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060C0" w14:textId="77777777" w:rsidR="008543DF" w:rsidRDefault="008543DF" w:rsidP="008543DF">
      <w:pPr>
        <w:spacing w:after="0" w:line="240" w:lineRule="auto"/>
        <w:ind w:right="-77"/>
        <w:jc w:val="center"/>
        <w:rPr>
          <w:rFonts w:ascii="Times New Roman" w:hAnsi="Times New Roman"/>
          <w:b/>
          <w:sz w:val="28"/>
          <w:szCs w:val="28"/>
        </w:rPr>
      </w:pPr>
      <w:r w:rsidRPr="00E84AC8">
        <w:rPr>
          <w:rFonts w:ascii="Times New Roman" w:hAnsi="Times New Roman"/>
          <w:b/>
          <w:sz w:val="28"/>
          <w:szCs w:val="28"/>
        </w:rPr>
        <w:t>Муницип</w:t>
      </w:r>
      <w:r>
        <w:rPr>
          <w:rFonts w:ascii="Times New Roman" w:hAnsi="Times New Roman"/>
          <w:b/>
          <w:sz w:val="28"/>
          <w:szCs w:val="28"/>
        </w:rPr>
        <w:t xml:space="preserve">альное бюджетное   </w:t>
      </w:r>
      <w:r w:rsidRPr="00E84AC8">
        <w:rPr>
          <w:rFonts w:ascii="Times New Roman" w:hAnsi="Times New Roman"/>
          <w:b/>
          <w:sz w:val="28"/>
          <w:szCs w:val="28"/>
        </w:rPr>
        <w:t>учреждение д</w:t>
      </w:r>
      <w:r>
        <w:rPr>
          <w:rFonts w:ascii="Times New Roman" w:hAnsi="Times New Roman"/>
          <w:b/>
          <w:sz w:val="28"/>
          <w:szCs w:val="28"/>
        </w:rPr>
        <w:t>ополнительного образования                                                                                                      «Детская  музыкальная  школа п. Редкино»</w:t>
      </w:r>
    </w:p>
    <w:p w14:paraId="505C819D" w14:textId="77777777" w:rsidR="008543DF" w:rsidRDefault="008543DF" w:rsidP="008543DF">
      <w:pPr>
        <w:spacing w:after="0" w:line="240" w:lineRule="auto"/>
        <w:ind w:right="-77" w:hanging="284"/>
        <w:jc w:val="center"/>
        <w:rPr>
          <w:rFonts w:ascii="Times New Roman" w:hAnsi="Times New Roman"/>
          <w:b/>
          <w:sz w:val="28"/>
          <w:szCs w:val="28"/>
        </w:rPr>
      </w:pPr>
    </w:p>
    <w:p w14:paraId="07E5320A" w14:textId="77777777" w:rsidR="008543DF" w:rsidRDefault="008543DF" w:rsidP="008543DF">
      <w:pPr>
        <w:spacing w:after="0" w:line="240" w:lineRule="auto"/>
        <w:ind w:left="-550" w:right="-77"/>
        <w:jc w:val="center"/>
        <w:rPr>
          <w:rFonts w:ascii="Times New Roman" w:hAnsi="Times New Roman"/>
          <w:b/>
          <w:sz w:val="28"/>
          <w:szCs w:val="28"/>
        </w:rPr>
      </w:pPr>
    </w:p>
    <w:p w14:paraId="7EBD607A" w14:textId="77777777" w:rsidR="008543DF" w:rsidRPr="005B1307" w:rsidRDefault="008543DF" w:rsidP="008543DF">
      <w:pPr>
        <w:jc w:val="center"/>
      </w:pPr>
      <w:r>
        <w:t xml:space="preserve">    </w:t>
      </w:r>
      <w:r w:rsidRPr="005B1307">
        <w:t xml:space="preserve">                                    </w:t>
      </w:r>
      <w:r>
        <w:t xml:space="preserve">         </w:t>
      </w:r>
      <w:r w:rsidRPr="00B04711">
        <w:tab/>
      </w:r>
      <w:r w:rsidRPr="00B04711">
        <w:tab/>
      </w:r>
      <w:r>
        <w:t xml:space="preserve">  </w:t>
      </w:r>
    </w:p>
    <w:p w14:paraId="422B2706" w14:textId="77777777" w:rsidR="008543DF" w:rsidRDefault="008543DF" w:rsidP="008543DF">
      <w:pPr>
        <w:spacing w:after="0" w:line="240" w:lineRule="auto"/>
        <w:ind w:left="-284"/>
        <w:rPr>
          <w:rFonts w:ascii="Times New Roman" w:hAnsi="Times New Roman"/>
          <w:sz w:val="24"/>
          <w:szCs w:val="24"/>
        </w:rPr>
      </w:pPr>
      <w:r w:rsidRPr="006321CD">
        <w:rPr>
          <w:rFonts w:ascii="Times New Roman" w:hAnsi="Times New Roman"/>
          <w:sz w:val="24"/>
          <w:szCs w:val="24"/>
        </w:rPr>
        <w:t xml:space="preserve">Принят на педагогическом совете                         </w:t>
      </w:r>
      <w:r>
        <w:rPr>
          <w:rFonts w:ascii="Times New Roman" w:hAnsi="Times New Roman"/>
          <w:sz w:val="24"/>
          <w:szCs w:val="24"/>
        </w:rPr>
        <w:t xml:space="preserve">                               </w:t>
      </w:r>
      <w:r w:rsidRPr="006321CD">
        <w:rPr>
          <w:rFonts w:ascii="Times New Roman" w:hAnsi="Times New Roman"/>
          <w:sz w:val="24"/>
          <w:szCs w:val="24"/>
        </w:rPr>
        <w:t xml:space="preserve">Утверждаю:     </w:t>
      </w:r>
      <w:r>
        <w:rPr>
          <w:rFonts w:ascii="Times New Roman" w:hAnsi="Times New Roman"/>
          <w:sz w:val="24"/>
          <w:szCs w:val="24"/>
        </w:rPr>
        <w:t xml:space="preserve">                             МБ</w:t>
      </w:r>
      <w:r w:rsidRPr="006321CD">
        <w:rPr>
          <w:rFonts w:ascii="Times New Roman" w:hAnsi="Times New Roman"/>
          <w:sz w:val="24"/>
          <w:szCs w:val="24"/>
        </w:rPr>
        <w:t>У</w:t>
      </w:r>
      <w:r>
        <w:rPr>
          <w:rFonts w:ascii="Times New Roman" w:hAnsi="Times New Roman"/>
          <w:sz w:val="24"/>
          <w:szCs w:val="24"/>
        </w:rPr>
        <w:t xml:space="preserve"> ДО</w:t>
      </w:r>
      <w:r w:rsidRPr="006321CD">
        <w:rPr>
          <w:rFonts w:ascii="Times New Roman" w:hAnsi="Times New Roman"/>
          <w:sz w:val="24"/>
          <w:szCs w:val="24"/>
        </w:rPr>
        <w:t xml:space="preserve">  </w:t>
      </w:r>
      <w:r>
        <w:rPr>
          <w:rFonts w:ascii="Times New Roman" w:hAnsi="Times New Roman"/>
          <w:sz w:val="24"/>
          <w:szCs w:val="24"/>
        </w:rPr>
        <w:t>«</w:t>
      </w:r>
      <w:r w:rsidRPr="006321CD">
        <w:rPr>
          <w:rFonts w:ascii="Times New Roman" w:hAnsi="Times New Roman"/>
          <w:sz w:val="24"/>
          <w:szCs w:val="24"/>
        </w:rPr>
        <w:t>ДМШ  п. Редкино</w:t>
      </w:r>
      <w:r>
        <w:rPr>
          <w:rFonts w:ascii="Times New Roman" w:hAnsi="Times New Roman"/>
          <w:sz w:val="24"/>
          <w:szCs w:val="24"/>
        </w:rPr>
        <w:t>»</w:t>
      </w:r>
      <w:r w:rsidRPr="006321CD">
        <w:rPr>
          <w:rFonts w:ascii="Times New Roman" w:hAnsi="Times New Roman"/>
          <w:sz w:val="24"/>
          <w:szCs w:val="24"/>
        </w:rPr>
        <w:t xml:space="preserve">                                                  </w:t>
      </w:r>
      <w:r>
        <w:rPr>
          <w:rFonts w:ascii="Times New Roman" w:hAnsi="Times New Roman"/>
          <w:sz w:val="24"/>
          <w:szCs w:val="24"/>
        </w:rPr>
        <w:t xml:space="preserve">            Директор  МБ</w:t>
      </w:r>
      <w:r w:rsidRPr="006321CD">
        <w:rPr>
          <w:rFonts w:ascii="Times New Roman" w:hAnsi="Times New Roman"/>
          <w:sz w:val="24"/>
          <w:szCs w:val="24"/>
        </w:rPr>
        <w:t>У</w:t>
      </w:r>
      <w:r>
        <w:rPr>
          <w:rFonts w:ascii="Times New Roman" w:hAnsi="Times New Roman"/>
          <w:sz w:val="24"/>
          <w:szCs w:val="24"/>
        </w:rPr>
        <w:t xml:space="preserve"> ДО</w:t>
      </w:r>
    </w:p>
    <w:p w14:paraId="0C84F104" w14:textId="64DEFC2C" w:rsidR="008543DF" w:rsidRDefault="008543DF" w:rsidP="008543DF">
      <w:pPr>
        <w:spacing w:after="100" w:afterAutospacing="1" w:line="240" w:lineRule="auto"/>
        <w:ind w:left="-284"/>
        <w:rPr>
          <w:rFonts w:ascii="Times New Roman" w:hAnsi="Times New Roman"/>
          <w:sz w:val="24"/>
          <w:szCs w:val="24"/>
        </w:rPr>
      </w:pPr>
      <w:r>
        <w:rPr>
          <w:rFonts w:ascii="Times New Roman" w:hAnsi="Times New Roman"/>
          <w:sz w:val="24"/>
          <w:szCs w:val="24"/>
        </w:rPr>
        <w:t>Протокол  №1  от  30.08.20</w:t>
      </w:r>
      <w:r w:rsidR="006521E1">
        <w:rPr>
          <w:rFonts w:ascii="Times New Roman" w:hAnsi="Times New Roman"/>
          <w:sz w:val="24"/>
          <w:szCs w:val="24"/>
        </w:rPr>
        <w:t>22</w:t>
      </w:r>
      <w:r>
        <w:rPr>
          <w:rFonts w:ascii="Times New Roman" w:hAnsi="Times New Roman"/>
          <w:sz w:val="24"/>
          <w:szCs w:val="24"/>
        </w:rPr>
        <w:t xml:space="preserve"> </w:t>
      </w:r>
      <w:r w:rsidRPr="006321CD">
        <w:rPr>
          <w:rFonts w:ascii="Times New Roman" w:hAnsi="Times New Roman"/>
          <w:sz w:val="24"/>
          <w:szCs w:val="24"/>
        </w:rPr>
        <w:t xml:space="preserve">г.                                                              </w:t>
      </w:r>
      <w:r>
        <w:rPr>
          <w:rFonts w:ascii="Times New Roman" w:hAnsi="Times New Roman"/>
          <w:sz w:val="24"/>
          <w:szCs w:val="24"/>
        </w:rPr>
        <w:t>«</w:t>
      </w:r>
      <w:r w:rsidRPr="006321CD">
        <w:rPr>
          <w:rFonts w:ascii="Times New Roman" w:hAnsi="Times New Roman"/>
          <w:sz w:val="24"/>
          <w:szCs w:val="24"/>
        </w:rPr>
        <w:t xml:space="preserve"> ДМШ  п. Редкино</w:t>
      </w:r>
      <w:r>
        <w:rPr>
          <w:rFonts w:ascii="Times New Roman" w:hAnsi="Times New Roman"/>
          <w:sz w:val="24"/>
          <w:szCs w:val="24"/>
        </w:rPr>
        <w:t xml:space="preserve">» </w:t>
      </w:r>
      <w:r w:rsidRPr="006321CD">
        <w:rPr>
          <w:rFonts w:ascii="Times New Roman" w:hAnsi="Times New Roman"/>
          <w:sz w:val="24"/>
          <w:szCs w:val="24"/>
        </w:rPr>
        <w:t xml:space="preserve"> </w:t>
      </w:r>
      <w:r>
        <w:rPr>
          <w:rFonts w:ascii="Times New Roman" w:hAnsi="Times New Roman"/>
          <w:sz w:val="24"/>
          <w:szCs w:val="24"/>
        </w:rPr>
        <w:t xml:space="preserve">                            </w:t>
      </w:r>
    </w:p>
    <w:p w14:paraId="631EE624" w14:textId="77777777" w:rsidR="008543DF" w:rsidRPr="006321CD" w:rsidRDefault="008543DF" w:rsidP="008543DF">
      <w:pPr>
        <w:spacing w:after="100" w:afterAutospacing="1" w:line="240" w:lineRule="auto"/>
        <w:rPr>
          <w:rFonts w:ascii="Times New Roman" w:hAnsi="Times New Roman"/>
          <w:sz w:val="24"/>
          <w:szCs w:val="24"/>
        </w:rPr>
      </w:pPr>
      <w:r>
        <w:rPr>
          <w:rFonts w:ascii="Times New Roman" w:hAnsi="Times New Roman"/>
          <w:sz w:val="24"/>
          <w:szCs w:val="24"/>
        </w:rPr>
        <w:t xml:space="preserve">                                                                                                          </w:t>
      </w:r>
      <w:r w:rsidRPr="006321CD">
        <w:rPr>
          <w:rFonts w:ascii="Times New Roman" w:hAnsi="Times New Roman"/>
          <w:sz w:val="24"/>
          <w:szCs w:val="24"/>
        </w:rPr>
        <w:t xml:space="preserve">_________/С.И. Симанова/   </w:t>
      </w:r>
    </w:p>
    <w:p w14:paraId="336FDC0E" w14:textId="77777777" w:rsidR="008543DF" w:rsidRPr="006321CD" w:rsidRDefault="008543DF" w:rsidP="008543DF">
      <w:pPr>
        <w:spacing w:line="240" w:lineRule="auto"/>
        <w:jc w:val="center"/>
        <w:rPr>
          <w:rFonts w:ascii="Times New Roman" w:hAnsi="Times New Roman"/>
          <w:sz w:val="24"/>
          <w:szCs w:val="24"/>
          <w:u w:val="single"/>
        </w:rPr>
      </w:pPr>
      <w:r w:rsidRPr="006321CD">
        <w:rPr>
          <w:rFonts w:ascii="Times New Roman" w:hAnsi="Times New Roman"/>
          <w:sz w:val="24"/>
          <w:szCs w:val="24"/>
        </w:rPr>
        <w:t xml:space="preserve">                                                                          </w:t>
      </w:r>
      <w:r>
        <w:rPr>
          <w:rFonts w:ascii="Times New Roman" w:hAnsi="Times New Roman"/>
          <w:sz w:val="24"/>
          <w:szCs w:val="24"/>
        </w:rPr>
        <w:t xml:space="preserve">                            </w:t>
      </w:r>
      <w:r w:rsidRPr="006321CD">
        <w:rPr>
          <w:rFonts w:ascii="Times New Roman" w:hAnsi="Times New Roman"/>
          <w:sz w:val="24"/>
          <w:szCs w:val="24"/>
        </w:rPr>
        <w:t xml:space="preserve"> </w:t>
      </w:r>
      <w:r w:rsidRPr="006321CD">
        <w:rPr>
          <w:rFonts w:ascii="Times New Roman" w:hAnsi="Times New Roman"/>
          <w:u w:val="single"/>
        </w:rPr>
        <w:t xml:space="preserve">                               </w:t>
      </w:r>
    </w:p>
    <w:p w14:paraId="6559CAEB" w14:textId="77777777" w:rsidR="008543DF" w:rsidRPr="00F30692" w:rsidRDefault="008543DF" w:rsidP="008543DF">
      <w:pPr>
        <w:ind w:left="357" w:firstLine="397"/>
        <w:rPr>
          <w:rFonts w:ascii="Times New Roman" w:hAnsi="Times New Roman"/>
          <w:sz w:val="24"/>
          <w:szCs w:val="24"/>
        </w:rPr>
      </w:pPr>
      <w:r w:rsidRPr="00F30692">
        <w:rPr>
          <w:rFonts w:ascii="Times New Roman" w:hAnsi="Times New Roman"/>
          <w:sz w:val="24"/>
          <w:szCs w:val="24"/>
        </w:rPr>
        <w:t xml:space="preserve">                                                                                                      </w:t>
      </w:r>
    </w:p>
    <w:p w14:paraId="40CA7E4D" w14:textId="77777777" w:rsidR="008543DF" w:rsidRPr="00AD1763" w:rsidRDefault="008543DF" w:rsidP="008543DF"/>
    <w:p w14:paraId="335C1D26" w14:textId="77777777" w:rsidR="008543DF" w:rsidRPr="00481E27" w:rsidRDefault="008543DF" w:rsidP="008543DF">
      <w:pPr>
        <w:spacing w:after="0" w:line="240" w:lineRule="auto"/>
        <w:ind w:left="-284"/>
        <w:jc w:val="center"/>
        <w:rPr>
          <w:rFonts w:ascii="Times New Roman" w:hAnsi="Times New Roman"/>
        </w:rPr>
      </w:pPr>
    </w:p>
    <w:p w14:paraId="6FD71816" w14:textId="77777777" w:rsidR="008543DF" w:rsidRDefault="008543DF" w:rsidP="008543DF">
      <w:pPr>
        <w:spacing w:after="0" w:line="240" w:lineRule="auto"/>
        <w:jc w:val="center"/>
        <w:rPr>
          <w:rFonts w:ascii="Times New Roman" w:hAnsi="Times New Roman"/>
        </w:rPr>
      </w:pPr>
    </w:p>
    <w:p w14:paraId="29C409AA" w14:textId="77777777" w:rsidR="008543DF" w:rsidRPr="00937667" w:rsidRDefault="008543DF" w:rsidP="008543DF">
      <w:pPr>
        <w:autoSpaceDE w:val="0"/>
        <w:autoSpaceDN w:val="0"/>
        <w:adjustRightInd w:val="0"/>
        <w:spacing w:after="0" w:line="360" w:lineRule="auto"/>
        <w:jc w:val="center"/>
        <w:rPr>
          <w:rFonts w:ascii="Times New Roman" w:hAnsi="Times New Roman"/>
          <w:sz w:val="28"/>
          <w:szCs w:val="28"/>
          <w:lang w:eastAsia="zh-CN"/>
        </w:rPr>
      </w:pPr>
      <w:r w:rsidRPr="00937667">
        <w:rPr>
          <w:rFonts w:ascii="Times New Roman" w:hAnsi="Times New Roman"/>
          <w:sz w:val="28"/>
          <w:szCs w:val="28"/>
          <w:lang w:eastAsia="zh-CN"/>
        </w:rPr>
        <w:t>Дополнительная предпрофессиональная общеобразовательная программа в</w:t>
      </w:r>
    </w:p>
    <w:p w14:paraId="60B39A65" w14:textId="77777777" w:rsidR="008543DF" w:rsidRPr="00937667" w:rsidRDefault="008543DF" w:rsidP="008543DF">
      <w:pPr>
        <w:autoSpaceDE w:val="0"/>
        <w:autoSpaceDN w:val="0"/>
        <w:adjustRightInd w:val="0"/>
        <w:spacing w:after="0" w:line="360" w:lineRule="auto"/>
        <w:jc w:val="center"/>
        <w:rPr>
          <w:rFonts w:ascii="Times New Roman" w:hAnsi="Times New Roman"/>
          <w:sz w:val="28"/>
          <w:szCs w:val="28"/>
          <w:lang w:eastAsia="zh-CN"/>
        </w:rPr>
      </w:pPr>
      <w:r w:rsidRPr="00937667">
        <w:rPr>
          <w:rFonts w:ascii="Times New Roman" w:hAnsi="Times New Roman"/>
          <w:sz w:val="28"/>
          <w:szCs w:val="28"/>
          <w:lang w:eastAsia="zh-CN"/>
        </w:rPr>
        <w:t>области музыкального искусства</w:t>
      </w:r>
    </w:p>
    <w:p w14:paraId="6536F426" w14:textId="77777777" w:rsidR="008543DF" w:rsidRPr="00937667" w:rsidRDefault="008543DF" w:rsidP="008543DF">
      <w:pPr>
        <w:spacing w:after="0" w:line="360" w:lineRule="auto"/>
        <w:jc w:val="center"/>
        <w:rPr>
          <w:rFonts w:ascii="Times New Roman" w:hAnsi="Times New Roman"/>
          <w:b/>
          <w:bCs/>
          <w:sz w:val="36"/>
          <w:szCs w:val="36"/>
          <w:lang w:eastAsia="zh-CN"/>
        </w:rPr>
      </w:pPr>
      <w:r w:rsidRPr="00937667">
        <w:rPr>
          <w:rFonts w:ascii="Times New Roman" w:hAnsi="Times New Roman"/>
          <w:b/>
          <w:bCs/>
          <w:sz w:val="36"/>
          <w:szCs w:val="36"/>
          <w:lang w:eastAsia="zh-CN"/>
        </w:rPr>
        <w:t>«Народные инструменты»</w:t>
      </w:r>
    </w:p>
    <w:p w14:paraId="08413F62" w14:textId="77777777" w:rsidR="008543DF" w:rsidRDefault="008543DF" w:rsidP="008543DF">
      <w:pPr>
        <w:spacing w:after="0" w:line="360" w:lineRule="auto"/>
        <w:jc w:val="center"/>
        <w:rPr>
          <w:rFonts w:ascii="Times New Roman" w:hAnsi="Times New Roman"/>
          <w:sz w:val="28"/>
          <w:szCs w:val="28"/>
          <w:lang w:eastAsia="zh-CN"/>
        </w:rPr>
      </w:pPr>
      <w:r>
        <w:rPr>
          <w:rFonts w:ascii="Times New Roman" w:hAnsi="Times New Roman"/>
          <w:sz w:val="28"/>
          <w:szCs w:val="28"/>
          <w:lang w:eastAsia="zh-CN"/>
        </w:rPr>
        <w:t>Предметная область</w:t>
      </w:r>
    </w:p>
    <w:p w14:paraId="4A294374" w14:textId="77777777" w:rsidR="008543DF" w:rsidRDefault="008543DF" w:rsidP="008543DF">
      <w:pPr>
        <w:spacing w:after="0" w:line="360" w:lineRule="auto"/>
        <w:jc w:val="center"/>
        <w:rPr>
          <w:rFonts w:ascii="Times New Roman" w:hAnsi="Times New Roman"/>
          <w:sz w:val="28"/>
          <w:szCs w:val="28"/>
          <w:lang w:eastAsia="zh-CN"/>
        </w:rPr>
      </w:pPr>
      <w:r>
        <w:rPr>
          <w:rFonts w:ascii="Times New Roman" w:hAnsi="Times New Roman"/>
          <w:sz w:val="28"/>
          <w:szCs w:val="28"/>
          <w:lang w:eastAsia="zh-CN"/>
        </w:rPr>
        <w:t>ПО.01. МУЗЫКАЛЬНОЕ ИСПОЛНИТЕЛЬСТВО</w:t>
      </w:r>
    </w:p>
    <w:p w14:paraId="2C0DA377" w14:textId="77777777" w:rsidR="008543DF" w:rsidRDefault="008543DF" w:rsidP="008543DF">
      <w:pPr>
        <w:spacing w:after="0" w:line="360" w:lineRule="auto"/>
        <w:jc w:val="center"/>
        <w:rPr>
          <w:rFonts w:ascii="Times New Roman" w:hAnsi="Times New Roman"/>
          <w:sz w:val="28"/>
          <w:szCs w:val="28"/>
          <w:lang w:eastAsia="zh-CN"/>
        </w:rPr>
      </w:pPr>
      <w:r>
        <w:rPr>
          <w:rFonts w:ascii="Times New Roman" w:hAnsi="Times New Roman"/>
          <w:sz w:val="28"/>
          <w:szCs w:val="28"/>
          <w:lang w:eastAsia="zh-CN"/>
        </w:rPr>
        <w:t>ПО.02 ТЕОРИЯ И ИСТОРИЯ МУЗЫКИ</w:t>
      </w:r>
    </w:p>
    <w:p w14:paraId="2244DC68" w14:textId="77777777" w:rsidR="008543DF" w:rsidRPr="009649B1" w:rsidRDefault="008543DF" w:rsidP="008543DF">
      <w:pPr>
        <w:spacing w:after="0" w:line="360" w:lineRule="auto"/>
        <w:jc w:val="center"/>
        <w:rPr>
          <w:rFonts w:ascii="Times New Roman" w:hAnsi="Times New Roman"/>
          <w:sz w:val="28"/>
          <w:szCs w:val="28"/>
          <w:lang w:eastAsia="zh-CN"/>
        </w:rPr>
      </w:pPr>
      <w:r>
        <w:rPr>
          <w:rFonts w:ascii="Times New Roman" w:hAnsi="Times New Roman"/>
          <w:sz w:val="28"/>
          <w:szCs w:val="28"/>
          <w:lang w:eastAsia="zh-CN"/>
        </w:rPr>
        <w:t>Срок реализации 8 лет</w:t>
      </w:r>
    </w:p>
    <w:p w14:paraId="46C842E5" w14:textId="77777777" w:rsidR="008543DF" w:rsidRPr="009649B1" w:rsidRDefault="008543DF" w:rsidP="008543DF">
      <w:pPr>
        <w:spacing w:after="0"/>
        <w:jc w:val="center"/>
        <w:rPr>
          <w:rFonts w:ascii="Times New Roman" w:hAnsi="Times New Roman"/>
          <w:b/>
          <w:bCs/>
          <w:sz w:val="28"/>
          <w:szCs w:val="28"/>
          <w:lang w:eastAsia="zh-CN"/>
        </w:rPr>
      </w:pPr>
    </w:p>
    <w:p w14:paraId="0BBB1F1D" w14:textId="77777777" w:rsidR="008543DF" w:rsidRPr="009E2202" w:rsidRDefault="008543DF" w:rsidP="008543DF">
      <w:pPr>
        <w:spacing w:after="0"/>
        <w:jc w:val="center"/>
        <w:rPr>
          <w:rFonts w:ascii="Times New Roman" w:hAnsi="Times New Roman"/>
          <w:b/>
          <w:sz w:val="32"/>
          <w:szCs w:val="32"/>
        </w:rPr>
      </w:pPr>
    </w:p>
    <w:p w14:paraId="24A55FCC" w14:textId="77777777" w:rsidR="008543DF" w:rsidRDefault="008543DF" w:rsidP="008543DF">
      <w:pPr>
        <w:spacing w:after="0" w:line="240" w:lineRule="auto"/>
        <w:jc w:val="center"/>
        <w:rPr>
          <w:rFonts w:ascii="Times New Roman" w:hAnsi="Times New Roman"/>
          <w:sz w:val="28"/>
          <w:szCs w:val="28"/>
        </w:rPr>
      </w:pPr>
    </w:p>
    <w:p w14:paraId="7758DACA" w14:textId="77777777" w:rsidR="008543DF" w:rsidRDefault="008543DF" w:rsidP="008543DF">
      <w:pPr>
        <w:spacing w:after="0" w:line="240" w:lineRule="auto"/>
        <w:jc w:val="center"/>
        <w:rPr>
          <w:rFonts w:ascii="Times New Roman" w:hAnsi="Times New Roman"/>
          <w:sz w:val="28"/>
          <w:szCs w:val="28"/>
        </w:rPr>
      </w:pPr>
    </w:p>
    <w:p w14:paraId="26CE74BD" w14:textId="77777777" w:rsidR="008543DF" w:rsidRDefault="008543DF" w:rsidP="008543DF">
      <w:pPr>
        <w:spacing w:after="0" w:line="240" w:lineRule="auto"/>
        <w:jc w:val="center"/>
        <w:rPr>
          <w:rFonts w:ascii="Times New Roman" w:hAnsi="Times New Roman"/>
          <w:sz w:val="28"/>
          <w:szCs w:val="28"/>
        </w:rPr>
      </w:pPr>
    </w:p>
    <w:p w14:paraId="59614C27" w14:textId="77777777" w:rsidR="008543DF" w:rsidRDefault="008543DF" w:rsidP="008543DF">
      <w:pPr>
        <w:spacing w:after="0" w:line="240" w:lineRule="auto"/>
        <w:jc w:val="center"/>
        <w:rPr>
          <w:rFonts w:ascii="Times New Roman" w:hAnsi="Times New Roman"/>
          <w:sz w:val="28"/>
          <w:szCs w:val="28"/>
        </w:rPr>
      </w:pPr>
    </w:p>
    <w:p w14:paraId="04B357AD" w14:textId="77777777" w:rsidR="008543DF" w:rsidRDefault="008543DF" w:rsidP="008543DF">
      <w:pPr>
        <w:spacing w:after="0" w:line="240" w:lineRule="auto"/>
        <w:jc w:val="center"/>
        <w:rPr>
          <w:rFonts w:ascii="Times New Roman" w:hAnsi="Times New Roman"/>
          <w:sz w:val="28"/>
          <w:szCs w:val="28"/>
        </w:rPr>
      </w:pPr>
    </w:p>
    <w:p w14:paraId="6F3743B6" w14:textId="77777777" w:rsidR="008543DF" w:rsidRDefault="008543DF" w:rsidP="008543DF">
      <w:pPr>
        <w:spacing w:after="0" w:line="240" w:lineRule="auto"/>
        <w:jc w:val="center"/>
        <w:rPr>
          <w:rFonts w:ascii="Times New Roman" w:hAnsi="Times New Roman"/>
          <w:sz w:val="28"/>
          <w:szCs w:val="28"/>
        </w:rPr>
      </w:pPr>
    </w:p>
    <w:p w14:paraId="362DA257" w14:textId="77777777" w:rsidR="008543DF" w:rsidRDefault="008543DF" w:rsidP="008543DF">
      <w:pPr>
        <w:spacing w:after="0" w:line="240" w:lineRule="auto"/>
        <w:jc w:val="center"/>
        <w:rPr>
          <w:rFonts w:ascii="Times New Roman" w:hAnsi="Times New Roman"/>
          <w:sz w:val="28"/>
          <w:szCs w:val="28"/>
        </w:rPr>
      </w:pPr>
    </w:p>
    <w:p w14:paraId="0FB9BBF3" w14:textId="77777777" w:rsidR="008543DF" w:rsidRDefault="008543DF" w:rsidP="008543DF">
      <w:pPr>
        <w:spacing w:after="0" w:line="240" w:lineRule="auto"/>
        <w:jc w:val="center"/>
        <w:rPr>
          <w:rFonts w:ascii="Times New Roman" w:hAnsi="Times New Roman"/>
          <w:sz w:val="28"/>
          <w:szCs w:val="28"/>
        </w:rPr>
      </w:pPr>
    </w:p>
    <w:p w14:paraId="636C12AC" w14:textId="77777777" w:rsidR="008543DF" w:rsidRDefault="008543DF" w:rsidP="008543DF">
      <w:pPr>
        <w:spacing w:after="0" w:line="240" w:lineRule="auto"/>
        <w:jc w:val="center"/>
        <w:rPr>
          <w:rFonts w:ascii="Times New Roman" w:hAnsi="Times New Roman"/>
          <w:sz w:val="28"/>
          <w:szCs w:val="28"/>
        </w:rPr>
      </w:pPr>
    </w:p>
    <w:p w14:paraId="44152F92" w14:textId="77777777" w:rsidR="008543DF" w:rsidRDefault="008543DF" w:rsidP="008543DF">
      <w:pPr>
        <w:spacing w:after="0" w:line="240" w:lineRule="auto"/>
        <w:jc w:val="center"/>
        <w:rPr>
          <w:rFonts w:ascii="Times New Roman" w:hAnsi="Times New Roman"/>
          <w:sz w:val="28"/>
          <w:szCs w:val="28"/>
        </w:rPr>
      </w:pPr>
    </w:p>
    <w:p w14:paraId="7BCEBAC5" w14:textId="77777777" w:rsidR="008543DF" w:rsidRDefault="008543DF" w:rsidP="008543DF">
      <w:pPr>
        <w:spacing w:after="0" w:line="240" w:lineRule="auto"/>
        <w:jc w:val="center"/>
        <w:rPr>
          <w:rFonts w:ascii="Times New Roman" w:hAnsi="Times New Roman"/>
          <w:sz w:val="28"/>
          <w:szCs w:val="28"/>
        </w:rPr>
      </w:pPr>
    </w:p>
    <w:p w14:paraId="44E00363" w14:textId="77777777" w:rsidR="008543DF" w:rsidRDefault="008543DF" w:rsidP="008543DF">
      <w:pPr>
        <w:spacing w:after="0" w:line="240" w:lineRule="auto"/>
        <w:jc w:val="center"/>
        <w:rPr>
          <w:rFonts w:ascii="Times New Roman" w:hAnsi="Times New Roman"/>
          <w:sz w:val="28"/>
          <w:szCs w:val="28"/>
        </w:rPr>
      </w:pPr>
    </w:p>
    <w:p w14:paraId="60EED57D" w14:textId="77777777" w:rsidR="008543DF" w:rsidRDefault="008543DF" w:rsidP="008543DF">
      <w:pPr>
        <w:spacing w:after="0" w:line="240" w:lineRule="auto"/>
        <w:jc w:val="center"/>
        <w:rPr>
          <w:rFonts w:ascii="Times New Roman" w:hAnsi="Times New Roman"/>
          <w:sz w:val="28"/>
          <w:szCs w:val="28"/>
        </w:rPr>
      </w:pPr>
    </w:p>
    <w:p w14:paraId="45810529" w14:textId="77777777" w:rsidR="008543DF" w:rsidRDefault="008543DF" w:rsidP="008543DF">
      <w:pPr>
        <w:spacing w:after="0" w:line="240" w:lineRule="auto"/>
        <w:jc w:val="center"/>
        <w:rPr>
          <w:rFonts w:ascii="Times New Roman" w:hAnsi="Times New Roman"/>
          <w:sz w:val="28"/>
          <w:szCs w:val="28"/>
        </w:rPr>
      </w:pPr>
    </w:p>
    <w:p w14:paraId="01AFCD31" w14:textId="77777777" w:rsidR="008543DF" w:rsidRDefault="008543DF" w:rsidP="008543DF">
      <w:pPr>
        <w:spacing w:after="0" w:line="240" w:lineRule="auto"/>
        <w:jc w:val="center"/>
        <w:rPr>
          <w:rFonts w:ascii="Times New Roman" w:hAnsi="Times New Roman"/>
          <w:sz w:val="28"/>
          <w:szCs w:val="28"/>
        </w:rPr>
      </w:pPr>
    </w:p>
    <w:p w14:paraId="50B89A61" w14:textId="470C89C2" w:rsidR="008543DF" w:rsidRPr="00971F7A" w:rsidRDefault="008543DF" w:rsidP="008543DF">
      <w:pPr>
        <w:spacing w:after="0" w:line="240" w:lineRule="auto"/>
        <w:jc w:val="center"/>
        <w:rPr>
          <w:rFonts w:ascii="Times New Roman" w:hAnsi="Times New Roman"/>
          <w:sz w:val="24"/>
          <w:szCs w:val="24"/>
        </w:rPr>
      </w:pPr>
      <w:r w:rsidRPr="00971F7A">
        <w:rPr>
          <w:rFonts w:ascii="Times New Roman" w:hAnsi="Times New Roman"/>
          <w:sz w:val="24"/>
          <w:szCs w:val="24"/>
        </w:rPr>
        <w:t>Редкино 202</w:t>
      </w:r>
      <w:r w:rsidR="006521E1">
        <w:rPr>
          <w:rFonts w:ascii="Times New Roman" w:hAnsi="Times New Roman"/>
          <w:sz w:val="24"/>
          <w:szCs w:val="24"/>
        </w:rPr>
        <w:t>2</w:t>
      </w:r>
      <w:r w:rsidRPr="00971F7A">
        <w:rPr>
          <w:rFonts w:ascii="Times New Roman" w:hAnsi="Times New Roman"/>
          <w:sz w:val="24"/>
          <w:szCs w:val="24"/>
        </w:rPr>
        <w:t>г.</w:t>
      </w: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991"/>
      </w:tblGrid>
      <w:tr w:rsidR="00ED768B" w:rsidRPr="008E7C39" w14:paraId="3FA5DCEB" w14:textId="77777777" w:rsidTr="004B44B0">
        <w:trPr>
          <w:trHeight w:val="2684"/>
        </w:trPr>
        <w:tc>
          <w:tcPr>
            <w:tcW w:w="4503" w:type="dxa"/>
          </w:tcPr>
          <w:p w14:paraId="59F99ABE"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lastRenderedPageBreak/>
              <w:t>Одобрено</w:t>
            </w:r>
          </w:p>
          <w:p w14:paraId="57B244C9"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Методическим советом</w:t>
            </w:r>
          </w:p>
          <w:p w14:paraId="6D05C415"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МБУ ДО « ДМШ п. Редкино»</w:t>
            </w:r>
          </w:p>
          <w:p w14:paraId="11405D82" w14:textId="77777777" w:rsidR="00ED768B" w:rsidRPr="008E7C39" w:rsidRDefault="00ED768B" w:rsidP="004B44B0">
            <w:pPr>
              <w:spacing w:after="0" w:line="240" w:lineRule="auto"/>
              <w:rPr>
                <w:rFonts w:ascii="Times New Roman" w:hAnsi="Times New Roman"/>
                <w:sz w:val="28"/>
                <w:szCs w:val="28"/>
              </w:rPr>
            </w:pPr>
          </w:p>
          <w:p w14:paraId="6D4FEBB6" w14:textId="3BB10562" w:rsidR="00ED768B" w:rsidRPr="0073191F" w:rsidRDefault="00ED768B" w:rsidP="004B44B0">
            <w:pPr>
              <w:spacing w:after="0" w:line="240" w:lineRule="auto"/>
              <w:rPr>
                <w:rFonts w:ascii="Times New Roman" w:hAnsi="Times New Roman"/>
                <w:sz w:val="28"/>
                <w:szCs w:val="28"/>
              </w:rPr>
            </w:pPr>
            <w:r w:rsidRPr="0073191F">
              <w:rPr>
                <w:rFonts w:ascii="Times New Roman" w:hAnsi="Times New Roman"/>
                <w:sz w:val="28"/>
                <w:szCs w:val="28"/>
              </w:rPr>
              <w:t>«</w:t>
            </w:r>
            <w:r w:rsidRPr="0073191F">
              <w:rPr>
                <w:rFonts w:ascii="Times New Roman" w:hAnsi="Times New Roman"/>
                <w:sz w:val="28"/>
                <w:szCs w:val="28"/>
                <w:u w:val="single"/>
              </w:rPr>
              <w:t xml:space="preserve"> 31 </w:t>
            </w:r>
            <w:r w:rsidRPr="0073191F">
              <w:rPr>
                <w:rFonts w:ascii="Times New Roman" w:hAnsi="Times New Roman"/>
                <w:sz w:val="28"/>
                <w:szCs w:val="28"/>
              </w:rPr>
              <w:t xml:space="preserve">»  </w:t>
            </w:r>
            <w:r w:rsidRPr="0073191F">
              <w:rPr>
                <w:rFonts w:ascii="Times New Roman" w:hAnsi="Times New Roman"/>
                <w:sz w:val="28"/>
                <w:szCs w:val="28"/>
                <w:u w:val="single"/>
              </w:rPr>
              <w:t xml:space="preserve"> августа  </w:t>
            </w:r>
            <w:r>
              <w:rPr>
                <w:rFonts w:ascii="Times New Roman" w:hAnsi="Times New Roman"/>
                <w:sz w:val="28"/>
                <w:szCs w:val="28"/>
              </w:rPr>
              <w:t xml:space="preserve"> 202</w:t>
            </w:r>
            <w:r w:rsidR="006521E1">
              <w:rPr>
                <w:rFonts w:ascii="Times New Roman" w:hAnsi="Times New Roman"/>
                <w:sz w:val="28"/>
                <w:szCs w:val="28"/>
              </w:rPr>
              <w:t>2</w:t>
            </w:r>
            <w:r w:rsidRPr="0073191F">
              <w:rPr>
                <w:rFonts w:ascii="Times New Roman" w:hAnsi="Times New Roman"/>
                <w:sz w:val="28"/>
                <w:szCs w:val="28"/>
              </w:rPr>
              <w:t>г.</w:t>
            </w:r>
          </w:p>
          <w:p w14:paraId="2E129AC2" w14:textId="77777777" w:rsidR="00ED768B" w:rsidRPr="0073191F" w:rsidRDefault="00ED768B" w:rsidP="004B44B0">
            <w:pPr>
              <w:spacing w:after="0" w:line="240" w:lineRule="auto"/>
              <w:rPr>
                <w:rFonts w:ascii="Times New Roman" w:hAnsi="Times New Roman"/>
                <w:sz w:val="28"/>
                <w:szCs w:val="28"/>
              </w:rPr>
            </w:pPr>
          </w:p>
        </w:tc>
        <w:tc>
          <w:tcPr>
            <w:tcW w:w="5068" w:type="dxa"/>
          </w:tcPr>
          <w:p w14:paraId="1AC7BED9"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Утверждаю</w:t>
            </w:r>
          </w:p>
          <w:p w14:paraId="7BF15169"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Директор МБУ ДО « ДМШ п. Редкино»</w:t>
            </w:r>
          </w:p>
          <w:p w14:paraId="73CD2D64" w14:textId="77777777" w:rsidR="00ED768B" w:rsidRPr="008E7C39" w:rsidRDefault="00ED768B" w:rsidP="004B44B0">
            <w:pPr>
              <w:spacing w:after="0" w:line="240" w:lineRule="auto"/>
              <w:rPr>
                <w:rFonts w:ascii="Times New Roman" w:hAnsi="Times New Roman"/>
                <w:sz w:val="28"/>
                <w:szCs w:val="28"/>
              </w:rPr>
            </w:pPr>
          </w:p>
          <w:p w14:paraId="21534619" w14:textId="77777777" w:rsidR="00ED768B" w:rsidRPr="008E7C39" w:rsidRDefault="00ED768B" w:rsidP="004B44B0">
            <w:pPr>
              <w:spacing w:after="0" w:line="240" w:lineRule="auto"/>
              <w:rPr>
                <w:rFonts w:ascii="Times New Roman" w:hAnsi="Times New Roman"/>
                <w:sz w:val="28"/>
                <w:szCs w:val="28"/>
                <w:u w:val="single"/>
              </w:rPr>
            </w:pPr>
            <w:r w:rsidRPr="008E7C39">
              <w:rPr>
                <w:rFonts w:ascii="Times New Roman" w:hAnsi="Times New Roman"/>
                <w:sz w:val="28"/>
                <w:szCs w:val="28"/>
                <w:u w:val="single"/>
              </w:rPr>
              <w:t xml:space="preserve">                           /</w:t>
            </w:r>
            <w:proofErr w:type="spellStart"/>
            <w:r w:rsidRPr="008E7C39">
              <w:rPr>
                <w:rFonts w:ascii="Times New Roman" w:hAnsi="Times New Roman"/>
                <w:sz w:val="28"/>
                <w:szCs w:val="28"/>
                <w:u w:val="single"/>
              </w:rPr>
              <w:t>С.И.Симанова</w:t>
            </w:r>
            <w:proofErr w:type="spellEnd"/>
            <w:r w:rsidRPr="008E7C39">
              <w:rPr>
                <w:rFonts w:ascii="Times New Roman" w:hAnsi="Times New Roman"/>
                <w:sz w:val="28"/>
                <w:szCs w:val="28"/>
                <w:u w:val="single"/>
              </w:rPr>
              <w:t>/</w:t>
            </w:r>
          </w:p>
          <w:p w14:paraId="12B4EECC" w14:textId="77777777"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 xml:space="preserve">                                      (подпись)</w:t>
            </w:r>
          </w:p>
          <w:p w14:paraId="4239C70D" w14:textId="3995814B" w:rsidR="00ED768B" w:rsidRPr="008E7C39" w:rsidRDefault="00ED768B" w:rsidP="004B44B0">
            <w:pPr>
              <w:spacing w:after="0" w:line="240" w:lineRule="auto"/>
              <w:rPr>
                <w:rFonts w:ascii="Times New Roman" w:hAnsi="Times New Roman"/>
                <w:sz w:val="28"/>
                <w:szCs w:val="28"/>
              </w:rPr>
            </w:pPr>
            <w:r w:rsidRPr="008E7C39">
              <w:rPr>
                <w:rFonts w:ascii="Times New Roman" w:hAnsi="Times New Roman"/>
                <w:sz w:val="28"/>
                <w:szCs w:val="28"/>
              </w:rPr>
              <w:t>«</w:t>
            </w:r>
            <w:r w:rsidRPr="008E7C39">
              <w:rPr>
                <w:rFonts w:ascii="Times New Roman" w:hAnsi="Times New Roman"/>
                <w:sz w:val="28"/>
                <w:szCs w:val="28"/>
                <w:u w:val="single"/>
              </w:rPr>
              <w:t xml:space="preserve"> 31 </w:t>
            </w:r>
            <w:r w:rsidRPr="008E7C39">
              <w:rPr>
                <w:rFonts w:ascii="Times New Roman" w:hAnsi="Times New Roman"/>
                <w:sz w:val="28"/>
                <w:szCs w:val="28"/>
              </w:rPr>
              <w:t xml:space="preserve">» </w:t>
            </w:r>
            <w:r w:rsidRPr="008E7C39">
              <w:rPr>
                <w:rFonts w:ascii="Times New Roman" w:hAnsi="Times New Roman"/>
                <w:sz w:val="28"/>
                <w:szCs w:val="28"/>
                <w:u w:val="single"/>
              </w:rPr>
              <w:t xml:space="preserve"> августа  </w:t>
            </w:r>
            <w:r>
              <w:rPr>
                <w:rFonts w:ascii="Times New Roman" w:hAnsi="Times New Roman"/>
                <w:sz w:val="28"/>
                <w:szCs w:val="28"/>
              </w:rPr>
              <w:t>202</w:t>
            </w:r>
            <w:r w:rsidR="006521E1">
              <w:rPr>
                <w:rFonts w:ascii="Times New Roman" w:hAnsi="Times New Roman"/>
                <w:sz w:val="28"/>
                <w:szCs w:val="28"/>
              </w:rPr>
              <w:t>2</w:t>
            </w:r>
            <w:r w:rsidRPr="008E7C39">
              <w:rPr>
                <w:rFonts w:ascii="Times New Roman" w:hAnsi="Times New Roman"/>
                <w:sz w:val="28"/>
                <w:szCs w:val="28"/>
              </w:rPr>
              <w:t>г.</w:t>
            </w:r>
          </w:p>
          <w:p w14:paraId="3D960761" w14:textId="77777777" w:rsidR="00ED768B" w:rsidRPr="008E7C39" w:rsidRDefault="00ED768B" w:rsidP="004B44B0">
            <w:pPr>
              <w:spacing w:after="0" w:line="240" w:lineRule="auto"/>
              <w:rPr>
                <w:rFonts w:ascii="Times New Roman" w:hAnsi="Times New Roman"/>
                <w:sz w:val="28"/>
                <w:szCs w:val="28"/>
              </w:rPr>
            </w:pPr>
          </w:p>
        </w:tc>
      </w:tr>
    </w:tbl>
    <w:p w14:paraId="55076902" w14:textId="77777777" w:rsidR="008543DF" w:rsidRDefault="008543DF" w:rsidP="008543DF">
      <w:pPr>
        <w:spacing w:after="0" w:line="240" w:lineRule="auto"/>
        <w:jc w:val="center"/>
        <w:rPr>
          <w:rFonts w:ascii="Times New Roman" w:hAnsi="Times New Roman"/>
          <w:b/>
          <w:spacing w:val="-2"/>
          <w:sz w:val="28"/>
          <w:szCs w:val="28"/>
        </w:rPr>
      </w:pPr>
    </w:p>
    <w:p w14:paraId="18544F8A" w14:textId="77777777" w:rsidR="008543DF" w:rsidRDefault="008543DF" w:rsidP="008543DF">
      <w:pPr>
        <w:spacing w:after="0" w:line="240" w:lineRule="auto"/>
        <w:jc w:val="center"/>
        <w:rPr>
          <w:rFonts w:ascii="Times New Roman" w:hAnsi="Times New Roman"/>
          <w:b/>
          <w:spacing w:val="-2"/>
          <w:sz w:val="28"/>
          <w:szCs w:val="28"/>
        </w:rPr>
      </w:pPr>
    </w:p>
    <w:p w14:paraId="757C247E" w14:textId="77777777" w:rsidR="008543DF" w:rsidRDefault="008543DF" w:rsidP="008543DF">
      <w:pPr>
        <w:spacing w:after="0" w:line="240" w:lineRule="auto"/>
        <w:jc w:val="center"/>
        <w:rPr>
          <w:rFonts w:ascii="Times New Roman" w:hAnsi="Times New Roman"/>
          <w:b/>
          <w:spacing w:val="-2"/>
          <w:sz w:val="28"/>
          <w:szCs w:val="28"/>
        </w:rPr>
      </w:pPr>
    </w:p>
    <w:p w14:paraId="3690DAED" w14:textId="77777777" w:rsidR="008543DF" w:rsidRDefault="008543DF" w:rsidP="008543DF">
      <w:pPr>
        <w:spacing w:after="0" w:line="240" w:lineRule="auto"/>
        <w:jc w:val="center"/>
        <w:rPr>
          <w:rFonts w:ascii="Times New Roman" w:hAnsi="Times New Roman"/>
          <w:b/>
          <w:spacing w:val="-2"/>
          <w:sz w:val="28"/>
          <w:szCs w:val="28"/>
        </w:rPr>
      </w:pPr>
    </w:p>
    <w:p w14:paraId="6E2B9853" w14:textId="77777777" w:rsidR="008543DF" w:rsidRDefault="008543DF" w:rsidP="008543DF">
      <w:pPr>
        <w:spacing w:after="0" w:line="240" w:lineRule="auto"/>
        <w:jc w:val="center"/>
        <w:rPr>
          <w:rFonts w:ascii="Times New Roman" w:hAnsi="Times New Roman"/>
          <w:b/>
          <w:spacing w:val="-2"/>
          <w:sz w:val="28"/>
          <w:szCs w:val="28"/>
        </w:rPr>
      </w:pPr>
    </w:p>
    <w:p w14:paraId="197FAD61" w14:textId="77777777" w:rsidR="008543DF" w:rsidRPr="00937667" w:rsidRDefault="008543DF" w:rsidP="008543DF">
      <w:pPr>
        <w:spacing w:after="0" w:line="240" w:lineRule="auto"/>
        <w:rPr>
          <w:rFonts w:ascii="Times New Roman" w:hAnsi="Times New Roman"/>
          <w:b/>
          <w:bCs/>
          <w:sz w:val="24"/>
          <w:szCs w:val="24"/>
        </w:rPr>
      </w:pPr>
      <w:r>
        <w:rPr>
          <w:rFonts w:ascii="Times New Roman" w:hAnsi="Times New Roman"/>
          <w:b/>
          <w:bCs/>
          <w:sz w:val="24"/>
          <w:szCs w:val="24"/>
        </w:rPr>
        <w:t>Разработчики</w:t>
      </w:r>
      <w:r w:rsidRPr="00937667">
        <w:rPr>
          <w:rFonts w:ascii="Times New Roman" w:hAnsi="Times New Roman"/>
          <w:b/>
          <w:bCs/>
          <w:sz w:val="24"/>
          <w:szCs w:val="24"/>
        </w:rPr>
        <w:t xml:space="preserve">: </w:t>
      </w:r>
    </w:p>
    <w:p w14:paraId="608F084F" w14:textId="77777777" w:rsidR="0006348C" w:rsidRDefault="008543DF" w:rsidP="008543DF">
      <w:pPr>
        <w:spacing w:after="0"/>
        <w:jc w:val="both"/>
        <w:rPr>
          <w:rFonts w:ascii="Times New Roman" w:hAnsi="Times New Roman"/>
          <w:sz w:val="24"/>
          <w:szCs w:val="24"/>
        </w:rPr>
      </w:pPr>
      <w:r>
        <w:rPr>
          <w:rFonts w:ascii="Times New Roman" w:hAnsi="Times New Roman"/>
          <w:sz w:val="24"/>
          <w:szCs w:val="24"/>
        </w:rPr>
        <w:t>- Симанова С.И.</w:t>
      </w:r>
      <w:r w:rsidRPr="00937667">
        <w:rPr>
          <w:rFonts w:ascii="Times New Roman" w:hAnsi="Times New Roman"/>
          <w:sz w:val="24"/>
          <w:szCs w:val="24"/>
        </w:rPr>
        <w:t xml:space="preserve">, преподаватель по классу </w:t>
      </w:r>
      <w:r>
        <w:rPr>
          <w:rFonts w:ascii="Times New Roman" w:hAnsi="Times New Roman"/>
          <w:sz w:val="24"/>
          <w:szCs w:val="24"/>
        </w:rPr>
        <w:t>баяна</w:t>
      </w:r>
      <w:r w:rsidRPr="00937667">
        <w:rPr>
          <w:rFonts w:ascii="Times New Roman" w:hAnsi="Times New Roman"/>
          <w:sz w:val="24"/>
          <w:szCs w:val="24"/>
        </w:rPr>
        <w:t>,</w:t>
      </w:r>
      <w:r>
        <w:rPr>
          <w:rFonts w:ascii="Times New Roman" w:hAnsi="Times New Roman"/>
          <w:sz w:val="24"/>
          <w:szCs w:val="24"/>
        </w:rPr>
        <w:t xml:space="preserve"> аккордеона</w:t>
      </w:r>
      <w:r w:rsidRPr="00937667">
        <w:rPr>
          <w:rFonts w:ascii="Times New Roman" w:hAnsi="Times New Roman"/>
          <w:sz w:val="24"/>
          <w:szCs w:val="24"/>
        </w:rPr>
        <w:t xml:space="preserve"> МБУ ДО «Д</w:t>
      </w:r>
      <w:r>
        <w:rPr>
          <w:rFonts w:ascii="Times New Roman" w:hAnsi="Times New Roman"/>
          <w:sz w:val="24"/>
          <w:szCs w:val="24"/>
        </w:rPr>
        <w:t>МШ</w:t>
      </w:r>
      <w:r w:rsidRPr="00937667">
        <w:rPr>
          <w:rFonts w:ascii="Times New Roman" w:hAnsi="Times New Roman"/>
          <w:sz w:val="24"/>
          <w:szCs w:val="24"/>
        </w:rPr>
        <w:t xml:space="preserve"> </w:t>
      </w:r>
      <w:r>
        <w:rPr>
          <w:rFonts w:ascii="Times New Roman" w:hAnsi="Times New Roman"/>
          <w:sz w:val="24"/>
          <w:szCs w:val="24"/>
        </w:rPr>
        <w:t>п</w:t>
      </w:r>
      <w:r w:rsidRPr="00937667">
        <w:rPr>
          <w:rFonts w:ascii="Times New Roman" w:hAnsi="Times New Roman"/>
          <w:sz w:val="24"/>
          <w:szCs w:val="24"/>
        </w:rPr>
        <w:t xml:space="preserve">. </w:t>
      </w:r>
      <w:r>
        <w:rPr>
          <w:rFonts w:ascii="Times New Roman" w:hAnsi="Times New Roman"/>
          <w:sz w:val="24"/>
          <w:szCs w:val="24"/>
        </w:rPr>
        <w:t>Редкино»</w:t>
      </w:r>
      <w:r w:rsidRPr="00937667">
        <w:rPr>
          <w:rFonts w:ascii="Times New Roman" w:hAnsi="Times New Roman"/>
          <w:sz w:val="24"/>
          <w:szCs w:val="24"/>
        </w:rPr>
        <w:t xml:space="preserve"> </w:t>
      </w:r>
      <w:r>
        <w:rPr>
          <w:rFonts w:ascii="Times New Roman" w:hAnsi="Times New Roman"/>
          <w:sz w:val="24"/>
          <w:szCs w:val="24"/>
        </w:rPr>
        <w:t xml:space="preserve">                     </w:t>
      </w:r>
    </w:p>
    <w:p w14:paraId="59B361BD" w14:textId="77777777" w:rsidR="008543DF" w:rsidRDefault="008543DF" w:rsidP="008543DF">
      <w:pPr>
        <w:spacing w:after="0"/>
        <w:jc w:val="both"/>
        <w:rPr>
          <w:rFonts w:ascii="Times New Roman" w:hAnsi="Times New Roman"/>
          <w:sz w:val="24"/>
          <w:szCs w:val="24"/>
        </w:rPr>
      </w:pPr>
      <w:r>
        <w:rPr>
          <w:rFonts w:ascii="Times New Roman" w:hAnsi="Times New Roman"/>
          <w:sz w:val="24"/>
          <w:szCs w:val="24"/>
        </w:rPr>
        <w:t>- Хлынина И.Н.</w:t>
      </w:r>
      <w:r w:rsidRPr="00937667">
        <w:rPr>
          <w:rFonts w:ascii="Times New Roman" w:hAnsi="Times New Roman"/>
          <w:sz w:val="24"/>
          <w:szCs w:val="24"/>
        </w:rPr>
        <w:t xml:space="preserve">, преподаватель по классу </w:t>
      </w:r>
      <w:r>
        <w:rPr>
          <w:rFonts w:ascii="Times New Roman" w:hAnsi="Times New Roman"/>
          <w:sz w:val="24"/>
          <w:szCs w:val="24"/>
        </w:rPr>
        <w:t xml:space="preserve">гитары </w:t>
      </w:r>
      <w:r w:rsidRPr="00937667">
        <w:rPr>
          <w:rFonts w:ascii="Times New Roman" w:hAnsi="Times New Roman"/>
          <w:sz w:val="24"/>
          <w:szCs w:val="24"/>
        </w:rPr>
        <w:t>МБУ ДО «Д</w:t>
      </w:r>
      <w:r>
        <w:rPr>
          <w:rFonts w:ascii="Times New Roman" w:hAnsi="Times New Roman"/>
          <w:sz w:val="24"/>
          <w:szCs w:val="24"/>
        </w:rPr>
        <w:t>МШ</w:t>
      </w:r>
      <w:r w:rsidRPr="00937667">
        <w:rPr>
          <w:rFonts w:ascii="Times New Roman" w:hAnsi="Times New Roman"/>
          <w:sz w:val="24"/>
          <w:szCs w:val="24"/>
        </w:rPr>
        <w:t xml:space="preserve"> </w:t>
      </w:r>
      <w:r>
        <w:rPr>
          <w:rFonts w:ascii="Times New Roman" w:hAnsi="Times New Roman"/>
          <w:sz w:val="24"/>
          <w:szCs w:val="24"/>
        </w:rPr>
        <w:t>п</w:t>
      </w:r>
      <w:r w:rsidRPr="00937667">
        <w:rPr>
          <w:rFonts w:ascii="Times New Roman" w:hAnsi="Times New Roman"/>
          <w:sz w:val="24"/>
          <w:szCs w:val="24"/>
        </w:rPr>
        <w:t xml:space="preserve">. </w:t>
      </w:r>
      <w:r>
        <w:rPr>
          <w:rFonts w:ascii="Times New Roman" w:hAnsi="Times New Roman"/>
          <w:sz w:val="24"/>
          <w:szCs w:val="24"/>
        </w:rPr>
        <w:t>Редкино</w:t>
      </w:r>
      <w:r w:rsidRPr="00937667">
        <w:rPr>
          <w:rFonts w:ascii="Times New Roman" w:hAnsi="Times New Roman"/>
          <w:sz w:val="24"/>
          <w:szCs w:val="24"/>
        </w:rPr>
        <w:t>»</w:t>
      </w:r>
    </w:p>
    <w:p w14:paraId="51B96EBE" w14:textId="77777777" w:rsidR="008543DF" w:rsidRDefault="008543DF" w:rsidP="008543DF">
      <w:pPr>
        <w:spacing w:after="0"/>
        <w:jc w:val="both"/>
        <w:rPr>
          <w:rFonts w:ascii="Times New Roman" w:hAnsi="Times New Roman"/>
          <w:sz w:val="24"/>
          <w:szCs w:val="24"/>
        </w:rPr>
      </w:pPr>
      <w:r>
        <w:rPr>
          <w:rFonts w:ascii="Times New Roman" w:hAnsi="Times New Roman"/>
          <w:sz w:val="24"/>
          <w:szCs w:val="24"/>
        </w:rPr>
        <w:t xml:space="preserve">- Кравчук О.Ю., </w:t>
      </w:r>
      <w:r w:rsidRPr="00937667">
        <w:rPr>
          <w:rFonts w:ascii="Times New Roman" w:hAnsi="Times New Roman"/>
          <w:sz w:val="24"/>
          <w:szCs w:val="24"/>
        </w:rPr>
        <w:t xml:space="preserve">преподаватель </w:t>
      </w:r>
      <w:r>
        <w:rPr>
          <w:rFonts w:ascii="Times New Roman" w:hAnsi="Times New Roman"/>
          <w:sz w:val="24"/>
          <w:szCs w:val="24"/>
        </w:rPr>
        <w:t xml:space="preserve">теоретических дисциплин, общего фортепиано </w:t>
      </w:r>
      <w:r w:rsidRPr="00937667">
        <w:rPr>
          <w:rFonts w:ascii="Times New Roman" w:hAnsi="Times New Roman"/>
          <w:sz w:val="24"/>
          <w:szCs w:val="24"/>
        </w:rPr>
        <w:t>МБУ ДО «Д</w:t>
      </w:r>
      <w:r>
        <w:rPr>
          <w:rFonts w:ascii="Times New Roman" w:hAnsi="Times New Roman"/>
          <w:sz w:val="24"/>
          <w:szCs w:val="24"/>
        </w:rPr>
        <w:t>МШ</w:t>
      </w:r>
      <w:r w:rsidRPr="00937667">
        <w:rPr>
          <w:rFonts w:ascii="Times New Roman" w:hAnsi="Times New Roman"/>
          <w:sz w:val="24"/>
          <w:szCs w:val="24"/>
        </w:rPr>
        <w:t xml:space="preserve"> </w:t>
      </w:r>
      <w:r>
        <w:rPr>
          <w:rFonts w:ascii="Times New Roman" w:hAnsi="Times New Roman"/>
          <w:sz w:val="24"/>
          <w:szCs w:val="24"/>
        </w:rPr>
        <w:t>п</w:t>
      </w:r>
      <w:r w:rsidRPr="00937667">
        <w:rPr>
          <w:rFonts w:ascii="Times New Roman" w:hAnsi="Times New Roman"/>
          <w:sz w:val="24"/>
          <w:szCs w:val="24"/>
        </w:rPr>
        <w:t xml:space="preserve">. </w:t>
      </w:r>
      <w:r>
        <w:rPr>
          <w:rFonts w:ascii="Times New Roman" w:hAnsi="Times New Roman"/>
          <w:sz w:val="24"/>
          <w:szCs w:val="24"/>
        </w:rPr>
        <w:t>Редкино</w:t>
      </w:r>
      <w:r w:rsidRPr="00937667">
        <w:rPr>
          <w:rFonts w:ascii="Times New Roman" w:hAnsi="Times New Roman"/>
          <w:sz w:val="24"/>
          <w:szCs w:val="24"/>
        </w:rPr>
        <w:t>»</w:t>
      </w:r>
    </w:p>
    <w:p w14:paraId="51DA5C1E" w14:textId="77777777" w:rsidR="008543DF" w:rsidRDefault="008543DF" w:rsidP="008543DF">
      <w:pPr>
        <w:spacing w:after="0"/>
        <w:jc w:val="both"/>
        <w:rPr>
          <w:rFonts w:ascii="Times New Roman" w:hAnsi="Times New Roman"/>
          <w:sz w:val="24"/>
          <w:szCs w:val="24"/>
        </w:rPr>
      </w:pPr>
      <w:r>
        <w:rPr>
          <w:rFonts w:ascii="Times New Roman" w:hAnsi="Times New Roman"/>
          <w:sz w:val="24"/>
          <w:szCs w:val="24"/>
        </w:rPr>
        <w:t xml:space="preserve">- Авдеева И.В., </w:t>
      </w:r>
      <w:r w:rsidRPr="00937667">
        <w:rPr>
          <w:rFonts w:ascii="Times New Roman" w:hAnsi="Times New Roman"/>
          <w:sz w:val="24"/>
          <w:szCs w:val="24"/>
        </w:rPr>
        <w:t xml:space="preserve">преподаватель </w:t>
      </w:r>
      <w:r>
        <w:rPr>
          <w:rFonts w:ascii="Times New Roman" w:hAnsi="Times New Roman"/>
          <w:sz w:val="24"/>
          <w:szCs w:val="24"/>
        </w:rPr>
        <w:t xml:space="preserve">теоретических дисциплин </w:t>
      </w:r>
      <w:r w:rsidRPr="00937667">
        <w:rPr>
          <w:rFonts w:ascii="Times New Roman" w:hAnsi="Times New Roman"/>
          <w:sz w:val="24"/>
          <w:szCs w:val="24"/>
        </w:rPr>
        <w:t>МБУ ДО «Д</w:t>
      </w:r>
      <w:r>
        <w:rPr>
          <w:rFonts w:ascii="Times New Roman" w:hAnsi="Times New Roman"/>
          <w:sz w:val="24"/>
          <w:szCs w:val="24"/>
        </w:rPr>
        <w:t>МШ</w:t>
      </w:r>
      <w:r w:rsidRPr="00937667">
        <w:rPr>
          <w:rFonts w:ascii="Times New Roman" w:hAnsi="Times New Roman"/>
          <w:sz w:val="24"/>
          <w:szCs w:val="24"/>
        </w:rPr>
        <w:t xml:space="preserve"> </w:t>
      </w:r>
      <w:r>
        <w:rPr>
          <w:rFonts w:ascii="Times New Roman" w:hAnsi="Times New Roman"/>
          <w:sz w:val="24"/>
          <w:szCs w:val="24"/>
        </w:rPr>
        <w:t>п</w:t>
      </w:r>
      <w:r w:rsidRPr="00937667">
        <w:rPr>
          <w:rFonts w:ascii="Times New Roman" w:hAnsi="Times New Roman"/>
          <w:sz w:val="24"/>
          <w:szCs w:val="24"/>
        </w:rPr>
        <w:t xml:space="preserve">. </w:t>
      </w:r>
      <w:r>
        <w:rPr>
          <w:rFonts w:ascii="Times New Roman" w:hAnsi="Times New Roman"/>
          <w:sz w:val="24"/>
          <w:szCs w:val="24"/>
        </w:rPr>
        <w:t>Редкино</w:t>
      </w:r>
      <w:r w:rsidRPr="00937667">
        <w:rPr>
          <w:rFonts w:ascii="Times New Roman" w:hAnsi="Times New Roman"/>
          <w:sz w:val="24"/>
          <w:szCs w:val="24"/>
        </w:rPr>
        <w:t>»</w:t>
      </w:r>
    </w:p>
    <w:p w14:paraId="3220D407" w14:textId="77777777" w:rsidR="008543DF" w:rsidRDefault="008543DF" w:rsidP="008543DF">
      <w:pPr>
        <w:spacing w:after="0" w:line="240" w:lineRule="auto"/>
        <w:rPr>
          <w:rFonts w:ascii="Times New Roman" w:hAnsi="Times New Roman"/>
          <w:b/>
          <w:bCs/>
          <w:sz w:val="24"/>
          <w:szCs w:val="24"/>
        </w:rPr>
      </w:pPr>
      <w:r>
        <w:rPr>
          <w:rFonts w:ascii="Times New Roman" w:hAnsi="Times New Roman"/>
          <w:b/>
          <w:bCs/>
          <w:sz w:val="24"/>
          <w:szCs w:val="24"/>
        </w:rPr>
        <w:t>Рецензенты</w:t>
      </w:r>
      <w:r w:rsidRPr="00937667">
        <w:rPr>
          <w:rFonts w:ascii="Times New Roman" w:hAnsi="Times New Roman"/>
          <w:b/>
          <w:bCs/>
          <w:sz w:val="24"/>
          <w:szCs w:val="24"/>
        </w:rPr>
        <w:t>:</w:t>
      </w:r>
    </w:p>
    <w:p w14:paraId="3072EBF5" w14:textId="77777777" w:rsidR="008543DF" w:rsidRDefault="008543DF" w:rsidP="008543DF">
      <w:pPr>
        <w:spacing w:after="0" w:line="240" w:lineRule="auto"/>
        <w:rPr>
          <w:rFonts w:ascii="Times New Roman" w:hAnsi="Times New Roman"/>
          <w:sz w:val="24"/>
          <w:szCs w:val="24"/>
        </w:rPr>
      </w:pPr>
      <w:r w:rsidRPr="003B6310">
        <w:rPr>
          <w:rFonts w:ascii="Times New Roman" w:hAnsi="Times New Roman"/>
          <w:sz w:val="24"/>
          <w:szCs w:val="24"/>
        </w:rPr>
        <w:t>- Семёнова</w:t>
      </w:r>
      <w:r>
        <w:rPr>
          <w:rFonts w:ascii="Times New Roman" w:hAnsi="Times New Roman"/>
          <w:sz w:val="24"/>
          <w:szCs w:val="24"/>
        </w:rPr>
        <w:t xml:space="preserve"> Т.В., директор, преподаватель АУ ДО «ДШИ г. Конаково» </w:t>
      </w:r>
    </w:p>
    <w:p w14:paraId="43D2E08F" w14:textId="77777777" w:rsidR="008543DF" w:rsidRDefault="008543DF" w:rsidP="008543DF">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Иванычев</w:t>
      </w:r>
      <w:proofErr w:type="spellEnd"/>
      <w:r>
        <w:rPr>
          <w:rFonts w:ascii="Times New Roman" w:hAnsi="Times New Roman"/>
          <w:sz w:val="24"/>
          <w:szCs w:val="24"/>
        </w:rPr>
        <w:t xml:space="preserve"> В.И., преподаватель по классу баяна </w:t>
      </w:r>
      <w:r w:rsidRPr="003B6310">
        <w:rPr>
          <w:rFonts w:ascii="Times New Roman" w:hAnsi="Times New Roman"/>
          <w:sz w:val="24"/>
          <w:szCs w:val="24"/>
        </w:rPr>
        <w:t xml:space="preserve"> </w:t>
      </w:r>
      <w:r>
        <w:rPr>
          <w:rFonts w:ascii="Times New Roman" w:hAnsi="Times New Roman"/>
          <w:sz w:val="24"/>
          <w:szCs w:val="24"/>
        </w:rPr>
        <w:t xml:space="preserve">АУ ДО «ДШИ г. Конаково» </w:t>
      </w:r>
    </w:p>
    <w:p w14:paraId="0BFD9D87" w14:textId="77777777" w:rsidR="008543DF" w:rsidRPr="003B6310" w:rsidRDefault="008543DF" w:rsidP="008543DF">
      <w:pPr>
        <w:spacing w:after="0" w:line="240" w:lineRule="auto"/>
        <w:rPr>
          <w:rFonts w:ascii="Times New Roman" w:hAnsi="Times New Roman"/>
          <w:sz w:val="24"/>
          <w:szCs w:val="24"/>
        </w:rPr>
      </w:pPr>
    </w:p>
    <w:p w14:paraId="1B90F3C6" w14:textId="77777777" w:rsidR="008543DF" w:rsidRDefault="008543DF" w:rsidP="008543DF">
      <w:pPr>
        <w:spacing w:after="0"/>
        <w:jc w:val="both"/>
        <w:rPr>
          <w:rFonts w:ascii="Times New Roman" w:hAnsi="Times New Roman"/>
          <w:sz w:val="24"/>
          <w:szCs w:val="24"/>
        </w:rPr>
      </w:pPr>
    </w:p>
    <w:p w14:paraId="22E4C175" w14:textId="77777777" w:rsidR="008543DF" w:rsidRDefault="008543DF" w:rsidP="008543DF">
      <w:pPr>
        <w:spacing w:after="0"/>
        <w:jc w:val="both"/>
        <w:rPr>
          <w:rFonts w:ascii="Times New Roman" w:hAnsi="Times New Roman"/>
          <w:sz w:val="24"/>
          <w:szCs w:val="24"/>
        </w:rPr>
      </w:pPr>
    </w:p>
    <w:p w14:paraId="3CDE66C4" w14:textId="77777777" w:rsidR="008543DF" w:rsidRDefault="008543DF" w:rsidP="008543DF">
      <w:pPr>
        <w:spacing w:after="0"/>
        <w:jc w:val="both"/>
        <w:rPr>
          <w:rFonts w:ascii="Times New Roman" w:hAnsi="Times New Roman"/>
          <w:b/>
          <w:spacing w:val="-2"/>
          <w:sz w:val="28"/>
          <w:szCs w:val="28"/>
        </w:rPr>
      </w:pPr>
    </w:p>
    <w:p w14:paraId="3B194F0F" w14:textId="77777777" w:rsidR="008543DF" w:rsidRDefault="008543DF" w:rsidP="008543DF">
      <w:pPr>
        <w:spacing w:after="0" w:line="240" w:lineRule="auto"/>
        <w:jc w:val="both"/>
        <w:rPr>
          <w:rFonts w:ascii="Times New Roman" w:hAnsi="Times New Roman"/>
          <w:b/>
          <w:spacing w:val="-2"/>
          <w:sz w:val="28"/>
          <w:szCs w:val="28"/>
        </w:rPr>
      </w:pPr>
    </w:p>
    <w:p w14:paraId="54FAD4D4" w14:textId="77777777" w:rsidR="008543DF" w:rsidRDefault="008543DF" w:rsidP="008543DF">
      <w:pPr>
        <w:spacing w:after="0" w:line="240" w:lineRule="auto"/>
        <w:jc w:val="both"/>
        <w:rPr>
          <w:rFonts w:ascii="Times New Roman" w:hAnsi="Times New Roman"/>
          <w:b/>
          <w:spacing w:val="-2"/>
          <w:sz w:val="28"/>
          <w:szCs w:val="28"/>
        </w:rPr>
      </w:pPr>
    </w:p>
    <w:p w14:paraId="35C3B5D0" w14:textId="77777777" w:rsidR="008543DF" w:rsidRDefault="008543DF" w:rsidP="008543DF">
      <w:pPr>
        <w:spacing w:after="0" w:line="240" w:lineRule="auto"/>
        <w:jc w:val="both"/>
        <w:rPr>
          <w:rFonts w:ascii="Times New Roman" w:hAnsi="Times New Roman"/>
          <w:b/>
          <w:spacing w:val="-2"/>
          <w:sz w:val="28"/>
          <w:szCs w:val="28"/>
        </w:rPr>
      </w:pPr>
    </w:p>
    <w:p w14:paraId="3022BC83" w14:textId="77777777" w:rsidR="008543DF" w:rsidRDefault="008543DF" w:rsidP="008543DF">
      <w:pPr>
        <w:spacing w:after="0" w:line="240" w:lineRule="auto"/>
        <w:jc w:val="center"/>
        <w:rPr>
          <w:rFonts w:ascii="Times New Roman" w:hAnsi="Times New Roman"/>
          <w:b/>
          <w:spacing w:val="-2"/>
          <w:sz w:val="28"/>
          <w:szCs w:val="28"/>
        </w:rPr>
      </w:pPr>
    </w:p>
    <w:p w14:paraId="3FA6C029" w14:textId="77777777" w:rsidR="008543DF" w:rsidRDefault="008543DF" w:rsidP="008543DF">
      <w:pPr>
        <w:spacing w:after="0" w:line="240" w:lineRule="auto"/>
        <w:jc w:val="center"/>
        <w:rPr>
          <w:rFonts w:ascii="Times New Roman" w:hAnsi="Times New Roman"/>
          <w:b/>
          <w:spacing w:val="-2"/>
          <w:sz w:val="28"/>
          <w:szCs w:val="28"/>
        </w:rPr>
      </w:pPr>
    </w:p>
    <w:p w14:paraId="7B26C52D" w14:textId="77777777" w:rsidR="008543DF" w:rsidRDefault="008543DF" w:rsidP="008543DF">
      <w:pPr>
        <w:spacing w:after="0" w:line="240" w:lineRule="auto"/>
        <w:jc w:val="center"/>
        <w:rPr>
          <w:rFonts w:ascii="Times New Roman" w:hAnsi="Times New Roman"/>
          <w:b/>
          <w:spacing w:val="-2"/>
          <w:sz w:val="28"/>
          <w:szCs w:val="28"/>
        </w:rPr>
      </w:pPr>
    </w:p>
    <w:p w14:paraId="196738D9" w14:textId="77777777" w:rsidR="008543DF" w:rsidRDefault="008543DF" w:rsidP="008543DF">
      <w:pPr>
        <w:spacing w:after="0" w:line="240" w:lineRule="auto"/>
        <w:jc w:val="center"/>
        <w:rPr>
          <w:rFonts w:ascii="Times New Roman" w:hAnsi="Times New Roman"/>
          <w:b/>
          <w:spacing w:val="-2"/>
          <w:sz w:val="28"/>
          <w:szCs w:val="28"/>
        </w:rPr>
      </w:pPr>
    </w:p>
    <w:p w14:paraId="27FCAD15" w14:textId="77777777" w:rsidR="008543DF" w:rsidRDefault="008543DF" w:rsidP="008543DF">
      <w:pPr>
        <w:spacing w:after="0" w:line="240" w:lineRule="auto"/>
        <w:jc w:val="center"/>
        <w:rPr>
          <w:rFonts w:ascii="Times New Roman" w:hAnsi="Times New Roman"/>
          <w:b/>
          <w:spacing w:val="-2"/>
          <w:sz w:val="28"/>
          <w:szCs w:val="28"/>
        </w:rPr>
      </w:pPr>
    </w:p>
    <w:p w14:paraId="2388C6B6" w14:textId="77777777" w:rsidR="008543DF" w:rsidRDefault="008543DF" w:rsidP="008543DF">
      <w:pPr>
        <w:spacing w:after="0" w:line="240" w:lineRule="auto"/>
        <w:jc w:val="center"/>
        <w:rPr>
          <w:rFonts w:ascii="Times New Roman" w:hAnsi="Times New Roman"/>
          <w:b/>
          <w:spacing w:val="-2"/>
          <w:sz w:val="28"/>
          <w:szCs w:val="28"/>
        </w:rPr>
      </w:pPr>
    </w:p>
    <w:p w14:paraId="2242B4C7" w14:textId="77777777" w:rsidR="008543DF" w:rsidRDefault="008543DF" w:rsidP="008E2394">
      <w:pPr>
        <w:spacing w:after="0" w:line="240" w:lineRule="auto"/>
        <w:ind w:right="-77"/>
        <w:jc w:val="center"/>
        <w:rPr>
          <w:rFonts w:ascii="Times New Roman" w:hAnsi="Times New Roman"/>
          <w:b/>
          <w:sz w:val="28"/>
          <w:szCs w:val="28"/>
        </w:rPr>
      </w:pPr>
    </w:p>
    <w:p w14:paraId="3DF97592" w14:textId="77777777" w:rsidR="008543DF" w:rsidRDefault="008543DF" w:rsidP="008E2394">
      <w:pPr>
        <w:spacing w:after="0" w:line="240" w:lineRule="auto"/>
        <w:ind w:right="-77"/>
        <w:jc w:val="center"/>
        <w:rPr>
          <w:rFonts w:ascii="Times New Roman" w:hAnsi="Times New Roman"/>
          <w:b/>
          <w:sz w:val="28"/>
          <w:szCs w:val="28"/>
        </w:rPr>
      </w:pPr>
    </w:p>
    <w:p w14:paraId="3CE840F2" w14:textId="77777777" w:rsidR="008543DF" w:rsidRDefault="008543DF" w:rsidP="008E2394">
      <w:pPr>
        <w:spacing w:after="0" w:line="240" w:lineRule="auto"/>
        <w:ind w:right="-77"/>
        <w:jc w:val="center"/>
        <w:rPr>
          <w:rFonts w:ascii="Times New Roman" w:hAnsi="Times New Roman"/>
          <w:b/>
          <w:sz w:val="28"/>
          <w:szCs w:val="28"/>
        </w:rPr>
      </w:pPr>
    </w:p>
    <w:p w14:paraId="1D9B84D5" w14:textId="77777777" w:rsidR="008E2394" w:rsidRPr="00F30692" w:rsidRDefault="008E2394" w:rsidP="008E2394">
      <w:pPr>
        <w:ind w:left="357" w:firstLine="397"/>
        <w:rPr>
          <w:rFonts w:ascii="Times New Roman" w:hAnsi="Times New Roman"/>
          <w:sz w:val="24"/>
          <w:szCs w:val="24"/>
        </w:rPr>
      </w:pPr>
      <w:r w:rsidRPr="00F30692">
        <w:rPr>
          <w:rFonts w:ascii="Times New Roman" w:hAnsi="Times New Roman"/>
          <w:sz w:val="24"/>
          <w:szCs w:val="24"/>
        </w:rPr>
        <w:t xml:space="preserve">                                                                                                      </w:t>
      </w:r>
    </w:p>
    <w:p w14:paraId="724390C1" w14:textId="77777777" w:rsidR="008E2394" w:rsidRPr="00AD1763" w:rsidRDefault="008E2394" w:rsidP="008E2394"/>
    <w:p w14:paraId="251530DB" w14:textId="77777777" w:rsidR="008E2394" w:rsidRPr="00C64F2F" w:rsidRDefault="008E2394" w:rsidP="008E2394">
      <w:pPr>
        <w:spacing w:after="0" w:line="240" w:lineRule="auto"/>
        <w:ind w:right="-77" w:hanging="284"/>
        <w:rPr>
          <w:rFonts w:ascii="Times New Roman" w:hAnsi="Times New Roman"/>
          <w:b/>
          <w:sz w:val="28"/>
          <w:szCs w:val="28"/>
        </w:rPr>
      </w:pPr>
    </w:p>
    <w:p w14:paraId="68C9AA2A" w14:textId="77777777" w:rsidR="006521E1" w:rsidRDefault="006521E1" w:rsidP="00ED768B">
      <w:pPr>
        <w:spacing w:after="0" w:line="240" w:lineRule="auto"/>
        <w:jc w:val="center"/>
        <w:rPr>
          <w:rFonts w:ascii="Times New Roman" w:hAnsi="Times New Roman"/>
          <w:b/>
          <w:spacing w:val="-2"/>
          <w:sz w:val="24"/>
          <w:szCs w:val="24"/>
        </w:rPr>
      </w:pPr>
    </w:p>
    <w:p w14:paraId="4AA5B5DC" w14:textId="77777777" w:rsidR="006521E1" w:rsidRDefault="006521E1" w:rsidP="00ED768B">
      <w:pPr>
        <w:spacing w:after="0" w:line="240" w:lineRule="auto"/>
        <w:jc w:val="center"/>
        <w:rPr>
          <w:rFonts w:ascii="Times New Roman" w:hAnsi="Times New Roman"/>
          <w:b/>
          <w:spacing w:val="-2"/>
          <w:sz w:val="24"/>
          <w:szCs w:val="24"/>
        </w:rPr>
      </w:pPr>
    </w:p>
    <w:p w14:paraId="433DCF7E" w14:textId="1B91FD0E" w:rsidR="008E2394" w:rsidRPr="00F86D4A" w:rsidRDefault="008E2394" w:rsidP="00ED768B">
      <w:pPr>
        <w:spacing w:after="0" w:line="240" w:lineRule="auto"/>
        <w:jc w:val="center"/>
        <w:rPr>
          <w:rFonts w:ascii="Times New Roman" w:hAnsi="Times New Roman"/>
          <w:sz w:val="24"/>
          <w:szCs w:val="24"/>
        </w:rPr>
      </w:pPr>
      <w:r w:rsidRPr="00F86D4A">
        <w:rPr>
          <w:rFonts w:ascii="Times New Roman" w:hAnsi="Times New Roman"/>
          <w:b/>
          <w:spacing w:val="-2"/>
          <w:sz w:val="24"/>
          <w:szCs w:val="24"/>
        </w:rPr>
        <w:lastRenderedPageBreak/>
        <w:t>Содержание</w:t>
      </w:r>
    </w:p>
    <w:p w14:paraId="354DFE59" w14:textId="77777777" w:rsidR="008E2394" w:rsidRPr="00F86D4A" w:rsidRDefault="008E2394" w:rsidP="008E2394">
      <w:pPr>
        <w:spacing w:after="0" w:line="240" w:lineRule="auto"/>
        <w:jc w:val="center"/>
        <w:rPr>
          <w:rFonts w:ascii="Times New Roman" w:hAnsi="Times New Roman"/>
          <w:b/>
          <w:spacing w:val="-2"/>
          <w:sz w:val="24"/>
          <w:szCs w:val="24"/>
        </w:rPr>
      </w:pPr>
    </w:p>
    <w:p w14:paraId="0C23738D" w14:textId="77777777" w:rsidR="008E2394" w:rsidRPr="00F86D4A" w:rsidRDefault="008E2394" w:rsidP="008E2394">
      <w:pPr>
        <w:numPr>
          <w:ilvl w:val="0"/>
          <w:numId w:val="1"/>
        </w:numPr>
        <w:spacing w:after="0" w:line="480" w:lineRule="auto"/>
        <w:ind w:left="851" w:hanging="567"/>
        <w:rPr>
          <w:rFonts w:ascii="Times New Roman" w:hAnsi="Times New Roman"/>
          <w:sz w:val="24"/>
          <w:szCs w:val="24"/>
        </w:rPr>
      </w:pPr>
      <w:r w:rsidRPr="00F86D4A">
        <w:rPr>
          <w:rFonts w:ascii="Times New Roman" w:hAnsi="Times New Roman"/>
          <w:sz w:val="24"/>
          <w:szCs w:val="24"/>
        </w:rPr>
        <w:t>Пояснительная записка</w:t>
      </w:r>
    </w:p>
    <w:p w14:paraId="4714AC2F" w14:textId="77777777" w:rsidR="008E2394" w:rsidRPr="00F86D4A" w:rsidRDefault="008E2394" w:rsidP="008E2394">
      <w:pPr>
        <w:numPr>
          <w:ilvl w:val="0"/>
          <w:numId w:val="1"/>
        </w:numPr>
        <w:spacing w:after="0"/>
        <w:ind w:left="851" w:hanging="567"/>
        <w:jc w:val="both"/>
        <w:rPr>
          <w:rFonts w:ascii="Times New Roman" w:hAnsi="Times New Roman"/>
          <w:bCs/>
          <w:spacing w:val="-2"/>
          <w:sz w:val="24"/>
          <w:szCs w:val="24"/>
        </w:rPr>
      </w:pPr>
      <w:r w:rsidRPr="00F86D4A">
        <w:rPr>
          <w:rFonts w:ascii="Times New Roman" w:hAnsi="Times New Roman"/>
          <w:sz w:val="24"/>
          <w:szCs w:val="24"/>
        </w:rPr>
        <w:t>Планируемые результаты освоения обучающимися образовательной программы в области искусств</w:t>
      </w:r>
    </w:p>
    <w:p w14:paraId="7F1E573E" w14:textId="77777777" w:rsidR="008E2394" w:rsidRPr="00F86D4A" w:rsidRDefault="008E2394" w:rsidP="008E2394">
      <w:pPr>
        <w:spacing w:after="0"/>
        <w:ind w:left="709"/>
        <w:jc w:val="both"/>
        <w:rPr>
          <w:rFonts w:ascii="Times New Roman" w:hAnsi="Times New Roman"/>
          <w:bCs/>
          <w:spacing w:val="-2"/>
          <w:sz w:val="24"/>
          <w:szCs w:val="24"/>
        </w:rPr>
      </w:pPr>
    </w:p>
    <w:p w14:paraId="4A05F35D" w14:textId="77777777" w:rsidR="008E2394" w:rsidRPr="00F86D4A" w:rsidRDefault="008E2394" w:rsidP="008E2394">
      <w:pPr>
        <w:numPr>
          <w:ilvl w:val="0"/>
          <w:numId w:val="1"/>
        </w:numPr>
        <w:spacing w:after="0" w:line="480" w:lineRule="auto"/>
        <w:ind w:left="851" w:hanging="567"/>
        <w:jc w:val="both"/>
        <w:rPr>
          <w:rFonts w:ascii="Times New Roman" w:hAnsi="Times New Roman"/>
          <w:bCs/>
          <w:spacing w:val="-2"/>
          <w:sz w:val="24"/>
          <w:szCs w:val="24"/>
        </w:rPr>
      </w:pPr>
      <w:r w:rsidRPr="00F86D4A">
        <w:rPr>
          <w:rFonts w:ascii="Times New Roman" w:hAnsi="Times New Roman"/>
          <w:bCs/>
          <w:spacing w:val="-2"/>
          <w:sz w:val="24"/>
          <w:szCs w:val="24"/>
        </w:rPr>
        <w:t>Учебный план</w:t>
      </w:r>
    </w:p>
    <w:p w14:paraId="61560AC7" w14:textId="77777777" w:rsidR="008E2394" w:rsidRPr="00F86D4A" w:rsidRDefault="008E2394" w:rsidP="008E2394">
      <w:pPr>
        <w:numPr>
          <w:ilvl w:val="0"/>
          <w:numId w:val="1"/>
        </w:numPr>
        <w:spacing w:after="0" w:line="480" w:lineRule="auto"/>
        <w:ind w:left="709" w:hanging="425"/>
        <w:jc w:val="both"/>
        <w:rPr>
          <w:rFonts w:ascii="Times New Roman" w:hAnsi="Times New Roman"/>
          <w:bCs/>
          <w:spacing w:val="-2"/>
          <w:sz w:val="24"/>
          <w:szCs w:val="24"/>
        </w:rPr>
      </w:pPr>
      <w:r w:rsidRPr="00F86D4A">
        <w:rPr>
          <w:rFonts w:ascii="Times New Roman" w:hAnsi="Times New Roman"/>
          <w:bCs/>
          <w:spacing w:val="-2"/>
          <w:sz w:val="24"/>
          <w:szCs w:val="24"/>
        </w:rPr>
        <w:t xml:space="preserve">  Календарный учебный график</w:t>
      </w:r>
    </w:p>
    <w:p w14:paraId="3CE865E3" w14:textId="77777777" w:rsidR="008E2394" w:rsidRPr="00F86D4A" w:rsidRDefault="008E2394" w:rsidP="008E2394">
      <w:pPr>
        <w:numPr>
          <w:ilvl w:val="0"/>
          <w:numId w:val="1"/>
        </w:numPr>
        <w:spacing w:after="0" w:line="480" w:lineRule="auto"/>
        <w:ind w:left="851" w:hanging="567"/>
        <w:jc w:val="both"/>
        <w:rPr>
          <w:rFonts w:ascii="Times New Roman" w:hAnsi="Times New Roman"/>
          <w:bCs/>
          <w:spacing w:val="-2"/>
          <w:sz w:val="24"/>
          <w:szCs w:val="24"/>
        </w:rPr>
      </w:pPr>
      <w:r w:rsidRPr="00F86D4A">
        <w:rPr>
          <w:rFonts w:ascii="Times New Roman" w:hAnsi="Times New Roman"/>
          <w:bCs/>
          <w:spacing w:val="-2"/>
          <w:sz w:val="24"/>
          <w:szCs w:val="24"/>
        </w:rPr>
        <w:t>Рабочие программы учебных предметов</w:t>
      </w:r>
    </w:p>
    <w:p w14:paraId="3A997707" w14:textId="77777777" w:rsidR="008E2394" w:rsidRPr="00F86D4A" w:rsidRDefault="008E2394" w:rsidP="008E2394">
      <w:pPr>
        <w:numPr>
          <w:ilvl w:val="0"/>
          <w:numId w:val="1"/>
        </w:numPr>
        <w:spacing w:after="0"/>
        <w:ind w:left="851" w:hanging="567"/>
        <w:jc w:val="both"/>
        <w:rPr>
          <w:rFonts w:ascii="Times New Roman" w:hAnsi="Times New Roman"/>
          <w:bCs/>
          <w:spacing w:val="-2"/>
          <w:sz w:val="24"/>
          <w:szCs w:val="24"/>
        </w:rPr>
      </w:pPr>
      <w:r w:rsidRPr="00F86D4A">
        <w:rPr>
          <w:rFonts w:ascii="Times New Roman" w:hAnsi="Times New Roman"/>
          <w:sz w:val="24"/>
          <w:szCs w:val="24"/>
        </w:rPr>
        <w:t>Система и критерии оценок, используемые при проведении промежуточной и итоговой аттестации результатов освоения обучающимися образовательной программы в области искусств</w:t>
      </w:r>
    </w:p>
    <w:p w14:paraId="2C781EE9" w14:textId="77777777" w:rsidR="008E2394" w:rsidRPr="00F86D4A" w:rsidRDefault="008E2394" w:rsidP="008E2394">
      <w:pPr>
        <w:spacing w:after="0" w:line="240" w:lineRule="auto"/>
        <w:ind w:left="284"/>
        <w:jc w:val="both"/>
        <w:rPr>
          <w:rFonts w:ascii="Times New Roman" w:hAnsi="Times New Roman"/>
          <w:bCs/>
          <w:spacing w:val="-2"/>
          <w:sz w:val="24"/>
          <w:szCs w:val="24"/>
        </w:rPr>
      </w:pPr>
    </w:p>
    <w:p w14:paraId="1746A28B" w14:textId="77777777" w:rsidR="008E2394" w:rsidRPr="00F86D4A" w:rsidRDefault="008E2394" w:rsidP="008E2394">
      <w:pPr>
        <w:numPr>
          <w:ilvl w:val="0"/>
          <w:numId w:val="1"/>
        </w:numPr>
        <w:spacing w:after="0" w:line="240" w:lineRule="auto"/>
        <w:ind w:left="851" w:hanging="567"/>
        <w:jc w:val="both"/>
        <w:rPr>
          <w:rFonts w:ascii="Times New Roman" w:hAnsi="Times New Roman"/>
          <w:bCs/>
          <w:spacing w:val="-2"/>
          <w:sz w:val="24"/>
          <w:szCs w:val="24"/>
        </w:rPr>
      </w:pPr>
      <w:r w:rsidRPr="00F86D4A">
        <w:rPr>
          <w:rFonts w:ascii="Times New Roman" w:hAnsi="Times New Roman"/>
          <w:sz w:val="24"/>
          <w:szCs w:val="24"/>
        </w:rPr>
        <w:t xml:space="preserve">Программа творческой, методической и культурно-просветительной деятельности </w:t>
      </w:r>
    </w:p>
    <w:p w14:paraId="0BD6766E" w14:textId="77777777" w:rsidR="008E2394" w:rsidRPr="00F86D4A" w:rsidRDefault="008E2394" w:rsidP="008E2394">
      <w:pPr>
        <w:spacing w:after="0" w:line="480" w:lineRule="auto"/>
        <w:rPr>
          <w:rFonts w:ascii="Times New Roman" w:hAnsi="Times New Roman"/>
          <w:sz w:val="24"/>
          <w:szCs w:val="24"/>
        </w:rPr>
      </w:pPr>
    </w:p>
    <w:p w14:paraId="3D8A1BD3" w14:textId="77777777" w:rsidR="008E2394" w:rsidRDefault="008E2394" w:rsidP="008E2394">
      <w:pPr>
        <w:spacing w:after="0" w:line="480" w:lineRule="auto"/>
        <w:rPr>
          <w:rFonts w:ascii="Times New Roman" w:hAnsi="Times New Roman"/>
          <w:sz w:val="28"/>
          <w:szCs w:val="28"/>
        </w:rPr>
      </w:pPr>
    </w:p>
    <w:p w14:paraId="3912A425" w14:textId="0BC351C7" w:rsidR="00C21BAA" w:rsidRDefault="00C21BAA"/>
    <w:p w14:paraId="5F24E5F4" w14:textId="2596B75B" w:rsidR="008E2394" w:rsidRDefault="008E2394"/>
    <w:p w14:paraId="2204DF40" w14:textId="2FF54EC7" w:rsidR="008E2394" w:rsidRDefault="008E2394"/>
    <w:p w14:paraId="70DBE86E" w14:textId="3F70B062" w:rsidR="008E2394" w:rsidRDefault="008E2394"/>
    <w:p w14:paraId="612B7325" w14:textId="5AED4096" w:rsidR="008E2394" w:rsidRDefault="008E2394"/>
    <w:p w14:paraId="5AD394C8" w14:textId="01FF91C7" w:rsidR="008E2394" w:rsidRDefault="008E2394"/>
    <w:p w14:paraId="44883FF5" w14:textId="3A0A6A7B" w:rsidR="008E2394" w:rsidRDefault="008E2394"/>
    <w:p w14:paraId="3CA3BE4F" w14:textId="70C8BD6E" w:rsidR="008E2394" w:rsidRDefault="008E2394"/>
    <w:p w14:paraId="601811E8" w14:textId="1673CF52" w:rsidR="008E2394" w:rsidRDefault="008E2394"/>
    <w:p w14:paraId="73E52EB0" w14:textId="3A3D1517" w:rsidR="008E2394" w:rsidRDefault="008E2394"/>
    <w:p w14:paraId="545EF6A2" w14:textId="5A28988A" w:rsidR="008E2394" w:rsidRDefault="008E2394"/>
    <w:p w14:paraId="6270D15A" w14:textId="1D1C6721" w:rsidR="008E2394" w:rsidRDefault="008E2394"/>
    <w:p w14:paraId="17FB3B66" w14:textId="1C2279FE" w:rsidR="008E2394" w:rsidRDefault="008E2394"/>
    <w:p w14:paraId="29773A2E" w14:textId="77777777" w:rsidR="00F86D4A" w:rsidRDefault="00F86D4A" w:rsidP="00F86D4A">
      <w:pPr>
        <w:pStyle w:val="a3"/>
        <w:ind w:left="1080"/>
        <w:rPr>
          <w:rFonts w:ascii="Times New Roman" w:hAnsi="Times New Roman"/>
          <w:b/>
          <w:bCs/>
          <w:sz w:val="28"/>
          <w:szCs w:val="28"/>
        </w:rPr>
      </w:pPr>
    </w:p>
    <w:p w14:paraId="18351187" w14:textId="77777777" w:rsidR="00ED768B" w:rsidRPr="00F00F57" w:rsidRDefault="00ED768B" w:rsidP="00444F33">
      <w:pPr>
        <w:jc w:val="center"/>
        <w:rPr>
          <w:rFonts w:ascii="Times New Roman" w:hAnsi="Times New Roman"/>
          <w:b/>
          <w:bCs/>
          <w:sz w:val="24"/>
          <w:szCs w:val="24"/>
        </w:rPr>
      </w:pPr>
    </w:p>
    <w:p w14:paraId="71AED91E" w14:textId="6DA2C38E" w:rsidR="008E2394" w:rsidRPr="00444F33" w:rsidRDefault="00444F33" w:rsidP="00444F33">
      <w:pPr>
        <w:jc w:val="center"/>
        <w:rPr>
          <w:rFonts w:ascii="Times New Roman" w:hAnsi="Times New Roman"/>
          <w:b/>
          <w:bCs/>
          <w:sz w:val="24"/>
          <w:szCs w:val="24"/>
        </w:rPr>
      </w:pPr>
      <w:r>
        <w:rPr>
          <w:rFonts w:ascii="Times New Roman" w:hAnsi="Times New Roman"/>
          <w:b/>
          <w:bCs/>
          <w:sz w:val="24"/>
          <w:szCs w:val="24"/>
          <w:lang w:val="en-US"/>
        </w:rPr>
        <w:lastRenderedPageBreak/>
        <w:t>I</w:t>
      </w:r>
      <w:r w:rsidRPr="00533817">
        <w:rPr>
          <w:rFonts w:ascii="Times New Roman" w:hAnsi="Times New Roman"/>
          <w:b/>
          <w:bCs/>
          <w:sz w:val="24"/>
          <w:szCs w:val="24"/>
        </w:rPr>
        <w:t>.</w:t>
      </w:r>
      <w:r w:rsidR="008E2394" w:rsidRPr="00444F33">
        <w:rPr>
          <w:rFonts w:ascii="Times New Roman" w:hAnsi="Times New Roman"/>
          <w:b/>
          <w:bCs/>
          <w:sz w:val="24"/>
          <w:szCs w:val="24"/>
        </w:rPr>
        <w:t>Пояснительная записка</w:t>
      </w:r>
    </w:p>
    <w:p w14:paraId="569B4B52" w14:textId="77777777" w:rsidR="008E2394" w:rsidRDefault="008E2394" w:rsidP="00041F52">
      <w:pPr>
        <w:ind w:left="-567" w:firstLine="567"/>
        <w:jc w:val="both"/>
        <w:rPr>
          <w:rFonts w:ascii="Times New Roman" w:hAnsi="Times New Roman"/>
          <w:sz w:val="24"/>
          <w:szCs w:val="24"/>
        </w:rPr>
      </w:pPr>
      <w:r w:rsidRPr="008E2394">
        <w:rPr>
          <w:rFonts w:ascii="Times New Roman" w:hAnsi="Times New Roman"/>
          <w:sz w:val="24"/>
          <w:szCs w:val="24"/>
        </w:rPr>
        <w:t xml:space="preserve">Дополнительная предпрофессиональная программа в области музыкального искусства «Народные инструменты» (далее - программа «Народные инструменты») разработана на основе и с учетом: </w:t>
      </w:r>
    </w:p>
    <w:p w14:paraId="0E030147" w14:textId="2749D5C9"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Федерального закона от 29.12.2012 № 273-ФЗ «Об образовании в Российской Федерации» (далее - Федеральный закон «Об образовании в Российской Федерации»), </w:t>
      </w:r>
    </w:p>
    <w:p w14:paraId="57ECBCA9"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«Народные инструменты» и сроку обучения по этой программе, утвержденных приказом Министерства культуры Российской Федерации от 12.02.2012 г. №162. </w:t>
      </w:r>
    </w:p>
    <w:p w14:paraId="396CE084"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Приказа министерства просвещения Российской Федерации от 09.11.2018 г. №196 «Об утверждении Порядка организации и осуществления образовательной деятельности по дополнительным общеобразовательным программам. </w:t>
      </w:r>
    </w:p>
    <w:p w14:paraId="53B09CC9" w14:textId="3B3C72C1"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Постановления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w:t>
      </w:r>
      <w:r>
        <w:rPr>
          <w:rFonts w:ascii="Times New Roman" w:hAnsi="Times New Roman"/>
          <w:sz w:val="24"/>
          <w:szCs w:val="24"/>
        </w:rPr>
        <w:t xml:space="preserve"> </w:t>
      </w:r>
      <w:r w:rsidRPr="008E2394">
        <w:rPr>
          <w:rFonts w:ascii="Times New Roman" w:hAnsi="Times New Roman"/>
          <w:sz w:val="24"/>
          <w:szCs w:val="24"/>
        </w:rPr>
        <w:t>дополнительного образования детей».</w:t>
      </w:r>
    </w:p>
    <w:p w14:paraId="37B37CA1" w14:textId="77777777" w:rsidR="008E2394" w:rsidRDefault="008E2394" w:rsidP="008E2394">
      <w:pPr>
        <w:ind w:left="-567" w:firstLine="567"/>
        <w:jc w:val="both"/>
        <w:rPr>
          <w:rFonts w:ascii="Times New Roman" w:hAnsi="Times New Roman"/>
          <w:sz w:val="24"/>
          <w:szCs w:val="24"/>
        </w:rPr>
      </w:pPr>
      <w:r w:rsidRPr="008E2394">
        <w:rPr>
          <w:rFonts w:ascii="Times New Roman" w:hAnsi="Times New Roman"/>
          <w:sz w:val="24"/>
          <w:szCs w:val="24"/>
        </w:rPr>
        <w:t xml:space="preserve">Программа «Народные инструменты» учитывает возрастные и индивидуальные особенности обучающихся и направлена на: </w:t>
      </w:r>
    </w:p>
    <w:p w14:paraId="190B1714" w14:textId="3584B901"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выявление одаренных детей в области</w:t>
      </w:r>
      <w:r>
        <w:rPr>
          <w:rFonts w:ascii="Times New Roman" w:hAnsi="Times New Roman"/>
          <w:sz w:val="24"/>
          <w:szCs w:val="24"/>
        </w:rPr>
        <w:t xml:space="preserve"> </w:t>
      </w:r>
      <w:r w:rsidRPr="008E2394">
        <w:rPr>
          <w:rFonts w:ascii="Times New Roman" w:hAnsi="Times New Roman"/>
          <w:sz w:val="24"/>
          <w:szCs w:val="24"/>
        </w:rPr>
        <w:t>музыкального искусства в раннем детском</w:t>
      </w:r>
      <w:r>
        <w:rPr>
          <w:rFonts w:ascii="Times New Roman" w:hAnsi="Times New Roman"/>
          <w:sz w:val="24"/>
          <w:szCs w:val="24"/>
        </w:rPr>
        <w:t xml:space="preserve"> </w:t>
      </w:r>
      <w:r w:rsidRPr="008E2394">
        <w:rPr>
          <w:rFonts w:ascii="Times New Roman" w:hAnsi="Times New Roman"/>
          <w:sz w:val="24"/>
          <w:szCs w:val="24"/>
        </w:rPr>
        <w:t>возрасте;</w:t>
      </w:r>
    </w:p>
    <w:p w14:paraId="15787BC1"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создание условий для художественного образования, эстетического воспитания, духовно-нравственного развития детей; </w:t>
      </w:r>
    </w:p>
    <w:p w14:paraId="3BED3563"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приобретение детьми знаний, умений и навыков в области игры на народных инструментах; </w:t>
      </w:r>
    </w:p>
    <w:p w14:paraId="49181A8F"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приобретение детьми знаний, умений и навыков в области хорового пения; </w:t>
      </w:r>
    </w:p>
    <w:p w14:paraId="228C48F4"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приобретение детьми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 </w:t>
      </w:r>
    </w:p>
    <w:p w14:paraId="37B7316A"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приобретение детьми опыта творческой деятельности; </w:t>
      </w:r>
    </w:p>
    <w:p w14:paraId="3FBA37C0" w14:textId="09EF7379"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овладение детьми духовными и культурными ценностями народов мира и Российской Федерации;</w:t>
      </w:r>
    </w:p>
    <w:p w14:paraId="59A30AF7"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подготовку одаренных детей к поступлению в образовательные организации, реализующие образовательные программы среднего профессионального образования в области музыкального искусства. </w:t>
      </w:r>
    </w:p>
    <w:p w14:paraId="422D92C4" w14:textId="368A2589" w:rsidR="008E2394" w:rsidRDefault="008E2394" w:rsidP="008E2394">
      <w:pPr>
        <w:ind w:left="-567" w:firstLine="567"/>
        <w:jc w:val="both"/>
        <w:rPr>
          <w:rFonts w:ascii="Times New Roman" w:hAnsi="Times New Roman"/>
          <w:sz w:val="24"/>
          <w:szCs w:val="24"/>
        </w:rPr>
      </w:pPr>
      <w:r w:rsidRPr="008E2394">
        <w:rPr>
          <w:rFonts w:ascii="Times New Roman" w:hAnsi="Times New Roman"/>
          <w:sz w:val="24"/>
          <w:szCs w:val="24"/>
        </w:rPr>
        <w:t>Программа «Народные инструменты» разработана с учетом обеспечения преемственности программы «Народные инструменты» и образовательных программ среднего профессионального и высшего образования в области музыкального искусства</w:t>
      </w:r>
      <w:r>
        <w:rPr>
          <w:rFonts w:ascii="Times New Roman" w:hAnsi="Times New Roman"/>
          <w:sz w:val="24"/>
          <w:szCs w:val="24"/>
        </w:rPr>
        <w:t>.</w:t>
      </w:r>
    </w:p>
    <w:p w14:paraId="59C2092D" w14:textId="6CCECE1C" w:rsidR="008E2394" w:rsidRDefault="008E2394" w:rsidP="008E2394">
      <w:pPr>
        <w:ind w:left="-567" w:firstLine="567"/>
        <w:jc w:val="both"/>
        <w:rPr>
          <w:rFonts w:ascii="Times New Roman" w:hAnsi="Times New Roman"/>
          <w:sz w:val="24"/>
          <w:szCs w:val="24"/>
        </w:rPr>
      </w:pPr>
      <w:r w:rsidRPr="008E2394">
        <w:rPr>
          <w:rFonts w:ascii="Times New Roman" w:hAnsi="Times New Roman"/>
          <w:sz w:val="24"/>
          <w:szCs w:val="24"/>
        </w:rPr>
        <w:lastRenderedPageBreak/>
        <w:t>Программа «Народные инструменты» ориентирована:</w:t>
      </w:r>
    </w:p>
    <w:p w14:paraId="2BC2668C"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воспитание и развитие у обучающихся личностных качеств, позволяющих уважать и принимать духовные и культурные ценности разных народов; </w:t>
      </w:r>
    </w:p>
    <w:p w14:paraId="71BAF9AB"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формирование у обучающихся эстетических взглядов, нравственных установок и потребности общения с духовными ценностями; </w:t>
      </w:r>
    </w:p>
    <w:p w14:paraId="505BA4B6"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формирование у обучающихся умения самостоятельно воспринимать и оценивать культурные ценности; </w:t>
      </w:r>
    </w:p>
    <w:p w14:paraId="07868547"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14:paraId="5CE0D586" w14:textId="77777777" w:rsidR="008E2394" w:rsidRDefault="008E2394" w:rsidP="008E2394">
      <w:pPr>
        <w:ind w:left="-567"/>
        <w:jc w:val="both"/>
        <w:rPr>
          <w:rFonts w:ascii="Times New Roman" w:hAnsi="Times New Roman"/>
          <w:sz w:val="24"/>
          <w:szCs w:val="24"/>
        </w:rPr>
      </w:pPr>
      <w:r w:rsidRPr="008E2394">
        <w:rPr>
          <w:rFonts w:ascii="Times New Roman" w:hAnsi="Times New Roman"/>
          <w:sz w:val="24"/>
          <w:szCs w:val="24"/>
        </w:rPr>
        <w:t xml:space="preserve">- 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14:paraId="54C6041A" w14:textId="386C4E19" w:rsidR="008E2394" w:rsidRDefault="008E2394" w:rsidP="008E2394">
      <w:pPr>
        <w:ind w:left="-567"/>
        <w:jc w:val="both"/>
      </w:pPr>
      <w:r w:rsidRPr="008E2394">
        <w:rPr>
          <w:rFonts w:ascii="Times New Roman" w:hAnsi="Times New Roman"/>
          <w:sz w:val="24"/>
          <w:szCs w:val="24"/>
        </w:rPr>
        <w:t xml:space="preserve">- 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w:t>
      </w:r>
      <w:proofErr w:type="spellStart"/>
      <w:r w:rsidRPr="008E2394">
        <w:rPr>
          <w:rFonts w:ascii="Times New Roman" w:hAnsi="Times New Roman"/>
          <w:sz w:val="24"/>
          <w:szCs w:val="24"/>
        </w:rPr>
        <w:t>художественноэстетическим</w:t>
      </w:r>
      <w:proofErr w:type="spellEnd"/>
      <w:r w:rsidRPr="008E2394">
        <w:rPr>
          <w:rFonts w:ascii="Times New Roman" w:hAnsi="Times New Roman"/>
          <w:sz w:val="24"/>
          <w:szCs w:val="24"/>
        </w:rPr>
        <w:t xml:space="preserve"> взглядам, пониманию причин успеха/неуспеха собственной учебной деятельности, определению наиболее эффективных способов достижения резуль</w:t>
      </w:r>
      <w:r>
        <w:t>тата.</w:t>
      </w:r>
    </w:p>
    <w:p w14:paraId="2DFCD572" w14:textId="7C141EAF" w:rsidR="008E2394" w:rsidRDefault="008E2394" w:rsidP="008E2394">
      <w:pPr>
        <w:ind w:left="-567" w:firstLine="567"/>
        <w:jc w:val="both"/>
        <w:rPr>
          <w:rFonts w:ascii="Times New Roman" w:hAnsi="Times New Roman"/>
          <w:sz w:val="24"/>
          <w:szCs w:val="24"/>
        </w:rPr>
      </w:pPr>
      <w:r w:rsidRPr="008E2394">
        <w:rPr>
          <w:rFonts w:ascii="Times New Roman" w:hAnsi="Times New Roman"/>
          <w:sz w:val="24"/>
          <w:szCs w:val="24"/>
        </w:rPr>
        <w:t>Срок освоения программы «Народные инструменты» для детей, поступивших в первый класс в возрасте с шести лет шести месяцев до девяти лет, составляет 8 лет.</w:t>
      </w:r>
    </w:p>
    <w:p w14:paraId="2AEA1ECE" w14:textId="76DAFDB5" w:rsidR="00CF2FD7" w:rsidRDefault="00CF2FD7" w:rsidP="008E2394">
      <w:pPr>
        <w:ind w:left="-567" w:firstLine="567"/>
        <w:jc w:val="both"/>
        <w:rPr>
          <w:rFonts w:ascii="Times New Roman" w:hAnsi="Times New Roman"/>
          <w:sz w:val="24"/>
          <w:szCs w:val="24"/>
        </w:rPr>
      </w:pPr>
      <w:r w:rsidRPr="00CF2FD7">
        <w:rPr>
          <w:rFonts w:ascii="Times New Roman" w:hAnsi="Times New Roman"/>
          <w:sz w:val="24"/>
          <w:szCs w:val="24"/>
        </w:rPr>
        <w:t>Обучающиеся по программе «Народные инструменты» имеют право на обучение по индивидуальному учебному плану, в том числе ускоренному обучению.</w:t>
      </w:r>
    </w:p>
    <w:p w14:paraId="0590CA22" w14:textId="77777777" w:rsidR="00CF2FD7" w:rsidRDefault="00CF2FD7" w:rsidP="008E2394">
      <w:pPr>
        <w:ind w:left="-567" w:firstLine="567"/>
        <w:jc w:val="both"/>
        <w:rPr>
          <w:rFonts w:ascii="Times New Roman" w:hAnsi="Times New Roman"/>
          <w:sz w:val="24"/>
          <w:szCs w:val="24"/>
        </w:rPr>
      </w:pPr>
      <w:r w:rsidRPr="00CF2FD7">
        <w:rPr>
          <w:rFonts w:ascii="Times New Roman" w:hAnsi="Times New Roman"/>
          <w:sz w:val="24"/>
          <w:szCs w:val="24"/>
        </w:rPr>
        <w:t xml:space="preserve">При приеме на обучение по программе «Народные инструменты» детская музыкальная школа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вокальных 7 данных. Дополнительно поступающий может исполнить самостоятельно подготовленное произведение на народном инструменте. </w:t>
      </w:r>
    </w:p>
    <w:p w14:paraId="4A440CDA" w14:textId="5A5F41FE" w:rsidR="00CF2FD7" w:rsidRDefault="00CF2FD7" w:rsidP="008E2394">
      <w:pPr>
        <w:ind w:left="-567" w:firstLine="567"/>
        <w:jc w:val="both"/>
        <w:rPr>
          <w:rFonts w:ascii="Times New Roman" w:hAnsi="Times New Roman"/>
          <w:sz w:val="24"/>
          <w:szCs w:val="24"/>
        </w:rPr>
      </w:pPr>
      <w:r w:rsidRPr="00CF2FD7">
        <w:rPr>
          <w:rFonts w:ascii="Times New Roman" w:hAnsi="Times New Roman"/>
          <w:sz w:val="24"/>
          <w:szCs w:val="24"/>
        </w:rPr>
        <w:t>Прием обучающихся осуществляется на основании и с учетом приказа Министерства культуры Российской Федерации от 14.08.2013 № 1145 «Об утверждении порядка приема на обучение по дополнительным предпрофессиональным программам в области искусств».</w:t>
      </w:r>
    </w:p>
    <w:p w14:paraId="13739966" w14:textId="3E8235BF" w:rsidR="00CF2FD7" w:rsidRDefault="00CF2FD7" w:rsidP="008E2394">
      <w:pPr>
        <w:ind w:left="-567" w:firstLine="567"/>
        <w:jc w:val="both"/>
        <w:rPr>
          <w:rFonts w:ascii="Times New Roman" w:hAnsi="Times New Roman"/>
          <w:sz w:val="24"/>
          <w:szCs w:val="24"/>
        </w:rPr>
      </w:pPr>
      <w:r w:rsidRPr="00CF2FD7">
        <w:rPr>
          <w:rFonts w:ascii="Times New Roman" w:hAnsi="Times New Roman"/>
          <w:sz w:val="24"/>
          <w:szCs w:val="24"/>
        </w:rPr>
        <w:t>Программа «Народные инструменты» является основой для оценки качества образования.</w:t>
      </w:r>
    </w:p>
    <w:p w14:paraId="2454A553" w14:textId="5077972E" w:rsidR="00CF2FD7" w:rsidRDefault="00CF2FD7" w:rsidP="008E2394">
      <w:pPr>
        <w:ind w:left="-567" w:firstLine="567"/>
        <w:jc w:val="both"/>
        <w:rPr>
          <w:rFonts w:ascii="Times New Roman" w:hAnsi="Times New Roman"/>
          <w:sz w:val="24"/>
          <w:szCs w:val="24"/>
        </w:rPr>
      </w:pPr>
      <w:r w:rsidRPr="00CF2FD7">
        <w:rPr>
          <w:rFonts w:ascii="Times New Roman" w:hAnsi="Times New Roman"/>
          <w:sz w:val="24"/>
          <w:szCs w:val="24"/>
        </w:rPr>
        <w:t xml:space="preserve">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w:t>
      </w:r>
      <w:r w:rsidRPr="00CF2FD7">
        <w:rPr>
          <w:rFonts w:ascii="Times New Roman" w:hAnsi="Times New Roman"/>
          <w:sz w:val="24"/>
          <w:szCs w:val="24"/>
        </w:rPr>
        <w:lastRenderedPageBreak/>
        <w:t>становления личности детская музыкальная школа создает комфортную развивающую образовательную среду, обеспечивающую возможность:</w:t>
      </w:r>
    </w:p>
    <w:p w14:paraId="1849AD2E"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выявления и развития одаренных детей в области музыкального искусства; </w:t>
      </w:r>
    </w:p>
    <w:p w14:paraId="668D0AFE"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организации творческой деятельности обучающихся путем проведения творческих мероприятий (выставок, конкурсов, фестивалей, мастер-классов, олимпиад, творческих вечеров, театрализованных представлений и других); </w:t>
      </w:r>
    </w:p>
    <w:p w14:paraId="2753DBBC"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посещений обучающимися организаций культуры (филармоний, выставочных залов, театров, музеев и других учреждений); </w:t>
      </w:r>
    </w:p>
    <w:p w14:paraId="3A4A0097"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организации творческой и просветительской деятельности совместно с другими детскими школами искусств по видам искусств, профессиональными образовательными организациями, образовательными организациями высшего образования, реализующими образовательные программы в области музыкального искусства; </w:t>
      </w:r>
    </w:p>
    <w:p w14:paraId="22632347"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14:paraId="16EFA53E" w14:textId="504D139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эффективной самостоятельной работы обучающихся при поддержке педагогических работников и родителей (законных представителей) обучающихся;</w:t>
      </w:r>
    </w:p>
    <w:p w14:paraId="57F9A6D5" w14:textId="77777777"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xml:space="preserve">- построения содержания программы «Народные инструменты» с учетом индивидуального развития детей, а также особенностей развития художественного образования в регионе; </w:t>
      </w:r>
    </w:p>
    <w:p w14:paraId="37F5558F" w14:textId="1F82279A" w:rsidR="00CF2FD7" w:rsidRDefault="00CF2FD7" w:rsidP="00CF2FD7">
      <w:pPr>
        <w:ind w:left="-567"/>
        <w:jc w:val="both"/>
        <w:rPr>
          <w:rFonts w:ascii="Times New Roman" w:hAnsi="Times New Roman"/>
          <w:sz w:val="24"/>
          <w:szCs w:val="24"/>
        </w:rPr>
      </w:pPr>
      <w:r w:rsidRPr="00CF2FD7">
        <w:rPr>
          <w:rFonts w:ascii="Times New Roman" w:hAnsi="Times New Roman"/>
          <w:sz w:val="24"/>
          <w:szCs w:val="24"/>
        </w:rPr>
        <w:t>- эффективного управления детской музыкальной школой.</w:t>
      </w:r>
    </w:p>
    <w:p w14:paraId="5F35F9D6" w14:textId="65B18C44" w:rsidR="00CF2FD7" w:rsidRDefault="00CF2FD7" w:rsidP="00CF2FD7">
      <w:pPr>
        <w:ind w:left="-567" w:firstLine="567"/>
        <w:jc w:val="both"/>
        <w:rPr>
          <w:rFonts w:ascii="Times New Roman" w:hAnsi="Times New Roman"/>
          <w:sz w:val="24"/>
          <w:szCs w:val="24"/>
        </w:rPr>
      </w:pPr>
      <w:r w:rsidRPr="00CF2FD7">
        <w:rPr>
          <w:rFonts w:ascii="Times New Roman" w:hAnsi="Times New Roman"/>
          <w:sz w:val="24"/>
          <w:szCs w:val="24"/>
        </w:rPr>
        <w:t>Освоение обучающимися программы «Народные инструменты» завершается итоговой аттестацией обучающихся, проводимой на основе и с учетом приказа Министерства культуры Российской Федерации от 09.02.2012 № 86 «Об утверждении 8 Положения о порядке и формах проведения итоговой аттестации обучающихся, освоивших дополнительные предпрофессиональные программы в области искусств» (в ред. приказа Министерства культуры Российской Федерации от 14.08.2013 №1146).</w:t>
      </w:r>
    </w:p>
    <w:p w14:paraId="443FB4CC" w14:textId="222AE487" w:rsidR="00CF2FD7" w:rsidRPr="00041F52" w:rsidRDefault="00CB1205" w:rsidP="00CB1205">
      <w:pPr>
        <w:pStyle w:val="a3"/>
        <w:tabs>
          <w:tab w:val="left" w:pos="0"/>
        </w:tabs>
        <w:spacing w:after="240"/>
        <w:ind w:left="1080"/>
        <w:rPr>
          <w:rFonts w:ascii="Times New Roman" w:hAnsi="Times New Roman"/>
          <w:b/>
          <w:bCs/>
          <w:sz w:val="28"/>
          <w:szCs w:val="28"/>
        </w:rPr>
      </w:pPr>
      <w:r>
        <w:rPr>
          <w:rFonts w:ascii="Times New Roman" w:hAnsi="Times New Roman"/>
          <w:b/>
          <w:bCs/>
          <w:sz w:val="28"/>
          <w:szCs w:val="28"/>
          <w:lang w:val="en-US"/>
        </w:rPr>
        <w:t>II</w:t>
      </w:r>
      <w:r w:rsidRPr="00CB1205">
        <w:rPr>
          <w:rFonts w:ascii="Times New Roman" w:hAnsi="Times New Roman"/>
          <w:b/>
          <w:bCs/>
          <w:sz w:val="28"/>
          <w:szCs w:val="28"/>
        </w:rPr>
        <w:t>.</w:t>
      </w:r>
      <w:r w:rsidR="00CF2FD7" w:rsidRPr="00041F52">
        <w:rPr>
          <w:rFonts w:ascii="Times New Roman" w:hAnsi="Times New Roman"/>
          <w:b/>
          <w:bCs/>
          <w:sz w:val="28"/>
          <w:szCs w:val="28"/>
        </w:rPr>
        <w:t>Планируемые результаты освоения обучающимися программы «</w:t>
      </w:r>
      <w:r w:rsidR="008B0C5D" w:rsidRPr="00041F52">
        <w:rPr>
          <w:rFonts w:ascii="Times New Roman" w:hAnsi="Times New Roman"/>
          <w:b/>
          <w:bCs/>
          <w:sz w:val="28"/>
          <w:szCs w:val="28"/>
        </w:rPr>
        <w:t>Народные инструменты</w:t>
      </w:r>
      <w:r w:rsidR="00CF2FD7" w:rsidRPr="00041F52">
        <w:rPr>
          <w:rFonts w:ascii="Times New Roman" w:hAnsi="Times New Roman"/>
          <w:b/>
          <w:bCs/>
          <w:sz w:val="28"/>
          <w:szCs w:val="28"/>
        </w:rPr>
        <w:t>»</w:t>
      </w:r>
    </w:p>
    <w:p w14:paraId="663EF288" w14:textId="7FB42740" w:rsidR="008B0C5D" w:rsidRPr="00BF7B2E" w:rsidRDefault="008B0C5D" w:rsidP="00BF7B2E">
      <w:pPr>
        <w:tabs>
          <w:tab w:val="left" w:pos="-567"/>
        </w:tabs>
        <w:ind w:left="-567" w:firstLine="567"/>
        <w:jc w:val="both"/>
        <w:rPr>
          <w:rFonts w:ascii="Times New Roman" w:hAnsi="Times New Roman"/>
          <w:sz w:val="24"/>
          <w:szCs w:val="24"/>
        </w:rPr>
      </w:pPr>
      <w:r w:rsidRPr="00BF7B2E">
        <w:rPr>
          <w:rFonts w:ascii="Times New Roman" w:hAnsi="Times New Roman"/>
          <w:sz w:val="24"/>
          <w:szCs w:val="24"/>
        </w:rPr>
        <w:t>Целью реализации программы «Народные инструменты» является обеспечение целостного художественно-эстетического развития личности и приобретение ею в процессе освоения программы музыкально-исполнительских и теоретических знаний, умений и навыков.</w:t>
      </w:r>
    </w:p>
    <w:p w14:paraId="76633500" w14:textId="2C61FDA6" w:rsidR="008B0C5D" w:rsidRPr="00CB1205" w:rsidRDefault="008B0C5D" w:rsidP="00BF7B2E">
      <w:pPr>
        <w:tabs>
          <w:tab w:val="left" w:pos="-567"/>
        </w:tabs>
        <w:ind w:left="-567" w:firstLine="567"/>
        <w:jc w:val="both"/>
        <w:rPr>
          <w:rFonts w:ascii="Times New Roman" w:hAnsi="Times New Roman"/>
          <w:sz w:val="24"/>
          <w:szCs w:val="24"/>
        </w:rPr>
      </w:pPr>
      <w:r w:rsidRPr="00BF7B2E">
        <w:rPr>
          <w:rFonts w:ascii="Times New Roman" w:hAnsi="Times New Roman"/>
          <w:sz w:val="24"/>
          <w:szCs w:val="24"/>
        </w:rPr>
        <w:t>Результатом освоения программы «Народные инструменты» является приобретение обучающимися следующих знаний, умений и навыков в предметных областях:</w:t>
      </w:r>
    </w:p>
    <w:p w14:paraId="11C27173" w14:textId="77777777" w:rsidR="000212B5" w:rsidRDefault="000212B5" w:rsidP="008B0C5D">
      <w:pPr>
        <w:tabs>
          <w:tab w:val="left" w:pos="-567"/>
        </w:tabs>
        <w:ind w:left="-567" w:firstLine="567"/>
        <w:rPr>
          <w:rFonts w:ascii="Times New Roman" w:hAnsi="Times New Roman"/>
          <w:i/>
          <w:iCs/>
          <w:sz w:val="24"/>
          <w:szCs w:val="24"/>
        </w:rPr>
      </w:pPr>
    </w:p>
    <w:p w14:paraId="764C2FE1" w14:textId="77777777" w:rsidR="00CB1205" w:rsidRDefault="00CB1205" w:rsidP="008B0C5D">
      <w:pPr>
        <w:tabs>
          <w:tab w:val="left" w:pos="-567"/>
        </w:tabs>
        <w:ind w:left="-567" w:firstLine="567"/>
        <w:rPr>
          <w:rFonts w:ascii="Times New Roman" w:hAnsi="Times New Roman"/>
          <w:i/>
          <w:iCs/>
          <w:sz w:val="24"/>
          <w:szCs w:val="24"/>
        </w:rPr>
      </w:pPr>
    </w:p>
    <w:p w14:paraId="6AD95DAD" w14:textId="628DD5B3" w:rsidR="008B0C5D" w:rsidRPr="00BF7B2E" w:rsidRDefault="008B0C5D" w:rsidP="008B0C5D">
      <w:pPr>
        <w:tabs>
          <w:tab w:val="left" w:pos="-567"/>
        </w:tabs>
        <w:ind w:left="-567" w:firstLine="567"/>
        <w:rPr>
          <w:rFonts w:ascii="Times New Roman" w:hAnsi="Times New Roman"/>
          <w:i/>
          <w:iCs/>
          <w:sz w:val="24"/>
          <w:szCs w:val="24"/>
        </w:rPr>
      </w:pPr>
      <w:r w:rsidRPr="00BF7B2E">
        <w:rPr>
          <w:rFonts w:ascii="Times New Roman" w:hAnsi="Times New Roman"/>
          <w:i/>
          <w:iCs/>
          <w:sz w:val="24"/>
          <w:szCs w:val="24"/>
        </w:rPr>
        <w:lastRenderedPageBreak/>
        <w:t>в области музыкального исполнительства:</w:t>
      </w:r>
    </w:p>
    <w:p w14:paraId="482288E9"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знания художественно-эстетических, технических особенностей, характерных для сольного, ансамблевого и (или) оркестрового исполнительства; </w:t>
      </w:r>
    </w:p>
    <w:p w14:paraId="12C8B018"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знания музыкальной терминологии; </w:t>
      </w:r>
    </w:p>
    <w:p w14:paraId="7856AE98"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грамотно исполнять музыкальные произведения соло, в ансамбле/оркестре на народном или национальном инструменте; </w:t>
      </w:r>
    </w:p>
    <w:p w14:paraId="12B22F6A"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самостоятельно разучивать музыкальные произведения различных жанров и стилей на народном или национальном инструменте; </w:t>
      </w:r>
    </w:p>
    <w:p w14:paraId="0237D017"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самостоятельно преодолевать технические трудности при разучивании несложного музыкального произведения на народном инструменте; </w:t>
      </w:r>
    </w:p>
    <w:p w14:paraId="7507BF49"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создавать художественный образ при исполнении музыкального произведения на народном или национальном инструменте; </w:t>
      </w:r>
    </w:p>
    <w:p w14:paraId="1DB22506"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навыков игры на фортепиано несложных музыкальных произведений различных стилей и жанров; </w:t>
      </w:r>
    </w:p>
    <w:p w14:paraId="1205EC01" w14:textId="56431B10"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навыков импровизации на народном или национальном инструменте, чтения с листа несложных музыкальных произведений на народном или национальном инструменте и на фортепиано;</w:t>
      </w:r>
    </w:p>
    <w:p w14:paraId="55ED4616" w14:textId="77777777"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навыков подбора по слуху; </w:t>
      </w:r>
    </w:p>
    <w:p w14:paraId="1F61025F" w14:textId="77777777" w:rsidR="00CA2837"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первичных навыков в области теоретического анализа исполняемых произведений; </w:t>
      </w:r>
    </w:p>
    <w:p w14:paraId="67722461" w14:textId="16217C0E" w:rsidR="008B0C5D" w:rsidRPr="0011437A" w:rsidRDefault="008B0C5D"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навыков публичных выступлений (сольных, ансамблевых, оркестровых)</w:t>
      </w:r>
      <w:r w:rsidR="00CA2837" w:rsidRPr="0011437A">
        <w:rPr>
          <w:rFonts w:ascii="Times New Roman" w:hAnsi="Times New Roman"/>
          <w:sz w:val="24"/>
          <w:szCs w:val="24"/>
        </w:rPr>
        <w:t>.</w:t>
      </w:r>
    </w:p>
    <w:p w14:paraId="1DA0DFAF" w14:textId="0131889E" w:rsidR="00CA2837" w:rsidRPr="0011437A" w:rsidRDefault="00CA2837" w:rsidP="00CA2837">
      <w:pPr>
        <w:tabs>
          <w:tab w:val="left" w:pos="-567"/>
        </w:tabs>
        <w:ind w:left="-567" w:firstLine="567"/>
        <w:rPr>
          <w:rFonts w:ascii="Times New Roman" w:hAnsi="Times New Roman"/>
          <w:i/>
          <w:iCs/>
          <w:sz w:val="24"/>
          <w:szCs w:val="24"/>
        </w:rPr>
      </w:pPr>
      <w:r w:rsidRPr="0011437A">
        <w:rPr>
          <w:rFonts w:ascii="Times New Roman" w:hAnsi="Times New Roman"/>
          <w:i/>
          <w:iCs/>
          <w:sz w:val="24"/>
          <w:szCs w:val="24"/>
        </w:rPr>
        <w:t>в области теории и истории музыки:</w:t>
      </w:r>
    </w:p>
    <w:p w14:paraId="7742D9F7"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знания музыкальной грамоты; </w:t>
      </w:r>
    </w:p>
    <w:p w14:paraId="35C6D7EB"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знания основных этапов жизненного и творческого пути отечественных и зарубежных композиторов, а также созданных ими музыкальных произведений;  </w:t>
      </w:r>
    </w:p>
    <w:p w14:paraId="6452CE6B" w14:textId="1A2D38F8"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первичные знания в области строения классических музыкальных форм;</w:t>
      </w:r>
    </w:p>
    <w:p w14:paraId="72D594F9"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использовать полученные теоретические знания при исполнительстве музыкальных произведений на народном или национальном инструменте, а также фортепиано; </w:t>
      </w:r>
    </w:p>
    <w:p w14:paraId="38D7E26B"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умения осмысливать музыкальные произведения и события путем изложения в письменной форме, в форме ведения бесед, дискуссий; </w:t>
      </w:r>
    </w:p>
    <w:p w14:paraId="5D285F55"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навыков восприятия музыкальных произведений различных стилей и жанров, созданных в разные исторические периоды; </w:t>
      </w:r>
    </w:p>
    <w:p w14:paraId="188C9FF8"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навыков восприятия элементов музыкального языка; </w:t>
      </w:r>
    </w:p>
    <w:p w14:paraId="1CEDC64C"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навыков анализа музыкального произведения; </w:t>
      </w:r>
    </w:p>
    <w:p w14:paraId="05FB81EC"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lastRenderedPageBreak/>
        <w:t xml:space="preserve">- навыков записи музыкального текста по слуху; - навыков вокального исполнения музыкального текста; </w:t>
      </w:r>
    </w:p>
    <w:p w14:paraId="53EF36C4" w14:textId="61295B6C"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первичных навыков и умений по сочинению музыкального текста. Результатом освоения программы «Народные инструменты» с дополнительным годом обучения, сверх обозначенных результатов предметных областей, является приобретение обучающимися следующих знаний, умений и навыков в предметных областях.</w:t>
      </w:r>
    </w:p>
    <w:p w14:paraId="0AA52244" w14:textId="169C1B97" w:rsidR="00CA2837" w:rsidRPr="0011437A" w:rsidRDefault="00CA2837" w:rsidP="00CA2837">
      <w:pPr>
        <w:tabs>
          <w:tab w:val="left" w:pos="-567"/>
        </w:tabs>
        <w:ind w:left="-567" w:firstLine="567"/>
        <w:rPr>
          <w:rFonts w:ascii="Times New Roman" w:hAnsi="Times New Roman"/>
          <w:i/>
          <w:iCs/>
          <w:sz w:val="24"/>
          <w:szCs w:val="24"/>
        </w:rPr>
      </w:pPr>
      <w:r w:rsidRPr="0011437A">
        <w:rPr>
          <w:rFonts w:ascii="Times New Roman" w:hAnsi="Times New Roman"/>
          <w:i/>
          <w:iCs/>
          <w:sz w:val="24"/>
          <w:szCs w:val="24"/>
        </w:rPr>
        <w:t>1. Специальность:</w:t>
      </w:r>
    </w:p>
    <w:p w14:paraId="73B716EC"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наличие у обучающегося интереса к музыкальному искусству, самостоятельному музыкальному исполнительству;</w:t>
      </w:r>
    </w:p>
    <w:p w14:paraId="163EDE03"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 сформированный комплекс исполнительских знаний, умений и навыков,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 </w:t>
      </w:r>
    </w:p>
    <w:p w14:paraId="69B51B78"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знание репертуара для народного или национального инструмента, включающего произведения разных стилей и жанров в соответствии с программными требованиями; </w:t>
      </w:r>
    </w:p>
    <w:p w14:paraId="662938CA"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знание художественно-исполнительских возможностей народного или национального инструмента; </w:t>
      </w:r>
    </w:p>
    <w:p w14:paraId="518983C7"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знание профессиональной терминологии; </w:t>
      </w:r>
    </w:p>
    <w:p w14:paraId="1784189F"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умение читать с листа несложные музыкальные произведения; </w:t>
      </w:r>
    </w:p>
    <w:p w14:paraId="47DC7872"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навыки по воспитанию слухового контроля, умению управлять процессом исполнения музыкального произведения; </w:t>
      </w:r>
    </w:p>
    <w:p w14:paraId="7DDB2FEA" w14:textId="70057A70"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19829CE6"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 </w:t>
      </w:r>
    </w:p>
    <w:p w14:paraId="56E041D5"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наличие музыкальной памяти, развитого мелодического, ладогармонического, тембрового слуха; </w:t>
      </w:r>
    </w:p>
    <w:p w14:paraId="1D371067" w14:textId="6644BD64"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наличие навыков </w:t>
      </w:r>
      <w:proofErr w:type="spellStart"/>
      <w:r w:rsidRPr="0011437A">
        <w:rPr>
          <w:rFonts w:ascii="Times New Roman" w:hAnsi="Times New Roman"/>
          <w:sz w:val="24"/>
          <w:szCs w:val="24"/>
        </w:rPr>
        <w:t>репетиционно</w:t>
      </w:r>
      <w:proofErr w:type="spellEnd"/>
      <w:r w:rsidRPr="0011437A">
        <w:rPr>
          <w:rFonts w:ascii="Times New Roman" w:hAnsi="Times New Roman"/>
          <w:sz w:val="24"/>
          <w:szCs w:val="24"/>
        </w:rPr>
        <w:t>-концертной работы в качестве солиста.</w:t>
      </w:r>
    </w:p>
    <w:p w14:paraId="7622933F" w14:textId="018C3E08" w:rsidR="00CA2837" w:rsidRPr="0011437A" w:rsidRDefault="00CA2837" w:rsidP="00CA2837">
      <w:pPr>
        <w:tabs>
          <w:tab w:val="left" w:pos="-567"/>
        </w:tabs>
        <w:ind w:left="-567" w:firstLine="567"/>
        <w:rPr>
          <w:rFonts w:ascii="Times New Roman" w:hAnsi="Times New Roman"/>
          <w:i/>
          <w:iCs/>
          <w:sz w:val="24"/>
          <w:szCs w:val="24"/>
        </w:rPr>
      </w:pPr>
      <w:r w:rsidRPr="0011437A">
        <w:rPr>
          <w:rFonts w:ascii="Times New Roman" w:hAnsi="Times New Roman"/>
          <w:i/>
          <w:iCs/>
          <w:sz w:val="24"/>
          <w:szCs w:val="24"/>
        </w:rPr>
        <w:t>2. Ансамбль:</w:t>
      </w:r>
    </w:p>
    <w:p w14:paraId="4FC5E93F"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xml:space="preserve">- 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14:paraId="57B203B9" w14:textId="77777777"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lastRenderedPageBreak/>
        <w:t xml:space="preserve">- знание ансамблевого репертуара, способствующее воспитанию на разнообразной литературе способностей к коллективному творчеству; </w:t>
      </w:r>
    </w:p>
    <w:p w14:paraId="7C345F1E" w14:textId="6345BFA0" w:rsidR="00CA2837" w:rsidRPr="0011437A" w:rsidRDefault="00CA2837" w:rsidP="0011437A">
      <w:pPr>
        <w:tabs>
          <w:tab w:val="left" w:pos="-567"/>
        </w:tabs>
        <w:ind w:left="-567"/>
        <w:jc w:val="both"/>
        <w:rPr>
          <w:rFonts w:ascii="Times New Roman" w:hAnsi="Times New Roman"/>
          <w:sz w:val="24"/>
          <w:szCs w:val="24"/>
        </w:rPr>
      </w:pPr>
      <w:r w:rsidRPr="0011437A">
        <w:rPr>
          <w:rFonts w:ascii="Times New Roman" w:hAnsi="Times New Roman"/>
          <w:sz w:val="24"/>
          <w:szCs w:val="24"/>
        </w:rPr>
        <w:t>- 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14:paraId="05D53ACA" w14:textId="1F036736" w:rsidR="00CA2837" w:rsidRPr="0011437A" w:rsidRDefault="00CA2837" w:rsidP="00CA2837">
      <w:pPr>
        <w:tabs>
          <w:tab w:val="left" w:pos="-567"/>
        </w:tabs>
        <w:ind w:left="-567" w:firstLine="567"/>
        <w:rPr>
          <w:rFonts w:ascii="Times New Roman" w:hAnsi="Times New Roman"/>
          <w:b/>
          <w:bCs/>
          <w:i/>
          <w:iCs/>
          <w:sz w:val="24"/>
          <w:szCs w:val="24"/>
        </w:rPr>
      </w:pPr>
      <w:r w:rsidRPr="0011437A">
        <w:rPr>
          <w:rFonts w:ascii="Times New Roman" w:hAnsi="Times New Roman"/>
          <w:i/>
          <w:iCs/>
          <w:sz w:val="24"/>
          <w:szCs w:val="24"/>
        </w:rPr>
        <w:t>3. Фортепиано:</w:t>
      </w:r>
    </w:p>
    <w:p w14:paraId="7ECD66C7" w14:textId="77777777" w:rsidR="00CA2837" w:rsidRDefault="00CA2837" w:rsidP="00CA2837">
      <w:pPr>
        <w:ind w:left="-567"/>
        <w:jc w:val="both"/>
        <w:rPr>
          <w:rFonts w:ascii="Times New Roman" w:hAnsi="Times New Roman"/>
          <w:sz w:val="24"/>
          <w:szCs w:val="24"/>
        </w:rPr>
      </w:pPr>
      <w:r w:rsidRPr="00CA2837">
        <w:rPr>
          <w:rFonts w:ascii="Times New Roman" w:hAnsi="Times New Roman"/>
          <w:sz w:val="24"/>
          <w:szCs w:val="24"/>
        </w:rPr>
        <w:t xml:space="preserve">- знание инструментальных и художественных особенностей и возможностей фортепиано; </w:t>
      </w:r>
    </w:p>
    <w:p w14:paraId="1FAA19B3" w14:textId="77777777" w:rsidR="00CA2837" w:rsidRDefault="00CA2837" w:rsidP="00CA2837">
      <w:pPr>
        <w:ind w:left="-567"/>
        <w:jc w:val="both"/>
        <w:rPr>
          <w:rFonts w:ascii="Times New Roman" w:hAnsi="Times New Roman"/>
          <w:sz w:val="24"/>
          <w:szCs w:val="24"/>
        </w:rPr>
      </w:pPr>
      <w:r w:rsidRPr="00CA2837">
        <w:rPr>
          <w:rFonts w:ascii="Times New Roman" w:hAnsi="Times New Roman"/>
          <w:sz w:val="24"/>
          <w:szCs w:val="24"/>
        </w:rPr>
        <w:t xml:space="preserve">- знание в соответствии с программными требованиями музыкальных произведений, написанных для фортепиано зарубежными и отечественными композиторами; </w:t>
      </w:r>
    </w:p>
    <w:p w14:paraId="675F0B41" w14:textId="71CF2E17" w:rsidR="00CF2FD7" w:rsidRDefault="00CA2837" w:rsidP="00CA2837">
      <w:pPr>
        <w:ind w:left="-567"/>
        <w:jc w:val="both"/>
        <w:rPr>
          <w:rFonts w:ascii="Times New Roman" w:hAnsi="Times New Roman"/>
          <w:sz w:val="24"/>
          <w:szCs w:val="24"/>
        </w:rPr>
      </w:pPr>
      <w:r w:rsidRPr="00CA2837">
        <w:rPr>
          <w:rFonts w:ascii="Times New Roman" w:hAnsi="Times New Roman"/>
          <w:sz w:val="24"/>
          <w:szCs w:val="24"/>
        </w:rPr>
        <w:t>-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r>
        <w:rPr>
          <w:rFonts w:ascii="Times New Roman" w:hAnsi="Times New Roman"/>
          <w:sz w:val="24"/>
          <w:szCs w:val="24"/>
        </w:rPr>
        <w:t>.</w:t>
      </w:r>
    </w:p>
    <w:p w14:paraId="34280AD0" w14:textId="123A4EBA" w:rsidR="00CA2837" w:rsidRDefault="00CA2837" w:rsidP="00CA2837">
      <w:pPr>
        <w:ind w:left="-567" w:firstLine="567"/>
        <w:jc w:val="both"/>
        <w:rPr>
          <w:rFonts w:ascii="Times New Roman" w:hAnsi="Times New Roman"/>
          <w:i/>
          <w:iCs/>
          <w:sz w:val="24"/>
          <w:szCs w:val="24"/>
        </w:rPr>
      </w:pPr>
      <w:r w:rsidRPr="000E6EA9">
        <w:rPr>
          <w:rFonts w:ascii="Times New Roman" w:hAnsi="Times New Roman"/>
          <w:i/>
          <w:iCs/>
          <w:sz w:val="24"/>
          <w:szCs w:val="24"/>
        </w:rPr>
        <w:t>4. Хоровой класс:</w:t>
      </w:r>
    </w:p>
    <w:p w14:paraId="284925DB"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14:paraId="4CC6F663"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умение передавать авторский замысел музыкального произведения с помощью органического сочетания слова и музыки; </w:t>
      </w:r>
    </w:p>
    <w:p w14:paraId="7CE01D3A" w14:textId="3CCE2DFC"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навыки коллективного хорового исполнительского творчества; </w:t>
      </w:r>
    </w:p>
    <w:p w14:paraId="44D0179B" w14:textId="21C54A86"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w:t>
      </w:r>
      <w:r>
        <w:rPr>
          <w:rFonts w:ascii="Times New Roman" w:hAnsi="Times New Roman"/>
          <w:sz w:val="24"/>
          <w:szCs w:val="24"/>
        </w:rPr>
        <w:t>;</w:t>
      </w:r>
      <w:r w:rsidRPr="000E6EA9">
        <w:rPr>
          <w:rFonts w:ascii="Times New Roman" w:hAnsi="Times New Roman"/>
          <w:sz w:val="24"/>
          <w:szCs w:val="24"/>
        </w:rPr>
        <w:t xml:space="preserve"> </w:t>
      </w:r>
    </w:p>
    <w:p w14:paraId="61EAEAD8" w14:textId="38E367C9"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наличие практических навыков исполнения партий в составе вокального ансамбля и хорового коллектива</w:t>
      </w:r>
      <w:r>
        <w:rPr>
          <w:rFonts w:ascii="Times New Roman" w:hAnsi="Times New Roman"/>
          <w:sz w:val="24"/>
          <w:szCs w:val="24"/>
        </w:rPr>
        <w:t>.</w:t>
      </w:r>
    </w:p>
    <w:p w14:paraId="07115A6C" w14:textId="516E0862" w:rsidR="000E6EA9" w:rsidRDefault="000E6EA9" w:rsidP="000E6EA9">
      <w:pPr>
        <w:ind w:left="-567" w:firstLine="567"/>
        <w:jc w:val="both"/>
        <w:rPr>
          <w:rFonts w:ascii="Times New Roman" w:hAnsi="Times New Roman"/>
          <w:i/>
          <w:iCs/>
          <w:sz w:val="24"/>
          <w:szCs w:val="24"/>
        </w:rPr>
      </w:pPr>
      <w:r w:rsidRPr="000E6EA9">
        <w:rPr>
          <w:rFonts w:ascii="Times New Roman" w:hAnsi="Times New Roman"/>
          <w:i/>
          <w:iCs/>
          <w:sz w:val="24"/>
          <w:szCs w:val="24"/>
        </w:rPr>
        <w:t>5. Сольфеджио:</w:t>
      </w:r>
    </w:p>
    <w:p w14:paraId="68C320A2"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сформированный комплекс знаний, умений и навыков, отражающий наличие у обучающегося развитого музыкального слуха и памяти, чувства ритма, художественного вкуса, знания музыкальных стилей, способствующих творческой самостоятельности, в том числе: </w:t>
      </w:r>
    </w:p>
    <w:p w14:paraId="2FC41816"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знание профессиональной музыкальной терминологии; </w:t>
      </w:r>
    </w:p>
    <w:p w14:paraId="03C40B3A"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умение </w:t>
      </w:r>
      <w:proofErr w:type="spellStart"/>
      <w:r w:rsidRPr="000E6EA9">
        <w:rPr>
          <w:rFonts w:ascii="Times New Roman" w:hAnsi="Times New Roman"/>
          <w:sz w:val="24"/>
          <w:szCs w:val="24"/>
        </w:rPr>
        <w:t>сольфеджировать</w:t>
      </w:r>
      <w:proofErr w:type="spellEnd"/>
      <w:r w:rsidRPr="000E6EA9">
        <w:rPr>
          <w:rFonts w:ascii="Times New Roman" w:hAnsi="Times New Roman"/>
          <w:sz w:val="24"/>
          <w:szCs w:val="24"/>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14:paraId="066E70A7" w14:textId="77777777"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xml:space="preserve">- умение импровизировать на заданные музыкальные темы или ритмические построения; </w:t>
      </w:r>
    </w:p>
    <w:p w14:paraId="05447D95" w14:textId="2C06161D" w:rsidR="000E6EA9" w:rsidRDefault="000E6EA9" w:rsidP="000E6EA9">
      <w:pPr>
        <w:ind w:left="-567"/>
        <w:jc w:val="both"/>
        <w:rPr>
          <w:rFonts w:ascii="Times New Roman" w:hAnsi="Times New Roman"/>
          <w:sz w:val="24"/>
          <w:szCs w:val="24"/>
        </w:rPr>
      </w:pPr>
      <w:r w:rsidRPr="000E6EA9">
        <w:rPr>
          <w:rFonts w:ascii="Times New Roman" w:hAnsi="Times New Roman"/>
          <w:sz w:val="24"/>
          <w:szCs w:val="24"/>
        </w:rPr>
        <w:t>- навыки владения элементами музыкального языка (исполнение на инструменте,</w:t>
      </w:r>
      <w:r>
        <w:rPr>
          <w:rFonts w:ascii="Times New Roman" w:hAnsi="Times New Roman"/>
          <w:sz w:val="24"/>
          <w:szCs w:val="24"/>
        </w:rPr>
        <w:t xml:space="preserve"> </w:t>
      </w:r>
      <w:r w:rsidRPr="000E6EA9">
        <w:rPr>
          <w:rFonts w:ascii="Times New Roman" w:hAnsi="Times New Roman"/>
          <w:sz w:val="24"/>
          <w:szCs w:val="24"/>
        </w:rPr>
        <w:t>запись по слуху и т.п.).</w:t>
      </w:r>
    </w:p>
    <w:p w14:paraId="008B10D5" w14:textId="31D1C3C6" w:rsidR="000E6EA9" w:rsidRDefault="000E6EA9" w:rsidP="000E6EA9">
      <w:pPr>
        <w:ind w:left="-567" w:firstLine="567"/>
        <w:jc w:val="both"/>
        <w:rPr>
          <w:rFonts w:ascii="Times New Roman" w:hAnsi="Times New Roman"/>
          <w:i/>
          <w:iCs/>
          <w:sz w:val="24"/>
          <w:szCs w:val="24"/>
        </w:rPr>
      </w:pPr>
      <w:r w:rsidRPr="000E6EA9">
        <w:rPr>
          <w:rFonts w:ascii="Times New Roman" w:hAnsi="Times New Roman"/>
          <w:i/>
          <w:iCs/>
          <w:sz w:val="24"/>
          <w:szCs w:val="24"/>
        </w:rPr>
        <w:lastRenderedPageBreak/>
        <w:t>6. Слушание музыки:</w:t>
      </w:r>
    </w:p>
    <w:p w14:paraId="044BF601"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 </w:t>
      </w:r>
    </w:p>
    <w:p w14:paraId="53647AE4"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способность проявлять эмоциональное сопереживание в процессе восприятия музыкального произведения; </w:t>
      </w:r>
    </w:p>
    <w:p w14:paraId="57504397" w14:textId="50CB6474" w:rsidR="000E6EA9" w:rsidRDefault="00902128" w:rsidP="00902128">
      <w:pPr>
        <w:ind w:left="-567"/>
        <w:jc w:val="both"/>
        <w:rPr>
          <w:rFonts w:ascii="Times New Roman" w:hAnsi="Times New Roman"/>
          <w:sz w:val="24"/>
          <w:szCs w:val="24"/>
        </w:rPr>
      </w:pPr>
      <w:r w:rsidRPr="00902128">
        <w:rPr>
          <w:rFonts w:ascii="Times New Roman" w:hAnsi="Times New Roman"/>
          <w:sz w:val="24"/>
          <w:szCs w:val="24"/>
        </w:rPr>
        <w:t>- 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14:paraId="25D99800" w14:textId="7691CB66" w:rsidR="00902128" w:rsidRDefault="00902128" w:rsidP="00902128">
      <w:pPr>
        <w:ind w:left="-567" w:firstLine="567"/>
        <w:jc w:val="both"/>
        <w:rPr>
          <w:rFonts w:ascii="Times New Roman" w:hAnsi="Times New Roman"/>
          <w:i/>
          <w:iCs/>
          <w:sz w:val="24"/>
          <w:szCs w:val="24"/>
        </w:rPr>
      </w:pPr>
      <w:r w:rsidRPr="00902128">
        <w:rPr>
          <w:rFonts w:ascii="Times New Roman" w:hAnsi="Times New Roman"/>
          <w:i/>
          <w:iCs/>
          <w:sz w:val="24"/>
          <w:szCs w:val="24"/>
        </w:rPr>
        <w:t>7. Музыкальная литература (зарубежная, отечественная):</w:t>
      </w:r>
    </w:p>
    <w:p w14:paraId="0505C2AF"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первичные знания о роли и значении музыкального искусства в системе культуры, духовно-нравственном развитии человека; </w:t>
      </w:r>
    </w:p>
    <w:p w14:paraId="2FE0C6BB"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знание творческих биографий зарубежных и отечественных композиторов согласно программным требованиям; </w:t>
      </w:r>
    </w:p>
    <w:p w14:paraId="4C936470"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 </w:t>
      </w:r>
    </w:p>
    <w:p w14:paraId="6A446AC5"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умение исполнять на музыкальном инструменте тематический материал пройденных музыкальных произведений; </w:t>
      </w:r>
    </w:p>
    <w:p w14:paraId="5234EF9B" w14:textId="03404D7B"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навыки по выполнению теоретического анализа музыкального произведения, формы, стилевых особенностей, жанровых черт, фактурных, метроритмических, ладовых</w:t>
      </w:r>
      <w:r>
        <w:rPr>
          <w:rFonts w:ascii="Times New Roman" w:hAnsi="Times New Roman"/>
          <w:sz w:val="24"/>
          <w:szCs w:val="24"/>
        </w:rPr>
        <w:t xml:space="preserve"> особенностей;</w:t>
      </w:r>
    </w:p>
    <w:p w14:paraId="5C65B2B4"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14:paraId="5110A75F"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знание особенностей национальных традиций, фольклорных истоков музыки; </w:t>
      </w:r>
    </w:p>
    <w:p w14:paraId="03FDC696"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знание профессиональной музыкальной терминологии; </w:t>
      </w:r>
    </w:p>
    <w:p w14:paraId="6729E9DC"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сформированные основы эстетических взглядов, художественного вкуса, пробуждение интереса к музыкальному искусству и музыкальной деятельности; </w:t>
      </w:r>
    </w:p>
    <w:p w14:paraId="111DB8DE" w14:textId="77777777"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xml:space="preserve">- умение в устной и письменной форме излагать свои мысли о творчестве композиторов; </w:t>
      </w:r>
    </w:p>
    <w:p w14:paraId="54E9281F" w14:textId="0E4D02FB" w:rsidR="00902128" w:rsidRDefault="00902128" w:rsidP="00902128">
      <w:pPr>
        <w:ind w:left="-567"/>
        <w:jc w:val="both"/>
        <w:rPr>
          <w:rFonts w:ascii="Times New Roman" w:hAnsi="Times New Roman"/>
          <w:sz w:val="24"/>
          <w:szCs w:val="24"/>
        </w:rPr>
      </w:pPr>
      <w:r w:rsidRPr="00902128">
        <w:rPr>
          <w:rFonts w:ascii="Times New Roman" w:hAnsi="Times New Roman"/>
          <w:sz w:val="24"/>
          <w:szCs w:val="24"/>
        </w:rPr>
        <w:t>- умение определять на слух фрагменты того или иного изученного музыкального произведения; - навыки по восприятию музыкального произведения, умение выражать его понимание и свое к нему отношение, обнаруживать ассоциативные связи с другими</w:t>
      </w:r>
      <w:r>
        <w:rPr>
          <w:rFonts w:ascii="Times New Roman" w:hAnsi="Times New Roman"/>
          <w:sz w:val="24"/>
          <w:szCs w:val="24"/>
        </w:rPr>
        <w:t xml:space="preserve"> </w:t>
      </w:r>
      <w:r w:rsidRPr="00902128">
        <w:rPr>
          <w:rFonts w:ascii="Times New Roman" w:hAnsi="Times New Roman"/>
          <w:sz w:val="24"/>
          <w:szCs w:val="24"/>
        </w:rPr>
        <w:t>видами искусств.</w:t>
      </w:r>
    </w:p>
    <w:p w14:paraId="2E37FC8A" w14:textId="77777777" w:rsidR="00BE7329" w:rsidRDefault="00BE7329" w:rsidP="00902128">
      <w:pPr>
        <w:ind w:left="-567"/>
        <w:jc w:val="both"/>
        <w:rPr>
          <w:rFonts w:ascii="Times New Roman" w:hAnsi="Times New Roman"/>
          <w:sz w:val="24"/>
          <w:szCs w:val="24"/>
        </w:rPr>
      </w:pPr>
    </w:p>
    <w:p w14:paraId="1FEE7A4F" w14:textId="77DE8241" w:rsidR="00354EA8" w:rsidRDefault="00354EA8" w:rsidP="00902128">
      <w:pPr>
        <w:ind w:left="-567"/>
        <w:jc w:val="both"/>
        <w:rPr>
          <w:rFonts w:ascii="Times New Roman" w:hAnsi="Times New Roman"/>
          <w:sz w:val="24"/>
          <w:szCs w:val="24"/>
        </w:rPr>
      </w:pPr>
      <w:r w:rsidRPr="00354EA8">
        <w:rPr>
          <w:rFonts w:ascii="Times New Roman" w:hAnsi="Times New Roman"/>
          <w:sz w:val="24"/>
          <w:szCs w:val="24"/>
        </w:rPr>
        <w:lastRenderedPageBreak/>
        <w:t xml:space="preserve">8. Дополнительный инструмент. </w:t>
      </w:r>
    </w:p>
    <w:p w14:paraId="3E11569E" w14:textId="77777777" w:rsidR="00354EA8" w:rsidRDefault="00354EA8" w:rsidP="00354EA8">
      <w:pPr>
        <w:spacing w:after="0"/>
        <w:ind w:left="-567"/>
        <w:jc w:val="both"/>
        <w:rPr>
          <w:rFonts w:ascii="Times New Roman" w:hAnsi="Times New Roman"/>
          <w:sz w:val="24"/>
          <w:szCs w:val="24"/>
        </w:rPr>
      </w:pPr>
      <w:r w:rsidRPr="00354EA8">
        <w:rPr>
          <w:rFonts w:ascii="Times New Roman" w:hAnsi="Times New Roman"/>
          <w:sz w:val="24"/>
          <w:szCs w:val="24"/>
        </w:rPr>
        <w:t xml:space="preserve">Гитара:  </w:t>
      </w:r>
    </w:p>
    <w:p w14:paraId="4283597F" w14:textId="77777777" w:rsidR="00354EA8" w:rsidRDefault="00354EA8" w:rsidP="00354EA8">
      <w:pPr>
        <w:ind w:left="-567"/>
        <w:jc w:val="both"/>
        <w:rPr>
          <w:rFonts w:ascii="Times New Roman" w:hAnsi="Times New Roman"/>
          <w:sz w:val="24"/>
          <w:szCs w:val="24"/>
        </w:rPr>
      </w:pPr>
      <w:r w:rsidRPr="00354EA8">
        <w:rPr>
          <w:rFonts w:ascii="Times New Roman" w:hAnsi="Times New Roman"/>
          <w:sz w:val="24"/>
          <w:szCs w:val="24"/>
        </w:rPr>
        <w:t xml:space="preserve">- наличие у обучающегося интереса к музыкальному искусству, самостоятельному музыкальному исполнительству; </w:t>
      </w:r>
    </w:p>
    <w:p w14:paraId="55FD933F" w14:textId="77777777" w:rsidR="00354EA8" w:rsidRDefault="00354EA8" w:rsidP="00902128">
      <w:pPr>
        <w:ind w:left="-567"/>
        <w:jc w:val="both"/>
        <w:rPr>
          <w:rFonts w:ascii="Times New Roman" w:hAnsi="Times New Roman"/>
          <w:sz w:val="24"/>
          <w:szCs w:val="24"/>
        </w:rPr>
      </w:pPr>
      <w:r w:rsidRPr="00354EA8">
        <w:rPr>
          <w:rFonts w:ascii="Times New Roman" w:hAnsi="Times New Roman"/>
          <w:sz w:val="24"/>
          <w:szCs w:val="24"/>
        </w:rPr>
        <w:t xml:space="preserve">- владение основными приемами игры, различными штрихами, видами техник и сменой позиций, навыки слухового контроля, интонирования, умение оперировать динамическими нюансами, преодолевать ритмические трудности, </w:t>
      </w:r>
    </w:p>
    <w:p w14:paraId="28D15340" w14:textId="77777777" w:rsidR="00354EA8" w:rsidRDefault="00354EA8" w:rsidP="00902128">
      <w:pPr>
        <w:ind w:left="-567"/>
        <w:jc w:val="both"/>
        <w:rPr>
          <w:rFonts w:ascii="Times New Roman" w:hAnsi="Times New Roman"/>
          <w:sz w:val="24"/>
          <w:szCs w:val="24"/>
        </w:rPr>
      </w:pPr>
      <w:r w:rsidRPr="00354EA8">
        <w:rPr>
          <w:rFonts w:ascii="Times New Roman" w:hAnsi="Times New Roman"/>
          <w:sz w:val="24"/>
          <w:szCs w:val="24"/>
        </w:rPr>
        <w:t xml:space="preserve">- осмысленное, выразительное, эмоциональное исполнение </w:t>
      </w:r>
    </w:p>
    <w:p w14:paraId="3B7816CC" w14:textId="017392B3" w:rsidR="00354EA8" w:rsidRPr="00354EA8" w:rsidRDefault="00354EA8" w:rsidP="00902128">
      <w:pPr>
        <w:ind w:left="-567"/>
        <w:jc w:val="both"/>
        <w:rPr>
          <w:rFonts w:ascii="Times New Roman" w:hAnsi="Times New Roman"/>
          <w:sz w:val="24"/>
          <w:szCs w:val="24"/>
        </w:rPr>
      </w:pPr>
      <w:r w:rsidRPr="00354EA8">
        <w:rPr>
          <w:rFonts w:ascii="Times New Roman" w:hAnsi="Times New Roman"/>
          <w:sz w:val="24"/>
          <w:szCs w:val="24"/>
        </w:rPr>
        <w:t>- умение анализировать исполняемую музыку, самостоятельно работать над текстом</w:t>
      </w:r>
      <w:r>
        <w:rPr>
          <w:rFonts w:ascii="Times New Roman" w:hAnsi="Times New Roman"/>
          <w:sz w:val="24"/>
          <w:szCs w:val="24"/>
        </w:rPr>
        <w:t>.</w:t>
      </w:r>
    </w:p>
    <w:p w14:paraId="0595E338" w14:textId="09FDE478" w:rsidR="004B43AB" w:rsidRPr="00041F52" w:rsidRDefault="00CB1205" w:rsidP="00CB1205">
      <w:pPr>
        <w:pStyle w:val="a3"/>
        <w:ind w:left="1080"/>
        <w:jc w:val="center"/>
        <w:rPr>
          <w:rFonts w:ascii="Times New Roman" w:hAnsi="Times New Roman"/>
          <w:b/>
          <w:bCs/>
          <w:sz w:val="28"/>
          <w:szCs w:val="28"/>
        </w:rPr>
      </w:pPr>
      <w:r>
        <w:rPr>
          <w:rFonts w:ascii="Times New Roman" w:hAnsi="Times New Roman"/>
          <w:b/>
          <w:bCs/>
          <w:sz w:val="28"/>
          <w:szCs w:val="28"/>
          <w:lang w:val="en-US"/>
        </w:rPr>
        <w:t>III</w:t>
      </w:r>
      <w:r w:rsidRPr="00533817">
        <w:rPr>
          <w:rFonts w:ascii="Times New Roman" w:hAnsi="Times New Roman"/>
          <w:b/>
          <w:bCs/>
          <w:sz w:val="28"/>
          <w:szCs w:val="28"/>
        </w:rPr>
        <w:t>.</w:t>
      </w:r>
      <w:r w:rsidR="004B43AB" w:rsidRPr="00041F52">
        <w:rPr>
          <w:rFonts w:ascii="Times New Roman" w:hAnsi="Times New Roman"/>
          <w:b/>
          <w:bCs/>
          <w:sz w:val="28"/>
          <w:szCs w:val="28"/>
        </w:rPr>
        <w:t>Учебный план</w:t>
      </w:r>
    </w:p>
    <w:p w14:paraId="187B91FD" w14:textId="76C25EFF" w:rsidR="004B43AB" w:rsidRDefault="004B43AB" w:rsidP="0011437A">
      <w:pPr>
        <w:ind w:left="-567" w:firstLine="567"/>
        <w:jc w:val="both"/>
        <w:rPr>
          <w:rFonts w:ascii="Times New Roman" w:hAnsi="Times New Roman"/>
          <w:sz w:val="24"/>
          <w:szCs w:val="24"/>
        </w:rPr>
      </w:pPr>
      <w:r w:rsidRPr="004B43AB">
        <w:rPr>
          <w:rFonts w:ascii="Times New Roman" w:hAnsi="Times New Roman"/>
          <w:sz w:val="24"/>
          <w:szCs w:val="24"/>
        </w:rPr>
        <w:t xml:space="preserve">Программа «Народные инструменты», реализуемая детской музыкальной школой, включает учебный план – 8-летнего срока обучения. </w:t>
      </w:r>
    </w:p>
    <w:p w14:paraId="3A40402A" w14:textId="73BCB93B" w:rsidR="004B43AB" w:rsidRDefault="004B43AB" w:rsidP="004B43AB">
      <w:pPr>
        <w:ind w:left="-567" w:firstLine="567"/>
        <w:jc w:val="both"/>
        <w:rPr>
          <w:rFonts w:ascii="Times New Roman" w:hAnsi="Times New Roman"/>
          <w:sz w:val="24"/>
          <w:szCs w:val="24"/>
        </w:rPr>
      </w:pPr>
      <w:r w:rsidRPr="004B43AB">
        <w:rPr>
          <w:rFonts w:ascii="Times New Roman" w:hAnsi="Times New Roman"/>
          <w:sz w:val="24"/>
          <w:szCs w:val="24"/>
        </w:rPr>
        <w:t>Учебный план программы «Народные инструменты» имеет следующие предметные области:</w:t>
      </w:r>
    </w:p>
    <w:p w14:paraId="5248C848" w14:textId="77777777"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sym w:font="Symbol" w:char="F02D"/>
      </w:r>
      <w:r w:rsidRPr="004B43AB">
        <w:rPr>
          <w:rFonts w:ascii="Times New Roman" w:hAnsi="Times New Roman"/>
          <w:sz w:val="24"/>
          <w:szCs w:val="24"/>
        </w:rPr>
        <w:t xml:space="preserve"> музыкальное исполнительство; </w:t>
      </w:r>
    </w:p>
    <w:p w14:paraId="2A1B0046" w14:textId="028C158A"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sym w:font="Symbol" w:char="F02D"/>
      </w:r>
      <w:r w:rsidRPr="004B43AB">
        <w:rPr>
          <w:rFonts w:ascii="Times New Roman" w:hAnsi="Times New Roman"/>
          <w:sz w:val="24"/>
          <w:szCs w:val="24"/>
        </w:rPr>
        <w:t xml:space="preserve"> теория и история музыки</w:t>
      </w:r>
      <w:r>
        <w:rPr>
          <w:rFonts w:ascii="Times New Roman" w:hAnsi="Times New Roman"/>
          <w:sz w:val="24"/>
          <w:szCs w:val="24"/>
        </w:rPr>
        <w:t>;</w:t>
      </w:r>
    </w:p>
    <w:p w14:paraId="5322FB1D" w14:textId="14B7953A"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t>и разделы:</w:t>
      </w:r>
    </w:p>
    <w:p w14:paraId="5C384CBF" w14:textId="77777777"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sym w:font="Symbol" w:char="F02D"/>
      </w:r>
      <w:r w:rsidRPr="004B43AB">
        <w:rPr>
          <w:rFonts w:ascii="Times New Roman" w:hAnsi="Times New Roman"/>
          <w:sz w:val="24"/>
          <w:szCs w:val="24"/>
        </w:rPr>
        <w:t xml:space="preserve"> консультации; </w:t>
      </w:r>
    </w:p>
    <w:p w14:paraId="5093DF67" w14:textId="77777777"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sym w:font="Symbol" w:char="F02D"/>
      </w:r>
      <w:r w:rsidRPr="004B43AB">
        <w:rPr>
          <w:rFonts w:ascii="Times New Roman" w:hAnsi="Times New Roman"/>
          <w:sz w:val="24"/>
          <w:szCs w:val="24"/>
        </w:rPr>
        <w:t xml:space="preserve"> промежуточная аттестация; </w:t>
      </w:r>
    </w:p>
    <w:p w14:paraId="61E486E5" w14:textId="53EE44C3" w:rsidR="004B43AB" w:rsidRDefault="004B43AB" w:rsidP="004B43AB">
      <w:pPr>
        <w:ind w:left="-567"/>
        <w:jc w:val="both"/>
        <w:rPr>
          <w:rFonts w:ascii="Times New Roman" w:hAnsi="Times New Roman"/>
          <w:sz w:val="24"/>
          <w:szCs w:val="24"/>
        </w:rPr>
      </w:pPr>
      <w:r w:rsidRPr="004B43AB">
        <w:rPr>
          <w:rFonts w:ascii="Times New Roman" w:hAnsi="Times New Roman"/>
          <w:sz w:val="24"/>
          <w:szCs w:val="24"/>
        </w:rPr>
        <w:sym w:font="Symbol" w:char="F02D"/>
      </w:r>
      <w:r w:rsidRPr="004B43AB">
        <w:rPr>
          <w:rFonts w:ascii="Times New Roman" w:hAnsi="Times New Roman"/>
          <w:sz w:val="24"/>
          <w:szCs w:val="24"/>
        </w:rPr>
        <w:t xml:space="preserve"> итоговая аттестация.</w:t>
      </w:r>
    </w:p>
    <w:p w14:paraId="655650A3" w14:textId="77777777" w:rsidR="004B43AB" w:rsidRDefault="004B43AB" w:rsidP="004B43AB">
      <w:pPr>
        <w:ind w:left="-567" w:firstLine="567"/>
        <w:jc w:val="both"/>
        <w:rPr>
          <w:rFonts w:ascii="Times New Roman" w:hAnsi="Times New Roman"/>
          <w:sz w:val="24"/>
          <w:szCs w:val="24"/>
        </w:rPr>
      </w:pPr>
      <w:r w:rsidRPr="004B43AB">
        <w:rPr>
          <w:rFonts w:ascii="Times New Roman" w:hAnsi="Times New Roman"/>
          <w:sz w:val="24"/>
          <w:szCs w:val="24"/>
        </w:rPr>
        <w:t xml:space="preserve">Предметные области имеют обязательную и вариативную части, которые состоят из учебных предметов. </w:t>
      </w:r>
    </w:p>
    <w:p w14:paraId="6C0D205F" w14:textId="4E9FD90B" w:rsidR="004B43AB" w:rsidRDefault="004B43AB" w:rsidP="004B43AB">
      <w:pPr>
        <w:ind w:left="-567" w:firstLine="567"/>
        <w:jc w:val="both"/>
        <w:rPr>
          <w:rFonts w:ascii="Times New Roman" w:hAnsi="Times New Roman"/>
          <w:sz w:val="24"/>
          <w:szCs w:val="24"/>
        </w:rPr>
      </w:pPr>
      <w:r w:rsidRPr="004B43AB">
        <w:rPr>
          <w:rFonts w:ascii="Times New Roman" w:hAnsi="Times New Roman"/>
          <w:sz w:val="24"/>
          <w:szCs w:val="24"/>
        </w:rPr>
        <w:t xml:space="preserve">При реализации программы «Народные инструменты» со сроком обучения 8 лет общий объем аудиторной учебной нагрузки обязательной части составляет 1579 часов, в том числе по предметным областям (ПО) и учебным предметам (УП): </w:t>
      </w:r>
    </w:p>
    <w:p w14:paraId="76D0DE94" w14:textId="298223D4" w:rsidR="004B43AB" w:rsidRDefault="004B43AB" w:rsidP="004B43AB">
      <w:pPr>
        <w:ind w:left="-567" w:firstLine="567"/>
        <w:jc w:val="both"/>
        <w:rPr>
          <w:rFonts w:ascii="Times New Roman" w:hAnsi="Times New Roman"/>
          <w:sz w:val="24"/>
          <w:szCs w:val="24"/>
        </w:rPr>
      </w:pPr>
      <w:r w:rsidRPr="004B43AB">
        <w:rPr>
          <w:rFonts w:ascii="Times New Roman" w:hAnsi="Times New Roman"/>
          <w:sz w:val="24"/>
          <w:szCs w:val="24"/>
        </w:rPr>
        <w:t xml:space="preserve">ПО.01.Музыкальное исполнительство: УП.01.Специальность </w:t>
      </w:r>
      <w:r>
        <w:rPr>
          <w:rFonts w:ascii="Times New Roman" w:hAnsi="Times New Roman"/>
          <w:sz w:val="24"/>
          <w:szCs w:val="24"/>
        </w:rPr>
        <w:t>–</w:t>
      </w:r>
      <w:r w:rsidRPr="004B43AB">
        <w:rPr>
          <w:rFonts w:ascii="Times New Roman" w:hAnsi="Times New Roman"/>
          <w:sz w:val="24"/>
          <w:szCs w:val="24"/>
        </w:rPr>
        <w:t xml:space="preserve"> 5</w:t>
      </w:r>
      <w:r>
        <w:rPr>
          <w:rFonts w:ascii="Times New Roman" w:hAnsi="Times New Roman"/>
          <w:sz w:val="24"/>
          <w:szCs w:val="24"/>
        </w:rPr>
        <w:t xml:space="preserve">59 </w:t>
      </w:r>
      <w:r w:rsidRPr="004B43AB">
        <w:rPr>
          <w:rFonts w:ascii="Times New Roman" w:hAnsi="Times New Roman"/>
          <w:sz w:val="24"/>
          <w:szCs w:val="24"/>
        </w:rPr>
        <w:t>часов, УП.02.Ансамбль - 165 часов, УП.03.Фортепиано - 99 часов, УП.04.Хоровой класс – 98</w:t>
      </w:r>
      <w:r>
        <w:rPr>
          <w:rFonts w:ascii="Times New Roman" w:hAnsi="Times New Roman"/>
          <w:sz w:val="24"/>
          <w:szCs w:val="24"/>
        </w:rPr>
        <w:t xml:space="preserve"> часов;</w:t>
      </w:r>
    </w:p>
    <w:p w14:paraId="00A544ED" w14:textId="0BD3C5F7" w:rsidR="004B43AB" w:rsidRDefault="004B43AB" w:rsidP="004B43AB">
      <w:pPr>
        <w:ind w:left="-567" w:firstLine="567"/>
        <w:jc w:val="both"/>
        <w:rPr>
          <w:rFonts w:ascii="Times New Roman" w:hAnsi="Times New Roman"/>
          <w:sz w:val="24"/>
          <w:szCs w:val="24"/>
        </w:rPr>
      </w:pPr>
      <w:r w:rsidRPr="004B43AB">
        <w:rPr>
          <w:rFonts w:ascii="Times New Roman" w:hAnsi="Times New Roman"/>
          <w:sz w:val="24"/>
          <w:szCs w:val="24"/>
        </w:rPr>
        <w:t>ПО.02.Теория и история музыки: УП.01.Сольфеджио - 378,5 часа, УП.02.Слушание музыки - 98 часов, УП.03.Музыкальная литература (зарубежная, отечественная) - 181,5</w:t>
      </w:r>
      <w:r>
        <w:rPr>
          <w:rFonts w:ascii="Times New Roman" w:hAnsi="Times New Roman"/>
          <w:sz w:val="24"/>
          <w:szCs w:val="24"/>
        </w:rPr>
        <w:t xml:space="preserve"> часа</w:t>
      </w:r>
      <w:r w:rsidR="00C211D0">
        <w:rPr>
          <w:rFonts w:ascii="Times New Roman" w:hAnsi="Times New Roman"/>
          <w:sz w:val="24"/>
          <w:szCs w:val="24"/>
        </w:rPr>
        <w:t>.</w:t>
      </w:r>
    </w:p>
    <w:p w14:paraId="565E5505" w14:textId="1886216F" w:rsidR="00C211D0" w:rsidRDefault="00C211D0" w:rsidP="004B43AB">
      <w:pPr>
        <w:ind w:left="-567" w:firstLine="567"/>
        <w:jc w:val="both"/>
        <w:rPr>
          <w:rFonts w:ascii="Times New Roman" w:hAnsi="Times New Roman"/>
          <w:sz w:val="24"/>
          <w:szCs w:val="24"/>
        </w:rPr>
      </w:pPr>
      <w:r w:rsidRPr="00C211D0">
        <w:rPr>
          <w:rFonts w:ascii="Times New Roman" w:hAnsi="Times New Roman"/>
          <w:sz w:val="24"/>
          <w:szCs w:val="24"/>
        </w:rPr>
        <w:t>При реализации программы «Народные инструменты» с дополнительным годом обучения объем аудиторной учебной нагрузки обязательной части составляет 1859,5 часа, в том числе по предметным областям (ПО) и учебным предметам (УП):</w:t>
      </w:r>
    </w:p>
    <w:p w14:paraId="3A4BA409" w14:textId="0618C9C6" w:rsidR="00BD1983" w:rsidRDefault="00BD1983" w:rsidP="00BD1983">
      <w:pPr>
        <w:ind w:left="-567" w:firstLine="567"/>
        <w:jc w:val="both"/>
        <w:rPr>
          <w:rFonts w:ascii="Times New Roman" w:hAnsi="Times New Roman"/>
          <w:sz w:val="24"/>
          <w:szCs w:val="24"/>
        </w:rPr>
      </w:pPr>
      <w:r w:rsidRPr="004B43AB">
        <w:rPr>
          <w:rFonts w:ascii="Times New Roman" w:hAnsi="Times New Roman"/>
          <w:sz w:val="24"/>
          <w:szCs w:val="24"/>
        </w:rPr>
        <w:lastRenderedPageBreak/>
        <w:t xml:space="preserve">ПО.01.Музыкальное исполнительство: УП.01.Специальность </w:t>
      </w:r>
      <w:r>
        <w:rPr>
          <w:rFonts w:ascii="Times New Roman" w:hAnsi="Times New Roman"/>
          <w:sz w:val="24"/>
          <w:szCs w:val="24"/>
        </w:rPr>
        <w:t>–</w:t>
      </w:r>
      <w:r w:rsidRPr="004B43AB">
        <w:rPr>
          <w:rFonts w:ascii="Times New Roman" w:hAnsi="Times New Roman"/>
          <w:sz w:val="24"/>
          <w:szCs w:val="24"/>
        </w:rPr>
        <w:t xml:space="preserve"> </w:t>
      </w:r>
      <w:r>
        <w:rPr>
          <w:rFonts w:ascii="Times New Roman" w:hAnsi="Times New Roman"/>
          <w:sz w:val="24"/>
          <w:szCs w:val="24"/>
        </w:rPr>
        <w:t xml:space="preserve">641,5 </w:t>
      </w:r>
      <w:r w:rsidRPr="004B43AB">
        <w:rPr>
          <w:rFonts w:ascii="Times New Roman" w:hAnsi="Times New Roman"/>
          <w:sz w:val="24"/>
          <w:szCs w:val="24"/>
        </w:rPr>
        <w:t>час</w:t>
      </w:r>
      <w:r>
        <w:rPr>
          <w:rFonts w:ascii="Times New Roman" w:hAnsi="Times New Roman"/>
          <w:sz w:val="24"/>
          <w:szCs w:val="24"/>
        </w:rPr>
        <w:t>а</w:t>
      </w:r>
      <w:r w:rsidRPr="004B43AB">
        <w:rPr>
          <w:rFonts w:ascii="Times New Roman" w:hAnsi="Times New Roman"/>
          <w:sz w:val="24"/>
          <w:szCs w:val="24"/>
        </w:rPr>
        <w:t xml:space="preserve">, УП.02.Ансамбль - </w:t>
      </w:r>
      <w:r>
        <w:rPr>
          <w:rFonts w:ascii="Times New Roman" w:hAnsi="Times New Roman"/>
          <w:sz w:val="24"/>
          <w:szCs w:val="24"/>
        </w:rPr>
        <w:t>231</w:t>
      </w:r>
      <w:r w:rsidRPr="004B43AB">
        <w:rPr>
          <w:rFonts w:ascii="Times New Roman" w:hAnsi="Times New Roman"/>
          <w:sz w:val="24"/>
          <w:szCs w:val="24"/>
        </w:rPr>
        <w:t xml:space="preserve"> час, УП.03.Фортепиано - 99 часов, УП.04.Хоровой класс – 98</w:t>
      </w:r>
      <w:r>
        <w:rPr>
          <w:rFonts w:ascii="Times New Roman" w:hAnsi="Times New Roman"/>
          <w:sz w:val="24"/>
          <w:szCs w:val="24"/>
        </w:rPr>
        <w:t xml:space="preserve"> часов;</w:t>
      </w:r>
    </w:p>
    <w:p w14:paraId="02E0C850" w14:textId="19482079" w:rsidR="00BD1983" w:rsidRDefault="00BD1983" w:rsidP="00BD1983">
      <w:pPr>
        <w:ind w:left="-567" w:firstLine="567"/>
        <w:jc w:val="both"/>
        <w:rPr>
          <w:rFonts w:ascii="Times New Roman" w:hAnsi="Times New Roman"/>
          <w:sz w:val="24"/>
          <w:szCs w:val="24"/>
        </w:rPr>
      </w:pPr>
      <w:r w:rsidRPr="004B43AB">
        <w:rPr>
          <w:rFonts w:ascii="Times New Roman" w:hAnsi="Times New Roman"/>
          <w:sz w:val="24"/>
          <w:szCs w:val="24"/>
        </w:rPr>
        <w:t xml:space="preserve">ПО.02.Теория и история музыки: УП.01.Сольфеджио </w:t>
      </w:r>
      <w:r>
        <w:rPr>
          <w:rFonts w:ascii="Times New Roman" w:hAnsi="Times New Roman"/>
          <w:sz w:val="24"/>
          <w:szCs w:val="24"/>
        </w:rPr>
        <w:t>–</w:t>
      </w:r>
      <w:r w:rsidRPr="004B43AB">
        <w:rPr>
          <w:rFonts w:ascii="Times New Roman" w:hAnsi="Times New Roman"/>
          <w:sz w:val="24"/>
          <w:szCs w:val="24"/>
        </w:rPr>
        <w:t xml:space="preserve"> </w:t>
      </w:r>
      <w:r>
        <w:rPr>
          <w:rFonts w:ascii="Times New Roman" w:hAnsi="Times New Roman"/>
          <w:sz w:val="24"/>
          <w:szCs w:val="24"/>
        </w:rPr>
        <w:t xml:space="preserve">428 </w:t>
      </w:r>
      <w:r w:rsidRPr="004B43AB">
        <w:rPr>
          <w:rFonts w:ascii="Times New Roman" w:hAnsi="Times New Roman"/>
          <w:sz w:val="24"/>
          <w:szCs w:val="24"/>
        </w:rPr>
        <w:t>час</w:t>
      </w:r>
      <w:r>
        <w:rPr>
          <w:rFonts w:ascii="Times New Roman" w:hAnsi="Times New Roman"/>
          <w:sz w:val="24"/>
          <w:szCs w:val="24"/>
        </w:rPr>
        <w:t>ов</w:t>
      </w:r>
      <w:r w:rsidRPr="004B43AB">
        <w:rPr>
          <w:rFonts w:ascii="Times New Roman" w:hAnsi="Times New Roman"/>
          <w:sz w:val="24"/>
          <w:szCs w:val="24"/>
        </w:rPr>
        <w:t xml:space="preserve">, УП.02.Слушание музыки - 98 часов, УП.03.Музыкальная литература (зарубежная, отечественная) - </w:t>
      </w:r>
      <w:r>
        <w:rPr>
          <w:rFonts w:ascii="Times New Roman" w:hAnsi="Times New Roman"/>
          <w:sz w:val="24"/>
          <w:szCs w:val="24"/>
        </w:rPr>
        <w:t>231 час.</w:t>
      </w:r>
    </w:p>
    <w:p w14:paraId="7F128C22" w14:textId="303AA908" w:rsidR="003B58B3" w:rsidRPr="003B58B3" w:rsidRDefault="003B58B3" w:rsidP="00BD1983">
      <w:pPr>
        <w:ind w:left="-567" w:firstLine="567"/>
        <w:jc w:val="both"/>
        <w:rPr>
          <w:rFonts w:ascii="Times New Roman" w:hAnsi="Times New Roman"/>
          <w:sz w:val="24"/>
          <w:szCs w:val="24"/>
        </w:rPr>
      </w:pPr>
      <w:r w:rsidRPr="003B58B3">
        <w:rPr>
          <w:rFonts w:ascii="Times New Roman" w:hAnsi="Times New Roman"/>
          <w:sz w:val="24"/>
          <w:szCs w:val="24"/>
        </w:rPr>
        <w:t>Вариативная часть дает возможность расширения и (или) углубления подготовки обучающихся, определяемой содержанием обязательной части, получения обучающимися дополнительных знаний, умений и навыков. Объем времени вариативной части, предусматриваемый на занятия обучающихся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 При изучении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w:t>
      </w:r>
      <w:r>
        <w:rPr>
          <w:rFonts w:ascii="Times New Roman" w:hAnsi="Times New Roman"/>
          <w:sz w:val="24"/>
          <w:szCs w:val="24"/>
        </w:rPr>
        <w:t xml:space="preserve"> </w:t>
      </w:r>
      <w:r w:rsidRPr="003B58B3">
        <w:rPr>
          <w:rFonts w:ascii="Times New Roman" w:hAnsi="Times New Roman"/>
          <w:sz w:val="24"/>
          <w:szCs w:val="24"/>
        </w:rPr>
        <w:t>определяется с учетом сложившихся педагогических традиций и методической целесообразности.</w:t>
      </w:r>
    </w:p>
    <w:p w14:paraId="6CBD6EAC" w14:textId="3C20E19A" w:rsidR="00BD198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каждому учебному предмету.</w:t>
      </w:r>
    </w:p>
    <w:p w14:paraId="6DFF055D" w14:textId="77777777"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 xml:space="preserve">Реализация программы «Народные инструменты»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w:t>
      </w:r>
    </w:p>
    <w:p w14:paraId="256FC5D6" w14:textId="77777777"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Консультации могут проводиться рассредоточено или в счет резерва учебного времени в следующем объеме: 196 часов при реализации программы «Народные инструменты» со сроком обучения 8 лет</w:t>
      </w:r>
      <w:r>
        <w:rPr>
          <w:rFonts w:ascii="Times New Roman" w:hAnsi="Times New Roman"/>
          <w:sz w:val="24"/>
          <w:szCs w:val="24"/>
        </w:rPr>
        <w:t xml:space="preserve"> и </w:t>
      </w:r>
      <w:r>
        <w:t xml:space="preserve"> </w:t>
      </w:r>
      <w:r w:rsidRPr="003B58B3">
        <w:rPr>
          <w:rFonts w:ascii="Times New Roman" w:hAnsi="Times New Roman"/>
          <w:sz w:val="24"/>
          <w:szCs w:val="24"/>
        </w:rPr>
        <w:t>234 часа с дополнительным годом</w:t>
      </w:r>
      <w:r>
        <w:rPr>
          <w:rFonts w:ascii="Times New Roman" w:hAnsi="Times New Roman"/>
          <w:sz w:val="24"/>
          <w:szCs w:val="24"/>
        </w:rPr>
        <w:t xml:space="preserve"> обучения.</w:t>
      </w:r>
      <w:r w:rsidRPr="003B58B3">
        <w:rPr>
          <w:rFonts w:ascii="Times New Roman" w:hAnsi="Times New Roman"/>
          <w:sz w:val="24"/>
          <w:szCs w:val="24"/>
        </w:rPr>
        <w:t xml:space="preserve"> </w:t>
      </w:r>
    </w:p>
    <w:p w14:paraId="04AF69AC" w14:textId="77777777"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 xml:space="preserve">Резерв учебного времени устанавливается на основании федеральных государственных требований из расчета одной недели в учебном году. </w:t>
      </w:r>
    </w:p>
    <w:p w14:paraId="35A4BAEB" w14:textId="77777777"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 xml:space="preserve">Резерв учебного времени – это объем учебного времени, предусмотренный детской школой искусств дополнительно помимо продолжительности учебных занятий. </w:t>
      </w:r>
    </w:p>
    <w:p w14:paraId="547BA3AA" w14:textId="0BA387F1"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может использоваться и после окончания промежуточной аттестации (экзаменационной), а также и при ее отсутствии, с целью обеспечения самостоятельной работой обучающихся на период летних каникул.</w:t>
      </w:r>
    </w:p>
    <w:p w14:paraId="1BA2CF5E" w14:textId="1C14EDAB" w:rsidR="003B58B3"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t>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14:paraId="488B94CD" w14:textId="77777777" w:rsidR="002D1D54" w:rsidRDefault="003B58B3" w:rsidP="004B43AB">
      <w:pPr>
        <w:ind w:left="-567" w:firstLine="567"/>
        <w:jc w:val="both"/>
        <w:rPr>
          <w:rFonts w:ascii="Times New Roman" w:hAnsi="Times New Roman"/>
          <w:sz w:val="24"/>
          <w:szCs w:val="24"/>
        </w:rPr>
      </w:pPr>
      <w:r w:rsidRPr="003B58B3">
        <w:rPr>
          <w:rFonts w:ascii="Times New Roman" w:hAnsi="Times New Roman"/>
          <w:sz w:val="24"/>
          <w:szCs w:val="24"/>
        </w:rPr>
        <w:lastRenderedPageBreak/>
        <w:t xml:space="preserve">Детская музыкальная школа обеспечивает изучение учебного предмета «Хор» на базе учебного хора. Хоровые учебные коллективы могут подразделяться на младший хор, хоры средних и старших классов, сводный хор. </w:t>
      </w:r>
    </w:p>
    <w:p w14:paraId="696C7262" w14:textId="77777777" w:rsidR="002D1D54" w:rsidRDefault="002D1D54" w:rsidP="004B43AB">
      <w:pPr>
        <w:ind w:left="-567" w:firstLine="567"/>
        <w:jc w:val="both"/>
        <w:rPr>
          <w:rFonts w:ascii="Times New Roman" w:hAnsi="Times New Roman"/>
          <w:sz w:val="24"/>
          <w:szCs w:val="24"/>
        </w:rPr>
      </w:pPr>
      <w:r w:rsidRPr="002D1D54">
        <w:rPr>
          <w:rFonts w:ascii="Times New Roman" w:hAnsi="Times New Roman"/>
          <w:sz w:val="24"/>
          <w:szCs w:val="24"/>
        </w:rPr>
        <w:t xml:space="preserve">Максимальная аудиторная учебная нагрузка по всем учебным предметам учебного плана не должна превышать 14 часов в неделю. Объем максимальной самостоятельной работы обучающихся не должен превышать 10 часов в неделю. </w:t>
      </w:r>
    </w:p>
    <w:p w14:paraId="70AF919B" w14:textId="77777777" w:rsidR="002D1D54" w:rsidRDefault="002D1D54" w:rsidP="004B43AB">
      <w:pPr>
        <w:ind w:left="-567" w:firstLine="567"/>
        <w:jc w:val="both"/>
        <w:rPr>
          <w:rFonts w:ascii="Times New Roman" w:hAnsi="Times New Roman"/>
          <w:sz w:val="24"/>
          <w:szCs w:val="24"/>
        </w:rPr>
      </w:pPr>
      <w:r w:rsidRPr="002D1D54">
        <w:rPr>
          <w:rFonts w:ascii="Times New Roman" w:hAnsi="Times New Roman"/>
          <w:sz w:val="24"/>
          <w:szCs w:val="24"/>
        </w:rPr>
        <w:t xml:space="preserve">Внеаудиторная работа может быть использована на выполнение домашнего задания обучающимися, посещение ими организаций культуры (филармоний, выставочных залов, театров, музеев и других учреждений), участие обучающихся в творческих мероприятиях и просветительской деятельности детской музыкальной школы. </w:t>
      </w:r>
    </w:p>
    <w:p w14:paraId="7E14123F" w14:textId="73BCF538" w:rsidR="002D1D54" w:rsidRDefault="002D1D54" w:rsidP="004B43AB">
      <w:pPr>
        <w:ind w:left="-567" w:firstLine="567"/>
        <w:jc w:val="both"/>
        <w:rPr>
          <w:rFonts w:ascii="Times New Roman" w:hAnsi="Times New Roman"/>
          <w:sz w:val="24"/>
          <w:szCs w:val="24"/>
        </w:rPr>
      </w:pPr>
      <w:r w:rsidRPr="002D1D54">
        <w:rPr>
          <w:rFonts w:ascii="Times New Roman" w:hAnsi="Times New Roman"/>
          <w:sz w:val="24"/>
          <w:szCs w:val="24"/>
        </w:rPr>
        <w:t>Учебные планы являются неотъемлемой частью программы «Народные инструменты» и включены в Приложение 1 данной образовательной программы</w:t>
      </w:r>
      <w:r>
        <w:rPr>
          <w:rFonts w:ascii="Times New Roman" w:hAnsi="Times New Roman"/>
          <w:sz w:val="24"/>
          <w:szCs w:val="24"/>
        </w:rPr>
        <w:t>.</w:t>
      </w:r>
    </w:p>
    <w:p w14:paraId="33185F8E" w14:textId="21417DC8" w:rsidR="002D1D54" w:rsidRPr="00041F52" w:rsidRDefault="00CB1205" w:rsidP="00CB1205">
      <w:pPr>
        <w:pStyle w:val="a3"/>
        <w:ind w:left="1080"/>
        <w:jc w:val="center"/>
        <w:rPr>
          <w:rFonts w:ascii="Times New Roman" w:hAnsi="Times New Roman"/>
          <w:b/>
          <w:bCs/>
          <w:sz w:val="28"/>
          <w:szCs w:val="28"/>
        </w:rPr>
      </w:pPr>
      <w:r>
        <w:rPr>
          <w:rFonts w:ascii="Times New Roman" w:hAnsi="Times New Roman"/>
          <w:b/>
          <w:bCs/>
          <w:sz w:val="28"/>
          <w:szCs w:val="28"/>
          <w:lang w:val="en-US"/>
        </w:rPr>
        <w:t>IV</w:t>
      </w:r>
      <w:r w:rsidRPr="00533817">
        <w:rPr>
          <w:rFonts w:ascii="Times New Roman" w:hAnsi="Times New Roman"/>
          <w:b/>
          <w:bCs/>
          <w:sz w:val="28"/>
          <w:szCs w:val="28"/>
        </w:rPr>
        <w:t>.</w:t>
      </w:r>
      <w:r w:rsidR="002D1D54" w:rsidRPr="00041F52">
        <w:rPr>
          <w:rFonts w:ascii="Times New Roman" w:hAnsi="Times New Roman"/>
          <w:b/>
          <w:bCs/>
          <w:sz w:val="28"/>
          <w:szCs w:val="28"/>
        </w:rPr>
        <w:t>Календарный учебный график</w:t>
      </w:r>
    </w:p>
    <w:p w14:paraId="1CA329F8" w14:textId="77777777" w:rsidR="002D1D54" w:rsidRDefault="002D1D54" w:rsidP="0011437A">
      <w:pPr>
        <w:ind w:left="-567" w:firstLine="567"/>
        <w:jc w:val="both"/>
        <w:rPr>
          <w:rFonts w:ascii="Times New Roman" w:hAnsi="Times New Roman"/>
          <w:sz w:val="24"/>
          <w:szCs w:val="24"/>
        </w:rPr>
      </w:pPr>
      <w:r w:rsidRPr="002D1D54">
        <w:rPr>
          <w:rFonts w:ascii="Times New Roman" w:hAnsi="Times New Roman"/>
          <w:sz w:val="24"/>
          <w:szCs w:val="24"/>
        </w:rPr>
        <w:t xml:space="preserve">Календарный учебный график программы «Народные инструменты» является круглогодичным и включает в себя количество недель аудиторных занятий, время, предусмотренное для промежуточной и итоговой аттестации, и каникулярное время. Календарный учебный график утверждается детской музыкальной школой ежегодно. </w:t>
      </w:r>
    </w:p>
    <w:p w14:paraId="6AAAB581" w14:textId="77777777" w:rsidR="002D1D54" w:rsidRDefault="002D1D54" w:rsidP="002D1D54">
      <w:pPr>
        <w:ind w:left="-567" w:firstLine="567"/>
        <w:jc w:val="both"/>
        <w:rPr>
          <w:rFonts w:ascii="Times New Roman" w:hAnsi="Times New Roman"/>
          <w:sz w:val="24"/>
          <w:szCs w:val="24"/>
        </w:rPr>
      </w:pPr>
      <w:r w:rsidRPr="002D1D54">
        <w:rPr>
          <w:rFonts w:ascii="Times New Roman" w:hAnsi="Times New Roman"/>
          <w:sz w:val="24"/>
          <w:szCs w:val="24"/>
        </w:rPr>
        <w:t>Каникулы являются плановыми перерывами при получении образования для отдыха детей и иных социальных целей (п. 11 ч. 1 ст. 34 Федерального закона «Об образовании в Российской Федерации»). В соответствии с данным нормативным требованием проведение учебных занятий в каникулярный период не предусмотрено.</w:t>
      </w:r>
    </w:p>
    <w:p w14:paraId="1104CAAB" w14:textId="77777777" w:rsidR="002D1D54" w:rsidRDefault="002D1D54" w:rsidP="002D1D54">
      <w:pPr>
        <w:ind w:left="-567" w:firstLine="567"/>
        <w:jc w:val="both"/>
        <w:rPr>
          <w:rFonts w:ascii="Times New Roman" w:hAnsi="Times New Roman"/>
          <w:sz w:val="24"/>
          <w:szCs w:val="24"/>
        </w:rPr>
      </w:pPr>
      <w:r w:rsidRPr="002D1D54">
        <w:rPr>
          <w:rFonts w:ascii="Times New Roman" w:hAnsi="Times New Roman"/>
          <w:sz w:val="24"/>
          <w:szCs w:val="24"/>
        </w:rPr>
        <w:t xml:space="preserve"> В течение учебного года, в том числе в каникулярные периоды, обучающиеся имеют право на посещение по своему выбору мероприятий, которые проводятся в детской музыкальной школе и в порядке, установленном локальным нормативным актом (ч. 4 ст. 34 Федерального закона «Об образовании в Российской Федерации»). </w:t>
      </w:r>
    </w:p>
    <w:p w14:paraId="438E8888" w14:textId="77777777" w:rsidR="002D1D54" w:rsidRDefault="002D1D54" w:rsidP="002D1D54">
      <w:pPr>
        <w:ind w:left="-567" w:firstLine="567"/>
        <w:jc w:val="both"/>
        <w:rPr>
          <w:rFonts w:ascii="Times New Roman" w:hAnsi="Times New Roman"/>
          <w:sz w:val="24"/>
          <w:szCs w:val="24"/>
        </w:rPr>
      </w:pPr>
      <w:r w:rsidRPr="002D1D54">
        <w:rPr>
          <w:rFonts w:ascii="Times New Roman" w:hAnsi="Times New Roman"/>
          <w:sz w:val="24"/>
          <w:szCs w:val="24"/>
        </w:rPr>
        <w:t>При реализации программы «Народные инструменты»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w:t>
      </w:r>
    </w:p>
    <w:p w14:paraId="2178025B" w14:textId="77777777" w:rsidR="002D1D54" w:rsidRDefault="002D1D54" w:rsidP="002D1D54">
      <w:pPr>
        <w:ind w:left="-567" w:firstLine="567"/>
        <w:jc w:val="both"/>
        <w:rPr>
          <w:rFonts w:ascii="Times New Roman" w:hAnsi="Times New Roman"/>
          <w:sz w:val="24"/>
          <w:szCs w:val="24"/>
        </w:rPr>
      </w:pPr>
      <w:r w:rsidRPr="002D1D54">
        <w:rPr>
          <w:rFonts w:ascii="Times New Roman" w:hAnsi="Times New Roman"/>
          <w:sz w:val="24"/>
          <w:szCs w:val="24"/>
        </w:rPr>
        <w:t xml:space="preserve"> 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w:t>
      </w:r>
    </w:p>
    <w:p w14:paraId="1CF09AB8" w14:textId="6D2067E1" w:rsidR="002D1D54" w:rsidRDefault="002D1D54" w:rsidP="002D1D54">
      <w:pPr>
        <w:ind w:left="-567" w:firstLine="567"/>
        <w:jc w:val="both"/>
        <w:rPr>
          <w:rFonts w:ascii="Times New Roman" w:hAnsi="Times New Roman"/>
          <w:sz w:val="24"/>
          <w:szCs w:val="24"/>
        </w:rPr>
      </w:pPr>
      <w:r w:rsidRPr="002D1D54">
        <w:rPr>
          <w:rFonts w:ascii="Times New Roman" w:hAnsi="Times New Roman"/>
          <w:sz w:val="24"/>
          <w:szCs w:val="24"/>
        </w:rPr>
        <w:t>График каникул устанавливается детской музыкальной школой самостоятельно Календарный учебный график является неотъемлемой частью программы «Народные инструменты» и включен в Приложение 2.</w:t>
      </w:r>
    </w:p>
    <w:p w14:paraId="6DBCE437" w14:textId="77777777" w:rsidR="00BE7329" w:rsidRDefault="00BE7329" w:rsidP="002D1D54">
      <w:pPr>
        <w:tabs>
          <w:tab w:val="left" w:pos="-567"/>
          <w:tab w:val="left" w:pos="284"/>
        </w:tabs>
        <w:spacing w:after="240"/>
        <w:ind w:left="-426" w:firstLine="426"/>
        <w:jc w:val="center"/>
        <w:rPr>
          <w:rFonts w:ascii="Times New Roman" w:hAnsi="Times New Roman"/>
          <w:b/>
          <w:bCs/>
          <w:sz w:val="28"/>
          <w:szCs w:val="28"/>
        </w:rPr>
      </w:pPr>
    </w:p>
    <w:p w14:paraId="29061FBA" w14:textId="77777777" w:rsidR="00226A44" w:rsidRDefault="00226A44" w:rsidP="002D1D54">
      <w:pPr>
        <w:tabs>
          <w:tab w:val="left" w:pos="-567"/>
          <w:tab w:val="left" w:pos="284"/>
        </w:tabs>
        <w:spacing w:after="240"/>
        <w:ind w:left="-426" w:firstLine="426"/>
        <w:jc w:val="center"/>
        <w:rPr>
          <w:rFonts w:ascii="Times New Roman" w:hAnsi="Times New Roman"/>
          <w:b/>
          <w:bCs/>
          <w:sz w:val="28"/>
          <w:szCs w:val="28"/>
        </w:rPr>
      </w:pPr>
    </w:p>
    <w:p w14:paraId="59BEB81D" w14:textId="6B048F9B" w:rsidR="002D1D54" w:rsidRPr="0011437A" w:rsidRDefault="002D1D54" w:rsidP="002D1D54">
      <w:pPr>
        <w:tabs>
          <w:tab w:val="left" w:pos="-567"/>
          <w:tab w:val="left" w:pos="284"/>
        </w:tabs>
        <w:spacing w:after="240"/>
        <w:ind w:left="-426" w:firstLine="426"/>
        <w:jc w:val="center"/>
        <w:rPr>
          <w:rFonts w:ascii="Times New Roman" w:hAnsi="Times New Roman"/>
          <w:b/>
          <w:bCs/>
          <w:sz w:val="28"/>
          <w:szCs w:val="28"/>
        </w:rPr>
      </w:pPr>
      <w:r w:rsidRPr="0011437A">
        <w:rPr>
          <w:rFonts w:ascii="Times New Roman" w:hAnsi="Times New Roman"/>
          <w:b/>
          <w:bCs/>
          <w:sz w:val="28"/>
          <w:szCs w:val="28"/>
        </w:rPr>
        <w:lastRenderedPageBreak/>
        <w:t>V. Рабочие программы учебных предметов</w:t>
      </w:r>
    </w:p>
    <w:p w14:paraId="04AA0C8D" w14:textId="77777777" w:rsidR="002D1D54" w:rsidRPr="0011437A" w:rsidRDefault="002D1D54" w:rsidP="0011437A">
      <w:pPr>
        <w:tabs>
          <w:tab w:val="left" w:pos="-709"/>
          <w:tab w:val="left" w:pos="284"/>
        </w:tabs>
        <w:ind w:left="-567" w:firstLine="567"/>
        <w:jc w:val="both"/>
        <w:rPr>
          <w:rFonts w:ascii="Times New Roman" w:hAnsi="Times New Roman"/>
          <w:sz w:val="24"/>
          <w:szCs w:val="24"/>
        </w:rPr>
      </w:pPr>
      <w:r w:rsidRPr="0011437A">
        <w:rPr>
          <w:rFonts w:ascii="Times New Roman" w:hAnsi="Times New Roman"/>
          <w:sz w:val="24"/>
          <w:szCs w:val="24"/>
        </w:rPr>
        <w:t xml:space="preserve">Рабочие программы учебных предметов разрабатываются и принимаются педагогическим советом детской музыкальной школы, имеют внешнюю и внутреннюю рецензии, утверждаются руководителем детской музыкальной школы. </w:t>
      </w:r>
    </w:p>
    <w:p w14:paraId="0AB032CD" w14:textId="77777777" w:rsidR="002D1D54" w:rsidRPr="0011437A" w:rsidRDefault="002D1D54" w:rsidP="0011437A">
      <w:pPr>
        <w:tabs>
          <w:tab w:val="left" w:pos="-709"/>
          <w:tab w:val="left" w:pos="284"/>
        </w:tabs>
        <w:ind w:left="-567" w:firstLine="567"/>
        <w:jc w:val="both"/>
        <w:rPr>
          <w:rFonts w:ascii="Times New Roman" w:hAnsi="Times New Roman"/>
          <w:sz w:val="24"/>
          <w:szCs w:val="24"/>
        </w:rPr>
      </w:pPr>
      <w:r w:rsidRPr="0011437A">
        <w:rPr>
          <w:rFonts w:ascii="Times New Roman" w:hAnsi="Times New Roman"/>
          <w:sz w:val="24"/>
          <w:szCs w:val="24"/>
        </w:rPr>
        <w:t xml:space="preserve">В целях повышения качества образовательного процесса, применения новых образовательных технологий, методической целесообразности рабочие программы учебных предметов могут обновляться. </w:t>
      </w:r>
    </w:p>
    <w:p w14:paraId="24999114" w14:textId="77777777" w:rsidR="002D1D54" w:rsidRPr="0011437A" w:rsidRDefault="002D1D54" w:rsidP="0011437A">
      <w:pPr>
        <w:tabs>
          <w:tab w:val="left" w:pos="-709"/>
          <w:tab w:val="left" w:pos="284"/>
        </w:tabs>
        <w:ind w:left="-567" w:firstLine="567"/>
        <w:jc w:val="both"/>
        <w:rPr>
          <w:rFonts w:ascii="Times New Roman" w:hAnsi="Times New Roman"/>
          <w:sz w:val="24"/>
          <w:szCs w:val="24"/>
        </w:rPr>
      </w:pPr>
      <w:r w:rsidRPr="0011437A">
        <w:rPr>
          <w:rFonts w:ascii="Times New Roman" w:hAnsi="Times New Roman"/>
          <w:sz w:val="24"/>
          <w:szCs w:val="24"/>
        </w:rPr>
        <w:t>Рабочие программы учебных предметов имеют следующую структуру.</w:t>
      </w:r>
    </w:p>
    <w:p w14:paraId="325F855B" w14:textId="77777777" w:rsidR="002D1D54" w:rsidRPr="0011437A" w:rsidRDefault="002D1D54" w:rsidP="002D1D54">
      <w:pPr>
        <w:tabs>
          <w:tab w:val="left" w:pos="-567"/>
          <w:tab w:val="left" w:pos="284"/>
        </w:tabs>
        <w:ind w:left="-426" w:firstLine="426"/>
        <w:rPr>
          <w:rFonts w:ascii="Times New Roman" w:hAnsi="Times New Roman"/>
          <w:i/>
          <w:iCs/>
          <w:sz w:val="24"/>
          <w:szCs w:val="24"/>
        </w:rPr>
      </w:pPr>
      <w:r w:rsidRPr="0011437A">
        <w:rPr>
          <w:rFonts w:ascii="Times New Roman" w:hAnsi="Times New Roman"/>
          <w:i/>
          <w:iCs/>
          <w:sz w:val="24"/>
          <w:szCs w:val="24"/>
        </w:rPr>
        <w:t>Структура рабочей программы учебного предмета</w:t>
      </w:r>
    </w:p>
    <w:p w14:paraId="1D2A33B1" w14:textId="77777777" w:rsidR="00C518FC" w:rsidRDefault="002D1D54" w:rsidP="00C518FC">
      <w:pPr>
        <w:spacing w:after="0"/>
        <w:ind w:left="-567"/>
        <w:jc w:val="both"/>
        <w:rPr>
          <w:rFonts w:ascii="Times New Roman" w:hAnsi="Times New Roman"/>
          <w:i/>
          <w:sz w:val="24"/>
          <w:szCs w:val="24"/>
        </w:rPr>
      </w:pPr>
      <w:r w:rsidRPr="00F6243C">
        <w:rPr>
          <w:rFonts w:ascii="Times New Roman" w:hAnsi="Times New Roman"/>
          <w:b/>
          <w:sz w:val="24"/>
          <w:szCs w:val="24"/>
        </w:rPr>
        <w:t>I.</w:t>
      </w:r>
      <w:r w:rsidRPr="00F6243C">
        <w:rPr>
          <w:rFonts w:ascii="Times New Roman" w:hAnsi="Times New Roman"/>
          <w:b/>
          <w:sz w:val="24"/>
          <w:szCs w:val="24"/>
        </w:rPr>
        <w:tab/>
        <w:t>Пояснительная записка</w:t>
      </w:r>
      <w:r w:rsidRPr="00F6243C">
        <w:rPr>
          <w:rFonts w:ascii="Times New Roman" w:hAnsi="Times New Roman"/>
          <w:b/>
          <w:sz w:val="24"/>
          <w:szCs w:val="24"/>
        </w:rPr>
        <w:tab/>
      </w:r>
      <w:r w:rsidRPr="00F6243C">
        <w:rPr>
          <w:rFonts w:ascii="Times New Roman" w:hAnsi="Times New Roman"/>
          <w:b/>
          <w:sz w:val="24"/>
          <w:szCs w:val="24"/>
        </w:rPr>
        <w:tab/>
      </w:r>
      <w:r w:rsidRPr="00F6243C">
        <w:rPr>
          <w:rFonts w:ascii="Times New Roman" w:hAnsi="Times New Roman"/>
          <w:b/>
          <w:sz w:val="24"/>
          <w:szCs w:val="24"/>
        </w:rPr>
        <w:tab/>
      </w:r>
      <w:r w:rsidRPr="00F6243C">
        <w:rPr>
          <w:rFonts w:ascii="Times New Roman" w:hAnsi="Times New Roman"/>
          <w:b/>
          <w:sz w:val="24"/>
          <w:szCs w:val="24"/>
        </w:rPr>
        <w:tab/>
      </w:r>
      <w:r w:rsidRPr="00F6243C">
        <w:rPr>
          <w:rFonts w:ascii="Times New Roman" w:hAnsi="Times New Roman"/>
          <w:b/>
          <w:sz w:val="24"/>
          <w:szCs w:val="24"/>
        </w:rPr>
        <w:tab/>
      </w:r>
      <w:r w:rsidRPr="00F6243C">
        <w:rPr>
          <w:rFonts w:ascii="Times New Roman" w:hAnsi="Times New Roman"/>
          <w:b/>
          <w:sz w:val="24"/>
          <w:szCs w:val="24"/>
        </w:rPr>
        <w:tab/>
      </w:r>
      <w:r w:rsidRPr="00F6243C">
        <w:rPr>
          <w:rFonts w:ascii="Times New Roman" w:hAnsi="Times New Roman"/>
          <w:b/>
          <w:sz w:val="24"/>
          <w:szCs w:val="24"/>
        </w:rPr>
        <w:tab/>
      </w:r>
      <w:r>
        <w:rPr>
          <w:rFonts w:ascii="Times New Roman" w:hAnsi="Times New Roman"/>
          <w:b/>
          <w:sz w:val="24"/>
          <w:szCs w:val="24"/>
        </w:rPr>
        <w:t xml:space="preserve">                                     </w:t>
      </w:r>
      <w:r w:rsidRPr="00C518FC">
        <w:rPr>
          <w:rFonts w:ascii="Times New Roman" w:hAnsi="Times New Roman"/>
          <w:i/>
          <w:sz w:val="24"/>
          <w:szCs w:val="24"/>
        </w:rPr>
        <w:t>- Характеристика учебного предмета, его место и роль в образовательном процессе;</w:t>
      </w:r>
      <w:r w:rsidR="00C518FC">
        <w:rPr>
          <w:rFonts w:ascii="Times New Roman" w:hAnsi="Times New Roman"/>
          <w:i/>
          <w:sz w:val="24"/>
          <w:szCs w:val="24"/>
        </w:rPr>
        <w:t xml:space="preserve">                   </w:t>
      </w:r>
    </w:p>
    <w:p w14:paraId="2F3BA42B" w14:textId="770DDB27" w:rsidR="002D1D54" w:rsidRPr="00C518FC"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Срок реализации учебного предмета;</w:t>
      </w:r>
    </w:p>
    <w:p w14:paraId="45DD3E0D" w14:textId="246BFCA6" w:rsidR="002D1D54" w:rsidRPr="00C518FC" w:rsidRDefault="002D1D54" w:rsidP="00C518FC">
      <w:pPr>
        <w:ind w:left="-567"/>
        <w:jc w:val="both"/>
        <w:rPr>
          <w:rFonts w:ascii="Times New Roman" w:hAnsi="Times New Roman"/>
          <w:i/>
          <w:sz w:val="24"/>
          <w:szCs w:val="24"/>
        </w:rPr>
      </w:pPr>
      <w:r w:rsidRPr="00C518FC">
        <w:rPr>
          <w:rFonts w:ascii="Times New Roman" w:hAnsi="Times New Roman"/>
          <w:i/>
          <w:sz w:val="24"/>
          <w:szCs w:val="24"/>
        </w:rPr>
        <w:t xml:space="preserve">- Объем учебного времени, предусмотренный </w:t>
      </w:r>
      <w:r w:rsidR="00C518FC">
        <w:rPr>
          <w:rFonts w:ascii="Times New Roman" w:hAnsi="Times New Roman"/>
          <w:i/>
          <w:sz w:val="24"/>
          <w:szCs w:val="24"/>
        </w:rPr>
        <w:t xml:space="preserve">учебным планом образовательного </w:t>
      </w:r>
      <w:r w:rsidRPr="00C518FC">
        <w:rPr>
          <w:rFonts w:ascii="Times New Roman" w:hAnsi="Times New Roman"/>
          <w:i/>
          <w:sz w:val="24"/>
          <w:szCs w:val="24"/>
        </w:rPr>
        <w:t>учреждения на реализацию учебного предмета;</w:t>
      </w:r>
    </w:p>
    <w:p w14:paraId="1B8CC17A" w14:textId="77777777" w:rsidR="00C518FC"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Форма проведения учебных аудиторных занятий;</w:t>
      </w:r>
    </w:p>
    <w:p w14:paraId="15548F57" w14:textId="01E73007" w:rsidR="002D1D54" w:rsidRPr="00C518FC"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Цели и задачи учебного предмета;</w:t>
      </w:r>
    </w:p>
    <w:p w14:paraId="680BC163" w14:textId="77777777" w:rsidR="002D1D54" w:rsidRPr="00C518FC"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Обоснование структуры программы учебного предмета;</w:t>
      </w:r>
    </w:p>
    <w:p w14:paraId="2606E96E" w14:textId="77777777" w:rsidR="002D1D54" w:rsidRPr="00C518FC"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xml:space="preserve">- Методы обучения; </w:t>
      </w:r>
    </w:p>
    <w:p w14:paraId="7235DB1A" w14:textId="77777777" w:rsidR="002D1D54" w:rsidRDefault="002D1D54" w:rsidP="00C518FC">
      <w:pPr>
        <w:spacing w:after="0"/>
        <w:ind w:left="-567"/>
        <w:jc w:val="both"/>
        <w:rPr>
          <w:rFonts w:ascii="Times New Roman" w:hAnsi="Times New Roman"/>
          <w:i/>
          <w:sz w:val="24"/>
          <w:szCs w:val="24"/>
        </w:rPr>
      </w:pPr>
      <w:r w:rsidRPr="00C518FC">
        <w:rPr>
          <w:rFonts w:ascii="Times New Roman" w:hAnsi="Times New Roman"/>
          <w:i/>
          <w:sz w:val="24"/>
          <w:szCs w:val="24"/>
        </w:rPr>
        <w:t>- Описание материально-технических условий реализации учебного предмета;</w:t>
      </w:r>
    </w:p>
    <w:p w14:paraId="61B1D5BD" w14:textId="77777777" w:rsidR="00C518FC" w:rsidRPr="00C518FC" w:rsidRDefault="00C518FC" w:rsidP="00C518FC">
      <w:pPr>
        <w:spacing w:after="0"/>
        <w:ind w:left="-567"/>
        <w:jc w:val="both"/>
        <w:rPr>
          <w:rFonts w:ascii="Times New Roman" w:hAnsi="Times New Roman"/>
          <w:i/>
          <w:sz w:val="24"/>
          <w:szCs w:val="24"/>
        </w:rPr>
      </w:pPr>
    </w:p>
    <w:p w14:paraId="172372DA" w14:textId="77777777" w:rsidR="002D1D54" w:rsidRDefault="002D1D54" w:rsidP="00C518FC">
      <w:pPr>
        <w:spacing w:after="0"/>
        <w:ind w:hanging="567"/>
        <w:rPr>
          <w:rFonts w:ascii="Times New Roman" w:hAnsi="Times New Roman"/>
          <w:b/>
          <w:sz w:val="24"/>
          <w:szCs w:val="24"/>
        </w:rPr>
      </w:pPr>
      <w:r w:rsidRPr="002938D7">
        <w:rPr>
          <w:rFonts w:ascii="Times New Roman" w:hAnsi="Times New Roman"/>
          <w:b/>
          <w:sz w:val="24"/>
          <w:szCs w:val="24"/>
        </w:rPr>
        <w:t>II.</w:t>
      </w:r>
      <w:r w:rsidRPr="002938D7">
        <w:rPr>
          <w:rFonts w:ascii="Times New Roman" w:hAnsi="Times New Roman"/>
          <w:b/>
          <w:sz w:val="24"/>
          <w:szCs w:val="24"/>
        </w:rPr>
        <w:tab/>
        <w:t>Содержание учебного предмета</w:t>
      </w:r>
      <w:r w:rsidRPr="002938D7">
        <w:rPr>
          <w:rFonts w:ascii="Times New Roman" w:hAnsi="Times New Roman"/>
          <w:b/>
          <w:sz w:val="24"/>
          <w:szCs w:val="24"/>
        </w:rPr>
        <w:tab/>
      </w:r>
    </w:p>
    <w:p w14:paraId="45F9D928" w14:textId="77777777" w:rsidR="002D1D54" w:rsidRPr="00C518FC" w:rsidRDefault="002D1D54" w:rsidP="00C518FC">
      <w:pPr>
        <w:spacing w:after="0"/>
        <w:ind w:left="-567"/>
        <w:rPr>
          <w:rFonts w:ascii="Times New Roman" w:hAnsi="Times New Roman"/>
          <w:b/>
          <w:sz w:val="24"/>
          <w:szCs w:val="24"/>
        </w:rPr>
      </w:pPr>
      <w:r w:rsidRPr="00C518FC">
        <w:rPr>
          <w:rFonts w:ascii="Times New Roman" w:hAnsi="Times New Roman"/>
          <w:i/>
          <w:sz w:val="24"/>
          <w:szCs w:val="24"/>
        </w:rPr>
        <w:t>- Сведения о затратах учебного времени;</w:t>
      </w:r>
    </w:p>
    <w:p w14:paraId="1D0CA3B5" w14:textId="77777777" w:rsidR="002D1D54" w:rsidRPr="00C518FC" w:rsidRDefault="002D1D54" w:rsidP="00C518FC">
      <w:pPr>
        <w:spacing w:after="0"/>
        <w:ind w:left="-567"/>
        <w:rPr>
          <w:rFonts w:ascii="Times New Roman" w:hAnsi="Times New Roman"/>
          <w:bCs/>
          <w:i/>
          <w:sz w:val="24"/>
          <w:szCs w:val="24"/>
        </w:rPr>
      </w:pPr>
      <w:r w:rsidRPr="00C518FC">
        <w:rPr>
          <w:rFonts w:ascii="Times New Roman" w:hAnsi="Times New Roman"/>
          <w:i/>
          <w:sz w:val="24"/>
          <w:szCs w:val="24"/>
        </w:rPr>
        <w:t xml:space="preserve">- </w:t>
      </w:r>
      <w:r w:rsidRPr="00C518FC">
        <w:rPr>
          <w:rFonts w:ascii="Times New Roman" w:hAnsi="Times New Roman"/>
          <w:bCs/>
          <w:i/>
          <w:sz w:val="24"/>
          <w:szCs w:val="24"/>
        </w:rPr>
        <w:t>Годовые требования по классам;</w:t>
      </w:r>
    </w:p>
    <w:p w14:paraId="08F117DF" w14:textId="77777777" w:rsidR="002D1D54" w:rsidRPr="00C518FC" w:rsidRDefault="002D1D54" w:rsidP="00C518FC">
      <w:pPr>
        <w:ind w:left="-567"/>
        <w:rPr>
          <w:rFonts w:ascii="Times New Roman" w:hAnsi="Times New Roman"/>
          <w:bCs/>
          <w:i/>
          <w:sz w:val="24"/>
          <w:szCs w:val="24"/>
        </w:rPr>
      </w:pPr>
      <w:r w:rsidRPr="00C518FC">
        <w:rPr>
          <w:rFonts w:ascii="Times New Roman" w:hAnsi="Times New Roman"/>
          <w:bCs/>
          <w:i/>
          <w:sz w:val="24"/>
          <w:szCs w:val="24"/>
        </w:rPr>
        <w:t>-Учебно-тематический план;</w:t>
      </w:r>
    </w:p>
    <w:p w14:paraId="242D7392" w14:textId="77777777" w:rsidR="002D1D54" w:rsidRPr="00E25A8D" w:rsidRDefault="002D1D54" w:rsidP="00E25A8D">
      <w:pPr>
        <w:ind w:left="-567"/>
        <w:rPr>
          <w:rFonts w:ascii="Times New Roman" w:hAnsi="Times New Roman"/>
          <w:bCs/>
          <w:i/>
          <w:sz w:val="24"/>
          <w:szCs w:val="24"/>
        </w:rPr>
      </w:pPr>
      <w:r w:rsidRPr="00E25A8D">
        <w:rPr>
          <w:rFonts w:ascii="Times New Roman" w:hAnsi="Times New Roman"/>
          <w:b/>
          <w:sz w:val="24"/>
          <w:szCs w:val="24"/>
        </w:rPr>
        <w:t>III.</w:t>
      </w:r>
      <w:r w:rsidRPr="00E25A8D">
        <w:rPr>
          <w:rFonts w:ascii="Times New Roman" w:hAnsi="Times New Roman"/>
          <w:b/>
          <w:sz w:val="24"/>
          <w:szCs w:val="24"/>
        </w:rPr>
        <w:tab/>
        <w:t>Требования к уровню подготовки обучающихся</w:t>
      </w:r>
      <w:r w:rsidRPr="00E25A8D">
        <w:rPr>
          <w:rFonts w:ascii="Times New Roman" w:hAnsi="Times New Roman"/>
          <w:b/>
          <w:sz w:val="24"/>
          <w:szCs w:val="24"/>
        </w:rPr>
        <w:tab/>
      </w:r>
      <w:r w:rsidRPr="00E25A8D">
        <w:rPr>
          <w:rFonts w:ascii="Times New Roman" w:hAnsi="Times New Roman"/>
          <w:b/>
          <w:sz w:val="24"/>
          <w:szCs w:val="24"/>
        </w:rPr>
        <w:tab/>
      </w:r>
      <w:r w:rsidRPr="00E25A8D">
        <w:rPr>
          <w:rFonts w:ascii="Times New Roman" w:hAnsi="Times New Roman"/>
          <w:b/>
          <w:sz w:val="24"/>
          <w:szCs w:val="24"/>
        </w:rPr>
        <w:tab/>
      </w:r>
    </w:p>
    <w:p w14:paraId="7EB76C4C" w14:textId="77777777" w:rsidR="002D1D54" w:rsidRPr="002938D7" w:rsidRDefault="002D1D54" w:rsidP="00E25A8D">
      <w:pPr>
        <w:spacing w:after="0"/>
        <w:ind w:left="-567"/>
        <w:rPr>
          <w:rFonts w:ascii="Times New Roman" w:hAnsi="Times New Roman"/>
          <w:b/>
        </w:rPr>
      </w:pPr>
      <w:r w:rsidRPr="002938D7">
        <w:rPr>
          <w:rFonts w:ascii="Times New Roman" w:hAnsi="Times New Roman"/>
          <w:b/>
          <w:lang w:val="en-US"/>
        </w:rPr>
        <w:t>IV</w:t>
      </w:r>
      <w:r w:rsidRPr="002938D7">
        <w:rPr>
          <w:rFonts w:ascii="Times New Roman" w:hAnsi="Times New Roman"/>
          <w:b/>
        </w:rPr>
        <w:t>.</w:t>
      </w:r>
      <w:r w:rsidRPr="002938D7">
        <w:rPr>
          <w:rFonts w:ascii="Times New Roman" w:hAnsi="Times New Roman"/>
          <w:b/>
        </w:rPr>
        <w:tab/>
        <w:t xml:space="preserve">Формы и методы контроля, система оценок </w:t>
      </w:r>
      <w:r w:rsidRPr="002938D7">
        <w:rPr>
          <w:rFonts w:ascii="Times New Roman" w:hAnsi="Times New Roman"/>
          <w:b/>
        </w:rPr>
        <w:tab/>
      </w:r>
      <w:r w:rsidRPr="002938D7">
        <w:rPr>
          <w:rFonts w:ascii="Times New Roman" w:hAnsi="Times New Roman"/>
          <w:b/>
        </w:rPr>
        <w:tab/>
      </w:r>
      <w:r w:rsidRPr="002938D7">
        <w:rPr>
          <w:rFonts w:ascii="Times New Roman" w:hAnsi="Times New Roman"/>
          <w:b/>
        </w:rPr>
        <w:tab/>
      </w:r>
      <w:r w:rsidRPr="002938D7">
        <w:rPr>
          <w:rFonts w:ascii="Times New Roman" w:hAnsi="Times New Roman"/>
          <w:b/>
        </w:rPr>
        <w:tab/>
      </w:r>
    </w:p>
    <w:p w14:paraId="5DC28BA8" w14:textId="77777777" w:rsidR="002D1D54" w:rsidRPr="00E25A8D" w:rsidRDefault="002D1D54" w:rsidP="00E25A8D">
      <w:pPr>
        <w:spacing w:after="0"/>
        <w:ind w:hanging="567"/>
        <w:rPr>
          <w:rFonts w:ascii="Times New Roman" w:hAnsi="Times New Roman"/>
          <w:i/>
          <w:sz w:val="24"/>
          <w:szCs w:val="24"/>
        </w:rPr>
      </w:pPr>
      <w:r w:rsidRPr="00E25A8D">
        <w:rPr>
          <w:rFonts w:ascii="Times New Roman" w:hAnsi="Times New Roman"/>
          <w:i/>
          <w:sz w:val="24"/>
          <w:szCs w:val="24"/>
        </w:rPr>
        <w:t xml:space="preserve">- Аттестация: цели, виды, форма, содержание; </w:t>
      </w:r>
    </w:p>
    <w:p w14:paraId="0B74832D" w14:textId="77777777" w:rsidR="002D1D54" w:rsidRPr="00E25A8D" w:rsidRDefault="002D1D54" w:rsidP="00E25A8D">
      <w:pPr>
        <w:spacing w:after="0"/>
        <w:ind w:hanging="567"/>
        <w:rPr>
          <w:rFonts w:ascii="Times New Roman" w:hAnsi="Times New Roman"/>
          <w:i/>
          <w:sz w:val="24"/>
          <w:szCs w:val="24"/>
        </w:rPr>
      </w:pPr>
      <w:r w:rsidRPr="00E25A8D">
        <w:rPr>
          <w:rFonts w:ascii="Times New Roman" w:hAnsi="Times New Roman"/>
          <w:i/>
          <w:sz w:val="24"/>
          <w:szCs w:val="24"/>
        </w:rPr>
        <w:t>- Критерии оценки;</w:t>
      </w:r>
    </w:p>
    <w:p w14:paraId="0FD91258" w14:textId="77777777" w:rsidR="002D1D54" w:rsidRPr="00E25A8D" w:rsidRDefault="002D1D54" w:rsidP="00E25A8D">
      <w:pPr>
        <w:ind w:hanging="567"/>
        <w:rPr>
          <w:rFonts w:ascii="Times New Roman" w:hAnsi="Times New Roman"/>
          <w:i/>
          <w:sz w:val="24"/>
          <w:szCs w:val="24"/>
        </w:rPr>
      </w:pPr>
      <w:r w:rsidRPr="00E25A8D">
        <w:rPr>
          <w:rFonts w:ascii="Times New Roman" w:hAnsi="Times New Roman"/>
          <w:i/>
          <w:sz w:val="24"/>
          <w:szCs w:val="24"/>
        </w:rPr>
        <w:t>- Контрольные требования на разных этапах обучения;</w:t>
      </w:r>
    </w:p>
    <w:p w14:paraId="15A167E7" w14:textId="77777777" w:rsidR="002D1D54" w:rsidRPr="00E25A8D" w:rsidRDefault="002D1D54" w:rsidP="00E25A8D">
      <w:pPr>
        <w:spacing w:after="0"/>
        <w:ind w:left="-567"/>
        <w:rPr>
          <w:rFonts w:ascii="Times New Roman" w:hAnsi="Times New Roman"/>
          <w:b/>
          <w:sz w:val="24"/>
          <w:szCs w:val="24"/>
        </w:rPr>
      </w:pPr>
      <w:r w:rsidRPr="00E25A8D">
        <w:rPr>
          <w:rFonts w:ascii="Times New Roman" w:hAnsi="Times New Roman"/>
          <w:b/>
          <w:sz w:val="24"/>
          <w:szCs w:val="24"/>
          <w:lang w:val="en-US"/>
        </w:rPr>
        <w:t>V</w:t>
      </w:r>
      <w:r w:rsidRPr="00E25A8D">
        <w:rPr>
          <w:rFonts w:ascii="Times New Roman" w:hAnsi="Times New Roman"/>
          <w:b/>
          <w:sz w:val="24"/>
          <w:szCs w:val="24"/>
        </w:rPr>
        <w:t>.</w:t>
      </w:r>
      <w:r w:rsidRPr="00E25A8D">
        <w:rPr>
          <w:rFonts w:ascii="Times New Roman" w:hAnsi="Times New Roman"/>
          <w:b/>
          <w:sz w:val="24"/>
          <w:szCs w:val="24"/>
        </w:rPr>
        <w:tab/>
        <w:t>Методическое обеспечение учебного процесса</w:t>
      </w:r>
    </w:p>
    <w:p w14:paraId="6C1BC9A7" w14:textId="77777777" w:rsidR="002D1D54" w:rsidRPr="00E25A8D" w:rsidRDefault="002D1D54" w:rsidP="00E25A8D">
      <w:pPr>
        <w:spacing w:after="0"/>
        <w:ind w:left="-567"/>
        <w:rPr>
          <w:rFonts w:ascii="Times New Roman" w:hAnsi="Times New Roman"/>
          <w:b/>
          <w:sz w:val="24"/>
          <w:szCs w:val="24"/>
        </w:rPr>
      </w:pPr>
      <w:r w:rsidRPr="00E25A8D">
        <w:rPr>
          <w:rFonts w:ascii="Times New Roman" w:hAnsi="Times New Roman"/>
          <w:i/>
          <w:sz w:val="24"/>
          <w:szCs w:val="24"/>
        </w:rPr>
        <w:t>- Методические рекомендации педагогическим работникам;</w:t>
      </w:r>
    </w:p>
    <w:p w14:paraId="0114097A" w14:textId="77777777" w:rsidR="002D1D54" w:rsidRPr="00E25A8D" w:rsidRDefault="002D1D54" w:rsidP="00E25A8D">
      <w:pPr>
        <w:ind w:left="-567"/>
        <w:rPr>
          <w:sz w:val="24"/>
          <w:szCs w:val="24"/>
        </w:rPr>
      </w:pPr>
      <w:r w:rsidRPr="00E25A8D">
        <w:rPr>
          <w:rFonts w:ascii="Times New Roman" w:hAnsi="Times New Roman"/>
          <w:i/>
          <w:sz w:val="24"/>
          <w:szCs w:val="24"/>
        </w:rPr>
        <w:t>- Рекомендации по организации самостоятельной работы обучающихся</w:t>
      </w:r>
      <w:r w:rsidRPr="00E25A8D">
        <w:rPr>
          <w:sz w:val="24"/>
          <w:szCs w:val="24"/>
        </w:rPr>
        <w:t>;</w:t>
      </w:r>
    </w:p>
    <w:p w14:paraId="78BC3FE5" w14:textId="77777777" w:rsidR="002D1D54" w:rsidRPr="002938D7" w:rsidRDefault="002D1D54" w:rsidP="00E25A8D">
      <w:pPr>
        <w:ind w:left="-567"/>
        <w:rPr>
          <w:rFonts w:ascii="Times New Roman" w:hAnsi="Times New Roman"/>
          <w:b/>
        </w:rPr>
      </w:pPr>
      <w:r w:rsidRPr="002938D7">
        <w:rPr>
          <w:rFonts w:ascii="Times New Roman" w:hAnsi="Times New Roman"/>
          <w:b/>
          <w:lang w:val="en-US"/>
        </w:rPr>
        <w:t>VI</w:t>
      </w:r>
      <w:r w:rsidRPr="002938D7">
        <w:rPr>
          <w:rFonts w:ascii="Times New Roman" w:hAnsi="Times New Roman"/>
          <w:b/>
        </w:rPr>
        <w:t>.</w:t>
      </w:r>
      <w:r w:rsidRPr="002938D7">
        <w:rPr>
          <w:rFonts w:ascii="Times New Roman" w:hAnsi="Times New Roman"/>
          <w:b/>
        </w:rPr>
        <w:tab/>
        <w:t>Списки рекомендуемой нотной и методической литературы</w:t>
      </w:r>
      <w:r w:rsidRPr="002938D7">
        <w:rPr>
          <w:rFonts w:ascii="Times New Roman" w:hAnsi="Times New Roman"/>
          <w:b/>
        </w:rPr>
        <w:tab/>
      </w:r>
    </w:p>
    <w:p w14:paraId="68EC2555" w14:textId="77777777" w:rsidR="002D1D54" w:rsidRPr="00DE4166" w:rsidRDefault="002D1D54" w:rsidP="00E25A8D">
      <w:pPr>
        <w:spacing w:after="0"/>
        <w:ind w:left="-567"/>
        <w:rPr>
          <w:rFonts w:ascii="Times New Roman" w:hAnsi="Times New Roman"/>
          <w:i/>
        </w:rPr>
      </w:pPr>
      <w:r w:rsidRPr="00DE4166">
        <w:rPr>
          <w:rFonts w:ascii="Times New Roman" w:hAnsi="Times New Roman"/>
          <w:i/>
        </w:rPr>
        <w:t>- Список рекомендуемой нотной литературы;</w:t>
      </w:r>
    </w:p>
    <w:p w14:paraId="46611DE6" w14:textId="77777777" w:rsidR="002D1D54" w:rsidRDefault="002D1D54" w:rsidP="00E25A8D">
      <w:pPr>
        <w:ind w:left="-567"/>
        <w:rPr>
          <w:rFonts w:ascii="Times New Roman" w:hAnsi="Times New Roman"/>
          <w:i/>
        </w:rPr>
      </w:pPr>
      <w:r w:rsidRPr="00DE4166">
        <w:rPr>
          <w:rFonts w:ascii="Times New Roman" w:hAnsi="Times New Roman"/>
          <w:i/>
        </w:rPr>
        <w:t>- Список рекоме</w:t>
      </w:r>
      <w:r>
        <w:rPr>
          <w:rFonts w:ascii="Times New Roman" w:hAnsi="Times New Roman"/>
          <w:i/>
        </w:rPr>
        <w:t>ндуемой методической литературы.</w:t>
      </w:r>
    </w:p>
    <w:p w14:paraId="16C4C93D" w14:textId="397A7119" w:rsidR="002D1D54" w:rsidRDefault="002D1D54" w:rsidP="002D1D54">
      <w:pPr>
        <w:ind w:left="-426" w:firstLine="426"/>
        <w:jc w:val="both"/>
        <w:outlineLvl w:val="0"/>
        <w:rPr>
          <w:rFonts w:ascii="Times New Roman" w:hAnsi="Times New Roman"/>
          <w:sz w:val="24"/>
          <w:szCs w:val="24"/>
        </w:rPr>
      </w:pPr>
      <w:r w:rsidRPr="002938D7">
        <w:rPr>
          <w:rFonts w:ascii="Times New Roman" w:hAnsi="Times New Roman"/>
          <w:sz w:val="24"/>
          <w:szCs w:val="24"/>
        </w:rPr>
        <w:t>Рабочие программы учебных предметов являются неотъемле</w:t>
      </w:r>
      <w:r w:rsidR="00E25A8D">
        <w:rPr>
          <w:rFonts w:ascii="Times New Roman" w:hAnsi="Times New Roman"/>
          <w:sz w:val="24"/>
          <w:szCs w:val="24"/>
        </w:rPr>
        <w:t>мой частью программы «</w:t>
      </w:r>
      <w:r w:rsidRPr="002938D7">
        <w:rPr>
          <w:rFonts w:ascii="Times New Roman" w:hAnsi="Times New Roman"/>
          <w:sz w:val="24"/>
          <w:szCs w:val="24"/>
        </w:rPr>
        <w:t>» и включены в Приложение 3.</w:t>
      </w:r>
    </w:p>
    <w:p w14:paraId="5003D5CD" w14:textId="5213D456" w:rsidR="004A4D55" w:rsidRPr="00041F52" w:rsidRDefault="004A4D55" w:rsidP="004A4D55">
      <w:pPr>
        <w:ind w:left="-426" w:firstLine="426"/>
        <w:jc w:val="center"/>
        <w:outlineLvl w:val="0"/>
        <w:rPr>
          <w:rFonts w:ascii="Times New Roman" w:hAnsi="Times New Roman"/>
          <w:b/>
          <w:bCs/>
          <w:sz w:val="28"/>
          <w:szCs w:val="28"/>
        </w:rPr>
      </w:pPr>
      <w:r w:rsidRPr="00041F52">
        <w:rPr>
          <w:rFonts w:ascii="Times New Roman" w:hAnsi="Times New Roman"/>
          <w:b/>
          <w:bCs/>
          <w:sz w:val="28"/>
          <w:szCs w:val="28"/>
        </w:rPr>
        <w:lastRenderedPageBreak/>
        <w:t>VI. Система, критерии оценок и форма промежуточной и итоговой  аттестации результатов освоения обучающимися                                                                                              программы</w:t>
      </w:r>
      <w:r w:rsidR="00041F52">
        <w:rPr>
          <w:rFonts w:ascii="Times New Roman" w:hAnsi="Times New Roman"/>
          <w:b/>
          <w:bCs/>
          <w:sz w:val="28"/>
          <w:szCs w:val="28"/>
        </w:rPr>
        <w:t xml:space="preserve"> «Народные инструменты</w:t>
      </w:r>
      <w:r w:rsidRPr="00041F52">
        <w:rPr>
          <w:rFonts w:ascii="Times New Roman" w:hAnsi="Times New Roman"/>
          <w:b/>
          <w:bCs/>
          <w:sz w:val="28"/>
          <w:szCs w:val="28"/>
        </w:rPr>
        <w:t>»</w:t>
      </w:r>
    </w:p>
    <w:p w14:paraId="3E2DFE2E"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Порядок проведения промежуточной аттестации установлен ст. 58 Федерального закона «Об образовании в Российской Федерации», а также разделом V федеральных государственных требований.</w:t>
      </w:r>
      <w:r>
        <w:rPr>
          <w:rFonts w:ascii="Times New Roman" w:hAnsi="Times New Roman"/>
          <w:sz w:val="24"/>
          <w:szCs w:val="24"/>
        </w:rPr>
        <w:t xml:space="preserve"> </w:t>
      </w:r>
    </w:p>
    <w:p w14:paraId="057CEE73" w14:textId="4E37ED1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Промежуточная аттестация определяет успешность (неуспешность) развития обучающегося и уровень усвоения им программы «</w:t>
      </w:r>
      <w:r>
        <w:rPr>
          <w:rFonts w:ascii="Times New Roman" w:hAnsi="Times New Roman"/>
          <w:sz w:val="24"/>
          <w:szCs w:val="24"/>
        </w:rPr>
        <w:t>Народные инструменты</w:t>
      </w:r>
      <w:r w:rsidRPr="00C16112">
        <w:rPr>
          <w:rFonts w:ascii="Times New Roman" w:hAnsi="Times New Roman"/>
          <w:sz w:val="24"/>
          <w:szCs w:val="24"/>
        </w:rPr>
        <w:t>» на определенном этапе обучения. Промежуточная аттестация позволяет оценить результаты учебной деятельности обучающихся по окончании полугодий учебного года, при этом во втором полугодии – по каждому учебному предмету.</w:t>
      </w:r>
    </w:p>
    <w:p w14:paraId="24D46D0C"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 xml:space="preserve">Основными формами промежуточной аттестации являются: экзамен, зачет, контрольный урок. Промежуточная аттестация проводится с обязательным методическим обсуждением результатов зачета членами комиссии. </w:t>
      </w:r>
    </w:p>
    <w:p w14:paraId="046832D7"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 xml:space="preserve">В соответствии с федеральными государственными требованиями экзамены, контрольные уроки, зачеты могут проходить в виде технических зачетов, академических концертов, исполнения концертных программ, просмотров, выставок, творческих показов, театральных постановок, письменных работ, устных опросов. </w:t>
      </w:r>
    </w:p>
    <w:p w14:paraId="2C730E8A"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 xml:space="preserve">Контрольные уроки и зачеты в рамках промежуточной аттестации проводятся в счет аудиторного времени, предусмотренного на учебный предмет. В соответствии с календарным учебным графиком экзамены проводятся по окончании учебных занятий в учебном году в рамках времени, отведенного на проведение промежуточной (экзаменационной) аттестации. </w:t>
      </w:r>
      <w:r>
        <w:rPr>
          <w:rFonts w:ascii="Times New Roman" w:hAnsi="Times New Roman"/>
          <w:sz w:val="24"/>
          <w:szCs w:val="24"/>
        </w:rPr>
        <w:t xml:space="preserve">  </w:t>
      </w:r>
    </w:p>
    <w:p w14:paraId="550192F5"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Зачеты могут быть дифференцированные и недифференцированные.</w:t>
      </w:r>
    </w:p>
    <w:p w14:paraId="386F9E24"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Академические концерты предполагают те же требования, которые применяются к зачетам (публичное исполнение учебной программы или части ее в присутствии комиссии), и имеют открытый характер (с присутствием родителей, обучающихся и других слушателей (зрителей).</w:t>
      </w:r>
    </w:p>
    <w:p w14:paraId="2D129C74"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Контрольные прослушивания направлены на выявление знаний, умений и навыков обучающихся по определенным видам работ, не требующим публичного исполнения и концертной готовности: проверка навыков самостоятельной работы обучающихся, проверка технического продвижения, проверка степени готовности обучающихся выпускных классов к итоговой аттестации и т.д. Контрольные прослушивания</w:t>
      </w:r>
      <w:r>
        <w:rPr>
          <w:rFonts w:ascii="Times New Roman" w:hAnsi="Times New Roman"/>
          <w:sz w:val="24"/>
          <w:szCs w:val="24"/>
        </w:rPr>
        <w:t xml:space="preserve"> </w:t>
      </w:r>
      <w:r w:rsidRPr="00C16112">
        <w:rPr>
          <w:rFonts w:ascii="Times New Roman" w:hAnsi="Times New Roman"/>
          <w:sz w:val="24"/>
          <w:szCs w:val="24"/>
        </w:rPr>
        <w:t>(просмотры) проводятся в присутствии комиссии и могут включать в себя элементы беседы с обучающимися.</w:t>
      </w:r>
    </w:p>
    <w:p w14:paraId="3E08CBA8" w14:textId="36387F3F"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освоении программы «</w:t>
      </w:r>
      <w:r>
        <w:rPr>
          <w:rFonts w:ascii="Times New Roman" w:hAnsi="Times New Roman"/>
          <w:sz w:val="24"/>
          <w:szCs w:val="24"/>
        </w:rPr>
        <w:t>Народные инструменты</w:t>
      </w:r>
      <w:r w:rsidRPr="00C16112">
        <w:rPr>
          <w:rFonts w:ascii="Times New Roman" w:hAnsi="Times New Roman"/>
          <w:sz w:val="24"/>
          <w:szCs w:val="24"/>
        </w:rPr>
        <w:t xml:space="preserve">». </w:t>
      </w:r>
    </w:p>
    <w:p w14:paraId="7279CABD"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 xml:space="preserve">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детской музыкальной школой. </w:t>
      </w:r>
    </w:p>
    <w:p w14:paraId="4563A547" w14:textId="1919128F"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Фонды оценочных средств должны быть полными и адекватными отображениями федеральных государственных требований, соответствовать целям и задачам программы «</w:t>
      </w:r>
      <w:r>
        <w:rPr>
          <w:rFonts w:ascii="Times New Roman" w:hAnsi="Times New Roman"/>
          <w:sz w:val="24"/>
          <w:szCs w:val="24"/>
        </w:rPr>
        <w:t>Народные инструменты</w:t>
      </w:r>
      <w:r w:rsidRPr="00C16112">
        <w:rPr>
          <w:rFonts w:ascii="Times New Roman" w:hAnsi="Times New Roman"/>
          <w:sz w:val="24"/>
          <w:szCs w:val="24"/>
        </w:rPr>
        <w:t xml:space="preserve">» и ее учебному плану. Фонды оценочных средств призваны </w:t>
      </w:r>
      <w:r w:rsidRPr="00C16112">
        <w:rPr>
          <w:rFonts w:ascii="Times New Roman" w:hAnsi="Times New Roman"/>
          <w:sz w:val="24"/>
          <w:szCs w:val="24"/>
        </w:rPr>
        <w:lastRenderedPageBreak/>
        <w:t xml:space="preserve">обеспечивать оценку качества приобретенных выпускником знаний, умений, навыков и степень готовности выпускников к возможному продолжению образования по образовательным программам среднего профессионального образования. </w:t>
      </w:r>
    </w:p>
    <w:p w14:paraId="1AC86EEF"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 xml:space="preserve">Формы, система оценивания, порядок проведения промежуточной аттестации обучающихся, включая порядок установления сроков прохождения соответствующих испытаний обучающимся, не прошедшим промежуточной аттестации по уважительным причинам или имеющим академическую задолженность, а также периодичность проведения промежуточной аттестации обучающихся устанавливаются локальными нормативными актами детской музыкальной школы. </w:t>
      </w:r>
    </w:p>
    <w:p w14:paraId="16548E02" w14:textId="77777777" w:rsidR="004A4D55" w:rsidRDefault="004A4D55" w:rsidP="004A4D55">
      <w:pPr>
        <w:spacing w:after="0"/>
        <w:ind w:left="-426" w:firstLine="426"/>
        <w:jc w:val="both"/>
        <w:outlineLvl w:val="0"/>
        <w:rPr>
          <w:rFonts w:ascii="Times New Roman" w:hAnsi="Times New Roman"/>
          <w:sz w:val="24"/>
          <w:szCs w:val="24"/>
        </w:rPr>
      </w:pPr>
      <w:r w:rsidRPr="00C16112">
        <w:rPr>
          <w:rFonts w:ascii="Times New Roman" w:hAnsi="Times New Roman"/>
          <w:sz w:val="24"/>
          <w:szCs w:val="24"/>
        </w:rPr>
        <w:t>Комиссия по проведению</w:t>
      </w:r>
      <w:r>
        <w:t xml:space="preserve"> </w:t>
      </w:r>
      <w:r w:rsidRPr="00BD2E6D">
        <w:rPr>
          <w:rFonts w:ascii="Times New Roman" w:hAnsi="Times New Roman"/>
          <w:sz w:val="24"/>
          <w:szCs w:val="24"/>
        </w:rPr>
        <w:t xml:space="preserve">промежуточной аттестации назначается приказом руководителя детской музыкальной школы. </w:t>
      </w:r>
    </w:p>
    <w:p w14:paraId="092ADDE3" w14:textId="77777777" w:rsidR="00CB1205" w:rsidRDefault="004A4D55" w:rsidP="00CB120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Обучающиеся, освоившие в полном объеме в учебном году программу «</w:t>
      </w:r>
      <w:r>
        <w:rPr>
          <w:rFonts w:ascii="Times New Roman" w:hAnsi="Times New Roman"/>
          <w:sz w:val="24"/>
          <w:szCs w:val="24"/>
        </w:rPr>
        <w:t>Народные инструменты</w:t>
      </w:r>
      <w:r w:rsidRPr="00BD2E6D">
        <w:rPr>
          <w:rFonts w:ascii="Times New Roman" w:hAnsi="Times New Roman"/>
          <w:sz w:val="24"/>
          <w:szCs w:val="24"/>
        </w:rPr>
        <w:t xml:space="preserve">», переводятся в следующий класс. </w:t>
      </w:r>
    </w:p>
    <w:p w14:paraId="473D3593" w14:textId="0C99F3CE" w:rsidR="004A4D55" w:rsidRDefault="004A4D55" w:rsidP="00CB120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Неудовлетворительные результаты промежуточной аттестации по одному или нескольким учебным предметам или не прохождение промежуточной аттестации при отсутствии уважительных причин признаются академической задолженностью. </w:t>
      </w:r>
    </w:p>
    <w:p w14:paraId="123D2C6F"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Условия и порядок ликвидации академической задолженности определяются локальным нормативным актом детской музыкальной школы. </w:t>
      </w:r>
    </w:p>
    <w:p w14:paraId="4FDE649B"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Обучающимся, имеющим академическую задолженность, может предоставляться</w:t>
      </w:r>
      <w:r>
        <w:rPr>
          <w:rFonts w:ascii="Times New Roman" w:hAnsi="Times New Roman"/>
          <w:sz w:val="24"/>
          <w:szCs w:val="24"/>
        </w:rPr>
        <w:t xml:space="preserve"> </w:t>
      </w:r>
      <w:r w:rsidRPr="00BD2E6D">
        <w:rPr>
          <w:rFonts w:ascii="Times New Roman" w:hAnsi="Times New Roman"/>
          <w:sz w:val="24"/>
          <w:szCs w:val="24"/>
        </w:rPr>
        <w:t>возможность пройти промежуточную аттестацию по соответствующему учебному предмету не более двух раз в сроки, определяемые детской музыкальной школой. В указанный период не включается время болезни обучающихся.</w:t>
      </w:r>
    </w:p>
    <w:p w14:paraId="21C676B0"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Обучающиеся, не ликвидировавшие в установленные сроки академической задолженности с момента ее образования, по усмотрению детской музыкальной школы, с учетом мнения родителей (законных представителей) могут быть оставлены на повторное обучение (при наличии свободных мест в соответствующем классе), переведены на другую образовательную программу либо на обучение по индивидуальному учебному плану. Данное решение принимает педагогический совет.</w:t>
      </w:r>
    </w:p>
    <w:p w14:paraId="55C3F263" w14:textId="1BACA4F5"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Освоение обучающимися программы «</w:t>
      </w:r>
      <w:r>
        <w:rPr>
          <w:rFonts w:ascii="Times New Roman" w:hAnsi="Times New Roman"/>
          <w:sz w:val="24"/>
          <w:szCs w:val="24"/>
        </w:rPr>
        <w:t>Народные инструменты</w:t>
      </w:r>
      <w:r w:rsidRPr="00BD2E6D">
        <w:rPr>
          <w:rFonts w:ascii="Times New Roman" w:hAnsi="Times New Roman"/>
          <w:sz w:val="24"/>
          <w:szCs w:val="24"/>
        </w:rPr>
        <w:t xml:space="preserve">» завершается итоговой аттестацией, которая является обязательной и проводится на основании ст. 59 Федерального закона «Об образовании в Российской Федерации», а также приказа Министерства культуры Российской Федерации от 09.02.2012 № 86 «Об утверждении Положения о порядке и формах проведения итоговой аттестации обучающихся, освоивших дополнительные предпрофессиональные программы в области искусств» (в ред. приказа Министерства культуры Российской Федерации от 14.08.2013 № 1146) (далее – Положение об итоговой аттестации). </w:t>
      </w:r>
    </w:p>
    <w:p w14:paraId="59369F7F" w14:textId="67AFF5DC"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На основании требований, установленных Положением об итоговой аттестации, экзаменационная комиссия формируется приказом руководителя детской музыкальной школы из числа преподавателей, участвующих в реализации программы «</w:t>
      </w:r>
      <w:r>
        <w:rPr>
          <w:rFonts w:ascii="Times New Roman" w:hAnsi="Times New Roman"/>
          <w:sz w:val="24"/>
          <w:szCs w:val="24"/>
        </w:rPr>
        <w:t>Народные инструменты</w:t>
      </w:r>
      <w:r w:rsidRPr="00BD2E6D">
        <w:rPr>
          <w:rFonts w:ascii="Times New Roman" w:hAnsi="Times New Roman"/>
          <w:sz w:val="24"/>
          <w:szCs w:val="24"/>
        </w:rPr>
        <w:t xml:space="preserve">», освоение которой будет оцениваться данной экзаменационной комиссией. </w:t>
      </w:r>
    </w:p>
    <w:p w14:paraId="1F91BBAE"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Председателя экзаменационной комиссии назначает учредитель детской музыкальной школы из числа лиц, имеющих высшее образование в области соответствующего вида искусств и не являющихся работниками детской музыкальной школы. Приказ о назначении председателя экзаменационной комиссии издается не позднее 10 апреля текущего года. </w:t>
      </w:r>
    </w:p>
    <w:p w14:paraId="34D9D54F"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lastRenderedPageBreak/>
        <w:t>В состав экзаменационной комиссии входят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 Требования к содержанию итоговой аттестации обучающихся определяются детской музыкальной школой.</w:t>
      </w:r>
    </w:p>
    <w:p w14:paraId="23D8FC09" w14:textId="77777777" w:rsidR="004A4D55" w:rsidRPr="00BD2E6D"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Итоговая аттестация проводится в форме выпускных экзаменов:</w:t>
      </w:r>
    </w:p>
    <w:p w14:paraId="5649B1EC"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1) Специальность; </w:t>
      </w:r>
    </w:p>
    <w:p w14:paraId="643B7D9A"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2) Сольфеджио; </w:t>
      </w:r>
    </w:p>
    <w:p w14:paraId="594E791A"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3) Музыкальная литература.</w:t>
      </w:r>
    </w:p>
    <w:p w14:paraId="3288B376"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14:paraId="4159879D" w14:textId="2A7124CE"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Детская музыкальная школа разрабатывает критерии оценок итоговой аттестации в соответствии с программой «</w:t>
      </w:r>
      <w:r>
        <w:rPr>
          <w:rFonts w:ascii="Times New Roman" w:hAnsi="Times New Roman"/>
          <w:sz w:val="24"/>
          <w:szCs w:val="24"/>
        </w:rPr>
        <w:t>Народные инструменты</w:t>
      </w:r>
      <w:r w:rsidRPr="00BD2E6D">
        <w:rPr>
          <w:rFonts w:ascii="Times New Roman" w:hAnsi="Times New Roman"/>
          <w:sz w:val="24"/>
          <w:szCs w:val="24"/>
        </w:rPr>
        <w:t xml:space="preserve">». </w:t>
      </w:r>
    </w:p>
    <w:p w14:paraId="22B47265" w14:textId="37FC4E14"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Экзаменационная комиссия вправе принимать несколько выпускных экзаменов в рамках программы «</w:t>
      </w:r>
      <w:r>
        <w:rPr>
          <w:rFonts w:ascii="Times New Roman" w:hAnsi="Times New Roman"/>
          <w:sz w:val="24"/>
          <w:szCs w:val="24"/>
        </w:rPr>
        <w:t>Народные инструменты</w:t>
      </w:r>
      <w:r w:rsidRPr="00BD2E6D">
        <w:rPr>
          <w:rFonts w:ascii="Times New Roman" w:hAnsi="Times New Roman"/>
          <w:sz w:val="24"/>
          <w:szCs w:val="24"/>
        </w:rPr>
        <w:t xml:space="preserve">». </w:t>
      </w:r>
    </w:p>
    <w:p w14:paraId="7F9556CB"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Лицам, успешно прошедшим итоговую аттестацию, выдаются документы об образовании по форме установленного образца, утвержденной приказом Министерства культуры Российской Федерации от 10.07.2013 № 975 «Об утверждении формы свидетельства об освоении дополнительных предпрофессиональных программ в области искусств». </w:t>
      </w:r>
    </w:p>
    <w:p w14:paraId="1F2F9C3D"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Детская музыкальная школа самостоятельно разрабатывает макет свидетельства, осуществляет его печатную подготовку (тиражирование), определяет порядок выдачи свидетельства об освоении дополнительных предпрофессиональных программ в области искусств. </w:t>
      </w:r>
    </w:p>
    <w:p w14:paraId="0089989F" w14:textId="59BB3704"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Лицам, не прошедшим итоговой аттестации или получившим на итоговой аттестации неудовлетворительные оценки, а также лицам, освоившим часть программы «</w:t>
      </w:r>
      <w:r>
        <w:rPr>
          <w:rFonts w:ascii="Times New Roman" w:hAnsi="Times New Roman"/>
          <w:sz w:val="24"/>
          <w:szCs w:val="24"/>
        </w:rPr>
        <w:t>Народные инструменты</w:t>
      </w:r>
      <w:r w:rsidRPr="00BD2E6D">
        <w:rPr>
          <w:rFonts w:ascii="Times New Roman" w:hAnsi="Times New Roman"/>
          <w:sz w:val="24"/>
          <w:szCs w:val="24"/>
        </w:rPr>
        <w:t xml:space="preserve">» и (или) отчисленным из детской музыкальной школы, выдается справка об обучении (периоде обучения), форма которой самостоятельно разрабатывается детской музыкальной школой. </w:t>
      </w:r>
      <w:r>
        <w:rPr>
          <w:rFonts w:ascii="Times New Roman" w:hAnsi="Times New Roman"/>
          <w:sz w:val="24"/>
          <w:szCs w:val="24"/>
        </w:rPr>
        <w:t xml:space="preserve"> </w:t>
      </w:r>
    </w:p>
    <w:p w14:paraId="39B0B1AD"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Справка выдается на основании письменного заявления обучающегося или его родителей (законных представителей). </w:t>
      </w:r>
    </w:p>
    <w:p w14:paraId="4A9D103E"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Лицам, не прошедшим итоговой аттестации по уважительной причине (в результате болезни или по другим уважительным причинам, подтвержденным документально), предоставляется возможность пройти итоговую аттестацию в иной срок без отчисления из детской музыкальной школы, но не позднее шести месяцев с даты выдачи документа, подтверждающего наличие уважительной причины. </w:t>
      </w:r>
    </w:p>
    <w:p w14:paraId="0684EA07" w14:textId="77777777" w:rsidR="004A4D55" w:rsidRDefault="004A4D55" w:rsidP="004A4D55">
      <w:pPr>
        <w:spacing w:after="0"/>
        <w:ind w:left="-426" w:firstLine="426"/>
        <w:jc w:val="both"/>
        <w:outlineLvl w:val="0"/>
        <w:rPr>
          <w:rFonts w:ascii="Times New Roman" w:hAnsi="Times New Roman"/>
          <w:sz w:val="24"/>
          <w:szCs w:val="24"/>
        </w:rPr>
      </w:pPr>
      <w:r w:rsidRPr="00BD2E6D">
        <w:rPr>
          <w:rFonts w:ascii="Times New Roman" w:hAnsi="Times New Roman"/>
          <w:sz w:val="24"/>
          <w:szCs w:val="24"/>
        </w:rPr>
        <w:t xml:space="preserve">Обучающиеся, не прошедшие итоговую аттестацию по неуважительной причине или получившие на итоговой аттестации неудовлетворительные результаты, отчисляются из детской музыкальной школы. Указанные обучающиеся вправе пройти итоговую аттестацию повторно не ранее, чем через шесть месяцев и не позднее, чем через год со дня, когда данные обучающиеся прошли (или должны были пройти) итоговую аттестацию впервые. Для прохождения повторной итоговой аттестации данные обучающиеся должны быть восстановлены в детской музыкальной школе на период времени, не превышающий периода, предусмотренного на итоговую аттестацию федеральными государственными требованиями. </w:t>
      </w:r>
    </w:p>
    <w:p w14:paraId="3412B74E" w14:textId="77777777" w:rsidR="004A4D55" w:rsidRDefault="004A4D55" w:rsidP="004A4D55">
      <w:pPr>
        <w:ind w:left="-426" w:firstLine="426"/>
        <w:jc w:val="both"/>
        <w:outlineLvl w:val="0"/>
        <w:rPr>
          <w:rFonts w:ascii="Times New Roman" w:hAnsi="Times New Roman"/>
          <w:sz w:val="24"/>
          <w:szCs w:val="24"/>
        </w:rPr>
      </w:pPr>
      <w:r w:rsidRPr="00BD2E6D">
        <w:rPr>
          <w:rFonts w:ascii="Times New Roman" w:hAnsi="Times New Roman"/>
          <w:sz w:val="24"/>
          <w:szCs w:val="24"/>
        </w:rPr>
        <w:lastRenderedPageBreak/>
        <w:t>Прохождение повторной итоговой аттестации более одного раза не допускается.</w:t>
      </w:r>
    </w:p>
    <w:p w14:paraId="4D0EFDFB" w14:textId="77777777" w:rsidR="004A4D55" w:rsidRPr="00041F52" w:rsidRDefault="004A4D55" w:rsidP="00041F52">
      <w:pPr>
        <w:spacing w:after="0"/>
        <w:ind w:left="1080"/>
        <w:jc w:val="center"/>
        <w:outlineLvl w:val="0"/>
        <w:rPr>
          <w:rFonts w:ascii="Times New Roman" w:hAnsi="Times New Roman"/>
          <w:b/>
          <w:bCs/>
          <w:sz w:val="28"/>
          <w:szCs w:val="28"/>
        </w:rPr>
      </w:pPr>
      <w:r w:rsidRPr="00041F52">
        <w:rPr>
          <w:rFonts w:ascii="Times New Roman" w:hAnsi="Times New Roman"/>
          <w:b/>
          <w:bCs/>
          <w:sz w:val="28"/>
          <w:szCs w:val="28"/>
        </w:rPr>
        <w:t>VII</w:t>
      </w:r>
      <w:r w:rsidRPr="00041F52">
        <w:rPr>
          <w:sz w:val="28"/>
          <w:szCs w:val="28"/>
        </w:rPr>
        <w:t xml:space="preserve">. </w:t>
      </w:r>
      <w:r w:rsidRPr="00041F52">
        <w:rPr>
          <w:rFonts w:ascii="Times New Roman" w:hAnsi="Times New Roman"/>
          <w:b/>
          <w:bCs/>
          <w:sz w:val="28"/>
          <w:szCs w:val="28"/>
        </w:rPr>
        <w:t>Программа творческой, методической</w:t>
      </w:r>
    </w:p>
    <w:p w14:paraId="53326D6F" w14:textId="77777777" w:rsidR="004A4D55" w:rsidRPr="00041F52" w:rsidRDefault="004A4D55" w:rsidP="004A4D55">
      <w:pPr>
        <w:ind w:left="1080"/>
        <w:jc w:val="center"/>
        <w:outlineLvl w:val="0"/>
        <w:rPr>
          <w:rFonts w:ascii="Times New Roman" w:hAnsi="Times New Roman"/>
          <w:b/>
          <w:bCs/>
          <w:sz w:val="28"/>
          <w:szCs w:val="28"/>
        </w:rPr>
      </w:pPr>
      <w:r w:rsidRPr="00041F52">
        <w:rPr>
          <w:rFonts w:ascii="Times New Roman" w:hAnsi="Times New Roman"/>
          <w:b/>
          <w:bCs/>
          <w:sz w:val="28"/>
          <w:szCs w:val="28"/>
        </w:rPr>
        <w:t>и просветительской деятельности</w:t>
      </w:r>
    </w:p>
    <w:p w14:paraId="509D20B4" w14:textId="2D323B22" w:rsidR="004A4D55" w:rsidRDefault="004A4D55" w:rsidP="004A4D55">
      <w:pPr>
        <w:spacing w:after="0"/>
        <w:ind w:left="-426" w:firstLine="426"/>
        <w:jc w:val="both"/>
        <w:outlineLvl w:val="0"/>
        <w:rPr>
          <w:rFonts w:ascii="Times New Roman" w:hAnsi="Times New Roman"/>
          <w:sz w:val="24"/>
          <w:szCs w:val="24"/>
        </w:rPr>
      </w:pPr>
      <w:r w:rsidRPr="00A33322">
        <w:rPr>
          <w:rFonts w:ascii="Times New Roman" w:hAnsi="Times New Roman"/>
          <w:sz w:val="24"/>
          <w:szCs w:val="24"/>
        </w:rPr>
        <w:t>Реализация программы «</w:t>
      </w:r>
      <w:r>
        <w:rPr>
          <w:rFonts w:ascii="Times New Roman" w:hAnsi="Times New Roman"/>
          <w:sz w:val="24"/>
          <w:szCs w:val="24"/>
        </w:rPr>
        <w:t>Народные инструменты</w:t>
      </w:r>
      <w:r w:rsidRPr="00A33322">
        <w:rPr>
          <w:rFonts w:ascii="Times New Roman" w:hAnsi="Times New Roman"/>
          <w:sz w:val="24"/>
          <w:szCs w:val="24"/>
        </w:rPr>
        <w:t>» предусматривает разработку и выполнение программы (планов) творческой, методической, просветительской деятельности, которые принимаются педагогическим советом детской музыкальной школы. Данные виды деятельности являются неотъемлемой составляющей образовательного процесса и определяют высокий статус детской музыкальной школы как культурно-образовательного</w:t>
      </w:r>
      <w:r>
        <w:rPr>
          <w:rFonts w:ascii="Times New Roman" w:hAnsi="Times New Roman"/>
          <w:sz w:val="24"/>
          <w:szCs w:val="24"/>
        </w:rPr>
        <w:t xml:space="preserve"> центра.</w:t>
      </w:r>
    </w:p>
    <w:p w14:paraId="36FC6A04" w14:textId="37CB2E64" w:rsidR="004A4D55" w:rsidRDefault="004A4D55" w:rsidP="004A4D55">
      <w:pPr>
        <w:spacing w:after="0"/>
        <w:ind w:left="-426" w:firstLine="426"/>
        <w:jc w:val="both"/>
        <w:outlineLvl w:val="0"/>
        <w:rPr>
          <w:rFonts w:ascii="Times New Roman" w:hAnsi="Times New Roman"/>
          <w:sz w:val="24"/>
          <w:szCs w:val="24"/>
        </w:rPr>
      </w:pPr>
      <w:r w:rsidRPr="00A33322">
        <w:rPr>
          <w:rFonts w:ascii="Times New Roman" w:hAnsi="Times New Roman"/>
          <w:sz w:val="24"/>
          <w:szCs w:val="24"/>
        </w:rPr>
        <w:t>Данные виды деятельности имеют следующее содержание</w:t>
      </w:r>
      <w:r w:rsidR="00041F52">
        <w:rPr>
          <w:rFonts w:ascii="Times New Roman" w:hAnsi="Times New Roman"/>
          <w:sz w:val="24"/>
          <w:szCs w:val="24"/>
        </w:rPr>
        <w:t>:</w:t>
      </w:r>
    </w:p>
    <w:p w14:paraId="0C7BE004" w14:textId="77777777" w:rsidR="004A4D55" w:rsidRDefault="004A4D55" w:rsidP="004A4D55">
      <w:pPr>
        <w:spacing w:after="0"/>
        <w:ind w:left="-426" w:firstLine="426"/>
        <w:jc w:val="both"/>
        <w:outlineLvl w:val="0"/>
        <w:rPr>
          <w:rFonts w:ascii="Times New Roman" w:hAnsi="Times New Roman"/>
          <w:sz w:val="24"/>
          <w:szCs w:val="24"/>
        </w:rPr>
      </w:pPr>
      <w:r w:rsidRPr="00A33322">
        <w:rPr>
          <w:rFonts w:ascii="Times New Roman" w:hAnsi="Times New Roman"/>
          <w:sz w:val="24"/>
          <w:szCs w:val="24"/>
        </w:rPr>
        <w:t>Творческая деятельность – создание, воплощение и интерпретация художественных образов посредством проведения творческих мероприятий (конкурсов, фестивалей, концертов, мастер-классов, творческих вечеров, олимпиад, выставок, театрализованных представлений и др.) с участием обучающихся и педагогических работников детской музыкальной школы.</w:t>
      </w:r>
    </w:p>
    <w:p w14:paraId="074DB4A6" w14:textId="77777777" w:rsidR="004A4D55" w:rsidRDefault="004A4D55" w:rsidP="004A4D55">
      <w:pPr>
        <w:spacing w:after="0"/>
        <w:ind w:left="-426" w:firstLine="426"/>
        <w:jc w:val="both"/>
        <w:outlineLvl w:val="0"/>
        <w:rPr>
          <w:rFonts w:ascii="Times New Roman" w:hAnsi="Times New Roman"/>
          <w:sz w:val="24"/>
          <w:szCs w:val="24"/>
        </w:rPr>
      </w:pPr>
      <w:r w:rsidRPr="00A33322">
        <w:rPr>
          <w:rFonts w:ascii="Times New Roman" w:hAnsi="Times New Roman"/>
          <w:sz w:val="24"/>
          <w:szCs w:val="24"/>
        </w:rPr>
        <w:t xml:space="preserve">Творческая деятельность может осуществляться как самой детской музыкальной школой, так и с привлечением  образовательных организаций, а также учреждений культуры. </w:t>
      </w:r>
    </w:p>
    <w:p w14:paraId="4B180AD0" w14:textId="77777777" w:rsidR="004A4D55" w:rsidRDefault="004A4D55" w:rsidP="004A4D55">
      <w:pPr>
        <w:spacing w:after="0"/>
        <w:ind w:left="-426" w:firstLine="426"/>
        <w:jc w:val="both"/>
        <w:outlineLvl w:val="0"/>
        <w:rPr>
          <w:rFonts w:ascii="Times New Roman" w:hAnsi="Times New Roman"/>
          <w:sz w:val="24"/>
          <w:szCs w:val="24"/>
        </w:rPr>
      </w:pPr>
      <w:r w:rsidRPr="00A33322">
        <w:rPr>
          <w:rFonts w:ascii="Times New Roman" w:hAnsi="Times New Roman"/>
          <w:sz w:val="24"/>
          <w:szCs w:val="24"/>
        </w:rPr>
        <w:t>Детская музыкальная школа обеспечивает участие обучающихся в конкурсах, фестивалях, олимпиадах, выставках, мастер-классах, творческих школах, смотрах и других мероприятиях, организуемых как в самой детской музыкальной школе, так и за ее пределами с учетом мнения преподавателей, которые определяют наиболее эффективный путь развития творческих способностей обучающихся.</w:t>
      </w:r>
    </w:p>
    <w:p w14:paraId="7463A47A"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Просветительская деятельность – приобщение граждан страны к ценностям культуры через различные формы детского творчества, популяризация художественного образования среди населения, проведение для обучающихся детской музыкальной школы комплекса мероприятий с целью их художественно-эстетического воспитания и образования, в том числе посещение учреждений культуры – театров, выставочных залов, филармоний, музеев и других.</w:t>
      </w:r>
    </w:p>
    <w:p w14:paraId="2DA9D123"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Просветительство – одна из форм распространения знаний, наиболее доступная самому широкому кругу слушателей и зрителей. Особенностью просветительской деятельности детской музыкальной школы является ее направленность на различные категории слушателей и зрителей. При этом в просветительской деятельности определена особая роль обучающихся – как носителей культурных традиций и просветительских идей (путем участия в многочисленных фестивальных, выставочных мероприятиях) - с одной  стороны, и как субъектов образовательного процесса, получающих в процессе освоения образовательной программы новые знания, - с другой стороны.</w:t>
      </w:r>
    </w:p>
    <w:p w14:paraId="66C8E615"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Просветительство является одним из значимых, необходимых для социума видов деятельности детской музыкальной школы.</w:t>
      </w:r>
    </w:p>
    <w:p w14:paraId="442FA093"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 xml:space="preserve">Методическая деятельность в детской музыкальной школе направлена на сохранение и развитие лучших традиций отечественной школы художественного образования, изучение, обобщение, освоение и передачу педагогического опыта, обеспечивающего качественную реализацию дополнительных предпрофессиональных программ в области искусств. </w:t>
      </w:r>
      <w:r>
        <w:rPr>
          <w:rFonts w:ascii="Times New Roman" w:hAnsi="Times New Roman"/>
          <w:sz w:val="24"/>
          <w:szCs w:val="24"/>
        </w:rPr>
        <w:t xml:space="preserve">  </w:t>
      </w:r>
    </w:p>
    <w:p w14:paraId="72300549"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 xml:space="preserve">Методическая деятельность в детской музыкальной школе имеет следующее содержание: </w:t>
      </w:r>
    </w:p>
    <w:p w14:paraId="3747B236"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lastRenderedPageBreak/>
        <w:t xml:space="preserve">- разработка и совершенствование образовательной программы; </w:t>
      </w:r>
    </w:p>
    <w:p w14:paraId="548CA2A6"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организация работы методической службы детской музыкальной школы, отделов и иных аналогичных структур по обмену и распространению лучшего педагогического опыта; </w:t>
      </w:r>
    </w:p>
    <w:p w14:paraId="32489CC3"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разработка локальных нормативных актов, регламентирующих организацию образовательного процесса, создание программно-методических комплексов, обеспечивающих учебный процесс; </w:t>
      </w:r>
    </w:p>
    <w:p w14:paraId="26B2B23E"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оказание методической помощи и поддержки педагогическим работникам, в том числе в подготовке к аттестации; </w:t>
      </w:r>
    </w:p>
    <w:p w14:paraId="306CC05A"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организация методических мероприятий как внутри детской музыкальной школы, так и за ее пределами (конференций, семинаров, практикумов, круглых столов, </w:t>
      </w:r>
      <w:proofErr w:type="spellStart"/>
      <w:r w:rsidRPr="0024405D">
        <w:rPr>
          <w:rFonts w:ascii="Times New Roman" w:hAnsi="Times New Roman"/>
          <w:sz w:val="24"/>
          <w:szCs w:val="24"/>
        </w:rPr>
        <w:t>мастерклассов</w:t>
      </w:r>
      <w:proofErr w:type="spellEnd"/>
      <w:r w:rsidRPr="0024405D">
        <w:rPr>
          <w:rFonts w:ascii="Times New Roman" w:hAnsi="Times New Roman"/>
          <w:sz w:val="24"/>
          <w:szCs w:val="24"/>
        </w:rPr>
        <w:t xml:space="preserve">, открытых уроков), в том числе проводимых совместно с другими образовательными организациями (детскими школами искусств, профессиональными образовательными организациями, организациями высшего образования); </w:t>
      </w:r>
    </w:p>
    <w:p w14:paraId="571C0FA4"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контроль и оценка качества программно-методической документации, организация экспертизы (рецензирования) и подготовка программно-методической документации к утверждению; </w:t>
      </w:r>
    </w:p>
    <w:p w14:paraId="45EA815C" w14:textId="77777777"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анализ и оценка мероприятий по обновлению содержания образования, инновационных форм, методов, приемов, средств обучения; </w:t>
      </w:r>
    </w:p>
    <w:p w14:paraId="536E5580" w14:textId="2D9EF35A" w:rsidR="004A4D55" w:rsidRDefault="004A4D55" w:rsidP="004A4D55">
      <w:pPr>
        <w:spacing w:after="0"/>
        <w:ind w:left="-426"/>
        <w:jc w:val="both"/>
        <w:outlineLvl w:val="0"/>
        <w:rPr>
          <w:rFonts w:ascii="Times New Roman" w:hAnsi="Times New Roman"/>
          <w:sz w:val="24"/>
          <w:szCs w:val="24"/>
        </w:rPr>
      </w:pPr>
      <w:r w:rsidRPr="0024405D">
        <w:rPr>
          <w:rFonts w:ascii="Times New Roman" w:hAnsi="Times New Roman"/>
          <w:sz w:val="24"/>
          <w:szCs w:val="24"/>
        </w:rPr>
        <w:t xml:space="preserve">- обеспечение педагогических работников информацией, необходимой для решения профессиональных задач и самообразования. </w:t>
      </w:r>
    </w:p>
    <w:p w14:paraId="4AD2E19F" w14:textId="77777777" w:rsidR="004A4D55" w:rsidRDefault="004A4D55" w:rsidP="004A4D55">
      <w:pPr>
        <w:spacing w:after="0"/>
        <w:ind w:left="-426" w:firstLine="426"/>
        <w:jc w:val="both"/>
        <w:outlineLvl w:val="0"/>
        <w:rPr>
          <w:rFonts w:ascii="Times New Roman" w:hAnsi="Times New Roman"/>
          <w:sz w:val="24"/>
          <w:szCs w:val="24"/>
        </w:rPr>
      </w:pPr>
      <w:r w:rsidRPr="0024405D">
        <w:rPr>
          <w:rFonts w:ascii="Times New Roman" w:hAnsi="Times New Roman"/>
          <w:sz w:val="24"/>
          <w:szCs w:val="24"/>
        </w:rPr>
        <w:t xml:space="preserve">Требования к методической деятельности, порядок оценки ее результатов определяются локальным нормативным актом детской музыкальной школы.  </w:t>
      </w:r>
    </w:p>
    <w:p w14:paraId="17266D9A" w14:textId="37D7483E" w:rsidR="004A4D55" w:rsidRDefault="004A4D55" w:rsidP="004A4D55">
      <w:pPr>
        <w:ind w:left="-426" w:firstLine="426"/>
        <w:jc w:val="both"/>
        <w:outlineLvl w:val="0"/>
        <w:rPr>
          <w:rFonts w:ascii="Times New Roman" w:hAnsi="Times New Roman"/>
          <w:sz w:val="24"/>
          <w:szCs w:val="24"/>
        </w:rPr>
      </w:pPr>
      <w:r w:rsidRPr="0024405D">
        <w:rPr>
          <w:rFonts w:ascii="Times New Roman" w:hAnsi="Times New Roman"/>
          <w:sz w:val="24"/>
          <w:szCs w:val="24"/>
        </w:rPr>
        <w:t>Мероприятия творческой, методической и просветительской деятельности</w:t>
      </w:r>
      <w:r>
        <w:rPr>
          <w:rFonts w:ascii="Times New Roman" w:hAnsi="Times New Roman"/>
          <w:sz w:val="24"/>
          <w:szCs w:val="24"/>
        </w:rPr>
        <w:t xml:space="preserve"> </w:t>
      </w:r>
      <w:r w:rsidRPr="0024405D">
        <w:rPr>
          <w:rFonts w:ascii="Times New Roman" w:hAnsi="Times New Roman"/>
          <w:sz w:val="24"/>
          <w:szCs w:val="24"/>
        </w:rPr>
        <w:t>ежегодно включаются в план работы детской музыкальной школы.</w:t>
      </w:r>
    </w:p>
    <w:p w14:paraId="58FB3762" w14:textId="388881AB" w:rsidR="00DB7277" w:rsidRDefault="00DB7277" w:rsidP="004A4D55">
      <w:pPr>
        <w:ind w:left="-426" w:firstLine="426"/>
        <w:jc w:val="both"/>
        <w:outlineLvl w:val="0"/>
        <w:rPr>
          <w:rFonts w:ascii="Times New Roman" w:hAnsi="Times New Roman"/>
          <w:sz w:val="24"/>
          <w:szCs w:val="24"/>
        </w:rPr>
      </w:pPr>
    </w:p>
    <w:p w14:paraId="67E35981" w14:textId="17EDA8A5" w:rsidR="00DB7277" w:rsidRDefault="00DB7277" w:rsidP="004A4D55">
      <w:pPr>
        <w:ind w:left="-426" w:firstLine="426"/>
        <w:jc w:val="both"/>
        <w:outlineLvl w:val="0"/>
        <w:rPr>
          <w:rFonts w:ascii="Times New Roman" w:hAnsi="Times New Roman"/>
          <w:sz w:val="24"/>
          <w:szCs w:val="24"/>
        </w:rPr>
      </w:pPr>
    </w:p>
    <w:p w14:paraId="136B824F" w14:textId="1E72C54D" w:rsidR="00DB7277" w:rsidRDefault="00DB7277" w:rsidP="004A4D55">
      <w:pPr>
        <w:ind w:left="-426" w:firstLine="426"/>
        <w:jc w:val="both"/>
        <w:outlineLvl w:val="0"/>
        <w:rPr>
          <w:rFonts w:ascii="Times New Roman" w:hAnsi="Times New Roman"/>
          <w:sz w:val="24"/>
          <w:szCs w:val="24"/>
        </w:rPr>
      </w:pPr>
    </w:p>
    <w:p w14:paraId="3407E215" w14:textId="2D790191" w:rsidR="00DB7277" w:rsidRDefault="00DB7277" w:rsidP="004A4D55">
      <w:pPr>
        <w:ind w:left="-426" w:firstLine="426"/>
        <w:jc w:val="both"/>
        <w:outlineLvl w:val="0"/>
        <w:rPr>
          <w:rFonts w:ascii="Times New Roman" w:hAnsi="Times New Roman"/>
          <w:sz w:val="24"/>
          <w:szCs w:val="24"/>
        </w:rPr>
      </w:pPr>
    </w:p>
    <w:p w14:paraId="7F324330" w14:textId="77777777" w:rsidR="00492318" w:rsidRDefault="00492318" w:rsidP="00BF36B5">
      <w:pPr>
        <w:spacing w:after="0"/>
        <w:rPr>
          <w:rFonts w:ascii="Times New Roman" w:hAnsi="Times New Roman"/>
          <w:sz w:val="28"/>
          <w:szCs w:val="28"/>
        </w:rPr>
      </w:pPr>
    </w:p>
    <w:p w14:paraId="69835851" w14:textId="77777777" w:rsidR="00492318" w:rsidRDefault="00492318" w:rsidP="00BF36B5">
      <w:pPr>
        <w:spacing w:after="0"/>
        <w:rPr>
          <w:rFonts w:ascii="Times New Roman" w:hAnsi="Times New Roman"/>
          <w:sz w:val="28"/>
          <w:szCs w:val="28"/>
        </w:rPr>
      </w:pPr>
    </w:p>
    <w:p w14:paraId="25A7EBA3" w14:textId="77777777" w:rsidR="00492318" w:rsidRDefault="00492318" w:rsidP="00BF36B5">
      <w:pPr>
        <w:spacing w:after="0"/>
        <w:rPr>
          <w:rFonts w:ascii="Times New Roman" w:hAnsi="Times New Roman"/>
          <w:sz w:val="28"/>
          <w:szCs w:val="28"/>
        </w:rPr>
      </w:pPr>
    </w:p>
    <w:p w14:paraId="5CB40D31" w14:textId="77777777" w:rsidR="00492318" w:rsidRDefault="00492318" w:rsidP="00BF36B5">
      <w:pPr>
        <w:spacing w:after="0"/>
        <w:rPr>
          <w:rFonts w:ascii="Times New Roman" w:hAnsi="Times New Roman"/>
          <w:sz w:val="28"/>
          <w:szCs w:val="28"/>
        </w:rPr>
      </w:pPr>
    </w:p>
    <w:p w14:paraId="5A7EE9D6" w14:textId="77777777" w:rsidR="00492318" w:rsidRDefault="00492318" w:rsidP="00BF36B5">
      <w:pPr>
        <w:spacing w:after="0"/>
        <w:rPr>
          <w:rFonts w:ascii="Times New Roman" w:hAnsi="Times New Roman"/>
          <w:sz w:val="28"/>
          <w:szCs w:val="28"/>
        </w:rPr>
      </w:pPr>
    </w:p>
    <w:p w14:paraId="3CC9C3C0" w14:textId="77777777" w:rsidR="00492318" w:rsidRDefault="00492318" w:rsidP="00BF36B5">
      <w:pPr>
        <w:spacing w:after="0"/>
        <w:rPr>
          <w:rFonts w:ascii="Times New Roman" w:hAnsi="Times New Roman"/>
          <w:sz w:val="28"/>
          <w:szCs w:val="28"/>
        </w:rPr>
      </w:pPr>
    </w:p>
    <w:p w14:paraId="54936123" w14:textId="77777777" w:rsidR="00492318" w:rsidRDefault="00492318" w:rsidP="00BF36B5">
      <w:pPr>
        <w:spacing w:after="0"/>
        <w:rPr>
          <w:rFonts w:ascii="Times New Roman" w:hAnsi="Times New Roman"/>
          <w:sz w:val="28"/>
          <w:szCs w:val="28"/>
        </w:rPr>
      </w:pPr>
    </w:p>
    <w:p w14:paraId="36C6CCAE" w14:textId="77777777" w:rsidR="00492318" w:rsidRDefault="00492318" w:rsidP="00BF36B5">
      <w:pPr>
        <w:spacing w:after="0"/>
        <w:rPr>
          <w:rFonts w:ascii="Times New Roman" w:hAnsi="Times New Roman"/>
          <w:sz w:val="28"/>
          <w:szCs w:val="28"/>
        </w:rPr>
      </w:pPr>
    </w:p>
    <w:p w14:paraId="3866BCAA" w14:textId="77777777" w:rsidR="00492318" w:rsidRDefault="00492318" w:rsidP="00BF36B5">
      <w:pPr>
        <w:spacing w:after="0"/>
        <w:rPr>
          <w:rFonts w:ascii="Times New Roman" w:hAnsi="Times New Roman"/>
          <w:sz w:val="28"/>
          <w:szCs w:val="28"/>
        </w:rPr>
      </w:pPr>
    </w:p>
    <w:p w14:paraId="0DCEE2A5" w14:textId="77777777" w:rsidR="00492318" w:rsidRDefault="00492318" w:rsidP="00BF36B5">
      <w:pPr>
        <w:spacing w:after="0"/>
        <w:rPr>
          <w:rFonts w:ascii="Times New Roman" w:hAnsi="Times New Roman"/>
          <w:sz w:val="28"/>
          <w:szCs w:val="28"/>
        </w:rPr>
      </w:pPr>
    </w:p>
    <w:p w14:paraId="39F5F0FB" w14:textId="77777777" w:rsidR="00492318" w:rsidRDefault="00492318" w:rsidP="00BF36B5">
      <w:pPr>
        <w:spacing w:after="0"/>
        <w:rPr>
          <w:rFonts w:ascii="Times New Roman" w:hAnsi="Times New Roman"/>
          <w:sz w:val="28"/>
          <w:szCs w:val="28"/>
        </w:rPr>
      </w:pPr>
    </w:p>
    <w:p w14:paraId="1DCF48EF" w14:textId="77777777" w:rsidR="00492318" w:rsidRDefault="00492318" w:rsidP="00BF36B5">
      <w:pPr>
        <w:spacing w:after="0"/>
        <w:rPr>
          <w:rFonts w:ascii="Times New Roman" w:hAnsi="Times New Roman"/>
          <w:sz w:val="28"/>
          <w:szCs w:val="28"/>
        </w:rPr>
      </w:pPr>
    </w:p>
    <w:p w14:paraId="434482CD" w14:textId="5B44B55F" w:rsidR="00DB7277" w:rsidRPr="00CB1205" w:rsidRDefault="00DB7277" w:rsidP="00BF36B5">
      <w:pPr>
        <w:spacing w:after="0"/>
        <w:rPr>
          <w:rFonts w:ascii="Times New Roman" w:hAnsi="Times New Roman"/>
          <w:sz w:val="28"/>
          <w:szCs w:val="28"/>
        </w:rPr>
      </w:pPr>
      <w:r w:rsidRPr="00CB1205">
        <w:rPr>
          <w:rFonts w:ascii="Times New Roman" w:hAnsi="Times New Roman"/>
          <w:sz w:val="28"/>
          <w:szCs w:val="28"/>
        </w:rPr>
        <w:lastRenderedPageBreak/>
        <w:t>Муниципальное бюджетное учреждение дополнительного образования</w:t>
      </w:r>
    </w:p>
    <w:p w14:paraId="365AD29B" w14:textId="77777777" w:rsidR="00DB7277" w:rsidRPr="00CB1205" w:rsidRDefault="00DB7277" w:rsidP="00DB7277">
      <w:pPr>
        <w:spacing w:after="0"/>
        <w:jc w:val="center"/>
        <w:rPr>
          <w:rFonts w:ascii="Times New Roman" w:hAnsi="Times New Roman"/>
          <w:sz w:val="28"/>
          <w:szCs w:val="28"/>
        </w:rPr>
      </w:pPr>
      <w:r w:rsidRPr="00CB1205">
        <w:rPr>
          <w:rFonts w:ascii="Times New Roman" w:hAnsi="Times New Roman"/>
          <w:sz w:val="28"/>
          <w:szCs w:val="28"/>
        </w:rPr>
        <w:t>« Детская музыкальная школа п. Редкино»</w:t>
      </w:r>
    </w:p>
    <w:p w14:paraId="5F32D1EE" w14:textId="77777777" w:rsidR="00DB7277" w:rsidRPr="00CB1205" w:rsidRDefault="00DB7277" w:rsidP="004A4D55">
      <w:pPr>
        <w:ind w:left="-426" w:firstLine="426"/>
        <w:jc w:val="both"/>
        <w:outlineLvl w:val="0"/>
        <w:rPr>
          <w:rFonts w:ascii="Times New Roman" w:eastAsia="ヒラギノ角ゴ Pro W3" w:hAnsi="Times New Roman"/>
          <w:color w:val="000000"/>
          <w:sz w:val="28"/>
          <w:szCs w:val="28"/>
        </w:rPr>
      </w:pPr>
    </w:p>
    <w:p w14:paraId="38476272" w14:textId="77777777" w:rsidR="004A4D55" w:rsidRPr="00CB1205" w:rsidRDefault="004A4D55" w:rsidP="004A4D55">
      <w:pPr>
        <w:jc w:val="center"/>
        <w:outlineLvl w:val="0"/>
        <w:rPr>
          <w:rFonts w:ascii="Times New Roman" w:eastAsia="ヒラギノ角ゴ Pro W3" w:hAnsi="Times New Roman"/>
          <w:b/>
          <w:bCs/>
          <w:color w:val="000000"/>
          <w:sz w:val="28"/>
          <w:szCs w:val="28"/>
        </w:rPr>
      </w:pPr>
    </w:p>
    <w:p w14:paraId="25987D6B" w14:textId="77777777" w:rsidR="004A4D55" w:rsidRPr="00CB1205" w:rsidRDefault="004A4D55" w:rsidP="004A4D55">
      <w:pPr>
        <w:outlineLvl w:val="0"/>
        <w:rPr>
          <w:rFonts w:ascii="Times New Roman" w:eastAsia="ヒラギノ角ゴ Pro W3" w:hAnsi="Times New Roman"/>
          <w:color w:val="000000"/>
          <w:sz w:val="28"/>
          <w:szCs w:val="28"/>
        </w:rPr>
      </w:pPr>
    </w:p>
    <w:p w14:paraId="661028B7" w14:textId="77777777" w:rsidR="004A4D55" w:rsidRPr="00CB1205" w:rsidRDefault="004A4D55" w:rsidP="004A4D55">
      <w:pPr>
        <w:outlineLvl w:val="0"/>
        <w:rPr>
          <w:rFonts w:ascii="Times New Roman" w:eastAsia="ヒラギノ角ゴ Pro W3" w:hAnsi="Times New Roman"/>
          <w:color w:val="000000"/>
          <w:sz w:val="28"/>
          <w:szCs w:val="28"/>
        </w:rPr>
      </w:pPr>
    </w:p>
    <w:p w14:paraId="14F6F330" w14:textId="77777777" w:rsidR="004A4D55" w:rsidRPr="00CB1205" w:rsidRDefault="004A4D55" w:rsidP="004A4D55">
      <w:pPr>
        <w:spacing w:line="360" w:lineRule="auto"/>
        <w:rPr>
          <w:rFonts w:ascii="Times New Roman" w:hAnsi="Times New Roman"/>
          <w:sz w:val="28"/>
          <w:szCs w:val="28"/>
        </w:rPr>
      </w:pPr>
    </w:p>
    <w:p w14:paraId="60DC31D5" w14:textId="4605E4FE" w:rsidR="004A4D55" w:rsidRPr="00CB1205" w:rsidRDefault="00DB7277" w:rsidP="00CB1205">
      <w:pPr>
        <w:spacing w:line="360" w:lineRule="auto"/>
        <w:jc w:val="center"/>
        <w:rPr>
          <w:rFonts w:ascii="Times New Roman" w:hAnsi="Times New Roman"/>
          <w:sz w:val="28"/>
          <w:szCs w:val="28"/>
        </w:rPr>
      </w:pPr>
      <w:r w:rsidRPr="00CB1205">
        <w:rPr>
          <w:rFonts w:ascii="Times New Roman" w:hAnsi="Times New Roman"/>
          <w:sz w:val="28"/>
          <w:szCs w:val="28"/>
        </w:rPr>
        <w:t xml:space="preserve">программа учебного предмета                                          </w:t>
      </w:r>
      <w:r w:rsidR="00CB1205" w:rsidRPr="00CB1205">
        <w:rPr>
          <w:rFonts w:ascii="Times New Roman" w:hAnsi="Times New Roman"/>
          <w:sz w:val="28"/>
          <w:szCs w:val="28"/>
        </w:rPr>
        <w:t xml:space="preserve">                                          </w:t>
      </w:r>
      <w:r w:rsidRPr="00CB1205">
        <w:rPr>
          <w:rFonts w:ascii="Times New Roman" w:hAnsi="Times New Roman"/>
          <w:sz w:val="28"/>
          <w:szCs w:val="28"/>
        </w:rPr>
        <w:t xml:space="preserve"> ПО.01УП.01Специальность                                                                            </w:t>
      </w:r>
      <w:r w:rsidRPr="00CB1205">
        <w:rPr>
          <w:rFonts w:ascii="Times New Roman" w:hAnsi="Times New Roman"/>
          <w:b/>
          <w:bCs/>
          <w:sz w:val="28"/>
          <w:szCs w:val="28"/>
        </w:rPr>
        <w:t xml:space="preserve">БАЯН           </w:t>
      </w:r>
      <w:r w:rsidRPr="00CB1205">
        <w:rPr>
          <w:rFonts w:ascii="Times New Roman" w:hAnsi="Times New Roman"/>
          <w:sz w:val="28"/>
          <w:szCs w:val="28"/>
        </w:rPr>
        <w:t xml:space="preserve">                                                                                                           </w:t>
      </w:r>
      <w:r w:rsidR="00CB1205" w:rsidRPr="00CB1205">
        <w:rPr>
          <w:rFonts w:ascii="Times New Roman" w:hAnsi="Times New Roman"/>
          <w:sz w:val="28"/>
          <w:szCs w:val="28"/>
        </w:rPr>
        <w:t xml:space="preserve">                          </w:t>
      </w:r>
      <w:r w:rsidRPr="00CB1205">
        <w:rPr>
          <w:rFonts w:ascii="Times New Roman" w:hAnsi="Times New Roman"/>
          <w:sz w:val="28"/>
          <w:szCs w:val="28"/>
        </w:rPr>
        <w:t xml:space="preserve">  по дополнительной предпрофессиональной                          общеобразовательной программе                                                                            в области музыкального искусства «Народные инструменты»</w:t>
      </w:r>
    </w:p>
    <w:p w14:paraId="7A709776" w14:textId="77777777" w:rsidR="004A4D55" w:rsidRPr="00CB1205" w:rsidRDefault="004A4D55" w:rsidP="004A4D55">
      <w:pPr>
        <w:spacing w:line="360" w:lineRule="auto"/>
        <w:rPr>
          <w:rFonts w:ascii="Times New Roman" w:hAnsi="Times New Roman"/>
          <w:sz w:val="28"/>
          <w:szCs w:val="28"/>
        </w:rPr>
      </w:pPr>
    </w:p>
    <w:p w14:paraId="4C6F76F6" w14:textId="77777777" w:rsidR="004A4D55" w:rsidRPr="00CB1205" w:rsidRDefault="004A4D55" w:rsidP="004A4D55">
      <w:pPr>
        <w:spacing w:line="360" w:lineRule="auto"/>
        <w:rPr>
          <w:rFonts w:ascii="Times New Roman" w:hAnsi="Times New Roman"/>
          <w:sz w:val="28"/>
          <w:szCs w:val="28"/>
        </w:rPr>
      </w:pPr>
    </w:p>
    <w:p w14:paraId="6B33A730" w14:textId="77777777" w:rsidR="004A4D55" w:rsidRPr="00CB1205" w:rsidRDefault="004A4D55" w:rsidP="004A4D55">
      <w:pPr>
        <w:tabs>
          <w:tab w:val="left" w:pos="-567"/>
          <w:tab w:val="left" w:pos="284"/>
        </w:tabs>
        <w:ind w:left="-426" w:firstLine="426"/>
        <w:rPr>
          <w:b/>
          <w:bCs/>
          <w:i/>
          <w:iCs/>
          <w:sz w:val="28"/>
          <w:szCs w:val="28"/>
        </w:rPr>
      </w:pPr>
    </w:p>
    <w:p w14:paraId="00B58D8C" w14:textId="77777777" w:rsidR="004A4D55" w:rsidRPr="00CB1205" w:rsidRDefault="004A4D55" w:rsidP="002D1D54">
      <w:pPr>
        <w:ind w:left="-426" w:firstLine="426"/>
        <w:jc w:val="both"/>
        <w:outlineLvl w:val="0"/>
        <w:rPr>
          <w:rFonts w:ascii="Times New Roman" w:hAnsi="Times New Roman"/>
          <w:sz w:val="28"/>
          <w:szCs w:val="28"/>
        </w:rPr>
      </w:pPr>
    </w:p>
    <w:p w14:paraId="1668E3FB" w14:textId="77777777" w:rsidR="002D1D54" w:rsidRPr="00CB1205" w:rsidRDefault="002D1D54" w:rsidP="002D1D54">
      <w:pPr>
        <w:ind w:left="-426" w:firstLine="426"/>
        <w:jc w:val="both"/>
        <w:outlineLvl w:val="0"/>
        <w:rPr>
          <w:rFonts w:ascii="Times New Roman" w:hAnsi="Times New Roman"/>
          <w:sz w:val="28"/>
          <w:szCs w:val="28"/>
        </w:rPr>
      </w:pPr>
    </w:p>
    <w:p w14:paraId="50FEDE36" w14:textId="77777777" w:rsidR="002D1D54" w:rsidRPr="00CB1205" w:rsidRDefault="002D1D54" w:rsidP="002D1D54">
      <w:pPr>
        <w:ind w:left="-426" w:firstLine="426"/>
        <w:jc w:val="center"/>
        <w:outlineLvl w:val="0"/>
        <w:rPr>
          <w:rFonts w:ascii="Times New Roman" w:hAnsi="Times New Roman"/>
          <w:b/>
          <w:bCs/>
          <w:sz w:val="28"/>
          <w:szCs w:val="28"/>
        </w:rPr>
      </w:pPr>
    </w:p>
    <w:p w14:paraId="5C9FA923" w14:textId="77777777" w:rsidR="002D1D54" w:rsidRPr="00CB1205" w:rsidRDefault="002D1D54" w:rsidP="002D1D54">
      <w:pPr>
        <w:ind w:left="-426" w:firstLine="426"/>
        <w:jc w:val="center"/>
        <w:outlineLvl w:val="0"/>
        <w:rPr>
          <w:rFonts w:ascii="Times New Roman" w:hAnsi="Times New Roman"/>
          <w:b/>
          <w:bCs/>
          <w:sz w:val="28"/>
          <w:szCs w:val="28"/>
        </w:rPr>
      </w:pPr>
    </w:p>
    <w:p w14:paraId="0F3E07D2" w14:textId="77777777" w:rsidR="002D1D54" w:rsidRPr="00CB1205" w:rsidRDefault="002D1D54" w:rsidP="002D1D54">
      <w:pPr>
        <w:ind w:left="-567" w:firstLine="567"/>
        <w:jc w:val="both"/>
        <w:rPr>
          <w:rFonts w:ascii="Times New Roman" w:hAnsi="Times New Roman"/>
          <w:b/>
          <w:bCs/>
          <w:sz w:val="28"/>
          <w:szCs w:val="28"/>
        </w:rPr>
      </w:pPr>
    </w:p>
    <w:p w14:paraId="7D040D21" w14:textId="3CEBB4C2" w:rsidR="002D1D54" w:rsidRPr="00CB1205" w:rsidRDefault="002D1D54" w:rsidP="002D1D54">
      <w:pPr>
        <w:ind w:left="-567" w:firstLine="567"/>
        <w:jc w:val="both"/>
        <w:rPr>
          <w:rFonts w:ascii="Times New Roman" w:hAnsi="Times New Roman"/>
          <w:b/>
          <w:bCs/>
          <w:i/>
          <w:iCs/>
          <w:sz w:val="28"/>
          <w:szCs w:val="28"/>
        </w:rPr>
      </w:pPr>
    </w:p>
    <w:p w14:paraId="398255DC" w14:textId="5824BB87" w:rsidR="00005D37" w:rsidRPr="00CB1205" w:rsidRDefault="00005D37" w:rsidP="002D1D54">
      <w:pPr>
        <w:ind w:left="-567" w:firstLine="567"/>
        <w:jc w:val="both"/>
        <w:rPr>
          <w:rFonts w:ascii="Times New Roman" w:hAnsi="Times New Roman"/>
          <w:b/>
          <w:bCs/>
          <w:i/>
          <w:iCs/>
          <w:sz w:val="28"/>
          <w:szCs w:val="28"/>
        </w:rPr>
      </w:pPr>
    </w:p>
    <w:p w14:paraId="143B0562" w14:textId="374A4430" w:rsidR="00005D37" w:rsidRDefault="00005D37" w:rsidP="002D1D54">
      <w:pPr>
        <w:ind w:left="-567" w:firstLine="567"/>
        <w:jc w:val="both"/>
        <w:rPr>
          <w:rFonts w:ascii="Times New Roman" w:hAnsi="Times New Roman"/>
          <w:b/>
          <w:bCs/>
          <w:i/>
          <w:iCs/>
          <w:sz w:val="28"/>
          <w:szCs w:val="28"/>
        </w:rPr>
      </w:pPr>
    </w:p>
    <w:p w14:paraId="3726B922" w14:textId="63992311" w:rsidR="00005D37" w:rsidRDefault="00005D37" w:rsidP="002D1D54">
      <w:pPr>
        <w:ind w:left="-567" w:firstLine="567"/>
        <w:jc w:val="both"/>
        <w:rPr>
          <w:rFonts w:ascii="Times New Roman" w:hAnsi="Times New Roman"/>
          <w:b/>
          <w:bCs/>
          <w:i/>
          <w:iCs/>
          <w:sz w:val="28"/>
          <w:szCs w:val="28"/>
        </w:rPr>
      </w:pPr>
    </w:p>
    <w:p w14:paraId="04E33B97" w14:textId="1C71BF5D" w:rsidR="00005D37" w:rsidRDefault="00005D37" w:rsidP="002D1D54">
      <w:pPr>
        <w:ind w:left="-567" w:firstLine="567"/>
        <w:jc w:val="both"/>
        <w:rPr>
          <w:rFonts w:ascii="Times New Roman" w:hAnsi="Times New Roman"/>
          <w:b/>
          <w:bCs/>
          <w:i/>
          <w:iCs/>
          <w:sz w:val="28"/>
          <w:szCs w:val="28"/>
        </w:rPr>
      </w:pPr>
    </w:p>
    <w:p w14:paraId="2F9F2378" w14:textId="19BC7FDC" w:rsidR="00005D37" w:rsidRPr="00CE41D7" w:rsidRDefault="00005D37" w:rsidP="00CB1205">
      <w:pPr>
        <w:autoSpaceDE w:val="0"/>
        <w:autoSpaceDN w:val="0"/>
        <w:adjustRightInd w:val="0"/>
        <w:spacing w:before="120" w:after="120"/>
        <w:jc w:val="center"/>
        <w:rPr>
          <w:rFonts w:ascii="Times New Roman" w:hAnsi="Times New Roman"/>
          <w:b/>
          <w:bCs/>
          <w:sz w:val="24"/>
          <w:szCs w:val="24"/>
          <w:lang w:eastAsia="zh-CN"/>
        </w:rPr>
      </w:pPr>
      <w:r w:rsidRPr="00CE41D7">
        <w:rPr>
          <w:rFonts w:ascii="Times New Roman" w:hAnsi="Times New Roman"/>
          <w:b/>
          <w:bCs/>
          <w:sz w:val="24"/>
          <w:szCs w:val="24"/>
          <w:lang w:eastAsia="zh-CN"/>
        </w:rPr>
        <w:lastRenderedPageBreak/>
        <w:t>Структура программы учебного предмета</w:t>
      </w:r>
    </w:p>
    <w:p w14:paraId="07207343" w14:textId="77777777" w:rsidR="00005D37" w:rsidRPr="00CE41D7" w:rsidRDefault="00005D37" w:rsidP="00005D37">
      <w:pPr>
        <w:autoSpaceDE w:val="0"/>
        <w:autoSpaceDN w:val="0"/>
        <w:adjustRightInd w:val="0"/>
        <w:spacing w:after="0"/>
        <w:ind w:firstLine="425"/>
        <w:jc w:val="both"/>
        <w:rPr>
          <w:rFonts w:ascii="Times New Roman" w:hAnsi="Times New Roman"/>
          <w:b/>
          <w:bCs/>
          <w:sz w:val="24"/>
          <w:szCs w:val="24"/>
          <w:lang w:eastAsia="zh-CN"/>
        </w:rPr>
      </w:pPr>
      <w:r w:rsidRPr="00CE41D7">
        <w:rPr>
          <w:rFonts w:ascii="Times New Roman" w:hAnsi="Times New Roman"/>
          <w:b/>
          <w:bCs/>
          <w:sz w:val="24"/>
          <w:szCs w:val="24"/>
          <w:lang w:eastAsia="zh-CN"/>
        </w:rPr>
        <w:t>1. Пояснительная записка</w:t>
      </w:r>
    </w:p>
    <w:p w14:paraId="02F27B74"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Характеристика учебного предмета, его место и роль в образовательном процессе;</w:t>
      </w:r>
    </w:p>
    <w:p w14:paraId="2B76C7C4"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Срок реализации учебного предмета;</w:t>
      </w:r>
    </w:p>
    <w:p w14:paraId="06DA6DA5"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Объем учебного времени, предусмотренный учебным планом образовательного учреждения на реализацию учебного предмета;</w:t>
      </w:r>
    </w:p>
    <w:p w14:paraId="04AD0958"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Форма проведения учебных аудиторных занятий;</w:t>
      </w:r>
    </w:p>
    <w:p w14:paraId="7D4C237F"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Цели и задачи учебного предмета;</w:t>
      </w:r>
    </w:p>
    <w:p w14:paraId="6CFAB79E"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Обоснование структуры программы учебного предмета;</w:t>
      </w:r>
    </w:p>
    <w:p w14:paraId="69632B98"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Методы обучения;</w:t>
      </w:r>
    </w:p>
    <w:p w14:paraId="1C8C6886" w14:textId="77777777" w:rsidR="00005D37" w:rsidRPr="00CE41D7" w:rsidRDefault="00005D37"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CE41D7">
        <w:rPr>
          <w:rFonts w:ascii="Times New Roman" w:hAnsi="Times New Roman"/>
          <w:iCs/>
          <w:sz w:val="24"/>
          <w:szCs w:val="24"/>
          <w:lang w:eastAsia="zh-CN"/>
        </w:rPr>
        <w:t>Описание материально-технических условий реализации учебного предмета;</w:t>
      </w:r>
    </w:p>
    <w:p w14:paraId="51928B49" w14:textId="77777777" w:rsidR="00005D37" w:rsidRPr="00CE41D7" w:rsidRDefault="00005D37" w:rsidP="00005D37">
      <w:pPr>
        <w:autoSpaceDE w:val="0"/>
        <w:autoSpaceDN w:val="0"/>
        <w:adjustRightInd w:val="0"/>
        <w:spacing w:after="0"/>
        <w:ind w:firstLine="425"/>
        <w:rPr>
          <w:rFonts w:ascii="Times New Roman" w:hAnsi="Times New Roman"/>
          <w:b/>
          <w:bCs/>
          <w:sz w:val="24"/>
          <w:szCs w:val="24"/>
          <w:lang w:eastAsia="zh-CN"/>
        </w:rPr>
      </w:pPr>
      <w:r w:rsidRPr="00CE41D7">
        <w:rPr>
          <w:rFonts w:ascii="Times New Roman" w:hAnsi="Times New Roman"/>
          <w:b/>
          <w:bCs/>
          <w:sz w:val="24"/>
          <w:szCs w:val="24"/>
          <w:lang w:eastAsia="zh-CN"/>
        </w:rPr>
        <w:t>2. Содержание учебного предмета</w:t>
      </w:r>
    </w:p>
    <w:p w14:paraId="7DF6489B" w14:textId="77777777" w:rsidR="00005D37" w:rsidRPr="00CE41D7" w:rsidRDefault="00005D37"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Сведения о затратах учебного времени;</w:t>
      </w:r>
    </w:p>
    <w:p w14:paraId="6C4C6162" w14:textId="77777777" w:rsidR="00005D37" w:rsidRPr="00CE41D7" w:rsidRDefault="00005D37"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Годовые требования по классам;</w:t>
      </w:r>
    </w:p>
    <w:p w14:paraId="4940EF34" w14:textId="77777777" w:rsidR="00005D37" w:rsidRPr="00CE41D7" w:rsidRDefault="00005D37"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CE41D7">
        <w:rPr>
          <w:rFonts w:ascii="Times New Roman" w:hAnsi="Times New Roman"/>
          <w:iCs/>
          <w:sz w:val="24"/>
          <w:szCs w:val="24"/>
          <w:lang w:eastAsia="zh-CN"/>
        </w:rPr>
        <w:t>Учебно</w:t>
      </w:r>
      <w:proofErr w:type="spellEnd"/>
      <w:r w:rsidRPr="00CE41D7">
        <w:rPr>
          <w:rFonts w:ascii="Times New Roman" w:hAnsi="Times New Roman"/>
          <w:iCs/>
          <w:sz w:val="24"/>
          <w:szCs w:val="24"/>
          <w:lang w:eastAsia="zh-CN"/>
        </w:rPr>
        <w:t xml:space="preserve"> – тематические  планы</w:t>
      </w:r>
    </w:p>
    <w:p w14:paraId="5B256871" w14:textId="77777777" w:rsidR="00005D37" w:rsidRPr="00CE41D7" w:rsidRDefault="00005D37" w:rsidP="00005D37">
      <w:pPr>
        <w:autoSpaceDE w:val="0"/>
        <w:autoSpaceDN w:val="0"/>
        <w:adjustRightInd w:val="0"/>
        <w:spacing w:after="0"/>
        <w:ind w:firstLine="425"/>
        <w:rPr>
          <w:rFonts w:ascii="Times New Roman" w:hAnsi="Times New Roman"/>
          <w:b/>
          <w:bCs/>
          <w:sz w:val="24"/>
          <w:szCs w:val="24"/>
          <w:lang w:eastAsia="zh-CN"/>
        </w:rPr>
      </w:pPr>
      <w:r w:rsidRPr="00CE41D7">
        <w:rPr>
          <w:rFonts w:ascii="Times New Roman" w:hAnsi="Times New Roman"/>
          <w:b/>
          <w:bCs/>
          <w:sz w:val="24"/>
          <w:szCs w:val="24"/>
          <w:lang w:eastAsia="zh-CN"/>
        </w:rPr>
        <w:t>3. Требования к уровню подготовки обучающихся</w:t>
      </w:r>
    </w:p>
    <w:p w14:paraId="4524ACFD" w14:textId="77777777" w:rsidR="00005D37" w:rsidRPr="00CE41D7" w:rsidRDefault="00005D37" w:rsidP="00005D37">
      <w:pPr>
        <w:autoSpaceDE w:val="0"/>
        <w:autoSpaceDN w:val="0"/>
        <w:adjustRightInd w:val="0"/>
        <w:spacing w:after="0"/>
        <w:ind w:firstLine="425"/>
        <w:rPr>
          <w:rFonts w:ascii="Times New Roman" w:hAnsi="Times New Roman"/>
          <w:b/>
          <w:bCs/>
          <w:sz w:val="24"/>
          <w:szCs w:val="24"/>
          <w:lang w:eastAsia="zh-CN"/>
        </w:rPr>
      </w:pPr>
      <w:r w:rsidRPr="00CE41D7">
        <w:rPr>
          <w:rFonts w:ascii="Times New Roman" w:hAnsi="Times New Roman"/>
          <w:b/>
          <w:bCs/>
          <w:sz w:val="24"/>
          <w:szCs w:val="24"/>
          <w:lang w:eastAsia="zh-CN"/>
        </w:rPr>
        <w:t>4. Формы и методы контроля, система оценок</w:t>
      </w:r>
    </w:p>
    <w:p w14:paraId="2B0D3C01" w14:textId="77777777" w:rsidR="00005D37" w:rsidRPr="00CE41D7" w:rsidRDefault="00005D37"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Аттестация: цели, виды, форма, содержание;</w:t>
      </w:r>
    </w:p>
    <w:p w14:paraId="35C3C0E4" w14:textId="77777777" w:rsidR="00005D37" w:rsidRPr="00CE41D7" w:rsidRDefault="00005D37"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Критерии оценки;</w:t>
      </w:r>
    </w:p>
    <w:p w14:paraId="31CBAC18" w14:textId="77777777" w:rsidR="00005D37" w:rsidRPr="00CE41D7" w:rsidRDefault="00005D37" w:rsidP="00005D37">
      <w:pPr>
        <w:autoSpaceDE w:val="0"/>
        <w:autoSpaceDN w:val="0"/>
        <w:adjustRightInd w:val="0"/>
        <w:spacing w:after="0"/>
        <w:ind w:firstLine="425"/>
        <w:rPr>
          <w:rFonts w:ascii="Times New Roman" w:hAnsi="Times New Roman"/>
          <w:b/>
          <w:bCs/>
          <w:sz w:val="24"/>
          <w:szCs w:val="24"/>
          <w:lang w:eastAsia="zh-CN"/>
        </w:rPr>
      </w:pPr>
      <w:r w:rsidRPr="00CE41D7">
        <w:rPr>
          <w:rFonts w:ascii="Times New Roman" w:hAnsi="Times New Roman"/>
          <w:b/>
          <w:bCs/>
          <w:sz w:val="24"/>
          <w:szCs w:val="24"/>
          <w:lang w:eastAsia="zh-CN"/>
        </w:rPr>
        <w:t>5. Методическое обеспечение учебного процесса</w:t>
      </w:r>
    </w:p>
    <w:p w14:paraId="6D95D036" w14:textId="77777777" w:rsidR="00005D37" w:rsidRPr="00CE41D7" w:rsidRDefault="00005D37"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Методические рекомендации педагогическим работникам;</w:t>
      </w:r>
    </w:p>
    <w:p w14:paraId="27618A00" w14:textId="77777777" w:rsidR="00005D37" w:rsidRPr="00CE41D7" w:rsidRDefault="00005D37"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Методические рекомендации по организации самостоятельной работы;</w:t>
      </w:r>
    </w:p>
    <w:p w14:paraId="63F7E881" w14:textId="77777777" w:rsidR="00005D37" w:rsidRPr="00CE41D7" w:rsidRDefault="00005D37" w:rsidP="00005D37">
      <w:pPr>
        <w:autoSpaceDE w:val="0"/>
        <w:autoSpaceDN w:val="0"/>
        <w:adjustRightInd w:val="0"/>
        <w:spacing w:after="0"/>
        <w:ind w:firstLine="425"/>
        <w:rPr>
          <w:rFonts w:ascii="Times New Roman" w:hAnsi="Times New Roman"/>
          <w:b/>
          <w:bCs/>
          <w:sz w:val="24"/>
          <w:szCs w:val="24"/>
          <w:lang w:eastAsia="zh-CN"/>
        </w:rPr>
      </w:pPr>
      <w:r w:rsidRPr="00CE41D7">
        <w:rPr>
          <w:rFonts w:ascii="Times New Roman" w:hAnsi="Times New Roman"/>
          <w:b/>
          <w:bCs/>
          <w:sz w:val="24"/>
          <w:szCs w:val="24"/>
          <w:lang w:eastAsia="zh-CN"/>
        </w:rPr>
        <w:t>6. Списки рекомендуемой нотной и методической литературы</w:t>
      </w:r>
    </w:p>
    <w:p w14:paraId="389F9A25" w14:textId="77777777" w:rsidR="00005D37" w:rsidRPr="00CE41D7" w:rsidRDefault="00005D37"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CE41D7">
        <w:rPr>
          <w:rFonts w:ascii="Times New Roman" w:hAnsi="Times New Roman"/>
          <w:iCs/>
          <w:sz w:val="24"/>
          <w:szCs w:val="24"/>
          <w:lang w:eastAsia="zh-CN"/>
        </w:rPr>
        <w:t>Учебная литература;</w:t>
      </w:r>
    </w:p>
    <w:p w14:paraId="5DE94BE4" w14:textId="1B340650" w:rsidR="00005D37" w:rsidRPr="00CE41D7" w:rsidRDefault="00005D37" w:rsidP="00300398">
      <w:pPr>
        <w:numPr>
          <w:ilvl w:val="0"/>
          <w:numId w:val="6"/>
        </w:numPr>
        <w:tabs>
          <w:tab w:val="clear" w:pos="1145"/>
          <w:tab w:val="num" w:pos="720"/>
        </w:tabs>
        <w:spacing w:after="0"/>
        <w:ind w:hanging="785"/>
        <w:jc w:val="both"/>
        <w:rPr>
          <w:rFonts w:ascii="Times New Roman" w:hAnsi="Times New Roman"/>
          <w:iCs/>
          <w:sz w:val="24"/>
          <w:szCs w:val="24"/>
          <w:lang w:eastAsia="zh-CN"/>
        </w:rPr>
      </w:pPr>
      <w:r w:rsidRPr="00CE41D7">
        <w:rPr>
          <w:rFonts w:ascii="Times New Roman" w:hAnsi="Times New Roman"/>
          <w:iCs/>
          <w:sz w:val="24"/>
          <w:szCs w:val="24"/>
          <w:lang w:eastAsia="zh-CN"/>
        </w:rPr>
        <w:t>Методическая литература.</w:t>
      </w:r>
    </w:p>
    <w:p w14:paraId="35E2D8B2" w14:textId="5A9FEFE4" w:rsidR="00005D37" w:rsidRPr="00CE41D7" w:rsidRDefault="00005D37" w:rsidP="00005D37">
      <w:pPr>
        <w:tabs>
          <w:tab w:val="num" w:pos="720"/>
        </w:tabs>
        <w:spacing w:after="0"/>
        <w:jc w:val="both"/>
        <w:rPr>
          <w:rFonts w:ascii="Times New Roman" w:hAnsi="Times New Roman"/>
          <w:iCs/>
          <w:sz w:val="24"/>
          <w:szCs w:val="24"/>
          <w:lang w:eastAsia="zh-CN"/>
        </w:rPr>
      </w:pPr>
    </w:p>
    <w:p w14:paraId="44C2E5C1" w14:textId="03F4F47C" w:rsidR="00005D37" w:rsidRPr="00CE41D7" w:rsidRDefault="00005D37" w:rsidP="00005D37">
      <w:pPr>
        <w:tabs>
          <w:tab w:val="num" w:pos="720"/>
        </w:tabs>
        <w:spacing w:after="0"/>
        <w:jc w:val="both"/>
        <w:rPr>
          <w:rFonts w:ascii="Times New Roman" w:hAnsi="Times New Roman"/>
          <w:iCs/>
          <w:sz w:val="24"/>
          <w:szCs w:val="24"/>
          <w:lang w:eastAsia="zh-CN"/>
        </w:rPr>
      </w:pPr>
    </w:p>
    <w:p w14:paraId="6753E494" w14:textId="1874F010" w:rsidR="00005D37" w:rsidRPr="00CE41D7" w:rsidRDefault="00005D37" w:rsidP="00005D37">
      <w:pPr>
        <w:tabs>
          <w:tab w:val="num" w:pos="720"/>
        </w:tabs>
        <w:spacing w:after="0"/>
        <w:jc w:val="both"/>
        <w:rPr>
          <w:rFonts w:ascii="Times New Roman" w:hAnsi="Times New Roman"/>
          <w:iCs/>
          <w:sz w:val="24"/>
          <w:szCs w:val="24"/>
          <w:lang w:eastAsia="zh-CN"/>
        </w:rPr>
      </w:pPr>
    </w:p>
    <w:p w14:paraId="592A57AC" w14:textId="487254B9" w:rsidR="00005D37" w:rsidRDefault="00005D37" w:rsidP="00005D37">
      <w:pPr>
        <w:tabs>
          <w:tab w:val="num" w:pos="720"/>
        </w:tabs>
        <w:spacing w:after="0"/>
        <w:jc w:val="both"/>
        <w:rPr>
          <w:rFonts w:ascii="Times New Roman" w:hAnsi="Times New Roman"/>
          <w:iCs/>
          <w:sz w:val="28"/>
          <w:szCs w:val="28"/>
          <w:lang w:eastAsia="zh-CN"/>
        </w:rPr>
      </w:pPr>
    </w:p>
    <w:p w14:paraId="652924FB" w14:textId="767CA0F9" w:rsidR="00005D37" w:rsidRDefault="00005D37" w:rsidP="00005D37">
      <w:pPr>
        <w:tabs>
          <w:tab w:val="num" w:pos="720"/>
        </w:tabs>
        <w:spacing w:after="0"/>
        <w:jc w:val="both"/>
        <w:rPr>
          <w:rFonts w:ascii="Times New Roman" w:hAnsi="Times New Roman"/>
          <w:iCs/>
          <w:sz w:val="28"/>
          <w:szCs w:val="28"/>
          <w:lang w:eastAsia="zh-CN"/>
        </w:rPr>
      </w:pPr>
    </w:p>
    <w:p w14:paraId="263870F6" w14:textId="5E52549F" w:rsidR="00005D37" w:rsidRDefault="00005D37" w:rsidP="00005D37">
      <w:pPr>
        <w:tabs>
          <w:tab w:val="num" w:pos="720"/>
        </w:tabs>
        <w:spacing w:after="0"/>
        <w:jc w:val="both"/>
        <w:rPr>
          <w:rFonts w:ascii="Times New Roman" w:hAnsi="Times New Roman"/>
          <w:iCs/>
          <w:sz w:val="28"/>
          <w:szCs w:val="28"/>
          <w:lang w:eastAsia="zh-CN"/>
        </w:rPr>
      </w:pPr>
    </w:p>
    <w:p w14:paraId="17854E00" w14:textId="700E219A" w:rsidR="00005D37" w:rsidRDefault="00005D37" w:rsidP="00005D37">
      <w:pPr>
        <w:tabs>
          <w:tab w:val="num" w:pos="720"/>
        </w:tabs>
        <w:spacing w:after="0"/>
        <w:jc w:val="both"/>
        <w:rPr>
          <w:rFonts w:ascii="Times New Roman" w:hAnsi="Times New Roman"/>
          <w:iCs/>
          <w:sz w:val="28"/>
          <w:szCs w:val="28"/>
          <w:lang w:eastAsia="zh-CN"/>
        </w:rPr>
      </w:pPr>
    </w:p>
    <w:p w14:paraId="692BF559" w14:textId="56704075" w:rsidR="00005D37" w:rsidRDefault="00005D37" w:rsidP="00005D37">
      <w:pPr>
        <w:tabs>
          <w:tab w:val="num" w:pos="720"/>
        </w:tabs>
        <w:spacing w:after="0"/>
        <w:jc w:val="both"/>
        <w:rPr>
          <w:rFonts w:ascii="Times New Roman" w:hAnsi="Times New Roman"/>
          <w:iCs/>
          <w:sz w:val="28"/>
          <w:szCs w:val="28"/>
          <w:lang w:eastAsia="zh-CN"/>
        </w:rPr>
      </w:pPr>
    </w:p>
    <w:p w14:paraId="2B659C46" w14:textId="7429061D" w:rsidR="00005D37" w:rsidRDefault="00005D37" w:rsidP="00005D37">
      <w:pPr>
        <w:tabs>
          <w:tab w:val="num" w:pos="720"/>
        </w:tabs>
        <w:spacing w:after="0"/>
        <w:jc w:val="both"/>
        <w:rPr>
          <w:rFonts w:ascii="Times New Roman" w:hAnsi="Times New Roman"/>
          <w:iCs/>
          <w:sz w:val="28"/>
          <w:szCs w:val="28"/>
          <w:lang w:eastAsia="zh-CN"/>
        </w:rPr>
      </w:pPr>
    </w:p>
    <w:p w14:paraId="64DC7AD2" w14:textId="7960C6E4" w:rsidR="00005D37" w:rsidRDefault="00005D37" w:rsidP="00005D37">
      <w:pPr>
        <w:tabs>
          <w:tab w:val="num" w:pos="720"/>
        </w:tabs>
        <w:spacing w:after="0"/>
        <w:jc w:val="both"/>
        <w:rPr>
          <w:rFonts w:ascii="Times New Roman" w:hAnsi="Times New Roman"/>
          <w:iCs/>
          <w:sz w:val="28"/>
          <w:szCs w:val="28"/>
          <w:lang w:eastAsia="zh-CN"/>
        </w:rPr>
      </w:pPr>
    </w:p>
    <w:p w14:paraId="10BB1BA8" w14:textId="7520B533" w:rsidR="00005D37" w:rsidRDefault="00005D37" w:rsidP="00005D37">
      <w:pPr>
        <w:tabs>
          <w:tab w:val="num" w:pos="720"/>
        </w:tabs>
        <w:spacing w:after="0"/>
        <w:jc w:val="both"/>
        <w:rPr>
          <w:rFonts w:ascii="Times New Roman" w:hAnsi="Times New Roman"/>
          <w:iCs/>
          <w:sz w:val="28"/>
          <w:szCs w:val="28"/>
          <w:lang w:eastAsia="zh-CN"/>
        </w:rPr>
      </w:pPr>
    </w:p>
    <w:p w14:paraId="6E26B4F8" w14:textId="77777777" w:rsidR="00CE41D7" w:rsidRDefault="00CE41D7" w:rsidP="00005D37">
      <w:pPr>
        <w:spacing w:after="120"/>
        <w:jc w:val="center"/>
        <w:rPr>
          <w:rFonts w:ascii="Times New Roman" w:hAnsi="Times New Roman"/>
          <w:b/>
          <w:sz w:val="28"/>
          <w:szCs w:val="28"/>
          <w:highlight w:val="white"/>
        </w:rPr>
      </w:pPr>
    </w:p>
    <w:p w14:paraId="466532EE" w14:textId="77777777" w:rsidR="00CE41D7" w:rsidRDefault="00CE41D7" w:rsidP="00005D37">
      <w:pPr>
        <w:spacing w:after="120"/>
        <w:jc w:val="center"/>
        <w:rPr>
          <w:rFonts w:ascii="Times New Roman" w:hAnsi="Times New Roman"/>
          <w:b/>
          <w:sz w:val="28"/>
          <w:szCs w:val="28"/>
          <w:highlight w:val="white"/>
        </w:rPr>
      </w:pPr>
    </w:p>
    <w:p w14:paraId="78EAEEED" w14:textId="77777777" w:rsidR="00CE41D7" w:rsidRDefault="00CE41D7" w:rsidP="00005D37">
      <w:pPr>
        <w:spacing w:after="120"/>
        <w:jc w:val="center"/>
        <w:rPr>
          <w:rFonts w:ascii="Times New Roman" w:hAnsi="Times New Roman"/>
          <w:b/>
          <w:sz w:val="28"/>
          <w:szCs w:val="28"/>
          <w:highlight w:val="white"/>
        </w:rPr>
      </w:pPr>
    </w:p>
    <w:p w14:paraId="7A9C5793" w14:textId="77777777" w:rsidR="00CB1205" w:rsidRDefault="00CB1205" w:rsidP="00CB1205">
      <w:pPr>
        <w:pStyle w:val="a3"/>
        <w:spacing w:after="120"/>
        <w:ind w:left="1080"/>
        <w:rPr>
          <w:rFonts w:ascii="Times New Roman" w:hAnsi="Times New Roman"/>
          <w:b/>
          <w:sz w:val="28"/>
          <w:szCs w:val="28"/>
          <w:highlight w:val="white"/>
        </w:rPr>
      </w:pPr>
    </w:p>
    <w:p w14:paraId="44899E8E" w14:textId="77777777" w:rsidR="00CB1205" w:rsidRDefault="00CB1205" w:rsidP="00CB1205">
      <w:pPr>
        <w:pStyle w:val="a3"/>
        <w:spacing w:after="120"/>
        <w:ind w:left="1080"/>
        <w:rPr>
          <w:rFonts w:ascii="Times New Roman" w:hAnsi="Times New Roman"/>
          <w:b/>
          <w:sz w:val="28"/>
          <w:szCs w:val="28"/>
          <w:highlight w:val="white"/>
        </w:rPr>
      </w:pPr>
    </w:p>
    <w:p w14:paraId="26F6C3C9" w14:textId="5AD8A6F3" w:rsidR="00005D37" w:rsidRPr="008543DF" w:rsidRDefault="00005D37" w:rsidP="007932AD">
      <w:pPr>
        <w:pStyle w:val="a3"/>
        <w:numPr>
          <w:ilvl w:val="0"/>
          <w:numId w:val="145"/>
        </w:numPr>
        <w:spacing w:after="120"/>
        <w:jc w:val="center"/>
        <w:rPr>
          <w:rFonts w:ascii="Times New Roman" w:hAnsi="Times New Roman"/>
          <w:b/>
          <w:sz w:val="28"/>
          <w:szCs w:val="28"/>
          <w:highlight w:val="white"/>
        </w:rPr>
      </w:pPr>
      <w:r w:rsidRPr="008543DF">
        <w:rPr>
          <w:rFonts w:ascii="Times New Roman" w:hAnsi="Times New Roman"/>
          <w:b/>
          <w:sz w:val="28"/>
          <w:szCs w:val="28"/>
          <w:highlight w:val="white"/>
        </w:rPr>
        <w:lastRenderedPageBreak/>
        <w:t>Пояснительная записка</w:t>
      </w:r>
    </w:p>
    <w:p w14:paraId="63C1C84B" w14:textId="2DE08658" w:rsidR="00005D37" w:rsidRPr="00005D37" w:rsidRDefault="00005D37" w:rsidP="00300398">
      <w:pPr>
        <w:numPr>
          <w:ilvl w:val="0"/>
          <w:numId w:val="7"/>
        </w:numPr>
        <w:tabs>
          <w:tab w:val="clear" w:pos="785"/>
          <w:tab w:val="num" w:pos="-851"/>
        </w:tabs>
        <w:autoSpaceDE w:val="0"/>
        <w:autoSpaceDN w:val="0"/>
        <w:adjustRightInd w:val="0"/>
        <w:spacing w:after="0"/>
        <w:ind w:left="-567" w:firstLine="0"/>
        <w:jc w:val="both"/>
        <w:rPr>
          <w:rFonts w:ascii="Times New Roman" w:hAnsi="Times New Roman"/>
          <w:i/>
          <w:iCs/>
          <w:sz w:val="24"/>
          <w:szCs w:val="24"/>
          <w:lang w:eastAsia="zh-CN"/>
        </w:rPr>
      </w:pPr>
      <w:r w:rsidRPr="00005D37">
        <w:rPr>
          <w:rFonts w:ascii="Times New Roman" w:hAnsi="Times New Roman"/>
          <w:i/>
          <w:iCs/>
          <w:sz w:val="24"/>
          <w:szCs w:val="24"/>
          <w:lang w:eastAsia="zh-CN"/>
        </w:rPr>
        <w:t>Характеристика учебного предмета, его место и роль в образовательном процессе</w:t>
      </w:r>
    </w:p>
    <w:p w14:paraId="1C2DC0A9" w14:textId="77777777" w:rsidR="00005D37" w:rsidRPr="00005D37" w:rsidRDefault="00005D37" w:rsidP="00BF36B5">
      <w:pPr>
        <w:autoSpaceDE w:val="0"/>
        <w:autoSpaceDN w:val="0"/>
        <w:adjustRightInd w:val="0"/>
        <w:spacing w:after="0"/>
        <w:ind w:left="-567" w:firstLine="567"/>
        <w:jc w:val="both"/>
        <w:rPr>
          <w:rFonts w:ascii="Times New Roman" w:hAnsi="Times New Roman"/>
          <w:sz w:val="24"/>
          <w:szCs w:val="24"/>
          <w:lang w:eastAsia="zh-CN"/>
        </w:rPr>
      </w:pPr>
      <w:r w:rsidRPr="00005D37">
        <w:rPr>
          <w:rFonts w:ascii="Times New Roman" w:hAnsi="Times New Roman"/>
          <w:sz w:val="24"/>
          <w:szCs w:val="24"/>
          <w:lang w:eastAsia="zh-CN"/>
        </w:rPr>
        <w:t>Программа учебного предмета «Специальность» по виду инструмента «Баян», далее – «Специальность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2244DDF3" w14:textId="77777777" w:rsidR="00005D37" w:rsidRPr="00005D37" w:rsidRDefault="00005D37" w:rsidP="00BF36B5">
      <w:pPr>
        <w:autoSpaceDE w:val="0"/>
        <w:autoSpaceDN w:val="0"/>
        <w:adjustRightInd w:val="0"/>
        <w:spacing w:after="0"/>
        <w:ind w:left="-567" w:firstLine="567"/>
        <w:jc w:val="both"/>
        <w:rPr>
          <w:rFonts w:ascii="Times New Roman" w:hAnsi="Times New Roman"/>
          <w:sz w:val="24"/>
          <w:szCs w:val="24"/>
          <w:lang w:eastAsia="zh-CN"/>
        </w:rPr>
      </w:pPr>
      <w:r w:rsidRPr="00005D37">
        <w:rPr>
          <w:rFonts w:ascii="Times New Roman" w:hAnsi="Times New Roman"/>
          <w:sz w:val="24"/>
          <w:szCs w:val="24"/>
          <w:lang w:eastAsia="zh-CN"/>
        </w:rPr>
        <w:t>Учебный предмет «Специальность (Баян)»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14:paraId="470382DA" w14:textId="77777777" w:rsidR="00005D37" w:rsidRPr="00005D37" w:rsidRDefault="00005D37" w:rsidP="00BF36B5">
      <w:pPr>
        <w:autoSpaceDE w:val="0"/>
        <w:autoSpaceDN w:val="0"/>
        <w:adjustRightInd w:val="0"/>
        <w:spacing w:after="0"/>
        <w:ind w:left="-567" w:firstLine="567"/>
        <w:jc w:val="both"/>
        <w:rPr>
          <w:rFonts w:ascii="Times New Roman" w:hAnsi="Times New Roman"/>
          <w:sz w:val="24"/>
          <w:szCs w:val="24"/>
          <w:lang w:eastAsia="zh-CN"/>
        </w:rPr>
      </w:pPr>
      <w:r w:rsidRPr="00005D37">
        <w:rPr>
          <w:rFonts w:ascii="Times New Roman" w:hAnsi="Times New Roman"/>
          <w:sz w:val="24"/>
          <w:szCs w:val="24"/>
          <w:lang w:eastAsia="zh-CN"/>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14:paraId="6CBFBB49" w14:textId="77777777" w:rsidR="00005D37" w:rsidRPr="00005D37" w:rsidRDefault="00005D37" w:rsidP="00BF36B5">
      <w:pPr>
        <w:autoSpaceDE w:val="0"/>
        <w:autoSpaceDN w:val="0"/>
        <w:adjustRightInd w:val="0"/>
        <w:spacing w:after="0"/>
        <w:ind w:left="-567" w:firstLine="567"/>
        <w:jc w:val="both"/>
        <w:rPr>
          <w:rFonts w:ascii="Times New Roman" w:hAnsi="Times New Roman"/>
          <w:sz w:val="24"/>
          <w:szCs w:val="24"/>
          <w:lang w:eastAsia="zh-CN"/>
        </w:rPr>
      </w:pPr>
      <w:r w:rsidRPr="00005D37">
        <w:rPr>
          <w:rFonts w:ascii="Times New Roman" w:hAnsi="Times New Roman"/>
          <w:sz w:val="24"/>
          <w:szCs w:val="24"/>
          <w:lang w:eastAsia="zh-CN"/>
        </w:rPr>
        <w:t>Учебный план по дополнительной предпрофессиональной общеобразовательной программе в области искусства «Народные инструменты (Баян)» направлен на приобретение обучающимися музыкально-исполнительских знаний, умений, навыков.</w:t>
      </w:r>
    </w:p>
    <w:p w14:paraId="73618167" w14:textId="14341EC7" w:rsidR="00005D37" w:rsidRPr="00CB1F07" w:rsidRDefault="00005D37" w:rsidP="00BF36B5">
      <w:pPr>
        <w:autoSpaceDE w:val="0"/>
        <w:autoSpaceDN w:val="0"/>
        <w:adjustRightInd w:val="0"/>
        <w:spacing w:after="0"/>
        <w:ind w:left="-567"/>
        <w:jc w:val="both"/>
        <w:rPr>
          <w:rFonts w:ascii="Times New Roman" w:hAnsi="Times New Roman"/>
          <w:sz w:val="24"/>
          <w:szCs w:val="24"/>
          <w:lang w:eastAsia="zh-CN"/>
        </w:rPr>
      </w:pPr>
      <w:r w:rsidRPr="00005D37">
        <w:rPr>
          <w:rFonts w:ascii="Times New Roman" w:hAnsi="Times New Roman"/>
          <w:bCs/>
          <w:i/>
          <w:sz w:val="24"/>
          <w:szCs w:val="24"/>
        </w:rPr>
        <w:t>2. Срок реализации</w:t>
      </w:r>
      <w:r w:rsidRPr="00005D37">
        <w:rPr>
          <w:rFonts w:ascii="Times New Roman" w:hAnsi="Times New Roman"/>
          <w:sz w:val="24"/>
          <w:szCs w:val="24"/>
        </w:rPr>
        <w:t xml:space="preserve"> данной программы </w:t>
      </w:r>
      <w:r w:rsidRPr="00005D37">
        <w:rPr>
          <w:rFonts w:ascii="Times New Roman" w:hAnsi="Times New Roman"/>
          <w:sz w:val="24"/>
          <w:szCs w:val="24"/>
          <w:lang w:eastAsia="zh-CN"/>
        </w:rPr>
        <w:t xml:space="preserve">для детей, поступивших в образовательное учреждение в первый класс в </w:t>
      </w:r>
      <w:r w:rsidRPr="00CB1F07">
        <w:rPr>
          <w:rFonts w:ascii="Times New Roman" w:hAnsi="Times New Roman"/>
          <w:sz w:val="24"/>
          <w:szCs w:val="24"/>
          <w:lang w:eastAsia="zh-CN"/>
        </w:rPr>
        <w:t>возрасте</w:t>
      </w:r>
      <w:r w:rsidR="00CB1F07" w:rsidRPr="00CB1F07">
        <w:rPr>
          <w:rFonts w:ascii="Times New Roman" w:hAnsi="Times New Roman"/>
          <w:sz w:val="24"/>
          <w:szCs w:val="24"/>
          <w:lang w:eastAsia="zh-CN"/>
        </w:rPr>
        <w:t xml:space="preserve"> </w:t>
      </w:r>
      <w:r w:rsidRPr="00CB1F07">
        <w:rPr>
          <w:rFonts w:ascii="Times New Roman" w:hAnsi="Times New Roman"/>
          <w:sz w:val="24"/>
          <w:szCs w:val="24"/>
          <w:lang w:eastAsia="zh-CN"/>
        </w:rPr>
        <w:t>с шести лет шести месяцев до девяти лет, составляет 8  лет;</w:t>
      </w:r>
    </w:p>
    <w:p w14:paraId="7EAE54A2" w14:textId="77777777" w:rsidR="00005D37" w:rsidRPr="00CB1F07" w:rsidRDefault="00005D37" w:rsidP="00BF36B5">
      <w:pPr>
        <w:autoSpaceDE w:val="0"/>
        <w:autoSpaceDN w:val="0"/>
        <w:adjustRightInd w:val="0"/>
        <w:spacing w:after="0"/>
        <w:ind w:left="-567" w:firstLine="567"/>
        <w:jc w:val="both"/>
        <w:rPr>
          <w:rFonts w:ascii="Times New Roman" w:hAnsi="Times New Roman"/>
          <w:sz w:val="24"/>
          <w:szCs w:val="24"/>
          <w:lang w:eastAsia="zh-CN"/>
        </w:rPr>
      </w:pPr>
      <w:r w:rsidRPr="00CB1F07">
        <w:rPr>
          <w:rFonts w:ascii="Times New Roman" w:hAnsi="Times New Roman"/>
          <w:sz w:val="24"/>
          <w:szCs w:val="24"/>
          <w:lang w:eastAsia="zh-CN"/>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14:paraId="00F1D3C0" w14:textId="77777777" w:rsidR="00005D37" w:rsidRPr="00CB1F07" w:rsidRDefault="00005D37" w:rsidP="00BF36B5">
      <w:pPr>
        <w:autoSpaceDE w:val="0"/>
        <w:autoSpaceDN w:val="0"/>
        <w:adjustRightInd w:val="0"/>
        <w:ind w:left="-567" w:firstLine="567"/>
        <w:jc w:val="both"/>
        <w:rPr>
          <w:rFonts w:ascii="Times New Roman" w:hAnsi="Times New Roman"/>
          <w:color w:val="000000"/>
          <w:sz w:val="24"/>
          <w:szCs w:val="24"/>
          <w:lang w:eastAsia="zh-CN"/>
        </w:rPr>
      </w:pPr>
      <w:r w:rsidRPr="00CB1F07">
        <w:rPr>
          <w:rFonts w:ascii="Times New Roman" w:hAnsi="Times New Roman"/>
          <w:i/>
          <w:iCs/>
          <w:color w:val="000000"/>
          <w:sz w:val="24"/>
          <w:szCs w:val="24"/>
          <w:lang w:eastAsia="zh-CN"/>
        </w:rPr>
        <w:t>3. Объем учебного времени</w:t>
      </w:r>
      <w:r w:rsidRPr="00CB1F07">
        <w:rPr>
          <w:rFonts w:ascii="Times New Roman" w:hAnsi="Times New Roman"/>
          <w:color w:val="000000"/>
          <w:sz w:val="24"/>
          <w:szCs w:val="24"/>
          <w:lang w:eastAsia="zh-CN"/>
        </w:rPr>
        <w:t>, предусмотренный учебным планом образовательного учреждения на реализацию учебного предмета «Специальность (Баян)»</w:t>
      </w:r>
      <w:r w:rsidRPr="00CB1F07">
        <w:rPr>
          <w:rFonts w:ascii="Times New Roman" w:hAnsi="Times New Roman"/>
          <w:bCs/>
          <w:color w:val="000000"/>
          <w:sz w:val="24"/>
          <w:szCs w:val="24"/>
          <w:lang w:eastAsia="zh-CN"/>
        </w:rPr>
        <w:t>:</w:t>
      </w:r>
    </w:p>
    <w:p w14:paraId="1BB5AB9C" w14:textId="75B9AFD8" w:rsidR="000939AE" w:rsidRPr="000939AE" w:rsidRDefault="00005D37" w:rsidP="000939AE">
      <w:pPr>
        <w:autoSpaceDE w:val="0"/>
        <w:autoSpaceDN w:val="0"/>
        <w:adjustRightInd w:val="0"/>
        <w:spacing w:after="0"/>
        <w:ind w:firstLine="425"/>
        <w:rPr>
          <w:rFonts w:ascii="Times New Roman" w:hAnsi="Times New Roman"/>
          <w:b/>
          <w:bCs/>
          <w:i/>
          <w:iCs/>
          <w:color w:val="000000"/>
          <w:sz w:val="28"/>
          <w:szCs w:val="28"/>
          <w:lang w:eastAsia="zh-CN"/>
        </w:rPr>
      </w:pPr>
      <w:r>
        <w:rPr>
          <w:rFonts w:ascii="Times New Roman" w:hAnsi="Times New Roman"/>
          <w:b/>
          <w:bCs/>
          <w:i/>
          <w:iCs/>
          <w:color w:val="000000"/>
          <w:sz w:val="28"/>
          <w:szCs w:val="28"/>
          <w:lang w:eastAsia="zh-CN"/>
        </w:rPr>
        <w:t xml:space="preserve">                                             </w:t>
      </w:r>
      <w:r w:rsidR="007C7709">
        <w:rPr>
          <w:rFonts w:ascii="Times New Roman" w:hAnsi="Times New Roman"/>
          <w:b/>
          <w:bCs/>
          <w:i/>
          <w:iCs/>
          <w:color w:val="000000"/>
          <w:sz w:val="28"/>
          <w:szCs w:val="28"/>
          <w:lang w:eastAsia="zh-CN"/>
        </w:rPr>
        <w:t xml:space="preserve">                                         </w:t>
      </w:r>
      <w:r>
        <w:rPr>
          <w:rFonts w:ascii="Times New Roman" w:hAnsi="Times New Roman"/>
          <w:b/>
          <w:bCs/>
          <w:i/>
          <w:iCs/>
          <w:color w:val="000000"/>
          <w:sz w:val="28"/>
          <w:szCs w:val="28"/>
          <w:lang w:eastAsia="zh-CN"/>
        </w:rPr>
        <w:t xml:space="preserve"> </w:t>
      </w:r>
      <w:r w:rsidR="000939AE" w:rsidRPr="000939AE">
        <w:rPr>
          <w:rFonts w:ascii="Times New Roman" w:hAnsi="Times New Roman"/>
          <w:b/>
          <w:bCs/>
          <w:i/>
          <w:iCs/>
          <w:color w:val="000000"/>
          <w:sz w:val="24"/>
          <w:szCs w:val="24"/>
          <w:lang w:eastAsia="zh-CN"/>
        </w:rPr>
        <w:t>Таблица 1</w:t>
      </w:r>
    </w:p>
    <w:tbl>
      <w:tblPr>
        <w:tblW w:w="6761"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5"/>
        <w:gridCol w:w="1373"/>
        <w:gridCol w:w="1373"/>
      </w:tblGrid>
      <w:tr w:rsidR="000939AE" w:rsidRPr="000939AE" w14:paraId="38BC2DD0" w14:textId="77777777" w:rsidTr="009C02E1">
        <w:trPr>
          <w:trHeight w:val="587"/>
        </w:trPr>
        <w:tc>
          <w:tcPr>
            <w:tcW w:w="4015" w:type="dxa"/>
            <w:vAlign w:val="center"/>
          </w:tcPr>
          <w:p w14:paraId="23853FE3" w14:textId="77777777" w:rsidR="000939AE" w:rsidRPr="000939AE" w:rsidRDefault="000939AE" w:rsidP="009C02E1">
            <w:pPr>
              <w:spacing w:after="0" w:line="240" w:lineRule="auto"/>
              <w:jc w:val="center"/>
              <w:rPr>
                <w:rFonts w:ascii="Times New Roman" w:hAnsi="Times New Roman"/>
                <w:b/>
                <w:sz w:val="24"/>
                <w:szCs w:val="24"/>
              </w:rPr>
            </w:pPr>
            <w:r w:rsidRPr="000939AE">
              <w:rPr>
                <w:rFonts w:ascii="Times New Roman" w:hAnsi="Times New Roman"/>
                <w:b/>
                <w:sz w:val="24"/>
                <w:szCs w:val="24"/>
              </w:rPr>
              <w:t>Срок обучения</w:t>
            </w:r>
          </w:p>
        </w:tc>
        <w:tc>
          <w:tcPr>
            <w:tcW w:w="1373" w:type="dxa"/>
            <w:vAlign w:val="center"/>
          </w:tcPr>
          <w:p w14:paraId="49F0B47E" w14:textId="77777777" w:rsidR="000939AE" w:rsidRPr="000939AE" w:rsidRDefault="000939AE" w:rsidP="009C02E1">
            <w:pPr>
              <w:spacing w:after="0" w:line="240" w:lineRule="auto"/>
              <w:jc w:val="center"/>
              <w:rPr>
                <w:rFonts w:ascii="Times New Roman" w:hAnsi="Times New Roman"/>
                <w:b/>
                <w:sz w:val="24"/>
                <w:szCs w:val="24"/>
              </w:rPr>
            </w:pPr>
            <w:r w:rsidRPr="000939AE">
              <w:rPr>
                <w:rFonts w:ascii="Times New Roman" w:hAnsi="Times New Roman"/>
                <w:b/>
                <w:sz w:val="24"/>
                <w:szCs w:val="24"/>
              </w:rPr>
              <w:t>8 лет</w:t>
            </w:r>
          </w:p>
        </w:tc>
        <w:tc>
          <w:tcPr>
            <w:tcW w:w="1373" w:type="dxa"/>
            <w:vAlign w:val="center"/>
          </w:tcPr>
          <w:p w14:paraId="32491520" w14:textId="77777777" w:rsidR="000939AE" w:rsidRPr="000939AE" w:rsidRDefault="000939AE" w:rsidP="009C02E1">
            <w:pPr>
              <w:spacing w:after="0" w:line="240" w:lineRule="auto"/>
              <w:jc w:val="center"/>
              <w:rPr>
                <w:rFonts w:ascii="Times New Roman" w:hAnsi="Times New Roman"/>
                <w:b/>
                <w:sz w:val="24"/>
                <w:szCs w:val="24"/>
              </w:rPr>
            </w:pPr>
            <w:r w:rsidRPr="000939AE">
              <w:rPr>
                <w:rFonts w:ascii="Times New Roman" w:hAnsi="Times New Roman"/>
                <w:b/>
                <w:sz w:val="24"/>
                <w:szCs w:val="24"/>
              </w:rPr>
              <w:t>9-й год обучения</w:t>
            </w:r>
          </w:p>
        </w:tc>
      </w:tr>
      <w:tr w:rsidR="000939AE" w:rsidRPr="000939AE" w14:paraId="600EEE73" w14:textId="77777777" w:rsidTr="009C02E1">
        <w:trPr>
          <w:trHeight w:val="92"/>
        </w:trPr>
        <w:tc>
          <w:tcPr>
            <w:tcW w:w="4015" w:type="dxa"/>
          </w:tcPr>
          <w:p w14:paraId="26365F74" w14:textId="77777777" w:rsidR="000939AE" w:rsidRPr="000939AE" w:rsidRDefault="000939AE" w:rsidP="009C02E1">
            <w:pPr>
              <w:spacing w:after="0" w:line="240" w:lineRule="auto"/>
              <w:rPr>
                <w:rFonts w:ascii="Times New Roman" w:hAnsi="Times New Roman"/>
                <w:sz w:val="24"/>
                <w:szCs w:val="24"/>
              </w:rPr>
            </w:pPr>
            <w:r w:rsidRPr="000939AE">
              <w:rPr>
                <w:rFonts w:ascii="Times New Roman" w:hAnsi="Times New Roman"/>
                <w:sz w:val="24"/>
                <w:szCs w:val="24"/>
              </w:rPr>
              <w:t>Максимальная учебная нагрузка (в часах)</w:t>
            </w:r>
          </w:p>
        </w:tc>
        <w:tc>
          <w:tcPr>
            <w:tcW w:w="1373" w:type="dxa"/>
            <w:vAlign w:val="center"/>
          </w:tcPr>
          <w:p w14:paraId="0EF8A548"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1316</w:t>
            </w:r>
          </w:p>
        </w:tc>
        <w:tc>
          <w:tcPr>
            <w:tcW w:w="1373" w:type="dxa"/>
            <w:vAlign w:val="center"/>
          </w:tcPr>
          <w:p w14:paraId="73E98136"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214,5</w:t>
            </w:r>
          </w:p>
        </w:tc>
      </w:tr>
      <w:tr w:rsidR="000939AE" w:rsidRPr="000939AE" w14:paraId="177BCA43" w14:textId="77777777" w:rsidTr="009C02E1">
        <w:trPr>
          <w:trHeight w:val="550"/>
        </w:trPr>
        <w:tc>
          <w:tcPr>
            <w:tcW w:w="4015" w:type="dxa"/>
          </w:tcPr>
          <w:p w14:paraId="37DE991B" w14:textId="77777777" w:rsidR="000939AE" w:rsidRPr="000939AE" w:rsidRDefault="000939AE" w:rsidP="009C02E1">
            <w:pPr>
              <w:spacing w:after="0" w:line="240" w:lineRule="auto"/>
              <w:rPr>
                <w:rFonts w:ascii="Times New Roman" w:hAnsi="Times New Roman"/>
                <w:sz w:val="24"/>
                <w:szCs w:val="24"/>
              </w:rPr>
            </w:pPr>
            <w:r w:rsidRPr="000939AE">
              <w:rPr>
                <w:rFonts w:ascii="Times New Roman" w:hAnsi="Times New Roman"/>
                <w:sz w:val="24"/>
                <w:szCs w:val="24"/>
              </w:rPr>
              <w:t>Количество часов на аудиторные занятия</w:t>
            </w:r>
          </w:p>
        </w:tc>
        <w:tc>
          <w:tcPr>
            <w:tcW w:w="1373" w:type="dxa"/>
            <w:vAlign w:val="center"/>
          </w:tcPr>
          <w:p w14:paraId="71A466CA"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559</w:t>
            </w:r>
          </w:p>
        </w:tc>
        <w:tc>
          <w:tcPr>
            <w:tcW w:w="1373" w:type="dxa"/>
            <w:vAlign w:val="center"/>
          </w:tcPr>
          <w:p w14:paraId="4B08463F"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82,5</w:t>
            </w:r>
          </w:p>
        </w:tc>
      </w:tr>
      <w:tr w:rsidR="000939AE" w:rsidRPr="000939AE" w14:paraId="06EDE7E7" w14:textId="77777777" w:rsidTr="009C02E1">
        <w:trPr>
          <w:trHeight w:val="965"/>
        </w:trPr>
        <w:tc>
          <w:tcPr>
            <w:tcW w:w="4015" w:type="dxa"/>
          </w:tcPr>
          <w:p w14:paraId="030B2AFC" w14:textId="77777777" w:rsidR="000939AE" w:rsidRPr="000939AE" w:rsidRDefault="000939AE" w:rsidP="009C02E1">
            <w:pPr>
              <w:spacing w:after="0" w:line="240" w:lineRule="auto"/>
              <w:rPr>
                <w:rFonts w:ascii="Times New Roman" w:hAnsi="Times New Roman"/>
                <w:sz w:val="24"/>
                <w:szCs w:val="24"/>
              </w:rPr>
            </w:pPr>
            <w:r w:rsidRPr="000939AE">
              <w:rPr>
                <w:rFonts w:ascii="Times New Roman" w:hAnsi="Times New Roman"/>
                <w:sz w:val="24"/>
                <w:szCs w:val="24"/>
              </w:rPr>
              <w:t>Количество часов на внеаудиторную (самостоятельную) работу</w:t>
            </w:r>
          </w:p>
        </w:tc>
        <w:tc>
          <w:tcPr>
            <w:tcW w:w="1373" w:type="dxa"/>
            <w:vAlign w:val="center"/>
          </w:tcPr>
          <w:p w14:paraId="5E7CB354"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757</w:t>
            </w:r>
          </w:p>
        </w:tc>
        <w:tc>
          <w:tcPr>
            <w:tcW w:w="1373" w:type="dxa"/>
            <w:vAlign w:val="center"/>
          </w:tcPr>
          <w:p w14:paraId="70F876AE" w14:textId="77777777" w:rsidR="000939AE" w:rsidRPr="000939AE" w:rsidRDefault="000939AE" w:rsidP="009C02E1">
            <w:pPr>
              <w:spacing w:line="240" w:lineRule="auto"/>
              <w:jc w:val="center"/>
              <w:rPr>
                <w:rFonts w:ascii="Times New Roman" w:hAnsi="Times New Roman"/>
                <w:sz w:val="24"/>
                <w:szCs w:val="24"/>
              </w:rPr>
            </w:pPr>
            <w:r w:rsidRPr="000939AE">
              <w:rPr>
                <w:rFonts w:ascii="Times New Roman" w:hAnsi="Times New Roman"/>
                <w:sz w:val="24"/>
                <w:szCs w:val="24"/>
              </w:rPr>
              <w:t>132</w:t>
            </w:r>
          </w:p>
        </w:tc>
      </w:tr>
    </w:tbl>
    <w:p w14:paraId="53F32C0E" w14:textId="77777777" w:rsidR="00005D37" w:rsidRPr="000939AE" w:rsidRDefault="00005D37" w:rsidP="00005D37">
      <w:pPr>
        <w:autoSpaceDE w:val="0"/>
        <w:autoSpaceDN w:val="0"/>
        <w:adjustRightInd w:val="0"/>
        <w:spacing w:after="0"/>
        <w:ind w:firstLine="425"/>
        <w:jc w:val="center"/>
        <w:rPr>
          <w:rFonts w:ascii="Times New Roman" w:hAnsi="Times New Roman"/>
          <w:b/>
          <w:bCs/>
          <w:i/>
          <w:iCs/>
          <w:color w:val="000000"/>
          <w:sz w:val="24"/>
          <w:szCs w:val="24"/>
          <w:lang w:eastAsia="zh-CN"/>
        </w:rPr>
      </w:pPr>
    </w:p>
    <w:p w14:paraId="32EDEFC0" w14:textId="5A8CC893" w:rsidR="00005D37" w:rsidRDefault="007C7709" w:rsidP="00BF36B5">
      <w:pPr>
        <w:autoSpaceDE w:val="0"/>
        <w:autoSpaceDN w:val="0"/>
        <w:adjustRightInd w:val="0"/>
        <w:spacing w:after="0"/>
        <w:ind w:left="-567" w:firstLine="567"/>
        <w:jc w:val="both"/>
        <w:rPr>
          <w:rFonts w:ascii="Times New Roman" w:hAnsi="Times New Roman"/>
          <w:sz w:val="24"/>
          <w:szCs w:val="24"/>
        </w:rPr>
      </w:pPr>
      <w:r>
        <w:rPr>
          <w:rFonts w:ascii="Times New Roman" w:hAnsi="Times New Roman"/>
          <w:bCs/>
          <w:i/>
          <w:sz w:val="24"/>
          <w:szCs w:val="24"/>
        </w:rPr>
        <w:t xml:space="preserve">4. </w:t>
      </w:r>
      <w:r w:rsidR="000939AE" w:rsidRPr="007C7709">
        <w:rPr>
          <w:rFonts w:ascii="Times New Roman" w:hAnsi="Times New Roman"/>
          <w:bCs/>
          <w:i/>
          <w:sz w:val="24"/>
          <w:szCs w:val="24"/>
        </w:rPr>
        <w:t>Сведения о затратах учебного времени</w:t>
      </w:r>
      <w:r w:rsidR="000939AE" w:rsidRPr="007C7709">
        <w:rPr>
          <w:rFonts w:ascii="Times New Roman" w:hAnsi="Times New Roman"/>
          <w:bCs/>
          <w:sz w:val="24"/>
          <w:szCs w:val="24"/>
        </w:rPr>
        <w:t>,</w:t>
      </w:r>
      <w:r w:rsidR="000939AE" w:rsidRPr="000939AE">
        <w:rPr>
          <w:rFonts w:ascii="Times New Roman" w:hAnsi="Times New Roman"/>
          <w:sz w:val="24"/>
          <w:szCs w:val="24"/>
        </w:rPr>
        <w:t xml:space="preserve"> предусмотренного на освоение учебного предмета «Специальность (Баян)», на максимальную, самостоятельную нагрузку обучающихся и аудиторные занятия:</w:t>
      </w:r>
    </w:p>
    <w:p w14:paraId="64925E9B" w14:textId="77777777" w:rsidR="007C7709" w:rsidRPr="007C7709" w:rsidRDefault="007C7709" w:rsidP="00BF36B5">
      <w:pPr>
        <w:spacing w:after="0"/>
        <w:ind w:left="-567" w:firstLine="567"/>
        <w:jc w:val="both"/>
        <w:rPr>
          <w:rFonts w:ascii="Times New Roman" w:hAnsi="Times New Roman"/>
          <w:sz w:val="24"/>
          <w:szCs w:val="24"/>
        </w:rPr>
      </w:pPr>
      <w:r>
        <w:rPr>
          <w:rFonts w:ascii="Times New Roman" w:hAnsi="Times New Roman"/>
          <w:b/>
          <w:i/>
          <w:sz w:val="28"/>
          <w:szCs w:val="28"/>
        </w:rPr>
        <w:t xml:space="preserve">                                                                                                     </w:t>
      </w:r>
      <w:r w:rsidRPr="008A2931">
        <w:rPr>
          <w:rFonts w:ascii="Times New Roman" w:hAnsi="Times New Roman"/>
          <w:b/>
          <w:i/>
          <w:sz w:val="28"/>
          <w:szCs w:val="28"/>
        </w:rPr>
        <w:t xml:space="preserve"> </w:t>
      </w:r>
      <w:r w:rsidRPr="007C7709">
        <w:rPr>
          <w:rFonts w:ascii="Times New Roman" w:hAnsi="Times New Roman"/>
          <w:b/>
          <w:i/>
          <w:sz w:val="24"/>
          <w:szCs w:val="24"/>
        </w:rPr>
        <w:t>Таблица 2</w:t>
      </w:r>
    </w:p>
    <w:p w14:paraId="5E445A5E" w14:textId="2DA19036" w:rsidR="007C7709" w:rsidRPr="00445294" w:rsidRDefault="007C7709" w:rsidP="007C7709">
      <w:pPr>
        <w:spacing w:after="0"/>
        <w:rPr>
          <w:rFonts w:ascii="Times New Roman" w:hAnsi="Times New Roman"/>
          <w:b/>
          <w:i/>
          <w:sz w:val="28"/>
          <w:szCs w:val="28"/>
        </w:rPr>
      </w:pPr>
    </w:p>
    <w:tbl>
      <w:tblPr>
        <w:tblW w:w="97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900"/>
        <w:gridCol w:w="776"/>
      </w:tblGrid>
      <w:tr w:rsidR="007C7709" w:rsidRPr="007C7709" w14:paraId="3A70C59C" w14:textId="77777777" w:rsidTr="009C02E1">
        <w:trPr>
          <w:trHeight w:val="370"/>
        </w:trPr>
        <w:tc>
          <w:tcPr>
            <w:tcW w:w="3528" w:type="dxa"/>
          </w:tcPr>
          <w:p w14:paraId="7F4B9DDD" w14:textId="77777777" w:rsidR="007C7709" w:rsidRPr="007C7709" w:rsidRDefault="007C7709" w:rsidP="009C02E1">
            <w:pPr>
              <w:spacing w:after="0"/>
              <w:jc w:val="both"/>
              <w:rPr>
                <w:rFonts w:ascii="Times New Roman" w:hAnsi="Times New Roman"/>
                <w:sz w:val="24"/>
                <w:szCs w:val="24"/>
              </w:rPr>
            </w:pPr>
          </w:p>
        </w:tc>
        <w:tc>
          <w:tcPr>
            <w:tcW w:w="6176" w:type="dxa"/>
            <w:gridSpan w:val="9"/>
          </w:tcPr>
          <w:p w14:paraId="12F41FB3"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lang w:eastAsia="zh-CN"/>
              </w:rPr>
              <w:t>Распределение по годам обучения</w:t>
            </w:r>
          </w:p>
        </w:tc>
      </w:tr>
      <w:tr w:rsidR="007C7709" w:rsidRPr="007C7709" w14:paraId="1DA45C82" w14:textId="77777777" w:rsidTr="009C02E1">
        <w:trPr>
          <w:trHeight w:val="370"/>
        </w:trPr>
        <w:tc>
          <w:tcPr>
            <w:tcW w:w="3528" w:type="dxa"/>
          </w:tcPr>
          <w:p w14:paraId="1359B243" w14:textId="77777777" w:rsidR="007C7709" w:rsidRPr="007C7709" w:rsidRDefault="007C7709" w:rsidP="009C02E1">
            <w:pPr>
              <w:spacing w:after="0"/>
              <w:jc w:val="both"/>
              <w:rPr>
                <w:rFonts w:ascii="Times New Roman" w:hAnsi="Times New Roman"/>
                <w:sz w:val="24"/>
                <w:szCs w:val="24"/>
              </w:rPr>
            </w:pPr>
            <w:r w:rsidRPr="007C7709">
              <w:rPr>
                <w:rFonts w:ascii="Times New Roman" w:hAnsi="Times New Roman"/>
                <w:sz w:val="24"/>
                <w:szCs w:val="24"/>
                <w:lang w:eastAsia="zh-CN"/>
              </w:rPr>
              <w:t>Класс</w:t>
            </w:r>
          </w:p>
        </w:tc>
        <w:tc>
          <w:tcPr>
            <w:tcW w:w="619" w:type="dxa"/>
            <w:vAlign w:val="center"/>
          </w:tcPr>
          <w:p w14:paraId="73187DD7"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1</w:t>
            </w:r>
          </w:p>
        </w:tc>
        <w:tc>
          <w:tcPr>
            <w:tcW w:w="621" w:type="dxa"/>
            <w:vAlign w:val="center"/>
          </w:tcPr>
          <w:p w14:paraId="0DA0A894"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2</w:t>
            </w:r>
          </w:p>
        </w:tc>
        <w:tc>
          <w:tcPr>
            <w:tcW w:w="621" w:type="dxa"/>
            <w:vAlign w:val="center"/>
          </w:tcPr>
          <w:p w14:paraId="676FF8D3"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3</w:t>
            </w:r>
          </w:p>
        </w:tc>
        <w:tc>
          <w:tcPr>
            <w:tcW w:w="621" w:type="dxa"/>
            <w:vAlign w:val="center"/>
          </w:tcPr>
          <w:p w14:paraId="4DA9A64C"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4</w:t>
            </w:r>
          </w:p>
        </w:tc>
        <w:tc>
          <w:tcPr>
            <w:tcW w:w="621" w:type="dxa"/>
            <w:vAlign w:val="center"/>
          </w:tcPr>
          <w:p w14:paraId="005D7DD1"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5</w:t>
            </w:r>
          </w:p>
        </w:tc>
        <w:tc>
          <w:tcPr>
            <w:tcW w:w="621" w:type="dxa"/>
            <w:vAlign w:val="center"/>
          </w:tcPr>
          <w:p w14:paraId="1DB063FD"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6</w:t>
            </w:r>
          </w:p>
        </w:tc>
        <w:tc>
          <w:tcPr>
            <w:tcW w:w="776" w:type="dxa"/>
            <w:vAlign w:val="center"/>
          </w:tcPr>
          <w:p w14:paraId="12F8A912"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7</w:t>
            </w:r>
          </w:p>
        </w:tc>
        <w:tc>
          <w:tcPr>
            <w:tcW w:w="900" w:type="dxa"/>
            <w:vAlign w:val="center"/>
          </w:tcPr>
          <w:p w14:paraId="687AD654"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8</w:t>
            </w:r>
          </w:p>
        </w:tc>
        <w:tc>
          <w:tcPr>
            <w:tcW w:w="776" w:type="dxa"/>
            <w:vAlign w:val="center"/>
          </w:tcPr>
          <w:p w14:paraId="4B7D3699" w14:textId="77777777" w:rsidR="007C7709" w:rsidRPr="007C7709" w:rsidRDefault="007C7709" w:rsidP="009C02E1">
            <w:pPr>
              <w:spacing w:after="0"/>
              <w:jc w:val="center"/>
              <w:rPr>
                <w:rFonts w:ascii="Times New Roman" w:hAnsi="Times New Roman"/>
                <w:b/>
                <w:sz w:val="24"/>
                <w:szCs w:val="24"/>
              </w:rPr>
            </w:pPr>
            <w:r w:rsidRPr="007C7709">
              <w:rPr>
                <w:rFonts w:ascii="Times New Roman" w:hAnsi="Times New Roman"/>
                <w:b/>
                <w:sz w:val="24"/>
                <w:szCs w:val="24"/>
              </w:rPr>
              <w:t>9</w:t>
            </w:r>
          </w:p>
        </w:tc>
      </w:tr>
      <w:tr w:rsidR="007C7709" w:rsidRPr="007C7709" w14:paraId="5DABA048" w14:textId="77777777" w:rsidTr="009C02E1">
        <w:trPr>
          <w:trHeight w:val="434"/>
        </w:trPr>
        <w:tc>
          <w:tcPr>
            <w:tcW w:w="3528" w:type="dxa"/>
          </w:tcPr>
          <w:p w14:paraId="457DA14C"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 xml:space="preserve">Продолжительность учебных </w:t>
            </w:r>
            <w:r w:rsidRPr="007C7709">
              <w:rPr>
                <w:rFonts w:ascii="Times New Roman" w:hAnsi="Times New Roman"/>
                <w:sz w:val="24"/>
                <w:szCs w:val="24"/>
                <w:lang w:eastAsia="zh-CN"/>
              </w:rPr>
              <w:lastRenderedPageBreak/>
              <w:t>занятий (в неделях)</w:t>
            </w:r>
          </w:p>
        </w:tc>
        <w:tc>
          <w:tcPr>
            <w:tcW w:w="619" w:type="dxa"/>
            <w:vAlign w:val="center"/>
          </w:tcPr>
          <w:p w14:paraId="7FA1B1AE"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lastRenderedPageBreak/>
              <w:t>32</w:t>
            </w:r>
          </w:p>
        </w:tc>
        <w:tc>
          <w:tcPr>
            <w:tcW w:w="621" w:type="dxa"/>
            <w:vAlign w:val="center"/>
          </w:tcPr>
          <w:p w14:paraId="792A4E9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621" w:type="dxa"/>
            <w:vAlign w:val="center"/>
          </w:tcPr>
          <w:p w14:paraId="67157308"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621" w:type="dxa"/>
            <w:vAlign w:val="center"/>
          </w:tcPr>
          <w:p w14:paraId="3CEAF012"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621" w:type="dxa"/>
            <w:vAlign w:val="center"/>
          </w:tcPr>
          <w:p w14:paraId="1C08A72D"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621" w:type="dxa"/>
            <w:vAlign w:val="center"/>
          </w:tcPr>
          <w:p w14:paraId="13022B83"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776" w:type="dxa"/>
            <w:vAlign w:val="center"/>
          </w:tcPr>
          <w:p w14:paraId="554C02F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900" w:type="dxa"/>
            <w:vAlign w:val="center"/>
          </w:tcPr>
          <w:p w14:paraId="601B081C"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c>
          <w:tcPr>
            <w:tcW w:w="776" w:type="dxa"/>
            <w:vAlign w:val="center"/>
          </w:tcPr>
          <w:p w14:paraId="08130B78"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33</w:t>
            </w:r>
          </w:p>
        </w:tc>
      </w:tr>
      <w:tr w:rsidR="007C7709" w:rsidRPr="007C7709" w14:paraId="52A9C19B" w14:textId="77777777" w:rsidTr="009C02E1">
        <w:trPr>
          <w:trHeight w:val="415"/>
        </w:trPr>
        <w:tc>
          <w:tcPr>
            <w:tcW w:w="3528" w:type="dxa"/>
          </w:tcPr>
          <w:p w14:paraId="1C30D202"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 xml:space="preserve">Количество часов на </w:t>
            </w:r>
            <w:r w:rsidRPr="007C7709">
              <w:rPr>
                <w:rFonts w:ascii="Times New Roman" w:hAnsi="Times New Roman"/>
                <w:b/>
                <w:bCs/>
                <w:sz w:val="24"/>
                <w:szCs w:val="24"/>
                <w:lang w:eastAsia="zh-CN"/>
              </w:rPr>
              <w:t xml:space="preserve">аудиторные </w:t>
            </w:r>
            <w:r w:rsidRPr="007C7709">
              <w:rPr>
                <w:rFonts w:ascii="Times New Roman" w:hAnsi="Times New Roman"/>
                <w:sz w:val="24"/>
                <w:szCs w:val="24"/>
                <w:lang w:eastAsia="zh-CN"/>
              </w:rPr>
              <w:t>занятия в неделю</w:t>
            </w:r>
          </w:p>
        </w:tc>
        <w:tc>
          <w:tcPr>
            <w:tcW w:w="619" w:type="dxa"/>
            <w:vAlign w:val="center"/>
          </w:tcPr>
          <w:p w14:paraId="17F56721"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3C820CA5"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642BDD7F"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01DD3CE3"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1F758B9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7B78B908"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776" w:type="dxa"/>
            <w:vAlign w:val="center"/>
          </w:tcPr>
          <w:p w14:paraId="615F59F2"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2,5</w:t>
            </w:r>
          </w:p>
        </w:tc>
        <w:tc>
          <w:tcPr>
            <w:tcW w:w="900" w:type="dxa"/>
            <w:vAlign w:val="center"/>
          </w:tcPr>
          <w:p w14:paraId="220A8470"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2,5</w:t>
            </w:r>
          </w:p>
        </w:tc>
        <w:tc>
          <w:tcPr>
            <w:tcW w:w="776" w:type="dxa"/>
            <w:vAlign w:val="center"/>
          </w:tcPr>
          <w:p w14:paraId="08878945"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2,5</w:t>
            </w:r>
          </w:p>
        </w:tc>
      </w:tr>
      <w:tr w:rsidR="007C7709" w:rsidRPr="007C7709" w14:paraId="5D7B318B" w14:textId="77777777" w:rsidTr="009C02E1">
        <w:trPr>
          <w:trHeight w:val="215"/>
        </w:trPr>
        <w:tc>
          <w:tcPr>
            <w:tcW w:w="3528" w:type="dxa"/>
            <w:vMerge w:val="restart"/>
          </w:tcPr>
          <w:p w14:paraId="55753139"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Общее количество часов на аудиторные занятия</w:t>
            </w:r>
          </w:p>
        </w:tc>
        <w:tc>
          <w:tcPr>
            <w:tcW w:w="5400" w:type="dxa"/>
            <w:gridSpan w:val="8"/>
            <w:vAlign w:val="center"/>
          </w:tcPr>
          <w:p w14:paraId="0BEE305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559</w:t>
            </w:r>
          </w:p>
        </w:tc>
        <w:tc>
          <w:tcPr>
            <w:tcW w:w="776" w:type="dxa"/>
            <w:vAlign w:val="center"/>
          </w:tcPr>
          <w:p w14:paraId="4BC19B9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82,5</w:t>
            </w:r>
          </w:p>
        </w:tc>
      </w:tr>
      <w:tr w:rsidR="007C7709" w:rsidRPr="007C7709" w14:paraId="0806751D" w14:textId="77777777" w:rsidTr="009C02E1">
        <w:trPr>
          <w:trHeight w:val="182"/>
        </w:trPr>
        <w:tc>
          <w:tcPr>
            <w:tcW w:w="3528" w:type="dxa"/>
            <w:vMerge/>
          </w:tcPr>
          <w:p w14:paraId="5A289017" w14:textId="77777777" w:rsidR="007C7709" w:rsidRPr="007C7709" w:rsidRDefault="007C7709" w:rsidP="009C02E1">
            <w:pPr>
              <w:spacing w:after="0"/>
              <w:jc w:val="both"/>
              <w:rPr>
                <w:rFonts w:ascii="Times New Roman" w:hAnsi="Times New Roman"/>
                <w:sz w:val="24"/>
                <w:szCs w:val="24"/>
              </w:rPr>
            </w:pPr>
          </w:p>
        </w:tc>
        <w:tc>
          <w:tcPr>
            <w:tcW w:w="6176" w:type="dxa"/>
            <w:gridSpan w:val="9"/>
            <w:vAlign w:val="center"/>
          </w:tcPr>
          <w:p w14:paraId="612CA017"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641,5</w:t>
            </w:r>
          </w:p>
        </w:tc>
      </w:tr>
      <w:tr w:rsidR="007C7709" w:rsidRPr="007C7709" w14:paraId="7F02536D" w14:textId="77777777" w:rsidTr="009C02E1">
        <w:trPr>
          <w:trHeight w:val="746"/>
        </w:trPr>
        <w:tc>
          <w:tcPr>
            <w:tcW w:w="3528" w:type="dxa"/>
          </w:tcPr>
          <w:p w14:paraId="7AC79C71"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 xml:space="preserve">Количество часов на </w:t>
            </w:r>
            <w:r w:rsidRPr="007C7709">
              <w:rPr>
                <w:rFonts w:ascii="Times New Roman" w:hAnsi="Times New Roman"/>
                <w:b/>
                <w:bCs/>
                <w:sz w:val="24"/>
                <w:szCs w:val="24"/>
                <w:lang w:eastAsia="zh-CN"/>
              </w:rPr>
              <w:t xml:space="preserve">внеаудиторные </w:t>
            </w:r>
            <w:r w:rsidRPr="007C7709">
              <w:rPr>
                <w:rFonts w:ascii="Times New Roman" w:hAnsi="Times New Roman"/>
                <w:sz w:val="24"/>
                <w:szCs w:val="24"/>
                <w:lang w:eastAsia="zh-CN"/>
              </w:rPr>
              <w:t>занятия в неделю</w:t>
            </w:r>
          </w:p>
        </w:tc>
        <w:tc>
          <w:tcPr>
            <w:tcW w:w="619" w:type="dxa"/>
            <w:vAlign w:val="center"/>
          </w:tcPr>
          <w:p w14:paraId="56C9A31F"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1083B0B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271EDE6E"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w:t>
            </w:r>
          </w:p>
        </w:tc>
        <w:tc>
          <w:tcPr>
            <w:tcW w:w="621" w:type="dxa"/>
            <w:vAlign w:val="center"/>
          </w:tcPr>
          <w:p w14:paraId="6647F128"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w:t>
            </w:r>
          </w:p>
        </w:tc>
        <w:tc>
          <w:tcPr>
            <w:tcW w:w="621" w:type="dxa"/>
            <w:vAlign w:val="center"/>
          </w:tcPr>
          <w:p w14:paraId="70FB8B82"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w:t>
            </w:r>
          </w:p>
        </w:tc>
        <w:tc>
          <w:tcPr>
            <w:tcW w:w="621" w:type="dxa"/>
            <w:vAlign w:val="center"/>
          </w:tcPr>
          <w:p w14:paraId="7D23DD5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3</w:t>
            </w:r>
          </w:p>
        </w:tc>
        <w:tc>
          <w:tcPr>
            <w:tcW w:w="776" w:type="dxa"/>
            <w:vAlign w:val="center"/>
          </w:tcPr>
          <w:p w14:paraId="63EFD1E2"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c>
          <w:tcPr>
            <w:tcW w:w="900" w:type="dxa"/>
            <w:vAlign w:val="center"/>
          </w:tcPr>
          <w:p w14:paraId="0253C59D"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c>
          <w:tcPr>
            <w:tcW w:w="776" w:type="dxa"/>
            <w:vAlign w:val="center"/>
          </w:tcPr>
          <w:p w14:paraId="62D0CAD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r>
      <w:tr w:rsidR="007C7709" w:rsidRPr="007C7709" w14:paraId="19AE30A7" w14:textId="77777777" w:rsidTr="009C02E1">
        <w:trPr>
          <w:trHeight w:val="1041"/>
        </w:trPr>
        <w:tc>
          <w:tcPr>
            <w:tcW w:w="3528" w:type="dxa"/>
          </w:tcPr>
          <w:p w14:paraId="17476BB8"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Общее количество</w:t>
            </w:r>
          </w:p>
          <w:p w14:paraId="29FC33B5"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14:paraId="4B5873A1"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64</w:t>
            </w:r>
          </w:p>
        </w:tc>
        <w:tc>
          <w:tcPr>
            <w:tcW w:w="621" w:type="dxa"/>
            <w:vAlign w:val="center"/>
          </w:tcPr>
          <w:p w14:paraId="1B58CF4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66</w:t>
            </w:r>
          </w:p>
        </w:tc>
        <w:tc>
          <w:tcPr>
            <w:tcW w:w="621" w:type="dxa"/>
            <w:vAlign w:val="center"/>
          </w:tcPr>
          <w:p w14:paraId="39142D22"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66</w:t>
            </w:r>
          </w:p>
        </w:tc>
        <w:tc>
          <w:tcPr>
            <w:tcW w:w="621" w:type="dxa"/>
            <w:vAlign w:val="center"/>
          </w:tcPr>
          <w:p w14:paraId="56144B7D"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99</w:t>
            </w:r>
          </w:p>
        </w:tc>
        <w:tc>
          <w:tcPr>
            <w:tcW w:w="621" w:type="dxa"/>
            <w:vAlign w:val="center"/>
          </w:tcPr>
          <w:p w14:paraId="63A0E7F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99</w:t>
            </w:r>
          </w:p>
        </w:tc>
        <w:tc>
          <w:tcPr>
            <w:tcW w:w="621" w:type="dxa"/>
            <w:vAlign w:val="center"/>
          </w:tcPr>
          <w:p w14:paraId="2EEF6AE9"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99</w:t>
            </w:r>
          </w:p>
        </w:tc>
        <w:tc>
          <w:tcPr>
            <w:tcW w:w="776" w:type="dxa"/>
            <w:vAlign w:val="center"/>
          </w:tcPr>
          <w:p w14:paraId="31E53C5F"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c>
          <w:tcPr>
            <w:tcW w:w="900" w:type="dxa"/>
            <w:vAlign w:val="center"/>
          </w:tcPr>
          <w:p w14:paraId="4249C62E"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c>
          <w:tcPr>
            <w:tcW w:w="776" w:type="dxa"/>
            <w:vAlign w:val="center"/>
          </w:tcPr>
          <w:p w14:paraId="234498FF"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r>
      <w:tr w:rsidR="007C7709" w:rsidRPr="007C7709" w14:paraId="6ED389B3" w14:textId="77777777" w:rsidTr="009C02E1">
        <w:trPr>
          <w:trHeight w:val="370"/>
        </w:trPr>
        <w:tc>
          <w:tcPr>
            <w:tcW w:w="3528" w:type="dxa"/>
            <w:vMerge w:val="restart"/>
          </w:tcPr>
          <w:p w14:paraId="4A8D2B1E"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 xml:space="preserve">Общее количество </w:t>
            </w:r>
          </w:p>
          <w:p w14:paraId="24BBFD6F"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часов на внеаудиторные (самостоятельные) занятия</w:t>
            </w:r>
          </w:p>
        </w:tc>
        <w:tc>
          <w:tcPr>
            <w:tcW w:w="5400" w:type="dxa"/>
            <w:gridSpan w:val="8"/>
            <w:vAlign w:val="center"/>
          </w:tcPr>
          <w:p w14:paraId="5AF65580"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757</w:t>
            </w:r>
          </w:p>
        </w:tc>
        <w:tc>
          <w:tcPr>
            <w:tcW w:w="776" w:type="dxa"/>
            <w:vAlign w:val="center"/>
          </w:tcPr>
          <w:p w14:paraId="373B08F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r>
      <w:tr w:rsidR="007C7709" w:rsidRPr="007C7709" w14:paraId="56D4B550" w14:textId="77777777" w:rsidTr="009C02E1">
        <w:trPr>
          <w:trHeight w:val="147"/>
        </w:trPr>
        <w:tc>
          <w:tcPr>
            <w:tcW w:w="3528" w:type="dxa"/>
            <w:vMerge/>
          </w:tcPr>
          <w:p w14:paraId="44568B0B" w14:textId="77777777" w:rsidR="007C7709" w:rsidRPr="007C7709" w:rsidRDefault="007C7709" w:rsidP="009C02E1">
            <w:pPr>
              <w:spacing w:after="0"/>
              <w:jc w:val="both"/>
              <w:rPr>
                <w:rFonts w:ascii="Times New Roman" w:hAnsi="Times New Roman"/>
                <w:sz w:val="24"/>
                <w:szCs w:val="24"/>
              </w:rPr>
            </w:pPr>
          </w:p>
        </w:tc>
        <w:tc>
          <w:tcPr>
            <w:tcW w:w="6176" w:type="dxa"/>
            <w:gridSpan w:val="9"/>
            <w:vAlign w:val="center"/>
          </w:tcPr>
          <w:p w14:paraId="4720F7F1"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889</w:t>
            </w:r>
          </w:p>
        </w:tc>
      </w:tr>
      <w:tr w:rsidR="007C7709" w:rsidRPr="007C7709" w14:paraId="43B71FCC" w14:textId="77777777" w:rsidTr="009C02E1">
        <w:trPr>
          <w:trHeight w:val="522"/>
        </w:trPr>
        <w:tc>
          <w:tcPr>
            <w:tcW w:w="3528" w:type="dxa"/>
          </w:tcPr>
          <w:p w14:paraId="393C92F5"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b/>
                <w:bCs/>
                <w:sz w:val="24"/>
                <w:szCs w:val="24"/>
                <w:lang w:eastAsia="zh-CN"/>
              </w:rPr>
              <w:t xml:space="preserve">Максимальное </w:t>
            </w:r>
            <w:r w:rsidRPr="007C7709">
              <w:rPr>
                <w:rFonts w:ascii="Times New Roman" w:hAnsi="Times New Roman"/>
                <w:sz w:val="24"/>
                <w:szCs w:val="24"/>
                <w:lang w:eastAsia="zh-CN"/>
              </w:rPr>
              <w:t>количество</w:t>
            </w:r>
          </w:p>
          <w:p w14:paraId="63DE9320" w14:textId="77777777" w:rsidR="007C7709" w:rsidRPr="007C7709" w:rsidRDefault="007C7709" w:rsidP="009C02E1">
            <w:pPr>
              <w:spacing w:after="0"/>
              <w:jc w:val="both"/>
              <w:rPr>
                <w:rFonts w:ascii="Times New Roman" w:hAnsi="Times New Roman"/>
                <w:sz w:val="24"/>
                <w:szCs w:val="24"/>
              </w:rPr>
            </w:pPr>
            <w:r w:rsidRPr="007C7709">
              <w:rPr>
                <w:rFonts w:ascii="Times New Roman" w:hAnsi="Times New Roman"/>
                <w:sz w:val="24"/>
                <w:szCs w:val="24"/>
                <w:lang w:eastAsia="zh-CN"/>
              </w:rPr>
              <w:t>часов занятия в неделю</w:t>
            </w:r>
          </w:p>
        </w:tc>
        <w:tc>
          <w:tcPr>
            <w:tcW w:w="619" w:type="dxa"/>
            <w:vAlign w:val="center"/>
          </w:tcPr>
          <w:p w14:paraId="6CBF0F75"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c>
          <w:tcPr>
            <w:tcW w:w="621" w:type="dxa"/>
            <w:vAlign w:val="center"/>
          </w:tcPr>
          <w:p w14:paraId="78C0FDB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c>
          <w:tcPr>
            <w:tcW w:w="621" w:type="dxa"/>
            <w:vAlign w:val="center"/>
          </w:tcPr>
          <w:p w14:paraId="1ED2BD1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4</w:t>
            </w:r>
          </w:p>
        </w:tc>
        <w:tc>
          <w:tcPr>
            <w:tcW w:w="621" w:type="dxa"/>
            <w:vAlign w:val="center"/>
          </w:tcPr>
          <w:p w14:paraId="15ACB9DB"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5</w:t>
            </w:r>
          </w:p>
        </w:tc>
        <w:tc>
          <w:tcPr>
            <w:tcW w:w="621" w:type="dxa"/>
            <w:vAlign w:val="center"/>
          </w:tcPr>
          <w:p w14:paraId="1E62B74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5</w:t>
            </w:r>
          </w:p>
        </w:tc>
        <w:tc>
          <w:tcPr>
            <w:tcW w:w="621" w:type="dxa"/>
            <w:vAlign w:val="center"/>
          </w:tcPr>
          <w:p w14:paraId="4C1D61BA"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5</w:t>
            </w:r>
          </w:p>
        </w:tc>
        <w:tc>
          <w:tcPr>
            <w:tcW w:w="776" w:type="dxa"/>
            <w:vAlign w:val="center"/>
          </w:tcPr>
          <w:p w14:paraId="1E3AF4FD"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6,5</w:t>
            </w:r>
          </w:p>
        </w:tc>
        <w:tc>
          <w:tcPr>
            <w:tcW w:w="900" w:type="dxa"/>
            <w:vAlign w:val="center"/>
          </w:tcPr>
          <w:p w14:paraId="56D54E46"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6,5</w:t>
            </w:r>
          </w:p>
        </w:tc>
        <w:tc>
          <w:tcPr>
            <w:tcW w:w="776" w:type="dxa"/>
            <w:vAlign w:val="center"/>
          </w:tcPr>
          <w:p w14:paraId="5028AE6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6,5</w:t>
            </w:r>
          </w:p>
        </w:tc>
      </w:tr>
      <w:tr w:rsidR="007C7709" w:rsidRPr="007C7709" w14:paraId="6AA05E37" w14:textId="77777777" w:rsidTr="009C02E1">
        <w:trPr>
          <w:trHeight w:val="460"/>
        </w:trPr>
        <w:tc>
          <w:tcPr>
            <w:tcW w:w="3528" w:type="dxa"/>
          </w:tcPr>
          <w:p w14:paraId="634BBD68"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Общее максимальное</w:t>
            </w:r>
          </w:p>
          <w:p w14:paraId="6BAE38FD" w14:textId="77777777" w:rsidR="007C7709" w:rsidRPr="007C7709" w:rsidRDefault="007C7709" w:rsidP="009C02E1">
            <w:pPr>
              <w:spacing w:after="0"/>
              <w:jc w:val="both"/>
              <w:rPr>
                <w:rFonts w:ascii="Times New Roman" w:hAnsi="Times New Roman"/>
                <w:sz w:val="24"/>
                <w:szCs w:val="24"/>
              </w:rPr>
            </w:pPr>
            <w:r w:rsidRPr="007C7709">
              <w:rPr>
                <w:rFonts w:ascii="Times New Roman" w:hAnsi="Times New Roman"/>
                <w:sz w:val="24"/>
                <w:szCs w:val="24"/>
                <w:lang w:eastAsia="zh-CN"/>
              </w:rPr>
              <w:t>количество часов по годам</w:t>
            </w:r>
          </w:p>
        </w:tc>
        <w:tc>
          <w:tcPr>
            <w:tcW w:w="619" w:type="dxa"/>
            <w:vAlign w:val="center"/>
          </w:tcPr>
          <w:p w14:paraId="15CD2591"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128</w:t>
            </w:r>
          </w:p>
        </w:tc>
        <w:tc>
          <w:tcPr>
            <w:tcW w:w="621" w:type="dxa"/>
            <w:vAlign w:val="center"/>
          </w:tcPr>
          <w:p w14:paraId="7A26F5A0"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c>
          <w:tcPr>
            <w:tcW w:w="621" w:type="dxa"/>
            <w:vAlign w:val="center"/>
          </w:tcPr>
          <w:p w14:paraId="43AA060B"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132</w:t>
            </w:r>
          </w:p>
        </w:tc>
        <w:tc>
          <w:tcPr>
            <w:tcW w:w="621" w:type="dxa"/>
            <w:vAlign w:val="center"/>
          </w:tcPr>
          <w:p w14:paraId="6CB6A4D7"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165</w:t>
            </w:r>
          </w:p>
        </w:tc>
        <w:tc>
          <w:tcPr>
            <w:tcW w:w="621" w:type="dxa"/>
            <w:vAlign w:val="center"/>
          </w:tcPr>
          <w:p w14:paraId="35DECBEF"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165</w:t>
            </w:r>
          </w:p>
        </w:tc>
        <w:tc>
          <w:tcPr>
            <w:tcW w:w="621" w:type="dxa"/>
            <w:vAlign w:val="center"/>
          </w:tcPr>
          <w:p w14:paraId="3F42652B"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165</w:t>
            </w:r>
          </w:p>
        </w:tc>
        <w:tc>
          <w:tcPr>
            <w:tcW w:w="776" w:type="dxa"/>
            <w:vAlign w:val="center"/>
          </w:tcPr>
          <w:p w14:paraId="712FF830"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214,5</w:t>
            </w:r>
          </w:p>
        </w:tc>
        <w:tc>
          <w:tcPr>
            <w:tcW w:w="900" w:type="dxa"/>
            <w:vAlign w:val="center"/>
          </w:tcPr>
          <w:p w14:paraId="585133E9"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214,5</w:t>
            </w:r>
          </w:p>
        </w:tc>
        <w:tc>
          <w:tcPr>
            <w:tcW w:w="776" w:type="dxa"/>
            <w:vAlign w:val="center"/>
          </w:tcPr>
          <w:p w14:paraId="3E414FD4"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214,5</w:t>
            </w:r>
          </w:p>
        </w:tc>
      </w:tr>
      <w:tr w:rsidR="007C7709" w:rsidRPr="007C7709" w14:paraId="3723D01E" w14:textId="77777777" w:rsidTr="009C02E1">
        <w:trPr>
          <w:trHeight w:val="398"/>
        </w:trPr>
        <w:tc>
          <w:tcPr>
            <w:tcW w:w="3528" w:type="dxa"/>
            <w:vMerge w:val="restart"/>
          </w:tcPr>
          <w:p w14:paraId="254B5AE5"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Общее максимальное</w:t>
            </w:r>
          </w:p>
          <w:p w14:paraId="56EAC0C8" w14:textId="77777777" w:rsidR="007C7709" w:rsidRPr="007C7709" w:rsidRDefault="007C7709" w:rsidP="009C02E1">
            <w:pPr>
              <w:autoSpaceDE w:val="0"/>
              <w:autoSpaceDN w:val="0"/>
              <w:adjustRightInd w:val="0"/>
              <w:spacing w:after="0" w:line="240" w:lineRule="auto"/>
              <w:rPr>
                <w:rFonts w:ascii="Times New Roman" w:hAnsi="Times New Roman"/>
                <w:sz w:val="24"/>
                <w:szCs w:val="24"/>
                <w:lang w:eastAsia="zh-CN"/>
              </w:rPr>
            </w:pPr>
            <w:r w:rsidRPr="007C7709">
              <w:rPr>
                <w:rFonts w:ascii="Times New Roman" w:hAnsi="Times New Roman"/>
                <w:sz w:val="24"/>
                <w:szCs w:val="24"/>
                <w:lang w:eastAsia="zh-CN"/>
              </w:rPr>
              <w:t>количество часов на весь</w:t>
            </w:r>
          </w:p>
          <w:p w14:paraId="06F29E56" w14:textId="77777777" w:rsidR="007C7709" w:rsidRPr="007C7709" w:rsidRDefault="007C7709" w:rsidP="009C02E1">
            <w:pPr>
              <w:spacing w:after="0"/>
              <w:jc w:val="both"/>
              <w:rPr>
                <w:rFonts w:ascii="Times New Roman" w:hAnsi="Times New Roman"/>
                <w:sz w:val="24"/>
                <w:szCs w:val="24"/>
              </w:rPr>
            </w:pPr>
            <w:r w:rsidRPr="007C7709">
              <w:rPr>
                <w:rFonts w:ascii="Times New Roman" w:hAnsi="Times New Roman"/>
                <w:sz w:val="24"/>
                <w:szCs w:val="24"/>
                <w:lang w:eastAsia="zh-CN"/>
              </w:rPr>
              <w:t>период обучения</w:t>
            </w:r>
          </w:p>
        </w:tc>
        <w:tc>
          <w:tcPr>
            <w:tcW w:w="5400" w:type="dxa"/>
            <w:gridSpan w:val="8"/>
            <w:vAlign w:val="center"/>
          </w:tcPr>
          <w:p w14:paraId="24B10F61"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1316</w:t>
            </w:r>
          </w:p>
        </w:tc>
        <w:tc>
          <w:tcPr>
            <w:tcW w:w="776" w:type="dxa"/>
            <w:vAlign w:val="center"/>
          </w:tcPr>
          <w:p w14:paraId="37A7B050"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214,5</w:t>
            </w:r>
          </w:p>
        </w:tc>
      </w:tr>
      <w:tr w:rsidR="007C7709" w:rsidRPr="007C7709" w14:paraId="37541F0E" w14:textId="77777777" w:rsidTr="009C02E1">
        <w:trPr>
          <w:trHeight w:val="90"/>
        </w:trPr>
        <w:tc>
          <w:tcPr>
            <w:tcW w:w="3528" w:type="dxa"/>
            <w:vMerge/>
          </w:tcPr>
          <w:p w14:paraId="73F3EDAE" w14:textId="77777777" w:rsidR="007C7709" w:rsidRPr="007C7709" w:rsidRDefault="007C7709" w:rsidP="009C02E1">
            <w:pPr>
              <w:spacing w:after="0"/>
              <w:jc w:val="both"/>
              <w:rPr>
                <w:rFonts w:ascii="Times New Roman" w:hAnsi="Times New Roman"/>
                <w:sz w:val="24"/>
                <w:szCs w:val="24"/>
              </w:rPr>
            </w:pPr>
          </w:p>
        </w:tc>
        <w:tc>
          <w:tcPr>
            <w:tcW w:w="6176" w:type="dxa"/>
            <w:gridSpan w:val="9"/>
            <w:tcBorders>
              <w:bottom w:val="single" w:sz="4" w:space="0" w:color="auto"/>
            </w:tcBorders>
            <w:vAlign w:val="center"/>
          </w:tcPr>
          <w:p w14:paraId="6FF223CB" w14:textId="77777777" w:rsidR="007C7709" w:rsidRPr="007C7709" w:rsidRDefault="007C7709" w:rsidP="009C02E1">
            <w:pPr>
              <w:spacing w:after="0"/>
              <w:jc w:val="center"/>
              <w:rPr>
                <w:rFonts w:ascii="Times New Roman" w:hAnsi="Times New Roman"/>
                <w:sz w:val="24"/>
                <w:szCs w:val="24"/>
              </w:rPr>
            </w:pPr>
            <w:r w:rsidRPr="007C7709">
              <w:rPr>
                <w:rFonts w:ascii="Times New Roman" w:hAnsi="Times New Roman"/>
                <w:sz w:val="24"/>
                <w:szCs w:val="24"/>
              </w:rPr>
              <w:t>1530,5</w:t>
            </w:r>
          </w:p>
        </w:tc>
      </w:tr>
    </w:tbl>
    <w:p w14:paraId="65F78ABD" w14:textId="77777777" w:rsidR="007C7709" w:rsidRPr="007C7709" w:rsidRDefault="007C7709" w:rsidP="007C7709">
      <w:pPr>
        <w:autoSpaceDE w:val="0"/>
        <w:autoSpaceDN w:val="0"/>
        <w:adjustRightInd w:val="0"/>
        <w:spacing w:after="0"/>
        <w:ind w:firstLine="284"/>
        <w:jc w:val="both"/>
        <w:rPr>
          <w:rFonts w:ascii="Times New Roman" w:hAnsi="Times New Roman"/>
          <w:b/>
          <w:bCs/>
          <w:i/>
          <w:iCs/>
          <w:color w:val="000000"/>
          <w:sz w:val="24"/>
          <w:szCs w:val="24"/>
          <w:lang w:eastAsia="zh-CN"/>
        </w:rPr>
      </w:pPr>
    </w:p>
    <w:p w14:paraId="170B5E74" w14:textId="77777777" w:rsidR="00AE2165" w:rsidRPr="00AE2165" w:rsidRDefault="00AE2165" w:rsidP="00BF36B5">
      <w:pPr>
        <w:spacing w:after="0"/>
        <w:ind w:left="-567" w:firstLine="567"/>
        <w:jc w:val="both"/>
        <w:rPr>
          <w:rFonts w:ascii="Times New Roman" w:hAnsi="Times New Roman"/>
          <w:sz w:val="24"/>
          <w:szCs w:val="24"/>
        </w:rPr>
      </w:pPr>
      <w:r w:rsidRPr="00AE2165">
        <w:rPr>
          <w:rFonts w:ascii="Times New Roman" w:hAnsi="Times New Roman"/>
          <w:sz w:val="24"/>
          <w:szCs w:val="24"/>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14:paraId="2A334D60" w14:textId="77777777" w:rsidR="00AE2165" w:rsidRPr="00AE2165" w:rsidRDefault="00AE2165" w:rsidP="00BF36B5">
      <w:pPr>
        <w:spacing w:after="0"/>
        <w:ind w:left="-567" w:firstLine="567"/>
        <w:jc w:val="both"/>
        <w:rPr>
          <w:rFonts w:ascii="Times New Roman" w:hAnsi="Times New Roman"/>
          <w:sz w:val="24"/>
          <w:szCs w:val="24"/>
        </w:rPr>
      </w:pPr>
      <w:r w:rsidRPr="00AE2165">
        <w:rPr>
          <w:rFonts w:ascii="Times New Roman" w:hAnsi="Times New Roman"/>
          <w:sz w:val="24"/>
          <w:szCs w:val="24"/>
        </w:rPr>
        <w:t>Виды внеаудиторной работы:</w:t>
      </w:r>
    </w:p>
    <w:p w14:paraId="0D2C2F6C" w14:textId="77777777" w:rsidR="00AE2165" w:rsidRPr="00AE2165" w:rsidRDefault="00AE2165" w:rsidP="00300398">
      <w:pPr>
        <w:numPr>
          <w:ilvl w:val="0"/>
          <w:numId w:val="9"/>
        </w:numPr>
        <w:tabs>
          <w:tab w:val="clear" w:pos="1145"/>
          <w:tab w:val="num" w:pos="284"/>
        </w:tabs>
        <w:spacing w:after="0"/>
        <w:ind w:left="-567" w:firstLine="567"/>
        <w:jc w:val="both"/>
        <w:rPr>
          <w:rFonts w:ascii="Times New Roman" w:hAnsi="Times New Roman"/>
          <w:sz w:val="24"/>
          <w:szCs w:val="24"/>
        </w:rPr>
      </w:pPr>
      <w:r w:rsidRPr="00AE2165">
        <w:rPr>
          <w:rFonts w:ascii="Times New Roman" w:hAnsi="Times New Roman"/>
          <w:sz w:val="24"/>
          <w:szCs w:val="24"/>
        </w:rPr>
        <w:t>самостоятельные занятия по подготовке учебной программы;</w:t>
      </w:r>
    </w:p>
    <w:p w14:paraId="73240A03" w14:textId="77777777" w:rsidR="00AE2165" w:rsidRPr="00AE2165" w:rsidRDefault="00AE2165" w:rsidP="00300398">
      <w:pPr>
        <w:numPr>
          <w:ilvl w:val="0"/>
          <w:numId w:val="9"/>
        </w:numPr>
        <w:tabs>
          <w:tab w:val="clear" w:pos="1145"/>
          <w:tab w:val="num" w:pos="284"/>
        </w:tabs>
        <w:spacing w:after="0"/>
        <w:ind w:left="-567" w:firstLine="567"/>
        <w:jc w:val="both"/>
        <w:rPr>
          <w:rFonts w:ascii="Times New Roman" w:hAnsi="Times New Roman"/>
          <w:sz w:val="24"/>
          <w:szCs w:val="24"/>
        </w:rPr>
      </w:pPr>
      <w:r w:rsidRPr="00AE2165">
        <w:rPr>
          <w:rFonts w:ascii="Times New Roman" w:hAnsi="Times New Roman"/>
          <w:sz w:val="24"/>
          <w:szCs w:val="24"/>
        </w:rPr>
        <w:t>подготовка к контрольным урокам, зачетам и экзаменам;</w:t>
      </w:r>
    </w:p>
    <w:p w14:paraId="48A115BE" w14:textId="77777777" w:rsidR="00AE2165" w:rsidRPr="00AE2165" w:rsidRDefault="00AE2165" w:rsidP="00300398">
      <w:pPr>
        <w:numPr>
          <w:ilvl w:val="0"/>
          <w:numId w:val="9"/>
        </w:numPr>
        <w:tabs>
          <w:tab w:val="clear" w:pos="1145"/>
          <w:tab w:val="num" w:pos="284"/>
        </w:tabs>
        <w:spacing w:after="0"/>
        <w:ind w:left="-567" w:firstLine="567"/>
        <w:jc w:val="both"/>
        <w:rPr>
          <w:rFonts w:ascii="Times New Roman" w:hAnsi="Times New Roman"/>
          <w:sz w:val="24"/>
          <w:szCs w:val="24"/>
        </w:rPr>
      </w:pPr>
      <w:r w:rsidRPr="00AE2165">
        <w:rPr>
          <w:rFonts w:ascii="Times New Roman" w:hAnsi="Times New Roman"/>
          <w:sz w:val="24"/>
          <w:szCs w:val="24"/>
        </w:rPr>
        <w:t>подготовка к концертным, конкурсным выступлениям;</w:t>
      </w:r>
    </w:p>
    <w:p w14:paraId="682A67B6" w14:textId="77777777" w:rsidR="00AE2165" w:rsidRDefault="00AE2165" w:rsidP="00300398">
      <w:pPr>
        <w:numPr>
          <w:ilvl w:val="0"/>
          <w:numId w:val="9"/>
        </w:numPr>
        <w:tabs>
          <w:tab w:val="clear" w:pos="1145"/>
          <w:tab w:val="num" w:pos="284"/>
        </w:tabs>
        <w:spacing w:after="0"/>
        <w:ind w:left="-567" w:firstLine="567"/>
        <w:jc w:val="both"/>
        <w:rPr>
          <w:rFonts w:ascii="Times New Roman" w:hAnsi="Times New Roman"/>
          <w:sz w:val="24"/>
          <w:szCs w:val="24"/>
        </w:rPr>
      </w:pPr>
      <w:r w:rsidRPr="00AE2165">
        <w:rPr>
          <w:rFonts w:ascii="Times New Roman" w:hAnsi="Times New Roman"/>
          <w:sz w:val="24"/>
          <w:szCs w:val="24"/>
        </w:rPr>
        <w:t>участие обучающихся в творческих мероприятиях и культурно-просветительской</w:t>
      </w:r>
    </w:p>
    <w:p w14:paraId="66CBEF37" w14:textId="6F0FD98B" w:rsidR="00AE2165" w:rsidRDefault="00AE2165" w:rsidP="00AE2165">
      <w:pPr>
        <w:spacing w:after="0"/>
        <w:ind w:left="360"/>
        <w:jc w:val="both"/>
        <w:rPr>
          <w:rFonts w:ascii="Times New Roman" w:hAnsi="Times New Roman"/>
          <w:sz w:val="24"/>
          <w:szCs w:val="24"/>
        </w:rPr>
      </w:pPr>
      <w:r w:rsidRPr="00AE2165">
        <w:rPr>
          <w:rFonts w:ascii="Times New Roman" w:hAnsi="Times New Roman"/>
          <w:sz w:val="24"/>
          <w:szCs w:val="24"/>
        </w:rPr>
        <w:t>деятельности образовательного учреждения и др.</w:t>
      </w:r>
    </w:p>
    <w:p w14:paraId="45D2D4EA" w14:textId="77777777" w:rsidR="00AE2165" w:rsidRPr="008543DF" w:rsidRDefault="00AE2165" w:rsidP="005A125F">
      <w:pPr>
        <w:spacing w:before="120" w:after="0"/>
        <w:ind w:left="-567"/>
        <w:jc w:val="center"/>
        <w:rPr>
          <w:rFonts w:ascii="Times New Roman" w:hAnsi="Times New Roman"/>
          <w:b/>
          <w:sz w:val="24"/>
          <w:szCs w:val="24"/>
        </w:rPr>
      </w:pPr>
      <w:r w:rsidRPr="008543DF">
        <w:rPr>
          <w:rFonts w:ascii="Times New Roman" w:hAnsi="Times New Roman"/>
          <w:b/>
          <w:sz w:val="24"/>
          <w:szCs w:val="24"/>
        </w:rPr>
        <w:t>Годовые требования по классам</w:t>
      </w:r>
    </w:p>
    <w:p w14:paraId="443EF391" w14:textId="77777777" w:rsidR="00AE2165" w:rsidRPr="008543DF" w:rsidRDefault="00AE2165" w:rsidP="005A125F">
      <w:pPr>
        <w:spacing w:after="0"/>
        <w:ind w:left="-567"/>
        <w:jc w:val="center"/>
        <w:rPr>
          <w:rFonts w:ascii="Times New Roman" w:hAnsi="Times New Roman"/>
          <w:b/>
          <w:sz w:val="24"/>
          <w:szCs w:val="24"/>
        </w:rPr>
      </w:pPr>
      <w:r w:rsidRPr="008543DF">
        <w:rPr>
          <w:rFonts w:ascii="Times New Roman" w:hAnsi="Times New Roman"/>
          <w:b/>
          <w:sz w:val="24"/>
          <w:szCs w:val="24"/>
        </w:rPr>
        <w:t>Срок обучения 8 (9) лет</w:t>
      </w:r>
    </w:p>
    <w:p w14:paraId="3E12E45B" w14:textId="77777777" w:rsidR="00AE2165" w:rsidRPr="008543DF" w:rsidRDefault="00AE2165" w:rsidP="005A125F">
      <w:pPr>
        <w:spacing w:after="120"/>
        <w:ind w:left="-567"/>
        <w:jc w:val="center"/>
        <w:rPr>
          <w:rFonts w:ascii="Times New Roman" w:hAnsi="Times New Roman"/>
          <w:b/>
          <w:sz w:val="24"/>
          <w:szCs w:val="24"/>
        </w:rPr>
      </w:pPr>
      <w:r w:rsidRPr="008543DF">
        <w:rPr>
          <w:rFonts w:ascii="Times New Roman" w:hAnsi="Times New Roman"/>
          <w:b/>
          <w:sz w:val="24"/>
          <w:szCs w:val="24"/>
        </w:rPr>
        <w:t xml:space="preserve">Первый класс </w:t>
      </w:r>
    </w:p>
    <w:p w14:paraId="75CF595D" w14:textId="77777777" w:rsidR="00AE2165" w:rsidRPr="00AE2165" w:rsidRDefault="00AE2165" w:rsidP="005A125F">
      <w:pPr>
        <w:pStyle w:val="Style4"/>
        <w:tabs>
          <w:tab w:val="left" w:pos="9781"/>
        </w:tabs>
        <w:kinsoku w:val="0"/>
        <w:overflowPunct w:val="0"/>
        <w:spacing w:before="3" w:line="276" w:lineRule="auto"/>
        <w:ind w:left="-567" w:right="59" w:firstLine="0"/>
        <w:contextualSpacing/>
        <w:jc w:val="center"/>
      </w:pPr>
      <w:r w:rsidRPr="00AE2165">
        <w:rPr>
          <w:bCs/>
        </w:rPr>
        <w:t>Специальность 2</w:t>
      </w:r>
      <w:r w:rsidRPr="00AE2165">
        <w:rPr>
          <w:b/>
          <w:bCs/>
        </w:rPr>
        <w:t xml:space="preserve"> </w:t>
      </w:r>
      <w:r w:rsidRPr="00AE2165">
        <w:t>часа в неделю</w:t>
      </w:r>
    </w:p>
    <w:p w14:paraId="2EA42A9D" w14:textId="77777777" w:rsidR="00AE2165" w:rsidRPr="00AE2165" w:rsidRDefault="00AE2165" w:rsidP="005A125F">
      <w:pPr>
        <w:pStyle w:val="Style4"/>
        <w:tabs>
          <w:tab w:val="left" w:pos="9781"/>
        </w:tabs>
        <w:kinsoku w:val="0"/>
        <w:overflowPunct w:val="0"/>
        <w:spacing w:before="3" w:line="276" w:lineRule="auto"/>
        <w:ind w:left="-567" w:right="59" w:firstLine="0"/>
        <w:contextualSpacing/>
        <w:jc w:val="center"/>
      </w:pPr>
      <w:r w:rsidRPr="00AE2165">
        <w:t>Самостоятельная работа  не менее 2 часов в неделю</w:t>
      </w:r>
    </w:p>
    <w:p w14:paraId="6B039D2D" w14:textId="7E7CDE67" w:rsidR="00AE2165" w:rsidRDefault="00AE2165" w:rsidP="005A125F">
      <w:pPr>
        <w:pStyle w:val="Style4"/>
        <w:tabs>
          <w:tab w:val="left" w:pos="9781"/>
        </w:tabs>
        <w:kinsoku w:val="0"/>
        <w:overflowPunct w:val="0"/>
        <w:spacing w:before="3" w:line="360" w:lineRule="auto"/>
        <w:ind w:left="-567" w:right="59" w:firstLine="0"/>
        <w:contextualSpacing/>
        <w:jc w:val="center"/>
      </w:pPr>
      <w:r w:rsidRPr="00AE2165">
        <w:t>Консультации 6 часов в год</w:t>
      </w:r>
    </w:p>
    <w:p w14:paraId="2C1FEB89" w14:textId="22905876" w:rsidR="00AE2165" w:rsidRDefault="00AE2165" w:rsidP="005A125F">
      <w:pPr>
        <w:pStyle w:val="Style4"/>
        <w:tabs>
          <w:tab w:val="left" w:pos="9781"/>
        </w:tabs>
        <w:kinsoku w:val="0"/>
        <w:overflowPunct w:val="0"/>
        <w:spacing w:before="3" w:line="360" w:lineRule="auto"/>
        <w:ind w:left="-567" w:right="59" w:firstLine="0"/>
        <w:contextualSpacing/>
        <w:jc w:val="center"/>
      </w:pPr>
      <w:r w:rsidRPr="00AE2165">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951"/>
        <w:gridCol w:w="1127"/>
        <w:gridCol w:w="1841"/>
        <w:gridCol w:w="1730"/>
      </w:tblGrid>
      <w:tr w:rsidR="00AE2165" w:rsidRPr="00F540D2" w14:paraId="1F4AB167" w14:textId="77777777" w:rsidTr="009C02E1">
        <w:tc>
          <w:tcPr>
            <w:tcW w:w="784" w:type="dxa"/>
          </w:tcPr>
          <w:p w14:paraId="56865669"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w:t>
            </w:r>
          </w:p>
        </w:tc>
        <w:tc>
          <w:tcPr>
            <w:tcW w:w="4002" w:type="dxa"/>
          </w:tcPr>
          <w:p w14:paraId="7AADEF41"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Название разделов и тем</w:t>
            </w:r>
          </w:p>
        </w:tc>
        <w:tc>
          <w:tcPr>
            <w:tcW w:w="1134" w:type="dxa"/>
          </w:tcPr>
          <w:p w14:paraId="7DC08D24"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Всего  часов</w:t>
            </w:r>
          </w:p>
        </w:tc>
        <w:tc>
          <w:tcPr>
            <w:tcW w:w="1843" w:type="dxa"/>
          </w:tcPr>
          <w:p w14:paraId="5EF39A15"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Теоретические часы</w:t>
            </w:r>
          </w:p>
        </w:tc>
        <w:tc>
          <w:tcPr>
            <w:tcW w:w="1732" w:type="dxa"/>
          </w:tcPr>
          <w:p w14:paraId="426B0925"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Практические часы</w:t>
            </w:r>
          </w:p>
        </w:tc>
      </w:tr>
      <w:tr w:rsidR="00AE2165" w:rsidRPr="00F540D2" w14:paraId="689377F3" w14:textId="77777777" w:rsidTr="009C02E1">
        <w:tc>
          <w:tcPr>
            <w:tcW w:w="784" w:type="dxa"/>
          </w:tcPr>
          <w:p w14:paraId="0F84718C"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1.</w:t>
            </w:r>
          </w:p>
        </w:tc>
        <w:tc>
          <w:tcPr>
            <w:tcW w:w="4002" w:type="dxa"/>
          </w:tcPr>
          <w:p w14:paraId="6704B304"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 xml:space="preserve">Вводная  беседа. </w:t>
            </w:r>
            <w:proofErr w:type="spellStart"/>
            <w:r w:rsidRPr="00F540D2">
              <w:rPr>
                <w:rFonts w:ascii="Times New Roman" w:hAnsi="Times New Roman"/>
                <w:sz w:val="24"/>
                <w:szCs w:val="24"/>
              </w:rPr>
              <w:t>Донотный</w:t>
            </w:r>
            <w:proofErr w:type="spellEnd"/>
            <w:r w:rsidRPr="00F540D2">
              <w:rPr>
                <w:rFonts w:ascii="Times New Roman" w:hAnsi="Times New Roman"/>
                <w:sz w:val="24"/>
                <w:szCs w:val="24"/>
              </w:rPr>
              <w:t xml:space="preserve">  период обучения</w:t>
            </w:r>
          </w:p>
        </w:tc>
        <w:tc>
          <w:tcPr>
            <w:tcW w:w="1134" w:type="dxa"/>
          </w:tcPr>
          <w:p w14:paraId="3A549245"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8</w:t>
            </w:r>
          </w:p>
        </w:tc>
        <w:tc>
          <w:tcPr>
            <w:tcW w:w="1843" w:type="dxa"/>
          </w:tcPr>
          <w:p w14:paraId="597C3788"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3</w:t>
            </w:r>
          </w:p>
        </w:tc>
        <w:tc>
          <w:tcPr>
            <w:tcW w:w="1732" w:type="dxa"/>
          </w:tcPr>
          <w:p w14:paraId="0D6B4DC7"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5</w:t>
            </w:r>
          </w:p>
        </w:tc>
      </w:tr>
      <w:tr w:rsidR="00AE2165" w:rsidRPr="00F540D2" w14:paraId="57CBCBD5" w14:textId="77777777" w:rsidTr="009C02E1">
        <w:tc>
          <w:tcPr>
            <w:tcW w:w="784" w:type="dxa"/>
          </w:tcPr>
          <w:p w14:paraId="7C6D8901"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1.1.</w:t>
            </w:r>
          </w:p>
        </w:tc>
        <w:tc>
          <w:tcPr>
            <w:tcW w:w="4002" w:type="dxa"/>
          </w:tcPr>
          <w:p w14:paraId="112DE281"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 xml:space="preserve">Изучение частей  инструмента, </w:t>
            </w:r>
            <w:r w:rsidRPr="00F540D2">
              <w:rPr>
                <w:rFonts w:ascii="Times New Roman" w:hAnsi="Times New Roman"/>
                <w:sz w:val="24"/>
                <w:szCs w:val="24"/>
              </w:rPr>
              <w:lastRenderedPageBreak/>
              <w:t>истории  баяна</w:t>
            </w:r>
          </w:p>
        </w:tc>
        <w:tc>
          <w:tcPr>
            <w:tcW w:w="1134" w:type="dxa"/>
          </w:tcPr>
          <w:p w14:paraId="28571B26" w14:textId="77777777" w:rsidR="00AE2165" w:rsidRPr="00F540D2" w:rsidRDefault="00AE2165" w:rsidP="009C02E1">
            <w:pPr>
              <w:spacing w:after="120"/>
              <w:jc w:val="center"/>
              <w:rPr>
                <w:rFonts w:ascii="Times New Roman" w:hAnsi="Times New Roman"/>
                <w:sz w:val="24"/>
                <w:szCs w:val="24"/>
              </w:rPr>
            </w:pPr>
          </w:p>
        </w:tc>
        <w:tc>
          <w:tcPr>
            <w:tcW w:w="1843" w:type="dxa"/>
          </w:tcPr>
          <w:p w14:paraId="30B941B2" w14:textId="77777777" w:rsidR="00AE2165" w:rsidRPr="00F540D2" w:rsidRDefault="00AE2165" w:rsidP="009C02E1">
            <w:pPr>
              <w:spacing w:after="120"/>
              <w:jc w:val="center"/>
              <w:rPr>
                <w:rFonts w:ascii="Times New Roman" w:hAnsi="Times New Roman"/>
                <w:sz w:val="24"/>
                <w:szCs w:val="24"/>
              </w:rPr>
            </w:pPr>
          </w:p>
        </w:tc>
        <w:tc>
          <w:tcPr>
            <w:tcW w:w="1732" w:type="dxa"/>
          </w:tcPr>
          <w:p w14:paraId="4E1A08AE" w14:textId="77777777" w:rsidR="00AE2165" w:rsidRPr="00F540D2" w:rsidRDefault="00AE2165" w:rsidP="009C02E1">
            <w:pPr>
              <w:spacing w:after="120"/>
              <w:jc w:val="center"/>
              <w:rPr>
                <w:rFonts w:ascii="Times New Roman" w:hAnsi="Times New Roman"/>
                <w:sz w:val="24"/>
                <w:szCs w:val="24"/>
              </w:rPr>
            </w:pPr>
          </w:p>
        </w:tc>
      </w:tr>
      <w:tr w:rsidR="00AE2165" w:rsidRPr="00F540D2" w14:paraId="32E75D48" w14:textId="77777777" w:rsidTr="009C02E1">
        <w:tc>
          <w:tcPr>
            <w:tcW w:w="784" w:type="dxa"/>
          </w:tcPr>
          <w:p w14:paraId="4057954D"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1.2.</w:t>
            </w:r>
          </w:p>
        </w:tc>
        <w:tc>
          <w:tcPr>
            <w:tcW w:w="4002" w:type="dxa"/>
          </w:tcPr>
          <w:p w14:paraId="7B078C87" w14:textId="77777777" w:rsidR="00AE2165" w:rsidRPr="00F540D2" w:rsidRDefault="00AE2165" w:rsidP="009C02E1">
            <w:pPr>
              <w:spacing w:after="120"/>
              <w:rPr>
                <w:rFonts w:ascii="Times New Roman" w:hAnsi="Times New Roman"/>
                <w:sz w:val="24"/>
                <w:szCs w:val="24"/>
              </w:rPr>
            </w:pPr>
            <w:r w:rsidRPr="00F540D2">
              <w:rPr>
                <w:rFonts w:ascii="Times New Roman" w:hAnsi="Times New Roman"/>
                <w:sz w:val="24"/>
                <w:szCs w:val="24"/>
              </w:rPr>
              <w:t>Работа  над  посадкой, постановкой  рук</w:t>
            </w:r>
          </w:p>
        </w:tc>
        <w:tc>
          <w:tcPr>
            <w:tcW w:w="1134" w:type="dxa"/>
          </w:tcPr>
          <w:p w14:paraId="6BA703E9" w14:textId="77777777" w:rsidR="00AE2165" w:rsidRPr="00F540D2" w:rsidRDefault="00AE2165" w:rsidP="009C02E1">
            <w:pPr>
              <w:spacing w:after="120"/>
              <w:jc w:val="center"/>
              <w:rPr>
                <w:rFonts w:ascii="Times New Roman" w:hAnsi="Times New Roman"/>
                <w:sz w:val="24"/>
                <w:szCs w:val="24"/>
              </w:rPr>
            </w:pPr>
          </w:p>
        </w:tc>
        <w:tc>
          <w:tcPr>
            <w:tcW w:w="1843" w:type="dxa"/>
          </w:tcPr>
          <w:p w14:paraId="014DFF01" w14:textId="77777777" w:rsidR="00AE2165" w:rsidRPr="00F540D2" w:rsidRDefault="00AE2165" w:rsidP="009C02E1">
            <w:pPr>
              <w:spacing w:after="120"/>
              <w:jc w:val="center"/>
              <w:rPr>
                <w:rFonts w:ascii="Times New Roman" w:hAnsi="Times New Roman"/>
                <w:sz w:val="24"/>
                <w:szCs w:val="24"/>
              </w:rPr>
            </w:pPr>
          </w:p>
        </w:tc>
        <w:tc>
          <w:tcPr>
            <w:tcW w:w="1732" w:type="dxa"/>
          </w:tcPr>
          <w:p w14:paraId="283C787F" w14:textId="77777777" w:rsidR="00AE2165" w:rsidRPr="00F540D2" w:rsidRDefault="00AE2165" w:rsidP="009C02E1">
            <w:pPr>
              <w:spacing w:after="120"/>
              <w:jc w:val="center"/>
              <w:rPr>
                <w:rFonts w:ascii="Times New Roman" w:hAnsi="Times New Roman"/>
                <w:sz w:val="24"/>
                <w:szCs w:val="24"/>
              </w:rPr>
            </w:pPr>
          </w:p>
        </w:tc>
      </w:tr>
      <w:tr w:rsidR="00AE2165" w:rsidRPr="00F540D2" w14:paraId="5556DCBE" w14:textId="77777777" w:rsidTr="009C02E1">
        <w:tc>
          <w:tcPr>
            <w:tcW w:w="784" w:type="dxa"/>
          </w:tcPr>
          <w:p w14:paraId="70F25A86"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1.3.</w:t>
            </w:r>
          </w:p>
        </w:tc>
        <w:tc>
          <w:tcPr>
            <w:tcW w:w="4002" w:type="dxa"/>
          </w:tcPr>
          <w:p w14:paraId="1C87B431"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Упражнения  для  организации  аппарата</w:t>
            </w:r>
          </w:p>
        </w:tc>
        <w:tc>
          <w:tcPr>
            <w:tcW w:w="1134" w:type="dxa"/>
          </w:tcPr>
          <w:p w14:paraId="1D186E15" w14:textId="77777777" w:rsidR="00AE2165" w:rsidRPr="00F540D2" w:rsidRDefault="00AE2165" w:rsidP="009C02E1">
            <w:pPr>
              <w:spacing w:after="120"/>
              <w:jc w:val="center"/>
              <w:rPr>
                <w:rFonts w:ascii="Times New Roman" w:hAnsi="Times New Roman"/>
                <w:sz w:val="24"/>
                <w:szCs w:val="24"/>
              </w:rPr>
            </w:pPr>
          </w:p>
        </w:tc>
        <w:tc>
          <w:tcPr>
            <w:tcW w:w="1843" w:type="dxa"/>
          </w:tcPr>
          <w:p w14:paraId="4D43CA89" w14:textId="77777777" w:rsidR="00AE2165" w:rsidRPr="00F540D2" w:rsidRDefault="00AE2165" w:rsidP="009C02E1">
            <w:pPr>
              <w:spacing w:after="120"/>
              <w:jc w:val="center"/>
              <w:rPr>
                <w:rFonts w:ascii="Times New Roman" w:hAnsi="Times New Roman"/>
                <w:sz w:val="24"/>
                <w:szCs w:val="24"/>
              </w:rPr>
            </w:pPr>
          </w:p>
        </w:tc>
        <w:tc>
          <w:tcPr>
            <w:tcW w:w="1732" w:type="dxa"/>
          </w:tcPr>
          <w:p w14:paraId="3CBDB85F" w14:textId="77777777" w:rsidR="00AE2165" w:rsidRPr="00F540D2" w:rsidRDefault="00AE2165" w:rsidP="009C02E1">
            <w:pPr>
              <w:spacing w:after="120"/>
              <w:jc w:val="center"/>
              <w:rPr>
                <w:rFonts w:ascii="Times New Roman" w:hAnsi="Times New Roman"/>
                <w:sz w:val="24"/>
                <w:szCs w:val="24"/>
              </w:rPr>
            </w:pPr>
          </w:p>
        </w:tc>
      </w:tr>
      <w:tr w:rsidR="00AE2165" w:rsidRPr="00F540D2" w14:paraId="687E75BE" w14:textId="77777777" w:rsidTr="009C02E1">
        <w:tc>
          <w:tcPr>
            <w:tcW w:w="784" w:type="dxa"/>
          </w:tcPr>
          <w:p w14:paraId="005F42C3"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2.</w:t>
            </w:r>
          </w:p>
        </w:tc>
        <w:tc>
          <w:tcPr>
            <w:tcW w:w="4002" w:type="dxa"/>
          </w:tcPr>
          <w:p w14:paraId="6190EF3B" w14:textId="77777777" w:rsidR="00AE2165" w:rsidRPr="00F540D2" w:rsidRDefault="00AE2165" w:rsidP="009C02E1">
            <w:pPr>
              <w:spacing w:after="120"/>
              <w:rPr>
                <w:rFonts w:ascii="Times New Roman" w:hAnsi="Times New Roman"/>
                <w:sz w:val="24"/>
                <w:szCs w:val="24"/>
              </w:rPr>
            </w:pPr>
            <w:r w:rsidRPr="00F540D2">
              <w:rPr>
                <w:rFonts w:ascii="Times New Roman" w:hAnsi="Times New Roman"/>
                <w:sz w:val="24"/>
                <w:szCs w:val="24"/>
              </w:rPr>
              <w:t>Развитие  музыкально – творческих  способностей</w:t>
            </w:r>
          </w:p>
        </w:tc>
        <w:tc>
          <w:tcPr>
            <w:tcW w:w="1134" w:type="dxa"/>
          </w:tcPr>
          <w:p w14:paraId="103693B6"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10</w:t>
            </w:r>
          </w:p>
        </w:tc>
        <w:tc>
          <w:tcPr>
            <w:tcW w:w="1843" w:type="dxa"/>
          </w:tcPr>
          <w:p w14:paraId="18CD76D9"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1D55327C"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8</w:t>
            </w:r>
          </w:p>
        </w:tc>
      </w:tr>
      <w:tr w:rsidR="00AE2165" w:rsidRPr="00F540D2" w14:paraId="11535DFA" w14:textId="77777777" w:rsidTr="009C02E1">
        <w:tc>
          <w:tcPr>
            <w:tcW w:w="784" w:type="dxa"/>
          </w:tcPr>
          <w:p w14:paraId="5677EACA"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2.1.</w:t>
            </w:r>
          </w:p>
        </w:tc>
        <w:tc>
          <w:tcPr>
            <w:tcW w:w="4002" w:type="dxa"/>
          </w:tcPr>
          <w:p w14:paraId="51772F62"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Слушание  музыки  и  игра  на  инструменте</w:t>
            </w:r>
          </w:p>
        </w:tc>
        <w:tc>
          <w:tcPr>
            <w:tcW w:w="1134" w:type="dxa"/>
          </w:tcPr>
          <w:p w14:paraId="6461A0EF" w14:textId="77777777" w:rsidR="00AE2165" w:rsidRPr="00F540D2" w:rsidRDefault="00AE2165" w:rsidP="009C02E1">
            <w:pPr>
              <w:spacing w:after="120"/>
              <w:jc w:val="center"/>
              <w:rPr>
                <w:rFonts w:ascii="Times New Roman" w:hAnsi="Times New Roman"/>
                <w:sz w:val="28"/>
                <w:szCs w:val="28"/>
              </w:rPr>
            </w:pPr>
          </w:p>
        </w:tc>
        <w:tc>
          <w:tcPr>
            <w:tcW w:w="1843" w:type="dxa"/>
          </w:tcPr>
          <w:p w14:paraId="1067E4F7" w14:textId="77777777" w:rsidR="00AE2165" w:rsidRPr="00F540D2" w:rsidRDefault="00AE2165" w:rsidP="009C02E1">
            <w:pPr>
              <w:spacing w:after="120"/>
              <w:jc w:val="center"/>
              <w:rPr>
                <w:rFonts w:ascii="Times New Roman" w:hAnsi="Times New Roman"/>
                <w:sz w:val="28"/>
                <w:szCs w:val="28"/>
              </w:rPr>
            </w:pPr>
          </w:p>
        </w:tc>
        <w:tc>
          <w:tcPr>
            <w:tcW w:w="1732" w:type="dxa"/>
          </w:tcPr>
          <w:p w14:paraId="7CC7A008" w14:textId="77777777" w:rsidR="00AE2165" w:rsidRPr="00F540D2" w:rsidRDefault="00AE2165" w:rsidP="009C02E1">
            <w:pPr>
              <w:spacing w:after="120"/>
              <w:jc w:val="center"/>
              <w:rPr>
                <w:rFonts w:ascii="Times New Roman" w:hAnsi="Times New Roman"/>
                <w:sz w:val="28"/>
                <w:szCs w:val="28"/>
              </w:rPr>
            </w:pPr>
          </w:p>
        </w:tc>
      </w:tr>
      <w:tr w:rsidR="00AE2165" w:rsidRPr="00F540D2" w14:paraId="33130623" w14:textId="77777777" w:rsidTr="009C02E1">
        <w:tc>
          <w:tcPr>
            <w:tcW w:w="784" w:type="dxa"/>
          </w:tcPr>
          <w:p w14:paraId="4648F817"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3</w:t>
            </w:r>
          </w:p>
        </w:tc>
        <w:tc>
          <w:tcPr>
            <w:tcW w:w="4002" w:type="dxa"/>
          </w:tcPr>
          <w:p w14:paraId="78627400" w14:textId="77777777" w:rsidR="00AE2165" w:rsidRPr="00F540D2" w:rsidRDefault="00AE2165" w:rsidP="009C02E1">
            <w:pPr>
              <w:spacing w:after="120"/>
              <w:rPr>
                <w:rFonts w:ascii="Times New Roman" w:hAnsi="Times New Roman"/>
                <w:sz w:val="24"/>
                <w:szCs w:val="24"/>
              </w:rPr>
            </w:pPr>
            <w:r w:rsidRPr="00F540D2">
              <w:rPr>
                <w:rFonts w:ascii="Times New Roman" w:hAnsi="Times New Roman"/>
                <w:sz w:val="24"/>
                <w:szCs w:val="24"/>
              </w:rPr>
              <w:t>Нотный  период  обучения</w:t>
            </w:r>
          </w:p>
        </w:tc>
        <w:tc>
          <w:tcPr>
            <w:tcW w:w="1134" w:type="dxa"/>
          </w:tcPr>
          <w:p w14:paraId="7409288C"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26</w:t>
            </w:r>
          </w:p>
        </w:tc>
        <w:tc>
          <w:tcPr>
            <w:tcW w:w="1843" w:type="dxa"/>
          </w:tcPr>
          <w:p w14:paraId="1E656924"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4</w:t>
            </w:r>
          </w:p>
        </w:tc>
        <w:tc>
          <w:tcPr>
            <w:tcW w:w="1732" w:type="dxa"/>
          </w:tcPr>
          <w:p w14:paraId="337F3B4F"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22</w:t>
            </w:r>
          </w:p>
        </w:tc>
      </w:tr>
      <w:tr w:rsidR="00AE2165" w:rsidRPr="00F540D2" w14:paraId="172168C5" w14:textId="77777777" w:rsidTr="009C02E1">
        <w:tc>
          <w:tcPr>
            <w:tcW w:w="784" w:type="dxa"/>
          </w:tcPr>
          <w:p w14:paraId="7BDF4EA5"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3.1.</w:t>
            </w:r>
          </w:p>
        </w:tc>
        <w:tc>
          <w:tcPr>
            <w:tcW w:w="4002" w:type="dxa"/>
          </w:tcPr>
          <w:p w14:paraId="40D8F94A"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 xml:space="preserve">Освоение  нотной  грамоты, строение  музыкальных  пьес  </w:t>
            </w:r>
          </w:p>
        </w:tc>
        <w:tc>
          <w:tcPr>
            <w:tcW w:w="1134" w:type="dxa"/>
          </w:tcPr>
          <w:p w14:paraId="5EE074B5" w14:textId="77777777" w:rsidR="00AE2165" w:rsidRPr="00F540D2" w:rsidRDefault="00AE2165" w:rsidP="009C02E1">
            <w:pPr>
              <w:spacing w:after="120"/>
              <w:jc w:val="center"/>
              <w:rPr>
                <w:rFonts w:ascii="Times New Roman" w:hAnsi="Times New Roman"/>
                <w:sz w:val="28"/>
                <w:szCs w:val="28"/>
              </w:rPr>
            </w:pPr>
          </w:p>
        </w:tc>
        <w:tc>
          <w:tcPr>
            <w:tcW w:w="1843" w:type="dxa"/>
          </w:tcPr>
          <w:p w14:paraId="63EA2203" w14:textId="77777777" w:rsidR="00AE2165" w:rsidRPr="00F540D2" w:rsidRDefault="00AE2165" w:rsidP="009C02E1">
            <w:pPr>
              <w:spacing w:after="120"/>
              <w:jc w:val="center"/>
              <w:rPr>
                <w:rFonts w:ascii="Times New Roman" w:hAnsi="Times New Roman"/>
                <w:sz w:val="28"/>
                <w:szCs w:val="28"/>
              </w:rPr>
            </w:pPr>
          </w:p>
        </w:tc>
        <w:tc>
          <w:tcPr>
            <w:tcW w:w="1732" w:type="dxa"/>
          </w:tcPr>
          <w:p w14:paraId="2827BA43" w14:textId="77777777" w:rsidR="00AE2165" w:rsidRPr="00F540D2" w:rsidRDefault="00AE2165" w:rsidP="009C02E1">
            <w:pPr>
              <w:spacing w:after="120"/>
              <w:jc w:val="center"/>
              <w:rPr>
                <w:rFonts w:ascii="Times New Roman" w:hAnsi="Times New Roman"/>
                <w:sz w:val="28"/>
                <w:szCs w:val="28"/>
              </w:rPr>
            </w:pPr>
          </w:p>
        </w:tc>
      </w:tr>
      <w:tr w:rsidR="00AE2165" w:rsidRPr="00F540D2" w14:paraId="2319377F" w14:textId="77777777" w:rsidTr="009C02E1">
        <w:tc>
          <w:tcPr>
            <w:tcW w:w="784" w:type="dxa"/>
          </w:tcPr>
          <w:p w14:paraId="77BD0B87"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3.2.</w:t>
            </w:r>
          </w:p>
        </w:tc>
        <w:tc>
          <w:tcPr>
            <w:tcW w:w="4002" w:type="dxa"/>
          </w:tcPr>
          <w:p w14:paraId="2A704290" w14:textId="77777777" w:rsidR="00AE2165" w:rsidRPr="00F540D2" w:rsidRDefault="00AE2165" w:rsidP="009C02E1">
            <w:pPr>
              <w:spacing w:after="120"/>
              <w:rPr>
                <w:rFonts w:ascii="Times New Roman" w:hAnsi="Times New Roman"/>
                <w:sz w:val="24"/>
                <w:szCs w:val="24"/>
              </w:rPr>
            </w:pPr>
            <w:r w:rsidRPr="00F540D2">
              <w:rPr>
                <w:rFonts w:ascii="Times New Roman" w:hAnsi="Times New Roman"/>
                <w:sz w:val="24"/>
                <w:szCs w:val="24"/>
              </w:rPr>
              <w:t>Освоение  приёмов  игры  на  баяне</w:t>
            </w:r>
          </w:p>
        </w:tc>
        <w:tc>
          <w:tcPr>
            <w:tcW w:w="1134" w:type="dxa"/>
          </w:tcPr>
          <w:p w14:paraId="2FB6665B" w14:textId="77777777" w:rsidR="00AE2165" w:rsidRPr="00F540D2" w:rsidRDefault="00AE2165" w:rsidP="009C02E1">
            <w:pPr>
              <w:spacing w:after="120"/>
              <w:jc w:val="center"/>
              <w:rPr>
                <w:rFonts w:ascii="Times New Roman" w:hAnsi="Times New Roman"/>
                <w:sz w:val="28"/>
                <w:szCs w:val="28"/>
              </w:rPr>
            </w:pPr>
          </w:p>
        </w:tc>
        <w:tc>
          <w:tcPr>
            <w:tcW w:w="1843" w:type="dxa"/>
          </w:tcPr>
          <w:p w14:paraId="038174F3" w14:textId="77777777" w:rsidR="00AE2165" w:rsidRPr="00F540D2" w:rsidRDefault="00AE2165" w:rsidP="009C02E1">
            <w:pPr>
              <w:spacing w:after="120"/>
              <w:jc w:val="center"/>
              <w:rPr>
                <w:rFonts w:ascii="Times New Roman" w:hAnsi="Times New Roman"/>
                <w:sz w:val="28"/>
                <w:szCs w:val="28"/>
              </w:rPr>
            </w:pPr>
          </w:p>
        </w:tc>
        <w:tc>
          <w:tcPr>
            <w:tcW w:w="1732" w:type="dxa"/>
          </w:tcPr>
          <w:p w14:paraId="1870311F" w14:textId="77777777" w:rsidR="00AE2165" w:rsidRPr="00F540D2" w:rsidRDefault="00AE2165" w:rsidP="009C02E1">
            <w:pPr>
              <w:spacing w:after="120"/>
              <w:jc w:val="center"/>
              <w:rPr>
                <w:rFonts w:ascii="Times New Roman" w:hAnsi="Times New Roman"/>
                <w:sz w:val="28"/>
                <w:szCs w:val="28"/>
              </w:rPr>
            </w:pPr>
          </w:p>
        </w:tc>
      </w:tr>
      <w:tr w:rsidR="00AE2165" w:rsidRPr="00F540D2" w14:paraId="31582C4F" w14:textId="77777777" w:rsidTr="009C02E1">
        <w:tc>
          <w:tcPr>
            <w:tcW w:w="784" w:type="dxa"/>
          </w:tcPr>
          <w:p w14:paraId="1972D6AF"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4.</w:t>
            </w:r>
          </w:p>
        </w:tc>
        <w:tc>
          <w:tcPr>
            <w:tcW w:w="4002" w:type="dxa"/>
          </w:tcPr>
          <w:p w14:paraId="65A2BF5B"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Техническое  и  музыкальное  развитие  обучающихся</w:t>
            </w:r>
          </w:p>
        </w:tc>
        <w:tc>
          <w:tcPr>
            <w:tcW w:w="1134" w:type="dxa"/>
          </w:tcPr>
          <w:p w14:paraId="2F93E059"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20</w:t>
            </w:r>
          </w:p>
        </w:tc>
        <w:tc>
          <w:tcPr>
            <w:tcW w:w="1843" w:type="dxa"/>
          </w:tcPr>
          <w:p w14:paraId="57128B73"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5</w:t>
            </w:r>
          </w:p>
        </w:tc>
        <w:tc>
          <w:tcPr>
            <w:tcW w:w="1732" w:type="dxa"/>
          </w:tcPr>
          <w:p w14:paraId="7D7CA1CD" w14:textId="77777777" w:rsidR="00AE2165" w:rsidRPr="00F540D2" w:rsidRDefault="00AE2165" w:rsidP="009C02E1">
            <w:pPr>
              <w:spacing w:after="120"/>
              <w:jc w:val="center"/>
              <w:rPr>
                <w:rFonts w:ascii="Times New Roman" w:hAnsi="Times New Roman"/>
                <w:sz w:val="24"/>
                <w:szCs w:val="24"/>
              </w:rPr>
            </w:pPr>
            <w:r w:rsidRPr="00F540D2">
              <w:rPr>
                <w:rFonts w:ascii="Times New Roman" w:hAnsi="Times New Roman"/>
                <w:sz w:val="24"/>
                <w:szCs w:val="24"/>
              </w:rPr>
              <w:t>15</w:t>
            </w:r>
          </w:p>
        </w:tc>
      </w:tr>
      <w:tr w:rsidR="00AE2165" w:rsidRPr="00F540D2" w14:paraId="5F9888B8" w14:textId="77777777" w:rsidTr="009C02E1">
        <w:tc>
          <w:tcPr>
            <w:tcW w:w="784" w:type="dxa"/>
          </w:tcPr>
          <w:p w14:paraId="1EA8AFD6"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4.1.</w:t>
            </w:r>
          </w:p>
        </w:tc>
        <w:tc>
          <w:tcPr>
            <w:tcW w:w="4002" w:type="dxa"/>
          </w:tcPr>
          <w:p w14:paraId="486E761D" w14:textId="77777777" w:rsidR="00AE2165" w:rsidRPr="00F540D2" w:rsidRDefault="00AE2165" w:rsidP="009C02E1">
            <w:pPr>
              <w:spacing w:after="120"/>
              <w:jc w:val="both"/>
              <w:rPr>
                <w:rFonts w:ascii="Times New Roman" w:hAnsi="Times New Roman"/>
                <w:sz w:val="24"/>
                <w:szCs w:val="24"/>
              </w:rPr>
            </w:pPr>
            <w:r w:rsidRPr="00F540D2">
              <w:rPr>
                <w:rFonts w:ascii="Times New Roman" w:hAnsi="Times New Roman"/>
                <w:sz w:val="24"/>
                <w:szCs w:val="24"/>
              </w:rPr>
              <w:t>Знакомство  с  игрой  гамм, изучение  первой  позиции</w:t>
            </w:r>
          </w:p>
        </w:tc>
        <w:tc>
          <w:tcPr>
            <w:tcW w:w="1134" w:type="dxa"/>
          </w:tcPr>
          <w:p w14:paraId="50B61A6A" w14:textId="77777777" w:rsidR="00AE2165" w:rsidRPr="00F540D2" w:rsidRDefault="00AE2165" w:rsidP="009C02E1">
            <w:pPr>
              <w:spacing w:after="120"/>
              <w:jc w:val="center"/>
              <w:rPr>
                <w:rFonts w:ascii="Times New Roman" w:hAnsi="Times New Roman"/>
                <w:sz w:val="28"/>
                <w:szCs w:val="28"/>
              </w:rPr>
            </w:pPr>
          </w:p>
        </w:tc>
        <w:tc>
          <w:tcPr>
            <w:tcW w:w="1843" w:type="dxa"/>
          </w:tcPr>
          <w:p w14:paraId="75203337" w14:textId="77777777" w:rsidR="00AE2165" w:rsidRPr="00F540D2" w:rsidRDefault="00AE2165" w:rsidP="009C02E1">
            <w:pPr>
              <w:spacing w:after="120"/>
              <w:jc w:val="center"/>
              <w:rPr>
                <w:rFonts w:ascii="Times New Roman" w:hAnsi="Times New Roman"/>
                <w:sz w:val="28"/>
                <w:szCs w:val="28"/>
              </w:rPr>
            </w:pPr>
          </w:p>
        </w:tc>
        <w:tc>
          <w:tcPr>
            <w:tcW w:w="1732" w:type="dxa"/>
          </w:tcPr>
          <w:p w14:paraId="6F59B598" w14:textId="77777777" w:rsidR="00AE2165" w:rsidRPr="00F540D2" w:rsidRDefault="00AE2165" w:rsidP="009C02E1">
            <w:pPr>
              <w:spacing w:after="120"/>
              <w:jc w:val="center"/>
              <w:rPr>
                <w:rFonts w:ascii="Times New Roman" w:hAnsi="Times New Roman"/>
                <w:sz w:val="28"/>
                <w:szCs w:val="28"/>
              </w:rPr>
            </w:pPr>
          </w:p>
        </w:tc>
      </w:tr>
      <w:tr w:rsidR="00AE2165" w:rsidRPr="00F540D2" w14:paraId="1BFDFEBA" w14:textId="77777777" w:rsidTr="009C02E1">
        <w:tc>
          <w:tcPr>
            <w:tcW w:w="784" w:type="dxa"/>
          </w:tcPr>
          <w:p w14:paraId="79C1E876"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4.2.</w:t>
            </w:r>
          </w:p>
        </w:tc>
        <w:tc>
          <w:tcPr>
            <w:tcW w:w="4002" w:type="dxa"/>
          </w:tcPr>
          <w:p w14:paraId="1EFFED1B" w14:textId="77777777" w:rsidR="00AE2165" w:rsidRPr="00F540D2" w:rsidRDefault="00AE2165" w:rsidP="009C02E1">
            <w:pPr>
              <w:spacing w:after="120"/>
              <w:rPr>
                <w:rFonts w:ascii="Times New Roman" w:hAnsi="Times New Roman"/>
                <w:sz w:val="24"/>
                <w:szCs w:val="24"/>
              </w:rPr>
            </w:pPr>
            <w:r w:rsidRPr="00F540D2">
              <w:rPr>
                <w:rFonts w:ascii="Times New Roman" w:hAnsi="Times New Roman"/>
                <w:sz w:val="24"/>
                <w:szCs w:val="24"/>
              </w:rPr>
              <w:t>Первичные  навыки  изучения  пьес</w:t>
            </w:r>
          </w:p>
        </w:tc>
        <w:tc>
          <w:tcPr>
            <w:tcW w:w="1134" w:type="dxa"/>
          </w:tcPr>
          <w:p w14:paraId="5B37F08F" w14:textId="77777777" w:rsidR="00AE2165" w:rsidRPr="00F540D2" w:rsidRDefault="00AE2165" w:rsidP="009C02E1">
            <w:pPr>
              <w:spacing w:after="120"/>
              <w:jc w:val="center"/>
              <w:rPr>
                <w:rFonts w:ascii="Times New Roman" w:hAnsi="Times New Roman"/>
                <w:sz w:val="28"/>
                <w:szCs w:val="28"/>
              </w:rPr>
            </w:pPr>
          </w:p>
        </w:tc>
        <w:tc>
          <w:tcPr>
            <w:tcW w:w="1843" w:type="dxa"/>
          </w:tcPr>
          <w:p w14:paraId="0C14904B" w14:textId="77777777" w:rsidR="00AE2165" w:rsidRPr="00F540D2" w:rsidRDefault="00AE2165" w:rsidP="009C02E1">
            <w:pPr>
              <w:spacing w:after="120"/>
              <w:jc w:val="center"/>
              <w:rPr>
                <w:rFonts w:ascii="Times New Roman" w:hAnsi="Times New Roman"/>
                <w:sz w:val="28"/>
                <w:szCs w:val="28"/>
              </w:rPr>
            </w:pPr>
          </w:p>
        </w:tc>
        <w:tc>
          <w:tcPr>
            <w:tcW w:w="1732" w:type="dxa"/>
          </w:tcPr>
          <w:p w14:paraId="0BF047C5" w14:textId="77777777" w:rsidR="00AE2165" w:rsidRPr="00F540D2" w:rsidRDefault="00AE2165" w:rsidP="009C02E1">
            <w:pPr>
              <w:spacing w:after="120"/>
              <w:jc w:val="center"/>
              <w:rPr>
                <w:rFonts w:ascii="Times New Roman" w:hAnsi="Times New Roman"/>
                <w:sz w:val="28"/>
                <w:szCs w:val="28"/>
              </w:rPr>
            </w:pPr>
          </w:p>
        </w:tc>
      </w:tr>
      <w:tr w:rsidR="00AE2165" w:rsidRPr="00F540D2" w14:paraId="7ABF1CA5" w14:textId="77777777" w:rsidTr="009C02E1">
        <w:tc>
          <w:tcPr>
            <w:tcW w:w="784" w:type="dxa"/>
          </w:tcPr>
          <w:p w14:paraId="7A21D4D9" w14:textId="77777777" w:rsidR="00AE2165" w:rsidRPr="00AE2165" w:rsidRDefault="00AE2165" w:rsidP="009C02E1">
            <w:pPr>
              <w:spacing w:after="120"/>
              <w:jc w:val="center"/>
              <w:rPr>
                <w:rFonts w:ascii="Times New Roman" w:hAnsi="Times New Roman"/>
                <w:sz w:val="24"/>
                <w:szCs w:val="24"/>
              </w:rPr>
            </w:pPr>
          </w:p>
        </w:tc>
        <w:tc>
          <w:tcPr>
            <w:tcW w:w="4002" w:type="dxa"/>
          </w:tcPr>
          <w:p w14:paraId="7EEF7A45"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Итого</w:t>
            </w:r>
          </w:p>
        </w:tc>
        <w:tc>
          <w:tcPr>
            <w:tcW w:w="1134" w:type="dxa"/>
          </w:tcPr>
          <w:p w14:paraId="4432A992"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64</w:t>
            </w:r>
          </w:p>
        </w:tc>
        <w:tc>
          <w:tcPr>
            <w:tcW w:w="1843" w:type="dxa"/>
          </w:tcPr>
          <w:p w14:paraId="66A00D4B"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14</w:t>
            </w:r>
          </w:p>
        </w:tc>
        <w:tc>
          <w:tcPr>
            <w:tcW w:w="1732" w:type="dxa"/>
          </w:tcPr>
          <w:p w14:paraId="252AEC7C" w14:textId="77777777" w:rsidR="00AE2165" w:rsidRPr="00AE2165" w:rsidRDefault="00AE2165" w:rsidP="009C02E1">
            <w:pPr>
              <w:spacing w:after="120"/>
              <w:jc w:val="center"/>
              <w:rPr>
                <w:rFonts w:ascii="Times New Roman" w:hAnsi="Times New Roman"/>
                <w:sz w:val="24"/>
                <w:szCs w:val="24"/>
              </w:rPr>
            </w:pPr>
            <w:r w:rsidRPr="00AE2165">
              <w:rPr>
                <w:rFonts w:ascii="Times New Roman" w:hAnsi="Times New Roman"/>
                <w:sz w:val="24"/>
                <w:szCs w:val="24"/>
              </w:rPr>
              <w:t>50</w:t>
            </w:r>
          </w:p>
        </w:tc>
      </w:tr>
    </w:tbl>
    <w:p w14:paraId="08BF0126" w14:textId="77777777" w:rsidR="00BF36B5" w:rsidRDefault="00BF36B5" w:rsidP="00AE2165">
      <w:pPr>
        <w:spacing w:after="120"/>
        <w:jc w:val="center"/>
        <w:rPr>
          <w:rFonts w:ascii="Times New Roman" w:hAnsi="Times New Roman"/>
          <w:b/>
          <w:sz w:val="24"/>
          <w:szCs w:val="24"/>
        </w:rPr>
      </w:pPr>
    </w:p>
    <w:p w14:paraId="6EB138E0" w14:textId="0D673815" w:rsidR="00AE2165" w:rsidRPr="008543DF" w:rsidRDefault="00AE2165" w:rsidP="00AE2165">
      <w:pPr>
        <w:spacing w:after="120"/>
        <w:jc w:val="center"/>
        <w:rPr>
          <w:rFonts w:ascii="Times New Roman" w:hAnsi="Times New Roman"/>
          <w:b/>
          <w:sz w:val="24"/>
          <w:szCs w:val="24"/>
        </w:rPr>
      </w:pPr>
      <w:r w:rsidRPr="008543DF">
        <w:rPr>
          <w:rFonts w:ascii="Times New Roman" w:hAnsi="Times New Roman"/>
          <w:b/>
          <w:sz w:val="24"/>
          <w:szCs w:val="24"/>
        </w:rPr>
        <w:t>1 полугодие</w:t>
      </w:r>
    </w:p>
    <w:p w14:paraId="1FDFE383" w14:textId="5AB05FD1" w:rsid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Значение  «</w:t>
      </w:r>
      <w:proofErr w:type="spellStart"/>
      <w:r w:rsidRPr="00AE2165">
        <w:rPr>
          <w:rFonts w:ascii="Times New Roman" w:hAnsi="Times New Roman"/>
          <w:sz w:val="24"/>
          <w:szCs w:val="24"/>
          <w:lang w:eastAsia="zh-CN"/>
        </w:rPr>
        <w:t>донотного</w:t>
      </w:r>
      <w:proofErr w:type="spellEnd"/>
      <w:r w:rsidRPr="00AE2165">
        <w:rPr>
          <w:rFonts w:ascii="Times New Roman" w:hAnsi="Times New Roman"/>
          <w:sz w:val="24"/>
          <w:szCs w:val="24"/>
          <w:lang w:eastAsia="zh-CN"/>
        </w:rPr>
        <w:t>»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14:paraId="5696CB75"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Упражнения  без  инструмента, направленные  на  освоение  движений, используемых  в  дальнейшем  на  баяне.</w:t>
      </w:r>
    </w:p>
    <w:p w14:paraId="72082995"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Формирование посадки, постановки рук, координация движений обеих рук. Знакомство с основными размерами, знание  нот  и  их  расположение  на  клавиатуре, чтение  нот  с  листа  в  пределах  1 – 2 октавы.</w:t>
      </w:r>
    </w:p>
    <w:p w14:paraId="3E30306A"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 xml:space="preserve">Овладение различными  средствами  артикуляции  за  счёт  освоения  основных  видов  штрихов: </w:t>
      </w:r>
      <w:r w:rsidRPr="00AE2165">
        <w:rPr>
          <w:rFonts w:ascii="Times New Roman" w:hAnsi="Times New Roman"/>
          <w:sz w:val="24"/>
          <w:szCs w:val="24"/>
          <w:lang w:val="en-US" w:eastAsia="zh-CN"/>
        </w:rPr>
        <w:t>legato</w:t>
      </w:r>
      <w:r w:rsidRPr="00AE2165">
        <w:rPr>
          <w:rFonts w:ascii="Times New Roman" w:hAnsi="Times New Roman"/>
          <w:sz w:val="24"/>
          <w:szCs w:val="24"/>
          <w:lang w:eastAsia="zh-CN"/>
        </w:rPr>
        <w:t xml:space="preserve">, </w:t>
      </w:r>
      <w:r w:rsidRPr="00AE2165">
        <w:rPr>
          <w:rFonts w:ascii="Times New Roman" w:hAnsi="Times New Roman"/>
          <w:sz w:val="24"/>
          <w:szCs w:val="24"/>
          <w:lang w:val="en-US" w:eastAsia="zh-CN"/>
        </w:rPr>
        <w:t>staccato</w:t>
      </w:r>
      <w:r w:rsidRPr="00AE2165">
        <w:rPr>
          <w:rFonts w:ascii="Times New Roman" w:hAnsi="Times New Roman"/>
          <w:sz w:val="24"/>
          <w:szCs w:val="24"/>
          <w:lang w:eastAsia="zh-CN"/>
        </w:rPr>
        <w:t xml:space="preserve">, </w:t>
      </w:r>
      <w:r w:rsidRPr="00AE2165">
        <w:rPr>
          <w:rFonts w:ascii="Times New Roman" w:hAnsi="Times New Roman"/>
          <w:sz w:val="24"/>
          <w:szCs w:val="24"/>
          <w:lang w:val="en-US" w:eastAsia="zh-CN"/>
        </w:rPr>
        <w:t>non</w:t>
      </w:r>
      <w:r w:rsidRPr="00AE2165">
        <w:rPr>
          <w:rFonts w:ascii="Times New Roman" w:hAnsi="Times New Roman"/>
          <w:sz w:val="24"/>
          <w:szCs w:val="24"/>
          <w:lang w:eastAsia="zh-CN"/>
        </w:rPr>
        <w:t xml:space="preserve">  </w:t>
      </w:r>
      <w:r w:rsidRPr="00AE2165">
        <w:rPr>
          <w:rFonts w:ascii="Times New Roman" w:hAnsi="Times New Roman"/>
          <w:sz w:val="24"/>
          <w:szCs w:val="24"/>
          <w:lang w:val="en-US" w:eastAsia="zh-CN"/>
        </w:rPr>
        <w:t>legato</w:t>
      </w:r>
      <w:r w:rsidRPr="00AE2165">
        <w:rPr>
          <w:rFonts w:ascii="Times New Roman" w:hAnsi="Times New Roman"/>
          <w:sz w:val="24"/>
          <w:szCs w:val="24"/>
          <w:lang w:eastAsia="zh-CN"/>
        </w:rPr>
        <w:t>.</w:t>
      </w:r>
    </w:p>
    <w:p w14:paraId="59BE32F0"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Освоение  динамических  оттенков  для  раскрытия  характера  музыкального  произведения.</w:t>
      </w:r>
    </w:p>
    <w:p w14:paraId="70B5189F"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Освоение  основных  приёмов  ведения  меха: разжим  и  сжим.</w:t>
      </w:r>
    </w:p>
    <w:p w14:paraId="6E7E7A21"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 xml:space="preserve">Включение в репертуар детских песенок и попевок, русских народных песен, произведений советских композиторов и зарубежных авторов до </w:t>
      </w:r>
      <w:r w:rsidRPr="00AE2165">
        <w:rPr>
          <w:rFonts w:ascii="Times New Roman" w:hAnsi="Times New Roman"/>
          <w:sz w:val="24"/>
          <w:szCs w:val="24"/>
          <w:lang w:val="en-US" w:eastAsia="zh-CN"/>
        </w:rPr>
        <w:t>XIX</w:t>
      </w:r>
      <w:r w:rsidRPr="00AE2165">
        <w:rPr>
          <w:rFonts w:ascii="Times New Roman" w:hAnsi="Times New Roman"/>
          <w:sz w:val="24"/>
          <w:szCs w:val="24"/>
          <w:lang w:eastAsia="zh-CN"/>
        </w:rPr>
        <w:t xml:space="preserve"> века.</w:t>
      </w:r>
    </w:p>
    <w:p w14:paraId="05203343" w14:textId="77777777" w:rsidR="00AE2165" w:rsidRPr="00AE2165" w:rsidRDefault="00AE2165" w:rsidP="00300398">
      <w:pPr>
        <w:numPr>
          <w:ilvl w:val="0"/>
          <w:numId w:val="10"/>
        </w:numPr>
        <w:tabs>
          <w:tab w:val="clear" w:pos="1145"/>
          <w:tab w:val="num" w:pos="284"/>
        </w:tabs>
        <w:autoSpaceDE w:val="0"/>
        <w:autoSpaceDN w:val="0"/>
        <w:adjustRightInd w:val="0"/>
        <w:spacing w:after="0"/>
        <w:ind w:left="-567" w:firstLine="567"/>
        <w:jc w:val="both"/>
        <w:rPr>
          <w:rFonts w:ascii="Times New Roman" w:hAnsi="Times New Roman"/>
          <w:sz w:val="24"/>
          <w:szCs w:val="24"/>
          <w:lang w:eastAsia="zh-CN"/>
        </w:rPr>
      </w:pPr>
      <w:r w:rsidRPr="00AE2165">
        <w:rPr>
          <w:rFonts w:ascii="Times New Roman" w:hAnsi="Times New Roman"/>
          <w:sz w:val="24"/>
          <w:szCs w:val="24"/>
          <w:lang w:eastAsia="zh-CN"/>
        </w:rPr>
        <w:t>Воспитание в ученике элементарных правил сценической этики, навыков мобильности, собранности при публичных выступлениях.</w:t>
      </w:r>
    </w:p>
    <w:p w14:paraId="3F5B3AC7" w14:textId="54667CC9" w:rsidR="00AE2165" w:rsidRDefault="00AE2165" w:rsidP="00BF36B5">
      <w:pPr>
        <w:shd w:val="clear" w:color="auto" w:fill="FFFFFF"/>
        <w:spacing w:before="5" w:after="0" w:line="240" w:lineRule="auto"/>
        <w:ind w:left="-567" w:firstLine="567"/>
        <w:rPr>
          <w:rFonts w:ascii="Times New Roman" w:hAnsi="Times New Roman"/>
          <w:color w:val="000000"/>
          <w:spacing w:val="-2"/>
          <w:sz w:val="24"/>
          <w:szCs w:val="24"/>
        </w:rPr>
      </w:pPr>
      <w:r w:rsidRPr="00AE2165">
        <w:rPr>
          <w:rFonts w:ascii="Times New Roman" w:hAnsi="Times New Roman"/>
          <w:color w:val="000000"/>
          <w:spacing w:val="-1"/>
          <w:sz w:val="24"/>
          <w:szCs w:val="24"/>
        </w:rPr>
        <w:lastRenderedPageBreak/>
        <w:t xml:space="preserve"> </w:t>
      </w:r>
      <w:r w:rsidRPr="00AE2165">
        <w:rPr>
          <w:rFonts w:ascii="Times New Roman" w:hAnsi="Times New Roman"/>
          <w:color w:val="000000"/>
          <w:spacing w:val="-2"/>
          <w:sz w:val="24"/>
          <w:szCs w:val="24"/>
        </w:rPr>
        <w:t>В течение 1 полугодия обучения ученик должен пройти:</w:t>
      </w:r>
    </w:p>
    <w:p w14:paraId="20AE0A50" w14:textId="77777777" w:rsidR="00AE2165" w:rsidRDefault="00AE2165" w:rsidP="00BF36B5">
      <w:pPr>
        <w:shd w:val="clear" w:color="auto" w:fill="FFFFFF"/>
        <w:spacing w:before="5" w:after="0" w:line="240" w:lineRule="auto"/>
        <w:ind w:left="-567" w:firstLine="567"/>
        <w:rPr>
          <w:rFonts w:ascii="Times New Roman" w:hAnsi="Times New Roman"/>
          <w:sz w:val="24"/>
          <w:szCs w:val="24"/>
        </w:rPr>
      </w:pPr>
      <w:r w:rsidRPr="00AE2165">
        <w:rPr>
          <w:rFonts w:ascii="Times New Roman" w:hAnsi="Times New Roman"/>
          <w:color w:val="000000"/>
          <w:spacing w:val="-1"/>
          <w:sz w:val="24"/>
          <w:szCs w:val="24"/>
        </w:rPr>
        <w:t>8-12 пьес, песенок, попевок;</w:t>
      </w:r>
    </w:p>
    <w:p w14:paraId="4E69EAA3" w14:textId="77777777" w:rsidR="009C02E1" w:rsidRDefault="00AE2165" w:rsidP="00BF36B5">
      <w:pPr>
        <w:shd w:val="clear" w:color="auto" w:fill="FFFFFF"/>
        <w:spacing w:before="5" w:after="0" w:line="240" w:lineRule="auto"/>
        <w:ind w:left="-567" w:firstLine="567"/>
        <w:rPr>
          <w:rFonts w:ascii="Times New Roman" w:hAnsi="Times New Roman"/>
          <w:sz w:val="24"/>
          <w:szCs w:val="24"/>
        </w:rPr>
      </w:pPr>
      <w:r w:rsidRPr="00AE2165">
        <w:rPr>
          <w:rFonts w:ascii="Times New Roman" w:hAnsi="Times New Roman"/>
          <w:color w:val="000000"/>
          <w:sz w:val="24"/>
          <w:szCs w:val="24"/>
        </w:rPr>
        <w:t>2</w:t>
      </w:r>
      <w:r w:rsidRPr="00AE2165">
        <w:rPr>
          <w:rFonts w:ascii="Times New Roman" w:hAnsi="Times New Roman"/>
          <w:color w:val="000000"/>
          <w:sz w:val="24"/>
          <w:szCs w:val="24"/>
        </w:rPr>
        <w:tab/>
      </w:r>
      <w:r w:rsidRPr="00AE2165">
        <w:rPr>
          <w:rFonts w:ascii="Times New Roman" w:hAnsi="Times New Roman"/>
          <w:color w:val="000000"/>
          <w:spacing w:val="-6"/>
          <w:sz w:val="24"/>
          <w:szCs w:val="24"/>
        </w:rPr>
        <w:t>этюда;</w:t>
      </w:r>
    </w:p>
    <w:p w14:paraId="5DB1B950" w14:textId="72E4212C" w:rsidR="00AE2165" w:rsidRDefault="00AE2165" w:rsidP="00BF36B5">
      <w:pPr>
        <w:shd w:val="clear" w:color="auto" w:fill="FFFFFF"/>
        <w:spacing w:before="5" w:after="0" w:line="240" w:lineRule="auto"/>
        <w:ind w:left="-567" w:firstLine="567"/>
        <w:rPr>
          <w:rFonts w:ascii="Times New Roman" w:hAnsi="Times New Roman"/>
          <w:color w:val="000000"/>
          <w:spacing w:val="-1"/>
          <w:sz w:val="24"/>
          <w:szCs w:val="24"/>
        </w:rPr>
      </w:pPr>
      <w:r w:rsidRPr="00AE2165">
        <w:rPr>
          <w:rFonts w:ascii="Times New Roman" w:hAnsi="Times New Roman"/>
          <w:color w:val="000000"/>
          <w:spacing w:val="-1"/>
          <w:sz w:val="24"/>
          <w:szCs w:val="24"/>
        </w:rPr>
        <w:t>4-6 небольших пьес различного характера.</w:t>
      </w:r>
    </w:p>
    <w:p w14:paraId="34D97F02" w14:textId="16EA4A78" w:rsidR="009C02E1" w:rsidRDefault="009C02E1" w:rsidP="009C02E1">
      <w:pPr>
        <w:shd w:val="clear" w:color="auto" w:fill="FFFFFF"/>
        <w:spacing w:before="5" w:after="0" w:line="240" w:lineRule="auto"/>
        <w:ind w:left="1145"/>
        <w:rPr>
          <w:rFonts w:ascii="Times New Roman" w:hAnsi="Times New Roman"/>
          <w:color w:val="000000"/>
          <w:spacing w:val="-1"/>
          <w:sz w:val="24"/>
          <w:szCs w:val="24"/>
        </w:rPr>
      </w:pPr>
    </w:p>
    <w:p w14:paraId="2F945369" w14:textId="77777777" w:rsidR="009C02E1" w:rsidRPr="008543DF" w:rsidRDefault="009C02E1" w:rsidP="009C02E1">
      <w:pPr>
        <w:shd w:val="clear" w:color="auto" w:fill="FFFFFF"/>
        <w:spacing w:after="0"/>
        <w:ind w:left="120"/>
        <w:rPr>
          <w:rFonts w:ascii="Times New Roman" w:hAnsi="Times New Roman"/>
          <w:sz w:val="24"/>
          <w:szCs w:val="24"/>
        </w:rPr>
      </w:pPr>
      <w:r w:rsidRPr="008543DF">
        <w:rPr>
          <w:rFonts w:ascii="Times New Roman" w:hAnsi="Times New Roman"/>
          <w:b/>
          <w:bCs/>
          <w:color w:val="000000"/>
          <w:spacing w:val="-1"/>
          <w:sz w:val="24"/>
          <w:szCs w:val="24"/>
        </w:rPr>
        <w:t>Примерный репертуарный список зачета в конце первого полугодия</w:t>
      </w:r>
    </w:p>
    <w:p w14:paraId="1C3F7BB7" w14:textId="77777777" w:rsidR="00BF36B5" w:rsidRPr="00BF36B5" w:rsidRDefault="00BF36B5" w:rsidP="00BF36B5">
      <w:pPr>
        <w:shd w:val="clear" w:color="auto" w:fill="FFFFFF"/>
        <w:tabs>
          <w:tab w:val="left" w:pos="398"/>
        </w:tabs>
        <w:spacing w:after="0"/>
        <w:ind w:left="504"/>
        <w:rPr>
          <w:rFonts w:ascii="Times New Roman" w:hAnsi="Times New Roman"/>
          <w:sz w:val="24"/>
          <w:szCs w:val="24"/>
        </w:rPr>
      </w:pPr>
    </w:p>
    <w:p w14:paraId="6850B5DD" w14:textId="42AB6923" w:rsidR="009C02E1" w:rsidRPr="00BF36B5" w:rsidRDefault="009C02E1" w:rsidP="00300398">
      <w:pPr>
        <w:pStyle w:val="a3"/>
        <w:numPr>
          <w:ilvl w:val="0"/>
          <w:numId w:val="11"/>
        </w:numPr>
        <w:shd w:val="clear" w:color="auto" w:fill="FFFFFF"/>
        <w:tabs>
          <w:tab w:val="left" w:pos="-426"/>
        </w:tabs>
        <w:spacing w:after="0"/>
        <w:ind w:left="-567" w:firstLine="567"/>
        <w:rPr>
          <w:rFonts w:ascii="Times New Roman" w:hAnsi="Times New Roman"/>
          <w:sz w:val="24"/>
          <w:szCs w:val="24"/>
        </w:rPr>
      </w:pPr>
      <w:r w:rsidRPr="00BF36B5">
        <w:rPr>
          <w:rFonts w:ascii="Times New Roman" w:hAnsi="Times New Roman"/>
          <w:color w:val="000000"/>
          <w:spacing w:val="-1"/>
          <w:sz w:val="24"/>
          <w:szCs w:val="24"/>
        </w:rPr>
        <w:t>Русская народная песня «Как под горкой, под горой»</w:t>
      </w:r>
    </w:p>
    <w:p w14:paraId="7B5DCD80" w14:textId="77777777" w:rsidR="009C02E1" w:rsidRPr="009C02E1" w:rsidRDefault="009C02E1" w:rsidP="00300398">
      <w:pPr>
        <w:numPr>
          <w:ilvl w:val="0"/>
          <w:numId w:val="11"/>
        </w:numPr>
        <w:shd w:val="clear" w:color="auto" w:fill="FFFFFF"/>
        <w:tabs>
          <w:tab w:val="left" w:pos="-426"/>
        </w:tabs>
        <w:spacing w:line="240" w:lineRule="auto"/>
        <w:ind w:left="-567" w:firstLine="567"/>
        <w:rPr>
          <w:rFonts w:ascii="Times New Roman" w:hAnsi="Times New Roman"/>
          <w:sz w:val="24"/>
          <w:szCs w:val="24"/>
        </w:rPr>
      </w:pPr>
      <w:r w:rsidRPr="009C02E1">
        <w:rPr>
          <w:rFonts w:ascii="Times New Roman" w:hAnsi="Times New Roman"/>
          <w:color w:val="000000"/>
          <w:spacing w:val="-4"/>
          <w:sz w:val="24"/>
          <w:szCs w:val="24"/>
        </w:rPr>
        <w:t>Русская  народна</w:t>
      </w:r>
      <w:r w:rsidRPr="009C02E1">
        <w:rPr>
          <w:rFonts w:ascii="Times New Roman" w:hAnsi="Times New Roman"/>
          <w:color w:val="000000"/>
          <w:spacing w:val="35"/>
          <w:sz w:val="24"/>
          <w:szCs w:val="24"/>
        </w:rPr>
        <w:t>я песня «Не летай, соловей»</w:t>
      </w:r>
    </w:p>
    <w:p w14:paraId="58A1AF1E" w14:textId="77777777" w:rsidR="009C02E1" w:rsidRPr="009C02E1" w:rsidRDefault="009C02E1" w:rsidP="00300398">
      <w:pPr>
        <w:numPr>
          <w:ilvl w:val="0"/>
          <w:numId w:val="12"/>
        </w:numPr>
        <w:shd w:val="clear" w:color="auto" w:fill="FFFFFF"/>
        <w:tabs>
          <w:tab w:val="left" w:pos="-426"/>
          <w:tab w:val="left" w:pos="0"/>
        </w:tabs>
        <w:spacing w:after="0" w:line="240" w:lineRule="auto"/>
        <w:ind w:left="-567" w:right="3110" w:firstLine="567"/>
        <w:rPr>
          <w:rFonts w:ascii="Times New Roman" w:hAnsi="Times New Roman"/>
          <w:color w:val="000000"/>
          <w:spacing w:val="-2"/>
          <w:sz w:val="24"/>
          <w:szCs w:val="24"/>
        </w:rPr>
      </w:pPr>
      <w:r w:rsidRPr="009C02E1">
        <w:rPr>
          <w:rFonts w:ascii="Times New Roman" w:hAnsi="Times New Roman"/>
          <w:color w:val="000000"/>
          <w:spacing w:val="-2"/>
          <w:sz w:val="24"/>
          <w:szCs w:val="24"/>
        </w:rPr>
        <w:t>Филиппенко А. «Цыплятки»</w:t>
      </w:r>
    </w:p>
    <w:p w14:paraId="4DC80969" w14:textId="27A568AC" w:rsidR="009C02E1" w:rsidRDefault="00BF36B5" w:rsidP="00300398">
      <w:pPr>
        <w:numPr>
          <w:ilvl w:val="0"/>
          <w:numId w:val="12"/>
        </w:numPr>
        <w:shd w:val="clear" w:color="auto" w:fill="FFFFFF"/>
        <w:tabs>
          <w:tab w:val="left" w:pos="-426"/>
          <w:tab w:val="left" w:pos="538"/>
        </w:tabs>
        <w:spacing w:line="240" w:lineRule="auto"/>
        <w:ind w:left="-567" w:right="2049" w:firstLine="567"/>
        <w:rPr>
          <w:rFonts w:ascii="Times New Roman" w:hAnsi="Times New Roman"/>
          <w:color w:val="000000"/>
          <w:spacing w:val="-2"/>
          <w:sz w:val="24"/>
          <w:szCs w:val="24"/>
        </w:rPr>
      </w:pPr>
      <w:r>
        <w:rPr>
          <w:rFonts w:ascii="Times New Roman" w:hAnsi="Times New Roman"/>
          <w:color w:val="000000"/>
          <w:spacing w:val="-2"/>
          <w:sz w:val="24"/>
          <w:szCs w:val="24"/>
        </w:rPr>
        <w:t xml:space="preserve">   </w:t>
      </w:r>
      <w:r w:rsidR="009C02E1" w:rsidRPr="009C02E1">
        <w:rPr>
          <w:rFonts w:ascii="Times New Roman" w:hAnsi="Times New Roman"/>
          <w:color w:val="000000"/>
          <w:spacing w:val="-2"/>
          <w:sz w:val="24"/>
          <w:szCs w:val="24"/>
        </w:rPr>
        <w:t xml:space="preserve">Русская  народная  песня «Во  саду ли, в огороде» </w:t>
      </w:r>
    </w:p>
    <w:p w14:paraId="567CF3E7" w14:textId="6049DB72" w:rsidR="009C02E1" w:rsidRPr="008543DF" w:rsidRDefault="009C02E1" w:rsidP="009C02E1">
      <w:pPr>
        <w:shd w:val="clear" w:color="auto" w:fill="FFFFFF"/>
        <w:tabs>
          <w:tab w:val="left" w:pos="538"/>
        </w:tabs>
        <w:spacing w:after="0" w:line="240" w:lineRule="auto"/>
        <w:ind w:right="3110"/>
        <w:jc w:val="center"/>
        <w:rPr>
          <w:rFonts w:ascii="Times New Roman" w:hAnsi="Times New Roman"/>
          <w:b/>
          <w:color w:val="000000"/>
          <w:spacing w:val="-2"/>
          <w:sz w:val="24"/>
          <w:szCs w:val="24"/>
        </w:rPr>
      </w:pPr>
      <w:r w:rsidRPr="008543DF">
        <w:rPr>
          <w:rFonts w:ascii="Times New Roman" w:hAnsi="Times New Roman"/>
          <w:b/>
          <w:color w:val="000000"/>
          <w:spacing w:val="-2"/>
          <w:sz w:val="24"/>
          <w:szCs w:val="24"/>
        </w:rPr>
        <w:t>2 полугодие</w:t>
      </w:r>
    </w:p>
    <w:p w14:paraId="15EC0D45" w14:textId="77777777" w:rsidR="009C02E1" w:rsidRPr="009C02E1" w:rsidRDefault="009C02E1" w:rsidP="00300398">
      <w:pPr>
        <w:numPr>
          <w:ilvl w:val="0"/>
          <w:numId w:val="10"/>
        </w:numPr>
        <w:tabs>
          <w:tab w:val="clear" w:pos="1145"/>
          <w:tab w:val="num" w:pos="284"/>
        </w:tabs>
        <w:autoSpaceDE w:val="0"/>
        <w:autoSpaceDN w:val="0"/>
        <w:adjustRightInd w:val="0"/>
        <w:spacing w:after="0"/>
        <w:ind w:left="0" w:firstLine="0"/>
        <w:jc w:val="both"/>
        <w:rPr>
          <w:rFonts w:ascii="Times New Roman" w:hAnsi="Times New Roman"/>
          <w:sz w:val="24"/>
          <w:szCs w:val="24"/>
          <w:lang w:eastAsia="zh-CN"/>
        </w:rPr>
      </w:pPr>
      <w:r w:rsidRPr="009C02E1">
        <w:rPr>
          <w:rFonts w:ascii="Times New Roman" w:hAnsi="Times New Roman"/>
          <w:sz w:val="24"/>
          <w:szCs w:val="24"/>
          <w:lang w:eastAsia="zh-CN"/>
        </w:rPr>
        <w:t>Продолжение  «</w:t>
      </w:r>
      <w:proofErr w:type="spellStart"/>
      <w:r w:rsidRPr="009C02E1">
        <w:rPr>
          <w:rFonts w:ascii="Times New Roman" w:hAnsi="Times New Roman"/>
          <w:sz w:val="24"/>
          <w:szCs w:val="24"/>
          <w:lang w:eastAsia="zh-CN"/>
        </w:rPr>
        <w:t>донотного</w:t>
      </w:r>
      <w:proofErr w:type="spellEnd"/>
      <w:r w:rsidRPr="009C02E1">
        <w:rPr>
          <w:rFonts w:ascii="Times New Roman" w:hAnsi="Times New Roman"/>
          <w:sz w:val="24"/>
          <w:szCs w:val="24"/>
          <w:lang w:eastAsia="zh-CN"/>
        </w:rPr>
        <w:t xml:space="preserve">»  периода: игра по слуху (транспонирование попевок, знакомых мелодий). Продолжение освоения нотной грамоты. Игра по нотам. Знакомство с основой динамики – форте, пиано.  </w:t>
      </w:r>
    </w:p>
    <w:p w14:paraId="1BC5D47A" w14:textId="77777777" w:rsidR="009C02E1" w:rsidRPr="009C02E1" w:rsidRDefault="009C02E1" w:rsidP="00300398">
      <w:pPr>
        <w:numPr>
          <w:ilvl w:val="0"/>
          <w:numId w:val="10"/>
        </w:numPr>
        <w:tabs>
          <w:tab w:val="clear" w:pos="1145"/>
          <w:tab w:val="num" w:pos="284"/>
        </w:tabs>
        <w:autoSpaceDE w:val="0"/>
        <w:autoSpaceDN w:val="0"/>
        <w:adjustRightInd w:val="0"/>
        <w:spacing w:after="0"/>
        <w:ind w:left="0" w:firstLine="0"/>
        <w:jc w:val="both"/>
        <w:rPr>
          <w:rFonts w:ascii="Times New Roman" w:hAnsi="Times New Roman"/>
          <w:sz w:val="24"/>
          <w:szCs w:val="24"/>
          <w:lang w:eastAsia="zh-CN"/>
        </w:rPr>
      </w:pPr>
      <w:r w:rsidRPr="009C02E1">
        <w:rPr>
          <w:rFonts w:ascii="Times New Roman" w:hAnsi="Times New Roman"/>
          <w:sz w:val="24"/>
          <w:szCs w:val="24"/>
          <w:lang w:eastAsia="zh-CN"/>
        </w:rPr>
        <w:t>Игра гамм до, соль, фа мажор отдельно каждой рукой в медленном темпе различными длительностями, штрихами  и  динамическими  оттенками, определённым  количеством  нот  на  одно  движение  меха.</w:t>
      </w:r>
    </w:p>
    <w:p w14:paraId="0F751FF2" w14:textId="77777777" w:rsidR="009C02E1" w:rsidRPr="009C02E1" w:rsidRDefault="009C02E1" w:rsidP="00300398">
      <w:pPr>
        <w:numPr>
          <w:ilvl w:val="0"/>
          <w:numId w:val="10"/>
        </w:numPr>
        <w:tabs>
          <w:tab w:val="clear" w:pos="1145"/>
          <w:tab w:val="num" w:pos="284"/>
        </w:tabs>
        <w:autoSpaceDE w:val="0"/>
        <w:autoSpaceDN w:val="0"/>
        <w:adjustRightInd w:val="0"/>
        <w:spacing w:after="0"/>
        <w:ind w:left="0" w:firstLine="0"/>
        <w:jc w:val="both"/>
        <w:rPr>
          <w:rFonts w:ascii="Times New Roman" w:hAnsi="Times New Roman"/>
          <w:sz w:val="24"/>
          <w:szCs w:val="24"/>
          <w:lang w:eastAsia="zh-CN"/>
        </w:rPr>
      </w:pPr>
      <w:r w:rsidRPr="009C02E1">
        <w:rPr>
          <w:rFonts w:ascii="Times New Roman" w:hAnsi="Times New Roman"/>
          <w:sz w:val="24"/>
          <w:szCs w:val="24"/>
          <w:lang w:eastAsia="zh-CN"/>
        </w:rPr>
        <w:t>Чтение  нот  с  листа. Упражнения  на  развитие  техники.  Подбор  по  слуху.  Игра  в  ансамбле  с  педагогом.</w:t>
      </w:r>
    </w:p>
    <w:p w14:paraId="6F613883" w14:textId="77777777" w:rsidR="009C02E1" w:rsidRDefault="009C02E1" w:rsidP="00300398">
      <w:pPr>
        <w:numPr>
          <w:ilvl w:val="0"/>
          <w:numId w:val="10"/>
        </w:numPr>
        <w:tabs>
          <w:tab w:val="clear" w:pos="1145"/>
          <w:tab w:val="num" w:pos="284"/>
        </w:tabs>
        <w:autoSpaceDE w:val="0"/>
        <w:autoSpaceDN w:val="0"/>
        <w:adjustRightInd w:val="0"/>
        <w:spacing w:after="0"/>
        <w:ind w:left="0" w:firstLine="0"/>
        <w:jc w:val="both"/>
        <w:rPr>
          <w:rFonts w:ascii="Times New Roman" w:hAnsi="Times New Roman"/>
          <w:sz w:val="24"/>
          <w:szCs w:val="24"/>
          <w:lang w:eastAsia="zh-CN"/>
        </w:rPr>
      </w:pPr>
      <w:r w:rsidRPr="009C02E1">
        <w:rPr>
          <w:rFonts w:ascii="Times New Roman" w:hAnsi="Times New Roman"/>
          <w:sz w:val="24"/>
          <w:szCs w:val="24"/>
          <w:lang w:eastAsia="zh-CN"/>
        </w:rPr>
        <w:t xml:space="preserve">8 – 10 песен  и  пьес  различного  характера, включая  переложения  зарубежных  и  отечественных  композиторов. </w:t>
      </w:r>
    </w:p>
    <w:p w14:paraId="7FC1FD3C" w14:textId="77777777" w:rsidR="009C02E1" w:rsidRPr="008543DF" w:rsidRDefault="009C02E1" w:rsidP="009C02E1">
      <w:pPr>
        <w:spacing w:before="120" w:after="0"/>
        <w:ind w:left="1145"/>
        <w:jc w:val="center"/>
        <w:rPr>
          <w:rFonts w:ascii="Times New Roman" w:hAnsi="Times New Roman"/>
          <w:b/>
          <w:sz w:val="24"/>
          <w:szCs w:val="24"/>
        </w:rPr>
      </w:pPr>
      <w:r w:rsidRPr="008543DF">
        <w:rPr>
          <w:rFonts w:ascii="Times New Roman" w:hAnsi="Times New Roman"/>
          <w:b/>
          <w:sz w:val="24"/>
          <w:szCs w:val="24"/>
        </w:rPr>
        <w:t>За учебный год обучающийся должен исполнить</w:t>
      </w:r>
    </w:p>
    <w:p w14:paraId="501CEC8B" w14:textId="5C780EA3" w:rsidR="009C02E1" w:rsidRPr="009C02E1" w:rsidRDefault="009C02E1" w:rsidP="009C02E1">
      <w:pPr>
        <w:spacing w:after="0"/>
        <w:ind w:left="1145"/>
        <w:jc w:val="both"/>
        <w:rPr>
          <w:rFonts w:ascii="Times New Roman" w:hAnsi="Times New Roman"/>
          <w:b/>
          <w:i/>
          <w:sz w:val="24"/>
          <w:szCs w:val="24"/>
        </w:rPr>
      </w:pPr>
      <w:r w:rsidRPr="009C02E1">
        <w:rPr>
          <w:rFonts w:ascii="Times New Roman" w:hAnsi="Times New Roman"/>
          <w:b/>
          <w:i/>
          <w:sz w:val="24"/>
          <w:szCs w:val="24"/>
        </w:rPr>
        <w:t xml:space="preserve">                                                                                                 </w:t>
      </w:r>
      <w:r>
        <w:rPr>
          <w:rFonts w:ascii="Times New Roman" w:hAnsi="Times New Roman"/>
          <w:b/>
          <w:i/>
          <w:sz w:val="24"/>
          <w:szCs w:val="24"/>
        </w:rPr>
        <w:t xml:space="preserve">                  </w:t>
      </w:r>
      <w:r w:rsidRPr="009C02E1">
        <w:rPr>
          <w:rFonts w:ascii="Times New Roman" w:hAnsi="Times New Roman"/>
          <w:b/>
          <w:i/>
          <w:sz w:val="24"/>
          <w:szCs w:val="24"/>
        </w:rPr>
        <w:t xml:space="preserve"> Таблица 3</w:t>
      </w:r>
    </w:p>
    <w:tbl>
      <w:tblPr>
        <w:tblW w:w="9639" w:type="dxa"/>
        <w:tblInd w:w="40" w:type="dxa"/>
        <w:tblLayout w:type="fixed"/>
        <w:tblCellMar>
          <w:left w:w="40" w:type="dxa"/>
          <w:right w:w="40" w:type="dxa"/>
        </w:tblCellMar>
        <w:tblLook w:val="0000" w:firstRow="0" w:lastRow="0" w:firstColumn="0" w:lastColumn="0" w:noHBand="0" w:noVBand="0"/>
      </w:tblPr>
      <w:tblGrid>
        <w:gridCol w:w="4820"/>
        <w:gridCol w:w="4819"/>
      </w:tblGrid>
      <w:tr w:rsidR="009C02E1" w:rsidRPr="009C02E1" w14:paraId="428B577F" w14:textId="77777777" w:rsidTr="009C02E1">
        <w:trPr>
          <w:trHeight w:hRule="exact" w:val="415"/>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00AB732E" w14:textId="77777777" w:rsidR="009C02E1" w:rsidRPr="009C02E1" w:rsidRDefault="009C02E1" w:rsidP="009C02E1">
            <w:pPr>
              <w:spacing w:after="0"/>
              <w:jc w:val="center"/>
              <w:rPr>
                <w:rFonts w:ascii="Times New Roman" w:hAnsi="Times New Roman"/>
                <w:b/>
                <w:sz w:val="24"/>
                <w:szCs w:val="24"/>
              </w:rPr>
            </w:pPr>
            <w:r w:rsidRPr="009C02E1">
              <w:rPr>
                <w:rFonts w:ascii="Times New Roman" w:hAnsi="Times New Roman"/>
                <w:b/>
                <w:sz w:val="24"/>
                <w:szCs w:val="24"/>
              </w:rPr>
              <w:t>1 полугодие</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14:paraId="4C6E67A7" w14:textId="77777777" w:rsidR="009C02E1" w:rsidRPr="009C02E1" w:rsidRDefault="009C02E1" w:rsidP="009C02E1">
            <w:pPr>
              <w:spacing w:after="0"/>
              <w:jc w:val="center"/>
              <w:rPr>
                <w:rFonts w:ascii="Times New Roman" w:hAnsi="Times New Roman"/>
                <w:b/>
                <w:sz w:val="24"/>
                <w:szCs w:val="24"/>
              </w:rPr>
            </w:pPr>
            <w:r w:rsidRPr="009C02E1">
              <w:rPr>
                <w:rFonts w:ascii="Times New Roman" w:hAnsi="Times New Roman"/>
                <w:b/>
                <w:sz w:val="24"/>
                <w:szCs w:val="24"/>
              </w:rPr>
              <w:t>2 полугодие</w:t>
            </w:r>
          </w:p>
        </w:tc>
      </w:tr>
      <w:tr w:rsidR="009C02E1" w:rsidRPr="009C02E1" w14:paraId="41D0AF01" w14:textId="77777777" w:rsidTr="009C02E1">
        <w:trPr>
          <w:trHeight w:hRule="exact" w:val="691"/>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76A882AB" w14:textId="77777777" w:rsidR="009C02E1" w:rsidRPr="009C02E1" w:rsidRDefault="009C02E1" w:rsidP="009C02E1">
            <w:pPr>
              <w:spacing w:after="0" w:line="240" w:lineRule="auto"/>
              <w:rPr>
                <w:rFonts w:ascii="Times New Roman" w:hAnsi="Times New Roman"/>
                <w:sz w:val="24"/>
                <w:szCs w:val="24"/>
              </w:rPr>
            </w:pPr>
            <w:r w:rsidRPr="009C02E1">
              <w:rPr>
                <w:rFonts w:ascii="Times New Roman" w:hAnsi="Times New Roman"/>
                <w:bCs/>
                <w:color w:val="000000"/>
                <w:spacing w:val="-3"/>
                <w:sz w:val="24"/>
                <w:szCs w:val="24"/>
              </w:rPr>
              <w:t>Декабрь – зачет (две разнохарактерные пьесы).</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14:paraId="39A9CAAA" w14:textId="77777777" w:rsidR="009C02E1" w:rsidRPr="009C02E1" w:rsidRDefault="009C02E1" w:rsidP="009C02E1">
            <w:pPr>
              <w:spacing w:after="0" w:line="240" w:lineRule="auto"/>
              <w:ind w:firstLine="127"/>
              <w:rPr>
                <w:rFonts w:ascii="Times New Roman" w:hAnsi="Times New Roman"/>
                <w:sz w:val="24"/>
                <w:szCs w:val="24"/>
              </w:rPr>
            </w:pPr>
            <w:r w:rsidRPr="009C02E1">
              <w:rPr>
                <w:rFonts w:ascii="Times New Roman" w:hAnsi="Times New Roman"/>
                <w:sz w:val="24"/>
                <w:szCs w:val="24"/>
              </w:rPr>
              <w:t>Май – экзамен(три разнохарактерные пьесы).</w:t>
            </w:r>
          </w:p>
        </w:tc>
      </w:tr>
    </w:tbl>
    <w:p w14:paraId="67C5B2EB" w14:textId="77777777" w:rsidR="00BF36B5" w:rsidRDefault="00BF36B5" w:rsidP="009C02E1">
      <w:pPr>
        <w:autoSpaceDE w:val="0"/>
        <w:autoSpaceDN w:val="0"/>
        <w:adjustRightInd w:val="0"/>
        <w:spacing w:after="0"/>
        <w:jc w:val="center"/>
        <w:rPr>
          <w:rFonts w:ascii="Times New Roman" w:hAnsi="Times New Roman"/>
          <w:b/>
          <w:sz w:val="24"/>
          <w:szCs w:val="24"/>
          <w:lang w:eastAsia="zh-CN"/>
        </w:rPr>
      </w:pPr>
    </w:p>
    <w:p w14:paraId="00FEDD1E" w14:textId="3A5B63C3" w:rsidR="009C02E1" w:rsidRPr="008543DF" w:rsidRDefault="009C02E1" w:rsidP="00BF36B5">
      <w:pPr>
        <w:autoSpaceDE w:val="0"/>
        <w:autoSpaceDN w:val="0"/>
        <w:adjustRightInd w:val="0"/>
        <w:ind w:left="-567" w:firstLine="567"/>
        <w:jc w:val="center"/>
        <w:rPr>
          <w:rFonts w:ascii="Times New Roman" w:hAnsi="Times New Roman"/>
          <w:sz w:val="24"/>
          <w:szCs w:val="24"/>
          <w:lang w:eastAsia="zh-CN"/>
        </w:rPr>
      </w:pPr>
      <w:r w:rsidRPr="008543DF">
        <w:rPr>
          <w:rFonts w:ascii="Times New Roman" w:hAnsi="Times New Roman"/>
          <w:b/>
          <w:sz w:val="24"/>
          <w:szCs w:val="24"/>
          <w:lang w:eastAsia="zh-CN"/>
        </w:rPr>
        <w:t>Примерный  программа  переводного  экзамена</w:t>
      </w:r>
    </w:p>
    <w:p w14:paraId="4C758471" w14:textId="177D2E89" w:rsidR="009C02E1" w:rsidRPr="00BF36B5" w:rsidRDefault="009C02E1" w:rsidP="00300398">
      <w:pPr>
        <w:pStyle w:val="a3"/>
        <w:numPr>
          <w:ilvl w:val="0"/>
          <w:numId w:val="13"/>
        </w:numPr>
        <w:tabs>
          <w:tab w:val="clear" w:pos="1260"/>
          <w:tab w:val="num" w:pos="-567"/>
        </w:tabs>
        <w:spacing w:after="0"/>
        <w:ind w:left="-284" w:firstLine="284"/>
        <w:rPr>
          <w:rFonts w:ascii="Times New Roman" w:hAnsi="Times New Roman"/>
          <w:sz w:val="24"/>
          <w:szCs w:val="24"/>
        </w:rPr>
      </w:pPr>
      <w:proofErr w:type="spellStart"/>
      <w:r w:rsidRPr="00BF36B5">
        <w:rPr>
          <w:rFonts w:ascii="Times New Roman" w:hAnsi="Times New Roman"/>
          <w:sz w:val="24"/>
          <w:szCs w:val="24"/>
        </w:rPr>
        <w:t>Беренс</w:t>
      </w:r>
      <w:proofErr w:type="spellEnd"/>
      <w:r w:rsidRPr="00BF36B5">
        <w:rPr>
          <w:rFonts w:ascii="Times New Roman" w:hAnsi="Times New Roman"/>
          <w:sz w:val="24"/>
          <w:szCs w:val="24"/>
        </w:rPr>
        <w:t xml:space="preserve"> Г. «Этюд» До мажор.</w:t>
      </w:r>
    </w:p>
    <w:p w14:paraId="5366B3E6" w14:textId="77777777" w:rsidR="009C02E1" w:rsidRPr="009C02E1" w:rsidRDefault="009C02E1" w:rsidP="00300398">
      <w:pPr>
        <w:numPr>
          <w:ilvl w:val="0"/>
          <w:numId w:val="13"/>
        </w:numPr>
        <w:tabs>
          <w:tab w:val="clear" w:pos="1260"/>
          <w:tab w:val="num" w:pos="720"/>
        </w:tabs>
        <w:spacing w:after="0"/>
        <w:ind w:left="-567" w:firstLine="567"/>
        <w:rPr>
          <w:rFonts w:ascii="Times New Roman" w:hAnsi="Times New Roman"/>
          <w:sz w:val="24"/>
          <w:szCs w:val="24"/>
        </w:rPr>
      </w:pPr>
      <w:proofErr w:type="spellStart"/>
      <w:r w:rsidRPr="009C02E1">
        <w:rPr>
          <w:rFonts w:ascii="Times New Roman" w:hAnsi="Times New Roman"/>
          <w:sz w:val="24"/>
          <w:szCs w:val="24"/>
        </w:rPr>
        <w:t>Кабалевский</w:t>
      </w:r>
      <w:proofErr w:type="spellEnd"/>
      <w:r w:rsidRPr="009C02E1">
        <w:rPr>
          <w:rFonts w:ascii="Times New Roman" w:hAnsi="Times New Roman"/>
          <w:sz w:val="24"/>
          <w:szCs w:val="24"/>
        </w:rPr>
        <w:t xml:space="preserve"> Д. «Маленькая  полька»</w:t>
      </w:r>
    </w:p>
    <w:p w14:paraId="2610637C" w14:textId="42E80371" w:rsidR="009C02E1" w:rsidRPr="009C02E1" w:rsidRDefault="009C02E1" w:rsidP="00300398">
      <w:pPr>
        <w:numPr>
          <w:ilvl w:val="0"/>
          <w:numId w:val="13"/>
        </w:numPr>
        <w:tabs>
          <w:tab w:val="clear" w:pos="1260"/>
          <w:tab w:val="num" w:pos="720"/>
        </w:tabs>
        <w:spacing w:after="0"/>
        <w:ind w:left="-567" w:firstLine="567"/>
        <w:rPr>
          <w:rFonts w:ascii="Times New Roman" w:hAnsi="Times New Roman"/>
          <w:sz w:val="24"/>
          <w:szCs w:val="24"/>
        </w:rPr>
      </w:pPr>
      <w:proofErr w:type="spellStart"/>
      <w:r w:rsidRPr="009C02E1">
        <w:rPr>
          <w:rFonts w:ascii="Times New Roman" w:hAnsi="Times New Roman"/>
          <w:sz w:val="24"/>
          <w:szCs w:val="24"/>
        </w:rPr>
        <w:t>Рнп</w:t>
      </w:r>
      <w:proofErr w:type="spellEnd"/>
      <w:r w:rsidRPr="009C02E1">
        <w:rPr>
          <w:rFonts w:ascii="Times New Roman" w:hAnsi="Times New Roman"/>
          <w:sz w:val="24"/>
          <w:szCs w:val="24"/>
        </w:rPr>
        <w:t xml:space="preserve"> «Как у наших у ворот»</w:t>
      </w:r>
    </w:p>
    <w:p w14:paraId="5DC55939" w14:textId="77777777" w:rsidR="009C02E1" w:rsidRPr="009C02E1" w:rsidRDefault="009C02E1" w:rsidP="00BF36B5">
      <w:pPr>
        <w:spacing w:after="0"/>
        <w:ind w:left="-567" w:firstLine="567"/>
        <w:rPr>
          <w:rFonts w:ascii="Times New Roman" w:hAnsi="Times New Roman"/>
          <w:sz w:val="24"/>
          <w:szCs w:val="24"/>
        </w:rPr>
      </w:pPr>
    </w:p>
    <w:p w14:paraId="76FCBCFD" w14:textId="77777777" w:rsidR="009C02E1" w:rsidRPr="009C02E1" w:rsidRDefault="009C02E1" w:rsidP="00300398">
      <w:pPr>
        <w:numPr>
          <w:ilvl w:val="0"/>
          <w:numId w:val="14"/>
        </w:numPr>
        <w:tabs>
          <w:tab w:val="num" w:pos="720"/>
        </w:tabs>
        <w:spacing w:after="0"/>
        <w:ind w:left="-567" w:firstLine="567"/>
        <w:rPr>
          <w:rFonts w:ascii="Times New Roman" w:hAnsi="Times New Roman"/>
          <w:sz w:val="24"/>
          <w:szCs w:val="24"/>
        </w:rPr>
      </w:pPr>
      <w:proofErr w:type="spellStart"/>
      <w:r w:rsidRPr="009C02E1">
        <w:rPr>
          <w:rFonts w:ascii="Times New Roman" w:hAnsi="Times New Roman"/>
          <w:sz w:val="24"/>
          <w:szCs w:val="24"/>
        </w:rPr>
        <w:t>Шитте</w:t>
      </w:r>
      <w:proofErr w:type="spellEnd"/>
      <w:r w:rsidRPr="009C02E1">
        <w:rPr>
          <w:rFonts w:ascii="Times New Roman" w:hAnsi="Times New Roman"/>
          <w:sz w:val="24"/>
          <w:szCs w:val="24"/>
        </w:rPr>
        <w:t xml:space="preserve"> Л. «Этюд» Фа  мажор</w:t>
      </w:r>
    </w:p>
    <w:p w14:paraId="58EB3B95" w14:textId="77777777" w:rsidR="009C02E1" w:rsidRPr="009C02E1" w:rsidRDefault="009C02E1" w:rsidP="00300398">
      <w:pPr>
        <w:numPr>
          <w:ilvl w:val="0"/>
          <w:numId w:val="14"/>
        </w:numPr>
        <w:tabs>
          <w:tab w:val="num" w:pos="720"/>
        </w:tabs>
        <w:spacing w:after="0"/>
        <w:ind w:left="-567" w:firstLine="567"/>
        <w:rPr>
          <w:rFonts w:ascii="Times New Roman" w:hAnsi="Times New Roman"/>
          <w:sz w:val="24"/>
          <w:szCs w:val="24"/>
        </w:rPr>
      </w:pPr>
      <w:proofErr w:type="spellStart"/>
      <w:r w:rsidRPr="009C02E1">
        <w:rPr>
          <w:rFonts w:ascii="Times New Roman" w:hAnsi="Times New Roman"/>
          <w:sz w:val="24"/>
          <w:szCs w:val="24"/>
        </w:rPr>
        <w:t>Бнп</w:t>
      </w:r>
      <w:proofErr w:type="spellEnd"/>
      <w:r w:rsidRPr="009C02E1">
        <w:rPr>
          <w:rFonts w:ascii="Times New Roman" w:hAnsi="Times New Roman"/>
          <w:sz w:val="24"/>
          <w:szCs w:val="24"/>
        </w:rPr>
        <w:t xml:space="preserve"> «Перепёлочка».</w:t>
      </w:r>
    </w:p>
    <w:p w14:paraId="53599EC4" w14:textId="4C8D8C0B" w:rsidR="009C02E1" w:rsidRDefault="009C02E1" w:rsidP="00300398">
      <w:pPr>
        <w:numPr>
          <w:ilvl w:val="0"/>
          <w:numId w:val="14"/>
        </w:numPr>
        <w:tabs>
          <w:tab w:val="num" w:pos="720"/>
        </w:tabs>
        <w:spacing w:after="0"/>
        <w:ind w:left="-567" w:firstLine="567"/>
        <w:rPr>
          <w:rFonts w:ascii="Times New Roman" w:hAnsi="Times New Roman"/>
          <w:sz w:val="24"/>
          <w:szCs w:val="24"/>
        </w:rPr>
      </w:pPr>
      <w:r w:rsidRPr="009C02E1">
        <w:rPr>
          <w:rFonts w:ascii="Times New Roman" w:hAnsi="Times New Roman"/>
          <w:sz w:val="24"/>
          <w:szCs w:val="24"/>
        </w:rPr>
        <w:t>Иванов А. «Полька»</w:t>
      </w:r>
    </w:p>
    <w:p w14:paraId="04F29BC5" w14:textId="77777777" w:rsidR="008543DF" w:rsidRDefault="008543DF" w:rsidP="008543DF">
      <w:pPr>
        <w:rPr>
          <w:rFonts w:ascii="Times New Roman" w:hAnsi="Times New Roman"/>
          <w:b/>
          <w:sz w:val="28"/>
          <w:szCs w:val="28"/>
        </w:rPr>
      </w:pPr>
    </w:p>
    <w:p w14:paraId="615A78B5" w14:textId="77777777" w:rsidR="00FE3191" w:rsidRDefault="00FE3191" w:rsidP="00FE3191">
      <w:pPr>
        <w:rPr>
          <w:rFonts w:ascii="Times New Roman" w:hAnsi="Times New Roman"/>
          <w:b/>
          <w:sz w:val="24"/>
          <w:szCs w:val="24"/>
        </w:rPr>
      </w:pPr>
    </w:p>
    <w:p w14:paraId="2E1659AA" w14:textId="77777777" w:rsidR="00FE3191" w:rsidRDefault="00FE3191" w:rsidP="00FE3191">
      <w:pPr>
        <w:rPr>
          <w:rFonts w:ascii="Times New Roman" w:hAnsi="Times New Roman"/>
          <w:b/>
          <w:sz w:val="24"/>
          <w:szCs w:val="24"/>
        </w:rPr>
      </w:pPr>
    </w:p>
    <w:p w14:paraId="3A52F8EA" w14:textId="77777777" w:rsidR="00FE3191" w:rsidRDefault="00FE3191" w:rsidP="00FE3191">
      <w:pPr>
        <w:rPr>
          <w:rFonts w:ascii="Times New Roman" w:hAnsi="Times New Roman"/>
          <w:b/>
          <w:sz w:val="24"/>
          <w:szCs w:val="24"/>
        </w:rPr>
      </w:pPr>
    </w:p>
    <w:p w14:paraId="2DECC0BA" w14:textId="77777777" w:rsidR="00FE3191" w:rsidRDefault="00FE3191" w:rsidP="00FE3191">
      <w:pPr>
        <w:rPr>
          <w:rFonts w:ascii="Times New Roman" w:hAnsi="Times New Roman"/>
          <w:b/>
          <w:sz w:val="24"/>
          <w:szCs w:val="24"/>
        </w:rPr>
      </w:pPr>
    </w:p>
    <w:p w14:paraId="681E57D9" w14:textId="1C240BFE" w:rsidR="009C02E1" w:rsidRPr="008543DF" w:rsidRDefault="009C02E1" w:rsidP="00FE3191">
      <w:pPr>
        <w:jc w:val="center"/>
        <w:rPr>
          <w:rFonts w:ascii="Times New Roman" w:hAnsi="Times New Roman"/>
          <w:sz w:val="24"/>
          <w:szCs w:val="24"/>
        </w:rPr>
      </w:pPr>
      <w:r w:rsidRPr="008543DF">
        <w:rPr>
          <w:rFonts w:ascii="Times New Roman" w:hAnsi="Times New Roman"/>
          <w:b/>
          <w:sz w:val="24"/>
          <w:szCs w:val="24"/>
        </w:rPr>
        <w:lastRenderedPageBreak/>
        <w:t>Второй класс</w:t>
      </w:r>
    </w:p>
    <w:p w14:paraId="6F1D026F" w14:textId="77777777" w:rsidR="009C02E1" w:rsidRPr="009C02E1" w:rsidRDefault="009C02E1" w:rsidP="005A125F">
      <w:pPr>
        <w:pStyle w:val="Style4"/>
        <w:tabs>
          <w:tab w:val="left" w:pos="9781"/>
        </w:tabs>
        <w:kinsoku w:val="0"/>
        <w:overflowPunct w:val="0"/>
        <w:spacing w:before="3" w:line="276" w:lineRule="auto"/>
        <w:ind w:left="-567" w:right="59" w:firstLine="0"/>
        <w:contextualSpacing/>
        <w:jc w:val="center"/>
      </w:pPr>
      <w:r w:rsidRPr="009C02E1">
        <w:rPr>
          <w:bCs/>
        </w:rPr>
        <w:t>Специальность 2</w:t>
      </w:r>
      <w:r w:rsidRPr="009C02E1">
        <w:rPr>
          <w:b/>
          <w:bCs/>
        </w:rPr>
        <w:t xml:space="preserve"> </w:t>
      </w:r>
      <w:r w:rsidRPr="009C02E1">
        <w:t>часа в неделю</w:t>
      </w:r>
    </w:p>
    <w:p w14:paraId="46F35E06" w14:textId="77777777" w:rsidR="009C02E1" w:rsidRPr="009C02E1" w:rsidRDefault="009C02E1" w:rsidP="005A125F">
      <w:pPr>
        <w:pStyle w:val="Style4"/>
        <w:tabs>
          <w:tab w:val="left" w:pos="9781"/>
        </w:tabs>
        <w:kinsoku w:val="0"/>
        <w:overflowPunct w:val="0"/>
        <w:spacing w:before="3" w:line="276" w:lineRule="auto"/>
        <w:ind w:left="-567" w:right="59" w:firstLine="0"/>
        <w:contextualSpacing/>
        <w:jc w:val="center"/>
      </w:pPr>
      <w:r w:rsidRPr="009C02E1">
        <w:t>Самостоятельная работа  не менее 2 часов в неделю</w:t>
      </w:r>
    </w:p>
    <w:p w14:paraId="016AF635" w14:textId="33C1C21A" w:rsidR="009C02E1" w:rsidRDefault="009C02E1" w:rsidP="005A125F">
      <w:pPr>
        <w:pStyle w:val="Style4"/>
        <w:tabs>
          <w:tab w:val="left" w:pos="9781"/>
        </w:tabs>
        <w:kinsoku w:val="0"/>
        <w:overflowPunct w:val="0"/>
        <w:spacing w:before="3" w:line="360" w:lineRule="auto"/>
        <w:ind w:left="-567" w:right="59" w:firstLine="0"/>
        <w:contextualSpacing/>
        <w:jc w:val="center"/>
      </w:pPr>
      <w:r w:rsidRPr="009C02E1">
        <w:t>Консультации 8 часов в год</w:t>
      </w:r>
    </w:p>
    <w:p w14:paraId="55DEE2CD" w14:textId="2417DCD0" w:rsidR="009C02E1" w:rsidRDefault="009C02E1" w:rsidP="005A125F">
      <w:pPr>
        <w:pStyle w:val="Style4"/>
        <w:tabs>
          <w:tab w:val="left" w:pos="9781"/>
        </w:tabs>
        <w:kinsoku w:val="0"/>
        <w:overflowPunct w:val="0"/>
        <w:spacing w:before="3" w:line="360" w:lineRule="auto"/>
        <w:ind w:left="-567" w:right="59" w:firstLine="0"/>
        <w:contextualSpacing/>
        <w:jc w:val="center"/>
      </w:pPr>
      <w:r w:rsidRPr="009C02E1">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954"/>
        <w:gridCol w:w="1126"/>
        <w:gridCol w:w="1840"/>
        <w:gridCol w:w="1730"/>
      </w:tblGrid>
      <w:tr w:rsidR="009C02E1" w:rsidRPr="00F540D2" w14:paraId="724CE1A7" w14:textId="77777777" w:rsidTr="009C02E1">
        <w:tc>
          <w:tcPr>
            <w:tcW w:w="784" w:type="dxa"/>
          </w:tcPr>
          <w:p w14:paraId="15A78BA7"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w:t>
            </w:r>
          </w:p>
        </w:tc>
        <w:tc>
          <w:tcPr>
            <w:tcW w:w="4002" w:type="dxa"/>
          </w:tcPr>
          <w:p w14:paraId="57A53DCA"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Название разделов и тем</w:t>
            </w:r>
          </w:p>
        </w:tc>
        <w:tc>
          <w:tcPr>
            <w:tcW w:w="1134" w:type="dxa"/>
          </w:tcPr>
          <w:p w14:paraId="79404A18"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Всего  часов</w:t>
            </w:r>
          </w:p>
        </w:tc>
        <w:tc>
          <w:tcPr>
            <w:tcW w:w="1843" w:type="dxa"/>
          </w:tcPr>
          <w:p w14:paraId="32676126"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Теоретические часы</w:t>
            </w:r>
          </w:p>
        </w:tc>
        <w:tc>
          <w:tcPr>
            <w:tcW w:w="1732" w:type="dxa"/>
          </w:tcPr>
          <w:p w14:paraId="4306ADF8"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Практические часы</w:t>
            </w:r>
          </w:p>
        </w:tc>
      </w:tr>
      <w:tr w:rsidR="009C02E1" w:rsidRPr="00F540D2" w14:paraId="55BDECD6" w14:textId="77777777" w:rsidTr="009C02E1">
        <w:tc>
          <w:tcPr>
            <w:tcW w:w="784" w:type="dxa"/>
          </w:tcPr>
          <w:p w14:paraId="0A79A65A"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1.</w:t>
            </w:r>
          </w:p>
        </w:tc>
        <w:tc>
          <w:tcPr>
            <w:tcW w:w="4002" w:type="dxa"/>
          </w:tcPr>
          <w:p w14:paraId="77EF86B6"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Работа  над  исполнительским  аппаратом</w:t>
            </w:r>
          </w:p>
        </w:tc>
        <w:tc>
          <w:tcPr>
            <w:tcW w:w="1134" w:type="dxa"/>
          </w:tcPr>
          <w:p w14:paraId="3B0FE0EA"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8</w:t>
            </w:r>
          </w:p>
        </w:tc>
        <w:tc>
          <w:tcPr>
            <w:tcW w:w="1843" w:type="dxa"/>
          </w:tcPr>
          <w:p w14:paraId="6B3440F4"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4EACC993"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6</w:t>
            </w:r>
          </w:p>
        </w:tc>
      </w:tr>
      <w:tr w:rsidR="009C02E1" w:rsidRPr="00F540D2" w14:paraId="2F154219" w14:textId="77777777" w:rsidTr="009C02E1">
        <w:tc>
          <w:tcPr>
            <w:tcW w:w="784" w:type="dxa"/>
          </w:tcPr>
          <w:p w14:paraId="72339ED0"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1.1.</w:t>
            </w:r>
          </w:p>
        </w:tc>
        <w:tc>
          <w:tcPr>
            <w:tcW w:w="4002" w:type="dxa"/>
          </w:tcPr>
          <w:p w14:paraId="41607FEF"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Упражнения  на  выработку  свободу  кистей  и  предплечья, собранности  пальцев</w:t>
            </w:r>
          </w:p>
        </w:tc>
        <w:tc>
          <w:tcPr>
            <w:tcW w:w="1134" w:type="dxa"/>
          </w:tcPr>
          <w:p w14:paraId="2E18BCBB" w14:textId="77777777" w:rsidR="009C02E1" w:rsidRPr="00F540D2" w:rsidRDefault="009C02E1" w:rsidP="009C02E1">
            <w:pPr>
              <w:spacing w:after="120"/>
              <w:jc w:val="center"/>
              <w:rPr>
                <w:rFonts w:ascii="Times New Roman" w:hAnsi="Times New Roman"/>
                <w:sz w:val="24"/>
                <w:szCs w:val="24"/>
              </w:rPr>
            </w:pPr>
          </w:p>
        </w:tc>
        <w:tc>
          <w:tcPr>
            <w:tcW w:w="1843" w:type="dxa"/>
          </w:tcPr>
          <w:p w14:paraId="060D21A9" w14:textId="77777777" w:rsidR="009C02E1" w:rsidRPr="00F540D2" w:rsidRDefault="009C02E1" w:rsidP="009C02E1">
            <w:pPr>
              <w:spacing w:after="120"/>
              <w:jc w:val="center"/>
              <w:rPr>
                <w:rFonts w:ascii="Times New Roman" w:hAnsi="Times New Roman"/>
                <w:sz w:val="24"/>
                <w:szCs w:val="24"/>
              </w:rPr>
            </w:pPr>
          </w:p>
        </w:tc>
        <w:tc>
          <w:tcPr>
            <w:tcW w:w="1732" w:type="dxa"/>
          </w:tcPr>
          <w:p w14:paraId="40D10E10" w14:textId="77777777" w:rsidR="009C02E1" w:rsidRPr="00F540D2" w:rsidRDefault="009C02E1" w:rsidP="009C02E1">
            <w:pPr>
              <w:spacing w:after="120"/>
              <w:jc w:val="center"/>
              <w:rPr>
                <w:rFonts w:ascii="Times New Roman" w:hAnsi="Times New Roman"/>
                <w:sz w:val="24"/>
                <w:szCs w:val="24"/>
              </w:rPr>
            </w:pPr>
          </w:p>
        </w:tc>
      </w:tr>
      <w:tr w:rsidR="009C02E1" w:rsidRPr="00F540D2" w14:paraId="3220ECFC" w14:textId="77777777" w:rsidTr="009C02E1">
        <w:tc>
          <w:tcPr>
            <w:tcW w:w="784" w:type="dxa"/>
          </w:tcPr>
          <w:p w14:paraId="5D957B18"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4002" w:type="dxa"/>
          </w:tcPr>
          <w:p w14:paraId="4AA02288" w14:textId="77777777" w:rsidR="009C02E1" w:rsidRPr="00F540D2" w:rsidRDefault="009C02E1" w:rsidP="009C02E1">
            <w:pPr>
              <w:spacing w:after="120"/>
              <w:rPr>
                <w:rFonts w:ascii="Times New Roman" w:hAnsi="Times New Roman"/>
                <w:sz w:val="24"/>
                <w:szCs w:val="24"/>
              </w:rPr>
            </w:pPr>
            <w:r w:rsidRPr="00F540D2">
              <w:rPr>
                <w:rFonts w:ascii="Times New Roman" w:hAnsi="Times New Roman"/>
                <w:sz w:val="24"/>
                <w:szCs w:val="24"/>
              </w:rPr>
              <w:t>Развитие  музыкально – творческих  способностей</w:t>
            </w:r>
          </w:p>
        </w:tc>
        <w:tc>
          <w:tcPr>
            <w:tcW w:w="1134" w:type="dxa"/>
          </w:tcPr>
          <w:p w14:paraId="7C599AF0"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26</w:t>
            </w:r>
          </w:p>
        </w:tc>
        <w:tc>
          <w:tcPr>
            <w:tcW w:w="1843" w:type="dxa"/>
          </w:tcPr>
          <w:p w14:paraId="1499D9BC"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5</w:t>
            </w:r>
          </w:p>
        </w:tc>
        <w:tc>
          <w:tcPr>
            <w:tcW w:w="1732" w:type="dxa"/>
          </w:tcPr>
          <w:p w14:paraId="6D42AE2D"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21</w:t>
            </w:r>
          </w:p>
        </w:tc>
      </w:tr>
      <w:tr w:rsidR="009C02E1" w:rsidRPr="00F540D2" w14:paraId="429B303A" w14:textId="77777777" w:rsidTr="009C02E1">
        <w:tc>
          <w:tcPr>
            <w:tcW w:w="784" w:type="dxa"/>
          </w:tcPr>
          <w:p w14:paraId="3430441B"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2.1.</w:t>
            </w:r>
          </w:p>
        </w:tc>
        <w:tc>
          <w:tcPr>
            <w:tcW w:w="4002" w:type="dxa"/>
          </w:tcPr>
          <w:p w14:paraId="3AB1A15E"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Слушание  музыки  и  игра  на  инструменте</w:t>
            </w:r>
          </w:p>
        </w:tc>
        <w:tc>
          <w:tcPr>
            <w:tcW w:w="1134" w:type="dxa"/>
          </w:tcPr>
          <w:p w14:paraId="4B8859A8" w14:textId="77777777" w:rsidR="009C02E1" w:rsidRPr="00F540D2" w:rsidRDefault="009C02E1" w:rsidP="009C02E1">
            <w:pPr>
              <w:spacing w:after="120"/>
              <w:jc w:val="center"/>
              <w:rPr>
                <w:rFonts w:ascii="Times New Roman" w:hAnsi="Times New Roman"/>
                <w:sz w:val="24"/>
                <w:szCs w:val="24"/>
              </w:rPr>
            </w:pPr>
          </w:p>
        </w:tc>
        <w:tc>
          <w:tcPr>
            <w:tcW w:w="1843" w:type="dxa"/>
          </w:tcPr>
          <w:p w14:paraId="48E458F3" w14:textId="77777777" w:rsidR="009C02E1" w:rsidRPr="00F540D2" w:rsidRDefault="009C02E1" w:rsidP="009C02E1">
            <w:pPr>
              <w:spacing w:after="120"/>
              <w:jc w:val="center"/>
              <w:rPr>
                <w:rFonts w:ascii="Times New Roman" w:hAnsi="Times New Roman"/>
                <w:sz w:val="24"/>
                <w:szCs w:val="24"/>
              </w:rPr>
            </w:pPr>
          </w:p>
        </w:tc>
        <w:tc>
          <w:tcPr>
            <w:tcW w:w="1732" w:type="dxa"/>
          </w:tcPr>
          <w:p w14:paraId="7B3530B9" w14:textId="77777777" w:rsidR="009C02E1" w:rsidRPr="00F540D2" w:rsidRDefault="009C02E1" w:rsidP="009C02E1">
            <w:pPr>
              <w:spacing w:after="120"/>
              <w:jc w:val="center"/>
              <w:rPr>
                <w:rFonts w:ascii="Times New Roman" w:hAnsi="Times New Roman"/>
                <w:sz w:val="24"/>
                <w:szCs w:val="24"/>
              </w:rPr>
            </w:pPr>
          </w:p>
        </w:tc>
      </w:tr>
      <w:tr w:rsidR="009C02E1" w:rsidRPr="00F540D2" w14:paraId="3F59375E" w14:textId="77777777" w:rsidTr="009C02E1">
        <w:tc>
          <w:tcPr>
            <w:tcW w:w="784" w:type="dxa"/>
          </w:tcPr>
          <w:p w14:paraId="56960732"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2.2.</w:t>
            </w:r>
          </w:p>
        </w:tc>
        <w:tc>
          <w:tcPr>
            <w:tcW w:w="4002" w:type="dxa"/>
          </w:tcPr>
          <w:p w14:paraId="549EF91B" w14:textId="77777777" w:rsidR="009C02E1" w:rsidRPr="00F540D2" w:rsidRDefault="009C02E1" w:rsidP="009C02E1">
            <w:pPr>
              <w:spacing w:after="120"/>
              <w:rPr>
                <w:rFonts w:ascii="Times New Roman" w:hAnsi="Times New Roman"/>
                <w:sz w:val="24"/>
                <w:szCs w:val="24"/>
              </w:rPr>
            </w:pPr>
            <w:r w:rsidRPr="00F540D2">
              <w:rPr>
                <w:rFonts w:ascii="Times New Roman" w:hAnsi="Times New Roman"/>
                <w:sz w:val="24"/>
                <w:szCs w:val="24"/>
              </w:rPr>
              <w:t>Развитие  музыкально – творческих  способностей</w:t>
            </w:r>
          </w:p>
        </w:tc>
        <w:tc>
          <w:tcPr>
            <w:tcW w:w="1134" w:type="dxa"/>
          </w:tcPr>
          <w:p w14:paraId="71C768E2"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10</w:t>
            </w:r>
          </w:p>
        </w:tc>
        <w:tc>
          <w:tcPr>
            <w:tcW w:w="1843" w:type="dxa"/>
          </w:tcPr>
          <w:p w14:paraId="0A0F8B69"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1163DE70"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8</w:t>
            </w:r>
          </w:p>
        </w:tc>
      </w:tr>
      <w:tr w:rsidR="009C02E1" w:rsidRPr="00F540D2" w14:paraId="0F11A9CE" w14:textId="77777777" w:rsidTr="009C02E1">
        <w:tc>
          <w:tcPr>
            <w:tcW w:w="784" w:type="dxa"/>
          </w:tcPr>
          <w:p w14:paraId="5CADF254"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2.1.</w:t>
            </w:r>
          </w:p>
        </w:tc>
        <w:tc>
          <w:tcPr>
            <w:tcW w:w="4002" w:type="dxa"/>
          </w:tcPr>
          <w:p w14:paraId="183670E9"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Слушание  музыки  и  игра  на  инструменте</w:t>
            </w:r>
          </w:p>
        </w:tc>
        <w:tc>
          <w:tcPr>
            <w:tcW w:w="1134" w:type="dxa"/>
          </w:tcPr>
          <w:p w14:paraId="7B965FCD" w14:textId="77777777" w:rsidR="009C02E1" w:rsidRPr="00F540D2" w:rsidRDefault="009C02E1" w:rsidP="009C02E1">
            <w:pPr>
              <w:spacing w:after="120"/>
              <w:jc w:val="center"/>
              <w:rPr>
                <w:rFonts w:ascii="Times New Roman" w:hAnsi="Times New Roman"/>
                <w:sz w:val="28"/>
                <w:szCs w:val="28"/>
              </w:rPr>
            </w:pPr>
          </w:p>
        </w:tc>
        <w:tc>
          <w:tcPr>
            <w:tcW w:w="1843" w:type="dxa"/>
          </w:tcPr>
          <w:p w14:paraId="52E62E69" w14:textId="77777777" w:rsidR="009C02E1" w:rsidRPr="00F540D2" w:rsidRDefault="009C02E1" w:rsidP="009C02E1">
            <w:pPr>
              <w:spacing w:after="120"/>
              <w:jc w:val="center"/>
              <w:rPr>
                <w:rFonts w:ascii="Times New Roman" w:hAnsi="Times New Roman"/>
                <w:sz w:val="28"/>
                <w:szCs w:val="28"/>
              </w:rPr>
            </w:pPr>
          </w:p>
        </w:tc>
        <w:tc>
          <w:tcPr>
            <w:tcW w:w="1732" w:type="dxa"/>
          </w:tcPr>
          <w:p w14:paraId="638F648F" w14:textId="77777777" w:rsidR="009C02E1" w:rsidRPr="00F540D2" w:rsidRDefault="009C02E1" w:rsidP="009C02E1">
            <w:pPr>
              <w:spacing w:after="120"/>
              <w:jc w:val="center"/>
              <w:rPr>
                <w:rFonts w:ascii="Times New Roman" w:hAnsi="Times New Roman"/>
                <w:sz w:val="28"/>
                <w:szCs w:val="28"/>
              </w:rPr>
            </w:pPr>
          </w:p>
        </w:tc>
      </w:tr>
      <w:tr w:rsidR="009C02E1" w:rsidRPr="00F540D2" w14:paraId="4339BBDB" w14:textId="77777777" w:rsidTr="009C02E1">
        <w:tc>
          <w:tcPr>
            <w:tcW w:w="784" w:type="dxa"/>
          </w:tcPr>
          <w:p w14:paraId="33ABEDDF"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2.2.</w:t>
            </w:r>
          </w:p>
        </w:tc>
        <w:tc>
          <w:tcPr>
            <w:tcW w:w="4002" w:type="dxa"/>
          </w:tcPr>
          <w:p w14:paraId="65D15A07"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Изучение  выразительности  средств: строение  пьес, динамика, поиск  штриховых  возможностей</w:t>
            </w:r>
          </w:p>
        </w:tc>
        <w:tc>
          <w:tcPr>
            <w:tcW w:w="1134" w:type="dxa"/>
          </w:tcPr>
          <w:p w14:paraId="2B77AC77" w14:textId="77777777" w:rsidR="009C02E1" w:rsidRPr="00F540D2" w:rsidRDefault="009C02E1" w:rsidP="009C02E1">
            <w:pPr>
              <w:spacing w:after="120"/>
              <w:jc w:val="center"/>
              <w:rPr>
                <w:rFonts w:ascii="Times New Roman" w:hAnsi="Times New Roman"/>
                <w:sz w:val="24"/>
                <w:szCs w:val="24"/>
              </w:rPr>
            </w:pPr>
          </w:p>
        </w:tc>
        <w:tc>
          <w:tcPr>
            <w:tcW w:w="1843" w:type="dxa"/>
          </w:tcPr>
          <w:p w14:paraId="2920169E" w14:textId="77777777" w:rsidR="009C02E1" w:rsidRPr="00F540D2" w:rsidRDefault="009C02E1" w:rsidP="009C02E1">
            <w:pPr>
              <w:spacing w:after="120"/>
              <w:jc w:val="center"/>
              <w:rPr>
                <w:rFonts w:ascii="Times New Roman" w:hAnsi="Times New Roman"/>
                <w:sz w:val="24"/>
                <w:szCs w:val="24"/>
              </w:rPr>
            </w:pPr>
          </w:p>
        </w:tc>
        <w:tc>
          <w:tcPr>
            <w:tcW w:w="1732" w:type="dxa"/>
          </w:tcPr>
          <w:p w14:paraId="4F106684" w14:textId="77777777" w:rsidR="009C02E1" w:rsidRPr="00F540D2" w:rsidRDefault="009C02E1" w:rsidP="009C02E1">
            <w:pPr>
              <w:spacing w:after="120"/>
              <w:jc w:val="center"/>
              <w:rPr>
                <w:rFonts w:ascii="Times New Roman" w:hAnsi="Times New Roman"/>
                <w:sz w:val="24"/>
                <w:szCs w:val="24"/>
              </w:rPr>
            </w:pPr>
          </w:p>
        </w:tc>
      </w:tr>
      <w:tr w:rsidR="009C02E1" w:rsidRPr="00F540D2" w14:paraId="1BCDFBF1" w14:textId="77777777" w:rsidTr="009C02E1">
        <w:tc>
          <w:tcPr>
            <w:tcW w:w="784" w:type="dxa"/>
          </w:tcPr>
          <w:p w14:paraId="18E89B99"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3.</w:t>
            </w:r>
          </w:p>
        </w:tc>
        <w:tc>
          <w:tcPr>
            <w:tcW w:w="4002" w:type="dxa"/>
          </w:tcPr>
          <w:p w14:paraId="2EA60AA9"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Освоение  исполнительских  навыков</w:t>
            </w:r>
          </w:p>
        </w:tc>
        <w:tc>
          <w:tcPr>
            <w:tcW w:w="1134" w:type="dxa"/>
          </w:tcPr>
          <w:p w14:paraId="32F3B336"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14</w:t>
            </w:r>
          </w:p>
        </w:tc>
        <w:tc>
          <w:tcPr>
            <w:tcW w:w="1843" w:type="dxa"/>
          </w:tcPr>
          <w:p w14:paraId="4A2EF2D6"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0626DBE1"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12</w:t>
            </w:r>
          </w:p>
        </w:tc>
      </w:tr>
      <w:tr w:rsidR="009C02E1" w:rsidRPr="00F540D2" w14:paraId="1FAD6B2C" w14:textId="77777777" w:rsidTr="009C02E1">
        <w:tc>
          <w:tcPr>
            <w:tcW w:w="784" w:type="dxa"/>
          </w:tcPr>
          <w:p w14:paraId="4846FEAD"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3.1.</w:t>
            </w:r>
          </w:p>
        </w:tc>
        <w:tc>
          <w:tcPr>
            <w:tcW w:w="4002" w:type="dxa"/>
          </w:tcPr>
          <w:p w14:paraId="66A5208A"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Изучение  приёмов: правильное  распределение  запаса  воздуха, скорости  движения  меха, освоение  штрихов</w:t>
            </w:r>
          </w:p>
        </w:tc>
        <w:tc>
          <w:tcPr>
            <w:tcW w:w="1134" w:type="dxa"/>
          </w:tcPr>
          <w:p w14:paraId="67DE4B56" w14:textId="77777777" w:rsidR="009C02E1" w:rsidRPr="00F540D2" w:rsidRDefault="009C02E1" w:rsidP="009C02E1">
            <w:pPr>
              <w:spacing w:after="120"/>
              <w:jc w:val="center"/>
              <w:rPr>
                <w:rFonts w:ascii="Times New Roman" w:hAnsi="Times New Roman"/>
                <w:sz w:val="28"/>
                <w:szCs w:val="28"/>
              </w:rPr>
            </w:pPr>
          </w:p>
        </w:tc>
        <w:tc>
          <w:tcPr>
            <w:tcW w:w="1843" w:type="dxa"/>
          </w:tcPr>
          <w:p w14:paraId="55FD1016" w14:textId="77777777" w:rsidR="009C02E1" w:rsidRPr="00F540D2" w:rsidRDefault="009C02E1" w:rsidP="009C02E1">
            <w:pPr>
              <w:spacing w:after="120"/>
              <w:jc w:val="center"/>
              <w:rPr>
                <w:rFonts w:ascii="Times New Roman" w:hAnsi="Times New Roman"/>
                <w:sz w:val="28"/>
                <w:szCs w:val="28"/>
              </w:rPr>
            </w:pPr>
          </w:p>
        </w:tc>
        <w:tc>
          <w:tcPr>
            <w:tcW w:w="1732" w:type="dxa"/>
          </w:tcPr>
          <w:p w14:paraId="685F00C5" w14:textId="77777777" w:rsidR="009C02E1" w:rsidRPr="00F540D2" w:rsidRDefault="009C02E1" w:rsidP="009C02E1">
            <w:pPr>
              <w:spacing w:after="120"/>
              <w:jc w:val="center"/>
              <w:rPr>
                <w:rFonts w:ascii="Times New Roman" w:hAnsi="Times New Roman"/>
                <w:sz w:val="28"/>
                <w:szCs w:val="28"/>
              </w:rPr>
            </w:pPr>
          </w:p>
        </w:tc>
      </w:tr>
      <w:tr w:rsidR="009C02E1" w:rsidRPr="00F540D2" w14:paraId="0E07B1A8" w14:textId="77777777" w:rsidTr="009C02E1">
        <w:tc>
          <w:tcPr>
            <w:tcW w:w="784" w:type="dxa"/>
          </w:tcPr>
          <w:p w14:paraId="5AF53626"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4.</w:t>
            </w:r>
          </w:p>
        </w:tc>
        <w:tc>
          <w:tcPr>
            <w:tcW w:w="4002" w:type="dxa"/>
          </w:tcPr>
          <w:p w14:paraId="0C2B2E5E"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 xml:space="preserve">Техническое  и музыкальное  развитие  обучающегося </w:t>
            </w:r>
          </w:p>
        </w:tc>
        <w:tc>
          <w:tcPr>
            <w:tcW w:w="1134" w:type="dxa"/>
          </w:tcPr>
          <w:p w14:paraId="6F9E8877"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18</w:t>
            </w:r>
          </w:p>
        </w:tc>
        <w:tc>
          <w:tcPr>
            <w:tcW w:w="1843" w:type="dxa"/>
          </w:tcPr>
          <w:p w14:paraId="2FE61F8A"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2A54B099"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16</w:t>
            </w:r>
          </w:p>
        </w:tc>
      </w:tr>
      <w:tr w:rsidR="009C02E1" w:rsidRPr="00F540D2" w14:paraId="2579E5FA" w14:textId="77777777" w:rsidTr="009C02E1">
        <w:tc>
          <w:tcPr>
            <w:tcW w:w="784" w:type="dxa"/>
          </w:tcPr>
          <w:p w14:paraId="583725DD"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4.1.</w:t>
            </w:r>
          </w:p>
        </w:tc>
        <w:tc>
          <w:tcPr>
            <w:tcW w:w="4002" w:type="dxa"/>
          </w:tcPr>
          <w:p w14:paraId="56B47317" w14:textId="77777777" w:rsidR="009C02E1" w:rsidRPr="00F540D2" w:rsidRDefault="009C02E1" w:rsidP="009C02E1">
            <w:pPr>
              <w:spacing w:after="120"/>
              <w:jc w:val="both"/>
              <w:rPr>
                <w:rFonts w:ascii="Times New Roman" w:hAnsi="Times New Roman"/>
                <w:sz w:val="24"/>
                <w:szCs w:val="24"/>
              </w:rPr>
            </w:pPr>
            <w:r w:rsidRPr="00F540D2">
              <w:rPr>
                <w:rFonts w:ascii="Times New Roman" w:hAnsi="Times New Roman"/>
                <w:sz w:val="24"/>
                <w:szCs w:val="24"/>
              </w:rPr>
              <w:t>Игра  гамм, упражнений  первой, второй  позиции</w:t>
            </w:r>
          </w:p>
        </w:tc>
        <w:tc>
          <w:tcPr>
            <w:tcW w:w="1134" w:type="dxa"/>
          </w:tcPr>
          <w:p w14:paraId="63B01118" w14:textId="77777777" w:rsidR="009C02E1" w:rsidRPr="00F540D2" w:rsidRDefault="009C02E1" w:rsidP="009C02E1">
            <w:pPr>
              <w:spacing w:after="120"/>
              <w:jc w:val="center"/>
              <w:rPr>
                <w:rFonts w:ascii="Times New Roman" w:hAnsi="Times New Roman"/>
                <w:sz w:val="28"/>
                <w:szCs w:val="28"/>
              </w:rPr>
            </w:pPr>
          </w:p>
        </w:tc>
        <w:tc>
          <w:tcPr>
            <w:tcW w:w="1843" w:type="dxa"/>
          </w:tcPr>
          <w:p w14:paraId="748CBA74" w14:textId="77777777" w:rsidR="009C02E1" w:rsidRPr="00F540D2" w:rsidRDefault="009C02E1" w:rsidP="009C02E1">
            <w:pPr>
              <w:spacing w:after="120"/>
              <w:jc w:val="center"/>
              <w:rPr>
                <w:rFonts w:ascii="Times New Roman" w:hAnsi="Times New Roman"/>
                <w:sz w:val="28"/>
                <w:szCs w:val="28"/>
              </w:rPr>
            </w:pPr>
          </w:p>
        </w:tc>
        <w:tc>
          <w:tcPr>
            <w:tcW w:w="1732" w:type="dxa"/>
          </w:tcPr>
          <w:p w14:paraId="55D9F431" w14:textId="77777777" w:rsidR="009C02E1" w:rsidRPr="00F540D2" w:rsidRDefault="009C02E1" w:rsidP="009C02E1">
            <w:pPr>
              <w:spacing w:after="120"/>
              <w:jc w:val="center"/>
              <w:rPr>
                <w:rFonts w:ascii="Times New Roman" w:hAnsi="Times New Roman"/>
                <w:sz w:val="28"/>
                <w:szCs w:val="28"/>
              </w:rPr>
            </w:pPr>
          </w:p>
        </w:tc>
      </w:tr>
      <w:tr w:rsidR="009C02E1" w:rsidRPr="00F540D2" w14:paraId="502DC6EF" w14:textId="77777777" w:rsidTr="009C02E1">
        <w:tc>
          <w:tcPr>
            <w:tcW w:w="784" w:type="dxa"/>
          </w:tcPr>
          <w:p w14:paraId="50786A0E" w14:textId="77777777" w:rsidR="009C02E1" w:rsidRPr="00F540D2" w:rsidRDefault="009C02E1" w:rsidP="009C02E1">
            <w:pPr>
              <w:spacing w:after="120"/>
              <w:jc w:val="center"/>
              <w:rPr>
                <w:rFonts w:ascii="Times New Roman" w:hAnsi="Times New Roman"/>
                <w:sz w:val="24"/>
                <w:szCs w:val="24"/>
              </w:rPr>
            </w:pPr>
            <w:r w:rsidRPr="00F540D2">
              <w:rPr>
                <w:rFonts w:ascii="Times New Roman" w:hAnsi="Times New Roman"/>
                <w:sz w:val="24"/>
                <w:szCs w:val="24"/>
              </w:rPr>
              <w:t>4.2.</w:t>
            </w:r>
          </w:p>
        </w:tc>
        <w:tc>
          <w:tcPr>
            <w:tcW w:w="4002" w:type="dxa"/>
          </w:tcPr>
          <w:p w14:paraId="36898ACE" w14:textId="77777777" w:rsidR="009C02E1" w:rsidRPr="00F540D2" w:rsidRDefault="009C02E1" w:rsidP="009C02E1">
            <w:pPr>
              <w:spacing w:after="120"/>
              <w:rPr>
                <w:rFonts w:ascii="Times New Roman" w:hAnsi="Times New Roman"/>
                <w:sz w:val="24"/>
                <w:szCs w:val="24"/>
              </w:rPr>
            </w:pPr>
            <w:r w:rsidRPr="00F540D2">
              <w:rPr>
                <w:rFonts w:ascii="Times New Roman" w:hAnsi="Times New Roman"/>
                <w:sz w:val="24"/>
                <w:szCs w:val="24"/>
              </w:rPr>
              <w:t>Чтение  нот  с  листа</w:t>
            </w:r>
          </w:p>
        </w:tc>
        <w:tc>
          <w:tcPr>
            <w:tcW w:w="1134" w:type="dxa"/>
          </w:tcPr>
          <w:p w14:paraId="559ED401" w14:textId="77777777" w:rsidR="009C02E1" w:rsidRPr="00F540D2" w:rsidRDefault="009C02E1" w:rsidP="009C02E1">
            <w:pPr>
              <w:spacing w:after="120"/>
              <w:jc w:val="center"/>
              <w:rPr>
                <w:rFonts w:ascii="Times New Roman" w:hAnsi="Times New Roman"/>
                <w:sz w:val="28"/>
                <w:szCs w:val="28"/>
              </w:rPr>
            </w:pPr>
          </w:p>
        </w:tc>
        <w:tc>
          <w:tcPr>
            <w:tcW w:w="1843" w:type="dxa"/>
          </w:tcPr>
          <w:p w14:paraId="49381C07" w14:textId="77777777" w:rsidR="009C02E1" w:rsidRPr="00F540D2" w:rsidRDefault="009C02E1" w:rsidP="009C02E1">
            <w:pPr>
              <w:spacing w:after="120"/>
              <w:jc w:val="center"/>
              <w:rPr>
                <w:rFonts w:ascii="Times New Roman" w:hAnsi="Times New Roman"/>
                <w:sz w:val="28"/>
                <w:szCs w:val="28"/>
              </w:rPr>
            </w:pPr>
          </w:p>
        </w:tc>
        <w:tc>
          <w:tcPr>
            <w:tcW w:w="1732" w:type="dxa"/>
          </w:tcPr>
          <w:p w14:paraId="08982771" w14:textId="77777777" w:rsidR="009C02E1" w:rsidRPr="00F540D2" w:rsidRDefault="009C02E1" w:rsidP="009C02E1">
            <w:pPr>
              <w:spacing w:after="120"/>
              <w:jc w:val="center"/>
              <w:rPr>
                <w:rFonts w:ascii="Times New Roman" w:hAnsi="Times New Roman"/>
                <w:sz w:val="28"/>
                <w:szCs w:val="28"/>
              </w:rPr>
            </w:pPr>
          </w:p>
        </w:tc>
      </w:tr>
      <w:tr w:rsidR="009C02E1" w:rsidRPr="00F540D2" w14:paraId="434ABCD6" w14:textId="77777777" w:rsidTr="009C02E1">
        <w:tc>
          <w:tcPr>
            <w:tcW w:w="784" w:type="dxa"/>
          </w:tcPr>
          <w:p w14:paraId="07359119" w14:textId="77777777" w:rsidR="009C02E1" w:rsidRPr="00F540D2" w:rsidRDefault="009C02E1" w:rsidP="009C02E1">
            <w:pPr>
              <w:spacing w:after="120"/>
              <w:jc w:val="center"/>
              <w:rPr>
                <w:rFonts w:ascii="Times New Roman" w:hAnsi="Times New Roman"/>
                <w:sz w:val="28"/>
                <w:szCs w:val="28"/>
              </w:rPr>
            </w:pPr>
          </w:p>
        </w:tc>
        <w:tc>
          <w:tcPr>
            <w:tcW w:w="4002" w:type="dxa"/>
          </w:tcPr>
          <w:p w14:paraId="2D0C307E"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Итого</w:t>
            </w:r>
          </w:p>
        </w:tc>
        <w:tc>
          <w:tcPr>
            <w:tcW w:w="1134" w:type="dxa"/>
          </w:tcPr>
          <w:p w14:paraId="47AD2565"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66</w:t>
            </w:r>
          </w:p>
        </w:tc>
        <w:tc>
          <w:tcPr>
            <w:tcW w:w="1843" w:type="dxa"/>
          </w:tcPr>
          <w:p w14:paraId="58806271"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11</w:t>
            </w:r>
          </w:p>
        </w:tc>
        <w:tc>
          <w:tcPr>
            <w:tcW w:w="1732" w:type="dxa"/>
          </w:tcPr>
          <w:p w14:paraId="504D5F38" w14:textId="77777777" w:rsidR="009C02E1" w:rsidRPr="009C02E1" w:rsidRDefault="009C02E1" w:rsidP="009C02E1">
            <w:pPr>
              <w:spacing w:after="120"/>
              <w:jc w:val="center"/>
              <w:rPr>
                <w:rFonts w:ascii="Times New Roman" w:hAnsi="Times New Roman"/>
                <w:sz w:val="24"/>
                <w:szCs w:val="24"/>
              </w:rPr>
            </w:pPr>
            <w:r w:rsidRPr="009C02E1">
              <w:rPr>
                <w:rFonts w:ascii="Times New Roman" w:hAnsi="Times New Roman"/>
                <w:sz w:val="24"/>
                <w:szCs w:val="24"/>
              </w:rPr>
              <w:t>55</w:t>
            </w:r>
          </w:p>
        </w:tc>
      </w:tr>
    </w:tbl>
    <w:p w14:paraId="3ABCCF66" w14:textId="77777777" w:rsidR="005A125F" w:rsidRDefault="005A125F" w:rsidP="009C02E1">
      <w:pPr>
        <w:spacing w:after="120"/>
        <w:jc w:val="center"/>
        <w:rPr>
          <w:rFonts w:ascii="Times New Roman" w:hAnsi="Times New Roman"/>
          <w:b/>
          <w:sz w:val="28"/>
          <w:szCs w:val="28"/>
        </w:rPr>
      </w:pPr>
    </w:p>
    <w:p w14:paraId="253B4140" w14:textId="77777777" w:rsidR="009C02E1" w:rsidRDefault="009C02E1" w:rsidP="009C02E1">
      <w:pPr>
        <w:spacing w:after="120"/>
        <w:jc w:val="center"/>
        <w:rPr>
          <w:rFonts w:ascii="Times New Roman" w:hAnsi="Times New Roman"/>
          <w:b/>
          <w:sz w:val="28"/>
          <w:szCs w:val="28"/>
        </w:rPr>
      </w:pPr>
      <w:r>
        <w:rPr>
          <w:rFonts w:ascii="Times New Roman" w:hAnsi="Times New Roman"/>
          <w:b/>
          <w:sz w:val="28"/>
          <w:szCs w:val="28"/>
        </w:rPr>
        <w:t xml:space="preserve">                    </w:t>
      </w:r>
    </w:p>
    <w:p w14:paraId="3CD94B81" w14:textId="77777777" w:rsidR="005A125F" w:rsidRDefault="009C02E1" w:rsidP="00300398">
      <w:pPr>
        <w:numPr>
          <w:ilvl w:val="0"/>
          <w:numId w:val="20"/>
        </w:numPr>
        <w:tabs>
          <w:tab w:val="left" w:pos="284"/>
        </w:tabs>
        <w:spacing w:after="0"/>
        <w:ind w:left="-567" w:firstLine="567"/>
        <w:jc w:val="both"/>
        <w:rPr>
          <w:rFonts w:ascii="Times New Roman" w:hAnsi="Times New Roman"/>
          <w:sz w:val="24"/>
          <w:szCs w:val="24"/>
        </w:rPr>
      </w:pPr>
      <w:r w:rsidRPr="009C02E1">
        <w:rPr>
          <w:rFonts w:ascii="Times New Roman" w:hAnsi="Times New Roman"/>
          <w:sz w:val="24"/>
          <w:szCs w:val="24"/>
        </w:rPr>
        <w:lastRenderedPageBreak/>
        <w:t xml:space="preserve">Продолжение работы над постановочно – двигательными навыками, звукоизвлечением </w:t>
      </w:r>
      <w:r w:rsidR="005A125F">
        <w:rPr>
          <w:rFonts w:ascii="Times New Roman" w:hAnsi="Times New Roman"/>
          <w:sz w:val="24"/>
          <w:szCs w:val="24"/>
        </w:rPr>
        <w:t xml:space="preserve">  </w:t>
      </w:r>
    </w:p>
    <w:p w14:paraId="6D42F01E" w14:textId="642609E1" w:rsidR="009C02E1" w:rsidRPr="009C02E1" w:rsidRDefault="005A125F" w:rsidP="005A125F">
      <w:pPr>
        <w:tabs>
          <w:tab w:val="left" w:pos="284"/>
        </w:tabs>
        <w:spacing w:after="0"/>
        <w:jc w:val="both"/>
        <w:rPr>
          <w:rFonts w:ascii="Times New Roman" w:hAnsi="Times New Roman"/>
          <w:sz w:val="24"/>
          <w:szCs w:val="24"/>
        </w:rPr>
      </w:pPr>
      <w:r>
        <w:rPr>
          <w:rFonts w:ascii="Times New Roman" w:hAnsi="Times New Roman"/>
          <w:sz w:val="24"/>
          <w:szCs w:val="24"/>
        </w:rPr>
        <w:t xml:space="preserve">     </w:t>
      </w:r>
      <w:r w:rsidR="009C02E1" w:rsidRPr="009C02E1">
        <w:rPr>
          <w:rFonts w:ascii="Times New Roman" w:hAnsi="Times New Roman"/>
          <w:sz w:val="24"/>
          <w:szCs w:val="24"/>
        </w:rPr>
        <w:t>и ритмом</w:t>
      </w:r>
      <w:r w:rsidR="009C02E1" w:rsidRPr="009C02E1">
        <w:rPr>
          <w:rFonts w:ascii="Times New Roman" w:hAnsi="Times New Roman"/>
          <w:sz w:val="24"/>
          <w:szCs w:val="24"/>
          <w:lang w:eastAsia="zh-CN"/>
        </w:rPr>
        <w:t xml:space="preserve">. </w:t>
      </w:r>
    </w:p>
    <w:p w14:paraId="3C028DC2" w14:textId="77777777" w:rsidR="009C02E1" w:rsidRPr="009C02E1" w:rsidRDefault="009C02E1" w:rsidP="00300398">
      <w:pPr>
        <w:numPr>
          <w:ilvl w:val="0"/>
          <w:numId w:val="15"/>
        </w:numPr>
        <w:tabs>
          <w:tab w:val="clear" w:pos="360"/>
          <w:tab w:val="num" w:pos="284"/>
        </w:tabs>
        <w:spacing w:after="0"/>
        <w:ind w:left="-567" w:firstLine="567"/>
        <w:jc w:val="both"/>
        <w:rPr>
          <w:rFonts w:ascii="Times New Roman" w:hAnsi="Times New Roman"/>
          <w:sz w:val="24"/>
          <w:szCs w:val="24"/>
        </w:rPr>
      </w:pPr>
      <w:r w:rsidRPr="009C02E1">
        <w:rPr>
          <w:rFonts w:ascii="Times New Roman" w:hAnsi="Times New Roman"/>
          <w:sz w:val="24"/>
          <w:szCs w:val="24"/>
        </w:rPr>
        <w:t>Дальнейшее  развитие музыкально – образного  мышления.</w:t>
      </w:r>
    </w:p>
    <w:p w14:paraId="490523D1" w14:textId="77777777" w:rsidR="009C02E1" w:rsidRPr="009C02E1" w:rsidRDefault="009C02E1" w:rsidP="00300398">
      <w:pPr>
        <w:numPr>
          <w:ilvl w:val="0"/>
          <w:numId w:val="15"/>
        </w:numPr>
        <w:tabs>
          <w:tab w:val="clear" w:pos="360"/>
          <w:tab w:val="num" w:pos="284"/>
        </w:tabs>
        <w:spacing w:after="0"/>
        <w:ind w:left="-567" w:firstLine="567"/>
        <w:jc w:val="both"/>
        <w:rPr>
          <w:rFonts w:ascii="Times New Roman" w:hAnsi="Times New Roman"/>
          <w:sz w:val="24"/>
          <w:szCs w:val="24"/>
        </w:rPr>
      </w:pPr>
      <w:r w:rsidRPr="009C02E1">
        <w:rPr>
          <w:rFonts w:ascii="Times New Roman" w:hAnsi="Times New Roman"/>
          <w:sz w:val="24"/>
          <w:szCs w:val="24"/>
        </w:rPr>
        <w:t>Освоение  динамических  оттенков  за  счёт  умения  владеть  мехом.</w:t>
      </w:r>
    </w:p>
    <w:p w14:paraId="653BE8AF" w14:textId="77777777" w:rsidR="009C02E1" w:rsidRPr="009C02E1" w:rsidRDefault="009C02E1" w:rsidP="00300398">
      <w:pPr>
        <w:numPr>
          <w:ilvl w:val="0"/>
          <w:numId w:val="15"/>
        </w:numPr>
        <w:tabs>
          <w:tab w:val="clear" w:pos="360"/>
          <w:tab w:val="num" w:pos="284"/>
        </w:tabs>
        <w:spacing w:after="0"/>
        <w:ind w:left="-567" w:firstLine="567"/>
        <w:jc w:val="both"/>
        <w:rPr>
          <w:rFonts w:ascii="Times New Roman" w:hAnsi="Times New Roman"/>
          <w:sz w:val="24"/>
          <w:szCs w:val="24"/>
        </w:rPr>
      </w:pPr>
      <w:r w:rsidRPr="009C02E1">
        <w:rPr>
          <w:rFonts w:ascii="Times New Roman" w:hAnsi="Times New Roman"/>
          <w:sz w:val="24"/>
          <w:szCs w:val="24"/>
        </w:rPr>
        <w:t>Овладение  основными  принципами  аппликатурной  дисциплины.</w:t>
      </w:r>
    </w:p>
    <w:p w14:paraId="465A60A8" w14:textId="77777777" w:rsidR="009C02E1" w:rsidRPr="009C02E1" w:rsidRDefault="009C02E1" w:rsidP="00300398">
      <w:pPr>
        <w:numPr>
          <w:ilvl w:val="0"/>
          <w:numId w:val="15"/>
        </w:numPr>
        <w:tabs>
          <w:tab w:val="clear" w:pos="360"/>
          <w:tab w:val="num" w:pos="284"/>
        </w:tabs>
        <w:spacing w:after="0"/>
        <w:ind w:left="-567" w:firstLine="567"/>
        <w:jc w:val="both"/>
        <w:rPr>
          <w:rFonts w:ascii="Times New Roman" w:hAnsi="Times New Roman"/>
          <w:sz w:val="24"/>
          <w:szCs w:val="24"/>
        </w:rPr>
      </w:pPr>
      <w:r w:rsidRPr="009C02E1">
        <w:rPr>
          <w:rFonts w:ascii="Times New Roman" w:hAnsi="Times New Roman"/>
          <w:sz w:val="24"/>
          <w:szCs w:val="24"/>
        </w:rPr>
        <w:t>Знакомство  со  строением  музыкального  произведения.</w:t>
      </w:r>
    </w:p>
    <w:p w14:paraId="143AFA21" w14:textId="77777777" w:rsidR="009C02E1" w:rsidRPr="009C02E1" w:rsidRDefault="009C02E1" w:rsidP="00300398">
      <w:pPr>
        <w:numPr>
          <w:ilvl w:val="0"/>
          <w:numId w:val="15"/>
        </w:numPr>
        <w:tabs>
          <w:tab w:val="clear" w:pos="360"/>
          <w:tab w:val="num" w:pos="284"/>
        </w:tabs>
        <w:spacing w:after="0"/>
        <w:ind w:left="-567" w:firstLine="567"/>
        <w:jc w:val="both"/>
        <w:rPr>
          <w:rFonts w:ascii="Times New Roman" w:hAnsi="Times New Roman"/>
          <w:sz w:val="24"/>
          <w:szCs w:val="24"/>
        </w:rPr>
      </w:pPr>
      <w:r w:rsidRPr="009C02E1">
        <w:rPr>
          <w:rFonts w:ascii="Times New Roman" w:hAnsi="Times New Roman"/>
          <w:sz w:val="24"/>
          <w:szCs w:val="24"/>
        </w:rPr>
        <w:t>Развитие  умения  определять  частные  и  общую  кульминацию  внутри  пьесы.</w:t>
      </w:r>
    </w:p>
    <w:p w14:paraId="359A8973" w14:textId="77777777" w:rsidR="009C02E1" w:rsidRPr="009C02E1" w:rsidRDefault="009C02E1" w:rsidP="00300398">
      <w:pPr>
        <w:numPr>
          <w:ilvl w:val="0"/>
          <w:numId w:val="15"/>
        </w:numPr>
        <w:tabs>
          <w:tab w:val="clear" w:pos="360"/>
          <w:tab w:val="num" w:pos="284"/>
        </w:tabs>
        <w:ind w:left="-567" w:firstLine="567"/>
        <w:jc w:val="both"/>
        <w:rPr>
          <w:rFonts w:ascii="Times New Roman" w:hAnsi="Times New Roman"/>
          <w:sz w:val="24"/>
          <w:szCs w:val="24"/>
        </w:rPr>
      </w:pPr>
      <w:r w:rsidRPr="009C02E1">
        <w:rPr>
          <w:rFonts w:ascii="Times New Roman" w:hAnsi="Times New Roman"/>
          <w:sz w:val="24"/>
          <w:szCs w:val="24"/>
        </w:rPr>
        <w:t>Развитие  мелкой  техники</w:t>
      </w:r>
      <w:r w:rsidRPr="009C02E1">
        <w:rPr>
          <w:rFonts w:ascii="Times New Roman" w:hAnsi="Times New Roman"/>
          <w:sz w:val="24"/>
          <w:szCs w:val="24"/>
          <w:lang w:eastAsia="zh-CN"/>
        </w:rPr>
        <w:t>.</w:t>
      </w:r>
    </w:p>
    <w:p w14:paraId="0497C2DE" w14:textId="77777777" w:rsidR="009C02E1" w:rsidRPr="009C02E1" w:rsidRDefault="009C02E1" w:rsidP="005A125F">
      <w:pPr>
        <w:spacing w:after="0"/>
        <w:ind w:left="-567" w:firstLine="567"/>
        <w:jc w:val="both"/>
        <w:rPr>
          <w:rFonts w:ascii="Times New Roman" w:hAnsi="Times New Roman"/>
          <w:sz w:val="24"/>
          <w:szCs w:val="24"/>
        </w:rPr>
      </w:pPr>
      <w:r w:rsidRPr="009C02E1">
        <w:rPr>
          <w:rFonts w:ascii="Times New Roman" w:hAnsi="Times New Roman"/>
          <w:sz w:val="24"/>
          <w:szCs w:val="24"/>
        </w:rPr>
        <w:t>В  течение  2 года  обучения  обучающийся  должен  пройти:</w:t>
      </w:r>
    </w:p>
    <w:p w14:paraId="7E89E0F2" w14:textId="77777777" w:rsidR="009C02E1" w:rsidRDefault="009C02E1" w:rsidP="005A125F">
      <w:pPr>
        <w:spacing w:after="0"/>
        <w:ind w:left="-567" w:firstLine="567"/>
        <w:jc w:val="both"/>
        <w:rPr>
          <w:rFonts w:ascii="Times New Roman" w:hAnsi="Times New Roman"/>
          <w:sz w:val="24"/>
          <w:szCs w:val="24"/>
        </w:rPr>
      </w:pPr>
      <w:r w:rsidRPr="009C02E1">
        <w:rPr>
          <w:rFonts w:ascii="Times New Roman" w:hAnsi="Times New Roman"/>
          <w:sz w:val="24"/>
          <w:szCs w:val="24"/>
        </w:rPr>
        <w:t>Гаммы  до, соль, фа мажор  двумя  руками  в  две  октавы;  ля, ми, ре минор  (три  вида)  отдельно  каждой  рукой  различными  штрихами  и  динамическими  оттенками, определённым  количеством  нот  на  одно  движение  меха  (2,3,4,8). Короткие  арпеджио  и  тонические  трезвучия  с  обращениями  в  пройденных  тональностях  отдельно  каждой  рукой.</w:t>
      </w:r>
    </w:p>
    <w:p w14:paraId="36C8E0C5" w14:textId="77777777" w:rsidR="009C02E1" w:rsidRDefault="009C02E1" w:rsidP="005A125F">
      <w:pPr>
        <w:spacing w:after="0"/>
        <w:ind w:left="-567" w:firstLine="567"/>
        <w:jc w:val="both"/>
        <w:rPr>
          <w:rFonts w:ascii="Times New Roman" w:hAnsi="Times New Roman"/>
          <w:sz w:val="24"/>
          <w:szCs w:val="24"/>
        </w:rPr>
      </w:pPr>
      <w:r w:rsidRPr="009C02E1">
        <w:rPr>
          <w:rFonts w:ascii="Times New Roman" w:hAnsi="Times New Roman"/>
          <w:color w:val="000000"/>
          <w:spacing w:val="3"/>
          <w:sz w:val="24"/>
          <w:szCs w:val="24"/>
        </w:rPr>
        <w:t>4 -5 этюдов;</w:t>
      </w:r>
    </w:p>
    <w:p w14:paraId="75EE52F0" w14:textId="77777777" w:rsidR="009C02E1" w:rsidRDefault="009C02E1" w:rsidP="005A125F">
      <w:pPr>
        <w:spacing w:after="0"/>
        <w:ind w:left="-567" w:firstLine="567"/>
        <w:jc w:val="both"/>
        <w:rPr>
          <w:rFonts w:ascii="Times New Roman" w:hAnsi="Times New Roman"/>
          <w:sz w:val="24"/>
          <w:szCs w:val="24"/>
        </w:rPr>
      </w:pPr>
      <w:r w:rsidRPr="009C02E1">
        <w:rPr>
          <w:rFonts w:ascii="Times New Roman" w:hAnsi="Times New Roman"/>
          <w:color w:val="000000"/>
          <w:spacing w:val="-2"/>
          <w:sz w:val="24"/>
          <w:szCs w:val="24"/>
        </w:rPr>
        <w:t>10-12 пьес различных по характеру, стилю, жанру;</w:t>
      </w:r>
    </w:p>
    <w:p w14:paraId="36D8ABB8" w14:textId="667D7495" w:rsidR="009C02E1" w:rsidRPr="009C02E1" w:rsidRDefault="009C02E1" w:rsidP="005A125F">
      <w:pPr>
        <w:ind w:left="-567" w:firstLine="567"/>
        <w:jc w:val="both"/>
        <w:rPr>
          <w:rFonts w:ascii="Times New Roman" w:hAnsi="Times New Roman"/>
          <w:sz w:val="24"/>
          <w:szCs w:val="24"/>
        </w:rPr>
      </w:pPr>
      <w:r w:rsidRPr="009C02E1">
        <w:rPr>
          <w:rFonts w:ascii="Times New Roman" w:hAnsi="Times New Roman"/>
          <w:color w:val="000000"/>
          <w:spacing w:val="-2"/>
          <w:sz w:val="24"/>
          <w:szCs w:val="24"/>
        </w:rPr>
        <w:t>Чтение нот с листа. Подбор по слуху.</w:t>
      </w:r>
    </w:p>
    <w:p w14:paraId="314087F0" w14:textId="77777777" w:rsidR="009C02E1" w:rsidRPr="008543DF" w:rsidRDefault="009C02E1" w:rsidP="009C02E1">
      <w:pPr>
        <w:shd w:val="clear" w:color="auto" w:fill="FFFFFF"/>
        <w:spacing w:after="0" w:line="240" w:lineRule="auto"/>
        <w:jc w:val="center"/>
        <w:rPr>
          <w:rFonts w:ascii="Times New Roman" w:hAnsi="Times New Roman"/>
          <w:b/>
          <w:bCs/>
          <w:color w:val="000000"/>
          <w:spacing w:val="-3"/>
          <w:sz w:val="24"/>
          <w:szCs w:val="24"/>
        </w:rPr>
      </w:pPr>
      <w:r w:rsidRPr="008543DF">
        <w:rPr>
          <w:rFonts w:ascii="Times New Roman" w:hAnsi="Times New Roman"/>
          <w:b/>
          <w:bCs/>
          <w:color w:val="000000"/>
          <w:spacing w:val="-3"/>
          <w:sz w:val="24"/>
          <w:szCs w:val="24"/>
        </w:rPr>
        <w:t>За учебный год обучающийся должен исполнить</w:t>
      </w:r>
    </w:p>
    <w:p w14:paraId="13ABD0B7" w14:textId="77777777" w:rsidR="009C02E1" w:rsidRPr="009C02E1" w:rsidRDefault="009C02E1" w:rsidP="009C02E1">
      <w:pPr>
        <w:shd w:val="clear" w:color="auto" w:fill="FFFFFF"/>
        <w:spacing w:after="0" w:line="240" w:lineRule="auto"/>
        <w:ind w:left="1260"/>
        <w:jc w:val="right"/>
        <w:rPr>
          <w:rFonts w:ascii="Times New Roman" w:hAnsi="Times New Roman"/>
          <w:b/>
          <w:bCs/>
          <w:i/>
          <w:color w:val="000000"/>
          <w:spacing w:val="-3"/>
          <w:sz w:val="24"/>
          <w:szCs w:val="24"/>
        </w:rPr>
      </w:pPr>
      <w:r w:rsidRPr="009C02E1">
        <w:rPr>
          <w:rFonts w:ascii="Times New Roman" w:hAnsi="Times New Roman"/>
          <w:b/>
          <w:bCs/>
          <w:i/>
          <w:color w:val="000000"/>
          <w:spacing w:val="-3"/>
          <w:sz w:val="24"/>
          <w:szCs w:val="24"/>
        </w:rPr>
        <w:t>Таблица 4</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9C02E1" w:rsidRPr="009C02E1" w14:paraId="382FB11F" w14:textId="77777777" w:rsidTr="009C02E1">
        <w:tc>
          <w:tcPr>
            <w:tcW w:w="4962" w:type="dxa"/>
          </w:tcPr>
          <w:p w14:paraId="4172BDBE" w14:textId="77777777" w:rsidR="009C02E1" w:rsidRPr="009C02E1" w:rsidRDefault="009C02E1" w:rsidP="009C02E1">
            <w:pPr>
              <w:spacing w:after="0" w:line="240" w:lineRule="auto"/>
              <w:jc w:val="center"/>
              <w:rPr>
                <w:rFonts w:ascii="Times New Roman" w:hAnsi="Times New Roman"/>
                <w:b/>
                <w:bCs/>
                <w:color w:val="000000"/>
                <w:spacing w:val="-3"/>
                <w:sz w:val="24"/>
                <w:szCs w:val="24"/>
              </w:rPr>
            </w:pPr>
            <w:r w:rsidRPr="009C02E1">
              <w:rPr>
                <w:rFonts w:ascii="Times New Roman" w:hAnsi="Times New Roman"/>
                <w:b/>
                <w:bCs/>
                <w:color w:val="000000"/>
                <w:spacing w:val="-3"/>
                <w:sz w:val="24"/>
                <w:szCs w:val="24"/>
              </w:rPr>
              <w:t>1 полугодие</w:t>
            </w:r>
          </w:p>
        </w:tc>
        <w:tc>
          <w:tcPr>
            <w:tcW w:w="4678" w:type="dxa"/>
          </w:tcPr>
          <w:p w14:paraId="69E603E1" w14:textId="77777777" w:rsidR="009C02E1" w:rsidRPr="009C02E1" w:rsidRDefault="009C02E1" w:rsidP="009C02E1">
            <w:pPr>
              <w:spacing w:after="0" w:line="240" w:lineRule="auto"/>
              <w:jc w:val="center"/>
              <w:rPr>
                <w:rFonts w:ascii="Times New Roman" w:hAnsi="Times New Roman"/>
                <w:b/>
                <w:bCs/>
                <w:color w:val="000000"/>
                <w:spacing w:val="-3"/>
                <w:sz w:val="24"/>
                <w:szCs w:val="24"/>
              </w:rPr>
            </w:pPr>
            <w:r w:rsidRPr="009C02E1">
              <w:rPr>
                <w:rFonts w:ascii="Times New Roman" w:hAnsi="Times New Roman"/>
                <w:b/>
                <w:bCs/>
                <w:color w:val="000000"/>
                <w:spacing w:val="-3"/>
                <w:sz w:val="24"/>
                <w:szCs w:val="24"/>
              </w:rPr>
              <w:t>2 полугодие</w:t>
            </w:r>
          </w:p>
        </w:tc>
      </w:tr>
      <w:tr w:rsidR="009C02E1" w:rsidRPr="009C02E1" w14:paraId="4769815B" w14:textId="77777777" w:rsidTr="009C02E1">
        <w:tc>
          <w:tcPr>
            <w:tcW w:w="4962" w:type="dxa"/>
          </w:tcPr>
          <w:p w14:paraId="18AAB8B2" w14:textId="77777777" w:rsidR="009C02E1" w:rsidRPr="009C02E1" w:rsidRDefault="009C02E1" w:rsidP="009C02E1">
            <w:pPr>
              <w:spacing w:after="0" w:line="240" w:lineRule="auto"/>
              <w:rPr>
                <w:rFonts w:ascii="Times New Roman" w:hAnsi="Times New Roman"/>
                <w:bCs/>
                <w:color w:val="000000"/>
                <w:spacing w:val="-3"/>
                <w:sz w:val="24"/>
                <w:szCs w:val="24"/>
              </w:rPr>
            </w:pPr>
            <w:r w:rsidRPr="009C02E1">
              <w:rPr>
                <w:rFonts w:ascii="Times New Roman" w:hAnsi="Times New Roman"/>
                <w:bCs/>
                <w:color w:val="000000"/>
                <w:spacing w:val="-3"/>
                <w:sz w:val="24"/>
                <w:szCs w:val="24"/>
              </w:rPr>
              <w:t>Октябрь – технический зачет (одна гамма, один этюд).</w:t>
            </w:r>
          </w:p>
          <w:p w14:paraId="687C549C" w14:textId="77777777" w:rsidR="009C02E1" w:rsidRPr="009C02E1" w:rsidRDefault="009C02E1" w:rsidP="009C02E1">
            <w:pPr>
              <w:spacing w:after="0" w:line="240" w:lineRule="auto"/>
              <w:rPr>
                <w:rFonts w:ascii="Times New Roman" w:hAnsi="Times New Roman"/>
                <w:bCs/>
                <w:color w:val="000000"/>
                <w:spacing w:val="-3"/>
                <w:sz w:val="24"/>
                <w:szCs w:val="24"/>
              </w:rPr>
            </w:pPr>
            <w:r w:rsidRPr="009C02E1">
              <w:rPr>
                <w:rFonts w:ascii="Times New Roman" w:hAnsi="Times New Roman"/>
                <w:bCs/>
                <w:color w:val="000000"/>
                <w:spacing w:val="-3"/>
                <w:sz w:val="24"/>
                <w:szCs w:val="24"/>
              </w:rPr>
              <w:t>Декабрь – зачет (две разнохарактерные пьесы).</w:t>
            </w:r>
          </w:p>
        </w:tc>
        <w:tc>
          <w:tcPr>
            <w:tcW w:w="4678" w:type="dxa"/>
          </w:tcPr>
          <w:p w14:paraId="04C6DD9C" w14:textId="77777777" w:rsidR="009C02E1" w:rsidRPr="009C02E1" w:rsidRDefault="009C02E1" w:rsidP="009C02E1">
            <w:pPr>
              <w:spacing w:after="0" w:line="240" w:lineRule="auto"/>
              <w:rPr>
                <w:rFonts w:ascii="Times New Roman" w:hAnsi="Times New Roman"/>
                <w:bCs/>
                <w:color w:val="000000"/>
                <w:spacing w:val="-3"/>
                <w:sz w:val="24"/>
                <w:szCs w:val="24"/>
              </w:rPr>
            </w:pPr>
            <w:r w:rsidRPr="009C02E1">
              <w:rPr>
                <w:rFonts w:ascii="Times New Roman" w:hAnsi="Times New Roman"/>
                <w:bCs/>
                <w:color w:val="000000"/>
                <w:spacing w:val="-3"/>
                <w:sz w:val="24"/>
                <w:szCs w:val="24"/>
              </w:rPr>
              <w:t>Март – технический зачет (одна гамма, один этюд).</w:t>
            </w:r>
          </w:p>
          <w:p w14:paraId="5C306397" w14:textId="77777777" w:rsidR="009C02E1" w:rsidRPr="009C02E1" w:rsidRDefault="009C02E1" w:rsidP="009C02E1">
            <w:pPr>
              <w:spacing w:after="0" w:line="240" w:lineRule="auto"/>
              <w:rPr>
                <w:rFonts w:ascii="Times New Roman" w:hAnsi="Times New Roman"/>
                <w:bCs/>
                <w:color w:val="000000"/>
                <w:spacing w:val="-3"/>
                <w:sz w:val="24"/>
                <w:szCs w:val="24"/>
              </w:rPr>
            </w:pPr>
            <w:r w:rsidRPr="009C02E1">
              <w:rPr>
                <w:rFonts w:ascii="Times New Roman" w:hAnsi="Times New Roman"/>
                <w:bCs/>
                <w:color w:val="000000"/>
                <w:spacing w:val="-3"/>
                <w:sz w:val="24"/>
                <w:szCs w:val="24"/>
              </w:rPr>
              <w:t>Май – экзамен(три разнохарактерные пьесы).</w:t>
            </w:r>
          </w:p>
        </w:tc>
      </w:tr>
    </w:tbl>
    <w:p w14:paraId="3594504F" w14:textId="1C31D2E2" w:rsidR="009C02E1" w:rsidRPr="008543DF" w:rsidRDefault="009C02E1" w:rsidP="00042685">
      <w:pPr>
        <w:shd w:val="clear" w:color="auto" w:fill="FFFFFF"/>
        <w:spacing w:before="341" w:line="480" w:lineRule="exact"/>
        <w:jc w:val="center"/>
        <w:rPr>
          <w:sz w:val="24"/>
          <w:szCs w:val="24"/>
        </w:rPr>
      </w:pPr>
      <w:r w:rsidRPr="008543DF">
        <w:rPr>
          <w:rFonts w:ascii="Times New Roman" w:hAnsi="Times New Roman"/>
          <w:b/>
          <w:bCs/>
          <w:color w:val="000000"/>
          <w:spacing w:val="-3"/>
          <w:sz w:val="24"/>
          <w:szCs w:val="24"/>
        </w:rPr>
        <w:t>Примерная программа академического концерта</w:t>
      </w:r>
    </w:p>
    <w:p w14:paraId="15D9AEC8" w14:textId="650E99E5" w:rsidR="009C02E1" w:rsidRPr="00A2343D" w:rsidRDefault="008543DF" w:rsidP="00300398">
      <w:pPr>
        <w:numPr>
          <w:ilvl w:val="0"/>
          <w:numId w:val="18"/>
        </w:numPr>
        <w:shd w:val="clear" w:color="auto" w:fill="FFFFFF"/>
        <w:tabs>
          <w:tab w:val="left" w:pos="538"/>
        </w:tabs>
        <w:spacing w:after="0" w:line="240" w:lineRule="auto"/>
        <w:ind w:left="-567" w:right="3110" w:firstLine="567"/>
        <w:rPr>
          <w:rFonts w:ascii="Times New Roman" w:hAnsi="Times New Roman"/>
          <w:color w:val="000000"/>
          <w:spacing w:val="-2"/>
          <w:sz w:val="24"/>
          <w:szCs w:val="24"/>
        </w:rPr>
      </w:pPr>
      <w:r>
        <w:rPr>
          <w:rFonts w:ascii="Times New Roman" w:hAnsi="Times New Roman"/>
          <w:color w:val="000000"/>
          <w:spacing w:val="-2"/>
          <w:sz w:val="24"/>
          <w:szCs w:val="24"/>
          <w:lang w:val="en-US"/>
        </w:rPr>
        <w:t xml:space="preserve">   </w:t>
      </w:r>
      <w:r w:rsidR="009C02E1" w:rsidRPr="00A2343D">
        <w:rPr>
          <w:rFonts w:ascii="Times New Roman" w:hAnsi="Times New Roman"/>
          <w:color w:val="000000"/>
          <w:spacing w:val="-2"/>
          <w:sz w:val="24"/>
          <w:szCs w:val="24"/>
        </w:rPr>
        <w:t>Чайкин Н. «Наигрыш»</w:t>
      </w:r>
    </w:p>
    <w:p w14:paraId="5B12FE74" w14:textId="712BA6E3" w:rsidR="009C02E1" w:rsidRPr="005A125F" w:rsidRDefault="009C02E1" w:rsidP="00300398">
      <w:pPr>
        <w:pStyle w:val="a3"/>
        <w:numPr>
          <w:ilvl w:val="0"/>
          <w:numId w:val="18"/>
        </w:numPr>
        <w:spacing w:after="0"/>
        <w:ind w:left="0" w:firstLine="0"/>
        <w:jc w:val="both"/>
        <w:rPr>
          <w:rFonts w:ascii="Times New Roman" w:hAnsi="Times New Roman"/>
          <w:sz w:val="24"/>
          <w:szCs w:val="24"/>
        </w:rPr>
      </w:pPr>
      <w:r w:rsidRPr="005A125F">
        <w:rPr>
          <w:rFonts w:ascii="Times New Roman" w:hAnsi="Times New Roman"/>
          <w:sz w:val="24"/>
          <w:szCs w:val="24"/>
        </w:rPr>
        <w:t>Филиппенко А. «Снежинки»</w:t>
      </w:r>
    </w:p>
    <w:p w14:paraId="02B89324" w14:textId="77777777" w:rsidR="009C02E1" w:rsidRPr="00A2343D" w:rsidRDefault="009C02E1" w:rsidP="005A125F">
      <w:pPr>
        <w:spacing w:after="0"/>
        <w:ind w:left="-567" w:firstLine="567"/>
        <w:jc w:val="both"/>
        <w:rPr>
          <w:rFonts w:ascii="Times New Roman" w:hAnsi="Times New Roman"/>
          <w:sz w:val="24"/>
          <w:szCs w:val="24"/>
        </w:rPr>
      </w:pPr>
    </w:p>
    <w:p w14:paraId="7DF18E3D" w14:textId="77777777" w:rsidR="009C02E1" w:rsidRPr="00A2343D" w:rsidRDefault="009C02E1" w:rsidP="00300398">
      <w:pPr>
        <w:numPr>
          <w:ilvl w:val="0"/>
          <w:numId w:val="19"/>
        </w:numPr>
        <w:spacing w:after="0"/>
        <w:ind w:left="-567" w:firstLine="567"/>
        <w:jc w:val="both"/>
        <w:rPr>
          <w:rFonts w:ascii="Times New Roman" w:hAnsi="Times New Roman"/>
          <w:sz w:val="24"/>
          <w:szCs w:val="24"/>
        </w:rPr>
      </w:pPr>
      <w:r w:rsidRPr="00A2343D">
        <w:rPr>
          <w:rFonts w:ascii="Times New Roman" w:hAnsi="Times New Roman"/>
          <w:sz w:val="24"/>
          <w:szCs w:val="24"/>
        </w:rPr>
        <w:t>Чайкин Н. «Полька»</w:t>
      </w:r>
    </w:p>
    <w:p w14:paraId="36EAA2EA" w14:textId="77777777" w:rsidR="009C02E1" w:rsidRPr="00A2343D" w:rsidRDefault="009C02E1" w:rsidP="00300398">
      <w:pPr>
        <w:numPr>
          <w:ilvl w:val="0"/>
          <w:numId w:val="19"/>
        </w:numPr>
        <w:spacing w:after="0"/>
        <w:ind w:left="-567" w:firstLine="567"/>
        <w:jc w:val="both"/>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«Как под яблонькой»</w:t>
      </w:r>
    </w:p>
    <w:p w14:paraId="6278B303" w14:textId="77777777" w:rsidR="009C02E1" w:rsidRPr="00A2343D" w:rsidRDefault="009C02E1" w:rsidP="009C02E1">
      <w:pPr>
        <w:shd w:val="clear" w:color="auto" w:fill="FFFFFF"/>
        <w:tabs>
          <w:tab w:val="left" w:pos="538"/>
        </w:tabs>
        <w:spacing w:after="0" w:line="240" w:lineRule="auto"/>
        <w:ind w:left="720" w:right="3110"/>
        <w:rPr>
          <w:rFonts w:ascii="Times New Roman" w:hAnsi="Times New Roman"/>
          <w:color w:val="000000"/>
          <w:spacing w:val="-2"/>
          <w:sz w:val="24"/>
          <w:szCs w:val="24"/>
        </w:rPr>
      </w:pPr>
    </w:p>
    <w:p w14:paraId="0664E229" w14:textId="08A08B11" w:rsidR="00042685" w:rsidRPr="008543DF" w:rsidRDefault="009C02E1" w:rsidP="00042685">
      <w:pPr>
        <w:shd w:val="clear" w:color="auto" w:fill="FFFFFF"/>
        <w:tabs>
          <w:tab w:val="left" w:pos="538"/>
        </w:tabs>
        <w:spacing w:after="0" w:line="240" w:lineRule="auto"/>
        <w:ind w:right="-1"/>
        <w:jc w:val="center"/>
        <w:rPr>
          <w:rFonts w:ascii="Times New Roman" w:hAnsi="Times New Roman"/>
          <w:b/>
          <w:bCs/>
          <w:color w:val="000000"/>
          <w:spacing w:val="-1"/>
          <w:sz w:val="24"/>
          <w:szCs w:val="24"/>
        </w:rPr>
      </w:pPr>
      <w:r w:rsidRPr="008543DF">
        <w:rPr>
          <w:rFonts w:ascii="Times New Roman" w:hAnsi="Times New Roman"/>
          <w:b/>
          <w:bCs/>
          <w:color w:val="000000"/>
          <w:spacing w:val="-1"/>
          <w:sz w:val="24"/>
          <w:szCs w:val="24"/>
        </w:rPr>
        <w:t>Примерная программа переводного</w:t>
      </w:r>
      <w:r w:rsidR="00042685" w:rsidRPr="008543DF">
        <w:rPr>
          <w:rFonts w:ascii="Times New Roman" w:hAnsi="Times New Roman"/>
          <w:b/>
          <w:bCs/>
          <w:color w:val="000000"/>
          <w:spacing w:val="-1"/>
          <w:sz w:val="24"/>
          <w:szCs w:val="24"/>
        </w:rPr>
        <w:t xml:space="preserve"> экзамена</w:t>
      </w:r>
    </w:p>
    <w:p w14:paraId="4B786948" w14:textId="001D13CA" w:rsidR="009C02E1" w:rsidRPr="00A2343D" w:rsidRDefault="009C02E1" w:rsidP="005A125F">
      <w:pPr>
        <w:shd w:val="clear" w:color="auto" w:fill="FFFFFF"/>
        <w:tabs>
          <w:tab w:val="left" w:pos="538"/>
        </w:tabs>
        <w:spacing w:after="0" w:line="240" w:lineRule="auto"/>
        <w:ind w:left="-567" w:right="3110" w:firstLine="567"/>
        <w:rPr>
          <w:rFonts w:ascii="Times New Roman" w:hAnsi="Times New Roman"/>
          <w:color w:val="000000"/>
          <w:spacing w:val="-2"/>
          <w:sz w:val="24"/>
          <w:szCs w:val="24"/>
        </w:rPr>
      </w:pPr>
    </w:p>
    <w:p w14:paraId="763B0B94" w14:textId="5A4539C8" w:rsidR="009C02E1" w:rsidRPr="00042685" w:rsidRDefault="009C02E1" w:rsidP="00300398">
      <w:pPr>
        <w:numPr>
          <w:ilvl w:val="0"/>
          <w:numId w:val="16"/>
        </w:numPr>
        <w:tabs>
          <w:tab w:val="clear" w:pos="1260"/>
          <w:tab w:val="num" w:pos="709"/>
        </w:tabs>
        <w:spacing w:after="0"/>
        <w:ind w:left="-567" w:firstLine="567"/>
        <w:jc w:val="both"/>
        <w:rPr>
          <w:rFonts w:ascii="Times New Roman" w:hAnsi="Times New Roman"/>
          <w:sz w:val="24"/>
          <w:szCs w:val="24"/>
        </w:rPr>
      </w:pPr>
      <w:r w:rsidRPr="00042685">
        <w:rPr>
          <w:rFonts w:ascii="Times New Roman" w:hAnsi="Times New Roman"/>
          <w:sz w:val="24"/>
          <w:szCs w:val="24"/>
        </w:rPr>
        <w:t>Руднев Н. «Щебетала  пташечка»</w:t>
      </w:r>
    </w:p>
    <w:p w14:paraId="52381909" w14:textId="77777777" w:rsidR="009C02E1" w:rsidRPr="00A2343D" w:rsidRDefault="009C02E1" w:rsidP="00300398">
      <w:pPr>
        <w:numPr>
          <w:ilvl w:val="0"/>
          <w:numId w:val="16"/>
        </w:numPr>
        <w:tabs>
          <w:tab w:val="clear" w:pos="1260"/>
          <w:tab w:val="num" w:pos="720"/>
        </w:tabs>
        <w:spacing w:after="0"/>
        <w:ind w:left="-567" w:firstLine="567"/>
        <w:jc w:val="both"/>
        <w:rPr>
          <w:rFonts w:ascii="Times New Roman" w:hAnsi="Times New Roman"/>
          <w:sz w:val="24"/>
          <w:szCs w:val="24"/>
        </w:rPr>
      </w:pPr>
      <w:proofErr w:type="spellStart"/>
      <w:r w:rsidRPr="00A2343D">
        <w:rPr>
          <w:rFonts w:ascii="Times New Roman" w:hAnsi="Times New Roman"/>
          <w:sz w:val="24"/>
          <w:szCs w:val="24"/>
        </w:rPr>
        <w:t>Спадавеккиа</w:t>
      </w:r>
      <w:proofErr w:type="spellEnd"/>
      <w:r w:rsidRPr="00A2343D">
        <w:rPr>
          <w:rFonts w:ascii="Times New Roman" w:hAnsi="Times New Roman"/>
          <w:sz w:val="24"/>
          <w:szCs w:val="24"/>
        </w:rPr>
        <w:t xml:space="preserve"> А. «Добрый  жук».</w:t>
      </w:r>
    </w:p>
    <w:p w14:paraId="4D255A3E" w14:textId="77777777" w:rsidR="009C02E1" w:rsidRPr="00A2343D" w:rsidRDefault="009C02E1" w:rsidP="00300398">
      <w:pPr>
        <w:numPr>
          <w:ilvl w:val="0"/>
          <w:numId w:val="16"/>
        </w:numPr>
        <w:tabs>
          <w:tab w:val="clear" w:pos="1260"/>
          <w:tab w:val="num" w:pos="720"/>
        </w:tabs>
        <w:spacing w:after="0"/>
        <w:ind w:left="-567" w:firstLine="567"/>
        <w:jc w:val="both"/>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«Полянка»</w:t>
      </w:r>
    </w:p>
    <w:p w14:paraId="2D03CC8C" w14:textId="77777777" w:rsidR="009C02E1" w:rsidRPr="00A2343D" w:rsidRDefault="009C02E1" w:rsidP="005A125F">
      <w:pPr>
        <w:spacing w:after="0"/>
        <w:ind w:left="-567" w:firstLine="567"/>
        <w:jc w:val="both"/>
        <w:rPr>
          <w:rFonts w:ascii="Times New Roman" w:hAnsi="Times New Roman"/>
          <w:sz w:val="24"/>
          <w:szCs w:val="24"/>
        </w:rPr>
      </w:pPr>
    </w:p>
    <w:p w14:paraId="05CAF067" w14:textId="77777777" w:rsidR="009C02E1" w:rsidRPr="00A2343D" w:rsidRDefault="009C02E1" w:rsidP="00300398">
      <w:pPr>
        <w:numPr>
          <w:ilvl w:val="0"/>
          <w:numId w:val="17"/>
        </w:numPr>
        <w:tabs>
          <w:tab w:val="clear" w:pos="1260"/>
          <w:tab w:val="num" w:pos="720"/>
        </w:tabs>
        <w:spacing w:after="0"/>
        <w:ind w:left="-567" w:firstLine="567"/>
        <w:jc w:val="both"/>
        <w:rPr>
          <w:rFonts w:ascii="Times New Roman" w:hAnsi="Times New Roman"/>
          <w:sz w:val="24"/>
          <w:szCs w:val="24"/>
        </w:rPr>
      </w:pPr>
      <w:r w:rsidRPr="00A2343D">
        <w:rPr>
          <w:rFonts w:ascii="Times New Roman" w:hAnsi="Times New Roman"/>
          <w:sz w:val="24"/>
          <w:szCs w:val="24"/>
        </w:rPr>
        <w:t>Моцарт Л. «Менуэт»</w:t>
      </w:r>
    </w:p>
    <w:p w14:paraId="55755537" w14:textId="77777777" w:rsidR="009C02E1" w:rsidRPr="00A2343D" w:rsidRDefault="009C02E1" w:rsidP="00300398">
      <w:pPr>
        <w:numPr>
          <w:ilvl w:val="0"/>
          <w:numId w:val="17"/>
        </w:numPr>
        <w:tabs>
          <w:tab w:val="clear" w:pos="1260"/>
          <w:tab w:val="num" w:pos="720"/>
        </w:tabs>
        <w:spacing w:after="0"/>
        <w:ind w:left="-567" w:firstLine="567"/>
        <w:jc w:val="both"/>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«Во саду ли, в огороде».  Обр. Иванова Аз.</w:t>
      </w:r>
    </w:p>
    <w:p w14:paraId="115308DB" w14:textId="59F78D8E" w:rsidR="009C02E1" w:rsidRDefault="009C02E1" w:rsidP="00300398">
      <w:pPr>
        <w:numPr>
          <w:ilvl w:val="0"/>
          <w:numId w:val="17"/>
        </w:numPr>
        <w:tabs>
          <w:tab w:val="clear" w:pos="1260"/>
          <w:tab w:val="num" w:pos="720"/>
        </w:tabs>
        <w:spacing w:after="0"/>
        <w:ind w:left="-567" w:firstLine="567"/>
        <w:jc w:val="both"/>
        <w:rPr>
          <w:rFonts w:ascii="Times New Roman" w:hAnsi="Times New Roman"/>
          <w:sz w:val="24"/>
          <w:szCs w:val="24"/>
        </w:rPr>
      </w:pPr>
      <w:r w:rsidRPr="00A2343D">
        <w:rPr>
          <w:rFonts w:ascii="Times New Roman" w:hAnsi="Times New Roman"/>
          <w:sz w:val="24"/>
          <w:szCs w:val="24"/>
          <w:lang w:eastAsia="zh-CN"/>
        </w:rPr>
        <w:t>Чайкин Н. «Танец  снегурочки»</w:t>
      </w:r>
    </w:p>
    <w:p w14:paraId="52C31647" w14:textId="77777777" w:rsidR="00CB1205" w:rsidRDefault="00CB1205" w:rsidP="00CB1205">
      <w:pPr>
        <w:spacing w:before="120" w:after="120"/>
        <w:jc w:val="center"/>
        <w:rPr>
          <w:rFonts w:ascii="Times New Roman" w:hAnsi="Times New Roman"/>
          <w:b/>
          <w:sz w:val="24"/>
          <w:szCs w:val="24"/>
        </w:rPr>
      </w:pPr>
    </w:p>
    <w:p w14:paraId="2169D310" w14:textId="6E94851A" w:rsidR="00A2343D" w:rsidRPr="008543DF" w:rsidRDefault="00A2343D" w:rsidP="00CB1205">
      <w:pPr>
        <w:spacing w:before="120" w:after="120"/>
        <w:jc w:val="center"/>
        <w:rPr>
          <w:rFonts w:ascii="Times New Roman" w:hAnsi="Times New Roman"/>
          <w:b/>
          <w:sz w:val="24"/>
          <w:szCs w:val="24"/>
        </w:rPr>
      </w:pPr>
      <w:r w:rsidRPr="008543DF">
        <w:rPr>
          <w:rFonts w:ascii="Times New Roman" w:hAnsi="Times New Roman"/>
          <w:b/>
          <w:sz w:val="24"/>
          <w:szCs w:val="24"/>
        </w:rPr>
        <w:lastRenderedPageBreak/>
        <w:t>Третий класс</w:t>
      </w:r>
    </w:p>
    <w:p w14:paraId="73D2E034" w14:textId="77777777" w:rsidR="00A2343D" w:rsidRPr="00A2343D" w:rsidRDefault="00A2343D" w:rsidP="005A125F">
      <w:pPr>
        <w:pStyle w:val="Style4"/>
        <w:tabs>
          <w:tab w:val="left" w:pos="9781"/>
        </w:tabs>
        <w:kinsoku w:val="0"/>
        <w:overflowPunct w:val="0"/>
        <w:spacing w:before="3" w:line="276" w:lineRule="auto"/>
        <w:ind w:left="-567" w:right="59" w:firstLine="0"/>
        <w:contextualSpacing/>
        <w:jc w:val="center"/>
      </w:pPr>
      <w:r w:rsidRPr="00A2343D">
        <w:rPr>
          <w:bCs/>
        </w:rPr>
        <w:t>Специальность 2</w:t>
      </w:r>
      <w:r w:rsidRPr="00A2343D">
        <w:rPr>
          <w:b/>
          <w:bCs/>
        </w:rPr>
        <w:t xml:space="preserve"> </w:t>
      </w:r>
      <w:r w:rsidRPr="00A2343D">
        <w:t>часа в неделю</w:t>
      </w:r>
    </w:p>
    <w:p w14:paraId="7BF03175" w14:textId="77777777" w:rsidR="00A2343D" w:rsidRPr="00A2343D" w:rsidRDefault="00A2343D" w:rsidP="005A125F">
      <w:pPr>
        <w:pStyle w:val="Style4"/>
        <w:tabs>
          <w:tab w:val="left" w:pos="9781"/>
        </w:tabs>
        <w:kinsoku w:val="0"/>
        <w:overflowPunct w:val="0"/>
        <w:spacing w:before="3" w:line="276" w:lineRule="auto"/>
        <w:ind w:left="-567" w:right="59" w:firstLine="0"/>
        <w:contextualSpacing/>
        <w:jc w:val="center"/>
      </w:pPr>
      <w:r w:rsidRPr="00A2343D">
        <w:t>Самостоятельная работа  не менее 2 часов в неделю</w:t>
      </w:r>
    </w:p>
    <w:p w14:paraId="48A65E66" w14:textId="62409C53" w:rsidR="00A2343D" w:rsidRPr="00A2343D" w:rsidRDefault="00A2343D" w:rsidP="005A125F">
      <w:pPr>
        <w:pStyle w:val="Style4"/>
        <w:tabs>
          <w:tab w:val="left" w:pos="9781"/>
        </w:tabs>
        <w:kinsoku w:val="0"/>
        <w:overflowPunct w:val="0"/>
        <w:spacing w:before="3" w:line="360" w:lineRule="auto"/>
        <w:ind w:left="-567" w:right="59" w:firstLine="0"/>
        <w:contextualSpacing/>
        <w:jc w:val="center"/>
      </w:pPr>
      <w:r w:rsidRPr="00A2343D">
        <w:t>Консультации 8 часов в год</w:t>
      </w:r>
    </w:p>
    <w:p w14:paraId="31804380" w14:textId="1F44ABCA" w:rsidR="00A2343D" w:rsidRDefault="00A2343D" w:rsidP="005A125F">
      <w:pPr>
        <w:pStyle w:val="Style4"/>
        <w:tabs>
          <w:tab w:val="left" w:pos="9781"/>
        </w:tabs>
        <w:kinsoku w:val="0"/>
        <w:overflowPunct w:val="0"/>
        <w:spacing w:before="3" w:line="360" w:lineRule="auto"/>
        <w:ind w:left="-567" w:right="59" w:firstLine="0"/>
        <w:contextualSpacing/>
        <w:jc w:val="center"/>
      </w:pPr>
      <w:r w:rsidRPr="00A2343D">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954"/>
        <w:gridCol w:w="1126"/>
        <w:gridCol w:w="1840"/>
        <w:gridCol w:w="1730"/>
      </w:tblGrid>
      <w:tr w:rsidR="00A2343D" w:rsidRPr="00F540D2" w14:paraId="4097A78B" w14:textId="77777777" w:rsidTr="00F532A8">
        <w:tc>
          <w:tcPr>
            <w:tcW w:w="784" w:type="dxa"/>
          </w:tcPr>
          <w:p w14:paraId="2F8C5B8B"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w:t>
            </w:r>
          </w:p>
        </w:tc>
        <w:tc>
          <w:tcPr>
            <w:tcW w:w="4002" w:type="dxa"/>
          </w:tcPr>
          <w:p w14:paraId="36A0A8F5"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Название разделов и тем</w:t>
            </w:r>
          </w:p>
        </w:tc>
        <w:tc>
          <w:tcPr>
            <w:tcW w:w="1134" w:type="dxa"/>
          </w:tcPr>
          <w:p w14:paraId="4C7E8117"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Всего  часов</w:t>
            </w:r>
          </w:p>
        </w:tc>
        <w:tc>
          <w:tcPr>
            <w:tcW w:w="1843" w:type="dxa"/>
          </w:tcPr>
          <w:p w14:paraId="2C2B3123"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Теоретические часы</w:t>
            </w:r>
          </w:p>
        </w:tc>
        <w:tc>
          <w:tcPr>
            <w:tcW w:w="1732" w:type="dxa"/>
          </w:tcPr>
          <w:p w14:paraId="1008E721"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Практические часы</w:t>
            </w:r>
          </w:p>
        </w:tc>
      </w:tr>
      <w:tr w:rsidR="00A2343D" w:rsidRPr="00F540D2" w14:paraId="16CB0371" w14:textId="77777777" w:rsidTr="00F532A8">
        <w:tc>
          <w:tcPr>
            <w:tcW w:w="784" w:type="dxa"/>
          </w:tcPr>
          <w:p w14:paraId="15034F13"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w:t>
            </w:r>
          </w:p>
        </w:tc>
        <w:tc>
          <w:tcPr>
            <w:tcW w:w="4002" w:type="dxa"/>
          </w:tcPr>
          <w:p w14:paraId="3AFD3BA2"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Работа  над  исполнительским  аппаратом</w:t>
            </w:r>
          </w:p>
        </w:tc>
        <w:tc>
          <w:tcPr>
            <w:tcW w:w="1134" w:type="dxa"/>
          </w:tcPr>
          <w:p w14:paraId="1FE58461"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6</w:t>
            </w:r>
          </w:p>
        </w:tc>
        <w:tc>
          <w:tcPr>
            <w:tcW w:w="1843" w:type="dxa"/>
          </w:tcPr>
          <w:p w14:paraId="43143E80"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7AAE965A"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4</w:t>
            </w:r>
          </w:p>
        </w:tc>
      </w:tr>
      <w:tr w:rsidR="00A2343D" w:rsidRPr="00F540D2" w14:paraId="0AA23D3A" w14:textId="77777777" w:rsidTr="00F532A8">
        <w:tc>
          <w:tcPr>
            <w:tcW w:w="784" w:type="dxa"/>
          </w:tcPr>
          <w:p w14:paraId="054FCC90"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1.1.</w:t>
            </w:r>
          </w:p>
        </w:tc>
        <w:tc>
          <w:tcPr>
            <w:tcW w:w="4002" w:type="dxa"/>
          </w:tcPr>
          <w:p w14:paraId="616760DD"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Упражнения  на  развитие  координации  рук  и  беглости  пальцев</w:t>
            </w:r>
          </w:p>
        </w:tc>
        <w:tc>
          <w:tcPr>
            <w:tcW w:w="1134" w:type="dxa"/>
          </w:tcPr>
          <w:p w14:paraId="55FBF319" w14:textId="77777777" w:rsidR="00A2343D" w:rsidRPr="00F540D2" w:rsidRDefault="00A2343D" w:rsidP="00F532A8">
            <w:pPr>
              <w:spacing w:after="120"/>
              <w:jc w:val="center"/>
              <w:rPr>
                <w:rFonts w:ascii="Times New Roman" w:hAnsi="Times New Roman"/>
                <w:sz w:val="24"/>
                <w:szCs w:val="24"/>
              </w:rPr>
            </w:pPr>
          </w:p>
        </w:tc>
        <w:tc>
          <w:tcPr>
            <w:tcW w:w="1843" w:type="dxa"/>
          </w:tcPr>
          <w:p w14:paraId="3DA9E6BD" w14:textId="77777777" w:rsidR="00A2343D" w:rsidRPr="00F540D2" w:rsidRDefault="00A2343D" w:rsidP="00F532A8">
            <w:pPr>
              <w:spacing w:after="120"/>
              <w:jc w:val="center"/>
              <w:rPr>
                <w:rFonts w:ascii="Times New Roman" w:hAnsi="Times New Roman"/>
                <w:sz w:val="24"/>
                <w:szCs w:val="24"/>
              </w:rPr>
            </w:pPr>
          </w:p>
        </w:tc>
        <w:tc>
          <w:tcPr>
            <w:tcW w:w="1732" w:type="dxa"/>
          </w:tcPr>
          <w:p w14:paraId="3A05C6A3" w14:textId="77777777" w:rsidR="00A2343D" w:rsidRPr="00F540D2" w:rsidRDefault="00A2343D" w:rsidP="00F532A8">
            <w:pPr>
              <w:spacing w:after="120"/>
              <w:jc w:val="center"/>
              <w:rPr>
                <w:rFonts w:ascii="Times New Roman" w:hAnsi="Times New Roman"/>
                <w:sz w:val="24"/>
                <w:szCs w:val="24"/>
              </w:rPr>
            </w:pPr>
          </w:p>
        </w:tc>
      </w:tr>
      <w:tr w:rsidR="00A2343D" w:rsidRPr="00F540D2" w14:paraId="20E16773" w14:textId="77777777" w:rsidTr="00F532A8">
        <w:tc>
          <w:tcPr>
            <w:tcW w:w="784" w:type="dxa"/>
          </w:tcPr>
          <w:p w14:paraId="0D137DAA"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w:t>
            </w:r>
          </w:p>
        </w:tc>
        <w:tc>
          <w:tcPr>
            <w:tcW w:w="4002" w:type="dxa"/>
          </w:tcPr>
          <w:p w14:paraId="3FC8A0F3" w14:textId="77777777" w:rsidR="00A2343D" w:rsidRPr="00F540D2" w:rsidRDefault="00A2343D" w:rsidP="00F532A8">
            <w:pPr>
              <w:spacing w:after="120"/>
              <w:rPr>
                <w:rFonts w:ascii="Times New Roman" w:hAnsi="Times New Roman"/>
                <w:sz w:val="24"/>
                <w:szCs w:val="24"/>
              </w:rPr>
            </w:pPr>
            <w:r w:rsidRPr="00F540D2">
              <w:rPr>
                <w:rFonts w:ascii="Times New Roman" w:hAnsi="Times New Roman"/>
                <w:sz w:val="24"/>
                <w:szCs w:val="24"/>
              </w:rPr>
              <w:t>Развитие  музыкально – творческих  способностей</w:t>
            </w:r>
          </w:p>
        </w:tc>
        <w:tc>
          <w:tcPr>
            <w:tcW w:w="1134" w:type="dxa"/>
          </w:tcPr>
          <w:p w14:paraId="0ED35AFA"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28</w:t>
            </w:r>
          </w:p>
        </w:tc>
        <w:tc>
          <w:tcPr>
            <w:tcW w:w="1843" w:type="dxa"/>
          </w:tcPr>
          <w:p w14:paraId="5D55F459"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4</w:t>
            </w:r>
          </w:p>
        </w:tc>
        <w:tc>
          <w:tcPr>
            <w:tcW w:w="1732" w:type="dxa"/>
          </w:tcPr>
          <w:p w14:paraId="458BD7C5"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24</w:t>
            </w:r>
          </w:p>
        </w:tc>
      </w:tr>
      <w:tr w:rsidR="00A2343D" w:rsidRPr="00F540D2" w14:paraId="284391C2" w14:textId="77777777" w:rsidTr="00F532A8">
        <w:tc>
          <w:tcPr>
            <w:tcW w:w="784" w:type="dxa"/>
          </w:tcPr>
          <w:p w14:paraId="024A7A2D"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2.1.</w:t>
            </w:r>
          </w:p>
        </w:tc>
        <w:tc>
          <w:tcPr>
            <w:tcW w:w="4002" w:type="dxa"/>
          </w:tcPr>
          <w:p w14:paraId="7E3DCA30"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Изучение  пьес: анализ  строения, аппликатуры  и  динамики</w:t>
            </w:r>
          </w:p>
        </w:tc>
        <w:tc>
          <w:tcPr>
            <w:tcW w:w="1134" w:type="dxa"/>
          </w:tcPr>
          <w:p w14:paraId="23829C56" w14:textId="77777777" w:rsidR="00A2343D" w:rsidRPr="00F540D2" w:rsidRDefault="00A2343D" w:rsidP="00F532A8">
            <w:pPr>
              <w:spacing w:after="120"/>
              <w:jc w:val="center"/>
              <w:rPr>
                <w:rFonts w:ascii="Times New Roman" w:hAnsi="Times New Roman"/>
                <w:sz w:val="24"/>
                <w:szCs w:val="24"/>
              </w:rPr>
            </w:pPr>
          </w:p>
        </w:tc>
        <w:tc>
          <w:tcPr>
            <w:tcW w:w="1843" w:type="dxa"/>
          </w:tcPr>
          <w:p w14:paraId="64B45440" w14:textId="77777777" w:rsidR="00A2343D" w:rsidRPr="00F540D2" w:rsidRDefault="00A2343D" w:rsidP="00F532A8">
            <w:pPr>
              <w:spacing w:after="120"/>
              <w:jc w:val="center"/>
              <w:rPr>
                <w:rFonts w:ascii="Times New Roman" w:hAnsi="Times New Roman"/>
                <w:sz w:val="24"/>
                <w:szCs w:val="24"/>
              </w:rPr>
            </w:pPr>
          </w:p>
        </w:tc>
        <w:tc>
          <w:tcPr>
            <w:tcW w:w="1732" w:type="dxa"/>
          </w:tcPr>
          <w:p w14:paraId="75110040" w14:textId="77777777" w:rsidR="00A2343D" w:rsidRPr="00F540D2" w:rsidRDefault="00A2343D" w:rsidP="00F532A8">
            <w:pPr>
              <w:spacing w:after="120"/>
              <w:jc w:val="center"/>
              <w:rPr>
                <w:rFonts w:ascii="Times New Roman" w:hAnsi="Times New Roman"/>
                <w:sz w:val="24"/>
                <w:szCs w:val="24"/>
              </w:rPr>
            </w:pPr>
          </w:p>
        </w:tc>
      </w:tr>
      <w:tr w:rsidR="00A2343D" w:rsidRPr="00F540D2" w14:paraId="62FC49BD" w14:textId="77777777" w:rsidTr="00F532A8">
        <w:tc>
          <w:tcPr>
            <w:tcW w:w="784" w:type="dxa"/>
          </w:tcPr>
          <w:p w14:paraId="433B98B7"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3.</w:t>
            </w:r>
          </w:p>
        </w:tc>
        <w:tc>
          <w:tcPr>
            <w:tcW w:w="4002" w:type="dxa"/>
          </w:tcPr>
          <w:p w14:paraId="605E8B21"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Освоение  исполнительных  навыков</w:t>
            </w:r>
          </w:p>
        </w:tc>
        <w:tc>
          <w:tcPr>
            <w:tcW w:w="1134" w:type="dxa"/>
          </w:tcPr>
          <w:p w14:paraId="260C6B59"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16</w:t>
            </w:r>
          </w:p>
        </w:tc>
        <w:tc>
          <w:tcPr>
            <w:tcW w:w="1843" w:type="dxa"/>
          </w:tcPr>
          <w:p w14:paraId="457F008F"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3</w:t>
            </w:r>
          </w:p>
        </w:tc>
        <w:tc>
          <w:tcPr>
            <w:tcW w:w="1732" w:type="dxa"/>
          </w:tcPr>
          <w:p w14:paraId="344555E0"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13</w:t>
            </w:r>
          </w:p>
        </w:tc>
      </w:tr>
      <w:tr w:rsidR="00A2343D" w:rsidRPr="00F540D2" w14:paraId="63496485" w14:textId="77777777" w:rsidTr="00F532A8">
        <w:tc>
          <w:tcPr>
            <w:tcW w:w="784" w:type="dxa"/>
          </w:tcPr>
          <w:p w14:paraId="03A5CFED"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3.1.</w:t>
            </w:r>
          </w:p>
        </w:tc>
        <w:tc>
          <w:tcPr>
            <w:tcW w:w="4002" w:type="dxa"/>
          </w:tcPr>
          <w:p w14:paraId="0B2658AB"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Изучение  приёмов: репетиция, работа  над  мехом,  применение                5-ти  пальцевой  аппликатуры  и  динамики</w:t>
            </w:r>
          </w:p>
        </w:tc>
        <w:tc>
          <w:tcPr>
            <w:tcW w:w="1134" w:type="dxa"/>
          </w:tcPr>
          <w:p w14:paraId="592459FB" w14:textId="77777777" w:rsidR="00A2343D" w:rsidRPr="00F540D2" w:rsidRDefault="00A2343D" w:rsidP="00F532A8">
            <w:pPr>
              <w:spacing w:after="120"/>
              <w:jc w:val="center"/>
              <w:rPr>
                <w:rFonts w:ascii="Times New Roman" w:hAnsi="Times New Roman"/>
                <w:sz w:val="28"/>
                <w:szCs w:val="28"/>
              </w:rPr>
            </w:pPr>
          </w:p>
        </w:tc>
        <w:tc>
          <w:tcPr>
            <w:tcW w:w="1843" w:type="dxa"/>
          </w:tcPr>
          <w:p w14:paraId="629CE56C" w14:textId="77777777" w:rsidR="00A2343D" w:rsidRPr="00F540D2" w:rsidRDefault="00A2343D" w:rsidP="00F532A8">
            <w:pPr>
              <w:spacing w:after="120"/>
              <w:jc w:val="center"/>
              <w:rPr>
                <w:rFonts w:ascii="Times New Roman" w:hAnsi="Times New Roman"/>
                <w:sz w:val="28"/>
                <w:szCs w:val="28"/>
              </w:rPr>
            </w:pPr>
          </w:p>
        </w:tc>
        <w:tc>
          <w:tcPr>
            <w:tcW w:w="1732" w:type="dxa"/>
          </w:tcPr>
          <w:p w14:paraId="381A4803" w14:textId="77777777" w:rsidR="00A2343D" w:rsidRPr="00F540D2" w:rsidRDefault="00A2343D" w:rsidP="00F532A8">
            <w:pPr>
              <w:spacing w:after="120"/>
              <w:jc w:val="center"/>
              <w:rPr>
                <w:rFonts w:ascii="Times New Roman" w:hAnsi="Times New Roman"/>
                <w:sz w:val="28"/>
                <w:szCs w:val="28"/>
              </w:rPr>
            </w:pPr>
          </w:p>
        </w:tc>
      </w:tr>
      <w:tr w:rsidR="00A2343D" w:rsidRPr="00F540D2" w14:paraId="29E671BD" w14:textId="77777777" w:rsidTr="00F532A8">
        <w:tc>
          <w:tcPr>
            <w:tcW w:w="784" w:type="dxa"/>
          </w:tcPr>
          <w:p w14:paraId="11A21C75"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4.</w:t>
            </w:r>
          </w:p>
        </w:tc>
        <w:tc>
          <w:tcPr>
            <w:tcW w:w="4002" w:type="dxa"/>
          </w:tcPr>
          <w:p w14:paraId="132A7BB0"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Техническое  и музыкальное  развитие  обучающегося</w:t>
            </w:r>
          </w:p>
        </w:tc>
        <w:tc>
          <w:tcPr>
            <w:tcW w:w="1134" w:type="dxa"/>
          </w:tcPr>
          <w:p w14:paraId="5FD7D7D7"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16</w:t>
            </w:r>
          </w:p>
        </w:tc>
        <w:tc>
          <w:tcPr>
            <w:tcW w:w="1843" w:type="dxa"/>
          </w:tcPr>
          <w:p w14:paraId="76804930"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2</w:t>
            </w:r>
          </w:p>
        </w:tc>
        <w:tc>
          <w:tcPr>
            <w:tcW w:w="1732" w:type="dxa"/>
          </w:tcPr>
          <w:p w14:paraId="3284C0D5"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14</w:t>
            </w:r>
          </w:p>
        </w:tc>
      </w:tr>
      <w:tr w:rsidR="00A2343D" w:rsidRPr="00F540D2" w14:paraId="6498628E" w14:textId="77777777" w:rsidTr="00F532A8">
        <w:tc>
          <w:tcPr>
            <w:tcW w:w="784" w:type="dxa"/>
          </w:tcPr>
          <w:p w14:paraId="08A628A5"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4.1.</w:t>
            </w:r>
          </w:p>
        </w:tc>
        <w:tc>
          <w:tcPr>
            <w:tcW w:w="4002" w:type="dxa"/>
          </w:tcPr>
          <w:p w14:paraId="6971F245" w14:textId="77777777" w:rsidR="00A2343D" w:rsidRPr="00F540D2" w:rsidRDefault="00A2343D" w:rsidP="00F532A8">
            <w:pPr>
              <w:spacing w:after="120"/>
              <w:jc w:val="both"/>
              <w:rPr>
                <w:rFonts w:ascii="Times New Roman" w:hAnsi="Times New Roman"/>
                <w:sz w:val="24"/>
                <w:szCs w:val="24"/>
              </w:rPr>
            </w:pPr>
            <w:r w:rsidRPr="00F540D2">
              <w:rPr>
                <w:rFonts w:ascii="Times New Roman" w:hAnsi="Times New Roman"/>
                <w:sz w:val="24"/>
                <w:szCs w:val="24"/>
              </w:rPr>
              <w:t>Игра  гамм, этюдов, упражнений.  Изучение  двойных  нот. Освоение  пунктирного  ритма.</w:t>
            </w:r>
          </w:p>
        </w:tc>
        <w:tc>
          <w:tcPr>
            <w:tcW w:w="1134" w:type="dxa"/>
          </w:tcPr>
          <w:p w14:paraId="536820F9" w14:textId="77777777" w:rsidR="00A2343D" w:rsidRPr="00F540D2" w:rsidRDefault="00A2343D" w:rsidP="00F532A8">
            <w:pPr>
              <w:spacing w:after="120"/>
              <w:jc w:val="center"/>
              <w:rPr>
                <w:rFonts w:ascii="Times New Roman" w:hAnsi="Times New Roman"/>
                <w:sz w:val="28"/>
                <w:szCs w:val="28"/>
              </w:rPr>
            </w:pPr>
          </w:p>
        </w:tc>
        <w:tc>
          <w:tcPr>
            <w:tcW w:w="1843" w:type="dxa"/>
          </w:tcPr>
          <w:p w14:paraId="5CC5DD7A" w14:textId="77777777" w:rsidR="00A2343D" w:rsidRPr="00F540D2" w:rsidRDefault="00A2343D" w:rsidP="00F532A8">
            <w:pPr>
              <w:spacing w:after="120"/>
              <w:jc w:val="center"/>
              <w:rPr>
                <w:rFonts w:ascii="Times New Roman" w:hAnsi="Times New Roman"/>
                <w:sz w:val="28"/>
                <w:szCs w:val="28"/>
              </w:rPr>
            </w:pPr>
          </w:p>
        </w:tc>
        <w:tc>
          <w:tcPr>
            <w:tcW w:w="1732" w:type="dxa"/>
          </w:tcPr>
          <w:p w14:paraId="2DCE762D" w14:textId="77777777" w:rsidR="00A2343D" w:rsidRPr="00F540D2" w:rsidRDefault="00A2343D" w:rsidP="00F532A8">
            <w:pPr>
              <w:spacing w:after="120"/>
              <w:jc w:val="center"/>
              <w:rPr>
                <w:rFonts w:ascii="Times New Roman" w:hAnsi="Times New Roman"/>
                <w:sz w:val="28"/>
                <w:szCs w:val="28"/>
              </w:rPr>
            </w:pPr>
          </w:p>
        </w:tc>
      </w:tr>
      <w:tr w:rsidR="00A2343D" w:rsidRPr="00F540D2" w14:paraId="0E70EA78" w14:textId="77777777" w:rsidTr="00F532A8">
        <w:tc>
          <w:tcPr>
            <w:tcW w:w="784" w:type="dxa"/>
          </w:tcPr>
          <w:p w14:paraId="4509C2FE" w14:textId="77777777" w:rsidR="00A2343D" w:rsidRPr="00F540D2" w:rsidRDefault="00A2343D" w:rsidP="00F532A8">
            <w:pPr>
              <w:spacing w:after="120"/>
              <w:jc w:val="center"/>
              <w:rPr>
                <w:rFonts w:ascii="Times New Roman" w:hAnsi="Times New Roman"/>
                <w:sz w:val="24"/>
                <w:szCs w:val="24"/>
              </w:rPr>
            </w:pPr>
            <w:r w:rsidRPr="00F540D2">
              <w:rPr>
                <w:rFonts w:ascii="Times New Roman" w:hAnsi="Times New Roman"/>
                <w:sz w:val="24"/>
                <w:szCs w:val="24"/>
              </w:rPr>
              <w:t>4.2.</w:t>
            </w:r>
          </w:p>
        </w:tc>
        <w:tc>
          <w:tcPr>
            <w:tcW w:w="4002" w:type="dxa"/>
          </w:tcPr>
          <w:p w14:paraId="228A6936" w14:textId="77777777" w:rsidR="00A2343D" w:rsidRPr="00F540D2" w:rsidRDefault="00A2343D" w:rsidP="00F532A8">
            <w:pPr>
              <w:spacing w:after="120"/>
              <w:rPr>
                <w:rFonts w:ascii="Times New Roman" w:hAnsi="Times New Roman"/>
                <w:sz w:val="24"/>
                <w:szCs w:val="24"/>
              </w:rPr>
            </w:pPr>
            <w:r w:rsidRPr="00F540D2">
              <w:rPr>
                <w:rFonts w:ascii="Times New Roman" w:hAnsi="Times New Roman"/>
                <w:sz w:val="24"/>
                <w:szCs w:val="24"/>
              </w:rPr>
              <w:t>Чтение  нот  с  листа</w:t>
            </w:r>
          </w:p>
        </w:tc>
        <w:tc>
          <w:tcPr>
            <w:tcW w:w="1134" w:type="dxa"/>
          </w:tcPr>
          <w:p w14:paraId="32F2F56A" w14:textId="77777777" w:rsidR="00A2343D" w:rsidRPr="00F540D2" w:rsidRDefault="00A2343D" w:rsidP="00F532A8">
            <w:pPr>
              <w:spacing w:after="120"/>
              <w:jc w:val="center"/>
              <w:rPr>
                <w:rFonts w:ascii="Times New Roman" w:hAnsi="Times New Roman"/>
                <w:sz w:val="28"/>
                <w:szCs w:val="28"/>
              </w:rPr>
            </w:pPr>
          </w:p>
        </w:tc>
        <w:tc>
          <w:tcPr>
            <w:tcW w:w="1843" w:type="dxa"/>
          </w:tcPr>
          <w:p w14:paraId="2DBDB136" w14:textId="77777777" w:rsidR="00A2343D" w:rsidRPr="00F540D2" w:rsidRDefault="00A2343D" w:rsidP="00F532A8">
            <w:pPr>
              <w:spacing w:after="120"/>
              <w:jc w:val="center"/>
              <w:rPr>
                <w:rFonts w:ascii="Times New Roman" w:hAnsi="Times New Roman"/>
                <w:sz w:val="28"/>
                <w:szCs w:val="28"/>
              </w:rPr>
            </w:pPr>
          </w:p>
        </w:tc>
        <w:tc>
          <w:tcPr>
            <w:tcW w:w="1732" w:type="dxa"/>
          </w:tcPr>
          <w:p w14:paraId="614425F4" w14:textId="77777777" w:rsidR="00A2343D" w:rsidRPr="00F540D2" w:rsidRDefault="00A2343D" w:rsidP="00F532A8">
            <w:pPr>
              <w:spacing w:after="120"/>
              <w:jc w:val="center"/>
              <w:rPr>
                <w:rFonts w:ascii="Times New Roman" w:hAnsi="Times New Roman"/>
                <w:sz w:val="28"/>
                <w:szCs w:val="28"/>
              </w:rPr>
            </w:pPr>
          </w:p>
        </w:tc>
      </w:tr>
      <w:tr w:rsidR="00A2343D" w:rsidRPr="00F540D2" w14:paraId="7A498625" w14:textId="77777777" w:rsidTr="00F532A8">
        <w:tc>
          <w:tcPr>
            <w:tcW w:w="784" w:type="dxa"/>
          </w:tcPr>
          <w:p w14:paraId="1CDFB57E" w14:textId="77777777" w:rsidR="00A2343D" w:rsidRPr="00F540D2" w:rsidRDefault="00A2343D" w:rsidP="00F532A8">
            <w:pPr>
              <w:spacing w:after="120"/>
              <w:jc w:val="center"/>
              <w:rPr>
                <w:rFonts w:ascii="Times New Roman" w:hAnsi="Times New Roman"/>
                <w:sz w:val="28"/>
                <w:szCs w:val="28"/>
              </w:rPr>
            </w:pPr>
          </w:p>
        </w:tc>
        <w:tc>
          <w:tcPr>
            <w:tcW w:w="4002" w:type="dxa"/>
          </w:tcPr>
          <w:p w14:paraId="4D42699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07D9458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66</w:t>
            </w:r>
          </w:p>
        </w:tc>
        <w:tc>
          <w:tcPr>
            <w:tcW w:w="1843" w:type="dxa"/>
          </w:tcPr>
          <w:p w14:paraId="354E3CE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1732" w:type="dxa"/>
          </w:tcPr>
          <w:p w14:paraId="1583BF2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55</w:t>
            </w:r>
          </w:p>
        </w:tc>
      </w:tr>
    </w:tbl>
    <w:p w14:paraId="71AC3C1D" w14:textId="77777777" w:rsidR="00A2343D" w:rsidRDefault="00A2343D" w:rsidP="00A2343D">
      <w:pPr>
        <w:spacing w:after="120"/>
        <w:ind w:left="720"/>
        <w:rPr>
          <w:rFonts w:ascii="Times New Roman" w:hAnsi="Times New Roman"/>
          <w:b/>
          <w:sz w:val="28"/>
          <w:szCs w:val="28"/>
        </w:rPr>
      </w:pPr>
      <w:r>
        <w:rPr>
          <w:rFonts w:ascii="Times New Roman" w:hAnsi="Times New Roman"/>
          <w:b/>
          <w:sz w:val="28"/>
          <w:szCs w:val="28"/>
        </w:rPr>
        <w:t xml:space="preserve">                    </w:t>
      </w:r>
    </w:p>
    <w:p w14:paraId="59024393" w14:textId="77777777" w:rsidR="00A2343D" w:rsidRPr="00A2343D" w:rsidRDefault="00A2343D" w:rsidP="00300398">
      <w:pPr>
        <w:pStyle w:val="Style4"/>
        <w:numPr>
          <w:ilvl w:val="0"/>
          <w:numId w:val="25"/>
        </w:numPr>
        <w:tabs>
          <w:tab w:val="left" w:pos="284"/>
        </w:tabs>
        <w:kinsoku w:val="0"/>
        <w:overflowPunct w:val="0"/>
        <w:spacing w:before="3" w:line="276" w:lineRule="auto"/>
        <w:ind w:left="-567" w:right="59" w:firstLine="0"/>
        <w:contextualSpacing/>
      </w:pPr>
      <w:r w:rsidRPr="00A2343D">
        <w:rPr>
          <w:lang w:eastAsia="zh-CN"/>
        </w:rPr>
        <w:t>Развитие  музыкально – образного  мышления  и  исполнительских  навыков  обучающихся</w:t>
      </w:r>
      <w:r w:rsidRPr="00A2343D">
        <w:t>.</w:t>
      </w:r>
    </w:p>
    <w:p w14:paraId="46E73CF6" w14:textId="77777777" w:rsidR="00A2343D" w:rsidRPr="00A2343D" w:rsidRDefault="00A2343D" w:rsidP="00300398">
      <w:pPr>
        <w:pStyle w:val="Style4"/>
        <w:numPr>
          <w:ilvl w:val="0"/>
          <w:numId w:val="25"/>
        </w:numPr>
        <w:tabs>
          <w:tab w:val="left" w:pos="284"/>
        </w:tabs>
        <w:kinsoku w:val="0"/>
        <w:overflowPunct w:val="0"/>
        <w:spacing w:before="3" w:line="276" w:lineRule="auto"/>
        <w:ind w:left="-567" w:right="59" w:firstLine="0"/>
        <w:contextualSpacing/>
      </w:pPr>
      <w:r w:rsidRPr="00A2343D">
        <w:t>Работа  над  качеством  звука, сменой  позиций, ритмом.</w:t>
      </w:r>
    </w:p>
    <w:p w14:paraId="301A8C0D" w14:textId="77777777" w:rsidR="00A2343D" w:rsidRPr="00A2343D" w:rsidRDefault="00A2343D" w:rsidP="00300398">
      <w:pPr>
        <w:pStyle w:val="Style4"/>
        <w:numPr>
          <w:ilvl w:val="0"/>
          <w:numId w:val="25"/>
        </w:numPr>
        <w:tabs>
          <w:tab w:val="left" w:pos="284"/>
        </w:tabs>
        <w:kinsoku w:val="0"/>
        <w:overflowPunct w:val="0"/>
        <w:spacing w:before="3" w:line="276" w:lineRule="auto"/>
        <w:ind w:left="-567" w:right="59" w:firstLine="0"/>
        <w:contextualSpacing/>
      </w:pPr>
      <w:r w:rsidRPr="00A2343D">
        <w:t xml:space="preserve">Работа  над  различными  способами  ведения  меха, используя  динамические  и  </w:t>
      </w:r>
      <w:proofErr w:type="spellStart"/>
      <w:r w:rsidRPr="00A2343D">
        <w:t>агогические</w:t>
      </w:r>
      <w:proofErr w:type="spellEnd"/>
      <w:r w:rsidRPr="00A2343D">
        <w:t xml:space="preserve">  нюансы.</w:t>
      </w:r>
    </w:p>
    <w:p w14:paraId="057B8AAB" w14:textId="77777777" w:rsidR="00A2343D" w:rsidRPr="00A2343D" w:rsidRDefault="00A2343D" w:rsidP="00300398">
      <w:pPr>
        <w:pStyle w:val="Style4"/>
        <w:numPr>
          <w:ilvl w:val="0"/>
          <w:numId w:val="25"/>
        </w:numPr>
        <w:tabs>
          <w:tab w:val="left" w:pos="284"/>
        </w:tabs>
        <w:kinsoku w:val="0"/>
        <w:overflowPunct w:val="0"/>
        <w:spacing w:before="3" w:line="276" w:lineRule="auto"/>
        <w:ind w:left="-567" w:right="59" w:firstLine="0"/>
        <w:contextualSpacing/>
      </w:pPr>
      <w:r w:rsidRPr="00A2343D">
        <w:t>Продолжение  работы  над  развитием  мелкой  техники  (гаммаобразной, арпеджированной, пальцевые  репетиции, двойные  ноты).</w:t>
      </w:r>
    </w:p>
    <w:p w14:paraId="6F838195" w14:textId="77777777" w:rsidR="00A2343D" w:rsidRPr="00A2343D" w:rsidRDefault="00A2343D" w:rsidP="00300398">
      <w:pPr>
        <w:pStyle w:val="Style4"/>
        <w:numPr>
          <w:ilvl w:val="0"/>
          <w:numId w:val="25"/>
        </w:numPr>
        <w:tabs>
          <w:tab w:val="left" w:pos="0"/>
        </w:tabs>
        <w:kinsoku w:val="0"/>
        <w:overflowPunct w:val="0"/>
        <w:spacing w:before="3" w:line="276" w:lineRule="auto"/>
        <w:ind w:left="-567" w:right="59" w:firstLine="0"/>
        <w:contextualSpacing/>
      </w:pPr>
      <w:r w:rsidRPr="00A2343D">
        <w:t>Развитие  умения  определять  форму  музыкального  произведения.</w:t>
      </w:r>
    </w:p>
    <w:p w14:paraId="230F2B90" w14:textId="77777777" w:rsidR="00A2343D" w:rsidRPr="00A2343D" w:rsidRDefault="00A2343D" w:rsidP="00300398">
      <w:pPr>
        <w:pStyle w:val="Style4"/>
        <w:numPr>
          <w:ilvl w:val="0"/>
          <w:numId w:val="25"/>
        </w:numPr>
        <w:tabs>
          <w:tab w:val="left" w:pos="0"/>
        </w:tabs>
        <w:kinsoku w:val="0"/>
        <w:overflowPunct w:val="0"/>
        <w:spacing w:before="3" w:line="276" w:lineRule="auto"/>
        <w:ind w:left="-567" w:right="59" w:firstLine="0"/>
        <w:contextualSpacing/>
      </w:pPr>
      <w:r w:rsidRPr="00A2343D">
        <w:t>Знакомство  с  полифонией, произведением  крупной  формы.</w:t>
      </w:r>
    </w:p>
    <w:p w14:paraId="180705A9" w14:textId="77777777" w:rsidR="00A2343D" w:rsidRPr="00A2343D" w:rsidRDefault="00A2343D" w:rsidP="005A125F">
      <w:pPr>
        <w:spacing w:after="0"/>
        <w:rPr>
          <w:rFonts w:ascii="Times New Roman" w:hAnsi="Times New Roman"/>
          <w:sz w:val="24"/>
          <w:szCs w:val="24"/>
        </w:rPr>
      </w:pPr>
      <w:r w:rsidRPr="00A2343D">
        <w:rPr>
          <w:rFonts w:ascii="Times New Roman" w:hAnsi="Times New Roman"/>
          <w:sz w:val="24"/>
          <w:szCs w:val="24"/>
        </w:rPr>
        <w:lastRenderedPageBreak/>
        <w:t>В  течение  3 года  обучения  обучающийся  должен  пройти:</w:t>
      </w:r>
    </w:p>
    <w:p w14:paraId="409098DA" w14:textId="77777777" w:rsidR="00A2343D" w:rsidRDefault="00A2343D" w:rsidP="005A125F">
      <w:pPr>
        <w:spacing w:after="0"/>
        <w:ind w:left="-567" w:firstLine="567"/>
        <w:jc w:val="both"/>
        <w:rPr>
          <w:rFonts w:ascii="Times New Roman" w:hAnsi="Times New Roman"/>
          <w:sz w:val="24"/>
          <w:szCs w:val="24"/>
        </w:rPr>
      </w:pPr>
      <w:r w:rsidRPr="00A2343D">
        <w:rPr>
          <w:rFonts w:ascii="Times New Roman" w:hAnsi="Times New Roman"/>
          <w:sz w:val="24"/>
          <w:szCs w:val="24"/>
        </w:rPr>
        <w:t xml:space="preserve">Гаммы  до, соль, фа мажор  двумя  руками  в  две  октавы. Гаммы  </w:t>
      </w:r>
      <w:proofErr w:type="spellStart"/>
      <w:r w:rsidRPr="00A2343D">
        <w:rPr>
          <w:rFonts w:ascii="Times New Roman" w:hAnsi="Times New Roman"/>
          <w:sz w:val="24"/>
          <w:szCs w:val="24"/>
        </w:rPr>
        <w:t>до,соль</w:t>
      </w:r>
      <w:proofErr w:type="spellEnd"/>
      <w:r w:rsidRPr="00A2343D">
        <w:rPr>
          <w:rFonts w:ascii="Times New Roman" w:hAnsi="Times New Roman"/>
          <w:sz w:val="24"/>
          <w:szCs w:val="24"/>
        </w:rPr>
        <w:t>, фа мажор  терциями  правой  рукой.  Гаммы  ля, ми, ре минор  (три  вида) двумя  руками  в  две  октавы.  Короткие  арпеджио  и  тонические  трезвучия  с  обращениями  в  пройденных  тональностях  двумя руками  вместе.</w:t>
      </w:r>
    </w:p>
    <w:p w14:paraId="01A27961" w14:textId="77777777" w:rsidR="00A2343D" w:rsidRDefault="00A2343D" w:rsidP="005A125F">
      <w:pPr>
        <w:spacing w:after="0"/>
        <w:ind w:left="-567" w:firstLine="567"/>
        <w:jc w:val="both"/>
        <w:rPr>
          <w:rFonts w:ascii="Times New Roman" w:hAnsi="Times New Roman"/>
          <w:color w:val="000000"/>
          <w:spacing w:val="3"/>
          <w:sz w:val="24"/>
          <w:szCs w:val="24"/>
        </w:rPr>
      </w:pPr>
      <w:r w:rsidRPr="00A2343D">
        <w:rPr>
          <w:rFonts w:ascii="Times New Roman" w:hAnsi="Times New Roman"/>
          <w:color w:val="000000"/>
          <w:spacing w:val="3"/>
          <w:sz w:val="24"/>
          <w:szCs w:val="24"/>
        </w:rPr>
        <w:t>4 – 6  этюдов</w:t>
      </w:r>
      <w:r>
        <w:rPr>
          <w:rFonts w:ascii="Times New Roman" w:hAnsi="Times New Roman"/>
          <w:color w:val="000000"/>
          <w:spacing w:val="3"/>
          <w:sz w:val="24"/>
          <w:szCs w:val="24"/>
        </w:rPr>
        <w:t>;</w:t>
      </w:r>
    </w:p>
    <w:p w14:paraId="4F72DB78" w14:textId="77777777" w:rsidR="00A2343D" w:rsidRDefault="00A2343D" w:rsidP="005A125F">
      <w:pPr>
        <w:spacing w:after="0"/>
        <w:ind w:left="-567" w:firstLine="567"/>
        <w:jc w:val="both"/>
        <w:rPr>
          <w:rFonts w:ascii="Times New Roman" w:hAnsi="Times New Roman"/>
          <w:sz w:val="24"/>
          <w:szCs w:val="24"/>
        </w:rPr>
      </w:pPr>
      <w:r w:rsidRPr="00A2343D">
        <w:rPr>
          <w:rFonts w:ascii="Times New Roman" w:hAnsi="Times New Roman"/>
          <w:color w:val="000000"/>
          <w:spacing w:val="-2"/>
          <w:sz w:val="24"/>
          <w:szCs w:val="24"/>
        </w:rPr>
        <w:t>10-12 пьес различных по характеру, стилю, жанру;</w:t>
      </w:r>
    </w:p>
    <w:p w14:paraId="5DEC9BA3" w14:textId="00797B11" w:rsidR="00A2343D" w:rsidRPr="00A2343D" w:rsidRDefault="00A2343D" w:rsidP="005A125F">
      <w:pPr>
        <w:spacing w:after="0"/>
        <w:ind w:left="-567" w:firstLine="567"/>
        <w:jc w:val="both"/>
        <w:rPr>
          <w:rFonts w:ascii="Times New Roman" w:hAnsi="Times New Roman"/>
          <w:sz w:val="24"/>
          <w:szCs w:val="24"/>
        </w:rPr>
      </w:pPr>
      <w:r w:rsidRPr="00A2343D">
        <w:rPr>
          <w:rFonts w:ascii="Times New Roman" w:hAnsi="Times New Roman"/>
          <w:color w:val="000000"/>
          <w:spacing w:val="-2"/>
          <w:sz w:val="24"/>
          <w:szCs w:val="24"/>
        </w:rPr>
        <w:t>Чтение нот с листа. Подбор по слуху.</w:t>
      </w:r>
    </w:p>
    <w:p w14:paraId="591BA377" w14:textId="77777777" w:rsidR="00A2343D" w:rsidRPr="008543DF" w:rsidRDefault="00A2343D" w:rsidP="00A2343D">
      <w:pPr>
        <w:shd w:val="clear" w:color="auto" w:fill="FFFFFF"/>
        <w:spacing w:before="120" w:after="0" w:line="240" w:lineRule="auto"/>
        <w:jc w:val="center"/>
        <w:rPr>
          <w:rFonts w:ascii="Times New Roman" w:hAnsi="Times New Roman"/>
          <w:b/>
          <w:bCs/>
          <w:color w:val="000000"/>
          <w:spacing w:val="-3"/>
          <w:sz w:val="24"/>
          <w:szCs w:val="24"/>
        </w:rPr>
      </w:pPr>
      <w:r w:rsidRPr="008543DF">
        <w:rPr>
          <w:rFonts w:ascii="Times New Roman" w:hAnsi="Times New Roman"/>
          <w:b/>
          <w:bCs/>
          <w:color w:val="000000"/>
          <w:spacing w:val="-3"/>
          <w:sz w:val="24"/>
          <w:szCs w:val="24"/>
        </w:rPr>
        <w:t>За учебный год обучающийся должен исполнить</w:t>
      </w:r>
    </w:p>
    <w:p w14:paraId="145AF19D" w14:textId="77777777" w:rsidR="00A2343D" w:rsidRPr="00A2343D" w:rsidRDefault="00A2343D" w:rsidP="00A2343D">
      <w:pPr>
        <w:shd w:val="clear" w:color="auto" w:fill="FFFFFF"/>
        <w:spacing w:after="120" w:line="240" w:lineRule="auto"/>
        <w:ind w:left="539"/>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5</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34700941" w14:textId="77777777" w:rsidTr="00F532A8">
        <w:tc>
          <w:tcPr>
            <w:tcW w:w="4962" w:type="dxa"/>
          </w:tcPr>
          <w:p w14:paraId="7FF3BE4B"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44D82E2B"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07DF2598" w14:textId="77777777" w:rsidTr="00F532A8">
        <w:tc>
          <w:tcPr>
            <w:tcW w:w="4962" w:type="dxa"/>
          </w:tcPr>
          <w:p w14:paraId="491FD017"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(одна гамма, один этюд).</w:t>
            </w:r>
          </w:p>
          <w:p w14:paraId="647ED526"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зачет (две разнохарактерные пьесы).</w:t>
            </w:r>
          </w:p>
        </w:tc>
        <w:tc>
          <w:tcPr>
            <w:tcW w:w="4678" w:type="dxa"/>
          </w:tcPr>
          <w:p w14:paraId="70C407FD"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технический зачет (одна гамма, один этюд).</w:t>
            </w:r>
          </w:p>
          <w:p w14:paraId="2B737869"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Май – экзамен(три разнохарактерные пьесы).</w:t>
            </w:r>
          </w:p>
        </w:tc>
      </w:tr>
    </w:tbl>
    <w:p w14:paraId="16B1FCB5" w14:textId="77777777" w:rsidR="00A2343D" w:rsidRPr="008543DF" w:rsidRDefault="00A2343D" w:rsidP="00A2343D">
      <w:pPr>
        <w:spacing w:before="120" w:after="120"/>
        <w:jc w:val="center"/>
        <w:rPr>
          <w:rFonts w:ascii="Times New Roman" w:hAnsi="Times New Roman"/>
          <w:b/>
          <w:sz w:val="24"/>
          <w:szCs w:val="24"/>
        </w:rPr>
      </w:pPr>
      <w:r w:rsidRPr="008543DF">
        <w:rPr>
          <w:rFonts w:ascii="Times New Roman" w:hAnsi="Times New Roman"/>
          <w:b/>
          <w:sz w:val="24"/>
          <w:szCs w:val="24"/>
        </w:rPr>
        <w:t>Примерная программа  академического концерта</w:t>
      </w:r>
    </w:p>
    <w:p w14:paraId="45385FFB" w14:textId="77777777" w:rsidR="00A2343D" w:rsidRPr="00A2343D" w:rsidRDefault="00A2343D" w:rsidP="00300398">
      <w:pPr>
        <w:numPr>
          <w:ilvl w:val="0"/>
          <w:numId w:val="21"/>
        </w:numPr>
        <w:tabs>
          <w:tab w:val="clear" w:pos="1260"/>
          <w:tab w:val="num" w:pos="720"/>
        </w:tabs>
        <w:spacing w:after="0"/>
        <w:ind w:left="720"/>
        <w:jc w:val="both"/>
        <w:rPr>
          <w:rFonts w:ascii="Times New Roman" w:hAnsi="Times New Roman"/>
          <w:sz w:val="24"/>
          <w:szCs w:val="24"/>
        </w:rPr>
      </w:pPr>
      <w:r w:rsidRPr="00A2343D">
        <w:rPr>
          <w:rFonts w:ascii="Times New Roman" w:hAnsi="Times New Roman"/>
          <w:sz w:val="24"/>
          <w:szCs w:val="24"/>
        </w:rPr>
        <w:t>Самойлов Д. «Полифоническая  миниатюра» № 3</w:t>
      </w:r>
    </w:p>
    <w:p w14:paraId="1EC6EAD1" w14:textId="77777777" w:rsidR="00A2343D" w:rsidRPr="00A2343D" w:rsidRDefault="00A2343D" w:rsidP="00300398">
      <w:pPr>
        <w:numPr>
          <w:ilvl w:val="0"/>
          <w:numId w:val="21"/>
        </w:numPr>
        <w:tabs>
          <w:tab w:val="clear" w:pos="1260"/>
          <w:tab w:val="num" w:pos="720"/>
        </w:tabs>
        <w:spacing w:after="0"/>
        <w:ind w:left="720"/>
        <w:jc w:val="both"/>
        <w:rPr>
          <w:rFonts w:ascii="Times New Roman" w:hAnsi="Times New Roman"/>
          <w:sz w:val="24"/>
          <w:szCs w:val="24"/>
        </w:rPr>
      </w:pPr>
      <w:r w:rsidRPr="00A2343D">
        <w:rPr>
          <w:rFonts w:ascii="Times New Roman" w:hAnsi="Times New Roman"/>
          <w:sz w:val="24"/>
          <w:szCs w:val="24"/>
        </w:rPr>
        <w:t>Словацкая  полька</w:t>
      </w:r>
    </w:p>
    <w:p w14:paraId="502B041B" w14:textId="77777777" w:rsidR="00A2343D" w:rsidRPr="00A2343D" w:rsidRDefault="00A2343D" w:rsidP="00A2343D">
      <w:pPr>
        <w:spacing w:after="0"/>
        <w:jc w:val="both"/>
        <w:rPr>
          <w:rFonts w:ascii="Times New Roman" w:hAnsi="Times New Roman"/>
          <w:sz w:val="24"/>
          <w:szCs w:val="24"/>
        </w:rPr>
      </w:pPr>
    </w:p>
    <w:p w14:paraId="20D3348F" w14:textId="52CC40D8" w:rsidR="00A2343D" w:rsidRPr="00A2343D" w:rsidRDefault="00A2343D" w:rsidP="00300398">
      <w:pPr>
        <w:numPr>
          <w:ilvl w:val="0"/>
          <w:numId w:val="22"/>
        </w:numPr>
        <w:tabs>
          <w:tab w:val="clear" w:pos="1260"/>
        </w:tabs>
        <w:spacing w:after="0"/>
        <w:ind w:left="709" w:hanging="283"/>
        <w:jc w:val="both"/>
        <w:rPr>
          <w:rFonts w:ascii="Times New Roman" w:hAnsi="Times New Roman"/>
          <w:sz w:val="24"/>
          <w:szCs w:val="24"/>
        </w:rPr>
      </w:pPr>
      <w:r w:rsidRPr="00A2343D">
        <w:rPr>
          <w:rFonts w:ascii="Times New Roman" w:hAnsi="Times New Roman"/>
          <w:sz w:val="24"/>
          <w:szCs w:val="24"/>
        </w:rPr>
        <w:t>Кригер И. «Менуэт»</w:t>
      </w:r>
    </w:p>
    <w:p w14:paraId="61940FB0" w14:textId="77777777" w:rsidR="00A2343D" w:rsidRPr="00A2343D" w:rsidRDefault="00A2343D" w:rsidP="00300398">
      <w:pPr>
        <w:numPr>
          <w:ilvl w:val="0"/>
          <w:numId w:val="22"/>
        </w:numPr>
        <w:tabs>
          <w:tab w:val="clear" w:pos="1260"/>
          <w:tab w:val="num" w:pos="720"/>
        </w:tabs>
        <w:spacing w:after="0"/>
        <w:ind w:left="720"/>
        <w:jc w:val="both"/>
        <w:rPr>
          <w:rFonts w:ascii="Times New Roman" w:hAnsi="Times New Roman"/>
          <w:sz w:val="24"/>
          <w:szCs w:val="24"/>
        </w:rPr>
      </w:pPr>
      <w:proofErr w:type="spellStart"/>
      <w:r w:rsidRPr="00A2343D">
        <w:rPr>
          <w:rFonts w:ascii="Times New Roman" w:hAnsi="Times New Roman"/>
          <w:sz w:val="24"/>
          <w:szCs w:val="24"/>
        </w:rPr>
        <w:t>Унп</w:t>
      </w:r>
      <w:proofErr w:type="spellEnd"/>
      <w:r w:rsidRPr="00A2343D">
        <w:rPr>
          <w:rFonts w:ascii="Times New Roman" w:hAnsi="Times New Roman"/>
          <w:sz w:val="24"/>
          <w:szCs w:val="24"/>
        </w:rPr>
        <w:t xml:space="preserve">  «Ой, лопнул  обруч»</w:t>
      </w:r>
    </w:p>
    <w:p w14:paraId="082AC68E" w14:textId="77777777" w:rsidR="00A2343D" w:rsidRPr="008543DF" w:rsidRDefault="00A2343D" w:rsidP="00A2343D">
      <w:pPr>
        <w:shd w:val="clear" w:color="auto" w:fill="FFFFFF"/>
        <w:spacing w:before="240"/>
        <w:jc w:val="center"/>
        <w:rPr>
          <w:rFonts w:ascii="Times New Roman" w:hAnsi="Times New Roman"/>
          <w:b/>
          <w:bCs/>
          <w:color w:val="000000"/>
          <w:spacing w:val="-1"/>
          <w:sz w:val="24"/>
          <w:szCs w:val="24"/>
        </w:rPr>
      </w:pPr>
      <w:r w:rsidRPr="008543DF">
        <w:rPr>
          <w:rFonts w:ascii="Times New Roman" w:hAnsi="Times New Roman"/>
          <w:b/>
          <w:bCs/>
          <w:color w:val="000000"/>
          <w:spacing w:val="-1"/>
          <w:sz w:val="24"/>
          <w:szCs w:val="24"/>
        </w:rPr>
        <w:t>Примерная  программа  переводного  экзамена</w:t>
      </w:r>
    </w:p>
    <w:p w14:paraId="6C0FF379" w14:textId="77777777" w:rsidR="00A2343D" w:rsidRPr="00A2343D" w:rsidRDefault="00A2343D" w:rsidP="00300398">
      <w:pPr>
        <w:numPr>
          <w:ilvl w:val="0"/>
          <w:numId w:val="23"/>
        </w:numPr>
        <w:spacing w:after="0"/>
        <w:rPr>
          <w:rFonts w:ascii="Times New Roman" w:hAnsi="Times New Roman"/>
          <w:sz w:val="24"/>
          <w:szCs w:val="24"/>
        </w:rPr>
      </w:pPr>
      <w:r w:rsidRPr="00A2343D">
        <w:rPr>
          <w:rFonts w:ascii="Times New Roman" w:hAnsi="Times New Roman"/>
          <w:sz w:val="24"/>
          <w:szCs w:val="24"/>
        </w:rPr>
        <w:t>Гедике А. «Сарабанда»</w:t>
      </w:r>
    </w:p>
    <w:p w14:paraId="3AFC6A82" w14:textId="77777777" w:rsidR="00A2343D" w:rsidRPr="00A2343D" w:rsidRDefault="00A2343D" w:rsidP="00300398">
      <w:pPr>
        <w:numPr>
          <w:ilvl w:val="0"/>
          <w:numId w:val="23"/>
        </w:numPr>
        <w:spacing w:after="0"/>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«Во поле берёза стояла».</w:t>
      </w:r>
      <w:proofErr w:type="spellStart"/>
      <w:r w:rsidRPr="00A2343D">
        <w:rPr>
          <w:rFonts w:ascii="Times New Roman" w:hAnsi="Times New Roman"/>
          <w:sz w:val="24"/>
          <w:szCs w:val="24"/>
        </w:rPr>
        <w:t>Обр</w:t>
      </w:r>
      <w:proofErr w:type="spellEnd"/>
      <w:r w:rsidRPr="00A2343D">
        <w:rPr>
          <w:rFonts w:ascii="Times New Roman" w:hAnsi="Times New Roman"/>
          <w:sz w:val="24"/>
          <w:szCs w:val="24"/>
        </w:rPr>
        <w:t xml:space="preserve">. </w:t>
      </w:r>
      <w:proofErr w:type="spellStart"/>
      <w:r w:rsidRPr="00A2343D">
        <w:rPr>
          <w:rFonts w:ascii="Times New Roman" w:hAnsi="Times New Roman"/>
          <w:sz w:val="24"/>
          <w:szCs w:val="24"/>
        </w:rPr>
        <w:t>Лохина</w:t>
      </w:r>
      <w:proofErr w:type="spellEnd"/>
      <w:r w:rsidRPr="00A2343D">
        <w:rPr>
          <w:rFonts w:ascii="Times New Roman" w:hAnsi="Times New Roman"/>
          <w:sz w:val="24"/>
          <w:szCs w:val="24"/>
        </w:rPr>
        <w:t xml:space="preserve"> Г.</w:t>
      </w:r>
    </w:p>
    <w:p w14:paraId="008ED951" w14:textId="77777777" w:rsidR="00A2343D" w:rsidRPr="00A2343D" w:rsidRDefault="00A2343D" w:rsidP="00300398">
      <w:pPr>
        <w:numPr>
          <w:ilvl w:val="0"/>
          <w:numId w:val="23"/>
        </w:numPr>
        <w:spacing w:after="0"/>
        <w:rPr>
          <w:rFonts w:ascii="Times New Roman" w:hAnsi="Times New Roman"/>
          <w:sz w:val="24"/>
          <w:szCs w:val="24"/>
        </w:rPr>
      </w:pPr>
      <w:r w:rsidRPr="00A2343D">
        <w:rPr>
          <w:rFonts w:ascii="Times New Roman" w:hAnsi="Times New Roman"/>
          <w:sz w:val="24"/>
          <w:szCs w:val="24"/>
        </w:rPr>
        <w:t>Чайкин Н. «Вальс»</w:t>
      </w:r>
    </w:p>
    <w:p w14:paraId="0333B4F9" w14:textId="77777777" w:rsidR="00A2343D" w:rsidRPr="00A2343D" w:rsidRDefault="00A2343D" w:rsidP="00A2343D">
      <w:pPr>
        <w:spacing w:after="0"/>
        <w:jc w:val="both"/>
        <w:rPr>
          <w:rFonts w:ascii="Times New Roman" w:hAnsi="Times New Roman"/>
          <w:sz w:val="24"/>
          <w:szCs w:val="24"/>
        </w:rPr>
      </w:pPr>
    </w:p>
    <w:p w14:paraId="71B25EF1" w14:textId="42871830" w:rsidR="00A2343D" w:rsidRPr="00A2343D" w:rsidRDefault="00A2343D" w:rsidP="00300398">
      <w:pPr>
        <w:numPr>
          <w:ilvl w:val="0"/>
          <w:numId w:val="24"/>
        </w:numPr>
        <w:spacing w:after="0"/>
        <w:jc w:val="both"/>
        <w:rPr>
          <w:rFonts w:ascii="Times New Roman" w:hAnsi="Times New Roman"/>
          <w:sz w:val="24"/>
          <w:szCs w:val="24"/>
        </w:rPr>
      </w:pPr>
      <w:proofErr w:type="spellStart"/>
      <w:r w:rsidRPr="00A2343D">
        <w:rPr>
          <w:rFonts w:ascii="Times New Roman" w:hAnsi="Times New Roman"/>
          <w:sz w:val="24"/>
          <w:szCs w:val="24"/>
        </w:rPr>
        <w:t>Гесслер</w:t>
      </w:r>
      <w:proofErr w:type="spellEnd"/>
      <w:r w:rsidRPr="00A2343D">
        <w:rPr>
          <w:rFonts w:ascii="Times New Roman" w:hAnsi="Times New Roman"/>
          <w:sz w:val="24"/>
          <w:szCs w:val="24"/>
        </w:rPr>
        <w:t xml:space="preserve"> И. «Менуэт»</w:t>
      </w:r>
    </w:p>
    <w:p w14:paraId="62F12883" w14:textId="77777777" w:rsidR="00A2343D" w:rsidRPr="00A2343D" w:rsidRDefault="00A2343D" w:rsidP="00300398">
      <w:pPr>
        <w:numPr>
          <w:ilvl w:val="0"/>
          <w:numId w:val="24"/>
        </w:numPr>
        <w:spacing w:after="0"/>
        <w:jc w:val="both"/>
        <w:rPr>
          <w:rFonts w:ascii="Times New Roman" w:hAnsi="Times New Roman"/>
          <w:sz w:val="24"/>
          <w:szCs w:val="24"/>
        </w:rPr>
      </w:pPr>
      <w:r w:rsidRPr="00A2343D">
        <w:rPr>
          <w:rFonts w:ascii="Times New Roman" w:hAnsi="Times New Roman"/>
          <w:sz w:val="24"/>
          <w:szCs w:val="24"/>
        </w:rPr>
        <w:t xml:space="preserve"> </w:t>
      </w:r>
      <w:proofErr w:type="spellStart"/>
      <w:r w:rsidRPr="00A2343D">
        <w:rPr>
          <w:rFonts w:ascii="Times New Roman" w:hAnsi="Times New Roman"/>
          <w:sz w:val="24"/>
          <w:szCs w:val="24"/>
        </w:rPr>
        <w:t>Унп</w:t>
      </w:r>
      <w:proofErr w:type="spellEnd"/>
      <w:r w:rsidRPr="00A2343D">
        <w:rPr>
          <w:rFonts w:ascii="Times New Roman" w:hAnsi="Times New Roman"/>
          <w:sz w:val="24"/>
          <w:szCs w:val="24"/>
        </w:rPr>
        <w:t xml:space="preserve"> «</w:t>
      </w:r>
      <w:proofErr w:type="spellStart"/>
      <w:r w:rsidRPr="00A2343D">
        <w:rPr>
          <w:rFonts w:ascii="Times New Roman" w:hAnsi="Times New Roman"/>
          <w:sz w:val="24"/>
          <w:szCs w:val="24"/>
        </w:rPr>
        <w:t>Увиванец</w:t>
      </w:r>
      <w:proofErr w:type="spellEnd"/>
      <w:r w:rsidRPr="00A2343D">
        <w:rPr>
          <w:rFonts w:ascii="Times New Roman" w:hAnsi="Times New Roman"/>
          <w:sz w:val="24"/>
          <w:szCs w:val="24"/>
        </w:rPr>
        <w:t>». Обр. Иванова Аз</w:t>
      </w:r>
    </w:p>
    <w:p w14:paraId="58AC1CE7" w14:textId="7248193C" w:rsidR="00A2343D" w:rsidRDefault="00A2343D" w:rsidP="00300398">
      <w:pPr>
        <w:numPr>
          <w:ilvl w:val="0"/>
          <w:numId w:val="24"/>
        </w:numPr>
        <w:jc w:val="both"/>
        <w:rPr>
          <w:rFonts w:ascii="Times New Roman" w:hAnsi="Times New Roman"/>
          <w:sz w:val="24"/>
          <w:szCs w:val="24"/>
        </w:rPr>
      </w:pPr>
      <w:r w:rsidRPr="00A2343D">
        <w:rPr>
          <w:rFonts w:ascii="Times New Roman" w:hAnsi="Times New Roman"/>
          <w:sz w:val="24"/>
          <w:szCs w:val="24"/>
        </w:rPr>
        <w:t>Даргомыжский А. «Меланхолический  вальс»</w:t>
      </w:r>
    </w:p>
    <w:p w14:paraId="51D1988B" w14:textId="77777777" w:rsidR="00A2343D" w:rsidRPr="008543DF" w:rsidRDefault="00A2343D" w:rsidP="00D36213">
      <w:pPr>
        <w:spacing w:before="120" w:after="120"/>
        <w:ind w:left="-567"/>
        <w:jc w:val="center"/>
        <w:rPr>
          <w:rFonts w:ascii="Times New Roman" w:hAnsi="Times New Roman"/>
          <w:b/>
          <w:sz w:val="24"/>
          <w:szCs w:val="24"/>
        </w:rPr>
      </w:pPr>
      <w:r w:rsidRPr="008543DF">
        <w:rPr>
          <w:rFonts w:ascii="Times New Roman" w:hAnsi="Times New Roman"/>
          <w:b/>
          <w:sz w:val="24"/>
          <w:szCs w:val="24"/>
          <w:lang w:eastAsia="zh-CN"/>
        </w:rPr>
        <w:t>Четвертый класс</w:t>
      </w:r>
    </w:p>
    <w:p w14:paraId="70D5E1C3" w14:textId="77777777" w:rsidR="00A2343D" w:rsidRPr="00A2343D" w:rsidRDefault="00A2343D" w:rsidP="00D36213">
      <w:pPr>
        <w:pStyle w:val="Style4"/>
        <w:tabs>
          <w:tab w:val="left" w:pos="9781"/>
        </w:tabs>
        <w:kinsoku w:val="0"/>
        <w:overflowPunct w:val="0"/>
        <w:spacing w:before="3" w:line="276" w:lineRule="auto"/>
        <w:ind w:left="-567" w:right="59" w:firstLine="0"/>
        <w:contextualSpacing/>
        <w:jc w:val="center"/>
      </w:pPr>
      <w:r w:rsidRPr="00A2343D">
        <w:rPr>
          <w:bCs/>
        </w:rPr>
        <w:t>Специальность 2</w:t>
      </w:r>
      <w:r w:rsidRPr="00A2343D">
        <w:rPr>
          <w:b/>
          <w:bCs/>
        </w:rPr>
        <w:t xml:space="preserve"> </w:t>
      </w:r>
      <w:r w:rsidRPr="00A2343D">
        <w:t>часа в неделю</w:t>
      </w:r>
    </w:p>
    <w:p w14:paraId="5842EACD" w14:textId="77777777" w:rsidR="00A2343D" w:rsidRPr="00A2343D" w:rsidRDefault="00A2343D" w:rsidP="00D36213">
      <w:pPr>
        <w:pStyle w:val="Style4"/>
        <w:tabs>
          <w:tab w:val="left" w:pos="9781"/>
        </w:tabs>
        <w:kinsoku w:val="0"/>
        <w:overflowPunct w:val="0"/>
        <w:spacing w:before="3" w:line="276" w:lineRule="auto"/>
        <w:ind w:left="-567" w:right="59" w:firstLine="0"/>
        <w:contextualSpacing/>
        <w:jc w:val="center"/>
      </w:pPr>
      <w:r w:rsidRPr="00A2343D">
        <w:t>Самостоятельная работа  не менее 3 часов в неделю</w:t>
      </w:r>
    </w:p>
    <w:p w14:paraId="1A36A925" w14:textId="555F08F0" w:rsidR="00A2343D" w:rsidRPr="00A2343D" w:rsidRDefault="00A2343D" w:rsidP="00D36213">
      <w:pPr>
        <w:pStyle w:val="Style4"/>
        <w:tabs>
          <w:tab w:val="left" w:pos="9781"/>
        </w:tabs>
        <w:kinsoku w:val="0"/>
        <w:overflowPunct w:val="0"/>
        <w:spacing w:before="3" w:line="360" w:lineRule="auto"/>
        <w:ind w:left="-567" w:right="59" w:firstLine="0"/>
        <w:contextualSpacing/>
        <w:jc w:val="center"/>
      </w:pPr>
      <w:r w:rsidRPr="00A2343D">
        <w:t>Консультации 8 часов в год</w:t>
      </w:r>
    </w:p>
    <w:p w14:paraId="3E03AEC8" w14:textId="77777777" w:rsidR="00A2343D" w:rsidRPr="00A2343D" w:rsidRDefault="00A2343D" w:rsidP="00D36213">
      <w:pPr>
        <w:pStyle w:val="Style4"/>
        <w:tabs>
          <w:tab w:val="left" w:pos="9781"/>
        </w:tabs>
        <w:kinsoku w:val="0"/>
        <w:overflowPunct w:val="0"/>
        <w:spacing w:before="3" w:line="360" w:lineRule="auto"/>
        <w:ind w:left="-567" w:right="59" w:firstLine="0"/>
        <w:contextualSpacing/>
        <w:jc w:val="center"/>
      </w:pPr>
      <w:r w:rsidRPr="00A2343D">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954"/>
        <w:gridCol w:w="1126"/>
        <w:gridCol w:w="1840"/>
        <w:gridCol w:w="1730"/>
      </w:tblGrid>
      <w:tr w:rsidR="00A2343D" w:rsidRPr="00A2343D" w14:paraId="5334D0AA" w14:textId="77777777" w:rsidTr="00F532A8">
        <w:tc>
          <w:tcPr>
            <w:tcW w:w="784" w:type="dxa"/>
          </w:tcPr>
          <w:p w14:paraId="2E550D4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0FEBB98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6139749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743AAB0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09C12F0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65A59F2A" w14:textId="77777777" w:rsidTr="00F532A8">
        <w:tc>
          <w:tcPr>
            <w:tcW w:w="784" w:type="dxa"/>
          </w:tcPr>
          <w:p w14:paraId="2C35F66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2D3AB5C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405D078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w:t>
            </w:r>
          </w:p>
        </w:tc>
        <w:tc>
          <w:tcPr>
            <w:tcW w:w="1843" w:type="dxa"/>
          </w:tcPr>
          <w:p w14:paraId="4BF7D87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1732" w:type="dxa"/>
          </w:tcPr>
          <w:p w14:paraId="7E38D73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r>
      <w:tr w:rsidR="00A2343D" w:rsidRPr="00A2343D" w14:paraId="12AE7D45" w14:textId="77777777" w:rsidTr="00F532A8">
        <w:tc>
          <w:tcPr>
            <w:tcW w:w="784" w:type="dxa"/>
          </w:tcPr>
          <w:p w14:paraId="1DD7F90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01797B88"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Упражнения  на  развитие  беглости  пальцев</w:t>
            </w:r>
          </w:p>
        </w:tc>
        <w:tc>
          <w:tcPr>
            <w:tcW w:w="1134" w:type="dxa"/>
          </w:tcPr>
          <w:p w14:paraId="2C84B8CB" w14:textId="77777777" w:rsidR="00A2343D" w:rsidRPr="00A2343D" w:rsidRDefault="00A2343D" w:rsidP="00F532A8">
            <w:pPr>
              <w:spacing w:after="120"/>
              <w:jc w:val="center"/>
              <w:rPr>
                <w:rFonts w:ascii="Times New Roman" w:hAnsi="Times New Roman"/>
                <w:sz w:val="24"/>
                <w:szCs w:val="24"/>
              </w:rPr>
            </w:pPr>
          </w:p>
        </w:tc>
        <w:tc>
          <w:tcPr>
            <w:tcW w:w="1843" w:type="dxa"/>
          </w:tcPr>
          <w:p w14:paraId="7AB219E9" w14:textId="77777777" w:rsidR="00A2343D" w:rsidRPr="00A2343D" w:rsidRDefault="00A2343D" w:rsidP="00F532A8">
            <w:pPr>
              <w:spacing w:after="120"/>
              <w:jc w:val="center"/>
              <w:rPr>
                <w:rFonts w:ascii="Times New Roman" w:hAnsi="Times New Roman"/>
                <w:sz w:val="24"/>
                <w:szCs w:val="24"/>
              </w:rPr>
            </w:pPr>
          </w:p>
        </w:tc>
        <w:tc>
          <w:tcPr>
            <w:tcW w:w="1732" w:type="dxa"/>
          </w:tcPr>
          <w:p w14:paraId="1D990701" w14:textId="77777777" w:rsidR="00A2343D" w:rsidRPr="00A2343D" w:rsidRDefault="00A2343D" w:rsidP="00F532A8">
            <w:pPr>
              <w:spacing w:after="120"/>
              <w:jc w:val="center"/>
              <w:rPr>
                <w:rFonts w:ascii="Times New Roman" w:hAnsi="Times New Roman"/>
                <w:sz w:val="24"/>
                <w:szCs w:val="24"/>
              </w:rPr>
            </w:pPr>
          </w:p>
        </w:tc>
      </w:tr>
      <w:tr w:rsidR="00A2343D" w:rsidRPr="00A2343D" w14:paraId="24E94399" w14:textId="77777777" w:rsidTr="00F532A8">
        <w:tc>
          <w:tcPr>
            <w:tcW w:w="784" w:type="dxa"/>
          </w:tcPr>
          <w:p w14:paraId="4B08739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lastRenderedPageBreak/>
              <w:t>2.</w:t>
            </w:r>
          </w:p>
        </w:tc>
        <w:tc>
          <w:tcPr>
            <w:tcW w:w="4002" w:type="dxa"/>
          </w:tcPr>
          <w:p w14:paraId="1E484D0A"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56C04DE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25</w:t>
            </w:r>
          </w:p>
        </w:tc>
        <w:tc>
          <w:tcPr>
            <w:tcW w:w="1843" w:type="dxa"/>
          </w:tcPr>
          <w:p w14:paraId="2A79658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0E38678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r>
      <w:tr w:rsidR="00A2343D" w:rsidRPr="00A2343D" w14:paraId="0691B8C3" w14:textId="77777777" w:rsidTr="00F532A8">
        <w:tc>
          <w:tcPr>
            <w:tcW w:w="784" w:type="dxa"/>
          </w:tcPr>
          <w:p w14:paraId="23D300F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70D939B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Изучение  пьес: анализ  строения, штрихи, жанровая  основа, аппликатура, темп, динамика, характер</w:t>
            </w:r>
          </w:p>
        </w:tc>
        <w:tc>
          <w:tcPr>
            <w:tcW w:w="1134" w:type="dxa"/>
          </w:tcPr>
          <w:p w14:paraId="58889CA4" w14:textId="77777777" w:rsidR="00A2343D" w:rsidRPr="00A2343D" w:rsidRDefault="00A2343D" w:rsidP="00F532A8">
            <w:pPr>
              <w:spacing w:after="120"/>
              <w:jc w:val="center"/>
              <w:rPr>
                <w:rFonts w:ascii="Times New Roman" w:hAnsi="Times New Roman"/>
                <w:sz w:val="24"/>
                <w:szCs w:val="24"/>
              </w:rPr>
            </w:pPr>
          </w:p>
        </w:tc>
        <w:tc>
          <w:tcPr>
            <w:tcW w:w="1843" w:type="dxa"/>
          </w:tcPr>
          <w:p w14:paraId="0BEE1407" w14:textId="77777777" w:rsidR="00A2343D" w:rsidRPr="00A2343D" w:rsidRDefault="00A2343D" w:rsidP="00F532A8">
            <w:pPr>
              <w:spacing w:after="120"/>
              <w:jc w:val="center"/>
              <w:rPr>
                <w:rFonts w:ascii="Times New Roman" w:hAnsi="Times New Roman"/>
                <w:sz w:val="24"/>
                <w:szCs w:val="24"/>
              </w:rPr>
            </w:pPr>
          </w:p>
        </w:tc>
        <w:tc>
          <w:tcPr>
            <w:tcW w:w="1732" w:type="dxa"/>
          </w:tcPr>
          <w:p w14:paraId="4782F8DB" w14:textId="77777777" w:rsidR="00A2343D" w:rsidRPr="00A2343D" w:rsidRDefault="00A2343D" w:rsidP="00F532A8">
            <w:pPr>
              <w:spacing w:after="120"/>
              <w:jc w:val="center"/>
              <w:rPr>
                <w:rFonts w:ascii="Times New Roman" w:hAnsi="Times New Roman"/>
                <w:sz w:val="24"/>
                <w:szCs w:val="24"/>
              </w:rPr>
            </w:pPr>
          </w:p>
        </w:tc>
      </w:tr>
      <w:tr w:rsidR="00A2343D" w:rsidRPr="00A2343D" w14:paraId="454D6746" w14:textId="77777777" w:rsidTr="00F532A8">
        <w:tc>
          <w:tcPr>
            <w:tcW w:w="784" w:type="dxa"/>
          </w:tcPr>
          <w:p w14:paraId="1F69C41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4002" w:type="dxa"/>
          </w:tcPr>
          <w:p w14:paraId="3794897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586B3FC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18</w:t>
            </w:r>
          </w:p>
        </w:tc>
        <w:tc>
          <w:tcPr>
            <w:tcW w:w="1843" w:type="dxa"/>
          </w:tcPr>
          <w:p w14:paraId="257B689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1732" w:type="dxa"/>
          </w:tcPr>
          <w:p w14:paraId="0A67A5B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15</w:t>
            </w:r>
          </w:p>
        </w:tc>
      </w:tr>
      <w:tr w:rsidR="00A2343D" w:rsidRPr="00A2343D" w14:paraId="76CA721A" w14:textId="77777777" w:rsidTr="00F532A8">
        <w:tc>
          <w:tcPr>
            <w:tcW w:w="784" w:type="dxa"/>
          </w:tcPr>
          <w:p w14:paraId="457FC3B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51834048"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Изучение  приёмов: работа  над  мехом,  применение 5-ти  пальцевой  аппликатуры. Освоение  форшлагов</w:t>
            </w:r>
          </w:p>
        </w:tc>
        <w:tc>
          <w:tcPr>
            <w:tcW w:w="1134" w:type="dxa"/>
          </w:tcPr>
          <w:p w14:paraId="3345E1F9" w14:textId="77777777" w:rsidR="00A2343D" w:rsidRPr="00A2343D" w:rsidRDefault="00A2343D" w:rsidP="00F532A8">
            <w:pPr>
              <w:spacing w:after="120"/>
              <w:jc w:val="center"/>
              <w:rPr>
                <w:rFonts w:ascii="Times New Roman" w:hAnsi="Times New Roman"/>
                <w:sz w:val="24"/>
                <w:szCs w:val="24"/>
              </w:rPr>
            </w:pPr>
          </w:p>
        </w:tc>
        <w:tc>
          <w:tcPr>
            <w:tcW w:w="1843" w:type="dxa"/>
          </w:tcPr>
          <w:p w14:paraId="1AFAE2CE" w14:textId="77777777" w:rsidR="00A2343D" w:rsidRPr="00A2343D" w:rsidRDefault="00A2343D" w:rsidP="00F532A8">
            <w:pPr>
              <w:spacing w:after="120"/>
              <w:jc w:val="center"/>
              <w:rPr>
                <w:rFonts w:ascii="Times New Roman" w:hAnsi="Times New Roman"/>
                <w:sz w:val="24"/>
                <w:szCs w:val="24"/>
              </w:rPr>
            </w:pPr>
          </w:p>
        </w:tc>
        <w:tc>
          <w:tcPr>
            <w:tcW w:w="1732" w:type="dxa"/>
          </w:tcPr>
          <w:p w14:paraId="25DBA80B" w14:textId="77777777" w:rsidR="00A2343D" w:rsidRPr="00A2343D" w:rsidRDefault="00A2343D" w:rsidP="00F532A8">
            <w:pPr>
              <w:spacing w:after="120"/>
              <w:jc w:val="center"/>
              <w:rPr>
                <w:rFonts w:ascii="Times New Roman" w:hAnsi="Times New Roman"/>
                <w:sz w:val="24"/>
                <w:szCs w:val="24"/>
              </w:rPr>
            </w:pPr>
          </w:p>
        </w:tc>
      </w:tr>
      <w:tr w:rsidR="00A2343D" w:rsidRPr="00A2343D" w14:paraId="00A47F5B" w14:textId="77777777" w:rsidTr="00F532A8">
        <w:tc>
          <w:tcPr>
            <w:tcW w:w="784" w:type="dxa"/>
          </w:tcPr>
          <w:p w14:paraId="4F8853E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3C083D9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233037F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16</w:t>
            </w:r>
          </w:p>
        </w:tc>
        <w:tc>
          <w:tcPr>
            <w:tcW w:w="1843" w:type="dxa"/>
          </w:tcPr>
          <w:p w14:paraId="0BE0556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1732" w:type="dxa"/>
          </w:tcPr>
          <w:p w14:paraId="3839134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r>
      <w:tr w:rsidR="00A2343D" w:rsidRPr="00A2343D" w14:paraId="427A9273" w14:textId="77777777" w:rsidTr="00F532A8">
        <w:tc>
          <w:tcPr>
            <w:tcW w:w="784" w:type="dxa"/>
          </w:tcPr>
          <w:p w14:paraId="41B6784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103070A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Игра  гамм, этюдов, упражнений.  Изучение  двойных  нот. Изучение  ритмического  рисунка: пунктирный  ритм, триоль. Работа  над  полифоническими  произведениями</w:t>
            </w:r>
          </w:p>
        </w:tc>
        <w:tc>
          <w:tcPr>
            <w:tcW w:w="1134" w:type="dxa"/>
          </w:tcPr>
          <w:p w14:paraId="2D5E21C4" w14:textId="77777777" w:rsidR="00A2343D" w:rsidRPr="00A2343D" w:rsidRDefault="00A2343D" w:rsidP="00F532A8">
            <w:pPr>
              <w:spacing w:after="120"/>
              <w:jc w:val="center"/>
              <w:rPr>
                <w:rFonts w:ascii="Times New Roman" w:hAnsi="Times New Roman"/>
                <w:sz w:val="24"/>
                <w:szCs w:val="24"/>
              </w:rPr>
            </w:pPr>
          </w:p>
        </w:tc>
        <w:tc>
          <w:tcPr>
            <w:tcW w:w="1843" w:type="dxa"/>
          </w:tcPr>
          <w:p w14:paraId="0F421C0C" w14:textId="77777777" w:rsidR="00A2343D" w:rsidRPr="00A2343D" w:rsidRDefault="00A2343D" w:rsidP="00F532A8">
            <w:pPr>
              <w:spacing w:after="120"/>
              <w:jc w:val="center"/>
              <w:rPr>
                <w:rFonts w:ascii="Times New Roman" w:hAnsi="Times New Roman"/>
                <w:sz w:val="24"/>
                <w:szCs w:val="24"/>
              </w:rPr>
            </w:pPr>
          </w:p>
        </w:tc>
        <w:tc>
          <w:tcPr>
            <w:tcW w:w="1732" w:type="dxa"/>
          </w:tcPr>
          <w:p w14:paraId="763AA28B" w14:textId="77777777" w:rsidR="00A2343D" w:rsidRPr="00A2343D" w:rsidRDefault="00A2343D" w:rsidP="00F532A8">
            <w:pPr>
              <w:spacing w:after="120"/>
              <w:jc w:val="center"/>
              <w:rPr>
                <w:rFonts w:ascii="Times New Roman" w:hAnsi="Times New Roman"/>
                <w:sz w:val="24"/>
                <w:szCs w:val="24"/>
              </w:rPr>
            </w:pPr>
          </w:p>
        </w:tc>
      </w:tr>
      <w:tr w:rsidR="00A2343D" w:rsidRPr="00A2343D" w14:paraId="1494B3CB" w14:textId="77777777" w:rsidTr="00F532A8">
        <w:tc>
          <w:tcPr>
            <w:tcW w:w="784" w:type="dxa"/>
          </w:tcPr>
          <w:p w14:paraId="73512B9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0C02AD62"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5DC23495" w14:textId="77777777" w:rsidR="00A2343D" w:rsidRPr="00A2343D" w:rsidRDefault="00A2343D" w:rsidP="00F532A8">
            <w:pPr>
              <w:spacing w:after="120"/>
              <w:jc w:val="center"/>
              <w:rPr>
                <w:rFonts w:ascii="Times New Roman" w:hAnsi="Times New Roman"/>
                <w:sz w:val="24"/>
                <w:szCs w:val="24"/>
              </w:rPr>
            </w:pPr>
          </w:p>
        </w:tc>
        <w:tc>
          <w:tcPr>
            <w:tcW w:w="1843" w:type="dxa"/>
          </w:tcPr>
          <w:p w14:paraId="7E6829DE" w14:textId="77777777" w:rsidR="00A2343D" w:rsidRPr="00A2343D" w:rsidRDefault="00A2343D" w:rsidP="00F532A8">
            <w:pPr>
              <w:spacing w:after="120"/>
              <w:jc w:val="center"/>
              <w:rPr>
                <w:rFonts w:ascii="Times New Roman" w:hAnsi="Times New Roman"/>
                <w:sz w:val="24"/>
                <w:szCs w:val="24"/>
              </w:rPr>
            </w:pPr>
          </w:p>
        </w:tc>
        <w:tc>
          <w:tcPr>
            <w:tcW w:w="1732" w:type="dxa"/>
          </w:tcPr>
          <w:p w14:paraId="7D1B1F82" w14:textId="77777777" w:rsidR="00A2343D" w:rsidRPr="00A2343D" w:rsidRDefault="00A2343D" w:rsidP="00F532A8">
            <w:pPr>
              <w:spacing w:after="120"/>
              <w:jc w:val="center"/>
              <w:rPr>
                <w:rFonts w:ascii="Times New Roman" w:hAnsi="Times New Roman"/>
                <w:sz w:val="24"/>
                <w:szCs w:val="24"/>
              </w:rPr>
            </w:pPr>
          </w:p>
        </w:tc>
      </w:tr>
      <w:tr w:rsidR="00A2343D" w:rsidRPr="00A2343D" w14:paraId="231CAE0A" w14:textId="77777777" w:rsidTr="00F532A8">
        <w:tc>
          <w:tcPr>
            <w:tcW w:w="784" w:type="dxa"/>
          </w:tcPr>
          <w:p w14:paraId="27C22613" w14:textId="77777777" w:rsidR="00A2343D" w:rsidRPr="00A2343D" w:rsidRDefault="00A2343D" w:rsidP="00F532A8">
            <w:pPr>
              <w:spacing w:after="120"/>
              <w:jc w:val="center"/>
              <w:rPr>
                <w:rFonts w:ascii="Times New Roman" w:hAnsi="Times New Roman"/>
                <w:sz w:val="24"/>
                <w:szCs w:val="24"/>
              </w:rPr>
            </w:pPr>
          </w:p>
        </w:tc>
        <w:tc>
          <w:tcPr>
            <w:tcW w:w="4002" w:type="dxa"/>
          </w:tcPr>
          <w:p w14:paraId="5E3B6AA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2876D0D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66</w:t>
            </w:r>
          </w:p>
        </w:tc>
        <w:tc>
          <w:tcPr>
            <w:tcW w:w="1843" w:type="dxa"/>
          </w:tcPr>
          <w:p w14:paraId="7136E24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c>
          <w:tcPr>
            <w:tcW w:w="1732" w:type="dxa"/>
          </w:tcPr>
          <w:p w14:paraId="6194C37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56</w:t>
            </w:r>
          </w:p>
        </w:tc>
      </w:tr>
    </w:tbl>
    <w:p w14:paraId="1E4D7360" w14:textId="77777777" w:rsidR="00A2343D" w:rsidRPr="00A2343D" w:rsidRDefault="00A2343D" w:rsidP="00D36213">
      <w:pPr>
        <w:tabs>
          <w:tab w:val="left" w:pos="284"/>
        </w:tabs>
        <w:spacing w:after="0"/>
        <w:ind w:left="-567"/>
        <w:jc w:val="both"/>
        <w:rPr>
          <w:rFonts w:ascii="Times New Roman" w:hAnsi="Times New Roman"/>
          <w:sz w:val="24"/>
          <w:szCs w:val="24"/>
        </w:rPr>
      </w:pPr>
    </w:p>
    <w:p w14:paraId="2B1A4691" w14:textId="77777777" w:rsidR="00D36213" w:rsidRDefault="00A2343D" w:rsidP="00300398">
      <w:pPr>
        <w:numPr>
          <w:ilvl w:val="0"/>
          <w:numId w:val="28"/>
        </w:numPr>
        <w:tabs>
          <w:tab w:val="left" w:pos="-709"/>
        </w:tabs>
        <w:spacing w:after="0"/>
        <w:ind w:left="-567" w:firstLine="0"/>
        <w:jc w:val="both"/>
        <w:rPr>
          <w:rFonts w:ascii="Times New Roman" w:hAnsi="Times New Roman"/>
          <w:sz w:val="24"/>
          <w:szCs w:val="24"/>
        </w:rPr>
      </w:pPr>
      <w:r w:rsidRPr="00A2343D">
        <w:rPr>
          <w:rFonts w:ascii="Times New Roman" w:hAnsi="Times New Roman"/>
          <w:sz w:val="24"/>
          <w:szCs w:val="24"/>
        </w:rPr>
        <w:t xml:space="preserve">Развитие  музыкально – образного  мышления  и  исполнительских  навыков  при  высоких  </w:t>
      </w:r>
      <w:r w:rsidR="00D36213">
        <w:rPr>
          <w:rFonts w:ascii="Times New Roman" w:hAnsi="Times New Roman"/>
          <w:sz w:val="24"/>
          <w:szCs w:val="24"/>
        </w:rPr>
        <w:t xml:space="preserve">  </w:t>
      </w:r>
    </w:p>
    <w:p w14:paraId="1C4FF721" w14:textId="2A1203A4" w:rsidR="00A2343D" w:rsidRPr="00A2343D" w:rsidRDefault="00A2343D" w:rsidP="00D36213">
      <w:pPr>
        <w:tabs>
          <w:tab w:val="left" w:pos="-709"/>
        </w:tabs>
        <w:spacing w:after="0"/>
        <w:jc w:val="both"/>
        <w:rPr>
          <w:rFonts w:ascii="Times New Roman" w:hAnsi="Times New Roman"/>
          <w:sz w:val="24"/>
          <w:szCs w:val="24"/>
        </w:rPr>
      </w:pPr>
      <w:r w:rsidRPr="00A2343D">
        <w:rPr>
          <w:rFonts w:ascii="Times New Roman" w:hAnsi="Times New Roman"/>
          <w:sz w:val="24"/>
          <w:szCs w:val="24"/>
        </w:rPr>
        <w:t>требованиях  к  качеству  звука  и  выразительности  исполнения.</w:t>
      </w:r>
    </w:p>
    <w:p w14:paraId="42C86AE1" w14:textId="77777777" w:rsidR="00A2343D" w:rsidRPr="00A2343D" w:rsidRDefault="00A2343D" w:rsidP="00300398">
      <w:pPr>
        <w:numPr>
          <w:ilvl w:val="0"/>
          <w:numId w:val="15"/>
        </w:numPr>
        <w:tabs>
          <w:tab w:val="clear" w:pos="360"/>
          <w:tab w:val="num" w:pos="-993"/>
        </w:tabs>
        <w:spacing w:after="0"/>
        <w:ind w:left="-567" w:firstLine="0"/>
        <w:jc w:val="both"/>
        <w:rPr>
          <w:rFonts w:ascii="Times New Roman" w:hAnsi="Times New Roman"/>
          <w:sz w:val="24"/>
          <w:szCs w:val="24"/>
        </w:rPr>
      </w:pPr>
      <w:r w:rsidRPr="00A2343D">
        <w:rPr>
          <w:rFonts w:ascii="Times New Roman" w:hAnsi="Times New Roman"/>
          <w:sz w:val="24"/>
          <w:szCs w:val="24"/>
        </w:rPr>
        <w:t>Развитие  уверенности  и  беглости  пальцев  обеих  рук</w:t>
      </w:r>
      <w:r w:rsidRPr="00A2343D">
        <w:rPr>
          <w:rFonts w:ascii="Times New Roman" w:hAnsi="Times New Roman"/>
          <w:sz w:val="24"/>
          <w:szCs w:val="24"/>
          <w:lang w:eastAsia="zh-CN"/>
        </w:rPr>
        <w:t>.</w:t>
      </w:r>
    </w:p>
    <w:p w14:paraId="1DB914EE" w14:textId="77777777" w:rsidR="00A2343D" w:rsidRPr="00A2343D" w:rsidRDefault="00A2343D" w:rsidP="00300398">
      <w:pPr>
        <w:numPr>
          <w:ilvl w:val="0"/>
          <w:numId w:val="15"/>
        </w:numPr>
        <w:tabs>
          <w:tab w:val="clear" w:pos="360"/>
          <w:tab w:val="num" w:pos="-993"/>
        </w:tabs>
        <w:spacing w:after="0"/>
        <w:ind w:left="-567" w:firstLine="0"/>
        <w:jc w:val="both"/>
        <w:rPr>
          <w:rFonts w:ascii="Times New Roman" w:hAnsi="Times New Roman"/>
          <w:sz w:val="24"/>
          <w:szCs w:val="24"/>
        </w:rPr>
      </w:pPr>
      <w:r w:rsidRPr="00A2343D">
        <w:rPr>
          <w:rFonts w:ascii="Times New Roman" w:hAnsi="Times New Roman"/>
          <w:sz w:val="24"/>
          <w:szCs w:val="24"/>
          <w:lang w:eastAsia="zh-CN"/>
        </w:rPr>
        <w:t>Освоение  крупной  техники  (аккорды, октавы, скачки).</w:t>
      </w:r>
    </w:p>
    <w:p w14:paraId="6064A41C" w14:textId="77777777" w:rsidR="00A2343D" w:rsidRPr="00A2343D" w:rsidRDefault="00A2343D" w:rsidP="00300398">
      <w:pPr>
        <w:numPr>
          <w:ilvl w:val="0"/>
          <w:numId w:val="15"/>
        </w:numPr>
        <w:tabs>
          <w:tab w:val="clear" w:pos="360"/>
          <w:tab w:val="num" w:pos="-993"/>
        </w:tabs>
        <w:spacing w:after="0"/>
        <w:ind w:left="-567" w:firstLine="0"/>
        <w:jc w:val="both"/>
        <w:rPr>
          <w:rFonts w:ascii="Times New Roman" w:hAnsi="Times New Roman"/>
          <w:sz w:val="24"/>
          <w:szCs w:val="24"/>
        </w:rPr>
      </w:pPr>
      <w:r w:rsidRPr="00A2343D">
        <w:rPr>
          <w:rFonts w:ascii="Times New Roman" w:hAnsi="Times New Roman"/>
          <w:sz w:val="24"/>
          <w:szCs w:val="24"/>
        </w:rPr>
        <w:t>Продолжение  освоения  различных  приёмов  владения  мехом.</w:t>
      </w:r>
    </w:p>
    <w:p w14:paraId="0FF8A21D" w14:textId="77777777" w:rsidR="00A2343D" w:rsidRPr="00A2343D" w:rsidRDefault="00A2343D" w:rsidP="00300398">
      <w:pPr>
        <w:numPr>
          <w:ilvl w:val="0"/>
          <w:numId w:val="15"/>
        </w:numPr>
        <w:tabs>
          <w:tab w:val="clear" w:pos="360"/>
          <w:tab w:val="num" w:pos="-851"/>
        </w:tabs>
        <w:spacing w:after="0"/>
        <w:ind w:left="-567" w:firstLine="0"/>
        <w:jc w:val="both"/>
        <w:rPr>
          <w:rFonts w:ascii="Times New Roman" w:hAnsi="Times New Roman"/>
          <w:sz w:val="24"/>
          <w:szCs w:val="24"/>
        </w:rPr>
      </w:pPr>
      <w:r w:rsidRPr="00A2343D">
        <w:rPr>
          <w:rFonts w:ascii="Times New Roman" w:hAnsi="Times New Roman"/>
          <w:sz w:val="24"/>
          <w:szCs w:val="24"/>
        </w:rPr>
        <w:t xml:space="preserve">Освоение  на  правой  клавиатуре  баяна  приёмов  </w:t>
      </w:r>
      <w:r w:rsidRPr="00A2343D">
        <w:rPr>
          <w:rFonts w:ascii="Times New Roman" w:hAnsi="Times New Roman"/>
          <w:sz w:val="24"/>
          <w:szCs w:val="24"/>
          <w:lang w:val="en-US"/>
        </w:rPr>
        <w:t>glissando</w:t>
      </w:r>
      <w:r w:rsidRPr="00A2343D">
        <w:rPr>
          <w:rFonts w:ascii="Times New Roman" w:hAnsi="Times New Roman"/>
          <w:sz w:val="24"/>
          <w:szCs w:val="24"/>
        </w:rPr>
        <w:t xml:space="preserve">, </w:t>
      </w:r>
      <w:r w:rsidRPr="00A2343D">
        <w:rPr>
          <w:rFonts w:ascii="Times New Roman" w:hAnsi="Times New Roman"/>
          <w:sz w:val="24"/>
          <w:szCs w:val="24"/>
          <w:lang w:val="en-US"/>
        </w:rPr>
        <w:t>vibrato</w:t>
      </w:r>
      <w:r w:rsidRPr="00A2343D">
        <w:rPr>
          <w:rFonts w:ascii="Times New Roman" w:hAnsi="Times New Roman"/>
          <w:sz w:val="24"/>
          <w:szCs w:val="24"/>
        </w:rPr>
        <w:t>.</w:t>
      </w:r>
    </w:p>
    <w:p w14:paraId="506FE124" w14:textId="77777777" w:rsidR="00A2343D" w:rsidRPr="00A2343D" w:rsidRDefault="00A2343D" w:rsidP="00300398">
      <w:pPr>
        <w:numPr>
          <w:ilvl w:val="0"/>
          <w:numId w:val="15"/>
        </w:numPr>
        <w:tabs>
          <w:tab w:val="clear" w:pos="360"/>
        </w:tabs>
        <w:spacing w:after="0"/>
        <w:ind w:left="-567" w:firstLine="0"/>
        <w:jc w:val="both"/>
        <w:rPr>
          <w:rFonts w:ascii="Times New Roman" w:hAnsi="Times New Roman"/>
          <w:sz w:val="24"/>
          <w:szCs w:val="24"/>
        </w:rPr>
      </w:pPr>
      <w:r w:rsidRPr="00A2343D">
        <w:rPr>
          <w:rFonts w:ascii="Times New Roman" w:hAnsi="Times New Roman"/>
          <w:sz w:val="24"/>
          <w:szCs w:val="24"/>
        </w:rPr>
        <w:t>Работа  над  мелизмами (украшениями).</w:t>
      </w:r>
    </w:p>
    <w:p w14:paraId="6F1CFB2A" w14:textId="77777777" w:rsidR="00A2343D" w:rsidRPr="00A2343D" w:rsidRDefault="00A2343D" w:rsidP="00300398">
      <w:pPr>
        <w:numPr>
          <w:ilvl w:val="0"/>
          <w:numId w:val="15"/>
        </w:numPr>
        <w:tabs>
          <w:tab w:val="clear" w:pos="360"/>
          <w:tab w:val="num" w:pos="-709"/>
        </w:tabs>
        <w:spacing w:after="0"/>
        <w:ind w:left="-567" w:firstLine="0"/>
        <w:jc w:val="both"/>
        <w:rPr>
          <w:rFonts w:ascii="Times New Roman" w:hAnsi="Times New Roman"/>
          <w:sz w:val="24"/>
          <w:szCs w:val="24"/>
        </w:rPr>
      </w:pPr>
      <w:r w:rsidRPr="00A2343D">
        <w:rPr>
          <w:rFonts w:ascii="Times New Roman" w:hAnsi="Times New Roman"/>
          <w:sz w:val="24"/>
          <w:szCs w:val="24"/>
        </w:rPr>
        <w:t>Продолжение  знакомства  с  различными  формами  музыкальных  произведений.</w:t>
      </w:r>
    </w:p>
    <w:p w14:paraId="45DC7956" w14:textId="77777777" w:rsidR="00A2343D" w:rsidRPr="00A2343D" w:rsidRDefault="00A2343D" w:rsidP="00300398">
      <w:pPr>
        <w:numPr>
          <w:ilvl w:val="0"/>
          <w:numId w:val="15"/>
        </w:numPr>
        <w:tabs>
          <w:tab w:val="clear" w:pos="360"/>
          <w:tab w:val="num" w:pos="-709"/>
        </w:tabs>
        <w:spacing w:after="0"/>
        <w:ind w:left="0" w:hanging="567"/>
        <w:jc w:val="both"/>
        <w:rPr>
          <w:rFonts w:ascii="Times New Roman" w:hAnsi="Times New Roman"/>
          <w:sz w:val="24"/>
          <w:szCs w:val="24"/>
        </w:rPr>
      </w:pPr>
      <w:r w:rsidRPr="00A2343D">
        <w:rPr>
          <w:rFonts w:ascii="Times New Roman" w:hAnsi="Times New Roman"/>
          <w:sz w:val="24"/>
          <w:szCs w:val="24"/>
        </w:rPr>
        <w:t>В  пьесах – миниатюрах  необходимо  добиваться  конкретики  штриха,    динамики, чёткой  артикуляции.</w:t>
      </w:r>
    </w:p>
    <w:p w14:paraId="3627B47B" w14:textId="77777777" w:rsidR="00A2343D" w:rsidRPr="00D36213" w:rsidRDefault="00A2343D" w:rsidP="00300398">
      <w:pPr>
        <w:pStyle w:val="a3"/>
        <w:numPr>
          <w:ilvl w:val="0"/>
          <w:numId w:val="15"/>
        </w:numPr>
        <w:tabs>
          <w:tab w:val="clear" w:pos="360"/>
        </w:tabs>
        <w:ind w:left="0" w:hanging="567"/>
        <w:jc w:val="both"/>
        <w:rPr>
          <w:rFonts w:ascii="Times New Roman" w:hAnsi="Times New Roman"/>
          <w:sz w:val="24"/>
          <w:szCs w:val="24"/>
        </w:rPr>
      </w:pPr>
      <w:r w:rsidRPr="00D36213">
        <w:rPr>
          <w:rFonts w:ascii="Times New Roman" w:hAnsi="Times New Roman"/>
          <w:sz w:val="24"/>
          <w:szCs w:val="24"/>
        </w:rPr>
        <w:t xml:space="preserve">Контроль  педагогом  самостоятельной  работы  обучающегося: </w:t>
      </w:r>
      <w:proofErr w:type="spellStart"/>
      <w:r w:rsidRPr="00D36213">
        <w:rPr>
          <w:rFonts w:ascii="Times New Roman" w:hAnsi="Times New Roman"/>
          <w:sz w:val="24"/>
          <w:szCs w:val="24"/>
        </w:rPr>
        <w:t>поэтапность</w:t>
      </w:r>
      <w:proofErr w:type="spellEnd"/>
      <w:r w:rsidRPr="00D36213">
        <w:rPr>
          <w:rFonts w:ascii="Times New Roman" w:hAnsi="Times New Roman"/>
          <w:sz w:val="24"/>
          <w:szCs w:val="24"/>
        </w:rPr>
        <w:t xml:space="preserve">  работы  над  произведением, умение  вычленить  технический  эпизод, трансформировать  его  в  упражнение  и  довести  до  качественного  исполнения.</w:t>
      </w:r>
    </w:p>
    <w:p w14:paraId="2C439D2A" w14:textId="77777777" w:rsidR="00A2343D" w:rsidRPr="00A2343D" w:rsidRDefault="00A2343D" w:rsidP="00D36213">
      <w:pPr>
        <w:spacing w:after="0"/>
        <w:ind w:left="-567"/>
        <w:rPr>
          <w:rFonts w:ascii="Times New Roman" w:hAnsi="Times New Roman"/>
          <w:sz w:val="24"/>
          <w:szCs w:val="24"/>
        </w:rPr>
      </w:pPr>
      <w:r w:rsidRPr="00A2343D">
        <w:rPr>
          <w:rFonts w:ascii="Times New Roman" w:hAnsi="Times New Roman"/>
          <w:sz w:val="24"/>
          <w:szCs w:val="24"/>
        </w:rPr>
        <w:t>В  течение  4 года  обучения  обучающийся  должен  пройти:</w:t>
      </w:r>
    </w:p>
    <w:p w14:paraId="38F11CDD" w14:textId="77777777" w:rsidR="00A2343D" w:rsidRPr="00A2343D" w:rsidRDefault="00A2343D" w:rsidP="00D36213">
      <w:pPr>
        <w:spacing w:after="0"/>
        <w:ind w:left="-567"/>
        <w:jc w:val="both"/>
        <w:rPr>
          <w:rFonts w:ascii="Times New Roman" w:hAnsi="Times New Roman"/>
          <w:sz w:val="24"/>
          <w:szCs w:val="24"/>
        </w:rPr>
      </w:pPr>
      <w:r w:rsidRPr="00A2343D">
        <w:rPr>
          <w:rFonts w:ascii="Times New Roman" w:hAnsi="Times New Roman"/>
          <w:sz w:val="24"/>
          <w:szCs w:val="24"/>
        </w:rPr>
        <w:t xml:space="preserve">Мажорные  гаммы  до  четырёх  знаков  в  ключе  двумя  руками  в  две  октавы; терциями  правой  рукой отдельно. Минорные  гаммы  до  двух  знаков  в  ключе  двумя  руками  вместе, </w:t>
      </w:r>
      <w:r w:rsidRPr="00A2343D">
        <w:rPr>
          <w:rFonts w:ascii="Times New Roman" w:hAnsi="Times New Roman"/>
          <w:sz w:val="24"/>
          <w:szCs w:val="24"/>
        </w:rPr>
        <w:lastRenderedPageBreak/>
        <w:t>в  две  октавы.  Короткие  и длинные  арпеджио  и  тонические  трезвучия  с  обращениями  в  пройденных  тональностях  двумя руками  вместе.</w:t>
      </w:r>
    </w:p>
    <w:p w14:paraId="23D4CC8B" w14:textId="380737FD" w:rsidR="00A2343D" w:rsidRDefault="00A2343D" w:rsidP="00CB1205">
      <w:pPr>
        <w:shd w:val="clear" w:color="auto" w:fill="FFFFFF"/>
        <w:spacing w:before="5" w:after="0"/>
        <w:rPr>
          <w:rFonts w:ascii="Times New Roman" w:hAnsi="Times New Roman"/>
          <w:color w:val="000000"/>
          <w:spacing w:val="3"/>
          <w:sz w:val="24"/>
          <w:szCs w:val="24"/>
        </w:rPr>
      </w:pPr>
      <w:r w:rsidRPr="00A2343D">
        <w:rPr>
          <w:rFonts w:ascii="Times New Roman" w:hAnsi="Times New Roman"/>
          <w:color w:val="000000"/>
          <w:spacing w:val="3"/>
          <w:sz w:val="24"/>
          <w:szCs w:val="24"/>
        </w:rPr>
        <w:t xml:space="preserve">  4 – 6  этюдов;</w:t>
      </w:r>
    </w:p>
    <w:p w14:paraId="689E10A6" w14:textId="1F448CA8" w:rsidR="00A2343D" w:rsidRPr="00A2343D" w:rsidRDefault="00A2343D" w:rsidP="00C71253">
      <w:pPr>
        <w:shd w:val="clear" w:color="auto" w:fill="FFFFFF"/>
        <w:spacing w:before="5" w:after="0" w:line="480" w:lineRule="exact"/>
        <w:rPr>
          <w:rFonts w:ascii="Times New Roman" w:hAnsi="Times New Roman"/>
          <w:sz w:val="24"/>
          <w:szCs w:val="24"/>
        </w:rPr>
      </w:pPr>
      <w:r w:rsidRPr="00A2343D">
        <w:rPr>
          <w:rFonts w:ascii="Times New Roman" w:hAnsi="Times New Roman"/>
          <w:color w:val="000000"/>
          <w:spacing w:val="-2"/>
          <w:sz w:val="24"/>
          <w:szCs w:val="24"/>
        </w:rPr>
        <w:t xml:space="preserve"> 10-12 пьес различных по характеру, стилю, жанру;</w:t>
      </w:r>
    </w:p>
    <w:p w14:paraId="12F19B75" w14:textId="77777777" w:rsidR="00A2343D" w:rsidRPr="00A2343D" w:rsidRDefault="00A2343D" w:rsidP="00C71253">
      <w:pPr>
        <w:shd w:val="clear" w:color="auto" w:fill="FFFFFF"/>
        <w:spacing w:line="480" w:lineRule="exact"/>
        <w:ind w:left="993" w:hanging="993"/>
        <w:rPr>
          <w:rFonts w:ascii="Times New Roman" w:hAnsi="Times New Roman"/>
          <w:sz w:val="24"/>
          <w:szCs w:val="24"/>
        </w:rPr>
      </w:pPr>
      <w:r w:rsidRPr="00A2343D">
        <w:rPr>
          <w:rFonts w:ascii="Times New Roman" w:hAnsi="Times New Roman"/>
          <w:color w:val="000000"/>
          <w:spacing w:val="-2"/>
          <w:sz w:val="24"/>
          <w:szCs w:val="24"/>
        </w:rPr>
        <w:t>Чтение нот с листа. Подбор по слуху.</w:t>
      </w:r>
    </w:p>
    <w:p w14:paraId="59E5813D" w14:textId="77777777" w:rsidR="00A2343D" w:rsidRPr="008543DF" w:rsidRDefault="00A2343D" w:rsidP="00A2343D">
      <w:pPr>
        <w:shd w:val="clear" w:color="auto" w:fill="FFFFFF"/>
        <w:spacing w:before="120" w:after="0" w:line="240" w:lineRule="auto"/>
        <w:jc w:val="center"/>
        <w:rPr>
          <w:rFonts w:ascii="Times New Roman" w:hAnsi="Times New Roman"/>
          <w:b/>
          <w:bCs/>
          <w:color w:val="000000"/>
          <w:spacing w:val="-3"/>
          <w:sz w:val="24"/>
          <w:szCs w:val="24"/>
        </w:rPr>
      </w:pPr>
      <w:r w:rsidRPr="008543DF">
        <w:rPr>
          <w:rFonts w:ascii="Times New Roman" w:hAnsi="Times New Roman"/>
          <w:b/>
          <w:bCs/>
          <w:color w:val="000000"/>
          <w:spacing w:val="-3"/>
          <w:sz w:val="24"/>
          <w:szCs w:val="24"/>
        </w:rPr>
        <w:t>За учебный год обучающийся должен исполнить</w:t>
      </w:r>
    </w:p>
    <w:tbl>
      <w:tblPr>
        <w:tblpPr w:leftFromText="180" w:rightFromText="180" w:vertAnchor="text" w:horzAnchor="margin" w:tblpY="539"/>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105D5025" w14:textId="77777777" w:rsidTr="00F532A8">
        <w:tc>
          <w:tcPr>
            <w:tcW w:w="4962" w:type="dxa"/>
          </w:tcPr>
          <w:p w14:paraId="549BE1AB"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7B2D3529"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0902F14E" w14:textId="77777777" w:rsidTr="00F532A8">
        <w:tc>
          <w:tcPr>
            <w:tcW w:w="4962" w:type="dxa"/>
          </w:tcPr>
          <w:p w14:paraId="66D864CB"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(одна гамма, один этюд).</w:t>
            </w:r>
          </w:p>
          <w:p w14:paraId="169FB948"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0893CA77"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технический зачет (одна гамма, один этюд).</w:t>
            </w:r>
          </w:p>
          <w:p w14:paraId="28CAD966"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Май – экзамен(три разнохарактерных произведения).</w:t>
            </w:r>
          </w:p>
        </w:tc>
      </w:tr>
    </w:tbl>
    <w:p w14:paraId="50EFE93E" w14:textId="77777777" w:rsidR="00A2343D" w:rsidRPr="00A2343D" w:rsidRDefault="00A2343D" w:rsidP="00A2343D">
      <w:pPr>
        <w:shd w:val="clear" w:color="auto" w:fill="FFFFFF"/>
        <w:spacing w:before="120" w:after="0" w:line="240" w:lineRule="auto"/>
        <w:jc w:val="center"/>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 xml:space="preserve">                                                                                                          Таблица 6</w:t>
      </w:r>
    </w:p>
    <w:p w14:paraId="1ED3DA4C" w14:textId="77777777" w:rsidR="00A2343D" w:rsidRPr="00A2343D" w:rsidRDefault="00A2343D" w:rsidP="00A2343D">
      <w:pPr>
        <w:shd w:val="clear" w:color="auto" w:fill="FFFFFF"/>
        <w:spacing w:after="120" w:line="240" w:lineRule="auto"/>
        <w:ind w:left="539"/>
        <w:jc w:val="right"/>
        <w:rPr>
          <w:rFonts w:ascii="Times New Roman" w:hAnsi="Times New Roman"/>
          <w:b/>
          <w:bCs/>
          <w:i/>
          <w:color w:val="000000"/>
          <w:spacing w:val="-3"/>
          <w:sz w:val="24"/>
          <w:szCs w:val="24"/>
        </w:rPr>
      </w:pPr>
    </w:p>
    <w:p w14:paraId="406A693B" w14:textId="77777777" w:rsidR="00A2343D" w:rsidRPr="008543DF" w:rsidRDefault="00A2343D" w:rsidP="00C71253">
      <w:pPr>
        <w:spacing w:before="120" w:after="120"/>
        <w:ind w:left="720"/>
        <w:jc w:val="center"/>
        <w:rPr>
          <w:rFonts w:ascii="Times New Roman" w:hAnsi="Times New Roman"/>
          <w:b/>
          <w:sz w:val="24"/>
          <w:szCs w:val="24"/>
        </w:rPr>
      </w:pPr>
      <w:r w:rsidRPr="008543DF">
        <w:rPr>
          <w:rFonts w:ascii="Times New Roman" w:hAnsi="Times New Roman"/>
          <w:b/>
          <w:sz w:val="24"/>
          <w:szCs w:val="24"/>
        </w:rPr>
        <w:t>Примерная программа академического  концерта</w:t>
      </w:r>
    </w:p>
    <w:p w14:paraId="4D53CB2F" w14:textId="2B7BA8CF" w:rsidR="00A2343D" w:rsidRPr="00A2343D" w:rsidRDefault="00C71253" w:rsidP="00C71253">
      <w:pPr>
        <w:spacing w:after="0"/>
        <w:jc w:val="both"/>
        <w:rPr>
          <w:rFonts w:ascii="Times New Roman" w:hAnsi="Times New Roman"/>
          <w:sz w:val="24"/>
          <w:szCs w:val="24"/>
        </w:rPr>
      </w:pPr>
      <w:r>
        <w:rPr>
          <w:rFonts w:ascii="Times New Roman" w:hAnsi="Times New Roman"/>
          <w:sz w:val="24"/>
          <w:szCs w:val="24"/>
        </w:rPr>
        <w:t xml:space="preserve">1. </w:t>
      </w:r>
      <w:r w:rsidR="00A2343D" w:rsidRPr="00A2343D">
        <w:rPr>
          <w:rFonts w:ascii="Times New Roman" w:hAnsi="Times New Roman"/>
          <w:sz w:val="24"/>
          <w:szCs w:val="24"/>
        </w:rPr>
        <w:t>Гедике А. «Сарабанда»</w:t>
      </w:r>
    </w:p>
    <w:p w14:paraId="22A6A03E" w14:textId="4207CF10" w:rsidR="00A2343D" w:rsidRPr="00A2343D" w:rsidRDefault="00C71253" w:rsidP="00C71253">
      <w:pPr>
        <w:spacing w:after="0"/>
        <w:jc w:val="both"/>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Шмитц</w:t>
      </w:r>
      <w:proofErr w:type="spellEnd"/>
      <w:r w:rsidR="00A2343D" w:rsidRPr="00A2343D">
        <w:rPr>
          <w:rFonts w:ascii="Times New Roman" w:hAnsi="Times New Roman"/>
          <w:sz w:val="24"/>
          <w:szCs w:val="24"/>
        </w:rPr>
        <w:t xml:space="preserve"> М. «Микки – Маус»</w:t>
      </w:r>
    </w:p>
    <w:p w14:paraId="6D5E4004" w14:textId="77777777" w:rsidR="00A2343D" w:rsidRPr="00A2343D" w:rsidRDefault="00A2343D" w:rsidP="00C71253">
      <w:pPr>
        <w:spacing w:after="0"/>
        <w:jc w:val="both"/>
        <w:rPr>
          <w:rFonts w:ascii="Times New Roman" w:hAnsi="Times New Roman"/>
          <w:sz w:val="24"/>
          <w:szCs w:val="24"/>
        </w:rPr>
      </w:pPr>
    </w:p>
    <w:p w14:paraId="53CABCF5" w14:textId="12AE4DEA" w:rsidR="00A2343D" w:rsidRPr="00A2343D" w:rsidRDefault="00C71253" w:rsidP="00C71253">
      <w:pPr>
        <w:spacing w:after="0"/>
        <w:jc w:val="both"/>
        <w:rPr>
          <w:rFonts w:ascii="Times New Roman" w:hAnsi="Times New Roman"/>
          <w:sz w:val="24"/>
          <w:szCs w:val="24"/>
        </w:rPr>
      </w:pPr>
      <w:r>
        <w:rPr>
          <w:rFonts w:ascii="Times New Roman" w:hAnsi="Times New Roman"/>
          <w:sz w:val="24"/>
          <w:szCs w:val="24"/>
        </w:rPr>
        <w:t xml:space="preserve">1. </w:t>
      </w:r>
      <w:proofErr w:type="spellStart"/>
      <w:r w:rsidR="00A2343D" w:rsidRPr="00A2343D">
        <w:rPr>
          <w:rFonts w:ascii="Times New Roman" w:hAnsi="Times New Roman"/>
          <w:sz w:val="24"/>
          <w:szCs w:val="24"/>
        </w:rPr>
        <w:t>Перселл</w:t>
      </w:r>
      <w:proofErr w:type="spellEnd"/>
      <w:r w:rsidR="00A2343D" w:rsidRPr="00A2343D">
        <w:rPr>
          <w:rFonts w:ascii="Times New Roman" w:hAnsi="Times New Roman"/>
          <w:sz w:val="24"/>
          <w:szCs w:val="24"/>
        </w:rPr>
        <w:t xml:space="preserve">  Г. «Ария»</w:t>
      </w:r>
    </w:p>
    <w:p w14:paraId="23BFE53D" w14:textId="43EFBDC9" w:rsidR="00A2343D" w:rsidRPr="00A2343D" w:rsidRDefault="00C71253" w:rsidP="00C71253">
      <w:pPr>
        <w:spacing w:after="0"/>
        <w:jc w:val="both"/>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Пьерпон</w:t>
      </w:r>
      <w:proofErr w:type="spellEnd"/>
      <w:r w:rsidR="00A2343D" w:rsidRPr="00A2343D">
        <w:rPr>
          <w:rFonts w:ascii="Times New Roman" w:hAnsi="Times New Roman"/>
          <w:sz w:val="24"/>
          <w:szCs w:val="24"/>
        </w:rPr>
        <w:t xml:space="preserve"> Ж. «Бубенчики»</w:t>
      </w:r>
    </w:p>
    <w:p w14:paraId="13CA0DA9" w14:textId="77777777" w:rsidR="00A2343D" w:rsidRPr="00A2343D" w:rsidRDefault="00A2343D" w:rsidP="00A2343D">
      <w:pPr>
        <w:spacing w:after="0"/>
        <w:ind w:left="720"/>
        <w:jc w:val="both"/>
        <w:rPr>
          <w:rFonts w:ascii="Times New Roman" w:hAnsi="Times New Roman"/>
          <w:sz w:val="24"/>
          <w:szCs w:val="24"/>
        </w:rPr>
      </w:pPr>
    </w:p>
    <w:p w14:paraId="497ABE39" w14:textId="77777777" w:rsidR="00A2343D" w:rsidRPr="008543DF" w:rsidRDefault="00A2343D" w:rsidP="00A2343D">
      <w:pPr>
        <w:shd w:val="clear" w:color="auto" w:fill="FFFFFF"/>
        <w:ind w:left="1260"/>
        <w:jc w:val="center"/>
        <w:rPr>
          <w:rFonts w:ascii="Times New Roman" w:hAnsi="Times New Roman"/>
          <w:b/>
          <w:bCs/>
          <w:color w:val="000000"/>
          <w:spacing w:val="-1"/>
          <w:sz w:val="24"/>
          <w:szCs w:val="24"/>
        </w:rPr>
      </w:pPr>
      <w:r w:rsidRPr="008543DF">
        <w:rPr>
          <w:rFonts w:ascii="Times New Roman" w:hAnsi="Times New Roman"/>
          <w:b/>
          <w:bCs/>
          <w:color w:val="000000"/>
          <w:spacing w:val="-1"/>
          <w:sz w:val="24"/>
          <w:szCs w:val="24"/>
        </w:rPr>
        <w:t>Примерная  программа  переводного  экзамена</w:t>
      </w:r>
    </w:p>
    <w:p w14:paraId="04E06288" w14:textId="45F0585C" w:rsidR="00A2343D" w:rsidRPr="00A2343D" w:rsidRDefault="00C71253" w:rsidP="00C71253">
      <w:pPr>
        <w:spacing w:after="0"/>
        <w:rPr>
          <w:rFonts w:ascii="Times New Roman" w:hAnsi="Times New Roman"/>
          <w:sz w:val="24"/>
          <w:szCs w:val="24"/>
        </w:rPr>
      </w:pPr>
      <w:r>
        <w:rPr>
          <w:rFonts w:ascii="Times New Roman" w:hAnsi="Times New Roman"/>
          <w:sz w:val="24"/>
          <w:szCs w:val="24"/>
        </w:rPr>
        <w:t xml:space="preserve">1. </w:t>
      </w:r>
      <w:proofErr w:type="spellStart"/>
      <w:r w:rsidR="00A2343D" w:rsidRPr="00A2343D">
        <w:rPr>
          <w:rFonts w:ascii="Times New Roman" w:hAnsi="Times New Roman"/>
          <w:sz w:val="24"/>
          <w:szCs w:val="24"/>
        </w:rPr>
        <w:t>Корелли</w:t>
      </w:r>
      <w:proofErr w:type="spellEnd"/>
      <w:r w:rsidR="00A2343D" w:rsidRPr="00A2343D">
        <w:rPr>
          <w:rFonts w:ascii="Times New Roman" w:hAnsi="Times New Roman"/>
          <w:sz w:val="24"/>
          <w:szCs w:val="24"/>
        </w:rPr>
        <w:t xml:space="preserve"> А. «Сарабанда»</w:t>
      </w:r>
    </w:p>
    <w:p w14:paraId="2F30BC5F" w14:textId="307A9771" w:rsidR="00A2343D" w:rsidRPr="00A2343D" w:rsidRDefault="00C71253" w:rsidP="00C71253">
      <w:pPr>
        <w:spacing w:after="0"/>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Рнп</w:t>
      </w:r>
      <w:proofErr w:type="spellEnd"/>
      <w:r w:rsidR="00A2343D" w:rsidRPr="00A2343D">
        <w:rPr>
          <w:rFonts w:ascii="Times New Roman" w:hAnsi="Times New Roman"/>
          <w:sz w:val="24"/>
          <w:szCs w:val="24"/>
        </w:rPr>
        <w:t xml:space="preserve"> «Коробейники». Обр. Гаврилова Л.</w:t>
      </w:r>
    </w:p>
    <w:p w14:paraId="7BB74E7E" w14:textId="6A10919B" w:rsidR="00A2343D" w:rsidRPr="00A2343D" w:rsidRDefault="00C71253" w:rsidP="00C71253">
      <w:pPr>
        <w:spacing w:after="0"/>
        <w:rPr>
          <w:rFonts w:ascii="Times New Roman" w:hAnsi="Times New Roman"/>
          <w:sz w:val="24"/>
          <w:szCs w:val="24"/>
        </w:rPr>
      </w:pPr>
      <w:r>
        <w:rPr>
          <w:rFonts w:ascii="Times New Roman" w:hAnsi="Times New Roman"/>
          <w:sz w:val="24"/>
          <w:szCs w:val="24"/>
        </w:rPr>
        <w:t xml:space="preserve">3. </w:t>
      </w:r>
      <w:proofErr w:type="spellStart"/>
      <w:r w:rsidR="00A2343D" w:rsidRPr="00A2343D">
        <w:rPr>
          <w:rFonts w:ascii="Times New Roman" w:hAnsi="Times New Roman"/>
          <w:sz w:val="24"/>
          <w:szCs w:val="24"/>
        </w:rPr>
        <w:t>Бажилин</w:t>
      </w:r>
      <w:proofErr w:type="spellEnd"/>
      <w:r w:rsidR="00A2343D" w:rsidRPr="00A2343D">
        <w:rPr>
          <w:rFonts w:ascii="Times New Roman" w:hAnsi="Times New Roman"/>
          <w:sz w:val="24"/>
          <w:szCs w:val="24"/>
        </w:rPr>
        <w:t xml:space="preserve"> Р. «Летний дождик»</w:t>
      </w:r>
    </w:p>
    <w:p w14:paraId="424B2AA4" w14:textId="77777777" w:rsidR="00A2343D" w:rsidRPr="00A2343D" w:rsidRDefault="00A2343D" w:rsidP="00C71253">
      <w:pPr>
        <w:spacing w:after="0"/>
        <w:jc w:val="both"/>
        <w:rPr>
          <w:rFonts w:ascii="Times New Roman" w:hAnsi="Times New Roman"/>
          <w:sz w:val="24"/>
          <w:szCs w:val="24"/>
        </w:rPr>
      </w:pPr>
    </w:p>
    <w:p w14:paraId="58AF9A96" w14:textId="670D91CD" w:rsidR="00A2343D" w:rsidRPr="00A2343D" w:rsidRDefault="00C71253" w:rsidP="00C71253">
      <w:pPr>
        <w:spacing w:after="0"/>
        <w:jc w:val="both"/>
        <w:rPr>
          <w:rFonts w:ascii="Times New Roman" w:hAnsi="Times New Roman"/>
          <w:sz w:val="24"/>
          <w:szCs w:val="24"/>
        </w:rPr>
      </w:pPr>
      <w:r>
        <w:rPr>
          <w:rFonts w:ascii="Times New Roman" w:hAnsi="Times New Roman"/>
          <w:sz w:val="24"/>
          <w:szCs w:val="24"/>
        </w:rPr>
        <w:t xml:space="preserve">1. </w:t>
      </w:r>
      <w:r w:rsidR="00A2343D" w:rsidRPr="00A2343D">
        <w:rPr>
          <w:rFonts w:ascii="Times New Roman" w:hAnsi="Times New Roman"/>
          <w:sz w:val="24"/>
          <w:szCs w:val="24"/>
        </w:rPr>
        <w:t>Бетховен Л. «Менуэт»</w:t>
      </w:r>
    </w:p>
    <w:p w14:paraId="63CA517E" w14:textId="0E9F59EA" w:rsidR="00A2343D" w:rsidRPr="00A2343D" w:rsidRDefault="00C71253" w:rsidP="00C71253">
      <w:pPr>
        <w:spacing w:after="0"/>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Кулау</w:t>
      </w:r>
      <w:proofErr w:type="spellEnd"/>
      <w:r w:rsidR="00A2343D" w:rsidRPr="00A2343D">
        <w:rPr>
          <w:rFonts w:ascii="Times New Roman" w:hAnsi="Times New Roman"/>
          <w:sz w:val="24"/>
          <w:szCs w:val="24"/>
        </w:rPr>
        <w:t xml:space="preserve"> Ф. «Сонатина» </w:t>
      </w:r>
      <w:r w:rsidR="00A2343D" w:rsidRPr="00A2343D">
        <w:rPr>
          <w:rFonts w:ascii="Times New Roman" w:hAnsi="Times New Roman"/>
          <w:sz w:val="24"/>
          <w:szCs w:val="24"/>
          <w:lang w:val="en-US"/>
        </w:rPr>
        <w:t>I</w:t>
      </w:r>
      <w:r w:rsidR="00A2343D" w:rsidRPr="00A2343D">
        <w:rPr>
          <w:rFonts w:ascii="Times New Roman" w:hAnsi="Times New Roman"/>
          <w:sz w:val="24"/>
          <w:szCs w:val="24"/>
        </w:rPr>
        <w:t xml:space="preserve"> часть  </w:t>
      </w:r>
    </w:p>
    <w:p w14:paraId="69FA289D" w14:textId="124923D4" w:rsidR="00A2343D" w:rsidRDefault="00C71253" w:rsidP="00C71253">
      <w:pPr>
        <w:jc w:val="both"/>
        <w:rPr>
          <w:rFonts w:ascii="Times New Roman" w:hAnsi="Times New Roman"/>
          <w:sz w:val="24"/>
          <w:szCs w:val="24"/>
        </w:rPr>
      </w:pPr>
      <w:r>
        <w:rPr>
          <w:rFonts w:ascii="Times New Roman" w:hAnsi="Times New Roman"/>
          <w:sz w:val="24"/>
          <w:szCs w:val="24"/>
        </w:rPr>
        <w:t xml:space="preserve">3. </w:t>
      </w:r>
      <w:proofErr w:type="spellStart"/>
      <w:r w:rsidR="00A2343D" w:rsidRPr="00A2343D">
        <w:rPr>
          <w:rFonts w:ascii="Times New Roman" w:hAnsi="Times New Roman"/>
          <w:sz w:val="24"/>
          <w:szCs w:val="24"/>
        </w:rPr>
        <w:t>Джоплин</w:t>
      </w:r>
      <w:proofErr w:type="spellEnd"/>
      <w:r w:rsidR="00A2343D" w:rsidRPr="00A2343D">
        <w:rPr>
          <w:rFonts w:ascii="Times New Roman" w:hAnsi="Times New Roman"/>
          <w:sz w:val="24"/>
          <w:szCs w:val="24"/>
        </w:rPr>
        <w:t xml:space="preserve"> С. «Артист  эстрады»</w:t>
      </w:r>
    </w:p>
    <w:p w14:paraId="3CF4FDDB" w14:textId="77777777" w:rsidR="00A2343D" w:rsidRPr="008543DF" w:rsidRDefault="00A2343D" w:rsidP="00A2343D">
      <w:pPr>
        <w:spacing w:before="120" w:after="120"/>
        <w:jc w:val="center"/>
        <w:rPr>
          <w:rFonts w:ascii="Times New Roman" w:hAnsi="Times New Roman"/>
          <w:b/>
          <w:sz w:val="24"/>
          <w:szCs w:val="24"/>
        </w:rPr>
      </w:pPr>
      <w:r w:rsidRPr="008543DF">
        <w:rPr>
          <w:rFonts w:ascii="Times New Roman" w:hAnsi="Times New Roman"/>
          <w:b/>
          <w:sz w:val="24"/>
          <w:szCs w:val="24"/>
        </w:rPr>
        <w:t>Пятый класс</w:t>
      </w:r>
    </w:p>
    <w:p w14:paraId="1DBB86D7" w14:textId="77777777" w:rsidR="00A2343D" w:rsidRPr="00A2343D" w:rsidRDefault="00A2343D" w:rsidP="00C71253">
      <w:pPr>
        <w:pStyle w:val="Style4"/>
        <w:tabs>
          <w:tab w:val="left" w:pos="9781"/>
        </w:tabs>
        <w:kinsoku w:val="0"/>
        <w:overflowPunct w:val="0"/>
        <w:spacing w:before="3" w:line="276" w:lineRule="auto"/>
        <w:ind w:right="59" w:firstLine="0"/>
        <w:contextualSpacing/>
        <w:jc w:val="center"/>
      </w:pPr>
      <w:r w:rsidRPr="00A2343D">
        <w:rPr>
          <w:bCs/>
        </w:rPr>
        <w:t>Специальность 2</w:t>
      </w:r>
      <w:r w:rsidRPr="00A2343D">
        <w:rPr>
          <w:b/>
          <w:bCs/>
        </w:rPr>
        <w:t xml:space="preserve"> </w:t>
      </w:r>
      <w:r w:rsidRPr="00A2343D">
        <w:t>часа в неделю</w:t>
      </w:r>
    </w:p>
    <w:p w14:paraId="3E309623" w14:textId="77777777" w:rsidR="00A2343D" w:rsidRPr="00A2343D" w:rsidRDefault="00A2343D" w:rsidP="00C71253">
      <w:pPr>
        <w:pStyle w:val="Style4"/>
        <w:tabs>
          <w:tab w:val="left" w:pos="9781"/>
        </w:tabs>
        <w:kinsoku w:val="0"/>
        <w:overflowPunct w:val="0"/>
        <w:spacing w:before="3" w:line="276" w:lineRule="auto"/>
        <w:ind w:right="59" w:firstLine="0"/>
        <w:contextualSpacing/>
        <w:jc w:val="center"/>
      </w:pPr>
      <w:r w:rsidRPr="00A2343D">
        <w:t>Самостоятельная работа  не менее 3 часов в неделю</w:t>
      </w:r>
    </w:p>
    <w:p w14:paraId="68FC80BF" w14:textId="65DAD700" w:rsidR="00A2343D" w:rsidRPr="00A2343D" w:rsidRDefault="00A2343D" w:rsidP="00C71253">
      <w:pPr>
        <w:pStyle w:val="Style4"/>
        <w:tabs>
          <w:tab w:val="left" w:pos="9781"/>
        </w:tabs>
        <w:kinsoku w:val="0"/>
        <w:overflowPunct w:val="0"/>
        <w:spacing w:before="3" w:line="360" w:lineRule="auto"/>
        <w:ind w:right="59" w:firstLine="0"/>
        <w:contextualSpacing/>
        <w:jc w:val="center"/>
      </w:pPr>
      <w:r w:rsidRPr="00A2343D">
        <w:t>Консультации 8 часов в год</w:t>
      </w:r>
    </w:p>
    <w:p w14:paraId="39E41CE4" w14:textId="77777777" w:rsidR="00A2343D" w:rsidRPr="00A2343D" w:rsidRDefault="00A2343D" w:rsidP="00A2343D">
      <w:pPr>
        <w:pStyle w:val="Style4"/>
        <w:tabs>
          <w:tab w:val="left" w:pos="9781"/>
        </w:tabs>
        <w:kinsoku w:val="0"/>
        <w:overflowPunct w:val="0"/>
        <w:spacing w:before="3" w:line="360" w:lineRule="auto"/>
        <w:ind w:left="720" w:right="59"/>
        <w:contextualSpacing/>
        <w:jc w:val="center"/>
      </w:pPr>
      <w:r w:rsidRPr="00A2343D">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956"/>
        <w:gridCol w:w="1125"/>
        <w:gridCol w:w="1840"/>
        <w:gridCol w:w="1730"/>
      </w:tblGrid>
      <w:tr w:rsidR="00A2343D" w:rsidRPr="00A2343D" w14:paraId="1E9918A3" w14:textId="77777777" w:rsidTr="00F532A8">
        <w:tc>
          <w:tcPr>
            <w:tcW w:w="784" w:type="dxa"/>
          </w:tcPr>
          <w:p w14:paraId="7F353A2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3805F15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57098A5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240C709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0C47190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1EB0363B" w14:textId="77777777" w:rsidTr="00F532A8">
        <w:tc>
          <w:tcPr>
            <w:tcW w:w="784" w:type="dxa"/>
          </w:tcPr>
          <w:p w14:paraId="7252E3E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70FEFC92"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012C687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w:t>
            </w:r>
          </w:p>
        </w:tc>
        <w:tc>
          <w:tcPr>
            <w:tcW w:w="1843" w:type="dxa"/>
          </w:tcPr>
          <w:p w14:paraId="1FAFBD8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1732" w:type="dxa"/>
          </w:tcPr>
          <w:p w14:paraId="34077F6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r>
      <w:tr w:rsidR="00A2343D" w:rsidRPr="00A2343D" w14:paraId="3FD7A322" w14:textId="77777777" w:rsidTr="00F532A8">
        <w:tc>
          <w:tcPr>
            <w:tcW w:w="784" w:type="dxa"/>
          </w:tcPr>
          <w:p w14:paraId="691D250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1E233AF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Упражнения  на  освоение  кистевого  стаккато, глиссандо, игра  октавами</w:t>
            </w:r>
          </w:p>
        </w:tc>
        <w:tc>
          <w:tcPr>
            <w:tcW w:w="1134" w:type="dxa"/>
          </w:tcPr>
          <w:p w14:paraId="489A637C" w14:textId="77777777" w:rsidR="00A2343D" w:rsidRPr="00A2343D" w:rsidRDefault="00A2343D" w:rsidP="00F532A8">
            <w:pPr>
              <w:spacing w:after="120"/>
              <w:jc w:val="center"/>
              <w:rPr>
                <w:rFonts w:ascii="Times New Roman" w:hAnsi="Times New Roman"/>
                <w:sz w:val="24"/>
                <w:szCs w:val="24"/>
              </w:rPr>
            </w:pPr>
          </w:p>
        </w:tc>
        <w:tc>
          <w:tcPr>
            <w:tcW w:w="1843" w:type="dxa"/>
          </w:tcPr>
          <w:p w14:paraId="65E75DA4" w14:textId="77777777" w:rsidR="00A2343D" w:rsidRPr="00A2343D" w:rsidRDefault="00A2343D" w:rsidP="00F532A8">
            <w:pPr>
              <w:spacing w:after="120"/>
              <w:jc w:val="center"/>
              <w:rPr>
                <w:rFonts w:ascii="Times New Roman" w:hAnsi="Times New Roman"/>
                <w:sz w:val="24"/>
                <w:szCs w:val="24"/>
              </w:rPr>
            </w:pPr>
          </w:p>
        </w:tc>
        <w:tc>
          <w:tcPr>
            <w:tcW w:w="1732" w:type="dxa"/>
          </w:tcPr>
          <w:p w14:paraId="7800555C" w14:textId="77777777" w:rsidR="00A2343D" w:rsidRPr="00A2343D" w:rsidRDefault="00A2343D" w:rsidP="00F532A8">
            <w:pPr>
              <w:spacing w:after="120"/>
              <w:jc w:val="center"/>
              <w:rPr>
                <w:rFonts w:ascii="Times New Roman" w:hAnsi="Times New Roman"/>
                <w:sz w:val="24"/>
                <w:szCs w:val="24"/>
              </w:rPr>
            </w:pPr>
          </w:p>
        </w:tc>
      </w:tr>
      <w:tr w:rsidR="00A2343D" w:rsidRPr="00A2343D" w14:paraId="7BEFE554" w14:textId="77777777" w:rsidTr="00F532A8">
        <w:tc>
          <w:tcPr>
            <w:tcW w:w="784" w:type="dxa"/>
          </w:tcPr>
          <w:p w14:paraId="4E9A1AC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lastRenderedPageBreak/>
              <w:t>2.</w:t>
            </w:r>
          </w:p>
        </w:tc>
        <w:tc>
          <w:tcPr>
            <w:tcW w:w="4002" w:type="dxa"/>
          </w:tcPr>
          <w:p w14:paraId="0903274F"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5907A65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25</w:t>
            </w:r>
          </w:p>
        </w:tc>
        <w:tc>
          <w:tcPr>
            <w:tcW w:w="1843" w:type="dxa"/>
          </w:tcPr>
          <w:p w14:paraId="15852AA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30C11FD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r>
      <w:tr w:rsidR="00A2343D" w:rsidRPr="00A2343D" w14:paraId="34C714C2" w14:textId="77777777" w:rsidTr="00F532A8">
        <w:tc>
          <w:tcPr>
            <w:tcW w:w="784" w:type="dxa"/>
          </w:tcPr>
          <w:p w14:paraId="3D3DC06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0509FC4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пьесами</w:t>
            </w:r>
          </w:p>
        </w:tc>
        <w:tc>
          <w:tcPr>
            <w:tcW w:w="1134" w:type="dxa"/>
          </w:tcPr>
          <w:p w14:paraId="6B1F8AED" w14:textId="77777777" w:rsidR="00A2343D" w:rsidRPr="00A2343D" w:rsidRDefault="00A2343D" w:rsidP="00F532A8">
            <w:pPr>
              <w:spacing w:after="120"/>
              <w:jc w:val="center"/>
              <w:rPr>
                <w:rFonts w:ascii="Times New Roman" w:hAnsi="Times New Roman"/>
                <w:sz w:val="24"/>
                <w:szCs w:val="24"/>
              </w:rPr>
            </w:pPr>
          </w:p>
        </w:tc>
        <w:tc>
          <w:tcPr>
            <w:tcW w:w="1843" w:type="dxa"/>
          </w:tcPr>
          <w:p w14:paraId="34219837" w14:textId="77777777" w:rsidR="00A2343D" w:rsidRPr="00A2343D" w:rsidRDefault="00A2343D" w:rsidP="00F532A8">
            <w:pPr>
              <w:spacing w:after="120"/>
              <w:jc w:val="center"/>
              <w:rPr>
                <w:rFonts w:ascii="Times New Roman" w:hAnsi="Times New Roman"/>
                <w:sz w:val="24"/>
                <w:szCs w:val="24"/>
              </w:rPr>
            </w:pPr>
          </w:p>
        </w:tc>
        <w:tc>
          <w:tcPr>
            <w:tcW w:w="1732" w:type="dxa"/>
          </w:tcPr>
          <w:p w14:paraId="07D94209" w14:textId="77777777" w:rsidR="00A2343D" w:rsidRPr="00A2343D" w:rsidRDefault="00A2343D" w:rsidP="00F532A8">
            <w:pPr>
              <w:spacing w:after="120"/>
              <w:jc w:val="center"/>
              <w:rPr>
                <w:rFonts w:ascii="Times New Roman" w:hAnsi="Times New Roman"/>
                <w:sz w:val="24"/>
                <w:szCs w:val="24"/>
              </w:rPr>
            </w:pPr>
          </w:p>
        </w:tc>
      </w:tr>
      <w:tr w:rsidR="00A2343D" w:rsidRPr="00A2343D" w14:paraId="26213DC9" w14:textId="77777777" w:rsidTr="00F532A8">
        <w:tc>
          <w:tcPr>
            <w:tcW w:w="784" w:type="dxa"/>
          </w:tcPr>
          <w:p w14:paraId="547426E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4002" w:type="dxa"/>
          </w:tcPr>
          <w:p w14:paraId="0704356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47812B3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18</w:t>
            </w:r>
          </w:p>
        </w:tc>
        <w:tc>
          <w:tcPr>
            <w:tcW w:w="1843" w:type="dxa"/>
          </w:tcPr>
          <w:p w14:paraId="4164FBA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1732" w:type="dxa"/>
          </w:tcPr>
          <w:p w14:paraId="5A16575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15</w:t>
            </w:r>
          </w:p>
        </w:tc>
      </w:tr>
      <w:tr w:rsidR="00A2343D" w:rsidRPr="00A2343D" w14:paraId="3A1B3C15" w14:textId="77777777" w:rsidTr="00F532A8">
        <w:tc>
          <w:tcPr>
            <w:tcW w:w="784" w:type="dxa"/>
          </w:tcPr>
          <w:p w14:paraId="644BFCB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522A06B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Совершенствование  пройденных  приёмов</w:t>
            </w:r>
          </w:p>
        </w:tc>
        <w:tc>
          <w:tcPr>
            <w:tcW w:w="1134" w:type="dxa"/>
          </w:tcPr>
          <w:p w14:paraId="315164D7" w14:textId="77777777" w:rsidR="00A2343D" w:rsidRPr="00A2343D" w:rsidRDefault="00A2343D" w:rsidP="00F532A8">
            <w:pPr>
              <w:spacing w:after="120"/>
              <w:jc w:val="center"/>
              <w:rPr>
                <w:rFonts w:ascii="Times New Roman" w:hAnsi="Times New Roman"/>
                <w:sz w:val="24"/>
                <w:szCs w:val="24"/>
              </w:rPr>
            </w:pPr>
          </w:p>
        </w:tc>
        <w:tc>
          <w:tcPr>
            <w:tcW w:w="1843" w:type="dxa"/>
          </w:tcPr>
          <w:p w14:paraId="1A966054" w14:textId="77777777" w:rsidR="00A2343D" w:rsidRPr="00A2343D" w:rsidRDefault="00A2343D" w:rsidP="00F532A8">
            <w:pPr>
              <w:spacing w:after="120"/>
              <w:jc w:val="center"/>
              <w:rPr>
                <w:rFonts w:ascii="Times New Roman" w:hAnsi="Times New Roman"/>
                <w:sz w:val="24"/>
                <w:szCs w:val="24"/>
              </w:rPr>
            </w:pPr>
          </w:p>
        </w:tc>
        <w:tc>
          <w:tcPr>
            <w:tcW w:w="1732" w:type="dxa"/>
          </w:tcPr>
          <w:p w14:paraId="15FA304A" w14:textId="77777777" w:rsidR="00A2343D" w:rsidRPr="00A2343D" w:rsidRDefault="00A2343D" w:rsidP="00F532A8">
            <w:pPr>
              <w:spacing w:after="120"/>
              <w:jc w:val="center"/>
              <w:rPr>
                <w:rFonts w:ascii="Times New Roman" w:hAnsi="Times New Roman"/>
                <w:sz w:val="24"/>
                <w:szCs w:val="24"/>
              </w:rPr>
            </w:pPr>
          </w:p>
        </w:tc>
      </w:tr>
      <w:tr w:rsidR="00A2343D" w:rsidRPr="00A2343D" w14:paraId="28957E87" w14:textId="77777777" w:rsidTr="00F532A8">
        <w:tc>
          <w:tcPr>
            <w:tcW w:w="784" w:type="dxa"/>
          </w:tcPr>
          <w:p w14:paraId="41DCCA1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3.2.</w:t>
            </w:r>
          </w:p>
        </w:tc>
        <w:tc>
          <w:tcPr>
            <w:tcW w:w="4002" w:type="dxa"/>
          </w:tcPr>
          <w:p w14:paraId="4E42CE98"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Ознакомление  с  выборной  клавиатурой</w:t>
            </w:r>
          </w:p>
        </w:tc>
        <w:tc>
          <w:tcPr>
            <w:tcW w:w="1134" w:type="dxa"/>
          </w:tcPr>
          <w:p w14:paraId="73FC740F" w14:textId="77777777" w:rsidR="00A2343D" w:rsidRPr="00A2343D" w:rsidRDefault="00A2343D" w:rsidP="00F532A8">
            <w:pPr>
              <w:spacing w:after="120"/>
              <w:jc w:val="center"/>
              <w:rPr>
                <w:rFonts w:ascii="Times New Roman" w:hAnsi="Times New Roman"/>
                <w:sz w:val="24"/>
                <w:szCs w:val="24"/>
              </w:rPr>
            </w:pPr>
          </w:p>
        </w:tc>
        <w:tc>
          <w:tcPr>
            <w:tcW w:w="1843" w:type="dxa"/>
          </w:tcPr>
          <w:p w14:paraId="36FD514C" w14:textId="77777777" w:rsidR="00A2343D" w:rsidRPr="00A2343D" w:rsidRDefault="00A2343D" w:rsidP="00F532A8">
            <w:pPr>
              <w:spacing w:after="120"/>
              <w:jc w:val="center"/>
              <w:rPr>
                <w:rFonts w:ascii="Times New Roman" w:hAnsi="Times New Roman"/>
                <w:sz w:val="24"/>
                <w:szCs w:val="24"/>
              </w:rPr>
            </w:pPr>
          </w:p>
        </w:tc>
        <w:tc>
          <w:tcPr>
            <w:tcW w:w="1732" w:type="dxa"/>
          </w:tcPr>
          <w:p w14:paraId="2F248F2D" w14:textId="77777777" w:rsidR="00A2343D" w:rsidRPr="00A2343D" w:rsidRDefault="00A2343D" w:rsidP="00F532A8">
            <w:pPr>
              <w:spacing w:after="120"/>
              <w:jc w:val="center"/>
              <w:rPr>
                <w:rFonts w:ascii="Times New Roman" w:hAnsi="Times New Roman"/>
                <w:sz w:val="24"/>
                <w:szCs w:val="24"/>
              </w:rPr>
            </w:pPr>
          </w:p>
        </w:tc>
      </w:tr>
      <w:tr w:rsidR="00A2343D" w:rsidRPr="00A2343D" w14:paraId="72C1C5D4" w14:textId="77777777" w:rsidTr="00F532A8">
        <w:tc>
          <w:tcPr>
            <w:tcW w:w="784" w:type="dxa"/>
          </w:tcPr>
          <w:p w14:paraId="0A23B7F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17555E0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4105814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16</w:t>
            </w:r>
          </w:p>
        </w:tc>
        <w:tc>
          <w:tcPr>
            <w:tcW w:w="1843" w:type="dxa"/>
          </w:tcPr>
          <w:p w14:paraId="0B3D138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1732" w:type="dxa"/>
          </w:tcPr>
          <w:p w14:paraId="4122E54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r>
      <w:tr w:rsidR="00A2343D" w:rsidRPr="00A2343D" w14:paraId="1AAC6D8A" w14:textId="77777777" w:rsidTr="00F532A8">
        <w:tc>
          <w:tcPr>
            <w:tcW w:w="784" w:type="dxa"/>
          </w:tcPr>
          <w:p w14:paraId="0ECF405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3FE419DB" w14:textId="28E6FCBF"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Игра  гамм, этюдов, упражнений.  Анализ  пьес  и  самоанализ  исполнения. </w:t>
            </w:r>
          </w:p>
        </w:tc>
        <w:tc>
          <w:tcPr>
            <w:tcW w:w="1134" w:type="dxa"/>
          </w:tcPr>
          <w:p w14:paraId="2CC0AEA4" w14:textId="77777777" w:rsidR="00A2343D" w:rsidRPr="00A2343D" w:rsidRDefault="00A2343D" w:rsidP="00F532A8">
            <w:pPr>
              <w:spacing w:after="120"/>
              <w:jc w:val="center"/>
              <w:rPr>
                <w:rFonts w:ascii="Times New Roman" w:hAnsi="Times New Roman"/>
                <w:sz w:val="24"/>
                <w:szCs w:val="24"/>
              </w:rPr>
            </w:pPr>
          </w:p>
        </w:tc>
        <w:tc>
          <w:tcPr>
            <w:tcW w:w="1843" w:type="dxa"/>
          </w:tcPr>
          <w:p w14:paraId="76F89960" w14:textId="77777777" w:rsidR="00A2343D" w:rsidRPr="00A2343D" w:rsidRDefault="00A2343D" w:rsidP="00F532A8">
            <w:pPr>
              <w:spacing w:after="120"/>
              <w:jc w:val="center"/>
              <w:rPr>
                <w:rFonts w:ascii="Times New Roman" w:hAnsi="Times New Roman"/>
                <w:sz w:val="24"/>
                <w:szCs w:val="24"/>
              </w:rPr>
            </w:pPr>
          </w:p>
        </w:tc>
        <w:tc>
          <w:tcPr>
            <w:tcW w:w="1732" w:type="dxa"/>
          </w:tcPr>
          <w:p w14:paraId="3A20E2E0" w14:textId="77777777" w:rsidR="00A2343D" w:rsidRPr="00A2343D" w:rsidRDefault="00A2343D" w:rsidP="00F532A8">
            <w:pPr>
              <w:spacing w:after="120"/>
              <w:jc w:val="center"/>
              <w:rPr>
                <w:rFonts w:ascii="Times New Roman" w:hAnsi="Times New Roman"/>
                <w:sz w:val="24"/>
                <w:szCs w:val="24"/>
              </w:rPr>
            </w:pPr>
          </w:p>
        </w:tc>
      </w:tr>
      <w:tr w:rsidR="00A2343D" w:rsidRPr="00A2343D" w14:paraId="0EE169AF" w14:textId="77777777" w:rsidTr="00F532A8">
        <w:tc>
          <w:tcPr>
            <w:tcW w:w="784" w:type="dxa"/>
          </w:tcPr>
          <w:p w14:paraId="63F3098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7DC10A9B"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71C0CD99" w14:textId="77777777" w:rsidR="00A2343D" w:rsidRPr="00A2343D" w:rsidRDefault="00A2343D" w:rsidP="00F532A8">
            <w:pPr>
              <w:spacing w:after="120"/>
              <w:jc w:val="center"/>
              <w:rPr>
                <w:rFonts w:ascii="Times New Roman" w:hAnsi="Times New Roman"/>
                <w:sz w:val="24"/>
                <w:szCs w:val="24"/>
              </w:rPr>
            </w:pPr>
          </w:p>
        </w:tc>
        <w:tc>
          <w:tcPr>
            <w:tcW w:w="1843" w:type="dxa"/>
          </w:tcPr>
          <w:p w14:paraId="0C9C5900" w14:textId="77777777" w:rsidR="00A2343D" w:rsidRPr="00A2343D" w:rsidRDefault="00A2343D" w:rsidP="00F532A8">
            <w:pPr>
              <w:spacing w:after="120"/>
              <w:jc w:val="center"/>
              <w:rPr>
                <w:rFonts w:ascii="Times New Roman" w:hAnsi="Times New Roman"/>
                <w:sz w:val="24"/>
                <w:szCs w:val="24"/>
              </w:rPr>
            </w:pPr>
          </w:p>
        </w:tc>
        <w:tc>
          <w:tcPr>
            <w:tcW w:w="1732" w:type="dxa"/>
          </w:tcPr>
          <w:p w14:paraId="650F168F" w14:textId="77777777" w:rsidR="00A2343D" w:rsidRPr="00A2343D" w:rsidRDefault="00A2343D" w:rsidP="00F532A8">
            <w:pPr>
              <w:spacing w:after="120"/>
              <w:jc w:val="center"/>
              <w:rPr>
                <w:rFonts w:ascii="Times New Roman" w:hAnsi="Times New Roman"/>
                <w:sz w:val="24"/>
                <w:szCs w:val="24"/>
              </w:rPr>
            </w:pPr>
          </w:p>
        </w:tc>
      </w:tr>
      <w:tr w:rsidR="00A2343D" w:rsidRPr="00A2343D" w14:paraId="2E4C82F5" w14:textId="77777777" w:rsidTr="00F532A8">
        <w:tc>
          <w:tcPr>
            <w:tcW w:w="784" w:type="dxa"/>
          </w:tcPr>
          <w:p w14:paraId="78A00A1B" w14:textId="77777777" w:rsidR="00A2343D" w:rsidRPr="00A2343D" w:rsidRDefault="00A2343D" w:rsidP="00F532A8">
            <w:pPr>
              <w:spacing w:after="120"/>
              <w:jc w:val="center"/>
              <w:rPr>
                <w:rFonts w:ascii="Times New Roman" w:hAnsi="Times New Roman"/>
                <w:sz w:val="24"/>
                <w:szCs w:val="24"/>
              </w:rPr>
            </w:pPr>
          </w:p>
        </w:tc>
        <w:tc>
          <w:tcPr>
            <w:tcW w:w="4002" w:type="dxa"/>
          </w:tcPr>
          <w:p w14:paraId="2EB09C1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486179A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66</w:t>
            </w:r>
          </w:p>
        </w:tc>
        <w:tc>
          <w:tcPr>
            <w:tcW w:w="1843" w:type="dxa"/>
          </w:tcPr>
          <w:p w14:paraId="5E85885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c>
          <w:tcPr>
            <w:tcW w:w="1732" w:type="dxa"/>
          </w:tcPr>
          <w:p w14:paraId="43CD193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56</w:t>
            </w:r>
          </w:p>
        </w:tc>
      </w:tr>
    </w:tbl>
    <w:p w14:paraId="4848CB24" w14:textId="77777777" w:rsidR="00A2343D" w:rsidRPr="00A2343D" w:rsidRDefault="00A2343D" w:rsidP="00A2343D">
      <w:pPr>
        <w:tabs>
          <w:tab w:val="left" w:pos="284"/>
        </w:tabs>
        <w:spacing w:after="0"/>
        <w:jc w:val="both"/>
        <w:rPr>
          <w:rFonts w:ascii="Times New Roman" w:hAnsi="Times New Roman"/>
          <w:sz w:val="24"/>
          <w:szCs w:val="24"/>
        </w:rPr>
      </w:pPr>
    </w:p>
    <w:p w14:paraId="2BA611A0" w14:textId="77777777" w:rsidR="00A2343D" w:rsidRPr="00A2343D" w:rsidRDefault="00A2343D" w:rsidP="00300398">
      <w:pPr>
        <w:numPr>
          <w:ilvl w:val="0"/>
          <w:numId w:val="28"/>
        </w:numPr>
        <w:tabs>
          <w:tab w:val="left" w:pos="284"/>
        </w:tabs>
        <w:spacing w:before="120" w:after="0"/>
        <w:ind w:left="0" w:firstLine="0"/>
        <w:jc w:val="both"/>
        <w:rPr>
          <w:rFonts w:ascii="Times New Roman" w:hAnsi="Times New Roman"/>
          <w:b/>
          <w:sz w:val="24"/>
          <w:szCs w:val="24"/>
        </w:rPr>
      </w:pPr>
      <w:r w:rsidRPr="00A2343D">
        <w:rPr>
          <w:rFonts w:ascii="Times New Roman" w:hAnsi="Times New Roman"/>
          <w:sz w:val="24"/>
          <w:szCs w:val="24"/>
        </w:rPr>
        <w:t>Развитие  и  совершенствование  всех  ранее  освоенных  музыкально-  исполнительских  навыков  игры  на  инструменте. Более  тщательная работа  над  качеством  звукоизвлечения, формирование  объективной самооценки  обучающимися  собственной  игры, основанной  на  слуховом  самоконтроле.</w:t>
      </w:r>
    </w:p>
    <w:p w14:paraId="1CFEF008"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Особое  внимание  должно  быть  направлено  на  составление  программ  с  учётом  ясной  дифференциации  репертуара  на  произведения  инструктивные, хрестоматийно – академические, концертные, конкурсные.</w:t>
      </w:r>
    </w:p>
    <w:p w14:paraId="7B4B32A0"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Упражнения и этюды на овладение и развитие новых видов техники, усложнение ритмических фигураций, растяжку пальцев левой руки, отработку исполнения мелизмов.</w:t>
      </w:r>
    </w:p>
    <w:p w14:paraId="0EE22E85"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Включение в репертуар произведений в сложной трехчастной форме, форме рондо, вариаций, крупной циклической форме (концерт, соната, сюита).</w:t>
      </w:r>
    </w:p>
    <w:p w14:paraId="161F6AAD"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Работа над звуком, динамикой, характером, смысловой фразировкой, законченностью пьес.</w:t>
      </w:r>
    </w:p>
    <w:p w14:paraId="4E4C37D4"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Игра в ансамбле.</w:t>
      </w:r>
    </w:p>
    <w:p w14:paraId="60D07DA9" w14:textId="77777777" w:rsidR="00A2343D" w:rsidRPr="00A2343D" w:rsidRDefault="00A2343D" w:rsidP="00A2343D">
      <w:pPr>
        <w:spacing w:after="0"/>
        <w:ind w:firstLine="567"/>
        <w:rPr>
          <w:rFonts w:ascii="Times New Roman" w:hAnsi="Times New Roman"/>
          <w:sz w:val="24"/>
          <w:szCs w:val="24"/>
        </w:rPr>
      </w:pPr>
      <w:r w:rsidRPr="00A2343D">
        <w:rPr>
          <w:rFonts w:ascii="Times New Roman" w:hAnsi="Times New Roman"/>
          <w:sz w:val="24"/>
          <w:szCs w:val="24"/>
        </w:rPr>
        <w:t>В  течение  5 года  обучения  обучающийся  должен  пройти:</w:t>
      </w:r>
    </w:p>
    <w:p w14:paraId="3971A96A" w14:textId="77777777" w:rsidR="00A2343D" w:rsidRPr="00A2343D" w:rsidRDefault="00A2343D" w:rsidP="00A2343D">
      <w:pPr>
        <w:spacing w:after="0"/>
        <w:jc w:val="both"/>
        <w:rPr>
          <w:rFonts w:ascii="Times New Roman" w:hAnsi="Times New Roman"/>
          <w:sz w:val="24"/>
          <w:szCs w:val="24"/>
        </w:rPr>
      </w:pPr>
      <w:r w:rsidRPr="00A2343D">
        <w:rPr>
          <w:rFonts w:ascii="Times New Roman" w:hAnsi="Times New Roman"/>
          <w:sz w:val="24"/>
          <w:szCs w:val="24"/>
        </w:rPr>
        <w:t>Мажорные  гаммы  до  пяти  знаков  в  ключе  двумя  руками  вместе, используя весь диапазон; терциями  правой  рукой отдельно. Мажорные гаммы до, соль, фа секстами правой рукой, в две октавы. Минорные  гаммы  до  трёх  знаков  в  ключе  двумя  руками  вместе, в  две  октавы.  Короткие  и длинные  арпеджио  и  тонические  трезвучия  с  обращениями  в  пройденных  тональностях  двумя руками  вместе. Ломаные  арпеджио  отдельно  каждой  рукой.</w:t>
      </w:r>
    </w:p>
    <w:p w14:paraId="587D2C5C" w14:textId="50A08F1B" w:rsidR="00A2343D" w:rsidRPr="00A2343D" w:rsidRDefault="00042685" w:rsidP="00671721">
      <w:pPr>
        <w:shd w:val="clear" w:color="auto" w:fill="FFFFFF"/>
        <w:spacing w:before="5" w:after="0" w:line="480" w:lineRule="exact"/>
        <w:rPr>
          <w:rFonts w:ascii="Times New Roman" w:hAnsi="Times New Roman"/>
          <w:sz w:val="24"/>
          <w:szCs w:val="24"/>
        </w:rPr>
      </w:pPr>
      <w:r>
        <w:rPr>
          <w:rFonts w:ascii="Times New Roman" w:hAnsi="Times New Roman"/>
          <w:color w:val="000000"/>
          <w:spacing w:val="3"/>
          <w:sz w:val="24"/>
          <w:szCs w:val="24"/>
        </w:rPr>
        <w:t xml:space="preserve"> </w:t>
      </w:r>
      <w:r w:rsidR="00A2343D" w:rsidRPr="00A2343D">
        <w:rPr>
          <w:rFonts w:ascii="Times New Roman" w:hAnsi="Times New Roman"/>
          <w:color w:val="000000"/>
          <w:spacing w:val="3"/>
          <w:sz w:val="24"/>
          <w:szCs w:val="24"/>
        </w:rPr>
        <w:t>4 – 6  этюдов;</w:t>
      </w:r>
    </w:p>
    <w:p w14:paraId="0AD9D77F" w14:textId="77777777" w:rsidR="00CB1205" w:rsidRDefault="00671721" w:rsidP="00CB1205">
      <w:pPr>
        <w:shd w:val="clear" w:color="auto" w:fill="FFFFFF"/>
        <w:spacing w:before="10" w:after="0" w:line="480" w:lineRule="exact"/>
        <w:rPr>
          <w:rFonts w:ascii="Times New Roman" w:hAnsi="Times New Roman"/>
          <w:sz w:val="24"/>
          <w:szCs w:val="24"/>
        </w:rPr>
      </w:pPr>
      <w:r>
        <w:rPr>
          <w:rFonts w:ascii="Times New Roman" w:hAnsi="Times New Roman"/>
          <w:color w:val="000000"/>
          <w:spacing w:val="-2"/>
          <w:sz w:val="24"/>
          <w:szCs w:val="24"/>
        </w:rPr>
        <w:t xml:space="preserve"> </w:t>
      </w:r>
      <w:r w:rsidR="00A2343D" w:rsidRPr="00A2343D">
        <w:rPr>
          <w:rFonts w:ascii="Times New Roman" w:hAnsi="Times New Roman"/>
          <w:color w:val="000000"/>
          <w:spacing w:val="-2"/>
          <w:sz w:val="24"/>
          <w:szCs w:val="24"/>
        </w:rPr>
        <w:t>10-12 пьес различных по характеру, стилю, жанру;</w:t>
      </w:r>
    </w:p>
    <w:p w14:paraId="22883EAF" w14:textId="75C7BE3B" w:rsidR="00A2343D" w:rsidRPr="00A2343D" w:rsidRDefault="00A2343D" w:rsidP="00CB1205">
      <w:pPr>
        <w:shd w:val="clear" w:color="auto" w:fill="FFFFFF"/>
        <w:spacing w:before="10" w:after="0" w:line="480" w:lineRule="exact"/>
        <w:rPr>
          <w:rFonts w:ascii="Times New Roman" w:hAnsi="Times New Roman"/>
          <w:sz w:val="24"/>
          <w:szCs w:val="24"/>
        </w:rPr>
      </w:pPr>
      <w:r w:rsidRPr="00A2343D">
        <w:rPr>
          <w:rFonts w:ascii="Times New Roman" w:hAnsi="Times New Roman"/>
          <w:color w:val="000000"/>
          <w:spacing w:val="-2"/>
          <w:sz w:val="24"/>
          <w:szCs w:val="24"/>
        </w:rPr>
        <w:lastRenderedPageBreak/>
        <w:t>Чтение нот с листа. Подбор по слуху.</w:t>
      </w:r>
    </w:p>
    <w:p w14:paraId="34E3029A" w14:textId="77777777" w:rsidR="00A2343D" w:rsidRPr="008543DF" w:rsidRDefault="00A2343D" w:rsidP="00A2343D">
      <w:pPr>
        <w:shd w:val="clear" w:color="auto" w:fill="FFFFFF"/>
        <w:spacing w:before="120" w:after="0" w:line="240" w:lineRule="auto"/>
        <w:ind w:left="540"/>
        <w:jc w:val="center"/>
        <w:rPr>
          <w:rFonts w:ascii="Times New Roman" w:hAnsi="Times New Roman"/>
          <w:b/>
          <w:bCs/>
          <w:color w:val="000000"/>
          <w:spacing w:val="-3"/>
          <w:sz w:val="24"/>
          <w:szCs w:val="24"/>
        </w:rPr>
      </w:pPr>
      <w:r w:rsidRPr="008543DF">
        <w:rPr>
          <w:rFonts w:ascii="Times New Roman" w:hAnsi="Times New Roman"/>
          <w:b/>
          <w:bCs/>
          <w:color w:val="000000"/>
          <w:spacing w:val="-3"/>
          <w:sz w:val="24"/>
          <w:szCs w:val="24"/>
        </w:rPr>
        <w:t>За учебный год обучающийся должен исполнить</w:t>
      </w:r>
    </w:p>
    <w:p w14:paraId="03E79BA6" w14:textId="77777777" w:rsidR="00A2343D" w:rsidRPr="00A2343D" w:rsidRDefault="00A2343D" w:rsidP="00A2343D">
      <w:pPr>
        <w:shd w:val="clear" w:color="auto" w:fill="FFFFFF"/>
        <w:spacing w:after="120" w:line="240" w:lineRule="auto"/>
        <w:ind w:left="540"/>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7</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0528C9AF" w14:textId="77777777" w:rsidTr="00F532A8">
        <w:tc>
          <w:tcPr>
            <w:tcW w:w="4962" w:type="dxa"/>
          </w:tcPr>
          <w:p w14:paraId="674AF0A4"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40FEAC67"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19647697" w14:textId="77777777" w:rsidTr="00F532A8">
        <w:tc>
          <w:tcPr>
            <w:tcW w:w="4962" w:type="dxa"/>
          </w:tcPr>
          <w:p w14:paraId="08CDDF06"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(одна гамма, один  этюд).</w:t>
            </w:r>
          </w:p>
          <w:p w14:paraId="5CF18F3E"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3A1121DA"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технический зачет (одна гамма, один этюд).</w:t>
            </w:r>
          </w:p>
          <w:p w14:paraId="3E4C8A5A"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5AC49448" w14:textId="77777777" w:rsidR="00A2343D" w:rsidRPr="008543DF" w:rsidRDefault="00A2343D" w:rsidP="00042685">
      <w:pPr>
        <w:spacing w:before="120" w:after="120"/>
        <w:jc w:val="center"/>
        <w:rPr>
          <w:rFonts w:ascii="Times New Roman" w:hAnsi="Times New Roman"/>
          <w:b/>
          <w:sz w:val="24"/>
          <w:szCs w:val="24"/>
        </w:rPr>
      </w:pPr>
      <w:r w:rsidRPr="008543DF">
        <w:rPr>
          <w:rFonts w:ascii="Times New Roman" w:hAnsi="Times New Roman"/>
          <w:b/>
          <w:sz w:val="24"/>
          <w:szCs w:val="24"/>
        </w:rPr>
        <w:t>Примерная программа академического концерта</w:t>
      </w:r>
    </w:p>
    <w:p w14:paraId="42797901" w14:textId="34B0947F" w:rsidR="00A2343D" w:rsidRPr="00A2343D" w:rsidRDefault="00671721" w:rsidP="00671721">
      <w:pPr>
        <w:spacing w:after="0"/>
        <w:jc w:val="both"/>
        <w:rPr>
          <w:rFonts w:ascii="Times New Roman" w:hAnsi="Times New Roman"/>
          <w:sz w:val="24"/>
          <w:szCs w:val="24"/>
        </w:rPr>
      </w:pPr>
      <w:r>
        <w:rPr>
          <w:rFonts w:ascii="Times New Roman" w:hAnsi="Times New Roman"/>
          <w:sz w:val="24"/>
          <w:szCs w:val="24"/>
        </w:rPr>
        <w:t xml:space="preserve">1. </w:t>
      </w:r>
      <w:r w:rsidR="00A2343D" w:rsidRPr="00A2343D">
        <w:rPr>
          <w:rFonts w:ascii="Times New Roman" w:hAnsi="Times New Roman"/>
          <w:sz w:val="24"/>
          <w:szCs w:val="24"/>
        </w:rPr>
        <w:t>Бах И.С. «Ария» До мажор</w:t>
      </w:r>
    </w:p>
    <w:p w14:paraId="4923F5F4" w14:textId="753D96FD" w:rsidR="00A2343D" w:rsidRPr="00A2343D" w:rsidRDefault="00671721" w:rsidP="00671721">
      <w:pPr>
        <w:spacing w:after="0"/>
        <w:jc w:val="both"/>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Рнп</w:t>
      </w:r>
      <w:proofErr w:type="spellEnd"/>
      <w:r w:rsidR="00A2343D" w:rsidRPr="00A2343D">
        <w:rPr>
          <w:rFonts w:ascii="Times New Roman" w:hAnsi="Times New Roman"/>
          <w:sz w:val="24"/>
          <w:szCs w:val="24"/>
        </w:rPr>
        <w:t xml:space="preserve"> «В низенькой светёлке». Обр. </w:t>
      </w:r>
      <w:proofErr w:type="spellStart"/>
      <w:r w:rsidR="00A2343D" w:rsidRPr="00A2343D">
        <w:rPr>
          <w:rFonts w:ascii="Times New Roman" w:hAnsi="Times New Roman"/>
          <w:sz w:val="24"/>
          <w:szCs w:val="24"/>
        </w:rPr>
        <w:t>Хапова</w:t>
      </w:r>
      <w:proofErr w:type="spellEnd"/>
      <w:r w:rsidR="00A2343D" w:rsidRPr="00A2343D">
        <w:rPr>
          <w:rFonts w:ascii="Times New Roman" w:hAnsi="Times New Roman"/>
          <w:sz w:val="24"/>
          <w:szCs w:val="24"/>
        </w:rPr>
        <w:t xml:space="preserve"> А.</w:t>
      </w:r>
    </w:p>
    <w:p w14:paraId="039F5C46" w14:textId="77777777" w:rsidR="00A2343D" w:rsidRPr="00A2343D" w:rsidRDefault="00A2343D" w:rsidP="00671721">
      <w:pPr>
        <w:spacing w:after="0"/>
        <w:jc w:val="both"/>
        <w:rPr>
          <w:rFonts w:ascii="Times New Roman" w:hAnsi="Times New Roman"/>
          <w:sz w:val="24"/>
          <w:szCs w:val="24"/>
        </w:rPr>
      </w:pPr>
    </w:p>
    <w:p w14:paraId="13A3999D" w14:textId="3B81E0AC" w:rsidR="00A2343D" w:rsidRPr="00A2343D" w:rsidRDefault="00671721" w:rsidP="00671721">
      <w:pPr>
        <w:spacing w:after="0"/>
        <w:jc w:val="both"/>
        <w:rPr>
          <w:rFonts w:ascii="Times New Roman" w:hAnsi="Times New Roman"/>
          <w:sz w:val="24"/>
          <w:szCs w:val="24"/>
        </w:rPr>
      </w:pPr>
      <w:r>
        <w:rPr>
          <w:rFonts w:ascii="Times New Roman" w:hAnsi="Times New Roman"/>
          <w:sz w:val="24"/>
          <w:szCs w:val="24"/>
        </w:rPr>
        <w:t xml:space="preserve">1. </w:t>
      </w:r>
      <w:proofErr w:type="spellStart"/>
      <w:r w:rsidR="00A2343D" w:rsidRPr="00A2343D">
        <w:rPr>
          <w:rFonts w:ascii="Times New Roman" w:hAnsi="Times New Roman"/>
          <w:sz w:val="24"/>
          <w:szCs w:val="24"/>
        </w:rPr>
        <w:t>Скултэ</w:t>
      </w:r>
      <w:proofErr w:type="spellEnd"/>
      <w:r w:rsidR="00A2343D" w:rsidRPr="00A2343D">
        <w:rPr>
          <w:rFonts w:ascii="Times New Roman" w:hAnsi="Times New Roman"/>
          <w:sz w:val="24"/>
          <w:szCs w:val="24"/>
        </w:rPr>
        <w:t xml:space="preserve"> А. Ариетта.</w:t>
      </w:r>
    </w:p>
    <w:p w14:paraId="0648C7A6" w14:textId="0094F7F0" w:rsidR="00A2343D" w:rsidRPr="00A2343D" w:rsidRDefault="00671721" w:rsidP="00671721">
      <w:pPr>
        <w:jc w:val="both"/>
        <w:rPr>
          <w:rFonts w:ascii="Times New Roman" w:hAnsi="Times New Roman"/>
          <w:sz w:val="24"/>
          <w:szCs w:val="24"/>
        </w:rPr>
      </w:pPr>
      <w:r>
        <w:rPr>
          <w:rFonts w:ascii="Times New Roman" w:hAnsi="Times New Roman"/>
          <w:sz w:val="24"/>
          <w:szCs w:val="24"/>
        </w:rPr>
        <w:t xml:space="preserve">2. </w:t>
      </w:r>
      <w:proofErr w:type="spellStart"/>
      <w:r w:rsidR="00A2343D" w:rsidRPr="00A2343D">
        <w:rPr>
          <w:rFonts w:ascii="Times New Roman" w:hAnsi="Times New Roman"/>
          <w:sz w:val="24"/>
          <w:szCs w:val="24"/>
        </w:rPr>
        <w:t>Рнп</w:t>
      </w:r>
      <w:proofErr w:type="spellEnd"/>
      <w:r w:rsidR="00A2343D" w:rsidRPr="00A2343D">
        <w:rPr>
          <w:rFonts w:ascii="Times New Roman" w:hAnsi="Times New Roman"/>
          <w:sz w:val="24"/>
          <w:szCs w:val="24"/>
        </w:rPr>
        <w:t xml:space="preserve"> «Научить ли </w:t>
      </w:r>
      <w:proofErr w:type="spellStart"/>
      <w:r w:rsidR="00A2343D" w:rsidRPr="00A2343D">
        <w:rPr>
          <w:rFonts w:ascii="Times New Roman" w:hAnsi="Times New Roman"/>
          <w:sz w:val="24"/>
          <w:szCs w:val="24"/>
        </w:rPr>
        <w:t>тя</w:t>
      </w:r>
      <w:proofErr w:type="spellEnd"/>
      <w:r w:rsidR="00A2343D" w:rsidRPr="00A2343D">
        <w:rPr>
          <w:rFonts w:ascii="Times New Roman" w:hAnsi="Times New Roman"/>
          <w:sz w:val="24"/>
          <w:szCs w:val="24"/>
        </w:rPr>
        <w:t xml:space="preserve">, Ванюша». Обр. В. </w:t>
      </w:r>
      <w:proofErr w:type="spellStart"/>
      <w:r w:rsidR="00A2343D" w:rsidRPr="00A2343D">
        <w:rPr>
          <w:rFonts w:ascii="Times New Roman" w:hAnsi="Times New Roman"/>
          <w:sz w:val="24"/>
          <w:szCs w:val="24"/>
        </w:rPr>
        <w:t>Мотова</w:t>
      </w:r>
      <w:proofErr w:type="spellEnd"/>
      <w:r w:rsidR="00A2343D" w:rsidRPr="00A2343D">
        <w:rPr>
          <w:rFonts w:ascii="Times New Roman" w:hAnsi="Times New Roman"/>
          <w:sz w:val="24"/>
          <w:szCs w:val="24"/>
        </w:rPr>
        <w:t>.</w:t>
      </w:r>
    </w:p>
    <w:p w14:paraId="2D0EC336" w14:textId="77777777" w:rsidR="00A2343D" w:rsidRPr="008543DF" w:rsidRDefault="00A2343D" w:rsidP="00A2343D">
      <w:pPr>
        <w:shd w:val="clear" w:color="auto" w:fill="FFFFFF"/>
        <w:jc w:val="center"/>
        <w:rPr>
          <w:rFonts w:ascii="Times New Roman" w:hAnsi="Times New Roman"/>
          <w:b/>
          <w:bCs/>
          <w:color w:val="000000"/>
          <w:spacing w:val="-1"/>
          <w:sz w:val="24"/>
          <w:szCs w:val="24"/>
        </w:rPr>
      </w:pPr>
      <w:r w:rsidRPr="008543DF">
        <w:rPr>
          <w:rFonts w:ascii="Times New Roman" w:hAnsi="Times New Roman"/>
          <w:b/>
          <w:bCs/>
          <w:color w:val="000000"/>
          <w:spacing w:val="-1"/>
          <w:sz w:val="24"/>
          <w:szCs w:val="24"/>
        </w:rPr>
        <w:t>Примерная  программа  переводного  экзамена</w:t>
      </w:r>
    </w:p>
    <w:p w14:paraId="2A63BBDF" w14:textId="77777777" w:rsidR="00A2343D" w:rsidRPr="00A2343D" w:rsidRDefault="00A2343D" w:rsidP="00300398">
      <w:pPr>
        <w:numPr>
          <w:ilvl w:val="0"/>
          <w:numId w:val="31"/>
        </w:numPr>
        <w:spacing w:after="0"/>
        <w:ind w:left="0" w:firstLine="0"/>
        <w:rPr>
          <w:rFonts w:ascii="Times New Roman" w:hAnsi="Times New Roman"/>
          <w:sz w:val="24"/>
          <w:szCs w:val="24"/>
        </w:rPr>
      </w:pPr>
      <w:proofErr w:type="spellStart"/>
      <w:r w:rsidRPr="00A2343D">
        <w:rPr>
          <w:rFonts w:ascii="Times New Roman" w:hAnsi="Times New Roman"/>
          <w:sz w:val="24"/>
          <w:szCs w:val="24"/>
        </w:rPr>
        <w:t>Корелли</w:t>
      </w:r>
      <w:proofErr w:type="spellEnd"/>
      <w:r w:rsidRPr="00A2343D">
        <w:rPr>
          <w:rFonts w:ascii="Times New Roman" w:hAnsi="Times New Roman"/>
          <w:sz w:val="24"/>
          <w:szCs w:val="24"/>
        </w:rPr>
        <w:t xml:space="preserve"> А. «Прелюдия»</w:t>
      </w:r>
    </w:p>
    <w:p w14:paraId="4F2B17E7" w14:textId="77777777" w:rsidR="00A2343D" w:rsidRPr="00A2343D" w:rsidRDefault="00A2343D" w:rsidP="00300398">
      <w:pPr>
        <w:numPr>
          <w:ilvl w:val="0"/>
          <w:numId w:val="31"/>
        </w:numPr>
        <w:spacing w:after="0"/>
        <w:ind w:left="0" w:firstLine="0"/>
        <w:rPr>
          <w:rFonts w:ascii="Times New Roman" w:hAnsi="Times New Roman"/>
          <w:sz w:val="24"/>
          <w:szCs w:val="24"/>
        </w:rPr>
      </w:pPr>
      <w:r w:rsidRPr="00A2343D">
        <w:rPr>
          <w:rFonts w:ascii="Times New Roman" w:hAnsi="Times New Roman"/>
          <w:sz w:val="24"/>
          <w:szCs w:val="24"/>
        </w:rPr>
        <w:t>Бетховен Л. «Рондо» из сонатины Фа мажор</w:t>
      </w:r>
    </w:p>
    <w:p w14:paraId="4340D41B" w14:textId="77777777" w:rsidR="00A2343D" w:rsidRPr="00A2343D" w:rsidRDefault="00A2343D" w:rsidP="00300398">
      <w:pPr>
        <w:numPr>
          <w:ilvl w:val="0"/>
          <w:numId w:val="31"/>
        </w:numPr>
        <w:spacing w:after="0"/>
        <w:ind w:left="0" w:firstLine="0"/>
        <w:rPr>
          <w:rFonts w:ascii="Times New Roman" w:hAnsi="Times New Roman"/>
          <w:sz w:val="24"/>
          <w:szCs w:val="24"/>
        </w:rPr>
      </w:pPr>
      <w:proofErr w:type="spellStart"/>
      <w:r w:rsidRPr="00A2343D">
        <w:rPr>
          <w:rFonts w:ascii="Times New Roman" w:hAnsi="Times New Roman"/>
          <w:sz w:val="24"/>
          <w:szCs w:val="24"/>
        </w:rPr>
        <w:t>Бажилин</w:t>
      </w:r>
      <w:proofErr w:type="spellEnd"/>
      <w:r w:rsidRPr="00A2343D">
        <w:rPr>
          <w:rFonts w:ascii="Times New Roman" w:hAnsi="Times New Roman"/>
          <w:sz w:val="24"/>
          <w:szCs w:val="24"/>
        </w:rPr>
        <w:t xml:space="preserve"> Р. «Вальс - мюзет»</w:t>
      </w:r>
    </w:p>
    <w:p w14:paraId="2915EBD2" w14:textId="77777777" w:rsidR="00A2343D" w:rsidRPr="00A2343D" w:rsidRDefault="00A2343D" w:rsidP="00671721">
      <w:pPr>
        <w:spacing w:after="0"/>
        <w:jc w:val="both"/>
        <w:rPr>
          <w:rFonts w:ascii="Times New Roman" w:hAnsi="Times New Roman"/>
          <w:sz w:val="24"/>
          <w:szCs w:val="24"/>
        </w:rPr>
      </w:pPr>
    </w:p>
    <w:p w14:paraId="4904B33A" w14:textId="77777777" w:rsidR="00A2343D" w:rsidRPr="00A2343D" w:rsidRDefault="00A2343D" w:rsidP="00300398">
      <w:pPr>
        <w:numPr>
          <w:ilvl w:val="0"/>
          <w:numId w:val="32"/>
        </w:numPr>
        <w:spacing w:after="0"/>
        <w:ind w:left="0" w:firstLine="0"/>
        <w:jc w:val="both"/>
        <w:rPr>
          <w:rFonts w:ascii="Times New Roman" w:hAnsi="Times New Roman"/>
          <w:sz w:val="24"/>
          <w:szCs w:val="24"/>
        </w:rPr>
      </w:pPr>
      <w:r w:rsidRPr="00A2343D">
        <w:rPr>
          <w:rFonts w:ascii="Times New Roman" w:hAnsi="Times New Roman"/>
          <w:sz w:val="24"/>
          <w:szCs w:val="24"/>
        </w:rPr>
        <w:t>Глинка М. «Двухголосная  фуга»</w:t>
      </w:r>
    </w:p>
    <w:p w14:paraId="545C8D0A" w14:textId="77777777" w:rsidR="00A2343D" w:rsidRPr="00A2343D" w:rsidRDefault="00A2343D" w:rsidP="00300398">
      <w:pPr>
        <w:numPr>
          <w:ilvl w:val="0"/>
          <w:numId w:val="32"/>
        </w:numPr>
        <w:spacing w:after="0"/>
        <w:ind w:left="0" w:firstLine="0"/>
        <w:jc w:val="both"/>
        <w:rPr>
          <w:rFonts w:ascii="Times New Roman" w:hAnsi="Times New Roman"/>
          <w:sz w:val="24"/>
          <w:szCs w:val="24"/>
        </w:rPr>
      </w:pPr>
      <w:proofErr w:type="spellStart"/>
      <w:r w:rsidRPr="00A2343D">
        <w:rPr>
          <w:rFonts w:ascii="Times New Roman" w:hAnsi="Times New Roman"/>
          <w:sz w:val="24"/>
          <w:szCs w:val="24"/>
        </w:rPr>
        <w:t>Чимароза</w:t>
      </w:r>
      <w:proofErr w:type="spellEnd"/>
      <w:r w:rsidRPr="00A2343D">
        <w:rPr>
          <w:rFonts w:ascii="Times New Roman" w:hAnsi="Times New Roman"/>
          <w:sz w:val="24"/>
          <w:szCs w:val="24"/>
        </w:rPr>
        <w:t xml:space="preserve">  Д. «Соната»  Соль мажор</w:t>
      </w:r>
    </w:p>
    <w:p w14:paraId="7D9B91B8" w14:textId="7871FBFC" w:rsidR="00A2343D" w:rsidRDefault="00A2343D" w:rsidP="00300398">
      <w:pPr>
        <w:numPr>
          <w:ilvl w:val="0"/>
          <w:numId w:val="32"/>
        </w:numPr>
        <w:spacing w:after="0"/>
        <w:ind w:left="0" w:firstLine="0"/>
        <w:jc w:val="both"/>
        <w:rPr>
          <w:rFonts w:ascii="Times New Roman" w:hAnsi="Times New Roman"/>
          <w:sz w:val="24"/>
          <w:szCs w:val="24"/>
        </w:rPr>
      </w:pPr>
      <w:r w:rsidRPr="00A2343D">
        <w:rPr>
          <w:rFonts w:ascii="Times New Roman" w:hAnsi="Times New Roman"/>
          <w:sz w:val="24"/>
          <w:szCs w:val="24"/>
        </w:rPr>
        <w:t>Чайковский П. «</w:t>
      </w:r>
      <w:proofErr w:type="spellStart"/>
      <w:r w:rsidRPr="00A2343D">
        <w:rPr>
          <w:rFonts w:ascii="Times New Roman" w:hAnsi="Times New Roman"/>
          <w:sz w:val="24"/>
          <w:szCs w:val="24"/>
        </w:rPr>
        <w:t>Ната</w:t>
      </w:r>
      <w:proofErr w:type="spellEnd"/>
      <w:r w:rsidRPr="00A2343D">
        <w:rPr>
          <w:rFonts w:ascii="Times New Roman" w:hAnsi="Times New Roman"/>
          <w:sz w:val="24"/>
          <w:szCs w:val="24"/>
        </w:rPr>
        <w:t xml:space="preserve"> – вальс»</w:t>
      </w:r>
    </w:p>
    <w:p w14:paraId="7F402530" w14:textId="239D4228" w:rsidR="00A2343D" w:rsidRPr="00A2343D" w:rsidRDefault="00A2343D" w:rsidP="008543DF">
      <w:pPr>
        <w:spacing w:before="120" w:after="120"/>
        <w:jc w:val="center"/>
        <w:rPr>
          <w:rFonts w:ascii="Times New Roman" w:hAnsi="Times New Roman"/>
          <w:b/>
          <w:sz w:val="24"/>
          <w:szCs w:val="24"/>
        </w:rPr>
      </w:pPr>
      <w:r w:rsidRPr="00A2343D">
        <w:rPr>
          <w:rFonts w:ascii="Times New Roman" w:hAnsi="Times New Roman"/>
          <w:b/>
          <w:sz w:val="24"/>
          <w:szCs w:val="24"/>
        </w:rPr>
        <w:t>Шестой класс</w:t>
      </w:r>
    </w:p>
    <w:p w14:paraId="5ADF9BAC"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rPr>
          <w:bCs/>
        </w:rPr>
        <w:t>Специальность 2</w:t>
      </w:r>
      <w:r w:rsidRPr="00A2343D">
        <w:rPr>
          <w:b/>
          <w:bCs/>
        </w:rPr>
        <w:t xml:space="preserve"> </w:t>
      </w:r>
      <w:r w:rsidRPr="00A2343D">
        <w:t>часа в неделю</w:t>
      </w:r>
    </w:p>
    <w:p w14:paraId="4F63EB6D"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t>Самостоятельная работа  не менее 3 часов в неделю</w:t>
      </w:r>
    </w:p>
    <w:p w14:paraId="474B9B8D" w14:textId="77777777" w:rsidR="00A2343D" w:rsidRPr="00A2343D" w:rsidRDefault="00A2343D" w:rsidP="00BE6DE8">
      <w:pPr>
        <w:pStyle w:val="Style4"/>
        <w:tabs>
          <w:tab w:val="left" w:pos="9781"/>
        </w:tabs>
        <w:kinsoku w:val="0"/>
        <w:overflowPunct w:val="0"/>
        <w:spacing w:before="3" w:line="360" w:lineRule="auto"/>
        <w:ind w:right="59"/>
        <w:contextualSpacing/>
        <w:jc w:val="center"/>
      </w:pPr>
      <w:r w:rsidRPr="00A2343D">
        <w:t>Консультации 8 часов в год</w:t>
      </w:r>
    </w:p>
    <w:p w14:paraId="3A9B39BA" w14:textId="77777777" w:rsidR="00A2343D" w:rsidRPr="00A2343D" w:rsidRDefault="00A2343D" w:rsidP="00A2343D">
      <w:pPr>
        <w:pStyle w:val="Style4"/>
        <w:tabs>
          <w:tab w:val="left" w:pos="9781"/>
        </w:tabs>
        <w:kinsoku w:val="0"/>
        <w:overflowPunct w:val="0"/>
        <w:spacing w:before="3" w:line="360" w:lineRule="auto"/>
        <w:ind w:left="720" w:right="59"/>
        <w:contextualSpacing/>
        <w:jc w:val="center"/>
      </w:pPr>
      <w:r w:rsidRPr="00A2343D">
        <w:t xml:space="preserve"> 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954"/>
        <w:gridCol w:w="1126"/>
        <w:gridCol w:w="1840"/>
        <w:gridCol w:w="1730"/>
      </w:tblGrid>
      <w:tr w:rsidR="00A2343D" w:rsidRPr="00A2343D" w14:paraId="7F1AF256" w14:textId="77777777" w:rsidTr="00F532A8">
        <w:tc>
          <w:tcPr>
            <w:tcW w:w="784" w:type="dxa"/>
          </w:tcPr>
          <w:p w14:paraId="700275A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2969574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4945E1C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18F3AF3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5794B61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2C92B726" w14:textId="77777777" w:rsidTr="00F532A8">
        <w:tc>
          <w:tcPr>
            <w:tcW w:w="784" w:type="dxa"/>
          </w:tcPr>
          <w:p w14:paraId="47CFC6D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090C6B8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3C867EE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w:t>
            </w:r>
          </w:p>
        </w:tc>
        <w:tc>
          <w:tcPr>
            <w:tcW w:w="1843" w:type="dxa"/>
          </w:tcPr>
          <w:p w14:paraId="0EBE26E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1732" w:type="dxa"/>
          </w:tcPr>
          <w:p w14:paraId="2FE62E8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w:t>
            </w:r>
          </w:p>
        </w:tc>
      </w:tr>
      <w:tr w:rsidR="00A2343D" w:rsidRPr="00A2343D" w14:paraId="50393FEA" w14:textId="77777777" w:rsidTr="00F532A8">
        <w:tc>
          <w:tcPr>
            <w:tcW w:w="784" w:type="dxa"/>
          </w:tcPr>
          <w:p w14:paraId="1388EDB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071384AF"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Игра  упражнений  на  развитие  расслабленности  кистевого  аппарата</w:t>
            </w:r>
          </w:p>
        </w:tc>
        <w:tc>
          <w:tcPr>
            <w:tcW w:w="1134" w:type="dxa"/>
          </w:tcPr>
          <w:p w14:paraId="12D5D7D6" w14:textId="77777777" w:rsidR="00A2343D" w:rsidRPr="00A2343D" w:rsidRDefault="00A2343D" w:rsidP="00F532A8">
            <w:pPr>
              <w:spacing w:after="120"/>
              <w:jc w:val="center"/>
              <w:rPr>
                <w:rFonts w:ascii="Times New Roman" w:hAnsi="Times New Roman"/>
                <w:sz w:val="24"/>
                <w:szCs w:val="24"/>
              </w:rPr>
            </w:pPr>
          </w:p>
        </w:tc>
        <w:tc>
          <w:tcPr>
            <w:tcW w:w="1843" w:type="dxa"/>
          </w:tcPr>
          <w:p w14:paraId="30C5F14E" w14:textId="77777777" w:rsidR="00A2343D" w:rsidRPr="00A2343D" w:rsidRDefault="00A2343D" w:rsidP="00F532A8">
            <w:pPr>
              <w:spacing w:after="120"/>
              <w:jc w:val="center"/>
              <w:rPr>
                <w:rFonts w:ascii="Times New Roman" w:hAnsi="Times New Roman"/>
                <w:sz w:val="24"/>
                <w:szCs w:val="24"/>
              </w:rPr>
            </w:pPr>
          </w:p>
        </w:tc>
        <w:tc>
          <w:tcPr>
            <w:tcW w:w="1732" w:type="dxa"/>
          </w:tcPr>
          <w:p w14:paraId="34C6F888" w14:textId="77777777" w:rsidR="00A2343D" w:rsidRPr="00A2343D" w:rsidRDefault="00A2343D" w:rsidP="00F532A8">
            <w:pPr>
              <w:spacing w:after="120"/>
              <w:jc w:val="center"/>
              <w:rPr>
                <w:rFonts w:ascii="Times New Roman" w:hAnsi="Times New Roman"/>
                <w:sz w:val="24"/>
                <w:szCs w:val="24"/>
              </w:rPr>
            </w:pPr>
          </w:p>
        </w:tc>
      </w:tr>
      <w:tr w:rsidR="00A2343D" w:rsidRPr="00A2343D" w14:paraId="7DE3917D" w14:textId="77777777" w:rsidTr="00F532A8">
        <w:tc>
          <w:tcPr>
            <w:tcW w:w="784" w:type="dxa"/>
          </w:tcPr>
          <w:p w14:paraId="3F55CAE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4002" w:type="dxa"/>
          </w:tcPr>
          <w:p w14:paraId="5956B48C"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6E593F8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c>
          <w:tcPr>
            <w:tcW w:w="1843" w:type="dxa"/>
          </w:tcPr>
          <w:p w14:paraId="70E690E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1732" w:type="dxa"/>
          </w:tcPr>
          <w:p w14:paraId="5852DC8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w:t>
            </w:r>
          </w:p>
        </w:tc>
      </w:tr>
      <w:tr w:rsidR="00A2343D" w:rsidRPr="00A2343D" w14:paraId="5F90686B" w14:textId="77777777" w:rsidTr="00F532A8">
        <w:tc>
          <w:tcPr>
            <w:tcW w:w="784" w:type="dxa"/>
          </w:tcPr>
          <w:p w14:paraId="1E51762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362F694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Развитие  музыкально – художественного  мышления</w:t>
            </w:r>
          </w:p>
        </w:tc>
        <w:tc>
          <w:tcPr>
            <w:tcW w:w="1134" w:type="dxa"/>
          </w:tcPr>
          <w:p w14:paraId="53E7775A" w14:textId="77777777" w:rsidR="00A2343D" w:rsidRPr="00A2343D" w:rsidRDefault="00A2343D" w:rsidP="00F532A8">
            <w:pPr>
              <w:spacing w:after="120"/>
              <w:jc w:val="center"/>
              <w:rPr>
                <w:rFonts w:ascii="Times New Roman" w:hAnsi="Times New Roman"/>
                <w:sz w:val="24"/>
                <w:szCs w:val="24"/>
              </w:rPr>
            </w:pPr>
          </w:p>
        </w:tc>
        <w:tc>
          <w:tcPr>
            <w:tcW w:w="1843" w:type="dxa"/>
          </w:tcPr>
          <w:p w14:paraId="71DAA35D" w14:textId="77777777" w:rsidR="00A2343D" w:rsidRPr="00A2343D" w:rsidRDefault="00A2343D" w:rsidP="00F532A8">
            <w:pPr>
              <w:spacing w:after="120"/>
              <w:jc w:val="center"/>
              <w:rPr>
                <w:rFonts w:ascii="Times New Roman" w:hAnsi="Times New Roman"/>
                <w:sz w:val="24"/>
                <w:szCs w:val="24"/>
              </w:rPr>
            </w:pPr>
          </w:p>
        </w:tc>
        <w:tc>
          <w:tcPr>
            <w:tcW w:w="1732" w:type="dxa"/>
          </w:tcPr>
          <w:p w14:paraId="6BBA27A9" w14:textId="77777777" w:rsidR="00A2343D" w:rsidRPr="00A2343D" w:rsidRDefault="00A2343D" w:rsidP="00F532A8">
            <w:pPr>
              <w:spacing w:after="120"/>
              <w:jc w:val="center"/>
              <w:rPr>
                <w:rFonts w:ascii="Times New Roman" w:hAnsi="Times New Roman"/>
                <w:sz w:val="24"/>
                <w:szCs w:val="24"/>
              </w:rPr>
            </w:pPr>
          </w:p>
        </w:tc>
      </w:tr>
      <w:tr w:rsidR="00A2343D" w:rsidRPr="00A2343D" w14:paraId="7FF73443" w14:textId="77777777" w:rsidTr="00F532A8">
        <w:tc>
          <w:tcPr>
            <w:tcW w:w="784" w:type="dxa"/>
          </w:tcPr>
          <w:p w14:paraId="4202AB9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lastRenderedPageBreak/>
              <w:t>3.</w:t>
            </w:r>
          </w:p>
        </w:tc>
        <w:tc>
          <w:tcPr>
            <w:tcW w:w="4002" w:type="dxa"/>
          </w:tcPr>
          <w:p w14:paraId="7B7E583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390BEA7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28</w:t>
            </w:r>
          </w:p>
        </w:tc>
        <w:tc>
          <w:tcPr>
            <w:tcW w:w="1843" w:type="dxa"/>
          </w:tcPr>
          <w:p w14:paraId="192E83A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287DDF9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24</w:t>
            </w:r>
          </w:p>
        </w:tc>
      </w:tr>
      <w:tr w:rsidR="00A2343D" w:rsidRPr="00A2343D" w14:paraId="486B1D00" w14:textId="77777777" w:rsidTr="00F532A8">
        <w:tc>
          <w:tcPr>
            <w:tcW w:w="784" w:type="dxa"/>
          </w:tcPr>
          <w:p w14:paraId="499CE61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23334AEF"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крупной  техники, работа  над  мехом</w:t>
            </w:r>
          </w:p>
        </w:tc>
        <w:tc>
          <w:tcPr>
            <w:tcW w:w="1134" w:type="dxa"/>
          </w:tcPr>
          <w:p w14:paraId="01CE791C" w14:textId="77777777" w:rsidR="00A2343D" w:rsidRPr="00A2343D" w:rsidRDefault="00A2343D" w:rsidP="00F532A8">
            <w:pPr>
              <w:spacing w:after="120"/>
              <w:jc w:val="center"/>
              <w:rPr>
                <w:rFonts w:ascii="Times New Roman" w:hAnsi="Times New Roman"/>
                <w:sz w:val="24"/>
                <w:szCs w:val="24"/>
              </w:rPr>
            </w:pPr>
          </w:p>
        </w:tc>
        <w:tc>
          <w:tcPr>
            <w:tcW w:w="1843" w:type="dxa"/>
          </w:tcPr>
          <w:p w14:paraId="6908E92E" w14:textId="77777777" w:rsidR="00A2343D" w:rsidRPr="00A2343D" w:rsidRDefault="00A2343D" w:rsidP="00F532A8">
            <w:pPr>
              <w:spacing w:after="120"/>
              <w:jc w:val="center"/>
              <w:rPr>
                <w:rFonts w:ascii="Times New Roman" w:hAnsi="Times New Roman"/>
                <w:sz w:val="24"/>
                <w:szCs w:val="24"/>
              </w:rPr>
            </w:pPr>
          </w:p>
        </w:tc>
        <w:tc>
          <w:tcPr>
            <w:tcW w:w="1732" w:type="dxa"/>
          </w:tcPr>
          <w:p w14:paraId="15E68AE4" w14:textId="77777777" w:rsidR="00A2343D" w:rsidRPr="00A2343D" w:rsidRDefault="00A2343D" w:rsidP="00F532A8">
            <w:pPr>
              <w:spacing w:after="120"/>
              <w:jc w:val="center"/>
              <w:rPr>
                <w:rFonts w:ascii="Times New Roman" w:hAnsi="Times New Roman"/>
                <w:sz w:val="24"/>
                <w:szCs w:val="24"/>
              </w:rPr>
            </w:pPr>
          </w:p>
        </w:tc>
      </w:tr>
      <w:tr w:rsidR="00A2343D" w:rsidRPr="00A2343D" w14:paraId="115D54EA" w14:textId="77777777" w:rsidTr="00F532A8">
        <w:tc>
          <w:tcPr>
            <w:tcW w:w="784" w:type="dxa"/>
          </w:tcPr>
          <w:p w14:paraId="5044707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3.2.</w:t>
            </w:r>
          </w:p>
        </w:tc>
        <w:tc>
          <w:tcPr>
            <w:tcW w:w="4002" w:type="dxa"/>
          </w:tcPr>
          <w:p w14:paraId="6C9BCC3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Дальнейшее освоение  выборной  клавиатурой</w:t>
            </w:r>
          </w:p>
        </w:tc>
        <w:tc>
          <w:tcPr>
            <w:tcW w:w="1134" w:type="dxa"/>
          </w:tcPr>
          <w:p w14:paraId="2FF72AC9" w14:textId="77777777" w:rsidR="00A2343D" w:rsidRPr="00A2343D" w:rsidRDefault="00A2343D" w:rsidP="00F532A8">
            <w:pPr>
              <w:spacing w:after="120"/>
              <w:jc w:val="center"/>
              <w:rPr>
                <w:rFonts w:ascii="Times New Roman" w:hAnsi="Times New Roman"/>
                <w:sz w:val="24"/>
                <w:szCs w:val="24"/>
              </w:rPr>
            </w:pPr>
          </w:p>
        </w:tc>
        <w:tc>
          <w:tcPr>
            <w:tcW w:w="1843" w:type="dxa"/>
          </w:tcPr>
          <w:p w14:paraId="383126C7" w14:textId="77777777" w:rsidR="00A2343D" w:rsidRPr="00A2343D" w:rsidRDefault="00A2343D" w:rsidP="00F532A8">
            <w:pPr>
              <w:spacing w:after="120"/>
              <w:jc w:val="center"/>
              <w:rPr>
                <w:rFonts w:ascii="Times New Roman" w:hAnsi="Times New Roman"/>
                <w:sz w:val="24"/>
                <w:szCs w:val="24"/>
              </w:rPr>
            </w:pPr>
          </w:p>
        </w:tc>
        <w:tc>
          <w:tcPr>
            <w:tcW w:w="1732" w:type="dxa"/>
          </w:tcPr>
          <w:p w14:paraId="50A97E41" w14:textId="77777777" w:rsidR="00A2343D" w:rsidRPr="00A2343D" w:rsidRDefault="00A2343D" w:rsidP="00F532A8">
            <w:pPr>
              <w:spacing w:after="120"/>
              <w:jc w:val="center"/>
              <w:rPr>
                <w:rFonts w:ascii="Times New Roman" w:hAnsi="Times New Roman"/>
                <w:sz w:val="24"/>
                <w:szCs w:val="24"/>
              </w:rPr>
            </w:pPr>
          </w:p>
        </w:tc>
      </w:tr>
      <w:tr w:rsidR="00A2343D" w:rsidRPr="00A2343D" w14:paraId="67E5D6F7" w14:textId="77777777" w:rsidTr="00F532A8">
        <w:tc>
          <w:tcPr>
            <w:tcW w:w="784" w:type="dxa"/>
          </w:tcPr>
          <w:p w14:paraId="448F4B8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4852696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1CA2F7C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w:t>
            </w:r>
          </w:p>
        </w:tc>
        <w:tc>
          <w:tcPr>
            <w:tcW w:w="1843" w:type="dxa"/>
          </w:tcPr>
          <w:p w14:paraId="33075E5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w:t>
            </w:r>
          </w:p>
        </w:tc>
        <w:tc>
          <w:tcPr>
            <w:tcW w:w="1732" w:type="dxa"/>
          </w:tcPr>
          <w:p w14:paraId="3CBADE1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15</w:t>
            </w:r>
          </w:p>
        </w:tc>
      </w:tr>
      <w:tr w:rsidR="00A2343D" w:rsidRPr="00A2343D" w14:paraId="470A577C" w14:textId="77777777" w:rsidTr="00F532A8">
        <w:tc>
          <w:tcPr>
            <w:tcW w:w="784" w:type="dxa"/>
          </w:tcPr>
          <w:p w14:paraId="7774A2A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5092156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Игра  гамм, этюдов, упражнений.  </w:t>
            </w:r>
          </w:p>
        </w:tc>
        <w:tc>
          <w:tcPr>
            <w:tcW w:w="1134" w:type="dxa"/>
          </w:tcPr>
          <w:p w14:paraId="0F4CC833" w14:textId="77777777" w:rsidR="00A2343D" w:rsidRPr="00A2343D" w:rsidRDefault="00A2343D" w:rsidP="00F532A8">
            <w:pPr>
              <w:spacing w:after="120"/>
              <w:jc w:val="center"/>
              <w:rPr>
                <w:rFonts w:ascii="Times New Roman" w:hAnsi="Times New Roman"/>
                <w:sz w:val="24"/>
                <w:szCs w:val="24"/>
              </w:rPr>
            </w:pPr>
          </w:p>
        </w:tc>
        <w:tc>
          <w:tcPr>
            <w:tcW w:w="1843" w:type="dxa"/>
          </w:tcPr>
          <w:p w14:paraId="0FA8F897" w14:textId="77777777" w:rsidR="00A2343D" w:rsidRPr="00A2343D" w:rsidRDefault="00A2343D" w:rsidP="00F532A8">
            <w:pPr>
              <w:spacing w:after="120"/>
              <w:jc w:val="center"/>
              <w:rPr>
                <w:rFonts w:ascii="Times New Roman" w:hAnsi="Times New Roman"/>
                <w:sz w:val="24"/>
                <w:szCs w:val="24"/>
              </w:rPr>
            </w:pPr>
          </w:p>
        </w:tc>
        <w:tc>
          <w:tcPr>
            <w:tcW w:w="1732" w:type="dxa"/>
          </w:tcPr>
          <w:p w14:paraId="605564D6" w14:textId="77777777" w:rsidR="00A2343D" w:rsidRPr="00A2343D" w:rsidRDefault="00A2343D" w:rsidP="00F532A8">
            <w:pPr>
              <w:spacing w:after="120"/>
              <w:jc w:val="center"/>
              <w:rPr>
                <w:rFonts w:ascii="Times New Roman" w:hAnsi="Times New Roman"/>
                <w:sz w:val="24"/>
                <w:szCs w:val="24"/>
              </w:rPr>
            </w:pPr>
          </w:p>
        </w:tc>
      </w:tr>
      <w:tr w:rsidR="00A2343D" w:rsidRPr="00A2343D" w14:paraId="010728F7" w14:textId="77777777" w:rsidTr="00F532A8">
        <w:tc>
          <w:tcPr>
            <w:tcW w:w="784" w:type="dxa"/>
          </w:tcPr>
          <w:p w14:paraId="72CAFF8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70BA6CF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Анализ  строения  пьес</w:t>
            </w:r>
          </w:p>
        </w:tc>
        <w:tc>
          <w:tcPr>
            <w:tcW w:w="1134" w:type="dxa"/>
          </w:tcPr>
          <w:p w14:paraId="3AF3D232" w14:textId="77777777" w:rsidR="00A2343D" w:rsidRPr="00A2343D" w:rsidRDefault="00A2343D" w:rsidP="00F532A8">
            <w:pPr>
              <w:spacing w:after="120"/>
              <w:jc w:val="center"/>
              <w:rPr>
                <w:rFonts w:ascii="Times New Roman" w:hAnsi="Times New Roman"/>
                <w:sz w:val="24"/>
                <w:szCs w:val="24"/>
              </w:rPr>
            </w:pPr>
          </w:p>
        </w:tc>
        <w:tc>
          <w:tcPr>
            <w:tcW w:w="1843" w:type="dxa"/>
          </w:tcPr>
          <w:p w14:paraId="36D38921" w14:textId="77777777" w:rsidR="00A2343D" w:rsidRPr="00A2343D" w:rsidRDefault="00A2343D" w:rsidP="00F532A8">
            <w:pPr>
              <w:spacing w:after="120"/>
              <w:jc w:val="center"/>
              <w:rPr>
                <w:rFonts w:ascii="Times New Roman" w:hAnsi="Times New Roman"/>
                <w:sz w:val="24"/>
                <w:szCs w:val="24"/>
              </w:rPr>
            </w:pPr>
          </w:p>
        </w:tc>
        <w:tc>
          <w:tcPr>
            <w:tcW w:w="1732" w:type="dxa"/>
          </w:tcPr>
          <w:p w14:paraId="6C407CF8" w14:textId="77777777" w:rsidR="00A2343D" w:rsidRPr="00A2343D" w:rsidRDefault="00A2343D" w:rsidP="00F532A8">
            <w:pPr>
              <w:spacing w:after="120"/>
              <w:jc w:val="center"/>
              <w:rPr>
                <w:rFonts w:ascii="Times New Roman" w:hAnsi="Times New Roman"/>
                <w:sz w:val="24"/>
                <w:szCs w:val="24"/>
              </w:rPr>
            </w:pPr>
          </w:p>
        </w:tc>
      </w:tr>
      <w:tr w:rsidR="00A2343D" w:rsidRPr="00A2343D" w14:paraId="0C84C8E5" w14:textId="77777777" w:rsidTr="00F532A8">
        <w:tc>
          <w:tcPr>
            <w:tcW w:w="784" w:type="dxa"/>
          </w:tcPr>
          <w:p w14:paraId="0ABB2A6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4.3.</w:t>
            </w:r>
          </w:p>
        </w:tc>
        <w:tc>
          <w:tcPr>
            <w:tcW w:w="4002" w:type="dxa"/>
          </w:tcPr>
          <w:p w14:paraId="495589E1"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71975C62" w14:textId="77777777" w:rsidR="00A2343D" w:rsidRPr="00A2343D" w:rsidRDefault="00A2343D" w:rsidP="00F532A8">
            <w:pPr>
              <w:spacing w:after="120"/>
              <w:jc w:val="center"/>
              <w:rPr>
                <w:rFonts w:ascii="Times New Roman" w:hAnsi="Times New Roman"/>
                <w:sz w:val="24"/>
                <w:szCs w:val="24"/>
              </w:rPr>
            </w:pPr>
          </w:p>
        </w:tc>
        <w:tc>
          <w:tcPr>
            <w:tcW w:w="1843" w:type="dxa"/>
          </w:tcPr>
          <w:p w14:paraId="56C00373" w14:textId="77777777" w:rsidR="00A2343D" w:rsidRPr="00A2343D" w:rsidRDefault="00A2343D" w:rsidP="00F532A8">
            <w:pPr>
              <w:spacing w:after="120"/>
              <w:jc w:val="center"/>
              <w:rPr>
                <w:rFonts w:ascii="Times New Roman" w:hAnsi="Times New Roman"/>
                <w:sz w:val="24"/>
                <w:szCs w:val="24"/>
              </w:rPr>
            </w:pPr>
          </w:p>
        </w:tc>
        <w:tc>
          <w:tcPr>
            <w:tcW w:w="1732" w:type="dxa"/>
          </w:tcPr>
          <w:p w14:paraId="1F5149B1" w14:textId="77777777" w:rsidR="00A2343D" w:rsidRPr="00A2343D" w:rsidRDefault="00A2343D" w:rsidP="00F532A8">
            <w:pPr>
              <w:spacing w:after="120"/>
              <w:jc w:val="center"/>
              <w:rPr>
                <w:rFonts w:ascii="Times New Roman" w:hAnsi="Times New Roman"/>
                <w:sz w:val="24"/>
                <w:szCs w:val="24"/>
              </w:rPr>
            </w:pPr>
          </w:p>
        </w:tc>
      </w:tr>
      <w:tr w:rsidR="00A2343D" w:rsidRPr="00A2343D" w14:paraId="591FAE88" w14:textId="77777777" w:rsidTr="00F532A8">
        <w:tc>
          <w:tcPr>
            <w:tcW w:w="784" w:type="dxa"/>
          </w:tcPr>
          <w:p w14:paraId="5D1BB881" w14:textId="77777777" w:rsidR="00A2343D" w:rsidRPr="00A2343D" w:rsidRDefault="00A2343D" w:rsidP="00F532A8">
            <w:pPr>
              <w:spacing w:after="120"/>
              <w:jc w:val="center"/>
              <w:rPr>
                <w:rFonts w:ascii="Times New Roman" w:hAnsi="Times New Roman"/>
                <w:sz w:val="24"/>
                <w:szCs w:val="24"/>
              </w:rPr>
            </w:pPr>
          </w:p>
        </w:tc>
        <w:tc>
          <w:tcPr>
            <w:tcW w:w="4002" w:type="dxa"/>
          </w:tcPr>
          <w:p w14:paraId="0B82195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1913B8D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66</w:t>
            </w:r>
          </w:p>
        </w:tc>
        <w:tc>
          <w:tcPr>
            <w:tcW w:w="1843" w:type="dxa"/>
          </w:tcPr>
          <w:p w14:paraId="24A7B2F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c>
          <w:tcPr>
            <w:tcW w:w="1732" w:type="dxa"/>
          </w:tcPr>
          <w:p w14:paraId="5089FF9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52</w:t>
            </w:r>
          </w:p>
        </w:tc>
      </w:tr>
    </w:tbl>
    <w:p w14:paraId="2F776D5A" w14:textId="77777777" w:rsidR="00A2343D" w:rsidRPr="00A2343D" w:rsidRDefault="00A2343D" w:rsidP="00A2343D">
      <w:pPr>
        <w:tabs>
          <w:tab w:val="left" w:pos="284"/>
        </w:tabs>
        <w:spacing w:after="0"/>
        <w:jc w:val="both"/>
        <w:rPr>
          <w:rFonts w:ascii="Times New Roman" w:hAnsi="Times New Roman"/>
          <w:sz w:val="24"/>
          <w:szCs w:val="24"/>
        </w:rPr>
      </w:pPr>
    </w:p>
    <w:p w14:paraId="13AAD649" w14:textId="77777777" w:rsidR="00A2343D" w:rsidRPr="00A2343D" w:rsidRDefault="00A2343D" w:rsidP="00300398">
      <w:pPr>
        <w:numPr>
          <w:ilvl w:val="0"/>
          <w:numId w:val="28"/>
        </w:numPr>
        <w:tabs>
          <w:tab w:val="left" w:pos="284"/>
        </w:tabs>
        <w:spacing w:after="0"/>
        <w:ind w:left="0" w:firstLine="0"/>
        <w:jc w:val="both"/>
        <w:rPr>
          <w:rFonts w:ascii="Times New Roman" w:hAnsi="Times New Roman"/>
          <w:sz w:val="24"/>
          <w:szCs w:val="24"/>
        </w:rPr>
      </w:pPr>
      <w:r w:rsidRPr="00A2343D">
        <w:rPr>
          <w:rFonts w:ascii="Times New Roman" w:hAnsi="Times New Roman"/>
          <w:sz w:val="24"/>
          <w:szCs w:val="24"/>
        </w:rPr>
        <w:t>Совершенствование  всех  ранее  изученных  приёмов  в  более  сложном  по  техническому  и  художественному  содержанию  варианте. При  необходимости  работа  над  новыми  приёмами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14:paraId="1BEB7807"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Работа над звуком, динамикой, смысловой фразировкой, законченностью пьес.</w:t>
      </w:r>
    </w:p>
    <w:p w14:paraId="33685F4A"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Игра в ансамбле.</w:t>
      </w:r>
    </w:p>
    <w:p w14:paraId="49267932" w14:textId="77777777" w:rsidR="00A2343D" w:rsidRPr="00A2343D" w:rsidRDefault="00A2343D" w:rsidP="00A2343D">
      <w:pPr>
        <w:spacing w:after="0"/>
        <w:jc w:val="center"/>
        <w:rPr>
          <w:rFonts w:ascii="Times New Roman" w:hAnsi="Times New Roman"/>
          <w:sz w:val="24"/>
          <w:szCs w:val="24"/>
        </w:rPr>
      </w:pPr>
      <w:r w:rsidRPr="00A2343D">
        <w:rPr>
          <w:rFonts w:ascii="Times New Roman" w:hAnsi="Times New Roman"/>
          <w:sz w:val="24"/>
          <w:szCs w:val="24"/>
        </w:rPr>
        <w:t>В  течение  6 года  обучения  обучающийся  должен  пройти:</w:t>
      </w:r>
    </w:p>
    <w:p w14:paraId="64043F5D" w14:textId="77777777" w:rsidR="00A2343D" w:rsidRPr="00A2343D" w:rsidRDefault="00A2343D" w:rsidP="00A2343D">
      <w:pPr>
        <w:spacing w:after="0"/>
        <w:jc w:val="both"/>
        <w:rPr>
          <w:rFonts w:ascii="Times New Roman" w:hAnsi="Times New Roman"/>
          <w:sz w:val="24"/>
          <w:szCs w:val="24"/>
        </w:rPr>
      </w:pPr>
      <w:r w:rsidRPr="00A2343D">
        <w:rPr>
          <w:rFonts w:ascii="Times New Roman" w:hAnsi="Times New Roman"/>
          <w:sz w:val="24"/>
          <w:szCs w:val="24"/>
        </w:rPr>
        <w:t>Все  мажорные и минорные  гаммы    двумя  руками  вместе, используя весь диапазон. Мажорные гаммы до, соль, фа терциями, секстами и  октавами,  минорные – ля, ми, ре  - терциями  и  октавами  правой  рукой.  Короткие  и длинные  арпеджио  и  тонические  трезвучия  с  обращениями  в  пройденных  тональностях  двумя руками  вместе. Ломаные  арпеджио  отдельно  каждой  рукой.</w:t>
      </w:r>
    </w:p>
    <w:p w14:paraId="11FFC893" w14:textId="77777777" w:rsidR="00A2343D" w:rsidRPr="00A2343D" w:rsidRDefault="00A2343D" w:rsidP="00BE6DE8">
      <w:pPr>
        <w:shd w:val="clear" w:color="auto" w:fill="FFFFFF"/>
        <w:spacing w:before="5" w:after="0" w:line="480" w:lineRule="exact"/>
        <w:ind w:left="-567" w:firstLine="567"/>
        <w:rPr>
          <w:rFonts w:ascii="Times New Roman" w:hAnsi="Times New Roman"/>
          <w:sz w:val="24"/>
          <w:szCs w:val="24"/>
        </w:rPr>
      </w:pPr>
      <w:r w:rsidRPr="00A2343D">
        <w:rPr>
          <w:rFonts w:ascii="Times New Roman" w:hAnsi="Times New Roman"/>
          <w:color w:val="000000"/>
          <w:spacing w:val="3"/>
          <w:sz w:val="24"/>
          <w:szCs w:val="24"/>
        </w:rPr>
        <w:t>4  этюда;</w:t>
      </w:r>
    </w:p>
    <w:p w14:paraId="1CBE7790" w14:textId="3673C882" w:rsidR="00A2343D" w:rsidRPr="00A2343D" w:rsidRDefault="00BE6DE8" w:rsidP="00BE6DE8">
      <w:pPr>
        <w:shd w:val="clear" w:color="auto" w:fill="FFFFFF"/>
        <w:spacing w:before="10" w:after="0" w:line="480" w:lineRule="exact"/>
        <w:ind w:left="-567" w:firstLine="567"/>
        <w:rPr>
          <w:rFonts w:ascii="Times New Roman" w:hAnsi="Times New Roman"/>
          <w:sz w:val="24"/>
          <w:szCs w:val="24"/>
        </w:rPr>
      </w:pPr>
      <w:r w:rsidRPr="00BE6DE8">
        <w:rPr>
          <w:rFonts w:ascii="Times New Roman" w:hAnsi="Times New Roman"/>
          <w:color w:val="000000"/>
          <w:spacing w:val="-2"/>
          <w:sz w:val="24"/>
          <w:szCs w:val="24"/>
        </w:rPr>
        <w:t>1</w:t>
      </w:r>
      <w:r w:rsidR="00A2343D" w:rsidRPr="00A2343D">
        <w:rPr>
          <w:rFonts w:ascii="Times New Roman" w:hAnsi="Times New Roman"/>
          <w:color w:val="000000"/>
          <w:spacing w:val="-2"/>
          <w:sz w:val="24"/>
          <w:szCs w:val="24"/>
        </w:rPr>
        <w:t>0-12 пьес различных по характеру, стилю, жанру;</w:t>
      </w:r>
    </w:p>
    <w:p w14:paraId="51FD7FB7" w14:textId="77777777" w:rsidR="00A2343D" w:rsidRPr="00A2343D" w:rsidRDefault="00A2343D" w:rsidP="00BE6DE8">
      <w:pPr>
        <w:shd w:val="clear" w:color="auto" w:fill="FFFFFF"/>
        <w:spacing w:line="480" w:lineRule="exact"/>
        <w:ind w:left="-567" w:firstLine="567"/>
        <w:rPr>
          <w:rFonts w:ascii="Times New Roman" w:hAnsi="Times New Roman"/>
          <w:sz w:val="24"/>
          <w:szCs w:val="24"/>
        </w:rPr>
      </w:pPr>
      <w:r w:rsidRPr="00A2343D">
        <w:rPr>
          <w:rFonts w:ascii="Times New Roman" w:hAnsi="Times New Roman"/>
          <w:color w:val="000000"/>
          <w:spacing w:val="-2"/>
          <w:sz w:val="24"/>
          <w:szCs w:val="24"/>
        </w:rPr>
        <w:t>Чтение нот с листа. Подбор по слуху.</w:t>
      </w:r>
    </w:p>
    <w:p w14:paraId="3CDE69F5" w14:textId="77777777" w:rsidR="00A2343D" w:rsidRPr="00A2343D" w:rsidRDefault="00A2343D" w:rsidP="00A2343D">
      <w:pPr>
        <w:shd w:val="clear" w:color="auto" w:fill="FFFFFF"/>
        <w:spacing w:before="120"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За учебный год обучающийся должен исполнить</w:t>
      </w:r>
    </w:p>
    <w:p w14:paraId="3B93C13C" w14:textId="77777777" w:rsidR="00A2343D" w:rsidRPr="00A2343D" w:rsidRDefault="00A2343D" w:rsidP="00A2343D">
      <w:pPr>
        <w:shd w:val="clear" w:color="auto" w:fill="FFFFFF"/>
        <w:spacing w:after="120" w:line="240" w:lineRule="auto"/>
        <w:ind w:left="540"/>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8</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5C7827A3" w14:textId="77777777" w:rsidTr="00F532A8">
        <w:tc>
          <w:tcPr>
            <w:tcW w:w="4962" w:type="dxa"/>
          </w:tcPr>
          <w:p w14:paraId="2E68DD7C"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0805AADA"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5EA1B268" w14:textId="77777777" w:rsidTr="00F532A8">
        <w:tc>
          <w:tcPr>
            <w:tcW w:w="4962" w:type="dxa"/>
          </w:tcPr>
          <w:p w14:paraId="08958C22"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(одна гамма, один этюд).</w:t>
            </w:r>
          </w:p>
          <w:p w14:paraId="6C2DA7C0"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2E8961D1"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технический зачет (одна гамма, один этюд, чтение с листа).</w:t>
            </w:r>
          </w:p>
          <w:p w14:paraId="677A6C82"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2BDE1191" w14:textId="77777777" w:rsidR="00A2343D" w:rsidRPr="00A2343D" w:rsidRDefault="00A2343D" w:rsidP="00A2343D">
      <w:pPr>
        <w:spacing w:before="120" w:after="120"/>
        <w:jc w:val="center"/>
        <w:rPr>
          <w:rFonts w:ascii="Times New Roman" w:hAnsi="Times New Roman"/>
          <w:b/>
          <w:sz w:val="24"/>
          <w:szCs w:val="24"/>
        </w:rPr>
      </w:pPr>
      <w:r w:rsidRPr="00A2343D">
        <w:rPr>
          <w:rFonts w:ascii="Times New Roman" w:hAnsi="Times New Roman"/>
          <w:b/>
          <w:sz w:val="24"/>
          <w:szCs w:val="24"/>
        </w:rPr>
        <w:t>Примерная программа академического концерта</w:t>
      </w:r>
    </w:p>
    <w:p w14:paraId="0154C351" w14:textId="77777777" w:rsidR="00A2343D" w:rsidRPr="00A2343D" w:rsidRDefault="00A2343D" w:rsidP="00300398">
      <w:pPr>
        <w:numPr>
          <w:ilvl w:val="0"/>
          <w:numId w:val="33"/>
        </w:numPr>
        <w:tabs>
          <w:tab w:val="clear" w:pos="1260"/>
          <w:tab w:val="num" w:pos="709"/>
        </w:tabs>
        <w:spacing w:after="0"/>
        <w:ind w:left="709" w:hanging="283"/>
        <w:jc w:val="both"/>
        <w:rPr>
          <w:rFonts w:ascii="Times New Roman" w:hAnsi="Times New Roman"/>
          <w:sz w:val="24"/>
          <w:szCs w:val="24"/>
        </w:rPr>
      </w:pPr>
      <w:proofErr w:type="spellStart"/>
      <w:r w:rsidRPr="00A2343D">
        <w:rPr>
          <w:rFonts w:ascii="Times New Roman" w:hAnsi="Times New Roman"/>
          <w:sz w:val="24"/>
          <w:szCs w:val="24"/>
        </w:rPr>
        <w:t>Корелли</w:t>
      </w:r>
      <w:proofErr w:type="spellEnd"/>
      <w:r w:rsidRPr="00A2343D">
        <w:rPr>
          <w:rFonts w:ascii="Times New Roman" w:hAnsi="Times New Roman"/>
          <w:sz w:val="24"/>
          <w:szCs w:val="24"/>
        </w:rPr>
        <w:t xml:space="preserve"> А. «Гавот»</w:t>
      </w:r>
    </w:p>
    <w:p w14:paraId="2BD5B386" w14:textId="77777777" w:rsidR="00A2343D" w:rsidRPr="00A2343D" w:rsidRDefault="00A2343D" w:rsidP="00300398">
      <w:pPr>
        <w:numPr>
          <w:ilvl w:val="0"/>
          <w:numId w:val="33"/>
        </w:numPr>
        <w:tabs>
          <w:tab w:val="clear" w:pos="1260"/>
          <w:tab w:val="num" w:pos="709"/>
        </w:tabs>
        <w:spacing w:after="0"/>
        <w:ind w:left="709" w:hanging="283"/>
        <w:jc w:val="both"/>
        <w:rPr>
          <w:rFonts w:ascii="Times New Roman" w:hAnsi="Times New Roman"/>
          <w:sz w:val="24"/>
          <w:szCs w:val="24"/>
        </w:rPr>
      </w:pPr>
      <w:r w:rsidRPr="00A2343D">
        <w:rPr>
          <w:rFonts w:ascii="Times New Roman" w:hAnsi="Times New Roman"/>
          <w:sz w:val="24"/>
          <w:szCs w:val="24"/>
        </w:rPr>
        <w:t>«</w:t>
      </w:r>
      <w:proofErr w:type="spellStart"/>
      <w:r w:rsidRPr="00A2343D">
        <w:rPr>
          <w:rFonts w:ascii="Times New Roman" w:hAnsi="Times New Roman"/>
          <w:sz w:val="24"/>
          <w:szCs w:val="24"/>
        </w:rPr>
        <w:t>Карело</w:t>
      </w:r>
      <w:proofErr w:type="spellEnd"/>
      <w:r w:rsidRPr="00A2343D">
        <w:rPr>
          <w:rFonts w:ascii="Times New Roman" w:hAnsi="Times New Roman"/>
          <w:sz w:val="24"/>
          <w:szCs w:val="24"/>
        </w:rPr>
        <w:t xml:space="preserve"> – финская полька». Обр. Тихонова Б.</w:t>
      </w:r>
    </w:p>
    <w:p w14:paraId="4054DEE4" w14:textId="77777777" w:rsidR="00A2343D" w:rsidRPr="00A2343D" w:rsidRDefault="00A2343D" w:rsidP="00A2343D">
      <w:pPr>
        <w:spacing w:after="0"/>
        <w:ind w:left="709"/>
        <w:jc w:val="both"/>
        <w:rPr>
          <w:rFonts w:ascii="Times New Roman" w:hAnsi="Times New Roman"/>
          <w:sz w:val="24"/>
          <w:szCs w:val="24"/>
        </w:rPr>
      </w:pPr>
    </w:p>
    <w:p w14:paraId="12F7B38D" w14:textId="77777777" w:rsidR="00A2343D" w:rsidRPr="00A2343D" w:rsidRDefault="00A2343D" w:rsidP="00300398">
      <w:pPr>
        <w:numPr>
          <w:ilvl w:val="0"/>
          <w:numId w:val="34"/>
        </w:numPr>
        <w:tabs>
          <w:tab w:val="clear" w:pos="1260"/>
          <w:tab w:val="num" w:pos="709"/>
        </w:tabs>
        <w:spacing w:after="0"/>
        <w:ind w:hanging="834"/>
        <w:jc w:val="both"/>
        <w:rPr>
          <w:rFonts w:ascii="Times New Roman" w:hAnsi="Times New Roman"/>
          <w:sz w:val="24"/>
          <w:szCs w:val="24"/>
        </w:rPr>
      </w:pPr>
      <w:r w:rsidRPr="00A2343D">
        <w:rPr>
          <w:rFonts w:ascii="Times New Roman" w:hAnsi="Times New Roman"/>
          <w:sz w:val="24"/>
          <w:szCs w:val="24"/>
        </w:rPr>
        <w:t>Бах И.С. «Преамбула и фугетта» Соль мажор</w:t>
      </w:r>
    </w:p>
    <w:p w14:paraId="43AFD46E" w14:textId="77777777" w:rsidR="00A2343D" w:rsidRPr="00A2343D" w:rsidRDefault="00A2343D" w:rsidP="00300398">
      <w:pPr>
        <w:numPr>
          <w:ilvl w:val="0"/>
          <w:numId w:val="34"/>
        </w:numPr>
        <w:tabs>
          <w:tab w:val="clear" w:pos="1260"/>
          <w:tab w:val="num" w:pos="709"/>
        </w:tabs>
        <w:spacing w:after="0"/>
        <w:ind w:left="709" w:hanging="283"/>
        <w:jc w:val="both"/>
        <w:rPr>
          <w:rFonts w:ascii="Times New Roman" w:hAnsi="Times New Roman"/>
          <w:sz w:val="24"/>
          <w:szCs w:val="24"/>
        </w:rPr>
      </w:pPr>
      <w:r w:rsidRPr="00A2343D">
        <w:rPr>
          <w:rFonts w:ascii="Times New Roman" w:hAnsi="Times New Roman"/>
          <w:sz w:val="24"/>
          <w:szCs w:val="24"/>
        </w:rPr>
        <w:t>Шостакович Д. Романс из к/ф «Овод»</w:t>
      </w:r>
    </w:p>
    <w:p w14:paraId="4B75603E" w14:textId="77777777" w:rsidR="00A2343D" w:rsidRPr="00A2343D" w:rsidRDefault="00A2343D" w:rsidP="00A2343D">
      <w:pPr>
        <w:spacing w:after="0"/>
        <w:ind w:left="426"/>
        <w:jc w:val="both"/>
        <w:rPr>
          <w:rFonts w:ascii="Times New Roman" w:hAnsi="Times New Roman"/>
          <w:sz w:val="24"/>
          <w:szCs w:val="24"/>
        </w:rPr>
      </w:pPr>
    </w:p>
    <w:p w14:paraId="70FA1405" w14:textId="77777777" w:rsidR="00A2343D" w:rsidRPr="00A2343D" w:rsidRDefault="00A2343D" w:rsidP="00A2343D">
      <w:pPr>
        <w:shd w:val="clear" w:color="auto" w:fill="FFFFFF"/>
        <w:jc w:val="center"/>
        <w:rPr>
          <w:rFonts w:ascii="Times New Roman" w:hAnsi="Times New Roman"/>
          <w:b/>
          <w:bCs/>
          <w:color w:val="000000"/>
          <w:spacing w:val="-1"/>
          <w:sz w:val="24"/>
          <w:szCs w:val="24"/>
        </w:rPr>
      </w:pPr>
      <w:r w:rsidRPr="00A2343D">
        <w:rPr>
          <w:rFonts w:ascii="Times New Roman" w:hAnsi="Times New Roman"/>
          <w:b/>
          <w:bCs/>
          <w:color w:val="000000"/>
          <w:spacing w:val="-1"/>
          <w:sz w:val="24"/>
          <w:szCs w:val="24"/>
        </w:rPr>
        <w:t>Примерная  программа  переводного  экзамена</w:t>
      </w:r>
    </w:p>
    <w:p w14:paraId="44DEFA6E" w14:textId="77777777" w:rsidR="00A2343D" w:rsidRPr="00A2343D" w:rsidRDefault="00A2343D" w:rsidP="00300398">
      <w:pPr>
        <w:numPr>
          <w:ilvl w:val="0"/>
          <w:numId w:val="45"/>
        </w:numPr>
        <w:spacing w:after="0"/>
        <w:rPr>
          <w:rFonts w:ascii="Times New Roman" w:hAnsi="Times New Roman"/>
          <w:sz w:val="24"/>
          <w:szCs w:val="24"/>
        </w:rPr>
      </w:pPr>
      <w:r w:rsidRPr="00A2343D">
        <w:rPr>
          <w:rFonts w:ascii="Times New Roman" w:hAnsi="Times New Roman"/>
          <w:sz w:val="24"/>
          <w:szCs w:val="24"/>
        </w:rPr>
        <w:t>Бах И.С. «Органная  прелюдия» До мажор</w:t>
      </w:r>
    </w:p>
    <w:p w14:paraId="393A161E" w14:textId="77777777" w:rsidR="00A2343D" w:rsidRPr="00A2343D" w:rsidRDefault="00A2343D" w:rsidP="00300398">
      <w:pPr>
        <w:numPr>
          <w:ilvl w:val="0"/>
          <w:numId w:val="45"/>
        </w:numPr>
        <w:spacing w:after="0"/>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«Возле  речки». Обр. </w:t>
      </w:r>
      <w:proofErr w:type="spellStart"/>
      <w:r w:rsidRPr="00A2343D">
        <w:rPr>
          <w:rFonts w:ascii="Times New Roman" w:hAnsi="Times New Roman"/>
          <w:sz w:val="24"/>
          <w:szCs w:val="24"/>
        </w:rPr>
        <w:t>Мотова</w:t>
      </w:r>
      <w:proofErr w:type="spellEnd"/>
      <w:r w:rsidRPr="00A2343D">
        <w:rPr>
          <w:rFonts w:ascii="Times New Roman" w:hAnsi="Times New Roman"/>
          <w:sz w:val="24"/>
          <w:szCs w:val="24"/>
        </w:rPr>
        <w:t xml:space="preserve"> В.</w:t>
      </w:r>
    </w:p>
    <w:p w14:paraId="046F53AB" w14:textId="77777777" w:rsidR="00A2343D" w:rsidRPr="00A2343D" w:rsidRDefault="00A2343D" w:rsidP="00300398">
      <w:pPr>
        <w:numPr>
          <w:ilvl w:val="0"/>
          <w:numId w:val="45"/>
        </w:numPr>
        <w:spacing w:after="0"/>
        <w:rPr>
          <w:rFonts w:ascii="Times New Roman" w:hAnsi="Times New Roman"/>
          <w:sz w:val="24"/>
          <w:szCs w:val="24"/>
        </w:rPr>
      </w:pPr>
      <w:r w:rsidRPr="00A2343D">
        <w:rPr>
          <w:rFonts w:ascii="Times New Roman" w:hAnsi="Times New Roman"/>
          <w:sz w:val="24"/>
          <w:szCs w:val="24"/>
        </w:rPr>
        <w:t>Горлов Н. «Сонатина» фа минор</w:t>
      </w:r>
    </w:p>
    <w:p w14:paraId="3DE987A3" w14:textId="77777777" w:rsidR="00A2343D" w:rsidRPr="00A2343D" w:rsidRDefault="00A2343D" w:rsidP="00A2343D">
      <w:pPr>
        <w:spacing w:after="0"/>
        <w:jc w:val="both"/>
        <w:rPr>
          <w:rFonts w:ascii="Times New Roman" w:hAnsi="Times New Roman"/>
          <w:sz w:val="24"/>
          <w:szCs w:val="24"/>
        </w:rPr>
      </w:pPr>
    </w:p>
    <w:p w14:paraId="43053AC0" w14:textId="77777777" w:rsidR="00A2343D" w:rsidRPr="00A2343D" w:rsidRDefault="00A2343D" w:rsidP="00300398">
      <w:pPr>
        <w:numPr>
          <w:ilvl w:val="0"/>
          <w:numId w:val="46"/>
        </w:numPr>
        <w:spacing w:after="0"/>
        <w:jc w:val="both"/>
        <w:rPr>
          <w:rFonts w:ascii="Times New Roman" w:hAnsi="Times New Roman"/>
          <w:sz w:val="24"/>
          <w:szCs w:val="24"/>
        </w:rPr>
      </w:pPr>
      <w:r w:rsidRPr="00A2343D">
        <w:rPr>
          <w:rFonts w:ascii="Times New Roman" w:hAnsi="Times New Roman"/>
          <w:sz w:val="24"/>
          <w:szCs w:val="24"/>
        </w:rPr>
        <w:t>Бах И.С. «Ламенто»</w:t>
      </w:r>
    </w:p>
    <w:p w14:paraId="3AABBCFB" w14:textId="77777777" w:rsidR="00A2343D" w:rsidRPr="00A2343D" w:rsidRDefault="00A2343D" w:rsidP="00300398">
      <w:pPr>
        <w:numPr>
          <w:ilvl w:val="0"/>
          <w:numId w:val="46"/>
        </w:numPr>
        <w:spacing w:after="0"/>
        <w:jc w:val="both"/>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«Я калинушку ломала». Обр. Туликова  С.</w:t>
      </w:r>
    </w:p>
    <w:p w14:paraId="697DABDE" w14:textId="77777777" w:rsidR="00A2343D" w:rsidRPr="00A2343D" w:rsidRDefault="00A2343D" w:rsidP="00300398">
      <w:pPr>
        <w:numPr>
          <w:ilvl w:val="0"/>
          <w:numId w:val="46"/>
        </w:numPr>
        <w:spacing w:after="0"/>
        <w:jc w:val="both"/>
        <w:rPr>
          <w:rFonts w:ascii="Times New Roman" w:hAnsi="Times New Roman"/>
          <w:sz w:val="24"/>
          <w:szCs w:val="24"/>
        </w:rPr>
      </w:pPr>
      <w:proofErr w:type="spellStart"/>
      <w:r w:rsidRPr="00A2343D">
        <w:rPr>
          <w:rFonts w:ascii="Times New Roman" w:hAnsi="Times New Roman"/>
          <w:sz w:val="24"/>
          <w:szCs w:val="24"/>
        </w:rPr>
        <w:t>Диабелли</w:t>
      </w:r>
      <w:proofErr w:type="spellEnd"/>
      <w:r w:rsidRPr="00A2343D">
        <w:rPr>
          <w:rFonts w:ascii="Times New Roman" w:hAnsi="Times New Roman"/>
          <w:sz w:val="24"/>
          <w:szCs w:val="24"/>
        </w:rPr>
        <w:t xml:space="preserve"> А. «Рондо» из сонатины  Соль мажор</w:t>
      </w:r>
    </w:p>
    <w:p w14:paraId="153756D1" w14:textId="77777777" w:rsidR="00A2343D" w:rsidRPr="00A2343D" w:rsidRDefault="00A2343D" w:rsidP="00A2343D">
      <w:pPr>
        <w:spacing w:after="0"/>
        <w:ind w:left="720"/>
        <w:jc w:val="both"/>
        <w:rPr>
          <w:rFonts w:ascii="Times New Roman" w:hAnsi="Times New Roman"/>
          <w:sz w:val="24"/>
          <w:szCs w:val="24"/>
        </w:rPr>
      </w:pPr>
    </w:p>
    <w:p w14:paraId="070A4A60" w14:textId="77777777" w:rsidR="00A2343D" w:rsidRPr="00A2343D" w:rsidRDefault="00A2343D" w:rsidP="00A2343D">
      <w:pPr>
        <w:spacing w:after="0"/>
        <w:ind w:left="720"/>
        <w:jc w:val="center"/>
        <w:rPr>
          <w:rFonts w:ascii="Times New Roman" w:hAnsi="Times New Roman"/>
          <w:sz w:val="24"/>
          <w:szCs w:val="24"/>
        </w:rPr>
      </w:pPr>
      <w:r w:rsidRPr="00A2343D">
        <w:rPr>
          <w:rFonts w:ascii="Times New Roman" w:hAnsi="Times New Roman"/>
          <w:b/>
          <w:sz w:val="24"/>
          <w:szCs w:val="24"/>
        </w:rPr>
        <w:t>Седьмой класс</w:t>
      </w:r>
    </w:p>
    <w:p w14:paraId="30D3EC10"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rPr>
          <w:bCs/>
        </w:rPr>
        <w:t>Специальность 2,5</w:t>
      </w:r>
      <w:r w:rsidRPr="00A2343D">
        <w:rPr>
          <w:b/>
          <w:bCs/>
        </w:rPr>
        <w:t xml:space="preserve"> </w:t>
      </w:r>
      <w:r w:rsidRPr="00A2343D">
        <w:t>часа в неделю</w:t>
      </w:r>
    </w:p>
    <w:p w14:paraId="4D13FB93"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t>Самостоятельная работа  не менее 4 часов в неделю</w:t>
      </w:r>
    </w:p>
    <w:p w14:paraId="12A72779" w14:textId="77777777" w:rsidR="00A2343D" w:rsidRPr="00A2343D" w:rsidRDefault="00A2343D" w:rsidP="00BE6DE8">
      <w:pPr>
        <w:pStyle w:val="Style4"/>
        <w:tabs>
          <w:tab w:val="left" w:pos="9781"/>
        </w:tabs>
        <w:kinsoku w:val="0"/>
        <w:overflowPunct w:val="0"/>
        <w:spacing w:before="3" w:line="360" w:lineRule="auto"/>
        <w:ind w:right="59"/>
        <w:contextualSpacing/>
        <w:jc w:val="center"/>
      </w:pPr>
      <w:r w:rsidRPr="00A2343D">
        <w:t>Консультации 8 часов в год</w:t>
      </w:r>
    </w:p>
    <w:p w14:paraId="31A2041B" w14:textId="77777777" w:rsidR="00A2343D" w:rsidRPr="00A2343D" w:rsidRDefault="00A2343D" w:rsidP="00A2343D">
      <w:pPr>
        <w:pStyle w:val="Style4"/>
        <w:tabs>
          <w:tab w:val="left" w:pos="9781"/>
        </w:tabs>
        <w:kinsoku w:val="0"/>
        <w:overflowPunct w:val="0"/>
        <w:spacing w:before="3" w:line="360" w:lineRule="auto"/>
        <w:ind w:left="720" w:right="59"/>
        <w:contextualSpacing/>
        <w:jc w:val="center"/>
      </w:pPr>
      <w:r w:rsidRPr="00A2343D">
        <w:t xml:space="preserve"> 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956"/>
        <w:gridCol w:w="1125"/>
        <w:gridCol w:w="1840"/>
        <w:gridCol w:w="1730"/>
      </w:tblGrid>
      <w:tr w:rsidR="00A2343D" w:rsidRPr="00A2343D" w14:paraId="635C46D7" w14:textId="77777777" w:rsidTr="00F532A8">
        <w:tc>
          <w:tcPr>
            <w:tcW w:w="784" w:type="dxa"/>
          </w:tcPr>
          <w:p w14:paraId="2F844DA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01A41BA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0FC64FB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45EC8B6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1EACB9B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590A775A" w14:textId="77777777" w:rsidTr="00F532A8">
        <w:tc>
          <w:tcPr>
            <w:tcW w:w="784" w:type="dxa"/>
          </w:tcPr>
          <w:p w14:paraId="66167EE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080EFA66"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41A8E16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12</w:t>
            </w:r>
          </w:p>
        </w:tc>
        <w:tc>
          <w:tcPr>
            <w:tcW w:w="1843" w:type="dxa"/>
          </w:tcPr>
          <w:p w14:paraId="06DC687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50A15A1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w:t>
            </w:r>
          </w:p>
        </w:tc>
      </w:tr>
      <w:tr w:rsidR="00A2343D" w:rsidRPr="00A2343D" w14:paraId="3A767E28" w14:textId="77777777" w:rsidTr="00F532A8">
        <w:tc>
          <w:tcPr>
            <w:tcW w:w="784" w:type="dxa"/>
          </w:tcPr>
          <w:p w14:paraId="0191A4B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4B68E55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Достижение  координационной  мышечной  свободы</w:t>
            </w:r>
          </w:p>
        </w:tc>
        <w:tc>
          <w:tcPr>
            <w:tcW w:w="1134" w:type="dxa"/>
          </w:tcPr>
          <w:p w14:paraId="1232DA74" w14:textId="77777777" w:rsidR="00A2343D" w:rsidRPr="00A2343D" w:rsidRDefault="00A2343D" w:rsidP="00F532A8">
            <w:pPr>
              <w:spacing w:after="120"/>
              <w:jc w:val="center"/>
              <w:rPr>
                <w:rFonts w:ascii="Times New Roman" w:hAnsi="Times New Roman"/>
                <w:sz w:val="24"/>
                <w:szCs w:val="24"/>
              </w:rPr>
            </w:pPr>
          </w:p>
        </w:tc>
        <w:tc>
          <w:tcPr>
            <w:tcW w:w="1843" w:type="dxa"/>
          </w:tcPr>
          <w:p w14:paraId="43F35AA6" w14:textId="77777777" w:rsidR="00A2343D" w:rsidRPr="00A2343D" w:rsidRDefault="00A2343D" w:rsidP="00F532A8">
            <w:pPr>
              <w:spacing w:after="120"/>
              <w:jc w:val="center"/>
              <w:rPr>
                <w:rFonts w:ascii="Times New Roman" w:hAnsi="Times New Roman"/>
                <w:sz w:val="24"/>
                <w:szCs w:val="24"/>
              </w:rPr>
            </w:pPr>
          </w:p>
        </w:tc>
        <w:tc>
          <w:tcPr>
            <w:tcW w:w="1732" w:type="dxa"/>
          </w:tcPr>
          <w:p w14:paraId="69E96938" w14:textId="77777777" w:rsidR="00A2343D" w:rsidRPr="00A2343D" w:rsidRDefault="00A2343D" w:rsidP="00F532A8">
            <w:pPr>
              <w:spacing w:after="120"/>
              <w:jc w:val="center"/>
              <w:rPr>
                <w:rFonts w:ascii="Times New Roman" w:hAnsi="Times New Roman"/>
                <w:sz w:val="24"/>
                <w:szCs w:val="24"/>
              </w:rPr>
            </w:pPr>
          </w:p>
        </w:tc>
      </w:tr>
      <w:tr w:rsidR="00A2343D" w:rsidRPr="00A2343D" w14:paraId="25DE6FA5" w14:textId="77777777" w:rsidTr="00F532A8">
        <w:tc>
          <w:tcPr>
            <w:tcW w:w="784" w:type="dxa"/>
          </w:tcPr>
          <w:p w14:paraId="6ED2A53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4002" w:type="dxa"/>
          </w:tcPr>
          <w:p w14:paraId="2218086B"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0F07AC9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c>
          <w:tcPr>
            <w:tcW w:w="1843" w:type="dxa"/>
          </w:tcPr>
          <w:p w14:paraId="3474EDC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04D2CBB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r>
      <w:tr w:rsidR="00A2343D" w:rsidRPr="00A2343D" w14:paraId="1A73486E" w14:textId="77777777" w:rsidTr="00F532A8">
        <w:tc>
          <w:tcPr>
            <w:tcW w:w="784" w:type="dxa"/>
          </w:tcPr>
          <w:p w14:paraId="616DD4F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4D8F371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Развитие  музыкально – творческого  мышления</w:t>
            </w:r>
          </w:p>
        </w:tc>
        <w:tc>
          <w:tcPr>
            <w:tcW w:w="1134" w:type="dxa"/>
          </w:tcPr>
          <w:p w14:paraId="0A41F5EE" w14:textId="77777777" w:rsidR="00A2343D" w:rsidRPr="00A2343D" w:rsidRDefault="00A2343D" w:rsidP="00F532A8">
            <w:pPr>
              <w:spacing w:after="120"/>
              <w:jc w:val="center"/>
              <w:rPr>
                <w:rFonts w:ascii="Times New Roman" w:hAnsi="Times New Roman"/>
                <w:sz w:val="24"/>
                <w:szCs w:val="24"/>
              </w:rPr>
            </w:pPr>
          </w:p>
        </w:tc>
        <w:tc>
          <w:tcPr>
            <w:tcW w:w="1843" w:type="dxa"/>
          </w:tcPr>
          <w:p w14:paraId="1F846D40" w14:textId="77777777" w:rsidR="00A2343D" w:rsidRPr="00A2343D" w:rsidRDefault="00A2343D" w:rsidP="00F532A8">
            <w:pPr>
              <w:spacing w:after="120"/>
              <w:jc w:val="center"/>
              <w:rPr>
                <w:rFonts w:ascii="Times New Roman" w:hAnsi="Times New Roman"/>
                <w:sz w:val="24"/>
                <w:szCs w:val="24"/>
              </w:rPr>
            </w:pPr>
          </w:p>
        </w:tc>
        <w:tc>
          <w:tcPr>
            <w:tcW w:w="1732" w:type="dxa"/>
          </w:tcPr>
          <w:p w14:paraId="365FF629" w14:textId="77777777" w:rsidR="00A2343D" w:rsidRPr="00A2343D" w:rsidRDefault="00A2343D" w:rsidP="00F532A8">
            <w:pPr>
              <w:spacing w:after="120"/>
              <w:jc w:val="center"/>
              <w:rPr>
                <w:rFonts w:ascii="Times New Roman" w:hAnsi="Times New Roman"/>
                <w:sz w:val="24"/>
                <w:szCs w:val="24"/>
              </w:rPr>
            </w:pPr>
          </w:p>
        </w:tc>
      </w:tr>
      <w:tr w:rsidR="00A2343D" w:rsidRPr="00A2343D" w14:paraId="2F246CC0" w14:textId="77777777" w:rsidTr="00F532A8">
        <w:tc>
          <w:tcPr>
            <w:tcW w:w="784" w:type="dxa"/>
          </w:tcPr>
          <w:p w14:paraId="53AE6D0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2.2.</w:t>
            </w:r>
          </w:p>
        </w:tc>
        <w:tc>
          <w:tcPr>
            <w:tcW w:w="4002" w:type="dxa"/>
          </w:tcPr>
          <w:p w14:paraId="6599101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Продолжение  развития  сценических  навыков  и  артистизма</w:t>
            </w:r>
          </w:p>
        </w:tc>
        <w:tc>
          <w:tcPr>
            <w:tcW w:w="1134" w:type="dxa"/>
          </w:tcPr>
          <w:p w14:paraId="3C0C0453" w14:textId="77777777" w:rsidR="00A2343D" w:rsidRPr="00A2343D" w:rsidRDefault="00A2343D" w:rsidP="00F532A8">
            <w:pPr>
              <w:spacing w:after="120"/>
              <w:jc w:val="center"/>
              <w:rPr>
                <w:rFonts w:ascii="Times New Roman" w:hAnsi="Times New Roman"/>
                <w:sz w:val="24"/>
                <w:szCs w:val="24"/>
              </w:rPr>
            </w:pPr>
          </w:p>
        </w:tc>
        <w:tc>
          <w:tcPr>
            <w:tcW w:w="1843" w:type="dxa"/>
          </w:tcPr>
          <w:p w14:paraId="340EAB2F" w14:textId="77777777" w:rsidR="00A2343D" w:rsidRPr="00A2343D" w:rsidRDefault="00A2343D" w:rsidP="00F532A8">
            <w:pPr>
              <w:spacing w:after="120"/>
              <w:jc w:val="center"/>
              <w:rPr>
                <w:rFonts w:ascii="Times New Roman" w:hAnsi="Times New Roman"/>
                <w:sz w:val="24"/>
                <w:szCs w:val="24"/>
              </w:rPr>
            </w:pPr>
          </w:p>
        </w:tc>
        <w:tc>
          <w:tcPr>
            <w:tcW w:w="1732" w:type="dxa"/>
          </w:tcPr>
          <w:p w14:paraId="31CA0B68" w14:textId="77777777" w:rsidR="00A2343D" w:rsidRPr="00A2343D" w:rsidRDefault="00A2343D" w:rsidP="00F532A8">
            <w:pPr>
              <w:spacing w:after="120"/>
              <w:jc w:val="center"/>
              <w:rPr>
                <w:rFonts w:ascii="Times New Roman" w:hAnsi="Times New Roman"/>
                <w:sz w:val="24"/>
                <w:szCs w:val="24"/>
              </w:rPr>
            </w:pPr>
          </w:p>
        </w:tc>
      </w:tr>
      <w:tr w:rsidR="00A2343D" w:rsidRPr="00A2343D" w14:paraId="07D741EA" w14:textId="77777777" w:rsidTr="00F532A8">
        <w:tc>
          <w:tcPr>
            <w:tcW w:w="784" w:type="dxa"/>
          </w:tcPr>
          <w:p w14:paraId="236CBEA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4002" w:type="dxa"/>
          </w:tcPr>
          <w:p w14:paraId="1DDB7373"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06E8C7A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30</w:t>
            </w:r>
          </w:p>
        </w:tc>
        <w:tc>
          <w:tcPr>
            <w:tcW w:w="1843" w:type="dxa"/>
          </w:tcPr>
          <w:p w14:paraId="2B3F8F4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w:t>
            </w:r>
          </w:p>
        </w:tc>
        <w:tc>
          <w:tcPr>
            <w:tcW w:w="1732" w:type="dxa"/>
          </w:tcPr>
          <w:p w14:paraId="4068998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24</w:t>
            </w:r>
          </w:p>
        </w:tc>
      </w:tr>
      <w:tr w:rsidR="00A2343D" w:rsidRPr="00A2343D" w14:paraId="37B238B6" w14:textId="77777777" w:rsidTr="00F532A8">
        <w:tc>
          <w:tcPr>
            <w:tcW w:w="784" w:type="dxa"/>
          </w:tcPr>
          <w:p w14:paraId="68086E5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267F0D7A"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различных  приёмов  игры</w:t>
            </w:r>
          </w:p>
        </w:tc>
        <w:tc>
          <w:tcPr>
            <w:tcW w:w="1134" w:type="dxa"/>
          </w:tcPr>
          <w:p w14:paraId="7334C86D" w14:textId="77777777" w:rsidR="00A2343D" w:rsidRPr="00A2343D" w:rsidRDefault="00A2343D" w:rsidP="00F532A8">
            <w:pPr>
              <w:spacing w:after="120"/>
              <w:jc w:val="center"/>
              <w:rPr>
                <w:rFonts w:ascii="Times New Roman" w:hAnsi="Times New Roman"/>
                <w:sz w:val="24"/>
                <w:szCs w:val="24"/>
              </w:rPr>
            </w:pPr>
          </w:p>
        </w:tc>
        <w:tc>
          <w:tcPr>
            <w:tcW w:w="1843" w:type="dxa"/>
          </w:tcPr>
          <w:p w14:paraId="4AF9E5E6" w14:textId="77777777" w:rsidR="00A2343D" w:rsidRPr="00A2343D" w:rsidRDefault="00A2343D" w:rsidP="00F532A8">
            <w:pPr>
              <w:spacing w:after="120"/>
              <w:jc w:val="center"/>
              <w:rPr>
                <w:rFonts w:ascii="Times New Roman" w:hAnsi="Times New Roman"/>
                <w:sz w:val="24"/>
                <w:szCs w:val="24"/>
              </w:rPr>
            </w:pPr>
          </w:p>
        </w:tc>
        <w:tc>
          <w:tcPr>
            <w:tcW w:w="1732" w:type="dxa"/>
          </w:tcPr>
          <w:p w14:paraId="6FF57C66" w14:textId="77777777" w:rsidR="00A2343D" w:rsidRPr="00A2343D" w:rsidRDefault="00A2343D" w:rsidP="00F532A8">
            <w:pPr>
              <w:spacing w:after="120"/>
              <w:jc w:val="center"/>
              <w:rPr>
                <w:rFonts w:ascii="Times New Roman" w:hAnsi="Times New Roman"/>
                <w:sz w:val="24"/>
                <w:szCs w:val="24"/>
              </w:rPr>
            </w:pPr>
          </w:p>
        </w:tc>
      </w:tr>
      <w:tr w:rsidR="00A2343D" w:rsidRPr="00A2343D" w14:paraId="4970C2EB" w14:textId="77777777" w:rsidTr="00F532A8">
        <w:tc>
          <w:tcPr>
            <w:tcW w:w="784" w:type="dxa"/>
          </w:tcPr>
          <w:p w14:paraId="4B36681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3.2.</w:t>
            </w:r>
          </w:p>
        </w:tc>
        <w:tc>
          <w:tcPr>
            <w:tcW w:w="4002" w:type="dxa"/>
          </w:tcPr>
          <w:p w14:paraId="01435F19"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Совершенствование  техники  левой  руки  на  готово -   выборном  баяне</w:t>
            </w:r>
          </w:p>
        </w:tc>
        <w:tc>
          <w:tcPr>
            <w:tcW w:w="1134" w:type="dxa"/>
          </w:tcPr>
          <w:p w14:paraId="10A3EC6B" w14:textId="77777777" w:rsidR="00A2343D" w:rsidRPr="00A2343D" w:rsidRDefault="00A2343D" w:rsidP="00F532A8">
            <w:pPr>
              <w:spacing w:after="120"/>
              <w:jc w:val="center"/>
              <w:rPr>
                <w:rFonts w:ascii="Times New Roman" w:hAnsi="Times New Roman"/>
                <w:sz w:val="24"/>
                <w:szCs w:val="24"/>
              </w:rPr>
            </w:pPr>
          </w:p>
        </w:tc>
        <w:tc>
          <w:tcPr>
            <w:tcW w:w="1843" w:type="dxa"/>
          </w:tcPr>
          <w:p w14:paraId="7BB19066" w14:textId="77777777" w:rsidR="00A2343D" w:rsidRPr="00A2343D" w:rsidRDefault="00A2343D" w:rsidP="00F532A8">
            <w:pPr>
              <w:spacing w:after="120"/>
              <w:jc w:val="center"/>
              <w:rPr>
                <w:rFonts w:ascii="Times New Roman" w:hAnsi="Times New Roman"/>
                <w:sz w:val="24"/>
                <w:szCs w:val="24"/>
              </w:rPr>
            </w:pPr>
          </w:p>
        </w:tc>
        <w:tc>
          <w:tcPr>
            <w:tcW w:w="1732" w:type="dxa"/>
          </w:tcPr>
          <w:p w14:paraId="65FD81FD" w14:textId="77777777" w:rsidR="00A2343D" w:rsidRPr="00A2343D" w:rsidRDefault="00A2343D" w:rsidP="00F532A8">
            <w:pPr>
              <w:spacing w:after="120"/>
              <w:jc w:val="center"/>
              <w:rPr>
                <w:rFonts w:ascii="Times New Roman" w:hAnsi="Times New Roman"/>
                <w:sz w:val="24"/>
                <w:szCs w:val="24"/>
              </w:rPr>
            </w:pPr>
          </w:p>
        </w:tc>
      </w:tr>
      <w:tr w:rsidR="00A2343D" w:rsidRPr="00A2343D" w14:paraId="1B25016E" w14:textId="77777777" w:rsidTr="00F532A8">
        <w:tc>
          <w:tcPr>
            <w:tcW w:w="784" w:type="dxa"/>
          </w:tcPr>
          <w:p w14:paraId="05F27C7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429D21C4"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21253BD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26,5</w:t>
            </w:r>
          </w:p>
        </w:tc>
        <w:tc>
          <w:tcPr>
            <w:tcW w:w="1843" w:type="dxa"/>
          </w:tcPr>
          <w:p w14:paraId="2C746BB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6,5</w:t>
            </w:r>
          </w:p>
        </w:tc>
        <w:tc>
          <w:tcPr>
            <w:tcW w:w="1732" w:type="dxa"/>
          </w:tcPr>
          <w:p w14:paraId="0954F41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w:t>
            </w:r>
          </w:p>
        </w:tc>
      </w:tr>
      <w:tr w:rsidR="00A2343D" w:rsidRPr="00A2343D" w14:paraId="0F821C53" w14:textId="77777777" w:rsidTr="00F532A8">
        <w:tc>
          <w:tcPr>
            <w:tcW w:w="784" w:type="dxa"/>
          </w:tcPr>
          <w:p w14:paraId="75B4A21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2DBB30F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Игра  гамм, этюдов, упражнений, </w:t>
            </w:r>
            <w:r w:rsidRPr="00A2343D">
              <w:rPr>
                <w:rFonts w:ascii="Times New Roman" w:hAnsi="Times New Roman"/>
                <w:sz w:val="24"/>
                <w:szCs w:val="24"/>
              </w:rPr>
              <w:lastRenderedPageBreak/>
              <w:t xml:space="preserve">гамм  в  терцию  </w:t>
            </w:r>
          </w:p>
        </w:tc>
        <w:tc>
          <w:tcPr>
            <w:tcW w:w="1134" w:type="dxa"/>
          </w:tcPr>
          <w:p w14:paraId="01530B4B" w14:textId="77777777" w:rsidR="00A2343D" w:rsidRPr="00A2343D" w:rsidRDefault="00A2343D" w:rsidP="00F532A8">
            <w:pPr>
              <w:spacing w:after="120"/>
              <w:jc w:val="center"/>
              <w:rPr>
                <w:rFonts w:ascii="Times New Roman" w:hAnsi="Times New Roman"/>
                <w:sz w:val="24"/>
                <w:szCs w:val="24"/>
              </w:rPr>
            </w:pPr>
          </w:p>
        </w:tc>
        <w:tc>
          <w:tcPr>
            <w:tcW w:w="1843" w:type="dxa"/>
          </w:tcPr>
          <w:p w14:paraId="69E4E441" w14:textId="77777777" w:rsidR="00A2343D" w:rsidRPr="00A2343D" w:rsidRDefault="00A2343D" w:rsidP="00F532A8">
            <w:pPr>
              <w:spacing w:after="120"/>
              <w:jc w:val="center"/>
              <w:rPr>
                <w:rFonts w:ascii="Times New Roman" w:hAnsi="Times New Roman"/>
                <w:sz w:val="24"/>
                <w:szCs w:val="24"/>
              </w:rPr>
            </w:pPr>
          </w:p>
        </w:tc>
        <w:tc>
          <w:tcPr>
            <w:tcW w:w="1732" w:type="dxa"/>
          </w:tcPr>
          <w:p w14:paraId="0D1591AC" w14:textId="77777777" w:rsidR="00A2343D" w:rsidRPr="00A2343D" w:rsidRDefault="00A2343D" w:rsidP="00F532A8">
            <w:pPr>
              <w:spacing w:after="120"/>
              <w:jc w:val="center"/>
              <w:rPr>
                <w:rFonts w:ascii="Times New Roman" w:hAnsi="Times New Roman"/>
                <w:sz w:val="24"/>
                <w:szCs w:val="24"/>
              </w:rPr>
            </w:pPr>
          </w:p>
        </w:tc>
      </w:tr>
      <w:tr w:rsidR="00A2343D" w:rsidRPr="00A2343D" w14:paraId="6F7C2055" w14:textId="77777777" w:rsidTr="00F532A8">
        <w:tc>
          <w:tcPr>
            <w:tcW w:w="784" w:type="dxa"/>
          </w:tcPr>
          <w:p w14:paraId="0D854F6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4E44058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Анализ    пьес  и  самоанализ  исполнения</w:t>
            </w:r>
          </w:p>
        </w:tc>
        <w:tc>
          <w:tcPr>
            <w:tcW w:w="1134" w:type="dxa"/>
          </w:tcPr>
          <w:p w14:paraId="2295B19D" w14:textId="77777777" w:rsidR="00A2343D" w:rsidRPr="00A2343D" w:rsidRDefault="00A2343D" w:rsidP="00F532A8">
            <w:pPr>
              <w:spacing w:after="120"/>
              <w:jc w:val="center"/>
              <w:rPr>
                <w:rFonts w:ascii="Times New Roman" w:hAnsi="Times New Roman"/>
                <w:sz w:val="24"/>
                <w:szCs w:val="24"/>
              </w:rPr>
            </w:pPr>
          </w:p>
        </w:tc>
        <w:tc>
          <w:tcPr>
            <w:tcW w:w="1843" w:type="dxa"/>
          </w:tcPr>
          <w:p w14:paraId="63CBA122" w14:textId="77777777" w:rsidR="00A2343D" w:rsidRPr="00A2343D" w:rsidRDefault="00A2343D" w:rsidP="00F532A8">
            <w:pPr>
              <w:spacing w:after="120"/>
              <w:jc w:val="center"/>
              <w:rPr>
                <w:rFonts w:ascii="Times New Roman" w:hAnsi="Times New Roman"/>
                <w:sz w:val="24"/>
                <w:szCs w:val="24"/>
              </w:rPr>
            </w:pPr>
          </w:p>
        </w:tc>
        <w:tc>
          <w:tcPr>
            <w:tcW w:w="1732" w:type="dxa"/>
          </w:tcPr>
          <w:p w14:paraId="15F19209" w14:textId="77777777" w:rsidR="00A2343D" w:rsidRPr="00A2343D" w:rsidRDefault="00A2343D" w:rsidP="00F532A8">
            <w:pPr>
              <w:spacing w:after="120"/>
              <w:jc w:val="center"/>
              <w:rPr>
                <w:rFonts w:ascii="Times New Roman" w:hAnsi="Times New Roman"/>
                <w:sz w:val="24"/>
                <w:szCs w:val="24"/>
              </w:rPr>
            </w:pPr>
          </w:p>
        </w:tc>
      </w:tr>
      <w:tr w:rsidR="00A2343D" w:rsidRPr="00A2343D" w14:paraId="7E493367" w14:textId="77777777" w:rsidTr="00F532A8">
        <w:tc>
          <w:tcPr>
            <w:tcW w:w="784" w:type="dxa"/>
          </w:tcPr>
          <w:p w14:paraId="07F15E8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4.3.</w:t>
            </w:r>
          </w:p>
        </w:tc>
        <w:tc>
          <w:tcPr>
            <w:tcW w:w="4002" w:type="dxa"/>
          </w:tcPr>
          <w:p w14:paraId="51C35DFE"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4EF9BF07" w14:textId="77777777" w:rsidR="00A2343D" w:rsidRPr="00A2343D" w:rsidRDefault="00A2343D" w:rsidP="00F532A8">
            <w:pPr>
              <w:spacing w:after="120"/>
              <w:jc w:val="center"/>
              <w:rPr>
                <w:rFonts w:ascii="Times New Roman" w:hAnsi="Times New Roman"/>
                <w:sz w:val="24"/>
                <w:szCs w:val="24"/>
              </w:rPr>
            </w:pPr>
          </w:p>
        </w:tc>
        <w:tc>
          <w:tcPr>
            <w:tcW w:w="1843" w:type="dxa"/>
          </w:tcPr>
          <w:p w14:paraId="5E223CA5" w14:textId="77777777" w:rsidR="00A2343D" w:rsidRPr="00A2343D" w:rsidRDefault="00A2343D" w:rsidP="00F532A8">
            <w:pPr>
              <w:spacing w:after="120"/>
              <w:jc w:val="center"/>
              <w:rPr>
                <w:rFonts w:ascii="Times New Roman" w:hAnsi="Times New Roman"/>
                <w:sz w:val="24"/>
                <w:szCs w:val="24"/>
              </w:rPr>
            </w:pPr>
          </w:p>
        </w:tc>
        <w:tc>
          <w:tcPr>
            <w:tcW w:w="1732" w:type="dxa"/>
          </w:tcPr>
          <w:p w14:paraId="627D5C42" w14:textId="77777777" w:rsidR="00A2343D" w:rsidRPr="00A2343D" w:rsidRDefault="00A2343D" w:rsidP="00F532A8">
            <w:pPr>
              <w:spacing w:after="120"/>
              <w:jc w:val="center"/>
              <w:rPr>
                <w:rFonts w:ascii="Times New Roman" w:hAnsi="Times New Roman"/>
                <w:sz w:val="24"/>
                <w:szCs w:val="24"/>
              </w:rPr>
            </w:pPr>
          </w:p>
        </w:tc>
      </w:tr>
      <w:tr w:rsidR="00A2343D" w:rsidRPr="00A2343D" w14:paraId="2CB583F2" w14:textId="77777777" w:rsidTr="00F532A8">
        <w:tc>
          <w:tcPr>
            <w:tcW w:w="784" w:type="dxa"/>
          </w:tcPr>
          <w:p w14:paraId="5945F80B" w14:textId="77777777" w:rsidR="00A2343D" w:rsidRPr="00A2343D" w:rsidRDefault="00A2343D" w:rsidP="00F532A8">
            <w:pPr>
              <w:spacing w:after="120"/>
              <w:jc w:val="center"/>
              <w:rPr>
                <w:rFonts w:ascii="Times New Roman" w:hAnsi="Times New Roman"/>
                <w:sz w:val="24"/>
                <w:szCs w:val="24"/>
              </w:rPr>
            </w:pPr>
          </w:p>
        </w:tc>
        <w:tc>
          <w:tcPr>
            <w:tcW w:w="4002" w:type="dxa"/>
          </w:tcPr>
          <w:p w14:paraId="6C49A12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5FB72E6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82,5</w:t>
            </w:r>
          </w:p>
        </w:tc>
        <w:tc>
          <w:tcPr>
            <w:tcW w:w="1843" w:type="dxa"/>
          </w:tcPr>
          <w:p w14:paraId="117B0C7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20,5</w:t>
            </w:r>
          </w:p>
        </w:tc>
        <w:tc>
          <w:tcPr>
            <w:tcW w:w="1732" w:type="dxa"/>
          </w:tcPr>
          <w:p w14:paraId="389AFBA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62</w:t>
            </w:r>
          </w:p>
        </w:tc>
      </w:tr>
    </w:tbl>
    <w:p w14:paraId="4A93B6ED" w14:textId="77777777" w:rsidR="00A2343D" w:rsidRPr="00A2343D" w:rsidRDefault="00A2343D" w:rsidP="00A2343D">
      <w:pPr>
        <w:pStyle w:val="Style4"/>
        <w:tabs>
          <w:tab w:val="left" w:pos="9781"/>
        </w:tabs>
        <w:kinsoku w:val="0"/>
        <w:overflowPunct w:val="0"/>
        <w:spacing w:before="3" w:line="360" w:lineRule="auto"/>
        <w:ind w:right="59"/>
        <w:contextualSpacing/>
      </w:pPr>
    </w:p>
    <w:p w14:paraId="1FDD7E09" w14:textId="77777777" w:rsidR="00A2343D" w:rsidRPr="00A2343D" w:rsidRDefault="00A2343D" w:rsidP="00300398">
      <w:pPr>
        <w:numPr>
          <w:ilvl w:val="0"/>
          <w:numId w:val="28"/>
        </w:numPr>
        <w:spacing w:after="0"/>
        <w:ind w:left="0" w:firstLine="0"/>
        <w:jc w:val="both"/>
        <w:rPr>
          <w:rFonts w:ascii="Times New Roman" w:hAnsi="Times New Roman"/>
          <w:sz w:val="24"/>
          <w:szCs w:val="24"/>
        </w:rPr>
      </w:pPr>
      <w:r w:rsidRPr="00A2343D">
        <w:rPr>
          <w:rFonts w:ascii="Times New Roman" w:hAnsi="Times New Roman"/>
          <w:sz w:val="24"/>
          <w:szCs w:val="24"/>
        </w:rPr>
        <w:t>Совершенствование  всех  ранее  освоенных  учеником  музыкально – 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14:paraId="0F38F43E"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Разнообразная  по  стилям, жанрам  учебная  программа  должна  включать  все  ранее  освоенные  приёмы, штрихи, их  комбинированные  варианты.</w:t>
      </w:r>
    </w:p>
    <w:p w14:paraId="16FEA141" w14:textId="77777777" w:rsidR="00A2343D" w:rsidRPr="00A2343D" w:rsidRDefault="00A2343D" w:rsidP="00300398">
      <w:pPr>
        <w:numPr>
          <w:ilvl w:val="0"/>
          <w:numId w:val="15"/>
        </w:numPr>
        <w:spacing w:after="0"/>
        <w:ind w:left="0" w:firstLine="0"/>
        <w:rPr>
          <w:rFonts w:ascii="Times New Roman" w:hAnsi="Times New Roman"/>
          <w:sz w:val="24"/>
          <w:szCs w:val="24"/>
        </w:rPr>
      </w:pPr>
      <w:r w:rsidRPr="00A2343D">
        <w:rPr>
          <w:rFonts w:ascii="Times New Roman" w:hAnsi="Times New Roman"/>
          <w:sz w:val="24"/>
          <w:szCs w:val="24"/>
        </w:rPr>
        <w:t xml:space="preserve">Самостоятельная  работа  над  произведением. </w:t>
      </w:r>
    </w:p>
    <w:p w14:paraId="417CECF7"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 xml:space="preserve"> Все мажорные и минорные  гаммы  двумя  руками  вместе  в  подвижном  темпе.  Мажорные гаммы до, соль, фа терциями, секстами и  октавами,  минорные – ля, ми, ре  - терциями  и  октавами  двумя  руками  вместе.  Короткие, длинные и  ломаные  арпеджио  и  тонические  трезвучия  двумя руками  вместе. Тонические  (</w:t>
      </w:r>
      <w:proofErr w:type="spellStart"/>
      <w:r w:rsidRPr="00A2343D">
        <w:rPr>
          <w:rFonts w:ascii="Times New Roman" w:hAnsi="Times New Roman"/>
          <w:sz w:val="24"/>
          <w:szCs w:val="24"/>
        </w:rPr>
        <w:t>четырёхзвучные</w:t>
      </w:r>
      <w:proofErr w:type="spellEnd"/>
      <w:r w:rsidRPr="00A2343D">
        <w:rPr>
          <w:rFonts w:ascii="Times New Roman" w:hAnsi="Times New Roman"/>
          <w:sz w:val="24"/>
          <w:szCs w:val="24"/>
        </w:rPr>
        <w:t>) аккорды  и  доминантсептаккорд  с  обращениями  двумя  руками  вместе.</w:t>
      </w:r>
    </w:p>
    <w:p w14:paraId="709B9BF7"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Работа над звуком, динамикой, смысловой фразировкой, законченностью пьес.</w:t>
      </w:r>
    </w:p>
    <w:p w14:paraId="1CBB4393"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Игра в ансамбле.</w:t>
      </w:r>
    </w:p>
    <w:p w14:paraId="571C2728" w14:textId="7478D16B" w:rsidR="00A2343D" w:rsidRPr="00A2343D" w:rsidRDefault="00A2343D" w:rsidP="00BE6DE8">
      <w:pPr>
        <w:shd w:val="clear" w:color="auto" w:fill="FFFFFF"/>
        <w:spacing w:before="120"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За учебный год обучающийся должен исполнить</w:t>
      </w:r>
    </w:p>
    <w:p w14:paraId="6E1711AE" w14:textId="77777777" w:rsidR="00A2343D" w:rsidRPr="00A2343D" w:rsidRDefault="00A2343D" w:rsidP="00A2343D">
      <w:pPr>
        <w:shd w:val="clear" w:color="auto" w:fill="FFFFFF"/>
        <w:spacing w:after="120" w:line="240" w:lineRule="auto"/>
        <w:ind w:left="540"/>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9</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28823B0E" w14:textId="77777777" w:rsidTr="00F532A8">
        <w:tc>
          <w:tcPr>
            <w:tcW w:w="4962" w:type="dxa"/>
          </w:tcPr>
          <w:p w14:paraId="060E2C7C"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68CD56A7"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6AC73EB5" w14:textId="77777777" w:rsidTr="00F532A8">
        <w:tc>
          <w:tcPr>
            <w:tcW w:w="4962" w:type="dxa"/>
          </w:tcPr>
          <w:p w14:paraId="272061A1"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(одна гамма, один этюд или самостоятельно выученная пьеса).</w:t>
            </w:r>
          </w:p>
          <w:p w14:paraId="204E134A"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6E46C164"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технический зачет (одна гамма, один этюд, чтение с листа).</w:t>
            </w:r>
          </w:p>
          <w:p w14:paraId="2B760C6B"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1D5B27ED" w14:textId="77777777" w:rsidR="00A2343D" w:rsidRPr="00A2343D" w:rsidRDefault="00A2343D" w:rsidP="00A2343D">
      <w:pPr>
        <w:spacing w:before="120" w:after="120"/>
        <w:jc w:val="center"/>
        <w:rPr>
          <w:rFonts w:ascii="Times New Roman" w:hAnsi="Times New Roman"/>
          <w:b/>
          <w:sz w:val="24"/>
          <w:szCs w:val="24"/>
        </w:rPr>
      </w:pPr>
      <w:r w:rsidRPr="00A2343D">
        <w:rPr>
          <w:rFonts w:ascii="Times New Roman" w:hAnsi="Times New Roman"/>
          <w:b/>
          <w:sz w:val="24"/>
          <w:szCs w:val="24"/>
        </w:rPr>
        <w:t>Примерная программа академического концерта</w:t>
      </w:r>
    </w:p>
    <w:p w14:paraId="4D1764F8" w14:textId="77777777" w:rsidR="00A2343D" w:rsidRPr="00A2343D" w:rsidRDefault="00A2343D" w:rsidP="00300398">
      <w:pPr>
        <w:numPr>
          <w:ilvl w:val="0"/>
          <w:numId w:val="35"/>
        </w:numPr>
        <w:spacing w:after="0"/>
        <w:rPr>
          <w:rFonts w:ascii="Times New Roman" w:hAnsi="Times New Roman"/>
          <w:sz w:val="24"/>
          <w:szCs w:val="24"/>
        </w:rPr>
      </w:pPr>
      <w:proofErr w:type="spellStart"/>
      <w:r w:rsidRPr="00A2343D">
        <w:rPr>
          <w:rFonts w:ascii="Times New Roman" w:hAnsi="Times New Roman"/>
          <w:sz w:val="24"/>
          <w:szCs w:val="24"/>
        </w:rPr>
        <w:t>Пёрселл</w:t>
      </w:r>
      <w:proofErr w:type="spellEnd"/>
      <w:r w:rsidRPr="00A2343D">
        <w:rPr>
          <w:rFonts w:ascii="Times New Roman" w:hAnsi="Times New Roman"/>
          <w:sz w:val="24"/>
          <w:szCs w:val="24"/>
        </w:rPr>
        <w:t xml:space="preserve"> Г. «Прелюдия»</w:t>
      </w:r>
    </w:p>
    <w:p w14:paraId="15896EF0" w14:textId="77777777" w:rsidR="00A2343D" w:rsidRPr="00A2343D" w:rsidRDefault="00A2343D" w:rsidP="00300398">
      <w:pPr>
        <w:numPr>
          <w:ilvl w:val="0"/>
          <w:numId w:val="35"/>
        </w:numPr>
        <w:spacing w:after="0"/>
        <w:rPr>
          <w:rFonts w:ascii="Times New Roman" w:hAnsi="Times New Roman"/>
          <w:sz w:val="24"/>
          <w:szCs w:val="24"/>
        </w:rPr>
      </w:pPr>
      <w:r w:rsidRPr="00A2343D">
        <w:rPr>
          <w:rFonts w:ascii="Times New Roman" w:hAnsi="Times New Roman"/>
          <w:sz w:val="24"/>
          <w:szCs w:val="24"/>
        </w:rPr>
        <w:t>Чайкин Н. «Лирический  вальс»</w:t>
      </w:r>
    </w:p>
    <w:p w14:paraId="5471B5CB" w14:textId="77777777" w:rsidR="00A2343D" w:rsidRPr="00A2343D" w:rsidRDefault="00A2343D" w:rsidP="00A2343D">
      <w:pPr>
        <w:spacing w:after="0"/>
        <w:ind w:left="720"/>
        <w:rPr>
          <w:rFonts w:ascii="Times New Roman" w:hAnsi="Times New Roman"/>
          <w:sz w:val="24"/>
          <w:szCs w:val="24"/>
        </w:rPr>
      </w:pPr>
    </w:p>
    <w:p w14:paraId="295806F6" w14:textId="77777777" w:rsidR="00A2343D" w:rsidRPr="00A2343D" w:rsidRDefault="00A2343D" w:rsidP="00300398">
      <w:pPr>
        <w:numPr>
          <w:ilvl w:val="0"/>
          <w:numId w:val="36"/>
        </w:numPr>
        <w:spacing w:after="0"/>
        <w:rPr>
          <w:rFonts w:ascii="Times New Roman" w:hAnsi="Times New Roman"/>
          <w:sz w:val="24"/>
          <w:szCs w:val="24"/>
        </w:rPr>
      </w:pPr>
      <w:r w:rsidRPr="00A2343D">
        <w:rPr>
          <w:rFonts w:ascii="Times New Roman" w:hAnsi="Times New Roman"/>
          <w:sz w:val="24"/>
          <w:szCs w:val="24"/>
        </w:rPr>
        <w:t xml:space="preserve"> </w:t>
      </w:r>
      <w:proofErr w:type="spellStart"/>
      <w:r w:rsidRPr="00A2343D">
        <w:rPr>
          <w:rFonts w:ascii="Times New Roman" w:hAnsi="Times New Roman"/>
          <w:sz w:val="24"/>
          <w:szCs w:val="24"/>
        </w:rPr>
        <w:t>Циполи</w:t>
      </w:r>
      <w:proofErr w:type="spellEnd"/>
      <w:r w:rsidRPr="00A2343D">
        <w:rPr>
          <w:rFonts w:ascii="Times New Roman" w:hAnsi="Times New Roman"/>
          <w:sz w:val="24"/>
          <w:szCs w:val="24"/>
        </w:rPr>
        <w:t xml:space="preserve"> Д. «Фугетта»</w:t>
      </w:r>
    </w:p>
    <w:p w14:paraId="310FD985" w14:textId="77777777" w:rsidR="00A2343D" w:rsidRPr="00A2343D" w:rsidRDefault="00A2343D" w:rsidP="00300398">
      <w:pPr>
        <w:numPr>
          <w:ilvl w:val="0"/>
          <w:numId w:val="36"/>
        </w:numPr>
        <w:rPr>
          <w:rFonts w:ascii="Times New Roman" w:hAnsi="Times New Roman"/>
          <w:sz w:val="24"/>
          <w:szCs w:val="24"/>
        </w:rPr>
      </w:pPr>
      <w:proofErr w:type="spellStart"/>
      <w:r w:rsidRPr="00A2343D">
        <w:rPr>
          <w:rFonts w:ascii="Times New Roman" w:hAnsi="Times New Roman"/>
          <w:sz w:val="24"/>
          <w:szCs w:val="24"/>
        </w:rPr>
        <w:t>Ребиков</w:t>
      </w:r>
      <w:proofErr w:type="spellEnd"/>
      <w:r w:rsidRPr="00A2343D">
        <w:rPr>
          <w:rFonts w:ascii="Times New Roman" w:hAnsi="Times New Roman"/>
          <w:sz w:val="24"/>
          <w:szCs w:val="24"/>
        </w:rPr>
        <w:t xml:space="preserve"> В. «Вальс»</w:t>
      </w:r>
    </w:p>
    <w:p w14:paraId="4818881A" w14:textId="77777777" w:rsidR="00A2343D" w:rsidRPr="00A2343D" w:rsidRDefault="00A2343D" w:rsidP="00A2343D">
      <w:pPr>
        <w:spacing w:after="0"/>
        <w:ind w:left="720"/>
        <w:jc w:val="center"/>
        <w:rPr>
          <w:rFonts w:ascii="Times New Roman" w:hAnsi="Times New Roman"/>
          <w:sz w:val="24"/>
          <w:szCs w:val="24"/>
        </w:rPr>
      </w:pPr>
      <w:r w:rsidRPr="00A2343D">
        <w:rPr>
          <w:rFonts w:ascii="Times New Roman" w:hAnsi="Times New Roman"/>
          <w:b/>
          <w:bCs/>
          <w:color w:val="000000"/>
          <w:spacing w:val="-1"/>
          <w:sz w:val="24"/>
          <w:szCs w:val="24"/>
        </w:rPr>
        <w:t>Примерная  программа  переводного  экзамена</w:t>
      </w:r>
    </w:p>
    <w:p w14:paraId="702A1D8B" w14:textId="77777777" w:rsidR="00A2343D" w:rsidRPr="00A2343D" w:rsidRDefault="00A2343D" w:rsidP="00300398">
      <w:pPr>
        <w:numPr>
          <w:ilvl w:val="0"/>
          <w:numId w:val="45"/>
        </w:numPr>
        <w:spacing w:after="0"/>
        <w:rPr>
          <w:rFonts w:ascii="Times New Roman" w:hAnsi="Times New Roman"/>
          <w:sz w:val="24"/>
          <w:szCs w:val="24"/>
        </w:rPr>
      </w:pPr>
      <w:r w:rsidRPr="00A2343D">
        <w:rPr>
          <w:rFonts w:ascii="Times New Roman" w:hAnsi="Times New Roman"/>
          <w:sz w:val="24"/>
          <w:szCs w:val="24"/>
        </w:rPr>
        <w:t xml:space="preserve">Бах </w:t>
      </w:r>
      <w:proofErr w:type="spellStart"/>
      <w:r w:rsidRPr="00A2343D">
        <w:rPr>
          <w:rFonts w:ascii="Times New Roman" w:hAnsi="Times New Roman"/>
          <w:sz w:val="24"/>
          <w:szCs w:val="24"/>
        </w:rPr>
        <w:t>И.С.«Органная</w:t>
      </w:r>
      <w:proofErr w:type="spellEnd"/>
      <w:r w:rsidRPr="00A2343D">
        <w:rPr>
          <w:rFonts w:ascii="Times New Roman" w:hAnsi="Times New Roman"/>
          <w:sz w:val="24"/>
          <w:szCs w:val="24"/>
        </w:rPr>
        <w:t xml:space="preserve">  прелюдия» До мажор</w:t>
      </w:r>
    </w:p>
    <w:p w14:paraId="1ABC3E02" w14:textId="77777777" w:rsidR="00A2343D" w:rsidRPr="00A2343D" w:rsidRDefault="00A2343D" w:rsidP="00300398">
      <w:pPr>
        <w:numPr>
          <w:ilvl w:val="0"/>
          <w:numId w:val="45"/>
        </w:numPr>
        <w:spacing w:after="0"/>
        <w:rPr>
          <w:rFonts w:ascii="Times New Roman" w:hAnsi="Times New Roman"/>
          <w:sz w:val="24"/>
          <w:szCs w:val="24"/>
        </w:rPr>
      </w:pPr>
      <w:r w:rsidRPr="00A2343D">
        <w:rPr>
          <w:rFonts w:ascii="Times New Roman" w:hAnsi="Times New Roman"/>
          <w:sz w:val="24"/>
          <w:szCs w:val="24"/>
        </w:rPr>
        <w:t>Петушиная  полька</w:t>
      </w:r>
    </w:p>
    <w:p w14:paraId="42A38467" w14:textId="77777777" w:rsidR="00A2343D" w:rsidRPr="00A2343D" w:rsidRDefault="00A2343D" w:rsidP="00300398">
      <w:pPr>
        <w:numPr>
          <w:ilvl w:val="0"/>
          <w:numId w:val="45"/>
        </w:numPr>
        <w:spacing w:after="0"/>
        <w:rPr>
          <w:rFonts w:ascii="Times New Roman" w:hAnsi="Times New Roman"/>
          <w:sz w:val="24"/>
          <w:szCs w:val="24"/>
        </w:rPr>
      </w:pPr>
      <w:proofErr w:type="spellStart"/>
      <w:r w:rsidRPr="00A2343D">
        <w:rPr>
          <w:rFonts w:ascii="Times New Roman" w:hAnsi="Times New Roman"/>
          <w:sz w:val="24"/>
          <w:szCs w:val="24"/>
        </w:rPr>
        <w:t>Мелартин</w:t>
      </w:r>
      <w:proofErr w:type="spellEnd"/>
      <w:r w:rsidRPr="00A2343D">
        <w:rPr>
          <w:rFonts w:ascii="Times New Roman" w:hAnsi="Times New Roman"/>
          <w:sz w:val="24"/>
          <w:szCs w:val="24"/>
        </w:rPr>
        <w:t xml:space="preserve"> Э. «Сонатина» </w:t>
      </w:r>
    </w:p>
    <w:p w14:paraId="161B4DAB" w14:textId="77777777" w:rsidR="00A2343D" w:rsidRPr="00A2343D" w:rsidRDefault="00A2343D" w:rsidP="00A2343D">
      <w:pPr>
        <w:spacing w:after="0"/>
        <w:jc w:val="both"/>
        <w:rPr>
          <w:rFonts w:ascii="Times New Roman" w:hAnsi="Times New Roman"/>
          <w:sz w:val="24"/>
          <w:szCs w:val="24"/>
        </w:rPr>
      </w:pPr>
    </w:p>
    <w:p w14:paraId="307F6254" w14:textId="77777777" w:rsidR="00A2343D" w:rsidRPr="00A2343D" w:rsidRDefault="00A2343D" w:rsidP="00300398">
      <w:pPr>
        <w:numPr>
          <w:ilvl w:val="0"/>
          <w:numId w:val="46"/>
        </w:numPr>
        <w:spacing w:after="0"/>
        <w:jc w:val="both"/>
        <w:rPr>
          <w:rFonts w:ascii="Times New Roman" w:hAnsi="Times New Roman"/>
          <w:sz w:val="24"/>
          <w:szCs w:val="24"/>
        </w:rPr>
      </w:pPr>
      <w:r w:rsidRPr="00A2343D">
        <w:rPr>
          <w:rFonts w:ascii="Times New Roman" w:hAnsi="Times New Roman"/>
          <w:sz w:val="24"/>
          <w:szCs w:val="24"/>
        </w:rPr>
        <w:t>Барток Б. «Канон»</w:t>
      </w:r>
    </w:p>
    <w:p w14:paraId="21EBF5C0" w14:textId="77777777" w:rsidR="00A2343D" w:rsidRPr="00A2343D" w:rsidRDefault="00A2343D" w:rsidP="00300398">
      <w:pPr>
        <w:numPr>
          <w:ilvl w:val="0"/>
          <w:numId w:val="46"/>
        </w:numPr>
        <w:spacing w:after="0"/>
        <w:jc w:val="both"/>
        <w:rPr>
          <w:rFonts w:ascii="Times New Roman" w:hAnsi="Times New Roman"/>
          <w:sz w:val="24"/>
          <w:szCs w:val="24"/>
        </w:rPr>
      </w:pPr>
      <w:proofErr w:type="spellStart"/>
      <w:r w:rsidRPr="00A2343D">
        <w:rPr>
          <w:rFonts w:ascii="Times New Roman" w:hAnsi="Times New Roman"/>
          <w:sz w:val="24"/>
          <w:szCs w:val="24"/>
        </w:rPr>
        <w:lastRenderedPageBreak/>
        <w:t>Рнп</w:t>
      </w:r>
      <w:proofErr w:type="spellEnd"/>
      <w:r w:rsidRPr="00A2343D">
        <w:rPr>
          <w:rFonts w:ascii="Times New Roman" w:hAnsi="Times New Roman"/>
          <w:sz w:val="24"/>
          <w:szCs w:val="24"/>
        </w:rPr>
        <w:t xml:space="preserve"> «То не ветер ветку клонит». Обр. Суркова А.</w:t>
      </w:r>
    </w:p>
    <w:p w14:paraId="743F9A4B" w14:textId="77777777" w:rsidR="00A2343D" w:rsidRPr="00A2343D" w:rsidRDefault="00A2343D" w:rsidP="00300398">
      <w:pPr>
        <w:numPr>
          <w:ilvl w:val="0"/>
          <w:numId w:val="46"/>
        </w:numPr>
        <w:spacing w:after="0"/>
        <w:jc w:val="both"/>
        <w:rPr>
          <w:rFonts w:ascii="Times New Roman" w:hAnsi="Times New Roman"/>
          <w:sz w:val="24"/>
          <w:szCs w:val="24"/>
        </w:rPr>
      </w:pPr>
      <w:r w:rsidRPr="00A2343D">
        <w:rPr>
          <w:rFonts w:ascii="Times New Roman" w:hAnsi="Times New Roman"/>
          <w:sz w:val="24"/>
          <w:szCs w:val="24"/>
        </w:rPr>
        <w:t>Медынь Я. «Сонатина»  До мажор</w:t>
      </w:r>
    </w:p>
    <w:p w14:paraId="470F1D64" w14:textId="77777777" w:rsidR="00A2343D" w:rsidRPr="00A2343D" w:rsidRDefault="00A2343D" w:rsidP="00A2343D">
      <w:pPr>
        <w:spacing w:after="0"/>
        <w:ind w:left="720"/>
        <w:jc w:val="both"/>
        <w:rPr>
          <w:rFonts w:ascii="Times New Roman" w:hAnsi="Times New Roman"/>
          <w:sz w:val="24"/>
          <w:szCs w:val="24"/>
        </w:rPr>
      </w:pPr>
    </w:p>
    <w:p w14:paraId="29E75FC5" w14:textId="77777777" w:rsidR="00A2343D" w:rsidRPr="00A2343D" w:rsidRDefault="00A2343D" w:rsidP="00A2343D">
      <w:pPr>
        <w:spacing w:after="0"/>
        <w:ind w:left="720"/>
        <w:jc w:val="center"/>
        <w:rPr>
          <w:rFonts w:ascii="Times New Roman" w:hAnsi="Times New Roman"/>
          <w:b/>
          <w:sz w:val="24"/>
          <w:szCs w:val="24"/>
        </w:rPr>
      </w:pPr>
      <w:r w:rsidRPr="00A2343D">
        <w:rPr>
          <w:rFonts w:ascii="Times New Roman" w:hAnsi="Times New Roman"/>
          <w:b/>
          <w:sz w:val="24"/>
          <w:szCs w:val="24"/>
        </w:rPr>
        <w:t xml:space="preserve">Восьмой класс  </w:t>
      </w:r>
    </w:p>
    <w:p w14:paraId="2C51C543" w14:textId="77777777" w:rsidR="00A2343D" w:rsidRPr="00A2343D" w:rsidRDefault="00A2343D" w:rsidP="00A2343D">
      <w:pPr>
        <w:pStyle w:val="Style4"/>
        <w:tabs>
          <w:tab w:val="left" w:pos="9781"/>
        </w:tabs>
        <w:kinsoku w:val="0"/>
        <w:overflowPunct w:val="0"/>
        <w:spacing w:before="3" w:line="276" w:lineRule="auto"/>
        <w:ind w:left="808" w:right="59" w:hanging="808"/>
        <w:contextualSpacing/>
        <w:rPr>
          <w:bCs/>
        </w:rPr>
      </w:pPr>
    </w:p>
    <w:p w14:paraId="580953C2"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rPr>
          <w:bCs/>
        </w:rPr>
        <w:t>Специальность 2,5</w:t>
      </w:r>
      <w:r w:rsidRPr="00A2343D">
        <w:rPr>
          <w:b/>
          <w:bCs/>
        </w:rPr>
        <w:t xml:space="preserve"> </w:t>
      </w:r>
      <w:r w:rsidRPr="00A2343D">
        <w:t>часа в неделю</w:t>
      </w:r>
    </w:p>
    <w:p w14:paraId="78DF310F"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t>Самостоятельная работа  не менее 4 часов в неделю</w:t>
      </w:r>
    </w:p>
    <w:p w14:paraId="256A08C2" w14:textId="5248F860" w:rsidR="00A2343D" w:rsidRPr="00A2343D" w:rsidRDefault="00A2343D" w:rsidP="00BE6DE8">
      <w:pPr>
        <w:pStyle w:val="Style4"/>
        <w:tabs>
          <w:tab w:val="left" w:pos="9781"/>
        </w:tabs>
        <w:kinsoku w:val="0"/>
        <w:overflowPunct w:val="0"/>
        <w:spacing w:before="3" w:line="360" w:lineRule="auto"/>
        <w:ind w:right="59"/>
        <w:contextualSpacing/>
        <w:jc w:val="center"/>
      </w:pPr>
      <w:r w:rsidRPr="00A2343D">
        <w:t>Консультации 8 часов в год</w:t>
      </w:r>
    </w:p>
    <w:p w14:paraId="6FDEBB23" w14:textId="77777777" w:rsidR="00A2343D" w:rsidRPr="00A2343D" w:rsidRDefault="00A2343D" w:rsidP="00A2343D">
      <w:pPr>
        <w:pStyle w:val="Style4"/>
        <w:tabs>
          <w:tab w:val="left" w:pos="9781"/>
        </w:tabs>
        <w:kinsoku w:val="0"/>
        <w:overflowPunct w:val="0"/>
        <w:spacing w:before="3" w:line="360" w:lineRule="auto"/>
        <w:ind w:left="720" w:right="59"/>
        <w:contextualSpacing/>
        <w:jc w:val="center"/>
      </w:pPr>
      <w:r w:rsidRPr="00A2343D">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956"/>
        <w:gridCol w:w="1125"/>
        <w:gridCol w:w="1840"/>
        <w:gridCol w:w="1730"/>
      </w:tblGrid>
      <w:tr w:rsidR="00A2343D" w:rsidRPr="00A2343D" w14:paraId="5DBEE2C7" w14:textId="77777777" w:rsidTr="00F532A8">
        <w:tc>
          <w:tcPr>
            <w:tcW w:w="784" w:type="dxa"/>
          </w:tcPr>
          <w:p w14:paraId="4EBE248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6F8D125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120624C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10BE63C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73068F9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08846D37" w14:textId="77777777" w:rsidTr="00F532A8">
        <w:tc>
          <w:tcPr>
            <w:tcW w:w="784" w:type="dxa"/>
          </w:tcPr>
          <w:p w14:paraId="7F0EC72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74FC1636"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05ED020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12</w:t>
            </w:r>
          </w:p>
        </w:tc>
        <w:tc>
          <w:tcPr>
            <w:tcW w:w="1843" w:type="dxa"/>
          </w:tcPr>
          <w:p w14:paraId="70740D2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2F2A657E"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w:t>
            </w:r>
          </w:p>
        </w:tc>
      </w:tr>
      <w:tr w:rsidR="00A2343D" w:rsidRPr="00A2343D" w14:paraId="7B3B14AE" w14:textId="77777777" w:rsidTr="00F532A8">
        <w:tc>
          <w:tcPr>
            <w:tcW w:w="784" w:type="dxa"/>
          </w:tcPr>
          <w:p w14:paraId="5B5E93A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56540C4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Достижение  координационной  мышечной  свободы</w:t>
            </w:r>
          </w:p>
        </w:tc>
        <w:tc>
          <w:tcPr>
            <w:tcW w:w="1134" w:type="dxa"/>
          </w:tcPr>
          <w:p w14:paraId="71678449" w14:textId="77777777" w:rsidR="00A2343D" w:rsidRPr="00A2343D" w:rsidRDefault="00A2343D" w:rsidP="00F532A8">
            <w:pPr>
              <w:spacing w:after="120"/>
              <w:jc w:val="center"/>
              <w:rPr>
                <w:rFonts w:ascii="Times New Roman" w:hAnsi="Times New Roman"/>
                <w:sz w:val="24"/>
                <w:szCs w:val="24"/>
              </w:rPr>
            </w:pPr>
          </w:p>
        </w:tc>
        <w:tc>
          <w:tcPr>
            <w:tcW w:w="1843" w:type="dxa"/>
          </w:tcPr>
          <w:p w14:paraId="2B4AE0D4" w14:textId="77777777" w:rsidR="00A2343D" w:rsidRPr="00A2343D" w:rsidRDefault="00A2343D" w:rsidP="00F532A8">
            <w:pPr>
              <w:spacing w:after="120"/>
              <w:jc w:val="center"/>
              <w:rPr>
                <w:rFonts w:ascii="Times New Roman" w:hAnsi="Times New Roman"/>
                <w:sz w:val="24"/>
                <w:szCs w:val="24"/>
              </w:rPr>
            </w:pPr>
          </w:p>
        </w:tc>
        <w:tc>
          <w:tcPr>
            <w:tcW w:w="1732" w:type="dxa"/>
          </w:tcPr>
          <w:p w14:paraId="729FE5AD" w14:textId="77777777" w:rsidR="00A2343D" w:rsidRPr="00A2343D" w:rsidRDefault="00A2343D" w:rsidP="00F532A8">
            <w:pPr>
              <w:spacing w:after="120"/>
              <w:jc w:val="center"/>
              <w:rPr>
                <w:rFonts w:ascii="Times New Roman" w:hAnsi="Times New Roman"/>
                <w:sz w:val="24"/>
                <w:szCs w:val="24"/>
              </w:rPr>
            </w:pPr>
          </w:p>
        </w:tc>
      </w:tr>
      <w:tr w:rsidR="00A2343D" w:rsidRPr="00A2343D" w14:paraId="34101164" w14:textId="77777777" w:rsidTr="00F532A8">
        <w:tc>
          <w:tcPr>
            <w:tcW w:w="784" w:type="dxa"/>
          </w:tcPr>
          <w:p w14:paraId="24955AB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w:t>
            </w:r>
          </w:p>
        </w:tc>
        <w:tc>
          <w:tcPr>
            <w:tcW w:w="4002" w:type="dxa"/>
          </w:tcPr>
          <w:p w14:paraId="10C5C991"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0ED2842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c>
          <w:tcPr>
            <w:tcW w:w="1843" w:type="dxa"/>
          </w:tcPr>
          <w:p w14:paraId="3D24F37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4D9DA6A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r>
      <w:tr w:rsidR="00A2343D" w:rsidRPr="00A2343D" w14:paraId="2BCC42C0" w14:textId="77777777" w:rsidTr="00F532A8">
        <w:tc>
          <w:tcPr>
            <w:tcW w:w="784" w:type="dxa"/>
          </w:tcPr>
          <w:p w14:paraId="6777FB4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00F087E0"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Развитие  музыкально – творческого  мышления</w:t>
            </w:r>
          </w:p>
        </w:tc>
        <w:tc>
          <w:tcPr>
            <w:tcW w:w="1134" w:type="dxa"/>
          </w:tcPr>
          <w:p w14:paraId="26995A1E" w14:textId="77777777" w:rsidR="00A2343D" w:rsidRPr="00A2343D" w:rsidRDefault="00A2343D" w:rsidP="00F532A8">
            <w:pPr>
              <w:spacing w:after="120"/>
              <w:jc w:val="center"/>
              <w:rPr>
                <w:rFonts w:ascii="Times New Roman" w:hAnsi="Times New Roman"/>
                <w:sz w:val="24"/>
                <w:szCs w:val="24"/>
              </w:rPr>
            </w:pPr>
          </w:p>
        </w:tc>
        <w:tc>
          <w:tcPr>
            <w:tcW w:w="1843" w:type="dxa"/>
          </w:tcPr>
          <w:p w14:paraId="6422FE26" w14:textId="77777777" w:rsidR="00A2343D" w:rsidRPr="00A2343D" w:rsidRDefault="00A2343D" w:rsidP="00F532A8">
            <w:pPr>
              <w:spacing w:after="120"/>
              <w:jc w:val="center"/>
              <w:rPr>
                <w:rFonts w:ascii="Times New Roman" w:hAnsi="Times New Roman"/>
                <w:sz w:val="24"/>
                <w:szCs w:val="24"/>
              </w:rPr>
            </w:pPr>
          </w:p>
        </w:tc>
        <w:tc>
          <w:tcPr>
            <w:tcW w:w="1732" w:type="dxa"/>
          </w:tcPr>
          <w:p w14:paraId="2D7CE790" w14:textId="77777777" w:rsidR="00A2343D" w:rsidRPr="00A2343D" w:rsidRDefault="00A2343D" w:rsidP="00F532A8">
            <w:pPr>
              <w:spacing w:after="120"/>
              <w:jc w:val="center"/>
              <w:rPr>
                <w:rFonts w:ascii="Times New Roman" w:hAnsi="Times New Roman"/>
                <w:sz w:val="24"/>
                <w:szCs w:val="24"/>
              </w:rPr>
            </w:pPr>
          </w:p>
        </w:tc>
      </w:tr>
      <w:tr w:rsidR="00A2343D" w:rsidRPr="00A2343D" w14:paraId="1F3DFEE0" w14:textId="77777777" w:rsidTr="00F532A8">
        <w:tc>
          <w:tcPr>
            <w:tcW w:w="784" w:type="dxa"/>
          </w:tcPr>
          <w:p w14:paraId="5629858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2.2.</w:t>
            </w:r>
          </w:p>
        </w:tc>
        <w:tc>
          <w:tcPr>
            <w:tcW w:w="4002" w:type="dxa"/>
          </w:tcPr>
          <w:p w14:paraId="11F3AA31"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пьесами</w:t>
            </w:r>
          </w:p>
        </w:tc>
        <w:tc>
          <w:tcPr>
            <w:tcW w:w="1134" w:type="dxa"/>
          </w:tcPr>
          <w:p w14:paraId="4BD4C4BC" w14:textId="77777777" w:rsidR="00A2343D" w:rsidRPr="00A2343D" w:rsidRDefault="00A2343D" w:rsidP="00F532A8">
            <w:pPr>
              <w:spacing w:after="120"/>
              <w:jc w:val="center"/>
              <w:rPr>
                <w:rFonts w:ascii="Times New Roman" w:hAnsi="Times New Roman"/>
                <w:sz w:val="24"/>
                <w:szCs w:val="24"/>
              </w:rPr>
            </w:pPr>
          </w:p>
        </w:tc>
        <w:tc>
          <w:tcPr>
            <w:tcW w:w="1843" w:type="dxa"/>
          </w:tcPr>
          <w:p w14:paraId="3C8C3D35" w14:textId="77777777" w:rsidR="00A2343D" w:rsidRPr="00A2343D" w:rsidRDefault="00A2343D" w:rsidP="00F532A8">
            <w:pPr>
              <w:spacing w:after="120"/>
              <w:jc w:val="center"/>
              <w:rPr>
                <w:rFonts w:ascii="Times New Roman" w:hAnsi="Times New Roman"/>
                <w:sz w:val="24"/>
                <w:szCs w:val="24"/>
              </w:rPr>
            </w:pPr>
          </w:p>
        </w:tc>
        <w:tc>
          <w:tcPr>
            <w:tcW w:w="1732" w:type="dxa"/>
          </w:tcPr>
          <w:p w14:paraId="6B14FD15" w14:textId="77777777" w:rsidR="00A2343D" w:rsidRPr="00A2343D" w:rsidRDefault="00A2343D" w:rsidP="00F532A8">
            <w:pPr>
              <w:spacing w:after="120"/>
              <w:jc w:val="center"/>
              <w:rPr>
                <w:rFonts w:ascii="Times New Roman" w:hAnsi="Times New Roman"/>
                <w:sz w:val="24"/>
                <w:szCs w:val="24"/>
              </w:rPr>
            </w:pPr>
          </w:p>
        </w:tc>
      </w:tr>
      <w:tr w:rsidR="00A2343D" w:rsidRPr="00A2343D" w14:paraId="3E212FF6" w14:textId="77777777" w:rsidTr="00F532A8">
        <w:tc>
          <w:tcPr>
            <w:tcW w:w="784" w:type="dxa"/>
          </w:tcPr>
          <w:p w14:paraId="28678EC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4002" w:type="dxa"/>
          </w:tcPr>
          <w:p w14:paraId="27DC1825"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4197065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30</w:t>
            </w:r>
          </w:p>
        </w:tc>
        <w:tc>
          <w:tcPr>
            <w:tcW w:w="1843" w:type="dxa"/>
          </w:tcPr>
          <w:p w14:paraId="59DB8C6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w:t>
            </w:r>
          </w:p>
        </w:tc>
        <w:tc>
          <w:tcPr>
            <w:tcW w:w="1732" w:type="dxa"/>
          </w:tcPr>
          <w:p w14:paraId="56A61FD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24</w:t>
            </w:r>
          </w:p>
        </w:tc>
      </w:tr>
      <w:tr w:rsidR="00A2343D" w:rsidRPr="00A2343D" w14:paraId="51A7F75B" w14:textId="77777777" w:rsidTr="00F532A8">
        <w:tc>
          <w:tcPr>
            <w:tcW w:w="784" w:type="dxa"/>
          </w:tcPr>
          <w:p w14:paraId="1A39BF9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3476F74B"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Совершенствование  пройденных  навыков</w:t>
            </w:r>
          </w:p>
        </w:tc>
        <w:tc>
          <w:tcPr>
            <w:tcW w:w="1134" w:type="dxa"/>
          </w:tcPr>
          <w:p w14:paraId="52F9B503" w14:textId="77777777" w:rsidR="00A2343D" w:rsidRPr="00A2343D" w:rsidRDefault="00A2343D" w:rsidP="00F532A8">
            <w:pPr>
              <w:spacing w:after="120"/>
              <w:jc w:val="center"/>
              <w:rPr>
                <w:rFonts w:ascii="Times New Roman" w:hAnsi="Times New Roman"/>
                <w:sz w:val="24"/>
                <w:szCs w:val="24"/>
              </w:rPr>
            </w:pPr>
          </w:p>
        </w:tc>
        <w:tc>
          <w:tcPr>
            <w:tcW w:w="1843" w:type="dxa"/>
          </w:tcPr>
          <w:p w14:paraId="50A219D7" w14:textId="77777777" w:rsidR="00A2343D" w:rsidRPr="00A2343D" w:rsidRDefault="00A2343D" w:rsidP="00F532A8">
            <w:pPr>
              <w:spacing w:after="120"/>
              <w:jc w:val="center"/>
              <w:rPr>
                <w:rFonts w:ascii="Times New Roman" w:hAnsi="Times New Roman"/>
                <w:sz w:val="24"/>
                <w:szCs w:val="24"/>
              </w:rPr>
            </w:pPr>
          </w:p>
        </w:tc>
        <w:tc>
          <w:tcPr>
            <w:tcW w:w="1732" w:type="dxa"/>
          </w:tcPr>
          <w:p w14:paraId="75C64091" w14:textId="77777777" w:rsidR="00A2343D" w:rsidRPr="00A2343D" w:rsidRDefault="00A2343D" w:rsidP="00F532A8">
            <w:pPr>
              <w:spacing w:after="120"/>
              <w:jc w:val="center"/>
              <w:rPr>
                <w:rFonts w:ascii="Times New Roman" w:hAnsi="Times New Roman"/>
                <w:sz w:val="24"/>
                <w:szCs w:val="24"/>
              </w:rPr>
            </w:pPr>
          </w:p>
        </w:tc>
      </w:tr>
      <w:tr w:rsidR="00A2343D" w:rsidRPr="00A2343D" w14:paraId="2B2710F6" w14:textId="77777777" w:rsidTr="00F532A8">
        <w:tc>
          <w:tcPr>
            <w:tcW w:w="784" w:type="dxa"/>
          </w:tcPr>
          <w:p w14:paraId="33C9417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3.2.</w:t>
            </w:r>
          </w:p>
        </w:tc>
        <w:tc>
          <w:tcPr>
            <w:tcW w:w="4002" w:type="dxa"/>
          </w:tcPr>
          <w:p w14:paraId="4AE233A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  Готово -   выборный  баян  левая рука</w:t>
            </w:r>
          </w:p>
        </w:tc>
        <w:tc>
          <w:tcPr>
            <w:tcW w:w="1134" w:type="dxa"/>
          </w:tcPr>
          <w:p w14:paraId="62E53076" w14:textId="77777777" w:rsidR="00A2343D" w:rsidRPr="00A2343D" w:rsidRDefault="00A2343D" w:rsidP="00F532A8">
            <w:pPr>
              <w:spacing w:after="120"/>
              <w:jc w:val="center"/>
              <w:rPr>
                <w:rFonts w:ascii="Times New Roman" w:hAnsi="Times New Roman"/>
                <w:sz w:val="24"/>
                <w:szCs w:val="24"/>
              </w:rPr>
            </w:pPr>
          </w:p>
        </w:tc>
        <w:tc>
          <w:tcPr>
            <w:tcW w:w="1843" w:type="dxa"/>
          </w:tcPr>
          <w:p w14:paraId="0D811D0D" w14:textId="77777777" w:rsidR="00A2343D" w:rsidRPr="00A2343D" w:rsidRDefault="00A2343D" w:rsidP="00F532A8">
            <w:pPr>
              <w:spacing w:after="120"/>
              <w:jc w:val="center"/>
              <w:rPr>
                <w:rFonts w:ascii="Times New Roman" w:hAnsi="Times New Roman"/>
                <w:sz w:val="24"/>
                <w:szCs w:val="24"/>
              </w:rPr>
            </w:pPr>
          </w:p>
        </w:tc>
        <w:tc>
          <w:tcPr>
            <w:tcW w:w="1732" w:type="dxa"/>
          </w:tcPr>
          <w:p w14:paraId="2D442AB4" w14:textId="77777777" w:rsidR="00A2343D" w:rsidRPr="00A2343D" w:rsidRDefault="00A2343D" w:rsidP="00F532A8">
            <w:pPr>
              <w:spacing w:after="120"/>
              <w:jc w:val="center"/>
              <w:rPr>
                <w:rFonts w:ascii="Times New Roman" w:hAnsi="Times New Roman"/>
                <w:sz w:val="24"/>
                <w:szCs w:val="24"/>
              </w:rPr>
            </w:pPr>
          </w:p>
        </w:tc>
      </w:tr>
      <w:tr w:rsidR="00A2343D" w:rsidRPr="00A2343D" w14:paraId="4B5EBA80" w14:textId="77777777" w:rsidTr="00F532A8">
        <w:tc>
          <w:tcPr>
            <w:tcW w:w="784" w:type="dxa"/>
          </w:tcPr>
          <w:p w14:paraId="14C2717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0288336F"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3E29E23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26,5</w:t>
            </w:r>
          </w:p>
        </w:tc>
        <w:tc>
          <w:tcPr>
            <w:tcW w:w="1843" w:type="dxa"/>
          </w:tcPr>
          <w:p w14:paraId="67D76CD5"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6,5</w:t>
            </w:r>
          </w:p>
        </w:tc>
        <w:tc>
          <w:tcPr>
            <w:tcW w:w="1732" w:type="dxa"/>
          </w:tcPr>
          <w:p w14:paraId="4E7721F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w:t>
            </w:r>
          </w:p>
        </w:tc>
      </w:tr>
      <w:tr w:rsidR="00A2343D" w:rsidRPr="00A2343D" w14:paraId="38D5BE66" w14:textId="77777777" w:rsidTr="00F532A8">
        <w:tc>
          <w:tcPr>
            <w:tcW w:w="784" w:type="dxa"/>
          </w:tcPr>
          <w:p w14:paraId="0C259C11"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19E0EA4E"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Игра  этюдов, упражнений, гамм  в  октаву </w:t>
            </w:r>
          </w:p>
        </w:tc>
        <w:tc>
          <w:tcPr>
            <w:tcW w:w="1134" w:type="dxa"/>
          </w:tcPr>
          <w:p w14:paraId="648979AA" w14:textId="77777777" w:rsidR="00A2343D" w:rsidRPr="00A2343D" w:rsidRDefault="00A2343D" w:rsidP="00F532A8">
            <w:pPr>
              <w:spacing w:after="120"/>
              <w:jc w:val="center"/>
              <w:rPr>
                <w:rFonts w:ascii="Times New Roman" w:hAnsi="Times New Roman"/>
                <w:sz w:val="24"/>
                <w:szCs w:val="24"/>
              </w:rPr>
            </w:pPr>
          </w:p>
        </w:tc>
        <w:tc>
          <w:tcPr>
            <w:tcW w:w="1843" w:type="dxa"/>
          </w:tcPr>
          <w:p w14:paraId="090D6BF7" w14:textId="77777777" w:rsidR="00A2343D" w:rsidRPr="00A2343D" w:rsidRDefault="00A2343D" w:rsidP="00F532A8">
            <w:pPr>
              <w:spacing w:after="120"/>
              <w:jc w:val="center"/>
              <w:rPr>
                <w:rFonts w:ascii="Times New Roman" w:hAnsi="Times New Roman"/>
                <w:sz w:val="24"/>
                <w:szCs w:val="24"/>
              </w:rPr>
            </w:pPr>
          </w:p>
        </w:tc>
        <w:tc>
          <w:tcPr>
            <w:tcW w:w="1732" w:type="dxa"/>
          </w:tcPr>
          <w:p w14:paraId="62F3AA36" w14:textId="77777777" w:rsidR="00A2343D" w:rsidRPr="00A2343D" w:rsidRDefault="00A2343D" w:rsidP="00F532A8">
            <w:pPr>
              <w:spacing w:after="120"/>
              <w:jc w:val="center"/>
              <w:rPr>
                <w:rFonts w:ascii="Times New Roman" w:hAnsi="Times New Roman"/>
                <w:sz w:val="24"/>
                <w:szCs w:val="24"/>
              </w:rPr>
            </w:pPr>
          </w:p>
        </w:tc>
      </w:tr>
      <w:tr w:rsidR="00A2343D" w:rsidRPr="00A2343D" w14:paraId="076B8581" w14:textId="77777777" w:rsidTr="00F532A8">
        <w:tc>
          <w:tcPr>
            <w:tcW w:w="784" w:type="dxa"/>
          </w:tcPr>
          <w:p w14:paraId="7AF60E4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4C8F38C6"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Анализ    пьес  и  самоанализ  исполнения</w:t>
            </w:r>
          </w:p>
        </w:tc>
        <w:tc>
          <w:tcPr>
            <w:tcW w:w="1134" w:type="dxa"/>
          </w:tcPr>
          <w:p w14:paraId="2D81E291" w14:textId="77777777" w:rsidR="00A2343D" w:rsidRPr="00A2343D" w:rsidRDefault="00A2343D" w:rsidP="00F532A8">
            <w:pPr>
              <w:spacing w:after="120"/>
              <w:jc w:val="center"/>
              <w:rPr>
                <w:rFonts w:ascii="Times New Roman" w:hAnsi="Times New Roman"/>
                <w:sz w:val="24"/>
                <w:szCs w:val="24"/>
              </w:rPr>
            </w:pPr>
          </w:p>
        </w:tc>
        <w:tc>
          <w:tcPr>
            <w:tcW w:w="1843" w:type="dxa"/>
          </w:tcPr>
          <w:p w14:paraId="6ADD97F6" w14:textId="77777777" w:rsidR="00A2343D" w:rsidRPr="00A2343D" w:rsidRDefault="00A2343D" w:rsidP="00F532A8">
            <w:pPr>
              <w:spacing w:after="120"/>
              <w:jc w:val="center"/>
              <w:rPr>
                <w:rFonts w:ascii="Times New Roman" w:hAnsi="Times New Roman"/>
                <w:sz w:val="24"/>
                <w:szCs w:val="24"/>
              </w:rPr>
            </w:pPr>
          </w:p>
        </w:tc>
        <w:tc>
          <w:tcPr>
            <w:tcW w:w="1732" w:type="dxa"/>
          </w:tcPr>
          <w:p w14:paraId="521B968D" w14:textId="77777777" w:rsidR="00A2343D" w:rsidRPr="00A2343D" w:rsidRDefault="00A2343D" w:rsidP="00F532A8">
            <w:pPr>
              <w:spacing w:after="120"/>
              <w:jc w:val="center"/>
              <w:rPr>
                <w:rFonts w:ascii="Times New Roman" w:hAnsi="Times New Roman"/>
                <w:sz w:val="24"/>
                <w:szCs w:val="24"/>
              </w:rPr>
            </w:pPr>
          </w:p>
        </w:tc>
      </w:tr>
      <w:tr w:rsidR="00A2343D" w:rsidRPr="00A2343D" w14:paraId="2C737473" w14:textId="77777777" w:rsidTr="00F532A8">
        <w:tc>
          <w:tcPr>
            <w:tcW w:w="784" w:type="dxa"/>
          </w:tcPr>
          <w:p w14:paraId="42ED570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4.3.</w:t>
            </w:r>
          </w:p>
        </w:tc>
        <w:tc>
          <w:tcPr>
            <w:tcW w:w="4002" w:type="dxa"/>
          </w:tcPr>
          <w:p w14:paraId="2630144A"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1D871A93" w14:textId="77777777" w:rsidR="00A2343D" w:rsidRPr="00A2343D" w:rsidRDefault="00A2343D" w:rsidP="00F532A8">
            <w:pPr>
              <w:spacing w:after="120"/>
              <w:jc w:val="center"/>
              <w:rPr>
                <w:rFonts w:ascii="Times New Roman" w:hAnsi="Times New Roman"/>
                <w:sz w:val="24"/>
                <w:szCs w:val="24"/>
              </w:rPr>
            </w:pPr>
          </w:p>
        </w:tc>
        <w:tc>
          <w:tcPr>
            <w:tcW w:w="1843" w:type="dxa"/>
          </w:tcPr>
          <w:p w14:paraId="63133C03" w14:textId="77777777" w:rsidR="00A2343D" w:rsidRPr="00A2343D" w:rsidRDefault="00A2343D" w:rsidP="00F532A8">
            <w:pPr>
              <w:spacing w:after="120"/>
              <w:jc w:val="center"/>
              <w:rPr>
                <w:rFonts w:ascii="Times New Roman" w:hAnsi="Times New Roman"/>
                <w:sz w:val="24"/>
                <w:szCs w:val="24"/>
              </w:rPr>
            </w:pPr>
          </w:p>
        </w:tc>
        <w:tc>
          <w:tcPr>
            <w:tcW w:w="1732" w:type="dxa"/>
          </w:tcPr>
          <w:p w14:paraId="73F22B49" w14:textId="77777777" w:rsidR="00A2343D" w:rsidRPr="00A2343D" w:rsidRDefault="00A2343D" w:rsidP="00F532A8">
            <w:pPr>
              <w:spacing w:after="120"/>
              <w:jc w:val="center"/>
              <w:rPr>
                <w:rFonts w:ascii="Times New Roman" w:hAnsi="Times New Roman"/>
                <w:sz w:val="24"/>
                <w:szCs w:val="24"/>
              </w:rPr>
            </w:pPr>
          </w:p>
        </w:tc>
      </w:tr>
      <w:tr w:rsidR="00A2343D" w:rsidRPr="00A2343D" w14:paraId="45E46BFF" w14:textId="77777777" w:rsidTr="00F532A8">
        <w:trPr>
          <w:trHeight w:val="557"/>
        </w:trPr>
        <w:tc>
          <w:tcPr>
            <w:tcW w:w="784" w:type="dxa"/>
          </w:tcPr>
          <w:p w14:paraId="64472D07" w14:textId="77777777" w:rsidR="00A2343D" w:rsidRPr="00A2343D" w:rsidRDefault="00A2343D" w:rsidP="00F532A8">
            <w:pPr>
              <w:spacing w:after="120"/>
              <w:jc w:val="center"/>
              <w:rPr>
                <w:rFonts w:ascii="Times New Roman" w:hAnsi="Times New Roman"/>
                <w:sz w:val="24"/>
                <w:szCs w:val="24"/>
              </w:rPr>
            </w:pPr>
          </w:p>
        </w:tc>
        <w:tc>
          <w:tcPr>
            <w:tcW w:w="4002" w:type="dxa"/>
          </w:tcPr>
          <w:p w14:paraId="199749C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5BF6F24C"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82,5</w:t>
            </w:r>
          </w:p>
        </w:tc>
        <w:tc>
          <w:tcPr>
            <w:tcW w:w="1843" w:type="dxa"/>
          </w:tcPr>
          <w:p w14:paraId="2BBA299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20,5</w:t>
            </w:r>
          </w:p>
        </w:tc>
        <w:tc>
          <w:tcPr>
            <w:tcW w:w="1732" w:type="dxa"/>
          </w:tcPr>
          <w:p w14:paraId="1FDB94B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62</w:t>
            </w:r>
          </w:p>
        </w:tc>
      </w:tr>
    </w:tbl>
    <w:p w14:paraId="670FEEB9" w14:textId="77777777" w:rsidR="00A2343D" w:rsidRPr="00A2343D" w:rsidRDefault="00A2343D" w:rsidP="00A2343D">
      <w:pPr>
        <w:pStyle w:val="Style4"/>
        <w:tabs>
          <w:tab w:val="left" w:pos="9781"/>
        </w:tabs>
        <w:kinsoku w:val="0"/>
        <w:overflowPunct w:val="0"/>
        <w:spacing w:before="3" w:line="360" w:lineRule="auto"/>
        <w:ind w:right="59"/>
        <w:contextualSpacing/>
      </w:pPr>
    </w:p>
    <w:p w14:paraId="69462E49" w14:textId="77777777" w:rsidR="00A2343D" w:rsidRPr="00A2343D" w:rsidRDefault="00A2343D" w:rsidP="00300398">
      <w:pPr>
        <w:numPr>
          <w:ilvl w:val="0"/>
          <w:numId w:val="28"/>
        </w:numPr>
        <w:tabs>
          <w:tab w:val="left" w:pos="284"/>
        </w:tabs>
        <w:spacing w:after="0"/>
        <w:ind w:left="0" w:firstLine="0"/>
        <w:jc w:val="both"/>
        <w:rPr>
          <w:rFonts w:ascii="Times New Roman" w:hAnsi="Times New Roman"/>
          <w:sz w:val="24"/>
          <w:szCs w:val="24"/>
        </w:rPr>
      </w:pPr>
      <w:r w:rsidRPr="00A2343D">
        <w:rPr>
          <w:rFonts w:ascii="Times New Roman" w:hAnsi="Times New Roman"/>
          <w:sz w:val="24"/>
          <w:szCs w:val="24"/>
        </w:rPr>
        <w:t>Продолжение  совершенствования  всех  ранее  освоенных  обучающимся  музыкально – исполнительских  навыков  игры  на  инструменте.</w:t>
      </w:r>
    </w:p>
    <w:p w14:paraId="446A82C2" w14:textId="77777777" w:rsidR="00A2343D" w:rsidRPr="00A2343D" w:rsidRDefault="00A2343D" w:rsidP="00300398">
      <w:pPr>
        <w:numPr>
          <w:ilvl w:val="0"/>
          <w:numId w:val="15"/>
        </w:numPr>
        <w:tabs>
          <w:tab w:val="clear" w:pos="360"/>
          <w:tab w:val="num" w:pos="284"/>
        </w:tabs>
        <w:spacing w:after="0"/>
        <w:ind w:left="0" w:firstLine="0"/>
        <w:jc w:val="both"/>
        <w:rPr>
          <w:rFonts w:ascii="Times New Roman" w:hAnsi="Times New Roman"/>
          <w:sz w:val="24"/>
          <w:szCs w:val="24"/>
        </w:rPr>
      </w:pPr>
      <w:r w:rsidRPr="00A2343D">
        <w:rPr>
          <w:rFonts w:ascii="Times New Roman" w:hAnsi="Times New Roman"/>
          <w:sz w:val="24"/>
          <w:szCs w:val="24"/>
        </w:rPr>
        <w:t>Подготовка  к  выпускному  экзамену.</w:t>
      </w:r>
    </w:p>
    <w:p w14:paraId="452716F5"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lastRenderedPageBreak/>
        <w:t>В  течение  8 года  обучения  обучающийся  должен  продемонстрировать:</w:t>
      </w:r>
    </w:p>
    <w:p w14:paraId="07A87D9D" w14:textId="77777777" w:rsidR="00A2343D" w:rsidRPr="00A2343D" w:rsidRDefault="00A2343D" w:rsidP="00300398">
      <w:pPr>
        <w:numPr>
          <w:ilvl w:val="0"/>
          <w:numId w:val="15"/>
        </w:numPr>
        <w:spacing w:after="0" w:line="240" w:lineRule="auto"/>
        <w:ind w:left="0" w:firstLine="0"/>
        <w:jc w:val="both"/>
        <w:rPr>
          <w:rFonts w:ascii="Times New Roman" w:hAnsi="Times New Roman"/>
          <w:sz w:val="24"/>
          <w:szCs w:val="24"/>
        </w:rPr>
      </w:pPr>
      <w:r w:rsidRPr="00A2343D">
        <w:rPr>
          <w:rFonts w:ascii="Times New Roman" w:hAnsi="Times New Roman"/>
          <w:sz w:val="24"/>
          <w:szCs w:val="24"/>
        </w:rPr>
        <w:t>умение  сыграть  все  одноголосные  мажорные и минорные  гаммы  двумя  руками  вместе  в  подвижном  темпе  различными  штрихами  и  группировками  (используя  весь  диапазон). Мажорные  и  минорные  гаммы  до  трёх  знаков  в  ключе  терциями, секстами, октавами  двумя  руками  вместе,  в  среднем  темпе (используя  весь  диапазон). Короткие, длинные и  ломаные  арпеджио. Тонические  (</w:t>
      </w:r>
      <w:proofErr w:type="spellStart"/>
      <w:r w:rsidRPr="00A2343D">
        <w:rPr>
          <w:rFonts w:ascii="Times New Roman" w:hAnsi="Times New Roman"/>
          <w:sz w:val="24"/>
          <w:szCs w:val="24"/>
        </w:rPr>
        <w:t>четырёхзвучные</w:t>
      </w:r>
      <w:proofErr w:type="spellEnd"/>
      <w:r w:rsidRPr="00A2343D">
        <w:rPr>
          <w:rFonts w:ascii="Times New Roman" w:hAnsi="Times New Roman"/>
          <w:sz w:val="24"/>
          <w:szCs w:val="24"/>
        </w:rPr>
        <w:t>) аккорды  и  доминантсептаккорд  с  обращениями  двумя  руками  вместе. Длинные  арпеджио  правой  рукой  от  заданного  звука  на  основе  мажорных, минорных  трезвучий, доминантсептаккорда, малого  вводного  септаккорда, уменьшённого  септаккорда  с  обращениями  в  непрерывном  движении  вверх  и  вниз  в  подвижном  темпе  (используя  весь  диапазон).</w:t>
      </w:r>
    </w:p>
    <w:p w14:paraId="65E7A3E2" w14:textId="77777777" w:rsidR="00A2343D" w:rsidRPr="00A2343D" w:rsidRDefault="00A2343D" w:rsidP="00300398">
      <w:pPr>
        <w:numPr>
          <w:ilvl w:val="0"/>
          <w:numId w:val="15"/>
        </w:numPr>
        <w:spacing w:after="0"/>
        <w:ind w:left="0" w:firstLine="0"/>
        <w:jc w:val="both"/>
        <w:rPr>
          <w:rFonts w:ascii="Times New Roman" w:hAnsi="Times New Roman"/>
          <w:sz w:val="24"/>
          <w:szCs w:val="24"/>
        </w:rPr>
      </w:pPr>
      <w:r w:rsidRPr="00A2343D">
        <w:rPr>
          <w:rFonts w:ascii="Times New Roman" w:hAnsi="Times New Roman"/>
          <w:sz w:val="24"/>
          <w:szCs w:val="24"/>
        </w:rPr>
        <w:t>Игра в ансамбле.</w:t>
      </w:r>
    </w:p>
    <w:p w14:paraId="0287099E" w14:textId="77777777" w:rsidR="00A2343D" w:rsidRPr="00A2343D" w:rsidRDefault="00A2343D" w:rsidP="00A2343D">
      <w:pPr>
        <w:shd w:val="clear" w:color="auto" w:fill="FFFFFF"/>
        <w:spacing w:before="120"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За учебный год обучающийся должен исполнить</w:t>
      </w:r>
    </w:p>
    <w:p w14:paraId="1188B730" w14:textId="77777777" w:rsidR="00A2343D" w:rsidRPr="00A2343D" w:rsidRDefault="00A2343D" w:rsidP="00A2343D">
      <w:pPr>
        <w:shd w:val="clear" w:color="auto" w:fill="FFFFFF"/>
        <w:spacing w:after="120" w:line="240" w:lineRule="auto"/>
        <w:ind w:left="540"/>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10</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245E501D" w14:textId="77777777" w:rsidTr="00F532A8">
        <w:tc>
          <w:tcPr>
            <w:tcW w:w="4962" w:type="dxa"/>
          </w:tcPr>
          <w:p w14:paraId="44E8562D"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203ECD7F"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531D2E4B" w14:textId="77777777" w:rsidTr="00F532A8">
        <w:tc>
          <w:tcPr>
            <w:tcW w:w="4962" w:type="dxa"/>
          </w:tcPr>
          <w:p w14:paraId="51342D3E"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4678" w:type="dxa"/>
          </w:tcPr>
          <w:p w14:paraId="59B89304"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прослушивание не исполненной части программы).</w:t>
            </w:r>
          </w:p>
          <w:p w14:paraId="18ECE516"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A2343D">
              <w:rPr>
                <w:rFonts w:ascii="Times New Roman" w:hAnsi="Times New Roman"/>
                <w:bCs/>
                <w:color w:val="000000"/>
                <w:spacing w:val="-3"/>
                <w:sz w:val="24"/>
                <w:szCs w:val="24"/>
              </w:rPr>
              <w:t>кантиленного</w:t>
            </w:r>
            <w:proofErr w:type="spellEnd"/>
            <w:r w:rsidRPr="00A2343D">
              <w:rPr>
                <w:rFonts w:ascii="Times New Roman" w:hAnsi="Times New Roman"/>
                <w:bCs/>
                <w:color w:val="000000"/>
                <w:spacing w:val="-3"/>
                <w:sz w:val="24"/>
                <w:szCs w:val="24"/>
              </w:rPr>
              <w:t xml:space="preserve"> характера, оригинального произведения).</w:t>
            </w:r>
          </w:p>
        </w:tc>
      </w:tr>
    </w:tbl>
    <w:p w14:paraId="28163444" w14:textId="14C1438A" w:rsidR="00A2343D" w:rsidRPr="00A2343D" w:rsidRDefault="00A2343D" w:rsidP="00CE41D7">
      <w:pPr>
        <w:spacing w:before="120" w:after="120"/>
        <w:jc w:val="center"/>
        <w:rPr>
          <w:rFonts w:ascii="Times New Roman" w:hAnsi="Times New Roman"/>
          <w:b/>
          <w:sz w:val="24"/>
          <w:szCs w:val="24"/>
        </w:rPr>
      </w:pPr>
      <w:r w:rsidRPr="00A2343D">
        <w:rPr>
          <w:rFonts w:ascii="Times New Roman" w:hAnsi="Times New Roman"/>
          <w:b/>
          <w:sz w:val="24"/>
          <w:szCs w:val="24"/>
        </w:rPr>
        <w:t>Примерная экзаменационная программа</w:t>
      </w:r>
    </w:p>
    <w:p w14:paraId="76DFD810" w14:textId="77777777" w:rsidR="00A2343D" w:rsidRPr="00A2343D" w:rsidRDefault="00A2343D" w:rsidP="00300398">
      <w:pPr>
        <w:numPr>
          <w:ilvl w:val="0"/>
          <w:numId w:val="37"/>
        </w:numPr>
        <w:spacing w:after="0"/>
        <w:rPr>
          <w:rFonts w:ascii="Times New Roman" w:hAnsi="Times New Roman"/>
          <w:sz w:val="24"/>
          <w:szCs w:val="24"/>
        </w:rPr>
      </w:pPr>
      <w:r w:rsidRPr="00A2343D">
        <w:rPr>
          <w:rFonts w:ascii="Times New Roman" w:hAnsi="Times New Roman"/>
          <w:sz w:val="24"/>
          <w:szCs w:val="24"/>
        </w:rPr>
        <w:t>Гендель Г.  «Фуга» До  мажор</w:t>
      </w:r>
    </w:p>
    <w:p w14:paraId="0470C2F8" w14:textId="77777777" w:rsidR="00A2343D" w:rsidRPr="00A2343D" w:rsidRDefault="00A2343D" w:rsidP="00300398">
      <w:pPr>
        <w:numPr>
          <w:ilvl w:val="0"/>
          <w:numId w:val="37"/>
        </w:numPr>
        <w:spacing w:after="0"/>
        <w:rPr>
          <w:rFonts w:ascii="Times New Roman" w:hAnsi="Times New Roman"/>
          <w:sz w:val="24"/>
          <w:szCs w:val="24"/>
        </w:rPr>
      </w:pPr>
      <w:proofErr w:type="spellStart"/>
      <w:r w:rsidRPr="00A2343D">
        <w:rPr>
          <w:rFonts w:ascii="Times New Roman" w:hAnsi="Times New Roman"/>
          <w:sz w:val="24"/>
          <w:szCs w:val="24"/>
        </w:rPr>
        <w:t>Паницкий</w:t>
      </w:r>
      <w:proofErr w:type="spellEnd"/>
      <w:r w:rsidRPr="00A2343D">
        <w:rPr>
          <w:rFonts w:ascii="Times New Roman" w:hAnsi="Times New Roman"/>
          <w:sz w:val="24"/>
          <w:szCs w:val="24"/>
        </w:rPr>
        <w:t xml:space="preserve"> И. Вариации на темы русских народных песен «Среди  долины  </w:t>
      </w:r>
      <w:proofErr w:type="spellStart"/>
      <w:r w:rsidRPr="00A2343D">
        <w:rPr>
          <w:rFonts w:ascii="Times New Roman" w:hAnsi="Times New Roman"/>
          <w:sz w:val="24"/>
          <w:szCs w:val="24"/>
        </w:rPr>
        <w:t>ровныя</w:t>
      </w:r>
      <w:proofErr w:type="spellEnd"/>
      <w:r w:rsidRPr="00A2343D">
        <w:rPr>
          <w:rFonts w:ascii="Times New Roman" w:hAnsi="Times New Roman"/>
          <w:sz w:val="24"/>
          <w:szCs w:val="24"/>
        </w:rPr>
        <w:t>» и «Светит месяц»</w:t>
      </w:r>
    </w:p>
    <w:p w14:paraId="74F45FF5" w14:textId="77777777" w:rsidR="00A2343D" w:rsidRPr="00A2343D" w:rsidRDefault="00A2343D" w:rsidP="00300398">
      <w:pPr>
        <w:numPr>
          <w:ilvl w:val="0"/>
          <w:numId w:val="37"/>
        </w:numPr>
        <w:spacing w:after="0"/>
        <w:rPr>
          <w:rFonts w:ascii="Times New Roman" w:hAnsi="Times New Roman"/>
          <w:sz w:val="24"/>
          <w:szCs w:val="24"/>
        </w:rPr>
      </w:pPr>
      <w:proofErr w:type="spellStart"/>
      <w:r w:rsidRPr="00A2343D">
        <w:rPr>
          <w:rFonts w:ascii="Times New Roman" w:hAnsi="Times New Roman"/>
          <w:sz w:val="24"/>
          <w:szCs w:val="24"/>
        </w:rPr>
        <w:t>Клементи</w:t>
      </w:r>
      <w:proofErr w:type="spellEnd"/>
      <w:r w:rsidRPr="00A2343D">
        <w:rPr>
          <w:rFonts w:ascii="Times New Roman" w:hAnsi="Times New Roman"/>
          <w:sz w:val="24"/>
          <w:szCs w:val="24"/>
        </w:rPr>
        <w:t xml:space="preserve"> М. «Сонатина» До мажор</w:t>
      </w:r>
    </w:p>
    <w:p w14:paraId="5E123F3A" w14:textId="77777777" w:rsidR="00A2343D" w:rsidRPr="00A2343D" w:rsidRDefault="00A2343D" w:rsidP="00300398">
      <w:pPr>
        <w:numPr>
          <w:ilvl w:val="0"/>
          <w:numId w:val="37"/>
        </w:numPr>
        <w:spacing w:after="0"/>
        <w:jc w:val="both"/>
        <w:rPr>
          <w:rFonts w:ascii="Times New Roman" w:hAnsi="Times New Roman"/>
          <w:sz w:val="24"/>
          <w:szCs w:val="24"/>
        </w:rPr>
      </w:pPr>
      <w:r w:rsidRPr="00A2343D">
        <w:rPr>
          <w:rFonts w:ascii="Times New Roman" w:hAnsi="Times New Roman"/>
          <w:sz w:val="24"/>
          <w:szCs w:val="24"/>
        </w:rPr>
        <w:t>Гуно Ш. «Полька» из  оперы  «Фауст»</w:t>
      </w:r>
    </w:p>
    <w:p w14:paraId="7D106C68" w14:textId="77777777" w:rsidR="00A2343D" w:rsidRPr="00A2343D" w:rsidRDefault="00A2343D" w:rsidP="00A2343D">
      <w:pPr>
        <w:spacing w:after="0"/>
        <w:ind w:left="720"/>
        <w:rPr>
          <w:rFonts w:ascii="Times New Roman" w:hAnsi="Times New Roman"/>
          <w:sz w:val="24"/>
          <w:szCs w:val="24"/>
        </w:rPr>
      </w:pPr>
    </w:p>
    <w:p w14:paraId="7A1BD7E6" w14:textId="77777777" w:rsidR="00A2343D" w:rsidRPr="00A2343D" w:rsidRDefault="00A2343D" w:rsidP="00300398">
      <w:pPr>
        <w:numPr>
          <w:ilvl w:val="0"/>
          <w:numId w:val="38"/>
        </w:numPr>
        <w:spacing w:after="0"/>
        <w:rPr>
          <w:rFonts w:ascii="Times New Roman" w:hAnsi="Times New Roman"/>
          <w:sz w:val="24"/>
          <w:szCs w:val="24"/>
        </w:rPr>
      </w:pPr>
      <w:r w:rsidRPr="00A2343D">
        <w:rPr>
          <w:rFonts w:ascii="Times New Roman" w:hAnsi="Times New Roman"/>
          <w:sz w:val="24"/>
          <w:szCs w:val="24"/>
        </w:rPr>
        <w:t>Бах И.С. «Двухголосная инвенция» До мажор</w:t>
      </w:r>
    </w:p>
    <w:p w14:paraId="19369828" w14:textId="77777777" w:rsidR="00A2343D" w:rsidRPr="00A2343D" w:rsidRDefault="00A2343D" w:rsidP="00300398">
      <w:pPr>
        <w:numPr>
          <w:ilvl w:val="0"/>
          <w:numId w:val="38"/>
        </w:numPr>
        <w:spacing w:after="0"/>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«Вдоль  по  Питерской». Обр. Шалаева А.</w:t>
      </w:r>
    </w:p>
    <w:p w14:paraId="5E77E4E9" w14:textId="77777777" w:rsidR="00A2343D" w:rsidRPr="00A2343D" w:rsidRDefault="00A2343D" w:rsidP="00300398">
      <w:pPr>
        <w:numPr>
          <w:ilvl w:val="0"/>
          <w:numId w:val="38"/>
        </w:numPr>
        <w:spacing w:after="0"/>
        <w:rPr>
          <w:rFonts w:ascii="Times New Roman" w:hAnsi="Times New Roman"/>
          <w:sz w:val="24"/>
          <w:szCs w:val="24"/>
        </w:rPr>
      </w:pPr>
      <w:proofErr w:type="spellStart"/>
      <w:r w:rsidRPr="00A2343D">
        <w:rPr>
          <w:rFonts w:ascii="Times New Roman" w:hAnsi="Times New Roman"/>
          <w:sz w:val="24"/>
          <w:szCs w:val="24"/>
        </w:rPr>
        <w:t>Кулау</w:t>
      </w:r>
      <w:proofErr w:type="spellEnd"/>
      <w:r w:rsidRPr="00A2343D">
        <w:rPr>
          <w:rFonts w:ascii="Times New Roman" w:hAnsi="Times New Roman"/>
          <w:sz w:val="24"/>
          <w:szCs w:val="24"/>
        </w:rPr>
        <w:t xml:space="preserve"> Ф. «Сонатина» Ля мажор</w:t>
      </w:r>
    </w:p>
    <w:p w14:paraId="3895A931" w14:textId="77777777" w:rsidR="00A2343D" w:rsidRPr="00A2343D" w:rsidRDefault="00A2343D" w:rsidP="00300398">
      <w:pPr>
        <w:numPr>
          <w:ilvl w:val="0"/>
          <w:numId w:val="38"/>
        </w:numPr>
        <w:rPr>
          <w:rFonts w:ascii="Times New Roman" w:hAnsi="Times New Roman"/>
          <w:sz w:val="24"/>
          <w:szCs w:val="24"/>
        </w:rPr>
      </w:pPr>
      <w:proofErr w:type="spellStart"/>
      <w:r w:rsidRPr="00A2343D">
        <w:rPr>
          <w:rFonts w:ascii="Times New Roman" w:hAnsi="Times New Roman"/>
          <w:sz w:val="24"/>
          <w:szCs w:val="24"/>
        </w:rPr>
        <w:t>Дербенко</w:t>
      </w:r>
      <w:proofErr w:type="spellEnd"/>
      <w:r w:rsidRPr="00A2343D">
        <w:rPr>
          <w:rFonts w:ascii="Times New Roman" w:hAnsi="Times New Roman"/>
          <w:sz w:val="24"/>
          <w:szCs w:val="24"/>
        </w:rPr>
        <w:t xml:space="preserve"> Е. «Приокская  кадриль»</w:t>
      </w:r>
    </w:p>
    <w:p w14:paraId="6088A1E1" w14:textId="77777777" w:rsidR="00A2343D" w:rsidRPr="00A2343D" w:rsidRDefault="00A2343D" w:rsidP="00A2343D">
      <w:pPr>
        <w:spacing w:after="0"/>
        <w:ind w:left="720"/>
        <w:jc w:val="center"/>
        <w:rPr>
          <w:rFonts w:ascii="Times New Roman" w:hAnsi="Times New Roman"/>
          <w:sz w:val="24"/>
          <w:szCs w:val="24"/>
        </w:rPr>
      </w:pPr>
      <w:r w:rsidRPr="00A2343D">
        <w:rPr>
          <w:rFonts w:ascii="Times New Roman" w:hAnsi="Times New Roman"/>
          <w:b/>
          <w:sz w:val="24"/>
          <w:szCs w:val="24"/>
        </w:rPr>
        <w:t>Девятый класс</w:t>
      </w:r>
    </w:p>
    <w:p w14:paraId="74B70FD9"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rPr>
          <w:bCs/>
        </w:rPr>
        <w:t>Специальность 2,5</w:t>
      </w:r>
      <w:r w:rsidRPr="00A2343D">
        <w:rPr>
          <w:b/>
          <w:bCs/>
        </w:rPr>
        <w:t xml:space="preserve"> </w:t>
      </w:r>
      <w:r w:rsidRPr="00A2343D">
        <w:t>часа в неделю</w:t>
      </w:r>
    </w:p>
    <w:p w14:paraId="2DE7F33E" w14:textId="77777777" w:rsidR="00A2343D" w:rsidRPr="00A2343D" w:rsidRDefault="00A2343D" w:rsidP="00BE6DE8">
      <w:pPr>
        <w:pStyle w:val="Style4"/>
        <w:tabs>
          <w:tab w:val="left" w:pos="9781"/>
        </w:tabs>
        <w:kinsoku w:val="0"/>
        <w:overflowPunct w:val="0"/>
        <w:spacing w:before="3" w:line="276" w:lineRule="auto"/>
        <w:ind w:left="808" w:right="59" w:hanging="808"/>
        <w:contextualSpacing/>
        <w:jc w:val="center"/>
      </w:pPr>
      <w:r w:rsidRPr="00A2343D">
        <w:t>Самостоятельная работа  не менее 4 часов в неделю</w:t>
      </w:r>
    </w:p>
    <w:p w14:paraId="366B4B4B" w14:textId="546D619A" w:rsidR="00A2343D" w:rsidRPr="00A2343D" w:rsidRDefault="00A2343D" w:rsidP="00BE6DE8">
      <w:pPr>
        <w:pStyle w:val="Style4"/>
        <w:tabs>
          <w:tab w:val="left" w:pos="9781"/>
        </w:tabs>
        <w:kinsoku w:val="0"/>
        <w:overflowPunct w:val="0"/>
        <w:spacing w:before="3" w:line="360" w:lineRule="auto"/>
        <w:ind w:right="59"/>
        <w:contextualSpacing/>
        <w:jc w:val="center"/>
      </w:pPr>
      <w:r w:rsidRPr="00A2343D">
        <w:t>Консультации 8 часов в год</w:t>
      </w:r>
    </w:p>
    <w:p w14:paraId="4D3457CF" w14:textId="77777777" w:rsidR="00A2343D" w:rsidRPr="00A2343D" w:rsidRDefault="00A2343D" w:rsidP="00A2343D">
      <w:pPr>
        <w:pStyle w:val="Style4"/>
        <w:tabs>
          <w:tab w:val="left" w:pos="9781"/>
        </w:tabs>
        <w:kinsoku w:val="0"/>
        <w:overflowPunct w:val="0"/>
        <w:spacing w:before="3" w:line="360" w:lineRule="auto"/>
        <w:ind w:left="720" w:right="59"/>
        <w:contextualSpacing/>
        <w:jc w:val="center"/>
      </w:pPr>
      <w:r w:rsidRPr="00A2343D">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956"/>
        <w:gridCol w:w="1125"/>
        <w:gridCol w:w="1840"/>
        <w:gridCol w:w="1730"/>
      </w:tblGrid>
      <w:tr w:rsidR="00A2343D" w:rsidRPr="00A2343D" w14:paraId="0C2C93F3" w14:textId="77777777" w:rsidTr="00F532A8">
        <w:tc>
          <w:tcPr>
            <w:tcW w:w="784" w:type="dxa"/>
          </w:tcPr>
          <w:p w14:paraId="6C1978B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w:t>
            </w:r>
          </w:p>
        </w:tc>
        <w:tc>
          <w:tcPr>
            <w:tcW w:w="4002" w:type="dxa"/>
          </w:tcPr>
          <w:p w14:paraId="2837E5A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Название разделов и тем</w:t>
            </w:r>
          </w:p>
        </w:tc>
        <w:tc>
          <w:tcPr>
            <w:tcW w:w="1134" w:type="dxa"/>
          </w:tcPr>
          <w:p w14:paraId="03714EB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Всего  часов</w:t>
            </w:r>
          </w:p>
        </w:tc>
        <w:tc>
          <w:tcPr>
            <w:tcW w:w="1843" w:type="dxa"/>
          </w:tcPr>
          <w:p w14:paraId="2CE4CA2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Теоретические часы</w:t>
            </w:r>
          </w:p>
        </w:tc>
        <w:tc>
          <w:tcPr>
            <w:tcW w:w="1732" w:type="dxa"/>
          </w:tcPr>
          <w:p w14:paraId="602BD23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Практические часы</w:t>
            </w:r>
          </w:p>
        </w:tc>
      </w:tr>
      <w:tr w:rsidR="00A2343D" w:rsidRPr="00A2343D" w14:paraId="293DC6FA" w14:textId="77777777" w:rsidTr="00F532A8">
        <w:tc>
          <w:tcPr>
            <w:tcW w:w="784" w:type="dxa"/>
          </w:tcPr>
          <w:p w14:paraId="2534907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w:t>
            </w:r>
          </w:p>
        </w:tc>
        <w:tc>
          <w:tcPr>
            <w:tcW w:w="4002" w:type="dxa"/>
          </w:tcPr>
          <w:p w14:paraId="6C961D9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исполнительским  аппаратом</w:t>
            </w:r>
          </w:p>
        </w:tc>
        <w:tc>
          <w:tcPr>
            <w:tcW w:w="1134" w:type="dxa"/>
          </w:tcPr>
          <w:p w14:paraId="55FACC5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12</w:t>
            </w:r>
          </w:p>
        </w:tc>
        <w:tc>
          <w:tcPr>
            <w:tcW w:w="1843" w:type="dxa"/>
          </w:tcPr>
          <w:p w14:paraId="117E7B1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3C4474B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w:t>
            </w:r>
          </w:p>
        </w:tc>
      </w:tr>
      <w:tr w:rsidR="00A2343D" w:rsidRPr="00A2343D" w14:paraId="6133B989" w14:textId="77777777" w:rsidTr="00F532A8">
        <w:tc>
          <w:tcPr>
            <w:tcW w:w="784" w:type="dxa"/>
          </w:tcPr>
          <w:p w14:paraId="42073764"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1.1.</w:t>
            </w:r>
          </w:p>
        </w:tc>
        <w:tc>
          <w:tcPr>
            <w:tcW w:w="4002" w:type="dxa"/>
          </w:tcPr>
          <w:p w14:paraId="29E4D79D"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Достижение  координационной  мышечной  свободы</w:t>
            </w:r>
          </w:p>
        </w:tc>
        <w:tc>
          <w:tcPr>
            <w:tcW w:w="1134" w:type="dxa"/>
          </w:tcPr>
          <w:p w14:paraId="4B30652C" w14:textId="77777777" w:rsidR="00A2343D" w:rsidRPr="00A2343D" w:rsidRDefault="00A2343D" w:rsidP="00F532A8">
            <w:pPr>
              <w:spacing w:after="120"/>
              <w:jc w:val="center"/>
              <w:rPr>
                <w:rFonts w:ascii="Times New Roman" w:hAnsi="Times New Roman"/>
                <w:sz w:val="24"/>
                <w:szCs w:val="24"/>
              </w:rPr>
            </w:pPr>
          </w:p>
        </w:tc>
        <w:tc>
          <w:tcPr>
            <w:tcW w:w="1843" w:type="dxa"/>
          </w:tcPr>
          <w:p w14:paraId="1AA6193C" w14:textId="77777777" w:rsidR="00A2343D" w:rsidRPr="00A2343D" w:rsidRDefault="00A2343D" w:rsidP="00F532A8">
            <w:pPr>
              <w:spacing w:after="120"/>
              <w:jc w:val="center"/>
              <w:rPr>
                <w:rFonts w:ascii="Times New Roman" w:hAnsi="Times New Roman"/>
                <w:sz w:val="24"/>
                <w:szCs w:val="24"/>
              </w:rPr>
            </w:pPr>
          </w:p>
        </w:tc>
        <w:tc>
          <w:tcPr>
            <w:tcW w:w="1732" w:type="dxa"/>
          </w:tcPr>
          <w:p w14:paraId="7122DAE0" w14:textId="77777777" w:rsidR="00A2343D" w:rsidRPr="00A2343D" w:rsidRDefault="00A2343D" w:rsidP="00F532A8">
            <w:pPr>
              <w:spacing w:after="120"/>
              <w:jc w:val="center"/>
              <w:rPr>
                <w:rFonts w:ascii="Times New Roman" w:hAnsi="Times New Roman"/>
                <w:sz w:val="24"/>
                <w:szCs w:val="24"/>
              </w:rPr>
            </w:pPr>
          </w:p>
        </w:tc>
      </w:tr>
      <w:tr w:rsidR="00A2343D" w:rsidRPr="00A2343D" w14:paraId="0E7D79F4" w14:textId="77777777" w:rsidTr="00F532A8">
        <w:tc>
          <w:tcPr>
            <w:tcW w:w="784" w:type="dxa"/>
          </w:tcPr>
          <w:p w14:paraId="1861A7D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lastRenderedPageBreak/>
              <w:t>2.</w:t>
            </w:r>
          </w:p>
        </w:tc>
        <w:tc>
          <w:tcPr>
            <w:tcW w:w="4002" w:type="dxa"/>
          </w:tcPr>
          <w:p w14:paraId="7570D299"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Развитие  музыкально – творческих  способностей</w:t>
            </w:r>
          </w:p>
        </w:tc>
        <w:tc>
          <w:tcPr>
            <w:tcW w:w="1134" w:type="dxa"/>
          </w:tcPr>
          <w:p w14:paraId="044C1C3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14</w:t>
            </w:r>
          </w:p>
        </w:tc>
        <w:tc>
          <w:tcPr>
            <w:tcW w:w="1843" w:type="dxa"/>
          </w:tcPr>
          <w:p w14:paraId="76E31B5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1732" w:type="dxa"/>
          </w:tcPr>
          <w:p w14:paraId="019D66C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10</w:t>
            </w:r>
          </w:p>
        </w:tc>
      </w:tr>
      <w:tr w:rsidR="00A2343D" w:rsidRPr="00A2343D" w14:paraId="46CBFC6C" w14:textId="77777777" w:rsidTr="00F532A8">
        <w:tc>
          <w:tcPr>
            <w:tcW w:w="784" w:type="dxa"/>
          </w:tcPr>
          <w:p w14:paraId="7EBC30F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2.1.</w:t>
            </w:r>
          </w:p>
        </w:tc>
        <w:tc>
          <w:tcPr>
            <w:tcW w:w="4002" w:type="dxa"/>
          </w:tcPr>
          <w:p w14:paraId="14AEBF2C"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Работа  над  чувством  стиля, жанра</w:t>
            </w:r>
          </w:p>
        </w:tc>
        <w:tc>
          <w:tcPr>
            <w:tcW w:w="1134" w:type="dxa"/>
          </w:tcPr>
          <w:p w14:paraId="0EE8B19C" w14:textId="77777777" w:rsidR="00A2343D" w:rsidRPr="00A2343D" w:rsidRDefault="00A2343D" w:rsidP="00F532A8">
            <w:pPr>
              <w:spacing w:after="120"/>
              <w:jc w:val="center"/>
              <w:rPr>
                <w:rFonts w:ascii="Times New Roman" w:hAnsi="Times New Roman"/>
                <w:sz w:val="24"/>
                <w:szCs w:val="24"/>
              </w:rPr>
            </w:pPr>
          </w:p>
        </w:tc>
        <w:tc>
          <w:tcPr>
            <w:tcW w:w="1843" w:type="dxa"/>
          </w:tcPr>
          <w:p w14:paraId="0FF2711C" w14:textId="77777777" w:rsidR="00A2343D" w:rsidRPr="00A2343D" w:rsidRDefault="00A2343D" w:rsidP="00F532A8">
            <w:pPr>
              <w:spacing w:after="120"/>
              <w:jc w:val="center"/>
              <w:rPr>
                <w:rFonts w:ascii="Times New Roman" w:hAnsi="Times New Roman"/>
                <w:sz w:val="24"/>
                <w:szCs w:val="24"/>
              </w:rPr>
            </w:pPr>
          </w:p>
        </w:tc>
        <w:tc>
          <w:tcPr>
            <w:tcW w:w="1732" w:type="dxa"/>
          </w:tcPr>
          <w:p w14:paraId="62EA04EE" w14:textId="77777777" w:rsidR="00A2343D" w:rsidRPr="00A2343D" w:rsidRDefault="00A2343D" w:rsidP="00F532A8">
            <w:pPr>
              <w:spacing w:after="120"/>
              <w:jc w:val="center"/>
              <w:rPr>
                <w:rFonts w:ascii="Times New Roman" w:hAnsi="Times New Roman"/>
                <w:sz w:val="24"/>
                <w:szCs w:val="24"/>
              </w:rPr>
            </w:pPr>
          </w:p>
        </w:tc>
      </w:tr>
      <w:tr w:rsidR="00A2343D" w:rsidRPr="00A2343D" w14:paraId="0B398A28" w14:textId="77777777" w:rsidTr="00F532A8">
        <w:tc>
          <w:tcPr>
            <w:tcW w:w="784" w:type="dxa"/>
          </w:tcPr>
          <w:p w14:paraId="1A9F8C89"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2.2.</w:t>
            </w:r>
          </w:p>
        </w:tc>
        <w:tc>
          <w:tcPr>
            <w:tcW w:w="4002" w:type="dxa"/>
          </w:tcPr>
          <w:p w14:paraId="75DF1A50"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Слуховой  самоконтроль  и  авторский  замысел</w:t>
            </w:r>
          </w:p>
        </w:tc>
        <w:tc>
          <w:tcPr>
            <w:tcW w:w="1134" w:type="dxa"/>
          </w:tcPr>
          <w:p w14:paraId="0B017842" w14:textId="77777777" w:rsidR="00A2343D" w:rsidRPr="00A2343D" w:rsidRDefault="00A2343D" w:rsidP="00F532A8">
            <w:pPr>
              <w:spacing w:after="120"/>
              <w:jc w:val="center"/>
              <w:rPr>
                <w:rFonts w:ascii="Times New Roman" w:hAnsi="Times New Roman"/>
                <w:sz w:val="24"/>
                <w:szCs w:val="24"/>
              </w:rPr>
            </w:pPr>
          </w:p>
        </w:tc>
        <w:tc>
          <w:tcPr>
            <w:tcW w:w="1843" w:type="dxa"/>
          </w:tcPr>
          <w:p w14:paraId="526F45EE" w14:textId="77777777" w:rsidR="00A2343D" w:rsidRPr="00A2343D" w:rsidRDefault="00A2343D" w:rsidP="00F532A8">
            <w:pPr>
              <w:spacing w:after="120"/>
              <w:jc w:val="center"/>
              <w:rPr>
                <w:rFonts w:ascii="Times New Roman" w:hAnsi="Times New Roman"/>
                <w:sz w:val="24"/>
                <w:szCs w:val="24"/>
              </w:rPr>
            </w:pPr>
          </w:p>
        </w:tc>
        <w:tc>
          <w:tcPr>
            <w:tcW w:w="1732" w:type="dxa"/>
          </w:tcPr>
          <w:p w14:paraId="11DAA005" w14:textId="77777777" w:rsidR="00A2343D" w:rsidRPr="00A2343D" w:rsidRDefault="00A2343D" w:rsidP="00F532A8">
            <w:pPr>
              <w:spacing w:after="120"/>
              <w:jc w:val="center"/>
              <w:rPr>
                <w:rFonts w:ascii="Times New Roman" w:hAnsi="Times New Roman"/>
                <w:sz w:val="24"/>
                <w:szCs w:val="24"/>
              </w:rPr>
            </w:pPr>
          </w:p>
        </w:tc>
      </w:tr>
      <w:tr w:rsidR="00A2343D" w:rsidRPr="00A2343D" w14:paraId="0ABF9B83" w14:textId="77777777" w:rsidTr="00F532A8">
        <w:tc>
          <w:tcPr>
            <w:tcW w:w="784" w:type="dxa"/>
          </w:tcPr>
          <w:p w14:paraId="3975C5B2"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w:t>
            </w:r>
          </w:p>
        </w:tc>
        <w:tc>
          <w:tcPr>
            <w:tcW w:w="4002" w:type="dxa"/>
          </w:tcPr>
          <w:p w14:paraId="762E1B19"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Освоение  исполнительных  навыков</w:t>
            </w:r>
          </w:p>
        </w:tc>
        <w:tc>
          <w:tcPr>
            <w:tcW w:w="1134" w:type="dxa"/>
          </w:tcPr>
          <w:p w14:paraId="61D27B5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30</w:t>
            </w:r>
          </w:p>
        </w:tc>
        <w:tc>
          <w:tcPr>
            <w:tcW w:w="1843" w:type="dxa"/>
          </w:tcPr>
          <w:p w14:paraId="62D2190F"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w:t>
            </w:r>
          </w:p>
        </w:tc>
        <w:tc>
          <w:tcPr>
            <w:tcW w:w="1732" w:type="dxa"/>
          </w:tcPr>
          <w:p w14:paraId="3118429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24</w:t>
            </w:r>
          </w:p>
        </w:tc>
      </w:tr>
      <w:tr w:rsidR="00A2343D" w:rsidRPr="00A2343D" w14:paraId="4F192DEA" w14:textId="77777777" w:rsidTr="00F532A8">
        <w:tc>
          <w:tcPr>
            <w:tcW w:w="784" w:type="dxa"/>
          </w:tcPr>
          <w:p w14:paraId="73BD9F58"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3.1.</w:t>
            </w:r>
          </w:p>
        </w:tc>
        <w:tc>
          <w:tcPr>
            <w:tcW w:w="4002" w:type="dxa"/>
          </w:tcPr>
          <w:p w14:paraId="4C96D9FF"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Совершенствование  пройденных  приёмов  игры  на  инструменте</w:t>
            </w:r>
          </w:p>
        </w:tc>
        <w:tc>
          <w:tcPr>
            <w:tcW w:w="1134" w:type="dxa"/>
          </w:tcPr>
          <w:p w14:paraId="5235DC2F" w14:textId="77777777" w:rsidR="00A2343D" w:rsidRPr="00A2343D" w:rsidRDefault="00A2343D" w:rsidP="00F532A8">
            <w:pPr>
              <w:spacing w:after="120"/>
              <w:jc w:val="center"/>
              <w:rPr>
                <w:rFonts w:ascii="Times New Roman" w:hAnsi="Times New Roman"/>
                <w:sz w:val="24"/>
                <w:szCs w:val="24"/>
              </w:rPr>
            </w:pPr>
          </w:p>
        </w:tc>
        <w:tc>
          <w:tcPr>
            <w:tcW w:w="1843" w:type="dxa"/>
          </w:tcPr>
          <w:p w14:paraId="774CDB07" w14:textId="77777777" w:rsidR="00A2343D" w:rsidRPr="00A2343D" w:rsidRDefault="00A2343D" w:rsidP="00F532A8">
            <w:pPr>
              <w:spacing w:after="120"/>
              <w:jc w:val="center"/>
              <w:rPr>
                <w:rFonts w:ascii="Times New Roman" w:hAnsi="Times New Roman"/>
                <w:sz w:val="24"/>
                <w:szCs w:val="24"/>
              </w:rPr>
            </w:pPr>
          </w:p>
        </w:tc>
        <w:tc>
          <w:tcPr>
            <w:tcW w:w="1732" w:type="dxa"/>
          </w:tcPr>
          <w:p w14:paraId="5A7B8138" w14:textId="77777777" w:rsidR="00A2343D" w:rsidRPr="00A2343D" w:rsidRDefault="00A2343D" w:rsidP="00F532A8">
            <w:pPr>
              <w:spacing w:after="120"/>
              <w:jc w:val="center"/>
              <w:rPr>
                <w:rFonts w:ascii="Times New Roman" w:hAnsi="Times New Roman"/>
                <w:sz w:val="24"/>
                <w:szCs w:val="24"/>
              </w:rPr>
            </w:pPr>
          </w:p>
        </w:tc>
      </w:tr>
      <w:tr w:rsidR="00A2343D" w:rsidRPr="00A2343D" w14:paraId="110B8674" w14:textId="77777777" w:rsidTr="00F532A8">
        <w:tc>
          <w:tcPr>
            <w:tcW w:w="784" w:type="dxa"/>
          </w:tcPr>
          <w:p w14:paraId="14034B6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3.2.</w:t>
            </w:r>
          </w:p>
        </w:tc>
        <w:tc>
          <w:tcPr>
            <w:tcW w:w="4002" w:type="dxa"/>
          </w:tcPr>
          <w:p w14:paraId="5D710071"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Подготовка  изучаемой  программы  к  вступительному  экзамену</w:t>
            </w:r>
          </w:p>
        </w:tc>
        <w:tc>
          <w:tcPr>
            <w:tcW w:w="1134" w:type="dxa"/>
          </w:tcPr>
          <w:p w14:paraId="532ACE35" w14:textId="77777777" w:rsidR="00A2343D" w:rsidRPr="00A2343D" w:rsidRDefault="00A2343D" w:rsidP="00F532A8">
            <w:pPr>
              <w:spacing w:after="120"/>
              <w:jc w:val="center"/>
              <w:rPr>
                <w:rFonts w:ascii="Times New Roman" w:hAnsi="Times New Roman"/>
                <w:sz w:val="24"/>
                <w:szCs w:val="24"/>
              </w:rPr>
            </w:pPr>
          </w:p>
        </w:tc>
        <w:tc>
          <w:tcPr>
            <w:tcW w:w="1843" w:type="dxa"/>
          </w:tcPr>
          <w:p w14:paraId="2C35BB52" w14:textId="77777777" w:rsidR="00A2343D" w:rsidRPr="00A2343D" w:rsidRDefault="00A2343D" w:rsidP="00F532A8">
            <w:pPr>
              <w:spacing w:after="120"/>
              <w:jc w:val="center"/>
              <w:rPr>
                <w:rFonts w:ascii="Times New Roman" w:hAnsi="Times New Roman"/>
                <w:sz w:val="24"/>
                <w:szCs w:val="24"/>
              </w:rPr>
            </w:pPr>
          </w:p>
        </w:tc>
        <w:tc>
          <w:tcPr>
            <w:tcW w:w="1732" w:type="dxa"/>
          </w:tcPr>
          <w:p w14:paraId="245FFA21" w14:textId="77777777" w:rsidR="00A2343D" w:rsidRPr="00A2343D" w:rsidRDefault="00A2343D" w:rsidP="00F532A8">
            <w:pPr>
              <w:spacing w:after="120"/>
              <w:jc w:val="center"/>
              <w:rPr>
                <w:rFonts w:ascii="Times New Roman" w:hAnsi="Times New Roman"/>
                <w:sz w:val="24"/>
                <w:szCs w:val="24"/>
              </w:rPr>
            </w:pPr>
          </w:p>
        </w:tc>
      </w:tr>
      <w:tr w:rsidR="00A2343D" w:rsidRPr="00A2343D" w14:paraId="727C7E30" w14:textId="77777777" w:rsidTr="00F532A8">
        <w:tc>
          <w:tcPr>
            <w:tcW w:w="784" w:type="dxa"/>
          </w:tcPr>
          <w:p w14:paraId="0231C80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w:t>
            </w:r>
          </w:p>
        </w:tc>
        <w:tc>
          <w:tcPr>
            <w:tcW w:w="4002" w:type="dxa"/>
          </w:tcPr>
          <w:p w14:paraId="4AD3EE71"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Техническое  и музыкальное  развитие  обучающегося</w:t>
            </w:r>
          </w:p>
        </w:tc>
        <w:tc>
          <w:tcPr>
            <w:tcW w:w="1134" w:type="dxa"/>
          </w:tcPr>
          <w:p w14:paraId="3F6F317B"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26,5</w:t>
            </w:r>
          </w:p>
        </w:tc>
        <w:tc>
          <w:tcPr>
            <w:tcW w:w="1843" w:type="dxa"/>
          </w:tcPr>
          <w:p w14:paraId="27CA10A7"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6,5</w:t>
            </w:r>
          </w:p>
        </w:tc>
        <w:tc>
          <w:tcPr>
            <w:tcW w:w="1732" w:type="dxa"/>
          </w:tcPr>
          <w:p w14:paraId="0DEDAFC3"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w:t>
            </w:r>
          </w:p>
        </w:tc>
      </w:tr>
      <w:tr w:rsidR="00A2343D" w:rsidRPr="00A2343D" w14:paraId="02EBDC36" w14:textId="77777777" w:rsidTr="00F532A8">
        <w:tc>
          <w:tcPr>
            <w:tcW w:w="784" w:type="dxa"/>
          </w:tcPr>
          <w:p w14:paraId="2D01FA0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4.1.</w:t>
            </w:r>
          </w:p>
        </w:tc>
        <w:tc>
          <w:tcPr>
            <w:tcW w:w="4002" w:type="dxa"/>
          </w:tcPr>
          <w:p w14:paraId="3FE21C30"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 xml:space="preserve">Игра  этюдов, упражнений, гамм  </w:t>
            </w:r>
          </w:p>
        </w:tc>
        <w:tc>
          <w:tcPr>
            <w:tcW w:w="1134" w:type="dxa"/>
          </w:tcPr>
          <w:p w14:paraId="60602D02" w14:textId="77777777" w:rsidR="00A2343D" w:rsidRPr="00A2343D" w:rsidRDefault="00A2343D" w:rsidP="00F532A8">
            <w:pPr>
              <w:spacing w:after="120"/>
              <w:jc w:val="center"/>
              <w:rPr>
                <w:rFonts w:ascii="Times New Roman" w:hAnsi="Times New Roman"/>
                <w:sz w:val="24"/>
                <w:szCs w:val="24"/>
              </w:rPr>
            </w:pPr>
          </w:p>
        </w:tc>
        <w:tc>
          <w:tcPr>
            <w:tcW w:w="1843" w:type="dxa"/>
          </w:tcPr>
          <w:p w14:paraId="64ABA22E" w14:textId="77777777" w:rsidR="00A2343D" w:rsidRPr="00A2343D" w:rsidRDefault="00A2343D" w:rsidP="00F532A8">
            <w:pPr>
              <w:spacing w:after="120"/>
              <w:jc w:val="center"/>
              <w:rPr>
                <w:rFonts w:ascii="Times New Roman" w:hAnsi="Times New Roman"/>
                <w:sz w:val="24"/>
                <w:szCs w:val="24"/>
              </w:rPr>
            </w:pPr>
          </w:p>
        </w:tc>
        <w:tc>
          <w:tcPr>
            <w:tcW w:w="1732" w:type="dxa"/>
          </w:tcPr>
          <w:p w14:paraId="2779B39A" w14:textId="77777777" w:rsidR="00A2343D" w:rsidRPr="00A2343D" w:rsidRDefault="00A2343D" w:rsidP="00F532A8">
            <w:pPr>
              <w:spacing w:after="120"/>
              <w:jc w:val="center"/>
              <w:rPr>
                <w:rFonts w:ascii="Times New Roman" w:hAnsi="Times New Roman"/>
                <w:sz w:val="24"/>
                <w:szCs w:val="24"/>
              </w:rPr>
            </w:pPr>
          </w:p>
        </w:tc>
      </w:tr>
      <w:tr w:rsidR="00A2343D" w:rsidRPr="00A2343D" w14:paraId="461C3B76" w14:textId="77777777" w:rsidTr="00F532A8">
        <w:tc>
          <w:tcPr>
            <w:tcW w:w="784" w:type="dxa"/>
          </w:tcPr>
          <w:p w14:paraId="2D6BBF1D"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4.2.</w:t>
            </w:r>
          </w:p>
        </w:tc>
        <w:tc>
          <w:tcPr>
            <w:tcW w:w="4002" w:type="dxa"/>
          </w:tcPr>
          <w:p w14:paraId="198F778F" w14:textId="77777777" w:rsidR="00A2343D" w:rsidRPr="00A2343D" w:rsidRDefault="00A2343D" w:rsidP="00F532A8">
            <w:pPr>
              <w:spacing w:after="120"/>
              <w:jc w:val="both"/>
              <w:rPr>
                <w:rFonts w:ascii="Times New Roman" w:hAnsi="Times New Roman"/>
                <w:sz w:val="24"/>
                <w:szCs w:val="24"/>
              </w:rPr>
            </w:pPr>
            <w:r w:rsidRPr="00A2343D">
              <w:rPr>
                <w:rFonts w:ascii="Times New Roman" w:hAnsi="Times New Roman"/>
                <w:sz w:val="24"/>
                <w:szCs w:val="24"/>
              </w:rPr>
              <w:t>Анализ    пьес  и  самоанализ  исполнения</w:t>
            </w:r>
          </w:p>
        </w:tc>
        <w:tc>
          <w:tcPr>
            <w:tcW w:w="1134" w:type="dxa"/>
          </w:tcPr>
          <w:p w14:paraId="2FEA6006" w14:textId="77777777" w:rsidR="00A2343D" w:rsidRPr="00A2343D" w:rsidRDefault="00A2343D" w:rsidP="00F532A8">
            <w:pPr>
              <w:spacing w:after="120"/>
              <w:jc w:val="center"/>
              <w:rPr>
                <w:rFonts w:ascii="Times New Roman" w:hAnsi="Times New Roman"/>
                <w:sz w:val="24"/>
                <w:szCs w:val="24"/>
              </w:rPr>
            </w:pPr>
          </w:p>
        </w:tc>
        <w:tc>
          <w:tcPr>
            <w:tcW w:w="1843" w:type="dxa"/>
          </w:tcPr>
          <w:p w14:paraId="4D728D10" w14:textId="77777777" w:rsidR="00A2343D" w:rsidRPr="00A2343D" w:rsidRDefault="00A2343D" w:rsidP="00F532A8">
            <w:pPr>
              <w:spacing w:after="120"/>
              <w:jc w:val="center"/>
              <w:rPr>
                <w:rFonts w:ascii="Times New Roman" w:hAnsi="Times New Roman"/>
                <w:sz w:val="24"/>
                <w:szCs w:val="24"/>
              </w:rPr>
            </w:pPr>
          </w:p>
        </w:tc>
        <w:tc>
          <w:tcPr>
            <w:tcW w:w="1732" w:type="dxa"/>
          </w:tcPr>
          <w:p w14:paraId="3E9A7235" w14:textId="77777777" w:rsidR="00A2343D" w:rsidRPr="00A2343D" w:rsidRDefault="00A2343D" w:rsidP="00F532A8">
            <w:pPr>
              <w:spacing w:after="120"/>
              <w:jc w:val="center"/>
              <w:rPr>
                <w:rFonts w:ascii="Times New Roman" w:hAnsi="Times New Roman"/>
                <w:sz w:val="24"/>
                <w:szCs w:val="24"/>
              </w:rPr>
            </w:pPr>
          </w:p>
        </w:tc>
      </w:tr>
      <w:tr w:rsidR="00A2343D" w:rsidRPr="00A2343D" w14:paraId="031384B9" w14:textId="77777777" w:rsidTr="00F532A8">
        <w:tc>
          <w:tcPr>
            <w:tcW w:w="784" w:type="dxa"/>
          </w:tcPr>
          <w:p w14:paraId="4422006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4.3.</w:t>
            </w:r>
          </w:p>
        </w:tc>
        <w:tc>
          <w:tcPr>
            <w:tcW w:w="4002" w:type="dxa"/>
          </w:tcPr>
          <w:p w14:paraId="67761D6C" w14:textId="77777777" w:rsidR="00A2343D" w:rsidRPr="00A2343D" w:rsidRDefault="00A2343D" w:rsidP="00F532A8">
            <w:pPr>
              <w:spacing w:after="120"/>
              <w:rPr>
                <w:rFonts w:ascii="Times New Roman" w:hAnsi="Times New Roman"/>
                <w:sz w:val="24"/>
                <w:szCs w:val="24"/>
              </w:rPr>
            </w:pPr>
            <w:r w:rsidRPr="00A2343D">
              <w:rPr>
                <w:rFonts w:ascii="Times New Roman" w:hAnsi="Times New Roman"/>
                <w:sz w:val="24"/>
                <w:szCs w:val="24"/>
              </w:rPr>
              <w:t>Чтение  нот  с  листа</w:t>
            </w:r>
          </w:p>
        </w:tc>
        <w:tc>
          <w:tcPr>
            <w:tcW w:w="1134" w:type="dxa"/>
          </w:tcPr>
          <w:p w14:paraId="3953A64E" w14:textId="77777777" w:rsidR="00A2343D" w:rsidRPr="00A2343D" w:rsidRDefault="00A2343D" w:rsidP="00F532A8">
            <w:pPr>
              <w:spacing w:after="120"/>
              <w:jc w:val="center"/>
              <w:rPr>
                <w:rFonts w:ascii="Times New Roman" w:hAnsi="Times New Roman"/>
                <w:sz w:val="24"/>
                <w:szCs w:val="24"/>
              </w:rPr>
            </w:pPr>
          </w:p>
        </w:tc>
        <w:tc>
          <w:tcPr>
            <w:tcW w:w="1843" w:type="dxa"/>
          </w:tcPr>
          <w:p w14:paraId="591FD1A8" w14:textId="77777777" w:rsidR="00A2343D" w:rsidRPr="00A2343D" w:rsidRDefault="00A2343D" w:rsidP="00F532A8">
            <w:pPr>
              <w:spacing w:after="120"/>
              <w:jc w:val="center"/>
              <w:rPr>
                <w:rFonts w:ascii="Times New Roman" w:hAnsi="Times New Roman"/>
                <w:sz w:val="24"/>
                <w:szCs w:val="24"/>
              </w:rPr>
            </w:pPr>
          </w:p>
        </w:tc>
        <w:tc>
          <w:tcPr>
            <w:tcW w:w="1732" w:type="dxa"/>
          </w:tcPr>
          <w:p w14:paraId="34BAF346" w14:textId="77777777" w:rsidR="00A2343D" w:rsidRPr="00A2343D" w:rsidRDefault="00A2343D" w:rsidP="00F532A8">
            <w:pPr>
              <w:spacing w:after="120"/>
              <w:jc w:val="center"/>
              <w:rPr>
                <w:rFonts w:ascii="Times New Roman" w:hAnsi="Times New Roman"/>
                <w:sz w:val="24"/>
                <w:szCs w:val="24"/>
              </w:rPr>
            </w:pPr>
          </w:p>
        </w:tc>
      </w:tr>
      <w:tr w:rsidR="00A2343D" w:rsidRPr="00A2343D" w14:paraId="210EC691" w14:textId="77777777" w:rsidTr="00F532A8">
        <w:tc>
          <w:tcPr>
            <w:tcW w:w="784" w:type="dxa"/>
          </w:tcPr>
          <w:p w14:paraId="1ED75AD7" w14:textId="77777777" w:rsidR="00A2343D" w:rsidRPr="00A2343D" w:rsidRDefault="00A2343D" w:rsidP="00F532A8">
            <w:pPr>
              <w:spacing w:after="120"/>
              <w:jc w:val="center"/>
              <w:rPr>
                <w:rFonts w:ascii="Times New Roman" w:hAnsi="Times New Roman"/>
                <w:sz w:val="24"/>
                <w:szCs w:val="24"/>
              </w:rPr>
            </w:pPr>
          </w:p>
        </w:tc>
        <w:tc>
          <w:tcPr>
            <w:tcW w:w="4002" w:type="dxa"/>
          </w:tcPr>
          <w:p w14:paraId="46C4B556"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Итого</w:t>
            </w:r>
          </w:p>
        </w:tc>
        <w:tc>
          <w:tcPr>
            <w:tcW w:w="1134" w:type="dxa"/>
          </w:tcPr>
          <w:p w14:paraId="036D7CD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82,5</w:t>
            </w:r>
          </w:p>
        </w:tc>
        <w:tc>
          <w:tcPr>
            <w:tcW w:w="1843" w:type="dxa"/>
          </w:tcPr>
          <w:p w14:paraId="1A59DF80"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20,5</w:t>
            </w:r>
          </w:p>
        </w:tc>
        <w:tc>
          <w:tcPr>
            <w:tcW w:w="1732" w:type="dxa"/>
          </w:tcPr>
          <w:p w14:paraId="04E0043A" w14:textId="77777777" w:rsidR="00A2343D" w:rsidRPr="00A2343D" w:rsidRDefault="00A2343D" w:rsidP="00F532A8">
            <w:pPr>
              <w:spacing w:after="120"/>
              <w:jc w:val="center"/>
              <w:rPr>
                <w:rFonts w:ascii="Times New Roman" w:hAnsi="Times New Roman"/>
                <w:sz w:val="24"/>
                <w:szCs w:val="24"/>
              </w:rPr>
            </w:pPr>
            <w:r w:rsidRPr="00A2343D">
              <w:rPr>
                <w:rFonts w:ascii="Times New Roman" w:hAnsi="Times New Roman"/>
                <w:sz w:val="24"/>
                <w:szCs w:val="24"/>
              </w:rPr>
              <w:t>62</w:t>
            </w:r>
          </w:p>
        </w:tc>
      </w:tr>
    </w:tbl>
    <w:p w14:paraId="4EE46392" w14:textId="77777777" w:rsidR="00A2343D" w:rsidRPr="00A2343D" w:rsidRDefault="00A2343D" w:rsidP="00A2343D">
      <w:pPr>
        <w:pStyle w:val="Style4"/>
        <w:tabs>
          <w:tab w:val="left" w:pos="9781"/>
        </w:tabs>
        <w:kinsoku w:val="0"/>
        <w:overflowPunct w:val="0"/>
        <w:spacing w:before="3" w:line="360" w:lineRule="auto"/>
        <w:ind w:right="59"/>
        <w:contextualSpacing/>
      </w:pPr>
    </w:p>
    <w:p w14:paraId="2ACCA90A" w14:textId="77777777" w:rsidR="00A2343D" w:rsidRPr="00A2343D" w:rsidRDefault="00A2343D" w:rsidP="00300398">
      <w:pPr>
        <w:numPr>
          <w:ilvl w:val="0"/>
          <w:numId w:val="28"/>
        </w:numPr>
        <w:tabs>
          <w:tab w:val="left" w:pos="284"/>
        </w:tabs>
        <w:spacing w:after="0"/>
        <w:ind w:left="0" w:firstLine="0"/>
        <w:jc w:val="both"/>
        <w:rPr>
          <w:rFonts w:ascii="Times New Roman" w:hAnsi="Times New Roman"/>
          <w:sz w:val="24"/>
          <w:szCs w:val="24"/>
        </w:rPr>
      </w:pPr>
      <w:r w:rsidRPr="00A2343D">
        <w:rPr>
          <w:rFonts w:ascii="Times New Roman" w:hAnsi="Times New Roman"/>
          <w:sz w:val="24"/>
          <w:szCs w:val="24"/>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14:paraId="087DA5AD" w14:textId="77777777" w:rsidR="00A2343D" w:rsidRPr="00A2343D" w:rsidRDefault="00A2343D" w:rsidP="00A2343D">
      <w:pPr>
        <w:spacing w:after="0"/>
        <w:ind w:firstLine="284"/>
        <w:jc w:val="both"/>
        <w:rPr>
          <w:rFonts w:ascii="Times New Roman" w:hAnsi="Times New Roman"/>
          <w:sz w:val="24"/>
          <w:szCs w:val="24"/>
        </w:rPr>
      </w:pPr>
      <w:r w:rsidRPr="00A2343D">
        <w:rPr>
          <w:rFonts w:ascii="Times New Roman" w:hAnsi="Times New Roman"/>
          <w:sz w:val="24"/>
          <w:szCs w:val="24"/>
        </w:rPr>
        <w:t>- к работе над техникой в целом;</w:t>
      </w:r>
    </w:p>
    <w:p w14:paraId="5749846F" w14:textId="77777777" w:rsidR="00A2343D" w:rsidRPr="00A2343D" w:rsidRDefault="00A2343D" w:rsidP="00A2343D">
      <w:pPr>
        <w:spacing w:after="0"/>
        <w:ind w:firstLine="284"/>
        <w:jc w:val="both"/>
        <w:rPr>
          <w:rFonts w:ascii="Times New Roman" w:hAnsi="Times New Roman"/>
          <w:sz w:val="24"/>
          <w:szCs w:val="24"/>
        </w:rPr>
      </w:pPr>
      <w:r w:rsidRPr="00A2343D">
        <w:rPr>
          <w:rFonts w:ascii="Times New Roman" w:hAnsi="Times New Roman"/>
          <w:sz w:val="24"/>
          <w:szCs w:val="24"/>
        </w:rPr>
        <w:t>- к работе над произведением;</w:t>
      </w:r>
    </w:p>
    <w:p w14:paraId="3A6A8512" w14:textId="77777777" w:rsidR="00A2343D" w:rsidRPr="00A2343D" w:rsidRDefault="00A2343D" w:rsidP="00A2343D">
      <w:pPr>
        <w:spacing w:after="0"/>
        <w:ind w:firstLine="284"/>
        <w:jc w:val="both"/>
        <w:rPr>
          <w:rFonts w:ascii="Times New Roman" w:hAnsi="Times New Roman"/>
          <w:sz w:val="24"/>
          <w:szCs w:val="24"/>
        </w:rPr>
      </w:pPr>
      <w:r w:rsidRPr="00A2343D">
        <w:rPr>
          <w:rFonts w:ascii="Times New Roman" w:hAnsi="Times New Roman"/>
          <w:sz w:val="24"/>
          <w:szCs w:val="24"/>
        </w:rPr>
        <w:t>- к качеству самостоятельной работы;</w:t>
      </w:r>
    </w:p>
    <w:p w14:paraId="237FC8DA" w14:textId="77777777" w:rsidR="00A2343D" w:rsidRPr="00A2343D" w:rsidRDefault="00A2343D" w:rsidP="00A2343D">
      <w:pPr>
        <w:spacing w:after="0"/>
        <w:ind w:firstLine="284"/>
        <w:jc w:val="both"/>
        <w:rPr>
          <w:rFonts w:ascii="Times New Roman" w:hAnsi="Times New Roman"/>
          <w:sz w:val="24"/>
          <w:szCs w:val="24"/>
        </w:rPr>
      </w:pPr>
      <w:r w:rsidRPr="00A2343D">
        <w:rPr>
          <w:rFonts w:ascii="Times New Roman" w:hAnsi="Times New Roman"/>
          <w:sz w:val="24"/>
          <w:szCs w:val="24"/>
        </w:rPr>
        <w:t>- к сформированности музыкального мышления.</w:t>
      </w:r>
    </w:p>
    <w:p w14:paraId="78490758" w14:textId="77777777" w:rsidR="00A2343D" w:rsidRPr="00A2343D" w:rsidRDefault="00A2343D" w:rsidP="00A2343D">
      <w:pPr>
        <w:spacing w:after="0"/>
        <w:ind w:firstLine="284"/>
        <w:jc w:val="both"/>
        <w:rPr>
          <w:rFonts w:ascii="Times New Roman" w:hAnsi="Times New Roman"/>
          <w:sz w:val="24"/>
          <w:szCs w:val="24"/>
        </w:rPr>
      </w:pPr>
      <w:r w:rsidRPr="00A2343D">
        <w:rPr>
          <w:rFonts w:ascii="Times New Roman" w:hAnsi="Times New Roman"/>
          <w:sz w:val="24"/>
          <w:szCs w:val="24"/>
        </w:rPr>
        <w:t>Выбранная для вступительных экзаменов программа обыгрывается на концерте класса, отдела, школы, конкурсах. 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14:paraId="24ABA4FF" w14:textId="77777777" w:rsidR="00A2343D" w:rsidRPr="00A2343D" w:rsidRDefault="00A2343D" w:rsidP="00A2343D">
      <w:pPr>
        <w:shd w:val="clear" w:color="auto" w:fill="FFFFFF"/>
        <w:spacing w:before="120"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За учебный год обучающийся должен исполнить</w:t>
      </w:r>
    </w:p>
    <w:p w14:paraId="67E57F02" w14:textId="77777777" w:rsidR="00A2343D" w:rsidRPr="00A2343D" w:rsidRDefault="00A2343D" w:rsidP="00A2343D">
      <w:pPr>
        <w:shd w:val="clear" w:color="auto" w:fill="FFFFFF"/>
        <w:spacing w:after="120" w:line="240" w:lineRule="auto"/>
        <w:ind w:left="540"/>
        <w:jc w:val="right"/>
        <w:rPr>
          <w:rFonts w:ascii="Times New Roman" w:hAnsi="Times New Roman"/>
          <w:b/>
          <w:bCs/>
          <w:i/>
          <w:color w:val="000000"/>
          <w:spacing w:val="-3"/>
          <w:sz w:val="24"/>
          <w:szCs w:val="24"/>
        </w:rPr>
      </w:pPr>
      <w:r w:rsidRPr="00A2343D">
        <w:rPr>
          <w:rFonts w:ascii="Times New Roman" w:hAnsi="Times New Roman"/>
          <w:b/>
          <w:bCs/>
          <w:i/>
          <w:color w:val="000000"/>
          <w:spacing w:val="-3"/>
          <w:sz w:val="24"/>
          <w:szCs w:val="24"/>
        </w:rPr>
        <w:t>Таблица 11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2343D" w:rsidRPr="00A2343D" w14:paraId="1DAA1C9A" w14:textId="77777777" w:rsidTr="00F532A8">
        <w:tc>
          <w:tcPr>
            <w:tcW w:w="4962" w:type="dxa"/>
          </w:tcPr>
          <w:p w14:paraId="6A466EA7"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1 полугодие</w:t>
            </w:r>
          </w:p>
        </w:tc>
        <w:tc>
          <w:tcPr>
            <w:tcW w:w="4678" w:type="dxa"/>
          </w:tcPr>
          <w:p w14:paraId="2B0FF155" w14:textId="77777777" w:rsidR="00A2343D" w:rsidRPr="00A2343D" w:rsidRDefault="00A2343D" w:rsidP="00F532A8">
            <w:pPr>
              <w:spacing w:after="0" w:line="240" w:lineRule="auto"/>
              <w:jc w:val="center"/>
              <w:rPr>
                <w:rFonts w:ascii="Times New Roman" w:hAnsi="Times New Roman"/>
                <w:b/>
                <w:bCs/>
                <w:color w:val="000000"/>
                <w:spacing w:val="-3"/>
                <w:sz w:val="24"/>
                <w:szCs w:val="24"/>
              </w:rPr>
            </w:pPr>
            <w:r w:rsidRPr="00A2343D">
              <w:rPr>
                <w:rFonts w:ascii="Times New Roman" w:hAnsi="Times New Roman"/>
                <w:b/>
                <w:bCs/>
                <w:color w:val="000000"/>
                <w:spacing w:val="-3"/>
                <w:sz w:val="24"/>
                <w:szCs w:val="24"/>
              </w:rPr>
              <w:t>2 полугодие</w:t>
            </w:r>
          </w:p>
        </w:tc>
      </w:tr>
      <w:tr w:rsidR="00A2343D" w:rsidRPr="00A2343D" w14:paraId="6737523C" w14:textId="77777777" w:rsidTr="00F532A8">
        <w:tc>
          <w:tcPr>
            <w:tcW w:w="4962" w:type="dxa"/>
          </w:tcPr>
          <w:p w14:paraId="221807CE"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Октябрь – технический зачет в виде контрольного урока (1 гамма, 1 этюд или виртуозная пьеса).</w:t>
            </w:r>
          </w:p>
          <w:p w14:paraId="0EF024BC"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4678" w:type="dxa"/>
          </w:tcPr>
          <w:p w14:paraId="2DBDEAEF"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Март – прослушивание не исполненной части программы).</w:t>
            </w:r>
          </w:p>
          <w:p w14:paraId="69EA93DC" w14:textId="77777777" w:rsidR="00A2343D" w:rsidRPr="00A2343D" w:rsidRDefault="00A2343D" w:rsidP="00F532A8">
            <w:pPr>
              <w:spacing w:after="0" w:line="240" w:lineRule="auto"/>
              <w:rPr>
                <w:rFonts w:ascii="Times New Roman" w:hAnsi="Times New Roman"/>
                <w:bCs/>
                <w:color w:val="000000"/>
                <w:spacing w:val="-3"/>
                <w:sz w:val="24"/>
                <w:szCs w:val="24"/>
              </w:rPr>
            </w:pPr>
            <w:r w:rsidRPr="00A2343D">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A2343D">
              <w:rPr>
                <w:rFonts w:ascii="Times New Roman" w:hAnsi="Times New Roman"/>
                <w:bCs/>
                <w:color w:val="000000"/>
                <w:spacing w:val="-3"/>
                <w:sz w:val="24"/>
                <w:szCs w:val="24"/>
              </w:rPr>
              <w:t>кантиленного</w:t>
            </w:r>
            <w:proofErr w:type="spellEnd"/>
            <w:r w:rsidRPr="00A2343D">
              <w:rPr>
                <w:rFonts w:ascii="Times New Roman" w:hAnsi="Times New Roman"/>
                <w:bCs/>
                <w:color w:val="000000"/>
                <w:spacing w:val="-3"/>
                <w:sz w:val="24"/>
                <w:szCs w:val="24"/>
              </w:rPr>
              <w:t xml:space="preserve"> характера, оригинального произведения).</w:t>
            </w:r>
          </w:p>
        </w:tc>
      </w:tr>
    </w:tbl>
    <w:p w14:paraId="4319B7CE" w14:textId="77777777" w:rsidR="00A2343D" w:rsidRPr="00A2343D" w:rsidRDefault="00A2343D" w:rsidP="00A2343D">
      <w:pPr>
        <w:spacing w:before="120" w:after="120"/>
        <w:jc w:val="center"/>
        <w:rPr>
          <w:rFonts w:ascii="Times New Roman" w:hAnsi="Times New Roman"/>
          <w:b/>
          <w:sz w:val="24"/>
          <w:szCs w:val="24"/>
        </w:rPr>
      </w:pPr>
      <w:r w:rsidRPr="00A2343D">
        <w:rPr>
          <w:rFonts w:ascii="Times New Roman" w:hAnsi="Times New Roman"/>
          <w:b/>
          <w:sz w:val="24"/>
          <w:szCs w:val="24"/>
        </w:rPr>
        <w:lastRenderedPageBreak/>
        <w:t>Примерная экзаменационная программа</w:t>
      </w:r>
    </w:p>
    <w:p w14:paraId="4CAD3459" w14:textId="77777777" w:rsidR="00A2343D" w:rsidRPr="00A2343D" w:rsidRDefault="00A2343D" w:rsidP="00300398">
      <w:pPr>
        <w:numPr>
          <w:ilvl w:val="0"/>
          <w:numId w:val="42"/>
        </w:numPr>
        <w:tabs>
          <w:tab w:val="clear" w:pos="1865"/>
        </w:tabs>
        <w:spacing w:after="0"/>
        <w:ind w:left="851" w:hanging="425"/>
        <w:jc w:val="both"/>
        <w:rPr>
          <w:rFonts w:ascii="Times New Roman" w:hAnsi="Times New Roman"/>
          <w:sz w:val="24"/>
          <w:szCs w:val="24"/>
        </w:rPr>
      </w:pPr>
      <w:r w:rsidRPr="00A2343D">
        <w:rPr>
          <w:rFonts w:ascii="Times New Roman" w:hAnsi="Times New Roman"/>
          <w:sz w:val="24"/>
          <w:szCs w:val="24"/>
        </w:rPr>
        <w:t>Щуровский Ю. «Фуга»</w:t>
      </w:r>
    </w:p>
    <w:p w14:paraId="2BBE245B" w14:textId="77777777" w:rsidR="00A2343D" w:rsidRPr="00A2343D" w:rsidRDefault="00A2343D" w:rsidP="00300398">
      <w:pPr>
        <w:numPr>
          <w:ilvl w:val="0"/>
          <w:numId w:val="42"/>
        </w:numPr>
        <w:tabs>
          <w:tab w:val="clear" w:pos="1865"/>
        </w:tabs>
        <w:spacing w:after="0"/>
        <w:ind w:left="851" w:hanging="425"/>
        <w:jc w:val="both"/>
        <w:rPr>
          <w:rFonts w:ascii="Times New Roman" w:hAnsi="Times New Roman"/>
          <w:sz w:val="24"/>
          <w:szCs w:val="24"/>
        </w:rPr>
      </w:pPr>
      <w:proofErr w:type="spellStart"/>
      <w:r w:rsidRPr="00A2343D">
        <w:rPr>
          <w:rFonts w:ascii="Times New Roman" w:hAnsi="Times New Roman"/>
          <w:sz w:val="24"/>
          <w:szCs w:val="24"/>
        </w:rPr>
        <w:t>Рнп</w:t>
      </w:r>
      <w:proofErr w:type="spellEnd"/>
      <w:r w:rsidRPr="00A2343D">
        <w:rPr>
          <w:rFonts w:ascii="Times New Roman" w:hAnsi="Times New Roman"/>
          <w:sz w:val="24"/>
          <w:szCs w:val="24"/>
        </w:rPr>
        <w:t xml:space="preserve"> «Как у наших у ворот». Обр. Суркова А.</w:t>
      </w:r>
    </w:p>
    <w:p w14:paraId="388591B9" w14:textId="77777777" w:rsidR="00A2343D" w:rsidRPr="00A2343D" w:rsidRDefault="00A2343D" w:rsidP="00300398">
      <w:pPr>
        <w:numPr>
          <w:ilvl w:val="0"/>
          <w:numId w:val="42"/>
        </w:numPr>
        <w:tabs>
          <w:tab w:val="clear" w:pos="1865"/>
        </w:tabs>
        <w:spacing w:after="0"/>
        <w:ind w:left="851" w:hanging="425"/>
        <w:jc w:val="both"/>
        <w:rPr>
          <w:rFonts w:ascii="Times New Roman" w:hAnsi="Times New Roman"/>
          <w:sz w:val="24"/>
          <w:szCs w:val="24"/>
          <w:lang w:eastAsia="zh-CN"/>
        </w:rPr>
      </w:pPr>
      <w:r w:rsidRPr="00A2343D">
        <w:rPr>
          <w:rFonts w:ascii="Times New Roman" w:hAnsi="Times New Roman"/>
          <w:sz w:val="24"/>
          <w:szCs w:val="24"/>
          <w:lang w:eastAsia="zh-CN"/>
        </w:rPr>
        <w:t>Гайдн Й. «Финал» из сонаты  Ре мажор</w:t>
      </w:r>
    </w:p>
    <w:p w14:paraId="773437CD" w14:textId="77777777" w:rsidR="00A2343D" w:rsidRPr="00A2343D" w:rsidRDefault="00A2343D" w:rsidP="00300398">
      <w:pPr>
        <w:numPr>
          <w:ilvl w:val="0"/>
          <w:numId w:val="42"/>
        </w:numPr>
        <w:tabs>
          <w:tab w:val="clear" w:pos="1865"/>
        </w:tabs>
        <w:spacing w:after="0"/>
        <w:ind w:left="851" w:hanging="425"/>
        <w:jc w:val="both"/>
        <w:rPr>
          <w:rFonts w:ascii="Times New Roman" w:hAnsi="Times New Roman"/>
          <w:sz w:val="24"/>
          <w:szCs w:val="24"/>
          <w:lang w:eastAsia="zh-CN"/>
        </w:rPr>
      </w:pPr>
      <w:r w:rsidRPr="00A2343D">
        <w:rPr>
          <w:rFonts w:ascii="Times New Roman" w:hAnsi="Times New Roman"/>
          <w:sz w:val="24"/>
          <w:szCs w:val="24"/>
          <w:lang w:eastAsia="zh-CN"/>
        </w:rPr>
        <w:t xml:space="preserve">Хачатурян А. «Вальс» из драмы Лермонтова  «Маскарад»   </w:t>
      </w:r>
    </w:p>
    <w:p w14:paraId="294DAC42" w14:textId="77777777" w:rsidR="00A2343D" w:rsidRPr="00A2343D" w:rsidRDefault="00A2343D" w:rsidP="00CE41D7">
      <w:pPr>
        <w:spacing w:after="0"/>
        <w:ind w:left="851" w:hanging="425"/>
        <w:jc w:val="both"/>
        <w:rPr>
          <w:rFonts w:ascii="Times New Roman" w:hAnsi="Times New Roman"/>
          <w:sz w:val="24"/>
          <w:szCs w:val="24"/>
          <w:lang w:eastAsia="zh-CN"/>
        </w:rPr>
      </w:pPr>
    </w:p>
    <w:p w14:paraId="23D63253" w14:textId="77777777" w:rsidR="00A2343D" w:rsidRPr="00A2343D" w:rsidRDefault="00A2343D" w:rsidP="00300398">
      <w:pPr>
        <w:numPr>
          <w:ilvl w:val="0"/>
          <w:numId w:val="43"/>
        </w:numPr>
        <w:tabs>
          <w:tab w:val="clear" w:pos="1865"/>
        </w:tabs>
        <w:spacing w:after="0"/>
        <w:ind w:left="851" w:hanging="425"/>
        <w:jc w:val="both"/>
        <w:rPr>
          <w:rFonts w:ascii="Times New Roman" w:hAnsi="Times New Roman"/>
          <w:sz w:val="24"/>
          <w:szCs w:val="24"/>
          <w:lang w:eastAsia="zh-CN"/>
        </w:rPr>
      </w:pPr>
      <w:r w:rsidRPr="00A2343D">
        <w:rPr>
          <w:rFonts w:ascii="Times New Roman" w:hAnsi="Times New Roman"/>
          <w:sz w:val="24"/>
          <w:szCs w:val="24"/>
          <w:lang w:eastAsia="zh-CN"/>
        </w:rPr>
        <w:t>Бах  И.С. «Двухголосная  инвенция» ре минор</w:t>
      </w:r>
    </w:p>
    <w:p w14:paraId="6B556587" w14:textId="77777777" w:rsidR="00A2343D" w:rsidRPr="00A2343D" w:rsidRDefault="00A2343D" w:rsidP="00300398">
      <w:pPr>
        <w:numPr>
          <w:ilvl w:val="0"/>
          <w:numId w:val="43"/>
        </w:numPr>
        <w:tabs>
          <w:tab w:val="clear" w:pos="1865"/>
        </w:tabs>
        <w:spacing w:after="0"/>
        <w:ind w:left="851" w:hanging="425"/>
        <w:jc w:val="both"/>
        <w:rPr>
          <w:rFonts w:ascii="Times New Roman" w:hAnsi="Times New Roman"/>
          <w:sz w:val="24"/>
          <w:szCs w:val="24"/>
          <w:lang w:eastAsia="zh-CN"/>
        </w:rPr>
      </w:pPr>
      <w:proofErr w:type="spellStart"/>
      <w:r w:rsidRPr="00A2343D">
        <w:rPr>
          <w:rFonts w:ascii="Times New Roman" w:hAnsi="Times New Roman"/>
          <w:sz w:val="24"/>
          <w:szCs w:val="24"/>
          <w:lang w:eastAsia="zh-CN"/>
        </w:rPr>
        <w:t>Рнп</w:t>
      </w:r>
      <w:proofErr w:type="spellEnd"/>
      <w:r w:rsidRPr="00A2343D">
        <w:rPr>
          <w:rFonts w:ascii="Times New Roman" w:hAnsi="Times New Roman"/>
          <w:sz w:val="24"/>
          <w:szCs w:val="24"/>
          <w:lang w:eastAsia="zh-CN"/>
        </w:rPr>
        <w:t xml:space="preserve"> «Во сыром бору </w:t>
      </w:r>
      <w:proofErr w:type="spellStart"/>
      <w:r w:rsidRPr="00A2343D">
        <w:rPr>
          <w:rFonts w:ascii="Times New Roman" w:hAnsi="Times New Roman"/>
          <w:sz w:val="24"/>
          <w:szCs w:val="24"/>
          <w:lang w:eastAsia="zh-CN"/>
        </w:rPr>
        <w:t>тропина</w:t>
      </w:r>
      <w:proofErr w:type="spellEnd"/>
      <w:r w:rsidRPr="00A2343D">
        <w:rPr>
          <w:rFonts w:ascii="Times New Roman" w:hAnsi="Times New Roman"/>
          <w:sz w:val="24"/>
          <w:szCs w:val="24"/>
          <w:lang w:eastAsia="zh-CN"/>
        </w:rPr>
        <w:t xml:space="preserve">». Обр. </w:t>
      </w:r>
      <w:proofErr w:type="spellStart"/>
      <w:r w:rsidRPr="00A2343D">
        <w:rPr>
          <w:rFonts w:ascii="Times New Roman" w:hAnsi="Times New Roman"/>
          <w:sz w:val="24"/>
          <w:szCs w:val="24"/>
          <w:lang w:eastAsia="zh-CN"/>
        </w:rPr>
        <w:t>Шендерёва</w:t>
      </w:r>
      <w:proofErr w:type="spellEnd"/>
      <w:r w:rsidRPr="00A2343D">
        <w:rPr>
          <w:rFonts w:ascii="Times New Roman" w:hAnsi="Times New Roman"/>
          <w:sz w:val="24"/>
          <w:szCs w:val="24"/>
          <w:lang w:eastAsia="zh-CN"/>
        </w:rPr>
        <w:t xml:space="preserve"> Г.</w:t>
      </w:r>
    </w:p>
    <w:p w14:paraId="4624E1E8" w14:textId="77777777" w:rsidR="00A2343D" w:rsidRPr="00A2343D" w:rsidRDefault="00A2343D" w:rsidP="00300398">
      <w:pPr>
        <w:numPr>
          <w:ilvl w:val="0"/>
          <w:numId w:val="43"/>
        </w:numPr>
        <w:tabs>
          <w:tab w:val="clear" w:pos="1865"/>
        </w:tabs>
        <w:spacing w:after="0"/>
        <w:ind w:left="851" w:hanging="425"/>
        <w:jc w:val="both"/>
        <w:rPr>
          <w:rFonts w:ascii="Times New Roman" w:hAnsi="Times New Roman"/>
          <w:sz w:val="24"/>
          <w:szCs w:val="24"/>
          <w:lang w:eastAsia="zh-CN"/>
        </w:rPr>
      </w:pPr>
      <w:proofErr w:type="spellStart"/>
      <w:r w:rsidRPr="00A2343D">
        <w:rPr>
          <w:rFonts w:ascii="Times New Roman" w:hAnsi="Times New Roman"/>
          <w:sz w:val="24"/>
          <w:szCs w:val="24"/>
          <w:lang w:eastAsia="zh-CN"/>
        </w:rPr>
        <w:t>Яшкевич</w:t>
      </w:r>
      <w:proofErr w:type="spellEnd"/>
      <w:r w:rsidRPr="00A2343D">
        <w:rPr>
          <w:rFonts w:ascii="Times New Roman" w:hAnsi="Times New Roman"/>
          <w:sz w:val="24"/>
          <w:szCs w:val="24"/>
          <w:lang w:eastAsia="zh-CN"/>
        </w:rPr>
        <w:t xml:space="preserve"> И. «Сонатина в классическом стиле» </w:t>
      </w:r>
      <w:r w:rsidRPr="00A2343D">
        <w:rPr>
          <w:rFonts w:ascii="Times New Roman" w:hAnsi="Times New Roman"/>
          <w:sz w:val="24"/>
          <w:szCs w:val="24"/>
          <w:lang w:val="en-US" w:eastAsia="zh-CN"/>
        </w:rPr>
        <w:t>I</w:t>
      </w:r>
      <w:r w:rsidRPr="00A2343D">
        <w:rPr>
          <w:rFonts w:ascii="Times New Roman" w:hAnsi="Times New Roman"/>
          <w:sz w:val="24"/>
          <w:szCs w:val="24"/>
          <w:lang w:eastAsia="zh-CN"/>
        </w:rPr>
        <w:t xml:space="preserve"> часть</w:t>
      </w:r>
    </w:p>
    <w:p w14:paraId="0FFB507C" w14:textId="77777777" w:rsidR="00A2343D" w:rsidRPr="00A2343D" w:rsidRDefault="00A2343D" w:rsidP="00300398">
      <w:pPr>
        <w:numPr>
          <w:ilvl w:val="0"/>
          <w:numId w:val="43"/>
        </w:numPr>
        <w:tabs>
          <w:tab w:val="clear" w:pos="1865"/>
        </w:tabs>
        <w:ind w:left="851" w:hanging="425"/>
        <w:jc w:val="both"/>
        <w:rPr>
          <w:rFonts w:ascii="Times New Roman" w:hAnsi="Times New Roman"/>
          <w:sz w:val="24"/>
          <w:szCs w:val="24"/>
          <w:lang w:eastAsia="zh-CN"/>
        </w:rPr>
      </w:pPr>
      <w:proofErr w:type="spellStart"/>
      <w:r w:rsidRPr="00A2343D">
        <w:rPr>
          <w:rFonts w:ascii="Times New Roman" w:hAnsi="Times New Roman"/>
          <w:sz w:val="24"/>
          <w:szCs w:val="24"/>
          <w:lang w:eastAsia="zh-CN"/>
        </w:rPr>
        <w:t>Дербенко</w:t>
      </w:r>
      <w:proofErr w:type="spellEnd"/>
      <w:r w:rsidRPr="00A2343D">
        <w:rPr>
          <w:rFonts w:ascii="Times New Roman" w:hAnsi="Times New Roman"/>
          <w:sz w:val="24"/>
          <w:szCs w:val="24"/>
          <w:lang w:eastAsia="zh-CN"/>
        </w:rPr>
        <w:t xml:space="preserve"> Е. «Лирический  вальс»</w:t>
      </w:r>
    </w:p>
    <w:p w14:paraId="374B584C" w14:textId="77777777" w:rsidR="00A2343D" w:rsidRPr="00A2343D" w:rsidRDefault="00A2343D" w:rsidP="00A2343D">
      <w:pPr>
        <w:spacing w:before="120" w:after="120"/>
        <w:ind w:firstLine="425"/>
        <w:jc w:val="center"/>
        <w:rPr>
          <w:rFonts w:ascii="Times New Roman" w:hAnsi="Times New Roman"/>
          <w:b/>
          <w:sz w:val="24"/>
          <w:szCs w:val="24"/>
        </w:rPr>
      </w:pPr>
      <w:r w:rsidRPr="00A2343D">
        <w:rPr>
          <w:rFonts w:ascii="Times New Roman" w:hAnsi="Times New Roman"/>
          <w:b/>
          <w:sz w:val="24"/>
          <w:szCs w:val="24"/>
        </w:rPr>
        <w:t>Экзаменационные требования</w:t>
      </w:r>
    </w:p>
    <w:p w14:paraId="60873EBD" w14:textId="77777777" w:rsidR="00A2343D" w:rsidRPr="00A2343D" w:rsidRDefault="00A2343D" w:rsidP="00A2343D">
      <w:pPr>
        <w:spacing w:after="0"/>
        <w:ind w:firstLine="425"/>
        <w:jc w:val="both"/>
        <w:rPr>
          <w:rFonts w:ascii="Times New Roman" w:hAnsi="Times New Roman"/>
          <w:b/>
          <w:i/>
          <w:sz w:val="24"/>
          <w:szCs w:val="24"/>
        </w:rPr>
      </w:pPr>
      <w:r w:rsidRPr="00A2343D">
        <w:rPr>
          <w:rFonts w:ascii="Times New Roman" w:hAnsi="Times New Roman"/>
          <w:b/>
          <w:i/>
          <w:sz w:val="24"/>
          <w:szCs w:val="24"/>
        </w:rPr>
        <w:t>1. Технический зачет</w:t>
      </w:r>
    </w:p>
    <w:p w14:paraId="3F7EBE6A" w14:textId="77777777" w:rsidR="00A2343D" w:rsidRPr="00A2343D" w:rsidRDefault="00A2343D" w:rsidP="00A2343D">
      <w:pPr>
        <w:spacing w:after="0"/>
        <w:jc w:val="both"/>
        <w:rPr>
          <w:rFonts w:ascii="Times New Roman" w:hAnsi="Times New Roman"/>
          <w:sz w:val="24"/>
          <w:szCs w:val="24"/>
        </w:rPr>
      </w:pPr>
      <w:r w:rsidRPr="00A2343D">
        <w:rPr>
          <w:rFonts w:ascii="Times New Roman" w:hAnsi="Times New Roman"/>
          <w:sz w:val="24"/>
          <w:szCs w:val="24"/>
        </w:rPr>
        <w:t>Требования, соответствующие программе каждого класса:</w:t>
      </w:r>
    </w:p>
    <w:p w14:paraId="7C5BB59B" w14:textId="77777777" w:rsidR="00A2343D" w:rsidRPr="00A2343D" w:rsidRDefault="00A2343D" w:rsidP="00300398">
      <w:pPr>
        <w:numPr>
          <w:ilvl w:val="0"/>
          <w:numId w:val="28"/>
        </w:numPr>
        <w:spacing w:after="0"/>
        <w:jc w:val="both"/>
        <w:rPr>
          <w:rFonts w:ascii="Times New Roman" w:hAnsi="Times New Roman"/>
          <w:sz w:val="24"/>
          <w:szCs w:val="24"/>
        </w:rPr>
      </w:pPr>
      <w:r w:rsidRPr="00A2343D">
        <w:rPr>
          <w:rFonts w:ascii="Times New Roman" w:hAnsi="Times New Roman"/>
          <w:sz w:val="24"/>
          <w:szCs w:val="24"/>
        </w:rPr>
        <w:t>Упражнения,</w:t>
      </w:r>
    </w:p>
    <w:p w14:paraId="6552F7FD" w14:textId="77777777" w:rsidR="00A2343D" w:rsidRPr="00A2343D" w:rsidRDefault="00A2343D" w:rsidP="00BE6DE8">
      <w:pPr>
        <w:spacing w:after="0"/>
        <w:ind w:firstLine="426"/>
        <w:jc w:val="both"/>
        <w:rPr>
          <w:rFonts w:ascii="Times New Roman" w:hAnsi="Times New Roman"/>
          <w:sz w:val="24"/>
          <w:szCs w:val="24"/>
        </w:rPr>
      </w:pPr>
      <w:r w:rsidRPr="00A2343D">
        <w:rPr>
          <w:rFonts w:ascii="Times New Roman" w:hAnsi="Times New Roman"/>
          <w:sz w:val="24"/>
          <w:szCs w:val="24"/>
        </w:rPr>
        <w:t>Этюды,</w:t>
      </w:r>
    </w:p>
    <w:p w14:paraId="3B008857" w14:textId="77777777" w:rsidR="00A2343D" w:rsidRPr="00A2343D" w:rsidRDefault="00A2343D" w:rsidP="00300398">
      <w:pPr>
        <w:numPr>
          <w:ilvl w:val="0"/>
          <w:numId w:val="39"/>
        </w:numPr>
        <w:tabs>
          <w:tab w:val="clear" w:pos="1145"/>
          <w:tab w:val="num" w:pos="360"/>
        </w:tabs>
        <w:spacing w:after="0"/>
        <w:ind w:hanging="785"/>
        <w:jc w:val="both"/>
        <w:rPr>
          <w:rFonts w:ascii="Times New Roman" w:hAnsi="Times New Roman"/>
          <w:sz w:val="24"/>
          <w:szCs w:val="24"/>
        </w:rPr>
      </w:pPr>
      <w:r w:rsidRPr="00A2343D">
        <w:rPr>
          <w:rFonts w:ascii="Times New Roman" w:hAnsi="Times New Roman"/>
          <w:sz w:val="24"/>
          <w:szCs w:val="24"/>
        </w:rPr>
        <w:t>Гаммы и арпеджио,</w:t>
      </w:r>
    </w:p>
    <w:p w14:paraId="1E7B4CDF" w14:textId="77777777" w:rsidR="00A2343D" w:rsidRPr="00A2343D" w:rsidRDefault="00A2343D" w:rsidP="00300398">
      <w:pPr>
        <w:numPr>
          <w:ilvl w:val="0"/>
          <w:numId w:val="39"/>
        </w:numPr>
        <w:tabs>
          <w:tab w:val="clear" w:pos="1145"/>
          <w:tab w:val="num" w:pos="360"/>
        </w:tabs>
        <w:spacing w:after="0"/>
        <w:ind w:hanging="785"/>
        <w:jc w:val="both"/>
        <w:rPr>
          <w:rFonts w:ascii="Times New Roman" w:hAnsi="Times New Roman"/>
          <w:sz w:val="24"/>
          <w:szCs w:val="24"/>
        </w:rPr>
      </w:pPr>
      <w:r w:rsidRPr="00A2343D">
        <w:rPr>
          <w:rFonts w:ascii="Times New Roman" w:hAnsi="Times New Roman"/>
          <w:sz w:val="24"/>
          <w:szCs w:val="24"/>
        </w:rPr>
        <w:t>Музыкальные термины:</w:t>
      </w:r>
    </w:p>
    <w:p w14:paraId="7B40C3A0" w14:textId="77777777" w:rsidR="00A2343D" w:rsidRPr="00A2343D" w:rsidRDefault="00A2343D" w:rsidP="00A2343D">
      <w:pPr>
        <w:spacing w:after="0"/>
        <w:jc w:val="both"/>
        <w:rPr>
          <w:rFonts w:ascii="Times New Roman" w:hAnsi="Times New Roman"/>
          <w:sz w:val="24"/>
          <w:szCs w:val="24"/>
        </w:rPr>
      </w:pPr>
      <w:r w:rsidRPr="00A2343D">
        <w:rPr>
          <w:rFonts w:ascii="Times New Roman" w:hAnsi="Times New Roman"/>
          <w:sz w:val="24"/>
          <w:szCs w:val="24"/>
        </w:rPr>
        <w:t xml:space="preserve">         2, 3 классы – динамические оттенки,</w:t>
      </w:r>
    </w:p>
    <w:p w14:paraId="7E9DCF4D" w14:textId="77777777" w:rsidR="00A2343D" w:rsidRPr="00A2343D" w:rsidRDefault="00A2343D" w:rsidP="00A2343D">
      <w:pPr>
        <w:spacing w:after="0"/>
        <w:ind w:firstLine="567"/>
        <w:jc w:val="both"/>
        <w:rPr>
          <w:rFonts w:ascii="Times New Roman" w:hAnsi="Times New Roman"/>
          <w:sz w:val="24"/>
          <w:szCs w:val="24"/>
        </w:rPr>
      </w:pPr>
      <w:r w:rsidRPr="00A2343D">
        <w:rPr>
          <w:rFonts w:ascii="Times New Roman" w:hAnsi="Times New Roman"/>
          <w:sz w:val="24"/>
          <w:szCs w:val="24"/>
        </w:rPr>
        <w:t>4, 5 классы – основные обозначения темпов,</w:t>
      </w:r>
    </w:p>
    <w:p w14:paraId="0726B8AF" w14:textId="77777777" w:rsidR="00A2343D" w:rsidRPr="00A2343D" w:rsidRDefault="00A2343D" w:rsidP="00A2343D">
      <w:pPr>
        <w:ind w:firstLine="567"/>
        <w:jc w:val="both"/>
        <w:rPr>
          <w:rFonts w:ascii="Times New Roman" w:hAnsi="Times New Roman"/>
          <w:sz w:val="24"/>
          <w:szCs w:val="24"/>
        </w:rPr>
      </w:pPr>
      <w:r w:rsidRPr="00A2343D">
        <w:rPr>
          <w:rFonts w:ascii="Times New Roman" w:hAnsi="Times New Roman"/>
          <w:sz w:val="24"/>
          <w:szCs w:val="24"/>
        </w:rPr>
        <w:t>6, 7 классы – характер исполнения произведений.</w:t>
      </w:r>
    </w:p>
    <w:p w14:paraId="7387C0DA" w14:textId="77777777" w:rsidR="00A2343D" w:rsidRPr="00A2343D" w:rsidRDefault="00A2343D" w:rsidP="00A2343D">
      <w:pPr>
        <w:spacing w:after="0"/>
        <w:ind w:firstLine="426"/>
        <w:jc w:val="both"/>
        <w:rPr>
          <w:rFonts w:ascii="Times New Roman" w:hAnsi="Times New Roman"/>
          <w:b/>
          <w:i/>
          <w:sz w:val="24"/>
          <w:szCs w:val="24"/>
        </w:rPr>
      </w:pPr>
      <w:r w:rsidRPr="00A2343D">
        <w:rPr>
          <w:rFonts w:ascii="Times New Roman" w:hAnsi="Times New Roman"/>
          <w:b/>
          <w:i/>
          <w:sz w:val="24"/>
          <w:szCs w:val="24"/>
        </w:rPr>
        <w:t>2. Зачет по творческим навыкам</w:t>
      </w:r>
    </w:p>
    <w:p w14:paraId="39FE5CA3" w14:textId="77777777" w:rsidR="00A2343D" w:rsidRPr="00A2343D" w:rsidRDefault="00A2343D" w:rsidP="00BE6DE8">
      <w:pPr>
        <w:spacing w:after="0"/>
        <w:ind w:firstLine="426"/>
        <w:jc w:val="both"/>
        <w:rPr>
          <w:rFonts w:ascii="Times New Roman" w:hAnsi="Times New Roman"/>
          <w:sz w:val="24"/>
          <w:szCs w:val="24"/>
        </w:rPr>
      </w:pPr>
      <w:r w:rsidRPr="00A2343D">
        <w:rPr>
          <w:rFonts w:ascii="Times New Roman" w:hAnsi="Times New Roman"/>
          <w:sz w:val="24"/>
          <w:szCs w:val="24"/>
        </w:rPr>
        <w:t>Требования, соответствующие программе каждого класса:</w:t>
      </w:r>
    </w:p>
    <w:p w14:paraId="6E34B35A" w14:textId="77777777" w:rsidR="00A2343D" w:rsidRPr="00A2343D" w:rsidRDefault="00A2343D" w:rsidP="00300398">
      <w:pPr>
        <w:numPr>
          <w:ilvl w:val="0"/>
          <w:numId w:val="40"/>
        </w:numPr>
        <w:tabs>
          <w:tab w:val="clear" w:pos="1145"/>
          <w:tab w:val="num" w:pos="720"/>
        </w:tabs>
        <w:spacing w:after="0"/>
        <w:ind w:left="360" w:firstLine="0"/>
        <w:jc w:val="both"/>
        <w:rPr>
          <w:rFonts w:ascii="Times New Roman" w:hAnsi="Times New Roman"/>
          <w:sz w:val="24"/>
          <w:szCs w:val="24"/>
        </w:rPr>
      </w:pPr>
      <w:r w:rsidRPr="00A2343D">
        <w:rPr>
          <w:rFonts w:ascii="Times New Roman" w:hAnsi="Times New Roman"/>
          <w:sz w:val="24"/>
          <w:szCs w:val="24"/>
        </w:rPr>
        <w:t>Самостоятельно выученное произведение,</w:t>
      </w:r>
    </w:p>
    <w:p w14:paraId="76D1713D" w14:textId="77777777" w:rsidR="00A2343D" w:rsidRPr="00A2343D" w:rsidRDefault="00A2343D" w:rsidP="00300398">
      <w:pPr>
        <w:numPr>
          <w:ilvl w:val="0"/>
          <w:numId w:val="40"/>
        </w:numPr>
        <w:tabs>
          <w:tab w:val="clear" w:pos="1145"/>
          <w:tab w:val="num" w:pos="720"/>
        </w:tabs>
        <w:spacing w:after="0"/>
        <w:ind w:left="360" w:firstLine="0"/>
        <w:jc w:val="both"/>
        <w:rPr>
          <w:rFonts w:ascii="Times New Roman" w:hAnsi="Times New Roman"/>
          <w:sz w:val="24"/>
          <w:szCs w:val="24"/>
        </w:rPr>
      </w:pPr>
      <w:r w:rsidRPr="00A2343D">
        <w:rPr>
          <w:rFonts w:ascii="Times New Roman" w:hAnsi="Times New Roman"/>
          <w:sz w:val="24"/>
          <w:szCs w:val="24"/>
        </w:rPr>
        <w:t>Чтение нот с листа,</w:t>
      </w:r>
    </w:p>
    <w:p w14:paraId="5BF22094" w14:textId="77777777" w:rsidR="00A2343D" w:rsidRPr="00A2343D" w:rsidRDefault="00A2343D" w:rsidP="00300398">
      <w:pPr>
        <w:numPr>
          <w:ilvl w:val="0"/>
          <w:numId w:val="40"/>
        </w:numPr>
        <w:tabs>
          <w:tab w:val="clear" w:pos="1145"/>
          <w:tab w:val="num" w:pos="720"/>
        </w:tabs>
        <w:ind w:left="360" w:firstLine="0"/>
        <w:jc w:val="both"/>
        <w:rPr>
          <w:rFonts w:ascii="Times New Roman" w:hAnsi="Times New Roman"/>
          <w:sz w:val="24"/>
          <w:szCs w:val="24"/>
        </w:rPr>
      </w:pPr>
      <w:r w:rsidRPr="00A2343D">
        <w:rPr>
          <w:rFonts w:ascii="Times New Roman" w:hAnsi="Times New Roman"/>
          <w:sz w:val="24"/>
          <w:szCs w:val="24"/>
        </w:rPr>
        <w:t>Подбор по слуху.</w:t>
      </w:r>
    </w:p>
    <w:p w14:paraId="72D8AB80" w14:textId="23B6D241" w:rsidR="00A2343D" w:rsidRPr="00A2343D" w:rsidRDefault="00A2343D" w:rsidP="00BE6DE8">
      <w:pPr>
        <w:spacing w:after="0"/>
        <w:ind w:firstLine="426"/>
        <w:jc w:val="both"/>
        <w:rPr>
          <w:rFonts w:ascii="Times New Roman" w:hAnsi="Times New Roman"/>
          <w:b/>
          <w:i/>
          <w:sz w:val="24"/>
          <w:szCs w:val="24"/>
        </w:rPr>
      </w:pPr>
      <w:r w:rsidRPr="00A2343D">
        <w:rPr>
          <w:rFonts w:ascii="Times New Roman" w:hAnsi="Times New Roman"/>
          <w:b/>
          <w:i/>
          <w:sz w:val="24"/>
          <w:szCs w:val="24"/>
        </w:rPr>
        <w:t>3. Академический концерт</w:t>
      </w:r>
    </w:p>
    <w:p w14:paraId="7D383041" w14:textId="77777777" w:rsidR="00A2343D" w:rsidRPr="00A2343D" w:rsidRDefault="00A2343D" w:rsidP="00BE6DE8">
      <w:pPr>
        <w:spacing w:after="0"/>
        <w:ind w:firstLine="426"/>
        <w:jc w:val="both"/>
        <w:rPr>
          <w:rFonts w:ascii="Times New Roman" w:hAnsi="Times New Roman"/>
          <w:sz w:val="24"/>
          <w:szCs w:val="24"/>
        </w:rPr>
      </w:pPr>
      <w:r w:rsidRPr="00A2343D">
        <w:rPr>
          <w:rFonts w:ascii="Times New Roman" w:hAnsi="Times New Roman"/>
          <w:sz w:val="24"/>
          <w:szCs w:val="24"/>
        </w:rPr>
        <w:t>Требования, соответствующие программе каждого класса:</w:t>
      </w:r>
    </w:p>
    <w:p w14:paraId="6FA01709" w14:textId="77777777" w:rsidR="00A2343D" w:rsidRPr="00A2343D" w:rsidRDefault="00A2343D" w:rsidP="00300398">
      <w:pPr>
        <w:numPr>
          <w:ilvl w:val="0"/>
          <w:numId w:val="41"/>
        </w:numPr>
        <w:jc w:val="both"/>
        <w:rPr>
          <w:rFonts w:ascii="Times New Roman" w:hAnsi="Times New Roman"/>
          <w:sz w:val="24"/>
          <w:szCs w:val="24"/>
        </w:rPr>
      </w:pPr>
      <w:r w:rsidRPr="00A2343D">
        <w:rPr>
          <w:rFonts w:ascii="Times New Roman" w:hAnsi="Times New Roman"/>
          <w:sz w:val="24"/>
          <w:szCs w:val="24"/>
        </w:rPr>
        <w:t>Исполнение наизусть двух-трех разнохарактерных произведений.</w:t>
      </w:r>
    </w:p>
    <w:p w14:paraId="6BA0A3FC" w14:textId="77777777" w:rsidR="00A2343D" w:rsidRPr="00A2343D" w:rsidRDefault="00A2343D" w:rsidP="00A2343D">
      <w:pPr>
        <w:spacing w:after="0"/>
        <w:ind w:firstLine="360"/>
        <w:jc w:val="both"/>
        <w:rPr>
          <w:rFonts w:ascii="Times New Roman" w:hAnsi="Times New Roman"/>
          <w:b/>
          <w:i/>
          <w:sz w:val="24"/>
          <w:szCs w:val="24"/>
        </w:rPr>
      </w:pPr>
      <w:r w:rsidRPr="00A2343D">
        <w:rPr>
          <w:rFonts w:ascii="Times New Roman" w:hAnsi="Times New Roman"/>
          <w:b/>
          <w:i/>
          <w:sz w:val="24"/>
          <w:szCs w:val="24"/>
        </w:rPr>
        <w:t>4. Выпускной экзамен</w:t>
      </w:r>
    </w:p>
    <w:p w14:paraId="0CBFF429" w14:textId="77777777" w:rsidR="00A2343D" w:rsidRPr="00A2343D" w:rsidRDefault="00A2343D" w:rsidP="00ED5027">
      <w:pPr>
        <w:spacing w:after="0"/>
        <w:ind w:firstLine="284"/>
        <w:jc w:val="both"/>
        <w:rPr>
          <w:rFonts w:ascii="Times New Roman" w:hAnsi="Times New Roman"/>
          <w:sz w:val="24"/>
          <w:szCs w:val="24"/>
        </w:rPr>
      </w:pPr>
      <w:r w:rsidRPr="00A2343D">
        <w:rPr>
          <w:rFonts w:ascii="Times New Roman" w:hAnsi="Times New Roman"/>
          <w:sz w:val="24"/>
          <w:szCs w:val="24"/>
        </w:rPr>
        <w:t>1. Произведение крупной формы:</w:t>
      </w:r>
    </w:p>
    <w:p w14:paraId="3B0674E1" w14:textId="77777777" w:rsidR="00A2343D" w:rsidRPr="00A2343D" w:rsidRDefault="00A2343D" w:rsidP="00300398">
      <w:pPr>
        <w:numPr>
          <w:ilvl w:val="0"/>
          <w:numId w:val="41"/>
        </w:numPr>
        <w:spacing w:after="0"/>
        <w:jc w:val="both"/>
        <w:rPr>
          <w:rFonts w:ascii="Times New Roman" w:hAnsi="Times New Roman"/>
          <w:sz w:val="24"/>
          <w:szCs w:val="24"/>
          <w:lang w:eastAsia="zh-CN"/>
        </w:rPr>
      </w:pPr>
      <w:r w:rsidRPr="00A2343D">
        <w:rPr>
          <w:rFonts w:ascii="Times New Roman" w:hAnsi="Times New Roman"/>
          <w:sz w:val="24"/>
          <w:szCs w:val="24"/>
        </w:rPr>
        <w:t>Сонатина (</w:t>
      </w:r>
      <w:r w:rsidRPr="00A2343D">
        <w:rPr>
          <w:rFonts w:ascii="Times New Roman" w:hAnsi="Times New Roman"/>
          <w:sz w:val="24"/>
          <w:szCs w:val="24"/>
          <w:lang w:val="en-US" w:eastAsia="zh-CN"/>
        </w:rPr>
        <w:t>I</w:t>
      </w:r>
      <w:r w:rsidRPr="00A2343D">
        <w:rPr>
          <w:rFonts w:ascii="Times New Roman" w:hAnsi="Times New Roman"/>
          <w:sz w:val="24"/>
          <w:szCs w:val="24"/>
          <w:lang w:eastAsia="zh-CN"/>
        </w:rPr>
        <w:t xml:space="preserve"> ч. или </w:t>
      </w:r>
      <w:r w:rsidRPr="00A2343D">
        <w:rPr>
          <w:rFonts w:ascii="Times New Roman" w:hAnsi="Times New Roman"/>
          <w:sz w:val="24"/>
          <w:szCs w:val="24"/>
          <w:lang w:val="en-US" w:eastAsia="zh-CN"/>
        </w:rPr>
        <w:t>II</w:t>
      </w:r>
      <w:r w:rsidRPr="00A2343D">
        <w:rPr>
          <w:rFonts w:ascii="Times New Roman" w:hAnsi="Times New Roman"/>
          <w:sz w:val="24"/>
          <w:szCs w:val="24"/>
          <w:lang w:eastAsia="zh-CN"/>
        </w:rPr>
        <w:t xml:space="preserve"> и </w:t>
      </w:r>
      <w:r w:rsidRPr="00A2343D">
        <w:rPr>
          <w:rFonts w:ascii="Times New Roman" w:hAnsi="Times New Roman"/>
          <w:sz w:val="24"/>
          <w:szCs w:val="24"/>
          <w:lang w:val="en-US" w:eastAsia="zh-CN"/>
        </w:rPr>
        <w:t>III</w:t>
      </w:r>
      <w:r w:rsidRPr="00A2343D">
        <w:rPr>
          <w:rFonts w:ascii="Times New Roman" w:hAnsi="Times New Roman"/>
          <w:sz w:val="24"/>
          <w:szCs w:val="24"/>
          <w:lang w:eastAsia="zh-CN"/>
        </w:rPr>
        <w:t xml:space="preserve"> части);</w:t>
      </w:r>
    </w:p>
    <w:p w14:paraId="01BEA71F" w14:textId="77777777" w:rsidR="00A2343D" w:rsidRPr="00A2343D" w:rsidRDefault="00A2343D" w:rsidP="00300398">
      <w:pPr>
        <w:numPr>
          <w:ilvl w:val="0"/>
          <w:numId w:val="41"/>
        </w:numPr>
        <w:spacing w:after="0"/>
        <w:jc w:val="both"/>
        <w:rPr>
          <w:rFonts w:ascii="Times New Roman" w:hAnsi="Times New Roman"/>
          <w:sz w:val="24"/>
          <w:szCs w:val="24"/>
          <w:lang w:eastAsia="zh-CN"/>
        </w:rPr>
      </w:pPr>
      <w:r w:rsidRPr="00A2343D">
        <w:rPr>
          <w:rFonts w:ascii="Times New Roman" w:hAnsi="Times New Roman"/>
          <w:sz w:val="24"/>
          <w:szCs w:val="24"/>
          <w:lang w:eastAsia="zh-CN"/>
        </w:rPr>
        <w:t>Соната (</w:t>
      </w:r>
      <w:r w:rsidRPr="00A2343D">
        <w:rPr>
          <w:rFonts w:ascii="Times New Roman" w:hAnsi="Times New Roman"/>
          <w:sz w:val="24"/>
          <w:szCs w:val="24"/>
          <w:lang w:val="en-US" w:eastAsia="zh-CN"/>
        </w:rPr>
        <w:t>I</w:t>
      </w:r>
      <w:r w:rsidRPr="00A2343D">
        <w:rPr>
          <w:rFonts w:ascii="Times New Roman" w:hAnsi="Times New Roman"/>
          <w:sz w:val="24"/>
          <w:szCs w:val="24"/>
          <w:lang w:eastAsia="zh-CN"/>
        </w:rPr>
        <w:t xml:space="preserve"> ч. или </w:t>
      </w:r>
      <w:r w:rsidRPr="00A2343D">
        <w:rPr>
          <w:rFonts w:ascii="Times New Roman" w:hAnsi="Times New Roman"/>
          <w:sz w:val="24"/>
          <w:szCs w:val="24"/>
          <w:lang w:val="en-US" w:eastAsia="zh-CN"/>
        </w:rPr>
        <w:t>II</w:t>
      </w:r>
      <w:r w:rsidRPr="00A2343D">
        <w:rPr>
          <w:rFonts w:ascii="Times New Roman" w:hAnsi="Times New Roman"/>
          <w:sz w:val="24"/>
          <w:szCs w:val="24"/>
          <w:lang w:eastAsia="zh-CN"/>
        </w:rPr>
        <w:t xml:space="preserve"> и </w:t>
      </w:r>
      <w:r w:rsidRPr="00A2343D">
        <w:rPr>
          <w:rFonts w:ascii="Times New Roman" w:hAnsi="Times New Roman"/>
          <w:sz w:val="24"/>
          <w:szCs w:val="24"/>
          <w:lang w:val="en-US" w:eastAsia="zh-CN"/>
        </w:rPr>
        <w:t>III</w:t>
      </w:r>
      <w:r w:rsidRPr="00A2343D">
        <w:rPr>
          <w:rFonts w:ascii="Times New Roman" w:hAnsi="Times New Roman"/>
          <w:sz w:val="24"/>
          <w:szCs w:val="24"/>
          <w:lang w:eastAsia="zh-CN"/>
        </w:rPr>
        <w:t xml:space="preserve"> части);</w:t>
      </w:r>
    </w:p>
    <w:p w14:paraId="0A1DF967" w14:textId="77777777" w:rsidR="00A2343D" w:rsidRPr="00A2343D" w:rsidRDefault="00A2343D" w:rsidP="00300398">
      <w:pPr>
        <w:numPr>
          <w:ilvl w:val="0"/>
          <w:numId w:val="41"/>
        </w:numPr>
        <w:spacing w:after="0"/>
        <w:jc w:val="both"/>
        <w:rPr>
          <w:rFonts w:ascii="Times New Roman" w:hAnsi="Times New Roman"/>
          <w:sz w:val="24"/>
          <w:szCs w:val="24"/>
          <w:lang w:eastAsia="zh-CN"/>
        </w:rPr>
      </w:pPr>
      <w:r w:rsidRPr="00A2343D">
        <w:rPr>
          <w:rFonts w:ascii="Times New Roman" w:hAnsi="Times New Roman"/>
          <w:sz w:val="24"/>
          <w:szCs w:val="24"/>
          <w:lang w:eastAsia="zh-CN"/>
        </w:rPr>
        <w:t>Вариации.</w:t>
      </w:r>
    </w:p>
    <w:p w14:paraId="3AF58D2F" w14:textId="77777777" w:rsidR="00A2343D" w:rsidRPr="00A2343D" w:rsidRDefault="00A2343D" w:rsidP="00300398">
      <w:pPr>
        <w:numPr>
          <w:ilvl w:val="0"/>
          <w:numId w:val="44"/>
        </w:numPr>
        <w:tabs>
          <w:tab w:val="clear" w:pos="1865"/>
        </w:tabs>
        <w:spacing w:after="0"/>
        <w:ind w:left="709" w:hanging="283"/>
        <w:jc w:val="both"/>
        <w:rPr>
          <w:rFonts w:ascii="Times New Roman" w:hAnsi="Times New Roman"/>
          <w:sz w:val="24"/>
          <w:szCs w:val="24"/>
          <w:lang w:eastAsia="zh-CN"/>
        </w:rPr>
      </w:pPr>
      <w:r w:rsidRPr="00A2343D">
        <w:rPr>
          <w:rFonts w:ascii="Times New Roman" w:hAnsi="Times New Roman"/>
          <w:sz w:val="24"/>
          <w:szCs w:val="24"/>
          <w:lang w:eastAsia="zh-CN"/>
        </w:rPr>
        <w:t>Оригинальное произведение (произведение, написанное для баяна).</w:t>
      </w:r>
    </w:p>
    <w:p w14:paraId="79360759" w14:textId="77777777" w:rsidR="00A2343D" w:rsidRPr="00A2343D" w:rsidRDefault="00A2343D" w:rsidP="00300398">
      <w:pPr>
        <w:numPr>
          <w:ilvl w:val="0"/>
          <w:numId w:val="44"/>
        </w:numPr>
        <w:tabs>
          <w:tab w:val="clear" w:pos="1865"/>
        </w:tabs>
        <w:spacing w:after="0"/>
        <w:ind w:left="426" w:firstLine="0"/>
        <w:jc w:val="both"/>
        <w:rPr>
          <w:rFonts w:ascii="Times New Roman" w:hAnsi="Times New Roman"/>
          <w:sz w:val="24"/>
          <w:szCs w:val="24"/>
          <w:lang w:eastAsia="zh-CN"/>
        </w:rPr>
      </w:pPr>
      <w:r w:rsidRPr="00A2343D">
        <w:rPr>
          <w:rFonts w:ascii="Times New Roman" w:hAnsi="Times New Roman"/>
          <w:sz w:val="24"/>
          <w:szCs w:val="24"/>
          <w:lang w:eastAsia="zh-CN"/>
        </w:rPr>
        <w:t>Произведение, основу которого составляет обработка народной или популярной мелодии.</w:t>
      </w:r>
    </w:p>
    <w:p w14:paraId="28C4D699" w14:textId="77777777" w:rsidR="00A2343D" w:rsidRPr="00A2343D" w:rsidRDefault="00A2343D" w:rsidP="00300398">
      <w:pPr>
        <w:numPr>
          <w:ilvl w:val="0"/>
          <w:numId w:val="44"/>
        </w:numPr>
        <w:tabs>
          <w:tab w:val="clear" w:pos="1865"/>
        </w:tabs>
        <w:spacing w:after="0"/>
        <w:ind w:left="709" w:hanging="283"/>
        <w:jc w:val="both"/>
        <w:rPr>
          <w:rFonts w:ascii="Times New Roman" w:hAnsi="Times New Roman"/>
          <w:sz w:val="24"/>
          <w:szCs w:val="24"/>
          <w:lang w:eastAsia="zh-CN"/>
        </w:rPr>
      </w:pPr>
      <w:r w:rsidRPr="00A2343D">
        <w:rPr>
          <w:rFonts w:ascii="Times New Roman" w:hAnsi="Times New Roman"/>
          <w:sz w:val="24"/>
          <w:szCs w:val="24"/>
          <w:lang w:eastAsia="zh-CN"/>
        </w:rPr>
        <w:t>Виртуозная пьеса или концертный этюд.</w:t>
      </w:r>
    </w:p>
    <w:p w14:paraId="22696966" w14:textId="77777777" w:rsidR="00A2343D" w:rsidRPr="00A2343D" w:rsidRDefault="00A2343D" w:rsidP="00300398">
      <w:pPr>
        <w:numPr>
          <w:ilvl w:val="0"/>
          <w:numId w:val="44"/>
        </w:numPr>
        <w:tabs>
          <w:tab w:val="clear" w:pos="1865"/>
        </w:tabs>
        <w:spacing w:after="0"/>
        <w:ind w:left="709" w:hanging="283"/>
        <w:jc w:val="both"/>
        <w:rPr>
          <w:rFonts w:ascii="Times New Roman" w:hAnsi="Times New Roman"/>
          <w:sz w:val="24"/>
          <w:szCs w:val="24"/>
          <w:lang w:eastAsia="zh-CN"/>
        </w:rPr>
      </w:pPr>
      <w:r w:rsidRPr="00A2343D">
        <w:rPr>
          <w:rFonts w:ascii="Times New Roman" w:hAnsi="Times New Roman"/>
          <w:sz w:val="24"/>
          <w:szCs w:val="24"/>
          <w:lang w:eastAsia="zh-CN"/>
        </w:rPr>
        <w:t xml:space="preserve">Произведение </w:t>
      </w:r>
      <w:proofErr w:type="spellStart"/>
      <w:r w:rsidRPr="00A2343D">
        <w:rPr>
          <w:rFonts w:ascii="Times New Roman" w:hAnsi="Times New Roman"/>
          <w:sz w:val="24"/>
          <w:szCs w:val="24"/>
          <w:lang w:eastAsia="zh-CN"/>
        </w:rPr>
        <w:t>кантиленного</w:t>
      </w:r>
      <w:proofErr w:type="spellEnd"/>
      <w:r w:rsidRPr="00A2343D">
        <w:rPr>
          <w:rFonts w:ascii="Times New Roman" w:hAnsi="Times New Roman"/>
          <w:sz w:val="24"/>
          <w:szCs w:val="24"/>
          <w:lang w:eastAsia="zh-CN"/>
        </w:rPr>
        <w:t xml:space="preserve"> характера.</w:t>
      </w:r>
    </w:p>
    <w:p w14:paraId="40FD4246" w14:textId="77777777" w:rsidR="00A2343D" w:rsidRPr="00A2343D" w:rsidRDefault="00A2343D" w:rsidP="00300398">
      <w:pPr>
        <w:numPr>
          <w:ilvl w:val="0"/>
          <w:numId w:val="44"/>
        </w:numPr>
        <w:tabs>
          <w:tab w:val="clear" w:pos="1865"/>
        </w:tabs>
        <w:spacing w:after="0"/>
        <w:ind w:left="709" w:hanging="283"/>
        <w:jc w:val="both"/>
        <w:rPr>
          <w:rFonts w:ascii="Times New Roman" w:hAnsi="Times New Roman"/>
          <w:sz w:val="24"/>
          <w:szCs w:val="24"/>
          <w:lang w:eastAsia="zh-CN"/>
        </w:rPr>
      </w:pPr>
      <w:r w:rsidRPr="00A2343D">
        <w:rPr>
          <w:rFonts w:ascii="Times New Roman" w:hAnsi="Times New Roman"/>
          <w:sz w:val="24"/>
          <w:szCs w:val="24"/>
          <w:lang w:eastAsia="zh-CN"/>
        </w:rPr>
        <w:t>Произведение современного композитора.</w:t>
      </w:r>
    </w:p>
    <w:p w14:paraId="4EE45790" w14:textId="17E23995" w:rsidR="00A2343D" w:rsidRDefault="00A2343D" w:rsidP="00300398">
      <w:pPr>
        <w:numPr>
          <w:ilvl w:val="0"/>
          <w:numId w:val="44"/>
        </w:numPr>
        <w:tabs>
          <w:tab w:val="clear" w:pos="1865"/>
          <w:tab w:val="num" w:pos="426"/>
        </w:tabs>
        <w:ind w:left="709" w:hanging="283"/>
        <w:jc w:val="both"/>
        <w:rPr>
          <w:rFonts w:ascii="Times New Roman" w:hAnsi="Times New Roman"/>
          <w:sz w:val="24"/>
          <w:szCs w:val="24"/>
          <w:lang w:eastAsia="zh-CN"/>
        </w:rPr>
      </w:pPr>
      <w:r w:rsidRPr="00A2343D">
        <w:rPr>
          <w:rFonts w:ascii="Times New Roman" w:hAnsi="Times New Roman"/>
          <w:sz w:val="24"/>
          <w:szCs w:val="24"/>
          <w:lang w:eastAsia="zh-CN"/>
        </w:rPr>
        <w:t>Ансамбли.</w:t>
      </w:r>
    </w:p>
    <w:p w14:paraId="763C50BC" w14:textId="77777777" w:rsidR="00042685" w:rsidRPr="00042685" w:rsidRDefault="00042685" w:rsidP="00042685">
      <w:pPr>
        <w:spacing w:after="0"/>
        <w:ind w:firstLine="360"/>
        <w:jc w:val="both"/>
        <w:rPr>
          <w:rFonts w:ascii="Times New Roman" w:hAnsi="Times New Roman"/>
          <w:sz w:val="24"/>
          <w:szCs w:val="24"/>
          <w:lang w:eastAsia="zh-CN"/>
        </w:rPr>
      </w:pPr>
      <w:r w:rsidRPr="00042685">
        <w:rPr>
          <w:rFonts w:ascii="Times New Roman" w:hAnsi="Times New Roman"/>
          <w:sz w:val="24"/>
          <w:szCs w:val="24"/>
          <w:lang w:eastAsia="zh-CN"/>
        </w:rPr>
        <w:lastRenderedPageBreak/>
        <w:t>Выпускник исполняет на выпускном экзамене четыре произведения, в соответствии с программными требованиями профессионального учебного заведения.</w:t>
      </w:r>
    </w:p>
    <w:p w14:paraId="02F23B74" w14:textId="77777777" w:rsidR="00042685" w:rsidRPr="00042685" w:rsidRDefault="00042685" w:rsidP="00042685">
      <w:pPr>
        <w:spacing w:before="120" w:after="120"/>
        <w:jc w:val="center"/>
        <w:rPr>
          <w:rFonts w:ascii="Times New Roman" w:hAnsi="Times New Roman"/>
          <w:b/>
          <w:sz w:val="24"/>
          <w:szCs w:val="24"/>
        </w:rPr>
      </w:pPr>
      <w:r w:rsidRPr="00042685">
        <w:rPr>
          <w:rFonts w:ascii="Times New Roman" w:hAnsi="Times New Roman"/>
          <w:b/>
          <w:sz w:val="24"/>
          <w:szCs w:val="24"/>
        </w:rPr>
        <w:t>Требования к уровню подготовки обучающихся</w:t>
      </w:r>
    </w:p>
    <w:p w14:paraId="21DF8E0F"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обучающемуся. Содержание программы направлено на обеспечение художественно-эстетического развития обучающегося и приобретения им художественно-исполнительских знаний, умений и навыков.</w:t>
      </w:r>
    </w:p>
    <w:p w14:paraId="1859A2C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Таким образом, обучающийся к концу прохождения курса программы обучения должен:</w:t>
      </w:r>
    </w:p>
    <w:p w14:paraId="41C68828"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основные исторические сведения об инструменте;</w:t>
      </w:r>
    </w:p>
    <w:p w14:paraId="78623487"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конструктивные особенности инструмента;</w:t>
      </w:r>
    </w:p>
    <w:p w14:paraId="6A86229D"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элементарные правила по уходу за инструментом и уметь их применять при необходимости;</w:t>
      </w:r>
    </w:p>
    <w:p w14:paraId="36EADFBD"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оркестровые разновидности инструмента;</w:t>
      </w:r>
    </w:p>
    <w:p w14:paraId="6B96356B"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основы музыкальной грамоты;</w:t>
      </w:r>
    </w:p>
    <w:p w14:paraId="7C8C28F4"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систему игровых навыков и уметь применять ее самостоятельно;</w:t>
      </w:r>
    </w:p>
    <w:p w14:paraId="280C05D0"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основные средства музыкальной выразительности (тембр, динамика, штрих, темп и т. д.);</w:t>
      </w:r>
    </w:p>
    <w:p w14:paraId="7047C910"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основные жанры музыки (инструментальный, вокальный, симфонический и т. д.);</w:t>
      </w:r>
    </w:p>
    <w:p w14:paraId="0CF9561D"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баяне;</w:t>
      </w:r>
    </w:p>
    <w:p w14:paraId="54694E35"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знать функциональные особенности строения частей тела и уметь рационально использовать их в работе игрового аппарата;</w:t>
      </w:r>
    </w:p>
    <w:p w14:paraId="66EA1F84"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14:paraId="3EC80A1B"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14:paraId="1B389104"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14:paraId="64200CCF"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14:paraId="3C98508B"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уметь на базе приобретенных специальных знаний давать грамотную адекватную оценку многообразным музыкальным событиям;</w:t>
      </w:r>
    </w:p>
    <w:p w14:paraId="3A56BB30"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иметь навык игры по нотам;</w:t>
      </w:r>
    </w:p>
    <w:p w14:paraId="2C580059"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иметь навык чтения с листа несложных произведений, необходимый для ансамблевого и оркестрового музицирования;</w:t>
      </w:r>
    </w:p>
    <w:p w14:paraId="47121CFD"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приобрести навык транспонирования и подбора по слуху, так необходимых в дальнейшем будущему оркестровому музыканту;</w:t>
      </w:r>
    </w:p>
    <w:p w14:paraId="1CEEFAC4" w14:textId="77777777" w:rsidR="00042685" w:rsidRPr="00042685" w:rsidRDefault="00042685" w:rsidP="00300398">
      <w:pPr>
        <w:numPr>
          <w:ilvl w:val="0"/>
          <w:numId w:val="48"/>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lastRenderedPageBreak/>
        <w:t>приобрести навык публичных выступлений, как в качестве солиста, так и в различных ансамблях и оркестрах.</w:t>
      </w:r>
    </w:p>
    <w:p w14:paraId="671E588D" w14:textId="77777777" w:rsidR="00042685" w:rsidRPr="00ED5027" w:rsidRDefault="00042685" w:rsidP="00042685">
      <w:pPr>
        <w:spacing w:after="0"/>
        <w:jc w:val="center"/>
        <w:rPr>
          <w:rFonts w:ascii="Times New Roman" w:hAnsi="Times New Roman"/>
          <w:b/>
          <w:bCs/>
          <w:sz w:val="24"/>
          <w:szCs w:val="24"/>
        </w:rPr>
      </w:pPr>
      <w:r w:rsidRPr="00ED5027">
        <w:rPr>
          <w:rFonts w:ascii="Times New Roman" w:hAnsi="Times New Roman"/>
          <w:b/>
          <w:bCs/>
          <w:sz w:val="24"/>
          <w:szCs w:val="24"/>
        </w:rPr>
        <w:t>Реализация программы обеспечивает:</w:t>
      </w:r>
    </w:p>
    <w:p w14:paraId="1237F829"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14:paraId="0837F5B2"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комплексное совершенствование игровой техники баяниста,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14:paraId="65D95500"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сформированный комплекс исполнительских знаний, умений и навыков, позволяющий использовать многообразные возможности баяна для достижения наиболее убедительной интерпретации авторского текста;</w:t>
      </w:r>
    </w:p>
    <w:p w14:paraId="5D9EC8B3"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знание художественно-исполнительских возможностей баяна;</w:t>
      </w:r>
    </w:p>
    <w:p w14:paraId="2F8663DA"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знание музыкальной терминологии;</w:t>
      </w:r>
    </w:p>
    <w:p w14:paraId="51B18074"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знание репертуара для баяна, включающего произведения разных стилей и жанров, произведения крупной формы (сонатины,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14:paraId="2199CF50"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наличие навыка по чтению с листа музыкальных произведений;</w:t>
      </w:r>
    </w:p>
    <w:p w14:paraId="24B2FC7E"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умение транспонировать и подбирать по слуху;</w:t>
      </w:r>
    </w:p>
    <w:p w14:paraId="018D2BBE"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навыки по воспитанию слухового контроля, умению управлять процессом исполнения музыкального произведения;</w:t>
      </w:r>
    </w:p>
    <w:p w14:paraId="1FD3D3D2"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1C71D0D2" w14:textId="77777777" w:rsidR="00042685" w:rsidRPr="00042685" w:rsidRDefault="00042685" w:rsidP="00300398">
      <w:pPr>
        <w:numPr>
          <w:ilvl w:val="0"/>
          <w:numId w:val="49"/>
        </w:numPr>
        <w:tabs>
          <w:tab w:val="clear" w:pos="1145"/>
          <w:tab w:val="num" w:pos="540"/>
        </w:tabs>
        <w:spacing w:after="0"/>
        <w:ind w:left="0" w:firstLine="180"/>
        <w:jc w:val="both"/>
        <w:rPr>
          <w:rFonts w:ascii="Times New Roman" w:hAnsi="Times New Roman"/>
          <w:sz w:val="24"/>
          <w:szCs w:val="24"/>
        </w:rPr>
      </w:pPr>
      <w:r w:rsidRPr="00042685">
        <w:rPr>
          <w:rFonts w:ascii="Times New Roman" w:hAnsi="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14:paraId="5564C9BD" w14:textId="77777777" w:rsidR="00042685" w:rsidRPr="00042685" w:rsidRDefault="00042685" w:rsidP="00300398">
      <w:pPr>
        <w:numPr>
          <w:ilvl w:val="0"/>
          <w:numId w:val="49"/>
        </w:numPr>
        <w:tabs>
          <w:tab w:val="clear" w:pos="1145"/>
          <w:tab w:val="num" w:pos="540"/>
        </w:tabs>
        <w:ind w:left="0" w:firstLine="180"/>
        <w:jc w:val="both"/>
        <w:rPr>
          <w:rFonts w:ascii="Times New Roman" w:hAnsi="Times New Roman"/>
          <w:sz w:val="24"/>
          <w:szCs w:val="24"/>
          <w:highlight w:val="white"/>
        </w:rPr>
      </w:pPr>
      <w:r w:rsidRPr="00042685">
        <w:rPr>
          <w:rFonts w:ascii="Times New Roman" w:hAnsi="Times New Roman"/>
          <w:sz w:val="24"/>
          <w:szCs w:val="24"/>
        </w:rPr>
        <w:t xml:space="preserve">наличие навыков </w:t>
      </w:r>
      <w:proofErr w:type="spellStart"/>
      <w:r w:rsidRPr="00042685">
        <w:rPr>
          <w:rFonts w:ascii="Times New Roman" w:hAnsi="Times New Roman"/>
          <w:sz w:val="24"/>
          <w:szCs w:val="24"/>
        </w:rPr>
        <w:t>репетиционно</w:t>
      </w:r>
      <w:proofErr w:type="spellEnd"/>
      <w:r w:rsidRPr="00042685">
        <w:rPr>
          <w:rFonts w:ascii="Times New Roman" w:hAnsi="Times New Roman"/>
          <w:sz w:val="24"/>
          <w:szCs w:val="24"/>
        </w:rPr>
        <w:t>-концертной работы в качестве солиста.</w:t>
      </w:r>
    </w:p>
    <w:p w14:paraId="169C37C2" w14:textId="77777777" w:rsidR="00042685" w:rsidRPr="00042685" w:rsidRDefault="00042685" w:rsidP="00042685">
      <w:pPr>
        <w:spacing w:before="120" w:after="120"/>
        <w:ind w:firstLine="425"/>
        <w:jc w:val="center"/>
        <w:rPr>
          <w:rFonts w:ascii="Times New Roman" w:hAnsi="Times New Roman"/>
          <w:b/>
          <w:sz w:val="24"/>
          <w:szCs w:val="24"/>
        </w:rPr>
      </w:pPr>
      <w:r w:rsidRPr="00042685">
        <w:rPr>
          <w:rFonts w:ascii="Times New Roman" w:hAnsi="Times New Roman"/>
          <w:b/>
          <w:sz w:val="24"/>
          <w:szCs w:val="24"/>
        </w:rPr>
        <w:t>Формы и методы контроля, система оценок</w:t>
      </w:r>
    </w:p>
    <w:p w14:paraId="0213D26A" w14:textId="77777777" w:rsidR="00042685" w:rsidRPr="00042685" w:rsidRDefault="00042685" w:rsidP="00042685">
      <w:pPr>
        <w:spacing w:after="120"/>
        <w:ind w:firstLine="425"/>
        <w:jc w:val="both"/>
        <w:rPr>
          <w:rFonts w:ascii="Times New Roman" w:hAnsi="Times New Roman"/>
          <w:b/>
          <w:i/>
          <w:sz w:val="24"/>
          <w:szCs w:val="24"/>
        </w:rPr>
      </w:pPr>
      <w:r w:rsidRPr="00042685">
        <w:rPr>
          <w:rFonts w:ascii="Times New Roman" w:hAnsi="Times New Roman"/>
          <w:b/>
          <w:i/>
          <w:sz w:val="24"/>
          <w:szCs w:val="24"/>
        </w:rPr>
        <w:t>1. Аттестация: цели, виды, форма, содержание</w:t>
      </w:r>
    </w:p>
    <w:p w14:paraId="4D7BE42E"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Каждый из видов контроля успеваемости обучающихся имеет свои цели, задачи и формы.</w:t>
      </w:r>
    </w:p>
    <w:p w14:paraId="24ED90FB"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Оценки качества знаний по «Специальности (баян)» охватывают все виды контроля:</w:t>
      </w:r>
    </w:p>
    <w:p w14:paraId="48DFB69D" w14:textId="77777777" w:rsidR="00042685" w:rsidRPr="00042685" w:rsidRDefault="00042685" w:rsidP="00300398">
      <w:pPr>
        <w:numPr>
          <w:ilvl w:val="0"/>
          <w:numId w:val="50"/>
        </w:numPr>
        <w:tabs>
          <w:tab w:val="clear" w:pos="1145"/>
          <w:tab w:val="num" w:pos="540"/>
        </w:tabs>
        <w:spacing w:after="0"/>
        <w:ind w:hanging="965"/>
        <w:jc w:val="both"/>
        <w:rPr>
          <w:rFonts w:ascii="Times New Roman" w:hAnsi="Times New Roman"/>
          <w:sz w:val="24"/>
          <w:szCs w:val="24"/>
        </w:rPr>
      </w:pPr>
      <w:r w:rsidRPr="00042685">
        <w:rPr>
          <w:rFonts w:ascii="Times New Roman" w:hAnsi="Times New Roman"/>
          <w:sz w:val="24"/>
          <w:szCs w:val="24"/>
        </w:rPr>
        <w:t>текущий контроль успеваемости;</w:t>
      </w:r>
    </w:p>
    <w:p w14:paraId="496D7F2C" w14:textId="77777777" w:rsidR="00042685" w:rsidRPr="00042685" w:rsidRDefault="00042685" w:rsidP="00300398">
      <w:pPr>
        <w:numPr>
          <w:ilvl w:val="0"/>
          <w:numId w:val="50"/>
        </w:numPr>
        <w:tabs>
          <w:tab w:val="clear" w:pos="1145"/>
          <w:tab w:val="num" w:pos="540"/>
        </w:tabs>
        <w:spacing w:after="0"/>
        <w:ind w:hanging="965"/>
        <w:jc w:val="both"/>
        <w:rPr>
          <w:rFonts w:ascii="Times New Roman" w:hAnsi="Times New Roman"/>
          <w:sz w:val="24"/>
          <w:szCs w:val="24"/>
        </w:rPr>
      </w:pPr>
      <w:r w:rsidRPr="00042685">
        <w:rPr>
          <w:rFonts w:ascii="Times New Roman" w:hAnsi="Times New Roman"/>
          <w:sz w:val="24"/>
          <w:szCs w:val="24"/>
        </w:rPr>
        <w:t>промежуточная аттестация обучающихся;</w:t>
      </w:r>
    </w:p>
    <w:p w14:paraId="08B4A889" w14:textId="77777777" w:rsidR="00042685" w:rsidRPr="00042685" w:rsidRDefault="00042685" w:rsidP="00300398">
      <w:pPr>
        <w:numPr>
          <w:ilvl w:val="0"/>
          <w:numId w:val="50"/>
        </w:numPr>
        <w:tabs>
          <w:tab w:val="clear" w:pos="1145"/>
          <w:tab w:val="num" w:pos="540"/>
        </w:tabs>
        <w:spacing w:after="0"/>
        <w:ind w:hanging="965"/>
        <w:jc w:val="both"/>
        <w:rPr>
          <w:rFonts w:ascii="Times New Roman" w:hAnsi="Times New Roman"/>
          <w:sz w:val="24"/>
          <w:szCs w:val="24"/>
        </w:rPr>
      </w:pPr>
      <w:r w:rsidRPr="00042685">
        <w:rPr>
          <w:rFonts w:ascii="Times New Roman" w:hAnsi="Times New Roman"/>
          <w:sz w:val="24"/>
          <w:szCs w:val="24"/>
        </w:rPr>
        <w:t>итоговая аттестация обучающихся.</w:t>
      </w:r>
    </w:p>
    <w:p w14:paraId="7040F6C9" w14:textId="77777777" w:rsidR="00042685" w:rsidRPr="00042685" w:rsidRDefault="00042685" w:rsidP="00042685">
      <w:pPr>
        <w:spacing w:after="0"/>
        <w:ind w:firstLine="567"/>
        <w:jc w:val="both"/>
        <w:rPr>
          <w:rFonts w:ascii="Times New Roman" w:hAnsi="Times New Roman"/>
          <w:sz w:val="24"/>
          <w:szCs w:val="24"/>
        </w:rPr>
      </w:pPr>
      <w:r w:rsidRPr="00042685">
        <w:rPr>
          <w:rFonts w:ascii="Times New Roman" w:hAnsi="Times New Roman"/>
          <w:sz w:val="24"/>
          <w:szCs w:val="24"/>
        </w:rPr>
        <w:t>Цель промежуточной аттестации – определение уровня подготовки обучающегося на определенном этапе обучения по конкретно пройденному материалу.</w:t>
      </w:r>
    </w:p>
    <w:p w14:paraId="0748610D" w14:textId="77777777" w:rsidR="00042685" w:rsidRPr="00042685" w:rsidRDefault="00042685" w:rsidP="00042685">
      <w:pPr>
        <w:spacing w:after="120"/>
        <w:ind w:firstLine="425"/>
        <w:jc w:val="right"/>
        <w:rPr>
          <w:rFonts w:ascii="Times New Roman" w:hAnsi="Times New Roman"/>
          <w:b/>
          <w:i/>
          <w:sz w:val="24"/>
          <w:szCs w:val="24"/>
        </w:rPr>
      </w:pPr>
      <w:r w:rsidRPr="00042685">
        <w:rPr>
          <w:rFonts w:ascii="Times New Roman" w:hAnsi="Times New Roman"/>
          <w:b/>
          <w:i/>
          <w:sz w:val="24"/>
          <w:szCs w:val="24"/>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4977"/>
        <w:gridCol w:w="2339"/>
      </w:tblGrid>
      <w:tr w:rsidR="00042685" w:rsidRPr="00042685" w14:paraId="1F9A3670" w14:textId="77777777" w:rsidTr="00F532A8">
        <w:tc>
          <w:tcPr>
            <w:tcW w:w="0" w:type="auto"/>
          </w:tcPr>
          <w:p w14:paraId="7EBFF614" w14:textId="77777777" w:rsidR="00042685" w:rsidRPr="00042685" w:rsidRDefault="00042685" w:rsidP="00F532A8">
            <w:pPr>
              <w:spacing w:after="0" w:line="240" w:lineRule="auto"/>
              <w:jc w:val="center"/>
              <w:rPr>
                <w:rFonts w:ascii="Times New Roman" w:hAnsi="Times New Roman"/>
                <w:b/>
                <w:sz w:val="24"/>
                <w:szCs w:val="24"/>
                <w:highlight w:val="white"/>
              </w:rPr>
            </w:pPr>
            <w:r w:rsidRPr="00042685">
              <w:rPr>
                <w:rFonts w:ascii="Times New Roman" w:hAnsi="Times New Roman"/>
                <w:b/>
                <w:sz w:val="24"/>
                <w:szCs w:val="24"/>
                <w:highlight w:val="white"/>
              </w:rPr>
              <w:t>Вид контроля</w:t>
            </w:r>
          </w:p>
        </w:tc>
        <w:tc>
          <w:tcPr>
            <w:tcW w:w="0" w:type="auto"/>
          </w:tcPr>
          <w:p w14:paraId="25504C9C" w14:textId="77777777" w:rsidR="00042685" w:rsidRPr="00042685" w:rsidRDefault="00042685" w:rsidP="00F532A8">
            <w:pPr>
              <w:spacing w:after="0" w:line="240" w:lineRule="auto"/>
              <w:jc w:val="center"/>
              <w:rPr>
                <w:rFonts w:ascii="Times New Roman" w:hAnsi="Times New Roman"/>
                <w:b/>
                <w:sz w:val="24"/>
                <w:szCs w:val="24"/>
                <w:highlight w:val="white"/>
              </w:rPr>
            </w:pPr>
            <w:r w:rsidRPr="00042685">
              <w:rPr>
                <w:rFonts w:ascii="Times New Roman" w:hAnsi="Times New Roman"/>
                <w:b/>
                <w:sz w:val="24"/>
                <w:szCs w:val="24"/>
                <w:highlight w:val="white"/>
              </w:rPr>
              <w:t>Задачи</w:t>
            </w:r>
          </w:p>
        </w:tc>
        <w:tc>
          <w:tcPr>
            <w:tcW w:w="0" w:type="auto"/>
          </w:tcPr>
          <w:p w14:paraId="1497D384" w14:textId="77777777" w:rsidR="00042685" w:rsidRPr="00042685" w:rsidRDefault="00042685" w:rsidP="00F532A8">
            <w:pPr>
              <w:spacing w:after="0" w:line="240" w:lineRule="auto"/>
              <w:jc w:val="center"/>
              <w:rPr>
                <w:rFonts w:ascii="Times New Roman" w:hAnsi="Times New Roman"/>
                <w:b/>
                <w:sz w:val="24"/>
                <w:szCs w:val="24"/>
                <w:highlight w:val="white"/>
              </w:rPr>
            </w:pPr>
            <w:r w:rsidRPr="00042685">
              <w:rPr>
                <w:rFonts w:ascii="Times New Roman" w:hAnsi="Times New Roman"/>
                <w:b/>
                <w:sz w:val="24"/>
                <w:szCs w:val="24"/>
                <w:highlight w:val="white"/>
              </w:rPr>
              <w:t>Формы</w:t>
            </w:r>
          </w:p>
        </w:tc>
      </w:tr>
      <w:tr w:rsidR="00042685" w:rsidRPr="00042685" w14:paraId="0000F9BF" w14:textId="77777777" w:rsidTr="00F532A8">
        <w:tc>
          <w:tcPr>
            <w:tcW w:w="0" w:type="auto"/>
          </w:tcPr>
          <w:p w14:paraId="7A272519" w14:textId="77777777" w:rsidR="00042685" w:rsidRPr="00042685" w:rsidRDefault="00042685" w:rsidP="00F532A8">
            <w:pPr>
              <w:spacing w:after="0" w:line="240" w:lineRule="auto"/>
              <w:rPr>
                <w:rFonts w:ascii="Times New Roman" w:hAnsi="Times New Roman"/>
                <w:b/>
                <w:sz w:val="24"/>
                <w:szCs w:val="24"/>
                <w:highlight w:val="white"/>
              </w:rPr>
            </w:pPr>
            <w:r w:rsidRPr="00042685">
              <w:rPr>
                <w:rFonts w:ascii="Times New Roman" w:hAnsi="Times New Roman"/>
                <w:b/>
                <w:sz w:val="24"/>
                <w:szCs w:val="24"/>
                <w:highlight w:val="white"/>
              </w:rPr>
              <w:t>Текущий контроль</w:t>
            </w:r>
          </w:p>
        </w:tc>
        <w:tc>
          <w:tcPr>
            <w:tcW w:w="0" w:type="auto"/>
          </w:tcPr>
          <w:p w14:paraId="4AC73C0C" w14:textId="77777777" w:rsidR="00042685" w:rsidRPr="00042685" w:rsidRDefault="00042685"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042685">
              <w:rPr>
                <w:rFonts w:ascii="Times New Roman" w:hAnsi="Times New Roman"/>
                <w:sz w:val="24"/>
                <w:szCs w:val="24"/>
              </w:rPr>
              <w:t>поддержание учебной дисциплины,</w:t>
            </w:r>
          </w:p>
          <w:p w14:paraId="58577DE3" w14:textId="77777777" w:rsidR="00042685" w:rsidRPr="00042685" w:rsidRDefault="00042685"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042685">
              <w:rPr>
                <w:rFonts w:ascii="Times New Roman" w:hAnsi="Times New Roman"/>
                <w:sz w:val="24"/>
                <w:szCs w:val="24"/>
              </w:rPr>
              <w:t xml:space="preserve">выявление отношения обучающегося  </w:t>
            </w:r>
            <w:r w:rsidRPr="00042685">
              <w:rPr>
                <w:rFonts w:ascii="Times New Roman" w:hAnsi="Times New Roman"/>
                <w:sz w:val="24"/>
                <w:szCs w:val="24"/>
              </w:rPr>
              <w:lastRenderedPageBreak/>
              <w:t>изучаемому предмету</w:t>
            </w:r>
          </w:p>
          <w:p w14:paraId="2F854C07" w14:textId="77777777" w:rsidR="00042685" w:rsidRPr="00042685" w:rsidRDefault="00042685"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042685">
              <w:rPr>
                <w:rFonts w:ascii="Times New Roman" w:hAnsi="Times New Roman"/>
                <w:sz w:val="24"/>
                <w:szCs w:val="24"/>
              </w:rPr>
              <w:t xml:space="preserve">повышение уровня освоения текущего учебного материала. </w:t>
            </w:r>
          </w:p>
          <w:p w14:paraId="27C264DD" w14:textId="77777777" w:rsidR="00042685" w:rsidRPr="00042685" w:rsidRDefault="00042685" w:rsidP="00F532A8">
            <w:pPr>
              <w:spacing w:after="0" w:line="240" w:lineRule="auto"/>
              <w:ind w:left="-13" w:firstLine="328"/>
              <w:rPr>
                <w:rFonts w:ascii="Times New Roman" w:hAnsi="Times New Roman"/>
                <w:sz w:val="24"/>
                <w:szCs w:val="24"/>
              </w:rPr>
            </w:pPr>
            <w:r w:rsidRPr="00042685">
              <w:rPr>
                <w:rFonts w:ascii="Times New Roman" w:hAnsi="Times New Roman"/>
                <w:sz w:val="24"/>
                <w:szCs w:val="24"/>
              </w:rPr>
              <w:t>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0" w:type="auto"/>
          </w:tcPr>
          <w:p w14:paraId="67A42E3A" w14:textId="77777777" w:rsidR="00042685" w:rsidRPr="00042685" w:rsidRDefault="00042685"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042685">
              <w:rPr>
                <w:rFonts w:ascii="Times New Roman" w:hAnsi="Times New Roman"/>
                <w:sz w:val="24"/>
                <w:szCs w:val="24"/>
              </w:rPr>
              <w:lastRenderedPageBreak/>
              <w:t>контрольные</w:t>
            </w:r>
          </w:p>
          <w:p w14:paraId="208E4CE6" w14:textId="77777777" w:rsidR="00042685" w:rsidRPr="00042685" w:rsidRDefault="00042685" w:rsidP="00F532A8">
            <w:pPr>
              <w:tabs>
                <w:tab w:val="num" w:pos="143"/>
              </w:tabs>
              <w:spacing w:after="0" w:line="240" w:lineRule="auto"/>
              <w:rPr>
                <w:rFonts w:ascii="Times New Roman" w:hAnsi="Times New Roman"/>
                <w:sz w:val="24"/>
                <w:szCs w:val="24"/>
              </w:rPr>
            </w:pPr>
            <w:r w:rsidRPr="00042685">
              <w:rPr>
                <w:rFonts w:ascii="Times New Roman" w:hAnsi="Times New Roman"/>
                <w:sz w:val="24"/>
                <w:szCs w:val="24"/>
              </w:rPr>
              <w:t>уроки,</w:t>
            </w:r>
          </w:p>
          <w:p w14:paraId="0E28E7A1" w14:textId="77777777" w:rsidR="00042685" w:rsidRPr="00042685" w:rsidRDefault="00042685"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042685">
              <w:rPr>
                <w:rFonts w:ascii="Times New Roman" w:hAnsi="Times New Roman"/>
                <w:sz w:val="24"/>
                <w:szCs w:val="24"/>
              </w:rPr>
              <w:lastRenderedPageBreak/>
              <w:t>академические</w:t>
            </w:r>
          </w:p>
          <w:p w14:paraId="524AB752" w14:textId="77777777" w:rsidR="00042685" w:rsidRPr="00042685" w:rsidRDefault="00042685" w:rsidP="00F532A8">
            <w:pPr>
              <w:tabs>
                <w:tab w:val="num" w:pos="143"/>
              </w:tabs>
              <w:spacing w:after="0" w:line="240" w:lineRule="auto"/>
              <w:ind w:left="-28"/>
              <w:rPr>
                <w:rFonts w:ascii="Times New Roman" w:hAnsi="Times New Roman"/>
                <w:sz w:val="24"/>
                <w:szCs w:val="24"/>
              </w:rPr>
            </w:pPr>
            <w:r w:rsidRPr="00042685">
              <w:rPr>
                <w:rFonts w:ascii="Times New Roman" w:hAnsi="Times New Roman"/>
                <w:sz w:val="24"/>
                <w:szCs w:val="24"/>
              </w:rPr>
              <w:t>концерты,</w:t>
            </w:r>
          </w:p>
          <w:p w14:paraId="1767A899" w14:textId="77777777" w:rsidR="00042685" w:rsidRPr="00042685" w:rsidRDefault="00042685"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042685">
              <w:rPr>
                <w:rFonts w:ascii="Times New Roman" w:hAnsi="Times New Roman"/>
                <w:sz w:val="24"/>
                <w:szCs w:val="24"/>
              </w:rPr>
              <w:t>прослушивания</w:t>
            </w:r>
          </w:p>
          <w:p w14:paraId="7EBBA6F5" w14:textId="77777777" w:rsidR="00042685" w:rsidRPr="00042685" w:rsidRDefault="00042685" w:rsidP="00F532A8">
            <w:pPr>
              <w:tabs>
                <w:tab w:val="num" w:pos="143"/>
              </w:tabs>
              <w:spacing w:after="0" w:line="240" w:lineRule="auto"/>
              <w:ind w:left="-28"/>
              <w:rPr>
                <w:rFonts w:ascii="Times New Roman" w:hAnsi="Times New Roman"/>
                <w:sz w:val="24"/>
                <w:szCs w:val="24"/>
              </w:rPr>
            </w:pPr>
            <w:r w:rsidRPr="00042685">
              <w:rPr>
                <w:rFonts w:ascii="Times New Roman" w:hAnsi="Times New Roman"/>
                <w:sz w:val="24"/>
                <w:szCs w:val="24"/>
              </w:rPr>
              <w:t>к конкурсам, отчетным концертам.</w:t>
            </w:r>
          </w:p>
        </w:tc>
      </w:tr>
      <w:tr w:rsidR="00042685" w:rsidRPr="00042685" w14:paraId="2627C018" w14:textId="77777777" w:rsidTr="00F532A8">
        <w:tc>
          <w:tcPr>
            <w:tcW w:w="0" w:type="auto"/>
          </w:tcPr>
          <w:p w14:paraId="4079C7DD" w14:textId="77777777" w:rsidR="00042685" w:rsidRPr="00042685" w:rsidRDefault="00042685" w:rsidP="00F532A8">
            <w:pPr>
              <w:spacing w:after="0" w:line="240" w:lineRule="auto"/>
              <w:rPr>
                <w:rFonts w:ascii="Times New Roman" w:hAnsi="Times New Roman"/>
                <w:b/>
                <w:sz w:val="24"/>
                <w:szCs w:val="24"/>
                <w:highlight w:val="white"/>
              </w:rPr>
            </w:pPr>
            <w:r w:rsidRPr="00042685">
              <w:rPr>
                <w:rFonts w:ascii="Times New Roman" w:hAnsi="Times New Roman"/>
                <w:b/>
                <w:sz w:val="24"/>
                <w:szCs w:val="24"/>
                <w:highlight w:val="white"/>
              </w:rPr>
              <w:lastRenderedPageBreak/>
              <w:t>Промежуточная аттестация</w:t>
            </w:r>
          </w:p>
        </w:tc>
        <w:tc>
          <w:tcPr>
            <w:tcW w:w="0" w:type="auto"/>
          </w:tcPr>
          <w:p w14:paraId="1AF53AF6" w14:textId="77777777" w:rsidR="00042685" w:rsidRPr="00042685" w:rsidRDefault="00042685" w:rsidP="00300398">
            <w:pPr>
              <w:numPr>
                <w:ilvl w:val="0"/>
                <w:numId w:val="52"/>
              </w:numPr>
              <w:tabs>
                <w:tab w:val="clear" w:pos="720"/>
                <w:tab w:val="num" w:pos="245"/>
              </w:tabs>
              <w:spacing w:after="0" w:line="240" w:lineRule="auto"/>
              <w:ind w:left="0" w:firstLine="0"/>
              <w:rPr>
                <w:rFonts w:ascii="Times New Roman" w:hAnsi="Times New Roman"/>
                <w:sz w:val="24"/>
                <w:szCs w:val="24"/>
              </w:rPr>
            </w:pPr>
            <w:r w:rsidRPr="00042685">
              <w:rPr>
                <w:rFonts w:ascii="Times New Roman" w:hAnsi="Times New Roman"/>
                <w:sz w:val="24"/>
                <w:szCs w:val="24"/>
              </w:rPr>
              <w:t>определение успешности развития обучающегося и усвоения им программы на определенном этапе обучения.</w:t>
            </w:r>
          </w:p>
        </w:tc>
        <w:tc>
          <w:tcPr>
            <w:tcW w:w="0" w:type="auto"/>
          </w:tcPr>
          <w:p w14:paraId="4CE3B041" w14:textId="77777777" w:rsidR="00042685" w:rsidRPr="00042685" w:rsidRDefault="00042685"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042685">
              <w:rPr>
                <w:rFonts w:ascii="Times New Roman" w:hAnsi="Times New Roman"/>
                <w:sz w:val="24"/>
                <w:szCs w:val="24"/>
              </w:rPr>
              <w:t>зачеты (показ части программы, технический зачет),</w:t>
            </w:r>
          </w:p>
          <w:p w14:paraId="55ED92FE" w14:textId="77777777" w:rsidR="00042685" w:rsidRPr="00042685" w:rsidRDefault="00042685"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042685">
              <w:rPr>
                <w:rFonts w:ascii="Times New Roman" w:hAnsi="Times New Roman"/>
                <w:sz w:val="24"/>
                <w:szCs w:val="24"/>
              </w:rPr>
              <w:t>академические концерты,</w:t>
            </w:r>
          </w:p>
          <w:p w14:paraId="162CEAE6" w14:textId="77777777" w:rsidR="00042685" w:rsidRPr="00042685" w:rsidRDefault="00042685"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042685">
              <w:rPr>
                <w:rFonts w:ascii="Times New Roman" w:hAnsi="Times New Roman"/>
                <w:sz w:val="24"/>
                <w:szCs w:val="24"/>
              </w:rPr>
              <w:t xml:space="preserve">переводные зачеты, </w:t>
            </w:r>
          </w:p>
          <w:p w14:paraId="543C3E1D" w14:textId="77777777" w:rsidR="00042685" w:rsidRPr="00042685" w:rsidRDefault="00042685" w:rsidP="00300398">
            <w:pPr>
              <w:numPr>
                <w:ilvl w:val="0"/>
                <w:numId w:val="52"/>
              </w:numPr>
              <w:tabs>
                <w:tab w:val="clear" w:pos="720"/>
                <w:tab w:val="num" w:pos="161"/>
              </w:tabs>
              <w:spacing w:after="0" w:line="240" w:lineRule="auto"/>
              <w:ind w:left="0" w:firstLine="0"/>
              <w:rPr>
                <w:rFonts w:ascii="Times New Roman" w:hAnsi="Times New Roman"/>
                <w:sz w:val="24"/>
                <w:szCs w:val="24"/>
                <w:highlight w:val="white"/>
              </w:rPr>
            </w:pPr>
            <w:r w:rsidRPr="00042685">
              <w:rPr>
                <w:rFonts w:ascii="Times New Roman" w:hAnsi="Times New Roman"/>
                <w:sz w:val="24"/>
                <w:szCs w:val="24"/>
              </w:rPr>
              <w:t>экзамены</w:t>
            </w:r>
          </w:p>
        </w:tc>
      </w:tr>
      <w:tr w:rsidR="00042685" w:rsidRPr="00042685" w14:paraId="2DEFF11D" w14:textId="77777777" w:rsidTr="00F532A8">
        <w:tc>
          <w:tcPr>
            <w:tcW w:w="0" w:type="auto"/>
          </w:tcPr>
          <w:p w14:paraId="5E011F3A" w14:textId="77777777" w:rsidR="00042685" w:rsidRPr="00042685" w:rsidRDefault="00042685" w:rsidP="00F532A8">
            <w:pPr>
              <w:spacing w:after="0" w:line="240" w:lineRule="auto"/>
              <w:rPr>
                <w:rFonts w:ascii="Times New Roman" w:hAnsi="Times New Roman"/>
                <w:b/>
                <w:sz w:val="24"/>
                <w:szCs w:val="24"/>
                <w:highlight w:val="white"/>
              </w:rPr>
            </w:pPr>
            <w:r w:rsidRPr="00042685">
              <w:rPr>
                <w:rFonts w:ascii="Times New Roman" w:hAnsi="Times New Roman"/>
                <w:b/>
                <w:sz w:val="24"/>
                <w:szCs w:val="24"/>
                <w:highlight w:val="white"/>
              </w:rPr>
              <w:t>Итоговая аттестация</w:t>
            </w:r>
          </w:p>
        </w:tc>
        <w:tc>
          <w:tcPr>
            <w:tcW w:w="0" w:type="auto"/>
          </w:tcPr>
          <w:p w14:paraId="6C17CAFC" w14:textId="77777777" w:rsidR="00042685" w:rsidRPr="00042685" w:rsidRDefault="00042685" w:rsidP="00300398">
            <w:pPr>
              <w:numPr>
                <w:ilvl w:val="0"/>
                <w:numId w:val="54"/>
              </w:numPr>
              <w:tabs>
                <w:tab w:val="clear" w:pos="720"/>
                <w:tab w:val="num" w:pos="245"/>
              </w:tabs>
              <w:spacing w:after="0" w:line="240" w:lineRule="auto"/>
              <w:ind w:left="65" w:hanging="65"/>
              <w:rPr>
                <w:rFonts w:ascii="Times New Roman" w:hAnsi="Times New Roman"/>
                <w:sz w:val="24"/>
                <w:szCs w:val="24"/>
              </w:rPr>
            </w:pPr>
            <w:r w:rsidRPr="00042685">
              <w:rPr>
                <w:rFonts w:ascii="Times New Roman" w:hAnsi="Times New Roman"/>
                <w:sz w:val="24"/>
                <w:szCs w:val="24"/>
              </w:rPr>
              <w:t>определяет уровень и качество освоения программы учебного предмета.</w:t>
            </w:r>
          </w:p>
        </w:tc>
        <w:tc>
          <w:tcPr>
            <w:tcW w:w="0" w:type="auto"/>
          </w:tcPr>
          <w:p w14:paraId="67D31A5C" w14:textId="77777777" w:rsidR="00042685" w:rsidRPr="00042685" w:rsidRDefault="00042685" w:rsidP="00300398">
            <w:pPr>
              <w:numPr>
                <w:ilvl w:val="0"/>
                <w:numId w:val="53"/>
              </w:numPr>
              <w:tabs>
                <w:tab w:val="clear" w:pos="720"/>
                <w:tab w:val="num" w:pos="161"/>
              </w:tabs>
              <w:spacing w:after="0" w:line="240" w:lineRule="auto"/>
              <w:ind w:left="0" w:firstLine="0"/>
              <w:rPr>
                <w:rFonts w:ascii="Times New Roman" w:hAnsi="Times New Roman"/>
                <w:sz w:val="24"/>
                <w:szCs w:val="24"/>
              </w:rPr>
            </w:pPr>
            <w:r w:rsidRPr="00042685">
              <w:rPr>
                <w:rFonts w:ascii="Times New Roman" w:hAnsi="Times New Roman"/>
                <w:sz w:val="24"/>
                <w:szCs w:val="24"/>
              </w:rPr>
              <w:t>экзамен – проводится в</w:t>
            </w:r>
          </w:p>
          <w:p w14:paraId="28A71C28" w14:textId="77777777" w:rsidR="00042685" w:rsidRPr="00042685" w:rsidRDefault="00042685" w:rsidP="00F532A8">
            <w:pPr>
              <w:spacing w:after="0" w:line="240" w:lineRule="auto"/>
              <w:rPr>
                <w:rFonts w:ascii="Times New Roman" w:hAnsi="Times New Roman"/>
                <w:sz w:val="24"/>
                <w:szCs w:val="24"/>
                <w:highlight w:val="white"/>
              </w:rPr>
            </w:pPr>
            <w:r w:rsidRPr="00042685">
              <w:rPr>
                <w:rFonts w:ascii="Times New Roman" w:hAnsi="Times New Roman"/>
                <w:sz w:val="24"/>
                <w:szCs w:val="24"/>
              </w:rPr>
              <w:t>выпускных классах: 5 (6), 8 (9).</w:t>
            </w:r>
          </w:p>
        </w:tc>
      </w:tr>
    </w:tbl>
    <w:p w14:paraId="6901C36B" w14:textId="77777777" w:rsidR="00042685" w:rsidRPr="00042685" w:rsidRDefault="00042685" w:rsidP="00042685">
      <w:pPr>
        <w:spacing w:after="0"/>
        <w:ind w:firstLine="425"/>
        <w:jc w:val="both"/>
        <w:rPr>
          <w:rFonts w:ascii="Times New Roman" w:hAnsi="Times New Roman"/>
          <w:sz w:val="24"/>
          <w:szCs w:val="24"/>
        </w:rPr>
      </w:pPr>
    </w:p>
    <w:p w14:paraId="03B2D091"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Контрольные уроки</w:t>
      </w:r>
      <w:r w:rsidRPr="00042685">
        <w:rPr>
          <w:rFonts w:ascii="Times New Roman" w:hAnsi="Times New Roman"/>
          <w:sz w:val="24"/>
          <w:szCs w:val="24"/>
        </w:rPr>
        <w:t xml:space="preserve"> направлены на выявление знаний, умений и навыков обучающихся в классе по специальности. Они не требуют публичного исполнения и концертной готовности. Это своего рода проверка навыков самостоятельной работы обучающегося,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обучающихся выпускных классов к итоговой аттестации. Контрольные прослушивания проводятся в классе в присутствии комиссии, включая в себя элементы беседы с обучающимся, и предполагают обязательное обсуждение рекомендательного характера.</w:t>
      </w:r>
    </w:p>
    <w:p w14:paraId="7DF80557"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Также преподаватель может сам назначать и проводить контрольные уроки в течение четверти в зависимости от индивидуальной успеваемости обучающегося, от этапности изучаемой программы с целью повышения мотивации  обучающимся  к учебному процессу.</w:t>
      </w:r>
    </w:p>
    <w:p w14:paraId="2EF1E36D"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Контрольные уроки</w:t>
      </w:r>
      <w:r w:rsidRPr="00042685">
        <w:rPr>
          <w:rFonts w:ascii="Times New Roman" w:hAnsi="Times New Roman"/>
          <w:sz w:val="24"/>
          <w:szCs w:val="24"/>
        </w:rPr>
        <w:t xml:space="preserve"> проводятся в счет аудиторного времени, предусмотренного на учебный предмет.</w:t>
      </w:r>
    </w:p>
    <w:p w14:paraId="10AE9A27"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 xml:space="preserve">Зачеты </w:t>
      </w:r>
      <w:r w:rsidRPr="00042685">
        <w:rPr>
          <w:rFonts w:ascii="Times New Roman" w:hAnsi="Times New Roman"/>
          <w:sz w:val="24"/>
          <w:szCs w:val="24"/>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w:t>
      </w:r>
    </w:p>
    <w:p w14:paraId="155C7D92"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Академические концерты</w:t>
      </w:r>
      <w:r w:rsidRPr="00042685">
        <w:rPr>
          <w:rFonts w:ascii="Times New Roman" w:hAnsi="Times New Roman"/>
          <w:sz w:val="24"/>
          <w:szCs w:val="24"/>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обучающихся и других слушателей. Для </w:t>
      </w:r>
      <w:r w:rsidRPr="00042685">
        <w:rPr>
          <w:rFonts w:ascii="Times New Roman" w:hAnsi="Times New Roman"/>
          <w:sz w:val="24"/>
          <w:szCs w:val="24"/>
        </w:rPr>
        <w:lastRenderedPageBreak/>
        <w:t>академического концерта преподаватель должен подготовить с обучающимся 2-3 произведения. Выступление обучающегося обязательно должно быть с оценкой.</w:t>
      </w:r>
    </w:p>
    <w:p w14:paraId="184A14BF"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Переводные экзамены</w:t>
      </w:r>
      <w:r w:rsidRPr="00042685">
        <w:rPr>
          <w:rFonts w:ascii="Times New Roman" w:hAnsi="Times New Roman"/>
          <w:sz w:val="24"/>
          <w:szCs w:val="24"/>
        </w:rPr>
        <w:t xml:space="preserve">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Обучающийся, освоивший в полном объеме программу, переводится в следующий класс.</w:t>
      </w:r>
    </w:p>
    <w:p w14:paraId="6D0A9A8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b/>
          <w:sz w:val="24"/>
          <w:szCs w:val="24"/>
        </w:rPr>
        <w:t>Итоговая аттестация (экзамен)</w:t>
      </w:r>
      <w:r w:rsidRPr="00042685">
        <w:rPr>
          <w:rFonts w:ascii="Times New Roman" w:hAnsi="Times New Roman"/>
          <w:sz w:val="24"/>
          <w:szCs w:val="24"/>
        </w:rPr>
        <w:t xml:space="preserve"> определяет уровень и качество освоения образовательной программы. Экзамен проводится в выпускных классах: 8 (9), 5 (6), в соответствии с действующими учебными планами. Итоговая аттестация проводится по утвержденному директором школы расписанию.</w:t>
      </w:r>
    </w:p>
    <w:p w14:paraId="4AD7479F" w14:textId="77777777" w:rsidR="00042685" w:rsidRPr="00042685" w:rsidRDefault="00042685" w:rsidP="00042685">
      <w:pPr>
        <w:spacing w:before="120" w:after="120"/>
        <w:ind w:firstLine="425"/>
        <w:rPr>
          <w:rFonts w:ascii="Times New Roman" w:hAnsi="Times New Roman"/>
          <w:b/>
          <w:i/>
          <w:sz w:val="24"/>
          <w:szCs w:val="24"/>
          <w:highlight w:val="white"/>
        </w:rPr>
      </w:pPr>
      <w:r w:rsidRPr="00042685">
        <w:rPr>
          <w:rFonts w:ascii="Times New Roman" w:hAnsi="Times New Roman"/>
          <w:b/>
          <w:i/>
          <w:sz w:val="24"/>
          <w:szCs w:val="24"/>
          <w:highlight w:val="white"/>
        </w:rPr>
        <w:t>2. Контроль и учет успеваемости</w:t>
      </w:r>
    </w:p>
    <w:p w14:paraId="3FE36E1C"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Контроль успеваемости осуществляется преподавателем на уроках по пятибалльной системе. Оценка выставляется не реже чем раз в три урока. По итогам четверти и года выставляется итоговая оценка.</w:t>
      </w:r>
    </w:p>
    <w:p w14:paraId="13040FBA"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Успеваемость обучающихся по программе «Специальность (баян)» учитывается на различных выступлениях: экзаменах, академических концертах, контрольных уроках,</w:t>
      </w:r>
      <w:r w:rsidRPr="00042685">
        <w:rPr>
          <w:bCs/>
          <w:sz w:val="24"/>
          <w:szCs w:val="24"/>
        </w:rPr>
        <w:t xml:space="preserve"> </w:t>
      </w:r>
      <w:r w:rsidRPr="00042685">
        <w:rPr>
          <w:rFonts w:ascii="Times New Roman" w:hAnsi="Times New Roman"/>
          <w:bCs/>
          <w:sz w:val="24"/>
          <w:szCs w:val="24"/>
        </w:rPr>
        <w:t>технических зачетах, зачетах или контрольных уроках по самостоятельному изучению обучающимся музыкального произведения и чтению с листа,</w:t>
      </w:r>
      <w:r w:rsidRPr="00042685">
        <w:rPr>
          <w:rFonts w:ascii="Times New Roman" w:hAnsi="Times New Roman"/>
          <w:sz w:val="24"/>
          <w:szCs w:val="24"/>
          <w:highlight w:val="white"/>
        </w:rPr>
        <w:t xml:space="preserve"> а также на открытых концертах, конкурсах, прослушиваниях к ним.</w:t>
      </w:r>
    </w:p>
    <w:p w14:paraId="1DDC0719" w14:textId="77777777" w:rsidR="00042685" w:rsidRPr="00042685" w:rsidRDefault="00042685" w:rsidP="00042685">
      <w:pPr>
        <w:spacing w:after="0"/>
        <w:ind w:firstLine="709"/>
        <w:jc w:val="both"/>
        <w:rPr>
          <w:rFonts w:ascii="Times New Roman" w:hAnsi="Times New Roman"/>
          <w:sz w:val="24"/>
          <w:szCs w:val="24"/>
        </w:rPr>
      </w:pPr>
      <w:r w:rsidRPr="00042685">
        <w:rPr>
          <w:rFonts w:ascii="Times New Roman" w:hAnsi="Times New Roman"/>
          <w:sz w:val="24"/>
          <w:szCs w:val="24"/>
        </w:rPr>
        <w:t>Форма и репертуар зачетных выступлений обучающегося планируется в индивидуальном порядке, так как частота зачетных выступлений, их форма, а также уровень технической и художественной сложности зачетного репертуара находятся в зависимости от индивидуальных способностей обучающегося.</w:t>
      </w:r>
    </w:p>
    <w:p w14:paraId="1D090A39" w14:textId="77777777" w:rsidR="00042685" w:rsidRPr="00042685" w:rsidRDefault="00042685" w:rsidP="00042685">
      <w:pPr>
        <w:spacing w:after="0"/>
        <w:ind w:firstLine="709"/>
        <w:jc w:val="both"/>
        <w:rPr>
          <w:rFonts w:ascii="Times New Roman" w:hAnsi="Times New Roman"/>
          <w:sz w:val="24"/>
          <w:szCs w:val="24"/>
        </w:rPr>
      </w:pPr>
      <w:r w:rsidRPr="00042685">
        <w:rPr>
          <w:rFonts w:ascii="Times New Roman" w:hAnsi="Times New Roman"/>
          <w:sz w:val="24"/>
          <w:szCs w:val="24"/>
        </w:rPr>
        <w:t>В соответствии с учебным планом в 8 классе обучающиеся сдают выпускной экзамен. В остальных классах проходят  академические концерты, которые проводятся систематически 2 раза в год с оценкой в конце первого и второго полугодия (декабрь, май). Для показа на академических концертах из общего объёма годовых требований педагог должен подготовить с учеником не менее 3 произведений различных по жанру и форме. Количество произведений для исполнения не ограничивается.</w:t>
      </w:r>
    </w:p>
    <w:p w14:paraId="7ED9F2C3" w14:textId="77777777" w:rsidR="00042685" w:rsidRPr="00042685" w:rsidRDefault="00042685" w:rsidP="00042685">
      <w:pPr>
        <w:spacing w:after="0"/>
        <w:ind w:firstLine="709"/>
        <w:jc w:val="both"/>
        <w:rPr>
          <w:rFonts w:ascii="Times New Roman" w:hAnsi="Times New Roman"/>
          <w:sz w:val="24"/>
          <w:szCs w:val="24"/>
        </w:rPr>
      </w:pPr>
      <w:r w:rsidRPr="00042685">
        <w:rPr>
          <w:rFonts w:ascii="Times New Roman" w:hAnsi="Times New Roman"/>
          <w:sz w:val="24"/>
          <w:szCs w:val="24"/>
        </w:rPr>
        <w:t>Уровень технической подготовки обучающегося проверяется на техническом зачете – контрольном прослушивании гамм и этюдов, который проходит 2 раза в год с оценкой в середине первого и второго полугодия. Каждый обучающийся на своем техническом уровне должен показать хорошую выучку в области постановки исполнительского аппарата, а также грамотное, осознанное и аккуратное в звуковом отношении исполнение своей зачетной программы.</w:t>
      </w:r>
    </w:p>
    <w:p w14:paraId="0A431CAD" w14:textId="77777777" w:rsidR="00042685" w:rsidRPr="00042685" w:rsidRDefault="00042685" w:rsidP="00BE6DE8">
      <w:pPr>
        <w:pStyle w:val="Style4"/>
        <w:tabs>
          <w:tab w:val="left" w:pos="600"/>
        </w:tabs>
        <w:spacing w:line="276" w:lineRule="auto"/>
        <w:ind w:firstLine="601"/>
      </w:pPr>
      <w:r w:rsidRPr="00042685">
        <w:t>Кроме того, преподавателям также рекомендуется готовить обучающихся к выступлению на конкурсах, учебных концертах отдела, а также проводить каждую четверть в своем классе концерт для родителей. Исполнение самостоятельно подготовленных произведений (подбор по слуху, сочинение, аранжировки) рекомендовано выносить на классные и родительские собрания.</w:t>
      </w:r>
    </w:p>
    <w:p w14:paraId="4BAFD9CF"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Экзамены проводятся в соответствии с действующими учебными планами в выпускном классе и в классе дополнительного года обучения. В остальных классах учебный год завершается переводным зачетом.</w:t>
      </w:r>
    </w:p>
    <w:p w14:paraId="3443C68C"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lastRenderedPageBreak/>
        <w:t>На выпускные экзамены выносятся четыре произведения разных жанров и форм. Экзаменационные программы в классах составляются в соответствии с приемными требованиями по специальности для поступающих в средние учебные заведения культуры и искусства. В течение учебного года обучающиеся экзаменационных классов выступают на прослушиваниях с исполнением (без оценки) произведений выпускной программы.</w:t>
      </w:r>
    </w:p>
    <w:p w14:paraId="2724B55D"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14:paraId="464E75B8"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При выведении итоговой оценки учитывается следующее:</w:t>
      </w:r>
    </w:p>
    <w:p w14:paraId="4B06F1E1" w14:textId="77777777" w:rsidR="00042685" w:rsidRPr="00042685" w:rsidRDefault="00042685"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042685">
        <w:rPr>
          <w:rFonts w:ascii="Times New Roman" w:hAnsi="Times New Roman"/>
          <w:sz w:val="24"/>
          <w:szCs w:val="24"/>
          <w:highlight w:val="white"/>
        </w:rPr>
        <w:t>оценка годовой работы обучающегося, выведенная на основе его продвижения;</w:t>
      </w:r>
    </w:p>
    <w:p w14:paraId="647A1D00" w14:textId="77777777" w:rsidR="00042685" w:rsidRPr="00042685" w:rsidRDefault="00042685"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042685">
        <w:rPr>
          <w:rFonts w:ascii="Times New Roman" w:hAnsi="Times New Roman"/>
          <w:sz w:val="24"/>
          <w:szCs w:val="24"/>
          <w:highlight w:val="white"/>
        </w:rPr>
        <w:t>оценка обучающегося за выступление на академическом концерте и переводном зачете, а также результаты контрольных уроков;</w:t>
      </w:r>
    </w:p>
    <w:p w14:paraId="3BB78827" w14:textId="77777777" w:rsidR="00042685" w:rsidRPr="00042685" w:rsidRDefault="00042685" w:rsidP="00300398">
      <w:pPr>
        <w:numPr>
          <w:ilvl w:val="0"/>
          <w:numId w:val="47"/>
        </w:numPr>
        <w:tabs>
          <w:tab w:val="clear" w:pos="1146"/>
          <w:tab w:val="num" w:pos="720"/>
        </w:tabs>
        <w:spacing w:after="0"/>
        <w:ind w:left="0" w:firstLine="360"/>
        <w:jc w:val="both"/>
        <w:rPr>
          <w:rFonts w:ascii="Times New Roman" w:hAnsi="Times New Roman"/>
          <w:sz w:val="24"/>
          <w:szCs w:val="24"/>
        </w:rPr>
      </w:pPr>
      <w:r w:rsidRPr="00042685">
        <w:rPr>
          <w:rFonts w:ascii="Times New Roman" w:hAnsi="Times New Roman"/>
          <w:sz w:val="24"/>
          <w:szCs w:val="24"/>
        </w:rPr>
        <w:t>другие выступления обучающегося в течение учебного года.</w:t>
      </w:r>
    </w:p>
    <w:p w14:paraId="0AEF2360"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Критерии оценки выступления обучающегося на академическом концерте, зачете,  экзамене:</w:t>
      </w:r>
    </w:p>
    <w:p w14:paraId="132CE03C"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b/>
          <w:sz w:val="24"/>
          <w:szCs w:val="24"/>
          <w:highlight w:val="white"/>
        </w:rPr>
        <w:t>Оценка 5 (отлично)</w:t>
      </w:r>
      <w:r w:rsidRPr="00042685">
        <w:rPr>
          <w:rFonts w:ascii="Times New Roman" w:hAnsi="Times New Roman"/>
          <w:sz w:val="24"/>
          <w:szCs w:val="24"/>
          <w:highlight w:val="white"/>
        </w:rPr>
        <w:t xml:space="preserve"> выставляется за технически безупречное исполнение программы, при котором исполнительская свобода служит раскрытию художественного содержания произведений.</w:t>
      </w:r>
    </w:p>
    <w:p w14:paraId="3BA326C7"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В том случае, если программа исполнена наизусть ярко и выразительно, убедительно и законченно по форме.</w:t>
      </w:r>
    </w:p>
    <w:p w14:paraId="7D1376FB"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Проявлено индивидуальное отношение к исполняемому произведению для достижения наиболее убедительного воплощения художественного замысла. Продемонстрировано свободное владение техническими приемами, а также приемами качественного звукоизвлечения.</w:t>
      </w:r>
    </w:p>
    <w:p w14:paraId="6EC88174"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b/>
          <w:sz w:val="24"/>
          <w:szCs w:val="24"/>
          <w:highlight w:val="white"/>
        </w:rPr>
        <w:t>Оценка 4 (хорошо)</w:t>
      </w:r>
      <w:r w:rsidRPr="00042685">
        <w:rPr>
          <w:rFonts w:ascii="Times New Roman" w:hAnsi="Times New Roman"/>
          <w:sz w:val="24"/>
          <w:szCs w:val="24"/>
          <w:highlight w:val="white"/>
        </w:rPr>
        <w:t xml:space="preserve"> выставляется за техническую свободу, осмысленную и выразительную игру, в том случае, когда обучающимся демонстрируется достаточное понимание характера и содержания исполняемого произведения программа исполнена наизусть, проявлено индивидуальное отношение к исполняемому произведению, однако допущены небольшие технические и стилистические неточности. </w:t>
      </w:r>
    </w:p>
    <w:p w14:paraId="1D1B2C2A"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Обучающийся демонстрирует применение художественного оправданных технических приёмов, свободу и пластичность игрового аппарата. Допускаются небольшие погрешности не разрушающие целостность исполняемого произведения.</w:t>
      </w:r>
    </w:p>
    <w:p w14:paraId="367A05D3"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b/>
          <w:sz w:val="24"/>
          <w:szCs w:val="24"/>
          <w:highlight w:val="white"/>
        </w:rPr>
        <w:t>Оценка 3 (удовлетворительно)</w:t>
      </w:r>
      <w:r w:rsidRPr="00042685">
        <w:rPr>
          <w:rFonts w:ascii="Times New Roman" w:hAnsi="Times New Roman"/>
          <w:sz w:val="24"/>
          <w:szCs w:val="24"/>
          <w:highlight w:val="white"/>
        </w:rPr>
        <w:t xml:space="preserve"> выставляется за игру, в которой обучающийся демонстрирует ограниченность своих возможностей, неяркое, необразное исполнение программы.</w:t>
      </w:r>
    </w:p>
    <w:p w14:paraId="023E3CD5"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Программа исполнена наизусть с неточностями и ошибками, слабо проявляется осмысленное и индивидуальное отношение к исполняемому произведению</w:t>
      </w:r>
    </w:p>
    <w:p w14:paraId="28B06E4E"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sz w:val="24"/>
          <w:szCs w:val="24"/>
          <w:highlight w:val="white"/>
        </w:rPr>
        <w:t>Обучающийся показывает недостаточное владение техническими приёмами, отсутствие свободы и пластичности игрового аппарата, допущены погрешности в звукоизвлечении.</w:t>
      </w:r>
    </w:p>
    <w:p w14:paraId="13845F49" w14:textId="77777777" w:rsidR="00042685" w:rsidRPr="00042685" w:rsidRDefault="00042685" w:rsidP="00042685">
      <w:pPr>
        <w:spacing w:after="0"/>
        <w:ind w:firstLine="426"/>
        <w:jc w:val="both"/>
        <w:rPr>
          <w:rFonts w:ascii="Times New Roman" w:hAnsi="Times New Roman"/>
          <w:sz w:val="24"/>
          <w:szCs w:val="24"/>
          <w:highlight w:val="white"/>
        </w:rPr>
      </w:pPr>
      <w:r w:rsidRPr="00042685">
        <w:rPr>
          <w:rFonts w:ascii="Times New Roman" w:hAnsi="Times New Roman"/>
          <w:b/>
          <w:sz w:val="24"/>
          <w:szCs w:val="24"/>
          <w:highlight w:val="white"/>
        </w:rPr>
        <w:t>Оценка 2 (неудовлетворительно)</w:t>
      </w:r>
      <w:r w:rsidRPr="00042685">
        <w:rPr>
          <w:rFonts w:ascii="Times New Roman" w:hAnsi="Times New Roman"/>
          <w:sz w:val="24"/>
          <w:szCs w:val="24"/>
          <w:highlight w:val="white"/>
        </w:rPr>
        <w:t xml:space="preserve"> выставляется за отсутствие музыкальной образности в исполняемом произведение слабое знание программы наизусть, грубые технические ошибки и плохое владение инструментом.</w:t>
      </w:r>
    </w:p>
    <w:tbl>
      <w:tblPr>
        <w:tblW w:w="9696" w:type="dxa"/>
        <w:tblInd w:w="97" w:type="dxa"/>
        <w:tblLayout w:type="fixed"/>
        <w:tblCellMar>
          <w:left w:w="0" w:type="dxa"/>
          <w:right w:w="0" w:type="dxa"/>
        </w:tblCellMar>
        <w:tblLook w:val="0000" w:firstRow="0" w:lastRow="0" w:firstColumn="0" w:lastColumn="0" w:noHBand="0" w:noVBand="0"/>
      </w:tblPr>
      <w:tblGrid>
        <w:gridCol w:w="9696"/>
      </w:tblGrid>
      <w:tr w:rsidR="00042685" w:rsidRPr="00042685" w14:paraId="66C44B80" w14:textId="77777777" w:rsidTr="00F532A8">
        <w:trPr>
          <w:trHeight w:hRule="exact" w:val="1006"/>
        </w:trPr>
        <w:tc>
          <w:tcPr>
            <w:tcW w:w="9696" w:type="dxa"/>
            <w:tcBorders>
              <w:top w:val="nil"/>
              <w:bottom w:val="nil"/>
            </w:tcBorders>
          </w:tcPr>
          <w:p w14:paraId="58483FCC" w14:textId="77777777" w:rsidR="00042685" w:rsidRPr="00BE6DE8" w:rsidRDefault="00042685" w:rsidP="007D12E6">
            <w:pPr>
              <w:kinsoku w:val="0"/>
              <w:overflowPunct w:val="0"/>
              <w:spacing w:after="0"/>
              <w:ind w:firstLine="227"/>
              <w:contextualSpacing/>
              <w:rPr>
                <w:rFonts w:ascii="Times New Roman" w:hAnsi="Times New Roman"/>
                <w:b/>
                <w:sz w:val="24"/>
                <w:szCs w:val="24"/>
              </w:rPr>
            </w:pPr>
            <w:r w:rsidRPr="00BE6DE8">
              <w:rPr>
                <w:rFonts w:ascii="Times New Roman" w:hAnsi="Times New Roman"/>
                <w:b/>
                <w:sz w:val="24"/>
                <w:szCs w:val="24"/>
              </w:rPr>
              <w:lastRenderedPageBreak/>
              <w:t xml:space="preserve">Зачет </w:t>
            </w:r>
            <w:r w:rsidRPr="00BE6DE8">
              <w:rPr>
                <w:rFonts w:ascii="Times New Roman" w:hAnsi="Times New Roman"/>
                <w:b/>
                <w:bCs/>
                <w:sz w:val="24"/>
                <w:szCs w:val="24"/>
              </w:rPr>
              <w:t>(</w:t>
            </w:r>
            <w:r w:rsidRPr="00BE6DE8">
              <w:rPr>
                <w:rFonts w:ascii="Times New Roman" w:hAnsi="Times New Roman"/>
                <w:b/>
                <w:sz w:val="24"/>
                <w:szCs w:val="24"/>
              </w:rPr>
              <w:t>без оценки</w:t>
            </w:r>
            <w:r w:rsidRPr="00BE6DE8">
              <w:rPr>
                <w:rFonts w:ascii="Times New Roman" w:hAnsi="Times New Roman"/>
                <w:b/>
                <w:bCs/>
                <w:sz w:val="24"/>
                <w:szCs w:val="24"/>
              </w:rPr>
              <w:t>)</w:t>
            </w:r>
            <w:r w:rsidRPr="00BE6DE8">
              <w:rPr>
                <w:rFonts w:ascii="Times New Roman" w:hAnsi="Times New Roman"/>
                <w:b/>
                <w:sz w:val="24"/>
                <w:szCs w:val="24"/>
              </w:rPr>
              <w:t xml:space="preserve">  </w:t>
            </w:r>
            <w:r w:rsidRPr="00BE6DE8">
              <w:rPr>
                <w:rFonts w:ascii="Times New Roman" w:hAnsi="Times New Roman"/>
                <w:sz w:val="24"/>
                <w:szCs w:val="24"/>
              </w:rPr>
              <w:t>отражает достаточный уровень подготовки исполнения   на данном этапе обучения.</w:t>
            </w:r>
          </w:p>
        </w:tc>
      </w:tr>
    </w:tbl>
    <w:p w14:paraId="139157E7" w14:textId="7F7473B2" w:rsidR="00042685" w:rsidRPr="00042685" w:rsidRDefault="00042685" w:rsidP="007D12E6">
      <w:pPr>
        <w:spacing w:after="0"/>
        <w:ind w:firstLine="426"/>
        <w:jc w:val="both"/>
        <w:rPr>
          <w:rFonts w:ascii="Times New Roman" w:hAnsi="Times New Roman"/>
          <w:sz w:val="24"/>
          <w:szCs w:val="24"/>
        </w:rPr>
      </w:pPr>
      <w:r w:rsidRPr="00042685">
        <w:rPr>
          <w:rFonts w:ascii="Times New Roman" w:hAnsi="Times New Roman"/>
          <w:sz w:val="24"/>
          <w:szCs w:val="24"/>
        </w:rPr>
        <w:t xml:space="preserve">Согласно ФГТ, данная система оценки качества исполнения является основной. </w:t>
      </w:r>
      <w:r>
        <w:rPr>
          <w:rFonts w:ascii="Times New Roman" w:hAnsi="Times New Roman"/>
          <w:sz w:val="24"/>
          <w:szCs w:val="24"/>
        </w:rPr>
        <w:t xml:space="preserve">                            </w:t>
      </w:r>
      <w:r w:rsidRPr="00042685">
        <w:rPr>
          <w:rFonts w:ascii="Times New Roman" w:hAnsi="Times New Roman"/>
          <w:sz w:val="24"/>
          <w:szCs w:val="24"/>
        </w:rPr>
        <w:t>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обучающегося.</w:t>
      </w:r>
    </w:p>
    <w:p w14:paraId="49E5E9B2" w14:textId="77777777" w:rsidR="00042685" w:rsidRPr="00042685" w:rsidRDefault="00042685" w:rsidP="00042685">
      <w:pPr>
        <w:ind w:firstLine="425"/>
        <w:jc w:val="both"/>
        <w:rPr>
          <w:rFonts w:ascii="Times New Roman" w:hAnsi="Times New Roman"/>
          <w:sz w:val="24"/>
          <w:szCs w:val="24"/>
        </w:rPr>
      </w:pPr>
      <w:r w:rsidRPr="00042685">
        <w:rPr>
          <w:rFonts w:ascii="Times New Roman" w:hAnsi="Times New Roman"/>
          <w:sz w:val="24"/>
          <w:szCs w:val="24"/>
        </w:rPr>
        <w:t>Фонды оценочных средств призваны обеспечивать оценку качества приобретенных выпускниками знаний, умений и навыков, а также степень готовности обучающихся выпускного класса к возможному продолжению профессионального образования в области музыкального искусства.</w:t>
      </w:r>
    </w:p>
    <w:p w14:paraId="14433506" w14:textId="77777777" w:rsidR="00042685" w:rsidRPr="00042685" w:rsidRDefault="00042685" w:rsidP="00042685">
      <w:pPr>
        <w:pStyle w:val="Style4"/>
        <w:tabs>
          <w:tab w:val="left" w:pos="142"/>
        </w:tabs>
        <w:kinsoku w:val="0"/>
        <w:overflowPunct w:val="0"/>
        <w:spacing w:before="6" w:line="276" w:lineRule="auto"/>
        <w:ind w:right="123"/>
        <w:contextualSpacing/>
      </w:pPr>
      <w:r w:rsidRPr="00042685">
        <w:t xml:space="preserve">       При выведении итоговой (переводной) оценки учитываются следующие параметры:</w:t>
      </w:r>
    </w:p>
    <w:p w14:paraId="7155D51C" w14:textId="77777777" w:rsidR="00042685" w:rsidRPr="00042685" w:rsidRDefault="00042685" w:rsidP="00042685">
      <w:pPr>
        <w:pStyle w:val="Style4"/>
        <w:tabs>
          <w:tab w:val="left" w:pos="142"/>
          <w:tab w:val="left" w:pos="1526"/>
        </w:tabs>
        <w:kinsoku w:val="0"/>
        <w:overflowPunct w:val="0"/>
        <w:spacing w:before="4" w:line="276" w:lineRule="auto"/>
        <w:ind w:firstLine="567"/>
        <w:contextualSpacing/>
      </w:pPr>
      <w:r w:rsidRPr="00042685">
        <w:t>1. Оценка годовой работы  обучающегося.</w:t>
      </w:r>
    </w:p>
    <w:p w14:paraId="04DD7A47" w14:textId="77777777" w:rsidR="00042685" w:rsidRPr="00042685" w:rsidRDefault="00042685" w:rsidP="00042685">
      <w:pPr>
        <w:pStyle w:val="Style4"/>
        <w:tabs>
          <w:tab w:val="left" w:pos="142"/>
          <w:tab w:val="left" w:pos="1526"/>
        </w:tabs>
        <w:kinsoku w:val="0"/>
        <w:overflowPunct w:val="0"/>
        <w:spacing w:line="276" w:lineRule="auto"/>
        <w:ind w:firstLine="567"/>
        <w:contextualSpacing/>
      </w:pPr>
      <w:r w:rsidRPr="00042685">
        <w:t>2. Оценки за академические концерты, зачеты или экзамены.</w:t>
      </w:r>
    </w:p>
    <w:p w14:paraId="3FA8A6DF" w14:textId="77777777" w:rsidR="00042685" w:rsidRPr="00042685" w:rsidRDefault="00042685" w:rsidP="00042685">
      <w:pPr>
        <w:pStyle w:val="Style4"/>
        <w:tabs>
          <w:tab w:val="left" w:pos="142"/>
          <w:tab w:val="left" w:pos="1526"/>
        </w:tabs>
        <w:kinsoku w:val="0"/>
        <w:overflowPunct w:val="0"/>
        <w:spacing w:line="360" w:lineRule="auto"/>
        <w:ind w:firstLine="567"/>
        <w:contextualSpacing/>
      </w:pPr>
      <w:r w:rsidRPr="00042685">
        <w:t>3. Другие выступления  обучающегося в течение учебного года.</w:t>
      </w:r>
    </w:p>
    <w:p w14:paraId="441691E0" w14:textId="77777777" w:rsidR="00042685" w:rsidRPr="00042685" w:rsidRDefault="00042685" w:rsidP="00042685">
      <w:pPr>
        <w:pStyle w:val="Style4"/>
        <w:tabs>
          <w:tab w:val="left" w:pos="142"/>
        </w:tabs>
        <w:kinsoku w:val="0"/>
        <w:overflowPunct w:val="0"/>
        <w:spacing w:line="276" w:lineRule="auto"/>
        <w:ind w:right="124" w:firstLine="426"/>
        <w:contextualSpacing/>
      </w:pPr>
      <w:r w:rsidRPr="00042685">
        <w:t>При выведении оценки за выпускные экзамены должны быть учтены следующие параметры:</w:t>
      </w:r>
    </w:p>
    <w:p w14:paraId="30E7288D" w14:textId="77777777" w:rsidR="00042685" w:rsidRPr="00042685" w:rsidRDefault="00042685" w:rsidP="00042685">
      <w:pPr>
        <w:pStyle w:val="Style4"/>
        <w:kinsoku w:val="0"/>
        <w:overflowPunct w:val="0"/>
        <w:spacing w:line="276" w:lineRule="auto"/>
        <w:ind w:right="124" w:firstLine="567"/>
        <w:contextualSpacing/>
      </w:pPr>
      <w:r w:rsidRPr="00042685">
        <w:t>1. Обучающийся должен продемонстрировать достаточный технический уровень владения инструментом.</w:t>
      </w:r>
    </w:p>
    <w:p w14:paraId="2F0B6B76" w14:textId="77777777" w:rsidR="00042685" w:rsidRPr="00042685" w:rsidRDefault="00042685" w:rsidP="00042685">
      <w:pPr>
        <w:pStyle w:val="Style4"/>
        <w:tabs>
          <w:tab w:val="left" w:pos="142"/>
        </w:tabs>
        <w:kinsoku w:val="0"/>
        <w:overflowPunct w:val="0"/>
        <w:spacing w:line="276" w:lineRule="auto"/>
        <w:ind w:right="124" w:firstLine="567"/>
        <w:contextualSpacing/>
      </w:pPr>
      <w:r w:rsidRPr="00042685">
        <w:t>2. Убедительно раскрытый художественный образ музыкального произведения.</w:t>
      </w:r>
    </w:p>
    <w:p w14:paraId="64265738" w14:textId="77777777" w:rsidR="00042685" w:rsidRPr="00042685" w:rsidRDefault="00042685" w:rsidP="00042685">
      <w:pPr>
        <w:pStyle w:val="Style4"/>
        <w:tabs>
          <w:tab w:val="left" w:pos="142"/>
          <w:tab w:val="left" w:pos="1526"/>
          <w:tab w:val="left" w:pos="9214"/>
          <w:tab w:val="left" w:pos="9923"/>
        </w:tabs>
        <w:kinsoku w:val="0"/>
        <w:overflowPunct w:val="0"/>
        <w:spacing w:before="4" w:line="276" w:lineRule="auto"/>
        <w:ind w:right="-63" w:firstLine="567"/>
        <w:contextualSpacing/>
      </w:pPr>
      <w:r w:rsidRPr="00042685">
        <w:t>3. Понимание и отражение в исполнительской интерпретации стиля исполняемого произведения.</w:t>
      </w:r>
    </w:p>
    <w:p w14:paraId="2DECF8E1" w14:textId="77777777" w:rsidR="00042685" w:rsidRPr="00042685" w:rsidRDefault="00042685" w:rsidP="00042685">
      <w:pPr>
        <w:pStyle w:val="Style4"/>
        <w:tabs>
          <w:tab w:val="left" w:pos="142"/>
        </w:tabs>
        <w:kinsoku w:val="0"/>
        <w:overflowPunct w:val="0"/>
        <w:spacing w:before="6" w:line="276" w:lineRule="auto"/>
        <w:ind w:firstLine="426"/>
        <w:contextualSpacing/>
      </w:pPr>
      <w:r w:rsidRPr="00042685">
        <w:t>На выпускных экзаменах оценка ставится по пятибалльной шкале («отлично», «хорошо», «удовлетворительно», «неудовлетворительно»).</w:t>
      </w:r>
    </w:p>
    <w:p w14:paraId="77149B0A" w14:textId="77777777" w:rsidR="00042685" w:rsidRPr="00042685" w:rsidRDefault="00042685" w:rsidP="00042685">
      <w:pPr>
        <w:pStyle w:val="Style4"/>
        <w:tabs>
          <w:tab w:val="left" w:pos="142"/>
        </w:tabs>
        <w:kinsoku w:val="0"/>
        <w:overflowPunct w:val="0"/>
        <w:spacing w:line="276" w:lineRule="auto"/>
        <w:ind w:right="122" w:firstLine="426"/>
        <w:contextualSpacing/>
      </w:pPr>
      <w:r w:rsidRPr="00042685">
        <w:t>Оценки выставляются по окончании четвертей и полугодий учебного года. Фонды оценочных средств должны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14:paraId="6C8CBD86" w14:textId="77777777" w:rsidR="00042685" w:rsidRPr="00042685" w:rsidRDefault="00042685" w:rsidP="00042685">
      <w:pPr>
        <w:spacing w:before="120" w:after="120"/>
        <w:jc w:val="center"/>
        <w:rPr>
          <w:rFonts w:ascii="Times New Roman" w:hAnsi="Times New Roman"/>
          <w:b/>
          <w:sz w:val="24"/>
          <w:szCs w:val="24"/>
        </w:rPr>
      </w:pPr>
      <w:r w:rsidRPr="00042685">
        <w:rPr>
          <w:rFonts w:ascii="Times New Roman" w:hAnsi="Times New Roman"/>
          <w:b/>
          <w:sz w:val="24"/>
          <w:szCs w:val="24"/>
        </w:rPr>
        <w:t>Методическое обеспечение учебного процесса</w:t>
      </w:r>
    </w:p>
    <w:p w14:paraId="6E4FB749" w14:textId="77777777" w:rsidR="00042685" w:rsidRPr="00042685" w:rsidRDefault="00042685" w:rsidP="00042685">
      <w:pPr>
        <w:spacing w:after="120"/>
        <w:ind w:firstLine="425"/>
        <w:jc w:val="both"/>
        <w:rPr>
          <w:rFonts w:ascii="Times New Roman" w:hAnsi="Times New Roman"/>
          <w:b/>
          <w:i/>
          <w:sz w:val="24"/>
          <w:szCs w:val="24"/>
        </w:rPr>
      </w:pPr>
      <w:r w:rsidRPr="00042685">
        <w:rPr>
          <w:rFonts w:ascii="Times New Roman" w:hAnsi="Times New Roman"/>
          <w:b/>
          <w:i/>
          <w:sz w:val="24"/>
          <w:szCs w:val="24"/>
        </w:rPr>
        <w:t>1. Методические рекомендации педагогическим работникам</w:t>
      </w:r>
    </w:p>
    <w:p w14:paraId="0337643C"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В работе с обучающимся преподаватель должен следовать основным принципам дидактики: последовательность, систематичность, доступность, наглядность в освоении материала.</w:t>
      </w:r>
    </w:p>
    <w:p w14:paraId="7F0CF6E2"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Процесс обучения должен протекать с учетом индивидуальных психических особенностей обучающегося, его физических данных. Педагог должен неустанно контролировать уровень развития музыкальных способностей  своих  обучающихся.</w:t>
      </w:r>
    </w:p>
    <w:p w14:paraId="2F6838F0"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w:t>
      </w:r>
    </w:p>
    <w:p w14:paraId="4C5D0AE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lastRenderedPageBreak/>
        <w:t>В начале каждого полугодия преподаватель составляет для обучающегося индивидуальный план, который утверждается директором учреждения.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обучающегося.</w:t>
      </w:r>
    </w:p>
    <w:p w14:paraId="28783735"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Необходимым условием для успешного обучения на баяне является формирование у обучающегося уже на начальном этапе правильной посадки, постановки рук, целостного исполнительского аппарата.</w:t>
      </w:r>
    </w:p>
    <w:p w14:paraId="26EAA653"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14:paraId="12FB8F3A"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14:paraId="57B26C13"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обучающегося слуховому контролю и контролю по распределению мышечного напряжения.</w:t>
      </w:r>
    </w:p>
    <w:p w14:paraId="72E9041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Работа над музыкальным произведением должна проходить в тесной художественной и технической связи.</w:t>
      </w:r>
    </w:p>
    <w:p w14:paraId="704EFBD6"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Важной задачей предмета является развитие навыков самостоятельной работы над домашним заданием. В качестве проверки знаний обучающегося об основных этапах в работе над произведением можно порекомендовать обучающемуся выучить самостоятельно произведение, которое по трудности должно быть легче произведений, изучаемых по основной программе.</w:t>
      </w:r>
    </w:p>
    <w:p w14:paraId="212028F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баяна.</w:t>
      </w:r>
    </w:p>
    <w:p w14:paraId="69D07F0B"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lastRenderedPageBreak/>
        <w:t xml:space="preserve">В классе баяна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 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14:paraId="7EA6B7BD" w14:textId="158D23EE" w:rsidR="00042685" w:rsidRPr="00042685" w:rsidRDefault="00042685" w:rsidP="00BE6DE8">
      <w:pPr>
        <w:spacing w:before="120" w:after="120"/>
        <w:jc w:val="center"/>
        <w:rPr>
          <w:rFonts w:ascii="Times New Roman" w:hAnsi="Times New Roman"/>
          <w:b/>
          <w:i/>
          <w:sz w:val="24"/>
          <w:szCs w:val="24"/>
        </w:rPr>
      </w:pPr>
      <w:r w:rsidRPr="00042685">
        <w:rPr>
          <w:rFonts w:ascii="Times New Roman" w:hAnsi="Times New Roman"/>
          <w:b/>
          <w:i/>
          <w:sz w:val="24"/>
          <w:szCs w:val="24"/>
        </w:rPr>
        <w:t>2. Методические рекомендации по организации самостоятельной работы обучающихся</w:t>
      </w:r>
    </w:p>
    <w:p w14:paraId="5CE3B955" w14:textId="77777777" w:rsidR="00042685" w:rsidRPr="00042685" w:rsidRDefault="00042685" w:rsidP="00300398">
      <w:pPr>
        <w:numPr>
          <w:ilvl w:val="0"/>
          <w:numId w:val="55"/>
        </w:numPr>
        <w:tabs>
          <w:tab w:val="clear" w:pos="1145"/>
          <w:tab w:val="num" w:pos="540"/>
        </w:tabs>
        <w:spacing w:after="0"/>
        <w:ind w:left="540"/>
        <w:jc w:val="both"/>
        <w:rPr>
          <w:rFonts w:ascii="Times New Roman" w:hAnsi="Times New Roman"/>
          <w:sz w:val="24"/>
          <w:szCs w:val="24"/>
        </w:rPr>
      </w:pPr>
      <w:r w:rsidRPr="00042685">
        <w:rPr>
          <w:rFonts w:ascii="Times New Roman" w:hAnsi="Times New Roman"/>
          <w:sz w:val="24"/>
          <w:szCs w:val="24"/>
        </w:rPr>
        <w:t>самостоятельные занятия должны быть регулярными и систематическими;</w:t>
      </w:r>
    </w:p>
    <w:p w14:paraId="2749CC78" w14:textId="77777777" w:rsidR="00042685" w:rsidRPr="00042685" w:rsidRDefault="00042685" w:rsidP="00300398">
      <w:pPr>
        <w:numPr>
          <w:ilvl w:val="0"/>
          <w:numId w:val="55"/>
        </w:numPr>
        <w:tabs>
          <w:tab w:val="clear" w:pos="1145"/>
          <w:tab w:val="num" w:pos="540"/>
        </w:tabs>
        <w:spacing w:after="0"/>
        <w:ind w:left="540"/>
        <w:jc w:val="both"/>
        <w:rPr>
          <w:rFonts w:ascii="Times New Roman" w:hAnsi="Times New Roman"/>
          <w:sz w:val="24"/>
          <w:szCs w:val="24"/>
        </w:rPr>
      </w:pPr>
      <w:r w:rsidRPr="00042685">
        <w:rPr>
          <w:rFonts w:ascii="Times New Roman" w:hAnsi="Times New Roman"/>
          <w:sz w:val="24"/>
          <w:szCs w:val="24"/>
        </w:rPr>
        <w:t>периодичность занятий – каждый день;</w:t>
      </w:r>
    </w:p>
    <w:p w14:paraId="5535E239" w14:textId="77777777" w:rsidR="00042685" w:rsidRPr="00042685" w:rsidRDefault="00042685" w:rsidP="00300398">
      <w:pPr>
        <w:numPr>
          <w:ilvl w:val="0"/>
          <w:numId w:val="55"/>
        </w:numPr>
        <w:tabs>
          <w:tab w:val="clear" w:pos="1145"/>
          <w:tab w:val="num" w:pos="540"/>
        </w:tabs>
        <w:spacing w:after="0"/>
        <w:ind w:left="540"/>
        <w:jc w:val="both"/>
        <w:rPr>
          <w:rFonts w:ascii="Times New Roman" w:hAnsi="Times New Roman"/>
          <w:sz w:val="24"/>
          <w:szCs w:val="24"/>
        </w:rPr>
      </w:pPr>
      <w:r w:rsidRPr="00042685">
        <w:rPr>
          <w:rFonts w:ascii="Times New Roman" w:hAnsi="Times New Roman"/>
          <w:sz w:val="24"/>
          <w:szCs w:val="24"/>
        </w:rPr>
        <w:t>объем самостоятельных занятий в неделю – от 2 до 4 часов.</w:t>
      </w:r>
    </w:p>
    <w:p w14:paraId="0F347B41"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обучающегося.</w:t>
      </w:r>
    </w:p>
    <w:p w14:paraId="6B691838"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Обучающийся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14:paraId="39D3119B"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14:paraId="71574B7C" w14:textId="77777777" w:rsidR="00042685" w:rsidRPr="00042685" w:rsidRDefault="00042685" w:rsidP="00042685">
      <w:pPr>
        <w:spacing w:after="0"/>
        <w:ind w:firstLine="425"/>
        <w:jc w:val="both"/>
        <w:rPr>
          <w:rFonts w:ascii="Times New Roman" w:hAnsi="Times New Roman"/>
          <w:sz w:val="24"/>
          <w:szCs w:val="24"/>
        </w:rPr>
      </w:pPr>
      <w:r w:rsidRPr="00042685">
        <w:rPr>
          <w:rFonts w:ascii="Times New Roman" w:hAnsi="Times New Roman"/>
          <w:sz w:val="24"/>
          <w:szCs w:val="24"/>
        </w:rPr>
        <w:t>Необходимо помочь обучающемуся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14:paraId="3CF7CEA1" w14:textId="77777777" w:rsidR="00042685" w:rsidRPr="00042685" w:rsidRDefault="00042685" w:rsidP="00042685">
      <w:pPr>
        <w:spacing w:before="120" w:after="120"/>
        <w:ind w:firstLine="539"/>
        <w:jc w:val="both"/>
        <w:rPr>
          <w:rFonts w:ascii="Times New Roman" w:hAnsi="Times New Roman"/>
          <w:b/>
          <w:i/>
          <w:sz w:val="24"/>
          <w:szCs w:val="24"/>
        </w:rPr>
      </w:pPr>
      <w:r w:rsidRPr="00042685">
        <w:rPr>
          <w:rFonts w:ascii="Times New Roman" w:hAnsi="Times New Roman"/>
          <w:b/>
          <w:i/>
          <w:sz w:val="24"/>
          <w:szCs w:val="24"/>
        </w:rPr>
        <w:t>3. Дидактическое обеспечение</w:t>
      </w:r>
    </w:p>
    <w:p w14:paraId="09BED6A0" w14:textId="77777777" w:rsidR="00042685" w:rsidRPr="00042685" w:rsidRDefault="00042685" w:rsidP="00042685">
      <w:pPr>
        <w:spacing w:after="0"/>
        <w:ind w:firstLine="539"/>
        <w:jc w:val="both"/>
        <w:rPr>
          <w:rFonts w:ascii="Times New Roman" w:hAnsi="Times New Roman"/>
          <w:sz w:val="24"/>
          <w:szCs w:val="24"/>
        </w:rPr>
      </w:pPr>
      <w:r w:rsidRPr="00042685">
        <w:rPr>
          <w:rFonts w:ascii="Times New Roman" w:hAnsi="Times New Roman"/>
          <w:sz w:val="24"/>
          <w:szCs w:val="24"/>
        </w:rPr>
        <w:t xml:space="preserve">В ДШИ имеется библиотека для баяна, содержащая более 50 единиц методических пособий и нотных сборников, а также электронная библиотека. Все произведения, включенные в примерные репертуарные списки настоящей программы, имеются в наличии. </w:t>
      </w:r>
    </w:p>
    <w:p w14:paraId="793C6D52" w14:textId="77777777" w:rsidR="00042685" w:rsidRPr="00042685" w:rsidRDefault="00042685" w:rsidP="00042685">
      <w:pPr>
        <w:spacing w:after="0"/>
        <w:ind w:firstLine="539"/>
        <w:jc w:val="both"/>
        <w:rPr>
          <w:rFonts w:ascii="Times New Roman" w:hAnsi="Times New Roman"/>
          <w:sz w:val="24"/>
          <w:szCs w:val="24"/>
        </w:rPr>
      </w:pPr>
      <w:r w:rsidRPr="00042685">
        <w:rPr>
          <w:rFonts w:ascii="Times New Roman" w:hAnsi="Times New Roman"/>
          <w:sz w:val="24"/>
          <w:szCs w:val="24"/>
        </w:rPr>
        <w:t>Обучающиеся свободно могут пользоваться библиотечным фондом школы, а в случае острой необходимости могут отксерокопировать или отсканировать любое выбранное музыкальное произведение.</w:t>
      </w:r>
    </w:p>
    <w:p w14:paraId="1002A7B1" w14:textId="77777777" w:rsidR="007D12E6" w:rsidRDefault="007D12E6" w:rsidP="00BE6DE8">
      <w:pPr>
        <w:spacing w:before="120" w:after="120"/>
        <w:jc w:val="center"/>
        <w:rPr>
          <w:rFonts w:ascii="Times New Roman" w:hAnsi="Times New Roman"/>
          <w:b/>
          <w:sz w:val="24"/>
          <w:szCs w:val="24"/>
        </w:rPr>
      </w:pPr>
    </w:p>
    <w:p w14:paraId="6BA51370" w14:textId="77777777" w:rsidR="007D12E6" w:rsidRDefault="007D12E6" w:rsidP="00BE6DE8">
      <w:pPr>
        <w:spacing w:before="120" w:after="120"/>
        <w:jc w:val="center"/>
        <w:rPr>
          <w:rFonts w:ascii="Times New Roman" w:hAnsi="Times New Roman"/>
          <w:b/>
          <w:sz w:val="24"/>
          <w:szCs w:val="24"/>
        </w:rPr>
      </w:pPr>
    </w:p>
    <w:p w14:paraId="6CE42295" w14:textId="77777777" w:rsidR="007D12E6" w:rsidRDefault="007D12E6" w:rsidP="00BE6DE8">
      <w:pPr>
        <w:spacing w:before="120" w:after="120"/>
        <w:jc w:val="center"/>
        <w:rPr>
          <w:rFonts w:ascii="Times New Roman" w:hAnsi="Times New Roman"/>
          <w:b/>
          <w:sz w:val="24"/>
          <w:szCs w:val="24"/>
        </w:rPr>
      </w:pPr>
    </w:p>
    <w:p w14:paraId="616F5ACD" w14:textId="36E7924B" w:rsidR="00042685" w:rsidRPr="00042685" w:rsidRDefault="00042685" w:rsidP="00BE6DE8">
      <w:pPr>
        <w:spacing w:before="120" w:after="120"/>
        <w:jc w:val="center"/>
        <w:rPr>
          <w:rFonts w:ascii="Times New Roman" w:hAnsi="Times New Roman"/>
          <w:b/>
          <w:sz w:val="24"/>
          <w:szCs w:val="24"/>
        </w:rPr>
      </w:pPr>
      <w:r w:rsidRPr="00042685">
        <w:rPr>
          <w:rFonts w:ascii="Times New Roman" w:hAnsi="Times New Roman"/>
          <w:b/>
          <w:sz w:val="24"/>
          <w:szCs w:val="24"/>
        </w:rPr>
        <w:lastRenderedPageBreak/>
        <w:t>Списки рекомендуемой нотной и методической литературы</w:t>
      </w:r>
    </w:p>
    <w:p w14:paraId="07FB5FD0" w14:textId="77777777" w:rsidR="00042685" w:rsidRPr="00042685" w:rsidRDefault="00042685" w:rsidP="007D5682">
      <w:pPr>
        <w:pStyle w:val="Style4"/>
        <w:kinsoku w:val="0"/>
        <w:overflowPunct w:val="0"/>
        <w:spacing w:line="276" w:lineRule="auto"/>
        <w:ind w:right="79"/>
        <w:contextualSpacing/>
      </w:pPr>
      <w:r w:rsidRPr="00042685">
        <w:t xml:space="preserve">1. Баян. Подготовительная группа ДМШ. Сост. А. Денисов, В. </w:t>
      </w:r>
      <w:proofErr w:type="spellStart"/>
      <w:r w:rsidRPr="00042685">
        <w:t>Угринович</w:t>
      </w:r>
      <w:proofErr w:type="spellEnd"/>
      <w:r w:rsidRPr="00042685">
        <w:t>. Изд. «Кифара», 1994 г.</w:t>
      </w:r>
    </w:p>
    <w:p w14:paraId="51977345" w14:textId="148429E5" w:rsidR="00042685" w:rsidRPr="00042685" w:rsidRDefault="00042685" w:rsidP="007D5682">
      <w:pPr>
        <w:pStyle w:val="Style4"/>
        <w:kinsoku w:val="0"/>
        <w:overflowPunct w:val="0"/>
        <w:spacing w:line="276" w:lineRule="auto"/>
        <w:ind w:right="79"/>
        <w:contextualSpacing/>
      </w:pPr>
      <w:r w:rsidRPr="00042685">
        <w:t>2. Баян. 1 класс ДМШ. Сост. И. Алексеев, Н. Корецкий.  Изд. «Кифара»,1994г.</w:t>
      </w:r>
    </w:p>
    <w:p w14:paraId="3A2E0D8F" w14:textId="12B5FB73" w:rsidR="00042685" w:rsidRPr="00042685" w:rsidRDefault="00042685" w:rsidP="007D5682">
      <w:pPr>
        <w:pStyle w:val="Style4"/>
        <w:kinsoku w:val="0"/>
        <w:overflowPunct w:val="0"/>
        <w:spacing w:line="276" w:lineRule="auto"/>
        <w:ind w:right="79"/>
        <w:contextualSpacing/>
      </w:pPr>
      <w:r w:rsidRPr="00042685">
        <w:t>3. Баян. 2 класс ДМШ. Сост. И. Алексеев, Н. Корецкий. Изд. «Кифара», 1994 г.</w:t>
      </w:r>
    </w:p>
    <w:p w14:paraId="13CB0B95" w14:textId="05E792F4" w:rsidR="00042685" w:rsidRPr="00042685" w:rsidRDefault="00042685" w:rsidP="007D5682">
      <w:pPr>
        <w:pStyle w:val="Style4"/>
        <w:kinsoku w:val="0"/>
        <w:overflowPunct w:val="0"/>
        <w:spacing w:line="276" w:lineRule="auto"/>
        <w:ind w:right="79"/>
        <w:contextualSpacing/>
      </w:pPr>
      <w:r w:rsidRPr="00042685">
        <w:t>4. Баян. 3 класс ДМШ. Сост. И. Алексеев, Н. Корецкий. Изд. «Кифара», 1994 г.</w:t>
      </w:r>
    </w:p>
    <w:p w14:paraId="6F88046E" w14:textId="77777777" w:rsidR="00042685" w:rsidRPr="00042685" w:rsidRDefault="00042685" w:rsidP="007D5682">
      <w:pPr>
        <w:pStyle w:val="Style4"/>
        <w:kinsoku w:val="0"/>
        <w:overflowPunct w:val="0"/>
        <w:spacing w:line="276" w:lineRule="auto"/>
        <w:ind w:right="-44"/>
        <w:contextualSpacing/>
      </w:pPr>
      <w:r w:rsidRPr="00042685">
        <w:t xml:space="preserve">5. Баян. 4 класс ДМШ. Сост. </w:t>
      </w:r>
      <w:proofErr w:type="spellStart"/>
      <w:r w:rsidRPr="00042685">
        <w:t>А.Денисов</w:t>
      </w:r>
      <w:proofErr w:type="spellEnd"/>
      <w:r w:rsidRPr="00042685">
        <w:t xml:space="preserve">, </w:t>
      </w:r>
      <w:proofErr w:type="spellStart"/>
      <w:r w:rsidRPr="00042685">
        <w:t>В.Угринович</w:t>
      </w:r>
      <w:proofErr w:type="spellEnd"/>
      <w:r w:rsidRPr="00042685">
        <w:t>. Киев. «Музыкальная Украина», 1984г.</w:t>
      </w:r>
    </w:p>
    <w:p w14:paraId="501EDDBB" w14:textId="77777777" w:rsidR="00042685" w:rsidRPr="00042685" w:rsidRDefault="00042685" w:rsidP="007D5682">
      <w:pPr>
        <w:pStyle w:val="Style4"/>
        <w:kinsoku w:val="0"/>
        <w:overflowPunct w:val="0"/>
        <w:spacing w:line="276" w:lineRule="auto"/>
        <w:ind w:right="79"/>
        <w:contextualSpacing/>
      </w:pPr>
      <w:r w:rsidRPr="00042685">
        <w:t xml:space="preserve">6. Баян. 5 класс ДМШ. Сост. </w:t>
      </w:r>
      <w:proofErr w:type="spellStart"/>
      <w:r w:rsidRPr="00042685">
        <w:t>И.Алексеев</w:t>
      </w:r>
      <w:proofErr w:type="spellEnd"/>
      <w:r w:rsidRPr="00042685">
        <w:t xml:space="preserve">, </w:t>
      </w:r>
      <w:proofErr w:type="spellStart"/>
      <w:r w:rsidRPr="00042685">
        <w:t>Н.Корецкий</w:t>
      </w:r>
      <w:proofErr w:type="spellEnd"/>
      <w:r w:rsidRPr="00042685">
        <w:t>. Киев. «Музыкальная Украина», 1975г.</w:t>
      </w:r>
    </w:p>
    <w:p w14:paraId="4B2D2CD2" w14:textId="77777777" w:rsidR="00042685" w:rsidRPr="00042685" w:rsidRDefault="00042685" w:rsidP="007D5682">
      <w:pPr>
        <w:pStyle w:val="Style4"/>
        <w:kinsoku w:val="0"/>
        <w:overflowPunct w:val="0"/>
        <w:spacing w:line="276" w:lineRule="auto"/>
        <w:ind w:right="79"/>
        <w:contextualSpacing/>
      </w:pPr>
      <w:r w:rsidRPr="00042685">
        <w:t>7. Баян в ДМШ. Пьесы 3-5 класс. Выпуск 55. Москва. Советский композитор.1986 г.</w:t>
      </w:r>
    </w:p>
    <w:p w14:paraId="1F1D3E9F" w14:textId="77777777" w:rsidR="00042685" w:rsidRPr="00042685" w:rsidRDefault="00042685" w:rsidP="007D5682">
      <w:pPr>
        <w:pStyle w:val="Style4"/>
        <w:kinsoku w:val="0"/>
        <w:overflowPunct w:val="0"/>
        <w:spacing w:line="276" w:lineRule="auto"/>
        <w:ind w:right="79"/>
        <w:contextualSpacing/>
      </w:pPr>
      <w:r w:rsidRPr="00042685">
        <w:t>8. Баян в музыкальной школе. Пьесы 2-4 класс. Выпуск 51. Москва. Советский композитор. 1984 г.</w:t>
      </w:r>
    </w:p>
    <w:p w14:paraId="3FF8146E" w14:textId="77777777" w:rsidR="00042685" w:rsidRPr="00042685" w:rsidRDefault="00042685" w:rsidP="007D5682">
      <w:pPr>
        <w:pStyle w:val="Style4"/>
        <w:kinsoku w:val="0"/>
        <w:overflowPunct w:val="0"/>
        <w:spacing w:line="276" w:lineRule="auto"/>
        <w:ind w:right="79"/>
        <w:contextualSpacing/>
      </w:pPr>
      <w:r w:rsidRPr="00042685">
        <w:t>9. Баян в музыкальной школе. Пьесы 3-5 класс. Выпуск 61. Москва. Советский композитор. 1989 г.</w:t>
      </w:r>
    </w:p>
    <w:p w14:paraId="2B34A26B" w14:textId="77777777" w:rsidR="00042685" w:rsidRPr="00042685" w:rsidRDefault="00042685" w:rsidP="007D5682">
      <w:pPr>
        <w:pStyle w:val="Style4"/>
        <w:kinsoku w:val="0"/>
        <w:overflowPunct w:val="0"/>
        <w:spacing w:line="276" w:lineRule="auto"/>
        <w:ind w:right="79"/>
        <w:contextualSpacing/>
      </w:pPr>
      <w:r w:rsidRPr="00042685">
        <w:t>10. Баян в музыкальной школе. Пьесы 3-5 класс. Выпуск 63. Москва. Советский композитор. 1990 г.</w:t>
      </w:r>
    </w:p>
    <w:p w14:paraId="1D47B046" w14:textId="77777777" w:rsidR="00042685" w:rsidRPr="00042685" w:rsidRDefault="00042685" w:rsidP="007D5682">
      <w:pPr>
        <w:pStyle w:val="Style4"/>
        <w:kinsoku w:val="0"/>
        <w:overflowPunct w:val="0"/>
        <w:spacing w:line="276" w:lineRule="auto"/>
        <w:ind w:right="79"/>
        <w:contextualSpacing/>
      </w:pPr>
      <w:r w:rsidRPr="00042685">
        <w:t>11. Баян в музыкальной школе. Пьесы 3-5 класс. Выпуск 69. Москва. Советский композитор. 1969 г.</w:t>
      </w:r>
    </w:p>
    <w:p w14:paraId="62423941" w14:textId="77777777" w:rsidR="00042685" w:rsidRPr="00042685" w:rsidRDefault="00042685" w:rsidP="007D5682">
      <w:pPr>
        <w:pStyle w:val="Style4"/>
        <w:kinsoku w:val="0"/>
        <w:overflowPunct w:val="0"/>
        <w:spacing w:line="276" w:lineRule="auto"/>
        <w:ind w:right="79"/>
        <w:contextualSpacing/>
      </w:pPr>
      <w:r w:rsidRPr="00042685">
        <w:t>12. Баян в музыкальной школе. Пьесы 4-5 класс. Выпуск 49. Москва. Советский композитор. 1983 г.</w:t>
      </w:r>
    </w:p>
    <w:p w14:paraId="219B6BED" w14:textId="77777777" w:rsidR="00042685" w:rsidRPr="00042685" w:rsidRDefault="00042685" w:rsidP="007D5682">
      <w:pPr>
        <w:pStyle w:val="Style4"/>
        <w:kinsoku w:val="0"/>
        <w:overflowPunct w:val="0"/>
        <w:spacing w:line="276" w:lineRule="auto"/>
        <w:ind w:right="79"/>
        <w:contextualSpacing/>
      </w:pPr>
      <w:r w:rsidRPr="00042685">
        <w:t>13. Баян в музыкальной школе. Пьесы 1-3 класс. Выпуск 54. Москва. Советский композитор. 1986 г.</w:t>
      </w:r>
    </w:p>
    <w:p w14:paraId="6288197E" w14:textId="77777777" w:rsidR="00042685" w:rsidRPr="00042685" w:rsidRDefault="00042685" w:rsidP="007D5682">
      <w:pPr>
        <w:pStyle w:val="Style4"/>
        <w:kinsoku w:val="0"/>
        <w:overflowPunct w:val="0"/>
        <w:spacing w:line="276" w:lineRule="auto"/>
        <w:ind w:right="79"/>
        <w:contextualSpacing/>
      </w:pPr>
      <w:r w:rsidRPr="00042685">
        <w:t>14. Баянисту-любителю. Выпуск 11. Москва. Советский композитор. 1987 г.</w:t>
      </w:r>
    </w:p>
    <w:p w14:paraId="1A46F208" w14:textId="77777777" w:rsidR="00042685" w:rsidRPr="00042685" w:rsidRDefault="00042685" w:rsidP="007D5682">
      <w:pPr>
        <w:pStyle w:val="Style4"/>
        <w:kinsoku w:val="0"/>
        <w:overflowPunct w:val="0"/>
        <w:spacing w:line="276" w:lineRule="auto"/>
        <w:ind w:right="79"/>
        <w:contextualSpacing/>
      </w:pPr>
      <w:r w:rsidRPr="00042685">
        <w:t>15. Баянисту-любителю. Выпуск 19. Москва. Советский композитор. 1991 г.</w:t>
      </w:r>
    </w:p>
    <w:p w14:paraId="2EBFEF07" w14:textId="77777777" w:rsidR="00042685" w:rsidRPr="00042685" w:rsidRDefault="00042685" w:rsidP="007D5682">
      <w:pPr>
        <w:pStyle w:val="Style4"/>
        <w:kinsoku w:val="0"/>
        <w:overflowPunct w:val="0"/>
        <w:spacing w:line="276" w:lineRule="auto"/>
        <w:ind w:right="79"/>
        <w:contextualSpacing/>
      </w:pPr>
      <w:r w:rsidRPr="00042685">
        <w:t>16. Играем джаз. Джазовые пьесы в переложении для баяна и аккордеона. Сост. А. Щипков. Ярославль. 2005 г.</w:t>
      </w:r>
    </w:p>
    <w:p w14:paraId="1441BC62" w14:textId="77777777" w:rsidR="00042685" w:rsidRPr="00042685" w:rsidRDefault="00042685" w:rsidP="007D5682">
      <w:pPr>
        <w:pStyle w:val="Style4"/>
        <w:kinsoku w:val="0"/>
        <w:overflowPunct w:val="0"/>
        <w:spacing w:line="276" w:lineRule="auto"/>
        <w:ind w:right="79"/>
        <w:contextualSpacing/>
      </w:pPr>
      <w:r w:rsidRPr="00042685">
        <w:t xml:space="preserve">17. Лёвина Е., Лёвин Е. «Музыкальный зоопарк». Для маленьких и самых маленьких баянистов и аккордеонистов. </w:t>
      </w:r>
      <w:proofErr w:type="spellStart"/>
      <w:r w:rsidRPr="00042685">
        <w:t>Ростов</w:t>
      </w:r>
      <w:proofErr w:type="spellEnd"/>
      <w:r w:rsidRPr="00042685">
        <w:t>-на-Дону. Феникс. 2011 г.</w:t>
      </w:r>
    </w:p>
    <w:p w14:paraId="38E4B11A" w14:textId="77777777" w:rsidR="00042685" w:rsidRPr="00042685" w:rsidRDefault="00042685" w:rsidP="007D5682">
      <w:pPr>
        <w:pStyle w:val="Style4"/>
        <w:kinsoku w:val="0"/>
        <w:overflowPunct w:val="0"/>
        <w:spacing w:line="276" w:lineRule="auto"/>
        <w:ind w:right="79"/>
        <w:contextualSpacing/>
      </w:pPr>
      <w:r w:rsidRPr="00042685">
        <w:t xml:space="preserve">18.  Алёхин В. составитель сборника «Полифонические пьесы для баяна» выпуск 5. Москва: «Советский композитор», 1978г.  </w:t>
      </w:r>
    </w:p>
    <w:p w14:paraId="74A61F48" w14:textId="77777777" w:rsidR="007D5682" w:rsidRDefault="00042685" w:rsidP="007D5682">
      <w:pPr>
        <w:pStyle w:val="Style4"/>
        <w:kinsoku w:val="0"/>
        <w:overflowPunct w:val="0"/>
        <w:spacing w:line="276" w:lineRule="auto"/>
        <w:ind w:right="-360"/>
        <w:contextualSpacing/>
      </w:pPr>
      <w:r w:rsidRPr="00042685">
        <w:t xml:space="preserve">19. </w:t>
      </w:r>
      <w:proofErr w:type="spellStart"/>
      <w:r w:rsidRPr="00042685">
        <w:t>Бажилин</w:t>
      </w:r>
      <w:proofErr w:type="spellEnd"/>
      <w:r w:rsidRPr="00042685">
        <w:t xml:space="preserve"> Р. составитель сборника «За праздничным столом» в переложении для аккордеона и баяна, выпуск 4.Москва: Издательство Катанского В., 2005г.                                                              </w:t>
      </w:r>
    </w:p>
    <w:p w14:paraId="386B0072" w14:textId="469C48EA" w:rsidR="00042685" w:rsidRPr="00042685" w:rsidRDefault="00042685" w:rsidP="007D5682">
      <w:pPr>
        <w:pStyle w:val="Style4"/>
        <w:kinsoku w:val="0"/>
        <w:overflowPunct w:val="0"/>
        <w:spacing w:line="276" w:lineRule="auto"/>
        <w:ind w:right="-360"/>
        <w:contextualSpacing/>
      </w:pPr>
      <w:r w:rsidRPr="00042685">
        <w:t xml:space="preserve">20. </w:t>
      </w:r>
      <w:proofErr w:type="spellStart"/>
      <w:r w:rsidRPr="00042685">
        <w:t>Бажилин</w:t>
      </w:r>
      <w:proofErr w:type="spellEnd"/>
      <w:r w:rsidRPr="00042685">
        <w:t xml:space="preserve"> Р. составитель сборника «За праздничным столом» популярные песни в переложении для аккордеона и баяна, выпуск 1.  Москва: Издательство Катанского В., 2000г.  </w:t>
      </w:r>
    </w:p>
    <w:p w14:paraId="0B11B957" w14:textId="095F3CD1" w:rsidR="007D5682" w:rsidRDefault="00042685" w:rsidP="007D5682">
      <w:pPr>
        <w:pStyle w:val="Style4"/>
        <w:kinsoku w:val="0"/>
        <w:overflowPunct w:val="0"/>
        <w:spacing w:line="276" w:lineRule="auto"/>
        <w:ind w:right="-360"/>
        <w:contextualSpacing/>
      </w:pPr>
      <w:r w:rsidRPr="00042685">
        <w:t xml:space="preserve">21. </w:t>
      </w:r>
      <w:proofErr w:type="spellStart"/>
      <w:r w:rsidRPr="00042685">
        <w:t>Бажилин</w:t>
      </w:r>
      <w:proofErr w:type="spellEnd"/>
      <w:r w:rsidRPr="00042685">
        <w:t xml:space="preserve"> Р.Н. «Самоучитель игры на баяне (аккордеоне), аккомпанемент песен». Москва: Издательство Катанского В., 20</w:t>
      </w:r>
      <w:r w:rsidR="007D5682">
        <w:t>00г.</w:t>
      </w:r>
    </w:p>
    <w:p w14:paraId="22B1D652" w14:textId="77777777" w:rsidR="007D5682" w:rsidRDefault="00042685" w:rsidP="007D5682">
      <w:pPr>
        <w:pStyle w:val="Style4"/>
        <w:kinsoku w:val="0"/>
        <w:overflowPunct w:val="0"/>
        <w:spacing w:line="276" w:lineRule="auto"/>
        <w:ind w:right="-360"/>
        <w:contextualSpacing/>
      </w:pPr>
      <w:r w:rsidRPr="00042685">
        <w:t xml:space="preserve">22. </w:t>
      </w:r>
      <w:proofErr w:type="spellStart"/>
      <w:r w:rsidRPr="00042685">
        <w:t>Дербенко</w:t>
      </w:r>
      <w:proofErr w:type="spellEnd"/>
      <w:r w:rsidRPr="00042685">
        <w:t xml:space="preserve"> Е. «Эстрадные композиции» для баяна или аккордеона, выпуск 1  </w:t>
      </w:r>
      <w:r w:rsidR="007D5682">
        <w:t xml:space="preserve">              </w:t>
      </w:r>
    </w:p>
    <w:p w14:paraId="50E5E95A" w14:textId="77777777" w:rsidR="007D5682" w:rsidRDefault="00042685" w:rsidP="007D5682">
      <w:pPr>
        <w:pStyle w:val="Style4"/>
        <w:kinsoku w:val="0"/>
        <w:overflowPunct w:val="0"/>
        <w:spacing w:line="276" w:lineRule="auto"/>
        <w:ind w:right="-360"/>
        <w:contextualSpacing/>
      </w:pPr>
      <w:r w:rsidRPr="00042685">
        <w:t xml:space="preserve">Санкт-Петербург: «Композитор», 2001г.                                                                                                               </w:t>
      </w:r>
    </w:p>
    <w:p w14:paraId="31F4BC77" w14:textId="35E5EDF0" w:rsidR="00042685" w:rsidRPr="00042685" w:rsidRDefault="00042685" w:rsidP="007D5682">
      <w:pPr>
        <w:pStyle w:val="Style4"/>
        <w:kinsoku w:val="0"/>
        <w:overflowPunct w:val="0"/>
        <w:spacing w:line="276" w:lineRule="auto"/>
        <w:ind w:right="-360"/>
        <w:contextualSpacing/>
      </w:pPr>
      <w:r w:rsidRPr="00042685">
        <w:t xml:space="preserve">23.  </w:t>
      </w:r>
      <w:proofErr w:type="spellStart"/>
      <w:r w:rsidRPr="00042685">
        <w:t>Лондонов</w:t>
      </w:r>
      <w:proofErr w:type="spellEnd"/>
      <w:r w:rsidRPr="00042685">
        <w:t xml:space="preserve"> П. «Народная музыка в обработке для баяна или аккордеона» Москва: «Советский      композитор», 1985г.</w:t>
      </w:r>
    </w:p>
    <w:p w14:paraId="14EF0111" w14:textId="77777777" w:rsidR="00042685" w:rsidRPr="00042685" w:rsidRDefault="00042685" w:rsidP="007D5682">
      <w:pPr>
        <w:pStyle w:val="Style4"/>
        <w:kinsoku w:val="0"/>
        <w:overflowPunct w:val="0"/>
        <w:spacing w:line="276" w:lineRule="auto"/>
        <w:ind w:right="79"/>
        <w:contextualSpacing/>
      </w:pPr>
      <w:r w:rsidRPr="00042685">
        <w:t xml:space="preserve">24. </w:t>
      </w:r>
      <w:proofErr w:type="spellStart"/>
      <w:r w:rsidRPr="00042685">
        <w:t>Шплатова</w:t>
      </w:r>
      <w:proofErr w:type="spellEnd"/>
      <w:r w:rsidRPr="00042685">
        <w:t xml:space="preserve"> О. «Первая ступенька». </w:t>
      </w:r>
      <w:proofErr w:type="spellStart"/>
      <w:r w:rsidRPr="00042685">
        <w:t>Ростов</w:t>
      </w:r>
      <w:proofErr w:type="spellEnd"/>
      <w:r w:rsidRPr="00042685">
        <w:t xml:space="preserve">-на-Дону. Феникс. 2008 г. </w:t>
      </w:r>
    </w:p>
    <w:p w14:paraId="3008A8DE" w14:textId="77777777" w:rsidR="00042685" w:rsidRPr="00042685" w:rsidRDefault="00042685" w:rsidP="00300398">
      <w:pPr>
        <w:numPr>
          <w:ilvl w:val="0"/>
          <w:numId w:val="56"/>
        </w:numPr>
        <w:tabs>
          <w:tab w:val="left" w:pos="360"/>
        </w:tabs>
        <w:spacing w:after="0"/>
        <w:jc w:val="both"/>
        <w:rPr>
          <w:rFonts w:ascii="Times New Roman" w:hAnsi="Times New Roman"/>
          <w:sz w:val="24"/>
          <w:szCs w:val="24"/>
        </w:rPr>
      </w:pPr>
      <w:r w:rsidRPr="00042685">
        <w:rPr>
          <w:rFonts w:ascii="Times New Roman" w:hAnsi="Times New Roman"/>
          <w:sz w:val="24"/>
          <w:szCs w:val="24"/>
        </w:rPr>
        <w:t xml:space="preserve"> Самойлов Д. 15 уроков игры на баяне. М., 2004г.</w:t>
      </w:r>
    </w:p>
    <w:p w14:paraId="57430F42"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lastRenderedPageBreak/>
        <w:t xml:space="preserve"> Хрестоматия для баяна. Вып.1( Мл. </w:t>
      </w:r>
      <w:proofErr w:type="spellStart"/>
      <w:r w:rsidRPr="00042685">
        <w:rPr>
          <w:rFonts w:ascii="Times New Roman" w:hAnsi="Times New Roman"/>
          <w:sz w:val="24"/>
          <w:szCs w:val="24"/>
        </w:rPr>
        <w:t>кл</w:t>
      </w:r>
      <w:proofErr w:type="spellEnd"/>
      <w:r w:rsidRPr="00042685">
        <w:rPr>
          <w:rFonts w:ascii="Times New Roman" w:hAnsi="Times New Roman"/>
          <w:sz w:val="24"/>
          <w:szCs w:val="24"/>
        </w:rPr>
        <w:t xml:space="preserve">.) Сост. </w:t>
      </w:r>
      <w:proofErr w:type="spellStart"/>
      <w:r w:rsidRPr="00042685">
        <w:rPr>
          <w:rFonts w:ascii="Times New Roman" w:hAnsi="Times New Roman"/>
          <w:sz w:val="24"/>
          <w:szCs w:val="24"/>
        </w:rPr>
        <w:t>Гречухина</w:t>
      </w:r>
      <w:proofErr w:type="spellEnd"/>
      <w:r w:rsidRPr="00042685">
        <w:rPr>
          <w:rFonts w:ascii="Times New Roman" w:hAnsi="Times New Roman"/>
          <w:sz w:val="24"/>
          <w:szCs w:val="24"/>
        </w:rPr>
        <w:t xml:space="preserve"> Р., Лихачёв М. 2000г.</w:t>
      </w:r>
    </w:p>
    <w:p w14:paraId="42AD432C"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для баяна. Вып.2 (1- 2 </w:t>
      </w:r>
      <w:proofErr w:type="spellStart"/>
      <w:r w:rsidRPr="00042685">
        <w:rPr>
          <w:rFonts w:ascii="Times New Roman" w:hAnsi="Times New Roman"/>
          <w:sz w:val="24"/>
          <w:szCs w:val="24"/>
        </w:rPr>
        <w:t>кл</w:t>
      </w:r>
      <w:proofErr w:type="spellEnd"/>
      <w:r w:rsidRPr="00042685">
        <w:rPr>
          <w:rFonts w:ascii="Times New Roman" w:hAnsi="Times New Roman"/>
          <w:sz w:val="24"/>
          <w:szCs w:val="24"/>
        </w:rPr>
        <w:t xml:space="preserve">.)  Сост. </w:t>
      </w:r>
      <w:proofErr w:type="spellStart"/>
      <w:r w:rsidRPr="00042685">
        <w:rPr>
          <w:rFonts w:ascii="Times New Roman" w:hAnsi="Times New Roman"/>
          <w:sz w:val="24"/>
          <w:szCs w:val="24"/>
        </w:rPr>
        <w:t>Гречухина</w:t>
      </w:r>
      <w:proofErr w:type="spellEnd"/>
      <w:r w:rsidRPr="00042685">
        <w:rPr>
          <w:rFonts w:ascii="Times New Roman" w:hAnsi="Times New Roman"/>
          <w:sz w:val="24"/>
          <w:szCs w:val="24"/>
        </w:rPr>
        <w:t xml:space="preserve"> Р., Лихачёв М. 2001г.</w:t>
      </w:r>
    </w:p>
    <w:p w14:paraId="0BF6D3EB"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для баяна. Вып.3 (2-3 </w:t>
      </w:r>
      <w:proofErr w:type="spellStart"/>
      <w:r w:rsidRPr="00042685">
        <w:rPr>
          <w:rFonts w:ascii="Times New Roman" w:hAnsi="Times New Roman"/>
          <w:sz w:val="24"/>
          <w:szCs w:val="24"/>
        </w:rPr>
        <w:t>кл</w:t>
      </w:r>
      <w:proofErr w:type="spellEnd"/>
      <w:r w:rsidRPr="00042685">
        <w:rPr>
          <w:rFonts w:ascii="Times New Roman" w:hAnsi="Times New Roman"/>
          <w:sz w:val="24"/>
          <w:szCs w:val="24"/>
        </w:rPr>
        <w:t xml:space="preserve">.) Сост. </w:t>
      </w:r>
      <w:proofErr w:type="spellStart"/>
      <w:r w:rsidRPr="00042685">
        <w:rPr>
          <w:rFonts w:ascii="Times New Roman" w:hAnsi="Times New Roman"/>
          <w:sz w:val="24"/>
          <w:szCs w:val="24"/>
        </w:rPr>
        <w:t>Гречухина</w:t>
      </w:r>
      <w:proofErr w:type="spellEnd"/>
      <w:r w:rsidRPr="00042685">
        <w:rPr>
          <w:rFonts w:ascii="Times New Roman" w:hAnsi="Times New Roman"/>
          <w:sz w:val="24"/>
          <w:szCs w:val="24"/>
        </w:rPr>
        <w:t xml:space="preserve"> Р., Лихачёв М. 2002г.</w:t>
      </w:r>
    </w:p>
    <w:p w14:paraId="172C8530"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для баяна. Вып.4 (3-4кл.) Сост. </w:t>
      </w:r>
      <w:proofErr w:type="spellStart"/>
      <w:r w:rsidRPr="00042685">
        <w:rPr>
          <w:rFonts w:ascii="Times New Roman" w:hAnsi="Times New Roman"/>
          <w:sz w:val="24"/>
          <w:szCs w:val="24"/>
        </w:rPr>
        <w:t>Гречухина</w:t>
      </w:r>
      <w:proofErr w:type="spellEnd"/>
      <w:r w:rsidRPr="00042685">
        <w:rPr>
          <w:rFonts w:ascii="Times New Roman" w:hAnsi="Times New Roman"/>
          <w:sz w:val="24"/>
          <w:szCs w:val="24"/>
        </w:rPr>
        <w:t xml:space="preserve"> Р., Лихачёв М. 2003г.</w:t>
      </w:r>
    </w:p>
    <w:p w14:paraId="21FE395D"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для баяна. Вып.5 (4-5 </w:t>
      </w:r>
      <w:proofErr w:type="spellStart"/>
      <w:r w:rsidRPr="00042685">
        <w:rPr>
          <w:rFonts w:ascii="Times New Roman" w:hAnsi="Times New Roman"/>
          <w:sz w:val="24"/>
          <w:szCs w:val="24"/>
        </w:rPr>
        <w:t>кл</w:t>
      </w:r>
      <w:proofErr w:type="spellEnd"/>
      <w:r w:rsidRPr="00042685">
        <w:rPr>
          <w:rFonts w:ascii="Times New Roman" w:hAnsi="Times New Roman"/>
          <w:sz w:val="24"/>
          <w:szCs w:val="24"/>
        </w:rPr>
        <w:t xml:space="preserve">.) Сост. </w:t>
      </w:r>
      <w:proofErr w:type="spellStart"/>
      <w:r w:rsidRPr="00042685">
        <w:rPr>
          <w:rFonts w:ascii="Times New Roman" w:hAnsi="Times New Roman"/>
          <w:sz w:val="24"/>
          <w:szCs w:val="24"/>
        </w:rPr>
        <w:t>Гречухина</w:t>
      </w:r>
      <w:proofErr w:type="spellEnd"/>
      <w:r w:rsidRPr="00042685">
        <w:rPr>
          <w:rFonts w:ascii="Times New Roman" w:hAnsi="Times New Roman"/>
          <w:sz w:val="24"/>
          <w:szCs w:val="24"/>
        </w:rPr>
        <w:t xml:space="preserve"> Р., Лихачёв С-Пб. 2004г.</w:t>
      </w:r>
    </w:p>
    <w:p w14:paraId="30EB5DBB" w14:textId="77777777" w:rsidR="00042685" w:rsidRPr="00042685" w:rsidRDefault="00042685" w:rsidP="00300398">
      <w:pPr>
        <w:numPr>
          <w:ilvl w:val="0"/>
          <w:numId w:val="56"/>
        </w:numPr>
        <w:tabs>
          <w:tab w:val="left" w:pos="426"/>
        </w:tabs>
        <w:spacing w:after="0"/>
        <w:ind w:left="0" w:firstLine="0"/>
        <w:rPr>
          <w:rFonts w:ascii="Times New Roman" w:hAnsi="Times New Roman"/>
          <w:sz w:val="24"/>
          <w:szCs w:val="24"/>
        </w:rPr>
      </w:pPr>
      <w:proofErr w:type="spellStart"/>
      <w:r w:rsidRPr="00042685">
        <w:rPr>
          <w:rFonts w:ascii="Times New Roman" w:hAnsi="Times New Roman"/>
          <w:sz w:val="24"/>
          <w:szCs w:val="24"/>
        </w:rPr>
        <w:t>Говорушко</w:t>
      </w:r>
      <w:proofErr w:type="spellEnd"/>
      <w:r w:rsidRPr="00042685">
        <w:rPr>
          <w:rFonts w:ascii="Times New Roman" w:hAnsi="Times New Roman"/>
          <w:sz w:val="24"/>
          <w:szCs w:val="24"/>
        </w:rPr>
        <w:t xml:space="preserve"> П. Школа игры на баяне. Л., 1981г.</w:t>
      </w:r>
    </w:p>
    <w:p w14:paraId="5077AA92" w14:textId="77777777" w:rsidR="00042685" w:rsidRPr="00042685" w:rsidRDefault="00042685" w:rsidP="00300398">
      <w:pPr>
        <w:numPr>
          <w:ilvl w:val="0"/>
          <w:numId w:val="56"/>
        </w:numPr>
        <w:tabs>
          <w:tab w:val="left" w:pos="360"/>
        </w:tabs>
        <w:spacing w:after="0"/>
        <w:rPr>
          <w:rFonts w:ascii="Times New Roman" w:hAnsi="Times New Roman"/>
          <w:sz w:val="24"/>
          <w:szCs w:val="24"/>
        </w:rPr>
      </w:pPr>
      <w:r w:rsidRPr="00042685">
        <w:rPr>
          <w:rFonts w:ascii="Times New Roman" w:hAnsi="Times New Roman"/>
          <w:sz w:val="24"/>
          <w:szCs w:val="24"/>
        </w:rPr>
        <w:t xml:space="preserve"> Кислов В.  Сочинения  для аккордеона (баяна) часть 1. Ярославль  2004г.</w:t>
      </w:r>
    </w:p>
    <w:p w14:paraId="19D78280" w14:textId="77777777" w:rsidR="00042685" w:rsidRPr="00042685" w:rsidRDefault="00042685" w:rsidP="00300398">
      <w:pPr>
        <w:numPr>
          <w:ilvl w:val="0"/>
          <w:numId w:val="56"/>
        </w:numPr>
        <w:tabs>
          <w:tab w:val="left" w:pos="360"/>
        </w:tabs>
        <w:spacing w:after="0"/>
        <w:rPr>
          <w:rFonts w:ascii="Times New Roman" w:hAnsi="Times New Roman"/>
          <w:sz w:val="24"/>
          <w:szCs w:val="24"/>
        </w:rPr>
      </w:pPr>
      <w:r w:rsidRPr="00042685">
        <w:rPr>
          <w:rFonts w:ascii="Times New Roman" w:hAnsi="Times New Roman"/>
          <w:sz w:val="24"/>
          <w:szCs w:val="24"/>
        </w:rPr>
        <w:t xml:space="preserve"> Кислов В.  Сочинения  для аккордеона (баяна) часть 2. Ярославль  2004г.</w:t>
      </w:r>
    </w:p>
    <w:p w14:paraId="7BB62BB5" w14:textId="77777777" w:rsidR="00042685" w:rsidRPr="00042685" w:rsidRDefault="00042685" w:rsidP="00300398">
      <w:pPr>
        <w:numPr>
          <w:ilvl w:val="0"/>
          <w:numId w:val="56"/>
        </w:numPr>
        <w:tabs>
          <w:tab w:val="left" w:pos="360"/>
        </w:tabs>
        <w:spacing w:after="0"/>
        <w:rPr>
          <w:rFonts w:ascii="Times New Roman" w:hAnsi="Times New Roman"/>
          <w:sz w:val="24"/>
          <w:szCs w:val="24"/>
        </w:rPr>
      </w:pPr>
      <w:r w:rsidRPr="00042685">
        <w:rPr>
          <w:rFonts w:ascii="Times New Roman" w:hAnsi="Times New Roman"/>
          <w:sz w:val="24"/>
          <w:szCs w:val="24"/>
        </w:rPr>
        <w:t xml:space="preserve"> Кислов В.  Сочинения  для аккордеона (баяна) часть 3. Ярославль  2004г.</w:t>
      </w:r>
    </w:p>
    <w:p w14:paraId="16B7BC56" w14:textId="77777777" w:rsidR="00042685" w:rsidRPr="00042685" w:rsidRDefault="00042685" w:rsidP="00300398">
      <w:pPr>
        <w:numPr>
          <w:ilvl w:val="0"/>
          <w:numId w:val="56"/>
        </w:numPr>
        <w:tabs>
          <w:tab w:val="left" w:pos="360"/>
        </w:tabs>
        <w:spacing w:after="0"/>
        <w:rPr>
          <w:rFonts w:ascii="Times New Roman" w:hAnsi="Times New Roman"/>
          <w:sz w:val="24"/>
          <w:szCs w:val="24"/>
        </w:rPr>
      </w:pPr>
      <w:r w:rsidRPr="00042685">
        <w:rPr>
          <w:rFonts w:ascii="Times New Roman" w:hAnsi="Times New Roman"/>
          <w:sz w:val="24"/>
          <w:szCs w:val="24"/>
        </w:rPr>
        <w:t xml:space="preserve"> Кислов В.  Сочинения  для аккордеона (баяна) часть 4. Ярославль  2004г.</w:t>
      </w:r>
    </w:p>
    <w:p w14:paraId="21C0F334"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баяниста  младшие классы.  Вып.2  Сост. </w:t>
      </w:r>
      <w:proofErr w:type="spellStart"/>
      <w:r w:rsidRPr="00042685">
        <w:rPr>
          <w:rFonts w:ascii="Times New Roman" w:hAnsi="Times New Roman"/>
          <w:sz w:val="24"/>
          <w:szCs w:val="24"/>
        </w:rPr>
        <w:t>Крылусов</w:t>
      </w:r>
      <w:proofErr w:type="spellEnd"/>
      <w:r w:rsidRPr="00042685">
        <w:rPr>
          <w:rFonts w:ascii="Times New Roman" w:hAnsi="Times New Roman"/>
          <w:sz w:val="24"/>
          <w:szCs w:val="24"/>
        </w:rPr>
        <w:t xml:space="preserve">  А. Москва «Музыка» 2002г.</w:t>
      </w:r>
    </w:p>
    <w:p w14:paraId="023EE211"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баяниста  младшие классы.  Вып.1  Сост. </w:t>
      </w:r>
      <w:proofErr w:type="spellStart"/>
      <w:r w:rsidRPr="00042685">
        <w:rPr>
          <w:rFonts w:ascii="Times New Roman" w:hAnsi="Times New Roman"/>
          <w:sz w:val="24"/>
          <w:szCs w:val="24"/>
        </w:rPr>
        <w:t>Крылусов</w:t>
      </w:r>
      <w:proofErr w:type="spellEnd"/>
      <w:r w:rsidRPr="00042685">
        <w:rPr>
          <w:rFonts w:ascii="Times New Roman" w:hAnsi="Times New Roman"/>
          <w:sz w:val="24"/>
          <w:szCs w:val="24"/>
        </w:rPr>
        <w:t xml:space="preserve">  А. Москва «Музыка» 2005г.</w:t>
      </w:r>
    </w:p>
    <w:p w14:paraId="4173674A"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Хрестоматия для баяна  3-4 </w:t>
      </w:r>
      <w:proofErr w:type="spellStart"/>
      <w:r w:rsidRPr="00042685">
        <w:rPr>
          <w:rFonts w:ascii="Times New Roman" w:hAnsi="Times New Roman"/>
          <w:sz w:val="24"/>
          <w:szCs w:val="24"/>
        </w:rPr>
        <w:t>кл</w:t>
      </w:r>
      <w:proofErr w:type="spellEnd"/>
      <w:r w:rsidRPr="00042685">
        <w:rPr>
          <w:rFonts w:ascii="Times New Roman" w:hAnsi="Times New Roman"/>
          <w:sz w:val="24"/>
          <w:szCs w:val="24"/>
        </w:rPr>
        <w:t>. ДМШ,  Вып.4   Изд. «Композитор»     Санкт – Петербург  2007г.</w:t>
      </w:r>
    </w:p>
    <w:p w14:paraId="6F3E9B19" w14:textId="4A6D274E" w:rsidR="00042685" w:rsidRPr="007D5682" w:rsidRDefault="00042685" w:rsidP="00300398">
      <w:pPr>
        <w:numPr>
          <w:ilvl w:val="0"/>
          <w:numId w:val="56"/>
        </w:numPr>
        <w:tabs>
          <w:tab w:val="left" w:pos="360"/>
        </w:tabs>
        <w:spacing w:after="0"/>
        <w:jc w:val="both"/>
        <w:rPr>
          <w:rFonts w:ascii="Times New Roman" w:hAnsi="Times New Roman"/>
          <w:sz w:val="24"/>
          <w:szCs w:val="24"/>
        </w:rPr>
      </w:pPr>
      <w:r w:rsidRPr="00042685">
        <w:rPr>
          <w:rFonts w:ascii="Times New Roman" w:hAnsi="Times New Roman"/>
          <w:sz w:val="24"/>
          <w:szCs w:val="24"/>
        </w:rPr>
        <w:t xml:space="preserve"> Юному  музыканту. Баянисту – аккордеонисту. Подготовительный  класс</w:t>
      </w:r>
      <w:r w:rsidR="007D5682">
        <w:rPr>
          <w:rFonts w:ascii="Times New Roman" w:hAnsi="Times New Roman"/>
          <w:sz w:val="24"/>
          <w:szCs w:val="24"/>
        </w:rPr>
        <w:t xml:space="preserve"> </w:t>
      </w:r>
      <w:proofErr w:type="spellStart"/>
      <w:r w:rsidRPr="007D5682">
        <w:rPr>
          <w:rFonts w:ascii="Times New Roman" w:hAnsi="Times New Roman"/>
          <w:sz w:val="24"/>
          <w:szCs w:val="24"/>
        </w:rPr>
        <w:t>Ростов</w:t>
      </w:r>
      <w:proofErr w:type="spellEnd"/>
      <w:r w:rsidRPr="007D5682">
        <w:rPr>
          <w:rFonts w:ascii="Times New Roman" w:hAnsi="Times New Roman"/>
          <w:sz w:val="24"/>
          <w:szCs w:val="24"/>
        </w:rPr>
        <w:t xml:space="preserve"> - на -Дону «Феникс» 2009г. </w:t>
      </w:r>
    </w:p>
    <w:p w14:paraId="4FD0F110"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Юному  музыканту. Баянисту – аккордеонисту. Первый  класс  </w:t>
      </w:r>
      <w:proofErr w:type="spellStart"/>
      <w:r w:rsidRPr="00042685">
        <w:rPr>
          <w:rFonts w:ascii="Times New Roman" w:hAnsi="Times New Roman"/>
          <w:sz w:val="24"/>
          <w:szCs w:val="24"/>
        </w:rPr>
        <w:t>Ростов</w:t>
      </w:r>
      <w:proofErr w:type="spellEnd"/>
      <w:r w:rsidRPr="00042685">
        <w:rPr>
          <w:rFonts w:ascii="Times New Roman" w:hAnsi="Times New Roman"/>
          <w:sz w:val="24"/>
          <w:szCs w:val="24"/>
        </w:rPr>
        <w:t xml:space="preserve"> - на -Дону «Феникс» 2010г. </w:t>
      </w:r>
    </w:p>
    <w:p w14:paraId="1DBCE1A2" w14:textId="77777777" w:rsidR="00042685" w:rsidRPr="00042685" w:rsidRDefault="00042685" w:rsidP="00300398">
      <w:pPr>
        <w:numPr>
          <w:ilvl w:val="0"/>
          <w:numId w:val="56"/>
        </w:numPr>
        <w:tabs>
          <w:tab w:val="left" w:pos="360"/>
        </w:tabs>
        <w:spacing w:after="0"/>
        <w:ind w:left="0" w:firstLine="0"/>
        <w:jc w:val="both"/>
        <w:rPr>
          <w:rFonts w:ascii="Times New Roman" w:hAnsi="Times New Roman"/>
          <w:sz w:val="24"/>
          <w:szCs w:val="24"/>
        </w:rPr>
      </w:pPr>
      <w:r w:rsidRPr="00042685">
        <w:rPr>
          <w:rFonts w:ascii="Times New Roman" w:hAnsi="Times New Roman"/>
          <w:sz w:val="24"/>
          <w:szCs w:val="24"/>
        </w:rPr>
        <w:t xml:space="preserve"> Юному  музыканту. Баянисту – аккордеонист. Второй  класс  </w:t>
      </w:r>
      <w:proofErr w:type="spellStart"/>
      <w:r w:rsidRPr="00042685">
        <w:rPr>
          <w:rFonts w:ascii="Times New Roman" w:hAnsi="Times New Roman"/>
          <w:sz w:val="24"/>
          <w:szCs w:val="24"/>
        </w:rPr>
        <w:t>Ростов</w:t>
      </w:r>
      <w:proofErr w:type="spellEnd"/>
      <w:r w:rsidRPr="00042685">
        <w:rPr>
          <w:rFonts w:ascii="Times New Roman" w:hAnsi="Times New Roman"/>
          <w:sz w:val="24"/>
          <w:szCs w:val="24"/>
        </w:rPr>
        <w:t xml:space="preserve"> -на -Дону «Феникс» 2010г.</w:t>
      </w:r>
    </w:p>
    <w:p w14:paraId="22C55862" w14:textId="0AC401E4" w:rsidR="00042685" w:rsidRPr="007D5682" w:rsidRDefault="00042685" w:rsidP="00300398">
      <w:pPr>
        <w:numPr>
          <w:ilvl w:val="0"/>
          <w:numId w:val="56"/>
        </w:numPr>
        <w:spacing w:after="0"/>
        <w:jc w:val="both"/>
        <w:rPr>
          <w:rFonts w:ascii="Times New Roman" w:hAnsi="Times New Roman"/>
          <w:sz w:val="24"/>
          <w:szCs w:val="24"/>
        </w:rPr>
      </w:pPr>
      <w:r w:rsidRPr="00042685">
        <w:rPr>
          <w:rFonts w:ascii="Times New Roman" w:hAnsi="Times New Roman"/>
          <w:sz w:val="24"/>
          <w:szCs w:val="24"/>
        </w:rPr>
        <w:t xml:space="preserve"> Юному  музыканту. Баянисту – аккордеонисту. Третий  класс </w:t>
      </w:r>
      <w:proofErr w:type="spellStart"/>
      <w:r w:rsidRPr="00042685">
        <w:rPr>
          <w:rFonts w:ascii="Times New Roman" w:hAnsi="Times New Roman"/>
          <w:sz w:val="24"/>
          <w:szCs w:val="24"/>
        </w:rPr>
        <w:t>Ростов</w:t>
      </w:r>
      <w:proofErr w:type="spellEnd"/>
      <w:r w:rsidRPr="00042685">
        <w:rPr>
          <w:rFonts w:ascii="Times New Roman" w:hAnsi="Times New Roman"/>
          <w:sz w:val="24"/>
          <w:szCs w:val="24"/>
        </w:rPr>
        <w:t xml:space="preserve">- на-  </w:t>
      </w:r>
      <w:r w:rsidRPr="007D5682">
        <w:rPr>
          <w:rFonts w:ascii="Times New Roman" w:hAnsi="Times New Roman"/>
          <w:sz w:val="24"/>
          <w:szCs w:val="24"/>
        </w:rPr>
        <w:t>Дону «Феникс» 2010г.</w:t>
      </w:r>
    </w:p>
    <w:p w14:paraId="07DC6BB7" w14:textId="77777777" w:rsidR="00042685" w:rsidRPr="00042685" w:rsidRDefault="00042685" w:rsidP="00300398">
      <w:pPr>
        <w:numPr>
          <w:ilvl w:val="0"/>
          <w:numId w:val="56"/>
        </w:numPr>
        <w:spacing w:after="0"/>
        <w:ind w:left="0" w:firstLine="0"/>
        <w:jc w:val="both"/>
        <w:rPr>
          <w:rFonts w:ascii="Times New Roman" w:hAnsi="Times New Roman"/>
          <w:sz w:val="24"/>
          <w:szCs w:val="24"/>
        </w:rPr>
      </w:pPr>
      <w:r w:rsidRPr="00042685">
        <w:rPr>
          <w:rFonts w:ascii="Times New Roman" w:hAnsi="Times New Roman"/>
          <w:sz w:val="24"/>
          <w:szCs w:val="24"/>
        </w:rPr>
        <w:t xml:space="preserve"> Юному  музыканту. Баянисту – аккордеонисту. Четвёртый  класс  </w:t>
      </w:r>
      <w:proofErr w:type="spellStart"/>
      <w:r w:rsidRPr="00042685">
        <w:rPr>
          <w:rFonts w:ascii="Times New Roman" w:hAnsi="Times New Roman"/>
          <w:sz w:val="24"/>
          <w:szCs w:val="24"/>
        </w:rPr>
        <w:t>Ростов</w:t>
      </w:r>
      <w:proofErr w:type="spellEnd"/>
      <w:r w:rsidRPr="00042685">
        <w:rPr>
          <w:rFonts w:ascii="Times New Roman" w:hAnsi="Times New Roman"/>
          <w:sz w:val="24"/>
          <w:szCs w:val="24"/>
        </w:rPr>
        <w:t>- на-  Дону «Феникс» 2010г.</w:t>
      </w:r>
    </w:p>
    <w:p w14:paraId="024C3002" w14:textId="77777777" w:rsidR="00042685" w:rsidRPr="00042685" w:rsidRDefault="00042685" w:rsidP="00CE41D7">
      <w:pPr>
        <w:pStyle w:val="Style4"/>
        <w:kinsoku w:val="0"/>
        <w:overflowPunct w:val="0"/>
        <w:spacing w:line="360" w:lineRule="auto"/>
        <w:ind w:right="79"/>
        <w:contextualSpacing/>
        <w:jc w:val="center"/>
        <w:rPr>
          <w:b/>
        </w:rPr>
      </w:pPr>
      <w:r w:rsidRPr="00042685">
        <w:rPr>
          <w:b/>
        </w:rPr>
        <w:t>Методическая литература</w:t>
      </w:r>
    </w:p>
    <w:p w14:paraId="3FDA79F1" w14:textId="77777777" w:rsidR="00042685" w:rsidRPr="00042685" w:rsidRDefault="00042685" w:rsidP="00042685">
      <w:pPr>
        <w:pStyle w:val="Style4"/>
        <w:kinsoku w:val="0"/>
        <w:overflowPunct w:val="0"/>
        <w:spacing w:line="276" w:lineRule="auto"/>
        <w:ind w:right="79"/>
        <w:contextualSpacing/>
      </w:pPr>
      <w:r w:rsidRPr="00042685">
        <w:t xml:space="preserve">1. Акимов Ю. «Некоторые проблемы теории исполнительства на баяне». Москва. «Советский композитор». 1980 </w:t>
      </w:r>
    </w:p>
    <w:p w14:paraId="3B84FBC1" w14:textId="77777777" w:rsidR="00042685" w:rsidRPr="00042685" w:rsidRDefault="00042685" w:rsidP="00042685">
      <w:pPr>
        <w:pStyle w:val="Style4"/>
        <w:kinsoku w:val="0"/>
        <w:overflowPunct w:val="0"/>
        <w:spacing w:line="276" w:lineRule="auto"/>
        <w:ind w:right="79"/>
        <w:contextualSpacing/>
      </w:pPr>
      <w:r w:rsidRPr="00042685">
        <w:t>2. Алексеев И. «Методика преподавания игры на баяне». Москва. Государственное музыкальное издательство. 1960 г.</w:t>
      </w:r>
    </w:p>
    <w:p w14:paraId="77BAE67D" w14:textId="77777777" w:rsidR="00042685" w:rsidRPr="00042685" w:rsidRDefault="00042685" w:rsidP="00042685">
      <w:pPr>
        <w:pStyle w:val="Style4"/>
        <w:kinsoku w:val="0"/>
        <w:overflowPunct w:val="0"/>
        <w:spacing w:line="276" w:lineRule="auto"/>
        <w:ind w:right="79"/>
        <w:contextualSpacing/>
      </w:pPr>
      <w:r w:rsidRPr="00042685">
        <w:t>3. Бардин Ю. «Обучение игре на баяне по пятипальцевой аппликатуре». Москва. «Советский композитор». 1978 г.</w:t>
      </w:r>
    </w:p>
    <w:p w14:paraId="58293F45" w14:textId="77777777" w:rsidR="00042685" w:rsidRPr="00042685" w:rsidRDefault="00042685" w:rsidP="00042685">
      <w:pPr>
        <w:pStyle w:val="Style4"/>
        <w:kinsoku w:val="0"/>
        <w:overflowPunct w:val="0"/>
        <w:spacing w:line="276" w:lineRule="auto"/>
        <w:ind w:right="79"/>
        <w:contextualSpacing/>
      </w:pPr>
      <w:r w:rsidRPr="00042685">
        <w:t>3. Мотов В. Шахов Г. «Развитие навыков подбора аккомпанемента по слуху». Москва. «Композитор». 2002 г.</w:t>
      </w:r>
    </w:p>
    <w:p w14:paraId="416D2FA1" w14:textId="77777777" w:rsidR="00042685" w:rsidRPr="00042685" w:rsidRDefault="00042685" w:rsidP="00042685">
      <w:pPr>
        <w:pStyle w:val="Style4"/>
        <w:kinsoku w:val="0"/>
        <w:overflowPunct w:val="0"/>
        <w:spacing w:line="276" w:lineRule="auto"/>
        <w:ind w:right="79"/>
        <w:contextualSpacing/>
      </w:pPr>
      <w:r w:rsidRPr="00042685">
        <w:t>4. Онегин А. «Азбука баяниста». Москва. «Музыка» 1964 г.</w:t>
      </w:r>
    </w:p>
    <w:p w14:paraId="14C90D1B" w14:textId="77777777" w:rsidR="00042685" w:rsidRPr="00042685" w:rsidRDefault="00042685" w:rsidP="00042685">
      <w:pPr>
        <w:pStyle w:val="Style4"/>
        <w:kinsoku w:val="0"/>
        <w:overflowPunct w:val="0"/>
        <w:spacing w:line="276" w:lineRule="auto"/>
        <w:ind w:right="79"/>
        <w:contextualSpacing/>
      </w:pPr>
      <w:r w:rsidRPr="00042685">
        <w:t>5. Полетаев А. «Пятипальцевая аппликатура на баяне». Москва. «Советский композитор». 1962 г.</w:t>
      </w:r>
    </w:p>
    <w:p w14:paraId="00088194" w14:textId="77777777" w:rsidR="00042685" w:rsidRPr="00042685" w:rsidRDefault="00042685" w:rsidP="00042685">
      <w:pPr>
        <w:pStyle w:val="Style4"/>
        <w:kinsoku w:val="0"/>
        <w:overflowPunct w:val="0"/>
        <w:spacing w:line="276" w:lineRule="auto"/>
        <w:ind w:right="79"/>
        <w:contextualSpacing/>
      </w:pPr>
      <w:r w:rsidRPr="00042685">
        <w:t xml:space="preserve">6. «Развитие технических навыков учащихся в классе баяна». Методические рекомендации для преподавателей ДМШ, ДШИ. Центральный научно-методический кабинет по учебным заведениям культуры и искусства. Москва. 1987 г. </w:t>
      </w:r>
    </w:p>
    <w:p w14:paraId="615FCA27" w14:textId="77777777" w:rsidR="00042685" w:rsidRPr="00042685" w:rsidRDefault="00042685" w:rsidP="00042685">
      <w:pPr>
        <w:pStyle w:val="Style4"/>
        <w:kinsoku w:val="0"/>
        <w:overflowPunct w:val="0"/>
        <w:spacing w:line="276" w:lineRule="auto"/>
        <w:ind w:right="79"/>
        <w:contextualSpacing/>
      </w:pPr>
      <w:r w:rsidRPr="00042685">
        <w:t xml:space="preserve">7. </w:t>
      </w:r>
      <w:proofErr w:type="spellStart"/>
      <w:r w:rsidRPr="00042685">
        <w:t>Ризоль</w:t>
      </w:r>
      <w:proofErr w:type="spellEnd"/>
      <w:r w:rsidRPr="00042685">
        <w:t xml:space="preserve"> Н. «Принципы применения пятипальцевой аппликатуры на баяне». Москва. «Советский композитор». 1977 г.</w:t>
      </w:r>
    </w:p>
    <w:p w14:paraId="32DB2DA3" w14:textId="77777777" w:rsidR="00042685" w:rsidRPr="00042685" w:rsidRDefault="00042685" w:rsidP="00042685">
      <w:pPr>
        <w:pStyle w:val="Style4"/>
        <w:kinsoku w:val="0"/>
        <w:overflowPunct w:val="0"/>
        <w:spacing w:line="276" w:lineRule="auto"/>
        <w:ind w:right="79"/>
        <w:contextualSpacing/>
      </w:pPr>
      <w:r w:rsidRPr="00042685">
        <w:t xml:space="preserve">8. Семенов </w:t>
      </w:r>
      <w:proofErr w:type="spellStart"/>
      <w:r w:rsidRPr="00042685">
        <w:t>В.«Современная</w:t>
      </w:r>
      <w:proofErr w:type="spellEnd"/>
      <w:r w:rsidRPr="00042685">
        <w:t xml:space="preserve"> школа игры на баяне». </w:t>
      </w:r>
      <w:proofErr w:type="spellStart"/>
      <w:r w:rsidRPr="00042685">
        <w:t>Москва.«Музыка</w:t>
      </w:r>
      <w:proofErr w:type="spellEnd"/>
      <w:r w:rsidRPr="00042685">
        <w:t xml:space="preserve">» 2003г. </w:t>
      </w:r>
    </w:p>
    <w:p w14:paraId="1D7283CF" w14:textId="77777777" w:rsidR="00042685" w:rsidRPr="00042685" w:rsidRDefault="00042685" w:rsidP="00042685">
      <w:pPr>
        <w:pStyle w:val="Style4"/>
        <w:kinsoku w:val="0"/>
        <w:overflowPunct w:val="0"/>
        <w:spacing w:line="276" w:lineRule="auto"/>
        <w:ind w:right="79"/>
        <w:contextualSpacing/>
      </w:pPr>
      <w:r w:rsidRPr="00042685">
        <w:t xml:space="preserve">9.Серотюк П. «Хочу быть баянистом». Москва. Воениздат МО РФ. 1994 г. </w:t>
      </w:r>
    </w:p>
    <w:p w14:paraId="4D375B83" w14:textId="77777777" w:rsidR="00042685" w:rsidRPr="00042685" w:rsidRDefault="00042685" w:rsidP="00042685">
      <w:pPr>
        <w:pStyle w:val="Style4"/>
        <w:kinsoku w:val="0"/>
        <w:overflowPunct w:val="0"/>
        <w:spacing w:line="276" w:lineRule="auto"/>
        <w:ind w:right="79"/>
        <w:contextualSpacing/>
      </w:pPr>
      <w:r w:rsidRPr="00042685">
        <w:lastRenderedPageBreak/>
        <w:t>10. Судариков А. «Основы начального обучения игре на баяне». Методическое пособие. Часть 1. Москва. «Советский композитор». 1982 г.</w:t>
      </w:r>
    </w:p>
    <w:p w14:paraId="5FBE9D16" w14:textId="77777777" w:rsidR="00042685" w:rsidRPr="00042685" w:rsidRDefault="00042685" w:rsidP="00042685">
      <w:pPr>
        <w:pStyle w:val="Style4"/>
        <w:kinsoku w:val="0"/>
        <w:overflowPunct w:val="0"/>
        <w:spacing w:line="276" w:lineRule="auto"/>
        <w:ind w:right="79"/>
        <w:contextualSpacing/>
      </w:pPr>
      <w:r w:rsidRPr="00042685">
        <w:t>11. Судариков А. «Основы начального обучения игре на баяне». Методическое пособие. Часть 2. Москва. «Советский композитор». 1982 г.</w:t>
      </w:r>
    </w:p>
    <w:p w14:paraId="66ED7EA5" w14:textId="38BCAC47" w:rsidR="00ED5027" w:rsidRDefault="00ED5027" w:rsidP="00ED5027">
      <w:pPr>
        <w:spacing w:after="0" w:line="240" w:lineRule="auto"/>
        <w:jc w:val="center"/>
        <w:rPr>
          <w:rFonts w:ascii="Times New Roman" w:hAnsi="Times New Roman"/>
        </w:rPr>
      </w:pPr>
    </w:p>
    <w:p w14:paraId="3929F3DD" w14:textId="197D377C" w:rsidR="00540BCE" w:rsidRDefault="00540BCE" w:rsidP="00ED5027">
      <w:pPr>
        <w:spacing w:after="0" w:line="240" w:lineRule="auto"/>
        <w:jc w:val="center"/>
        <w:rPr>
          <w:rFonts w:ascii="Times New Roman" w:hAnsi="Times New Roman"/>
        </w:rPr>
      </w:pPr>
    </w:p>
    <w:p w14:paraId="6B18F61E" w14:textId="77777777" w:rsidR="00BE6DE8" w:rsidRDefault="00BE6DE8" w:rsidP="00540BCE">
      <w:pPr>
        <w:spacing w:after="0"/>
        <w:jc w:val="center"/>
        <w:rPr>
          <w:rFonts w:ascii="Times New Roman" w:hAnsi="Times New Roman"/>
          <w:sz w:val="28"/>
          <w:szCs w:val="28"/>
        </w:rPr>
      </w:pPr>
    </w:p>
    <w:p w14:paraId="1463A3E4" w14:textId="77777777" w:rsidR="00BE6DE8" w:rsidRDefault="00BE6DE8" w:rsidP="00540BCE">
      <w:pPr>
        <w:spacing w:after="0"/>
        <w:jc w:val="center"/>
        <w:rPr>
          <w:rFonts w:ascii="Times New Roman" w:hAnsi="Times New Roman"/>
          <w:sz w:val="28"/>
          <w:szCs w:val="28"/>
        </w:rPr>
      </w:pPr>
    </w:p>
    <w:p w14:paraId="1D99CF0A" w14:textId="77777777" w:rsidR="00BE6DE8" w:rsidRDefault="00BE6DE8" w:rsidP="00540BCE">
      <w:pPr>
        <w:spacing w:after="0"/>
        <w:jc w:val="center"/>
        <w:rPr>
          <w:rFonts w:ascii="Times New Roman" w:hAnsi="Times New Roman"/>
          <w:sz w:val="28"/>
          <w:szCs w:val="28"/>
        </w:rPr>
      </w:pPr>
    </w:p>
    <w:p w14:paraId="47427344" w14:textId="77777777" w:rsidR="00BE6DE8" w:rsidRDefault="00BE6DE8" w:rsidP="00540BCE">
      <w:pPr>
        <w:spacing w:after="0"/>
        <w:jc w:val="center"/>
        <w:rPr>
          <w:rFonts w:ascii="Times New Roman" w:hAnsi="Times New Roman"/>
          <w:sz w:val="28"/>
          <w:szCs w:val="28"/>
        </w:rPr>
      </w:pPr>
    </w:p>
    <w:p w14:paraId="2E09A7EB" w14:textId="77777777" w:rsidR="00BE6DE8" w:rsidRDefault="00BE6DE8" w:rsidP="00540BCE">
      <w:pPr>
        <w:spacing w:after="0"/>
        <w:jc w:val="center"/>
        <w:rPr>
          <w:rFonts w:ascii="Times New Roman" w:hAnsi="Times New Roman"/>
          <w:sz w:val="28"/>
          <w:szCs w:val="28"/>
        </w:rPr>
      </w:pPr>
    </w:p>
    <w:p w14:paraId="7AE22CF4" w14:textId="77777777" w:rsidR="00BE6DE8" w:rsidRDefault="00BE6DE8" w:rsidP="00540BCE">
      <w:pPr>
        <w:spacing w:after="0"/>
        <w:jc w:val="center"/>
        <w:rPr>
          <w:rFonts w:ascii="Times New Roman" w:hAnsi="Times New Roman"/>
          <w:sz w:val="28"/>
          <w:szCs w:val="28"/>
        </w:rPr>
      </w:pPr>
    </w:p>
    <w:p w14:paraId="1F96C3B3" w14:textId="77777777" w:rsidR="00BE6DE8" w:rsidRDefault="00BE6DE8" w:rsidP="00540BCE">
      <w:pPr>
        <w:spacing w:after="0"/>
        <w:jc w:val="center"/>
        <w:rPr>
          <w:rFonts w:ascii="Times New Roman" w:hAnsi="Times New Roman"/>
          <w:sz w:val="28"/>
          <w:szCs w:val="28"/>
        </w:rPr>
      </w:pPr>
    </w:p>
    <w:p w14:paraId="7347DAE6" w14:textId="77777777" w:rsidR="00BE6DE8" w:rsidRDefault="00BE6DE8" w:rsidP="00540BCE">
      <w:pPr>
        <w:spacing w:after="0"/>
        <w:jc w:val="center"/>
        <w:rPr>
          <w:rFonts w:ascii="Times New Roman" w:hAnsi="Times New Roman"/>
          <w:sz w:val="28"/>
          <w:szCs w:val="28"/>
        </w:rPr>
      </w:pPr>
    </w:p>
    <w:p w14:paraId="383B3998" w14:textId="77777777" w:rsidR="00BE6DE8" w:rsidRDefault="00BE6DE8" w:rsidP="00540BCE">
      <w:pPr>
        <w:spacing w:after="0"/>
        <w:jc w:val="center"/>
        <w:rPr>
          <w:rFonts w:ascii="Times New Roman" w:hAnsi="Times New Roman"/>
          <w:sz w:val="28"/>
          <w:szCs w:val="28"/>
        </w:rPr>
      </w:pPr>
    </w:p>
    <w:p w14:paraId="7C4A0B1B" w14:textId="77777777" w:rsidR="007D12E6" w:rsidRDefault="007D12E6" w:rsidP="00540BCE">
      <w:pPr>
        <w:spacing w:after="0"/>
        <w:jc w:val="center"/>
        <w:rPr>
          <w:rFonts w:ascii="Times New Roman" w:hAnsi="Times New Roman"/>
          <w:sz w:val="24"/>
          <w:szCs w:val="24"/>
        </w:rPr>
      </w:pPr>
    </w:p>
    <w:p w14:paraId="6EC0D2F8" w14:textId="77777777" w:rsidR="007D12E6" w:rsidRDefault="007D12E6" w:rsidP="00540BCE">
      <w:pPr>
        <w:spacing w:after="0"/>
        <w:jc w:val="center"/>
        <w:rPr>
          <w:rFonts w:ascii="Times New Roman" w:hAnsi="Times New Roman"/>
          <w:sz w:val="24"/>
          <w:szCs w:val="24"/>
        </w:rPr>
      </w:pPr>
    </w:p>
    <w:p w14:paraId="68D7A926" w14:textId="77777777" w:rsidR="007D12E6" w:rsidRDefault="007D12E6" w:rsidP="00540BCE">
      <w:pPr>
        <w:spacing w:after="0"/>
        <w:jc w:val="center"/>
        <w:rPr>
          <w:rFonts w:ascii="Times New Roman" w:hAnsi="Times New Roman"/>
          <w:sz w:val="24"/>
          <w:szCs w:val="24"/>
        </w:rPr>
      </w:pPr>
    </w:p>
    <w:p w14:paraId="5750F9EA" w14:textId="77777777" w:rsidR="007D12E6" w:rsidRDefault="007D12E6" w:rsidP="00540BCE">
      <w:pPr>
        <w:spacing w:after="0"/>
        <w:jc w:val="center"/>
        <w:rPr>
          <w:rFonts w:ascii="Times New Roman" w:hAnsi="Times New Roman"/>
          <w:sz w:val="24"/>
          <w:szCs w:val="24"/>
        </w:rPr>
      </w:pPr>
    </w:p>
    <w:p w14:paraId="3820FDD4" w14:textId="77777777" w:rsidR="007D12E6" w:rsidRDefault="007D12E6" w:rsidP="00540BCE">
      <w:pPr>
        <w:spacing w:after="0"/>
        <w:jc w:val="center"/>
        <w:rPr>
          <w:rFonts w:ascii="Times New Roman" w:hAnsi="Times New Roman"/>
          <w:sz w:val="24"/>
          <w:szCs w:val="24"/>
        </w:rPr>
      </w:pPr>
    </w:p>
    <w:p w14:paraId="4986AE3B" w14:textId="77777777" w:rsidR="007D12E6" w:rsidRDefault="007D12E6" w:rsidP="00540BCE">
      <w:pPr>
        <w:spacing w:after="0"/>
        <w:jc w:val="center"/>
        <w:rPr>
          <w:rFonts w:ascii="Times New Roman" w:hAnsi="Times New Roman"/>
          <w:sz w:val="24"/>
          <w:szCs w:val="24"/>
        </w:rPr>
      </w:pPr>
    </w:p>
    <w:p w14:paraId="2561FAE1" w14:textId="77777777" w:rsidR="007D12E6" w:rsidRDefault="007D12E6" w:rsidP="00540BCE">
      <w:pPr>
        <w:spacing w:after="0"/>
        <w:jc w:val="center"/>
        <w:rPr>
          <w:rFonts w:ascii="Times New Roman" w:hAnsi="Times New Roman"/>
          <w:sz w:val="24"/>
          <w:szCs w:val="24"/>
        </w:rPr>
      </w:pPr>
    </w:p>
    <w:p w14:paraId="17F68EC1" w14:textId="77777777" w:rsidR="007D12E6" w:rsidRDefault="007D12E6" w:rsidP="00540BCE">
      <w:pPr>
        <w:spacing w:after="0"/>
        <w:jc w:val="center"/>
        <w:rPr>
          <w:rFonts w:ascii="Times New Roman" w:hAnsi="Times New Roman"/>
          <w:sz w:val="24"/>
          <w:szCs w:val="24"/>
        </w:rPr>
      </w:pPr>
    </w:p>
    <w:p w14:paraId="7155E75E" w14:textId="77777777" w:rsidR="007D12E6" w:rsidRDefault="007D12E6" w:rsidP="00540BCE">
      <w:pPr>
        <w:spacing w:after="0"/>
        <w:jc w:val="center"/>
        <w:rPr>
          <w:rFonts w:ascii="Times New Roman" w:hAnsi="Times New Roman"/>
          <w:sz w:val="24"/>
          <w:szCs w:val="24"/>
        </w:rPr>
      </w:pPr>
    </w:p>
    <w:p w14:paraId="3991B2AF" w14:textId="77777777" w:rsidR="007D12E6" w:rsidRDefault="007D12E6" w:rsidP="00540BCE">
      <w:pPr>
        <w:spacing w:after="0"/>
        <w:jc w:val="center"/>
        <w:rPr>
          <w:rFonts w:ascii="Times New Roman" w:hAnsi="Times New Roman"/>
          <w:sz w:val="24"/>
          <w:szCs w:val="24"/>
        </w:rPr>
      </w:pPr>
    </w:p>
    <w:p w14:paraId="580070E4" w14:textId="77777777" w:rsidR="007D12E6" w:rsidRDefault="007D12E6" w:rsidP="00540BCE">
      <w:pPr>
        <w:spacing w:after="0"/>
        <w:jc w:val="center"/>
        <w:rPr>
          <w:rFonts w:ascii="Times New Roman" w:hAnsi="Times New Roman"/>
          <w:sz w:val="24"/>
          <w:szCs w:val="24"/>
        </w:rPr>
      </w:pPr>
    </w:p>
    <w:p w14:paraId="755B81EE" w14:textId="77777777" w:rsidR="007D12E6" w:rsidRDefault="007D12E6" w:rsidP="00540BCE">
      <w:pPr>
        <w:spacing w:after="0"/>
        <w:jc w:val="center"/>
        <w:rPr>
          <w:rFonts w:ascii="Times New Roman" w:hAnsi="Times New Roman"/>
          <w:sz w:val="24"/>
          <w:szCs w:val="24"/>
        </w:rPr>
      </w:pPr>
    </w:p>
    <w:p w14:paraId="26A3FC67" w14:textId="77777777" w:rsidR="007D12E6" w:rsidRDefault="007D12E6" w:rsidP="00540BCE">
      <w:pPr>
        <w:spacing w:after="0"/>
        <w:jc w:val="center"/>
        <w:rPr>
          <w:rFonts w:ascii="Times New Roman" w:hAnsi="Times New Roman"/>
          <w:sz w:val="24"/>
          <w:szCs w:val="24"/>
        </w:rPr>
      </w:pPr>
    </w:p>
    <w:p w14:paraId="0E516C95" w14:textId="77777777" w:rsidR="007D12E6" w:rsidRDefault="007D12E6" w:rsidP="00540BCE">
      <w:pPr>
        <w:spacing w:after="0"/>
        <w:jc w:val="center"/>
        <w:rPr>
          <w:rFonts w:ascii="Times New Roman" w:hAnsi="Times New Roman"/>
          <w:sz w:val="24"/>
          <w:szCs w:val="24"/>
        </w:rPr>
      </w:pPr>
    </w:p>
    <w:p w14:paraId="17553136" w14:textId="77777777" w:rsidR="007D12E6" w:rsidRDefault="007D12E6" w:rsidP="00540BCE">
      <w:pPr>
        <w:spacing w:after="0"/>
        <w:jc w:val="center"/>
        <w:rPr>
          <w:rFonts w:ascii="Times New Roman" w:hAnsi="Times New Roman"/>
          <w:sz w:val="24"/>
          <w:szCs w:val="24"/>
        </w:rPr>
      </w:pPr>
    </w:p>
    <w:p w14:paraId="4CB12F53" w14:textId="77777777" w:rsidR="007D12E6" w:rsidRDefault="007D12E6" w:rsidP="00540BCE">
      <w:pPr>
        <w:spacing w:after="0"/>
        <w:jc w:val="center"/>
        <w:rPr>
          <w:rFonts w:ascii="Times New Roman" w:hAnsi="Times New Roman"/>
          <w:sz w:val="24"/>
          <w:szCs w:val="24"/>
        </w:rPr>
      </w:pPr>
    </w:p>
    <w:p w14:paraId="4A7C9FCB" w14:textId="77777777" w:rsidR="007D12E6" w:rsidRDefault="007D12E6" w:rsidP="00540BCE">
      <w:pPr>
        <w:spacing w:after="0"/>
        <w:jc w:val="center"/>
        <w:rPr>
          <w:rFonts w:ascii="Times New Roman" w:hAnsi="Times New Roman"/>
          <w:sz w:val="24"/>
          <w:szCs w:val="24"/>
        </w:rPr>
      </w:pPr>
    </w:p>
    <w:p w14:paraId="03414095" w14:textId="77777777" w:rsidR="007D12E6" w:rsidRDefault="007D12E6" w:rsidP="00540BCE">
      <w:pPr>
        <w:spacing w:after="0"/>
        <w:jc w:val="center"/>
        <w:rPr>
          <w:rFonts w:ascii="Times New Roman" w:hAnsi="Times New Roman"/>
          <w:sz w:val="24"/>
          <w:szCs w:val="24"/>
        </w:rPr>
      </w:pPr>
    </w:p>
    <w:p w14:paraId="261D8312" w14:textId="77777777" w:rsidR="007D12E6" w:rsidRDefault="007D12E6" w:rsidP="00540BCE">
      <w:pPr>
        <w:spacing w:after="0"/>
        <w:jc w:val="center"/>
        <w:rPr>
          <w:rFonts w:ascii="Times New Roman" w:hAnsi="Times New Roman"/>
          <w:sz w:val="24"/>
          <w:szCs w:val="24"/>
        </w:rPr>
      </w:pPr>
    </w:p>
    <w:p w14:paraId="2CF15106" w14:textId="77777777" w:rsidR="007D12E6" w:rsidRDefault="007D12E6" w:rsidP="00540BCE">
      <w:pPr>
        <w:spacing w:after="0"/>
        <w:jc w:val="center"/>
        <w:rPr>
          <w:rFonts w:ascii="Times New Roman" w:hAnsi="Times New Roman"/>
          <w:sz w:val="24"/>
          <w:szCs w:val="24"/>
        </w:rPr>
      </w:pPr>
    </w:p>
    <w:p w14:paraId="576DD18B" w14:textId="77777777" w:rsidR="007D12E6" w:rsidRDefault="007D12E6" w:rsidP="00540BCE">
      <w:pPr>
        <w:spacing w:after="0"/>
        <w:jc w:val="center"/>
        <w:rPr>
          <w:rFonts w:ascii="Times New Roman" w:hAnsi="Times New Roman"/>
          <w:sz w:val="24"/>
          <w:szCs w:val="24"/>
        </w:rPr>
      </w:pPr>
    </w:p>
    <w:p w14:paraId="20286777" w14:textId="77777777" w:rsidR="007D12E6" w:rsidRDefault="007D12E6" w:rsidP="00540BCE">
      <w:pPr>
        <w:spacing w:after="0"/>
        <w:jc w:val="center"/>
        <w:rPr>
          <w:rFonts w:ascii="Times New Roman" w:hAnsi="Times New Roman"/>
          <w:sz w:val="24"/>
          <w:szCs w:val="24"/>
        </w:rPr>
      </w:pPr>
    </w:p>
    <w:p w14:paraId="6C3E60E3" w14:textId="77777777" w:rsidR="007D12E6" w:rsidRDefault="007D12E6" w:rsidP="00540BCE">
      <w:pPr>
        <w:spacing w:after="0"/>
        <w:jc w:val="center"/>
        <w:rPr>
          <w:rFonts w:ascii="Times New Roman" w:hAnsi="Times New Roman"/>
          <w:sz w:val="24"/>
          <w:szCs w:val="24"/>
        </w:rPr>
      </w:pPr>
    </w:p>
    <w:p w14:paraId="1C706B1E" w14:textId="77777777" w:rsidR="007D12E6" w:rsidRDefault="007D12E6" w:rsidP="00540BCE">
      <w:pPr>
        <w:spacing w:after="0"/>
        <w:jc w:val="center"/>
        <w:rPr>
          <w:rFonts w:ascii="Times New Roman" w:hAnsi="Times New Roman"/>
          <w:sz w:val="24"/>
          <w:szCs w:val="24"/>
        </w:rPr>
      </w:pPr>
    </w:p>
    <w:p w14:paraId="26A77A70" w14:textId="77777777" w:rsidR="007D12E6" w:rsidRDefault="007D12E6" w:rsidP="00540BCE">
      <w:pPr>
        <w:spacing w:after="0"/>
        <w:jc w:val="center"/>
        <w:rPr>
          <w:rFonts w:ascii="Times New Roman" w:hAnsi="Times New Roman"/>
          <w:sz w:val="24"/>
          <w:szCs w:val="24"/>
        </w:rPr>
      </w:pPr>
    </w:p>
    <w:p w14:paraId="5A37CDA0" w14:textId="77777777" w:rsidR="007D12E6" w:rsidRDefault="007D12E6" w:rsidP="00540BCE">
      <w:pPr>
        <w:spacing w:after="0"/>
        <w:jc w:val="center"/>
        <w:rPr>
          <w:rFonts w:ascii="Times New Roman" w:hAnsi="Times New Roman"/>
          <w:sz w:val="24"/>
          <w:szCs w:val="24"/>
        </w:rPr>
      </w:pPr>
    </w:p>
    <w:p w14:paraId="6D6901BC" w14:textId="77777777" w:rsidR="007D12E6" w:rsidRDefault="007D12E6" w:rsidP="00540BCE">
      <w:pPr>
        <w:spacing w:after="0"/>
        <w:jc w:val="center"/>
        <w:rPr>
          <w:rFonts w:ascii="Times New Roman" w:hAnsi="Times New Roman"/>
          <w:sz w:val="24"/>
          <w:szCs w:val="24"/>
        </w:rPr>
      </w:pPr>
    </w:p>
    <w:p w14:paraId="3FAF5D8F" w14:textId="77777777" w:rsidR="007D12E6" w:rsidRDefault="007D12E6" w:rsidP="00540BCE">
      <w:pPr>
        <w:spacing w:after="0"/>
        <w:jc w:val="center"/>
        <w:rPr>
          <w:rFonts w:ascii="Times New Roman" w:hAnsi="Times New Roman"/>
          <w:sz w:val="24"/>
          <w:szCs w:val="24"/>
        </w:rPr>
      </w:pPr>
    </w:p>
    <w:p w14:paraId="6A9E4EBD" w14:textId="77777777" w:rsidR="007D12E6" w:rsidRDefault="007D12E6" w:rsidP="00540BCE">
      <w:pPr>
        <w:spacing w:after="0"/>
        <w:jc w:val="center"/>
        <w:rPr>
          <w:rFonts w:ascii="Times New Roman" w:hAnsi="Times New Roman"/>
          <w:sz w:val="24"/>
          <w:szCs w:val="24"/>
        </w:rPr>
      </w:pPr>
    </w:p>
    <w:p w14:paraId="146A200B" w14:textId="45A51EE0" w:rsidR="00540BCE" w:rsidRPr="007D12E6" w:rsidRDefault="00540BCE" w:rsidP="00540BCE">
      <w:pPr>
        <w:spacing w:after="0"/>
        <w:jc w:val="center"/>
        <w:rPr>
          <w:rFonts w:ascii="Times New Roman" w:hAnsi="Times New Roman"/>
          <w:sz w:val="28"/>
          <w:szCs w:val="28"/>
        </w:rPr>
      </w:pPr>
      <w:r w:rsidRPr="007D12E6">
        <w:rPr>
          <w:rFonts w:ascii="Times New Roman" w:hAnsi="Times New Roman"/>
          <w:sz w:val="28"/>
          <w:szCs w:val="28"/>
        </w:rPr>
        <w:lastRenderedPageBreak/>
        <w:t>Муниципальное бюджетное учреждение дополнительного образования</w:t>
      </w:r>
    </w:p>
    <w:p w14:paraId="465BF401" w14:textId="77777777" w:rsidR="00540BCE" w:rsidRPr="007D12E6" w:rsidRDefault="00540BCE" w:rsidP="00540BCE">
      <w:pPr>
        <w:spacing w:after="0"/>
        <w:jc w:val="center"/>
        <w:rPr>
          <w:rFonts w:ascii="Times New Roman" w:hAnsi="Times New Roman"/>
          <w:sz w:val="28"/>
          <w:szCs w:val="28"/>
        </w:rPr>
      </w:pPr>
      <w:r w:rsidRPr="007D12E6">
        <w:rPr>
          <w:rFonts w:ascii="Times New Roman" w:hAnsi="Times New Roman"/>
          <w:sz w:val="28"/>
          <w:szCs w:val="28"/>
        </w:rPr>
        <w:t>« Детская музыкальная школа п. Редкино»</w:t>
      </w:r>
    </w:p>
    <w:p w14:paraId="50AC9212" w14:textId="77777777" w:rsidR="00540BCE" w:rsidRPr="007D12E6" w:rsidRDefault="00540BCE" w:rsidP="00540BCE">
      <w:pPr>
        <w:ind w:left="-426" w:firstLine="426"/>
        <w:jc w:val="both"/>
        <w:outlineLvl w:val="0"/>
        <w:rPr>
          <w:rFonts w:ascii="Times New Roman" w:eastAsia="ヒラギノ角ゴ Pro W3" w:hAnsi="Times New Roman"/>
          <w:color w:val="000000"/>
          <w:sz w:val="28"/>
          <w:szCs w:val="28"/>
        </w:rPr>
      </w:pPr>
    </w:p>
    <w:p w14:paraId="076C8FDD" w14:textId="77777777" w:rsidR="00540BCE" w:rsidRPr="0024405D" w:rsidRDefault="00540BCE" w:rsidP="00540BCE">
      <w:pPr>
        <w:jc w:val="center"/>
        <w:outlineLvl w:val="0"/>
        <w:rPr>
          <w:rFonts w:ascii="Times New Roman" w:eastAsia="ヒラギノ角ゴ Pro W3" w:hAnsi="Times New Roman"/>
          <w:b/>
          <w:bCs/>
          <w:color w:val="000000"/>
          <w:sz w:val="24"/>
          <w:szCs w:val="24"/>
        </w:rPr>
      </w:pPr>
    </w:p>
    <w:p w14:paraId="6AD7C429" w14:textId="77777777" w:rsidR="00540BCE" w:rsidRPr="00A33322" w:rsidRDefault="00540BCE" w:rsidP="00540BCE">
      <w:pPr>
        <w:outlineLvl w:val="0"/>
        <w:rPr>
          <w:rFonts w:ascii="Times New Roman" w:eastAsia="ヒラギノ角ゴ Pro W3" w:hAnsi="Times New Roman"/>
          <w:color w:val="000000"/>
          <w:sz w:val="24"/>
          <w:szCs w:val="24"/>
        </w:rPr>
      </w:pPr>
    </w:p>
    <w:p w14:paraId="728D3F8B" w14:textId="77777777" w:rsidR="00540BCE" w:rsidRPr="00A33322" w:rsidRDefault="00540BCE" w:rsidP="00540BCE">
      <w:pPr>
        <w:outlineLvl w:val="0"/>
        <w:rPr>
          <w:rFonts w:ascii="Times New Roman" w:eastAsia="ヒラギノ角ゴ Pro W3" w:hAnsi="Times New Roman"/>
          <w:color w:val="000000"/>
          <w:sz w:val="24"/>
          <w:szCs w:val="24"/>
        </w:rPr>
      </w:pPr>
    </w:p>
    <w:p w14:paraId="2FCBB201" w14:textId="77777777" w:rsidR="00540BCE" w:rsidRPr="00BD2E6D" w:rsidRDefault="00540BCE" w:rsidP="00540BCE">
      <w:pPr>
        <w:spacing w:line="360" w:lineRule="auto"/>
        <w:rPr>
          <w:rFonts w:ascii="Times New Roman" w:hAnsi="Times New Roman"/>
          <w:sz w:val="24"/>
          <w:szCs w:val="24"/>
        </w:rPr>
      </w:pPr>
    </w:p>
    <w:p w14:paraId="5C0EE19D" w14:textId="77777777" w:rsidR="00540BCE" w:rsidRDefault="00540BCE" w:rsidP="00540BCE">
      <w:pPr>
        <w:spacing w:line="360" w:lineRule="auto"/>
        <w:jc w:val="center"/>
        <w:rPr>
          <w:rFonts w:ascii="Times New Roman" w:hAnsi="Times New Roman"/>
          <w:sz w:val="28"/>
          <w:szCs w:val="28"/>
        </w:rPr>
      </w:pPr>
    </w:p>
    <w:p w14:paraId="3478A99B" w14:textId="029DDE76" w:rsidR="00540BCE" w:rsidRPr="007D12E6" w:rsidRDefault="00540BCE" w:rsidP="007D12E6">
      <w:pPr>
        <w:spacing w:line="360" w:lineRule="auto"/>
        <w:jc w:val="center"/>
        <w:rPr>
          <w:rFonts w:ascii="Times New Roman" w:hAnsi="Times New Roman"/>
          <w:sz w:val="28"/>
          <w:szCs w:val="28"/>
        </w:rPr>
      </w:pPr>
      <w:r w:rsidRPr="007D12E6">
        <w:rPr>
          <w:rFonts w:ascii="Times New Roman" w:hAnsi="Times New Roman"/>
          <w:sz w:val="28"/>
          <w:szCs w:val="28"/>
        </w:rPr>
        <w:t xml:space="preserve">программа учебного предмета                                          </w:t>
      </w:r>
      <w:r w:rsidR="008E031A" w:rsidRPr="007D12E6">
        <w:rPr>
          <w:rFonts w:ascii="Times New Roman" w:hAnsi="Times New Roman"/>
          <w:sz w:val="28"/>
          <w:szCs w:val="28"/>
        </w:rPr>
        <w:t xml:space="preserve">                                  </w:t>
      </w:r>
      <w:r w:rsidRPr="007D12E6">
        <w:rPr>
          <w:rFonts w:ascii="Times New Roman" w:hAnsi="Times New Roman"/>
          <w:sz w:val="28"/>
          <w:szCs w:val="28"/>
        </w:rPr>
        <w:t xml:space="preserve"> ПО.01УП.01Специальность                                                                          </w:t>
      </w:r>
      <w:r w:rsidR="008E031A" w:rsidRPr="007D12E6">
        <w:rPr>
          <w:rFonts w:ascii="Times New Roman" w:hAnsi="Times New Roman"/>
          <w:sz w:val="28"/>
          <w:szCs w:val="28"/>
        </w:rPr>
        <w:t xml:space="preserve">                   </w:t>
      </w:r>
      <w:r w:rsidRPr="007D12E6">
        <w:rPr>
          <w:rFonts w:ascii="Times New Roman" w:hAnsi="Times New Roman"/>
          <w:sz w:val="28"/>
          <w:szCs w:val="28"/>
        </w:rPr>
        <w:t xml:space="preserve">   </w:t>
      </w:r>
      <w:r w:rsidRPr="007D12E6">
        <w:rPr>
          <w:rFonts w:ascii="Times New Roman" w:hAnsi="Times New Roman"/>
          <w:b/>
          <w:bCs/>
          <w:sz w:val="28"/>
          <w:szCs w:val="28"/>
        </w:rPr>
        <w:t xml:space="preserve">АККОРДЕОН           </w:t>
      </w:r>
      <w:r w:rsidRPr="007D12E6">
        <w:rPr>
          <w:rFonts w:ascii="Times New Roman" w:hAnsi="Times New Roman"/>
          <w:sz w:val="28"/>
          <w:szCs w:val="28"/>
        </w:rPr>
        <w:t xml:space="preserve">                                                                                                             по дополнительной предпрофессиональной                          </w:t>
      </w:r>
      <w:r w:rsidR="008E031A" w:rsidRPr="007D12E6">
        <w:rPr>
          <w:rFonts w:ascii="Times New Roman" w:hAnsi="Times New Roman"/>
          <w:sz w:val="28"/>
          <w:szCs w:val="28"/>
        </w:rPr>
        <w:t xml:space="preserve">                        </w:t>
      </w:r>
      <w:r w:rsidRPr="007D12E6">
        <w:rPr>
          <w:rFonts w:ascii="Times New Roman" w:hAnsi="Times New Roman"/>
          <w:sz w:val="28"/>
          <w:szCs w:val="28"/>
        </w:rPr>
        <w:t xml:space="preserve">общеобразовательной программе                                                                            </w:t>
      </w:r>
      <w:r w:rsidR="008E031A" w:rsidRPr="007D12E6">
        <w:rPr>
          <w:rFonts w:ascii="Times New Roman" w:hAnsi="Times New Roman"/>
          <w:sz w:val="28"/>
          <w:szCs w:val="28"/>
        </w:rPr>
        <w:t xml:space="preserve">                         </w:t>
      </w:r>
      <w:r w:rsidRPr="007D12E6">
        <w:rPr>
          <w:rFonts w:ascii="Times New Roman" w:hAnsi="Times New Roman"/>
          <w:sz w:val="28"/>
          <w:szCs w:val="28"/>
        </w:rPr>
        <w:t xml:space="preserve">в области музыкального искусства </w:t>
      </w:r>
      <w:r w:rsidR="008E031A" w:rsidRPr="007D12E6">
        <w:rPr>
          <w:rFonts w:ascii="Times New Roman" w:hAnsi="Times New Roman"/>
          <w:sz w:val="28"/>
          <w:szCs w:val="28"/>
        </w:rPr>
        <w:t xml:space="preserve">                                                                                              </w:t>
      </w:r>
      <w:r w:rsidRPr="007D12E6">
        <w:rPr>
          <w:rFonts w:ascii="Times New Roman" w:hAnsi="Times New Roman"/>
          <w:sz w:val="28"/>
          <w:szCs w:val="28"/>
        </w:rPr>
        <w:t>«Народные инструменты»</w:t>
      </w:r>
    </w:p>
    <w:p w14:paraId="140F5F9A" w14:textId="77777777" w:rsidR="00540BCE" w:rsidRPr="007D12E6" w:rsidRDefault="00540BCE" w:rsidP="007D12E6">
      <w:pPr>
        <w:spacing w:line="360" w:lineRule="auto"/>
        <w:jc w:val="center"/>
        <w:rPr>
          <w:rFonts w:ascii="Times New Roman" w:hAnsi="Times New Roman"/>
          <w:sz w:val="24"/>
          <w:szCs w:val="24"/>
        </w:rPr>
      </w:pPr>
    </w:p>
    <w:p w14:paraId="2CD34494" w14:textId="77777777" w:rsidR="00540BCE" w:rsidRPr="00BD2E6D" w:rsidRDefault="00540BCE" w:rsidP="00540BCE">
      <w:pPr>
        <w:spacing w:line="360" w:lineRule="auto"/>
        <w:rPr>
          <w:rFonts w:ascii="Times New Roman" w:hAnsi="Times New Roman"/>
          <w:sz w:val="24"/>
          <w:szCs w:val="24"/>
        </w:rPr>
      </w:pPr>
    </w:p>
    <w:p w14:paraId="3FFAACFE" w14:textId="77777777" w:rsidR="00540BCE" w:rsidRPr="00F6243C" w:rsidRDefault="00540BCE" w:rsidP="00540BCE">
      <w:pPr>
        <w:tabs>
          <w:tab w:val="left" w:pos="-567"/>
          <w:tab w:val="left" w:pos="284"/>
        </w:tabs>
        <w:ind w:left="-426" w:firstLine="426"/>
        <w:rPr>
          <w:b/>
          <w:bCs/>
          <w:i/>
          <w:iCs/>
          <w:sz w:val="28"/>
          <w:szCs w:val="28"/>
        </w:rPr>
      </w:pPr>
    </w:p>
    <w:p w14:paraId="0ECB7434" w14:textId="77777777" w:rsidR="00540BCE" w:rsidRDefault="00540BCE" w:rsidP="00540BCE">
      <w:pPr>
        <w:ind w:left="-426" w:firstLine="426"/>
        <w:jc w:val="both"/>
        <w:outlineLvl w:val="0"/>
        <w:rPr>
          <w:rFonts w:ascii="Times New Roman" w:hAnsi="Times New Roman"/>
          <w:sz w:val="24"/>
          <w:szCs w:val="24"/>
        </w:rPr>
      </w:pPr>
    </w:p>
    <w:p w14:paraId="2E359FE5" w14:textId="77777777" w:rsidR="00540BCE" w:rsidRDefault="00540BCE" w:rsidP="00540BCE">
      <w:pPr>
        <w:ind w:left="-426" w:firstLine="426"/>
        <w:jc w:val="both"/>
        <w:outlineLvl w:val="0"/>
        <w:rPr>
          <w:rFonts w:ascii="Times New Roman" w:hAnsi="Times New Roman"/>
          <w:sz w:val="24"/>
          <w:szCs w:val="24"/>
        </w:rPr>
      </w:pPr>
    </w:p>
    <w:p w14:paraId="73C64D7C" w14:textId="77777777" w:rsidR="00540BCE" w:rsidRDefault="00540BCE" w:rsidP="00ED5027">
      <w:pPr>
        <w:spacing w:after="0" w:line="240" w:lineRule="auto"/>
        <w:jc w:val="center"/>
        <w:rPr>
          <w:rFonts w:ascii="Times New Roman" w:hAnsi="Times New Roman"/>
        </w:rPr>
      </w:pPr>
    </w:p>
    <w:p w14:paraId="3BC70F62" w14:textId="77777777" w:rsidR="00042685" w:rsidRPr="00042685" w:rsidRDefault="00042685" w:rsidP="00042685">
      <w:pPr>
        <w:rPr>
          <w:sz w:val="24"/>
          <w:szCs w:val="24"/>
        </w:rPr>
      </w:pPr>
    </w:p>
    <w:p w14:paraId="2DB2A3D7"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0ABDC874"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2FEB674C"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4C1340E7"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38EDD975"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2C252B50"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4F910B7D" w14:textId="77777777" w:rsidR="00540BCE" w:rsidRDefault="00540BCE" w:rsidP="005614A1">
      <w:pPr>
        <w:autoSpaceDE w:val="0"/>
        <w:autoSpaceDN w:val="0"/>
        <w:adjustRightInd w:val="0"/>
        <w:spacing w:before="120" w:after="120"/>
        <w:ind w:firstLine="425"/>
        <w:jc w:val="center"/>
        <w:rPr>
          <w:rFonts w:ascii="Times New Roman" w:hAnsi="Times New Roman"/>
          <w:b/>
          <w:bCs/>
          <w:sz w:val="24"/>
          <w:szCs w:val="24"/>
          <w:lang w:eastAsia="zh-CN"/>
        </w:rPr>
      </w:pPr>
    </w:p>
    <w:p w14:paraId="721F67F6" w14:textId="23DAA793" w:rsidR="005614A1" w:rsidRPr="005614A1" w:rsidRDefault="005614A1" w:rsidP="007D12E6">
      <w:pPr>
        <w:autoSpaceDE w:val="0"/>
        <w:autoSpaceDN w:val="0"/>
        <w:adjustRightInd w:val="0"/>
        <w:spacing w:before="120" w:after="120"/>
        <w:jc w:val="center"/>
        <w:rPr>
          <w:rFonts w:ascii="Times New Roman" w:hAnsi="Times New Roman"/>
          <w:b/>
          <w:bCs/>
          <w:sz w:val="24"/>
          <w:szCs w:val="24"/>
          <w:lang w:eastAsia="zh-CN"/>
        </w:rPr>
      </w:pPr>
      <w:r w:rsidRPr="005614A1">
        <w:rPr>
          <w:rFonts w:ascii="Times New Roman" w:hAnsi="Times New Roman"/>
          <w:b/>
          <w:bCs/>
          <w:sz w:val="24"/>
          <w:szCs w:val="24"/>
          <w:lang w:eastAsia="zh-CN"/>
        </w:rPr>
        <w:lastRenderedPageBreak/>
        <w:t>Структура программы учебного предмета</w:t>
      </w:r>
    </w:p>
    <w:p w14:paraId="39E4498B" w14:textId="77777777" w:rsidR="005614A1" w:rsidRPr="005614A1" w:rsidRDefault="005614A1" w:rsidP="005614A1">
      <w:pPr>
        <w:autoSpaceDE w:val="0"/>
        <w:autoSpaceDN w:val="0"/>
        <w:adjustRightInd w:val="0"/>
        <w:spacing w:after="0"/>
        <w:ind w:firstLine="425"/>
        <w:jc w:val="both"/>
        <w:rPr>
          <w:rFonts w:ascii="Times New Roman" w:hAnsi="Times New Roman"/>
          <w:b/>
          <w:bCs/>
          <w:sz w:val="24"/>
          <w:szCs w:val="24"/>
          <w:lang w:eastAsia="zh-CN"/>
        </w:rPr>
      </w:pPr>
      <w:r w:rsidRPr="005614A1">
        <w:rPr>
          <w:rFonts w:ascii="Times New Roman" w:hAnsi="Times New Roman"/>
          <w:b/>
          <w:bCs/>
          <w:sz w:val="24"/>
          <w:szCs w:val="24"/>
          <w:lang w:eastAsia="zh-CN"/>
        </w:rPr>
        <w:t>1. Пояснительная записка</w:t>
      </w:r>
    </w:p>
    <w:p w14:paraId="05E63909"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Характеристика учебного предмета, его место и роль в образовательном процессе;</w:t>
      </w:r>
    </w:p>
    <w:p w14:paraId="6C26B215"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Срок реализации учебного предмета;</w:t>
      </w:r>
    </w:p>
    <w:p w14:paraId="238AC917"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Объем учебного времени, предусмотренный учебным планом образовательного учреждения на реализацию учебного предмета;</w:t>
      </w:r>
    </w:p>
    <w:p w14:paraId="1E513BC4"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Форма проведения учебных аудиторных занятий;</w:t>
      </w:r>
    </w:p>
    <w:p w14:paraId="2D6EA1D3"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Цели и задачи учебного предмета;</w:t>
      </w:r>
    </w:p>
    <w:p w14:paraId="0842EA68"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Обоснование структуры программы учебного предмета;</w:t>
      </w:r>
    </w:p>
    <w:p w14:paraId="0A274797"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Методы обучения;</w:t>
      </w:r>
    </w:p>
    <w:p w14:paraId="1FF21AFD" w14:textId="77777777" w:rsidR="005614A1" w:rsidRPr="005614A1" w:rsidRDefault="005614A1"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5614A1">
        <w:rPr>
          <w:rFonts w:ascii="Times New Roman" w:hAnsi="Times New Roman"/>
          <w:iCs/>
          <w:sz w:val="24"/>
          <w:szCs w:val="24"/>
          <w:lang w:eastAsia="zh-CN"/>
        </w:rPr>
        <w:t>Описание материально-технических условий реализации учебного предмета;</w:t>
      </w:r>
    </w:p>
    <w:p w14:paraId="2602190E" w14:textId="77777777" w:rsidR="005614A1" w:rsidRPr="005614A1" w:rsidRDefault="005614A1" w:rsidP="005614A1">
      <w:pPr>
        <w:autoSpaceDE w:val="0"/>
        <w:autoSpaceDN w:val="0"/>
        <w:adjustRightInd w:val="0"/>
        <w:spacing w:after="0"/>
        <w:ind w:firstLine="425"/>
        <w:rPr>
          <w:rFonts w:ascii="Times New Roman" w:hAnsi="Times New Roman"/>
          <w:b/>
          <w:bCs/>
          <w:sz w:val="24"/>
          <w:szCs w:val="24"/>
          <w:lang w:eastAsia="zh-CN"/>
        </w:rPr>
      </w:pPr>
      <w:r w:rsidRPr="005614A1">
        <w:rPr>
          <w:rFonts w:ascii="Times New Roman" w:hAnsi="Times New Roman"/>
          <w:b/>
          <w:bCs/>
          <w:sz w:val="24"/>
          <w:szCs w:val="24"/>
          <w:lang w:eastAsia="zh-CN"/>
        </w:rPr>
        <w:t>2. Содержание учебного предмета</w:t>
      </w:r>
    </w:p>
    <w:p w14:paraId="3987E9F4" w14:textId="77777777" w:rsidR="005614A1" w:rsidRPr="005614A1" w:rsidRDefault="005614A1"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Сведения о затратах учебного времени;</w:t>
      </w:r>
    </w:p>
    <w:p w14:paraId="2E271480" w14:textId="77777777" w:rsidR="005614A1" w:rsidRPr="005614A1" w:rsidRDefault="005614A1"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Годовые требования по классам;</w:t>
      </w:r>
    </w:p>
    <w:p w14:paraId="2C4A4AB1" w14:textId="77777777" w:rsidR="005614A1" w:rsidRPr="005614A1" w:rsidRDefault="005614A1"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5614A1">
        <w:rPr>
          <w:rFonts w:ascii="Times New Roman" w:hAnsi="Times New Roman"/>
          <w:iCs/>
          <w:sz w:val="24"/>
          <w:szCs w:val="24"/>
          <w:lang w:eastAsia="zh-CN"/>
        </w:rPr>
        <w:t>Учебно</w:t>
      </w:r>
      <w:proofErr w:type="spellEnd"/>
      <w:r w:rsidRPr="005614A1">
        <w:rPr>
          <w:rFonts w:ascii="Times New Roman" w:hAnsi="Times New Roman"/>
          <w:iCs/>
          <w:sz w:val="24"/>
          <w:szCs w:val="24"/>
          <w:lang w:eastAsia="zh-CN"/>
        </w:rPr>
        <w:t xml:space="preserve"> – тематические  планы</w:t>
      </w:r>
    </w:p>
    <w:p w14:paraId="39203A20" w14:textId="77777777" w:rsidR="005614A1" w:rsidRPr="005614A1" w:rsidRDefault="005614A1" w:rsidP="005614A1">
      <w:pPr>
        <w:autoSpaceDE w:val="0"/>
        <w:autoSpaceDN w:val="0"/>
        <w:adjustRightInd w:val="0"/>
        <w:spacing w:after="0"/>
        <w:ind w:firstLine="425"/>
        <w:rPr>
          <w:rFonts w:ascii="Times New Roman" w:hAnsi="Times New Roman"/>
          <w:b/>
          <w:bCs/>
          <w:sz w:val="24"/>
          <w:szCs w:val="24"/>
          <w:lang w:eastAsia="zh-CN"/>
        </w:rPr>
      </w:pPr>
      <w:r w:rsidRPr="005614A1">
        <w:rPr>
          <w:rFonts w:ascii="Times New Roman" w:hAnsi="Times New Roman"/>
          <w:b/>
          <w:bCs/>
          <w:sz w:val="24"/>
          <w:szCs w:val="24"/>
          <w:lang w:eastAsia="zh-CN"/>
        </w:rPr>
        <w:t>3. Требования к уровню подготовки обучающихся</w:t>
      </w:r>
    </w:p>
    <w:p w14:paraId="24629E97" w14:textId="77777777" w:rsidR="005614A1" w:rsidRPr="005614A1" w:rsidRDefault="005614A1" w:rsidP="005614A1">
      <w:pPr>
        <w:autoSpaceDE w:val="0"/>
        <w:autoSpaceDN w:val="0"/>
        <w:adjustRightInd w:val="0"/>
        <w:spacing w:after="0"/>
        <w:ind w:firstLine="425"/>
        <w:rPr>
          <w:rFonts w:ascii="Times New Roman" w:hAnsi="Times New Roman"/>
          <w:b/>
          <w:bCs/>
          <w:sz w:val="24"/>
          <w:szCs w:val="24"/>
          <w:lang w:eastAsia="zh-CN"/>
        </w:rPr>
      </w:pPr>
      <w:r w:rsidRPr="005614A1">
        <w:rPr>
          <w:rFonts w:ascii="Times New Roman" w:hAnsi="Times New Roman"/>
          <w:b/>
          <w:bCs/>
          <w:sz w:val="24"/>
          <w:szCs w:val="24"/>
          <w:lang w:eastAsia="zh-CN"/>
        </w:rPr>
        <w:t>4. Формы и методы контроля, система оценок</w:t>
      </w:r>
    </w:p>
    <w:p w14:paraId="766ACCD6" w14:textId="77777777" w:rsidR="005614A1" w:rsidRPr="005614A1" w:rsidRDefault="005614A1"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Аттестация: цели, виды, форма, содержание;</w:t>
      </w:r>
    </w:p>
    <w:p w14:paraId="7A41209B" w14:textId="77777777" w:rsidR="005614A1" w:rsidRPr="005614A1" w:rsidRDefault="005614A1"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Критерии оценки;</w:t>
      </w:r>
    </w:p>
    <w:p w14:paraId="2F8CC5AF" w14:textId="77777777" w:rsidR="005614A1" w:rsidRPr="005614A1" w:rsidRDefault="005614A1" w:rsidP="005614A1">
      <w:pPr>
        <w:autoSpaceDE w:val="0"/>
        <w:autoSpaceDN w:val="0"/>
        <w:adjustRightInd w:val="0"/>
        <w:spacing w:after="0"/>
        <w:ind w:firstLine="425"/>
        <w:rPr>
          <w:rFonts w:ascii="Times New Roman" w:hAnsi="Times New Roman"/>
          <w:b/>
          <w:bCs/>
          <w:sz w:val="24"/>
          <w:szCs w:val="24"/>
          <w:lang w:eastAsia="zh-CN"/>
        </w:rPr>
      </w:pPr>
      <w:r w:rsidRPr="005614A1">
        <w:rPr>
          <w:rFonts w:ascii="Times New Roman" w:hAnsi="Times New Roman"/>
          <w:b/>
          <w:bCs/>
          <w:sz w:val="24"/>
          <w:szCs w:val="24"/>
          <w:lang w:eastAsia="zh-CN"/>
        </w:rPr>
        <w:t>5. Методическое обеспечение учебного процесса</w:t>
      </w:r>
    </w:p>
    <w:p w14:paraId="4688894A" w14:textId="77777777" w:rsidR="005614A1" w:rsidRPr="005614A1" w:rsidRDefault="005614A1"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Методические рекомендации педагогическим работникам;</w:t>
      </w:r>
    </w:p>
    <w:p w14:paraId="7F07B6FE" w14:textId="77777777" w:rsidR="005614A1" w:rsidRPr="005614A1" w:rsidRDefault="005614A1"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Методические рекомендации по организации самостоятельной работы;</w:t>
      </w:r>
    </w:p>
    <w:p w14:paraId="660429AE" w14:textId="77777777" w:rsidR="005614A1" w:rsidRPr="005614A1" w:rsidRDefault="005614A1" w:rsidP="005614A1">
      <w:pPr>
        <w:autoSpaceDE w:val="0"/>
        <w:autoSpaceDN w:val="0"/>
        <w:adjustRightInd w:val="0"/>
        <w:spacing w:after="0"/>
        <w:ind w:firstLine="425"/>
        <w:rPr>
          <w:rFonts w:ascii="Times New Roman" w:hAnsi="Times New Roman"/>
          <w:b/>
          <w:bCs/>
          <w:sz w:val="24"/>
          <w:szCs w:val="24"/>
          <w:lang w:eastAsia="zh-CN"/>
        </w:rPr>
      </w:pPr>
      <w:r w:rsidRPr="005614A1">
        <w:rPr>
          <w:rFonts w:ascii="Times New Roman" w:hAnsi="Times New Roman"/>
          <w:b/>
          <w:bCs/>
          <w:sz w:val="24"/>
          <w:szCs w:val="24"/>
          <w:lang w:eastAsia="zh-CN"/>
        </w:rPr>
        <w:t>6. Списки рекомендуемой нотной и методической литературы</w:t>
      </w:r>
    </w:p>
    <w:p w14:paraId="48BFD858" w14:textId="77777777" w:rsidR="005614A1" w:rsidRPr="005614A1" w:rsidRDefault="005614A1"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Учебная литература;</w:t>
      </w:r>
    </w:p>
    <w:p w14:paraId="02DB8389" w14:textId="77777777" w:rsidR="005614A1" w:rsidRPr="005614A1" w:rsidRDefault="005614A1"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5614A1">
        <w:rPr>
          <w:rFonts w:ascii="Times New Roman" w:hAnsi="Times New Roman"/>
          <w:iCs/>
          <w:sz w:val="24"/>
          <w:szCs w:val="24"/>
          <w:lang w:eastAsia="zh-CN"/>
        </w:rPr>
        <w:t>Учебно-методическая литература;</w:t>
      </w:r>
    </w:p>
    <w:p w14:paraId="3A51D0E6" w14:textId="77777777" w:rsidR="005614A1" w:rsidRPr="005614A1" w:rsidRDefault="005614A1" w:rsidP="00300398">
      <w:pPr>
        <w:numPr>
          <w:ilvl w:val="0"/>
          <w:numId w:val="6"/>
        </w:numPr>
        <w:tabs>
          <w:tab w:val="clear" w:pos="1145"/>
          <w:tab w:val="num" w:pos="720"/>
        </w:tabs>
        <w:spacing w:after="0"/>
        <w:ind w:hanging="785"/>
        <w:jc w:val="both"/>
        <w:rPr>
          <w:rFonts w:ascii="Times New Roman" w:hAnsi="Times New Roman"/>
          <w:iCs/>
          <w:sz w:val="24"/>
          <w:szCs w:val="24"/>
          <w:lang w:eastAsia="zh-CN"/>
        </w:rPr>
      </w:pPr>
      <w:r w:rsidRPr="005614A1">
        <w:rPr>
          <w:rFonts w:ascii="Times New Roman" w:hAnsi="Times New Roman"/>
          <w:iCs/>
          <w:sz w:val="24"/>
          <w:szCs w:val="24"/>
          <w:lang w:eastAsia="zh-CN"/>
        </w:rPr>
        <w:t>Методическая литература.</w:t>
      </w:r>
    </w:p>
    <w:p w14:paraId="6FC7CEE3" w14:textId="77777777" w:rsidR="005614A1" w:rsidRDefault="005614A1" w:rsidP="005614A1">
      <w:pPr>
        <w:spacing w:after="0" w:line="480" w:lineRule="auto"/>
        <w:jc w:val="center"/>
        <w:rPr>
          <w:rFonts w:ascii="Times New Roman" w:hAnsi="Times New Roman"/>
          <w:b/>
          <w:sz w:val="28"/>
          <w:szCs w:val="28"/>
          <w:highlight w:val="white"/>
        </w:rPr>
      </w:pPr>
    </w:p>
    <w:p w14:paraId="5F58C84F" w14:textId="77777777" w:rsidR="005614A1" w:rsidRDefault="005614A1" w:rsidP="005614A1">
      <w:pPr>
        <w:spacing w:after="0" w:line="480" w:lineRule="auto"/>
        <w:jc w:val="center"/>
        <w:rPr>
          <w:rFonts w:ascii="Times New Roman" w:hAnsi="Times New Roman"/>
          <w:b/>
          <w:sz w:val="28"/>
          <w:szCs w:val="28"/>
          <w:highlight w:val="white"/>
        </w:rPr>
      </w:pPr>
    </w:p>
    <w:p w14:paraId="6C0963A0" w14:textId="77777777" w:rsidR="005614A1" w:rsidRDefault="005614A1" w:rsidP="005614A1">
      <w:pPr>
        <w:spacing w:after="0" w:line="480" w:lineRule="auto"/>
        <w:jc w:val="center"/>
        <w:rPr>
          <w:rFonts w:ascii="Times New Roman" w:hAnsi="Times New Roman"/>
          <w:b/>
          <w:sz w:val="28"/>
          <w:szCs w:val="28"/>
          <w:highlight w:val="white"/>
        </w:rPr>
      </w:pPr>
    </w:p>
    <w:p w14:paraId="3F3FE4AA" w14:textId="77777777" w:rsidR="005614A1" w:rsidRDefault="005614A1" w:rsidP="005614A1">
      <w:pPr>
        <w:spacing w:after="0" w:line="480" w:lineRule="auto"/>
        <w:jc w:val="center"/>
        <w:rPr>
          <w:rFonts w:ascii="Times New Roman" w:hAnsi="Times New Roman"/>
          <w:b/>
          <w:sz w:val="28"/>
          <w:szCs w:val="28"/>
          <w:highlight w:val="white"/>
        </w:rPr>
      </w:pPr>
    </w:p>
    <w:p w14:paraId="11342B32" w14:textId="77777777" w:rsidR="005614A1" w:rsidRDefault="005614A1" w:rsidP="005614A1">
      <w:pPr>
        <w:spacing w:after="0" w:line="480" w:lineRule="auto"/>
        <w:jc w:val="center"/>
        <w:rPr>
          <w:rFonts w:ascii="Times New Roman" w:hAnsi="Times New Roman"/>
          <w:b/>
          <w:sz w:val="28"/>
          <w:szCs w:val="28"/>
          <w:highlight w:val="white"/>
        </w:rPr>
      </w:pPr>
    </w:p>
    <w:p w14:paraId="1969E40D" w14:textId="77777777" w:rsidR="005614A1" w:rsidRDefault="005614A1" w:rsidP="005614A1">
      <w:pPr>
        <w:spacing w:after="0" w:line="480" w:lineRule="auto"/>
        <w:jc w:val="center"/>
        <w:rPr>
          <w:rFonts w:ascii="Times New Roman" w:hAnsi="Times New Roman"/>
          <w:b/>
          <w:sz w:val="28"/>
          <w:szCs w:val="28"/>
          <w:highlight w:val="white"/>
        </w:rPr>
      </w:pPr>
    </w:p>
    <w:p w14:paraId="0E5E73C2" w14:textId="77777777" w:rsidR="005614A1" w:rsidRDefault="005614A1" w:rsidP="005614A1">
      <w:pPr>
        <w:spacing w:after="120"/>
        <w:jc w:val="center"/>
        <w:rPr>
          <w:rFonts w:ascii="Times New Roman" w:hAnsi="Times New Roman"/>
          <w:b/>
          <w:sz w:val="28"/>
          <w:szCs w:val="28"/>
          <w:highlight w:val="white"/>
        </w:rPr>
      </w:pPr>
    </w:p>
    <w:p w14:paraId="7369C6DB" w14:textId="77777777" w:rsidR="005614A1" w:rsidRDefault="005614A1" w:rsidP="005614A1">
      <w:pPr>
        <w:spacing w:after="120"/>
        <w:jc w:val="center"/>
        <w:rPr>
          <w:rFonts w:ascii="Times New Roman" w:hAnsi="Times New Roman"/>
          <w:b/>
          <w:sz w:val="28"/>
          <w:szCs w:val="28"/>
          <w:highlight w:val="white"/>
        </w:rPr>
      </w:pPr>
    </w:p>
    <w:p w14:paraId="72A16705" w14:textId="77777777" w:rsidR="007D12E6" w:rsidRDefault="007D12E6" w:rsidP="005614A1">
      <w:pPr>
        <w:spacing w:after="120"/>
        <w:jc w:val="center"/>
        <w:rPr>
          <w:rFonts w:ascii="Times New Roman" w:hAnsi="Times New Roman"/>
          <w:b/>
          <w:sz w:val="24"/>
          <w:szCs w:val="24"/>
          <w:highlight w:val="white"/>
        </w:rPr>
      </w:pPr>
    </w:p>
    <w:p w14:paraId="7AD5C1A2" w14:textId="77777777" w:rsidR="007D12E6" w:rsidRDefault="007D12E6" w:rsidP="005614A1">
      <w:pPr>
        <w:spacing w:after="120"/>
        <w:jc w:val="center"/>
        <w:rPr>
          <w:rFonts w:ascii="Times New Roman" w:hAnsi="Times New Roman"/>
          <w:b/>
          <w:sz w:val="24"/>
          <w:szCs w:val="24"/>
          <w:highlight w:val="white"/>
        </w:rPr>
      </w:pPr>
    </w:p>
    <w:p w14:paraId="588B9352" w14:textId="34FA2121" w:rsidR="005614A1" w:rsidRPr="005614A1" w:rsidRDefault="005614A1" w:rsidP="005614A1">
      <w:pPr>
        <w:spacing w:after="120"/>
        <w:jc w:val="center"/>
        <w:rPr>
          <w:rFonts w:ascii="Times New Roman" w:hAnsi="Times New Roman"/>
          <w:b/>
          <w:sz w:val="24"/>
          <w:szCs w:val="24"/>
          <w:highlight w:val="white"/>
        </w:rPr>
      </w:pPr>
      <w:r w:rsidRPr="005614A1">
        <w:rPr>
          <w:rFonts w:ascii="Times New Roman" w:hAnsi="Times New Roman"/>
          <w:b/>
          <w:sz w:val="24"/>
          <w:szCs w:val="24"/>
          <w:highlight w:val="white"/>
        </w:rPr>
        <w:lastRenderedPageBreak/>
        <w:t>Пояснительная записка</w:t>
      </w:r>
    </w:p>
    <w:p w14:paraId="7D9F9351" w14:textId="66A0FE1D" w:rsidR="005614A1" w:rsidRPr="005614A1" w:rsidRDefault="00BE6DE8" w:rsidP="005614A1">
      <w:pPr>
        <w:autoSpaceDE w:val="0"/>
        <w:autoSpaceDN w:val="0"/>
        <w:adjustRightInd w:val="0"/>
        <w:spacing w:after="0"/>
        <w:ind w:left="785"/>
        <w:rPr>
          <w:rFonts w:ascii="Times New Roman" w:hAnsi="Times New Roman"/>
          <w:b/>
          <w:bCs/>
          <w:i/>
          <w:iCs/>
          <w:sz w:val="24"/>
          <w:szCs w:val="24"/>
          <w:lang w:eastAsia="zh-CN"/>
        </w:rPr>
      </w:pPr>
      <w:r w:rsidRPr="009B3EA1">
        <w:rPr>
          <w:rFonts w:ascii="Times New Roman" w:hAnsi="Times New Roman"/>
          <w:b/>
          <w:i/>
          <w:sz w:val="24"/>
          <w:szCs w:val="24"/>
        </w:rPr>
        <w:t>1</w:t>
      </w:r>
      <w:r w:rsidRPr="005614A1">
        <w:rPr>
          <w:rFonts w:ascii="Times New Roman" w:hAnsi="Times New Roman"/>
          <w:b/>
          <w:i/>
          <w:sz w:val="24"/>
          <w:szCs w:val="24"/>
        </w:rPr>
        <w:t xml:space="preserve">. </w:t>
      </w:r>
      <w:r w:rsidR="005614A1" w:rsidRPr="005614A1">
        <w:rPr>
          <w:rFonts w:ascii="Times New Roman" w:hAnsi="Times New Roman"/>
          <w:b/>
          <w:bCs/>
          <w:i/>
          <w:iCs/>
          <w:sz w:val="24"/>
          <w:szCs w:val="24"/>
          <w:lang w:eastAsia="zh-CN"/>
        </w:rPr>
        <w:t>Характеристика учебного предмета, его место и роль в образовательном процессе</w:t>
      </w:r>
    </w:p>
    <w:p w14:paraId="6DE38528"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sz w:val="24"/>
          <w:szCs w:val="24"/>
          <w:lang w:eastAsia="zh-CN"/>
        </w:rPr>
        <w:t>Программа учебного предмета «Специальность» по виду инструмента «Аккордеон», далее – «Специальность (Аккордеон)»,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4C783DC0"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sz w:val="24"/>
          <w:szCs w:val="24"/>
          <w:lang w:eastAsia="zh-CN"/>
        </w:rPr>
        <w:t>Учебный предмет «Специальность (Аккордеон)»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14:paraId="3BE5D015"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sz w:val="24"/>
          <w:szCs w:val="24"/>
          <w:lang w:eastAsia="zh-CN"/>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14:paraId="7A6C8D97"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sz w:val="24"/>
          <w:szCs w:val="24"/>
          <w:lang w:eastAsia="zh-CN"/>
        </w:rPr>
        <w:t>Учебный план по дополнительной предпрофессиональной общеобразовательной программе в области искусства «Народные инструменты (Аккордеон)» направлен на приобретение обучающимися музыкально-исполнительских знаний, умений, навыков.</w:t>
      </w:r>
    </w:p>
    <w:p w14:paraId="3180E380"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b/>
          <w:i/>
          <w:sz w:val="24"/>
          <w:szCs w:val="24"/>
        </w:rPr>
        <w:t>2. Срок реализации</w:t>
      </w:r>
      <w:r w:rsidRPr="005614A1">
        <w:rPr>
          <w:rFonts w:ascii="Times New Roman" w:hAnsi="Times New Roman"/>
          <w:sz w:val="24"/>
          <w:szCs w:val="24"/>
        </w:rPr>
        <w:t xml:space="preserve"> данной программы </w:t>
      </w:r>
      <w:r w:rsidRPr="005614A1">
        <w:rPr>
          <w:rFonts w:ascii="Times New Roman" w:hAnsi="Times New Roman"/>
          <w:sz w:val="24"/>
          <w:szCs w:val="24"/>
          <w:lang w:eastAsia="zh-CN"/>
        </w:rPr>
        <w:t>для детей, поступивших в образовательное учреждение в первый класс в возрасте:</w:t>
      </w:r>
    </w:p>
    <w:p w14:paraId="38A472E7" w14:textId="77777777" w:rsidR="005614A1" w:rsidRPr="005614A1" w:rsidRDefault="005614A1" w:rsidP="00300398">
      <w:pPr>
        <w:numPr>
          <w:ilvl w:val="0"/>
          <w:numId w:val="8"/>
        </w:numPr>
        <w:tabs>
          <w:tab w:val="clear" w:pos="1145"/>
          <w:tab w:val="num" w:pos="900"/>
        </w:tabs>
        <w:autoSpaceDE w:val="0"/>
        <w:autoSpaceDN w:val="0"/>
        <w:adjustRightInd w:val="0"/>
        <w:spacing w:after="0"/>
        <w:ind w:hanging="605"/>
        <w:jc w:val="both"/>
        <w:rPr>
          <w:rFonts w:ascii="Times New Roman" w:hAnsi="Times New Roman"/>
          <w:sz w:val="24"/>
          <w:szCs w:val="24"/>
          <w:lang w:eastAsia="zh-CN"/>
        </w:rPr>
      </w:pPr>
      <w:r w:rsidRPr="005614A1">
        <w:rPr>
          <w:rFonts w:ascii="Times New Roman" w:hAnsi="Times New Roman"/>
          <w:sz w:val="24"/>
          <w:szCs w:val="24"/>
          <w:lang w:eastAsia="zh-CN"/>
        </w:rPr>
        <w:t>с шести лет шести месяцев до девяти лет, составляет 8 (9) лет;</w:t>
      </w:r>
    </w:p>
    <w:p w14:paraId="17D8D3C0" w14:textId="77777777" w:rsidR="005614A1" w:rsidRPr="005614A1" w:rsidRDefault="005614A1" w:rsidP="005614A1">
      <w:pPr>
        <w:autoSpaceDE w:val="0"/>
        <w:autoSpaceDN w:val="0"/>
        <w:adjustRightInd w:val="0"/>
        <w:spacing w:after="0"/>
        <w:ind w:firstLine="425"/>
        <w:jc w:val="both"/>
        <w:rPr>
          <w:rFonts w:ascii="Times New Roman" w:hAnsi="Times New Roman"/>
          <w:sz w:val="24"/>
          <w:szCs w:val="24"/>
          <w:lang w:eastAsia="zh-CN"/>
        </w:rPr>
      </w:pPr>
      <w:r w:rsidRPr="005614A1">
        <w:rPr>
          <w:rFonts w:ascii="Times New Roman" w:hAnsi="Times New Roman"/>
          <w:sz w:val="24"/>
          <w:szCs w:val="24"/>
          <w:lang w:eastAsia="zh-CN"/>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14:paraId="1FB00499" w14:textId="444BC63C" w:rsidR="005614A1" w:rsidRPr="005614A1" w:rsidRDefault="005614A1" w:rsidP="00300398">
      <w:pPr>
        <w:numPr>
          <w:ilvl w:val="0"/>
          <w:numId w:val="36"/>
        </w:numPr>
        <w:autoSpaceDE w:val="0"/>
        <w:autoSpaceDN w:val="0"/>
        <w:adjustRightInd w:val="0"/>
        <w:spacing w:after="0"/>
        <w:jc w:val="both"/>
        <w:rPr>
          <w:rFonts w:ascii="Times New Roman" w:hAnsi="Times New Roman"/>
          <w:color w:val="000000"/>
          <w:sz w:val="24"/>
          <w:szCs w:val="24"/>
          <w:lang w:eastAsia="zh-CN"/>
        </w:rPr>
      </w:pPr>
      <w:r w:rsidRPr="005614A1">
        <w:rPr>
          <w:rFonts w:ascii="Times New Roman" w:hAnsi="Times New Roman"/>
          <w:b/>
          <w:bCs/>
          <w:i/>
          <w:iCs/>
          <w:color w:val="000000"/>
          <w:sz w:val="24"/>
          <w:szCs w:val="24"/>
          <w:lang w:eastAsia="zh-CN"/>
        </w:rPr>
        <w:t>Объем учебного времени</w:t>
      </w:r>
      <w:r w:rsidRPr="005614A1">
        <w:rPr>
          <w:rFonts w:ascii="Times New Roman" w:hAnsi="Times New Roman"/>
          <w:color w:val="000000"/>
          <w:sz w:val="24"/>
          <w:szCs w:val="24"/>
          <w:lang w:eastAsia="zh-CN"/>
        </w:rPr>
        <w:t>, предусмотренный учебным планом образовательного учреждения на реализацию учебного предмета «Специальность (Аккордеон)</w:t>
      </w:r>
      <w:r>
        <w:rPr>
          <w:rFonts w:ascii="Times New Roman" w:hAnsi="Times New Roman"/>
          <w:color w:val="000000"/>
          <w:sz w:val="24"/>
          <w:szCs w:val="24"/>
          <w:lang w:eastAsia="zh-CN"/>
        </w:rPr>
        <w:t>:</w:t>
      </w:r>
    </w:p>
    <w:p w14:paraId="68509C36" w14:textId="77777777" w:rsidR="005614A1" w:rsidRDefault="005614A1" w:rsidP="005614A1">
      <w:pPr>
        <w:autoSpaceDE w:val="0"/>
        <w:autoSpaceDN w:val="0"/>
        <w:adjustRightInd w:val="0"/>
        <w:spacing w:after="0"/>
        <w:jc w:val="both"/>
        <w:rPr>
          <w:rFonts w:ascii="Times New Roman" w:hAnsi="Times New Roman"/>
          <w:b/>
          <w:bCs/>
          <w:i/>
          <w:iCs/>
          <w:color w:val="000000"/>
          <w:sz w:val="24"/>
          <w:szCs w:val="24"/>
          <w:lang w:eastAsia="zh-CN"/>
        </w:rPr>
      </w:pPr>
      <w:r>
        <w:rPr>
          <w:rFonts w:ascii="Times New Roman" w:hAnsi="Times New Roman"/>
          <w:b/>
          <w:bCs/>
          <w:i/>
          <w:iCs/>
          <w:color w:val="000000"/>
          <w:sz w:val="24"/>
          <w:szCs w:val="24"/>
          <w:lang w:eastAsia="zh-CN"/>
        </w:rPr>
        <w:t xml:space="preserve">                                                                                                     </w:t>
      </w:r>
    </w:p>
    <w:p w14:paraId="407CE4EB" w14:textId="37048AC0" w:rsidR="005614A1" w:rsidRPr="005614A1" w:rsidRDefault="005614A1" w:rsidP="005614A1">
      <w:pPr>
        <w:autoSpaceDE w:val="0"/>
        <w:autoSpaceDN w:val="0"/>
        <w:adjustRightInd w:val="0"/>
        <w:spacing w:after="0"/>
        <w:jc w:val="both"/>
        <w:rPr>
          <w:rFonts w:ascii="Times New Roman" w:hAnsi="Times New Roman"/>
          <w:color w:val="000000"/>
          <w:sz w:val="24"/>
          <w:szCs w:val="24"/>
          <w:lang w:eastAsia="zh-CN"/>
        </w:rPr>
      </w:pPr>
      <w:r>
        <w:rPr>
          <w:rFonts w:ascii="Times New Roman" w:hAnsi="Times New Roman"/>
          <w:b/>
          <w:bCs/>
          <w:i/>
          <w:iCs/>
          <w:color w:val="000000"/>
          <w:sz w:val="24"/>
          <w:szCs w:val="24"/>
          <w:lang w:eastAsia="zh-CN"/>
        </w:rPr>
        <w:t xml:space="preserve">                                                                                                     </w:t>
      </w:r>
      <w:r w:rsidRPr="005614A1">
        <w:rPr>
          <w:rFonts w:ascii="Times New Roman" w:hAnsi="Times New Roman"/>
          <w:b/>
          <w:bCs/>
          <w:i/>
          <w:iCs/>
          <w:color w:val="000000"/>
          <w:sz w:val="24"/>
          <w:szCs w:val="24"/>
          <w:lang w:eastAsia="zh-CN"/>
        </w:rPr>
        <w:t xml:space="preserve"> Таблица 1</w:t>
      </w:r>
    </w:p>
    <w:tbl>
      <w:tblPr>
        <w:tblW w:w="6762" w:type="dxa"/>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1373"/>
        <w:gridCol w:w="1373"/>
      </w:tblGrid>
      <w:tr w:rsidR="005614A1" w:rsidRPr="005614A1" w14:paraId="21E5F777" w14:textId="77777777" w:rsidTr="00F532A8">
        <w:trPr>
          <w:trHeight w:val="587"/>
        </w:trPr>
        <w:tc>
          <w:tcPr>
            <w:tcW w:w="4016" w:type="dxa"/>
            <w:vAlign w:val="center"/>
          </w:tcPr>
          <w:p w14:paraId="1266DFF8" w14:textId="77777777" w:rsidR="005614A1" w:rsidRPr="005614A1" w:rsidRDefault="005614A1" w:rsidP="00F532A8">
            <w:pPr>
              <w:spacing w:after="0" w:line="240" w:lineRule="auto"/>
              <w:jc w:val="center"/>
              <w:rPr>
                <w:rFonts w:ascii="Times New Roman" w:hAnsi="Times New Roman"/>
                <w:b/>
                <w:sz w:val="24"/>
                <w:szCs w:val="24"/>
              </w:rPr>
            </w:pPr>
            <w:r w:rsidRPr="005614A1">
              <w:rPr>
                <w:rFonts w:ascii="Times New Roman" w:hAnsi="Times New Roman"/>
                <w:b/>
                <w:sz w:val="24"/>
                <w:szCs w:val="24"/>
              </w:rPr>
              <w:t>Срок обучения</w:t>
            </w:r>
          </w:p>
        </w:tc>
        <w:tc>
          <w:tcPr>
            <w:tcW w:w="1373" w:type="dxa"/>
            <w:vAlign w:val="center"/>
          </w:tcPr>
          <w:p w14:paraId="0FAAE358" w14:textId="77777777" w:rsidR="005614A1" w:rsidRPr="005614A1" w:rsidRDefault="005614A1" w:rsidP="00F532A8">
            <w:pPr>
              <w:spacing w:after="0" w:line="240" w:lineRule="auto"/>
              <w:jc w:val="center"/>
              <w:rPr>
                <w:rFonts w:ascii="Times New Roman" w:hAnsi="Times New Roman"/>
                <w:b/>
                <w:sz w:val="24"/>
                <w:szCs w:val="24"/>
              </w:rPr>
            </w:pPr>
            <w:r w:rsidRPr="005614A1">
              <w:rPr>
                <w:rFonts w:ascii="Times New Roman" w:hAnsi="Times New Roman"/>
                <w:b/>
                <w:sz w:val="24"/>
                <w:szCs w:val="24"/>
              </w:rPr>
              <w:t>8 лет</w:t>
            </w:r>
          </w:p>
        </w:tc>
        <w:tc>
          <w:tcPr>
            <w:tcW w:w="1373" w:type="dxa"/>
            <w:vAlign w:val="center"/>
          </w:tcPr>
          <w:p w14:paraId="29E06DED" w14:textId="77777777" w:rsidR="005614A1" w:rsidRPr="005614A1" w:rsidRDefault="005614A1" w:rsidP="00F532A8">
            <w:pPr>
              <w:spacing w:after="0" w:line="240" w:lineRule="auto"/>
              <w:jc w:val="center"/>
              <w:rPr>
                <w:rFonts w:ascii="Times New Roman" w:hAnsi="Times New Roman"/>
                <w:b/>
                <w:sz w:val="24"/>
                <w:szCs w:val="24"/>
              </w:rPr>
            </w:pPr>
            <w:r w:rsidRPr="005614A1">
              <w:rPr>
                <w:rFonts w:ascii="Times New Roman" w:hAnsi="Times New Roman"/>
                <w:b/>
                <w:sz w:val="24"/>
                <w:szCs w:val="24"/>
              </w:rPr>
              <w:t>9-й год обучения</w:t>
            </w:r>
          </w:p>
        </w:tc>
      </w:tr>
      <w:tr w:rsidR="005614A1" w:rsidRPr="005614A1" w14:paraId="57D35C38" w14:textId="77777777" w:rsidTr="00F532A8">
        <w:trPr>
          <w:trHeight w:val="92"/>
        </w:trPr>
        <w:tc>
          <w:tcPr>
            <w:tcW w:w="4016" w:type="dxa"/>
          </w:tcPr>
          <w:p w14:paraId="0E5345F5" w14:textId="77777777" w:rsidR="005614A1" w:rsidRPr="005614A1" w:rsidRDefault="005614A1" w:rsidP="00F532A8">
            <w:pPr>
              <w:spacing w:after="0" w:line="240" w:lineRule="auto"/>
              <w:rPr>
                <w:rFonts w:ascii="Times New Roman" w:hAnsi="Times New Roman"/>
                <w:sz w:val="24"/>
                <w:szCs w:val="24"/>
              </w:rPr>
            </w:pPr>
            <w:r w:rsidRPr="005614A1">
              <w:rPr>
                <w:rFonts w:ascii="Times New Roman" w:hAnsi="Times New Roman"/>
                <w:sz w:val="24"/>
                <w:szCs w:val="24"/>
              </w:rPr>
              <w:t>Максимальная учебная нагрузка (в часах)</w:t>
            </w:r>
          </w:p>
        </w:tc>
        <w:tc>
          <w:tcPr>
            <w:tcW w:w="1373" w:type="dxa"/>
            <w:vAlign w:val="center"/>
          </w:tcPr>
          <w:p w14:paraId="2BAF848C"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1316</w:t>
            </w:r>
          </w:p>
        </w:tc>
        <w:tc>
          <w:tcPr>
            <w:tcW w:w="1373" w:type="dxa"/>
            <w:vAlign w:val="center"/>
          </w:tcPr>
          <w:p w14:paraId="077CBFB6"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214,5</w:t>
            </w:r>
          </w:p>
        </w:tc>
      </w:tr>
      <w:tr w:rsidR="005614A1" w:rsidRPr="005614A1" w14:paraId="5BFFD9F2" w14:textId="77777777" w:rsidTr="00F532A8">
        <w:trPr>
          <w:trHeight w:val="550"/>
        </w:trPr>
        <w:tc>
          <w:tcPr>
            <w:tcW w:w="4016" w:type="dxa"/>
          </w:tcPr>
          <w:p w14:paraId="6285A589" w14:textId="77777777" w:rsidR="005614A1" w:rsidRPr="005614A1" w:rsidRDefault="005614A1" w:rsidP="00F532A8">
            <w:pPr>
              <w:spacing w:after="0" w:line="240" w:lineRule="auto"/>
              <w:rPr>
                <w:rFonts w:ascii="Times New Roman" w:hAnsi="Times New Roman"/>
                <w:sz w:val="24"/>
                <w:szCs w:val="24"/>
              </w:rPr>
            </w:pPr>
            <w:r w:rsidRPr="005614A1">
              <w:rPr>
                <w:rFonts w:ascii="Times New Roman" w:hAnsi="Times New Roman"/>
                <w:sz w:val="24"/>
                <w:szCs w:val="24"/>
              </w:rPr>
              <w:t>Количество часов на аудиторные занятия</w:t>
            </w:r>
          </w:p>
        </w:tc>
        <w:tc>
          <w:tcPr>
            <w:tcW w:w="1373" w:type="dxa"/>
            <w:vAlign w:val="center"/>
          </w:tcPr>
          <w:p w14:paraId="3C2C66C4"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559</w:t>
            </w:r>
          </w:p>
        </w:tc>
        <w:tc>
          <w:tcPr>
            <w:tcW w:w="1373" w:type="dxa"/>
            <w:vAlign w:val="center"/>
          </w:tcPr>
          <w:p w14:paraId="0E6F398F"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82,5</w:t>
            </w:r>
          </w:p>
        </w:tc>
      </w:tr>
      <w:tr w:rsidR="005614A1" w:rsidRPr="005614A1" w14:paraId="1F1FCE7F" w14:textId="77777777" w:rsidTr="00F532A8">
        <w:trPr>
          <w:trHeight w:val="965"/>
        </w:trPr>
        <w:tc>
          <w:tcPr>
            <w:tcW w:w="4016" w:type="dxa"/>
          </w:tcPr>
          <w:p w14:paraId="0158FF32" w14:textId="77777777" w:rsidR="005614A1" w:rsidRPr="005614A1" w:rsidRDefault="005614A1" w:rsidP="00F532A8">
            <w:pPr>
              <w:spacing w:after="0" w:line="240" w:lineRule="auto"/>
              <w:rPr>
                <w:rFonts w:ascii="Times New Roman" w:hAnsi="Times New Roman"/>
                <w:sz w:val="24"/>
                <w:szCs w:val="24"/>
              </w:rPr>
            </w:pPr>
            <w:r w:rsidRPr="005614A1">
              <w:rPr>
                <w:rFonts w:ascii="Times New Roman" w:hAnsi="Times New Roman"/>
                <w:sz w:val="24"/>
                <w:szCs w:val="24"/>
              </w:rPr>
              <w:t>Количество часов на внеаудиторную (самостоятельную) работу</w:t>
            </w:r>
          </w:p>
        </w:tc>
        <w:tc>
          <w:tcPr>
            <w:tcW w:w="1373" w:type="dxa"/>
            <w:vAlign w:val="center"/>
          </w:tcPr>
          <w:p w14:paraId="4E42D251"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757</w:t>
            </w:r>
          </w:p>
        </w:tc>
        <w:tc>
          <w:tcPr>
            <w:tcW w:w="1373" w:type="dxa"/>
            <w:vAlign w:val="center"/>
          </w:tcPr>
          <w:p w14:paraId="748B4D42" w14:textId="77777777" w:rsidR="005614A1" w:rsidRPr="005614A1" w:rsidRDefault="005614A1" w:rsidP="00F532A8">
            <w:pPr>
              <w:spacing w:line="240" w:lineRule="auto"/>
              <w:jc w:val="center"/>
              <w:rPr>
                <w:rFonts w:ascii="Times New Roman" w:hAnsi="Times New Roman"/>
                <w:sz w:val="24"/>
                <w:szCs w:val="24"/>
              </w:rPr>
            </w:pPr>
            <w:r w:rsidRPr="005614A1">
              <w:rPr>
                <w:rFonts w:ascii="Times New Roman" w:hAnsi="Times New Roman"/>
                <w:sz w:val="24"/>
                <w:szCs w:val="24"/>
              </w:rPr>
              <w:t>132</w:t>
            </w:r>
          </w:p>
        </w:tc>
      </w:tr>
    </w:tbl>
    <w:p w14:paraId="224198CF" w14:textId="77777777" w:rsidR="005614A1" w:rsidRPr="005614A1" w:rsidRDefault="005614A1" w:rsidP="005614A1">
      <w:pPr>
        <w:autoSpaceDE w:val="0"/>
        <w:autoSpaceDN w:val="0"/>
        <w:adjustRightInd w:val="0"/>
        <w:spacing w:after="0"/>
        <w:ind w:firstLine="425"/>
        <w:jc w:val="right"/>
        <w:rPr>
          <w:rFonts w:ascii="Times New Roman" w:hAnsi="Times New Roman"/>
          <w:b/>
          <w:bCs/>
          <w:i/>
          <w:iCs/>
          <w:color w:val="000000"/>
          <w:sz w:val="24"/>
          <w:szCs w:val="24"/>
          <w:lang w:eastAsia="zh-CN"/>
        </w:rPr>
      </w:pPr>
    </w:p>
    <w:p w14:paraId="498FF94B" w14:textId="77777777" w:rsidR="005614A1" w:rsidRPr="005614A1" w:rsidRDefault="005614A1" w:rsidP="005614A1">
      <w:pPr>
        <w:autoSpaceDE w:val="0"/>
        <w:autoSpaceDN w:val="0"/>
        <w:adjustRightInd w:val="0"/>
        <w:spacing w:after="0" w:line="240" w:lineRule="auto"/>
        <w:ind w:firstLine="360"/>
        <w:jc w:val="both"/>
        <w:rPr>
          <w:rFonts w:ascii="Times New Roman" w:hAnsi="Times New Roman"/>
          <w:sz w:val="24"/>
          <w:szCs w:val="24"/>
          <w:lang w:eastAsia="zh-CN"/>
        </w:rPr>
      </w:pPr>
      <w:r w:rsidRPr="005614A1">
        <w:rPr>
          <w:rFonts w:ascii="Times New Roman" w:hAnsi="Times New Roman"/>
          <w:b/>
          <w:i/>
          <w:sz w:val="24"/>
          <w:szCs w:val="24"/>
        </w:rPr>
        <w:t>4. Форма проведения учебных аудиторных занятий:</w:t>
      </w:r>
      <w:r w:rsidRPr="005614A1">
        <w:rPr>
          <w:rFonts w:ascii="Times New Roman" w:hAnsi="Times New Roman"/>
          <w:sz w:val="24"/>
          <w:szCs w:val="24"/>
        </w:rPr>
        <w:t xml:space="preserve"> индивидуальная, рекомендуемая продолжительность урока – 40 минут и предполагает занятия:</w:t>
      </w:r>
    </w:p>
    <w:p w14:paraId="335B7FA6" w14:textId="77777777" w:rsidR="005614A1" w:rsidRPr="005614A1" w:rsidRDefault="005614A1" w:rsidP="00300398">
      <w:pPr>
        <w:numPr>
          <w:ilvl w:val="0"/>
          <w:numId w:val="60"/>
        </w:numPr>
        <w:spacing w:after="0"/>
        <w:ind w:left="0" w:firstLine="360"/>
        <w:jc w:val="both"/>
        <w:rPr>
          <w:rFonts w:ascii="Times New Roman" w:hAnsi="Times New Roman"/>
          <w:sz w:val="24"/>
          <w:szCs w:val="24"/>
        </w:rPr>
      </w:pPr>
      <w:r w:rsidRPr="005614A1">
        <w:rPr>
          <w:rFonts w:ascii="Times New Roman" w:hAnsi="Times New Roman"/>
          <w:sz w:val="24"/>
          <w:szCs w:val="24"/>
        </w:rPr>
        <w:t>2 часа в неделю для обучающихся 1-6 классов (8-ми летний срок обучения);</w:t>
      </w:r>
    </w:p>
    <w:p w14:paraId="583CCF22" w14:textId="77777777" w:rsidR="005614A1" w:rsidRPr="005614A1" w:rsidRDefault="005614A1" w:rsidP="00300398">
      <w:pPr>
        <w:numPr>
          <w:ilvl w:val="0"/>
          <w:numId w:val="60"/>
        </w:numPr>
        <w:spacing w:after="0"/>
        <w:ind w:left="0" w:firstLine="360"/>
        <w:jc w:val="both"/>
        <w:rPr>
          <w:rFonts w:ascii="Times New Roman" w:hAnsi="Times New Roman"/>
          <w:sz w:val="24"/>
          <w:szCs w:val="24"/>
        </w:rPr>
      </w:pPr>
      <w:r w:rsidRPr="005614A1">
        <w:rPr>
          <w:rFonts w:ascii="Times New Roman" w:hAnsi="Times New Roman"/>
          <w:sz w:val="24"/>
          <w:szCs w:val="24"/>
        </w:rPr>
        <w:t>2,5 часа в неделю для обучающихся 7-8 классов (8-ми летний срок обучения).</w:t>
      </w:r>
    </w:p>
    <w:p w14:paraId="2FE31E4C" w14:textId="77777777" w:rsidR="005614A1" w:rsidRPr="005614A1" w:rsidRDefault="005614A1" w:rsidP="00BE6DE8">
      <w:pPr>
        <w:ind w:firstLine="425"/>
        <w:jc w:val="both"/>
        <w:rPr>
          <w:rFonts w:ascii="Times New Roman" w:hAnsi="Times New Roman"/>
          <w:sz w:val="24"/>
          <w:szCs w:val="24"/>
        </w:rPr>
      </w:pPr>
      <w:r w:rsidRPr="005614A1">
        <w:rPr>
          <w:rFonts w:ascii="Times New Roman" w:hAnsi="Times New Roman"/>
          <w:sz w:val="24"/>
          <w:szCs w:val="24"/>
        </w:rPr>
        <w:lastRenderedPageBreak/>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14:paraId="370E265F" w14:textId="2A00C783" w:rsidR="005614A1" w:rsidRPr="005614A1" w:rsidRDefault="005614A1" w:rsidP="005614A1">
      <w:pPr>
        <w:spacing w:after="0"/>
        <w:ind w:firstLine="425"/>
        <w:jc w:val="both"/>
        <w:rPr>
          <w:rFonts w:ascii="Times New Roman" w:hAnsi="Times New Roman"/>
          <w:b/>
          <w:i/>
          <w:sz w:val="24"/>
          <w:szCs w:val="24"/>
        </w:rPr>
      </w:pPr>
      <w:r w:rsidRPr="005614A1">
        <w:rPr>
          <w:rFonts w:ascii="Times New Roman" w:hAnsi="Times New Roman"/>
          <w:b/>
          <w:i/>
          <w:sz w:val="24"/>
          <w:szCs w:val="24"/>
        </w:rPr>
        <w:t>5. Цели и задачи учебного предмета</w:t>
      </w:r>
    </w:p>
    <w:p w14:paraId="34E2DF68" w14:textId="77777777" w:rsidR="005614A1" w:rsidRPr="005614A1" w:rsidRDefault="005614A1" w:rsidP="005614A1">
      <w:pPr>
        <w:spacing w:after="0"/>
        <w:ind w:firstLine="360"/>
        <w:jc w:val="both"/>
        <w:rPr>
          <w:rFonts w:ascii="Times New Roman" w:hAnsi="Times New Roman"/>
          <w:sz w:val="24"/>
          <w:szCs w:val="24"/>
        </w:rPr>
      </w:pPr>
      <w:r w:rsidRPr="005614A1">
        <w:rPr>
          <w:rFonts w:ascii="Times New Roman" w:hAnsi="Times New Roman"/>
          <w:sz w:val="24"/>
          <w:szCs w:val="24"/>
        </w:rPr>
        <w:t xml:space="preserve">Цель предмета «Специальность (Аккордеон)» не противоречит общим целям образовательной программы и заключается в следующем: </w:t>
      </w:r>
      <w:r w:rsidRPr="005614A1">
        <w:rPr>
          <w:rFonts w:ascii="Times New Roman" w:hAnsi="Times New Roman"/>
          <w:sz w:val="24"/>
          <w:szCs w:val="24"/>
          <w:lang w:eastAsia="zh-CN"/>
        </w:rPr>
        <w:t xml:space="preserve"> </w:t>
      </w:r>
    </w:p>
    <w:p w14:paraId="7EA16AE6" w14:textId="77777777" w:rsidR="005614A1" w:rsidRPr="005614A1" w:rsidRDefault="005614A1" w:rsidP="00300398">
      <w:pPr>
        <w:numPr>
          <w:ilvl w:val="0"/>
          <w:numId w:val="61"/>
        </w:numPr>
        <w:tabs>
          <w:tab w:val="clear" w:pos="1077"/>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развитие музыкально-творческих способностей обучающегося на основе приобретенных им знаний, умений и навыков, позволяющих воспринимать, осваивать и исполнять на аккордеоне произведения различных жанров и форм в соответствии с ФГТ;</w:t>
      </w:r>
    </w:p>
    <w:p w14:paraId="118EFCC2" w14:textId="77777777" w:rsidR="005614A1" w:rsidRPr="005614A1" w:rsidRDefault="005614A1" w:rsidP="00300398">
      <w:pPr>
        <w:numPr>
          <w:ilvl w:val="0"/>
          <w:numId w:val="61"/>
        </w:numPr>
        <w:tabs>
          <w:tab w:val="clear" w:pos="1077"/>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14:paraId="3583540D" w14:textId="77777777" w:rsidR="005614A1" w:rsidRPr="005614A1" w:rsidRDefault="005614A1" w:rsidP="005614A1">
      <w:pPr>
        <w:spacing w:after="0"/>
        <w:ind w:firstLine="357"/>
        <w:jc w:val="both"/>
        <w:rPr>
          <w:rFonts w:ascii="Times New Roman" w:hAnsi="Times New Roman"/>
          <w:sz w:val="24"/>
          <w:szCs w:val="24"/>
        </w:rPr>
      </w:pPr>
      <w:r w:rsidRPr="005614A1">
        <w:rPr>
          <w:rFonts w:ascii="Times New Roman" w:hAnsi="Times New Roman"/>
          <w:sz w:val="24"/>
          <w:szCs w:val="24"/>
        </w:rPr>
        <w:t>Программа направлена на решение следующих задач:</w:t>
      </w:r>
    </w:p>
    <w:p w14:paraId="0A3C4BB2" w14:textId="77777777" w:rsidR="005614A1" w:rsidRPr="005614A1" w:rsidRDefault="005614A1" w:rsidP="00300398">
      <w:pPr>
        <w:numPr>
          <w:ilvl w:val="0"/>
          <w:numId w:val="62"/>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выявление творческих способностей обучающегося в области музыкального искусства и их развитие в области исполнительства на аккордеоне до уровня подготовки, достаточного для творческого самовыражения и самореализации;</w:t>
      </w:r>
    </w:p>
    <w:p w14:paraId="46309E64" w14:textId="77777777" w:rsidR="005614A1" w:rsidRPr="005614A1" w:rsidRDefault="005614A1" w:rsidP="00300398">
      <w:pPr>
        <w:numPr>
          <w:ilvl w:val="0"/>
          <w:numId w:val="62"/>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овладение знаниями, умениями и навыками игры на аккордеоне, позволяющими выпускнику приобретать собственный опыт музицирования;</w:t>
      </w:r>
    </w:p>
    <w:p w14:paraId="52393B0B" w14:textId="77777777" w:rsidR="005614A1" w:rsidRPr="005614A1" w:rsidRDefault="005614A1" w:rsidP="00300398">
      <w:pPr>
        <w:numPr>
          <w:ilvl w:val="0"/>
          <w:numId w:val="62"/>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приобретение обучающимися опыта творческой деятельности;</w:t>
      </w:r>
    </w:p>
    <w:p w14:paraId="789AF13B" w14:textId="77777777" w:rsidR="005614A1" w:rsidRPr="005614A1" w:rsidRDefault="005614A1" w:rsidP="00300398">
      <w:pPr>
        <w:numPr>
          <w:ilvl w:val="0"/>
          <w:numId w:val="62"/>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14:paraId="6B255546" w14:textId="77777777" w:rsidR="005614A1" w:rsidRPr="005614A1" w:rsidRDefault="005614A1" w:rsidP="00300398">
      <w:pPr>
        <w:numPr>
          <w:ilvl w:val="0"/>
          <w:numId w:val="62"/>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14:paraId="12454D8D" w14:textId="77777777" w:rsidR="005614A1" w:rsidRPr="005614A1" w:rsidRDefault="005614A1" w:rsidP="00300398">
      <w:pPr>
        <w:numPr>
          <w:ilvl w:val="0"/>
          <w:numId w:val="62"/>
        </w:numPr>
        <w:tabs>
          <w:tab w:val="clear" w:pos="1145"/>
          <w:tab w:val="num" w:pos="720"/>
        </w:tabs>
        <w:ind w:left="0" w:firstLine="360"/>
        <w:jc w:val="both"/>
        <w:rPr>
          <w:rFonts w:ascii="Times New Roman" w:hAnsi="Times New Roman"/>
          <w:sz w:val="24"/>
          <w:szCs w:val="24"/>
        </w:rPr>
      </w:pPr>
      <w:r w:rsidRPr="005614A1">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14:paraId="5EB2A3E3" w14:textId="6D7BFC88" w:rsidR="005614A1" w:rsidRPr="005614A1" w:rsidRDefault="005614A1" w:rsidP="009B3EA1">
      <w:pPr>
        <w:autoSpaceDE w:val="0"/>
        <w:autoSpaceDN w:val="0"/>
        <w:adjustRightInd w:val="0"/>
        <w:spacing w:after="0"/>
        <w:ind w:left="1865" w:hanging="1439"/>
        <w:rPr>
          <w:rFonts w:ascii="Times New Roman" w:hAnsi="Times New Roman"/>
          <w:sz w:val="24"/>
          <w:szCs w:val="24"/>
          <w:lang w:eastAsia="zh-CN"/>
        </w:rPr>
      </w:pPr>
      <w:r>
        <w:rPr>
          <w:rFonts w:ascii="Times New Roman" w:hAnsi="Times New Roman"/>
          <w:b/>
          <w:bCs/>
          <w:i/>
          <w:iCs/>
          <w:sz w:val="24"/>
          <w:szCs w:val="24"/>
          <w:lang w:eastAsia="zh-CN"/>
        </w:rPr>
        <w:t>6.</w:t>
      </w:r>
      <w:r w:rsidRPr="005614A1">
        <w:rPr>
          <w:rFonts w:ascii="Times New Roman" w:hAnsi="Times New Roman"/>
          <w:b/>
          <w:bCs/>
          <w:i/>
          <w:iCs/>
          <w:sz w:val="24"/>
          <w:szCs w:val="24"/>
          <w:lang w:eastAsia="zh-CN"/>
        </w:rPr>
        <w:t xml:space="preserve">Обоснование структуры программы </w:t>
      </w:r>
      <w:r w:rsidRPr="005614A1">
        <w:rPr>
          <w:rFonts w:ascii="Times New Roman" w:hAnsi="Times New Roman"/>
          <w:b/>
          <w:i/>
          <w:sz w:val="24"/>
          <w:szCs w:val="24"/>
          <w:lang w:eastAsia="zh-CN"/>
        </w:rPr>
        <w:t xml:space="preserve">учебного предмета </w:t>
      </w:r>
      <w:r w:rsidR="009B3EA1" w:rsidRPr="009B3EA1">
        <w:rPr>
          <w:rFonts w:ascii="Times New Roman" w:hAnsi="Times New Roman"/>
          <w:b/>
          <w:i/>
          <w:sz w:val="24"/>
          <w:szCs w:val="24"/>
          <w:lang w:eastAsia="zh-CN"/>
        </w:rPr>
        <w:t xml:space="preserve">                           </w:t>
      </w:r>
      <w:r w:rsidRPr="005614A1">
        <w:rPr>
          <w:rFonts w:ascii="Times New Roman" w:hAnsi="Times New Roman"/>
          <w:b/>
          <w:i/>
          <w:sz w:val="24"/>
          <w:szCs w:val="24"/>
          <w:lang w:eastAsia="zh-CN"/>
        </w:rPr>
        <w:t>«Специальность (Аккордеон)»</w:t>
      </w:r>
    </w:p>
    <w:p w14:paraId="735404DE" w14:textId="449083F8" w:rsidR="005614A1" w:rsidRPr="005614A1" w:rsidRDefault="005614A1" w:rsidP="005614A1">
      <w:pPr>
        <w:autoSpaceDE w:val="0"/>
        <w:autoSpaceDN w:val="0"/>
        <w:adjustRightInd w:val="0"/>
        <w:spacing w:after="0"/>
        <w:rPr>
          <w:rFonts w:ascii="Times New Roman" w:hAnsi="Times New Roman"/>
          <w:sz w:val="24"/>
          <w:szCs w:val="24"/>
          <w:lang w:eastAsia="zh-CN"/>
        </w:rPr>
      </w:pPr>
      <w:r w:rsidRPr="005614A1">
        <w:rPr>
          <w:rFonts w:ascii="Times New Roman" w:hAnsi="Times New Roman"/>
          <w:b/>
          <w:i/>
          <w:sz w:val="24"/>
          <w:szCs w:val="24"/>
          <w:lang w:eastAsia="zh-CN"/>
        </w:rPr>
        <w:t xml:space="preserve"> </w:t>
      </w:r>
      <w:r>
        <w:rPr>
          <w:rFonts w:ascii="Times New Roman" w:hAnsi="Times New Roman"/>
          <w:b/>
          <w:i/>
          <w:sz w:val="24"/>
          <w:szCs w:val="24"/>
          <w:lang w:eastAsia="zh-CN"/>
        </w:rPr>
        <w:t xml:space="preserve">          </w:t>
      </w:r>
      <w:r w:rsidRPr="005614A1">
        <w:rPr>
          <w:rFonts w:ascii="Times New Roman" w:hAnsi="Times New Roman"/>
          <w:sz w:val="24"/>
          <w:szCs w:val="24"/>
          <w:lang w:eastAsia="zh-CN"/>
        </w:rPr>
        <w:t>Программа содержит необходимые для организации занятий параметры:</w:t>
      </w:r>
    </w:p>
    <w:p w14:paraId="794BA06C"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сведения о затратах учебного времени, предусмотренного на освоение учебного предмета;</w:t>
      </w:r>
    </w:p>
    <w:p w14:paraId="65563F1A"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распределение учебного материала по годам обучения;</w:t>
      </w:r>
    </w:p>
    <w:p w14:paraId="38BFA9A1"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описание дидактических единиц учебного предмета;</w:t>
      </w:r>
    </w:p>
    <w:p w14:paraId="2BDB4F85"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требования к уровню подготовки обучающихся;</w:t>
      </w:r>
    </w:p>
    <w:p w14:paraId="1786667A"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формы и методы контроля, система оценок;</w:t>
      </w:r>
    </w:p>
    <w:p w14:paraId="1A1622E6" w14:textId="77777777" w:rsidR="005614A1" w:rsidRPr="005614A1" w:rsidRDefault="005614A1"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5614A1">
        <w:rPr>
          <w:rFonts w:ascii="Times New Roman" w:hAnsi="Times New Roman"/>
          <w:sz w:val="24"/>
          <w:szCs w:val="24"/>
          <w:lang w:eastAsia="zh-CN"/>
        </w:rPr>
        <w:t>методическое обеспечение учебного процесса.</w:t>
      </w:r>
    </w:p>
    <w:p w14:paraId="5E459D75" w14:textId="77777777" w:rsidR="005614A1" w:rsidRPr="005614A1" w:rsidRDefault="005614A1" w:rsidP="009B3EA1">
      <w:pPr>
        <w:autoSpaceDE w:val="0"/>
        <w:autoSpaceDN w:val="0"/>
        <w:adjustRightInd w:val="0"/>
        <w:ind w:firstLine="425"/>
        <w:jc w:val="both"/>
        <w:rPr>
          <w:rFonts w:ascii="Times New Roman" w:hAnsi="Times New Roman"/>
          <w:sz w:val="24"/>
          <w:szCs w:val="24"/>
          <w:lang w:eastAsia="zh-CN"/>
        </w:rPr>
      </w:pPr>
      <w:r w:rsidRPr="005614A1">
        <w:rPr>
          <w:rFonts w:ascii="Times New Roman" w:hAnsi="Times New Roman"/>
          <w:sz w:val="24"/>
          <w:szCs w:val="24"/>
          <w:lang w:eastAsia="zh-CN"/>
        </w:rPr>
        <w:t>В соответствие с данными направлениями строится основной раздел программы «Содержание учебного предмета».</w:t>
      </w:r>
    </w:p>
    <w:p w14:paraId="2FB66B6B" w14:textId="77777777" w:rsidR="005614A1" w:rsidRPr="005614A1" w:rsidRDefault="005614A1" w:rsidP="005614A1">
      <w:pPr>
        <w:spacing w:after="0"/>
        <w:ind w:firstLine="425"/>
        <w:rPr>
          <w:rFonts w:ascii="Times New Roman" w:hAnsi="Times New Roman"/>
          <w:b/>
          <w:i/>
          <w:sz w:val="24"/>
          <w:szCs w:val="24"/>
        </w:rPr>
      </w:pPr>
      <w:r w:rsidRPr="005614A1">
        <w:rPr>
          <w:rFonts w:ascii="Times New Roman" w:hAnsi="Times New Roman"/>
          <w:b/>
          <w:i/>
          <w:sz w:val="24"/>
          <w:szCs w:val="24"/>
        </w:rPr>
        <w:t>7. Методы обучения</w:t>
      </w:r>
    </w:p>
    <w:p w14:paraId="0443C084" w14:textId="77777777" w:rsidR="005614A1" w:rsidRPr="005614A1" w:rsidRDefault="005614A1" w:rsidP="005614A1">
      <w:pPr>
        <w:spacing w:after="0"/>
        <w:ind w:firstLine="425"/>
        <w:jc w:val="both"/>
        <w:rPr>
          <w:rFonts w:ascii="Times New Roman" w:hAnsi="Times New Roman"/>
          <w:sz w:val="24"/>
          <w:szCs w:val="24"/>
        </w:rPr>
      </w:pPr>
      <w:r w:rsidRPr="005614A1">
        <w:rPr>
          <w:rFonts w:ascii="Times New Roman" w:hAnsi="Times New Roman"/>
          <w:sz w:val="24"/>
          <w:szCs w:val="24"/>
        </w:rPr>
        <w:t>Для достижения поставленной цели и реализации задач предмета используются следующие методы обучения:</w:t>
      </w:r>
    </w:p>
    <w:p w14:paraId="363D36DC"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словесный (рассказ, беседа, объяснение);</w:t>
      </w:r>
    </w:p>
    <w:p w14:paraId="656E6485"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14:paraId="571330E9"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lastRenderedPageBreak/>
        <w:t>метод показа (показ педагогом игровых движений, исполнение педагогом пьес с использованием многообразных вариантов показа);</w:t>
      </w:r>
    </w:p>
    <w:p w14:paraId="16483862"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объяснительно-иллюстративный (педагог играет произведение ученика и попутно объясняет);</w:t>
      </w:r>
    </w:p>
    <w:p w14:paraId="6BA7C3FE"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репродуктивный метод (повторение учеником игровых приемов по образцу учителя);</w:t>
      </w:r>
    </w:p>
    <w:p w14:paraId="1E16D08D"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14:paraId="6C4B6CA3" w14:textId="77777777" w:rsidR="005614A1" w:rsidRPr="005614A1" w:rsidRDefault="005614A1" w:rsidP="00300398">
      <w:pPr>
        <w:numPr>
          <w:ilvl w:val="0"/>
          <w:numId w:val="64"/>
        </w:numPr>
        <w:tabs>
          <w:tab w:val="clear" w:pos="1145"/>
          <w:tab w:val="num" w:pos="720"/>
        </w:tabs>
        <w:spacing w:after="0"/>
        <w:ind w:left="0" w:firstLine="360"/>
        <w:jc w:val="both"/>
        <w:rPr>
          <w:rFonts w:ascii="Times New Roman" w:hAnsi="Times New Roman"/>
          <w:sz w:val="24"/>
          <w:szCs w:val="24"/>
        </w:rPr>
      </w:pPr>
      <w:r w:rsidRPr="005614A1">
        <w:rPr>
          <w:rFonts w:ascii="Times New Roman" w:hAnsi="Times New Roman"/>
          <w:sz w:val="24"/>
          <w:szCs w:val="24"/>
        </w:rPr>
        <w:t>частично-поисковый (ученик участвует в поисках решения поставленной задачи).</w:t>
      </w:r>
    </w:p>
    <w:p w14:paraId="2493AAFE" w14:textId="77777777" w:rsidR="005614A1" w:rsidRPr="005614A1" w:rsidRDefault="005614A1" w:rsidP="009B3EA1">
      <w:pPr>
        <w:ind w:firstLine="425"/>
        <w:jc w:val="both"/>
        <w:rPr>
          <w:rFonts w:ascii="Times New Roman" w:hAnsi="Times New Roman"/>
          <w:sz w:val="24"/>
          <w:szCs w:val="24"/>
        </w:rPr>
      </w:pPr>
      <w:r w:rsidRPr="005614A1">
        <w:rPr>
          <w:rFonts w:ascii="Times New Roman" w:hAnsi="Times New Roman"/>
          <w:sz w:val="24"/>
          <w:szCs w:val="24"/>
        </w:rPr>
        <w:t>Выбор методов зависит от возраста и индивидуальных особенностей учащегося.</w:t>
      </w:r>
    </w:p>
    <w:p w14:paraId="5C1D56CD" w14:textId="77777777" w:rsidR="005614A1" w:rsidRPr="005614A1" w:rsidRDefault="005614A1" w:rsidP="005614A1">
      <w:pPr>
        <w:spacing w:after="0"/>
        <w:ind w:firstLine="426"/>
        <w:jc w:val="both"/>
        <w:rPr>
          <w:rFonts w:ascii="Times New Roman" w:hAnsi="Times New Roman"/>
          <w:b/>
          <w:i/>
          <w:sz w:val="24"/>
          <w:szCs w:val="24"/>
        </w:rPr>
      </w:pPr>
      <w:r w:rsidRPr="005614A1">
        <w:rPr>
          <w:rFonts w:ascii="Times New Roman" w:hAnsi="Times New Roman"/>
          <w:b/>
          <w:i/>
          <w:sz w:val="24"/>
          <w:szCs w:val="24"/>
        </w:rPr>
        <w:t>8. Материально-технические условия</w:t>
      </w:r>
    </w:p>
    <w:p w14:paraId="6C97DE19" w14:textId="77777777" w:rsidR="005614A1" w:rsidRPr="005614A1" w:rsidRDefault="005614A1" w:rsidP="005614A1">
      <w:pPr>
        <w:spacing w:after="0"/>
        <w:ind w:firstLine="425"/>
        <w:jc w:val="both"/>
        <w:rPr>
          <w:rFonts w:ascii="Times New Roman" w:hAnsi="Times New Roman"/>
          <w:sz w:val="24"/>
          <w:szCs w:val="24"/>
        </w:rPr>
      </w:pPr>
      <w:r w:rsidRPr="005614A1">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14:paraId="193046F1" w14:textId="77777777" w:rsidR="005614A1" w:rsidRPr="005614A1" w:rsidRDefault="005614A1" w:rsidP="005614A1">
      <w:pPr>
        <w:spacing w:after="0"/>
        <w:ind w:firstLine="425"/>
        <w:jc w:val="both"/>
        <w:rPr>
          <w:rFonts w:ascii="Times New Roman" w:hAnsi="Times New Roman"/>
          <w:sz w:val="24"/>
          <w:szCs w:val="24"/>
        </w:rPr>
      </w:pPr>
      <w:r w:rsidRPr="005614A1">
        <w:rPr>
          <w:rFonts w:ascii="Times New Roman" w:hAnsi="Times New Roman"/>
          <w:sz w:val="24"/>
          <w:szCs w:val="24"/>
        </w:rPr>
        <w:t>Для реализации образовательной программы необходимо наличие в каждом кабинете по классу аккордеон  необходимых принадлежностей:</w:t>
      </w:r>
    </w:p>
    <w:p w14:paraId="6C1E47B7" w14:textId="77777777" w:rsidR="005614A1" w:rsidRPr="005614A1" w:rsidRDefault="005614A1" w:rsidP="00300398">
      <w:pPr>
        <w:numPr>
          <w:ilvl w:val="0"/>
          <w:numId w:val="59"/>
        </w:numPr>
        <w:tabs>
          <w:tab w:val="clear" w:pos="1259"/>
          <w:tab w:val="num" w:pos="540"/>
        </w:tabs>
        <w:spacing w:after="0"/>
        <w:ind w:left="0" w:firstLine="425"/>
        <w:jc w:val="both"/>
        <w:rPr>
          <w:rFonts w:ascii="Times New Roman" w:hAnsi="Times New Roman"/>
          <w:sz w:val="24"/>
          <w:szCs w:val="24"/>
        </w:rPr>
      </w:pPr>
      <w:r w:rsidRPr="005614A1">
        <w:rPr>
          <w:rFonts w:ascii="Times New Roman" w:hAnsi="Times New Roman"/>
          <w:sz w:val="24"/>
          <w:szCs w:val="24"/>
        </w:rPr>
        <w:t>Инструменты (аккордеоны) обычного размера, а также наличие инструментов уменьшенного размера.</w:t>
      </w:r>
    </w:p>
    <w:p w14:paraId="60B23236" w14:textId="77777777" w:rsidR="005614A1" w:rsidRPr="005614A1" w:rsidRDefault="005614A1" w:rsidP="00300398">
      <w:pPr>
        <w:numPr>
          <w:ilvl w:val="0"/>
          <w:numId w:val="59"/>
        </w:numPr>
        <w:tabs>
          <w:tab w:val="clear" w:pos="1259"/>
          <w:tab w:val="num" w:pos="540"/>
        </w:tabs>
        <w:spacing w:after="0"/>
        <w:ind w:left="0" w:firstLine="425"/>
        <w:jc w:val="both"/>
        <w:rPr>
          <w:rFonts w:ascii="Times New Roman" w:hAnsi="Times New Roman"/>
          <w:sz w:val="24"/>
          <w:szCs w:val="24"/>
        </w:rPr>
      </w:pPr>
      <w:r w:rsidRPr="005614A1">
        <w:rPr>
          <w:rFonts w:ascii="Times New Roman" w:hAnsi="Times New Roman"/>
          <w:sz w:val="24"/>
          <w:szCs w:val="24"/>
        </w:rPr>
        <w:t>Разноуровневые подставки под ноги.</w:t>
      </w:r>
    </w:p>
    <w:p w14:paraId="2F3D2FD7" w14:textId="77777777" w:rsidR="005614A1" w:rsidRPr="005614A1" w:rsidRDefault="005614A1" w:rsidP="00300398">
      <w:pPr>
        <w:numPr>
          <w:ilvl w:val="0"/>
          <w:numId w:val="59"/>
        </w:numPr>
        <w:tabs>
          <w:tab w:val="clear" w:pos="1259"/>
          <w:tab w:val="num" w:pos="540"/>
        </w:tabs>
        <w:spacing w:after="0"/>
        <w:ind w:left="0" w:firstLine="425"/>
        <w:jc w:val="both"/>
        <w:rPr>
          <w:rFonts w:ascii="Times New Roman" w:hAnsi="Times New Roman"/>
          <w:sz w:val="24"/>
          <w:szCs w:val="24"/>
        </w:rPr>
      </w:pPr>
      <w:r w:rsidRPr="005614A1">
        <w:rPr>
          <w:rFonts w:ascii="Times New Roman" w:hAnsi="Times New Roman"/>
          <w:sz w:val="24"/>
          <w:szCs w:val="24"/>
        </w:rPr>
        <w:t>Чехлы для хранения и удобной транспортировки инструмента.</w:t>
      </w:r>
    </w:p>
    <w:p w14:paraId="596105FF" w14:textId="77777777" w:rsidR="005614A1" w:rsidRPr="005614A1" w:rsidRDefault="005614A1" w:rsidP="00300398">
      <w:pPr>
        <w:numPr>
          <w:ilvl w:val="0"/>
          <w:numId w:val="59"/>
        </w:numPr>
        <w:tabs>
          <w:tab w:val="clear" w:pos="1259"/>
          <w:tab w:val="num" w:pos="540"/>
        </w:tabs>
        <w:spacing w:after="0"/>
        <w:ind w:left="0" w:firstLine="425"/>
        <w:jc w:val="both"/>
        <w:rPr>
          <w:rFonts w:ascii="Times New Roman" w:hAnsi="Times New Roman"/>
          <w:sz w:val="24"/>
          <w:szCs w:val="24"/>
        </w:rPr>
      </w:pPr>
      <w:r w:rsidRPr="005614A1">
        <w:rPr>
          <w:rFonts w:ascii="Times New Roman" w:hAnsi="Times New Roman"/>
          <w:sz w:val="24"/>
          <w:szCs w:val="24"/>
        </w:rPr>
        <w:t>Пюпитр (подставка для нот) для обеспечения максимально комфортных условий для чтения нотных текстов.</w:t>
      </w:r>
    </w:p>
    <w:p w14:paraId="7A2FFEFF" w14:textId="77777777" w:rsidR="005614A1" w:rsidRPr="005614A1" w:rsidRDefault="005614A1" w:rsidP="009B3EA1">
      <w:pPr>
        <w:ind w:firstLine="425"/>
        <w:jc w:val="both"/>
        <w:rPr>
          <w:rFonts w:ascii="Times New Roman" w:hAnsi="Times New Roman"/>
          <w:sz w:val="24"/>
          <w:szCs w:val="24"/>
        </w:rPr>
      </w:pPr>
      <w:r w:rsidRPr="005614A1">
        <w:rPr>
          <w:rFonts w:ascii="Times New Roman" w:hAnsi="Times New Roman"/>
          <w:sz w:val="24"/>
          <w:szCs w:val="24"/>
        </w:rPr>
        <w:t>Для оборудования класса также необходимо наличие  наглядных пособий, нотной и методической литературы. В школе желательно иметь концертный зал.</w:t>
      </w:r>
    </w:p>
    <w:p w14:paraId="1E56640A" w14:textId="77777777" w:rsidR="005614A1" w:rsidRPr="005614A1" w:rsidRDefault="005614A1" w:rsidP="005614A1">
      <w:pPr>
        <w:spacing w:after="0"/>
        <w:ind w:firstLine="425"/>
        <w:jc w:val="both"/>
        <w:rPr>
          <w:rFonts w:ascii="Times New Roman" w:hAnsi="Times New Roman"/>
          <w:b/>
          <w:i/>
          <w:sz w:val="24"/>
          <w:szCs w:val="24"/>
        </w:rPr>
      </w:pPr>
      <w:r w:rsidRPr="005614A1">
        <w:rPr>
          <w:rFonts w:ascii="Times New Roman" w:hAnsi="Times New Roman"/>
          <w:b/>
          <w:i/>
          <w:sz w:val="24"/>
          <w:szCs w:val="24"/>
        </w:rPr>
        <w:t>9. Связь с другими предметами программы</w:t>
      </w:r>
    </w:p>
    <w:p w14:paraId="7348A095" w14:textId="77777777" w:rsidR="005614A1" w:rsidRPr="005614A1" w:rsidRDefault="005614A1" w:rsidP="005614A1">
      <w:pPr>
        <w:spacing w:after="0"/>
        <w:ind w:firstLine="360"/>
        <w:jc w:val="both"/>
        <w:rPr>
          <w:rFonts w:ascii="Times New Roman" w:hAnsi="Times New Roman"/>
          <w:sz w:val="24"/>
          <w:szCs w:val="24"/>
        </w:rPr>
      </w:pPr>
      <w:r w:rsidRPr="005614A1">
        <w:rPr>
          <w:rFonts w:ascii="Times New Roman" w:hAnsi="Times New Roman"/>
          <w:sz w:val="24"/>
          <w:szCs w:val="24"/>
        </w:rPr>
        <w:t>Весь комплекс предметов, составляющих учебный план к предметной области «Народные инструменты» - это логически выстроенный, полный   и достаточный цикл.  Содержание предмета расширяет и дополняет уровень знаний учащихся по таким предметам, как Музыкальное исполнительство:</w:t>
      </w:r>
    </w:p>
    <w:p w14:paraId="444562DF" w14:textId="77777777" w:rsidR="005614A1" w:rsidRPr="005614A1" w:rsidRDefault="005614A1" w:rsidP="00300398">
      <w:pPr>
        <w:numPr>
          <w:ilvl w:val="1"/>
          <w:numId w:val="57"/>
        </w:numPr>
        <w:spacing w:after="0"/>
        <w:ind w:firstLine="360"/>
        <w:jc w:val="both"/>
        <w:rPr>
          <w:rFonts w:ascii="Times New Roman" w:hAnsi="Times New Roman"/>
          <w:sz w:val="24"/>
          <w:szCs w:val="24"/>
        </w:rPr>
      </w:pPr>
      <w:r w:rsidRPr="005614A1">
        <w:rPr>
          <w:rFonts w:ascii="Times New Roman" w:hAnsi="Times New Roman"/>
          <w:sz w:val="24"/>
          <w:szCs w:val="24"/>
        </w:rPr>
        <w:t xml:space="preserve">Специальность, </w:t>
      </w:r>
    </w:p>
    <w:p w14:paraId="34EEF0D6" w14:textId="77777777" w:rsidR="005614A1" w:rsidRPr="005614A1" w:rsidRDefault="005614A1" w:rsidP="00300398">
      <w:pPr>
        <w:numPr>
          <w:ilvl w:val="1"/>
          <w:numId w:val="57"/>
        </w:numPr>
        <w:spacing w:after="0"/>
        <w:ind w:firstLine="360"/>
        <w:jc w:val="both"/>
        <w:rPr>
          <w:rFonts w:ascii="Times New Roman" w:hAnsi="Times New Roman"/>
          <w:sz w:val="24"/>
          <w:szCs w:val="24"/>
        </w:rPr>
      </w:pPr>
      <w:r w:rsidRPr="005614A1">
        <w:rPr>
          <w:rFonts w:ascii="Times New Roman" w:hAnsi="Times New Roman"/>
          <w:sz w:val="24"/>
          <w:szCs w:val="24"/>
        </w:rPr>
        <w:t xml:space="preserve">Ансамбль, </w:t>
      </w:r>
    </w:p>
    <w:p w14:paraId="4D9A03D4" w14:textId="77777777" w:rsidR="005614A1" w:rsidRPr="005614A1" w:rsidRDefault="005614A1" w:rsidP="00300398">
      <w:pPr>
        <w:numPr>
          <w:ilvl w:val="1"/>
          <w:numId w:val="57"/>
        </w:numPr>
        <w:spacing w:after="0"/>
        <w:ind w:firstLine="360"/>
        <w:jc w:val="both"/>
        <w:rPr>
          <w:rFonts w:ascii="Times New Roman" w:hAnsi="Times New Roman"/>
          <w:sz w:val="24"/>
          <w:szCs w:val="24"/>
        </w:rPr>
      </w:pPr>
      <w:r w:rsidRPr="005614A1">
        <w:rPr>
          <w:rFonts w:ascii="Times New Roman" w:hAnsi="Times New Roman"/>
          <w:sz w:val="24"/>
          <w:szCs w:val="24"/>
        </w:rPr>
        <w:t xml:space="preserve">Фортепиано, </w:t>
      </w:r>
    </w:p>
    <w:p w14:paraId="2891BDCC" w14:textId="77777777" w:rsidR="005614A1" w:rsidRPr="005614A1" w:rsidRDefault="005614A1" w:rsidP="00300398">
      <w:pPr>
        <w:numPr>
          <w:ilvl w:val="1"/>
          <w:numId w:val="57"/>
        </w:numPr>
        <w:spacing w:after="0"/>
        <w:ind w:firstLine="360"/>
        <w:jc w:val="both"/>
        <w:rPr>
          <w:rFonts w:ascii="Times New Roman" w:hAnsi="Times New Roman"/>
          <w:sz w:val="24"/>
          <w:szCs w:val="24"/>
        </w:rPr>
      </w:pPr>
      <w:r w:rsidRPr="005614A1">
        <w:rPr>
          <w:rFonts w:ascii="Times New Roman" w:hAnsi="Times New Roman"/>
          <w:sz w:val="24"/>
          <w:szCs w:val="24"/>
        </w:rPr>
        <w:t xml:space="preserve">Хоровой класс. </w:t>
      </w:r>
    </w:p>
    <w:p w14:paraId="7A2B1685" w14:textId="77777777" w:rsidR="005614A1" w:rsidRPr="005614A1" w:rsidRDefault="005614A1" w:rsidP="005614A1">
      <w:pPr>
        <w:spacing w:after="0"/>
        <w:ind w:firstLine="360"/>
        <w:jc w:val="both"/>
        <w:rPr>
          <w:rFonts w:ascii="Times New Roman" w:hAnsi="Times New Roman"/>
          <w:sz w:val="24"/>
          <w:szCs w:val="24"/>
        </w:rPr>
      </w:pPr>
      <w:r w:rsidRPr="005614A1">
        <w:rPr>
          <w:rFonts w:ascii="Times New Roman" w:hAnsi="Times New Roman"/>
          <w:sz w:val="24"/>
          <w:szCs w:val="24"/>
        </w:rPr>
        <w:t>Теория и история музыки:</w:t>
      </w:r>
    </w:p>
    <w:p w14:paraId="620BDD3B" w14:textId="77777777" w:rsidR="005614A1" w:rsidRPr="005614A1" w:rsidRDefault="005614A1" w:rsidP="00300398">
      <w:pPr>
        <w:numPr>
          <w:ilvl w:val="0"/>
          <w:numId w:val="58"/>
        </w:numPr>
        <w:spacing w:after="0"/>
        <w:ind w:firstLine="360"/>
        <w:jc w:val="both"/>
        <w:rPr>
          <w:rFonts w:ascii="Times New Roman" w:hAnsi="Times New Roman"/>
          <w:sz w:val="24"/>
          <w:szCs w:val="24"/>
        </w:rPr>
      </w:pPr>
      <w:r w:rsidRPr="005614A1">
        <w:rPr>
          <w:rFonts w:ascii="Times New Roman" w:hAnsi="Times New Roman"/>
          <w:sz w:val="24"/>
          <w:szCs w:val="24"/>
        </w:rPr>
        <w:t xml:space="preserve">Сольфеджио, </w:t>
      </w:r>
    </w:p>
    <w:p w14:paraId="7C331671" w14:textId="77777777" w:rsidR="005614A1" w:rsidRPr="005614A1" w:rsidRDefault="005614A1" w:rsidP="00300398">
      <w:pPr>
        <w:numPr>
          <w:ilvl w:val="0"/>
          <w:numId w:val="58"/>
        </w:numPr>
        <w:spacing w:after="0"/>
        <w:ind w:firstLine="360"/>
        <w:jc w:val="both"/>
        <w:rPr>
          <w:rFonts w:ascii="Times New Roman" w:hAnsi="Times New Roman"/>
          <w:sz w:val="24"/>
          <w:szCs w:val="24"/>
        </w:rPr>
      </w:pPr>
      <w:r w:rsidRPr="005614A1">
        <w:rPr>
          <w:rFonts w:ascii="Times New Roman" w:hAnsi="Times New Roman"/>
          <w:sz w:val="24"/>
          <w:szCs w:val="24"/>
        </w:rPr>
        <w:t xml:space="preserve">Слушание музыки, </w:t>
      </w:r>
    </w:p>
    <w:p w14:paraId="4EF0F079" w14:textId="77777777" w:rsidR="005614A1" w:rsidRPr="005614A1" w:rsidRDefault="005614A1" w:rsidP="00300398">
      <w:pPr>
        <w:numPr>
          <w:ilvl w:val="0"/>
          <w:numId w:val="58"/>
        </w:numPr>
        <w:spacing w:after="0"/>
        <w:ind w:firstLine="360"/>
        <w:jc w:val="both"/>
        <w:rPr>
          <w:rFonts w:ascii="Times New Roman" w:hAnsi="Times New Roman"/>
          <w:sz w:val="24"/>
          <w:szCs w:val="24"/>
        </w:rPr>
      </w:pPr>
      <w:r w:rsidRPr="005614A1">
        <w:rPr>
          <w:rFonts w:ascii="Times New Roman" w:hAnsi="Times New Roman"/>
          <w:sz w:val="24"/>
          <w:szCs w:val="24"/>
        </w:rPr>
        <w:t xml:space="preserve">Музыкальная литература (зарубежная, отечественная). </w:t>
      </w:r>
    </w:p>
    <w:p w14:paraId="7E805AF2" w14:textId="77777777" w:rsidR="005614A1" w:rsidRPr="005614A1" w:rsidRDefault="005614A1" w:rsidP="005614A1">
      <w:pPr>
        <w:spacing w:before="120" w:after="120"/>
        <w:jc w:val="center"/>
        <w:rPr>
          <w:rFonts w:ascii="Times New Roman" w:hAnsi="Times New Roman"/>
          <w:b/>
          <w:sz w:val="24"/>
          <w:szCs w:val="24"/>
        </w:rPr>
      </w:pPr>
      <w:r w:rsidRPr="005614A1">
        <w:rPr>
          <w:rFonts w:ascii="Times New Roman" w:hAnsi="Times New Roman"/>
          <w:b/>
          <w:sz w:val="24"/>
          <w:szCs w:val="24"/>
        </w:rPr>
        <w:t>Содержание учебного предмета</w:t>
      </w:r>
    </w:p>
    <w:p w14:paraId="1D2DF25F" w14:textId="77777777" w:rsidR="005614A1" w:rsidRPr="005614A1" w:rsidRDefault="005614A1" w:rsidP="00300398">
      <w:pPr>
        <w:numPr>
          <w:ilvl w:val="1"/>
          <w:numId w:val="62"/>
        </w:numPr>
        <w:tabs>
          <w:tab w:val="clear" w:pos="1865"/>
          <w:tab w:val="num" w:pos="720"/>
        </w:tabs>
        <w:spacing w:after="0"/>
        <w:ind w:left="0" w:firstLine="360"/>
        <w:jc w:val="both"/>
        <w:rPr>
          <w:rFonts w:ascii="Times New Roman" w:hAnsi="Times New Roman"/>
          <w:sz w:val="24"/>
          <w:szCs w:val="24"/>
        </w:rPr>
      </w:pPr>
      <w:r w:rsidRPr="005614A1">
        <w:rPr>
          <w:rFonts w:ascii="Times New Roman" w:hAnsi="Times New Roman"/>
          <w:b/>
          <w:i/>
          <w:sz w:val="24"/>
          <w:szCs w:val="24"/>
        </w:rPr>
        <w:t>Сведения о затратах учебного времени</w:t>
      </w:r>
      <w:r w:rsidRPr="005614A1">
        <w:rPr>
          <w:rFonts w:ascii="Times New Roman" w:hAnsi="Times New Roman"/>
          <w:sz w:val="24"/>
          <w:szCs w:val="24"/>
        </w:rPr>
        <w:t>, предусмотренного на освоение учебного предмета «Специальность (Аккордеон)», на максимальную, самостоятельную нагрузку обучающихся и аудиторные занятия, представлены в Таблице 2.</w:t>
      </w:r>
    </w:p>
    <w:p w14:paraId="06B7F51E" w14:textId="77777777" w:rsidR="005614A1" w:rsidRPr="005614A1" w:rsidRDefault="005614A1" w:rsidP="005614A1">
      <w:pPr>
        <w:spacing w:after="0"/>
        <w:jc w:val="right"/>
        <w:rPr>
          <w:rFonts w:ascii="Times New Roman" w:hAnsi="Times New Roman"/>
          <w:b/>
          <w:i/>
          <w:sz w:val="24"/>
          <w:szCs w:val="24"/>
        </w:rPr>
      </w:pPr>
    </w:p>
    <w:p w14:paraId="5B696100" w14:textId="77777777" w:rsidR="005614A1" w:rsidRDefault="005614A1" w:rsidP="005614A1">
      <w:pPr>
        <w:spacing w:after="0"/>
        <w:jc w:val="right"/>
        <w:rPr>
          <w:rFonts w:ascii="Times New Roman" w:hAnsi="Times New Roman"/>
          <w:b/>
          <w:i/>
          <w:sz w:val="24"/>
          <w:szCs w:val="24"/>
        </w:rPr>
      </w:pPr>
    </w:p>
    <w:p w14:paraId="4AEBEACF" w14:textId="77777777" w:rsidR="005614A1" w:rsidRDefault="005614A1" w:rsidP="005614A1">
      <w:pPr>
        <w:spacing w:after="0"/>
        <w:jc w:val="right"/>
        <w:rPr>
          <w:rFonts w:ascii="Times New Roman" w:hAnsi="Times New Roman"/>
          <w:b/>
          <w:i/>
          <w:sz w:val="24"/>
          <w:szCs w:val="24"/>
        </w:rPr>
      </w:pPr>
    </w:p>
    <w:p w14:paraId="5C7339F0" w14:textId="0310C734" w:rsidR="005614A1" w:rsidRPr="005614A1" w:rsidRDefault="005614A1" w:rsidP="00195F46">
      <w:pPr>
        <w:spacing w:after="0"/>
        <w:rPr>
          <w:rFonts w:ascii="Times New Roman" w:hAnsi="Times New Roman"/>
          <w:b/>
          <w:bCs/>
          <w:i/>
          <w:iCs/>
          <w:sz w:val="24"/>
          <w:szCs w:val="24"/>
        </w:rPr>
      </w:pPr>
      <w:r w:rsidRPr="005614A1">
        <w:rPr>
          <w:rFonts w:ascii="Times New Roman" w:hAnsi="Times New Roman"/>
          <w:sz w:val="24"/>
          <w:szCs w:val="24"/>
        </w:rPr>
        <w:lastRenderedPageBreak/>
        <w:t>Срок обучения 8 (9) лет</w:t>
      </w:r>
      <w:r>
        <w:rPr>
          <w:rFonts w:ascii="Times New Roman" w:hAnsi="Times New Roman"/>
          <w:sz w:val="24"/>
          <w:szCs w:val="24"/>
        </w:rPr>
        <w:t xml:space="preserve">                                                                               </w:t>
      </w:r>
      <w:r w:rsidR="00195F46">
        <w:rPr>
          <w:rFonts w:ascii="Times New Roman" w:hAnsi="Times New Roman"/>
          <w:sz w:val="24"/>
          <w:szCs w:val="24"/>
        </w:rPr>
        <w:t xml:space="preserve">              </w:t>
      </w:r>
      <w:r w:rsidRPr="005614A1">
        <w:rPr>
          <w:rFonts w:ascii="Times New Roman" w:hAnsi="Times New Roman"/>
          <w:b/>
          <w:bCs/>
          <w:i/>
          <w:iCs/>
          <w:sz w:val="24"/>
          <w:szCs w:val="24"/>
        </w:rPr>
        <w:t>Таблица 2</w:t>
      </w:r>
    </w:p>
    <w:tbl>
      <w:tblPr>
        <w:tblW w:w="97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900"/>
        <w:gridCol w:w="775"/>
      </w:tblGrid>
      <w:tr w:rsidR="005614A1" w:rsidRPr="005614A1" w14:paraId="61372C5B" w14:textId="77777777" w:rsidTr="00F532A8">
        <w:trPr>
          <w:trHeight w:val="370"/>
        </w:trPr>
        <w:tc>
          <w:tcPr>
            <w:tcW w:w="3528" w:type="dxa"/>
          </w:tcPr>
          <w:p w14:paraId="4B828EF1" w14:textId="77777777" w:rsidR="005614A1" w:rsidRPr="005614A1" w:rsidRDefault="005614A1" w:rsidP="00F532A8">
            <w:pPr>
              <w:spacing w:after="0"/>
              <w:jc w:val="both"/>
              <w:rPr>
                <w:rFonts w:ascii="Times New Roman" w:hAnsi="Times New Roman"/>
                <w:sz w:val="24"/>
                <w:szCs w:val="24"/>
              </w:rPr>
            </w:pPr>
          </w:p>
        </w:tc>
        <w:tc>
          <w:tcPr>
            <w:tcW w:w="6175" w:type="dxa"/>
            <w:gridSpan w:val="9"/>
          </w:tcPr>
          <w:p w14:paraId="6AB29CD3"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lang w:eastAsia="zh-CN"/>
              </w:rPr>
              <w:t>Распределение по годам обучения</w:t>
            </w:r>
          </w:p>
        </w:tc>
      </w:tr>
      <w:tr w:rsidR="005614A1" w:rsidRPr="005614A1" w14:paraId="5C5D2DE0" w14:textId="77777777" w:rsidTr="00F532A8">
        <w:trPr>
          <w:trHeight w:val="370"/>
        </w:trPr>
        <w:tc>
          <w:tcPr>
            <w:tcW w:w="3528" w:type="dxa"/>
          </w:tcPr>
          <w:p w14:paraId="1CAD99DE" w14:textId="77777777" w:rsidR="005614A1" w:rsidRPr="005614A1" w:rsidRDefault="005614A1" w:rsidP="00F532A8">
            <w:pPr>
              <w:spacing w:after="0"/>
              <w:jc w:val="both"/>
              <w:rPr>
                <w:rFonts w:ascii="Times New Roman" w:hAnsi="Times New Roman"/>
                <w:sz w:val="24"/>
                <w:szCs w:val="24"/>
              </w:rPr>
            </w:pPr>
            <w:r w:rsidRPr="005614A1">
              <w:rPr>
                <w:rFonts w:ascii="Times New Roman" w:hAnsi="Times New Roman"/>
                <w:sz w:val="24"/>
                <w:szCs w:val="24"/>
                <w:lang w:eastAsia="zh-CN"/>
              </w:rPr>
              <w:t>Класс</w:t>
            </w:r>
          </w:p>
        </w:tc>
        <w:tc>
          <w:tcPr>
            <w:tcW w:w="619" w:type="dxa"/>
            <w:vAlign w:val="center"/>
          </w:tcPr>
          <w:p w14:paraId="4AF4A853"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1</w:t>
            </w:r>
          </w:p>
        </w:tc>
        <w:tc>
          <w:tcPr>
            <w:tcW w:w="621" w:type="dxa"/>
            <w:vAlign w:val="center"/>
          </w:tcPr>
          <w:p w14:paraId="26EA475A"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2</w:t>
            </w:r>
          </w:p>
        </w:tc>
        <w:tc>
          <w:tcPr>
            <w:tcW w:w="621" w:type="dxa"/>
            <w:vAlign w:val="center"/>
          </w:tcPr>
          <w:p w14:paraId="04C02150"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3</w:t>
            </w:r>
          </w:p>
        </w:tc>
        <w:tc>
          <w:tcPr>
            <w:tcW w:w="621" w:type="dxa"/>
            <w:vAlign w:val="center"/>
          </w:tcPr>
          <w:p w14:paraId="59CAB6D4"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4</w:t>
            </w:r>
          </w:p>
        </w:tc>
        <w:tc>
          <w:tcPr>
            <w:tcW w:w="621" w:type="dxa"/>
            <w:vAlign w:val="center"/>
          </w:tcPr>
          <w:p w14:paraId="50D4C8C4"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5</w:t>
            </w:r>
          </w:p>
        </w:tc>
        <w:tc>
          <w:tcPr>
            <w:tcW w:w="621" w:type="dxa"/>
            <w:vAlign w:val="center"/>
          </w:tcPr>
          <w:p w14:paraId="0E26FAAC"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6</w:t>
            </w:r>
          </w:p>
        </w:tc>
        <w:tc>
          <w:tcPr>
            <w:tcW w:w="776" w:type="dxa"/>
            <w:vAlign w:val="center"/>
          </w:tcPr>
          <w:p w14:paraId="086B4871"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7</w:t>
            </w:r>
          </w:p>
        </w:tc>
        <w:tc>
          <w:tcPr>
            <w:tcW w:w="900" w:type="dxa"/>
            <w:vAlign w:val="center"/>
          </w:tcPr>
          <w:p w14:paraId="16C6D41F"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8</w:t>
            </w:r>
          </w:p>
        </w:tc>
        <w:tc>
          <w:tcPr>
            <w:tcW w:w="775" w:type="dxa"/>
            <w:vAlign w:val="center"/>
          </w:tcPr>
          <w:p w14:paraId="64C45E29" w14:textId="77777777" w:rsidR="005614A1" w:rsidRPr="005614A1" w:rsidRDefault="005614A1" w:rsidP="00F532A8">
            <w:pPr>
              <w:spacing w:after="0"/>
              <w:jc w:val="center"/>
              <w:rPr>
                <w:rFonts w:ascii="Times New Roman" w:hAnsi="Times New Roman"/>
                <w:b/>
                <w:sz w:val="24"/>
                <w:szCs w:val="24"/>
              </w:rPr>
            </w:pPr>
            <w:r w:rsidRPr="005614A1">
              <w:rPr>
                <w:rFonts w:ascii="Times New Roman" w:hAnsi="Times New Roman"/>
                <w:b/>
                <w:sz w:val="24"/>
                <w:szCs w:val="24"/>
              </w:rPr>
              <w:t>9</w:t>
            </w:r>
          </w:p>
        </w:tc>
      </w:tr>
      <w:tr w:rsidR="005614A1" w:rsidRPr="005614A1" w14:paraId="2E9E371F" w14:textId="77777777" w:rsidTr="00F532A8">
        <w:trPr>
          <w:trHeight w:val="434"/>
        </w:trPr>
        <w:tc>
          <w:tcPr>
            <w:tcW w:w="3528" w:type="dxa"/>
          </w:tcPr>
          <w:p w14:paraId="7DB5C230"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Продолжительность учебных занятий (в неделях)</w:t>
            </w:r>
          </w:p>
        </w:tc>
        <w:tc>
          <w:tcPr>
            <w:tcW w:w="619" w:type="dxa"/>
            <w:vAlign w:val="center"/>
          </w:tcPr>
          <w:p w14:paraId="40E7A72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32</w:t>
            </w:r>
          </w:p>
        </w:tc>
        <w:tc>
          <w:tcPr>
            <w:tcW w:w="621" w:type="dxa"/>
            <w:vAlign w:val="center"/>
          </w:tcPr>
          <w:p w14:paraId="12040C16"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621" w:type="dxa"/>
            <w:vAlign w:val="center"/>
          </w:tcPr>
          <w:p w14:paraId="40507312"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621" w:type="dxa"/>
            <w:vAlign w:val="center"/>
          </w:tcPr>
          <w:p w14:paraId="695B5387"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621" w:type="dxa"/>
            <w:vAlign w:val="center"/>
          </w:tcPr>
          <w:p w14:paraId="6FA041A6"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621" w:type="dxa"/>
            <w:vAlign w:val="center"/>
          </w:tcPr>
          <w:p w14:paraId="720374D0"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776" w:type="dxa"/>
            <w:vAlign w:val="center"/>
          </w:tcPr>
          <w:p w14:paraId="09A544FB"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900" w:type="dxa"/>
            <w:vAlign w:val="center"/>
          </w:tcPr>
          <w:p w14:paraId="2453F69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c>
          <w:tcPr>
            <w:tcW w:w="775" w:type="dxa"/>
            <w:vAlign w:val="center"/>
          </w:tcPr>
          <w:p w14:paraId="4427316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33</w:t>
            </w:r>
          </w:p>
        </w:tc>
      </w:tr>
      <w:tr w:rsidR="005614A1" w:rsidRPr="005614A1" w14:paraId="2C4AB7EA" w14:textId="77777777" w:rsidTr="00F532A8">
        <w:trPr>
          <w:trHeight w:val="415"/>
        </w:trPr>
        <w:tc>
          <w:tcPr>
            <w:tcW w:w="3528" w:type="dxa"/>
          </w:tcPr>
          <w:p w14:paraId="06B574C9"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 xml:space="preserve">Количество часов на </w:t>
            </w:r>
            <w:r w:rsidRPr="005614A1">
              <w:rPr>
                <w:rFonts w:ascii="Times New Roman" w:hAnsi="Times New Roman"/>
                <w:b/>
                <w:bCs/>
                <w:sz w:val="24"/>
                <w:szCs w:val="24"/>
                <w:lang w:eastAsia="zh-CN"/>
              </w:rPr>
              <w:t xml:space="preserve">аудиторные </w:t>
            </w:r>
            <w:r w:rsidRPr="005614A1">
              <w:rPr>
                <w:rFonts w:ascii="Times New Roman" w:hAnsi="Times New Roman"/>
                <w:sz w:val="24"/>
                <w:szCs w:val="24"/>
                <w:lang w:eastAsia="zh-CN"/>
              </w:rPr>
              <w:t>занятия в неделю</w:t>
            </w:r>
          </w:p>
        </w:tc>
        <w:tc>
          <w:tcPr>
            <w:tcW w:w="619" w:type="dxa"/>
            <w:vAlign w:val="center"/>
          </w:tcPr>
          <w:p w14:paraId="7A4DF24C"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1B553F0E"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3060AFDD"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08477879"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38E55C80"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521A6A39"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776" w:type="dxa"/>
            <w:vAlign w:val="center"/>
          </w:tcPr>
          <w:p w14:paraId="5A69F0BC"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2,5</w:t>
            </w:r>
          </w:p>
        </w:tc>
        <w:tc>
          <w:tcPr>
            <w:tcW w:w="900" w:type="dxa"/>
            <w:vAlign w:val="center"/>
          </w:tcPr>
          <w:p w14:paraId="2D4548F2"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2,5</w:t>
            </w:r>
          </w:p>
        </w:tc>
        <w:tc>
          <w:tcPr>
            <w:tcW w:w="775" w:type="dxa"/>
            <w:vAlign w:val="center"/>
          </w:tcPr>
          <w:p w14:paraId="560C2DED"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2,5</w:t>
            </w:r>
          </w:p>
        </w:tc>
      </w:tr>
      <w:tr w:rsidR="005614A1" w:rsidRPr="005614A1" w14:paraId="05192870" w14:textId="77777777" w:rsidTr="00F532A8">
        <w:trPr>
          <w:trHeight w:val="215"/>
        </w:trPr>
        <w:tc>
          <w:tcPr>
            <w:tcW w:w="3528" w:type="dxa"/>
            <w:vMerge w:val="restart"/>
          </w:tcPr>
          <w:p w14:paraId="497E452E"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Общее количество часов на аудиторные занятия</w:t>
            </w:r>
          </w:p>
        </w:tc>
        <w:tc>
          <w:tcPr>
            <w:tcW w:w="5400" w:type="dxa"/>
            <w:gridSpan w:val="8"/>
            <w:vAlign w:val="center"/>
          </w:tcPr>
          <w:p w14:paraId="0C30BFE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559</w:t>
            </w:r>
          </w:p>
        </w:tc>
        <w:tc>
          <w:tcPr>
            <w:tcW w:w="775" w:type="dxa"/>
            <w:vAlign w:val="center"/>
          </w:tcPr>
          <w:p w14:paraId="453E60EC"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82,5</w:t>
            </w:r>
          </w:p>
        </w:tc>
      </w:tr>
      <w:tr w:rsidR="005614A1" w:rsidRPr="005614A1" w14:paraId="42510718" w14:textId="77777777" w:rsidTr="00F532A8">
        <w:trPr>
          <w:trHeight w:val="182"/>
        </w:trPr>
        <w:tc>
          <w:tcPr>
            <w:tcW w:w="3528" w:type="dxa"/>
            <w:vMerge/>
          </w:tcPr>
          <w:p w14:paraId="3130F6FA" w14:textId="77777777" w:rsidR="005614A1" w:rsidRPr="005614A1" w:rsidRDefault="005614A1" w:rsidP="00F532A8">
            <w:pPr>
              <w:spacing w:after="0"/>
              <w:jc w:val="both"/>
              <w:rPr>
                <w:rFonts w:ascii="Times New Roman" w:hAnsi="Times New Roman"/>
                <w:sz w:val="24"/>
                <w:szCs w:val="24"/>
              </w:rPr>
            </w:pPr>
          </w:p>
        </w:tc>
        <w:tc>
          <w:tcPr>
            <w:tcW w:w="6175" w:type="dxa"/>
            <w:gridSpan w:val="9"/>
            <w:vAlign w:val="center"/>
          </w:tcPr>
          <w:p w14:paraId="3E7FA7B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641,5</w:t>
            </w:r>
          </w:p>
        </w:tc>
      </w:tr>
      <w:tr w:rsidR="005614A1" w:rsidRPr="005614A1" w14:paraId="1EBD8E45" w14:textId="77777777" w:rsidTr="00F532A8">
        <w:trPr>
          <w:trHeight w:val="746"/>
        </w:trPr>
        <w:tc>
          <w:tcPr>
            <w:tcW w:w="3528" w:type="dxa"/>
          </w:tcPr>
          <w:p w14:paraId="3989FCBC"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 xml:space="preserve">Количество часов на </w:t>
            </w:r>
            <w:r w:rsidRPr="005614A1">
              <w:rPr>
                <w:rFonts w:ascii="Times New Roman" w:hAnsi="Times New Roman"/>
                <w:b/>
                <w:bCs/>
                <w:sz w:val="24"/>
                <w:szCs w:val="24"/>
                <w:lang w:eastAsia="zh-CN"/>
              </w:rPr>
              <w:t xml:space="preserve">внеаудиторные </w:t>
            </w:r>
            <w:r w:rsidRPr="005614A1">
              <w:rPr>
                <w:rFonts w:ascii="Times New Roman" w:hAnsi="Times New Roman"/>
                <w:sz w:val="24"/>
                <w:szCs w:val="24"/>
                <w:lang w:eastAsia="zh-CN"/>
              </w:rPr>
              <w:t>занятия в неделю</w:t>
            </w:r>
          </w:p>
        </w:tc>
        <w:tc>
          <w:tcPr>
            <w:tcW w:w="619" w:type="dxa"/>
            <w:vAlign w:val="center"/>
          </w:tcPr>
          <w:p w14:paraId="7DB18A0A"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1F09A85B"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508C7550"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w:t>
            </w:r>
          </w:p>
        </w:tc>
        <w:tc>
          <w:tcPr>
            <w:tcW w:w="621" w:type="dxa"/>
            <w:vAlign w:val="center"/>
          </w:tcPr>
          <w:p w14:paraId="377D582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w:t>
            </w:r>
          </w:p>
        </w:tc>
        <w:tc>
          <w:tcPr>
            <w:tcW w:w="621" w:type="dxa"/>
            <w:vAlign w:val="center"/>
          </w:tcPr>
          <w:p w14:paraId="5EAAAA3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w:t>
            </w:r>
          </w:p>
        </w:tc>
        <w:tc>
          <w:tcPr>
            <w:tcW w:w="621" w:type="dxa"/>
            <w:vAlign w:val="center"/>
          </w:tcPr>
          <w:p w14:paraId="545059EA"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3</w:t>
            </w:r>
          </w:p>
        </w:tc>
        <w:tc>
          <w:tcPr>
            <w:tcW w:w="776" w:type="dxa"/>
            <w:vAlign w:val="center"/>
          </w:tcPr>
          <w:p w14:paraId="29965BB9"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c>
          <w:tcPr>
            <w:tcW w:w="900" w:type="dxa"/>
            <w:vAlign w:val="center"/>
          </w:tcPr>
          <w:p w14:paraId="08498966"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c>
          <w:tcPr>
            <w:tcW w:w="775" w:type="dxa"/>
            <w:vAlign w:val="center"/>
          </w:tcPr>
          <w:p w14:paraId="0828C29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r>
      <w:tr w:rsidR="005614A1" w:rsidRPr="005614A1" w14:paraId="3DC16F33" w14:textId="77777777" w:rsidTr="00F532A8">
        <w:trPr>
          <w:trHeight w:val="1041"/>
        </w:trPr>
        <w:tc>
          <w:tcPr>
            <w:tcW w:w="3528" w:type="dxa"/>
          </w:tcPr>
          <w:p w14:paraId="6907B31F"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Общее количество</w:t>
            </w:r>
          </w:p>
          <w:p w14:paraId="676FA618"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14:paraId="4143CDE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64</w:t>
            </w:r>
          </w:p>
        </w:tc>
        <w:tc>
          <w:tcPr>
            <w:tcW w:w="621" w:type="dxa"/>
            <w:vAlign w:val="center"/>
          </w:tcPr>
          <w:p w14:paraId="613EA899"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66</w:t>
            </w:r>
          </w:p>
        </w:tc>
        <w:tc>
          <w:tcPr>
            <w:tcW w:w="621" w:type="dxa"/>
            <w:vAlign w:val="center"/>
          </w:tcPr>
          <w:p w14:paraId="3BD6F0B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66</w:t>
            </w:r>
          </w:p>
        </w:tc>
        <w:tc>
          <w:tcPr>
            <w:tcW w:w="621" w:type="dxa"/>
            <w:vAlign w:val="center"/>
          </w:tcPr>
          <w:p w14:paraId="3FDC7A7C"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99</w:t>
            </w:r>
          </w:p>
        </w:tc>
        <w:tc>
          <w:tcPr>
            <w:tcW w:w="621" w:type="dxa"/>
            <w:vAlign w:val="center"/>
          </w:tcPr>
          <w:p w14:paraId="0853CC2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99</w:t>
            </w:r>
          </w:p>
        </w:tc>
        <w:tc>
          <w:tcPr>
            <w:tcW w:w="621" w:type="dxa"/>
            <w:vAlign w:val="center"/>
          </w:tcPr>
          <w:p w14:paraId="11CAC2BE"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99</w:t>
            </w:r>
          </w:p>
        </w:tc>
        <w:tc>
          <w:tcPr>
            <w:tcW w:w="776" w:type="dxa"/>
            <w:vAlign w:val="center"/>
          </w:tcPr>
          <w:p w14:paraId="2A9DA1B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c>
          <w:tcPr>
            <w:tcW w:w="900" w:type="dxa"/>
            <w:vAlign w:val="center"/>
          </w:tcPr>
          <w:p w14:paraId="7C515672"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c>
          <w:tcPr>
            <w:tcW w:w="775" w:type="dxa"/>
            <w:vAlign w:val="center"/>
          </w:tcPr>
          <w:p w14:paraId="576E4E5F"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r>
      <w:tr w:rsidR="005614A1" w:rsidRPr="005614A1" w14:paraId="53594AC5" w14:textId="77777777" w:rsidTr="00F532A8">
        <w:trPr>
          <w:trHeight w:val="370"/>
        </w:trPr>
        <w:tc>
          <w:tcPr>
            <w:tcW w:w="3528" w:type="dxa"/>
            <w:vMerge w:val="restart"/>
          </w:tcPr>
          <w:p w14:paraId="40D3C574"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 xml:space="preserve">Общее количество </w:t>
            </w:r>
          </w:p>
          <w:p w14:paraId="174AC963"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часов на внеаудиторные (самостоятельные) занятия</w:t>
            </w:r>
          </w:p>
        </w:tc>
        <w:tc>
          <w:tcPr>
            <w:tcW w:w="5400" w:type="dxa"/>
            <w:gridSpan w:val="8"/>
            <w:vAlign w:val="center"/>
          </w:tcPr>
          <w:p w14:paraId="2B1C911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757</w:t>
            </w:r>
          </w:p>
        </w:tc>
        <w:tc>
          <w:tcPr>
            <w:tcW w:w="775" w:type="dxa"/>
            <w:vAlign w:val="center"/>
          </w:tcPr>
          <w:p w14:paraId="01F5F23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r>
      <w:tr w:rsidR="005614A1" w:rsidRPr="005614A1" w14:paraId="2AA26DA4" w14:textId="77777777" w:rsidTr="00F532A8">
        <w:trPr>
          <w:trHeight w:val="147"/>
        </w:trPr>
        <w:tc>
          <w:tcPr>
            <w:tcW w:w="3528" w:type="dxa"/>
            <w:vMerge/>
          </w:tcPr>
          <w:p w14:paraId="239642E9" w14:textId="77777777" w:rsidR="005614A1" w:rsidRPr="005614A1" w:rsidRDefault="005614A1" w:rsidP="00F532A8">
            <w:pPr>
              <w:spacing w:after="0"/>
              <w:jc w:val="both"/>
              <w:rPr>
                <w:rFonts w:ascii="Times New Roman" w:hAnsi="Times New Roman"/>
                <w:sz w:val="24"/>
                <w:szCs w:val="24"/>
              </w:rPr>
            </w:pPr>
          </w:p>
        </w:tc>
        <w:tc>
          <w:tcPr>
            <w:tcW w:w="6175" w:type="dxa"/>
            <w:gridSpan w:val="9"/>
            <w:vAlign w:val="center"/>
          </w:tcPr>
          <w:p w14:paraId="569198DE"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889</w:t>
            </w:r>
          </w:p>
        </w:tc>
      </w:tr>
      <w:tr w:rsidR="005614A1" w:rsidRPr="005614A1" w14:paraId="41F58DBE" w14:textId="77777777" w:rsidTr="00F532A8">
        <w:trPr>
          <w:trHeight w:val="522"/>
        </w:trPr>
        <w:tc>
          <w:tcPr>
            <w:tcW w:w="3528" w:type="dxa"/>
          </w:tcPr>
          <w:p w14:paraId="3455031F"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b/>
                <w:bCs/>
                <w:sz w:val="24"/>
                <w:szCs w:val="24"/>
                <w:lang w:eastAsia="zh-CN"/>
              </w:rPr>
              <w:t xml:space="preserve">Максимальное </w:t>
            </w:r>
            <w:r w:rsidRPr="005614A1">
              <w:rPr>
                <w:rFonts w:ascii="Times New Roman" w:hAnsi="Times New Roman"/>
                <w:sz w:val="24"/>
                <w:szCs w:val="24"/>
                <w:lang w:eastAsia="zh-CN"/>
              </w:rPr>
              <w:t>количество</w:t>
            </w:r>
          </w:p>
          <w:p w14:paraId="3C658E3C" w14:textId="77777777" w:rsidR="005614A1" w:rsidRPr="005614A1" w:rsidRDefault="005614A1" w:rsidP="00F532A8">
            <w:pPr>
              <w:spacing w:after="0"/>
              <w:jc w:val="both"/>
              <w:rPr>
                <w:rFonts w:ascii="Times New Roman" w:hAnsi="Times New Roman"/>
                <w:sz w:val="24"/>
                <w:szCs w:val="24"/>
              </w:rPr>
            </w:pPr>
            <w:r w:rsidRPr="005614A1">
              <w:rPr>
                <w:rFonts w:ascii="Times New Roman" w:hAnsi="Times New Roman"/>
                <w:sz w:val="24"/>
                <w:szCs w:val="24"/>
                <w:lang w:eastAsia="zh-CN"/>
              </w:rPr>
              <w:t>часов занятия в неделю</w:t>
            </w:r>
          </w:p>
        </w:tc>
        <w:tc>
          <w:tcPr>
            <w:tcW w:w="619" w:type="dxa"/>
            <w:vAlign w:val="center"/>
          </w:tcPr>
          <w:p w14:paraId="1F0E62B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c>
          <w:tcPr>
            <w:tcW w:w="621" w:type="dxa"/>
            <w:vAlign w:val="center"/>
          </w:tcPr>
          <w:p w14:paraId="05ED2AC6"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c>
          <w:tcPr>
            <w:tcW w:w="621" w:type="dxa"/>
            <w:vAlign w:val="center"/>
          </w:tcPr>
          <w:p w14:paraId="768E94D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4</w:t>
            </w:r>
          </w:p>
        </w:tc>
        <w:tc>
          <w:tcPr>
            <w:tcW w:w="621" w:type="dxa"/>
            <w:vAlign w:val="center"/>
          </w:tcPr>
          <w:p w14:paraId="56EFFA2E"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5</w:t>
            </w:r>
          </w:p>
        </w:tc>
        <w:tc>
          <w:tcPr>
            <w:tcW w:w="621" w:type="dxa"/>
            <w:vAlign w:val="center"/>
          </w:tcPr>
          <w:p w14:paraId="4F5D920C"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5</w:t>
            </w:r>
          </w:p>
        </w:tc>
        <w:tc>
          <w:tcPr>
            <w:tcW w:w="621" w:type="dxa"/>
            <w:vAlign w:val="center"/>
          </w:tcPr>
          <w:p w14:paraId="53B8C04F"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5</w:t>
            </w:r>
          </w:p>
        </w:tc>
        <w:tc>
          <w:tcPr>
            <w:tcW w:w="776" w:type="dxa"/>
            <w:vAlign w:val="center"/>
          </w:tcPr>
          <w:p w14:paraId="71B66A64"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6,5</w:t>
            </w:r>
          </w:p>
        </w:tc>
        <w:tc>
          <w:tcPr>
            <w:tcW w:w="900" w:type="dxa"/>
            <w:vAlign w:val="center"/>
          </w:tcPr>
          <w:p w14:paraId="7E1C7A68"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6,5</w:t>
            </w:r>
          </w:p>
        </w:tc>
        <w:tc>
          <w:tcPr>
            <w:tcW w:w="775" w:type="dxa"/>
            <w:vAlign w:val="center"/>
          </w:tcPr>
          <w:p w14:paraId="2590E031"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6,5</w:t>
            </w:r>
          </w:p>
        </w:tc>
      </w:tr>
      <w:tr w:rsidR="005614A1" w:rsidRPr="005614A1" w14:paraId="4A29F7D0" w14:textId="77777777" w:rsidTr="00F532A8">
        <w:trPr>
          <w:trHeight w:val="460"/>
        </w:trPr>
        <w:tc>
          <w:tcPr>
            <w:tcW w:w="3528" w:type="dxa"/>
          </w:tcPr>
          <w:p w14:paraId="044B98FB"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Общее максимальное</w:t>
            </w:r>
          </w:p>
          <w:p w14:paraId="63387853" w14:textId="77777777" w:rsidR="005614A1" w:rsidRPr="005614A1" w:rsidRDefault="005614A1" w:rsidP="00F532A8">
            <w:pPr>
              <w:spacing w:after="0"/>
              <w:jc w:val="both"/>
              <w:rPr>
                <w:rFonts w:ascii="Times New Roman" w:hAnsi="Times New Roman"/>
                <w:sz w:val="24"/>
                <w:szCs w:val="24"/>
              </w:rPr>
            </w:pPr>
            <w:r w:rsidRPr="005614A1">
              <w:rPr>
                <w:rFonts w:ascii="Times New Roman" w:hAnsi="Times New Roman"/>
                <w:sz w:val="24"/>
                <w:szCs w:val="24"/>
                <w:lang w:eastAsia="zh-CN"/>
              </w:rPr>
              <w:t>количество часов по годам</w:t>
            </w:r>
          </w:p>
        </w:tc>
        <w:tc>
          <w:tcPr>
            <w:tcW w:w="619" w:type="dxa"/>
            <w:vAlign w:val="center"/>
          </w:tcPr>
          <w:p w14:paraId="086CE94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128</w:t>
            </w:r>
          </w:p>
        </w:tc>
        <w:tc>
          <w:tcPr>
            <w:tcW w:w="621" w:type="dxa"/>
            <w:vAlign w:val="center"/>
          </w:tcPr>
          <w:p w14:paraId="553D7266"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c>
          <w:tcPr>
            <w:tcW w:w="621" w:type="dxa"/>
            <w:vAlign w:val="center"/>
          </w:tcPr>
          <w:p w14:paraId="315AA2B3"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132</w:t>
            </w:r>
          </w:p>
        </w:tc>
        <w:tc>
          <w:tcPr>
            <w:tcW w:w="621" w:type="dxa"/>
            <w:vAlign w:val="center"/>
          </w:tcPr>
          <w:p w14:paraId="7D20793A"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165</w:t>
            </w:r>
          </w:p>
        </w:tc>
        <w:tc>
          <w:tcPr>
            <w:tcW w:w="621" w:type="dxa"/>
            <w:vAlign w:val="center"/>
          </w:tcPr>
          <w:p w14:paraId="61D79BDB"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165</w:t>
            </w:r>
          </w:p>
        </w:tc>
        <w:tc>
          <w:tcPr>
            <w:tcW w:w="621" w:type="dxa"/>
            <w:vAlign w:val="center"/>
          </w:tcPr>
          <w:p w14:paraId="27830F14"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165</w:t>
            </w:r>
          </w:p>
        </w:tc>
        <w:tc>
          <w:tcPr>
            <w:tcW w:w="776" w:type="dxa"/>
            <w:vAlign w:val="center"/>
          </w:tcPr>
          <w:p w14:paraId="69E64908"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214,5</w:t>
            </w:r>
          </w:p>
        </w:tc>
        <w:tc>
          <w:tcPr>
            <w:tcW w:w="900" w:type="dxa"/>
            <w:vAlign w:val="center"/>
          </w:tcPr>
          <w:p w14:paraId="428C9EC8"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214,5</w:t>
            </w:r>
          </w:p>
        </w:tc>
        <w:tc>
          <w:tcPr>
            <w:tcW w:w="775" w:type="dxa"/>
            <w:vAlign w:val="center"/>
          </w:tcPr>
          <w:p w14:paraId="27B4478F"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214,5</w:t>
            </w:r>
          </w:p>
        </w:tc>
      </w:tr>
      <w:tr w:rsidR="005614A1" w:rsidRPr="005614A1" w14:paraId="3EF9A650" w14:textId="77777777" w:rsidTr="00F532A8">
        <w:trPr>
          <w:trHeight w:val="398"/>
        </w:trPr>
        <w:tc>
          <w:tcPr>
            <w:tcW w:w="3528" w:type="dxa"/>
            <w:vMerge w:val="restart"/>
          </w:tcPr>
          <w:p w14:paraId="4714CF9D"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Общее максимальное</w:t>
            </w:r>
          </w:p>
          <w:p w14:paraId="046D86D7" w14:textId="77777777" w:rsidR="005614A1" w:rsidRPr="005614A1" w:rsidRDefault="005614A1" w:rsidP="00F532A8">
            <w:pPr>
              <w:autoSpaceDE w:val="0"/>
              <w:autoSpaceDN w:val="0"/>
              <w:adjustRightInd w:val="0"/>
              <w:spacing w:after="0" w:line="240" w:lineRule="auto"/>
              <w:rPr>
                <w:rFonts w:ascii="Times New Roman" w:hAnsi="Times New Roman"/>
                <w:sz w:val="24"/>
                <w:szCs w:val="24"/>
                <w:lang w:eastAsia="zh-CN"/>
              </w:rPr>
            </w:pPr>
            <w:r w:rsidRPr="005614A1">
              <w:rPr>
                <w:rFonts w:ascii="Times New Roman" w:hAnsi="Times New Roman"/>
                <w:sz w:val="24"/>
                <w:szCs w:val="24"/>
                <w:lang w:eastAsia="zh-CN"/>
              </w:rPr>
              <w:t>количество часов на весь</w:t>
            </w:r>
          </w:p>
          <w:p w14:paraId="78DAA08C" w14:textId="77777777" w:rsidR="005614A1" w:rsidRPr="005614A1" w:rsidRDefault="005614A1" w:rsidP="00F532A8">
            <w:pPr>
              <w:spacing w:after="0"/>
              <w:jc w:val="both"/>
              <w:rPr>
                <w:rFonts w:ascii="Times New Roman" w:hAnsi="Times New Roman"/>
                <w:sz w:val="24"/>
                <w:szCs w:val="24"/>
              </w:rPr>
            </w:pPr>
            <w:r w:rsidRPr="005614A1">
              <w:rPr>
                <w:rFonts w:ascii="Times New Roman" w:hAnsi="Times New Roman"/>
                <w:sz w:val="24"/>
                <w:szCs w:val="24"/>
                <w:lang w:eastAsia="zh-CN"/>
              </w:rPr>
              <w:t>период обучения</w:t>
            </w:r>
          </w:p>
        </w:tc>
        <w:tc>
          <w:tcPr>
            <w:tcW w:w="5400" w:type="dxa"/>
            <w:gridSpan w:val="8"/>
            <w:vAlign w:val="center"/>
          </w:tcPr>
          <w:p w14:paraId="764E0EC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1316</w:t>
            </w:r>
          </w:p>
        </w:tc>
        <w:tc>
          <w:tcPr>
            <w:tcW w:w="775" w:type="dxa"/>
            <w:vAlign w:val="center"/>
          </w:tcPr>
          <w:p w14:paraId="2B999BC5"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214,5</w:t>
            </w:r>
          </w:p>
        </w:tc>
      </w:tr>
      <w:tr w:rsidR="005614A1" w:rsidRPr="005614A1" w14:paraId="5CD50DBB" w14:textId="77777777" w:rsidTr="00F532A8">
        <w:trPr>
          <w:trHeight w:val="90"/>
        </w:trPr>
        <w:tc>
          <w:tcPr>
            <w:tcW w:w="3528" w:type="dxa"/>
            <w:vMerge/>
          </w:tcPr>
          <w:p w14:paraId="0A6E2B6D" w14:textId="77777777" w:rsidR="005614A1" w:rsidRPr="005614A1" w:rsidRDefault="005614A1" w:rsidP="00F532A8">
            <w:pPr>
              <w:spacing w:after="0"/>
              <w:jc w:val="both"/>
              <w:rPr>
                <w:rFonts w:ascii="Times New Roman" w:hAnsi="Times New Roman"/>
                <w:sz w:val="24"/>
                <w:szCs w:val="24"/>
              </w:rPr>
            </w:pPr>
          </w:p>
        </w:tc>
        <w:tc>
          <w:tcPr>
            <w:tcW w:w="6175" w:type="dxa"/>
            <w:gridSpan w:val="9"/>
            <w:vAlign w:val="center"/>
          </w:tcPr>
          <w:p w14:paraId="3F849857" w14:textId="77777777" w:rsidR="005614A1" w:rsidRPr="005614A1" w:rsidRDefault="005614A1" w:rsidP="00F532A8">
            <w:pPr>
              <w:spacing w:after="0"/>
              <w:jc w:val="center"/>
              <w:rPr>
                <w:rFonts w:ascii="Times New Roman" w:hAnsi="Times New Roman"/>
                <w:sz w:val="24"/>
                <w:szCs w:val="24"/>
              </w:rPr>
            </w:pPr>
            <w:r w:rsidRPr="005614A1">
              <w:rPr>
                <w:rFonts w:ascii="Times New Roman" w:hAnsi="Times New Roman"/>
                <w:sz w:val="24"/>
                <w:szCs w:val="24"/>
              </w:rPr>
              <w:t>1530,5</w:t>
            </w:r>
          </w:p>
        </w:tc>
      </w:tr>
    </w:tbl>
    <w:p w14:paraId="0DFFA6FD" w14:textId="77777777" w:rsidR="001D22BA" w:rsidRPr="001D22BA" w:rsidRDefault="001D22BA" w:rsidP="001D22BA">
      <w:pPr>
        <w:spacing w:after="0"/>
        <w:ind w:firstLine="425"/>
        <w:jc w:val="both"/>
        <w:rPr>
          <w:rFonts w:ascii="Times New Roman" w:hAnsi="Times New Roman"/>
          <w:sz w:val="24"/>
          <w:szCs w:val="24"/>
        </w:rPr>
      </w:pPr>
      <w:r w:rsidRPr="001D22BA">
        <w:rPr>
          <w:rFonts w:ascii="Times New Roman" w:hAnsi="Times New Roman"/>
          <w:sz w:val="24"/>
          <w:szCs w:val="24"/>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14:paraId="23B5E41F" w14:textId="77777777" w:rsidR="001D22BA" w:rsidRPr="001D22BA" w:rsidRDefault="001D22BA" w:rsidP="001D22BA">
      <w:pPr>
        <w:spacing w:after="0"/>
        <w:ind w:firstLine="425"/>
        <w:jc w:val="both"/>
        <w:rPr>
          <w:rFonts w:ascii="Times New Roman" w:hAnsi="Times New Roman"/>
          <w:sz w:val="24"/>
          <w:szCs w:val="24"/>
        </w:rPr>
      </w:pPr>
      <w:r w:rsidRPr="001D22BA">
        <w:rPr>
          <w:rFonts w:ascii="Times New Roman" w:hAnsi="Times New Roman"/>
          <w:sz w:val="24"/>
          <w:szCs w:val="24"/>
        </w:rPr>
        <w:t>Виды внеаудиторной работы:</w:t>
      </w:r>
    </w:p>
    <w:p w14:paraId="13FD332F" w14:textId="77777777" w:rsidR="001D22BA" w:rsidRPr="001D22BA" w:rsidRDefault="001D22BA" w:rsidP="00300398">
      <w:pPr>
        <w:numPr>
          <w:ilvl w:val="0"/>
          <w:numId w:val="9"/>
        </w:numPr>
        <w:tabs>
          <w:tab w:val="clear" w:pos="1145"/>
          <w:tab w:val="num" w:pos="360"/>
        </w:tabs>
        <w:spacing w:after="0"/>
        <w:ind w:left="360"/>
        <w:jc w:val="both"/>
        <w:rPr>
          <w:rFonts w:ascii="Times New Roman" w:hAnsi="Times New Roman"/>
          <w:sz w:val="24"/>
          <w:szCs w:val="24"/>
        </w:rPr>
      </w:pPr>
      <w:r w:rsidRPr="001D22BA">
        <w:rPr>
          <w:rFonts w:ascii="Times New Roman" w:hAnsi="Times New Roman"/>
          <w:sz w:val="24"/>
          <w:szCs w:val="24"/>
        </w:rPr>
        <w:t>самостоятельные занятия по подготовке учебной программы;</w:t>
      </w:r>
    </w:p>
    <w:p w14:paraId="73A15535" w14:textId="77777777" w:rsidR="001D22BA" w:rsidRPr="001D22BA" w:rsidRDefault="001D22BA" w:rsidP="00300398">
      <w:pPr>
        <w:numPr>
          <w:ilvl w:val="0"/>
          <w:numId w:val="9"/>
        </w:numPr>
        <w:tabs>
          <w:tab w:val="clear" w:pos="1145"/>
          <w:tab w:val="num" w:pos="360"/>
        </w:tabs>
        <w:spacing w:after="0"/>
        <w:ind w:left="360"/>
        <w:jc w:val="both"/>
        <w:rPr>
          <w:rFonts w:ascii="Times New Roman" w:hAnsi="Times New Roman"/>
          <w:sz w:val="24"/>
          <w:szCs w:val="24"/>
        </w:rPr>
      </w:pPr>
      <w:r w:rsidRPr="001D22BA">
        <w:rPr>
          <w:rFonts w:ascii="Times New Roman" w:hAnsi="Times New Roman"/>
          <w:sz w:val="24"/>
          <w:szCs w:val="24"/>
        </w:rPr>
        <w:t>подготовка к контрольным урокам, зачетам и экзаменам;</w:t>
      </w:r>
    </w:p>
    <w:p w14:paraId="0F4EC8DE" w14:textId="77777777" w:rsidR="001D22BA" w:rsidRPr="001D22BA" w:rsidRDefault="001D22BA" w:rsidP="00300398">
      <w:pPr>
        <w:numPr>
          <w:ilvl w:val="0"/>
          <w:numId w:val="9"/>
        </w:numPr>
        <w:tabs>
          <w:tab w:val="clear" w:pos="1145"/>
          <w:tab w:val="num" w:pos="360"/>
        </w:tabs>
        <w:spacing w:after="0"/>
        <w:ind w:left="360"/>
        <w:jc w:val="both"/>
        <w:rPr>
          <w:rFonts w:ascii="Times New Roman" w:hAnsi="Times New Roman"/>
          <w:sz w:val="24"/>
          <w:szCs w:val="24"/>
        </w:rPr>
      </w:pPr>
      <w:r w:rsidRPr="001D22BA">
        <w:rPr>
          <w:rFonts w:ascii="Times New Roman" w:hAnsi="Times New Roman"/>
          <w:sz w:val="24"/>
          <w:szCs w:val="24"/>
        </w:rPr>
        <w:t>подготовка к концертным, конкурсным выступлениям;</w:t>
      </w:r>
    </w:p>
    <w:p w14:paraId="5C7CB4CE" w14:textId="77777777" w:rsidR="001D22BA" w:rsidRPr="001D22BA" w:rsidRDefault="001D22BA" w:rsidP="00300398">
      <w:pPr>
        <w:numPr>
          <w:ilvl w:val="0"/>
          <w:numId w:val="9"/>
        </w:numPr>
        <w:tabs>
          <w:tab w:val="clear" w:pos="1145"/>
          <w:tab w:val="num" w:pos="360"/>
        </w:tabs>
        <w:spacing w:after="0"/>
        <w:ind w:left="360"/>
        <w:jc w:val="both"/>
        <w:rPr>
          <w:rFonts w:ascii="Times New Roman" w:hAnsi="Times New Roman"/>
          <w:sz w:val="24"/>
          <w:szCs w:val="24"/>
        </w:rPr>
      </w:pPr>
      <w:r w:rsidRPr="001D22BA">
        <w:rPr>
          <w:rFonts w:ascii="Times New Roman" w:hAnsi="Times New Roman"/>
          <w:sz w:val="24"/>
          <w:szCs w:val="24"/>
        </w:rPr>
        <w:t>участие обучающихся в творческих мероприятиях и культурно-просветительской деятельности образовательного учреждения и др.</w:t>
      </w:r>
    </w:p>
    <w:p w14:paraId="1314ABD8" w14:textId="77777777" w:rsidR="001D22BA" w:rsidRPr="001D22BA" w:rsidRDefault="001D22BA" w:rsidP="001D22BA">
      <w:pPr>
        <w:spacing w:before="120" w:after="0"/>
        <w:jc w:val="center"/>
        <w:rPr>
          <w:rFonts w:ascii="Times New Roman" w:hAnsi="Times New Roman"/>
          <w:b/>
          <w:sz w:val="24"/>
          <w:szCs w:val="24"/>
        </w:rPr>
      </w:pPr>
      <w:r w:rsidRPr="001D22BA">
        <w:rPr>
          <w:rFonts w:ascii="Times New Roman" w:hAnsi="Times New Roman"/>
          <w:b/>
          <w:sz w:val="24"/>
          <w:szCs w:val="24"/>
        </w:rPr>
        <w:t>Годовые требования по классам</w:t>
      </w:r>
    </w:p>
    <w:p w14:paraId="1B1131C5" w14:textId="77777777" w:rsidR="001D22BA" w:rsidRPr="001D22BA" w:rsidRDefault="001D22BA" w:rsidP="001D22BA">
      <w:pPr>
        <w:spacing w:after="0"/>
        <w:jc w:val="center"/>
        <w:rPr>
          <w:rFonts w:ascii="Times New Roman" w:hAnsi="Times New Roman"/>
          <w:b/>
          <w:sz w:val="24"/>
          <w:szCs w:val="24"/>
        </w:rPr>
      </w:pPr>
      <w:r w:rsidRPr="001D22BA">
        <w:rPr>
          <w:rFonts w:ascii="Times New Roman" w:hAnsi="Times New Roman"/>
          <w:b/>
          <w:sz w:val="24"/>
          <w:szCs w:val="24"/>
        </w:rPr>
        <w:t>Срок обучения 8 (9) лет</w:t>
      </w:r>
    </w:p>
    <w:p w14:paraId="7DAF2429" w14:textId="77777777" w:rsidR="001D22BA" w:rsidRPr="001D22BA" w:rsidRDefault="001D22BA" w:rsidP="001D22BA">
      <w:pPr>
        <w:spacing w:after="120"/>
        <w:jc w:val="center"/>
        <w:rPr>
          <w:rFonts w:ascii="Times New Roman" w:hAnsi="Times New Roman"/>
          <w:b/>
          <w:sz w:val="24"/>
          <w:szCs w:val="24"/>
        </w:rPr>
      </w:pPr>
      <w:r w:rsidRPr="001D22BA">
        <w:rPr>
          <w:rFonts w:ascii="Times New Roman" w:hAnsi="Times New Roman"/>
          <w:b/>
          <w:sz w:val="24"/>
          <w:szCs w:val="24"/>
        </w:rPr>
        <w:t>Первый класс (2 часа в неделю)</w:t>
      </w:r>
    </w:p>
    <w:p w14:paraId="430B31AE" w14:textId="77777777" w:rsidR="001D22BA" w:rsidRPr="001D22BA" w:rsidRDefault="001D22BA" w:rsidP="001D22BA">
      <w:pPr>
        <w:pStyle w:val="Style4"/>
        <w:tabs>
          <w:tab w:val="left" w:pos="9781"/>
        </w:tabs>
        <w:kinsoku w:val="0"/>
        <w:overflowPunct w:val="0"/>
        <w:spacing w:before="3" w:line="276" w:lineRule="auto"/>
        <w:ind w:right="59" w:firstLine="426"/>
        <w:contextualSpacing/>
      </w:pPr>
      <w:r w:rsidRPr="001D22BA">
        <w:rPr>
          <w:bCs/>
        </w:rPr>
        <w:t>Специальность 2</w:t>
      </w:r>
      <w:r w:rsidRPr="001D22BA">
        <w:rPr>
          <w:b/>
          <w:bCs/>
        </w:rPr>
        <w:t xml:space="preserve"> </w:t>
      </w:r>
      <w:r w:rsidRPr="001D22BA">
        <w:t>часа в неделю</w:t>
      </w:r>
    </w:p>
    <w:p w14:paraId="1F7DB28F" w14:textId="77777777" w:rsidR="001D22BA" w:rsidRPr="001D22BA" w:rsidRDefault="001D22BA" w:rsidP="001D22BA">
      <w:pPr>
        <w:pStyle w:val="Style4"/>
        <w:tabs>
          <w:tab w:val="left" w:pos="9781"/>
        </w:tabs>
        <w:kinsoku w:val="0"/>
        <w:overflowPunct w:val="0"/>
        <w:spacing w:before="3" w:line="276" w:lineRule="auto"/>
        <w:ind w:right="59" w:firstLine="426"/>
        <w:contextualSpacing/>
      </w:pPr>
      <w:r w:rsidRPr="001D22BA">
        <w:t>Самостоятельная работа  не менее 2 часов в неделю</w:t>
      </w:r>
    </w:p>
    <w:p w14:paraId="26823394" w14:textId="77777777" w:rsidR="001D22BA" w:rsidRDefault="001D22BA" w:rsidP="001D22BA">
      <w:pPr>
        <w:pStyle w:val="Style4"/>
        <w:tabs>
          <w:tab w:val="left" w:pos="9781"/>
        </w:tabs>
        <w:kinsoku w:val="0"/>
        <w:overflowPunct w:val="0"/>
        <w:spacing w:before="3" w:line="360" w:lineRule="auto"/>
        <w:ind w:right="59" w:firstLine="426"/>
        <w:contextualSpacing/>
      </w:pPr>
      <w:r w:rsidRPr="001D22BA">
        <w:t xml:space="preserve">Консультации 6 часов в год </w:t>
      </w:r>
    </w:p>
    <w:p w14:paraId="0DE4D928" w14:textId="77777777" w:rsidR="00035AAA" w:rsidRDefault="00035AAA" w:rsidP="009B3EA1">
      <w:pPr>
        <w:pStyle w:val="Style4"/>
        <w:tabs>
          <w:tab w:val="left" w:pos="9781"/>
        </w:tabs>
        <w:kinsoku w:val="0"/>
        <w:overflowPunct w:val="0"/>
        <w:spacing w:before="3" w:line="276" w:lineRule="auto"/>
        <w:ind w:right="59" w:firstLine="0"/>
        <w:contextualSpacing/>
        <w:jc w:val="center"/>
        <w:rPr>
          <w:b/>
        </w:rPr>
      </w:pPr>
    </w:p>
    <w:p w14:paraId="7E184783" w14:textId="77777777" w:rsidR="00035AAA" w:rsidRDefault="00035AAA" w:rsidP="009B3EA1">
      <w:pPr>
        <w:pStyle w:val="Style4"/>
        <w:tabs>
          <w:tab w:val="left" w:pos="9781"/>
        </w:tabs>
        <w:kinsoku w:val="0"/>
        <w:overflowPunct w:val="0"/>
        <w:spacing w:before="3" w:line="276" w:lineRule="auto"/>
        <w:ind w:right="59" w:firstLine="0"/>
        <w:contextualSpacing/>
        <w:jc w:val="center"/>
        <w:rPr>
          <w:b/>
        </w:rPr>
      </w:pPr>
    </w:p>
    <w:p w14:paraId="338083D7" w14:textId="77777777" w:rsidR="00035AAA" w:rsidRDefault="00035AAA" w:rsidP="009B3EA1">
      <w:pPr>
        <w:pStyle w:val="Style4"/>
        <w:tabs>
          <w:tab w:val="left" w:pos="9781"/>
        </w:tabs>
        <w:kinsoku w:val="0"/>
        <w:overflowPunct w:val="0"/>
        <w:spacing w:before="3" w:line="276" w:lineRule="auto"/>
        <w:ind w:right="59" w:firstLine="0"/>
        <w:contextualSpacing/>
        <w:jc w:val="center"/>
        <w:rPr>
          <w:b/>
        </w:rPr>
      </w:pPr>
    </w:p>
    <w:p w14:paraId="37584D3C" w14:textId="77777777" w:rsidR="00035AAA" w:rsidRDefault="00035AAA" w:rsidP="009B3EA1">
      <w:pPr>
        <w:pStyle w:val="Style4"/>
        <w:tabs>
          <w:tab w:val="left" w:pos="9781"/>
        </w:tabs>
        <w:kinsoku w:val="0"/>
        <w:overflowPunct w:val="0"/>
        <w:spacing w:before="3" w:line="276" w:lineRule="auto"/>
        <w:ind w:right="59" w:firstLine="0"/>
        <w:contextualSpacing/>
        <w:jc w:val="center"/>
        <w:rPr>
          <w:b/>
        </w:rPr>
      </w:pPr>
    </w:p>
    <w:p w14:paraId="4817AFCB" w14:textId="77777777" w:rsidR="00035AAA" w:rsidRDefault="00035AAA" w:rsidP="009B3EA1">
      <w:pPr>
        <w:pStyle w:val="Style4"/>
        <w:tabs>
          <w:tab w:val="left" w:pos="9781"/>
        </w:tabs>
        <w:kinsoku w:val="0"/>
        <w:overflowPunct w:val="0"/>
        <w:spacing w:before="3" w:line="276" w:lineRule="auto"/>
        <w:ind w:right="59" w:firstLine="0"/>
        <w:contextualSpacing/>
        <w:jc w:val="center"/>
        <w:rPr>
          <w:b/>
        </w:rPr>
      </w:pPr>
    </w:p>
    <w:p w14:paraId="5F18DD03" w14:textId="5197D01C" w:rsidR="001D22BA" w:rsidRPr="009B3EA1" w:rsidRDefault="001D22BA" w:rsidP="009B3EA1">
      <w:pPr>
        <w:pStyle w:val="Style4"/>
        <w:tabs>
          <w:tab w:val="left" w:pos="9781"/>
        </w:tabs>
        <w:kinsoku w:val="0"/>
        <w:overflowPunct w:val="0"/>
        <w:spacing w:before="3" w:line="276" w:lineRule="auto"/>
        <w:ind w:right="59" w:firstLine="0"/>
        <w:contextualSpacing/>
        <w:jc w:val="center"/>
      </w:pPr>
      <w:r w:rsidRPr="009B3EA1">
        <w:rPr>
          <w:b/>
        </w:rPr>
        <w:lastRenderedPageBreak/>
        <w:t>1 полугодие</w:t>
      </w:r>
    </w:p>
    <w:p w14:paraId="57E3B194" w14:textId="77777777" w:rsidR="001D22BA" w:rsidRPr="009B3EA1" w:rsidRDefault="001D22BA" w:rsidP="001D22BA">
      <w:pPr>
        <w:pStyle w:val="a9"/>
        <w:jc w:val="center"/>
        <w:rPr>
          <w:rFonts w:ascii="Times New Roman" w:hAnsi="Times New Roman"/>
          <w:b/>
          <w:sz w:val="24"/>
          <w:szCs w:val="24"/>
        </w:rPr>
      </w:pPr>
      <w:r w:rsidRPr="009B3EA1">
        <w:rPr>
          <w:rFonts w:ascii="Times New Roman" w:hAnsi="Times New Roman"/>
          <w:b/>
          <w:sz w:val="24"/>
          <w:szCs w:val="24"/>
        </w:rPr>
        <w:t>Учебно-тематический план.</w:t>
      </w:r>
    </w:p>
    <w:p w14:paraId="55204D69" w14:textId="77777777" w:rsidR="001D22BA" w:rsidRPr="009B3EA1" w:rsidRDefault="001D22BA" w:rsidP="001D22BA">
      <w:pPr>
        <w:pStyle w:val="a9"/>
        <w:jc w:val="center"/>
        <w:rPr>
          <w:rFonts w:ascii="Times New Roman" w:hAnsi="Times New Roman"/>
          <w:b/>
          <w:sz w:val="24"/>
          <w:szCs w:val="24"/>
        </w:rPr>
      </w:pPr>
      <w:r w:rsidRPr="009B3EA1">
        <w:rPr>
          <w:rFonts w:ascii="Times New Roman" w:hAnsi="Times New Roman"/>
          <w:b/>
          <w:sz w:val="24"/>
          <w:szCs w:val="24"/>
        </w:rPr>
        <w:t>(1 класс)</w:t>
      </w:r>
    </w:p>
    <w:p w14:paraId="53469C65" w14:textId="77777777" w:rsidR="001D22BA" w:rsidRPr="001D22BA" w:rsidRDefault="001D22BA" w:rsidP="001D22BA">
      <w:pPr>
        <w:tabs>
          <w:tab w:val="left" w:pos="1083"/>
        </w:tabs>
        <w:jc w:val="center"/>
        <w:rPr>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1D22BA" w:rsidRPr="000503B8" w14:paraId="4A521A81"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6EAB411"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050AE72A"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0E52FAD2"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206D057C"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11782C8F"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Практика</w:t>
            </w:r>
          </w:p>
        </w:tc>
      </w:tr>
      <w:tr w:rsidR="001D22BA" w:rsidRPr="000503B8" w14:paraId="189FFEB9"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4ACF9550" w14:textId="77777777" w:rsidR="001D22BA" w:rsidRPr="00E04390" w:rsidRDefault="001D22BA" w:rsidP="00F532A8">
            <w:pPr>
              <w:tabs>
                <w:tab w:val="left" w:pos="1083"/>
              </w:tabs>
              <w:spacing w:line="240" w:lineRule="auto"/>
              <w:jc w:val="center"/>
              <w:rPr>
                <w:rFonts w:ascii="Times New Roman" w:hAnsi="Times New Roman"/>
                <w:b/>
                <w:sz w:val="24"/>
                <w:szCs w:val="24"/>
              </w:rPr>
            </w:pPr>
            <w:r w:rsidRPr="00E04390">
              <w:rPr>
                <w:rFonts w:ascii="Times New Roman" w:hAnsi="Times New Roman"/>
                <w:b/>
                <w:sz w:val="24"/>
                <w:szCs w:val="24"/>
              </w:rPr>
              <w:t>1. Теория</w:t>
            </w:r>
          </w:p>
        </w:tc>
      </w:tr>
      <w:tr w:rsidR="001D22BA" w:rsidRPr="000503B8" w14:paraId="1A87A5C1" w14:textId="77777777" w:rsidTr="00F532A8">
        <w:trPr>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4CFBBED2" w14:textId="77777777" w:rsidR="001D22BA" w:rsidRPr="00E04390" w:rsidRDefault="001D22BA" w:rsidP="00F532A8">
            <w:pPr>
              <w:tabs>
                <w:tab w:val="left" w:pos="1083"/>
              </w:tabs>
              <w:spacing w:line="240" w:lineRule="auto"/>
              <w:jc w:val="center"/>
              <w:rPr>
                <w:rFonts w:ascii="Times New Roman" w:hAnsi="Times New Roman"/>
                <w:b/>
                <w:sz w:val="24"/>
                <w:szCs w:val="24"/>
              </w:rPr>
            </w:pPr>
            <w:r w:rsidRPr="00E04390">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70D4604B" w14:textId="77777777" w:rsidR="001D22BA" w:rsidRPr="00E04390" w:rsidRDefault="001D22BA" w:rsidP="00F532A8">
            <w:pPr>
              <w:tabs>
                <w:tab w:val="left" w:pos="1083"/>
              </w:tabs>
              <w:spacing w:line="240" w:lineRule="auto"/>
              <w:jc w:val="both"/>
              <w:rPr>
                <w:rFonts w:ascii="Times New Roman" w:hAnsi="Times New Roman"/>
                <w:b/>
                <w:sz w:val="24"/>
                <w:szCs w:val="24"/>
              </w:rPr>
            </w:pPr>
            <w:r w:rsidRPr="00E04390">
              <w:rPr>
                <w:rFonts w:ascii="Times New Roman" w:hAnsi="Times New Roman"/>
                <w:sz w:val="24"/>
                <w:szCs w:val="24"/>
              </w:rPr>
              <w:t>Беседы о музыке, установление общего уровня развития ребенка</w:t>
            </w:r>
          </w:p>
        </w:tc>
        <w:tc>
          <w:tcPr>
            <w:tcW w:w="1485" w:type="dxa"/>
            <w:tcBorders>
              <w:left w:val="single" w:sz="4" w:space="0" w:color="auto"/>
              <w:bottom w:val="single" w:sz="4" w:space="0" w:color="auto"/>
              <w:right w:val="single" w:sz="4" w:space="0" w:color="auto"/>
            </w:tcBorders>
            <w:shd w:val="clear" w:color="auto" w:fill="auto"/>
            <w:vAlign w:val="center"/>
          </w:tcPr>
          <w:p w14:paraId="1E7F0D91"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left w:val="single" w:sz="4" w:space="0" w:color="auto"/>
              <w:bottom w:val="single" w:sz="4" w:space="0" w:color="auto"/>
              <w:right w:val="single" w:sz="4" w:space="0" w:color="auto"/>
            </w:tcBorders>
            <w:shd w:val="clear" w:color="auto" w:fill="auto"/>
            <w:vAlign w:val="center"/>
          </w:tcPr>
          <w:p w14:paraId="0B3831F2"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08" w:type="dxa"/>
            <w:tcBorders>
              <w:left w:val="single" w:sz="4" w:space="0" w:color="auto"/>
              <w:bottom w:val="single" w:sz="4" w:space="0" w:color="auto"/>
              <w:right w:val="single" w:sz="4" w:space="0" w:color="auto"/>
            </w:tcBorders>
            <w:shd w:val="clear" w:color="auto" w:fill="auto"/>
            <w:vAlign w:val="center"/>
          </w:tcPr>
          <w:p w14:paraId="05E0C239" w14:textId="77777777" w:rsidR="001D22BA" w:rsidRPr="00E04390" w:rsidRDefault="001D22BA" w:rsidP="00F532A8">
            <w:pPr>
              <w:spacing w:line="240" w:lineRule="auto"/>
              <w:jc w:val="center"/>
              <w:rPr>
                <w:rFonts w:ascii="Times New Roman" w:hAnsi="Times New Roman"/>
                <w:sz w:val="24"/>
                <w:szCs w:val="24"/>
              </w:rPr>
            </w:pPr>
          </w:p>
        </w:tc>
      </w:tr>
      <w:tr w:rsidR="001D22BA" w:rsidRPr="000503B8" w14:paraId="67348ED6" w14:textId="77777777" w:rsidTr="00F532A8">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60EE948F"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3BC61BAC"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Знакомство с инструментом (история создания, устройство, звукоизвлечение)</w:t>
            </w:r>
          </w:p>
        </w:tc>
        <w:tc>
          <w:tcPr>
            <w:tcW w:w="1485" w:type="dxa"/>
            <w:tcBorders>
              <w:top w:val="single" w:sz="4" w:space="0" w:color="auto"/>
              <w:left w:val="single" w:sz="4" w:space="0" w:color="auto"/>
              <w:bottom w:val="single" w:sz="4" w:space="0" w:color="auto"/>
              <w:right w:val="single" w:sz="4" w:space="0" w:color="auto"/>
            </w:tcBorders>
            <w:vAlign w:val="center"/>
          </w:tcPr>
          <w:p w14:paraId="3A207AA3"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0B0DA14D"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24F1B189" w14:textId="77777777" w:rsidR="001D22BA" w:rsidRPr="00E04390" w:rsidRDefault="001D22BA" w:rsidP="00F532A8">
            <w:pPr>
              <w:tabs>
                <w:tab w:val="left" w:pos="1083"/>
              </w:tabs>
              <w:spacing w:line="240" w:lineRule="auto"/>
              <w:jc w:val="center"/>
              <w:rPr>
                <w:rFonts w:ascii="Times New Roman" w:hAnsi="Times New Roman"/>
                <w:sz w:val="24"/>
                <w:szCs w:val="24"/>
              </w:rPr>
            </w:pPr>
          </w:p>
        </w:tc>
      </w:tr>
      <w:tr w:rsidR="001D22BA" w:rsidRPr="000503B8" w14:paraId="3A8493FE" w14:textId="77777777" w:rsidTr="00F532A8">
        <w:trPr>
          <w:trHeight w:val="683"/>
        </w:trPr>
        <w:tc>
          <w:tcPr>
            <w:tcW w:w="709" w:type="dxa"/>
            <w:tcBorders>
              <w:top w:val="single" w:sz="4" w:space="0" w:color="auto"/>
              <w:left w:val="single" w:sz="4" w:space="0" w:color="auto"/>
              <w:bottom w:val="single" w:sz="4" w:space="0" w:color="auto"/>
              <w:right w:val="single" w:sz="4" w:space="0" w:color="auto"/>
            </w:tcBorders>
            <w:vAlign w:val="center"/>
          </w:tcPr>
          <w:p w14:paraId="66589F2D"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70DF6FB7"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Изучение музыкальной грамоты (нотный стан, скрипичный и басовый ключи, длительности, паузы, размер, знаки альтерации, штрихи, нюансы)</w:t>
            </w:r>
          </w:p>
        </w:tc>
        <w:tc>
          <w:tcPr>
            <w:tcW w:w="1485" w:type="dxa"/>
            <w:tcBorders>
              <w:top w:val="single" w:sz="4" w:space="0" w:color="auto"/>
              <w:left w:val="single" w:sz="4" w:space="0" w:color="auto"/>
              <w:bottom w:val="single" w:sz="4" w:space="0" w:color="auto"/>
              <w:right w:val="single" w:sz="4" w:space="0" w:color="auto"/>
            </w:tcBorders>
            <w:vAlign w:val="center"/>
          </w:tcPr>
          <w:p w14:paraId="46CDAEAD"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8</w:t>
            </w:r>
          </w:p>
        </w:tc>
        <w:tc>
          <w:tcPr>
            <w:tcW w:w="1425" w:type="dxa"/>
            <w:tcBorders>
              <w:top w:val="single" w:sz="4" w:space="0" w:color="auto"/>
              <w:left w:val="single" w:sz="4" w:space="0" w:color="auto"/>
              <w:bottom w:val="single" w:sz="4" w:space="0" w:color="auto"/>
              <w:right w:val="single" w:sz="4" w:space="0" w:color="auto"/>
            </w:tcBorders>
            <w:vAlign w:val="center"/>
          </w:tcPr>
          <w:p w14:paraId="5BB2EB9A"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8</w:t>
            </w:r>
          </w:p>
        </w:tc>
        <w:tc>
          <w:tcPr>
            <w:tcW w:w="1408" w:type="dxa"/>
            <w:tcBorders>
              <w:top w:val="single" w:sz="4" w:space="0" w:color="auto"/>
              <w:left w:val="single" w:sz="4" w:space="0" w:color="auto"/>
              <w:bottom w:val="single" w:sz="4" w:space="0" w:color="auto"/>
              <w:right w:val="single" w:sz="4" w:space="0" w:color="auto"/>
            </w:tcBorders>
            <w:vAlign w:val="center"/>
          </w:tcPr>
          <w:p w14:paraId="7A055B18" w14:textId="77777777" w:rsidR="001D22BA" w:rsidRPr="00E04390" w:rsidRDefault="001D22BA" w:rsidP="00F532A8">
            <w:pPr>
              <w:tabs>
                <w:tab w:val="left" w:pos="1083"/>
              </w:tabs>
              <w:spacing w:line="240" w:lineRule="auto"/>
              <w:jc w:val="center"/>
              <w:rPr>
                <w:rFonts w:ascii="Times New Roman" w:hAnsi="Times New Roman"/>
                <w:sz w:val="24"/>
                <w:szCs w:val="24"/>
              </w:rPr>
            </w:pPr>
          </w:p>
        </w:tc>
      </w:tr>
      <w:tr w:rsidR="001D22BA" w:rsidRPr="000503B8" w14:paraId="07E27A21" w14:textId="77777777" w:rsidTr="00F532A8">
        <w:trPr>
          <w:trHeight w:val="376"/>
        </w:trPr>
        <w:tc>
          <w:tcPr>
            <w:tcW w:w="9640" w:type="dxa"/>
            <w:gridSpan w:val="5"/>
            <w:tcBorders>
              <w:top w:val="single" w:sz="4" w:space="0" w:color="auto"/>
              <w:left w:val="single" w:sz="4" w:space="0" w:color="auto"/>
              <w:bottom w:val="single" w:sz="4" w:space="0" w:color="auto"/>
              <w:right w:val="single" w:sz="4" w:space="0" w:color="auto"/>
            </w:tcBorders>
            <w:vAlign w:val="center"/>
          </w:tcPr>
          <w:p w14:paraId="0B2E3CE3" w14:textId="77777777" w:rsidR="001D22BA" w:rsidRPr="00E04390" w:rsidRDefault="001D22BA" w:rsidP="00F532A8">
            <w:pPr>
              <w:tabs>
                <w:tab w:val="left" w:pos="1083"/>
              </w:tabs>
              <w:spacing w:line="240" w:lineRule="auto"/>
              <w:jc w:val="center"/>
              <w:rPr>
                <w:rFonts w:ascii="Times New Roman" w:hAnsi="Times New Roman"/>
                <w:b/>
                <w:sz w:val="24"/>
                <w:szCs w:val="24"/>
              </w:rPr>
            </w:pPr>
            <w:r w:rsidRPr="00E04390">
              <w:rPr>
                <w:rFonts w:ascii="Times New Roman" w:hAnsi="Times New Roman"/>
                <w:b/>
                <w:sz w:val="24"/>
                <w:szCs w:val="24"/>
              </w:rPr>
              <w:t>2. Практика</w:t>
            </w:r>
          </w:p>
        </w:tc>
      </w:tr>
      <w:tr w:rsidR="001D22BA" w:rsidRPr="000503B8" w14:paraId="0702D071" w14:textId="77777777" w:rsidTr="00F532A8">
        <w:trPr>
          <w:trHeight w:val="655"/>
        </w:trPr>
        <w:tc>
          <w:tcPr>
            <w:tcW w:w="709" w:type="dxa"/>
            <w:tcBorders>
              <w:top w:val="single" w:sz="4" w:space="0" w:color="auto"/>
              <w:left w:val="single" w:sz="4" w:space="0" w:color="auto"/>
              <w:bottom w:val="single" w:sz="4" w:space="0" w:color="auto"/>
              <w:right w:val="single" w:sz="4" w:space="0" w:color="auto"/>
            </w:tcBorders>
            <w:vAlign w:val="center"/>
          </w:tcPr>
          <w:p w14:paraId="1673F72B"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79DDE26B"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профессиональной организацией учащегося: посадка, постановка рук.</w:t>
            </w:r>
          </w:p>
        </w:tc>
        <w:tc>
          <w:tcPr>
            <w:tcW w:w="1485" w:type="dxa"/>
            <w:tcBorders>
              <w:top w:val="single" w:sz="4" w:space="0" w:color="auto"/>
              <w:left w:val="single" w:sz="4" w:space="0" w:color="auto"/>
              <w:bottom w:val="single" w:sz="4" w:space="0" w:color="auto"/>
              <w:right w:val="single" w:sz="4" w:space="0" w:color="auto"/>
            </w:tcBorders>
            <w:vAlign w:val="center"/>
          </w:tcPr>
          <w:p w14:paraId="50440CBE"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1425" w:type="dxa"/>
            <w:tcBorders>
              <w:top w:val="single" w:sz="4" w:space="0" w:color="auto"/>
              <w:left w:val="single" w:sz="4" w:space="0" w:color="auto"/>
              <w:bottom w:val="single" w:sz="4" w:space="0" w:color="auto"/>
              <w:right w:val="single" w:sz="4" w:space="0" w:color="auto"/>
            </w:tcBorders>
            <w:vAlign w:val="center"/>
          </w:tcPr>
          <w:p w14:paraId="5DA9C830"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571BA3E"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r>
      <w:tr w:rsidR="001D22BA" w:rsidRPr="000503B8" w14:paraId="39C89D14"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12033274"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1FB356D9"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техникой ведения меха. Аппликатура.</w:t>
            </w:r>
          </w:p>
        </w:tc>
        <w:tc>
          <w:tcPr>
            <w:tcW w:w="1485" w:type="dxa"/>
            <w:tcBorders>
              <w:top w:val="single" w:sz="4" w:space="0" w:color="auto"/>
              <w:left w:val="single" w:sz="4" w:space="0" w:color="auto"/>
              <w:bottom w:val="single" w:sz="4" w:space="0" w:color="auto"/>
              <w:right w:val="single" w:sz="4" w:space="0" w:color="auto"/>
            </w:tcBorders>
            <w:vAlign w:val="center"/>
          </w:tcPr>
          <w:p w14:paraId="3E1779FB"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25AF6009" w14:textId="77777777" w:rsidR="001D22BA" w:rsidRPr="00E04390" w:rsidRDefault="001D22BA"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404088B"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r>
      <w:tr w:rsidR="001D22BA" w:rsidRPr="000503B8" w14:paraId="3289248C" w14:textId="77777777" w:rsidTr="00F532A8">
        <w:trPr>
          <w:trHeight w:val="435"/>
        </w:trPr>
        <w:tc>
          <w:tcPr>
            <w:tcW w:w="709" w:type="dxa"/>
            <w:tcBorders>
              <w:top w:val="single" w:sz="4" w:space="0" w:color="auto"/>
              <w:left w:val="single" w:sz="4" w:space="0" w:color="auto"/>
              <w:bottom w:val="single" w:sz="4" w:space="0" w:color="auto"/>
              <w:right w:val="single" w:sz="4" w:space="0" w:color="auto"/>
            </w:tcBorders>
            <w:vAlign w:val="center"/>
          </w:tcPr>
          <w:p w14:paraId="603EE746"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683B4E8E" w14:textId="77777777" w:rsidR="001D22BA" w:rsidRPr="00E04390" w:rsidRDefault="001D22BA"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Игра каждой рукой отдельно.</w:t>
            </w:r>
          </w:p>
        </w:tc>
        <w:tc>
          <w:tcPr>
            <w:tcW w:w="1485" w:type="dxa"/>
            <w:tcBorders>
              <w:top w:val="single" w:sz="4" w:space="0" w:color="auto"/>
              <w:left w:val="single" w:sz="4" w:space="0" w:color="auto"/>
              <w:bottom w:val="single" w:sz="4" w:space="0" w:color="auto"/>
              <w:right w:val="single" w:sz="4" w:space="0" w:color="auto"/>
            </w:tcBorders>
            <w:vAlign w:val="center"/>
          </w:tcPr>
          <w:p w14:paraId="46418D87"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5BDF5C1E"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2DDD034"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r>
      <w:tr w:rsidR="001D22BA" w:rsidRPr="000503B8" w14:paraId="25B8DD18" w14:textId="77777777" w:rsidTr="00F532A8">
        <w:trPr>
          <w:trHeight w:val="435"/>
        </w:trPr>
        <w:tc>
          <w:tcPr>
            <w:tcW w:w="709" w:type="dxa"/>
            <w:tcBorders>
              <w:top w:val="single" w:sz="4" w:space="0" w:color="auto"/>
              <w:left w:val="single" w:sz="4" w:space="0" w:color="auto"/>
              <w:bottom w:val="single" w:sz="4" w:space="0" w:color="auto"/>
              <w:right w:val="single" w:sz="4" w:space="0" w:color="auto"/>
            </w:tcBorders>
            <w:vAlign w:val="center"/>
          </w:tcPr>
          <w:p w14:paraId="524BD78A"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4298AA51" w14:textId="77777777" w:rsidR="001D22BA" w:rsidRPr="00E04390" w:rsidRDefault="001D22BA"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Игра двумя руками.</w:t>
            </w:r>
          </w:p>
        </w:tc>
        <w:tc>
          <w:tcPr>
            <w:tcW w:w="1485" w:type="dxa"/>
            <w:tcBorders>
              <w:top w:val="single" w:sz="4" w:space="0" w:color="auto"/>
              <w:left w:val="single" w:sz="4" w:space="0" w:color="auto"/>
              <w:bottom w:val="single" w:sz="4" w:space="0" w:color="auto"/>
              <w:right w:val="single" w:sz="4" w:space="0" w:color="auto"/>
            </w:tcBorders>
            <w:vAlign w:val="center"/>
          </w:tcPr>
          <w:p w14:paraId="75CAAF74"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7BB9E0A9" w14:textId="77777777" w:rsidR="001D22BA" w:rsidRPr="00E04390" w:rsidRDefault="001D22BA"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4ECA669"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r>
      <w:tr w:rsidR="001D22BA" w:rsidRPr="000503B8" w14:paraId="1A94FDA6" w14:textId="77777777" w:rsidTr="00F532A8">
        <w:trPr>
          <w:trHeight w:val="530"/>
        </w:trPr>
        <w:tc>
          <w:tcPr>
            <w:tcW w:w="709" w:type="dxa"/>
            <w:tcBorders>
              <w:top w:val="single" w:sz="4" w:space="0" w:color="auto"/>
              <w:left w:val="single" w:sz="4" w:space="0" w:color="auto"/>
              <w:bottom w:val="single" w:sz="4" w:space="0" w:color="auto"/>
              <w:right w:val="single" w:sz="4" w:space="0" w:color="auto"/>
            </w:tcBorders>
            <w:vAlign w:val="center"/>
          </w:tcPr>
          <w:p w14:paraId="4006981E"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58068BCB"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Освоение основных приемов игры: нон легато, стаккато, легато</w:t>
            </w:r>
          </w:p>
        </w:tc>
        <w:tc>
          <w:tcPr>
            <w:tcW w:w="1485" w:type="dxa"/>
            <w:tcBorders>
              <w:top w:val="single" w:sz="4" w:space="0" w:color="auto"/>
              <w:left w:val="single" w:sz="4" w:space="0" w:color="auto"/>
              <w:bottom w:val="single" w:sz="4" w:space="0" w:color="auto"/>
              <w:right w:val="single" w:sz="4" w:space="0" w:color="auto"/>
            </w:tcBorders>
            <w:vAlign w:val="center"/>
          </w:tcPr>
          <w:p w14:paraId="0E2DBCDF"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0BB36D7D"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D7C09E8"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r>
      <w:tr w:rsidR="001D22BA" w:rsidRPr="000503B8" w14:paraId="6B195FDB" w14:textId="77777777" w:rsidTr="00F532A8">
        <w:trPr>
          <w:trHeight w:val="628"/>
        </w:trPr>
        <w:tc>
          <w:tcPr>
            <w:tcW w:w="709" w:type="dxa"/>
            <w:tcBorders>
              <w:top w:val="single" w:sz="4" w:space="0" w:color="auto"/>
              <w:left w:val="single" w:sz="4" w:space="0" w:color="auto"/>
              <w:bottom w:val="single" w:sz="4" w:space="0" w:color="auto"/>
              <w:right w:val="single" w:sz="4" w:space="0" w:color="auto"/>
            </w:tcBorders>
            <w:vAlign w:val="center"/>
          </w:tcPr>
          <w:p w14:paraId="60D3803A"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2CEB1061"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Координация рук в простейших метроритмических сочетаниях.</w:t>
            </w:r>
          </w:p>
        </w:tc>
        <w:tc>
          <w:tcPr>
            <w:tcW w:w="1485" w:type="dxa"/>
            <w:tcBorders>
              <w:top w:val="single" w:sz="4" w:space="0" w:color="auto"/>
              <w:left w:val="single" w:sz="4" w:space="0" w:color="auto"/>
              <w:bottom w:val="single" w:sz="4" w:space="0" w:color="auto"/>
              <w:right w:val="single" w:sz="4" w:space="0" w:color="auto"/>
            </w:tcBorders>
            <w:vAlign w:val="center"/>
          </w:tcPr>
          <w:p w14:paraId="50E034E0"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445954D5"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21858F4"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r>
      <w:tr w:rsidR="001D22BA" w:rsidRPr="000503B8" w14:paraId="7E8FFC00" w14:textId="77777777" w:rsidTr="00F532A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477F3EE2"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779C3459" w14:textId="77777777" w:rsidR="001D22BA" w:rsidRPr="00E04390" w:rsidRDefault="001D22BA"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репертуаром: упражнения, этюды, разнохарактерные пьесы.</w:t>
            </w:r>
          </w:p>
        </w:tc>
        <w:tc>
          <w:tcPr>
            <w:tcW w:w="1485" w:type="dxa"/>
            <w:tcBorders>
              <w:top w:val="single" w:sz="4" w:space="0" w:color="auto"/>
              <w:left w:val="single" w:sz="4" w:space="0" w:color="auto"/>
              <w:bottom w:val="single" w:sz="4" w:space="0" w:color="auto"/>
              <w:right w:val="single" w:sz="4" w:space="0" w:color="auto"/>
            </w:tcBorders>
            <w:vAlign w:val="center"/>
          </w:tcPr>
          <w:p w14:paraId="3E9128C7"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20</w:t>
            </w:r>
          </w:p>
        </w:tc>
        <w:tc>
          <w:tcPr>
            <w:tcW w:w="1425" w:type="dxa"/>
            <w:tcBorders>
              <w:top w:val="single" w:sz="4" w:space="0" w:color="auto"/>
              <w:left w:val="single" w:sz="4" w:space="0" w:color="auto"/>
              <w:bottom w:val="single" w:sz="4" w:space="0" w:color="auto"/>
              <w:right w:val="single" w:sz="4" w:space="0" w:color="auto"/>
            </w:tcBorders>
            <w:vAlign w:val="center"/>
          </w:tcPr>
          <w:p w14:paraId="61D62A3D"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01F5F18"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20</w:t>
            </w:r>
          </w:p>
        </w:tc>
      </w:tr>
      <w:tr w:rsidR="001D22BA" w:rsidRPr="000503B8" w14:paraId="31FD2B0C"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74C37592"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8</w:t>
            </w:r>
          </w:p>
        </w:tc>
        <w:tc>
          <w:tcPr>
            <w:tcW w:w="4613" w:type="dxa"/>
            <w:tcBorders>
              <w:top w:val="single" w:sz="4" w:space="0" w:color="auto"/>
              <w:left w:val="single" w:sz="4" w:space="0" w:color="auto"/>
              <w:bottom w:val="single" w:sz="4" w:space="0" w:color="auto"/>
              <w:right w:val="single" w:sz="4" w:space="0" w:color="auto"/>
            </w:tcBorders>
            <w:vAlign w:val="center"/>
          </w:tcPr>
          <w:p w14:paraId="09825FB3" w14:textId="77777777" w:rsidR="001D22BA" w:rsidRPr="00E04390" w:rsidRDefault="001D22BA"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Подбор по слуху и транспонирование</w:t>
            </w:r>
          </w:p>
        </w:tc>
        <w:tc>
          <w:tcPr>
            <w:tcW w:w="1485" w:type="dxa"/>
            <w:tcBorders>
              <w:top w:val="single" w:sz="4" w:space="0" w:color="auto"/>
              <w:left w:val="single" w:sz="4" w:space="0" w:color="auto"/>
              <w:bottom w:val="single" w:sz="4" w:space="0" w:color="auto"/>
              <w:right w:val="single" w:sz="4" w:space="0" w:color="auto"/>
            </w:tcBorders>
            <w:vAlign w:val="center"/>
          </w:tcPr>
          <w:p w14:paraId="699DFAAA" w14:textId="77777777" w:rsidR="001D22BA" w:rsidRPr="00E04390" w:rsidRDefault="001D22BA"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6CA64524" w14:textId="77777777" w:rsidR="001D22BA" w:rsidRPr="00E04390" w:rsidRDefault="001D22BA"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41B759CF" w14:textId="77777777" w:rsidR="001D22BA" w:rsidRPr="00E04390" w:rsidRDefault="001D22BA" w:rsidP="00F532A8">
            <w:pPr>
              <w:spacing w:line="240" w:lineRule="auto"/>
              <w:jc w:val="center"/>
              <w:rPr>
                <w:rFonts w:ascii="Times New Roman" w:hAnsi="Times New Roman"/>
                <w:sz w:val="24"/>
                <w:szCs w:val="24"/>
              </w:rPr>
            </w:pPr>
            <w:r w:rsidRPr="00E04390">
              <w:rPr>
                <w:rFonts w:ascii="Times New Roman" w:hAnsi="Times New Roman"/>
                <w:sz w:val="24"/>
                <w:szCs w:val="24"/>
              </w:rPr>
              <w:t>6</w:t>
            </w:r>
          </w:p>
        </w:tc>
      </w:tr>
      <w:tr w:rsidR="001D22BA" w:rsidRPr="000503B8" w14:paraId="17500A90"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86944D3" w14:textId="77777777" w:rsidR="001D22BA" w:rsidRPr="00E04390" w:rsidRDefault="001D22BA"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598227D8" w14:textId="77777777" w:rsidR="001D22BA" w:rsidRPr="00E04390" w:rsidRDefault="001D22BA" w:rsidP="00F532A8">
            <w:pPr>
              <w:tabs>
                <w:tab w:val="left" w:pos="1083"/>
              </w:tabs>
              <w:spacing w:line="240" w:lineRule="auto"/>
              <w:ind w:left="216"/>
              <w:jc w:val="center"/>
              <w:rPr>
                <w:rFonts w:ascii="Times New Roman" w:hAnsi="Times New Roman"/>
                <w:b/>
                <w:sz w:val="24"/>
                <w:szCs w:val="24"/>
              </w:rPr>
            </w:pPr>
            <w:r w:rsidRPr="00E04390">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713F7776" w14:textId="77777777" w:rsidR="001D22BA" w:rsidRPr="00E04390" w:rsidRDefault="001D22BA" w:rsidP="00F532A8">
            <w:pPr>
              <w:tabs>
                <w:tab w:val="left" w:pos="1083"/>
              </w:tabs>
              <w:spacing w:line="240" w:lineRule="auto"/>
              <w:jc w:val="center"/>
              <w:rPr>
                <w:rFonts w:ascii="Times New Roman" w:hAnsi="Times New Roman"/>
                <w:b/>
                <w:sz w:val="24"/>
                <w:szCs w:val="24"/>
              </w:rPr>
            </w:pPr>
            <w:r w:rsidRPr="00E04390">
              <w:rPr>
                <w:rFonts w:ascii="Times New Roman" w:hAnsi="Times New Roman"/>
                <w:b/>
                <w:sz w:val="24"/>
                <w:szCs w:val="24"/>
              </w:rPr>
              <w:t>64</w:t>
            </w:r>
          </w:p>
        </w:tc>
        <w:tc>
          <w:tcPr>
            <w:tcW w:w="1425" w:type="dxa"/>
            <w:tcBorders>
              <w:top w:val="single" w:sz="4" w:space="0" w:color="auto"/>
              <w:left w:val="single" w:sz="4" w:space="0" w:color="auto"/>
              <w:bottom w:val="single" w:sz="4" w:space="0" w:color="auto"/>
              <w:right w:val="single" w:sz="4" w:space="0" w:color="auto"/>
            </w:tcBorders>
            <w:vAlign w:val="center"/>
          </w:tcPr>
          <w:p w14:paraId="2AD6DC96" w14:textId="77777777" w:rsidR="001D22BA" w:rsidRPr="00E04390" w:rsidRDefault="001D22BA" w:rsidP="00F532A8">
            <w:pPr>
              <w:spacing w:line="240" w:lineRule="auto"/>
              <w:jc w:val="center"/>
              <w:rPr>
                <w:rFonts w:ascii="Times New Roman" w:hAnsi="Times New Roman"/>
                <w:b/>
                <w:sz w:val="24"/>
                <w:szCs w:val="24"/>
              </w:rPr>
            </w:pPr>
            <w:r w:rsidRPr="00E04390">
              <w:rPr>
                <w:rFonts w:ascii="Times New Roman" w:hAnsi="Times New Roman"/>
                <w:b/>
                <w:sz w:val="24"/>
                <w:szCs w:val="24"/>
              </w:rPr>
              <w:t>12</w:t>
            </w:r>
          </w:p>
        </w:tc>
        <w:tc>
          <w:tcPr>
            <w:tcW w:w="1408" w:type="dxa"/>
            <w:tcBorders>
              <w:top w:val="single" w:sz="4" w:space="0" w:color="auto"/>
              <w:left w:val="single" w:sz="4" w:space="0" w:color="auto"/>
              <w:bottom w:val="single" w:sz="4" w:space="0" w:color="auto"/>
              <w:right w:val="single" w:sz="4" w:space="0" w:color="auto"/>
            </w:tcBorders>
            <w:vAlign w:val="center"/>
          </w:tcPr>
          <w:p w14:paraId="0FD91D91" w14:textId="77777777" w:rsidR="001D22BA" w:rsidRPr="00E04390" w:rsidRDefault="001D22BA" w:rsidP="00F532A8">
            <w:pPr>
              <w:spacing w:line="240" w:lineRule="auto"/>
              <w:jc w:val="center"/>
              <w:rPr>
                <w:rFonts w:ascii="Times New Roman" w:hAnsi="Times New Roman"/>
                <w:b/>
                <w:sz w:val="24"/>
                <w:szCs w:val="24"/>
              </w:rPr>
            </w:pPr>
            <w:r w:rsidRPr="00E04390">
              <w:rPr>
                <w:rFonts w:ascii="Times New Roman" w:hAnsi="Times New Roman"/>
                <w:b/>
                <w:sz w:val="24"/>
                <w:szCs w:val="24"/>
              </w:rPr>
              <w:t>52</w:t>
            </w:r>
          </w:p>
        </w:tc>
      </w:tr>
    </w:tbl>
    <w:p w14:paraId="74B1E357" w14:textId="77777777" w:rsidR="001D22BA" w:rsidRDefault="001D22BA" w:rsidP="001D22BA">
      <w:pPr>
        <w:spacing w:after="120"/>
        <w:jc w:val="center"/>
        <w:rPr>
          <w:rFonts w:ascii="Times New Roman" w:hAnsi="Times New Roman"/>
          <w:b/>
          <w:sz w:val="28"/>
          <w:szCs w:val="28"/>
        </w:rPr>
      </w:pPr>
      <w:r>
        <w:rPr>
          <w:rFonts w:ascii="Times New Roman" w:hAnsi="Times New Roman"/>
          <w:b/>
          <w:sz w:val="28"/>
          <w:szCs w:val="28"/>
        </w:rPr>
        <w:t xml:space="preserve">                                                                                    </w:t>
      </w:r>
    </w:p>
    <w:p w14:paraId="676B872D"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Значение  «</w:t>
      </w:r>
      <w:proofErr w:type="spellStart"/>
      <w:r w:rsidRPr="001D22BA">
        <w:rPr>
          <w:rFonts w:ascii="Times New Roman" w:hAnsi="Times New Roman"/>
          <w:sz w:val="24"/>
          <w:szCs w:val="24"/>
          <w:lang w:eastAsia="zh-CN"/>
        </w:rPr>
        <w:t>донотного</w:t>
      </w:r>
      <w:proofErr w:type="spellEnd"/>
      <w:r w:rsidRPr="001D22BA">
        <w:rPr>
          <w:rFonts w:ascii="Times New Roman" w:hAnsi="Times New Roman"/>
          <w:sz w:val="24"/>
          <w:szCs w:val="24"/>
          <w:lang w:eastAsia="zh-CN"/>
        </w:rPr>
        <w:t>»  периода  в  работе  с  начинающими, опора  на  слуховые  представления. Активное  слушание  музыки  (игра  педагога, домашнее  прослушивание  музыки  по  желанию обучающегося) с  последующим  эмоциональным  откликом  обучающегося  (в  виде  рисунка, рассказа).</w:t>
      </w:r>
    </w:p>
    <w:p w14:paraId="232DABE1"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Упражнения  без  инструмента, направленные  на  освоение  движений, используемых  в  дальнейшем  на  аккордеоне.</w:t>
      </w:r>
    </w:p>
    <w:p w14:paraId="2A27AB1C"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lastRenderedPageBreak/>
        <w:t>Формирование посадки, постановки рук, координация движений обеих рук. Знакомство с основными размерами, знание  нот  и  их  расположение  на  клавиатуре, чтение  нот  с  листа  в  пределах  1 – 2 октавы.</w:t>
      </w:r>
    </w:p>
    <w:p w14:paraId="4EDC18E1"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 xml:space="preserve">Овладение различными  средствами  артикуляции  за  счёт  освоения  основных  видов  штрихов: </w:t>
      </w:r>
      <w:r w:rsidRPr="001D22BA">
        <w:rPr>
          <w:rFonts w:ascii="Times New Roman" w:hAnsi="Times New Roman"/>
          <w:sz w:val="24"/>
          <w:szCs w:val="24"/>
          <w:lang w:val="en-US" w:eastAsia="zh-CN"/>
        </w:rPr>
        <w:t>legato</w:t>
      </w:r>
      <w:r w:rsidRPr="001D22BA">
        <w:rPr>
          <w:rFonts w:ascii="Times New Roman" w:hAnsi="Times New Roman"/>
          <w:sz w:val="24"/>
          <w:szCs w:val="24"/>
          <w:lang w:eastAsia="zh-CN"/>
        </w:rPr>
        <w:t xml:space="preserve">, </w:t>
      </w:r>
      <w:r w:rsidRPr="001D22BA">
        <w:rPr>
          <w:rFonts w:ascii="Times New Roman" w:hAnsi="Times New Roman"/>
          <w:sz w:val="24"/>
          <w:szCs w:val="24"/>
          <w:lang w:val="en-US" w:eastAsia="zh-CN"/>
        </w:rPr>
        <w:t>staccato</w:t>
      </w:r>
      <w:r w:rsidRPr="001D22BA">
        <w:rPr>
          <w:rFonts w:ascii="Times New Roman" w:hAnsi="Times New Roman"/>
          <w:sz w:val="24"/>
          <w:szCs w:val="24"/>
          <w:lang w:eastAsia="zh-CN"/>
        </w:rPr>
        <w:t xml:space="preserve">, </w:t>
      </w:r>
      <w:r w:rsidRPr="001D22BA">
        <w:rPr>
          <w:rFonts w:ascii="Times New Roman" w:hAnsi="Times New Roman"/>
          <w:sz w:val="24"/>
          <w:szCs w:val="24"/>
          <w:lang w:val="en-US" w:eastAsia="zh-CN"/>
        </w:rPr>
        <w:t>non</w:t>
      </w:r>
      <w:r w:rsidRPr="001D22BA">
        <w:rPr>
          <w:rFonts w:ascii="Times New Roman" w:hAnsi="Times New Roman"/>
          <w:sz w:val="24"/>
          <w:szCs w:val="24"/>
          <w:lang w:eastAsia="zh-CN"/>
        </w:rPr>
        <w:t xml:space="preserve">  </w:t>
      </w:r>
      <w:r w:rsidRPr="001D22BA">
        <w:rPr>
          <w:rFonts w:ascii="Times New Roman" w:hAnsi="Times New Roman"/>
          <w:sz w:val="24"/>
          <w:szCs w:val="24"/>
          <w:lang w:val="en-US" w:eastAsia="zh-CN"/>
        </w:rPr>
        <w:t>legato</w:t>
      </w:r>
      <w:r w:rsidRPr="001D22BA">
        <w:rPr>
          <w:rFonts w:ascii="Times New Roman" w:hAnsi="Times New Roman"/>
          <w:sz w:val="24"/>
          <w:szCs w:val="24"/>
          <w:lang w:eastAsia="zh-CN"/>
        </w:rPr>
        <w:t>.</w:t>
      </w:r>
    </w:p>
    <w:p w14:paraId="6CB3430E"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Освоение  динамических  оттенков  для  раскрытия  характера  музыкального  произведения.</w:t>
      </w:r>
    </w:p>
    <w:p w14:paraId="34206FB1"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Освоение  основных  приёмов  ведения  меха: разжим  и  сжим.</w:t>
      </w:r>
    </w:p>
    <w:p w14:paraId="5B6999AA"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 xml:space="preserve">Включение в репертуар детских песенок и попевок, русских народных песен, произведений советских композиторов и зарубежных авторов до </w:t>
      </w:r>
      <w:r w:rsidRPr="001D22BA">
        <w:rPr>
          <w:rFonts w:ascii="Times New Roman" w:hAnsi="Times New Roman"/>
          <w:sz w:val="24"/>
          <w:szCs w:val="24"/>
          <w:lang w:val="en-US" w:eastAsia="zh-CN"/>
        </w:rPr>
        <w:t>XIX</w:t>
      </w:r>
      <w:r w:rsidRPr="001D22BA">
        <w:rPr>
          <w:rFonts w:ascii="Times New Roman" w:hAnsi="Times New Roman"/>
          <w:sz w:val="24"/>
          <w:szCs w:val="24"/>
          <w:lang w:eastAsia="zh-CN"/>
        </w:rPr>
        <w:t xml:space="preserve"> века.</w:t>
      </w:r>
    </w:p>
    <w:p w14:paraId="7D38E9B8"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Воспитание в ученике элементарных правил сценической этики, навыков мобильности, собранности при публичных выступлениях.</w:t>
      </w:r>
    </w:p>
    <w:p w14:paraId="0B6B2551" w14:textId="77777777" w:rsidR="001D22BA" w:rsidRPr="001D22BA" w:rsidRDefault="001D22BA" w:rsidP="001D22BA">
      <w:pPr>
        <w:shd w:val="clear" w:color="auto" w:fill="FFFFFF"/>
        <w:spacing w:before="5" w:line="240" w:lineRule="auto"/>
        <w:rPr>
          <w:rFonts w:ascii="Times New Roman" w:hAnsi="Times New Roman"/>
          <w:sz w:val="24"/>
          <w:szCs w:val="24"/>
        </w:rPr>
      </w:pPr>
      <w:r w:rsidRPr="001D22BA">
        <w:rPr>
          <w:rFonts w:ascii="Times New Roman" w:hAnsi="Times New Roman"/>
          <w:color w:val="000000"/>
          <w:spacing w:val="-1"/>
          <w:sz w:val="24"/>
          <w:szCs w:val="24"/>
        </w:rPr>
        <w:t xml:space="preserve"> </w:t>
      </w:r>
      <w:r w:rsidRPr="001D22BA">
        <w:rPr>
          <w:rFonts w:ascii="Times New Roman" w:hAnsi="Times New Roman"/>
          <w:color w:val="000000"/>
          <w:spacing w:val="-2"/>
          <w:sz w:val="24"/>
          <w:szCs w:val="24"/>
        </w:rPr>
        <w:t>В течение 1 полугодия обучения ученик должен пройти:</w:t>
      </w:r>
    </w:p>
    <w:p w14:paraId="28835670" w14:textId="77777777" w:rsidR="001D22BA" w:rsidRPr="001D22BA" w:rsidRDefault="001D22BA" w:rsidP="001D22BA">
      <w:pPr>
        <w:shd w:val="clear" w:color="auto" w:fill="FFFFFF"/>
        <w:spacing w:before="5" w:after="0"/>
        <w:ind w:left="1145"/>
        <w:rPr>
          <w:rFonts w:ascii="Times New Roman" w:hAnsi="Times New Roman"/>
          <w:sz w:val="24"/>
          <w:szCs w:val="24"/>
        </w:rPr>
      </w:pPr>
      <w:r w:rsidRPr="001D22BA">
        <w:rPr>
          <w:rFonts w:ascii="Times New Roman" w:hAnsi="Times New Roman"/>
          <w:color w:val="000000"/>
          <w:spacing w:val="-1"/>
          <w:sz w:val="24"/>
          <w:szCs w:val="24"/>
        </w:rPr>
        <w:t>8-12 пьес, песенок, попевок;</w:t>
      </w:r>
    </w:p>
    <w:p w14:paraId="5197E180" w14:textId="77777777" w:rsidR="001D22BA" w:rsidRPr="001D22BA" w:rsidRDefault="001D22BA" w:rsidP="001D22BA">
      <w:pPr>
        <w:shd w:val="clear" w:color="auto" w:fill="FFFFFF"/>
        <w:tabs>
          <w:tab w:val="left" w:pos="998"/>
        </w:tabs>
        <w:spacing w:before="5" w:after="0"/>
        <w:ind w:left="1145"/>
        <w:rPr>
          <w:rFonts w:ascii="Times New Roman" w:hAnsi="Times New Roman"/>
          <w:sz w:val="24"/>
          <w:szCs w:val="24"/>
        </w:rPr>
      </w:pPr>
      <w:r w:rsidRPr="001D22BA">
        <w:rPr>
          <w:rFonts w:ascii="Times New Roman" w:hAnsi="Times New Roman"/>
          <w:color w:val="000000"/>
          <w:sz w:val="24"/>
          <w:szCs w:val="24"/>
        </w:rPr>
        <w:t>2</w:t>
      </w:r>
      <w:r w:rsidRPr="001D22BA">
        <w:rPr>
          <w:rFonts w:ascii="Times New Roman" w:hAnsi="Times New Roman"/>
          <w:color w:val="000000"/>
          <w:sz w:val="24"/>
          <w:szCs w:val="24"/>
        </w:rPr>
        <w:tab/>
      </w:r>
      <w:r w:rsidRPr="001D22BA">
        <w:rPr>
          <w:rFonts w:ascii="Times New Roman" w:hAnsi="Times New Roman"/>
          <w:color w:val="000000"/>
          <w:spacing w:val="-6"/>
          <w:sz w:val="24"/>
          <w:szCs w:val="24"/>
        </w:rPr>
        <w:t>этюда;</w:t>
      </w:r>
    </w:p>
    <w:p w14:paraId="4AB2CB09" w14:textId="77777777" w:rsidR="001D22BA" w:rsidRPr="001D22BA" w:rsidRDefault="001D22BA" w:rsidP="001D22BA">
      <w:pPr>
        <w:shd w:val="clear" w:color="auto" w:fill="FFFFFF"/>
        <w:spacing w:before="5"/>
        <w:ind w:left="1145"/>
        <w:rPr>
          <w:rFonts w:ascii="Times New Roman" w:hAnsi="Times New Roman"/>
          <w:color w:val="000000"/>
          <w:spacing w:val="-1"/>
          <w:sz w:val="24"/>
          <w:szCs w:val="24"/>
        </w:rPr>
      </w:pPr>
      <w:r w:rsidRPr="001D22BA">
        <w:rPr>
          <w:rFonts w:ascii="Times New Roman" w:hAnsi="Times New Roman"/>
          <w:color w:val="000000"/>
          <w:spacing w:val="-1"/>
          <w:sz w:val="24"/>
          <w:szCs w:val="24"/>
        </w:rPr>
        <w:t>4-6 небольших пьес различного характера.</w:t>
      </w:r>
    </w:p>
    <w:p w14:paraId="4823E273" w14:textId="77777777" w:rsidR="001D22BA" w:rsidRPr="001D22BA" w:rsidRDefault="001D22BA" w:rsidP="001D22BA">
      <w:pPr>
        <w:shd w:val="clear" w:color="auto" w:fill="FFFFFF"/>
        <w:ind w:left="120"/>
        <w:rPr>
          <w:rFonts w:ascii="Times New Roman" w:hAnsi="Times New Roman"/>
          <w:sz w:val="24"/>
          <w:szCs w:val="24"/>
        </w:rPr>
      </w:pPr>
      <w:r w:rsidRPr="001D22BA">
        <w:rPr>
          <w:rFonts w:ascii="Times New Roman" w:hAnsi="Times New Roman"/>
          <w:b/>
          <w:bCs/>
          <w:color w:val="000000"/>
          <w:spacing w:val="-1"/>
          <w:sz w:val="24"/>
          <w:szCs w:val="24"/>
        </w:rPr>
        <w:t>Примерный репертуарный список зачета в конце первого полугодия</w:t>
      </w:r>
    </w:p>
    <w:p w14:paraId="23B328E0" w14:textId="1A8D6BFB" w:rsidR="001D22BA" w:rsidRPr="001D22BA" w:rsidRDefault="001D22BA" w:rsidP="00300398">
      <w:pPr>
        <w:numPr>
          <w:ilvl w:val="1"/>
          <w:numId w:val="41"/>
        </w:numPr>
        <w:shd w:val="clear" w:color="auto" w:fill="FFFFFF"/>
        <w:tabs>
          <w:tab w:val="clear" w:pos="1440"/>
          <w:tab w:val="left" w:pos="398"/>
          <w:tab w:val="num" w:pos="1134"/>
        </w:tabs>
        <w:spacing w:after="0"/>
        <w:ind w:hanging="589"/>
        <w:rPr>
          <w:rFonts w:ascii="Times New Roman" w:hAnsi="Times New Roman"/>
          <w:sz w:val="24"/>
          <w:szCs w:val="24"/>
        </w:rPr>
      </w:pPr>
      <w:r w:rsidRPr="001D22BA">
        <w:rPr>
          <w:rFonts w:ascii="Times New Roman" w:hAnsi="Times New Roman"/>
          <w:color w:val="000000"/>
          <w:spacing w:val="-1"/>
          <w:sz w:val="24"/>
          <w:szCs w:val="24"/>
        </w:rPr>
        <w:t>Русская народная песня «Как под горкой, под горой»</w:t>
      </w:r>
    </w:p>
    <w:p w14:paraId="2B33DDB6" w14:textId="72EF9E5A" w:rsidR="001D22BA" w:rsidRPr="001D22BA" w:rsidRDefault="001D22BA" w:rsidP="00300398">
      <w:pPr>
        <w:numPr>
          <w:ilvl w:val="1"/>
          <w:numId w:val="41"/>
        </w:numPr>
        <w:shd w:val="clear" w:color="auto" w:fill="FFFFFF"/>
        <w:tabs>
          <w:tab w:val="clear" w:pos="1440"/>
          <w:tab w:val="left" w:pos="398"/>
          <w:tab w:val="num" w:pos="1134"/>
        </w:tabs>
        <w:spacing w:after="0"/>
        <w:ind w:hanging="589"/>
        <w:rPr>
          <w:rFonts w:ascii="Times New Roman" w:hAnsi="Times New Roman"/>
          <w:sz w:val="24"/>
          <w:szCs w:val="24"/>
        </w:rPr>
      </w:pPr>
      <w:r w:rsidRPr="001D22BA">
        <w:rPr>
          <w:rFonts w:ascii="Times New Roman" w:hAnsi="Times New Roman"/>
          <w:color w:val="000000"/>
          <w:spacing w:val="-4"/>
          <w:sz w:val="24"/>
          <w:szCs w:val="24"/>
        </w:rPr>
        <w:t>Русская  народна</w:t>
      </w:r>
      <w:r w:rsidRPr="001D22BA">
        <w:rPr>
          <w:rFonts w:ascii="Times New Roman" w:hAnsi="Times New Roman"/>
          <w:color w:val="000000"/>
          <w:spacing w:val="35"/>
          <w:sz w:val="24"/>
          <w:szCs w:val="24"/>
        </w:rPr>
        <w:t>я песня «Не летай, соловей»</w:t>
      </w:r>
    </w:p>
    <w:p w14:paraId="7FCD5BC4" w14:textId="436429E6" w:rsidR="001D22BA" w:rsidRPr="001D22BA" w:rsidRDefault="001D22BA" w:rsidP="00300398">
      <w:pPr>
        <w:numPr>
          <w:ilvl w:val="0"/>
          <w:numId w:val="65"/>
        </w:numPr>
        <w:shd w:val="clear" w:color="auto" w:fill="FFFFFF"/>
        <w:tabs>
          <w:tab w:val="left" w:pos="538"/>
        </w:tabs>
        <w:spacing w:after="0" w:line="480" w:lineRule="exact"/>
        <w:ind w:right="3110"/>
        <w:rPr>
          <w:rFonts w:ascii="Times New Roman" w:hAnsi="Times New Roman"/>
          <w:color w:val="000000"/>
          <w:spacing w:val="-2"/>
          <w:sz w:val="24"/>
          <w:szCs w:val="24"/>
        </w:rPr>
      </w:pPr>
      <w:r w:rsidRPr="001D22BA">
        <w:rPr>
          <w:rFonts w:ascii="Times New Roman" w:hAnsi="Times New Roman"/>
          <w:color w:val="000000"/>
          <w:spacing w:val="-2"/>
          <w:sz w:val="24"/>
          <w:szCs w:val="24"/>
        </w:rPr>
        <w:t>Филиппенко А. «Цыплятки»</w:t>
      </w:r>
    </w:p>
    <w:p w14:paraId="04466771" w14:textId="2C3879E1" w:rsidR="001D22BA" w:rsidRPr="001D22BA" w:rsidRDefault="001D22BA" w:rsidP="00300398">
      <w:pPr>
        <w:numPr>
          <w:ilvl w:val="0"/>
          <w:numId w:val="65"/>
        </w:numPr>
        <w:shd w:val="clear" w:color="auto" w:fill="FFFFFF"/>
        <w:tabs>
          <w:tab w:val="left" w:pos="538"/>
        </w:tabs>
        <w:spacing w:after="0" w:line="240" w:lineRule="auto"/>
        <w:ind w:right="2049"/>
        <w:rPr>
          <w:rFonts w:ascii="Times New Roman" w:hAnsi="Times New Roman"/>
          <w:color w:val="000000"/>
          <w:spacing w:val="-2"/>
          <w:sz w:val="24"/>
          <w:szCs w:val="24"/>
        </w:rPr>
      </w:pPr>
      <w:r w:rsidRPr="001D22BA">
        <w:rPr>
          <w:rFonts w:ascii="Times New Roman" w:hAnsi="Times New Roman"/>
          <w:color w:val="000000"/>
          <w:spacing w:val="-2"/>
          <w:sz w:val="24"/>
          <w:szCs w:val="24"/>
        </w:rPr>
        <w:t xml:space="preserve">Русская  народная  песня «Во саду ли, в огороде» </w:t>
      </w:r>
    </w:p>
    <w:p w14:paraId="1BFB09A2" w14:textId="77777777" w:rsidR="001D22BA" w:rsidRPr="001D22BA" w:rsidRDefault="001D22BA" w:rsidP="001D22BA">
      <w:pPr>
        <w:shd w:val="clear" w:color="auto" w:fill="FFFFFF"/>
        <w:tabs>
          <w:tab w:val="left" w:pos="538"/>
        </w:tabs>
        <w:spacing w:after="0" w:line="240" w:lineRule="auto"/>
        <w:ind w:right="3110"/>
        <w:jc w:val="center"/>
        <w:rPr>
          <w:rFonts w:ascii="Times New Roman" w:hAnsi="Times New Roman"/>
          <w:color w:val="000000"/>
          <w:spacing w:val="-2"/>
          <w:sz w:val="24"/>
          <w:szCs w:val="24"/>
        </w:rPr>
      </w:pPr>
    </w:p>
    <w:p w14:paraId="08AD4C72" w14:textId="77777777" w:rsidR="001D22BA" w:rsidRPr="001D22BA" w:rsidRDefault="001D22BA" w:rsidP="001D22BA">
      <w:pPr>
        <w:shd w:val="clear" w:color="auto" w:fill="FFFFFF"/>
        <w:tabs>
          <w:tab w:val="left" w:pos="538"/>
        </w:tabs>
        <w:spacing w:after="0" w:line="240" w:lineRule="auto"/>
        <w:ind w:right="3110"/>
        <w:jc w:val="center"/>
        <w:rPr>
          <w:rFonts w:ascii="Times New Roman" w:hAnsi="Times New Roman"/>
          <w:b/>
          <w:color w:val="000000"/>
          <w:spacing w:val="-2"/>
          <w:sz w:val="24"/>
          <w:szCs w:val="24"/>
        </w:rPr>
      </w:pPr>
      <w:r w:rsidRPr="001D22BA">
        <w:rPr>
          <w:rFonts w:ascii="Times New Roman" w:hAnsi="Times New Roman"/>
          <w:b/>
          <w:color w:val="000000"/>
          <w:spacing w:val="-2"/>
          <w:sz w:val="24"/>
          <w:szCs w:val="24"/>
        </w:rPr>
        <w:t>2 полугодие</w:t>
      </w:r>
    </w:p>
    <w:p w14:paraId="7B5A548D" w14:textId="77777777" w:rsidR="001D22BA" w:rsidRPr="001D22BA" w:rsidRDefault="001D22BA" w:rsidP="001D22BA">
      <w:pPr>
        <w:shd w:val="clear" w:color="auto" w:fill="FFFFFF"/>
        <w:tabs>
          <w:tab w:val="left" w:pos="538"/>
        </w:tabs>
        <w:spacing w:after="0" w:line="240" w:lineRule="auto"/>
        <w:ind w:right="3110"/>
        <w:jc w:val="center"/>
        <w:rPr>
          <w:rFonts w:ascii="Times New Roman" w:hAnsi="Times New Roman"/>
          <w:b/>
          <w:color w:val="000000"/>
          <w:spacing w:val="-2"/>
          <w:sz w:val="24"/>
          <w:szCs w:val="24"/>
        </w:rPr>
      </w:pPr>
    </w:p>
    <w:p w14:paraId="536AACB1"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Продолжение  «</w:t>
      </w:r>
      <w:proofErr w:type="spellStart"/>
      <w:r w:rsidRPr="001D22BA">
        <w:rPr>
          <w:rFonts w:ascii="Times New Roman" w:hAnsi="Times New Roman"/>
          <w:sz w:val="24"/>
          <w:szCs w:val="24"/>
          <w:lang w:eastAsia="zh-CN"/>
        </w:rPr>
        <w:t>донотного</w:t>
      </w:r>
      <w:proofErr w:type="spellEnd"/>
      <w:r w:rsidRPr="001D22BA">
        <w:rPr>
          <w:rFonts w:ascii="Times New Roman" w:hAnsi="Times New Roman"/>
          <w:sz w:val="24"/>
          <w:szCs w:val="24"/>
          <w:lang w:eastAsia="zh-CN"/>
        </w:rPr>
        <w:t xml:space="preserve">»  периода: игра по слуху (транспонирование попевок, знакомых мелодий). Продолжение освоения нотной грамоты. Игра по нотам. Знакомство с основой динамики – форте, пиано.  </w:t>
      </w:r>
    </w:p>
    <w:p w14:paraId="3E6FEBBA"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Игра гамм до, соль, фа мажор отдельно каждой рукой в медленном темпе различными длительностями, штрихами  и  динамическими  оттенками, определённым  количеством  нот  на  одно  движение  меха.</w:t>
      </w:r>
    </w:p>
    <w:p w14:paraId="66B307D9"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Чтение  нот  с  листа. Упражнения  на  развитие  техники.  Подбор  по  слуху.  Игра  в  ансамбле  с  педагогом.</w:t>
      </w:r>
    </w:p>
    <w:p w14:paraId="7D410265" w14:textId="77777777" w:rsidR="001D22BA" w:rsidRPr="001D22BA" w:rsidRDefault="001D22BA"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1D22BA">
        <w:rPr>
          <w:rFonts w:ascii="Times New Roman" w:hAnsi="Times New Roman"/>
          <w:sz w:val="24"/>
          <w:szCs w:val="24"/>
          <w:lang w:eastAsia="zh-CN"/>
        </w:rPr>
        <w:t xml:space="preserve">8 – 10 песен  и  пьес  различного  характера, включая  переложения  зарубежных  и  отечественных  композиторов.  </w:t>
      </w:r>
    </w:p>
    <w:p w14:paraId="4205D27B" w14:textId="77777777" w:rsidR="001D22BA" w:rsidRPr="001D22BA" w:rsidRDefault="001D22BA" w:rsidP="001D22BA">
      <w:pPr>
        <w:spacing w:before="120" w:after="0"/>
        <w:jc w:val="center"/>
        <w:rPr>
          <w:rFonts w:ascii="Times New Roman" w:hAnsi="Times New Roman"/>
          <w:b/>
          <w:sz w:val="24"/>
          <w:szCs w:val="24"/>
        </w:rPr>
      </w:pPr>
      <w:r w:rsidRPr="001D22BA">
        <w:rPr>
          <w:rFonts w:ascii="Times New Roman" w:hAnsi="Times New Roman"/>
          <w:b/>
          <w:sz w:val="24"/>
          <w:szCs w:val="24"/>
        </w:rPr>
        <w:t>За учебный год обучающийся должен исполнить</w:t>
      </w:r>
    </w:p>
    <w:p w14:paraId="746880D6" w14:textId="77777777" w:rsidR="001D22BA" w:rsidRPr="001D22BA" w:rsidRDefault="001D22BA" w:rsidP="001D22BA">
      <w:pPr>
        <w:spacing w:after="0"/>
        <w:jc w:val="right"/>
        <w:rPr>
          <w:rFonts w:ascii="Times New Roman" w:hAnsi="Times New Roman"/>
          <w:b/>
          <w:i/>
          <w:sz w:val="24"/>
          <w:szCs w:val="24"/>
        </w:rPr>
      </w:pPr>
      <w:r w:rsidRPr="001D22BA">
        <w:rPr>
          <w:rFonts w:ascii="Times New Roman" w:hAnsi="Times New Roman"/>
          <w:b/>
          <w:i/>
          <w:sz w:val="24"/>
          <w:szCs w:val="24"/>
        </w:rPr>
        <w:t>Таблица 3</w:t>
      </w:r>
    </w:p>
    <w:tbl>
      <w:tblPr>
        <w:tblW w:w="9639" w:type="dxa"/>
        <w:tblInd w:w="40" w:type="dxa"/>
        <w:tblLayout w:type="fixed"/>
        <w:tblCellMar>
          <w:left w:w="40" w:type="dxa"/>
          <w:right w:w="40" w:type="dxa"/>
        </w:tblCellMar>
        <w:tblLook w:val="0000" w:firstRow="0" w:lastRow="0" w:firstColumn="0" w:lastColumn="0" w:noHBand="0" w:noVBand="0"/>
      </w:tblPr>
      <w:tblGrid>
        <w:gridCol w:w="4820"/>
        <w:gridCol w:w="4819"/>
      </w:tblGrid>
      <w:tr w:rsidR="001D22BA" w:rsidRPr="001D22BA" w14:paraId="50CE981B" w14:textId="77777777" w:rsidTr="00F532A8">
        <w:trPr>
          <w:trHeight w:hRule="exact" w:val="415"/>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68238EDF" w14:textId="77777777" w:rsidR="001D22BA" w:rsidRPr="001D22BA" w:rsidRDefault="001D22BA" w:rsidP="00F532A8">
            <w:pPr>
              <w:spacing w:after="0"/>
              <w:jc w:val="center"/>
              <w:rPr>
                <w:rFonts w:ascii="Times New Roman" w:hAnsi="Times New Roman"/>
                <w:b/>
                <w:sz w:val="24"/>
                <w:szCs w:val="24"/>
              </w:rPr>
            </w:pPr>
            <w:r w:rsidRPr="001D22BA">
              <w:rPr>
                <w:rFonts w:ascii="Times New Roman" w:hAnsi="Times New Roman"/>
                <w:b/>
                <w:sz w:val="24"/>
                <w:szCs w:val="24"/>
              </w:rPr>
              <w:t>1 полугодие</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14:paraId="372CE80A" w14:textId="77777777" w:rsidR="001D22BA" w:rsidRPr="001D22BA" w:rsidRDefault="001D22BA" w:rsidP="00F532A8">
            <w:pPr>
              <w:spacing w:after="0"/>
              <w:jc w:val="center"/>
              <w:rPr>
                <w:rFonts w:ascii="Times New Roman" w:hAnsi="Times New Roman"/>
                <w:b/>
                <w:sz w:val="24"/>
                <w:szCs w:val="24"/>
              </w:rPr>
            </w:pPr>
            <w:r w:rsidRPr="001D22BA">
              <w:rPr>
                <w:rFonts w:ascii="Times New Roman" w:hAnsi="Times New Roman"/>
                <w:b/>
                <w:sz w:val="24"/>
                <w:szCs w:val="24"/>
              </w:rPr>
              <w:t>2 полугодие</w:t>
            </w:r>
          </w:p>
        </w:tc>
      </w:tr>
      <w:tr w:rsidR="001D22BA" w:rsidRPr="001D22BA" w14:paraId="7ED4C19D" w14:textId="77777777" w:rsidTr="00F532A8">
        <w:trPr>
          <w:trHeight w:hRule="exact" w:val="691"/>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20AE20CC" w14:textId="77777777" w:rsidR="001D22BA" w:rsidRPr="001D22BA" w:rsidRDefault="001D22BA" w:rsidP="00F532A8">
            <w:pPr>
              <w:spacing w:after="0" w:line="240" w:lineRule="auto"/>
              <w:rPr>
                <w:rFonts w:ascii="Times New Roman" w:hAnsi="Times New Roman"/>
                <w:sz w:val="24"/>
                <w:szCs w:val="24"/>
              </w:rPr>
            </w:pPr>
            <w:r w:rsidRPr="001D22BA">
              <w:rPr>
                <w:rFonts w:ascii="Times New Roman" w:hAnsi="Times New Roman"/>
                <w:bCs/>
                <w:color w:val="000000"/>
                <w:spacing w:val="-3"/>
                <w:sz w:val="24"/>
                <w:szCs w:val="24"/>
              </w:rPr>
              <w:t>Декабрь – зачет (две разнохарактерные пьесы).</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14:paraId="532CF58B" w14:textId="77777777" w:rsidR="001D22BA" w:rsidRPr="001D22BA" w:rsidRDefault="001D22BA" w:rsidP="00F532A8">
            <w:pPr>
              <w:spacing w:after="0" w:line="240" w:lineRule="auto"/>
              <w:ind w:firstLine="127"/>
              <w:rPr>
                <w:rFonts w:ascii="Times New Roman" w:hAnsi="Times New Roman"/>
                <w:sz w:val="24"/>
                <w:szCs w:val="24"/>
              </w:rPr>
            </w:pPr>
            <w:r w:rsidRPr="001D22BA">
              <w:rPr>
                <w:rFonts w:ascii="Times New Roman" w:hAnsi="Times New Roman"/>
                <w:sz w:val="24"/>
                <w:szCs w:val="24"/>
              </w:rPr>
              <w:t>Май – экзамен(три разнохарактерные пьесы).</w:t>
            </w:r>
          </w:p>
        </w:tc>
      </w:tr>
    </w:tbl>
    <w:p w14:paraId="0A8BA2DF" w14:textId="0541051C" w:rsidR="001D22BA" w:rsidRPr="001D22BA" w:rsidRDefault="001D22BA" w:rsidP="001D22BA">
      <w:pPr>
        <w:spacing w:before="120" w:after="120" w:line="240" w:lineRule="auto"/>
        <w:rPr>
          <w:rFonts w:ascii="Times New Roman" w:hAnsi="Times New Roman"/>
          <w:b/>
          <w:sz w:val="24"/>
          <w:szCs w:val="24"/>
        </w:rPr>
      </w:pPr>
      <w:r>
        <w:rPr>
          <w:rFonts w:ascii="Times New Roman" w:hAnsi="Times New Roman"/>
          <w:b/>
          <w:sz w:val="24"/>
          <w:szCs w:val="24"/>
          <w:lang w:eastAsia="zh-CN"/>
        </w:rPr>
        <w:t xml:space="preserve">       </w:t>
      </w:r>
      <w:r w:rsidRPr="001D22BA">
        <w:rPr>
          <w:rFonts w:ascii="Times New Roman" w:hAnsi="Times New Roman"/>
          <w:b/>
          <w:sz w:val="24"/>
          <w:szCs w:val="24"/>
          <w:lang w:eastAsia="zh-CN"/>
        </w:rPr>
        <w:t>Примерный  программа  переводного  экзамена</w:t>
      </w:r>
    </w:p>
    <w:p w14:paraId="29F4097F" w14:textId="00216DC5" w:rsidR="001D22BA" w:rsidRPr="007D5682" w:rsidRDefault="001D22BA" w:rsidP="00300398">
      <w:pPr>
        <w:numPr>
          <w:ilvl w:val="0"/>
          <w:numId w:val="66"/>
        </w:numPr>
        <w:spacing w:after="0"/>
        <w:rPr>
          <w:rFonts w:ascii="Times New Roman" w:hAnsi="Times New Roman"/>
          <w:sz w:val="24"/>
          <w:szCs w:val="24"/>
        </w:rPr>
      </w:pPr>
      <w:proofErr w:type="spellStart"/>
      <w:r w:rsidRPr="007D5682">
        <w:rPr>
          <w:rFonts w:ascii="Times New Roman" w:hAnsi="Times New Roman"/>
          <w:sz w:val="24"/>
          <w:szCs w:val="24"/>
        </w:rPr>
        <w:t>Беренс</w:t>
      </w:r>
      <w:proofErr w:type="spellEnd"/>
      <w:r w:rsidRPr="007D5682">
        <w:rPr>
          <w:rFonts w:ascii="Times New Roman" w:hAnsi="Times New Roman"/>
          <w:sz w:val="24"/>
          <w:szCs w:val="24"/>
        </w:rPr>
        <w:t xml:space="preserve"> Г. «Этюд» До мажор.</w:t>
      </w:r>
    </w:p>
    <w:p w14:paraId="121D27BA" w14:textId="03ECF643" w:rsidR="001D22BA" w:rsidRPr="007D5682" w:rsidRDefault="001D22BA" w:rsidP="00300398">
      <w:pPr>
        <w:numPr>
          <w:ilvl w:val="0"/>
          <w:numId w:val="66"/>
        </w:numPr>
        <w:spacing w:after="0"/>
        <w:rPr>
          <w:rFonts w:ascii="Times New Roman" w:hAnsi="Times New Roman"/>
          <w:sz w:val="24"/>
          <w:szCs w:val="24"/>
        </w:rPr>
      </w:pPr>
      <w:proofErr w:type="spellStart"/>
      <w:r w:rsidRPr="007D5682">
        <w:rPr>
          <w:rFonts w:ascii="Times New Roman" w:hAnsi="Times New Roman"/>
          <w:sz w:val="24"/>
          <w:szCs w:val="24"/>
        </w:rPr>
        <w:t>Кабалевский</w:t>
      </w:r>
      <w:proofErr w:type="spellEnd"/>
      <w:r w:rsidRPr="007D5682">
        <w:rPr>
          <w:rFonts w:ascii="Times New Roman" w:hAnsi="Times New Roman"/>
          <w:sz w:val="24"/>
          <w:szCs w:val="24"/>
        </w:rPr>
        <w:t xml:space="preserve"> Д. «Маленькая  полька»</w:t>
      </w:r>
    </w:p>
    <w:p w14:paraId="0389D534" w14:textId="77777777" w:rsidR="001D22BA" w:rsidRPr="007D5682" w:rsidRDefault="001D22BA" w:rsidP="00300398">
      <w:pPr>
        <w:numPr>
          <w:ilvl w:val="0"/>
          <w:numId w:val="66"/>
        </w:numPr>
        <w:tabs>
          <w:tab w:val="num" w:pos="720"/>
        </w:tabs>
        <w:spacing w:after="0"/>
        <w:ind w:left="720" w:hanging="294"/>
        <w:rPr>
          <w:rFonts w:ascii="Times New Roman" w:hAnsi="Times New Roman"/>
          <w:sz w:val="24"/>
          <w:szCs w:val="24"/>
        </w:rPr>
      </w:pPr>
      <w:proofErr w:type="spellStart"/>
      <w:r w:rsidRPr="007D5682">
        <w:rPr>
          <w:rFonts w:ascii="Times New Roman" w:hAnsi="Times New Roman"/>
          <w:sz w:val="24"/>
          <w:szCs w:val="24"/>
        </w:rPr>
        <w:lastRenderedPageBreak/>
        <w:t>Рнп</w:t>
      </w:r>
      <w:proofErr w:type="spellEnd"/>
      <w:r w:rsidRPr="007D5682">
        <w:rPr>
          <w:rFonts w:ascii="Times New Roman" w:hAnsi="Times New Roman"/>
          <w:sz w:val="24"/>
          <w:szCs w:val="24"/>
        </w:rPr>
        <w:t xml:space="preserve"> «Как у наших у ворот».</w:t>
      </w:r>
    </w:p>
    <w:p w14:paraId="59C4DC11" w14:textId="77777777" w:rsidR="001D22BA" w:rsidRDefault="001D22BA" w:rsidP="001D22BA">
      <w:pPr>
        <w:spacing w:after="0"/>
        <w:rPr>
          <w:rFonts w:ascii="Times New Roman" w:hAnsi="Times New Roman"/>
          <w:sz w:val="28"/>
          <w:szCs w:val="28"/>
        </w:rPr>
      </w:pPr>
    </w:p>
    <w:p w14:paraId="703B7082" w14:textId="3DC908E9" w:rsidR="001D22BA" w:rsidRPr="001D22BA" w:rsidRDefault="001D22BA" w:rsidP="00300398">
      <w:pPr>
        <w:numPr>
          <w:ilvl w:val="0"/>
          <w:numId w:val="67"/>
        </w:numPr>
        <w:spacing w:after="0"/>
        <w:ind w:left="851" w:hanging="425"/>
        <w:rPr>
          <w:rFonts w:ascii="Times New Roman" w:hAnsi="Times New Roman"/>
          <w:sz w:val="24"/>
          <w:szCs w:val="24"/>
        </w:rPr>
      </w:pPr>
      <w:proofErr w:type="spellStart"/>
      <w:r w:rsidRPr="001D22BA">
        <w:rPr>
          <w:rFonts w:ascii="Times New Roman" w:hAnsi="Times New Roman"/>
          <w:sz w:val="24"/>
          <w:szCs w:val="24"/>
        </w:rPr>
        <w:t>Шитте</w:t>
      </w:r>
      <w:proofErr w:type="spellEnd"/>
      <w:r w:rsidRPr="001D22BA">
        <w:rPr>
          <w:rFonts w:ascii="Times New Roman" w:hAnsi="Times New Roman"/>
          <w:sz w:val="24"/>
          <w:szCs w:val="24"/>
        </w:rPr>
        <w:t xml:space="preserve"> Л. «Этюд» Фа  мажор</w:t>
      </w:r>
    </w:p>
    <w:p w14:paraId="3358207E" w14:textId="5F51FD3C" w:rsidR="001D22BA" w:rsidRPr="001D22BA" w:rsidRDefault="001D22BA" w:rsidP="00300398">
      <w:pPr>
        <w:numPr>
          <w:ilvl w:val="0"/>
          <w:numId w:val="67"/>
        </w:numPr>
        <w:spacing w:after="0"/>
        <w:ind w:left="851"/>
        <w:rPr>
          <w:rFonts w:ascii="Times New Roman" w:hAnsi="Times New Roman"/>
          <w:sz w:val="24"/>
          <w:szCs w:val="24"/>
        </w:rPr>
      </w:pPr>
      <w:proofErr w:type="spellStart"/>
      <w:r w:rsidRPr="001D22BA">
        <w:rPr>
          <w:rFonts w:ascii="Times New Roman" w:hAnsi="Times New Roman"/>
          <w:sz w:val="24"/>
          <w:szCs w:val="24"/>
        </w:rPr>
        <w:t>Бнп</w:t>
      </w:r>
      <w:proofErr w:type="spellEnd"/>
      <w:r w:rsidRPr="001D22BA">
        <w:rPr>
          <w:rFonts w:ascii="Times New Roman" w:hAnsi="Times New Roman"/>
          <w:sz w:val="24"/>
          <w:szCs w:val="24"/>
        </w:rPr>
        <w:t xml:space="preserve"> «Перепёлочка».</w:t>
      </w:r>
    </w:p>
    <w:p w14:paraId="56E33F97" w14:textId="1C8C234E" w:rsidR="001D22BA" w:rsidRDefault="001D22BA" w:rsidP="00300398">
      <w:pPr>
        <w:numPr>
          <w:ilvl w:val="0"/>
          <w:numId w:val="67"/>
        </w:numPr>
        <w:spacing w:after="0"/>
        <w:ind w:left="851"/>
        <w:rPr>
          <w:rFonts w:ascii="Times New Roman" w:hAnsi="Times New Roman"/>
          <w:sz w:val="24"/>
          <w:szCs w:val="24"/>
        </w:rPr>
      </w:pPr>
      <w:r w:rsidRPr="001D22BA">
        <w:rPr>
          <w:rFonts w:ascii="Times New Roman" w:hAnsi="Times New Roman"/>
          <w:sz w:val="24"/>
          <w:szCs w:val="24"/>
        </w:rPr>
        <w:t>Иванов А. «Полька»</w:t>
      </w:r>
    </w:p>
    <w:p w14:paraId="5BBD52D2" w14:textId="77777777" w:rsidR="005A3762" w:rsidRPr="005A3762" w:rsidRDefault="005A3762" w:rsidP="005A3762">
      <w:pPr>
        <w:spacing w:before="120" w:after="120"/>
        <w:ind w:left="1080"/>
        <w:jc w:val="center"/>
        <w:rPr>
          <w:rFonts w:ascii="Times New Roman" w:hAnsi="Times New Roman"/>
          <w:b/>
          <w:sz w:val="24"/>
          <w:szCs w:val="24"/>
        </w:rPr>
      </w:pPr>
      <w:r w:rsidRPr="005A3762">
        <w:rPr>
          <w:rFonts w:ascii="Times New Roman" w:hAnsi="Times New Roman"/>
          <w:b/>
          <w:sz w:val="24"/>
          <w:szCs w:val="24"/>
        </w:rPr>
        <w:t>Второй класс (2 часа в неделю)</w:t>
      </w:r>
    </w:p>
    <w:p w14:paraId="091F26EC" w14:textId="77777777" w:rsidR="005A3762" w:rsidRPr="005A3762" w:rsidRDefault="005A3762" w:rsidP="005A3762">
      <w:pPr>
        <w:pStyle w:val="Style4"/>
        <w:tabs>
          <w:tab w:val="left" w:pos="9781"/>
        </w:tabs>
        <w:kinsoku w:val="0"/>
        <w:overflowPunct w:val="0"/>
        <w:spacing w:before="3" w:line="276" w:lineRule="auto"/>
        <w:ind w:left="1080" w:right="59"/>
        <w:contextualSpacing/>
      </w:pPr>
      <w:r w:rsidRPr="005A3762">
        <w:rPr>
          <w:bCs/>
        </w:rPr>
        <w:t>Специальность 2</w:t>
      </w:r>
      <w:r w:rsidRPr="005A3762">
        <w:rPr>
          <w:b/>
          <w:bCs/>
        </w:rPr>
        <w:t xml:space="preserve"> </w:t>
      </w:r>
      <w:r w:rsidRPr="005A3762">
        <w:t>часа в неделю</w:t>
      </w:r>
    </w:p>
    <w:p w14:paraId="0B24DD0A" w14:textId="77777777" w:rsidR="005A3762" w:rsidRPr="005A3762" w:rsidRDefault="005A3762" w:rsidP="005A3762">
      <w:pPr>
        <w:pStyle w:val="Style4"/>
        <w:tabs>
          <w:tab w:val="left" w:pos="9781"/>
        </w:tabs>
        <w:kinsoku w:val="0"/>
        <w:overflowPunct w:val="0"/>
        <w:spacing w:before="3" w:line="276" w:lineRule="auto"/>
        <w:ind w:left="1080" w:right="59"/>
        <w:contextualSpacing/>
      </w:pPr>
      <w:r w:rsidRPr="005A3762">
        <w:t>Самостоятельная работа  не менее 2 часов в неделю</w:t>
      </w:r>
    </w:p>
    <w:p w14:paraId="111336F2" w14:textId="77777777" w:rsidR="005A3762" w:rsidRDefault="005A3762" w:rsidP="005A3762">
      <w:pPr>
        <w:pStyle w:val="Style4"/>
        <w:tabs>
          <w:tab w:val="left" w:pos="9781"/>
        </w:tabs>
        <w:kinsoku w:val="0"/>
        <w:overflowPunct w:val="0"/>
        <w:spacing w:before="3" w:line="360" w:lineRule="auto"/>
        <w:ind w:left="1080" w:right="59"/>
        <w:contextualSpacing/>
      </w:pPr>
      <w:r w:rsidRPr="005A3762">
        <w:t xml:space="preserve">Консультации 8 часов в год </w:t>
      </w:r>
    </w:p>
    <w:p w14:paraId="67E2AD71" w14:textId="4A5DF1D4" w:rsidR="005A3762" w:rsidRPr="005A3762" w:rsidRDefault="005A3762" w:rsidP="005A3762">
      <w:pPr>
        <w:pStyle w:val="Style4"/>
        <w:tabs>
          <w:tab w:val="left" w:pos="9781"/>
        </w:tabs>
        <w:kinsoku w:val="0"/>
        <w:overflowPunct w:val="0"/>
        <w:spacing w:before="3" w:line="276" w:lineRule="auto"/>
        <w:ind w:left="1080" w:right="59"/>
        <w:contextualSpacing/>
        <w:jc w:val="center"/>
      </w:pPr>
      <w:r w:rsidRPr="005A3762">
        <w:rPr>
          <w:b/>
        </w:rPr>
        <w:t>Учебно-тематический план</w:t>
      </w:r>
    </w:p>
    <w:p w14:paraId="7E24B1C5" w14:textId="1B9A97FE" w:rsidR="005A3762" w:rsidRPr="009B3EA1" w:rsidRDefault="005A3762" w:rsidP="005A3762">
      <w:pPr>
        <w:pStyle w:val="a9"/>
        <w:ind w:left="1080"/>
        <w:jc w:val="center"/>
        <w:rPr>
          <w:rFonts w:ascii="Times New Roman" w:hAnsi="Times New Roman"/>
          <w:b/>
          <w:sz w:val="24"/>
          <w:szCs w:val="24"/>
        </w:rPr>
      </w:pPr>
      <w:r w:rsidRPr="009B3EA1">
        <w:rPr>
          <w:rFonts w:ascii="Times New Roman" w:hAnsi="Times New Roman"/>
          <w:b/>
          <w:sz w:val="24"/>
          <w:szCs w:val="24"/>
        </w:rPr>
        <w:t>(2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5A3762" w:rsidRPr="00E04390" w14:paraId="363BFDF2"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7DE64C38"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0706F516"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30F50078"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421FCD44"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5912831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Практика</w:t>
            </w:r>
          </w:p>
        </w:tc>
      </w:tr>
      <w:tr w:rsidR="005A3762" w:rsidRPr="00E04390" w14:paraId="66158419"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3689F8AB" w14:textId="77777777" w:rsidR="005A3762" w:rsidRPr="00E04390" w:rsidRDefault="005A3762" w:rsidP="00F532A8">
            <w:pPr>
              <w:tabs>
                <w:tab w:val="left" w:pos="1083"/>
              </w:tabs>
              <w:spacing w:line="240" w:lineRule="auto"/>
              <w:ind w:left="216"/>
              <w:jc w:val="center"/>
              <w:rPr>
                <w:rFonts w:ascii="Times New Roman" w:hAnsi="Times New Roman"/>
                <w:b/>
                <w:sz w:val="24"/>
                <w:szCs w:val="24"/>
              </w:rPr>
            </w:pPr>
            <w:r w:rsidRPr="00E04390">
              <w:rPr>
                <w:rFonts w:ascii="Times New Roman" w:hAnsi="Times New Roman"/>
                <w:b/>
                <w:sz w:val="24"/>
                <w:szCs w:val="24"/>
              </w:rPr>
              <w:t>1. Теория</w:t>
            </w:r>
          </w:p>
        </w:tc>
      </w:tr>
      <w:tr w:rsidR="005A3762" w:rsidRPr="00E04390" w14:paraId="039BB697" w14:textId="77777777" w:rsidTr="00F532A8">
        <w:trPr>
          <w:trHeight w:val="561"/>
        </w:trPr>
        <w:tc>
          <w:tcPr>
            <w:tcW w:w="709" w:type="dxa"/>
            <w:tcBorders>
              <w:top w:val="single" w:sz="4" w:space="0" w:color="auto"/>
              <w:left w:val="single" w:sz="4" w:space="0" w:color="auto"/>
              <w:bottom w:val="single" w:sz="4" w:space="0" w:color="auto"/>
              <w:right w:val="single" w:sz="4" w:space="0" w:color="auto"/>
            </w:tcBorders>
            <w:vAlign w:val="center"/>
          </w:tcPr>
          <w:p w14:paraId="627993F6" w14:textId="77777777" w:rsidR="005A3762" w:rsidRPr="00E04390" w:rsidRDefault="005A3762" w:rsidP="00F532A8">
            <w:pPr>
              <w:tabs>
                <w:tab w:val="left" w:pos="1083"/>
              </w:tabs>
              <w:spacing w:line="240" w:lineRule="auto"/>
              <w:jc w:val="center"/>
              <w:rPr>
                <w:rFonts w:ascii="Times New Roman" w:hAnsi="Times New Roman"/>
                <w:b/>
                <w:sz w:val="24"/>
                <w:szCs w:val="24"/>
              </w:rPr>
            </w:pPr>
            <w:r w:rsidRPr="00E04390">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6D2E3F3F" w14:textId="77777777" w:rsidR="005A3762" w:rsidRPr="00E04390" w:rsidRDefault="005A3762" w:rsidP="00F532A8">
            <w:pPr>
              <w:tabs>
                <w:tab w:val="left" w:pos="1083"/>
              </w:tabs>
              <w:spacing w:line="240" w:lineRule="auto"/>
              <w:jc w:val="both"/>
              <w:rPr>
                <w:rFonts w:ascii="Times New Roman" w:hAnsi="Times New Roman"/>
                <w:b/>
                <w:sz w:val="24"/>
                <w:szCs w:val="24"/>
              </w:rPr>
            </w:pPr>
            <w:r w:rsidRPr="00E04390">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223D4FE5"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left w:val="single" w:sz="4" w:space="0" w:color="auto"/>
              <w:bottom w:val="single" w:sz="4" w:space="0" w:color="auto"/>
              <w:right w:val="single" w:sz="4" w:space="0" w:color="auto"/>
            </w:tcBorders>
            <w:shd w:val="clear" w:color="auto" w:fill="auto"/>
            <w:vAlign w:val="center"/>
          </w:tcPr>
          <w:p w14:paraId="252ECF59"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08" w:type="dxa"/>
            <w:tcBorders>
              <w:left w:val="single" w:sz="4" w:space="0" w:color="auto"/>
              <w:bottom w:val="single" w:sz="4" w:space="0" w:color="auto"/>
              <w:right w:val="single" w:sz="4" w:space="0" w:color="auto"/>
            </w:tcBorders>
            <w:shd w:val="clear" w:color="auto" w:fill="auto"/>
            <w:vAlign w:val="center"/>
          </w:tcPr>
          <w:p w14:paraId="0FD543EE" w14:textId="77777777" w:rsidR="005A3762" w:rsidRPr="00E04390" w:rsidRDefault="005A3762" w:rsidP="00F532A8">
            <w:pPr>
              <w:spacing w:line="240" w:lineRule="auto"/>
              <w:jc w:val="center"/>
              <w:rPr>
                <w:rFonts w:ascii="Times New Roman" w:hAnsi="Times New Roman"/>
                <w:sz w:val="24"/>
                <w:szCs w:val="24"/>
              </w:rPr>
            </w:pPr>
          </w:p>
        </w:tc>
      </w:tr>
      <w:tr w:rsidR="005A3762" w:rsidRPr="00E04390" w14:paraId="5D833714" w14:textId="77777777" w:rsidTr="00F532A8">
        <w:trPr>
          <w:trHeight w:val="561"/>
        </w:trPr>
        <w:tc>
          <w:tcPr>
            <w:tcW w:w="709" w:type="dxa"/>
            <w:tcBorders>
              <w:top w:val="single" w:sz="4" w:space="0" w:color="auto"/>
              <w:left w:val="single" w:sz="4" w:space="0" w:color="auto"/>
              <w:bottom w:val="single" w:sz="4" w:space="0" w:color="auto"/>
              <w:right w:val="single" w:sz="4" w:space="0" w:color="auto"/>
            </w:tcBorders>
            <w:vAlign w:val="center"/>
          </w:tcPr>
          <w:p w14:paraId="07B86A05"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48C7E6E8"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Продолжение знакомства с историей создания гармоник</w:t>
            </w:r>
          </w:p>
        </w:tc>
        <w:tc>
          <w:tcPr>
            <w:tcW w:w="1485" w:type="dxa"/>
            <w:tcBorders>
              <w:top w:val="single" w:sz="4" w:space="0" w:color="auto"/>
              <w:left w:val="single" w:sz="4" w:space="0" w:color="auto"/>
              <w:bottom w:val="single" w:sz="4" w:space="0" w:color="auto"/>
              <w:right w:val="single" w:sz="4" w:space="0" w:color="auto"/>
            </w:tcBorders>
            <w:vAlign w:val="center"/>
          </w:tcPr>
          <w:p w14:paraId="37F228C0"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601218C0"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314C7723" w14:textId="77777777" w:rsidR="005A3762" w:rsidRPr="00E04390" w:rsidRDefault="005A3762" w:rsidP="00F532A8">
            <w:pPr>
              <w:tabs>
                <w:tab w:val="left" w:pos="1083"/>
              </w:tabs>
              <w:spacing w:line="240" w:lineRule="auto"/>
              <w:jc w:val="center"/>
              <w:rPr>
                <w:rFonts w:ascii="Times New Roman" w:hAnsi="Times New Roman"/>
                <w:sz w:val="24"/>
                <w:szCs w:val="24"/>
              </w:rPr>
            </w:pPr>
          </w:p>
        </w:tc>
      </w:tr>
      <w:tr w:rsidR="005A3762" w:rsidRPr="00E04390" w14:paraId="5F82566B" w14:textId="77777777" w:rsidTr="00F532A8">
        <w:trPr>
          <w:trHeight w:val="561"/>
        </w:trPr>
        <w:tc>
          <w:tcPr>
            <w:tcW w:w="709" w:type="dxa"/>
            <w:tcBorders>
              <w:top w:val="single" w:sz="4" w:space="0" w:color="auto"/>
              <w:left w:val="single" w:sz="4" w:space="0" w:color="auto"/>
              <w:bottom w:val="single" w:sz="4" w:space="0" w:color="auto"/>
              <w:right w:val="single" w:sz="4" w:space="0" w:color="auto"/>
            </w:tcBorders>
            <w:vAlign w:val="center"/>
          </w:tcPr>
          <w:p w14:paraId="0DE4F168"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230DCEEB"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Продолжение изучения музыкальной теории (динамика, темпы)</w:t>
            </w:r>
          </w:p>
        </w:tc>
        <w:tc>
          <w:tcPr>
            <w:tcW w:w="1485" w:type="dxa"/>
            <w:tcBorders>
              <w:top w:val="single" w:sz="4" w:space="0" w:color="auto"/>
              <w:left w:val="single" w:sz="4" w:space="0" w:color="auto"/>
              <w:bottom w:val="single" w:sz="4" w:space="0" w:color="auto"/>
              <w:right w:val="single" w:sz="4" w:space="0" w:color="auto"/>
            </w:tcBorders>
            <w:vAlign w:val="center"/>
          </w:tcPr>
          <w:p w14:paraId="63C7C052"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0129F76A"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vAlign w:val="center"/>
          </w:tcPr>
          <w:p w14:paraId="42054705" w14:textId="77777777" w:rsidR="005A3762" w:rsidRPr="00E04390" w:rsidRDefault="005A3762" w:rsidP="00F532A8">
            <w:pPr>
              <w:tabs>
                <w:tab w:val="left" w:pos="1083"/>
              </w:tabs>
              <w:spacing w:line="240" w:lineRule="auto"/>
              <w:rPr>
                <w:rFonts w:ascii="Times New Roman" w:hAnsi="Times New Roman"/>
                <w:sz w:val="24"/>
                <w:szCs w:val="24"/>
              </w:rPr>
            </w:pPr>
          </w:p>
        </w:tc>
      </w:tr>
      <w:tr w:rsidR="005A3762" w:rsidRPr="00E04390" w14:paraId="2252D1C5"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263A36BE" w14:textId="77777777" w:rsidR="005A3762" w:rsidRPr="00E04390" w:rsidRDefault="005A3762" w:rsidP="00F532A8">
            <w:pPr>
              <w:tabs>
                <w:tab w:val="left" w:pos="1083"/>
              </w:tabs>
              <w:spacing w:line="240" w:lineRule="auto"/>
              <w:jc w:val="center"/>
              <w:rPr>
                <w:rFonts w:ascii="Times New Roman" w:hAnsi="Times New Roman"/>
                <w:b/>
                <w:sz w:val="24"/>
                <w:szCs w:val="24"/>
              </w:rPr>
            </w:pPr>
            <w:r w:rsidRPr="00E04390">
              <w:rPr>
                <w:rFonts w:ascii="Times New Roman" w:hAnsi="Times New Roman"/>
                <w:b/>
                <w:sz w:val="24"/>
                <w:szCs w:val="24"/>
              </w:rPr>
              <w:t>2. Практика</w:t>
            </w:r>
          </w:p>
        </w:tc>
      </w:tr>
      <w:tr w:rsidR="005A3762" w:rsidRPr="00E04390" w14:paraId="21CD9DBB" w14:textId="77777777" w:rsidTr="00F532A8">
        <w:trPr>
          <w:trHeight w:val="655"/>
        </w:trPr>
        <w:tc>
          <w:tcPr>
            <w:tcW w:w="709" w:type="dxa"/>
            <w:tcBorders>
              <w:top w:val="single" w:sz="4" w:space="0" w:color="auto"/>
              <w:left w:val="single" w:sz="4" w:space="0" w:color="auto"/>
              <w:bottom w:val="single" w:sz="4" w:space="0" w:color="auto"/>
              <w:right w:val="single" w:sz="4" w:space="0" w:color="auto"/>
            </w:tcBorders>
            <w:vAlign w:val="center"/>
          </w:tcPr>
          <w:p w14:paraId="5E4635A0"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46842AC5"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Продолжение работы над профессиональной организацией учащегося: посадка, постановка рук.</w:t>
            </w:r>
          </w:p>
        </w:tc>
        <w:tc>
          <w:tcPr>
            <w:tcW w:w="1485" w:type="dxa"/>
            <w:tcBorders>
              <w:top w:val="single" w:sz="4" w:space="0" w:color="auto"/>
              <w:left w:val="single" w:sz="4" w:space="0" w:color="auto"/>
              <w:bottom w:val="single" w:sz="4" w:space="0" w:color="auto"/>
              <w:right w:val="single" w:sz="4" w:space="0" w:color="auto"/>
            </w:tcBorders>
            <w:vAlign w:val="center"/>
          </w:tcPr>
          <w:p w14:paraId="576993C4"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0856BBFE"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0276C76F"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r>
      <w:tr w:rsidR="005A3762" w:rsidRPr="00E04390" w14:paraId="3056986E"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828CF72"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0AB4852"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46022796"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5BB58F5E"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F49E156"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083302DB"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052274ED"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15EC6E15"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Продолжение освоения основных приемов игры (нон легато, стаккато, легато)</w:t>
            </w:r>
          </w:p>
        </w:tc>
        <w:tc>
          <w:tcPr>
            <w:tcW w:w="1485" w:type="dxa"/>
            <w:tcBorders>
              <w:top w:val="single" w:sz="4" w:space="0" w:color="auto"/>
              <w:left w:val="single" w:sz="4" w:space="0" w:color="auto"/>
              <w:bottom w:val="single" w:sz="4" w:space="0" w:color="auto"/>
              <w:right w:val="single" w:sz="4" w:space="0" w:color="auto"/>
            </w:tcBorders>
            <w:vAlign w:val="center"/>
          </w:tcPr>
          <w:p w14:paraId="2A47E822"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23A1254A"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8203F8D"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0D20C976" w14:textId="77777777" w:rsidTr="00F532A8">
        <w:trPr>
          <w:trHeight w:val="552"/>
        </w:trPr>
        <w:tc>
          <w:tcPr>
            <w:tcW w:w="709" w:type="dxa"/>
            <w:tcBorders>
              <w:top w:val="single" w:sz="4" w:space="0" w:color="auto"/>
              <w:left w:val="single" w:sz="4" w:space="0" w:color="auto"/>
              <w:bottom w:val="single" w:sz="4" w:space="0" w:color="auto"/>
              <w:right w:val="single" w:sz="4" w:space="0" w:color="auto"/>
            </w:tcBorders>
            <w:vAlign w:val="center"/>
          </w:tcPr>
          <w:p w14:paraId="28013E23"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52B98F7E"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различными сочетаниями штрихов</w:t>
            </w:r>
          </w:p>
        </w:tc>
        <w:tc>
          <w:tcPr>
            <w:tcW w:w="1485" w:type="dxa"/>
            <w:tcBorders>
              <w:top w:val="single" w:sz="4" w:space="0" w:color="auto"/>
              <w:left w:val="single" w:sz="4" w:space="0" w:color="auto"/>
              <w:bottom w:val="single" w:sz="4" w:space="0" w:color="auto"/>
              <w:right w:val="single" w:sz="4" w:space="0" w:color="auto"/>
            </w:tcBorders>
            <w:vAlign w:val="center"/>
          </w:tcPr>
          <w:p w14:paraId="33C2B941"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5049BC58"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7CB4B9E"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r>
      <w:tr w:rsidR="005A3762" w:rsidRPr="00E04390" w14:paraId="498BB033" w14:textId="77777777" w:rsidTr="00F532A8">
        <w:trPr>
          <w:trHeight w:val="552"/>
        </w:trPr>
        <w:tc>
          <w:tcPr>
            <w:tcW w:w="709" w:type="dxa"/>
            <w:tcBorders>
              <w:top w:val="single" w:sz="4" w:space="0" w:color="auto"/>
              <w:left w:val="single" w:sz="4" w:space="0" w:color="auto"/>
              <w:bottom w:val="single" w:sz="4" w:space="0" w:color="auto"/>
              <w:right w:val="single" w:sz="4" w:space="0" w:color="auto"/>
            </w:tcBorders>
            <w:vAlign w:val="center"/>
          </w:tcPr>
          <w:p w14:paraId="3DDD7E45"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75420510"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Коорди</w:t>
            </w:r>
            <w:r>
              <w:rPr>
                <w:rFonts w:ascii="Times New Roman" w:hAnsi="Times New Roman"/>
                <w:sz w:val="24"/>
                <w:szCs w:val="24"/>
              </w:rPr>
              <w:t xml:space="preserve">нация рук в различных несложных </w:t>
            </w:r>
            <w:r w:rsidRPr="00E04390">
              <w:rPr>
                <w:rFonts w:ascii="Times New Roman" w:hAnsi="Times New Roman"/>
                <w:sz w:val="24"/>
                <w:szCs w:val="24"/>
              </w:rPr>
              <w:t>метроритмических сочетаниях.</w:t>
            </w:r>
          </w:p>
        </w:tc>
        <w:tc>
          <w:tcPr>
            <w:tcW w:w="1485" w:type="dxa"/>
            <w:tcBorders>
              <w:top w:val="single" w:sz="4" w:space="0" w:color="auto"/>
              <w:left w:val="single" w:sz="4" w:space="0" w:color="auto"/>
              <w:bottom w:val="single" w:sz="4" w:space="0" w:color="auto"/>
              <w:right w:val="single" w:sz="4" w:space="0" w:color="auto"/>
            </w:tcBorders>
            <w:vAlign w:val="center"/>
          </w:tcPr>
          <w:p w14:paraId="00C93B84"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42FCDE71"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9EE6453"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2D48C166"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EF36BAC"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2B76627A"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Работа над динамикой</w:t>
            </w:r>
          </w:p>
        </w:tc>
        <w:tc>
          <w:tcPr>
            <w:tcW w:w="1485" w:type="dxa"/>
            <w:tcBorders>
              <w:top w:val="single" w:sz="4" w:space="0" w:color="auto"/>
              <w:left w:val="single" w:sz="4" w:space="0" w:color="auto"/>
              <w:bottom w:val="single" w:sz="4" w:space="0" w:color="auto"/>
              <w:right w:val="single" w:sz="4" w:space="0" w:color="auto"/>
            </w:tcBorders>
            <w:vAlign w:val="center"/>
          </w:tcPr>
          <w:p w14:paraId="77ACB69D"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37E68C23"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29AF229"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25287198" w14:textId="77777777" w:rsidTr="00F532A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5B3029DD"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61C2EBE2"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репертуаром: этюды на различные виды техники, разнохарактерные пьесы.</w:t>
            </w:r>
          </w:p>
        </w:tc>
        <w:tc>
          <w:tcPr>
            <w:tcW w:w="1485" w:type="dxa"/>
            <w:tcBorders>
              <w:top w:val="single" w:sz="4" w:space="0" w:color="auto"/>
              <w:left w:val="single" w:sz="4" w:space="0" w:color="auto"/>
              <w:bottom w:val="single" w:sz="4" w:space="0" w:color="auto"/>
              <w:right w:val="single" w:sz="4" w:space="0" w:color="auto"/>
            </w:tcBorders>
            <w:vAlign w:val="center"/>
          </w:tcPr>
          <w:p w14:paraId="0DE02CD3"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22</w:t>
            </w:r>
          </w:p>
        </w:tc>
        <w:tc>
          <w:tcPr>
            <w:tcW w:w="1425" w:type="dxa"/>
            <w:tcBorders>
              <w:top w:val="single" w:sz="4" w:space="0" w:color="auto"/>
              <w:left w:val="single" w:sz="4" w:space="0" w:color="auto"/>
              <w:bottom w:val="single" w:sz="4" w:space="0" w:color="auto"/>
              <w:right w:val="single" w:sz="4" w:space="0" w:color="auto"/>
            </w:tcBorders>
            <w:vAlign w:val="center"/>
          </w:tcPr>
          <w:p w14:paraId="6C244775"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46D6452C"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22</w:t>
            </w:r>
          </w:p>
        </w:tc>
      </w:tr>
      <w:tr w:rsidR="005A3762" w:rsidRPr="00E04390" w14:paraId="3E107B32"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B9A8812"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8</w:t>
            </w:r>
          </w:p>
        </w:tc>
        <w:tc>
          <w:tcPr>
            <w:tcW w:w="4613" w:type="dxa"/>
            <w:tcBorders>
              <w:top w:val="single" w:sz="4" w:space="0" w:color="auto"/>
              <w:left w:val="single" w:sz="4" w:space="0" w:color="auto"/>
              <w:bottom w:val="single" w:sz="4" w:space="0" w:color="auto"/>
              <w:right w:val="single" w:sz="4" w:space="0" w:color="auto"/>
            </w:tcBorders>
            <w:vAlign w:val="center"/>
          </w:tcPr>
          <w:p w14:paraId="1262E8B1"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Чтение нот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77859315"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5A688317"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679E9EF"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6</w:t>
            </w:r>
          </w:p>
        </w:tc>
      </w:tr>
      <w:tr w:rsidR="005A3762" w:rsidRPr="00E04390" w14:paraId="2D8F0997"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953134B"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9</w:t>
            </w:r>
          </w:p>
        </w:tc>
        <w:tc>
          <w:tcPr>
            <w:tcW w:w="4613" w:type="dxa"/>
            <w:tcBorders>
              <w:top w:val="single" w:sz="4" w:space="0" w:color="auto"/>
              <w:left w:val="single" w:sz="4" w:space="0" w:color="auto"/>
              <w:bottom w:val="single" w:sz="4" w:space="0" w:color="auto"/>
              <w:right w:val="single" w:sz="4" w:space="0" w:color="auto"/>
            </w:tcBorders>
            <w:vAlign w:val="center"/>
          </w:tcPr>
          <w:p w14:paraId="2317EDD4"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Подбор по слуху</w:t>
            </w:r>
          </w:p>
        </w:tc>
        <w:tc>
          <w:tcPr>
            <w:tcW w:w="1485" w:type="dxa"/>
            <w:tcBorders>
              <w:top w:val="single" w:sz="4" w:space="0" w:color="auto"/>
              <w:left w:val="single" w:sz="4" w:space="0" w:color="auto"/>
              <w:bottom w:val="single" w:sz="4" w:space="0" w:color="auto"/>
              <w:right w:val="single" w:sz="4" w:space="0" w:color="auto"/>
            </w:tcBorders>
            <w:vAlign w:val="center"/>
          </w:tcPr>
          <w:p w14:paraId="680B9FBA"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20FB87E0"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6C986607"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6</w:t>
            </w:r>
          </w:p>
        </w:tc>
      </w:tr>
      <w:tr w:rsidR="005A3762" w:rsidRPr="00E04390" w14:paraId="74FF7756"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36FA0D2"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4C79969E" w14:textId="77777777" w:rsidR="005A3762" w:rsidRPr="005A3762" w:rsidRDefault="005A3762" w:rsidP="00F532A8">
            <w:pPr>
              <w:tabs>
                <w:tab w:val="left" w:pos="1083"/>
              </w:tabs>
              <w:spacing w:line="240" w:lineRule="auto"/>
              <w:ind w:left="216"/>
              <w:jc w:val="center"/>
              <w:rPr>
                <w:rFonts w:ascii="Times New Roman" w:hAnsi="Times New Roman"/>
                <w:b/>
                <w:sz w:val="24"/>
                <w:szCs w:val="24"/>
              </w:rPr>
            </w:pPr>
            <w:r w:rsidRPr="005A3762">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6F940EAD" w14:textId="77777777" w:rsidR="005A3762" w:rsidRPr="005A3762" w:rsidRDefault="005A3762" w:rsidP="00F532A8">
            <w:pPr>
              <w:tabs>
                <w:tab w:val="left" w:pos="1083"/>
              </w:tabs>
              <w:spacing w:line="240" w:lineRule="auto"/>
              <w:jc w:val="center"/>
              <w:rPr>
                <w:rFonts w:ascii="Times New Roman" w:hAnsi="Times New Roman"/>
                <w:b/>
                <w:sz w:val="24"/>
                <w:szCs w:val="24"/>
              </w:rPr>
            </w:pPr>
            <w:r w:rsidRPr="005A3762">
              <w:rPr>
                <w:rFonts w:ascii="Times New Roman" w:hAnsi="Times New Roman"/>
                <w:b/>
                <w:sz w:val="24"/>
                <w:szCs w:val="24"/>
              </w:rPr>
              <w:t>66</w:t>
            </w:r>
          </w:p>
        </w:tc>
        <w:tc>
          <w:tcPr>
            <w:tcW w:w="1425" w:type="dxa"/>
            <w:tcBorders>
              <w:top w:val="single" w:sz="4" w:space="0" w:color="auto"/>
              <w:left w:val="single" w:sz="4" w:space="0" w:color="auto"/>
              <w:bottom w:val="single" w:sz="4" w:space="0" w:color="auto"/>
              <w:right w:val="single" w:sz="4" w:space="0" w:color="auto"/>
            </w:tcBorders>
            <w:vAlign w:val="center"/>
          </w:tcPr>
          <w:p w14:paraId="1E03F68A" w14:textId="77777777" w:rsidR="005A3762" w:rsidRPr="005A3762" w:rsidRDefault="005A3762" w:rsidP="00F532A8">
            <w:pPr>
              <w:spacing w:line="240" w:lineRule="auto"/>
              <w:jc w:val="center"/>
              <w:rPr>
                <w:rFonts w:ascii="Times New Roman" w:hAnsi="Times New Roman"/>
                <w:b/>
                <w:sz w:val="24"/>
                <w:szCs w:val="24"/>
              </w:rPr>
            </w:pPr>
            <w:r w:rsidRPr="005A3762">
              <w:rPr>
                <w:rFonts w:ascii="Times New Roman" w:hAnsi="Times New Roman"/>
                <w:b/>
                <w:sz w:val="24"/>
                <w:szCs w:val="24"/>
              </w:rPr>
              <w:t>9</w:t>
            </w:r>
          </w:p>
        </w:tc>
        <w:tc>
          <w:tcPr>
            <w:tcW w:w="1408" w:type="dxa"/>
            <w:tcBorders>
              <w:top w:val="single" w:sz="4" w:space="0" w:color="auto"/>
              <w:left w:val="single" w:sz="4" w:space="0" w:color="auto"/>
              <w:bottom w:val="single" w:sz="4" w:space="0" w:color="auto"/>
              <w:right w:val="single" w:sz="4" w:space="0" w:color="auto"/>
            </w:tcBorders>
            <w:vAlign w:val="center"/>
          </w:tcPr>
          <w:p w14:paraId="1915D0FF" w14:textId="77777777" w:rsidR="005A3762" w:rsidRPr="005A3762" w:rsidRDefault="005A3762" w:rsidP="00F532A8">
            <w:pPr>
              <w:spacing w:line="240" w:lineRule="auto"/>
              <w:jc w:val="center"/>
              <w:rPr>
                <w:rFonts w:ascii="Times New Roman" w:hAnsi="Times New Roman"/>
                <w:b/>
                <w:sz w:val="24"/>
                <w:szCs w:val="24"/>
              </w:rPr>
            </w:pPr>
            <w:r w:rsidRPr="005A3762">
              <w:rPr>
                <w:rFonts w:ascii="Times New Roman" w:hAnsi="Times New Roman"/>
                <w:b/>
                <w:sz w:val="24"/>
                <w:szCs w:val="24"/>
              </w:rPr>
              <w:t>57</w:t>
            </w:r>
          </w:p>
        </w:tc>
      </w:tr>
    </w:tbl>
    <w:p w14:paraId="079220FF" w14:textId="77777777" w:rsidR="005A3762" w:rsidRPr="00E04390" w:rsidRDefault="005A3762" w:rsidP="005A3762">
      <w:pPr>
        <w:pStyle w:val="Style4"/>
        <w:tabs>
          <w:tab w:val="left" w:pos="9781"/>
        </w:tabs>
        <w:kinsoku w:val="0"/>
        <w:overflowPunct w:val="0"/>
        <w:spacing w:before="3" w:line="360" w:lineRule="auto"/>
        <w:ind w:right="59" w:firstLine="426"/>
        <w:contextualSpacing/>
        <w:rPr>
          <w:sz w:val="28"/>
          <w:szCs w:val="28"/>
        </w:rPr>
      </w:pPr>
    </w:p>
    <w:p w14:paraId="0C0888C4" w14:textId="77777777" w:rsidR="005A3762" w:rsidRPr="005A3762" w:rsidRDefault="005A3762" w:rsidP="00300398">
      <w:pPr>
        <w:numPr>
          <w:ilvl w:val="0"/>
          <w:numId w:val="68"/>
        </w:numPr>
        <w:spacing w:after="0"/>
        <w:ind w:left="0" w:firstLine="0"/>
        <w:jc w:val="both"/>
        <w:rPr>
          <w:rFonts w:ascii="Times New Roman" w:hAnsi="Times New Roman"/>
          <w:sz w:val="24"/>
          <w:szCs w:val="24"/>
        </w:rPr>
      </w:pPr>
      <w:r w:rsidRPr="005A3762">
        <w:rPr>
          <w:rFonts w:ascii="Times New Roman" w:hAnsi="Times New Roman"/>
          <w:sz w:val="24"/>
          <w:szCs w:val="24"/>
        </w:rPr>
        <w:t>Продолжение работы над постановочно – двигательными навыками, звукоизвлечением и ритмом</w:t>
      </w:r>
      <w:r w:rsidRPr="005A3762">
        <w:rPr>
          <w:rFonts w:ascii="Times New Roman" w:hAnsi="Times New Roman"/>
          <w:sz w:val="24"/>
          <w:szCs w:val="24"/>
          <w:lang w:eastAsia="zh-CN"/>
        </w:rPr>
        <w:t xml:space="preserve">. </w:t>
      </w:r>
    </w:p>
    <w:p w14:paraId="3E738E89"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Дальнейшее  развитие музыкально – образного  мышления.</w:t>
      </w:r>
    </w:p>
    <w:p w14:paraId="722FF49C"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Освоение  динамических  оттенков  за  счёт  умения  владеть  мехом.</w:t>
      </w:r>
    </w:p>
    <w:p w14:paraId="34C7F285"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Овладение  основными  принципами  аппликатурной  дисциплины.</w:t>
      </w:r>
    </w:p>
    <w:p w14:paraId="75AF96E1"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Знакомство  со  строением  музыкального  произведения.</w:t>
      </w:r>
    </w:p>
    <w:p w14:paraId="6C3C2946"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Развитие  умения  определять  частные  и  общую  кульминацию  внутри  пьесы.</w:t>
      </w:r>
    </w:p>
    <w:p w14:paraId="5B08663A"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Развитие  мелкой  техники</w:t>
      </w:r>
      <w:r w:rsidRPr="005A3762">
        <w:rPr>
          <w:rFonts w:ascii="Times New Roman" w:hAnsi="Times New Roman"/>
          <w:sz w:val="24"/>
          <w:szCs w:val="24"/>
          <w:lang w:eastAsia="zh-CN"/>
        </w:rPr>
        <w:t>.</w:t>
      </w:r>
    </w:p>
    <w:p w14:paraId="6E5052B0" w14:textId="77777777" w:rsidR="005A3762" w:rsidRPr="005A3762" w:rsidRDefault="005A3762" w:rsidP="005A3762">
      <w:pPr>
        <w:spacing w:after="0"/>
        <w:ind w:firstLine="567"/>
        <w:rPr>
          <w:rFonts w:ascii="Times New Roman" w:hAnsi="Times New Roman"/>
          <w:sz w:val="24"/>
          <w:szCs w:val="24"/>
        </w:rPr>
      </w:pPr>
      <w:r w:rsidRPr="005A3762">
        <w:rPr>
          <w:rFonts w:ascii="Times New Roman" w:hAnsi="Times New Roman"/>
          <w:sz w:val="24"/>
          <w:szCs w:val="24"/>
        </w:rPr>
        <w:t>В  течение  2 года  обучения  обучающийся  должен  пройти:</w:t>
      </w:r>
    </w:p>
    <w:p w14:paraId="1A812C8A" w14:textId="77777777" w:rsidR="005A3762" w:rsidRPr="005A3762" w:rsidRDefault="005A3762" w:rsidP="005A3762">
      <w:pPr>
        <w:spacing w:after="0"/>
        <w:jc w:val="both"/>
        <w:rPr>
          <w:rFonts w:ascii="Times New Roman" w:hAnsi="Times New Roman"/>
          <w:sz w:val="24"/>
          <w:szCs w:val="24"/>
        </w:rPr>
      </w:pPr>
      <w:r w:rsidRPr="005A3762">
        <w:rPr>
          <w:rFonts w:ascii="Times New Roman" w:hAnsi="Times New Roman"/>
          <w:sz w:val="24"/>
          <w:szCs w:val="24"/>
        </w:rPr>
        <w:t>Гаммы  до, соль, фа мажор  двумя  руками  в  одну  октаву; ре,   ля, ми, ре минор  (три  вида)  отдельно  каждой  рукой  различными  штрихами  и  динамическими  оттенками, определённым  количеством  нот  на  одно  движение  меха  (2,3,4,8). Короткие  мажорные арпеджио    с  обращениями  в  пройденных  тональностях  отдельно  каждой  рукой.</w:t>
      </w:r>
    </w:p>
    <w:p w14:paraId="689674AF" w14:textId="77777777" w:rsidR="005A3762" w:rsidRPr="005A3762" w:rsidRDefault="005A3762" w:rsidP="005A3762">
      <w:pPr>
        <w:shd w:val="clear" w:color="auto" w:fill="FFFFFF"/>
        <w:spacing w:before="5" w:after="0"/>
        <w:ind w:left="720"/>
        <w:rPr>
          <w:rFonts w:ascii="Times New Roman" w:hAnsi="Times New Roman"/>
          <w:sz w:val="24"/>
          <w:szCs w:val="24"/>
        </w:rPr>
      </w:pPr>
      <w:r w:rsidRPr="005A3762">
        <w:rPr>
          <w:rFonts w:ascii="Times New Roman" w:hAnsi="Times New Roman"/>
          <w:color w:val="000000"/>
          <w:spacing w:val="3"/>
          <w:sz w:val="24"/>
          <w:szCs w:val="24"/>
        </w:rPr>
        <w:t>4 -5 этюдов;</w:t>
      </w:r>
    </w:p>
    <w:p w14:paraId="6F075382" w14:textId="77777777" w:rsidR="005A3762" w:rsidRPr="005A3762" w:rsidRDefault="005A3762" w:rsidP="005A3762">
      <w:pPr>
        <w:shd w:val="clear" w:color="auto" w:fill="FFFFFF"/>
        <w:spacing w:before="10" w:after="0"/>
        <w:ind w:left="739"/>
        <w:rPr>
          <w:rFonts w:ascii="Times New Roman" w:hAnsi="Times New Roman"/>
          <w:sz w:val="24"/>
          <w:szCs w:val="24"/>
        </w:rPr>
      </w:pPr>
      <w:r w:rsidRPr="005A3762">
        <w:rPr>
          <w:rFonts w:ascii="Times New Roman" w:hAnsi="Times New Roman"/>
          <w:color w:val="000000"/>
          <w:spacing w:val="-2"/>
          <w:sz w:val="24"/>
          <w:szCs w:val="24"/>
        </w:rPr>
        <w:t>10-12 пьес различных по характеру, стилю, жанру;</w:t>
      </w:r>
    </w:p>
    <w:p w14:paraId="071B9EB0" w14:textId="77777777" w:rsidR="005A3762" w:rsidRPr="005A3762" w:rsidRDefault="005A3762" w:rsidP="005A3762">
      <w:pPr>
        <w:shd w:val="clear" w:color="auto" w:fill="FFFFFF"/>
        <w:ind w:left="710"/>
        <w:rPr>
          <w:rFonts w:ascii="Times New Roman" w:hAnsi="Times New Roman"/>
          <w:sz w:val="24"/>
          <w:szCs w:val="24"/>
        </w:rPr>
      </w:pPr>
      <w:r w:rsidRPr="005A3762">
        <w:rPr>
          <w:rFonts w:ascii="Times New Roman" w:hAnsi="Times New Roman"/>
          <w:color w:val="000000"/>
          <w:spacing w:val="-2"/>
          <w:sz w:val="24"/>
          <w:szCs w:val="24"/>
        </w:rPr>
        <w:t>Чтение нот с листа. Подбор по слуху.</w:t>
      </w:r>
    </w:p>
    <w:p w14:paraId="49A36E2C" w14:textId="77777777" w:rsidR="005A3762" w:rsidRPr="005A3762" w:rsidRDefault="005A3762" w:rsidP="005A3762">
      <w:pPr>
        <w:shd w:val="clear" w:color="auto" w:fill="FFFFFF"/>
        <w:spacing w:after="0" w:line="240" w:lineRule="auto"/>
        <w:jc w:val="center"/>
        <w:rPr>
          <w:rFonts w:ascii="Times New Roman" w:hAnsi="Times New Roman"/>
          <w:b/>
          <w:bCs/>
          <w:color w:val="000000"/>
          <w:spacing w:val="-3"/>
          <w:sz w:val="24"/>
          <w:szCs w:val="24"/>
        </w:rPr>
      </w:pPr>
      <w:r w:rsidRPr="005A3762">
        <w:rPr>
          <w:rFonts w:ascii="Times New Roman" w:hAnsi="Times New Roman"/>
          <w:b/>
          <w:bCs/>
          <w:color w:val="000000"/>
          <w:spacing w:val="-3"/>
          <w:sz w:val="24"/>
          <w:szCs w:val="24"/>
        </w:rPr>
        <w:t>За учебный год обучающийся должен исполнить</w:t>
      </w:r>
    </w:p>
    <w:p w14:paraId="1DC67C95" w14:textId="77777777" w:rsidR="005A3762" w:rsidRPr="005A3762" w:rsidRDefault="005A3762" w:rsidP="005A3762">
      <w:pPr>
        <w:shd w:val="clear" w:color="auto" w:fill="FFFFFF"/>
        <w:spacing w:after="0" w:line="240" w:lineRule="auto"/>
        <w:ind w:left="1260"/>
        <w:jc w:val="right"/>
        <w:rPr>
          <w:rFonts w:ascii="Times New Roman" w:hAnsi="Times New Roman"/>
          <w:b/>
          <w:bCs/>
          <w:i/>
          <w:color w:val="000000"/>
          <w:spacing w:val="-3"/>
          <w:sz w:val="24"/>
          <w:szCs w:val="24"/>
        </w:rPr>
      </w:pPr>
      <w:r w:rsidRPr="005A3762">
        <w:rPr>
          <w:rFonts w:ascii="Times New Roman" w:hAnsi="Times New Roman"/>
          <w:b/>
          <w:bCs/>
          <w:i/>
          <w:color w:val="000000"/>
          <w:spacing w:val="-3"/>
          <w:sz w:val="24"/>
          <w:szCs w:val="24"/>
        </w:rPr>
        <w:t>Таблица 4</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A3762" w:rsidRPr="005A3762" w14:paraId="74A5E2E2" w14:textId="77777777" w:rsidTr="00F532A8">
        <w:tc>
          <w:tcPr>
            <w:tcW w:w="4962" w:type="dxa"/>
          </w:tcPr>
          <w:p w14:paraId="62A61780" w14:textId="77777777" w:rsidR="005A3762" w:rsidRPr="005A3762" w:rsidRDefault="005A3762" w:rsidP="00F532A8">
            <w:pPr>
              <w:spacing w:after="0" w:line="240" w:lineRule="auto"/>
              <w:jc w:val="center"/>
              <w:rPr>
                <w:rFonts w:ascii="Times New Roman" w:hAnsi="Times New Roman"/>
                <w:b/>
                <w:bCs/>
                <w:color w:val="000000"/>
                <w:spacing w:val="-3"/>
                <w:sz w:val="24"/>
                <w:szCs w:val="24"/>
              </w:rPr>
            </w:pPr>
            <w:r w:rsidRPr="005A3762">
              <w:rPr>
                <w:rFonts w:ascii="Times New Roman" w:hAnsi="Times New Roman"/>
                <w:b/>
                <w:bCs/>
                <w:color w:val="000000"/>
                <w:spacing w:val="-3"/>
                <w:sz w:val="24"/>
                <w:szCs w:val="24"/>
              </w:rPr>
              <w:t>1 полугодие</w:t>
            </w:r>
          </w:p>
        </w:tc>
        <w:tc>
          <w:tcPr>
            <w:tcW w:w="4678" w:type="dxa"/>
          </w:tcPr>
          <w:p w14:paraId="18E06C42" w14:textId="77777777" w:rsidR="005A3762" w:rsidRPr="005A3762" w:rsidRDefault="005A3762" w:rsidP="00F532A8">
            <w:pPr>
              <w:spacing w:after="0" w:line="240" w:lineRule="auto"/>
              <w:jc w:val="center"/>
              <w:rPr>
                <w:rFonts w:ascii="Times New Roman" w:hAnsi="Times New Roman"/>
                <w:b/>
                <w:bCs/>
                <w:color w:val="000000"/>
                <w:spacing w:val="-3"/>
                <w:sz w:val="24"/>
                <w:szCs w:val="24"/>
              </w:rPr>
            </w:pPr>
            <w:r w:rsidRPr="005A3762">
              <w:rPr>
                <w:rFonts w:ascii="Times New Roman" w:hAnsi="Times New Roman"/>
                <w:b/>
                <w:bCs/>
                <w:color w:val="000000"/>
                <w:spacing w:val="-3"/>
                <w:sz w:val="24"/>
                <w:szCs w:val="24"/>
              </w:rPr>
              <w:t>2 полугодие</w:t>
            </w:r>
          </w:p>
        </w:tc>
      </w:tr>
      <w:tr w:rsidR="005A3762" w:rsidRPr="005A3762" w14:paraId="114BBE20" w14:textId="77777777" w:rsidTr="00F532A8">
        <w:tc>
          <w:tcPr>
            <w:tcW w:w="4962" w:type="dxa"/>
          </w:tcPr>
          <w:p w14:paraId="1AFE002D" w14:textId="77777777" w:rsidR="005A3762" w:rsidRPr="005A3762" w:rsidRDefault="005A3762" w:rsidP="00F532A8">
            <w:pPr>
              <w:spacing w:after="0" w:line="240" w:lineRule="auto"/>
              <w:rPr>
                <w:rFonts w:ascii="Times New Roman" w:hAnsi="Times New Roman"/>
                <w:bCs/>
                <w:color w:val="000000"/>
                <w:spacing w:val="-3"/>
                <w:sz w:val="24"/>
                <w:szCs w:val="24"/>
              </w:rPr>
            </w:pPr>
            <w:r w:rsidRPr="005A3762">
              <w:rPr>
                <w:rFonts w:ascii="Times New Roman" w:hAnsi="Times New Roman"/>
                <w:bCs/>
                <w:color w:val="000000"/>
                <w:spacing w:val="-3"/>
                <w:sz w:val="24"/>
                <w:szCs w:val="24"/>
              </w:rPr>
              <w:t>Октябрь – технический зачет (одна гамма, один этюд).</w:t>
            </w:r>
          </w:p>
          <w:p w14:paraId="1D596C6E" w14:textId="77777777" w:rsidR="005A3762" w:rsidRPr="005A3762" w:rsidRDefault="005A3762" w:rsidP="00F532A8">
            <w:pPr>
              <w:spacing w:after="0" w:line="240" w:lineRule="auto"/>
              <w:rPr>
                <w:rFonts w:ascii="Times New Roman" w:hAnsi="Times New Roman"/>
                <w:bCs/>
                <w:color w:val="000000"/>
                <w:spacing w:val="-3"/>
                <w:sz w:val="24"/>
                <w:szCs w:val="24"/>
              </w:rPr>
            </w:pPr>
            <w:r w:rsidRPr="005A3762">
              <w:rPr>
                <w:rFonts w:ascii="Times New Roman" w:hAnsi="Times New Roman"/>
                <w:bCs/>
                <w:color w:val="000000"/>
                <w:spacing w:val="-3"/>
                <w:sz w:val="24"/>
                <w:szCs w:val="24"/>
              </w:rPr>
              <w:t>Декабрь – зачет (две разнохарактерные пьесы).</w:t>
            </w:r>
          </w:p>
        </w:tc>
        <w:tc>
          <w:tcPr>
            <w:tcW w:w="4678" w:type="dxa"/>
          </w:tcPr>
          <w:p w14:paraId="0AA186A4" w14:textId="77777777" w:rsidR="005A3762" w:rsidRPr="005A3762" w:rsidRDefault="005A3762" w:rsidP="00F532A8">
            <w:pPr>
              <w:spacing w:after="0" w:line="240" w:lineRule="auto"/>
              <w:rPr>
                <w:rFonts w:ascii="Times New Roman" w:hAnsi="Times New Roman"/>
                <w:bCs/>
                <w:color w:val="000000"/>
                <w:spacing w:val="-3"/>
                <w:sz w:val="24"/>
                <w:szCs w:val="24"/>
              </w:rPr>
            </w:pPr>
            <w:r w:rsidRPr="005A3762">
              <w:rPr>
                <w:rFonts w:ascii="Times New Roman" w:hAnsi="Times New Roman"/>
                <w:bCs/>
                <w:color w:val="000000"/>
                <w:spacing w:val="-3"/>
                <w:sz w:val="24"/>
                <w:szCs w:val="24"/>
              </w:rPr>
              <w:t>Март – технический зачет (одна гамма, один этюд).</w:t>
            </w:r>
          </w:p>
          <w:p w14:paraId="71B6EA69" w14:textId="77777777" w:rsidR="005A3762" w:rsidRPr="005A3762" w:rsidRDefault="005A3762" w:rsidP="00F532A8">
            <w:pPr>
              <w:spacing w:after="0" w:line="240" w:lineRule="auto"/>
              <w:rPr>
                <w:rFonts w:ascii="Times New Roman" w:hAnsi="Times New Roman"/>
                <w:bCs/>
                <w:color w:val="000000"/>
                <w:spacing w:val="-3"/>
                <w:sz w:val="24"/>
                <w:szCs w:val="24"/>
              </w:rPr>
            </w:pPr>
            <w:r w:rsidRPr="005A3762">
              <w:rPr>
                <w:rFonts w:ascii="Times New Roman" w:hAnsi="Times New Roman"/>
                <w:bCs/>
                <w:color w:val="000000"/>
                <w:spacing w:val="-3"/>
                <w:sz w:val="24"/>
                <w:szCs w:val="24"/>
              </w:rPr>
              <w:t>Май – экзамен(три разнохарактерные пьесы).</w:t>
            </w:r>
          </w:p>
        </w:tc>
      </w:tr>
    </w:tbl>
    <w:p w14:paraId="21C98E65" w14:textId="77777777" w:rsidR="005A3762" w:rsidRPr="005A3762" w:rsidRDefault="005A3762" w:rsidP="005A3762">
      <w:pPr>
        <w:shd w:val="clear" w:color="auto" w:fill="FFFFFF"/>
        <w:spacing w:before="341" w:line="480" w:lineRule="exact"/>
        <w:rPr>
          <w:sz w:val="24"/>
          <w:szCs w:val="24"/>
        </w:rPr>
      </w:pPr>
      <w:r w:rsidRPr="005A3762">
        <w:rPr>
          <w:rFonts w:ascii="Times New Roman" w:hAnsi="Times New Roman"/>
          <w:b/>
          <w:bCs/>
          <w:color w:val="000000"/>
          <w:spacing w:val="-3"/>
          <w:sz w:val="24"/>
          <w:szCs w:val="24"/>
        </w:rPr>
        <w:t xml:space="preserve">     Примерная программа академического концерта</w:t>
      </w:r>
    </w:p>
    <w:p w14:paraId="4C687815" w14:textId="45372B27" w:rsidR="005A3762" w:rsidRPr="005A3762" w:rsidRDefault="005A3762" w:rsidP="00300398">
      <w:pPr>
        <w:numPr>
          <w:ilvl w:val="0"/>
          <w:numId w:val="69"/>
        </w:numPr>
        <w:shd w:val="clear" w:color="auto" w:fill="FFFFFF"/>
        <w:tabs>
          <w:tab w:val="left" w:pos="538"/>
        </w:tabs>
        <w:spacing w:after="0" w:line="240" w:lineRule="auto"/>
        <w:ind w:right="3110"/>
        <w:rPr>
          <w:rFonts w:ascii="Times New Roman" w:hAnsi="Times New Roman"/>
          <w:color w:val="000000"/>
          <w:spacing w:val="-2"/>
          <w:sz w:val="24"/>
          <w:szCs w:val="24"/>
        </w:rPr>
      </w:pPr>
      <w:r w:rsidRPr="005A3762">
        <w:rPr>
          <w:rFonts w:ascii="Times New Roman" w:hAnsi="Times New Roman"/>
          <w:color w:val="000000"/>
          <w:spacing w:val="-2"/>
          <w:sz w:val="24"/>
          <w:szCs w:val="24"/>
        </w:rPr>
        <w:t>Чайкин Н. «Наигрыш»</w:t>
      </w:r>
    </w:p>
    <w:p w14:paraId="5ED38ABB" w14:textId="2F87133F" w:rsidR="005A3762" w:rsidRPr="005A3762" w:rsidRDefault="005A3762" w:rsidP="00300398">
      <w:pPr>
        <w:numPr>
          <w:ilvl w:val="0"/>
          <w:numId w:val="69"/>
        </w:numPr>
        <w:spacing w:after="0"/>
        <w:jc w:val="both"/>
        <w:rPr>
          <w:rFonts w:ascii="Times New Roman" w:hAnsi="Times New Roman"/>
          <w:sz w:val="24"/>
          <w:szCs w:val="24"/>
        </w:rPr>
      </w:pPr>
      <w:r w:rsidRPr="005A3762">
        <w:rPr>
          <w:rFonts w:ascii="Times New Roman" w:hAnsi="Times New Roman"/>
          <w:sz w:val="24"/>
          <w:szCs w:val="24"/>
        </w:rPr>
        <w:t>Филиппенко А. «Снежинки»</w:t>
      </w:r>
    </w:p>
    <w:p w14:paraId="747DFE40" w14:textId="77777777" w:rsidR="005A3762" w:rsidRPr="005A3762" w:rsidRDefault="005A3762" w:rsidP="005A3762">
      <w:pPr>
        <w:spacing w:after="0"/>
        <w:jc w:val="both"/>
        <w:rPr>
          <w:rFonts w:ascii="Times New Roman" w:hAnsi="Times New Roman"/>
          <w:sz w:val="24"/>
          <w:szCs w:val="24"/>
        </w:rPr>
      </w:pPr>
    </w:p>
    <w:p w14:paraId="208FC0AF" w14:textId="242A440D" w:rsidR="005A3762" w:rsidRPr="005A3762" w:rsidRDefault="005A3762" w:rsidP="00300398">
      <w:pPr>
        <w:numPr>
          <w:ilvl w:val="0"/>
          <w:numId w:val="70"/>
        </w:numPr>
        <w:spacing w:after="0"/>
        <w:jc w:val="both"/>
        <w:rPr>
          <w:rFonts w:ascii="Times New Roman" w:hAnsi="Times New Roman"/>
          <w:sz w:val="24"/>
          <w:szCs w:val="24"/>
        </w:rPr>
      </w:pPr>
      <w:r w:rsidRPr="005A3762">
        <w:rPr>
          <w:rFonts w:ascii="Times New Roman" w:hAnsi="Times New Roman"/>
          <w:sz w:val="24"/>
          <w:szCs w:val="24"/>
        </w:rPr>
        <w:t>Чайкин Н. «Полька»</w:t>
      </w:r>
    </w:p>
    <w:p w14:paraId="425B84C2" w14:textId="704883F4" w:rsidR="005A3762" w:rsidRDefault="005A3762" w:rsidP="00300398">
      <w:pPr>
        <w:numPr>
          <w:ilvl w:val="0"/>
          <w:numId w:val="70"/>
        </w:numPr>
        <w:jc w:val="both"/>
        <w:rPr>
          <w:rFonts w:ascii="Times New Roman" w:hAnsi="Times New Roman"/>
          <w:sz w:val="24"/>
          <w:szCs w:val="24"/>
        </w:rPr>
      </w:pPr>
      <w:proofErr w:type="spellStart"/>
      <w:r w:rsidRPr="005A3762">
        <w:rPr>
          <w:rFonts w:ascii="Times New Roman" w:hAnsi="Times New Roman"/>
          <w:sz w:val="24"/>
          <w:szCs w:val="24"/>
        </w:rPr>
        <w:t>Рнп</w:t>
      </w:r>
      <w:proofErr w:type="spellEnd"/>
      <w:r w:rsidRPr="005A3762">
        <w:rPr>
          <w:rFonts w:ascii="Times New Roman" w:hAnsi="Times New Roman"/>
          <w:sz w:val="24"/>
          <w:szCs w:val="24"/>
        </w:rPr>
        <w:t xml:space="preserve"> «Как под яблонькой</w:t>
      </w:r>
      <w:r>
        <w:rPr>
          <w:rFonts w:ascii="Times New Roman" w:hAnsi="Times New Roman"/>
          <w:sz w:val="24"/>
          <w:szCs w:val="24"/>
        </w:rPr>
        <w:t>»</w:t>
      </w:r>
    </w:p>
    <w:p w14:paraId="50694AE5" w14:textId="48857161" w:rsidR="005A3762" w:rsidRPr="005A3762" w:rsidRDefault="005A3762" w:rsidP="009B3EA1">
      <w:pPr>
        <w:spacing w:after="0"/>
        <w:ind w:left="1080" w:hanging="796"/>
        <w:jc w:val="both"/>
        <w:rPr>
          <w:rFonts w:ascii="Times New Roman" w:hAnsi="Times New Roman"/>
          <w:sz w:val="24"/>
          <w:szCs w:val="24"/>
        </w:rPr>
      </w:pPr>
      <w:r w:rsidRPr="005A3762">
        <w:rPr>
          <w:rFonts w:ascii="Times New Roman" w:hAnsi="Times New Roman"/>
          <w:b/>
          <w:bCs/>
          <w:color w:val="000000"/>
          <w:spacing w:val="-1"/>
          <w:sz w:val="24"/>
          <w:szCs w:val="24"/>
        </w:rPr>
        <w:t>Примерная программа переводного экзамена</w:t>
      </w:r>
    </w:p>
    <w:p w14:paraId="0F41A4B2" w14:textId="4F00C4EA" w:rsidR="005A3762" w:rsidRPr="005A3762" w:rsidRDefault="005A3762" w:rsidP="00300398">
      <w:pPr>
        <w:numPr>
          <w:ilvl w:val="0"/>
          <w:numId w:val="71"/>
        </w:numPr>
        <w:spacing w:after="0"/>
        <w:rPr>
          <w:rFonts w:ascii="Times New Roman" w:hAnsi="Times New Roman"/>
          <w:sz w:val="24"/>
          <w:szCs w:val="24"/>
        </w:rPr>
      </w:pPr>
      <w:r w:rsidRPr="005A3762">
        <w:rPr>
          <w:rFonts w:ascii="Times New Roman" w:hAnsi="Times New Roman"/>
          <w:sz w:val="24"/>
          <w:szCs w:val="24"/>
        </w:rPr>
        <w:t>Руднев Н. «Щебетала  пташечка»</w:t>
      </w:r>
    </w:p>
    <w:p w14:paraId="6457F03E" w14:textId="395E293E" w:rsidR="005A3762" w:rsidRPr="005A3762" w:rsidRDefault="005A3762" w:rsidP="00300398">
      <w:pPr>
        <w:numPr>
          <w:ilvl w:val="0"/>
          <w:numId w:val="71"/>
        </w:numPr>
        <w:spacing w:after="0"/>
        <w:jc w:val="both"/>
        <w:rPr>
          <w:rFonts w:ascii="Times New Roman" w:hAnsi="Times New Roman"/>
          <w:sz w:val="24"/>
          <w:szCs w:val="24"/>
        </w:rPr>
      </w:pPr>
      <w:proofErr w:type="spellStart"/>
      <w:r w:rsidRPr="005A3762">
        <w:rPr>
          <w:rFonts w:ascii="Times New Roman" w:hAnsi="Times New Roman"/>
          <w:sz w:val="24"/>
          <w:szCs w:val="24"/>
        </w:rPr>
        <w:t>Спадавеккиа</w:t>
      </w:r>
      <w:proofErr w:type="spellEnd"/>
      <w:r w:rsidRPr="005A3762">
        <w:rPr>
          <w:rFonts w:ascii="Times New Roman" w:hAnsi="Times New Roman"/>
          <w:sz w:val="24"/>
          <w:szCs w:val="24"/>
        </w:rPr>
        <w:t xml:space="preserve"> А. «Добрый  жук».</w:t>
      </w:r>
    </w:p>
    <w:p w14:paraId="1CA8617A" w14:textId="4B9741AA" w:rsidR="005A3762" w:rsidRPr="005A3762" w:rsidRDefault="005A3762" w:rsidP="00300398">
      <w:pPr>
        <w:numPr>
          <w:ilvl w:val="0"/>
          <w:numId w:val="71"/>
        </w:numPr>
        <w:spacing w:after="0"/>
        <w:jc w:val="both"/>
        <w:rPr>
          <w:rFonts w:ascii="Times New Roman" w:hAnsi="Times New Roman"/>
          <w:sz w:val="24"/>
          <w:szCs w:val="24"/>
        </w:rPr>
      </w:pPr>
      <w:proofErr w:type="spellStart"/>
      <w:r w:rsidRPr="005A3762">
        <w:rPr>
          <w:rFonts w:ascii="Times New Roman" w:hAnsi="Times New Roman"/>
          <w:sz w:val="24"/>
          <w:szCs w:val="24"/>
        </w:rPr>
        <w:t>Рнп</w:t>
      </w:r>
      <w:proofErr w:type="spellEnd"/>
      <w:r w:rsidRPr="005A3762">
        <w:rPr>
          <w:rFonts w:ascii="Times New Roman" w:hAnsi="Times New Roman"/>
          <w:sz w:val="24"/>
          <w:szCs w:val="24"/>
        </w:rPr>
        <w:t>. «Полянка»</w:t>
      </w:r>
    </w:p>
    <w:p w14:paraId="02B04ED4" w14:textId="77777777" w:rsidR="005A3762" w:rsidRPr="005A3762" w:rsidRDefault="005A3762" w:rsidP="005A3762">
      <w:pPr>
        <w:spacing w:after="0"/>
        <w:jc w:val="both"/>
        <w:rPr>
          <w:rFonts w:ascii="Times New Roman" w:hAnsi="Times New Roman"/>
          <w:sz w:val="24"/>
          <w:szCs w:val="24"/>
        </w:rPr>
      </w:pPr>
    </w:p>
    <w:p w14:paraId="40CCD5C2" w14:textId="34D9A417" w:rsidR="005A3762" w:rsidRPr="005A3762" w:rsidRDefault="005A3762" w:rsidP="00300398">
      <w:pPr>
        <w:numPr>
          <w:ilvl w:val="0"/>
          <w:numId w:val="72"/>
        </w:numPr>
        <w:spacing w:after="0"/>
        <w:jc w:val="both"/>
        <w:rPr>
          <w:rFonts w:ascii="Times New Roman" w:hAnsi="Times New Roman"/>
          <w:sz w:val="24"/>
          <w:szCs w:val="24"/>
        </w:rPr>
      </w:pPr>
      <w:r w:rsidRPr="005A3762">
        <w:rPr>
          <w:rFonts w:ascii="Times New Roman" w:hAnsi="Times New Roman"/>
          <w:sz w:val="24"/>
          <w:szCs w:val="24"/>
        </w:rPr>
        <w:t>Моцарт Л. «Менуэт»</w:t>
      </w:r>
    </w:p>
    <w:p w14:paraId="0D315CE8" w14:textId="5121204A" w:rsidR="005A3762" w:rsidRPr="005A3762" w:rsidRDefault="005A3762" w:rsidP="00300398">
      <w:pPr>
        <w:numPr>
          <w:ilvl w:val="0"/>
          <w:numId w:val="72"/>
        </w:numPr>
        <w:spacing w:after="0"/>
        <w:jc w:val="both"/>
        <w:rPr>
          <w:rFonts w:ascii="Times New Roman" w:hAnsi="Times New Roman"/>
          <w:sz w:val="24"/>
          <w:szCs w:val="24"/>
        </w:rPr>
      </w:pPr>
      <w:proofErr w:type="spellStart"/>
      <w:r w:rsidRPr="005A3762">
        <w:rPr>
          <w:rFonts w:ascii="Times New Roman" w:hAnsi="Times New Roman"/>
          <w:sz w:val="24"/>
          <w:szCs w:val="24"/>
        </w:rPr>
        <w:t>Рнп</w:t>
      </w:r>
      <w:proofErr w:type="spellEnd"/>
      <w:r w:rsidRPr="005A3762">
        <w:rPr>
          <w:rFonts w:ascii="Times New Roman" w:hAnsi="Times New Roman"/>
          <w:sz w:val="24"/>
          <w:szCs w:val="24"/>
        </w:rPr>
        <w:t xml:space="preserve"> «Во саду ли, в огороде».  Обр. Иванова Аз.</w:t>
      </w:r>
    </w:p>
    <w:p w14:paraId="39C5EA34" w14:textId="5053CECC" w:rsidR="005A3762" w:rsidRDefault="005A3762" w:rsidP="00300398">
      <w:pPr>
        <w:numPr>
          <w:ilvl w:val="0"/>
          <w:numId w:val="72"/>
        </w:numPr>
        <w:jc w:val="both"/>
        <w:rPr>
          <w:rFonts w:ascii="Times New Roman" w:hAnsi="Times New Roman"/>
          <w:sz w:val="24"/>
          <w:szCs w:val="24"/>
        </w:rPr>
      </w:pPr>
      <w:r w:rsidRPr="005A3762">
        <w:rPr>
          <w:rFonts w:ascii="Times New Roman" w:hAnsi="Times New Roman"/>
          <w:sz w:val="24"/>
          <w:szCs w:val="24"/>
          <w:lang w:eastAsia="zh-CN"/>
        </w:rPr>
        <w:t>Чайкин Н. «Танец  снегурочки»</w:t>
      </w:r>
    </w:p>
    <w:p w14:paraId="3CB809F9" w14:textId="77777777" w:rsidR="007D12E6" w:rsidRDefault="007D12E6" w:rsidP="00A966F6">
      <w:pPr>
        <w:spacing w:before="120" w:after="120"/>
        <w:jc w:val="center"/>
        <w:rPr>
          <w:rFonts w:ascii="Times New Roman" w:hAnsi="Times New Roman"/>
          <w:b/>
          <w:sz w:val="24"/>
          <w:szCs w:val="24"/>
        </w:rPr>
      </w:pPr>
    </w:p>
    <w:p w14:paraId="31698001" w14:textId="77777777" w:rsidR="007D12E6" w:rsidRDefault="007D12E6" w:rsidP="00A966F6">
      <w:pPr>
        <w:spacing w:before="120" w:after="120"/>
        <w:jc w:val="center"/>
        <w:rPr>
          <w:rFonts w:ascii="Times New Roman" w:hAnsi="Times New Roman"/>
          <w:b/>
          <w:sz w:val="24"/>
          <w:szCs w:val="24"/>
        </w:rPr>
      </w:pPr>
    </w:p>
    <w:p w14:paraId="388B73D9" w14:textId="7B637417" w:rsidR="005A3762" w:rsidRPr="005A3762" w:rsidRDefault="005A3762" w:rsidP="00A966F6">
      <w:pPr>
        <w:spacing w:before="120" w:after="120"/>
        <w:jc w:val="center"/>
        <w:rPr>
          <w:rFonts w:ascii="Times New Roman" w:hAnsi="Times New Roman"/>
          <w:b/>
          <w:sz w:val="24"/>
          <w:szCs w:val="24"/>
        </w:rPr>
      </w:pPr>
      <w:r w:rsidRPr="005A3762">
        <w:rPr>
          <w:rFonts w:ascii="Times New Roman" w:hAnsi="Times New Roman"/>
          <w:b/>
          <w:sz w:val="24"/>
          <w:szCs w:val="24"/>
        </w:rPr>
        <w:lastRenderedPageBreak/>
        <w:t>Третий класс  (2 часа в неделю)</w:t>
      </w:r>
    </w:p>
    <w:p w14:paraId="58E81D47" w14:textId="77777777" w:rsidR="005A3762" w:rsidRPr="005A3762" w:rsidRDefault="005A3762" w:rsidP="005A3762">
      <w:pPr>
        <w:pStyle w:val="Style4"/>
        <w:tabs>
          <w:tab w:val="left" w:pos="9781"/>
        </w:tabs>
        <w:kinsoku w:val="0"/>
        <w:overflowPunct w:val="0"/>
        <w:spacing w:before="3" w:line="276" w:lineRule="auto"/>
        <w:ind w:left="1080" w:right="59"/>
        <w:contextualSpacing/>
      </w:pPr>
      <w:r w:rsidRPr="005A3762">
        <w:rPr>
          <w:bCs/>
        </w:rPr>
        <w:t>Специальность 2</w:t>
      </w:r>
      <w:r w:rsidRPr="005A3762">
        <w:rPr>
          <w:b/>
          <w:bCs/>
        </w:rPr>
        <w:t xml:space="preserve"> </w:t>
      </w:r>
      <w:r w:rsidRPr="005A3762">
        <w:t>часа в неделю</w:t>
      </w:r>
    </w:p>
    <w:p w14:paraId="3A0F4041" w14:textId="77777777" w:rsidR="005A3762" w:rsidRDefault="005A3762" w:rsidP="005A3762">
      <w:pPr>
        <w:pStyle w:val="Style4"/>
        <w:tabs>
          <w:tab w:val="left" w:pos="9781"/>
        </w:tabs>
        <w:kinsoku w:val="0"/>
        <w:overflowPunct w:val="0"/>
        <w:spacing w:before="3" w:line="276" w:lineRule="auto"/>
        <w:ind w:left="1080" w:right="59"/>
        <w:contextualSpacing/>
      </w:pPr>
      <w:r w:rsidRPr="005A3762">
        <w:t>Самостоятельная работа  не менее 2 часов в неделю</w:t>
      </w:r>
    </w:p>
    <w:p w14:paraId="7A375A2D" w14:textId="6E11C068" w:rsidR="005A3762" w:rsidRPr="005A3762" w:rsidRDefault="005A3762" w:rsidP="005A3762">
      <w:pPr>
        <w:pStyle w:val="Style4"/>
        <w:tabs>
          <w:tab w:val="left" w:pos="9781"/>
        </w:tabs>
        <w:kinsoku w:val="0"/>
        <w:overflowPunct w:val="0"/>
        <w:spacing w:before="3" w:line="276" w:lineRule="auto"/>
        <w:ind w:left="1080" w:right="59"/>
        <w:contextualSpacing/>
      </w:pPr>
      <w:r w:rsidRPr="005A3762">
        <w:t>Консультации 8 часов в год</w:t>
      </w:r>
    </w:p>
    <w:p w14:paraId="16FEDB4E" w14:textId="77777777" w:rsidR="005A3762" w:rsidRDefault="005A3762" w:rsidP="005A3762">
      <w:pPr>
        <w:pStyle w:val="a9"/>
        <w:jc w:val="center"/>
        <w:rPr>
          <w:b/>
          <w:sz w:val="24"/>
          <w:szCs w:val="24"/>
        </w:rPr>
      </w:pPr>
    </w:p>
    <w:p w14:paraId="110A3CA1" w14:textId="4A3001CC" w:rsidR="005A3762" w:rsidRPr="009B3EA1" w:rsidRDefault="005A3762" w:rsidP="009B3EA1">
      <w:pPr>
        <w:pStyle w:val="a9"/>
        <w:jc w:val="center"/>
        <w:rPr>
          <w:rFonts w:ascii="Times New Roman" w:hAnsi="Times New Roman"/>
          <w:b/>
          <w:sz w:val="24"/>
          <w:szCs w:val="24"/>
        </w:rPr>
      </w:pPr>
      <w:r w:rsidRPr="009B3EA1">
        <w:rPr>
          <w:rFonts w:ascii="Times New Roman" w:hAnsi="Times New Roman"/>
          <w:b/>
          <w:sz w:val="24"/>
          <w:szCs w:val="24"/>
        </w:rPr>
        <w:t>Учебно-тематический план</w:t>
      </w:r>
    </w:p>
    <w:p w14:paraId="50C4ABCD" w14:textId="77777777" w:rsidR="005A3762" w:rsidRPr="009B3EA1" w:rsidRDefault="005A3762" w:rsidP="005A3762">
      <w:pPr>
        <w:pStyle w:val="a9"/>
        <w:jc w:val="center"/>
        <w:rPr>
          <w:rFonts w:ascii="Times New Roman" w:hAnsi="Times New Roman"/>
          <w:b/>
          <w:sz w:val="24"/>
          <w:szCs w:val="24"/>
        </w:rPr>
      </w:pPr>
      <w:r w:rsidRPr="009B3EA1">
        <w:rPr>
          <w:rFonts w:ascii="Times New Roman" w:hAnsi="Times New Roman"/>
          <w:b/>
          <w:sz w:val="24"/>
          <w:szCs w:val="24"/>
        </w:rPr>
        <w:t>(3 класс)</w:t>
      </w:r>
    </w:p>
    <w:p w14:paraId="14C5A8B8" w14:textId="77777777" w:rsidR="005A3762" w:rsidRPr="005A3762" w:rsidRDefault="005A3762" w:rsidP="005A3762">
      <w:pPr>
        <w:pStyle w:val="a9"/>
        <w:ind w:left="1080"/>
        <w:jc w:val="center"/>
        <w:rPr>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5A3762" w:rsidRPr="00E04390" w14:paraId="17AF8C05"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729C7DEB"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7897992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6ADB65E0"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7DE03430"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1D3F1258"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Практика</w:t>
            </w:r>
          </w:p>
        </w:tc>
      </w:tr>
      <w:tr w:rsidR="005A3762" w:rsidRPr="00E04390" w14:paraId="14A568C6"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449B4B52" w14:textId="77777777" w:rsidR="005A3762" w:rsidRPr="00E04390" w:rsidRDefault="005A3762" w:rsidP="00F532A8">
            <w:pPr>
              <w:tabs>
                <w:tab w:val="left" w:pos="1083"/>
              </w:tabs>
              <w:spacing w:line="240" w:lineRule="auto"/>
              <w:ind w:left="216"/>
              <w:jc w:val="center"/>
              <w:rPr>
                <w:rFonts w:ascii="Times New Roman" w:hAnsi="Times New Roman"/>
                <w:b/>
                <w:sz w:val="24"/>
                <w:szCs w:val="24"/>
              </w:rPr>
            </w:pPr>
            <w:r w:rsidRPr="00E04390">
              <w:rPr>
                <w:rFonts w:ascii="Times New Roman" w:hAnsi="Times New Roman"/>
                <w:b/>
                <w:sz w:val="24"/>
                <w:szCs w:val="24"/>
              </w:rPr>
              <w:t>1. Теория</w:t>
            </w:r>
          </w:p>
        </w:tc>
      </w:tr>
      <w:tr w:rsidR="005A3762" w:rsidRPr="00E04390" w14:paraId="066706A3" w14:textId="77777777" w:rsidTr="00F532A8">
        <w:trPr>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28B1418F" w14:textId="77777777" w:rsidR="005A3762" w:rsidRPr="00E04390" w:rsidRDefault="005A3762" w:rsidP="00F532A8">
            <w:pPr>
              <w:tabs>
                <w:tab w:val="left" w:pos="1083"/>
              </w:tabs>
              <w:spacing w:line="240" w:lineRule="auto"/>
              <w:jc w:val="center"/>
              <w:rPr>
                <w:rFonts w:ascii="Times New Roman" w:hAnsi="Times New Roman"/>
                <w:b/>
                <w:sz w:val="24"/>
                <w:szCs w:val="24"/>
              </w:rPr>
            </w:pPr>
            <w:r w:rsidRPr="00E04390">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332CC552" w14:textId="77777777" w:rsidR="005A3762" w:rsidRPr="00E04390" w:rsidRDefault="005A3762" w:rsidP="00F532A8">
            <w:pPr>
              <w:tabs>
                <w:tab w:val="left" w:pos="1083"/>
              </w:tabs>
              <w:spacing w:line="240" w:lineRule="auto"/>
              <w:jc w:val="both"/>
              <w:rPr>
                <w:rFonts w:ascii="Times New Roman" w:hAnsi="Times New Roman"/>
                <w:b/>
                <w:sz w:val="24"/>
                <w:szCs w:val="24"/>
              </w:rPr>
            </w:pPr>
            <w:r w:rsidRPr="00E04390">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579AA15F"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25" w:type="dxa"/>
            <w:tcBorders>
              <w:left w:val="single" w:sz="4" w:space="0" w:color="auto"/>
              <w:bottom w:val="single" w:sz="4" w:space="0" w:color="auto"/>
              <w:right w:val="single" w:sz="4" w:space="0" w:color="auto"/>
            </w:tcBorders>
            <w:shd w:val="clear" w:color="auto" w:fill="auto"/>
            <w:vAlign w:val="center"/>
          </w:tcPr>
          <w:p w14:paraId="622D9765"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2</w:t>
            </w:r>
          </w:p>
        </w:tc>
        <w:tc>
          <w:tcPr>
            <w:tcW w:w="1408" w:type="dxa"/>
            <w:tcBorders>
              <w:left w:val="single" w:sz="4" w:space="0" w:color="auto"/>
              <w:bottom w:val="single" w:sz="4" w:space="0" w:color="auto"/>
              <w:right w:val="single" w:sz="4" w:space="0" w:color="auto"/>
            </w:tcBorders>
            <w:shd w:val="clear" w:color="auto" w:fill="auto"/>
            <w:vAlign w:val="center"/>
          </w:tcPr>
          <w:p w14:paraId="0A15EE63" w14:textId="77777777" w:rsidR="005A3762" w:rsidRPr="00E04390" w:rsidRDefault="005A3762" w:rsidP="00F532A8">
            <w:pPr>
              <w:spacing w:line="240" w:lineRule="auto"/>
              <w:jc w:val="center"/>
              <w:rPr>
                <w:rFonts w:ascii="Times New Roman" w:hAnsi="Times New Roman"/>
                <w:sz w:val="24"/>
                <w:szCs w:val="24"/>
              </w:rPr>
            </w:pPr>
          </w:p>
        </w:tc>
      </w:tr>
      <w:tr w:rsidR="005A3762" w:rsidRPr="00E04390" w14:paraId="64EAE49A" w14:textId="77777777" w:rsidTr="00F532A8">
        <w:trPr>
          <w:trHeight w:val="683"/>
        </w:trPr>
        <w:tc>
          <w:tcPr>
            <w:tcW w:w="709" w:type="dxa"/>
            <w:tcBorders>
              <w:top w:val="single" w:sz="4" w:space="0" w:color="auto"/>
              <w:left w:val="single" w:sz="4" w:space="0" w:color="auto"/>
              <w:bottom w:val="single" w:sz="4" w:space="0" w:color="auto"/>
              <w:right w:val="single" w:sz="4" w:space="0" w:color="auto"/>
            </w:tcBorders>
            <w:vAlign w:val="center"/>
          </w:tcPr>
          <w:p w14:paraId="3976574F"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C003F1B"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Продолжение изучения музыкальной теории (динамика, темпы, форма произведения)</w:t>
            </w:r>
          </w:p>
        </w:tc>
        <w:tc>
          <w:tcPr>
            <w:tcW w:w="1485" w:type="dxa"/>
            <w:tcBorders>
              <w:top w:val="single" w:sz="4" w:space="0" w:color="auto"/>
              <w:left w:val="single" w:sz="4" w:space="0" w:color="auto"/>
              <w:bottom w:val="single" w:sz="4" w:space="0" w:color="auto"/>
              <w:right w:val="single" w:sz="4" w:space="0" w:color="auto"/>
            </w:tcBorders>
            <w:vAlign w:val="center"/>
          </w:tcPr>
          <w:p w14:paraId="00819447"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3</w:t>
            </w:r>
          </w:p>
        </w:tc>
        <w:tc>
          <w:tcPr>
            <w:tcW w:w="1425" w:type="dxa"/>
            <w:tcBorders>
              <w:top w:val="single" w:sz="4" w:space="0" w:color="auto"/>
              <w:left w:val="single" w:sz="4" w:space="0" w:color="auto"/>
              <w:bottom w:val="single" w:sz="4" w:space="0" w:color="auto"/>
              <w:right w:val="single" w:sz="4" w:space="0" w:color="auto"/>
            </w:tcBorders>
            <w:vAlign w:val="center"/>
          </w:tcPr>
          <w:p w14:paraId="06221461"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3</w:t>
            </w:r>
          </w:p>
        </w:tc>
        <w:tc>
          <w:tcPr>
            <w:tcW w:w="1408" w:type="dxa"/>
            <w:tcBorders>
              <w:top w:val="single" w:sz="4" w:space="0" w:color="auto"/>
              <w:left w:val="single" w:sz="4" w:space="0" w:color="auto"/>
              <w:bottom w:val="single" w:sz="4" w:space="0" w:color="auto"/>
              <w:right w:val="single" w:sz="4" w:space="0" w:color="auto"/>
            </w:tcBorders>
            <w:vAlign w:val="center"/>
          </w:tcPr>
          <w:p w14:paraId="647483A3" w14:textId="77777777" w:rsidR="005A3762" w:rsidRPr="00E04390" w:rsidRDefault="005A3762" w:rsidP="00F532A8">
            <w:pPr>
              <w:spacing w:line="240" w:lineRule="auto"/>
              <w:jc w:val="center"/>
              <w:rPr>
                <w:rFonts w:ascii="Times New Roman" w:hAnsi="Times New Roman"/>
                <w:sz w:val="24"/>
                <w:szCs w:val="24"/>
              </w:rPr>
            </w:pPr>
          </w:p>
        </w:tc>
      </w:tr>
      <w:tr w:rsidR="005A3762" w:rsidRPr="00E04390" w14:paraId="14CCECA5"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2250E77A"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b/>
                <w:sz w:val="24"/>
                <w:szCs w:val="24"/>
              </w:rPr>
              <w:t>2. Практика</w:t>
            </w:r>
          </w:p>
        </w:tc>
      </w:tr>
      <w:tr w:rsidR="005A3762" w:rsidRPr="00E04390" w14:paraId="27A9DE38" w14:textId="77777777" w:rsidTr="00F532A8">
        <w:trPr>
          <w:trHeight w:val="1048"/>
        </w:trPr>
        <w:tc>
          <w:tcPr>
            <w:tcW w:w="709" w:type="dxa"/>
            <w:tcBorders>
              <w:top w:val="single" w:sz="4" w:space="0" w:color="auto"/>
              <w:left w:val="single" w:sz="4" w:space="0" w:color="auto"/>
              <w:bottom w:val="single" w:sz="4" w:space="0" w:color="auto"/>
              <w:right w:val="single" w:sz="4" w:space="0" w:color="auto"/>
            </w:tcBorders>
            <w:vAlign w:val="center"/>
          </w:tcPr>
          <w:p w14:paraId="149F27B2"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38C2A285"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Продолжение работы над профессиональной организацией учащегося: посадка, постановка рук.</w:t>
            </w:r>
          </w:p>
        </w:tc>
        <w:tc>
          <w:tcPr>
            <w:tcW w:w="1485" w:type="dxa"/>
            <w:tcBorders>
              <w:top w:val="single" w:sz="4" w:space="0" w:color="auto"/>
              <w:left w:val="single" w:sz="4" w:space="0" w:color="auto"/>
              <w:bottom w:val="single" w:sz="4" w:space="0" w:color="auto"/>
              <w:right w:val="single" w:sz="4" w:space="0" w:color="auto"/>
            </w:tcBorders>
            <w:vAlign w:val="center"/>
          </w:tcPr>
          <w:p w14:paraId="1DE18D6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1425" w:type="dxa"/>
            <w:tcBorders>
              <w:top w:val="single" w:sz="4" w:space="0" w:color="auto"/>
              <w:left w:val="single" w:sz="4" w:space="0" w:color="auto"/>
              <w:bottom w:val="single" w:sz="4" w:space="0" w:color="auto"/>
              <w:right w:val="single" w:sz="4" w:space="0" w:color="auto"/>
            </w:tcBorders>
            <w:vAlign w:val="center"/>
          </w:tcPr>
          <w:p w14:paraId="70FA6E06"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25BD291"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r>
      <w:tr w:rsidR="005A3762" w:rsidRPr="00E04390" w14:paraId="6E760284"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3ABEC025"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42DE0EF4"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5BF0735E"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3286B6FD"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526D994"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5</w:t>
            </w:r>
          </w:p>
        </w:tc>
      </w:tr>
      <w:tr w:rsidR="005A3762" w:rsidRPr="00E04390" w14:paraId="6F256BCF"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404B769E"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2A125E32"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Продолжение освоения основных приемов игры (нон легато, стаккато, легато)</w:t>
            </w:r>
          </w:p>
        </w:tc>
        <w:tc>
          <w:tcPr>
            <w:tcW w:w="1485" w:type="dxa"/>
            <w:tcBorders>
              <w:top w:val="single" w:sz="4" w:space="0" w:color="auto"/>
              <w:left w:val="single" w:sz="4" w:space="0" w:color="auto"/>
              <w:bottom w:val="single" w:sz="4" w:space="0" w:color="auto"/>
              <w:right w:val="single" w:sz="4" w:space="0" w:color="auto"/>
            </w:tcBorders>
            <w:vAlign w:val="center"/>
          </w:tcPr>
          <w:p w14:paraId="1DB472FE"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2EAC310C"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EE26ABC"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r>
      <w:tr w:rsidR="005A3762" w:rsidRPr="00E04390" w14:paraId="66A50947" w14:textId="77777777" w:rsidTr="00F532A8">
        <w:trPr>
          <w:trHeight w:val="606"/>
        </w:trPr>
        <w:tc>
          <w:tcPr>
            <w:tcW w:w="709" w:type="dxa"/>
            <w:tcBorders>
              <w:top w:val="single" w:sz="4" w:space="0" w:color="auto"/>
              <w:left w:val="single" w:sz="4" w:space="0" w:color="auto"/>
              <w:bottom w:val="single" w:sz="4" w:space="0" w:color="auto"/>
              <w:right w:val="single" w:sz="4" w:space="0" w:color="auto"/>
            </w:tcBorders>
            <w:vAlign w:val="center"/>
          </w:tcPr>
          <w:p w14:paraId="09A5E94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3CF2ECAF"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различными сочетаниями штрихов</w:t>
            </w:r>
          </w:p>
        </w:tc>
        <w:tc>
          <w:tcPr>
            <w:tcW w:w="1485" w:type="dxa"/>
            <w:tcBorders>
              <w:top w:val="single" w:sz="4" w:space="0" w:color="auto"/>
              <w:left w:val="single" w:sz="4" w:space="0" w:color="auto"/>
              <w:bottom w:val="single" w:sz="4" w:space="0" w:color="auto"/>
              <w:right w:val="single" w:sz="4" w:space="0" w:color="auto"/>
            </w:tcBorders>
            <w:vAlign w:val="center"/>
          </w:tcPr>
          <w:p w14:paraId="4E6ECFA3"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0C2086CC" w14:textId="77777777" w:rsidR="005A3762" w:rsidRPr="00E04390" w:rsidRDefault="005A3762"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6DFE6C5"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7</w:t>
            </w:r>
          </w:p>
        </w:tc>
      </w:tr>
      <w:tr w:rsidR="005A3762" w:rsidRPr="00E04390" w14:paraId="4401F0DC" w14:textId="77777777" w:rsidTr="00F532A8">
        <w:trPr>
          <w:trHeight w:val="606"/>
        </w:trPr>
        <w:tc>
          <w:tcPr>
            <w:tcW w:w="709" w:type="dxa"/>
            <w:tcBorders>
              <w:top w:val="single" w:sz="4" w:space="0" w:color="auto"/>
              <w:left w:val="single" w:sz="4" w:space="0" w:color="auto"/>
              <w:bottom w:val="single" w:sz="4" w:space="0" w:color="auto"/>
              <w:right w:val="single" w:sz="4" w:space="0" w:color="auto"/>
            </w:tcBorders>
            <w:vAlign w:val="center"/>
          </w:tcPr>
          <w:p w14:paraId="6461D058"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17829ADC"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Координация рук в различных более сложных метроритмических сочетаниях.</w:t>
            </w:r>
          </w:p>
        </w:tc>
        <w:tc>
          <w:tcPr>
            <w:tcW w:w="1485" w:type="dxa"/>
            <w:tcBorders>
              <w:top w:val="single" w:sz="4" w:space="0" w:color="auto"/>
              <w:left w:val="single" w:sz="4" w:space="0" w:color="auto"/>
              <w:bottom w:val="single" w:sz="4" w:space="0" w:color="auto"/>
              <w:right w:val="single" w:sz="4" w:space="0" w:color="auto"/>
            </w:tcBorders>
            <w:vAlign w:val="center"/>
          </w:tcPr>
          <w:p w14:paraId="087BAA10"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0B37EDE0"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BAD577B"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5</w:t>
            </w:r>
          </w:p>
        </w:tc>
      </w:tr>
      <w:tr w:rsidR="005A3762" w:rsidRPr="00E04390" w14:paraId="3250FEBC"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9820669"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2C3C9F7F"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Работа над динамикой</w:t>
            </w:r>
          </w:p>
        </w:tc>
        <w:tc>
          <w:tcPr>
            <w:tcW w:w="1485" w:type="dxa"/>
            <w:tcBorders>
              <w:top w:val="single" w:sz="4" w:space="0" w:color="auto"/>
              <w:left w:val="single" w:sz="4" w:space="0" w:color="auto"/>
              <w:bottom w:val="single" w:sz="4" w:space="0" w:color="auto"/>
              <w:right w:val="single" w:sz="4" w:space="0" w:color="auto"/>
            </w:tcBorders>
            <w:vAlign w:val="center"/>
          </w:tcPr>
          <w:p w14:paraId="2CBF8B34"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4B4C08FB"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F015CC6" w14:textId="77777777" w:rsidR="005A3762" w:rsidRPr="00E04390" w:rsidRDefault="005A3762" w:rsidP="00F532A8">
            <w:pPr>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1E898F35" w14:textId="77777777" w:rsidTr="00F532A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68492DDD"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5A7160A2" w14:textId="77777777" w:rsidR="005A3762" w:rsidRPr="00E04390" w:rsidRDefault="005A3762" w:rsidP="00F532A8">
            <w:pPr>
              <w:tabs>
                <w:tab w:val="left" w:pos="1083"/>
              </w:tabs>
              <w:spacing w:line="240" w:lineRule="auto"/>
              <w:jc w:val="both"/>
              <w:rPr>
                <w:rFonts w:ascii="Times New Roman" w:hAnsi="Times New Roman"/>
                <w:sz w:val="24"/>
                <w:szCs w:val="24"/>
              </w:rPr>
            </w:pPr>
            <w:r w:rsidRPr="00E04390">
              <w:rPr>
                <w:rFonts w:ascii="Times New Roman" w:hAnsi="Times New Roman"/>
                <w:sz w:val="24"/>
                <w:szCs w:val="24"/>
              </w:rPr>
              <w:t>Работа над репертуаром: этюды на различные виды техники, разнохарактерные пьесы.</w:t>
            </w:r>
          </w:p>
        </w:tc>
        <w:tc>
          <w:tcPr>
            <w:tcW w:w="1485" w:type="dxa"/>
            <w:tcBorders>
              <w:top w:val="single" w:sz="4" w:space="0" w:color="auto"/>
              <w:left w:val="single" w:sz="4" w:space="0" w:color="auto"/>
              <w:bottom w:val="single" w:sz="4" w:space="0" w:color="auto"/>
              <w:right w:val="single" w:sz="4" w:space="0" w:color="auto"/>
            </w:tcBorders>
            <w:vAlign w:val="center"/>
          </w:tcPr>
          <w:p w14:paraId="4A950F87"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21</w:t>
            </w:r>
          </w:p>
        </w:tc>
        <w:tc>
          <w:tcPr>
            <w:tcW w:w="1425" w:type="dxa"/>
            <w:tcBorders>
              <w:top w:val="single" w:sz="4" w:space="0" w:color="auto"/>
              <w:left w:val="single" w:sz="4" w:space="0" w:color="auto"/>
              <w:bottom w:val="single" w:sz="4" w:space="0" w:color="auto"/>
              <w:right w:val="single" w:sz="4" w:space="0" w:color="auto"/>
            </w:tcBorders>
            <w:vAlign w:val="center"/>
          </w:tcPr>
          <w:p w14:paraId="53817E5D"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9D9AB33" w14:textId="77777777" w:rsidR="005A3762" w:rsidRPr="00E04390" w:rsidRDefault="005A3762"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21</w:t>
            </w:r>
          </w:p>
        </w:tc>
      </w:tr>
      <w:tr w:rsidR="005A3762" w:rsidRPr="00E04390" w14:paraId="42A3E93C"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E47A944"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8</w:t>
            </w:r>
          </w:p>
        </w:tc>
        <w:tc>
          <w:tcPr>
            <w:tcW w:w="4613" w:type="dxa"/>
            <w:tcBorders>
              <w:top w:val="single" w:sz="4" w:space="0" w:color="auto"/>
              <w:left w:val="single" w:sz="4" w:space="0" w:color="auto"/>
              <w:bottom w:val="single" w:sz="4" w:space="0" w:color="auto"/>
              <w:right w:val="single" w:sz="4" w:space="0" w:color="auto"/>
            </w:tcBorders>
            <w:vAlign w:val="center"/>
          </w:tcPr>
          <w:p w14:paraId="3E355458"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Подбор по слуху и транспонирование</w:t>
            </w:r>
          </w:p>
        </w:tc>
        <w:tc>
          <w:tcPr>
            <w:tcW w:w="1485" w:type="dxa"/>
            <w:tcBorders>
              <w:top w:val="single" w:sz="4" w:space="0" w:color="auto"/>
              <w:left w:val="single" w:sz="4" w:space="0" w:color="auto"/>
              <w:bottom w:val="single" w:sz="4" w:space="0" w:color="auto"/>
              <w:right w:val="single" w:sz="4" w:space="0" w:color="auto"/>
            </w:tcBorders>
            <w:vAlign w:val="center"/>
          </w:tcPr>
          <w:p w14:paraId="1EF1881E"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32FF99B3"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2B847B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4</w:t>
            </w:r>
          </w:p>
        </w:tc>
      </w:tr>
      <w:tr w:rsidR="005A3762" w:rsidRPr="00E04390" w14:paraId="1B27C69F"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5376DA7"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9</w:t>
            </w:r>
          </w:p>
        </w:tc>
        <w:tc>
          <w:tcPr>
            <w:tcW w:w="4613" w:type="dxa"/>
            <w:tcBorders>
              <w:top w:val="single" w:sz="4" w:space="0" w:color="auto"/>
              <w:left w:val="single" w:sz="4" w:space="0" w:color="auto"/>
              <w:bottom w:val="single" w:sz="4" w:space="0" w:color="auto"/>
              <w:right w:val="single" w:sz="4" w:space="0" w:color="auto"/>
            </w:tcBorders>
            <w:vAlign w:val="center"/>
          </w:tcPr>
          <w:p w14:paraId="5A7664C0" w14:textId="77777777" w:rsidR="005A3762" w:rsidRPr="00E04390" w:rsidRDefault="005A3762" w:rsidP="00F532A8">
            <w:pPr>
              <w:tabs>
                <w:tab w:val="left" w:pos="1083"/>
              </w:tabs>
              <w:spacing w:line="240" w:lineRule="auto"/>
              <w:rPr>
                <w:rFonts w:ascii="Times New Roman" w:hAnsi="Times New Roman"/>
                <w:sz w:val="24"/>
                <w:szCs w:val="24"/>
              </w:rPr>
            </w:pPr>
            <w:r w:rsidRPr="00E04390">
              <w:rPr>
                <w:rFonts w:ascii="Times New Roman" w:hAnsi="Times New Roman"/>
                <w:sz w:val="24"/>
                <w:szCs w:val="24"/>
              </w:rPr>
              <w:t>Чтение нот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0B0405BA"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345C5A3B"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5FE62F9" w14:textId="77777777" w:rsidR="005A3762" w:rsidRPr="00E04390" w:rsidRDefault="005A3762" w:rsidP="00F532A8">
            <w:pPr>
              <w:tabs>
                <w:tab w:val="left" w:pos="1083"/>
              </w:tabs>
              <w:spacing w:line="240" w:lineRule="auto"/>
              <w:jc w:val="center"/>
              <w:rPr>
                <w:rFonts w:ascii="Times New Roman" w:hAnsi="Times New Roman"/>
                <w:sz w:val="24"/>
                <w:szCs w:val="24"/>
              </w:rPr>
            </w:pPr>
            <w:r w:rsidRPr="00E04390">
              <w:rPr>
                <w:rFonts w:ascii="Times New Roman" w:hAnsi="Times New Roman"/>
                <w:sz w:val="24"/>
                <w:szCs w:val="24"/>
              </w:rPr>
              <w:t>6</w:t>
            </w:r>
          </w:p>
        </w:tc>
      </w:tr>
      <w:tr w:rsidR="005A3762" w:rsidRPr="00E04390" w14:paraId="15323875"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FFB8545" w14:textId="77777777" w:rsidR="005A3762" w:rsidRPr="00E04390" w:rsidRDefault="005A3762"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4F349B28" w14:textId="77777777" w:rsidR="005A3762" w:rsidRPr="00E04390" w:rsidRDefault="005A3762" w:rsidP="00F532A8">
            <w:pPr>
              <w:tabs>
                <w:tab w:val="left" w:pos="1083"/>
              </w:tabs>
              <w:spacing w:line="240" w:lineRule="auto"/>
              <w:ind w:left="216"/>
              <w:jc w:val="center"/>
              <w:rPr>
                <w:rFonts w:ascii="Times New Roman" w:hAnsi="Times New Roman"/>
                <w:b/>
                <w:sz w:val="24"/>
                <w:szCs w:val="24"/>
              </w:rPr>
            </w:pPr>
            <w:r w:rsidRPr="00E04390">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3031275F" w14:textId="77777777" w:rsidR="005A3762" w:rsidRPr="00E04390" w:rsidRDefault="005A3762" w:rsidP="00F532A8">
            <w:pPr>
              <w:tabs>
                <w:tab w:val="left" w:pos="1083"/>
              </w:tabs>
              <w:spacing w:line="240" w:lineRule="auto"/>
              <w:jc w:val="center"/>
              <w:rPr>
                <w:rFonts w:ascii="Times New Roman" w:hAnsi="Times New Roman"/>
                <w:b/>
                <w:sz w:val="24"/>
                <w:szCs w:val="24"/>
              </w:rPr>
            </w:pPr>
            <w:r>
              <w:rPr>
                <w:rFonts w:ascii="Times New Roman" w:hAnsi="Times New Roman"/>
                <w:b/>
                <w:sz w:val="24"/>
                <w:szCs w:val="24"/>
              </w:rPr>
              <w:t>66</w:t>
            </w:r>
          </w:p>
        </w:tc>
        <w:tc>
          <w:tcPr>
            <w:tcW w:w="1425" w:type="dxa"/>
            <w:tcBorders>
              <w:top w:val="single" w:sz="4" w:space="0" w:color="auto"/>
              <w:left w:val="single" w:sz="4" w:space="0" w:color="auto"/>
              <w:bottom w:val="single" w:sz="4" w:space="0" w:color="auto"/>
              <w:right w:val="single" w:sz="4" w:space="0" w:color="auto"/>
            </w:tcBorders>
            <w:vAlign w:val="center"/>
          </w:tcPr>
          <w:p w14:paraId="68C0392E" w14:textId="77777777" w:rsidR="005A3762" w:rsidRPr="00E04390" w:rsidRDefault="005A3762" w:rsidP="00F532A8">
            <w:pPr>
              <w:spacing w:line="240" w:lineRule="auto"/>
              <w:jc w:val="center"/>
              <w:rPr>
                <w:rFonts w:ascii="Times New Roman" w:hAnsi="Times New Roman"/>
                <w:b/>
                <w:sz w:val="24"/>
                <w:szCs w:val="24"/>
              </w:rPr>
            </w:pPr>
            <w:r w:rsidRPr="00E04390">
              <w:rPr>
                <w:rFonts w:ascii="Times New Roman" w:hAnsi="Times New Roman"/>
                <w:b/>
                <w:sz w:val="24"/>
                <w:szCs w:val="24"/>
              </w:rPr>
              <w:t>5</w:t>
            </w:r>
          </w:p>
        </w:tc>
        <w:tc>
          <w:tcPr>
            <w:tcW w:w="1408" w:type="dxa"/>
            <w:tcBorders>
              <w:top w:val="single" w:sz="4" w:space="0" w:color="auto"/>
              <w:left w:val="single" w:sz="4" w:space="0" w:color="auto"/>
              <w:bottom w:val="single" w:sz="4" w:space="0" w:color="auto"/>
              <w:right w:val="single" w:sz="4" w:space="0" w:color="auto"/>
            </w:tcBorders>
            <w:vAlign w:val="center"/>
          </w:tcPr>
          <w:p w14:paraId="315E9977" w14:textId="77777777" w:rsidR="005A3762" w:rsidRPr="00E04390" w:rsidRDefault="005A3762" w:rsidP="00F532A8">
            <w:pPr>
              <w:spacing w:line="240" w:lineRule="auto"/>
              <w:jc w:val="center"/>
              <w:rPr>
                <w:rFonts w:ascii="Times New Roman" w:hAnsi="Times New Roman"/>
                <w:b/>
                <w:sz w:val="24"/>
                <w:szCs w:val="24"/>
              </w:rPr>
            </w:pPr>
            <w:r>
              <w:rPr>
                <w:rFonts w:ascii="Times New Roman" w:hAnsi="Times New Roman"/>
                <w:b/>
                <w:sz w:val="24"/>
                <w:szCs w:val="24"/>
              </w:rPr>
              <w:t>61</w:t>
            </w:r>
          </w:p>
        </w:tc>
      </w:tr>
    </w:tbl>
    <w:p w14:paraId="42ACAC42" w14:textId="77777777" w:rsidR="005A3762" w:rsidRPr="00E04390" w:rsidRDefault="005A3762" w:rsidP="005A3762">
      <w:pPr>
        <w:pStyle w:val="Style4"/>
        <w:tabs>
          <w:tab w:val="left" w:pos="9781"/>
        </w:tabs>
        <w:kinsoku w:val="0"/>
        <w:overflowPunct w:val="0"/>
        <w:spacing w:before="3" w:line="360" w:lineRule="auto"/>
        <w:ind w:right="59"/>
        <w:contextualSpacing/>
        <w:rPr>
          <w:sz w:val="28"/>
          <w:szCs w:val="28"/>
        </w:rPr>
      </w:pPr>
    </w:p>
    <w:p w14:paraId="75592BF3" w14:textId="77777777" w:rsidR="005A3762" w:rsidRPr="005A3762" w:rsidRDefault="005A3762" w:rsidP="00300398">
      <w:pPr>
        <w:numPr>
          <w:ilvl w:val="0"/>
          <w:numId w:val="68"/>
        </w:numPr>
        <w:spacing w:after="0"/>
        <w:ind w:left="0" w:firstLine="0"/>
        <w:jc w:val="both"/>
        <w:rPr>
          <w:rFonts w:ascii="Times New Roman" w:hAnsi="Times New Roman"/>
          <w:sz w:val="24"/>
          <w:szCs w:val="24"/>
        </w:rPr>
      </w:pPr>
      <w:r w:rsidRPr="005A3762">
        <w:rPr>
          <w:rFonts w:ascii="Times New Roman" w:hAnsi="Times New Roman"/>
          <w:sz w:val="24"/>
          <w:szCs w:val="24"/>
          <w:lang w:eastAsia="zh-CN"/>
        </w:rPr>
        <w:t>Развитие  музыкально – образного  мышления  и  исполнительских  навыков  обучающихся</w:t>
      </w:r>
      <w:r w:rsidRPr="005A3762">
        <w:rPr>
          <w:rFonts w:ascii="Times New Roman" w:hAnsi="Times New Roman"/>
          <w:sz w:val="24"/>
          <w:szCs w:val="24"/>
        </w:rPr>
        <w:t>.</w:t>
      </w:r>
    </w:p>
    <w:p w14:paraId="78F81085"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Работа  над  качеством  звука, сменой  позиций, ритмом.</w:t>
      </w:r>
    </w:p>
    <w:p w14:paraId="5F9EB946"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lastRenderedPageBreak/>
        <w:t xml:space="preserve">Работа  над  различными  способами  ведения  меха, используя  динамические  и  </w:t>
      </w:r>
      <w:proofErr w:type="spellStart"/>
      <w:r w:rsidRPr="005A3762">
        <w:rPr>
          <w:rFonts w:ascii="Times New Roman" w:hAnsi="Times New Roman"/>
          <w:sz w:val="24"/>
          <w:szCs w:val="24"/>
        </w:rPr>
        <w:t>агогические</w:t>
      </w:r>
      <w:proofErr w:type="spellEnd"/>
      <w:r w:rsidRPr="005A3762">
        <w:rPr>
          <w:rFonts w:ascii="Times New Roman" w:hAnsi="Times New Roman"/>
          <w:sz w:val="24"/>
          <w:szCs w:val="24"/>
        </w:rPr>
        <w:t xml:space="preserve">  нюансы.</w:t>
      </w:r>
    </w:p>
    <w:p w14:paraId="67368F1D"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Продолжение  работы  над  развитием  мелкой  техники  (гаммаобразной, арпеджированной, пальцевые  репетиции, двойные  ноты).</w:t>
      </w:r>
    </w:p>
    <w:p w14:paraId="331D3FD3" w14:textId="77777777" w:rsidR="005A3762" w:rsidRPr="005A3762" w:rsidRDefault="005A3762" w:rsidP="00300398">
      <w:pPr>
        <w:numPr>
          <w:ilvl w:val="0"/>
          <w:numId w:val="15"/>
        </w:numPr>
        <w:spacing w:after="0"/>
        <w:ind w:left="0" w:firstLine="0"/>
        <w:jc w:val="both"/>
        <w:rPr>
          <w:rFonts w:ascii="Times New Roman" w:hAnsi="Times New Roman"/>
          <w:sz w:val="24"/>
          <w:szCs w:val="24"/>
        </w:rPr>
      </w:pPr>
      <w:r w:rsidRPr="005A3762">
        <w:rPr>
          <w:rFonts w:ascii="Times New Roman" w:hAnsi="Times New Roman"/>
          <w:sz w:val="24"/>
          <w:szCs w:val="24"/>
        </w:rPr>
        <w:t>Развитие  умения  определять  форму  музыкального  произведения.</w:t>
      </w:r>
    </w:p>
    <w:p w14:paraId="042657E6" w14:textId="77777777" w:rsidR="005A3762" w:rsidRPr="005A3762" w:rsidRDefault="005A3762" w:rsidP="00300398">
      <w:pPr>
        <w:numPr>
          <w:ilvl w:val="0"/>
          <w:numId w:val="15"/>
        </w:numPr>
        <w:ind w:left="0" w:firstLine="0"/>
        <w:jc w:val="both"/>
        <w:rPr>
          <w:rFonts w:ascii="Times New Roman" w:hAnsi="Times New Roman"/>
          <w:sz w:val="24"/>
          <w:szCs w:val="24"/>
        </w:rPr>
      </w:pPr>
      <w:r w:rsidRPr="005A3762">
        <w:rPr>
          <w:rFonts w:ascii="Times New Roman" w:hAnsi="Times New Roman"/>
          <w:sz w:val="24"/>
          <w:szCs w:val="24"/>
        </w:rPr>
        <w:t>Знакомство  с  полифонией, произведением  крупной  формы.</w:t>
      </w:r>
    </w:p>
    <w:p w14:paraId="754C8E0C" w14:textId="77777777" w:rsidR="005A3762" w:rsidRPr="005A3762" w:rsidRDefault="005A3762" w:rsidP="009B3EA1">
      <w:pPr>
        <w:spacing w:after="0"/>
        <w:ind w:firstLine="426"/>
        <w:jc w:val="both"/>
        <w:rPr>
          <w:rFonts w:ascii="Times New Roman" w:hAnsi="Times New Roman"/>
          <w:sz w:val="24"/>
          <w:szCs w:val="24"/>
        </w:rPr>
      </w:pPr>
      <w:r w:rsidRPr="005A3762">
        <w:rPr>
          <w:rFonts w:ascii="Times New Roman" w:hAnsi="Times New Roman"/>
          <w:sz w:val="24"/>
          <w:szCs w:val="24"/>
        </w:rPr>
        <w:t>В  течение  3 года  обучения  обучающийся  должен  пройти:</w:t>
      </w:r>
    </w:p>
    <w:p w14:paraId="330C50DB" w14:textId="55FAFF9B" w:rsidR="005A3762" w:rsidRDefault="005A3762" w:rsidP="005A3762">
      <w:pPr>
        <w:spacing w:after="0"/>
        <w:jc w:val="both"/>
        <w:rPr>
          <w:rFonts w:ascii="Times New Roman" w:hAnsi="Times New Roman"/>
          <w:sz w:val="24"/>
          <w:szCs w:val="24"/>
        </w:rPr>
      </w:pPr>
      <w:r w:rsidRPr="005A3762">
        <w:rPr>
          <w:rFonts w:ascii="Times New Roman" w:hAnsi="Times New Roman"/>
          <w:sz w:val="24"/>
          <w:szCs w:val="24"/>
        </w:rPr>
        <w:t xml:space="preserve">  Гаммы  До, Соль, Фа мажор   двумя  руками  вместе  в  две  октавы; гаммы  Ре, Си – бемоль  мажор  правой  рукой  в  одну  октаву;  гаммы  ля, ми, ре минор  (три  вида) двумя  руками  в  две  октавы.  Короткие   арпеджио  и  тонические  трезвучия  с  обращениями  в  пройденных  тональностях  двумя</w:t>
      </w:r>
      <w:r>
        <w:rPr>
          <w:rFonts w:ascii="Times New Roman" w:hAnsi="Times New Roman"/>
          <w:sz w:val="24"/>
          <w:szCs w:val="24"/>
        </w:rPr>
        <w:t xml:space="preserve"> </w:t>
      </w:r>
      <w:r w:rsidRPr="005A3762">
        <w:rPr>
          <w:rFonts w:ascii="Times New Roman" w:hAnsi="Times New Roman"/>
          <w:sz w:val="24"/>
          <w:szCs w:val="24"/>
        </w:rPr>
        <w:t>руками  вместе.</w:t>
      </w:r>
    </w:p>
    <w:p w14:paraId="65B704BD" w14:textId="77777777" w:rsidR="005A3762" w:rsidRPr="005A3762" w:rsidRDefault="005A3762" w:rsidP="005A3762">
      <w:pPr>
        <w:spacing w:after="0"/>
        <w:rPr>
          <w:rFonts w:ascii="Times New Roman" w:hAnsi="Times New Roman"/>
          <w:sz w:val="24"/>
          <w:szCs w:val="24"/>
        </w:rPr>
      </w:pPr>
      <w:r w:rsidRPr="005A3762">
        <w:rPr>
          <w:rFonts w:ascii="Times New Roman" w:hAnsi="Times New Roman"/>
          <w:sz w:val="24"/>
          <w:szCs w:val="24"/>
        </w:rPr>
        <w:t xml:space="preserve">                  4 – 6  этюдов;                                                                                                                       </w:t>
      </w:r>
      <w:r w:rsidRPr="005A3762">
        <w:rPr>
          <w:rFonts w:ascii="Times New Roman" w:hAnsi="Times New Roman"/>
          <w:color w:val="000000"/>
          <w:spacing w:val="3"/>
          <w:sz w:val="24"/>
          <w:szCs w:val="24"/>
        </w:rPr>
        <w:t xml:space="preserve">            </w:t>
      </w:r>
    </w:p>
    <w:p w14:paraId="393DB7F4" w14:textId="77777777" w:rsidR="005A3762" w:rsidRPr="005A3762" w:rsidRDefault="005A3762" w:rsidP="005A3762">
      <w:pPr>
        <w:shd w:val="clear" w:color="auto" w:fill="FFFFFF"/>
        <w:spacing w:before="10" w:after="0"/>
        <w:rPr>
          <w:rFonts w:ascii="Times New Roman" w:hAnsi="Times New Roman"/>
          <w:sz w:val="24"/>
          <w:szCs w:val="24"/>
        </w:rPr>
      </w:pPr>
      <w:r w:rsidRPr="005A3762">
        <w:rPr>
          <w:rFonts w:ascii="Times New Roman" w:hAnsi="Times New Roman"/>
          <w:color w:val="000000"/>
          <w:spacing w:val="-2"/>
          <w:sz w:val="24"/>
          <w:szCs w:val="24"/>
        </w:rPr>
        <w:t xml:space="preserve">                  10-12 пьес различных по характеру, стилю, жанру;</w:t>
      </w:r>
    </w:p>
    <w:p w14:paraId="0FC6D7B2" w14:textId="73DF0E7F" w:rsidR="005A3762" w:rsidRDefault="005A3762" w:rsidP="005A3762">
      <w:pPr>
        <w:shd w:val="clear" w:color="auto" w:fill="FFFFFF"/>
        <w:rPr>
          <w:rFonts w:ascii="Times New Roman" w:hAnsi="Times New Roman"/>
          <w:color w:val="000000"/>
          <w:spacing w:val="-2"/>
          <w:sz w:val="24"/>
          <w:szCs w:val="24"/>
        </w:rPr>
      </w:pPr>
      <w:r>
        <w:rPr>
          <w:rFonts w:ascii="Times New Roman" w:hAnsi="Times New Roman"/>
          <w:color w:val="000000"/>
          <w:spacing w:val="-2"/>
          <w:sz w:val="24"/>
          <w:szCs w:val="24"/>
        </w:rPr>
        <w:t xml:space="preserve">                  </w:t>
      </w:r>
      <w:r w:rsidRPr="005A3762">
        <w:rPr>
          <w:rFonts w:ascii="Times New Roman" w:hAnsi="Times New Roman"/>
          <w:color w:val="000000"/>
          <w:spacing w:val="-2"/>
          <w:sz w:val="24"/>
          <w:szCs w:val="24"/>
        </w:rPr>
        <w:t>Чтение нот с листа. Подбор по слуху.</w:t>
      </w:r>
    </w:p>
    <w:p w14:paraId="506A8118" w14:textId="71029179" w:rsidR="002074D5" w:rsidRDefault="002074D5" w:rsidP="002074D5">
      <w:pPr>
        <w:shd w:val="clear" w:color="auto" w:fill="FFFFFF"/>
        <w:spacing w:before="120" w:after="0" w:line="240" w:lineRule="auto"/>
        <w:jc w:val="center"/>
        <w:rPr>
          <w:rFonts w:ascii="Times New Roman" w:hAnsi="Times New Roman"/>
          <w:b/>
          <w:bCs/>
          <w:color w:val="000000"/>
          <w:spacing w:val="-3"/>
          <w:sz w:val="24"/>
          <w:szCs w:val="24"/>
        </w:rPr>
      </w:pPr>
      <w:r w:rsidRPr="002074D5">
        <w:rPr>
          <w:rFonts w:ascii="Times New Roman" w:hAnsi="Times New Roman"/>
          <w:b/>
          <w:bCs/>
          <w:color w:val="000000"/>
          <w:spacing w:val="-3"/>
          <w:sz w:val="24"/>
          <w:szCs w:val="24"/>
        </w:rPr>
        <w:t>За учебный год обучающийся должен исполнить</w:t>
      </w:r>
    </w:p>
    <w:p w14:paraId="6384E961" w14:textId="77777777" w:rsidR="002074D5" w:rsidRPr="002074D5" w:rsidRDefault="002074D5" w:rsidP="002074D5">
      <w:pPr>
        <w:shd w:val="clear" w:color="auto" w:fill="FFFFFF"/>
        <w:spacing w:after="120" w:line="240" w:lineRule="auto"/>
        <w:ind w:left="539"/>
        <w:jc w:val="right"/>
        <w:rPr>
          <w:rFonts w:ascii="Times New Roman" w:hAnsi="Times New Roman"/>
          <w:b/>
          <w:bCs/>
          <w:i/>
          <w:color w:val="000000"/>
          <w:spacing w:val="-3"/>
          <w:sz w:val="24"/>
          <w:szCs w:val="24"/>
        </w:rPr>
      </w:pPr>
      <w:r w:rsidRPr="002074D5">
        <w:rPr>
          <w:rFonts w:ascii="Times New Roman" w:hAnsi="Times New Roman"/>
          <w:b/>
          <w:bCs/>
          <w:i/>
          <w:color w:val="000000"/>
          <w:spacing w:val="-3"/>
          <w:sz w:val="24"/>
          <w:szCs w:val="24"/>
        </w:rPr>
        <w:t>Таблица 5</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2074D5" w:rsidRPr="002074D5" w14:paraId="1D87ED30" w14:textId="77777777" w:rsidTr="00F532A8">
        <w:tc>
          <w:tcPr>
            <w:tcW w:w="4962" w:type="dxa"/>
          </w:tcPr>
          <w:p w14:paraId="7CFA2CB7" w14:textId="77777777" w:rsidR="002074D5" w:rsidRPr="002074D5" w:rsidRDefault="002074D5" w:rsidP="00F532A8">
            <w:pPr>
              <w:spacing w:after="0" w:line="240" w:lineRule="auto"/>
              <w:jc w:val="center"/>
              <w:rPr>
                <w:rFonts w:ascii="Times New Roman" w:hAnsi="Times New Roman"/>
                <w:b/>
                <w:bCs/>
                <w:color w:val="000000"/>
                <w:spacing w:val="-3"/>
                <w:sz w:val="24"/>
                <w:szCs w:val="24"/>
              </w:rPr>
            </w:pPr>
            <w:r w:rsidRPr="002074D5">
              <w:rPr>
                <w:rFonts w:ascii="Times New Roman" w:hAnsi="Times New Roman"/>
                <w:b/>
                <w:bCs/>
                <w:color w:val="000000"/>
                <w:spacing w:val="-3"/>
                <w:sz w:val="24"/>
                <w:szCs w:val="24"/>
              </w:rPr>
              <w:t>1 полугодие</w:t>
            </w:r>
          </w:p>
        </w:tc>
        <w:tc>
          <w:tcPr>
            <w:tcW w:w="4678" w:type="dxa"/>
          </w:tcPr>
          <w:p w14:paraId="249259B3" w14:textId="77777777" w:rsidR="002074D5" w:rsidRPr="002074D5" w:rsidRDefault="002074D5" w:rsidP="00F532A8">
            <w:pPr>
              <w:spacing w:after="0" w:line="240" w:lineRule="auto"/>
              <w:jc w:val="center"/>
              <w:rPr>
                <w:rFonts w:ascii="Times New Roman" w:hAnsi="Times New Roman"/>
                <w:b/>
                <w:bCs/>
                <w:color w:val="000000"/>
                <w:spacing w:val="-3"/>
                <w:sz w:val="24"/>
                <w:szCs w:val="24"/>
              </w:rPr>
            </w:pPr>
            <w:r w:rsidRPr="002074D5">
              <w:rPr>
                <w:rFonts w:ascii="Times New Roman" w:hAnsi="Times New Roman"/>
                <w:b/>
                <w:bCs/>
                <w:color w:val="000000"/>
                <w:spacing w:val="-3"/>
                <w:sz w:val="24"/>
                <w:szCs w:val="24"/>
              </w:rPr>
              <w:t>2 полугодие</w:t>
            </w:r>
          </w:p>
        </w:tc>
      </w:tr>
      <w:tr w:rsidR="002074D5" w:rsidRPr="002074D5" w14:paraId="2DBB0DA6" w14:textId="77777777" w:rsidTr="00F532A8">
        <w:tc>
          <w:tcPr>
            <w:tcW w:w="4962" w:type="dxa"/>
          </w:tcPr>
          <w:p w14:paraId="02A31705"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Октябрь – технический зачет (одна гамма, один этюд).</w:t>
            </w:r>
          </w:p>
          <w:p w14:paraId="45B6C05B"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Декабрь – зачет (две разнохарактерные пьесы).</w:t>
            </w:r>
          </w:p>
        </w:tc>
        <w:tc>
          <w:tcPr>
            <w:tcW w:w="4678" w:type="dxa"/>
          </w:tcPr>
          <w:p w14:paraId="0EFE3CFA"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Март – технический зачет (одна гамма, один этюд).</w:t>
            </w:r>
          </w:p>
          <w:p w14:paraId="4A760C1A"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Май – экзамен(три разнохарактерные пьесы).</w:t>
            </w:r>
          </w:p>
        </w:tc>
      </w:tr>
    </w:tbl>
    <w:p w14:paraId="7C0768BA" w14:textId="77777777" w:rsidR="002074D5" w:rsidRPr="002074D5" w:rsidRDefault="002074D5" w:rsidP="002074D5">
      <w:pPr>
        <w:spacing w:before="120" w:after="120"/>
        <w:jc w:val="center"/>
        <w:rPr>
          <w:rFonts w:ascii="Times New Roman" w:hAnsi="Times New Roman"/>
          <w:b/>
          <w:sz w:val="24"/>
          <w:szCs w:val="24"/>
        </w:rPr>
      </w:pPr>
      <w:r w:rsidRPr="002074D5">
        <w:rPr>
          <w:rFonts w:ascii="Times New Roman" w:hAnsi="Times New Roman"/>
          <w:b/>
          <w:sz w:val="24"/>
          <w:szCs w:val="24"/>
        </w:rPr>
        <w:t>Примерная программа  академического концерта</w:t>
      </w:r>
    </w:p>
    <w:p w14:paraId="287E3F9F" w14:textId="29D66695" w:rsidR="002074D5" w:rsidRPr="002074D5" w:rsidRDefault="002074D5" w:rsidP="00300398">
      <w:pPr>
        <w:numPr>
          <w:ilvl w:val="0"/>
          <w:numId w:val="73"/>
        </w:numPr>
        <w:spacing w:after="0"/>
        <w:jc w:val="both"/>
        <w:rPr>
          <w:rFonts w:ascii="Times New Roman" w:hAnsi="Times New Roman"/>
          <w:sz w:val="24"/>
          <w:szCs w:val="24"/>
        </w:rPr>
      </w:pPr>
      <w:r w:rsidRPr="002074D5">
        <w:rPr>
          <w:rFonts w:ascii="Times New Roman" w:hAnsi="Times New Roman"/>
          <w:sz w:val="24"/>
          <w:szCs w:val="24"/>
        </w:rPr>
        <w:t xml:space="preserve">Глинка И. «Гуде  </w:t>
      </w:r>
      <w:proofErr w:type="spellStart"/>
      <w:r w:rsidRPr="002074D5">
        <w:rPr>
          <w:rFonts w:ascii="Times New Roman" w:hAnsi="Times New Roman"/>
          <w:sz w:val="24"/>
          <w:szCs w:val="24"/>
        </w:rPr>
        <w:t>витер</w:t>
      </w:r>
      <w:proofErr w:type="spellEnd"/>
      <w:r w:rsidRPr="002074D5">
        <w:rPr>
          <w:rFonts w:ascii="Times New Roman" w:hAnsi="Times New Roman"/>
          <w:sz w:val="24"/>
          <w:szCs w:val="24"/>
        </w:rPr>
        <w:t xml:space="preserve">  </w:t>
      </w:r>
      <w:proofErr w:type="spellStart"/>
      <w:r w:rsidRPr="002074D5">
        <w:rPr>
          <w:rFonts w:ascii="Times New Roman" w:hAnsi="Times New Roman"/>
          <w:sz w:val="24"/>
          <w:szCs w:val="24"/>
        </w:rPr>
        <w:t>вельмы</w:t>
      </w:r>
      <w:proofErr w:type="spellEnd"/>
      <w:r w:rsidRPr="002074D5">
        <w:rPr>
          <w:rFonts w:ascii="Times New Roman" w:hAnsi="Times New Roman"/>
          <w:sz w:val="24"/>
          <w:szCs w:val="24"/>
        </w:rPr>
        <w:t xml:space="preserve">  в  поли»</w:t>
      </w:r>
    </w:p>
    <w:p w14:paraId="0E5B6CA3" w14:textId="1A2F006F" w:rsidR="002074D5" w:rsidRPr="002074D5" w:rsidRDefault="002074D5" w:rsidP="00300398">
      <w:pPr>
        <w:numPr>
          <w:ilvl w:val="0"/>
          <w:numId w:val="73"/>
        </w:numPr>
        <w:spacing w:after="0"/>
        <w:jc w:val="both"/>
        <w:rPr>
          <w:rFonts w:ascii="Times New Roman" w:hAnsi="Times New Roman"/>
          <w:sz w:val="24"/>
          <w:szCs w:val="24"/>
        </w:rPr>
      </w:pPr>
      <w:r w:rsidRPr="002074D5">
        <w:rPr>
          <w:rFonts w:ascii="Times New Roman" w:hAnsi="Times New Roman"/>
          <w:sz w:val="24"/>
          <w:szCs w:val="24"/>
        </w:rPr>
        <w:t>Шуберт Ф. «Вальс»</w:t>
      </w:r>
    </w:p>
    <w:p w14:paraId="646373B1" w14:textId="77777777" w:rsidR="002074D5" w:rsidRPr="002074D5" w:rsidRDefault="002074D5" w:rsidP="002074D5">
      <w:pPr>
        <w:spacing w:after="0"/>
        <w:jc w:val="both"/>
        <w:rPr>
          <w:rFonts w:ascii="Times New Roman" w:hAnsi="Times New Roman"/>
          <w:sz w:val="24"/>
          <w:szCs w:val="24"/>
        </w:rPr>
      </w:pPr>
    </w:p>
    <w:p w14:paraId="565A3C45" w14:textId="0C83B571" w:rsidR="002074D5" w:rsidRPr="002074D5" w:rsidRDefault="002074D5" w:rsidP="00300398">
      <w:pPr>
        <w:numPr>
          <w:ilvl w:val="0"/>
          <w:numId w:val="74"/>
        </w:numPr>
        <w:spacing w:after="0"/>
        <w:jc w:val="both"/>
        <w:rPr>
          <w:rFonts w:ascii="Times New Roman" w:hAnsi="Times New Roman"/>
          <w:sz w:val="24"/>
          <w:szCs w:val="24"/>
        </w:rPr>
      </w:pPr>
      <w:r w:rsidRPr="002074D5">
        <w:rPr>
          <w:rFonts w:ascii="Times New Roman" w:hAnsi="Times New Roman"/>
          <w:sz w:val="24"/>
          <w:szCs w:val="24"/>
        </w:rPr>
        <w:t>Кригер И. «Менуэт»</w:t>
      </w:r>
    </w:p>
    <w:p w14:paraId="5EC6FD47" w14:textId="73F6657C" w:rsidR="002074D5" w:rsidRPr="002074D5" w:rsidRDefault="002074D5" w:rsidP="00300398">
      <w:pPr>
        <w:numPr>
          <w:ilvl w:val="0"/>
          <w:numId w:val="74"/>
        </w:numPr>
        <w:spacing w:after="0"/>
        <w:jc w:val="both"/>
        <w:rPr>
          <w:rFonts w:ascii="Times New Roman" w:hAnsi="Times New Roman"/>
          <w:sz w:val="24"/>
          <w:szCs w:val="24"/>
        </w:rPr>
      </w:pPr>
      <w:r w:rsidRPr="002074D5">
        <w:rPr>
          <w:rFonts w:ascii="Times New Roman" w:hAnsi="Times New Roman"/>
          <w:sz w:val="24"/>
          <w:szCs w:val="24"/>
        </w:rPr>
        <w:t>Немецкий (рыбацкий) народный  танец</w:t>
      </w:r>
    </w:p>
    <w:p w14:paraId="4AE12D85" w14:textId="0FB1CC1D" w:rsidR="002074D5" w:rsidRDefault="002074D5" w:rsidP="002074D5">
      <w:pPr>
        <w:shd w:val="clear" w:color="auto" w:fill="FFFFFF"/>
        <w:ind w:left="1080"/>
        <w:rPr>
          <w:rFonts w:ascii="Times New Roman" w:hAnsi="Times New Roman"/>
          <w:b/>
          <w:bCs/>
          <w:color w:val="000000"/>
          <w:spacing w:val="-1"/>
          <w:sz w:val="24"/>
          <w:szCs w:val="24"/>
        </w:rPr>
      </w:pPr>
      <w:r w:rsidRPr="002074D5">
        <w:rPr>
          <w:rFonts w:ascii="Times New Roman" w:hAnsi="Times New Roman"/>
          <w:b/>
          <w:bCs/>
          <w:color w:val="000000"/>
          <w:spacing w:val="-1"/>
          <w:sz w:val="24"/>
          <w:szCs w:val="24"/>
        </w:rPr>
        <w:t xml:space="preserve">Примерная  программа  переводного  экзамена </w:t>
      </w:r>
    </w:p>
    <w:p w14:paraId="431C02AD" w14:textId="1AAEE16D" w:rsidR="002074D5" w:rsidRPr="002074D5" w:rsidRDefault="002074D5" w:rsidP="00300398">
      <w:pPr>
        <w:numPr>
          <w:ilvl w:val="0"/>
          <w:numId w:val="75"/>
        </w:numPr>
        <w:spacing w:after="0"/>
        <w:rPr>
          <w:rFonts w:ascii="Times New Roman" w:hAnsi="Times New Roman"/>
          <w:sz w:val="24"/>
          <w:szCs w:val="24"/>
        </w:rPr>
      </w:pPr>
      <w:r w:rsidRPr="002074D5">
        <w:rPr>
          <w:rFonts w:ascii="Times New Roman" w:hAnsi="Times New Roman"/>
          <w:sz w:val="24"/>
          <w:szCs w:val="24"/>
        </w:rPr>
        <w:t>Гедике А. «Сарабанда»</w:t>
      </w:r>
    </w:p>
    <w:p w14:paraId="249F71B4" w14:textId="288E2FEF" w:rsidR="002074D5" w:rsidRPr="002074D5" w:rsidRDefault="002074D5" w:rsidP="00300398">
      <w:pPr>
        <w:numPr>
          <w:ilvl w:val="0"/>
          <w:numId w:val="75"/>
        </w:numPr>
        <w:spacing w:after="0"/>
        <w:rPr>
          <w:rFonts w:ascii="Times New Roman" w:hAnsi="Times New Roman"/>
          <w:sz w:val="24"/>
          <w:szCs w:val="24"/>
        </w:rPr>
      </w:pPr>
      <w:proofErr w:type="spellStart"/>
      <w:r w:rsidRPr="002074D5">
        <w:rPr>
          <w:rFonts w:ascii="Times New Roman" w:hAnsi="Times New Roman"/>
          <w:sz w:val="24"/>
          <w:szCs w:val="24"/>
        </w:rPr>
        <w:t>Рнп</w:t>
      </w:r>
      <w:proofErr w:type="spellEnd"/>
      <w:r w:rsidRPr="002074D5">
        <w:rPr>
          <w:rFonts w:ascii="Times New Roman" w:hAnsi="Times New Roman"/>
          <w:sz w:val="24"/>
          <w:szCs w:val="24"/>
        </w:rPr>
        <w:t xml:space="preserve"> «Ах, ты, берёза»</w:t>
      </w:r>
    </w:p>
    <w:p w14:paraId="13D9CB7A" w14:textId="5452D5FD" w:rsidR="002074D5" w:rsidRDefault="002074D5" w:rsidP="00300398">
      <w:pPr>
        <w:numPr>
          <w:ilvl w:val="0"/>
          <w:numId w:val="75"/>
        </w:numPr>
        <w:spacing w:after="0"/>
        <w:rPr>
          <w:rFonts w:ascii="Times New Roman" w:hAnsi="Times New Roman"/>
          <w:sz w:val="24"/>
          <w:szCs w:val="24"/>
        </w:rPr>
      </w:pPr>
      <w:r w:rsidRPr="002074D5">
        <w:rPr>
          <w:rFonts w:ascii="Times New Roman" w:hAnsi="Times New Roman"/>
          <w:sz w:val="24"/>
          <w:szCs w:val="24"/>
        </w:rPr>
        <w:t>Дунаевский И. «Колыбельная»</w:t>
      </w:r>
    </w:p>
    <w:p w14:paraId="08E82CD8" w14:textId="4E0D1D74" w:rsidR="002074D5" w:rsidRDefault="002074D5" w:rsidP="002074D5">
      <w:pPr>
        <w:spacing w:after="0"/>
        <w:ind w:left="1080"/>
        <w:rPr>
          <w:rFonts w:ascii="Times New Roman" w:hAnsi="Times New Roman"/>
          <w:sz w:val="24"/>
          <w:szCs w:val="24"/>
        </w:rPr>
      </w:pPr>
    </w:p>
    <w:p w14:paraId="0DDDC941" w14:textId="07AAB4C2" w:rsidR="002074D5" w:rsidRPr="002074D5" w:rsidRDefault="002074D5" w:rsidP="00300398">
      <w:pPr>
        <w:numPr>
          <w:ilvl w:val="0"/>
          <w:numId w:val="76"/>
        </w:numPr>
        <w:spacing w:after="0"/>
        <w:jc w:val="both"/>
        <w:rPr>
          <w:rFonts w:ascii="Times New Roman" w:hAnsi="Times New Roman"/>
          <w:sz w:val="24"/>
          <w:szCs w:val="24"/>
        </w:rPr>
      </w:pPr>
      <w:proofErr w:type="spellStart"/>
      <w:r w:rsidRPr="002074D5">
        <w:rPr>
          <w:rFonts w:ascii="Times New Roman" w:hAnsi="Times New Roman"/>
          <w:sz w:val="24"/>
          <w:szCs w:val="24"/>
        </w:rPr>
        <w:t>Гесслер</w:t>
      </w:r>
      <w:proofErr w:type="spellEnd"/>
      <w:r w:rsidRPr="002074D5">
        <w:rPr>
          <w:rFonts w:ascii="Times New Roman" w:hAnsi="Times New Roman"/>
          <w:sz w:val="24"/>
          <w:szCs w:val="24"/>
        </w:rPr>
        <w:t xml:space="preserve"> И. «Менуэт»</w:t>
      </w:r>
    </w:p>
    <w:p w14:paraId="107E6B4D" w14:textId="2B5EAED6" w:rsidR="002074D5" w:rsidRPr="002074D5" w:rsidRDefault="002074D5" w:rsidP="00300398">
      <w:pPr>
        <w:numPr>
          <w:ilvl w:val="0"/>
          <w:numId w:val="76"/>
        </w:numPr>
        <w:spacing w:after="0"/>
        <w:jc w:val="both"/>
        <w:rPr>
          <w:rFonts w:ascii="Times New Roman" w:hAnsi="Times New Roman"/>
          <w:sz w:val="24"/>
          <w:szCs w:val="24"/>
        </w:rPr>
      </w:pPr>
      <w:r w:rsidRPr="002074D5">
        <w:rPr>
          <w:rFonts w:ascii="Times New Roman" w:hAnsi="Times New Roman"/>
          <w:sz w:val="24"/>
          <w:szCs w:val="24"/>
        </w:rPr>
        <w:t>Польский  народный  танец  «Трояк»</w:t>
      </w:r>
    </w:p>
    <w:p w14:paraId="5CE734A6" w14:textId="48D9ACFD" w:rsidR="002074D5" w:rsidRPr="002074D5" w:rsidRDefault="002074D5" w:rsidP="00300398">
      <w:pPr>
        <w:numPr>
          <w:ilvl w:val="0"/>
          <w:numId w:val="76"/>
        </w:numPr>
        <w:spacing w:after="0"/>
        <w:jc w:val="both"/>
        <w:rPr>
          <w:rFonts w:ascii="Times New Roman" w:hAnsi="Times New Roman"/>
          <w:sz w:val="24"/>
          <w:szCs w:val="24"/>
        </w:rPr>
      </w:pPr>
      <w:r w:rsidRPr="002074D5">
        <w:rPr>
          <w:rFonts w:ascii="Times New Roman" w:hAnsi="Times New Roman"/>
          <w:sz w:val="24"/>
          <w:szCs w:val="24"/>
        </w:rPr>
        <w:t>Даргомыжский А. «Меланхолический  вальс»</w:t>
      </w:r>
    </w:p>
    <w:p w14:paraId="0CCF94CE" w14:textId="77777777" w:rsidR="007D12E6" w:rsidRDefault="007D12E6" w:rsidP="002074D5">
      <w:pPr>
        <w:spacing w:before="120" w:after="120"/>
        <w:jc w:val="center"/>
        <w:rPr>
          <w:rFonts w:ascii="Times New Roman" w:hAnsi="Times New Roman"/>
          <w:b/>
          <w:sz w:val="24"/>
          <w:szCs w:val="24"/>
          <w:lang w:eastAsia="zh-CN"/>
        </w:rPr>
      </w:pPr>
    </w:p>
    <w:p w14:paraId="132BA1CD" w14:textId="376084B3" w:rsidR="002074D5" w:rsidRPr="002074D5" w:rsidRDefault="002074D5" w:rsidP="002074D5">
      <w:pPr>
        <w:spacing w:before="120" w:after="120"/>
        <w:jc w:val="center"/>
        <w:rPr>
          <w:rFonts w:ascii="Times New Roman" w:hAnsi="Times New Roman"/>
          <w:b/>
          <w:sz w:val="24"/>
          <w:szCs w:val="24"/>
        </w:rPr>
      </w:pPr>
      <w:r w:rsidRPr="002074D5">
        <w:rPr>
          <w:rFonts w:ascii="Times New Roman" w:hAnsi="Times New Roman"/>
          <w:b/>
          <w:sz w:val="24"/>
          <w:szCs w:val="24"/>
          <w:lang w:eastAsia="zh-CN"/>
        </w:rPr>
        <w:t xml:space="preserve">Четвертый класс  </w:t>
      </w:r>
      <w:r w:rsidRPr="002074D5">
        <w:rPr>
          <w:rFonts w:ascii="Times New Roman" w:hAnsi="Times New Roman"/>
          <w:b/>
          <w:sz w:val="24"/>
          <w:szCs w:val="24"/>
        </w:rPr>
        <w:t>(2 часа в неделю)</w:t>
      </w:r>
    </w:p>
    <w:p w14:paraId="0BEAEE32" w14:textId="11995AE2" w:rsidR="002074D5" w:rsidRPr="002074D5" w:rsidRDefault="002074D5" w:rsidP="002074D5">
      <w:pPr>
        <w:pStyle w:val="Style4"/>
        <w:tabs>
          <w:tab w:val="left" w:pos="9781"/>
        </w:tabs>
        <w:kinsoku w:val="0"/>
        <w:overflowPunct w:val="0"/>
        <w:spacing w:before="3" w:line="276" w:lineRule="auto"/>
        <w:ind w:left="808" w:right="59" w:hanging="808"/>
        <w:contextualSpacing/>
      </w:pPr>
      <w:r>
        <w:rPr>
          <w:bCs/>
        </w:rPr>
        <w:t xml:space="preserve">                  </w:t>
      </w:r>
      <w:r w:rsidRPr="002074D5">
        <w:rPr>
          <w:bCs/>
        </w:rPr>
        <w:t>Специальность 2</w:t>
      </w:r>
      <w:r w:rsidRPr="002074D5">
        <w:rPr>
          <w:b/>
          <w:bCs/>
        </w:rPr>
        <w:t xml:space="preserve"> </w:t>
      </w:r>
      <w:r w:rsidRPr="002074D5">
        <w:t>часа в неделю</w:t>
      </w:r>
    </w:p>
    <w:p w14:paraId="4EC0BAE5" w14:textId="08A72F3A" w:rsidR="002074D5" w:rsidRPr="002074D5" w:rsidRDefault="002074D5" w:rsidP="002074D5">
      <w:pPr>
        <w:pStyle w:val="Style4"/>
        <w:tabs>
          <w:tab w:val="left" w:pos="9781"/>
        </w:tabs>
        <w:kinsoku w:val="0"/>
        <w:overflowPunct w:val="0"/>
        <w:spacing w:before="3" w:line="276" w:lineRule="auto"/>
        <w:ind w:left="808" w:right="59" w:hanging="808"/>
        <w:contextualSpacing/>
      </w:pPr>
      <w:r>
        <w:t xml:space="preserve">                  </w:t>
      </w:r>
      <w:r w:rsidRPr="002074D5">
        <w:t>Самостоятельная работа  не менее 3 часов в неделю</w:t>
      </w:r>
    </w:p>
    <w:p w14:paraId="32F02DDB" w14:textId="17809A48" w:rsidR="002074D5" w:rsidRDefault="002074D5" w:rsidP="002074D5">
      <w:pPr>
        <w:shd w:val="clear" w:color="auto" w:fill="FFFFFF"/>
        <w:ind w:left="1080"/>
        <w:rPr>
          <w:rFonts w:ascii="Times New Roman" w:hAnsi="Times New Roman"/>
          <w:sz w:val="24"/>
          <w:szCs w:val="24"/>
        </w:rPr>
      </w:pPr>
      <w:r w:rsidRPr="002074D5">
        <w:rPr>
          <w:rFonts w:ascii="Times New Roman" w:hAnsi="Times New Roman"/>
          <w:sz w:val="24"/>
          <w:szCs w:val="24"/>
        </w:rPr>
        <w:t>Консультации 8 часов в год</w:t>
      </w:r>
    </w:p>
    <w:p w14:paraId="2FF728C8" w14:textId="77777777" w:rsidR="007D12E6" w:rsidRDefault="007D12E6" w:rsidP="002074D5">
      <w:pPr>
        <w:pStyle w:val="a9"/>
        <w:jc w:val="center"/>
        <w:rPr>
          <w:rFonts w:ascii="Times New Roman" w:hAnsi="Times New Roman"/>
          <w:b/>
          <w:sz w:val="24"/>
          <w:szCs w:val="24"/>
        </w:rPr>
      </w:pPr>
    </w:p>
    <w:p w14:paraId="3A1BC4A4" w14:textId="128C6B25" w:rsidR="002074D5" w:rsidRPr="009B3EA1" w:rsidRDefault="002074D5" w:rsidP="002074D5">
      <w:pPr>
        <w:pStyle w:val="a9"/>
        <w:jc w:val="center"/>
        <w:rPr>
          <w:rFonts w:ascii="Times New Roman" w:hAnsi="Times New Roman"/>
          <w:b/>
          <w:sz w:val="24"/>
          <w:szCs w:val="24"/>
        </w:rPr>
      </w:pPr>
      <w:r w:rsidRPr="009B3EA1">
        <w:rPr>
          <w:rFonts w:ascii="Times New Roman" w:hAnsi="Times New Roman"/>
          <w:b/>
          <w:sz w:val="24"/>
          <w:szCs w:val="24"/>
        </w:rPr>
        <w:lastRenderedPageBreak/>
        <w:t>Учебно-тематический план</w:t>
      </w:r>
    </w:p>
    <w:p w14:paraId="5653A3BD" w14:textId="55248334" w:rsidR="002074D5" w:rsidRPr="009B3EA1" w:rsidRDefault="002074D5" w:rsidP="002074D5">
      <w:pPr>
        <w:pStyle w:val="a9"/>
        <w:jc w:val="center"/>
        <w:rPr>
          <w:rFonts w:ascii="Times New Roman" w:hAnsi="Times New Roman"/>
          <w:b/>
          <w:sz w:val="24"/>
          <w:szCs w:val="24"/>
        </w:rPr>
      </w:pPr>
      <w:r w:rsidRPr="009B3EA1">
        <w:rPr>
          <w:rFonts w:ascii="Times New Roman" w:hAnsi="Times New Roman"/>
          <w:b/>
          <w:sz w:val="24"/>
          <w:szCs w:val="24"/>
        </w:rPr>
        <w:t>(4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2074D5" w:rsidRPr="008A0C29" w14:paraId="2FAE7EB7"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FE629A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0BD8295C"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7EB76B69"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5DA095CD"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749FC0A5"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Практика</w:t>
            </w:r>
          </w:p>
        </w:tc>
      </w:tr>
      <w:tr w:rsidR="002074D5" w:rsidRPr="008A0C29" w14:paraId="37620042"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54400739" w14:textId="77777777" w:rsidR="002074D5" w:rsidRPr="008A0C29" w:rsidRDefault="002074D5" w:rsidP="00F532A8">
            <w:pPr>
              <w:tabs>
                <w:tab w:val="left" w:pos="1083"/>
              </w:tabs>
              <w:spacing w:line="240" w:lineRule="auto"/>
              <w:ind w:left="216"/>
              <w:jc w:val="center"/>
              <w:rPr>
                <w:rFonts w:ascii="Times New Roman" w:hAnsi="Times New Roman"/>
                <w:b/>
                <w:sz w:val="24"/>
                <w:szCs w:val="24"/>
              </w:rPr>
            </w:pPr>
            <w:r w:rsidRPr="008A0C29">
              <w:rPr>
                <w:rFonts w:ascii="Times New Roman" w:hAnsi="Times New Roman"/>
                <w:b/>
                <w:sz w:val="24"/>
                <w:szCs w:val="24"/>
              </w:rPr>
              <w:t>1. Теория</w:t>
            </w:r>
          </w:p>
        </w:tc>
      </w:tr>
      <w:tr w:rsidR="002074D5" w:rsidRPr="008A0C29" w14:paraId="61D48F5C" w14:textId="77777777" w:rsidTr="00F532A8">
        <w:trPr>
          <w:trHeight w:val="614"/>
        </w:trPr>
        <w:tc>
          <w:tcPr>
            <w:tcW w:w="709" w:type="dxa"/>
            <w:tcBorders>
              <w:top w:val="single" w:sz="4" w:space="0" w:color="auto"/>
              <w:left w:val="single" w:sz="4" w:space="0" w:color="auto"/>
              <w:bottom w:val="single" w:sz="4" w:space="0" w:color="auto"/>
              <w:right w:val="single" w:sz="4" w:space="0" w:color="auto"/>
            </w:tcBorders>
            <w:vAlign w:val="center"/>
          </w:tcPr>
          <w:p w14:paraId="45B0A2B1" w14:textId="77777777" w:rsidR="002074D5" w:rsidRPr="008A0C29" w:rsidRDefault="002074D5" w:rsidP="00F532A8">
            <w:pPr>
              <w:tabs>
                <w:tab w:val="left" w:pos="1083"/>
              </w:tabs>
              <w:spacing w:line="240" w:lineRule="auto"/>
              <w:jc w:val="center"/>
              <w:rPr>
                <w:rFonts w:ascii="Times New Roman" w:hAnsi="Times New Roman"/>
                <w:b/>
                <w:sz w:val="24"/>
                <w:szCs w:val="24"/>
              </w:rPr>
            </w:pPr>
            <w:r w:rsidRPr="008A0C29">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245E3B6A" w14:textId="77777777" w:rsidR="002074D5" w:rsidRPr="008A0C29" w:rsidRDefault="002074D5" w:rsidP="00F532A8">
            <w:pPr>
              <w:tabs>
                <w:tab w:val="left" w:pos="1083"/>
              </w:tabs>
              <w:spacing w:line="240" w:lineRule="auto"/>
              <w:jc w:val="both"/>
              <w:rPr>
                <w:rFonts w:ascii="Times New Roman" w:hAnsi="Times New Roman"/>
                <w:b/>
                <w:sz w:val="24"/>
                <w:szCs w:val="24"/>
              </w:rPr>
            </w:pPr>
            <w:r w:rsidRPr="008A0C29">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4E1A268D"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2</w:t>
            </w:r>
          </w:p>
        </w:tc>
        <w:tc>
          <w:tcPr>
            <w:tcW w:w="1425" w:type="dxa"/>
            <w:tcBorders>
              <w:left w:val="single" w:sz="4" w:space="0" w:color="auto"/>
              <w:bottom w:val="single" w:sz="4" w:space="0" w:color="auto"/>
              <w:right w:val="single" w:sz="4" w:space="0" w:color="auto"/>
            </w:tcBorders>
            <w:shd w:val="clear" w:color="auto" w:fill="auto"/>
            <w:vAlign w:val="center"/>
          </w:tcPr>
          <w:p w14:paraId="5C45CF48"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2</w:t>
            </w:r>
          </w:p>
        </w:tc>
        <w:tc>
          <w:tcPr>
            <w:tcW w:w="1408" w:type="dxa"/>
            <w:tcBorders>
              <w:left w:val="single" w:sz="4" w:space="0" w:color="auto"/>
              <w:bottom w:val="single" w:sz="4" w:space="0" w:color="auto"/>
              <w:right w:val="single" w:sz="4" w:space="0" w:color="auto"/>
            </w:tcBorders>
            <w:shd w:val="clear" w:color="auto" w:fill="auto"/>
            <w:vAlign w:val="center"/>
          </w:tcPr>
          <w:p w14:paraId="7D2DD1BF" w14:textId="77777777" w:rsidR="002074D5" w:rsidRPr="008A0C29" w:rsidRDefault="002074D5" w:rsidP="00F532A8">
            <w:pPr>
              <w:spacing w:line="240" w:lineRule="auto"/>
              <w:jc w:val="center"/>
              <w:rPr>
                <w:rFonts w:ascii="Times New Roman" w:hAnsi="Times New Roman"/>
                <w:sz w:val="24"/>
                <w:szCs w:val="24"/>
              </w:rPr>
            </w:pPr>
          </w:p>
        </w:tc>
      </w:tr>
      <w:tr w:rsidR="002074D5" w:rsidRPr="008A0C29" w14:paraId="144238C9" w14:textId="77777777" w:rsidTr="00F532A8">
        <w:trPr>
          <w:trHeight w:val="614"/>
        </w:trPr>
        <w:tc>
          <w:tcPr>
            <w:tcW w:w="709" w:type="dxa"/>
            <w:tcBorders>
              <w:top w:val="single" w:sz="4" w:space="0" w:color="auto"/>
              <w:left w:val="single" w:sz="4" w:space="0" w:color="auto"/>
              <w:bottom w:val="single" w:sz="4" w:space="0" w:color="auto"/>
              <w:right w:val="single" w:sz="4" w:space="0" w:color="auto"/>
            </w:tcBorders>
            <w:vAlign w:val="center"/>
          </w:tcPr>
          <w:p w14:paraId="328CA9BE"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5958B863"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Продолжение знакомства с историей создания гармоник</w:t>
            </w:r>
          </w:p>
        </w:tc>
        <w:tc>
          <w:tcPr>
            <w:tcW w:w="1485" w:type="dxa"/>
            <w:tcBorders>
              <w:top w:val="single" w:sz="4" w:space="0" w:color="auto"/>
              <w:left w:val="single" w:sz="4" w:space="0" w:color="auto"/>
              <w:bottom w:val="single" w:sz="4" w:space="0" w:color="auto"/>
              <w:right w:val="single" w:sz="4" w:space="0" w:color="auto"/>
            </w:tcBorders>
            <w:vAlign w:val="center"/>
          </w:tcPr>
          <w:p w14:paraId="3BA68A0D"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7F0AF7A0"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62CAAC56" w14:textId="77777777" w:rsidR="002074D5" w:rsidRPr="008A0C29" w:rsidRDefault="002074D5" w:rsidP="00F532A8">
            <w:pPr>
              <w:tabs>
                <w:tab w:val="left" w:pos="1083"/>
              </w:tabs>
              <w:spacing w:line="240" w:lineRule="auto"/>
              <w:jc w:val="center"/>
              <w:rPr>
                <w:rFonts w:ascii="Times New Roman" w:hAnsi="Times New Roman"/>
                <w:sz w:val="24"/>
                <w:szCs w:val="24"/>
              </w:rPr>
            </w:pPr>
          </w:p>
        </w:tc>
      </w:tr>
      <w:tr w:rsidR="002074D5" w:rsidRPr="008A0C29" w14:paraId="6C448A8C" w14:textId="77777777" w:rsidTr="00F532A8">
        <w:trPr>
          <w:trHeight w:val="683"/>
        </w:trPr>
        <w:tc>
          <w:tcPr>
            <w:tcW w:w="709" w:type="dxa"/>
            <w:tcBorders>
              <w:top w:val="single" w:sz="4" w:space="0" w:color="auto"/>
              <w:left w:val="single" w:sz="4" w:space="0" w:color="auto"/>
              <w:bottom w:val="single" w:sz="4" w:space="0" w:color="auto"/>
              <w:right w:val="single" w:sz="4" w:space="0" w:color="auto"/>
            </w:tcBorders>
            <w:vAlign w:val="center"/>
          </w:tcPr>
          <w:p w14:paraId="4B892CD1"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688937CC"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Продолжение изучения музыкальной теории (динамика, темпы, форма произведения, гармония)</w:t>
            </w:r>
          </w:p>
        </w:tc>
        <w:tc>
          <w:tcPr>
            <w:tcW w:w="1485" w:type="dxa"/>
            <w:tcBorders>
              <w:top w:val="single" w:sz="4" w:space="0" w:color="auto"/>
              <w:left w:val="single" w:sz="4" w:space="0" w:color="auto"/>
              <w:bottom w:val="single" w:sz="4" w:space="0" w:color="auto"/>
              <w:right w:val="single" w:sz="4" w:space="0" w:color="auto"/>
            </w:tcBorders>
            <w:vAlign w:val="center"/>
          </w:tcPr>
          <w:p w14:paraId="732E8032"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59F8FE5D"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4</w:t>
            </w:r>
          </w:p>
        </w:tc>
        <w:tc>
          <w:tcPr>
            <w:tcW w:w="1408" w:type="dxa"/>
            <w:tcBorders>
              <w:top w:val="single" w:sz="4" w:space="0" w:color="auto"/>
              <w:left w:val="single" w:sz="4" w:space="0" w:color="auto"/>
              <w:bottom w:val="single" w:sz="4" w:space="0" w:color="auto"/>
              <w:right w:val="single" w:sz="4" w:space="0" w:color="auto"/>
            </w:tcBorders>
            <w:vAlign w:val="center"/>
          </w:tcPr>
          <w:p w14:paraId="40432DE5" w14:textId="77777777" w:rsidR="002074D5" w:rsidRPr="008A0C29" w:rsidRDefault="002074D5" w:rsidP="00F532A8">
            <w:pPr>
              <w:tabs>
                <w:tab w:val="left" w:pos="1083"/>
              </w:tabs>
              <w:spacing w:line="240" w:lineRule="auto"/>
              <w:rPr>
                <w:rFonts w:ascii="Times New Roman" w:hAnsi="Times New Roman"/>
                <w:sz w:val="24"/>
                <w:szCs w:val="24"/>
              </w:rPr>
            </w:pPr>
          </w:p>
        </w:tc>
      </w:tr>
      <w:tr w:rsidR="002074D5" w:rsidRPr="008A0C29" w14:paraId="11001BB9"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1C840D54" w14:textId="77777777" w:rsidR="002074D5" w:rsidRPr="008A0C29" w:rsidRDefault="002074D5" w:rsidP="00F532A8">
            <w:pPr>
              <w:tabs>
                <w:tab w:val="left" w:pos="1083"/>
              </w:tabs>
              <w:spacing w:line="240" w:lineRule="auto"/>
              <w:jc w:val="center"/>
              <w:rPr>
                <w:rFonts w:ascii="Times New Roman" w:hAnsi="Times New Roman"/>
                <w:b/>
                <w:sz w:val="24"/>
                <w:szCs w:val="24"/>
              </w:rPr>
            </w:pPr>
            <w:r w:rsidRPr="008A0C29">
              <w:rPr>
                <w:rFonts w:ascii="Times New Roman" w:hAnsi="Times New Roman"/>
                <w:b/>
                <w:sz w:val="24"/>
                <w:szCs w:val="24"/>
              </w:rPr>
              <w:t>2. Практика</w:t>
            </w:r>
          </w:p>
        </w:tc>
      </w:tr>
      <w:tr w:rsidR="002074D5" w:rsidRPr="008A0C29" w14:paraId="75F76605"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4C34314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0952EC3A" w14:textId="77777777" w:rsidR="002074D5" w:rsidRPr="008A0C29" w:rsidRDefault="002074D5" w:rsidP="00F532A8">
            <w:pPr>
              <w:tabs>
                <w:tab w:val="left" w:pos="1083"/>
              </w:tabs>
              <w:spacing w:line="240" w:lineRule="auto"/>
              <w:rPr>
                <w:rFonts w:ascii="Times New Roman" w:hAnsi="Times New Roman"/>
                <w:sz w:val="24"/>
                <w:szCs w:val="24"/>
              </w:rPr>
            </w:pPr>
            <w:r w:rsidRPr="008A0C29">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4D3D1D79"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3</w:t>
            </w:r>
          </w:p>
        </w:tc>
        <w:tc>
          <w:tcPr>
            <w:tcW w:w="1425" w:type="dxa"/>
            <w:tcBorders>
              <w:top w:val="single" w:sz="4" w:space="0" w:color="auto"/>
              <w:left w:val="single" w:sz="4" w:space="0" w:color="auto"/>
              <w:bottom w:val="single" w:sz="4" w:space="0" w:color="auto"/>
              <w:right w:val="single" w:sz="4" w:space="0" w:color="auto"/>
            </w:tcBorders>
            <w:vAlign w:val="center"/>
          </w:tcPr>
          <w:p w14:paraId="3CA091D6" w14:textId="77777777" w:rsidR="002074D5" w:rsidRPr="008A0C29" w:rsidRDefault="002074D5"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7078147"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3</w:t>
            </w:r>
          </w:p>
        </w:tc>
      </w:tr>
      <w:tr w:rsidR="002074D5" w:rsidRPr="008A0C29" w14:paraId="3C21B3D2"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2F11B6F1"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55A40F65"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Продолжение освоения основных приемов игры (нон легато, стаккато, легато)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11EF7959"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2B0F1523" w14:textId="77777777" w:rsidR="002074D5" w:rsidRPr="008A0C29" w:rsidRDefault="002074D5"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CAAB65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6</w:t>
            </w:r>
          </w:p>
        </w:tc>
      </w:tr>
      <w:tr w:rsidR="002074D5" w:rsidRPr="008A0C29" w14:paraId="07131C52"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73FC4A2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3</w:t>
            </w:r>
          </w:p>
          <w:p w14:paraId="30B53287" w14:textId="77777777" w:rsidR="002074D5" w:rsidRPr="008A0C29" w:rsidRDefault="002074D5"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32602ACD"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Работа над различными сочетаниями штрихов)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2E56D86F"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54B9EB9F" w14:textId="77777777" w:rsidR="002074D5" w:rsidRPr="008A0C29" w:rsidRDefault="002074D5"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B910FAB"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6</w:t>
            </w:r>
          </w:p>
        </w:tc>
      </w:tr>
      <w:tr w:rsidR="002074D5" w:rsidRPr="008A0C29" w14:paraId="4313AD3A" w14:textId="77777777" w:rsidTr="00F532A8">
        <w:trPr>
          <w:trHeight w:val="720"/>
        </w:trPr>
        <w:tc>
          <w:tcPr>
            <w:tcW w:w="709" w:type="dxa"/>
            <w:tcBorders>
              <w:top w:val="single" w:sz="4" w:space="0" w:color="auto"/>
              <w:left w:val="single" w:sz="4" w:space="0" w:color="auto"/>
              <w:bottom w:val="single" w:sz="4" w:space="0" w:color="auto"/>
              <w:right w:val="single" w:sz="4" w:space="0" w:color="auto"/>
            </w:tcBorders>
            <w:vAlign w:val="center"/>
          </w:tcPr>
          <w:p w14:paraId="03321962"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340482CB"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 xml:space="preserve">Координация рук в различных более сложных метроритмических сочетаниях) </w:t>
            </w:r>
            <w:r>
              <w:rPr>
                <w:rFonts w:ascii="Times New Roman" w:hAnsi="Times New Roman"/>
                <w:sz w:val="24"/>
                <w:szCs w:val="24"/>
              </w:rPr>
              <w:t xml:space="preserve">            </w:t>
            </w:r>
            <w:r w:rsidRPr="008A0C29">
              <w:rPr>
                <w:rFonts w:ascii="Times New Roman" w:hAnsi="Times New Roman"/>
                <w:sz w:val="24"/>
                <w:szCs w:val="24"/>
              </w:rPr>
              <w:t>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2C1A7673"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0E3ED5F3" w14:textId="77777777" w:rsidR="002074D5" w:rsidRPr="008A0C29" w:rsidRDefault="002074D5" w:rsidP="00F532A8">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BA27949"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6</w:t>
            </w:r>
          </w:p>
        </w:tc>
      </w:tr>
      <w:tr w:rsidR="002074D5" w:rsidRPr="008A0C29" w14:paraId="256CB2B9"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4E95D63"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67B09E91" w14:textId="77777777" w:rsidR="002074D5" w:rsidRPr="008A0C29" w:rsidRDefault="002074D5" w:rsidP="00F532A8">
            <w:pPr>
              <w:tabs>
                <w:tab w:val="left" w:pos="1083"/>
              </w:tabs>
              <w:spacing w:line="240" w:lineRule="auto"/>
              <w:rPr>
                <w:rFonts w:ascii="Times New Roman" w:hAnsi="Times New Roman"/>
                <w:sz w:val="24"/>
                <w:szCs w:val="24"/>
              </w:rPr>
            </w:pPr>
            <w:r w:rsidRPr="008A0C29">
              <w:rPr>
                <w:rFonts w:ascii="Times New Roman" w:hAnsi="Times New Roman"/>
                <w:sz w:val="24"/>
                <w:szCs w:val="24"/>
              </w:rPr>
              <w:t>Работа над динамикой</w:t>
            </w:r>
          </w:p>
        </w:tc>
        <w:tc>
          <w:tcPr>
            <w:tcW w:w="1485" w:type="dxa"/>
            <w:tcBorders>
              <w:top w:val="single" w:sz="4" w:space="0" w:color="auto"/>
              <w:left w:val="single" w:sz="4" w:space="0" w:color="auto"/>
              <w:bottom w:val="single" w:sz="4" w:space="0" w:color="auto"/>
              <w:right w:val="single" w:sz="4" w:space="0" w:color="auto"/>
            </w:tcBorders>
            <w:vAlign w:val="center"/>
          </w:tcPr>
          <w:p w14:paraId="7DC00753"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4AE5F583" w14:textId="77777777" w:rsidR="002074D5" w:rsidRPr="008A0C29" w:rsidRDefault="002074D5" w:rsidP="00F532A8">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3086DE4"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4</w:t>
            </w:r>
          </w:p>
        </w:tc>
      </w:tr>
      <w:tr w:rsidR="002074D5" w:rsidRPr="008A0C29" w14:paraId="496DCA3E" w14:textId="77777777" w:rsidTr="00F532A8">
        <w:trPr>
          <w:trHeight w:val="628"/>
        </w:trPr>
        <w:tc>
          <w:tcPr>
            <w:tcW w:w="709" w:type="dxa"/>
            <w:tcBorders>
              <w:top w:val="single" w:sz="4" w:space="0" w:color="auto"/>
              <w:left w:val="single" w:sz="4" w:space="0" w:color="auto"/>
              <w:bottom w:val="single" w:sz="4" w:space="0" w:color="auto"/>
              <w:right w:val="single" w:sz="4" w:space="0" w:color="auto"/>
            </w:tcBorders>
            <w:vAlign w:val="center"/>
          </w:tcPr>
          <w:p w14:paraId="5611367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6D62D269" w14:textId="77777777" w:rsidR="002074D5" w:rsidRPr="008A0C29" w:rsidRDefault="002074D5" w:rsidP="00F532A8">
            <w:pPr>
              <w:tabs>
                <w:tab w:val="left" w:pos="1083"/>
              </w:tabs>
              <w:spacing w:line="240" w:lineRule="auto"/>
              <w:jc w:val="both"/>
              <w:rPr>
                <w:rFonts w:ascii="Times New Roman" w:hAnsi="Times New Roman"/>
                <w:sz w:val="24"/>
                <w:szCs w:val="24"/>
              </w:rPr>
            </w:pPr>
            <w:r w:rsidRPr="008A0C29">
              <w:rPr>
                <w:rFonts w:ascii="Times New Roman" w:hAnsi="Times New Roman"/>
                <w:sz w:val="24"/>
                <w:szCs w:val="24"/>
              </w:rPr>
              <w:t>Работа над репертуаром: этюды на различные виды техники, 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032EF0EC" w14:textId="77777777" w:rsidR="002074D5" w:rsidRPr="008A0C29" w:rsidRDefault="002074D5"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24</w:t>
            </w:r>
          </w:p>
        </w:tc>
        <w:tc>
          <w:tcPr>
            <w:tcW w:w="1425" w:type="dxa"/>
            <w:tcBorders>
              <w:top w:val="single" w:sz="4" w:space="0" w:color="auto"/>
              <w:left w:val="single" w:sz="4" w:space="0" w:color="auto"/>
              <w:bottom w:val="single" w:sz="4" w:space="0" w:color="auto"/>
              <w:right w:val="single" w:sz="4" w:space="0" w:color="auto"/>
            </w:tcBorders>
            <w:vAlign w:val="center"/>
          </w:tcPr>
          <w:p w14:paraId="3ADD3B11" w14:textId="77777777" w:rsidR="002074D5" w:rsidRPr="008A0C29" w:rsidRDefault="002074D5" w:rsidP="00F532A8">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42FD0E5" w14:textId="77777777" w:rsidR="002074D5" w:rsidRPr="008A0C29" w:rsidRDefault="002074D5"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24</w:t>
            </w:r>
          </w:p>
        </w:tc>
      </w:tr>
      <w:tr w:rsidR="002074D5" w:rsidRPr="008A0C29" w14:paraId="241D2B62"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3F47954"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24DF45F6" w14:textId="77777777" w:rsidR="002074D5" w:rsidRPr="008A0C29" w:rsidRDefault="002074D5" w:rsidP="00F532A8">
            <w:pPr>
              <w:tabs>
                <w:tab w:val="left" w:pos="1083"/>
              </w:tabs>
              <w:spacing w:line="240" w:lineRule="auto"/>
              <w:rPr>
                <w:rFonts w:ascii="Times New Roman" w:hAnsi="Times New Roman"/>
                <w:sz w:val="24"/>
                <w:szCs w:val="24"/>
              </w:rPr>
            </w:pPr>
            <w:r w:rsidRPr="008A0C29">
              <w:rPr>
                <w:rFonts w:ascii="Times New Roman" w:hAnsi="Times New Roman"/>
                <w:sz w:val="24"/>
                <w:szCs w:val="24"/>
              </w:rPr>
              <w:t>Чтение нот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248BBBEC" w14:textId="77777777" w:rsidR="002074D5" w:rsidRPr="008A0C29" w:rsidRDefault="002074D5" w:rsidP="00F532A8">
            <w:pPr>
              <w:tabs>
                <w:tab w:val="left" w:pos="1083"/>
              </w:tabs>
              <w:spacing w:line="240" w:lineRule="auto"/>
              <w:jc w:val="center"/>
              <w:rPr>
                <w:rFonts w:ascii="Times New Roman" w:hAnsi="Times New Roman"/>
                <w:b/>
                <w:sz w:val="24"/>
                <w:szCs w:val="24"/>
              </w:rPr>
            </w:pPr>
            <w:r w:rsidRPr="008A0C29">
              <w:rPr>
                <w:rFonts w:ascii="Times New Roman" w:hAnsi="Times New Roman"/>
                <w:b/>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1FB50023" w14:textId="77777777" w:rsidR="002074D5" w:rsidRPr="008A0C29" w:rsidRDefault="002074D5" w:rsidP="00F532A8">
            <w:pPr>
              <w:spacing w:line="240" w:lineRule="auto"/>
              <w:jc w:val="center"/>
              <w:rPr>
                <w:rFonts w:ascii="Times New Roman" w:hAnsi="Times New Roman"/>
                <w:b/>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DD3096A" w14:textId="77777777" w:rsidR="002074D5" w:rsidRPr="008A0C29" w:rsidRDefault="002074D5" w:rsidP="00F532A8">
            <w:pPr>
              <w:spacing w:line="240" w:lineRule="auto"/>
              <w:jc w:val="center"/>
              <w:rPr>
                <w:rFonts w:ascii="Times New Roman" w:hAnsi="Times New Roman"/>
                <w:b/>
                <w:sz w:val="24"/>
                <w:szCs w:val="24"/>
              </w:rPr>
            </w:pPr>
            <w:r w:rsidRPr="008A0C29">
              <w:rPr>
                <w:rFonts w:ascii="Times New Roman" w:hAnsi="Times New Roman"/>
                <w:b/>
                <w:sz w:val="24"/>
                <w:szCs w:val="24"/>
              </w:rPr>
              <w:t>7</w:t>
            </w:r>
          </w:p>
        </w:tc>
      </w:tr>
      <w:tr w:rsidR="002074D5" w:rsidRPr="008A0C29" w14:paraId="1D2E5CCE"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E161C75"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8</w:t>
            </w:r>
          </w:p>
        </w:tc>
        <w:tc>
          <w:tcPr>
            <w:tcW w:w="4613" w:type="dxa"/>
            <w:tcBorders>
              <w:top w:val="single" w:sz="4" w:space="0" w:color="auto"/>
              <w:left w:val="single" w:sz="4" w:space="0" w:color="auto"/>
              <w:bottom w:val="single" w:sz="4" w:space="0" w:color="auto"/>
              <w:right w:val="single" w:sz="4" w:space="0" w:color="auto"/>
            </w:tcBorders>
            <w:vAlign w:val="center"/>
          </w:tcPr>
          <w:p w14:paraId="014E5D6B" w14:textId="77777777" w:rsidR="002074D5" w:rsidRPr="008A0C29" w:rsidRDefault="002074D5" w:rsidP="00F532A8">
            <w:pPr>
              <w:tabs>
                <w:tab w:val="left" w:pos="1083"/>
              </w:tabs>
              <w:spacing w:line="240" w:lineRule="auto"/>
              <w:rPr>
                <w:rFonts w:ascii="Times New Roman" w:hAnsi="Times New Roman"/>
                <w:sz w:val="24"/>
                <w:szCs w:val="24"/>
              </w:rPr>
            </w:pPr>
            <w:r w:rsidRPr="008A0C29">
              <w:rPr>
                <w:rFonts w:ascii="Times New Roman" w:hAnsi="Times New Roman"/>
                <w:sz w:val="24"/>
                <w:szCs w:val="24"/>
              </w:rPr>
              <w:t>Подбор по слуху и транспонирование</w:t>
            </w:r>
          </w:p>
        </w:tc>
        <w:tc>
          <w:tcPr>
            <w:tcW w:w="1485" w:type="dxa"/>
            <w:tcBorders>
              <w:top w:val="single" w:sz="4" w:space="0" w:color="auto"/>
              <w:left w:val="single" w:sz="4" w:space="0" w:color="auto"/>
              <w:bottom w:val="single" w:sz="4" w:space="0" w:color="auto"/>
              <w:right w:val="single" w:sz="4" w:space="0" w:color="auto"/>
            </w:tcBorders>
            <w:vAlign w:val="center"/>
          </w:tcPr>
          <w:p w14:paraId="36628C17" w14:textId="77777777" w:rsidR="002074D5" w:rsidRPr="008A0C29" w:rsidRDefault="002074D5" w:rsidP="00F532A8">
            <w:pPr>
              <w:tabs>
                <w:tab w:val="left" w:pos="1083"/>
              </w:tabs>
              <w:spacing w:line="240" w:lineRule="auto"/>
              <w:jc w:val="center"/>
              <w:rPr>
                <w:rFonts w:ascii="Times New Roman" w:hAnsi="Times New Roman"/>
                <w:sz w:val="24"/>
                <w:szCs w:val="24"/>
              </w:rPr>
            </w:pPr>
            <w:r w:rsidRPr="008A0C29">
              <w:rPr>
                <w:rFonts w:ascii="Times New Roman" w:hAnsi="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7DA52D5D" w14:textId="77777777" w:rsidR="002074D5" w:rsidRPr="008A0C29" w:rsidRDefault="002074D5"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44CA3A60" w14:textId="77777777" w:rsidR="002074D5" w:rsidRPr="008A0C29" w:rsidRDefault="002074D5" w:rsidP="00F532A8">
            <w:pPr>
              <w:spacing w:line="240" w:lineRule="auto"/>
              <w:jc w:val="center"/>
              <w:rPr>
                <w:rFonts w:ascii="Times New Roman" w:hAnsi="Times New Roman"/>
                <w:sz w:val="24"/>
                <w:szCs w:val="24"/>
              </w:rPr>
            </w:pPr>
            <w:r w:rsidRPr="008A0C29">
              <w:rPr>
                <w:rFonts w:ascii="Times New Roman" w:hAnsi="Times New Roman"/>
                <w:sz w:val="24"/>
                <w:szCs w:val="24"/>
              </w:rPr>
              <w:t>2</w:t>
            </w:r>
          </w:p>
        </w:tc>
      </w:tr>
      <w:tr w:rsidR="002074D5" w:rsidRPr="008A0C29" w14:paraId="41A06507"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6AAFBD8" w14:textId="77777777" w:rsidR="002074D5" w:rsidRPr="008A0C29" w:rsidRDefault="002074D5"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388C3901" w14:textId="77777777" w:rsidR="002074D5" w:rsidRPr="008A0C29" w:rsidRDefault="002074D5" w:rsidP="00F532A8">
            <w:pPr>
              <w:tabs>
                <w:tab w:val="left" w:pos="1083"/>
              </w:tabs>
              <w:spacing w:line="240" w:lineRule="auto"/>
              <w:ind w:left="216"/>
              <w:jc w:val="center"/>
              <w:rPr>
                <w:rFonts w:ascii="Times New Roman" w:hAnsi="Times New Roman"/>
                <w:b/>
                <w:sz w:val="24"/>
                <w:szCs w:val="24"/>
              </w:rPr>
            </w:pPr>
            <w:r w:rsidRPr="008A0C29">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7673A34B" w14:textId="77777777" w:rsidR="002074D5" w:rsidRPr="008A0C29" w:rsidRDefault="002074D5" w:rsidP="00F532A8">
            <w:pPr>
              <w:tabs>
                <w:tab w:val="left" w:pos="1083"/>
              </w:tabs>
              <w:spacing w:line="240" w:lineRule="auto"/>
              <w:jc w:val="center"/>
              <w:rPr>
                <w:rFonts w:ascii="Times New Roman" w:hAnsi="Times New Roman"/>
                <w:b/>
                <w:sz w:val="24"/>
                <w:szCs w:val="24"/>
              </w:rPr>
            </w:pPr>
            <w:r w:rsidRPr="008A0C29">
              <w:rPr>
                <w:rFonts w:ascii="Times New Roman" w:hAnsi="Times New Roman"/>
                <w:b/>
                <w:sz w:val="24"/>
                <w:szCs w:val="24"/>
              </w:rPr>
              <w:t>6</w:t>
            </w:r>
            <w:r>
              <w:rPr>
                <w:rFonts w:ascii="Times New Roman" w:hAnsi="Times New Roman"/>
                <w:b/>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4D4C5C79" w14:textId="77777777" w:rsidR="002074D5" w:rsidRPr="008A0C29" w:rsidRDefault="002074D5" w:rsidP="00F532A8">
            <w:pPr>
              <w:spacing w:line="240" w:lineRule="auto"/>
              <w:jc w:val="center"/>
              <w:rPr>
                <w:rFonts w:ascii="Times New Roman" w:hAnsi="Times New Roman"/>
                <w:b/>
                <w:sz w:val="24"/>
                <w:szCs w:val="24"/>
              </w:rPr>
            </w:pPr>
            <w:r w:rsidRPr="008A0C29">
              <w:rPr>
                <w:rFonts w:ascii="Times New Roman" w:hAnsi="Times New Roman"/>
                <w:b/>
                <w:sz w:val="24"/>
                <w:szCs w:val="24"/>
              </w:rPr>
              <w:t>8</w:t>
            </w:r>
          </w:p>
        </w:tc>
        <w:tc>
          <w:tcPr>
            <w:tcW w:w="1408" w:type="dxa"/>
            <w:tcBorders>
              <w:top w:val="single" w:sz="4" w:space="0" w:color="auto"/>
              <w:left w:val="single" w:sz="4" w:space="0" w:color="auto"/>
              <w:bottom w:val="single" w:sz="4" w:space="0" w:color="auto"/>
              <w:right w:val="single" w:sz="4" w:space="0" w:color="auto"/>
            </w:tcBorders>
            <w:vAlign w:val="center"/>
          </w:tcPr>
          <w:p w14:paraId="05845AEA" w14:textId="77777777" w:rsidR="002074D5" w:rsidRPr="008A0C29" w:rsidRDefault="002074D5" w:rsidP="00F532A8">
            <w:pPr>
              <w:spacing w:line="240" w:lineRule="auto"/>
              <w:jc w:val="center"/>
              <w:rPr>
                <w:rFonts w:ascii="Times New Roman" w:hAnsi="Times New Roman"/>
                <w:b/>
                <w:sz w:val="24"/>
                <w:szCs w:val="24"/>
              </w:rPr>
            </w:pPr>
            <w:r>
              <w:rPr>
                <w:rFonts w:ascii="Times New Roman" w:hAnsi="Times New Roman"/>
                <w:b/>
                <w:sz w:val="24"/>
                <w:szCs w:val="24"/>
              </w:rPr>
              <w:t>58</w:t>
            </w:r>
          </w:p>
        </w:tc>
      </w:tr>
    </w:tbl>
    <w:p w14:paraId="77D23D18"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Развитие  музыкально – образного  мышления  и  исполнительских  навыков  при  высоких  требованиях  к  качеству  звука  и  выразительности  исполнения.</w:t>
      </w:r>
    </w:p>
    <w:p w14:paraId="577EB5B5"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Развитие  уверенности  и  беглости  пальцев  обеих  рук</w:t>
      </w:r>
      <w:r w:rsidRPr="002074D5">
        <w:rPr>
          <w:rFonts w:ascii="Times New Roman" w:hAnsi="Times New Roman"/>
          <w:sz w:val="24"/>
          <w:szCs w:val="24"/>
          <w:lang w:eastAsia="zh-CN"/>
        </w:rPr>
        <w:t>.</w:t>
      </w:r>
    </w:p>
    <w:p w14:paraId="330DC17D"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lang w:eastAsia="zh-CN"/>
        </w:rPr>
        <w:t>Освоение  крупной  техники  (аккорды, октавы, скачки).</w:t>
      </w:r>
    </w:p>
    <w:p w14:paraId="31C49EFE"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Продолжение  освоения  различных  приёмов  владения  мехом.</w:t>
      </w:r>
    </w:p>
    <w:p w14:paraId="5F145428"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 xml:space="preserve">Освоение  на  правой  клавиатуре  баяна  приёмов  </w:t>
      </w:r>
      <w:r w:rsidRPr="002074D5">
        <w:rPr>
          <w:rFonts w:ascii="Times New Roman" w:hAnsi="Times New Roman"/>
          <w:sz w:val="24"/>
          <w:szCs w:val="24"/>
          <w:lang w:val="en-US"/>
        </w:rPr>
        <w:t>glissando</w:t>
      </w:r>
      <w:r w:rsidRPr="002074D5">
        <w:rPr>
          <w:rFonts w:ascii="Times New Roman" w:hAnsi="Times New Roman"/>
          <w:sz w:val="24"/>
          <w:szCs w:val="24"/>
        </w:rPr>
        <w:t xml:space="preserve">, </w:t>
      </w:r>
      <w:r w:rsidRPr="002074D5">
        <w:rPr>
          <w:rFonts w:ascii="Times New Roman" w:hAnsi="Times New Roman"/>
          <w:sz w:val="24"/>
          <w:szCs w:val="24"/>
          <w:lang w:val="en-US"/>
        </w:rPr>
        <w:t>vibrato</w:t>
      </w:r>
      <w:r w:rsidRPr="002074D5">
        <w:rPr>
          <w:rFonts w:ascii="Times New Roman" w:hAnsi="Times New Roman"/>
          <w:sz w:val="24"/>
          <w:szCs w:val="24"/>
        </w:rPr>
        <w:t>.</w:t>
      </w:r>
    </w:p>
    <w:p w14:paraId="29ED733A"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Работа  над  мелизмами (украшениями).</w:t>
      </w:r>
    </w:p>
    <w:p w14:paraId="156A32BE"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Продолжение  знакомства  с  различными  формами  музыкальных  произведений.</w:t>
      </w:r>
    </w:p>
    <w:p w14:paraId="26295F1E" w14:textId="77777777" w:rsidR="002074D5" w:rsidRP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lastRenderedPageBreak/>
        <w:t>В  пьесах – миниатюрах  необходимо  добиваться  конкретики  штриха, динамики, чёткой  артикуляции.</w:t>
      </w:r>
    </w:p>
    <w:p w14:paraId="1C32CF4D" w14:textId="75409B18" w:rsidR="002074D5" w:rsidRDefault="002074D5" w:rsidP="00300398">
      <w:pPr>
        <w:numPr>
          <w:ilvl w:val="0"/>
          <w:numId w:val="15"/>
        </w:numPr>
        <w:spacing w:after="0"/>
        <w:ind w:left="0" w:firstLine="0"/>
        <w:jc w:val="both"/>
        <w:rPr>
          <w:rFonts w:ascii="Times New Roman" w:hAnsi="Times New Roman"/>
          <w:sz w:val="24"/>
          <w:szCs w:val="24"/>
        </w:rPr>
      </w:pPr>
      <w:r w:rsidRPr="002074D5">
        <w:rPr>
          <w:rFonts w:ascii="Times New Roman" w:hAnsi="Times New Roman"/>
          <w:sz w:val="24"/>
          <w:szCs w:val="24"/>
        </w:rPr>
        <w:t xml:space="preserve">Контроль  педагогом  самостоятельной  работы  обучающегося: </w:t>
      </w:r>
      <w:proofErr w:type="spellStart"/>
      <w:r w:rsidRPr="002074D5">
        <w:rPr>
          <w:rFonts w:ascii="Times New Roman" w:hAnsi="Times New Roman"/>
          <w:sz w:val="24"/>
          <w:szCs w:val="24"/>
        </w:rPr>
        <w:t>поэтапность</w:t>
      </w:r>
      <w:proofErr w:type="spellEnd"/>
      <w:r w:rsidRPr="002074D5">
        <w:rPr>
          <w:rFonts w:ascii="Times New Roman" w:hAnsi="Times New Roman"/>
          <w:sz w:val="24"/>
          <w:szCs w:val="24"/>
        </w:rPr>
        <w:t xml:space="preserve">  работы  над  произведением, умение  вычленить  технический  эпизод, трансформировать  его  в  упражнение  и  довести  до  качественного  исполнения.</w:t>
      </w:r>
    </w:p>
    <w:p w14:paraId="4EB391B0" w14:textId="77777777" w:rsidR="002074D5" w:rsidRPr="002074D5" w:rsidRDefault="002074D5" w:rsidP="002074D5">
      <w:pPr>
        <w:spacing w:after="0"/>
        <w:ind w:left="360"/>
        <w:rPr>
          <w:rFonts w:ascii="Times New Roman" w:hAnsi="Times New Roman"/>
          <w:sz w:val="24"/>
          <w:szCs w:val="24"/>
        </w:rPr>
      </w:pPr>
      <w:r w:rsidRPr="002074D5">
        <w:rPr>
          <w:rFonts w:ascii="Times New Roman" w:hAnsi="Times New Roman"/>
          <w:sz w:val="24"/>
          <w:szCs w:val="24"/>
        </w:rPr>
        <w:t>В  течение  4 года  обучения  обучающийся  должен  пройти:</w:t>
      </w:r>
    </w:p>
    <w:p w14:paraId="59E8E19B" w14:textId="77777777" w:rsidR="002074D5" w:rsidRPr="002074D5" w:rsidRDefault="002074D5" w:rsidP="002074D5">
      <w:pPr>
        <w:spacing w:after="0"/>
        <w:jc w:val="both"/>
        <w:rPr>
          <w:rFonts w:ascii="Times New Roman" w:hAnsi="Times New Roman"/>
          <w:sz w:val="24"/>
          <w:szCs w:val="24"/>
        </w:rPr>
      </w:pPr>
      <w:r w:rsidRPr="002074D5">
        <w:rPr>
          <w:rFonts w:ascii="Times New Roman" w:hAnsi="Times New Roman"/>
          <w:sz w:val="24"/>
          <w:szCs w:val="24"/>
        </w:rPr>
        <w:t>Мажорные  гаммы  до  трёх  знаков  в  ключе  двумя  руками  в  две  октавы;  минорные  гаммы  до  двух  знаков  в  ключе  двумя  руками  вместе, в  две  октавы.  Короткие  и длинные  арпеджио  и  тонические  трезвучия  с  обращениями  в  пройденных  тональностях  двумя руками  вместе.</w:t>
      </w:r>
    </w:p>
    <w:p w14:paraId="57064ACB" w14:textId="2D42E520" w:rsidR="002074D5" w:rsidRPr="002074D5" w:rsidRDefault="002074D5" w:rsidP="002074D5">
      <w:pPr>
        <w:shd w:val="clear" w:color="auto" w:fill="FFFFFF"/>
        <w:spacing w:before="5" w:after="0"/>
        <w:rPr>
          <w:rFonts w:ascii="Times New Roman" w:hAnsi="Times New Roman"/>
          <w:sz w:val="24"/>
          <w:szCs w:val="24"/>
        </w:rPr>
      </w:pPr>
      <w:r>
        <w:rPr>
          <w:rFonts w:ascii="Times New Roman" w:hAnsi="Times New Roman"/>
          <w:color w:val="000000"/>
          <w:spacing w:val="3"/>
          <w:sz w:val="24"/>
          <w:szCs w:val="24"/>
        </w:rPr>
        <w:t xml:space="preserve">                  </w:t>
      </w:r>
      <w:r w:rsidRPr="002074D5">
        <w:rPr>
          <w:rFonts w:ascii="Times New Roman" w:hAnsi="Times New Roman"/>
          <w:color w:val="000000"/>
          <w:spacing w:val="3"/>
          <w:sz w:val="24"/>
          <w:szCs w:val="24"/>
        </w:rPr>
        <w:t>4 – 6  этюдов;</w:t>
      </w:r>
    </w:p>
    <w:p w14:paraId="2770203E" w14:textId="77777777" w:rsidR="002074D5" w:rsidRPr="002074D5" w:rsidRDefault="002074D5" w:rsidP="002074D5">
      <w:pPr>
        <w:shd w:val="clear" w:color="auto" w:fill="FFFFFF"/>
        <w:spacing w:before="10" w:after="0"/>
        <w:rPr>
          <w:rFonts w:ascii="Times New Roman" w:hAnsi="Times New Roman"/>
          <w:sz w:val="24"/>
          <w:szCs w:val="24"/>
        </w:rPr>
      </w:pPr>
      <w:r w:rsidRPr="002074D5">
        <w:rPr>
          <w:rFonts w:ascii="Times New Roman" w:hAnsi="Times New Roman"/>
          <w:color w:val="000000"/>
          <w:spacing w:val="-2"/>
          <w:sz w:val="24"/>
          <w:szCs w:val="24"/>
        </w:rPr>
        <w:t xml:space="preserve">                  10-12 пьес различных по характеру, стилю, жанру;</w:t>
      </w:r>
    </w:p>
    <w:p w14:paraId="1391C3D7" w14:textId="40AA15C9" w:rsidR="002074D5" w:rsidRDefault="002074D5" w:rsidP="002074D5">
      <w:pPr>
        <w:shd w:val="clear" w:color="auto" w:fill="FFFFFF"/>
        <w:ind w:left="1260"/>
        <w:rPr>
          <w:rFonts w:ascii="Times New Roman" w:hAnsi="Times New Roman"/>
          <w:color w:val="000000"/>
          <w:spacing w:val="-2"/>
          <w:sz w:val="28"/>
          <w:szCs w:val="28"/>
        </w:rPr>
      </w:pPr>
      <w:r w:rsidRPr="002074D5">
        <w:rPr>
          <w:rFonts w:ascii="Times New Roman" w:hAnsi="Times New Roman"/>
          <w:color w:val="000000"/>
          <w:spacing w:val="-2"/>
          <w:sz w:val="24"/>
          <w:szCs w:val="24"/>
        </w:rPr>
        <w:t>Чтение нот с листа. Подбор по слуху</w:t>
      </w:r>
      <w:r w:rsidRPr="00C55B21">
        <w:rPr>
          <w:rFonts w:ascii="Times New Roman" w:hAnsi="Times New Roman"/>
          <w:color w:val="000000"/>
          <w:spacing w:val="-2"/>
          <w:sz w:val="28"/>
          <w:szCs w:val="28"/>
        </w:rPr>
        <w:t>.</w:t>
      </w:r>
    </w:p>
    <w:p w14:paraId="5BA869F9" w14:textId="03B6D458" w:rsidR="002074D5" w:rsidRDefault="002074D5" w:rsidP="002074D5">
      <w:pPr>
        <w:shd w:val="clear" w:color="auto" w:fill="FFFFFF"/>
        <w:spacing w:before="120" w:after="0" w:line="240" w:lineRule="auto"/>
        <w:jc w:val="center"/>
        <w:rPr>
          <w:rFonts w:ascii="Times New Roman" w:hAnsi="Times New Roman"/>
          <w:b/>
          <w:bCs/>
          <w:color w:val="000000"/>
          <w:spacing w:val="-3"/>
          <w:sz w:val="24"/>
          <w:szCs w:val="24"/>
        </w:rPr>
      </w:pPr>
      <w:r w:rsidRPr="002074D5">
        <w:rPr>
          <w:rFonts w:ascii="Times New Roman" w:hAnsi="Times New Roman"/>
          <w:b/>
          <w:bCs/>
          <w:color w:val="000000"/>
          <w:spacing w:val="-3"/>
          <w:sz w:val="24"/>
          <w:szCs w:val="24"/>
        </w:rPr>
        <w:t>За учебный год обучающийся должен исполнить</w:t>
      </w:r>
    </w:p>
    <w:tbl>
      <w:tblPr>
        <w:tblpPr w:leftFromText="180" w:rightFromText="180" w:vertAnchor="text" w:horzAnchor="margin" w:tblpY="539"/>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2074D5" w:rsidRPr="002074D5" w14:paraId="1D8E7483" w14:textId="77777777" w:rsidTr="00F532A8">
        <w:tc>
          <w:tcPr>
            <w:tcW w:w="4962" w:type="dxa"/>
          </w:tcPr>
          <w:p w14:paraId="5C0B74CD"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Октябрь – технический зачет (одна гамма, один этюд).</w:t>
            </w:r>
          </w:p>
          <w:p w14:paraId="3E8CBFAE"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38A23C92"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Март – технический зачет (одна гамма, один этюд).</w:t>
            </w:r>
          </w:p>
          <w:p w14:paraId="42FA7605" w14:textId="77777777" w:rsidR="002074D5" w:rsidRPr="002074D5" w:rsidRDefault="002074D5" w:rsidP="00F532A8">
            <w:pPr>
              <w:spacing w:after="0" w:line="240" w:lineRule="auto"/>
              <w:rPr>
                <w:rFonts w:ascii="Times New Roman" w:hAnsi="Times New Roman"/>
                <w:bCs/>
                <w:color w:val="000000"/>
                <w:spacing w:val="-3"/>
                <w:sz w:val="24"/>
                <w:szCs w:val="24"/>
              </w:rPr>
            </w:pPr>
            <w:r w:rsidRPr="002074D5">
              <w:rPr>
                <w:rFonts w:ascii="Times New Roman" w:hAnsi="Times New Roman"/>
                <w:bCs/>
                <w:color w:val="000000"/>
                <w:spacing w:val="-3"/>
                <w:sz w:val="24"/>
                <w:szCs w:val="24"/>
              </w:rPr>
              <w:t>Май – экзамен(три разнохарактерных произведения).</w:t>
            </w:r>
          </w:p>
        </w:tc>
      </w:tr>
    </w:tbl>
    <w:p w14:paraId="46B05186" w14:textId="6B577457" w:rsidR="00F532A8" w:rsidRPr="00F532A8" w:rsidRDefault="002074D5" w:rsidP="00F532A8">
      <w:pPr>
        <w:shd w:val="clear" w:color="auto" w:fill="FFFFFF"/>
        <w:spacing w:before="120" w:after="0" w:line="240" w:lineRule="auto"/>
        <w:jc w:val="center"/>
        <w:rPr>
          <w:rFonts w:ascii="Times New Roman" w:hAnsi="Times New Roman"/>
          <w:b/>
          <w:bCs/>
          <w:i/>
          <w:color w:val="000000"/>
          <w:spacing w:val="-3"/>
          <w:sz w:val="24"/>
          <w:szCs w:val="24"/>
        </w:rPr>
      </w:pPr>
      <w:r w:rsidRPr="002074D5">
        <w:rPr>
          <w:rFonts w:ascii="Times New Roman" w:hAnsi="Times New Roman"/>
          <w:b/>
          <w:bCs/>
          <w:i/>
          <w:color w:val="000000"/>
          <w:spacing w:val="-3"/>
          <w:sz w:val="24"/>
          <w:szCs w:val="24"/>
        </w:rPr>
        <w:t xml:space="preserve">                                                       </w:t>
      </w:r>
      <w:r w:rsidR="00F532A8">
        <w:rPr>
          <w:rFonts w:ascii="Times New Roman" w:hAnsi="Times New Roman"/>
          <w:b/>
          <w:bCs/>
          <w:i/>
          <w:color w:val="000000"/>
          <w:spacing w:val="-3"/>
          <w:sz w:val="24"/>
          <w:szCs w:val="24"/>
        </w:rPr>
        <w:t xml:space="preserve">                                                                     </w:t>
      </w:r>
      <w:r w:rsidR="00F532A8" w:rsidRPr="00F532A8">
        <w:rPr>
          <w:rFonts w:ascii="Times New Roman" w:hAnsi="Times New Roman"/>
          <w:b/>
          <w:bCs/>
          <w:i/>
          <w:color w:val="000000"/>
          <w:spacing w:val="-3"/>
          <w:sz w:val="24"/>
          <w:szCs w:val="24"/>
        </w:rPr>
        <w:t>Таблица 6</w:t>
      </w:r>
    </w:p>
    <w:p w14:paraId="300F6BF4" w14:textId="77777777" w:rsidR="00F532A8" w:rsidRPr="00F532A8" w:rsidRDefault="00F532A8" w:rsidP="00F532A8">
      <w:pPr>
        <w:spacing w:before="120" w:after="120"/>
        <w:jc w:val="center"/>
        <w:rPr>
          <w:rFonts w:ascii="Times New Roman" w:hAnsi="Times New Roman"/>
          <w:b/>
          <w:sz w:val="24"/>
          <w:szCs w:val="24"/>
        </w:rPr>
      </w:pPr>
      <w:r w:rsidRPr="00F532A8">
        <w:rPr>
          <w:rFonts w:ascii="Times New Roman" w:hAnsi="Times New Roman"/>
          <w:b/>
          <w:sz w:val="24"/>
          <w:szCs w:val="24"/>
        </w:rPr>
        <w:t>Примерная программа академического  концерта</w:t>
      </w:r>
    </w:p>
    <w:p w14:paraId="4C559399" w14:textId="2566AFFE" w:rsidR="00F532A8" w:rsidRPr="00F532A8" w:rsidRDefault="00F532A8" w:rsidP="00300398">
      <w:pPr>
        <w:numPr>
          <w:ilvl w:val="0"/>
          <w:numId w:val="77"/>
        </w:numPr>
        <w:spacing w:after="0"/>
        <w:jc w:val="both"/>
        <w:rPr>
          <w:rFonts w:ascii="Times New Roman" w:hAnsi="Times New Roman"/>
          <w:sz w:val="24"/>
          <w:szCs w:val="24"/>
        </w:rPr>
      </w:pPr>
      <w:r w:rsidRPr="00F532A8">
        <w:rPr>
          <w:rFonts w:ascii="Times New Roman" w:hAnsi="Times New Roman"/>
          <w:sz w:val="24"/>
          <w:szCs w:val="24"/>
        </w:rPr>
        <w:t>Гедике А. «Сарабанда»</w:t>
      </w:r>
    </w:p>
    <w:p w14:paraId="0A0C3984" w14:textId="2CB69DF9" w:rsidR="00F532A8" w:rsidRPr="00F532A8" w:rsidRDefault="00F532A8" w:rsidP="00300398">
      <w:pPr>
        <w:numPr>
          <w:ilvl w:val="0"/>
          <w:numId w:val="77"/>
        </w:numPr>
        <w:jc w:val="both"/>
        <w:rPr>
          <w:rFonts w:ascii="Times New Roman" w:hAnsi="Times New Roman"/>
          <w:sz w:val="24"/>
          <w:szCs w:val="24"/>
        </w:rPr>
      </w:pPr>
      <w:proofErr w:type="spellStart"/>
      <w:r w:rsidRPr="00F532A8">
        <w:rPr>
          <w:rFonts w:ascii="Times New Roman" w:hAnsi="Times New Roman"/>
          <w:sz w:val="24"/>
          <w:szCs w:val="24"/>
        </w:rPr>
        <w:t>Шмитц</w:t>
      </w:r>
      <w:proofErr w:type="spellEnd"/>
      <w:r w:rsidRPr="00F532A8">
        <w:rPr>
          <w:rFonts w:ascii="Times New Roman" w:hAnsi="Times New Roman"/>
          <w:sz w:val="24"/>
          <w:szCs w:val="24"/>
        </w:rPr>
        <w:t xml:space="preserve"> М. «Микки – Маус»</w:t>
      </w:r>
    </w:p>
    <w:p w14:paraId="305EFA59" w14:textId="77777777" w:rsidR="00F532A8" w:rsidRDefault="00F532A8" w:rsidP="00F532A8">
      <w:pPr>
        <w:spacing w:after="0"/>
        <w:ind w:left="1080"/>
        <w:jc w:val="both"/>
        <w:rPr>
          <w:rFonts w:ascii="Times New Roman" w:hAnsi="Times New Roman"/>
          <w:sz w:val="24"/>
          <w:szCs w:val="24"/>
        </w:rPr>
      </w:pPr>
    </w:p>
    <w:p w14:paraId="47D0E1B8" w14:textId="494B6329" w:rsidR="00F532A8" w:rsidRPr="00F532A8" w:rsidRDefault="00F532A8" w:rsidP="00300398">
      <w:pPr>
        <w:numPr>
          <w:ilvl w:val="0"/>
          <w:numId w:val="78"/>
        </w:numPr>
        <w:spacing w:after="0"/>
        <w:jc w:val="both"/>
        <w:rPr>
          <w:rFonts w:ascii="Times New Roman" w:hAnsi="Times New Roman"/>
          <w:sz w:val="24"/>
          <w:szCs w:val="24"/>
        </w:rPr>
      </w:pPr>
      <w:proofErr w:type="spellStart"/>
      <w:r w:rsidRPr="00F532A8">
        <w:rPr>
          <w:rFonts w:ascii="Times New Roman" w:hAnsi="Times New Roman"/>
          <w:sz w:val="24"/>
          <w:szCs w:val="24"/>
        </w:rPr>
        <w:t>Перселл</w:t>
      </w:r>
      <w:proofErr w:type="spellEnd"/>
      <w:r w:rsidRPr="00F532A8">
        <w:rPr>
          <w:rFonts w:ascii="Times New Roman" w:hAnsi="Times New Roman"/>
          <w:sz w:val="24"/>
          <w:szCs w:val="24"/>
        </w:rPr>
        <w:t xml:space="preserve">  Г. «Ария»</w:t>
      </w:r>
    </w:p>
    <w:p w14:paraId="33702B7B" w14:textId="5871DDCA" w:rsidR="00F532A8" w:rsidRDefault="00F532A8" w:rsidP="00300398">
      <w:pPr>
        <w:numPr>
          <w:ilvl w:val="0"/>
          <w:numId w:val="78"/>
        </w:numPr>
        <w:spacing w:after="0"/>
        <w:jc w:val="both"/>
        <w:rPr>
          <w:rFonts w:ascii="Times New Roman" w:hAnsi="Times New Roman"/>
          <w:sz w:val="24"/>
          <w:szCs w:val="24"/>
        </w:rPr>
      </w:pPr>
      <w:proofErr w:type="spellStart"/>
      <w:r w:rsidRPr="00F532A8">
        <w:rPr>
          <w:rFonts w:ascii="Times New Roman" w:hAnsi="Times New Roman"/>
          <w:sz w:val="24"/>
          <w:szCs w:val="24"/>
        </w:rPr>
        <w:t>Пьерпон</w:t>
      </w:r>
      <w:proofErr w:type="spellEnd"/>
      <w:r w:rsidRPr="00F532A8">
        <w:rPr>
          <w:rFonts w:ascii="Times New Roman" w:hAnsi="Times New Roman"/>
          <w:sz w:val="24"/>
          <w:szCs w:val="24"/>
        </w:rPr>
        <w:t xml:space="preserve"> Ж. «Бубенчики»</w:t>
      </w:r>
    </w:p>
    <w:p w14:paraId="4661B370" w14:textId="4F5A3C8C" w:rsidR="00F532A8" w:rsidRDefault="00F532A8" w:rsidP="00F532A8">
      <w:pPr>
        <w:shd w:val="clear" w:color="auto" w:fill="FFFFFF"/>
        <w:ind w:left="1080"/>
        <w:jc w:val="center"/>
        <w:rPr>
          <w:rFonts w:ascii="Times New Roman" w:hAnsi="Times New Roman"/>
          <w:b/>
          <w:bCs/>
          <w:color w:val="000000"/>
          <w:spacing w:val="-1"/>
          <w:sz w:val="24"/>
          <w:szCs w:val="24"/>
        </w:rPr>
      </w:pPr>
      <w:r w:rsidRPr="00F532A8">
        <w:rPr>
          <w:rFonts w:ascii="Times New Roman" w:hAnsi="Times New Roman"/>
          <w:b/>
          <w:bCs/>
          <w:color w:val="000000"/>
          <w:spacing w:val="-1"/>
          <w:sz w:val="24"/>
          <w:szCs w:val="24"/>
        </w:rPr>
        <w:t>Примерная  программа  переводного  экзамена</w:t>
      </w:r>
    </w:p>
    <w:p w14:paraId="2E844861" w14:textId="770D9A34" w:rsidR="00F532A8" w:rsidRPr="00F532A8" w:rsidRDefault="00F532A8" w:rsidP="00300398">
      <w:pPr>
        <w:numPr>
          <w:ilvl w:val="0"/>
          <w:numId w:val="79"/>
        </w:numPr>
        <w:spacing w:after="0"/>
        <w:rPr>
          <w:rFonts w:ascii="Times New Roman" w:hAnsi="Times New Roman"/>
          <w:sz w:val="24"/>
          <w:szCs w:val="24"/>
        </w:rPr>
      </w:pPr>
      <w:proofErr w:type="spellStart"/>
      <w:r w:rsidRPr="00F532A8">
        <w:rPr>
          <w:rFonts w:ascii="Times New Roman" w:hAnsi="Times New Roman"/>
          <w:sz w:val="24"/>
          <w:szCs w:val="24"/>
        </w:rPr>
        <w:t>Корелли</w:t>
      </w:r>
      <w:proofErr w:type="spellEnd"/>
      <w:r w:rsidRPr="00F532A8">
        <w:rPr>
          <w:rFonts w:ascii="Times New Roman" w:hAnsi="Times New Roman"/>
          <w:sz w:val="24"/>
          <w:szCs w:val="24"/>
        </w:rPr>
        <w:t xml:space="preserve"> А. «Сарабанда»</w:t>
      </w:r>
    </w:p>
    <w:p w14:paraId="23D97679" w14:textId="3D24C233" w:rsidR="00F532A8" w:rsidRPr="00F532A8" w:rsidRDefault="00F532A8" w:rsidP="00300398">
      <w:pPr>
        <w:numPr>
          <w:ilvl w:val="0"/>
          <w:numId w:val="79"/>
        </w:numPr>
        <w:spacing w:after="0"/>
        <w:rPr>
          <w:rFonts w:ascii="Times New Roman" w:hAnsi="Times New Roman"/>
          <w:sz w:val="24"/>
          <w:szCs w:val="24"/>
        </w:rPr>
      </w:pPr>
      <w:proofErr w:type="spellStart"/>
      <w:r w:rsidRPr="00F532A8">
        <w:rPr>
          <w:rFonts w:ascii="Times New Roman" w:hAnsi="Times New Roman"/>
          <w:sz w:val="24"/>
          <w:szCs w:val="24"/>
        </w:rPr>
        <w:t>Рнп</w:t>
      </w:r>
      <w:proofErr w:type="spellEnd"/>
      <w:r w:rsidRPr="00F532A8">
        <w:rPr>
          <w:rFonts w:ascii="Times New Roman" w:hAnsi="Times New Roman"/>
          <w:sz w:val="24"/>
          <w:szCs w:val="24"/>
        </w:rPr>
        <w:t xml:space="preserve"> «Коробейники». Обр. Гаврилова Л.</w:t>
      </w:r>
    </w:p>
    <w:p w14:paraId="68A2D380" w14:textId="553C43F6" w:rsidR="00F532A8" w:rsidRPr="00F532A8" w:rsidRDefault="00F532A8" w:rsidP="00300398">
      <w:pPr>
        <w:numPr>
          <w:ilvl w:val="0"/>
          <w:numId w:val="79"/>
        </w:numPr>
        <w:spacing w:after="0"/>
        <w:rPr>
          <w:rFonts w:ascii="Times New Roman" w:hAnsi="Times New Roman"/>
          <w:sz w:val="24"/>
          <w:szCs w:val="24"/>
        </w:rPr>
      </w:pPr>
      <w:proofErr w:type="spellStart"/>
      <w:r w:rsidRPr="00F532A8">
        <w:rPr>
          <w:rFonts w:ascii="Times New Roman" w:hAnsi="Times New Roman"/>
          <w:sz w:val="24"/>
          <w:szCs w:val="24"/>
        </w:rPr>
        <w:t>Бажилин</w:t>
      </w:r>
      <w:proofErr w:type="spellEnd"/>
      <w:r w:rsidRPr="00F532A8">
        <w:rPr>
          <w:rFonts w:ascii="Times New Roman" w:hAnsi="Times New Roman"/>
          <w:sz w:val="24"/>
          <w:szCs w:val="24"/>
        </w:rPr>
        <w:t xml:space="preserve"> Р. «Летний дождик»</w:t>
      </w:r>
    </w:p>
    <w:p w14:paraId="4998C3A5" w14:textId="77777777" w:rsidR="00F532A8" w:rsidRPr="00F532A8" w:rsidRDefault="00F532A8" w:rsidP="00F532A8">
      <w:pPr>
        <w:spacing w:after="0"/>
        <w:jc w:val="both"/>
        <w:rPr>
          <w:rFonts w:ascii="Times New Roman" w:hAnsi="Times New Roman"/>
          <w:sz w:val="24"/>
          <w:szCs w:val="24"/>
        </w:rPr>
      </w:pPr>
    </w:p>
    <w:p w14:paraId="04966B3C" w14:textId="1CA7DB10" w:rsidR="00F532A8" w:rsidRPr="00F532A8" w:rsidRDefault="00F532A8" w:rsidP="00300398">
      <w:pPr>
        <w:numPr>
          <w:ilvl w:val="0"/>
          <w:numId w:val="80"/>
        </w:numPr>
        <w:spacing w:after="0"/>
        <w:jc w:val="both"/>
        <w:rPr>
          <w:rFonts w:ascii="Times New Roman" w:hAnsi="Times New Roman"/>
          <w:sz w:val="24"/>
          <w:szCs w:val="24"/>
        </w:rPr>
      </w:pPr>
      <w:r w:rsidRPr="00F532A8">
        <w:rPr>
          <w:rFonts w:ascii="Times New Roman" w:hAnsi="Times New Roman"/>
          <w:sz w:val="24"/>
          <w:szCs w:val="24"/>
        </w:rPr>
        <w:t>Бетховен Л. «Менуэт»</w:t>
      </w:r>
    </w:p>
    <w:p w14:paraId="199C8B8E" w14:textId="0C271862" w:rsidR="00F532A8" w:rsidRPr="00F532A8" w:rsidRDefault="00F532A8" w:rsidP="00300398">
      <w:pPr>
        <w:numPr>
          <w:ilvl w:val="0"/>
          <w:numId w:val="80"/>
        </w:numPr>
        <w:spacing w:after="0"/>
        <w:rPr>
          <w:rFonts w:ascii="Times New Roman" w:hAnsi="Times New Roman"/>
          <w:sz w:val="24"/>
          <w:szCs w:val="24"/>
        </w:rPr>
      </w:pPr>
      <w:proofErr w:type="spellStart"/>
      <w:r w:rsidRPr="00F532A8">
        <w:rPr>
          <w:rFonts w:ascii="Times New Roman" w:hAnsi="Times New Roman"/>
          <w:sz w:val="24"/>
          <w:szCs w:val="24"/>
        </w:rPr>
        <w:t>Кулау</w:t>
      </w:r>
      <w:proofErr w:type="spellEnd"/>
      <w:r w:rsidRPr="00F532A8">
        <w:rPr>
          <w:rFonts w:ascii="Times New Roman" w:hAnsi="Times New Roman"/>
          <w:sz w:val="24"/>
          <w:szCs w:val="24"/>
        </w:rPr>
        <w:t xml:space="preserve"> Ф. «Сонатина» </w:t>
      </w:r>
      <w:r w:rsidRPr="00F532A8">
        <w:rPr>
          <w:rFonts w:ascii="Times New Roman" w:hAnsi="Times New Roman"/>
          <w:sz w:val="24"/>
          <w:szCs w:val="24"/>
          <w:lang w:val="en-US"/>
        </w:rPr>
        <w:t>I</w:t>
      </w:r>
      <w:r w:rsidRPr="00F532A8">
        <w:rPr>
          <w:rFonts w:ascii="Times New Roman" w:hAnsi="Times New Roman"/>
          <w:sz w:val="24"/>
          <w:szCs w:val="24"/>
        </w:rPr>
        <w:t xml:space="preserve"> часть  </w:t>
      </w:r>
    </w:p>
    <w:p w14:paraId="7C703D2C" w14:textId="77777777" w:rsidR="00F532A8" w:rsidRDefault="00F532A8" w:rsidP="00300398">
      <w:pPr>
        <w:numPr>
          <w:ilvl w:val="0"/>
          <w:numId w:val="80"/>
        </w:numPr>
        <w:rPr>
          <w:rFonts w:ascii="Times New Roman" w:hAnsi="Times New Roman"/>
          <w:sz w:val="24"/>
          <w:szCs w:val="24"/>
        </w:rPr>
      </w:pPr>
      <w:proofErr w:type="spellStart"/>
      <w:r w:rsidRPr="00F532A8">
        <w:rPr>
          <w:rFonts w:ascii="Times New Roman" w:hAnsi="Times New Roman"/>
          <w:sz w:val="24"/>
          <w:szCs w:val="24"/>
        </w:rPr>
        <w:t>Джоплин</w:t>
      </w:r>
      <w:proofErr w:type="spellEnd"/>
      <w:r w:rsidRPr="00F532A8">
        <w:rPr>
          <w:rFonts w:ascii="Times New Roman" w:hAnsi="Times New Roman"/>
          <w:sz w:val="24"/>
          <w:szCs w:val="24"/>
        </w:rPr>
        <w:t xml:space="preserve"> С. «Артист  эстрады» </w:t>
      </w:r>
    </w:p>
    <w:p w14:paraId="4F288388" w14:textId="77777777" w:rsidR="007D12E6" w:rsidRDefault="007D12E6" w:rsidP="00B01B1D">
      <w:pPr>
        <w:spacing w:before="120" w:after="120"/>
        <w:jc w:val="center"/>
        <w:rPr>
          <w:rFonts w:ascii="Times New Roman" w:hAnsi="Times New Roman"/>
          <w:b/>
          <w:sz w:val="24"/>
          <w:szCs w:val="24"/>
        </w:rPr>
      </w:pPr>
    </w:p>
    <w:p w14:paraId="78E7CE85" w14:textId="37E45F4B" w:rsidR="00F532A8" w:rsidRPr="00F532A8" w:rsidRDefault="00F532A8" w:rsidP="00B01B1D">
      <w:pPr>
        <w:spacing w:before="120" w:after="120"/>
        <w:jc w:val="center"/>
        <w:rPr>
          <w:rFonts w:ascii="Times New Roman" w:hAnsi="Times New Roman"/>
          <w:b/>
          <w:sz w:val="24"/>
          <w:szCs w:val="24"/>
        </w:rPr>
      </w:pPr>
      <w:r w:rsidRPr="00F532A8">
        <w:rPr>
          <w:rFonts w:ascii="Times New Roman" w:hAnsi="Times New Roman"/>
          <w:b/>
          <w:sz w:val="24"/>
          <w:szCs w:val="24"/>
        </w:rPr>
        <w:t>Пятый класс  (2 часа в неделю)</w:t>
      </w:r>
    </w:p>
    <w:p w14:paraId="6FEAC929" w14:textId="77777777" w:rsidR="00F532A8" w:rsidRPr="00F532A8" w:rsidRDefault="00F532A8" w:rsidP="00F532A8">
      <w:pPr>
        <w:pStyle w:val="Style4"/>
        <w:tabs>
          <w:tab w:val="left" w:pos="9781"/>
        </w:tabs>
        <w:kinsoku w:val="0"/>
        <w:overflowPunct w:val="0"/>
        <w:spacing w:before="3" w:line="276" w:lineRule="auto"/>
        <w:ind w:left="1080" w:right="59"/>
        <w:contextualSpacing/>
      </w:pPr>
      <w:r w:rsidRPr="00F532A8">
        <w:rPr>
          <w:bCs/>
        </w:rPr>
        <w:t>Специальность 2</w:t>
      </w:r>
      <w:r w:rsidRPr="00F532A8">
        <w:rPr>
          <w:b/>
          <w:bCs/>
        </w:rPr>
        <w:t xml:space="preserve"> </w:t>
      </w:r>
      <w:r w:rsidRPr="00F532A8">
        <w:t>часа в неделю</w:t>
      </w:r>
    </w:p>
    <w:p w14:paraId="1D342C0C" w14:textId="77777777" w:rsidR="00F532A8" w:rsidRPr="00F532A8" w:rsidRDefault="00F532A8" w:rsidP="00F532A8">
      <w:pPr>
        <w:pStyle w:val="Style4"/>
        <w:tabs>
          <w:tab w:val="left" w:pos="9781"/>
        </w:tabs>
        <w:kinsoku w:val="0"/>
        <w:overflowPunct w:val="0"/>
        <w:spacing w:before="3" w:line="276" w:lineRule="auto"/>
        <w:ind w:left="1080" w:right="59"/>
        <w:contextualSpacing/>
      </w:pPr>
      <w:r w:rsidRPr="00F532A8">
        <w:t>Самостоятельная работа  не менее 3 часов в неделю</w:t>
      </w:r>
    </w:p>
    <w:p w14:paraId="758A8F77" w14:textId="77777777" w:rsidR="00F532A8" w:rsidRPr="00F532A8" w:rsidRDefault="00F532A8" w:rsidP="00F532A8">
      <w:pPr>
        <w:pStyle w:val="Style4"/>
        <w:tabs>
          <w:tab w:val="left" w:pos="9781"/>
        </w:tabs>
        <w:kinsoku w:val="0"/>
        <w:overflowPunct w:val="0"/>
        <w:spacing w:before="3" w:line="360" w:lineRule="auto"/>
        <w:ind w:left="1080" w:right="59"/>
        <w:contextualSpacing/>
      </w:pPr>
      <w:r w:rsidRPr="00F532A8">
        <w:t xml:space="preserve">Консультации 8 часов в год </w:t>
      </w:r>
    </w:p>
    <w:p w14:paraId="53B45CF7" w14:textId="77777777" w:rsidR="009B3EA1" w:rsidRDefault="009B3EA1" w:rsidP="00F532A8">
      <w:pPr>
        <w:pStyle w:val="a9"/>
        <w:ind w:left="1080"/>
        <w:jc w:val="center"/>
        <w:rPr>
          <w:rFonts w:ascii="Times New Roman" w:hAnsi="Times New Roman"/>
          <w:b/>
          <w:sz w:val="24"/>
          <w:szCs w:val="24"/>
        </w:rPr>
      </w:pPr>
    </w:p>
    <w:p w14:paraId="5A085C81" w14:textId="77777777" w:rsidR="00B01B1D" w:rsidRDefault="00B01B1D" w:rsidP="00F532A8">
      <w:pPr>
        <w:pStyle w:val="a9"/>
        <w:ind w:left="1080"/>
        <w:jc w:val="center"/>
        <w:rPr>
          <w:rFonts w:ascii="Times New Roman" w:hAnsi="Times New Roman"/>
          <w:b/>
          <w:sz w:val="24"/>
          <w:szCs w:val="24"/>
        </w:rPr>
      </w:pPr>
    </w:p>
    <w:p w14:paraId="3E620EF7" w14:textId="77777777" w:rsidR="00B01B1D" w:rsidRDefault="00B01B1D" w:rsidP="00F532A8">
      <w:pPr>
        <w:pStyle w:val="a9"/>
        <w:ind w:left="1080"/>
        <w:jc w:val="center"/>
        <w:rPr>
          <w:rFonts w:ascii="Times New Roman" w:hAnsi="Times New Roman"/>
          <w:b/>
          <w:sz w:val="24"/>
          <w:szCs w:val="24"/>
        </w:rPr>
      </w:pPr>
    </w:p>
    <w:p w14:paraId="35FC0738" w14:textId="77777777" w:rsidR="00B01B1D" w:rsidRDefault="00B01B1D" w:rsidP="00F532A8">
      <w:pPr>
        <w:pStyle w:val="a9"/>
        <w:ind w:left="1080"/>
        <w:jc w:val="center"/>
        <w:rPr>
          <w:rFonts w:ascii="Times New Roman" w:hAnsi="Times New Roman"/>
          <w:b/>
          <w:sz w:val="24"/>
          <w:szCs w:val="24"/>
        </w:rPr>
      </w:pPr>
    </w:p>
    <w:p w14:paraId="43E6DA73" w14:textId="77777777" w:rsidR="00B01B1D" w:rsidRDefault="00B01B1D" w:rsidP="00F532A8">
      <w:pPr>
        <w:pStyle w:val="a9"/>
        <w:ind w:left="1080"/>
        <w:jc w:val="center"/>
        <w:rPr>
          <w:rFonts w:ascii="Times New Roman" w:hAnsi="Times New Roman"/>
          <w:b/>
          <w:sz w:val="24"/>
          <w:szCs w:val="24"/>
        </w:rPr>
      </w:pPr>
    </w:p>
    <w:p w14:paraId="5FAEB087" w14:textId="20ADBAE0" w:rsidR="00F532A8" w:rsidRPr="009B3EA1" w:rsidRDefault="00F532A8" w:rsidP="00F532A8">
      <w:pPr>
        <w:pStyle w:val="a9"/>
        <w:ind w:left="1080"/>
        <w:jc w:val="center"/>
        <w:rPr>
          <w:rFonts w:ascii="Times New Roman" w:hAnsi="Times New Roman"/>
          <w:b/>
          <w:sz w:val="24"/>
          <w:szCs w:val="24"/>
        </w:rPr>
      </w:pPr>
      <w:r w:rsidRPr="009B3EA1">
        <w:rPr>
          <w:rFonts w:ascii="Times New Roman" w:hAnsi="Times New Roman"/>
          <w:b/>
          <w:sz w:val="24"/>
          <w:szCs w:val="24"/>
        </w:rPr>
        <w:t>Учебно-тематический план</w:t>
      </w:r>
    </w:p>
    <w:p w14:paraId="4BB72540" w14:textId="3876273C" w:rsidR="00F532A8" w:rsidRPr="009B3EA1" w:rsidRDefault="00F532A8" w:rsidP="00F532A8">
      <w:pPr>
        <w:pStyle w:val="a9"/>
        <w:ind w:left="1080"/>
        <w:jc w:val="center"/>
        <w:rPr>
          <w:rFonts w:ascii="Times New Roman" w:hAnsi="Times New Roman"/>
          <w:b/>
          <w:sz w:val="24"/>
          <w:szCs w:val="24"/>
        </w:rPr>
      </w:pPr>
      <w:r w:rsidRPr="009B3EA1">
        <w:rPr>
          <w:rFonts w:ascii="Times New Roman" w:hAnsi="Times New Roman"/>
          <w:b/>
          <w:sz w:val="24"/>
          <w:szCs w:val="24"/>
        </w:rPr>
        <w:t>(5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F532A8" w:rsidRPr="00AF3220" w14:paraId="2779A173"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917F2AE"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06C5D09C"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6DE0AA84"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5EFA6C7B"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4820A57E"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Практика</w:t>
            </w:r>
          </w:p>
        </w:tc>
      </w:tr>
      <w:tr w:rsidR="00F532A8" w:rsidRPr="00AF3220" w14:paraId="53F45B6F"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003387FB" w14:textId="77777777" w:rsidR="00F532A8" w:rsidRPr="00AF3220" w:rsidRDefault="00F532A8" w:rsidP="00F532A8">
            <w:pPr>
              <w:tabs>
                <w:tab w:val="left" w:pos="1083"/>
              </w:tabs>
              <w:spacing w:line="240" w:lineRule="auto"/>
              <w:ind w:left="216"/>
              <w:jc w:val="center"/>
              <w:rPr>
                <w:rFonts w:ascii="Times New Roman" w:hAnsi="Times New Roman"/>
                <w:b/>
                <w:sz w:val="24"/>
                <w:szCs w:val="24"/>
              </w:rPr>
            </w:pPr>
            <w:r w:rsidRPr="00AF3220">
              <w:rPr>
                <w:rFonts w:ascii="Times New Roman" w:hAnsi="Times New Roman"/>
                <w:b/>
                <w:sz w:val="24"/>
                <w:szCs w:val="24"/>
              </w:rPr>
              <w:t>1. Теория</w:t>
            </w:r>
          </w:p>
        </w:tc>
      </w:tr>
      <w:tr w:rsidR="00F532A8" w:rsidRPr="00AF3220" w14:paraId="3B599222" w14:textId="77777777" w:rsidTr="00F532A8">
        <w:trPr>
          <w:trHeight w:val="531"/>
        </w:trPr>
        <w:tc>
          <w:tcPr>
            <w:tcW w:w="709" w:type="dxa"/>
            <w:tcBorders>
              <w:top w:val="single" w:sz="4" w:space="0" w:color="auto"/>
              <w:left w:val="single" w:sz="4" w:space="0" w:color="auto"/>
              <w:bottom w:val="single" w:sz="4" w:space="0" w:color="auto"/>
              <w:right w:val="single" w:sz="4" w:space="0" w:color="auto"/>
            </w:tcBorders>
            <w:vAlign w:val="center"/>
          </w:tcPr>
          <w:p w14:paraId="60649474" w14:textId="77777777" w:rsidR="00F532A8" w:rsidRPr="00AF3220" w:rsidRDefault="00F532A8" w:rsidP="00F532A8">
            <w:pPr>
              <w:tabs>
                <w:tab w:val="left" w:pos="1083"/>
              </w:tabs>
              <w:spacing w:line="240" w:lineRule="auto"/>
              <w:jc w:val="center"/>
              <w:rPr>
                <w:rFonts w:ascii="Times New Roman" w:hAnsi="Times New Roman"/>
                <w:b/>
                <w:sz w:val="24"/>
                <w:szCs w:val="24"/>
              </w:rPr>
            </w:pPr>
            <w:r w:rsidRPr="00AF3220">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0DA01A48" w14:textId="77777777" w:rsidR="00F532A8" w:rsidRPr="00AF3220" w:rsidRDefault="00F532A8" w:rsidP="00F532A8">
            <w:pPr>
              <w:tabs>
                <w:tab w:val="left" w:pos="1083"/>
              </w:tabs>
              <w:spacing w:line="240" w:lineRule="auto"/>
              <w:jc w:val="both"/>
              <w:rPr>
                <w:rFonts w:ascii="Times New Roman" w:hAnsi="Times New Roman"/>
                <w:b/>
                <w:sz w:val="24"/>
                <w:szCs w:val="24"/>
              </w:rPr>
            </w:pPr>
            <w:r w:rsidRPr="00AF3220">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521D0476"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3</w:t>
            </w:r>
          </w:p>
        </w:tc>
        <w:tc>
          <w:tcPr>
            <w:tcW w:w="1425" w:type="dxa"/>
            <w:tcBorders>
              <w:left w:val="single" w:sz="4" w:space="0" w:color="auto"/>
              <w:bottom w:val="single" w:sz="4" w:space="0" w:color="auto"/>
              <w:right w:val="single" w:sz="4" w:space="0" w:color="auto"/>
            </w:tcBorders>
            <w:shd w:val="clear" w:color="auto" w:fill="auto"/>
            <w:vAlign w:val="center"/>
          </w:tcPr>
          <w:p w14:paraId="3E410792"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3</w:t>
            </w:r>
          </w:p>
        </w:tc>
        <w:tc>
          <w:tcPr>
            <w:tcW w:w="1408" w:type="dxa"/>
            <w:tcBorders>
              <w:left w:val="single" w:sz="4" w:space="0" w:color="auto"/>
              <w:bottom w:val="single" w:sz="4" w:space="0" w:color="auto"/>
              <w:right w:val="single" w:sz="4" w:space="0" w:color="auto"/>
            </w:tcBorders>
            <w:shd w:val="clear" w:color="auto" w:fill="auto"/>
            <w:vAlign w:val="center"/>
          </w:tcPr>
          <w:p w14:paraId="5FCC4AAC" w14:textId="77777777" w:rsidR="00F532A8" w:rsidRPr="00AF3220" w:rsidRDefault="00F532A8" w:rsidP="00F532A8">
            <w:pPr>
              <w:spacing w:line="240" w:lineRule="auto"/>
              <w:jc w:val="center"/>
              <w:rPr>
                <w:rFonts w:ascii="Times New Roman" w:hAnsi="Times New Roman"/>
                <w:sz w:val="24"/>
                <w:szCs w:val="24"/>
              </w:rPr>
            </w:pPr>
          </w:p>
        </w:tc>
      </w:tr>
      <w:tr w:rsidR="00F532A8" w:rsidRPr="00AF3220" w14:paraId="0677D5C6" w14:textId="77777777" w:rsidTr="00F532A8">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76480089" w14:textId="77777777" w:rsidR="00F532A8" w:rsidRPr="00AF3220" w:rsidRDefault="00F532A8" w:rsidP="00F532A8">
            <w:pPr>
              <w:tabs>
                <w:tab w:val="left" w:pos="1083"/>
              </w:tabs>
              <w:spacing w:line="240" w:lineRule="auto"/>
              <w:ind w:left="1131"/>
              <w:jc w:val="center"/>
              <w:rPr>
                <w:rFonts w:ascii="Times New Roman" w:hAnsi="Times New Roman"/>
                <w:sz w:val="24"/>
                <w:szCs w:val="24"/>
              </w:rPr>
            </w:pPr>
          </w:p>
          <w:p w14:paraId="43496DF9"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730CBA01" w14:textId="77777777" w:rsidR="00F532A8" w:rsidRPr="00AF3220" w:rsidRDefault="00F532A8" w:rsidP="00F532A8">
            <w:pPr>
              <w:tabs>
                <w:tab w:val="left" w:pos="1083"/>
              </w:tabs>
              <w:spacing w:line="240" w:lineRule="auto"/>
              <w:jc w:val="both"/>
              <w:rPr>
                <w:rFonts w:ascii="Times New Roman" w:hAnsi="Times New Roman"/>
                <w:sz w:val="24"/>
                <w:szCs w:val="24"/>
              </w:rPr>
            </w:pPr>
            <w:r w:rsidRPr="00AF3220">
              <w:rPr>
                <w:rFonts w:ascii="Times New Roman" w:hAnsi="Times New Roman"/>
                <w:sz w:val="24"/>
                <w:szCs w:val="24"/>
              </w:rPr>
              <w:t>Продолжение изучения музыкальной теории (форма произведения, гармонический и тональный план)</w:t>
            </w:r>
          </w:p>
        </w:tc>
        <w:tc>
          <w:tcPr>
            <w:tcW w:w="1485" w:type="dxa"/>
            <w:tcBorders>
              <w:top w:val="single" w:sz="4" w:space="0" w:color="auto"/>
              <w:left w:val="single" w:sz="4" w:space="0" w:color="auto"/>
              <w:bottom w:val="single" w:sz="4" w:space="0" w:color="auto"/>
              <w:right w:val="single" w:sz="4" w:space="0" w:color="auto"/>
            </w:tcBorders>
            <w:vAlign w:val="center"/>
          </w:tcPr>
          <w:p w14:paraId="4A489C51"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5EA1B540"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4</w:t>
            </w:r>
          </w:p>
        </w:tc>
        <w:tc>
          <w:tcPr>
            <w:tcW w:w="1408" w:type="dxa"/>
            <w:tcBorders>
              <w:top w:val="single" w:sz="4" w:space="0" w:color="auto"/>
              <w:left w:val="single" w:sz="4" w:space="0" w:color="auto"/>
              <w:bottom w:val="single" w:sz="4" w:space="0" w:color="auto"/>
              <w:right w:val="single" w:sz="4" w:space="0" w:color="auto"/>
            </w:tcBorders>
            <w:vAlign w:val="center"/>
          </w:tcPr>
          <w:p w14:paraId="7CB352AE" w14:textId="77777777" w:rsidR="00F532A8" w:rsidRPr="00AF3220" w:rsidRDefault="00F532A8" w:rsidP="00F532A8">
            <w:pPr>
              <w:tabs>
                <w:tab w:val="left" w:pos="1083"/>
              </w:tabs>
              <w:spacing w:line="240" w:lineRule="auto"/>
              <w:rPr>
                <w:rFonts w:ascii="Times New Roman" w:hAnsi="Times New Roman"/>
                <w:sz w:val="24"/>
                <w:szCs w:val="24"/>
              </w:rPr>
            </w:pPr>
          </w:p>
        </w:tc>
      </w:tr>
      <w:tr w:rsidR="00F532A8" w:rsidRPr="00AF3220" w14:paraId="3C735620" w14:textId="77777777" w:rsidTr="00F532A8">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3E50CA72" w14:textId="77777777" w:rsidR="00F532A8" w:rsidRPr="00AF3220" w:rsidRDefault="00F532A8" w:rsidP="00F532A8">
            <w:pPr>
              <w:tabs>
                <w:tab w:val="left" w:pos="1083"/>
              </w:tabs>
              <w:spacing w:line="240" w:lineRule="auto"/>
              <w:jc w:val="center"/>
              <w:rPr>
                <w:rFonts w:ascii="Times New Roman" w:hAnsi="Times New Roman"/>
                <w:b/>
                <w:sz w:val="24"/>
                <w:szCs w:val="24"/>
              </w:rPr>
            </w:pPr>
            <w:r w:rsidRPr="00AF3220">
              <w:rPr>
                <w:rFonts w:ascii="Times New Roman" w:hAnsi="Times New Roman"/>
                <w:b/>
                <w:sz w:val="24"/>
                <w:szCs w:val="24"/>
              </w:rPr>
              <w:t>2. Практика</w:t>
            </w:r>
          </w:p>
        </w:tc>
      </w:tr>
      <w:tr w:rsidR="00F532A8" w:rsidRPr="00AF3220" w14:paraId="082491B6"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FBBD3E1"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53BC38CD" w14:textId="77777777" w:rsidR="00F532A8" w:rsidRPr="00AF3220" w:rsidRDefault="00F532A8" w:rsidP="00F532A8">
            <w:pPr>
              <w:tabs>
                <w:tab w:val="left" w:pos="1083"/>
              </w:tabs>
              <w:spacing w:line="240" w:lineRule="auto"/>
              <w:rPr>
                <w:rFonts w:ascii="Times New Roman" w:hAnsi="Times New Roman"/>
                <w:sz w:val="24"/>
                <w:szCs w:val="24"/>
              </w:rPr>
            </w:pPr>
            <w:r w:rsidRPr="00AF3220">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76DBF70C"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6FA17ABF" w14:textId="77777777" w:rsidR="00F532A8" w:rsidRPr="00AF3220" w:rsidRDefault="00F532A8"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0EEE71A"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4</w:t>
            </w:r>
          </w:p>
        </w:tc>
      </w:tr>
      <w:tr w:rsidR="00F532A8" w:rsidRPr="00AF3220" w14:paraId="24AC80CF" w14:textId="77777777" w:rsidTr="00F532A8">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7DF6AE9B"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7B95790D" w14:textId="77777777" w:rsidR="00F532A8" w:rsidRPr="00AF3220" w:rsidRDefault="00F532A8" w:rsidP="00F532A8">
            <w:pPr>
              <w:tabs>
                <w:tab w:val="left" w:pos="1083"/>
              </w:tabs>
              <w:spacing w:line="240" w:lineRule="auto"/>
              <w:jc w:val="both"/>
              <w:rPr>
                <w:rFonts w:ascii="Times New Roman" w:hAnsi="Times New Roman"/>
                <w:sz w:val="24"/>
                <w:szCs w:val="24"/>
              </w:rPr>
            </w:pPr>
            <w:r w:rsidRPr="00AF3220">
              <w:rPr>
                <w:rFonts w:ascii="Times New Roman" w:hAnsi="Times New Roman"/>
                <w:sz w:val="24"/>
                <w:szCs w:val="24"/>
              </w:rPr>
              <w:t>Работа над различными сочетаниями штрихов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3051D498"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4E55A236" w14:textId="77777777" w:rsidR="00F532A8" w:rsidRPr="00AF3220" w:rsidRDefault="00F532A8"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463CC709"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5</w:t>
            </w:r>
          </w:p>
        </w:tc>
      </w:tr>
      <w:tr w:rsidR="00F532A8" w:rsidRPr="00AF3220" w14:paraId="0A991E8B"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8D64531"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1F2920ED" w14:textId="77777777" w:rsidR="00F532A8" w:rsidRPr="00AF3220" w:rsidRDefault="00F532A8" w:rsidP="00F532A8">
            <w:pPr>
              <w:tabs>
                <w:tab w:val="left" w:pos="1083"/>
              </w:tabs>
              <w:spacing w:line="240" w:lineRule="auto"/>
              <w:rPr>
                <w:rFonts w:ascii="Times New Roman" w:hAnsi="Times New Roman"/>
                <w:sz w:val="24"/>
                <w:szCs w:val="24"/>
              </w:rPr>
            </w:pPr>
            <w:r w:rsidRPr="00AF3220">
              <w:rPr>
                <w:rFonts w:ascii="Times New Roman" w:hAnsi="Times New Roman"/>
                <w:sz w:val="24"/>
                <w:szCs w:val="24"/>
              </w:rPr>
              <w:t>Игра гамм, арпеджио, аккордов</w:t>
            </w:r>
          </w:p>
        </w:tc>
        <w:tc>
          <w:tcPr>
            <w:tcW w:w="1485" w:type="dxa"/>
            <w:tcBorders>
              <w:top w:val="single" w:sz="4" w:space="0" w:color="auto"/>
              <w:left w:val="single" w:sz="4" w:space="0" w:color="auto"/>
              <w:bottom w:val="single" w:sz="4" w:space="0" w:color="auto"/>
              <w:right w:val="single" w:sz="4" w:space="0" w:color="auto"/>
            </w:tcBorders>
            <w:vAlign w:val="center"/>
          </w:tcPr>
          <w:p w14:paraId="07E0D973"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5802D0D7" w14:textId="77777777" w:rsidR="00F532A8" w:rsidRPr="00AF3220" w:rsidRDefault="00F532A8"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F12AD8E"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6</w:t>
            </w:r>
          </w:p>
        </w:tc>
      </w:tr>
      <w:tr w:rsidR="00F532A8" w:rsidRPr="00AF3220" w14:paraId="7C551A3E"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F357B03"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31BCE4A1" w14:textId="77777777" w:rsidR="00F532A8" w:rsidRPr="00AF3220" w:rsidRDefault="00F532A8" w:rsidP="00F532A8">
            <w:pPr>
              <w:tabs>
                <w:tab w:val="left" w:pos="1083"/>
              </w:tabs>
              <w:spacing w:line="240" w:lineRule="auto"/>
              <w:rPr>
                <w:rFonts w:ascii="Times New Roman" w:hAnsi="Times New Roman"/>
                <w:sz w:val="24"/>
                <w:szCs w:val="24"/>
              </w:rPr>
            </w:pPr>
            <w:r w:rsidRPr="00AF3220">
              <w:rPr>
                <w:rFonts w:ascii="Times New Roman" w:hAnsi="Times New Roman"/>
                <w:sz w:val="24"/>
                <w:szCs w:val="24"/>
              </w:rPr>
              <w:t>Развитие различных видов техники</w:t>
            </w:r>
          </w:p>
        </w:tc>
        <w:tc>
          <w:tcPr>
            <w:tcW w:w="1485" w:type="dxa"/>
            <w:tcBorders>
              <w:top w:val="single" w:sz="4" w:space="0" w:color="auto"/>
              <w:left w:val="single" w:sz="4" w:space="0" w:color="auto"/>
              <w:bottom w:val="single" w:sz="4" w:space="0" w:color="auto"/>
              <w:right w:val="single" w:sz="4" w:space="0" w:color="auto"/>
            </w:tcBorders>
            <w:vAlign w:val="center"/>
          </w:tcPr>
          <w:p w14:paraId="369BB35B"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0E3C6CC0" w14:textId="77777777" w:rsidR="00F532A8" w:rsidRPr="00AF3220" w:rsidRDefault="00F532A8" w:rsidP="00F532A8">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F24A830"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6</w:t>
            </w:r>
          </w:p>
        </w:tc>
      </w:tr>
      <w:tr w:rsidR="00F532A8" w:rsidRPr="00AF3220" w14:paraId="44D93FEA"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7DCB06F"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18699287" w14:textId="77777777" w:rsidR="00F532A8" w:rsidRPr="00AF3220" w:rsidRDefault="00F532A8" w:rsidP="00F532A8">
            <w:pPr>
              <w:tabs>
                <w:tab w:val="left" w:pos="1083"/>
              </w:tabs>
              <w:spacing w:line="240" w:lineRule="auto"/>
              <w:rPr>
                <w:rFonts w:ascii="Times New Roman" w:hAnsi="Times New Roman"/>
                <w:sz w:val="24"/>
                <w:szCs w:val="24"/>
              </w:rPr>
            </w:pPr>
            <w:r w:rsidRPr="00AF3220">
              <w:rPr>
                <w:rFonts w:ascii="Times New Roman" w:hAnsi="Times New Roman"/>
                <w:sz w:val="24"/>
                <w:szCs w:val="24"/>
              </w:rPr>
              <w:t>Работа над полифонией</w:t>
            </w:r>
          </w:p>
        </w:tc>
        <w:tc>
          <w:tcPr>
            <w:tcW w:w="1485" w:type="dxa"/>
            <w:tcBorders>
              <w:top w:val="single" w:sz="4" w:space="0" w:color="auto"/>
              <w:left w:val="single" w:sz="4" w:space="0" w:color="auto"/>
              <w:bottom w:val="single" w:sz="4" w:space="0" w:color="auto"/>
              <w:right w:val="single" w:sz="4" w:space="0" w:color="auto"/>
            </w:tcBorders>
            <w:vAlign w:val="center"/>
          </w:tcPr>
          <w:p w14:paraId="252716B7"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10</w:t>
            </w:r>
          </w:p>
        </w:tc>
        <w:tc>
          <w:tcPr>
            <w:tcW w:w="1425" w:type="dxa"/>
            <w:tcBorders>
              <w:top w:val="single" w:sz="4" w:space="0" w:color="auto"/>
              <w:left w:val="single" w:sz="4" w:space="0" w:color="auto"/>
              <w:bottom w:val="single" w:sz="4" w:space="0" w:color="auto"/>
              <w:right w:val="single" w:sz="4" w:space="0" w:color="auto"/>
            </w:tcBorders>
            <w:vAlign w:val="center"/>
          </w:tcPr>
          <w:p w14:paraId="679F43DE"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63FB903C"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8</w:t>
            </w:r>
          </w:p>
        </w:tc>
      </w:tr>
      <w:tr w:rsidR="00F532A8" w:rsidRPr="00AF3220" w14:paraId="172E8936" w14:textId="77777777" w:rsidTr="00F532A8">
        <w:trPr>
          <w:trHeight w:val="720"/>
        </w:trPr>
        <w:tc>
          <w:tcPr>
            <w:tcW w:w="709" w:type="dxa"/>
            <w:tcBorders>
              <w:top w:val="single" w:sz="4" w:space="0" w:color="auto"/>
              <w:left w:val="single" w:sz="4" w:space="0" w:color="auto"/>
              <w:bottom w:val="single" w:sz="4" w:space="0" w:color="auto"/>
              <w:right w:val="single" w:sz="4" w:space="0" w:color="auto"/>
            </w:tcBorders>
            <w:vAlign w:val="center"/>
          </w:tcPr>
          <w:p w14:paraId="5D75BFFC"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0953076F" w14:textId="77777777" w:rsidR="00F532A8" w:rsidRPr="00AF3220" w:rsidRDefault="00F532A8" w:rsidP="00F532A8">
            <w:pPr>
              <w:tabs>
                <w:tab w:val="left" w:pos="1083"/>
              </w:tabs>
              <w:spacing w:line="240" w:lineRule="auto"/>
              <w:jc w:val="both"/>
              <w:rPr>
                <w:rFonts w:ascii="Times New Roman" w:hAnsi="Times New Roman"/>
                <w:sz w:val="24"/>
                <w:szCs w:val="24"/>
              </w:rPr>
            </w:pPr>
            <w:r w:rsidRPr="00AF3220">
              <w:rPr>
                <w:rFonts w:ascii="Times New Roman" w:hAnsi="Times New Roman"/>
                <w:sz w:val="24"/>
                <w:szCs w:val="24"/>
              </w:rPr>
              <w:t>Работа над репертуаром: этюды на различные виды техники, 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5150DB7B" w14:textId="77777777" w:rsidR="00F532A8" w:rsidRPr="00AF3220" w:rsidRDefault="00F532A8"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21</w:t>
            </w:r>
          </w:p>
        </w:tc>
        <w:tc>
          <w:tcPr>
            <w:tcW w:w="1425" w:type="dxa"/>
            <w:tcBorders>
              <w:top w:val="single" w:sz="4" w:space="0" w:color="auto"/>
              <w:left w:val="single" w:sz="4" w:space="0" w:color="auto"/>
              <w:bottom w:val="single" w:sz="4" w:space="0" w:color="auto"/>
              <w:right w:val="single" w:sz="4" w:space="0" w:color="auto"/>
            </w:tcBorders>
            <w:vAlign w:val="center"/>
          </w:tcPr>
          <w:p w14:paraId="2600D354" w14:textId="77777777" w:rsidR="00F532A8" w:rsidRPr="00AF3220" w:rsidRDefault="00F532A8" w:rsidP="00F532A8">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08B80899" w14:textId="77777777" w:rsidR="00F532A8" w:rsidRPr="00AF3220" w:rsidRDefault="00F532A8" w:rsidP="00F532A8">
            <w:pPr>
              <w:tabs>
                <w:tab w:val="left" w:pos="1083"/>
              </w:tabs>
              <w:spacing w:line="240" w:lineRule="auto"/>
              <w:jc w:val="center"/>
              <w:rPr>
                <w:rFonts w:ascii="Times New Roman" w:hAnsi="Times New Roman"/>
                <w:sz w:val="24"/>
                <w:szCs w:val="24"/>
              </w:rPr>
            </w:pPr>
            <w:r>
              <w:rPr>
                <w:rFonts w:ascii="Times New Roman" w:hAnsi="Times New Roman"/>
                <w:sz w:val="24"/>
                <w:szCs w:val="24"/>
              </w:rPr>
              <w:t>21</w:t>
            </w:r>
          </w:p>
        </w:tc>
      </w:tr>
      <w:tr w:rsidR="00F532A8" w:rsidRPr="00AF3220" w14:paraId="60FB6B38"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F5295DC"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4E4C106F" w14:textId="77777777" w:rsidR="00F532A8" w:rsidRPr="00AF3220" w:rsidRDefault="00F532A8" w:rsidP="00F532A8">
            <w:pPr>
              <w:tabs>
                <w:tab w:val="left" w:pos="1083"/>
              </w:tabs>
              <w:spacing w:line="240" w:lineRule="auto"/>
              <w:rPr>
                <w:rFonts w:ascii="Times New Roman" w:hAnsi="Times New Roman"/>
                <w:sz w:val="24"/>
                <w:szCs w:val="24"/>
              </w:rPr>
            </w:pPr>
            <w:r w:rsidRPr="00AF3220">
              <w:rPr>
                <w:rFonts w:ascii="Times New Roman" w:hAnsi="Times New Roman"/>
                <w:sz w:val="24"/>
                <w:szCs w:val="24"/>
              </w:rPr>
              <w:t>Чтение нот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571F415F" w14:textId="77777777" w:rsidR="00F532A8" w:rsidRPr="00AF3220" w:rsidRDefault="00F532A8" w:rsidP="00F532A8">
            <w:pPr>
              <w:tabs>
                <w:tab w:val="left" w:pos="1083"/>
              </w:tabs>
              <w:spacing w:line="240" w:lineRule="auto"/>
              <w:jc w:val="center"/>
              <w:rPr>
                <w:rFonts w:ascii="Times New Roman" w:hAnsi="Times New Roman"/>
                <w:sz w:val="24"/>
                <w:szCs w:val="24"/>
              </w:rPr>
            </w:pPr>
            <w:r w:rsidRPr="00AF3220">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651BCB8D" w14:textId="77777777" w:rsidR="00F532A8" w:rsidRPr="00AF3220" w:rsidRDefault="00F532A8" w:rsidP="00F532A8">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65CCB98" w14:textId="77777777" w:rsidR="00F532A8" w:rsidRPr="00AF3220" w:rsidRDefault="00F532A8" w:rsidP="00F532A8">
            <w:pPr>
              <w:spacing w:line="240" w:lineRule="auto"/>
              <w:jc w:val="center"/>
              <w:rPr>
                <w:rFonts w:ascii="Times New Roman" w:hAnsi="Times New Roman"/>
                <w:sz w:val="24"/>
                <w:szCs w:val="24"/>
              </w:rPr>
            </w:pPr>
            <w:r w:rsidRPr="00AF3220">
              <w:rPr>
                <w:rFonts w:ascii="Times New Roman" w:hAnsi="Times New Roman"/>
                <w:sz w:val="24"/>
                <w:szCs w:val="24"/>
              </w:rPr>
              <w:t>7</w:t>
            </w:r>
          </w:p>
        </w:tc>
      </w:tr>
      <w:tr w:rsidR="00F532A8" w:rsidRPr="00AF3220" w14:paraId="614A70B9" w14:textId="77777777" w:rsidTr="00F532A8">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84D3DDA" w14:textId="77777777" w:rsidR="00F532A8" w:rsidRPr="00AF3220" w:rsidRDefault="00F532A8" w:rsidP="00F532A8">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364AAD5C" w14:textId="77777777" w:rsidR="00F532A8" w:rsidRPr="00AF3220" w:rsidRDefault="00F532A8" w:rsidP="00F532A8">
            <w:pPr>
              <w:tabs>
                <w:tab w:val="left" w:pos="1083"/>
              </w:tabs>
              <w:spacing w:line="240" w:lineRule="auto"/>
              <w:ind w:left="216"/>
              <w:jc w:val="center"/>
              <w:rPr>
                <w:rFonts w:ascii="Times New Roman" w:hAnsi="Times New Roman"/>
                <w:b/>
                <w:sz w:val="24"/>
                <w:szCs w:val="24"/>
              </w:rPr>
            </w:pPr>
            <w:r w:rsidRPr="00AF3220">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69E9821A" w14:textId="77777777" w:rsidR="00F532A8" w:rsidRPr="00AF3220" w:rsidRDefault="00F532A8" w:rsidP="00F532A8">
            <w:pPr>
              <w:tabs>
                <w:tab w:val="left" w:pos="1083"/>
              </w:tabs>
              <w:spacing w:line="240" w:lineRule="auto"/>
              <w:jc w:val="center"/>
              <w:rPr>
                <w:rFonts w:ascii="Times New Roman" w:hAnsi="Times New Roman"/>
                <w:b/>
                <w:sz w:val="24"/>
                <w:szCs w:val="24"/>
              </w:rPr>
            </w:pPr>
            <w:r w:rsidRPr="00AF3220">
              <w:rPr>
                <w:rFonts w:ascii="Times New Roman" w:hAnsi="Times New Roman"/>
                <w:b/>
                <w:sz w:val="24"/>
                <w:szCs w:val="24"/>
              </w:rPr>
              <w:t>6</w:t>
            </w:r>
            <w:r>
              <w:rPr>
                <w:rFonts w:ascii="Times New Roman" w:hAnsi="Times New Roman"/>
                <w:b/>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3E311DED" w14:textId="77777777" w:rsidR="00F532A8" w:rsidRPr="00AF3220" w:rsidRDefault="00F532A8" w:rsidP="00F532A8">
            <w:pPr>
              <w:spacing w:line="240" w:lineRule="auto"/>
              <w:jc w:val="center"/>
              <w:rPr>
                <w:rFonts w:ascii="Times New Roman" w:hAnsi="Times New Roman"/>
                <w:b/>
                <w:sz w:val="24"/>
                <w:szCs w:val="24"/>
              </w:rPr>
            </w:pPr>
            <w:r w:rsidRPr="00AF3220">
              <w:rPr>
                <w:rFonts w:ascii="Times New Roman" w:hAnsi="Times New Roman"/>
                <w:b/>
                <w:sz w:val="24"/>
                <w:szCs w:val="24"/>
              </w:rPr>
              <w:t>9</w:t>
            </w:r>
          </w:p>
        </w:tc>
        <w:tc>
          <w:tcPr>
            <w:tcW w:w="1408" w:type="dxa"/>
            <w:tcBorders>
              <w:top w:val="single" w:sz="4" w:space="0" w:color="auto"/>
              <w:left w:val="single" w:sz="4" w:space="0" w:color="auto"/>
              <w:bottom w:val="single" w:sz="4" w:space="0" w:color="auto"/>
              <w:right w:val="single" w:sz="4" w:space="0" w:color="auto"/>
            </w:tcBorders>
            <w:vAlign w:val="center"/>
          </w:tcPr>
          <w:p w14:paraId="7D55D7F3" w14:textId="77777777" w:rsidR="00F532A8" w:rsidRPr="00AF3220" w:rsidRDefault="00F532A8" w:rsidP="00F532A8">
            <w:pPr>
              <w:spacing w:line="240" w:lineRule="auto"/>
              <w:jc w:val="center"/>
              <w:rPr>
                <w:rFonts w:ascii="Times New Roman" w:hAnsi="Times New Roman"/>
                <w:b/>
                <w:sz w:val="24"/>
                <w:szCs w:val="24"/>
              </w:rPr>
            </w:pPr>
            <w:r w:rsidRPr="00AF3220">
              <w:rPr>
                <w:rFonts w:ascii="Times New Roman" w:hAnsi="Times New Roman"/>
                <w:b/>
                <w:sz w:val="24"/>
                <w:szCs w:val="24"/>
              </w:rPr>
              <w:t>5</w:t>
            </w:r>
            <w:r>
              <w:rPr>
                <w:rFonts w:ascii="Times New Roman" w:hAnsi="Times New Roman"/>
                <w:b/>
                <w:sz w:val="24"/>
                <w:szCs w:val="24"/>
              </w:rPr>
              <w:t>7</w:t>
            </w:r>
          </w:p>
        </w:tc>
      </w:tr>
    </w:tbl>
    <w:p w14:paraId="2A8AFFC0" w14:textId="77777777" w:rsidR="00F532A8" w:rsidRPr="00F532A8" w:rsidRDefault="00F532A8" w:rsidP="00300398">
      <w:pPr>
        <w:numPr>
          <w:ilvl w:val="0"/>
          <w:numId w:val="15"/>
        </w:numPr>
        <w:spacing w:after="0"/>
        <w:ind w:left="0" w:firstLine="0"/>
        <w:jc w:val="both"/>
        <w:rPr>
          <w:rFonts w:ascii="Times New Roman" w:hAnsi="Times New Roman"/>
          <w:sz w:val="24"/>
          <w:szCs w:val="24"/>
        </w:rPr>
      </w:pPr>
      <w:r w:rsidRPr="00F532A8">
        <w:rPr>
          <w:rFonts w:ascii="Times New Roman" w:hAnsi="Times New Roman"/>
          <w:sz w:val="24"/>
          <w:szCs w:val="24"/>
        </w:rPr>
        <w:t>Развитие  и  совершенствование  всех  ранее  освоенных  музыкально – исполнительских  навыков  игры  на  инструменте. Более  тщательная  работа  над  качеством  звукоизвлечения, формирование  объективной  самооценки  обучающимися  собственной  игры, основанной  на  слуховом  самоконтроле.</w:t>
      </w:r>
    </w:p>
    <w:p w14:paraId="31824297" w14:textId="77777777" w:rsidR="00F532A8" w:rsidRPr="00F532A8" w:rsidRDefault="00F532A8" w:rsidP="00300398">
      <w:pPr>
        <w:numPr>
          <w:ilvl w:val="0"/>
          <w:numId w:val="15"/>
        </w:numPr>
        <w:spacing w:after="0"/>
        <w:ind w:left="0" w:firstLine="0"/>
        <w:jc w:val="both"/>
        <w:rPr>
          <w:rFonts w:ascii="Times New Roman" w:hAnsi="Times New Roman"/>
          <w:sz w:val="24"/>
          <w:szCs w:val="24"/>
        </w:rPr>
      </w:pPr>
      <w:r w:rsidRPr="00F532A8">
        <w:rPr>
          <w:rFonts w:ascii="Times New Roman" w:hAnsi="Times New Roman"/>
          <w:sz w:val="24"/>
          <w:szCs w:val="24"/>
        </w:rPr>
        <w:t>Особое  внимание  должно  быть  направлено  на  составление  программ  с  учётом  ясной  дифференциации  репертуара  на  произведения  инструктивные, хрестоматийно – академические, концертные, конкурсные.</w:t>
      </w:r>
    </w:p>
    <w:p w14:paraId="6D416C86" w14:textId="77777777" w:rsidR="00F532A8" w:rsidRPr="00F532A8" w:rsidRDefault="00F532A8" w:rsidP="00300398">
      <w:pPr>
        <w:numPr>
          <w:ilvl w:val="0"/>
          <w:numId w:val="15"/>
        </w:numPr>
        <w:spacing w:after="0"/>
        <w:ind w:left="0" w:firstLine="0"/>
        <w:jc w:val="both"/>
        <w:rPr>
          <w:rFonts w:ascii="Times New Roman" w:hAnsi="Times New Roman"/>
          <w:sz w:val="24"/>
          <w:szCs w:val="24"/>
        </w:rPr>
      </w:pPr>
      <w:r w:rsidRPr="00F532A8">
        <w:rPr>
          <w:rFonts w:ascii="Times New Roman" w:hAnsi="Times New Roman"/>
          <w:sz w:val="24"/>
          <w:szCs w:val="24"/>
        </w:rPr>
        <w:t>Упражнения и этюды на овладение и развитие новых видов техники, усложнение ритмических фигураций, растяжку пальцев левой руки, отработку исполнения мелизмов.</w:t>
      </w:r>
    </w:p>
    <w:p w14:paraId="01ED5070" w14:textId="77777777" w:rsidR="00F532A8" w:rsidRPr="00F532A8" w:rsidRDefault="00F532A8" w:rsidP="00300398">
      <w:pPr>
        <w:numPr>
          <w:ilvl w:val="0"/>
          <w:numId w:val="15"/>
        </w:numPr>
        <w:spacing w:after="0"/>
        <w:ind w:left="0" w:firstLine="0"/>
        <w:jc w:val="both"/>
        <w:rPr>
          <w:rFonts w:ascii="Times New Roman" w:hAnsi="Times New Roman"/>
          <w:sz w:val="24"/>
          <w:szCs w:val="24"/>
        </w:rPr>
      </w:pPr>
      <w:r w:rsidRPr="00F532A8">
        <w:rPr>
          <w:rFonts w:ascii="Times New Roman" w:hAnsi="Times New Roman"/>
          <w:sz w:val="24"/>
          <w:szCs w:val="24"/>
        </w:rPr>
        <w:t>Включение в репертуар произведений в сложной трехчастной форме, форме рондо, вариаций, крупной циклической форме (концерт, соната, сюита).</w:t>
      </w:r>
    </w:p>
    <w:p w14:paraId="083380A1" w14:textId="77777777" w:rsidR="00F532A8" w:rsidRPr="00F532A8" w:rsidRDefault="00F532A8" w:rsidP="00300398">
      <w:pPr>
        <w:numPr>
          <w:ilvl w:val="0"/>
          <w:numId w:val="15"/>
        </w:numPr>
        <w:spacing w:after="0"/>
        <w:ind w:left="0" w:firstLine="0"/>
        <w:jc w:val="both"/>
        <w:rPr>
          <w:rFonts w:ascii="Times New Roman" w:hAnsi="Times New Roman"/>
          <w:sz w:val="24"/>
          <w:szCs w:val="24"/>
        </w:rPr>
      </w:pPr>
      <w:r w:rsidRPr="00F532A8">
        <w:rPr>
          <w:rFonts w:ascii="Times New Roman" w:hAnsi="Times New Roman"/>
          <w:sz w:val="24"/>
          <w:szCs w:val="24"/>
        </w:rPr>
        <w:t>Работа над звуком, динамикой, характером, смысловой фразировкой, законченностью пьес.</w:t>
      </w:r>
    </w:p>
    <w:p w14:paraId="3ADA4CD9" w14:textId="77777777" w:rsidR="00F532A8" w:rsidRPr="00F532A8" w:rsidRDefault="00F532A8" w:rsidP="00300398">
      <w:pPr>
        <w:numPr>
          <w:ilvl w:val="0"/>
          <w:numId w:val="15"/>
        </w:numPr>
        <w:ind w:left="0" w:firstLine="0"/>
        <w:jc w:val="both"/>
        <w:rPr>
          <w:rFonts w:ascii="Times New Roman" w:hAnsi="Times New Roman"/>
          <w:sz w:val="24"/>
          <w:szCs w:val="24"/>
        </w:rPr>
      </w:pPr>
      <w:r w:rsidRPr="00F532A8">
        <w:rPr>
          <w:rFonts w:ascii="Times New Roman" w:hAnsi="Times New Roman"/>
          <w:sz w:val="24"/>
          <w:szCs w:val="24"/>
        </w:rPr>
        <w:t>Игра в ансамбле.</w:t>
      </w:r>
    </w:p>
    <w:p w14:paraId="4AD7A57B" w14:textId="77777777" w:rsidR="00F532A8" w:rsidRPr="00F532A8" w:rsidRDefault="00F532A8" w:rsidP="00F532A8">
      <w:pPr>
        <w:spacing w:after="0"/>
        <w:ind w:firstLine="284"/>
        <w:rPr>
          <w:rFonts w:ascii="Times New Roman" w:hAnsi="Times New Roman"/>
          <w:sz w:val="24"/>
          <w:szCs w:val="24"/>
        </w:rPr>
      </w:pPr>
      <w:r w:rsidRPr="00F532A8">
        <w:rPr>
          <w:rFonts w:ascii="Times New Roman" w:hAnsi="Times New Roman"/>
          <w:sz w:val="24"/>
          <w:szCs w:val="24"/>
        </w:rPr>
        <w:t>В  течение  5 года  обучения  обучающийся  должен  пройти:</w:t>
      </w:r>
    </w:p>
    <w:p w14:paraId="4DF42F68" w14:textId="77777777" w:rsidR="00F532A8" w:rsidRPr="00F532A8" w:rsidRDefault="00F532A8" w:rsidP="00F532A8">
      <w:pPr>
        <w:spacing w:after="0"/>
        <w:jc w:val="both"/>
        <w:rPr>
          <w:rFonts w:ascii="Times New Roman" w:hAnsi="Times New Roman"/>
          <w:sz w:val="24"/>
          <w:szCs w:val="24"/>
        </w:rPr>
      </w:pPr>
      <w:r w:rsidRPr="00F532A8">
        <w:rPr>
          <w:rFonts w:ascii="Times New Roman" w:hAnsi="Times New Roman"/>
          <w:sz w:val="24"/>
          <w:szCs w:val="24"/>
        </w:rPr>
        <w:lastRenderedPageBreak/>
        <w:t xml:space="preserve">Мажорные  гаммы  до  четырёх знаков  в  ключе  двумя  руками  вместе, используя весь диапазон; терциями  правой  рукой отдельно, минорные  гаммы  до  трёх  знаков  в  ключе  двумя  руками  вместе, в  две  октавы.  Короткие  и длинные  арпеджио  и  тонические  трезвучия  с  обращениями  в  пройденных  тональностях  двумя руками  вместе. </w:t>
      </w:r>
    </w:p>
    <w:p w14:paraId="2BCB8CD0" w14:textId="77777777" w:rsidR="00F532A8" w:rsidRPr="00F532A8" w:rsidRDefault="00F532A8" w:rsidP="00F532A8">
      <w:pPr>
        <w:shd w:val="clear" w:color="auto" w:fill="FFFFFF"/>
        <w:spacing w:before="5" w:after="0"/>
        <w:ind w:left="1260"/>
        <w:rPr>
          <w:rFonts w:ascii="Times New Roman" w:hAnsi="Times New Roman"/>
          <w:sz w:val="24"/>
          <w:szCs w:val="24"/>
        </w:rPr>
      </w:pPr>
      <w:r w:rsidRPr="00F532A8">
        <w:rPr>
          <w:rFonts w:ascii="Times New Roman" w:hAnsi="Times New Roman"/>
          <w:color w:val="000000"/>
          <w:spacing w:val="3"/>
          <w:sz w:val="24"/>
          <w:szCs w:val="24"/>
        </w:rPr>
        <w:t>4 – 6  этюдов;</w:t>
      </w:r>
    </w:p>
    <w:p w14:paraId="3AE5CDD9" w14:textId="7CECD308" w:rsidR="00F532A8" w:rsidRPr="00F532A8" w:rsidRDefault="00F532A8" w:rsidP="00F532A8">
      <w:pPr>
        <w:shd w:val="clear" w:color="auto" w:fill="FFFFFF"/>
        <w:spacing w:before="10" w:after="0"/>
        <w:rPr>
          <w:rFonts w:ascii="Times New Roman" w:hAnsi="Times New Roman"/>
          <w:sz w:val="24"/>
          <w:szCs w:val="24"/>
        </w:rPr>
      </w:pPr>
      <w:r w:rsidRPr="00F532A8">
        <w:rPr>
          <w:rFonts w:ascii="Times New Roman" w:hAnsi="Times New Roman"/>
          <w:color w:val="000000"/>
          <w:spacing w:val="-2"/>
          <w:sz w:val="24"/>
          <w:szCs w:val="24"/>
        </w:rPr>
        <w:t xml:space="preserve">                  </w:t>
      </w:r>
      <w:r>
        <w:rPr>
          <w:rFonts w:ascii="Times New Roman" w:hAnsi="Times New Roman"/>
          <w:color w:val="000000"/>
          <w:spacing w:val="-2"/>
          <w:sz w:val="24"/>
          <w:szCs w:val="24"/>
        </w:rPr>
        <w:t xml:space="preserve">   </w:t>
      </w:r>
      <w:r w:rsidRPr="00F532A8">
        <w:rPr>
          <w:rFonts w:ascii="Times New Roman" w:hAnsi="Times New Roman"/>
          <w:color w:val="000000"/>
          <w:spacing w:val="-2"/>
          <w:sz w:val="24"/>
          <w:szCs w:val="24"/>
        </w:rPr>
        <w:t>10-12 пьес различных по характеру, стилю, жанру;</w:t>
      </w:r>
    </w:p>
    <w:p w14:paraId="1D16BFD9" w14:textId="61E3BF9D" w:rsidR="00F532A8" w:rsidRDefault="00F532A8" w:rsidP="00F532A8">
      <w:pPr>
        <w:shd w:val="clear" w:color="auto" w:fill="FFFFFF"/>
        <w:ind w:left="1260"/>
        <w:rPr>
          <w:rFonts w:ascii="Times New Roman" w:hAnsi="Times New Roman"/>
          <w:color w:val="000000"/>
          <w:spacing w:val="-2"/>
          <w:sz w:val="24"/>
          <w:szCs w:val="24"/>
        </w:rPr>
      </w:pPr>
      <w:r w:rsidRPr="00F532A8">
        <w:rPr>
          <w:rFonts w:ascii="Times New Roman" w:hAnsi="Times New Roman"/>
          <w:color w:val="000000"/>
          <w:spacing w:val="-2"/>
          <w:sz w:val="24"/>
          <w:szCs w:val="24"/>
        </w:rPr>
        <w:t>Чтение нот с листа. Подбор по слуху.</w:t>
      </w:r>
    </w:p>
    <w:p w14:paraId="626A2CA7" w14:textId="7437ACFC" w:rsidR="00F532A8" w:rsidRDefault="00F532A8" w:rsidP="00F532A8">
      <w:pPr>
        <w:shd w:val="clear" w:color="auto" w:fill="FFFFFF"/>
        <w:spacing w:before="120" w:after="0" w:line="240" w:lineRule="auto"/>
        <w:ind w:left="540"/>
        <w:jc w:val="center"/>
        <w:rPr>
          <w:rFonts w:ascii="Times New Roman" w:hAnsi="Times New Roman"/>
          <w:b/>
          <w:bCs/>
          <w:color w:val="000000"/>
          <w:spacing w:val="-3"/>
          <w:sz w:val="24"/>
          <w:szCs w:val="24"/>
        </w:rPr>
      </w:pPr>
      <w:r w:rsidRPr="00F532A8">
        <w:rPr>
          <w:rFonts w:ascii="Times New Roman" w:hAnsi="Times New Roman"/>
          <w:b/>
          <w:bCs/>
          <w:color w:val="000000"/>
          <w:spacing w:val="-3"/>
          <w:sz w:val="24"/>
          <w:szCs w:val="24"/>
        </w:rPr>
        <w:t>За учебный год обучающийся должен исполнить</w:t>
      </w:r>
    </w:p>
    <w:p w14:paraId="306A1B17" w14:textId="77777777" w:rsidR="00F532A8" w:rsidRPr="00F532A8" w:rsidRDefault="00F532A8" w:rsidP="00F532A8">
      <w:pPr>
        <w:shd w:val="clear" w:color="auto" w:fill="FFFFFF"/>
        <w:spacing w:after="120" w:line="240" w:lineRule="auto"/>
        <w:ind w:left="540"/>
        <w:jc w:val="right"/>
        <w:rPr>
          <w:rFonts w:ascii="Times New Roman" w:hAnsi="Times New Roman"/>
          <w:b/>
          <w:bCs/>
          <w:i/>
          <w:color w:val="000000"/>
          <w:spacing w:val="-3"/>
          <w:sz w:val="24"/>
          <w:szCs w:val="24"/>
        </w:rPr>
      </w:pPr>
      <w:r w:rsidRPr="00F532A8">
        <w:rPr>
          <w:rFonts w:ascii="Times New Roman" w:hAnsi="Times New Roman"/>
          <w:b/>
          <w:bCs/>
          <w:i/>
          <w:color w:val="000000"/>
          <w:spacing w:val="-3"/>
          <w:sz w:val="24"/>
          <w:szCs w:val="24"/>
        </w:rPr>
        <w:t>Таблица 7</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F532A8" w:rsidRPr="00F532A8" w14:paraId="785AE9BC" w14:textId="77777777" w:rsidTr="00F532A8">
        <w:tc>
          <w:tcPr>
            <w:tcW w:w="4962" w:type="dxa"/>
          </w:tcPr>
          <w:p w14:paraId="719DFE0B" w14:textId="77777777" w:rsidR="00F532A8" w:rsidRPr="00F532A8" w:rsidRDefault="00F532A8" w:rsidP="00F532A8">
            <w:pPr>
              <w:spacing w:after="0" w:line="240" w:lineRule="auto"/>
              <w:jc w:val="center"/>
              <w:rPr>
                <w:rFonts w:ascii="Times New Roman" w:hAnsi="Times New Roman"/>
                <w:b/>
                <w:bCs/>
                <w:color w:val="000000"/>
                <w:spacing w:val="-3"/>
                <w:sz w:val="24"/>
                <w:szCs w:val="24"/>
              </w:rPr>
            </w:pPr>
            <w:r w:rsidRPr="00F532A8">
              <w:rPr>
                <w:rFonts w:ascii="Times New Roman" w:hAnsi="Times New Roman"/>
                <w:b/>
                <w:bCs/>
                <w:color w:val="000000"/>
                <w:spacing w:val="-3"/>
                <w:sz w:val="24"/>
                <w:szCs w:val="24"/>
              </w:rPr>
              <w:t>1 полугодие</w:t>
            </w:r>
          </w:p>
        </w:tc>
        <w:tc>
          <w:tcPr>
            <w:tcW w:w="4678" w:type="dxa"/>
          </w:tcPr>
          <w:p w14:paraId="5527F125" w14:textId="77777777" w:rsidR="00F532A8" w:rsidRPr="00F532A8" w:rsidRDefault="00F532A8" w:rsidP="00F532A8">
            <w:pPr>
              <w:spacing w:after="0" w:line="240" w:lineRule="auto"/>
              <w:jc w:val="center"/>
              <w:rPr>
                <w:rFonts w:ascii="Times New Roman" w:hAnsi="Times New Roman"/>
                <w:b/>
                <w:bCs/>
                <w:color w:val="000000"/>
                <w:spacing w:val="-3"/>
                <w:sz w:val="24"/>
                <w:szCs w:val="24"/>
              </w:rPr>
            </w:pPr>
            <w:r w:rsidRPr="00F532A8">
              <w:rPr>
                <w:rFonts w:ascii="Times New Roman" w:hAnsi="Times New Roman"/>
                <w:b/>
                <w:bCs/>
                <w:color w:val="000000"/>
                <w:spacing w:val="-3"/>
                <w:sz w:val="24"/>
                <w:szCs w:val="24"/>
              </w:rPr>
              <w:t>2 полугодие</w:t>
            </w:r>
          </w:p>
        </w:tc>
      </w:tr>
      <w:tr w:rsidR="00F532A8" w:rsidRPr="00F532A8" w14:paraId="4AE15654" w14:textId="77777777" w:rsidTr="00F532A8">
        <w:tc>
          <w:tcPr>
            <w:tcW w:w="4962" w:type="dxa"/>
          </w:tcPr>
          <w:p w14:paraId="52C5D492" w14:textId="77777777" w:rsidR="00F532A8" w:rsidRPr="00F532A8" w:rsidRDefault="00F532A8" w:rsidP="00F532A8">
            <w:pPr>
              <w:spacing w:after="0" w:line="240" w:lineRule="auto"/>
              <w:rPr>
                <w:rFonts w:ascii="Times New Roman" w:hAnsi="Times New Roman"/>
                <w:bCs/>
                <w:color w:val="000000"/>
                <w:spacing w:val="-3"/>
                <w:sz w:val="24"/>
                <w:szCs w:val="24"/>
              </w:rPr>
            </w:pPr>
            <w:r w:rsidRPr="00F532A8">
              <w:rPr>
                <w:rFonts w:ascii="Times New Roman" w:hAnsi="Times New Roman"/>
                <w:bCs/>
                <w:color w:val="000000"/>
                <w:spacing w:val="-3"/>
                <w:sz w:val="24"/>
                <w:szCs w:val="24"/>
              </w:rPr>
              <w:t>Октябрь – технический зачет (одна гамма, один  этюд).</w:t>
            </w:r>
          </w:p>
          <w:p w14:paraId="0A78C7E0" w14:textId="77777777" w:rsidR="00F532A8" w:rsidRPr="00F532A8" w:rsidRDefault="00F532A8" w:rsidP="00F532A8">
            <w:pPr>
              <w:spacing w:after="0" w:line="240" w:lineRule="auto"/>
              <w:rPr>
                <w:rFonts w:ascii="Times New Roman" w:hAnsi="Times New Roman"/>
                <w:bCs/>
                <w:color w:val="000000"/>
                <w:spacing w:val="-3"/>
                <w:sz w:val="24"/>
                <w:szCs w:val="24"/>
              </w:rPr>
            </w:pPr>
            <w:r w:rsidRPr="00F532A8">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56987FE4" w14:textId="77777777" w:rsidR="00F532A8" w:rsidRPr="00F532A8" w:rsidRDefault="00F532A8" w:rsidP="00F532A8">
            <w:pPr>
              <w:spacing w:after="0" w:line="240" w:lineRule="auto"/>
              <w:rPr>
                <w:rFonts w:ascii="Times New Roman" w:hAnsi="Times New Roman"/>
                <w:bCs/>
                <w:color w:val="000000"/>
                <w:spacing w:val="-3"/>
                <w:sz w:val="24"/>
                <w:szCs w:val="24"/>
              </w:rPr>
            </w:pPr>
            <w:r w:rsidRPr="00F532A8">
              <w:rPr>
                <w:rFonts w:ascii="Times New Roman" w:hAnsi="Times New Roman"/>
                <w:bCs/>
                <w:color w:val="000000"/>
                <w:spacing w:val="-3"/>
                <w:sz w:val="24"/>
                <w:szCs w:val="24"/>
              </w:rPr>
              <w:t>Март – технический зачет (одна гамма, один этюд).</w:t>
            </w:r>
          </w:p>
          <w:p w14:paraId="336F2B6A" w14:textId="77777777" w:rsidR="00F532A8" w:rsidRPr="00F532A8" w:rsidRDefault="00F532A8" w:rsidP="00F532A8">
            <w:pPr>
              <w:spacing w:after="0" w:line="240" w:lineRule="auto"/>
              <w:rPr>
                <w:rFonts w:ascii="Times New Roman" w:hAnsi="Times New Roman"/>
                <w:bCs/>
                <w:color w:val="000000"/>
                <w:spacing w:val="-3"/>
                <w:sz w:val="24"/>
                <w:szCs w:val="24"/>
              </w:rPr>
            </w:pPr>
            <w:r w:rsidRPr="00F532A8">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1CC79256" w14:textId="77777777" w:rsidR="00F532A8" w:rsidRPr="00F532A8" w:rsidRDefault="00F532A8" w:rsidP="00F532A8">
      <w:pPr>
        <w:spacing w:before="120" w:after="120"/>
        <w:jc w:val="center"/>
        <w:rPr>
          <w:rFonts w:ascii="Times New Roman" w:hAnsi="Times New Roman"/>
          <w:b/>
          <w:sz w:val="24"/>
          <w:szCs w:val="24"/>
        </w:rPr>
      </w:pPr>
      <w:r w:rsidRPr="00F532A8">
        <w:rPr>
          <w:rFonts w:ascii="Times New Roman" w:hAnsi="Times New Roman"/>
          <w:b/>
          <w:sz w:val="24"/>
          <w:szCs w:val="24"/>
        </w:rPr>
        <w:t>Примерная программа академического концерта</w:t>
      </w:r>
    </w:p>
    <w:p w14:paraId="7D05F7F8" w14:textId="4389267E" w:rsidR="00F532A8" w:rsidRPr="00F532A8" w:rsidRDefault="00F532A8" w:rsidP="00300398">
      <w:pPr>
        <w:numPr>
          <w:ilvl w:val="0"/>
          <w:numId w:val="81"/>
        </w:numPr>
        <w:spacing w:after="0"/>
        <w:jc w:val="both"/>
        <w:rPr>
          <w:rFonts w:ascii="Times New Roman" w:hAnsi="Times New Roman"/>
          <w:sz w:val="24"/>
          <w:szCs w:val="24"/>
        </w:rPr>
      </w:pPr>
      <w:r w:rsidRPr="00F532A8">
        <w:rPr>
          <w:rFonts w:ascii="Times New Roman" w:hAnsi="Times New Roman"/>
          <w:sz w:val="24"/>
          <w:szCs w:val="24"/>
        </w:rPr>
        <w:t>Бах И.С. «Ария» До мажор</w:t>
      </w:r>
    </w:p>
    <w:p w14:paraId="6906D7E2" w14:textId="1116442A" w:rsidR="00F532A8" w:rsidRPr="00F30AC8" w:rsidRDefault="00F532A8" w:rsidP="00300398">
      <w:pPr>
        <w:numPr>
          <w:ilvl w:val="0"/>
          <w:numId w:val="81"/>
        </w:numPr>
        <w:spacing w:after="0"/>
        <w:jc w:val="both"/>
        <w:rPr>
          <w:rFonts w:ascii="Times New Roman" w:hAnsi="Times New Roman"/>
          <w:sz w:val="24"/>
          <w:szCs w:val="24"/>
        </w:rPr>
      </w:pPr>
      <w:r w:rsidRPr="00F30AC8">
        <w:rPr>
          <w:rFonts w:ascii="Times New Roman" w:hAnsi="Times New Roman"/>
          <w:sz w:val="24"/>
          <w:szCs w:val="24"/>
        </w:rPr>
        <w:t>«Венгерский  чардаш». Обр. В. Лушникова</w:t>
      </w:r>
    </w:p>
    <w:p w14:paraId="1CAC8389" w14:textId="77777777" w:rsidR="009B3EA1" w:rsidRDefault="009B3EA1" w:rsidP="009B3EA1">
      <w:pPr>
        <w:spacing w:after="0"/>
        <w:jc w:val="both"/>
        <w:rPr>
          <w:rFonts w:ascii="Times New Roman" w:hAnsi="Times New Roman"/>
          <w:sz w:val="24"/>
          <w:szCs w:val="24"/>
        </w:rPr>
      </w:pPr>
    </w:p>
    <w:p w14:paraId="57FFA71E" w14:textId="666581AA" w:rsidR="00F532A8" w:rsidRPr="009B3EA1" w:rsidRDefault="009B3EA1" w:rsidP="00300398">
      <w:pPr>
        <w:pStyle w:val="a3"/>
        <w:numPr>
          <w:ilvl w:val="0"/>
          <w:numId w:val="82"/>
        </w:numPr>
        <w:spacing w:after="0"/>
        <w:ind w:left="1134" w:hanging="425"/>
        <w:jc w:val="both"/>
        <w:rPr>
          <w:rFonts w:ascii="Times New Roman" w:hAnsi="Times New Roman"/>
          <w:sz w:val="24"/>
          <w:szCs w:val="24"/>
        </w:rPr>
      </w:pPr>
      <w:r>
        <w:rPr>
          <w:rFonts w:ascii="Times New Roman" w:hAnsi="Times New Roman"/>
          <w:sz w:val="24"/>
          <w:szCs w:val="24"/>
        </w:rPr>
        <w:t xml:space="preserve"> </w:t>
      </w:r>
      <w:proofErr w:type="spellStart"/>
      <w:r w:rsidR="00F532A8" w:rsidRPr="009B3EA1">
        <w:rPr>
          <w:rFonts w:ascii="Times New Roman" w:hAnsi="Times New Roman"/>
          <w:sz w:val="24"/>
          <w:szCs w:val="24"/>
        </w:rPr>
        <w:t>Скултэ</w:t>
      </w:r>
      <w:proofErr w:type="spellEnd"/>
      <w:r w:rsidR="00F532A8" w:rsidRPr="009B3EA1">
        <w:rPr>
          <w:rFonts w:ascii="Times New Roman" w:hAnsi="Times New Roman"/>
          <w:sz w:val="24"/>
          <w:szCs w:val="24"/>
        </w:rPr>
        <w:t xml:space="preserve"> А. Ариетта.</w:t>
      </w:r>
    </w:p>
    <w:p w14:paraId="05BB01CB" w14:textId="13308DA9" w:rsidR="00F532A8" w:rsidRPr="00F30AC8" w:rsidRDefault="00F532A8" w:rsidP="00300398">
      <w:pPr>
        <w:numPr>
          <w:ilvl w:val="0"/>
          <w:numId w:val="82"/>
        </w:numPr>
        <w:ind w:left="1134" w:hanging="425"/>
        <w:jc w:val="both"/>
        <w:rPr>
          <w:rFonts w:ascii="Times New Roman" w:hAnsi="Times New Roman"/>
          <w:sz w:val="24"/>
          <w:szCs w:val="24"/>
        </w:rPr>
      </w:pPr>
      <w:proofErr w:type="spellStart"/>
      <w:r w:rsidRPr="00F30AC8">
        <w:rPr>
          <w:rFonts w:ascii="Times New Roman" w:hAnsi="Times New Roman"/>
          <w:sz w:val="24"/>
          <w:szCs w:val="24"/>
        </w:rPr>
        <w:t>Рнп</w:t>
      </w:r>
      <w:proofErr w:type="spellEnd"/>
      <w:r w:rsidRPr="00F30AC8">
        <w:rPr>
          <w:rFonts w:ascii="Times New Roman" w:hAnsi="Times New Roman"/>
          <w:sz w:val="24"/>
          <w:szCs w:val="24"/>
        </w:rPr>
        <w:t xml:space="preserve"> «Научить ли </w:t>
      </w:r>
      <w:proofErr w:type="spellStart"/>
      <w:r w:rsidRPr="00F30AC8">
        <w:rPr>
          <w:rFonts w:ascii="Times New Roman" w:hAnsi="Times New Roman"/>
          <w:sz w:val="24"/>
          <w:szCs w:val="24"/>
        </w:rPr>
        <w:t>тя</w:t>
      </w:r>
      <w:proofErr w:type="spellEnd"/>
      <w:r w:rsidRPr="00F30AC8">
        <w:rPr>
          <w:rFonts w:ascii="Times New Roman" w:hAnsi="Times New Roman"/>
          <w:sz w:val="24"/>
          <w:szCs w:val="24"/>
        </w:rPr>
        <w:t>, Ванюша». Обр. В. Лушникова</w:t>
      </w:r>
    </w:p>
    <w:p w14:paraId="2F49441D" w14:textId="77777777" w:rsidR="00F532A8" w:rsidRPr="00F30AC8" w:rsidRDefault="00F532A8" w:rsidP="00F30AC8">
      <w:pPr>
        <w:shd w:val="clear" w:color="auto" w:fill="FFFFFF"/>
        <w:spacing w:after="0"/>
        <w:jc w:val="center"/>
        <w:rPr>
          <w:rFonts w:ascii="Times New Roman" w:hAnsi="Times New Roman"/>
          <w:b/>
          <w:sz w:val="24"/>
          <w:szCs w:val="24"/>
        </w:rPr>
      </w:pPr>
      <w:r w:rsidRPr="00F30AC8">
        <w:rPr>
          <w:rFonts w:ascii="Times New Roman" w:hAnsi="Times New Roman"/>
          <w:b/>
          <w:bCs/>
          <w:color w:val="000000"/>
          <w:spacing w:val="-1"/>
          <w:sz w:val="24"/>
          <w:szCs w:val="24"/>
        </w:rPr>
        <w:t>Примерная  программа  переводного  экзамена</w:t>
      </w:r>
    </w:p>
    <w:p w14:paraId="28C6D119" w14:textId="3BD9BBE4" w:rsidR="00F532A8" w:rsidRPr="00F30AC8" w:rsidRDefault="00F532A8" w:rsidP="00300398">
      <w:pPr>
        <w:numPr>
          <w:ilvl w:val="0"/>
          <w:numId w:val="83"/>
        </w:numPr>
        <w:spacing w:after="0"/>
        <w:rPr>
          <w:rFonts w:ascii="Times New Roman" w:hAnsi="Times New Roman"/>
          <w:sz w:val="24"/>
          <w:szCs w:val="24"/>
        </w:rPr>
      </w:pPr>
      <w:proofErr w:type="spellStart"/>
      <w:r w:rsidRPr="00F30AC8">
        <w:rPr>
          <w:rFonts w:ascii="Times New Roman" w:hAnsi="Times New Roman"/>
          <w:sz w:val="24"/>
          <w:szCs w:val="24"/>
        </w:rPr>
        <w:t>Корелли</w:t>
      </w:r>
      <w:proofErr w:type="spellEnd"/>
      <w:r w:rsidRPr="00F30AC8">
        <w:rPr>
          <w:rFonts w:ascii="Times New Roman" w:hAnsi="Times New Roman"/>
          <w:sz w:val="24"/>
          <w:szCs w:val="24"/>
        </w:rPr>
        <w:t xml:space="preserve"> А. «Прелюдия»</w:t>
      </w:r>
    </w:p>
    <w:p w14:paraId="6E506746" w14:textId="6A6CA140" w:rsidR="00F532A8" w:rsidRPr="00F30AC8" w:rsidRDefault="00F532A8" w:rsidP="00300398">
      <w:pPr>
        <w:numPr>
          <w:ilvl w:val="0"/>
          <w:numId w:val="83"/>
        </w:numPr>
        <w:spacing w:after="0"/>
        <w:rPr>
          <w:rFonts w:ascii="Times New Roman" w:hAnsi="Times New Roman"/>
          <w:sz w:val="24"/>
          <w:szCs w:val="24"/>
        </w:rPr>
      </w:pPr>
      <w:r w:rsidRPr="00F30AC8">
        <w:rPr>
          <w:rFonts w:ascii="Times New Roman" w:hAnsi="Times New Roman"/>
          <w:sz w:val="24"/>
          <w:szCs w:val="24"/>
        </w:rPr>
        <w:t>Бетховен Л. «Рондо» из сонатины Фа мажор</w:t>
      </w:r>
    </w:p>
    <w:p w14:paraId="1D96D54E" w14:textId="76D9A0B7" w:rsidR="00F532A8" w:rsidRPr="00F30AC8" w:rsidRDefault="00F30AC8" w:rsidP="009B3EA1">
      <w:pPr>
        <w:spacing w:after="0"/>
        <w:ind w:left="709"/>
        <w:rPr>
          <w:rFonts w:ascii="Times New Roman" w:hAnsi="Times New Roman"/>
          <w:sz w:val="24"/>
          <w:szCs w:val="24"/>
        </w:rPr>
      </w:pPr>
      <w:r>
        <w:rPr>
          <w:rFonts w:ascii="Times New Roman" w:hAnsi="Times New Roman"/>
          <w:sz w:val="24"/>
          <w:szCs w:val="24"/>
        </w:rPr>
        <w:t xml:space="preserve">3. </w:t>
      </w:r>
      <w:proofErr w:type="spellStart"/>
      <w:r w:rsidR="00F532A8" w:rsidRPr="00F30AC8">
        <w:rPr>
          <w:rFonts w:ascii="Times New Roman" w:hAnsi="Times New Roman"/>
          <w:sz w:val="24"/>
          <w:szCs w:val="24"/>
        </w:rPr>
        <w:t>Бажилин</w:t>
      </w:r>
      <w:proofErr w:type="spellEnd"/>
      <w:r w:rsidR="00F532A8" w:rsidRPr="00F30AC8">
        <w:rPr>
          <w:rFonts w:ascii="Times New Roman" w:hAnsi="Times New Roman"/>
          <w:sz w:val="24"/>
          <w:szCs w:val="24"/>
        </w:rPr>
        <w:t xml:space="preserve"> Р. «Вальс - мюзет»</w:t>
      </w:r>
    </w:p>
    <w:p w14:paraId="3E81C1F7" w14:textId="77777777" w:rsidR="00F532A8" w:rsidRPr="00F30AC8" w:rsidRDefault="00F532A8" w:rsidP="00F532A8">
      <w:pPr>
        <w:spacing w:after="0"/>
        <w:jc w:val="both"/>
        <w:rPr>
          <w:rFonts w:ascii="Times New Roman" w:hAnsi="Times New Roman"/>
          <w:sz w:val="24"/>
          <w:szCs w:val="24"/>
        </w:rPr>
      </w:pPr>
    </w:p>
    <w:p w14:paraId="12FAF627" w14:textId="6D5B0FEE" w:rsidR="00F532A8" w:rsidRPr="00F30AC8" w:rsidRDefault="00F532A8" w:rsidP="00300398">
      <w:pPr>
        <w:numPr>
          <w:ilvl w:val="0"/>
          <w:numId w:val="84"/>
        </w:numPr>
        <w:spacing w:after="0"/>
        <w:jc w:val="both"/>
        <w:rPr>
          <w:rFonts w:ascii="Times New Roman" w:hAnsi="Times New Roman"/>
          <w:sz w:val="24"/>
          <w:szCs w:val="24"/>
        </w:rPr>
      </w:pPr>
      <w:r w:rsidRPr="00F30AC8">
        <w:rPr>
          <w:rFonts w:ascii="Times New Roman" w:hAnsi="Times New Roman"/>
          <w:sz w:val="24"/>
          <w:szCs w:val="24"/>
        </w:rPr>
        <w:t>Глинка М. «Двухголосная  фуга»</w:t>
      </w:r>
    </w:p>
    <w:p w14:paraId="40C1EC57" w14:textId="76166E70" w:rsidR="00F532A8" w:rsidRPr="00F30AC8" w:rsidRDefault="00F532A8" w:rsidP="00300398">
      <w:pPr>
        <w:numPr>
          <w:ilvl w:val="0"/>
          <w:numId w:val="84"/>
        </w:numPr>
        <w:spacing w:after="0"/>
        <w:jc w:val="both"/>
        <w:rPr>
          <w:rFonts w:ascii="Times New Roman" w:hAnsi="Times New Roman"/>
          <w:sz w:val="24"/>
          <w:szCs w:val="24"/>
        </w:rPr>
      </w:pPr>
      <w:proofErr w:type="spellStart"/>
      <w:r w:rsidRPr="00F30AC8">
        <w:rPr>
          <w:rFonts w:ascii="Times New Roman" w:hAnsi="Times New Roman"/>
          <w:sz w:val="24"/>
          <w:szCs w:val="24"/>
        </w:rPr>
        <w:t>Чимароза</w:t>
      </w:r>
      <w:proofErr w:type="spellEnd"/>
      <w:r w:rsidRPr="00F30AC8">
        <w:rPr>
          <w:rFonts w:ascii="Times New Roman" w:hAnsi="Times New Roman"/>
          <w:sz w:val="24"/>
          <w:szCs w:val="24"/>
        </w:rPr>
        <w:t xml:space="preserve">  Д. «Соната»  Соль мажор</w:t>
      </w:r>
    </w:p>
    <w:p w14:paraId="6A94ABF5" w14:textId="31C0AA99" w:rsidR="00F532A8" w:rsidRDefault="00F532A8" w:rsidP="00300398">
      <w:pPr>
        <w:numPr>
          <w:ilvl w:val="0"/>
          <w:numId w:val="84"/>
        </w:numPr>
        <w:jc w:val="both"/>
        <w:rPr>
          <w:rFonts w:ascii="Times New Roman" w:hAnsi="Times New Roman"/>
          <w:sz w:val="24"/>
          <w:szCs w:val="24"/>
        </w:rPr>
      </w:pPr>
      <w:r w:rsidRPr="00F30AC8">
        <w:rPr>
          <w:rFonts w:ascii="Times New Roman" w:hAnsi="Times New Roman"/>
          <w:sz w:val="24"/>
          <w:szCs w:val="24"/>
        </w:rPr>
        <w:t>Чайковский П. «</w:t>
      </w:r>
      <w:proofErr w:type="spellStart"/>
      <w:r w:rsidRPr="00F30AC8">
        <w:rPr>
          <w:rFonts w:ascii="Times New Roman" w:hAnsi="Times New Roman"/>
          <w:sz w:val="24"/>
          <w:szCs w:val="24"/>
        </w:rPr>
        <w:t>Ната</w:t>
      </w:r>
      <w:proofErr w:type="spellEnd"/>
      <w:r w:rsidRPr="00F30AC8">
        <w:rPr>
          <w:rFonts w:ascii="Times New Roman" w:hAnsi="Times New Roman"/>
          <w:sz w:val="24"/>
          <w:szCs w:val="24"/>
        </w:rPr>
        <w:t xml:space="preserve"> – вальс»</w:t>
      </w:r>
    </w:p>
    <w:p w14:paraId="66344B5B" w14:textId="77777777" w:rsidR="00763C3A" w:rsidRPr="00763C3A" w:rsidRDefault="00763C3A" w:rsidP="009B3EA1">
      <w:pPr>
        <w:spacing w:before="120" w:after="120"/>
        <w:jc w:val="center"/>
        <w:rPr>
          <w:rFonts w:ascii="Times New Roman" w:hAnsi="Times New Roman"/>
          <w:b/>
          <w:sz w:val="24"/>
          <w:szCs w:val="24"/>
        </w:rPr>
      </w:pPr>
      <w:r w:rsidRPr="00763C3A">
        <w:rPr>
          <w:rFonts w:ascii="Times New Roman" w:hAnsi="Times New Roman"/>
          <w:b/>
          <w:sz w:val="24"/>
          <w:szCs w:val="24"/>
        </w:rPr>
        <w:t>Шестой класс  (2 часа в неделю)</w:t>
      </w:r>
    </w:p>
    <w:p w14:paraId="7F3BC6E9" w14:textId="77777777" w:rsidR="00763C3A" w:rsidRPr="00763C3A" w:rsidRDefault="00763C3A" w:rsidP="00763C3A">
      <w:pPr>
        <w:pStyle w:val="Style4"/>
        <w:tabs>
          <w:tab w:val="left" w:pos="9781"/>
        </w:tabs>
        <w:kinsoku w:val="0"/>
        <w:overflowPunct w:val="0"/>
        <w:spacing w:before="3" w:line="276" w:lineRule="auto"/>
        <w:ind w:left="1080" w:right="59"/>
        <w:contextualSpacing/>
      </w:pPr>
      <w:r w:rsidRPr="00763C3A">
        <w:rPr>
          <w:bCs/>
        </w:rPr>
        <w:t>Специальность 2</w:t>
      </w:r>
      <w:r w:rsidRPr="00763C3A">
        <w:rPr>
          <w:b/>
          <w:bCs/>
        </w:rPr>
        <w:t xml:space="preserve"> </w:t>
      </w:r>
      <w:r w:rsidRPr="00763C3A">
        <w:t>часа в неделю</w:t>
      </w:r>
    </w:p>
    <w:p w14:paraId="334AC537" w14:textId="77777777" w:rsidR="00763C3A" w:rsidRPr="00763C3A" w:rsidRDefault="00763C3A" w:rsidP="00763C3A">
      <w:pPr>
        <w:pStyle w:val="Style4"/>
        <w:tabs>
          <w:tab w:val="left" w:pos="9781"/>
        </w:tabs>
        <w:kinsoku w:val="0"/>
        <w:overflowPunct w:val="0"/>
        <w:spacing w:before="3" w:line="276" w:lineRule="auto"/>
        <w:ind w:left="1080" w:right="59"/>
        <w:contextualSpacing/>
      </w:pPr>
      <w:r w:rsidRPr="00763C3A">
        <w:t>Самостоятельная работа  не менее 3 часов в неделю</w:t>
      </w:r>
    </w:p>
    <w:p w14:paraId="5727A371" w14:textId="77777777" w:rsidR="00763C3A" w:rsidRDefault="00763C3A" w:rsidP="00763C3A">
      <w:pPr>
        <w:pStyle w:val="Style4"/>
        <w:tabs>
          <w:tab w:val="left" w:pos="9781"/>
        </w:tabs>
        <w:kinsoku w:val="0"/>
        <w:overflowPunct w:val="0"/>
        <w:spacing w:before="3" w:line="360" w:lineRule="auto"/>
        <w:ind w:left="1080" w:right="59"/>
        <w:contextualSpacing/>
      </w:pPr>
      <w:r w:rsidRPr="00763C3A">
        <w:t>Консультации 8 часов в год</w:t>
      </w:r>
    </w:p>
    <w:p w14:paraId="43151657" w14:textId="77777777" w:rsidR="006226DA" w:rsidRDefault="006226DA" w:rsidP="00763C3A">
      <w:pPr>
        <w:pStyle w:val="Style4"/>
        <w:tabs>
          <w:tab w:val="left" w:pos="9781"/>
        </w:tabs>
        <w:kinsoku w:val="0"/>
        <w:overflowPunct w:val="0"/>
        <w:spacing w:before="3" w:line="276" w:lineRule="auto"/>
        <w:ind w:right="59"/>
        <w:contextualSpacing/>
        <w:jc w:val="center"/>
        <w:rPr>
          <w:b/>
        </w:rPr>
      </w:pPr>
    </w:p>
    <w:p w14:paraId="45BE5692" w14:textId="77777777" w:rsidR="00763C3A" w:rsidRDefault="00763C3A" w:rsidP="008566A3">
      <w:pPr>
        <w:pStyle w:val="Style4"/>
        <w:tabs>
          <w:tab w:val="left" w:pos="9781"/>
        </w:tabs>
        <w:kinsoku w:val="0"/>
        <w:overflowPunct w:val="0"/>
        <w:spacing w:before="3" w:line="276" w:lineRule="auto"/>
        <w:ind w:right="59" w:firstLine="0"/>
        <w:contextualSpacing/>
        <w:jc w:val="center"/>
        <w:rPr>
          <w:b/>
        </w:rPr>
      </w:pPr>
      <w:r w:rsidRPr="00763C3A">
        <w:rPr>
          <w:b/>
        </w:rPr>
        <w:t>Учебно-тематический план</w:t>
      </w:r>
    </w:p>
    <w:p w14:paraId="4514549B" w14:textId="736F5A2F" w:rsidR="00763C3A" w:rsidRDefault="00763C3A" w:rsidP="00763C3A">
      <w:pPr>
        <w:pStyle w:val="Style4"/>
        <w:tabs>
          <w:tab w:val="left" w:pos="9781"/>
        </w:tabs>
        <w:kinsoku w:val="0"/>
        <w:overflowPunct w:val="0"/>
        <w:spacing w:before="3" w:line="276" w:lineRule="auto"/>
        <w:ind w:right="59"/>
        <w:contextualSpacing/>
        <w:jc w:val="center"/>
        <w:rPr>
          <w:b/>
        </w:rPr>
      </w:pPr>
      <w:r w:rsidRPr="00763C3A">
        <w:rPr>
          <w:b/>
        </w:rPr>
        <w:t>(6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763C3A" w:rsidRPr="004C4AB8" w14:paraId="6DBEF4AD"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78D71516"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6E50F6B5"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33157890"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59BEFB10"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0EB26AFC"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Практика</w:t>
            </w:r>
          </w:p>
        </w:tc>
      </w:tr>
      <w:tr w:rsidR="00763C3A" w:rsidRPr="004C4AB8" w14:paraId="6C2582ED"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51BD745A" w14:textId="77777777" w:rsidR="00763C3A" w:rsidRPr="004C4AB8" w:rsidRDefault="00763C3A" w:rsidP="00BF7B2E">
            <w:pPr>
              <w:tabs>
                <w:tab w:val="left" w:pos="1083"/>
              </w:tabs>
              <w:spacing w:line="240" w:lineRule="auto"/>
              <w:jc w:val="center"/>
              <w:rPr>
                <w:rFonts w:ascii="Times New Roman" w:hAnsi="Times New Roman"/>
                <w:b/>
                <w:sz w:val="24"/>
                <w:szCs w:val="24"/>
              </w:rPr>
            </w:pPr>
            <w:r w:rsidRPr="004C4AB8">
              <w:rPr>
                <w:rFonts w:ascii="Times New Roman" w:hAnsi="Times New Roman"/>
                <w:b/>
                <w:sz w:val="24"/>
                <w:szCs w:val="24"/>
              </w:rPr>
              <w:t>1. Теория</w:t>
            </w:r>
          </w:p>
        </w:tc>
      </w:tr>
      <w:tr w:rsidR="00763C3A" w:rsidRPr="004C4AB8" w14:paraId="6DDA5FDD" w14:textId="77777777" w:rsidTr="00BF7B2E">
        <w:trPr>
          <w:trHeight w:val="523"/>
        </w:trPr>
        <w:tc>
          <w:tcPr>
            <w:tcW w:w="709" w:type="dxa"/>
            <w:tcBorders>
              <w:top w:val="single" w:sz="4" w:space="0" w:color="auto"/>
              <w:left w:val="single" w:sz="4" w:space="0" w:color="auto"/>
              <w:bottom w:val="single" w:sz="4" w:space="0" w:color="auto"/>
              <w:right w:val="single" w:sz="4" w:space="0" w:color="auto"/>
            </w:tcBorders>
            <w:vAlign w:val="center"/>
          </w:tcPr>
          <w:p w14:paraId="761C9CF4" w14:textId="77777777" w:rsidR="00763C3A" w:rsidRPr="004C4AB8" w:rsidRDefault="00763C3A" w:rsidP="00BF7B2E">
            <w:pPr>
              <w:tabs>
                <w:tab w:val="left" w:pos="1083"/>
              </w:tabs>
              <w:spacing w:line="240" w:lineRule="auto"/>
              <w:jc w:val="center"/>
              <w:rPr>
                <w:rFonts w:ascii="Times New Roman" w:hAnsi="Times New Roman"/>
                <w:b/>
                <w:sz w:val="24"/>
                <w:szCs w:val="24"/>
              </w:rPr>
            </w:pPr>
            <w:r w:rsidRPr="004C4AB8">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42BE3B58" w14:textId="77777777" w:rsidR="00763C3A" w:rsidRPr="004C4AB8" w:rsidRDefault="00763C3A" w:rsidP="00BF7B2E">
            <w:pPr>
              <w:tabs>
                <w:tab w:val="left" w:pos="1083"/>
              </w:tabs>
              <w:spacing w:line="240" w:lineRule="auto"/>
              <w:jc w:val="both"/>
              <w:rPr>
                <w:rFonts w:ascii="Times New Roman" w:hAnsi="Times New Roman"/>
                <w:b/>
                <w:sz w:val="24"/>
                <w:szCs w:val="24"/>
              </w:rPr>
            </w:pPr>
            <w:r w:rsidRPr="004C4AB8">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16F77ECE"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3</w:t>
            </w:r>
          </w:p>
        </w:tc>
        <w:tc>
          <w:tcPr>
            <w:tcW w:w="1425" w:type="dxa"/>
            <w:tcBorders>
              <w:left w:val="single" w:sz="4" w:space="0" w:color="auto"/>
              <w:bottom w:val="single" w:sz="4" w:space="0" w:color="auto"/>
              <w:right w:val="single" w:sz="4" w:space="0" w:color="auto"/>
            </w:tcBorders>
            <w:shd w:val="clear" w:color="auto" w:fill="auto"/>
            <w:vAlign w:val="center"/>
          </w:tcPr>
          <w:p w14:paraId="2FC86487"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3</w:t>
            </w:r>
          </w:p>
        </w:tc>
        <w:tc>
          <w:tcPr>
            <w:tcW w:w="1408" w:type="dxa"/>
            <w:tcBorders>
              <w:left w:val="single" w:sz="4" w:space="0" w:color="auto"/>
              <w:bottom w:val="single" w:sz="4" w:space="0" w:color="auto"/>
              <w:right w:val="single" w:sz="4" w:space="0" w:color="auto"/>
            </w:tcBorders>
            <w:shd w:val="clear" w:color="auto" w:fill="auto"/>
            <w:vAlign w:val="center"/>
          </w:tcPr>
          <w:p w14:paraId="35C551A8" w14:textId="77777777" w:rsidR="00763C3A" w:rsidRPr="004C4AB8" w:rsidRDefault="00763C3A" w:rsidP="00BF7B2E">
            <w:pPr>
              <w:spacing w:line="240" w:lineRule="auto"/>
              <w:jc w:val="center"/>
              <w:rPr>
                <w:rFonts w:ascii="Times New Roman" w:hAnsi="Times New Roman"/>
                <w:sz w:val="24"/>
                <w:szCs w:val="24"/>
              </w:rPr>
            </w:pPr>
          </w:p>
        </w:tc>
      </w:tr>
      <w:tr w:rsidR="00763C3A" w:rsidRPr="004C4AB8" w14:paraId="7671475A" w14:textId="77777777" w:rsidTr="00BF7B2E">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6D9C8636"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lastRenderedPageBreak/>
              <w:t>2</w:t>
            </w:r>
          </w:p>
        </w:tc>
        <w:tc>
          <w:tcPr>
            <w:tcW w:w="4613" w:type="dxa"/>
            <w:tcBorders>
              <w:top w:val="single" w:sz="4" w:space="0" w:color="auto"/>
              <w:left w:val="single" w:sz="4" w:space="0" w:color="auto"/>
              <w:bottom w:val="single" w:sz="4" w:space="0" w:color="auto"/>
              <w:right w:val="single" w:sz="4" w:space="0" w:color="auto"/>
            </w:tcBorders>
            <w:vAlign w:val="center"/>
          </w:tcPr>
          <w:p w14:paraId="28D5B93C" w14:textId="77777777" w:rsidR="00763C3A" w:rsidRPr="004C4AB8" w:rsidRDefault="00763C3A" w:rsidP="00BF7B2E">
            <w:pPr>
              <w:tabs>
                <w:tab w:val="left" w:pos="1083"/>
              </w:tabs>
              <w:spacing w:line="240" w:lineRule="auto"/>
              <w:jc w:val="both"/>
              <w:rPr>
                <w:rFonts w:ascii="Times New Roman" w:hAnsi="Times New Roman"/>
                <w:sz w:val="24"/>
                <w:szCs w:val="24"/>
              </w:rPr>
            </w:pPr>
            <w:r w:rsidRPr="004C4AB8">
              <w:rPr>
                <w:rFonts w:ascii="Times New Roman" w:hAnsi="Times New Roman"/>
                <w:sz w:val="24"/>
                <w:szCs w:val="24"/>
              </w:rPr>
              <w:t>Продолжение изучения музыкальной теории (форма произведения, гармонический и тональный план)</w:t>
            </w:r>
          </w:p>
        </w:tc>
        <w:tc>
          <w:tcPr>
            <w:tcW w:w="1485" w:type="dxa"/>
            <w:tcBorders>
              <w:top w:val="single" w:sz="4" w:space="0" w:color="auto"/>
              <w:left w:val="single" w:sz="4" w:space="0" w:color="auto"/>
              <w:bottom w:val="single" w:sz="4" w:space="0" w:color="auto"/>
              <w:right w:val="single" w:sz="4" w:space="0" w:color="auto"/>
            </w:tcBorders>
            <w:vAlign w:val="center"/>
          </w:tcPr>
          <w:p w14:paraId="2A2FF0C4"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0C344B00"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4</w:t>
            </w:r>
          </w:p>
        </w:tc>
        <w:tc>
          <w:tcPr>
            <w:tcW w:w="1408" w:type="dxa"/>
            <w:tcBorders>
              <w:top w:val="single" w:sz="4" w:space="0" w:color="auto"/>
              <w:left w:val="single" w:sz="4" w:space="0" w:color="auto"/>
              <w:bottom w:val="single" w:sz="4" w:space="0" w:color="auto"/>
              <w:right w:val="single" w:sz="4" w:space="0" w:color="auto"/>
            </w:tcBorders>
            <w:vAlign w:val="center"/>
          </w:tcPr>
          <w:p w14:paraId="4D2DF087" w14:textId="77777777" w:rsidR="00763C3A" w:rsidRPr="004C4AB8" w:rsidRDefault="00763C3A" w:rsidP="00BF7B2E">
            <w:pPr>
              <w:tabs>
                <w:tab w:val="left" w:pos="1083"/>
              </w:tabs>
              <w:spacing w:line="240" w:lineRule="auto"/>
              <w:rPr>
                <w:rFonts w:ascii="Times New Roman" w:hAnsi="Times New Roman"/>
                <w:sz w:val="24"/>
                <w:szCs w:val="24"/>
              </w:rPr>
            </w:pPr>
          </w:p>
        </w:tc>
      </w:tr>
      <w:tr w:rsidR="00763C3A" w:rsidRPr="004C4AB8" w14:paraId="7A5022C8"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72CB3F81" w14:textId="77777777" w:rsidR="00763C3A" w:rsidRPr="004C4AB8" w:rsidRDefault="00763C3A" w:rsidP="00BF7B2E">
            <w:pPr>
              <w:tabs>
                <w:tab w:val="left" w:pos="1083"/>
              </w:tabs>
              <w:spacing w:line="240" w:lineRule="auto"/>
              <w:jc w:val="center"/>
              <w:rPr>
                <w:rFonts w:ascii="Times New Roman" w:hAnsi="Times New Roman"/>
                <w:b/>
                <w:sz w:val="24"/>
                <w:szCs w:val="24"/>
              </w:rPr>
            </w:pPr>
            <w:r w:rsidRPr="004C4AB8">
              <w:rPr>
                <w:rFonts w:ascii="Times New Roman" w:hAnsi="Times New Roman"/>
                <w:b/>
                <w:sz w:val="24"/>
                <w:szCs w:val="24"/>
              </w:rPr>
              <w:t>2. Практика</w:t>
            </w:r>
          </w:p>
        </w:tc>
      </w:tr>
      <w:tr w:rsidR="00763C3A" w:rsidRPr="004C4AB8" w14:paraId="2D9FFA8F"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F535AA6"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6BC98637" w14:textId="77777777" w:rsidR="00763C3A" w:rsidRPr="004C4AB8" w:rsidRDefault="00763C3A" w:rsidP="00BF7B2E">
            <w:pPr>
              <w:tabs>
                <w:tab w:val="left" w:pos="1083"/>
              </w:tabs>
              <w:spacing w:line="240" w:lineRule="auto"/>
              <w:rPr>
                <w:rFonts w:ascii="Times New Roman" w:hAnsi="Times New Roman"/>
                <w:sz w:val="24"/>
                <w:szCs w:val="24"/>
              </w:rPr>
            </w:pPr>
            <w:r w:rsidRPr="004C4AB8">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2D2EEC2F"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7C2798D1" w14:textId="77777777" w:rsidR="00763C3A" w:rsidRPr="004C4AB8" w:rsidRDefault="00763C3A"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61E90A6"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4</w:t>
            </w:r>
          </w:p>
        </w:tc>
      </w:tr>
      <w:tr w:rsidR="00763C3A" w:rsidRPr="004C4AB8" w14:paraId="6E148215" w14:textId="77777777" w:rsidTr="00BF7B2E">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6D5C1A03"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15ECBAC" w14:textId="77777777" w:rsidR="00763C3A" w:rsidRPr="004C4AB8" w:rsidRDefault="00763C3A" w:rsidP="00BF7B2E">
            <w:pPr>
              <w:tabs>
                <w:tab w:val="left" w:pos="1083"/>
              </w:tabs>
              <w:spacing w:line="240" w:lineRule="auto"/>
              <w:jc w:val="both"/>
              <w:rPr>
                <w:rFonts w:ascii="Times New Roman" w:hAnsi="Times New Roman"/>
                <w:sz w:val="24"/>
                <w:szCs w:val="24"/>
              </w:rPr>
            </w:pPr>
            <w:r w:rsidRPr="004C4AB8">
              <w:rPr>
                <w:rFonts w:ascii="Times New Roman" w:hAnsi="Times New Roman"/>
                <w:sz w:val="24"/>
                <w:szCs w:val="24"/>
              </w:rPr>
              <w:t>Работа над различными сочетаниями штрихов)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2CB82C39"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30855D07" w14:textId="77777777" w:rsidR="00763C3A" w:rsidRPr="004C4AB8" w:rsidRDefault="00763C3A"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074E9E1D"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5</w:t>
            </w:r>
          </w:p>
        </w:tc>
      </w:tr>
      <w:tr w:rsidR="00763C3A" w:rsidRPr="004C4AB8" w14:paraId="52D7DEDF"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3CF4306"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614B01E3" w14:textId="77777777" w:rsidR="00763C3A" w:rsidRPr="004C4AB8" w:rsidRDefault="00763C3A" w:rsidP="00BF7B2E">
            <w:pPr>
              <w:tabs>
                <w:tab w:val="left" w:pos="1083"/>
              </w:tabs>
              <w:spacing w:line="240" w:lineRule="auto"/>
              <w:rPr>
                <w:rFonts w:ascii="Times New Roman" w:hAnsi="Times New Roman"/>
                <w:sz w:val="24"/>
                <w:szCs w:val="24"/>
              </w:rPr>
            </w:pPr>
            <w:r w:rsidRPr="004C4AB8">
              <w:rPr>
                <w:rFonts w:ascii="Times New Roman" w:hAnsi="Times New Roman"/>
                <w:sz w:val="24"/>
                <w:szCs w:val="24"/>
              </w:rPr>
              <w:t>Игра гамм, арпеджио, аккордов</w:t>
            </w:r>
          </w:p>
        </w:tc>
        <w:tc>
          <w:tcPr>
            <w:tcW w:w="1485" w:type="dxa"/>
            <w:tcBorders>
              <w:top w:val="single" w:sz="4" w:space="0" w:color="auto"/>
              <w:left w:val="single" w:sz="4" w:space="0" w:color="auto"/>
              <w:bottom w:val="single" w:sz="4" w:space="0" w:color="auto"/>
              <w:right w:val="single" w:sz="4" w:space="0" w:color="auto"/>
            </w:tcBorders>
            <w:vAlign w:val="center"/>
          </w:tcPr>
          <w:p w14:paraId="159450F6"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75F2ABA1" w14:textId="77777777" w:rsidR="00763C3A" w:rsidRPr="004C4AB8" w:rsidRDefault="00763C3A" w:rsidP="00BF7B2E">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9AF3D84"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6</w:t>
            </w:r>
          </w:p>
        </w:tc>
      </w:tr>
      <w:tr w:rsidR="00763C3A" w:rsidRPr="004C4AB8" w14:paraId="35363C9B"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3E8DFCD5"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68295FD4" w14:textId="77777777" w:rsidR="00763C3A" w:rsidRPr="004C4AB8" w:rsidRDefault="00763C3A" w:rsidP="00BF7B2E">
            <w:pPr>
              <w:tabs>
                <w:tab w:val="left" w:pos="1083"/>
              </w:tabs>
              <w:spacing w:line="240" w:lineRule="auto"/>
              <w:jc w:val="both"/>
              <w:rPr>
                <w:rFonts w:ascii="Times New Roman" w:hAnsi="Times New Roman"/>
                <w:sz w:val="24"/>
                <w:szCs w:val="24"/>
              </w:rPr>
            </w:pPr>
            <w:r w:rsidRPr="004C4AB8">
              <w:rPr>
                <w:rFonts w:ascii="Times New Roman" w:hAnsi="Times New Roman"/>
                <w:sz w:val="24"/>
                <w:szCs w:val="24"/>
              </w:rPr>
              <w:t>Развитие различных видов техники</w:t>
            </w:r>
          </w:p>
        </w:tc>
        <w:tc>
          <w:tcPr>
            <w:tcW w:w="1485" w:type="dxa"/>
            <w:tcBorders>
              <w:top w:val="single" w:sz="4" w:space="0" w:color="auto"/>
              <w:left w:val="single" w:sz="4" w:space="0" w:color="auto"/>
              <w:bottom w:val="single" w:sz="4" w:space="0" w:color="auto"/>
              <w:right w:val="single" w:sz="4" w:space="0" w:color="auto"/>
            </w:tcBorders>
            <w:vAlign w:val="center"/>
          </w:tcPr>
          <w:p w14:paraId="164E29CD"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4FA65285" w14:textId="77777777" w:rsidR="00763C3A" w:rsidRPr="004C4AB8" w:rsidRDefault="00763C3A" w:rsidP="00BF7B2E">
            <w:pPr>
              <w:spacing w:line="240" w:lineRule="auto"/>
              <w:jc w:val="center"/>
              <w:rPr>
                <w:rFonts w:ascii="Times New Roman" w:hAnsi="Times New Roman"/>
                <w:sz w:val="24"/>
                <w:szCs w:val="24"/>
              </w:rPr>
            </w:pPr>
          </w:p>
          <w:p w14:paraId="3AB8A93C" w14:textId="77777777" w:rsidR="00763C3A" w:rsidRPr="004C4AB8" w:rsidRDefault="00763C3A" w:rsidP="00BF7B2E">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5941325F"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6</w:t>
            </w:r>
          </w:p>
        </w:tc>
      </w:tr>
      <w:tr w:rsidR="00763C3A" w:rsidRPr="004C4AB8" w14:paraId="12693985"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7CBFD4D4"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6654D701" w14:textId="77777777" w:rsidR="00763C3A" w:rsidRPr="004C4AB8" w:rsidRDefault="00763C3A" w:rsidP="00BF7B2E">
            <w:pPr>
              <w:tabs>
                <w:tab w:val="left" w:pos="1083"/>
              </w:tabs>
              <w:spacing w:line="240" w:lineRule="auto"/>
              <w:rPr>
                <w:rFonts w:ascii="Times New Roman" w:hAnsi="Times New Roman"/>
                <w:sz w:val="24"/>
                <w:szCs w:val="24"/>
              </w:rPr>
            </w:pPr>
            <w:r w:rsidRPr="004C4AB8">
              <w:rPr>
                <w:rFonts w:ascii="Times New Roman" w:hAnsi="Times New Roman"/>
                <w:sz w:val="24"/>
                <w:szCs w:val="24"/>
              </w:rPr>
              <w:t>Работа над полифонией</w:t>
            </w:r>
          </w:p>
        </w:tc>
        <w:tc>
          <w:tcPr>
            <w:tcW w:w="1485" w:type="dxa"/>
            <w:tcBorders>
              <w:top w:val="single" w:sz="4" w:space="0" w:color="auto"/>
              <w:left w:val="single" w:sz="4" w:space="0" w:color="auto"/>
              <w:bottom w:val="single" w:sz="4" w:space="0" w:color="auto"/>
              <w:right w:val="single" w:sz="4" w:space="0" w:color="auto"/>
            </w:tcBorders>
            <w:vAlign w:val="center"/>
          </w:tcPr>
          <w:p w14:paraId="5FC9234B" w14:textId="77777777" w:rsidR="00763C3A" w:rsidRPr="004C4AB8" w:rsidRDefault="00763C3A" w:rsidP="00BF7B2E">
            <w:pPr>
              <w:spacing w:line="240" w:lineRule="auto"/>
              <w:jc w:val="center"/>
              <w:rPr>
                <w:rFonts w:ascii="Times New Roman" w:hAnsi="Times New Roman"/>
                <w:sz w:val="24"/>
                <w:szCs w:val="24"/>
              </w:rPr>
            </w:pPr>
            <w:r>
              <w:rPr>
                <w:rFonts w:ascii="Times New Roman" w:hAnsi="Times New Roman"/>
                <w:sz w:val="24"/>
                <w:szCs w:val="24"/>
              </w:rPr>
              <w:t>12</w:t>
            </w:r>
          </w:p>
        </w:tc>
        <w:tc>
          <w:tcPr>
            <w:tcW w:w="1425" w:type="dxa"/>
            <w:tcBorders>
              <w:top w:val="single" w:sz="4" w:space="0" w:color="auto"/>
              <w:left w:val="single" w:sz="4" w:space="0" w:color="auto"/>
              <w:bottom w:val="single" w:sz="4" w:space="0" w:color="auto"/>
              <w:right w:val="single" w:sz="4" w:space="0" w:color="auto"/>
            </w:tcBorders>
            <w:vAlign w:val="center"/>
          </w:tcPr>
          <w:p w14:paraId="425BDD98"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5950F8E4" w14:textId="77777777" w:rsidR="00763C3A" w:rsidRPr="004C4AB8" w:rsidRDefault="00763C3A" w:rsidP="00BF7B2E">
            <w:pPr>
              <w:spacing w:line="240" w:lineRule="auto"/>
              <w:jc w:val="center"/>
              <w:rPr>
                <w:rFonts w:ascii="Times New Roman" w:hAnsi="Times New Roman"/>
                <w:sz w:val="24"/>
                <w:szCs w:val="24"/>
              </w:rPr>
            </w:pPr>
            <w:r>
              <w:rPr>
                <w:rFonts w:ascii="Times New Roman" w:hAnsi="Times New Roman"/>
                <w:sz w:val="24"/>
                <w:szCs w:val="24"/>
              </w:rPr>
              <w:t>10</w:t>
            </w:r>
          </w:p>
        </w:tc>
      </w:tr>
      <w:tr w:rsidR="00763C3A" w:rsidRPr="004C4AB8" w14:paraId="10B70A2D" w14:textId="77777777" w:rsidTr="00BF7B2E">
        <w:trPr>
          <w:trHeight w:val="720"/>
        </w:trPr>
        <w:tc>
          <w:tcPr>
            <w:tcW w:w="709" w:type="dxa"/>
            <w:tcBorders>
              <w:top w:val="single" w:sz="4" w:space="0" w:color="auto"/>
              <w:left w:val="single" w:sz="4" w:space="0" w:color="auto"/>
              <w:bottom w:val="single" w:sz="4" w:space="0" w:color="auto"/>
              <w:right w:val="single" w:sz="4" w:space="0" w:color="auto"/>
            </w:tcBorders>
            <w:vAlign w:val="center"/>
          </w:tcPr>
          <w:p w14:paraId="69D04C00"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77008E0A" w14:textId="77777777" w:rsidR="00763C3A" w:rsidRPr="004C4AB8" w:rsidRDefault="00763C3A" w:rsidP="00BF7B2E">
            <w:pPr>
              <w:tabs>
                <w:tab w:val="left" w:pos="1083"/>
              </w:tabs>
              <w:spacing w:line="240" w:lineRule="auto"/>
              <w:jc w:val="both"/>
              <w:rPr>
                <w:rFonts w:ascii="Times New Roman" w:hAnsi="Times New Roman"/>
                <w:sz w:val="24"/>
                <w:szCs w:val="24"/>
              </w:rPr>
            </w:pPr>
            <w:r w:rsidRPr="004C4AB8">
              <w:rPr>
                <w:rFonts w:ascii="Times New Roman" w:hAnsi="Times New Roman"/>
                <w:sz w:val="24"/>
                <w:szCs w:val="24"/>
              </w:rPr>
              <w:t>Работа над репертуаром: этюды на различные виды техники, 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6B560101"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19</w:t>
            </w:r>
          </w:p>
        </w:tc>
        <w:tc>
          <w:tcPr>
            <w:tcW w:w="1425" w:type="dxa"/>
            <w:tcBorders>
              <w:top w:val="single" w:sz="4" w:space="0" w:color="auto"/>
              <w:left w:val="single" w:sz="4" w:space="0" w:color="auto"/>
              <w:bottom w:val="single" w:sz="4" w:space="0" w:color="auto"/>
              <w:right w:val="single" w:sz="4" w:space="0" w:color="auto"/>
            </w:tcBorders>
            <w:vAlign w:val="center"/>
          </w:tcPr>
          <w:p w14:paraId="5D716871" w14:textId="77777777" w:rsidR="00763C3A" w:rsidRPr="004C4AB8" w:rsidRDefault="00763C3A" w:rsidP="00BF7B2E">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62C0923D"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19</w:t>
            </w:r>
          </w:p>
        </w:tc>
      </w:tr>
      <w:tr w:rsidR="00763C3A" w:rsidRPr="004C4AB8" w14:paraId="1D8C94BA"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90E15EC"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0C6BD3B5" w14:textId="77777777" w:rsidR="00763C3A" w:rsidRPr="004C4AB8" w:rsidRDefault="00763C3A" w:rsidP="00BF7B2E">
            <w:pPr>
              <w:tabs>
                <w:tab w:val="left" w:pos="1083"/>
              </w:tabs>
              <w:spacing w:line="240" w:lineRule="auto"/>
              <w:rPr>
                <w:rFonts w:ascii="Times New Roman" w:hAnsi="Times New Roman"/>
                <w:sz w:val="24"/>
                <w:szCs w:val="24"/>
              </w:rPr>
            </w:pPr>
            <w:r w:rsidRPr="004C4AB8">
              <w:rPr>
                <w:rFonts w:ascii="Times New Roman" w:hAnsi="Times New Roman"/>
                <w:sz w:val="24"/>
                <w:szCs w:val="24"/>
              </w:rPr>
              <w:t>Чтение нот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1FA5797C" w14:textId="77777777" w:rsidR="00763C3A" w:rsidRPr="004C4AB8" w:rsidRDefault="00763C3A" w:rsidP="00BF7B2E">
            <w:pPr>
              <w:tabs>
                <w:tab w:val="left" w:pos="1083"/>
              </w:tabs>
              <w:spacing w:line="240" w:lineRule="auto"/>
              <w:jc w:val="center"/>
              <w:rPr>
                <w:rFonts w:ascii="Times New Roman" w:hAnsi="Times New Roman"/>
                <w:sz w:val="24"/>
                <w:szCs w:val="24"/>
              </w:rPr>
            </w:pPr>
            <w:r w:rsidRPr="004C4AB8">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2A323C66" w14:textId="77777777" w:rsidR="00763C3A" w:rsidRPr="004C4AB8" w:rsidRDefault="00763C3A"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6443F14A" w14:textId="77777777" w:rsidR="00763C3A" w:rsidRPr="004C4AB8" w:rsidRDefault="00763C3A" w:rsidP="00BF7B2E">
            <w:pPr>
              <w:spacing w:line="240" w:lineRule="auto"/>
              <w:jc w:val="center"/>
              <w:rPr>
                <w:rFonts w:ascii="Times New Roman" w:hAnsi="Times New Roman"/>
                <w:sz w:val="24"/>
                <w:szCs w:val="24"/>
              </w:rPr>
            </w:pPr>
            <w:r w:rsidRPr="004C4AB8">
              <w:rPr>
                <w:rFonts w:ascii="Times New Roman" w:hAnsi="Times New Roman"/>
                <w:sz w:val="24"/>
                <w:szCs w:val="24"/>
              </w:rPr>
              <w:t>7</w:t>
            </w:r>
          </w:p>
        </w:tc>
      </w:tr>
      <w:tr w:rsidR="00763C3A" w:rsidRPr="004C4AB8" w14:paraId="0BB6CE7A"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35326C2D" w14:textId="77777777" w:rsidR="00763C3A" w:rsidRPr="004C4AB8" w:rsidRDefault="00763C3A" w:rsidP="00BF7B2E">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6A6CD48F" w14:textId="77777777" w:rsidR="00763C3A" w:rsidRPr="004C4AB8" w:rsidRDefault="00763C3A" w:rsidP="00BF7B2E">
            <w:pPr>
              <w:tabs>
                <w:tab w:val="left" w:pos="1083"/>
              </w:tabs>
              <w:spacing w:line="240" w:lineRule="auto"/>
              <w:ind w:left="216"/>
              <w:jc w:val="center"/>
              <w:rPr>
                <w:rFonts w:ascii="Times New Roman" w:hAnsi="Times New Roman"/>
                <w:b/>
                <w:sz w:val="24"/>
                <w:szCs w:val="24"/>
              </w:rPr>
            </w:pPr>
            <w:r w:rsidRPr="004C4AB8">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6C236676" w14:textId="77777777" w:rsidR="00763C3A" w:rsidRPr="004C4AB8" w:rsidRDefault="00763C3A" w:rsidP="00BF7B2E">
            <w:pPr>
              <w:tabs>
                <w:tab w:val="left" w:pos="1083"/>
              </w:tabs>
              <w:spacing w:line="240" w:lineRule="auto"/>
              <w:jc w:val="center"/>
              <w:rPr>
                <w:rFonts w:ascii="Times New Roman" w:hAnsi="Times New Roman"/>
                <w:b/>
                <w:sz w:val="24"/>
                <w:szCs w:val="24"/>
              </w:rPr>
            </w:pPr>
            <w:r>
              <w:rPr>
                <w:rFonts w:ascii="Times New Roman" w:hAnsi="Times New Roman"/>
                <w:b/>
                <w:sz w:val="24"/>
                <w:szCs w:val="24"/>
              </w:rPr>
              <w:t>66</w:t>
            </w:r>
          </w:p>
        </w:tc>
        <w:tc>
          <w:tcPr>
            <w:tcW w:w="1425" w:type="dxa"/>
            <w:tcBorders>
              <w:top w:val="single" w:sz="4" w:space="0" w:color="auto"/>
              <w:left w:val="single" w:sz="4" w:space="0" w:color="auto"/>
              <w:bottom w:val="single" w:sz="4" w:space="0" w:color="auto"/>
              <w:right w:val="single" w:sz="4" w:space="0" w:color="auto"/>
            </w:tcBorders>
            <w:vAlign w:val="center"/>
          </w:tcPr>
          <w:p w14:paraId="251EA804" w14:textId="77777777" w:rsidR="00763C3A" w:rsidRPr="004C4AB8" w:rsidRDefault="00763C3A" w:rsidP="00BF7B2E">
            <w:pPr>
              <w:spacing w:line="240" w:lineRule="auto"/>
              <w:jc w:val="center"/>
              <w:rPr>
                <w:rFonts w:ascii="Times New Roman" w:hAnsi="Times New Roman"/>
                <w:b/>
                <w:sz w:val="24"/>
                <w:szCs w:val="24"/>
              </w:rPr>
            </w:pPr>
            <w:r w:rsidRPr="004C4AB8">
              <w:rPr>
                <w:rFonts w:ascii="Times New Roman" w:hAnsi="Times New Roman"/>
                <w:b/>
                <w:sz w:val="24"/>
                <w:szCs w:val="24"/>
              </w:rPr>
              <w:t>9</w:t>
            </w:r>
          </w:p>
        </w:tc>
        <w:tc>
          <w:tcPr>
            <w:tcW w:w="1408" w:type="dxa"/>
            <w:tcBorders>
              <w:top w:val="single" w:sz="4" w:space="0" w:color="auto"/>
              <w:left w:val="single" w:sz="4" w:space="0" w:color="auto"/>
              <w:bottom w:val="single" w:sz="4" w:space="0" w:color="auto"/>
              <w:right w:val="single" w:sz="4" w:space="0" w:color="auto"/>
            </w:tcBorders>
            <w:vAlign w:val="center"/>
          </w:tcPr>
          <w:p w14:paraId="242071B4" w14:textId="77777777" w:rsidR="00763C3A" w:rsidRPr="004C4AB8" w:rsidRDefault="00763C3A" w:rsidP="00BF7B2E">
            <w:pPr>
              <w:spacing w:line="240" w:lineRule="auto"/>
              <w:jc w:val="center"/>
              <w:rPr>
                <w:rFonts w:ascii="Times New Roman" w:hAnsi="Times New Roman"/>
                <w:b/>
                <w:sz w:val="24"/>
                <w:szCs w:val="24"/>
              </w:rPr>
            </w:pPr>
            <w:r>
              <w:rPr>
                <w:rFonts w:ascii="Times New Roman" w:hAnsi="Times New Roman"/>
                <w:b/>
                <w:sz w:val="24"/>
                <w:szCs w:val="24"/>
              </w:rPr>
              <w:t>57</w:t>
            </w:r>
          </w:p>
        </w:tc>
      </w:tr>
    </w:tbl>
    <w:p w14:paraId="7F1BC7C1" w14:textId="77777777" w:rsidR="00763C3A" w:rsidRPr="004C4AB8" w:rsidRDefault="00763C3A" w:rsidP="00763C3A">
      <w:pPr>
        <w:spacing w:before="120" w:after="120"/>
        <w:jc w:val="center"/>
        <w:rPr>
          <w:rFonts w:ascii="Times New Roman" w:hAnsi="Times New Roman"/>
          <w:b/>
          <w:sz w:val="28"/>
          <w:szCs w:val="28"/>
        </w:rPr>
      </w:pPr>
    </w:p>
    <w:p w14:paraId="2EAC8441" w14:textId="77777777" w:rsidR="00763C3A" w:rsidRPr="00763C3A" w:rsidRDefault="00763C3A" w:rsidP="00300398">
      <w:pPr>
        <w:numPr>
          <w:ilvl w:val="0"/>
          <w:numId w:val="15"/>
        </w:numPr>
        <w:spacing w:after="0"/>
        <w:ind w:left="0" w:firstLine="0"/>
        <w:jc w:val="both"/>
        <w:rPr>
          <w:rFonts w:ascii="Times New Roman" w:hAnsi="Times New Roman"/>
          <w:sz w:val="24"/>
          <w:szCs w:val="24"/>
        </w:rPr>
      </w:pPr>
      <w:r w:rsidRPr="00763C3A">
        <w:rPr>
          <w:rFonts w:ascii="Times New Roman" w:hAnsi="Times New Roman"/>
          <w:sz w:val="24"/>
          <w:szCs w:val="24"/>
        </w:rPr>
        <w:t>Совершенствование  всех  ранее  изученных  приёмов  в  более  сложном  по  техническому  и  художественному  содержанию  варианте. При  необходимости  работа  над  новыми  приёмами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14:paraId="2B5A73ED" w14:textId="77777777" w:rsidR="00763C3A" w:rsidRPr="00763C3A" w:rsidRDefault="00763C3A" w:rsidP="00300398">
      <w:pPr>
        <w:numPr>
          <w:ilvl w:val="0"/>
          <w:numId w:val="15"/>
        </w:numPr>
        <w:spacing w:after="0"/>
        <w:ind w:left="0" w:firstLine="0"/>
        <w:jc w:val="both"/>
        <w:rPr>
          <w:rFonts w:ascii="Times New Roman" w:hAnsi="Times New Roman"/>
          <w:sz w:val="24"/>
          <w:szCs w:val="24"/>
        </w:rPr>
      </w:pPr>
      <w:r w:rsidRPr="00763C3A">
        <w:rPr>
          <w:rFonts w:ascii="Times New Roman" w:hAnsi="Times New Roman"/>
          <w:sz w:val="24"/>
          <w:szCs w:val="24"/>
        </w:rPr>
        <w:t>Работа над звуком, динамикой, смысловой фразировкой, законченностью пьес.</w:t>
      </w:r>
    </w:p>
    <w:p w14:paraId="481E1B6C" w14:textId="027A5A6E" w:rsidR="00763C3A" w:rsidRDefault="00763C3A" w:rsidP="00300398">
      <w:pPr>
        <w:numPr>
          <w:ilvl w:val="0"/>
          <w:numId w:val="15"/>
        </w:numPr>
        <w:spacing w:after="0"/>
        <w:ind w:left="0" w:firstLine="0"/>
        <w:jc w:val="both"/>
        <w:rPr>
          <w:rFonts w:ascii="Times New Roman" w:hAnsi="Times New Roman"/>
          <w:sz w:val="24"/>
          <w:szCs w:val="24"/>
        </w:rPr>
      </w:pPr>
      <w:r w:rsidRPr="00763C3A">
        <w:rPr>
          <w:rFonts w:ascii="Times New Roman" w:hAnsi="Times New Roman"/>
          <w:sz w:val="24"/>
          <w:szCs w:val="24"/>
        </w:rPr>
        <w:t>Игра в ансамбле.</w:t>
      </w:r>
    </w:p>
    <w:p w14:paraId="37ACE66C" w14:textId="77777777" w:rsidR="00763C3A" w:rsidRPr="00763C3A" w:rsidRDefault="00763C3A" w:rsidP="00763C3A">
      <w:pPr>
        <w:spacing w:after="0"/>
        <w:ind w:left="360"/>
        <w:rPr>
          <w:rFonts w:ascii="Times New Roman" w:hAnsi="Times New Roman"/>
          <w:sz w:val="24"/>
          <w:szCs w:val="24"/>
        </w:rPr>
      </w:pPr>
      <w:r w:rsidRPr="00763C3A">
        <w:rPr>
          <w:rFonts w:ascii="Times New Roman" w:hAnsi="Times New Roman"/>
          <w:sz w:val="24"/>
          <w:szCs w:val="24"/>
        </w:rPr>
        <w:t>В  течение  6 года  обучения  обучающийся  должен  пройти:</w:t>
      </w:r>
    </w:p>
    <w:p w14:paraId="7F10847D" w14:textId="43FA4B7C" w:rsidR="00763C3A" w:rsidRDefault="00763C3A" w:rsidP="00763C3A">
      <w:pPr>
        <w:spacing w:after="0"/>
        <w:ind w:firstLine="360"/>
        <w:jc w:val="both"/>
        <w:rPr>
          <w:rFonts w:ascii="Times New Roman" w:hAnsi="Times New Roman"/>
          <w:sz w:val="24"/>
          <w:szCs w:val="24"/>
        </w:rPr>
      </w:pPr>
      <w:r w:rsidRPr="00763C3A">
        <w:rPr>
          <w:rFonts w:ascii="Times New Roman" w:hAnsi="Times New Roman"/>
          <w:sz w:val="24"/>
          <w:szCs w:val="24"/>
        </w:rPr>
        <w:t>Все  мажорные и минорные  гаммы    двумя  руками  вместе, используя весь диапазон. Мажорные гаммы до пяти  знаков  в  ключе,  минорные до четырёх знаков  в  ключе  двумя  руками  вместе  в  две  октавы.  Короткие  и длинные  арпеджио  и  тонические  трезвучия  с  обращениями  в  пройденных  тональностях  двумя руками  вместе. Ломаные  арпеджио  двумя  руками  вместе.</w:t>
      </w:r>
    </w:p>
    <w:p w14:paraId="5515B9FD" w14:textId="77777777" w:rsidR="006226DA" w:rsidRDefault="006226DA" w:rsidP="00763C3A">
      <w:pPr>
        <w:shd w:val="clear" w:color="auto" w:fill="FFFFFF"/>
        <w:spacing w:before="5" w:after="0"/>
        <w:ind w:left="1260"/>
        <w:rPr>
          <w:rFonts w:ascii="Times New Roman" w:hAnsi="Times New Roman"/>
          <w:color w:val="000000"/>
          <w:spacing w:val="3"/>
          <w:sz w:val="24"/>
          <w:szCs w:val="24"/>
        </w:rPr>
      </w:pPr>
    </w:p>
    <w:p w14:paraId="3DF164B8" w14:textId="77777777" w:rsidR="00763C3A" w:rsidRPr="00763C3A" w:rsidRDefault="00763C3A" w:rsidP="00763C3A">
      <w:pPr>
        <w:shd w:val="clear" w:color="auto" w:fill="FFFFFF"/>
        <w:spacing w:before="5" w:after="0"/>
        <w:ind w:left="1260"/>
        <w:rPr>
          <w:rFonts w:ascii="Times New Roman" w:hAnsi="Times New Roman"/>
          <w:sz w:val="24"/>
          <w:szCs w:val="24"/>
        </w:rPr>
      </w:pPr>
      <w:r w:rsidRPr="00763C3A">
        <w:rPr>
          <w:rFonts w:ascii="Times New Roman" w:hAnsi="Times New Roman"/>
          <w:color w:val="000000"/>
          <w:spacing w:val="3"/>
          <w:sz w:val="24"/>
          <w:szCs w:val="24"/>
        </w:rPr>
        <w:t>4  этюда;</w:t>
      </w:r>
    </w:p>
    <w:p w14:paraId="70B1B032" w14:textId="77777777" w:rsidR="00763C3A" w:rsidRPr="00763C3A" w:rsidRDefault="00763C3A" w:rsidP="00763C3A">
      <w:pPr>
        <w:shd w:val="clear" w:color="auto" w:fill="FFFFFF"/>
        <w:spacing w:before="10" w:after="0"/>
        <w:rPr>
          <w:rFonts w:ascii="Times New Roman" w:hAnsi="Times New Roman"/>
          <w:sz w:val="24"/>
          <w:szCs w:val="24"/>
        </w:rPr>
      </w:pPr>
      <w:r w:rsidRPr="00763C3A">
        <w:rPr>
          <w:rFonts w:ascii="Times New Roman" w:hAnsi="Times New Roman"/>
          <w:color w:val="000000"/>
          <w:spacing w:val="-2"/>
          <w:sz w:val="24"/>
          <w:szCs w:val="24"/>
        </w:rPr>
        <w:t xml:space="preserve">                  10-12 пьес различных по характеру, стилю, жанру;</w:t>
      </w:r>
    </w:p>
    <w:p w14:paraId="6BC167B2" w14:textId="55B9BF59" w:rsidR="00763C3A" w:rsidRDefault="00763C3A" w:rsidP="00763C3A">
      <w:pPr>
        <w:shd w:val="clear" w:color="auto" w:fill="FFFFFF"/>
        <w:ind w:left="1260"/>
        <w:rPr>
          <w:rFonts w:ascii="Times New Roman" w:hAnsi="Times New Roman"/>
          <w:color w:val="000000"/>
          <w:spacing w:val="-2"/>
          <w:sz w:val="24"/>
          <w:szCs w:val="24"/>
        </w:rPr>
      </w:pPr>
      <w:r w:rsidRPr="00763C3A">
        <w:rPr>
          <w:rFonts w:ascii="Times New Roman" w:hAnsi="Times New Roman"/>
          <w:color w:val="000000"/>
          <w:spacing w:val="-2"/>
          <w:sz w:val="24"/>
          <w:szCs w:val="24"/>
        </w:rPr>
        <w:t>Чтение нот с листа. Подбор по слуху.</w:t>
      </w:r>
    </w:p>
    <w:p w14:paraId="4B6AEFCF" w14:textId="77777777" w:rsidR="00322353" w:rsidRPr="00322353" w:rsidRDefault="00322353" w:rsidP="00322353">
      <w:pPr>
        <w:shd w:val="clear" w:color="auto" w:fill="FFFFFF"/>
        <w:spacing w:before="120" w:after="0" w:line="240" w:lineRule="auto"/>
        <w:jc w:val="center"/>
        <w:rPr>
          <w:rFonts w:ascii="Times New Roman" w:hAnsi="Times New Roman"/>
          <w:b/>
          <w:bCs/>
          <w:color w:val="000000"/>
          <w:spacing w:val="-3"/>
          <w:sz w:val="24"/>
          <w:szCs w:val="24"/>
        </w:rPr>
      </w:pPr>
      <w:r w:rsidRPr="00322353">
        <w:rPr>
          <w:rFonts w:ascii="Times New Roman" w:hAnsi="Times New Roman"/>
          <w:b/>
          <w:bCs/>
          <w:color w:val="000000"/>
          <w:spacing w:val="-3"/>
          <w:sz w:val="24"/>
          <w:szCs w:val="24"/>
        </w:rPr>
        <w:t>За учебный год обучающийся должен исполнить</w:t>
      </w:r>
    </w:p>
    <w:p w14:paraId="6D4E1A6F" w14:textId="77777777" w:rsidR="00322353" w:rsidRPr="00322353" w:rsidRDefault="00322353" w:rsidP="00322353">
      <w:pPr>
        <w:shd w:val="clear" w:color="auto" w:fill="FFFFFF"/>
        <w:spacing w:after="120" w:line="240" w:lineRule="auto"/>
        <w:ind w:left="540"/>
        <w:jc w:val="right"/>
        <w:rPr>
          <w:rFonts w:ascii="Times New Roman" w:hAnsi="Times New Roman"/>
          <w:b/>
          <w:bCs/>
          <w:i/>
          <w:color w:val="000000"/>
          <w:spacing w:val="-3"/>
          <w:sz w:val="24"/>
          <w:szCs w:val="24"/>
        </w:rPr>
      </w:pPr>
      <w:r w:rsidRPr="00322353">
        <w:rPr>
          <w:rFonts w:ascii="Times New Roman" w:hAnsi="Times New Roman"/>
          <w:b/>
          <w:bCs/>
          <w:i/>
          <w:color w:val="000000"/>
          <w:spacing w:val="-3"/>
          <w:sz w:val="24"/>
          <w:szCs w:val="24"/>
        </w:rPr>
        <w:t>Таблица 8</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322353" w:rsidRPr="00322353" w14:paraId="52E19485" w14:textId="77777777" w:rsidTr="00BF7B2E">
        <w:tc>
          <w:tcPr>
            <w:tcW w:w="4962" w:type="dxa"/>
          </w:tcPr>
          <w:p w14:paraId="6858FDF9" w14:textId="77777777" w:rsidR="00322353" w:rsidRPr="00322353" w:rsidRDefault="00322353" w:rsidP="00BF7B2E">
            <w:pPr>
              <w:spacing w:after="0" w:line="240" w:lineRule="auto"/>
              <w:jc w:val="center"/>
              <w:rPr>
                <w:rFonts w:ascii="Times New Roman" w:hAnsi="Times New Roman"/>
                <w:b/>
                <w:bCs/>
                <w:color w:val="000000"/>
                <w:spacing w:val="-3"/>
                <w:sz w:val="24"/>
                <w:szCs w:val="24"/>
              </w:rPr>
            </w:pPr>
            <w:r w:rsidRPr="00322353">
              <w:rPr>
                <w:rFonts w:ascii="Times New Roman" w:hAnsi="Times New Roman"/>
                <w:b/>
                <w:bCs/>
                <w:color w:val="000000"/>
                <w:spacing w:val="-3"/>
                <w:sz w:val="24"/>
                <w:szCs w:val="24"/>
              </w:rPr>
              <w:t>1 полугодие</w:t>
            </w:r>
          </w:p>
        </w:tc>
        <w:tc>
          <w:tcPr>
            <w:tcW w:w="4678" w:type="dxa"/>
          </w:tcPr>
          <w:p w14:paraId="391417CB" w14:textId="77777777" w:rsidR="00322353" w:rsidRPr="00322353" w:rsidRDefault="00322353" w:rsidP="00BF7B2E">
            <w:pPr>
              <w:spacing w:after="0" w:line="240" w:lineRule="auto"/>
              <w:jc w:val="center"/>
              <w:rPr>
                <w:rFonts w:ascii="Times New Roman" w:hAnsi="Times New Roman"/>
                <w:b/>
                <w:bCs/>
                <w:color w:val="000000"/>
                <w:spacing w:val="-3"/>
                <w:sz w:val="24"/>
                <w:szCs w:val="24"/>
              </w:rPr>
            </w:pPr>
            <w:r w:rsidRPr="00322353">
              <w:rPr>
                <w:rFonts w:ascii="Times New Roman" w:hAnsi="Times New Roman"/>
                <w:b/>
                <w:bCs/>
                <w:color w:val="000000"/>
                <w:spacing w:val="-3"/>
                <w:sz w:val="24"/>
                <w:szCs w:val="24"/>
              </w:rPr>
              <w:t>2 полугодие</w:t>
            </w:r>
          </w:p>
        </w:tc>
      </w:tr>
      <w:tr w:rsidR="00322353" w:rsidRPr="00322353" w14:paraId="7DCFB3EE" w14:textId="77777777" w:rsidTr="00BF7B2E">
        <w:tc>
          <w:tcPr>
            <w:tcW w:w="4962" w:type="dxa"/>
          </w:tcPr>
          <w:p w14:paraId="330BA0FD" w14:textId="77777777" w:rsidR="00322353" w:rsidRPr="00322353" w:rsidRDefault="00322353" w:rsidP="00BF7B2E">
            <w:pPr>
              <w:spacing w:after="0" w:line="240" w:lineRule="auto"/>
              <w:rPr>
                <w:rFonts w:ascii="Times New Roman" w:hAnsi="Times New Roman"/>
                <w:bCs/>
                <w:color w:val="000000"/>
                <w:spacing w:val="-3"/>
                <w:sz w:val="24"/>
                <w:szCs w:val="24"/>
              </w:rPr>
            </w:pPr>
            <w:r w:rsidRPr="00322353">
              <w:rPr>
                <w:rFonts w:ascii="Times New Roman" w:hAnsi="Times New Roman"/>
                <w:bCs/>
                <w:color w:val="000000"/>
                <w:spacing w:val="-3"/>
                <w:sz w:val="24"/>
                <w:szCs w:val="24"/>
              </w:rPr>
              <w:t xml:space="preserve">Октябрь – технический зачет (одна гамма, </w:t>
            </w:r>
            <w:r w:rsidRPr="00322353">
              <w:rPr>
                <w:rFonts w:ascii="Times New Roman" w:hAnsi="Times New Roman"/>
                <w:bCs/>
                <w:color w:val="000000"/>
                <w:spacing w:val="-3"/>
                <w:sz w:val="24"/>
                <w:szCs w:val="24"/>
              </w:rPr>
              <w:lastRenderedPageBreak/>
              <w:t>один этюд).</w:t>
            </w:r>
          </w:p>
          <w:p w14:paraId="602BC840" w14:textId="77777777" w:rsidR="00322353" w:rsidRPr="00322353" w:rsidRDefault="00322353" w:rsidP="00BF7B2E">
            <w:pPr>
              <w:spacing w:after="0" w:line="240" w:lineRule="auto"/>
              <w:rPr>
                <w:rFonts w:ascii="Times New Roman" w:hAnsi="Times New Roman"/>
                <w:bCs/>
                <w:color w:val="000000"/>
                <w:spacing w:val="-3"/>
                <w:sz w:val="24"/>
                <w:szCs w:val="24"/>
              </w:rPr>
            </w:pPr>
            <w:r w:rsidRPr="00322353">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0AAE1DE3" w14:textId="77777777" w:rsidR="00322353" w:rsidRPr="00322353" w:rsidRDefault="00322353" w:rsidP="00BF7B2E">
            <w:pPr>
              <w:spacing w:after="0" w:line="240" w:lineRule="auto"/>
              <w:rPr>
                <w:rFonts w:ascii="Times New Roman" w:hAnsi="Times New Roman"/>
                <w:bCs/>
                <w:color w:val="000000"/>
                <w:spacing w:val="-3"/>
                <w:sz w:val="24"/>
                <w:szCs w:val="24"/>
              </w:rPr>
            </w:pPr>
            <w:r w:rsidRPr="00322353">
              <w:rPr>
                <w:rFonts w:ascii="Times New Roman" w:hAnsi="Times New Roman"/>
                <w:bCs/>
                <w:color w:val="000000"/>
                <w:spacing w:val="-3"/>
                <w:sz w:val="24"/>
                <w:szCs w:val="24"/>
              </w:rPr>
              <w:lastRenderedPageBreak/>
              <w:t xml:space="preserve">Март – технический зачет (одна гамма, один </w:t>
            </w:r>
            <w:r w:rsidRPr="00322353">
              <w:rPr>
                <w:rFonts w:ascii="Times New Roman" w:hAnsi="Times New Roman"/>
                <w:bCs/>
                <w:color w:val="000000"/>
                <w:spacing w:val="-3"/>
                <w:sz w:val="24"/>
                <w:szCs w:val="24"/>
              </w:rPr>
              <w:lastRenderedPageBreak/>
              <w:t>этюд, чтение с листа).</w:t>
            </w:r>
          </w:p>
          <w:p w14:paraId="54BD50C0" w14:textId="77777777" w:rsidR="00322353" w:rsidRPr="00322353" w:rsidRDefault="00322353" w:rsidP="00BF7B2E">
            <w:pPr>
              <w:spacing w:after="0" w:line="240" w:lineRule="auto"/>
              <w:rPr>
                <w:rFonts w:ascii="Times New Roman" w:hAnsi="Times New Roman"/>
                <w:bCs/>
                <w:color w:val="000000"/>
                <w:spacing w:val="-3"/>
                <w:sz w:val="24"/>
                <w:szCs w:val="24"/>
              </w:rPr>
            </w:pPr>
            <w:r w:rsidRPr="00322353">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3CD19EF5" w14:textId="77777777" w:rsidR="00322353" w:rsidRPr="00322353" w:rsidRDefault="00322353" w:rsidP="00322353">
      <w:pPr>
        <w:spacing w:before="120" w:after="120"/>
        <w:jc w:val="center"/>
        <w:rPr>
          <w:rFonts w:ascii="Times New Roman" w:hAnsi="Times New Roman"/>
          <w:b/>
          <w:sz w:val="24"/>
          <w:szCs w:val="24"/>
        </w:rPr>
      </w:pPr>
      <w:r w:rsidRPr="00322353">
        <w:rPr>
          <w:rFonts w:ascii="Times New Roman" w:hAnsi="Times New Roman"/>
          <w:b/>
          <w:sz w:val="24"/>
          <w:szCs w:val="24"/>
        </w:rPr>
        <w:lastRenderedPageBreak/>
        <w:t>Примерная программа академического концерта</w:t>
      </w:r>
    </w:p>
    <w:p w14:paraId="50CBF0B3" w14:textId="718E064F" w:rsidR="00322353" w:rsidRPr="00322353" w:rsidRDefault="00322353" w:rsidP="00300398">
      <w:pPr>
        <w:numPr>
          <w:ilvl w:val="0"/>
          <w:numId w:val="85"/>
        </w:numPr>
        <w:spacing w:after="0"/>
        <w:jc w:val="both"/>
        <w:rPr>
          <w:rFonts w:ascii="Times New Roman" w:hAnsi="Times New Roman"/>
          <w:sz w:val="24"/>
          <w:szCs w:val="24"/>
        </w:rPr>
      </w:pPr>
      <w:r w:rsidRPr="00322353">
        <w:rPr>
          <w:rFonts w:ascii="Times New Roman" w:hAnsi="Times New Roman"/>
          <w:sz w:val="24"/>
          <w:szCs w:val="24"/>
        </w:rPr>
        <w:t>Бах  И. – С. «Ария»</w:t>
      </w:r>
    </w:p>
    <w:p w14:paraId="3ADDD8BF" w14:textId="31442DB9" w:rsidR="00322353" w:rsidRPr="00322353" w:rsidRDefault="00322353" w:rsidP="00300398">
      <w:pPr>
        <w:numPr>
          <w:ilvl w:val="0"/>
          <w:numId w:val="85"/>
        </w:numPr>
        <w:spacing w:after="0"/>
        <w:jc w:val="both"/>
        <w:rPr>
          <w:rFonts w:ascii="Times New Roman" w:hAnsi="Times New Roman"/>
          <w:sz w:val="24"/>
          <w:szCs w:val="24"/>
        </w:rPr>
      </w:pPr>
      <w:r w:rsidRPr="00322353">
        <w:rPr>
          <w:rFonts w:ascii="Times New Roman" w:hAnsi="Times New Roman"/>
          <w:sz w:val="24"/>
          <w:szCs w:val="24"/>
        </w:rPr>
        <w:t>Петушиная  полька</w:t>
      </w:r>
    </w:p>
    <w:p w14:paraId="109E8BBD" w14:textId="77777777" w:rsidR="00322353" w:rsidRDefault="00322353" w:rsidP="00322353">
      <w:pPr>
        <w:spacing w:after="0"/>
        <w:jc w:val="both"/>
        <w:rPr>
          <w:rFonts w:ascii="Times New Roman" w:hAnsi="Times New Roman"/>
          <w:sz w:val="24"/>
          <w:szCs w:val="24"/>
        </w:rPr>
      </w:pPr>
    </w:p>
    <w:p w14:paraId="0EA4C0F0" w14:textId="361C7892" w:rsidR="00322353" w:rsidRPr="00322353" w:rsidRDefault="00322353" w:rsidP="00300398">
      <w:pPr>
        <w:numPr>
          <w:ilvl w:val="0"/>
          <w:numId w:val="86"/>
        </w:numPr>
        <w:spacing w:after="0"/>
        <w:jc w:val="both"/>
        <w:rPr>
          <w:rFonts w:ascii="Times New Roman" w:hAnsi="Times New Roman"/>
          <w:sz w:val="24"/>
          <w:szCs w:val="24"/>
        </w:rPr>
      </w:pPr>
      <w:r w:rsidRPr="00322353">
        <w:rPr>
          <w:rFonts w:ascii="Times New Roman" w:hAnsi="Times New Roman"/>
          <w:sz w:val="24"/>
          <w:szCs w:val="24"/>
        </w:rPr>
        <w:t>Бах И.С. «Преамбула и фугетта» Соль мажор</w:t>
      </w:r>
    </w:p>
    <w:p w14:paraId="618A6C63" w14:textId="21322E53" w:rsidR="00322353" w:rsidRPr="00322353" w:rsidRDefault="00322353" w:rsidP="00300398">
      <w:pPr>
        <w:numPr>
          <w:ilvl w:val="0"/>
          <w:numId w:val="86"/>
        </w:numPr>
        <w:jc w:val="both"/>
        <w:rPr>
          <w:rFonts w:ascii="Times New Roman" w:hAnsi="Times New Roman"/>
          <w:sz w:val="24"/>
          <w:szCs w:val="24"/>
        </w:rPr>
      </w:pPr>
      <w:r w:rsidRPr="00322353">
        <w:rPr>
          <w:rFonts w:ascii="Times New Roman" w:hAnsi="Times New Roman"/>
          <w:sz w:val="24"/>
          <w:szCs w:val="24"/>
        </w:rPr>
        <w:t>Шостакович Д. Романс из к/ф «Овод»</w:t>
      </w:r>
    </w:p>
    <w:p w14:paraId="6B6B51D5" w14:textId="77777777" w:rsidR="00322353" w:rsidRPr="00322353" w:rsidRDefault="00322353" w:rsidP="00322353">
      <w:pPr>
        <w:shd w:val="clear" w:color="auto" w:fill="FFFFFF"/>
        <w:jc w:val="center"/>
        <w:rPr>
          <w:rFonts w:ascii="Times New Roman" w:hAnsi="Times New Roman"/>
          <w:b/>
          <w:bCs/>
          <w:color w:val="000000"/>
          <w:spacing w:val="-1"/>
          <w:sz w:val="24"/>
          <w:szCs w:val="24"/>
        </w:rPr>
      </w:pPr>
      <w:r w:rsidRPr="00322353">
        <w:rPr>
          <w:rFonts w:ascii="Times New Roman" w:hAnsi="Times New Roman"/>
          <w:b/>
          <w:bCs/>
          <w:color w:val="000000"/>
          <w:spacing w:val="-1"/>
          <w:sz w:val="24"/>
          <w:szCs w:val="24"/>
        </w:rPr>
        <w:t>Примерная  программа  переводного  экзамена</w:t>
      </w:r>
    </w:p>
    <w:p w14:paraId="0F2F5596" w14:textId="7DBE82BB" w:rsidR="00322353" w:rsidRPr="00322353" w:rsidRDefault="00322353" w:rsidP="00300398">
      <w:pPr>
        <w:numPr>
          <w:ilvl w:val="0"/>
          <w:numId w:val="87"/>
        </w:numPr>
        <w:spacing w:after="0"/>
        <w:rPr>
          <w:rFonts w:ascii="Times New Roman" w:hAnsi="Times New Roman"/>
          <w:sz w:val="24"/>
          <w:szCs w:val="24"/>
        </w:rPr>
      </w:pPr>
      <w:r w:rsidRPr="00322353">
        <w:rPr>
          <w:rFonts w:ascii="Times New Roman" w:hAnsi="Times New Roman"/>
          <w:sz w:val="24"/>
          <w:szCs w:val="24"/>
        </w:rPr>
        <w:t>Бах И.С. «Органная  прелюдия» До мажор</w:t>
      </w:r>
    </w:p>
    <w:p w14:paraId="25F3230D" w14:textId="1B8114CE" w:rsidR="00322353" w:rsidRPr="00322353" w:rsidRDefault="00322353" w:rsidP="00300398">
      <w:pPr>
        <w:numPr>
          <w:ilvl w:val="0"/>
          <w:numId w:val="87"/>
        </w:numPr>
        <w:spacing w:after="0"/>
        <w:rPr>
          <w:rFonts w:ascii="Times New Roman" w:hAnsi="Times New Roman"/>
          <w:sz w:val="24"/>
          <w:szCs w:val="24"/>
        </w:rPr>
      </w:pPr>
      <w:proofErr w:type="spellStart"/>
      <w:r w:rsidRPr="00322353">
        <w:rPr>
          <w:rFonts w:ascii="Times New Roman" w:hAnsi="Times New Roman"/>
          <w:sz w:val="24"/>
          <w:szCs w:val="24"/>
        </w:rPr>
        <w:t>Рнп</w:t>
      </w:r>
      <w:proofErr w:type="spellEnd"/>
      <w:r w:rsidRPr="00322353">
        <w:rPr>
          <w:rFonts w:ascii="Times New Roman" w:hAnsi="Times New Roman"/>
          <w:sz w:val="24"/>
          <w:szCs w:val="24"/>
        </w:rPr>
        <w:t xml:space="preserve"> «Садом, садом, </w:t>
      </w:r>
      <w:proofErr w:type="spellStart"/>
      <w:r w:rsidRPr="00322353">
        <w:rPr>
          <w:rFonts w:ascii="Times New Roman" w:hAnsi="Times New Roman"/>
          <w:sz w:val="24"/>
          <w:szCs w:val="24"/>
        </w:rPr>
        <w:t>кумасенька</w:t>
      </w:r>
      <w:proofErr w:type="spellEnd"/>
      <w:r w:rsidRPr="00322353">
        <w:rPr>
          <w:rFonts w:ascii="Times New Roman" w:hAnsi="Times New Roman"/>
          <w:sz w:val="24"/>
          <w:szCs w:val="24"/>
        </w:rPr>
        <w:t>». Обр. Аз. Иванова</w:t>
      </w:r>
    </w:p>
    <w:p w14:paraId="7B946F1A" w14:textId="7CEFB883" w:rsidR="00322353" w:rsidRDefault="00322353" w:rsidP="00300398">
      <w:pPr>
        <w:numPr>
          <w:ilvl w:val="0"/>
          <w:numId w:val="87"/>
        </w:numPr>
        <w:rPr>
          <w:rFonts w:ascii="Times New Roman" w:hAnsi="Times New Roman"/>
          <w:sz w:val="24"/>
          <w:szCs w:val="24"/>
        </w:rPr>
      </w:pPr>
      <w:r w:rsidRPr="00322353">
        <w:rPr>
          <w:rFonts w:ascii="Times New Roman" w:hAnsi="Times New Roman"/>
          <w:sz w:val="24"/>
          <w:szCs w:val="24"/>
        </w:rPr>
        <w:t>Горлов Н. «Сонатина» фа минор</w:t>
      </w:r>
    </w:p>
    <w:p w14:paraId="4E2D01E6" w14:textId="77777777" w:rsidR="00322353" w:rsidRDefault="00322353" w:rsidP="009B3EA1">
      <w:pPr>
        <w:jc w:val="center"/>
        <w:rPr>
          <w:rFonts w:ascii="Times New Roman" w:hAnsi="Times New Roman"/>
          <w:b/>
          <w:bCs/>
          <w:color w:val="000000"/>
          <w:spacing w:val="-1"/>
          <w:sz w:val="24"/>
          <w:szCs w:val="24"/>
        </w:rPr>
      </w:pPr>
      <w:r w:rsidRPr="00322353">
        <w:rPr>
          <w:rFonts w:ascii="Times New Roman" w:hAnsi="Times New Roman"/>
          <w:b/>
          <w:sz w:val="24"/>
          <w:szCs w:val="24"/>
        </w:rPr>
        <w:t xml:space="preserve">Седьмой класс </w:t>
      </w:r>
      <w:r w:rsidRPr="00322353">
        <w:rPr>
          <w:rFonts w:ascii="Times New Roman" w:hAnsi="Times New Roman"/>
          <w:b/>
          <w:bCs/>
          <w:color w:val="000000"/>
          <w:spacing w:val="-1"/>
          <w:sz w:val="24"/>
          <w:szCs w:val="24"/>
        </w:rPr>
        <w:t>(2,5 часа в неделю)</w:t>
      </w:r>
    </w:p>
    <w:p w14:paraId="3CD88726" w14:textId="398BF438" w:rsidR="009B3EA1" w:rsidRDefault="00322353" w:rsidP="009B3EA1">
      <w:pPr>
        <w:spacing w:after="0"/>
        <w:ind w:left="1134" w:firstLine="567"/>
        <w:jc w:val="both"/>
        <w:rPr>
          <w:rFonts w:ascii="Times New Roman" w:hAnsi="Times New Roman"/>
          <w:sz w:val="24"/>
          <w:szCs w:val="24"/>
        </w:rPr>
      </w:pPr>
      <w:r w:rsidRPr="00322353">
        <w:rPr>
          <w:rFonts w:ascii="Times New Roman" w:hAnsi="Times New Roman"/>
          <w:bCs/>
          <w:sz w:val="24"/>
          <w:szCs w:val="24"/>
        </w:rPr>
        <w:t>Специальность 2,5</w:t>
      </w:r>
      <w:r w:rsidRPr="00322353">
        <w:rPr>
          <w:rFonts w:ascii="Times New Roman" w:hAnsi="Times New Roman"/>
          <w:b/>
          <w:bCs/>
          <w:sz w:val="24"/>
          <w:szCs w:val="24"/>
        </w:rPr>
        <w:t xml:space="preserve"> </w:t>
      </w:r>
      <w:r w:rsidRPr="00322353">
        <w:rPr>
          <w:rFonts w:ascii="Times New Roman" w:hAnsi="Times New Roman"/>
          <w:sz w:val="24"/>
          <w:szCs w:val="24"/>
        </w:rPr>
        <w:t>часа в неделю</w:t>
      </w:r>
    </w:p>
    <w:p w14:paraId="57484054" w14:textId="77777777" w:rsidR="009B3EA1" w:rsidRDefault="00322353" w:rsidP="009B3EA1">
      <w:pPr>
        <w:spacing w:after="0"/>
        <w:ind w:left="1134" w:firstLine="567"/>
        <w:rPr>
          <w:rFonts w:ascii="Times New Roman" w:hAnsi="Times New Roman"/>
          <w:sz w:val="24"/>
          <w:szCs w:val="24"/>
        </w:rPr>
      </w:pPr>
      <w:r w:rsidRPr="009B3EA1">
        <w:rPr>
          <w:rFonts w:ascii="Times New Roman" w:hAnsi="Times New Roman"/>
          <w:sz w:val="24"/>
          <w:szCs w:val="24"/>
        </w:rPr>
        <w:t>Самостоятельная работа  не менее 4 часов в неделю</w:t>
      </w:r>
    </w:p>
    <w:p w14:paraId="631B9DF7" w14:textId="1362FB1D" w:rsidR="00322353" w:rsidRPr="009B3EA1" w:rsidRDefault="00322353" w:rsidP="009B3EA1">
      <w:pPr>
        <w:ind w:left="1134" w:firstLine="567"/>
        <w:rPr>
          <w:rFonts w:ascii="Times New Roman" w:hAnsi="Times New Roman"/>
          <w:sz w:val="24"/>
          <w:szCs w:val="24"/>
        </w:rPr>
      </w:pPr>
      <w:r w:rsidRPr="009B3EA1">
        <w:rPr>
          <w:rFonts w:ascii="Times New Roman" w:hAnsi="Times New Roman"/>
          <w:sz w:val="24"/>
          <w:szCs w:val="24"/>
        </w:rPr>
        <w:t>Консультации 8 часов в год</w:t>
      </w:r>
    </w:p>
    <w:p w14:paraId="19137BAF" w14:textId="28756B96" w:rsidR="00322353" w:rsidRPr="000F4DED" w:rsidRDefault="00322353" w:rsidP="000F4DED">
      <w:pPr>
        <w:pStyle w:val="a9"/>
        <w:jc w:val="center"/>
        <w:rPr>
          <w:rFonts w:ascii="Times New Roman" w:hAnsi="Times New Roman"/>
          <w:b/>
          <w:sz w:val="24"/>
          <w:szCs w:val="24"/>
        </w:rPr>
      </w:pPr>
      <w:r w:rsidRPr="000F4DED">
        <w:rPr>
          <w:rFonts w:ascii="Times New Roman" w:hAnsi="Times New Roman"/>
          <w:b/>
          <w:sz w:val="24"/>
          <w:szCs w:val="24"/>
        </w:rPr>
        <w:t>Учебно-тематический план</w:t>
      </w:r>
    </w:p>
    <w:p w14:paraId="1B7C953C" w14:textId="056E17B2" w:rsidR="00322353" w:rsidRPr="000F4DED" w:rsidRDefault="00322353" w:rsidP="00322353">
      <w:pPr>
        <w:pStyle w:val="a9"/>
        <w:jc w:val="center"/>
        <w:rPr>
          <w:rFonts w:ascii="Times New Roman" w:hAnsi="Times New Roman"/>
          <w:b/>
          <w:sz w:val="24"/>
          <w:szCs w:val="24"/>
        </w:rPr>
      </w:pPr>
      <w:r w:rsidRPr="000F4DED">
        <w:rPr>
          <w:rFonts w:ascii="Times New Roman" w:hAnsi="Times New Roman"/>
          <w:b/>
          <w:sz w:val="24"/>
          <w:szCs w:val="24"/>
        </w:rPr>
        <w:t>(7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322353" w:rsidRPr="00E971EA" w14:paraId="103C1D49"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5195999"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388EF1DD"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5EE1765D"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0A86A7C7"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6ADF3689"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Практика</w:t>
            </w:r>
          </w:p>
        </w:tc>
      </w:tr>
      <w:tr w:rsidR="00322353" w:rsidRPr="00E971EA" w14:paraId="36F916EF"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6D3C2234" w14:textId="77777777" w:rsidR="00322353" w:rsidRPr="00D835D9" w:rsidRDefault="00322353" w:rsidP="00BF7B2E">
            <w:pPr>
              <w:tabs>
                <w:tab w:val="left" w:pos="1083"/>
              </w:tabs>
              <w:spacing w:line="240" w:lineRule="auto"/>
              <w:jc w:val="center"/>
              <w:rPr>
                <w:rFonts w:ascii="Times New Roman" w:hAnsi="Times New Roman"/>
                <w:b/>
                <w:sz w:val="24"/>
                <w:szCs w:val="24"/>
              </w:rPr>
            </w:pPr>
            <w:r w:rsidRPr="00D835D9">
              <w:rPr>
                <w:rFonts w:ascii="Times New Roman" w:hAnsi="Times New Roman"/>
                <w:b/>
                <w:sz w:val="24"/>
                <w:szCs w:val="24"/>
              </w:rPr>
              <w:t>1. Теория</w:t>
            </w:r>
          </w:p>
        </w:tc>
      </w:tr>
      <w:tr w:rsidR="00322353" w:rsidRPr="00E971EA" w14:paraId="103DD037" w14:textId="77777777" w:rsidTr="00BF7B2E">
        <w:trPr>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0CF193FD" w14:textId="77777777" w:rsidR="00322353" w:rsidRPr="00D835D9" w:rsidRDefault="00322353" w:rsidP="00BF7B2E">
            <w:pPr>
              <w:tabs>
                <w:tab w:val="left" w:pos="1083"/>
              </w:tabs>
              <w:spacing w:line="240" w:lineRule="auto"/>
              <w:jc w:val="center"/>
              <w:rPr>
                <w:rFonts w:ascii="Times New Roman" w:hAnsi="Times New Roman"/>
                <w:b/>
                <w:sz w:val="24"/>
                <w:szCs w:val="24"/>
              </w:rPr>
            </w:pPr>
            <w:r w:rsidRPr="00D835D9">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2AC6F720" w14:textId="77777777" w:rsidR="00322353" w:rsidRPr="00D835D9" w:rsidRDefault="00322353" w:rsidP="00BF7B2E">
            <w:pPr>
              <w:tabs>
                <w:tab w:val="left" w:pos="1083"/>
              </w:tabs>
              <w:spacing w:line="240" w:lineRule="auto"/>
              <w:jc w:val="both"/>
              <w:rPr>
                <w:rFonts w:ascii="Times New Roman" w:hAnsi="Times New Roman"/>
                <w:b/>
                <w:sz w:val="24"/>
                <w:szCs w:val="24"/>
              </w:rPr>
            </w:pPr>
            <w:r w:rsidRPr="00D835D9">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2E035287"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3</w:t>
            </w:r>
          </w:p>
        </w:tc>
        <w:tc>
          <w:tcPr>
            <w:tcW w:w="1425" w:type="dxa"/>
            <w:tcBorders>
              <w:left w:val="single" w:sz="4" w:space="0" w:color="auto"/>
              <w:bottom w:val="single" w:sz="4" w:space="0" w:color="auto"/>
              <w:right w:val="single" w:sz="4" w:space="0" w:color="auto"/>
            </w:tcBorders>
            <w:shd w:val="clear" w:color="auto" w:fill="auto"/>
            <w:vAlign w:val="center"/>
          </w:tcPr>
          <w:p w14:paraId="5081DEF5" w14:textId="77777777" w:rsidR="00322353" w:rsidRPr="00D835D9" w:rsidRDefault="00322353" w:rsidP="00BF7B2E">
            <w:pPr>
              <w:spacing w:line="240" w:lineRule="auto"/>
              <w:jc w:val="center"/>
              <w:rPr>
                <w:rFonts w:ascii="Times New Roman" w:hAnsi="Times New Roman"/>
                <w:sz w:val="24"/>
                <w:szCs w:val="24"/>
              </w:rPr>
            </w:pPr>
            <w:r w:rsidRPr="00D835D9">
              <w:rPr>
                <w:rFonts w:ascii="Times New Roman" w:hAnsi="Times New Roman"/>
                <w:sz w:val="24"/>
                <w:szCs w:val="24"/>
              </w:rPr>
              <w:t>3</w:t>
            </w:r>
          </w:p>
        </w:tc>
        <w:tc>
          <w:tcPr>
            <w:tcW w:w="1408" w:type="dxa"/>
            <w:tcBorders>
              <w:left w:val="single" w:sz="4" w:space="0" w:color="auto"/>
              <w:bottom w:val="single" w:sz="4" w:space="0" w:color="auto"/>
              <w:right w:val="single" w:sz="4" w:space="0" w:color="auto"/>
            </w:tcBorders>
            <w:shd w:val="clear" w:color="auto" w:fill="auto"/>
            <w:vAlign w:val="center"/>
          </w:tcPr>
          <w:p w14:paraId="215335A5" w14:textId="77777777" w:rsidR="00322353" w:rsidRPr="00D835D9" w:rsidRDefault="00322353" w:rsidP="00BF7B2E">
            <w:pPr>
              <w:spacing w:line="240" w:lineRule="auto"/>
              <w:jc w:val="center"/>
              <w:rPr>
                <w:rFonts w:ascii="Times New Roman" w:hAnsi="Times New Roman"/>
                <w:sz w:val="24"/>
                <w:szCs w:val="24"/>
              </w:rPr>
            </w:pPr>
          </w:p>
        </w:tc>
      </w:tr>
      <w:tr w:rsidR="00322353" w:rsidRPr="00E971EA" w14:paraId="16BB462D" w14:textId="77777777" w:rsidTr="00BF7B2E">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2E697638"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1EE90A94" w14:textId="77777777" w:rsidR="00322353" w:rsidRPr="00D835D9" w:rsidRDefault="00322353" w:rsidP="00BF7B2E">
            <w:pPr>
              <w:tabs>
                <w:tab w:val="left" w:pos="1083"/>
              </w:tabs>
              <w:spacing w:line="240" w:lineRule="auto"/>
              <w:jc w:val="both"/>
              <w:rPr>
                <w:rFonts w:ascii="Times New Roman" w:hAnsi="Times New Roman"/>
                <w:sz w:val="24"/>
                <w:szCs w:val="24"/>
              </w:rPr>
            </w:pPr>
            <w:r w:rsidRPr="00D835D9">
              <w:rPr>
                <w:rFonts w:ascii="Times New Roman" w:hAnsi="Times New Roman"/>
                <w:sz w:val="24"/>
                <w:szCs w:val="24"/>
              </w:rPr>
              <w:t>Продолжение изучения музыкальной теории (форма произведения, гармонический и тональный план)</w:t>
            </w:r>
          </w:p>
        </w:tc>
        <w:tc>
          <w:tcPr>
            <w:tcW w:w="1485" w:type="dxa"/>
            <w:tcBorders>
              <w:top w:val="single" w:sz="4" w:space="0" w:color="auto"/>
              <w:left w:val="single" w:sz="4" w:space="0" w:color="auto"/>
              <w:bottom w:val="single" w:sz="4" w:space="0" w:color="auto"/>
              <w:right w:val="single" w:sz="4" w:space="0" w:color="auto"/>
            </w:tcBorders>
            <w:vAlign w:val="center"/>
          </w:tcPr>
          <w:p w14:paraId="6D478723" w14:textId="77777777" w:rsidR="00322353" w:rsidRPr="00D835D9" w:rsidRDefault="00322353" w:rsidP="00BF7B2E">
            <w:pPr>
              <w:spacing w:line="240" w:lineRule="auto"/>
              <w:jc w:val="center"/>
              <w:rPr>
                <w:rFonts w:ascii="Times New Roman" w:hAnsi="Times New Roman"/>
                <w:sz w:val="24"/>
                <w:szCs w:val="24"/>
              </w:rPr>
            </w:pPr>
            <w:r w:rsidRPr="00D835D9">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6C182C78" w14:textId="77777777" w:rsidR="00322353" w:rsidRPr="00D835D9" w:rsidRDefault="00322353" w:rsidP="00BF7B2E">
            <w:pPr>
              <w:spacing w:line="240" w:lineRule="auto"/>
              <w:jc w:val="center"/>
              <w:rPr>
                <w:rFonts w:ascii="Times New Roman" w:hAnsi="Times New Roman"/>
                <w:sz w:val="24"/>
                <w:szCs w:val="24"/>
              </w:rPr>
            </w:pPr>
            <w:r w:rsidRPr="00D835D9">
              <w:rPr>
                <w:rFonts w:ascii="Times New Roman" w:hAnsi="Times New Roman"/>
                <w:sz w:val="24"/>
                <w:szCs w:val="24"/>
              </w:rPr>
              <w:t>4</w:t>
            </w:r>
          </w:p>
        </w:tc>
        <w:tc>
          <w:tcPr>
            <w:tcW w:w="1408" w:type="dxa"/>
            <w:tcBorders>
              <w:top w:val="single" w:sz="4" w:space="0" w:color="auto"/>
              <w:left w:val="single" w:sz="4" w:space="0" w:color="auto"/>
              <w:bottom w:val="single" w:sz="4" w:space="0" w:color="auto"/>
              <w:right w:val="single" w:sz="4" w:space="0" w:color="auto"/>
            </w:tcBorders>
            <w:vAlign w:val="center"/>
          </w:tcPr>
          <w:p w14:paraId="766EE104" w14:textId="77777777" w:rsidR="00322353" w:rsidRPr="00D835D9" w:rsidRDefault="00322353" w:rsidP="00BF7B2E">
            <w:pPr>
              <w:tabs>
                <w:tab w:val="left" w:pos="1083"/>
              </w:tabs>
              <w:spacing w:line="240" w:lineRule="auto"/>
              <w:rPr>
                <w:rFonts w:ascii="Times New Roman" w:hAnsi="Times New Roman"/>
                <w:sz w:val="24"/>
                <w:szCs w:val="24"/>
              </w:rPr>
            </w:pPr>
          </w:p>
        </w:tc>
      </w:tr>
      <w:tr w:rsidR="00322353" w:rsidRPr="00E971EA" w14:paraId="28BD7EB5"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297FD93B" w14:textId="77777777" w:rsidR="00322353" w:rsidRPr="00D835D9" w:rsidRDefault="00322353" w:rsidP="00BF7B2E">
            <w:pPr>
              <w:tabs>
                <w:tab w:val="left" w:pos="1083"/>
              </w:tabs>
              <w:spacing w:line="240" w:lineRule="auto"/>
              <w:jc w:val="center"/>
              <w:rPr>
                <w:rFonts w:ascii="Times New Roman" w:hAnsi="Times New Roman"/>
                <w:b/>
                <w:sz w:val="24"/>
                <w:szCs w:val="24"/>
              </w:rPr>
            </w:pPr>
            <w:r w:rsidRPr="00D835D9">
              <w:rPr>
                <w:rFonts w:ascii="Times New Roman" w:hAnsi="Times New Roman"/>
                <w:b/>
                <w:sz w:val="24"/>
                <w:szCs w:val="24"/>
              </w:rPr>
              <w:t>2. Практика</w:t>
            </w:r>
          </w:p>
        </w:tc>
      </w:tr>
      <w:tr w:rsidR="00322353" w:rsidRPr="00E971EA" w14:paraId="1E9C357C"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8B2AA2B"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4936E0E1" w14:textId="77777777" w:rsidR="00322353" w:rsidRPr="00D835D9" w:rsidRDefault="00322353" w:rsidP="00BF7B2E">
            <w:pPr>
              <w:tabs>
                <w:tab w:val="left" w:pos="1083"/>
              </w:tabs>
              <w:spacing w:line="240" w:lineRule="auto"/>
              <w:rPr>
                <w:rFonts w:ascii="Times New Roman" w:hAnsi="Times New Roman"/>
                <w:sz w:val="24"/>
                <w:szCs w:val="24"/>
              </w:rPr>
            </w:pPr>
            <w:r w:rsidRPr="00D835D9">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595DE67D"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vAlign w:val="center"/>
          </w:tcPr>
          <w:p w14:paraId="02601F95" w14:textId="77777777" w:rsidR="00322353" w:rsidRPr="00D835D9" w:rsidRDefault="00322353"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CA84642"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5</w:t>
            </w:r>
          </w:p>
        </w:tc>
      </w:tr>
      <w:tr w:rsidR="00322353" w:rsidRPr="00E971EA" w14:paraId="34592FDC" w14:textId="77777777" w:rsidTr="00BF7B2E">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69BCA8EA"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5A9152B" w14:textId="77777777" w:rsidR="00322353" w:rsidRPr="00D835D9" w:rsidRDefault="00322353" w:rsidP="00BF7B2E">
            <w:pPr>
              <w:tabs>
                <w:tab w:val="left" w:pos="1083"/>
              </w:tabs>
              <w:spacing w:line="240" w:lineRule="auto"/>
              <w:jc w:val="both"/>
              <w:rPr>
                <w:rFonts w:ascii="Times New Roman" w:hAnsi="Times New Roman"/>
                <w:sz w:val="24"/>
                <w:szCs w:val="24"/>
              </w:rPr>
            </w:pPr>
            <w:r w:rsidRPr="00D835D9">
              <w:rPr>
                <w:rFonts w:ascii="Times New Roman" w:hAnsi="Times New Roman"/>
                <w:sz w:val="24"/>
                <w:szCs w:val="24"/>
              </w:rPr>
              <w:t>Работа над различными сочетаниями штрихов)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429DC546"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39A5E02D" w14:textId="77777777" w:rsidR="00322353" w:rsidRPr="00D835D9" w:rsidRDefault="00322353"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B95FEB5"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7</w:t>
            </w:r>
          </w:p>
        </w:tc>
      </w:tr>
      <w:tr w:rsidR="00322353" w:rsidRPr="00E971EA" w14:paraId="7F2AFD85"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C8DD70C"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487FD62E" w14:textId="77777777" w:rsidR="00322353" w:rsidRPr="00D835D9" w:rsidRDefault="00322353" w:rsidP="00BF7B2E">
            <w:pPr>
              <w:tabs>
                <w:tab w:val="left" w:pos="1083"/>
              </w:tabs>
              <w:spacing w:line="240" w:lineRule="auto"/>
              <w:rPr>
                <w:rFonts w:ascii="Times New Roman" w:hAnsi="Times New Roman"/>
                <w:sz w:val="24"/>
                <w:szCs w:val="24"/>
              </w:rPr>
            </w:pPr>
            <w:r w:rsidRPr="00D835D9">
              <w:rPr>
                <w:rFonts w:ascii="Times New Roman" w:hAnsi="Times New Roman"/>
                <w:sz w:val="24"/>
                <w:szCs w:val="24"/>
              </w:rPr>
              <w:t>Игра гамм, арпеджио, аккордов</w:t>
            </w:r>
          </w:p>
        </w:tc>
        <w:tc>
          <w:tcPr>
            <w:tcW w:w="1485" w:type="dxa"/>
            <w:tcBorders>
              <w:top w:val="single" w:sz="4" w:space="0" w:color="auto"/>
              <w:left w:val="single" w:sz="4" w:space="0" w:color="auto"/>
              <w:bottom w:val="single" w:sz="4" w:space="0" w:color="auto"/>
              <w:right w:val="single" w:sz="4" w:space="0" w:color="auto"/>
            </w:tcBorders>
            <w:vAlign w:val="center"/>
          </w:tcPr>
          <w:p w14:paraId="6B486EFC" w14:textId="77777777" w:rsidR="00322353" w:rsidRPr="00D835D9" w:rsidRDefault="00322353"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54D6B64D" w14:textId="77777777" w:rsidR="00322353" w:rsidRPr="00D835D9" w:rsidRDefault="00322353" w:rsidP="00BF7B2E">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4C1C9272" w14:textId="77777777" w:rsidR="00322353" w:rsidRPr="00D835D9" w:rsidRDefault="00322353"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7</w:t>
            </w:r>
          </w:p>
        </w:tc>
      </w:tr>
      <w:tr w:rsidR="00322353" w:rsidRPr="00E971EA" w14:paraId="3A8ECFC4"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2F4CDCEA"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32C3D1C1" w14:textId="77777777" w:rsidR="00322353" w:rsidRPr="00D835D9" w:rsidRDefault="00322353" w:rsidP="00BF7B2E">
            <w:pPr>
              <w:tabs>
                <w:tab w:val="left" w:pos="1083"/>
              </w:tabs>
              <w:spacing w:line="240" w:lineRule="auto"/>
              <w:rPr>
                <w:rFonts w:ascii="Times New Roman" w:hAnsi="Times New Roman"/>
                <w:sz w:val="24"/>
                <w:szCs w:val="24"/>
              </w:rPr>
            </w:pPr>
            <w:r w:rsidRPr="00D835D9">
              <w:rPr>
                <w:rFonts w:ascii="Times New Roman" w:hAnsi="Times New Roman"/>
                <w:sz w:val="24"/>
                <w:szCs w:val="24"/>
              </w:rPr>
              <w:t>Развитие различных видов техники</w:t>
            </w:r>
          </w:p>
        </w:tc>
        <w:tc>
          <w:tcPr>
            <w:tcW w:w="1485" w:type="dxa"/>
            <w:tcBorders>
              <w:top w:val="single" w:sz="4" w:space="0" w:color="auto"/>
              <w:left w:val="single" w:sz="4" w:space="0" w:color="auto"/>
              <w:bottom w:val="single" w:sz="4" w:space="0" w:color="auto"/>
              <w:right w:val="single" w:sz="4" w:space="0" w:color="auto"/>
            </w:tcBorders>
            <w:vAlign w:val="center"/>
          </w:tcPr>
          <w:p w14:paraId="1D529D4D"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10</w:t>
            </w:r>
          </w:p>
        </w:tc>
        <w:tc>
          <w:tcPr>
            <w:tcW w:w="1425" w:type="dxa"/>
            <w:tcBorders>
              <w:top w:val="single" w:sz="4" w:space="0" w:color="auto"/>
              <w:left w:val="single" w:sz="4" w:space="0" w:color="auto"/>
              <w:bottom w:val="single" w:sz="4" w:space="0" w:color="auto"/>
              <w:right w:val="single" w:sz="4" w:space="0" w:color="auto"/>
            </w:tcBorders>
            <w:vAlign w:val="center"/>
          </w:tcPr>
          <w:p w14:paraId="056951B1" w14:textId="77777777" w:rsidR="00322353" w:rsidRPr="00D835D9" w:rsidRDefault="00322353" w:rsidP="00BF7B2E">
            <w:pPr>
              <w:tabs>
                <w:tab w:val="left" w:pos="1083"/>
              </w:tabs>
              <w:spacing w:line="240" w:lineRule="auto"/>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46FA80D"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10</w:t>
            </w:r>
          </w:p>
        </w:tc>
      </w:tr>
      <w:tr w:rsidR="00322353" w:rsidRPr="00E971EA" w14:paraId="5A1AC06C" w14:textId="77777777" w:rsidTr="00BF7B2E">
        <w:trPr>
          <w:trHeight w:val="720"/>
        </w:trPr>
        <w:tc>
          <w:tcPr>
            <w:tcW w:w="709" w:type="dxa"/>
            <w:tcBorders>
              <w:top w:val="single" w:sz="4" w:space="0" w:color="auto"/>
              <w:left w:val="single" w:sz="4" w:space="0" w:color="auto"/>
              <w:bottom w:val="single" w:sz="4" w:space="0" w:color="auto"/>
              <w:right w:val="single" w:sz="4" w:space="0" w:color="auto"/>
            </w:tcBorders>
            <w:vAlign w:val="center"/>
          </w:tcPr>
          <w:p w14:paraId="13C57244"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18BD48F0" w14:textId="77777777" w:rsidR="00322353" w:rsidRPr="00D835D9" w:rsidRDefault="00322353" w:rsidP="00BF7B2E">
            <w:pPr>
              <w:tabs>
                <w:tab w:val="left" w:pos="1083"/>
              </w:tabs>
              <w:spacing w:line="240" w:lineRule="auto"/>
              <w:jc w:val="both"/>
              <w:rPr>
                <w:rFonts w:ascii="Times New Roman" w:hAnsi="Times New Roman"/>
                <w:sz w:val="24"/>
                <w:szCs w:val="24"/>
              </w:rPr>
            </w:pPr>
            <w:r w:rsidRPr="00D835D9">
              <w:rPr>
                <w:rFonts w:ascii="Times New Roman" w:hAnsi="Times New Roman"/>
                <w:sz w:val="24"/>
                <w:szCs w:val="24"/>
              </w:rPr>
              <w:t>Работа над репертуаром: этюды на различные виды техники, 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30A3D570" w14:textId="77777777" w:rsidR="00322353" w:rsidRPr="00D835D9" w:rsidRDefault="00322353"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25</w:t>
            </w:r>
          </w:p>
        </w:tc>
        <w:tc>
          <w:tcPr>
            <w:tcW w:w="1425" w:type="dxa"/>
            <w:tcBorders>
              <w:top w:val="single" w:sz="4" w:space="0" w:color="auto"/>
              <w:left w:val="single" w:sz="4" w:space="0" w:color="auto"/>
              <w:bottom w:val="single" w:sz="4" w:space="0" w:color="auto"/>
              <w:right w:val="single" w:sz="4" w:space="0" w:color="auto"/>
            </w:tcBorders>
            <w:vAlign w:val="center"/>
          </w:tcPr>
          <w:p w14:paraId="183FF0A6" w14:textId="77777777" w:rsidR="00322353" w:rsidRPr="00D835D9" w:rsidRDefault="00322353"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67FFC44E" w14:textId="77777777" w:rsidR="00322353" w:rsidRPr="00D835D9" w:rsidRDefault="00322353"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23</w:t>
            </w:r>
          </w:p>
        </w:tc>
      </w:tr>
      <w:tr w:rsidR="00322353" w:rsidRPr="00E971EA" w14:paraId="48C3AF46"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4F54D224"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lastRenderedPageBreak/>
              <w:t>6</w:t>
            </w:r>
          </w:p>
        </w:tc>
        <w:tc>
          <w:tcPr>
            <w:tcW w:w="4613" w:type="dxa"/>
            <w:tcBorders>
              <w:top w:val="single" w:sz="4" w:space="0" w:color="auto"/>
              <w:left w:val="single" w:sz="4" w:space="0" w:color="auto"/>
              <w:bottom w:val="single" w:sz="4" w:space="0" w:color="auto"/>
              <w:right w:val="single" w:sz="4" w:space="0" w:color="auto"/>
            </w:tcBorders>
            <w:vAlign w:val="center"/>
          </w:tcPr>
          <w:p w14:paraId="040E7FEE" w14:textId="77777777" w:rsidR="00322353" w:rsidRPr="00D835D9" w:rsidRDefault="00322353" w:rsidP="00BF7B2E">
            <w:pPr>
              <w:tabs>
                <w:tab w:val="left" w:pos="1083"/>
              </w:tabs>
              <w:spacing w:line="240" w:lineRule="auto"/>
              <w:rPr>
                <w:rFonts w:ascii="Times New Roman" w:hAnsi="Times New Roman"/>
                <w:sz w:val="24"/>
                <w:szCs w:val="24"/>
              </w:rPr>
            </w:pPr>
            <w:r w:rsidRPr="00D835D9">
              <w:rPr>
                <w:rFonts w:ascii="Times New Roman" w:hAnsi="Times New Roman"/>
                <w:sz w:val="24"/>
                <w:szCs w:val="24"/>
              </w:rPr>
              <w:t>Чтение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3B4E8090"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7</w:t>
            </w:r>
          </w:p>
        </w:tc>
        <w:tc>
          <w:tcPr>
            <w:tcW w:w="1425" w:type="dxa"/>
            <w:tcBorders>
              <w:top w:val="single" w:sz="4" w:space="0" w:color="auto"/>
              <w:left w:val="single" w:sz="4" w:space="0" w:color="auto"/>
              <w:bottom w:val="single" w:sz="4" w:space="0" w:color="auto"/>
              <w:right w:val="single" w:sz="4" w:space="0" w:color="auto"/>
            </w:tcBorders>
            <w:vAlign w:val="center"/>
          </w:tcPr>
          <w:p w14:paraId="4DA6E981" w14:textId="77777777" w:rsidR="00322353" w:rsidRPr="00D835D9" w:rsidRDefault="00322353"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758E7DC" w14:textId="77777777" w:rsidR="00322353" w:rsidRPr="00D835D9" w:rsidRDefault="00322353" w:rsidP="00BF7B2E">
            <w:pPr>
              <w:spacing w:line="240" w:lineRule="auto"/>
              <w:jc w:val="center"/>
              <w:rPr>
                <w:rFonts w:ascii="Times New Roman" w:hAnsi="Times New Roman"/>
                <w:sz w:val="24"/>
                <w:szCs w:val="24"/>
              </w:rPr>
            </w:pPr>
            <w:r w:rsidRPr="00D835D9">
              <w:rPr>
                <w:rFonts w:ascii="Times New Roman" w:hAnsi="Times New Roman"/>
                <w:sz w:val="24"/>
                <w:szCs w:val="24"/>
              </w:rPr>
              <w:t>7</w:t>
            </w:r>
          </w:p>
        </w:tc>
      </w:tr>
      <w:tr w:rsidR="00322353" w:rsidRPr="00E971EA" w14:paraId="3B06CB7D" w14:textId="77777777" w:rsidTr="00BF7B2E">
        <w:trPr>
          <w:trHeight w:val="628"/>
        </w:trPr>
        <w:tc>
          <w:tcPr>
            <w:tcW w:w="709" w:type="dxa"/>
            <w:tcBorders>
              <w:top w:val="single" w:sz="4" w:space="0" w:color="auto"/>
              <w:left w:val="single" w:sz="4" w:space="0" w:color="auto"/>
              <w:bottom w:val="single" w:sz="4" w:space="0" w:color="auto"/>
              <w:right w:val="single" w:sz="4" w:space="0" w:color="auto"/>
            </w:tcBorders>
            <w:vAlign w:val="center"/>
          </w:tcPr>
          <w:p w14:paraId="1627EDCB" w14:textId="77777777" w:rsidR="00322353" w:rsidRPr="00D835D9" w:rsidRDefault="00322353" w:rsidP="00BF7B2E">
            <w:pPr>
              <w:tabs>
                <w:tab w:val="left" w:pos="1083"/>
              </w:tabs>
              <w:spacing w:line="240" w:lineRule="auto"/>
              <w:jc w:val="center"/>
              <w:rPr>
                <w:rFonts w:ascii="Times New Roman" w:hAnsi="Times New Roman"/>
                <w:sz w:val="24"/>
                <w:szCs w:val="24"/>
              </w:rPr>
            </w:pPr>
            <w:r w:rsidRPr="00D835D9">
              <w:rPr>
                <w:rFonts w:ascii="Times New Roman" w:hAnsi="Times New Roman"/>
                <w:sz w:val="24"/>
                <w:szCs w:val="24"/>
              </w:rPr>
              <w:t>7</w:t>
            </w:r>
          </w:p>
        </w:tc>
        <w:tc>
          <w:tcPr>
            <w:tcW w:w="4613" w:type="dxa"/>
            <w:tcBorders>
              <w:top w:val="single" w:sz="4" w:space="0" w:color="auto"/>
              <w:left w:val="single" w:sz="4" w:space="0" w:color="auto"/>
              <w:bottom w:val="single" w:sz="4" w:space="0" w:color="auto"/>
              <w:right w:val="single" w:sz="4" w:space="0" w:color="auto"/>
            </w:tcBorders>
            <w:vAlign w:val="center"/>
          </w:tcPr>
          <w:p w14:paraId="14DA44AA" w14:textId="77777777" w:rsidR="00322353" w:rsidRPr="00D835D9" w:rsidRDefault="00322353" w:rsidP="00BF7B2E">
            <w:pPr>
              <w:tabs>
                <w:tab w:val="left" w:pos="1083"/>
              </w:tabs>
              <w:spacing w:line="240" w:lineRule="auto"/>
              <w:rPr>
                <w:rFonts w:ascii="Times New Roman" w:hAnsi="Times New Roman"/>
                <w:sz w:val="24"/>
                <w:szCs w:val="24"/>
              </w:rPr>
            </w:pPr>
            <w:r w:rsidRPr="00D835D9">
              <w:rPr>
                <w:rFonts w:ascii="Times New Roman" w:hAnsi="Times New Roman"/>
                <w:sz w:val="24"/>
                <w:szCs w:val="24"/>
              </w:rPr>
              <w:t>Подготовка экзаменационной программы</w:t>
            </w:r>
          </w:p>
        </w:tc>
        <w:tc>
          <w:tcPr>
            <w:tcW w:w="1485" w:type="dxa"/>
            <w:tcBorders>
              <w:top w:val="single" w:sz="4" w:space="0" w:color="auto"/>
              <w:left w:val="single" w:sz="4" w:space="0" w:color="auto"/>
              <w:bottom w:val="single" w:sz="4" w:space="0" w:color="auto"/>
              <w:right w:val="single" w:sz="4" w:space="0" w:color="auto"/>
            </w:tcBorders>
            <w:vAlign w:val="center"/>
          </w:tcPr>
          <w:p w14:paraId="1488DEEA"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14,5</w:t>
            </w:r>
          </w:p>
        </w:tc>
        <w:tc>
          <w:tcPr>
            <w:tcW w:w="1425" w:type="dxa"/>
            <w:tcBorders>
              <w:top w:val="single" w:sz="4" w:space="0" w:color="auto"/>
              <w:left w:val="single" w:sz="4" w:space="0" w:color="auto"/>
              <w:bottom w:val="single" w:sz="4" w:space="0" w:color="auto"/>
              <w:right w:val="single" w:sz="4" w:space="0" w:color="auto"/>
            </w:tcBorders>
            <w:vAlign w:val="center"/>
          </w:tcPr>
          <w:p w14:paraId="61DC707A" w14:textId="77777777" w:rsidR="00322353" w:rsidRPr="00D835D9" w:rsidRDefault="00322353" w:rsidP="00BF7B2E">
            <w:pPr>
              <w:spacing w:line="240" w:lineRule="auto"/>
              <w:jc w:val="center"/>
              <w:rPr>
                <w:rFonts w:ascii="Times New Roman" w:hAnsi="Times New Roman"/>
                <w:sz w:val="24"/>
                <w:szCs w:val="24"/>
              </w:rPr>
            </w:pPr>
            <w:r w:rsidRPr="00D835D9">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60D3DE5F" w14:textId="77777777" w:rsidR="00322353" w:rsidRPr="00D835D9" w:rsidRDefault="00322353" w:rsidP="00BF7B2E">
            <w:pPr>
              <w:spacing w:line="240" w:lineRule="auto"/>
              <w:jc w:val="center"/>
              <w:rPr>
                <w:rFonts w:ascii="Times New Roman" w:hAnsi="Times New Roman"/>
                <w:sz w:val="24"/>
                <w:szCs w:val="24"/>
              </w:rPr>
            </w:pPr>
            <w:r>
              <w:rPr>
                <w:rFonts w:ascii="Times New Roman" w:hAnsi="Times New Roman"/>
                <w:sz w:val="24"/>
                <w:szCs w:val="24"/>
              </w:rPr>
              <w:t>12,5</w:t>
            </w:r>
          </w:p>
        </w:tc>
      </w:tr>
      <w:tr w:rsidR="00322353" w:rsidRPr="00E971EA" w14:paraId="76330003"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EB9403F" w14:textId="77777777" w:rsidR="00322353" w:rsidRPr="00D835D9" w:rsidRDefault="00322353" w:rsidP="00BF7B2E">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73E26F73" w14:textId="77777777" w:rsidR="00322353" w:rsidRPr="00D835D9" w:rsidRDefault="00322353" w:rsidP="00BF7B2E">
            <w:pPr>
              <w:tabs>
                <w:tab w:val="left" w:pos="1083"/>
              </w:tabs>
              <w:spacing w:line="240" w:lineRule="auto"/>
              <w:ind w:left="216"/>
              <w:jc w:val="center"/>
              <w:rPr>
                <w:rFonts w:ascii="Times New Roman" w:hAnsi="Times New Roman"/>
                <w:b/>
                <w:sz w:val="24"/>
                <w:szCs w:val="24"/>
              </w:rPr>
            </w:pPr>
            <w:r w:rsidRPr="00D835D9">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50DA8251" w14:textId="77777777" w:rsidR="00322353" w:rsidRPr="00D835D9" w:rsidRDefault="00322353" w:rsidP="00BF7B2E">
            <w:pPr>
              <w:tabs>
                <w:tab w:val="left" w:pos="1083"/>
              </w:tabs>
              <w:spacing w:line="240" w:lineRule="auto"/>
              <w:jc w:val="center"/>
              <w:rPr>
                <w:rFonts w:ascii="Times New Roman" w:hAnsi="Times New Roman"/>
                <w:b/>
                <w:sz w:val="24"/>
                <w:szCs w:val="24"/>
              </w:rPr>
            </w:pPr>
            <w:r>
              <w:rPr>
                <w:rFonts w:ascii="Times New Roman" w:hAnsi="Times New Roman"/>
                <w:b/>
                <w:sz w:val="24"/>
                <w:szCs w:val="24"/>
              </w:rPr>
              <w:t>66</w:t>
            </w:r>
          </w:p>
        </w:tc>
        <w:tc>
          <w:tcPr>
            <w:tcW w:w="1425" w:type="dxa"/>
            <w:tcBorders>
              <w:top w:val="single" w:sz="4" w:space="0" w:color="auto"/>
              <w:left w:val="single" w:sz="4" w:space="0" w:color="auto"/>
              <w:bottom w:val="single" w:sz="4" w:space="0" w:color="auto"/>
              <w:right w:val="single" w:sz="4" w:space="0" w:color="auto"/>
            </w:tcBorders>
            <w:vAlign w:val="center"/>
          </w:tcPr>
          <w:p w14:paraId="69C63ADC" w14:textId="77777777" w:rsidR="00322353" w:rsidRPr="00D835D9" w:rsidRDefault="00322353" w:rsidP="00BF7B2E">
            <w:pPr>
              <w:spacing w:line="240" w:lineRule="auto"/>
              <w:jc w:val="center"/>
              <w:rPr>
                <w:rFonts w:ascii="Times New Roman" w:hAnsi="Times New Roman"/>
                <w:b/>
                <w:sz w:val="24"/>
                <w:szCs w:val="24"/>
              </w:rPr>
            </w:pPr>
            <w:r>
              <w:rPr>
                <w:rFonts w:ascii="Times New Roman" w:hAnsi="Times New Roman"/>
                <w:b/>
                <w:sz w:val="24"/>
                <w:szCs w:val="24"/>
              </w:rPr>
              <w:t>11</w:t>
            </w:r>
          </w:p>
        </w:tc>
        <w:tc>
          <w:tcPr>
            <w:tcW w:w="1408" w:type="dxa"/>
            <w:tcBorders>
              <w:top w:val="single" w:sz="4" w:space="0" w:color="auto"/>
              <w:left w:val="single" w:sz="4" w:space="0" w:color="auto"/>
              <w:bottom w:val="single" w:sz="4" w:space="0" w:color="auto"/>
              <w:right w:val="single" w:sz="4" w:space="0" w:color="auto"/>
            </w:tcBorders>
            <w:vAlign w:val="center"/>
          </w:tcPr>
          <w:p w14:paraId="74CCF72A" w14:textId="77777777" w:rsidR="00322353" w:rsidRPr="00D835D9" w:rsidRDefault="00322353" w:rsidP="00BF7B2E">
            <w:pPr>
              <w:spacing w:line="240" w:lineRule="auto"/>
              <w:jc w:val="center"/>
              <w:rPr>
                <w:rFonts w:ascii="Times New Roman" w:hAnsi="Times New Roman"/>
                <w:b/>
                <w:sz w:val="24"/>
                <w:szCs w:val="24"/>
              </w:rPr>
            </w:pPr>
            <w:r>
              <w:rPr>
                <w:rFonts w:ascii="Times New Roman" w:hAnsi="Times New Roman"/>
                <w:b/>
                <w:sz w:val="24"/>
                <w:szCs w:val="24"/>
              </w:rPr>
              <w:t>71,5</w:t>
            </w:r>
          </w:p>
        </w:tc>
      </w:tr>
    </w:tbl>
    <w:p w14:paraId="628758FE" w14:textId="77777777" w:rsidR="00322353" w:rsidRPr="00322353" w:rsidRDefault="00322353" w:rsidP="00300398">
      <w:pPr>
        <w:numPr>
          <w:ilvl w:val="0"/>
          <w:numId w:val="15"/>
        </w:numPr>
        <w:spacing w:after="0"/>
        <w:ind w:left="0" w:firstLine="0"/>
        <w:jc w:val="both"/>
        <w:rPr>
          <w:rFonts w:ascii="Times New Roman" w:hAnsi="Times New Roman"/>
          <w:sz w:val="24"/>
          <w:szCs w:val="24"/>
        </w:rPr>
      </w:pPr>
      <w:r w:rsidRPr="00322353">
        <w:rPr>
          <w:rFonts w:ascii="Times New Roman" w:hAnsi="Times New Roman"/>
          <w:sz w:val="24"/>
          <w:szCs w:val="24"/>
        </w:rPr>
        <w:t>Совершенствование  всех  ранее  освоенных  учеником  музыкально – 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14:paraId="7D6DEE3F" w14:textId="77777777" w:rsidR="00322353" w:rsidRPr="00322353" w:rsidRDefault="00322353" w:rsidP="00300398">
      <w:pPr>
        <w:numPr>
          <w:ilvl w:val="0"/>
          <w:numId w:val="15"/>
        </w:numPr>
        <w:spacing w:after="0"/>
        <w:ind w:left="0" w:firstLine="0"/>
        <w:jc w:val="both"/>
        <w:rPr>
          <w:rFonts w:ascii="Times New Roman" w:hAnsi="Times New Roman"/>
          <w:sz w:val="24"/>
          <w:szCs w:val="24"/>
        </w:rPr>
      </w:pPr>
      <w:r w:rsidRPr="00322353">
        <w:rPr>
          <w:rFonts w:ascii="Times New Roman" w:hAnsi="Times New Roman"/>
          <w:sz w:val="24"/>
          <w:szCs w:val="24"/>
        </w:rPr>
        <w:t>Разнообразная  по  стилям, жанрам  учебная  программа  должна  включать  все  ранее  освоенные  приёмы, штрихи, их  комбинированные  варианты.</w:t>
      </w:r>
    </w:p>
    <w:p w14:paraId="7D59EF41" w14:textId="77777777" w:rsidR="00322353" w:rsidRPr="00322353" w:rsidRDefault="00322353" w:rsidP="00300398">
      <w:pPr>
        <w:numPr>
          <w:ilvl w:val="0"/>
          <w:numId w:val="15"/>
        </w:numPr>
        <w:spacing w:after="0"/>
        <w:ind w:left="0" w:firstLine="0"/>
        <w:rPr>
          <w:rFonts w:ascii="Times New Roman" w:hAnsi="Times New Roman"/>
          <w:sz w:val="24"/>
          <w:szCs w:val="24"/>
        </w:rPr>
      </w:pPr>
      <w:r w:rsidRPr="00322353">
        <w:rPr>
          <w:rFonts w:ascii="Times New Roman" w:hAnsi="Times New Roman"/>
          <w:sz w:val="24"/>
          <w:szCs w:val="24"/>
        </w:rPr>
        <w:t xml:space="preserve">Самостоятельная  работа  над  произведением. </w:t>
      </w:r>
    </w:p>
    <w:p w14:paraId="7E3C80ED" w14:textId="77777777" w:rsidR="00322353" w:rsidRPr="00322353" w:rsidRDefault="00322353" w:rsidP="00300398">
      <w:pPr>
        <w:numPr>
          <w:ilvl w:val="0"/>
          <w:numId w:val="15"/>
        </w:numPr>
        <w:spacing w:after="0"/>
        <w:ind w:left="0" w:firstLine="0"/>
        <w:jc w:val="both"/>
        <w:rPr>
          <w:rFonts w:ascii="Times New Roman" w:hAnsi="Times New Roman"/>
          <w:sz w:val="24"/>
          <w:szCs w:val="24"/>
        </w:rPr>
      </w:pPr>
      <w:r w:rsidRPr="00322353">
        <w:rPr>
          <w:rFonts w:ascii="Times New Roman" w:hAnsi="Times New Roman"/>
          <w:sz w:val="24"/>
          <w:szCs w:val="24"/>
        </w:rPr>
        <w:t xml:space="preserve"> Все мажорные и минорные  гаммы  двумя  руками  вместе  в  подвижном  темпе.  Мажорные гаммы до, соль, фа терциями  двумя  руками  вместе.  Короткие, длинные и  ломаные  арпеджио  и  тонические  трезвучия  двумя руками  вместе. Тонические  (</w:t>
      </w:r>
      <w:proofErr w:type="spellStart"/>
      <w:r w:rsidRPr="00322353">
        <w:rPr>
          <w:rFonts w:ascii="Times New Roman" w:hAnsi="Times New Roman"/>
          <w:sz w:val="24"/>
          <w:szCs w:val="24"/>
        </w:rPr>
        <w:t>четырёхзвучные</w:t>
      </w:r>
      <w:proofErr w:type="spellEnd"/>
      <w:r w:rsidRPr="00322353">
        <w:rPr>
          <w:rFonts w:ascii="Times New Roman" w:hAnsi="Times New Roman"/>
          <w:sz w:val="24"/>
          <w:szCs w:val="24"/>
        </w:rPr>
        <w:t>) аккорды  и    с  обращениями  двумя  руками  вместе. Хроматическая  гамма.</w:t>
      </w:r>
    </w:p>
    <w:p w14:paraId="722B0F16" w14:textId="77777777" w:rsidR="00322353" w:rsidRPr="00322353" w:rsidRDefault="00322353" w:rsidP="00300398">
      <w:pPr>
        <w:numPr>
          <w:ilvl w:val="0"/>
          <w:numId w:val="15"/>
        </w:numPr>
        <w:spacing w:after="0"/>
        <w:ind w:left="0" w:firstLine="0"/>
        <w:jc w:val="both"/>
        <w:rPr>
          <w:rFonts w:ascii="Times New Roman" w:hAnsi="Times New Roman"/>
          <w:sz w:val="24"/>
          <w:szCs w:val="24"/>
        </w:rPr>
      </w:pPr>
      <w:r w:rsidRPr="00322353">
        <w:rPr>
          <w:rFonts w:ascii="Times New Roman" w:hAnsi="Times New Roman"/>
          <w:sz w:val="24"/>
          <w:szCs w:val="24"/>
        </w:rPr>
        <w:t>Работа над звуком, динамикой, смысловой фразировкой, законченностью пьес.</w:t>
      </w:r>
    </w:p>
    <w:p w14:paraId="78EEBD18" w14:textId="056B3A34" w:rsidR="00322353" w:rsidRDefault="00322353" w:rsidP="00300398">
      <w:pPr>
        <w:numPr>
          <w:ilvl w:val="0"/>
          <w:numId w:val="15"/>
        </w:numPr>
        <w:spacing w:after="0"/>
        <w:ind w:left="0" w:firstLine="0"/>
        <w:jc w:val="both"/>
        <w:rPr>
          <w:rFonts w:ascii="Times New Roman" w:hAnsi="Times New Roman"/>
          <w:sz w:val="24"/>
          <w:szCs w:val="24"/>
        </w:rPr>
      </w:pPr>
      <w:r w:rsidRPr="00322353">
        <w:rPr>
          <w:rFonts w:ascii="Times New Roman" w:hAnsi="Times New Roman"/>
          <w:sz w:val="24"/>
          <w:szCs w:val="24"/>
        </w:rPr>
        <w:t>Игра в ансамбле.</w:t>
      </w:r>
    </w:p>
    <w:p w14:paraId="2F7F3E16" w14:textId="12B71F7E" w:rsidR="00322353" w:rsidRPr="00322353" w:rsidRDefault="00322353" w:rsidP="000F4DED">
      <w:pPr>
        <w:shd w:val="clear" w:color="auto" w:fill="FFFFFF"/>
        <w:spacing w:before="120" w:after="0" w:line="240" w:lineRule="auto"/>
        <w:jc w:val="center"/>
        <w:rPr>
          <w:rFonts w:ascii="Times New Roman" w:hAnsi="Times New Roman"/>
          <w:b/>
          <w:bCs/>
          <w:color w:val="000000"/>
          <w:spacing w:val="-3"/>
          <w:sz w:val="24"/>
          <w:szCs w:val="24"/>
        </w:rPr>
      </w:pPr>
      <w:r w:rsidRPr="00322353">
        <w:rPr>
          <w:rFonts w:ascii="Times New Roman" w:hAnsi="Times New Roman"/>
          <w:b/>
          <w:bCs/>
          <w:color w:val="000000"/>
          <w:spacing w:val="-3"/>
          <w:sz w:val="24"/>
          <w:szCs w:val="24"/>
        </w:rPr>
        <w:t>За учебный год обучающийся должен исполнить</w:t>
      </w:r>
    </w:p>
    <w:p w14:paraId="32115A82" w14:textId="77777777" w:rsidR="00A86860" w:rsidRPr="00A86860" w:rsidRDefault="00A86860" w:rsidP="00A86860">
      <w:pPr>
        <w:shd w:val="clear" w:color="auto" w:fill="FFFFFF"/>
        <w:spacing w:after="120" w:line="240" w:lineRule="auto"/>
        <w:ind w:left="540"/>
        <w:jc w:val="right"/>
        <w:rPr>
          <w:rFonts w:ascii="Times New Roman" w:hAnsi="Times New Roman"/>
          <w:b/>
          <w:bCs/>
          <w:i/>
          <w:color w:val="000000"/>
          <w:spacing w:val="-3"/>
          <w:sz w:val="24"/>
          <w:szCs w:val="24"/>
        </w:rPr>
      </w:pPr>
      <w:r w:rsidRPr="00A86860">
        <w:rPr>
          <w:rFonts w:ascii="Times New Roman" w:hAnsi="Times New Roman"/>
          <w:b/>
          <w:bCs/>
          <w:i/>
          <w:color w:val="000000"/>
          <w:spacing w:val="-3"/>
          <w:sz w:val="24"/>
          <w:szCs w:val="24"/>
        </w:rPr>
        <w:t>Таблица 9</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86860" w:rsidRPr="00A86860" w14:paraId="7487F42C" w14:textId="77777777" w:rsidTr="00BF7B2E">
        <w:tc>
          <w:tcPr>
            <w:tcW w:w="4962" w:type="dxa"/>
          </w:tcPr>
          <w:p w14:paraId="5ECA09D6" w14:textId="77777777" w:rsidR="00A86860" w:rsidRPr="00A86860" w:rsidRDefault="00A86860" w:rsidP="00BF7B2E">
            <w:pPr>
              <w:spacing w:after="0" w:line="240" w:lineRule="auto"/>
              <w:jc w:val="center"/>
              <w:rPr>
                <w:rFonts w:ascii="Times New Roman" w:hAnsi="Times New Roman"/>
                <w:b/>
                <w:bCs/>
                <w:color w:val="000000"/>
                <w:spacing w:val="-3"/>
                <w:sz w:val="24"/>
                <w:szCs w:val="24"/>
              </w:rPr>
            </w:pPr>
            <w:r w:rsidRPr="00A86860">
              <w:rPr>
                <w:rFonts w:ascii="Times New Roman" w:hAnsi="Times New Roman"/>
                <w:b/>
                <w:bCs/>
                <w:color w:val="000000"/>
                <w:spacing w:val="-3"/>
                <w:sz w:val="24"/>
                <w:szCs w:val="24"/>
              </w:rPr>
              <w:t>1 полугодие</w:t>
            </w:r>
          </w:p>
        </w:tc>
        <w:tc>
          <w:tcPr>
            <w:tcW w:w="4678" w:type="dxa"/>
          </w:tcPr>
          <w:p w14:paraId="07E84411" w14:textId="77777777" w:rsidR="00A86860" w:rsidRPr="00A86860" w:rsidRDefault="00A86860" w:rsidP="00BF7B2E">
            <w:pPr>
              <w:spacing w:after="0" w:line="240" w:lineRule="auto"/>
              <w:jc w:val="center"/>
              <w:rPr>
                <w:rFonts w:ascii="Times New Roman" w:hAnsi="Times New Roman"/>
                <w:b/>
                <w:bCs/>
                <w:color w:val="000000"/>
                <w:spacing w:val="-3"/>
                <w:sz w:val="24"/>
                <w:szCs w:val="24"/>
              </w:rPr>
            </w:pPr>
            <w:r w:rsidRPr="00A86860">
              <w:rPr>
                <w:rFonts w:ascii="Times New Roman" w:hAnsi="Times New Roman"/>
                <w:b/>
                <w:bCs/>
                <w:color w:val="000000"/>
                <w:spacing w:val="-3"/>
                <w:sz w:val="24"/>
                <w:szCs w:val="24"/>
              </w:rPr>
              <w:t>2 полугодие</w:t>
            </w:r>
          </w:p>
        </w:tc>
      </w:tr>
      <w:tr w:rsidR="00A86860" w:rsidRPr="00A86860" w14:paraId="16C14F29" w14:textId="77777777" w:rsidTr="00BF7B2E">
        <w:tc>
          <w:tcPr>
            <w:tcW w:w="4962" w:type="dxa"/>
          </w:tcPr>
          <w:p w14:paraId="1EAF3E70"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Октябрь – технический зачет (одна гамма, один этюд или самостоятельно выученная пьеса).</w:t>
            </w:r>
          </w:p>
          <w:p w14:paraId="43FB0B4E"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10ED8728"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Март – технический зачет (одна гамма, один этюд, чтение с листа).</w:t>
            </w:r>
          </w:p>
          <w:p w14:paraId="0366B884"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Май – экзамен(три разнохарактерных произведения, в том числе произведение крупной формы).</w:t>
            </w:r>
          </w:p>
        </w:tc>
      </w:tr>
    </w:tbl>
    <w:p w14:paraId="0738DF0E" w14:textId="44549EDE" w:rsidR="00A86860" w:rsidRDefault="00A86860" w:rsidP="00A86860">
      <w:pPr>
        <w:spacing w:before="120" w:after="120"/>
        <w:jc w:val="center"/>
        <w:rPr>
          <w:rFonts w:ascii="Times New Roman" w:hAnsi="Times New Roman"/>
          <w:b/>
          <w:sz w:val="24"/>
          <w:szCs w:val="24"/>
        </w:rPr>
      </w:pPr>
      <w:r w:rsidRPr="00A86860">
        <w:rPr>
          <w:rFonts w:ascii="Times New Roman" w:hAnsi="Times New Roman"/>
          <w:b/>
          <w:sz w:val="24"/>
          <w:szCs w:val="24"/>
        </w:rPr>
        <w:t>Примерная программа академического концерта</w:t>
      </w:r>
    </w:p>
    <w:p w14:paraId="4742A185" w14:textId="3E9202F2" w:rsidR="00A86860" w:rsidRPr="00A86860" w:rsidRDefault="00A86860" w:rsidP="00300398">
      <w:pPr>
        <w:numPr>
          <w:ilvl w:val="0"/>
          <w:numId w:val="88"/>
        </w:numPr>
        <w:spacing w:after="0"/>
        <w:rPr>
          <w:rFonts w:ascii="Times New Roman" w:hAnsi="Times New Roman"/>
          <w:sz w:val="24"/>
          <w:szCs w:val="24"/>
        </w:rPr>
      </w:pPr>
      <w:proofErr w:type="spellStart"/>
      <w:r w:rsidRPr="00A86860">
        <w:rPr>
          <w:rFonts w:ascii="Times New Roman" w:hAnsi="Times New Roman"/>
          <w:sz w:val="24"/>
          <w:szCs w:val="24"/>
        </w:rPr>
        <w:t>Пёрселл</w:t>
      </w:r>
      <w:proofErr w:type="spellEnd"/>
      <w:r w:rsidRPr="00A86860">
        <w:rPr>
          <w:rFonts w:ascii="Times New Roman" w:hAnsi="Times New Roman"/>
          <w:sz w:val="24"/>
          <w:szCs w:val="24"/>
        </w:rPr>
        <w:t xml:space="preserve"> Г. «Прелюдия»</w:t>
      </w:r>
    </w:p>
    <w:p w14:paraId="623B4FCB" w14:textId="5130A038" w:rsidR="00A86860" w:rsidRPr="00A86860" w:rsidRDefault="00A86860" w:rsidP="00300398">
      <w:pPr>
        <w:numPr>
          <w:ilvl w:val="0"/>
          <w:numId w:val="88"/>
        </w:numPr>
        <w:spacing w:after="0"/>
        <w:rPr>
          <w:rFonts w:ascii="Times New Roman" w:hAnsi="Times New Roman"/>
          <w:sz w:val="24"/>
          <w:szCs w:val="24"/>
        </w:rPr>
      </w:pPr>
      <w:proofErr w:type="spellStart"/>
      <w:r w:rsidRPr="00A86860">
        <w:rPr>
          <w:rFonts w:ascii="Times New Roman" w:hAnsi="Times New Roman"/>
          <w:sz w:val="24"/>
          <w:szCs w:val="24"/>
        </w:rPr>
        <w:t>Бажилин</w:t>
      </w:r>
      <w:proofErr w:type="spellEnd"/>
      <w:r w:rsidRPr="00A86860">
        <w:rPr>
          <w:rFonts w:ascii="Times New Roman" w:hAnsi="Times New Roman"/>
          <w:sz w:val="24"/>
          <w:szCs w:val="24"/>
        </w:rPr>
        <w:t xml:space="preserve"> Р. «Вальсирующий  аккордеон»</w:t>
      </w:r>
    </w:p>
    <w:p w14:paraId="18710ED7" w14:textId="77777777" w:rsidR="00A86860" w:rsidRPr="00A86860" w:rsidRDefault="00A86860" w:rsidP="00A86860">
      <w:pPr>
        <w:spacing w:after="0"/>
        <w:ind w:left="720"/>
        <w:rPr>
          <w:rFonts w:ascii="Times New Roman" w:hAnsi="Times New Roman"/>
          <w:sz w:val="24"/>
          <w:szCs w:val="24"/>
        </w:rPr>
      </w:pPr>
    </w:p>
    <w:p w14:paraId="44531DC1" w14:textId="0FC424FA" w:rsidR="00A86860" w:rsidRPr="00A86860" w:rsidRDefault="00A86860" w:rsidP="00300398">
      <w:pPr>
        <w:numPr>
          <w:ilvl w:val="0"/>
          <w:numId w:val="89"/>
        </w:numPr>
        <w:spacing w:after="0"/>
        <w:rPr>
          <w:rFonts w:ascii="Times New Roman" w:hAnsi="Times New Roman"/>
          <w:sz w:val="24"/>
          <w:szCs w:val="24"/>
        </w:rPr>
      </w:pPr>
      <w:proofErr w:type="spellStart"/>
      <w:r w:rsidRPr="00A86860">
        <w:rPr>
          <w:rFonts w:ascii="Times New Roman" w:hAnsi="Times New Roman"/>
          <w:sz w:val="24"/>
          <w:szCs w:val="24"/>
        </w:rPr>
        <w:t>Циполи</w:t>
      </w:r>
      <w:proofErr w:type="spellEnd"/>
      <w:r w:rsidRPr="00A86860">
        <w:rPr>
          <w:rFonts w:ascii="Times New Roman" w:hAnsi="Times New Roman"/>
          <w:sz w:val="24"/>
          <w:szCs w:val="24"/>
        </w:rPr>
        <w:t xml:space="preserve"> Д. «Фугетта»</w:t>
      </w:r>
    </w:p>
    <w:p w14:paraId="43A9522D" w14:textId="364185AA" w:rsidR="00A86860" w:rsidRDefault="00A86860" w:rsidP="00300398">
      <w:pPr>
        <w:numPr>
          <w:ilvl w:val="0"/>
          <w:numId w:val="89"/>
        </w:numPr>
        <w:spacing w:after="0"/>
        <w:rPr>
          <w:rFonts w:ascii="Times New Roman" w:hAnsi="Times New Roman"/>
          <w:sz w:val="24"/>
          <w:szCs w:val="24"/>
        </w:rPr>
      </w:pPr>
      <w:proofErr w:type="spellStart"/>
      <w:r w:rsidRPr="00A86860">
        <w:rPr>
          <w:rFonts w:ascii="Times New Roman" w:hAnsi="Times New Roman"/>
          <w:sz w:val="24"/>
          <w:szCs w:val="24"/>
        </w:rPr>
        <w:t>Диабели</w:t>
      </w:r>
      <w:proofErr w:type="spellEnd"/>
      <w:r w:rsidRPr="00A86860">
        <w:rPr>
          <w:rFonts w:ascii="Times New Roman" w:hAnsi="Times New Roman"/>
          <w:sz w:val="24"/>
          <w:szCs w:val="24"/>
        </w:rPr>
        <w:t xml:space="preserve"> А. «Рондо»</w:t>
      </w:r>
    </w:p>
    <w:p w14:paraId="40BA5548" w14:textId="6C7506B1" w:rsidR="00A86860" w:rsidRPr="00A86860" w:rsidRDefault="00A86860" w:rsidP="00714727">
      <w:pPr>
        <w:shd w:val="clear" w:color="auto" w:fill="FFFFFF"/>
        <w:jc w:val="center"/>
        <w:rPr>
          <w:rFonts w:ascii="Times New Roman" w:hAnsi="Times New Roman"/>
          <w:b/>
          <w:bCs/>
          <w:color w:val="000000"/>
          <w:spacing w:val="-1"/>
          <w:sz w:val="24"/>
          <w:szCs w:val="24"/>
        </w:rPr>
      </w:pPr>
      <w:r w:rsidRPr="00A86860">
        <w:rPr>
          <w:rFonts w:ascii="Times New Roman" w:hAnsi="Times New Roman"/>
          <w:b/>
          <w:bCs/>
          <w:color w:val="000000"/>
          <w:spacing w:val="-1"/>
          <w:sz w:val="24"/>
          <w:szCs w:val="24"/>
        </w:rPr>
        <w:t>Примерная  программа  переводного  экзамена</w:t>
      </w:r>
    </w:p>
    <w:p w14:paraId="5EF682B5" w14:textId="5F00BAC2" w:rsidR="00A86860" w:rsidRPr="00A86860" w:rsidRDefault="00A86860" w:rsidP="00300398">
      <w:pPr>
        <w:numPr>
          <w:ilvl w:val="0"/>
          <w:numId w:val="90"/>
        </w:numPr>
        <w:spacing w:after="0"/>
        <w:rPr>
          <w:rFonts w:ascii="Times New Roman" w:hAnsi="Times New Roman"/>
          <w:sz w:val="24"/>
          <w:szCs w:val="24"/>
        </w:rPr>
      </w:pPr>
      <w:r w:rsidRPr="00A86860">
        <w:rPr>
          <w:rFonts w:ascii="Times New Roman" w:hAnsi="Times New Roman"/>
          <w:sz w:val="24"/>
          <w:szCs w:val="24"/>
        </w:rPr>
        <w:t xml:space="preserve">Бах </w:t>
      </w:r>
      <w:proofErr w:type="spellStart"/>
      <w:r w:rsidRPr="00A86860">
        <w:rPr>
          <w:rFonts w:ascii="Times New Roman" w:hAnsi="Times New Roman"/>
          <w:sz w:val="24"/>
          <w:szCs w:val="24"/>
        </w:rPr>
        <w:t>И.С.«Органная</w:t>
      </w:r>
      <w:proofErr w:type="spellEnd"/>
      <w:r w:rsidRPr="00A86860">
        <w:rPr>
          <w:rFonts w:ascii="Times New Roman" w:hAnsi="Times New Roman"/>
          <w:sz w:val="24"/>
          <w:szCs w:val="24"/>
        </w:rPr>
        <w:t xml:space="preserve">  прелюдия» До мажор</w:t>
      </w:r>
    </w:p>
    <w:p w14:paraId="3201522A" w14:textId="4CCA2A40" w:rsidR="00A86860" w:rsidRPr="00A86860" w:rsidRDefault="00A86860" w:rsidP="00300398">
      <w:pPr>
        <w:numPr>
          <w:ilvl w:val="0"/>
          <w:numId w:val="90"/>
        </w:numPr>
        <w:spacing w:after="0"/>
        <w:rPr>
          <w:rFonts w:ascii="Times New Roman" w:hAnsi="Times New Roman"/>
          <w:sz w:val="24"/>
          <w:szCs w:val="24"/>
        </w:rPr>
      </w:pPr>
      <w:proofErr w:type="spellStart"/>
      <w:r w:rsidRPr="00A86860">
        <w:rPr>
          <w:rFonts w:ascii="Times New Roman" w:hAnsi="Times New Roman"/>
          <w:sz w:val="24"/>
          <w:szCs w:val="24"/>
        </w:rPr>
        <w:t>Рнп</w:t>
      </w:r>
      <w:proofErr w:type="spellEnd"/>
      <w:r w:rsidRPr="00A86860">
        <w:rPr>
          <w:rFonts w:ascii="Times New Roman" w:hAnsi="Times New Roman"/>
          <w:sz w:val="24"/>
          <w:szCs w:val="24"/>
        </w:rPr>
        <w:t xml:space="preserve">  «Посею  лебеду». Обр. В. Иванова</w:t>
      </w:r>
    </w:p>
    <w:p w14:paraId="77B9EB1F" w14:textId="09B25407" w:rsidR="00A86860" w:rsidRPr="00A86860" w:rsidRDefault="00A86860" w:rsidP="00300398">
      <w:pPr>
        <w:numPr>
          <w:ilvl w:val="0"/>
          <w:numId w:val="90"/>
        </w:numPr>
        <w:spacing w:after="0"/>
        <w:rPr>
          <w:rFonts w:ascii="Times New Roman" w:hAnsi="Times New Roman"/>
          <w:sz w:val="24"/>
          <w:szCs w:val="24"/>
        </w:rPr>
      </w:pPr>
      <w:proofErr w:type="spellStart"/>
      <w:r w:rsidRPr="00A86860">
        <w:rPr>
          <w:rFonts w:ascii="Times New Roman" w:hAnsi="Times New Roman"/>
          <w:sz w:val="24"/>
          <w:szCs w:val="24"/>
        </w:rPr>
        <w:t>Мелартин</w:t>
      </w:r>
      <w:proofErr w:type="spellEnd"/>
      <w:r w:rsidRPr="00A86860">
        <w:rPr>
          <w:rFonts w:ascii="Times New Roman" w:hAnsi="Times New Roman"/>
          <w:sz w:val="24"/>
          <w:szCs w:val="24"/>
        </w:rPr>
        <w:t xml:space="preserve"> Э. «Сонатина» </w:t>
      </w:r>
    </w:p>
    <w:p w14:paraId="327E0A9C" w14:textId="77777777" w:rsidR="00A86860" w:rsidRPr="00A86860" w:rsidRDefault="00A86860" w:rsidP="00A86860">
      <w:pPr>
        <w:spacing w:after="0"/>
        <w:jc w:val="both"/>
        <w:rPr>
          <w:rFonts w:ascii="Times New Roman" w:hAnsi="Times New Roman"/>
          <w:sz w:val="24"/>
          <w:szCs w:val="24"/>
        </w:rPr>
      </w:pPr>
    </w:p>
    <w:p w14:paraId="2869D060" w14:textId="2C41BD08" w:rsidR="00A86860" w:rsidRPr="00A86860" w:rsidRDefault="00A86860" w:rsidP="00300398">
      <w:pPr>
        <w:numPr>
          <w:ilvl w:val="0"/>
          <w:numId w:val="91"/>
        </w:numPr>
        <w:spacing w:after="0"/>
        <w:jc w:val="both"/>
        <w:rPr>
          <w:rFonts w:ascii="Times New Roman" w:hAnsi="Times New Roman"/>
          <w:sz w:val="24"/>
          <w:szCs w:val="24"/>
        </w:rPr>
      </w:pPr>
      <w:r w:rsidRPr="00A86860">
        <w:rPr>
          <w:rFonts w:ascii="Times New Roman" w:hAnsi="Times New Roman"/>
          <w:sz w:val="24"/>
          <w:szCs w:val="24"/>
        </w:rPr>
        <w:t>Барток Б. «Канон»</w:t>
      </w:r>
    </w:p>
    <w:p w14:paraId="7E6BB436" w14:textId="6E8157BB" w:rsidR="00A86860" w:rsidRPr="00A86860" w:rsidRDefault="00A86860" w:rsidP="00300398">
      <w:pPr>
        <w:numPr>
          <w:ilvl w:val="0"/>
          <w:numId w:val="91"/>
        </w:numPr>
        <w:spacing w:after="0"/>
        <w:jc w:val="both"/>
        <w:rPr>
          <w:rFonts w:ascii="Times New Roman" w:hAnsi="Times New Roman"/>
          <w:sz w:val="24"/>
          <w:szCs w:val="24"/>
        </w:rPr>
      </w:pPr>
      <w:r w:rsidRPr="00A86860">
        <w:rPr>
          <w:rFonts w:ascii="Times New Roman" w:hAnsi="Times New Roman"/>
          <w:sz w:val="24"/>
          <w:szCs w:val="24"/>
        </w:rPr>
        <w:t>Брамс И. «Венгерский  танец  № 5»</w:t>
      </w:r>
    </w:p>
    <w:p w14:paraId="04ED6472" w14:textId="44C2CBE0" w:rsidR="00A86860" w:rsidRDefault="00A86860" w:rsidP="00300398">
      <w:pPr>
        <w:numPr>
          <w:ilvl w:val="0"/>
          <w:numId w:val="91"/>
        </w:numPr>
        <w:jc w:val="both"/>
        <w:rPr>
          <w:rFonts w:ascii="Times New Roman" w:hAnsi="Times New Roman"/>
          <w:sz w:val="24"/>
          <w:szCs w:val="24"/>
        </w:rPr>
      </w:pPr>
      <w:r w:rsidRPr="00A86860">
        <w:rPr>
          <w:rFonts w:ascii="Times New Roman" w:hAnsi="Times New Roman"/>
          <w:sz w:val="24"/>
          <w:szCs w:val="24"/>
        </w:rPr>
        <w:t>Медынь Я. «Сонатина»  До мажор</w:t>
      </w:r>
    </w:p>
    <w:p w14:paraId="236A51B6" w14:textId="0AB5468F" w:rsidR="00A86860" w:rsidRPr="00A86860" w:rsidRDefault="00A86860" w:rsidP="000F4DED">
      <w:pPr>
        <w:spacing w:after="0"/>
        <w:jc w:val="center"/>
        <w:rPr>
          <w:rFonts w:ascii="Times New Roman" w:hAnsi="Times New Roman"/>
          <w:sz w:val="24"/>
          <w:szCs w:val="24"/>
        </w:rPr>
      </w:pPr>
      <w:r w:rsidRPr="00A86860">
        <w:rPr>
          <w:rFonts w:ascii="Times New Roman" w:hAnsi="Times New Roman"/>
          <w:b/>
          <w:sz w:val="24"/>
          <w:szCs w:val="24"/>
        </w:rPr>
        <w:lastRenderedPageBreak/>
        <w:t>Восьмой класс  (</w:t>
      </w:r>
      <w:r w:rsidRPr="00A86860">
        <w:rPr>
          <w:rFonts w:ascii="Times New Roman" w:hAnsi="Times New Roman"/>
          <w:b/>
          <w:bCs/>
          <w:color w:val="000000"/>
          <w:spacing w:val="-1"/>
          <w:sz w:val="24"/>
          <w:szCs w:val="24"/>
        </w:rPr>
        <w:t>2,5 часа в неделю)</w:t>
      </w:r>
    </w:p>
    <w:p w14:paraId="40CD780E" w14:textId="77777777" w:rsidR="00A86860" w:rsidRPr="00A86860" w:rsidRDefault="00A86860" w:rsidP="00A86860">
      <w:pPr>
        <w:pStyle w:val="Style4"/>
        <w:tabs>
          <w:tab w:val="left" w:pos="9781"/>
        </w:tabs>
        <w:kinsoku w:val="0"/>
        <w:overflowPunct w:val="0"/>
        <w:spacing w:before="3" w:line="276" w:lineRule="auto"/>
        <w:ind w:left="1080" w:right="59"/>
        <w:contextualSpacing/>
      </w:pPr>
      <w:r w:rsidRPr="00A86860">
        <w:rPr>
          <w:bCs/>
        </w:rPr>
        <w:t>Специальность 2,5</w:t>
      </w:r>
      <w:r w:rsidRPr="00A86860">
        <w:rPr>
          <w:b/>
          <w:bCs/>
        </w:rPr>
        <w:t xml:space="preserve"> </w:t>
      </w:r>
      <w:r w:rsidRPr="00A86860">
        <w:t>часа в неделю</w:t>
      </w:r>
    </w:p>
    <w:p w14:paraId="25837666" w14:textId="77777777" w:rsidR="00A86860" w:rsidRPr="00A86860" w:rsidRDefault="00A86860" w:rsidP="00A86860">
      <w:pPr>
        <w:pStyle w:val="Style4"/>
        <w:tabs>
          <w:tab w:val="left" w:pos="9781"/>
        </w:tabs>
        <w:kinsoku w:val="0"/>
        <w:overflowPunct w:val="0"/>
        <w:spacing w:before="3" w:line="276" w:lineRule="auto"/>
        <w:ind w:left="1080" w:right="59"/>
        <w:contextualSpacing/>
      </w:pPr>
      <w:r w:rsidRPr="00A86860">
        <w:t>Самостоятельная работа  не менее 4 часов в неделю</w:t>
      </w:r>
    </w:p>
    <w:p w14:paraId="3F61DB35" w14:textId="77777777" w:rsidR="00A86860" w:rsidRPr="00A86860" w:rsidRDefault="00A86860" w:rsidP="00A86860">
      <w:pPr>
        <w:pStyle w:val="Style4"/>
        <w:tabs>
          <w:tab w:val="left" w:pos="9781"/>
        </w:tabs>
        <w:kinsoku w:val="0"/>
        <w:overflowPunct w:val="0"/>
        <w:spacing w:before="3" w:line="360" w:lineRule="auto"/>
        <w:ind w:left="1080" w:right="59"/>
        <w:contextualSpacing/>
      </w:pPr>
      <w:r w:rsidRPr="00A86860">
        <w:t xml:space="preserve">Консультации 8 часов в год </w:t>
      </w:r>
    </w:p>
    <w:p w14:paraId="282343EA" w14:textId="77777777" w:rsidR="00A86860" w:rsidRPr="000F4DED" w:rsidRDefault="00A86860" w:rsidP="00A86860">
      <w:pPr>
        <w:pStyle w:val="a9"/>
        <w:ind w:left="1080"/>
        <w:jc w:val="center"/>
        <w:rPr>
          <w:rFonts w:ascii="Times New Roman" w:hAnsi="Times New Roman"/>
          <w:b/>
          <w:sz w:val="24"/>
          <w:szCs w:val="24"/>
        </w:rPr>
      </w:pPr>
      <w:r w:rsidRPr="000F4DED">
        <w:rPr>
          <w:rFonts w:ascii="Times New Roman" w:hAnsi="Times New Roman"/>
          <w:b/>
          <w:sz w:val="24"/>
          <w:szCs w:val="24"/>
        </w:rPr>
        <w:t>Учебно-тематический план</w:t>
      </w:r>
    </w:p>
    <w:p w14:paraId="6BF142AB" w14:textId="3F89EEB7" w:rsidR="00A86860" w:rsidRPr="000F4DED" w:rsidRDefault="00A86860" w:rsidP="00A86860">
      <w:pPr>
        <w:pStyle w:val="a9"/>
        <w:jc w:val="center"/>
        <w:rPr>
          <w:rFonts w:ascii="Times New Roman" w:hAnsi="Times New Roman"/>
          <w:b/>
          <w:sz w:val="24"/>
          <w:szCs w:val="24"/>
        </w:rPr>
      </w:pPr>
      <w:r w:rsidRPr="000F4DED">
        <w:rPr>
          <w:rFonts w:ascii="Times New Roman" w:hAnsi="Times New Roman"/>
          <w:b/>
          <w:sz w:val="24"/>
          <w:szCs w:val="24"/>
        </w:rPr>
        <w:t>(8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A86860" w:rsidRPr="00F31048" w14:paraId="65406669"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F662D15"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3DDC614F"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4A8DF614"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43264A10"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2EF417C3"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Практика</w:t>
            </w:r>
          </w:p>
        </w:tc>
      </w:tr>
      <w:tr w:rsidR="00A86860" w:rsidRPr="00F31048" w14:paraId="58880118"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72A5AA6D" w14:textId="77777777" w:rsidR="00A86860" w:rsidRPr="00F31048" w:rsidRDefault="00A86860" w:rsidP="00BF7B2E">
            <w:pPr>
              <w:tabs>
                <w:tab w:val="left" w:pos="1083"/>
              </w:tabs>
              <w:spacing w:line="240" w:lineRule="auto"/>
              <w:jc w:val="center"/>
              <w:rPr>
                <w:rFonts w:ascii="Times New Roman" w:hAnsi="Times New Roman"/>
                <w:b/>
                <w:sz w:val="24"/>
                <w:szCs w:val="24"/>
              </w:rPr>
            </w:pPr>
            <w:r w:rsidRPr="00F31048">
              <w:rPr>
                <w:rFonts w:ascii="Times New Roman" w:hAnsi="Times New Roman"/>
                <w:b/>
                <w:sz w:val="24"/>
                <w:szCs w:val="24"/>
              </w:rPr>
              <w:t>1. Теория</w:t>
            </w:r>
          </w:p>
        </w:tc>
      </w:tr>
      <w:tr w:rsidR="00A86860" w:rsidRPr="00F31048" w14:paraId="76FE1CDE" w14:textId="77777777" w:rsidTr="00BF7B2E">
        <w:trPr>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749EEC54" w14:textId="77777777" w:rsidR="00A86860" w:rsidRPr="00F31048" w:rsidRDefault="00A86860" w:rsidP="00BF7B2E">
            <w:pPr>
              <w:tabs>
                <w:tab w:val="left" w:pos="1083"/>
              </w:tabs>
              <w:spacing w:line="240" w:lineRule="auto"/>
              <w:jc w:val="center"/>
              <w:rPr>
                <w:rFonts w:ascii="Times New Roman" w:hAnsi="Times New Roman"/>
                <w:b/>
                <w:sz w:val="24"/>
                <w:szCs w:val="24"/>
              </w:rPr>
            </w:pPr>
            <w:r w:rsidRPr="00F31048">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0FDD40F7" w14:textId="77777777" w:rsidR="00A86860" w:rsidRPr="00F31048" w:rsidRDefault="00A86860" w:rsidP="00BF7B2E">
            <w:pPr>
              <w:tabs>
                <w:tab w:val="left" w:pos="1083"/>
              </w:tabs>
              <w:spacing w:line="240" w:lineRule="auto"/>
              <w:jc w:val="both"/>
              <w:rPr>
                <w:rFonts w:ascii="Times New Roman" w:hAnsi="Times New Roman"/>
                <w:b/>
                <w:sz w:val="24"/>
                <w:szCs w:val="24"/>
              </w:rPr>
            </w:pPr>
            <w:r w:rsidRPr="00F31048">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3611ED51"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3</w:t>
            </w:r>
          </w:p>
        </w:tc>
        <w:tc>
          <w:tcPr>
            <w:tcW w:w="1425" w:type="dxa"/>
            <w:tcBorders>
              <w:left w:val="single" w:sz="4" w:space="0" w:color="auto"/>
              <w:bottom w:val="single" w:sz="4" w:space="0" w:color="auto"/>
              <w:right w:val="single" w:sz="4" w:space="0" w:color="auto"/>
            </w:tcBorders>
            <w:shd w:val="clear" w:color="auto" w:fill="auto"/>
            <w:vAlign w:val="center"/>
          </w:tcPr>
          <w:p w14:paraId="68CA0EFF" w14:textId="77777777" w:rsidR="00A86860" w:rsidRPr="00F31048" w:rsidRDefault="00A86860" w:rsidP="00BF7B2E">
            <w:pPr>
              <w:spacing w:line="240" w:lineRule="auto"/>
              <w:jc w:val="center"/>
              <w:rPr>
                <w:rFonts w:ascii="Times New Roman" w:hAnsi="Times New Roman"/>
                <w:sz w:val="24"/>
                <w:szCs w:val="24"/>
              </w:rPr>
            </w:pPr>
            <w:r w:rsidRPr="00F31048">
              <w:rPr>
                <w:rFonts w:ascii="Times New Roman" w:hAnsi="Times New Roman"/>
                <w:sz w:val="24"/>
                <w:szCs w:val="24"/>
              </w:rPr>
              <w:t>3</w:t>
            </w:r>
          </w:p>
        </w:tc>
        <w:tc>
          <w:tcPr>
            <w:tcW w:w="1408" w:type="dxa"/>
            <w:tcBorders>
              <w:left w:val="single" w:sz="4" w:space="0" w:color="auto"/>
              <w:bottom w:val="single" w:sz="4" w:space="0" w:color="auto"/>
              <w:right w:val="single" w:sz="4" w:space="0" w:color="auto"/>
            </w:tcBorders>
            <w:shd w:val="clear" w:color="auto" w:fill="auto"/>
            <w:vAlign w:val="center"/>
          </w:tcPr>
          <w:p w14:paraId="2AAE2CEC" w14:textId="77777777" w:rsidR="00A86860" w:rsidRPr="00F31048" w:rsidRDefault="00A86860" w:rsidP="00BF7B2E">
            <w:pPr>
              <w:spacing w:line="240" w:lineRule="auto"/>
              <w:jc w:val="center"/>
              <w:rPr>
                <w:rFonts w:ascii="Times New Roman" w:hAnsi="Times New Roman"/>
                <w:sz w:val="24"/>
                <w:szCs w:val="24"/>
              </w:rPr>
            </w:pPr>
          </w:p>
        </w:tc>
      </w:tr>
      <w:tr w:rsidR="00A86860" w:rsidRPr="00F31048" w14:paraId="1CFDEA2C" w14:textId="77777777" w:rsidTr="00BF7B2E">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0DA66743"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43D43D7F" w14:textId="77777777" w:rsidR="00A86860" w:rsidRPr="00F31048" w:rsidRDefault="00A86860" w:rsidP="00BF7B2E">
            <w:pPr>
              <w:tabs>
                <w:tab w:val="left" w:pos="1083"/>
              </w:tabs>
              <w:spacing w:line="240" w:lineRule="auto"/>
              <w:jc w:val="both"/>
              <w:rPr>
                <w:rFonts w:ascii="Times New Roman" w:hAnsi="Times New Roman"/>
                <w:sz w:val="24"/>
                <w:szCs w:val="24"/>
              </w:rPr>
            </w:pPr>
            <w:r w:rsidRPr="00F31048">
              <w:rPr>
                <w:rFonts w:ascii="Times New Roman" w:hAnsi="Times New Roman"/>
                <w:sz w:val="24"/>
                <w:szCs w:val="24"/>
              </w:rPr>
              <w:t>Продолжение изучения музыкальной теории (форма произведения, гармонический и тональный план)</w:t>
            </w:r>
          </w:p>
        </w:tc>
        <w:tc>
          <w:tcPr>
            <w:tcW w:w="1485" w:type="dxa"/>
            <w:tcBorders>
              <w:top w:val="single" w:sz="4" w:space="0" w:color="auto"/>
              <w:left w:val="single" w:sz="4" w:space="0" w:color="auto"/>
              <w:bottom w:val="single" w:sz="4" w:space="0" w:color="auto"/>
              <w:right w:val="single" w:sz="4" w:space="0" w:color="auto"/>
            </w:tcBorders>
            <w:vAlign w:val="center"/>
          </w:tcPr>
          <w:p w14:paraId="404807E7"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26640FCC"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6</w:t>
            </w:r>
          </w:p>
        </w:tc>
        <w:tc>
          <w:tcPr>
            <w:tcW w:w="1408" w:type="dxa"/>
            <w:tcBorders>
              <w:top w:val="single" w:sz="4" w:space="0" w:color="auto"/>
              <w:left w:val="single" w:sz="4" w:space="0" w:color="auto"/>
              <w:bottom w:val="single" w:sz="4" w:space="0" w:color="auto"/>
              <w:right w:val="single" w:sz="4" w:space="0" w:color="auto"/>
            </w:tcBorders>
            <w:vAlign w:val="center"/>
          </w:tcPr>
          <w:p w14:paraId="67BEC7A5" w14:textId="77777777" w:rsidR="00A86860" w:rsidRPr="00F31048" w:rsidRDefault="00A86860" w:rsidP="00BF7B2E">
            <w:pPr>
              <w:tabs>
                <w:tab w:val="left" w:pos="1083"/>
              </w:tabs>
              <w:spacing w:line="240" w:lineRule="auto"/>
              <w:jc w:val="center"/>
              <w:rPr>
                <w:rFonts w:ascii="Times New Roman" w:hAnsi="Times New Roman"/>
                <w:sz w:val="24"/>
                <w:szCs w:val="24"/>
              </w:rPr>
            </w:pPr>
          </w:p>
        </w:tc>
      </w:tr>
      <w:tr w:rsidR="00A86860" w:rsidRPr="00F31048" w14:paraId="1FA8FF4A"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540D5CAB" w14:textId="77777777" w:rsidR="00A86860" w:rsidRPr="00F31048" w:rsidRDefault="00A86860" w:rsidP="00BF7B2E">
            <w:pPr>
              <w:tabs>
                <w:tab w:val="left" w:pos="1083"/>
              </w:tabs>
              <w:spacing w:line="240" w:lineRule="auto"/>
              <w:jc w:val="center"/>
              <w:rPr>
                <w:rFonts w:ascii="Times New Roman" w:hAnsi="Times New Roman"/>
                <w:b/>
                <w:sz w:val="24"/>
                <w:szCs w:val="24"/>
              </w:rPr>
            </w:pPr>
            <w:r w:rsidRPr="00F31048">
              <w:rPr>
                <w:rFonts w:ascii="Times New Roman" w:hAnsi="Times New Roman"/>
                <w:b/>
                <w:sz w:val="24"/>
                <w:szCs w:val="24"/>
              </w:rPr>
              <w:t>2. Практика</w:t>
            </w:r>
          </w:p>
        </w:tc>
      </w:tr>
      <w:tr w:rsidR="00A86860" w:rsidRPr="00F31048" w14:paraId="005D117B"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31567454"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5CB98811" w14:textId="77777777" w:rsidR="00A86860" w:rsidRPr="00F31048" w:rsidRDefault="00A86860" w:rsidP="00BF7B2E">
            <w:pPr>
              <w:tabs>
                <w:tab w:val="left" w:pos="1083"/>
              </w:tabs>
              <w:spacing w:line="240" w:lineRule="auto"/>
              <w:rPr>
                <w:rFonts w:ascii="Times New Roman" w:hAnsi="Times New Roman"/>
                <w:sz w:val="24"/>
                <w:szCs w:val="24"/>
              </w:rPr>
            </w:pPr>
            <w:r w:rsidRPr="00F31048">
              <w:rPr>
                <w:rFonts w:ascii="Times New Roman" w:hAnsi="Times New Roman"/>
                <w:sz w:val="24"/>
                <w:szCs w:val="24"/>
              </w:rPr>
              <w:t>Развитие техники ведения меха.</w:t>
            </w:r>
          </w:p>
        </w:tc>
        <w:tc>
          <w:tcPr>
            <w:tcW w:w="1485" w:type="dxa"/>
            <w:tcBorders>
              <w:top w:val="single" w:sz="4" w:space="0" w:color="auto"/>
              <w:left w:val="single" w:sz="4" w:space="0" w:color="auto"/>
              <w:bottom w:val="single" w:sz="4" w:space="0" w:color="auto"/>
              <w:right w:val="single" w:sz="4" w:space="0" w:color="auto"/>
            </w:tcBorders>
            <w:vAlign w:val="center"/>
          </w:tcPr>
          <w:p w14:paraId="54A5CDF0" w14:textId="77777777" w:rsidR="00A86860" w:rsidRPr="00F31048" w:rsidRDefault="00A86860" w:rsidP="00BF7B2E">
            <w:pPr>
              <w:spacing w:line="240" w:lineRule="auto"/>
              <w:jc w:val="center"/>
              <w:rPr>
                <w:rFonts w:ascii="Times New Roman" w:hAnsi="Times New Roman"/>
                <w:sz w:val="24"/>
                <w:szCs w:val="24"/>
              </w:rPr>
            </w:pPr>
            <w:r w:rsidRPr="00F31048">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77DA6140" w14:textId="77777777" w:rsidR="00A86860" w:rsidRPr="00F31048" w:rsidRDefault="00A86860"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0FD1D821" w14:textId="77777777" w:rsidR="00A86860" w:rsidRPr="00F31048" w:rsidRDefault="00A86860" w:rsidP="00BF7B2E">
            <w:pPr>
              <w:spacing w:line="240" w:lineRule="auto"/>
              <w:jc w:val="center"/>
              <w:rPr>
                <w:rFonts w:ascii="Times New Roman" w:hAnsi="Times New Roman"/>
                <w:sz w:val="24"/>
                <w:szCs w:val="24"/>
              </w:rPr>
            </w:pPr>
            <w:r w:rsidRPr="00F31048">
              <w:rPr>
                <w:rFonts w:ascii="Times New Roman" w:hAnsi="Times New Roman"/>
                <w:sz w:val="24"/>
                <w:szCs w:val="24"/>
              </w:rPr>
              <w:t>4</w:t>
            </w:r>
          </w:p>
        </w:tc>
      </w:tr>
      <w:tr w:rsidR="00A86860" w:rsidRPr="00F31048" w14:paraId="06B12D83" w14:textId="77777777" w:rsidTr="00BF7B2E">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0D744499"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40785BCE" w14:textId="77777777" w:rsidR="00A86860" w:rsidRPr="00F31048" w:rsidRDefault="00A86860" w:rsidP="00BF7B2E">
            <w:pPr>
              <w:tabs>
                <w:tab w:val="left" w:pos="1083"/>
              </w:tabs>
              <w:spacing w:line="240" w:lineRule="auto"/>
              <w:jc w:val="both"/>
              <w:rPr>
                <w:rFonts w:ascii="Times New Roman" w:hAnsi="Times New Roman"/>
                <w:sz w:val="24"/>
                <w:szCs w:val="24"/>
              </w:rPr>
            </w:pPr>
            <w:r w:rsidRPr="00F31048">
              <w:rPr>
                <w:rFonts w:ascii="Times New Roman" w:hAnsi="Times New Roman"/>
                <w:sz w:val="24"/>
                <w:szCs w:val="24"/>
              </w:rPr>
              <w:t>Работа над различными сочетаниями штрихов в более подвижных темпах</w:t>
            </w:r>
          </w:p>
        </w:tc>
        <w:tc>
          <w:tcPr>
            <w:tcW w:w="1485" w:type="dxa"/>
            <w:tcBorders>
              <w:top w:val="single" w:sz="4" w:space="0" w:color="auto"/>
              <w:left w:val="single" w:sz="4" w:space="0" w:color="auto"/>
              <w:bottom w:val="single" w:sz="4" w:space="0" w:color="auto"/>
              <w:right w:val="single" w:sz="4" w:space="0" w:color="auto"/>
            </w:tcBorders>
            <w:vAlign w:val="center"/>
          </w:tcPr>
          <w:p w14:paraId="6466B4D9"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5334D208" w14:textId="77777777" w:rsidR="00A86860" w:rsidRPr="00F31048" w:rsidRDefault="00A86860"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2C6A57A5"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6</w:t>
            </w:r>
          </w:p>
        </w:tc>
      </w:tr>
      <w:tr w:rsidR="00A86860" w:rsidRPr="00F31048" w14:paraId="4AAA573A"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562BA287"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6306E7C3" w14:textId="77777777" w:rsidR="00A86860" w:rsidRPr="00F31048" w:rsidRDefault="00A86860" w:rsidP="00BF7B2E">
            <w:pPr>
              <w:tabs>
                <w:tab w:val="left" w:pos="1083"/>
              </w:tabs>
              <w:spacing w:line="240" w:lineRule="auto"/>
              <w:rPr>
                <w:rFonts w:ascii="Times New Roman" w:hAnsi="Times New Roman"/>
                <w:sz w:val="24"/>
                <w:szCs w:val="24"/>
              </w:rPr>
            </w:pPr>
            <w:r w:rsidRPr="00F31048">
              <w:rPr>
                <w:rFonts w:ascii="Times New Roman" w:hAnsi="Times New Roman"/>
                <w:sz w:val="24"/>
                <w:szCs w:val="24"/>
              </w:rPr>
              <w:t>Игра гамм, арпеджио, аккордов</w:t>
            </w:r>
          </w:p>
        </w:tc>
        <w:tc>
          <w:tcPr>
            <w:tcW w:w="1485" w:type="dxa"/>
            <w:tcBorders>
              <w:top w:val="single" w:sz="4" w:space="0" w:color="auto"/>
              <w:left w:val="single" w:sz="4" w:space="0" w:color="auto"/>
              <w:bottom w:val="single" w:sz="4" w:space="0" w:color="auto"/>
              <w:right w:val="single" w:sz="4" w:space="0" w:color="auto"/>
            </w:tcBorders>
            <w:vAlign w:val="center"/>
          </w:tcPr>
          <w:p w14:paraId="1AF61210"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8</w:t>
            </w:r>
          </w:p>
        </w:tc>
        <w:tc>
          <w:tcPr>
            <w:tcW w:w="1425" w:type="dxa"/>
            <w:tcBorders>
              <w:top w:val="single" w:sz="4" w:space="0" w:color="auto"/>
              <w:left w:val="single" w:sz="4" w:space="0" w:color="auto"/>
              <w:bottom w:val="single" w:sz="4" w:space="0" w:color="auto"/>
              <w:right w:val="single" w:sz="4" w:space="0" w:color="auto"/>
            </w:tcBorders>
            <w:vAlign w:val="center"/>
          </w:tcPr>
          <w:p w14:paraId="6D1FAAB4" w14:textId="77777777" w:rsidR="00A86860" w:rsidRPr="00F31048" w:rsidRDefault="00A86860" w:rsidP="00BF7B2E">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72E4B2C0"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8</w:t>
            </w:r>
          </w:p>
        </w:tc>
      </w:tr>
      <w:tr w:rsidR="00A86860" w:rsidRPr="00F31048" w14:paraId="191F310D"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3E12012"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6E97F767" w14:textId="77777777" w:rsidR="00A86860" w:rsidRPr="00F31048" w:rsidRDefault="00A86860" w:rsidP="00BF7B2E">
            <w:pPr>
              <w:tabs>
                <w:tab w:val="left" w:pos="1083"/>
              </w:tabs>
              <w:spacing w:line="240" w:lineRule="auto"/>
              <w:rPr>
                <w:rFonts w:ascii="Times New Roman" w:hAnsi="Times New Roman"/>
                <w:sz w:val="24"/>
                <w:szCs w:val="24"/>
              </w:rPr>
            </w:pPr>
            <w:r w:rsidRPr="00F31048">
              <w:rPr>
                <w:rFonts w:ascii="Times New Roman" w:hAnsi="Times New Roman"/>
                <w:sz w:val="24"/>
                <w:szCs w:val="24"/>
              </w:rPr>
              <w:t>Развитие различных видов техники</w:t>
            </w:r>
          </w:p>
        </w:tc>
        <w:tc>
          <w:tcPr>
            <w:tcW w:w="1485" w:type="dxa"/>
            <w:tcBorders>
              <w:top w:val="single" w:sz="4" w:space="0" w:color="auto"/>
              <w:left w:val="single" w:sz="4" w:space="0" w:color="auto"/>
              <w:bottom w:val="single" w:sz="4" w:space="0" w:color="auto"/>
              <w:right w:val="single" w:sz="4" w:space="0" w:color="auto"/>
            </w:tcBorders>
            <w:vAlign w:val="center"/>
          </w:tcPr>
          <w:p w14:paraId="56FB1258"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10</w:t>
            </w:r>
          </w:p>
        </w:tc>
        <w:tc>
          <w:tcPr>
            <w:tcW w:w="1425" w:type="dxa"/>
            <w:tcBorders>
              <w:top w:val="single" w:sz="4" w:space="0" w:color="auto"/>
              <w:left w:val="single" w:sz="4" w:space="0" w:color="auto"/>
              <w:bottom w:val="single" w:sz="4" w:space="0" w:color="auto"/>
              <w:right w:val="single" w:sz="4" w:space="0" w:color="auto"/>
            </w:tcBorders>
            <w:vAlign w:val="center"/>
          </w:tcPr>
          <w:p w14:paraId="78FB9168"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w:t>
            </w:r>
          </w:p>
        </w:tc>
        <w:tc>
          <w:tcPr>
            <w:tcW w:w="1408" w:type="dxa"/>
            <w:tcBorders>
              <w:top w:val="single" w:sz="4" w:space="0" w:color="auto"/>
              <w:left w:val="single" w:sz="4" w:space="0" w:color="auto"/>
              <w:bottom w:val="single" w:sz="4" w:space="0" w:color="auto"/>
              <w:right w:val="single" w:sz="4" w:space="0" w:color="auto"/>
            </w:tcBorders>
            <w:vAlign w:val="center"/>
          </w:tcPr>
          <w:p w14:paraId="66064202"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8</w:t>
            </w:r>
          </w:p>
        </w:tc>
      </w:tr>
      <w:tr w:rsidR="00A86860" w:rsidRPr="00F31048" w14:paraId="277D2863" w14:textId="77777777" w:rsidTr="00BF7B2E">
        <w:trPr>
          <w:trHeight w:val="720"/>
        </w:trPr>
        <w:tc>
          <w:tcPr>
            <w:tcW w:w="709" w:type="dxa"/>
            <w:tcBorders>
              <w:top w:val="single" w:sz="4" w:space="0" w:color="auto"/>
              <w:left w:val="single" w:sz="4" w:space="0" w:color="auto"/>
              <w:bottom w:val="single" w:sz="4" w:space="0" w:color="auto"/>
              <w:right w:val="single" w:sz="4" w:space="0" w:color="auto"/>
            </w:tcBorders>
            <w:vAlign w:val="center"/>
          </w:tcPr>
          <w:p w14:paraId="5CA98FE5"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5</w:t>
            </w:r>
          </w:p>
        </w:tc>
        <w:tc>
          <w:tcPr>
            <w:tcW w:w="4613" w:type="dxa"/>
            <w:tcBorders>
              <w:top w:val="single" w:sz="4" w:space="0" w:color="auto"/>
              <w:left w:val="single" w:sz="4" w:space="0" w:color="auto"/>
              <w:bottom w:val="single" w:sz="4" w:space="0" w:color="auto"/>
              <w:right w:val="single" w:sz="4" w:space="0" w:color="auto"/>
            </w:tcBorders>
            <w:vAlign w:val="center"/>
          </w:tcPr>
          <w:p w14:paraId="70022BAA" w14:textId="77777777" w:rsidR="00A86860" w:rsidRPr="00F31048" w:rsidRDefault="00A86860" w:rsidP="00BF7B2E">
            <w:pPr>
              <w:tabs>
                <w:tab w:val="left" w:pos="1083"/>
              </w:tabs>
              <w:spacing w:line="240" w:lineRule="auto"/>
              <w:jc w:val="both"/>
              <w:rPr>
                <w:rFonts w:ascii="Times New Roman" w:hAnsi="Times New Roman"/>
                <w:sz w:val="24"/>
                <w:szCs w:val="24"/>
              </w:rPr>
            </w:pPr>
            <w:r w:rsidRPr="00F31048">
              <w:rPr>
                <w:rFonts w:ascii="Times New Roman" w:hAnsi="Times New Roman"/>
                <w:sz w:val="24"/>
                <w:szCs w:val="24"/>
              </w:rPr>
              <w:t>Работа над репертуаром: этюды на различные виды техники, 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1E52130B"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35,5</w:t>
            </w:r>
          </w:p>
        </w:tc>
        <w:tc>
          <w:tcPr>
            <w:tcW w:w="1425" w:type="dxa"/>
            <w:tcBorders>
              <w:top w:val="single" w:sz="4" w:space="0" w:color="auto"/>
              <w:left w:val="single" w:sz="4" w:space="0" w:color="auto"/>
              <w:bottom w:val="single" w:sz="4" w:space="0" w:color="auto"/>
              <w:right w:val="single" w:sz="4" w:space="0" w:color="auto"/>
            </w:tcBorders>
            <w:vAlign w:val="center"/>
          </w:tcPr>
          <w:p w14:paraId="4DB15141"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4</w:t>
            </w:r>
          </w:p>
        </w:tc>
        <w:tc>
          <w:tcPr>
            <w:tcW w:w="1408" w:type="dxa"/>
            <w:tcBorders>
              <w:top w:val="single" w:sz="4" w:space="0" w:color="auto"/>
              <w:left w:val="single" w:sz="4" w:space="0" w:color="auto"/>
              <w:bottom w:val="single" w:sz="4" w:space="0" w:color="auto"/>
              <w:right w:val="single" w:sz="4" w:space="0" w:color="auto"/>
            </w:tcBorders>
            <w:vAlign w:val="center"/>
          </w:tcPr>
          <w:p w14:paraId="268716A9"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31,5</w:t>
            </w:r>
          </w:p>
        </w:tc>
      </w:tr>
      <w:tr w:rsidR="00A86860" w:rsidRPr="00F31048" w14:paraId="3B447B3C"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07833363" w14:textId="77777777" w:rsidR="00A86860" w:rsidRPr="00F31048" w:rsidRDefault="00A86860" w:rsidP="00BF7B2E">
            <w:pPr>
              <w:tabs>
                <w:tab w:val="left" w:pos="1083"/>
              </w:tabs>
              <w:spacing w:line="240" w:lineRule="auto"/>
              <w:jc w:val="center"/>
              <w:rPr>
                <w:rFonts w:ascii="Times New Roman" w:hAnsi="Times New Roman"/>
                <w:sz w:val="24"/>
                <w:szCs w:val="24"/>
              </w:rPr>
            </w:pPr>
            <w:r w:rsidRPr="00F31048">
              <w:rPr>
                <w:rFonts w:ascii="Times New Roman" w:hAnsi="Times New Roman"/>
                <w:sz w:val="24"/>
                <w:szCs w:val="24"/>
              </w:rPr>
              <w:t>6</w:t>
            </w:r>
          </w:p>
        </w:tc>
        <w:tc>
          <w:tcPr>
            <w:tcW w:w="4613" w:type="dxa"/>
            <w:tcBorders>
              <w:top w:val="single" w:sz="4" w:space="0" w:color="auto"/>
              <w:left w:val="single" w:sz="4" w:space="0" w:color="auto"/>
              <w:bottom w:val="single" w:sz="4" w:space="0" w:color="auto"/>
              <w:right w:val="single" w:sz="4" w:space="0" w:color="auto"/>
            </w:tcBorders>
            <w:vAlign w:val="center"/>
          </w:tcPr>
          <w:p w14:paraId="4F571323" w14:textId="77777777" w:rsidR="00A86860" w:rsidRPr="00F31048" w:rsidRDefault="00A86860" w:rsidP="00BF7B2E">
            <w:pPr>
              <w:tabs>
                <w:tab w:val="left" w:pos="1083"/>
              </w:tabs>
              <w:spacing w:line="240" w:lineRule="auto"/>
              <w:rPr>
                <w:rFonts w:ascii="Times New Roman" w:hAnsi="Times New Roman"/>
                <w:sz w:val="24"/>
                <w:szCs w:val="24"/>
              </w:rPr>
            </w:pPr>
            <w:r w:rsidRPr="00F31048">
              <w:rPr>
                <w:rFonts w:ascii="Times New Roman" w:hAnsi="Times New Roman"/>
                <w:sz w:val="24"/>
                <w:szCs w:val="24"/>
              </w:rPr>
              <w:t>Чтение с листа</w:t>
            </w:r>
          </w:p>
        </w:tc>
        <w:tc>
          <w:tcPr>
            <w:tcW w:w="1485" w:type="dxa"/>
            <w:tcBorders>
              <w:top w:val="single" w:sz="4" w:space="0" w:color="auto"/>
              <w:left w:val="single" w:sz="4" w:space="0" w:color="auto"/>
              <w:bottom w:val="single" w:sz="4" w:space="0" w:color="auto"/>
              <w:right w:val="single" w:sz="4" w:space="0" w:color="auto"/>
            </w:tcBorders>
            <w:vAlign w:val="center"/>
          </w:tcPr>
          <w:p w14:paraId="5A860C11" w14:textId="77777777" w:rsidR="00A86860" w:rsidRPr="00F31048" w:rsidRDefault="00A86860"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10</w:t>
            </w:r>
          </w:p>
        </w:tc>
        <w:tc>
          <w:tcPr>
            <w:tcW w:w="1425" w:type="dxa"/>
            <w:tcBorders>
              <w:top w:val="single" w:sz="4" w:space="0" w:color="auto"/>
              <w:left w:val="single" w:sz="4" w:space="0" w:color="auto"/>
              <w:bottom w:val="single" w:sz="4" w:space="0" w:color="auto"/>
              <w:right w:val="single" w:sz="4" w:space="0" w:color="auto"/>
            </w:tcBorders>
            <w:vAlign w:val="center"/>
          </w:tcPr>
          <w:p w14:paraId="6389C6A9" w14:textId="77777777" w:rsidR="00A86860" w:rsidRPr="00F31048" w:rsidRDefault="00A86860"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7971D1C" w14:textId="77777777" w:rsidR="00A86860" w:rsidRPr="00F31048" w:rsidRDefault="00A86860" w:rsidP="00BF7B2E">
            <w:pPr>
              <w:spacing w:line="240" w:lineRule="auto"/>
              <w:jc w:val="center"/>
              <w:rPr>
                <w:rFonts w:ascii="Times New Roman" w:hAnsi="Times New Roman"/>
                <w:sz w:val="24"/>
                <w:szCs w:val="24"/>
              </w:rPr>
            </w:pPr>
            <w:r>
              <w:rPr>
                <w:rFonts w:ascii="Times New Roman" w:hAnsi="Times New Roman"/>
                <w:sz w:val="24"/>
                <w:szCs w:val="24"/>
              </w:rPr>
              <w:t>10</w:t>
            </w:r>
          </w:p>
        </w:tc>
      </w:tr>
      <w:tr w:rsidR="00A86860" w:rsidRPr="00F31048" w14:paraId="1944D068"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4D389240" w14:textId="77777777" w:rsidR="00A86860" w:rsidRPr="00F31048" w:rsidRDefault="00A86860" w:rsidP="00BF7B2E">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0E4F78D8" w14:textId="77777777" w:rsidR="00A86860" w:rsidRPr="00F31048" w:rsidRDefault="00A86860" w:rsidP="00BF7B2E">
            <w:pPr>
              <w:tabs>
                <w:tab w:val="left" w:pos="1083"/>
              </w:tabs>
              <w:spacing w:line="240" w:lineRule="auto"/>
              <w:ind w:left="216"/>
              <w:jc w:val="center"/>
              <w:rPr>
                <w:rFonts w:ascii="Times New Roman" w:hAnsi="Times New Roman"/>
                <w:b/>
                <w:sz w:val="24"/>
                <w:szCs w:val="24"/>
              </w:rPr>
            </w:pPr>
            <w:r w:rsidRPr="00F31048">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19DBB6E9" w14:textId="77777777" w:rsidR="00A86860" w:rsidRPr="00F31048" w:rsidRDefault="00A86860" w:rsidP="00BF7B2E">
            <w:pPr>
              <w:tabs>
                <w:tab w:val="left" w:pos="1083"/>
              </w:tabs>
              <w:spacing w:line="240" w:lineRule="auto"/>
              <w:jc w:val="center"/>
              <w:rPr>
                <w:rFonts w:ascii="Times New Roman" w:hAnsi="Times New Roman"/>
                <w:b/>
                <w:sz w:val="24"/>
                <w:szCs w:val="24"/>
              </w:rPr>
            </w:pPr>
            <w:r>
              <w:rPr>
                <w:rFonts w:ascii="Times New Roman" w:hAnsi="Times New Roman"/>
                <w:b/>
                <w:sz w:val="24"/>
                <w:szCs w:val="24"/>
              </w:rPr>
              <w:t>82,5</w:t>
            </w:r>
          </w:p>
        </w:tc>
        <w:tc>
          <w:tcPr>
            <w:tcW w:w="1425" w:type="dxa"/>
            <w:tcBorders>
              <w:top w:val="single" w:sz="4" w:space="0" w:color="auto"/>
              <w:left w:val="single" w:sz="4" w:space="0" w:color="auto"/>
              <w:bottom w:val="single" w:sz="4" w:space="0" w:color="auto"/>
              <w:right w:val="single" w:sz="4" w:space="0" w:color="auto"/>
            </w:tcBorders>
            <w:vAlign w:val="center"/>
          </w:tcPr>
          <w:p w14:paraId="1D04C437" w14:textId="77777777" w:rsidR="00A86860" w:rsidRPr="00F31048" w:rsidRDefault="00A86860" w:rsidP="00BF7B2E">
            <w:pPr>
              <w:spacing w:line="240" w:lineRule="auto"/>
              <w:jc w:val="center"/>
              <w:rPr>
                <w:rFonts w:ascii="Times New Roman" w:hAnsi="Times New Roman"/>
                <w:b/>
                <w:sz w:val="24"/>
                <w:szCs w:val="24"/>
              </w:rPr>
            </w:pPr>
            <w:r>
              <w:rPr>
                <w:rFonts w:ascii="Times New Roman" w:hAnsi="Times New Roman"/>
                <w:b/>
                <w:sz w:val="24"/>
                <w:szCs w:val="24"/>
              </w:rPr>
              <w:t>15</w:t>
            </w:r>
          </w:p>
        </w:tc>
        <w:tc>
          <w:tcPr>
            <w:tcW w:w="1408" w:type="dxa"/>
            <w:tcBorders>
              <w:top w:val="single" w:sz="4" w:space="0" w:color="auto"/>
              <w:left w:val="single" w:sz="4" w:space="0" w:color="auto"/>
              <w:bottom w:val="single" w:sz="4" w:space="0" w:color="auto"/>
              <w:right w:val="single" w:sz="4" w:space="0" w:color="auto"/>
            </w:tcBorders>
            <w:vAlign w:val="center"/>
          </w:tcPr>
          <w:p w14:paraId="5AE834F7" w14:textId="77777777" w:rsidR="00A86860" w:rsidRPr="00F31048" w:rsidRDefault="00A86860" w:rsidP="00BF7B2E">
            <w:pPr>
              <w:spacing w:line="240" w:lineRule="auto"/>
              <w:jc w:val="center"/>
              <w:rPr>
                <w:rFonts w:ascii="Times New Roman" w:hAnsi="Times New Roman"/>
                <w:b/>
                <w:sz w:val="24"/>
                <w:szCs w:val="24"/>
              </w:rPr>
            </w:pPr>
            <w:r>
              <w:rPr>
                <w:rFonts w:ascii="Times New Roman" w:hAnsi="Times New Roman"/>
                <w:b/>
                <w:sz w:val="24"/>
                <w:szCs w:val="24"/>
              </w:rPr>
              <w:t>67,5</w:t>
            </w:r>
          </w:p>
        </w:tc>
      </w:tr>
    </w:tbl>
    <w:p w14:paraId="081BF61A" w14:textId="77777777" w:rsidR="00A86860" w:rsidRPr="00A86860" w:rsidRDefault="00A86860" w:rsidP="00300398">
      <w:pPr>
        <w:numPr>
          <w:ilvl w:val="0"/>
          <w:numId w:val="15"/>
        </w:numPr>
        <w:spacing w:after="0"/>
        <w:ind w:left="0" w:firstLine="0"/>
        <w:jc w:val="both"/>
        <w:rPr>
          <w:rFonts w:ascii="Times New Roman" w:hAnsi="Times New Roman"/>
          <w:sz w:val="24"/>
          <w:szCs w:val="24"/>
        </w:rPr>
      </w:pPr>
      <w:r w:rsidRPr="00A86860">
        <w:rPr>
          <w:rFonts w:ascii="Times New Roman" w:hAnsi="Times New Roman"/>
          <w:sz w:val="24"/>
          <w:szCs w:val="24"/>
        </w:rPr>
        <w:t>Продолжение  совершенствования  всех  ранее  освоенных  обучающимся  музыкально – исполнительских  навыков  игры  на  инструменте.</w:t>
      </w:r>
    </w:p>
    <w:p w14:paraId="33BCF7E5" w14:textId="77777777" w:rsidR="00A86860" w:rsidRPr="00A86860" w:rsidRDefault="00A86860" w:rsidP="00300398">
      <w:pPr>
        <w:numPr>
          <w:ilvl w:val="0"/>
          <w:numId w:val="15"/>
        </w:numPr>
        <w:spacing w:after="0"/>
        <w:ind w:left="0" w:firstLine="0"/>
        <w:jc w:val="both"/>
        <w:rPr>
          <w:rFonts w:ascii="Times New Roman" w:hAnsi="Times New Roman"/>
          <w:sz w:val="24"/>
          <w:szCs w:val="24"/>
        </w:rPr>
      </w:pPr>
      <w:r w:rsidRPr="00A86860">
        <w:rPr>
          <w:rFonts w:ascii="Times New Roman" w:hAnsi="Times New Roman"/>
          <w:sz w:val="24"/>
          <w:szCs w:val="24"/>
        </w:rPr>
        <w:t>Подготовка  к  выпускному  экзамену.</w:t>
      </w:r>
    </w:p>
    <w:p w14:paraId="737EEBB9" w14:textId="77777777" w:rsidR="00A86860" w:rsidRPr="00A86860" w:rsidRDefault="00A86860" w:rsidP="00300398">
      <w:pPr>
        <w:numPr>
          <w:ilvl w:val="0"/>
          <w:numId w:val="15"/>
        </w:numPr>
        <w:spacing w:after="0"/>
        <w:ind w:left="0" w:firstLine="0"/>
        <w:jc w:val="both"/>
        <w:rPr>
          <w:rFonts w:ascii="Times New Roman" w:hAnsi="Times New Roman"/>
          <w:sz w:val="24"/>
          <w:szCs w:val="24"/>
        </w:rPr>
      </w:pPr>
      <w:r w:rsidRPr="00A86860">
        <w:rPr>
          <w:rFonts w:ascii="Times New Roman" w:hAnsi="Times New Roman"/>
          <w:sz w:val="24"/>
          <w:szCs w:val="24"/>
        </w:rPr>
        <w:t>В  течение  8 года  обучения  обучающийся  должен  продемонстрировать:</w:t>
      </w:r>
    </w:p>
    <w:p w14:paraId="672608BF" w14:textId="77777777" w:rsidR="00A86860" w:rsidRPr="00A86860" w:rsidRDefault="00A86860" w:rsidP="00300398">
      <w:pPr>
        <w:numPr>
          <w:ilvl w:val="0"/>
          <w:numId w:val="15"/>
        </w:numPr>
        <w:spacing w:after="0" w:line="240" w:lineRule="auto"/>
        <w:ind w:left="0" w:firstLine="0"/>
        <w:jc w:val="both"/>
        <w:rPr>
          <w:rFonts w:ascii="Times New Roman" w:hAnsi="Times New Roman"/>
          <w:sz w:val="24"/>
          <w:szCs w:val="24"/>
        </w:rPr>
      </w:pPr>
      <w:r w:rsidRPr="00A86860">
        <w:rPr>
          <w:rFonts w:ascii="Times New Roman" w:hAnsi="Times New Roman"/>
          <w:sz w:val="24"/>
          <w:szCs w:val="24"/>
        </w:rPr>
        <w:t>умение  сыграть  все  одноголосные  мажорные и минорные  гаммы  двумя  руками  вместе  в  подвижном  темпе  различными  штрихами  и  группировками  (используя  весь  диапазон). Короткие, длинные и  ломаные  арпеджио. Тонические  (</w:t>
      </w:r>
      <w:proofErr w:type="spellStart"/>
      <w:r w:rsidRPr="00A86860">
        <w:rPr>
          <w:rFonts w:ascii="Times New Roman" w:hAnsi="Times New Roman"/>
          <w:sz w:val="24"/>
          <w:szCs w:val="24"/>
        </w:rPr>
        <w:t>четырёхзвучные</w:t>
      </w:r>
      <w:proofErr w:type="spellEnd"/>
      <w:r w:rsidRPr="00A86860">
        <w:rPr>
          <w:rFonts w:ascii="Times New Roman" w:hAnsi="Times New Roman"/>
          <w:sz w:val="24"/>
          <w:szCs w:val="24"/>
        </w:rPr>
        <w:t>) аккорды   в  подвижном  темпе  (используя  весь  диапазон).</w:t>
      </w:r>
    </w:p>
    <w:p w14:paraId="392A80FF" w14:textId="77777777" w:rsidR="00A86860" w:rsidRPr="00A86860" w:rsidRDefault="00A86860" w:rsidP="00300398">
      <w:pPr>
        <w:numPr>
          <w:ilvl w:val="0"/>
          <w:numId w:val="15"/>
        </w:numPr>
        <w:spacing w:after="0"/>
        <w:ind w:left="0" w:firstLine="0"/>
        <w:jc w:val="both"/>
        <w:rPr>
          <w:rFonts w:ascii="Times New Roman" w:hAnsi="Times New Roman"/>
          <w:sz w:val="24"/>
          <w:szCs w:val="24"/>
        </w:rPr>
      </w:pPr>
      <w:r w:rsidRPr="00A86860">
        <w:rPr>
          <w:rFonts w:ascii="Times New Roman" w:hAnsi="Times New Roman"/>
          <w:sz w:val="24"/>
          <w:szCs w:val="24"/>
        </w:rPr>
        <w:t>Игра в ансамбле.</w:t>
      </w:r>
    </w:p>
    <w:p w14:paraId="79F7B812" w14:textId="77777777" w:rsidR="00A86860" w:rsidRPr="00A86860" w:rsidRDefault="00A86860" w:rsidP="00A86860">
      <w:pPr>
        <w:shd w:val="clear" w:color="auto" w:fill="FFFFFF"/>
        <w:spacing w:before="120" w:after="0" w:line="240" w:lineRule="auto"/>
        <w:ind w:left="360"/>
        <w:jc w:val="center"/>
        <w:rPr>
          <w:rFonts w:ascii="Times New Roman" w:hAnsi="Times New Roman"/>
          <w:b/>
          <w:bCs/>
          <w:color w:val="000000"/>
          <w:spacing w:val="-3"/>
          <w:sz w:val="24"/>
          <w:szCs w:val="24"/>
        </w:rPr>
      </w:pPr>
      <w:r w:rsidRPr="00A86860">
        <w:rPr>
          <w:rFonts w:ascii="Times New Roman" w:hAnsi="Times New Roman"/>
          <w:b/>
          <w:bCs/>
          <w:color w:val="000000"/>
          <w:spacing w:val="-3"/>
          <w:sz w:val="24"/>
          <w:szCs w:val="24"/>
        </w:rPr>
        <w:t>За учебный год обучающийся должен исполнить</w:t>
      </w:r>
    </w:p>
    <w:p w14:paraId="5E5C5C9F" w14:textId="77777777" w:rsidR="00A86860" w:rsidRPr="00A86860" w:rsidRDefault="00A86860" w:rsidP="00A86860">
      <w:pPr>
        <w:shd w:val="clear" w:color="auto" w:fill="FFFFFF"/>
        <w:spacing w:after="120" w:line="240" w:lineRule="auto"/>
        <w:ind w:left="540"/>
        <w:jc w:val="right"/>
        <w:rPr>
          <w:rFonts w:ascii="Times New Roman" w:hAnsi="Times New Roman"/>
          <w:b/>
          <w:bCs/>
          <w:i/>
          <w:color w:val="000000"/>
          <w:spacing w:val="-3"/>
          <w:sz w:val="24"/>
          <w:szCs w:val="24"/>
        </w:rPr>
      </w:pPr>
      <w:r w:rsidRPr="00A86860">
        <w:rPr>
          <w:rFonts w:ascii="Times New Roman" w:hAnsi="Times New Roman"/>
          <w:b/>
          <w:bCs/>
          <w:i/>
          <w:color w:val="000000"/>
          <w:spacing w:val="-3"/>
          <w:sz w:val="24"/>
          <w:szCs w:val="24"/>
        </w:rPr>
        <w:t>Таблица 10</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A86860" w:rsidRPr="00A86860" w14:paraId="3E48F6FC" w14:textId="77777777" w:rsidTr="00BF7B2E">
        <w:tc>
          <w:tcPr>
            <w:tcW w:w="4962" w:type="dxa"/>
          </w:tcPr>
          <w:p w14:paraId="185A2B49" w14:textId="77777777" w:rsidR="00A86860" w:rsidRPr="00A86860" w:rsidRDefault="00A86860" w:rsidP="00BF7B2E">
            <w:pPr>
              <w:spacing w:after="0" w:line="240" w:lineRule="auto"/>
              <w:jc w:val="center"/>
              <w:rPr>
                <w:rFonts w:ascii="Times New Roman" w:hAnsi="Times New Roman"/>
                <w:b/>
                <w:bCs/>
                <w:color w:val="000000"/>
                <w:spacing w:val="-3"/>
                <w:sz w:val="24"/>
                <w:szCs w:val="24"/>
              </w:rPr>
            </w:pPr>
            <w:r w:rsidRPr="00A86860">
              <w:rPr>
                <w:rFonts w:ascii="Times New Roman" w:hAnsi="Times New Roman"/>
                <w:b/>
                <w:bCs/>
                <w:color w:val="000000"/>
                <w:spacing w:val="-3"/>
                <w:sz w:val="24"/>
                <w:szCs w:val="24"/>
              </w:rPr>
              <w:t>1 полугодие</w:t>
            </w:r>
          </w:p>
        </w:tc>
        <w:tc>
          <w:tcPr>
            <w:tcW w:w="4678" w:type="dxa"/>
          </w:tcPr>
          <w:p w14:paraId="563B5C18" w14:textId="77777777" w:rsidR="00A86860" w:rsidRPr="00A86860" w:rsidRDefault="00A86860" w:rsidP="00BF7B2E">
            <w:pPr>
              <w:spacing w:after="0" w:line="240" w:lineRule="auto"/>
              <w:jc w:val="center"/>
              <w:rPr>
                <w:rFonts w:ascii="Times New Roman" w:hAnsi="Times New Roman"/>
                <w:b/>
                <w:bCs/>
                <w:color w:val="000000"/>
                <w:spacing w:val="-3"/>
                <w:sz w:val="24"/>
                <w:szCs w:val="24"/>
              </w:rPr>
            </w:pPr>
            <w:r w:rsidRPr="00A86860">
              <w:rPr>
                <w:rFonts w:ascii="Times New Roman" w:hAnsi="Times New Roman"/>
                <w:b/>
                <w:bCs/>
                <w:color w:val="000000"/>
                <w:spacing w:val="-3"/>
                <w:sz w:val="24"/>
                <w:szCs w:val="24"/>
              </w:rPr>
              <w:t>2 полугодие</w:t>
            </w:r>
          </w:p>
        </w:tc>
      </w:tr>
      <w:tr w:rsidR="00A86860" w:rsidRPr="00A86860" w14:paraId="3D8FCCBD" w14:textId="77777777" w:rsidTr="00BF7B2E">
        <w:tc>
          <w:tcPr>
            <w:tcW w:w="4962" w:type="dxa"/>
          </w:tcPr>
          <w:p w14:paraId="1037FB77"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 xml:space="preserve">Декабрь – дифференцированное прослушивание части программы (произведение крупной формы, произведение </w:t>
            </w:r>
            <w:r w:rsidRPr="00A86860">
              <w:rPr>
                <w:rFonts w:ascii="Times New Roman" w:hAnsi="Times New Roman"/>
                <w:bCs/>
                <w:color w:val="000000"/>
                <w:spacing w:val="-3"/>
                <w:sz w:val="24"/>
                <w:szCs w:val="24"/>
              </w:rPr>
              <w:lastRenderedPageBreak/>
              <w:t>на выбор из программы выпускного экзамена).</w:t>
            </w:r>
          </w:p>
        </w:tc>
        <w:tc>
          <w:tcPr>
            <w:tcW w:w="4678" w:type="dxa"/>
          </w:tcPr>
          <w:p w14:paraId="4EB6B682"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lastRenderedPageBreak/>
              <w:t>Март – прослушивание не исполненной части программы).</w:t>
            </w:r>
          </w:p>
          <w:p w14:paraId="52846E7F" w14:textId="77777777" w:rsidR="00A86860" w:rsidRPr="00A86860" w:rsidRDefault="00A86860" w:rsidP="00BF7B2E">
            <w:pPr>
              <w:spacing w:after="0" w:line="240" w:lineRule="auto"/>
              <w:rPr>
                <w:rFonts w:ascii="Times New Roman" w:hAnsi="Times New Roman"/>
                <w:bCs/>
                <w:color w:val="000000"/>
                <w:spacing w:val="-3"/>
                <w:sz w:val="24"/>
                <w:szCs w:val="24"/>
              </w:rPr>
            </w:pPr>
            <w:r w:rsidRPr="00A86860">
              <w:rPr>
                <w:rFonts w:ascii="Times New Roman" w:hAnsi="Times New Roman"/>
                <w:bCs/>
                <w:color w:val="000000"/>
                <w:spacing w:val="-3"/>
                <w:sz w:val="24"/>
                <w:szCs w:val="24"/>
              </w:rPr>
              <w:t xml:space="preserve">Май – экзамен (4 произведения, в том числе </w:t>
            </w:r>
            <w:r w:rsidRPr="00A86860">
              <w:rPr>
                <w:rFonts w:ascii="Times New Roman" w:hAnsi="Times New Roman"/>
                <w:bCs/>
                <w:color w:val="000000"/>
                <w:spacing w:val="-3"/>
                <w:sz w:val="24"/>
                <w:szCs w:val="24"/>
              </w:rPr>
              <w:lastRenderedPageBreak/>
              <w:t xml:space="preserve">произведение крупной формы, обработки на народные или популярные мелодии, произведение </w:t>
            </w:r>
            <w:proofErr w:type="spellStart"/>
            <w:r w:rsidRPr="00A86860">
              <w:rPr>
                <w:rFonts w:ascii="Times New Roman" w:hAnsi="Times New Roman"/>
                <w:bCs/>
                <w:color w:val="000000"/>
                <w:spacing w:val="-3"/>
                <w:sz w:val="24"/>
                <w:szCs w:val="24"/>
              </w:rPr>
              <w:t>кантиленного</w:t>
            </w:r>
            <w:proofErr w:type="spellEnd"/>
            <w:r w:rsidRPr="00A86860">
              <w:rPr>
                <w:rFonts w:ascii="Times New Roman" w:hAnsi="Times New Roman"/>
                <w:bCs/>
                <w:color w:val="000000"/>
                <w:spacing w:val="-3"/>
                <w:sz w:val="24"/>
                <w:szCs w:val="24"/>
              </w:rPr>
              <w:t xml:space="preserve"> характера, оригинального произведения).</w:t>
            </w:r>
          </w:p>
        </w:tc>
      </w:tr>
    </w:tbl>
    <w:p w14:paraId="59CF5D08" w14:textId="77777777" w:rsidR="000F4DED" w:rsidRDefault="000F4DED" w:rsidP="00A86860">
      <w:pPr>
        <w:spacing w:before="120" w:after="120"/>
        <w:jc w:val="center"/>
        <w:rPr>
          <w:rFonts w:ascii="Times New Roman" w:hAnsi="Times New Roman"/>
          <w:b/>
          <w:sz w:val="24"/>
          <w:szCs w:val="24"/>
        </w:rPr>
      </w:pPr>
    </w:p>
    <w:p w14:paraId="20FF0775" w14:textId="159A417F" w:rsidR="00A86860" w:rsidRPr="00A86860" w:rsidRDefault="00A86860" w:rsidP="00A86860">
      <w:pPr>
        <w:spacing w:before="120" w:after="120"/>
        <w:jc w:val="center"/>
        <w:rPr>
          <w:rFonts w:ascii="Times New Roman" w:hAnsi="Times New Roman"/>
          <w:b/>
          <w:sz w:val="24"/>
          <w:szCs w:val="24"/>
        </w:rPr>
      </w:pPr>
      <w:r w:rsidRPr="00A86860">
        <w:rPr>
          <w:rFonts w:ascii="Times New Roman" w:hAnsi="Times New Roman"/>
          <w:b/>
          <w:sz w:val="24"/>
          <w:szCs w:val="24"/>
        </w:rPr>
        <w:t>Примерная экзаменационная программа</w:t>
      </w:r>
    </w:p>
    <w:p w14:paraId="63B4101D" w14:textId="6CB19193" w:rsidR="00A86860" w:rsidRPr="00A86860" w:rsidRDefault="00A86860" w:rsidP="00300398">
      <w:pPr>
        <w:numPr>
          <w:ilvl w:val="0"/>
          <w:numId w:val="92"/>
        </w:numPr>
        <w:spacing w:after="0"/>
        <w:rPr>
          <w:rFonts w:ascii="Times New Roman" w:hAnsi="Times New Roman"/>
          <w:sz w:val="24"/>
          <w:szCs w:val="24"/>
        </w:rPr>
      </w:pPr>
      <w:r w:rsidRPr="00A86860">
        <w:rPr>
          <w:rFonts w:ascii="Times New Roman" w:hAnsi="Times New Roman"/>
          <w:sz w:val="24"/>
          <w:szCs w:val="24"/>
        </w:rPr>
        <w:t>Гендель Г.  «Фуга» До  мажор</w:t>
      </w:r>
    </w:p>
    <w:p w14:paraId="0DDB25E5" w14:textId="48CBC393" w:rsidR="00A86860" w:rsidRPr="00A86860" w:rsidRDefault="00A86860" w:rsidP="00300398">
      <w:pPr>
        <w:numPr>
          <w:ilvl w:val="0"/>
          <w:numId w:val="92"/>
        </w:numPr>
        <w:spacing w:after="0"/>
        <w:rPr>
          <w:rFonts w:ascii="Times New Roman" w:hAnsi="Times New Roman"/>
          <w:sz w:val="24"/>
          <w:szCs w:val="24"/>
        </w:rPr>
      </w:pPr>
      <w:proofErr w:type="spellStart"/>
      <w:r w:rsidRPr="00A86860">
        <w:rPr>
          <w:rFonts w:ascii="Times New Roman" w:hAnsi="Times New Roman"/>
          <w:sz w:val="24"/>
          <w:szCs w:val="24"/>
        </w:rPr>
        <w:t>Рнп</w:t>
      </w:r>
      <w:proofErr w:type="spellEnd"/>
      <w:r w:rsidRPr="00A86860">
        <w:rPr>
          <w:rFonts w:ascii="Times New Roman" w:hAnsi="Times New Roman"/>
          <w:sz w:val="24"/>
          <w:szCs w:val="24"/>
        </w:rPr>
        <w:t xml:space="preserve"> «Уж  и  я  ли  молода». Обр. В. Иванова</w:t>
      </w:r>
    </w:p>
    <w:p w14:paraId="2B49713F" w14:textId="5EE923EA" w:rsidR="00A86860" w:rsidRPr="00A86860" w:rsidRDefault="00A86860" w:rsidP="00300398">
      <w:pPr>
        <w:numPr>
          <w:ilvl w:val="0"/>
          <w:numId w:val="92"/>
        </w:numPr>
        <w:spacing w:after="0"/>
        <w:rPr>
          <w:rFonts w:ascii="Times New Roman" w:hAnsi="Times New Roman"/>
          <w:sz w:val="24"/>
          <w:szCs w:val="24"/>
        </w:rPr>
      </w:pPr>
      <w:proofErr w:type="spellStart"/>
      <w:r w:rsidRPr="00A86860">
        <w:rPr>
          <w:rFonts w:ascii="Times New Roman" w:hAnsi="Times New Roman"/>
          <w:sz w:val="24"/>
          <w:szCs w:val="24"/>
        </w:rPr>
        <w:t>Клементи</w:t>
      </w:r>
      <w:proofErr w:type="spellEnd"/>
      <w:r w:rsidRPr="00A86860">
        <w:rPr>
          <w:rFonts w:ascii="Times New Roman" w:hAnsi="Times New Roman"/>
          <w:sz w:val="24"/>
          <w:szCs w:val="24"/>
        </w:rPr>
        <w:t xml:space="preserve"> М. «Сонатина» До мажор</w:t>
      </w:r>
    </w:p>
    <w:p w14:paraId="3B8A5A6C" w14:textId="4DE6E768" w:rsidR="00A86860" w:rsidRPr="00A86860" w:rsidRDefault="00A86860" w:rsidP="00A86860">
      <w:pPr>
        <w:spacing w:after="0"/>
        <w:ind w:left="360"/>
        <w:jc w:val="both"/>
        <w:rPr>
          <w:rFonts w:ascii="Times New Roman" w:hAnsi="Times New Roman"/>
          <w:sz w:val="24"/>
          <w:szCs w:val="24"/>
        </w:rPr>
      </w:pPr>
      <w:r>
        <w:rPr>
          <w:rFonts w:ascii="Times New Roman" w:hAnsi="Times New Roman"/>
          <w:sz w:val="24"/>
          <w:szCs w:val="24"/>
        </w:rPr>
        <w:t xml:space="preserve">      </w:t>
      </w:r>
      <w:r w:rsidRPr="00A86860">
        <w:rPr>
          <w:rFonts w:ascii="Times New Roman" w:hAnsi="Times New Roman"/>
          <w:sz w:val="24"/>
          <w:szCs w:val="24"/>
        </w:rPr>
        <w:t>4. Мирек А. «Дождь  идёт» танго</w:t>
      </w:r>
    </w:p>
    <w:p w14:paraId="45BBC796" w14:textId="77777777" w:rsidR="00A86860" w:rsidRPr="00A86860" w:rsidRDefault="00A86860" w:rsidP="00A86860">
      <w:pPr>
        <w:spacing w:after="0"/>
        <w:ind w:left="720"/>
        <w:rPr>
          <w:rFonts w:ascii="Times New Roman" w:hAnsi="Times New Roman"/>
          <w:sz w:val="24"/>
          <w:szCs w:val="24"/>
        </w:rPr>
      </w:pPr>
    </w:p>
    <w:p w14:paraId="4FE4A3FA" w14:textId="4734A6DD" w:rsidR="00A86860" w:rsidRPr="00A86860" w:rsidRDefault="00A86860" w:rsidP="00300398">
      <w:pPr>
        <w:numPr>
          <w:ilvl w:val="0"/>
          <w:numId w:val="93"/>
        </w:numPr>
        <w:spacing w:after="0"/>
        <w:rPr>
          <w:rFonts w:ascii="Times New Roman" w:hAnsi="Times New Roman"/>
          <w:sz w:val="24"/>
          <w:szCs w:val="24"/>
        </w:rPr>
      </w:pPr>
      <w:r w:rsidRPr="00A86860">
        <w:rPr>
          <w:rFonts w:ascii="Times New Roman" w:hAnsi="Times New Roman"/>
          <w:sz w:val="24"/>
          <w:szCs w:val="24"/>
        </w:rPr>
        <w:t>Бах И.С. «Двухголосная инвенция» До мажор</w:t>
      </w:r>
    </w:p>
    <w:p w14:paraId="11738989" w14:textId="5D455999" w:rsidR="00A86860" w:rsidRPr="00A86860" w:rsidRDefault="00A86860" w:rsidP="00300398">
      <w:pPr>
        <w:numPr>
          <w:ilvl w:val="0"/>
          <w:numId w:val="93"/>
        </w:numPr>
        <w:spacing w:after="0"/>
        <w:rPr>
          <w:rFonts w:ascii="Times New Roman" w:hAnsi="Times New Roman"/>
          <w:sz w:val="24"/>
          <w:szCs w:val="24"/>
        </w:rPr>
      </w:pPr>
      <w:proofErr w:type="spellStart"/>
      <w:r w:rsidRPr="00A86860">
        <w:rPr>
          <w:rFonts w:ascii="Times New Roman" w:hAnsi="Times New Roman"/>
          <w:sz w:val="24"/>
          <w:szCs w:val="24"/>
        </w:rPr>
        <w:t>Рнп</w:t>
      </w:r>
      <w:proofErr w:type="spellEnd"/>
      <w:r w:rsidRPr="00A86860">
        <w:rPr>
          <w:rFonts w:ascii="Times New Roman" w:hAnsi="Times New Roman"/>
          <w:sz w:val="24"/>
          <w:szCs w:val="24"/>
        </w:rPr>
        <w:t xml:space="preserve"> «Как  по  лугу, по  </w:t>
      </w:r>
      <w:proofErr w:type="spellStart"/>
      <w:r w:rsidRPr="00A86860">
        <w:rPr>
          <w:rFonts w:ascii="Times New Roman" w:hAnsi="Times New Roman"/>
          <w:sz w:val="24"/>
          <w:szCs w:val="24"/>
        </w:rPr>
        <w:t>лужочку</w:t>
      </w:r>
      <w:proofErr w:type="spellEnd"/>
      <w:r w:rsidRPr="00A86860">
        <w:rPr>
          <w:rFonts w:ascii="Times New Roman" w:hAnsi="Times New Roman"/>
          <w:sz w:val="24"/>
          <w:szCs w:val="24"/>
        </w:rPr>
        <w:t xml:space="preserve">». Обр. В. </w:t>
      </w:r>
      <w:proofErr w:type="spellStart"/>
      <w:r w:rsidRPr="00A86860">
        <w:rPr>
          <w:rFonts w:ascii="Times New Roman" w:hAnsi="Times New Roman"/>
          <w:sz w:val="24"/>
          <w:szCs w:val="24"/>
        </w:rPr>
        <w:t>Мотова</w:t>
      </w:r>
      <w:proofErr w:type="spellEnd"/>
    </w:p>
    <w:p w14:paraId="18700CD6" w14:textId="1F21424F" w:rsidR="00A86860" w:rsidRPr="00A86860" w:rsidRDefault="00A86860" w:rsidP="00300398">
      <w:pPr>
        <w:numPr>
          <w:ilvl w:val="0"/>
          <w:numId w:val="93"/>
        </w:numPr>
        <w:spacing w:after="0"/>
        <w:rPr>
          <w:rFonts w:ascii="Times New Roman" w:hAnsi="Times New Roman"/>
          <w:sz w:val="24"/>
          <w:szCs w:val="24"/>
        </w:rPr>
      </w:pPr>
      <w:proofErr w:type="spellStart"/>
      <w:r w:rsidRPr="00A86860">
        <w:rPr>
          <w:rFonts w:ascii="Times New Roman" w:hAnsi="Times New Roman"/>
          <w:sz w:val="24"/>
          <w:szCs w:val="24"/>
        </w:rPr>
        <w:t>Кулау</w:t>
      </w:r>
      <w:proofErr w:type="spellEnd"/>
      <w:r w:rsidRPr="00A86860">
        <w:rPr>
          <w:rFonts w:ascii="Times New Roman" w:hAnsi="Times New Roman"/>
          <w:sz w:val="24"/>
          <w:szCs w:val="24"/>
        </w:rPr>
        <w:t xml:space="preserve"> Ф. «Сонатина» Ля мажор</w:t>
      </w:r>
    </w:p>
    <w:p w14:paraId="6DBEB6AA" w14:textId="77777777" w:rsidR="000F4DED" w:rsidRDefault="00A86860" w:rsidP="00300398">
      <w:pPr>
        <w:numPr>
          <w:ilvl w:val="0"/>
          <w:numId w:val="93"/>
        </w:numPr>
        <w:spacing w:after="0"/>
        <w:rPr>
          <w:rFonts w:ascii="Times New Roman" w:hAnsi="Times New Roman"/>
          <w:sz w:val="24"/>
          <w:szCs w:val="24"/>
        </w:rPr>
      </w:pPr>
      <w:r w:rsidRPr="00A86860">
        <w:rPr>
          <w:rFonts w:ascii="Times New Roman" w:hAnsi="Times New Roman"/>
          <w:sz w:val="24"/>
          <w:szCs w:val="24"/>
        </w:rPr>
        <w:t>Хачатурян А. «Танец  розовых  девушек»  из  балета  «Гаяне»</w:t>
      </w:r>
    </w:p>
    <w:p w14:paraId="6E7912E8" w14:textId="77777777" w:rsidR="000F4DED" w:rsidRDefault="000F4DED" w:rsidP="000F4DED">
      <w:pPr>
        <w:spacing w:after="0"/>
        <w:ind w:left="1080"/>
        <w:rPr>
          <w:rFonts w:ascii="Times New Roman" w:hAnsi="Times New Roman"/>
          <w:sz w:val="24"/>
          <w:szCs w:val="24"/>
        </w:rPr>
      </w:pPr>
    </w:p>
    <w:p w14:paraId="04FCA291" w14:textId="487292DD" w:rsidR="00A86860" w:rsidRPr="000F4DED" w:rsidRDefault="00A86860" w:rsidP="000F4DED">
      <w:pPr>
        <w:spacing w:after="0"/>
        <w:ind w:left="1080"/>
        <w:jc w:val="center"/>
        <w:rPr>
          <w:rFonts w:ascii="Times New Roman" w:hAnsi="Times New Roman"/>
          <w:sz w:val="24"/>
          <w:szCs w:val="24"/>
        </w:rPr>
      </w:pPr>
      <w:r w:rsidRPr="000F4DED">
        <w:rPr>
          <w:rFonts w:ascii="Times New Roman" w:hAnsi="Times New Roman"/>
          <w:b/>
          <w:sz w:val="24"/>
          <w:szCs w:val="24"/>
        </w:rPr>
        <w:t>Девятый класс (</w:t>
      </w:r>
      <w:r w:rsidRPr="000F4DED">
        <w:rPr>
          <w:rFonts w:ascii="Times New Roman" w:hAnsi="Times New Roman"/>
          <w:b/>
          <w:bCs/>
          <w:color w:val="000000"/>
          <w:spacing w:val="-1"/>
          <w:sz w:val="24"/>
          <w:szCs w:val="24"/>
        </w:rPr>
        <w:t>2,5 часа в неделю)</w:t>
      </w:r>
    </w:p>
    <w:p w14:paraId="6AF54560" w14:textId="77777777" w:rsidR="00A86860" w:rsidRPr="00A86860" w:rsidRDefault="00A86860" w:rsidP="00A86860">
      <w:pPr>
        <w:pStyle w:val="Style4"/>
        <w:tabs>
          <w:tab w:val="left" w:pos="9781"/>
        </w:tabs>
        <w:kinsoku w:val="0"/>
        <w:overflowPunct w:val="0"/>
        <w:spacing w:before="3" w:line="276" w:lineRule="auto"/>
        <w:ind w:left="1080" w:right="59"/>
        <w:contextualSpacing/>
      </w:pPr>
      <w:r w:rsidRPr="00A86860">
        <w:rPr>
          <w:bCs/>
        </w:rPr>
        <w:t>Специальность 2,5</w:t>
      </w:r>
      <w:r w:rsidRPr="00A86860">
        <w:rPr>
          <w:b/>
          <w:bCs/>
        </w:rPr>
        <w:t xml:space="preserve"> </w:t>
      </w:r>
      <w:r w:rsidRPr="00A86860">
        <w:t>часа в неделю</w:t>
      </w:r>
    </w:p>
    <w:p w14:paraId="2B5F3363" w14:textId="77777777" w:rsidR="000F4DED" w:rsidRDefault="00A86860" w:rsidP="000F4DED">
      <w:pPr>
        <w:pStyle w:val="Style4"/>
        <w:tabs>
          <w:tab w:val="left" w:pos="9781"/>
        </w:tabs>
        <w:kinsoku w:val="0"/>
        <w:overflowPunct w:val="0"/>
        <w:spacing w:before="3" w:line="276" w:lineRule="auto"/>
        <w:ind w:left="1080" w:right="59"/>
        <w:contextualSpacing/>
      </w:pPr>
      <w:r w:rsidRPr="00A86860">
        <w:t>Самостоятельная работа  не менее 4 часов в неделю</w:t>
      </w:r>
    </w:p>
    <w:p w14:paraId="0E9AB09E" w14:textId="1CE57FA9" w:rsidR="00A86860" w:rsidRPr="000F4DED" w:rsidRDefault="00A86860" w:rsidP="000F4DED">
      <w:pPr>
        <w:pStyle w:val="Style4"/>
        <w:tabs>
          <w:tab w:val="left" w:pos="9781"/>
        </w:tabs>
        <w:kinsoku w:val="0"/>
        <w:overflowPunct w:val="0"/>
        <w:spacing w:before="3" w:line="276" w:lineRule="auto"/>
        <w:ind w:left="1080" w:right="59"/>
        <w:contextualSpacing/>
      </w:pPr>
      <w:r w:rsidRPr="00A86860">
        <w:t>Консультации 8 часов в год</w:t>
      </w:r>
      <w:r w:rsidRPr="00C1062D">
        <w:rPr>
          <w:sz w:val="28"/>
          <w:szCs w:val="28"/>
        </w:rPr>
        <w:t xml:space="preserve"> </w:t>
      </w:r>
    </w:p>
    <w:p w14:paraId="308C4F8D" w14:textId="77777777" w:rsidR="00A86860" w:rsidRDefault="00A86860" w:rsidP="00A86860">
      <w:pPr>
        <w:pStyle w:val="a9"/>
        <w:jc w:val="center"/>
        <w:rPr>
          <w:b/>
          <w:sz w:val="24"/>
          <w:szCs w:val="24"/>
        </w:rPr>
      </w:pPr>
    </w:p>
    <w:p w14:paraId="5BAC15D0" w14:textId="29B93454" w:rsidR="00A86860" w:rsidRPr="000F4DED" w:rsidRDefault="00A86860" w:rsidP="00A86860">
      <w:pPr>
        <w:pStyle w:val="a9"/>
        <w:jc w:val="center"/>
        <w:rPr>
          <w:rFonts w:ascii="Times New Roman" w:hAnsi="Times New Roman"/>
          <w:b/>
          <w:sz w:val="24"/>
          <w:szCs w:val="24"/>
        </w:rPr>
      </w:pPr>
      <w:r w:rsidRPr="000F4DED">
        <w:rPr>
          <w:rFonts w:ascii="Times New Roman" w:hAnsi="Times New Roman"/>
          <w:b/>
          <w:sz w:val="24"/>
          <w:szCs w:val="24"/>
        </w:rPr>
        <w:t>Учебно-тематический план</w:t>
      </w:r>
    </w:p>
    <w:p w14:paraId="73CDAECA" w14:textId="77777777" w:rsidR="00A86860" w:rsidRPr="000F4DED" w:rsidRDefault="00A86860" w:rsidP="00A86860">
      <w:pPr>
        <w:pStyle w:val="a9"/>
        <w:jc w:val="center"/>
        <w:rPr>
          <w:rFonts w:ascii="Times New Roman" w:hAnsi="Times New Roman"/>
          <w:b/>
          <w:sz w:val="24"/>
          <w:szCs w:val="24"/>
        </w:rPr>
      </w:pPr>
      <w:r w:rsidRPr="000F4DED">
        <w:rPr>
          <w:rFonts w:ascii="Times New Roman" w:hAnsi="Times New Roman"/>
          <w:b/>
          <w:sz w:val="24"/>
          <w:szCs w:val="24"/>
        </w:rPr>
        <w:t>(9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13"/>
        <w:gridCol w:w="1485"/>
        <w:gridCol w:w="1425"/>
        <w:gridCol w:w="1408"/>
      </w:tblGrid>
      <w:tr w:rsidR="00681316" w:rsidRPr="00E44AF2" w14:paraId="5B74FE31"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6A52C20C"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vAlign w:val="center"/>
          </w:tcPr>
          <w:p w14:paraId="03EB3316"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Перечень разделов, тем</w:t>
            </w:r>
          </w:p>
        </w:tc>
        <w:tc>
          <w:tcPr>
            <w:tcW w:w="1485" w:type="dxa"/>
            <w:tcBorders>
              <w:top w:val="single" w:sz="4" w:space="0" w:color="auto"/>
              <w:left w:val="single" w:sz="4" w:space="0" w:color="auto"/>
              <w:bottom w:val="single" w:sz="4" w:space="0" w:color="auto"/>
              <w:right w:val="single" w:sz="4" w:space="0" w:color="auto"/>
            </w:tcBorders>
            <w:vAlign w:val="center"/>
          </w:tcPr>
          <w:p w14:paraId="7113759B"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Всего часов</w:t>
            </w:r>
          </w:p>
        </w:tc>
        <w:tc>
          <w:tcPr>
            <w:tcW w:w="1425" w:type="dxa"/>
            <w:tcBorders>
              <w:top w:val="single" w:sz="4" w:space="0" w:color="auto"/>
              <w:left w:val="single" w:sz="4" w:space="0" w:color="auto"/>
              <w:bottom w:val="single" w:sz="4" w:space="0" w:color="auto"/>
              <w:right w:val="single" w:sz="4" w:space="0" w:color="auto"/>
            </w:tcBorders>
            <w:vAlign w:val="center"/>
          </w:tcPr>
          <w:p w14:paraId="1293B85E"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Теория</w:t>
            </w:r>
          </w:p>
        </w:tc>
        <w:tc>
          <w:tcPr>
            <w:tcW w:w="1408" w:type="dxa"/>
            <w:tcBorders>
              <w:top w:val="single" w:sz="4" w:space="0" w:color="auto"/>
              <w:left w:val="single" w:sz="4" w:space="0" w:color="auto"/>
              <w:bottom w:val="single" w:sz="4" w:space="0" w:color="auto"/>
              <w:right w:val="single" w:sz="4" w:space="0" w:color="auto"/>
            </w:tcBorders>
            <w:vAlign w:val="center"/>
          </w:tcPr>
          <w:p w14:paraId="4814A7C5"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Практика</w:t>
            </w:r>
          </w:p>
        </w:tc>
      </w:tr>
      <w:tr w:rsidR="00681316" w:rsidRPr="00E44AF2" w14:paraId="222B145B"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32487E89" w14:textId="77777777" w:rsidR="00681316" w:rsidRPr="00E44AF2" w:rsidRDefault="00681316" w:rsidP="00BF7B2E">
            <w:pPr>
              <w:tabs>
                <w:tab w:val="left" w:pos="1083"/>
              </w:tabs>
              <w:spacing w:line="240" w:lineRule="auto"/>
              <w:jc w:val="center"/>
              <w:rPr>
                <w:rFonts w:ascii="Times New Roman" w:hAnsi="Times New Roman"/>
                <w:b/>
                <w:sz w:val="24"/>
                <w:szCs w:val="24"/>
              </w:rPr>
            </w:pPr>
            <w:r w:rsidRPr="00E44AF2">
              <w:rPr>
                <w:rFonts w:ascii="Times New Roman" w:hAnsi="Times New Roman"/>
                <w:b/>
                <w:sz w:val="24"/>
                <w:szCs w:val="24"/>
              </w:rPr>
              <w:t>1. Теория</w:t>
            </w:r>
          </w:p>
        </w:tc>
      </w:tr>
      <w:tr w:rsidR="00681316" w:rsidRPr="00E44AF2" w14:paraId="08939B7F" w14:textId="77777777" w:rsidTr="00BF7B2E">
        <w:trPr>
          <w:trHeight w:val="480"/>
        </w:trPr>
        <w:tc>
          <w:tcPr>
            <w:tcW w:w="709" w:type="dxa"/>
            <w:tcBorders>
              <w:top w:val="single" w:sz="4" w:space="0" w:color="auto"/>
              <w:left w:val="single" w:sz="4" w:space="0" w:color="auto"/>
              <w:bottom w:val="single" w:sz="4" w:space="0" w:color="auto"/>
              <w:right w:val="single" w:sz="4" w:space="0" w:color="auto"/>
            </w:tcBorders>
            <w:vAlign w:val="center"/>
          </w:tcPr>
          <w:p w14:paraId="69B89E94" w14:textId="77777777" w:rsidR="00681316" w:rsidRPr="00E44AF2" w:rsidRDefault="00681316" w:rsidP="00BF7B2E">
            <w:pPr>
              <w:tabs>
                <w:tab w:val="left" w:pos="1083"/>
              </w:tabs>
              <w:spacing w:line="240" w:lineRule="auto"/>
              <w:jc w:val="center"/>
              <w:rPr>
                <w:rFonts w:ascii="Times New Roman" w:hAnsi="Times New Roman"/>
                <w:b/>
                <w:sz w:val="24"/>
                <w:szCs w:val="24"/>
              </w:rPr>
            </w:pPr>
            <w:r w:rsidRPr="00E44AF2">
              <w:rPr>
                <w:rFonts w:ascii="Times New Roman" w:hAnsi="Times New Roman"/>
                <w:sz w:val="24"/>
                <w:szCs w:val="24"/>
              </w:rPr>
              <w:t>1</w:t>
            </w:r>
          </w:p>
        </w:tc>
        <w:tc>
          <w:tcPr>
            <w:tcW w:w="4613" w:type="dxa"/>
            <w:tcBorders>
              <w:left w:val="single" w:sz="4" w:space="0" w:color="auto"/>
              <w:bottom w:val="single" w:sz="4" w:space="0" w:color="auto"/>
              <w:right w:val="single" w:sz="4" w:space="0" w:color="auto"/>
            </w:tcBorders>
            <w:shd w:val="clear" w:color="auto" w:fill="auto"/>
            <w:vAlign w:val="center"/>
          </w:tcPr>
          <w:p w14:paraId="6AA88475" w14:textId="77777777" w:rsidR="00681316" w:rsidRPr="00E44AF2" w:rsidRDefault="00681316" w:rsidP="00BF7B2E">
            <w:pPr>
              <w:tabs>
                <w:tab w:val="left" w:pos="1083"/>
              </w:tabs>
              <w:spacing w:line="240" w:lineRule="auto"/>
              <w:jc w:val="both"/>
              <w:rPr>
                <w:rFonts w:ascii="Times New Roman" w:hAnsi="Times New Roman"/>
                <w:b/>
                <w:sz w:val="24"/>
                <w:szCs w:val="24"/>
              </w:rPr>
            </w:pPr>
            <w:r w:rsidRPr="00E44AF2">
              <w:rPr>
                <w:rFonts w:ascii="Times New Roman" w:hAnsi="Times New Roman"/>
                <w:sz w:val="24"/>
                <w:szCs w:val="24"/>
              </w:rPr>
              <w:t>Беседы о музыке, расширение музыкального кругозора учащегося</w:t>
            </w:r>
          </w:p>
        </w:tc>
        <w:tc>
          <w:tcPr>
            <w:tcW w:w="1485" w:type="dxa"/>
            <w:tcBorders>
              <w:left w:val="single" w:sz="4" w:space="0" w:color="auto"/>
              <w:bottom w:val="single" w:sz="4" w:space="0" w:color="auto"/>
              <w:right w:val="single" w:sz="4" w:space="0" w:color="auto"/>
            </w:tcBorders>
            <w:shd w:val="clear" w:color="auto" w:fill="auto"/>
            <w:vAlign w:val="center"/>
          </w:tcPr>
          <w:p w14:paraId="5DEE5D89" w14:textId="77777777" w:rsidR="00681316" w:rsidRPr="00E44AF2" w:rsidRDefault="00681316" w:rsidP="00BF7B2E">
            <w:pPr>
              <w:spacing w:line="240" w:lineRule="auto"/>
              <w:jc w:val="center"/>
              <w:rPr>
                <w:rFonts w:ascii="Times New Roman" w:hAnsi="Times New Roman"/>
                <w:sz w:val="24"/>
                <w:szCs w:val="24"/>
              </w:rPr>
            </w:pPr>
          </w:p>
          <w:p w14:paraId="1C87333A"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4</w:t>
            </w:r>
          </w:p>
        </w:tc>
        <w:tc>
          <w:tcPr>
            <w:tcW w:w="1425" w:type="dxa"/>
            <w:tcBorders>
              <w:left w:val="single" w:sz="4" w:space="0" w:color="auto"/>
              <w:bottom w:val="single" w:sz="4" w:space="0" w:color="auto"/>
              <w:right w:val="single" w:sz="4" w:space="0" w:color="auto"/>
            </w:tcBorders>
            <w:shd w:val="clear" w:color="auto" w:fill="auto"/>
            <w:vAlign w:val="center"/>
          </w:tcPr>
          <w:p w14:paraId="09C5057A" w14:textId="77777777" w:rsidR="00681316" w:rsidRPr="00E44AF2" w:rsidRDefault="00681316" w:rsidP="00BF7B2E">
            <w:pPr>
              <w:spacing w:line="240" w:lineRule="auto"/>
              <w:jc w:val="center"/>
              <w:rPr>
                <w:rFonts w:ascii="Times New Roman" w:hAnsi="Times New Roman"/>
                <w:sz w:val="24"/>
                <w:szCs w:val="24"/>
              </w:rPr>
            </w:pPr>
          </w:p>
          <w:p w14:paraId="666FBEC8" w14:textId="77777777" w:rsidR="00681316" w:rsidRPr="00E44AF2" w:rsidRDefault="00681316" w:rsidP="00BF7B2E">
            <w:pPr>
              <w:spacing w:line="240" w:lineRule="auto"/>
              <w:jc w:val="center"/>
              <w:rPr>
                <w:rFonts w:ascii="Times New Roman" w:hAnsi="Times New Roman"/>
                <w:sz w:val="24"/>
                <w:szCs w:val="24"/>
              </w:rPr>
            </w:pPr>
            <w:r w:rsidRPr="00E44AF2">
              <w:rPr>
                <w:rFonts w:ascii="Times New Roman" w:hAnsi="Times New Roman"/>
                <w:sz w:val="24"/>
                <w:szCs w:val="24"/>
              </w:rPr>
              <w:t>4</w:t>
            </w:r>
          </w:p>
        </w:tc>
        <w:tc>
          <w:tcPr>
            <w:tcW w:w="1408" w:type="dxa"/>
            <w:tcBorders>
              <w:left w:val="single" w:sz="4" w:space="0" w:color="auto"/>
              <w:bottom w:val="single" w:sz="4" w:space="0" w:color="auto"/>
              <w:right w:val="single" w:sz="4" w:space="0" w:color="auto"/>
            </w:tcBorders>
            <w:shd w:val="clear" w:color="auto" w:fill="auto"/>
            <w:vAlign w:val="center"/>
          </w:tcPr>
          <w:p w14:paraId="67F6F7F7" w14:textId="77777777" w:rsidR="00681316" w:rsidRPr="00E44AF2" w:rsidRDefault="00681316" w:rsidP="00BF7B2E">
            <w:pPr>
              <w:spacing w:line="240" w:lineRule="auto"/>
              <w:jc w:val="center"/>
              <w:rPr>
                <w:rFonts w:ascii="Times New Roman" w:hAnsi="Times New Roman"/>
                <w:sz w:val="24"/>
                <w:szCs w:val="24"/>
              </w:rPr>
            </w:pPr>
          </w:p>
        </w:tc>
      </w:tr>
      <w:tr w:rsidR="00681316" w:rsidRPr="00E44AF2" w14:paraId="4A36D487" w14:textId="77777777" w:rsidTr="00BF7B2E">
        <w:trPr>
          <w:trHeight w:val="712"/>
        </w:trPr>
        <w:tc>
          <w:tcPr>
            <w:tcW w:w="709" w:type="dxa"/>
            <w:tcBorders>
              <w:top w:val="single" w:sz="4" w:space="0" w:color="auto"/>
              <w:left w:val="single" w:sz="4" w:space="0" w:color="auto"/>
              <w:bottom w:val="single" w:sz="4" w:space="0" w:color="auto"/>
              <w:right w:val="single" w:sz="4" w:space="0" w:color="auto"/>
            </w:tcBorders>
            <w:vAlign w:val="center"/>
          </w:tcPr>
          <w:p w14:paraId="21C105AB"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503433F" w14:textId="77777777" w:rsidR="00681316" w:rsidRPr="00E44AF2" w:rsidRDefault="00681316" w:rsidP="00BF7B2E">
            <w:pPr>
              <w:tabs>
                <w:tab w:val="left" w:pos="1083"/>
              </w:tabs>
              <w:spacing w:line="240" w:lineRule="auto"/>
              <w:jc w:val="both"/>
              <w:rPr>
                <w:rFonts w:ascii="Times New Roman" w:hAnsi="Times New Roman"/>
                <w:sz w:val="24"/>
                <w:szCs w:val="24"/>
              </w:rPr>
            </w:pPr>
            <w:r w:rsidRPr="00E44AF2">
              <w:rPr>
                <w:rFonts w:ascii="Times New Roman" w:hAnsi="Times New Roman"/>
                <w:sz w:val="24"/>
                <w:szCs w:val="24"/>
              </w:rPr>
              <w:t>Продолжение изучения музыкальной теории (форма произведения, гармонический и тональный план)</w:t>
            </w:r>
          </w:p>
        </w:tc>
        <w:tc>
          <w:tcPr>
            <w:tcW w:w="1485" w:type="dxa"/>
            <w:tcBorders>
              <w:top w:val="single" w:sz="4" w:space="0" w:color="auto"/>
              <w:left w:val="single" w:sz="4" w:space="0" w:color="auto"/>
              <w:bottom w:val="single" w:sz="4" w:space="0" w:color="auto"/>
              <w:right w:val="single" w:sz="4" w:space="0" w:color="auto"/>
            </w:tcBorders>
            <w:vAlign w:val="center"/>
          </w:tcPr>
          <w:p w14:paraId="69377E5B" w14:textId="77777777" w:rsidR="00681316" w:rsidRPr="00E44AF2" w:rsidRDefault="00681316" w:rsidP="00BF7B2E">
            <w:pPr>
              <w:spacing w:line="240" w:lineRule="auto"/>
              <w:jc w:val="center"/>
              <w:rPr>
                <w:rFonts w:ascii="Times New Roman" w:hAnsi="Times New Roman"/>
                <w:sz w:val="24"/>
                <w:szCs w:val="24"/>
              </w:rPr>
            </w:pPr>
            <w:r>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10F76B4A" w14:textId="77777777" w:rsidR="00681316" w:rsidRPr="00E44AF2" w:rsidRDefault="00681316" w:rsidP="00BF7B2E">
            <w:pPr>
              <w:spacing w:line="240" w:lineRule="auto"/>
              <w:jc w:val="center"/>
              <w:rPr>
                <w:rFonts w:ascii="Times New Roman" w:hAnsi="Times New Roman"/>
                <w:sz w:val="24"/>
                <w:szCs w:val="24"/>
              </w:rPr>
            </w:pPr>
            <w:r>
              <w:rPr>
                <w:rFonts w:ascii="Times New Roman" w:hAnsi="Times New Roman"/>
                <w:sz w:val="24"/>
                <w:szCs w:val="24"/>
              </w:rPr>
              <w:t>6</w:t>
            </w:r>
          </w:p>
        </w:tc>
        <w:tc>
          <w:tcPr>
            <w:tcW w:w="1408" w:type="dxa"/>
            <w:tcBorders>
              <w:top w:val="single" w:sz="4" w:space="0" w:color="auto"/>
              <w:left w:val="single" w:sz="4" w:space="0" w:color="auto"/>
              <w:bottom w:val="single" w:sz="4" w:space="0" w:color="auto"/>
              <w:right w:val="single" w:sz="4" w:space="0" w:color="auto"/>
            </w:tcBorders>
            <w:vAlign w:val="center"/>
          </w:tcPr>
          <w:p w14:paraId="7EDB9D84" w14:textId="77777777" w:rsidR="00681316" w:rsidRPr="00E44AF2" w:rsidRDefault="00681316" w:rsidP="00BF7B2E">
            <w:pPr>
              <w:tabs>
                <w:tab w:val="left" w:pos="1083"/>
              </w:tabs>
              <w:spacing w:line="240" w:lineRule="auto"/>
              <w:jc w:val="center"/>
              <w:rPr>
                <w:rFonts w:ascii="Times New Roman" w:hAnsi="Times New Roman"/>
                <w:sz w:val="24"/>
                <w:szCs w:val="24"/>
              </w:rPr>
            </w:pPr>
          </w:p>
        </w:tc>
      </w:tr>
      <w:tr w:rsidR="00681316" w:rsidRPr="00E44AF2" w14:paraId="4A81EA5C" w14:textId="77777777" w:rsidTr="00BF7B2E">
        <w:trPr>
          <w:trHeight w:val="374"/>
        </w:trPr>
        <w:tc>
          <w:tcPr>
            <w:tcW w:w="9640" w:type="dxa"/>
            <w:gridSpan w:val="5"/>
            <w:tcBorders>
              <w:top w:val="single" w:sz="4" w:space="0" w:color="auto"/>
              <w:left w:val="single" w:sz="4" w:space="0" w:color="auto"/>
              <w:bottom w:val="single" w:sz="4" w:space="0" w:color="auto"/>
              <w:right w:val="single" w:sz="4" w:space="0" w:color="auto"/>
            </w:tcBorders>
            <w:vAlign w:val="center"/>
          </w:tcPr>
          <w:p w14:paraId="34841762" w14:textId="77777777" w:rsidR="00681316" w:rsidRPr="00E44AF2" w:rsidRDefault="00681316" w:rsidP="00BF7B2E">
            <w:pPr>
              <w:tabs>
                <w:tab w:val="left" w:pos="1083"/>
              </w:tabs>
              <w:spacing w:line="240" w:lineRule="auto"/>
              <w:jc w:val="center"/>
              <w:rPr>
                <w:rFonts w:ascii="Times New Roman" w:hAnsi="Times New Roman"/>
                <w:b/>
                <w:sz w:val="24"/>
                <w:szCs w:val="24"/>
              </w:rPr>
            </w:pPr>
            <w:r w:rsidRPr="00E44AF2">
              <w:rPr>
                <w:rFonts w:ascii="Times New Roman" w:hAnsi="Times New Roman"/>
                <w:b/>
                <w:sz w:val="24"/>
                <w:szCs w:val="24"/>
              </w:rPr>
              <w:t>2. Практика</w:t>
            </w:r>
          </w:p>
        </w:tc>
      </w:tr>
      <w:tr w:rsidR="00681316" w:rsidRPr="00E44AF2" w14:paraId="076D269B" w14:textId="77777777" w:rsidTr="00BF7B2E">
        <w:trPr>
          <w:trHeight w:val="655"/>
        </w:trPr>
        <w:tc>
          <w:tcPr>
            <w:tcW w:w="709" w:type="dxa"/>
            <w:tcBorders>
              <w:top w:val="single" w:sz="4" w:space="0" w:color="auto"/>
              <w:left w:val="single" w:sz="4" w:space="0" w:color="auto"/>
              <w:bottom w:val="single" w:sz="4" w:space="0" w:color="auto"/>
              <w:right w:val="single" w:sz="4" w:space="0" w:color="auto"/>
            </w:tcBorders>
            <w:vAlign w:val="center"/>
          </w:tcPr>
          <w:p w14:paraId="7508AA81"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1</w:t>
            </w:r>
          </w:p>
        </w:tc>
        <w:tc>
          <w:tcPr>
            <w:tcW w:w="4613" w:type="dxa"/>
            <w:tcBorders>
              <w:top w:val="single" w:sz="4" w:space="0" w:color="auto"/>
              <w:left w:val="single" w:sz="4" w:space="0" w:color="auto"/>
              <w:bottom w:val="single" w:sz="4" w:space="0" w:color="auto"/>
              <w:right w:val="single" w:sz="4" w:space="0" w:color="auto"/>
            </w:tcBorders>
            <w:vAlign w:val="center"/>
          </w:tcPr>
          <w:p w14:paraId="688203F5" w14:textId="77777777" w:rsidR="00681316" w:rsidRPr="00E44AF2" w:rsidRDefault="00681316" w:rsidP="00BF7B2E">
            <w:pPr>
              <w:tabs>
                <w:tab w:val="left" w:pos="1083"/>
              </w:tabs>
              <w:spacing w:line="240" w:lineRule="auto"/>
              <w:rPr>
                <w:rFonts w:ascii="Times New Roman" w:hAnsi="Times New Roman"/>
                <w:sz w:val="24"/>
                <w:szCs w:val="24"/>
              </w:rPr>
            </w:pPr>
            <w:r w:rsidRPr="00E44AF2">
              <w:rPr>
                <w:rFonts w:ascii="Times New Roman" w:hAnsi="Times New Roman"/>
                <w:sz w:val="24"/>
                <w:szCs w:val="24"/>
              </w:rPr>
              <w:t>Развитие различных видов техники: игра гамм, арпеджио, аккордов;</w:t>
            </w:r>
            <w:r>
              <w:rPr>
                <w:rFonts w:ascii="Times New Roman" w:hAnsi="Times New Roman"/>
                <w:sz w:val="24"/>
                <w:szCs w:val="24"/>
              </w:rPr>
              <w:t xml:space="preserve">  </w:t>
            </w:r>
            <w:r w:rsidRPr="00E44AF2">
              <w:rPr>
                <w:rFonts w:ascii="Times New Roman" w:hAnsi="Times New Roman"/>
                <w:sz w:val="24"/>
                <w:szCs w:val="24"/>
              </w:rPr>
              <w:t>работа над этюдами</w:t>
            </w:r>
          </w:p>
        </w:tc>
        <w:tc>
          <w:tcPr>
            <w:tcW w:w="1485" w:type="dxa"/>
            <w:tcBorders>
              <w:top w:val="single" w:sz="4" w:space="0" w:color="auto"/>
              <w:left w:val="single" w:sz="4" w:space="0" w:color="auto"/>
              <w:bottom w:val="single" w:sz="4" w:space="0" w:color="auto"/>
              <w:right w:val="single" w:sz="4" w:space="0" w:color="auto"/>
            </w:tcBorders>
            <w:vAlign w:val="center"/>
          </w:tcPr>
          <w:p w14:paraId="5EDEB9D3" w14:textId="77777777" w:rsidR="00681316" w:rsidRPr="00E44AF2" w:rsidRDefault="00681316" w:rsidP="00BF7B2E">
            <w:pPr>
              <w:spacing w:line="240" w:lineRule="auto"/>
              <w:jc w:val="center"/>
              <w:rPr>
                <w:rFonts w:ascii="Times New Roman" w:hAnsi="Times New Roman"/>
                <w:sz w:val="24"/>
                <w:szCs w:val="24"/>
              </w:rPr>
            </w:pPr>
            <w:r>
              <w:rPr>
                <w:rFonts w:ascii="Times New Roman" w:hAnsi="Times New Roman"/>
                <w:sz w:val="24"/>
                <w:szCs w:val="24"/>
              </w:rPr>
              <w:t>12</w:t>
            </w:r>
          </w:p>
        </w:tc>
        <w:tc>
          <w:tcPr>
            <w:tcW w:w="1425" w:type="dxa"/>
            <w:tcBorders>
              <w:top w:val="single" w:sz="4" w:space="0" w:color="auto"/>
              <w:left w:val="single" w:sz="4" w:space="0" w:color="auto"/>
              <w:bottom w:val="single" w:sz="4" w:space="0" w:color="auto"/>
              <w:right w:val="single" w:sz="4" w:space="0" w:color="auto"/>
            </w:tcBorders>
            <w:vAlign w:val="center"/>
          </w:tcPr>
          <w:p w14:paraId="218BBC1B" w14:textId="77777777" w:rsidR="00681316" w:rsidRPr="00E44AF2" w:rsidRDefault="00681316" w:rsidP="00BF7B2E">
            <w:pPr>
              <w:spacing w:line="240" w:lineRule="auto"/>
              <w:jc w:val="center"/>
              <w:rPr>
                <w:rFonts w:ascii="Times New Roman" w:hAnsi="Times New Roman"/>
                <w:sz w:val="24"/>
                <w:szCs w:val="24"/>
              </w:rPr>
            </w:pPr>
          </w:p>
          <w:p w14:paraId="08BC133B" w14:textId="77777777" w:rsidR="00681316" w:rsidRPr="00E44AF2" w:rsidRDefault="00681316" w:rsidP="00BF7B2E">
            <w:pPr>
              <w:tabs>
                <w:tab w:val="left" w:pos="1083"/>
              </w:tabs>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323A737C" w14:textId="77777777" w:rsidR="00681316" w:rsidRPr="00E44AF2" w:rsidRDefault="00681316" w:rsidP="00BF7B2E">
            <w:pPr>
              <w:spacing w:line="240" w:lineRule="auto"/>
              <w:jc w:val="center"/>
              <w:rPr>
                <w:rFonts w:ascii="Times New Roman" w:hAnsi="Times New Roman"/>
                <w:sz w:val="24"/>
                <w:szCs w:val="24"/>
              </w:rPr>
            </w:pPr>
            <w:r w:rsidRPr="00E44AF2">
              <w:rPr>
                <w:rFonts w:ascii="Times New Roman" w:hAnsi="Times New Roman"/>
                <w:sz w:val="24"/>
                <w:szCs w:val="24"/>
              </w:rPr>
              <w:t>12</w:t>
            </w:r>
          </w:p>
        </w:tc>
      </w:tr>
      <w:tr w:rsidR="00681316" w:rsidRPr="00E44AF2" w14:paraId="492C5CAC" w14:textId="77777777" w:rsidTr="00BF7B2E">
        <w:trPr>
          <w:trHeight w:val="596"/>
        </w:trPr>
        <w:tc>
          <w:tcPr>
            <w:tcW w:w="709" w:type="dxa"/>
            <w:tcBorders>
              <w:top w:val="single" w:sz="4" w:space="0" w:color="auto"/>
              <w:left w:val="single" w:sz="4" w:space="0" w:color="auto"/>
              <w:bottom w:val="single" w:sz="4" w:space="0" w:color="auto"/>
              <w:right w:val="single" w:sz="4" w:space="0" w:color="auto"/>
            </w:tcBorders>
            <w:vAlign w:val="center"/>
          </w:tcPr>
          <w:p w14:paraId="016EB186"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2</w:t>
            </w:r>
          </w:p>
        </w:tc>
        <w:tc>
          <w:tcPr>
            <w:tcW w:w="4613" w:type="dxa"/>
            <w:tcBorders>
              <w:top w:val="single" w:sz="4" w:space="0" w:color="auto"/>
              <w:left w:val="single" w:sz="4" w:space="0" w:color="auto"/>
              <w:bottom w:val="single" w:sz="4" w:space="0" w:color="auto"/>
              <w:right w:val="single" w:sz="4" w:space="0" w:color="auto"/>
            </w:tcBorders>
            <w:vAlign w:val="center"/>
          </w:tcPr>
          <w:p w14:paraId="0E9D116A" w14:textId="77777777" w:rsidR="00681316" w:rsidRPr="00E44AF2" w:rsidRDefault="00681316" w:rsidP="00BF7B2E">
            <w:pPr>
              <w:tabs>
                <w:tab w:val="left" w:pos="1083"/>
              </w:tabs>
              <w:spacing w:line="240" w:lineRule="auto"/>
              <w:jc w:val="both"/>
              <w:rPr>
                <w:rFonts w:ascii="Times New Roman" w:hAnsi="Times New Roman"/>
                <w:sz w:val="24"/>
                <w:szCs w:val="24"/>
              </w:rPr>
            </w:pPr>
            <w:r>
              <w:rPr>
                <w:rFonts w:ascii="Times New Roman" w:hAnsi="Times New Roman"/>
                <w:sz w:val="24"/>
                <w:szCs w:val="24"/>
              </w:rPr>
              <w:t xml:space="preserve">Работа над репертуаром:                </w:t>
            </w:r>
            <w:r w:rsidRPr="00E44AF2">
              <w:rPr>
                <w:rFonts w:ascii="Times New Roman" w:hAnsi="Times New Roman"/>
                <w:sz w:val="24"/>
                <w:szCs w:val="24"/>
              </w:rPr>
              <w:t>разнохарактерные пьесы, полифония, крупная форма.</w:t>
            </w:r>
          </w:p>
        </w:tc>
        <w:tc>
          <w:tcPr>
            <w:tcW w:w="1485" w:type="dxa"/>
            <w:tcBorders>
              <w:top w:val="single" w:sz="4" w:space="0" w:color="auto"/>
              <w:left w:val="single" w:sz="4" w:space="0" w:color="auto"/>
              <w:bottom w:val="single" w:sz="4" w:space="0" w:color="auto"/>
              <w:right w:val="single" w:sz="4" w:space="0" w:color="auto"/>
            </w:tcBorders>
            <w:vAlign w:val="center"/>
          </w:tcPr>
          <w:p w14:paraId="3AB1B7AC" w14:textId="77777777" w:rsidR="00681316" w:rsidRPr="00E44AF2" w:rsidRDefault="00681316"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31,5</w:t>
            </w:r>
          </w:p>
        </w:tc>
        <w:tc>
          <w:tcPr>
            <w:tcW w:w="1425" w:type="dxa"/>
            <w:tcBorders>
              <w:top w:val="single" w:sz="4" w:space="0" w:color="auto"/>
              <w:left w:val="single" w:sz="4" w:space="0" w:color="auto"/>
              <w:bottom w:val="single" w:sz="4" w:space="0" w:color="auto"/>
              <w:right w:val="single" w:sz="4" w:space="0" w:color="auto"/>
            </w:tcBorders>
            <w:vAlign w:val="center"/>
          </w:tcPr>
          <w:p w14:paraId="4EE00E3F" w14:textId="77777777" w:rsidR="00681316" w:rsidRPr="00E44AF2" w:rsidRDefault="00681316" w:rsidP="00BF7B2E">
            <w:pPr>
              <w:spacing w:line="240" w:lineRule="auto"/>
              <w:jc w:val="center"/>
              <w:rPr>
                <w:rFonts w:ascii="Times New Roman" w:hAnsi="Times New Roman"/>
                <w:sz w:val="24"/>
                <w:szCs w:val="24"/>
              </w:rPr>
            </w:pPr>
          </w:p>
          <w:p w14:paraId="048F776F" w14:textId="77777777" w:rsidR="00681316" w:rsidRPr="00E44AF2" w:rsidRDefault="00681316"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vAlign w:val="center"/>
          </w:tcPr>
          <w:p w14:paraId="0EE58A0F" w14:textId="77777777" w:rsidR="00681316" w:rsidRPr="00E44AF2" w:rsidRDefault="00681316" w:rsidP="00BF7B2E">
            <w:pPr>
              <w:spacing w:line="240" w:lineRule="auto"/>
              <w:jc w:val="center"/>
              <w:rPr>
                <w:rFonts w:ascii="Times New Roman" w:hAnsi="Times New Roman"/>
                <w:sz w:val="24"/>
                <w:szCs w:val="24"/>
              </w:rPr>
            </w:pPr>
          </w:p>
          <w:p w14:paraId="16EE25C9" w14:textId="77777777" w:rsidR="00681316" w:rsidRPr="00E44AF2" w:rsidRDefault="00681316"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26,5</w:t>
            </w:r>
          </w:p>
        </w:tc>
      </w:tr>
      <w:tr w:rsidR="00681316" w:rsidRPr="00E44AF2" w14:paraId="183403B3"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45EC055B"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3</w:t>
            </w:r>
          </w:p>
        </w:tc>
        <w:tc>
          <w:tcPr>
            <w:tcW w:w="4613" w:type="dxa"/>
            <w:tcBorders>
              <w:top w:val="single" w:sz="4" w:space="0" w:color="auto"/>
              <w:left w:val="single" w:sz="4" w:space="0" w:color="auto"/>
              <w:bottom w:val="single" w:sz="4" w:space="0" w:color="auto"/>
              <w:right w:val="single" w:sz="4" w:space="0" w:color="auto"/>
            </w:tcBorders>
            <w:vAlign w:val="center"/>
          </w:tcPr>
          <w:p w14:paraId="0A9649DB" w14:textId="77777777" w:rsidR="00681316" w:rsidRPr="00E44AF2" w:rsidRDefault="00681316" w:rsidP="00BF7B2E">
            <w:pPr>
              <w:tabs>
                <w:tab w:val="left" w:pos="1083"/>
              </w:tabs>
              <w:spacing w:line="240" w:lineRule="auto"/>
              <w:rPr>
                <w:rFonts w:ascii="Times New Roman" w:hAnsi="Times New Roman"/>
                <w:sz w:val="24"/>
                <w:szCs w:val="24"/>
              </w:rPr>
            </w:pPr>
            <w:r w:rsidRPr="00E44AF2">
              <w:rPr>
                <w:rFonts w:ascii="Times New Roman" w:hAnsi="Times New Roman"/>
                <w:sz w:val="24"/>
                <w:szCs w:val="24"/>
              </w:rPr>
              <w:t>Подготовка выпускной программы</w:t>
            </w:r>
          </w:p>
        </w:tc>
        <w:tc>
          <w:tcPr>
            <w:tcW w:w="1485" w:type="dxa"/>
            <w:tcBorders>
              <w:top w:val="single" w:sz="4" w:space="0" w:color="auto"/>
              <w:left w:val="single" w:sz="4" w:space="0" w:color="auto"/>
              <w:bottom w:val="single" w:sz="4" w:space="0" w:color="auto"/>
              <w:right w:val="single" w:sz="4" w:space="0" w:color="auto"/>
            </w:tcBorders>
            <w:vAlign w:val="center"/>
          </w:tcPr>
          <w:p w14:paraId="429C0936" w14:textId="77777777" w:rsidR="00681316" w:rsidRPr="00E44AF2" w:rsidRDefault="00681316" w:rsidP="00BF7B2E">
            <w:pPr>
              <w:tabs>
                <w:tab w:val="left" w:pos="1083"/>
              </w:tabs>
              <w:spacing w:line="240" w:lineRule="auto"/>
              <w:jc w:val="center"/>
              <w:rPr>
                <w:rFonts w:ascii="Times New Roman" w:hAnsi="Times New Roman"/>
                <w:sz w:val="24"/>
                <w:szCs w:val="24"/>
              </w:rPr>
            </w:pPr>
            <w:r>
              <w:rPr>
                <w:rFonts w:ascii="Times New Roman" w:hAnsi="Times New Roman"/>
                <w:sz w:val="24"/>
                <w:szCs w:val="24"/>
              </w:rPr>
              <w:t>25</w:t>
            </w:r>
          </w:p>
        </w:tc>
        <w:tc>
          <w:tcPr>
            <w:tcW w:w="1425" w:type="dxa"/>
            <w:tcBorders>
              <w:top w:val="single" w:sz="4" w:space="0" w:color="auto"/>
              <w:left w:val="single" w:sz="4" w:space="0" w:color="auto"/>
              <w:bottom w:val="single" w:sz="4" w:space="0" w:color="auto"/>
              <w:right w:val="single" w:sz="4" w:space="0" w:color="auto"/>
            </w:tcBorders>
            <w:vAlign w:val="center"/>
          </w:tcPr>
          <w:p w14:paraId="771A2E5C" w14:textId="77777777" w:rsidR="00681316" w:rsidRPr="00E44AF2" w:rsidRDefault="00681316" w:rsidP="00BF7B2E">
            <w:pPr>
              <w:spacing w:line="240" w:lineRule="auto"/>
              <w:jc w:val="center"/>
              <w:rPr>
                <w:rFonts w:ascii="Times New Roman" w:hAnsi="Times New Roman"/>
                <w:sz w:val="24"/>
                <w:szCs w:val="24"/>
              </w:rPr>
            </w:pPr>
            <w:r>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vAlign w:val="center"/>
          </w:tcPr>
          <w:p w14:paraId="42718625" w14:textId="77777777" w:rsidR="00681316" w:rsidRPr="00E44AF2" w:rsidRDefault="00681316" w:rsidP="00BF7B2E">
            <w:pPr>
              <w:spacing w:line="240" w:lineRule="auto"/>
              <w:jc w:val="center"/>
              <w:rPr>
                <w:rFonts w:ascii="Times New Roman" w:hAnsi="Times New Roman"/>
                <w:sz w:val="24"/>
                <w:szCs w:val="24"/>
              </w:rPr>
            </w:pPr>
            <w:r w:rsidRPr="00E44AF2">
              <w:rPr>
                <w:rFonts w:ascii="Times New Roman" w:hAnsi="Times New Roman"/>
                <w:sz w:val="24"/>
                <w:szCs w:val="24"/>
              </w:rPr>
              <w:t>20</w:t>
            </w:r>
          </w:p>
        </w:tc>
      </w:tr>
      <w:tr w:rsidR="00681316" w:rsidRPr="00E44AF2" w14:paraId="3C1F4A26"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E7E9DBB"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4</w:t>
            </w:r>
          </w:p>
        </w:tc>
        <w:tc>
          <w:tcPr>
            <w:tcW w:w="4613" w:type="dxa"/>
            <w:tcBorders>
              <w:top w:val="single" w:sz="4" w:space="0" w:color="auto"/>
              <w:left w:val="single" w:sz="4" w:space="0" w:color="auto"/>
              <w:bottom w:val="single" w:sz="4" w:space="0" w:color="auto"/>
              <w:right w:val="single" w:sz="4" w:space="0" w:color="auto"/>
            </w:tcBorders>
            <w:vAlign w:val="center"/>
          </w:tcPr>
          <w:p w14:paraId="7A75CF25" w14:textId="77777777" w:rsidR="00681316" w:rsidRPr="00E44AF2" w:rsidRDefault="00681316" w:rsidP="00BF7B2E">
            <w:pPr>
              <w:tabs>
                <w:tab w:val="left" w:pos="1083"/>
              </w:tabs>
              <w:spacing w:line="240" w:lineRule="auto"/>
              <w:rPr>
                <w:rFonts w:ascii="Times New Roman" w:hAnsi="Times New Roman"/>
                <w:sz w:val="24"/>
                <w:szCs w:val="24"/>
              </w:rPr>
            </w:pPr>
            <w:r w:rsidRPr="00E44AF2">
              <w:rPr>
                <w:rFonts w:ascii="Times New Roman" w:hAnsi="Times New Roman"/>
                <w:sz w:val="24"/>
                <w:szCs w:val="24"/>
              </w:rPr>
              <w:t>Концертные выступления</w:t>
            </w:r>
          </w:p>
        </w:tc>
        <w:tc>
          <w:tcPr>
            <w:tcW w:w="1485" w:type="dxa"/>
            <w:tcBorders>
              <w:top w:val="single" w:sz="4" w:space="0" w:color="auto"/>
              <w:left w:val="single" w:sz="4" w:space="0" w:color="auto"/>
              <w:bottom w:val="single" w:sz="4" w:space="0" w:color="auto"/>
              <w:right w:val="single" w:sz="4" w:space="0" w:color="auto"/>
            </w:tcBorders>
            <w:vAlign w:val="center"/>
          </w:tcPr>
          <w:p w14:paraId="1498B1D5" w14:textId="77777777" w:rsidR="00681316" w:rsidRPr="00E44AF2" w:rsidRDefault="00681316" w:rsidP="00BF7B2E">
            <w:pPr>
              <w:tabs>
                <w:tab w:val="left" w:pos="1083"/>
              </w:tabs>
              <w:spacing w:line="240" w:lineRule="auto"/>
              <w:jc w:val="center"/>
              <w:rPr>
                <w:rFonts w:ascii="Times New Roman" w:hAnsi="Times New Roman"/>
                <w:sz w:val="24"/>
                <w:szCs w:val="24"/>
              </w:rPr>
            </w:pPr>
            <w:r w:rsidRPr="00E44AF2">
              <w:rPr>
                <w:rFonts w:ascii="Times New Roman" w:hAnsi="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40EB07BA" w14:textId="77777777" w:rsidR="00681316" w:rsidRPr="00E44AF2" w:rsidRDefault="00681316" w:rsidP="00BF7B2E">
            <w:pPr>
              <w:spacing w:line="240" w:lineRule="auto"/>
              <w:jc w:val="center"/>
              <w:rPr>
                <w:rFonts w:ascii="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vAlign w:val="center"/>
          </w:tcPr>
          <w:p w14:paraId="13945220" w14:textId="77777777" w:rsidR="00681316" w:rsidRPr="00E44AF2" w:rsidRDefault="00681316" w:rsidP="00BF7B2E">
            <w:pPr>
              <w:spacing w:line="240" w:lineRule="auto"/>
              <w:jc w:val="center"/>
              <w:rPr>
                <w:rFonts w:ascii="Times New Roman" w:hAnsi="Times New Roman"/>
                <w:sz w:val="24"/>
                <w:szCs w:val="24"/>
              </w:rPr>
            </w:pPr>
            <w:r w:rsidRPr="00E44AF2">
              <w:rPr>
                <w:rFonts w:ascii="Times New Roman" w:hAnsi="Times New Roman"/>
                <w:sz w:val="24"/>
                <w:szCs w:val="24"/>
              </w:rPr>
              <w:t>4</w:t>
            </w:r>
          </w:p>
        </w:tc>
      </w:tr>
      <w:tr w:rsidR="00681316" w:rsidRPr="00E44AF2" w14:paraId="63EACDF2" w14:textId="77777777" w:rsidTr="00BF7B2E">
        <w:trPr>
          <w:trHeight w:val="374"/>
        </w:trPr>
        <w:tc>
          <w:tcPr>
            <w:tcW w:w="709" w:type="dxa"/>
            <w:tcBorders>
              <w:top w:val="single" w:sz="4" w:space="0" w:color="auto"/>
              <w:left w:val="single" w:sz="4" w:space="0" w:color="auto"/>
              <w:bottom w:val="single" w:sz="4" w:space="0" w:color="auto"/>
              <w:right w:val="single" w:sz="4" w:space="0" w:color="auto"/>
            </w:tcBorders>
            <w:vAlign w:val="center"/>
          </w:tcPr>
          <w:p w14:paraId="176C7A4F" w14:textId="77777777" w:rsidR="00681316" w:rsidRPr="00E44AF2" w:rsidRDefault="00681316" w:rsidP="00BF7B2E">
            <w:pPr>
              <w:tabs>
                <w:tab w:val="left" w:pos="1083"/>
              </w:tabs>
              <w:spacing w:line="240" w:lineRule="auto"/>
              <w:jc w:val="center"/>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vAlign w:val="center"/>
          </w:tcPr>
          <w:p w14:paraId="379CEEC2" w14:textId="77777777" w:rsidR="00681316" w:rsidRPr="00E44AF2" w:rsidRDefault="00681316" w:rsidP="00BF7B2E">
            <w:pPr>
              <w:tabs>
                <w:tab w:val="left" w:pos="1083"/>
              </w:tabs>
              <w:spacing w:line="240" w:lineRule="auto"/>
              <w:ind w:left="216"/>
              <w:jc w:val="center"/>
              <w:rPr>
                <w:rFonts w:ascii="Times New Roman" w:hAnsi="Times New Roman"/>
                <w:b/>
                <w:sz w:val="24"/>
                <w:szCs w:val="24"/>
              </w:rPr>
            </w:pPr>
            <w:r w:rsidRPr="00E44AF2">
              <w:rPr>
                <w:rFonts w:ascii="Times New Roman" w:hAnsi="Times New Roman"/>
                <w:b/>
                <w:sz w:val="24"/>
                <w:szCs w:val="24"/>
              </w:rPr>
              <w:t>Итого:</w:t>
            </w:r>
          </w:p>
        </w:tc>
        <w:tc>
          <w:tcPr>
            <w:tcW w:w="1485" w:type="dxa"/>
            <w:tcBorders>
              <w:top w:val="single" w:sz="4" w:space="0" w:color="auto"/>
              <w:left w:val="single" w:sz="4" w:space="0" w:color="auto"/>
              <w:bottom w:val="single" w:sz="4" w:space="0" w:color="auto"/>
              <w:right w:val="single" w:sz="4" w:space="0" w:color="auto"/>
            </w:tcBorders>
            <w:vAlign w:val="center"/>
          </w:tcPr>
          <w:p w14:paraId="1A805BF3" w14:textId="77777777" w:rsidR="00681316" w:rsidRPr="00E44AF2" w:rsidRDefault="00681316" w:rsidP="00BF7B2E">
            <w:pPr>
              <w:tabs>
                <w:tab w:val="left" w:pos="1083"/>
              </w:tabs>
              <w:spacing w:line="240" w:lineRule="auto"/>
              <w:jc w:val="center"/>
              <w:rPr>
                <w:rFonts w:ascii="Times New Roman" w:hAnsi="Times New Roman"/>
                <w:b/>
                <w:sz w:val="24"/>
                <w:szCs w:val="24"/>
              </w:rPr>
            </w:pPr>
            <w:r>
              <w:rPr>
                <w:rFonts w:ascii="Times New Roman" w:hAnsi="Times New Roman"/>
                <w:b/>
                <w:sz w:val="24"/>
                <w:szCs w:val="24"/>
              </w:rPr>
              <w:t>82,5</w:t>
            </w:r>
          </w:p>
        </w:tc>
        <w:tc>
          <w:tcPr>
            <w:tcW w:w="1425" w:type="dxa"/>
            <w:tcBorders>
              <w:top w:val="single" w:sz="4" w:space="0" w:color="auto"/>
              <w:left w:val="single" w:sz="4" w:space="0" w:color="auto"/>
              <w:bottom w:val="single" w:sz="4" w:space="0" w:color="auto"/>
              <w:right w:val="single" w:sz="4" w:space="0" w:color="auto"/>
            </w:tcBorders>
            <w:vAlign w:val="center"/>
          </w:tcPr>
          <w:p w14:paraId="49543A17" w14:textId="77777777" w:rsidR="00681316" w:rsidRPr="00E44AF2" w:rsidRDefault="00681316" w:rsidP="00BF7B2E">
            <w:pPr>
              <w:spacing w:line="240" w:lineRule="auto"/>
              <w:jc w:val="center"/>
              <w:rPr>
                <w:rFonts w:ascii="Times New Roman" w:hAnsi="Times New Roman"/>
                <w:b/>
                <w:sz w:val="24"/>
                <w:szCs w:val="24"/>
              </w:rPr>
            </w:pPr>
            <w:r>
              <w:rPr>
                <w:rFonts w:ascii="Times New Roman" w:hAnsi="Times New Roman"/>
                <w:b/>
                <w:sz w:val="24"/>
                <w:szCs w:val="24"/>
              </w:rPr>
              <w:t>20</w:t>
            </w:r>
          </w:p>
        </w:tc>
        <w:tc>
          <w:tcPr>
            <w:tcW w:w="1408" w:type="dxa"/>
            <w:tcBorders>
              <w:top w:val="single" w:sz="4" w:space="0" w:color="auto"/>
              <w:left w:val="single" w:sz="4" w:space="0" w:color="auto"/>
              <w:bottom w:val="single" w:sz="4" w:space="0" w:color="auto"/>
              <w:right w:val="single" w:sz="4" w:space="0" w:color="auto"/>
            </w:tcBorders>
            <w:vAlign w:val="center"/>
          </w:tcPr>
          <w:p w14:paraId="3F4562C4" w14:textId="77777777" w:rsidR="00681316" w:rsidRPr="00E44AF2" w:rsidRDefault="00681316" w:rsidP="00BF7B2E">
            <w:pPr>
              <w:spacing w:line="240" w:lineRule="auto"/>
              <w:jc w:val="center"/>
              <w:rPr>
                <w:rFonts w:ascii="Times New Roman" w:hAnsi="Times New Roman"/>
                <w:b/>
                <w:sz w:val="24"/>
                <w:szCs w:val="24"/>
              </w:rPr>
            </w:pPr>
            <w:r>
              <w:rPr>
                <w:rFonts w:ascii="Times New Roman" w:hAnsi="Times New Roman"/>
                <w:b/>
                <w:sz w:val="24"/>
                <w:szCs w:val="24"/>
              </w:rPr>
              <w:t>62,5</w:t>
            </w:r>
          </w:p>
        </w:tc>
      </w:tr>
    </w:tbl>
    <w:p w14:paraId="41EBA776" w14:textId="77777777"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lastRenderedPageBreak/>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14:paraId="08843EF3"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к работе над техникой в целом;</w:t>
      </w:r>
    </w:p>
    <w:p w14:paraId="546FA507"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к работе над произведением,</w:t>
      </w:r>
    </w:p>
    <w:p w14:paraId="5A1AD296"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к качеству самостоятельной работы;</w:t>
      </w:r>
    </w:p>
    <w:p w14:paraId="520DA48D"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к сформированности  музыкального  мышления.</w:t>
      </w:r>
    </w:p>
    <w:p w14:paraId="706E89D0"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Выбранная для вступительных экзаменов программа обыгрывается на концерте класса, отдела, школы, конкурсах. 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14:paraId="5BA9F389" w14:textId="77777777" w:rsidR="00681316" w:rsidRPr="00681316" w:rsidRDefault="00681316" w:rsidP="00681316">
      <w:pPr>
        <w:shd w:val="clear" w:color="auto" w:fill="FFFFFF"/>
        <w:spacing w:before="120" w:after="0" w:line="240" w:lineRule="auto"/>
        <w:jc w:val="center"/>
        <w:rPr>
          <w:rFonts w:ascii="Times New Roman" w:hAnsi="Times New Roman"/>
          <w:b/>
          <w:bCs/>
          <w:color w:val="000000"/>
          <w:spacing w:val="-3"/>
          <w:sz w:val="24"/>
          <w:szCs w:val="24"/>
        </w:rPr>
      </w:pPr>
      <w:r w:rsidRPr="00681316">
        <w:rPr>
          <w:rFonts w:ascii="Times New Roman" w:hAnsi="Times New Roman"/>
          <w:b/>
          <w:bCs/>
          <w:color w:val="000000"/>
          <w:spacing w:val="-3"/>
          <w:sz w:val="24"/>
          <w:szCs w:val="24"/>
        </w:rPr>
        <w:t>За учебный год обучающийся должен исполнить</w:t>
      </w:r>
    </w:p>
    <w:p w14:paraId="21F0BC18" w14:textId="77777777" w:rsidR="00681316" w:rsidRPr="00681316" w:rsidRDefault="00681316" w:rsidP="00681316">
      <w:pPr>
        <w:shd w:val="clear" w:color="auto" w:fill="FFFFFF"/>
        <w:spacing w:after="120" w:line="240" w:lineRule="auto"/>
        <w:ind w:left="540"/>
        <w:jc w:val="right"/>
        <w:rPr>
          <w:rFonts w:ascii="Times New Roman" w:hAnsi="Times New Roman"/>
          <w:b/>
          <w:bCs/>
          <w:i/>
          <w:color w:val="000000"/>
          <w:spacing w:val="-3"/>
          <w:sz w:val="24"/>
          <w:szCs w:val="24"/>
        </w:rPr>
      </w:pPr>
      <w:r w:rsidRPr="00681316">
        <w:rPr>
          <w:rFonts w:ascii="Times New Roman" w:hAnsi="Times New Roman"/>
          <w:b/>
          <w:bCs/>
          <w:i/>
          <w:color w:val="000000"/>
          <w:spacing w:val="-3"/>
          <w:sz w:val="24"/>
          <w:szCs w:val="24"/>
        </w:rPr>
        <w:t>Таблица 11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681316" w:rsidRPr="002A2932" w14:paraId="25AFDB5E" w14:textId="77777777" w:rsidTr="00BF7B2E">
        <w:tc>
          <w:tcPr>
            <w:tcW w:w="4962" w:type="dxa"/>
          </w:tcPr>
          <w:p w14:paraId="2B6C98B8" w14:textId="77777777" w:rsidR="00681316" w:rsidRPr="00681316" w:rsidRDefault="00681316" w:rsidP="00BF7B2E">
            <w:pPr>
              <w:spacing w:after="0" w:line="240" w:lineRule="auto"/>
              <w:jc w:val="center"/>
              <w:rPr>
                <w:rFonts w:ascii="Times New Roman" w:hAnsi="Times New Roman"/>
                <w:b/>
                <w:bCs/>
                <w:color w:val="000000"/>
                <w:spacing w:val="-3"/>
                <w:sz w:val="24"/>
                <w:szCs w:val="24"/>
              </w:rPr>
            </w:pPr>
            <w:r w:rsidRPr="00681316">
              <w:rPr>
                <w:rFonts w:ascii="Times New Roman" w:hAnsi="Times New Roman"/>
                <w:b/>
                <w:bCs/>
                <w:color w:val="000000"/>
                <w:spacing w:val="-3"/>
                <w:sz w:val="24"/>
                <w:szCs w:val="24"/>
              </w:rPr>
              <w:t>1 полугодие</w:t>
            </w:r>
          </w:p>
        </w:tc>
        <w:tc>
          <w:tcPr>
            <w:tcW w:w="4678" w:type="dxa"/>
          </w:tcPr>
          <w:p w14:paraId="002BA6EF" w14:textId="77777777" w:rsidR="00681316" w:rsidRPr="00681316" w:rsidRDefault="00681316" w:rsidP="00BF7B2E">
            <w:pPr>
              <w:spacing w:after="0" w:line="240" w:lineRule="auto"/>
              <w:jc w:val="center"/>
              <w:rPr>
                <w:rFonts w:ascii="Times New Roman" w:hAnsi="Times New Roman"/>
                <w:b/>
                <w:bCs/>
                <w:color w:val="000000"/>
                <w:spacing w:val="-3"/>
                <w:sz w:val="24"/>
                <w:szCs w:val="24"/>
              </w:rPr>
            </w:pPr>
            <w:r w:rsidRPr="00681316">
              <w:rPr>
                <w:rFonts w:ascii="Times New Roman" w:hAnsi="Times New Roman"/>
                <w:b/>
                <w:bCs/>
                <w:color w:val="000000"/>
                <w:spacing w:val="-3"/>
                <w:sz w:val="24"/>
                <w:szCs w:val="24"/>
              </w:rPr>
              <w:t>2 полугодие</w:t>
            </w:r>
          </w:p>
        </w:tc>
      </w:tr>
      <w:tr w:rsidR="00681316" w:rsidRPr="002A2932" w14:paraId="0E79F8E7" w14:textId="77777777" w:rsidTr="00BF7B2E">
        <w:tc>
          <w:tcPr>
            <w:tcW w:w="4962" w:type="dxa"/>
          </w:tcPr>
          <w:p w14:paraId="667F75FF" w14:textId="77777777" w:rsidR="00681316" w:rsidRPr="00681316" w:rsidRDefault="00681316" w:rsidP="00BF7B2E">
            <w:pPr>
              <w:spacing w:after="0" w:line="240" w:lineRule="auto"/>
              <w:rPr>
                <w:rFonts w:ascii="Times New Roman" w:hAnsi="Times New Roman"/>
                <w:bCs/>
                <w:color w:val="000000"/>
                <w:spacing w:val="-3"/>
                <w:sz w:val="24"/>
                <w:szCs w:val="24"/>
              </w:rPr>
            </w:pPr>
            <w:r w:rsidRPr="00681316">
              <w:rPr>
                <w:rFonts w:ascii="Times New Roman" w:hAnsi="Times New Roman"/>
                <w:bCs/>
                <w:color w:val="000000"/>
                <w:spacing w:val="-3"/>
                <w:sz w:val="24"/>
                <w:szCs w:val="24"/>
              </w:rPr>
              <w:t>Октябрь – технический зачет в виде контрольного урока (1 гамма, 1 этюд или виртуозная пьеса).</w:t>
            </w:r>
          </w:p>
          <w:p w14:paraId="42DE9F7D" w14:textId="77777777" w:rsidR="00681316" w:rsidRPr="00681316" w:rsidRDefault="00681316" w:rsidP="00BF7B2E">
            <w:pPr>
              <w:spacing w:after="0" w:line="240" w:lineRule="auto"/>
              <w:rPr>
                <w:rFonts w:ascii="Times New Roman" w:hAnsi="Times New Roman"/>
                <w:bCs/>
                <w:color w:val="000000"/>
                <w:spacing w:val="-3"/>
                <w:sz w:val="24"/>
                <w:szCs w:val="24"/>
              </w:rPr>
            </w:pPr>
            <w:r w:rsidRPr="00681316">
              <w:rPr>
                <w:rFonts w:ascii="Times New Roman" w:hAnsi="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4678" w:type="dxa"/>
          </w:tcPr>
          <w:p w14:paraId="71994ECE" w14:textId="77777777" w:rsidR="00681316" w:rsidRPr="00681316" w:rsidRDefault="00681316" w:rsidP="00BF7B2E">
            <w:pPr>
              <w:spacing w:after="0" w:line="240" w:lineRule="auto"/>
              <w:rPr>
                <w:rFonts w:ascii="Times New Roman" w:hAnsi="Times New Roman"/>
                <w:bCs/>
                <w:color w:val="000000"/>
                <w:spacing w:val="-3"/>
                <w:sz w:val="24"/>
                <w:szCs w:val="24"/>
              </w:rPr>
            </w:pPr>
            <w:r w:rsidRPr="00681316">
              <w:rPr>
                <w:rFonts w:ascii="Times New Roman" w:hAnsi="Times New Roman"/>
                <w:bCs/>
                <w:color w:val="000000"/>
                <w:spacing w:val="-3"/>
                <w:sz w:val="24"/>
                <w:szCs w:val="24"/>
              </w:rPr>
              <w:t>Март – прослушивание не исполненной части программы).</w:t>
            </w:r>
          </w:p>
          <w:p w14:paraId="21713138" w14:textId="77777777" w:rsidR="00681316" w:rsidRPr="00681316" w:rsidRDefault="00681316" w:rsidP="00BF7B2E">
            <w:pPr>
              <w:spacing w:after="0" w:line="240" w:lineRule="auto"/>
              <w:rPr>
                <w:rFonts w:ascii="Times New Roman" w:hAnsi="Times New Roman"/>
                <w:bCs/>
                <w:color w:val="000000"/>
                <w:spacing w:val="-3"/>
                <w:sz w:val="24"/>
                <w:szCs w:val="24"/>
              </w:rPr>
            </w:pPr>
            <w:r w:rsidRPr="00681316">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681316">
              <w:rPr>
                <w:rFonts w:ascii="Times New Roman" w:hAnsi="Times New Roman"/>
                <w:bCs/>
                <w:color w:val="000000"/>
                <w:spacing w:val="-3"/>
                <w:sz w:val="24"/>
                <w:szCs w:val="24"/>
              </w:rPr>
              <w:t>кантиленного</w:t>
            </w:r>
            <w:proofErr w:type="spellEnd"/>
            <w:r w:rsidRPr="00681316">
              <w:rPr>
                <w:rFonts w:ascii="Times New Roman" w:hAnsi="Times New Roman"/>
                <w:bCs/>
                <w:color w:val="000000"/>
                <w:spacing w:val="-3"/>
                <w:sz w:val="24"/>
                <w:szCs w:val="24"/>
              </w:rPr>
              <w:t xml:space="preserve"> характера, оригинального произведения).</w:t>
            </w:r>
          </w:p>
        </w:tc>
      </w:tr>
    </w:tbl>
    <w:p w14:paraId="784E7B4C" w14:textId="77777777" w:rsidR="00681316" w:rsidRDefault="00681316" w:rsidP="00681316">
      <w:pPr>
        <w:spacing w:before="120" w:after="120"/>
        <w:jc w:val="center"/>
        <w:rPr>
          <w:rFonts w:ascii="Times New Roman" w:hAnsi="Times New Roman"/>
          <w:b/>
          <w:sz w:val="28"/>
          <w:szCs w:val="28"/>
        </w:rPr>
      </w:pPr>
    </w:p>
    <w:p w14:paraId="75DD1A74" w14:textId="77777777" w:rsidR="00681316" w:rsidRPr="00681316" w:rsidRDefault="00681316" w:rsidP="00681316">
      <w:pPr>
        <w:spacing w:before="120" w:after="120"/>
        <w:jc w:val="center"/>
        <w:rPr>
          <w:rFonts w:ascii="Times New Roman" w:hAnsi="Times New Roman"/>
          <w:b/>
          <w:sz w:val="24"/>
          <w:szCs w:val="24"/>
        </w:rPr>
      </w:pPr>
      <w:r w:rsidRPr="00681316">
        <w:rPr>
          <w:rFonts w:ascii="Times New Roman" w:hAnsi="Times New Roman"/>
          <w:b/>
          <w:sz w:val="24"/>
          <w:szCs w:val="24"/>
        </w:rPr>
        <w:t>Примерная экзаменационная программа</w:t>
      </w:r>
    </w:p>
    <w:p w14:paraId="3E4CBA1E" w14:textId="41BEE9AC" w:rsidR="00681316" w:rsidRPr="00681316" w:rsidRDefault="00681316" w:rsidP="00681316">
      <w:pPr>
        <w:spacing w:after="0"/>
        <w:jc w:val="both"/>
        <w:rPr>
          <w:rFonts w:ascii="Times New Roman" w:hAnsi="Times New Roman"/>
          <w:sz w:val="24"/>
          <w:szCs w:val="24"/>
        </w:rPr>
      </w:pPr>
      <w:r>
        <w:rPr>
          <w:rFonts w:ascii="Times New Roman" w:hAnsi="Times New Roman"/>
          <w:sz w:val="24"/>
          <w:szCs w:val="24"/>
        </w:rPr>
        <w:t>1.</w:t>
      </w:r>
      <w:r w:rsidRPr="00681316">
        <w:rPr>
          <w:rFonts w:ascii="Times New Roman" w:hAnsi="Times New Roman"/>
          <w:sz w:val="24"/>
          <w:szCs w:val="24"/>
        </w:rPr>
        <w:t xml:space="preserve">Бах И.С. – </w:t>
      </w:r>
      <w:proofErr w:type="spellStart"/>
      <w:r w:rsidRPr="00681316">
        <w:rPr>
          <w:rFonts w:ascii="Times New Roman" w:hAnsi="Times New Roman"/>
          <w:sz w:val="24"/>
          <w:szCs w:val="24"/>
        </w:rPr>
        <w:t>Бузони</w:t>
      </w:r>
      <w:proofErr w:type="spellEnd"/>
      <w:r w:rsidRPr="00681316">
        <w:rPr>
          <w:rFonts w:ascii="Times New Roman" w:hAnsi="Times New Roman"/>
          <w:sz w:val="24"/>
          <w:szCs w:val="24"/>
        </w:rPr>
        <w:t xml:space="preserve">  «Органная  прелюдия» Ми  бемоль  мажор</w:t>
      </w:r>
    </w:p>
    <w:p w14:paraId="208CF2FB" w14:textId="0E642F01" w:rsidR="00681316" w:rsidRPr="00681316" w:rsidRDefault="00681316" w:rsidP="00681316">
      <w:pPr>
        <w:spacing w:after="0"/>
        <w:jc w:val="both"/>
        <w:rPr>
          <w:rFonts w:ascii="Times New Roman" w:hAnsi="Times New Roman"/>
          <w:sz w:val="24"/>
          <w:szCs w:val="24"/>
        </w:rPr>
      </w:pPr>
      <w:r>
        <w:rPr>
          <w:rFonts w:ascii="Times New Roman" w:hAnsi="Times New Roman"/>
          <w:sz w:val="24"/>
          <w:szCs w:val="24"/>
        </w:rPr>
        <w:t>2.</w:t>
      </w:r>
      <w:r w:rsidRPr="00681316">
        <w:rPr>
          <w:rFonts w:ascii="Times New Roman" w:hAnsi="Times New Roman"/>
          <w:sz w:val="24"/>
          <w:szCs w:val="24"/>
        </w:rPr>
        <w:t>Рнп «Ах  вы, сени, мои  сени». Обр. Иванова В.</w:t>
      </w:r>
    </w:p>
    <w:p w14:paraId="5A52581B" w14:textId="19FF6785" w:rsidR="00681316" w:rsidRPr="00681316" w:rsidRDefault="00681316" w:rsidP="00681316">
      <w:pPr>
        <w:spacing w:after="0"/>
        <w:jc w:val="both"/>
        <w:rPr>
          <w:rFonts w:ascii="Times New Roman" w:hAnsi="Times New Roman"/>
          <w:sz w:val="24"/>
          <w:szCs w:val="24"/>
          <w:lang w:eastAsia="zh-CN"/>
        </w:rPr>
      </w:pPr>
      <w:r>
        <w:rPr>
          <w:rFonts w:ascii="Times New Roman" w:hAnsi="Times New Roman"/>
          <w:sz w:val="24"/>
          <w:szCs w:val="24"/>
          <w:lang w:eastAsia="zh-CN"/>
        </w:rPr>
        <w:t>3.</w:t>
      </w:r>
      <w:r w:rsidRPr="00681316">
        <w:rPr>
          <w:rFonts w:ascii="Times New Roman" w:hAnsi="Times New Roman"/>
          <w:sz w:val="24"/>
          <w:szCs w:val="24"/>
          <w:lang w:eastAsia="zh-CN"/>
        </w:rPr>
        <w:t>Гайдн Й. «Венгерское  рондо»</w:t>
      </w:r>
    </w:p>
    <w:p w14:paraId="240AE43E" w14:textId="20814DC8" w:rsidR="00681316" w:rsidRPr="00681316" w:rsidRDefault="00681316" w:rsidP="00681316">
      <w:pPr>
        <w:spacing w:after="0"/>
        <w:jc w:val="both"/>
        <w:rPr>
          <w:rFonts w:ascii="Times New Roman" w:hAnsi="Times New Roman"/>
          <w:sz w:val="24"/>
          <w:szCs w:val="24"/>
          <w:lang w:eastAsia="zh-CN"/>
        </w:rPr>
      </w:pPr>
      <w:r>
        <w:rPr>
          <w:rFonts w:ascii="Times New Roman" w:hAnsi="Times New Roman"/>
          <w:sz w:val="24"/>
          <w:szCs w:val="24"/>
          <w:lang w:eastAsia="zh-CN"/>
        </w:rPr>
        <w:t>4.</w:t>
      </w:r>
      <w:r w:rsidRPr="00681316">
        <w:rPr>
          <w:rFonts w:ascii="Times New Roman" w:hAnsi="Times New Roman"/>
          <w:sz w:val="24"/>
          <w:szCs w:val="24"/>
          <w:lang w:eastAsia="zh-CN"/>
        </w:rPr>
        <w:t xml:space="preserve">Фоменко В. «В  стиле  регтайм»   </w:t>
      </w:r>
    </w:p>
    <w:p w14:paraId="50E2EF98" w14:textId="77777777" w:rsidR="00681316" w:rsidRPr="00681316" w:rsidRDefault="00681316" w:rsidP="00681316">
      <w:pPr>
        <w:spacing w:after="0"/>
        <w:jc w:val="both"/>
        <w:rPr>
          <w:rFonts w:ascii="Times New Roman" w:hAnsi="Times New Roman"/>
          <w:sz w:val="24"/>
          <w:szCs w:val="24"/>
          <w:lang w:eastAsia="zh-CN"/>
        </w:rPr>
      </w:pPr>
    </w:p>
    <w:p w14:paraId="2D0E8897" w14:textId="3F5045D0" w:rsidR="00681316" w:rsidRPr="00681316" w:rsidRDefault="00681316" w:rsidP="00681316">
      <w:pPr>
        <w:spacing w:after="0"/>
        <w:jc w:val="both"/>
        <w:rPr>
          <w:rFonts w:ascii="Times New Roman" w:hAnsi="Times New Roman"/>
          <w:sz w:val="24"/>
          <w:szCs w:val="24"/>
          <w:lang w:eastAsia="zh-CN"/>
        </w:rPr>
      </w:pPr>
      <w:r>
        <w:rPr>
          <w:rFonts w:ascii="Times New Roman" w:hAnsi="Times New Roman"/>
          <w:sz w:val="24"/>
          <w:szCs w:val="24"/>
          <w:lang w:eastAsia="zh-CN"/>
        </w:rPr>
        <w:t>1.</w:t>
      </w:r>
      <w:r w:rsidRPr="00681316">
        <w:rPr>
          <w:rFonts w:ascii="Times New Roman" w:hAnsi="Times New Roman"/>
          <w:sz w:val="24"/>
          <w:szCs w:val="24"/>
          <w:lang w:eastAsia="zh-CN"/>
        </w:rPr>
        <w:t>Гендель Г. «Пассакалья»</w:t>
      </w:r>
    </w:p>
    <w:p w14:paraId="219AD1B0" w14:textId="78F16684" w:rsidR="00681316" w:rsidRPr="00681316" w:rsidRDefault="00681316" w:rsidP="00681316">
      <w:pPr>
        <w:spacing w:after="0"/>
        <w:jc w:val="both"/>
        <w:rPr>
          <w:rFonts w:ascii="Times New Roman" w:hAnsi="Times New Roman"/>
          <w:sz w:val="24"/>
          <w:szCs w:val="24"/>
          <w:lang w:eastAsia="zh-CN"/>
        </w:rPr>
      </w:pPr>
      <w:r>
        <w:rPr>
          <w:rFonts w:ascii="Times New Roman" w:hAnsi="Times New Roman"/>
          <w:sz w:val="24"/>
          <w:szCs w:val="24"/>
          <w:lang w:eastAsia="zh-CN"/>
        </w:rPr>
        <w:t>2.</w:t>
      </w:r>
      <w:r w:rsidRPr="00681316">
        <w:rPr>
          <w:rFonts w:ascii="Times New Roman" w:hAnsi="Times New Roman"/>
          <w:sz w:val="24"/>
          <w:szCs w:val="24"/>
          <w:lang w:eastAsia="zh-CN"/>
        </w:rPr>
        <w:t xml:space="preserve">Мнп  «Ой, листочек, ой, лозинка».  Обр. </w:t>
      </w:r>
      <w:proofErr w:type="spellStart"/>
      <w:r w:rsidRPr="00681316">
        <w:rPr>
          <w:rFonts w:ascii="Times New Roman" w:hAnsi="Times New Roman"/>
          <w:sz w:val="24"/>
          <w:szCs w:val="24"/>
          <w:lang w:eastAsia="zh-CN"/>
        </w:rPr>
        <w:t>Маруги</w:t>
      </w:r>
      <w:proofErr w:type="spellEnd"/>
      <w:r w:rsidRPr="00681316">
        <w:rPr>
          <w:rFonts w:ascii="Times New Roman" w:hAnsi="Times New Roman"/>
          <w:sz w:val="24"/>
          <w:szCs w:val="24"/>
          <w:lang w:eastAsia="zh-CN"/>
        </w:rPr>
        <w:t xml:space="preserve">  Б.</w:t>
      </w:r>
    </w:p>
    <w:p w14:paraId="4B6B15B1" w14:textId="1915AA37" w:rsidR="00681316" w:rsidRPr="00681316" w:rsidRDefault="00681316" w:rsidP="00681316">
      <w:pPr>
        <w:spacing w:after="0"/>
        <w:jc w:val="both"/>
        <w:rPr>
          <w:rFonts w:ascii="Times New Roman" w:hAnsi="Times New Roman"/>
          <w:sz w:val="24"/>
          <w:szCs w:val="24"/>
          <w:lang w:eastAsia="zh-CN"/>
        </w:rPr>
      </w:pPr>
      <w:r>
        <w:rPr>
          <w:rFonts w:ascii="Times New Roman" w:hAnsi="Times New Roman"/>
          <w:sz w:val="24"/>
          <w:szCs w:val="24"/>
          <w:lang w:eastAsia="zh-CN"/>
        </w:rPr>
        <w:t>3.</w:t>
      </w:r>
      <w:r w:rsidRPr="00681316">
        <w:rPr>
          <w:rFonts w:ascii="Times New Roman" w:hAnsi="Times New Roman"/>
          <w:sz w:val="24"/>
          <w:szCs w:val="24"/>
          <w:lang w:eastAsia="zh-CN"/>
        </w:rPr>
        <w:t xml:space="preserve">Яшкевич И. «Сонатина в классическом стиле» </w:t>
      </w:r>
      <w:r w:rsidRPr="00681316">
        <w:rPr>
          <w:rFonts w:ascii="Times New Roman" w:hAnsi="Times New Roman"/>
          <w:sz w:val="24"/>
          <w:szCs w:val="24"/>
          <w:lang w:val="en-US" w:eastAsia="zh-CN"/>
        </w:rPr>
        <w:t>I</w:t>
      </w:r>
      <w:r w:rsidRPr="00681316">
        <w:rPr>
          <w:rFonts w:ascii="Times New Roman" w:hAnsi="Times New Roman"/>
          <w:sz w:val="24"/>
          <w:szCs w:val="24"/>
          <w:lang w:eastAsia="zh-CN"/>
        </w:rPr>
        <w:t xml:space="preserve"> часть</w:t>
      </w:r>
    </w:p>
    <w:p w14:paraId="662C0F73" w14:textId="1629687A" w:rsidR="00681316" w:rsidRPr="00681316" w:rsidRDefault="00681316" w:rsidP="00681316">
      <w:pPr>
        <w:jc w:val="both"/>
        <w:rPr>
          <w:rFonts w:ascii="Times New Roman" w:hAnsi="Times New Roman"/>
          <w:sz w:val="24"/>
          <w:szCs w:val="24"/>
          <w:lang w:eastAsia="zh-CN"/>
        </w:rPr>
      </w:pPr>
      <w:r>
        <w:rPr>
          <w:rFonts w:ascii="Times New Roman" w:hAnsi="Times New Roman"/>
          <w:sz w:val="24"/>
          <w:szCs w:val="24"/>
          <w:lang w:eastAsia="zh-CN"/>
        </w:rPr>
        <w:t>4.</w:t>
      </w:r>
      <w:r w:rsidRPr="00681316">
        <w:rPr>
          <w:rFonts w:ascii="Times New Roman" w:hAnsi="Times New Roman"/>
          <w:sz w:val="24"/>
          <w:szCs w:val="24"/>
          <w:lang w:eastAsia="zh-CN"/>
        </w:rPr>
        <w:t>Джоплин С. «Артист  эстрады»</w:t>
      </w:r>
    </w:p>
    <w:p w14:paraId="43599B0D" w14:textId="77777777" w:rsidR="00681316" w:rsidRPr="00681316" w:rsidRDefault="00681316" w:rsidP="00896060">
      <w:pPr>
        <w:spacing w:before="120" w:after="120"/>
        <w:jc w:val="center"/>
        <w:rPr>
          <w:rFonts w:ascii="Times New Roman" w:hAnsi="Times New Roman"/>
          <w:b/>
          <w:sz w:val="24"/>
          <w:szCs w:val="24"/>
        </w:rPr>
      </w:pPr>
      <w:r w:rsidRPr="00681316">
        <w:rPr>
          <w:rFonts w:ascii="Times New Roman" w:hAnsi="Times New Roman"/>
          <w:b/>
          <w:sz w:val="24"/>
          <w:szCs w:val="24"/>
        </w:rPr>
        <w:t>Экзаменационные требования</w:t>
      </w:r>
    </w:p>
    <w:p w14:paraId="5F9E0741" w14:textId="77777777" w:rsidR="00681316" w:rsidRPr="00681316" w:rsidRDefault="00681316" w:rsidP="00681316">
      <w:pPr>
        <w:spacing w:after="0"/>
        <w:ind w:firstLine="425"/>
        <w:jc w:val="both"/>
        <w:rPr>
          <w:rFonts w:ascii="Times New Roman" w:hAnsi="Times New Roman"/>
          <w:b/>
          <w:i/>
          <w:sz w:val="24"/>
          <w:szCs w:val="24"/>
        </w:rPr>
      </w:pPr>
      <w:r w:rsidRPr="00681316">
        <w:rPr>
          <w:rFonts w:ascii="Times New Roman" w:hAnsi="Times New Roman"/>
          <w:b/>
          <w:i/>
          <w:sz w:val="24"/>
          <w:szCs w:val="24"/>
        </w:rPr>
        <w:t>1. Технический зачет</w:t>
      </w:r>
    </w:p>
    <w:p w14:paraId="4C893808" w14:textId="77777777"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t>Требования, соответствующие программе каждого класса:</w:t>
      </w:r>
    </w:p>
    <w:p w14:paraId="47376891" w14:textId="77777777" w:rsidR="00681316" w:rsidRPr="00681316" w:rsidRDefault="00681316" w:rsidP="00300398">
      <w:pPr>
        <w:numPr>
          <w:ilvl w:val="0"/>
          <w:numId w:val="39"/>
        </w:numPr>
        <w:tabs>
          <w:tab w:val="clear" w:pos="1145"/>
          <w:tab w:val="num" w:pos="360"/>
        </w:tabs>
        <w:spacing w:after="0"/>
        <w:ind w:hanging="785"/>
        <w:jc w:val="both"/>
        <w:rPr>
          <w:rFonts w:ascii="Times New Roman" w:hAnsi="Times New Roman"/>
          <w:sz w:val="24"/>
          <w:szCs w:val="24"/>
        </w:rPr>
      </w:pPr>
      <w:r w:rsidRPr="00681316">
        <w:rPr>
          <w:rFonts w:ascii="Times New Roman" w:hAnsi="Times New Roman"/>
          <w:sz w:val="24"/>
          <w:szCs w:val="24"/>
        </w:rPr>
        <w:t>Упражнения,</w:t>
      </w:r>
    </w:p>
    <w:p w14:paraId="33B35E77" w14:textId="77777777" w:rsidR="00681316" w:rsidRPr="00681316" w:rsidRDefault="00681316" w:rsidP="00300398">
      <w:pPr>
        <w:numPr>
          <w:ilvl w:val="0"/>
          <w:numId w:val="39"/>
        </w:numPr>
        <w:tabs>
          <w:tab w:val="clear" w:pos="1145"/>
          <w:tab w:val="num" w:pos="360"/>
        </w:tabs>
        <w:spacing w:after="0"/>
        <w:ind w:hanging="785"/>
        <w:jc w:val="both"/>
        <w:rPr>
          <w:rFonts w:ascii="Times New Roman" w:hAnsi="Times New Roman"/>
          <w:sz w:val="24"/>
          <w:szCs w:val="24"/>
        </w:rPr>
      </w:pPr>
      <w:r w:rsidRPr="00681316">
        <w:rPr>
          <w:rFonts w:ascii="Times New Roman" w:hAnsi="Times New Roman"/>
          <w:sz w:val="24"/>
          <w:szCs w:val="24"/>
        </w:rPr>
        <w:t>Этюды,</w:t>
      </w:r>
    </w:p>
    <w:p w14:paraId="033BC244" w14:textId="77777777" w:rsidR="00681316" w:rsidRPr="00681316" w:rsidRDefault="00681316" w:rsidP="00300398">
      <w:pPr>
        <w:numPr>
          <w:ilvl w:val="0"/>
          <w:numId w:val="39"/>
        </w:numPr>
        <w:tabs>
          <w:tab w:val="clear" w:pos="1145"/>
          <w:tab w:val="num" w:pos="360"/>
        </w:tabs>
        <w:spacing w:after="0"/>
        <w:ind w:hanging="785"/>
        <w:jc w:val="both"/>
        <w:rPr>
          <w:rFonts w:ascii="Times New Roman" w:hAnsi="Times New Roman"/>
          <w:sz w:val="24"/>
          <w:szCs w:val="24"/>
        </w:rPr>
      </w:pPr>
      <w:r w:rsidRPr="00681316">
        <w:rPr>
          <w:rFonts w:ascii="Times New Roman" w:hAnsi="Times New Roman"/>
          <w:sz w:val="24"/>
          <w:szCs w:val="24"/>
        </w:rPr>
        <w:t>Гаммы и арпеджио,</w:t>
      </w:r>
    </w:p>
    <w:p w14:paraId="269865AC" w14:textId="77777777" w:rsidR="00681316" w:rsidRPr="00681316" w:rsidRDefault="00681316" w:rsidP="00300398">
      <w:pPr>
        <w:numPr>
          <w:ilvl w:val="0"/>
          <w:numId w:val="39"/>
        </w:numPr>
        <w:tabs>
          <w:tab w:val="clear" w:pos="1145"/>
          <w:tab w:val="num" w:pos="360"/>
        </w:tabs>
        <w:spacing w:after="0"/>
        <w:ind w:hanging="785"/>
        <w:jc w:val="both"/>
        <w:rPr>
          <w:rFonts w:ascii="Times New Roman" w:hAnsi="Times New Roman"/>
          <w:sz w:val="24"/>
          <w:szCs w:val="24"/>
        </w:rPr>
      </w:pPr>
      <w:r w:rsidRPr="00681316">
        <w:rPr>
          <w:rFonts w:ascii="Times New Roman" w:hAnsi="Times New Roman"/>
          <w:sz w:val="24"/>
          <w:szCs w:val="24"/>
        </w:rPr>
        <w:t>Музыкальные термины:</w:t>
      </w:r>
    </w:p>
    <w:p w14:paraId="5ED1E90F" w14:textId="1C45A189"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t xml:space="preserve">        </w:t>
      </w:r>
      <w:r>
        <w:rPr>
          <w:rFonts w:ascii="Times New Roman" w:hAnsi="Times New Roman"/>
          <w:sz w:val="24"/>
          <w:szCs w:val="24"/>
        </w:rPr>
        <w:t xml:space="preserve">      </w:t>
      </w:r>
      <w:r w:rsidRPr="00681316">
        <w:rPr>
          <w:rFonts w:ascii="Times New Roman" w:hAnsi="Times New Roman"/>
          <w:sz w:val="24"/>
          <w:szCs w:val="24"/>
        </w:rPr>
        <w:t xml:space="preserve"> 2, 3 классы – динамические оттенки,</w:t>
      </w:r>
    </w:p>
    <w:p w14:paraId="35E6CF13" w14:textId="77777777" w:rsidR="00681316" w:rsidRPr="00681316" w:rsidRDefault="00681316" w:rsidP="00681316">
      <w:pPr>
        <w:spacing w:after="0"/>
        <w:ind w:firstLine="900"/>
        <w:jc w:val="both"/>
        <w:rPr>
          <w:rFonts w:ascii="Times New Roman" w:hAnsi="Times New Roman"/>
          <w:sz w:val="24"/>
          <w:szCs w:val="24"/>
        </w:rPr>
      </w:pPr>
      <w:r w:rsidRPr="00681316">
        <w:rPr>
          <w:rFonts w:ascii="Times New Roman" w:hAnsi="Times New Roman"/>
          <w:sz w:val="24"/>
          <w:szCs w:val="24"/>
        </w:rPr>
        <w:t>4, 5 классы – основные обозначения темпов,</w:t>
      </w:r>
    </w:p>
    <w:p w14:paraId="72A2D195" w14:textId="77777777" w:rsidR="00681316" w:rsidRPr="00681316" w:rsidRDefault="00681316" w:rsidP="00681316">
      <w:pPr>
        <w:spacing w:after="0"/>
        <w:ind w:firstLine="900"/>
        <w:jc w:val="both"/>
        <w:rPr>
          <w:rFonts w:ascii="Times New Roman" w:hAnsi="Times New Roman"/>
          <w:sz w:val="24"/>
          <w:szCs w:val="24"/>
        </w:rPr>
      </w:pPr>
      <w:r w:rsidRPr="00681316">
        <w:rPr>
          <w:rFonts w:ascii="Times New Roman" w:hAnsi="Times New Roman"/>
          <w:sz w:val="24"/>
          <w:szCs w:val="24"/>
        </w:rPr>
        <w:t>6, 7 классы – характер исполнения произведений.</w:t>
      </w:r>
    </w:p>
    <w:p w14:paraId="6B4F3E7B" w14:textId="77777777" w:rsidR="00681316" w:rsidRPr="00681316" w:rsidRDefault="00681316" w:rsidP="00681316">
      <w:pPr>
        <w:spacing w:after="0"/>
        <w:ind w:firstLine="425"/>
        <w:jc w:val="both"/>
        <w:rPr>
          <w:rFonts w:ascii="Times New Roman" w:hAnsi="Times New Roman"/>
          <w:b/>
          <w:i/>
          <w:sz w:val="24"/>
          <w:szCs w:val="24"/>
        </w:rPr>
      </w:pPr>
      <w:r w:rsidRPr="00681316">
        <w:rPr>
          <w:rFonts w:ascii="Times New Roman" w:hAnsi="Times New Roman"/>
          <w:b/>
          <w:i/>
          <w:sz w:val="24"/>
          <w:szCs w:val="24"/>
        </w:rPr>
        <w:lastRenderedPageBreak/>
        <w:t>2. Зачет по творческим навыкам</w:t>
      </w:r>
    </w:p>
    <w:p w14:paraId="5A1CF08A" w14:textId="77777777"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t>Требования, соответствующие программе каждого класса:</w:t>
      </w:r>
    </w:p>
    <w:p w14:paraId="2344C1B7" w14:textId="77777777" w:rsidR="00681316" w:rsidRPr="00681316" w:rsidRDefault="00681316" w:rsidP="00300398">
      <w:pPr>
        <w:numPr>
          <w:ilvl w:val="0"/>
          <w:numId w:val="40"/>
        </w:numPr>
        <w:tabs>
          <w:tab w:val="clear" w:pos="1145"/>
          <w:tab w:val="num" w:pos="720"/>
        </w:tabs>
        <w:spacing w:after="0"/>
        <w:ind w:left="360" w:firstLine="0"/>
        <w:jc w:val="both"/>
        <w:rPr>
          <w:rFonts w:ascii="Times New Roman" w:hAnsi="Times New Roman"/>
          <w:sz w:val="24"/>
          <w:szCs w:val="24"/>
        </w:rPr>
      </w:pPr>
      <w:r w:rsidRPr="00681316">
        <w:rPr>
          <w:rFonts w:ascii="Times New Roman" w:hAnsi="Times New Roman"/>
          <w:sz w:val="24"/>
          <w:szCs w:val="24"/>
        </w:rPr>
        <w:t>Самостоятельно выученное произведение,</w:t>
      </w:r>
    </w:p>
    <w:p w14:paraId="1FC84C52" w14:textId="77777777" w:rsidR="00681316" w:rsidRPr="00681316" w:rsidRDefault="00681316" w:rsidP="00300398">
      <w:pPr>
        <w:numPr>
          <w:ilvl w:val="0"/>
          <w:numId w:val="40"/>
        </w:numPr>
        <w:tabs>
          <w:tab w:val="clear" w:pos="1145"/>
          <w:tab w:val="num" w:pos="720"/>
        </w:tabs>
        <w:spacing w:after="0"/>
        <w:ind w:left="360" w:firstLine="0"/>
        <w:jc w:val="both"/>
        <w:rPr>
          <w:rFonts w:ascii="Times New Roman" w:hAnsi="Times New Roman"/>
          <w:sz w:val="24"/>
          <w:szCs w:val="24"/>
        </w:rPr>
      </w:pPr>
      <w:r w:rsidRPr="00681316">
        <w:rPr>
          <w:rFonts w:ascii="Times New Roman" w:hAnsi="Times New Roman"/>
          <w:sz w:val="24"/>
          <w:szCs w:val="24"/>
        </w:rPr>
        <w:t>Чтение нот с листа,</w:t>
      </w:r>
    </w:p>
    <w:p w14:paraId="62249A2A" w14:textId="77777777" w:rsidR="00681316" w:rsidRPr="00681316" w:rsidRDefault="00681316" w:rsidP="00300398">
      <w:pPr>
        <w:numPr>
          <w:ilvl w:val="0"/>
          <w:numId w:val="40"/>
        </w:numPr>
        <w:tabs>
          <w:tab w:val="clear" w:pos="1145"/>
          <w:tab w:val="num" w:pos="720"/>
        </w:tabs>
        <w:spacing w:after="0"/>
        <w:ind w:left="360" w:firstLine="0"/>
        <w:jc w:val="both"/>
        <w:rPr>
          <w:rFonts w:ascii="Times New Roman" w:hAnsi="Times New Roman"/>
          <w:sz w:val="24"/>
          <w:szCs w:val="24"/>
        </w:rPr>
      </w:pPr>
      <w:r w:rsidRPr="00681316">
        <w:rPr>
          <w:rFonts w:ascii="Times New Roman" w:hAnsi="Times New Roman"/>
          <w:sz w:val="24"/>
          <w:szCs w:val="24"/>
        </w:rPr>
        <w:t>Подбор по слуху,</w:t>
      </w:r>
    </w:p>
    <w:p w14:paraId="313B15D3" w14:textId="77777777" w:rsidR="00681316" w:rsidRPr="00681316" w:rsidRDefault="00681316" w:rsidP="00681316">
      <w:pPr>
        <w:spacing w:after="0"/>
        <w:ind w:firstLine="360"/>
        <w:jc w:val="both"/>
        <w:rPr>
          <w:rFonts w:ascii="Times New Roman" w:hAnsi="Times New Roman"/>
          <w:b/>
          <w:i/>
          <w:sz w:val="24"/>
          <w:szCs w:val="24"/>
        </w:rPr>
      </w:pPr>
      <w:r w:rsidRPr="00681316">
        <w:rPr>
          <w:rFonts w:ascii="Times New Roman" w:hAnsi="Times New Roman"/>
          <w:b/>
          <w:i/>
          <w:sz w:val="24"/>
          <w:szCs w:val="24"/>
        </w:rPr>
        <w:t>3. Академический концерт</w:t>
      </w:r>
    </w:p>
    <w:p w14:paraId="42C10DF4" w14:textId="77777777"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t>Требования, соответствующие программе каждого класса:</w:t>
      </w:r>
    </w:p>
    <w:p w14:paraId="03411C5E" w14:textId="77777777" w:rsidR="00681316" w:rsidRPr="00681316" w:rsidRDefault="00681316" w:rsidP="00300398">
      <w:pPr>
        <w:numPr>
          <w:ilvl w:val="0"/>
          <w:numId w:val="41"/>
        </w:numPr>
        <w:spacing w:after="0"/>
        <w:jc w:val="both"/>
        <w:rPr>
          <w:rFonts w:ascii="Times New Roman" w:hAnsi="Times New Roman"/>
          <w:sz w:val="24"/>
          <w:szCs w:val="24"/>
        </w:rPr>
      </w:pPr>
      <w:r w:rsidRPr="00681316">
        <w:rPr>
          <w:rFonts w:ascii="Times New Roman" w:hAnsi="Times New Roman"/>
          <w:sz w:val="24"/>
          <w:szCs w:val="24"/>
        </w:rPr>
        <w:t>Исполнение наизусть двух-трех разнохарактерных произведений.</w:t>
      </w:r>
    </w:p>
    <w:p w14:paraId="73E9E3A3" w14:textId="77777777" w:rsidR="00681316" w:rsidRPr="00681316" w:rsidRDefault="00681316" w:rsidP="00681316">
      <w:pPr>
        <w:spacing w:after="0"/>
        <w:ind w:firstLine="360"/>
        <w:jc w:val="both"/>
        <w:rPr>
          <w:rFonts w:ascii="Times New Roman" w:hAnsi="Times New Roman"/>
          <w:b/>
          <w:i/>
          <w:sz w:val="24"/>
          <w:szCs w:val="24"/>
        </w:rPr>
      </w:pPr>
      <w:r w:rsidRPr="00681316">
        <w:rPr>
          <w:rFonts w:ascii="Times New Roman" w:hAnsi="Times New Roman"/>
          <w:b/>
          <w:i/>
          <w:sz w:val="24"/>
          <w:szCs w:val="24"/>
        </w:rPr>
        <w:t>4. Выпускной экзамен</w:t>
      </w:r>
    </w:p>
    <w:p w14:paraId="6ECEEBD6" w14:textId="77777777" w:rsidR="00681316" w:rsidRPr="00681316" w:rsidRDefault="00681316" w:rsidP="00681316">
      <w:pPr>
        <w:spacing w:after="0"/>
        <w:jc w:val="both"/>
        <w:rPr>
          <w:rFonts w:ascii="Times New Roman" w:hAnsi="Times New Roman"/>
          <w:sz w:val="24"/>
          <w:szCs w:val="24"/>
        </w:rPr>
      </w:pPr>
      <w:r w:rsidRPr="00681316">
        <w:rPr>
          <w:rFonts w:ascii="Times New Roman" w:hAnsi="Times New Roman"/>
          <w:sz w:val="24"/>
          <w:szCs w:val="24"/>
        </w:rPr>
        <w:t>1. Произведение крупной формы:</w:t>
      </w:r>
    </w:p>
    <w:p w14:paraId="133A58D2" w14:textId="77777777" w:rsidR="00681316" w:rsidRPr="00681316" w:rsidRDefault="00681316" w:rsidP="00300398">
      <w:pPr>
        <w:numPr>
          <w:ilvl w:val="0"/>
          <w:numId w:val="41"/>
        </w:numPr>
        <w:spacing w:after="0"/>
        <w:jc w:val="both"/>
        <w:rPr>
          <w:rFonts w:ascii="Times New Roman" w:hAnsi="Times New Roman"/>
          <w:sz w:val="24"/>
          <w:szCs w:val="24"/>
          <w:lang w:eastAsia="zh-CN"/>
        </w:rPr>
      </w:pPr>
      <w:r w:rsidRPr="00681316">
        <w:rPr>
          <w:rFonts w:ascii="Times New Roman" w:hAnsi="Times New Roman"/>
          <w:sz w:val="24"/>
          <w:szCs w:val="24"/>
        </w:rPr>
        <w:t>Сонатина (</w:t>
      </w:r>
      <w:r w:rsidRPr="00681316">
        <w:rPr>
          <w:rFonts w:ascii="Times New Roman" w:hAnsi="Times New Roman"/>
          <w:sz w:val="24"/>
          <w:szCs w:val="24"/>
          <w:lang w:val="en-US" w:eastAsia="zh-CN"/>
        </w:rPr>
        <w:t>I</w:t>
      </w:r>
      <w:r w:rsidRPr="00681316">
        <w:rPr>
          <w:rFonts w:ascii="Times New Roman" w:hAnsi="Times New Roman"/>
          <w:sz w:val="24"/>
          <w:szCs w:val="24"/>
          <w:lang w:eastAsia="zh-CN"/>
        </w:rPr>
        <w:t xml:space="preserve"> ч. или </w:t>
      </w:r>
      <w:r w:rsidRPr="00681316">
        <w:rPr>
          <w:rFonts w:ascii="Times New Roman" w:hAnsi="Times New Roman"/>
          <w:sz w:val="24"/>
          <w:szCs w:val="24"/>
          <w:lang w:val="en-US" w:eastAsia="zh-CN"/>
        </w:rPr>
        <w:t>II</w:t>
      </w:r>
      <w:r w:rsidRPr="00681316">
        <w:rPr>
          <w:rFonts w:ascii="Times New Roman" w:hAnsi="Times New Roman"/>
          <w:sz w:val="24"/>
          <w:szCs w:val="24"/>
          <w:lang w:eastAsia="zh-CN"/>
        </w:rPr>
        <w:t xml:space="preserve"> и </w:t>
      </w:r>
      <w:r w:rsidRPr="00681316">
        <w:rPr>
          <w:rFonts w:ascii="Times New Roman" w:hAnsi="Times New Roman"/>
          <w:sz w:val="24"/>
          <w:szCs w:val="24"/>
          <w:lang w:val="en-US" w:eastAsia="zh-CN"/>
        </w:rPr>
        <w:t>III</w:t>
      </w:r>
      <w:r w:rsidRPr="00681316">
        <w:rPr>
          <w:rFonts w:ascii="Times New Roman" w:hAnsi="Times New Roman"/>
          <w:sz w:val="24"/>
          <w:szCs w:val="24"/>
          <w:lang w:eastAsia="zh-CN"/>
        </w:rPr>
        <w:t xml:space="preserve"> части);</w:t>
      </w:r>
    </w:p>
    <w:p w14:paraId="406E2F4E" w14:textId="77777777" w:rsidR="00681316" w:rsidRPr="00681316" w:rsidRDefault="00681316" w:rsidP="00300398">
      <w:pPr>
        <w:numPr>
          <w:ilvl w:val="0"/>
          <w:numId w:val="41"/>
        </w:numPr>
        <w:spacing w:after="0"/>
        <w:jc w:val="both"/>
        <w:rPr>
          <w:rFonts w:ascii="Times New Roman" w:hAnsi="Times New Roman"/>
          <w:sz w:val="24"/>
          <w:szCs w:val="24"/>
          <w:lang w:eastAsia="zh-CN"/>
        </w:rPr>
      </w:pPr>
      <w:r w:rsidRPr="00681316">
        <w:rPr>
          <w:rFonts w:ascii="Times New Roman" w:hAnsi="Times New Roman"/>
          <w:sz w:val="24"/>
          <w:szCs w:val="24"/>
          <w:lang w:eastAsia="zh-CN"/>
        </w:rPr>
        <w:t>Соната (</w:t>
      </w:r>
      <w:r w:rsidRPr="00681316">
        <w:rPr>
          <w:rFonts w:ascii="Times New Roman" w:hAnsi="Times New Roman"/>
          <w:sz w:val="24"/>
          <w:szCs w:val="24"/>
          <w:lang w:val="en-US" w:eastAsia="zh-CN"/>
        </w:rPr>
        <w:t>I</w:t>
      </w:r>
      <w:r w:rsidRPr="00681316">
        <w:rPr>
          <w:rFonts w:ascii="Times New Roman" w:hAnsi="Times New Roman"/>
          <w:sz w:val="24"/>
          <w:szCs w:val="24"/>
          <w:lang w:eastAsia="zh-CN"/>
        </w:rPr>
        <w:t xml:space="preserve"> ч. или </w:t>
      </w:r>
      <w:r w:rsidRPr="00681316">
        <w:rPr>
          <w:rFonts w:ascii="Times New Roman" w:hAnsi="Times New Roman"/>
          <w:sz w:val="24"/>
          <w:szCs w:val="24"/>
          <w:lang w:val="en-US" w:eastAsia="zh-CN"/>
        </w:rPr>
        <w:t>II</w:t>
      </w:r>
      <w:r w:rsidRPr="00681316">
        <w:rPr>
          <w:rFonts w:ascii="Times New Roman" w:hAnsi="Times New Roman"/>
          <w:sz w:val="24"/>
          <w:szCs w:val="24"/>
          <w:lang w:eastAsia="zh-CN"/>
        </w:rPr>
        <w:t xml:space="preserve"> и </w:t>
      </w:r>
      <w:r w:rsidRPr="00681316">
        <w:rPr>
          <w:rFonts w:ascii="Times New Roman" w:hAnsi="Times New Roman"/>
          <w:sz w:val="24"/>
          <w:szCs w:val="24"/>
          <w:lang w:val="en-US" w:eastAsia="zh-CN"/>
        </w:rPr>
        <w:t>III</w:t>
      </w:r>
      <w:r w:rsidRPr="00681316">
        <w:rPr>
          <w:rFonts w:ascii="Times New Roman" w:hAnsi="Times New Roman"/>
          <w:sz w:val="24"/>
          <w:szCs w:val="24"/>
          <w:lang w:eastAsia="zh-CN"/>
        </w:rPr>
        <w:t xml:space="preserve"> части);</w:t>
      </w:r>
    </w:p>
    <w:p w14:paraId="5E1993F5" w14:textId="77777777" w:rsidR="00681316" w:rsidRPr="00681316" w:rsidRDefault="00681316" w:rsidP="00300398">
      <w:pPr>
        <w:numPr>
          <w:ilvl w:val="0"/>
          <w:numId w:val="41"/>
        </w:numPr>
        <w:spacing w:after="0"/>
        <w:jc w:val="both"/>
        <w:rPr>
          <w:rFonts w:ascii="Times New Roman" w:hAnsi="Times New Roman"/>
          <w:sz w:val="24"/>
          <w:szCs w:val="24"/>
          <w:lang w:eastAsia="zh-CN"/>
        </w:rPr>
      </w:pPr>
      <w:r w:rsidRPr="00681316">
        <w:rPr>
          <w:rFonts w:ascii="Times New Roman" w:hAnsi="Times New Roman"/>
          <w:sz w:val="24"/>
          <w:szCs w:val="24"/>
          <w:lang w:eastAsia="zh-CN"/>
        </w:rPr>
        <w:t>Вариации.</w:t>
      </w:r>
    </w:p>
    <w:p w14:paraId="164E08EE" w14:textId="77777777" w:rsidR="00681316" w:rsidRPr="00681316" w:rsidRDefault="00681316"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681316">
        <w:rPr>
          <w:rFonts w:ascii="Times New Roman" w:hAnsi="Times New Roman"/>
          <w:sz w:val="24"/>
          <w:szCs w:val="24"/>
          <w:lang w:eastAsia="zh-CN"/>
        </w:rPr>
        <w:t>Оригинальное произведение (произведение, написанное для аккордеона).</w:t>
      </w:r>
    </w:p>
    <w:p w14:paraId="4AB94DA7" w14:textId="77777777" w:rsidR="00681316" w:rsidRPr="00681316" w:rsidRDefault="00681316" w:rsidP="00300398">
      <w:pPr>
        <w:numPr>
          <w:ilvl w:val="0"/>
          <w:numId w:val="44"/>
        </w:numPr>
        <w:tabs>
          <w:tab w:val="clear" w:pos="1865"/>
          <w:tab w:val="num" w:pos="426"/>
        </w:tabs>
        <w:spacing w:after="0"/>
        <w:ind w:left="426" w:hanging="426"/>
        <w:jc w:val="both"/>
        <w:rPr>
          <w:rFonts w:ascii="Times New Roman" w:hAnsi="Times New Roman"/>
          <w:sz w:val="24"/>
          <w:szCs w:val="24"/>
          <w:lang w:eastAsia="zh-CN"/>
        </w:rPr>
      </w:pPr>
      <w:r w:rsidRPr="00681316">
        <w:rPr>
          <w:rFonts w:ascii="Times New Roman" w:hAnsi="Times New Roman"/>
          <w:sz w:val="24"/>
          <w:szCs w:val="24"/>
          <w:lang w:eastAsia="zh-CN"/>
        </w:rPr>
        <w:t>Произведение, основу которого составляет обработка народной или популярной мелодии.</w:t>
      </w:r>
    </w:p>
    <w:p w14:paraId="41E4EC8A" w14:textId="77777777" w:rsidR="00681316" w:rsidRPr="00681316" w:rsidRDefault="00681316"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681316">
        <w:rPr>
          <w:rFonts w:ascii="Times New Roman" w:hAnsi="Times New Roman"/>
          <w:sz w:val="24"/>
          <w:szCs w:val="24"/>
          <w:lang w:eastAsia="zh-CN"/>
        </w:rPr>
        <w:t>Виртуозная пьеса или концертный этюд.</w:t>
      </w:r>
    </w:p>
    <w:p w14:paraId="427F6386" w14:textId="45CB8FA4" w:rsidR="00681316" w:rsidRDefault="00681316" w:rsidP="00681316">
      <w:pPr>
        <w:spacing w:before="120" w:after="120"/>
        <w:ind w:left="1865"/>
        <w:rPr>
          <w:rFonts w:ascii="Times New Roman" w:hAnsi="Times New Roman"/>
          <w:b/>
          <w:sz w:val="24"/>
          <w:szCs w:val="24"/>
        </w:rPr>
      </w:pPr>
      <w:r w:rsidRPr="00681316">
        <w:rPr>
          <w:rFonts w:ascii="Times New Roman" w:hAnsi="Times New Roman"/>
          <w:b/>
          <w:sz w:val="24"/>
          <w:szCs w:val="24"/>
        </w:rPr>
        <w:t>Требования к уровню подготовки обучающихся</w:t>
      </w:r>
    </w:p>
    <w:p w14:paraId="68C3186E"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обучающемуся. Содержание программы направлено на обеспечение художественно-эстетического развития обучающегося и приобретения им художественно-исполнительских знаний, умений и навыков.</w:t>
      </w:r>
    </w:p>
    <w:p w14:paraId="1F8D17C5"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Таким образом, обучающийся к концу прохождения курса программы обучения должен:</w:t>
      </w:r>
    </w:p>
    <w:p w14:paraId="02D591F3"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основные исторические сведения об инструменте;</w:t>
      </w:r>
    </w:p>
    <w:p w14:paraId="564CBF4A"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конструктивные особенности инструмента;</w:t>
      </w:r>
    </w:p>
    <w:p w14:paraId="59535393"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элементарные правила по уходу за инструментом и уметь их применять при необходимости;</w:t>
      </w:r>
    </w:p>
    <w:p w14:paraId="6CBA0923"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оркестровые разновидности инструмента;</w:t>
      </w:r>
    </w:p>
    <w:p w14:paraId="37FD82A5"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основы музыкальной грамоты;</w:t>
      </w:r>
    </w:p>
    <w:p w14:paraId="7D888231"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систему игровых навыков и уметь применять ее самостоятельно;</w:t>
      </w:r>
    </w:p>
    <w:p w14:paraId="78F77D65"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основные средства музыкальной выразительности (тембр, динамика, штрих, темп и т. д.);</w:t>
      </w:r>
    </w:p>
    <w:p w14:paraId="49928599"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основные жанры музыки (инструментальный, вокальный, симфонический и т. д.);</w:t>
      </w:r>
    </w:p>
    <w:p w14:paraId="151C2CCE"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аккордеоне;</w:t>
      </w:r>
    </w:p>
    <w:p w14:paraId="74EF95BA"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знать функциональные особенности строения частей тела и уметь рационально использовать их в работе игрового аппарата;</w:t>
      </w:r>
    </w:p>
    <w:p w14:paraId="264FF7EF"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14:paraId="64E74CEF"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14:paraId="187F671C"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lastRenderedPageBreak/>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14:paraId="6AA3616E"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14:paraId="18DDA503"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уметь на базе приобретенных специальных знаний давать грамотную адекватную оценку многообразным музыкальным событиям;</w:t>
      </w:r>
    </w:p>
    <w:p w14:paraId="0A1014B9"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иметь навык игры по нотам;</w:t>
      </w:r>
    </w:p>
    <w:p w14:paraId="25F7AC44"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иметь навык чтения с листа несложных произведений, необходимый для ансамблевого и оркестрового музицирования;</w:t>
      </w:r>
    </w:p>
    <w:p w14:paraId="299862E1"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приобрести навык транспонирования и подбора по слуху, так необходимых в дальнейшем будущему оркестровому музыканту;</w:t>
      </w:r>
    </w:p>
    <w:p w14:paraId="561611BA" w14:textId="77777777" w:rsidR="00681316" w:rsidRPr="00681316" w:rsidRDefault="00681316" w:rsidP="00300398">
      <w:pPr>
        <w:numPr>
          <w:ilvl w:val="0"/>
          <w:numId w:val="48"/>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приобрести навык публичных выступлений, как в качестве солиста, так и в различных ансамблях и оркестрах.</w:t>
      </w:r>
    </w:p>
    <w:p w14:paraId="15F053CD" w14:textId="77777777" w:rsidR="00681316" w:rsidRPr="00681316" w:rsidRDefault="00681316" w:rsidP="00681316">
      <w:pPr>
        <w:spacing w:after="0"/>
        <w:jc w:val="center"/>
        <w:rPr>
          <w:rFonts w:ascii="Times New Roman" w:hAnsi="Times New Roman"/>
          <w:b/>
          <w:bCs/>
          <w:sz w:val="28"/>
          <w:szCs w:val="28"/>
        </w:rPr>
      </w:pPr>
      <w:r w:rsidRPr="00681316">
        <w:rPr>
          <w:rFonts w:ascii="Times New Roman" w:hAnsi="Times New Roman"/>
          <w:b/>
          <w:bCs/>
          <w:sz w:val="24"/>
          <w:szCs w:val="24"/>
        </w:rPr>
        <w:t>Реализация программы обеспечивает</w:t>
      </w:r>
      <w:r w:rsidRPr="00681316">
        <w:rPr>
          <w:rFonts w:ascii="Times New Roman" w:hAnsi="Times New Roman"/>
          <w:b/>
          <w:bCs/>
          <w:sz w:val="28"/>
          <w:szCs w:val="28"/>
        </w:rPr>
        <w:t>:</w:t>
      </w:r>
    </w:p>
    <w:p w14:paraId="3FCB9F89"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14:paraId="01B4303A"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комплексное совершенствование игровой техники аккордеониста,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14:paraId="78AAD24C"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сформированный комплекс исполнительских знаний, умений и навыков, позволяющий использовать многообразные возможности аккордеона для достижения наиболее убедительной интерпретации авторского текста;</w:t>
      </w:r>
    </w:p>
    <w:p w14:paraId="4C52946A"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знание художественно-исполнительских возможностей аккордеона;</w:t>
      </w:r>
    </w:p>
    <w:p w14:paraId="17147928"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знание музыкальной терминологии;</w:t>
      </w:r>
    </w:p>
    <w:p w14:paraId="0778B46C"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знание репертуара для аккордеона, включающего произведения разных стилей и жанров, произведения крупной формы (сонатины,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14:paraId="3CAE5240"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наличие навыка по чтению с листа музыкальных произведений;</w:t>
      </w:r>
    </w:p>
    <w:p w14:paraId="069631E0"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умение транспонировать и подбирать по слуху;</w:t>
      </w:r>
    </w:p>
    <w:p w14:paraId="4B0422EF"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навыки по воспитанию слухового контроля, умению управлять процессом исполнения музыкального произведения;</w:t>
      </w:r>
    </w:p>
    <w:p w14:paraId="78BD0C61"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0790D21D" w14:textId="77777777" w:rsidR="00681316" w:rsidRPr="00681316" w:rsidRDefault="00681316" w:rsidP="00300398">
      <w:pPr>
        <w:numPr>
          <w:ilvl w:val="0"/>
          <w:numId w:val="49"/>
        </w:numPr>
        <w:tabs>
          <w:tab w:val="clear" w:pos="1145"/>
          <w:tab w:val="num" w:pos="540"/>
        </w:tabs>
        <w:spacing w:after="0"/>
        <w:ind w:left="0" w:firstLine="180"/>
        <w:jc w:val="both"/>
        <w:rPr>
          <w:rFonts w:ascii="Times New Roman" w:hAnsi="Times New Roman"/>
          <w:sz w:val="24"/>
          <w:szCs w:val="24"/>
        </w:rPr>
      </w:pPr>
      <w:r w:rsidRPr="00681316">
        <w:rPr>
          <w:rFonts w:ascii="Times New Roman" w:hAnsi="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14:paraId="59D9532A" w14:textId="77777777" w:rsidR="00681316" w:rsidRPr="00681316" w:rsidRDefault="00681316" w:rsidP="00300398">
      <w:pPr>
        <w:numPr>
          <w:ilvl w:val="0"/>
          <w:numId w:val="49"/>
        </w:numPr>
        <w:tabs>
          <w:tab w:val="clear" w:pos="1145"/>
          <w:tab w:val="num" w:pos="540"/>
        </w:tabs>
        <w:ind w:left="0" w:firstLine="180"/>
        <w:jc w:val="both"/>
        <w:rPr>
          <w:rFonts w:ascii="Times New Roman" w:hAnsi="Times New Roman"/>
          <w:sz w:val="24"/>
          <w:szCs w:val="24"/>
          <w:highlight w:val="white"/>
        </w:rPr>
      </w:pPr>
      <w:r w:rsidRPr="00681316">
        <w:rPr>
          <w:rFonts w:ascii="Times New Roman" w:hAnsi="Times New Roman"/>
          <w:sz w:val="24"/>
          <w:szCs w:val="24"/>
        </w:rPr>
        <w:t xml:space="preserve">наличие навыков </w:t>
      </w:r>
      <w:proofErr w:type="spellStart"/>
      <w:r w:rsidRPr="00681316">
        <w:rPr>
          <w:rFonts w:ascii="Times New Roman" w:hAnsi="Times New Roman"/>
          <w:sz w:val="24"/>
          <w:szCs w:val="24"/>
        </w:rPr>
        <w:t>репетиционно</w:t>
      </w:r>
      <w:proofErr w:type="spellEnd"/>
      <w:r w:rsidRPr="00681316">
        <w:rPr>
          <w:rFonts w:ascii="Times New Roman" w:hAnsi="Times New Roman"/>
          <w:sz w:val="24"/>
          <w:szCs w:val="24"/>
        </w:rPr>
        <w:t>-концертной работы в качестве солиста.</w:t>
      </w:r>
    </w:p>
    <w:p w14:paraId="7FB55A4D" w14:textId="77777777" w:rsidR="00E15D49" w:rsidRDefault="00E15D49" w:rsidP="00681316">
      <w:pPr>
        <w:spacing w:before="120" w:after="120"/>
        <w:jc w:val="center"/>
        <w:rPr>
          <w:rFonts w:ascii="Times New Roman" w:hAnsi="Times New Roman"/>
          <w:b/>
          <w:sz w:val="24"/>
          <w:szCs w:val="24"/>
        </w:rPr>
      </w:pPr>
    </w:p>
    <w:p w14:paraId="63B759E4" w14:textId="77777777" w:rsidR="00E15D49" w:rsidRDefault="00E15D49" w:rsidP="00681316">
      <w:pPr>
        <w:spacing w:before="120" w:after="120"/>
        <w:jc w:val="center"/>
        <w:rPr>
          <w:rFonts w:ascii="Times New Roman" w:hAnsi="Times New Roman"/>
          <w:b/>
          <w:sz w:val="24"/>
          <w:szCs w:val="24"/>
        </w:rPr>
      </w:pPr>
    </w:p>
    <w:p w14:paraId="015847AE" w14:textId="6B562ADD" w:rsidR="00681316" w:rsidRPr="00681316" w:rsidRDefault="00681316" w:rsidP="00681316">
      <w:pPr>
        <w:spacing w:before="120" w:after="120"/>
        <w:jc w:val="center"/>
        <w:rPr>
          <w:rFonts w:ascii="Times New Roman" w:hAnsi="Times New Roman"/>
          <w:b/>
          <w:sz w:val="24"/>
          <w:szCs w:val="24"/>
        </w:rPr>
      </w:pPr>
      <w:r w:rsidRPr="00681316">
        <w:rPr>
          <w:rFonts w:ascii="Times New Roman" w:hAnsi="Times New Roman"/>
          <w:b/>
          <w:sz w:val="24"/>
          <w:szCs w:val="24"/>
        </w:rPr>
        <w:t>Формы и методы контроля, система оценок</w:t>
      </w:r>
    </w:p>
    <w:p w14:paraId="32C29463" w14:textId="77777777" w:rsidR="00681316" w:rsidRPr="00681316" w:rsidRDefault="00681316" w:rsidP="00681316">
      <w:pPr>
        <w:spacing w:after="120"/>
        <w:ind w:firstLine="425"/>
        <w:jc w:val="both"/>
        <w:rPr>
          <w:rFonts w:ascii="Times New Roman" w:hAnsi="Times New Roman"/>
          <w:b/>
          <w:i/>
          <w:sz w:val="24"/>
          <w:szCs w:val="24"/>
        </w:rPr>
      </w:pPr>
      <w:r w:rsidRPr="00681316">
        <w:rPr>
          <w:rFonts w:ascii="Times New Roman" w:hAnsi="Times New Roman"/>
          <w:b/>
          <w:i/>
          <w:sz w:val="24"/>
          <w:szCs w:val="24"/>
        </w:rPr>
        <w:t>1. Аттестация: цели, виды, форма, содержание</w:t>
      </w:r>
    </w:p>
    <w:p w14:paraId="6DC359F4"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Каждый из видов контроля успеваемости обучающихся имеет свои цели, задачи и формы.</w:t>
      </w:r>
    </w:p>
    <w:p w14:paraId="7A5ECFA0"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Оценки качества знаний по «Специальности (аккордеон)» охватывают все виды контроля:</w:t>
      </w:r>
    </w:p>
    <w:p w14:paraId="2250179A" w14:textId="77777777" w:rsidR="00681316" w:rsidRPr="00681316" w:rsidRDefault="00681316" w:rsidP="00300398">
      <w:pPr>
        <w:numPr>
          <w:ilvl w:val="0"/>
          <w:numId w:val="50"/>
        </w:numPr>
        <w:tabs>
          <w:tab w:val="clear" w:pos="1145"/>
          <w:tab w:val="num" w:pos="540"/>
        </w:tabs>
        <w:spacing w:after="0"/>
        <w:ind w:hanging="965"/>
        <w:jc w:val="both"/>
        <w:rPr>
          <w:rFonts w:ascii="Times New Roman" w:hAnsi="Times New Roman"/>
          <w:sz w:val="24"/>
          <w:szCs w:val="24"/>
        </w:rPr>
      </w:pPr>
      <w:r w:rsidRPr="00681316">
        <w:rPr>
          <w:rFonts w:ascii="Times New Roman" w:hAnsi="Times New Roman"/>
          <w:sz w:val="24"/>
          <w:szCs w:val="24"/>
        </w:rPr>
        <w:t>текущий контроль успеваемости;</w:t>
      </w:r>
    </w:p>
    <w:p w14:paraId="75A626C4" w14:textId="77777777" w:rsidR="00681316" w:rsidRPr="00681316" w:rsidRDefault="00681316" w:rsidP="00300398">
      <w:pPr>
        <w:numPr>
          <w:ilvl w:val="0"/>
          <w:numId w:val="50"/>
        </w:numPr>
        <w:tabs>
          <w:tab w:val="clear" w:pos="1145"/>
          <w:tab w:val="num" w:pos="540"/>
        </w:tabs>
        <w:spacing w:after="0"/>
        <w:ind w:hanging="965"/>
        <w:jc w:val="both"/>
        <w:rPr>
          <w:rFonts w:ascii="Times New Roman" w:hAnsi="Times New Roman"/>
          <w:sz w:val="24"/>
          <w:szCs w:val="24"/>
        </w:rPr>
      </w:pPr>
      <w:r w:rsidRPr="00681316">
        <w:rPr>
          <w:rFonts w:ascii="Times New Roman" w:hAnsi="Times New Roman"/>
          <w:sz w:val="24"/>
          <w:szCs w:val="24"/>
        </w:rPr>
        <w:t>промежуточная аттестация обучающихся;</w:t>
      </w:r>
    </w:p>
    <w:p w14:paraId="022A1369" w14:textId="77777777" w:rsidR="00681316" w:rsidRPr="00681316" w:rsidRDefault="00681316" w:rsidP="00300398">
      <w:pPr>
        <w:numPr>
          <w:ilvl w:val="0"/>
          <w:numId w:val="50"/>
        </w:numPr>
        <w:tabs>
          <w:tab w:val="clear" w:pos="1145"/>
          <w:tab w:val="num" w:pos="540"/>
        </w:tabs>
        <w:spacing w:after="0"/>
        <w:ind w:hanging="965"/>
        <w:jc w:val="both"/>
        <w:rPr>
          <w:rFonts w:ascii="Times New Roman" w:hAnsi="Times New Roman"/>
          <w:sz w:val="24"/>
          <w:szCs w:val="24"/>
        </w:rPr>
      </w:pPr>
      <w:r w:rsidRPr="00681316">
        <w:rPr>
          <w:rFonts w:ascii="Times New Roman" w:hAnsi="Times New Roman"/>
          <w:sz w:val="24"/>
          <w:szCs w:val="24"/>
        </w:rPr>
        <w:t>итоговая аттестация обучающихся.</w:t>
      </w:r>
    </w:p>
    <w:p w14:paraId="23374D55"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Цель промежуточной аттестации – определение уровня подготовки обучающегося на определенном этапе обучения по конкретно пройденному материалу.</w:t>
      </w:r>
    </w:p>
    <w:p w14:paraId="12AADA7C" w14:textId="77777777" w:rsidR="00681316" w:rsidRPr="00681316" w:rsidRDefault="00681316" w:rsidP="00681316">
      <w:pPr>
        <w:spacing w:after="120"/>
        <w:ind w:firstLine="425"/>
        <w:jc w:val="right"/>
        <w:rPr>
          <w:rFonts w:ascii="Times New Roman" w:hAnsi="Times New Roman"/>
          <w:b/>
          <w:i/>
          <w:sz w:val="24"/>
          <w:szCs w:val="24"/>
        </w:rPr>
      </w:pPr>
      <w:r w:rsidRPr="00681316">
        <w:rPr>
          <w:rFonts w:ascii="Times New Roman" w:hAnsi="Times New Roman"/>
          <w:b/>
          <w:i/>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4977"/>
        <w:gridCol w:w="2339"/>
      </w:tblGrid>
      <w:tr w:rsidR="00681316" w:rsidRPr="00681316" w14:paraId="215B08EC" w14:textId="77777777" w:rsidTr="00BF7B2E">
        <w:tc>
          <w:tcPr>
            <w:tcW w:w="0" w:type="auto"/>
          </w:tcPr>
          <w:p w14:paraId="3F8C77D3" w14:textId="77777777" w:rsidR="00681316" w:rsidRPr="00681316" w:rsidRDefault="00681316" w:rsidP="00BF7B2E">
            <w:pPr>
              <w:spacing w:after="0" w:line="240" w:lineRule="auto"/>
              <w:jc w:val="center"/>
              <w:rPr>
                <w:rFonts w:ascii="Times New Roman" w:hAnsi="Times New Roman"/>
                <w:b/>
                <w:sz w:val="24"/>
                <w:szCs w:val="24"/>
                <w:highlight w:val="white"/>
              </w:rPr>
            </w:pPr>
            <w:r w:rsidRPr="00681316">
              <w:rPr>
                <w:rFonts w:ascii="Times New Roman" w:hAnsi="Times New Roman"/>
                <w:b/>
                <w:sz w:val="24"/>
                <w:szCs w:val="24"/>
                <w:highlight w:val="white"/>
              </w:rPr>
              <w:t>Вид контроля</w:t>
            </w:r>
          </w:p>
        </w:tc>
        <w:tc>
          <w:tcPr>
            <w:tcW w:w="0" w:type="auto"/>
          </w:tcPr>
          <w:p w14:paraId="0ADDBD03" w14:textId="77777777" w:rsidR="00681316" w:rsidRPr="00681316" w:rsidRDefault="00681316" w:rsidP="00BF7B2E">
            <w:pPr>
              <w:spacing w:after="0" w:line="240" w:lineRule="auto"/>
              <w:jc w:val="center"/>
              <w:rPr>
                <w:rFonts w:ascii="Times New Roman" w:hAnsi="Times New Roman"/>
                <w:b/>
                <w:sz w:val="24"/>
                <w:szCs w:val="24"/>
                <w:highlight w:val="white"/>
              </w:rPr>
            </w:pPr>
            <w:r w:rsidRPr="00681316">
              <w:rPr>
                <w:rFonts w:ascii="Times New Roman" w:hAnsi="Times New Roman"/>
                <w:b/>
                <w:sz w:val="24"/>
                <w:szCs w:val="24"/>
                <w:highlight w:val="white"/>
              </w:rPr>
              <w:t>Задачи</w:t>
            </w:r>
          </w:p>
        </w:tc>
        <w:tc>
          <w:tcPr>
            <w:tcW w:w="0" w:type="auto"/>
          </w:tcPr>
          <w:p w14:paraId="77A8CA05" w14:textId="77777777" w:rsidR="00681316" w:rsidRPr="00681316" w:rsidRDefault="00681316" w:rsidP="00BF7B2E">
            <w:pPr>
              <w:spacing w:after="0" w:line="240" w:lineRule="auto"/>
              <w:jc w:val="center"/>
              <w:rPr>
                <w:rFonts w:ascii="Times New Roman" w:hAnsi="Times New Roman"/>
                <w:b/>
                <w:sz w:val="24"/>
                <w:szCs w:val="24"/>
                <w:highlight w:val="white"/>
              </w:rPr>
            </w:pPr>
            <w:r w:rsidRPr="00681316">
              <w:rPr>
                <w:rFonts w:ascii="Times New Roman" w:hAnsi="Times New Roman"/>
                <w:b/>
                <w:sz w:val="24"/>
                <w:szCs w:val="24"/>
                <w:highlight w:val="white"/>
              </w:rPr>
              <w:t>Формы</w:t>
            </w:r>
          </w:p>
        </w:tc>
      </w:tr>
      <w:tr w:rsidR="00681316" w:rsidRPr="00681316" w14:paraId="32573AB5" w14:textId="77777777" w:rsidTr="00BF7B2E">
        <w:tc>
          <w:tcPr>
            <w:tcW w:w="0" w:type="auto"/>
          </w:tcPr>
          <w:p w14:paraId="3C71F6D0" w14:textId="77777777" w:rsidR="00681316" w:rsidRPr="00681316" w:rsidRDefault="00681316" w:rsidP="00BF7B2E">
            <w:pPr>
              <w:spacing w:after="0" w:line="240" w:lineRule="auto"/>
              <w:rPr>
                <w:rFonts w:ascii="Times New Roman" w:hAnsi="Times New Roman"/>
                <w:b/>
                <w:sz w:val="24"/>
                <w:szCs w:val="24"/>
                <w:highlight w:val="white"/>
              </w:rPr>
            </w:pPr>
            <w:r w:rsidRPr="00681316">
              <w:rPr>
                <w:rFonts w:ascii="Times New Roman" w:hAnsi="Times New Roman"/>
                <w:b/>
                <w:sz w:val="24"/>
                <w:szCs w:val="24"/>
                <w:highlight w:val="white"/>
              </w:rPr>
              <w:t>Текущий контроль</w:t>
            </w:r>
          </w:p>
        </w:tc>
        <w:tc>
          <w:tcPr>
            <w:tcW w:w="0" w:type="auto"/>
          </w:tcPr>
          <w:p w14:paraId="7B16626D" w14:textId="77777777" w:rsidR="00681316" w:rsidRPr="00681316" w:rsidRDefault="00681316"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681316">
              <w:rPr>
                <w:rFonts w:ascii="Times New Roman" w:hAnsi="Times New Roman"/>
                <w:sz w:val="24"/>
                <w:szCs w:val="24"/>
              </w:rPr>
              <w:t>поддержание учебной дисциплины,</w:t>
            </w:r>
          </w:p>
          <w:p w14:paraId="24CAD9C6" w14:textId="77777777" w:rsidR="00681316" w:rsidRPr="00681316" w:rsidRDefault="00681316"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681316">
              <w:rPr>
                <w:rFonts w:ascii="Times New Roman" w:hAnsi="Times New Roman"/>
                <w:sz w:val="24"/>
                <w:szCs w:val="24"/>
              </w:rPr>
              <w:t>выявление отношения обучающегося  изучаемому предмету</w:t>
            </w:r>
          </w:p>
          <w:p w14:paraId="1511433F" w14:textId="77777777" w:rsidR="00681316" w:rsidRPr="00681316" w:rsidRDefault="00681316"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681316">
              <w:rPr>
                <w:rFonts w:ascii="Times New Roman" w:hAnsi="Times New Roman"/>
                <w:sz w:val="24"/>
                <w:szCs w:val="24"/>
              </w:rPr>
              <w:t xml:space="preserve">повышение уровня освоения текущего учебного материала. </w:t>
            </w:r>
          </w:p>
          <w:p w14:paraId="524D71D9" w14:textId="77777777" w:rsidR="00681316" w:rsidRPr="00681316" w:rsidRDefault="00681316" w:rsidP="00BF7B2E">
            <w:pPr>
              <w:spacing w:after="0" w:line="240" w:lineRule="auto"/>
              <w:ind w:left="-13" w:firstLine="328"/>
              <w:rPr>
                <w:rFonts w:ascii="Times New Roman" w:hAnsi="Times New Roman"/>
                <w:sz w:val="24"/>
                <w:szCs w:val="24"/>
              </w:rPr>
            </w:pPr>
            <w:r w:rsidRPr="00681316">
              <w:rPr>
                <w:rFonts w:ascii="Times New Roman" w:hAnsi="Times New Roman"/>
                <w:sz w:val="24"/>
                <w:szCs w:val="24"/>
              </w:rPr>
              <w:t>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0" w:type="auto"/>
          </w:tcPr>
          <w:p w14:paraId="001560E3" w14:textId="77777777" w:rsidR="00681316" w:rsidRPr="00681316" w:rsidRDefault="00681316"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681316">
              <w:rPr>
                <w:rFonts w:ascii="Times New Roman" w:hAnsi="Times New Roman"/>
                <w:sz w:val="24"/>
                <w:szCs w:val="24"/>
              </w:rPr>
              <w:t>контрольные</w:t>
            </w:r>
          </w:p>
          <w:p w14:paraId="4F3289C7" w14:textId="77777777" w:rsidR="00681316" w:rsidRPr="00681316" w:rsidRDefault="00681316" w:rsidP="00BF7B2E">
            <w:pPr>
              <w:tabs>
                <w:tab w:val="num" w:pos="143"/>
              </w:tabs>
              <w:spacing w:after="0" w:line="240" w:lineRule="auto"/>
              <w:rPr>
                <w:rFonts w:ascii="Times New Roman" w:hAnsi="Times New Roman"/>
                <w:sz w:val="24"/>
                <w:szCs w:val="24"/>
              </w:rPr>
            </w:pPr>
            <w:r w:rsidRPr="00681316">
              <w:rPr>
                <w:rFonts w:ascii="Times New Roman" w:hAnsi="Times New Roman"/>
                <w:sz w:val="24"/>
                <w:szCs w:val="24"/>
              </w:rPr>
              <w:t>уроки,</w:t>
            </w:r>
          </w:p>
          <w:p w14:paraId="60DC82AA" w14:textId="77777777" w:rsidR="00681316" w:rsidRPr="00681316" w:rsidRDefault="00681316"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681316">
              <w:rPr>
                <w:rFonts w:ascii="Times New Roman" w:hAnsi="Times New Roman"/>
                <w:sz w:val="24"/>
                <w:szCs w:val="24"/>
              </w:rPr>
              <w:t>академические</w:t>
            </w:r>
          </w:p>
          <w:p w14:paraId="068DA667" w14:textId="77777777" w:rsidR="00681316" w:rsidRPr="00681316" w:rsidRDefault="00681316" w:rsidP="00BF7B2E">
            <w:pPr>
              <w:tabs>
                <w:tab w:val="num" w:pos="143"/>
              </w:tabs>
              <w:spacing w:after="0" w:line="240" w:lineRule="auto"/>
              <w:ind w:left="-28"/>
              <w:rPr>
                <w:rFonts w:ascii="Times New Roman" w:hAnsi="Times New Roman"/>
                <w:sz w:val="24"/>
                <w:szCs w:val="24"/>
              </w:rPr>
            </w:pPr>
            <w:r w:rsidRPr="00681316">
              <w:rPr>
                <w:rFonts w:ascii="Times New Roman" w:hAnsi="Times New Roman"/>
                <w:sz w:val="24"/>
                <w:szCs w:val="24"/>
              </w:rPr>
              <w:t>концерты,</w:t>
            </w:r>
          </w:p>
          <w:p w14:paraId="03356D73" w14:textId="77777777" w:rsidR="00681316" w:rsidRPr="00681316" w:rsidRDefault="00681316"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681316">
              <w:rPr>
                <w:rFonts w:ascii="Times New Roman" w:hAnsi="Times New Roman"/>
                <w:sz w:val="24"/>
                <w:szCs w:val="24"/>
              </w:rPr>
              <w:t>прослушивания</w:t>
            </w:r>
          </w:p>
          <w:p w14:paraId="33B498D0" w14:textId="77777777" w:rsidR="00681316" w:rsidRPr="00681316" w:rsidRDefault="00681316" w:rsidP="00BF7B2E">
            <w:pPr>
              <w:tabs>
                <w:tab w:val="num" w:pos="143"/>
              </w:tabs>
              <w:spacing w:after="0" w:line="240" w:lineRule="auto"/>
              <w:ind w:left="-28"/>
              <w:rPr>
                <w:rFonts w:ascii="Times New Roman" w:hAnsi="Times New Roman"/>
                <w:sz w:val="24"/>
                <w:szCs w:val="24"/>
              </w:rPr>
            </w:pPr>
            <w:r w:rsidRPr="00681316">
              <w:rPr>
                <w:rFonts w:ascii="Times New Roman" w:hAnsi="Times New Roman"/>
                <w:sz w:val="24"/>
                <w:szCs w:val="24"/>
              </w:rPr>
              <w:t>к конкурсам, отчетным концертам.</w:t>
            </w:r>
          </w:p>
        </w:tc>
      </w:tr>
      <w:tr w:rsidR="00681316" w:rsidRPr="00681316" w14:paraId="25391E0B" w14:textId="77777777" w:rsidTr="00BF7B2E">
        <w:tc>
          <w:tcPr>
            <w:tcW w:w="0" w:type="auto"/>
          </w:tcPr>
          <w:p w14:paraId="577405BF" w14:textId="77777777" w:rsidR="00681316" w:rsidRPr="00681316" w:rsidRDefault="00681316" w:rsidP="00BF7B2E">
            <w:pPr>
              <w:spacing w:after="0" w:line="240" w:lineRule="auto"/>
              <w:rPr>
                <w:rFonts w:ascii="Times New Roman" w:hAnsi="Times New Roman"/>
                <w:b/>
                <w:sz w:val="24"/>
                <w:szCs w:val="24"/>
                <w:highlight w:val="white"/>
              </w:rPr>
            </w:pPr>
            <w:r w:rsidRPr="00681316">
              <w:rPr>
                <w:rFonts w:ascii="Times New Roman" w:hAnsi="Times New Roman"/>
                <w:b/>
                <w:sz w:val="24"/>
                <w:szCs w:val="24"/>
                <w:highlight w:val="white"/>
              </w:rPr>
              <w:t>Промежуточная аттестация</w:t>
            </w:r>
          </w:p>
        </w:tc>
        <w:tc>
          <w:tcPr>
            <w:tcW w:w="0" w:type="auto"/>
          </w:tcPr>
          <w:p w14:paraId="190D61FB" w14:textId="77777777" w:rsidR="00681316" w:rsidRPr="00681316" w:rsidRDefault="00681316" w:rsidP="00300398">
            <w:pPr>
              <w:numPr>
                <w:ilvl w:val="0"/>
                <w:numId w:val="52"/>
              </w:numPr>
              <w:tabs>
                <w:tab w:val="clear" w:pos="720"/>
                <w:tab w:val="num" w:pos="245"/>
              </w:tabs>
              <w:spacing w:after="0" w:line="240" w:lineRule="auto"/>
              <w:ind w:left="0" w:firstLine="0"/>
              <w:rPr>
                <w:rFonts w:ascii="Times New Roman" w:hAnsi="Times New Roman"/>
                <w:sz w:val="24"/>
                <w:szCs w:val="24"/>
              </w:rPr>
            </w:pPr>
            <w:r w:rsidRPr="00681316">
              <w:rPr>
                <w:rFonts w:ascii="Times New Roman" w:hAnsi="Times New Roman"/>
                <w:sz w:val="24"/>
                <w:szCs w:val="24"/>
              </w:rPr>
              <w:t>определение успешности развития обучающегося и усвоения им программы на определенном этапе обучения.</w:t>
            </w:r>
          </w:p>
        </w:tc>
        <w:tc>
          <w:tcPr>
            <w:tcW w:w="0" w:type="auto"/>
          </w:tcPr>
          <w:p w14:paraId="31749BBF" w14:textId="77777777" w:rsidR="00681316" w:rsidRPr="00681316" w:rsidRDefault="00681316"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681316">
              <w:rPr>
                <w:rFonts w:ascii="Times New Roman" w:hAnsi="Times New Roman"/>
                <w:sz w:val="24"/>
                <w:szCs w:val="24"/>
              </w:rPr>
              <w:t>зачеты (показ части программы, технический зачет),</w:t>
            </w:r>
          </w:p>
          <w:p w14:paraId="6187C5C0" w14:textId="77777777" w:rsidR="00681316" w:rsidRPr="00681316" w:rsidRDefault="00681316"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681316">
              <w:rPr>
                <w:rFonts w:ascii="Times New Roman" w:hAnsi="Times New Roman"/>
                <w:sz w:val="24"/>
                <w:szCs w:val="24"/>
              </w:rPr>
              <w:t>академические концерты,</w:t>
            </w:r>
          </w:p>
          <w:p w14:paraId="30BA4F03" w14:textId="77777777" w:rsidR="00681316" w:rsidRPr="00681316" w:rsidRDefault="00681316"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681316">
              <w:rPr>
                <w:rFonts w:ascii="Times New Roman" w:hAnsi="Times New Roman"/>
                <w:sz w:val="24"/>
                <w:szCs w:val="24"/>
              </w:rPr>
              <w:t xml:space="preserve">переводные зачеты, </w:t>
            </w:r>
          </w:p>
          <w:p w14:paraId="7675EE05" w14:textId="77777777" w:rsidR="00681316" w:rsidRPr="00681316" w:rsidRDefault="00681316" w:rsidP="00300398">
            <w:pPr>
              <w:numPr>
                <w:ilvl w:val="0"/>
                <w:numId w:val="52"/>
              </w:numPr>
              <w:tabs>
                <w:tab w:val="clear" w:pos="720"/>
                <w:tab w:val="num" w:pos="161"/>
              </w:tabs>
              <w:spacing w:after="0" w:line="240" w:lineRule="auto"/>
              <w:ind w:left="0" w:firstLine="0"/>
              <w:rPr>
                <w:rFonts w:ascii="Times New Roman" w:hAnsi="Times New Roman"/>
                <w:sz w:val="24"/>
                <w:szCs w:val="24"/>
                <w:highlight w:val="white"/>
              </w:rPr>
            </w:pPr>
            <w:r w:rsidRPr="00681316">
              <w:rPr>
                <w:rFonts w:ascii="Times New Roman" w:hAnsi="Times New Roman"/>
                <w:sz w:val="24"/>
                <w:szCs w:val="24"/>
              </w:rPr>
              <w:t>экзамены</w:t>
            </w:r>
          </w:p>
        </w:tc>
      </w:tr>
      <w:tr w:rsidR="00681316" w:rsidRPr="00681316" w14:paraId="5A31D8F1" w14:textId="77777777" w:rsidTr="00BF7B2E">
        <w:tc>
          <w:tcPr>
            <w:tcW w:w="0" w:type="auto"/>
          </w:tcPr>
          <w:p w14:paraId="1B4258F3" w14:textId="77777777" w:rsidR="00681316" w:rsidRPr="00681316" w:rsidRDefault="00681316" w:rsidP="00BF7B2E">
            <w:pPr>
              <w:spacing w:after="0" w:line="240" w:lineRule="auto"/>
              <w:rPr>
                <w:rFonts w:ascii="Times New Roman" w:hAnsi="Times New Roman"/>
                <w:b/>
                <w:sz w:val="24"/>
                <w:szCs w:val="24"/>
                <w:highlight w:val="white"/>
              </w:rPr>
            </w:pPr>
            <w:r w:rsidRPr="00681316">
              <w:rPr>
                <w:rFonts w:ascii="Times New Roman" w:hAnsi="Times New Roman"/>
                <w:b/>
                <w:sz w:val="24"/>
                <w:szCs w:val="24"/>
                <w:highlight w:val="white"/>
              </w:rPr>
              <w:t>Итоговая аттестация</w:t>
            </w:r>
          </w:p>
        </w:tc>
        <w:tc>
          <w:tcPr>
            <w:tcW w:w="0" w:type="auto"/>
          </w:tcPr>
          <w:p w14:paraId="5B5B2AA8" w14:textId="77777777" w:rsidR="00681316" w:rsidRPr="00681316" w:rsidRDefault="00681316" w:rsidP="00300398">
            <w:pPr>
              <w:numPr>
                <w:ilvl w:val="0"/>
                <w:numId w:val="54"/>
              </w:numPr>
              <w:tabs>
                <w:tab w:val="clear" w:pos="720"/>
                <w:tab w:val="num" w:pos="245"/>
              </w:tabs>
              <w:spacing w:after="0" w:line="240" w:lineRule="auto"/>
              <w:ind w:left="65" w:hanging="65"/>
              <w:rPr>
                <w:rFonts w:ascii="Times New Roman" w:hAnsi="Times New Roman"/>
                <w:sz w:val="24"/>
                <w:szCs w:val="24"/>
              </w:rPr>
            </w:pPr>
            <w:r w:rsidRPr="00681316">
              <w:rPr>
                <w:rFonts w:ascii="Times New Roman" w:hAnsi="Times New Roman"/>
                <w:sz w:val="24"/>
                <w:szCs w:val="24"/>
              </w:rPr>
              <w:t>определяет уровень и качество освоения программы учебного предмета.</w:t>
            </w:r>
          </w:p>
        </w:tc>
        <w:tc>
          <w:tcPr>
            <w:tcW w:w="0" w:type="auto"/>
          </w:tcPr>
          <w:p w14:paraId="53805AB4" w14:textId="77777777" w:rsidR="00681316" w:rsidRPr="00681316" w:rsidRDefault="00681316" w:rsidP="00300398">
            <w:pPr>
              <w:numPr>
                <w:ilvl w:val="0"/>
                <w:numId w:val="53"/>
              </w:numPr>
              <w:tabs>
                <w:tab w:val="clear" w:pos="720"/>
                <w:tab w:val="num" w:pos="161"/>
              </w:tabs>
              <w:spacing w:after="0" w:line="240" w:lineRule="auto"/>
              <w:ind w:left="0" w:firstLine="0"/>
              <w:rPr>
                <w:rFonts w:ascii="Times New Roman" w:hAnsi="Times New Roman"/>
                <w:sz w:val="24"/>
                <w:szCs w:val="24"/>
              </w:rPr>
            </w:pPr>
            <w:r w:rsidRPr="00681316">
              <w:rPr>
                <w:rFonts w:ascii="Times New Roman" w:hAnsi="Times New Roman"/>
                <w:sz w:val="24"/>
                <w:szCs w:val="24"/>
              </w:rPr>
              <w:t>экзамен – проводится в</w:t>
            </w:r>
          </w:p>
          <w:p w14:paraId="7E2485E7" w14:textId="77777777" w:rsidR="00681316" w:rsidRPr="00681316" w:rsidRDefault="00681316" w:rsidP="00BF7B2E">
            <w:pPr>
              <w:spacing w:after="0" w:line="240" w:lineRule="auto"/>
              <w:rPr>
                <w:rFonts w:ascii="Times New Roman" w:hAnsi="Times New Roman"/>
                <w:sz w:val="24"/>
                <w:szCs w:val="24"/>
                <w:highlight w:val="white"/>
              </w:rPr>
            </w:pPr>
            <w:r w:rsidRPr="00681316">
              <w:rPr>
                <w:rFonts w:ascii="Times New Roman" w:hAnsi="Times New Roman"/>
                <w:sz w:val="24"/>
                <w:szCs w:val="24"/>
              </w:rPr>
              <w:t>выпускных классах: 8 (9).</w:t>
            </w:r>
          </w:p>
        </w:tc>
      </w:tr>
    </w:tbl>
    <w:p w14:paraId="1C88F6A0"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xml:space="preserve">Контрольные уроки направлены на выявление знаний, умений и навыков обучающихся в классе по специальности. Они не требуют публичного исполнения и концертной готовности. Это своего рода проверка навыков самостоятельной работы обучающегося,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обучающихся выпускных классов к итоговой аттестации. Контрольные прослушивания проводятся в классе в присутствии комиссии, включая в себя элементы </w:t>
      </w:r>
      <w:r w:rsidRPr="00681316">
        <w:rPr>
          <w:rFonts w:ascii="Times New Roman" w:hAnsi="Times New Roman"/>
          <w:sz w:val="24"/>
          <w:szCs w:val="24"/>
        </w:rPr>
        <w:lastRenderedPageBreak/>
        <w:t>беседы с обучающимися, и предполагают обязательное обсуждение рекомендательного характера.</w:t>
      </w:r>
    </w:p>
    <w:p w14:paraId="3D8ABAAA"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Также преподаватель может сам назначать и проводить контрольные уроки в течение четверти в зависимости от индивидуальной успеваемости</w:t>
      </w:r>
      <w:r>
        <w:rPr>
          <w:rFonts w:ascii="Times New Roman" w:hAnsi="Times New Roman"/>
          <w:sz w:val="24"/>
          <w:szCs w:val="24"/>
        </w:rPr>
        <w:t xml:space="preserve"> </w:t>
      </w:r>
      <w:r w:rsidRPr="00681316">
        <w:rPr>
          <w:rFonts w:ascii="Times New Roman" w:hAnsi="Times New Roman"/>
          <w:sz w:val="24"/>
          <w:szCs w:val="24"/>
        </w:rPr>
        <w:t>обучающегося, от этапности изучаемой программы с целью повышения мотивации  обучающимся  к учебному процессу.</w:t>
      </w:r>
    </w:p>
    <w:p w14:paraId="0E27EA3F"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Контрольные уроки проводятся в счет аудиторного времени, предусмотренного на учебный предмет.</w:t>
      </w:r>
    </w:p>
    <w:p w14:paraId="2C52283D"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xml:space="preserve">Зачеты 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w:t>
      </w:r>
    </w:p>
    <w:p w14:paraId="66DE6C39"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Академические концерты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обучающихся и других слушателей. Для академического концерта преподаватель должен подготовить с обучающимся 2-3 произведения. Выступление обучающегося обязательно должно быть с оценкой.</w:t>
      </w:r>
    </w:p>
    <w:p w14:paraId="7DEAAC28"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Переводные экзамены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Обучающийся, освоивший в полном объеме программу, переводится в следующий класс.</w:t>
      </w:r>
    </w:p>
    <w:p w14:paraId="2EDB787D" w14:textId="6E27EC63" w:rsidR="00681316" w:rsidRDefault="00681316" w:rsidP="00681316">
      <w:pPr>
        <w:ind w:firstLine="425"/>
        <w:jc w:val="both"/>
        <w:rPr>
          <w:rFonts w:ascii="Times New Roman" w:hAnsi="Times New Roman"/>
          <w:sz w:val="24"/>
          <w:szCs w:val="24"/>
        </w:rPr>
      </w:pPr>
      <w:r w:rsidRPr="00681316">
        <w:rPr>
          <w:rFonts w:ascii="Times New Roman" w:hAnsi="Times New Roman"/>
          <w:sz w:val="24"/>
          <w:szCs w:val="24"/>
        </w:rPr>
        <w:t>Итоговая аттестация (экзамен) определяет уровень и качество освоения образовательной программы. Экзамен проводится в выпускных классах: 8 (9), в соответствии с действующими учебными планами. Итоговая аттестация проводится по утвержденному директором школы расписанию.</w:t>
      </w:r>
    </w:p>
    <w:p w14:paraId="1B978646" w14:textId="77777777" w:rsidR="00681316" w:rsidRPr="00681316" w:rsidRDefault="00681316" w:rsidP="00681316">
      <w:pPr>
        <w:spacing w:before="120" w:after="120"/>
        <w:ind w:firstLine="425"/>
        <w:rPr>
          <w:rFonts w:ascii="Times New Roman" w:hAnsi="Times New Roman"/>
          <w:b/>
          <w:i/>
          <w:sz w:val="24"/>
          <w:szCs w:val="24"/>
          <w:highlight w:val="white"/>
        </w:rPr>
      </w:pPr>
      <w:r w:rsidRPr="00681316">
        <w:rPr>
          <w:rFonts w:ascii="Times New Roman" w:hAnsi="Times New Roman"/>
          <w:b/>
          <w:i/>
          <w:sz w:val="24"/>
          <w:szCs w:val="24"/>
          <w:highlight w:val="white"/>
        </w:rPr>
        <w:t>2. Контроль и учет успеваемости</w:t>
      </w:r>
    </w:p>
    <w:p w14:paraId="1F06EF9E"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Контроль успеваемости осуществляется преподавателем на уроках по пятибалльной системе. Оценка выставляется не реже чем раз в три урока. По итогам четверти и года выставляется итоговая оценка.</w:t>
      </w:r>
    </w:p>
    <w:p w14:paraId="68233F1C"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Успеваемость обучающихся по программе «Специальность (аккордеон)» учитывается на различных выступлениях: экзаменах, академических концертах, контрольных уроках,</w:t>
      </w:r>
      <w:r w:rsidRPr="00681316">
        <w:rPr>
          <w:bCs/>
          <w:sz w:val="24"/>
          <w:szCs w:val="24"/>
        </w:rPr>
        <w:t xml:space="preserve"> </w:t>
      </w:r>
      <w:r w:rsidRPr="00681316">
        <w:rPr>
          <w:rFonts w:ascii="Times New Roman" w:hAnsi="Times New Roman"/>
          <w:bCs/>
          <w:sz w:val="24"/>
          <w:szCs w:val="24"/>
        </w:rPr>
        <w:t>технических зачетах, зачетах или контрольных уроках по самостоятельному изучению обучающимся музыкального произведения и чтению с листа,</w:t>
      </w:r>
      <w:r w:rsidRPr="00681316">
        <w:rPr>
          <w:rFonts w:ascii="Times New Roman" w:hAnsi="Times New Roman"/>
          <w:sz w:val="24"/>
          <w:szCs w:val="24"/>
          <w:highlight w:val="white"/>
        </w:rPr>
        <w:t xml:space="preserve"> а также на открытых концертах, конкурсах, прослушиваниях к ним.</w:t>
      </w:r>
    </w:p>
    <w:p w14:paraId="2B3916A6" w14:textId="77777777" w:rsidR="00681316" w:rsidRPr="00681316" w:rsidRDefault="00681316" w:rsidP="00681316">
      <w:pPr>
        <w:spacing w:after="0"/>
        <w:ind w:firstLine="709"/>
        <w:jc w:val="both"/>
        <w:rPr>
          <w:rFonts w:ascii="Times New Roman" w:hAnsi="Times New Roman"/>
          <w:sz w:val="24"/>
          <w:szCs w:val="24"/>
        </w:rPr>
      </w:pPr>
      <w:r w:rsidRPr="00681316">
        <w:rPr>
          <w:rFonts w:ascii="Times New Roman" w:hAnsi="Times New Roman"/>
          <w:sz w:val="24"/>
          <w:szCs w:val="24"/>
        </w:rPr>
        <w:t>Форма и репертуар зачетных выступлений обучающегося планируется в индивидуальном порядке, так как частота зачетных выступлений, их форма, а также уровень технической и художественной сложности зачетного репертуара находятся в зависимости от индивидуальных способностей обучающегося.</w:t>
      </w:r>
    </w:p>
    <w:p w14:paraId="4826B359" w14:textId="77777777" w:rsidR="00681316" w:rsidRPr="00681316" w:rsidRDefault="00681316" w:rsidP="00681316">
      <w:pPr>
        <w:spacing w:after="0"/>
        <w:ind w:firstLine="709"/>
        <w:jc w:val="both"/>
        <w:rPr>
          <w:rFonts w:ascii="Times New Roman" w:hAnsi="Times New Roman"/>
          <w:sz w:val="24"/>
          <w:szCs w:val="24"/>
        </w:rPr>
      </w:pPr>
      <w:r w:rsidRPr="00681316">
        <w:rPr>
          <w:rFonts w:ascii="Times New Roman" w:hAnsi="Times New Roman"/>
          <w:sz w:val="24"/>
          <w:szCs w:val="24"/>
        </w:rPr>
        <w:t xml:space="preserve">В соответствии с учебным планом в 8 классе обучающиеся сдают выпускной экзамен. В остальных классах проходят  академические концерты, которые проводятся систематически 2 раза в год с оценкой в конце первого и второго полугодия (декабрь, </w:t>
      </w:r>
      <w:r w:rsidRPr="00681316">
        <w:rPr>
          <w:rFonts w:ascii="Times New Roman" w:hAnsi="Times New Roman"/>
          <w:sz w:val="24"/>
          <w:szCs w:val="24"/>
        </w:rPr>
        <w:lastRenderedPageBreak/>
        <w:t>май). Для показа на академических концертах из общего объёма годовых требований педагог должен подготовить с учеником не менее 4 произведений различных по жанру и форме. Количество произведений для исполнения не ограничивается.</w:t>
      </w:r>
    </w:p>
    <w:p w14:paraId="0FBB3D65" w14:textId="77777777" w:rsidR="00681316" w:rsidRPr="00681316" w:rsidRDefault="00681316" w:rsidP="00681316">
      <w:pPr>
        <w:spacing w:after="0"/>
        <w:ind w:firstLine="709"/>
        <w:jc w:val="both"/>
        <w:rPr>
          <w:rFonts w:ascii="Times New Roman" w:hAnsi="Times New Roman"/>
          <w:sz w:val="24"/>
          <w:szCs w:val="24"/>
        </w:rPr>
      </w:pPr>
      <w:r w:rsidRPr="00681316">
        <w:rPr>
          <w:rFonts w:ascii="Times New Roman" w:hAnsi="Times New Roman"/>
          <w:sz w:val="24"/>
          <w:szCs w:val="24"/>
        </w:rPr>
        <w:t>Уровень технической подготовки обучающегося проверяется на техническом зачете – контрольном прослушивании гамм и этюдов, который проходит 2 раза в год с оценкой в середине первого и второго полугодия. Каждый обучающийся на своем техническом уровне должен показать хорошую выучку в области постановки исполнительского аппарата, а также грамотное, осознанное и аккуратное в звуковом отношении исполнение своей зачетной программы.</w:t>
      </w:r>
    </w:p>
    <w:p w14:paraId="1D2EF9ED" w14:textId="77777777" w:rsidR="00681316" w:rsidRPr="00681316" w:rsidRDefault="00681316" w:rsidP="00681316">
      <w:pPr>
        <w:pStyle w:val="Style4"/>
        <w:tabs>
          <w:tab w:val="left" w:pos="600"/>
        </w:tabs>
        <w:spacing w:line="276" w:lineRule="auto"/>
        <w:ind w:firstLine="601"/>
      </w:pPr>
      <w:r w:rsidRPr="00681316">
        <w:t>Кроме того, учителям также рекомендуется готовить обучающихся к выступлению на конкурсах, учебных концертах отдела, а также проводить каждую четверть в своем классе концерт для родителей. Исполнение самостоятельно подготовленных произведений (подбор по слуху, сочинение, аранжировки) рекомендовано выносить на классные и родительские собрания.</w:t>
      </w:r>
    </w:p>
    <w:p w14:paraId="2E36AF59"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Экзамены проводятся в соответствии с действующими учебными планами в выпускном классе и в классе дополнительного года обучения. В остальных классах учебный год завершается переводным зачетом.</w:t>
      </w:r>
    </w:p>
    <w:p w14:paraId="02F1B04B"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На выпускные экзамены выносятся четыре произведения разных жанров и форм. Экзаменационные программы в классах составляются в соответствии с приемными требованиями по специальности для поступающих в средние учебные заведения культуры и искусства. В течение учебного года обучающиеся экзаменационных классов выступают на прослушиваниях с исполнением (без оценки) произведений выпускной программы.</w:t>
      </w:r>
    </w:p>
    <w:p w14:paraId="0D04E140"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14:paraId="0F4209FB"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При выведении итоговой оценки учитывается следующее:</w:t>
      </w:r>
    </w:p>
    <w:p w14:paraId="73858F5A" w14:textId="77777777" w:rsidR="00681316" w:rsidRPr="00681316" w:rsidRDefault="00681316"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681316">
        <w:rPr>
          <w:rFonts w:ascii="Times New Roman" w:hAnsi="Times New Roman"/>
          <w:sz w:val="24"/>
          <w:szCs w:val="24"/>
          <w:highlight w:val="white"/>
        </w:rPr>
        <w:t>оценка годовой работы обучающегося, выведенная на основе его продвижения;</w:t>
      </w:r>
    </w:p>
    <w:p w14:paraId="65D974F4" w14:textId="77777777" w:rsidR="00681316" w:rsidRPr="00681316" w:rsidRDefault="00681316"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681316">
        <w:rPr>
          <w:rFonts w:ascii="Times New Roman" w:hAnsi="Times New Roman"/>
          <w:sz w:val="24"/>
          <w:szCs w:val="24"/>
          <w:highlight w:val="white"/>
        </w:rPr>
        <w:t>оценка обучающегося за выступление на академическом концерте и переводном зачете, а также результаты контрольных уроков;</w:t>
      </w:r>
    </w:p>
    <w:p w14:paraId="6268A39C" w14:textId="77777777" w:rsidR="00681316" w:rsidRPr="00681316" w:rsidRDefault="00681316" w:rsidP="00300398">
      <w:pPr>
        <w:numPr>
          <w:ilvl w:val="0"/>
          <w:numId w:val="47"/>
        </w:numPr>
        <w:tabs>
          <w:tab w:val="clear" w:pos="1146"/>
          <w:tab w:val="num" w:pos="720"/>
        </w:tabs>
        <w:spacing w:after="0"/>
        <w:ind w:left="0" w:firstLine="360"/>
        <w:jc w:val="both"/>
        <w:rPr>
          <w:rFonts w:ascii="Times New Roman" w:hAnsi="Times New Roman"/>
          <w:sz w:val="24"/>
          <w:szCs w:val="24"/>
        </w:rPr>
      </w:pPr>
      <w:r w:rsidRPr="00681316">
        <w:rPr>
          <w:rFonts w:ascii="Times New Roman" w:hAnsi="Times New Roman"/>
          <w:sz w:val="24"/>
          <w:szCs w:val="24"/>
        </w:rPr>
        <w:t>другие выступления обучающегося в течение учебного года.</w:t>
      </w:r>
    </w:p>
    <w:p w14:paraId="635971E2"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Критерии оценки выступления обучающегося на академическом концерте, зачете,  экзамене:</w:t>
      </w:r>
    </w:p>
    <w:p w14:paraId="7972DF9D"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b/>
          <w:sz w:val="24"/>
          <w:szCs w:val="24"/>
          <w:highlight w:val="white"/>
        </w:rPr>
        <w:t>Оценка 5 (отлично)</w:t>
      </w:r>
      <w:r w:rsidRPr="00681316">
        <w:rPr>
          <w:rFonts w:ascii="Times New Roman" w:hAnsi="Times New Roman"/>
          <w:sz w:val="24"/>
          <w:szCs w:val="24"/>
          <w:highlight w:val="white"/>
        </w:rPr>
        <w:t xml:space="preserve"> выставляется за технически безупречное исполнение программы, при котором исполнительская свобода служит раскрытию художественного содержания произведений.</w:t>
      </w:r>
    </w:p>
    <w:p w14:paraId="46F9752F"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В том случае, если программа исполнена наизусть ярко и выразительно, убедительно и законченно по форме.</w:t>
      </w:r>
    </w:p>
    <w:p w14:paraId="6B115C52"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Проявлено индивидуальное отношение к исполняемому произведению для достижения наиболее убедительного воплощения художественного замысла. Продемонстрировано свободное владение техническими приемами, а также приемами качественного звукоизвлечения.</w:t>
      </w:r>
    </w:p>
    <w:p w14:paraId="140FA43D"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b/>
          <w:sz w:val="24"/>
          <w:szCs w:val="24"/>
          <w:highlight w:val="white"/>
        </w:rPr>
        <w:t>Оценка 4 (хорошо)</w:t>
      </w:r>
      <w:r w:rsidRPr="00681316">
        <w:rPr>
          <w:rFonts w:ascii="Times New Roman" w:hAnsi="Times New Roman"/>
          <w:sz w:val="24"/>
          <w:szCs w:val="24"/>
          <w:highlight w:val="white"/>
        </w:rPr>
        <w:t xml:space="preserve"> выставляется за техническую свободу, осмысленную и выразительную игру, в том случае, когда обучающимся демонстрируется достаточное понимание характера и содержания исполняемого произведения программа исполнена </w:t>
      </w:r>
      <w:r w:rsidRPr="00681316">
        <w:rPr>
          <w:rFonts w:ascii="Times New Roman" w:hAnsi="Times New Roman"/>
          <w:sz w:val="24"/>
          <w:szCs w:val="24"/>
          <w:highlight w:val="white"/>
        </w:rPr>
        <w:lastRenderedPageBreak/>
        <w:t xml:space="preserve">наизусть, проявлено индивидуальное отношение к исполняемому произведению, однако допущены небольшие технические и стилистические неточности. </w:t>
      </w:r>
    </w:p>
    <w:p w14:paraId="371C61BF"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Обучающийся демонстрирует применение художественного оправданных технических приёмов, свободу и пластичность игрового аппарата. Допускаются небольшие погрешности не разрушающие целостность исполняемого произведения.</w:t>
      </w:r>
    </w:p>
    <w:p w14:paraId="56DEAEF5"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b/>
          <w:sz w:val="24"/>
          <w:szCs w:val="24"/>
          <w:highlight w:val="white"/>
        </w:rPr>
        <w:t>Оценка 3 (удовлетворительно)</w:t>
      </w:r>
      <w:r w:rsidRPr="00681316">
        <w:rPr>
          <w:rFonts w:ascii="Times New Roman" w:hAnsi="Times New Roman"/>
          <w:sz w:val="24"/>
          <w:szCs w:val="24"/>
          <w:highlight w:val="white"/>
        </w:rPr>
        <w:t xml:space="preserve"> выставляется за игру, в которой обучающийся демонстрирует ограниченность своих возможностей, неяркое, необразное исполнение программы.</w:t>
      </w:r>
    </w:p>
    <w:p w14:paraId="37EACD4A"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Программа исполнена наизусть с неточностями и ошибками, слабо проявляется осмысленное и индивидуальное отношение к исполняемому произведению</w:t>
      </w:r>
    </w:p>
    <w:p w14:paraId="45D25305"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sz w:val="24"/>
          <w:szCs w:val="24"/>
          <w:highlight w:val="white"/>
        </w:rPr>
        <w:t>Обучающийся показывает недостаточное владение техническими приёмами, отсутствие свободы и пластичности игрового аппарата, допущены погрешности в звукоизвлечении.</w:t>
      </w:r>
    </w:p>
    <w:p w14:paraId="30C7B711" w14:textId="77777777" w:rsidR="00681316" w:rsidRPr="00681316" w:rsidRDefault="00681316" w:rsidP="00681316">
      <w:pPr>
        <w:spacing w:after="0"/>
        <w:ind w:firstLine="426"/>
        <w:jc w:val="both"/>
        <w:rPr>
          <w:rFonts w:ascii="Times New Roman" w:hAnsi="Times New Roman"/>
          <w:sz w:val="24"/>
          <w:szCs w:val="24"/>
          <w:highlight w:val="white"/>
        </w:rPr>
      </w:pPr>
      <w:r w:rsidRPr="00681316">
        <w:rPr>
          <w:rFonts w:ascii="Times New Roman" w:hAnsi="Times New Roman"/>
          <w:b/>
          <w:sz w:val="24"/>
          <w:szCs w:val="24"/>
          <w:highlight w:val="white"/>
        </w:rPr>
        <w:t>Оценка 2 (неудовлетворительно)</w:t>
      </w:r>
      <w:r w:rsidRPr="00681316">
        <w:rPr>
          <w:rFonts w:ascii="Times New Roman" w:hAnsi="Times New Roman"/>
          <w:sz w:val="24"/>
          <w:szCs w:val="24"/>
          <w:highlight w:val="white"/>
        </w:rPr>
        <w:t xml:space="preserve"> выставляется за отсутствие музыкальной образности в исполняемом произведение слабое знание программы наизусть, грубые технические ошибки и плохое владение инструментом.</w:t>
      </w:r>
    </w:p>
    <w:p w14:paraId="78C6CF41"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обучающегося.</w:t>
      </w:r>
    </w:p>
    <w:p w14:paraId="7E09E6C6"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Фонды оценочных средств призваны обеспечивать оценку качества приобретенных выпускниками знаний, умений и навыков, а также степень готовности обучающихся выпускного класса к возможному продолжению профессионального образования в области музыкального искусства.</w:t>
      </w:r>
    </w:p>
    <w:p w14:paraId="5CE72500" w14:textId="77777777" w:rsidR="00681316" w:rsidRPr="00681316" w:rsidRDefault="00681316" w:rsidP="00681316">
      <w:pPr>
        <w:spacing w:before="120" w:after="120"/>
        <w:jc w:val="center"/>
        <w:rPr>
          <w:rFonts w:ascii="Times New Roman" w:hAnsi="Times New Roman"/>
          <w:b/>
          <w:sz w:val="24"/>
          <w:szCs w:val="24"/>
        </w:rPr>
      </w:pPr>
      <w:r w:rsidRPr="00681316">
        <w:rPr>
          <w:rFonts w:ascii="Times New Roman" w:hAnsi="Times New Roman"/>
          <w:b/>
          <w:sz w:val="24"/>
          <w:szCs w:val="24"/>
        </w:rPr>
        <w:t>Методическое обеспечение учебного процесса</w:t>
      </w:r>
    </w:p>
    <w:p w14:paraId="2A836092" w14:textId="77777777" w:rsidR="00681316" w:rsidRPr="00681316" w:rsidRDefault="00681316" w:rsidP="00681316">
      <w:pPr>
        <w:spacing w:after="120"/>
        <w:ind w:firstLine="425"/>
        <w:jc w:val="both"/>
        <w:rPr>
          <w:rFonts w:ascii="Times New Roman" w:hAnsi="Times New Roman"/>
          <w:b/>
          <w:i/>
          <w:sz w:val="24"/>
          <w:szCs w:val="24"/>
        </w:rPr>
      </w:pPr>
      <w:r w:rsidRPr="00681316">
        <w:rPr>
          <w:rFonts w:ascii="Times New Roman" w:hAnsi="Times New Roman"/>
          <w:b/>
          <w:i/>
          <w:sz w:val="24"/>
          <w:szCs w:val="24"/>
        </w:rPr>
        <w:t>1. Методические рекомендации педагогическим работникам</w:t>
      </w:r>
    </w:p>
    <w:p w14:paraId="0D1C8647"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В работе с обучающимся преподаватель должен следовать основным принципам дидактики: последовательность, систематичность, доступность, наглядность в освоении материала.</w:t>
      </w:r>
    </w:p>
    <w:p w14:paraId="1A57FEFA"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Процесс обучения должен протекать с учетом индивидуальных психических особенностей обучающегося, его физических данных. Педагог должен неустанно контролировать уровень развития музыкальных способностей  своих  обучающихся.</w:t>
      </w:r>
    </w:p>
    <w:p w14:paraId="3CDD849A"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w:t>
      </w:r>
    </w:p>
    <w:p w14:paraId="1934E23D"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xml:space="preserve">В начале каждого полугодия преподаватель составляет для обучающегося индивидуальный план, который утверждается директором учреждения.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w:t>
      </w:r>
      <w:r w:rsidRPr="00681316">
        <w:rPr>
          <w:rFonts w:ascii="Times New Roman" w:hAnsi="Times New Roman"/>
          <w:sz w:val="24"/>
          <w:szCs w:val="24"/>
        </w:rPr>
        <w:lastRenderedPageBreak/>
        <w:t>поступивших  обучающихся должны быть составлены к концу сентября после детального ознакомления с особенностями, возможностями и уровнем подготовки обучающегося.</w:t>
      </w:r>
    </w:p>
    <w:p w14:paraId="1CD7ECEB"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Необходимым условием для успешного обучения на аккордеоне является формирование у обучающегося уже на начальном этапе правильной посадки, постановки рук, целостного исполнительского аппарата.</w:t>
      </w:r>
    </w:p>
    <w:p w14:paraId="22A8B409"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14:paraId="3D0F8DBE"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14:paraId="18BD8F03"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обучающегося слуховому контролю и контролю по распределению мышечного напряжения.</w:t>
      </w:r>
    </w:p>
    <w:p w14:paraId="3B242987"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Работа над музыкальным произведением должна проходить в тесной художественной и технической связи.</w:t>
      </w:r>
    </w:p>
    <w:p w14:paraId="7559E5CC"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Важной задачей предмета является развитие навыков самостоятельной работы над домашним заданием. В качестве проверки знаний обучающегося об основных этапах в работе над произведением можно порекомендовать обучающемуся выучить самостоятельно произведение, которое по трудности должно быть легче произведений, изучаемых по основной программе.</w:t>
      </w:r>
    </w:p>
    <w:p w14:paraId="14D1C770"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аккордеона.</w:t>
      </w:r>
    </w:p>
    <w:p w14:paraId="4EDCBEC5"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 xml:space="preserve">В классе аккордеона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 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14:paraId="5DD1E95D" w14:textId="77777777" w:rsidR="00681316" w:rsidRPr="00681316" w:rsidRDefault="00681316" w:rsidP="000F4DED">
      <w:pPr>
        <w:spacing w:before="120" w:after="120"/>
        <w:jc w:val="center"/>
        <w:rPr>
          <w:rFonts w:ascii="Times New Roman" w:hAnsi="Times New Roman"/>
          <w:b/>
          <w:i/>
          <w:sz w:val="24"/>
          <w:szCs w:val="24"/>
        </w:rPr>
      </w:pPr>
      <w:r w:rsidRPr="00681316">
        <w:rPr>
          <w:rFonts w:ascii="Times New Roman" w:hAnsi="Times New Roman"/>
          <w:b/>
          <w:i/>
          <w:sz w:val="24"/>
          <w:szCs w:val="24"/>
        </w:rPr>
        <w:t>2. Методические рекомендации по организации самостоятельной работы обучающихся</w:t>
      </w:r>
    </w:p>
    <w:p w14:paraId="58F28A0C" w14:textId="77777777" w:rsidR="00681316" w:rsidRPr="00681316" w:rsidRDefault="00681316" w:rsidP="00300398">
      <w:pPr>
        <w:numPr>
          <w:ilvl w:val="0"/>
          <w:numId w:val="55"/>
        </w:numPr>
        <w:tabs>
          <w:tab w:val="clear" w:pos="1145"/>
          <w:tab w:val="num" w:pos="540"/>
        </w:tabs>
        <w:spacing w:after="0"/>
        <w:ind w:left="540"/>
        <w:jc w:val="both"/>
        <w:rPr>
          <w:rFonts w:ascii="Times New Roman" w:hAnsi="Times New Roman"/>
          <w:sz w:val="24"/>
          <w:szCs w:val="24"/>
        </w:rPr>
      </w:pPr>
      <w:r w:rsidRPr="00681316">
        <w:rPr>
          <w:rFonts w:ascii="Times New Roman" w:hAnsi="Times New Roman"/>
          <w:sz w:val="24"/>
          <w:szCs w:val="24"/>
        </w:rPr>
        <w:t>самостоятельные занятия должны быть регулярными и систематическими;</w:t>
      </w:r>
    </w:p>
    <w:p w14:paraId="6BA6D276" w14:textId="77777777" w:rsidR="00681316" w:rsidRPr="00681316" w:rsidRDefault="00681316" w:rsidP="00300398">
      <w:pPr>
        <w:numPr>
          <w:ilvl w:val="0"/>
          <w:numId w:val="55"/>
        </w:numPr>
        <w:tabs>
          <w:tab w:val="clear" w:pos="1145"/>
          <w:tab w:val="num" w:pos="540"/>
        </w:tabs>
        <w:spacing w:after="0"/>
        <w:ind w:left="540"/>
        <w:jc w:val="both"/>
        <w:rPr>
          <w:rFonts w:ascii="Times New Roman" w:hAnsi="Times New Roman"/>
          <w:sz w:val="24"/>
          <w:szCs w:val="24"/>
        </w:rPr>
      </w:pPr>
      <w:r w:rsidRPr="00681316">
        <w:rPr>
          <w:rFonts w:ascii="Times New Roman" w:hAnsi="Times New Roman"/>
          <w:sz w:val="24"/>
          <w:szCs w:val="24"/>
        </w:rPr>
        <w:t>периодичность занятий – каждый день;</w:t>
      </w:r>
    </w:p>
    <w:p w14:paraId="79E4EC7A" w14:textId="77777777" w:rsidR="00681316" w:rsidRPr="00681316" w:rsidRDefault="00681316" w:rsidP="00300398">
      <w:pPr>
        <w:numPr>
          <w:ilvl w:val="0"/>
          <w:numId w:val="55"/>
        </w:numPr>
        <w:tabs>
          <w:tab w:val="clear" w:pos="1145"/>
          <w:tab w:val="num" w:pos="540"/>
        </w:tabs>
        <w:spacing w:after="0"/>
        <w:ind w:left="540"/>
        <w:jc w:val="both"/>
        <w:rPr>
          <w:rFonts w:ascii="Times New Roman" w:hAnsi="Times New Roman"/>
          <w:sz w:val="24"/>
          <w:szCs w:val="24"/>
        </w:rPr>
      </w:pPr>
      <w:r w:rsidRPr="00681316">
        <w:rPr>
          <w:rFonts w:ascii="Times New Roman" w:hAnsi="Times New Roman"/>
          <w:sz w:val="24"/>
          <w:szCs w:val="24"/>
        </w:rPr>
        <w:lastRenderedPageBreak/>
        <w:t>объем самостоятельных занятий в неделю – от 2 до 4 часов.</w:t>
      </w:r>
    </w:p>
    <w:p w14:paraId="5E510F03"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обучающегося.</w:t>
      </w:r>
    </w:p>
    <w:p w14:paraId="66B9C852"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Обучающийся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14:paraId="0046D0A7"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14:paraId="37BF487F" w14:textId="77777777" w:rsidR="00681316" w:rsidRPr="00681316" w:rsidRDefault="00681316" w:rsidP="00681316">
      <w:pPr>
        <w:spacing w:after="0"/>
        <w:ind w:firstLine="425"/>
        <w:jc w:val="both"/>
        <w:rPr>
          <w:rFonts w:ascii="Times New Roman" w:hAnsi="Times New Roman"/>
          <w:sz w:val="24"/>
          <w:szCs w:val="24"/>
        </w:rPr>
      </w:pPr>
      <w:r w:rsidRPr="00681316">
        <w:rPr>
          <w:rFonts w:ascii="Times New Roman" w:hAnsi="Times New Roman"/>
          <w:sz w:val="24"/>
          <w:szCs w:val="24"/>
        </w:rPr>
        <w:t>Необходимо помочь обучающемуся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14:paraId="404D01F6" w14:textId="77777777" w:rsidR="00681316" w:rsidRPr="00681316" w:rsidRDefault="00681316" w:rsidP="00681316">
      <w:pPr>
        <w:spacing w:before="120" w:after="120"/>
        <w:ind w:firstLine="539"/>
        <w:jc w:val="both"/>
        <w:rPr>
          <w:rFonts w:ascii="Times New Roman" w:hAnsi="Times New Roman"/>
          <w:b/>
          <w:i/>
          <w:sz w:val="24"/>
          <w:szCs w:val="24"/>
        </w:rPr>
      </w:pPr>
      <w:r w:rsidRPr="00681316">
        <w:rPr>
          <w:rFonts w:ascii="Times New Roman" w:hAnsi="Times New Roman"/>
          <w:b/>
          <w:i/>
          <w:sz w:val="24"/>
          <w:szCs w:val="24"/>
        </w:rPr>
        <w:t>3. Дидактическое обеспечение</w:t>
      </w:r>
    </w:p>
    <w:p w14:paraId="655109B7" w14:textId="77777777" w:rsidR="00681316" w:rsidRPr="00681316" w:rsidRDefault="00681316" w:rsidP="00681316">
      <w:pPr>
        <w:spacing w:after="0"/>
        <w:ind w:firstLine="539"/>
        <w:jc w:val="both"/>
        <w:rPr>
          <w:rFonts w:ascii="Times New Roman" w:hAnsi="Times New Roman"/>
          <w:sz w:val="24"/>
          <w:szCs w:val="24"/>
        </w:rPr>
      </w:pPr>
      <w:r w:rsidRPr="00681316">
        <w:rPr>
          <w:rFonts w:ascii="Times New Roman" w:hAnsi="Times New Roman"/>
          <w:sz w:val="24"/>
          <w:szCs w:val="24"/>
        </w:rPr>
        <w:t xml:space="preserve">В ДМШ имеется библиотека для аккордеона, содержащая более 50 единиц методических пособий и нотных сборников. Все произведения, включенные в примерные репертуарные списки настоящей программы, имеются в наличии. </w:t>
      </w:r>
    </w:p>
    <w:p w14:paraId="70EE9907" w14:textId="77777777" w:rsidR="00681316" w:rsidRPr="00681316" w:rsidRDefault="00681316" w:rsidP="00681316">
      <w:pPr>
        <w:spacing w:after="0"/>
        <w:ind w:firstLine="539"/>
        <w:jc w:val="both"/>
        <w:rPr>
          <w:rFonts w:ascii="Times New Roman" w:hAnsi="Times New Roman"/>
          <w:sz w:val="24"/>
          <w:szCs w:val="24"/>
        </w:rPr>
      </w:pPr>
      <w:r w:rsidRPr="00681316">
        <w:rPr>
          <w:rFonts w:ascii="Times New Roman" w:hAnsi="Times New Roman"/>
          <w:sz w:val="24"/>
          <w:szCs w:val="24"/>
        </w:rPr>
        <w:t>Обучающиеся свободно могут пользоваться библиотечным фондом школы, а в случае острой необходимости могут отксерокопировать или отсканировать любое выбранное музыкальное произведение.</w:t>
      </w:r>
    </w:p>
    <w:p w14:paraId="7DE4AE25" w14:textId="77777777" w:rsidR="009171D1" w:rsidRDefault="009171D1" w:rsidP="009171D1">
      <w:pPr>
        <w:spacing w:before="120" w:after="120"/>
        <w:rPr>
          <w:rFonts w:ascii="Times New Roman" w:hAnsi="Times New Roman"/>
          <w:b/>
          <w:sz w:val="24"/>
          <w:szCs w:val="24"/>
        </w:rPr>
      </w:pPr>
    </w:p>
    <w:p w14:paraId="0C71A2CC" w14:textId="37817EA7" w:rsidR="00681316" w:rsidRPr="00681316" w:rsidRDefault="00681316" w:rsidP="009171D1">
      <w:pPr>
        <w:spacing w:before="120" w:after="120"/>
        <w:jc w:val="center"/>
        <w:rPr>
          <w:rFonts w:ascii="Times New Roman" w:hAnsi="Times New Roman"/>
          <w:b/>
          <w:sz w:val="24"/>
          <w:szCs w:val="24"/>
        </w:rPr>
      </w:pPr>
      <w:r w:rsidRPr="00681316">
        <w:rPr>
          <w:rFonts w:ascii="Times New Roman" w:hAnsi="Times New Roman"/>
          <w:b/>
          <w:sz w:val="24"/>
          <w:szCs w:val="24"/>
        </w:rPr>
        <w:t>Списки рекомендуемой нотной и методической литературы</w:t>
      </w:r>
    </w:p>
    <w:p w14:paraId="5A4EB10D" w14:textId="77777777" w:rsidR="007D5682"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1. Акимов Ю., </w:t>
      </w:r>
      <w:proofErr w:type="spellStart"/>
      <w:r w:rsidRPr="00681316">
        <w:rPr>
          <w:rFonts w:ascii="Times New Roman" w:eastAsia="Times New Roman" w:hAnsi="Times New Roman"/>
          <w:sz w:val="24"/>
          <w:szCs w:val="24"/>
          <w:lang w:eastAsia="ru-RU"/>
        </w:rPr>
        <w:t>Талакин</w:t>
      </w:r>
      <w:proofErr w:type="spellEnd"/>
      <w:r w:rsidRPr="00681316">
        <w:rPr>
          <w:rFonts w:ascii="Times New Roman" w:eastAsia="Times New Roman" w:hAnsi="Times New Roman"/>
          <w:sz w:val="24"/>
          <w:szCs w:val="24"/>
          <w:lang w:eastAsia="ru-RU"/>
        </w:rPr>
        <w:t xml:space="preserve"> А. «Педагогический репертуар  аккордеониста» 3-5 класс ДМШ, выпуск 9. — Москва: «Музыка», 1980 г.                                                                                                                             2. Акимов Ю., </w:t>
      </w:r>
      <w:proofErr w:type="spellStart"/>
      <w:r w:rsidRPr="00681316">
        <w:rPr>
          <w:rFonts w:ascii="Times New Roman" w:eastAsia="Times New Roman" w:hAnsi="Times New Roman"/>
          <w:sz w:val="24"/>
          <w:szCs w:val="24"/>
          <w:lang w:eastAsia="ru-RU"/>
        </w:rPr>
        <w:t>Талакин</w:t>
      </w:r>
      <w:proofErr w:type="spellEnd"/>
      <w:r w:rsidRPr="00681316">
        <w:rPr>
          <w:rFonts w:ascii="Times New Roman" w:eastAsia="Times New Roman" w:hAnsi="Times New Roman"/>
          <w:sz w:val="24"/>
          <w:szCs w:val="24"/>
          <w:lang w:eastAsia="ru-RU"/>
        </w:rPr>
        <w:t xml:space="preserve"> А. «Хрестоматия аккордеониста» 3-4 класс ДМШ. — Москва: «Музыка», 1979 г.                                                                                           </w:t>
      </w:r>
    </w:p>
    <w:p w14:paraId="35624B65" w14:textId="77777777" w:rsidR="007D5682"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3.  Алёхин В. – составитель сборника «Полифонические пьесы для баяна» выпуск 5. — Москва: «Советский композитор», 1978г.                                          </w:t>
      </w:r>
    </w:p>
    <w:p w14:paraId="6D13A2E6"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4.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 – составитель сборника «Аккордеон в джазе». – Москва: Издательство Катанского В., 2000г.                                                                             </w:t>
      </w:r>
    </w:p>
    <w:p w14:paraId="065BA525"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5.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 – составитель сборника «За праздничным столом» в переложении для аккордеона и баяна, выпуск 4. – Москва: Издательство Катанского В., 2005г                                                                                                       6.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 – составитель сборника «За праздничным столом» популярные песни в переложении для аккордеона и баяна, выпуск 1. – Москва: Издательство Катанского В., 2000г.                                                                           </w:t>
      </w:r>
    </w:p>
    <w:p w14:paraId="66238F0D"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lastRenderedPageBreak/>
        <w:t xml:space="preserve">7.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 «Детский альбом» для аккордеона. — Москва: Издательство Катанского В., 2002г.                                                                                                     </w:t>
      </w:r>
    </w:p>
    <w:p w14:paraId="49C3B562"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8.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Р.Н. «Самоучитель игры на баяне (аккордеоне), аккомпанемент песен». – Москва: Издательство Катанского В., 2004г.                                          </w:t>
      </w:r>
    </w:p>
    <w:p w14:paraId="7D7C5A2F"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9. </w:t>
      </w:r>
      <w:proofErr w:type="spellStart"/>
      <w:r w:rsidRPr="00681316">
        <w:rPr>
          <w:rFonts w:ascii="Times New Roman" w:eastAsia="Times New Roman" w:hAnsi="Times New Roman"/>
          <w:sz w:val="24"/>
          <w:szCs w:val="24"/>
          <w:lang w:eastAsia="ru-RU"/>
        </w:rPr>
        <w:t>Бажилин</w:t>
      </w:r>
      <w:proofErr w:type="spellEnd"/>
      <w:r w:rsidRPr="00681316">
        <w:rPr>
          <w:rFonts w:ascii="Times New Roman" w:eastAsia="Times New Roman" w:hAnsi="Times New Roman"/>
          <w:sz w:val="24"/>
          <w:szCs w:val="24"/>
          <w:lang w:eastAsia="ru-RU"/>
        </w:rPr>
        <w:t xml:space="preserve"> Р.Н. «Школа игры на аккордеоне». — Москва: Издательство Катанского В., 2004г.                                                                                                  </w:t>
      </w:r>
    </w:p>
    <w:p w14:paraId="6580A543"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10.  Бойцова </w:t>
      </w:r>
      <w:proofErr w:type="spellStart"/>
      <w:r w:rsidRPr="00681316">
        <w:rPr>
          <w:rFonts w:ascii="Times New Roman" w:eastAsia="Times New Roman" w:hAnsi="Times New Roman"/>
          <w:sz w:val="24"/>
          <w:szCs w:val="24"/>
          <w:lang w:eastAsia="ru-RU"/>
        </w:rPr>
        <w:t>Г.«Юный</w:t>
      </w:r>
      <w:proofErr w:type="spellEnd"/>
      <w:r w:rsidRPr="00681316">
        <w:rPr>
          <w:rFonts w:ascii="Times New Roman" w:eastAsia="Times New Roman" w:hAnsi="Times New Roman"/>
          <w:sz w:val="24"/>
          <w:szCs w:val="24"/>
          <w:lang w:eastAsia="ru-RU"/>
        </w:rPr>
        <w:t xml:space="preserve"> аккордеонист» 1, 2 часть – Москва: «Музыка», 1994г. 1</w:t>
      </w:r>
    </w:p>
    <w:p w14:paraId="23678556"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1. Векслер Б. «Концертные пьесы для аккордеона», выпуск   2. – Москва: Издательство Катанского В., 2001г.                                                                                                                                                                                                          12. </w:t>
      </w:r>
      <w:proofErr w:type="spellStart"/>
      <w:r w:rsidRPr="00681316">
        <w:rPr>
          <w:rFonts w:ascii="Times New Roman" w:eastAsia="Times New Roman" w:hAnsi="Times New Roman"/>
          <w:sz w:val="24"/>
          <w:szCs w:val="24"/>
          <w:lang w:eastAsia="ru-RU"/>
        </w:rPr>
        <w:t>Дербенко</w:t>
      </w:r>
      <w:proofErr w:type="spellEnd"/>
      <w:r w:rsidRPr="00681316">
        <w:rPr>
          <w:rFonts w:ascii="Times New Roman" w:eastAsia="Times New Roman" w:hAnsi="Times New Roman"/>
          <w:sz w:val="24"/>
          <w:szCs w:val="24"/>
          <w:lang w:eastAsia="ru-RU"/>
        </w:rPr>
        <w:t xml:space="preserve"> Е. «Эстрадные композиции» для баяна или аккордеона, выпуск 1 – Санкт-Петербург: «Композитор», 2001г.                                                                                                                            13.  </w:t>
      </w:r>
      <w:proofErr w:type="spellStart"/>
      <w:r w:rsidRPr="00681316">
        <w:rPr>
          <w:rFonts w:ascii="Times New Roman" w:eastAsia="Times New Roman" w:hAnsi="Times New Roman"/>
          <w:sz w:val="24"/>
          <w:szCs w:val="24"/>
          <w:lang w:eastAsia="ru-RU"/>
        </w:rPr>
        <w:t>Лондонов</w:t>
      </w:r>
      <w:proofErr w:type="spellEnd"/>
      <w:r w:rsidRPr="00681316">
        <w:rPr>
          <w:rFonts w:ascii="Times New Roman" w:eastAsia="Times New Roman" w:hAnsi="Times New Roman"/>
          <w:sz w:val="24"/>
          <w:szCs w:val="24"/>
          <w:lang w:eastAsia="ru-RU"/>
        </w:rPr>
        <w:t xml:space="preserve"> П. «Народная музыка в обработке для баяна или аккордеона». – Москва: «Советский      композитор», 1985г.                                                                                                14. </w:t>
      </w:r>
      <w:proofErr w:type="spellStart"/>
      <w:r w:rsidRPr="00681316">
        <w:rPr>
          <w:rFonts w:ascii="Times New Roman" w:eastAsia="Times New Roman" w:hAnsi="Times New Roman"/>
          <w:sz w:val="24"/>
          <w:szCs w:val="24"/>
          <w:lang w:eastAsia="ru-RU"/>
        </w:rPr>
        <w:t>Лондонов</w:t>
      </w:r>
      <w:proofErr w:type="spellEnd"/>
      <w:r w:rsidRPr="00681316">
        <w:rPr>
          <w:rFonts w:ascii="Times New Roman" w:eastAsia="Times New Roman" w:hAnsi="Times New Roman"/>
          <w:sz w:val="24"/>
          <w:szCs w:val="24"/>
          <w:lang w:eastAsia="ru-RU"/>
        </w:rPr>
        <w:t xml:space="preserve"> П. «Школа игры на аккордеоне». – Москва: «Музыка», 1990г.                                                           15. Лушников В. «Школа игры на аккордеоне». – Москва: «Советский композитор», 1987г.                                                                                                   </w:t>
      </w:r>
    </w:p>
    <w:p w14:paraId="369493F8" w14:textId="77777777" w:rsidR="00D652D5"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16. Мирек А. «Самоучитель игры на аккордеоне» – Москва: «Советский композитор», 1987г.                                                                                                                           </w:t>
      </w:r>
    </w:p>
    <w:p w14:paraId="7E7F2C52" w14:textId="5572F7AD" w:rsidR="00681316" w:rsidRPr="00681316" w:rsidRDefault="00681316" w:rsidP="00681316">
      <w:pPr>
        <w:spacing w:after="0"/>
        <w:rPr>
          <w:rFonts w:ascii="Times New Roman" w:eastAsia="Times New Roman" w:hAnsi="Times New Roman"/>
          <w:sz w:val="24"/>
          <w:szCs w:val="24"/>
          <w:lang w:eastAsia="ru-RU"/>
        </w:rPr>
      </w:pPr>
      <w:r w:rsidRPr="00681316">
        <w:rPr>
          <w:rFonts w:ascii="Times New Roman" w:eastAsia="Times New Roman" w:hAnsi="Times New Roman"/>
          <w:sz w:val="24"/>
          <w:szCs w:val="24"/>
          <w:lang w:eastAsia="ru-RU"/>
        </w:rPr>
        <w:t xml:space="preserve">17. </w:t>
      </w:r>
      <w:proofErr w:type="spellStart"/>
      <w:r w:rsidRPr="00681316">
        <w:rPr>
          <w:rFonts w:ascii="Times New Roman" w:eastAsia="Times New Roman" w:hAnsi="Times New Roman"/>
          <w:sz w:val="24"/>
          <w:szCs w:val="24"/>
          <w:lang w:eastAsia="ru-RU"/>
        </w:rPr>
        <w:t>Талакин</w:t>
      </w:r>
      <w:proofErr w:type="spellEnd"/>
      <w:r w:rsidRPr="00681316">
        <w:rPr>
          <w:rFonts w:ascii="Times New Roman" w:eastAsia="Times New Roman" w:hAnsi="Times New Roman"/>
          <w:sz w:val="24"/>
          <w:szCs w:val="24"/>
          <w:lang w:eastAsia="ru-RU"/>
        </w:rPr>
        <w:t xml:space="preserve"> А. «Аккордеонисту-любителю», выпуск 24 – Москва: «Советский композитор», 1990г. </w:t>
      </w:r>
    </w:p>
    <w:p w14:paraId="6FD4392D" w14:textId="77777777" w:rsidR="00681316" w:rsidRPr="00681316" w:rsidRDefault="00681316" w:rsidP="00300398">
      <w:pPr>
        <w:numPr>
          <w:ilvl w:val="0"/>
          <w:numId w:val="94"/>
        </w:numPr>
        <w:tabs>
          <w:tab w:val="left" w:pos="360"/>
        </w:tabs>
        <w:spacing w:after="0"/>
        <w:ind w:hanging="735"/>
        <w:jc w:val="both"/>
        <w:rPr>
          <w:rFonts w:ascii="Times New Roman" w:hAnsi="Times New Roman"/>
          <w:sz w:val="24"/>
          <w:szCs w:val="24"/>
        </w:rPr>
      </w:pPr>
      <w:r w:rsidRPr="00681316">
        <w:rPr>
          <w:rFonts w:ascii="Times New Roman" w:hAnsi="Times New Roman"/>
          <w:sz w:val="24"/>
          <w:szCs w:val="24"/>
        </w:rPr>
        <w:t xml:space="preserve"> Юному  музыканту. Баянисту – аккордеонисту. Подготовительный  класс</w:t>
      </w:r>
    </w:p>
    <w:p w14:paraId="3BA26910" w14:textId="77777777" w:rsidR="00681316" w:rsidRPr="00681316" w:rsidRDefault="00681316" w:rsidP="00681316">
      <w:pPr>
        <w:tabs>
          <w:tab w:val="left" w:pos="360"/>
        </w:tabs>
        <w:spacing w:after="0"/>
        <w:rPr>
          <w:rFonts w:ascii="Times New Roman" w:hAnsi="Times New Roman"/>
          <w:sz w:val="24"/>
          <w:szCs w:val="24"/>
        </w:rPr>
      </w:pPr>
      <w:proofErr w:type="spellStart"/>
      <w:r w:rsidRPr="00681316">
        <w:rPr>
          <w:rFonts w:ascii="Times New Roman" w:hAnsi="Times New Roman"/>
          <w:sz w:val="24"/>
          <w:szCs w:val="24"/>
        </w:rPr>
        <w:t>Ростов</w:t>
      </w:r>
      <w:proofErr w:type="spellEnd"/>
      <w:r w:rsidRPr="00681316">
        <w:rPr>
          <w:rFonts w:ascii="Times New Roman" w:hAnsi="Times New Roman"/>
          <w:sz w:val="24"/>
          <w:szCs w:val="24"/>
        </w:rPr>
        <w:t xml:space="preserve"> - на -Дону «Феникс» 2009г. </w:t>
      </w:r>
    </w:p>
    <w:p w14:paraId="60A54C13" w14:textId="77777777" w:rsidR="00681316" w:rsidRPr="00681316" w:rsidRDefault="00681316" w:rsidP="00300398">
      <w:pPr>
        <w:numPr>
          <w:ilvl w:val="0"/>
          <w:numId w:val="94"/>
        </w:numPr>
        <w:tabs>
          <w:tab w:val="left" w:pos="360"/>
        </w:tabs>
        <w:spacing w:after="0"/>
        <w:ind w:left="0" w:firstLine="0"/>
        <w:jc w:val="both"/>
        <w:rPr>
          <w:rFonts w:ascii="Times New Roman" w:hAnsi="Times New Roman"/>
          <w:sz w:val="24"/>
          <w:szCs w:val="24"/>
        </w:rPr>
      </w:pPr>
      <w:r w:rsidRPr="00681316">
        <w:rPr>
          <w:rFonts w:ascii="Times New Roman" w:hAnsi="Times New Roman"/>
          <w:sz w:val="24"/>
          <w:szCs w:val="24"/>
        </w:rPr>
        <w:t xml:space="preserve"> Юному  музыканту. Баянисту – аккордеонисту. Первый  класс  </w:t>
      </w:r>
      <w:proofErr w:type="spellStart"/>
      <w:r w:rsidRPr="00681316">
        <w:rPr>
          <w:rFonts w:ascii="Times New Roman" w:hAnsi="Times New Roman"/>
          <w:sz w:val="24"/>
          <w:szCs w:val="24"/>
        </w:rPr>
        <w:t>Ростов</w:t>
      </w:r>
      <w:proofErr w:type="spellEnd"/>
      <w:r w:rsidRPr="00681316">
        <w:rPr>
          <w:rFonts w:ascii="Times New Roman" w:hAnsi="Times New Roman"/>
          <w:sz w:val="24"/>
          <w:szCs w:val="24"/>
        </w:rPr>
        <w:t xml:space="preserve"> - на -Дону «Феникс» 2010г. </w:t>
      </w:r>
    </w:p>
    <w:p w14:paraId="406456C2" w14:textId="77777777" w:rsidR="00681316" w:rsidRPr="00681316" w:rsidRDefault="00681316" w:rsidP="00300398">
      <w:pPr>
        <w:numPr>
          <w:ilvl w:val="0"/>
          <w:numId w:val="94"/>
        </w:numPr>
        <w:tabs>
          <w:tab w:val="left" w:pos="360"/>
        </w:tabs>
        <w:spacing w:after="0"/>
        <w:ind w:left="0" w:firstLine="0"/>
        <w:jc w:val="both"/>
        <w:rPr>
          <w:rFonts w:ascii="Times New Roman" w:hAnsi="Times New Roman"/>
          <w:sz w:val="24"/>
          <w:szCs w:val="24"/>
        </w:rPr>
      </w:pPr>
      <w:r w:rsidRPr="00681316">
        <w:rPr>
          <w:rFonts w:ascii="Times New Roman" w:hAnsi="Times New Roman"/>
          <w:sz w:val="24"/>
          <w:szCs w:val="24"/>
        </w:rPr>
        <w:t xml:space="preserve"> Юному  музыканту. Баянисту – аккордеонист. Второй  класс  </w:t>
      </w:r>
      <w:proofErr w:type="spellStart"/>
      <w:r w:rsidRPr="00681316">
        <w:rPr>
          <w:rFonts w:ascii="Times New Roman" w:hAnsi="Times New Roman"/>
          <w:sz w:val="24"/>
          <w:szCs w:val="24"/>
        </w:rPr>
        <w:t>Ростов</w:t>
      </w:r>
      <w:proofErr w:type="spellEnd"/>
      <w:r w:rsidRPr="00681316">
        <w:rPr>
          <w:rFonts w:ascii="Times New Roman" w:hAnsi="Times New Roman"/>
          <w:sz w:val="24"/>
          <w:szCs w:val="24"/>
        </w:rPr>
        <w:t xml:space="preserve"> -на -Дону «Феникс» 2010г.</w:t>
      </w:r>
    </w:p>
    <w:p w14:paraId="646132DB" w14:textId="77777777" w:rsidR="00681316" w:rsidRPr="00681316" w:rsidRDefault="00681316" w:rsidP="00300398">
      <w:pPr>
        <w:numPr>
          <w:ilvl w:val="0"/>
          <w:numId w:val="94"/>
        </w:numPr>
        <w:spacing w:after="0"/>
        <w:ind w:left="0" w:firstLine="0"/>
        <w:jc w:val="both"/>
        <w:rPr>
          <w:rFonts w:ascii="Times New Roman" w:hAnsi="Times New Roman"/>
          <w:sz w:val="24"/>
          <w:szCs w:val="24"/>
        </w:rPr>
      </w:pPr>
      <w:r w:rsidRPr="00681316">
        <w:rPr>
          <w:rFonts w:ascii="Times New Roman" w:hAnsi="Times New Roman"/>
          <w:sz w:val="24"/>
          <w:szCs w:val="24"/>
        </w:rPr>
        <w:t xml:space="preserve"> Юному  музыканту. Баянисту – аккордеонисту. Третий  класс </w:t>
      </w:r>
      <w:proofErr w:type="spellStart"/>
      <w:r w:rsidRPr="00681316">
        <w:rPr>
          <w:rFonts w:ascii="Times New Roman" w:hAnsi="Times New Roman"/>
          <w:sz w:val="24"/>
          <w:szCs w:val="24"/>
        </w:rPr>
        <w:t>Ростов</w:t>
      </w:r>
      <w:proofErr w:type="spellEnd"/>
      <w:r w:rsidRPr="00681316">
        <w:rPr>
          <w:rFonts w:ascii="Times New Roman" w:hAnsi="Times New Roman"/>
          <w:sz w:val="24"/>
          <w:szCs w:val="24"/>
        </w:rPr>
        <w:t>- на- Дону «Феникс» 2010г.</w:t>
      </w:r>
    </w:p>
    <w:p w14:paraId="7FE8E85A" w14:textId="77777777" w:rsidR="00681316" w:rsidRPr="00681316" w:rsidRDefault="00681316" w:rsidP="00300398">
      <w:pPr>
        <w:numPr>
          <w:ilvl w:val="0"/>
          <w:numId w:val="94"/>
        </w:numPr>
        <w:spacing w:after="0"/>
        <w:ind w:left="0" w:firstLine="0"/>
        <w:jc w:val="both"/>
        <w:rPr>
          <w:rFonts w:ascii="Times New Roman" w:hAnsi="Times New Roman"/>
          <w:sz w:val="24"/>
          <w:szCs w:val="24"/>
        </w:rPr>
      </w:pPr>
      <w:r w:rsidRPr="00681316">
        <w:rPr>
          <w:rFonts w:ascii="Times New Roman" w:hAnsi="Times New Roman"/>
          <w:sz w:val="24"/>
          <w:szCs w:val="24"/>
        </w:rPr>
        <w:t xml:space="preserve"> Юному  музыканту. Баянисту – аккордеонисту. Четвёртый  класс  </w:t>
      </w:r>
      <w:proofErr w:type="spellStart"/>
      <w:r w:rsidRPr="00681316">
        <w:rPr>
          <w:rFonts w:ascii="Times New Roman" w:hAnsi="Times New Roman"/>
          <w:sz w:val="24"/>
          <w:szCs w:val="24"/>
        </w:rPr>
        <w:t>Ростов</w:t>
      </w:r>
      <w:proofErr w:type="spellEnd"/>
      <w:r w:rsidRPr="00681316">
        <w:rPr>
          <w:rFonts w:ascii="Times New Roman" w:hAnsi="Times New Roman"/>
          <w:sz w:val="24"/>
          <w:szCs w:val="24"/>
        </w:rPr>
        <w:t>- на-  Дону «Феникс» 2010г.</w:t>
      </w:r>
    </w:p>
    <w:p w14:paraId="2526BB02" w14:textId="77777777" w:rsidR="00681316" w:rsidRPr="00681316" w:rsidRDefault="00681316" w:rsidP="00300398">
      <w:pPr>
        <w:numPr>
          <w:ilvl w:val="0"/>
          <w:numId w:val="94"/>
        </w:numPr>
        <w:tabs>
          <w:tab w:val="left" w:pos="360"/>
        </w:tabs>
        <w:spacing w:after="0"/>
        <w:ind w:hanging="735"/>
        <w:rPr>
          <w:rFonts w:ascii="Times New Roman" w:hAnsi="Times New Roman"/>
          <w:sz w:val="24"/>
          <w:szCs w:val="24"/>
        </w:rPr>
      </w:pPr>
      <w:r w:rsidRPr="00681316">
        <w:rPr>
          <w:rFonts w:ascii="Times New Roman" w:hAnsi="Times New Roman"/>
          <w:sz w:val="24"/>
          <w:szCs w:val="24"/>
        </w:rPr>
        <w:t>Кислов В.  Сочинения  для аккордеона (баяна) часть 1. Ярославль  2004г.</w:t>
      </w:r>
    </w:p>
    <w:p w14:paraId="59E10E5F" w14:textId="77777777" w:rsidR="00681316" w:rsidRPr="00681316" w:rsidRDefault="00681316" w:rsidP="00300398">
      <w:pPr>
        <w:numPr>
          <w:ilvl w:val="0"/>
          <w:numId w:val="94"/>
        </w:numPr>
        <w:tabs>
          <w:tab w:val="left" w:pos="360"/>
        </w:tabs>
        <w:spacing w:after="0"/>
        <w:ind w:hanging="735"/>
        <w:rPr>
          <w:rFonts w:ascii="Times New Roman" w:hAnsi="Times New Roman"/>
          <w:sz w:val="24"/>
          <w:szCs w:val="24"/>
        </w:rPr>
      </w:pPr>
      <w:r w:rsidRPr="00681316">
        <w:rPr>
          <w:rFonts w:ascii="Times New Roman" w:hAnsi="Times New Roman"/>
          <w:sz w:val="24"/>
          <w:szCs w:val="24"/>
        </w:rPr>
        <w:t xml:space="preserve"> Кислов В.  Сочинения  для аккордеона (баяна) часть 2. Ярославль  2004г.</w:t>
      </w:r>
    </w:p>
    <w:p w14:paraId="29F139C4" w14:textId="77777777" w:rsidR="00681316" w:rsidRPr="00681316" w:rsidRDefault="00681316" w:rsidP="00300398">
      <w:pPr>
        <w:numPr>
          <w:ilvl w:val="0"/>
          <w:numId w:val="94"/>
        </w:numPr>
        <w:tabs>
          <w:tab w:val="left" w:pos="360"/>
        </w:tabs>
        <w:spacing w:after="0"/>
        <w:ind w:hanging="735"/>
        <w:rPr>
          <w:rFonts w:ascii="Times New Roman" w:hAnsi="Times New Roman"/>
          <w:sz w:val="24"/>
          <w:szCs w:val="24"/>
        </w:rPr>
      </w:pPr>
      <w:r w:rsidRPr="00681316">
        <w:rPr>
          <w:rFonts w:ascii="Times New Roman" w:hAnsi="Times New Roman"/>
          <w:sz w:val="24"/>
          <w:szCs w:val="24"/>
        </w:rPr>
        <w:t xml:space="preserve"> Кислов В.  Сочинения  для аккордеона (баяна) часть 3. Ярославль  2004г.</w:t>
      </w:r>
    </w:p>
    <w:p w14:paraId="2641D338" w14:textId="77777777" w:rsidR="00681316" w:rsidRPr="00681316" w:rsidRDefault="00681316" w:rsidP="00300398">
      <w:pPr>
        <w:numPr>
          <w:ilvl w:val="0"/>
          <w:numId w:val="94"/>
        </w:numPr>
        <w:tabs>
          <w:tab w:val="left" w:pos="360"/>
        </w:tabs>
        <w:spacing w:after="0"/>
        <w:ind w:hanging="735"/>
        <w:rPr>
          <w:rFonts w:ascii="Times New Roman" w:hAnsi="Times New Roman"/>
          <w:sz w:val="24"/>
          <w:szCs w:val="24"/>
        </w:rPr>
      </w:pPr>
      <w:r w:rsidRPr="00681316">
        <w:rPr>
          <w:rFonts w:ascii="Times New Roman" w:hAnsi="Times New Roman"/>
          <w:sz w:val="24"/>
          <w:szCs w:val="24"/>
        </w:rPr>
        <w:t xml:space="preserve"> Кислов В.  Сочинения  для аккордеона (баяна) часть 4. Ярославль  2004г.</w:t>
      </w:r>
    </w:p>
    <w:p w14:paraId="4650DBF7" w14:textId="77777777" w:rsidR="00681316" w:rsidRPr="00681316" w:rsidRDefault="00681316" w:rsidP="00681316">
      <w:pPr>
        <w:spacing w:after="0"/>
        <w:jc w:val="both"/>
        <w:rPr>
          <w:rFonts w:ascii="Times New Roman" w:hAnsi="Times New Roman"/>
          <w:sz w:val="24"/>
          <w:szCs w:val="24"/>
        </w:rPr>
      </w:pPr>
    </w:p>
    <w:p w14:paraId="27137DA8" w14:textId="77777777" w:rsidR="00681316" w:rsidRPr="00681316" w:rsidRDefault="00681316" w:rsidP="00681316">
      <w:pPr>
        <w:pStyle w:val="Style4"/>
        <w:kinsoku w:val="0"/>
        <w:overflowPunct w:val="0"/>
        <w:spacing w:line="360" w:lineRule="auto"/>
        <w:ind w:right="79"/>
        <w:contextualSpacing/>
        <w:jc w:val="center"/>
        <w:rPr>
          <w:b/>
        </w:rPr>
      </w:pPr>
      <w:r w:rsidRPr="00681316">
        <w:rPr>
          <w:b/>
        </w:rPr>
        <w:t>Методическая литература</w:t>
      </w:r>
    </w:p>
    <w:p w14:paraId="31C8513A" w14:textId="77777777" w:rsidR="00681316" w:rsidRPr="00681316" w:rsidRDefault="00681316" w:rsidP="00681316">
      <w:pPr>
        <w:pStyle w:val="Style4"/>
        <w:kinsoku w:val="0"/>
        <w:overflowPunct w:val="0"/>
        <w:spacing w:line="276" w:lineRule="auto"/>
        <w:ind w:right="79"/>
        <w:contextualSpacing/>
      </w:pPr>
      <w:r w:rsidRPr="00681316">
        <w:t xml:space="preserve">1. Акимов Ю. «Некоторые проблемы теории исполнительства на баяне». Москва. «Советский композитор». 1980 </w:t>
      </w:r>
    </w:p>
    <w:p w14:paraId="6CE0E493" w14:textId="77777777" w:rsidR="00681316" w:rsidRPr="00681316" w:rsidRDefault="00681316" w:rsidP="00681316">
      <w:pPr>
        <w:pStyle w:val="Style4"/>
        <w:kinsoku w:val="0"/>
        <w:overflowPunct w:val="0"/>
        <w:spacing w:line="276" w:lineRule="auto"/>
        <w:ind w:right="79"/>
        <w:contextualSpacing/>
      </w:pPr>
      <w:r w:rsidRPr="00681316">
        <w:t>2. Алексеев И. «Методика преподавания игры на баяне». Москва. Государственное музыкальное издательство. 1960 г.</w:t>
      </w:r>
    </w:p>
    <w:p w14:paraId="0AADD8B0" w14:textId="77777777" w:rsidR="00681316" w:rsidRPr="00681316" w:rsidRDefault="00681316" w:rsidP="00681316">
      <w:pPr>
        <w:pStyle w:val="Style4"/>
        <w:kinsoku w:val="0"/>
        <w:overflowPunct w:val="0"/>
        <w:spacing w:line="276" w:lineRule="auto"/>
        <w:ind w:right="79"/>
        <w:contextualSpacing/>
      </w:pPr>
      <w:r w:rsidRPr="00681316">
        <w:t>3. Бардин Ю. «Обучение игре на баяне по пятипальцевой аппликатуре». Москва. «Советский композитор». 1978 г.</w:t>
      </w:r>
    </w:p>
    <w:p w14:paraId="4A5E8006" w14:textId="219A3D63" w:rsidR="00681316" w:rsidRPr="00681316" w:rsidRDefault="00D652D5" w:rsidP="00681316">
      <w:pPr>
        <w:pStyle w:val="Style4"/>
        <w:kinsoku w:val="0"/>
        <w:overflowPunct w:val="0"/>
        <w:spacing w:line="276" w:lineRule="auto"/>
        <w:ind w:right="79"/>
        <w:contextualSpacing/>
      </w:pPr>
      <w:r>
        <w:t>4</w:t>
      </w:r>
      <w:r w:rsidR="00681316" w:rsidRPr="00681316">
        <w:t>. Мотов В. Шахов Г. «Развитие навыков подбора аккомпанемента по слуху». Москва. «Композитор». 2002 г.</w:t>
      </w:r>
    </w:p>
    <w:p w14:paraId="266246D7" w14:textId="4F10254A" w:rsidR="00681316" w:rsidRPr="00681316" w:rsidRDefault="00D652D5" w:rsidP="00681316">
      <w:pPr>
        <w:pStyle w:val="Style4"/>
        <w:kinsoku w:val="0"/>
        <w:overflowPunct w:val="0"/>
        <w:spacing w:line="276" w:lineRule="auto"/>
        <w:ind w:right="79"/>
        <w:contextualSpacing/>
      </w:pPr>
      <w:r>
        <w:t>5</w:t>
      </w:r>
      <w:r w:rsidR="00681316" w:rsidRPr="00681316">
        <w:t>. Онегин А. «Азбука баяниста». Москва. «Музыка» 1964 г.</w:t>
      </w:r>
    </w:p>
    <w:p w14:paraId="234465B9" w14:textId="1D362853" w:rsidR="00681316" w:rsidRPr="00681316" w:rsidRDefault="00D652D5" w:rsidP="00681316">
      <w:pPr>
        <w:pStyle w:val="Style4"/>
        <w:kinsoku w:val="0"/>
        <w:overflowPunct w:val="0"/>
        <w:spacing w:line="276" w:lineRule="auto"/>
        <w:ind w:right="79"/>
        <w:contextualSpacing/>
      </w:pPr>
      <w:r>
        <w:lastRenderedPageBreak/>
        <w:t>6</w:t>
      </w:r>
      <w:r w:rsidR="00681316" w:rsidRPr="00681316">
        <w:t>. Полетаев А. «Пятипальцевая аппликатура на баяне». Москва. «Советский композитор». 1962 г.</w:t>
      </w:r>
    </w:p>
    <w:p w14:paraId="11FF25DA" w14:textId="75FE1DAF" w:rsidR="00681316" w:rsidRPr="00681316" w:rsidRDefault="00D652D5" w:rsidP="00681316">
      <w:pPr>
        <w:pStyle w:val="Style4"/>
        <w:kinsoku w:val="0"/>
        <w:overflowPunct w:val="0"/>
        <w:spacing w:line="276" w:lineRule="auto"/>
        <w:ind w:right="79"/>
        <w:contextualSpacing/>
      </w:pPr>
      <w:r>
        <w:t>7</w:t>
      </w:r>
      <w:r w:rsidR="00681316" w:rsidRPr="00681316">
        <w:t xml:space="preserve">. «Развитие технических навыков учащихся в классе баяна». Методические рекомендации для преподавателей ДМШ, ДШИ. Центральный научно-методический кабинет по учебным заведениям культуры и искусства. Москва. 1987 г. </w:t>
      </w:r>
    </w:p>
    <w:p w14:paraId="045BE627" w14:textId="2F270E86" w:rsidR="00681316" w:rsidRPr="00681316" w:rsidRDefault="00D652D5" w:rsidP="00681316">
      <w:pPr>
        <w:pStyle w:val="Style4"/>
        <w:kinsoku w:val="0"/>
        <w:overflowPunct w:val="0"/>
        <w:spacing w:line="276" w:lineRule="auto"/>
        <w:ind w:right="79"/>
        <w:contextualSpacing/>
      </w:pPr>
      <w:r>
        <w:t>8</w:t>
      </w:r>
      <w:r w:rsidR="00681316" w:rsidRPr="00681316">
        <w:t xml:space="preserve">. </w:t>
      </w:r>
      <w:proofErr w:type="spellStart"/>
      <w:r w:rsidR="00681316" w:rsidRPr="00681316">
        <w:t>Ризоль</w:t>
      </w:r>
      <w:proofErr w:type="spellEnd"/>
      <w:r w:rsidR="00681316" w:rsidRPr="00681316">
        <w:t xml:space="preserve"> Н. «Принципы применения пятипальцевой аппликатуры на баяне». Москва. «Советский композитор». 1977 г.</w:t>
      </w:r>
    </w:p>
    <w:p w14:paraId="5499245C" w14:textId="224683B6" w:rsidR="00681316" w:rsidRPr="00681316" w:rsidRDefault="00D652D5" w:rsidP="00681316">
      <w:pPr>
        <w:pStyle w:val="Style4"/>
        <w:kinsoku w:val="0"/>
        <w:overflowPunct w:val="0"/>
        <w:spacing w:line="276" w:lineRule="auto"/>
        <w:ind w:right="79"/>
        <w:contextualSpacing/>
      </w:pPr>
      <w:r>
        <w:t>9</w:t>
      </w:r>
      <w:r w:rsidR="00681316" w:rsidRPr="00681316">
        <w:t xml:space="preserve">. Семенов </w:t>
      </w:r>
      <w:proofErr w:type="spellStart"/>
      <w:r w:rsidR="00681316" w:rsidRPr="00681316">
        <w:t>В.«Современная</w:t>
      </w:r>
      <w:proofErr w:type="spellEnd"/>
      <w:r w:rsidR="00681316" w:rsidRPr="00681316">
        <w:t xml:space="preserve"> школа игры на баяне». </w:t>
      </w:r>
      <w:proofErr w:type="spellStart"/>
      <w:r w:rsidR="00681316" w:rsidRPr="00681316">
        <w:t>Москва.«Музыка</w:t>
      </w:r>
      <w:proofErr w:type="spellEnd"/>
      <w:r w:rsidR="00681316" w:rsidRPr="00681316">
        <w:t xml:space="preserve">» 2003г. </w:t>
      </w:r>
    </w:p>
    <w:p w14:paraId="1214AE1F" w14:textId="5CE8131E" w:rsidR="00681316" w:rsidRPr="00681316" w:rsidRDefault="00D652D5" w:rsidP="00681316">
      <w:pPr>
        <w:pStyle w:val="Style4"/>
        <w:kinsoku w:val="0"/>
        <w:overflowPunct w:val="0"/>
        <w:spacing w:line="276" w:lineRule="auto"/>
        <w:ind w:right="79"/>
        <w:contextualSpacing/>
      </w:pPr>
      <w:r>
        <w:t>10</w:t>
      </w:r>
      <w:r w:rsidR="00681316" w:rsidRPr="00681316">
        <w:t xml:space="preserve">.Серотюк П. «Хочу быть баянистом». Москва. Воениздат МО РФ. 1994 г. </w:t>
      </w:r>
    </w:p>
    <w:p w14:paraId="3E68A6CA" w14:textId="7D8C903C" w:rsidR="00681316" w:rsidRPr="00681316" w:rsidRDefault="00681316" w:rsidP="00681316">
      <w:pPr>
        <w:pStyle w:val="Style4"/>
        <w:kinsoku w:val="0"/>
        <w:overflowPunct w:val="0"/>
        <w:spacing w:line="276" w:lineRule="auto"/>
        <w:ind w:right="79"/>
        <w:contextualSpacing/>
      </w:pPr>
      <w:r w:rsidRPr="00681316">
        <w:t>1</w:t>
      </w:r>
      <w:r w:rsidR="00D652D5">
        <w:t>1</w:t>
      </w:r>
      <w:r w:rsidRPr="00681316">
        <w:t>. Судариков А. «Основы начального обучения игре на баяне». Методическое пособие. Часть 1. Москва. «Советский композитор». 1982 г.</w:t>
      </w:r>
    </w:p>
    <w:p w14:paraId="4FD370D1" w14:textId="00B898C0" w:rsidR="00681316" w:rsidRPr="00681316" w:rsidRDefault="00681316" w:rsidP="00681316">
      <w:pPr>
        <w:pStyle w:val="Style4"/>
        <w:kinsoku w:val="0"/>
        <w:overflowPunct w:val="0"/>
        <w:spacing w:line="276" w:lineRule="auto"/>
        <w:ind w:right="79"/>
        <w:contextualSpacing/>
      </w:pPr>
      <w:r w:rsidRPr="00681316">
        <w:t>1</w:t>
      </w:r>
      <w:r w:rsidR="00D652D5">
        <w:t>2</w:t>
      </w:r>
      <w:r w:rsidRPr="00681316">
        <w:t>. Судариков А. «Основы начального обучения игре на баяне». Методическое пособие. Часть 2. Москва. «Советский композитор». 1982 г.</w:t>
      </w:r>
    </w:p>
    <w:p w14:paraId="7D9BEF2B" w14:textId="60978303" w:rsidR="00681316" w:rsidRPr="00681316" w:rsidRDefault="00681316" w:rsidP="00681316">
      <w:pPr>
        <w:pStyle w:val="Style4"/>
        <w:kinsoku w:val="0"/>
        <w:overflowPunct w:val="0"/>
        <w:spacing w:line="276" w:lineRule="auto"/>
        <w:ind w:right="79"/>
        <w:contextualSpacing/>
      </w:pPr>
      <w:r w:rsidRPr="00681316">
        <w:t>1</w:t>
      </w:r>
      <w:r w:rsidR="00D652D5">
        <w:t>3</w:t>
      </w:r>
      <w:r w:rsidRPr="00681316">
        <w:t>. Шахов Г. «Игра по слуху, чтение с листа и транспонирование в классе баяна». Москва. «Музыка». 1987 г.</w:t>
      </w:r>
    </w:p>
    <w:p w14:paraId="62333E61" w14:textId="59A91FBC" w:rsidR="00681316" w:rsidRPr="00681316" w:rsidRDefault="00681316" w:rsidP="00681316">
      <w:pPr>
        <w:pStyle w:val="Style4"/>
        <w:kinsoku w:val="0"/>
        <w:overflowPunct w:val="0"/>
        <w:spacing w:line="276" w:lineRule="auto"/>
        <w:ind w:right="79"/>
        <w:contextualSpacing/>
      </w:pPr>
      <w:r w:rsidRPr="00681316">
        <w:t>1</w:t>
      </w:r>
      <w:r w:rsidR="00D652D5">
        <w:t>4</w:t>
      </w:r>
      <w:r w:rsidRPr="00681316">
        <w:t>. Шахов Г. «Основы аппликатуры» (аккордеон). «</w:t>
      </w:r>
      <w:proofErr w:type="spellStart"/>
      <w:r w:rsidRPr="00681316">
        <w:t>Владос</w:t>
      </w:r>
      <w:proofErr w:type="spellEnd"/>
      <w:r w:rsidRPr="00681316">
        <w:t>-пресс». 2005 г.</w:t>
      </w:r>
    </w:p>
    <w:p w14:paraId="62ECEF85" w14:textId="71D19DA9" w:rsidR="00681316" w:rsidRPr="00681316" w:rsidRDefault="00681316" w:rsidP="00681316">
      <w:pPr>
        <w:pStyle w:val="Style4"/>
        <w:kinsoku w:val="0"/>
        <w:overflowPunct w:val="0"/>
        <w:spacing w:line="360" w:lineRule="auto"/>
        <w:ind w:right="79"/>
        <w:contextualSpacing/>
      </w:pPr>
      <w:r w:rsidRPr="00681316">
        <w:t>1</w:t>
      </w:r>
      <w:r w:rsidR="00D652D5">
        <w:t>5</w:t>
      </w:r>
      <w:r w:rsidRPr="00681316">
        <w:t>. Шахов Г. «Транспонирование на баяне». Москва. «Музыка. 1974 г.</w:t>
      </w:r>
    </w:p>
    <w:p w14:paraId="36ADAAD1" w14:textId="77777777" w:rsidR="00681316" w:rsidRPr="00681316" w:rsidRDefault="00681316" w:rsidP="00681316">
      <w:pPr>
        <w:rPr>
          <w:sz w:val="24"/>
          <w:szCs w:val="24"/>
        </w:rPr>
      </w:pPr>
    </w:p>
    <w:p w14:paraId="3F7EE42D" w14:textId="77777777" w:rsidR="00681316" w:rsidRPr="00681316" w:rsidRDefault="00681316" w:rsidP="00681316">
      <w:pPr>
        <w:spacing w:after="0"/>
        <w:jc w:val="both"/>
        <w:rPr>
          <w:rFonts w:ascii="Times New Roman" w:hAnsi="Times New Roman"/>
          <w:sz w:val="24"/>
          <w:szCs w:val="24"/>
        </w:rPr>
      </w:pPr>
    </w:p>
    <w:p w14:paraId="02045A6F" w14:textId="77777777" w:rsidR="00681316" w:rsidRPr="00681316" w:rsidRDefault="00681316" w:rsidP="00681316">
      <w:pPr>
        <w:tabs>
          <w:tab w:val="left" w:pos="360"/>
        </w:tabs>
        <w:spacing w:after="0"/>
        <w:jc w:val="both"/>
        <w:rPr>
          <w:rFonts w:ascii="Times New Roman" w:hAnsi="Times New Roman"/>
          <w:sz w:val="24"/>
          <w:szCs w:val="24"/>
        </w:rPr>
      </w:pPr>
    </w:p>
    <w:p w14:paraId="7C0DFDC2" w14:textId="77777777" w:rsidR="00681316" w:rsidRPr="00681316" w:rsidRDefault="00681316" w:rsidP="00681316">
      <w:pPr>
        <w:spacing w:after="0"/>
        <w:rPr>
          <w:rFonts w:ascii="Times New Roman" w:eastAsia="Times New Roman" w:hAnsi="Times New Roman"/>
          <w:sz w:val="24"/>
          <w:szCs w:val="24"/>
          <w:lang w:eastAsia="ru-RU"/>
        </w:rPr>
      </w:pPr>
    </w:p>
    <w:p w14:paraId="3FCCE67A" w14:textId="77777777" w:rsidR="00681316" w:rsidRPr="00681316" w:rsidRDefault="00681316" w:rsidP="00681316">
      <w:pPr>
        <w:spacing w:before="120" w:after="120"/>
        <w:jc w:val="center"/>
        <w:rPr>
          <w:rFonts w:ascii="Times New Roman" w:hAnsi="Times New Roman"/>
          <w:b/>
          <w:sz w:val="24"/>
          <w:szCs w:val="24"/>
        </w:rPr>
      </w:pPr>
    </w:p>
    <w:p w14:paraId="32B2AF90" w14:textId="77777777" w:rsidR="00681316" w:rsidRPr="00681316" w:rsidRDefault="00681316" w:rsidP="00681316">
      <w:pPr>
        <w:spacing w:before="120" w:after="120"/>
        <w:jc w:val="center"/>
        <w:rPr>
          <w:rFonts w:ascii="Times New Roman" w:hAnsi="Times New Roman"/>
          <w:b/>
          <w:sz w:val="24"/>
          <w:szCs w:val="24"/>
        </w:rPr>
      </w:pPr>
    </w:p>
    <w:p w14:paraId="0C05E79B" w14:textId="77777777" w:rsidR="00681316" w:rsidRPr="00681316" w:rsidRDefault="00681316" w:rsidP="00681316">
      <w:pPr>
        <w:spacing w:before="120" w:after="120"/>
        <w:jc w:val="center"/>
        <w:rPr>
          <w:rFonts w:ascii="Times New Roman" w:hAnsi="Times New Roman"/>
          <w:b/>
          <w:sz w:val="24"/>
          <w:szCs w:val="24"/>
        </w:rPr>
      </w:pPr>
    </w:p>
    <w:p w14:paraId="5992D2F0" w14:textId="77777777" w:rsidR="00681316" w:rsidRPr="00681316" w:rsidRDefault="00681316" w:rsidP="00681316">
      <w:pPr>
        <w:tabs>
          <w:tab w:val="left" w:pos="720"/>
        </w:tabs>
        <w:spacing w:after="0"/>
        <w:jc w:val="both"/>
        <w:rPr>
          <w:rFonts w:ascii="Times New Roman" w:hAnsi="Times New Roman"/>
          <w:sz w:val="24"/>
          <w:szCs w:val="24"/>
        </w:rPr>
      </w:pPr>
    </w:p>
    <w:p w14:paraId="0CA47134" w14:textId="77777777" w:rsidR="00681316" w:rsidRPr="00681316" w:rsidRDefault="00681316" w:rsidP="00681316">
      <w:pPr>
        <w:ind w:firstLine="425"/>
        <w:jc w:val="both"/>
        <w:rPr>
          <w:rFonts w:ascii="Times New Roman" w:hAnsi="Times New Roman"/>
          <w:sz w:val="24"/>
          <w:szCs w:val="24"/>
        </w:rPr>
      </w:pPr>
    </w:p>
    <w:p w14:paraId="1B9E737A" w14:textId="34AA13ED" w:rsidR="00681316" w:rsidRPr="00681316" w:rsidRDefault="00681316" w:rsidP="00681316">
      <w:pPr>
        <w:spacing w:after="120"/>
        <w:ind w:firstLine="425"/>
        <w:jc w:val="both"/>
        <w:rPr>
          <w:rFonts w:ascii="Times New Roman" w:hAnsi="Times New Roman"/>
          <w:b/>
          <w:i/>
          <w:sz w:val="24"/>
          <w:szCs w:val="24"/>
        </w:rPr>
      </w:pPr>
    </w:p>
    <w:p w14:paraId="28C0BF47" w14:textId="77777777" w:rsidR="00681316" w:rsidRPr="00681316" w:rsidRDefault="00681316" w:rsidP="00681316">
      <w:pPr>
        <w:spacing w:after="120"/>
        <w:ind w:firstLine="425"/>
        <w:jc w:val="right"/>
        <w:rPr>
          <w:rFonts w:ascii="Times New Roman" w:hAnsi="Times New Roman"/>
          <w:b/>
          <w:i/>
          <w:sz w:val="24"/>
          <w:szCs w:val="24"/>
        </w:rPr>
      </w:pPr>
    </w:p>
    <w:p w14:paraId="623F7AB2"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5D8ABB8F"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731E72C8"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42EB236E"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0E03FBE0"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0FB7018B"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22277283"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4077C1E2"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6FF6BD4F" w14:textId="77777777" w:rsidR="009171D1" w:rsidRDefault="009171D1" w:rsidP="00D14203">
      <w:pPr>
        <w:pStyle w:val="Style4"/>
        <w:tabs>
          <w:tab w:val="left" w:pos="9781"/>
        </w:tabs>
        <w:kinsoku w:val="0"/>
        <w:overflowPunct w:val="0"/>
        <w:spacing w:before="3" w:line="360" w:lineRule="auto"/>
        <w:ind w:right="59" w:firstLine="0"/>
        <w:contextualSpacing/>
        <w:jc w:val="center"/>
        <w:rPr>
          <w:sz w:val="28"/>
          <w:szCs w:val="28"/>
        </w:rPr>
      </w:pPr>
    </w:p>
    <w:p w14:paraId="08BA347E" w14:textId="4D55CF18" w:rsidR="00A86860" w:rsidRPr="00D14203" w:rsidRDefault="003D49BC" w:rsidP="00D14203">
      <w:pPr>
        <w:pStyle w:val="Style4"/>
        <w:tabs>
          <w:tab w:val="left" w:pos="9781"/>
        </w:tabs>
        <w:kinsoku w:val="0"/>
        <w:overflowPunct w:val="0"/>
        <w:spacing w:before="3" w:line="360" w:lineRule="auto"/>
        <w:ind w:right="59" w:firstLine="0"/>
        <w:contextualSpacing/>
        <w:jc w:val="center"/>
        <w:rPr>
          <w:sz w:val="28"/>
          <w:szCs w:val="28"/>
        </w:rPr>
      </w:pPr>
      <w:r w:rsidRPr="00D14203">
        <w:rPr>
          <w:sz w:val="28"/>
          <w:szCs w:val="28"/>
        </w:rPr>
        <w:lastRenderedPageBreak/>
        <w:t>Муниципальное бюджетное учреждение дополнительного образования «Детская музыкальная школа п. Редкино»</w:t>
      </w:r>
    </w:p>
    <w:p w14:paraId="56268D88" w14:textId="20107D17" w:rsidR="003D49BC" w:rsidRPr="00D14203" w:rsidRDefault="003D49BC" w:rsidP="003D49BC">
      <w:pPr>
        <w:pStyle w:val="Style4"/>
        <w:tabs>
          <w:tab w:val="left" w:pos="9781"/>
        </w:tabs>
        <w:kinsoku w:val="0"/>
        <w:overflowPunct w:val="0"/>
        <w:spacing w:before="3"/>
        <w:ind w:left="1080" w:right="59"/>
        <w:contextualSpacing/>
        <w:jc w:val="center"/>
        <w:rPr>
          <w:sz w:val="28"/>
          <w:szCs w:val="28"/>
        </w:rPr>
      </w:pPr>
    </w:p>
    <w:p w14:paraId="339B974D" w14:textId="7308246F" w:rsidR="003D49BC" w:rsidRDefault="003D49BC" w:rsidP="003D49BC">
      <w:pPr>
        <w:pStyle w:val="Style4"/>
        <w:tabs>
          <w:tab w:val="left" w:pos="9781"/>
        </w:tabs>
        <w:kinsoku w:val="0"/>
        <w:overflowPunct w:val="0"/>
        <w:spacing w:before="3"/>
        <w:ind w:left="1080" w:right="59"/>
        <w:contextualSpacing/>
        <w:jc w:val="center"/>
      </w:pPr>
    </w:p>
    <w:p w14:paraId="1A6AB0C2" w14:textId="0A0BD4D4" w:rsidR="003D49BC" w:rsidRDefault="003D49BC" w:rsidP="003D49BC">
      <w:pPr>
        <w:pStyle w:val="Style4"/>
        <w:tabs>
          <w:tab w:val="left" w:pos="9781"/>
        </w:tabs>
        <w:kinsoku w:val="0"/>
        <w:overflowPunct w:val="0"/>
        <w:spacing w:before="3"/>
        <w:ind w:left="1080" w:right="59"/>
        <w:contextualSpacing/>
        <w:jc w:val="center"/>
      </w:pPr>
    </w:p>
    <w:p w14:paraId="02F06E09" w14:textId="5CB9F867" w:rsidR="003D49BC" w:rsidRDefault="003D49BC" w:rsidP="003D49BC">
      <w:pPr>
        <w:pStyle w:val="Style4"/>
        <w:tabs>
          <w:tab w:val="left" w:pos="9781"/>
        </w:tabs>
        <w:kinsoku w:val="0"/>
        <w:overflowPunct w:val="0"/>
        <w:spacing w:before="3"/>
        <w:ind w:left="1080" w:right="59"/>
        <w:contextualSpacing/>
        <w:jc w:val="center"/>
      </w:pPr>
    </w:p>
    <w:p w14:paraId="657B7CE8" w14:textId="4D73B9EE" w:rsidR="003D49BC" w:rsidRDefault="003D49BC" w:rsidP="003D49BC">
      <w:pPr>
        <w:pStyle w:val="Style4"/>
        <w:tabs>
          <w:tab w:val="left" w:pos="9781"/>
        </w:tabs>
        <w:kinsoku w:val="0"/>
        <w:overflowPunct w:val="0"/>
        <w:spacing w:before="3"/>
        <w:ind w:left="1080" w:right="59"/>
        <w:contextualSpacing/>
        <w:jc w:val="center"/>
      </w:pPr>
    </w:p>
    <w:p w14:paraId="6BB0BDA5" w14:textId="76684924" w:rsidR="003D49BC" w:rsidRDefault="003D49BC" w:rsidP="003D49BC">
      <w:pPr>
        <w:pStyle w:val="Style4"/>
        <w:tabs>
          <w:tab w:val="left" w:pos="9781"/>
        </w:tabs>
        <w:kinsoku w:val="0"/>
        <w:overflowPunct w:val="0"/>
        <w:spacing w:before="3"/>
        <w:ind w:left="1080" w:right="59"/>
        <w:contextualSpacing/>
        <w:jc w:val="center"/>
      </w:pPr>
    </w:p>
    <w:p w14:paraId="2DAFDBEE" w14:textId="0D6C74A4" w:rsidR="003D49BC" w:rsidRPr="00D14203" w:rsidRDefault="003D49BC" w:rsidP="00D14203">
      <w:pPr>
        <w:pStyle w:val="Style4"/>
        <w:tabs>
          <w:tab w:val="left" w:pos="9781"/>
        </w:tabs>
        <w:kinsoku w:val="0"/>
        <w:overflowPunct w:val="0"/>
        <w:spacing w:before="3" w:line="360" w:lineRule="auto"/>
        <w:ind w:right="59" w:firstLine="0"/>
        <w:contextualSpacing/>
        <w:jc w:val="center"/>
        <w:rPr>
          <w:sz w:val="28"/>
          <w:szCs w:val="28"/>
        </w:rPr>
      </w:pPr>
      <w:r w:rsidRPr="00D14203">
        <w:rPr>
          <w:sz w:val="28"/>
          <w:szCs w:val="28"/>
        </w:rPr>
        <w:t>программа учебного предмета</w:t>
      </w:r>
    </w:p>
    <w:p w14:paraId="50BF9908" w14:textId="162B8541" w:rsidR="003D49BC" w:rsidRPr="00D14203" w:rsidRDefault="003D49BC" w:rsidP="000F4DED">
      <w:pPr>
        <w:pStyle w:val="Style4"/>
        <w:tabs>
          <w:tab w:val="left" w:pos="9781"/>
        </w:tabs>
        <w:kinsoku w:val="0"/>
        <w:overflowPunct w:val="0"/>
        <w:spacing w:before="3" w:line="360" w:lineRule="auto"/>
        <w:ind w:left="-567" w:right="59" w:firstLine="0"/>
        <w:contextualSpacing/>
        <w:jc w:val="center"/>
        <w:rPr>
          <w:sz w:val="28"/>
          <w:szCs w:val="28"/>
        </w:rPr>
      </w:pPr>
      <w:r w:rsidRPr="00D14203">
        <w:rPr>
          <w:sz w:val="28"/>
          <w:szCs w:val="28"/>
        </w:rPr>
        <w:t>ПО.01УП.01Специальность</w:t>
      </w:r>
    </w:p>
    <w:p w14:paraId="23A82B68" w14:textId="28316EAB" w:rsidR="003D49BC" w:rsidRPr="00D14203" w:rsidRDefault="003D49BC" w:rsidP="000F4DED">
      <w:pPr>
        <w:pStyle w:val="Style4"/>
        <w:tabs>
          <w:tab w:val="left" w:pos="9781"/>
        </w:tabs>
        <w:kinsoku w:val="0"/>
        <w:overflowPunct w:val="0"/>
        <w:spacing w:before="3" w:line="360" w:lineRule="auto"/>
        <w:ind w:left="-567" w:right="59" w:firstLine="0"/>
        <w:contextualSpacing/>
        <w:jc w:val="center"/>
        <w:rPr>
          <w:b/>
          <w:bCs/>
          <w:sz w:val="28"/>
          <w:szCs w:val="28"/>
        </w:rPr>
      </w:pPr>
      <w:r w:rsidRPr="00D14203">
        <w:rPr>
          <w:b/>
          <w:bCs/>
          <w:sz w:val="28"/>
          <w:szCs w:val="28"/>
        </w:rPr>
        <w:t>ГИТАРА</w:t>
      </w:r>
    </w:p>
    <w:p w14:paraId="0B6F5178" w14:textId="108C721F" w:rsidR="003D49BC" w:rsidRPr="00D14203" w:rsidRDefault="003D49BC" w:rsidP="000F4DED">
      <w:pPr>
        <w:pStyle w:val="Style4"/>
        <w:tabs>
          <w:tab w:val="left" w:pos="9781"/>
        </w:tabs>
        <w:kinsoku w:val="0"/>
        <w:overflowPunct w:val="0"/>
        <w:spacing w:before="3" w:line="360" w:lineRule="auto"/>
        <w:ind w:left="-567" w:right="59" w:firstLine="0"/>
        <w:contextualSpacing/>
        <w:jc w:val="center"/>
        <w:rPr>
          <w:sz w:val="28"/>
          <w:szCs w:val="28"/>
        </w:rPr>
      </w:pPr>
      <w:r w:rsidRPr="00D14203">
        <w:rPr>
          <w:sz w:val="28"/>
          <w:szCs w:val="28"/>
        </w:rPr>
        <w:t>по дополнительной предпрофессиональной</w:t>
      </w:r>
    </w:p>
    <w:p w14:paraId="3D14677B" w14:textId="6BE87248" w:rsidR="003D49BC" w:rsidRPr="00D14203" w:rsidRDefault="003D49BC" w:rsidP="000F4DED">
      <w:pPr>
        <w:pStyle w:val="Style4"/>
        <w:tabs>
          <w:tab w:val="left" w:pos="9781"/>
        </w:tabs>
        <w:kinsoku w:val="0"/>
        <w:overflowPunct w:val="0"/>
        <w:spacing w:before="3" w:line="360" w:lineRule="auto"/>
        <w:ind w:right="59" w:firstLine="0"/>
        <w:contextualSpacing/>
        <w:jc w:val="center"/>
        <w:rPr>
          <w:sz w:val="28"/>
          <w:szCs w:val="28"/>
        </w:rPr>
      </w:pPr>
      <w:r w:rsidRPr="00D14203">
        <w:rPr>
          <w:sz w:val="28"/>
          <w:szCs w:val="28"/>
        </w:rPr>
        <w:t>общеобразовательной программе</w:t>
      </w:r>
    </w:p>
    <w:p w14:paraId="4F7512A4" w14:textId="06AF8046" w:rsidR="003D49BC" w:rsidRPr="00D14203" w:rsidRDefault="003D49BC" w:rsidP="000F4DED">
      <w:pPr>
        <w:pStyle w:val="Style4"/>
        <w:tabs>
          <w:tab w:val="left" w:pos="9781"/>
        </w:tabs>
        <w:kinsoku w:val="0"/>
        <w:overflowPunct w:val="0"/>
        <w:spacing w:before="3" w:line="360" w:lineRule="auto"/>
        <w:ind w:left="-567" w:right="59" w:firstLine="0"/>
        <w:contextualSpacing/>
        <w:jc w:val="center"/>
        <w:rPr>
          <w:sz w:val="28"/>
          <w:szCs w:val="28"/>
        </w:rPr>
      </w:pPr>
      <w:r w:rsidRPr="00D14203">
        <w:rPr>
          <w:sz w:val="28"/>
          <w:szCs w:val="28"/>
        </w:rPr>
        <w:t>в области музыкального искусства «Народные инструменты»</w:t>
      </w:r>
    </w:p>
    <w:p w14:paraId="15D8AEA9" w14:textId="537804BE" w:rsidR="003D49BC" w:rsidRPr="00D14203" w:rsidRDefault="003D49BC" w:rsidP="000F4DED">
      <w:pPr>
        <w:pStyle w:val="Style4"/>
        <w:tabs>
          <w:tab w:val="left" w:pos="9781"/>
        </w:tabs>
        <w:kinsoku w:val="0"/>
        <w:overflowPunct w:val="0"/>
        <w:spacing w:before="3"/>
        <w:ind w:left="-567" w:right="59" w:firstLine="0"/>
        <w:contextualSpacing/>
        <w:jc w:val="center"/>
        <w:rPr>
          <w:sz w:val="28"/>
          <w:szCs w:val="28"/>
        </w:rPr>
      </w:pPr>
      <w:r w:rsidRPr="00D14203">
        <w:rPr>
          <w:sz w:val="28"/>
          <w:szCs w:val="28"/>
        </w:rPr>
        <w:t>(8 лет)</w:t>
      </w:r>
    </w:p>
    <w:p w14:paraId="101760C7" w14:textId="77777777" w:rsidR="003D49BC" w:rsidRPr="00D14203" w:rsidRDefault="003D49BC" w:rsidP="000F4DED">
      <w:pPr>
        <w:pStyle w:val="Style4"/>
        <w:tabs>
          <w:tab w:val="left" w:pos="9781"/>
        </w:tabs>
        <w:kinsoku w:val="0"/>
        <w:overflowPunct w:val="0"/>
        <w:spacing w:before="3"/>
        <w:ind w:left="-567" w:right="59" w:firstLine="0"/>
        <w:contextualSpacing/>
        <w:jc w:val="center"/>
        <w:rPr>
          <w:sz w:val="28"/>
          <w:szCs w:val="28"/>
        </w:rPr>
      </w:pPr>
    </w:p>
    <w:p w14:paraId="7FFBF61A" w14:textId="77777777" w:rsidR="00A86860" w:rsidRPr="00D14203" w:rsidRDefault="00A86860" w:rsidP="00A86860">
      <w:pPr>
        <w:spacing w:before="120" w:after="120"/>
        <w:jc w:val="center"/>
        <w:rPr>
          <w:rFonts w:ascii="Times New Roman" w:hAnsi="Times New Roman"/>
          <w:b/>
          <w:sz w:val="28"/>
          <w:szCs w:val="28"/>
        </w:rPr>
      </w:pPr>
    </w:p>
    <w:p w14:paraId="2997BB32" w14:textId="77777777" w:rsidR="00A86860" w:rsidRPr="00681316" w:rsidRDefault="00A86860" w:rsidP="00A86860">
      <w:pPr>
        <w:pStyle w:val="a9"/>
        <w:jc w:val="center"/>
        <w:rPr>
          <w:b/>
          <w:sz w:val="24"/>
          <w:szCs w:val="24"/>
        </w:rPr>
      </w:pPr>
    </w:p>
    <w:p w14:paraId="00143CBA" w14:textId="77777777" w:rsidR="00A86860" w:rsidRPr="00681316" w:rsidRDefault="00A86860" w:rsidP="00A86860">
      <w:pPr>
        <w:spacing w:after="0"/>
        <w:ind w:left="1080"/>
        <w:jc w:val="both"/>
        <w:rPr>
          <w:rFonts w:ascii="Times New Roman" w:hAnsi="Times New Roman"/>
          <w:sz w:val="24"/>
          <w:szCs w:val="24"/>
        </w:rPr>
      </w:pPr>
    </w:p>
    <w:p w14:paraId="0AB1A25A" w14:textId="77777777" w:rsidR="00A86860" w:rsidRPr="00681316" w:rsidRDefault="00A86860" w:rsidP="00A86860">
      <w:pPr>
        <w:spacing w:after="0"/>
        <w:ind w:left="1080"/>
        <w:rPr>
          <w:rFonts w:ascii="Times New Roman" w:hAnsi="Times New Roman"/>
          <w:sz w:val="24"/>
          <w:szCs w:val="24"/>
        </w:rPr>
      </w:pPr>
    </w:p>
    <w:p w14:paraId="7D5F854F" w14:textId="77777777" w:rsidR="00A86860" w:rsidRPr="00681316" w:rsidRDefault="00A86860" w:rsidP="00A86860">
      <w:pPr>
        <w:spacing w:before="120" w:after="120"/>
        <w:jc w:val="center"/>
        <w:rPr>
          <w:rFonts w:ascii="Times New Roman" w:hAnsi="Times New Roman"/>
          <w:b/>
          <w:sz w:val="24"/>
          <w:szCs w:val="24"/>
        </w:rPr>
      </w:pPr>
    </w:p>
    <w:p w14:paraId="7DA49F46" w14:textId="77777777" w:rsidR="00322353" w:rsidRPr="00681316" w:rsidRDefault="00322353" w:rsidP="00322353">
      <w:pPr>
        <w:spacing w:after="0"/>
        <w:jc w:val="both"/>
        <w:rPr>
          <w:rFonts w:ascii="Times New Roman" w:hAnsi="Times New Roman"/>
          <w:sz w:val="24"/>
          <w:szCs w:val="24"/>
        </w:rPr>
      </w:pPr>
    </w:p>
    <w:p w14:paraId="79D93687" w14:textId="77777777" w:rsidR="00322353" w:rsidRPr="00681316" w:rsidRDefault="00322353" w:rsidP="00322353">
      <w:pPr>
        <w:shd w:val="clear" w:color="auto" w:fill="FFFFFF"/>
        <w:spacing w:before="120" w:after="0" w:line="240" w:lineRule="auto"/>
        <w:ind w:left="540"/>
        <w:jc w:val="center"/>
        <w:rPr>
          <w:rFonts w:ascii="Times New Roman" w:hAnsi="Times New Roman"/>
          <w:b/>
          <w:bCs/>
          <w:color w:val="000000"/>
          <w:spacing w:val="-3"/>
          <w:sz w:val="24"/>
          <w:szCs w:val="24"/>
        </w:rPr>
      </w:pPr>
    </w:p>
    <w:p w14:paraId="1D0DE024" w14:textId="77777777" w:rsidR="00322353" w:rsidRPr="00681316" w:rsidRDefault="00322353" w:rsidP="00322353">
      <w:pPr>
        <w:shd w:val="clear" w:color="auto" w:fill="FFFFFF"/>
        <w:spacing w:before="120" w:after="0" w:line="240" w:lineRule="auto"/>
        <w:ind w:left="540"/>
        <w:jc w:val="center"/>
        <w:rPr>
          <w:rFonts w:ascii="Times New Roman" w:hAnsi="Times New Roman"/>
          <w:b/>
          <w:bCs/>
          <w:color w:val="000000"/>
          <w:spacing w:val="-3"/>
          <w:sz w:val="24"/>
          <w:szCs w:val="24"/>
        </w:rPr>
      </w:pPr>
    </w:p>
    <w:p w14:paraId="1D9479BD" w14:textId="77777777" w:rsidR="00322353" w:rsidRPr="00681316" w:rsidRDefault="00322353" w:rsidP="00322353">
      <w:pPr>
        <w:ind w:left="720"/>
        <w:jc w:val="center"/>
        <w:rPr>
          <w:rFonts w:ascii="Times New Roman" w:hAnsi="Times New Roman"/>
          <w:sz w:val="24"/>
          <w:szCs w:val="24"/>
        </w:rPr>
      </w:pPr>
    </w:p>
    <w:p w14:paraId="6B8FC22E" w14:textId="77777777" w:rsidR="00322353" w:rsidRPr="00681316" w:rsidRDefault="00322353" w:rsidP="00322353">
      <w:pPr>
        <w:pStyle w:val="a9"/>
        <w:jc w:val="center"/>
        <w:rPr>
          <w:b/>
          <w:sz w:val="24"/>
          <w:szCs w:val="24"/>
        </w:rPr>
      </w:pPr>
    </w:p>
    <w:p w14:paraId="41F96E91" w14:textId="77777777" w:rsidR="00322353" w:rsidRPr="00681316" w:rsidRDefault="00322353" w:rsidP="00322353">
      <w:pPr>
        <w:pStyle w:val="Style4"/>
        <w:tabs>
          <w:tab w:val="left" w:pos="9781"/>
        </w:tabs>
        <w:kinsoku w:val="0"/>
        <w:overflowPunct w:val="0"/>
        <w:spacing w:before="3" w:line="360" w:lineRule="auto"/>
        <w:ind w:left="1080" w:right="59"/>
        <w:contextualSpacing/>
      </w:pPr>
    </w:p>
    <w:p w14:paraId="13867599" w14:textId="77777777" w:rsidR="00322353" w:rsidRPr="00681316" w:rsidRDefault="00322353" w:rsidP="00322353">
      <w:pPr>
        <w:spacing w:after="0"/>
        <w:ind w:left="1080"/>
        <w:rPr>
          <w:rFonts w:ascii="Times New Roman" w:hAnsi="Times New Roman"/>
          <w:sz w:val="24"/>
          <w:szCs w:val="24"/>
        </w:rPr>
      </w:pPr>
    </w:p>
    <w:p w14:paraId="51EEA634" w14:textId="77777777" w:rsidR="00322353" w:rsidRPr="00681316" w:rsidRDefault="00322353" w:rsidP="00763C3A">
      <w:pPr>
        <w:shd w:val="clear" w:color="auto" w:fill="FFFFFF"/>
        <w:ind w:left="1260"/>
        <w:rPr>
          <w:rFonts w:ascii="Times New Roman" w:hAnsi="Times New Roman"/>
          <w:sz w:val="24"/>
          <w:szCs w:val="24"/>
        </w:rPr>
      </w:pPr>
    </w:p>
    <w:p w14:paraId="742EAEB6" w14:textId="77777777" w:rsidR="00763C3A" w:rsidRPr="00681316" w:rsidRDefault="00763C3A" w:rsidP="00763C3A">
      <w:pPr>
        <w:spacing w:after="0"/>
        <w:ind w:firstLine="360"/>
        <w:jc w:val="both"/>
        <w:rPr>
          <w:rFonts w:ascii="Times New Roman" w:hAnsi="Times New Roman"/>
          <w:sz w:val="24"/>
          <w:szCs w:val="24"/>
        </w:rPr>
      </w:pPr>
    </w:p>
    <w:p w14:paraId="3A622FAE" w14:textId="77777777" w:rsidR="00C21C2D" w:rsidRDefault="00C21C2D" w:rsidP="000F4DED">
      <w:pPr>
        <w:autoSpaceDE w:val="0"/>
        <w:autoSpaceDN w:val="0"/>
        <w:adjustRightInd w:val="0"/>
        <w:spacing w:before="120" w:after="120"/>
        <w:jc w:val="center"/>
        <w:rPr>
          <w:rFonts w:ascii="Times New Roman" w:hAnsi="Times New Roman"/>
          <w:b/>
          <w:bCs/>
          <w:sz w:val="28"/>
          <w:szCs w:val="28"/>
          <w:lang w:eastAsia="zh-CN"/>
        </w:rPr>
      </w:pPr>
    </w:p>
    <w:p w14:paraId="21B540B8" w14:textId="77777777" w:rsidR="00C21C2D" w:rsidRDefault="00C21C2D" w:rsidP="000F4DED">
      <w:pPr>
        <w:autoSpaceDE w:val="0"/>
        <w:autoSpaceDN w:val="0"/>
        <w:adjustRightInd w:val="0"/>
        <w:spacing w:before="120" w:after="120"/>
        <w:jc w:val="center"/>
        <w:rPr>
          <w:rFonts w:ascii="Times New Roman" w:hAnsi="Times New Roman"/>
          <w:b/>
          <w:bCs/>
          <w:sz w:val="28"/>
          <w:szCs w:val="28"/>
          <w:lang w:eastAsia="zh-CN"/>
        </w:rPr>
      </w:pPr>
    </w:p>
    <w:p w14:paraId="274DD100" w14:textId="77777777" w:rsidR="00D14203" w:rsidRDefault="00D14203" w:rsidP="00D14203">
      <w:pPr>
        <w:autoSpaceDE w:val="0"/>
        <w:autoSpaceDN w:val="0"/>
        <w:adjustRightInd w:val="0"/>
        <w:spacing w:before="120" w:after="120"/>
        <w:rPr>
          <w:rFonts w:ascii="Times New Roman" w:hAnsi="Times New Roman"/>
          <w:b/>
          <w:bCs/>
          <w:sz w:val="28"/>
          <w:szCs w:val="28"/>
          <w:lang w:eastAsia="zh-CN"/>
        </w:rPr>
      </w:pPr>
    </w:p>
    <w:p w14:paraId="64A086D6" w14:textId="14C366DC" w:rsidR="00540BCE" w:rsidRPr="000D55E8" w:rsidRDefault="00540BCE" w:rsidP="00D14203">
      <w:pPr>
        <w:autoSpaceDE w:val="0"/>
        <w:autoSpaceDN w:val="0"/>
        <w:adjustRightInd w:val="0"/>
        <w:spacing w:before="120" w:after="120"/>
        <w:jc w:val="center"/>
        <w:rPr>
          <w:rFonts w:ascii="Times New Roman" w:hAnsi="Times New Roman"/>
          <w:b/>
          <w:bCs/>
          <w:sz w:val="24"/>
          <w:szCs w:val="24"/>
          <w:lang w:eastAsia="zh-CN"/>
        </w:rPr>
      </w:pPr>
      <w:r w:rsidRPr="000D55E8">
        <w:rPr>
          <w:rFonts w:ascii="Times New Roman" w:hAnsi="Times New Roman"/>
          <w:b/>
          <w:bCs/>
          <w:sz w:val="24"/>
          <w:szCs w:val="24"/>
          <w:lang w:eastAsia="zh-CN"/>
        </w:rPr>
        <w:t>Структура программы учебного предмета</w:t>
      </w:r>
    </w:p>
    <w:p w14:paraId="7D61AFE8" w14:textId="77777777" w:rsidR="00540BCE" w:rsidRPr="000F4DED" w:rsidRDefault="00540BCE" w:rsidP="00540BCE">
      <w:pPr>
        <w:autoSpaceDE w:val="0"/>
        <w:autoSpaceDN w:val="0"/>
        <w:adjustRightInd w:val="0"/>
        <w:spacing w:after="0"/>
        <w:ind w:firstLine="425"/>
        <w:jc w:val="both"/>
        <w:rPr>
          <w:rFonts w:ascii="Times New Roman" w:hAnsi="Times New Roman"/>
          <w:b/>
          <w:bCs/>
          <w:sz w:val="24"/>
          <w:szCs w:val="24"/>
          <w:lang w:eastAsia="zh-CN"/>
        </w:rPr>
      </w:pPr>
      <w:r w:rsidRPr="000F4DED">
        <w:rPr>
          <w:rFonts w:ascii="Times New Roman" w:hAnsi="Times New Roman"/>
          <w:b/>
          <w:bCs/>
          <w:sz w:val="24"/>
          <w:szCs w:val="24"/>
          <w:lang w:eastAsia="zh-CN"/>
        </w:rPr>
        <w:t>1. Пояснительная записка</w:t>
      </w:r>
    </w:p>
    <w:p w14:paraId="27A65443"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Характеристика учебного предмета, его место и роль в образовательном процессе;</w:t>
      </w:r>
    </w:p>
    <w:p w14:paraId="32FB6748"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Срок реализации учебного предмета;</w:t>
      </w:r>
    </w:p>
    <w:p w14:paraId="71B5FFEF"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Объем учебного времени, предусмотренный учебным планом образовательного учреждения на реализацию учебного предмета;</w:t>
      </w:r>
    </w:p>
    <w:p w14:paraId="6E28584D"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Форма проведения учебных аудиторных занятий;</w:t>
      </w:r>
    </w:p>
    <w:p w14:paraId="1CD07225"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Цели и задачи учебного предмета;</w:t>
      </w:r>
    </w:p>
    <w:p w14:paraId="03B7A5C6"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Обоснование структуры программы учебного предмета;</w:t>
      </w:r>
    </w:p>
    <w:p w14:paraId="375F567A"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Методы обучения;</w:t>
      </w:r>
    </w:p>
    <w:p w14:paraId="5F854CFA" w14:textId="77777777" w:rsidR="00540BCE" w:rsidRPr="000F4DED"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0F4DED">
        <w:rPr>
          <w:rFonts w:ascii="Times New Roman" w:hAnsi="Times New Roman"/>
          <w:iCs/>
          <w:sz w:val="24"/>
          <w:szCs w:val="24"/>
          <w:lang w:eastAsia="zh-CN"/>
        </w:rPr>
        <w:t>Описание материально-технических условий реализации учебного предмета;</w:t>
      </w:r>
    </w:p>
    <w:p w14:paraId="17E6F7AD" w14:textId="77777777" w:rsidR="00540BCE" w:rsidRPr="000D55E8" w:rsidRDefault="00540BCE" w:rsidP="00540BCE">
      <w:pPr>
        <w:autoSpaceDE w:val="0"/>
        <w:autoSpaceDN w:val="0"/>
        <w:adjustRightInd w:val="0"/>
        <w:spacing w:after="0"/>
        <w:ind w:firstLine="425"/>
        <w:rPr>
          <w:rFonts w:ascii="Times New Roman" w:hAnsi="Times New Roman"/>
          <w:b/>
          <w:bCs/>
          <w:sz w:val="24"/>
          <w:szCs w:val="24"/>
          <w:lang w:eastAsia="zh-CN"/>
        </w:rPr>
      </w:pPr>
      <w:r w:rsidRPr="000D55E8">
        <w:rPr>
          <w:rFonts w:ascii="Times New Roman" w:hAnsi="Times New Roman"/>
          <w:b/>
          <w:bCs/>
          <w:sz w:val="24"/>
          <w:szCs w:val="24"/>
          <w:lang w:eastAsia="zh-CN"/>
        </w:rPr>
        <w:t>2. Содержание учебного предмета</w:t>
      </w:r>
    </w:p>
    <w:p w14:paraId="12B86E0F" w14:textId="77777777" w:rsidR="00540BCE" w:rsidRPr="000D55E8"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Сведения о затратах учебного времени;</w:t>
      </w:r>
    </w:p>
    <w:p w14:paraId="4862F07E" w14:textId="77777777" w:rsidR="00540BCE" w:rsidRPr="000D55E8"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Годовые требования по классам;</w:t>
      </w:r>
    </w:p>
    <w:p w14:paraId="16B0F0B6" w14:textId="77777777" w:rsidR="00540BCE" w:rsidRPr="000D55E8"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Учебно-методические планы по годам;</w:t>
      </w:r>
    </w:p>
    <w:p w14:paraId="1D0F2EEA" w14:textId="77777777" w:rsidR="00540BCE" w:rsidRPr="000D55E8" w:rsidRDefault="00540BCE" w:rsidP="00540BCE">
      <w:pPr>
        <w:autoSpaceDE w:val="0"/>
        <w:autoSpaceDN w:val="0"/>
        <w:adjustRightInd w:val="0"/>
        <w:spacing w:after="0"/>
        <w:ind w:firstLine="425"/>
        <w:rPr>
          <w:rFonts w:ascii="Times New Roman" w:hAnsi="Times New Roman"/>
          <w:b/>
          <w:bCs/>
          <w:sz w:val="24"/>
          <w:szCs w:val="24"/>
          <w:lang w:eastAsia="zh-CN"/>
        </w:rPr>
      </w:pPr>
      <w:r w:rsidRPr="000D55E8">
        <w:rPr>
          <w:rFonts w:ascii="Times New Roman" w:hAnsi="Times New Roman"/>
          <w:b/>
          <w:bCs/>
          <w:sz w:val="24"/>
          <w:szCs w:val="24"/>
          <w:lang w:eastAsia="zh-CN"/>
        </w:rPr>
        <w:t>3. Требования к уровню подготовки обучающихся</w:t>
      </w:r>
    </w:p>
    <w:p w14:paraId="6A8794B5" w14:textId="77777777" w:rsidR="00540BCE" w:rsidRPr="000D55E8" w:rsidRDefault="00540BCE" w:rsidP="00540BCE">
      <w:pPr>
        <w:autoSpaceDE w:val="0"/>
        <w:autoSpaceDN w:val="0"/>
        <w:adjustRightInd w:val="0"/>
        <w:spacing w:after="0"/>
        <w:ind w:firstLine="425"/>
        <w:rPr>
          <w:rFonts w:ascii="Times New Roman" w:hAnsi="Times New Roman"/>
          <w:b/>
          <w:bCs/>
          <w:sz w:val="24"/>
          <w:szCs w:val="24"/>
          <w:lang w:eastAsia="zh-CN"/>
        </w:rPr>
      </w:pPr>
      <w:r w:rsidRPr="000D55E8">
        <w:rPr>
          <w:rFonts w:ascii="Times New Roman" w:hAnsi="Times New Roman"/>
          <w:b/>
          <w:bCs/>
          <w:sz w:val="24"/>
          <w:szCs w:val="24"/>
          <w:lang w:eastAsia="zh-CN"/>
        </w:rPr>
        <w:t>4. Формы и методы контроля, система оценок</w:t>
      </w:r>
    </w:p>
    <w:p w14:paraId="6E60CB74" w14:textId="77777777" w:rsidR="00540BCE" w:rsidRPr="000D55E8" w:rsidRDefault="00540BCE"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Аттестация: цели, виды, форма, содержание;</w:t>
      </w:r>
    </w:p>
    <w:p w14:paraId="126A09F8" w14:textId="77777777" w:rsidR="00540BCE" w:rsidRPr="000D55E8" w:rsidRDefault="00540BCE"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Критерии оценки;</w:t>
      </w:r>
    </w:p>
    <w:p w14:paraId="090D2712" w14:textId="77777777" w:rsidR="00540BCE" w:rsidRPr="000D55E8" w:rsidRDefault="00540BCE" w:rsidP="00540BCE">
      <w:pPr>
        <w:autoSpaceDE w:val="0"/>
        <w:autoSpaceDN w:val="0"/>
        <w:adjustRightInd w:val="0"/>
        <w:spacing w:after="0"/>
        <w:ind w:firstLine="425"/>
        <w:rPr>
          <w:rFonts w:ascii="Times New Roman" w:hAnsi="Times New Roman"/>
          <w:b/>
          <w:bCs/>
          <w:sz w:val="24"/>
          <w:szCs w:val="24"/>
          <w:lang w:eastAsia="zh-CN"/>
        </w:rPr>
      </w:pPr>
      <w:r w:rsidRPr="000D55E8">
        <w:rPr>
          <w:rFonts w:ascii="Times New Roman" w:hAnsi="Times New Roman"/>
          <w:b/>
          <w:bCs/>
          <w:sz w:val="24"/>
          <w:szCs w:val="24"/>
          <w:lang w:eastAsia="zh-CN"/>
        </w:rPr>
        <w:t>5. Методическое обеспечение учебного процесса</w:t>
      </w:r>
    </w:p>
    <w:p w14:paraId="58A084F3" w14:textId="77777777" w:rsidR="00540BCE" w:rsidRPr="000D55E8" w:rsidRDefault="00540BCE"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Методические рекомендации педагогическим работникам;</w:t>
      </w:r>
    </w:p>
    <w:p w14:paraId="21194CF3" w14:textId="77777777" w:rsidR="00540BCE" w:rsidRPr="000D55E8" w:rsidRDefault="00540BCE"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Методические рекомендации по организации самостоятельной работы;</w:t>
      </w:r>
    </w:p>
    <w:p w14:paraId="62A9C49E" w14:textId="77777777" w:rsidR="00540BCE" w:rsidRPr="000D55E8" w:rsidRDefault="00540BCE" w:rsidP="00540BCE">
      <w:pPr>
        <w:autoSpaceDE w:val="0"/>
        <w:autoSpaceDN w:val="0"/>
        <w:adjustRightInd w:val="0"/>
        <w:spacing w:after="0"/>
        <w:ind w:firstLine="425"/>
        <w:rPr>
          <w:rFonts w:ascii="Times New Roman" w:hAnsi="Times New Roman"/>
          <w:b/>
          <w:bCs/>
          <w:sz w:val="24"/>
          <w:szCs w:val="24"/>
          <w:lang w:eastAsia="zh-CN"/>
        </w:rPr>
      </w:pPr>
      <w:r w:rsidRPr="000D55E8">
        <w:rPr>
          <w:rFonts w:ascii="Times New Roman" w:hAnsi="Times New Roman"/>
          <w:b/>
          <w:bCs/>
          <w:sz w:val="24"/>
          <w:szCs w:val="24"/>
          <w:lang w:eastAsia="zh-CN"/>
        </w:rPr>
        <w:t>6. Списки рекомендуемой нотной и методической литературы</w:t>
      </w:r>
    </w:p>
    <w:p w14:paraId="25E8C009" w14:textId="77777777" w:rsidR="00540BCE" w:rsidRPr="000D55E8" w:rsidRDefault="00540BCE"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Учебная литература;</w:t>
      </w:r>
    </w:p>
    <w:p w14:paraId="6D1BDC8D" w14:textId="77777777" w:rsidR="00540BCE" w:rsidRPr="000D55E8" w:rsidRDefault="00540BCE"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0D55E8">
        <w:rPr>
          <w:rFonts w:ascii="Times New Roman" w:hAnsi="Times New Roman"/>
          <w:iCs/>
          <w:sz w:val="24"/>
          <w:szCs w:val="24"/>
          <w:lang w:eastAsia="zh-CN"/>
        </w:rPr>
        <w:t>Учебно-методическая литература;</w:t>
      </w:r>
    </w:p>
    <w:p w14:paraId="60E911C5" w14:textId="77777777" w:rsidR="00540BCE" w:rsidRPr="000D55E8" w:rsidRDefault="00540BCE" w:rsidP="00300398">
      <w:pPr>
        <w:numPr>
          <w:ilvl w:val="0"/>
          <w:numId w:val="6"/>
        </w:numPr>
        <w:tabs>
          <w:tab w:val="clear" w:pos="1145"/>
          <w:tab w:val="num" w:pos="720"/>
        </w:tabs>
        <w:spacing w:after="0"/>
        <w:ind w:hanging="785"/>
        <w:jc w:val="both"/>
        <w:rPr>
          <w:rFonts w:ascii="Times New Roman" w:hAnsi="Times New Roman"/>
          <w:iCs/>
          <w:sz w:val="24"/>
          <w:szCs w:val="24"/>
          <w:lang w:eastAsia="zh-CN"/>
        </w:rPr>
      </w:pPr>
      <w:r w:rsidRPr="000D55E8">
        <w:rPr>
          <w:rFonts w:ascii="Times New Roman" w:hAnsi="Times New Roman"/>
          <w:iCs/>
          <w:sz w:val="24"/>
          <w:szCs w:val="24"/>
          <w:lang w:eastAsia="zh-CN"/>
        </w:rPr>
        <w:t>Методическая литература</w:t>
      </w:r>
    </w:p>
    <w:p w14:paraId="685B98D7" w14:textId="77777777" w:rsidR="00540BCE" w:rsidRPr="000D55E8" w:rsidRDefault="00540BCE" w:rsidP="00540BCE">
      <w:pPr>
        <w:spacing w:after="0" w:line="480" w:lineRule="auto"/>
        <w:jc w:val="center"/>
        <w:rPr>
          <w:rFonts w:ascii="Times New Roman" w:hAnsi="Times New Roman"/>
          <w:b/>
          <w:sz w:val="24"/>
          <w:szCs w:val="24"/>
          <w:highlight w:val="white"/>
        </w:rPr>
      </w:pPr>
    </w:p>
    <w:p w14:paraId="1D036DFD" w14:textId="77777777" w:rsidR="00540BCE" w:rsidRPr="000D55E8" w:rsidRDefault="00540BCE" w:rsidP="00540BCE">
      <w:pPr>
        <w:spacing w:after="0" w:line="480" w:lineRule="auto"/>
        <w:jc w:val="center"/>
        <w:rPr>
          <w:rFonts w:ascii="Times New Roman" w:hAnsi="Times New Roman"/>
          <w:b/>
          <w:sz w:val="24"/>
          <w:szCs w:val="24"/>
          <w:highlight w:val="white"/>
        </w:rPr>
      </w:pPr>
    </w:p>
    <w:p w14:paraId="279F3C62" w14:textId="77777777" w:rsidR="00540BCE" w:rsidRDefault="00540BCE" w:rsidP="00540BCE">
      <w:pPr>
        <w:spacing w:after="0" w:line="480" w:lineRule="auto"/>
        <w:jc w:val="center"/>
        <w:rPr>
          <w:rFonts w:ascii="Times New Roman" w:hAnsi="Times New Roman"/>
          <w:b/>
          <w:sz w:val="28"/>
          <w:szCs w:val="28"/>
          <w:highlight w:val="white"/>
        </w:rPr>
      </w:pPr>
    </w:p>
    <w:p w14:paraId="22DC3B4B" w14:textId="77777777" w:rsidR="00540BCE" w:rsidRDefault="00540BCE" w:rsidP="00540BCE">
      <w:pPr>
        <w:spacing w:after="0" w:line="480" w:lineRule="auto"/>
        <w:jc w:val="center"/>
        <w:rPr>
          <w:rFonts w:ascii="Times New Roman" w:hAnsi="Times New Roman"/>
          <w:b/>
          <w:sz w:val="28"/>
          <w:szCs w:val="28"/>
          <w:highlight w:val="white"/>
        </w:rPr>
      </w:pPr>
    </w:p>
    <w:p w14:paraId="75DB6EDB" w14:textId="77777777" w:rsidR="00540BCE" w:rsidRDefault="00540BCE" w:rsidP="00540BCE">
      <w:pPr>
        <w:spacing w:after="0" w:line="480" w:lineRule="auto"/>
        <w:jc w:val="center"/>
        <w:rPr>
          <w:rFonts w:ascii="Times New Roman" w:hAnsi="Times New Roman"/>
          <w:b/>
          <w:sz w:val="28"/>
          <w:szCs w:val="28"/>
          <w:highlight w:val="white"/>
        </w:rPr>
      </w:pPr>
    </w:p>
    <w:p w14:paraId="7E38B3C0" w14:textId="77777777" w:rsidR="00540BCE" w:rsidRDefault="00540BCE" w:rsidP="00540BCE">
      <w:pPr>
        <w:spacing w:after="0" w:line="480" w:lineRule="auto"/>
        <w:jc w:val="center"/>
        <w:rPr>
          <w:rFonts w:ascii="Times New Roman" w:hAnsi="Times New Roman"/>
          <w:b/>
          <w:sz w:val="28"/>
          <w:szCs w:val="28"/>
          <w:highlight w:val="white"/>
        </w:rPr>
      </w:pPr>
    </w:p>
    <w:p w14:paraId="779C5087" w14:textId="77777777" w:rsidR="00C21C2D" w:rsidRDefault="00C21C2D" w:rsidP="00540BCE">
      <w:pPr>
        <w:spacing w:before="120" w:after="120"/>
        <w:jc w:val="center"/>
        <w:rPr>
          <w:rFonts w:ascii="Times New Roman" w:hAnsi="Times New Roman"/>
          <w:b/>
          <w:sz w:val="28"/>
          <w:szCs w:val="28"/>
          <w:highlight w:val="white"/>
        </w:rPr>
      </w:pPr>
    </w:p>
    <w:p w14:paraId="62C74376" w14:textId="77777777" w:rsidR="00C21C2D" w:rsidRDefault="00C21C2D" w:rsidP="00540BCE">
      <w:pPr>
        <w:spacing w:before="120" w:after="120"/>
        <w:jc w:val="center"/>
        <w:rPr>
          <w:rFonts w:ascii="Times New Roman" w:hAnsi="Times New Roman"/>
          <w:b/>
          <w:sz w:val="28"/>
          <w:szCs w:val="28"/>
          <w:highlight w:val="white"/>
        </w:rPr>
      </w:pPr>
    </w:p>
    <w:p w14:paraId="59C0509E" w14:textId="77777777" w:rsidR="000D55E8" w:rsidRDefault="000D55E8" w:rsidP="00540BCE">
      <w:pPr>
        <w:spacing w:before="120" w:after="120"/>
        <w:jc w:val="center"/>
        <w:rPr>
          <w:rFonts w:ascii="Times New Roman" w:hAnsi="Times New Roman"/>
          <w:b/>
          <w:sz w:val="28"/>
          <w:szCs w:val="28"/>
          <w:highlight w:val="white"/>
        </w:rPr>
      </w:pPr>
    </w:p>
    <w:p w14:paraId="06E3EBCB" w14:textId="77777777" w:rsidR="000D55E8" w:rsidRDefault="000D55E8" w:rsidP="00540BCE">
      <w:pPr>
        <w:spacing w:before="120" w:after="120"/>
        <w:jc w:val="center"/>
        <w:rPr>
          <w:rFonts w:ascii="Times New Roman" w:hAnsi="Times New Roman"/>
          <w:b/>
          <w:sz w:val="28"/>
          <w:szCs w:val="28"/>
          <w:highlight w:val="white"/>
        </w:rPr>
      </w:pPr>
    </w:p>
    <w:p w14:paraId="6054D80A" w14:textId="41E19A29" w:rsidR="00540BCE" w:rsidRPr="00FA5652" w:rsidRDefault="00540BCE" w:rsidP="00540BCE">
      <w:pPr>
        <w:spacing w:before="120" w:after="120"/>
        <w:jc w:val="center"/>
        <w:rPr>
          <w:rFonts w:ascii="Times New Roman" w:hAnsi="Times New Roman"/>
          <w:b/>
          <w:sz w:val="24"/>
          <w:szCs w:val="24"/>
          <w:highlight w:val="white"/>
        </w:rPr>
      </w:pPr>
      <w:r w:rsidRPr="00FA5652">
        <w:rPr>
          <w:rFonts w:ascii="Times New Roman" w:hAnsi="Times New Roman"/>
          <w:b/>
          <w:sz w:val="24"/>
          <w:szCs w:val="24"/>
          <w:highlight w:val="white"/>
        </w:rPr>
        <w:t>Пояснительная записка</w:t>
      </w:r>
    </w:p>
    <w:p w14:paraId="31F0EB40" w14:textId="22B75A7D" w:rsidR="00540BCE" w:rsidRPr="00C21C2D" w:rsidRDefault="00540BCE" w:rsidP="00300398">
      <w:pPr>
        <w:pStyle w:val="a3"/>
        <w:numPr>
          <w:ilvl w:val="1"/>
          <w:numId w:val="41"/>
        </w:numPr>
        <w:tabs>
          <w:tab w:val="clear" w:pos="1440"/>
        </w:tabs>
        <w:autoSpaceDE w:val="0"/>
        <w:autoSpaceDN w:val="0"/>
        <w:adjustRightInd w:val="0"/>
        <w:spacing w:after="0"/>
        <w:ind w:left="426" w:hanging="284"/>
        <w:rPr>
          <w:rFonts w:ascii="Times New Roman" w:hAnsi="Times New Roman"/>
          <w:b/>
          <w:bCs/>
          <w:i/>
          <w:iCs/>
          <w:sz w:val="24"/>
          <w:szCs w:val="24"/>
          <w:lang w:eastAsia="zh-CN"/>
        </w:rPr>
      </w:pPr>
      <w:r w:rsidRPr="00C21C2D">
        <w:rPr>
          <w:rFonts w:ascii="Times New Roman" w:hAnsi="Times New Roman"/>
          <w:b/>
          <w:bCs/>
          <w:i/>
          <w:iCs/>
          <w:sz w:val="24"/>
          <w:szCs w:val="24"/>
          <w:lang w:eastAsia="zh-CN"/>
        </w:rPr>
        <w:t>Характеристика учебного предмета, его место и роль в образовательном процессе</w:t>
      </w:r>
    </w:p>
    <w:p w14:paraId="027DB425" w14:textId="77777777" w:rsidR="00540BCE" w:rsidRPr="00C21C2D" w:rsidRDefault="00540BCE" w:rsidP="00540BCE">
      <w:pPr>
        <w:autoSpaceDE w:val="0"/>
        <w:autoSpaceDN w:val="0"/>
        <w:adjustRightInd w:val="0"/>
        <w:spacing w:after="0"/>
        <w:ind w:firstLine="425"/>
        <w:jc w:val="both"/>
        <w:rPr>
          <w:rFonts w:ascii="Times New Roman" w:hAnsi="Times New Roman"/>
          <w:sz w:val="24"/>
          <w:szCs w:val="24"/>
          <w:lang w:eastAsia="zh-CN"/>
        </w:rPr>
      </w:pPr>
      <w:r w:rsidRPr="00C21C2D">
        <w:rPr>
          <w:rFonts w:ascii="Times New Roman" w:hAnsi="Times New Roman"/>
          <w:sz w:val="24"/>
          <w:szCs w:val="24"/>
          <w:lang w:eastAsia="zh-CN"/>
        </w:rPr>
        <w:t>Программа учебного предмета «Специальность» по виду инструмента «шестиструнная гитара», далее – «Специальность (шестиструнная гитара)»,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2B74A444" w14:textId="77777777" w:rsidR="00540BCE" w:rsidRPr="00C21C2D" w:rsidRDefault="00540BCE" w:rsidP="00540BCE">
      <w:pPr>
        <w:autoSpaceDE w:val="0"/>
        <w:autoSpaceDN w:val="0"/>
        <w:adjustRightInd w:val="0"/>
        <w:spacing w:after="0"/>
        <w:ind w:firstLine="425"/>
        <w:jc w:val="both"/>
        <w:rPr>
          <w:rFonts w:ascii="Times New Roman" w:hAnsi="Times New Roman"/>
          <w:sz w:val="24"/>
          <w:szCs w:val="24"/>
          <w:lang w:eastAsia="zh-CN"/>
        </w:rPr>
      </w:pPr>
      <w:r w:rsidRPr="00C21C2D">
        <w:rPr>
          <w:rFonts w:ascii="Times New Roman" w:hAnsi="Times New Roman"/>
          <w:sz w:val="24"/>
          <w:szCs w:val="24"/>
          <w:lang w:eastAsia="zh-CN"/>
        </w:rPr>
        <w:t>Учебный предмет «Специальность (шестиструнная гитара)» направлен на приобретение детьми знаний, умений и навыков игры на шестиструнной гитаре, получение ими художественного образования, а также на эстетическое воспитание и духовно-нравственное развитие ученика.</w:t>
      </w:r>
    </w:p>
    <w:p w14:paraId="34CEA0B8" w14:textId="77777777" w:rsidR="00540BCE" w:rsidRPr="00C21C2D" w:rsidRDefault="00540BCE" w:rsidP="00540BCE">
      <w:pPr>
        <w:autoSpaceDE w:val="0"/>
        <w:autoSpaceDN w:val="0"/>
        <w:adjustRightInd w:val="0"/>
        <w:spacing w:after="0"/>
        <w:ind w:firstLine="425"/>
        <w:jc w:val="both"/>
        <w:rPr>
          <w:rFonts w:ascii="Times New Roman" w:hAnsi="Times New Roman"/>
          <w:sz w:val="24"/>
          <w:szCs w:val="24"/>
          <w:lang w:eastAsia="zh-CN"/>
        </w:rPr>
      </w:pPr>
      <w:r w:rsidRPr="00C21C2D">
        <w:rPr>
          <w:rFonts w:ascii="Times New Roman" w:hAnsi="Times New Roman"/>
          <w:sz w:val="24"/>
          <w:szCs w:val="24"/>
          <w:lang w:eastAsia="zh-CN"/>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14:paraId="75F87F6B" w14:textId="77777777" w:rsidR="00540BCE" w:rsidRPr="00C21C2D" w:rsidRDefault="00540BCE" w:rsidP="00C21C2D">
      <w:pPr>
        <w:autoSpaceDE w:val="0"/>
        <w:autoSpaceDN w:val="0"/>
        <w:adjustRightInd w:val="0"/>
        <w:ind w:firstLine="425"/>
        <w:jc w:val="both"/>
        <w:rPr>
          <w:rFonts w:ascii="Times New Roman" w:hAnsi="Times New Roman"/>
          <w:sz w:val="24"/>
          <w:szCs w:val="24"/>
          <w:lang w:eastAsia="zh-CN"/>
        </w:rPr>
      </w:pPr>
      <w:r w:rsidRPr="00C21C2D">
        <w:rPr>
          <w:rFonts w:ascii="Times New Roman" w:hAnsi="Times New Roman"/>
          <w:sz w:val="24"/>
          <w:szCs w:val="24"/>
          <w:lang w:eastAsia="zh-CN"/>
        </w:rPr>
        <w:t>Учебный план по дополнительной предпрофессиональной общеобразовательной программе в области искусства «Народные инструменты (шестиструнная гитара)» направлен на приобретение обучающимися музыкально-исполнительских знаний, умений, навыков.</w:t>
      </w:r>
    </w:p>
    <w:p w14:paraId="593D1E23" w14:textId="77777777" w:rsidR="00540BCE" w:rsidRPr="00C21C2D" w:rsidRDefault="00540BCE" w:rsidP="00540BCE">
      <w:pPr>
        <w:autoSpaceDE w:val="0"/>
        <w:autoSpaceDN w:val="0"/>
        <w:adjustRightInd w:val="0"/>
        <w:spacing w:after="0"/>
        <w:ind w:firstLine="425"/>
        <w:jc w:val="both"/>
        <w:rPr>
          <w:rFonts w:ascii="Times New Roman" w:hAnsi="Times New Roman"/>
          <w:sz w:val="24"/>
          <w:szCs w:val="24"/>
          <w:lang w:eastAsia="zh-CN"/>
        </w:rPr>
      </w:pPr>
      <w:r w:rsidRPr="00C21C2D">
        <w:rPr>
          <w:rFonts w:ascii="Times New Roman" w:hAnsi="Times New Roman"/>
          <w:b/>
          <w:i/>
          <w:sz w:val="24"/>
          <w:szCs w:val="24"/>
        </w:rPr>
        <w:t>2. Срок реализации</w:t>
      </w:r>
      <w:r w:rsidRPr="00C21C2D">
        <w:rPr>
          <w:rFonts w:ascii="Times New Roman" w:hAnsi="Times New Roman"/>
          <w:sz w:val="24"/>
          <w:szCs w:val="24"/>
        </w:rPr>
        <w:t xml:space="preserve"> данной программы </w:t>
      </w:r>
      <w:r w:rsidRPr="00C21C2D">
        <w:rPr>
          <w:rFonts w:ascii="Times New Roman" w:hAnsi="Times New Roman"/>
          <w:sz w:val="24"/>
          <w:szCs w:val="24"/>
          <w:lang w:eastAsia="zh-CN"/>
        </w:rPr>
        <w:t>для детей, поступивших в образовательное учреждение в первый класс в возрасте:</w:t>
      </w:r>
    </w:p>
    <w:p w14:paraId="18B9FEB5" w14:textId="77777777" w:rsidR="00540BCE" w:rsidRPr="00C21C2D" w:rsidRDefault="00540BCE" w:rsidP="00300398">
      <w:pPr>
        <w:numPr>
          <w:ilvl w:val="0"/>
          <w:numId w:val="8"/>
        </w:numPr>
        <w:tabs>
          <w:tab w:val="clear" w:pos="1145"/>
          <w:tab w:val="num" w:pos="900"/>
        </w:tabs>
        <w:autoSpaceDE w:val="0"/>
        <w:autoSpaceDN w:val="0"/>
        <w:adjustRightInd w:val="0"/>
        <w:spacing w:after="0"/>
        <w:ind w:hanging="605"/>
        <w:jc w:val="both"/>
        <w:rPr>
          <w:rFonts w:ascii="Times New Roman" w:hAnsi="Times New Roman"/>
          <w:sz w:val="24"/>
          <w:szCs w:val="24"/>
          <w:lang w:eastAsia="zh-CN"/>
        </w:rPr>
      </w:pPr>
      <w:r w:rsidRPr="00C21C2D">
        <w:rPr>
          <w:rFonts w:ascii="Times New Roman" w:hAnsi="Times New Roman"/>
          <w:sz w:val="24"/>
          <w:szCs w:val="24"/>
          <w:lang w:eastAsia="zh-CN"/>
        </w:rPr>
        <w:t>с шести лет шести месяцев до девяти лет, составляет 8  лет;</w:t>
      </w:r>
    </w:p>
    <w:p w14:paraId="326D1F00" w14:textId="77777777" w:rsidR="00540BCE" w:rsidRPr="00C21C2D" w:rsidRDefault="00540BCE" w:rsidP="00C21C2D">
      <w:pPr>
        <w:autoSpaceDE w:val="0"/>
        <w:autoSpaceDN w:val="0"/>
        <w:adjustRightInd w:val="0"/>
        <w:ind w:firstLine="425"/>
        <w:jc w:val="both"/>
        <w:rPr>
          <w:rFonts w:ascii="Times New Roman" w:hAnsi="Times New Roman"/>
          <w:sz w:val="24"/>
          <w:szCs w:val="24"/>
          <w:lang w:eastAsia="zh-CN"/>
        </w:rPr>
      </w:pPr>
      <w:r w:rsidRPr="00C21C2D">
        <w:rPr>
          <w:rFonts w:ascii="Times New Roman" w:hAnsi="Times New Roman"/>
          <w:sz w:val="24"/>
          <w:szCs w:val="24"/>
          <w:lang w:eastAsia="zh-CN"/>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14:paraId="1F4B1426" w14:textId="77777777" w:rsidR="00540BCE" w:rsidRPr="00C21C2D" w:rsidRDefault="00540BCE" w:rsidP="00540BCE">
      <w:pPr>
        <w:autoSpaceDE w:val="0"/>
        <w:autoSpaceDN w:val="0"/>
        <w:adjustRightInd w:val="0"/>
        <w:ind w:firstLine="425"/>
        <w:jc w:val="both"/>
        <w:rPr>
          <w:rFonts w:ascii="Times New Roman" w:hAnsi="Times New Roman"/>
          <w:bCs/>
          <w:color w:val="000000"/>
          <w:sz w:val="24"/>
          <w:szCs w:val="24"/>
          <w:lang w:eastAsia="zh-CN"/>
        </w:rPr>
      </w:pPr>
      <w:r w:rsidRPr="00C21C2D">
        <w:rPr>
          <w:rFonts w:ascii="Times New Roman" w:hAnsi="Times New Roman"/>
          <w:b/>
          <w:bCs/>
          <w:i/>
          <w:iCs/>
          <w:color w:val="000000"/>
          <w:sz w:val="24"/>
          <w:szCs w:val="24"/>
          <w:lang w:eastAsia="zh-CN"/>
        </w:rPr>
        <w:t>3. Объем учебного времени</w:t>
      </w:r>
      <w:r w:rsidRPr="00C21C2D">
        <w:rPr>
          <w:rFonts w:ascii="Times New Roman" w:hAnsi="Times New Roman"/>
          <w:color w:val="000000"/>
          <w:sz w:val="24"/>
          <w:szCs w:val="24"/>
          <w:lang w:eastAsia="zh-CN"/>
        </w:rPr>
        <w:t>, предусмотренный учебным планом образовательного учреждения на реализацию учебного предмета «Специальность (шестиструнная гитара)»</w:t>
      </w:r>
      <w:r w:rsidRPr="00C21C2D">
        <w:rPr>
          <w:rFonts w:ascii="Times New Roman" w:hAnsi="Times New Roman"/>
          <w:bCs/>
          <w:color w:val="000000"/>
          <w:sz w:val="24"/>
          <w:szCs w:val="24"/>
          <w:lang w:eastAsia="zh-CN"/>
        </w:rPr>
        <w:t>:</w:t>
      </w:r>
    </w:p>
    <w:p w14:paraId="12BFC46D" w14:textId="6B666E6C" w:rsidR="00540BCE" w:rsidRPr="00C21C2D" w:rsidRDefault="00540BCE" w:rsidP="00C21C2D">
      <w:pPr>
        <w:autoSpaceDE w:val="0"/>
        <w:autoSpaceDN w:val="0"/>
        <w:adjustRightInd w:val="0"/>
        <w:spacing w:after="0"/>
        <w:ind w:firstLine="425"/>
        <w:jc w:val="center"/>
        <w:rPr>
          <w:rFonts w:ascii="Times New Roman" w:hAnsi="Times New Roman"/>
          <w:b/>
          <w:bCs/>
          <w:i/>
          <w:iCs/>
          <w:color w:val="000000"/>
          <w:sz w:val="24"/>
          <w:szCs w:val="24"/>
          <w:lang w:eastAsia="zh-CN"/>
        </w:rPr>
      </w:pPr>
      <w:r w:rsidRPr="00C21C2D">
        <w:rPr>
          <w:rFonts w:ascii="Times New Roman" w:hAnsi="Times New Roman"/>
          <w:b/>
          <w:bCs/>
          <w:i/>
          <w:iCs/>
          <w:color w:val="000000"/>
          <w:sz w:val="24"/>
          <w:szCs w:val="24"/>
          <w:lang w:eastAsia="zh-CN"/>
        </w:rPr>
        <w:t xml:space="preserve">                 Таблица 1</w:t>
      </w:r>
    </w:p>
    <w:tbl>
      <w:tblPr>
        <w:tblW w:w="5388"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5"/>
        <w:gridCol w:w="1373"/>
      </w:tblGrid>
      <w:tr w:rsidR="00540BCE" w14:paraId="5EABF2DA" w14:textId="77777777" w:rsidTr="00BF7B2E">
        <w:trPr>
          <w:trHeight w:val="587"/>
        </w:trPr>
        <w:tc>
          <w:tcPr>
            <w:tcW w:w="4015" w:type="dxa"/>
            <w:vAlign w:val="center"/>
          </w:tcPr>
          <w:p w14:paraId="61DF3AF9" w14:textId="77777777" w:rsidR="00540BCE" w:rsidRPr="00C21C2D" w:rsidRDefault="00540BCE" w:rsidP="00BF7B2E">
            <w:pPr>
              <w:spacing w:after="0" w:line="240" w:lineRule="auto"/>
              <w:jc w:val="center"/>
              <w:rPr>
                <w:rFonts w:ascii="Times New Roman" w:hAnsi="Times New Roman"/>
                <w:b/>
                <w:sz w:val="24"/>
                <w:szCs w:val="24"/>
              </w:rPr>
            </w:pPr>
            <w:r w:rsidRPr="00C21C2D">
              <w:rPr>
                <w:rFonts w:ascii="Times New Roman" w:hAnsi="Times New Roman"/>
                <w:b/>
                <w:sz w:val="24"/>
                <w:szCs w:val="24"/>
              </w:rPr>
              <w:t>Срок обучения</w:t>
            </w:r>
          </w:p>
        </w:tc>
        <w:tc>
          <w:tcPr>
            <w:tcW w:w="1373" w:type="dxa"/>
            <w:vAlign w:val="center"/>
          </w:tcPr>
          <w:p w14:paraId="4BE65732" w14:textId="77777777" w:rsidR="00540BCE" w:rsidRDefault="00540BCE" w:rsidP="00BF7B2E">
            <w:pPr>
              <w:spacing w:after="0" w:line="240" w:lineRule="auto"/>
              <w:jc w:val="center"/>
              <w:rPr>
                <w:rFonts w:ascii="Times New Roman" w:hAnsi="Times New Roman"/>
                <w:b/>
                <w:sz w:val="24"/>
                <w:szCs w:val="24"/>
              </w:rPr>
            </w:pPr>
            <w:r>
              <w:rPr>
                <w:rFonts w:ascii="Times New Roman" w:hAnsi="Times New Roman"/>
                <w:b/>
                <w:sz w:val="24"/>
                <w:szCs w:val="24"/>
              </w:rPr>
              <w:t>8 лет</w:t>
            </w:r>
          </w:p>
        </w:tc>
      </w:tr>
      <w:tr w:rsidR="00540BCE" w14:paraId="549C2237" w14:textId="77777777" w:rsidTr="00BF7B2E">
        <w:trPr>
          <w:trHeight w:val="92"/>
        </w:trPr>
        <w:tc>
          <w:tcPr>
            <w:tcW w:w="4015" w:type="dxa"/>
          </w:tcPr>
          <w:p w14:paraId="05907F4C" w14:textId="77777777" w:rsidR="00540BCE" w:rsidRPr="00C21C2D" w:rsidRDefault="00540BCE" w:rsidP="00BF7B2E">
            <w:pPr>
              <w:spacing w:after="0" w:line="240" w:lineRule="auto"/>
              <w:rPr>
                <w:rFonts w:ascii="Times New Roman" w:hAnsi="Times New Roman"/>
                <w:sz w:val="24"/>
                <w:szCs w:val="24"/>
              </w:rPr>
            </w:pPr>
            <w:r w:rsidRPr="00C21C2D">
              <w:rPr>
                <w:rFonts w:ascii="Times New Roman" w:hAnsi="Times New Roman"/>
                <w:sz w:val="24"/>
                <w:szCs w:val="24"/>
              </w:rPr>
              <w:t>Максимальная учебная нагрузка (в часах)</w:t>
            </w:r>
          </w:p>
        </w:tc>
        <w:tc>
          <w:tcPr>
            <w:tcW w:w="1373" w:type="dxa"/>
            <w:vAlign w:val="center"/>
          </w:tcPr>
          <w:p w14:paraId="137041E1" w14:textId="77777777" w:rsidR="00540BCE" w:rsidRPr="00C21C2D" w:rsidRDefault="00540BCE" w:rsidP="00BF7B2E">
            <w:pPr>
              <w:spacing w:line="240" w:lineRule="auto"/>
              <w:jc w:val="center"/>
              <w:rPr>
                <w:rFonts w:ascii="Times New Roman" w:hAnsi="Times New Roman"/>
                <w:sz w:val="24"/>
                <w:szCs w:val="24"/>
              </w:rPr>
            </w:pPr>
            <w:r w:rsidRPr="00C21C2D">
              <w:rPr>
                <w:rFonts w:ascii="Times New Roman" w:hAnsi="Times New Roman"/>
                <w:sz w:val="24"/>
                <w:szCs w:val="24"/>
              </w:rPr>
              <w:t>1316</w:t>
            </w:r>
          </w:p>
        </w:tc>
      </w:tr>
      <w:tr w:rsidR="00540BCE" w14:paraId="356A1309" w14:textId="77777777" w:rsidTr="00BF7B2E">
        <w:trPr>
          <w:trHeight w:val="550"/>
        </w:trPr>
        <w:tc>
          <w:tcPr>
            <w:tcW w:w="4015" w:type="dxa"/>
          </w:tcPr>
          <w:p w14:paraId="04D96AC8" w14:textId="77777777" w:rsidR="00540BCE" w:rsidRPr="00C21C2D" w:rsidRDefault="00540BCE" w:rsidP="00BF7B2E">
            <w:pPr>
              <w:spacing w:after="0" w:line="240" w:lineRule="auto"/>
              <w:rPr>
                <w:rFonts w:ascii="Times New Roman" w:hAnsi="Times New Roman"/>
                <w:sz w:val="24"/>
                <w:szCs w:val="24"/>
              </w:rPr>
            </w:pPr>
            <w:r w:rsidRPr="00C21C2D">
              <w:rPr>
                <w:rFonts w:ascii="Times New Roman" w:hAnsi="Times New Roman"/>
                <w:sz w:val="24"/>
                <w:szCs w:val="24"/>
              </w:rPr>
              <w:t>Количество часов на аудиторные занятия</w:t>
            </w:r>
          </w:p>
        </w:tc>
        <w:tc>
          <w:tcPr>
            <w:tcW w:w="1373" w:type="dxa"/>
            <w:vAlign w:val="center"/>
          </w:tcPr>
          <w:p w14:paraId="23E2231F" w14:textId="77777777" w:rsidR="00540BCE" w:rsidRPr="00C21C2D" w:rsidRDefault="00540BCE" w:rsidP="00BF7B2E">
            <w:pPr>
              <w:spacing w:line="240" w:lineRule="auto"/>
              <w:jc w:val="center"/>
              <w:rPr>
                <w:rFonts w:ascii="Times New Roman" w:hAnsi="Times New Roman"/>
                <w:sz w:val="24"/>
                <w:szCs w:val="24"/>
              </w:rPr>
            </w:pPr>
            <w:r w:rsidRPr="00C21C2D">
              <w:rPr>
                <w:rFonts w:ascii="Times New Roman" w:hAnsi="Times New Roman"/>
                <w:sz w:val="24"/>
                <w:szCs w:val="24"/>
              </w:rPr>
              <w:t>559</w:t>
            </w:r>
          </w:p>
        </w:tc>
      </w:tr>
      <w:tr w:rsidR="00540BCE" w14:paraId="236FFB37" w14:textId="77777777" w:rsidTr="00BF7B2E">
        <w:trPr>
          <w:trHeight w:val="965"/>
        </w:trPr>
        <w:tc>
          <w:tcPr>
            <w:tcW w:w="4015" w:type="dxa"/>
          </w:tcPr>
          <w:p w14:paraId="416911A4" w14:textId="77777777" w:rsidR="00540BCE" w:rsidRPr="00C21C2D" w:rsidRDefault="00540BCE" w:rsidP="00BF7B2E">
            <w:pPr>
              <w:spacing w:after="0" w:line="240" w:lineRule="auto"/>
              <w:rPr>
                <w:rFonts w:ascii="Times New Roman" w:hAnsi="Times New Roman"/>
                <w:sz w:val="24"/>
                <w:szCs w:val="24"/>
              </w:rPr>
            </w:pPr>
            <w:r w:rsidRPr="00C21C2D">
              <w:rPr>
                <w:rFonts w:ascii="Times New Roman" w:hAnsi="Times New Roman"/>
                <w:sz w:val="24"/>
                <w:szCs w:val="24"/>
              </w:rPr>
              <w:t>Количество часов на внеаудиторную (самостоятельную) работу</w:t>
            </w:r>
          </w:p>
        </w:tc>
        <w:tc>
          <w:tcPr>
            <w:tcW w:w="1373" w:type="dxa"/>
            <w:vAlign w:val="center"/>
          </w:tcPr>
          <w:p w14:paraId="76D6A474" w14:textId="77777777" w:rsidR="00540BCE" w:rsidRPr="00C21C2D" w:rsidRDefault="00540BCE" w:rsidP="00BF7B2E">
            <w:pPr>
              <w:spacing w:line="240" w:lineRule="auto"/>
              <w:jc w:val="center"/>
              <w:rPr>
                <w:rFonts w:ascii="Times New Roman" w:hAnsi="Times New Roman"/>
                <w:sz w:val="24"/>
                <w:szCs w:val="24"/>
              </w:rPr>
            </w:pPr>
            <w:r w:rsidRPr="00C21C2D">
              <w:rPr>
                <w:rFonts w:ascii="Times New Roman" w:hAnsi="Times New Roman"/>
                <w:sz w:val="24"/>
                <w:szCs w:val="24"/>
              </w:rPr>
              <w:t>757</w:t>
            </w:r>
          </w:p>
        </w:tc>
      </w:tr>
    </w:tbl>
    <w:p w14:paraId="1A05373D" w14:textId="77777777" w:rsidR="00540BCE" w:rsidRDefault="00540BCE" w:rsidP="00540BCE">
      <w:pPr>
        <w:autoSpaceDE w:val="0"/>
        <w:autoSpaceDN w:val="0"/>
        <w:adjustRightInd w:val="0"/>
        <w:spacing w:after="0"/>
        <w:ind w:firstLine="425"/>
        <w:jc w:val="right"/>
        <w:rPr>
          <w:rFonts w:ascii="Times New Roman" w:hAnsi="Times New Roman"/>
          <w:b/>
          <w:bCs/>
          <w:i/>
          <w:iCs/>
          <w:color w:val="000000"/>
          <w:sz w:val="16"/>
          <w:szCs w:val="16"/>
          <w:lang w:eastAsia="zh-CN"/>
        </w:rPr>
      </w:pPr>
    </w:p>
    <w:p w14:paraId="5524D2DC" w14:textId="580DE73A" w:rsidR="00540BCE" w:rsidRPr="00C21C2D" w:rsidRDefault="00540BCE" w:rsidP="00540BCE">
      <w:pPr>
        <w:autoSpaceDE w:val="0"/>
        <w:autoSpaceDN w:val="0"/>
        <w:adjustRightInd w:val="0"/>
        <w:spacing w:after="0" w:line="240" w:lineRule="auto"/>
        <w:ind w:firstLine="360"/>
        <w:jc w:val="both"/>
        <w:rPr>
          <w:rFonts w:ascii="Times New Roman" w:hAnsi="Times New Roman"/>
          <w:sz w:val="24"/>
          <w:szCs w:val="24"/>
          <w:lang w:eastAsia="zh-CN"/>
        </w:rPr>
      </w:pPr>
      <w:r w:rsidRPr="00C21C2D">
        <w:rPr>
          <w:rFonts w:ascii="Times New Roman" w:hAnsi="Times New Roman"/>
          <w:b/>
          <w:i/>
          <w:sz w:val="24"/>
          <w:szCs w:val="24"/>
        </w:rPr>
        <w:t>4. Форма проведения учебных аудиторных занятий:</w:t>
      </w:r>
      <w:r w:rsidRPr="00C21C2D">
        <w:rPr>
          <w:rFonts w:ascii="Times New Roman" w:hAnsi="Times New Roman"/>
          <w:sz w:val="24"/>
          <w:szCs w:val="24"/>
        </w:rPr>
        <w:t xml:space="preserve"> индивидуальная, рекомендуемая продолжительность урока – 40 минут, в 1 – 2 классах –</w:t>
      </w:r>
      <w:r w:rsidR="00C21C2D">
        <w:rPr>
          <w:rFonts w:ascii="Times New Roman" w:hAnsi="Times New Roman"/>
          <w:sz w:val="24"/>
          <w:szCs w:val="24"/>
        </w:rPr>
        <w:t xml:space="preserve"> </w:t>
      </w:r>
      <w:r w:rsidRPr="00C21C2D">
        <w:rPr>
          <w:rFonts w:ascii="Times New Roman" w:hAnsi="Times New Roman"/>
          <w:sz w:val="24"/>
          <w:szCs w:val="24"/>
        </w:rPr>
        <w:t>30 минут и предполагает занятия:</w:t>
      </w:r>
    </w:p>
    <w:p w14:paraId="00BA2881" w14:textId="77777777" w:rsidR="00540BCE" w:rsidRPr="00C21C2D" w:rsidRDefault="00540BCE" w:rsidP="00300398">
      <w:pPr>
        <w:numPr>
          <w:ilvl w:val="0"/>
          <w:numId w:val="60"/>
        </w:numPr>
        <w:spacing w:after="0"/>
        <w:ind w:left="0" w:firstLine="360"/>
        <w:jc w:val="both"/>
        <w:rPr>
          <w:rFonts w:ascii="Times New Roman" w:hAnsi="Times New Roman"/>
          <w:sz w:val="24"/>
          <w:szCs w:val="24"/>
        </w:rPr>
      </w:pPr>
      <w:r w:rsidRPr="00C21C2D">
        <w:rPr>
          <w:rFonts w:ascii="Times New Roman" w:hAnsi="Times New Roman"/>
          <w:sz w:val="24"/>
          <w:szCs w:val="24"/>
        </w:rPr>
        <w:t>2 часа в неделю для учащихся 1-6 классов;</w:t>
      </w:r>
    </w:p>
    <w:p w14:paraId="00B08388" w14:textId="77777777" w:rsidR="00540BCE" w:rsidRPr="00C21C2D" w:rsidRDefault="00540BCE" w:rsidP="00300398">
      <w:pPr>
        <w:numPr>
          <w:ilvl w:val="0"/>
          <w:numId w:val="60"/>
        </w:numPr>
        <w:spacing w:after="0"/>
        <w:ind w:left="0" w:firstLine="360"/>
        <w:jc w:val="both"/>
        <w:rPr>
          <w:rFonts w:ascii="Times New Roman" w:hAnsi="Times New Roman"/>
          <w:sz w:val="24"/>
          <w:szCs w:val="24"/>
        </w:rPr>
      </w:pPr>
      <w:r w:rsidRPr="00C21C2D">
        <w:rPr>
          <w:rFonts w:ascii="Times New Roman" w:hAnsi="Times New Roman"/>
          <w:sz w:val="24"/>
          <w:szCs w:val="24"/>
        </w:rPr>
        <w:t>2,5 часа в неделю для учащихся 7-8 классов.</w:t>
      </w:r>
    </w:p>
    <w:p w14:paraId="0EB2A166" w14:textId="77777777" w:rsidR="00540BCE" w:rsidRPr="00C21C2D" w:rsidRDefault="00540BCE" w:rsidP="00C21C2D">
      <w:pPr>
        <w:ind w:firstLine="425"/>
        <w:jc w:val="both"/>
        <w:rPr>
          <w:rFonts w:ascii="Times New Roman" w:hAnsi="Times New Roman"/>
          <w:sz w:val="24"/>
          <w:szCs w:val="24"/>
        </w:rPr>
      </w:pPr>
      <w:r w:rsidRPr="00C21C2D">
        <w:rPr>
          <w:rFonts w:ascii="Times New Roman" w:hAnsi="Times New Roman"/>
          <w:sz w:val="24"/>
          <w:szCs w:val="24"/>
        </w:rPr>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14:paraId="75E66C60" w14:textId="77777777" w:rsidR="00540BCE" w:rsidRPr="00C21C2D" w:rsidRDefault="00540BCE" w:rsidP="00540BCE">
      <w:pPr>
        <w:spacing w:after="0"/>
        <w:ind w:firstLine="425"/>
        <w:jc w:val="both"/>
        <w:rPr>
          <w:rFonts w:ascii="Times New Roman" w:hAnsi="Times New Roman"/>
          <w:b/>
          <w:i/>
          <w:sz w:val="24"/>
          <w:szCs w:val="24"/>
        </w:rPr>
      </w:pPr>
      <w:r w:rsidRPr="00C21C2D">
        <w:rPr>
          <w:rFonts w:ascii="Times New Roman" w:hAnsi="Times New Roman"/>
          <w:b/>
          <w:i/>
          <w:sz w:val="24"/>
          <w:szCs w:val="24"/>
        </w:rPr>
        <w:t>5. Цели и задачи учебного предмета</w:t>
      </w:r>
    </w:p>
    <w:p w14:paraId="23D897C6" w14:textId="77777777" w:rsidR="00540BCE" w:rsidRPr="00C21C2D" w:rsidRDefault="00540BCE" w:rsidP="00540BCE">
      <w:pPr>
        <w:spacing w:after="0"/>
        <w:ind w:firstLine="360"/>
        <w:jc w:val="both"/>
        <w:rPr>
          <w:rFonts w:ascii="Times New Roman" w:hAnsi="Times New Roman"/>
          <w:sz w:val="24"/>
          <w:szCs w:val="24"/>
        </w:rPr>
      </w:pPr>
      <w:r w:rsidRPr="00C21C2D">
        <w:rPr>
          <w:rFonts w:ascii="Times New Roman" w:hAnsi="Times New Roman"/>
          <w:sz w:val="24"/>
          <w:szCs w:val="24"/>
        </w:rPr>
        <w:t xml:space="preserve">Цель предмета «Специальность (шестиструнная гитара)» не противоречит общим целям образовательной программы и заключается в следующем: </w:t>
      </w:r>
      <w:r w:rsidRPr="00C21C2D">
        <w:rPr>
          <w:rFonts w:ascii="Times New Roman" w:hAnsi="Times New Roman"/>
          <w:sz w:val="24"/>
          <w:szCs w:val="24"/>
          <w:lang w:eastAsia="zh-CN"/>
        </w:rPr>
        <w:t xml:space="preserve"> </w:t>
      </w:r>
    </w:p>
    <w:p w14:paraId="47435096" w14:textId="77777777" w:rsidR="00540BCE" w:rsidRPr="00C21C2D" w:rsidRDefault="00540BCE" w:rsidP="00300398">
      <w:pPr>
        <w:numPr>
          <w:ilvl w:val="0"/>
          <w:numId w:val="61"/>
        </w:numPr>
        <w:tabs>
          <w:tab w:val="clear" w:pos="1077"/>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шестиструнной гитаре произведения различных жанров и форм в соответствии с ФГТ;</w:t>
      </w:r>
    </w:p>
    <w:p w14:paraId="7C77532B" w14:textId="77777777" w:rsidR="00540BCE" w:rsidRPr="00C21C2D" w:rsidRDefault="00540BCE" w:rsidP="00300398">
      <w:pPr>
        <w:numPr>
          <w:ilvl w:val="0"/>
          <w:numId w:val="61"/>
        </w:numPr>
        <w:tabs>
          <w:tab w:val="clear" w:pos="1077"/>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14:paraId="08BEA02C" w14:textId="77777777" w:rsidR="00540BCE" w:rsidRPr="00C21C2D" w:rsidRDefault="00540BCE" w:rsidP="00540BCE">
      <w:pPr>
        <w:spacing w:after="0"/>
        <w:ind w:firstLine="357"/>
        <w:jc w:val="both"/>
        <w:rPr>
          <w:rFonts w:ascii="Times New Roman" w:hAnsi="Times New Roman"/>
          <w:sz w:val="24"/>
          <w:szCs w:val="24"/>
        </w:rPr>
      </w:pPr>
      <w:r w:rsidRPr="00C21C2D">
        <w:rPr>
          <w:rFonts w:ascii="Times New Roman" w:hAnsi="Times New Roman"/>
          <w:sz w:val="24"/>
          <w:szCs w:val="24"/>
        </w:rPr>
        <w:t>Программа направлена на решение следующих задач:</w:t>
      </w:r>
    </w:p>
    <w:p w14:paraId="14135BBA" w14:textId="77777777" w:rsidR="00540BCE" w:rsidRPr="00C21C2D"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выявление творческих способностей ученика в области музыкального искусства и их развитие в области исполнительства на шестиструнной гитаре до уровня подготовки, достаточного для творческого самовыражения и самореализации;</w:t>
      </w:r>
    </w:p>
    <w:p w14:paraId="45B2BAB3" w14:textId="77777777" w:rsidR="00540BCE" w:rsidRPr="00C21C2D"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овладение знаниями, умениями и навыками игры на шестиструнной гитаре, позволяющими выпускнику приобретать собственный опыт музицирования;</w:t>
      </w:r>
    </w:p>
    <w:p w14:paraId="74B12D7B" w14:textId="77777777" w:rsidR="00540BCE" w:rsidRPr="00C21C2D"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приобретение обучающимися опыта творческой деятельности;</w:t>
      </w:r>
    </w:p>
    <w:p w14:paraId="4C2ABA53" w14:textId="77777777" w:rsidR="00540BCE" w:rsidRPr="00C21C2D"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14:paraId="1E3AD8B2" w14:textId="77777777" w:rsidR="00540BCE" w:rsidRPr="00C21C2D"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14:paraId="5297F6A3" w14:textId="77777777" w:rsidR="00540BCE" w:rsidRPr="00C21C2D" w:rsidRDefault="00540BCE" w:rsidP="00300398">
      <w:pPr>
        <w:numPr>
          <w:ilvl w:val="0"/>
          <w:numId w:val="62"/>
        </w:numPr>
        <w:tabs>
          <w:tab w:val="clear" w:pos="1145"/>
          <w:tab w:val="num" w:pos="720"/>
        </w:tabs>
        <w:ind w:left="0" w:firstLine="360"/>
        <w:jc w:val="both"/>
        <w:rPr>
          <w:rFonts w:ascii="Times New Roman" w:hAnsi="Times New Roman"/>
          <w:sz w:val="24"/>
          <w:szCs w:val="24"/>
        </w:rPr>
      </w:pPr>
      <w:r w:rsidRPr="00C21C2D">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14:paraId="2ADD9A1E" w14:textId="77777777" w:rsidR="00540BCE" w:rsidRPr="00C21C2D" w:rsidRDefault="00540BCE" w:rsidP="00300398">
      <w:pPr>
        <w:numPr>
          <w:ilvl w:val="0"/>
          <w:numId w:val="97"/>
        </w:numPr>
        <w:tabs>
          <w:tab w:val="clear" w:pos="1865"/>
          <w:tab w:val="num" w:pos="720"/>
        </w:tabs>
        <w:autoSpaceDE w:val="0"/>
        <w:autoSpaceDN w:val="0"/>
        <w:adjustRightInd w:val="0"/>
        <w:spacing w:after="0"/>
        <w:ind w:left="720"/>
        <w:rPr>
          <w:rFonts w:ascii="Times New Roman" w:hAnsi="Times New Roman"/>
          <w:sz w:val="24"/>
          <w:szCs w:val="24"/>
          <w:lang w:eastAsia="zh-CN"/>
        </w:rPr>
      </w:pPr>
      <w:r w:rsidRPr="00C21C2D">
        <w:rPr>
          <w:rFonts w:ascii="Times New Roman" w:hAnsi="Times New Roman"/>
          <w:b/>
          <w:bCs/>
          <w:i/>
          <w:iCs/>
          <w:sz w:val="24"/>
          <w:szCs w:val="24"/>
          <w:lang w:eastAsia="zh-CN"/>
        </w:rPr>
        <w:t xml:space="preserve"> Обоснование структуры программы </w:t>
      </w:r>
      <w:r w:rsidRPr="00C21C2D">
        <w:rPr>
          <w:rFonts w:ascii="Times New Roman" w:hAnsi="Times New Roman"/>
          <w:b/>
          <w:i/>
          <w:sz w:val="24"/>
          <w:szCs w:val="24"/>
          <w:lang w:eastAsia="zh-CN"/>
        </w:rPr>
        <w:t>учебного предмета «Специальность (шестиструнная гитара)»</w:t>
      </w:r>
    </w:p>
    <w:p w14:paraId="126E2EA4" w14:textId="77777777" w:rsidR="00540BCE" w:rsidRPr="00C21C2D" w:rsidRDefault="00540BCE" w:rsidP="00540BCE">
      <w:pPr>
        <w:autoSpaceDE w:val="0"/>
        <w:autoSpaceDN w:val="0"/>
        <w:adjustRightInd w:val="0"/>
        <w:spacing w:after="0"/>
        <w:ind w:firstLine="425"/>
        <w:jc w:val="both"/>
        <w:rPr>
          <w:rFonts w:ascii="Times New Roman" w:hAnsi="Times New Roman"/>
          <w:sz w:val="24"/>
          <w:szCs w:val="24"/>
          <w:lang w:eastAsia="zh-CN"/>
        </w:rPr>
      </w:pPr>
      <w:r w:rsidRPr="00C21C2D">
        <w:rPr>
          <w:rFonts w:ascii="Times New Roman" w:hAnsi="Times New Roman"/>
          <w:sz w:val="24"/>
          <w:szCs w:val="24"/>
          <w:lang w:eastAsia="zh-CN"/>
        </w:rPr>
        <w:t>Программа содержит необходимые для организации занятий параметры:</w:t>
      </w:r>
    </w:p>
    <w:p w14:paraId="280016D5"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сведения о затратах учебного времени, предусмотренного на освоение учебного предмета;</w:t>
      </w:r>
    </w:p>
    <w:p w14:paraId="2678A746"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распределение учебного материала по годам обучения;</w:t>
      </w:r>
    </w:p>
    <w:p w14:paraId="7DB5DD40"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описание дидактических единиц учебного предмета;</w:t>
      </w:r>
    </w:p>
    <w:p w14:paraId="44F5E2A0"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требования к уровню подготовки обучающихся;</w:t>
      </w:r>
    </w:p>
    <w:p w14:paraId="2803F010"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формы и методы контроля, система оценок;</w:t>
      </w:r>
    </w:p>
    <w:p w14:paraId="3A1D6AC8" w14:textId="77777777" w:rsidR="00540BCE" w:rsidRPr="00C21C2D"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C21C2D">
        <w:rPr>
          <w:rFonts w:ascii="Times New Roman" w:hAnsi="Times New Roman"/>
          <w:sz w:val="24"/>
          <w:szCs w:val="24"/>
          <w:lang w:eastAsia="zh-CN"/>
        </w:rPr>
        <w:t>методическое обеспечение учебного процесса.</w:t>
      </w:r>
    </w:p>
    <w:p w14:paraId="159653C0" w14:textId="77777777" w:rsidR="00540BCE" w:rsidRPr="00C21C2D" w:rsidRDefault="00540BCE" w:rsidP="00C21C2D">
      <w:pPr>
        <w:autoSpaceDE w:val="0"/>
        <w:autoSpaceDN w:val="0"/>
        <w:adjustRightInd w:val="0"/>
        <w:ind w:firstLine="425"/>
        <w:jc w:val="both"/>
        <w:rPr>
          <w:rFonts w:ascii="Times New Roman" w:hAnsi="Times New Roman"/>
          <w:sz w:val="24"/>
          <w:szCs w:val="24"/>
          <w:lang w:eastAsia="zh-CN"/>
        </w:rPr>
      </w:pPr>
      <w:r w:rsidRPr="00C21C2D">
        <w:rPr>
          <w:rFonts w:ascii="Times New Roman" w:hAnsi="Times New Roman"/>
          <w:sz w:val="24"/>
          <w:szCs w:val="24"/>
          <w:lang w:eastAsia="zh-CN"/>
        </w:rPr>
        <w:t>В соответствие с данными направлениями строится основной раздел программы «Содержание учебного предмета».</w:t>
      </w:r>
    </w:p>
    <w:p w14:paraId="4E07670A" w14:textId="77777777" w:rsidR="00C21C2D" w:rsidRDefault="00C21C2D" w:rsidP="00540BCE">
      <w:pPr>
        <w:spacing w:after="0"/>
        <w:ind w:firstLine="425"/>
        <w:rPr>
          <w:rFonts w:ascii="Times New Roman" w:hAnsi="Times New Roman"/>
          <w:b/>
          <w:i/>
          <w:sz w:val="24"/>
          <w:szCs w:val="24"/>
        </w:rPr>
      </w:pPr>
    </w:p>
    <w:p w14:paraId="43179F1A" w14:textId="63E47272" w:rsidR="00540BCE" w:rsidRPr="00C21C2D" w:rsidRDefault="00540BCE" w:rsidP="00540BCE">
      <w:pPr>
        <w:spacing w:after="0"/>
        <w:ind w:firstLine="425"/>
        <w:rPr>
          <w:rFonts w:ascii="Times New Roman" w:hAnsi="Times New Roman"/>
          <w:b/>
          <w:i/>
          <w:sz w:val="24"/>
          <w:szCs w:val="24"/>
        </w:rPr>
      </w:pPr>
      <w:r w:rsidRPr="00C21C2D">
        <w:rPr>
          <w:rFonts w:ascii="Times New Roman" w:hAnsi="Times New Roman"/>
          <w:b/>
          <w:i/>
          <w:sz w:val="24"/>
          <w:szCs w:val="24"/>
        </w:rPr>
        <w:t>7. Методы обучения</w:t>
      </w:r>
    </w:p>
    <w:p w14:paraId="7C3F84AE"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Для достижения поставленной цели и реализации задач предмета используются следующие методы обучения:</w:t>
      </w:r>
    </w:p>
    <w:p w14:paraId="2BD1F80E"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словесный (рассказ, беседа, объяснение);</w:t>
      </w:r>
    </w:p>
    <w:p w14:paraId="3125F9D8"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14:paraId="18EE9542"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метод показа (показ педагогом игровых движений, исполнение педагогом пьес с использованием многообразных вариантов показа);</w:t>
      </w:r>
    </w:p>
    <w:p w14:paraId="13E0CAE3"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объяснительно-иллюстративный (педагог играет произведение ученика и попутно объясняет);</w:t>
      </w:r>
    </w:p>
    <w:p w14:paraId="31D42C00"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репродуктивный метод (повторение учеником игровых приемов по образцу учителя);</w:t>
      </w:r>
    </w:p>
    <w:p w14:paraId="33A8C50E"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14:paraId="6C9C87BE" w14:textId="77777777" w:rsidR="00540BCE" w:rsidRPr="00C21C2D"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C21C2D">
        <w:rPr>
          <w:rFonts w:ascii="Times New Roman" w:hAnsi="Times New Roman"/>
          <w:sz w:val="24"/>
          <w:szCs w:val="24"/>
        </w:rPr>
        <w:t>частично-поисковый (ученик участвует в поисках решения поставленной задачи).</w:t>
      </w:r>
    </w:p>
    <w:p w14:paraId="4C10862C" w14:textId="77777777" w:rsidR="00540BCE" w:rsidRPr="00C21C2D" w:rsidRDefault="00540BCE" w:rsidP="00C21C2D">
      <w:pPr>
        <w:ind w:firstLine="425"/>
        <w:jc w:val="both"/>
        <w:rPr>
          <w:rFonts w:ascii="Times New Roman" w:hAnsi="Times New Roman"/>
          <w:sz w:val="24"/>
          <w:szCs w:val="24"/>
        </w:rPr>
      </w:pPr>
      <w:r w:rsidRPr="00C21C2D">
        <w:rPr>
          <w:rFonts w:ascii="Times New Roman" w:hAnsi="Times New Roman"/>
          <w:sz w:val="24"/>
          <w:szCs w:val="24"/>
        </w:rPr>
        <w:t>Выбор методов зависит от возраста и индивидуальных особенностей учащегося.</w:t>
      </w:r>
    </w:p>
    <w:p w14:paraId="30F83375" w14:textId="77777777" w:rsidR="00540BCE" w:rsidRPr="00C21C2D" w:rsidRDefault="00540BCE" w:rsidP="00540BCE">
      <w:pPr>
        <w:spacing w:after="0"/>
        <w:ind w:firstLine="425"/>
        <w:jc w:val="both"/>
        <w:rPr>
          <w:rFonts w:ascii="Times New Roman" w:hAnsi="Times New Roman"/>
          <w:b/>
          <w:i/>
          <w:sz w:val="24"/>
          <w:szCs w:val="24"/>
        </w:rPr>
      </w:pPr>
      <w:r w:rsidRPr="00C21C2D">
        <w:rPr>
          <w:rFonts w:ascii="Times New Roman" w:hAnsi="Times New Roman"/>
          <w:b/>
          <w:i/>
          <w:sz w:val="24"/>
          <w:szCs w:val="24"/>
        </w:rPr>
        <w:t>8. Материально-технические условия</w:t>
      </w:r>
    </w:p>
    <w:p w14:paraId="3CDAD171"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14:paraId="31A1AFE6"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Для реализации образовательной программы необходимо наличие в каждом кабинете по классу гитары необходимых принадлежностей:</w:t>
      </w:r>
    </w:p>
    <w:p w14:paraId="22E5C7D9" w14:textId="77777777" w:rsidR="00540BCE" w:rsidRPr="00C21C2D"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proofErr w:type="spellStart"/>
      <w:r w:rsidRPr="00C21C2D">
        <w:rPr>
          <w:rFonts w:ascii="Times New Roman" w:hAnsi="Times New Roman"/>
          <w:sz w:val="24"/>
          <w:szCs w:val="24"/>
        </w:rPr>
        <w:t>Разноразмерные</w:t>
      </w:r>
      <w:proofErr w:type="spellEnd"/>
      <w:r w:rsidRPr="00C21C2D">
        <w:rPr>
          <w:rFonts w:ascii="Times New Roman" w:hAnsi="Times New Roman"/>
          <w:sz w:val="24"/>
          <w:szCs w:val="24"/>
        </w:rPr>
        <w:t xml:space="preserve"> инструменты (гитары). Подбор инструмента по размеру будет индивидуальным для каждого учащегося. Традиционно, рекомендации выглядят следующим образом:</w:t>
      </w:r>
    </w:p>
    <w:p w14:paraId="643099A2"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Гитара 1/2 - для детей 6-9 лет</w:t>
      </w:r>
    </w:p>
    <w:p w14:paraId="3782D8D5"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Гитара 3/4 - для детей 8-11 лет</w:t>
      </w:r>
    </w:p>
    <w:p w14:paraId="31C53C52"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Гитара 7/8 – для невысоких подростков с маленькими руками</w:t>
      </w:r>
    </w:p>
    <w:p w14:paraId="76A7E091"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Гитара 4/4 – полноразмерная гитара для крупных подростков и старше.</w:t>
      </w:r>
    </w:p>
    <w:p w14:paraId="215EFF28" w14:textId="77777777" w:rsidR="00540BCE" w:rsidRPr="00C21C2D"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C21C2D">
        <w:rPr>
          <w:rFonts w:ascii="Times New Roman" w:hAnsi="Times New Roman"/>
          <w:sz w:val="24"/>
          <w:szCs w:val="24"/>
        </w:rPr>
        <w:t xml:space="preserve">Разноуровневые подставки под ноги. </w:t>
      </w:r>
    </w:p>
    <w:p w14:paraId="546F6B56" w14:textId="77777777" w:rsidR="00540BCE" w:rsidRPr="00C21C2D"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C21C2D">
        <w:rPr>
          <w:rFonts w:ascii="Times New Roman" w:hAnsi="Times New Roman"/>
          <w:sz w:val="24"/>
          <w:szCs w:val="24"/>
        </w:rPr>
        <w:t>Гитарные чехлы для хранения и удобной транспортировки инструмента.</w:t>
      </w:r>
    </w:p>
    <w:p w14:paraId="517598DC" w14:textId="77777777" w:rsidR="00540BCE" w:rsidRPr="00C21C2D"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C21C2D">
        <w:rPr>
          <w:rFonts w:ascii="Times New Roman" w:hAnsi="Times New Roman"/>
          <w:sz w:val="24"/>
          <w:szCs w:val="24"/>
        </w:rPr>
        <w:t>Пюпитр (подставка для нот) для обеспечения максимально комфортных условий для чтения нотных текстов.</w:t>
      </w:r>
    </w:p>
    <w:p w14:paraId="277608DD" w14:textId="77777777" w:rsidR="00540BCE" w:rsidRPr="00C21C2D" w:rsidRDefault="00540BCE" w:rsidP="00C21C2D">
      <w:pPr>
        <w:ind w:firstLine="425"/>
        <w:jc w:val="both"/>
        <w:rPr>
          <w:rFonts w:ascii="Times New Roman" w:hAnsi="Times New Roman"/>
          <w:sz w:val="24"/>
          <w:szCs w:val="24"/>
        </w:rPr>
      </w:pPr>
      <w:r w:rsidRPr="00C21C2D">
        <w:rPr>
          <w:rFonts w:ascii="Times New Roman" w:hAnsi="Times New Roman"/>
          <w:sz w:val="24"/>
          <w:szCs w:val="24"/>
        </w:rPr>
        <w:t>Для оборудования класса также необходимо наличие фортепиано,  наглядных пособий, нотной и методической литературы. В школе  имеется небольшой  концертный зал.</w:t>
      </w:r>
    </w:p>
    <w:p w14:paraId="763ED110" w14:textId="77777777" w:rsidR="00540BCE" w:rsidRPr="00C21C2D" w:rsidRDefault="00540BCE" w:rsidP="00540BCE">
      <w:pPr>
        <w:spacing w:after="0"/>
        <w:ind w:firstLine="425"/>
        <w:jc w:val="both"/>
        <w:rPr>
          <w:rFonts w:ascii="Times New Roman" w:hAnsi="Times New Roman"/>
          <w:b/>
          <w:i/>
          <w:sz w:val="24"/>
          <w:szCs w:val="24"/>
        </w:rPr>
      </w:pPr>
      <w:r w:rsidRPr="00C21C2D">
        <w:rPr>
          <w:rFonts w:ascii="Times New Roman" w:hAnsi="Times New Roman"/>
          <w:b/>
          <w:i/>
          <w:sz w:val="24"/>
          <w:szCs w:val="24"/>
        </w:rPr>
        <w:t>9. Связь с другими предметами программы</w:t>
      </w:r>
    </w:p>
    <w:p w14:paraId="62E7374A" w14:textId="77777777" w:rsidR="00540BCE" w:rsidRPr="00C21C2D" w:rsidRDefault="00540BCE" w:rsidP="00540BCE">
      <w:pPr>
        <w:spacing w:after="0"/>
        <w:ind w:firstLine="360"/>
        <w:jc w:val="both"/>
        <w:rPr>
          <w:rFonts w:ascii="Times New Roman" w:hAnsi="Times New Roman"/>
          <w:sz w:val="24"/>
          <w:szCs w:val="24"/>
        </w:rPr>
      </w:pPr>
      <w:r w:rsidRPr="00C21C2D">
        <w:rPr>
          <w:rFonts w:ascii="Times New Roman" w:hAnsi="Times New Roman"/>
          <w:sz w:val="24"/>
          <w:szCs w:val="24"/>
        </w:rPr>
        <w:t>Весь комплекс предметов, составляющих учебный план к предметной области «Народные инструменты» - это логически выстроенный, полный   и достаточный цикл.  Содержание предмета расширяет и дополняет уровень знаний учащихся по таким предметам, как Музыкальное исполнительство:</w:t>
      </w:r>
    </w:p>
    <w:p w14:paraId="5B41020D" w14:textId="77777777" w:rsidR="00540BCE" w:rsidRPr="00C21C2D" w:rsidRDefault="00540BCE" w:rsidP="00300398">
      <w:pPr>
        <w:numPr>
          <w:ilvl w:val="1"/>
          <w:numId w:val="57"/>
        </w:numPr>
        <w:spacing w:after="0"/>
        <w:ind w:firstLine="360"/>
        <w:jc w:val="both"/>
        <w:rPr>
          <w:rFonts w:ascii="Times New Roman" w:hAnsi="Times New Roman"/>
          <w:sz w:val="24"/>
          <w:szCs w:val="24"/>
        </w:rPr>
      </w:pPr>
      <w:r w:rsidRPr="00C21C2D">
        <w:rPr>
          <w:rFonts w:ascii="Times New Roman" w:hAnsi="Times New Roman"/>
          <w:sz w:val="24"/>
          <w:szCs w:val="24"/>
        </w:rPr>
        <w:t xml:space="preserve">Специальность, </w:t>
      </w:r>
    </w:p>
    <w:p w14:paraId="67F88356" w14:textId="77777777" w:rsidR="00540BCE" w:rsidRPr="00C21C2D" w:rsidRDefault="00540BCE" w:rsidP="00300398">
      <w:pPr>
        <w:numPr>
          <w:ilvl w:val="1"/>
          <w:numId w:val="57"/>
        </w:numPr>
        <w:spacing w:after="0"/>
        <w:ind w:firstLine="360"/>
        <w:jc w:val="both"/>
        <w:rPr>
          <w:rFonts w:ascii="Times New Roman" w:hAnsi="Times New Roman"/>
          <w:sz w:val="24"/>
          <w:szCs w:val="24"/>
        </w:rPr>
      </w:pPr>
      <w:r w:rsidRPr="00C21C2D">
        <w:rPr>
          <w:rFonts w:ascii="Times New Roman" w:hAnsi="Times New Roman"/>
          <w:sz w:val="24"/>
          <w:szCs w:val="24"/>
        </w:rPr>
        <w:t xml:space="preserve">Ансамбль, </w:t>
      </w:r>
    </w:p>
    <w:p w14:paraId="43D3798C" w14:textId="77777777" w:rsidR="00540BCE" w:rsidRPr="00C21C2D" w:rsidRDefault="00540BCE" w:rsidP="00300398">
      <w:pPr>
        <w:numPr>
          <w:ilvl w:val="1"/>
          <w:numId w:val="57"/>
        </w:numPr>
        <w:spacing w:after="0"/>
        <w:ind w:firstLine="360"/>
        <w:jc w:val="both"/>
        <w:rPr>
          <w:rFonts w:ascii="Times New Roman" w:hAnsi="Times New Roman"/>
          <w:sz w:val="24"/>
          <w:szCs w:val="24"/>
        </w:rPr>
      </w:pPr>
      <w:r w:rsidRPr="00C21C2D">
        <w:rPr>
          <w:rFonts w:ascii="Times New Roman" w:hAnsi="Times New Roman"/>
          <w:sz w:val="24"/>
          <w:szCs w:val="24"/>
        </w:rPr>
        <w:lastRenderedPageBreak/>
        <w:t xml:space="preserve">Фортепиано, </w:t>
      </w:r>
    </w:p>
    <w:p w14:paraId="22EABAA4" w14:textId="77777777" w:rsidR="00540BCE" w:rsidRPr="00C21C2D" w:rsidRDefault="00540BCE" w:rsidP="00300398">
      <w:pPr>
        <w:numPr>
          <w:ilvl w:val="1"/>
          <w:numId w:val="57"/>
        </w:numPr>
        <w:spacing w:after="0"/>
        <w:ind w:firstLine="360"/>
        <w:jc w:val="both"/>
        <w:rPr>
          <w:rFonts w:ascii="Times New Roman" w:hAnsi="Times New Roman"/>
          <w:sz w:val="24"/>
          <w:szCs w:val="24"/>
        </w:rPr>
      </w:pPr>
      <w:r w:rsidRPr="00C21C2D">
        <w:rPr>
          <w:rFonts w:ascii="Times New Roman" w:hAnsi="Times New Roman"/>
          <w:sz w:val="24"/>
          <w:szCs w:val="24"/>
        </w:rPr>
        <w:t xml:space="preserve">Хоровой класс. </w:t>
      </w:r>
    </w:p>
    <w:p w14:paraId="2206E3B2" w14:textId="77777777" w:rsidR="00540BCE" w:rsidRPr="00C21C2D" w:rsidRDefault="00540BCE" w:rsidP="00540BCE">
      <w:pPr>
        <w:spacing w:after="0"/>
        <w:ind w:firstLine="360"/>
        <w:jc w:val="both"/>
        <w:rPr>
          <w:rFonts w:ascii="Times New Roman" w:hAnsi="Times New Roman"/>
          <w:sz w:val="24"/>
          <w:szCs w:val="24"/>
        </w:rPr>
      </w:pPr>
      <w:r w:rsidRPr="00C21C2D">
        <w:rPr>
          <w:rFonts w:ascii="Times New Roman" w:hAnsi="Times New Roman"/>
          <w:sz w:val="24"/>
          <w:szCs w:val="24"/>
        </w:rPr>
        <w:t>Теория и история музыки:</w:t>
      </w:r>
    </w:p>
    <w:p w14:paraId="7D59ED64" w14:textId="77777777" w:rsidR="00540BCE" w:rsidRPr="00C21C2D" w:rsidRDefault="00540BCE" w:rsidP="00300398">
      <w:pPr>
        <w:numPr>
          <w:ilvl w:val="0"/>
          <w:numId w:val="58"/>
        </w:numPr>
        <w:spacing w:after="0"/>
        <w:ind w:firstLine="360"/>
        <w:jc w:val="both"/>
        <w:rPr>
          <w:rFonts w:ascii="Times New Roman" w:hAnsi="Times New Roman"/>
          <w:sz w:val="24"/>
          <w:szCs w:val="24"/>
        </w:rPr>
      </w:pPr>
      <w:r w:rsidRPr="00C21C2D">
        <w:rPr>
          <w:rFonts w:ascii="Times New Roman" w:hAnsi="Times New Roman"/>
          <w:sz w:val="24"/>
          <w:szCs w:val="24"/>
        </w:rPr>
        <w:t xml:space="preserve">Сольфеджио, </w:t>
      </w:r>
    </w:p>
    <w:p w14:paraId="7DF50B56" w14:textId="77777777" w:rsidR="00540BCE" w:rsidRPr="00C21C2D" w:rsidRDefault="00540BCE" w:rsidP="00300398">
      <w:pPr>
        <w:numPr>
          <w:ilvl w:val="0"/>
          <w:numId w:val="58"/>
        </w:numPr>
        <w:spacing w:after="0"/>
        <w:ind w:firstLine="360"/>
        <w:jc w:val="both"/>
        <w:rPr>
          <w:rFonts w:ascii="Times New Roman" w:hAnsi="Times New Roman"/>
          <w:sz w:val="24"/>
          <w:szCs w:val="24"/>
        </w:rPr>
      </w:pPr>
      <w:r w:rsidRPr="00C21C2D">
        <w:rPr>
          <w:rFonts w:ascii="Times New Roman" w:hAnsi="Times New Roman"/>
          <w:sz w:val="24"/>
          <w:szCs w:val="24"/>
        </w:rPr>
        <w:t xml:space="preserve">Слушание музыки, </w:t>
      </w:r>
    </w:p>
    <w:p w14:paraId="3CC0E5BE" w14:textId="77777777" w:rsidR="00540BCE" w:rsidRPr="00C21C2D" w:rsidRDefault="00540BCE" w:rsidP="00300398">
      <w:pPr>
        <w:numPr>
          <w:ilvl w:val="0"/>
          <w:numId w:val="58"/>
        </w:numPr>
        <w:spacing w:after="0"/>
        <w:ind w:firstLine="360"/>
        <w:jc w:val="both"/>
        <w:rPr>
          <w:rFonts w:ascii="Times New Roman" w:hAnsi="Times New Roman"/>
          <w:sz w:val="24"/>
          <w:szCs w:val="24"/>
        </w:rPr>
      </w:pPr>
      <w:r w:rsidRPr="00C21C2D">
        <w:rPr>
          <w:rFonts w:ascii="Times New Roman" w:hAnsi="Times New Roman"/>
          <w:sz w:val="24"/>
          <w:szCs w:val="24"/>
        </w:rPr>
        <w:t xml:space="preserve">Музыкальная литература (зарубежная, отечественная). </w:t>
      </w:r>
    </w:p>
    <w:p w14:paraId="4F3A7B78" w14:textId="77777777" w:rsidR="00540BCE" w:rsidRPr="00C21C2D" w:rsidRDefault="00540BCE" w:rsidP="00540BCE">
      <w:pPr>
        <w:spacing w:before="120" w:after="120"/>
        <w:jc w:val="center"/>
        <w:rPr>
          <w:rFonts w:ascii="Times New Roman" w:hAnsi="Times New Roman"/>
          <w:b/>
          <w:sz w:val="24"/>
          <w:szCs w:val="24"/>
        </w:rPr>
      </w:pPr>
      <w:r w:rsidRPr="00C21C2D">
        <w:rPr>
          <w:rFonts w:ascii="Times New Roman" w:hAnsi="Times New Roman"/>
          <w:b/>
          <w:sz w:val="24"/>
          <w:szCs w:val="24"/>
        </w:rPr>
        <w:t>Содержание учебного предмета</w:t>
      </w:r>
    </w:p>
    <w:p w14:paraId="119F9572" w14:textId="77777777" w:rsidR="00540BCE" w:rsidRPr="00C21C2D" w:rsidRDefault="00540BCE" w:rsidP="00300398">
      <w:pPr>
        <w:numPr>
          <w:ilvl w:val="1"/>
          <w:numId w:val="62"/>
        </w:numPr>
        <w:tabs>
          <w:tab w:val="clear" w:pos="1865"/>
          <w:tab w:val="num" w:pos="720"/>
        </w:tabs>
        <w:spacing w:after="0"/>
        <w:ind w:left="0" w:firstLine="360"/>
        <w:jc w:val="both"/>
        <w:rPr>
          <w:rFonts w:ascii="Times New Roman" w:hAnsi="Times New Roman"/>
          <w:sz w:val="24"/>
          <w:szCs w:val="24"/>
        </w:rPr>
      </w:pPr>
      <w:r w:rsidRPr="00C21C2D">
        <w:rPr>
          <w:rFonts w:ascii="Times New Roman" w:hAnsi="Times New Roman"/>
          <w:b/>
          <w:i/>
          <w:sz w:val="24"/>
          <w:szCs w:val="24"/>
        </w:rPr>
        <w:t>Сведения о затратах учебного времени</w:t>
      </w:r>
      <w:r w:rsidRPr="00C21C2D">
        <w:rPr>
          <w:rFonts w:ascii="Times New Roman" w:hAnsi="Times New Roman"/>
          <w:sz w:val="24"/>
          <w:szCs w:val="24"/>
        </w:rPr>
        <w:t xml:space="preserve">, предусмотренного на освоение учебного предмета «Специальность (шестиструнная гитара)», на максимальную, самостоятельную нагрузку обучающихся и аудиторные занятия: </w:t>
      </w:r>
    </w:p>
    <w:p w14:paraId="386A6787" w14:textId="77777777" w:rsidR="00540BCE" w:rsidRPr="00C21C2D" w:rsidRDefault="00540BCE" w:rsidP="00DA5EF4">
      <w:pPr>
        <w:spacing w:after="0"/>
        <w:jc w:val="right"/>
        <w:rPr>
          <w:rFonts w:ascii="Times New Roman" w:hAnsi="Times New Roman"/>
          <w:b/>
          <w:i/>
          <w:sz w:val="24"/>
          <w:szCs w:val="24"/>
        </w:rPr>
      </w:pPr>
      <w:r w:rsidRPr="00C21C2D">
        <w:rPr>
          <w:rFonts w:ascii="Times New Roman" w:hAnsi="Times New Roman"/>
          <w:b/>
          <w:i/>
          <w:sz w:val="24"/>
          <w:szCs w:val="24"/>
        </w:rPr>
        <w:t>Таблица 2</w:t>
      </w:r>
    </w:p>
    <w:p w14:paraId="65128A25" w14:textId="77777777" w:rsidR="00540BCE" w:rsidRPr="00C21C2D" w:rsidRDefault="00540BCE" w:rsidP="00540BCE">
      <w:pPr>
        <w:spacing w:after="120"/>
        <w:jc w:val="center"/>
        <w:rPr>
          <w:rFonts w:ascii="Times New Roman" w:hAnsi="Times New Roman"/>
          <w:sz w:val="24"/>
          <w:szCs w:val="24"/>
        </w:rPr>
      </w:pPr>
      <w:r w:rsidRPr="00C21C2D">
        <w:rPr>
          <w:rFonts w:ascii="Times New Roman" w:hAnsi="Times New Roman"/>
          <w:sz w:val="24"/>
          <w:szCs w:val="24"/>
        </w:rPr>
        <w:t>Срок обучения 8 лет</w:t>
      </w:r>
    </w:p>
    <w:tbl>
      <w:tblPr>
        <w:tblW w:w="89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885"/>
        <w:gridCol w:w="15"/>
      </w:tblGrid>
      <w:tr w:rsidR="00540BCE" w14:paraId="068F36CC" w14:textId="77777777" w:rsidTr="00BF7B2E">
        <w:trPr>
          <w:gridAfter w:val="1"/>
          <w:wAfter w:w="15" w:type="dxa"/>
          <w:trHeight w:val="370"/>
        </w:trPr>
        <w:tc>
          <w:tcPr>
            <w:tcW w:w="3528" w:type="dxa"/>
          </w:tcPr>
          <w:p w14:paraId="134AA10F" w14:textId="77777777" w:rsidR="00540BCE" w:rsidRDefault="00540BCE" w:rsidP="00BF7B2E">
            <w:pPr>
              <w:spacing w:after="0"/>
              <w:jc w:val="both"/>
              <w:rPr>
                <w:rFonts w:ascii="Times New Roman" w:hAnsi="Times New Roman"/>
                <w:sz w:val="28"/>
                <w:szCs w:val="28"/>
              </w:rPr>
            </w:pPr>
          </w:p>
        </w:tc>
        <w:tc>
          <w:tcPr>
            <w:tcW w:w="5385" w:type="dxa"/>
            <w:gridSpan w:val="8"/>
          </w:tcPr>
          <w:p w14:paraId="31117A57" w14:textId="77777777" w:rsidR="00540BCE" w:rsidRDefault="00540BCE" w:rsidP="00BF7B2E">
            <w:pPr>
              <w:spacing w:after="0"/>
              <w:jc w:val="center"/>
              <w:rPr>
                <w:rFonts w:ascii="Times New Roman" w:hAnsi="Times New Roman"/>
                <w:b/>
                <w:sz w:val="28"/>
                <w:szCs w:val="28"/>
              </w:rPr>
            </w:pPr>
            <w:r>
              <w:rPr>
                <w:rFonts w:ascii="Times New Roman" w:hAnsi="Times New Roman"/>
                <w:b/>
                <w:sz w:val="24"/>
                <w:szCs w:val="24"/>
                <w:lang w:eastAsia="zh-CN"/>
              </w:rPr>
              <w:t>Распределение по годам обучения</w:t>
            </w:r>
          </w:p>
        </w:tc>
      </w:tr>
      <w:tr w:rsidR="00540BCE" w14:paraId="2F145BA7" w14:textId="77777777" w:rsidTr="00BF7B2E">
        <w:trPr>
          <w:trHeight w:val="370"/>
        </w:trPr>
        <w:tc>
          <w:tcPr>
            <w:tcW w:w="3528" w:type="dxa"/>
          </w:tcPr>
          <w:p w14:paraId="3F35E5C2" w14:textId="77777777" w:rsidR="00540BCE" w:rsidRDefault="00540BCE" w:rsidP="00BF7B2E">
            <w:pPr>
              <w:spacing w:after="0"/>
              <w:jc w:val="both"/>
              <w:rPr>
                <w:rFonts w:ascii="Times New Roman" w:hAnsi="Times New Roman"/>
                <w:sz w:val="24"/>
                <w:szCs w:val="24"/>
              </w:rPr>
            </w:pPr>
            <w:r>
              <w:rPr>
                <w:rFonts w:ascii="Times New Roman" w:hAnsi="Times New Roman"/>
                <w:sz w:val="24"/>
                <w:szCs w:val="24"/>
                <w:lang w:eastAsia="zh-CN"/>
              </w:rPr>
              <w:t>Класс</w:t>
            </w:r>
          </w:p>
        </w:tc>
        <w:tc>
          <w:tcPr>
            <w:tcW w:w="619" w:type="dxa"/>
            <w:vAlign w:val="center"/>
          </w:tcPr>
          <w:p w14:paraId="11BC1F6B"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1</w:t>
            </w:r>
          </w:p>
        </w:tc>
        <w:tc>
          <w:tcPr>
            <w:tcW w:w="621" w:type="dxa"/>
            <w:vAlign w:val="center"/>
          </w:tcPr>
          <w:p w14:paraId="790DFA79"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2</w:t>
            </w:r>
          </w:p>
        </w:tc>
        <w:tc>
          <w:tcPr>
            <w:tcW w:w="621" w:type="dxa"/>
            <w:vAlign w:val="center"/>
          </w:tcPr>
          <w:p w14:paraId="284EF369"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3</w:t>
            </w:r>
          </w:p>
        </w:tc>
        <w:tc>
          <w:tcPr>
            <w:tcW w:w="621" w:type="dxa"/>
            <w:vAlign w:val="center"/>
          </w:tcPr>
          <w:p w14:paraId="77DCDBEE"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4</w:t>
            </w:r>
          </w:p>
        </w:tc>
        <w:tc>
          <w:tcPr>
            <w:tcW w:w="621" w:type="dxa"/>
            <w:vAlign w:val="center"/>
          </w:tcPr>
          <w:p w14:paraId="6EEE4307"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5</w:t>
            </w:r>
          </w:p>
        </w:tc>
        <w:tc>
          <w:tcPr>
            <w:tcW w:w="621" w:type="dxa"/>
            <w:vAlign w:val="center"/>
          </w:tcPr>
          <w:p w14:paraId="458E5044"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6</w:t>
            </w:r>
          </w:p>
        </w:tc>
        <w:tc>
          <w:tcPr>
            <w:tcW w:w="776" w:type="dxa"/>
            <w:vAlign w:val="center"/>
          </w:tcPr>
          <w:p w14:paraId="7FAA09C1"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7</w:t>
            </w:r>
          </w:p>
        </w:tc>
        <w:tc>
          <w:tcPr>
            <w:tcW w:w="900" w:type="dxa"/>
            <w:gridSpan w:val="2"/>
            <w:vAlign w:val="center"/>
          </w:tcPr>
          <w:p w14:paraId="39453523" w14:textId="77777777" w:rsidR="00540BCE" w:rsidRDefault="00540BCE" w:rsidP="00BF7B2E">
            <w:pPr>
              <w:spacing w:after="0"/>
              <w:jc w:val="center"/>
              <w:rPr>
                <w:rFonts w:ascii="Times New Roman" w:hAnsi="Times New Roman"/>
                <w:b/>
                <w:sz w:val="24"/>
                <w:szCs w:val="24"/>
              </w:rPr>
            </w:pPr>
            <w:r>
              <w:rPr>
                <w:rFonts w:ascii="Times New Roman" w:hAnsi="Times New Roman"/>
                <w:b/>
                <w:sz w:val="24"/>
                <w:szCs w:val="24"/>
              </w:rPr>
              <w:t>8</w:t>
            </w:r>
          </w:p>
        </w:tc>
      </w:tr>
      <w:tr w:rsidR="00540BCE" w14:paraId="2B98390D" w14:textId="77777777" w:rsidTr="00BF7B2E">
        <w:trPr>
          <w:trHeight w:val="434"/>
        </w:trPr>
        <w:tc>
          <w:tcPr>
            <w:tcW w:w="3528" w:type="dxa"/>
          </w:tcPr>
          <w:p w14:paraId="3B0CEAA3"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Продолжительность учебных занятий (в неделях)</w:t>
            </w:r>
          </w:p>
        </w:tc>
        <w:tc>
          <w:tcPr>
            <w:tcW w:w="619" w:type="dxa"/>
            <w:vAlign w:val="center"/>
          </w:tcPr>
          <w:p w14:paraId="7992484D"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32</w:t>
            </w:r>
          </w:p>
        </w:tc>
        <w:tc>
          <w:tcPr>
            <w:tcW w:w="621" w:type="dxa"/>
            <w:vAlign w:val="center"/>
          </w:tcPr>
          <w:p w14:paraId="7BECB10C"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621" w:type="dxa"/>
            <w:vAlign w:val="center"/>
          </w:tcPr>
          <w:p w14:paraId="42511BF6"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621" w:type="dxa"/>
            <w:vAlign w:val="center"/>
          </w:tcPr>
          <w:p w14:paraId="3CAA76EC"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621" w:type="dxa"/>
            <w:vAlign w:val="center"/>
          </w:tcPr>
          <w:p w14:paraId="72A10B4E"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621" w:type="dxa"/>
            <w:vAlign w:val="center"/>
          </w:tcPr>
          <w:p w14:paraId="273BABC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776" w:type="dxa"/>
            <w:vAlign w:val="center"/>
          </w:tcPr>
          <w:p w14:paraId="373A5959"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c>
          <w:tcPr>
            <w:tcW w:w="900" w:type="dxa"/>
            <w:gridSpan w:val="2"/>
            <w:vAlign w:val="center"/>
          </w:tcPr>
          <w:p w14:paraId="54827390"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33</w:t>
            </w:r>
          </w:p>
        </w:tc>
      </w:tr>
      <w:tr w:rsidR="00540BCE" w14:paraId="1F1E111A" w14:textId="77777777" w:rsidTr="00BF7B2E">
        <w:trPr>
          <w:trHeight w:val="415"/>
        </w:trPr>
        <w:tc>
          <w:tcPr>
            <w:tcW w:w="3528" w:type="dxa"/>
          </w:tcPr>
          <w:p w14:paraId="09D1641E"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Количество часов на </w:t>
            </w:r>
            <w:r>
              <w:rPr>
                <w:rFonts w:ascii="Times New Roman" w:hAnsi="Times New Roman"/>
                <w:b/>
                <w:bCs/>
                <w:sz w:val="24"/>
                <w:szCs w:val="24"/>
                <w:lang w:eastAsia="zh-CN"/>
              </w:rPr>
              <w:t xml:space="preserve">аудиторные </w:t>
            </w:r>
            <w:r>
              <w:rPr>
                <w:rFonts w:ascii="Times New Roman" w:hAnsi="Times New Roman"/>
                <w:sz w:val="24"/>
                <w:szCs w:val="24"/>
                <w:lang w:eastAsia="zh-CN"/>
              </w:rPr>
              <w:t>занятия в неделю</w:t>
            </w:r>
          </w:p>
        </w:tc>
        <w:tc>
          <w:tcPr>
            <w:tcW w:w="619" w:type="dxa"/>
            <w:vAlign w:val="center"/>
          </w:tcPr>
          <w:p w14:paraId="40FA95CF"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685207E7"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2E0623BA"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3C95653F"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4A59F116"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7782B29A"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776" w:type="dxa"/>
            <w:vAlign w:val="center"/>
          </w:tcPr>
          <w:p w14:paraId="6C0AC770"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2,5</w:t>
            </w:r>
          </w:p>
        </w:tc>
        <w:tc>
          <w:tcPr>
            <w:tcW w:w="900" w:type="dxa"/>
            <w:gridSpan w:val="2"/>
            <w:vAlign w:val="center"/>
          </w:tcPr>
          <w:p w14:paraId="7491F98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2,5</w:t>
            </w:r>
          </w:p>
        </w:tc>
      </w:tr>
      <w:tr w:rsidR="00540BCE" w14:paraId="3481E00C" w14:textId="77777777" w:rsidTr="00BF7B2E">
        <w:trPr>
          <w:cantSplit/>
          <w:trHeight w:val="215"/>
        </w:trPr>
        <w:tc>
          <w:tcPr>
            <w:tcW w:w="3528" w:type="dxa"/>
            <w:vMerge w:val="restart"/>
          </w:tcPr>
          <w:p w14:paraId="5F82C552"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количество часов на аудиторные занятия</w:t>
            </w:r>
          </w:p>
        </w:tc>
        <w:tc>
          <w:tcPr>
            <w:tcW w:w="5400" w:type="dxa"/>
            <w:gridSpan w:val="9"/>
            <w:vAlign w:val="center"/>
          </w:tcPr>
          <w:p w14:paraId="36D8C171"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559</w:t>
            </w:r>
          </w:p>
        </w:tc>
      </w:tr>
      <w:tr w:rsidR="00540BCE" w14:paraId="01FC6951" w14:textId="77777777" w:rsidTr="00BF7B2E">
        <w:trPr>
          <w:cantSplit/>
          <w:trHeight w:val="182"/>
        </w:trPr>
        <w:tc>
          <w:tcPr>
            <w:tcW w:w="3528" w:type="dxa"/>
            <w:vMerge/>
          </w:tcPr>
          <w:p w14:paraId="757CF796" w14:textId="77777777" w:rsidR="00540BCE" w:rsidRDefault="00540BCE" w:rsidP="00BF7B2E">
            <w:pPr>
              <w:spacing w:after="0"/>
              <w:jc w:val="both"/>
              <w:rPr>
                <w:rFonts w:ascii="Times New Roman" w:hAnsi="Times New Roman"/>
                <w:sz w:val="24"/>
                <w:szCs w:val="24"/>
              </w:rPr>
            </w:pPr>
          </w:p>
        </w:tc>
        <w:tc>
          <w:tcPr>
            <w:tcW w:w="5400" w:type="dxa"/>
            <w:gridSpan w:val="9"/>
            <w:vAlign w:val="center"/>
          </w:tcPr>
          <w:p w14:paraId="56331D6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559</w:t>
            </w:r>
          </w:p>
        </w:tc>
      </w:tr>
      <w:tr w:rsidR="00540BCE" w14:paraId="03A6FF93" w14:textId="77777777" w:rsidTr="00BF7B2E">
        <w:trPr>
          <w:trHeight w:val="746"/>
        </w:trPr>
        <w:tc>
          <w:tcPr>
            <w:tcW w:w="3528" w:type="dxa"/>
          </w:tcPr>
          <w:p w14:paraId="4B60FAED"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Количество часов на </w:t>
            </w:r>
            <w:r>
              <w:rPr>
                <w:rFonts w:ascii="Times New Roman" w:hAnsi="Times New Roman"/>
                <w:b/>
                <w:bCs/>
                <w:sz w:val="24"/>
                <w:szCs w:val="24"/>
                <w:lang w:eastAsia="zh-CN"/>
              </w:rPr>
              <w:t xml:space="preserve">внеаудиторные </w:t>
            </w:r>
            <w:r>
              <w:rPr>
                <w:rFonts w:ascii="Times New Roman" w:hAnsi="Times New Roman"/>
                <w:sz w:val="24"/>
                <w:szCs w:val="24"/>
                <w:lang w:eastAsia="zh-CN"/>
              </w:rPr>
              <w:t>занятия в неделю</w:t>
            </w:r>
          </w:p>
        </w:tc>
        <w:tc>
          <w:tcPr>
            <w:tcW w:w="619" w:type="dxa"/>
            <w:vAlign w:val="center"/>
          </w:tcPr>
          <w:p w14:paraId="62874046"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79B996A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5FD604C5"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w:t>
            </w:r>
          </w:p>
        </w:tc>
        <w:tc>
          <w:tcPr>
            <w:tcW w:w="621" w:type="dxa"/>
            <w:vAlign w:val="center"/>
          </w:tcPr>
          <w:p w14:paraId="3081F41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w:t>
            </w:r>
          </w:p>
        </w:tc>
        <w:tc>
          <w:tcPr>
            <w:tcW w:w="621" w:type="dxa"/>
            <w:vAlign w:val="center"/>
          </w:tcPr>
          <w:p w14:paraId="047D5612"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w:t>
            </w:r>
          </w:p>
        </w:tc>
        <w:tc>
          <w:tcPr>
            <w:tcW w:w="621" w:type="dxa"/>
            <w:vAlign w:val="center"/>
          </w:tcPr>
          <w:p w14:paraId="575BA9DC"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3</w:t>
            </w:r>
          </w:p>
        </w:tc>
        <w:tc>
          <w:tcPr>
            <w:tcW w:w="776" w:type="dxa"/>
            <w:vAlign w:val="center"/>
          </w:tcPr>
          <w:p w14:paraId="72903509"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4</w:t>
            </w:r>
          </w:p>
        </w:tc>
        <w:tc>
          <w:tcPr>
            <w:tcW w:w="900" w:type="dxa"/>
            <w:gridSpan w:val="2"/>
            <w:vAlign w:val="center"/>
          </w:tcPr>
          <w:p w14:paraId="214F8B7D"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4</w:t>
            </w:r>
          </w:p>
        </w:tc>
      </w:tr>
      <w:tr w:rsidR="00540BCE" w14:paraId="717CD508" w14:textId="77777777" w:rsidTr="00BF7B2E">
        <w:trPr>
          <w:trHeight w:val="1041"/>
        </w:trPr>
        <w:tc>
          <w:tcPr>
            <w:tcW w:w="3528" w:type="dxa"/>
          </w:tcPr>
          <w:p w14:paraId="38A7509E"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количество</w:t>
            </w:r>
          </w:p>
          <w:p w14:paraId="05CC894E"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14:paraId="12BC28E4"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64</w:t>
            </w:r>
          </w:p>
        </w:tc>
        <w:tc>
          <w:tcPr>
            <w:tcW w:w="621" w:type="dxa"/>
            <w:vAlign w:val="center"/>
          </w:tcPr>
          <w:p w14:paraId="5779651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66</w:t>
            </w:r>
          </w:p>
        </w:tc>
        <w:tc>
          <w:tcPr>
            <w:tcW w:w="621" w:type="dxa"/>
            <w:vAlign w:val="center"/>
          </w:tcPr>
          <w:p w14:paraId="6728921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66</w:t>
            </w:r>
          </w:p>
        </w:tc>
        <w:tc>
          <w:tcPr>
            <w:tcW w:w="621" w:type="dxa"/>
            <w:vAlign w:val="center"/>
          </w:tcPr>
          <w:p w14:paraId="1A78D7DE"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99</w:t>
            </w:r>
          </w:p>
        </w:tc>
        <w:tc>
          <w:tcPr>
            <w:tcW w:w="621" w:type="dxa"/>
            <w:vAlign w:val="center"/>
          </w:tcPr>
          <w:p w14:paraId="28FE27E2"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99</w:t>
            </w:r>
          </w:p>
        </w:tc>
        <w:tc>
          <w:tcPr>
            <w:tcW w:w="621" w:type="dxa"/>
            <w:vAlign w:val="center"/>
          </w:tcPr>
          <w:p w14:paraId="394CC079"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99</w:t>
            </w:r>
          </w:p>
        </w:tc>
        <w:tc>
          <w:tcPr>
            <w:tcW w:w="776" w:type="dxa"/>
            <w:vAlign w:val="center"/>
          </w:tcPr>
          <w:p w14:paraId="5080C4B6"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132</w:t>
            </w:r>
          </w:p>
        </w:tc>
        <w:tc>
          <w:tcPr>
            <w:tcW w:w="900" w:type="dxa"/>
            <w:gridSpan w:val="2"/>
            <w:vAlign w:val="center"/>
          </w:tcPr>
          <w:p w14:paraId="7707636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132</w:t>
            </w:r>
          </w:p>
        </w:tc>
      </w:tr>
      <w:tr w:rsidR="00540BCE" w14:paraId="66E2DB70" w14:textId="77777777" w:rsidTr="00BF7B2E">
        <w:trPr>
          <w:cantSplit/>
          <w:trHeight w:val="370"/>
        </w:trPr>
        <w:tc>
          <w:tcPr>
            <w:tcW w:w="3528" w:type="dxa"/>
            <w:vMerge w:val="restart"/>
          </w:tcPr>
          <w:p w14:paraId="5D058EB6"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Общее количество </w:t>
            </w:r>
          </w:p>
          <w:p w14:paraId="3940D13B"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часов на внеаудиторные (самостоятельные) занятия</w:t>
            </w:r>
          </w:p>
        </w:tc>
        <w:tc>
          <w:tcPr>
            <w:tcW w:w="5400" w:type="dxa"/>
            <w:gridSpan w:val="9"/>
            <w:vAlign w:val="center"/>
          </w:tcPr>
          <w:p w14:paraId="06A79A9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757</w:t>
            </w:r>
          </w:p>
        </w:tc>
      </w:tr>
      <w:tr w:rsidR="00540BCE" w14:paraId="36D176C4" w14:textId="77777777" w:rsidTr="00BF7B2E">
        <w:trPr>
          <w:cantSplit/>
          <w:trHeight w:val="147"/>
        </w:trPr>
        <w:tc>
          <w:tcPr>
            <w:tcW w:w="3528" w:type="dxa"/>
            <w:vMerge/>
          </w:tcPr>
          <w:p w14:paraId="28093B32" w14:textId="77777777" w:rsidR="00540BCE" w:rsidRDefault="00540BCE" w:rsidP="00BF7B2E">
            <w:pPr>
              <w:spacing w:after="0"/>
              <w:jc w:val="both"/>
              <w:rPr>
                <w:rFonts w:ascii="Times New Roman" w:hAnsi="Times New Roman"/>
                <w:sz w:val="24"/>
                <w:szCs w:val="24"/>
              </w:rPr>
            </w:pPr>
          </w:p>
        </w:tc>
        <w:tc>
          <w:tcPr>
            <w:tcW w:w="5400" w:type="dxa"/>
            <w:gridSpan w:val="9"/>
            <w:vAlign w:val="center"/>
          </w:tcPr>
          <w:p w14:paraId="0530A909"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757</w:t>
            </w:r>
          </w:p>
        </w:tc>
      </w:tr>
      <w:tr w:rsidR="00540BCE" w14:paraId="29F03623" w14:textId="77777777" w:rsidTr="00BF7B2E">
        <w:trPr>
          <w:trHeight w:val="522"/>
        </w:trPr>
        <w:tc>
          <w:tcPr>
            <w:tcW w:w="3528" w:type="dxa"/>
          </w:tcPr>
          <w:p w14:paraId="1CC61565"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b/>
                <w:bCs/>
                <w:sz w:val="24"/>
                <w:szCs w:val="24"/>
                <w:lang w:eastAsia="zh-CN"/>
              </w:rPr>
              <w:t xml:space="preserve">Максимальное </w:t>
            </w:r>
            <w:r>
              <w:rPr>
                <w:rFonts w:ascii="Times New Roman" w:hAnsi="Times New Roman"/>
                <w:sz w:val="24"/>
                <w:szCs w:val="24"/>
                <w:lang w:eastAsia="zh-CN"/>
              </w:rPr>
              <w:t>количество</w:t>
            </w:r>
          </w:p>
          <w:p w14:paraId="762F9583" w14:textId="77777777" w:rsidR="00540BCE" w:rsidRDefault="00540BCE" w:rsidP="00BF7B2E">
            <w:pPr>
              <w:spacing w:after="0"/>
              <w:jc w:val="both"/>
              <w:rPr>
                <w:rFonts w:ascii="Times New Roman" w:hAnsi="Times New Roman"/>
                <w:sz w:val="24"/>
                <w:szCs w:val="24"/>
              </w:rPr>
            </w:pPr>
            <w:r>
              <w:rPr>
                <w:rFonts w:ascii="Times New Roman" w:hAnsi="Times New Roman"/>
                <w:sz w:val="24"/>
                <w:szCs w:val="24"/>
                <w:lang w:eastAsia="zh-CN"/>
              </w:rPr>
              <w:t>часов занятия в неделю</w:t>
            </w:r>
          </w:p>
        </w:tc>
        <w:tc>
          <w:tcPr>
            <w:tcW w:w="619" w:type="dxa"/>
            <w:vAlign w:val="center"/>
          </w:tcPr>
          <w:p w14:paraId="1A87A9EB"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4</w:t>
            </w:r>
          </w:p>
        </w:tc>
        <w:tc>
          <w:tcPr>
            <w:tcW w:w="621" w:type="dxa"/>
            <w:vAlign w:val="center"/>
          </w:tcPr>
          <w:p w14:paraId="618E626D"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4</w:t>
            </w:r>
          </w:p>
        </w:tc>
        <w:tc>
          <w:tcPr>
            <w:tcW w:w="621" w:type="dxa"/>
            <w:vAlign w:val="center"/>
          </w:tcPr>
          <w:p w14:paraId="2E62E96F"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4</w:t>
            </w:r>
          </w:p>
        </w:tc>
        <w:tc>
          <w:tcPr>
            <w:tcW w:w="621" w:type="dxa"/>
            <w:vAlign w:val="center"/>
          </w:tcPr>
          <w:p w14:paraId="23A20824"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5</w:t>
            </w:r>
          </w:p>
        </w:tc>
        <w:tc>
          <w:tcPr>
            <w:tcW w:w="621" w:type="dxa"/>
            <w:vAlign w:val="center"/>
          </w:tcPr>
          <w:p w14:paraId="1A1F0521"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5</w:t>
            </w:r>
          </w:p>
        </w:tc>
        <w:tc>
          <w:tcPr>
            <w:tcW w:w="621" w:type="dxa"/>
            <w:vAlign w:val="center"/>
          </w:tcPr>
          <w:p w14:paraId="3314715F"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5</w:t>
            </w:r>
          </w:p>
        </w:tc>
        <w:tc>
          <w:tcPr>
            <w:tcW w:w="776" w:type="dxa"/>
            <w:vAlign w:val="center"/>
          </w:tcPr>
          <w:p w14:paraId="324E0DB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6,5</w:t>
            </w:r>
          </w:p>
        </w:tc>
        <w:tc>
          <w:tcPr>
            <w:tcW w:w="900" w:type="dxa"/>
            <w:gridSpan w:val="2"/>
            <w:vAlign w:val="center"/>
          </w:tcPr>
          <w:p w14:paraId="77704ABD"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6,5</w:t>
            </w:r>
          </w:p>
        </w:tc>
      </w:tr>
      <w:tr w:rsidR="00540BCE" w14:paraId="01150098" w14:textId="77777777" w:rsidTr="00BF7B2E">
        <w:trPr>
          <w:trHeight w:val="460"/>
        </w:trPr>
        <w:tc>
          <w:tcPr>
            <w:tcW w:w="3528" w:type="dxa"/>
          </w:tcPr>
          <w:p w14:paraId="7F59B1C1"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максимальное</w:t>
            </w:r>
          </w:p>
          <w:p w14:paraId="2F053F89" w14:textId="77777777" w:rsidR="00540BCE" w:rsidRDefault="00540BCE" w:rsidP="00BF7B2E">
            <w:pPr>
              <w:spacing w:after="0"/>
              <w:jc w:val="both"/>
              <w:rPr>
                <w:rFonts w:ascii="Times New Roman" w:hAnsi="Times New Roman"/>
                <w:sz w:val="24"/>
                <w:szCs w:val="24"/>
              </w:rPr>
            </w:pPr>
            <w:r>
              <w:rPr>
                <w:rFonts w:ascii="Times New Roman" w:hAnsi="Times New Roman"/>
                <w:sz w:val="24"/>
                <w:szCs w:val="24"/>
                <w:lang w:eastAsia="zh-CN"/>
              </w:rPr>
              <w:t>количество часов по годам</w:t>
            </w:r>
          </w:p>
        </w:tc>
        <w:tc>
          <w:tcPr>
            <w:tcW w:w="619" w:type="dxa"/>
            <w:vAlign w:val="center"/>
          </w:tcPr>
          <w:p w14:paraId="77633F83"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128</w:t>
            </w:r>
          </w:p>
        </w:tc>
        <w:tc>
          <w:tcPr>
            <w:tcW w:w="621" w:type="dxa"/>
            <w:vAlign w:val="center"/>
          </w:tcPr>
          <w:p w14:paraId="35886F24"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132</w:t>
            </w:r>
          </w:p>
        </w:tc>
        <w:tc>
          <w:tcPr>
            <w:tcW w:w="621" w:type="dxa"/>
            <w:vAlign w:val="center"/>
          </w:tcPr>
          <w:p w14:paraId="4E1C76F1"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132</w:t>
            </w:r>
          </w:p>
        </w:tc>
        <w:tc>
          <w:tcPr>
            <w:tcW w:w="621" w:type="dxa"/>
            <w:vAlign w:val="center"/>
          </w:tcPr>
          <w:p w14:paraId="350BE49A"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165</w:t>
            </w:r>
          </w:p>
        </w:tc>
        <w:tc>
          <w:tcPr>
            <w:tcW w:w="621" w:type="dxa"/>
            <w:vAlign w:val="center"/>
          </w:tcPr>
          <w:p w14:paraId="244DB4C0"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165</w:t>
            </w:r>
          </w:p>
        </w:tc>
        <w:tc>
          <w:tcPr>
            <w:tcW w:w="621" w:type="dxa"/>
            <w:vAlign w:val="center"/>
          </w:tcPr>
          <w:p w14:paraId="541BE431"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165</w:t>
            </w:r>
          </w:p>
        </w:tc>
        <w:tc>
          <w:tcPr>
            <w:tcW w:w="776" w:type="dxa"/>
            <w:vAlign w:val="center"/>
          </w:tcPr>
          <w:p w14:paraId="4D0E1FB7"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214,5</w:t>
            </w:r>
          </w:p>
        </w:tc>
        <w:tc>
          <w:tcPr>
            <w:tcW w:w="900" w:type="dxa"/>
            <w:gridSpan w:val="2"/>
            <w:vAlign w:val="center"/>
          </w:tcPr>
          <w:p w14:paraId="31E3893F"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214,5</w:t>
            </w:r>
          </w:p>
        </w:tc>
      </w:tr>
      <w:tr w:rsidR="00540BCE" w14:paraId="3E5BCF5B" w14:textId="77777777" w:rsidTr="00BF7B2E">
        <w:trPr>
          <w:cantSplit/>
          <w:trHeight w:val="398"/>
        </w:trPr>
        <w:tc>
          <w:tcPr>
            <w:tcW w:w="3528" w:type="dxa"/>
            <w:vMerge w:val="restart"/>
          </w:tcPr>
          <w:p w14:paraId="1DC47E5E"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максимальное</w:t>
            </w:r>
          </w:p>
          <w:p w14:paraId="1630AA01" w14:textId="77777777" w:rsidR="00540BCE" w:rsidRDefault="00540BCE" w:rsidP="00BF7B2E">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количество часов на весь</w:t>
            </w:r>
          </w:p>
          <w:p w14:paraId="63F69CC6" w14:textId="77777777" w:rsidR="00540BCE" w:rsidRDefault="00540BCE" w:rsidP="00BF7B2E">
            <w:pPr>
              <w:spacing w:after="0"/>
              <w:jc w:val="both"/>
              <w:rPr>
                <w:rFonts w:ascii="Times New Roman" w:hAnsi="Times New Roman"/>
                <w:sz w:val="24"/>
                <w:szCs w:val="24"/>
              </w:rPr>
            </w:pPr>
            <w:r>
              <w:rPr>
                <w:rFonts w:ascii="Times New Roman" w:hAnsi="Times New Roman"/>
                <w:sz w:val="24"/>
                <w:szCs w:val="24"/>
                <w:lang w:eastAsia="zh-CN"/>
              </w:rPr>
              <w:t>период обучения</w:t>
            </w:r>
          </w:p>
        </w:tc>
        <w:tc>
          <w:tcPr>
            <w:tcW w:w="5400" w:type="dxa"/>
            <w:gridSpan w:val="9"/>
            <w:vAlign w:val="center"/>
          </w:tcPr>
          <w:p w14:paraId="06E9472A"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1316</w:t>
            </w:r>
          </w:p>
        </w:tc>
      </w:tr>
      <w:tr w:rsidR="00540BCE" w14:paraId="50E28B7B" w14:textId="77777777" w:rsidTr="00BF7B2E">
        <w:trPr>
          <w:cantSplit/>
          <w:trHeight w:val="90"/>
        </w:trPr>
        <w:tc>
          <w:tcPr>
            <w:tcW w:w="3528" w:type="dxa"/>
            <w:vMerge/>
          </w:tcPr>
          <w:p w14:paraId="632E9944" w14:textId="77777777" w:rsidR="00540BCE" w:rsidRDefault="00540BCE" w:rsidP="00BF7B2E">
            <w:pPr>
              <w:spacing w:after="0"/>
              <w:jc w:val="both"/>
              <w:rPr>
                <w:rFonts w:ascii="Times New Roman" w:hAnsi="Times New Roman"/>
                <w:sz w:val="24"/>
                <w:szCs w:val="24"/>
              </w:rPr>
            </w:pPr>
          </w:p>
        </w:tc>
        <w:tc>
          <w:tcPr>
            <w:tcW w:w="5400" w:type="dxa"/>
            <w:gridSpan w:val="9"/>
            <w:vAlign w:val="center"/>
          </w:tcPr>
          <w:p w14:paraId="0DBAC349" w14:textId="77777777" w:rsidR="00540BCE" w:rsidRDefault="00540BCE" w:rsidP="00BF7B2E">
            <w:pPr>
              <w:spacing w:after="0"/>
              <w:jc w:val="center"/>
              <w:rPr>
                <w:rFonts w:ascii="Times New Roman" w:hAnsi="Times New Roman"/>
                <w:sz w:val="24"/>
                <w:szCs w:val="24"/>
              </w:rPr>
            </w:pPr>
            <w:r>
              <w:rPr>
                <w:rFonts w:ascii="Times New Roman" w:hAnsi="Times New Roman"/>
                <w:sz w:val="24"/>
                <w:szCs w:val="24"/>
              </w:rPr>
              <w:t>1316</w:t>
            </w:r>
          </w:p>
        </w:tc>
      </w:tr>
    </w:tbl>
    <w:p w14:paraId="1E0DBDDC" w14:textId="77777777" w:rsidR="00540BCE" w:rsidRDefault="00540BCE" w:rsidP="00540BCE">
      <w:pPr>
        <w:spacing w:after="0"/>
        <w:jc w:val="right"/>
        <w:rPr>
          <w:rFonts w:ascii="Times New Roman" w:hAnsi="Times New Roman"/>
          <w:sz w:val="16"/>
          <w:szCs w:val="16"/>
        </w:rPr>
      </w:pPr>
    </w:p>
    <w:p w14:paraId="1039620A"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14:paraId="0472C731" w14:textId="77777777" w:rsidR="00540BCE" w:rsidRPr="00C21C2D" w:rsidRDefault="00540BCE" w:rsidP="00540BCE">
      <w:pPr>
        <w:spacing w:after="0"/>
        <w:ind w:firstLine="425"/>
        <w:jc w:val="both"/>
        <w:rPr>
          <w:rFonts w:ascii="Times New Roman" w:hAnsi="Times New Roman"/>
          <w:sz w:val="24"/>
          <w:szCs w:val="24"/>
        </w:rPr>
      </w:pPr>
      <w:r w:rsidRPr="00C21C2D">
        <w:rPr>
          <w:rFonts w:ascii="Times New Roman" w:hAnsi="Times New Roman"/>
          <w:sz w:val="24"/>
          <w:szCs w:val="24"/>
        </w:rPr>
        <w:t>Виды внеаудиторной работы:</w:t>
      </w:r>
    </w:p>
    <w:p w14:paraId="42506710" w14:textId="77777777" w:rsidR="00540BCE" w:rsidRPr="00C21C2D"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C21C2D">
        <w:rPr>
          <w:rFonts w:ascii="Times New Roman" w:hAnsi="Times New Roman"/>
          <w:sz w:val="24"/>
          <w:szCs w:val="24"/>
        </w:rPr>
        <w:t>самостоятельные занятия по подготовке учебной программы;</w:t>
      </w:r>
    </w:p>
    <w:p w14:paraId="218E967F" w14:textId="77777777" w:rsidR="00540BCE" w:rsidRPr="00C21C2D"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C21C2D">
        <w:rPr>
          <w:rFonts w:ascii="Times New Roman" w:hAnsi="Times New Roman"/>
          <w:sz w:val="24"/>
          <w:szCs w:val="24"/>
        </w:rPr>
        <w:t>подготовка к контрольным урокам, зачетам и экзаменам;</w:t>
      </w:r>
    </w:p>
    <w:p w14:paraId="76305D20" w14:textId="77777777" w:rsidR="00540BCE" w:rsidRPr="00C21C2D"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C21C2D">
        <w:rPr>
          <w:rFonts w:ascii="Times New Roman" w:hAnsi="Times New Roman"/>
          <w:sz w:val="24"/>
          <w:szCs w:val="24"/>
        </w:rPr>
        <w:t>подготовка к концертным, конкурсным выступлениям;</w:t>
      </w:r>
    </w:p>
    <w:p w14:paraId="38719068" w14:textId="77777777" w:rsidR="00540BCE" w:rsidRPr="00C21C2D"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C21C2D">
        <w:rPr>
          <w:rFonts w:ascii="Times New Roman" w:hAnsi="Times New Roman"/>
          <w:sz w:val="24"/>
          <w:szCs w:val="24"/>
        </w:rPr>
        <w:lastRenderedPageBreak/>
        <w:t>участие обучающихся в творческих мероприятиях и культурно-просветительской деятельности образовательного учреждения и др.</w:t>
      </w:r>
    </w:p>
    <w:p w14:paraId="188F4074" w14:textId="77777777" w:rsidR="00540BCE" w:rsidRPr="00C21C2D" w:rsidRDefault="00540BCE" w:rsidP="00D14203">
      <w:pPr>
        <w:spacing w:before="120" w:after="0"/>
        <w:jc w:val="center"/>
        <w:rPr>
          <w:rFonts w:ascii="Times New Roman" w:hAnsi="Times New Roman"/>
          <w:b/>
          <w:sz w:val="24"/>
          <w:szCs w:val="24"/>
        </w:rPr>
      </w:pPr>
      <w:r w:rsidRPr="00C21C2D">
        <w:rPr>
          <w:rFonts w:ascii="Times New Roman" w:hAnsi="Times New Roman"/>
          <w:b/>
          <w:sz w:val="24"/>
          <w:szCs w:val="24"/>
        </w:rPr>
        <w:t>Годовые требования по классам</w:t>
      </w:r>
    </w:p>
    <w:p w14:paraId="4AA86846" w14:textId="77777777" w:rsidR="00540BCE" w:rsidRPr="00C21C2D" w:rsidRDefault="00540BCE" w:rsidP="00540BCE">
      <w:pPr>
        <w:spacing w:after="0"/>
        <w:jc w:val="center"/>
        <w:rPr>
          <w:rFonts w:ascii="Times New Roman" w:hAnsi="Times New Roman"/>
          <w:b/>
          <w:sz w:val="24"/>
          <w:szCs w:val="24"/>
        </w:rPr>
      </w:pPr>
      <w:r w:rsidRPr="00C21C2D">
        <w:rPr>
          <w:rFonts w:ascii="Times New Roman" w:hAnsi="Times New Roman"/>
          <w:b/>
          <w:sz w:val="24"/>
          <w:szCs w:val="24"/>
        </w:rPr>
        <w:t>Срок обучения 8 лет</w:t>
      </w:r>
    </w:p>
    <w:p w14:paraId="39B51FDE" w14:textId="77777777" w:rsidR="00540BCE" w:rsidRPr="00C21C2D" w:rsidRDefault="00540BCE" w:rsidP="00540BCE">
      <w:pPr>
        <w:spacing w:after="120"/>
        <w:jc w:val="center"/>
        <w:rPr>
          <w:rFonts w:ascii="Times New Roman" w:hAnsi="Times New Roman"/>
          <w:b/>
          <w:sz w:val="24"/>
          <w:szCs w:val="24"/>
        </w:rPr>
      </w:pPr>
      <w:r w:rsidRPr="00C21C2D">
        <w:rPr>
          <w:rFonts w:ascii="Times New Roman" w:hAnsi="Times New Roman"/>
          <w:b/>
          <w:sz w:val="24"/>
          <w:szCs w:val="24"/>
        </w:rPr>
        <w:t>Первый класс</w:t>
      </w:r>
    </w:p>
    <w:p w14:paraId="74946AB3" w14:textId="77777777" w:rsidR="00540BCE" w:rsidRPr="00C21C2D" w:rsidRDefault="00540BCE" w:rsidP="00540BCE">
      <w:pPr>
        <w:spacing w:after="0"/>
        <w:rPr>
          <w:rFonts w:ascii="Times New Roman" w:hAnsi="Times New Roman"/>
          <w:sz w:val="24"/>
          <w:szCs w:val="24"/>
        </w:rPr>
      </w:pPr>
      <w:r w:rsidRPr="00C21C2D">
        <w:rPr>
          <w:rFonts w:ascii="Times New Roman" w:hAnsi="Times New Roman"/>
          <w:sz w:val="24"/>
          <w:szCs w:val="24"/>
        </w:rPr>
        <w:t>Специальность  2  часа  в  неделю</w:t>
      </w:r>
    </w:p>
    <w:p w14:paraId="7CCE5A2C" w14:textId="77777777" w:rsidR="00540BCE" w:rsidRPr="00C21C2D" w:rsidRDefault="00540BCE" w:rsidP="00540BCE">
      <w:pPr>
        <w:spacing w:after="0"/>
        <w:rPr>
          <w:rFonts w:ascii="Times New Roman" w:hAnsi="Times New Roman"/>
          <w:sz w:val="24"/>
          <w:szCs w:val="24"/>
        </w:rPr>
      </w:pPr>
      <w:r w:rsidRPr="00C21C2D">
        <w:rPr>
          <w:rFonts w:ascii="Times New Roman" w:hAnsi="Times New Roman"/>
          <w:sz w:val="24"/>
          <w:szCs w:val="24"/>
        </w:rPr>
        <w:t>Самостоятельная  работа  не  менее  2  часов  в  неделю</w:t>
      </w:r>
    </w:p>
    <w:p w14:paraId="136641A6" w14:textId="77777777" w:rsidR="00540BCE" w:rsidRPr="00C21C2D" w:rsidRDefault="00540BCE" w:rsidP="00540BCE">
      <w:pPr>
        <w:spacing w:after="120"/>
        <w:rPr>
          <w:rFonts w:ascii="Times New Roman" w:hAnsi="Times New Roman"/>
          <w:sz w:val="24"/>
          <w:szCs w:val="24"/>
        </w:rPr>
      </w:pPr>
      <w:r w:rsidRPr="00C21C2D">
        <w:rPr>
          <w:rFonts w:ascii="Times New Roman" w:hAnsi="Times New Roman"/>
          <w:sz w:val="24"/>
          <w:szCs w:val="24"/>
        </w:rPr>
        <w:t>Консультации  6  часов  в  год</w:t>
      </w:r>
    </w:p>
    <w:p w14:paraId="54F133ED" w14:textId="77777777" w:rsidR="00540BCE" w:rsidRPr="00C21C2D" w:rsidRDefault="00540BCE" w:rsidP="00540BCE">
      <w:pPr>
        <w:widowControl w:val="0"/>
        <w:shd w:val="clear" w:color="auto" w:fill="FFFFFF"/>
        <w:tabs>
          <w:tab w:val="left" w:pos="922"/>
        </w:tabs>
        <w:autoSpaceDE w:val="0"/>
        <w:autoSpaceDN w:val="0"/>
        <w:adjustRightInd w:val="0"/>
        <w:spacing w:after="0" w:line="480" w:lineRule="exact"/>
        <w:ind w:left="360"/>
        <w:jc w:val="center"/>
        <w:rPr>
          <w:rFonts w:ascii="Times New Roman" w:hAnsi="Times New Roman"/>
          <w:b/>
          <w:bCs/>
          <w:i/>
          <w:color w:val="000000"/>
          <w:spacing w:val="-4"/>
          <w:sz w:val="24"/>
          <w:szCs w:val="24"/>
          <w:lang w:eastAsia="ru-RU"/>
        </w:rPr>
      </w:pPr>
      <w:proofErr w:type="spellStart"/>
      <w:r w:rsidRPr="00C21C2D">
        <w:rPr>
          <w:rFonts w:ascii="Times New Roman" w:hAnsi="Times New Roman"/>
          <w:b/>
          <w:bCs/>
          <w:i/>
          <w:color w:val="000000"/>
          <w:spacing w:val="-4"/>
          <w:sz w:val="24"/>
          <w:szCs w:val="24"/>
          <w:lang w:eastAsia="ru-RU"/>
        </w:rPr>
        <w:t>Учебно</w:t>
      </w:r>
      <w:proofErr w:type="spellEnd"/>
      <w:r w:rsidRPr="00C21C2D">
        <w:rPr>
          <w:rFonts w:ascii="Times New Roman" w:hAnsi="Times New Roman"/>
          <w:b/>
          <w:bCs/>
          <w:i/>
          <w:color w:val="000000"/>
          <w:spacing w:val="-4"/>
          <w:sz w:val="24"/>
          <w:szCs w:val="24"/>
          <w:lang w:eastAsia="ru-RU"/>
        </w:rPr>
        <w:t xml:space="preserve"> – тематический план</w:t>
      </w:r>
    </w:p>
    <w:tbl>
      <w:tblPr>
        <w:tblpPr w:leftFromText="180" w:rightFromText="180" w:vertAnchor="text" w:horzAnchor="margin"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701"/>
        <w:gridCol w:w="819"/>
        <w:gridCol w:w="1005"/>
        <w:gridCol w:w="1309"/>
      </w:tblGrid>
      <w:tr w:rsidR="00C21C2D" w:rsidRPr="007741DA" w14:paraId="12C8170D" w14:textId="77777777" w:rsidTr="00C21C2D">
        <w:tc>
          <w:tcPr>
            <w:tcW w:w="0" w:type="auto"/>
          </w:tcPr>
          <w:p w14:paraId="19DF6B83"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w:t>
            </w:r>
          </w:p>
        </w:tc>
        <w:tc>
          <w:tcPr>
            <w:tcW w:w="0" w:type="auto"/>
          </w:tcPr>
          <w:p w14:paraId="2B2C5257"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Тема</w:t>
            </w:r>
          </w:p>
        </w:tc>
        <w:tc>
          <w:tcPr>
            <w:tcW w:w="0" w:type="auto"/>
            <w:gridSpan w:val="3"/>
          </w:tcPr>
          <w:p w14:paraId="5E5F8D99"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Количество часов</w:t>
            </w:r>
          </w:p>
        </w:tc>
      </w:tr>
      <w:tr w:rsidR="00C21C2D" w:rsidRPr="007741DA" w14:paraId="7C49816F" w14:textId="77777777" w:rsidTr="00C21C2D">
        <w:tc>
          <w:tcPr>
            <w:tcW w:w="0" w:type="auto"/>
          </w:tcPr>
          <w:p w14:paraId="212919DA" w14:textId="77777777" w:rsidR="00C21C2D" w:rsidRPr="00C21C2D" w:rsidRDefault="00C21C2D" w:rsidP="00C21C2D">
            <w:pPr>
              <w:jc w:val="center"/>
              <w:rPr>
                <w:rFonts w:ascii="Times New Roman" w:hAnsi="Times New Roman"/>
                <w:b/>
                <w:sz w:val="24"/>
                <w:szCs w:val="24"/>
              </w:rPr>
            </w:pPr>
          </w:p>
        </w:tc>
        <w:tc>
          <w:tcPr>
            <w:tcW w:w="0" w:type="auto"/>
          </w:tcPr>
          <w:p w14:paraId="40D188A7" w14:textId="77777777" w:rsidR="00C21C2D" w:rsidRPr="00C21C2D" w:rsidRDefault="00C21C2D" w:rsidP="00C21C2D">
            <w:pPr>
              <w:jc w:val="center"/>
              <w:rPr>
                <w:rFonts w:ascii="Times New Roman" w:hAnsi="Times New Roman"/>
                <w:b/>
                <w:sz w:val="24"/>
                <w:szCs w:val="24"/>
              </w:rPr>
            </w:pPr>
          </w:p>
        </w:tc>
        <w:tc>
          <w:tcPr>
            <w:tcW w:w="0" w:type="auto"/>
          </w:tcPr>
          <w:p w14:paraId="41743AF2"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Всего</w:t>
            </w:r>
          </w:p>
        </w:tc>
        <w:tc>
          <w:tcPr>
            <w:tcW w:w="0" w:type="auto"/>
          </w:tcPr>
          <w:p w14:paraId="23062C4F"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Теория</w:t>
            </w:r>
          </w:p>
        </w:tc>
        <w:tc>
          <w:tcPr>
            <w:tcW w:w="0" w:type="auto"/>
          </w:tcPr>
          <w:p w14:paraId="3EDE96BC" w14:textId="77777777" w:rsidR="00C21C2D" w:rsidRPr="00C21C2D" w:rsidRDefault="00C21C2D" w:rsidP="00C21C2D">
            <w:pPr>
              <w:jc w:val="center"/>
              <w:rPr>
                <w:rFonts w:ascii="Times New Roman" w:hAnsi="Times New Roman"/>
                <w:b/>
                <w:sz w:val="24"/>
                <w:szCs w:val="24"/>
              </w:rPr>
            </w:pPr>
            <w:r w:rsidRPr="00C21C2D">
              <w:rPr>
                <w:rFonts w:ascii="Times New Roman" w:hAnsi="Times New Roman"/>
                <w:b/>
                <w:sz w:val="24"/>
                <w:szCs w:val="24"/>
              </w:rPr>
              <w:t>Практика</w:t>
            </w:r>
          </w:p>
        </w:tc>
      </w:tr>
      <w:tr w:rsidR="00C21C2D" w:rsidRPr="007741DA" w14:paraId="2F6FDCC6" w14:textId="77777777" w:rsidTr="00C21C2D">
        <w:tc>
          <w:tcPr>
            <w:tcW w:w="0" w:type="auto"/>
          </w:tcPr>
          <w:p w14:paraId="2AF7890B"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1.</w:t>
            </w:r>
          </w:p>
        </w:tc>
        <w:tc>
          <w:tcPr>
            <w:tcW w:w="0" w:type="auto"/>
          </w:tcPr>
          <w:p w14:paraId="75513F70"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Постановка аппарата</w:t>
            </w:r>
          </w:p>
        </w:tc>
        <w:tc>
          <w:tcPr>
            <w:tcW w:w="0" w:type="auto"/>
          </w:tcPr>
          <w:p w14:paraId="48FBA0BA"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4</w:t>
            </w:r>
          </w:p>
        </w:tc>
        <w:tc>
          <w:tcPr>
            <w:tcW w:w="0" w:type="auto"/>
          </w:tcPr>
          <w:p w14:paraId="7851CEEB"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c>
          <w:tcPr>
            <w:tcW w:w="0" w:type="auto"/>
          </w:tcPr>
          <w:p w14:paraId="757BF4EB"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r>
      <w:tr w:rsidR="00C21C2D" w:rsidRPr="007741DA" w14:paraId="67D0CF62" w14:textId="77777777" w:rsidTr="00C21C2D">
        <w:tc>
          <w:tcPr>
            <w:tcW w:w="0" w:type="auto"/>
          </w:tcPr>
          <w:p w14:paraId="71756614"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2.</w:t>
            </w:r>
          </w:p>
        </w:tc>
        <w:tc>
          <w:tcPr>
            <w:tcW w:w="0" w:type="auto"/>
          </w:tcPr>
          <w:p w14:paraId="3FD9F86A"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История музыкального искусства</w:t>
            </w:r>
          </w:p>
        </w:tc>
        <w:tc>
          <w:tcPr>
            <w:tcW w:w="0" w:type="auto"/>
          </w:tcPr>
          <w:p w14:paraId="281BCAC2"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w:t>
            </w:r>
          </w:p>
        </w:tc>
        <w:tc>
          <w:tcPr>
            <w:tcW w:w="0" w:type="auto"/>
          </w:tcPr>
          <w:p w14:paraId="4D3E3C8F"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w:t>
            </w:r>
          </w:p>
        </w:tc>
        <w:tc>
          <w:tcPr>
            <w:tcW w:w="0" w:type="auto"/>
          </w:tcPr>
          <w:p w14:paraId="67A609BF"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w:t>
            </w:r>
          </w:p>
        </w:tc>
      </w:tr>
      <w:tr w:rsidR="00C21C2D" w:rsidRPr="007741DA" w14:paraId="0F769F49" w14:textId="77777777" w:rsidTr="00C21C2D">
        <w:tc>
          <w:tcPr>
            <w:tcW w:w="0" w:type="auto"/>
          </w:tcPr>
          <w:p w14:paraId="50B0CB20"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3.</w:t>
            </w:r>
          </w:p>
        </w:tc>
        <w:tc>
          <w:tcPr>
            <w:tcW w:w="0" w:type="auto"/>
          </w:tcPr>
          <w:p w14:paraId="296D7360" w14:textId="77777777" w:rsidR="00C21C2D" w:rsidRPr="00C21C2D" w:rsidRDefault="00C21C2D" w:rsidP="00C21C2D">
            <w:pPr>
              <w:rPr>
                <w:rFonts w:ascii="Times New Roman" w:hAnsi="Times New Roman"/>
                <w:sz w:val="24"/>
                <w:szCs w:val="24"/>
              </w:rPr>
            </w:pPr>
            <w:proofErr w:type="spellStart"/>
            <w:r w:rsidRPr="00C21C2D">
              <w:rPr>
                <w:rFonts w:ascii="Times New Roman" w:hAnsi="Times New Roman"/>
                <w:sz w:val="24"/>
                <w:szCs w:val="24"/>
              </w:rPr>
              <w:t>Учебно</w:t>
            </w:r>
            <w:proofErr w:type="spellEnd"/>
            <w:r w:rsidRPr="00C21C2D">
              <w:rPr>
                <w:rFonts w:ascii="Times New Roman" w:hAnsi="Times New Roman"/>
                <w:sz w:val="24"/>
                <w:szCs w:val="24"/>
              </w:rPr>
              <w:t xml:space="preserve"> - техническая работа</w:t>
            </w:r>
          </w:p>
        </w:tc>
        <w:tc>
          <w:tcPr>
            <w:tcW w:w="0" w:type="auto"/>
          </w:tcPr>
          <w:p w14:paraId="66F0012A"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6</w:t>
            </w:r>
          </w:p>
        </w:tc>
        <w:tc>
          <w:tcPr>
            <w:tcW w:w="0" w:type="auto"/>
          </w:tcPr>
          <w:p w14:paraId="2069998D"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w:t>
            </w:r>
          </w:p>
        </w:tc>
        <w:tc>
          <w:tcPr>
            <w:tcW w:w="0" w:type="auto"/>
          </w:tcPr>
          <w:p w14:paraId="0E348247"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5</w:t>
            </w:r>
          </w:p>
        </w:tc>
      </w:tr>
      <w:tr w:rsidR="00C21C2D" w:rsidRPr="007741DA" w14:paraId="6170A4DE" w14:textId="77777777" w:rsidTr="00C21C2D">
        <w:tc>
          <w:tcPr>
            <w:tcW w:w="0" w:type="auto"/>
          </w:tcPr>
          <w:p w14:paraId="54C95D8E"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4.</w:t>
            </w:r>
          </w:p>
        </w:tc>
        <w:tc>
          <w:tcPr>
            <w:tcW w:w="0" w:type="auto"/>
          </w:tcPr>
          <w:p w14:paraId="4C16E69A" w14:textId="77777777" w:rsidR="00C21C2D" w:rsidRPr="00C21C2D" w:rsidRDefault="00C21C2D" w:rsidP="00C21C2D">
            <w:pPr>
              <w:rPr>
                <w:rFonts w:ascii="Times New Roman" w:hAnsi="Times New Roman"/>
                <w:sz w:val="24"/>
                <w:szCs w:val="24"/>
              </w:rPr>
            </w:pPr>
            <w:proofErr w:type="spellStart"/>
            <w:r w:rsidRPr="00C21C2D">
              <w:rPr>
                <w:rFonts w:ascii="Times New Roman" w:hAnsi="Times New Roman"/>
                <w:sz w:val="24"/>
                <w:szCs w:val="24"/>
              </w:rPr>
              <w:t>Учебно</w:t>
            </w:r>
            <w:proofErr w:type="spellEnd"/>
            <w:r w:rsidRPr="00C21C2D">
              <w:rPr>
                <w:rFonts w:ascii="Times New Roman" w:hAnsi="Times New Roman"/>
                <w:sz w:val="24"/>
                <w:szCs w:val="24"/>
              </w:rPr>
              <w:t xml:space="preserve"> - художественная работа</w:t>
            </w:r>
          </w:p>
        </w:tc>
        <w:tc>
          <w:tcPr>
            <w:tcW w:w="0" w:type="auto"/>
          </w:tcPr>
          <w:p w14:paraId="25998FDE"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44</w:t>
            </w:r>
          </w:p>
        </w:tc>
        <w:tc>
          <w:tcPr>
            <w:tcW w:w="0" w:type="auto"/>
          </w:tcPr>
          <w:p w14:paraId="0F30FD09"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4</w:t>
            </w:r>
          </w:p>
        </w:tc>
        <w:tc>
          <w:tcPr>
            <w:tcW w:w="0" w:type="auto"/>
          </w:tcPr>
          <w:p w14:paraId="6567FD63"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40</w:t>
            </w:r>
          </w:p>
        </w:tc>
      </w:tr>
      <w:tr w:rsidR="00C21C2D" w:rsidRPr="007741DA" w14:paraId="1F0C2D4F" w14:textId="77777777" w:rsidTr="00C21C2D">
        <w:tc>
          <w:tcPr>
            <w:tcW w:w="0" w:type="auto"/>
          </w:tcPr>
          <w:p w14:paraId="3971B3B0"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5.</w:t>
            </w:r>
          </w:p>
        </w:tc>
        <w:tc>
          <w:tcPr>
            <w:tcW w:w="0" w:type="auto"/>
          </w:tcPr>
          <w:p w14:paraId="5A073503"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Музыкально - теоретическая подготовка</w:t>
            </w:r>
          </w:p>
        </w:tc>
        <w:tc>
          <w:tcPr>
            <w:tcW w:w="0" w:type="auto"/>
          </w:tcPr>
          <w:p w14:paraId="61899844"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c>
          <w:tcPr>
            <w:tcW w:w="0" w:type="auto"/>
          </w:tcPr>
          <w:p w14:paraId="76A36348"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c>
          <w:tcPr>
            <w:tcW w:w="0" w:type="auto"/>
          </w:tcPr>
          <w:p w14:paraId="7524C7A6"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w:t>
            </w:r>
          </w:p>
        </w:tc>
      </w:tr>
      <w:tr w:rsidR="00C21C2D" w:rsidRPr="007741DA" w14:paraId="1C3F2E8F" w14:textId="77777777" w:rsidTr="00C21C2D">
        <w:tc>
          <w:tcPr>
            <w:tcW w:w="0" w:type="auto"/>
          </w:tcPr>
          <w:p w14:paraId="3132E8DF"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6.</w:t>
            </w:r>
          </w:p>
        </w:tc>
        <w:tc>
          <w:tcPr>
            <w:tcW w:w="0" w:type="auto"/>
          </w:tcPr>
          <w:p w14:paraId="091C7D32"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Чтение нот с листа</w:t>
            </w:r>
          </w:p>
        </w:tc>
        <w:tc>
          <w:tcPr>
            <w:tcW w:w="0" w:type="auto"/>
          </w:tcPr>
          <w:p w14:paraId="24FB93E6"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c>
          <w:tcPr>
            <w:tcW w:w="0" w:type="auto"/>
          </w:tcPr>
          <w:p w14:paraId="6265A2E3"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w:t>
            </w:r>
          </w:p>
        </w:tc>
        <w:tc>
          <w:tcPr>
            <w:tcW w:w="0" w:type="auto"/>
          </w:tcPr>
          <w:p w14:paraId="7026D17A"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w:t>
            </w:r>
          </w:p>
        </w:tc>
      </w:tr>
      <w:tr w:rsidR="00C21C2D" w:rsidRPr="007741DA" w14:paraId="3A5CD9C8" w14:textId="77777777" w:rsidTr="00C21C2D">
        <w:tc>
          <w:tcPr>
            <w:tcW w:w="0" w:type="auto"/>
          </w:tcPr>
          <w:p w14:paraId="3EE9D387"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7.</w:t>
            </w:r>
          </w:p>
        </w:tc>
        <w:tc>
          <w:tcPr>
            <w:tcW w:w="0" w:type="auto"/>
          </w:tcPr>
          <w:p w14:paraId="2B64C8FF" w14:textId="77777777" w:rsidR="00C21C2D" w:rsidRPr="00C21C2D" w:rsidRDefault="00C21C2D" w:rsidP="00C21C2D">
            <w:pPr>
              <w:rPr>
                <w:rFonts w:ascii="Times New Roman" w:hAnsi="Times New Roman"/>
                <w:sz w:val="24"/>
                <w:szCs w:val="24"/>
              </w:rPr>
            </w:pPr>
            <w:r w:rsidRPr="00C21C2D">
              <w:rPr>
                <w:rFonts w:ascii="Times New Roman" w:hAnsi="Times New Roman"/>
                <w:sz w:val="24"/>
                <w:szCs w:val="24"/>
              </w:rPr>
              <w:t>Подбор мелодий по слуху, игра  в ансамбле</w:t>
            </w:r>
          </w:p>
        </w:tc>
        <w:tc>
          <w:tcPr>
            <w:tcW w:w="0" w:type="auto"/>
          </w:tcPr>
          <w:p w14:paraId="547FA824"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5</w:t>
            </w:r>
          </w:p>
        </w:tc>
        <w:tc>
          <w:tcPr>
            <w:tcW w:w="0" w:type="auto"/>
          </w:tcPr>
          <w:p w14:paraId="40624E2F"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2</w:t>
            </w:r>
          </w:p>
        </w:tc>
        <w:tc>
          <w:tcPr>
            <w:tcW w:w="0" w:type="auto"/>
          </w:tcPr>
          <w:p w14:paraId="165E4A80"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3</w:t>
            </w:r>
          </w:p>
        </w:tc>
      </w:tr>
      <w:tr w:rsidR="00C21C2D" w:rsidRPr="007741DA" w14:paraId="2F9B7859" w14:textId="77777777" w:rsidTr="00C21C2D">
        <w:tc>
          <w:tcPr>
            <w:tcW w:w="0" w:type="auto"/>
          </w:tcPr>
          <w:p w14:paraId="171B99DC" w14:textId="77777777" w:rsidR="00C21C2D" w:rsidRPr="00C21C2D" w:rsidRDefault="00C21C2D" w:rsidP="00C21C2D">
            <w:pPr>
              <w:rPr>
                <w:rFonts w:ascii="Times New Roman" w:hAnsi="Times New Roman"/>
                <w:sz w:val="24"/>
                <w:szCs w:val="24"/>
              </w:rPr>
            </w:pPr>
          </w:p>
        </w:tc>
        <w:tc>
          <w:tcPr>
            <w:tcW w:w="0" w:type="auto"/>
          </w:tcPr>
          <w:p w14:paraId="18EA5C59" w14:textId="77777777" w:rsidR="00C21C2D" w:rsidRPr="00C21C2D" w:rsidRDefault="00C21C2D" w:rsidP="00C21C2D">
            <w:pPr>
              <w:jc w:val="right"/>
              <w:rPr>
                <w:rFonts w:ascii="Times New Roman" w:hAnsi="Times New Roman"/>
                <w:sz w:val="24"/>
                <w:szCs w:val="24"/>
              </w:rPr>
            </w:pPr>
            <w:r w:rsidRPr="00C21C2D">
              <w:rPr>
                <w:rFonts w:ascii="Times New Roman" w:hAnsi="Times New Roman"/>
                <w:sz w:val="24"/>
                <w:szCs w:val="24"/>
              </w:rPr>
              <w:t>Итого:</w:t>
            </w:r>
          </w:p>
        </w:tc>
        <w:tc>
          <w:tcPr>
            <w:tcW w:w="0" w:type="auto"/>
          </w:tcPr>
          <w:p w14:paraId="71E58A7C"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64</w:t>
            </w:r>
          </w:p>
        </w:tc>
        <w:tc>
          <w:tcPr>
            <w:tcW w:w="0" w:type="auto"/>
          </w:tcPr>
          <w:p w14:paraId="0DFEB42E"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13</w:t>
            </w:r>
          </w:p>
        </w:tc>
        <w:tc>
          <w:tcPr>
            <w:tcW w:w="0" w:type="auto"/>
          </w:tcPr>
          <w:p w14:paraId="7F53095F" w14:textId="77777777" w:rsidR="00C21C2D" w:rsidRPr="00C21C2D" w:rsidRDefault="00C21C2D" w:rsidP="00C21C2D">
            <w:pPr>
              <w:jc w:val="center"/>
              <w:rPr>
                <w:rFonts w:ascii="Times New Roman" w:hAnsi="Times New Roman"/>
                <w:sz w:val="24"/>
                <w:szCs w:val="24"/>
              </w:rPr>
            </w:pPr>
            <w:r w:rsidRPr="00C21C2D">
              <w:rPr>
                <w:rFonts w:ascii="Times New Roman" w:hAnsi="Times New Roman"/>
                <w:sz w:val="24"/>
                <w:szCs w:val="24"/>
              </w:rPr>
              <w:t>51</w:t>
            </w:r>
          </w:p>
        </w:tc>
      </w:tr>
    </w:tbl>
    <w:p w14:paraId="4461F4E5" w14:textId="77777777" w:rsidR="00540BCE" w:rsidRPr="00055C1E" w:rsidRDefault="00540BCE" w:rsidP="00540BCE">
      <w:pPr>
        <w:widowControl w:val="0"/>
        <w:shd w:val="clear" w:color="auto" w:fill="FFFFFF"/>
        <w:tabs>
          <w:tab w:val="left" w:pos="922"/>
        </w:tabs>
        <w:autoSpaceDE w:val="0"/>
        <w:autoSpaceDN w:val="0"/>
        <w:adjustRightInd w:val="0"/>
        <w:spacing w:after="0" w:line="480" w:lineRule="exact"/>
        <w:ind w:left="360"/>
        <w:jc w:val="center"/>
        <w:rPr>
          <w:rFonts w:ascii="Times New Roman" w:hAnsi="Times New Roman"/>
          <w:b/>
          <w:bCs/>
          <w:i/>
          <w:color w:val="000000"/>
          <w:spacing w:val="-4"/>
          <w:sz w:val="28"/>
          <w:szCs w:val="28"/>
          <w:lang w:eastAsia="ru-RU"/>
        </w:rPr>
      </w:pPr>
    </w:p>
    <w:p w14:paraId="6EEBC862" w14:textId="77777777" w:rsidR="00540BCE" w:rsidRDefault="00540BCE" w:rsidP="00540BCE">
      <w:pPr>
        <w:jc w:val="center"/>
      </w:pPr>
    </w:p>
    <w:p w14:paraId="07DE8BF8" w14:textId="77777777" w:rsidR="00C21C2D" w:rsidRDefault="00C21C2D" w:rsidP="00C21C2D">
      <w:pPr>
        <w:spacing w:after="0"/>
        <w:jc w:val="both"/>
        <w:rPr>
          <w:rFonts w:ascii="Times New Roman" w:hAnsi="Times New Roman"/>
          <w:sz w:val="28"/>
          <w:szCs w:val="28"/>
        </w:rPr>
      </w:pPr>
    </w:p>
    <w:p w14:paraId="61C375C4" w14:textId="77777777" w:rsidR="00C21C2D" w:rsidRDefault="00C21C2D" w:rsidP="00C21C2D">
      <w:pPr>
        <w:spacing w:after="0"/>
        <w:jc w:val="both"/>
        <w:rPr>
          <w:rFonts w:ascii="Times New Roman" w:hAnsi="Times New Roman"/>
          <w:sz w:val="28"/>
          <w:szCs w:val="28"/>
        </w:rPr>
      </w:pPr>
    </w:p>
    <w:p w14:paraId="1E110BDA" w14:textId="77777777" w:rsidR="00C21C2D" w:rsidRDefault="00C21C2D" w:rsidP="00C21C2D">
      <w:pPr>
        <w:spacing w:after="0"/>
        <w:jc w:val="both"/>
        <w:rPr>
          <w:rFonts w:ascii="Times New Roman" w:hAnsi="Times New Roman"/>
          <w:sz w:val="28"/>
          <w:szCs w:val="28"/>
        </w:rPr>
      </w:pPr>
    </w:p>
    <w:p w14:paraId="1FC536BD" w14:textId="77777777" w:rsidR="00C21C2D" w:rsidRDefault="00C21C2D" w:rsidP="00C21C2D">
      <w:pPr>
        <w:spacing w:after="0"/>
        <w:jc w:val="both"/>
        <w:rPr>
          <w:rFonts w:ascii="Times New Roman" w:hAnsi="Times New Roman"/>
          <w:sz w:val="28"/>
          <w:szCs w:val="28"/>
        </w:rPr>
      </w:pPr>
    </w:p>
    <w:p w14:paraId="68E83277" w14:textId="77777777" w:rsidR="00C21C2D" w:rsidRDefault="00C21C2D" w:rsidP="00C21C2D">
      <w:pPr>
        <w:spacing w:after="0"/>
        <w:jc w:val="both"/>
        <w:rPr>
          <w:rFonts w:ascii="Times New Roman" w:hAnsi="Times New Roman"/>
          <w:sz w:val="28"/>
          <w:szCs w:val="28"/>
        </w:rPr>
      </w:pPr>
    </w:p>
    <w:p w14:paraId="1F6AB68E" w14:textId="77777777" w:rsidR="00C21C2D" w:rsidRDefault="00C21C2D" w:rsidP="00C21C2D">
      <w:pPr>
        <w:spacing w:after="0"/>
        <w:jc w:val="both"/>
        <w:rPr>
          <w:rFonts w:ascii="Times New Roman" w:hAnsi="Times New Roman"/>
          <w:sz w:val="28"/>
          <w:szCs w:val="28"/>
        </w:rPr>
      </w:pPr>
    </w:p>
    <w:p w14:paraId="3FF57F4B" w14:textId="77777777" w:rsidR="00C21C2D" w:rsidRDefault="00C21C2D" w:rsidP="00C21C2D">
      <w:pPr>
        <w:spacing w:after="0"/>
        <w:jc w:val="both"/>
        <w:rPr>
          <w:rFonts w:ascii="Times New Roman" w:hAnsi="Times New Roman"/>
          <w:sz w:val="28"/>
          <w:szCs w:val="28"/>
        </w:rPr>
      </w:pPr>
    </w:p>
    <w:p w14:paraId="3DEC2D98" w14:textId="77777777" w:rsidR="00C21C2D" w:rsidRDefault="00C21C2D" w:rsidP="00C21C2D">
      <w:pPr>
        <w:spacing w:after="0"/>
        <w:jc w:val="both"/>
        <w:rPr>
          <w:rFonts w:ascii="Times New Roman" w:hAnsi="Times New Roman"/>
          <w:sz w:val="28"/>
          <w:szCs w:val="28"/>
        </w:rPr>
      </w:pPr>
    </w:p>
    <w:p w14:paraId="511B9146" w14:textId="77777777" w:rsidR="00C21C2D" w:rsidRDefault="00C21C2D" w:rsidP="00C21C2D">
      <w:pPr>
        <w:spacing w:after="0"/>
        <w:jc w:val="both"/>
        <w:rPr>
          <w:rFonts w:ascii="Times New Roman" w:hAnsi="Times New Roman"/>
          <w:sz w:val="28"/>
          <w:szCs w:val="28"/>
        </w:rPr>
      </w:pPr>
    </w:p>
    <w:p w14:paraId="221F11E1" w14:textId="77777777" w:rsidR="00C21C2D" w:rsidRDefault="00C21C2D" w:rsidP="00C21C2D">
      <w:pPr>
        <w:spacing w:after="0"/>
        <w:jc w:val="both"/>
        <w:rPr>
          <w:rFonts w:ascii="Times New Roman" w:hAnsi="Times New Roman"/>
          <w:sz w:val="28"/>
          <w:szCs w:val="28"/>
        </w:rPr>
      </w:pPr>
    </w:p>
    <w:p w14:paraId="479189FB" w14:textId="77777777" w:rsidR="00C21C2D" w:rsidRDefault="00C21C2D" w:rsidP="00C21C2D">
      <w:pPr>
        <w:spacing w:after="0"/>
        <w:jc w:val="both"/>
        <w:rPr>
          <w:rFonts w:ascii="Times New Roman" w:hAnsi="Times New Roman"/>
          <w:sz w:val="28"/>
          <w:szCs w:val="28"/>
        </w:rPr>
      </w:pPr>
    </w:p>
    <w:p w14:paraId="0AA7DD88" w14:textId="77777777" w:rsidR="002D6193" w:rsidRDefault="002D6193" w:rsidP="002D6193">
      <w:pPr>
        <w:spacing w:after="0"/>
        <w:jc w:val="both"/>
        <w:rPr>
          <w:rFonts w:ascii="Times New Roman" w:hAnsi="Times New Roman"/>
          <w:sz w:val="24"/>
          <w:szCs w:val="24"/>
        </w:rPr>
      </w:pPr>
    </w:p>
    <w:p w14:paraId="0DCFFC66" w14:textId="77777777" w:rsidR="002D6193" w:rsidRDefault="002D6193" w:rsidP="002D6193">
      <w:pPr>
        <w:spacing w:after="0"/>
        <w:jc w:val="both"/>
        <w:rPr>
          <w:rFonts w:ascii="Times New Roman" w:hAnsi="Times New Roman"/>
          <w:sz w:val="24"/>
          <w:szCs w:val="24"/>
        </w:rPr>
      </w:pPr>
    </w:p>
    <w:p w14:paraId="66734538" w14:textId="64EA5BC8" w:rsidR="00540BCE" w:rsidRPr="002D6193" w:rsidRDefault="00540BCE" w:rsidP="007932AD">
      <w:pPr>
        <w:pStyle w:val="a3"/>
        <w:numPr>
          <w:ilvl w:val="0"/>
          <w:numId w:val="146"/>
        </w:numPr>
        <w:spacing w:after="0"/>
        <w:ind w:left="426" w:hanging="426"/>
        <w:jc w:val="both"/>
        <w:rPr>
          <w:rFonts w:ascii="Times New Roman" w:hAnsi="Times New Roman"/>
          <w:sz w:val="24"/>
          <w:szCs w:val="24"/>
        </w:rPr>
      </w:pPr>
      <w:r w:rsidRPr="002D6193">
        <w:rPr>
          <w:rFonts w:ascii="Times New Roman" w:hAnsi="Times New Roman"/>
          <w:sz w:val="24"/>
          <w:szCs w:val="24"/>
        </w:rPr>
        <w:t xml:space="preserve">Посадка за инструментом, постановка рук, координация работы обеих рук. Знакомство с основными размерами, с обозначениями на нотном стане, практика чтения нот с листа. Освоение грифа в пределах </w:t>
      </w:r>
      <w:r w:rsidRPr="002D6193">
        <w:rPr>
          <w:rFonts w:ascii="Times New Roman" w:hAnsi="Times New Roman" w:hint="eastAsia"/>
          <w:sz w:val="24"/>
          <w:szCs w:val="24"/>
          <w:lang w:eastAsia="zh-CN"/>
        </w:rPr>
        <w:t>I-II</w:t>
      </w:r>
      <w:r w:rsidRPr="002D6193">
        <w:rPr>
          <w:rFonts w:ascii="Times New Roman" w:hAnsi="Times New Roman"/>
          <w:sz w:val="24"/>
          <w:szCs w:val="24"/>
          <w:lang w:eastAsia="zh-CN"/>
        </w:rPr>
        <w:t xml:space="preserve"> позиций.</w:t>
      </w:r>
    </w:p>
    <w:p w14:paraId="6F336BA7" w14:textId="77777777" w:rsidR="00540BCE" w:rsidRPr="00C21C2D" w:rsidRDefault="00540BCE" w:rsidP="00300398">
      <w:pPr>
        <w:numPr>
          <w:ilvl w:val="0"/>
          <w:numId w:val="15"/>
        </w:numPr>
        <w:spacing w:after="0"/>
        <w:ind w:left="0" w:firstLine="0"/>
        <w:jc w:val="both"/>
        <w:rPr>
          <w:rFonts w:ascii="Times New Roman" w:hAnsi="Times New Roman"/>
          <w:sz w:val="24"/>
          <w:szCs w:val="24"/>
        </w:rPr>
      </w:pPr>
      <w:proofErr w:type="spellStart"/>
      <w:r w:rsidRPr="00C21C2D">
        <w:rPr>
          <w:rFonts w:ascii="Times New Roman" w:hAnsi="Times New Roman"/>
          <w:sz w:val="24"/>
          <w:szCs w:val="24"/>
        </w:rPr>
        <w:t>Однооктавные</w:t>
      </w:r>
      <w:proofErr w:type="spellEnd"/>
      <w:r w:rsidRPr="00C21C2D">
        <w:rPr>
          <w:rFonts w:ascii="Times New Roman" w:hAnsi="Times New Roman"/>
          <w:sz w:val="24"/>
          <w:szCs w:val="24"/>
        </w:rPr>
        <w:t xml:space="preserve"> мажорные гаммы в первой позиции (аппликатура с открытыми струнами) в простой ритмической фигурации на одном звуке и в последовательности.</w:t>
      </w:r>
    </w:p>
    <w:p w14:paraId="22B5DE9B" w14:textId="77777777" w:rsidR="00540BCE" w:rsidRPr="00C21C2D" w:rsidRDefault="00540BCE" w:rsidP="00300398">
      <w:pPr>
        <w:numPr>
          <w:ilvl w:val="0"/>
          <w:numId w:val="15"/>
        </w:numPr>
        <w:spacing w:after="0"/>
        <w:ind w:left="0" w:firstLine="0"/>
        <w:jc w:val="both"/>
        <w:rPr>
          <w:rFonts w:ascii="Times New Roman" w:hAnsi="Times New Roman"/>
          <w:sz w:val="24"/>
          <w:szCs w:val="24"/>
        </w:rPr>
      </w:pPr>
      <w:r w:rsidRPr="00C21C2D">
        <w:rPr>
          <w:rFonts w:ascii="Times New Roman" w:hAnsi="Times New Roman"/>
          <w:sz w:val="24"/>
          <w:szCs w:val="24"/>
        </w:rPr>
        <w:t xml:space="preserve">Освоение приемов </w:t>
      </w:r>
      <w:proofErr w:type="spellStart"/>
      <w:r w:rsidRPr="00C21C2D">
        <w:rPr>
          <w:rFonts w:ascii="Times New Roman" w:hAnsi="Times New Roman"/>
          <w:i/>
          <w:sz w:val="24"/>
          <w:szCs w:val="24"/>
          <w:lang w:val="en-US" w:eastAsia="zh-CN"/>
        </w:rPr>
        <w:t>apoyando</w:t>
      </w:r>
      <w:proofErr w:type="spellEnd"/>
      <w:r w:rsidRPr="00C21C2D">
        <w:rPr>
          <w:rFonts w:ascii="Times New Roman" w:hAnsi="Times New Roman"/>
          <w:sz w:val="24"/>
          <w:szCs w:val="24"/>
          <w:lang w:eastAsia="zh-CN"/>
        </w:rPr>
        <w:t xml:space="preserve">, </w:t>
      </w:r>
      <w:proofErr w:type="spellStart"/>
      <w:r w:rsidRPr="00C21C2D">
        <w:rPr>
          <w:rFonts w:ascii="Times New Roman" w:hAnsi="Times New Roman"/>
          <w:i/>
          <w:sz w:val="24"/>
          <w:szCs w:val="24"/>
          <w:lang w:val="en-US" w:eastAsia="zh-CN"/>
        </w:rPr>
        <w:t>tirando</w:t>
      </w:r>
      <w:proofErr w:type="spellEnd"/>
      <w:r w:rsidRPr="00C21C2D">
        <w:rPr>
          <w:rFonts w:ascii="Times New Roman" w:hAnsi="Times New Roman"/>
          <w:sz w:val="24"/>
          <w:szCs w:val="24"/>
          <w:lang w:eastAsia="zh-CN"/>
        </w:rPr>
        <w:t xml:space="preserve">, </w:t>
      </w:r>
      <w:r w:rsidRPr="00C21C2D">
        <w:rPr>
          <w:rFonts w:ascii="Times New Roman" w:hAnsi="Times New Roman"/>
          <w:i/>
          <w:sz w:val="24"/>
          <w:szCs w:val="24"/>
          <w:lang w:eastAsia="zh-CN"/>
        </w:rPr>
        <w:t>арпеджио</w:t>
      </w:r>
      <w:r w:rsidRPr="00C21C2D">
        <w:rPr>
          <w:rFonts w:ascii="Times New Roman" w:hAnsi="Times New Roman"/>
          <w:sz w:val="24"/>
          <w:szCs w:val="24"/>
          <w:lang w:eastAsia="zh-CN"/>
        </w:rPr>
        <w:t>.</w:t>
      </w:r>
    </w:p>
    <w:p w14:paraId="36299A61" w14:textId="77777777" w:rsidR="00540BCE" w:rsidRPr="00C21C2D" w:rsidRDefault="00540BCE" w:rsidP="00300398">
      <w:pPr>
        <w:numPr>
          <w:ilvl w:val="0"/>
          <w:numId w:val="15"/>
        </w:numPr>
        <w:spacing w:after="0"/>
        <w:ind w:left="0" w:firstLine="0"/>
        <w:jc w:val="both"/>
        <w:rPr>
          <w:rFonts w:ascii="Times New Roman" w:hAnsi="Times New Roman"/>
          <w:sz w:val="24"/>
          <w:szCs w:val="24"/>
        </w:rPr>
      </w:pPr>
      <w:r w:rsidRPr="00C21C2D">
        <w:rPr>
          <w:rFonts w:ascii="Times New Roman" w:hAnsi="Times New Roman"/>
          <w:sz w:val="24"/>
          <w:szCs w:val="24"/>
          <w:lang w:eastAsia="zh-CN"/>
        </w:rPr>
        <w:t xml:space="preserve">Упражнения и этюды на разнообразные варианты арпеджио, отработка взаимодействия пальцев, для исполнения </w:t>
      </w:r>
      <w:proofErr w:type="spellStart"/>
      <w:r w:rsidRPr="00C21C2D">
        <w:rPr>
          <w:rFonts w:ascii="Times New Roman" w:hAnsi="Times New Roman"/>
          <w:sz w:val="24"/>
          <w:szCs w:val="24"/>
          <w:lang w:eastAsia="zh-CN"/>
        </w:rPr>
        <w:t>двухголосья</w:t>
      </w:r>
      <w:proofErr w:type="spellEnd"/>
      <w:r w:rsidRPr="00C21C2D">
        <w:rPr>
          <w:rFonts w:ascii="Times New Roman" w:hAnsi="Times New Roman"/>
          <w:sz w:val="24"/>
          <w:szCs w:val="24"/>
          <w:lang w:eastAsia="zh-CN"/>
        </w:rPr>
        <w:t>, начальные навыки исполнения аккордов.</w:t>
      </w:r>
    </w:p>
    <w:p w14:paraId="75144C4F" w14:textId="77777777" w:rsidR="00540BCE" w:rsidRPr="00C21C2D" w:rsidRDefault="00540BCE" w:rsidP="00300398">
      <w:pPr>
        <w:numPr>
          <w:ilvl w:val="0"/>
          <w:numId w:val="15"/>
        </w:numPr>
        <w:spacing w:after="0"/>
        <w:ind w:left="0" w:firstLine="0"/>
        <w:jc w:val="both"/>
        <w:rPr>
          <w:rFonts w:ascii="Times New Roman" w:hAnsi="Times New Roman"/>
          <w:sz w:val="24"/>
          <w:szCs w:val="24"/>
        </w:rPr>
      </w:pPr>
      <w:r w:rsidRPr="00C21C2D">
        <w:rPr>
          <w:rFonts w:ascii="Times New Roman" w:hAnsi="Times New Roman"/>
          <w:sz w:val="24"/>
          <w:szCs w:val="24"/>
        </w:rPr>
        <w:t>Знакомство с обозначениями на нотном стане, практика чтения нот с листа.</w:t>
      </w:r>
    </w:p>
    <w:p w14:paraId="26C06112" w14:textId="77777777" w:rsidR="00540BCE" w:rsidRPr="00C21C2D" w:rsidRDefault="00540BCE" w:rsidP="00300398">
      <w:pPr>
        <w:numPr>
          <w:ilvl w:val="0"/>
          <w:numId w:val="15"/>
        </w:numPr>
        <w:spacing w:after="0"/>
        <w:ind w:left="0" w:firstLine="0"/>
        <w:jc w:val="both"/>
        <w:rPr>
          <w:rFonts w:ascii="Times New Roman" w:hAnsi="Times New Roman"/>
          <w:sz w:val="24"/>
          <w:szCs w:val="24"/>
        </w:rPr>
      </w:pPr>
      <w:r w:rsidRPr="00C21C2D">
        <w:rPr>
          <w:rFonts w:ascii="Times New Roman" w:hAnsi="Times New Roman"/>
          <w:sz w:val="24"/>
          <w:szCs w:val="24"/>
        </w:rPr>
        <w:t xml:space="preserve">Включение в репертуар сочинений композиторов </w:t>
      </w:r>
      <w:r w:rsidRPr="00C21C2D">
        <w:rPr>
          <w:rFonts w:ascii="Times New Roman" w:hAnsi="Times New Roman"/>
          <w:sz w:val="24"/>
          <w:szCs w:val="24"/>
          <w:lang w:val="en-US" w:eastAsia="zh-CN"/>
        </w:rPr>
        <w:t>XVII</w:t>
      </w:r>
      <w:r w:rsidRPr="00C21C2D">
        <w:rPr>
          <w:rFonts w:ascii="Times New Roman" w:hAnsi="Times New Roman"/>
          <w:sz w:val="24"/>
          <w:szCs w:val="24"/>
          <w:lang w:eastAsia="zh-CN"/>
        </w:rPr>
        <w:t>-</w:t>
      </w:r>
      <w:r w:rsidRPr="00C21C2D">
        <w:rPr>
          <w:rFonts w:ascii="Times New Roman" w:hAnsi="Times New Roman"/>
          <w:sz w:val="24"/>
          <w:szCs w:val="24"/>
          <w:lang w:val="en-US" w:eastAsia="zh-CN"/>
        </w:rPr>
        <w:t>XVIII</w:t>
      </w:r>
      <w:r w:rsidRPr="00C21C2D">
        <w:rPr>
          <w:rFonts w:ascii="Times New Roman" w:hAnsi="Times New Roman"/>
          <w:sz w:val="24"/>
          <w:szCs w:val="24"/>
          <w:lang w:eastAsia="zh-CN"/>
        </w:rPr>
        <w:t xml:space="preserve"> веков, легких обработок на народные мелодии.</w:t>
      </w:r>
    </w:p>
    <w:p w14:paraId="3D58B872" w14:textId="77777777" w:rsidR="00540BCE" w:rsidRPr="00C21C2D" w:rsidRDefault="00540BCE" w:rsidP="00300398">
      <w:pPr>
        <w:numPr>
          <w:ilvl w:val="0"/>
          <w:numId w:val="15"/>
        </w:numPr>
        <w:spacing w:after="0"/>
        <w:ind w:left="0" w:firstLine="0"/>
        <w:jc w:val="both"/>
        <w:rPr>
          <w:rFonts w:ascii="Times New Roman" w:hAnsi="Times New Roman"/>
          <w:sz w:val="24"/>
          <w:szCs w:val="24"/>
        </w:rPr>
      </w:pPr>
      <w:r w:rsidRPr="00C21C2D">
        <w:rPr>
          <w:rFonts w:ascii="Times New Roman" w:hAnsi="Times New Roman"/>
          <w:sz w:val="24"/>
          <w:szCs w:val="24"/>
          <w:lang w:eastAsia="zh-CN"/>
        </w:rPr>
        <w:t>Игра в ансамбле.</w:t>
      </w:r>
    </w:p>
    <w:p w14:paraId="54163AEC" w14:textId="77777777" w:rsidR="002D6193" w:rsidRDefault="002D6193" w:rsidP="00540BCE">
      <w:pPr>
        <w:spacing w:before="120" w:after="0"/>
        <w:jc w:val="center"/>
        <w:rPr>
          <w:rFonts w:ascii="Times New Roman" w:hAnsi="Times New Roman"/>
          <w:b/>
          <w:sz w:val="24"/>
          <w:szCs w:val="24"/>
        </w:rPr>
      </w:pPr>
    </w:p>
    <w:p w14:paraId="570B0A1A" w14:textId="77777777" w:rsidR="002D6193" w:rsidRDefault="002D6193" w:rsidP="00540BCE">
      <w:pPr>
        <w:spacing w:before="120" w:after="0"/>
        <w:jc w:val="center"/>
        <w:rPr>
          <w:rFonts w:ascii="Times New Roman" w:hAnsi="Times New Roman"/>
          <w:b/>
          <w:sz w:val="24"/>
          <w:szCs w:val="24"/>
        </w:rPr>
      </w:pPr>
    </w:p>
    <w:p w14:paraId="6077407C" w14:textId="77777777" w:rsidR="002D6193" w:rsidRDefault="002D6193" w:rsidP="00540BCE">
      <w:pPr>
        <w:spacing w:before="120" w:after="0"/>
        <w:jc w:val="center"/>
        <w:rPr>
          <w:rFonts w:ascii="Times New Roman" w:hAnsi="Times New Roman"/>
          <w:b/>
          <w:sz w:val="24"/>
          <w:szCs w:val="24"/>
        </w:rPr>
      </w:pPr>
    </w:p>
    <w:p w14:paraId="0FA8BD24" w14:textId="5D8F6089" w:rsidR="00540BCE" w:rsidRPr="002D6193" w:rsidRDefault="00540BCE" w:rsidP="00540BCE">
      <w:pPr>
        <w:spacing w:before="120" w:after="0"/>
        <w:jc w:val="center"/>
        <w:rPr>
          <w:rFonts w:ascii="Times New Roman" w:hAnsi="Times New Roman"/>
          <w:b/>
          <w:sz w:val="24"/>
          <w:szCs w:val="24"/>
        </w:rPr>
      </w:pPr>
      <w:r w:rsidRPr="002D6193">
        <w:rPr>
          <w:rFonts w:ascii="Times New Roman" w:hAnsi="Times New Roman"/>
          <w:b/>
          <w:sz w:val="24"/>
          <w:szCs w:val="24"/>
        </w:rPr>
        <w:t>За учебный год учащийся должен исполнить</w:t>
      </w:r>
    </w:p>
    <w:p w14:paraId="576CCBBE" w14:textId="77777777" w:rsidR="00540BCE" w:rsidRPr="002D6193" w:rsidRDefault="00540BCE" w:rsidP="00540BCE">
      <w:pPr>
        <w:spacing w:after="0"/>
        <w:jc w:val="right"/>
        <w:rPr>
          <w:rFonts w:ascii="Times New Roman" w:hAnsi="Times New Roman"/>
          <w:b/>
          <w:i/>
          <w:sz w:val="24"/>
          <w:szCs w:val="24"/>
        </w:rPr>
      </w:pPr>
      <w:r w:rsidRPr="002D6193">
        <w:rPr>
          <w:rFonts w:ascii="Times New Roman" w:hAnsi="Times New Roman"/>
          <w:b/>
          <w:i/>
          <w:sz w:val="24"/>
          <w:szCs w:val="24"/>
        </w:rPr>
        <w:t>Таблица 3</w:t>
      </w:r>
    </w:p>
    <w:tbl>
      <w:tblPr>
        <w:tblW w:w="9306" w:type="dxa"/>
        <w:tblInd w:w="40" w:type="dxa"/>
        <w:tblLayout w:type="fixed"/>
        <w:tblCellMar>
          <w:left w:w="40" w:type="dxa"/>
          <w:right w:w="40" w:type="dxa"/>
        </w:tblCellMar>
        <w:tblLook w:val="0000" w:firstRow="0" w:lastRow="0" w:firstColumn="0" w:lastColumn="0" w:noHBand="0" w:noVBand="0"/>
      </w:tblPr>
      <w:tblGrid>
        <w:gridCol w:w="4653"/>
        <w:gridCol w:w="4653"/>
      </w:tblGrid>
      <w:tr w:rsidR="00540BCE" w:rsidRPr="002D6193" w14:paraId="73188EF2" w14:textId="77777777" w:rsidTr="00BF7B2E">
        <w:trPr>
          <w:trHeight w:hRule="exact" w:val="415"/>
        </w:trPr>
        <w:tc>
          <w:tcPr>
            <w:tcW w:w="4653" w:type="dxa"/>
            <w:tcBorders>
              <w:top w:val="single" w:sz="6" w:space="0" w:color="auto"/>
              <w:left w:val="single" w:sz="6" w:space="0" w:color="auto"/>
              <w:bottom w:val="single" w:sz="6" w:space="0" w:color="auto"/>
              <w:right w:val="single" w:sz="6" w:space="0" w:color="auto"/>
            </w:tcBorders>
            <w:shd w:val="clear" w:color="auto" w:fill="FFFFFF"/>
          </w:tcPr>
          <w:p w14:paraId="03D124AC" w14:textId="77777777" w:rsidR="00540BCE" w:rsidRPr="002D6193" w:rsidRDefault="00540BCE" w:rsidP="00BF7B2E">
            <w:pPr>
              <w:spacing w:after="0"/>
              <w:jc w:val="center"/>
              <w:rPr>
                <w:rFonts w:ascii="Times New Roman" w:hAnsi="Times New Roman"/>
                <w:b/>
                <w:sz w:val="24"/>
                <w:szCs w:val="24"/>
              </w:rPr>
            </w:pPr>
            <w:r w:rsidRPr="002D6193">
              <w:rPr>
                <w:rFonts w:ascii="Times New Roman" w:hAnsi="Times New Roman"/>
                <w:b/>
                <w:sz w:val="24"/>
                <w:szCs w:val="24"/>
              </w:rPr>
              <w:t>1 полугодие</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14:paraId="09789C80" w14:textId="77777777" w:rsidR="00540BCE" w:rsidRPr="002D6193" w:rsidRDefault="00540BCE" w:rsidP="00BF7B2E">
            <w:pPr>
              <w:spacing w:after="0"/>
              <w:jc w:val="center"/>
              <w:rPr>
                <w:rFonts w:ascii="Times New Roman" w:hAnsi="Times New Roman"/>
                <w:b/>
                <w:sz w:val="24"/>
                <w:szCs w:val="24"/>
              </w:rPr>
            </w:pPr>
            <w:r w:rsidRPr="002D6193">
              <w:rPr>
                <w:rFonts w:ascii="Times New Roman" w:hAnsi="Times New Roman"/>
                <w:b/>
                <w:sz w:val="24"/>
                <w:szCs w:val="24"/>
              </w:rPr>
              <w:t>2 полугодие</w:t>
            </w:r>
          </w:p>
        </w:tc>
      </w:tr>
      <w:tr w:rsidR="00540BCE" w:rsidRPr="002D6193" w14:paraId="2C8443FE" w14:textId="77777777" w:rsidTr="00BF7B2E">
        <w:trPr>
          <w:trHeight w:hRule="exact" w:val="691"/>
        </w:trPr>
        <w:tc>
          <w:tcPr>
            <w:tcW w:w="4653" w:type="dxa"/>
            <w:tcBorders>
              <w:top w:val="single" w:sz="6" w:space="0" w:color="auto"/>
              <w:left w:val="single" w:sz="6" w:space="0" w:color="auto"/>
              <w:bottom w:val="single" w:sz="6" w:space="0" w:color="auto"/>
              <w:right w:val="single" w:sz="6" w:space="0" w:color="auto"/>
            </w:tcBorders>
            <w:shd w:val="clear" w:color="auto" w:fill="FFFFFF"/>
          </w:tcPr>
          <w:p w14:paraId="1030DFD0" w14:textId="77777777" w:rsidR="00540BCE" w:rsidRPr="002D6193" w:rsidRDefault="00540BCE" w:rsidP="00BF7B2E">
            <w:pPr>
              <w:spacing w:after="0" w:line="240" w:lineRule="auto"/>
              <w:jc w:val="center"/>
              <w:rPr>
                <w:rFonts w:ascii="Times New Roman" w:hAnsi="Times New Roman"/>
                <w:sz w:val="24"/>
                <w:szCs w:val="24"/>
              </w:rPr>
            </w:pPr>
            <w:r w:rsidRPr="002D6193">
              <w:rPr>
                <w:rFonts w:ascii="Times New Roman" w:hAnsi="Times New Roman"/>
                <w:sz w:val="24"/>
                <w:szCs w:val="24"/>
              </w:rPr>
              <w:t>--</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14:paraId="3E06F8D1" w14:textId="77777777" w:rsidR="00540BCE" w:rsidRPr="002D6193" w:rsidRDefault="00540BCE" w:rsidP="00BF7B2E">
            <w:pPr>
              <w:spacing w:after="0" w:line="240" w:lineRule="auto"/>
              <w:ind w:firstLine="127"/>
              <w:rPr>
                <w:rFonts w:ascii="Times New Roman" w:hAnsi="Times New Roman"/>
                <w:sz w:val="24"/>
                <w:szCs w:val="24"/>
              </w:rPr>
            </w:pPr>
            <w:r w:rsidRPr="002D6193">
              <w:rPr>
                <w:rFonts w:ascii="Times New Roman" w:hAnsi="Times New Roman"/>
                <w:sz w:val="24"/>
                <w:szCs w:val="24"/>
              </w:rPr>
              <w:t>Май – зачет (3 разнохарактерные пьесы).</w:t>
            </w:r>
          </w:p>
        </w:tc>
      </w:tr>
    </w:tbl>
    <w:p w14:paraId="6931277C"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lang w:eastAsia="zh-CN"/>
        </w:rPr>
        <w:t>Примерная программа академического концерта</w:t>
      </w:r>
    </w:p>
    <w:p w14:paraId="1DC4B370" w14:textId="77777777" w:rsidR="00540BCE" w:rsidRPr="002D6193" w:rsidRDefault="00540BCE" w:rsidP="00300398">
      <w:pPr>
        <w:numPr>
          <w:ilvl w:val="0"/>
          <w:numId w:val="13"/>
        </w:numPr>
        <w:tabs>
          <w:tab w:val="clear" w:pos="1260"/>
          <w:tab w:val="num" w:pos="720"/>
        </w:tabs>
        <w:spacing w:after="0"/>
        <w:ind w:left="720"/>
        <w:rPr>
          <w:rFonts w:ascii="Times New Roman" w:hAnsi="Times New Roman"/>
          <w:sz w:val="24"/>
          <w:szCs w:val="24"/>
        </w:rPr>
      </w:pPr>
      <w:proofErr w:type="spellStart"/>
      <w:r w:rsidRPr="002D6193">
        <w:rPr>
          <w:rFonts w:ascii="Times New Roman" w:hAnsi="Times New Roman"/>
          <w:sz w:val="24"/>
          <w:szCs w:val="24"/>
        </w:rPr>
        <w:t>Рнп</w:t>
      </w:r>
      <w:proofErr w:type="spellEnd"/>
      <w:r w:rsidRPr="002D6193">
        <w:rPr>
          <w:rFonts w:ascii="Times New Roman" w:hAnsi="Times New Roman"/>
          <w:sz w:val="24"/>
          <w:szCs w:val="24"/>
        </w:rPr>
        <w:t xml:space="preserve"> «На горе-то калина». Обр. В. Калинина.</w:t>
      </w:r>
    </w:p>
    <w:p w14:paraId="1E249F0A" w14:textId="77777777" w:rsidR="00540BCE" w:rsidRPr="002D6193" w:rsidRDefault="00540BCE" w:rsidP="00300398">
      <w:pPr>
        <w:numPr>
          <w:ilvl w:val="0"/>
          <w:numId w:val="13"/>
        </w:numPr>
        <w:tabs>
          <w:tab w:val="clear" w:pos="1260"/>
          <w:tab w:val="num" w:pos="720"/>
        </w:tabs>
        <w:spacing w:after="0"/>
        <w:ind w:left="720"/>
        <w:rPr>
          <w:rFonts w:ascii="Times New Roman" w:hAnsi="Times New Roman"/>
          <w:sz w:val="24"/>
          <w:szCs w:val="24"/>
        </w:rPr>
      </w:pPr>
      <w:r w:rsidRPr="002D6193">
        <w:rPr>
          <w:rFonts w:ascii="Times New Roman" w:hAnsi="Times New Roman"/>
          <w:sz w:val="24"/>
          <w:szCs w:val="24"/>
        </w:rPr>
        <w:t>М. Джулиани. Этюд.</w:t>
      </w:r>
    </w:p>
    <w:p w14:paraId="7DF603D1" w14:textId="77777777" w:rsidR="00540BCE" w:rsidRPr="002D6193" w:rsidRDefault="00540BCE" w:rsidP="00300398">
      <w:pPr>
        <w:numPr>
          <w:ilvl w:val="0"/>
          <w:numId w:val="13"/>
        </w:numPr>
        <w:tabs>
          <w:tab w:val="clear" w:pos="1260"/>
          <w:tab w:val="num" w:pos="720"/>
        </w:tabs>
        <w:spacing w:after="0"/>
        <w:ind w:left="720"/>
        <w:rPr>
          <w:rFonts w:ascii="Times New Roman" w:hAnsi="Times New Roman"/>
          <w:sz w:val="24"/>
          <w:szCs w:val="24"/>
        </w:rPr>
      </w:pPr>
      <w:r w:rsidRPr="002D6193">
        <w:rPr>
          <w:rFonts w:ascii="Times New Roman" w:hAnsi="Times New Roman"/>
          <w:sz w:val="24"/>
          <w:szCs w:val="24"/>
        </w:rPr>
        <w:t>А. Иванов-Крамской. Пьеса.</w:t>
      </w:r>
    </w:p>
    <w:p w14:paraId="61FD6A2D" w14:textId="77777777" w:rsidR="00540BCE" w:rsidRPr="002D6193" w:rsidRDefault="00540BCE" w:rsidP="00540BCE">
      <w:pPr>
        <w:spacing w:after="0"/>
        <w:rPr>
          <w:rFonts w:ascii="Times New Roman" w:hAnsi="Times New Roman"/>
          <w:sz w:val="24"/>
          <w:szCs w:val="24"/>
        </w:rPr>
      </w:pPr>
    </w:p>
    <w:p w14:paraId="51DF26EC" w14:textId="77777777" w:rsidR="00540BCE" w:rsidRPr="002D6193" w:rsidRDefault="00540BCE" w:rsidP="00300398">
      <w:pPr>
        <w:numPr>
          <w:ilvl w:val="0"/>
          <w:numId w:val="14"/>
        </w:numPr>
        <w:tabs>
          <w:tab w:val="clear" w:pos="786"/>
          <w:tab w:val="num" w:pos="720"/>
        </w:tabs>
        <w:spacing w:after="0"/>
        <w:ind w:left="720"/>
        <w:rPr>
          <w:rFonts w:ascii="Times New Roman" w:hAnsi="Times New Roman"/>
          <w:sz w:val="24"/>
          <w:szCs w:val="24"/>
        </w:rPr>
      </w:pPr>
      <w:r w:rsidRPr="002D6193">
        <w:rPr>
          <w:rFonts w:ascii="Times New Roman" w:hAnsi="Times New Roman"/>
          <w:sz w:val="24"/>
          <w:szCs w:val="24"/>
        </w:rPr>
        <w:t>В. Сор. Анданте.</w:t>
      </w:r>
    </w:p>
    <w:p w14:paraId="78E51F1F" w14:textId="77777777" w:rsidR="00540BCE" w:rsidRPr="002D6193" w:rsidRDefault="00540BCE" w:rsidP="00300398">
      <w:pPr>
        <w:numPr>
          <w:ilvl w:val="0"/>
          <w:numId w:val="14"/>
        </w:numPr>
        <w:tabs>
          <w:tab w:val="clear" w:pos="786"/>
          <w:tab w:val="num" w:pos="720"/>
        </w:tabs>
        <w:spacing w:after="0"/>
        <w:ind w:left="720"/>
        <w:rPr>
          <w:rFonts w:ascii="Times New Roman" w:hAnsi="Times New Roman"/>
          <w:sz w:val="24"/>
          <w:szCs w:val="24"/>
        </w:rPr>
      </w:pPr>
      <w:r w:rsidRPr="002D6193">
        <w:rPr>
          <w:rFonts w:ascii="Times New Roman" w:hAnsi="Times New Roman"/>
          <w:sz w:val="24"/>
          <w:szCs w:val="24"/>
        </w:rPr>
        <w:t>А. Иванов-Крамской. Маленький вальс.</w:t>
      </w:r>
    </w:p>
    <w:p w14:paraId="08E7DDFA" w14:textId="77777777" w:rsidR="00540BCE" w:rsidRPr="002D6193" w:rsidRDefault="00540BCE" w:rsidP="00300398">
      <w:pPr>
        <w:numPr>
          <w:ilvl w:val="0"/>
          <w:numId w:val="14"/>
        </w:numPr>
        <w:tabs>
          <w:tab w:val="clear" w:pos="786"/>
          <w:tab w:val="num" w:pos="720"/>
        </w:tabs>
        <w:spacing w:after="0"/>
        <w:ind w:left="720"/>
        <w:rPr>
          <w:rFonts w:ascii="Times New Roman" w:hAnsi="Times New Roman"/>
          <w:sz w:val="24"/>
          <w:szCs w:val="24"/>
        </w:rPr>
      </w:pPr>
      <w:r w:rsidRPr="002D6193">
        <w:rPr>
          <w:rFonts w:ascii="Times New Roman" w:hAnsi="Times New Roman"/>
          <w:sz w:val="24"/>
          <w:szCs w:val="24"/>
        </w:rPr>
        <w:t>Н. Кошкин. «Мальвина»  из сюиты «Маскарад».</w:t>
      </w:r>
    </w:p>
    <w:p w14:paraId="423B8115" w14:textId="6DBB9504" w:rsidR="00540BCE" w:rsidRPr="002D6193" w:rsidRDefault="00540BCE" w:rsidP="002D6193">
      <w:pPr>
        <w:spacing w:before="120" w:after="120"/>
        <w:jc w:val="center"/>
        <w:rPr>
          <w:rFonts w:ascii="Times New Roman" w:hAnsi="Times New Roman"/>
          <w:b/>
          <w:sz w:val="24"/>
          <w:szCs w:val="24"/>
        </w:rPr>
      </w:pPr>
      <w:r w:rsidRPr="002D6193">
        <w:rPr>
          <w:rFonts w:ascii="Times New Roman" w:hAnsi="Times New Roman"/>
          <w:b/>
          <w:sz w:val="24"/>
          <w:szCs w:val="24"/>
        </w:rPr>
        <w:t>Второй класс</w:t>
      </w:r>
    </w:p>
    <w:p w14:paraId="7FD3E47B"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Специальность  2  часа  в  неделю</w:t>
      </w:r>
    </w:p>
    <w:p w14:paraId="7EF14B6D"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Самостоятельная  работа  не  менее  2  часов  в  неделю</w:t>
      </w:r>
    </w:p>
    <w:p w14:paraId="09E78179" w14:textId="77777777" w:rsidR="00540BCE" w:rsidRPr="002D6193" w:rsidRDefault="00540BCE" w:rsidP="00540BCE">
      <w:pPr>
        <w:spacing w:after="120"/>
        <w:rPr>
          <w:rFonts w:ascii="Times New Roman" w:hAnsi="Times New Roman"/>
          <w:sz w:val="24"/>
          <w:szCs w:val="24"/>
        </w:rPr>
      </w:pPr>
      <w:r w:rsidRPr="002D6193">
        <w:rPr>
          <w:rFonts w:ascii="Times New Roman" w:hAnsi="Times New Roman"/>
          <w:sz w:val="24"/>
          <w:szCs w:val="24"/>
        </w:rPr>
        <w:t>Консультации  8  часов  в  год</w:t>
      </w:r>
    </w:p>
    <w:tbl>
      <w:tblPr>
        <w:tblpPr w:leftFromText="180" w:rightFromText="180" w:vertAnchor="text" w:horzAnchor="margin" w:tblpY="6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2D6193" w:rsidRPr="002D6193" w14:paraId="7B1DA8B7" w14:textId="77777777" w:rsidTr="002D6193">
        <w:tc>
          <w:tcPr>
            <w:tcW w:w="0" w:type="auto"/>
          </w:tcPr>
          <w:p w14:paraId="230C2B2E"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w:t>
            </w:r>
          </w:p>
        </w:tc>
        <w:tc>
          <w:tcPr>
            <w:tcW w:w="0" w:type="auto"/>
          </w:tcPr>
          <w:p w14:paraId="24E15A08"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Тема</w:t>
            </w:r>
          </w:p>
        </w:tc>
        <w:tc>
          <w:tcPr>
            <w:tcW w:w="0" w:type="auto"/>
            <w:gridSpan w:val="3"/>
          </w:tcPr>
          <w:p w14:paraId="7447A1F8"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Количество часов</w:t>
            </w:r>
          </w:p>
        </w:tc>
      </w:tr>
      <w:tr w:rsidR="002D6193" w:rsidRPr="002D6193" w14:paraId="7E1C9EA7" w14:textId="77777777" w:rsidTr="002D6193">
        <w:tc>
          <w:tcPr>
            <w:tcW w:w="0" w:type="auto"/>
          </w:tcPr>
          <w:p w14:paraId="3BDE7DF9" w14:textId="77777777" w:rsidR="002D6193" w:rsidRPr="002D6193" w:rsidRDefault="002D6193" w:rsidP="002D6193">
            <w:pPr>
              <w:jc w:val="center"/>
              <w:rPr>
                <w:rFonts w:ascii="Times New Roman" w:hAnsi="Times New Roman"/>
                <w:b/>
                <w:sz w:val="24"/>
                <w:szCs w:val="24"/>
              </w:rPr>
            </w:pPr>
          </w:p>
        </w:tc>
        <w:tc>
          <w:tcPr>
            <w:tcW w:w="0" w:type="auto"/>
          </w:tcPr>
          <w:p w14:paraId="61939F48" w14:textId="77777777" w:rsidR="002D6193" w:rsidRPr="002D6193" w:rsidRDefault="002D6193" w:rsidP="002D6193">
            <w:pPr>
              <w:jc w:val="center"/>
              <w:rPr>
                <w:rFonts w:ascii="Times New Roman" w:hAnsi="Times New Roman"/>
                <w:b/>
                <w:sz w:val="24"/>
                <w:szCs w:val="24"/>
              </w:rPr>
            </w:pPr>
          </w:p>
        </w:tc>
        <w:tc>
          <w:tcPr>
            <w:tcW w:w="0" w:type="auto"/>
          </w:tcPr>
          <w:p w14:paraId="77528796"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Всего</w:t>
            </w:r>
          </w:p>
        </w:tc>
        <w:tc>
          <w:tcPr>
            <w:tcW w:w="0" w:type="auto"/>
          </w:tcPr>
          <w:p w14:paraId="34287E0E"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Теория</w:t>
            </w:r>
          </w:p>
        </w:tc>
        <w:tc>
          <w:tcPr>
            <w:tcW w:w="0" w:type="auto"/>
          </w:tcPr>
          <w:p w14:paraId="10789C9B" w14:textId="77777777" w:rsidR="002D6193" w:rsidRPr="002D6193" w:rsidRDefault="002D6193" w:rsidP="002D6193">
            <w:pPr>
              <w:jc w:val="center"/>
              <w:rPr>
                <w:rFonts w:ascii="Times New Roman" w:hAnsi="Times New Roman"/>
                <w:b/>
                <w:sz w:val="24"/>
                <w:szCs w:val="24"/>
              </w:rPr>
            </w:pPr>
            <w:r w:rsidRPr="002D6193">
              <w:rPr>
                <w:rFonts w:ascii="Times New Roman" w:hAnsi="Times New Roman"/>
                <w:b/>
                <w:sz w:val="24"/>
                <w:szCs w:val="24"/>
              </w:rPr>
              <w:t>Практика</w:t>
            </w:r>
          </w:p>
        </w:tc>
      </w:tr>
      <w:tr w:rsidR="002D6193" w:rsidRPr="002D6193" w14:paraId="11E3FE49" w14:textId="77777777" w:rsidTr="002D6193">
        <w:tc>
          <w:tcPr>
            <w:tcW w:w="0" w:type="auto"/>
          </w:tcPr>
          <w:p w14:paraId="2AFF5D49"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1.</w:t>
            </w:r>
          </w:p>
        </w:tc>
        <w:tc>
          <w:tcPr>
            <w:tcW w:w="0" w:type="auto"/>
          </w:tcPr>
          <w:p w14:paraId="21AA93A9"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Повторение пройденного  репертуара</w:t>
            </w:r>
          </w:p>
        </w:tc>
        <w:tc>
          <w:tcPr>
            <w:tcW w:w="0" w:type="auto"/>
          </w:tcPr>
          <w:p w14:paraId="27EF8194"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2A4AD3AC"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13A73D36"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r>
      <w:tr w:rsidR="002D6193" w:rsidRPr="002D6193" w14:paraId="7833C3CC" w14:textId="77777777" w:rsidTr="002D6193">
        <w:tc>
          <w:tcPr>
            <w:tcW w:w="0" w:type="auto"/>
          </w:tcPr>
          <w:p w14:paraId="729EFCCD"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2.</w:t>
            </w:r>
          </w:p>
        </w:tc>
        <w:tc>
          <w:tcPr>
            <w:tcW w:w="0" w:type="auto"/>
          </w:tcPr>
          <w:p w14:paraId="58552CD9"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Подбор  учебной  программы</w:t>
            </w:r>
          </w:p>
        </w:tc>
        <w:tc>
          <w:tcPr>
            <w:tcW w:w="0" w:type="auto"/>
          </w:tcPr>
          <w:p w14:paraId="56A65BB8"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47198858"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39908464"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r>
      <w:tr w:rsidR="002D6193" w:rsidRPr="002D6193" w14:paraId="78F7892E" w14:textId="77777777" w:rsidTr="002D6193">
        <w:tc>
          <w:tcPr>
            <w:tcW w:w="0" w:type="auto"/>
          </w:tcPr>
          <w:p w14:paraId="74EB5048"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3.</w:t>
            </w:r>
          </w:p>
        </w:tc>
        <w:tc>
          <w:tcPr>
            <w:tcW w:w="0" w:type="auto"/>
          </w:tcPr>
          <w:p w14:paraId="0273DF02"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Учебно- техническая работа</w:t>
            </w:r>
          </w:p>
        </w:tc>
        <w:tc>
          <w:tcPr>
            <w:tcW w:w="0" w:type="auto"/>
          </w:tcPr>
          <w:p w14:paraId="323F0527"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14</w:t>
            </w:r>
          </w:p>
        </w:tc>
        <w:tc>
          <w:tcPr>
            <w:tcW w:w="0" w:type="auto"/>
          </w:tcPr>
          <w:p w14:paraId="36B57034"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699E4CDC"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10</w:t>
            </w:r>
          </w:p>
        </w:tc>
      </w:tr>
      <w:tr w:rsidR="002D6193" w:rsidRPr="002D6193" w14:paraId="6724E8D1" w14:textId="77777777" w:rsidTr="002D6193">
        <w:tc>
          <w:tcPr>
            <w:tcW w:w="0" w:type="auto"/>
          </w:tcPr>
          <w:p w14:paraId="4B56B42E"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4.</w:t>
            </w:r>
          </w:p>
        </w:tc>
        <w:tc>
          <w:tcPr>
            <w:tcW w:w="0" w:type="auto"/>
          </w:tcPr>
          <w:p w14:paraId="584B15F6"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Учебно- художественная работа</w:t>
            </w:r>
          </w:p>
        </w:tc>
        <w:tc>
          <w:tcPr>
            <w:tcW w:w="0" w:type="auto"/>
          </w:tcPr>
          <w:p w14:paraId="5396629F"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38</w:t>
            </w:r>
          </w:p>
        </w:tc>
        <w:tc>
          <w:tcPr>
            <w:tcW w:w="0" w:type="auto"/>
          </w:tcPr>
          <w:p w14:paraId="4B5248F3"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10</w:t>
            </w:r>
          </w:p>
        </w:tc>
        <w:tc>
          <w:tcPr>
            <w:tcW w:w="0" w:type="auto"/>
          </w:tcPr>
          <w:p w14:paraId="2EC56E4A"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28</w:t>
            </w:r>
          </w:p>
        </w:tc>
      </w:tr>
      <w:tr w:rsidR="002D6193" w:rsidRPr="002D6193" w14:paraId="7A45E4C9" w14:textId="77777777" w:rsidTr="002D6193">
        <w:tc>
          <w:tcPr>
            <w:tcW w:w="0" w:type="auto"/>
          </w:tcPr>
          <w:p w14:paraId="0E049543"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5.</w:t>
            </w:r>
          </w:p>
        </w:tc>
        <w:tc>
          <w:tcPr>
            <w:tcW w:w="0" w:type="auto"/>
          </w:tcPr>
          <w:p w14:paraId="60DEDE11"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Музыкально теоретическая подготовка</w:t>
            </w:r>
          </w:p>
        </w:tc>
        <w:tc>
          <w:tcPr>
            <w:tcW w:w="0" w:type="auto"/>
          </w:tcPr>
          <w:p w14:paraId="60FA0AE4"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3</w:t>
            </w:r>
          </w:p>
        </w:tc>
        <w:tc>
          <w:tcPr>
            <w:tcW w:w="0" w:type="auto"/>
          </w:tcPr>
          <w:p w14:paraId="7380A910"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29E2BBA8"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r>
      <w:tr w:rsidR="002D6193" w:rsidRPr="002D6193" w14:paraId="540EC68B" w14:textId="77777777" w:rsidTr="002D6193">
        <w:tc>
          <w:tcPr>
            <w:tcW w:w="0" w:type="auto"/>
          </w:tcPr>
          <w:p w14:paraId="6666DB2B"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6.</w:t>
            </w:r>
          </w:p>
        </w:tc>
        <w:tc>
          <w:tcPr>
            <w:tcW w:w="0" w:type="auto"/>
          </w:tcPr>
          <w:p w14:paraId="12F2ED0C"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Чтение нот с листа</w:t>
            </w:r>
          </w:p>
        </w:tc>
        <w:tc>
          <w:tcPr>
            <w:tcW w:w="0" w:type="auto"/>
          </w:tcPr>
          <w:p w14:paraId="0C7C9278"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3</w:t>
            </w:r>
          </w:p>
        </w:tc>
        <w:tc>
          <w:tcPr>
            <w:tcW w:w="0" w:type="auto"/>
          </w:tcPr>
          <w:p w14:paraId="220BC669"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38C76231"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r>
      <w:tr w:rsidR="002D6193" w:rsidRPr="002D6193" w14:paraId="316B20C2" w14:textId="77777777" w:rsidTr="002D6193">
        <w:tc>
          <w:tcPr>
            <w:tcW w:w="0" w:type="auto"/>
          </w:tcPr>
          <w:p w14:paraId="55E3AD0B"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7.</w:t>
            </w:r>
          </w:p>
        </w:tc>
        <w:tc>
          <w:tcPr>
            <w:tcW w:w="0" w:type="auto"/>
          </w:tcPr>
          <w:p w14:paraId="1A726414" w14:textId="77777777" w:rsidR="002D6193" w:rsidRPr="002D6193" w:rsidRDefault="002D6193" w:rsidP="002D6193">
            <w:pPr>
              <w:rPr>
                <w:rFonts w:ascii="Times New Roman" w:hAnsi="Times New Roman"/>
                <w:sz w:val="24"/>
                <w:szCs w:val="24"/>
              </w:rPr>
            </w:pPr>
            <w:r w:rsidRPr="002D6193">
              <w:rPr>
                <w:rFonts w:ascii="Times New Roman" w:hAnsi="Times New Roman"/>
                <w:sz w:val="24"/>
                <w:szCs w:val="24"/>
              </w:rPr>
              <w:t>Подбор мелодий по слуху</w:t>
            </w:r>
          </w:p>
        </w:tc>
        <w:tc>
          <w:tcPr>
            <w:tcW w:w="0" w:type="auto"/>
          </w:tcPr>
          <w:p w14:paraId="31760804"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181E5680"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5EE92631"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w:t>
            </w:r>
          </w:p>
        </w:tc>
      </w:tr>
      <w:tr w:rsidR="002D6193" w:rsidRPr="002D6193" w14:paraId="62989D7E" w14:textId="77777777" w:rsidTr="002D6193">
        <w:tc>
          <w:tcPr>
            <w:tcW w:w="0" w:type="auto"/>
          </w:tcPr>
          <w:p w14:paraId="75D48F16" w14:textId="77777777" w:rsidR="002D6193" w:rsidRPr="002D6193" w:rsidRDefault="002D6193" w:rsidP="002D6193">
            <w:pPr>
              <w:jc w:val="center"/>
              <w:rPr>
                <w:rFonts w:ascii="Times New Roman" w:hAnsi="Times New Roman"/>
                <w:sz w:val="24"/>
                <w:szCs w:val="24"/>
              </w:rPr>
            </w:pPr>
          </w:p>
        </w:tc>
        <w:tc>
          <w:tcPr>
            <w:tcW w:w="0" w:type="auto"/>
          </w:tcPr>
          <w:p w14:paraId="76822C4F" w14:textId="77777777" w:rsidR="002D6193" w:rsidRPr="002D6193" w:rsidRDefault="002D6193" w:rsidP="002D6193">
            <w:pPr>
              <w:jc w:val="right"/>
              <w:rPr>
                <w:rFonts w:ascii="Times New Roman" w:hAnsi="Times New Roman"/>
                <w:sz w:val="24"/>
                <w:szCs w:val="24"/>
              </w:rPr>
            </w:pPr>
            <w:r w:rsidRPr="002D6193">
              <w:rPr>
                <w:rFonts w:ascii="Times New Roman" w:hAnsi="Times New Roman"/>
                <w:sz w:val="24"/>
                <w:szCs w:val="24"/>
              </w:rPr>
              <w:t>Итого:</w:t>
            </w:r>
          </w:p>
        </w:tc>
        <w:tc>
          <w:tcPr>
            <w:tcW w:w="0" w:type="auto"/>
          </w:tcPr>
          <w:p w14:paraId="7AEAD37F"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66</w:t>
            </w:r>
          </w:p>
        </w:tc>
        <w:tc>
          <w:tcPr>
            <w:tcW w:w="0" w:type="auto"/>
          </w:tcPr>
          <w:p w14:paraId="1DC0B8A2"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20</w:t>
            </w:r>
          </w:p>
        </w:tc>
        <w:tc>
          <w:tcPr>
            <w:tcW w:w="0" w:type="auto"/>
          </w:tcPr>
          <w:p w14:paraId="0577DE52" w14:textId="77777777" w:rsidR="002D6193" w:rsidRPr="002D6193" w:rsidRDefault="002D6193" w:rsidP="002D6193">
            <w:pPr>
              <w:jc w:val="center"/>
              <w:rPr>
                <w:rFonts w:ascii="Times New Roman" w:hAnsi="Times New Roman"/>
                <w:sz w:val="24"/>
                <w:szCs w:val="24"/>
              </w:rPr>
            </w:pPr>
            <w:r w:rsidRPr="002D6193">
              <w:rPr>
                <w:rFonts w:ascii="Times New Roman" w:hAnsi="Times New Roman"/>
                <w:sz w:val="24"/>
                <w:szCs w:val="24"/>
              </w:rPr>
              <w:t>46</w:t>
            </w:r>
          </w:p>
        </w:tc>
      </w:tr>
    </w:tbl>
    <w:p w14:paraId="581565D1" w14:textId="77777777" w:rsidR="00540BCE" w:rsidRPr="002D6193" w:rsidRDefault="00540BCE" w:rsidP="00540BCE">
      <w:pPr>
        <w:jc w:val="center"/>
        <w:rPr>
          <w:rFonts w:ascii="Times New Roman" w:hAnsi="Times New Roman"/>
          <w:b/>
          <w:i/>
          <w:sz w:val="24"/>
          <w:szCs w:val="24"/>
        </w:rPr>
      </w:pPr>
      <w:r w:rsidRPr="002D6193">
        <w:rPr>
          <w:rFonts w:ascii="Times New Roman" w:hAnsi="Times New Roman"/>
          <w:b/>
          <w:i/>
          <w:sz w:val="24"/>
          <w:szCs w:val="24"/>
        </w:rPr>
        <w:t>Учебно-тематический план</w:t>
      </w:r>
    </w:p>
    <w:p w14:paraId="47EFE7EE" w14:textId="77777777" w:rsidR="00540BCE" w:rsidRPr="002D6193" w:rsidRDefault="00540BCE" w:rsidP="00540BCE">
      <w:pPr>
        <w:jc w:val="center"/>
        <w:rPr>
          <w:rFonts w:ascii="Times New Roman" w:hAnsi="Times New Roman"/>
          <w:b/>
          <w:i/>
          <w:sz w:val="24"/>
          <w:szCs w:val="24"/>
        </w:rPr>
      </w:pPr>
    </w:p>
    <w:p w14:paraId="59A1699B" w14:textId="77777777" w:rsidR="00540BCE" w:rsidRPr="002D6193" w:rsidRDefault="00540BCE" w:rsidP="00540BCE">
      <w:pPr>
        <w:spacing w:after="120"/>
        <w:rPr>
          <w:rFonts w:ascii="Times New Roman" w:hAnsi="Times New Roman"/>
          <w:sz w:val="24"/>
          <w:szCs w:val="24"/>
        </w:rPr>
      </w:pPr>
    </w:p>
    <w:p w14:paraId="205D387A" w14:textId="77777777" w:rsidR="00540BCE" w:rsidRPr="002D6193" w:rsidRDefault="00540BCE" w:rsidP="00540BCE">
      <w:pPr>
        <w:spacing w:before="120" w:after="120"/>
        <w:jc w:val="center"/>
        <w:rPr>
          <w:rFonts w:ascii="Times New Roman" w:hAnsi="Times New Roman"/>
          <w:b/>
          <w:sz w:val="24"/>
          <w:szCs w:val="24"/>
        </w:rPr>
      </w:pPr>
    </w:p>
    <w:p w14:paraId="334C59A4" w14:textId="77777777" w:rsidR="00540BCE" w:rsidRPr="002D6193" w:rsidRDefault="00540BCE" w:rsidP="00540BCE">
      <w:pPr>
        <w:spacing w:after="0"/>
        <w:jc w:val="both"/>
        <w:rPr>
          <w:rFonts w:ascii="Times New Roman" w:hAnsi="Times New Roman"/>
          <w:sz w:val="24"/>
          <w:szCs w:val="24"/>
        </w:rPr>
      </w:pPr>
    </w:p>
    <w:p w14:paraId="1317C0B2" w14:textId="77777777" w:rsidR="00540BCE" w:rsidRPr="002D6193" w:rsidRDefault="00540BCE" w:rsidP="00540BCE">
      <w:pPr>
        <w:spacing w:after="0"/>
        <w:jc w:val="both"/>
        <w:rPr>
          <w:rFonts w:ascii="Times New Roman" w:hAnsi="Times New Roman"/>
          <w:sz w:val="24"/>
          <w:szCs w:val="24"/>
        </w:rPr>
      </w:pPr>
    </w:p>
    <w:p w14:paraId="11483785" w14:textId="77777777" w:rsidR="00540BCE" w:rsidRPr="002D6193" w:rsidRDefault="00540BCE" w:rsidP="00540BCE">
      <w:pPr>
        <w:spacing w:after="0"/>
        <w:jc w:val="both"/>
        <w:rPr>
          <w:rFonts w:ascii="Times New Roman" w:hAnsi="Times New Roman"/>
          <w:sz w:val="24"/>
          <w:szCs w:val="24"/>
        </w:rPr>
      </w:pPr>
    </w:p>
    <w:p w14:paraId="1A86AE67" w14:textId="77777777" w:rsidR="00540BCE" w:rsidRPr="002D6193" w:rsidRDefault="00540BCE" w:rsidP="00540BCE">
      <w:pPr>
        <w:spacing w:after="0"/>
        <w:jc w:val="both"/>
        <w:rPr>
          <w:rFonts w:ascii="Times New Roman" w:hAnsi="Times New Roman"/>
          <w:sz w:val="24"/>
          <w:szCs w:val="24"/>
        </w:rPr>
      </w:pPr>
    </w:p>
    <w:p w14:paraId="3BDD6B07" w14:textId="77777777" w:rsidR="00540BCE" w:rsidRPr="002D6193" w:rsidRDefault="00540BCE" w:rsidP="00540BCE">
      <w:pPr>
        <w:spacing w:after="0"/>
        <w:jc w:val="both"/>
        <w:rPr>
          <w:rFonts w:ascii="Times New Roman" w:hAnsi="Times New Roman"/>
          <w:sz w:val="24"/>
          <w:szCs w:val="24"/>
        </w:rPr>
      </w:pPr>
    </w:p>
    <w:p w14:paraId="385FBB91" w14:textId="77777777" w:rsidR="00540BCE" w:rsidRPr="002D6193" w:rsidRDefault="00540BCE" w:rsidP="00540BCE">
      <w:pPr>
        <w:spacing w:after="0"/>
        <w:jc w:val="both"/>
        <w:rPr>
          <w:rFonts w:ascii="Times New Roman" w:hAnsi="Times New Roman"/>
          <w:sz w:val="24"/>
          <w:szCs w:val="24"/>
        </w:rPr>
      </w:pPr>
    </w:p>
    <w:p w14:paraId="4BAB8337" w14:textId="77777777" w:rsidR="00540BCE" w:rsidRPr="002D6193" w:rsidRDefault="00540BCE" w:rsidP="00540BCE">
      <w:pPr>
        <w:spacing w:after="0"/>
        <w:jc w:val="both"/>
        <w:rPr>
          <w:rFonts w:ascii="Times New Roman" w:hAnsi="Times New Roman"/>
          <w:sz w:val="24"/>
          <w:szCs w:val="24"/>
        </w:rPr>
      </w:pPr>
    </w:p>
    <w:p w14:paraId="0DD5B125" w14:textId="77777777" w:rsidR="00540BCE" w:rsidRPr="002D6193" w:rsidRDefault="00540BCE" w:rsidP="00540BCE">
      <w:pPr>
        <w:spacing w:after="0"/>
        <w:jc w:val="both"/>
        <w:rPr>
          <w:rFonts w:ascii="Times New Roman" w:hAnsi="Times New Roman"/>
          <w:sz w:val="24"/>
          <w:szCs w:val="24"/>
        </w:rPr>
      </w:pPr>
    </w:p>
    <w:p w14:paraId="59F99BF3" w14:textId="77777777" w:rsidR="00540BCE" w:rsidRPr="002D6193" w:rsidRDefault="00540BCE" w:rsidP="00540BCE">
      <w:pPr>
        <w:spacing w:after="0"/>
        <w:jc w:val="both"/>
        <w:rPr>
          <w:rFonts w:ascii="Times New Roman" w:hAnsi="Times New Roman"/>
          <w:sz w:val="24"/>
          <w:szCs w:val="24"/>
        </w:rPr>
      </w:pPr>
    </w:p>
    <w:p w14:paraId="57E0AC5E" w14:textId="77777777" w:rsidR="00540BCE" w:rsidRPr="002D6193" w:rsidRDefault="00540BCE" w:rsidP="00540BCE">
      <w:pPr>
        <w:spacing w:after="0"/>
        <w:jc w:val="both"/>
        <w:rPr>
          <w:rFonts w:ascii="Times New Roman" w:hAnsi="Times New Roman"/>
          <w:sz w:val="24"/>
          <w:szCs w:val="24"/>
        </w:rPr>
      </w:pPr>
    </w:p>
    <w:p w14:paraId="61416BFC" w14:textId="77777777" w:rsidR="00540BCE" w:rsidRPr="002D6193" w:rsidRDefault="00540BCE" w:rsidP="00540BCE">
      <w:pPr>
        <w:spacing w:after="0"/>
        <w:jc w:val="both"/>
        <w:rPr>
          <w:rFonts w:ascii="Times New Roman" w:hAnsi="Times New Roman"/>
          <w:sz w:val="24"/>
          <w:szCs w:val="24"/>
        </w:rPr>
      </w:pPr>
    </w:p>
    <w:p w14:paraId="25D89A95" w14:textId="77777777" w:rsidR="00540BCE" w:rsidRPr="002D6193" w:rsidRDefault="00540BCE" w:rsidP="00540BCE">
      <w:pPr>
        <w:spacing w:after="0"/>
        <w:jc w:val="both"/>
        <w:rPr>
          <w:rFonts w:ascii="Times New Roman" w:hAnsi="Times New Roman"/>
          <w:sz w:val="24"/>
          <w:szCs w:val="24"/>
        </w:rPr>
      </w:pPr>
    </w:p>
    <w:p w14:paraId="01AF1F86" w14:textId="77777777" w:rsidR="00540BCE" w:rsidRPr="002D6193" w:rsidRDefault="00540BCE" w:rsidP="00540BCE">
      <w:pPr>
        <w:spacing w:after="0"/>
        <w:jc w:val="both"/>
        <w:rPr>
          <w:rFonts w:ascii="Times New Roman" w:hAnsi="Times New Roman"/>
          <w:sz w:val="24"/>
          <w:szCs w:val="24"/>
        </w:rPr>
      </w:pPr>
    </w:p>
    <w:p w14:paraId="3658FF8B" w14:textId="77777777" w:rsidR="00540BCE" w:rsidRPr="002D6193" w:rsidRDefault="00540BCE" w:rsidP="00300398">
      <w:pPr>
        <w:numPr>
          <w:ilvl w:val="0"/>
          <w:numId w:val="15"/>
        </w:numPr>
        <w:spacing w:after="0"/>
        <w:ind w:left="0" w:firstLine="0"/>
        <w:jc w:val="both"/>
        <w:rPr>
          <w:rFonts w:ascii="Times New Roman" w:hAnsi="Times New Roman"/>
          <w:sz w:val="24"/>
          <w:szCs w:val="24"/>
        </w:rPr>
      </w:pPr>
      <w:proofErr w:type="spellStart"/>
      <w:r w:rsidRPr="002D6193">
        <w:rPr>
          <w:rFonts w:ascii="Times New Roman" w:hAnsi="Times New Roman"/>
          <w:sz w:val="24"/>
          <w:szCs w:val="24"/>
        </w:rPr>
        <w:t>Однооктавные</w:t>
      </w:r>
      <w:proofErr w:type="spellEnd"/>
      <w:r w:rsidRPr="002D6193">
        <w:rPr>
          <w:rFonts w:ascii="Times New Roman" w:hAnsi="Times New Roman"/>
          <w:sz w:val="24"/>
          <w:szCs w:val="24"/>
        </w:rPr>
        <w:t xml:space="preserve"> хроматические гаммы от открытых струн, гамма </w:t>
      </w:r>
      <w:r w:rsidRPr="002D6193">
        <w:rPr>
          <w:rFonts w:ascii="Times New Roman" w:hAnsi="Times New Roman"/>
          <w:i/>
          <w:sz w:val="24"/>
          <w:szCs w:val="24"/>
          <w:lang w:val="en-US" w:eastAsia="zh-CN"/>
        </w:rPr>
        <w:t>C</w:t>
      </w:r>
      <w:r w:rsidRPr="002D6193">
        <w:rPr>
          <w:rFonts w:ascii="Times New Roman" w:hAnsi="Times New Roman"/>
          <w:i/>
          <w:sz w:val="24"/>
          <w:szCs w:val="24"/>
          <w:lang w:eastAsia="zh-CN"/>
        </w:rPr>
        <w:t>-</w:t>
      </w:r>
      <w:r w:rsidRPr="002D6193">
        <w:rPr>
          <w:rFonts w:ascii="Times New Roman" w:hAnsi="Times New Roman"/>
          <w:i/>
          <w:sz w:val="24"/>
          <w:szCs w:val="24"/>
          <w:lang w:val="en-US" w:eastAsia="zh-CN"/>
        </w:rPr>
        <w:t>dur</w:t>
      </w:r>
      <w:r w:rsidRPr="002D6193">
        <w:rPr>
          <w:rFonts w:ascii="Times New Roman" w:hAnsi="Times New Roman"/>
          <w:sz w:val="24"/>
          <w:szCs w:val="24"/>
          <w:lang w:eastAsia="zh-CN"/>
        </w:rPr>
        <w:t xml:space="preserve"> в одну, две октавы (аппликатура А. </w:t>
      </w:r>
      <w:proofErr w:type="spellStart"/>
      <w:r w:rsidRPr="002D6193">
        <w:rPr>
          <w:rFonts w:ascii="Times New Roman" w:hAnsi="Times New Roman"/>
          <w:sz w:val="24"/>
          <w:szCs w:val="24"/>
          <w:lang w:eastAsia="zh-CN"/>
        </w:rPr>
        <w:t>Сеговии</w:t>
      </w:r>
      <w:proofErr w:type="spellEnd"/>
      <w:r w:rsidRPr="002D6193">
        <w:rPr>
          <w:rFonts w:ascii="Times New Roman" w:hAnsi="Times New Roman"/>
          <w:sz w:val="24"/>
          <w:szCs w:val="24"/>
          <w:lang w:eastAsia="zh-CN"/>
        </w:rPr>
        <w:t>), пройденными ритмическими вариантами на одном звуке и в последовательности. Закрепление пройденных позиций.</w:t>
      </w:r>
    </w:p>
    <w:p w14:paraId="0F504341"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Организация игровых движений учащегося в технике глушения звука (пауза, </w:t>
      </w:r>
      <w:r w:rsidRPr="002D6193">
        <w:rPr>
          <w:rFonts w:ascii="Times New Roman" w:hAnsi="Times New Roman"/>
          <w:i/>
          <w:sz w:val="24"/>
          <w:szCs w:val="24"/>
          <w:lang w:val="en-US" w:eastAsia="zh-CN"/>
        </w:rPr>
        <w:t>staccato</w:t>
      </w:r>
      <w:r w:rsidRPr="002D6193">
        <w:rPr>
          <w:rFonts w:ascii="Times New Roman" w:hAnsi="Times New Roman"/>
          <w:i/>
          <w:sz w:val="24"/>
          <w:szCs w:val="24"/>
          <w:lang w:eastAsia="zh-CN"/>
        </w:rPr>
        <w:t>)</w:t>
      </w:r>
      <w:r w:rsidRPr="002D6193">
        <w:rPr>
          <w:rFonts w:ascii="Times New Roman" w:hAnsi="Times New Roman"/>
          <w:sz w:val="24"/>
          <w:szCs w:val="24"/>
          <w:lang w:eastAsia="zh-CN"/>
        </w:rPr>
        <w:t xml:space="preserve">, </w:t>
      </w:r>
      <w:r w:rsidRPr="002D6193">
        <w:rPr>
          <w:rFonts w:ascii="Times New Roman" w:hAnsi="Times New Roman"/>
          <w:sz w:val="24"/>
          <w:szCs w:val="24"/>
        </w:rPr>
        <w:t xml:space="preserve"> освоение приема </w:t>
      </w:r>
      <w:r w:rsidRPr="002D6193">
        <w:rPr>
          <w:rFonts w:ascii="Times New Roman" w:hAnsi="Times New Roman"/>
          <w:i/>
          <w:sz w:val="24"/>
          <w:szCs w:val="24"/>
        </w:rPr>
        <w:t xml:space="preserve">малое </w:t>
      </w:r>
      <w:proofErr w:type="spellStart"/>
      <w:r w:rsidRPr="002D6193">
        <w:rPr>
          <w:rFonts w:ascii="Times New Roman" w:hAnsi="Times New Roman"/>
          <w:i/>
          <w:sz w:val="24"/>
          <w:szCs w:val="24"/>
        </w:rPr>
        <w:t>барэ</w:t>
      </w:r>
      <w:proofErr w:type="spellEnd"/>
      <w:r w:rsidRPr="002D6193">
        <w:rPr>
          <w:rFonts w:ascii="Times New Roman" w:hAnsi="Times New Roman"/>
          <w:sz w:val="24"/>
          <w:szCs w:val="24"/>
          <w:lang w:eastAsia="zh-CN"/>
        </w:rPr>
        <w:t>.</w:t>
      </w:r>
    </w:p>
    <w:p w14:paraId="1530D13C"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lastRenderedPageBreak/>
        <w:t>Упражнения и этюды с элементами полифонии, на отработку соединений типовых аккордов на начальном этапе обучения, секвенций аккордов типовой аппликатурой, на смешанную технику.</w:t>
      </w:r>
    </w:p>
    <w:p w14:paraId="0CD79C41"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Овладение навыками аккомпанемента: знакомство с буквенным обозначением нот и аккордов, знание простых интервалов и типовых аккордов в первой позиции и применение их на практике, интонирование голосом.</w:t>
      </w:r>
    </w:p>
    <w:p w14:paraId="46921898"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Включение в репертуар произведений в трехчастной форме, произведений с элементами полифонии, произведений композиторов </w:t>
      </w:r>
      <w:r w:rsidRPr="002D6193">
        <w:rPr>
          <w:rFonts w:ascii="Times New Roman" w:hAnsi="Times New Roman"/>
          <w:sz w:val="24"/>
          <w:szCs w:val="24"/>
          <w:lang w:val="en-US" w:eastAsia="zh-CN"/>
        </w:rPr>
        <w:t>XVII</w:t>
      </w:r>
      <w:r w:rsidRPr="002D6193">
        <w:rPr>
          <w:rFonts w:ascii="Times New Roman" w:hAnsi="Times New Roman"/>
          <w:sz w:val="24"/>
          <w:szCs w:val="24"/>
          <w:lang w:eastAsia="zh-CN"/>
        </w:rPr>
        <w:t>-</w:t>
      </w:r>
      <w:r w:rsidRPr="002D6193">
        <w:rPr>
          <w:rFonts w:ascii="Times New Roman" w:hAnsi="Times New Roman"/>
          <w:sz w:val="24"/>
          <w:szCs w:val="24"/>
          <w:lang w:val="en-US" w:eastAsia="zh-CN"/>
        </w:rPr>
        <w:t>XVIII</w:t>
      </w:r>
      <w:r w:rsidRPr="002D6193">
        <w:rPr>
          <w:rFonts w:ascii="Times New Roman" w:hAnsi="Times New Roman"/>
          <w:sz w:val="24"/>
          <w:szCs w:val="24"/>
          <w:lang w:eastAsia="zh-CN"/>
        </w:rPr>
        <w:t xml:space="preserve"> веков, легких обработок народных песен и мелодий, старинной музыки.</w:t>
      </w:r>
    </w:p>
    <w:p w14:paraId="6DC654C9"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lang w:eastAsia="zh-CN"/>
        </w:rPr>
        <w:t>Работа над звуком, динамикой, смысловой фразировкой.</w:t>
      </w:r>
    </w:p>
    <w:p w14:paraId="6CAF8D7E"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lang w:eastAsia="zh-CN"/>
        </w:rPr>
        <w:t>Игра в ансамбле.</w:t>
      </w:r>
    </w:p>
    <w:p w14:paraId="5002B548" w14:textId="77777777" w:rsidR="00540BCE" w:rsidRPr="002D6193" w:rsidRDefault="00540BCE" w:rsidP="002D6193">
      <w:pPr>
        <w:shd w:val="clear" w:color="auto" w:fill="FFFFFF"/>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За учебный год учащийся должен исполнить</w:t>
      </w:r>
    </w:p>
    <w:p w14:paraId="12F162AD" w14:textId="77777777" w:rsidR="00540BCE" w:rsidRPr="002D6193" w:rsidRDefault="00540BCE" w:rsidP="00540BCE">
      <w:pPr>
        <w:shd w:val="clear" w:color="auto" w:fill="FFFFFF"/>
        <w:spacing w:after="120" w:line="240" w:lineRule="auto"/>
        <w:ind w:left="539"/>
        <w:jc w:val="right"/>
        <w:rPr>
          <w:rFonts w:ascii="Times New Roman" w:hAnsi="Times New Roman"/>
          <w:b/>
          <w:bCs/>
          <w:i/>
          <w:color w:val="000000"/>
          <w:spacing w:val="-3"/>
          <w:sz w:val="24"/>
          <w:szCs w:val="24"/>
        </w:rPr>
      </w:pPr>
      <w:r w:rsidRPr="002D6193">
        <w:rPr>
          <w:rFonts w:ascii="Times New Roman" w:hAnsi="Times New Roman"/>
          <w:b/>
          <w:bCs/>
          <w:i/>
          <w:color w:val="000000"/>
          <w:spacing w:val="-3"/>
          <w:sz w:val="24"/>
          <w:szCs w:val="24"/>
        </w:rPr>
        <w:t>Таблица 4</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2D6193" w14:paraId="17BAB64C" w14:textId="77777777" w:rsidTr="00BF7B2E">
        <w:tc>
          <w:tcPr>
            <w:tcW w:w="4962" w:type="dxa"/>
          </w:tcPr>
          <w:p w14:paraId="51634051"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1 полугодие</w:t>
            </w:r>
          </w:p>
        </w:tc>
        <w:tc>
          <w:tcPr>
            <w:tcW w:w="4678" w:type="dxa"/>
          </w:tcPr>
          <w:p w14:paraId="67A7497A"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2 полугодие</w:t>
            </w:r>
          </w:p>
        </w:tc>
      </w:tr>
      <w:tr w:rsidR="00540BCE" w:rsidRPr="002D6193" w14:paraId="7DC0071A" w14:textId="77777777" w:rsidTr="00BF7B2E">
        <w:tc>
          <w:tcPr>
            <w:tcW w:w="4962" w:type="dxa"/>
          </w:tcPr>
          <w:p w14:paraId="70F04771"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Октябрь – технический зачет (одна гамма, один этюд).</w:t>
            </w:r>
          </w:p>
          <w:p w14:paraId="4CF19EFB"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Декабрь – зачет (две разнохарактерные пьесы).</w:t>
            </w:r>
          </w:p>
        </w:tc>
        <w:tc>
          <w:tcPr>
            <w:tcW w:w="4678" w:type="dxa"/>
          </w:tcPr>
          <w:p w14:paraId="6C6CD06F"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Март – технический зачет (одна гамма, один этюд).</w:t>
            </w:r>
          </w:p>
          <w:p w14:paraId="25851695"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Май – зачет (две разнохарактерные пьесы).</w:t>
            </w:r>
          </w:p>
        </w:tc>
      </w:tr>
    </w:tbl>
    <w:p w14:paraId="4ADD5A65"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lang w:eastAsia="zh-CN"/>
        </w:rPr>
        <w:t>Примерная программа академического концерта</w:t>
      </w:r>
    </w:p>
    <w:p w14:paraId="28E1A88A" w14:textId="77777777" w:rsidR="00540BCE" w:rsidRPr="002D6193" w:rsidRDefault="00540BCE" w:rsidP="00300398">
      <w:pPr>
        <w:numPr>
          <w:ilvl w:val="0"/>
          <w:numId w:val="16"/>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И. Филипп. Колыбельная.</w:t>
      </w:r>
    </w:p>
    <w:p w14:paraId="740B736C" w14:textId="77777777" w:rsidR="00540BCE" w:rsidRPr="002D6193" w:rsidRDefault="00540BCE" w:rsidP="00300398">
      <w:pPr>
        <w:numPr>
          <w:ilvl w:val="0"/>
          <w:numId w:val="16"/>
        </w:numPr>
        <w:tabs>
          <w:tab w:val="clear" w:pos="1260"/>
          <w:tab w:val="num" w:pos="720"/>
        </w:tabs>
        <w:spacing w:after="0"/>
        <w:ind w:left="720"/>
        <w:jc w:val="both"/>
        <w:rPr>
          <w:rFonts w:ascii="Times New Roman" w:hAnsi="Times New Roman"/>
          <w:sz w:val="24"/>
          <w:szCs w:val="24"/>
        </w:rPr>
      </w:pPr>
      <w:proofErr w:type="spellStart"/>
      <w:r w:rsidRPr="002D6193">
        <w:rPr>
          <w:rFonts w:ascii="Times New Roman" w:hAnsi="Times New Roman"/>
          <w:sz w:val="24"/>
          <w:szCs w:val="24"/>
        </w:rPr>
        <w:t>Уотт</w:t>
      </w:r>
      <w:proofErr w:type="spellEnd"/>
      <w:r w:rsidRPr="002D6193">
        <w:rPr>
          <w:rFonts w:ascii="Times New Roman" w:hAnsi="Times New Roman"/>
          <w:sz w:val="24"/>
          <w:szCs w:val="24"/>
        </w:rPr>
        <w:t>. Песенка трех поросят.</w:t>
      </w:r>
    </w:p>
    <w:p w14:paraId="7657E666" w14:textId="77777777" w:rsidR="00540BCE" w:rsidRPr="002D6193" w:rsidRDefault="00540BCE" w:rsidP="00300398">
      <w:pPr>
        <w:numPr>
          <w:ilvl w:val="0"/>
          <w:numId w:val="16"/>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В. Калинин. Этюд.</w:t>
      </w:r>
    </w:p>
    <w:p w14:paraId="252ED41D" w14:textId="77777777" w:rsidR="00540BCE" w:rsidRPr="002D6193" w:rsidRDefault="00540BCE" w:rsidP="00540BCE">
      <w:pPr>
        <w:spacing w:after="0"/>
        <w:jc w:val="both"/>
        <w:rPr>
          <w:rFonts w:ascii="Times New Roman" w:hAnsi="Times New Roman"/>
          <w:sz w:val="24"/>
          <w:szCs w:val="24"/>
        </w:rPr>
      </w:pPr>
    </w:p>
    <w:p w14:paraId="108C1629" w14:textId="77777777" w:rsidR="00540BCE" w:rsidRPr="002D6193" w:rsidRDefault="00540BCE" w:rsidP="00300398">
      <w:pPr>
        <w:numPr>
          <w:ilvl w:val="0"/>
          <w:numId w:val="17"/>
        </w:numPr>
        <w:tabs>
          <w:tab w:val="clear" w:pos="1260"/>
          <w:tab w:val="num" w:pos="720"/>
        </w:tabs>
        <w:spacing w:after="0"/>
        <w:ind w:left="720"/>
        <w:jc w:val="both"/>
        <w:rPr>
          <w:rFonts w:ascii="Times New Roman" w:hAnsi="Times New Roman"/>
          <w:sz w:val="24"/>
          <w:szCs w:val="24"/>
        </w:rPr>
      </w:pPr>
      <w:proofErr w:type="spellStart"/>
      <w:r w:rsidRPr="002D6193">
        <w:rPr>
          <w:rFonts w:ascii="Times New Roman" w:hAnsi="Times New Roman"/>
          <w:sz w:val="24"/>
          <w:szCs w:val="24"/>
          <w:lang w:val="en-US" w:eastAsia="zh-CN"/>
        </w:rPr>
        <w:t>Anonim</w:t>
      </w:r>
      <w:proofErr w:type="spellEnd"/>
      <w:r w:rsidRPr="002D6193">
        <w:rPr>
          <w:rFonts w:ascii="Times New Roman" w:hAnsi="Times New Roman"/>
          <w:sz w:val="24"/>
          <w:szCs w:val="24"/>
          <w:lang w:eastAsia="zh-CN"/>
        </w:rPr>
        <w:t xml:space="preserve">. </w:t>
      </w:r>
      <w:proofErr w:type="spellStart"/>
      <w:r w:rsidRPr="002D6193">
        <w:rPr>
          <w:rFonts w:ascii="Times New Roman" w:hAnsi="Times New Roman"/>
          <w:sz w:val="24"/>
          <w:szCs w:val="24"/>
          <w:lang w:val="en-US" w:eastAsia="zh-CN"/>
        </w:rPr>
        <w:t>Slou</w:t>
      </w:r>
      <w:proofErr w:type="spellEnd"/>
      <w:r w:rsidRPr="002D6193">
        <w:rPr>
          <w:rFonts w:ascii="Times New Roman" w:hAnsi="Times New Roman"/>
          <w:sz w:val="24"/>
          <w:szCs w:val="24"/>
          <w:lang w:eastAsia="zh-CN"/>
        </w:rPr>
        <w:t xml:space="preserve"> </w:t>
      </w:r>
      <w:r w:rsidRPr="002D6193">
        <w:rPr>
          <w:rFonts w:ascii="Times New Roman" w:hAnsi="Times New Roman"/>
          <w:sz w:val="24"/>
          <w:szCs w:val="24"/>
          <w:lang w:val="en-US" w:eastAsia="zh-CN"/>
        </w:rPr>
        <w:t>dance</w:t>
      </w:r>
      <w:r w:rsidRPr="002D6193">
        <w:rPr>
          <w:rFonts w:ascii="Times New Roman" w:hAnsi="Times New Roman"/>
          <w:sz w:val="24"/>
          <w:szCs w:val="24"/>
          <w:lang w:eastAsia="zh-CN"/>
        </w:rPr>
        <w:t>.</w:t>
      </w:r>
    </w:p>
    <w:p w14:paraId="693ACA28" w14:textId="77777777" w:rsidR="00540BCE" w:rsidRPr="002D6193" w:rsidRDefault="00540BCE" w:rsidP="00300398">
      <w:pPr>
        <w:numPr>
          <w:ilvl w:val="0"/>
          <w:numId w:val="17"/>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В. Калинин. Маленький испанец.</w:t>
      </w:r>
    </w:p>
    <w:p w14:paraId="0F6A4144" w14:textId="77777777" w:rsidR="00540BCE" w:rsidRPr="002D6193" w:rsidRDefault="00540BCE" w:rsidP="00300398">
      <w:pPr>
        <w:numPr>
          <w:ilvl w:val="0"/>
          <w:numId w:val="17"/>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Ф. Сор. Этюд.</w:t>
      </w:r>
    </w:p>
    <w:p w14:paraId="642A383C" w14:textId="3EF6ED52" w:rsidR="00540BCE" w:rsidRPr="002D6193" w:rsidRDefault="00540BCE" w:rsidP="002D6193">
      <w:pPr>
        <w:spacing w:after="120"/>
        <w:jc w:val="center"/>
        <w:rPr>
          <w:rFonts w:ascii="Times New Roman" w:hAnsi="Times New Roman"/>
          <w:b/>
          <w:sz w:val="24"/>
          <w:szCs w:val="24"/>
        </w:rPr>
      </w:pPr>
      <w:r w:rsidRPr="002D6193">
        <w:rPr>
          <w:rFonts w:ascii="Times New Roman" w:hAnsi="Times New Roman"/>
          <w:b/>
          <w:sz w:val="24"/>
          <w:szCs w:val="24"/>
        </w:rPr>
        <w:t>Третий класс</w:t>
      </w:r>
    </w:p>
    <w:p w14:paraId="42BC49F0"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Специальность  2  часа  в  неделю</w:t>
      </w:r>
    </w:p>
    <w:p w14:paraId="4C6D447E"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Самостоятельная  работа  не  менее  2  часов  в  неделю</w:t>
      </w:r>
    </w:p>
    <w:p w14:paraId="16E97A7B" w14:textId="77777777" w:rsidR="00540BCE" w:rsidRPr="002D6193" w:rsidRDefault="00540BCE" w:rsidP="00540BCE">
      <w:pPr>
        <w:spacing w:after="120"/>
        <w:rPr>
          <w:rFonts w:ascii="Times New Roman" w:hAnsi="Times New Roman"/>
          <w:sz w:val="24"/>
          <w:szCs w:val="24"/>
        </w:rPr>
      </w:pPr>
      <w:r w:rsidRPr="002D6193">
        <w:rPr>
          <w:rFonts w:ascii="Times New Roman" w:hAnsi="Times New Roman"/>
          <w:sz w:val="24"/>
          <w:szCs w:val="24"/>
        </w:rPr>
        <w:t>Консультации  8  часов  в  год</w:t>
      </w:r>
    </w:p>
    <w:p w14:paraId="160C78F5" w14:textId="77777777" w:rsidR="00540BCE" w:rsidRPr="002D6193" w:rsidRDefault="00540BCE" w:rsidP="00540BCE">
      <w:pPr>
        <w:jc w:val="center"/>
        <w:rPr>
          <w:rFonts w:ascii="Times New Roman" w:hAnsi="Times New Roman"/>
          <w:b/>
          <w:i/>
          <w:sz w:val="24"/>
          <w:szCs w:val="24"/>
        </w:rPr>
      </w:pPr>
      <w:r w:rsidRPr="002D6193">
        <w:rPr>
          <w:rFonts w:ascii="Times New Roman" w:hAnsi="Times New Roman"/>
          <w:b/>
          <w:i/>
          <w:sz w:val="24"/>
          <w:szCs w:val="24"/>
        </w:rPr>
        <w:t>Учебно-тематический план</w:t>
      </w:r>
    </w:p>
    <w:tbl>
      <w:tblPr>
        <w:tblpPr w:leftFromText="180" w:rightFromText="180" w:vertAnchor="text" w:horzAnchor="margin"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315"/>
        <w:gridCol w:w="819"/>
        <w:gridCol w:w="1005"/>
        <w:gridCol w:w="1309"/>
      </w:tblGrid>
      <w:tr w:rsidR="00540BCE" w:rsidRPr="008F398E" w14:paraId="3D145AA8" w14:textId="77777777" w:rsidTr="00BF7B2E">
        <w:tc>
          <w:tcPr>
            <w:tcW w:w="0" w:type="auto"/>
          </w:tcPr>
          <w:p w14:paraId="77891249"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w:t>
            </w:r>
          </w:p>
        </w:tc>
        <w:tc>
          <w:tcPr>
            <w:tcW w:w="0" w:type="auto"/>
          </w:tcPr>
          <w:p w14:paraId="608F7F11"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Тема</w:t>
            </w:r>
          </w:p>
        </w:tc>
        <w:tc>
          <w:tcPr>
            <w:tcW w:w="0" w:type="auto"/>
            <w:gridSpan w:val="3"/>
          </w:tcPr>
          <w:p w14:paraId="7C0A9573"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Количество часов</w:t>
            </w:r>
          </w:p>
        </w:tc>
      </w:tr>
      <w:tr w:rsidR="00540BCE" w:rsidRPr="008F398E" w14:paraId="193FC7F9" w14:textId="77777777" w:rsidTr="00BF7B2E">
        <w:tc>
          <w:tcPr>
            <w:tcW w:w="0" w:type="auto"/>
          </w:tcPr>
          <w:p w14:paraId="50E6BEDD" w14:textId="77777777" w:rsidR="00540BCE" w:rsidRPr="002D6193" w:rsidRDefault="00540BCE" w:rsidP="00BF7B2E">
            <w:pPr>
              <w:jc w:val="center"/>
              <w:rPr>
                <w:rFonts w:ascii="Times New Roman" w:hAnsi="Times New Roman"/>
                <w:b/>
                <w:sz w:val="24"/>
                <w:szCs w:val="24"/>
              </w:rPr>
            </w:pPr>
          </w:p>
        </w:tc>
        <w:tc>
          <w:tcPr>
            <w:tcW w:w="0" w:type="auto"/>
          </w:tcPr>
          <w:p w14:paraId="3F350A56" w14:textId="77777777" w:rsidR="00540BCE" w:rsidRPr="002D6193" w:rsidRDefault="00540BCE" w:rsidP="00BF7B2E">
            <w:pPr>
              <w:jc w:val="center"/>
              <w:rPr>
                <w:rFonts w:ascii="Times New Roman" w:hAnsi="Times New Roman"/>
                <w:b/>
                <w:sz w:val="24"/>
                <w:szCs w:val="24"/>
              </w:rPr>
            </w:pPr>
          </w:p>
        </w:tc>
        <w:tc>
          <w:tcPr>
            <w:tcW w:w="0" w:type="auto"/>
          </w:tcPr>
          <w:p w14:paraId="70DA6E37"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Всего</w:t>
            </w:r>
          </w:p>
        </w:tc>
        <w:tc>
          <w:tcPr>
            <w:tcW w:w="0" w:type="auto"/>
          </w:tcPr>
          <w:p w14:paraId="06C3202E"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Теория</w:t>
            </w:r>
          </w:p>
        </w:tc>
        <w:tc>
          <w:tcPr>
            <w:tcW w:w="0" w:type="auto"/>
          </w:tcPr>
          <w:p w14:paraId="06B64348"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Практика</w:t>
            </w:r>
          </w:p>
        </w:tc>
      </w:tr>
      <w:tr w:rsidR="00540BCE" w:rsidRPr="008F398E" w14:paraId="4F4991F6" w14:textId="77777777" w:rsidTr="00BF7B2E">
        <w:tc>
          <w:tcPr>
            <w:tcW w:w="0" w:type="auto"/>
          </w:tcPr>
          <w:p w14:paraId="3EE75261"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1.</w:t>
            </w:r>
          </w:p>
        </w:tc>
        <w:tc>
          <w:tcPr>
            <w:tcW w:w="0" w:type="auto"/>
          </w:tcPr>
          <w:p w14:paraId="4B50328C"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Подбор  учебной  программы</w:t>
            </w:r>
          </w:p>
        </w:tc>
        <w:tc>
          <w:tcPr>
            <w:tcW w:w="0" w:type="auto"/>
          </w:tcPr>
          <w:p w14:paraId="5EB0007F"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210FE799"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7A349BCA"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r>
      <w:tr w:rsidR="00540BCE" w:rsidRPr="008F398E" w14:paraId="18D42591" w14:textId="77777777" w:rsidTr="00BF7B2E">
        <w:tc>
          <w:tcPr>
            <w:tcW w:w="0" w:type="auto"/>
          </w:tcPr>
          <w:p w14:paraId="547174B1"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2.</w:t>
            </w:r>
          </w:p>
        </w:tc>
        <w:tc>
          <w:tcPr>
            <w:tcW w:w="0" w:type="auto"/>
          </w:tcPr>
          <w:p w14:paraId="1F967A7A"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Учебно- техническая работа</w:t>
            </w:r>
          </w:p>
        </w:tc>
        <w:tc>
          <w:tcPr>
            <w:tcW w:w="0" w:type="auto"/>
          </w:tcPr>
          <w:p w14:paraId="6AE55B6E"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14</w:t>
            </w:r>
          </w:p>
        </w:tc>
        <w:tc>
          <w:tcPr>
            <w:tcW w:w="0" w:type="auto"/>
          </w:tcPr>
          <w:p w14:paraId="7BF1853E"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7B918625"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10</w:t>
            </w:r>
          </w:p>
        </w:tc>
      </w:tr>
      <w:tr w:rsidR="00540BCE" w:rsidRPr="008F398E" w14:paraId="64C8D2DE" w14:textId="77777777" w:rsidTr="00BF7B2E">
        <w:tc>
          <w:tcPr>
            <w:tcW w:w="0" w:type="auto"/>
          </w:tcPr>
          <w:p w14:paraId="1DB1E35A"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3.</w:t>
            </w:r>
          </w:p>
        </w:tc>
        <w:tc>
          <w:tcPr>
            <w:tcW w:w="0" w:type="auto"/>
          </w:tcPr>
          <w:p w14:paraId="4C6BA599"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Учебно- художественная работа</w:t>
            </w:r>
          </w:p>
        </w:tc>
        <w:tc>
          <w:tcPr>
            <w:tcW w:w="0" w:type="auto"/>
          </w:tcPr>
          <w:p w14:paraId="58BCB75F"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38</w:t>
            </w:r>
          </w:p>
        </w:tc>
        <w:tc>
          <w:tcPr>
            <w:tcW w:w="0" w:type="auto"/>
          </w:tcPr>
          <w:p w14:paraId="5AD39AB7"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10</w:t>
            </w:r>
          </w:p>
        </w:tc>
        <w:tc>
          <w:tcPr>
            <w:tcW w:w="0" w:type="auto"/>
          </w:tcPr>
          <w:p w14:paraId="02E34B35"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28</w:t>
            </w:r>
          </w:p>
        </w:tc>
      </w:tr>
      <w:tr w:rsidR="00540BCE" w:rsidRPr="008F398E" w14:paraId="32D26CD2" w14:textId="77777777" w:rsidTr="00BF7B2E">
        <w:tc>
          <w:tcPr>
            <w:tcW w:w="0" w:type="auto"/>
          </w:tcPr>
          <w:p w14:paraId="074E8BB6"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4.</w:t>
            </w:r>
          </w:p>
        </w:tc>
        <w:tc>
          <w:tcPr>
            <w:tcW w:w="0" w:type="auto"/>
          </w:tcPr>
          <w:p w14:paraId="6B526F4D"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Музыкально- теоретическая подготовка</w:t>
            </w:r>
          </w:p>
        </w:tc>
        <w:tc>
          <w:tcPr>
            <w:tcW w:w="0" w:type="auto"/>
          </w:tcPr>
          <w:p w14:paraId="5484C0ED"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03EA29EE"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49573D2B"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r>
      <w:tr w:rsidR="00540BCE" w:rsidRPr="008F398E" w14:paraId="200C97E3" w14:textId="77777777" w:rsidTr="00BF7B2E">
        <w:tc>
          <w:tcPr>
            <w:tcW w:w="0" w:type="auto"/>
          </w:tcPr>
          <w:p w14:paraId="4DA571BB"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5.</w:t>
            </w:r>
          </w:p>
        </w:tc>
        <w:tc>
          <w:tcPr>
            <w:tcW w:w="0" w:type="auto"/>
          </w:tcPr>
          <w:p w14:paraId="5F08EAAC"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Чтение нот с листа</w:t>
            </w:r>
          </w:p>
        </w:tc>
        <w:tc>
          <w:tcPr>
            <w:tcW w:w="0" w:type="auto"/>
          </w:tcPr>
          <w:p w14:paraId="741FBD38"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00AB0D67"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w:t>
            </w:r>
          </w:p>
        </w:tc>
        <w:tc>
          <w:tcPr>
            <w:tcW w:w="0" w:type="auto"/>
          </w:tcPr>
          <w:p w14:paraId="3D2DC5DE"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w:t>
            </w:r>
          </w:p>
        </w:tc>
      </w:tr>
      <w:tr w:rsidR="00540BCE" w:rsidRPr="008F398E" w14:paraId="362C477C" w14:textId="77777777" w:rsidTr="00BF7B2E">
        <w:tc>
          <w:tcPr>
            <w:tcW w:w="0" w:type="auto"/>
          </w:tcPr>
          <w:p w14:paraId="1E2BB449"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6.</w:t>
            </w:r>
          </w:p>
        </w:tc>
        <w:tc>
          <w:tcPr>
            <w:tcW w:w="0" w:type="auto"/>
          </w:tcPr>
          <w:p w14:paraId="0DB01FAD"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Подбор мелодий по слуху</w:t>
            </w:r>
          </w:p>
        </w:tc>
        <w:tc>
          <w:tcPr>
            <w:tcW w:w="0" w:type="auto"/>
          </w:tcPr>
          <w:p w14:paraId="38BBEA71"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w:t>
            </w:r>
          </w:p>
        </w:tc>
        <w:tc>
          <w:tcPr>
            <w:tcW w:w="0" w:type="auto"/>
          </w:tcPr>
          <w:p w14:paraId="1C1DCC8A"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3E3C9BA8"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r>
      <w:tr w:rsidR="00540BCE" w:rsidRPr="008F398E" w14:paraId="7D377D5D" w14:textId="77777777" w:rsidTr="00BF7B2E">
        <w:tc>
          <w:tcPr>
            <w:tcW w:w="0" w:type="auto"/>
          </w:tcPr>
          <w:p w14:paraId="5BBF3683" w14:textId="77777777" w:rsidR="00540BCE" w:rsidRPr="002D6193" w:rsidRDefault="00540BCE" w:rsidP="00BF7B2E">
            <w:pPr>
              <w:rPr>
                <w:sz w:val="24"/>
                <w:szCs w:val="24"/>
              </w:rPr>
            </w:pPr>
          </w:p>
        </w:tc>
        <w:tc>
          <w:tcPr>
            <w:tcW w:w="0" w:type="auto"/>
          </w:tcPr>
          <w:p w14:paraId="519B30F5" w14:textId="77777777" w:rsidR="00540BCE" w:rsidRPr="002D6193" w:rsidRDefault="00540BCE" w:rsidP="00BF7B2E">
            <w:pPr>
              <w:jc w:val="right"/>
              <w:rPr>
                <w:rFonts w:ascii="Times New Roman" w:hAnsi="Times New Roman"/>
                <w:sz w:val="24"/>
                <w:szCs w:val="24"/>
              </w:rPr>
            </w:pPr>
            <w:r w:rsidRPr="002D6193">
              <w:rPr>
                <w:rFonts w:ascii="Times New Roman" w:hAnsi="Times New Roman"/>
                <w:sz w:val="24"/>
                <w:szCs w:val="24"/>
              </w:rPr>
              <w:t>Итого:</w:t>
            </w:r>
          </w:p>
        </w:tc>
        <w:tc>
          <w:tcPr>
            <w:tcW w:w="0" w:type="auto"/>
          </w:tcPr>
          <w:p w14:paraId="49B1FA06"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66</w:t>
            </w:r>
          </w:p>
        </w:tc>
        <w:tc>
          <w:tcPr>
            <w:tcW w:w="0" w:type="auto"/>
          </w:tcPr>
          <w:p w14:paraId="4BD19BE9"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19</w:t>
            </w:r>
          </w:p>
        </w:tc>
        <w:tc>
          <w:tcPr>
            <w:tcW w:w="0" w:type="auto"/>
          </w:tcPr>
          <w:p w14:paraId="43570A6B"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47</w:t>
            </w:r>
          </w:p>
        </w:tc>
      </w:tr>
    </w:tbl>
    <w:p w14:paraId="54D15876" w14:textId="77777777" w:rsidR="00540BCE" w:rsidRDefault="00540BCE" w:rsidP="00540BCE">
      <w:pPr>
        <w:spacing w:after="120"/>
        <w:rPr>
          <w:rFonts w:ascii="Times New Roman" w:hAnsi="Times New Roman"/>
          <w:sz w:val="28"/>
          <w:szCs w:val="28"/>
        </w:rPr>
      </w:pPr>
    </w:p>
    <w:p w14:paraId="7E3B947C" w14:textId="77777777" w:rsidR="00540BCE" w:rsidRDefault="00540BCE" w:rsidP="00540BCE">
      <w:pPr>
        <w:spacing w:after="120"/>
        <w:jc w:val="center"/>
        <w:rPr>
          <w:rFonts w:ascii="Times New Roman" w:hAnsi="Times New Roman"/>
          <w:b/>
          <w:sz w:val="28"/>
          <w:szCs w:val="28"/>
        </w:rPr>
      </w:pPr>
    </w:p>
    <w:p w14:paraId="5474D3D0" w14:textId="77777777" w:rsidR="00540BCE" w:rsidRPr="002D6193" w:rsidRDefault="00540BCE" w:rsidP="007932AD">
      <w:pPr>
        <w:pStyle w:val="a3"/>
        <w:numPr>
          <w:ilvl w:val="0"/>
          <w:numId w:val="147"/>
        </w:numPr>
        <w:spacing w:after="0"/>
        <w:ind w:left="0" w:firstLine="0"/>
        <w:jc w:val="both"/>
        <w:rPr>
          <w:rFonts w:ascii="Times New Roman" w:hAnsi="Times New Roman"/>
          <w:sz w:val="24"/>
          <w:szCs w:val="24"/>
        </w:rPr>
      </w:pPr>
      <w:proofErr w:type="spellStart"/>
      <w:r w:rsidRPr="002D6193">
        <w:rPr>
          <w:rFonts w:ascii="Times New Roman" w:hAnsi="Times New Roman"/>
          <w:sz w:val="24"/>
          <w:szCs w:val="24"/>
        </w:rPr>
        <w:t>Двухоктавные</w:t>
      </w:r>
      <w:proofErr w:type="spellEnd"/>
      <w:r w:rsidRPr="002D6193">
        <w:rPr>
          <w:rFonts w:ascii="Times New Roman" w:hAnsi="Times New Roman"/>
          <w:sz w:val="24"/>
          <w:szCs w:val="24"/>
        </w:rPr>
        <w:t xml:space="preserve"> мажорные, минорные, хроматические гаммы в пределах пяти позиций пройденными ритмическими и аппликатурными вариантами на одном звуке и в последовательности. Закрепление пройденных позиций.</w:t>
      </w:r>
    </w:p>
    <w:p w14:paraId="20EEBAF1"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Освоение приемов </w:t>
      </w:r>
      <w:r w:rsidRPr="002D6193">
        <w:rPr>
          <w:rFonts w:ascii="Times New Roman" w:hAnsi="Times New Roman"/>
          <w:i/>
          <w:sz w:val="24"/>
          <w:szCs w:val="24"/>
          <w:lang w:val="en-US" w:eastAsia="zh-CN"/>
        </w:rPr>
        <w:t>legato</w:t>
      </w:r>
      <w:r w:rsidRPr="002D6193">
        <w:rPr>
          <w:rFonts w:ascii="Times New Roman" w:hAnsi="Times New Roman"/>
          <w:sz w:val="24"/>
          <w:szCs w:val="24"/>
          <w:lang w:eastAsia="zh-CN"/>
        </w:rPr>
        <w:t xml:space="preserve">, </w:t>
      </w:r>
      <w:r w:rsidRPr="002D6193">
        <w:rPr>
          <w:rFonts w:ascii="Times New Roman" w:hAnsi="Times New Roman"/>
          <w:i/>
          <w:sz w:val="24"/>
          <w:szCs w:val="24"/>
          <w:lang w:val="en-US" w:eastAsia="zh-CN"/>
        </w:rPr>
        <w:t>pizzicato</w:t>
      </w:r>
      <w:r w:rsidRPr="002D6193">
        <w:rPr>
          <w:rFonts w:ascii="Times New Roman" w:hAnsi="Times New Roman"/>
          <w:sz w:val="24"/>
          <w:szCs w:val="24"/>
          <w:lang w:eastAsia="zh-CN"/>
        </w:rPr>
        <w:t xml:space="preserve">, натуральных флажолетов, </w:t>
      </w:r>
      <w:proofErr w:type="spellStart"/>
      <w:r w:rsidRPr="002D6193">
        <w:rPr>
          <w:rFonts w:ascii="Times New Roman" w:hAnsi="Times New Roman"/>
          <w:i/>
          <w:sz w:val="24"/>
          <w:szCs w:val="24"/>
          <w:lang w:eastAsia="zh-CN"/>
        </w:rPr>
        <w:t>барэ</w:t>
      </w:r>
      <w:proofErr w:type="spellEnd"/>
      <w:r w:rsidRPr="002D6193">
        <w:rPr>
          <w:rFonts w:ascii="Times New Roman" w:hAnsi="Times New Roman"/>
          <w:sz w:val="24"/>
          <w:szCs w:val="24"/>
          <w:lang w:eastAsia="zh-CN"/>
        </w:rPr>
        <w:t>.</w:t>
      </w:r>
    </w:p>
    <w:p w14:paraId="01866401"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Упражнения и этюды на отработку приема </w:t>
      </w:r>
      <w:proofErr w:type="spellStart"/>
      <w:r w:rsidRPr="002D6193">
        <w:rPr>
          <w:rFonts w:ascii="Times New Roman" w:hAnsi="Times New Roman"/>
          <w:sz w:val="24"/>
          <w:szCs w:val="24"/>
        </w:rPr>
        <w:t>барэ</w:t>
      </w:r>
      <w:proofErr w:type="spellEnd"/>
      <w:r w:rsidRPr="002D6193">
        <w:rPr>
          <w:rFonts w:ascii="Times New Roman" w:hAnsi="Times New Roman"/>
          <w:sz w:val="24"/>
          <w:szCs w:val="24"/>
        </w:rPr>
        <w:t xml:space="preserve">, смену позиций, позиционную игру, отработку различных вариантов артикуляции, растяжку пальцев левой руки, для исполнения </w:t>
      </w:r>
      <w:proofErr w:type="spellStart"/>
      <w:r w:rsidRPr="002D6193">
        <w:rPr>
          <w:rFonts w:ascii="Times New Roman" w:hAnsi="Times New Roman"/>
          <w:sz w:val="24"/>
          <w:szCs w:val="24"/>
        </w:rPr>
        <w:t>двухголосья</w:t>
      </w:r>
      <w:proofErr w:type="spellEnd"/>
      <w:r w:rsidRPr="002D6193">
        <w:rPr>
          <w:rFonts w:ascii="Times New Roman" w:hAnsi="Times New Roman"/>
          <w:sz w:val="24"/>
          <w:szCs w:val="24"/>
        </w:rPr>
        <w:t xml:space="preserve"> и аккордов.</w:t>
      </w:r>
    </w:p>
    <w:p w14:paraId="1BB73389"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Овладение навыками аккомпанемента: знакомство с составными интервалами, обращением интервалов, удобная последовательность соединения типовых аккордов на начальном этапе обучения. На базе отработанных аккордов аккомпанировать песни с наличием 3-5 простых аккордов в первой позиции.</w:t>
      </w:r>
    </w:p>
    <w:p w14:paraId="5E40D8F3"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Включение в репертуар произведений в трехчастной форме, произведений с элементами полифонии, обработок на народные темы, произведений Ф. Сора, М. Джулиани.</w:t>
      </w:r>
    </w:p>
    <w:p w14:paraId="78CFC0DF"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Работа над звуком, динамикой, характером, законченностью пьес.</w:t>
      </w:r>
    </w:p>
    <w:p w14:paraId="55272465"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Игра в ансамбле.</w:t>
      </w:r>
    </w:p>
    <w:p w14:paraId="3A7E7202" w14:textId="77777777" w:rsidR="00540BCE" w:rsidRPr="002D6193" w:rsidRDefault="00540BCE" w:rsidP="002D6193">
      <w:pPr>
        <w:shd w:val="clear" w:color="auto" w:fill="FFFFFF"/>
        <w:spacing w:before="120"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За учебный год учащийся должен исполнить</w:t>
      </w:r>
    </w:p>
    <w:p w14:paraId="1FE8893A" w14:textId="77777777" w:rsidR="00540BCE" w:rsidRPr="002D6193"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2D6193">
        <w:rPr>
          <w:rFonts w:ascii="Times New Roman" w:hAnsi="Times New Roman"/>
          <w:b/>
          <w:bCs/>
          <w:i/>
          <w:color w:val="000000"/>
          <w:spacing w:val="-3"/>
          <w:sz w:val="24"/>
          <w:szCs w:val="24"/>
        </w:rPr>
        <w:t>Таблица 5</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2D6193" w14:paraId="56F5A28F" w14:textId="77777777" w:rsidTr="00BF7B2E">
        <w:tc>
          <w:tcPr>
            <w:tcW w:w="4962" w:type="dxa"/>
          </w:tcPr>
          <w:p w14:paraId="36E52906"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1 полугодие</w:t>
            </w:r>
          </w:p>
        </w:tc>
        <w:tc>
          <w:tcPr>
            <w:tcW w:w="4678" w:type="dxa"/>
          </w:tcPr>
          <w:p w14:paraId="10639271"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2 полугодие</w:t>
            </w:r>
          </w:p>
        </w:tc>
      </w:tr>
      <w:tr w:rsidR="00540BCE" w:rsidRPr="002D6193" w14:paraId="37210F6E" w14:textId="77777777" w:rsidTr="00BF7B2E">
        <w:tc>
          <w:tcPr>
            <w:tcW w:w="4962" w:type="dxa"/>
          </w:tcPr>
          <w:p w14:paraId="286A39EB"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Октябрь – технический зачет (одна гамма, два этюда).</w:t>
            </w:r>
          </w:p>
          <w:p w14:paraId="0E3CAA6A"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Декабрь – зачет (две разнохарактерные пьесы).</w:t>
            </w:r>
          </w:p>
        </w:tc>
        <w:tc>
          <w:tcPr>
            <w:tcW w:w="4678" w:type="dxa"/>
          </w:tcPr>
          <w:p w14:paraId="48626745"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Март – технический зачет (одна гамма, один этюд).</w:t>
            </w:r>
          </w:p>
          <w:p w14:paraId="022095D7"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Май – зачет (две разнохарактерные пьесы).</w:t>
            </w:r>
          </w:p>
        </w:tc>
      </w:tr>
    </w:tbl>
    <w:p w14:paraId="0A59BCE4"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Примерная программа академического концерта</w:t>
      </w:r>
    </w:p>
    <w:p w14:paraId="2FB03DB6" w14:textId="77777777" w:rsidR="00540BCE" w:rsidRPr="002D6193" w:rsidRDefault="00540BCE" w:rsidP="00300398">
      <w:pPr>
        <w:numPr>
          <w:ilvl w:val="0"/>
          <w:numId w:val="21"/>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В. А. Моцарт. Аллегретто.</w:t>
      </w:r>
    </w:p>
    <w:p w14:paraId="173C4284" w14:textId="77777777" w:rsidR="00540BCE" w:rsidRPr="002D6193" w:rsidRDefault="00540BCE" w:rsidP="00300398">
      <w:pPr>
        <w:numPr>
          <w:ilvl w:val="0"/>
          <w:numId w:val="21"/>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 xml:space="preserve">В. Козлов. </w:t>
      </w:r>
      <w:proofErr w:type="spellStart"/>
      <w:r w:rsidRPr="002D6193">
        <w:rPr>
          <w:rFonts w:ascii="Times New Roman" w:hAnsi="Times New Roman"/>
          <w:sz w:val="24"/>
          <w:szCs w:val="24"/>
        </w:rPr>
        <w:t>Кискино</w:t>
      </w:r>
      <w:proofErr w:type="spellEnd"/>
      <w:r w:rsidRPr="002D6193">
        <w:rPr>
          <w:rFonts w:ascii="Times New Roman" w:hAnsi="Times New Roman"/>
          <w:sz w:val="24"/>
          <w:szCs w:val="24"/>
        </w:rPr>
        <w:t xml:space="preserve"> горе.</w:t>
      </w:r>
    </w:p>
    <w:p w14:paraId="7DD07BCB" w14:textId="77777777" w:rsidR="00540BCE" w:rsidRPr="002D6193" w:rsidRDefault="00540BCE" w:rsidP="00300398">
      <w:pPr>
        <w:numPr>
          <w:ilvl w:val="0"/>
          <w:numId w:val="21"/>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 xml:space="preserve">М. </w:t>
      </w:r>
      <w:proofErr w:type="spellStart"/>
      <w:r w:rsidRPr="002D6193">
        <w:rPr>
          <w:rFonts w:ascii="Times New Roman" w:hAnsi="Times New Roman"/>
          <w:sz w:val="24"/>
          <w:szCs w:val="24"/>
        </w:rPr>
        <w:t>Каркасси</w:t>
      </w:r>
      <w:proofErr w:type="spellEnd"/>
      <w:r w:rsidRPr="002D6193">
        <w:rPr>
          <w:rFonts w:ascii="Times New Roman" w:hAnsi="Times New Roman"/>
          <w:sz w:val="24"/>
          <w:szCs w:val="24"/>
        </w:rPr>
        <w:t>. Этюд.</w:t>
      </w:r>
    </w:p>
    <w:p w14:paraId="422A23A4" w14:textId="77777777" w:rsidR="00540BCE" w:rsidRPr="002D6193" w:rsidRDefault="00540BCE" w:rsidP="00540BCE">
      <w:pPr>
        <w:spacing w:after="0"/>
        <w:jc w:val="both"/>
        <w:rPr>
          <w:rFonts w:ascii="Times New Roman" w:hAnsi="Times New Roman"/>
          <w:sz w:val="24"/>
          <w:szCs w:val="24"/>
        </w:rPr>
      </w:pPr>
    </w:p>
    <w:p w14:paraId="65A61F05" w14:textId="77777777" w:rsidR="00540BCE" w:rsidRPr="002D6193" w:rsidRDefault="00540BCE" w:rsidP="00300398">
      <w:pPr>
        <w:numPr>
          <w:ilvl w:val="0"/>
          <w:numId w:val="22"/>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М. Джулиани. Экосез.</w:t>
      </w:r>
    </w:p>
    <w:p w14:paraId="3100F7DB" w14:textId="77777777" w:rsidR="00540BCE" w:rsidRPr="002D6193" w:rsidRDefault="00540BCE" w:rsidP="00300398">
      <w:pPr>
        <w:numPr>
          <w:ilvl w:val="0"/>
          <w:numId w:val="22"/>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Ф. да Милано. Канцона.</w:t>
      </w:r>
    </w:p>
    <w:p w14:paraId="0D315BC3" w14:textId="77777777" w:rsidR="00540BCE" w:rsidRPr="002D6193" w:rsidRDefault="00540BCE" w:rsidP="00300398">
      <w:pPr>
        <w:numPr>
          <w:ilvl w:val="0"/>
          <w:numId w:val="22"/>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 xml:space="preserve">В. </w:t>
      </w:r>
      <w:proofErr w:type="spellStart"/>
      <w:r w:rsidRPr="002D6193">
        <w:rPr>
          <w:rFonts w:ascii="Times New Roman" w:hAnsi="Times New Roman"/>
          <w:sz w:val="24"/>
          <w:szCs w:val="24"/>
        </w:rPr>
        <w:t>Шумидуб</w:t>
      </w:r>
      <w:proofErr w:type="spellEnd"/>
      <w:r w:rsidRPr="002D6193">
        <w:rPr>
          <w:rFonts w:ascii="Times New Roman" w:hAnsi="Times New Roman"/>
          <w:sz w:val="24"/>
          <w:szCs w:val="24"/>
        </w:rPr>
        <w:t xml:space="preserve">. Этюд № 2 </w:t>
      </w:r>
      <w:r w:rsidRPr="002D6193">
        <w:rPr>
          <w:rFonts w:ascii="Times New Roman" w:hAnsi="Times New Roman"/>
          <w:sz w:val="24"/>
          <w:szCs w:val="24"/>
          <w:lang w:val="en-US" w:eastAsia="zh-CN"/>
        </w:rPr>
        <w:t>e-moll</w:t>
      </w:r>
    </w:p>
    <w:p w14:paraId="3999FB17" w14:textId="77777777" w:rsidR="00540BCE" w:rsidRPr="002D6193" w:rsidRDefault="00540BCE" w:rsidP="00540BCE">
      <w:pPr>
        <w:spacing w:before="120" w:after="120"/>
        <w:jc w:val="center"/>
        <w:rPr>
          <w:rFonts w:ascii="Times New Roman" w:hAnsi="Times New Roman"/>
          <w:b/>
          <w:sz w:val="24"/>
          <w:szCs w:val="24"/>
          <w:lang w:eastAsia="zh-CN"/>
        </w:rPr>
      </w:pPr>
      <w:r w:rsidRPr="002D6193">
        <w:rPr>
          <w:rFonts w:ascii="Times New Roman" w:hAnsi="Times New Roman"/>
          <w:b/>
          <w:sz w:val="24"/>
          <w:szCs w:val="24"/>
          <w:lang w:eastAsia="zh-CN"/>
        </w:rPr>
        <w:t>Четвертый класс</w:t>
      </w:r>
    </w:p>
    <w:p w14:paraId="6342847C"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Специальность  2  часа  в  неделю</w:t>
      </w:r>
    </w:p>
    <w:p w14:paraId="09E16ECE"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Самостоятельная  работа  не  менее  3  часов  в  неделю</w:t>
      </w:r>
    </w:p>
    <w:p w14:paraId="28647B93" w14:textId="77777777" w:rsidR="00540BCE" w:rsidRPr="002D6193" w:rsidRDefault="00540BCE" w:rsidP="00540BCE">
      <w:pPr>
        <w:spacing w:after="120"/>
        <w:rPr>
          <w:rFonts w:ascii="Times New Roman" w:hAnsi="Times New Roman"/>
          <w:sz w:val="24"/>
          <w:szCs w:val="24"/>
        </w:rPr>
      </w:pPr>
      <w:r w:rsidRPr="002D6193">
        <w:rPr>
          <w:rFonts w:ascii="Times New Roman" w:hAnsi="Times New Roman"/>
          <w:sz w:val="24"/>
          <w:szCs w:val="24"/>
        </w:rPr>
        <w:t>Консультации  8  часов  в  год</w:t>
      </w:r>
    </w:p>
    <w:p w14:paraId="31E58CB9" w14:textId="6ACA0F6A" w:rsidR="00540BCE" w:rsidRPr="002D6193" w:rsidRDefault="00540BCE" w:rsidP="00402C22">
      <w:pPr>
        <w:jc w:val="center"/>
        <w:rPr>
          <w:rFonts w:ascii="Times New Roman" w:hAnsi="Times New Roman"/>
          <w:b/>
          <w:i/>
          <w:sz w:val="24"/>
          <w:szCs w:val="24"/>
        </w:rPr>
      </w:pPr>
      <w:r w:rsidRPr="002D6193">
        <w:rPr>
          <w:rFonts w:ascii="Times New Roman" w:hAnsi="Times New Roman"/>
          <w:b/>
          <w:i/>
          <w:sz w:val="24"/>
          <w:szCs w:val="24"/>
        </w:rPr>
        <w:t>Учебно-тематический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4"/>
        <w:gridCol w:w="5389"/>
        <w:gridCol w:w="799"/>
        <w:gridCol w:w="981"/>
        <w:gridCol w:w="1277"/>
      </w:tblGrid>
      <w:tr w:rsidR="00540BCE" w:rsidRPr="002D6193" w14:paraId="790078F8" w14:textId="77777777" w:rsidTr="00BF7B2E">
        <w:tc>
          <w:tcPr>
            <w:tcW w:w="0" w:type="auto"/>
          </w:tcPr>
          <w:p w14:paraId="4E54524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w:t>
            </w:r>
          </w:p>
        </w:tc>
        <w:tc>
          <w:tcPr>
            <w:tcW w:w="0" w:type="auto"/>
          </w:tcPr>
          <w:p w14:paraId="13E522B2"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Тема</w:t>
            </w:r>
          </w:p>
        </w:tc>
        <w:tc>
          <w:tcPr>
            <w:tcW w:w="0" w:type="auto"/>
            <w:gridSpan w:val="3"/>
          </w:tcPr>
          <w:p w14:paraId="5870C348"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Количество часов</w:t>
            </w:r>
          </w:p>
        </w:tc>
      </w:tr>
      <w:tr w:rsidR="00540BCE" w:rsidRPr="002D6193" w14:paraId="06B9CE5A" w14:textId="77777777" w:rsidTr="00BF7B2E">
        <w:tc>
          <w:tcPr>
            <w:tcW w:w="0" w:type="auto"/>
          </w:tcPr>
          <w:p w14:paraId="222DBDCD"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p>
        </w:tc>
        <w:tc>
          <w:tcPr>
            <w:tcW w:w="0" w:type="auto"/>
          </w:tcPr>
          <w:p w14:paraId="4FD7371D"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p>
        </w:tc>
        <w:tc>
          <w:tcPr>
            <w:tcW w:w="0" w:type="auto"/>
          </w:tcPr>
          <w:p w14:paraId="0E6A44F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Всего</w:t>
            </w:r>
          </w:p>
        </w:tc>
        <w:tc>
          <w:tcPr>
            <w:tcW w:w="0" w:type="auto"/>
          </w:tcPr>
          <w:p w14:paraId="1DE504D0"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Теория</w:t>
            </w:r>
          </w:p>
        </w:tc>
        <w:tc>
          <w:tcPr>
            <w:tcW w:w="0" w:type="auto"/>
          </w:tcPr>
          <w:p w14:paraId="75F658C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
                <w:bCs/>
                <w:color w:val="000000"/>
                <w:spacing w:val="-4"/>
                <w:sz w:val="24"/>
                <w:szCs w:val="24"/>
              </w:rPr>
            </w:pPr>
            <w:r w:rsidRPr="002D6193">
              <w:rPr>
                <w:rFonts w:ascii="Times New Roman" w:hAnsi="Times New Roman"/>
                <w:b/>
                <w:bCs/>
                <w:color w:val="000000"/>
                <w:spacing w:val="-4"/>
                <w:sz w:val="24"/>
                <w:szCs w:val="24"/>
              </w:rPr>
              <w:t>Практика</w:t>
            </w:r>
          </w:p>
        </w:tc>
      </w:tr>
      <w:tr w:rsidR="00540BCE" w:rsidRPr="002D6193" w14:paraId="7428C319" w14:textId="77777777" w:rsidTr="00BF7B2E">
        <w:tc>
          <w:tcPr>
            <w:tcW w:w="0" w:type="auto"/>
          </w:tcPr>
          <w:p w14:paraId="212DFB62"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7C11AA47"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Подбор  учебной  программы</w:t>
            </w:r>
          </w:p>
        </w:tc>
        <w:tc>
          <w:tcPr>
            <w:tcW w:w="0" w:type="auto"/>
          </w:tcPr>
          <w:p w14:paraId="4CBE512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3C3C9D5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7C6CC75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r>
      <w:tr w:rsidR="00540BCE" w:rsidRPr="002D6193" w14:paraId="528E7E19" w14:textId="77777777" w:rsidTr="00BF7B2E">
        <w:tc>
          <w:tcPr>
            <w:tcW w:w="0" w:type="auto"/>
          </w:tcPr>
          <w:p w14:paraId="5AD19C94"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lastRenderedPageBreak/>
              <w:t>2.</w:t>
            </w:r>
          </w:p>
        </w:tc>
        <w:tc>
          <w:tcPr>
            <w:tcW w:w="0" w:type="auto"/>
          </w:tcPr>
          <w:p w14:paraId="3670B567" w14:textId="77777777" w:rsidR="00540BCE" w:rsidRPr="002D6193" w:rsidRDefault="00540BCE" w:rsidP="00BF7B2E">
            <w:pPr>
              <w:widowControl w:val="0"/>
              <w:tabs>
                <w:tab w:val="left" w:pos="922"/>
              </w:tabs>
              <w:autoSpaceDE w:val="0"/>
              <w:autoSpaceDN w:val="0"/>
              <w:adjustRightInd w:val="0"/>
              <w:spacing w:after="0"/>
              <w:rPr>
                <w:rFonts w:ascii="Times New Roman" w:hAnsi="Times New Roman"/>
                <w:bCs/>
                <w:color w:val="000000"/>
                <w:spacing w:val="-4"/>
                <w:sz w:val="24"/>
                <w:szCs w:val="24"/>
              </w:rPr>
            </w:pPr>
            <w:r w:rsidRPr="002D6193">
              <w:rPr>
                <w:rFonts w:ascii="Times New Roman" w:hAnsi="Times New Roman"/>
                <w:bCs/>
                <w:color w:val="000000"/>
                <w:spacing w:val="-4"/>
                <w:sz w:val="24"/>
                <w:szCs w:val="24"/>
              </w:rPr>
              <w:t xml:space="preserve">История музыкального искусства </w:t>
            </w:r>
            <w:proofErr w:type="spellStart"/>
            <w:r w:rsidRPr="002D6193">
              <w:rPr>
                <w:rFonts w:ascii="Times New Roman" w:hAnsi="Times New Roman"/>
                <w:bCs/>
                <w:color w:val="000000"/>
                <w:spacing w:val="-4"/>
                <w:sz w:val="24"/>
                <w:szCs w:val="24"/>
              </w:rPr>
              <w:t>иисполнительства</w:t>
            </w:r>
            <w:proofErr w:type="spellEnd"/>
          </w:p>
        </w:tc>
        <w:tc>
          <w:tcPr>
            <w:tcW w:w="0" w:type="auto"/>
          </w:tcPr>
          <w:p w14:paraId="1CEC0FE1"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2729EDF3"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0E9A5A7F"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49316E8F" w14:textId="77777777" w:rsidTr="00BF7B2E">
        <w:tc>
          <w:tcPr>
            <w:tcW w:w="0" w:type="auto"/>
          </w:tcPr>
          <w:p w14:paraId="3F885541"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c>
          <w:tcPr>
            <w:tcW w:w="0" w:type="auto"/>
          </w:tcPr>
          <w:p w14:paraId="6C3B8616"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proofErr w:type="spellStart"/>
            <w:r w:rsidRPr="002D6193">
              <w:rPr>
                <w:rFonts w:ascii="Times New Roman" w:hAnsi="Times New Roman"/>
                <w:bCs/>
                <w:color w:val="000000"/>
                <w:spacing w:val="-4"/>
                <w:sz w:val="24"/>
                <w:szCs w:val="24"/>
              </w:rPr>
              <w:t>Учебно</w:t>
            </w:r>
            <w:proofErr w:type="spellEnd"/>
            <w:r w:rsidRPr="002D6193">
              <w:rPr>
                <w:rFonts w:ascii="Times New Roman" w:hAnsi="Times New Roman"/>
                <w:bCs/>
                <w:color w:val="000000"/>
                <w:spacing w:val="-4"/>
                <w:sz w:val="24"/>
                <w:szCs w:val="24"/>
              </w:rPr>
              <w:t xml:space="preserve"> - техническая  работа</w:t>
            </w:r>
          </w:p>
        </w:tc>
        <w:tc>
          <w:tcPr>
            <w:tcW w:w="0" w:type="auto"/>
          </w:tcPr>
          <w:p w14:paraId="4293F44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14</w:t>
            </w:r>
          </w:p>
        </w:tc>
        <w:tc>
          <w:tcPr>
            <w:tcW w:w="0" w:type="auto"/>
          </w:tcPr>
          <w:p w14:paraId="410F0C0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794E3AC4"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13</w:t>
            </w:r>
          </w:p>
        </w:tc>
      </w:tr>
      <w:tr w:rsidR="00540BCE" w:rsidRPr="002D6193" w14:paraId="4C255883" w14:textId="77777777" w:rsidTr="00BF7B2E">
        <w:tc>
          <w:tcPr>
            <w:tcW w:w="0" w:type="auto"/>
          </w:tcPr>
          <w:p w14:paraId="086B3972"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1487878F"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Учебно- художественная работа</w:t>
            </w:r>
          </w:p>
        </w:tc>
        <w:tc>
          <w:tcPr>
            <w:tcW w:w="0" w:type="auto"/>
          </w:tcPr>
          <w:p w14:paraId="2E6834D1"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38</w:t>
            </w:r>
          </w:p>
        </w:tc>
        <w:tc>
          <w:tcPr>
            <w:tcW w:w="0" w:type="auto"/>
          </w:tcPr>
          <w:p w14:paraId="6EBF14C8"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10</w:t>
            </w:r>
          </w:p>
        </w:tc>
        <w:tc>
          <w:tcPr>
            <w:tcW w:w="0" w:type="auto"/>
          </w:tcPr>
          <w:p w14:paraId="338D3B3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28</w:t>
            </w:r>
          </w:p>
        </w:tc>
      </w:tr>
      <w:tr w:rsidR="00540BCE" w:rsidRPr="002D6193" w14:paraId="5C09F34C" w14:textId="77777777" w:rsidTr="00BF7B2E">
        <w:tc>
          <w:tcPr>
            <w:tcW w:w="0" w:type="auto"/>
          </w:tcPr>
          <w:p w14:paraId="4FC187E2"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5.</w:t>
            </w:r>
          </w:p>
        </w:tc>
        <w:tc>
          <w:tcPr>
            <w:tcW w:w="0" w:type="auto"/>
          </w:tcPr>
          <w:p w14:paraId="4E86D154"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Музыкально- теоретическая подготовка</w:t>
            </w:r>
          </w:p>
        </w:tc>
        <w:tc>
          <w:tcPr>
            <w:tcW w:w="0" w:type="auto"/>
          </w:tcPr>
          <w:p w14:paraId="25195065"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572DF41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18FA793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698EC3DC" w14:textId="77777777" w:rsidTr="00BF7B2E">
        <w:tc>
          <w:tcPr>
            <w:tcW w:w="0" w:type="auto"/>
          </w:tcPr>
          <w:p w14:paraId="04C79829"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6.</w:t>
            </w:r>
          </w:p>
        </w:tc>
        <w:tc>
          <w:tcPr>
            <w:tcW w:w="0" w:type="auto"/>
          </w:tcPr>
          <w:p w14:paraId="7824FF6F"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Подбор мелодий  по слуху,  аккомпанемент</w:t>
            </w:r>
          </w:p>
        </w:tc>
        <w:tc>
          <w:tcPr>
            <w:tcW w:w="0" w:type="auto"/>
          </w:tcPr>
          <w:p w14:paraId="3E683B69"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3FBC0F2D"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2C9EF7A2"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58749B6A" w14:textId="77777777" w:rsidTr="00BF7B2E">
        <w:tc>
          <w:tcPr>
            <w:tcW w:w="0" w:type="auto"/>
          </w:tcPr>
          <w:p w14:paraId="24FCD01A"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7.</w:t>
            </w:r>
          </w:p>
        </w:tc>
        <w:tc>
          <w:tcPr>
            <w:tcW w:w="0" w:type="auto"/>
          </w:tcPr>
          <w:p w14:paraId="11C82E9E"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Cs/>
                <w:color w:val="000000"/>
                <w:spacing w:val="-4"/>
                <w:sz w:val="24"/>
                <w:szCs w:val="24"/>
              </w:rPr>
            </w:pPr>
            <w:r w:rsidRPr="002D6193">
              <w:rPr>
                <w:rFonts w:ascii="Times New Roman" w:hAnsi="Times New Roman"/>
                <w:bCs/>
                <w:color w:val="000000"/>
                <w:spacing w:val="-4"/>
                <w:sz w:val="24"/>
                <w:szCs w:val="24"/>
              </w:rPr>
              <w:t>Чтение нот с листа</w:t>
            </w:r>
          </w:p>
        </w:tc>
        <w:tc>
          <w:tcPr>
            <w:tcW w:w="0" w:type="auto"/>
          </w:tcPr>
          <w:p w14:paraId="47B12D94"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732E59DC"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543A379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49F2841A" w14:textId="77777777" w:rsidTr="00BF7B2E">
        <w:tc>
          <w:tcPr>
            <w:tcW w:w="0" w:type="auto"/>
          </w:tcPr>
          <w:p w14:paraId="0C7B0462" w14:textId="77777777" w:rsidR="00540BCE" w:rsidRPr="002D6193" w:rsidRDefault="00540BCE" w:rsidP="00BF7B2E">
            <w:pPr>
              <w:widowControl w:val="0"/>
              <w:tabs>
                <w:tab w:val="left" w:pos="922"/>
              </w:tabs>
              <w:autoSpaceDE w:val="0"/>
              <w:autoSpaceDN w:val="0"/>
              <w:adjustRightInd w:val="0"/>
              <w:spacing w:after="0" w:line="480" w:lineRule="exact"/>
              <w:rPr>
                <w:rFonts w:ascii="Times New Roman" w:hAnsi="Times New Roman"/>
                <w:b/>
                <w:bCs/>
                <w:i/>
                <w:color w:val="000000"/>
                <w:spacing w:val="-4"/>
                <w:sz w:val="24"/>
                <w:szCs w:val="24"/>
              </w:rPr>
            </w:pPr>
          </w:p>
        </w:tc>
        <w:tc>
          <w:tcPr>
            <w:tcW w:w="0" w:type="auto"/>
          </w:tcPr>
          <w:p w14:paraId="6663D307" w14:textId="77777777" w:rsidR="00540BCE" w:rsidRPr="002D6193" w:rsidRDefault="00540BCE" w:rsidP="00BF7B2E">
            <w:pPr>
              <w:widowControl w:val="0"/>
              <w:tabs>
                <w:tab w:val="left" w:pos="922"/>
              </w:tabs>
              <w:autoSpaceDE w:val="0"/>
              <w:autoSpaceDN w:val="0"/>
              <w:adjustRightInd w:val="0"/>
              <w:spacing w:after="0" w:line="480" w:lineRule="exact"/>
              <w:jc w:val="right"/>
              <w:rPr>
                <w:rFonts w:ascii="Times New Roman" w:hAnsi="Times New Roman"/>
                <w:bCs/>
                <w:color w:val="000000"/>
                <w:spacing w:val="-4"/>
                <w:sz w:val="24"/>
                <w:szCs w:val="24"/>
              </w:rPr>
            </w:pPr>
            <w:r w:rsidRPr="002D6193">
              <w:rPr>
                <w:rFonts w:ascii="Times New Roman" w:hAnsi="Times New Roman"/>
                <w:bCs/>
                <w:color w:val="000000"/>
                <w:spacing w:val="-4"/>
                <w:sz w:val="24"/>
                <w:szCs w:val="24"/>
              </w:rPr>
              <w:t>Итого:</w:t>
            </w:r>
          </w:p>
        </w:tc>
        <w:tc>
          <w:tcPr>
            <w:tcW w:w="0" w:type="auto"/>
          </w:tcPr>
          <w:p w14:paraId="1EA3B2EC"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66</w:t>
            </w:r>
          </w:p>
        </w:tc>
        <w:tc>
          <w:tcPr>
            <w:tcW w:w="0" w:type="auto"/>
          </w:tcPr>
          <w:p w14:paraId="0913D97C"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18</w:t>
            </w:r>
          </w:p>
        </w:tc>
        <w:tc>
          <w:tcPr>
            <w:tcW w:w="0" w:type="auto"/>
          </w:tcPr>
          <w:p w14:paraId="598B240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48</w:t>
            </w:r>
          </w:p>
        </w:tc>
      </w:tr>
    </w:tbl>
    <w:p w14:paraId="77C2A592" w14:textId="77777777" w:rsidR="00540BCE" w:rsidRPr="002D6193" w:rsidRDefault="00540BCE" w:rsidP="00540BCE">
      <w:pPr>
        <w:spacing w:before="120" w:after="120"/>
        <w:jc w:val="center"/>
        <w:rPr>
          <w:rFonts w:ascii="Times New Roman" w:hAnsi="Times New Roman"/>
          <w:b/>
          <w:sz w:val="24"/>
          <w:szCs w:val="24"/>
        </w:rPr>
      </w:pPr>
    </w:p>
    <w:p w14:paraId="0156C0DD" w14:textId="77777777" w:rsidR="00540BCE" w:rsidRPr="002D6193" w:rsidRDefault="00540BCE" w:rsidP="00300398">
      <w:pPr>
        <w:numPr>
          <w:ilvl w:val="0"/>
          <w:numId w:val="15"/>
        </w:numPr>
        <w:spacing w:after="0"/>
        <w:ind w:left="0" w:firstLine="0"/>
        <w:jc w:val="both"/>
        <w:rPr>
          <w:rFonts w:ascii="Times New Roman" w:hAnsi="Times New Roman"/>
          <w:sz w:val="24"/>
          <w:szCs w:val="24"/>
        </w:rPr>
      </w:pPr>
      <w:proofErr w:type="spellStart"/>
      <w:r w:rsidRPr="002D6193">
        <w:rPr>
          <w:rFonts w:ascii="Times New Roman" w:hAnsi="Times New Roman"/>
          <w:sz w:val="24"/>
          <w:szCs w:val="24"/>
        </w:rPr>
        <w:t>Двухоктавные</w:t>
      </w:r>
      <w:proofErr w:type="spellEnd"/>
      <w:r w:rsidRPr="002D6193">
        <w:rPr>
          <w:rFonts w:ascii="Times New Roman" w:hAnsi="Times New Roman"/>
          <w:sz w:val="24"/>
          <w:szCs w:val="24"/>
        </w:rPr>
        <w:t xml:space="preserve"> мажорные, минорные (трех видов) гаммы типовой аппликатурой, хроматические гаммы в пределах пяти позиций пройденными ритмическими и аппликатурными вариантами на одном звуке и в последовательности. Закрепление пройденных позиций.</w:t>
      </w:r>
    </w:p>
    <w:p w14:paraId="78318445"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Освоение приемов нисходящего </w:t>
      </w:r>
      <w:r w:rsidRPr="002D6193">
        <w:rPr>
          <w:rFonts w:ascii="Times New Roman" w:hAnsi="Times New Roman"/>
          <w:i/>
          <w:sz w:val="24"/>
          <w:szCs w:val="24"/>
          <w:lang w:val="en-US"/>
        </w:rPr>
        <w:t>legato</w:t>
      </w:r>
      <w:r w:rsidRPr="002D6193">
        <w:rPr>
          <w:rFonts w:ascii="Times New Roman" w:hAnsi="Times New Roman"/>
          <w:sz w:val="24"/>
          <w:szCs w:val="24"/>
        </w:rPr>
        <w:t>,</w:t>
      </w:r>
      <w:r w:rsidRPr="002D6193">
        <w:rPr>
          <w:rFonts w:ascii="Times New Roman" w:hAnsi="Times New Roman"/>
          <w:i/>
          <w:sz w:val="24"/>
          <w:szCs w:val="24"/>
          <w:lang w:eastAsia="zh-CN"/>
        </w:rPr>
        <w:t xml:space="preserve"> </w:t>
      </w:r>
      <w:proofErr w:type="spellStart"/>
      <w:r w:rsidRPr="002D6193">
        <w:rPr>
          <w:rFonts w:ascii="Times New Roman" w:hAnsi="Times New Roman"/>
          <w:i/>
          <w:sz w:val="24"/>
          <w:szCs w:val="24"/>
          <w:lang w:val="en-US" w:eastAsia="zh-CN"/>
        </w:rPr>
        <w:t>rasgeado</w:t>
      </w:r>
      <w:proofErr w:type="spellEnd"/>
      <w:r w:rsidRPr="002D6193">
        <w:rPr>
          <w:rFonts w:ascii="Times New Roman" w:hAnsi="Times New Roman"/>
          <w:sz w:val="24"/>
          <w:szCs w:val="24"/>
          <w:lang w:eastAsia="zh-CN"/>
        </w:rPr>
        <w:t xml:space="preserve">, </w:t>
      </w:r>
      <w:r w:rsidRPr="002D6193">
        <w:rPr>
          <w:rFonts w:ascii="Times New Roman" w:hAnsi="Times New Roman"/>
          <w:sz w:val="24"/>
          <w:szCs w:val="24"/>
        </w:rPr>
        <w:t xml:space="preserve">натуральных флажолетов, </w:t>
      </w:r>
      <w:r w:rsidRPr="002D6193">
        <w:rPr>
          <w:rFonts w:ascii="Times New Roman" w:hAnsi="Times New Roman"/>
          <w:i/>
          <w:sz w:val="24"/>
          <w:szCs w:val="24"/>
          <w:lang w:val="en-US" w:eastAsia="zh-CN"/>
        </w:rPr>
        <w:t>glissando</w:t>
      </w:r>
      <w:r w:rsidRPr="002D6193">
        <w:rPr>
          <w:rFonts w:ascii="Times New Roman" w:hAnsi="Times New Roman"/>
          <w:sz w:val="24"/>
          <w:szCs w:val="24"/>
          <w:lang w:eastAsia="zh-CN"/>
        </w:rPr>
        <w:t xml:space="preserve">, начальное освоение </w:t>
      </w:r>
      <w:proofErr w:type="spellStart"/>
      <w:r w:rsidRPr="002D6193">
        <w:rPr>
          <w:rFonts w:ascii="Times New Roman" w:hAnsi="Times New Roman"/>
          <w:sz w:val="24"/>
          <w:szCs w:val="24"/>
          <w:lang w:eastAsia="zh-CN"/>
        </w:rPr>
        <w:t>мелизматики</w:t>
      </w:r>
      <w:proofErr w:type="spellEnd"/>
      <w:r w:rsidRPr="002D6193">
        <w:rPr>
          <w:rFonts w:ascii="Times New Roman" w:hAnsi="Times New Roman"/>
          <w:sz w:val="24"/>
          <w:szCs w:val="24"/>
          <w:lang w:eastAsia="zh-CN"/>
        </w:rPr>
        <w:t>.</w:t>
      </w:r>
    </w:p>
    <w:p w14:paraId="1EAC4ECB"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lang w:eastAsia="zh-CN"/>
        </w:rPr>
        <w:t>Упражнения и этюды на отработку  пройденных приемов, смену позиций, позиционную игру, отработку различных вариантов артикуляции, растяжку пальцев, смену аккордов. Освоение полиритмии, пунктирного ритма, синкоп, скачков на широкие интервалы.</w:t>
      </w:r>
    </w:p>
    <w:p w14:paraId="53578D33"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Овладение навыками аккомпанемента: знакомство с обращениями интервалов, главными и побочными трезвучиями, исполнение секвенций аккордов типовой аппликатурой, овладение начальными навыками транспонирования, владение разнообразными ритмическими приемами исполнения.</w:t>
      </w:r>
    </w:p>
    <w:p w14:paraId="60D0B3FE"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Включение в репертуар произведений в сложной трехчастной форме, форме рондо, вариаций на народные темы, произведений </w:t>
      </w:r>
      <w:proofErr w:type="spellStart"/>
      <w:r w:rsidRPr="002D6193">
        <w:rPr>
          <w:rFonts w:ascii="Times New Roman" w:hAnsi="Times New Roman"/>
          <w:sz w:val="24"/>
          <w:szCs w:val="24"/>
        </w:rPr>
        <w:t>кантиленного</w:t>
      </w:r>
      <w:proofErr w:type="spellEnd"/>
      <w:r w:rsidRPr="002D6193">
        <w:rPr>
          <w:rFonts w:ascii="Times New Roman" w:hAnsi="Times New Roman"/>
          <w:sz w:val="24"/>
          <w:szCs w:val="24"/>
        </w:rPr>
        <w:t xml:space="preserve"> и полифонического склада, произведений современных композиторов, оригинального произведения.</w:t>
      </w:r>
    </w:p>
    <w:p w14:paraId="419608A4"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Работа над звуком, динамикой, смысловой фразировкой, законченностью пьес.</w:t>
      </w:r>
    </w:p>
    <w:p w14:paraId="33D64E9A"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Игра в ансамбле.</w:t>
      </w:r>
    </w:p>
    <w:p w14:paraId="3F922750" w14:textId="77777777" w:rsidR="00540BCE" w:rsidRPr="002D6193" w:rsidRDefault="00540BCE" w:rsidP="00540BCE">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За учебный год учащийся должен исполнить</w:t>
      </w:r>
    </w:p>
    <w:p w14:paraId="64FAF8D5" w14:textId="77777777" w:rsidR="00540BCE" w:rsidRPr="002D6193"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2D6193">
        <w:rPr>
          <w:rFonts w:ascii="Times New Roman" w:hAnsi="Times New Roman"/>
          <w:b/>
          <w:bCs/>
          <w:i/>
          <w:color w:val="000000"/>
          <w:spacing w:val="-3"/>
          <w:sz w:val="24"/>
          <w:szCs w:val="24"/>
        </w:rPr>
        <w:t>Таблица 6</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2D6193" w14:paraId="3EE3D494" w14:textId="77777777" w:rsidTr="00BF7B2E">
        <w:tc>
          <w:tcPr>
            <w:tcW w:w="4962" w:type="dxa"/>
          </w:tcPr>
          <w:p w14:paraId="0B28FC3E"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1 полугодие</w:t>
            </w:r>
          </w:p>
        </w:tc>
        <w:tc>
          <w:tcPr>
            <w:tcW w:w="4678" w:type="dxa"/>
          </w:tcPr>
          <w:p w14:paraId="3E61897A"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2 полугодие</w:t>
            </w:r>
          </w:p>
        </w:tc>
      </w:tr>
      <w:tr w:rsidR="00540BCE" w:rsidRPr="002D6193" w14:paraId="57E8412A" w14:textId="77777777" w:rsidTr="00BF7B2E">
        <w:tc>
          <w:tcPr>
            <w:tcW w:w="4962" w:type="dxa"/>
          </w:tcPr>
          <w:p w14:paraId="455F01A4"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Октябрь – технический зачет (одна гамма, два этюда).</w:t>
            </w:r>
          </w:p>
          <w:p w14:paraId="68CEBC2E"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5E16151D"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Март – технический зачет (одна гамма, один этюд).</w:t>
            </w:r>
          </w:p>
          <w:p w14:paraId="1034E2AA"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Май – академический концерт (три разнохарактерных произведения).</w:t>
            </w:r>
          </w:p>
        </w:tc>
      </w:tr>
    </w:tbl>
    <w:p w14:paraId="49A3E3E6" w14:textId="77777777" w:rsidR="002D6193" w:rsidRDefault="002D6193" w:rsidP="00540BCE">
      <w:pPr>
        <w:spacing w:before="120" w:after="120"/>
        <w:jc w:val="center"/>
        <w:rPr>
          <w:rFonts w:ascii="Times New Roman" w:hAnsi="Times New Roman"/>
          <w:b/>
          <w:sz w:val="28"/>
          <w:szCs w:val="28"/>
        </w:rPr>
      </w:pPr>
    </w:p>
    <w:p w14:paraId="0418C4F3" w14:textId="4D3D744F"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Примерная программа экзамена</w:t>
      </w:r>
    </w:p>
    <w:p w14:paraId="454845D7" w14:textId="77777777" w:rsidR="00540BCE" w:rsidRPr="002D6193" w:rsidRDefault="00540BCE" w:rsidP="00300398">
      <w:pPr>
        <w:numPr>
          <w:ilvl w:val="0"/>
          <w:numId w:val="26"/>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Польский народный танец «Мазурка». Обр. Зубченко.</w:t>
      </w:r>
    </w:p>
    <w:p w14:paraId="00AC1F5A" w14:textId="77777777" w:rsidR="00540BCE" w:rsidRPr="002D6193" w:rsidRDefault="00540BCE" w:rsidP="00300398">
      <w:pPr>
        <w:numPr>
          <w:ilvl w:val="0"/>
          <w:numId w:val="26"/>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 xml:space="preserve">Й. </w:t>
      </w:r>
      <w:proofErr w:type="spellStart"/>
      <w:r w:rsidRPr="002D6193">
        <w:rPr>
          <w:rFonts w:ascii="Times New Roman" w:hAnsi="Times New Roman"/>
          <w:sz w:val="24"/>
          <w:szCs w:val="24"/>
        </w:rPr>
        <w:t>Мерц</w:t>
      </w:r>
      <w:proofErr w:type="spellEnd"/>
      <w:r w:rsidRPr="002D6193">
        <w:rPr>
          <w:rFonts w:ascii="Times New Roman" w:hAnsi="Times New Roman"/>
          <w:sz w:val="24"/>
          <w:szCs w:val="24"/>
        </w:rPr>
        <w:t>. Адажио.</w:t>
      </w:r>
    </w:p>
    <w:p w14:paraId="663B75CB" w14:textId="77777777" w:rsidR="00540BCE" w:rsidRPr="002D6193" w:rsidRDefault="00540BCE" w:rsidP="00300398">
      <w:pPr>
        <w:numPr>
          <w:ilvl w:val="0"/>
          <w:numId w:val="26"/>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М. Джулиани. Тарантелла (</w:t>
      </w:r>
      <w:proofErr w:type="spellStart"/>
      <w:r w:rsidRPr="002D6193">
        <w:rPr>
          <w:rFonts w:ascii="Times New Roman" w:hAnsi="Times New Roman"/>
          <w:sz w:val="24"/>
          <w:szCs w:val="24"/>
        </w:rPr>
        <w:t>сицилиана</w:t>
      </w:r>
      <w:proofErr w:type="spellEnd"/>
      <w:r w:rsidRPr="002D6193">
        <w:rPr>
          <w:rFonts w:ascii="Times New Roman" w:hAnsi="Times New Roman"/>
          <w:sz w:val="24"/>
          <w:szCs w:val="24"/>
        </w:rPr>
        <w:t>).</w:t>
      </w:r>
    </w:p>
    <w:p w14:paraId="1222CC22" w14:textId="77777777" w:rsidR="00540BCE" w:rsidRPr="002D6193" w:rsidRDefault="00540BCE" w:rsidP="00540BCE">
      <w:pPr>
        <w:spacing w:after="0"/>
        <w:jc w:val="both"/>
        <w:rPr>
          <w:rFonts w:ascii="Times New Roman" w:hAnsi="Times New Roman"/>
          <w:sz w:val="24"/>
          <w:szCs w:val="24"/>
        </w:rPr>
      </w:pPr>
    </w:p>
    <w:p w14:paraId="5BFDFC0E" w14:textId="77777777" w:rsidR="00540BCE" w:rsidRPr="002D6193" w:rsidRDefault="00540BCE" w:rsidP="00300398">
      <w:pPr>
        <w:numPr>
          <w:ilvl w:val="0"/>
          <w:numId w:val="27"/>
        </w:numPr>
        <w:tabs>
          <w:tab w:val="clear" w:pos="1260"/>
          <w:tab w:val="num" w:pos="720"/>
        </w:tabs>
        <w:spacing w:after="0"/>
        <w:ind w:left="720"/>
        <w:jc w:val="both"/>
        <w:rPr>
          <w:rFonts w:ascii="Times New Roman" w:hAnsi="Times New Roman"/>
          <w:sz w:val="24"/>
          <w:szCs w:val="24"/>
        </w:rPr>
      </w:pPr>
      <w:proofErr w:type="spellStart"/>
      <w:r w:rsidRPr="002D6193">
        <w:rPr>
          <w:rFonts w:ascii="Times New Roman" w:hAnsi="Times New Roman"/>
          <w:sz w:val="24"/>
          <w:szCs w:val="24"/>
        </w:rPr>
        <w:t>Альмарас</w:t>
      </w:r>
      <w:proofErr w:type="spellEnd"/>
      <w:r w:rsidRPr="002D6193">
        <w:rPr>
          <w:rFonts w:ascii="Times New Roman" w:hAnsi="Times New Roman"/>
          <w:sz w:val="24"/>
          <w:szCs w:val="24"/>
        </w:rPr>
        <w:t>. История любви.</w:t>
      </w:r>
    </w:p>
    <w:p w14:paraId="39BB9EC5" w14:textId="77777777" w:rsidR="00540BCE" w:rsidRPr="002D6193" w:rsidRDefault="00540BCE" w:rsidP="00300398">
      <w:pPr>
        <w:numPr>
          <w:ilvl w:val="0"/>
          <w:numId w:val="27"/>
        </w:numPr>
        <w:tabs>
          <w:tab w:val="clear" w:pos="1260"/>
          <w:tab w:val="num" w:pos="720"/>
        </w:tabs>
        <w:spacing w:after="0"/>
        <w:ind w:left="720"/>
        <w:jc w:val="both"/>
        <w:rPr>
          <w:rFonts w:ascii="Times New Roman" w:hAnsi="Times New Roman"/>
          <w:sz w:val="24"/>
          <w:szCs w:val="24"/>
        </w:rPr>
      </w:pPr>
      <w:proofErr w:type="spellStart"/>
      <w:r w:rsidRPr="002D6193">
        <w:rPr>
          <w:rFonts w:ascii="Times New Roman" w:hAnsi="Times New Roman"/>
          <w:sz w:val="24"/>
          <w:szCs w:val="24"/>
        </w:rPr>
        <w:t>Рнп</w:t>
      </w:r>
      <w:proofErr w:type="spellEnd"/>
      <w:r w:rsidRPr="002D6193">
        <w:rPr>
          <w:rFonts w:ascii="Times New Roman" w:hAnsi="Times New Roman"/>
          <w:sz w:val="24"/>
          <w:szCs w:val="24"/>
        </w:rPr>
        <w:t xml:space="preserve"> «Ивушка» обр. Е. Ларичева.</w:t>
      </w:r>
    </w:p>
    <w:p w14:paraId="6DC6C4CE" w14:textId="77777777" w:rsidR="00540BCE" w:rsidRPr="002D6193" w:rsidRDefault="00540BCE" w:rsidP="00300398">
      <w:pPr>
        <w:numPr>
          <w:ilvl w:val="0"/>
          <w:numId w:val="27"/>
        </w:numPr>
        <w:tabs>
          <w:tab w:val="clear" w:pos="1260"/>
          <w:tab w:val="num" w:pos="720"/>
        </w:tabs>
        <w:spacing w:after="0"/>
        <w:ind w:left="720"/>
        <w:jc w:val="both"/>
        <w:rPr>
          <w:rFonts w:ascii="Times New Roman" w:hAnsi="Times New Roman"/>
          <w:sz w:val="24"/>
          <w:szCs w:val="24"/>
        </w:rPr>
      </w:pPr>
      <w:r w:rsidRPr="002D6193">
        <w:rPr>
          <w:rFonts w:ascii="Times New Roman" w:hAnsi="Times New Roman"/>
          <w:sz w:val="24"/>
          <w:szCs w:val="24"/>
        </w:rPr>
        <w:t>М. Джулиани. Сонатина.</w:t>
      </w:r>
    </w:p>
    <w:p w14:paraId="0191494F"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Пятый класс</w:t>
      </w:r>
    </w:p>
    <w:p w14:paraId="3DB60955"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Специальность  2  часа  в  неделю</w:t>
      </w:r>
    </w:p>
    <w:p w14:paraId="0B90CD1D"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Самостоятельная  работа  не  менее  3  часов  в  неделю</w:t>
      </w:r>
    </w:p>
    <w:p w14:paraId="4D197833" w14:textId="77777777" w:rsidR="00540BCE" w:rsidRDefault="00540BCE" w:rsidP="00540BCE">
      <w:pPr>
        <w:spacing w:after="120"/>
        <w:rPr>
          <w:rFonts w:ascii="Times New Roman" w:hAnsi="Times New Roman"/>
          <w:sz w:val="28"/>
          <w:szCs w:val="28"/>
        </w:rPr>
      </w:pPr>
      <w:r w:rsidRPr="002D6193">
        <w:rPr>
          <w:rFonts w:ascii="Times New Roman" w:hAnsi="Times New Roman"/>
          <w:sz w:val="24"/>
          <w:szCs w:val="24"/>
        </w:rPr>
        <w:t>Консультации  8  часов  в  год</w:t>
      </w:r>
    </w:p>
    <w:p w14:paraId="65250BE0" w14:textId="77777777" w:rsidR="00540BCE" w:rsidRPr="002D6193" w:rsidRDefault="00540BCE" w:rsidP="00540BCE">
      <w:pPr>
        <w:jc w:val="center"/>
        <w:rPr>
          <w:rFonts w:ascii="Times New Roman" w:hAnsi="Times New Roman"/>
          <w:b/>
          <w:i/>
          <w:sz w:val="24"/>
          <w:szCs w:val="24"/>
        </w:rPr>
      </w:pPr>
      <w:r w:rsidRPr="002D6193">
        <w:rPr>
          <w:rFonts w:ascii="Times New Roman" w:hAnsi="Times New Roman"/>
          <w:b/>
          <w:i/>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701"/>
        <w:gridCol w:w="819"/>
        <w:gridCol w:w="1005"/>
        <w:gridCol w:w="1309"/>
      </w:tblGrid>
      <w:tr w:rsidR="00540BCE" w:rsidRPr="002D6193" w14:paraId="4A659BC8" w14:textId="77777777" w:rsidTr="00BF7B2E">
        <w:tc>
          <w:tcPr>
            <w:tcW w:w="0" w:type="auto"/>
          </w:tcPr>
          <w:p w14:paraId="594577ED"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w:t>
            </w:r>
          </w:p>
        </w:tc>
        <w:tc>
          <w:tcPr>
            <w:tcW w:w="0" w:type="auto"/>
          </w:tcPr>
          <w:p w14:paraId="591699FC"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Тема</w:t>
            </w:r>
          </w:p>
        </w:tc>
        <w:tc>
          <w:tcPr>
            <w:tcW w:w="0" w:type="auto"/>
            <w:gridSpan w:val="3"/>
          </w:tcPr>
          <w:p w14:paraId="531E3F0C"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Количество часов</w:t>
            </w:r>
          </w:p>
        </w:tc>
      </w:tr>
      <w:tr w:rsidR="00540BCE" w:rsidRPr="002D6193" w14:paraId="16D00489" w14:textId="77777777" w:rsidTr="00BF7B2E">
        <w:tc>
          <w:tcPr>
            <w:tcW w:w="0" w:type="auto"/>
          </w:tcPr>
          <w:p w14:paraId="37161B21" w14:textId="77777777" w:rsidR="00540BCE" w:rsidRPr="002D6193" w:rsidRDefault="00540BCE" w:rsidP="00BF7B2E">
            <w:pPr>
              <w:jc w:val="center"/>
              <w:rPr>
                <w:rFonts w:ascii="Times New Roman" w:hAnsi="Times New Roman"/>
                <w:sz w:val="24"/>
                <w:szCs w:val="24"/>
              </w:rPr>
            </w:pPr>
          </w:p>
        </w:tc>
        <w:tc>
          <w:tcPr>
            <w:tcW w:w="0" w:type="auto"/>
          </w:tcPr>
          <w:p w14:paraId="661B81CD" w14:textId="77777777" w:rsidR="00540BCE" w:rsidRPr="002D6193" w:rsidRDefault="00540BCE" w:rsidP="00BF7B2E">
            <w:pPr>
              <w:jc w:val="center"/>
              <w:rPr>
                <w:rFonts w:ascii="Times New Roman" w:hAnsi="Times New Roman"/>
                <w:sz w:val="24"/>
                <w:szCs w:val="24"/>
              </w:rPr>
            </w:pPr>
          </w:p>
        </w:tc>
        <w:tc>
          <w:tcPr>
            <w:tcW w:w="0" w:type="auto"/>
          </w:tcPr>
          <w:p w14:paraId="484F73E2"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Всего</w:t>
            </w:r>
          </w:p>
        </w:tc>
        <w:tc>
          <w:tcPr>
            <w:tcW w:w="0" w:type="auto"/>
          </w:tcPr>
          <w:p w14:paraId="2B1D79D9"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Теория</w:t>
            </w:r>
          </w:p>
        </w:tc>
        <w:tc>
          <w:tcPr>
            <w:tcW w:w="0" w:type="auto"/>
          </w:tcPr>
          <w:p w14:paraId="24D83E05"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Практика</w:t>
            </w:r>
          </w:p>
        </w:tc>
      </w:tr>
      <w:tr w:rsidR="00540BCE" w:rsidRPr="002D6193" w14:paraId="46CEE7BD" w14:textId="77777777" w:rsidTr="00BF7B2E">
        <w:tc>
          <w:tcPr>
            <w:tcW w:w="0" w:type="auto"/>
          </w:tcPr>
          <w:p w14:paraId="454AB085"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1.</w:t>
            </w:r>
          </w:p>
        </w:tc>
        <w:tc>
          <w:tcPr>
            <w:tcW w:w="0" w:type="auto"/>
          </w:tcPr>
          <w:p w14:paraId="5D62B35C"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Подбор  учебной  программы</w:t>
            </w:r>
          </w:p>
        </w:tc>
        <w:tc>
          <w:tcPr>
            <w:tcW w:w="0" w:type="auto"/>
          </w:tcPr>
          <w:p w14:paraId="2E87B07B"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268A3348"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1EDE0768"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r>
      <w:tr w:rsidR="00540BCE" w:rsidRPr="002D6193" w14:paraId="6B5394D3" w14:textId="77777777" w:rsidTr="00BF7B2E">
        <w:tc>
          <w:tcPr>
            <w:tcW w:w="0" w:type="auto"/>
          </w:tcPr>
          <w:p w14:paraId="0A9D1807"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2.</w:t>
            </w:r>
          </w:p>
        </w:tc>
        <w:tc>
          <w:tcPr>
            <w:tcW w:w="0" w:type="auto"/>
          </w:tcPr>
          <w:p w14:paraId="47AF7A44" w14:textId="77777777" w:rsidR="00540BCE" w:rsidRPr="002D6193" w:rsidRDefault="00540BCE" w:rsidP="00BF7B2E">
            <w:pPr>
              <w:spacing w:after="0"/>
              <w:rPr>
                <w:rFonts w:ascii="Times New Roman" w:hAnsi="Times New Roman"/>
                <w:sz w:val="24"/>
                <w:szCs w:val="24"/>
              </w:rPr>
            </w:pPr>
            <w:r w:rsidRPr="002D6193">
              <w:rPr>
                <w:rFonts w:ascii="Times New Roman" w:hAnsi="Times New Roman"/>
                <w:sz w:val="24"/>
                <w:szCs w:val="24"/>
              </w:rPr>
              <w:t>История музыкального искусства и</w:t>
            </w:r>
          </w:p>
          <w:p w14:paraId="31F2659C"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 xml:space="preserve"> исполнительства</w:t>
            </w:r>
          </w:p>
        </w:tc>
        <w:tc>
          <w:tcPr>
            <w:tcW w:w="0" w:type="auto"/>
          </w:tcPr>
          <w:p w14:paraId="3B30E285"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5D6EE1C8"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01D88AD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06EE3C0A" w14:textId="77777777" w:rsidTr="00BF7B2E">
        <w:tc>
          <w:tcPr>
            <w:tcW w:w="0" w:type="auto"/>
          </w:tcPr>
          <w:p w14:paraId="00815560"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3.</w:t>
            </w:r>
          </w:p>
        </w:tc>
        <w:tc>
          <w:tcPr>
            <w:tcW w:w="0" w:type="auto"/>
          </w:tcPr>
          <w:p w14:paraId="7CB4EB82" w14:textId="77777777" w:rsidR="00540BCE" w:rsidRPr="002D6193" w:rsidRDefault="00540BCE" w:rsidP="00BF7B2E">
            <w:pPr>
              <w:rPr>
                <w:rFonts w:ascii="Times New Roman" w:hAnsi="Times New Roman"/>
                <w:sz w:val="24"/>
                <w:szCs w:val="24"/>
              </w:rPr>
            </w:pPr>
            <w:proofErr w:type="spellStart"/>
            <w:r w:rsidRPr="002D6193">
              <w:rPr>
                <w:rFonts w:ascii="Times New Roman" w:hAnsi="Times New Roman"/>
                <w:sz w:val="24"/>
                <w:szCs w:val="24"/>
              </w:rPr>
              <w:t>Учебно</w:t>
            </w:r>
            <w:proofErr w:type="spellEnd"/>
            <w:r w:rsidRPr="002D6193">
              <w:rPr>
                <w:rFonts w:ascii="Times New Roman" w:hAnsi="Times New Roman"/>
                <w:sz w:val="24"/>
                <w:szCs w:val="24"/>
              </w:rPr>
              <w:t xml:space="preserve"> - техническая работа</w:t>
            </w:r>
          </w:p>
        </w:tc>
        <w:tc>
          <w:tcPr>
            <w:tcW w:w="0" w:type="auto"/>
          </w:tcPr>
          <w:p w14:paraId="43BBDDCD"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14</w:t>
            </w:r>
          </w:p>
        </w:tc>
        <w:tc>
          <w:tcPr>
            <w:tcW w:w="0" w:type="auto"/>
          </w:tcPr>
          <w:p w14:paraId="1938E55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36C38C68"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13</w:t>
            </w:r>
          </w:p>
        </w:tc>
      </w:tr>
      <w:tr w:rsidR="00540BCE" w:rsidRPr="002D6193" w14:paraId="7694CAEC" w14:textId="77777777" w:rsidTr="00BF7B2E">
        <w:tc>
          <w:tcPr>
            <w:tcW w:w="0" w:type="auto"/>
          </w:tcPr>
          <w:p w14:paraId="7C81FF54"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4.</w:t>
            </w:r>
          </w:p>
        </w:tc>
        <w:tc>
          <w:tcPr>
            <w:tcW w:w="0" w:type="auto"/>
          </w:tcPr>
          <w:p w14:paraId="222D4675" w14:textId="77777777" w:rsidR="00540BCE" w:rsidRPr="002D6193" w:rsidRDefault="00540BCE" w:rsidP="00BF7B2E">
            <w:pPr>
              <w:rPr>
                <w:rFonts w:ascii="Times New Roman" w:hAnsi="Times New Roman"/>
                <w:sz w:val="24"/>
                <w:szCs w:val="24"/>
              </w:rPr>
            </w:pPr>
            <w:proofErr w:type="spellStart"/>
            <w:r w:rsidRPr="002D6193">
              <w:rPr>
                <w:rFonts w:ascii="Times New Roman" w:hAnsi="Times New Roman"/>
                <w:sz w:val="24"/>
                <w:szCs w:val="24"/>
              </w:rPr>
              <w:t>Учебно</w:t>
            </w:r>
            <w:proofErr w:type="spellEnd"/>
            <w:r w:rsidRPr="002D6193">
              <w:rPr>
                <w:rFonts w:ascii="Times New Roman" w:hAnsi="Times New Roman"/>
                <w:sz w:val="24"/>
                <w:szCs w:val="24"/>
              </w:rPr>
              <w:t xml:space="preserve"> - художественная работа</w:t>
            </w:r>
          </w:p>
        </w:tc>
        <w:tc>
          <w:tcPr>
            <w:tcW w:w="0" w:type="auto"/>
          </w:tcPr>
          <w:p w14:paraId="3DF4C39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38</w:t>
            </w:r>
          </w:p>
        </w:tc>
        <w:tc>
          <w:tcPr>
            <w:tcW w:w="0" w:type="auto"/>
          </w:tcPr>
          <w:p w14:paraId="7200E7A0"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10</w:t>
            </w:r>
          </w:p>
        </w:tc>
        <w:tc>
          <w:tcPr>
            <w:tcW w:w="0" w:type="auto"/>
          </w:tcPr>
          <w:p w14:paraId="27C2C88F"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28</w:t>
            </w:r>
          </w:p>
        </w:tc>
      </w:tr>
      <w:tr w:rsidR="00540BCE" w:rsidRPr="002D6193" w14:paraId="5084F5B7" w14:textId="77777777" w:rsidTr="00BF7B2E">
        <w:tc>
          <w:tcPr>
            <w:tcW w:w="0" w:type="auto"/>
          </w:tcPr>
          <w:p w14:paraId="4539A9AF"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5.</w:t>
            </w:r>
          </w:p>
        </w:tc>
        <w:tc>
          <w:tcPr>
            <w:tcW w:w="0" w:type="auto"/>
          </w:tcPr>
          <w:p w14:paraId="502F726B"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Музыкально - теоретическая подготовка</w:t>
            </w:r>
          </w:p>
        </w:tc>
        <w:tc>
          <w:tcPr>
            <w:tcW w:w="0" w:type="auto"/>
          </w:tcPr>
          <w:p w14:paraId="47455687"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4A1542D9"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2CB25573"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153CCF09" w14:textId="77777777" w:rsidTr="00BF7B2E">
        <w:tc>
          <w:tcPr>
            <w:tcW w:w="0" w:type="auto"/>
          </w:tcPr>
          <w:p w14:paraId="17D35EA0"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6.</w:t>
            </w:r>
          </w:p>
        </w:tc>
        <w:tc>
          <w:tcPr>
            <w:tcW w:w="0" w:type="auto"/>
          </w:tcPr>
          <w:p w14:paraId="22E1DE3E" w14:textId="77777777" w:rsidR="00540BCE" w:rsidRPr="002D6193" w:rsidRDefault="00540BCE" w:rsidP="00BF7B2E">
            <w:pPr>
              <w:spacing w:after="0"/>
              <w:rPr>
                <w:rFonts w:ascii="Times New Roman" w:hAnsi="Times New Roman"/>
                <w:sz w:val="24"/>
                <w:szCs w:val="24"/>
              </w:rPr>
            </w:pPr>
            <w:r w:rsidRPr="002D6193">
              <w:rPr>
                <w:rFonts w:ascii="Times New Roman" w:hAnsi="Times New Roman"/>
                <w:sz w:val="24"/>
                <w:szCs w:val="24"/>
              </w:rPr>
              <w:t xml:space="preserve">Подбор мелодий по слуху, игра в ансамбле, </w:t>
            </w:r>
          </w:p>
          <w:p w14:paraId="4E17BA41"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аккомпанемент</w:t>
            </w:r>
          </w:p>
        </w:tc>
        <w:tc>
          <w:tcPr>
            <w:tcW w:w="0" w:type="auto"/>
          </w:tcPr>
          <w:p w14:paraId="7F511F42"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66292A6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544C7BF9"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45B32B82" w14:textId="77777777" w:rsidTr="00BF7B2E">
        <w:tc>
          <w:tcPr>
            <w:tcW w:w="0" w:type="auto"/>
          </w:tcPr>
          <w:p w14:paraId="58DF3BFF"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7.</w:t>
            </w:r>
          </w:p>
        </w:tc>
        <w:tc>
          <w:tcPr>
            <w:tcW w:w="0" w:type="auto"/>
          </w:tcPr>
          <w:p w14:paraId="070D9A87"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Чтение нот с листа</w:t>
            </w:r>
          </w:p>
        </w:tc>
        <w:tc>
          <w:tcPr>
            <w:tcW w:w="0" w:type="auto"/>
          </w:tcPr>
          <w:p w14:paraId="2FEDEE4F"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55DC0831"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7533222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3F05E518" w14:textId="77777777" w:rsidTr="00BF7B2E">
        <w:tc>
          <w:tcPr>
            <w:tcW w:w="0" w:type="auto"/>
          </w:tcPr>
          <w:p w14:paraId="0598EA2E" w14:textId="77777777" w:rsidR="00540BCE" w:rsidRPr="002D6193" w:rsidRDefault="00540BCE" w:rsidP="00BF7B2E">
            <w:pPr>
              <w:rPr>
                <w:rFonts w:ascii="Times New Roman" w:hAnsi="Times New Roman"/>
                <w:sz w:val="24"/>
                <w:szCs w:val="24"/>
              </w:rPr>
            </w:pPr>
          </w:p>
        </w:tc>
        <w:tc>
          <w:tcPr>
            <w:tcW w:w="0" w:type="auto"/>
          </w:tcPr>
          <w:p w14:paraId="565C92EB" w14:textId="77777777" w:rsidR="00540BCE" w:rsidRPr="002D6193" w:rsidRDefault="00540BCE" w:rsidP="00BF7B2E">
            <w:pPr>
              <w:jc w:val="right"/>
              <w:rPr>
                <w:rFonts w:ascii="Times New Roman" w:hAnsi="Times New Roman"/>
                <w:sz w:val="24"/>
                <w:szCs w:val="24"/>
              </w:rPr>
            </w:pPr>
            <w:r w:rsidRPr="002D6193">
              <w:rPr>
                <w:rFonts w:ascii="Times New Roman" w:hAnsi="Times New Roman"/>
                <w:sz w:val="24"/>
                <w:szCs w:val="24"/>
              </w:rPr>
              <w:t>Итого:</w:t>
            </w:r>
          </w:p>
        </w:tc>
        <w:tc>
          <w:tcPr>
            <w:tcW w:w="0" w:type="auto"/>
          </w:tcPr>
          <w:p w14:paraId="387D21A8"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66</w:t>
            </w:r>
          </w:p>
        </w:tc>
        <w:tc>
          <w:tcPr>
            <w:tcW w:w="0" w:type="auto"/>
          </w:tcPr>
          <w:p w14:paraId="3380ED2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18</w:t>
            </w:r>
          </w:p>
        </w:tc>
        <w:tc>
          <w:tcPr>
            <w:tcW w:w="0" w:type="auto"/>
          </w:tcPr>
          <w:p w14:paraId="74175AD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48</w:t>
            </w:r>
          </w:p>
        </w:tc>
      </w:tr>
    </w:tbl>
    <w:p w14:paraId="0C2C8519" w14:textId="77777777" w:rsidR="002D6193" w:rsidRDefault="002D6193" w:rsidP="002D6193">
      <w:pPr>
        <w:spacing w:after="0"/>
        <w:jc w:val="both"/>
        <w:rPr>
          <w:rFonts w:ascii="Times New Roman" w:hAnsi="Times New Roman"/>
          <w:sz w:val="24"/>
          <w:szCs w:val="24"/>
        </w:rPr>
      </w:pPr>
    </w:p>
    <w:p w14:paraId="103E07B2" w14:textId="35E5C152" w:rsidR="00540BCE" w:rsidRPr="002D6193" w:rsidRDefault="002D6193" w:rsidP="007932AD">
      <w:pPr>
        <w:pStyle w:val="a3"/>
        <w:numPr>
          <w:ilvl w:val="0"/>
          <w:numId w:val="148"/>
        </w:numPr>
        <w:spacing w:after="0"/>
        <w:ind w:left="142" w:hanging="142"/>
        <w:jc w:val="both"/>
        <w:rPr>
          <w:rFonts w:ascii="Times New Roman" w:hAnsi="Times New Roman"/>
          <w:sz w:val="24"/>
          <w:szCs w:val="24"/>
        </w:rPr>
      </w:pPr>
      <w:r>
        <w:rPr>
          <w:rFonts w:ascii="Times New Roman" w:hAnsi="Times New Roman"/>
          <w:sz w:val="24"/>
          <w:szCs w:val="24"/>
        </w:rPr>
        <w:t xml:space="preserve">     </w:t>
      </w:r>
      <w:r w:rsidR="00540BCE" w:rsidRPr="002D6193">
        <w:rPr>
          <w:rFonts w:ascii="Times New Roman" w:hAnsi="Times New Roman"/>
          <w:sz w:val="24"/>
          <w:szCs w:val="24"/>
        </w:rPr>
        <w:t xml:space="preserve">Двух-, </w:t>
      </w:r>
      <w:proofErr w:type="spellStart"/>
      <w:r w:rsidR="00540BCE" w:rsidRPr="002D6193">
        <w:rPr>
          <w:rFonts w:ascii="Times New Roman" w:hAnsi="Times New Roman"/>
          <w:sz w:val="24"/>
          <w:szCs w:val="24"/>
        </w:rPr>
        <w:t>трехоктавные</w:t>
      </w:r>
      <w:proofErr w:type="spellEnd"/>
      <w:r w:rsidR="00540BCE" w:rsidRPr="002D6193">
        <w:rPr>
          <w:rFonts w:ascii="Times New Roman" w:hAnsi="Times New Roman"/>
          <w:sz w:val="24"/>
          <w:szCs w:val="24"/>
        </w:rPr>
        <w:t xml:space="preserve"> мажорные, минорные (трех видов) гаммы аппликатурой А. </w:t>
      </w:r>
      <w:proofErr w:type="spellStart"/>
      <w:r w:rsidR="00540BCE" w:rsidRPr="002D6193">
        <w:rPr>
          <w:rFonts w:ascii="Times New Roman" w:hAnsi="Times New Roman"/>
          <w:sz w:val="24"/>
          <w:szCs w:val="24"/>
        </w:rPr>
        <w:t>Сеговии</w:t>
      </w:r>
      <w:proofErr w:type="spellEnd"/>
      <w:r w:rsidR="00540BCE" w:rsidRPr="002D6193">
        <w:rPr>
          <w:rFonts w:ascii="Times New Roman" w:hAnsi="Times New Roman"/>
          <w:sz w:val="24"/>
          <w:szCs w:val="24"/>
        </w:rPr>
        <w:t xml:space="preserve">, хроматические гаммы во всех позициях, освоение </w:t>
      </w:r>
      <w:r w:rsidR="00540BCE" w:rsidRPr="002D6193">
        <w:rPr>
          <w:rFonts w:ascii="Times New Roman" w:hAnsi="Times New Roman"/>
          <w:sz w:val="24"/>
          <w:szCs w:val="24"/>
          <w:lang w:val="en-US"/>
        </w:rPr>
        <w:t>VII</w:t>
      </w:r>
      <w:r w:rsidR="00540BCE" w:rsidRPr="002D6193">
        <w:rPr>
          <w:rFonts w:ascii="Times New Roman" w:hAnsi="Times New Roman"/>
          <w:sz w:val="24"/>
          <w:szCs w:val="24"/>
        </w:rPr>
        <w:t xml:space="preserve">, </w:t>
      </w:r>
      <w:r w:rsidR="00540BCE" w:rsidRPr="002D6193">
        <w:rPr>
          <w:rFonts w:ascii="Times New Roman" w:hAnsi="Times New Roman"/>
          <w:sz w:val="24"/>
          <w:szCs w:val="24"/>
          <w:lang w:val="en-US"/>
        </w:rPr>
        <w:t>X</w:t>
      </w:r>
      <w:r w:rsidR="00540BCE" w:rsidRPr="002D6193">
        <w:rPr>
          <w:rFonts w:ascii="Times New Roman" w:hAnsi="Times New Roman"/>
          <w:sz w:val="24"/>
          <w:szCs w:val="24"/>
        </w:rPr>
        <w:t xml:space="preserve">, </w:t>
      </w:r>
      <w:r w:rsidR="00540BCE" w:rsidRPr="002D6193">
        <w:rPr>
          <w:rFonts w:ascii="Times New Roman" w:hAnsi="Times New Roman"/>
          <w:sz w:val="24"/>
          <w:szCs w:val="24"/>
          <w:lang w:val="en-US"/>
        </w:rPr>
        <w:t>XII</w:t>
      </w:r>
      <w:r w:rsidR="00540BCE" w:rsidRPr="002D6193">
        <w:rPr>
          <w:rFonts w:ascii="Times New Roman" w:hAnsi="Times New Roman"/>
          <w:sz w:val="24"/>
          <w:szCs w:val="24"/>
        </w:rPr>
        <w:t xml:space="preserve"> позиций грифа гитары. Гаммы терциями, пройденными ритмическими и аппликатурными вариантами.</w:t>
      </w:r>
    </w:p>
    <w:p w14:paraId="36B9F196"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Владение всеми видами арпеджио. Освоение скользящего удара, искусственных флажолет (октавных), мелизмов (форшлаги, морденты), тремоло, приема </w:t>
      </w:r>
      <w:r w:rsidRPr="002D6193">
        <w:rPr>
          <w:rFonts w:ascii="Times New Roman" w:hAnsi="Times New Roman"/>
          <w:i/>
          <w:sz w:val="24"/>
          <w:szCs w:val="24"/>
          <w:lang w:val="en-US"/>
        </w:rPr>
        <w:t>vibrato</w:t>
      </w:r>
      <w:r w:rsidRPr="002D6193">
        <w:rPr>
          <w:rFonts w:ascii="Times New Roman" w:hAnsi="Times New Roman"/>
          <w:sz w:val="24"/>
          <w:szCs w:val="24"/>
        </w:rPr>
        <w:t>.</w:t>
      </w:r>
    </w:p>
    <w:p w14:paraId="1675CAA1"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Упражнения и этюды на овладение и развитие новых приемов, развитие мелкой и аккордовой техники, позиционной игры, на растяжку пальцев левой</w:t>
      </w:r>
      <w:r>
        <w:rPr>
          <w:rFonts w:ascii="Times New Roman" w:hAnsi="Times New Roman"/>
          <w:sz w:val="28"/>
          <w:szCs w:val="28"/>
        </w:rPr>
        <w:t xml:space="preserve"> </w:t>
      </w:r>
      <w:r w:rsidRPr="002D6193">
        <w:rPr>
          <w:rFonts w:ascii="Times New Roman" w:hAnsi="Times New Roman"/>
          <w:sz w:val="24"/>
          <w:szCs w:val="24"/>
        </w:rPr>
        <w:t xml:space="preserve">руки, усложнение приема звукоизвлечения </w:t>
      </w:r>
      <w:r w:rsidRPr="002D6193">
        <w:rPr>
          <w:rFonts w:ascii="Times New Roman" w:hAnsi="Times New Roman"/>
          <w:i/>
          <w:sz w:val="24"/>
          <w:szCs w:val="24"/>
          <w:lang w:val="en-US"/>
        </w:rPr>
        <w:t>legato</w:t>
      </w:r>
      <w:r w:rsidRPr="002D6193">
        <w:rPr>
          <w:rFonts w:ascii="Times New Roman" w:hAnsi="Times New Roman"/>
          <w:sz w:val="24"/>
          <w:szCs w:val="24"/>
        </w:rPr>
        <w:t>, «педальной» протяженности звука, на смешанную технику.</w:t>
      </w:r>
    </w:p>
    <w:p w14:paraId="3FEB52BD"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Овладение навыками аккомпанемента: владение и развитие пройденного материала, знакомство с составными интервалами, обращениями интервалов, теоретическое знакомство с септаккордами.</w:t>
      </w:r>
    </w:p>
    <w:p w14:paraId="41D1E4BE"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Включение в репертуар сочинений И. С. Баха и Ф. Генделя (</w:t>
      </w:r>
      <w:r w:rsidRPr="002D6193">
        <w:rPr>
          <w:rFonts w:ascii="Times New Roman" w:hAnsi="Times New Roman"/>
          <w:sz w:val="24"/>
          <w:szCs w:val="24"/>
          <w:lang w:val="en-US"/>
        </w:rPr>
        <w:t>I</w:t>
      </w:r>
      <w:r w:rsidRPr="002D6193">
        <w:rPr>
          <w:rFonts w:ascii="Times New Roman" w:hAnsi="Times New Roman"/>
          <w:sz w:val="24"/>
          <w:szCs w:val="24"/>
        </w:rPr>
        <w:t>-</w:t>
      </w:r>
      <w:r w:rsidRPr="002D6193">
        <w:rPr>
          <w:rFonts w:ascii="Times New Roman" w:hAnsi="Times New Roman"/>
          <w:sz w:val="24"/>
          <w:szCs w:val="24"/>
          <w:lang w:val="en-US"/>
        </w:rPr>
        <w:t>II</w:t>
      </w:r>
      <w:r w:rsidRPr="002D6193">
        <w:rPr>
          <w:rFonts w:ascii="Times New Roman" w:hAnsi="Times New Roman"/>
          <w:sz w:val="24"/>
          <w:szCs w:val="24"/>
        </w:rPr>
        <w:t xml:space="preserve"> части сонаты, партиты, сюиты, фуги, фугетты), сочинений крупной формы (соната </w:t>
      </w:r>
      <w:r w:rsidRPr="002D6193">
        <w:rPr>
          <w:rFonts w:ascii="Times New Roman" w:hAnsi="Times New Roman"/>
          <w:sz w:val="24"/>
          <w:szCs w:val="24"/>
          <w:lang w:val="en-US"/>
        </w:rPr>
        <w:t>I</w:t>
      </w:r>
      <w:r w:rsidRPr="002D6193">
        <w:rPr>
          <w:rFonts w:ascii="Times New Roman" w:hAnsi="Times New Roman"/>
          <w:sz w:val="24"/>
          <w:szCs w:val="24"/>
        </w:rPr>
        <w:t xml:space="preserve"> ч. или </w:t>
      </w:r>
      <w:r w:rsidRPr="002D6193">
        <w:rPr>
          <w:rFonts w:ascii="Times New Roman" w:hAnsi="Times New Roman"/>
          <w:sz w:val="24"/>
          <w:szCs w:val="24"/>
          <w:lang w:val="en-US"/>
        </w:rPr>
        <w:t>II</w:t>
      </w:r>
      <w:r w:rsidRPr="002D6193">
        <w:rPr>
          <w:rFonts w:ascii="Times New Roman" w:hAnsi="Times New Roman"/>
          <w:sz w:val="24"/>
          <w:szCs w:val="24"/>
        </w:rPr>
        <w:t>-</w:t>
      </w:r>
      <w:r w:rsidRPr="002D6193">
        <w:rPr>
          <w:rFonts w:ascii="Times New Roman" w:hAnsi="Times New Roman"/>
          <w:sz w:val="24"/>
          <w:szCs w:val="24"/>
          <w:lang w:val="en-US"/>
        </w:rPr>
        <w:t>III</w:t>
      </w:r>
      <w:r w:rsidRPr="002D6193">
        <w:rPr>
          <w:rFonts w:ascii="Times New Roman" w:hAnsi="Times New Roman"/>
          <w:sz w:val="24"/>
          <w:szCs w:val="24"/>
        </w:rPr>
        <w:t xml:space="preserve">, </w:t>
      </w:r>
      <w:r w:rsidRPr="002D6193">
        <w:rPr>
          <w:rFonts w:ascii="Times New Roman" w:hAnsi="Times New Roman"/>
          <w:sz w:val="24"/>
          <w:szCs w:val="24"/>
          <w:lang w:val="en-US"/>
        </w:rPr>
        <w:t>III</w:t>
      </w:r>
      <w:r w:rsidRPr="002D6193">
        <w:rPr>
          <w:rFonts w:ascii="Times New Roman" w:hAnsi="Times New Roman"/>
          <w:sz w:val="24"/>
          <w:szCs w:val="24"/>
        </w:rPr>
        <w:t>-</w:t>
      </w:r>
      <w:r w:rsidRPr="002D6193">
        <w:rPr>
          <w:rFonts w:ascii="Times New Roman" w:hAnsi="Times New Roman"/>
          <w:sz w:val="24"/>
          <w:szCs w:val="24"/>
          <w:lang w:val="en-US"/>
        </w:rPr>
        <w:t>IV</w:t>
      </w:r>
      <w:r w:rsidRPr="002D6193">
        <w:rPr>
          <w:rFonts w:ascii="Times New Roman" w:hAnsi="Times New Roman"/>
          <w:sz w:val="24"/>
          <w:szCs w:val="24"/>
        </w:rPr>
        <w:t xml:space="preserve"> </w:t>
      </w:r>
      <w:proofErr w:type="spellStart"/>
      <w:r w:rsidRPr="002D6193">
        <w:rPr>
          <w:rFonts w:ascii="Times New Roman" w:hAnsi="Times New Roman"/>
          <w:sz w:val="24"/>
          <w:szCs w:val="24"/>
        </w:rPr>
        <w:t>чч</w:t>
      </w:r>
      <w:proofErr w:type="spellEnd"/>
      <w:r w:rsidRPr="002D6193">
        <w:rPr>
          <w:rFonts w:ascii="Times New Roman" w:hAnsi="Times New Roman"/>
          <w:sz w:val="24"/>
          <w:szCs w:val="24"/>
        </w:rPr>
        <w:t>., сюита не менее трех частей, вариации).</w:t>
      </w:r>
    </w:p>
    <w:p w14:paraId="2C411CD3"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lastRenderedPageBreak/>
        <w:t>Работа над звуком, динамикой, характером, смысловой фразировкой, законченностью пьес.</w:t>
      </w:r>
    </w:p>
    <w:p w14:paraId="58FB8F49"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Игра в ансамбле.</w:t>
      </w:r>
    </w:p>
    <w:p w14:paraId="45B4CC0B" w14:textId="77777777" w:rsidR="00540BCE" w:rsidRPr="002D6193" w:rsidRDefault="00540BCE" w:rsidP="00540BCE">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За учебный год учащийся должен исполнить</w:t>
      </w:r>
    </w:p>
    <w:p w14:paraId="4404AABF" w14:textId="77777777" w:rsidR="00540BCE" w:rsidRPr="002D6193"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2D6193">
        <w:rPr>
          <w:rFonts w:ascii="Times New Roman" w:hAnsi="Times New Roman"/>
          <w:b/>
          <w:bCs/>
          <w:i/>
          <w:color w:val="000000"/>
          <w:spacing w:val="-3"/>
          <w:sz w:val="24"/>
          <w:szCs w:val="24"/>
        </w:rPr>
        <w:t>Таблица 7</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2D6193" w14:paraId="4DB7CF22" w14:textId="77777777" w:rsidTr="00BF7B2E">
        <w:tc>
          <w:tcPr>
            <w:tcW w:w="4962" w:type="dxa"/>
          </w:tcPr>
          <w:p w14:paraId="021738AF"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1 полугодие</w:t>
            </w:r>
          </w:p>
        </w:tc>
        <w:tc>
          <w:tcPr>
            <w:tcW w:w="4678" w:type="dxa"/>
          </w:tcPr>
          <w:p w14:paraId="4FE63623"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2 полугодие</w:t>
            </w:r>
          </w:p>
        </w:tc>
      </w:tr>
      <w:tr w:rsidR="00540BCE" w:rsidRPr="002D6193" w14:paraId="12EC3E36" w14:textId="77777777" w:rsidTr="00BF7B2E">
        <w:tc>
          <w:tcPr>
            <w:tcW w:w="4962" w:type="dxa"/>
          </w:tcPr>
          <w:p w14:paraId="1F9223D8"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Октябрь – технический зачет (одна гамма, два этюда).</w:t>
            </w:r>
          </w:p>
          <w:p w14:paraId="4475DCCD"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78A47B50"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Март – технический зачет (одна гамма, один этюд).</w:t>
            </w:r>
          </w:p>
          <w:p w14:paraId="591B99E8"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Май – академический концерт (три разнохарактерных произведения, в том числе произведение крупной формы).</w:t>
            </w:r>
          </w:p>
        </w:tc>
      </w:tr>
    </w:tbl>
    <w:p w14:paraId="0C1B6ACC"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 xml:space="preserve">Примерная программа </w:t>
      </w:r>
      <w:proofErr w:type="spellStart"/>
      <w:r w:rsidRPr="002D6193">
        <w:rPr>
          <w:rFonts w:ascii="Times New Roman" w:hAnsi="Times New Roman"/>
          <w:b/>
          <w:sz w:val="24"/>
          <w:szCs w:val="24"/>
        </w:rPr>
        <w:t>академичского</w:t>
      </w:r>
      <w:proofErr w:type="spellEnd"/>
      <w:r w:rsidRPr="002D6193">
        <w:rPr>
          <w:rFonts w:ascii="Times New Roman" w:hAnsi="Times New Roman"/>
          <w:b/>
          <w:sz w:val="24"/>
          <w:szCs w:val="24"/>
        </w:rPr>
        <w:t xml:space="preserve"> концерта</w:t>
      </w:r>
    </w:p>
    <w:p w14:paraId="12DCCB09" w14:textId="77777777" w:rsidR="00540BCE" w:rsidRPr="002D6193" w:rsidRDefault="00540BCE" w:rsidP="00300398">
      <w:pPr>
        <w:numPr>
          <w:ilvl w:val="0"/>
          <w:numId w:val="29"/>
        </w:numPr>
        <w:tabs>
          <w:tab w:val="clear" w:pos="1260"/>
          <w:tab w:val="num" w:pos="709"/>
        </w:tabs>
        <w:spacing w:after="0"/>
        <w:ind w:left="709" w:hanging="283"/>
        <w:jc w:val="both"/>
        <w:rPr>
          <w:rFonts w:ascii="Times New Roman" w:hAnsi="Times New Roman"/>
          <w:sz w:val="24"/>
          <w:szCs w:val="24"/>
        </w:rPr>
      </w:pPr>
      <w:r w:rsidRPr="002D6193">
        <w:rPr>
          <w:rFonts w:ascii="Times New Roman" w:hAnsi="Times New Roman"/>
          <w:sz w:val="24"/>
          <w:szCs w:val="24"/>
        </w:rPr>
        <w:t xml:space="preserve">А. </w:t>
      </w:r>
      <w:proofErr w:type="spellStart"/>
      <w:r w:rsidRPr="002D6193">
        <w:rPr>
          <w:rFonts w:ascii="Times New Roman" w:hAnsi="Times New Roman"/>
          <w:sz w:val="24"/>
          <w:szCs w:val="24"/>
        </w:rPr>
        <w:t>Вилардо</w:t>
      </w:r>
      <w:proofErr w:type="spellEnd"/>
      <w:r w:rsidRPr="002D6193">
        <w:rPr>
          <w:rFonts w:ascii="Times New Roman" w:hAnsi="Times New Roman"/>
          <w:sz w:val="24"/>
          <w:szCs w:val="24"/>
        </w:rPr>
        <w:t>. Не оставляй меня (</w:t>
      </w:r>
      <w:proofErr w:type="spellStart"/>
      <w:r w:rsidRPr="002D6193">
        <w:rPr>
          <w:rFonts w:ascii="Times New Roman" w:hAnsi="Times New Roman"/>
          <w:sz w:val="24"/>
          <w:szCs w:val="24"/>
        </w:rPr>
        <w:t>аргетинское</w:t>
      </w:r>
      <w:proofErr w:type="spellEnd"/>
      <w:r w:rsidRPr="002D6193">
        <w:rPr>
          <w:rFonts w:ascii="Times New Roman" w:hAnsi="Times New Roman"/>
          <w:sz w:val="24"/>
          <w:szCs w:val="24"/>
        </w:rPr>
        <w:t xml:space="preserve"> танго).</w:t>
      </w:r>
    </w:p>
    <w:p w14:paraId="3B65D137" w14:textId="77777777" w:rsidR="00540BCE" w:rsidRPr="002D6193" w:rsidRDefault="00540BCE" w:rsidP="00300398">
      <w:pPr>
        <w:numPr>
          <w:ilvl w:val="0"/>
          <w:numId w:val="29"/>
        </w:numPr>
        <w:tabs>
          <w:tab w:val="clear" w:pos="1260"/>
          <w:tab w:val="num" w:pos="709"/>
        </w:tabs>
        <w:spacing w:after="0"/>
        <w:ind w:left="709" w:hanging="283"/>
        <w:jc w:val="both"/>
        <w:rPr>
          <w:rFonts w:ascii="Times New Roman" w:hAnsi="Times New Roman"/>
          <w:sz w:val="24"/>
          <w:szCs w:val="24"/>
        </w:rPr>
      </w:pPr>
      <w:r w:rsidRPr="002D6193">
        <w:rPr>
          <w:rFonts w:ascii="Times New Roman" w:hAnsi="Times New Roman"/>
          <w:sz w:val="24"/>
          <w:szCs w:val="24"/>
        </w:rPr>
        <w:t>Н. Паганини. Сонатина.</w:t>
      </w:r>
    </w:p>
    <w:p w14:paraId="4C18069E" w14:textId="77777777" w:rsidR="00540BCE" w:rsidRPr="002D6193" w:rsidRDefault="00540BCE" w:rsidP="00300398">
      <w:pPr>
        <w:numPr>
          <w:ilvl w:val="0"/>
          <w:numId w:val="29"/>
        </w:numPr>
        <w:tabs>
          <w:tab w:val="clear" w:pos="1260"/>
          <w:tab w:val="num" w:pos="709"/>
        </w:tabs>
        <w:spacing w:after="0"/>
        <w:ind w:left="709" w:hanging="283"/>
        <w:jc w:val="both"/>
        <w:rPr>
          <w:rFonts w:ascii="Times New Roman" w:hAnsi="Times New Roman"/>
          <w:sz w:val="24"/>
          <w:szCs w:val="24"/>
        </w:rPr>
      </w:pPr>
      <w:r w:rsidRPr="002D6193">
        <w:rPr>
          <w:rFonts w:ascii="Times New Roman" w:hAnsi="Times New Roman"/>
          <w:sz w:val="24"/>
          <w:szCs w:val="24"/>
        </w:rPr>
        <w:t xml:space="preserve">Л. </w:t>
      </w:r>
      <w:proofErr w:type="spellStart"/>
      <w:r w:rsidRPr="002D6193">
        <w:rPr>
          <w:rFonts w:ascii="Times New Roman" w:hAnsi="Times New Roman"/>
          <w:sz w:val="24"/>
          <w:szCs w:val="24"/>
        </w:rPr>
        <w:t>Валькер</w:t>
      </w:r>
      <w:proofErr w:type="spellEnd"/>
      <w:r w:rsidRPr="002D6193">
        <w:rPr>
          <w:rFonts w:ascii="Times New Roman" w:hAnsi="Times New Roman"/>
          <w:sz w:val="24"/>
          <w:szCs w:val="24"/>
        </w:rPr>
        <w:t>. Маленький романс.</w:t>
      </w:r>
    </w:p>
    <w:p w14:paraId="50C2BADB" w14:textId="77777777" w:rsidR="00540BCE" w:rsidRPr="002D6193" w:rsidRDefault="00540BCE" w:rsidP="00540BCE">
      <w:pPr>
        <w:spacing w:after="0"/>
        <w:ind w:left="709"/>
        <w:jc w:val="both"/>
        <w:rPr>
          <w:rFonts w:ascii="Times New Roman" w:hAnsi="Times New Roman"/>
          <w:sz w:val="24"/>
          <w:szCs w:val="24"/>
        </w:rPr>
      </w:pPr>
    </w:p>
    <w:p w14:paraId="59874D22" w14:textId="77777777" w:rsidR="00540BCE" w:rsidRPr="002D6193" w:rsidRDefault="00540BCE" w:rsidP="00300398">
      <w:pPr>
        <w:numPr>
          <w:ilvl w:val="0"/>
          <w:numId w:val="30"/>
        </w:numPr>
        <w:tabs>
          <w:tab w:val="clear" w:pos="1260"/>
          <w:tab w:val="num" w:pos="709"/>
        </w:tabs>
        <w:spacing w:after="0"/>
        <w:ind w:left="851" w:hanging="425"/>
        <w:jc w:val="both"/>
        <w:rPr>
          <w:rFonts w:ascii="Times New Roman" w:hAnsi="Times New Roman"/>
          <w:sz w:val="24"/>
          <w:szCs w:val="24"/>
        </w:rPr>
      </w:pPr>
      <w:r w:rsidRPr="002D6193">
        <w:rPr>
          <w:rFonts w:ascii="Times New Roman" w:hAnsi="Times New Roman"/>
          <w:sz w:val="24"/>
          <w:szCs w:val="24"/>
        </w:rPr>
        <w:t xml:space="preserve">Л. </w:t>
      </w:r>
      <w:proofErr w:type="spellStart"/>
      <w:r w:rsidRPr="002D6193">
        <w:rPr>
          <w:rFonts w:ascii="Times New Roman" w:hAnsi="Times New Roman"/>
          <w:sz w:val="24"/>
          <w:szCs w:val="24"/>
        </w:rPr>
        <w:t>Калль</w:t>
      </w:r>
      <w:proofErr w:type="spellEnd"/>
      <w:r w:rsidRPr="002D6193">
        <w:rPr>
          <w:rFonts w:ascii="Times New Roman" w:hAnsi="Times New Roman"/>
          <w:sz w:val="24"/>
          <w:szCs w:val="24"/>
        </w:rPr>
        <w:t xml:space="preserve">. Соната </w:t>
      </w:r>
      <w:r w:rsidRPr="002D6193">
        <w:rPr>
          <w:rFonts w:ascii="Times New Roman" w:hAnsi="Times New Roman"/>
          <w:sz w:val="24"/>
          <w:szCs w:val="24"/>
          <w:lang w:val="en-US"/>
        </w:rPr>
        <w:t>a</w:t>
      </w:r>
      <w:r w:rsidRPr="002D6193">
        <w:rPr>
          <w:rFonts w:ascii="Times New Roman" w:hAnsi="Times New Roman"/>
          <w:sz w:val="24"/>
          <w:szCs w:val="24"/>
        </w:rPr>
        <w:t>-</w:t>
      </w:r>
      <w:r w:rsidRPr="002D6193">
        <w:rPr>
          <w:rFonts w:ascii="Times New Roman" w:hAnsi="Times New Roman"/>
          <w:sz w:val="24"/>
          <w:szCs w:val="24"/>
          <w:lang w:val="en-US"/>
        </w:rPr>
        <w:t>moll</w:t>
      </w:r>
      <w:r w:rsidRPr="002D6193">
        <w:rPr>
          <w:rFonts w:ascii="Times New Roman" w:hAnsi="Times New Roman"/>
          <w:sz w:val="24"/>
          <w:szCs w:val="24"/>
        </w:rPr>
        <w:t>.</w:t>
      </w:r>
    </w:p>
    <w:p w14:paraId="36A6E892" w14:textId="77777777" w:rsidR="00540BCE" w:rsidRPr="002D6193" w:rsidRDefault="00540BCE" w:rsidP="00300398">
      <w:pPr>
        <w:numPr>
          <w:ilvl w:val="0"/>
          <w:numId w:val="30"/>
        </w:numPr>
        <w:tabs>
          <w:tab w:val="clear" w:pos="1260"/>
          <w:tab w:val="num" w:pos="709"/>
        </w:tabs>
        <w:spacing w:after="0"/>
        <w:ind w:left="709" w:hanging="283"/>
        <w:jc w:val="both"/>
        <w:rPr>
          <w:rFonts w:ascii="Times New Roman" w:hAnsi="Times New Roman"/>
          <w:sz w:val="24"/>
          <w:szCs w:val="24"/>
        </w:rPr>
      </w:pPr>
      <w:proofErr w:type="spellStart"/>
      <w:r w:rsidRPr="002D6193">
        <w:rPr>
          <w:rFonts w:ascii="Times New Roman" w:hAnsi="Times New Roman"/>
          <w:sz w:val="24"/>
          <w:szCs w:val="24"/>
        </w:rPr>
        <w:t>Укр.нп</w:t>
      </w:r>
      <w:proofErr w:type="spellEnd"/>
      <w:r w:rsidRPr="002D6193">
        <w:rPr>
          <w:rFonts w:ascii="Times New Roman" w:hAnsi="Times New Roman"/>
          <w:sz w:val="24"/>
          <w:szCs w:val="24"/>
        </w:rPr>
        <w:t xml:space="preserve"> «Ой, </w:t>
      </w:r>
      <w:proofErr w:type="spellStart"/>
      <w:r w:rsidRPr="002D6193">
        <w:rPr>
          <w:rFonts w:ascii="Times New Roman" w:hAnsi="Times New Roman"/>
          <w:sz w:val="24"/>
          <w:szCs w:val="24"/>
        </w:rPr>
        <w:t>ти</w:t>
      </w:r>
      <w:proofErr w:type="spellEnd"/>
      <w:r w:rsidRPr="002D6193">
        <w:rPr>
          <w:rFonts w:ascii="Times New Roman" w:hAnsi="Times New Roman"/>
          <w:sz w:val="24"/>
          <w:szCs w:val="24"/>
        </w:rPr>
        <w:t xml:space="preserve"> д</w:t>
      </w:r>
      <w:proofErr w:type="spellStart"/>
      <w:r w:rsidRPr="002D6193">
        <w:rPr>
          <w:rFonts w:ascii="Times New Roman" w:hAnsi="Times New Roman"/>
          <w:sz w:val="24"/>
          <w:szCs w:val="24"/>
          <w:lang w:val="en-US"/>
        </w:rPr>
        <w:t>i</w:t>
      </w:r>
      <w:r w:rsidRPr="002D6193">
        <w:rPr>
          <w:rFonts w:ascii="Times New Roman" w:hAnsi="Times New Roman"/>
          <w:sz w:val="24"/>
          <w:szCs w:val="24"/>
        </w:rPr>
        <w:t>вчина</w:t>
      </w:r>
      <w:proofErr w:type="spellEnd"/>
      <w:r w:rsidRPr="002D6193">
        <w:rPr>
          <w:rFonts w:ascii="Times New Roman" w:hAnsi="Times New Roman"/>
          <w:sz w:val="24"/>
          <w:szCs w:val="24"/>
        </w:rPr>
        <w:t xml:space="preserve"> </w:t>
      </w:r>
      <w:proofErr w:type="spellStart"/>
      <w:r w:rsidRPr="002D6193">
        <w:rPr>
          <w:rFonts w:ascii="Times New Roman" w:hAnsi="Times New Roman"/>
          <w:sz w:val="24"/>
          <w:szCs w:val="24"/>
        </w:rPr>
        <w:t>зарученая</w:t>
      </w:r>
      <w:proofErr w:type="spellEnd"/>
      <w:r w:rsidRPr="002D6193">
        <w:rPr>
          <w:rFonts w:ascii="Times New Roman" w:hAnsi="Times New Roman"/>
          <w:sz w:val="24"/>
          <w:szCs w:val="24"/>
        </w:rPr>
        <w:t>» обр. В. Стеценко.</w:t>
      </w:r>
    </w:p>
    <w:p w14:paraId="3C34ED00" w14:textId="77777777" w:rsidR="00540BCE" w:rsidRPr="002D6193" w:rsidRDefault="00540BCE" w:rsidP="00300398">
      <w:pPr>
        <w:numPr>
          <w:ilvl w:val="0"/>
          <w:numId w:val="30"/>
        </w:numPr>
        <w:tabs>
          <w:tab w:val="clear" w:pos="1260"/>
          <w:tab w:val="num" w:pos="709"/>
        </w:tabs>
        <w:spacing w:after="0"/>
        <w:ind w:left="709" w:hanging="283"/>
        <w:jc w:val="both"/>
        <w:rPr>
          <w:rFonts w:ascii="Times New Roman" w:hAnsi="Times New Roman"/>
          <w:sz w:val="24"/>
          <w:szCs w:val="24"/>
          <w:lang w:val="en-US"/>
        </w:rPr>
      </w:pPr>
      <w:r w:rsidRPr="002D6193">
        <w:rPr>
          <w:rFonts w:ascii="Times New Roman" w:hAnsi="Times New Roman"/>
          <w:sz w:val="24"/>
          <w:szCs w:val="24"/>
        </w:rPr>
        <w:t>Ли</w:t>
      </w:r>
      <w:r w:rsidRPr="002D6193">
        <w:rPr>
          <w:rFonts w:ascii="Times New Roman" w:hAnsi="Times New Roman"/>
          <w:sz w:val="24"/>
          <w:szCs w:val="24"/>
          <w:lang w:val="en-US"/>
        </w:rPr>
        <w:t xml:space="preserve"> </w:t>
      </w:r>
      <w:r w:rsidRPr="002D6193">
        <w:rPr>
          <w:rFonts w:ascii="Times New Roman" w:hAnsi="Times New Roman"/>
          <w:sz w:val="24"/>
          <w:szCs w:val="24"/>
        </w:rPr>
        <w:t>Рума</w:t>
      </w:r>
      <w:r w:rsidRPr="002D6193">
        <w:rPr>
          <w:rFonts w:ascii="Times New Roman" w:hAnsi="Times New Roman"/>
          <w:sz w:val="24"/>
          <w:szCs w:val="24"/>
          <w:lang w:val="en-US"/>
        </w:rPr>
        <w:t xml:space="preserve">. River flows in you. </w:t>
      </w:r>
    </w:p>
    <w:p w14:paraId="5574E92C"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Шестой класс</w:t>
      </w:r>
    </w:p>
    <w:p w14:paraId="01222477"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Специальность  2  часа  в  неделю</w:t>
      </w:r>
    </w:p>
    <w:p w14:paraId="15DD96CA" w14:textId="77777777" w:rsidR="00540BCE" w:rsidRPr="002D6193" w:rsidRDefault="00540BCE" w:rsidP="00540BCE">
      <w:pPr>
        <w:spacing w:after="0"/>
        <w:rPr>
          <w:rFonts w:ascii="Times New Roman" w:hAnsi="Times New Roman"/>
          <w:sz w:val="24"/>
          <w:szCs w:val="24"/>
        </w:rPr>
      </w:pPr>
      <w:r w:rsidRPr="002D6193">
        <w:rPr>
          <w:rFonts w:ascii="Times New Roman" w:hAnsi="Times New Roman"/>
          <w:sz w:val="24"/>
          <w:szCs w:val="24"/>
        </w:rPr>
        <w:t>Самостоятельная  работа  не  менее  3  часов  в  неделю</w:t>
      </w:r>
    </w:p>
    <w:p w14:paraId="70EE87A4" w14:textId="77777777" w:rsidR="00540BCE" w:rsidRPr="002D6193" w:rsidRDefault="00540BCE" w:rsidP="00540BCE">
      <w:pPr>
        <w:spacing w:after="120"/>
        <w:rPr>
          <w:rFonts w:ascii="Times New Roman" w:hAnsi="Times New Roman"/>
          <w:sz w:val="24"/>
          <w:szCs w:val="24"/>
        </w:rPr>
      </w:pPr>
      <w:r w:rsidRPr="002D6193">
        <w:rPr>
          <w:rFonts w:ascii="Times New Roman" w:hAnsi="Times New Roman"/>
          <w:sz w:val="24"/>
          <w:szCs w:val="24"/>
        </w:rPr>
        <w:t>Консультации  8  часов  в  год</w:t>
      </w:r>
    </w:p>
    <w:p w14:paraId="09D69621" w14:textId="77777777" w:rsidR="00540BCE" w:rsidRPr="002D6193" w:rsidRDefault="00540BCE" w:rsidP="00540BCE">
      <w:pPr>
        <w:jc w:val="center"/>
        <w:rPr>
          <w:rFonts w:ascii="Times New Roman" w:hAnsi="Times New Roman"/>
          <w:b/>
          <w:i/>
          <w:sz w:val="24"/>
          <w:szCs w:val="24"/>
        </w:rPr>
      </w:pPr>
      <w:r w:rsidRPr="002D6193">
        <w:rPr>
          <w:rFonts w:ascii="Times New Roman" w:hAnsi="Times New Roman"/>
          <w:b/>
          <w:i/>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701"/>
        <w:gridCol w:w="819"/>
        <w:gridCol w:w="1005"/>
        <w:gridCol w:w="1309"/>
      </w:tblGrid>
      <w:tr w:rsidR="00540BCE" w:rsidRPr="002D6193" w14:paraId="438364F6" w14:textId="77777777" w:rsidTr="00BF7B2E">
        <w:tc>
          <w:tcPr>
            <w:tcW w:w="0" w:type="auto"/>
          </w:tcPr>
          <w:p w14:paraId="084A2F4E"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w:t>
            </w:r>
          </w:p>
        </w:tc>
        <w:tc>
          <w:tcPr>
            <w:tcW w:w="0" w:type="auto"/>
          </w:tcPr>
          <w:p w14:paraId="21058979"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Тема</w:t>
            </w:r>
          </w:p>
        </w:tc>
        <w:tc>
          <w:tcPr>
            <w:tcW w:w="0" w:type="auto"/>
            <w:gridSpan w:val="3"/>
          </w:tcPr>
          <w:p w14:paraId="6C779B08"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Количество часов</w:t>
            </w:r>
          </w:p>
        </w:tc>
      </w:tr>
      <w:tr w:rsidR="00540BCE" w:rsidRPr="002D6193" w14:paraId="7E787099" w14:textId="77777777" w:rsidTr="00BF7B2E">
        <w:tc>
          <w:tcPr>
            <w:tcW w:w="0" w:type="auto"/>
          </w:tcPr>
          <w:p w14:paraId="22C5104E" w14:textId="77777777" w:rsidR="00540BCE" w:rsidRPr="002D6193" w:rsidRDefault="00540BCE" w:rsidP="00BF7B2E">
            <w:pPr>
              <w:jc w:val="center"/>
              <w:rPr>
                <w:rFonts w:ascii="Times New Roman" w:hAnsi="Times New Roman"/>
                <w:sz w:val="24"/>
                <w:szCs w:val="24"/>
              </w:rPr>
            </w:pPr>
          </w:p>
        </w:tc>
        <w:tc>
          <w:tcPr>
            <w:tcW w:w="0" w:type="auto"/>
          </w:tcPr>
          <w:p w14:paraId="7D0F3921" w14:textId="77777777" w:rsidR="00540BCE" w:rsidRPr="002D6193" w:rsidRDefault="00540BCE" w:rsidP="00BF7B2E">
            <w:pPr>
              <w:jc w:val="center"/>
              <w:rPr>
                <w:rFonts w:ascii="Times New Roman" w:hAnsi="Times New Roman"/>
                <w:sz w:val="24"/>
                <w:szCs w:val="24"/>
              </w:rPr>
            </w:pPr>
          </w:p>
        </w:tc>
        <w:tc>
          <w:tcPr>
            <w:tcW w:w="0" w:type="auto"/>
          </w:tcPr>
          <w:p w14:paraId="4C0F9B0D"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Всего</w:t>
            </w:r>
          </w:p>
        </w:tc>
        <w:tc>
          <w:tcPr>
            <w:tcW w:w="0" w:type="auto"/>
          </w:tcPr>
          <w:p w14:paraId="0DBC2980"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Теория</w:t>
            </w:r>
          </w:p>
        </w:tc>
        <w:tc>
          <w:tcPr>
            <w:tcW w:w="0" w:type="auto"/>
          </w:tcPr>
          <w:p w14:paraId="0690DCEF" w14:textId="77777777" w:rsidR="00540BCE" w:rsidRPr="002D6193" w:rsidRDefault="00540BCE" w:rsidP="00BF7B2E">
            <w:pPr>
              <w:jc w:val="center"/>
              <w:rPr>
                <w:rFonts w:ascii="Times New Roman" w:hAnsi="Times New Roman"/>
                <w:b/>
                <w:sz w:val="24"/>
                <w:szCs w:val="24"/>
              </w:rPr>
            </w:pPr>
            <w:r w:rsidRPr="002D6193">
              <w:rPr>
                <w:rFonts w:ascii="Times New Roman" w:hAnsi="Times New Roman"/>
                <w:b/>
                <w:sz w:val="24"/>
                <w:szCs w:val="24"/>
              </w:rPr>
              <w:t>Практика</w:t>
            </w:r>
          </w:p>
        </w:tc>
      </w:tr>
      <w:tr w:rsidR="00540BCE" w:rsidRPr="002D6193" w14:paraId="11B68F54" w14:textId="77777777" w:rsidTr="00BF7B2E">
        <w:tc>
          <w:tcPr>
            <w:tcW w:w="0" w:type="auto"/>
          </w:tcPr>
          <w:p w14:paraId="6D848B20"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1.</w:t>
            </w:r>
          </w:p>
        </w:tc>
        <w:tc>
          <w:tcPr>
            <w:tcW w:w="0" w:type="auto"/>
          </w:tcPr>
          <w:p w14:paraId="10DA3A0C"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Подбор  учебной  программы</w:t>
            </w:r>
          </w:p>
        </w:tc>
        <w:tc>
          <w:tcPr>
            <w:tcW w:w="0" w:type="auto"/>
          </w:tcPr>
          <w:p w14:paraId="1EF195BC"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2</w:t>
            </w:r>
          </w:p>
        </w:tc>
        <w:tc>
          <w:tcPr>
            <w:tcW w:w="0" w:type="auto"/>
          </w:tcPr>
          <w:p w14:paraId="350A09B1"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c>
          <w:tcPr>
            <w:tcW w:w="0" w:type="auto"/>
          </w:tcPr>
          <w:p w14:paraId="5D228E36" w14:textId="77777777" w:rsidR="00540BCE" w:rsidRPr="002D6193" w:rsidRDefault="00540BCE" w:rsidP="00BF7B2E">
            <w:pPr>
              <w:jc w:val="center"/>
              <w:rPr>
                <w:rFonts w:ascii="Times New Roman" w:hAnsi="Times New Roman"/>
                <w:sz w:val="24"/>
                <w:szCs w:val="24"/>
              </w:rPr>
            </w:pPr>
            <w:r w:rsidRPr="002D6193">
              <w:rPr>
                <w:rFonts w:ascii="Times New Roman" w:hAnsi="Times New Roman"/>
                <w:sz w:val="24"/>
                <w:szCs w:val="24"/>
              </w:rPr>
              <w:t>1</w:t>
            </w:r>
          </w:p>
        </w:tc>
      </w:tr>
      <w:tr w:rsidR="00540BCE" w:rsidRPr="002D6193" w14:paraId="62A451ED" w14:textId="77777777" w:rsidTr="00BF7B2E">
        <w:tc>
          <w:tcPr>
            <w:tcW w:w="0" w:type="auto"/>
          </w:tcPr>
          <w:p w14:paraId="23A53799"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2.</w:t>
            </w:r>
          </w:p>
        </w:tc>
        <w:tc>
          <w:tcPr>
            <w:tcW w:w="0" w:type="auto"/>
          </w:tcPr>
          <w:p w14:paraId="1452B742" w14:textId="77777777" w:rsidR="00540BCE" w:rsidRPr="002D6193" w:rsidRDefault="00540BCE" w:rsidP="00BF7B2E">
            <w:pPr>
              <w:spacing w:after="0"/>
              <w:rPr>
                <w:rFonts w:ascii="Times New Roman" w:hAnsi="Times New Roman"/>
                <w:sz w:val="24"/>
                <w:szCs w:val="24"/>
              </w:rPr>
            </w:pPr>
            <w:r w:rsidRPr="002D6193">
              <w:rPr>
                <w:rFonts w:ascii="Times New Roman" w:hAnsi="Times New Roman"/>
                <w:sz w:val="24"/>
                <w:szCs w:val="24"/>
              </w:rPr>
              <w:t>История музыкального искусства и</w:t>
            </w:r>
          </w:p>
          <w:p w14:paraId="444D2E2D" w14:textId="77777777" w:rsidR="00540BCE" w:rsidRPr="002D6193" w:rsidRDefault="00540BCE" w:rsidP="00BF7B2E">
            <w:pPr>
              <w:spacing w:line="240" w:lineRule="auto"/>
              <w:rPr>
                <w:rFonts w:ascii="Times New Roman" w:hAnsi="Times New Roman"/>
                <w:sz w:val="24"/>
                <w:szCs w:val="24"/>
              </w:rPr>
            </w:pPr>
            <w:r w:rsidRPr="002D6193">
              <w:rPr>
                <w:rFonts w:ascii="Times New Roman" w:hAnsi="Times New Roman"/>
                <w:sz w:val="24"/>
                <w:szCs w:val="24"/>
              </w:rPr>
              <w:t xml:space="preserve"> исполнительства</w:t>
            </w:r>
          </w:p>
        </w:tc>
        <w:tc>
          <w:tcPr>
            <w:tcW w:w="0" w:type="auto"/>
          </w:tcPr>
          <w:p w14:paraId="5FF14DF6"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4748B97F"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4C0122E4"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11DA9CB1" w14:textId="77777777" w:rsidTr="00BF7B2E">
        <w:tc>
          <w:tcPr>
            <w:tcW w:w="0" w:type="auto"/>
          </w:tcPr>
          <w:p w14:paraId="54E7EDC7"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3.</w:t>
            </w:r>
          </w:p>
        </w:tc>
        <w:tc>
          <w:tcPr>
            <w:tcW w:w="0" w:type="auto"/>
          </w:tcPr>
          <w:p w14:paraId="6099CEB9" w14:textId="77777777" w:rsidR="00540BCE" w:rsidRPr="002D6193" w:rsidRDefault="00540BCE" w:rsidP="00BF7B2E">
            <w:pPr>
              <w:rPr>
                <w:rFonts w:ascii="Times New Roman" w:hAnsi="Times New Roman"/>
                <w:sz w:val="24"/>
                <w:szCs w:val="24"/>
              </w:rPr>
            </w:pPr>
            <w:proofErr w:type="spellStart"/>
            <w:r w:rsidRPr="002D6193">
              <w:rPr>
                <w:rFonts w:ascii="Times New Roman" w:hAnsi="Times New Roman"/>
                <w:sz w:val="24"/>
                <w:szCs w:val="24"/>
              </w:rPr>
              <w:t>Учебно</w:t>
            </w:r>
            <w:proofErr w:type="spellEnd"/>
            <w:r w:rsidRPr="002D6193">
              <w:rPr>
                <w:rFonts w:ascii="Times New Roman" w:hAnsi="Times New Roman"/>
                <w:sz w:val="24"/>
                <w:szCs w:val="24"/>
              </w:rPr>
              <w:t xml:space="preserve"> - техническая работа</w:t>
            </w:r>
          </w:p>
        </w:tc>
        <w:tc>
          <w:tcPr>
            <w:tcW w:w="0" w:type="auto"/>
          </w:tcPr>
          <w:p w14:paraId="079C6A79"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14</w:t>
            </w:r>
          </w:p>
        </w:tc>
        <w:tc>
          <w:tcPr>
            <w:tcW w:w="0" w:type="auto"/>
          </w:tcPr>
          <w:p w14:paraId="16AD6094"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145EBF39"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13</w:t>
            </w:r>
          </w:p>
        </w:tc>
      </w:tr>
      <w:tr w:rsidR="00540BCE" w:rsidRPr="002D6193" w14:paraId="65B0EC91" w14:textId="77777777" w:rsidTr="00BF7B2E">
        <w:tc>
          <w:tcPr>
            <w:tcW w:w="0" w:type="auto"/>
          </w:tcPr>
          <w:p w14:paraId="0AB9E182"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4.</w:t>
            </w:r>
          </w:p>
        </w:tc>
        <w:tc>
          <w:tcPr>
            <w:tcW w:w="0" w:type="auto"/>
          </w:tcPr>
          <w:p w14:paraId="180CFC57" w14:textId="77777777" w:rsidR="00540BCE" w:rsidRPr="002D6193" w:rsidRDefault="00540BCE" w:rsidP="00BF7B2E">
            <w:pPr>
              <w:rPr>
                <w:rFonts w:ascii="Times New Roman" w:hAnsi="Times New Roman"/>
                <w:sz w:val="24"/>
                <w:szCs w:val="24"/>
              </w:rPr>
            </w:pPr>
            <w:proofErr w:type="spellStart"/>
            <w:r w:rsidRPr="002D6193">
              <w:rPr>
                <w:rFonts w:ascii="Times New Roman" w:hAnsi="Times New Roman"/>
                <w:sz w:val="24"/>
                <w:szCs w:val="24"/>
              </w:rPr>
              <w:t>Учебно</w:t>
            </w:r>
            <w:proofErr w:type="spellEnd"/>
            <w:r w:rsidRPr="002D6193">
              <w:rPr>
                <w:rFonts w:ascii="Times New Roman" w:hAnsi="Times New Roman"/>
                <w:sz w:val="24"/>
                <w:szCs w:val="24"/>
              </w:rPr>
              <w:t xml:space="preserve"> - художественная работа</w:t>
            </w:r>
          </w:p>
        </w:tc>
        <w:tc>
          <w:tcPr>
            <w:tcW w:w="0" w:type="auto"/>
          </w:tcPr>
          <w:p w14:paraId="45394D5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38</w:t>
            </w:r>
          </w:p>
        </w:tc>
        <w:tc>
          <w:tcPr>
            <w:tcW w:w="0" w:type="auto"/>
          </w:tcPr>
          <w:p w14:paraId="425954E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10</w:t>
            </w:r>
          </w:p>
        </w:tc>
        <w:tc>
          <w:tcPr>
            <w:tcW w:w="0" w:type="auto"/>
          </w:tcPr>
          <w:p w14:paraId="781C0320"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28</w:t>
            </w:r>
          </w:p>
        </w:tc>
      </w:tr>
      <w:tr w:rsidR="00540BCE" w:rsidRPr="002D6193" w14:paraId="637945EF" w14:textId="77777777" w:rsidTr="00BF7B2E">
        <w:tc>
          <w:tcPr>
            <w:tcW w:w="0" w:type="auto"/>
          </w:tcPr>
          <w:p w14:paraId="4F705FF3"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5.</w:t>
            </w:r>
          </w:p>
        </w:tc>
        <w:tc>
          <w:tcPr>
            <w:tcW w:w="0" w:type="auto"/>
          </w:tcPr>
          <w:p w14:paraId="251DCEFC"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Музыкально - теоретическая подготовка</w:t>
            </w:r>
          </w:p>
        </w:tc>
        <w:tc>
          <w:tcPr>
            <w:tcW w:w="0" w:type="auto"/>
          </w:tcPr>
          <w:p w14:paraId="039A6DFF"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567A77F2"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2</w:t>
            </w:r>
          </w:p>
        </w:tc>
        <w:tc>
          <w:tcPr>
            <w:tcW w:w="0" w:type="auto"/>
          </w:tcPr>
          <w:p w14:paraId="3358747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w:t>
            </w:r>
          </w:p>
        </w:tc>
      </w:tr>
      <w:tr w:rsidR="00540BCE" w:rsidRPr="002D6193" w14:paraId="33DA8F00" w14:textId="77777777" w:rsidTr="00BF7B2E">
        <w:tc>
          <w:tcPr>
            <w:tcW w:w="0" w:type="auto"/>
          </w:tcPr>
          <w:p w14:paraId="3E7CC4F4"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6.</w:t>
            </w:r>
          </w:p>
        </w:tc>
        <w:tc>
          <w:tcPr>
            <w:tcW w:w="0" w:type="auto"/>
          </w:tcPr>
          <w:p w14:paraId="539CAA64" w14:textId="77777777" w:rsidR="00540BCE" w:rsidRPr="002D6193" w:rsidRDefault="00540BCE" w:rsidP="00BF7B2E">
            <w:pPr>
              <w:spacing w:after="0"/>
              <w:rPr>
                <w:rFonts w:ascii="Times New Roman" w:hAnsi="Times New Roman"/>
                <w:sz w:val="24"/>
                <w:szCs w:val="24"/>
              </w:rPr>
            </w:pPr>
            <w:r w:rsidRPr="002D6193">
              <w:rPr>
                <w:rFonts w:ascii="Times New Roman" w:hAnsi="Times New Roman"/>
                <w:sz w:val="24"/>
                <w:szCs w:val="24"/>
              </w:rPr>
              <w:t xml:space="preserve">Подбор мелодий по слуху, игра в ансамбле, </w:t>
            </w:r>
          </w:p>
          <w:p w14:paraId="3C41B1CB"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аккомпанемент</w:t>
            </w:r>
          </w:p>
        </w:tc>
        <w:tc>
          <w:tcPr>
            <w:tcW w:w="0" w:type="auto"/>
          </w:tcPr>
          <w:p w14:paraId="3F4E8F10"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43D33C3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19BAF1CA"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4C1C6D93" w14:textId="77777777" w:rsidTr="00BF7B2E">
        <w:tc>
          <w:tcPr>
            <w:tcW w:w="0" w:type="auto"/>
          </w:tcPr>
          <w:p w14:paraId="62ACCAD0"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7.</w:t>
            </w:r>
          </w:p>
        </w:tc>
        <w:tc>
          <w:tcPr>
            <w:tcW w:w="0" w:type="auto"/>
          </w:tcPr>
          <w:p w14:paraId="19ED8946" w14:textId="77777777" w:rsidR="00540BCE" w:rsidRPr="002D6193" w:rsidRDefault="00540BCE" w:rsidP="00BF7B2E">
            <w:pPr>
              <w:rPr>
                <w:rFonts w:ascii="Times New Roman" w:hAnsi="Times New Roman"/>
                <w:sz w:val="24"/>
                <w:szCs w:val="24"/>
              </w:rPr>
            </w:pPr>
            <w:r w:rsidRPr="002D6193">
              <w:rPr>
                <w:rFonts w:ascii="Times New Roman" w:hAnsi="Times New Roman"/>
                <w:sz w:val="24"/>
                <w:szCs w:val="24"/>
              </w:rPr>
              <w:t>Чтение нот с листа</w:t>
            </w:r>
          </w:p>
        </w:tc>
        <w:tc>
          <w:tcPr>
            <w:tcW w:w="0" w:type="auto"/>
          </w:tcPr>
          <w:p w14:paraId="48B7F1A2"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w:t>
            </w:r>
          </w:p>
        </w:tc>
        <w:tc>
          <w:tcPr>
            <w:tcW w:w="0" w:type="auto"/>
          </w:tcPr>
          <w:p w14:paraId="53BDBE53"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w:t>
            </w:r>
          </w:p>
        </w:tc>
        <w:tc>
          <w:tcPr>
            <w:tcW w:w="0" w:type="auto"/>
          </w:tcPr>
          <w:p w14:paraId="313B5443"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3</w:t>
            </w:r>
          </w:p>
        </w:tc>
      </w:tr>
      <w:tr w:rsidR="00540BCE" w:rsidRPr="002D6193" w14:paraId="1846F024" w14:textId="77777777" w:rsidTr="00BF7B2E">
        <w:tc>
          <w:tcPr>
            <w:tcW w:w="0" w:type="auto"/>
          </w:tcPr>
          <w:p w14:paraId="79A47511" w14:textId="77777777" w:rsidR="00540BCE" w:rsidRPr="002D6193" w:rsidRDefault="00540BCE" w:rsidP="00BF7B2E">
            <w:pPr>
              <w:rPr>
                <w:rFonts w:ascii="Times New Roman" w:hAnsi="Times New Roman"/>
                <w:sz w:val="24"/>
                <w:szCs w:val="24"/>
              </w:rPr>
            </w:pPr>
          </w:p>
        </w:tc>
        <w:tc>
          <w:tcPr>
            <w:tcW w:w="0" w:type="auto"/>
          </w:tcPr>
          <w:p w14:paraId="352C171F" w14:textId="77777777" w:rsidR="00540BCE" w:rsidRPr="002D6193" w:rsidRDefault="00540BCE" w:rsidP="00BF7B2E">
            <w:pPr>
              <w:jc w:val="right"/>
              <w:rPr>
                <w:rFonts w:ascii="Times New Roman" w:hAnsi="Times New Roman"/>
                <w:sz w:val="24"/>
                <w:szCs w:val="24"/>
              </w:rPr>
            </w:pPr>
            <w:r w:rsidRPr="002D6193">
              <w:rPr>
                <w:rFonts w:ascii="Times New Roman" w:hAnsi="Times New Roman"/>
                <w:sz w:val="24"/>
                <w:szCs w:val="24"/>
              </w:rPr>
              <w:t>Итого:</w:t>
            </w:r>
          </w:p>
        </w:tc>
        <w:tc>
          <w:tcPr>
            <w:tcW w:w="0" w:type="auto"/>
          </w:tcPr>
          <w:p w14:paraId="777FC32B"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66</w:t>
            </w:r>
          </w:p>
        </w:tc>
        <w:tc>
          <w:tcPr>
            <w:tcW w:w="0" w:type="auto"/>
          </w:tcPr>
          <w:p w14:paraId="7B6F50B0"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18</w:t>
            </w:r>
          </w:p>
        </w:tc>
        <w:tc>
          <w:tcPr>
            <w:tcW w:w="0" w:type="auto"/>
          </w:tcPr>
          <w:p w14:paraId="78776ABE" w14:textId="77777777" w:rsidR="00540BCE" w:rsidRPr="002D6193"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2D6193">
              <w:rPr>
                <w:rFonts w:ascii="Times New Roman" w:hAnsi="Times New Roman"/>
                <w:bCs/>
                <w:color w:val="000000"/>
                <w:spacing w:val="-4"/>
                <w:sz w:val="24"/>
                <w:szCs w:val="24"/>
              </w:rPr>
              <w:t>48</w:t>
            </w:r>
          </w:p>
        </w:tc>
      </w:tr>
    </w:tbl>
    <w:p w14:paraId="747744F4" w14:textId="77777777" w:rsidR="00540BCE" w:rsidRPr="002D6193" w:rsidRDefault="00540BCE" w:rsidP="00540BCE">
      <w:pPr>
        <w:spacing w:after="0"/>
        <w:jc w:val="both"/>
        <w:rPr>
          <w:rFonts w:ascii="Times New Roman" w:hAnsi="Times New Roman"/>
          <w:sz w:val="24"/>
          <w:szCs w:val="24"/>
        </w:rPr>
      </w:pPr>
      <w:r w:rsidRPr="002D6193">
        <w:rPr>
          <w:rFonts w:ascii="Times New Roman" w:hAnsi="Times New Roman"/>
          <w:sz w:val="24"/>
          <w:szCs w:val="24"/>
        </w:rPr>
        <w:lastRenderedPageBreak/>
        <w:t xml:space="preserve">Все </w:t>
      </w:r>
      <w:proofErr w:type="spellStart"/>
      <w:r w:rsidRPr="002D6193">
        <w:rPr>
          <w:rFonts w:ascii="Times New Roman" w:hAnsi="Times New Roman"/>
          <w:sz w:val="24"/>
          <w:szCs w:val="24"/>
        </w:rPr>
        <w:t>мажорые</w:t>
      </w:r>
      <w:proofErr w:type="spellEnd"/>
      <w:r w:rsidRPr="002D6193">
        <w:rPr>
          <w:rFonts w:ascii="Times New Roman" w:hAnsi="Times New Roman"/>
          <w:sz w:val="24"/>
          <w:szCs w:val="24"/>
        </w:rPr>
        <w:t>, минорные, хроматические гаммы во всех пройденных позициях всеми допустимыми приемами, динамическими оттенками и ритмическими фигурациями, гаммы интервалами.</w:t>
      </w:r>
    </w:p>
    <w:p w14:paraId="1E9D4778"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Закрепление всех пройденных позиций, всего грифа гитары.</w:t>
      </w:r>
    </w:p>
    <w:p w14:paraId="12CB7FC4" w14:textId="77777777" w:rsidR="00540BCE" w:rsidRPr="002D6193" w:rsidRDefault="00540BCE" w:rsidP="00300398">
      <w:pPr>
        <w:numPr>
          <w:ilvl w:val="0"/>
          <w:numId w:val="15"/>
        </w:numPr>
        <w:tabs>
          <w:tab w:val="clear" w:pos="360"/>
          <w:tab w:val="num" w:pos="0"/>
        </w:tabs>
        <w:spacing w:before="120" w:after="120"/>
        <w:ind w:left="0" w:firstLine="0"/>
        <w:rPr>
          <w:rFonts w:ascii="Times New Roman" w:hAnsi="Times New Roman"/>
          <w:b/>
          <w:sz w:val="24"/>
          <w:szCs w:val="24"/>
        </w:rPr>
      </w:pPr>
      <w:r w:rsidRPr="002D6193">
        <w:rPr>
          <w:rFonts w:ascii="Times New Roman" w:hAnsi="Times New Roman"/>
          <w:sz w:val="24"/>
          <w:szCs w:val="24"/>
        </w:rPr>
        <w:t xml:space="preserve">Освоение новых приемов звукоизвлечения: </w:t>
      </w:r>
      <w:r w:rsidRPr="002D6193">
        <w:rPr>
          <w:rFonts w:ascii="Times New Roman" w:hAnsi="Times New Roman"/>
          <w:i/>
          <w:sz w:val="24"/>
          <w:szCs w:val="24"/>
        </w:rPr>
        <w:t>тамбурин</w:t>
      </w:r>
      <w:r w:rsidRPr="002D6193">
        <w:rPr>
          <w:rFonts w:ascii="Times New Roman" w:hAnsi="Times New Roman"/>
          <w:sz w:val="24"/>
          <w:szCs w:val="24"/>
        </w:rPr>
        <w:t xml:space="preserve">, </w:t>
      </w:r>
      <w:proofErr w:type="spellStart"/>
      <w:r w:rsidRPr="002D6193">
        <w:rPr>
          <w:rFonts w:ascii="Times New Roman" w:hAnsi="Times New Roman"/>
          <w:i/>
          <w:sz w:val="24"/>
          <w:szCs w:val="24"/>
        </w:rPr>
        <w:t>пульгар</w:t>
      </w:r>
      <w:proofErr w:type="spellEnd"/>
      <w:r w:rsidRPr="002D6193">
        <w:rPr>
          <w:rFonts w:ascii="Times New Roman" w:hAnsi="Times New Roman"/>
          <w:sz w:val="24"/>
          <w:szCs w:val="24"/>
        </w:rPr>
        <w:t>. Игра полифонии, аккордов, мелизмов (форшлаги, морденты, трели, группетто). Владение разнообразными ритмическими приемами исполнения (в том числе полиритмии, пунктирный и синкопированный ритм).</w:t>
      </w:r>
    </w:p>
    <w:p w14:paraId="23F14C62"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Упражнения и этюды на овладение и развитие новых приемов, на растяжку пальцев левой руки, на отработку исполнения мелизмов, выработку четкой артикуляции, технику развития тремоло, усложнение аккордовой и полифонической фактуры, на смешанную технику.</w:t>
      </w:r>
    </w:p>
    <w:p w14:paraId="7B0C1EB2"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Овладение навыками аккомпанемента: владение и развитие пройденным материалом, знакомство с септаккордами и секвенциями септаккордов, транспонирование, подбор песни со всеми типами гармонических движений.</w:t>
      </w:r>
    </w:p>
    <w:p w14:paraId="1B027D5D"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 xml:space="preserve">Включение в репертуар произведений крупной формы (соната </w:t>
      </w:r>
      <w:r w:rsidRPr="002D6193">
        <w:rPr>
          <w:rFonts w:ascii="Times New Roman" w:hAnsi="Times New Roman"/>
          <w:sz w:val="24"/>
          <w:szCs w:val="24"/>
          <w:lang w:val="en-US"/>
        </w:rPr>
        <w:t>I</w:t>
      </w:r>
      <w:r w:rsidRPr="002D6193">
        <w:rPr>
          <w:rFonts w:ascii="Times New Roman" w:hAnsi="Times New Roman"/>
          <w:sz w:val="24"/>
          <w:szCs w:val="24"/>
        </w:rPr>
        <w:t xml:space="preserve"> ч. или </w:t>
      </w:r>
      <w:r w:rsidRPr="002D6193">
        <w:rPr>
          <w:rFonts w:ascii="Times New Roman" w:hAnsi="Times New Roman"/>
          <w:sz w:val="24"/>
          <w:szCs w:val="24"/>
          <w:lang w:val="en-US"/>
        </w:rPr>
        <w:t>II</w:t>
      </w:r>
      <w:r w:rsidRPr="002D6193">
        <w:rPr>
          <w:rFonts w:ascii="Times New Roman" w:hAnsi="Times New Roman"/>
          <w:sz w:val="24"/>
          <w:szCs w:val="24"/>
        </w:rPr>
        <w:t>-</w:t>
      </w:r>
      <w:r w:rsidRPr="002D6193">
        <w:rPr>
          <w:rFonts w:ascii="Times New Roman" w:hAnsi="Times New Roman"/>
          <w:sz w:val="24"/>
          <w:szCs w:val="24"/>
          <w:lang w:val="en-US"/>
        </w:rPr>
        <w:t>III</w:t>
      </w:r>
      <w:r w:rsidRPr="002D6193">
        <w:rPr>
          <w:rFonts w:ascii="Times New Roman" w:hAnsi="Times New Roman"/>
          <w:sz w:val="24"/>
          <w:szCs w:val="24"/>
        </w:rPr>
        <w:t xml:space="preserve">, </w:t>
      </w:r>
      <w:r w:rsidRPr="002D6193">
        <w:rPr>
          <w:rFonts w:ascii="Times New Roman" w:hAnsi="Times New Roman"/>
          <w:sz w:val="24"/>
          <w:szCs w:val="24"/>
          <w:lang w:val="en-US"/>
        </w:rPr>
        <w:t>III</w:t>
      </w:r>
      <w:r w:rsidRPr="002D6193">
        <w:rPr>
          <w:rFonts w:ascii="Times New Roman" w:hAnsi="Times New Roman"/>
          <w:sz w:val="24"/>
          <w:szCs w:val="24"/>
        </w:rPr>
        <w:t>-</w:t>
      </w:r>
      <w:r w:rsidRPr="002D6193">
        <w:rPr>
          <w:rFonts w:ascii="Times New Roman" w:hAnsi="Times New Roman"/>
          <w:sz w:val="24"/>
          <w:szCs w:val="24"/>
          <w:lang w:val="en-US"/>
        </w:rPr>
        <w:t>IV</w:t>
      </w:r>
      <w:r w:rsidRPr="002D6193">
        <w:rPr>
          <w:rFonts w:ascii="Times New Roman" w:hAnsi="Times New Roman"/>
          <w:sz w:val="24"/>
          <w:szCs w:val="24"/>
        </w:rPr>
        <w:t xml:space="preserve"> </w:t>
      </w:r>
      <w:proofErr w:type="spellStart"/>
      <w:r w:rsidRPr="002D6193">
        <w:rPr>
          <w:rFonts w:ascii="Times New Roman" w:hAnsi="Times New Roman"/>
          <w:sz w:val="24"/>
          <w:szCs w:val="24"/>
        </w:rPr>
        <w:t>чч</w:t>
      </w:r>
      <w:proofErr w:type="spellEnd"/>
      <w:r w:rsidRPr="002D6193">
        <w:rPr>
          <w:rFonts w:ascii="Times New Roman" w:hAnsi="Times New Roman"/>
          <w:sz w:val="24"/>
          <w:szCs w:val="24"/>
        </w:rPr>
        <w:t xml:space="preserve">., сюита не менее трех частей, вариации, в том числе из концертов для гитары с оркестром), полифонии (части из танцев, сюит, партит И. С. Баха, Ф. Генделя и других, фуги </w:t>
      </w:r>
      <w:proofErr w:type="spellStart"/>
      <w:r w:rsidRPr="002D6193">
        <w:rPr>
          <w:rFonts w:ascii="Times New Roman" w:hAnsi="Times New Roman"/>
          <w:sz w:val="24"/>
          <w:szCs w:val="24"/>
        </w:rPr>
        <w:t>фуггетты</w:t>
      </w:r>
      <w:proofErr w:type="spellEnd"/>
      <w:r w:rsidRPr="002D6193">
        <w:rPr>
          <w:rFonts w:ascii="Times New Roman" w:hAnsi="Times New Roman"/>
          <w:sz w:val="24"/>
          <w:szCs w:val="24"/>
        </w:rPr>
        <w:t>), оригинальных произведений, произведений написанных или обработанных для гитары современным композитором, виртуозного произведения или концертного этюда.</w:t>
      </w:r>
    </w:p>
    <w:p w14:paraId="49902570"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Работа над звуком, динамикой, смысловой фразировкой, законченностью пьес.</w:t>
      </w:r>
    </w:p>
    <w:p w14:paraId="39F90C8F" w14:textId="77777777" w:rsidR="00540BCE" w:rsidRPr="002D6193" w:rsidRDefault="00540BCE" w:rsidP="00300398">
      <w:pPr>
        <w:numPr>
          <w:ilvl w:val="0"/>
          <w:numId w:val="15"/>
        </w:numPr>
        <w:spacing w:after="0"/>
        <w:ind w:left="0" w:firstLine="0"/>
        <w:jc w:val="both"/>
        <w:rPr>
          <w:rFonts w:ascii="Times New Roman" w:hAnsi="Times New Roman"/>
          <w:sz w:val="24"/>
          <w:szCs w:val="24"/>
        </w:rPr>
      </w:pPr>
      <w:r w:rsidRPr="002D6193">
        <w:rPr>
          <w:rFonts w:ascii="Times New Roman" w:hAnsi="Times New Roman"/>
          <w:sz w:val="24"/>
          <w:szCs w:val="24"/>
        </w:rPr>
        <w:t>Игра в ансамбле.</w:t>
      </w:r>
    </w:p>
    <w:p w14:paraId="379CD211" w14:textId="77777777" w:rsidR="00540BCE" w:rsidRPr="002D6193" w:rsidRDefault="00540BCE" w:rsidP="00540BCE">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За учебный год учащийся должен исполнить</w:t>
      </w:r>
    </w:p>
    <w:p w14:paraId="16339EA2" w14:textId="77777777" w:rsidR="00540BCE" w:rsidRPr="002D6193"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2D6193">
        <w:rPr>
          <w:rFonts w:ascii="Times New Roman" w:hAnsi="Times New Roman"/>
          <w:b/>
          <w:bCs/>
          <w:i/>
          <w:color w:val="000000"/>
          <w:spacing w:val="-3"/>
          <w:sz w:val="24"/>
          <w:szCs w:val="24"/>
        </w:rPr>
        <w:t>Таблица 8</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2D6193" w14:paraId="6CD61CA2" w14:textId="77777777" w:rsidTr="00BF7B2E">
        <w:tc>
          <w:tcPr>
            <w:tcW w:w="4962" w:type="dxa"/>
          </w:tcPr>
          <w:p w14:paraId="55597921"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1 полугодие</w:t>
            </w:r>
          </w:p>
        </w:tc>
        <w:tc>
          <w:tcPr>
            <w:tcW w:w="4678" w:type="dxa"/>
          </w:tcPr>
          <w:p w14:paraId="6488BD61" w14:textId="77777777" w:rsidR="00540BCE" w:rsidRPr="002D6193" w:rsidRDefault="00540BCE" w:rsidP="00BF7B2E">
            <w:pPr>
              <w:spacing w:after="0" w:line="240" w:lineRule="auto"/>
              <w:jc w:val="center"/>
              <w:rPr>
                <w:rFonts w:ascii="Times New Roman" w:hAnsi="Times New Roman"/>
                <w:b/>
                <w:bCs/>
                <w:color w:val="000000"/>
                <w:spacing w:val="-3"/>
                <w:sz w:val="24"/>
                <w:szCs w:val="24"/>
              </w:rPr>
            </w:pPr>
            <w:r w:rsidRPr="002D6193">
              <w:rPr>
                <w:rFonts w:ascii="Times New Roman" w:hAnsi="Times New Roman"/>
                <w:b/>
                <w:bCs/>
                <w:color w:val="000000"/>
                <w:spacing w:val="-3"/>
                <w:sz w:val="24"/>
                <w:szCs w:val="24"/>
              </w:rPr>
              <w:t>2 полугодие</w:t>
            </w:r>
          </w:p>
        </w:tc>
      </w:tr>
      <w:tr w:rsidR="00540BCE" w:rsidRPr="002D6193" w14:paraId="0BD65017" w14:textId="77777777" w:rsidTr="00BF7B2E">
        <w:tc>
          <w:tcPr>
            <w:tcW w:w="4962" w:type="dxa"/>
          </w:tcPr>
          <w:p w14:paraId="6D15705B"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Октябрь – технический зачет (одна гамма, два этюда).</w:t>
            </w:r>
          </w:p>
          <w:p w14:paraId="6A84367C"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6D2B34BF"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Март – технический зачет (одна гамма, один этюд, чтение с листа).</w:t>
            </w:r>
          </w:p>
          <w:p w14:paraId="2D936D56" w14:textId="77777777" w:rsidR="00540BCE" w:rsidRPr="002D6193" w:rsidRDefault="00540BCE" w:rsidP="00BF7B2E">
            <w:pPr>
              <w:spacing w:after="0" w:line="240" w:lineRule="auto"/>
              <w:rPr>
                <w:rFonts w:ascii="Times New Roman" w:hAnsi="Times New Roman"/>
                <w:bCs/>
                <w:color w:val="000000"/>
                <w:spacing w:val="-3"/>
                <w:sz w:val="24"/>
                <w:szCs w:val="24"/>
              </w:rPr>
            </w:pPr>
            <w:r w:rsidRPr="002D6193">
              <w:rPr>
                <w:rFonts w:ascii="Times New Roman" w:hAnsi="Times New Roman"/>
                <w:bCs/>
                <w:color w:val="000000"/>
                <w:spacing w:val="-3"/>
                <w:sz w:val="24"/>
                <w:szCs w:val="24"/>
              </w:rPr>
              <w:t>Май – академический концерт (три разнохарактерных произведения, в том числе произведение крупной формы).</w:t>
            </w:r>
          </w:p>
        </w:tc>
      </w:tr>
    </w:tbl>
    <w:p w14:paraId="37CB3FA6" w14:textId="77777777" w:rsidR="00540BCE" w:rsidRPr="002D6193" w:rsidRDefault="00540BCE" w:rsidP="00540BCE">
      <w:pPr>
        <w:spacing w:before="120" w:after="120"/>
        <w:jc w:val="center"/>
        <w:rPr>
          <w:rFonts w:ascii="Times New Roman" w:hAnsi="Times New Roman"/>
          <w:b/>
          <w:sz w:val="24"/>
          <w:szCs w:val="24"/>
        </w:rPr>
      </w:pPr>
      <w:r w:rsidRPr="002D6193">
        <w:rPr>
          <w:rFonts w:ascii="Times New Roman" w:hAnsi="Times New Roman"/>
          <w:b/>
          <w:sz w:val="24"/>
          <w:szCs w:val="24"/>
        </w:rPr>
        <w:t>Примерная программа академического концерта</w:t>
      </w:r>
    </w:p>
    <w:p w14:paraId="0B558D1D" w14:textId="59C517F4" w:rsidR="00540BCE" w:rsidRPr="002D6193" w:rsidRDefault="00540BCE" w:rsidP="007932AD">
      <w:pPr>
        <w:pStyle w:val="a3"/>
        <w:numPr>
          <w:ilvl w:val="0"/>
          <w:numId w:val="149"/>
        </w:numPr>
        <w:spacing w:after="0"/>
        <w:jc w:val="both"/>
        <w:rPr>
          <w:rFonts w:ascii="Times New Roman" w:hAnsi="Times New Roman"/>
          <w:sz w:val="24"/>
          <w:szCs w:val="24"/>
        </w:rPr>
      </w:pPr>
      <w:r w:rsidRPr="002D6193">
        <w:rPr>
          <w:rFonts w:ascii="Times New Roman" w:hAnsi="Times New Roman"/>
          <w:sz w:val="24"/>
          <w:szCs w:val="24"/>
        </w:rPr>
        <w:t>Е. Дога. «Вальс» из к/ф «Мой ласковый нежный зверь».</w:t>
      </w:r>
    </w:p>
    <w:p w14:paraId="6C1341C9" w14:textId="7E131C8D" w:rsidR="00540BCE" w:rsidRPr="009E3CFC" w:rsidRDefault="009E3CFC" w:rsidP="009E3CFC">
      <w:pPr>
        <w:spacing w:after="0"/>
        <w:jc w:val="both"/>
        <w:rPr>
          <w:rFonts w:ascii="Times New Roman" w:hAnsi="Times New Roman"/>
          <w:sz w:val="24"/>
          <w:szCs w:val="24"/>
        </w:rPr>
      </w:pPr>
      <w:r>
        <w:rPr>
          <w:rFonts w:ascii="Times New Roman" w:hAnsi="Times New Roman"/>
          <w:sz w:val="24"/>
          <w:szCs w:val="24"/>
        </w:rPr>
        <w:t xml:space="preserve">           2.</w:t>
      </w:r>
      <w:r w:rsidR="00540BCE" w:rsidRPr="009E3CFC">
        <w:rPr>
          <w:rFonts w:ascii="Times New Roman" w:hAnsi="Times New Roman"/>
          <w:sz w:val="24"/>
          <w:szCs w:val="24"/>
        </w:rPr>
        <w:t xml:space="preserve">Д. </w:t>
      </w:r>
      <w:proofErr w:type="spellStart"/>
      <w:r w:rsidR="00540BCE" w:rsidRPr="009E3CFC">
        <w:rPr>
          <w:rFonts w:ascii="Times New Roman" w:hAnsi="Times New Roman"/>
          <w:sz w:val="24"/>
          <w:szCs w:val="24"/>
        </w:rPr>
        <w:t>Каччини</w:t>
      </w:r>
      <w:proofErr w:type="spellEnd"/>
      <w:r w:rsidR="00540BCE" w:rsidRPr="009E3CFC">
        <w:rPr>
          <w:rFonts w:ascii="Times New Roman" w:hAnsi="Times New Roman"/>
          <w:sz w:val="24"/>
          <w:szCs w:val="24"/>
        </w:rPr>
        <w:t xml:space="preserve">. </w:t>
      </w:r>
      <w:r w:rsidR="00540BCE" w:rsidRPr="009E3CFC">
        <w:rPr>
          <w:rFonts w:ascii="Times New Roman" w:hAnsi="Times New Roman"/>
          <w:sz w:val="24"/>
          <w:szCs w:val="24"/>
          <w:lang w:val="en-US"/>
        </w:rPr>
        <w:t>Ave</w:t>
      </w:r>
      <w:r w:rsidR="00540BCE" w:rsidRPr="009E3CFC">
        <w:rPr>
          <w:rFonts w:ascii="Times New Roman" w:hAnsi="Times New Roman"/>
          <w:sz w:val="24"/>
          <w:szCs w:val="24"/>
        </w:rPr>
        <w:t xml:space="preserve"> </w:t>
      </w:r>
      <w:r w:rsidR="00540BCE" w:rsidRPr="009E3CFC">
        <w:rPr>
          <w:rFonts w:ascii="Times New Roman" w:hAnsi="Times New Roman"/>
          <w:sz w:val="24"/>
          <w:szCs w:val="24"/>
          <w:lang w:val="en-US"/>
        </w:rPr>
        <w:t>Maria</w:t>
      </w:r>
      <w:r w:rsidR="00540BCE" w:rsidRPr="009E3CFC">
        <w:rPr>
          <w:rFonts w:ascii="Times New Roman" w:hAnsi="Times New Roman"/>
          <w:sz w:val="24"/>
          <w:szCs w:val="24"/>
        </w:rPr>
        <w:t>.</w:t>
      </w:r>
    </w:p>
    <w:p w14:paraId="39CFBB53" w14:textId="63013DDF" w:rsidR="00540BCE" w:rsidRPr="002D6193" w:rsidRDefault="009E3CFC" w:rsidP="009E3CFC">
      <w:pPr>
        <w:spacing w:after="0"/>
        <w:ind w:left="709"/>
        <w:jc w:val="both"/>
        <w:rPr>
          <w:rFonts w:ascii="Times New Roman" w:hAnsi="Times New Roman"/>
          <w:sz w:val="24"/>
          <w:szCs w:val="24"/>
        </w:rPr>
      </w:pPr>
      <w:r>
        <w:rPr>
          <w:rFonts w:ascii="Times New Roman" w:hAnsi="Times New Roman"/>
          <w:sz w:val="24"/>
          <w:szCs w:val="24"/>
        </w:rPr>
        <w:t>3.</w:t>
      </w:r>
      <w:r w:rsidR="00540BCE" w:rsidRPr="002D6193">
        <w:rPr>
          <w:rFonts w:ascii="Times New Roman" w:hAnsi="Times New Roman"/>
          <w:sz w:val="24"/>
          <w:szCs w:val="24"/>
        </w:rPr>
        <w:t xml:space="preserve">М. </w:t>
      </w:r>
      <w:proofErr w:type="spellStart"/>
      <w:r w:rsidR="00540BCE" w:rsidRPr="002D6193">
        <w:rPr>
          <w:rFonts w:ascii="Times New Roman" w:hAnsi="Times New Roman"/>
          <w:sz w:val="24"/>
          <w:szCs w:val="24"/>
        </w:rPr>
        <w:t>Каркасси</w:t>
      </w:r>
      <w:proofErr w:type="spellEnd"/>
      <w:r w:rsidR="00540BCE" w:rsidRPr="002D6193">
        <w:rPr>
          <w:rFonts w:ascii="Times New Roman" w:hAnsi="Times New Roman"/>
          <w:sz w:val="24"/>
          <w:szCs w:val="24"/>
        </w:rPr>
        <w:t xml:space="preserve">. Этюд </w:t>
      </w:r>
      <w:r w:rsidR="00540BCE" w:rsidRPr="002D6193">
        <w:rPr>
          <w:rFonts w:ascii="Times New Roman" w:hAnsi="Times New Roman"/>
          <w:sz w:val="24"/>
          <w:szCs w:val="24"/>
          <w:lang w:val="en-US"/>
        </w:rPr>
        <w:t>e</w:t>
      </w:r>
      <w:r w:rsidR="00540BCE" w:rsidRPr="002D6193">
        <w:rPr>
          <w:rFonts w:ascii="Times New Roman" w:hAnsi="Times New Roman"/>
          <w:sz w:val="24"/>
          <w:szCs w:val="24"/>
        </w:rPr>
        <w:t>-</w:t>
      </w:r>
      <w:r w:rsidR="00540BCE" w:rsidRPr="002D6193">
        <w:rPr>
          <w:rFonts w:ascii="Times New Roman" w:hAnsi="Times New Roman"/>
          <w:sz w:val="24"/>
          <w:szCs w:val="24"/>
          <w:lang w:val="en-US"/>
        </w:rPr>
        <w:t>moll</w:t>
      </w:r>
      <w:r w:rsidR="00540BCE" w:rsidRPr="002D6193">
        <w:rPr>
          <w:rFonts w:ascii="Times New Roman" w:hAnsi="Times New Roman"/>
          <w:sz w:val="24"/>
          <w:szCs w:val="24"/>
        </w:rPr>
        <w:t>.</w:t>
      </w:r>
    </w:p>
    <w:p w14:paraId="71522A01" w14:textId="77777777" w:rsidR="00540BCE" w:rsidRPr="002D6193" w:rsidRDefault="00540BCE" w:rsidP="00540BCE">
      <w:pPr>
        <w:spacing w:after="0"/>
        <w:ind w:left="709"/>
        <w:jc w:val="both"/>
        <w:rPr>
          <w:rFonts w:ascii="Times New Roman" w:hAnsi="Times New Roman"/>
          <w:sz w:val="24"/>
          <w:szCs w:val="24"/>
        </w:rPr>
      </w:pPr>
    </w:p>
    <w:p w14:paraId="782253CF" w14:textId="01EDE8D8" w:rsidR="00540BCE" w:rsidRPr="009E3CFC" w:rsidRDefault="00540BCE" w:rsidP="007932AD">
      <w:pPr>
        <w:pStyle w:val="a3"/>
        <w:numPr>
          <w:ilvl w:val="0"/>
          <w:numId w:val="150"/>
        </w:numPr>
        <w:spacing w:after="0"/>
        <w:jc w:val="both"/>
        <w:rPr>
          <w:rFonts w:ascii="Times New Roman" w:hAnsi="Times New Roman"/>
          <w:sz w:val="24"/>
          <w:szCs w:val="24"/>
        </w:rPr>
      </w:pPr>
      <w:proofErr w:type="spellStart"/>
      <w:r w:rsidRPr="009E3CFC">
        <w:rPr>
          <w:rFonts w:ascii="Times New Roman" w:hAnsi="Times New Roman"/>
          <w:sz w:val="24"/>
          <w:szCs w:val="24"/>
        </w:rPr>
        <w:t>Рнп</w:t>
      </w:r>
      <w:proofErr w:type="spellEnd"/>
      <w:r w:rsidRPr="009E3CFC">
        <w:rPr>
          <w:rFonts w:ascii="Times New Roman" w:hAnsi="Times New Roman"/>
          <w:sz w:val="24"/>
          <w:szCs w:val="24"/>
        </w:rPr>
        <w:t xml:space="preserve"> «Я на камушке сижу» Обр. А. Иванова-Крамского.</w:t>
      </w:r>
    </w:p>
    <w:p w14:paraId="57F61852" w14:textId="4E1992C9" w:rsidR="00540BCE" w:rsidRPr="009E3CFC" w:rsidRDefault="009E3CFC" w:rsidP="009E3CFC">
      <w:pPr>
        <w:spacing w:after="0"/>
        <w:jc w:val="both"/>
        <w:rPr>
          <w:rFonts w:ascii="Times New Roman" w:hAnsi="Times New Roman"/>
          <w:sz w:val="24"/>
          <w:szCs w:val="24"/>
        </w:rPr>
      </w:pPr>
      <w:r>
        <w:rPr>
          <w:rFonts w:ascii="Times New Roman" w:hAnsi="Times New Roman"/>
          <w:sz w:val="24"/>
          <w:szCs w:val="24"/>
        </w:rPr>
        <w:t xml:space="preserve">            2.</w:t>
      </w:r>
      <w:r w:rsidR="00540BCE" w:rsidRPr="009E3CFC">
        <w:rPr>
          <w:rFonts w:ascii="Times New Roman" w:hAnsi="Times New Roman"/>
          <w:sz w:val="24"/>
          <w:szCs w:val="24"/>
        </w:rPr>
        <w:t>Ф. Сор. Вариации на тему старинной испанской песни «Фолия».</w:t>
      </w:r>
    </w:p>
    <w:p w14:paraId="170FDFD4" w14:textId="27AB9D53" w:rsidR="00540BCE" w:rsidRPr="002D6193" w:rsidRDefault="009E3CFC" w:rsidP="009E3CFC">
      <w:pPr>
        <w:spacing w:after="0"/>
        <w:ind w:left="709"/>
        <w:jc w:val="both"/>
        <w:rPr>
          <w:rFonts w:ascii="Times New Roman" w:hAnsi="Times New Roman"/>
          <w:sz w:val="24"/>
          <w:szCs w:val="24"/>
        </w:rPr>
      </w:pPr>
      <w:r>
        <w:rPr>
          <w:rFonts w:ascii="Times New Roman" w:hAnsi="Times New Roman"/>
          <w:sz w:val="24"/>
          <w:szCs w:val="24"/>
        </w:rPr>
        <w:t>3.</w:t>
      </w:r>
      <w:r w:rsidR="00540BCE" w:rsidRPr="002D6193">
        <w:rPr>
          <w:rFonts w:ascii="Times New Roman" w:hAnsi="Times New Roman"/>
          <w:sz w:val="24"/>
          <w:szCs w:val="24"/>
        </w:rPr>
        <w:t xml:space="preserve">М. </w:t>
      </w:r>
      <w:proofErr w:type="spellStart"/>
      <w:r w:rsidR="00540BCE" w:rsidRPr="002D6193">
        <w:rPr>
          <w:rFonts w:ascii="Times New Roman" w:hAnsi="Times New Roman"/>
          <w:sz w:val="24"/>
          <w:szCs w:val="24"/>
        </w:rPr>
        <w:t>Каркасси</w:t>
      </w:r>
      <w:proofErr w:type="spellEnd"/>
      <w:r w:rsidR="00540BCE" w:rsidRPr="002D6193">
        <w:rPr>
          <w:rFonts w:ascii="Times New Roman" w:hAnsi="Times New Roman"/>
          <w:sz w:val="24"/>
          <w:szCs w:val="24"/>
        </w:rPr>
        <w:t xml:space="preserve">. Этюд </w:t>
      </w:r>
      <w:r w:rsidR="00540BCE" w:rsidRPr="002D6193">
        <w:rPr>
          <w:rFonts w:ascii="Times New Roman" w:hAnsi="Times New Roman"/>
          <w:sz w:val="24"/>
          <w:szCs w:val="24"/>
          <w:lang w:val="en-US"/>
        </w:rPr>
        <w:t>e</w:t>
      </w:r>
      <w:r w:rsidR="00540BCE" w:rsidRPr="002D6193">
        <w:rPr>
          <w:rFonts w:ascii="Times New Roman" w:hAnsi="Times New Roman"/>
          <w:sz w:val="24"/>
          <w:szCs w:val="24"/>
        </w:rPr>
        <w:t>-</w:t>
      </w:r>
      <w:r w:rsidR="00540BCE" w:rsidRPr="002D6193">
        <w:rPr>
          <w:rFonts w:ascii="Times New Roman" w:hAnsi="Times New Roman"/>
          <w:sz w:val="24"/>
          <w:szCs w:val="24"/>
          <w:lang w:val="en-US"/>
        </w:rPr>
        <w:t>moll</w:t>
      </w:r>
      <w:r w:rsidR="00540BCE" w:rsidRPr="002D6193">
        <w:rPr>
          <w:rFonts w:ascii="Times New Roman" w:hAnsi="Times New Roman"/>
          <w:sz w:val="24"/>
          <w:szCs w:val="24"/>
        </w:rPr>
        <w:t>.</w:t>
      </w:r>
    </w:p>
    <w:p w14:paraId="570A79EB"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Седьмой класс</w:t>
      </w:r>
    </w:p>
    <w:p w14:paraId="47F40529" w14:textId="77777777" w:rsidR="00540BCE" w:rsidRPr="009E3CFC" w:rsidRDefault="00540BCE" w:rsidP="00B77781">
      <w:pPr>
        <w:spacing w:after="0"/>
        <w:rPr>
          <w:rFonts w:ascii="Times New Roman" w:hAnsi="Times New Roman"/>
          <w:sz w:val="24"/>
          <w:szCs w:val="24"/>
        </w:rPr>
      </w:pPr>
      <w:r w:rsidRPr="009E3CFC">
        <w:rPr>
          <w:rFonts w:ascii="Times New Roman" w:hAnsi="Times New Roman"/>
          <w:sz w:val="24"/>
          <w:szCs w:val="24"/>
        </w:rPr>
        <w:t>Специальность  2,5  часа  в  неделю</w:t>
      </w:r>
    </w:p>
    <w:p w14:paraId="7776D919" w14:textId="77777777" w:rsidR="00540BCE" w:rsidRPr="009E3CFC" w:rsidRDefault="00540BCE" w:rsidP="00B77781">
      <w:pPr>
        <w:spacing w:after="0"/>
        <w:rPr>
          <w:rFonts w:ascii="Times New Roman" w:hAnsi="Times New Roman"/>
          <w:sz w:val="24"/>
          <w:szCs w:val="24"/>
        </w:rPr>
      </w:pPr>
      <w:r w:rsidRPr="009E3CFC">
        <w:rPr>
          <w:rFonts w:ascii="Times New Roman" w:hAnsi="Times New Roman"/>
          <w:sz w:val="24"/>
          <w:szCs w:val="24"/>
        </w:rPr>
        <w:t>Самостоятельная  работа  не  менее  4  часов  в  неделю</w:t>
      </w:r>
    </w:p>
    <w:p w14:paraId="257380CE" w14:textId="77777777" w:rsidR="00540BCE" w:rsidRPr="009E3CFC" w:rsidRDefault="00540BCE" w:rsidP="00B77781">
      <w:pPr>
        <w:spacing w:after="120"/>
        <w:rPr>
          <w:rFonts w:ascii="Times New Roman" w:hAnsi="Times New Roman"/>
          <w:sz w:val="24"/>
          <w:szCs w:val="24"/>
        </w:rPr>
      </w:pPr>
      <w:r w:rsidRPr="009E3CFC">
        <w:rPr>
          <w:rFonts w:ascii="Times New Roman" w:hAnsi="Times New Roman"/>
          <w:sz w:val="24"/>
          <w:szCs w:val="24"/>
        </w:rPr>
        <w:t>Консультации  8  часов  в  год</w:t>
      </w:r>
    </w:p>
    <w:p w14:paraId="4B282344" w14:textId="77777777" w:rsidR="00402C22" w:rsidRDefault="00402C22" w:rsidP="00540BCE">
      <w:pPr>
        <w:jc w:val="center"/>
        <w:rPr>
          <w:rFonts w:ascii="Times New Roman" w:hAnsi="Times New Roman"/>
          <w:b/>
          <w:i/>
          <w:sz w:val="24"/>
          <w:szCs w:val="24"/>
        </w:rPr>
      </w:pPr>
    </w:p>
    <w:p w14:paraId="5B2127E4" w14:textId="4C754D6D" w:rsidR="00540BCE" w:rsidRPr="009E3CFC" w:rsidRDefault="00540BCE" w:rsidP="00540BCE">
      <w:pPr>
        <w:jc w:val="center"/>
        <w:rPr>
          <w:rFonts w:ascii="Times New Roman" w:hAnsi="Times New Roman"/>
          <w:b/>
          <w:i/>
          <w:sz w:val="24"/>
          <w:szCs w:val="24"/>
        </w:rPr>
      </w:pPr>
      <w:r w:rsidRPr="009E3CFC">
        <w:rPr>
          <w:rFonts w:ascii="Times New Roman" w:hAnsi="Times New Roman"/>
          <w:b/>
          <w:i/>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39"/>
        <w:gridCol w:w="819"/>
        <w:gridCol w:w="1005"/>
        <w:gridCol w:w="1309"/>
      </w:tblGrid>
      <w:tr w:rsidR="00540BCE" w:rsidRPr="00B31C3F" w14:paraId="3BA4BC48" w14:textId="77777777" w:rsidTr="00BF7B2E">
        <w:tc>
          <w:tcPr>
            <w:tcW w:w="0" w:type="auto"/>
          </w:tcPr>
          <w:p w14:paraId="2204337E"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w:t>
            </w:r>
          </w:p>
        </w:tc>
        <w:tc>
          <w:tcPr>
            <w:tcW w:w="0" w:type="auto"/>
          </w:tcPr>
          <w:p w14:paraId="16381E33"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Тема</w:t>
            </w:r>
          </w:p>
        </w:tc>
        <w:tc>
          <w:tcPr>
            <w:tcW w:w="0" w:type="auto"/>
            <w:gridSpan w:val="3"/>
          </w:tcPr>
          <w:p w14:paraId="01EB5190"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Количество часов</w:t>
            </w:r>
          </w:p>
        </w:tc>
      </w:tr>
      <w:tr w:rsidR="00540BCE" w:rsidRPr="00B31C3F" w14:paraId="3DC1E571" w14:textId="77777777" w:rsidTr="00BF7B2E">
        <w:tc>
          <w:tcPr>
            <w:tcW w:w="0" w:type="auto"/>
          </w:tcPr>
          <w:p w14:paraId="39D7EE20" w14:textId="77777777" w:rsidR="00540BCE" w:rsidRPr="009E3CFC" w:rsidRDefault="00540BCE" w:rsidP="00BF7B2E">
            <w:pPr>
              <w:jc w:val="center"/>
              <w:rPr>
                <w:rFonts w:ascii="Times New Roman" w:hAnsi="Times New Roman"/>
                <w:sz w:val="24"/>
                <w:szCs w:val="24"/>
              </w:rPr>
            </w:pPr>
          </w:p>
        </w:tc>
        <w:tc>
          <w:tcPr>
            <w:tcW w:w="0" w:type="auto"/>
          </w:tcPr>
          <w:p w14:paraId="2BD7158C" w14:textId="77777777" w:rsidR="00540BCE" w:rsidRPr="009E3CFC" w:rsidRDefault="00540BCE" w:rsidP="00BF7B2E">
            <w:pPr>
              <w:jc w:val="center"/>
              <w:rPr>
                <w:rFonts w:ascii="Times New Roman" w:hAnsi="Times New Roman"/>
                <w:sz w:val="24"/>
                <w:szCs w:val="24"/>
              </w:rPr>
            </w:pPr>
          </w:p>
        </w:tc>
        <w:tc>
          <w:tcPr>
            <w:tcW w:w="0" w:type="auto"/>
          </w:tcPr>
          <w:p w14:paraId="7562601E"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Всего</w:t>
            </w:r>
          </w:p>
        </w:tc>
        <w:tc>
          <w:tcPr>
            <w:tcW w:w="0" w:type="auto"/>
          </w:tcPr>
          <w:p w14:paraId="5A0E4AF2"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Теория</w:t>
            </w:r>
          </w:p>
        </w:tc>
        <w:tc>
          <w:tcPr>
            <w:tcW w:w="0" w:type="auto"/>
          </w:tcPr>
          <w:p w14:paraId="715DFD0E"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Практика</w:t>
            </w:r>
          </w:p>
        </w:tc>
      </w:tr>
      <w:tr w:rsidR="00540BCE" w:rsidRPr="00C869EE" w14:paraId="74AAEBD1" w14:textId="77777777" w:rsidTr="00BF7B2E">
        <w:tc>
          <w:tcPr>
            <w:tcW w:w="0" w:type="auto"/>
          </w:tcPr>
          <w:p w14:paraId="528BF47F"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1.</w:t>
            </w:r>
          </w:p>
        </w:tc>
        <w:tc>
          <w:tcPr>
            <w:tcW w:w="0" w:type="auto"/>
          </w:tcPr>
          <w:p w14:paraId="5E2F7ACF"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Подбор  учебной  программы</w:t>
            </w:r>
          </w:p>
        </w:tc>
        <w:tc>
          <w:tcPr>
            <w:tcW w:w="0" w:type="auto"/>
          </w:tcPr>
          <w:p w14:paraId="5E874CC3"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2</w:t>
            </w:r>
          </w:p>
        </w:tc>
        <w:tc>
          <w:tcPr>
            <w:tcW w:w="0" w:type="auto"/>
          </w:tcPr>
          <w:p w14:paraId="0798AE75"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1</w:t>
            </w:r>
          </w:p>
        </w:tc>
        <w:tc>
          <w:tcPr>
            <w:tcW w:w="0" w:type="auto"/>
          </w:tcPr>
          <w:p w14:paraId="07697B46"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1</w:t>
            </w:r>
          </w:p>
        </w:tc>
      </w:tr>
      <w:tr w:rsidR="00540BCE" w:rsidRPr="00C869EE" w14:paraId="2A2FCD32" w14:textId="77777777" w:rsidTr="00BF7B2E">
        <w:tc>
          <w:tcPr>
            <w:tcW w:w="0" w:type="auto"/>
          </w:tcPr>
          <w:p w14:paraId="5C25A464"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2.</w:t>
            </w:r>
          </w:p>
        </w:tc>
        <w:tc>
          <w:tcPr>
            <w:tcW w:w="0" w:type="auto"/>
          </w:tcPr>
          <w:p w14:paraId="2B2066B9" w14:textId="77777777" w:rsidR="00540BCE" w:rsidRPr="009E3CFC" w:rsidRDefault="00540BCE" w:rsidP="00BF7B2E">
            <w:pPr>
              <w:spacing w:after="0"/>
              <w:rPr>
                <w:rFonts w:ascii="Times New Roman" w:hAnsi="Times New Roman"/>
                <w:sz w:val="24"/>
                <w:szCs w:val="24"/>
              </w:rPr>
            </w:pPr>
            <w:r w:rsidRPr="009E3CFC">
              <w:rPr>
                <w:rFonts w:ascii="Times New Roman" w:hAnsi="Times New Roman"/>
                <w:sz w:val="24"/>
                <w:szCs w:val="24"/>
              </w:rPr>
              <w:t>История музыкального искусства и</w:t>
            </w:r>
          </w:p>
          <w:p w14:paraId="15118B3F"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 xml:space="preserve"> исполнительства</w:t>
            </w:r>
          </w:p>
        </w:tc>
        <w:tc>
          <w:tcPr>
            <w:tcW w:w="0" w:type="auto"/>
          </w:tcPr>
          <w:p w14:paraId="5D17A0AA"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6E7B7D1C"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127B95D5"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w:t>
            </w:r>
          </w:p>
        </w:tc>
      </w:tr>
      <w:tr w:rsidR="00540BCE" w:rsidRPr="00C869EE" w14:paraId="5B935020" w14:textId="77777777" w:rsidTr="00BF7B2E">
        <w:tc>
          <w:tcPr>
            <w:tcW w:w="0" w:type="auto"/>
          </w:tcPr>
          <w:p w14:paraId="06DFAF37"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3.</w:t>
            </w:r>
          </w:p>
        </w:tc>
        <w:tc>
          <w:tcPr>
            <w:tcW w:w="0" w:type="auto"/>
          </w:tcPr>
          <w:p w14:paraId="4E517F5C" w14:textId="77777777" w:rsidR="00540BCE" w:rsidRPr="009E3CFC" w:rsidRDefault="00540BCE" w:rsidP="00BF7B2E">
            <w:pPr>
              <w:rPr>
                <w:rFonts w:ascii="Times New Roman" w:hAnsi="Times New Roman"/>
                <w:sz w:val="24"/>
                <w:szCs w:val="24"/>
              </w:rPr>
            </w:pPr>
            <w:proofErr w:type="spellStart"/>
            <w:r w:rsidRPr="009E3CFC">
              <w:rPr>
                <w:rFonts w:ascii="Times New Roman" w:hAnsi="Times New Roman"/>
                <w:sz w:val="24"/>
                <w:szCs w:val="24"/>
              </w:rPr>
              <w:t>Учебно</w:t>
            </w:r>
            <w:proofErr w:type="spellEnd"/>
            <w:r w:rsidRPr="009E3CFC">
              <w:rPr>
                <w:rFonts w:ascii="Times New Roman" w:hAnsi="Times New Roman"/>
                <w:sz w:val="24"/>
                <w:szCs w:val="24"/>
              </w:rPr>
              <w:t xml:space="preserve"> - техническая работа</w:t>
            </w:r>
          </w:p>
        </w:tc>
        <w:tc>
          <w:tcPr>
            <w:tcW w:w="0" w:type="auto"/>
          </w:tcPr>
          <w:p w14:paraId="278FD6F9"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14</w:t>
            </w:r>
          </w:p>
        </w:tc>
        <w:tc>
          <w:tcPr>
            <w:tcW w:w="0" w:type="auto"/>
          </w:tcPr>
          <w:p w14:paraId="5436CD2C"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w:t>
            </w:r>
          </w:p>
        </w:tc>
        <w:tc>
          <w:tcPr>
            <w:tcW w:w="0" w:type="auto"/>
          </w:tcPr>
          <w:p w14:paraId="5569EC19"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13</w:t>
            </w:r>
          </w:p>
        </w:tc>
      </w:tr>
      <w:tr w:rsidR="00540BCE" w:rsidRPr="00C869EE" w14:paraId="3BA4E947" w14:textId="77777777" w:rsidTr="00BF7B2E">
        <w:tc>
          <w:tcPr>
            <w:tcW w:w="0" w:type="auto"/>
          </w:tcPr>
          <w:p w14:paraId="3D75BBAF"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4.</w:t>
            </w:r>
          </w:p>
        </w:tc>
        <w:tc>
          <w:tcPr>
            <w:tcW w:w="0" w:type="auto"/>
          </w:tcPr>
          <w:p w14:paraId="68ADFD2B" w14:textId="77777777" w:rsidR="00540BCE" w:rsidRPr="009E3CFC" w:rsidRDefault="00540BCE" w:rsidP="00BF7B2E">
            <w:pPr>
              <w:rPr>
                <w:rFonts w:ascii="Times New Roman" w:hAnsi="Times New Roman"/>
                <w:sz w:val="24"/>
                <w:szCs w:val="24"/>
              </w:rPr>
            </w:pPr>
            <w:proofErr w:type="spellStart"/>
            <w:r w:rsidRPr="009E3CFC">
              <w:rPr>
                <w:rFonts w:ascii="Times New Roman" w:hAnsi="Times New Roman"/>
                <w:sz w:val="24"/>
                <w:szCs w:val="24"/>
              </w:rPr>
              <w:t>Учебно</w:t>
            </w:r>
            <w:proofErr w:type="spellEnd"/>
            <w:r w:rsidRPr="009E3CFC">
              <w:rPr>
                <w:rFonts w:ascii="Times New Roman" w:hAnsi="Times New Roman"/>
                <w:sz w:val="24"/>
                <w:szCs w:val="24"/>
              </w:rPr>
              <w:t xml:space="preserve"> - художественная работа</w:t>
            </w:r>
          </w:p>
        </w:tc>
        <w:tc>
          <w:tcPr>
            <w:tcW w:w="0" w:type="auto"/>
          </w:tcPr>
          <w:p w14:paraId="75D6373B"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54</w:t>
            </w:r>
          </w:p>
        </w:tc>
        <w:tc>
          <w:tcPr>
            <w:tcW w:w="0" w:type="auto"/>
          </w:tcPr>
          <w:p w14:paraId="3611BFC1"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20</w:t>
            </w:r>
          </w:p>
        </w:tc>
        <w:tc>
          <w:tcPr>
            <w:tcW w:w="0" w:type="auto"/>
          </w:tcPr>
          <w:p w14:paraId="61F6298D"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34</w:t>
            </w:r>
          </w:p>
        </w:tc>
      </w:tr>
      <w:tr w:rsidR="00540BCE" w:rsidRPr="00C869EE" w14:paraId="40423CCE" w14:textId="77777777" w:rsidTr="00BF7B2E">
        <w:tc>
          <w:tcPr>
            <w:tcW w:w="0" w:type="auto"/>
          </w:tcPr>
          <w:p w14:paraId="40962794"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5.</w:t>
            </w:r>
          </w:p>
        </w:tc>
        <w:tc>
          <w:tcPr>
            <w:tcW w:w="0" w:type="auto"/>
          </w:tcPr>
          <w:p w14:paraId="5B7929FD"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Музыкально - теоретическая подготовка</w:t>
            </w:r>
          </w:p>
        </w:tc>
        <w:tc>
          <w:tcPr>
            <w:tcW w:w="0" w:type="auto"/>
          </w:tcPr>
          <w:p w14:paraId="524CA4DA"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615D2625"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4D8D494F"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w:t>
            </w:r>
          </w:p>
        </w:tc>
      </w:tr>
      <w:tr w:rsidR="00540BCE" w:rsidRPr="00C869EE" w14:paraId="295931B5" w14:textId="77777777" w:rsidTr="00BF7B2E">
        <w:tc>
          <w:tcPr>
            <w:tcW w:w="0" w:type="auto"/>
          </w:tcPr>
          <w:p w14:paraId="48239443"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6.</w:t>
            </w:r>
          </w:p>
        </w:tc>
        <w:tc>
          <w:tcPr>
            <w:tcW w:w="0" w:type="auto"/>
          </w:tcPr>
          <w:p w14:paraId="17FB979F" w14:textId="77777777" w:rsidR="00540BCE" w:rsidRPr="009E3CFC" w:rsidRDefault="00540BCE" w:rsidP="00BF7B2E">
            <w:pPr>
              <w:spacing w:after="0"/>
              <w:rPr>
                <w:rFonts w:ascii="Times New Roman" w:hAnsi="Times New Roman"/>
                <w:sz w:val="24"/>
                <w:szCs w:val="24"/>
              </w:rPr>
            </w:pPr>
            <w:r w:rsidRPr="009E3CFC">
              <w:rPr>
                <w:rFonts w:ascii="Times New Roman" w:hAnsi="Times New Roman"/>
                <w:sz w:val="24"/>
                <w:szCs w:val="24"/>
              </w:rPr>
              <w:t>Подбор мелодий по слуху,  аккомпанемент</w:t>
            </w:r>
          </w:p>
        </w:tc>
        <w:tc>
          <w:tcPr>
            <w:tcW w:w="0" w:type="auto"/>
          </w:tcPr>
          <w:p w14:paraId="29F47AF7"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4</w:t>
            </w:r>
          </w:p>
        </w:tc>
        <w:tc>
          <w:tcPr>
            <w:tcW w:w="0" w:type="auto"/>
          </w:tcPr>
          <w:p w14:paraId="231E2528"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w:t>
            </w:r>
          </w:p>
        </w:tc>
        <w:tc>
          <w:tcPr>
            <w:tcW w:w="0" w:type="auto"/>
          </w:tcPr>
          <w:p w14:paraId="568437B0"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w:t>
            </w:r>
          </w:p>
        </w:tc>
      </w:tr>
      <w:tr w:rsidR="00540BCE" w:rsidRPr="00C869EE" w14:paraId="797B1958" w14:textId="77777777" w:rsidTr="00BF7B2E">
        <w:tc>
          <w:tcPr>
            <w:tcW w:w="0" w:type="auto"/>
          </w:tcPr>
          <w:p w14:paraId="5DD4AD44"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7.</w:t>
            </w:r>
          </w:p>
        </w:tc>
        <w:tc>
          <w:tcPr>
            <w:tcW w:w="0" w:type="auto"/>
          </w:tcPr>
          <w:p w14:paraId="4307F29A"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Чтение нот с листа</w:t>
            </w:r>
          </w:p>
        </w:tc>
        <w:tc>
          <w:tcPr>
            <w:tcW w:w="0" w:type="auto"/>
          </w:tcPr>
          <w:p w14:paraId="22F2E32D"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4,5</w:t>
            </w:r>
          </w:p>
        </w:tc>
        <w:tc>
          <w:tcPr>
            <w:tcW w:w="0" w:type="auto"/>
          </w:tcPr>
          <w:p w14:paraId="5B01F808"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w:t>
            </w:r>
          </w:p>
        </w:tc>
        <w:tc>
          <w:tcPr>
            <w:tcW w:w="0" w:type="auto"/>
          </w:tcPr>
          <w:p w14:paraId="75953E11"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3,5</w:t>
            </w:r>
          </w:p>
        </w:tc>
      </w:tr>
      <w:tr w:rsidR="00540BCE" w:rsidRPr="00C869EE" w14:paraId="5BC745E2" w14:textId="77777777" w:rsidTr="00BF7B2E">
        <w:tc>
          <w:tcPr>
            <w:tcW w:w="0" w:type="auto"/>
          </w:tcPr>
          <w:p w14:paraId="028838E3" w14:textId="77777777" w:rsidR="00540BCE" w:rsidRPr="009E3CFC" w:rsidRDefault="00540BCE" w:rsidP="00BF7B2E">
            <w:pPr>
              <w:rPr>
                <w:rFonts w:ascii="Times New Roman" w:hAnsi="Times New Roman"/>
                <w:sz w:val="24"/>
                <w:szCs w:val="24"/>
              </w:rPr>
            </w:pPr>
          </w:p>
        </w:tc>
        <w:tc>
          <w:tcPr>
            <w:tcW w:w="0" w:type="auto"/>
          </w:tcPr>
          <w:p w14:paraId="3EFB0FF1" w14:textId="77777777" w:rsidR="00540BCE" w:rsidRPr="009E3CFC" w:rsidRDefault="00540BCE" w:rsidP="00BF7B2E">
            <w:pPr>
              <w:jc w:val="right"/>
              <w:rPr>
                <w:rFonts w:ascii="Times New Roman" w:hAnsi="Times New Roman"/>
                <w:sz w:val="24"/>
                <w:szCs w:val="24"/>
              </w:rPr>
            </w:pPr>
            <w:r w:rsidRPr="009E3CFC">
              <w:rPr>
                <w:rFonts w:ascii="Times New Roman" w:hAnsi="Times New Roman"/>
                <w:sz w:val="24"/>
                <w:szCs w:val="24"/>
              </w:rPr>
              <w:t>Итого:</w:t>
            </w:r>
          </w:p>
        </w:tc>
        <w:tc>
          <w:tcPr>
            <w:tcW w:w="0" w:type="auto"/>
          </w:tcPr>
          <w:p w14:paraId="409F623A"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82,5</w:t>
            </w:r>
          </w:p>
        </w:tc>
        <w:tc>
          <w:tcPr>
            <w:tcW w:w="0" w:type="auto"/>
          </w:tcPr>
          <w:p w14:paraId="3D88151A"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28</w:t>
            </w:r>
          </w:p>
        </w:tc>
        <w:tc>
          <w:tcPr>
            <w:tcW w:w="0" w:type="auto"/>
          </w:tcPr>
          <w:p w14:paraId="289E4B9B"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54,5</w:t>
            </w:r>
          </w:p>
        </w:tc>
      </w:tr>
    </w:tbl>
    <w:p w14:paraId="1662AD11" w14:textId="77777777" w:rsidR="00540BCE" w:rsidRPr="009E3CFC" w:rsidRDefault="00540BCE" w:rsidP="007932AD">
      <w:pPr>
        <w:pStyle w:val="a3"/>
        <w:numPr>
          <w:ilvl w:val="0"/>
          <w:numId w:val="151"/>
        </w:numPr>
        <w:tabs>
          <w:tab w:val="left" w:pos="284"/>
        </w:tabs>
        <w:spacing w:after="0"/>
        <w:ind w:left="0" w:firstLine="142"/>
        <w:jc w:val="both"/>
        <w:rPr>
          <w:rFonts w:ascii="Times New Roman" w:hAnsi="Times New Roman"/>
          <w:sz w:val="24"/>
          <w:szCs w:val="24"/>
        </w:rPr>
      </w:pPr>
      <w:r w:rsidRPr="009E3CFC">
        <w:rPr>
          <w:rFonts w:ascii="Times New Roman" w:hAnsi="Times New Roman"/>
          <w:sz w:val="24"/>
          <w:szCs w:val="24"/>
        </w:rPr>
        <w:t xml:space="preserve">Мажорные, минорные, хроматические гаммы в пройденных позициях всеми допустимыми приемами, динамическими оттенками и ритмическими фигурациями, гаммы интервалами – терциями, секстами, октавами, децимами. Типовые гаммы с аппликатурой А. </w:t>
      </w:r>
      <w:proofErr w:type="spellStart"/>
      <w:r w:rsidRPr="009E3CFC">
        <w:rPr>
          <w:rFonts w:ascii="Times New Roman" w:hAnsi="Times New Roman"/>
          <w:sz w:val="24"/>
          <w:szCs w:val="24"/>
        </w:rPr>
        <w:t>Сеговии</w:t>
      </w:r>
      <w:proofErr w:type="spellEnd"/>
      <w:r w:rsidRPr="009E3CFC">
        <w:rPr>
          <w:rFonts w:ascii="Times New Roman" w:hAnsi="Times New Roman"/>
          <w:sz w:val="24"/>
          <w:szCs w:val="24"/>
        </w:rPr>
        <w:t>. Тоническое трезвучие с обращениями в изучаемой тональности.</w:t>
      </w:r>
    </w:p>
    <w:p w14:paraId="62961773"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Закрепление всех пройденных позиций, всего грифа гитары.</w:t>
      </w:r>
    </w:p>
    <w:p w14:paraId="330E9269"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Применение всех пройденных штрихов, приемов игры, аккордовой и мелкой техники.</w:t>
      </w:r>
    </w:p>
    <w:p w14:paraId="511394BE"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Упражнения и этюды на пройденные виды техники.</w:t>
      </w:r>
    </w:p>
    <w:p w14:paraId="773E2B9D"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 xml:space="preserve">Включение в репертуар вариаций на народные темы, произведений крупной формы (соната </w:t>
      </w:r>
      <w:r w:rsidRPr="009E3CFC">
        <w:rPr>
          <w:rFonts w:ascii="Times New Roman" w:hAnsi="Times New Roman"/>
          <w:sz w:val="24"/>
          <w:szCs w:val="24"/>
          <w:lang w:val="en-US"/>
        </w:rPr>
        <w:t>I</w:t>
      </w:r>
      <w:r w:rsidRPr="009E3CFC">
        <w:rPr>
          <w:rFonts w:ascii="Times New Roman" w:hAnsi="Times New Roman"/>
          <w:sz w:val="24"/>
          <w:szCs w:val="24"/>
        </w:rPr>
        <w:t xml:space="preserve"> ч. или </w:t>
      </w:r>
      <w:r w:rsidRPr="009E3CFC">
        <w:rPr>
          <w:rFonts w:ascii="Times New Roman" w:hAnsi="Times New Roman"/>
          <w:sz w:val="24"/>
          <w:szCs w:val="24"/>
          <w:lang w:val="en-US"/>
        </w:rPr>
        <w:t>II</w:t>
      </w:r>
      <w:r w:rsidRPr="009E3CFC">
        <w:rPr>
          <w:rFonts w:ascii="Times New Roman" w:hAnsi="Times New Roman"/>
          <w:sz w:val="24"/>
          <w:szCs w:val="24"/>
        </w:rPr>
        <w:t>-</w:t>
      </w:r>
      <w:r w:rsidRPr="009E3CFC">
        <w:rPr>
          <w:rFonts w:ascii="Times New Roman" w:hAnsi="Times New Roman"/>
          <w:sz w:val="24"/>
          <w:szCs w:val="24"/>
          <w:lang w:val="en-US"/>
        </w:rPr>
        <w:t>III</w:t>
      </w:r>
      <w:r w:rsidRPr="009E3CFC">
        <w:rPr>
          <w:rFonts w:ascii="Times New Roman" w:hAnsi="Times New Roman"/>
          <w:sz w:val="24"/>
          <w:szCs w:val="24"/>
        </w:rPr>
        <w:t xml:space="preserve">, </w:t>
      </w:r>
      <w:r w:rsidRPr="009E3CFC">
        <w:rPr>
          <w:rFonts w:ascii="Times New Roman" w:hAnsi="Times New Roman"/>
          <w:sz w:val="24"/>
          <w:szCs w:val="24"/>
          <w:lang w:val="en-US"/>
        </w:rPr>
        <w:t>III</w:t>
      </w:r>
      <w:r w:rsidRPr="009E3CFC">
        <w:rPr>
          <w:rFonts w:ascii="Times New Roman" w:hAnsi="Times New Roman"/>
          <w:sz w:val="24"/>
          <w:szCs w:val="24"/>
        </w:rPr>
        <w:t>-</w:t>
      </w:r>
      <w:r w:rsidRPr="009E3CFC">
        <w:rPr>
          <w:rFonts w:ascii="Times New Roman" w:hAnsi="Times New Roman"/>
          <w:sz w:val="24"/>
          <w:szCs w:val="24"/>
          <w:lang w:val="en-US"/>
        </w:rPr>
        <w:t>IV</w:t>
      </w:r>
      <w:r w:rsidRPr="009E3CFC">
        <w:rPr>
          <w:rFonts w:ascii="Times New Roman" w:hAnsi="Times New Roman"/>
          <w:sz w:val="24"/>
          <w:szCs w:val="24"/>
        </w:rPr>
        <w:t xml:space="preserve"> </w:t>
      </w:r>
      <w:proofErr w:type="spellStart"/>
      <w:r w:rsidRPr="009E3CFC">
        <w:rPr>
          <w:rFonts w:ascii="Times New Roman" w:hAnsi="Times New Roman"/>
          <w:sz w:val="24"/>
          <w:szCs w:val="24"/>
        </w:rPr>
        <w:t>чч</w:t>
      </w:r>
      <w:proofErr w:type="spellEnd"/>
      <w:r w:rsidRPr="009E3CFC">
        <w:rPr>
          <w:rFonts w:ascii="Times New Roman" w:hAnsi="Times New Roman"/>
          <w:sz w:val="24"/>
          <w:szCs w:val="24"/>
        </w:rPr>
        <w:t>., сюита не менее трех частей, вариации, в том числе частей из концертов для гитары с оркестром), сочинений И. С. Баха и Ф. Генделя (</w:t>
      </w:r>
      <w:r w:rsidRPr="009E3CFC">
        <w:rPr>
          <w:rFonts w:ascii="Times New Roman" w:hAnsi="Times New Roman"/>
          <w:sz w:val="24"/>
          <w:szCs w:val="24"/>
          <w:lang w:val="en-US"/>
        </w:rPr>
        <w:t>I</w:t>
      </w:r>
      <w:r w:rsidRPr="009E3CFC">
        <w:rPr>
          <w:rFonts w:ascii="Times New Roman" w:hAnsi="Times New Roman"/>
          <w:sz w:val="24"/>
          <w:szCs w:val="24"/>
        </w:rPr>
        <w:t>-</w:t>
      </w:r>
      <w:r w:rsidRPr="009E3CFC">
        <w:rPr>
          <w:rFonts w:ascii="Times New Roman" w:hAnsi="Times New Roman"/>
          <w:sz w:val="24"/>
          <w:szCs w:val="24"/>
          <w:lang w:val="en-US"/>
        </w:rPr>
        <w:t>II</w:t>
      </w:r>
      <w:r w:rsidRPr="009E3CFC">
        <w:rPr>
          <w:rFonts w:ascii="Times New Roman" w:hAnsi="Times New Roman"/>
          <w:sz w:val="24"/>
          <w:szCs w:val="24"/>
        </w:rPr>
        <w:t xml:space="preserve"> части сонаты, партиты, сюиты, фуги, фугетты), оригинальных произведений, произведений написанных или обработанных для гитары современным композитором, виртуозного произведения или концертного этюда, гитарной классики.</w:t>
      </w:r>
    </w:p>
    <w:p w14:paraId="271C2A23" w14:textId="77777777" w:rsidR="00540BCE" w:rsidRPr="009E3CFC" w:rsidRDefault="00540BCE" w:rsidP="00540BCE">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За учебный год учащийся должен исполнить</w:t>
      </w:r>
    </w:p>
    <w:p w14:paraId="7E893D2E" w14:textId="77777777" w:rsidR="00540BCE" w:rsidRPr="009E3CFC"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9E3CFC">
        <w:rPr>
          <w:rFonts w:ascii="Times New Roman" w:hAnsi="Times New Roman"/>
          <w:b/>
          <w:bCs/>
          <w:i/>
          <w:color w:val="000000"/>
          <w:spacing w:val="-3"/>
          <w:sz w:val="24"/>
          <w:szCs w:val="24"/>
        </w:rPr>
        <w:t>Таблица 9</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E3CFC" w14:paraId="5BCFE0B4" w14:textId="77777777" w:rsidTr="00BF7B2E">
        <w:tc>
          <w:tcPr>
            <w:tcW w:w="4962" w:type="dxa"/>
          </w:tcPr>
          <w:p w14:paraId="71FCFDF3" w14:textId="77777777" w:rsidR="00540BCE" w:rsidRPr="009E3CFC" w:rsidRDefault="00540BCE" w:rsidP="00BF7B2E">
            <w:pPr>
              <w:spacing w:after="0" w:line="240" w:lineRule="auto"/>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1 полугодие</w:t>
            </w:r>
          </w:p>
        </w:tc>
        <w:tc>
          <w:tcPr>
            <w:tcW w:w="4678" w:type="dxa"/>
          </w:tcPr>
          <w:p w14:paraId="11A75761" w14:textId="77777777" w:rsidR="00540BCE" w:rsidRPr="009E3CFC" w:rsidRDefault="00540BCE" w:rsidP="00BF7B2E">
            <w:pPr>
              <w:spacing w:after="0" w:line="240" w:lineRule="auto"/>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2 полугодие</w:t>
            </w:r>
          </w:p>
        </w:tc>
      </w:tr>
      <w:tr w:rsidR="00540BCE" w:rsidRPr="009E3CFC" w14:paraId="04826A46" w14:textId="77777777" w:rsidTr="00BF7B2E">
        <w:tc>
          <w:tcPr>
            <w:tcW w:w="4962" w:type="dxa"/>
          </w:tcPr>
          <w:p w14:paraId="50EC49A2"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Октябрь – технический зачет (одна гамма, два этюда или самостоятельно выученная пьеса).</w:t>
            </w:r>
          </w:p>
          <w:p w14:paraId="13D1A971"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6D5E0281"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Март – технический зачет (одна гамма, один этюд, чтение с листа).</w:t>
            </w:r>
          </w:p>
          <w:p w14:paraId="4A930061"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Май – академический концерт (три разнохарактерных произведения, в том числе произведение крупной формы).</w:t>
            </w:r>
          </w:p>
        </w:tc>
      </w:tr>
    </w:tbl>
    <w:p w14:paraId="1579B786" w14:textId="77777777" w:rsidR="00D14203" w:rsidRDefault="00D14203" w:rsidP="00540BCE">
      <w:pPr>
        <w:spacing w:before="120" w:after="120"/>
        <w:jc w:val="center"/>
        <w:rPr>
          <w:rFonts w:ascii="Times New Roman" w:hAnsi="Times New Roman"/>
          <w:b/>
          <w:sz w:val="24"/>
          <w:szCs w:val="24"/>
        </w:rPr>
      </w:pPr>
    </w:p>
    <w:p w14:paraId="1A33BB86" w14:textId="6F57C6FC"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lastRenderedPageBreak/>
        <w:t>Примерная программа академического концерта</w:t>
      </w:r>
    </w:p>
    <w:p w14:paraId="4DADD115" w14:textId="19A7163D"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1.</w:t>
      </w:r>
      <w:r w:rsidR="00540BCE" w:rsidRPr="009E3CFC">
        <w:rPr>
          <w:rFonts w:ascii="Times New Roman" w:hAnsi="Times New Roman"/>
          <w:sz w:val="24"/>
          <w:szCs w:val="24"/>
        </w:rPr>
        <w:t xml:space="preserve">С. </w:t>
      </w:r>
      <w:proofErr w:type="spellStart"/>
      <w:r w:rsidR="00540BCE" w:rsidRPr="009E3CFC">
        <w:rPr>
          <w:rFonts w:ascii="Times New Roman" w:hAnsi="Times New Roman"/>
          <w:sz w:val="24"/>
          <w:szCs w:val="24"/>
        </w:rPr>
        <w:t>Абреу</w:t>
      </w:r>
      <w:proofErr w:type="spellEnd"/>
      <w:r w:rsidR="00540BCE" w:rsidRPr="009E3CFC">
        <w:rPr>
          <w:rFonts w:ascii="Times New Roman" w:hAnsi="Times New Roman"/>
          <w:sz w:val="24"/>
          <w:szCs w:val="24"/>
        </w:rPr>
        <w:t>. «</w:t>
      </w:r>
      <w:proofErr w:type="spellStart"/>
      <w:r w:rsidR="00540BCE" w:rsidRPr="009E3CFC">
        <w:rPr>
          <w:rFonts w:ascii="Times New Roman" w:hAnsi="Times New Roman"/>
          <w:sz w:val="24"/>
          <w:szCs w:val="24"/>
        </w:rPr>
        <w:t>Тико-тико</w:t>
      </w:r>
      <w:proofErr w:type="spellEnd"/>
      <w:r w:rsidR="00540BCE" w:rsidRPr="009E3CFC">
        <w:rPr>
          <w:rFonts w:ascii="Times New Roman" w:hAnsi="Times New Roman"/>
          <w:sz w:val="24"/>
          <w:szCs w:val="24"/>
        </w:rPr>
        <w:t xml:space="preserve">» обр. И. </w:t>
      </w:r>
      <w:proofErr w:type="spellStart"/>
      <w:r w:rsidR="00540BCE" w:rsidRPr="009E3CFC">
        <w:rPr>
          <w:rFonts w:ascii="Times New Roman" w:hAnsi="Times New Roman"/>
          <w:sz w:val="24"/>
          <w:szCs w:val="24"/>
        </w:rPr>
        <w:t>Савио</w:t>
      </w:r>
      <w:proofErr w:type="spellEnd"/>
      <w:r w:rsidR="00540BCE" w:rsidRPr="009E3CFC">
        <w:rPr>
          <w:rFonts w:ascii="Times New Roman" w:hAnsi="Times New Roman"/>
          <w:sz w:val="24"/>
          <w:szCs w:val="24"/>
        </w:rPr>
        <w:t>.</w:t>
      </w:r>
    </w:p>
    <w:p w14:paraId="203ADE75" w14:textId="1AA0320D"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2.</w:t>
      </w:r>
      <w:r w:rsidR="00540BCE" w:rsidRPr="009E3CFC">
        <w:rPr>
          <w:rFonts w:ascii="Times New Roman" w:hAnsi="Times New Roman"/>
          <w:sz w:val="24"/>
          <w:szCs w:val="24"/>
        </w:rPr>
        <w:t>Рнп «Во поле береза стояла» обр. А. Иванова-</w:t>
      </w:r>
      <w:proofErr w:type="spellStart"/>
      <w:r w:rsidR="00540BCE" w:rsidRPr="009E3CFC">
        <w:rPr>
          <w:rFonts w:ascii="Times New Roman" w:hAnsi="Times New Roman"/>
          <w:sz w:val="24"/>
          <w:szCs w:val="24"/>
        </w:rPr>
        <w:t>Красмкого</w:t>
      </w:r>
      <w:proofErr w:type="spellEnd"/>
    </w:p>
    <w:p w14:paraId="0D750174" w14:textId="1993457B"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3.</w:t>
      </w:r>
      <w:r w:rsidR="00540BCE" w:rsidRPr="009E3CFC">
        <w:rPr>
          <w:rFonts w:ascii="Times New Roman" w:hAnsi="Times New Roman"/>
          <w:sz w:val="24"/>
          <w:szCs w:val="24"/>
        </w:rPr>
        <w:t xml:space="preserve">М. Джулиани. «Этюд» ор. 100, № 11, </w:t>
      </w:r>
      <w:r w:rsidR="00540BCE" w:rsidRPr="009E3CFC">
        <w:rPr>
          <w:rFonts w:ascii="Times New Roman" w:hAnsi="Times New Roman"/>
          <w:sz w:val="24"/>
          <w:szCs w:val="24"/>
          <w:lang w:val="en-US"/>
        </w:rPr>
        <w:t>a</w:t>
      </w:r>
      <w:r w:rsidR="00540BCE" w:rsidRPr="009E3CFC">
        <w:rPr>
          <w:rFonts w:ascii="Times New Roman" w:hAnsi="Times New Roman"/>
          <w:sz w:val="24"/>
          <w:szCs w:val="24"/>
        </w:rPr>
        <w:t>-</w:t>
      </w:r>
      <w:r w:rsidR="00540BCE" w:rsidRPr="009E3CFC">
        <w:rPr>
          <w:rFonts w:ascii="Times New Roman" w:hAnsi="Times New Roman"/>
          <w:sz w:val="24"/>
          <w:szCs w:val="24"/>
          <w:lang w:val="en-US"/>
        </w:rPr>
        <w:t>moll</w:t>
      </w:r>
      <w:r w:rsidR="00540BCE" w:rsidRPr="009E3CFC">
        <w:rPr>
          <w:rFonts w:ascii="Times New Roman" w:hAnsi="Times New Roman"/>
          <w:sz w:val="24"/>
          <w:szCs w:val="24"/>
        </w:rPr>
        <w:t>.</w:t>
      </w:r>
    </w:p>
    <w:p w14:paraId="5CC5758A" w14:textId="77777777" w:rsidR="00540BCE" w:rsidRPr="009E3CFC" w:rsidRDefault="00540BCE" w:rsidP="00540BCE">
      <w:pPr>
        <w:spacing w:after="0"/>
        <w:ind w:left="720"/>
        <w:rPr>
          <w:rFonts w:ascii="Times New Roman" w:hAnsi="Times New Roman"/>
          <w:sz w:val="24"/>
          <w:szCs w:val="24"/>
        </w:rPr>
      </w:pPr>
    </w:p>
    <w:p w14:paraId="1E3B0407" w14:textId="1803A5B1"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1.</w:t>
      </w:r>
      <w:r w:rsidR="00540BCE" w:rsidRPr="009E3CFC">
        <w:rPr>
          <w:rFonts w:ascii="Times New Roman" w:hAnsi="Times New Roman"/>
          <w:sz w:val="24"/>
          <w:szCs w:val="24"/>
        </w:rPr>
        <w:t xml:space="preserve">С. Л. Вайс. «Чакона» </w:t>
      </w:r>
      <w:r w:rsidR="00540BCE" w:rsidRPr="009E3CFC">
        <w:rPr>
          <w:rFonts w:ascii="Times New Roman" w:hAnsi="Times New Roman"/>
          <w:sz w:val="24"/>
          <w:szCs w:val="24"/>
          <w:lang w:val="en-US"/>
        </w:rPr>
        <w:t>a</w:t>
      </w:r>
      <w:r w:rsidR="00540BCE" w:rsidRPr="009E3CFC">
        <w:rPr>
          <w:rFonts w:ascii="Times New Roman" w:hAnsi="Times New Roman"/>
          <w:sz w:val="24"/>
          <w:szCs w:val="24"/>
        </w:rPr>
        <w:t>-</w:t>
      </w:r>
      <w:r w:rsidR="00540BCE" w:rsidRPr="009E3CFC">
        <w:rPr>
          <w:rFonts w:ascii="Times New Roman" w:hAnsi="Times New Roman"/>
          <w:sz w:val="24"/>
          <w:szCs w:val="24"/>
          <w:lang w:val="en-US"/>
        </w:rPr>
        <w:t>moll</w:t>
      </w:r>
      <w:r w:rsidR="00540BCE" w:rsidRPr="009E3CFC">
        <w:rPr>
          <w:rFonts w:ascii="Times New Roman" w:hAnsi="Times New Roman"/>
          <w:sz w:val="24"/>
          <w:szCs w:val="24"/>
        </w:rPr>
        <w:t>.</w:t>
      </w:r>
    </w:p>
    <w:p w14:paraId="591652AA" w14:textId="75DDB44D"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2.</w:t>
      </w:r>
      <w:r w:rsidR="00540BCE" w:rsidRPr="009E3CFC">
        <w:rPr>
          <w:rFonts w:ascii="Times New Roman" w:hAnsi="Times New Roman"/>
          <w:sz w:val="24"/>
          <w:szCs w:val="24"/>
        </w:rPr>
        <w:t>О. Киселев. «Никогда не говори никогда»</w:t>
      </w:r>
    </w:p>
    <w:p w14:paraId="486E2098" w14:textId="1AEED76D"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3.</w:t>
      </w:r>
      <w:r w:rsidR="00540BCE" w:rsidRPr="009E3CFC">
        <w:rPr>
          <w:rFonts w:ascii="Times New Roman" w:hAnsi="Times New Roman"/>
          <w:sz w:val="24"/>
          <w:szCs w:val="24"/>
        </w:rPr>
        <w:t>К. Сидорович «Однозвучно гремит колокольчик» обр. Е. Теплякова</w:t>
      </w:r>
    </w:p>
    <w:p w14:paraId="10022BE9"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Восьмой класс</w:t>
      </w:r>
    </w:p>
    <w:p w14:paraId="3E5B4284" w14:textId="77777777" w:rsidR="00540BCE" w:rsidRPr="009E3CFC" w:rsidRDefault="00540BCE" w:rsidP="00540BCE">
      <w:pPr>
        <w:spacing w:after="0"/>
        <w:rPr>
          <w:rFonts w:ascii="Times New Roman" w:hAnsi="Times New Roman"/>
          <w:sz w:val="24"/>
          <w:szCs w:val="24"/>
        </w:rPr>
      </w:pPr>
      <w:r w:rsidRPr="009E3CFC">
        <w:rPr>
          <w:rFonts w:ascii="Times New Roman" w:hAnsi="Times New Roman"/>
          <w:sz w:val="24"/>
          <w:szCs w:val="24"/>
        </w:rPr>
        <w:t>Специальность  2,5  часа  в  неделю</w:t>
      </w:r>
    </w:p>
    <w:p w14:paraId="4E13969F" w14:textId="77777777" w:rsidR="00540BCE" w:rsidRPr="009E3CFC" w:rsidRDefault="00540BCE" w:rsidP="00540BCE">
      <w:pPr>
        <w:spacing w:after="0"/>
        <w:rPr>
          <w:rFonts w:ascii="Times New Roman" w:hAnsi="Times New Roman"/>
          <w:sz w:val="24"/>
          <w:szCs w:val="24"/>
        </w:rPr>
      </w:pPr>
      <w:r w:rsidRPr="009E3CFC">
        <w:rPr>
          <w:rFonts w:ascii="Times New Roman" w:hAnsi="Times New Roman"/>
          <w:sz w:val="24"/>
          <w:szCs w:val="24"/>
        </w:rPr>
        <w:t>Самостоятельная  работа  не  менее  4  часов  в  неделю</w:t>
      </w:r>
    </w:p>
    <w:p w14:paraId="60863557" w14:textId="77777777" w:rsidR="00540BCE" w:rsidRPr="009E3CFC" w:rsidRDefault="00540BCE" w:rsidP="00540BCE">
      <w:pPr>
        <w:spacing w:after="120"/>
        <w:rPr>
          <w:rFonts w:ascii="Times New Roman" w:hAnsi="Times New Roman"/>
          <w:sz w:val="24"/>
          <w:szCs w:val="24"/>
        </w:rPr>
      </w:pPr>
      <w:r w:rsidRPr="009E3CFC">
        <w:rPr>
          <w:rFonts w:ascii="Times New Roman" w:hAnsi="Times New Roman"/>
          <w:sz w:val="24"/>
          <w:szCs w:val="24"/>
        </w:rPr>
        <w:t>Консультации  8  часов  в  год</w:t>
      </w:r>
    </w:p>
    <w:p w14:paraId="17B933CF" w14:textId="77777777" w:rsidR="00540BCE" w:rsidRPr="009E3CFC" w:rsidRDefault="00540BCE" w:rsidP="00540BCE">
      <w:pPr>
        <w:spacing w:before="120" w:after="120"/>
        <w:jc w:val="center"/>
        <w:rPr>
          <w:rFonts w:ascii="Times New Roman" w:hAnsi="Times New Roman"/>
          <w:b/>
          <w:i/>
          <w:sz w:val="24"/>
          <w:szCs w:val="24"/>
        </w:rPr>
      </w:pPr>
      <w:r w:rsidRPr="009E3CFC">
        <w:rPr>
          <w:rFonts w:ascii="Times New Roman" w:hAnsi="Times New Roman"/>
          <w:b/>
          <w:i/>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39"/>
        <w:gridCol w:w="819"/>
        <w:gridCol w:w="1005"/>
        <w:gridCol w:w="1309"/>
      </w:tblGrid>
      <w:tr w:rsidR="00540BCE" w:rsidRPr="00B31C3F" w14:paraId="4231646A" w14:textId="77777777" w:rsidTr="00BF7B2E">
        <w:tc>
          <w:tcPr>
            <w:tcW w:w="0" w:type="auto"/>
          </w:tcPr>
          <w:p w14:paraId="37054093"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w:t>
            </w:r>
          </w:p>
        </w:tc>
        <w:tc>
          <w:tcPr>
            <w:tcW w:w="0" w:type="auto"/>
          </w:tcPr>
          <w:p w14:paraId="5F8B1FF7"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Тема</w:t>
            </w:r>
          </w:p>
        </w:tc>
        <w:tc>
          <w:tcPr>
            <w:tcW w:w="0" w:type="auto"/>
            <w:gridSpan w:val="3"/>
          </w:tcPr>
          <w:p w14:paraId="77563B64"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Количество часов</w:t>
            </w:r>
          </w:p>
        </w:tc>
      </w:tr>
      <w:tr w:rsidR="00540BCE" w:rsidRPr="00A05377" w14:paraId="61925A42" w14:textId="77777777" w:rsidTr="00BF7B2E">
        <w:tc>
          <w:tcPr>
            <w:tcW w:w="0" w:type="auto"/>
          </w:tcPr>
          <w:p w14:paraId="7BE5FE5C" w14:textId="77777777" w:rsidR="00540BCE" w:rsidRPr="009E3CFC" w:rsidRDefault="00540BCE" w:rsidP="00BF7B2E">
            <w:pPr>
              <w:jc w:val="center"/>
              <w:rPr>
                <w:rFonts w:ascii="Times New Roman" w:hAnsi="Times New Roman"/>
                <w:sz w:val="24"/>
                <w:szCs w:val="24"/>
              </w:rPr>
            </w:pPr>
          </w:p>
        </w:tc>
        <w:tc>
          <w:tcPr>
            <w:tcW w:w="0" w:type="auto"/>
          </w:tcPr>
          <w:p w14:paraId="415C170B" w14:textId="77777777" w:rsidR="00540BCE" w:rsidRPr="009E3CFC" w:rsidRDefault="00540BCE" w:rsidP="00BF7B2E">
            <w:pPr>
              <w:jc w:val="center"/>
              <w:rPr>
                <w:rFonts w:ascii="Times New Roman" w:hAnsi="Times New Roman"/>
                <w:sz w:val="24"/>
                <w:szCs w:val="24"/>
              </w:rPr>
            </w:pPr>
          </w:p>
        </w:tc>
        <w:tc>
          <w:tcPr>
            <w:tcW w:w="0" w:type="auto"/>
          </w:tcPr>
          <w:p w14:paraId="04ECD226"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Всего</w:t>
            </w:r>
          </w:p>
        </w:tc>
        <w:tc>
          <w:tcPr>
            <w:tcW w:w="0" w:type="auto"/>
          </w:tcPr>
          <w:p w14:paraId="0C46A46B"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Теория</w:t>
            </w:r>
          </w:p>
        </w:tc>
        <w:tc>
          <w:tcPr>
            <w:tcW w:w="0" w:type="auto"/>
          </w:tcPr>
          <w:p w14:paraId="0D1E6195" w14:textId="77777777" w:rsidR="00540BCE" w:rsidRPr="009E3CFC" w:rsidRDefault="00540BCE" w:rsidP="00BF7B2E">
            <w:pPr>
              <w:jc w:val="center"/>
              <w:rPr>
                <w:rFonts w:ascii="Times New Roman" w:hAnsi="Times New Roman"/>
                <w:b/>
                <w:sz w:val="24"/>
                <w:szCs w:val="24"/>
              </w:rPr>
            </w:pPr>
            <w:r w:rsidRPr="009E3CFC">
              <w:rPr>
                <w:rFonts w:ascii="Times New Roman" w:hAnsi="Times New Roman"/>
                <w:b/>
                <w:sz w:val="24"/>
                <w:szCs w:val="24"/>
              </w:rPr>
              <w:t>Практика</w:t>
            </w:r>
          </w:p>
        </w:tc>
      </w:tr>
      <w:tr w:rsidR="00540BCE" w:rsidRPr="00C869EE" w14:paraId="25CD9806" w14:textId="77777777" w:rsidTr="00BF7B2E">
        <w:tc>
          <w:tcPr>
            <w:tcW w:w="0" w:type="auto"/>
          </w:tcPr>
          <w:p w14:paraId="469D7A9B"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1.</w:t>
            </w:r>
          </w:p>
        </w:tc>
        <w:tc>
          <w:tcPr>
            <w:tcW w:w="0" w:type="auto"/>
          </w:tcPr>
          <w:p w14:paraId="227563FA"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Подбор  учебной  программы</w:t>
            </w:r>
          </w:p>
        </w:tc>
        <w:tc>
          <w:tcPr>
            <w:tcW w:w="0" w:type="auto"/>
          </w:tcPr>
          <w:p w14:paraId="0C89353B"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2,5</w:t>
            </w:r>
          </w:p>
        </w:tc>
        <w:tc>
          <w:tcPr>
            <w:tcW w:w="0" w:type="auto"/>
          </w:tcPr>
          <w:p w14:paraId="06CBCFE2"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1</w:t>
            </w:r>
          </w:p>
        </w:tc>
        <w:tc>
          <w:tcPr>
            <w:tcW w:w="0" w:type="auto"/>
          </w:tcPr>
          <w:p w14:paraId="53F2D476" w14:textId="77777777" w:rsidR="00540BCE" w:rsidRPr="009E3CFC" w:rsidRDefault="00540BCE" w:rsidP="00BF7B2E">
            <w:pPr>
              <w:jc w:val="center"/>
              <w:rPr>
                <w:rFonts w:ascii="Times New Roman" w:hAnsi="Times New Roman"/>
                <w:sz w:val="24"/>
                <w:szCs w:val="24"/>
              </w:rPr>
            </w:pPr>
            <w:r w:rsidRPr="009E3CFC">
              <w:rPr>
                <w:rFonts w:ascii="Times New Roman" w:hAnsi="Times New Roman"/>
                <w:sz w:val="24"/>
                <w:szCs w:val="24"/>
              </w:rPr>
              <w:t>1,5</w:t>
            </w:r>
          </w:p>
        </w:tc>
      </w:tr>
      <w:tr w:rsidR="00540BCE" w:rsidRPr="005C0463" w14:paraId="7FF7A9A4" w14:textId="77777777" w:rsidTr="00BF7B2E">
        <w:tc>
          <w:tcPr>
            <w:tcW w:w="0" w:type="auto"/>
          </w:tcPr>
          <w:p w14:paraId="5B4DD9E5"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2.</w:t>
            </w:r>
          </w:p>
        </w:tc>
        <w:tc>
          <w:tcPr>
            <w:tcW w:w="0" w:type="auto"/>
          </w:tcPr>
          <w:p w14:paraId="54AD1D7A" w14:textId="77777777" w:rsidR="00540BCE" w:rsidRPr="009E3CFC" w:rsidRDefault="00540BCE" w:rsidP="00BF7B2E">
            <w:pPr>
              <w:spacing w:after="0"/>
              <w:rPr>
                <w:rFonts w:ascii="Times New Roman" w:hAnsi="Times New Roman"/>
                <w:sz w:val="24"/>
                <w:szCs w:val="24"/>
              </w:rPr>
            </w:pPr>
            <w:r w:rsidRPr="009E3CFC">
              <w:rPr>
                <w:rFonts w:ascii="Times New Roman" w:hAnsi="Times New Roman"/>
                <w:sz w:val="24"/>
                <w:szCs w:val="24"/>
              </w:rPr>
              <w:t>История музыкального искусства и</w:t>
            </w:r>
          </w:p>
          <w:p w14:paraId="1050B1C2" w14:textId="77777777" w:rsidR="00540BCE" w:rsidRPr="009E3CFC" w:rsidRDefault="00540BCE" w:rsidP="00BF7B2E">
            <w:pPr>
              <w:spacing w:line="240" w:lineRule="auto"/>
              <w:rPr>
                <w:rFonts w:ascii="Times New Roman" w:hAnsi="Times New Roman"/>
                <w:sz w:val="24"/>
                <w:szCs w:val="24"/>
              </w:rPr>
            </w:pPr>
            <w:r w:rsidRPr="009E3CFC">
              <w:rPr>
                <w:rFonts w:ascii="Times New Roman" w:hAnsi="Times New Roman"/>
                <w:sz w:val="24"/>
                <w:szCs w:val="24"/>
              </w:rPr>
              <w:t xml:space="preserve"> исполнительства</w:t>
            </w:r>
          </w:p>
        </w:tc>
        <w:tc>
          <w:tcPr>
            <w:tcW w:w="0" w:type="auto"/>
          </w:tcPr>
          <w:p w14:paraId="02C00A31"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1C539B72"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4E7F2D3F"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w:t>
            </w:r>
          </w:p>
        </w:tc>
      </w:tr>
      <w:tr w:rsidR="00540BCE" w:rsidRPr="005C0463" w14:paraId="29B628EE" w14:textId="77777777" w:rsidTr="00BF7B2E">
        <w:tc>
          <w:tcPr>
            <w:tcW w:w="0" w:type="auto"/>
          </w:tcPr>
          <w:p w14:paraId="5B33FE06"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3.</w:t>
            </w:r>
          </w:p>
        </w:tc>
        <w:tc>
          <w:tcPr>
            <w:tcW w:w="0" w:type="auto"/>
          </w:tcPr>
          <w:p w14:paraId="74A51959" w14:textId="77777777" w:rsidR="00540BCE" w:rsidRPr="009E3CFC" w:rsidRDefault="00540BCE" w:rsidP="00BF7B2E">
            <w:pPr>
              <w:rPr>
                <w:rFonts w:ascii="Times New Roman" w:hAnsi="Times New Roman"/>
                <w:sz w:val="24"/>
                <w:szCs w:val="24"/>
              </w:rPr>
            </w:pPr>
            <w:proofErr w:type="spellStart"/>
            <w:r w:rsidRPr="009E3CFC">
              <w:rPr>
                <w:rFonts w:ascii="Times New Roman" w:hAnsi="Times New Roman"/>
                <w:sz w:val="24"/>
                <w:szCs w:val="24"/>
              </w:rPr>
              <w:t>Учебно</w:t>
            </w:r>
            <w:proofErr w:type="spellEnd"/>
            <w:r w:rsidRPr="009E3CFC">
              <w:rPr>
                <w:rFonts w:ascii="Times New Roman" w:hAnsi="Times New Roman"/>
                <w:sz w:val="24"/>
                <w:szCs w:val="24"/>
              </w:rPr>
              <w:t xml:space="preserve"> - техническая работа</w:t>
            </w:r>
          </w:p>
        </w:tc>
        <w:tc>
          <w:tcPr>
            <w:tcW w:w="0" w:type="auto"/>
          </w:tcPr>
          <w:p w14:paraId="7CCA5E1E"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19</w:t>
            </w:r>
          </w:p>
        </w:tc>
        <w:tc>
          <w:tcPr>
            <w:tcW w:w="0" w:type="auto"/>
          </w:tcPr>
          <w:p w14:paraId="7A89AF96"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5</w:t>
            </w:r>
          </w:p>
        </w:tc>
        <w:tc>
          <w:tcPr>
            <w:tcW w:w="0" w:type="auto"/>
          </w:tcPr>
          <w:p w14:paraId="0F221617"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14</w:t>
            </w:r>
          </w:p>
        </w:tc>
      </w:tr>
      <w:tr w:rsidR="00540BCE" w:rsidRPr="005C0463" w14:paraId="46E5A28D" w14:textId="77777777" w:rsidTr="00BF7B2E">
        <w:tc>
          <w:tcPr>
            <w:tcW w:w="0" w:type="auto"/>
          </w:tcPr>
          <w:p w14:paraId="4C4CEB42"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4.</w:t>
            </w:r>
          </w:p>
        </w:tc>
        <w:tc>
          <w:tcPr>
            <w:tcW w:w="0" w:type="auto"/>
          </w:tcPr>
          <w:p w14:paraId="3DEA10AD" w14:textId="77777777" w:rsidR="00540BCE" w:rsidRPr="009E3CFC" w:rsidRDefault="00540BCE" w:rsidP="00BF7B2E">
            <w:pPr>
              <w:rPr>
                <w:rFonts w:ascii="Times New Roman" w:hAnsi="Times New Roman"/>
                <w:sz w:val="24"/>
                <w:szCs w:val="24"/>
              </w:rPr>
            </w:pPr>
            <w:proofErr w:type="spellStart"/>
            <w:r w:rsidRPr="009E3CFC">
              <w:rPr>
                <w:rFonts w:ascii="Times New Roman" w:hAnsi="Times New Roman"/>
                <w:sz w:val="24"/>
                <w:szCs w:val="24"/>
              </w:rPr>
              <w:t>Учебно</w:t>
            </w:r>
            <w:proofErr w:type="spellEnd"/>
            <w:r w:rsidRPr="009E3CFC">
              <w:rPr>
                <w:rFonts w:ascii="Times New Roman" w:hAnsi="Times New Roman"/>
                <w:sz w:val="24"/>
                <w:szCs w:val="24"/>
              </w:rPr>
              <w:t xml:space="preserve"> - художественная работа</w:t>
            </w:r>
          </w:p>
        </w:tc>
        <w:tc>
          <w:tcPr>
            <w:tcW w:w="0" w:type="auto"/>
          </w:tcPr>
          <w:p w14:paraId="578EA48C"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49</w:t>
            </w:r>
          </w:p>
        </w:tc>
        <w:tc>
          <w:tcPr>
            <w:tcW w:w="0" w:type="auto"/>
          </w:tcPr>
          <w:p w14:paraId="164B77B0"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10</w:t>
            </w:r>
          </w:p>
        </w:tc>
        <w:tc>
          <w:tcPr>
            <w:tcW w:w="0" w:type="auto"/>
          </w:tcPr>
          <w:p w14:paraId="683B52D5"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39</w:t>
            </w:r>
          </w:p>
        </w:tc>
      </w:tr>
      <w:tr w:rsidR="00540BCE" w:rsidRPr="005C0463" w14:paraId="32E97CC5" w14:textId="77777777" w:rsidTr="00BF7B2E">
        <w:tc>
          <w:tcPr>
            <w:tcW w:w="0" w:type="auto"/>
          </w:tcPr>
          <w:p w14:paraId="7299C7A6"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5.</w:t>
            </w:r>
          </w:p>
        </w:tc>
        <w:tc>
          <w:tcPr>
            <w:tcW w:w="0" w:type="auto"/>
          </w:tcPr>
          <w:p w14:paraId="108D0FA3"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Музыкально - теоретическая подготовка</w:t>
            </w:r>
          </w:p>
        </w:tc>
        <w:tc>
          <w:tcPr>
            <w:tcW w:w="0" w:type="auto"/>
          </w:tcPr>
          <w:p w14:paraId="0E9D9C16"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4F79B07D"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w:t>
            </w:r>
          </w:p>
        </w:tc>
        <w:tc>
          <w:tcPr>
            <w:tcW w:w="0" w:type="auto"/>
          </w:tcPr>
          <w:p w14:paraId="0A74839B"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w:t>
            </w:r>
          </w:p>
        </w:tc>
      </w:tr>
      <w:tr w:rsidR="00540BCE" w:rsidRPr="005C0463" w14:paraId="1744FF5A" w14:textId="77777777" w:rsidTr="00BF7B2E">
        <w:tc>
          <w:tcPr>
            <w:tcW w:w="0" w:type="auto"/>
          </w:tcPr>
          <w:p w14:paraId="42645288"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6.</w:t>
            </w:r>
          </w:p>
        </w:tc>
        <w:tc>
          <w:tcPr>
            <w:tcW w:w="0" w:type="auto"/>
          </w:tcPr>
          <w:p w14:paraId="1DBEF164" w14:textId="77777777" w:rsidR="00540BCE" w:rsidRPr="009E3CFC" w:rsidRDefault="00540BCE" w:rsidP="00BF7B2E">
            <w:pPr>
              <w:spacing w:after="0"/>
              <w:rPr>
                <w:rFonts w:ascii="Times New Roman" w:hAnsi="Times New Roman"/>
                <w:sz w:val="24"/>
                <w:szCs w:val="24"/>
              </w:rPr>
            </w:pPr>
            <w:r w:rsidRPr="009E3CFC">
              <w:rPr>
                <w:rFonts w:ascii="Times New Roman" w:hAnsi="Times New Roman"/>
                <w:sz w:val="24"/>
                <w:szCs w:val="24"/>
              </w:rPr>
              <w:t>Подбор мелодий по слуху,  аккомпанемент</w:t>
            </w:r>
          </w:p>
        </w:tc>
        <w:tc>
          <w:tcPr>
            <w:tcW w:w="0" w:type="auto"/>
          </w:tcPr>
          <w:p w14:paraId="413F55D5"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4</w:t>
            </w:r>
          </w:p>
        </w:tc>
        <w:tc>
          <w:tcPr>
            <w:tcW w:w="0" w:type="auto"/>
          </w:tcPr>
          <w:p w14:paraId="35CC9150"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w:t>
            </w:r>
          </w:p>
        </w:tc>
        <w:tc>
          <w:tcPr>
            <w:tcW w:w="0" w:type="auto"/>
          </w:tcPr>
          <w:p w14:paraId="03EF881A"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w:t>
            </w:r>
          </w:p>
        </w:tc>
      </w:tr>
      <w:tr w:rsidR="00540BCE" w:rsidRPr="005C0463" w14:paraId="74381C0C" w14:textId="77777777" w:rsidTr="00BF7B2E">
        <w:tc>
          <w:tcPr>
            <w:tcW w:w="0" w:type="auto"/>
          </w:tcPr>
          <w:p w14:paraId="4D04D21F"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7.</w:t>
            </w:r>
          </w:p>
        </w:tc>
        <w:tc>
          <w:tcPr>
            <w:tcW w:w="0" w:type="auto"/>
          </w:tcPr>
          <w:p w14:paraId="4CFDD277" w14:textId="77777777" w:rsidR="00540BCE" w:rsidRPr="009E3CFC" w:rsidRDefault="00540BCE" w:rsidP="00BF7B2E">
            <w:pPr>
              <w:rPr>
                <w:rFonts w:ascii="Times New Roman" w:hAnsi="Times New Roman"/>
                <w:sz w:val="24"/>
                <w:szCs w:val="24"/>
              </w:rPr>
            </w:pPr>
            <w:r w:rsidRPr="009E3CFC">
              <w:rPr>
                <w:rFonts w:ascii="Times New Roman" w:hAnsi="Times New Roman"/>
                <w:sz w:val="24"/>
                <w:szCs w:val="24"/>
              </w:rPr>
              <w:t>Чтение нот с листа</w:t>
            </w:r>
          </w:p>
        </w:tc>
        <w:tc>
          <w:tcPr>
            <w:tcW w:w="0" w:type="auto"/>
          </w:tcPr>
          <w:p w14:paraId="40800BF4"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4</w:t>
            </w:r>
          </w:p>
        </w:tc>
        <w:tc>
          <w:tcPr>
            <w:tcW w:w="0" w:type="auto"/>
          </w:tcPr>
          <w:p w14:paraId="0B5758A0"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1</w:t>
            </w:r>
          </w:p>
        </w:tc>
        <w:tc>
          <w:tcPr>
            <w:tcW w:w="0" w:type="auto"/>
          </w:tcPr>
          <w:p w14:paraId="30EFA274"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3</w:t>
            </w:r>
          </w:p>
        </w:tc>
      </w:tr>
      <w:tr w:rsidR="00540BCE" w:rsidRPr="005C0463" w14:paraId="7EC1C1A2" w14:textId="77777777" w:rsidTr="00BF7B2E">
        <w:tc>
          <w:tcPr>
            <w:tcW w:w="0" w:type="auto"/>
          </w:tcPr>
          <w:p w14:paraId="2798E562" w14:textId="77777777" w:rsidR="00540BCE" w:rsidRPr="009E3CFC" w:rsidRDefault="00540BCE" w:rsidP="00BF7B2E">
            <w:pPr>
              <w:rPr>
                <w:rFonts w:ascii="Times New Roman" w:hAnsi="Times New Roman"/>
                <w:sz w:val="24"/>
                <w:szCs w:val="24"/>
              </w:rPr>
            </w:pPr>
          </w:p>
        </w:tc>
        <w:tc>
          <w:tcPr>
            <w:tcW w:w="0" w:type="auto"/>
          </w:tcPr>
          <w:p w14:paraId="2FA49F2B" w14:textId="77777777" w:rsidR="00540BCE" w:rsidRPr="009E3CFC" w:rsidRDefault="00540BCE" w:rsidP="00BF7B2E">
            <w:pPr>
              <w:jc w:val="right"/>
              <w:rPr>
                <w:rFonts w:ascii="Times New Roman" w:hAnsi="Times New Roman"/>
                <w:sz w:val="24"/>
                <w:szCs w:val="24"/>
              </w:rPr>
            </w:pPr>
            <w:r w:rsidRPr="009E3CFC">
              <w:rPr>
                <w:rFonts w:ascii="Times New Roman" w:hAnsi="Times New Roman"/>
                <w:sz w:val="24"/>
                <w:szCs w:val="24"/>
              </w:rPr>
              <w:t>Итого:</w:t>
            </w:r>
          </w:p>
        </w:tc>
        <w:tc>
          <w:tcPr>
            <w:tcW w:w="0" w:type="auto"/>
          </w:tcPr>
          <w:p w14:paraId="597B01CC"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82,5</w:t>
            </w:r>
          </w:p>
        </w:tc>
        <w:tc>
          <w:tcPr>
            <w:tcW w:w="0" w:type="auto"/>
          </w:tcPr>
          <w:p w14:paraId="5F00CC65"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22</w:t>
            </w:r>
          </w:p>
        </w:tc>
        <w:tc>
          <w:tcPr>
            <w:tcW w:w="0" w:type="auto"/>
          </w:tcPr>
          <w:p w14:paraId="3CAE1E00" w14:textId="77777777" w:rsidR="00540BCE" w:rsidRPr="009E3CFC"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E3CFC">
              <w:rPr>
                <w:rFonts w:ascii="Times New Roman" w:hAnsi="Times New Roman"/>
                <w:bCs/>
                <w:color w:val="000000"/>
                <w:spacing w:val="-4"/>
                <w:sz w:val="24"/>
                <w:szCs w:val="24"/>
              </w:rPr>
              <w:t>60,5</w:t>
            </w:r>
          </w:p>
        </w:tc>
      </w:tr>
    </w:tbl>
    <w:p w14:paraId="1198D536" w14:textId="4517DF4D" w:rsidR="00540BCE" w:rsidRPr="009E3CFC" w:rsidRDefault="00540BCE" w:rsidP="007932AD">
      <w:pPr>
        <w:pStyle w:val="a3"/>
        <w:numPr>
          <w:ilvl w:val="0"/>
          <w:numId w:val="152"/>
        </w:numPr>
        <w:spacing w:before="120" w:after="120"/>
        <w:ind w:left="0" w:firstLine="66"/>
        <w:rPr>
          <w:rFonts w:ascii="Times New Roman" w:hAnsi="Times New Roman"/>
          <w:b/>
          <w:sz w:val="28"/>
          <w:szCs w:val="28"/>
        </w:rPr>
      </w:pPr>
      <w:r w:rsidRPr="009E3CFC">
        <w:rPr>
          <w:rFonts w:ascii="Times New Roman" w:hAnsi="Times New Roman"/>
          <w:sz w:val="24"/>
          <w:szCs w:val="24"/>
        </w:rPr>
        <w:t>Мажорные, минорные, хроматические гаммы в пройденных позициях всеми допустимыми приемами, динамическими оттенками и ритмическими фигурациями, гаммы интервалами – терциями, секстами, октавами, децимами. Тоническое трезвучие с обращениями в изучаемой тональности.</w:t>
      </w:r>
    </w:p>
    <w:p w14:paraId="2F383769"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Использование всех пройденных позиций, всего грифа гитары.</w:t>
      </w:r>
    </w:p>
    <w:p w14:paraId="1AB272DD"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Применение всех пройденных штрихов, приемов игры, аккордовой и мелкой техники.</w:t>
      </w:r>
    </w:p>
    <w:p w14:paraId="4AED5935" w14:textId="77777777" w:rsidR="00540BCE" w:rsidRPr="009E3CFC" w:rsidRDefault="00540BCE" w:rsidP="00300398">
      <w:pPr>
        <w:numPr>
          <w:ilvl w:val="0"/>
          <w:numId w:val="15"/>
        </w:numPr>
        <w:spacing w:after="0"/>
        <w:ind w:left="0" w:firstLine="0"/>
        <w:jc w:val="both"/>
        <w:rPr>
          <w:rFonts w:ascii="Times New Roman" w:hAnsi="Times New Roman"/>
          <w:sz w:val="24"/>
          <w:szCs w:val="24"/>
        </w:rPr>
      </w:pPr>
      <w:r w:rsidRPr="009E3CFC">
        <w:rPr>
          <w:rFonts w:ascii="Times New Roman" w:hAnsi="Times New Roman"/>
          <w:sz w:val="24"/>
          <w:szCs w:val="24"/>
        </w:rPr>
        <w:t>Упражнения и этюды на пройденные виды техники.</w:t>
      </w:r>
    </w:p>
    <w:p w14:paraId="0E8426B1" w14:textId="77777777" w:rsidR="00540BCE" w:rsidRDefault="00540BCE" w:rsidP="00300398">
      <w:pPr>
        <w:numPr>
          <w:ilvl w:val="0"/>
          <w:numId w:val="15"/>
        </w:numPr>
        <w:spacing w:after="0"/>
        <w:ind w:left="0" w:firstLine="0"/>
        <w:jc w:val="both"/>
        <w:rPr>
          <w:rFonts w:ascii="Times New Roman" w:hAnsi="Times New Roman"/>
          <w:sz w:val="28"/>
          <w:szCs w:val="28"/>
        </w:rPr>
      </w:pPr>
      <w:r w:rsidRPr="009E3CFC">
        <w:rPr>
          <w:rFonts w:ascii="Times New Roman" w:hAnsi="Times New Roman"/>
          <w:sz w:val="24"/>
          <w:szCs w:val="24"/>
        </w:rPr>
        <w:t xml:space="preserve">Включение в репертуар вариаций на народные темы, произведений крупной формы (соната </w:t>
      </w:r>
      <w:r w:rsidRPr="009E3CFC">
        <w:rPr>
          <w:rFonts w:ascii="Times New Roman" w:hAnsi="Times New Roman"/>
          <w:sz w:val="24"/>
          <w:szCs w:val="24"/>
          <w:lang w:val="en-US"/>
        </w:rPr>
        <w:t>I</w:t>
      </w:r>
      <w:r w:rsidRPr="009E3CFC">
        <w:rPr>
          <w:rFonts w:ascii="Times New Roman" w:hAnsi="Times New Roman"/>
          <w:sz w:val="24"/>
          <w:szCs w:val="24"/>
        </w:rPr>
        <w:t xml:space="preserve"> ч. или </w:t>
      </w:r>
      <w:r w:rsidRPr="009E3CFC">
        <w:rPr>
          <w:rFonts w:ascii="Times New Roman" w:hAnsi="Times New Roman"/>
          <w:sz w:val="24"/>
          <w:szCs w:val="24"/>
          <w:lang w:val="en-US"/>
        </w:rPr>
        <w:t>II</w:t>
      </w:r>
      <w:r w:rsidRPr="009E3CFC">
        <w:rPr>
          <w:rFonts w:ascii="Times New Roman" w:hAnsi="Times New Roman"/>
          <w:sz w:val="24"/>
          <w:szCs w:val="24"/>
        </w:rPr>
        <w:t>-</w:t>
      </w:r>
      <w:r w:rsidRPr="009E3CFC">
        <w:rPr>
          <w:rFonts w:ascii="Times New Roman" w:hAnsi="Times New Roman"/>
          <w:sz w:val="24"/>
          <w:szCs w:val="24"/>
          <w:lang w:val="en-US"/>
        </w:rPr>
        <w:t>III</w:t>
      </w:r>
      <w:r w:rsidRPr="009E3CFC">
        <w:rPr>
          <w:rFonts w:ascii="Times New Roman" w:hAnsi="Times New Roman"/>
          <w:sz w:val="24"/>
          <w:szCs w:val="24"/>
        </w:rPr>
        <w:t xml:space="preserve">, </w:t>
      </w:r>
      <w:r w:rsidRPr="009E3CFC">
        <w:rPr>
          <w:rFonts w:ascii="Times New Roman" w:hAnsi="Times New Roman"/>
          <w:sz w:val="24"/>
          <w:szCs w:val="24"/>
          <w:lang w:val="en-US"/>
        </w:rPr>
        <w:t>III</w:t>
      </w:r>
      <w:r w:rsidRPr="009E3CFC">
        <w:rPr>
          <w:rFonts w:ascii="Times New Roman" w:hAnsi="Times New Roman"/>
          <w:sz w:val="24"/>
          <w:szCs w:val="24"/>
        </w:rPr>
        <w:t>-</w:t>
      </w:r>
      <w:r w:rsidRPr="009E3CFC">
        <w:rPr>
          <w:rFonts w:ascii="Times New Roman" w:hAnsi="Times New Roman"/>
          <w:sz w:val="24"/>
          <w:szCs w:val="24"/>
          <w:lang w:val="en-US"/>
        </w:rPr>
        <w:t>IV</w:t>
      </w:r>
      <w:r w:rsidRPr="009E3CFC">
        <w:rPr>
          <w:rFonts w:ascii="Times New Roman" w:hAnsi="Times New Roman"/>
          <w:sz w:val="24"/>
          <w:szCs w:val="24"/>
        </w:rPr>
        <w:t xml:space="preserve"> </w:t>
      </w:r>
      <w:proofErr w:type="spellStart"/>
      <w:r w:rsidRPr="009E3CFC">
        <w:rPr>
          <w:rFonts w:ascii="Times New Roman" w:hAnsi="Times New Roman"/>
          <w:sz w:val="24"/>
          <w:szCs w:val="24"/>
        </w:rPr>
        <w:t>чч</w:t>
      </w:r>
      <w:proofErr w:type="spellEnd"/>
      <w:r w:rsidRPr="009E3CFC">
        <w:rPr>
          <w:rFonts w:ascii="Times New Roman" w:hAnsi="Times New Roman"/>
          <w:sz w:val="24"/>
          <w:szCs w:val="24"/>
        </w:rPr>
        <w:t>., сюита не менее трех частей, вариации, в том числе частей из концертов для гитары с оркестром),</w:t>
      </w:r>
      <w:r>
        <w:rPr>
          <w:rFonts w:ascii="Times New Roman" w:hAnsi="Times New Roman"/>
          <w:sz w:val="28"/>
          <w:szCs w:val="28"/>
        </w:rPr>
        <w:t xml:space="preserve"> </w:t>
      </w:r>
      <w:r w:rsidRPr="009E3CFC">
        <w:rPr>
          <w:rFonts w:ascii="Times New Roman" w:hAnsi="Times New Roman"/>
          <w:sz w:val="24"/>
          <w:szCs w:val="24"/>
        </w:rPr>
        <w:t>сочинений И. С. Баха и Ф. Генделя (</w:t>
      </w:r>
      <w:r w:rsidRPr="009E3CFC">
        <w:rPr>
          <w:rFonts w:ascii="Times New Roman" w:hAnsi="Times New Roman"/>
          <w:sz w:val="24"/>
          <w:szCs w:val="24"/>
          <w:lang w:val="en-US"/>
        </w:rPr>
        <w:t>I</w:t>
      </w:r>
      <w:r w:rsidRPr="009E3CFC">
        <w:rPr>
          <w:rFonts w:ascii="Times New Roman" w:hAnsi="Times New Roman"/>
          <w:sz w:val="24"/>
          <w:szCs w:val="24"/>
        </w:rPr>
        <w:t>-</w:t>
      </w:r>
      <w:r w:rsidRPr="009E3CFC">
        <w:rPr>
          <w:rFonts w:ascii="Times New Roman" w:hAnsi="Times New Roman"/>
          <w:sz w:val="24"/>
          <w:szCs w:val="24"/>
          <w:lang w:val="en-US"/>
        </w:rPr>
        <w:t>II</w:t>
      </w:r>
      <w:r w:rsidRPr="009E3CFC">
        <w:rPr>
          <w:rFonts w:ascii="Times New Roman" w:hAnsi="Times New Roman"/>
          <w:sz w:val="24"/>
          <w:szCs w:val="24"/>
        </w:rPr>
        <w:t xml:space="preserve"> части сонаты, партиты, сюиты, фуги, фугетты), оригинальных произведений,</w:t>
      </w:r>
      <w:r>
        <w:rPr>
          <w:rFonts w:ascii="Times New Roman" w:hAnsi="Times New Roman"/>
          <w:sz w:val="28"/>
          <w:szCs w:val="28"/>
        </w:rPr>
        <w:t xml:space="preserve"> </w:t>
      </w:r>
      <w:r w:rsidRPr="009E3CFC">
        <w:rPr>
          <w:rFonts w:ascii="Times New Roman" w:hAnsi="Times New Roman"/>
          <w:sz w:val="24"/>
          <w:szCs w:val="24"/>
        </w:rPr>
        <w:lastRenderedPageBreak/>
        <w:t>произведений написанных или обработанных для гитары современным композитором, виртуозного произведения или концертного этюда, гитарной классики.</w:t>
      </w:r>
    </w:p>
    <w:p w14:paraId="7ECCFF02" w14:textId="5E4BE7CC" w:rsidR="00540BCE" w:rsidRPr="009E3CFC" w:rsidRDefault="00540BCE" w:rsidP="00540BCE">
      <w:pPr>
        <w:shd w:val="clear" w:color="auto" w:fill="FFFFFF"/>
        <w:spacing w:before="120" w:after="0" w:line="240" w:lineRule="auto"/>
        <w:ind w:left="540" w:hanging="540"/>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За учебный год учащийся должен исполнить</w:t>
      </w:r>
    </w:p>
    <w:p w14:paraId="195FDE19" w14:textId="77777777" w:rsidR="00540BCE" w:rsidRPr="009E3CFC" w:rsidRDefault="00540BCE" w:rsidP="00540BCE">
      <w:pPr>
        <w:shd w:val="clear" w:color="auto" w:fill="FFFFFF"/>
        <w:spacing w:after="120" w:line="240" w:lineRule="auto"/>
        <w:ind w:left="540" w:hanging="540"/>
        <w:jc w:val="right"/>
        <w:rPr>
          <w:rFonts w:ascii="Times New Roman" w:hAnsi="Times New Roman"/>
          <w:b/>
          <w:bCs/>
          <w:i/>
          <w:color w:val="000000"/>
          <w:spacing w:val="-3"/>
          <w:sz w:val="24"/>
          <w:szCs w:val="24"/>
        </w:rPr>
      </w:pPr>
      <w:r w:rsidRPr="009E3CFC">
        <w:rPr>
          <w:rFonts w:ascii="Times New Roman" w:hAnsi="Times New Roman"/>
          <w:b/>
          <w:bCs/>
          <w:i/>
          <w:color w:val="000000"/>
          <w:spacing w:val="-3"/>
          <w:sz w:val="24"/>
          <w:szCs w:val="24"/>
        </w:rPr>
        <w:t>Таблица 10</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E3CFC" w14:paraId="0EFCB4E2" w14:textId="77777777" w:rsidTr="00BF7B2E">
        <w:tc>
          <w:tcPr>
            <w:tcW w:w="4962" w:type="dxa"/>
          </w:tcPr>
          <w:p w14:paraId="0DD82DFE" w14:textId="77777777" w:rsidR="00540BCE" w:rsidRPr="009E3CFC" w:rsidRDefault="00540BCE" w:rsidP="00BF7B2E">
            <w:pPr>
              <w:spacing w:after="0" w:line="240" w:lineRule="auto"/>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1 полугодие</w:t>
            </w:r>
          </w:p>
        </w:tc>
        <w:tc>
          <w:tcPr>
            <w:tcW w:w="4678" w:type="dxa"/>
          </w:tcPr>
          <w:p w14:paraId="396912A2" w14:textId="77777777" w:rsidR="00540BCE" w:rsidRPr="009E3CFC" w:rsidRDefault="00540BCE" w:rsidP="00BF7B2E">
            <w:pPr>
              <w:spacing w:after="0" w:line="240" w:lineRule="auto"/>
              <w:jc w:val="center"/>
              <w:rPr>
                <w:rFonts w:ascii="Times New Roman" w:hAnsi="Times New Roman"/>
                <w:b/>
                <w:bCs/>
                <w:color w:val="000000"/>
                <w:spacing w:val="-3"/>
                <w:sz w:val="24"/>
                <w:szCs w:val="24"/>
              </w:rPr>
            </w:pPr>
            <w:r w:rsidRPr="009E3CFC">
              <w:rPr>
                <w:rFonts w:ascii="Times New Roman" w:hAnsi="Times New Roman"/>
                <w:b/>
                <w:bCs/>
                <w:color w:val="000000"/>
                <w:spacing w:val="-3"/>
                <w:sz w:val="24"/>
                <w:szCs w:val="24"/>
              </w:rPr>
              <w:t>2 полугодие</w:t>
            </w:r>
          </w:p>
        </w:tc>
      </w:tr>
      <w:tr w:rsidR="00540BCE" w:rsidRPr="009E3CFC" w14:paraId="515B4A62" w14:textId="77777777" w:rsidTr="00BF7B2E">
        <w:tc>
          <w:tcPr>
            <w:tcW w:w="4962" w:type="dxa"/>
          </w:tcPr>
          <w:p w14:paraId="0FB40863"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4678" w:type="dxa"/>
          </w:tcPr>
          <w:p w14:paraId="08B27FFB"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Март – прослушивание не исполненной части программы).</w:t>
            </w:r>
          </w:p>
          <w:p w14:paraId="42E474A2" w14:textId="77777777" w:rsidR="00540BCE" w:rsidRPr="009E3CFC" w:rsidRDefault="00540BCE" w:rsidP="00BF7B2E">
            <w:pPr>
              <w:spacing w:after="0" w:line="240" w:lineRule="auto"/>
              <w:rPr>
                <w:rFonts w:ascii="Times New Roman" w:hAnsi="Times New Roman"/>
                <w:bCs/>
                <w:color w:val="000000"/>
                <w:spacing w:val="-3"/>
                <w:sz w:val="24"/>
                <w:szCs w:val="24"/>
              </w:rPr>
            </w:pPr>
            <w:r w:rsidRPr="009E3CFC">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9E3CFC">
              <w:rPr>
                <w:rFonts w:ascii="Times New Roman" w:hAnsi="Times New Roman"/>
                <w:bCs/>
                <w:color w:val="000000"/>
                <w:spacing w:val="-3"/>
                <w:sz w:val="24"/>
                <w:szCs w:val="24"/>
              </w:rPr>
              <w:t>кантиленного</w:t>
            </w:r>
            <w:proofErr w:type="spellEnd"/>
            <w:r w:rsidRPr="009E3CFC">
              <w:rPr>
                <w:rFonts w:ascii="Times New Roman" w:hAnsi="Times New Roman"/>
                <w:bCs/>
                <w:color w:val="000000"/>
                <w:spacing w:val="-3"/>
                <w:sz w:val="24"/>
                <w:szCs w:val="24"/>
              </w:rPr>
              <w:t xml:space="preserve"> характера, оригинального произведения).</w:t>
            </w:r>
          </w:p>
        </w:tc>
      </w:tr>
    </w:tbl>
    <w:p w14:paraId="36418225"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Примерная экзаменационная программа</w:t>
      </w:r>
    </w:p>
    <w:p w14:paraId="0A2A988A" w14:textId="3F28038E"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1.</w:t>
      </w:r>
      <w:r w:rsidR="00540BCE" w:rsidRPr="009E3CFC">
        <w:rPr>
          <w:rFonts w:ascii="Times New Roman" w:hAnsi="Times New Roman"/>
          <w:sz w:val="24"/>
          <w:szCs w:val="24"/>
        </w:rPr>
        <w:t xml:space="preserve">И. </w:t>
      </w:r>
      <w:proofErr w:type="spellStart"/>
      <w:r w:rsidR="00540BCE" w:rsidRPr="009E3CFC">
        <w:rPr>
          <w:rFonts w:ascii="Times New Roman" w:hAnsi="Times New Roman"/>
          <w:sz w:val="24"/>
          <w:szCs w:val="24"/>
        </w:rPr>
        <w:t>Альбенис</w:t>
      </w:r>
      <w:proofErr w:type="spellEnd"/>
      <w:r w:rsidR="00540BCE" w:rsidRPr="009E3CFC">
        <w:rPr>
          <w:rFonts w:ascii="Times New Roman" w:hAnsi="Times New Roman"/>
          <w:sz w:val="24"/>
          <w:szCs w:val="24"/>
        </w:rPr>
        <w:t xml:space="preserve"> «Астурия» (прелюдия), обр. Е. Ларичева.</w:t>
      </w:r>
    </w:p>
    <w:p w14:paraId="1F2AAA78" w14:textId="65DF35B3"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highlight w:val="white"/>
        </w:rPr>
        <w:t>2.</w:t>
      </w:r>
      <w:r w:rsidR="00540BCE" w:rsidRPr="009E3CFC">
        <w:rPr>
          <w:rFonts w:ascii="Times New Roman" w:hAnsi="Times New Roman"/>
          <w:sz w:val="24"/>
          <w:szCs w:val="24"/>
          <w:highlight w:val="white"/>
        </w:rPr>
        <w:t xml:space="preserve">Х. </w:t>
      </w:r>
      <w:proofErr w:type="spellStart"/>
      <w:r w:rsidR="00540BCE" w:rsidRPr="009E3CFC">
        <w:rPr>
          <w:rFonts w:ascii="Times New Roman" w:hAnsi="Times New Roman"/>
          <w:sz w:val="24"/>
          <w:szCs w:val="24"/>
          <w:highlight w:val="white"/>
        </w:rPr>
        <w:t>Кардоссо</w:t>
      </w:r>
      <w:proofErr w:type="spellEnd"/>
      <w:r w:rsidR="00540BCE" w:rsidRPr="009E3CFC">
        <w:rPr>
          <w:rFonts w:ascii="Times New Roman" w:hAnsi="Times New Roman"/>
          <w:sz w:val="24"/>
          <w:szCs w:val="24"/>
          <w:highlight w:val="white"/>
        </w:rPr>
        <w:t>. Милонга.</w:t>
      </w:r>
    </w:p>
    <w:p w14:paraId="42DA8A3F" w14:textId="2DBAACBC"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3.</w:t>
      </w:r>
      <w:r w:rsidR="00540BCE" w:rsidRPr="009E3CFC">
        <w:rPr>
          <w:rFonts w:ascii="Times New Roman" w:hAnsi="Times New Roman"/>
          <w:sz w:val="24"/>
          <w:szCs w:val="24"/>
        </w:rPr>
        <w:t xml:space="preserve">Е. Ларичев. Вариации на тему </w:t>
      </w:r>
      <w:proofErr w:type="spellStart"/>
      <w:r w:rsidR="00540BCE" w:rsidRPr="009E3CFC">
        <w:rPr>
          <w:rFonts w:ascii="Times New Roman" w:hAnsi="Times New Roman"/>
          <w:sz w:val="24"/>
          <w:szCs w:val="24"/>
        </w:rPr>
        <w:t>рнп</w:t>
      </w:r>
      <w:proofErr w:type="spellEnd"/>
      <w:r w:rsidR="00540BCE" w:rsidRPr="009E3CFC">
        <w:rPr>
          <w:rFonts w:ascii="Times New Roman" w:hAnsi="Times New Roman"/>
          <w:sz w:val="24"/>
          <w:szCs w:val="24"/>
        </w:rPr>
        <w:t xml:space="preserve"> «Тонкая рябина».</w:t>
      </w:r>
    </w:p>
    <w:p w14:paraId="54F665C2" w14:textId="1B7E94FE"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4.</w:t>
      </w:r>
      <w:r w:rsidR="00540BCE" w:rsidRPr="009E3CFC">
        <w:rPr>
          <w:rFonts w:ascii="Times New Roman" w:hAnsi="Times New Roman"/>
          <w:sz w:val="24"/>
          <w:szCs w:val="24"/>
        </w:rPr>
        <w:t xml:space="preserve">С. </w:t>
      </w:r>
      <w:proofErr w:type="spellStart"/>
      <w:r w:rsidR="00540BCE" w:rsidRPr="009E3CFC">
        <w:rPr>
          <w:rFonts w:ascii="Times New Roman" w:hAnsi="Times New Roman"/>
          <w:sz w:val="24"/>
          <w:szCs w:val="24"/>
        </w:rPr>
        <w:t>Абреу</w:t>
      </w:r>
      <w:proofErr w:type="spellEnd"/>
      <w:r w:rsidR="00540BCE" w:rsidRPr="009E3CFC">
        <w:rPr>
          <w:rFonts w:ascii="Times New Roman" w:hAnsi="Times New Roman"/>
          <w:sz w:val="24"/>
          <w:szCs w:val="24"/>
        </w:rPr>
        <w:t>. «</w:t>
      </w:r>
      <w:proofErr w:type="spellStart"/>
      <w:r w:rsidR="00540BCE" w:rsidRPr="009E3CFC">
        <w:rPr>
          <w:rFonts w:ascii="Times New Roman" w:hAnsi="Times New Roman"/>
          <w:sz w:val="24"/>
          <w:szCs w:val="24"/>
        </w:rPr>
        <w:t>Тико-тико</w:t>
      </w:r>
      <w:proofErr w:type="spellEnd"/>
      <w:r w:rsidR="00540BCE" w:rsidRPr="009E3CFC">
        <w:rPr>
          <w:rFonts w:ascii="Times New Roman" w:hAnsi="Times New Roman"/>
          <w:sz w:val="24"/>
          <w:szCs w:val="24"/>
        </w:rPr>
        <w:t xml:space="preserve">» обр. И. </w:t>
      </w:r>
      <w:proofErr w:type="spellStart"/>
      <w:r w:rsidR="00540BCE" w:rsidRPr="009E3CFC">
        <w:rPr>
          <w:rFonts w:ascii="Times New Roman" w:hAnsi="Times New Roman"/>
          <w:sz w:val="24"/>
          <w:szCs w:val="24"/>
        </w:rPr>
        <w:t>Савио</w:t>
      </w:r>
      <w:proofErr w:type="spellEnd"/>
      <w:r w:rsidR="00540BCE" w:rsidRPr="009E3CFC">
        <w:rPr>
          <w:rFonts w:ascii="Times New Roman" w:hAnsi="Times New Roman"/>
          <w:sz w:val="24"/>
          <w:szCs w:val="24"/>
        </w:rPr>
        <w:t>.</w:t>
      </w:r>
    </w:p>
    <w:p w14:paraId="0BAA9946" w14:textId="77777777" w:rsidR="00540BCE" w:rsidRPr="009E3CFC" w:rsidRDefault="00540BCE" w:rsidP="00540BCE">
      <w:pPr>
        <w:spacing w:after="0"/>
        <w:ind w:left="720"/>
        <w:rPr>
          <w:rFonts w:ascii="Times New Roman" w:hAnsi="Times New Roman"/>
          <w:sz w:val="24"/>
          <w:szCs w:val="24"/>
        </w:rPr>
      </w:pPr>
    </w:p>
    <w:p w14:paraId="2AC6C515" w14:textId="7FC76DA7"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1.</w:t>
      </w:r>
      <w:r w:rsidR="00540BCE" w:rsidRPr="009E3CFC">
        <w:rPr>
          <w:rFonts w:ascii="Times New Roman" w:hAnsi="Times New Roman"/>
          <w:sz w:val="24"/>
          <w:szCs w:val="24"/>
        </w:rPr>
        <w:t xml:space="preserve">Г. Гендель. «Чакона» </w:t>
      </w:r>
      <w:r w:rsidR="00540BCE" w:rsidRPr="009E3CFC">
        <w:rPr>
          <w:rFonts w:ascii="Times New Roman" w:hAnsi="Times New Roman"/>
          <w:sz w:val="24"/>
          <w:szCs w:val="24"/>
          <w:lang w:val="en-US"/>
        </w:rPr>
        <w:t>d</w:t>
      </w:r>
      <w:r w:rsidR="00540BCE" w:rsidRPr="009E3CFC">
        <w:rPr>
          <w:rFonts w:ascii="Times New Roman" w:hAnsi="Times New Roman"/>
          <w:sz w:val="24"/>
          <w:szCs w:val="24"/>
        </w:rPr>
        <w:t>-</w:t>
      </w:r>
      <w:r w:rsidR="00540BCE" w:rsidRPr="009E3CFC">
        <w:rPr>
          <w:rFonts w:ascii="Times New Roman" w:hAnsi="Times New Roman"/>
          <w:sz w:val="24"/>
          <w:szCs w:val="24"/>
          <w:lang w:val="en-US"/>
        </w:rPr>
        <w:t>moll</w:t>
      </w:r>
      <w:r w:rsidR="00540BCE" w:rsidRPr="009E3CFC">
        <w:rPr>
          <w:rFonts w:ascii="Times New Roman" w:hAnsi="Times New Roman"/>
          <w:sz w:val="24"/>
          <w:szCs w:val="24"/>
        </w:rPr>
        <w:t xml:space="preserve">, обр. А. </w:t>
      </w:r>
      <w:proofErr w:type="spellStart"/>
      <w:r w:rsidR="00540BCE" w:rsidRPr="009E3CFC">
        <w:rPr>
          <w:rFonts w:ascii="Times New Roman" w:hAnsi="Times New Roman"/>
          <w:sz w:val="24"/>
          <w:szCs w:val="24"/>
        </w:rPr>
        <w:t>Гитмана</w:t>
      </w:r>
      <w:proofErr w:type="spellEnd"/>
      <w:r w:rsidR="00540BCE" w:rsidRPr="009E3CFC">
        <w:rPr>
          <w:rFonts w:ascii="Times New Roman" w:hAnsi="Times New Roman"/>
          <w:sz w:val="24"/>
          <w:szCs w:val="24"/>
        </w:rPr>
        <w:t>.</w:t>
      </w:r>
    </w:p>
    <w:p w14:paraId="26838861" w14:textId="7FDBB526"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2.</w:t>
      </w:r>
      <w:r w:rsidR="00540BCE" w:rsidRPr="009E3CFC">
        <w:rPr>
          <w:rFonts w:ascii="Times New Roman" w:hAnsi="Times New Roman"/>
          <w:sz w:val="24"/>
          <w:szCs w:val="24"/>
        </w:rPr>
        <w:t>Сагрерас Х. Колибри (этюд)</w:t>
      </w:r>
    </w:p>
    <w:p w14:paraId="1F13AB3C" w14:textId="5C79AD79" w:rsidR="00540BCE" w:rsidRPr="009E3CFC" w:rsidRDefault="009E3CFC" w:rsidP="009E3CFC">
      <w:pPr>
        <w:spacing w:after="0"/>
        <w:ind w:left="720"/>
        <w:rPr>
          <w:rFonts w:ascii="Times New Roman" w:hAnsi="Times New Roman"/>
          <w:sz w:val="24"/>
          <w:szCs w:val="24"/>
        </w:rPr>
      </w:pPr>
      <w:r>
        <w:rPr>
          <w:rFonts w:ascii="Times New Roman" w:hAnsi="Times New Roman"/>
          <w:sz w:val="24"/>
          <w:szCs w:val="24"/>
        </w:rPr>
        <w:t>3.</w:t>
      </w:r>
      <w:r w:rsidR="00540BCE" w:rsidRPr="009E3CFC">
        <w:rPr>
          <w:rFonts w:ascii="Times New Roman" w:hAnsi="Times New Roman"/>
          <w:sz w:val="24"/>
          <w:szCs w:val="24"/>
        </w:rPr>
        <w:t>Рнп «Вот мчится тройка почтовая» обр. Е. Ларичева</w:t>
      </w:r>
    </w:p>
    <w:p w14:paraId="509CE6E6" w14:textId="129A0027" w:rsidR="00540BCE" w:rsidRDefault="009E3CFC" w:rsidP="009E3CFC">
      <w:pPr>
        <w:spacing w:after="0"/>
        <w:ind w:left="720"/>
        <w:rPr>
          <w:rFonts w:ascii="Times New Roman" w:hAnsi="Times New Roman"/>
          <w:sz w:val="28"/>
          <w:szCs w:val="28"/>
        </w:rPr>
      </w:pPr>
      <w:r>
        <w:rPr>
          <w:rFonts w:ascii="Times New Roman" w:hAnsi="Times New Roman"/>
          <w:sz w:val="24"/>
          <w:szCs w:val="24"/>
        </w:rPr>
        <w:t>4.</w:t>
      </w:r>
      <w:r w:rsidR="00540BCE" w:rsidRPr="009E3CFC">
        <w:rPr>
          <w:rFonts w:ascii="Times New Roman" w:hAnsi="Times New Roman"/>
          <w:sz w:val="24"/>
          <w:szCs w:val="24"/>
        </w:rPr>
        <w:t>Альмарас. История любви</w:t>
      </w:r>
      <w:r w:rsidR="00540BCE">
        <w:rPr>
          <w:rFonts w:ascii="Times New Roman" w:hAnsi="Times New Roman"/>
          <w:sz w:val="28"/>
          <w:szCs w:val="28"/>
        </w:rPr>
        <w:t>.</w:t>
      </w:r>
    </w:p>
    <w:p w14:paraId="4002ACD1"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Экзаменационные требования</w:t>
      </w:r>
    </w:p>
    <w:p w14:paraId="41AC9A34" w14:textId="77777777" w:rsidR="00540BCE" w:rsidRPr="009E3CFC" w:rsidRDefault="00540BCE" w:rsidP="00540BCE">
      <w:pPr>
        <w:spacing w:after="0"/>
        <w:ind w:firstLine="425"/>
        <w:jc w:val="both"/>
        <w:rPr>
          <w:rFonts w:ascii="Times New Roman" w:hAnsi="Times New Roman"/>
          <w:b/>
          <w:i/>
          <w:sz w:val="24"/>
          <w:szCs w:val="24"/>
        </w:rPr>
      </w:pPr>
      <w:r w:rsidRPr="009E3CFC">
        <w:rPr>
          <w:rFonts w:ascii="Times New Roman" w:hAnsi="Times New Roman"/>
          <w:b/>
          <w:i/>
          <w:sz w:val="24"/>
          <w:szCs w:val="24"/>
        </w:rPr>
        <w:t>1. Технический зачет</w:t>
      </w:r>
    </w:p>
    <w:p w14:paraId="15A49349" w14:textId="77777777" w:rsidR="00540BCE" w:rsidRPr="009E3CFC" w:rsidRDefault="00540BCE" w:rsidP="00540BCE">
      <w:pPr>
        <w:spacing w:after="0"/>
        <w:jc w:val="both"/>
        <w:rPr>
          <w:rFonts w:ascii="Times New Roman" w:hAnsi="Times New Roman"/>
          <w:sz w:val="24"/>
          <w:szCs w:val="24"/>
        </w:rPr>
      </w:pPr>
      <w:r w:rsidRPr="009E3CFC">
        <w:rPr>
          <w:rFonts w:ascii="Times New Roman" w:hAnsi="Times New Roman"/>
          <w:sz w:val="24"/>
          <w:szCs w:val="24"/>
        </w:rPr>
        <w:t>- Требования, соответствующие программе каждого класса:</w:t>
      </w:r>
    </w:p>
    <w:p w14:paraId="65B31B8D" w14:textId="77777777" w:rsidR="00540BCE" w:rsidRPr="009E3CFC"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E3CFC">
        <w:rPr>
          <w:rFonts w:ascii="Times New Roman" w:hAnsi="Times New Roman"/>
          <w:sz w:val="24"/>
          <w:szCs w:val="24"/>
        </w:rPr>
        <w:t>Упражнения,</w:t>
      </w:r>
    </w:p>
    <w:p w14:paraId="2334EDBB" w14:textId="77777777" w:rsidR="00540BCE" w:rsidRPr="009E3CFC"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E3CFC">
        <w:rPr>
          <w:rFonts w:ascii="Times New Roman" w:hAnsi="Times New Roman"/>
          <w:sz w:val="24"/>
          <w:szCs w:val="24"/>
        </w:rPr>
        <w:t>Этюды,</w:t>
      </w:r>
    </w:p>
    <w:p w14:paraId="4090DBED" w14:textId="77777777" w:rsidR="00540BCE" w:rsidRPr="009E3CFC"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E3CFC">
        <w:rPr>
          <w:rFonts w:ascii="Times New Roman" w:hAnsi="Times New Roman"/>
          <w:sz w:val="24"/>
          <w:szCs w:val="24"/>
        </w:rPr>
        <w:t>Гаммы и арпеджио,</w:t>
      </w:r>
    </w:p>
    <w:p w14:paraId="1051E765" w14:textId="77777777" w:rsidR="00540BCE" w:rsidRPr="009E3CFC"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E3CFC">
        <w:rPr>
          <w:rFonts w:ascii="Times New Roman" w:hAnsi="Times New Roman"/>
          <w:sz w:val="24"/>
          <w:szCs w:val="24"/>
        </w:rPr>
        <w:t>Музыкальные термины:</w:t>
      </w:r>
    </w:p>
    <w:p w14:paraId="3126CE6E" w14:textId="77777777" w:rsidR="00540BCE" w:rsidRPr="009E3CFC" w:rsidRDefault="00540BCE" w:rsidP="00540BCE">
      <w:pPr>
        <w:spacing w:after="0"/>
        <w:ind w:firstLine="900"/>
        <w:jc w:val="both"/>
        <w:rPr>
          <w:rFonts w:ascii="Times New Roman" w:hAnsi="Times New Roman"/>
          <w:sz w:val="24"/>
          <w:szCs w:val="24"/>
        </w:rPr>
      </w:pPr>
      <w:r w:rsidRPr="009E3CFC">
        <w:rPr>
          <w:rFonts w:ascii="Times New Roman" w:hAnsi="Times New Roman"/>
          <w:sz w:val="24"/>
          <w:szCs w:val="24"/>
        </w:rPr>
        <w:t>2, 3 классы – динамические оттенки,</w:t>
      </w:r>
    </w:p>
    <w:p w14:paraId="38CA2967" w14:textId="77777777" w:rsidR="00540BCE" w:rsidRPr="009E3CFC" w:rsidRDefault="00540BCE" w:rsidP="00540BCE">
      <w:pPr>
        <w:spacing w:after="0"/>
        <w:ind w:firstLine="900"/>
        <w:jc w:val="both"/>
        <w:rPr>
          <w:rFonts w:ascii="Times New Roman" w:hAnsi="Times New Roman"/>
          <w:sz w:val="24"/>
          <w:szCs w:val="24"/>
        </w:rPr>
      </w:pPr>
      <w:r w:rsidRPr="009E3CFC">
        <w:rPr>
          <w:rFonts w:ascii="Times New Roman" w:hAnsi="Times New Roman"/>
          <w:sz w:val="24"/>
          <w:szCs w:val="24"/>
        </w:rPr>
        <w:t>4, 5 классы – основные обозначения темпов,</w:t>
      </w:r>
    </w:p>
    <w:p w14:paraId="3EA32D49" w14:textId="77777777" w:rsidR="00540BCE" w:rsidRPr="009E3CFC" w:rsidRDefault="00540BCE" w:rsidP="00540BCE">
      <w:pPr>
        <w:spacing w:after="0"/>
        <w:ind w:firstLine="900"/>
        <w:jc w:val="both"/>
        <w:rPr>
          <w:rFonts w:ascii="Times New Roman" w:hAnsi="Times New Roman"/>
          <w:sz w:val="24"/>
          <w:szCs w:val="24"/>
        </w:rPr>
      </w:pPr>
      <w:r w:rsidRPr="009E3CFC">
        <w:rPr>
          <w:rFonts w:ascii="Times New Roman" w:hAnsi="Times New Roman"/>
          <w:sz w:val="24"/>
          <w:szCs w:val="24"/>
        </w:rPr>
        <w:t>6, 7 классы – характер исполнения произведений.</w:t>
      </w:r>
    </w:p>
    <w:p w14:paraId="150D0D55" w14:textId="77777777" w:rsidR="00540BCE" w:rsidRPr="009E3CFC" w:rsidRDefault="00540BCE" w:rsidP="00540BCE">
      <w:pPr>
        <w:spacing w:after="0"/>
        <w:ind w:firstLine="425"/>
        <w:jc w:val="both"/>
        <w:rPr>
          <w:rFonts w:ascii="Times New Roman" w:hAnsi="Times New Roman"/>
          <w:b/>
          <w:i/>
          <w:sz w:val="24"/>
          <w:szCs w:val="24"/>
        </w:rPr>
      </w:pPr>
      <w:r w:rsidRPr="009E3CFC">
        <w:rPr>
          <w:rFonts w:ascii="Times New Roman" w:hAnsi="Times New Roman"/>
          <w:b/>
          <w:i/>
          <w:sz w:val="24"/>
          <w:szCs w:val="24"/>
        </w:rPr>
        <w:t>2. Зачет по творческим навыкам</w:t>
      </w:r>
    </w:p>
    <w:p w14:paraId="30C5381E" w14:textId="77777777" w:rsidR="00540BCE" w:rsidRPr="009E3CFC" w:rsidRDefault="00540BCE" w:rsidP="00540BCE">
      <w:pPr>
        <w:spacing w:after="0"/>
        <w:jc w:val="both"/>
        <w:rPr>
          <w:rFonts w:ascii="Times New Roman" w:hAnsi="Times New Roman"/>
          <w:sz w:val="24"/>
          <w:szCs w:val="24"/>
        </w:rPr>
      </w:pPr>
      <w:r w:rsidRPr="009E3CFC">
        <w:rPr>
          <w:rFonts w:ascii="Times New Roman" w:hAnsi="Times New Roman"/>
          <w:sz w:val="24"/>
          <w:szCs w:val="24"/>
        </w:rPr>
        <w:t>- Требования, соответствующие программе каждого класса:</w:t>
      </w:r>
    </w:p>
    <w:p w14:paraId="1906A042" w14:textId="77777777" w:rsidR="00540BCE" w:rsidRPr="009E3CFC"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E3CFC">
        <w:rPr>
          <w:rFonts w:ascii="Times New Roman" w:hAnsi="Times New Roman"/>
          <w:sz w:val="24"/>
          <w:szCs w:val="24"/>
        </w:rPr>
        <w:t>Самостоятельно выученное произведение,</w:t>
      </w:r>
    </w:p>
    <w:p w14:paraId="2E3EB0C9" w14:textId="77777777" w:rsidR="00540BCE" w:rsidRPr="009E3CFC"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E3CFC">
        <w:rPr>
          <w:rFonts w:ascii="Times New Roman" w:hAnsi="Times New Roman"/>
          <w:sz w:val="24"/>
          <w:szCs w:val="24"/>
        </w:rPr>
        <w:t>Чтение нот с листа,</w:t>
      </w:r>
    </w:p>
    <w:p w14:paraId="3610DA53" w14:textId="77777777" w:rsidR="00540BCE" w:rsidRPr="009E3CFC"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E3CFC">
        <w:rPr>
          <w:rFonts w:ascii="Times New Roman" w:hAnsi="Times New Roman"/>
          <w:sz w:val="24"/>
          <w:szCs w:val="24"/>
        </w:rPr>
        <w:t>Подбор по слуху,</w:t>
      </w:r>
    </w:p>
    <w:p w14:paraId="3F946AAF" w14:textId="77777777" w:rsidR="00540BCE" w:rsidRPr="009E3CFC"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E3CFC">
        <w:rPr>
          <w:rFonts w:ascii="Times New Roman" w:hAnsi="Times New Roman"/>
          <w:sz w:val="24"/>
          <w:szCs w:val="24"/>
        </w:rPr>
        <w:t>Исполнение аккордовых последовательностей. Транспонирование аккордовых последовательностей.</w:t>
      </w:r>
    </w:p>
    <w:p w14:paraId="3BCD8ED2" w14:textId="77777777" w:rsidR="00540BCE" w:rsidRPr="009E3CFC" w:rsidRDefault="00540BCE" w:rsidP="00540BCE">
      <w:pPr>
        <w:spacing w:after="0"/>
        <w:ind w:firstLine="360"/>
        <w:jc w:val="both"/>
        <w:rPr>
          <w:rFonts w:ascii="Times New Roman" w:hAnsi="Times New Roman"/>
          <w:b/>
          <w:i/>
          <w:sz w:val="24"/>
          <w:szCs w:val="24"/>
        </w:rPr>
      </w:pPr>
      <w:r w:rsidRPr="009E3CFC">
        <w:rPr>
          <w:rFonts w:ascii="Times New Roman" w:hAnsi="Times New Roman"/>
          <w:b/>
          <w:i/>
          <w:sz w:val="24"/>
          <w:szCs w:val="24"/>
        </w:rPr>
        <w:t>3. Академический концерт</w:t>
      </w:r>
    </w:p>
    <w:p w14:paraId="57ECE08F" w14:textId="77777777" w:rsidR="00540BCE" w:rsidRPr="009E3CFC" w:rsidRDefault="00540BCE" w:rsidP="00540BCE">
      <w:pPr>
        <w:spacing w:after="0"/>
        <w:jc w:val="both"/>
        <w:rPr>
          <w:rFonts w:ascii="Times New Roman" w:hAnsi="Times New Roman"/>
          <w:sz w:val="24"/>
          <w:szCs w:val="24"/>
        </w:rPr>
      </w:pPr>
      <w:r w:rsidRPr="009E3CFC">
        <w:rPr>
          <w:rFonts w:ascii="Times New Roman" w:hAnsi="Times New Roman"/>
          <w:sz w:val="24"/>
          <w:szCs w:val="24"/>
        </w:rPr>
        <w:t>- Требования, соответствующие программе каждого класса:</w:t>
      </w:r>
    </w:p>
    <w:p w14:paraId="356FB8B9" w14:textId="77777777" w:rsidR="00540BCE" w:rsidRPr="009E3CFC" w:rsidRDefault="00540BCE" w:rsidP="00300398">
      <w:pPr>
        <w:numPr>
          <w:ilvl w:val="0"/>
          <w:numId w:val="41"/>
        </w:numPr>
        <w:spacing w:after="0"/>
        <w:jc w:val="both"/>
        <w:rPr>
          <w:rFonts w:ascii="Times New Roman" w:hAnsi="Times New Roman"/>
          <w:sz w:val="24"/>
          <w:szCs w:val="24"/>
        </w:rPr>
      </w:pPr>
      <w:r w:rsidRPr="009E3CFC">
        <w:rPr>
          <w:rFonts w:ascii="Times New Roman" w:hAnsi="Times New Roman"/>
          <w:sz w:val="24"/>
          <w:szCs w:val="24"/>
        </w:rPr>
        <w:t>Исполнение наизусть двух-трех разнохарактерных произведений.</w:t>
      </w:r>
    </w:p>
    <w:p w14:paraId="1A0E64D4" w14:textId="77777777" w:rsidR="00540BCE" w:rsidRDefault="00540BCE" w:rsidP="00540BCE">
      <w:pPr>
        <w:spacing w:after="0"/>
        <w:ind w:firstLine="360"/>
        <w:jc w:val="both"/>
        <w:rPr>
          <w:rFonts w:ascii="Times New Roman" w:hAnsi="Times New Roman"/>
          <w:b/>
          <w:i/>
          <w:sz w:val="28"/>
          <w:szCs w:val="28"/>
        </w:rPr>
      </w:pPr>
      <w:r w:rsidRPr="009E3CFC">
        <w:rPr>
          <w:rFonts w:ascii="Times New Roman" w:hAnsi="Times New Roman"/>
          <w:b/>
          <w:i/>
          <w:sz w:val="24"/>
          <w:szCs w:val="24"/>
        </w:rPr>
        <w:t>4. Выпускной экзамен</w:t>
      </w:r>
    </w:p>
    <w:p w14:paraId="353EE7C4" w14:textId="77777777" w:rsidR="00540BCE" w:rsidRPr="009E3CFC" w:rsidRDefault="00540BCE" w:rsidP="00540BCE">
      <w:pPr>
        <w:spacing w:after="0"/>
        <w:jc w:val="both"/>
        <w:rPr>
          <w:rFonts w:ascii="Times New Roman" w:hAnsi="Times New Roman"/>
          <w:sz w:val="24"/>
          <w:szCs w:val="24"/>
        </w:rPr>
      </w:pPr>
      <w:r w:rsidRPr="009E3CFC">
        <w:rPr>
          <w:rFonts w:ascii="Times New Roman" w:hAnsi="Times New Roman"/>
          <w:sz w:val="24"/>
          <w:szCs w:val="24"/>
        </w:rPr>
        <w:t>1. Произведение крупной формы:</w:t>
      </w:r>
    </w:p>
    <w:p w14:paraId="494E205F" w14:textId="77777777" w:rsidR="00540BCE" w:rsidRPr="009E3CFC" w:rsidRDefault="00540BCE" w:rsidP="00300398">
      <w:pPr>
        <w:numPr>
          <w:ilvl w:val="0"/>
          <w:numId w:val="41"/>
        </w:numPr>
        <w:spacing w:after="0"/>
        <w:jc w:val="both"/>
        <w:rPr>
          <w:rFonts w:ascii="Times New Roman" w:hAnsi="Times New Roman"/>
          <w:sz w:val="24"/>
          <w:szCs w:val="24"/>
          <w:lang w:eastAsia="zh-CN"/>
        </w:rPr>
      </w:pPr>
      <w:r w:rsidRPr="009E3CFC">
        <w:rPr>
          <w:rFonts w:ascii="Times New Roman" w:hAnsi="Times New Roman"/>
          <w:sz w:val="24"/>
          <w:szCs w:val="24"/>
        </w:rPr>
        <w:lastRenderedPageBreak/>
        <w:t>Концерт (</w:t>
      </w:r>
      <w:r w:rsidRPr="009E3CFC">
        <w:rPr>
          <w:rFonts w:ascii="Times New Roman" w:hAnsi="Times New Roman"/>
          <w:sz w:val="24"/>
          <w:szCs w:val="24"/>
          <w:lang w:val="en-US" w:eastAsia="zh-CN"/>
        </w:rPr>
        <w:t>I</w:t>
      </w:r>
      <w:r w:rsidRPr="009E3CFC">
        <w:rPr>
          <w:rFonts w:ascii="Times New Roman" w:hAnsi="Times New Roman"/>
          <w:sz w:val="24"/>
          <w:szCs w:val="24"/>
          <w:lang w:eastAsia="zh-CN"/>
        </w:rPr>
        <w:t xml:space="preserve"> ч. или </w:t>
      </w:r>
      <w:r w:rsidRPr="009E3CFC">
        <w:rPr>
          <w:rFonts w:ascii="Times New Roman" w:hAnsi="Times New Roman"/>
          <w:sz w:val="24"/>
          <w:szCs w:val="24"/>
          <w:lang w:val="en-US" w:eastAsia="zh-CN"/>
        </w:rPr>
        <w:t>II</w:t>
      </w:r>
      <w:r w:rsidRPr="009E3CFC">
        <w:rPr>
          <w:rFonts w:ascii="Times New Roman" w:hAnsi="Times New Roman"/>
          <w:sz w:val="24"/>
          <w:szCs w:val="24"/>
          <w:lang w:eastAsia="zh-CN"/>
        </w:rPr>
        <w:t xml:space="preserve"> и </w:t>
      </w:r>
      <w:r w:rsidRPr="009E3CFC">
        <w:rPr>
          <w:rFonts w:ascii="Times New Roman" w:hAnsi="Times New Roman"/>
          <w:sz w:val="24"/>
          <w:szCs w:val="24"/>
          <w:lang w:val="en-US" w:eastAsia="zh-CN"/>
        </w:rPr>
        <w:t>III</w:t>
      </w:r>
      <w:r w:rsidRPr="009E3CFC">
        <w:rPr>
          <w:rFonts w:ascii="Times New Roman" w:hAnsi="Times New Roman"/>
          <w:sz w:val="24"/>
          <w:szCs w:val="24"/>
          <w:lang w:eastAsia="zh-CN"/>
        </w:rPr>
        <w:t xml:space="preserve"> части);</w:t>
      </w:r>
    </w:p>
    <w:p w14:paraId="553CB201" w14:textId="77777777" w:rsidR="00540BCE" w:rsidRPr="009E3CFC" w:rsidRDefault="00540BCE" w:rsidP="00300398">
      <w:pPr>
        <w:numPr>
          <w:ilvl w:val="0"/>
          <w:numId w:val="41"/>
        </w:numPr>
        <w:spacing w:after="0"/>
        <w:jc w:val="both"/>
        <w:rPr>
          <w:rFonts w:ascii="Times New Roman" w:hAnsi="Times New Roman"/>
          <w:sz w:val="24"/>
          <w:szCs w:val="24"/>
          <w:lang w:eastAsia="zh-CN"/>
        </w:rPr>
      </w:pPr>
      <w:r w:rsidRPr="009E3CFC">
        <w:rPr>
          <w:rFonts w:ascii="Times New Roman" w:hAnsi="Times New Roman"/>
          <w:sz w:val="24"/>
          <w:szCs w:val="24"/>
          <w:lang w:eastAsia="zh-CN"/>
        </w:rPr>
        <w:t>Соната (</w:t>
      </w:r>
      <w:r w:rsidRPr="009E3CFC">
        <w:rPr>
          <w:rFonts w:ascii="Times New Roman" w:hAnsi="Times New Roman"/>
          <w:sz w:val="24"/>
          <w:szCs w:val="24"/>
          <w:lang w:val="en-US" w:eastAsia="zh-CN"/>
        </w:rPr>
        <w:t>I</w:t>
      </w:r>
      <w:r w:rsidRPr="009E3CFC">
        <w:rPr>
          <w:rFonts w:ascii="Times New Roman" w:hAnsi="Times New Roman"/>
          <w:sz w:val="24"/>
          <w:szCs w:val="24"/>
          <w:lang w:eastAsia="zh-CN"/>
        </w:rPr>
        <w:t xml:space="preserve"> ч. или </w:t>
      </w:r>
      <w:r w:rsidRPr="009E3CFC">
        <w:rPr>
          <w:rFonts w:ascii="Times New Roman" w:hAnsi="Times New Roman"/>
          <w:sz w:val="24"/>
          <w:szCs w:val="24"/>
          <w:lang w:val="en-US" w:eastAsia="zh-CN"/>
        </w:rPr>
        <w:t>II</w:t>
      </w:r>
      <w:r w:rsidRPr="009E3CFC">
        <w:rPr>
          <w:rFonts w:ascii="Times New Roman" w:hAnsi="Times New Roman"/>
          <w:sz w:val="24"/>
          <w:szCs w:val="24"/>
          <w:lang w:eastAsia="zh-CN"/>
        </w:rPr>
        <w:t xml:space="preserve"> и </w:t>
      </w:r>
      <w:r w:rsidRPr="009E3CFC">
        <w:rPr>
          <w:rFonts w:ascii="Times New Roman" w:hAnsi="Times New Roman"/>
          <w:sz w:val="24"/>
          <w:szCs w:val="24"/>
          <w:lang w:val="en-US" w:eastAsia="zh-CN"/>
        </w:rPr>
        <w:t>III</w:t>
      </w:r>
      <w:r w:rsidRPr="009E3CFC">
        <w:rPr>
          <w:rFonts w:ascii="Times New Roman" w:hAnsi="Times New Roman"/>
          <w:sz w:val="24"/>
          <w:szCs w:val="24"/>
          <w:lang w:eastAsia="zh-CN"/>
        </w:rPr>
        <w:t xml:space="preserve"> части);</w:t>
      </w:r>
    </w:p>
    <w:p w14:paraId="1485B3DF" w14:textId="77777777" w:rsidR="00540BCE" w:rsidRPr="009E3CFC" w:rsidRDefault="00540BCE" w:rsidP="00300398">
      <w:pPr>
        <w:numPr>
          <w:ilvl w:val="0"/>
          <w:numId w:val="41"/>
        </w:numPr>
        <w:spacing w:after="0"/>
        <w:jc w:val="both"/>
        <w:rPr>
          <w:rFonts w:ascii="Times New Roman" w:hAnsi="Times New Roman"/>
          <w:sz w:val="24"/>
          <w:szCs w:val="24"/>
          <w:lang w:eastAsia="zh-CN"/>
        </w:rPr>
      </w:pPr>
      <w:r w:rsidRPr="009E3CFC">
        <w:rPr>
          <w:rFonts w:ascii="Times New Roman" w:hAnsi="Times New Roman"/>
          <w:sz w:val="24"/>
          <w:szCs w:val="24"/>
          <w:lang w:eastAsia="zh-CN"/>
        </w:rPr>
        <w:t>Вариации.</w:t>
      </w:r>
    </w:p>
    <w:p w14:paraId="68522DE1"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Полифония:</w:t>
      </w:r>
    </w:p>
    <w:p w14:paraId="33B6EF99" w14:textId="77777777" w:rsidR="00540BCE" w:rsidRPr="009E3CFC" w:rsidRDefault="00540BCE" w:rsidP="00300398">
      <w:pPr>
        <w:numPr>
          <w:ilvl w:val="0"/>
          <w:numId w:val="99"/>
        </w:numPr>
        <w:spacing w:after="0"/>
        <w:jc w:val="both"/>
        <w:rPr>
          <w:rFonts w:ascii="Times New Roman" w:hAnsi="Times New Roman"/>
          <w:sz w:val="24"/>
          <w:szCs w:val="24"/>
          <w:lang w:eastAsia="zh-CN"/>
        </w:rPr>
      </w:pPr>
      <w:r w:rsidRPr="009E3CFC">
        <w:rPr>
          <w:rFonts w:ascii="Times New Roman" w:hAnsi="Times New Roman"/>
          <w:sz w:val="24"/>
          <w:szCs w:val="24"/>
          <w:lang w:eastAsia="zh-CN"/>
        </w:rPr>
        <w:t>Части из танцевальных сюит, партит И. С. Баха, Ф. Генделя и др.</w:t>
      </w:r>
    </w:p>
    <w:p w14:paraId="0C1298C7" w14:textId="77777777" w:rsidR="00540BCE" w:rsidRPr="009E3CFC" w:rsidRDefault="00540BCE" w:rsidP="00300398">
      <w:pPr>
        <w:numPr>
          <w:ilvl w:val="0"/>
          <w:numId w:val="99"/>
        </w:numPr>
        <w:spacing w:after="0"/>
        <w:jc w:val="both"/>
        <w:rPr>
          <w:rFonts w:ascii="Times New Roman" w:hAnsi="Times New Roman"/>
          <w:sz w:val="24"/>
          <w:szCs w:val="24"/>
          <w:lang w:eastAsia="zh-CN"/>
        </w:rPr>
      </w:pPr>
      <w:r w:rsidRPr="009E3CFC">
        <w:rPr>
          <w:rFonts w:ascii="Times New Roman" w:hAnsi="Times New Roman"/>
          <w:sz w:val="24"/>
          <w:szCs w:val="24"/>
          <w:lang w:eastAsia="zh-CN"/>
        </w:rPr>
        <w:t>Фуги, фугетты.</w:t>
      </w:r>
    </w:p>
    <w:p w14:paraId="407BB5C0"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Произведение старинной музыки.</w:t>
      </w:r>
    </w:p>
    <w:p w14:paraId="64F86E13"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Оригинальное произведение (произведение, написанное для гитары).</w:t>
      </w:r>
    </w:p>
    <w:p w14:paraId="29A3BB40" w14:textId="77777777" w:rsidR="00540BCE" w:rsidRPr="009E3CFC" w:rsidRDefault="00540BCE" w:rsidP="00300398">
      <w:pPr>
        <w:numPr>
          <w:ilvl w:val="0"/>
          <w:numId w:val="98"/>
        </w:numPr>
        <w:tabs>
          <w:tab w:val="clear" w:pos="785"/>
          <w:tab w:val="num" w:pos="360"/>
        </w:tabs>
        <w:spacing w:after="0"/>
        <w:ind w:left="360"/>
        <w:jc w:val="both"/>
        <w:rPr>
          <w:rFonts w:ascii="Times New Roman" w:hAnsi="Times New Roman"/>
          <w:sz w:val="24"/>
          <w:szCs w:val="24"/>
          <w:lang w:eastAsia="zh-CN"/>
        </w:rPr>
      </w:pPr>
      <w:r w:rsidRPr="009E3CFC">
        <w:rPr>
          <w:rFonts w:ascii="Times New Roman" w:hAnsi="Times New Roman"/>
          <w:sz w:val="24"/>
          <w:szCs w:val="24"/>
          <w:lang w:eastAsia="zh-CN"/>
        </w:rPr>
        <w:t>Произведение, основу которого составляет обработка народной или популярной мелодии.</w:t>
      </w:r>
    </w:p>
    <w:p w14:paraId="095352C1"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Виртуозная пьеса или концертный этюд.</w:t>
      </w:r>
    </w:p>
    <w:p w14:paraId="5C9A7B0C"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Произведение современного композитора.</w:t>
      </w:r>
    </w:p>
    <w:p w14:paraId="2D6F5965" w14:textId="77777777" w:rsidR="00540BCE" w:rsidRPr="009E3CFC" w:rsidRDefault="00540BCE" w:rsidP="00300398">
      <w:pPr>
        <w:numPr>
          <w:ilvl w:val="0"/>
          <w:numId w:val="98"/>
        </w:numPr>
        <w:tabs>
          <w:tab w:val="clear" w:pos="785"/>
          <w:tab w:val="num" w:pos="360"/>
        </w:tabs>
        <w:spacing w:after="0"/>
        <w:ind w:hanging="785"/>
        <w:jc w:val="both"/>
        <w:rPr>
          <w:rFonts w:ascii="Times New Roman" w:hAnsi="Times New Roman"/>
          <w:sz w:val="24"/>
          <w:szCs w:val="24"/>
          <w:lang w:eastAsia="zh-CN"/>
        </w:rPr>
      </w:pPr>
      <w:r w:rsidRPr="009E3CFC">
        <w:rPr>
          <w:rFonts w:ascii="Times New Roman" w:hAnsi="Times New Roman"/>
          <w:sz w:val="24"/>
          <w:szCs w:val="24"/>
          <w:lang w:eastAsia="zh-CN"/>
        </w:rPr>
        <w:t>Ансамбли.</w:t>
      </w:r>
    </w:p>
    <w:p w14:paraId="23C54FF5" w14:textId="77777777" w:rsidR="00540BCE" w:rsidRPr="009E3CFC" w:rsidRDefault="00540BCE" w:rsidP="00540BCE">
      <w:pPr>
        <w:spacing w:after="0"/>
        <w:ind w:firstLine="360"/>
        <w:jc w:val="both"/>
        <w:rPr>
          <w:rFonts w:ascii="Times New Roman" w:hAnsi="Times New Roman"/>
          <w:sz w:val="24"/>
          <w:szCs w:val="24"/>
          <w:lang w:eastAsia="zh-CN"/>
        </w:rPr>
      </w:pPr>
      <w:r w:rsidRPr="009E3CFC">
        <w:rPr>
          <w:rFonts w:ascii="Times New Roman" w:hAnsi="Times New Roman"/>
          <w:sz w:val="24"/>
          <w:szCs w:val="24"/>
          <w:lang w:eastAsia="zh-CN"/>
        </w:rPr>
        <w:t>Выпускник исполняет на выпускном экзамене от трех до пяти произведений, в соответствии с программными требованиями профессионального учебного заведения следующего уровня.</w:t>
      </w:r>
    </w:p>
    <w:p w14:paraId="639942CB" w14:textId="77777777" w:rsidR="00540BCE" w:rsidRPr="009E3CFC" w:rsidRDefault="00540BCE" w:rsidP="00540BCE">
      <w:pPr>
        <w:spacing w:before="120" w:after="120"/>
        <w:ind w:firstLine="425"/>
        <w:jc w:val="center"/>
        <w:rPr>
          <w:rFonts w:ascii="Times New Roman" w:hAnsi="Times New Roman"/>
          <w:b/>
          <w:sz w:val="24"/>
          <w:szCs w:val="24"/>
        </w:rPr>
      </w:pPr>
      <w:r w:rsidRPr="009E3CFC">
        <w:rPr>
          <w:rFonts w:ascii="Times New Roman" w:hAnsi="Times New Roman"/>
          <w:b/>
          <w:sz w:val="24"/>
          <w:szCs w:val="24"/>
        </w:rPr>
        <w:t>Требования к уровню подготовки обучающихся</w:t>
      </w:r>
    </w:p>
    <w:p w14:paraId="09A448F4"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14:paraId="7E8F7EFF"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Таким образом, ученик к концу прохождения курса программы обучения должен:</w:t>
      </w:r>
    </w:p>
    <w:p w14:paraId="6207EBFA"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основные исторические сведения об инструменте;</w:t>
      </w:r>
    </w:p>
    <w:p w14:paraId="64F4D306"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конструктивные особенности инструмента;</w:t>
      </w:r>
    </w:p>
    <w:p w14:paraId="1F507B07"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элементарные правила по уходу за инструментом и уметь их применять при необходимости;</w:t>
      </w:r>
    </w:p>
    <w:p w14:paraId="6D8C79F5"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основы музыкальной грамоты;</w:t>
      </w:r>
    </w:p>
    <w:p w14:paraId="412F919B"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систему игровых навыков и уметь применять ее самостоятельно;</w:t>
      </w:r>
    </w:p>
    <w:p w14:paraId="58F1CCD6"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основные средства музыкальной выразительности (тембр, динамика, штрих, темп и т. д.);</w:t>
      </w:r>
    </w:p>
    <w:p w14:paraId="4F4C0C4D"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основные жанры музыки (инструментальный, вокальный,</w:t>
      </w:r>
      <w:r>
        <w:rPr>
          <w:rFonts w:ascii="Times New Roman" w:hAnsi="Times New Roman"/>
          <w:sz w:val="28"/>
          <w:szCs w:val="28"/>
        </w:rPr>
        <w:t xml:space="preserve"> </w:t>
      </w:r>
      <w:r w:rsidRPr="009E3CFC">
        <w:rPr>
          <w:rFonts w:ascii="Times New Roman" w:hAnsi="Times New Roman"/>
          <w:sz w:val="24"/>
          <w:szCs w:val="24"/>
        </w:rPr>
        <w:t>симфонический и т. д.);</w:t>
      </w:r>
    </w:p>
    <w:p w14:paraId="3380C8A8"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гитаре;</w:t>
      </w:r>
    </w:p>
    <w:p w14:paraId="6E9E90F9"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знать функциональные особенности строения частей тела и уметь рационально использовать их в работе игрового аппарата;</w:t>
      </w:r>
    </w:p>
    <w:p w14:paraId="542C8649"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уметь самостоятельно настраивать инструмент;</w:t>
      </w:r>
    </w:p>
    <w:p w14:paraId="4B2872AA"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14:paraId="69C3BCEC"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14:paraId="1533896C"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w:t>
      </w:r>
      <w:r w:rsidRPr="009E3CFC">
        <w:rPr>
          <w:rFonts w:ascii="Times New Roman" w:hAnsi="Times New Roman"/>
          <w:sz w:val="24"/>
          <w:szCs w:val="24"/>
        </w:rPr>
        <w:lastRenderedPageBreak/>
        <w:t>руководством педагога методику поэтапной работы над художественным произведением;</w:t>
      </w:r>
    </w:p>
    <w:p w14:paraId="752BA5FC"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14:paraId="268BA5C4"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уметь на базе приобретенных специальных знаний давать грамотную адекватную оценку многообразным музыкальным событиям;</w:t>
      </w:r>
    </w:p>
    <w:p w14:paraId="5663155C"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иметь навык игры по нотам;</w:t>
      </w:r>
    </w:p>
    <w:p w14:paraId="32375D5D"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иметь навык чтения с листа несложных произведений, необходимый для ансамблевого музицирования;</w:t>
      </w:r>
    </w:p>
    <w:p w14:paraId="110584B1"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приобрести навык транспонирования и подбора по слуху;</w:t>
      </w:r>
    </w:p>
    <w:p w14:paraId="1BC02DDB" w14:textId="77777777" w:rsidR="00540BCE" w:rsidRPr="009E3CFC"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приобрести навык публичных выступлений, как в качестве солиста, так и в различных ансамблях.</w:t>
      </w:r>
    </w:p>
    <w:p w14:paraId="36ABDCD6"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Реализация программы обеспечивает:</w:t>
      </w:r>
    </w:p>
    <w:p w14:paraId="7A43D302"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14:paraId="1702E8B1"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комплексное совершенствование игровой техники гитариста,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14:paraId="65A5969B"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w:t>
      </w:r>
    </w:p>
    <w:p w14:paraId="1C8F9D04"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знание художественно-исполнительских возможностей гитары;</w:t>
      </w:r>
    </w:p>
    <w:p w14:paraId="4C875AB9"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знание музыкальной терминологии;</w:t>
      </w:r>
    </w:p>
    <w:p w14:paraId="7FB054DA"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знание репертуара для гитары,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14:paraId="2AB433BF"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наличие навыка по чтению с листа музыкальных произведений;</w:t>
      </w:r>
    </w:p>
    <w:p w14:paraId="5E31E64D"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умение транспонировать и подбирать по слуху;</w:t>
      </w:r>
    </w:p>
    <w:p w14:paraId="3B5CEF7D"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навыки по воспитанию слухового контроля, умению управлять процессом исполнения музыкального произведения;</w:t>
      </w:r>
    </w:p>
    <w:p w14:paraId="775C6E3E"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2FFE2694"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E3CFC">
        <w:rPr>
          <w:rFonts w:ascii="Times New Roman" w:hAnsi="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14:paraId="441ABE87" w14:textId="77777777" w:rsidR="00540BCE" w:rsidRPr="009E3CFC" w:rsidRDefault="00540BCE" w:rsidP="00300398">
      <w:pPr>
        <w:numPr>
          <w:ilvl w:val="0"/>
          <w:numId w:val="49"/>
        </w:numPr>
        <w:tabs>
          <w:tab w:val="clear" w:pos="1145"/>
          <w:tab w:val="num" w:pos="540"/>
        </w:tabs>
        <w:spacing w:after="0"/>
        <w:ind w:left="0" w:firstLine="180"/>
        <w:jc w:val="both"/>
        <w:rPr>
          <w:rFonts w:ascii="Times New Roman" w:hAnsi="Times New Roman"/>
          <w:sz w:val="24"/>
          <w:szCs w:val="24"/>
          <w:highlight w:val="white"/>
        </w:rPr>
      </w:pPr>
      <w:r w:rsidRPr="009E3CFC">
        <w:rPr>
          <w:rFonts w:ascii="Times New Roman" w:hAnsi="Times New Roman"/>
          <w:sz w:val="24"/>
          <w:szCs w:val="24"/>
        </w:rPr>
        <w:t xml:space="preserve">наличие навыков </w:t>
      </w:r>
      <w:proofErr w:type="spellStart"/>
      <w:r w:rsidRPr="009E3CFC">
        <w:rPr>
          <w:rFonts w:ascii="Times New Roman" w:hAnsi="Times New Roman"/>
          <w:sz w:val="24"/>
          <w:szCs w:val="24"/>
        </w:rPr>
        <w:t>репетиционно</w:t>
      </w:r>
      <w:proofErr w:type="spellEnd"/>
      <w:r w:rsidRPr="009E3CFC">
        <w:rPr>
          <w:rFonts w:ascii="Times New Roman" w:hAnsi="Times New Roman"/>
          <w:sz w:val="24"/>
          <w:szCs w:val="24"/>
        </w:rPr>
        <w:t>-концертной работы в качестве солиста.</w:t>
      </w:r>
    </w:p>
    <w:p w14:paraId="1409B635" w14:textId="77777777" w:rsidR="00D14203" w:rsidRDefault="00D14203" w:rsidP="00540BCE">
      <w:pPr>
        <w:spacing w:before="120" w:after="120"/>
        <w:ind w:firstLine="425"/>
        <w:jc w:val="center"/>
        <w:rPr>
          <w:rFonts w:ascii="Times New Roman" w:hAnsi="Times New Roman"/>
          <w:b/>
          <w:sz w:val="24"/>
          <w:szCs w:val="24"/>
        </w:rPr>
      </w:pPr>
    </w:p>
    <w:p w14:paraId="3599339A" w14:textId="77777777" w:rsidR="00D14203" w:rsidRDefault="00D14203" w:rsidP="00540BCE">
      <w:pPr>
        <w:spacing w:before="120" w:after="120"/>
        <w:ind w:firstLine="425"/>
        <w:jc w:val="center"/>
        <w:rPr>
          <w:rFonts w:ascii="Times New Roman" w:hAnsi="Times New Roman"/>
          <w:b/>
          <w:sz w:val="24"/>
          <w:szCs w:val="24"/>
        </w:rPr>
      </w:pPr>
    </w:p>
    <w:p w14:paraId="09B7D04C" w14:textId="77777777" w:rsidR="00D14203" w:rsidRDefault="00D14203" w:rsidP="00540BCE">
      <w:pPr>
        <w:spacing w:before="120" w:after="120"/>
        <w:ind w:firstLine="425"/>
        <w:jc w:val="center"/>
        <w:rPr>
          <w:rFonts w:ascii="Times New Roman" w:hAnsi="Times New Roman"/>
          <w:b/>
          <w:sz w:val="24"/>
          <w:szCs w:val="24"/>
        </w:rPr>
      </w:pPr>
    </w:p>
    <w:p w14:paraId="510C14D0" w14:textId="515D7755" w:rsidR="00540BCE" w:rsidRPr="009E3CFC" w:rsidRDefault="00540BCE" w:rsidP="00540BCE">
      <w:pPr>
        <w:spacing w:before="120" w:after="120"/>
        <w:ind w:firstLine="425"/>
        <w:jc w:val="center"/>
        <w:rPr>
          <w:rFonts w:ascii="Times New Roman" w:hAnsi="Times New Roman"/>
          <w:b/>
          <w:sz w:val="24"/>
          <w:szCs w:val="24"/>
        </w:rPr>
      </w:pPr>
      <w:r w:rsidRPr="009E3CFC">
        <w:rPr>
          <w:rFonts w:ascii="Times New Roman" w:hAnsi="Times New Roman"/>
          <w:b/>
          <w:sz w:val="24"/>
          <w:szCs w:val="24"/>
        </w:rPr>
        <w:lastRenderedPageBreak/>
        <w:t>Формы и методы контроля, система оценок</w:t>
      </w:r>
    </w:p>
    <w:p w14:paraId="57874C3F" w14:textId="77777777" w:rsidR="00540BCE" w:rsidRPr="009E3CFC" w:rsidRDefault="00540BCE" w:rsidP="00540BCE">
      <w:pPr>
        <w:spacing w:after="120"/>
        <w:ind w:firstLine="425"/>
        <w:jc w:val="both"/>
        <w:rPr>
          <w:rFonts w:ascii="Times New Roman" w:hAnsi="Times New Roman"/>
          <w:b/>
          <w:i/>
          <w:sz w:val="24"/>
          <w:szCs w:val="24"/>
        </w:rPr>
      </w:pPr>
      <w:r w:rsidRPr="009E3CFC">
        <w:rPr>
          <w:rFonts w:ascii="Times New Roman" w:hAnsi="Times New Roman"/>
          <w:b/>
          <w:i/>
          <w:sz w:val="24"/>
          <w:szCs w:val="24"/>
        </w:rPr>
        <w:t>1. Аттестация: цели, виды, форма, содержание</w:t>
      </w:r>
    </w:p>
    <w:p w14:paraId="7C85012C"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Каждый из видов контроля успеваемости учащихся имеет свои цели, задачи и формы.</w:t>
      </w:r>
    </w:p>
    <w:p w14:paraId="158AF198"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Оценки качества знаний по «Специальности (шестиструнная гитара)» охватывают все виды контроля:</w:t>
      </w:r>
    </w:p>
    <w:p w14:paraId="0E630A65" w14:textId="77777777" w:rsidR="00540BCE" w:rsidRPr="009E3CFC"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E3CFC">
        <w:rPr>
          <w:rFonts w:ascii="Times New Roman" w:hAnsi="Times New Roman"/>
          <w:sz w:val="24"/>
          <w:szCs w:val="24"/>
        </w:rPr>
        <w:t>текущий контроль успеваемости;</w:t>
      </w:r>
    </w:p>
    <w:p w14:paraId="089284AF" w14:textId="77777777" w:rsidR="00540BCE" w:rsidRPr="009E3CFC"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E3CFC">
        <w:rPr>
          <w:rFonts w:ascii="Times New Roman" w:hAnsi="Times New Roman"/>
          <w:sz w:val="24"/>
          <w:szCs w:val="24"/>
        </w:rPr>
        <w:t>промежуточная аттестация учащихся;</w:t>
      </w:r>
    </w:p>
    <w:p w14:paraId="77F8E5B1" w14:textId="77777777" w:rsidR="00540BCE" w:rsidRPr="009E3CFC"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E3CFC">
        <w:rPr>
          <w:rFonts w:ascii="Times New Roman" w:hAnsi="Times New Roman"/>
          <w:sz w:val="24"/>
          <w:szCs w:val="24"/>
        </w:rPr>
        <w:t>итоговая аттестация учащихся.</w:t>
      </w:r>
    </w:p>
    <w:p w14:paraId="2290B961"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Цель промежуточной аттестации – определение уровня подготовки учащегося на определенном этапе обучения по конкретно пройденному материалу.</w:t>
      </w:r>
    </w:p>
    <w:p w14:paraId="25247E4E" w14:textId="77777777" w:rsidR="00540BCE" w:rsidRPr="009E3CFC" w:rsidRDefault="00540BCE" w:rsidP="00540BCE">
      <w:pPr>
        <w:spacing w:after="120"/>
        <w:ind w:firstLine="425"/>
        <w:jc w:val="right"/>
        <w:rPr>
          <w:rFonts w:ascii="Times New Roman" w:hAnsi="Times New Roman"/>
          <w:b/>
          <w:i/>
          <w:sz w:val="24"/>
          <w:szCs w:val="24"/>
        </w:rPr>
      </w:pPr>
      <w:r w:rsidRPr="009E3CFC">
        <w:rPr>
          <w:rFonts w:ascii="Times New Roman" w:hAnsi="Times New Roman"/>
          <w:b/>
          <w:i/>
          <w:sz w:val="24"/>
          <w:szCs w:val="24"/>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4977"/>
        <w:gridCol w:w="2339"/>
      </w:tblGrid>
      <w:tr w:rsidR="00540BCE" w:rsidRPr="009E3CFC" w14:paraId="30C31C18" w14:textId="77777777" w:rsidTr="00BF7B2E">
        <w:tc>
          <w:tcPr>
            <w:tcW w:w="0" w:type="auto"/>
          </w:tcPr>
          <w:p w14:paraId="040E356E" w14:textId="77777777" w:rsidR="00540BCE" w:rsidRPr="009E3CFC" w:rsidRDefault="00540BCE" w:rsidP="00BF7B2E">
            <w:pPr>
              <w:spacing w:after="0" w:line="240" w:lineRule="auto"/>
              <w:jc w:val="center"/>
              <w:rPr>
                <w:rFonts w:ascii="Times New Roman" w:hAnsi="Times New Roman"/>
                <w:b/>
                <w:sz w:val="24"/>
                <w:szCs w:val="24"/>
                <w:highlight w:val="white"/>
              </w:rPr>
            </w:pPr>
            <w:r w:rsidRPr="009E3CFC">
              <w:rPr>
                <w:rFonts w:ascii="Times New Roman" w:hAnsi="Times New Roman"/>
                <w:b/>
                <w:sz w:val="24"/>
                <w:szCs w:val="24"/>
                <w:highlight w:val="white"/>
              </w:rPr>
              <w:t>Вид контроля</w:t>
            </w:r>
          </w:p>
        </w:tc>
        <w:tc>
          <w:tcPr>
            <w:tcW w:w="0" w:type="auto"/>
          </w:tcPr>
          <w:p w14:paraId="30246E31" w14:textId="77777777" w:rsidR="00540BCE" w:rsidRPr="009E3CFC" w:rsidRDefault="00540BCE" w:rsidP="00BF7B2E">
            <w:pPr>
              <w:spacing w:after="0" w:line="240" w:lineRule="auto"/>
              <w:jc w:val="center"/>
              <w:rPr>
                <w:rFonts w:ascii="Times New Roman" w:hAnsi="Times New Roman"/>
                <w:b/>
                <w:sz w:val="24"/>
                <w:szCs w:val="24"/>
                <w:highlight w:val="white"/>
              </w:rPr>
            </w:pPr>
            <w:r w:rsidRPr="009E3CFC">
              <w:rPr>
                <w:rFonts w:ascii="Times New Roman" w:hAnsi="Times New Roman"/>
                <w:b/>
                <w:sz w:val="24"/>
                <w:szCs w:val="24"/>
                <w:highlight w:val="white"/>
              </w:rPr>
              <w:t>Задачи</w:t>
            </w:r>
          </w:p>
        </w:tc>
        <w:tc>
          <w:tcPr>
            <w:tcW w:w="0" w:type="auto"/>
          </w:tcPr>
          <w:p w14:paraId="00A40E3E" w14:textId="77777777" w:rsidR="00540BCE" w:rsidRPr="009E3CFC" w:rsidRDefault="00540BCE" w:rsidP="00BF7B2E">
            <w:pPr>
              <w:spacing w:after="0" w:line="240" w:lineRule="auto"/>
              <w:jc w:val="center"/>
              <w:rPr>
                <w:rFonts w:ascii="Times New Roman" w:hAnsi="Times New Roman"/>
                <w:b/>
                <w:sz w:val="24"/>
                <w:szCs w:val="24"/>
                <w:highlight w:val="white"/>
              </w:rPr>
            </w:pPr>
            <w:r w:rsidRPr="009E3CFC">
              <w:rPr>
                <w:rFonts w:ascii="Times New Roman" w:hAnsi="Times New Roman"/>
                <w:b/>
                <w:sz w:val="24"/>
                <w:szCs w:val="24"/>
                <w:highlight w:val="white"/>
              </w:rPr>
              <w:t>Формы</w:t>
            </w:r>
          </w:p>
        </w:tc>
      </w:tr>
      <w:tr w:rsidR="00540BCE" w:rsidRPr="009E3CFC" w14:paraId="20B60DEF" w14:textId="77777777" w:rsidTr="00BF7B2E">
        <w:tc>
          <w:tcPr>
            <w:tcW w:w="0" w:type="auto"/>
          </w:tcPr>
          <w:p w14:paraId="481987B5" w14:textId="77777777" w:rsidR="00540BCE" w:rsidRPr="009E3CFC" w:rsidRDefault="00540BCE" w:rsidP="00BF7B2E">
            <w:pPr>
              <w:spacing w:after="0" w:line="240" w:lineRule="auto"/>
              <w:rPr>
                <w:rFonts w:ascii="Times New Roman" w:hAnsi="Times New Roman"/>
                <w:b/>
                <w:sz w:val="24"/>
                <w:szCs w:val="24"/>
                <w:highlight w:val="white"/>
              </w:rPr>
            </w:pPr>
            <w:r w:rsidRPr="009E3CFC">
              <w:rPr>
                <w:rFonts w:ascii="Times New Roman" w:hAnsi="Times New Roman"/>
                <w:b/>
                <w:sz w:val="24"/>
                <w:szCs w:val="24"/>
                <w:highlight w:val="white"/>
              </w:rPr>
              <w:t>Текущий контроль</w:t>
            </w:r>
          </w:p>
        </w:tc>
        <w:tc>
          <w:tcPr>
            <w:tcW w:w="0" w:type="auto"/>
          </w:tcPr>
          <w:p w14:paraId="1677F892" w14:textId="77777777" w:rsidR="00540BCE" w:rsidRPr="009E3CFC"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9E3CFC">
              <w:rPr>
                <w:rFonts w:ascii="Times New Roman" w:hAnsi="Times New Roman"/>
                <w:sz w:val="24"/>
                <w:szCs w:val="24"/>
              </w:rPr>
              <w:t>поддержание учебной дисциплины,</w:t>
            </w:r>
          </w:p>
          <w:p w14:paraId="1387B1B0" w14:textId="77777777" w:rsidR="00540BCE" w:rsidRPr="009E3CFC"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9E3CFC">
              <w:rPr>
                <w:rFonts w:ascii="Times New Roman" w:hAnsi="Times New Roman"/>
                <w:sz w:val="24"/>
                <w:szCs w:val="24"/>
              </w:rPr>
              <w:t>выявление отношения учащегося  изучаемому предмету,</w:t>
            </w:r>
          </w:p>
          <w:p w14:paraId="57B86CB3" w14:textId="77777777" w:rsidR="00540BCE" w:rsidRPr="009E3CFC"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9E3CFC">
              <w:rPr>
                <w:rFonts w:ascii="Times New Roman" w:hAnsi="Times New Roman"/>
                <w:sz w:val="24"/>
                <w:szCs w:val="24"/>
              </w:rPr>
              <w:t xml:space="preserve">повышение уровня освоения текущего учебного материала. </w:t>
            </w:r>
          </w:p>
          <w:p w14:paraId="592EFEF8" w14:textId="77777777" w:rsidR="00540BCE" w:rsidRPr="009E3CFC" w:rsidRDefault="00540BCE" w:rsidP="00BF7B2E">
            <w:pPr>
              <w:spacing w:after="0" w:line="240" w:lineRule="auto"/>
              <w:ind w:left="-13" w:firstLine="328"/>
              <w:rPr>
                <w:rFonts w:ascii="Times New Roman" w:hAnsi="Times New Roman"/>
                <w:sz w:val="24"/>
                <w:szCs w:val="24"/>
              </w:rPr>
            </w:pPr>
            <w:r w:rsidRPr="009E3CFC">
              <w:rPr>
                <w:rFonts w:ascii="Times New Roman" w:hAnsi="Times New Roman"/>
                <w:sz w:val="24"/>
                <w:szCs w:val="24"/>
              </w:rPr>
              <w:t>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0" w:type="auto"/>
          </w:tcPr>
          <w:p w14:paraId="7AF8582A" w14:textId="77777777" w:rsidR="00540BCE" w:rsidRPr="009E3CFC"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9E3CFC">
              <w:rPr>
                <w:rFonts w:ascii="Times New Roman" w:hAnsi="Times New Roman"/>
                <w:sz w:val="24"/>
                <w:szCs w:val="24"/>
              </w:rPr>
              <w:t>контрольные</w:t>
            </w:r>
          </w:p>
          <w:p w14:paraId="245B4EED" w14:textId="77777777" w:rsidR="00540BCE" w:rsidRPr="009E3CFC" w:rsidRDefault="00540BCE" w:rsidP="00BF7B2E">
            <w:pPr>
              <w:tabs>
                <w:tab w:val="num" w:pos="143"/>
              </w:tabs>
              <w:spacing w:after="0" w:line="240" w:lineRule="auto"/>
              <w:rPr>
                <w:rFonts w:ascii="Times New Roman" w:hAnsi="Times New Roman"/>
                <w:sz w:val="24"/>
                <w:szCs w:val="24"/>
              </w:rPr>
            </w:pPr>
            <w:r w:rsidRPr="009E3CFC">
              <w:rPr>
                <w:rFonts w:ascii="Times New Roman" w:hAnsi="Times New Roman"/>
                <w:sz w:val="24"/>
                <w:szCs w:val="24"/>
              </w:rPr>
              <w:t>уроки,</w:t>
            </w:r>
          </w:p>
          <w:p w14:paraId="5DEFA3C0" w14:textId="77777777" w:rsidR="00540BCE" w:rsidRPr="009E3CFC"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9E3CFC">
              <w:rPr>
                <w:rFonts w:ascii="Times New Roman" w:hAnsi="Times New Roman"/>
                <w:sz w:val="24"/>
                <w:szCs w:val="24"/>
              </w:rPr>
              <w:t>академические</w:t>
            </w:r>
          </w:p>
          <w:p w14:paraId="4D69EBCB" w14:textId="77777777" w:rsidR="00540BCE" w:rsidRPr="009E3CFC" w:rsidRDefault="00540BCE" w:rsidP="00BF7B2E">
            <w:pPr>
              <w:tabs>
                <w:tab w:val="num" w:pos="143"/>
              </w:tabs>
              <w:spacing w:after="0" w:line="240" w:lineRule="auto"/>
              <w:ind w:left="-28"/>
              <w:rPr>
                <w:rFonts w:ascii="Times New Roman" w:hAnsi="Times New Roman"/>
                <w:sz w:val="24"/>
                <w:szCs w:val="24"/>
              </w:rPr>
            </w:pPr>
            <w:r w:rsidRPr="009E3CFC">
              <w:rPr>
                <w:rFonts w:ascii="Times New Roman" w:hAnsi="Times New Roman"/>
                <w:sz w:val="24"/>
                <w:szCs w:val="24"/>
              </w:rPr>
              <w:t>концерты,</w:t>
            </w:r>
          </w:p>
          <w:p w14:paraId="7387ABED" w14:textId="77777777" w:rsidR="00540BCE" w:rsidRPr="009E3CFC"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9E3CFC">
              <w:rPr>
                <w:rFonts w:ascii="Times New Roman" w:hAnsi="Times New Roman"/>
                <w:sz w:val="24"/>
                <w:szCs w:val="24"/>
              </w:rPr>
              <w:t>прослушивания</w:t>
            </w:r>
          </w:p>
          <w:p w14:paraId="36DB937E" w14:textId="77777777" w:rsidR="00540BCE" w:rsidRPr="009E3CFC" w:rsidRDefault="00540BCE" w:rsidP="00BF7B2E">
            <w:pPr>
              <w:tabs>
                <w:tab w:val="num" w:pos="143"/>
              </w:tabs>
              <w:spacing w:after="0" w:line="240" w:lineRule="auto"/>
              <w:ind w:left="-28"/>
              <w:rPr>
                <w:rFonts w:ascii="Times New Roman" w:hAnsi="Times New Roman"/>
                <w:sz w:val="24"/>
                <w:szCs w:val="24"/>
              </w:rPr>
            </w:pPr>
            <w:r w:rsidRPr="009E3CFC">
              <w:rPr>
                <w:rFonts w:ascii="Times New Roman" w:hAnsi="Times New Roman"/>
                <w:sz w:val="24"/>
                <w:szCs w:val="24"/>
              </w:rPr>
              <w:t>к конкурсам, отчетным концертам.</w:t>
            </w:r>
          </w:p>
        </w:tc>
      </w:tr>
      <w:tr w:rsidR="00540BCE" w:rsidRPr="009E3CFC" w14:paraId="3BF986F6" w14:textId="77777777" w:rsidTr="00BF7B2E">
        <w:tc>
          <w:tcPr>
            <w:tcW w:w="0" w:type="auto"/>
          </w:tcPr>
          <w:p w14:paraId="03415668" w14:textId="77777777" w:rsidR="00540BCE" w:rsidRPr="009E3CFC" w:rsidRDefault="00540BCE" w:rsidP="00BF7B2E">
            <w:pPr>
              <w:spacing w:after="0" w:line="240" w:lineRule="auto"/>
              <w:rPr>
                <w:rFonts w:ascii="Times New Roman" w:hAnsi="Times New Roman"/>
                <w:b/>
                <w:sz w:val="24"/>
                <w:szCs w:val="24"/>
                <w:highlight w:val="white"/>
              </w:rPr>
            </w:pPr>
            <w:r w:rsidRPr="009E3CFC">
              <w:rPr>
                <w:rFonts w:ascii="Times New Roman" w:hAnsi="Times New Roman"/>
                <w:b/>
                <w:sz w:val="24"/>
                <w:szCs w:val="24"/>
                <w:highlight w:val="white"/>
              </w:rPr>
              <w:t>Промежуточная аттестация</w:t>
            </w:r>
          </w:p>
        </w:tc>
        <w:tc>
          <w:tcPr>
            <w:tcW w:w="0" w:type="auto"/>
          </w:tcPr>
          <w:p w14:paraId="7C9C7951" w14:textId="77777777" w:rsidR="00540BCE" w:rsidRPr="009E3CFC" w:rsidRDefault="00540BCE" w:rsidP="00300398">
            <w:pPr>
              <w:numPr>
                <w:ilvl w:val="0"/>
                <w:numId w:val="52"/>
              </w:numPr>
              <w:tabs>
                <w:tab w:val="clear" w:pos="720"/>
                <w:tab w:val="num" w:pos="245"/>
              </w:tabs>
              <w:spacing w:after="0" w:line="240" w:lineRule="auto"/>
              <w:ind w:left="0" w:firstLine="0"/>
              <w:rPr>
                <w:rFonts w:ascii="Times New Roman" w:hAnsi="Times New Roman"/>
                <w:sz w:val="24"/>
                <w:szCs w:val="24"/>
              </w:rPr>
            </w:pPr>
            <w:r w:rsidRPr="009E3CFC">
              <w:rPr>
                <w:rFonts w:ascii="Times New Roman" w:hAnsi="Times New Roman"/>
                <w:sz w:val="24"/>
                <w:szCs w:val="24"/>
              </w:rPr>
              <w:t>определение успешности развития учащегося и усвоения им программы на определенном этапе обучения.</w:t>
            </w:r>
          </w:p>
        </w:tc>
        <w:tc>
          <w:tcPr>
            <w:tcW w:w="0" w:type="auto"/>
          </w:tcPr>
          <w:p w14:paraId="19E718B5" w14:textId="77777777" w:rsidR="00540BCE" w:rsidRPr="009E3CFC"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9E3CFC">
              <w:rPr>
                <w:rFonts w:ascii="Times New Roman" w:hAnsi="Times New Roman"/>
                <w:sz w:val="24"/>
                <w:szCs w:val="24"/>
              </w:rPr>
              <w:t>зачеты (показ части программы, технический зачет),</w:t>
            </w:r>
          </w:p>
          <w:p w14:paraId="51ABA11C" w14:textId="77777777" w:rsidR="00540BCE" w:rsidRPr="009E3CFC"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9E3CFC">
              <w:rPr>
                <w:rFonts w:ascii="Times New Roman" w:hAnsi="Times New Roman"/>
                <w:sz w:val="24"/>
                <w:szCs w:val="24"/>
              </w:rPr>
              <w:t>академические концерты,</w:t>
            </w:r>
          </w:p>
          <w:p w14:paraId="40508258" w14:textId="77777777" w:rsidR="00540BCE" w:rsidRPr="009E3CFC"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9E3CFC">
              <w:rPr>
                <w:rFonts w:ascii="Times New Roman" w:hAnsi="Times New Roman"/>
                <w:sz w:val="24"/>
                <w:szCs w:val="24"/>
              </w:rPr>
              <w:t xml:space="preserve">переводные зачеты, </w:t>
            </w:r>
          </w:p>
          <w:p w14:paraId="6BA53545" w14:textId="77777777" w:rsidR="00540BCE" w:rsidRPr="009E3CFC"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highlight w:val="white"/>
              </w:rPr>
            </w:pPr>
            <w:r w:rsidRPr="009E3CFC">
              <w:rPr>
                <w:rFonts w:ascii="Times New Roman" w:hAnsi="Times New Roman"/>
                <w:sz w:val="24"/>
                <w:szCs w:val="24"/>
              </w:rPr>
              <w:t>экзамены</w:t>
            </w:r>
          </w:p>
        </w:tc>
      </w:tr>
      <w:tr w:rsidR="00540BCE" w:rsidRPr="009E3CFC" w14:paraId="3B6D0D47" w14:textId="77777777" w:rsidTr="00BF7B2E">
        <w:tc>
          <w:tcPr>
            <w:tcW w:w="0" w:type="auto"/>
          </w:tcPr>
          <w:p w14:paraId="6EBB5E9C" w14:textId="77777777" w:rsidR="00540BCE" w:rsidRPr="009E3CFC" w:rsidRDefault="00540BCE" w:rsidP="00BF7B2E">
            <w:pPr>
              <w:spacing w:after="0" w:line="240" w:lineRule="auto"/>
              <w:rPr>
                <w:rFonts w:ascii="Times New Roman" w:hAnsi="Times New Roman"/>
                <w:b/>
                <w:sz w:val="24"/>
                <w:szCs w:val="24"/>
                <w:highlight w:val="white"/>
              </w:rPr>
            </w:pPr>
            <w:r w:rsidRPr="009E3CFC">
              <w:rPr>
                <w:rFonts w:ascii="Times New Roman" w:hAnsi="Times New Roman"/>
                <w:b/>
                <w:sz w:val="24"/>
                <w:szCs w:val="24"/>
                <w:highlight w:val="white"/>
              </w:rPr>
              <w:t>Итоговая аттестация</w:t>
            </w:r>
          </w:p>
        </w:tc>
        <w:tc>
          <w:tcPr>
            <w:tcW w:w="0" w:type="auto"/>
          </w:tcPr>
          <w:p w14:paraId="25297F4F" w14:textId="77777777" w:rsidR="00540BCE" w:rsidRPr="009E3CFC" w:rsidRDefault="00540BCE" w:rsidP="00300398">
            <w:pPr>
              <w:numPr>
                <w:ilvl w:val="0"/>
                <w:numId w:val="54"/>
              </w:numPr>
              <w:tabs>
                <w:tab w:val="clear" w:pos="720"/>
                <w:tab w:val="num" w:pos="245"/>
              </w:tabs>
              <w:spacing w:after="0" w:line="240" w:lineRule="auto"/>
              <w:ind w:left="65" w:hanging="65"/>
              <w:rPr>
                <w:rFonts w:ascii="Times New Roman" w:hAnsi="Times New Roman"/>
                <w:sz w:val="24"/>
                <w:szCs w:val="24"/>
              </w:rPr>
            </w:pPr>
            <w:r w:rsidRPr="009E3CFC">
              <w:rPr>
                <w:rFonts w:ascii="Times New Roman" w:hAnsi="Times New Roman"/>
                <w:sz w:val="24"/>
                <w:szCs w:val="24"/>
              </w:rPr>
              <w:t>определяет уровень и качество освоения программы учебного предмета.</w:t>
            </w:r>
          </w:p>
        </w:tc>
        <w:tc>
          <w:tcPr>
            <w:tcW w:w="0" w:type="auto"/>
          </w:tcPr>
          <w:p w14:paraId="4405BE42" w14:textId="77777777" w:rsidR="00540BCE" w:rsidRPr="009E3CFC" w:rsidRDefault="00540BCE" w:rsidP="00300398">
            <w:pPr>
              <w:numPr>
                <w:ilvl w:val="0"/>
                <w:numId w:val="53"/>
              </w:numPr>
              <w:tabs>
                <w:tab w:val="clear" w:pos="720"/>
                <w:tab w:val="num" w:pos="161"/>
              </w:tabs>
              <w:spacing w:after="0" w:line="240" w:lineRule="auto"/>
              <w:ind w:left="0" w:firstLine="0"/>
              <w:rPr>
                <w:rFonts w:ascii="Times New Roman" w:hAnsi="Times New Roman"/>
                <w:sz w:val="24"/>
                <w:szCs w:val="24"/>
              </w:rPr>
            </w:pPr>
            <w:r w:rsidRPr="009E3CFC">
              <w:rPr>
                <w:rFonts w:ascii="Times New Roman" w:hAnsi="Times New Roman"/>
                <w:sz w:val="24"/>
                <w:szCs w:val="24"/>
              </w:rPr>
              <w:t>экзамен – проводится в</w:t>
            </w:r>
          </w:p>
          <w:p w14:paraId="2B60CB89" w14:textId="77777777" w:rsidR="00540BCE" w:rsidRPr="009E3CFC" w:rsidRDefault="00540BCE" w:rsidP="00BF7B2E">
            <w:pPr>
              <w:spacing w:after="0" w:line="240" w:lineRule="auto"/>
              <w:rPr>
                <w:rFonts w:ascii="Times New Roman" w:hAnsi="Times New Roman"/>
                <w:sz w:val="24"/>
                <w:szCs w:val="24"/>
                <w:highlight w:val="white"/>
              </w:rPr>
            </w:pPr>
            <w:r w:rsidRPr="009E3CFC">
              <w:rPr>
                <w:rFonts w:ascii="Times New Roman" w:hAnsi="Times New Roman"/>
                <w:sz w:val="24"/>
                <w:szCs w:val="24"/>
              </w:rPr>
              <w:t xml:space="preserve">выпускных классах: 8 </w:t>
            </w:r>
          </w:p>
        </w:tc>
      </w:tr>
    </w:tbl>
    <w:p w14:paraId="61A333B5" w14:textId="77777777" w:rsidR="00540BCE" w:rsidRPr="009E3CFC" w:rsidRDefault="00540BCE" w:rsidP="00540BCE">
      <w:pPr>
        <w:spacing w:after="0"/>
        <w:ind w:firstLine="425"/>
        <w:jc w:val="both"/>
        <w:rPr>
          <w:rFonts w:ascii="Times New Roman" w:hAnsi="Times New Roman"/>
          <w:sz w:val="24"/>
          <w:szCs w:val="24"/>
        </w:rPr>
      </w:pPr>
    </w:p>
    <w:p w14:paraId="4D039B91"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Контрольные уроки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14:paraId="1E73EA56"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lastRenderedPageBreak/>
        <w:t>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w:t>
      </w:r>
    </w:p>
    <w:p w14:paraId="5FF1A4DB"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Контрольные уроки проводятся в счет аудиторного времени, предусмотренного на учебный предмет.</w:t>
      </w:r>
    </w:p>
    <w:p w14:paraId="544E4790"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Зачеты 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14:paraId="5A1C4FA1"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Академические концерты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14:paraId="0B27B80C"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Переводные экзамены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14:paraId="0DCC4EB2"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Итоговая аттестация (экзамен) определяет уровень и качество освоения образовательной программы. Экзамен проводится в выпускных классах: 8 в соответствии с действующими учебными планами. Итоговая аттестация проводится по утвержденному директором школы расписанию.</w:t>
      </w:r>
    </w:p>
    <w:p w14:paraId="71F3CE30" w14:textId="77777777" w:rsidR="00540BCE" w:rsidRPr="009E3CFC" w:rsidRDefault="00540BCE" w:rsidP="00540BCE">
      <w:pPr>
        <w:spacing w:before="120" w:after="120"/>
        <w:ind w:firstLine="425"/>
        <w:rPr>
          <w:rFonts w:ascii="Times New Roman" w:hAnsi="Times New Roman"/>
          <w:b/>
          <w:i/>
          <w:sz w:val="24"/>
          <w:szCs w:val="24"/>
          <w:highlight w:val="white"/>
        </w:rPr>
      </w:pPr>
      <w:r w:rsidRPr="009E3CFC">
        <w:rPr>
          <w:rFonts w:ascii="Times New Roman" w:hAnsi="Times New Roman"/>
          <w:b/>
          <w:i/>
          <w:sz w:val="24"/>
          <w:szCs w:val="24"/>
          <w:highlight w:val="white"/>
        </w:rPr>
        <w:t>2. Контроль и учет успеваемости</w:t>
      </w:r>
    </w:p>
    <w:p w14:paraId="313A0B3D"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Контроль успеваемости осуществляется преподавателем на уроках по пятибалльной системе. Оценка выставляется не реже чем раз в три урока. По итогам четверти и года выставляется итоговая оценка.</w:t>
      </w:r>
    </w:p>
    <w:p w14:paraId="1ACDEA1F"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Успеваемость учащихся по программе «Специальность (шестиструнная гитара)» учитывается на различных выступлениях: экзаменах, академических концертах, контрольных уроках,</w:t>
      </w:r>
      <w:r w:rsidRPr="009E3CFC">
        <w:rPr>
          <w:bCs/>
          <w:sz w:val="24"/>
          <w:szCs w:val="24"/>
        </w:rPr>
        <w:t xml:space="preserve"> </w:t>
      </w:r>
      <w:r w:rsidRPr="009E3CFC">
        <w:rPr>
          <w:rFonts w:ascii="Times New Roman" w:hAnsi="Times New Roman"/>
          <w:bCs/>
          <w:sz w:val="24"/>
          <w:szCs w:val="24"/>
        </w:rPr>
        <w:t>технических зачетах, зачетах или контрольных уроках по самостоятельному изучению обучающимся музыкального произведения и чтению с листа,</w:t>
      </w:r>
      <w:r w:rsidRPr="009E3CFC">
        <w:rPr>
          <w:rFonts w:ascii="Times New Roman" w:hAnsi="Times New Roman"/>
          <w:sz w:val="24"/>
          <w:szCs w:val="24"/>
          <w:highlight w:val="white"/>
        </w:rPr>
        <w:t xml:space="preserve"> а также на открытых концертах, конкурсах, прослушиваниях к ним.</w:t>
      </w:r>
    </w:p>
    <w:p w14:paraId="689B5B43" w14:textId="77777777" w:rsidR="00540BCE" w:rsidRPr="009E3CFC" w:rsidRDefault="00540BCE" w:rsidP="00540BCE">
      <w:pPr>
        <w:spacing w:after="0"/>
        <w:ind w:firstLine="709"/>
        <w:jc w:val="both"/>
        <w:rPr>
          <w:rFonts w:ascii="Times New Roman" w:hAnsi="Times New Roman"/>
          <w:sz w:val="24"/>
          <w:szCs w:val="24"/>
        </w:rPr>
      </w:pPr>
      <w:r w:rsidRPr="009E3CFC">
        <w:rPr>
          <w:rFonts w:ascii="Times New Roman" w:hAnsi="Times New Roman"/>
          <w:sz w:val="24"/>
          <w:szCs w:val="24"/>
        </w:rPr>
        <w:t>Форма и репертуар зачетных выступлений учащегося планируется в индивидуальном порядке, так как частота зачетных выступлений, их форма, а также уровень технической и художественной сложности зачетного репертуара находятся в зависимости от индивидуальных способностей учащегося.</w:t>
      </w:r>
    </w:p>
    <w:p w14:paraId="2B08F56E" w14:textId="77777777" w:rsidR="00540BCE" w:rsidRPr="009E3CFC" w:rsidRDefault="00540BCE" w:rsidP="00540BCE">
      <w:pPr>
        <w:spacing w:after="0"/>
        <w:ind w:firstLine="709"/>
        <w:jc w:val="both"/>
        <w:rPr>
          <w:rFonts w:ascii="Times New Roman" w:hAnsi="Times New Roman"/>
          <w:sz w:val="24"/>
          <w:szCs w:val="24"/>
        </w:rPr>
      </w:pPr>
      <w:r w:rsidRPr="009E3CFC">
        <w:rPr>
          <w:rFonts w:ascii="Times New Roman" w:hAnsi="Times New Roman"/>
          <w:sz w:val="24"/>
          <w:szCs w:val="24"/>
        </w:rPr>
        <w:t>В соответствии с учебным планом в 8  классе учащиеся сдают выпускной экзамен. В остальных классах проходят школьные академические концерты, которые проводятся систематически 2 раза в год с оценкой в конце первого и второго полугодия (декабрь, май). Для показа на академических концертах из общего объёма годовых требований педагог должен подготовить с учеником не менее 4 произведений различных по жанру и форме. Количество произведений для исполнения не ограничивается.</w:t>
      </w:r>
    </w:p>
    <w:p w14:paraId="11BC3982" w14:textId="77777777" w:rsidR="00540BCE" w:rsidRPr="009E3CFC" w:rsidRDefault="00540BCE" w:rsidP="00540BCE">
      <w:pPr>
        <w:spacing w:after="0"/>
        <w:ind w:firstLine="709"/>
        <w:jc w:val="both"/>
        <w:rPr>
          <w:rFonts w:ascii="Times New Roman" w:hAnsi="Times New Roman"/>
          <w:sz w:val="24"/>
          <w:szCs w:val="24"/>
        </w:rPr>
      </w:pPr>
      <w:r w:rsidRPr="009E3CFC">
        <w:rPr>
          <w:rFonts w:ascii="Times New Roman" w:hAnsi="Times New Roman"/>
          <w:sz w:val="24"/>
          <w:szCs w:val="24"/>
        </w:rPr>
        <w:lastRenderedPageBreak/>
        <w:t>Уровень технической подготовки учащегося проверяется на техническом зачете – контрольном прослушивании гамм и этюдов, который проходит 2 раза в год с оценкой в середине первого и второго полугодия. Каждый учащийся на своем техническом уровне должен показать хорошую выучку в области постановки исполнительского аппарата, а также грамотное, осознанное и аккуратное в звуковом отношении исполнение своей зачетной программы.</w:t>
      </w:r>
    </w:p>
    <w:p w14:paraId="7CF6DAB5" w14:textId="77777777" w:rsidR="00540BCE" w:rsidRPr="009E3CFC" w:rsidRDefault="00540BCE" w:rsidP="009171D1">
      <w:pPr>
        <w:pStyle w:val="Style4"/>
        <w:tabs>
          <w:tab w:val="left" w:pos="600"/>
        </w:tabs>
        <w:spacing w:line="276" w:lineRule="auto"/>
        <w:ind w:firstLine="601"/>
      </w:pPr>
      <w:r w:rsidRPr="009E3CFC">
        <w:t>Кроме того, учителям также рекомендуется готовить учащихся к выступлению на конкурсах, учебных концертах отдела, а также проводить каждую четверть в своем классе концерт для родителей. Исполнение самостоятельно подготовленных произведений (подбор по слуху, сочинение, аранжировки) рекомендовано выносить на классные и родительские собрания.</w:t>
      </w:r>
    </w:p>
    <w:p w14:paraId="25315195"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Экзамены проводятся в соответствии с действующими учебными планами в выпускном классе и в классе дополнительного года обучения. В остальных классах учебный год завершается переводным зачетом.</w:t>
      </w:r>
    </w:p>
    <w:p w14:paraId="70139678"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На выпускные экзамены выносятся четыре произведения разных жанров и форм. Экзаменационные программы в классах составляются в соответствии с приемными требованиями по специальности для поступающих в средние учебные заведения культуры и искусства. В течение учебного года учащиеся экзаменационных классов выступают на прослушиваниях с исполнением (без оценки) произведений выпускной программы.</w:t>
      </w:r>
    </w:p>
    <w:p w14:paraId="3A807587"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14:paraId="6D29804D"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При выведении итоговой оценки учитывается следующее:</w:t>
      </w:r>
    </w:p>
    <w:p w14:paraId="6C2BF604" w14:textId="77777777" w:rsidR="00540BCE" w:rsidRPr="009E3CFC" w:rsidRDefault="00540BCE"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9E3CFC">
        <w:rPr>
          <w:rFonts w:ascii="Times New Roman" w:hAnsi="Times New Roman"/>
          <w:sz w:val="24"/>
          <w:szCs w:val="24"/>
          <w:highlight w:val="white"/>
        </w:rPr>
        <w:t>оценка годовой работы ученика, выведенная на основе его продвижения;</w:t>
      </w:r>
    </w:p>
    <w:p w14:paraId="6D89F4F5" w14:textId="77777777" w:rsidR="00540BCE" w:rsidRPr="009E3CFC" w:rsidRDefault="00540BCE"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9E3CFC">
        <w:rPr>
          <w:rFonts w:ascii="Times New Roman" w:hAnsi="Times New Roman"/>
          <w:sz w:val="24"/>
          <w:szCs w:val="24"/>
          <w:highlight w:val="white"/>
        </w:rPr>
        <w:t>оценка ученика за выступление на академическом концерте и переводном зачете, а также результаты контрольных уроков;</w:t>
      </w:r>
    </w:p>
    <w:p w14:paraId="60873E6F" w14:textId="77777777" w:rsidR="00540BCE" w:rsidRPr="009E3CFC" w:rsidRDefault="00540BCE" w:rsidP="00300398">
      <w:pPr>
        <w:numPr>
          <w:ilvl w:val="0"/>
          <w:numId w:val="47"/>
        </w:numPr>
        <w:tabs>
          <w:tab w:val="clear" w:pos="1146"/>
          <w:tab w:val="num" w:pos="720"/>
        </w:tabs>
        <w:spacing w:after="0"/>
        <w:ind w:left="0" w:firstLine="360"/>
        <w:jc w:val="both"/>
        <w:rPr>
          <w:rFonts w:ascii="Times New Roman" w:hAnsi="Times New Roman"/>
          <w:sz w:val="24"/>
          <w:szCs w:val="24"/>
        </w:rPr>
      </w:pPr>
      <w:r w:rsidRPr="009E3CFC">
        <w:rPr>
          <w:rFonts w:ascii="Times New Roman" w:hAnsi="Times New Roman"/>
          <w:sz w:val="24"/>
          <w:szCs w:val="24"/>
        </w:rPr>
        <w:t>другие выступления ученика в течение учебного года.</w:t>
      </w:r>
    </w:p>
    <w:p w14:paraId="3F7303AA"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Критерии оценки выступления учащегося на академическом концерте, зачете,  экзамене:</w:t>
      </w:r>
    </w:p>
    <w:p w14:paraId="3A605458"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b/>
          <w:sz w:val="24"/>
          <w:szCs w:val="24"/>
          <w:highlight w:val="white"/>
        </w:rPr>
        <w:t>Оценка 5 (отлично)</w:t>
      </w:r>
      <w:r w:rsidRPr="009E3CFC">
        <w:rPr>
          <w:rFonts w:ascii="Times New Roman" w:hAnsi="Times New Roman"/>
          <w:sz w:val="24"/>
          <w:szCs w:val="24"/>
          <w:highlight w:val="white"/>
        </w:rPr>
        <w:t xml:space="preserve"> выставляется за технически безупречное исполнение программы, при котором исполнительская свобода служит раскрытию художественного содержания произведений.</w:t>
      </w:r>
    </w:p>
    <w:p w14:paraId="1C9087AB"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В том случае, если программа исполнена наизусть ярко и выразительно, убедительно и законченно по форме.</w:t>
      </w:r>
    </w:p>
    <w:p w14:paraId="6FB15A79"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Проявлено индивидуальное отношение к исполняемому произведению для достижения наиболее убедительного воплощения художественного замысла. Продемонстрировано свободное владение техническими приемами, а также приемами качественного звукоизвлечения.</w:t>
      </w:r>
    </w:p>
    <w:p w14:paraId="01E8CC5F"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b/>
          <w:sz w:val="24"/>
          <w:szCs w:val="24"/>
          <w:highlight w:val="white"/>
        </w:rPr>
        <w:t>Оценка 4 (хорошо)</w:t>
      </w:r>
      <w:r w:rsidRPr="009E3CFC">
        <w:rPr>
          <w:rFonts w:ascii="Times New Roman" w:hAnsi="Times New Roman"/>
          <w:sz w:val="24"/>
          <w:szCs w:val="24"/>
          <w:highlight w:val="white"/>
        </w:rPr>
        <w:t xml:space="preserve"> выставляется за техническую свободу, осмысленную и выразительную игру, в том случае, когда учеником демонстрируется достаточное понимание характера и содержания исполняемого произведения программа исполнена наизусть, проявлено индивидуальное отношение к исполняемому произведению, однако допущены небольшие технические и стилистические неточности. </w:t>
      </w:r>
    </w:p>
    <w:p w14:paraId="5AF50817"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lastRenderedPageBreak/>
        <w:t>Учащийся демонстрирует применение художественного оправданных технических приёмов, свободу и пластичность игрового аппарата. Допускаются небольшие погрешности не разрушающие целостность исполняемого произведения.</w:t>
      </w:r>
    </w:p>
    <w:p w14:paraId="05444150"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b/>
          <w:sz w:val="24"/>
          <w:szCs w:val="24"/>
          <w:highlight w:val="white"/>
        </w:rPr>
        <w:t>Оценка 3 (удовлетворительно)</w:t>
      </w:r>
      <w:r w:rsidRPr="009E3CFC">
        <w:rPr>
          <w:rFonts w:ascii="Times New Roman" w:hAnsi="Times New Roman"/>
          <w:sz w:val="24"/>
          <w:szCs w:val="24"/>
          <w:highlight w:val="white"/>
        </w:rPr>
        <w:t xml:space="preserve"> выставляется за игру, в которой учащийся демонстрирует ограниченность своих возможностей, неяркое, необразное исполнение программы.</w:t>
      </w:r>
    </w:p>
    <w:p w14:paraId="268A5435"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Программа исполнена наизусть с неточностями и ошибками, слабо проявляется осмысленное и индивидуальное отношение к исполняемому произведению</w:t>
      </w:r>
    </w:p>
    <w:p w14:paraId="23CD4D4C"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sz w:val="24"/>
          <w:szCs w:val="24"/>
          <w:highlight w:val="white"/>
        </w:rPr>
        <w:t>Учащийся показывает недостаточное владение техническими приёмами, отсутствие свободы и пластичности игрового аппарата, допущены погрешности в звукоизвлечении.</w:t>
      </w:r>
    </w:p>
    <w:p w14:paraId="161B207F" w14:textId="77777777" w:rsidR="00540BCE" w:rsidRPr="009E3CFC" w:rsidRDefault="00540BCE" w:rsidP="00540BCE">
      <w:pPr>
        <w:spacing w:after="0"/>
        <w:ind w:firstLine="426"/>
        <w:jc w:val="both"/>
        <w:rPr>
          <w:rFonts w:ascii="Times New Roman" w:hAnsi="Times New Roman"/>
          <w:sz w:val="24"/>
          <w:szCs w:val="24"/>
          <w:highlight w:val="white"/>
        </w:rPr>
      </w:pPr>
      <w:r w:rsidRPr="009E3CFC">
        <w:rPr>
          <w:rFonts w:ascii="Times New Roman" w:hAnsi="Times New Roman"/>
          <w:b/>
          <w:sz w:val="24"/>
          <w:szCs w:val="24"/>
          <w:highlight w:val="white"/>
        </w:rPr>
        <w:t>Оценка 2 (неудовлетворительно)</w:t>
      </w:r>
      <w:r w:rsidRPr="009E3CFC">
        <w:rPr>
          <w:rFonts w:ascii="Times New Roman" w:hAnsi="Times New Roman"/>
          <w:sz w:val="24"/>
          <w:szCs w:val="24"/>
          <w:highlight w:val="white"/>
        </w:rPr>
        <w:t xml:space="preserve"> выставляется за отсутствие музыкальной образности в исполняемом произведение слабое знание программы наизусть, грубые технические ошибки и плохое владение инструментом.</w:t>
      </w:r>
    </w:p>
    <w:p w14:paraId="29BA7158"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14:paraId="709B0233"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14:paraId="593D888B"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Методическое обеспечение учебного процесса</w:t>
      </w:r>
    </w:p>
    <w:p w14:paraId="28AC1DC1" w14:textId="77777777" w:rsidR="00540BCE" w:rsidRPr="009E3CFC" w:rsidRDefault="00540BCE" w:rsidP="00540BCE">
      <w:pPr>
        <w:spacing w:after="120"/>
        <w:ind w:firstLine="425"/>
        <w:jc w:val="both"/>
        <w:rPr>
          <w:rFonts w:ascii="Times New Roman" w:hAnsi="Times New Roman"/>
          <w:b/>
          <w:i/>
          <w:sz w:val="24"/>
          <w:szCs w:val="24"/>
        </w:rPr>
      </w:pPr>
      <w:r w:rsidRPr="009E3CFC">
        <w:rPr>
          <w:rFonts w:ascii="Times New Roman" w:hAnsi="Times New Roman"/>
          <w:b/>
          <w:i/>
          <w:sz w:val="24"/>
          <w:szCs w:val="24"/>
        </w:rPr>
        <w:t>1. Методические рекомендации педагогическим работникам</w:t>
      </w:r>
    </w:p>
    <w:p w14:paraId="6DFE461C"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В работе с учащимся преподаватель должен следовать основным принципам дидактики: последовательность, систематичность, доступность, наглядность в освоении материала.</w:t>
      </w:r>
    </w:p>
    <w:p w14:paraId="4ED48793"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w:t>
      </w:r>
    </w:p>
    <w:p w14:paraId="4A61DF5A"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w:t>
      </w:r>
    </w:p>
    <w:p w14:paraId="27C26E71"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В начале каждого полугодия преподаватель составляет для учащегося индивидуальный план, который утверждается директором школы.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14:paraId="6913AA5B"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lastRenderedPageBreak/>
        <w:t>Необходимым условием для успешного обучения на гитаре является формирование у ученика уже на начальном этапе правильной посадки, постановки рук, целостного исполнительского аппарата.</w:t>
      </w:r>
    </w:p>
    <w:p w14:paraId="327B65F0"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14:paraId="43026BD9"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14:paraId="4EF03E7F"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14:paraId="719A5FBB"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Работа над музыкальным произведением должна проходить в тесной художественной и технической связи.</w:t>
      </w:r>
    </w:p>
    <w:p w14:paraId="4A5781B8"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14:paraId="1A184231"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Большое значение в воспитании музыкального вкуса отводится изучаемому репертуару.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а также обработок на народные и популярные мелодии. Рекомендуется исполнять переложения, в которых сохранен замысел автора и в то же время грамотно, полноценно использованы характерные особенности гитары.</w:t>
      </w:r>
    </w:p>
    <w:p w14:paraId="2FB01D2E"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 xml:space="preserve">В классе шестиструнной гитары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 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14:paraId="125C3D37" w14:textId="77777777" w:rsidR="00540BCE" w:rsidRPr="009E3CFC" w:rsidRDefault="00540BCE" w:rsidP="00540BCE">
      <w:pPr>
        <w:spacing w:before="120" w:after="120"/>
        <w:jc w:val="center"/>
        <w:rPr>
          <w:rFonts w:ascii="Times New Roman" w:hAnsi="Times New Roman"/>
          <w:b/>
          <w:i/>
          <w:sz w:val="24"/>
          <w:szCs w:val="24"/>
        </w:rPr>
      </w:pPr>
      <w:r w:rsidRPr="009E3CFC">
        <w:rPr>
          <w:rFonts w:ascii="Times New Roman" w:hAnsi="Times New Roman"/>
          <w:b/>
          <w:i/>
          <w:sz w:val="24"/>
          <w:szCs w:val="24"/>
        </w:rPr>
        <w:t>2. Методические рекомендации по организации самостоятельной работы учащихся</w:t>
      </w:r>
    </w:p>
    <w:p w14:paraId="77A50FBD" w14:textId="77777777" w:rsidR="00540BCE" w:rsidRPr="009E3CFC"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9E3CFC">
        <w:rPr>
          <w:rFonts w:ascii="Times New Roman" w:hAnsi="Times New Roman"/>
          <w:sz w:val="24"/>
          <w:szCs w:val="24"/>
        </w:rPr>
        <w:t>самостоятельные занятия должны быть регулярными и систематическими;</w:t>
      </w:r>
    </w:p>
    <w:p w14:paraId="1259BEAC" w14:textId="77777777" w:rsidR="00540BCE" w:rsidRPr="009E3CFC"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9E3CFC">
        <w:rPr>
          <w:rFonts w:ascii="Times New Roman" w:hAnsi="Times New Roman"/>
          <w:sz w:val="24"/>
          <w:szCs w:val="24"/>
        </w:rPr>
        <w:t>периодичность занятий – каждый день;</w:t>
      </w:r>
    </w:p>
    <w:p w14:paraId="17F48D73" w14:textId="77777777" w:rsidR="00540BCE" w:rsidRPr="009E3CFC"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9E3CFC">
        <w:rPr>
          <w:rFonts w:ascii="Times New Roman" w:hAnsi="Times New Roman"/>
          <w:sz w:val="24"/>
          <w:szCs w:val="24"/>
        </w:rPr>
        <w:t>объем самостоятельных занятий в неделю – от 2 до 4 часов.</w:t>
      </w:r>
    </w:p>
    <w:p w14:paraId="1BE33AC3"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14:paraId="77521757"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lastRenderedPageBreak/>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14:paraId="23564FE8"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14:paraId="41442EF4" w14:textId="77777777" w:rsidR="00540BCE" w:rsidRPr="009E3CFC" w:rsidRDefault="00540BCE" w:rsidP="00540BCE">
      <w:pPr>
        <w:spacing w:after="0"/>
        <w:ind w:firstLine="425"/>
        <w:jc w:val="both"/>
        <w:rPr>
          <w:rFonts w:ascii="Times New Roman" w:hAnsi="Times New Roman"/>
          <w:sz w:val="24"/>
          <w:szCs w:val="24"/>
        </w:rPr>
      </w:pPr>
      <w:r w:rsidRPr="009E3CFC">
        <w:rPr>
          <w:rFonts w:ascii="Times New Roman" w:hAnsi="Times New Roman"/>
          <w:sz w:val="24"/>
          <w:szCs w:val="24"/>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14:paraId="6C812CD1" w14:textId="77777777" w:rsidR="00540BCE" w:rsidRPr="009E3CFC" w:rsidRDefault="00540BCE" w:rsidP="00540BCE">
      <w:pPr>
        <w:spacing w:before="120" w:after="120"/>
        <w:ind w:firstLine="539"/>
        <w:jc w:val="center"/>
        <w:rPr>
          <w:rFonts w:ascii="Times New Roman" w:hAnsi="Times New Roman"/>
          <w:b/>
          <w:i/>
          <w:sz w:val="24"/>
          <w:szCs w:val="24"/>
        </w:rPr>
      </w:pPr>
      <w:r w:rsidRPr="009E3CFC">
        <w:rPr>
          <w:rFonts w:ascii="Times New Roman" w:hAnsi="Times New Roman"/>
          <w:b/>
          <w:i/>
          <w:sz w:val="24"/>
          <w:szCs w:val="24"/>
        </w:rPr>
        <w:t>3. Дидактическое обеспечение</w:t>
      </w:r>
    </w:p>
    <w:p w14:paraId="32A1419E" w14:textId="77777777" w:rsidR="00540BCE" w:rsidRPr="009E3CFC" w:rsidRDefault="00540BCE" w:rsidP="00540BCE">
      <w:pPr>
        <w:spacing w:after="0"/>
        <w:ind w:firstLine="539"/>
        <w:jc w:val="both"/>
        <w:rPr>
          <w:rFonts w:ascii="Times New Roman" w:hAnsi="Times New Roman"/>
          <w:sz w:val="24"/>
          <w:szCs w:val="24"/>
        </w:rPr>
      </w:pPr>
      <w:r w:rsidRPr="009E3CFC">
        <w:rPr>
          <w:rFonts w:ascii="Times New Roman" w:hAnsi="Times New Roman"/>
          <w:sz w:val="24"/>
          <w:szCs w:val="24"/>
        </w:rPr>
        <w:t>В ДШИ имеется библиотека для шестиструнной гитары, содержащая методические пособия и нотные сборники. Учащиеся свободно могут пользоваться библиотечным фондом школы, а в случае острой необходимости могут отксерокопировать или отсканировать любое выбранное музыкальное произведение.</w:t>
      </w:r>
    </w:p>
    <w:p w14:paraId="225AC6A6" w14:textId="77777777" w:rsidR="00540BCE" w:rsidRPr="009E3CFC" w:rsidRDefault="00540BCE" w:rsidP="00540BCE">
      <w:pPr>
        <w:spacing w:before="120" w:after="120"/>
        <w:jc w:val="center"/>
        <w:rPr>
          <w:rFonts w:ascii="Times New Roman" w:hAnsi="Times New Roman"/>
          <w:b/>
          <w:sz w:val="24"/>
          <w:szCs w:val="24"/>
        </w:rPr>
      </w:pPr>
      <w:r w:rsidRPr="009E3CFC">
        <w:rPr>
          <w:rFonts w:ascii="Times New Roman" w:hAnsi="Times New Roman"/>
          <w:b/>
          <w:sz w:val="24"/>
          <w:szCs w:val="24"/>
        </w:rPr>
        <w:t>Списки рекомендуемой нотной и методической литературы</w:t>
      </w:r>
    </w:p>
    <w:p w14:paraId="0F837FE9" w14:textId="77777777" w:rsidR="00540BCE" w:rsidRPr="009E3CFC" w:rsidRDefault="00540BCE" w:rsidP="00540BCE">
      <w:pPr>
        <w:spacing w:before="120" w:after="120"/>
        <w:ind w:firstLine="425"/>
        <w:rPr>
          <w:rFonts w:ascii="Times New Roman" w:hAnsi="Times New Roman"/>
          <w:b/>
          <w:i/>
          <w:sz w:val="24"/>
          <w:szCs w:val="24"/>
        </w:rPr>
      </w:pPr>
      <w:r w:rsidRPr="009E3CFC">
        <w:rPr>
          <w:rFonts w:ascii="Times New Roman" w:hAnsi="Times New Roman"/>
          <w:b/>
          <w:i/>
          <w:sz w:val="24"/>
          <w:szCs w:val="24"/>
        </w:rPr>
        <w:t>1. Методические пособия</w:t>
      </w:r>
    </w:p>
    <w:p w14:paraId="42CECA90" w14:textId="77777777" w:rsidR="00540BCE" w:rsidRPr="009E3CFC" w:rsidRDefault="00540BCE" w:rsidP="00300398">
      <w:pPr>
        <w:numPr>
          <w:ilvl w:val="0"/>
          <w:numId w:val="96"/>
        </w:numPr>
        <w:spacing w:after="0"/>
        <w:ind w:left="0" w:firstLine="360"/>
        <w:jc w:val="both"/>
        <w:rPr>
          <w:rFonts w:ascii="Times New Roman" w:hAnsi="Times New Roman"/>
          <w:sz w:val="24"/>
          <w:szCs w:val="24"/>
        </w:rPr>
      </w:pPr>
      <w:proofErr w:type="spellStart"/>
      <w:r w:rsidRPr="009E3CFC">
        <w:rPr>
          <w:rFonts w:ascii="Times New Roman" w:hAnsi="Times New Roman"/>
          <w:sz w:val="24"/>
          <w:szCs w:val="24"/>
        </w:rPr>
        <w:t>Вещицкий</w:t>
      </w:r>
      <w:proofErr w:type="spellEnd"/>
      <w:r w:rsidRPr="009E3CFC">
        <w:rPr>
          <w:rFonts w:ascii="Times New Roman" w:hAnsi="Times New Roman"/>
          <w:sz w:val="24"/>
          <w:szCs w:val="24"/>
        </w:rPr>
        <w:t xml:space="preserve"> П., Ларичев Е., Ларичева Г. Классическая шестиструнная гитара: Справочник. – М.: Композитор, 1999. – 326 с.</w:t>
      </w:r>
    </w:p>
    <w:p w14:paraId="123DC3A4" w14:textId="77777777" w:rsidR="00540BCE" w:rsidRPr="009E3CFC" w:rsidRDefault="00540BCE" w:rsidP="00300398">
      <w:pPr>
        <w:numPr>
          <w:ilvl w:val="0"/>
          <w:numId w:val="96"/>
        </w:numPr>
        <w:spacing w:after="0"/>
        <w:ind w:left="0" w:firstLine="360"/>
        <w:rPr>
          <w:rFonts w:ascii="Times New Roman" w:hAnsi="Times New Roman"/>
          <w:sz w:val="24"/>
          <w:szCs w:val="24"/>
        </w:rPr>
      </w:pPr>
      <w:r w:rsidRPr="009E3CFC">
        <w:rPr>
          <w:rFonts w:ascii="Times New Roman" w:hAnsi="Times New Roman"/>
          <w:sz w:val="24"/>
          <w:szCs w:val="24"/>
        </w:rPr>
        <w:t>Иванов-Крамской А. М. Школа игры на шестиструнной гитаре. Изд. 4. – Р-н-Д.: Феникс, 2004. – 152 с.</w:t>
      </w:r>
    </w:p>
    <w:p w14:paraId="66872F6F" w14:textId="77777777" w:rsidR="00540BCE" w:rsidRPr="009E3CFC" w:rsidRDefault="00540BCE" w:rsidP="00300398">
      <w:pPr>
        <w:numPr>
          <w:ilvl w:val="0"/>
          <w:numId w:val="96"/>
        </w:numPr>
        <w:spacing w:after="0"/>
        <w:ind w:left="0" w:firstLine="360"/>
        <w:jc w:val="both"/>
        <w:rPr>
          <w:rFonts w:ascii="Times New Roman" w:hAnsi="Times New Roman"/>
          <w:sz w:val="24"/>
          <w:szCs w:val="24"/>
        </w:rPr>
      </w:pPr>
      <w:r w:rsidRPr="009E3CFC">
        <w:rPr>
          <w:rFonts w:ascii="Times New Roman" w:hAnsi="Times New Roman"/>
          <w:sz w:val="24"/>
          <w:szCs w:val="24"/>
        </w:rPr>
        <w:t>Информационные бюллетень «Народник» № 1-58./Ред.-сост. В. Новожилов,  В. Петров. – М.: Музыка, 1998-2007.</w:t>
      </w:r>
    </w:p>
    <w:p w14:paraId="6B33B2C0" w14:textId="77777777" w:rsidR="00540BCE" w:rsidRPr="009E3CFC" w:rsidRDefault="00540BCE" w:rsidP="00300398">
      <w:pPr>
        <w:numPr>
          <w:ilvl w:val="0"/>
          <w:numId w:val="96"/>
        </w:numPr>
        <w:spacing w:after="0"/>
        <w:ind w:left="0" w:firstLine="360"/>
        <w:rPr>
          <w:rFonts w:ascii="Times New Roman" w:hAnsi="Times New Roman"/>
          <w:sz w:val="24"/>
          <w:szCs w:val="24"/>
        </w:rPr>
      </w:pPr>
      <w:r w:rsidRPr="009E3CFC">
        <w:rPr>
          <w:rFonts w:ascii="Times New Roman" w:hAnsi="Times New Roman"/>
          <w:sz w:val="24"/>
          <w:szCs w:val="24"/>
        </w:rPr>
        <w:t>Как научиться играть на гитаре./ Сост. В. Кузнецов.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2006, - 200 с.</w:t>
      </w:r>
    </w:p>
    <w:p w14:paraId="395D7280" w14:textId="77777777" w:rsidR="00540BCE" w:rsidRPr="009E3CFC" w:rsidRDefault="00540BCE" w:rsidP="00300398">
      <w:pPr>
        <w:numPr>
          <w:ilvl w:val="0"/>
          <w:numId w:val="96"/>
        </w:numPr>
        <w:spacing w:after="0"/>
        <w:ind w:left="0" w:firstLine="360"/>
        <w:jc w:val="both"/>
        <w:rPr>
          <w:rFonts w:ascii="Times New Roman" w:hAnsi="Times New Roman"/>
          <w:sz w:val="24"/>
          <w:szCs w:val="24"/>
        </w:rPr>
      </w:pPr>
      <w:proofErr w:type="spellStart"/>
      <w:r w:rsidRPr="009E3CFC">
        <w:rPr>
          <w:rFonts w:ascii="Times New Roman" w:hAnsi="Times New Roman"/>
          <w:sz w:val="24"/>
          <w:szCs w:val="24"/>
        </w:rPr>
        <w:t>Каркасси</w:t>
      </w:r>
      <w:proofErr w:type="spellEnd"/>
      <w:r w:rsidRPr="009E3CFC">
        <w:rPr>
          <w:rFonts w:ascii="Times New Roman" w:hAnsi="Times New Roman"/>
          <w:sz w:val="24"/>
          <w:szCs w:val="24"/>
        </w:rPr>
        <w:t xml:space="preserve"> М. Школа игры на шестиструнной гитаре. / Ред. В. М. Григоренко. – М.: Кифара, 2002. – 148 с.</w:t>
      </w:r>
    </w:p>
    <w:p w14:paraId="50FE70FD" w14:textId="77777777" w:rsidR="00540BCE" w:rsidRPr="009E3CFC" w:rsidRDefault="00540BCE" w:rsidP="00300398">
      <w:pPr>
        <w:numPr>
          <w:ilvl w:val="0"/>
          <w:numId w:val="96"/>
        </w:numPr>
        <w:spacing w:after="0"/>
        <w:ind w:left="0" w:firstLine="360"/>
        <w:jc w:val="both"/>
        <w:rPr>
          <w:rFonts w:ascii="Times New Roman" w:hAnsi="Times New Roman"/>
          <w:sz w:val="24"/>
          <w:szCs w:val="24"/>
          <w:lang w:eastAsia="zh-CN"/>
        </w:rPr>
      </w:pPr>
      <w:r w:rsidRPr="009E3CFC">
        <w:rPr>
          <w:rFonts w:ascii="Times New Roman" w:hAnsi="Times New Roman"/>
          <w:sz w:val="24"/>
          <w:szCs w:val="24"/>
        </w:rPr>
        <w:t xml:space="preserve">Катанский А. В., Катанский В. М. Школа игры на шестиструнной гитаре. Ансамбль. Таблицы аккордов. Аккомпанемент песен: Учебно-методическое пособие. – И.: Катанский, 2008. – 248 с. </w:t>
      </w:r>
    </w:p>
    <w:p w14:paraId="4C41879B" w14:textId="77777777" w:rsidR="00540BCE" w:rsidRPr="009E3CFC" w:rsidRDefault="00540BCE" w:rsidP="00300398">
      <w:pPr>
        <w:numPr>
          <w:ilvl w:val="0"/>
          <w:numId w:val="96"/>
        </w:numPr>
        <w:spacing w:after="0"/>
        <w:ind w:left="0" w:firstLine="360"/>
        <w:jc w:val="both"/>
        <w:rPr>
          <w:rFonts w:ascii="Times New Roman" w:hAnsi="Times New Roman"/>
          <w:sz w:val="24"/>
          <w:szCs w:val="24"/>
          <w:lang w:eastAsia="zh-CN"/>
        </w:rPr>
      </w:pPr>
      <w:proofErr w:type="spellStart"/>
      <w:r w:rsidRPr="009E3CFC">
        <w:rPr>
          <w:rFonts w:ascii="Times New Roman" w:hAnsi="Times New Roman"/>
          <w:sz w:val="24"/>
          <w:szCs w:val="24"/>
          <w:lang w:eastAsia="zh-CN"/>
        </w:rPr>
        <w:t>Каркасси</w:t>
      </w:r>
      <w:proofErr w:type="spellEnd"/>
      <w:r w:rsidRPr="009E3CFC">
        <w:rPr>
          <w:rFonts w:ascii="Times New Roman" w:hAnsi="Times New Roman"/>
          <w:sz w:val="24"/>
          <w:szCs w:val="24"/>
          <w:lang w:eastAsia="zh-CN"/>
        </w:rPr>
        <w:t xml:space="preserve"> М. Школа игры на шестиструнной гитаре. / Ред. В. М. Григоренко. – М.: Кифара, 2002. – 148 с.</w:t>
      </w:r>
    </w:p>
    <w:p w14:paraId="08FC1C27" w14:textId="77777777" w:rsidR="00540BCE" w:rsidRPr="009E3CFC" w:rsidRDefault="00540BCE" w:rsidP="00300398">
      <w:pPr>
        <w:numPr>
          <w:ilvl w:val="0"/>
          <w:numId w:val="96"/>
        </w:numPr>
        <w:spacing w:after="0"/>
        <w:ind w:left="0" w:firstLine="360"/>
        <w:jc w:val="both"/>
        <w:rPr>
          <w:rFonts w:ascii="Times New Roman" w:hAnsi="Times New Roman"/>
          <w:sz w:val="24"/>
          <w:szCs w:val="24"/>
          <w:lang w:eastAsia="zh-CN"/>
        </w:rPr>
      </w:pPr>
      <w:proofErr w:type="spellStart"/>
      <w:r w:rsidRPr="009E3CFC">
        <w:rPr>
          <w:rFonts w:ascii="Times New Roman" w:hAnsi="Times New Roman"/>
          <w:sz w:val="24"/>
          <w:szCs w:val="24"/>
          <w:lang w:eastAsia="zh-CN"/>
        </w:rPr>
        <w:t>Ноуд</w:t>
      </w:r>
      <w:proofErr w:type="spellEnd"/>
      <w:r w:rsidRPr="009E3CFC">
        <w:rPr>
          <w:rFonts w:ascii="Times New Roman" w:hAnsi="Times New Roman"/>
          <w:sz w:val="24"/>
          <w:szCs w:val="24"/>
          <w:lang w:eastAsia="zh-CN"/>
        </w:rPr>
        <w:t xml:space="preserve"> Фредерик. Самоучитель игры на гитаре. – М.: Астрель, 2005. – 270 с.</w:t>
      </w:r>
    </w:p>
    <w:p w14:paraId="4AD0CBA6" w14:textId="77777777" w:rsidR="00540BCE" w:rsidRPr="009E3CFC" w:rsidRDefault="00540BCE" w:rsidP="00300398">
      <w:pPr>
        <w:numPr>
          <w:ilvl w:val="0"/>
          <w:numId w:val="96"/>
        </w:numPr>
        <w:spacing w:after="0"/>
        <w:ind w:left="0" w:firstLine="360"/>
        <w:jc w:val="both"/>
        <w:rPr>
          <w:rFonts w:ascii="Times New Roman" w:hAnsi="Times New Roman"/>
          <w:sz w:val="24"/>
          <w:szCs w:val="24"/>
          <w:lang w:eastAsia="zh-CN"/>
        </w:rPr>
      </w:pPr>
      <w:proofErr w:type="spellStart"/>
      <w:r w:rsidRPr="009E3CFC">
        <w:rPr>
          <w:rFonts w:ascii="Times New Roman" w:hAnsi="Times New Roman"/>
          <w:sz w:val="24"/>
          <w:szCs w:val="24"/>
          <w:lang w:eastAsia="zh-CN"/>
        </w:rPr>
        <w:t>Пухоль</w:t>
      </w:r>
      <w:proofErr w:type="spellEnd"/>
      <w:r w:rsidRPr="009E3CFC">
        <w:rPr>
          <w:rFonts w:ascii="Times New Roman" w:hAnsi="Times New Roman"/>
          <w:sz w:val="24"/>
          <w:szCs w:val="24"/>
          <w:lang w:eastAsia="zh-CN"/>
        </w:rPr>
        <w:t xml:space="preserve"> Э. Школа игры на шестиструнной гитаре. – М.: Советский композитор. – 189 с.</w:t>
      </w:r>
    </w:p>
    <w:p w14:paraId="47218415" w14:textId="77777777" w:rsidR="00540BCE" w:rsidRPr="009E3CFC" w:rsidRDefault="00540BCE" w:rsidP="00300398">
      <w:pPr>
        <w:numPr>
          <w:ilvl w:val="0"/>
          <w:numId w:val="96"/>
        </w:numPr>
        <w:spacing w:after="0"/>
        <w:ind w:left="0" w:firstLine="360"/>
        <w:jc w:val="both"/>
        <w:rPr>
          <w:rFonts w:ascii="Times New Roman" w:hAnsi="Times New Roman"/>
          <w:sz w:val="24"/>
          <w:szCs w:val="24"/>
        </w:rPr>
      </w:pPr>
      <w:r w:rsidRPr="009E3CFC">
        <w:rPr>
          <w:rFonts w:ascii="Times New Roman" w:hAnsi="Times New Roman"/>
          <w:sz w:val="24"/>
          <w:szCs w:val="24"/>
        </w:rPr>
        <w:t xml:space="preserve">Сор Ф. Школа игры на гитаре./ Ф. Сор; исправлена и дополнена по степени сложности Н. </w:t>
      </w:r>
      <w:proofErr w:type="spellStart"/>
      <w:r w:rsidRPr="009E3CFC">
        <w:rPr>
          <w:rFonts w:ascii="Times New Roman" w:hAnsi="Times New Roman"/>
          <w:sz w:val="24"/>
          <w:szCs w:val="24"/>
        </w:rPr>
        <w:t>Костом</w:t>
      </w:r>
      <w:proofErr w:type="spellEnd"/>
      <w:r w:rsidRPr="009E3CFC">
        <w:rPr>
          <w:rFonts w:ascii="Times New Roman" w:hAnsi="Times New Roman"/>
          <w:sz w:val="24"/>
          <w:szCs w:val="24"/>
        </w:rPr>
        <w:t xml:space="preserve">; общ. Ред. Н. А. Ивановой-Крамской; пер. с франц. А. Д. Высоцкого. – Р-н-Д: 2007, - 165 с. </w:t>
      </w:r>
    </w:p>
    <w:p w14:paraId="6BD4FF3B" w14:textId="77777777" w:rsidR="00540BCE" w:rsidRPr="009E3CFC" w:rsidRDefault="00540BCE" w:rsidP="00300398">
      <w:pPr>
        <w:numPr>
          <w:ilvl w:val="0"/>
          <w:numId w:val="96"/>
        </w:numPr>
        <w:spacing w:after="0"/>
        <w:ind w:left="0" w:firstLine="360"/>
        <w:jc w:val="both"/>
        <w:rPr>
          <w:rFonts w:ascii="Times New Roman" w:hAnsi="Times New Roman"/>
          <w:sz w:val="24"/>
          <w:szCs w:val="24"/>
        </w:rPr>
      </w:pPr>
      <w:proofErr w:type="spellStart"/>
      <w:r w:rsidRPr="009E3CFC">
        <w:rPr>
          <w:rFonts w:ascii="Times New Roman" w:hAnsi="Times New Roman"/>
          <w:sz w:val="24"/>
          <w:szCs w:val="24"/>
        </w:rPr>
        <w:lastRenderedPageBreak/>
        <w:t>Шумидуб</w:t>
      </w:r>
      <w:proofErr w:type="spellEnd"/>
      <w:r w:rsidRPr="009E3CFC">
        <w:rPr>
          <w:rFonts w:ascii="Times New Roman" w:hAnsi="Times New Roman"/>
          <w:sz w:val="24"/>
          <w:szCs w:val="24"/>
        </w:rPr>
        <w:t xml:space="preserve"> А. Школа игры на гитаре.- М.: </w:t>
      </w:r>
      <w:proofErr w:type="spellStart"/>
      <w:r w:rsidRPr="009E3CFC">
        <w:rPr>
          <w:rFonts w:ascii="Times New Roman" w:hAnsi="Times New Roman"/>
          <w:sz w:val="24"/>
          <w:szCs w:val="24"/>
        </w:rPr>
        <w:t>Шумидуб</w:t>
      </w:r>
      <w:proofErr w:type="spellEnd"/>
      <w:r w:rsidRPr="009E3CFC">
        <w:rPr>
          <w:rFonts w:ascii="Times New Roman" w:hAnsi="Times New Roman"/>
          <w:sz w:val="24"/>
          <w:szCs w:val="24"/>
        </w:rPr>
        <w:t>, 2002, - 127 с.</w:t>
      </w:r>
    </w:p>
    <w:p w14:paraId="65505FF6" w14:textId="591ACC3E" w:rsidR="00540BCE" w:rsidRPr="009E3CFC" w:rsidRDefault="00540BCE" w:rsidP="00540BCE">
      <w:pPr>
        <w:spacing w:before="120" w:after="120"/>
        <w:ind w:firstLine="425"/>
        <w:rPr>
          <w:rFonts w:ascii="Times New Roman" w:hAnsi="Times New Roman"/>
          <w:b/>
          <w:i/>
          <w:sz w:val="24"/>
          <w:szCs w:val="24"/>
        </w:rPr>
      </w:pPr>
      <w:r w:rsidRPr="009E3CFC">
        <w:rPr>
          <w:rFonts w:ascii="Times New Roman" w:hAnsi="Times New Roman"/>
          <w:b/>
          <w:i/>
          <w:sz w:val="24"/>
          <w:szCs w:val="24"/>
        </w:rPr>
        <w:t>2. Учебная литература</w:t>
      </w:r>
    </w:p>
    <w:p w14:paraId="577E3F00"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Альбом для детей и юношества. Произведения для шестиструнной гитары. </w:t>
      </w:r>
      <w:proofErr w:type="spellStart"/>
      <w:r w:rsidRPr="009E3CFC">
        <w:rPr>
          <w:rFonts w:ascii="Times New Roman" w:hAnsi="Times New Roman"/>
          <w:sz w:val="24"/>
          <w:szCs w:val="24"/>
          <w:lang w:eastAsia="zh-CN"/>
        </w:rPr>
        <w:t>Вып</w:t>
      </w:r>
      <w:proofErr w:type="spellEnd"/>
      <w:r w:rsidRPr="009E3CFC">
        <w:rPr>
          <w:rFonts w:ascii="Times New Roman" w:hAnsi="Times New Roman"/>
          <w:sz w:val="24"/>
          <w:szCs w:val="24"/>
          <w:lang w:eastAsia="zh-CN"/>
        </w:rPr>
        <w:t xml:space="preserve">. 4./ Сост. Г. Ларичев. – М.: 2004. – 56 с. </w:t>
      </w:r>
    </w:p>
    <w:p w14:paraId="2143CCA7"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Воспоминание: Произведения для </w:t>
      </w:r>
      <w:proofErr w:type="spellStart"/>
      <w:r w:rsidRPr="009E3CFC">
        <w:rPr>
          <w:rFonts w:ascii="Times New Roman" w:hAnsi="Times New Roman"/>
          <w:sz w:val="24"/>
          <w:szCs w:val="24"/>
          <w:lang w:eastAsia="zh-CN"/>
        </w:rPr>
        <w:t>шесиструнной</w:t>
      </w:r>
      <w:proofErr w:type="spellEnd"/>
      <w:r w:rsidRPr="009E3CFC">
        <w:rPr>
          <w:rFonts w:ascii="Times New Roman" w:hAnsi="Times New Roman"/>
          <w:sz w:val="24"/>
          <w:szCs w:val="24"/>
          <w:lang w:eastAsia="zh-CN"/>
        </w:rPr>
        <w:t xml:space="preserve"> гитары / Сост. Е. Ларичев. – М.: Музыка, 2004. – 48 с.</w:t>
      </w:r>
    </w:p>
    <w:p w14:paraId="410EDA7D"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Детский альбом гитариста: альбом пьес и упражнений для начальных классов ДМШ. Тетрадь 1 / сост. А. В. Катанский. – М.: Катанский. – 2006. – 32 с.</w:t>
      </w:r>
    </w:p>
    <w:p w14:paraId="71E0D39C"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Детский альбом гитариста: альбом пьес и упражнений для начальных классов ДМШ. Тетрадь 3 / сост. А. В. Катанский. – М.: Катанский. – 2006. – 32 с.</w:t>
      </w:r>
    </w:p>
    <w:p w14:paraId="5922FE9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Калинин В. Юный гитарист. – М.: Музыка, 2009. – 125 с.</w:t>
      </w:r>
    </w:p>
    <w:p w14:paraId="2E8D7E29"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Караван мелодий. Популярная музыка зарубежных композиторов в переложении для шестиструнной гитары. Сост. Т. В. Левина. – М.: Кифара, 2010. – 43 с. </w:t>
      </w:r>
    </w:p>
    <w:p w14:paraId="052DB12E"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Киселев О. Н. Первые шаги: альбом юного гитариста / Олег Киселев.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2006. – 59 с.</w:t>
      </w:r>
    </w:p>
    <w:p w14:paraId="44F2F3B9"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Киселев О. Н. Времена года: альбом юного гитариста / Олег Киселев.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2006. – 56 с.</w:t>
      </w:r>
    </w:p>
    <w:p w14:paraId="377CDB0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Ковалевский И. Классическая гитара в популярной музыке. Альбом 2. Музыка из кинофильмов, мюзиклов и опер. – СПб.: Диада-СПб, 2003. – 33 с.</w:t>
      </w:r>
    </w:p>
    <w:p w14:paraId="4BEB2E59"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Ковалевский И. Классическая гитара в популярной музыке. Альбом 7. Дом восходящего солнца. – СПб.: Диада-СПб, 2000. – 24 с.</w:t>
      </w:r>
    </w:p>
    <w:p w14:paraId="185DFCE1"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Козлов В. В. Кругосветное путешествие сеньориты Гитары: альбом юного гитариста / Виктор Козлов.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2005. – 50 с.</w:t>
      </w:r>
    </w:p>
    <w:p w14:paraId="68BAF078"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Козлов В. В. Эхо бразильского карнавала: ансамбли для 2-х гитар / Виктор Козлов. – Изд. 2-е, доп. и </w:t>
      </w:r>
      <w:proofErr w:type="spellStart"/>
      <w:r w:rsidRPr="009E3CFC">
        <w:rPr>
          <w:rFonts w:ascii="Times New Roman" w:hAnsi="Times New Roman"/>
          <w:sz w:val="24"/>
          <w:szCs w:val="24"/>
          <w:lang w:eastAsia="zh-CN"/>
        </w:rPr>
        <w:t>перераб</w:t>
      </w:r>
      <w:proofErr w:type="spellEnd"/>
      <w:r w:rsidRPr="009E3CFC">
        <w:rPr>
          <w:rFonts w:ascii="Times New Roman" w:hAnsi="Times New Roman"/>
          <w:sz w:val="24"/>
          <w:szCs w:val="24"/>
          <w:lang w:eastAsia="zh-CN"/>
        </w:rPr>
        <w:t xml:space="preserve">.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2007. – 36 с.</w:t>
      </w:r>
    </w:p>
    <w:p w14:paraId="66A8164A"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Кошкин Н. Сюита «Шесть струн» для гитары.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2005. – 20 с.</w:t>
      </w:r>
    </w:p>
    <w:p w14:paraId="596C07E6"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Кошкин Н. Сюита «Маскарад», пьесы для гитары. Тетрадь 1.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2005. – 14 с.</w:t>
      </w:r>
    </w:p>
    <w:p w14:paraId="2077D56D"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Кошкин Н. Сюита «Маскарад», пьесы для гитары. Тетрадь 2.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2005. – 26 с.</w:t>
      </w:r>
    </w:p>
    <w:p w14:paraId="30438C64"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Легкие пьесы для шестиструнной гитары. Выпуск 2. / Составитель Г. </w:t>
      </w:r>
      <w:proofErr w:type="spellStart"/>
      <w:r w:rsidRPr="009E3CFC">
        <w:rPr>
          <w:rFonts w:ascii="Times New Roman" w:hAnsi="Times New Roman"/>
          <w:sz w:val="24"/>
          <w:szCs w:val="24"/>
          <w:lang w:eastAsia="zh-CN"/>
        </w:rPr>
        <w:t>Гарнишевская</w:t>
      </w:r>
      <w:proofErr w:type="spellEnd"/>
      <w:r w:rsidRPr="009E3CFC">
        <w:rPr>
          <w:rFonts w:ascii="Times New Roman" w:hAnsi="Times New Roman"/>
          <w:sz w:val="24"/>
          <w:szCs w:val="24"/>
          <w:lang w:eastAsia="zh-CN"/>
        </w:rPr>
        <w:t>. – СПб.: Композитор, 2003. – 42 с.</w:t>
      </w:r>
    </w:p>
    <w:p w14:paraId="2A6DB158"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Любимые мелодии для шестиструнной гитары. Сост. О. Кроха. – М.: Музыка, 2005. – 119 с.</w:t>
      </w:r>
    </w:p>
    <w:p w14:paraId="4D394EB7"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Нотное приложение к журналу «Классическая гитара». </w:t>
      </w:r>
      <w:proofErr w:type="spellStart"/>
      <w:r w:rsidRPr="009E3CFC">
        <w:rPr>
          <w:rFonts w:ascii="Times New Roman" w:hAnsi="Times New Roman"/>
          <w:sz w:val="24"/>
          <w:szCs w:val="24"/>
          <w:lang w:eastAsia="zh-CN"/>
        </w:rPr>
        <w:t>Вып</w:t>
      </w:r>
      <w:proofErr w:type="spellEnd"/>
      <w:r w:rsidRPr="009E3CFC">
        <w:rPr>
          <w:rFonts w:ascii="Times New Roman" w:hAnsi="Times New Roman"/>
          <w:sz w:val="24"/>
          <w:szCs w:val="24"/>
          <w:lang w:eastAsia="zh-CN"/>
        </w:rPr>
        <w:t>. 1./ Сост. К. Миронов. – Красноярск: 2001.</w:t>
      </w:r>
    </w:p>
    <w:p w14:paraId="2A8DA2D7"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proofErr w:type="spellStart"/>
      <w:r w:rsidRPr="009E3CFC">
        <w:rPr>
          <w:rFonts w:ascii="Times New Roman" w:hAnsi="Times New Roman"/>
          <w:sz w:val="24"/>
          <w:szCs w:val="24"/>
          <w:lang w:eastAsia="zh-CN"/>
        </w:rPr>
        <w:t>Поплянова</w:t>
      </w:r>
      <w:proofErr w:type="spellEnd"/>
      <w:r w:rsidRPr="009E3CFC">
        <w:rPr>
          <w:rFonts w:ascii="Times New Roman" w:hAnsi="Times New Roman"/>
          <w:sz w:val="24"/>
          <w:szCs w:val="24"/>
          <w:lang w:eastAsia="zh-CN"/>
        </w:rPr>
        <w:t xml:space="preserve"> Е. М. Счастливые башмаки: ансамбли для двух гитар / Елена </w:t>
      </w:r>
      <w:proofErr w:type="spellStart"/>
      <w:r w:rsidRPr="009E3CFC">
        <w:rPr>
          <w:rFonts w:ascii="Times New Roman" w:hAnsi="Times New Roman"/>
          <w:sz w:val="24"/>
          <w:szCs w:val="24"/>
          <w:lang w:eastAsia="zh-CN"/>
        </w:rPr>
        <w:t>Поплянова</w:t>
      </w:r>
      <w:proofErr w:type="spellEnd"/>
      <w:r w:rsidRPr="009E3CFC">
        <w:rPr>
          <w:rFonts w:ascii="Times New Roman" w:hAnsi="Times New Roman"/>
          <w:sz w:val="24"/>
          <w:szCs w:val="24"/>
          <w:lang w:eastAsia="zh-CN"/>
        </w:rPr>
        <w:t xml:space="preserve">; </w:t>
      </w:r>
      <w:proofErr w:type="spellStart"/>
      <w:r w:rsidRPr="009E3CFC">
        <w:rPr>
          <w:rFonts w:ascii="Times New Roman" w:hAnsi="Times New Roman"/>
          <w:sz w:val="24"/>
          <w:szCs w:val="24"/>
          <w:lang w:eastAsia="zh-CN"/>
        </w:rPr>
        <w:t>исполн</w:t>
      </w:r>
      <w:proofErr w:type="spellEnd"/>
      <w:r w:rsidRPr="009E3CFC">
        <w:rPr>
          <w:rFonts w:ascii="Times New Roman" w:hAnsi="Times New Roman"/>
          <w:sz w:val="24"/>
          <w:szCs w:val="24"/>
          <w:lang w:eastAsia="zh-CN"/>
        </w:rPr>
        <w:t xml:space="preserve">. Ред. В. Козлова.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xml:space="preserve"> 2006. – 32 с. </w:t>
      </w:r>
    </w:p>
    <w:p w14:paraId="16ACDC36"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Произведения для шестиструнной гитары. Ступеньки к мастерству. </w:t>
      </w:r>
      <w:proofErr w:type="spellStart"/>
      <w:r w:rsidRPr="009E3CFC">
        <w:rPr>
          <w:rFonts w:ascii="Times New Roman" w:hAnsi="Times New Roman"/>
          <w:sz w:val="24"/>
          <w:szCs w:val="24"/>
          <w:lang w:eastAsia="zh-CN"/>
        </w:rPr>
        <w:t>Вып</w:t>
      </w:r>
      <w:proofErr w:type="spellEnd"/>
      <w:r w:rsidRPr="009E3CFC">
        <w:rPr>
          <w:rFonts w:ascii="Times New Roman" w:hAnsi="Times New Roman"/>
          <w:sz w:val="24"/>
          <w:szCs w:val="24"/>
          <w:lang w:eastAsia="zh-CN"/>
        </w:rPr>
        <w:t>. 2.. – М.: ВЛАДОС, 2005. – 92 с.</w:t>
      </w:r>
    </w:p>
    <w:p w14:paraId="0088CFC0"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Семенов В. Ю. Во саду ли, в огороде: Альбом юного гитариста. – Челябинск: </w:t>
      </w:r>
      <w:r w:rsidRPr="009E3CFC">
        <w:rPr>
          <w:rFonts w:ascii="Times New Roman" w:hAnsi="Times New Roman"/>
          <w:sz w:val="24"/>
          <w:szCs w:val="24"/>
          <w:lang w:val="en-US" w:eastAsia="zh-CN"/>
        </w:rPr>
        <w:t>MPI</w:t>
      </w:r>
      <w:r w:rsidRPr="009E3CFC">
        <w:rPr>
          <w:rFonts w:ascii="Times New Roman" w:hAnsi="Times New Roman"/>
          <w:sz w:val="24"/>
          <w:szCs w:val="24"/>
          <w:lang w:eastAsia="zh-CN"/>
        </w:rPr>
        <w:t>, 2003. – 12 с.</w:t>
      </w:r>
    </w:p>
    <w:p w14:paraId="1B969AD8"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Старинная музыка. 1-5 классы ДМШ./ Сост. В. Мельниченко, Т. Косарева. – Омск: ГРАН-центр, 1999. – 60 с.</w:t>
      </w:r>
    </w:p>
    <w:p w14:paraId="7BBF1CBE"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lastRenderedPageBreak/>
        <w:t>Суханов В. Ф. Гитара для всех. Самоучитель игры на шестиструнной гитаре. – Р-н-Д.: Феникс, 2001. – 112 с.</w:t>
      </w:r>
    </w:p>
    <w:p w14:paraId="6DBEAD47"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rPr>
        <w:t>Уроки мастерства. Хрестоматия гитариста. Младшие классы ДМШ. 1  тетрадь.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2004. – 63 с.</w:t>
      </w:r>
    </w:p>
    <w:p w14:paraId="470A75F4"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rPr>
        <w:t>Уроки мастерства. Хрестоматия гитариста. Младшие классы ДМШ. 2  тетрадь.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xml:space="preserve">, 2004. – 63 с. </w:t>
      </w:r>
    </w:p>
    <w:p w14:paraId="775BE089"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rPr>
        <w:t>Уроки мастерства. Хрестоматия гитариста. Средние классы ДМШ. 3  тетрадь. – М.: Классика-</w:t>
      </w:r>
      <w:r w:rsidRPr="009E3CFC">
        <w:rPr>
          <w:rFonts w:ascii="Times New Roman" w:hAnsi="Times New Roman"/>
          <w:sz w:val="24"/>
          <w:szCs w:val="24"/>
          <w:lang w:val="en-US" w:eastAsia="zh-CN"/>
        </w:rPr>
        <w:t>XXI</w:t>
      </w:r>
      <w:r w:rsidRPr="009E3CFC">
        <w:rPr>
          <w:rFonts w:ascii="Times New Roman" w:hAnsi="Times New Roman"/>
          <w:sz w:val="24"/>
          <w:szCs w:val="24"/>
          <w:lang w:eastAsia="zh-CN"/>
        </w:rPr>
        <w:t>, 2004. – 66 с.</w:t>
      </w:r>
    </w:p>
    <w:p w14:paraId="1AC1F23D"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Вторая тетрадь./ Сост. Г. Фетисов. – М.: Катанский, 2003. – 56 с.</w:t>
      </w:r>
    </w:p>
    <w:p w14:paraId="1D76DB6A"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Хрестоматия гитариста: Учебно-методическое пособие. 1-2 классы ДМШ./ Сост. и общая редакция Н. Ивановой-Крамской. – Р-н-Д.: Феникс, 2006. – 104 с. </w:t>
      </w:r>
    </w:p>
    <w:p w14:paraId="73CC2F6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Учебно-методическое пособие. 3-4 классы ДМШ./ Сост. и общая редакция Н. Ивановой-Крамской. – Р-н-Д.: Феникс, 2007. – 88 с.</w:t>
      </w:r>
    </w:p>
    <w:p w14:paraId="7B43373D"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1-7 классы ДМШ. Пьесы./ Сост. О. Кроха. – М.: Музыка, 2004. – 80 с.</w:t>
      </w:r>
    </w:p>
    <w:p w14:paraId="5CAB219C"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 xml:space="preserve">Хрестоматия гитариста. 1-7 классы ДМШ, младшие курсы музучилищ. Этюды./ Сост. В. </w:t>
      </w:r>
      <w:proofErr w:type="spellStart"/>
      <w:r w:rsidRPr="009E3CFC">
        <w:rPr>
          <w:rFonts w:ascii="Times New Roman" w:hAnsi="Times New Roman"/>
          <w:sz w:val="24"/>
          <w:szCs w:val="24"/>
          <w:lang w:eastAsia="zh-CN"/>
        </w:rPr>
        <w:t>Агабабов</w:t>
      </w:r>
      <w:proofErr w:type="spellEnd"/>
      <w:r w:rsidRPr="009E3CFC">
        <w:rPr>
          <w:rFonts w:ascii="Times New Roman" w:hAnsi="Times New Roman"/>
          <w:sz w:val="24"/>
          <w:szCs w:val="24"/>
          <w:lang w:eastAsia="zh-CN"/>
        </w:rPr>
        <w:t>. – М.:  Музыка, 2003. – 48 с.</w:t>
      </w:r>
    </w:p>
    <w:p w14:paraId="2C3540A7"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Подготовительные классы ДМШ./ Сост. В. Гуркин. – Р-н-Д.: Феникс, 1999. – 56 с.</w:t>
      </w:r>
    </w:p>
    <w:p w14:paraId="11FE1E7D"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3-4 классы ДМШ./ Сост. В. Гуркин. – Р-н-Д.: Феникс, 2000. – 72 с.</w:t>
      </w:r>
    </w:p>
    <w:p w14:paraId="5CE45064"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гитариста: сонаты и сонатины / редактор-сост. Ю. Г. Лихачев. – Р-н-Д.: Феникс, 2009. – 101 с.</w:t>
      </w:r>
    </w:p>
    <w:p w14:paraId="3DECE1E6"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для игры на шестиструнной гитаре (2 класс) / авт.-сост. П. В. Иванников. – М.: АСТ, 2008. – 56 с.</w:t>
      </w:r>
    </w:p>
    <w:p w14:paraId="43A2F8AA"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для игры на шестиструнной гитаре (4 класс) / авт.-сост. П. В. Иванников. – М.: АСТ, 2008. – 56 с.</w:t>
      </w:r>
    </w:p>
    <w:p w14:paraId="5E2A6FDE"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для игры на шестиструнной гитаре. 5 класс / авт.-сост. П. В. Иванников. – М.: АСТ, 2006.  – 55 с.</w:t>
      </w:r>
    </w:p>
    <w:p w14:paraId="1D1276E2"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юного гитариста. 1-3 классы ДМШ./ Сост. О. Зубченко. – Р-н-Д.: Феникс, 2005.  – 88 с.</w:t>
      </w:r>
    </w:p>
    <w:p w14:paraId="686790C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юного гитариста. 2.-4 классы ДМШ./ Сост. О. Зубченко. – Р-н-Д.: Феникс, 2006.  – 76 с.</w:t>
      </w:r>
    </w:p>
    <w:p w14:paraId="6829B92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юного гитариста. 3-5 классы ДМШ: учебно-методическое пособие./ Сост. О. Зубченко. – Р-н-Д.: Феникс, 2006. – 96 с.</w:t>
      </w:r>
    </w:p>
    <w:p w14:paraId="23B0A9A5"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Хрестоматия юного гитариста: репертуар для ансамблей шестиструнных гитар (дуэты, трио): учебно-методическое пособие./ Сост. О. Зубченко. – Р-н-Д.: Феникс, 2007. – 96 с.</w:t>
      </w:r>
    </w:p>
    <w:p w14:paraId="4B68D351"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proofErr w:type="spellStart"/>
      <w:r w:rsidRPr="009E3CFC">
        <w:rPr>
          <w:rFonts w:ascii="Times New Roman" w:hAnsi="Times New Roman"/>
          <w:sz w:val="24"/>
          <w:szCs w:val="24"/>
          <w:lang w:eastAsia="zh-CN"/>
        </w:rPr>
        <w:t>Шумидуб</w:t>
      </w:r>
      <w:proofErr w:type="spellEnd"/>
      <w:r w:rsidRPr="009E3CFC">
        <w:rPr>
          <w:rFonts w:ascii="Times New Roman" w:hAnsi="Times New Roman"/>
          <w:sz w:val="24"/>
          <w:szCs w:val="24"/>
          <w:lang w:eastAsia="zh-CN"/>
        </w:rPr>
        <w:t xml:space="preserve"> А. Л. Школа гитариста-исполнителя. М.: </w:t>
      </w:r>
      <w:proofErr w:type="spellStart"/>
      <w:r w:rsidRPr="009E3CFC">
        <w:rPr>
          <w:rFonts w:ascii="Times New Roman" w:hAnsi="Times New Roman"/>
          <w:sz w:val="24"/>
          <w:szCs w:val="24"/>
          <w:lang w:eastAsia="zh-CN"/>
        </w:rPr>
        <w:t>Шумидуб</w:t>
      </w:r>
      <w:proofErr w:type="spellEnd"/>
      <w:r w:rsidRPr="009E3CFC">
        <w:rPr>
          <w:rFonts w:ascii="Times New Roman" w:hAnsi="Times New Roman"/>
          <w:sz w:val="24"/>
          <w:szCs w:val="24"/>
          <w:lang w:eastAsia="zh-CN"/>
        </w:rPr>
        <w:t>, 2006. – 109 с.</w:t>
      </w:r>
    </w:p>
    <w:p w14:paraId="0F7FA2FF"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Юному гитаристу: Учебно-методическое пособие. – М.: Катанский, 2007. – 40 с.</w:t>
      </w:r>
    </w:p>
    <w:p w14:paraId="2E9CB893" w14:textId="77777777" w:rsidR="00540BCE" w:rsidRPr="009E3CFC" w:rsidRDefault="00540BCE" w:rsidP="00300398">
      <w:pPr>
        <w:numPr>
          <w:ilvl w:val="0"/>
          <w:numId w:val="95"/>
        </w:numPr>
        <w:spacing w:after="0"/>
        <w:ind w:left="0" w:firstLine="357"/>
        <w:jc w:val="both"/>
        <w:rPr>
          <w:rFonts w:ascii="Times New Roman" w:hAnsi="Times New Roman"/>
          <w:sz w:val="24"/>
          <w:szCs w:val="24"/>
          <w:lang w:eastAsia="zh-CN"/>
        </w:rPr>
      </w:pPr>
      <w:r w:rsidRPr="009E3CFC">
        <w:rPr>
          <w:rFonts w:ascii="Times New Roman" w:hAnsi="Times New Roman"/>
          <w:sz w:val="24"/>
          <w:szCs w:val="24"/>
          <w:lang w:eastAsia="zh-CN"/>
        </w:rPr>
        <w:t>Юному гитаристу: Хрестоматия для начинающих.  Сост. И. Пермяков.– СПб.: Композитор, 2007. – 40 с.</w:t>
      </w:r>
    </w:p>
    <w:p w14:paraId="27CC063C" w14:textId="36C079D5" w:rsidR="00F532A8" w:rsidRPr="009E3CFC" w:rsidRDefault="00F532A8" w:rsidP="00F532A8">
      <w:pPr>
        <w:pStyle w:val="a9"/>
        <w:ind w:left="1080"/>
        <w:jc w:val="center"/>
        <w:rPr>
          <w:b/>
          <w:sz w:val="24"/>
          <w:szCs w:val="24"/>
        </w:rPr>
      </w:pPr>
    </w:p>
    <w:p w14:paraId="110EA58A" w14:textId="79F16BB5" w:rsidR="00540BCE" w:rsidRPr="009E3CFC" w:rsidRDefault="00540BCE" w:rsidP="00F532A8">
      <w:pPr>
        <w:pStyle w:val="a9"/>
        <w:ind w:left="1080"/>
        <w:jc w:val="center"/>
        <w:rPr>
          <w:b/>
          <w:sz w:val="24"/>
          <w:szCs w:val="24"/>
        </w:rPr>
      </w:pPr>
    </w:p>
    <w:p w14:paraId="3DBDF105" w14:textId="3AD426CE" w:rsidR="00540BCE" w:rsidRPr="009E3CFC" w:rsidRDefault="00540BCE" w:rsidP="00F532A8">
      <w:pPr>
        <w:pStyle w:val="a9"/>
        <w:ind w:left="1080"/>
        <w:jc w:val="center"/>
        <w:rPr>
          <w:b/>
          <w:sz w:val="24"/>
          <w:szCs w:val="24"/>
        </w:rPr>
      </w:pPr>
    </w:p>
    <w:p w14:paraId="23C7B6E4" w14:textId="04F2668B" w:rsidR="00540BCE" w:rsidRPr="0067680D" w:rsidRDefault="00540BCE" w:rsidP="00540BCE">
      <w:pPr>
        <w:spacing w:after="0"/>
        <w:jc w:val="center"/>
        <w:rPr>
          <w:rFonts w:ascii="Times New Roman" w:hAnsi="Times New Roman"/>
          <w:sz w:val="28"/>
          <w:szCs w:val="28"/>
        </w:rPr>
      </w:pPr>
      <w:r w:rsidRPr="0067680D">
        <w:rPr>
          <w:rFonts w:ascii="Times New Roman" w:hAnsi="Times New Roman"/>
          <w:sz w:val="28"/>
          <w:szCs w:val="28"/>
        </w:rPr>
        <w:lastRenderedPageBreak/>
        <w:t>Муниципальное бюджетное учреждение дополнительного образования</w:t>
      </w:r>
    </w:p>
    <w:p w14:paraId="3FC0067F" w14:textId="77777777" w:rsidR="00540BCE" w:rsidRPr="0067680D" w:rsidRDefault="00540BCE" w:rsidP="00540BCE">
      <w:pPr>
        <w:spacing w:after="0"/>
        <w:jc w:val="center"/>
        <w:rPr>
          <w:rFonts w:ascii="Times New Roman" w:hAnsi="Times New Roman"/>
          <w:sz w:val="28"/>
          <w:szCs w:val="28"/>
        </w:rPr>
      </w:pPr>
      <w:r w:rsidRPr="0067680D">
        <w:rPr>
          <w:rFonts w:ascii="Times New Roman" w:hAnsi="Times New Roman"/>
          <w:sz w:val="28"/>
          <w:szCs w:val="28"/>
        </w:rPr>
        <w:t>« Детская музыкальная школа п. Редкино»</w:t>
      </w:r>
    </w:p>
    <w:p w14:paraId="44C5FC6B" w14:textId="77777777" w:rsidR="00540BCE" w:rsidRPr="0067680D" w:rsidRDefault="00540BCE" w:rsidP="00540BCE">
      <w:pPr>
        <w:ind w:left="-426" w:firstLine="426"/>
        <w:jc w:val="both"/>
        <w:outlineLvl w:val="0"/>
        <w:rPr>
          <w:rFonts w:ascii="Times New Roman" w:eastAsia="ヒラギノ角ゴ Pro W3" w:hAnsi="Times New Roman"/>
          <w:color w:val="000000"/>
          <w:sz w:val="28"/>
          <w:szCs w:val="28"/>
        </w:rPr>
      </w:pPr>
    </w:p>
    <w:p w14:paraId="7A717D3E" w14:textId="77777777" w:rsidR="00540BCE" w:rsidRPr="0024405D" w:rsidRDefault="00540BCE" w:rsidP="00540BCE">
      <w:pPr>
        <w:jc w:val="center"/>
        <w:outlineLvl w:val="0"/>
        <w:rPr>
          <w:rFonts w:ascii="Times New Roman" w:eastAsia="ヒラギノ角ゴ Pro W3" w:hAnsi="Times New Roman"/>
          <w:b/>
          <w:bCs/>
          <w:color w:val="000000"/>
          <w:sz w:val="24"/>
          <w:szCs w:val="24"/>
        </w:rPr>
      </w:pPr>
    </w:p>
    <w:p w14:paraId="6EDEB4B3" w14:textId="77777777" w:rsidR="00540BCE" w:rsidRPr="00A33322" w:rsidRDefault="00540BCE" w:rsidP="00540BCE">
      <w:pPr>
        <w:outlineLvl w:val="0"/>
        <w:rPr>
          <w:rFonts w:ascii="Times New Roman" w:eastAsia="ヒラギノ角ゴ Pro W3" w:hAnsi="Times New Roman"/>
          <w:color w:val="000000"/>
          <w:sz w:val="24"/>
          <w:szCs w:val="24"/>
        </w:rPr>
      </w:pPr>
    </w:p>
    <w:p w14:paraId="70C7168F" w14:textId="77777777" w:rsidR="00540BCE" w:rsidRPr="00A33322" w:rsidRDefault="00540BCE" w:rsidP="00540BCE">
      <w:pPr>
        <w:outlineLvl w:val="0"/>
        <w:rPr>
          <w:rFonts w:ascii="Times New Roman" w:eastAsia="ヒラギノ角ゴ Pro W3" w:hAnsi="Times New Roman"/>
          <w:color w:val="000000"/>
          <w:sz w:val="24"/>
          <w:szCs w:val="24"/>
        </w:rPr>
      </w:pPr>
    </w:p>
    <w:p w14:paraId="20B95C92" w14:textId="77777777" w:rsidR="00540BCE" w:rsidRPr="00BD2E6D" w:rsidRDefault="00540BCE" w:rsidP="00540BCE">
      <w:pPr>
        <w:spacing w:line="360" w:lineRule="auto"/>
        <w:rPr>
          <w:rFonts w:ascii="Times New Roman" w:hAnsi="Times New Roman"/>
          <w:sz w:val="24"/>
          <w:szCs w:val="24"/>
        </w:rPr>
      </w:pPr>
    </w:p>
    <w:p w14:paraId="022100D2" w14:textId="77777777" w:rsidR="00540BCE" w:rsidRDefault="00540BCE" w:rsidP="00540BCE">
      <w:pPr>
        <w:spacing w:line="360" w:lineRule="auto"/>
        <w:jc w:val="center"/>
        <w:rPr>
          <w:rFonts w:ascii="Times New Roman" w:hAnsi="Times New Roman"/>
          <w:sz w:val="28"/>
          <w:szCs w:val="28"/>
        </w:rPr>
      </w:pPr>
    </w:p>
    <w:p w14:paraId="717D1ECC" w14:textId="77777777" w:rsidR="00B77781" w:rsidRPr="0067680D" w:rsidRDefault="00540BCE" w:rsidP="00B77781">
      <w:pPr>
        <w:spacing w:after="0" w:line="360" w:lineRule="auto"/>
        <w:jc w:val="center"/>
        <w:rPr>
          <w:rFonts w:ascii="Times New Roman" w:hAnsi="Times New Roman"/>
          <w:sz w:val="28"/>
          <w:szCs w:val="28"/>
        </w:rPr>
      </w:pPr>
      <w:r w:rsidRPr="0067680D">
        <w:rPr>
          <w:rFonts w:ascii="Times New Roman" w:hAnsi="Times New Roman"/>
          <w:sz w:val="28"/>
          <w:szCs w:val="28"/>
        </w:rPr>
        <w:t xml:space="preserve">программа учебного предмета                                           </w:t>
      </w:r>
      <w:r w:rsidR="00B77781" w:rsidRPr="0067680D">
        <w:rPr>
          <w:rFonts w:ascii="Times New Roman" w:hAnsi="Times New Roman"/>
          <w:sz w:val="28"/>
          <w:szCs w:val="28"/>
        </w:rPr>
        <w:t xml:space="preserve">                                   </w:t>
      </w:r>
      <w:r w:rsidRPr="0067680D">
        <w:rPr>
          <w:rFonts w:ascii="Times New Roman" w:hAnsi="Times New Roman"/>
          <w:sz w:val="28"/>
          <w:szCs w:val="28"/>
        </w:rPr>
        <w:t xml:space="preserve">ПО.01УП.01Специальность                                                                            </w:t>
      </w:r>
      <w:r w:rsidR="00B77781" w:rsidRPr="0067680D">
        <w:rPr>
          <w:rFonts w:ascii="Times New Roman" w:hAnsi="Times New Roman"/>
          <w:sz w:val="28"/>
          <w:szCs w:val="28"/>
        </w:rPr>
        <w:t xml:space="preserve">                              </w:t>
      </w:r>
      <w:r w:rsidRPr="0067680D">
        <w:rPr>
          <w:rFonts w:ascii="Times New Roman" w:hAnsi="Times New Roman"/>
          <w:sz w:val="28"/>
          <w:szCs w:val="28"/>
        </w:rPr>
        <w:t xml:space="preserve"> </w:t>
      </w:r>
      <w:r w:rsidRPr="0067680D">
        <w:rPr>
          <w:rFonts w:ascii="Times New Roman" w:hAnsi="Times New Roman"/>
          <w:b/>
          <w:bCs/>
          <w:sz w:val="28"/>
          <w:szCs w:val="28"/>
        </w:rPr>
        <w:t xml:space="preserve">ДОМРА          </w:t>
      </w:r>
      <w:r w:rsidRPr="0067680D">
        <w:rPr>
          <w:rFonts w:ascii="Times New Roman" w:hAnsi="Times New Roman"/>
          <w:sz w:val="28"/>
          <w:szCs w:val="28"/>
        </w:rPr>
        <w:t xml:space="preserve">                                                                                                            </w:t>
      </w:r>
    </w:p>
    <w:p w14:paraId="4729191C" w14:textId="521B0434" w:rsidR="00540BCE" w:rsidRPr="0067680D" w:rsidRDefault="00540BCE" w:rsidP="00B77781">
      <w:pPr>
        <w:spacing w:line="360" w:lineRule="auto"/>
        <w:jc w:val="center"/>
        <w:rPr>
          <w:rFonts w:ascii="Times New Roman" w:hAnsi="Times New Roman"/>
          <w:sz w:val="28"/>
          <w:szCs w:val="28"/>
        </w:rPr>
      </w:pPr>
      <w:r w:rsidRPr="0067680D">
        <w:rPr>
          <w:rFonts w:ascii="Times New Roman" w:hAnsi="Times New Roman"/>
          <w:sz w:val="28"/>
          <w:szCs w:val="28"/>
        </w:rPr>
        <w:t xml:space="preserve"> по дополнительной предпрофессиональной                          </w:t>
      </w:r>
      <w:r w:rsidR="00B77781" w:rsidRPr="0067680D">
        <w:rPr>
          <w:rFonts w:ascii="Times New Roman" w:hAnsi="Times New Roman"/>
          <w:sz w:val="28"/>
          <w:szCs w:val="28"/>
        </w:rPr>
        <w:t xml:space="preserve">                               </w:t>
      </w:r>
      <w:r w:rsidRPr="0067680D">
        <w:rPr>
          <w:rFonts w:ascii="Times New Roman" w:hAnsi="Times New Roman"/>
          <w:sz w:val="28"/>
          <w:szCs w:val="28"/>
        </w:rPr>
        <w:t xml:space="preserve">общеобразовательной программе                                                                            </w:t>
      </w:r>
      <w:r w:rsidR="00B77781" w:rsidRPr="0067680D">
        <w:rPr>
          <w:rFonts w:ascii="Times New Roman" w:hAnsi="Times New Roman"/>
          <w:sz w:val="28"/>
          <w:szCs w:val="28"/>
        </w:rPr>
        <w:t xml:space="preserve">                                     </w:t>
      </w:r>
      <w:r w:rsidRPr="0067680D">
        <w:rPr>
          <w:rFonts w:ascii="Times New Roman" w:hAnsi="Times New Roman"/>
          <w:sz w:val="28"/>
          <w:szCs w:val="28"/>
        </w:rPr>
        <w:t xml:space="preserve">в области музыкального искусства </w:t>
      </w:r>
      <w:r w:rsidR="00B77781" w:rsidRPr="0067680D">
        <w:rPr>
          <w:rFonts w:ascii="Times New Roman" w:hAnsi="Times New Roman"/>
          <w:sz w:val="28"/>
          <w:szCs w:val="28"/>
        </w:rPr>
        <w:t xml:space="preserve">                                                                                             </w:t>
      </w:r>
      <w:r w:rsidRPr="0067680D">
        <w:rPr>
          <w:rFonts w:ascii="Times New Roman" w:hAnsi="Times New Roman"/>
          <w:sz w:val="28"/>
          <w:szCs w:val="28"/>
        </w:rPr>
        <w:t>«Народные инструменты»</w:t>
      </w:r>
    </w:p>
    <w:p w14:paraId="0EB51015" w14:textId="77777777" w:rsidR="00540BCE" w:rsidRPr="00BD2E6D" w:rsidRDefault="00540BCE" w:rsidP="00540BCE">
      <w:pPr>
        <w:spacing w:line="360" w:lineRule="auto"/>
        <w:rPr>
          <w:rFonts w:ascii="Times New Roman" w:hAnsi="Times New Roman"/>
          <w:sz w:val="24"/>
          <w:szCs w:val="24"/>
        </w:rPr>
      </w:pPr>
    </w:p>
    <w:p w14:paraId="5336B5FE" w14:textId="77777777" w:rsidR="00540BCE" w:rsidRPr="00BD2E6D" w:rsidRDefault="00540BCE" w:rsidP="00540BCE">
      <w:pPr>
        <w:spacing w:line="360" w:lineRule="auto"/>
        <w:rPr>
          <w:rFonts w:ascii="Times New Roman" w:hAnsi="Times New Roman"/>
          <w:sz w:val="24"/>
          <w:szCs w:val="24"/>
        </w:rPr>
      </w:pPr>
    </w:p>
    <w:p w14:paraId="74F0AC3C" w14:textId="77777777" w:rsidR="00540BCE" w:rsidRPr="00F6243C" w:rsidRDefault="00540BCE" w:rsidP="00540BCE">
      <w:pPr>
        <w:tabs>
          <w:tab w:val="left" w:pos="-567"/>
          <w:tab w:val="left" w:pos="284"/>
        </w:tabs>
        <w:ind w:left="-426" w:firstLine="426"/>
        <w:rPr>
          <w:b/>
          <w:bCs/>
          <w:i/>
          <w:iCs/>
          <w:sz w:val="28"/>
          <w:szCs w:val="28"/>
        </w:rPr>
      </w:pPr>
    </w:p>
    <w:p w14:paraId="500C6744" w14:textId="77777777" w:rsidR="00540BCE" w:rsidRDefault="00540BCE" w:rsidP="00540BCE">
      <w:pPr>
        <w:ind w:left="-426" w:firstLine="426"/>
        <w:jc w:val="both"/>
        <w:outlineLvl w:val="0"/>
        <w:rPr>
          <w:rFonts w:ascii="Times New Roman" w:hAnsi="Times New Roman"/>
          <w:sz w:val="24"/>
          <w:szCs w:val="24"/>
        </w:rPr>
      </w:pPr>
    </w:p>
    <w:p w14:paraId="06E28415" w14:textId="77777777" w:rsidR="00540BCE" w:rsidRDefault="00540BCE" w:rsidP="00540BCE">
      <w:pPr>
        <w:ind w:left="-426" w:firstLine="426"/>
        <w:jc w:val="both"/>
        <w:outlineLvl w:val="0"/>
        <w:rPr>
          <w:rFonts w:ascii="Times New Roman" w:hAnsi="Times New Roman"/>
          <w:sz w:val="24"/>
          <w:szCs w:val="24"/>
        </w:rPr>
      </w:pPr>
    </w:p>
    <w:p w14:paraId="18879D5D" w14:textId="77777777" w:rsidR="00540BCE" w:rsidRPr="00540BCE" w:rsidRDefault="00540BCE" w:rsidP="00F532A8">
      <w:pPr>
        <w:pStyle w:val="a9"/>
        <w:ind w:left="1080"/>
        <w:jc w:val="center"/>
        <w:rPr>
          <w:b/>
          <w:sz w:val="24"/>
          <w:szCs w:val="24"/>
        </w:rPr>
      </w:pPr>
    </w:p>
    <w:p w14:paraId="25A28740" w14:textId="1D7A6B39" w:rsidR="00F532A8" w:rsidRPr="00681316" w:rsidRDefault="00F532A8" w:rsidP="00F532A8">
      <w:pPr>
        <w:spacing w:after="0"/>
        <w:ind w:left="1080"/>
        <w:rPr>
          <w:rFonts w:ascii="Times New Roman" w:hAnsi="Times New Roman"/>
          <w:sz w:val="24"/>
          <w:szCs w:val="24"/>
        </w:rPr>
      </w:pPr>
      <w:r w:rsidRPr="00681316">
        <w:rPr>
          <w:rFonts w:ascii="Times New Roman" w:hAnsi="Times New Roman"/>
          <w:sz w:val="24"/>
          <w:szCs w:val="24"/>
        </w:rPr>
        <w:t xml:space="preserve">                                                                            </w:t>
      </w:r>
    </w:p>
    <w:p w14:paraId="53D1B11B" w14:textId="77777777" w:rsidR="00F532A8" w:rsidRPr="00681316" w:rsidRDefault="00F532A8" w:rsidP="00F532A8">
      <w:pPr>
        <w:shd w:val="clear" w:color="auto" w:fill="FFFFFF"/>
        <w:ind w:left="1080"/>
        <w:jc w:val="center"/>
        <w:rPr>
          <w:rFonts w:ascii="Times New Roman" w:hAnsi="Times New Roman"/>
          <w:b/>
          <w:bCs/>
          <w:color w:val="000000"/>
          <w:spacing w:val="-1"/>
          <w:sz w:val="24"/>
          <w:szCs w:val="24"/>
        </w:rPr>
      </w:pPr>
    </w:p>
    <w:p w14:paraId="2356720A" w14:textId="77777777" w:rsidR="00F532A8" w:rsidRPr="00681316" w:rsidRDefault="00F532A8" w:rsidP="00F532A8">
      <w:pPr>
        <w:spacing w:after="0"/>
        <w:ind w:left="1080"/>
        <w:jc w:val="both"/>
        <w:rPr>
          <w:rFonts w:ascii="Times New Roman" w:hAnsi="Times New Roman"/>
          <w:sz w:val="24"/>
          <w:szCs w:val="24"/>
        </w:rPr>
      </w:pPr>
    </w:p>
    <w:p w14:paraId="75346927" w14:textId="77777777" w:rsidR="00F532A8" w:rsidRPr="00F532A8" w:rsidRDefault="00F532A8" w:rsidP="00F532A8">
      <w:pPr>
        <w:shd w:val="clear" w:color="auto" w:fill="FFFFFF"/>
        <w:spacing w:before="120" w:after="0" w:line="240" w:lineRule="auto"/>
        <w:jc w:val="center"/>
        <w:rPr>
          <w:rFonts w:ascii="Times New Roman" w:hAnsi="Times New Roman"/>
          <w:b/>
          <w:bCs/>
          <w:color w:val="000000"/>
          <w:spacing w:val="-3"/>
          <w:sz w:val="24"/>
          <w:szCs w:val="24"/>
        </w:rPr>
      </w:pPr>
      <w:r w:rsidRPr="00F532A8">
        <w:rPr>
          <w:rFonts w:ascii="Times New Roman" w:hAnsi="Times New Roman"/>
          <w:b/>
          <w:bCs/>
          <w:i/>
          <w:color w:val="000000"/>
          <w:spacing w:val="-3"/>
          <w:sz w:val="24"/>
          <w:szCs w:val="24"/>
        </w:rPr>
        <w:t xml:space="preserve">                                           </w:t>
      </w:r>
    </w:p>
    <w:p w14:paraId="0422BFA2" w14:textId="3585076E" w:rsidR="00F532A8" w:rsidRPr="006569FC" w:rsidRDefault="002074D5" w:rsidP="00F532A8">
      <w:pPr>
        <w:shd w:val="clear" w:color="auto" w:fill="FFFFFF"/>
        <w:spacing w:before="120" w:after="0" w:line="240" w:lineRule="auto"/>
        <w:jc w:val="center"/>
        <w:rPr>
          <w:rFonts w:ascii="Times New Roman" w:hAnsi="Times New Roman"/>
          <w:b/>
          <w:bCs/>
          <w:i/>
          <w:color w:val="000000"/>
          <w:spacing w:val="-3"/>
          <w:sz w:val="28"/>
          <w:szCs w:val="28"/>
        </w:rPr>
      </w:pPr>
      <w:r w:rsidRPr="002074D5">
        <w:rPr>
          <w:rFonts w:ascii="Times New Roman" w:hAnsi="Times New Roman"/>
          <w:b/>
          <w:bCs/>
          <w:i/>
          <w:color w:val="000000"/>
          <w:spacing w:val="-3"/>
          <w:sz w:val="24"/>
          <w:szCs w:val="24"/>
        </w:rPr>
        <w:t xml:space="preserve">        </w:t>
      </w:r>
      <w:r w:rsidR="00F532A8">
        <w:rPr>
          <w:rFonts w:ascii="Times New Roman" w:hAnsi="Times New Roman"/>
          <w:b/>
          <w:bCs/>
          <w:i/>
          <w:color w:val="000000"/>
          <w:spacing w:val="-3"/>
          <w:sz w:val="28"/>
          <w:szCs w:val="28"/>
        </w:rPr>
        <w:t xml:space="preserve">                                                                                                          </w:t>
      </w:r>
    </w:p>
    <w:p w14:paraId="17FCE5E0" w14:textId="441E5F20" w:rsidR="002074D5" w:rsidRPr="002074D5" w:rsidRDefault="002074D5" w:rsidP="002074D5">
      <w:pPr>
        <w:shd w:val="clear" w:color="auto" w:fill="FFFFFF"/>
        <w:spacing w:before="120" w:after="0" w:line="240" w:lineRule="auto"/>
        <w:jc w:val="center"/>
        <w:rPr>
          <w:rFonts w:ascii="Times New Roman" w:hAnsi="Times New Roman"/>
          <w:b/>
          <w:bCs/>
          <w:color w:val="000000"/>
          <w:spacing w:val="-3"/>
          <w:sz w:val="24"/>
          <w:szCs w:val="24"/>
        </w:rPr>
      </w:pPr>
      <w:r w:rsidRPr="002074D5">
        <w:rPr>
          <w:rFonts w:ascii="Times New Roman" w:hAnsi="Times New Roman"/>
          <w:b/>
          <w:bCs/>
          <w:i/>
          <w:color w:val="000000"/>
          <w:spacing w:val="-3"/>
          <w:sz w:val="24"/>
          <w:szCs w:val="24"/>
        </w:rPr>
        <w:t xml:space="preserve">                                           </w:t>
      </w:r>
    </w:p>
    <w:p w14:paraId="58129344" w14:textId="77777777" w:rsidR="002074D5" w:rsidRPr="002074D5" w:rsidRDefault="002074D5" w:rsidP="002074D5">
      <w:pPr>
        <w:shd w:val="clear" w:color="auto" w:fill="FFFFFF"/>
        <w:ind w:left="1260"/>
        <w:rPr>
          <w:rFonts w:ascii="Times New Roman" w:hAnsi="Times New Roman"/>
          <w:sz w:val="24"/>
          <w:szCs w:val="24"/>
        </w:rPr>
      </w:pPr>
    </w:p>
    <w:p w14:paraId="4A8AED04" w14:textId="77777777" w:rsidR="002074D5" w:rsidRPr="002074D5" w:rsidRDefault="002074D5" w:rsidP="002074D5">
      <w:pPr>
        <w:spacing w:after="0"/>
        <w:jc w:val="both"/>
        <w:rPr>
          <w:rFonts w:ascii="Times New Roman" w:hAnsi="Times New Roman"/>
          <w:sz w:val="24"/>
          <w:szCs w:val="24"/>
        </w:rPr>
      </w:pPr>
    </w:p>
    <w:p w14:paraId="644788CC" w14:textId="77777777" w:rsidR="002074D5" w:rsidRPr="002074D5" w:rsidRDefault="002074D5" w:rsidP="002074D5">
      <w:pPr>
        <w:spacing w:after="0"/>
        <w:jc w:val="both"/>
        <w:rPr>
          <w:rFonts w:ascii="Times New Roman" w:hAnsi="Times New Roman"/>
          <w:sz w:val="24"/>
          <w:szCs w:val="24"/>
        </w:rPr>
      </w:pPr>
    </w:p>
    <w:p w14:paraId="449BA65C" w14:textId="77777777" w:rsidR="00540BCE" w:rsidRPr="00EA4E0B" w:rsidRDefault="00540BCE" w:rsidP="0067680D">
      <w:pPr>
        <w:autoSpaceDE w:val="0"/>
        <w:autoSpaceDN w:val="0"/>
        <w:adjustRightInd w:val="0"/>
        <w:spacing w:before="120" w:after="120"/>
        <w:jc w:val="center"/>
        <w:rPr>
          <w:rFonts w:ascii="Times New Roman" w:hAnsi="Times New Roman"/>
          <w:b/>
          <w:bCs/>
          <w:sz w:val="24"/>
          <w:szCs w:val="24"/>
          <w:lang w:eastAsia="zh-CN"/>
        </w:rPr>
      </w:pPr>
      <w:r w:rsidRPr="00EA4E0B">
        <w:rPr>
          <w:rFonts w:ascii="Times New Roman" w:hAnsi="Times New Roman"/>
          <w:b/>
          <w:bCs/>
          <w:sz w:val="24"/>
          <w:szCs w:val="24"/>
          <w:lang w:eastAsia="zh-CN"/>
        </w:rPr>
        <w:lastRenderedPageBreak/>
        <w:t>Структура программы учебного предмета</w:t>
      </w:r>
    </w:p>
    <w:p w14:paraId="224A0378" w14:textId="77777777" w:rsidR="00540BCE" w:rsidRPr="00EA4E0B" w:rsidRDefault="00540BCE" w:rsidP="00540BCE">
      <w:pPr>
        <w:autoSpaceDE w:val="0"/>
        <w:autoSpaceDN w:val="0"/>
        <w:adjustRightInd w:val="0"/>
        <w:spacing w:after="0"/>
        <w:ind w:firstLine="425"/>
        <w:jc w:val="both"/>
        <w:rPr>
          <w:rFonts w:ascii="Times New Roman" w:hAnsi="Times New Roman"/>
          <w:b/>
          <w:bCs/>
          <w:sz w:val="24"/>
          <w:szCs w:val="24"/>
          <w:lang w:eastAsia="zh-CN"/>
        </w:rPr>
      </w:pPr>
      <w:r w:rsidRPr="00EA4E0B">
        <w:rPr>
          <w:rFonts w:ascii="Times New Roman" w:hAnsi="Times New Roman"/>
          <w:b/>
          <w:bCs/>
          <w:sz w:val="24"/>
          <w:szCs w:val="24"/>
          <w:lang w:eastAsia="zh-CN"/>
        </w:rPr>
        <w:t>1. Пояснительная записка</w:t>
      </w:r>
    </w:p>
    <w:p w14:paraId="0C73E997"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Характеристика учебного предмета, его место и роль в образовательном процессе;</w:t>
      </w:r>
    </w:p>
    <w:p w14:paraId="55D4F4E9"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Срок реализации учебного предмета;</w:t>
      </w:r>
    </w:p>
    <w:p w14:paraId="65C46B2E"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Объем учебного времени, предусмотренный учебным планом образовательного учреждения на реализацию учебного предмета;</w:t>
      </w:r>
    </w:p>
    <w:p w14:paraId="3B50AA10"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Форма проведения учебных аудиторных занятий;</w:t>
      </w:r>
    </w:p>
    <w:p w14:paraId="2099064D"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Цели и задачи учебного предмета;</w:t>
      </w:r>
    </w:p>
    <w:p w14:paraId="29936D53"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Обоснование структуры программы учебного предмета;</w:t>
      </w:r>
    </w:p>
    <w:p w14:paraId="17D5C938"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Методы обучения;</w:t>
      </w:r>
    </w:p>
    <w:p w14:paraId="7F95286E" w14:textId="77777777" w:rsidR="00540BCE" w:rsidRPr="00EA4E0B" w:rsidRDefault="00540BCE"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A4E0B">
        <w:rPr>
          <w:rFonts w:ascii="Times New Roman" w:hAnsi="Times New Roman"/>
          <w:iCs/>
          <w:sz w:val="24"/>
          <w:szCs w:val="24"/>
          <w:lang w:eastAsia="zh-CN"/>
        </w:rPr>
        <w:t>Описание материально-технических условий реализации учебного предмета;</w:t>
      </w:r>
    </w:p>
    <w:p w14:paraId="183D01EB" w14:textId="77777777" w:rsidR="00540BCE" w:rsidRPr="00EA4E0B" w:rsidRDefault="00540BCE" w:rsidP="00540BCE">
      <w:pPr>
        <w:autoSpaceDE w:val="0"/>
        <w:autoSpaceDN w:val="0"/>
        <w:adjustRightInd w:val="0"/>
        <w:spacing w:after="0"/>
        <w:ind w:firstLine="425"/>
        <w:rPr>
          <w:rFonts w:ascii="Times New Roman" w:hAnsi="Times New Roman"/>
          <w:b/>
          <w:bCs/>
          <w:sz w:val="24"/>
          <w:szCs w:val="24"/>
          <w:lang w:eastAsia="zh-CN"/>
        </w:rPr>
      </w:pPr>
      <w:r w:rsidRPr="00EA4E0B">
        <w:rPr>
          <w:rFonts w:ascii="Times New Roman" w:hAnsi="Times New Roman"/>
          <w:b/>
          <w:bCs/>
          <w:sz w:val="24"/>
          <w:szCs w:val="24"/>
          <w:lang w:eastAsia="zh-CN"/>
        </w:rPr>
        <w:t>2. Содержание учебного предмета</w:t>
      </w:r>
    </w:p>
    <w:p w14:paraId="777F54E2" w14:textId="77777777" w:rsidR="00540BCE" w:rsidRPr="00EA4E0B"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Сведения о затратах учебного времени;</w:t>
      </w:r>
    </w:p>
    <w:p w14:paraId="6AE84B00" w14:textId="77777777" w:rsidR="00540BCE" w:rsidRPr="00EA4E0B"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Годовые требования по классам;</w:t>
      </w:r>
    </w:p>
    <w:p w14:paraId="6C92243A" w14:textId="77777777" w:rsidR="00540BCE" w:rsidRPr="00EA4E0B" w:rsidRDefault="00540BCE"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EA4E0B">
        <w:rPr>
          <w:rFonts w:ascii="Times New Roman" w:hAnsi="Times New Roman"/>
          <w:iCs/>
          <w:sz w:val="24"/>
          <w:szCs w:val="24"/>
          <w:lang w:eastAsia="zh-CN"/>
        </w:rPr>
        <w:t>Учебно</w:t>
      </w:r>
      <w:proofErr w:type="spellEnd"/>
      <w:r w:rsidRPr="00EA4E0B">
        <w:rPr>
          <w:rFonts w:ascii="Times New Roman" w:hAnsi="Times New Roman"/>
          <w:iCs/>
          <w:sz w:val="24"/>
          <w:szCs w:val="24"/>
          <w:lang w:eastAsia="zh-CN"/>
        </w:rPr>
        <w:t xml:space="preserve"> – тематический  план;</w:t>
      </w:r>
    </w:p>
    <w:p w14:paraId="3D84AE32" w14:textId="77777777" w:rsidR="00540BCE" w:rsidRPr="00EA4E0B" w:rsidRDefault="00540BCE" w:rsidP="00540BCE">
      <w:pPr>
        <w:autoSpaceDE w:val="0"/>
        <w:autoSpaceDN w:val="0"/>
        <w:adjustRightInd w:val="0"/>
        <w:spacing w:after="0"/>
        <w:ind w:firstLine="425"/>
        <w:rPr>
          <w:rFonts w:ascii="Times New Roman" w:hAnsi="Times New Roman"/>
          <w:b/>
          <w:bCs/>
          <w:sz w:val="24"/>
          <w:szCs w:val="24"/>
          <w:lang w:eastAsia="zh-CN"/>
        </w:rPr>
      </w:pPr>
      <w:r w:rsidRPr="00EA4E0B">
        <w:rPr>
          <w:rFonts w:ascii="Times New Roman" w:hAnsi="Times New Roman"/>
          <w:b/>
          <w:bCs/>
          <w:sz w:val="24"/>
          <w:szCs w:val="24"/>
          <w:lang w:eastAsia="zh-CN"/>
        </w:rPr>
        <w:t>3. Требования к уровню подготовки обучающихся</w:t>
      </w:r>
    </w:p>
    <w:p w14:paraId="261B8803" w14:textId="77777777" w:rsidR="00540BCE" w:rsidRPr="00EA4E0B" w:rsidRDefault="00540BCE" w:rsidP="00540BCE">
      <w:pPr>
        <w:autoSpaceDE w:val="0"/>
        <w:autoSpaceDN w:val="0"/>
        <w:adjustRightInd w:val="0"/>
        <w:spacing w:after="0"/>
        <w:ind w:firstLine="425"/>
        <w:rPr>
          <w:rFonts w:ascii="Times New Roman" w:hAnsi="Times New Roman"/>
          <w:b/>
          <w:bCs/>
          <w:sz w:val="24"/>
          <w:szCs w:val="24"/>
          <w:lang w:eastAsia="zh-CN"/>
        </w:rPr>
      </w:pPr>
      <w:r w:rsidRPr="00EA4E0B">
        <w:rPr>
          <w:rFonts w:ascii="Times New Roman" w:hAnsi="Times New Roman"/>
          <w:b/>
          <w:bCs/>
          <w:sz w:val="24"/>
          <w:szCs w:val="24"/>
          <w:lang w:eastAsia="zh-CN"/>
        </w:rPr>
        <w:t>4. Формы и методы контроля, система оценок</w:t>
      </w:r>
    </w:p>
    <w:p w14:paraId="093D9863" w14:textId="77777777" w:rsidR="00540BCE" w:rsidRPr="00EA4E0B" w:rsidRDefault="00540BCE"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Аттестация: цели, виды, форма, содержание;</w:t>
      </w:r>
    </w:p>
    <w:p w14:paraId="1B0BB169" w14:textId="77777777" w:rsidR="00540BCE" w:rsidRPr="00EA4E0B" w:rsidRDefault="00540BCE"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Критерии оценки;</w:t>
      </w:r>
    </w:p>
    <w:p w14:paraId="2AA1B966" w14:textId="77777777" w:rsidR="00540BCE" w:rsidRPr="00EA4E0B" w:rsidRDefault="00540BCE" w:rsidP="00540BCE">
      <w:pPr>
        <w:autoSpaceDE w:val="0"/>
        <w:autoSpaceDN w:val="0"/>
        <w:adjustRightInd w:val="0"/>
        <w:spacing w:after="0"/>
        <w:ind w:firstLine="425"/>
        <w:rPr>
          <w:rFonts w:ascii="Times New Roman" w:hAnsi="Times New Roman"/>
          <w:b/>
          <w:bCs/>
          <w:sz w:val="24"/>
          <w:szCs w:val="24"/>
          <w:lang w:eastAsia="zh-CN"/>
        </w:rPr>
      </w:pPr>
      <w:r w:rsidRPr="00EA4E0B">
        <w:rPr>
          <w:rFonts w:ascii="Times New Roman" w:hAnsi="Times New Roman"/>
          <w:b/>
          <w:bCs/>
          <w:sz w:val="24"/>
          <w:szCs w:val="24"/>
          <w:lang w:eastAsia="zh-CN"/>
        </w:rPr>
        <w:t>5. Методическое обеспечение учебного процесса</w:t>
      </w:r>
    </w:p>
    <w:p w14:paraId="195256FF" w14:textId="77777777" w:rsidR="00540BCE" w:rsidRPr="00EA4E0B" w:rsidRDefault="00540BCE"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Методические рекомендации педагогическим работникам;</w:t>
      </w:r>
    </w:p>
    <w:p w14:paraId="06E03F6B" w14:textId="77777777" w:rsidR="00540BCE" w:rsidRPr="00EA4E0B" w:rsidRDefault="00540BCE"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Методические рекомендации по организации самостоятельной работы;</w:t>
      </w:r>
    </w:p>
    <w:p w14:paraId="63EDA9FC" w14:textId="77777777" w:rsidR="00540BCE" w:rsidRPr="00EA4E0B" w:rsidRDefault="00540BCE" w:rsidP="00540BCE">
      <w:pPr>
        <w:autoSpaceDE w:val="0"/>
        <w:autoSpaceDN w:val="0"/>
        <w:adjustRightInd w:val="0"/>
        <w:spacing w:after="0"/>
        <w:ind w:firstLine="425"/>
        <w:rPr>
          <w:rFonts w:ascii="Times New Roman" w:hAnsi="Times New Roman"/>
          <w:b/>
          <w:bCs/>
          <w:sz w:val="24"/>
          <w:szCs w:val="24"/>
          <w:lang w:eastAsia="zh-CN"/>
        </w:rPr>
      </w:pPr>
      <w:r w:rsidRPr="00EA4E0B">
        <w:rPr>
          <w:rFonts w:ascii="Times New Roman" w:hAnsi="Times New Roman"/>
          <w:b/>
          <w:bCs/>
          <w:sz w:val="24"/>
          <w:szCs w:val="24"/>
          <w:lang w:eastAsia="zh-CN"/>
        </w:rPr>
        <w:t>6. Списки рекомендуемой нотной и методической литературы</w:t>
      </w:r>
    </w:p>
    <w:p w14:paraId="2F9F18A4" w14:textId="77777777" w:rsidR="00540BCE" w:rsidRPr="00EA4E0B" w:rsidRDefault="00540BCE"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Учебная литература;</w:t>
      </w:r>
    </w:p>
    <w:p w14:paraId="05811B3B" w14:textId="77777777" w:rsidR="00540BCE" w:rsidRPr="00EA4E0B" w:rsidRDefault="00540BCE" w:rsidP="00300398">
      <w:pPr>
        <w:numPr>
          <w:ilvl w:val="0"/>
          <w:numId w:val="6"/>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A4E0B">
        <w:rPr>
          <w:rFonts w:ascii="Times New Roman" w:hAnsi="Times New Roman"/>
          <w:iCs/>
          <w:sz w:val="24"/>
          <w:szCs w:val="24"/>
          <w:lang w:eastAsia="zh-CN"/>
        </w:rPr>
        <w:t>Учебно-методическая литература;</w:t>
      </w:r>
    </w:p>
    <w:p w14:paraId="44FE5D22" w14:textId="77777777" w:rsidR="00540BCE" w:rsidRPr="00EA4E0B" w:rsidRDefault="00540BCE" w:rsidP="00300398">
      <w:pPr>
        <w:numPr>
          <w:ilvl w:val="0"/>
          <w:numId w:val="6"/>
        </w:numPr>
        <w:tabs>
          <w:tab w:val="clear" w:pos="1145"/>
          <w:tab w:val="num" w:pos="720"/>
        </w:tabs>
        <w:spacing w:after="0"/>
        <w:ind w:hanging="785"/>
        <w:jc w:val="both"/>
        <w:rPr>
          <w:rFonts w:ascii="Times New Roman" w:hAnsi="Times New Roman"/>
          <w:iCs/>
          <w:sz w:val="24"/>
          <w:szCs w:val="24"/>
          <w:lang w:eastAsia="zh-CN"/>
        </w:rPr>
      </w:pPr>
      <w:r w:rsidRPr="00EA4E0B">
        <w:rPr>
          <w:rFonts w:ascii="Times New Roman" w:hAnsi="Times New Roman"/>
          <w:iCs/>
          <w:sz w:val="24"/>
          <w:szCs w:val="24"/>
          <w:lang w:eastAsia="zh-CN"/>
        </w:rPr>
        <w:t>Методическая литература</w:t>
      </w:r>
    </w:p>
    <w:p w14:paraId="6D47ABC1" w14:textId="77777777" w:rsidR="00540BCE" w:rsidRPr="00EA4E0B" w:rsidRDefault="00540BCE" w:rsidP="00540BCE">
      <w:pPr>
        <w:spacing w:after="0" w:line="480" w:lineRule="auto"/>
        <w:jc w:val="center"/>
        <w:rPr>
          <w:rFonts w:ascii="Times New Roman" w:hAnsi="Times New Roman"/>
          <w:b/>
          <w:sz w:val="24"/>
          <w:szCs w:val="24"/>
          <w:highlight w:val="white"/>
        </w:rPr>
      </w:pPr>
    </w:p>
    <w:p w14:paraId="7194F31C" w14:textId="77777777" w:rsidR="00540BCE" w:rsidRPr="00EA4E0B" w:rsidRDefault="00540BCE" w:rsidP="00540BCE">
      <w:pPr>
        <w:spacing w:after="0" w:line="480" w:lineRule="auto"/>
        <w:jc w:val="center"/>
        <w:rPr>
          <w:rFonts w:ascii="Times New Roman" w:hAnsi="Times New Roman"/>
          <w:b/>
          <w:sz w:val="24"/>
          <w:szCs w:val="24"/>
          <w:highlight w:val="white"/>
        </w:rPr>
      </w:pPr>
    </w:p>
    <w:p w14:paraId="7A3F7DDE" w14:textId="77777777" w:rsidR="00540BCE" w:rsidRPr="00EA4E0B" w:rsidRDefault="00540BCE" w:rsidP="00540BCE">
      <w:pPr>
        <w:spacing w:after="0" w:line="480" w:lineRule="auto"/>
        <w:jc w:val="center"/>
        <w:rPr>
          <w:rFonts w:ascii="Times New Roman" w:hAnsi="Times New Roman"/>
          <w:b/>
          <w:sz w:val="24"/>
          <w:szCs w:val="24"/>
          <w:highlight w:val="white"/>
        </w:rPr>
      </w:pPr>
    </w:p>
    <w:p w14:paraId="70CCA1DC" w14:textId="77777777" w:rsidR="00540BCE" w:rsidRDefault="00540BCE" w:rsidP="00540BCE">
      <w:pPr>
        <w:spacing w:after="0" w:line="480" w:lineRule="auto"/>
        <w:jc w:val="center"/>
        <w:rPr>
          <w:rFonts w:ascii="Times New Roman" w:hAnsi="Times New Roman"/>
          <w:b/>
          <w:sz w:val="28"/>
          <w:szCs w:val="28"/>
          <w:highlight w:val="white"/>
        </w:rPr>
      </w:pPr>
    </w:p>
    <w:p w14:paraId="2F362BDD" w14:textId="77777777" w:rsidR="00EA4E0B" w:rsidRDefault="00EA4E0B" w:rsidP="006C0387">
      <w:pPr>
        <w:spacing w:after="120"/>
        <w:jc w:val="center"/>
        <w:rPr>
          <w:rFonts w:ascii="Times New Roman" w:hAnsi="Times New Roman"/>
          <w:b/>
          <w:sz w:val="28"/>
          <w:szCs w:val="28"/>
          <w:highlight w:val="white"/>
        </w:rPr>
      </w:pPr>
    </w:p>
    <w:p w14:paraId="708B276D" w14:textId="77777777" w:rsidR="00EA4E0B" w:rsidRDefault="00EA4E0B" w:rsidP="006C0387">
      <w:pPr>
        <w:spacing w:after="120"/>
        <w:jc w:val="center"/>
        <w:rPr>
          <w:rFonts w:ascii="Times New Roman" w:hAnsi="Times New Roman"/>
          <w:b/>
          <w:sz w:val="28"/>
          <w:szCs w:val="28"/>
          <w:highlight w:val="white"/>
        </w:rPr>
      </w:pPr>
    </w:p>
    <w:p w14:paraId="7EF1877F" w14:textId="77777777" w:rsidR="00EA4E0B" w:rsidRDefault="00EA4E0B" w:rsidP="006C0387">
      <w:pPr>
        <w:spacing w:after="120"/>
        <w:jc w:val="center"/>
        <w:rPr>
          <w:rFonts w:ascii="Times New Roman" w:hAnsi="Times New Roman"/>
          <w:b/>
          <w:sz w:val="28"/>
          <w:szCs w:val="28"/>
          <w:highlight w:val="white"/>
        </w:rPr>
      </w:pPr>
    </w:p>
    <w:p w14:paraId="6E5FC9B9" w14:textId="77777777" w:rsidR="00EA4E0B" w:rsidRDefault="00EA4E0B" w:rsidP="006C0387">
      <w:pPr>
        <w:spacing w:after="120"/>
        <w:jc w:val="center"/>
        <w:rPr>
          <w:rFonts w:ascii="Times New Roman" w:hAnsi="Times New Roman"/>
          <w:b/>
          <w:sz w:val="28"/>
          <w:szCs w:val="28"/>
          <w:highlight w:val="white"/>
        </w:rPr>
      </w:pPr>
    </w:p>
    <w:p w14:paraId="5B033EF5" w14:textId="77777777" w:rsidR="00EA4E0B" w:rsidRDefault="00EA4E0B" w:rsidP="006C0387">
      <w:pPr>
        <w:spacing w:after="120"/>
        <w:jc w:val="center"/>
        <w:rPr>
          <w:rFonts w:ascii="Times New Roman" w:hAnsi="Times New Roman"/>
          <w:b/>
          <w:sz w:val="28"/>
          <w:szCs w:val="28"/>
          <w:highlight w:val="white"/>
        </w:rPr>
      </w:pPr>
    </w:p>
    <w:p w14:paraId="5F813233" w14:textId="77777777" w:rsidR="00EA4E0B" w:rsidRDefault="00EA4E0B" w:rsidP="006C0387">
      <w:pPr>
        <w:spacing w:after="120"/>
        <w:jc w:val="center"/>
        <w:rPr>
          <w:rFonts w:ascii="Times New Roman" w:hAnsi="Times New Roman"/>
          <w:b/>
          <w:sz w:val="24"/>
          <w:szCs w:val="24"/>
          <w:highlight w:val="white"/>
        </w:rPr>
      </w:pPr>
    </w:p>
    <w:p w14:paraId="53DDA3CD" w14:textId="77777777" w:rsidR="0067680D" w:rsidRDefault="0067680D" w:rsidP="006C0387">
      <w:pPr>
        <w:spacing w:after="120"/>
        <w:jc w:val="center"/>
        <w:rPr>
          <w:rFonts w:ascii="Times New Roman" w:hAnsi="Times New Roman"/>
          <w:b/>
          <w:sz w:val="24"/>
          <w:szCs w:val="24"/>
          <w:highlight w:val="white"/>
        </w:rPr>
      </w:pPr>
    </w:p>
    <w:p w14:paraId="76AFF299" w14:textId="276E7726" w:rsidR="00540BCE" w:rsidRPr="00EA4E0B" w:rsidRDefault="00540BCE" w:rsidP="006C0387">
      <w:pPr>
        <w:spacing w:after="120"/>
        <w:jc w:val="center"/>
        <w:rPr>
          <w:rFonts w:ascii="Times New Roman" w:hAnsi="Times New Roman"/>
          <w:b/>
          <w:sz w:val="24"/>
          <w:szCs w:val="24"/>
          <w:highlight w:val="white"/>
        </w:rPr>
      </w:pPr>
      <w:r w:rsidRPr="00EA4E0B">
        <w:rPr>
          <w:rFonts w:ascii="Times New Roman" w:hAnsi="Times New Roman"/>
          <w:b/>
          <w:sz w:val="24"/>
          <w:szCs w:val="24"/>
          <w:highlight w:val="white"/>
        </w:rPr>
        <w:lastRenderedPageBreak/>
        <w:t>Пояснительная записка</w:t>
      </w:r>
    </w:p>
    <w:p w14:paraId="56FAC041" w14:textId="77777777" w:rsidR="00540BCE" w:rsidRPr="00EA4E0B" w:rsidRDefault="00540BCE" w:rsidP="00EA4E0B">
      <w:pPr>
        <w:autoSpaceDE w:val="0"/>
        <w:autoSpaceDN w:val="0"/>
        <w:adjustRightInd w:val="0"/>
        <w:spacing w:after="0"/>
        <w:ind w:left="720"/>
        <w:rPr>
          <w:rFonts w:ascii="Times New Roman" w:hAnsi="Times New Roman"/>
          <w:b/>
          <w:bCs/>
          <w:i/>
          <w:iCs/>
          <w:sz w:val="24"/>
          <w:szCs w:val="24"/>
          <w:lang w:eastAsia="zh-CN"/>
        </w:rPr>
      </w:pPr>
      <w:r w:rsidRPr="00EA4E0B">
        <w:rPr>
          <w:rFonts w:ascii="Times New Roman" w:hAnsi="Times New Roman"/>
          <w:b/>
          <w:bCs/>
          <w:i/>
          <w:iCs/>
          <w:sz w:val="24"/>
          <w:szCs w:val="24"/>
          <w:lang w:eastAsia="zh-CN"/>
        </w:rPr>
        <w:t>Характеристика учебного предмета, его место и роль в образовательном процессе</w:t>
      </w:r>
    </w:p>
    <w:p w14:paraId="6CAE745F"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Программа учебного предмета «Специальность» по виду инструмента «трехструнная домра», далее – «Специальность (трехструнная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7BB35CE4"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Учебный предмет «Специальность (трехструнная домра)» направлен на приобретение детьми знаний, умений и навыков игры на трехструнной домре, получение ими художественного образования, а также на эстетическое воспитание и духовно-нравственное развитие ученика.</w:t>
      </w:r>
    </w:p>
    <w:p w14:paraId="2AFF84C0"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14:paraId="27947F36"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Учебный план по дополнительной предпрофессиональной общеобразовательной программе в области искусства «Народные инструменты (трехструнная домра)» направлен на приобретение обучающимися музыкально-исполнительских знаний, умений, навыков.</w:t>
      </w:r>
    </w:p>
    <w:p w14:paraId="06E0FCB5"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b/>
          <w:i/>
          <w:sz w:val="24"/>
          <w:szCs w:val="24"/>
        </w:rPr>
        <w:t>2. Срок реализации</w:t>
      </w:r>
      <w:r w:rsidRPr="00EA4E0B">
        <w:rPr>
          <w:rFonts w:ascii="Times New Roman" w:hAnsi="Times New Roman"/>
          <w:sz w:val="24"/>
          <w:szCs w:val="24"/>
        </w:rPr>
        <w:t xml:space="preserve"> данной программы </w:t>
      </w:r>
      <w:r w:rsidRPr="00EA4E0B">
        <w:rPr>
          <w:rFonts w:ascii="Times New Roman" w:hAnsi="Times New Roman"/>
          <w:sz w:val="24"/>
          <w:szCs w:val="24"/>
          <w:lang w:eastAsia="zh-CN"/>
        </w:rPr>
        <w:t>для детей, поступивших в образовательное учреждение в первый класс в возрасте:</w:t>
      </w:r>
    </w:p>
    <w:p w14:paraId="004B672D" w14:textId="77777777" w:rsidR="00540BCE" w:rsidRPr="00EA4E0B" w:rsidRDefault="00540BCE" w:rsidP="00300398">
      <w:pPr>
        <w:numPr>
          <w:ilvl w:val="0"/>
          <w:numId w:val="8"/>
        </w:numPr>
        <w:tabs>
          <w:tab w:val="clear" w:pos="1145"/>
          <w:tab w:val="num" w:pos="900"/>
        </w:tabs>
        <w:autoSpaceDE w:val="0"/>
        <w:autoSpaceDN w:val="0"/>
        <w:adjustRightInd w:val="0"/>
        <w:spacing w:after="0"/>
        <w:ind w:hanging="605"/>
        <w:jc w:val="both"/>
        <w:rPr>
          <w:rFonts w:ascii="Times New Roman" w:hAnsi="Times New Roman"/>
          <w:sz w:val="24"/>
          <w:szCs w:val="24"/>
          <w:lang w:eastAsia="zh-CN"/>
        </w:rPr>
      </w:pPr>
      <w:r w:rsidRPr="00EA4E0B">
        <w:rPr>
          <w:rFonts w:ascii="Times New Roman" w:hAnsi="Times New Roman"/>
          <w:sz w:val="24"/>
          <w:szCs w:val="24"/>
          <w:lang w:eastAsia="zh-CN"/>
        </w:rPr>
        <w:t>с шести лет шести месяцев до девяти лет, составляет 8 (9) лет;</w:t>
      </w:r>
    </w:p>
    <w:p w14:paraId="67C1DE65"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14:paraId="137DB99D" w14:textId="77777777" w:rsidR="00540BCE" w:rsidRPr="00EA4E0B" w:rsidRDefault="00540BCE" w:rsidP="00540BCE">
      <w:pPr>
        <w:autoSpaceDE w:val="0"/>
        <w:autoSpaceDN w:val="0"/>
        <w:adjustRightInd w:val="0"/>
        <w:spacing w:after="0"/>
        <w:ind w:firstLine="425"/>
        <w:jc w:val="both"/>
        <w:rPr>
          <w:rFonts w:ascii="Times New Roman" w:hAnsi="Times New Roman"/>
          <w:color w:val="000000"/>
          <w:sz w:val="24"/>
          <w:szCs w:val="24"/>
          <w:lang w:eastAsia="zh-CN"/>
        </w:rPr>
      </w:pPr>
      <w:r w:rsidRPr="00EA4E0B">
        <w:rPr>
          <w:rFonts w:ascii="Times New Roman" w:hAnsi="Times New Roman"/>
          <w:b/>
          <w:bCs/>
          <w:i/>
          <w:iCs/>
          <w:color w:val="000000"/>
          <w:sz w:val="24"/>
          <w:szCs w:val="24"/>
          <w:lang w:eastAsia="zh-CN"/>
        </w:rPr>
        <w:t>3. Объем учебного времени</w:t>
      </w:r>
      <w:r w:rsidRPr="00EA4E0B">
        <w:rPr>
          <w:rFonts w:ascii="Times New Roman" w:hAnsi="Times New Roman"/>
          <w:color w:val="000000"/>
          <w:sz w:val="24"/>
          <w:szCs w:val="24"/>
          <w:lang w:eastAsia="zh-CN"/>
        </w:rPr>
        <w:t>, предусмотренный учебным планом образовательного учреждения на реализацию учебного предмета «Специальность (трехструнная домра)»</w:t>
      </w:r>
      <w:r w:rsidRPr="00EA4E0B">
        <w:rPr>
          <w:rFonts w:ascii="Times New Roman" w:hAnsi="Times New Roman"/>
          <w:bCs/>
          <w:color w:val="000000"/>
          <w:sz w:val="24"/>
          <w:szCs w:val="24"/>
          <w:lang w:eastAsia="zh-CN"/>
        </w:rPr>
        <w:t>:</w:t>
      </w:r>
    </w:p>
    <w:p w14:paraId="594673A1" w14:textId="77777777" w:rsidR="00540BCE" w:rsidRPr="00EA4E0B" w:rsidRDefault="00540BCE" w:rsidP="00540BCE">
      <w:pPr>
        <w:autoSpaceDE w:val="0"/>
        <w:autoSpaceDN w:val="0"/>
        <w:adjustRightInd w:val="0"/>
        <w:spacing w:after="0"/>
        <w:ind w:firstLine="425"/>
        <w:rPr>
          <w:rFonts w:ascii="Times New Roman" w:hAnsi="Times New Roman"/>
          <w:b/>
          <w:bCs/>
          <w:i/>
          <w:iCs/>
          <w:color w:val="000000"/>
          <w:sz w:val="24"/>
          <w:szCs w:val="24"/>
          <w:lang w:eastAsia="zh-CN"/>
        </w:rPr>
      </w:pPr>
      <w:r w:rsidRPr="00EA4E0B">
        <w:rPr>
          <w:rFonts w:ascii="Times New Roman" w:hAnsi="Times New Roman"/>
          <w:b/>
          <w:bCs/>
          <w:i/>
          <w:iCs/>
          <w:color w:val="000000"/>
          <w:sz w:val="24"/>
          <w:szCs w:val="24"/>
          <w:lang w:eastAsia="zh-CN"/>
        </w:rPr>
        <w:t xml:space="preserve">                                                                                    Таблица 1</w:t>
      </w:r>
    </w:p>
    <w:tbl>
      <w:tblPr>
        <w:tblW w:w="6762"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1373"/>
        <w:gridCol w:w="1373"/>
      </w:tblGrid>
      <w:tr w:rsidR="00540BCE" w:rsidRPr="00EA4E0B" w14:paraId="402152F1" w14:textId="77777777" w:rsidTr="00BF7B2E">
        <w:trPr>
          <w:trHeight w:val="587"/>
        </w:trPr>
        <w:tc>
          <w:tcPr>
            <w:tcW w:w="4016" w:type="dxa"/>
            <w:vAlign w:val="center"/>
          </w:tcPr>
          <w:p w14:paraId="7ECEDF25" w14:textId="77777777" w:rsidR="00540BCE" w:rsidRPr="00EA4E0B" w:rsidRDefault="00540BCE" w:rsidP="00BF7B2E">
            <w:pPr>
              <w:spacing w:after="0" w:line="240" w:lineRule="auto"/>
              <w:jc w:val="center"/>
              <w:rPr>
                <w:rFonts w:ascii="Times New Roman" w:hAnsi="Times New Roman"/>
                <w:b/>
                <w:sz w:val="24"/>
                <w:szCs w:val="24"/>
              </w:rPr>
            </w:pPr>
            <w:r w:rsidRPr="00EA4E0B">
              <w:rPr>
                <w:rFonts w:ascii="Times New Roman" w:hAnsi="Times New Roman"/>
                <w:b/>
                <w:sz w:val="24"/>
                <w:szCs w:val="24"/>
              </w:rPr>
              <w:t>Срок обучения</w:t>
            </w:r>
          </w:p>
        </w:tc>
        <w:tc>
          <w:tcPr>
            <w:tcW w:w="1373" w:type="dxa"/>
            <w:vAlign w:val="center"/>
          </w:tcPr>
          <w:p w14:paraId="615391B7" w14:textId="77777777" w:rsidR="00540BCE" w:rsidRPr="00EA4E0B" w:rsidRDefault="00540BCE" w:rsidP="00BF7B2E">
            <w:pPr>
              <w:spacing w:after="0" w:line="240" w:lineRule="auto"/>
              <w:jc w:val="center"/>
              <w:rPr>
                <w:rFonts w:ascii="Times New Roman" w:hAnsi="Times New Roman"/>
                <w:b/>
                <w:sz w:val="24"/>
                <w:szCs w:val="24"/>
              </w:rPr>
            </w:pPr>
            <w:r w:rsidRPr="00EA4E0B">
              <w:rPr>
                <w:rFonts w:ascii="Times New Roman" w:hAnsi="Times New Roman"/>
                <w:b/>
                <w:sz w:val="24"/>
                <w:szCs w:val="24"/>
              </w:rPr>
              <w:t>8 лет</w:t>
            </w:r>
          </w:p>
        </w:tc>
        <w:tc>
          <w:tcPr>
            <w:tcW w:w="1373" w:type="dxa"/>
            <w:vAlign w:val="center"/>
          </w:tcPr>
          <w:p w14:paraId="5E09FC4F" w14:textId="77777777" w:rsidR="00540BCE" w:rsidRPr="00EA4E0B" w:rsidRDefault="00540BCE" w:rsidP="00BF7B2E">
            <w:pPr>
              <w:spacing w:after="0" w:line="240" w:lineRule="auto"/>
              <w:jc w:val="center"/>
              <w:rPr>
                <w:rFonts w:ascii="Times New Roman" w:hAnsi="Times New Roman"/>
                <w:b/>
                <w:sz w:val="24"/>
                <w:szCs w:val="24"/>
              </w:rPr>
            </w:pPr>
            <w:r w:rsidRPr="00EA4E0B">
              <w:rPr>
                <w:rFonts w:ascii="Times New Roman" w:hAnsi="Times New Roman"/>
                <w:b/>
                <w:sz w:val="24"/>
                <w:szCs w:val="24"/>
              </w:rPr>
              <w:t>9-й год обучения</w:t>
            </w:r>
          </w:p>
        </w:tc>
      </w:tr>
      <w:tr w:rsidR="00540BCE" w:rsidRPr="00EA4E0B" w14:paraId="5EEDCCB1" w14:textId="77777777" w:rsidTr="00BF7B2E">
        <w:trPr>
          <w:trHeight w:val="92"/>
        </w:trPr>
        <w:tc>
          <w:tcPr>
            <w:tcW w:w="4016" w:type="dxa"/>
          </w:tcPr>
          <w:p w14:paraId="5977C523" w14:textId="77777777" w:rsidR="00540BCE" w:rsidRPr="00EA4E0B" w:rsidRDefault="00540BCE" w:rsidP="00BF7B2E">
            <w:pPr>
              <w:spacing w:after="0" w:line="240" w:lineRule="auto"/>
              <w:rPr>
                <w:rFonts w:ascii="Times New Roman" w:hAnsi="Times New Roman"/>
                <w:sz w:val="24"/>
                <w:szCs w:val="24"/>
              </w:rPr>
            </w:pPr>
            <w:r w:rsidRPr="00EA4E0B">
              <w:rPr>
                <w:rFonts w:ascii="Times New Roman" w:hAnsi="Times New Roman"/>
                <w:sz w:val="24"/>
                <w:szCs w:val="24"/>
              </w:rPr>
              <w:t>Максимальная учебная нагрузка (в часах)</w:t>
            </w:r>
          </w:p>
        </w:tc>
        <w:tc>
          <w:tcPr>
            <w:tcW w:w="1373" w:type="dxa"/>
            <w:vAlign w:val="center"/>
          </w:tcPr>
          <w:p w14:paraId="62D2A488"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1316</w:t>
            </w:r>
          </w:p>
        </w:tc>
        <w:tc>
          <w:tcPr>
            <w:tcW w:w="1373" w:type="dxa"/>
            <w:vAlign w:val="center"/>
          </w:tcPr>
          <w:p w14:paraId="45FEE6EC"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214,5</w:t>
            </w:r>
          </w:p>
        </w:tc>
      </w:tr>
      <w:tr w:rsidR="00540BCE" w:rsidRPr="00EA4E0B" w14:paraId="0480ACC5" w14:textId="77777777" w:rsidTr="00BF7B2E">
        <w:trPr>
          <w:trHeight w:val="550"/>
        </w:trPr>
        <w:tc>
          <w:tcPr>
            <w:tcW w:w="4016" w:type="dxa"/>
          </w:tcPr>
          <w:p w14:paraId="63D27DC9" w14:textId="77777777" w:rsidR="00540BCE" w:rsidRPr="00EA4E0B" w:rsidRDefault="00540BCE" w:rsidP="00BF7B2E">
            <w:pPr>
              <w:spacing w:after="0" w:line="240" w:lineRule="auto"/>
              <w:rPr>
                <w:rFonts w:ascii="Times New Roman" w:hAnsi="Times New Roman"/>
                <w:sz w:val="24"/>
                <w:szCs w:val="24"/>
              </w:rPr>
            </w:pPr>
            <w:r w:rsidRPr="00EA4E0B">
              <w:rPr>
                <w:rFonts w:ascii="Times New Roman" w:hAnsi="Times New Roman"/>
                <w:sz w:val="24"/>
                <w:szCs w:val="24"/>
              </w:rPr>
              <w:t>Количество часов на аудиторные занятия</w:t>
            </w:r>
          </w:p>
        </w:tc>
        <w:tc>
          <w:tcPr>
            <w:tcW w:w="1373" w:type="dxa"/>
            <w:vAlign w:val="center"/>
          </w:tcPr>
          <w:p w14:paraId="1D307FE8"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559</w:t>
            </w:r>
          </w:p>
        </w:tc>
        <w:tc>
          <w:tcPr>
            <w:tcW w:w="1373" w:type="dxa"/>
            <w:vAlign w:val="center"/>
          </w:tcPr>
          <w:p w14:paraId="68A7B2BB"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82,5</w:t>
            </w:r>
          </w:p>
        </w:tc>
      </w:tr>
      <w:tr w:rsidR="00540BCE" w:rsidRPr="00EA4E0B" w14:paraId="47DC54AB" w14:textId="77777777" w:rsidTr="00BF7B2E">
        <w:trPr>
          <w:trHeight w:val="965"/>
        </w:trPr>
        <w:tc>
          <w:tcPr>
            <w:tcW w:w="4016" w:type="dxa"/>
          </w:tcPr>
          <w:p w14:paraId="5770A635" w14:textId="77777777" w:rsidR="00540BCE" w:rsidRPr="00EA4E0B" w:rsidRDefault="00540BCE" w:rsidP="00BF7B2E">
            <w:pPr>
              <w:spacing w:after="0" w:line="240" w:lineRule="auto"/>
              <w:rPr>
                <w:rFonts w:ascii="Times New Roman" w:hAnsi="Times New Roman"/>
                <w:sz w:val="24"/>
                <w:szCs w:val="24"/>
              </w:rPr>
            </w:pPr>
            <w:r w:rsidRPr="00EA4E0B">
              <w:rPr>
                <w:rFonts w:ascii="Times New Roman" w:hAnsi="Times New Roman"/>
                <w:sz w:val="24"/>
                <w:szCs w:val="24"/>
              </w:rPr>
              <w:t>Количество часов на внеаудиторную (самостоятельную) работу</w:t>
            </w:r>
          </w:p>
        </w:tc>
        <w:tc>
          <w:tcPr>
            <w:tcW w:w="1373" w:type="dxa"/>
            <w:vAlign w:val="center"/>
          </w:tcPr>
          <w:p w14:paraId="17A51247"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757</w:t>
            </w:r>
          </w:p>
        </w:tc>
        <w:tc>
          <w:tcPr>
            <w:tcW w:w="1373" w:type="dxa"/>
            <w:vAlign w:val="center"/>
          </w:tcPr>
          <w:p w14:paraId="32BAEB29" w14:textId="77777777" w:rsidR="00540BCE" w:rsidRPr="00EA4E0B" w:rsidRDefault="00540BCE" w:rsidP="00BF7B2E">
            <w:pPr>
              <w:spacing w:line="240" w:lineRule="auto"/>
              <w:jc w:val="center"/>
              <w:rPr>
                <w:rFonts w:ascii="Times New Roman" w:hAnsi="Times New Roman"/>
                <w:sz w:val="24"/>
                <w:szCs w:val="24"/>
              </w:rPr>
            </w:pPr>
            <w:r w:rsidRPr="00EA4E0B">
              <w:rPr>
                <w:rFonts w:ascii="Times New Roman" w:hAnsi="Times New Roman"/>
                <w:sz w:val="24"/>
                <w:szCs w:val="24"/>
              </w:rPr>
              <w:t>132</w:t>
            </w:r>
          </w:p>
        </w:tc>
      </w:tr>
    </w:tbl>
    <w:p w14:paraId="6AA8F69D" w14:textId="77777777" w:rsidR="00540BCE" w:rsidRPr="00EA4E0B" w:rsidRDefault="00540BCE" w:rsidP="00540BCE">
      <w:pPr>
        <w:autoSpaceDE w:val="0"/>
        <w:autoSpaceDN w:val="0"/>
        <w:adjustRightInd w:val="0"/>
        <w:spacing w:after="0"/>
        <w:ind w:firstLine="425"/>
        <w:jc w:val="right"/>
        <w:rPr>
          <w:rFonts w:ascii="Times New Roman" w:hAnsi="Times New Roman"/>
          <w:b/>
          <w:bCs/>
          <w:i/>
          <w:iCs/>
          <w:color w:val="000000"/>
          <w:sz w:val="24"/>
          <w:szCs w:val="24"/>
          <w:lang w:eastAsia="zh-CN"/>
        </w:rPr>
      </w:pPr>
    </w:p>
    <w:p w14:paraId="6F09E4B6" w14:textId="77777777" w:rsidR="00540BCE" w:rsidRPr="00EA4E0B" w:rsidRDefault="00540BCE" w:rsidP="00540BCE">
      <w:pPr>
        <w:autoSpaceDE w:val="0"/>
        <w:autoSpaceDN w:val="0"/>
        <w:adjustRightInd w:val="0"/>
        <w:spacing w:after="0" w:line="240" w:lineRule="auto"/>
        <w:ind w:firstLine="360"/>
        <w:jc w:val="both"/>
        <w:rPr>
          <w:rFonts w:ascii="Times New Roman" w:hAnsi="Times New Roman"/>
          <w:sz w:val="24"/>
          <w:szCs w:val="24"/>
          <w:lang w:eastAsia="zh-CN"/>
        </w:rPr>
      </w:pPr>
      <w:r w:rsidRPr="00EA4E0B">
        <w:rPr>
          <w:rFonts w:ascii="Times New Roman" w:hAnsi="Times New Roman"/>
          <w:b/>
          <w:i/>
          <w:sz w:val="24"/>
          <w:szCs w:val="24"/>
        </w:rPr>
        <w:t>4. Форма проведения учебных аудиторных занятий:</w:t>
      </w:r>
      <w:r w:rsidRPr="00EA4E0B">
        <w:rPr>
          <w:rFonts w:ascii="Times New Roman" w:hAnsi="Times New Roman"/>
          <w:sz w:val="24"/>
          <w:szCs w:val="24"/>
        </w:rPr>
        <w:t xml:space="preserve"> индивидуальная, рекомендуемая продолжительность урока – 1 – 2 классы 30 минут, 4  - 8(9) классы  - 40 минут  и предполагает занятия:</w:t>
      </w:r>
    </w:p>
    <w:p w14:paraId="699807BC" w14:textId="77777777" w:rsidR="00540BCE" w:rsidRPr="00EA4E0B" w:rsidRDefault="00540BCE" w:rsidP="00300398">
      <w:pPr>
        <w:numPr>
          <w:ilvl w:val="0"/>
          <w:numId w:val="60"/>
        </w:numPr>
        <w:spacing w:after="0"/>
        <w:ind w:left="0" w:firstLine="360"/>
        <w:jc w:val="both"/>
        <w:rPr>
          <w:rFonts w:ascii="Times New Roman" w:hAnsi="Times New Roman"/>
          <w:sz w:val="24"/>
          <w:szCs w:val="24"/>
        </w:rPr>
      </w:pPr>
      <w:r w:rsidRPr="00EA4E0B">
        <w:rPr>
          <w:rFonts w:ascii="Times New Roman" w:hAnsi="Times New Roman"/>
          <w:sz w:val="24"/>
          <w:szCs w:val="24"/>
        </w:rPr>
        <w:lastRenderedPageBreak/>
        <w:t>2 часа в неделю для учащихся 1-6 классов (8-ми летний срок обучения), для учащихся 1-3 классов (5-ти летний срок обучения);</w:t>
      </w:r>
    </w:p>
    <w:p w14:paraId="086DAD9D" w14:textId="77777777" w:rsidR="00540BCE" w:rsidRPr="00EA4E0B" w:rsidRDefault="00540BCE" w:rsidP="00300398">
      <w:pPr>
        <w:numPr>
          <w:ilvl w:val="0"/>
          <w:numId w:val="60"/>
        </w:numPr>
        <w:spacing w:after="0"/>
        <w:ind w:left="0" w:firstLine="360"/>
        <w:jc w:val="both"/>
        <w:rPr>
          <w:rFonts w:ascii="Times New Roman" w:hAnsi="Times New Roman"/>
          <w:sz w:val="24"/>
          <w:szCs w:val="24"/>
        </w:rPr>
      </w:pPr>
      <w:r w:rsidRPr="00EA4E0B">
        <w:rPr>
          <w:rFonts w:ascii="Times New Roman" w:hAnsi="Times New Roman"/>
          <w:sz w:val="24"/>
          <w:szCs w:val="24"/>
        </w:rPr>
        <w:t>2,5 часа в неделю для учащихся 7-8 классов (8-ми летний срок обучения), для учащихся 4-5 классов (5-ти летний срок обучения), для учащихся дополнительного года обучения.</w:t>
      </w:r>
    </w:p>
    <w:p w14:paraId="72AA0C3D" w14:textId="77777777" w:rsidR="00540BCE" w:rsidRPr="00EA4E0B" w:rsidRDefault="00540BCE" w:rsidP="00EA4E0B">
      <w:pPr>
        <w:ind w:firstLine="425"/>
        <w:jc w:val="both"/>
        <w:rPr>
          <w:rFonts w:ascii="Times New Roman" w:hAnsi="Times New Roman"/>
          <w:sz w:val="24"/>
          <w:szCs w:val="24"/>
        </w:rPr>
      </w:pPr>
      <w:r w:rsidRPr="00EA4E0B">
        <w:rPr>
          <w:rFonts w:ascii="Times New Roman" w:hAnsi="Times New Roman"/>
          <w:sz w:val="24"/>
          <w:szCs w:val="24"/>
        </w:rPr>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14:paraId="00A486CF" w14:textId="77777777" w:rsidR="00540BCE" w:rsidRPr="00EA4E0B" w:rsidRDefault="00540BCE" w:rsidP="00540BCE">
      <w:pPr>
        <w:spacing w:after="0"/>
        <w:ind w:firstLine="425"/>
        <w:jc w:val="both"/>
        <w:rPr>
          <w:rFonts w:ascii="Times New Roman" w:hAnsi="Times New Roman"/>
          <w:b/>
          <w:i/>
          <w:sz w:val="24"/>
          <w:szCs w:val="24"/>
        </w:rPr>
      </w:pPr>
      <w:r w:rsidRPr="00EA4E0B">
        <w:rPr>
          <w:rFonts w:ascii="Times New Roman" w:hAnsi="Times New Roman"/>
          <w:b/>
          <w:i/>
          <w:sz w:val="24"/>
          <w:szCs w:val="24"/>
        </w:rPr>
        <w:t>5. Цели и задачи учебного предмета</w:t>
      </w:r>
    </w:p>
    <w:p w14:paraId="42D47669" w14:textId="77777777" w:rsidR="00540BCE" w:rsidRPr="00EA4E0B" w:rsidRDefault="00540BCE" w:rsidP="00540BCE">
      <w:pPr>
        <w:spacing w:after="0"/>
        <w:ind w:firstLine="360"/>
        <w:jc w:val="both"/>
        <w:rPr>
          <w:rFonts w:ascii="Times New Roman" w:hAnsi="Times New Roman"/>
          <w:sz w:val="24"/>
          <w:szCs w:val="24"/>
        </w:rPr>
      </w:pPr>
      <w:r w:rsidRPr="00EA4E0B">
        <w:rPr>
          <w:rFonts w:ascii="Times New Roman" w:hAnsi="Times New Roman"/>
          <w:sz w:val="24"/>
          <w:szCs w:val="24"/>
        </w:rPr>
        <w:t xml:space="preserve">Цель предмета «Специальность (трехструнная домра)» не противоречит общим целям образовательной программы и заключается в следующем: </w:t>
      </w:r>
      <w:r w:rsidRPr="00EA4E0B">
        <w:rPr>
          <w:rFonts w:ascii="Times New Roman" w:hAnsi="Times New Roman"/>
          <w:sz w:val="24"/>
          <w:szCs w:val="24"/>
          <w:lang w:eastAsia="zh-CN"/>
        </w:rPr>
        <w:t xml:space="preserve"> </w:t>
      </w:r>
    </w:p>
    <w:p w14:paraId="6BCF715C" w14:textId="77777777" w:rsidR="00540BCE" w:rsidRPr="00EA4E0B" w:rsidRDefault="00540BCE" w:rsidP="00300398">
      <w:pPr>
        <w:numPr>
          <w:ilvl w:val="0"/>
          <w:numId w:val="61"/>
        </w:numPr>
        <w:tabs>
          <w:tab w:val="clear" w:pos="1077"/>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трехструнной домре произведения различных жанров и форм в соответствии с ФГТ;</w:t>
      </w:r>
    </w:p>
    <w:p w14:paraId="103CCC36" w14:textId="77777777" w:rsidR="00540BCE" w:rsidRPr="00EA4E0B" w:rsidRDefault="00540BCE" w:rsidP="00300398">
      <w:pPr>
        <w:numPr>
          <w:ilvl w:val="0"/>
          <w:numId w:val="61"/>
        </w:numPr>
        <w:tabs>
          <w:tab w:val="clear" w:pos="1077"/>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14:paraId="0772FBC7" w14:textId="77777777" w:rsidR="00540BCE" w:rsidRPr="00EA4E0B" w:rsidRDefault="00540BCE" w:rsidP="00540BCE">
      <w:pPr>
        <w:spacing w:after="0"/>
        <w:ind w:firstLine="357"/>
        <w:jc w:val="both"/>
        <w:rPr>
          <w:rFonts w:ascii="Times New Roman" w:hAnsi="Times New Roman"/>
          <w:sz w:val="24"/>
          <w:szCs w:val="24"/>
        </w:rPr>
      </w:pPr>
      <w:r w:rsidRPr="00EA4E0B">
        <w:rPr>
          <w:rFonts w:ascii="Times New Roman" w:hAnsi="Times New Roman"/>
          <w:sz w:val="24"/>
          <w:szCs w:val="24"/>
        </w:rPr>
        <w:t>Программа направлена на решение следующих задач:</w:t>
      </w:r>
    </w:p>
    <w:p w14:paraId="6131B1B2" w14:textId="77777777" w:rsidR="00540BCE" w:rsidRPr="00EA4E0B"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выявление творческих способностей ученика в области музыкального искусства и их развитие в области исполнительства на трехструнной домре до уровня подготовки, достаточного для творческого самовыражения и самореализации;</w:t>
      </w:r>
    </w:p>
    <w:p w14:paraId="4A7AE08A" w14:textId="77777777" w:rsidR="00540BCE" w:rsidRPr="00EA4E0B"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овладение знаниями, умениями и навыками игры на трехструнной домре, позволяющими выпускнику приобретать собственный опыт музицирования;</w:t>
      </w:r>
    </w:p>
    <w:p w14:paraId="6704F708" w14:textId="77777777" w:rsidR="00540BCE" w:rsidRPr="00EA4E0B"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приобретение обучающимися опыта творческой деятельности;</w:t>
      </w:r>
    </w:p>
    <w:p w14:paraId="4485D322" w14:textId="77777777" w:rsidR="00540BCE" w:rsidRPr="00EA4E0B"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14:paraId="5D01A866" w14:textId="77777777" w:rsidR="00540BCE" w:rsidRPr="00EA4E0B" w:rsidRDefault="00540BCE" w:rsidP="00300398">
      <w:pPr>
        <w:numPr>
          <w:ilvl w:val="0"/>
          <w:numId w:val="62"/>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14:paraId="23A64439" w14:textId="77777777" w:rsidR="00540BCE" w:rsidRPr="00EA4E0B" w:rsidRDefault="00540BCE" w:rsidP="00EA4E0B">
      <w:pPr>
        <w:numPr>
          <w:ilvl w:val="0"/>
          <w:numId w:val="62"/>
        </w:numPr>
        <w:tabs>
          <w:tab w:val="clear" w:pos="1145"/>
          <w:tab w:val="num" w:pos="720"/>
        </w:tabs>
        <w:ind w:left="0" w:firstLine="360"/>
        <w:jc w:val="both"/>
        <w:rPr>
          <w:rFonts w:ascii="Times New Roman" w:hAnsi="Times New Roman"/>
          <w:sz w:val="24"/>
          <w:szCs w:val="24"/>
        </w:rPr>
      </w:pPr>
      <w:r w:rsidRPr="00EA4E0B">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14:paraId="3C93F927" w14:textId="0F41B0F4" w:rsidR="00540BCE" w:rsidRPr="00EA4E0B" w:rsidRDefault="00540BCE" w:rsidP="00EA4E0B">
      <w:pPr>
        <w:pStyle w:val="a3"/>
        <w:numPr>
          <w:ilvl w:val="0"/>
          <w:numId w:val="22"/>
        </w:numPr>
        <w:tabs>
          <w:tab w:val="clear" w:pos="1260"/>
          <w:tab w:val="num" w:pos="709"/>
        </w:tabs>
        <w:autoSpaceDE w:val="0"/>
        <w:autoSpaceDN w:val="0"/>
        <w:adjustRightInd w:val="0"/>
        <w:spacing w:after="0"/>
        <w:ind w:hanging="834"/>
        <w:rPr>
          <w:rFonts w:ascii="Times New Roman" w:hAnsi="Times New Roman"/>
          <w:sz w:val="24"/>
          <w:szCs w:val="24"/>
          <w:lang w:eastAsia="zh-CN"/>
        </w:rPr>
      </w:pPr>
      <w:r w:rsidRPr="00EA4E0B">
        <w:rPr>
          <w:rFonts w:ascii="Times New Roman" w:hAnsi="Times New Roman"/>
          <w:b/>
          <w:bCs/>
          <w:i/>
          <w:iCs/>
          <w:sz w:val="24"/>
          <w:szCs w:val="24"/>
          <w:lang w:eastAsia="zh-CN"/>
        </w:rPr>
        <w:t xml:space="preserve">Обоснование структуры программы </w:t>
      </w:r>
      <w:r w:rsidRPr="00EA4E0B">
        <w:rPr>
          <w:rFonts w:ascii="Times New Roman" w:hAnsi="Times New Roman"/>
          <w:b/>
          <w:i/>
          <w:sz w:val="24"/>
          <w:szCs w:val="24"/>
          <w:lang w:eastAsia="zh-CN"/>
        </w:rPr>
        <w:t>учебного предмета</w:t>
      </w:r>
      <w:r w:rsidR="00EA4E0B">
        <w:rPr>
          <w:rFonts w:ascii="Times New Roman" w:hAnsi="Times New Roman"/>
          <w:b/>
          <w:i/>
          <w:sz w:val="24"/>
          <w:szCs w:val="24"/>
          <w:lang w:eastAsia="zh-CN"/>
        </w:rPr>
        <w:t xml:space="preserve">  </w:t>
      </w:r>
      <w:r w:rsidRPr="00EA4E0B">
        <w:rPr>
          <w:rFonts w:ascii="Times New Roman" w:hAnsi="Times New Roman"/>
          <w:b/>
          <w:i/>
          <w:sz w:val="24"/>
          <w:szCs w:val="24"/>
          <w:lang w:eastAsia="zh-CN"/>
        </w:rPr>
        <w:t>«Специальность (трехструнная домра)»</w:t>
      </w:r>
    </w:p>
    <w:p w14:paraId="13CA1AB9"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Программа содержит необходимые для организации занятий параметры:</w:t>
      </w:r>
    </w:p>
    <w:p w14:paraId="4B6FDE9C"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сведения о затратах учебного времени, предусмотренного на освоение учебного предмета;</w:t>
      </w:r>
    </w:p>
    <w:p w14:paraId="1DBBD161"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распределение учебного материала по годам обучения;</w:t>
      </w:r>
    </w:p>
    <w:p w14:paraId="495C2D63"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описание дидактических единиц учебного предмета;</w:t>
      </w:r>
    </w:p>
    <w:p w14:paraId="7045FCD0"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требования к уровню подготовки обучающихся;</w:t>
      </w:r>
    </w:p>
    <w:p w14:paraId="4800AD33"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формы и методы контроля, система оценок;</w:t>
      </w:r>
    </w:p>
    <w:p w14:paraId="5D015E42" w14:textId="77777777" w:rsidR="00540BCE" w:rsidRPr="00EA4E0B" w:rsidRDefault="00540BCE" w:rsidP="00300398">
      <w:pPr>
        <w:numPr>
          <w:ilvl w:val="0"/>
          <w:numId w:val="63"/>
        </w:numPr>
        <w:tabs>
          <w:tab w:val="clear" w:pos="1145"/>
          <w:tab w:val="num" w:pos="720"/>
        </w:tabs>
        <w:autoSpaceDE w:val="0"/>
        <w:autoSpaceDN w:val="0"/>
        <w:adjustRightInd w:val="0"/>
        <w:spacing w:after="0"/>
        <w:ind w:left="0" w:firstLine="360"/>
        <w:jc w:val="both"/>
        <w:rPr>
          <w:rFonts w:ascii="Times New Roman" w:hAnsi="Times New Roman"/>
          <w:sz w:val="24"/>
          <w:szCs w:val="24"/>
          <w:lang w:eastAsia="zh-CN"/>
        </w:rPr>
      </w:pPr>
      <w:r w:rsidRPr="00EA4E0B">
        <w:rPr>
          <w:rFonts w:ascii="Times New Roman" w:hAnsi="Times New Roman"/>
          <w:sz w:val="24"/>
          <w:szCs w:val="24"/>
          <w:lang w:eastAsia="zh-CN"/>
        </w:rPr>
        <w:t>методическое обеспечение учебного процесса.</w:t>
      </w:r>
    </w:p>
    <w:p w14:paraId="1889F6ED" w14:textId="77777777" w:rsidR="00540BCE" w:rsidRPr="00EA4E0B" w:rsidRDefault="00540BCE" w:rsidP="00540BCE">
      <w:pPr>
        <w:autoSpaceDE w:val="0"/>
        <w:autoSpaceDN w:val="0"/>
        <w:adjustRightInd w:val="0"/>
        <w:spacing w:after="0"/>
        <w:ind w:firstLine="425"/>
        <w:jc w:val="both"/>
        <w:rPr>
          <w:rFonts w:ascii="Times New Roman" w:hAnsi="Times New Roman"/>
          <w:sz w:val="24"/>
          <w:szCs w:val="24"/>
          <w:lang w:eastAsia="zh-CN"/>
        </w:rPr>
      </w:pPr>
      <w:r w:rsidRPr="00EA4E0B">
        <w:rPr>
          <w:rFonts w:ascii="Times New Roman" w:hAnsi="Times New Roman"/>
          <w:sz w:val="24"/>
          <w:szCs w:val="24"/>
          <w:lang w:eastAsia="zh-CN"/>
        </w:rPr>
        <w:t>В соответствие с данными направлениями строится основной раздел программы «Содержание учебного предмета».</w:t>
      </w:r>
    </w:p>
    <w:p w14:paraId="60303920" w14:textId="77777777" w:rsidR="00EA4E0B" w:rsidRDefault="00EA4E0B" w:rsidP="00540BCE">
      <w:pPr>
        <w:spacing w:after="0"/>
        <w:ind w:firstLine="425"/>
        <w:rPr>
          <w:rFonts w:ascii="Times New Roman" w:hAnsi="Times New Roman"/>
          <w:b/>
          <w:i/>
          <w:sz w:val="28"/>
          <w:szCs w:val="28"/>
        </w:rPr>
      </w:pPr>
    </w:p>
    <w:p w14:paraId="7FD2999E" w14:textId="20CC7EFB" w:rsidR="00540BCE" w:rsidRPr="00EA4E0B" w:rsidRDefault="00540BCE" w:rsidP="00540BCE">
      <w:pPr>
        <w:spacing w:after="0"/>
        <w:ind w:firstLine="425"/>
        <w:rPr>
          <w:rFonts w:ascii="Times New Roman" w:hAnsi="Times New Roman"/>
          <w:b/>
          <w:i/>
          <w:sz w:val="24"/>
          <w:szCs w:val="24"/>
        </w:rPr>
      </w:pPr>
      <w:r w:rsidRPr="00EA4E0B">
        <w:rPr>
          <w:rFonts w:ascii="Times New Roman" w:hAnsi="Times New Roman"/>
          <w:b/>
          <w:i/>
          <w:sz w:val="24"/>
          <w:szCs w:val="24"/>
        </w:rPr>
        <w:lastRenderedPageBreak/>
        <w:t>7. Методы обучения</w:t>
      </w:r>
    </w:p>
    <w:p w14:paraId="4D5C3317" w14:textId="77777777" w:rsidR="00540BCE" w:rsidRPr="00EA4E0B" w:rsidRDefault="00540BCE" w:rsidP="00540BCE">
      <w:pPr>
        <w:spacing w:after="0"/>
        <w:ind w:firstLine="425"/>
        <w:jc w:val="both"/>
        <w:rPr>
          <w:rFonts w:ascii="Times New Roman" w:hAnsi="Times New Roman"/>
          <w:sz w:val="24"/>
          <w:szCs w:val="24"/>
        </w:rPr>
      </w:pPr>
      <w:r w:rsidRPr="00EA4E0B">
        <w:rPr>
          <w:rFonts w:ascii="Times New Roman" w:hAnsi="Times New Roman"/>
          <w:sz w:val="24"/>
          <w:szCs w:val="24"/>
        </w:rPr>
        <w:t>Для достижения поставленной цели и реализации задач предмета используются следующие методы обучения:</w:t>
      </w:r>
    </w:p>
    <w:p w14:paraId="6520DA63"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словесный (рассказ, беседа, объяснение);</w:t>
      </w:r>
    </w:p>
    <w:p w14:paraId="3866EA6C"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метод упражнений и повторений (выработка игровых навыков ученика, работа над художественно-образной сферой произведения);</w:t>
      </w:r>
    </w:p>
    <w:p w14:paraId="5F3BFEA2"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метод показа (показ педагогом игровых движений, исполнение педагогом пьес с использованием многообразных вариантов показа);</w:t>
      </w:r>
    </w:p>
    <w:p w14:paraId="1BA47F0B"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объяснительно-иллюстративный (педагог играет произведение ученика и попутно объясняет);</w:t>
      </w:r>
    </w:p>
    <w:p w14:paraId="10AA9BF2"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репродуктивный метод (повторение учеником игровых приемов по образцу учителя);</w:t>
      </w:r>
    </w:p>
    <w:p w14:paraId="7C2D494F"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метод проблемного изложения (педагог ставит и сам решает проблему, показывая при этом ученику разные пути и варианты решения);</w:t>
      </w:r>
    </w:p>
    <w:p w14:paraId="706256F4" w14:textId="77777777" w:rsidR="00540BCE" w:rsidRPr="00EA4E0B" w:rsidRDefault="00540BCE" w:rsidP="00300398">
      <w:pPr>
        <w:numPr>
          <w:ilvl w:val="0"/>
          <w:numId w:val="64"/>
        </w:numPr>
        <w:tabs>
          <w:tab w:val="clear" w:pos="1145"/>
          <w:tab w:val="num" w:pos="720"/>
        </w:tabs>
        <w:spacing w:after="0"/>
        <w:ind w:left="0" w:firstLine="360"/>
        <w:jc w:val="both"/>
        <w:rPr>
          <w:rFonts w:ascii="Times New Roman" w:hAnsi="Times New Roman"/>
          <w:sz w:val="24"/>
          <w:szCs w:val="24"/>
        </w:rPr>
      </w:pPr>
      <w:r w:rsidRPr="00EA4E0B">
        <w:rPr>
          <w:rFonts w:ascii="Times New Roman" w:hAnsi="Times New Roman"/>
          <w:sz w:val="24"/>
          <w:szCs w:val="24"/>
        </w:rPr>
        <w:t>частично-поисковый (ученик участвует в поисках решения поставленной задачи).</w:t>
      </w:r>
    </w:p>
    <w:p w14:paraId="07AEC734" w14:textId="77777777" w:rsidR="00540BCE" w:rsidRPr="00EA4E0B" w:rsidRDefault="00540BCE" w:rsidP="00EA4E0B">
      <w:pPr>
        <w:ind w:firstLine="425"/>
        <w:jc w:val="both"/>
        <w:rPr>
          <w:rFonts w:ascii="Times New Roman" w:hAnsi="Times New Roman"/>
          <w:sz w:val="24"/>
          <w:szCs w:val="24"/>
        </w:rPr>
      </w:pPr>
      <w:r w:rsidRPr="00EA4E0B">
        <w:rPr>
          <w:rFonts w:ascii="Times New Roman" w:hAnsi="Times New Roman"/>
          <w:sz w:val="24"/>
          <w:szCs w:val="24"/>
        </w:rPr>
        <w:t>Выбор методов зависит от возраста и индивидуальных особенностей учащегося.</w:t>
      </w:r>
    </w:p>
    <w:p w14:paraId="571CD368" w14:textId="77777777" w:rsidR="00540BCE" w:rsidRPr="00EA4E0B" w:rsidRDefault="00540BCE" w:rsidP="00540BCE">
      <w:pPr>
        <w:spacing w:after="0"/>
        <w:ind w:firstLine="425"/>
        <w:jc w:val="both"/>
        <w:rPr>
          <w:rFonts w:ascii="Times New Roman" w:hAnsi="Times New Roman"/>
          <w:b/>
          <w:i/>
          <w:sz w:val="24"/>
          <w:szCs w:val="24"/>
        </w:rPr>
      </w:pPr>
      <w:r w:rsidRPr="00EA4E0B">
        <w:rPr>
          <w:rFonts w:ascii="Times New Roman" w:hAnsi="Times New Roman"/>
          <w:b/>
          <w:i/>
          <w:sz w:val="24"/>
          <w:szCs w:val="24"/>
        </w:rPr>
        <w:t>8. Материально-технические условия</w:t>
      </w:r>
    </w:p>
    <w:p w14:paraId="07E71B7F" w14:textId="77777777" w:rsidR="00540BCE" w:rsidRPr="00EA4E0B" w:rsidRDefault="00540BCE" w:rsidP="00540BCE">
      <w:pPr>
        <w:spacing w:after="0"/>
        <w:ind w:firstLine="425"/>
        <w:jc w:val="both"/>
        <w:rPr>
          <w:rFonts w:ascii="Times New Roman" w:hAnsi="Times New Roman"/>
          <w:sz w:val="24"/>
          <w:szCs w:val="24"/>
        </w:rPr>
      </w:pPr>
      <w:r w:rsidRPr="00EA4E0B">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14:paraId="48167B07" w14:textId="77777777" w:rsidR="00540BCE" w:rsidRPr="00EA4E0B" w:rsidRDefault="00540BCE" w:rsidP="00540BCE">
      <w:pPr>
        <w:spacing w:after="0"/>
        <w:ind w:firstLine="425"/>
        <w:jc w:val="both"/>
        <w:rPr>
          <w:rFonts w:ascii="Times New Roman" w:hAnsi="Times New Roman"/>
          <w:sz w:val="24"/>
          <w:szCs w:val="24"/>
        </w:rPr>
      </w:pPr>
      <w:r w:rsidRPr="00EA4E0B">
        <w:rPr>
          <w:rFonts w:ascii="Times New Roman" w:hAnsi="Times New Roman"/>
          <w:sz w:val="24"/>
          <w:szCs w:val="24"/>
        </w:rPr>
        <w:t>Для реализации образовательной программы необходимо наличие в каждом кабинете по классу домры необходимых принадлежностей:</w:t>
      </w:r>
    </w:p>
    <w:p w14:paraId="217A959C" w14:textId="77777777" w:rsidR="00540BCE" w:rsidRPr="00EA4E0B"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EA4E0B">
        <w:rPr>
          <w:rFonts w:ascii="Times New Roman" w:hAnsi="Times New Roman"/>
          <w:sz w:val="24"/>
          <w:szCs w:val="24"/>
        </w:rPr>
        <w:t>Инструменты (домры) обычного размера, а также наличие инструментов уменьшенного размера.</w:t>
      </w:r>
    </w:p>
    <w:p w14:paraId="76CA41E2" w14:textId="77777777" w:rsidR="00540BCE" w:rsidRPr="00EA4E0B"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EA4E0B">
        <w:rPr>
          <w:rFonts w:ascii="Times New Roman" w:hAnsi="Times New Roman"/>
          <w:sz w:val="24"/>
          <w:szCs w:val="24"/>
        </w:rPr>
        <w:t>Разноуровневые подставки под ноги.</w:t>
      </w:r>
    </w:p>
    <w:p w14:paraId="484E6E7E" w14:textId="77777777" w:rsidR="00540BCE" w:rsidRPr="00EA4E0B"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EA4E0B">
        <w:rPr>
          <w:rFonts w:ascii="Times New Roman" w:hAnsi="Times New Roman"/>
          <w:sz w:val="24"/>
          <w:szCs w:val="24"/>
        </w:rPr>
        <w:t>Чехлы для хранения и удобной транспортировки инструмента.</w:t>
      </w:r>
    </w:p>
    <w:p w14:paraId="03F1A720" w14:textId="77777777" w:rsidR="00540BCE" w:rsidRPr="00EA4E0B" w:rsidRDefault="00540BCE" w:rsidP="00300398">
      <w:pPr>
        <w:numPr>
          <w:ilvl w:val="0"/>
          <w:numId w:val="59"/>
        </w:numPr>
        <w:tabs>
          <w:tab w:val="clear" w:pos="1259"/>
          <w:tab w:val="num" w:pos="540"/>
        </w:tabs>
        <w:spacing w:after="0"/>
        <w:ind w:left="0" w:firstLine="425"/>
        <w:jc w:val="both"/>
        <w:rPr>
          <w:rFonts w:ascii="Times New Roman" w:hAnsi="Times New Roman"/>
          <w:sz w:val="24"/>
          <w:szCs w:val="24"/>
        </w:rPr>
      </w:pPr>
      <w:r w:rsidRPr="00EA4E0B">
        <w:rPr>
          <w:rFonts w:ascii="Times New Roman" w:hAnsi="Times New Roman"/>
          <w:sz w:val="24"/>
          <w:szCs w:val="24"/>
        </w:rPr>
        <w:t>Пюпитр (подставка для нот) для обеспечения максимально комфортных условий для чтения нотных текстов.</w:t>
      </w:r>
    </w:p>
    <w:p w14:paraId="68A537CF" w14:textId="77777777" w:rsidR="00540BCE" w:rsidRPr="00EA4E0B" w:rsidRDefault="00540BCE" w:rsidP="00EA4E0B">
      <w:pPr>
        <w:ind w:firstLine="425"/>
        <w:jc w:val="both"/>
        <w:rPr>
          <w:rFonts w:ascii="Times New Roman" w:hAnsi="Times New Roman"/>
          <w:sz w:val="24"/>
          <w:szCs w:val="24"/>
        </w:rPr>
      </w:pPr>
      <w:r w:rsidRPr="00EA4E0B">
        <w:rPr>
          <w:rFonts w:ascii="Times New Roman" w:hAnsi="Times New Roman"/>
          <w:sz w:val="24"/>
          <w:szCs w:val="24"/>
        </w:rPr>
        <w:t>Для оборудования класса также необходимо наличие фортепиано, наглядных пособий, нотной и методической литературы. В школе имеется  небольшой  концертный зал.</w:t>
      </w:r>
    </w:p>
    <w:p w14:paraId="255B0174" w14:textId="77777777" w:rsidR="00540BCE" w:rsidRPr="00EA4E0B" w:rsidRDefault="00540BCE" w:rsidP="00540BCE">
      <w:pPr>
        <w:spacing w:after="0"/>
        <w:ind w:firstLine="425"/>
        <w:jc w:val="both"/>
        <w:rPr>
          <w:rFonts w:ascii="Times New Roman" w:hAnsi="Times New Roman"/>
          <w:b/>
          <w:i/>
          <w:sz w:val="24"/>
          <w:szCs w:val="24"/>
        </w:rPr>
      </w:pPr>
      <w:r w:rsidRPr="00EA4E0B">
        <w:rPr>
          <w:rFonts w:ascii="Times New Roman" w:hAnsi="Times New Roman"/>
          <w:b/>
          <w:i/>
          <w:sz w:val="24"/>
          <w:szCs w:val="24"/>
        </w:rPr>
        <w:t>9. Связь с другими предметами программы</w:t>
      </w:r>
    </w:p>
    <w:p w14:paraId="2F537F48" w14:textId="77777777" w:rsidR="00540BCE" w:rsidRPr="00EA4E0B" w:rsidRDefault="00540BCE" w:rsidP="00540BCE">
      <w:pPr>
        <w:spacing w:after="0"/>
        <w:ind w:firstLine="360"/>
        <w:jc w:val="both"/>
        <w:rPr>
          <w:rFonts w:ascii="Times New Roman" w:hAnsi="Times New Roman"/>
          <w:sz w:val="24"/>
          <w:szCs w:val="24"/>
        </w:rPr>
      </w:pPr>
      <w:r w:rsidRPr="00EA4E0B">
        <w:rPr>
          <w:rFonts w:ascii="Times New Roman" w:hAnsi="Times New Roman"/>
          <w:sz w:val="24"/>
          <w:szCs w:val="24"/>
        </w:rPr>
        <w:t>Весь комплекс предметов, составляющих учебный план к предметной области «Народные инструменты» - это логически выстроенный, полный   и достаточный цикл.  Содержание предмета расширяет и дополняет уровень знаний учащихся по таким предметам, как Музыкальное исполнительство:</w:t>
      </w:r>
    </w:p>
    <w:p w14:paraId="3146B337" w14:textId="26E26649" w:rsidR="00540BCE" w:rsidRPr="00EA4E0B" w:rsidRDefault="00540BCE" w:rsidP="00300398">
      <w:pPr>
        <w:numPr>
          <w:ilvl w:val="1"/>
          <w:numId w:val="57"/>
        </w:numPr>
        <w:spacing w:after="0"/>
        <w:ind w:firstLine="360"/>
        <w:jc w:val="both"/>
        <w:rPr>
          <w:rFonts w:ascii="Times New Roman" w:hAnsi="Times New Roman"/>
          <w:sz w:val="24"/>
          <w:szCs w:val="24"/>
        </w:rPr>
      </w:pPr>
      <w:r w:rsidRPr="00EA4E0B">
        <w:rPr>
          <w:rFonts w:ascii="Times New Roman" w:hAnsi="Times New Roman"/>
          <w:sz w:val="24"/>
          <w:szCs w:val="24"/>
        </w:rPr>
        <w:t>Специальность</w:t>
      </w:r>
    </w:p>
    <w:p w14:paraId="00561874" w14:textId="3F866D38" w:rsidR="00540BCE" w:rsidRPr="00EA4E0B" w:rsidRDefault="00540BCE" w:rsidP="00300398">
      <w:pPr>
        <w:numPr>
          <w:ilvl w:val="1"/>
          <w:numId w:val="57"/>
        </w:numPr>
        <w:spacing w:after="0"/>
        <w:ind w:firstLine="360"/>
        <w:jc w:val="both"/>
        <w:rPr>
          <w:rFonts w:ascii="Times New Roman" w:hAnsi="Times New Roman"/>
          <w:sz w:val="24"/>
          <w:szCs w:val="24"/>
        </w:rPr>
      </w:pPr>
      <w:r w:rsidRPr="00EA4E0B">
        <w:rPr>
          <w:rFonts w:ascii="Times New Roman" w:hAnsi="Times New Roman"/>
          <w:sz w:val="24"/>
          <w:szCs w:val="24"/>
        </w:rPr>
        <w:t>Ансамбль</w:t>
      </w:r>
    </w:p>
    <w:p w14:paraId="01F4DAF5" w14:textId="09380C71" w:rsidR="00540BCE" w:rsidRPr="00EA4E0B" w:rsidRDefault="00540BCE" w:rsidP="00300398">
      <w:pPr>
        <w:numPr>
          <w:ilvl w:val="1"/>
          <w:numId w:val="57"/>
        </w:numPr>
        <w:spacing w:after="0"/>
        <w:ind w:firstLine="360"/>
        <w:jc w:val="both"/>
        <w:rPr>
          <w:rFonts w:ascii="Times New Roman" w:hAnsi="Times New Roman"/>
          <w:sz w:val="24"/>
          <w:szCs w:val="24"/>
        </w:rPr>
      </w:pPr>
      <w:r w:rsidRPr="00EA4E0B">
        <w:rPr>
          <w:rFonts w:ascii="Times New Roman" w:hAnsi="Times New Roman"/>
          <w:sz w:val="24"/>
          <w:szCs w:val="24"/>
        </w:rPr>
        <w:t>Фортепиано</w:t>
      </w:r>
    </w:p>
    <w:p w14:paraId="2980A10E" w14:textId="6DD10713" w:rsidR="00540BCE" w:rsidRPr="00EA4E0B" w:rsidRDefault="00540BCE" w:rsidP="00300398">
      <w:pPr>
        <w:numPr>
          <w:ilvl w:val="1"/>
          <w:numId w:val="57"/>
        </w:numPr>
        <w:spacing w:after="0"/>
        <w:ind w:firstLine="360"/>
        <w:jc w:val="both"/>
        <w:rPr>
          <w:rFonts w:ascii="Times New Roman" w:hAnsi="Times New Roman"/>
          <w:sz w:val="24"/>
          <w:szCs w:val="24"/>
        </w:rPr>
      </w:pPr>
      <w:r w:rsidRPr="00EA4E0B">
        <w:rPr>
          <w:rFonts w:ascii="Times New Roman" w:hAnsi="Times New Roman"/>
          <w:sz w:val="24"/>
          <w:szCs w:val="24"/>
        </w:rPr>
        <w:t>Хоровой класс</w:t>
      </w:r>
    </w:p>
    <w:p w14:paraId="46AF52D7" w14:textId="77777777" w:rsidR="00540BCE" w:rsidRPr="00EA4E0B" w:rsidRDefault="00540BCE" w:rsidP="00540BCE">
      <w:pPr>
        <w:spacing w:after="0"/>
        <w:ind w:firstLine="360"/>
        <w:jc w:val="both"/>
        <w:rPr>
          <w:rFonts w:ascii="Times New Roman" w:hAnsi="Times New Roman"/>
          <w:sz w:val="24"/>
          <w:szCs w:val="24"/>
        </w:rPr>
      </w:pPr>
      <w:r w:rsidRPr="00EA4E0B">
        <w:rPr>
          <w:rFonts w:ascii="Times New Roman" w:hAnsi="Times New Roman"/>
          <w:sz w:val="24"/>
          <w:szCs w:val="24"/>
        </w:rPr>
        <w:t>Теория и история музыки:</w:t>
      </w:r>
    </w:p>
    <w:p w14:paraId="4F09E7F8" w14:textId="0A69DE90" w:rsidR="00540BCE" w:rsidRPr="00EA4E0B" w:rsidRDefault="00540BCE" w:rsidP="00300398">
      <w:pPr>
        <w:numPr>
          <w:ilvl w:val="0"/>
          <w:numId w:val="58"/>
        </w:numPr>
        <w:spacing w:after="0"/>
        <w:ind w:firstLine="360"/>
        <w:jc w:val="both"/>
        <w:rPr>
          <w:rFonts w:ascii="Times New Roman" w:hAnsi="Times New Roman"/>
          <w:sz w:val="24"/>
          <w:szCs w:val="24"/>
        </w:rPr>
      </w:pPr>
      <w:r w:rsidRPr="00EA4E0B">
        <w:rPr>
          <w:rFonts w:ascii="Times New Roman" w:hAnsi="Times New Roman"/>
          <w:sz w:val="24"/>
          <w:szCs w:val="24"/>
        </w:rPr>
        <w:t>Сольфеджио</w:t>
      </w:r>
    </w:p>
    <w:p w14:paraId="4A14FFCB" w14:textId="085BAB76" w:rsidR="00540BCE" w:rsidRPr="00EA4E0B" w:rsidRDefault="00540BCE" w:rsidP="00300398">
      <w:pPr>
        <w:numPr>
          <w:ilvl w:val="0"/>
          <w:numId w:val="58"/>
        </w:numPr>
        <w:spacing w:after="0"/>
        <w:ind w:firstLine="360"/>
        <w:jc w:val="both"/>
        <w:rPr>
          <w:rFonts w:ascii="Times New Roman" w:hAnsi="Times New Roman"/>
          <w:sz w:val="24"/>
          <w:szCs w:val="24"/>
        </w:rPr>
      </w:pPr>
      <w:r w:rsidRPr="00EA4E0B">
        <w:rPr>
          <w:rFonts w:ascii="Times New Roman" w:hAnsi="Times New Roman"/>
          <w:sz w:val="24"/>
          <w:szCs w:val="24"/>
        </w:rPr>
        <w:t>Слушание музыки</w:t>
      </w:r>
    </w:p>
    <w:p w14:paraId="22A5DB66" w14:textId="478959EE" w:rsidR="00540BCE" w:rsidRPr="00EA4E0B" w:rsidRDefault="00540BCE" w:rsidP="00300398">
      <w:pPr>
        <w:numPr>
          <w:ilvl w:val="0"/>
          <w:numId w:val="58"/>
        </w:numPr>
        <w:spacing w:after="0"/>
        <w:ind w:firstLine="360"/>
        <w:jc w:val="both"/>
        <w:rPr>
          <w:rFonts w:ascii="Times New Roman" w:hAnsi="Times New Roman"/>
          <w:sz w:val="24"/>
          <w:szCs w:val="24"/>
        </w:rPr>
      </w:pPr>
      <w:r w:rsidRPr="00EA4E0B">
        <w:rPr>
          <w:rFonts w:ascii="Times New Roman" w:hAnsi="Times New Roman"/>
          <w:sz w:val="24"/>
          <w:szCs w:val="24"/>
        </w:rPr>
        <w:t>Музыкальная литература (зарубежная, отечественная)</w:t>
      </w:r>
    </w:p>
    <w:p w14:paraId="2C501BE4" w14:textId="77777777" w:rsidR="00540BCE" w:rsidRPr="00EA4E0B" w:rsidRDefault="00540BCE" w:rsidP="00540BCE">
      <w:pPr>
        <w:spacing w:before="120" w:after="120"/>
        <w:jc w:val="center"/>
        <w:rPr>
          <w:rFonts w:ascii="Times New Roman" w:hAnsi="Times New Roman"/>
          <w:b/>
          <w:sz w:val="24"/>
          <w:szCs w:val="24"/>
        </w:rPr>
      </w:pPr>
      <w:r w:rsidRPr="00EA4E0B">
        <w:rPr>
          <w:rFonts w:ascii="Times New Roman" w:hAnsi="Times New Roman"/>
          <w:b/>
          <w:sz w:val="24"/>
          <w:szCs w:val="24"/>
        </w:rPr>
        <w:lastRenderedPageBreak/>
        <w:t>Содержание учебного предмета</w:t>
      </w:r>
    </w:p>
    <w:p w14:paraId="184AD2D8" w14:textId="77777777" w:rsidR="00540BCE" w:rsidRPr="00EA4E0B" w:rsidRDefault="00540BCE" w:rsidP="00300398">
      <w:pPr>
        <w:numPr>
          <w:ilvl w:val="1"/>
          <w:numId w:val="62"/>
        </w:numPr>
        <w:tabs>
          <w:tab w:val="clear" w:pos="1865"/>
          <w:tab w:val="num" w:pos="720"/>
        </w:tabs>
        <w:spacing w:after="0"/>
        <w:ind w:left="0" w:firstLine="360"/>
        <w:jc w:val="both"/>
        <w:rPr>
          <w:rFonts w:ascii="Times New Roman" w:hAnsi="Times New Roman"/>
          <w:sz w:val="24"/>
          <w:szCs w:val="24"/>
        </w:rPr>
      </w:pPr>
      <w:r w:rsidRPr="00EA4E0B">
        <w:rPr>
          <w:rFonts w:ascii="Times New Roman" w:hAnsi="Times New Roman"/>
          <w:b/>
          <w:i/>
          <w:sz w:val="24"/>
          <w:szCs w:val="24"/>
        </w:rPr>
        <w:t>Сведения о затратах учебного времени</w:t>
      </w:r>
      <w:r w:rsidRPr="00EA4E0B">
        <w:rPr>
          <w:rFonts w:ascii="Times New Roman" w:hAnsi="Times New Roman"/>
          <w:sz w:val="24"/>
          <w:szCs w:val="24"/>
        </w:rPr>
        <w:t>, предусмотренного на освоение учебного предмета «Специальность (трехструнная домра)», на максимальную, самостоятельную нагрузку обучающихся и аудиторные занятия, представлены в Таблице 2.</w:t>
      </w:r>
    </w:p>
    <w:p w14:paraId="06018F3F" w14:textId="10F3F0B7" w:rsidR="00EA4E0B" w:rsidRDefault="00EA4E0B" w:rsidP="00EA4E0B">
      <w:pPr>
        <w:spacing w:after="0"/>
        <w:jc w:val="both"/>
        <w:rPr>
          <w:rFonts w:ascii="Times New Roman" w:hAnsi="Times New Roman"/>
          <w:b/>
          <w:i/>
          <w:sz w:val="24"/>
          <w:szCs w:val="24"/>
        </w:rPr>
      </w:pPr>
      <w:r w:rsidRPr="00EA4E0B">
        <w:rPr>
          <w:rFonts w:ascii="Times New Roman" w:hAnsi="Times New Roman"/>
          <w:b/>
          <w:i/>
          <w:sz w:val="24"/>
          <w:szCs w:val="24"/>
        </w:rPr>
        <w:t xml:space="preserve">                                                                                                                 </w:t>
      </w:r>
      <w:r>
        <w:rPr>
          <w:rFonts w:ascii="Times New Roman" w:hAnsi="Times New Roman"/>
          <w:b/>
          <w:i/>
          <w:sz w:val="24"/>
          <w:szCs w:val="24"/>
        </w:rPr>
        <w:t xml:space="preserve">            </w:t>
      </w:r>
    </w:p>
    <w:p w14:paraId="360941E0" w14:textId="3CB1DE85" w:rsidR="00540BCE" w:rsidRPr="00EA4E0B" w:rsidRDefault="00540BCE" w:rsidP="00EA4E0B">
      <w:pPr>
        <w:spacing w:after="0"/>
        <w:jc w:val="both"/>
        <w:rPr>
          <w:rFonts w:ascii="Times New Roman" w:hAnsi="Times New Roman"/>
          <w:b/>
          <w:i/>
          <w:sz w:val="24"/>
          <w:szCs w:val="24"/>
        </w:rPr>
      </w:pPr>
      <w:r w:rsidRPr="00EA4E0B">
        <w:rPr>
          <w:rFonts w:ascii="Times New Roman" w:hAnsi="Times New Roman"/>
          <w:sz w:val="24"/>
          <w:szCs w:val="24"/>
        </w:rPr>
        <w:t>Срок обучения 8 (9) лет</w:t>
      </w:r>
      <w:r w:rsidR="00EA4E0B">
        <w:rPr>
          <w:rFonts w:ascii="Times New Roman" w:hAnsi="Times New Roman"/>
          <w:sz w:val="24"/>
          <w:szCs w:val="24"/>
        </w:rPr>
        <w:t xml:space="preserve">                                                                                            </w:t>
      </w:r>
      <w:r w:rsidR="00EA4E0B" w:rsidRPr="00EA4E0B">
        <w:rPr>
          <w:rFonts w:ascii="Times New Roman" w:hAnsi="Times New Roman"/>
          <w:b/>
          <w:i/>
          <w:sz w:val="24"/>
          <w:szCs w:val="24"/>
        </w:rPr>
        <w:t>Таблица 2</w:t>
      </w:r>
      <w:r w:rsidR="00EA4E0B">
        <w:rPr>
          <w:rFonts w:ascii="Times New Roman" w:hAnsi="Times New Roman"/>
          <w:b/>
          <w:i/>
          <w:sz w:val="24"/>
          <w:szCs w:val="24"/>
        </w:rPr>
        <w:t xml:space="preserve">     </w:t>
      </w:r>
      <w:r w:rsidR="00EA4E0B">
        <w:rPr>
          <w:rFonts w:ascii="Times New Roman" w:hAnsi="Times New Roman"/>
          <w:sz w:val="24"/>
          <w:szCs w:val="24"/>
        </w:rPr>
        <w:t xml:space="preserve"> </w:t>
      </w:r>
    </w:p>
    <w:tbl>
      <w:tblPr>
        <w:tblW w:w="97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900"/>
        <w:gridCol w:w="775"/>
      </w:tblGrid>
      <w:tr w:rsidR="00540BCE" w:rsidRPr="00767B2D" w14:paraId="75716DB8" w14:textId="77777777" w:rsidTr="00BF7B2E">
        <w:trPr>
          <w:trHeight w:val="370"/>
        </w:trPr>
        <w:tc>
          <w:tcPr>
            <w:tcW w:w="3528" w:type="dxa"/>
          </w:tcPr>
          <w:p w14:paraId="1C30FA0E" w14:textId="77777777" w:rsidR="00540BCE" w:rsidRPr="00767B2D" w:rsidRDefault="00540BCE" w:rsidP="00BF7B2E">
            <w:pPr>
              <w:spacing w:after="0"/>
              <w:jc w:val="both"/>
              <w:rPr>
                <w:rFonts w:ascii="Times New Roman" w:hAnsi="Times New Roman"/>
                <w:sz w:val="28"/>
                <w:szCs w:val="28"/>
              </w:rPr>
            </w:pPr>
          </w:p>
        </w:tc>
        <w:tc>
          <w:tcPr>
            <w:tcW w:w="6175" w:type="dxa"/>
            <w:gridSpan w:val="9"/>
          </w:tcPr>
          <w:p w14:paraId="1DF5B019" w14:textId="77777777" w:rsidR="00540BCE" w:rsidRPr="00767B2D" w:rsidRDefault="00540BCE" w:rsidP="00BF7B2E">
            <w:pPr>
              <w:spacing w:after="0"/>
              <w:jc w:val="center"/>
              <w:rPr>
                <w:rFonts w:ascii="Times New Roman" w:hAnsi="Times New Roman"/>
                <w:b/>
                <w:sz w:val="28"/>
                <w:szCs w:val="28"/>
              </w:rPr>
            </w:pPr>
            <w:r w:rsidRPr="00767B2D">
              <w:rPr>
                <w:rFonts w:ascii="Times New Roman" w:hAnsi="Times New Roman"/>
                <w:b/>
                <w:sz w:val="24"/>
                <w:szCs w:val="24"/>
                <w:lang w:eastAsia="zh-CN"/>
              </w:rPr>
              <w:t>Распределение по годам обучения</w:t>
            </w:r>
          </w:p>
        </w:tc>
      </w:tr>
      <w:tr w:rsidR="00540BCE" w:rsidRPr="00767B2D" w14:paraId="7F451FC4" w14:textId="77777777" w:rsidTr="00BF7B2E">
        <w:trPr>
          <w:trHeight w:val="370"/>
        </w:trPr>
        <w:tc>
          <w:tcPr>
            <w:tcW w:w="3528" w:type="dxa"/>
          </w:tcPr>
          <w:p w14:paraId="1B8B265B" w14:textId="77777777" w:rsidR="00540BCE" w:rsidRPr="00767B2D" w:rsidRDefault="00540BCE" w:rsidP="00BF7B2E">
            <w:pPr>
              <w:spacing w:after="0"/>
              <w:jc w:val="both"/>
              <w:rPr>
                <w:rFonts w:ascii="Times New Roman" w:hAnsi="Times New Roman"/>
                <w:sz w:val="24"/>
                <w:szCs w:val="24"/>
              </w:rPr>
            </w:pPr>
            <w:r w:rsidRPr="00767B2D">
              <w:rPr>
                <w:rFonts w:ascii="Times New Roman" w:hAnsi="Times New Roman"/>
                <w:sz w:val="24"/>
                <w:szCs w:val="24"/>
                <w:lang w:eastAsia="zh-CN"/>
              </w:rPr>
              <w:t>Класс</w:t>
            </w:r>
          </w:p>
        </w:tc>
        <w:tc>
          <w:tcPr>
            <w:tcW w:w="619" w:type="dxa"/>
            <w:vAlign w:val="center"/>
          </w:tcPr>
          <w:p w14:paraId="444B23EF"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1</w:t>
            </w:r>
          </w:p>
        </w:tc>
        <w:tc>
          <w:tcPr>
            <w:tcW w:w="621" w:type="dxa"/>
            <w:vAlign w:val="center"/>
          </w:tcPr>
          <w:p w14:paraId="11AE6E7B"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2</w:t>
            </w:r>
          </w:p>
        </w:tc>
        <w:tc>
          <w:tcPr>
            <w:tcW w:w="621" w:type="dxa"/>
            <w:vAlign w:val="center"/>
          </w:tcPr>
          <w:p w14:paraId="6BD11250"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3</w:t>
            </w:r>
          </w:p>
        </w:tc>
        <w:tc>
          <w:tcPr>
            <w:tcW w:w="621" w:type="dxa"/>
            <w:vAlign w:val="center"/>
          </w:tcPr>
          <w:p w14:paraId="4EB878A7"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4</w:t>
            </w:r>
          </w:p>
        </w:tc>
        <w:tc>
          <w:tcPr>
            <w:tcW w:w="621" w:type="dxa"/>
            <w:vAlign w:val="center"/>
          </w:tcPr>
          <w:p w14:paraId="15F98699"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5</w:t>
            </w:r>
          </w:p>
        </w:tc>
        <w:tc>
          <w:tcPr>
            <w:tcW w:w="621" w:type="dxa"/>
            <w:vAlign w:val="center"/>
          </w:tcPr>
          <w:p w14:paraId="20AD4C96"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6</w:t>
            </w:r>
          </w:p>
        </w:tc>
        <w:tc>
          <w:tcPr>
            <w:tcW w:w="776" w:type="dxa"/>
            <w:vAlign w:val="center"/>
          </w:tcPr>
          <w:p w14:paraId="335FE864"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7</w:t>
            </w:r>
          </w:p>
        </w:tc>
        <w:tc>
          <w:tcPr>
            <w:tcW w:w="900" w:type="dxa"/>
            <w:vAlign w:val="center"/>
          </w:tcPr>
          <w:p w14:paraId="01630C43"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8</w:t>
            </w:r>
          </w:p>
        </w:tc>
        <w:tc>
          <w:tcPr>
            <w:tcW w:w="775" w:type="dxa"/>
            <w:vAlign w:val="center"/>
          </w:tcPr>
          <w:p w14:paraId="4FDA2834" w14:textId="77777777" w:rsidR="00540BCE" w:rsidRPr="00767B2D" w:rsidRDefault="00540BCE" w:rsidP="00BF7B2E">
            <w:pPr>
              <w:spacing w:after="0"/>
              <w:jc w:val="center"/>
              <w:rPr>
                <w:rFonts w:ascii="Times New Roman" w:hAnsi="Times New Roman"/>
                <w:b/>
                <w:sz w:val="24"/>
                <w:szCs w:val="24"/>
              </w:rPr>
            </w:pPr>
            <w:r w:rsidRPr="00767B2D">
              <w:rPr>
                <w:rFonts w:ascii="Times New Roman" w:hAnsi="Times New Roman"/>
                <w:b/>
                <w:sz w:val="24"/>
                <w:szCs w:val="24"/>
              </w:rPr>
              <w:t>9</w:t>
            </w:r>
          </w:p>
        </w:tc>
      </w:tr>
      <w:tr w:rsidR="00540BCE" w:rsidRPr="00767B2D" w14:paraId="4A53E9C0" w14:textId="77777777" w:rsidTr="00BF7B2E">
        <w:trPr>
          <w:trHeight w:val="434"/>
        </w:trPr>
        <w:tc>
          <w:tcPr>
            <w:tcW w:w="3528" w:type="dxa"/>
          </w:tcPr>
          <w:p w14:paraId="19E09572"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Продолжительность учебных занятий (в неделях)</w:t>
            </w:r>
          </w:p>
        </w:tc>
        <w:tc>
          <w:tcPr>
            <w:tcW w:w="619" w:type="dxa"/>
            <w:vAlign w:val="center"/>
          </w:tcPr>
          <w:p w14:paraId="57D1F7F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32</w:t>
            </w:r>
          </w:p>
        </w:tc>
        <w:tc>
          <w:tcPr>
            <w:tcW w:w="621" w:type="dxa"/>
            <w:vAlign w:val="center"/>
          </w:tcPr>
          <w:p w14:paraId="2D230930"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621" w:type="dxa"/>
            <w:vAlign w:val="center"/>
          </w:tcPr>
          <w:p w14:paraId="34244856"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621" w:type="dxa"/>
            <w:vAlign w:val="center"/>
          </w:tcPr>
          <w:p w14:paraId="6EF7D32C"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621" w:type="dxa"/>
            <w:vAlign w:val="center"/>
          </w:tcPr>
          <w:p w14:paraId="346D2736"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621" w:type="dxa"/>
            <w:vAlign w:val="center"/>
          </w:tcPr>
          <w:p w14:paraId="5A860F91"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776" w:type="dxa"/>
            <w:vAlign w:val="center"/>
          </w:tcPr>
          <w:p w14:paraId="64101C6B"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900" w:type="dxa"/>
            <w:vAlign w:val="center"/>
          </w:tcPr>
          <w:p w14:paraId="591F208B"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c>
          <w:tcPr>
            <w:tcW w:w="775" w:type="dxa"/>
            <w:vAlign w:val="center"/>
          </w:tcPr>
          <w:p w14:paraId="1A304F03"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33</w:t>
            </w:r>
          </w:p>
        </w:tc>
      </w:tr>
      <w:tr w:rsidR="00540BCE" w:rsidRPr="00767B2D" w14:paraId="20EA94D7" w14:textId="77777777" w:rsidTr="00BF7B2E">
        <w:trPr>
          <w:trHeight w:val="415"/>
        </w:trPr>
        <w:tc>
          <w:tcPr>
            <w:tcW w:w="3528" w:type="dxa"/>
          </w:tcPr>
          <w:p w14:paraId="103B456B"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 xml:space="preserve">Количество часов на </w:t>
            </w:r>
            <w:r w:rsidRPr="00767B2D">
              <w:rPr>
                <w:rFonts w:ascii="Times New Roman" w:hAnsi="Times New Roman"/>
                <w:b/>
                <w:bCs/>
                <w:sz w:val="24"/>
                <w:szCs w:val="24"/>
                <w:lang w:eastAsia="zh-CN"/>
              </w:rPr>
              <w:t xml:space="preserve">аудиторные </w:t>
            </w:r>
            <w:r w:rsidRPr="00767B2D">
              <w:rPr>
                <w:rFonts w:ascii="Times New Roman" w:hAnsi="Times New Roman"/>
                <w:sz w:val="24"/>
                <w:szCs w:val="24"/>
                <w:lang w:eastAsia="zh-CN"/>
              </w:rPr>
              <w:t>занятия в неделю</w:t>
            </w:r>
          </w:p>
        </w:tc>
        <w:tc>
          <w:tcPr>
            <w:tcW w:w="619" w:type="dxa"/>
            <w:vAlign w:val="center"/>
          </w:tcPr>
          <w:p w14:paraId="4CE2C51B"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32B06F3B"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35A7FCC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0899500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7CA038C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29AEACB1"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776" w:type="dxa"/>
            <w:vAlign w:val="center"/>
          </w:tcPr>
          <w:p w14:paraId="2D23D4F3"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2,5</w:t>
            </w:r>
          </w:p>
        </w:tc>
        <w:tc>
          <w:tcPr>
            <w:tcW w:w="900" w:type="dxa"/>
            <w:vAlign w:val="center"/>
          </w:tcPr>
          <w:p w14:paraId="52AD2F2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2,5</w:t>
            </w:r>
          </w:p>
        </w:tc>
        <w:tc>
          <w:tcPr>
            <w:tcW w:w="775" w:type="dxa"/>
            <w:vAlign w:val="center"/>
          </w:tcPr>
          <w:p w14:paraId="58F743A2"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2,5</w:t>
            </w:r>
          </w:p>
        </w:tc>
      </w:tr>
      <w:tr w:rsidR="00540BCE" w:rsidRPr="00767B2D" w14:paraId="4EEF7FBE" w14:textId="77777777" w:rsidTr="00BF7B2E">
        <w:trPr>
          <w:trHeight w:val="215"/>
        </w:trPr>
        <w:tc>
          <w:tcPr>
            <w:tcW w:w="3528" w:type="dxa"/>
            <w:vMerge w:val="restart"/>
          </w:tcPr>
          <w:p w14:paraId="625CC0AA"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Общее количество часов на аудиторные занятия</w:t>
            </w:r>
          </w:p>
        </w:tc>
        <w:tc>
          <w:tcPr>
            <w:tcW w:w="5400" w:type="dxa"/>
            <w:gridSpan w:val="8"/>
            <w:vAlign w:val="center"/>
          </w:tcPr>
          <w:p w14:paraId="1B581B51"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559</w:t>
            </w:r>
          </w:p>
        </w:tc>
        <w:tc>
          <w:tcPr>
            <w:tcW w:w="775" w:type="dxa"/>
            <w:vAlign w:val="center"/>
          </w:tcPr>
          <w:p w14:paraId="1E1CB8F0"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82,5</w:t>
            </w:r>
          </w:p>
        </w:tc>
      </w:tr>
      <w:tr w:rsidR="00540BCE" w:rsidRPr="00767B2D" w14:paraId="286D6104" w14:textId="77777777" w:rsidTr="00BF7B2E">
        <w:trPr>
          <w:trHeight w:val="182"/>
        </w:trPr>
        <w:tc>
          <w:tcPr>
            <w:tcW w:w="3528" w:type="dxa"/>
            <w:vMerge/>
          </w:tcPr>
          <w:p w14:paraId="55046A79" w14:textId="77777777" w:rsidR="00540BCE" w:rsidRPr="00767B2D" w:rsidRDefault="00540BCE" w:rsidP="00BF7B2E">
            <w:pPr>
              <w:spacing w:after="0"/>
              <w:jc w:val="both"/>
              <w:rPr>
                <w:rFonts w:ascii="Times New Roman" w:hAnsi="Times New Roman"/>
                <w:sz w:val="24"/>
                <w:szCs w:val="24"/>
              </w:rPr>
            </w:pPr>
          </w:p>
        </w:tc>
        <w:tc>
          <w:tcPr>
            <w:tcW w:w="6175" w:type="dxa"/>
            <w:gridSpan w:val="9"/>
            <w:vAlign w:val="center"/>
          </w:tcPr>
          <w:p w14:paraId="2575849E"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641,5</w:t>
            </w:r>
          </w:p>
        </w:tc>
      </w:tr>
      <w:tr w:rsidR="00540BCE" w:rsidRPr="00767B2D" w14:paraId="3129D4B2" w14:textId="77777777" w:rsidTr="00BF7B2E">
        <w:trPr>
          <w:trHeight w:val="746"/>
        </w:trPr>
        <w:tc>
          <w:tcPr>
            <w:tcW w:w="3528" w:type="dxa"/>
          </w:tcPr>
          <w:p w14:paraId="072F921A"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 xml:space="preserve">Количество часов на </w:t>
            </w:r>
            <w:r w:rsidRPr="00767B2D">
              <w:rPr>
                <w:rFonts w:ascii="Times New Roman" w:hAnsi="Times New Roman"/>
                <w:b/>
                <w:bCs/>
                <w:sz w:val="24"/>
                <w:szCs w:val="24"/>
                <w:lang w:eastAsia="zh-CN"/>
              </w:rPr>
              <w:t xml:space="preserve">внеаудиторные </w:t>
            </w:r>
            <w:r w:rsidRPr="00767B2D">
              <w:rPr>
                <w:rFonts w:ascii="Times New Roman" w:hAnsi="Times New Roman"/>
                <w:sz w:val="24"/>
                <w:szCs w:val="24"/>
                <w:lang w:eastAsia="zh-CN"/>
              </w:rPr>
              <w:t>занятия в неделю</w:t>
            </w:r>
          </w:p>
        </w:tc>
        <w:tc>
          <w:tcPr>
            <w:tcW w:w="619" w:type="dxa"/>
            <w:vAlign w:val="center"/>
          </w:tcPr>
          <w:p w14:paraId="4704930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1589A4D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5C85035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w:t>
            </w:r>
          </w:p>
        </w:tc>
        <w:tc>
          <w:tcPr>
            <w:tcW w:w="621" w:type="dxa"/>
            <w:vAlign w:val="center"/>
          </w:tcPr>
          <w:p w14:paraId="75DE5F3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w:t>
            </w:r>
          </w:p>
        </w:tc>
        <w:tc>
          <w:tcPr>
            <w:tcW w:w="621" w:type="dxa"/>
            <w:vAlign w:val="center"/>
          </w:tcPr>
          <w:p w14:paraId="6EF7EB2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w:t>
            </w:r>
          </w:p>
        </w:tc>
        <w:tc>
          <w:tcPr>
            <w:tcW w:w="621" w:type="dxa"/>
            <w:vAlign w:val="center"/>
          </w:tcPr>
          <w:p w14:paraId="3804B166"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3</w:t>
            </w:r>
          </w:p>
        </w:tc>
        <w:tc>
          <w:tcPr>
            <w:tcW w:w="776" w:type="dxa"/>
            <w:vAlign w:val="center"/>
          </w:tcPr>
          <w:p w14:paraId="2716707F"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c>
          <w:tcPr>
            <w:tcW w:w="900" w:type="dxa"/>
            <w:vAlign w:val="center"/>
          </w:tcPr>
          <w:p w14:paraId="22E674D5"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c>
          <w:tcPr>
            <w:tcW w:w="775" w:type="dxa"/>
            <w:vAlign w:val="center"/>
          </w:tcPr>
          <w:p w14:paraId="7E1CC7CC"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r>
      <w:tr w:rsidR="00540BCE" w:rsidRPr="00767B2D" w14:paraId="5D70BC4B" w14:textId="77777777" w:rsidTr="00BF7B2E">
        <w:trPr>
          <w:trHeight w:val="1041"/>
        </w:trPr>
        <w:tc>
          <w:tcPr>
            <w:tcW w:w="3528" w:type="dxa"/>
          </w:tcPr>
          <w:p w14:paraId="2CD1869C"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Общее количество</w:t>
            </w:r>
          </w:p>
          <w:p w14:paraId="7D25CF42"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14:paraId="2E8D06D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64</w:t>
            </w:r>
          </w:p>
        </w:tc>
        <w:tc>
          <w:tcPr>
            <w:tcW w:w="621" w:type="dxa"/>
            <w:vAlign w:val="center"/>
          </w:tcPr>
          <w:p w14:paraId="734C6DA6"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66</w:t>
            </w:r>
          </w:p>
        </w:tc>
        <w:tc>
          <w:tcPr>
            <w:tcW w:w="621" w:type="dxa"/>
            <w:vAlign w:val="center"/>
          </w:tcPr>
          <w:p w14:paraId="561769B2"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66</w:t>
            </w:r>
          </w:p>
        </w:tc>
        <w:tc>
          <w:tcPr>
            <w:tcW w:w="621" w:type="dxa"/>
            <w:vAlign w:val="center"/>
          </w:tcPr>
          <w:p w14:paraId="5B3EBD2F"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99</w:t>
            </w:r>
          </w:p>
        </w:tc>
        <w:tc>
          <w:tcPr>
            <w:tcW w:w="621" w:type="dxa"/>
            <w:vAlign w:val="center"/>
          </w:tcPr>
          <w:p w14:paraId="10ECA70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99</w:t>
            </w:r>
          </w:p>
        </w:tc>
        <w:tc>
          <w:tcPr>
            <w:tcW w:w="621" w:type="dxa"/>
            <w:vAlign w:val="center"/>
          </w:tcPr>
          <w:p w14:paraId="61D0105B"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99</w:t>
            </w:r>
          </w:p>
        </w:tc>
        <w:tc>
          <w:tcPr>
            <w:tcW w:w="776" w:type="dxa"/>
            <w:vAlign w:val="center"/>
          </w:tcPr>
          <w:p w14:paraId="06104CF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c>
          <w:tcPr>
            <w:tcW w:w="900" w:type="dxa"/>
            <w:vAlign w:val="center"/>
          </w:tcPr>
          <w:p w14:paraId="3A65C51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c>
          <w:tcPr>
            <w:tcW w:w="775" w:type="dxa"/>
            <w:vAlign w:val="center"/>
          </w:tcPr>
          <w:p w14:paraId="6D47255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r>
      <w:tr w:rsidR="00540BCE" w:rsidRPr="00767B2D" w14:paraId="3420EE3E" w14:textId="77777777" w:rsidTr="00BF7B2E">
        <w:trPr>
          <w:trHeight w:val="370"/>
        </w:trPr>
        <w:tc>
          <w:tcPr>
            <w:tcW w:w="3528" w:type="dxa"/>
            <w:vMerge w:val="restart"/>
          </w:tcPr>
          <w:p w14:paraId="48F477EA"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 xml:space="preserve">Общее количество </w:t>
            </w:r>
          </w:p>
          <w:p w14:paraId="65A930B6"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часов на внеаудиторные (самостоятельные) занятия</w:t>
            </w:r>
          </w:p>
        </w:tc>
        <w:tc>
          <w:tcPr>
            <w:tcW w:w="5400" w:type="dxa"/>
            <w:gridSpan w:val="8"/>
            <w:vAlign w:val="center"/>
          </w:tcPr>
          <w:p w14:paraId="26BE94C1"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757</w:t>
            </w:r>
          </w:p>
        </w:tc>
        <w:tc>
          <w:tcPr>
            <w:tcW w:w="775" w:type="dxa"/>
            <w:vAlign w:val="center"/>
          </w:tcPr>
          <w:p w14:paraId="785D7365"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r>
      <w:tr w:rsidR="00540BCE" w:rsidRPr="00767B2D" w14:paraId="42DC4AB9" w14:textId="77777777" w:rsidTr="00BF7B2E">
        <w:trPr>
          <w:trHeight w:val="147"/>
        </w:trPr>
        <w:tc>
          <w:tcPr>
            <w:tcW w:w="3528" w:type="dxa"/>
            <w:vMerge/>
          </w:tcPr>
          <w:p w14:paraId="6E60806F" w14:textId="77777777" w:rsidR="00540BCE" w:rsidRPr="00767B2D" w:rsidRDefault="00540BCE" w:rsidP="00BF7B2E">
            <w:pPr>
              <w:spacing w:after="0"/>
              <w:jc w:val="both"/>
              <w:rPr>
                <w:rFonts w:ascii="Times New Roman" w:hAnsi="Times New Roman"/>
                <w:sz w:val="24"/>
                <w:szCs w:val="24"/>
              </w:rPr>
            </w:pPr>
          </w:p>
        </w:tc>
        <w:tc>
          <w:tcPr>
            <w:tcW w:w="6175" w:type="dxa"/>
            <w:gridSpan w:val="9"/>
            <w:vAlign w:val="center"/>
          </w:tcPr>
          <w:p w14:paraId="072C2035"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889</w:t>
            </w:r>
          </w:p>
        </w:tc>
      </w:tr>
      <w:tr w:rsidR="00540BCE" w:rsidRPr="00767B2D" w14:paraId="281D1C74" w14:textId="77777777" w:rsidTr="00BF7B2E">
        <w:trPr>
          <w:trHeight w:val="522"/>
        </w:trPr>
        <w:tc>
          <w:tcPr>
            <w:tcW w:w="3528" w:type="dxa"/>
          </w:tcPr>
          <w:p w14:paraId="182B8143"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b/>
                <w:bCs/>
                <w:sz w:val="24"/>
                <w:szCs w:val="24"/>
                <w:lang w:eastAsia="zh-CN"/>
              </w:rPr>
              <w:t xml:space="preserve">Максимальное </w:t>
            </w:r>
            <w:r w:rsidRPr="00767B2D">
              <w:rPr>
                <w:rFonts w:ascii="Times New Roman" w:hAnsi="Times New Roman"/>
                <w:sz w:val="24"/>
                <w:szCs w:val="24"/>
                <w:lang w:eastAsia="zh-CN"/>
              </w:rPr>
              <w:t>количество</w:t>
            </w:r>
          </w:p>
          <w:p w14:paraId="580AA9F3" w14:textId="77777777" w:rsidR="00540BCE" w:rsidRPr="00767B2D" w:rsidRDefault="00540BCE" w:rsidP="00BF7B2E">
            <w:pPr>
              <w:spacing w:after="0"/>
              <w:jc w:val="both"/>
              <w:rPr>
                <w:rFonts w:ascii="Times New Roman" w:hAnsi="Times New Roman"/>
                <w:sz w:val="24"/>
                <w:szCs w:val="24"/>
              </w:rPr>
            </w:pPr>
            <w:r w:rsidRPr="00767B2D">
              <w:rPr>
                <w:rFonts w:ascii="Times New Roman" w:hAnsi="Times New Roman"/>
                <w:sz w:val="24"/>
                <w:szCs w:val="24"/>
                <w:lang w:eastAsia="zh-CN"/>
              </w:rPr>
              <w:t>часов занятия в неделю</w:t>
            </w:r>
          </w:p>
        </w:tc>
        <w:tc>
          <w:tcPr>
            <w:tcW w:w="619" w:type="dxa"/>
            <w:vAlign w:val="center"/>
          </w:tcPr>
          <w:p w14:paraId="2C26BB7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c>
          <w:tcPr>
            <w:tcW w:w="621" w:type="dxa"/>
            <w:vAlign w:val="center"/>
          </w:tcPr>
          <w:p w14:paraId="64F2F5E2"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c>
          <w:tcPr>
            <w:tcW w:w="621" w:type="dxa"/>
            <w:vAlign w:val="center"/>
          </w:tcPr>
          <w:p w14:paraId="57CFD2A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4</w:t>
            </w:r>
          </w:p>
        </w:tc>
        <w:tc>
          <w:tcPr>
            <w:tcW w:w="621" w:type="dxa"/>
            <w:vAlign w:val="center"/>
          </w:tcPr>
          <w:p w14:paraId="5AD0BADD"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5</w:t>
            </w:r>
          </w:p>
        </w:tc>
        <w:tc>
          <w:tcPr>
            <w:tcW w:w="621" w:type="dxa"/>
            <w:vAlign w:val="center"/>
          </w:tcPr>
          <w:p w14:paraId="149D8F9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5</w:t>
            </w:r>
          </w:p>
        </w:tc>
        <w:tc>
          <w:tcPr>
            <w:tcW w:w="621" w:type="dxa"/>
            <w:vAlign w:val="center"/>
          </w:tcPr>
          <w:p w14:paraId="7B9A95DA"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5</w:t>
            </w:r>
          </w:p>
        </w:tc>
        <w:tc>
          <w:tcPr>
            <w:tcW w:w="776" w:type="dxa"/>
            <w:vAlign w:val="center"/>
          </w:tcPr>
          <w:p w14:paraId="7473D20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6,5</w:t>
            </w:r>
          </w:p>
        </w:tc>
        <w:tc>
          <w:tcPr>
            <w:tcW w:w="900" w:type="dxa"/>
            <w:vAlign w:val="center"/>
          </w:tcPr>
          <w:p w14:paraId="1A4CCD2E"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6,5</w:t>
            </w:r>
          </w:p>
        </w:tc>
        <w:tc>
          <w:tcPr>
            <w:tcW w:w="775" w:type="dxa"/>
            <w:vAlign w:val="center"/>
          </w:tcPr>
          <w:p w14:paraId="0F681C9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6,5</w:t>
            </w:r>
          </w:p>
        </w:tc>
      </w:tr>
      <w:tr w:rsidR="00540BCE" w:rsidRPr="00767B2D" w14:paraId="360C066D" w14:textId="77777777" w:rsidTr="00BF7B2E">
        <w:trPr>
          <w:trHeight w:val="460"/>
        </w:trPr>
        <w:tc>
          <w:tcPr>
            <w:tcW w:w="3528" w:type="dxa"/>
          </w:tcPr>
          <w:p w14:paraId="7FD95AF0"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Общее максимальное</w:t>
            </w:r>
          </w:p>
          <w:p w14:paraId="5082B05C" w14:textId="77777777" w:rsidR="00540BCE" w:rsidRPr="00767B2D" w:rsidRDefault="00540BCE" w:rsidP="00BF7B2E">
            <w:pPr>
              <w:spacing w:after="0"/>
              <w:jc w:val="both"/>
              <w:rPr>
                <w:rFonts w:ascii="Times New Roman" w:hAnsi="Times New Roman"/>
                <w:sz w:val="24"/>
                <w:szCs w:val="24"/>
              </w:rPr>
            </w:pPr>
            <w:r w:rsidRPr="00767B2D">
              <w:rPr>
                <w:rFonts w:ascii="Times New Roman" w:hAnsi="Times New Roman"/>
                <w:sz w:val="24"/>
                <w:szCs w:val="24"/>
                <w:lang w:eastAsia="zh-CN"/>
              </w:rPr>
              <w:t>количество часов по годам</w:t>
            </w:r>
          </w:p>
        </w:tc>
        <w:tc>
          <w:tcPr>
            <w:tcW w:w="619" w:type="dxa"/>
            <w:vAlign w:val="center"/>
          </w:tcPr>
          <w:p w14:paraId="40B486F9"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128</w:t>
            </w:r>
          </w:p>
        </w:tc>
        <w:tc>
          <w:tcPr>
            <w:tcW w:w="621" w:type="dxa"/>
            <w:vAlign w:val="center"/>
          </w:tcPr>
          <w:p w14:paraId="68AAD83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c>
          <w:tcPr>
            <w:tcW w:w="621" w:type="dxa"/>
            <w:vAlign w:val="center"/>
          </w:tcPr>
          <w:p w14:paraId="7D35CD6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132</w:t>
            </w:r>
          </w:p>
        </w:tc>
        <w:tc>
          <w:tcPr>
            <w:tcW w:w="621" w:type="dxa"/>
            <w:vAlign w:val="center"/>
          </w:tcPr>
          <w:p w14:paraId="141612A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165</w:t>
            </w:r>
          </w:p>
        </w:tc>
        <w:tc>
          <w:tcPr>
            <w:tcW w:w="621" w:type="dxa"/>
            <w:vAlign w:val="center"/>
          </w:tcPr>
          <w:p w14:paraId="2DD684E2"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165</w:t>
            </w:r>
          </w:p>
        </w:tc>
        <w:tc>
          <w:tcPr>
            <w:tcW w:w="621" w:type="dxa"/>
            <w:vAlign w:val="center"/>
          </w:tcPr>
          <w:p w14:paraId="19B4A161"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165</w:t>
            </w:r>
          </w:p>
        </w:tc>
        <w:tc>
          <w:tcPr>
            <w:tcW w:w="776" w:type="dxa"/>
            <w:vAlign w:val="center"/>
          </w:tcPr>
          <w:p w14:paraId="419FC075"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214,5</w:t>
            </w:r>
          </w:p>
        </w:tc>
        <w:tc>
          <w:tcPr>
            <w:tcW w:w="900" w:type="dxa"/>
            <w:vAlign w:val="center"/>
          </w:tcPr>
          <w:p w14:paraId="28A72784"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214,5</w:t>
            </w:r>
          </w:p>
        </w:tc>
        <w:tc>
          <w:tcPr>
            <w:tcW w:w="775" w:type="dxa"/>
            <w:vAlign w:val="center"/>
          </w:tcPr>
          <w:p w14:paraId="2FA3B2B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214,5</w:t>
            </w:r>
          </w:p>
        </w:tc>
      </w:tr>
      <w:tr w:rsidR="00540BCE" w:rsidRPr="00767B2D" w14:paraId="2DC94D90" w14:textId="77777777" w:rsidTr="00BF7B2E">
        <w:trPr>
          <w:trHeight w:val="398"/>
        </w:trPr>
        <w:tc>
          <w:tcPr>
            <w:tcW w:w="3528" w:type="dxa"/>
            <w:vMerge w:val="restart"/>
          </w:tcPr>
          <w:p w14:paraId="065F4550"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Общее максимальное</w:t>
            </w:r>
          </w:p>
          <w:p w14:paraId="0FF2CD01" w14:textId="77777777" w:rsidR="00540BCE" w:rsidRPr="00767B2D" w:rsidRDefault="00540BCE" w:rsidP="00BF7B2E">
            <w:pPr>
              <w:autoSpaceDE w:val="0"/>
              <w:autoSpaceDN w:val="0"/>
              <w:adjustRightInd w:val="0"/>
              <w:spacing w:after="0" w:line="240" w:lineRule="auto"/>
              <w:rPr>
                <w:rFonts w:ascii="Times New Roman" w:hAnsi="Times New Roman"/>
                <w:sz w:val="24"/>
                <w:szCs w:val="24"/>
                <w:lang w:eastAsia="zh-CN"/>
              </w:rPr>
            </w:pPr>
            <w:r w:rsidRPr="00767B2D">
              <w:rPr>
                <w:rFonts w:ascii="Times New Roman" w:hAnsi="Times New Roman"/>
                <w:sz w:val="24"/>
                <w:szCs w:val="24"/>
                <w:lang w:eastAsia="zh-CN"/>
              </w:rPr>
              <w:t>количество часов на весь</w:t>
            </w:r>
          </w:p>
          <w:p w14:paraId="70AF6904" w14:textId="77777777" w:rsidR="00540BCE" w:rsidRPr="00767B2D" w:rsidRDefault="00540BCE" w:rsidP="00BF7B2E">
            <w:pPr>
              <w:spacing w:after="0"/>
              <w:jc w:val="both"/>
              <w:rPr>
                <w:rFonts w:ascii="Times New Roman" w:hAnsi="Times New Roman"/>
                <w:sz w:val="24"/>
                <w:szCs w:val="24"/>
              </w:rPr>
            </w:pPr>
            <w:r w:rsidRPr="00767B2D">
              <w:rPr>
                <w:rFonts w:ascii="Times New Roman" w:hAnsi="Times New Roman"/>
                <w:sz w:val="24"/>
                <w:szCs w:val="24"/>
                <w:lang w:eastAsia="zh-CN"/>
              </w:rPr>
              <w:t>период обучения</w:t>
            </w:r>
          </w:p>
        </w:tc>
        <w:tc>
          <w:tcPr>
            <w:tcW w:w="5400" w:type="dxa"/>
            <w:gridSpan w:val="8"/>
            <w:vAlign w:val="center"/>
          </w:tcPr>
          <w:p w14:paraId="145CAD80"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1316</w:t>
            </w:r>
          </w:p>
        </w:tc>
        <w:tc>
          <w:tcPr>
            <w:tcW w:w="775" w:type="dxa"/>
            <w:vAlign w:val="center"/>
          </w:tcPr>
          <w:p w14:paraId="4278C278"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214,5</w:t>
            </w:r>
          </w:p>
        </w:tc>
      </w:tr>
      <w:tr w:rsidR="00540BCE" w:rsidRPr="00767B2D" w14:paraId="5B33ABB3" w14:textId="77777777" w:rsidTr="00BF7B2E">
        <w:trPr>
          <w:trHeight w:val="90"/>
        </w:trPr>
        <w:tc>
          <w:tcPr>
            <w:tcW w:w="3528" w:type="dxa"/>
            <w:vMerge/>
          </w:tcPr>
          <w:p w14:paraId="1EB14A3B" w14:textId="77777777" w:rsidR="00540BCE" w:rsidRPr="00767B2D" w:rsidRDefault="00540BCE" w:rsidP="00BF7B2E">
            <w:pPr>
              <w:spacing w:after="0"/>
              <w:jc w:val="both"/>
              <w:rPr>
                <w:rFonts w:ascii="Times New Roman" w:hAnsi="Times New Roman"/>
                <w:sz w:val="24"/>
                <w:szCs w:val="24"/>
              </w:rPr>
            </w:pPr>
          </w:p>
        </w:tc>
        <w:tc>
          <w:tcPr>
            <w:tcW w:w="6175" w:type="dxa"/>
            <w:gridSpan w:val="9"/>
            <w:vAlign w:val="center"/>
          </w:tcPr>
          <w:p w14:paraId="127986C3" w14:textId="77777777" w:rsidR="00540BCE" w:rsidRPr="00767B2D" w:rsidRDefault="00540BCE" w:rsidP="00BF7B2E">
            <w:pPr>
              <w:spacing w:after="0"/>
              <w:jc w:val="center"/>
              <w:rPr>
                <w:rFonts w:ascii="Times New Roman" w:hAnsi="Times New Roman"/>
                <w:sz w:val="24"/>
                <w:szCs w:val="24"/>
              </w:rPr>
            </w:pPr>
            <w:r w:rsidRPr="00767B2D">
              <w:rPr>
                <w:rFonts w:ascii="Times New Roman" w:hAnsi="Times New Roman"/>
                <w:sz w:val="24"/>
                <w:szCs w:val="24"/>
              </w:rPr>
              <w:t>1530,5</w:t>
            </w:r>
          </w:p>
        </w:tc>
      </w:tr>
    </w:tbl>
    <w:p w14:paraId="684EC918" w14:textId="77777777" w:rsidR="00540BCE" w:rsidRPr="00927772" w:rsidRDefault="00540BCE" w:rsidP="00540BCE">
      <w:pPr>
        <w:spacing w:after="0"/>
        <w:jc w:val="both"/>
        <w:rPr>
          <w:rFonts w:ascii="Times New Roman" w:hAnsi="Times New Roman"/>
          <w:sz w:val="16"/>
          <w:szCs w:val="16"/>
        </w:rPr>
      </w:pPr>
    </w:p>
    <w:p w14:paraId="31857A1B" w14:textId="77777777" w:rsidR="00540BCE" w:rsidRPr="00EA4E0B" w:rsidRDefault="00540BCE" w:rsidP="00540BCE">
      <w:pPr>
        <w:spacing w:after="0"/>
        <w:ind w:firstLine="425"/>
        <w:jc w:val="both"/>
        <w:rPr>
          <w:rFonts w:ascii="Times New Roman" w:hAnsi="Times New Roman"/>
          <w:sz w:val="24"/>
          <w:szCs w:val="24"/>
        </w:rPr>
      </w:pPr>
      <w:r w:rsidRPr="00EA4E0B">
        <w:rPr>
          <w:rFonts w:ascii="Times New Roman" w:hAnsi="Times New Roman"/>
          <w:sz w:val="24"/>
          <w:szCs w:val="24"/>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14:paraId="68AA3639" w14:textId="77777777" w:rsidR="00540BCE" w:rsidRPr="00EA4E0B" w:rsidRDefault="00540BCE" w:rsidP="00540BCE">
      <w:pPr>
        <w:spacing w:after="0"/>
        <w:ind w:firstLine="425"/>
        <w:jc w:val="both"/>
        <w:rPr>
          <w:rFonts w:ascii="Times New Roman" w:hAnsi="Times New Roman"/>
          <w:sz w:val="24"/>
          <w:szCs w:val="24"/>
        </w:rPr>
      </w:pPr>
      <w:r w:rsidRPr="00EA4E0B">
        <w:rPr>
          <w:rFonts w:ascii="Times New Roman" w:hAnsi="Times New Roman"/>
          <w:sz w:val="24"/>
          <w:szCs w:val="24"/>
        </w:rPr>
        <w:t>Виды внеаудиторной работы:</w:t>
      </w:r>
    </w:p>
    <w:p w14:paraId="64EF0F6F" w14:textId="77777777" w:rsidR="00540BCE" w:rsidRPr="00EA4E0B"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EA4E0B">
        <w:rPr>
          <w:rFonts w:ascii="Times New Roman" w:hAnsi="Times New Roman"/>
          <w:sz w:val="24"/>
          <w:szCs w:val="24"/>
        </w:rPr>
        <w:t>самостоятельные занятия по подготовке учебной программы;</w:t>
      </w:r>
    </w:p>
    <w:p w14:paraId="422FF04A" w14:textId="77777777" w:rsidR="00540BCE" w:rsidRPr="00EA4E0B"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EA4E0B">
        <w:rPr>
          <w:rFonts w:ascii="Times New Roman" w:hAnsi="Times New Roman"/>
          <w:sz w:val="24"/>
          <w:szCs w:val="24"/>
        </w:rPr>
        <w:t>подготовка к контрольным урокам, зачетам и экзаменам;</w:t>
      </w:r>
    </w:p>
    <w:p w14:paraId="44220DFD" w14:textId="77777777" w:rsidR="00540BCE" w:rsidRPr="00EA4E0B"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EA4E0B">
        <w:rPr>
          <w:rFonts w:ascii="Times New Roman" w:hAnsi="Times New Roman"/>
          <w:sz w:val="24"/>
          <w:szCs w:val="24"/>
        </w:rPr>
        <w:t>подготовка к концертным, конкурсным выступлениям;</w:t>
      </w:r>
    </w:p>
    <w:p w14:paraId="697F8B35" w14:textId="77777777" w:rsidR="00540BCE" w:rsidRPr="00EA4E0B" w:rsidRDefault="00540BCE" w:rsidP="00300398">
      <w:pPr>
        <w:numPr>
          <w:ilvl w:val="0"/>
          <w:numId w:val="9"/>
        </w:numPr>
        <w:tabs>
          <w:tab w:val="clear" w:pos="1145"/>
          <w:tab w:val="num" w:pos="360"/>
        </w:tabs>
        <w:spacing w:after="0"/>
        <w:ind w:left="360"/>
        <w:jc w:val="both"/>
        <w:rPr>
          <w:rFonts w:ascii="Times New Roman" w:hAnsi="Times New Roman"/>
          <w:sz w:val="24"/>
          <w:szCs w:val="24"/>
        </w:rPr>
      </w:pPr>
      <w:r w:rsidRPr="00EA4E0B">
        <w:rPr>
          <w:rFonts w:ascii="Times New Roman" w:hAnsi="Times New Roman"/>
          <w:sz w:val="24"/>
          <w:szCs w:val="24"/>
        </w:rPr>
        <w:t>участие обучающихся в творческих мероприятиях и культурно-просветительской деятельности образовательного учреждения и др.</w:t>
      </w:r>
    </w:p>
    <w:p w14:paraId="0AD1FE45" w14:textId="77777777" w:rsidR="0067680D" w:rsidRDefault="0067680D" w:rsidP="00540BCE">
      <w:pPr>
        <w:spacing w:before="120" w:after="0"/>
        <w:jc w:val="center"/>
        <w:rPr>
          <w:rFonts w:ascii="Times New Roman" w:hAnsi="Times New Roman"/>
          <w:b/>
          <w:sz w:val="24"/>
          <w:szCs w:val="24"/>
        </w:rPr>
      </w:pPr>
    </w:p>
    <w:p w14:paraId="6848ABD2" w14:textId="77777777" w:rsidR="0067680D" w:rsidRDefault="0067680D" w:rsidP="00540BCE">
      <w:pPr>
        <w:spacing w:before="120" w:after="0"/>
        <w:jc w:val="center"/>
        <w:rPr>
          <w:rFonts w:ascii="Times New Roman" w:hAnsi="Times New Roman"/>
          <w:b/>
          <w:sz w:val="24"/>
          <w:szCs w:val="24"/>
        </w:rPr>
      </w:pPr>
    </w:p>
    <w:p w14:paraId="2CE9768A" w14:textId="77777777" w:rsidR="0067680D" w:rsidRDefault="0067680D" w:rsidP="00540BCE">
      <w:pPr>
        <w:spacing w:before="120" w:after="0"/>
        <w:jc w:val="center"/>
        <w:rPr>
          <w:rFonts w:ascii="Times New Roman" w:hAnsi="Times New Roman"/>
          <w:b/>
          <w:sz w:val="24"/>
          <w:szCs w:val="24"/>
        </w:rPr>
      </w:pPr>
    </w:p>
    <w:p w14:paraId="5D0C6A76" w14:textId="46F48043" w:rsidR="00540BCE" w:rsidRPr="00EA4E0B" w:rsidRDefault="00540BCE" w:rsidP="00540BCE">
      <w:pPr>
        <w:spacing w:before="120" w:after="0"/>
        <w:jc w:val="center"/>
        <w:rPr>
          <w:rFonts w:ascii="Times New Roman" w:hAnsi="Times New Roman"/>
          <w:b/>
          <w:sz w:val="24"/>
          <w:szCs w:val="24"/>
        </w:rPr>
      </w:pPr>
      <w:r w:rsidRPr="00EA4E0B">
        <w:rPr>
          <w:rFonts w:ascii="Times New Roman" w:hAnsi="Times New Roman"/>
          <w:b/>
          <w:sz w:val="24"/>
          <w:szCs w:val="24"/>
        </w:rPr>
        <w:lastRenderedPageBreak/>
        <w:t>Годовые требования по классам</w:t>
      </w:r>
    </w:p>
    <w:p w14:paraId="405D1486" w14:textId="77777777" w:rsidR="00540BCE" w:rsidRPr="00EA4E0B" w:rsidRDefault="00540BCE" w:rsidP="00540BCE">
      <w:pPr>
        <w:spacing w:after="0"/>
        <w:jc w:val="center"/>
        <w:rPr>
          <w:rFonts w:ascii="Times New Roman" w:hAnsi="Times New Roman"/>
          <w:b/>
          <w:sz w:val="24"/>
          <w:szCs w:val="24"/>
        </w:rPr>
      </w:pPr>
      <w:r w:rsidRPr="00EA4E0B">
        <w:rPr>
          <w:rFonts w:ascii="Times New Roman" w:hAnsi="Times New Roman"/>
          <w:b/>
          <w:sz w:val="24"/>
          <w:szCs w:val="24"/>
        </w:rPr>
        <w:t>Срок обучения 8 (9) лет</w:t>
      </w:r>
    </w:p>
    <w:p w14:paraId="4DE9227C" w14:textId="77777777" w:rsidR="00540BCE" w:rsidRPr="00EA4E0B" w:rsidRDefault="00540BCE" w:rsidP="00540BCE">
      <w:pPr>
        <w:spacing w:after="120"/>
        <w:jc w:val="center"/>
        <w:rPr>
          <w:rFonts w:ascii="Times New Roman" w:hAnsi="Times New Roman"/>
          <w:b/>
          <w:sz w:val="24"/>
          <w:szCs w:val="24"/>
        </w:rPr>
      </w:pPr>
      <w:r w:rsidRPr="00EA4E0B">
        <w:rPr>
          <w:rFonts w:ascii="Times New Roman" w:hAnsi="Times New Roman"/>
          <w:b/>
          <w:sz w:val="24"/>
          <w:szCs w:val="24"/>
        </w:rPr>
        <w:t>Первый класс</w:t>
      </w:r>
    </w:p>
    <w:p w14:paraId="03DCC5AB" w14:textId="77777777" w:rsidR="00540BCE" w:rsidRPr="00EA4E0B" w:rsidRDefault="00540BCE" w:rsidP="00540BCE">
      <w:pPr>
        <w:pStyle w:val="Style4"/>
        <w:tabs>
          <w:tab w:val="left" w:pos="9781"/>
        </w:tabs>
        <w:kinsoku w:val="0"/>
        <w:overflowPunct w:val="0"/>
        <w:spacing w:before="3" w:line="276" w:lineRule="auto"/>
        <w:ind w:right="59" w:firstLine="426"/>
        <w:contextualSpacing/>
      </w:pPr>
      <w:r w:rsidRPr="00EA4E0B">
        <w:rPr>
          <w:bCs/>
        </w:rPr>
        <w:t>Специальность 2</w:t>
      </w:r>
      <w:r w:rsidRPr="00EA4E0B">
        <w:rPr>
          <w:b/>
          <w:bCs/>
        </w:rPr>
        <w:t xml:space="preserve"> </w:t>
      </w:r>
      <w:r w:rsidRPr="00EA4E0B">
        <w:t>часа в неделю</w:t>
      </w:r>
    </w:p>
    <w:p w14:paraId="4797E3B3"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t>Самостоятельная работа  не менее 2 часов в неделю</w:t>
      </w:r>
    </w:p>
    <w:p w14:paraId="290714CF" w14:textId="77777777" w:rsidR="00540BCE" w:rsidRPr="00983851" w:rsidRDefault="00540BCE" w:rsidP="00540BCE">
      <w:pPr>
        <w:pStyle w:val="Style4"/>
        <w:tabs>
          <w:tab w:val="left" w:pos="9781"/>
        </w:tabs>
        <w:kinsoku w:val="0"/>
        <w:overflowPunct w:val="0"/>
        <w:spacing w:before="3" w:line="360" w:lineRule="auto"/>
        <w:ind w:right="59" w:firstLine="426"/>
        <w:contextualSpacing/>
      </w:pPr>
      <w:r w:rsidRPr="00983851">
        <w:t xml:space="preserve">Консультации 6 часов в год </w:t>
      </w:r>
    </w:p>
    <w:p w14:paraId="55437827" w14:textId="77777777" w:rsidR="00540BCE" w:rsidRPr="00983851" w:rsidRDefault="00540BCE" w:rsidP="00983851">
      <w:pPr>
        <w:pStyle w:val="Style4"/>
        <w:tabs>
          <w:tab w:val="left" w:pos="9781"/>
        </w:tabs>
        <w:kinsoku w:val="0"/>
        <w:overflowPunct w:val="0"/>
        <w:spacing w:before="3" w:line="360" w:lineRule="auto"/>
        <w:ind w:right="59" w:firstLine="0"/>
        <w:contextualSpacing/>
        <w:jc w:val="center"/>
      </w:pPr>
      <w:r w:rsidRPr="00983851">
        <w:t>УЧЕБНО – 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701"/>
        <w:gridCol w:w="819"/>
        <w:gridCol w:w="1005"/>
        <w:gridCol w:w="1309"/>
      </w:tblGrid>
      <w:tr w:rsidR="00540BCE" w:rsidRPr="00983851" w14:paraId="61B509E1" w14:textId="77777777" w:rsidTr="00BF7B2E">
        <w:tc>
          <w:tcPr>
            <w:tcW w:w="0" w:type="auto"/>
          </w:tcPr>
          <w:p w14:paraId="1865662F"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w:t>
            </w:r>
          </w:p>
        </w:tc>
        <w:tc>
          <w:tcPr>
            <w:tcW w:w="0" w:type="auto"/>
          </w:tcPr>
          <w:p w14:paraId="050DCFC7"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Тема</w:t>
            </w:r>
          </w:p>
        </w:tc>
        <w:tc>
          <w:tcPr>
            <w:tcW w:w="0" w:type="auto"/>
            <w:gridSpan w:val="3"/>
          </w:tcPr>
          <w:p w14:paraId="7DE8A954"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Количество часов</w:t>
            </w:r>
          </w:p>
        </w:tc>
      </w:tr>
      <w:tr w:rsidR="00540BCE" w:rsidRPr="00983851" w14:paraId="7CCE04B3" w14:textId="77777777" w:rsidTr="00BF7B2E">
        <w:tc>
          <w:tcPr>
            <w:tcW w:w="0" w:type="auto"/>
          </w:tcPr>
          <w:p w14:paraId="7948DB12" w14:textId="77777777" w:rsidR="00540BCE" w:rsidRPr="00983851" w:rsidRDefault="00540BCE" w:rsidP="00BF7B2E">
            <w:pPr>
              <w:jc w:val="center"/>
              <w:rPr>
                <w:rFonts w:ascii="Times New Roman" w:hAnsi="Times New Roman"/>
                <w:b/>
                <w:sz w:val="24"/>
                <w:szCs w:val="24"/>
              </w:rPr>
            </w:pPr>
          </w:p>
        </w:tc>
        <w:tc>
          <w:tcPr>
            <w:tcW w:w="0" w:type="auto"/>
          </w:tcPr>
          <w:p w14:paraId="7B0935AD" w14:textId="77777777" w:rsidR="00540BCE" w:rsidRPr="00983851" w:rsidRDefault="00540BCE" w:rsidP="00BF7B2E">
            <w:pPr>
              <w:jc w:val="center"/>
              <w:rPr>
                <w:rFonts w:ascii="Times New Roman" w:hAnsi="Times New Roman"/>
                <w:b/>
                <w:sz w:val="24"/>
                <w:szCs w:val="24"/>
              </w:rPr>
            </w:pPr>
          </w:p>
        </w:tc>
        <w:tc>
          <w:tcPr>
            <w:tcW w:w="0" w:type="auto"/>
          </w:tcPr>
          <w:p w14:paraId="2B5D1CAB"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Всего</w:t>
            </w:r>
          </w:p>
        </w:tc>
        <w:tc>
          <w:tcPr>
            <w:tcW w:w="0" w:type="auto"/>
          </w:tcPr>
          <w:p w14:paraId="2E219879"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Теория</w:t>
            </w:r>
          </w:p>
        </w:tc>
        <w:tc>
          <w:tcPr>
            <w:tcW w:w="0" w:type="auto"/>
          </w:tcPr>
          <w:p w14:paraId="59E33751"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Практика</w:t>
            </w:r>
          </w:p>
        </w:tc>
      </w:tr>
      <w:tr w:rsidR="00540BCE" w:rsidRPr="00983851" w14:paraId="0CFCF450" w14:textId="77777777" w:rsidTr="00BF7B2E">
        <w:tc>
          <w:tcPr>
            <w:tcW w:w="0" w:type="auto"/>
          </w:tcPr>
          <w:p w14:paraId="069744E9"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1.</w:t>
            </w:r>
          </w:p>
        </w:tc>
        <w:tc>
          <w:tcPr>
            <w:tcW w:w="0" w:type="auto"/>
          </w:tcPr>
          <w:p w14:paraId="743B581D"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Постановка аппарата</w:t>
            </w:r>
          </w:p>
        </w:tc>
        <w:tc>
          <w:tcPr>
            <w:tcW w:w="0" w:type="auto"/>
          </w:tcPr>
          <w:p w14:paraId="23B0369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3A2B019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1EE9DE2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341902A4" w14:textId="77777777" w:rsidTr="00BF7B2E">
        <w:tc>
          <w:tcPr>
            <w:tcW w:w="0" w:type="auto"/>
          </w:tcPr>
          <w:p w14:paraId="5F3548A0"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2.</w:t>
            </w:r>
          </w:p>
        </w:tc>
        <w:tc>
          <w:tcPr>
            <w:tcW w:w="0" w:type="auto"/>
          </w:tcPr>
          <w:p w14:paraId="1A2FF85F"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История музыкального искусства</w:t>
            </w:r>
          </w:p>
        </w:tc>
        <w:tc>
          <w:tcPr>
            <w:tcW w:w="0" w:type="auto"/>
          </w:tcPr>
          <w:p w14:paraId="3D580A9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759BE20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783C15B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w:t>
            </w:r>
          </w:p>
        </w:tc>
      </w:tr>
      <w:tr w:rsidR="00540BCE" w:rsidRPr="00983851" w14:paraId="40EAAAC2" w14:textId="77777777" w:rsidTr="00BF7B2E">
        <w:tc>
          <w:tcPr>
            <w:tcW w:w="0" w:type="auto"/>
          </w:tcPr>
          <w:p w14:paraId="3E87113D"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3.</w:t>
            </w:r>
          </w:p>
        </w:tc>
        <w:tc>
          <w:tcPr>
            <w:tcW w:w="0" w:type="auto"/>
          </w:tcPr>
          <w:p w14:paraId="5EAD2BD2" w14:textId="77777777" w:rsidR="00540BCE" w:rsidRPr="00983851" w:rsidRDefault="00540BCE" w:rsidP="00BF7B2E">
            <w:pPr>
              <w:rPr>
                <w:rFonts w:ascii="Times New Roman" w:hAnsi="Times New Roman"/>
                <w:sz w:val="24"/>
                <w:szCs w:val="24"/>
              </w:rPr>
            </w:pPr>
            <w:proofErr w:type="spellStart"/>
            <w:r w:rsidRPr="00983851">
              <w:rPr>
                <w:rFonts w:ascii="Times New Roman" w:hAnsi="Times New Roman"/>
                <w:sz w:val="24"/>
                <w:szCs w:val="24"/>
              </w:rPr>
              <w:t>Учебно</w:t>
            </w:r>
            <w:proofErr w:type="spellEnd"/>
            <w:r w:rsidRPr="00983851">
              <w:rPr>
                <w:rFonts w:ascii="Times New Roman" w:hAnsi="Times New Roman"/>
                <w:sz w:val="24"/>
                <w:szCs w:val="24"/>
              </w:rPr>
              <w:t xml:space="preserve"> - техническая работа</w:t>
            </w:r>
          </w:p>
        </w:tc>
        <w:tc>
          <w:tcPr>
            <w:tcW w:w="0" w:type="auto"/>
          </w:tcPr>
          <w:p w14:paraId="34770F4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w:t>
            </w:r>
          </w:p>
        </w:tc>
        <w:tc>
          <w:tcPr>
            <w:tcW w:w="0" w:type="auto"/>
          </w:tcPr>
          <w:p w14:paraId="5690DCA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0E6E84D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5</w:t>
            </w:r>
          </w:p>
        </w:tc>
      </w:tr>
      <w:tr w:rsidR="00540BCE" w:rsidRPr="00983851" w14:paraId="48AFC0E7" w14:textId="77777777" w:rsidTr="00BF7B2E">
        <w:tc>
          <w:tcPr>
            <w:tcW w:w="0" w:type="auto"/>
          </w:tcPr>
          <w:p w14:paraId="05A5A3FB"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4.</w:t>
            </w:r>
          </w:p>
        </w:tc>
        <w:tc>
          <w:tcPr>
            <w:tcW w:w="0" w:type="auto"/>
          </w:tcPr>
          <w:p w14:paraId="3E907CF2" w14:textId="77777777" w:rsidR="00540BCE" w:rsidRPr="00983851" w:rsidRDefault="00540BCE" w:rsidP="00BF7B2E">
            <w:pPr>
              <w:rPr>
                <w:rFonts w:ascii="Times New Roman" w:hAnsi="Times New Roman"/>
                <w:sz w:val="24"/>
                <w:szCs w:val="24"/>
              </w:rPr>
            </w:pPr>
            <w:proofErr w:type="spellStart"/>
            <w:r w:rsidRPr="00983851">
              <w:rPr>
                <w:rFonts w:ascii="Times New Roman" w:hAnsi="Times New Roman"/>
                <w:sz w:val="24"/>
                <w:szCs w:val="24"/>
              </w:rPr>
              <w:t>Учебно</w:t>
            </w:r>
            <w:proofErr w:type="spellEnd"/>
            <w:r w:rsidRPr="00983851">
              <w:rPr>
                <w:rFonts w:ascii="Times New Roman" w:hAnsi="Times New Roman"/>
                <w:sz w:val="24"/>
                <w:szCs w:val="24"/>
              </w:rPr>
              <w:t xml:space="preserve"> - художественная работа</w:t>
            </w:r>
          </w:p>
        </w:tc>
        <w:tc>
          <w:tcPr>
            <w:tcW w:w="0" w:type="auto"/>
          </w:tcPr>
          <w:p w14:paraId="4816228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44</w:t>
            </w:r>
          </w:p>
        </w:tc>
        <w:tc>
          <w:tcPr>
            <w:tcW w:w="0" w:type="auto"/>
          </w:tcPr>
          <w:p w14:paraId="1438AF3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5DA61CE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40</w:t>
            </w:r>
          </w:p>
        </w:tc>
      </w:tr>
      <w:tr w:rsidR="00540BCE" w:rsidRPr="00983851" w14:paraId="2C59A247" w14:textId="77777777" w:rsidTr="00BF7B2E">
        <w:tc>
          <w:tcPr>
            <w:tcW w:w="0" w:type="auto"/>
          </w:tcPr>
          <w:p w14:paraId="198848D8"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5.</w:t>
            </w:r>
          </w:p>
        </w:tc>
        <w:tc>
          <w:tcPr>
            <w:tcW w:w="0" w:type="auto"/>
          </w:tcPr>
          <w:p w14:paraId="1C5F41A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Музыкально - теоретическая подготовка</w:t>
            </w:r>
          </w:p>
        </w:tc>
        <w:tc>
          <w:tcPr>
            <w:tcW w:w="0" w:type="auto"/>
          </w:tcPr>
          <w:p w14:paraId="0D66DD4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3E43509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3778B23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w:t>
            </w:r>
          </w:p>
        </w:tc>
      </w:tr>
      <w:tr w:rsidR="00540BCE" w:rsidRPr="00983851" w14:paraId="0F115479" w14:textId="77777777" w:rsidTr="00BF7B2E">
        <w:tc>
          <w:tcPr>
            <w:tcW w:w="0" w:type="auto"/>
          </w:tcPr>
          <w:p w14:paraId="05B33D69"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6.</w:t>
            </w:r>
          </w:p>
        </w:tc>
        <w:tc>
          <w:tcPr>
            <w:tcW w:w="0" w:type="auto"/>
          </w:tcPr>
          <w:p w14:paraId="4847A0C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Чтение нот с листа</w:t>
            </w:r>
          </w:p>
        </w:tc>
        <w:tc>
          <w:tcPr>
            <w:tcW w:w="0" w:type="auto"/>
          </w:tcPr>
          <w:p w14:paraId="7EF02F5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5F54DAC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555A94F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83851" w14:paraId="06441092" w14:textId="77777777" w:rsidTr="00BF7B2E">
        <w:tc>
          <w:tcPr>
            <w:tcW w:w="0" w:type="auto"/>
          </w:tcPr>
          <w:p w14:paraId="26E254C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7.</w:t>
            </w:r>
          </w:p>
        </w:tc>
        <w:tc>
          <w:tcPr>
            <w:tcW w:w="0" w:type="auto"/>
          </w:tcPr>
          <w:p w14:paraId="53DB910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мелодий по слуху, игра  в ансамбле</w:t>
            </w:r>
          </w:p>
        </w:tc>
        <w:tc>
          <w:tcPr>
            <w:tcW w:w="0" w:type="auto"/>
          </w:tcPr>
          <w:p w14:paraId="295712C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5</w:t>
            </w:r>
          </w:p>
        </w:tc>
        <w:tc>
          <w:tcPr>
            <w:tcW w:w="0" w:type="auto"/>
          </w:tcPr>
          <w:p w14:paraId="0C794633"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2386D27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r>
      <w:tr w:rsidR="00540BCE" w:rsidRPr="00983851" w14:paraId="37613BE0" w14:textId="77777777" w:rsidTr="00BF7B2E">
        <w:tc>
          <w:tcPr>
            <w:tcW w:w="0" w:type="auto"/>
          </w:tcPr>
          <w:p w14:paraId="7C3C6A81" w14:textId="77777777" w:rsidR="00540BCE" w:rsidRPr="00983851" w:rsidRDefault="00540BCE" w:rsidP="00BF7B2E">
            <w:pPr>
              <w:rPr>
                <w:rFonts w:ascii="Times New Roman" w:hAnsi="Times New Roman"/>
                <w:sz w:val="24"/>
                <w:szCs w:val="24"/>
              </w:rPr>
            </w:pPr>
          </w:p>
        </w:tc>
        <w:tc>
          <w:tcPr>
            <w:tcW w:w="0" w:type="auto"/>
          </w:tcPr>
          <w:p w14:paraId="34CEE348" w14:textId="77777777" w:rsidR="00540BCE" w:rsidRPr="00983851" w:rsidRDefault="00540BCE" w:rsidP="00BF7B2E">
            <w:pPr>
              <w:jc w:val="right"/>
              <w:rPr>
                <w:rFonts w:ascii="Times New Roman" w:hAnsi="Times New Roman"/>
                <w:sz w:val="24"/>
                <w:szCs w:val="24"/>
              </w:rPr>
            </w:pPr>
            <w:r w:rsidRPr="00983851">
              <w:rPr>
                <w:rFonts w:ascii="Times New Roman" w:hAnsi="Times New Roman"/>
                <w:sz w:val="24"/>
                <w:szCs w:val="24"/>
              </w:rPr>
              <w:t>Итого:</w:t>
            </w:r>
          </w:p>
        </w:tc>
        <w:tc>
          <w:tcPr>
            <w:tcW w:w="0" w:type="auto"/>
          </w:tcPr>
          <w:p w14:paraId="7FF203EA"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64</w:t>
            </w:r>
          </w:p>
        </w:tc>
        <w:tc>
          <w:tcPr>
            <w:tcW w:w="0" w:type="auto"/>
          </w:tcPr>
          <w:p w14:paraId="028D222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13</w:t>
            </w:r>
          </w:p>
        </w:tc>
        <w:tc>
          <w:tcPr>
            <w:tcW w:w="0" w:type="auto"/>
          </w:tcPr>
          <w:p w14:paraId="7B639BE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51</w:t>
            </w:r>
          </w:p>
        </w:tc>
      </w:tr>
    </w:tbl>
    <w:p w14:paraId="2842BF17" w14:textId="77777777" w:rsidR="00540BCE" w:rsidRPr="00983851" w:rsidRDefault="00540BCE" w:rsidP="00540BCE">
      <w:pPr>
        <w:spacing w:after="120"/>
        <w:jc w:val="center"/>
        <w:rPr>
          <w:rFonts w:ascii="Times New Roman" w:hAnsi="Times New Roman"/>
          <w:b/>
          <w:sz w:val="24"/>
          <w:szCs w:val="24"/>
        </w:rPr>
      </w:pPr>
    </w:p>
    <w:p w14:paraId="23A9B078"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Освоение посадки, постановки рук, координация движений обеих рук. Знакомство с основными размерами, с обозначениями на нотном стане, практика чтения нот с листа. Освоение грифа в пределах первой позиции.</w:t>
      </w:r>
    </w:p>
    <w:p w14:paraId="3FE3C0A3"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 xml:space="preserve">Освоение приема </w:t>
      </w:r>
      <w:proofErr w:type="spellStart"/>
      <w:r w:rsidRPr="00983851">
        <w:rPr>
          <w:rFonts w:ascii="Times New Roman" w:hAnsi="Times New Roman"/>
          <w:i/>
          <w:sz w:val="24"/>
          <w:szCs w:val="24"/>
          <w:lang w:val="en-US" w:eastAsia="zh-CN"/>
        </w:rPr>
        <w:t>pizz</w:t>
      </w:r>
      <w:proofErr w:type="spellEnd"/>
      <w:r w:rsidRPr="00983851">
        <w:rPr>
          <w:rFonts w:ascii="Times New Roman" w:hAnsi="Times New Roman"/>
          <w:sz w:val="24"/>
          <w:szCs w:val="24"/>
          <w:lang w:eastAsia="zh-CN"/>
        </w:rPr>
        <w:t xml:space="preserve"> </w:t>
      </w:r>
      <w:proofErr w:type="spellStart"/>
      <w:r w:rsidRPr="00983851">
        <w:rPr>
          <w:rFonts w:ascii="Times New Roman" w:hAnsi="Times New Roman"/>
          <w:sz w:val="24"/>
          <w:szCs w:val="24"/>
          <w:lang w:eastAsia="zh-CN"/>
        </w:rPr>
        <w:t>Б.п</w:t>
      </w:r>
      <w:proofErr w:type="spellEnd"/>
      <w:r w:rsidRPr="00983851">
        <w:rPr>
          <w:rFonts w:ascii="Times New Roman" w:hAnsi="Times New Roman"/>
          <w:sz w:val="24"/>
          <w:szCs w:val="24"/>
          <w:lang w:eastAsia="zh-CN"/>
        </w:rPr>
        <w:t>.</w:t>
      </w:r>
    </w:p>
    <w:p w14:paraId="1F620D46"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Постановка медиатора, игра одиночными ударами (вниз), игра переменными ударами (вниз-вверх), подготовительные упражнения для освоения приема тремоло.</w:t>
      </w:r>
    </w:p>
    <w:p w14:paraId="0FA40B07"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Упражнения и этюды с использованием ударов вниз-вверх, закрепление постановки рук, развитие координации обеих рук.</w:t>
      </w:r>
    </w:p>
    <w:p w14:paraId="2347C1CB"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 xml:space="preserve">Включение в репертуар детских песенок и попевок, русских народных песен, произведений советских композиторов и зарубежных авторов до </w:t>
      </w:r>
      <w:r w:rsidRPr="00983851">
        <w:rPr>
          <w:rFonts w:ascii="Times New Roman" w:hAnsi="Times New Roman"/>
          <w:sz w:val="24"/>
          <w:szCs w:val="24"/>
          <w:lang w:val="en-US" w:eastAsia="zh-CN"/>
        </w:rPr>
        <w:t>XIX</w:t>
      </w:r>
      <w:r w:rsidRPr="00983851">
        <w:rPr>
          <w:rFonts w:ascii="Times New Roman" w:hAnsi="Times New Roman"/>
          <w:sz w:val="24"/>
          <w:szCs w:val="24"/>
          <w:lang w:eastAsia="zh-CN"/>
        </w:rPr>
        <w:t xml:space="preserve"> века.</w:t>
      </w:r>
    </w:p>
    <w:p w14:paraId="12E24FB5" w14:textId="77777777" w:rsidR="00540BCE" w:rsidRPr="00983851" w:rsidRDefault="00540BCE" w:rsidP="00300398">
      <w:pPr>
        <w:numPr>
          <w:ilvl w:val="0"/>
          <w:numId w:val="10"/>
        </w:numPr>
        <w:tabs>
          <w:tab w:val="clear" w:pos="1145"/>
          <w:tab w:val="num" w:pos="360"/>
        </w:tabs>
        <w:autoSpaceDE w:val="0"/>
        <w:autoSpaceDN w:val="0"/>
        <w:adjustRightInd w:val="0"/>
        <w:spacing w:after="0"/>
        <w:ind w:left="0" w:firstLine="0"/>
        <w:jc w:val="both"/>
        <w:rPr>
          <w:rFonts w:ascii="Times New Roman" w:hAnsi="Times New Roman"/>
          <w:sz w:val="24"/>
          <w:szCs w:val="24"/>
          <w:lang w:eastAsia="zh-CN"/>
        </w:rPr>
      </w:pPr>
      <w:r w:rsidRPr="00983851">
        <w:rPr>
          <w:rFonts w:ascii="Times New Roman" w:hAnsi="Times New Roman"/>
          <w:sz w:val="24"/>
          <w:szCs w:val="24"/>
          <w:lang w:eastAsia="zh-CN"/>
        </w:rPr>
        <w:t>Воспитание в ученике элементарных правил сценической этики, навыков мобильности, собранности при публичных выступлениях.</w:t>
      </w:r>
    </w:p>
    <w:p w14:paraId="0F1886C2" w14:textId="77777777" w:rsidR="00540BCE" w:rsidRPr="00983851" w:rsidRDefault="00540BCE" w:rsidP="00983851">
      <w:pPr>
        <w:spacing w:before="120" w:after="0"/>
        <w:jc w:val="center"/>
        <w:rPr>
          <w:rFonts w:ascii="Times New Roman" w:hAnsi="Times New Roman"/>
          <w:b/>
          <w:sz w:val="24"/>
          <w:szCs w:val="24"/>
        </w:rPr>
      </w:pPr>
      <w:r w:rsidRPr="00983851">
        <w:rPr>
          <w:rFonts w:ascii="Times New Roman" w:hAnsi="Times New Roman"/>
          <w:b/>
          <w:sz w:val="24"/>
          <w:szCs w:val="24"/>
        </w:rPr>
        <w:t>За учебный год учащийся должен исполнить</w:t>
      </w:r>
    </w:p>
    <w:p w14:paraId="3AF67633" w14:textId="77777777" w:rsidR="00540BCE" w:rsidRPr="00983851" w:rsidRDefault="00540BCE" w:rsidP="00540BCE">
      <w:pPr>
        <w:spacing w:after="0"/>
        <w:jc w:val="right"/>
        <w:rPr>
          <w:rFonts w:ascii="Times New Roman" w:hAnsi="Times New Roman"/>
          <w:b/>
          <w:i/>
          <w:sz w:val="24"/>
          <w:szCs w:val="24"/>
        </w:rPr>
      </w:pPr>
      <w:r w:rsidRPr="00983851">
        <w:rPr>
          <w:rFonts w:ascii="Times New Roman" w:hAnsi="Times New Roman"/>
          <w:b/>
          <w:i/>
          <w:sz w:val="24"/>
          <w:szCs w:val="24"/>
        </w:rPr>
        <w:t>Таблица 3</w:t>
      </w:r>
    </w:p>
    <w:tbl>
      <w:tblPr>
        <w:tblW w:w="9306" w:type="dxa"/>
        <w:tblInd w:w="40" w:type="dxa"/>
        <w:tblLayout w:type="fixed"/>
        <w:tblCellMar>
          <w:left w:w="40" w:type="dxa"/>
          <w:right w:w="40" w:type="dxa"/>
        </w:tblCellMar>
        <w:tblLook w:val="0000" w:firstRow="0" w:lastRow="0" w:firstColumn="0" w:lastColumn="0" w:noHBand="0" w:noVBand="0"/>
      </w:tblPr>
      <w:tblGrid>
        <w:gridCol w:w="4653"/>
        <w:gridCol w:w="4653"/>
      </w:tblGrid>
      <w:tr w:rsidR="00540BCE" w:rsidRPr="00983851" w14:paraId="6CA18572" w14:textId="77777777" w:rsidTr="00BF7B2E">
        <w:trPr>
          <w:trHeight w:hRule="exact" w:val="415"/>
        </w:trPr>
        <w:tc>
          <w:tcPr>
            <w:tcW w:w="4653" w:type="dxa"/>
            <w:tcBorders>
              <w:top w:val="single" w:sz="6" w:space="0" w:color="auto"/>
              <w:left w:val="single" w:sz="6" w:space="0" w:color="auto"/>
              <w:bottom w:val="single" w:sz="6" w:space="0" w:color="auto"/>
              <w:right w:val="single" w:sz="6" w:space="0" w:color="auto"/>
            </w:tcBorders>
            <w:shd w:val="clear" w:color="auto" w:fill="FFFFFF"/>
          </w:tcPr>
          <w:p w14:paraId="1C21656F" w14:textId="77777777" w:rsidR="00540BCE" w:rsidRPr="00983851" w:rsidRDefault="00540BCE" w:rsidP="00BF7B2E">
            <w:pPr>
              <w:spacing w:after="0"/>
              <w:jc w:val="center"/>
              <w:rPr>
                <w:rFonts w:ascii="Times New Roman" w:hAnsi="Times New Roman"/>
                <w:b/>
                <w:sz w:val="24"/>
                <w:szCs w:val="24"/>
              </w:rPr>
            </w:pPr>
            <w:r w:rsidRPr="00983851">
              <w:rPr>
                <w:rFonts w:ascii="Times New Roman" w:hAnsi="Times New Roman"/>
                <w:b/>
                <w:sz w:val="24"/>
                <w:szCs w:val="24"/>
              </w:rPr>
              <w:t>1 полугодие</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14:paraId="483D242C" w14:textId="77777777" w:rsidR="00540BCE" w:rsidRPr="00983851" w:rsidRDefault="00540BCE" w:rsidP="00BF7B2E">
            <w:pPr>
              <w:spacing w:after="0"/>
              <w:jc w:val="center"/>
              <w:rPr>
                <w:rFonts w:ascii="Times New Roman" w:hAnsi="Times New Roman"/>
                <w:b/>
                <w:sz w:val="24"/>
                <w:szCs w:val="24"/>
              </w:rPr>
            </w:pPr>
            <w:r w:rsidRPr="00983851">
              <w:rPr>
                <w:rFonts w:ascii="Times New Roman" w:hAnsi="Times New Roman"/>
                <w:b/>
                <w:sz w:val="24"/>
                <w:szCs w:val="24"/>
              </w:rPr>
              <w:t>2 полугодие</w:t>
            </w:r>
          </w:p>
        </w:tc>
      </w:tr>
      <w:tr w:rsidR="00540BCE" w:rsidRPr="00983851" w14:paraId="464FFF94" w14:textId="77777777" w:rsidTr="00BF7B2E">
        <w:trPr>
          <w:trHeight w:hRule="exact" w:val="691"/>
        </w:trPr>
        <w:tc>
          <w:tcPr>
            <w:tcW w:w="4653" w:type="dxa"/>
            <w:tcBorders>
              <w:top w:val="single" w:sz="6" w:space="0" w:color="auto"/>
              <w:left w:val="single" w:sz="6" w:space="0" w:color="auto"/>
              <w:bottom w:val="single" w:sz="6" w:space="0" w:color="auto"/>
              <w:right w:val="single" w:sz="6" w:space="0" w:color="auto"/>
            </w:tcBorders>
            <w:shd w:val="clear" w:color="auto" w:fill="FFFFFF"/>
          </w:tcPr>
          <w:p w14:paraId="0B8961F9" w14:textId="77777777" w:rsidR="00540BCE" w:rsidRPr="00983851" w:rsidRDefault="00540BCE" w:rsidP="00BF7B2E">
            <w:pPr>
              <w:spacing w:after="0" w:line="240" w:lineRule="auto"/>
              <w:jc w:val="center"/>
              <w:rPr>
                <w:rFonts w:ascii="Times New Roman" w:hAnsi="Times New Roman"/>
                <w:sz w:val="24"/>
                <w:szCs w:val="24"/>
              </w:rPr>
            </w:pPr>
            <w:r w:rsidRPr="00983851">
              <w:rPr>
                <w:rFonts w:ascii="Times New Roman" w:hAnsi="Times New Roman"/>
                <w:sz w:val="24"/>
                <w:szCs w:val="24"/>
              </w:rPr>
              <w:t>--</w:t>
            </w:r>
          </w:p>
        </w:tc>
        <w:tc>
          <w:tcPr>
            <w:tcW w:w="4653" w:type="dxa"/>
            <w:tcBorders>
              <w:top w:val="single" w:sz="6" w:space="0" w:color="auto"/>
              <w:left w:val="single" w:sz="6" w:space="0" w:color="auto"/>
              <w:bottom w:val="single" w:sz="6" w:space="0" w:color="auto"/>
              <w:right w:val="single" w:sz="6" w:space="0" w:color="auto"/>
            </w:tcBorders>
            <w:shd w:val="clear" w:color="auto" w:fill="FFFFFF"/>
          </w:tcPr>
          <w:p w14:paraId="3080552A" w14:textId="77777777" w:rsidR="00540BCE" w:rsidRPr="00983851" w:rsidRDefault="00540BCE" w:rsidP="00BF7B2E">
            <w:pPr>
              <w:spacing w:after="0" w:line="240" w:lineRule="auto"/>
              <w:ind w:firstLine="127"/>
              <w:rPr>
                <w:rFonts w:ascii="Times New Roman" w:hAnsi="Times New Roman"/>
                <w:sz w:val="24"/>
                <w:szCs w:val="24"/>
              </w:rPr>
            </w:pPr>
            <w:r w:rsidRPr="00983851">
              <w:rPr>
                <w:rFonts w:ascii="Times New Roman" w:hAnsi="Times New Roman"/>
                <w:sz w:val="24"/>
                <w:szCs w:val="24"/>
              </w:rPr>
              <w:t>Май – зачет (3 разнохарактерные пьесы).</w:t>
            </w:r>
          </w:p>
        </w:tc>
      </w:tr>
    </w:tbl>
    <w:p w14:paraId="15BF8235" w14:textId="77777777" w:rsidR="0067680D" w:rsidRDefault="0067680D" w:rsidP="00983851">
      <w:pPr>
        <w:spacing w:before="120" w:after="120"/>
        <w:jc w:val="center"/>
        <w:rPr>
          <w:rFonts w:ascii="Times New Roman" w:hAnsi="Times New Roman"/>
          <w:b/>
          <w:sz w:val="24"/>
          <w:szCs w:val="24"/>
          <w:lang w:eastAsia="zh-CN"/>
        </w:rPr>
      </w:pPr>
    </w:p>
    <w:p w14:paraId="2EE2CF04" w14:textId="13754AB3" w:rsidR="00540BCE" w:rsidRPr="00983851" w:rsidRDefault="00540BCE" w:rsidP="00983851">
      <w:pPr>
        <w:spacing w:before="120" w:after="120"/>
        <w:jc w:val="center"/>
        <w:rPr>
          <w:rFonts w:ascii="Times New Roman" w:hAnsi="Times New Roman"/>
          <w:b/>
          <w:sz w:val="24"/>
          <w:szCs w:val="24"/>
        </w:rPr>
      </w:pPr>
      <w:r w:rsidRPr="00983851">
        <w:rPr>
          <w:rFonts w:ascii="Times New Roman" w:hAnsi="Times New Roman"/>
          <w:b/>
          <w:sz w:val="24"/>
          <w:szCs w:val="24"/>
          <w:lang w:eastAsia="zh-CN"/>
        </w:rPr>
        <w:lastRenderedPageBreak/>
        <w:t>Примерная программа академического концерта</w:t>
      </w:r>
    </w:p>
    <w:p w14:paraId="4E2CA072" w14:textId="626D7889" w:rsidR="00540BCE" w:rsidRPr="00983851" w:rsidRDefault="00300D57" w:rsidP="00300D57">
      <w:pPr>
        <w:spacing w:after="0"/>
        <w:ind w:left="720"/>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Перселл Г. Ария.</w:t>
      </w:r>
    </w:p>
    <w:p w14:paraId="21142702" w14:textId="1CB5FC29" w:rsidR="00540BCE" w:rsidRPr="00983851" w:rsidRDefault="00300D57" w:rsidP="00300D57">
      <w:pPr>
        <w:spacing w:after="0"/>
        <w:ind w:left="720"/>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Пьерпон Ж. Бубенчики.</w:t>
      </w:r>
    </w:p>
    <w:p w14:paraId="1D29394B" w14:textId="0C9762F3" w:rsidR="00540BCE" w:rsidRPr="00983851" w:rsidRDefault="00300D57" w:rsidP="00983851">
      <w:pPr>
        <w:ind w:left="720"/>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рнп «Ах, Настасья».</w:t>
      </w:r>
    </w:p>
    <w:p w14:paraId="5B8EA025" w14:textId="6D24800E" w:rsidR="00540BCE" w:rsidRPr="00983851" w:rsidRDefault="00300D57" w:rsidP="00983851">
      <w:pPr>
        <w:tabs>
          <w:tab w:val="num" w:pos="720"/>
        </w:tabs>
        <w:spacing w:after="0"/>
        <w:ind w:firstLine="709"/>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 xml:space="preserve">рнп «Перевоз Дуня держала» Обр. </w:t>
      </w:r>
      <w:proofErr w:type="spellStart"/>
      <w:r w:rsidR="00540BCE" w:rsidRPr="00983851">
        <w:rPr>
          <w:rFonts w:ascii="Times New Roman" w:hAnsi="Times New Roman"/>
          <w:sz w:val="24"/>
          <w:szCs w:val="24"/>
        </w:rPr>
        <w:t>О.Дымова</w:t>
      </w:r>
      <w:proofErr w:type="spellEnd"/>
      <w:r w:rsidR="00540BCE" w:rsidRPr="00983851">
        <w:rPr>
          <w:rFonts w:ascii="Times New Roman" w:hAnsi="Times New Roman"/>
          <w:sz w:val="24"/>
          <w:szCs w:val="24"/>
        </w:rPr>
        <w:t>.</w:t>
      </w:r>
    </w:p>
    <w:p w14:paraId="09A299BD" w14:textId="0C73A28B" w:rsidR="00540BCE" w:rsidRPr="00983851" w:rsidRDefault="00300D57" w:rsidP="00300D57">
      <w:pPr>
        <w:tabs>
          <w:tab w:val="num" w:pos="720"/>
        </w:tabs>
        <w:spacing w:after="0"/>
        <w:ind w:left="720"/>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Бетховен Л. Сурок.</w:t>
      </w:r>
    </w:p>
    <w:p w14:paraId="3DF0A986" w14:textId="4B2F759A" w:rsidR="00540BCE" w:rsidRPr="00983851" w:rsidRDefault="00300D57" w:rsidP="00300D57">
      <w:pPr>
        <w:tabs>
          <w:tab w:val="num" w:pos="720"/>
        </w:tabs>
        <w:ind w:left="720"/>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Кондрусевич В. Детская песенка.</w:t>
      </w:r>
    </w:p>
    <w:p w14:paraId="54A4468E" w14:textId="77777777" w:rsidR="00540BCE" w:rsidRPr="00983851" w:rsidRDefault="00540BCE" w:rsidP="00540BCE">
      <w:pPr>
        <w:spacing w:before="120" w:after="120"/>
        <w:jc w:val="center"/>
        <w:rPr>
          <w:rFonts w:ascii="Times New Roman" w:hAnsi="Times New Roman"/>
          <w:b/>
          <w:sz w:val="24"/>
          <w:szCs w:val="24"/>
        </w:rPr>
      </w:pPr>
      <w:r w:rsidRPr="00983851">
        <w:rPr>
          <w:rFonts w:ascii="Times New Roman" w:hAnsi="Times New Roman"/>
          <w:b/>
          <w:sz w:val="24"/>
          <w:szCs w:val="24"/>
        </w:rPr>
        <w:t>Второй класс</w:t>
      </w:r>
    </w:p>
    <w:p w14:paraId="3D339D5D"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rPr>
          <w:bCs/>
        </w:rPr>
        <w:t>Специальность 2</w:t>
      </w:r>
      <w:r w:rsidRPr="00983851">
        <w:rPr>
          <w:b/>
          <w:bCs/>
        </w:rPr>
        <w:t xml:space="preserve"> </w:t>
      </w:r>
      <w:r w:rsidRPr="00983851">
        <w:t>часа в неделю</w:t>
      </w:r>
    </w:p>
    <w:p w14:paraId="0028C238"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t>Самостоятельная работа  не менее 2 часов в неделю</w:t>
      </w:r>
    </w:p>
    <w:p w14:paraId="36AF921F" w14:textId="77777777" w:rsidR="00540BCE" w:rsidRPr="00983851" w:rsidRDefault="00540BCE" w:rsidP="00540BCE">
      <w:pPr>
        <w:pStyle w:val="Style4"/>
        <w:tabs>
          <w:tab w:val="left" w:pos="9781"/>
        </w:tabs>
        <w:kinsoku w:val="0"/>
        <w:overflowPunct w:val="0"/>
        <w:spacing w:before="3" w:line="360" w:lineRule="auto"/>
        <w:ind w:right="59" w:firstLine="426"/>
        <w:contextualSpacing/>
      </w:pPr>
      <w:r w:rsidRPr="00983851">
        <w:t xml:space="preserve">Консультации 8 часов в год </w:t>
      </w:r>
    </w:p>
    <w:p w14:paraId="08857673" w14:textId="77777777" w:rsidR="00540BCE" w:rsidRPr="00983851" w:rsidRDefault="00540BCE" w:rsidP="00540BCE">
      <w:pPr>
        <w:pStyle w:val="Style4"/>
        <w:tabs>
          <w:tab w:val="left" w:pos="9781"/>
        </w:tabs>
        <w:kinsoku w:val="0"/>
        <w:overflowPunct w:val="0"/>
        <w:spacing w:before="3" w:line="360" w:lineRule="auto"/>
        <w:ind w:right="59" w:firstLine="426"/>
        <w:contextualSpacing/>
        <w:jc w:val="center"/>
      </w:pPr>
      <w:r w:rsidRPr="00983851">
        <w:t>УЧЕБНО – ТЕМАТИЧЕСКИЙ  ПЛАН</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540BCE" w:rsidRPr="0090230C" w14:paraId="768D75FA" w14:textId="77777777" w:rsidTr="00BF7B2E">
        <w:tc>
          <w:tcPr>
            <w:tcW w:w="0" w:type="auto"/>
          </w:tcPr>
          <w:p w14:paraId="031DCAB6"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w:t>
            </w:r>
          </w:p>
        </w:tc>
        <w:tc>
          <w:tcPr>
            <w:tcW w:w="0" w:type="auto"/>
          </w:tcPr>
          <w:p w14:paraId="28F64CAF"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Тема</w:t>
            </w:r>
          </w:p>
        </w:tc>
        <w:tc>
          <w:tcPr>
            <w:tcW w:w="0" w:type="auto"/>
            <w:gridSpan w:val="3"/>
          </w:tcPr>
          <w:p w14:paraId="0BE8A1A2"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Количество часов</w:t>
            </w:r>
          </w:p>
        </w:tc>
      </w:tr>
      <w:tr w:rsidR="00540BCE" w:rsidRPr="0090230C" w14:paraId="77C66CAA" w14:textId="77777777" w:rsidTr="00BF7B2E">
        <w:tc>
          <w:tcPr>
            <w:tcW w:w="0" w:type="auto"/>
          </w:tcPr>
          <w:p w14:paraId="2BF3E584" w14:textId="77777777" w:rsidR="00540BCE" w:rsidRPr="00983851" w:rsidRDefault="00540BCE" w:rsidP="00BF7B2E">
            <w:pPr>
              <w:jc w:val="center"/>
              <w:rPr>
                <w:rFonts w:ascii="Times New Roman" w:hAnsi="Times New Roman"/>
                <w:b/>
                <w:sz w:val="24"/>
                <w:szCs w:val="24"/>
              </w:rPr>
            </w:pPr>
          </w:p>
        </w:tc>
        <w:tc>
          <w:tcPr>
            <w:tcW w:w="0" w:type="auto"/>
          </w:tcPr>
          <w:p w14:paraId="46B8CFCC" w14:textId="77777777" w:rsidR="00540BCE" w:rsidRPr="00983851" w:rsidRDefault="00540BCE" w:rsidP="00BF7B2E">
            <w:pPr>
              <w:jc w:val="center"/>
              <w:rPr>
                <w:rFonts w:ascii="Times New Roman" w:hAnsi="Times New Roman"/>
                <w:b/>
                <w:sz w:val="24"/>
                <w:szCs w:val="24"/>
              </w:rPr>
            </w:pPr>
          </w:p>
        </w:tc>
        <w:tc>
          <w:tcPr>
            <w:tcW w:w="0" w:type="auto"/>
          </w:tcPr>
          <w:p w14:paraId="3B088C97"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Всего</w:t>
            </w:r>
          </w:p>
        </w:tc>
        <w:tc>
          <w:tcPr>
            <w:tcW w:w="0" w:type="auto"/>
          </w:tcPr>
          <w:p w14:paraId="520661A2"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Теория</w:t>
            </w:r>
          </w:p>
        </w:tc>
        <w:tc>
          <w:tcPr>
            <w:tcW w:w="0" w:type="auto"/>
          </w:tcPr>
          <w:p w14:paraId="59DC6974"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Практика</w:t>
            </w:r>
          </w:p>
        </w:tc>
      </w:tr>
      <w:tr w:rsidR="00540BCE" w:rsidRPr="0090230C" w14:paraId="014C3798" w14:textId="77777777" w:rsidTr="00BF7B2E">
        <w:tc>
          <w:tcPr>
            <w:tcW w:w="0" w:type="auto"/>
          </w:tcPr>
          <w:p w14:paraId="1243BAAF"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1.</w:t>
            </w:r>
          </w:p>
        </w:tc>
        <w:tc>
          <w:tcPr>
            <w:tcW w:w="0" w:type="auto"/>
          </w:tcPr>
          <w:p w14:paraId="4B5D880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Повторение пройденного  репертуара</w:t>
            </w:r>
          </w:p>
        </w:tc>
        <w:tc>
          <w:tcPr>
            <w:tcW w:w="0" w:type="auto"/>
          </w:tcPr>
          <w:p w14:paraId="5E38D7E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45BE89F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9BF773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0230C" w14:paraId="18FB65EE" w14:textId="77777777" w:rsidTr="00BF7B2E">
        <w:tc>
          <w:tcPr>
            <w:tcW w:w="0" w:type="auto"/>
          </w:tcPr>
          <w:p w14:paraId="63FD7CD0"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2.</w:t>
            </w:r>
          </w:p>
        </w:tc>
        <w:tc>
          <w:tcPr>
            <w:tcW w:w="0" w:type="auto"/>
          </w:tcPr>
          <w:p w14:paraId="0EAA130E"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учебной  программы</w:t>
            </w:r>
          </w:p>
        </w:tc>
        <w:tc>
          <w:tcPr>
            <w:tcW w:w="0" w:type="auto"/>
          </w:tcPr>
          <w:p w14:paraId="2DA9B6B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62D3278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59A1385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0230C" w14:paraId="11D80DF5" w14:textId="77777777" w:rsidTr="00BF7B2E">
        <w:tc>
          <w:tcPr>
            <w:tcW w:w="0" w:type="auto"/>
          </w:tcPr>
          <w:p w14:paraId="7F822CC1"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3.</w:t>
            </w:r>
          </w:p>
        </w:tc>
        <w:tc>
          <w:tcPr>
            <w:tcW w:w="0" w:type="auto"/>
          </w:tcPr>
          <w:p w14:paraId="3FFBEB6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техническая работа</w:t>
            </w:r>
          </w:p>
        </w:tc>
        <w:tc>
          <w:tcPr>
            <w:tcW w:w="0" w:type="auto"/>
          </w:tcPr>
          <w:p w14:paraId="3E8217C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14</w:t>
            </w:r>
          </w:p>
        </w:tc>
        <w:tc>
          <w:tcPr>
            <w:tcW w:w="0" w:type="auto"/>
          </w:tcPr>
          <w:p w14:paraId="1FD7B6F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3193E57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r>
      <w:tr w:rsidR="00540BCE" w:rsidRPr="0090230C" w14:paraId="56CBB84F" w14:textId="77777777" w:rsidTr="00BF7B2E">
        <w:tc>
          <w:tcPr>
            <w:tcW w:w="0" w:type="auto"/>
          </w:tcPr>
          <w:p w14:paraId="289C3B29"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4.</w:t>
            </w:r>
          </w:p>
        </w:tc>
        <w:tc>
          <w:tcPr>
            <w:tcW w:w="0" w:type="auto"/>
          </w:tcPr>
          <w:p w14:paraId="0C964E7E"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художественная работа</w:t>
            </w:r>
          </w:p>
        </w:tc>
        <w:tc>
          <w:tcPr>
            <w:tcW w:w="0" w:type="auto"/>
          </w:tcPr>
          <w:p w14:paraId="7D4DECE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38</w:t>
            </w:r>
          </w:p>
        </w:tc>
        <w:tc>
          <w:tcPr>
            <w:tcW w:w="0" w:type="auto"/>
          </w:tcPr>
          <w:p w14:paraId="3186051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c>
          <w:tcPr>
            <w:tcW w:w="0" w:type="auto"/>
          </w:tcPr>
          <w:p w14:paraId="7D7D9BB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28</w:t>
            </w:r>
          </w:p>
        </w:tc>
      </w:tr>
      <w:tr w:rsidR="00540BCE" w:rsidRPr="0090230C" w14:paraId="008EB518" w14:textId="77777777" w:rsidTr="00BF7B2E">
        <w:tc>
          <w:tcPr>
            <w:tcW w:w="0" w:type="auto"/>
          </w:tcPr>
          <w:p w14:paraId="606AA037"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5.</w:t>
            </w:r>
          </w:p>
        </w:tc>
        <w:tc>
          <w:tcPr>
            <w:tcW w:w="0" w:type="auto"/>
          </w:tcPr>
          <w:p w14:paraId="75913EEF"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Музыкально теоретическая подготовка</w:t>
            </w:r>
          </w:p>
        </w:tc>
        <w:tc>
          <w:tcPr>
            <w:tcW w:w="0" w:type="auto"/>
          </w:tcPr>
          <w:p w14:paraId="602858A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06DEB673"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290A05D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5384C285" w14:textId="77777777" w:rsidTr="00BF7B2E">
        <w:tc>
          <w:tcPr>
            <w:tcW w:w="0" w:type="auto"/>
          </w:tcPr>
          <w:p w14:paraId="7DC5FEBB"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6.</w:t>
            </w:r>
          </w:p>
        </w:tc>
        <w:tc>
          <w:tcPr>
            <w:tcW w:w="0" w:type="auto"/>
          </w:tcPr>
          <w:p w14:paraId="2FCA41CC"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Чтение нот с листа</w:t>
            </w:r>
          </w:p>
        </w:tc>
        <w:tc>
          <w:tcPr>
            <w:tcW w:w="0" w:type="auto"/>
          </w:tcPr>
          <w:p w14:paraId="7D4B09D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42C5A26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2F3F18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6135AA9E" w14:textId="77777777" w:rsidTr="00BF7B2E">
        <w:tc>
          <w:tcPr>
            <w:tcW w:w="0" w:type="auto"/>
          </w:tcPr>
          <w:p w14:paraId="27274E4C"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7.</w:t>
            </w:r>
          </w:p>
        </w:tc>
        <w:tc>
          <w:tcPr>
            <w:tcW w:w="0" w:type="auto"/>
          </w:tcPr>
          <w:p w14:paraId="29F37541"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мелодий по слуху</w:t>
            </w:r>
          </w:p>
        </w:tc>
        <w:tc>
          <w:tcPr>
            <w:tcW w:w="0" w:type="auto"/>
          </w:tcPr>
          <w:p w14:paraId="7BE6089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42E3873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2DC7B34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6818EA1D" w14:textId="77777777" w:rsidTr="00BF7B2E">
        <w:tc>
          <w:tcPr>
            <w:tcW w:w="0" w:type="auto"/>
          </w:tcPr>
          <w:p w14:paraId="62DF6AF4" w14:textId="77777777" w:rsidR="00540BCE" w:rsidRPr="00983851" w:rsidRDefault="00540BCE" w:rsidP="00BF7B2E">
            <w:pPr>
              <w:jc w:val="center"/>
              <w:rPr>
                <w:rFonts w:ascii="Times New Roman" w:hAnsi="Times New Roman"/>
                <w:sz w:val="24"/>
                <w:szCs w:val="24"/>
              </w:rPr>
            </w:pPr>
          </w:p>
        </w:tc>
        <w:tc>
          <w:tcPr>
            <w:tcW w:w="0" w:type="auto"/>
          </w:tcPr>
          <w:p w14:paraId="301700A3" w14:textId="77777777" w:rsidR="00540BCE" w:rsidRPr="00983851" w:rsidRDefault="00540BCE" w:rsidP="00BF7B2E">
            <w:pPr>
              <w:jc w:val="right"/>
              <w:rPr>
                <w:rFonts w:ascii="Times New Roman" w:hAnsi="Times New Roman"/>
                <w:sz w:val="24"/>
                <w:szCs w:val="24"/>
              </w:rPr>
            </w:pPr>
            <w:r w:rsidRPr="00983851">
              <w:rPr>
                <w:rFonts w:ascii="Times New Roman" w:hAnsi="Times New Roman"/>
                <w:sz w:val="24"/>
                <w:szCs w:val="24"/>
              </w:rPr>
              <w:t>Итого:</w:t>
            </w:r>
          </w:p>
        </w:tc>
        <w:tc>
          <w:tcPr>
            <w:tcW w:w="0" w:type="auto"/>
          </w:tcPr>
          <w:p w14:paraId="7D80399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66</w:t>
            </w:r>
          </w:p>
        </w:tc>
        <w:tc>
          <w:tcPr>
            <w:tcW w:w="0" w:type="auto"/>
          </w:tcPr>
          <w:p w14:paraId="3B2D4D0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20</w:t>
            </w:r>
          </w:p>
        </w:tc>
        <w:tc>
          <w:tcPr>
            <w:tcW w:w="0" w:type="auto"/>
          </w:tcPr>
          <w:p w14:paraId="53F138B2"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46</w:t>
            </w:r>
          </w:p>
        </w:tc>
      </w:tr>
    </w:tbl>
    <w:p w14:paraId="1EDA587E" w14:textId="77777777" w:rsidR="00540BCE" w:rsidRDefault="00540BCE" w:rsidP="00540BCE">
      <w:pPr>
        <w:spacing w:after="120"/>
        <w:rPr>
          <w:rFonts w:ascii="Times New Roman" w:hAnsi="Times New Roman"/>
          <w:sz w:val="28"/>
          <w:szCs w:val="28"/>
        </w:rPr>
      </w:pPr>
    </w:p>
    <w:p w14:paraId="39819A36" w14:textId="77777777" w:rsidR="00540BCE" w:rsidRDefault="00540BCE" w:rsidP="00540BCE">
      <w:pPr>
        <w:spacing w:before="120" w:after="120"/>
        <w:jc w:val="center"/>
        <w:rPr>
          <w:rFonts w:ascii="Times New Roman" w:hAnsi="Times New Roman"/>
          <w:b/>
          <w:sz w:val="28"/>
          <w:szCs w:val="28"/>
        </w:rPr>
      </w:pPr>
    </w:p>
    <w:p w14:paraId="3C05EB8D" w14:textId="77777777" w:rsidR="00540BCE" w:rsidRDefault="00540BCE" w:rsidP="00540BCE">
      <w:pPr>
        <w:spacing w:after="0"/>
        <w:jc w:val="both"/>
        <w:rPr>
          <w:rFonts w:ascii="Times New Roman" w:hAnsi="Times New Roman"/>
          <w:sz w:val="28"/>
          <w:szCs w:val="28"/>
        </w:rPr>
      </w:pPr>
    </w:p>
    <w:p w14:paraId="4A2A4335" w14:textId="77777777" w:rsidR="00540BCE" w:rsidRDefault="00540BCE" w:rsidP="00540BCE">
      <w:pPr>
        <w:spacing w:after="0"/>
        <w:jc w:val="both"/>
        <w:rPr>
          <w:rFonts w:ascii="Times New Roman" w:hAnsi="Times New Roman"/>
          <w:sz w:val="28"/>
          <w:szCs w:val="28"/>
        </w:rPr>
      </w:pPr>
    </w:p>
    <w:p w14:paraId="526130EE" w14:textId="77777777" w:rsidR="00540BCE" w:rsidRDefault="00540BCE" w:rsidP="00540BCE">
      <w:pPr>
        <w:spacing w:after="0"/>
        <w:jc w:val="both"/>
        <w:rPr>
          <w:rFonts w:ascii="Times New Roman" w:hAnsi="Times New Roman"/>
          <w:sz w:val="28"/>
          <w:szCs w:val="28"/>
        </w:rPr>
      </w:pPr>
    </w:p>
    <w:p w14:paraId="759EEAC8" w14:textId="77777777" w:rsidR="00540BCE" w:rsidRDefault="00540BCE" w:rsidP="00540BCE">
      <w:pPr>
        <w:spacing w:after="0"/>
        <w:jc w:val="both"/>
        <w:rPr>
          <w:rFonts w:ascii="Times New Roman" w:hAnsi="Times New Roman"/>
          <w:sz w:val="28"/>
          <w:szCs w:val="28"/>
        </w:rPr>
      </w:pPr>
    </w:p>
    <w:p w14:paraId="6CA1F011" w14:textId="77777777" w:rsidR="00540BCE" w:rsidRDefault="00540BCE" w:rsidP="00540BCE">
      <w:pPr>
        <w:spacing w:after="0"/>
        <w:jc w:val="both"/>
        <w:rPr>
          <w:rFonts w:ascii="Times New Roman" w:hAnsi="Times New Roman"/>
          <w:sz w:val="28"/>
          <w:szCs w:val="28"/>
        </w:rPr>
      </w:pPr>
    </w:p>
    <w:p w14:paraId="1B83AE4B" w14:textId="77777777" w:rsidR="00540BCE" w:rsidRDefault="00540BCE" w:rsidP="00540BCE">
      <w:pPr>
        <w:spacing w:after="0"/>
        <w:jc w:val="both"/>
        <w:rPr>
          <w:rFonts w:ascii="Times New Roman" w:hAnsi="Times New Roman"/>
          <w:sz w:val="28"/>
          <w:szCs w:val="28"/>
        </w:rPr>
      </w:pPr>
    </w:p>
    <w:p w14:paraId="25C23F4D" w14:textId="77777777" w:rsidR="00540BCE" w:rsidRDefault="00540BCE" w:rsidP="00540BCE">
      <w:pPr>
        <w:spacing w:after="0"/>
        <w:jc w:val="both"/>
        <w:rPr>
          <w:rFonts w:ascii="Times New Roman" w:hAnsi="Times New Roman"/>
          <w:sz w:val="28"/>
          <w:szCs w:val="28"/>
        </w:rPr>
      </w:pPr>
    </w:p>
    <w:p w14:paraId="28032E76" w14:textId="77777777" w:rsidR="00540BCE" w:rsidRDefault="00540BCE" w:rsidP="00540BCE">
      <w:pPr>
        <w:spacing w:after="0"/>
        <w:jc w:val="both"/>
        <w:rPr>
          <w:rFonts w:ascii="Times New Roman" w:hAnsi="Times New Roman"/>
          <w:sz w:val="28"/>
          <w:szCs w:val="28"/>
        </w:rPr>
      </w:pPr>
    </w:p>
    <w:p w14:paraId="1D1A3545" w14:textId="77777777" w:rsidR="00540BCE" w:rsidRDefault="00540BCE" w:rsidP="00540BCE">
      <w:pPr>
        <w:spacing w:after="0"/>
        <w:jc w:val="both"/>
        <w:rPr>
          <w:rFonts w:ascii="Times New Roman" w:hAnsi="Times New Roman"/>
          <w:sz w:val="28"/>
          <w:szCs w:val="28"/>
        </w:rPr>
      </w:pPr>
    </w:p>
    <w:p w14:paraId="117A47B9" w14:textId="77777777" w:rsidR="00540BCE" w:rsidRDefault="00540BCE" w:rsidP="00540BCE">
      <w:pPr>
        <w:spacing w:after="0"/>
        <w:jc w:val="both"/>
        <w:rPr>
          <w:rFonts w:ascii="Times New Roman" w:hAnsi="Times New Roman"/>
          <w:sz w:val="28"/>
          <w:szCs w:val="28"/>
        </w:rPr>
      </w:pPr>
    </w:p>
    <w:p w14:paraId="1B1E4BC4" w14:textId="77777777" w:rsidR="00540BCE" w:rsidRDefault="00540BCE" w:rsidP="00540BCE">
      <w:pPr>
        <w:spacing w:after="0"/>
        <w:jc w:val="both"/>
        <w:rPr>
          <w:rFonts w:ascii="Times New Roman" w:hAnsi="Times New Roman"/>
          <w:sz w:val="28"/>
          <w:szCs w:val="28"/>
        </w:rPr>
      </w:pPr>
    </w:p>
    <w:p w14:paraId="744D6395" w14:textId="77777777" w:rsidR="00540BCE" w:rsidRDefault="00540BCE" w:rsidP="00540BCE">
      <w:pPr>
        <w:spacing w:after="0"/>
        <w:jc w:val="both"/>
        <w:rPr>
          <w:rFonts w:ascii="Times New Roman" w:hAnsi="Times New Roman"/>
          <w:sz w:val="28"/>
          <w:szCs w:val="28"/>
        </w:rPr>
      </w:pPr>
    </w:p>
    <w:p w14:paraId="06660070" w14:textId="77777777" w:rsidR="00540BCE" w:rsidRPr="00983851" w:rsidRDefault="00540BCE" w:rsidP="007932AD">
      <w:pPr>
        <w:pStyle w:val="a3"/>
        <w:numPr>
          <w:ilvl w:val="0"/>
          <w:numId w:val="184"/>
        </w:numPr>
        <w:spacing w:after="0"/>
        <w:ind w:left="426" w:hanging="426"/>
        <w:jc w:val="both"/>
        <w:rPr>
          <w:rFonts w:ascii="Times New Roman" w:hAnsi="Times New Roman"/>
          <w:sz w:val="24"/>
          <w:szCs w:val="24"/>
        </w:rPr>
      </w:pPr>
      <w:proofErr w:type="spellStart"/>
      <w:r w:rsidRPr="00983851">
        <w:rPr>
          <w:rFonts w:ascii="Times New Roman" w:hAnsi="Times New Roman"/>
          <w:sz w:val="24"/>
          <w:szCs w:val="24"/>
        </w:rPr>
        <w:t>Однооктавные</w:t>
      </w:r>
      <w:proofErr w:type="spellEnd"/>
      <w:r w:rsidRPr="00983851">
        <w:rPr>
          <w:rFonts w:ascii="Times New Roman" w:hAnsi="Times New Roman"/>
          <w:sz w:val="24"/>
          <w:szCs w:val="24"/>
        </w:rPr>
        <w:t xml:space="preserve"> мажорные и минорные гаммы и арпеджио в тональностях до 3-х знаков в одной и смежных позициях (на одной струне)</w:t>
      </w:r>
      <w:r w:rsidRPr="00983851">
        <w:rPr>
          <w:rFonts w:ascii="Times New Roman" w:hAnsi="Times New Roman"/>
          <w:sz w:val="24"/>
          <w:szCs w:val="24"/>
          <w:lang w:eastAsia="zh-CN"/>
        </w:rPr>
        <w:t xml:space="preserve">, пройденными ритмическими вариантами на одном звуке и в последовательности. </w:t>
      </w:r>
    </w:p>
    <w:p w14:paraId="122B8455"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Освоение грифа в верхнем регистре.</w:t>
      </w:r>
    </w:p>
    <w:p w14:paraId="2A807AD6"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Освоение новых приемов и штрихов: дубль-штрих, тремоло (деташе,  легато), стаккато.</w:t>
      </w:r>
    </w:p>
    <w:p w14:paraId="1DF521EF"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Упражнения и этюды в тональностях до 3-х знаков на пройденные виды техники, звуковое соотношение ударов вверх-вниз, расширение позиций, растяжку пальцев левой руки.</w:t>
      </w:r>
    </w:p>
    <w:p w14:paraId="60239E85"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Включение в репертуар легких вариаций на народные темы, произведений зарубежных авторов до </w:t>
      </w:r>
      <w:r w:rsidRPr="00983851">
        <w:rPr>
          <w:rFonts w:ascii="Times New Roman" w:hAnsi="Times New Roman"/>
          <w:sz w:val="24"/>
          <w:szCs w:val="24"/>
          <w:lang w:val="en-US" w:eastAsia="zh-CN"/>
        </w:rPr>
        <w:t>XIX</w:t>
      </w:r>
      <w:r w:rsidRPr="00983851">
        <w:rPr>
          <w:rFonts w:ascii="Times New Roman" w:hAnsi="Times New Roman"/>
          <w:sz w:val="24"/>
          <w:szCs w:val="24"/>
          <w:lang w:eastAsia="zh-CN"/>
        </w:rPr>
        <w:t xml:space="preserve"> века, советских композиторов.</w:t>
      </w:r>
    </w:p>
    <w:p w14:paraId="51854635"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lang w:eastAsia="zh-CN"/>
        </w:rPr>
        <w:t>Работа над звуком, динамикой, смысловой фразировкой.</w:t>
      </w:r>
    </w:p>
    <w:p w14:paraId="00E33CB2"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lang w:eastAsia="zh-CN"/>
        </w:rPr>
        <w:t>Игра в ансамбле.</w:t>
      </w:r>
    </w:p>
    <w:p w14:paraId="289C192F" w14:textId="77777777" w:rsidR="00540BCE" w:rsidRPr="00983851" w:rsidRDefault="00540BCE" w:rsidP="00540BCE">
      <w:pPr>
        <w:shd w:val="clear" w:color="auto" w:fill="FFFFFF"/>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lastRenderedPageBreak/>
        <w:t>За учебный год учащийся должен исполнить</w:t>
      </w:r>
    </w:p>
    <w:p w14:paraId="077EF379" w14:textId="77777777" w:rsidR="00540BCE" w:rsidRPr="00983851" w:rsidRDefault="00540BCE" w:rsidP="00540BCE">
      <w:pPr>
        <w:shd w:val="clear" w:color="auto" w:fill="FFFFFF"/>
        <w:spacing w:after="0" w:line="240" w:lineRule="auto"/>
        <w:ind w:left="1260"/>
        <w:jc w:val="right"/>
        <w:rPr>
          <w:rFonts w:ascii="Times New Roman" w:hAnsi="Times New Roman"/>
          <w:b/>
          <w:bCs/>
          <w:i/>
          <w:color w:val="000000"/>
          <w:spacing w:val="-3"/>
          <w:sz w:val="24"/>
          <w:szCs w:val="24"/>
        </w:rPr>
      </w:pPr>
      <w:r w:rsidRPr="00983851">
        <w:rPr>
          <w:rFonts w:ascii="Times New Roman" w:hAnsi="Times New Roman"/>
          <w:b/>
          <w:bCs/>
          <w:i/>
          <w:color w:val="000000"/>
          <w:spacing w:val="-3"/>
          <w:sz w:val="24"/>
          <w:szCs w:val="24"/>
        </w:rPr>
        <w:t>Таблица 4</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83851" w14:paraId="265A79F4" w14:textId="77777777" w:rsidTr="00BF7B2E">
        <w:tc>
          <w:tcPr>
            <w:tcW w:w="4962" w:type="dxa"/>
          </w:tcPr>
          <w:p w14:paraId="2C4F2E4E"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1 полугодие</w:t>
            </w:r>
          </w:p>
        </w:tc>
        <w:tc>
          <w:tcPr>
            <w:tcW w:w="4678" w:type="dxa"/>
          </w:tcPr>
          <w:p w14:paraId="74B03126"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2 полугодие</w:t>
            </w:r>
          </w:p>
        </w:tc>
      </w:tr>
      <w:tr w:rsidR="00540BCE" w:rsidRPr="00983851" w14:paraId="1621A93B" w14:textId="77777777" w:rsidTr="00BF7B2E">
        <w:tc>
          <w:tcPr>
            <w:tcW w:w="4962" w:type="dxa"/>
          </w:tcPr>
          <w:p w14:paraId="78053A2A"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Октябрь – технический зачет (одна гамма, один этюд).</w:t>
            </w:r>
          </w:p>
          <w:p w14:paraId="7B9543C2"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Декабрь – зачет (две разнохарактерные пьесы).</w:t>
            </w:r>
          </w:p>
        </w:tc>
        <w:tc>
          <w:tcPr>
            <w:tcW w:w="4678" w:type="dxa"/>
          </w:tcPr>
          <w:p w14:paraId="285555E6"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Март – технический зачет (одна гамма, один этюд).</w:t>
            </w:r>
          </w:p>
          <w:p w14:paraId="6CCD2C19"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Май – зачет (две разнохарактерные пьесы).</w:t>
            </w:r>
          </w:p>
        </w:tc>
      </w:tr>
    </w:tbl>
    <w:p w14:paraId="75E09C2B" w14:textId="77777777" w:rsidR="00983851" w:rsidRDefault="00983851" w:rsidP="00540BCE">
      <w:pPr>
        <w:spacing w:before="120" w:after="120"/>
        <w:jc w:val="center"/>
        <w:rPr>
          <w:rFonts w:ascii="Times New Roman" w:hAnsi="Times New Roman"/>
          <w:b/>
          <w:sz w:val="28"/>
          <w:szCs w:val="28"/>
          <w:lang w:eastAsia="zh-CN"/>
        </w:rPr>
      </w:pPr>
    </w:p>
    <w:p w14:paraId="2465F083" w14:textId="6FA05B6F" w:rsidR="00540BCE" w:rsidRPr="00983851" w:rsidRDefault="00540BCE" w:rsidP="00540BCE">
      <w:pPr>
        <w:spacing w:before="120" w:after="120"/>
        <w:jc w:val="center"/>
        <w:rPr>
          <w:rFonts w:ascii="Times New Roman" w:hAnsi="Times New Roman"/>
          <w:b/>
          <w:sz w:val="24"/>
          <w:szCs w:val="24"/>
        </w:rPr>
      </w:pPr>
      <w:r w:rsidRPr="00983851">
        <w:rPr>
          <w:rFonts w:ascii="Times New Roman" w:hAnsi="Times New Roman"/>
          <w:b/>
          <w:sz w:val="24"/>
          <w:szCs w:val="24"/>
          <w:lang w:eastAsia="zh-CN"/>
        </w:rPr>
        <w:t>Примерная программа академического концерта</w:t>
      </w:r>
    </w:p>
    <w:p w14:paraId="75C88E47" w14:textId="7B02DCB3"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Глинка М. Андалузский танец.</w:t>
      </w:r>
    </w:p>
    <w:p w14:paraId="2A073EF1" w14:textId="37D9BB69"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Рота Н. Поговори со мной.</w:t>
      </w:r>
    </w:p>
    <w:p w14:paraId="730674D8" w14:textId="36F772B4"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 xml:space="preserve">рнп «Ой, за гаем». Обр. </w:t>
      </w:r>
      <w:proofErr w:type="spellStart"/>
      <w:r w:rsidR="00540BCE" w:rsidRPr="00983851">
        <w:rPr>
          <w:rFonts w:ascii="Times New Roman" w:hAnsi="Times New Roman"/>
          <w:sz w:val="24"/>
          <w:szCs w:val="24"/>
        </w:rPr>
        <w:t>Красева</w:t>
      </w:r>
      <w:proofErr w:type="spellEnd"/>
      <w:r w:rsidR="00540BCE" w:rsidRPr="00983851">
        <w:rPr>
          <w:rFonts w:ascii="Times New Roman" w:hAnsi="Times New Roman"/>
          <w:sz w:val="24"/>
          <w:szCs w:val="24"/>
        </w:rPr>
        <w:t>.</w:t>
      </w:r>
    </w:p>
    <w:p w14:paraId="59BD85BE" w14:textId="77777777" w:rsidR="00540BCE" w:rsidRPr="00983851" w:rsidRDefault="00540BCE" w:rsidP="00540BCE">
      <w:pPr>
        <w:spacing w:after="0"/>
        <w:jc w:val="both"/>
        <w:rPr>
          <w:rFonts w:ascii="Times New Roman" w:hAnsi="Times New Roman"/>
          <w:sz w:val="24"/>
          <w:szCs w:val="24"/>
        </w:rPr>
      </w:pPr>
    </w:p>
    <w:p w14:paraId="56C0ACDA" w14:textId="4DF828C6"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Зверев А. Маленькое рондо.</w:t>
      </w:r>
    </w:p>
    <w:p w14:paraId="38B41770" w14:textId="44411569"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Шентирмой. Венгерская народная песня.</w:t>
      </w:r>
    </w:p>
    <w:p w14:paraId="6FF40145" w14:textId="0FDF430D" w:rsidR="00540BCE" w:rsidRPr="00983851" w:rsidRDefault="007459A6" w:rsidP="007459A6">
      <w:pPr>
        <w:spacing w:after="0"/>
        <w:ind w:left="720"/>
        <w:jc w:val="both"/>
        <w:rPr>
          <w:rFonts w:ascii="Times New Roman" w:hAnsi="Times New Roman"/>
          <w:sz w:val="24"/>
          <w:szCs w:val="24"/>
        </w:rPr>
      </w:pPr>
      <w:r w:rsidRPr="00983851">
        <w:rPr>
          <w:rFonts w:ascii="Times New Roman" w:hAnsi="Times New Roman"/>
          <w:sz w:val="24"/>
          <w:szCs w:val="24"/>
          <w:lang w:eastAsia="zh-CN"/>
        </w:rPr>
        <w:t>3.</w:t>
      </w:r>
      <w:r w:rsidR="00540BCE" w:rsidRPr="00983851">
        <w:rPr>
          <w:rFonts w:ascii="Times New Roman" w:hAnsi="Times New Roman"/>
          <w:sz w:val="24"/>
          <w:szCs w:val="24"/>
          <w:lang w:eastAsia="zh-CN"/>
        </w:rPr>
        <w:t>Шмитц М. Принцесса танцует вальс.</w:t>
      </w:r>
    </w:p>
    <w:p w14:paraId="7EE1AF3F" w14:textId="77777777" w:rsidR="00540BCE" w:rsidRPr="00983851" w:rsidRDefault="00540BCE" w:rsidP="00540BCE">
      <w:pPr>
        <w:spacing w:before="120" w:after="120"/>
        <w:jc w:val="center"/>
        <w:rPr>
          <w:rFonts w:ascii="Times New Roman" w:hAnsi="Times New Roman"/>
          <w:b/>
          <w:sz w:val="24"/>
          <w:szCs w:val="24"/>
        </w:rPr>
      </w:pPr>
      <w:r w:rsidRPr="00983851">
        <w:rPr>
          <w:rFonts w:ascii="Times New Roman" w:hAnsi="Times New Roman"/>
          <w:b/>
          <w:sz w:val="24"/>
          <w:szCs w:val="24"/>
        </w:rPr>
        <w:t>Третий класс</w:t>
      </w:r>
    </w:p>
    <w:p w14:paraId="330CF567"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rPr>
          <w:bCs/>
        </w:rPr>
        <w:t>Специальность 2</w:t>
      </w:r>
      <w:r w:rsidRPr="00983851">
        <w:rPr>
          <w:b/>
          <w:bCs/>
        </w:rPr>
        <w:t xml:space="preserve"> </w:t>
      </w:r>
      <w:r w:rsidRPr="00983851">
        <w:t>часа в неделю</w:t>
      </w:r>
    </w:p>
    <w:p w14:paraId="132F5174"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t>Самостоятельная работа  не менее 2 часов в неделю</w:t>
      </w:r>
    </w:p>
    <w:p w14:paraId="19548B3C" w14:textId="77777777" w:rsidR="00540BCE" w:rsidRPr="00983851" w:rsidRDefault="00540BCE" w:rsidP="00540BCE">
      <w:pPr>
        <w:pStyle w:val="Style4"/>
        <w:tabs>
          <w:tab w:val="left" w:pos="9781"/>
        </w:tabs>
        <w:kinsoku w:val="0"/>
        <w:overflowPunct w:val="0"/>
        <w:spacing w:before="3" w:line="360" w:lineRule="auto"/>
        <w:ind w:right="59" w:firstLine="426"/>
        <w:contextualSpacing/>
      </w:pPr>
      <w:r w:rsidRPr="00983851">
        <w:t xml:space="preserve">Консультации 8 часов в год </w:t>
      </w:r>
    </w:p>
    <w:p w14:paraId="5B6E4A32" w14:textId="77777777" w:rsidR="00540BCE" w:rsidRPr="00983851" w:rsidRDefault="00540BCE" w:rsidP="00983851">
      <w:pPr>
        <w:pStyle w:val="Style4"/>
        <w:tabs>
          <w:tab w:val="left" w:pos="9781"/>
        </w:tabs>
        <w:kinsoku w:val="0"/>
        <w:overflowPunct w:val="0"/>
        <w:spacing w:before="3" w:line="360" w:lineRule="auto"/>
        <w:ind w:right="59" w:firstLine="0"/>
        <w:contextualSpacing/>
        <w:jc w:val="center"/>
      </w:pPr>
      <w:r w:rsidRPr="00983851">
        <w:t>УЧЕБНО – ТЕМАТИЧЕСКИЙ  ПЛАН</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540BCE" w:rsidRPr="00983851" w14:paraId="4BD8F785" w14:textId="77777777" w:rsidTr="00BF7B2E">
        <w:tc>
          <w:tcPr>
            <w:tcW w:w="0" w:type="auto"/>
          </w:tcPr>
          <w:p w14:paraId="3121525B"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w:t>
            </w:r>
          </w:p>
        </w:tc>
        <w:tc>
          <w:tcPr>
            <w:tcW w:w="0" w:type="auto"/>
          </w:tcPr>
          <w:p w14:paraId="66614001"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Тема</w:t>
            </w:r>
          </w:p>
        </w:tc>
        <w:tc>
          <w:tcPr>
            <w:tcW w:w="0" w:type="auto"/>
            <w:gridSpan w:val="3"/>
          </w:tcPr>
          <w:p w14:paraId="3BE14320"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Количество часов</w:t>
            </w:r>
          </w:p>
        </w:tc>
      </w:tr>
      <w:tr w:rsidR="00540BCE" w:rsidRPr="00983851" w14:paraId="239DD5AD" w14:textId="77777777" w:rsidTr="00BF7B2E">
        <w:tc>
          <w:tcPr>
            <w:tcW w:w="0" w:type="auto"/>
          </w:tcPr>
          <w:p w14:paraId="5D9C7B70" w14:textId="77777777" w:rsidR="00540BCE" w:rsidRPr="00983851" w:rsidRDefault="00540BCE" w:rsidP="00BF7B2E">
            <w:pPr>
              <w:jc w:val="center"/>
              <w:rPr>
                <w:rFonts w:ascii="Times New Roman" w:hAnsi="Times New Roman"/>
                <w:b/>
                <w:sz w:val="24"/>
                <w:szCs w:val="24"/>
              </w:rPr>
            </w:pPr>
          </w:p>
        </w:tc>
        <w:tc>
          <w:tcPr>
            <w:tcW w:w="0" w:type="auto"/>
          </w:tcPr>
          <w:p w14:paraId="57385486" w14:textId="77777777" w:rsidR="00540BCE" w:rsidRPr="00983851" w:rsidRDefault="00540BCE" w:rsidP="00BF7B2E">
            <w:pPr>
              <w:jc w:val="center"/>
              <w:rPr>
                <w:rFonts w:ascii="Times New Roman" w:hAnsi="Times New Roman"/>
                <w:b/>
                <w:sz w:val="24"/>
                <w:szCs w:val="24"/>
              </w:rPr>
            </w:pPr>
          </w:p>
        </w:tc>
        <w:tc>
          <w:tcPr>
            <w:tcW w:w="0" w:type="auto"/>
          </w:tcPr>
          <w:p w14:paraId="270F748B"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Всего</w:t>
            </w:r>
          </w:p>
        </w:tc>
        <w:tc>
          <w:tcPr>
            <w:tcW w:w="0" w:type="auto"/>
          </w:tcPr>
          <w:p w14:paraId="16F6C680"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Теория</w:t>
            </w:r>
          </w:p>
        </w:tc>
        <w:tc>
          <w:tcPr>
            <w:tcW w:w="0" w:type="auto"/>
          </w:tcPr>
          <w:p w14:paraId="1429D35A"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Практика</w:t>
            </w:r>
          </w:p>
        </w:tc>
      </w:tr>
      <w:tr w:rsidR="00540BCE" w:rsidRPr="00983851" w14:paraId="249A18A8" w14:textId="77777777" w:rsidTr="00BF7B2E">
        <w:tc>
          <w:tcPr>
            <w:tcW w:w="0" w:type="auto"/>
          </w:tcPr>
          <w:p w14:paraId="791B073D"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1.</w:t>
            </w:r>
          </w:p>
        </w:tc>
        <w:tc>
          <w:tcPr>
            <w:tcW w:w="0" w:type="auto"/>
          </w:tcPr>
          <w:p w14:paraId="1CF1B49C"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Повторение пройденного  репертуара</w:t>
            </w:r>
          </w:p>
        </w:tc>
        <w:tc>
          <w:tcPr>
            <w:tcW w:w="0" w:type="auto"/>
          </w:tcPr>
          <w:p w14:paraId="7FAA8B7A"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4CB5BA1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72B1A88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83851" w14:paraId="2C2427B3" w14:textId="77777777" w:rsidTr="00BF7B2E">
        <w:tc>
          <w:tcPr>
            <w:tcW w:w="0" w:type="auto"/>
          </w:tcPr>
          <w:p w14:paraId="46B0BD1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2.</w:t>
            </w:r>
          </w:p>
        </w:tc>
        <w:tc>
          <w:tcPr>
            <w:tcW w:w="0" w:type="auto"/>
          </w:tcPr>
          <w:p w14:paraId="055245CB"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учебной  программы</w:t>
            </w:r>
          </w:p>
        </w:tc>
        <w:tc>
          <w:tcPr>
            <w:tcW w:w="0" w:type="auto"/>
          </w:tcPr>
          <w:p w14:paraId="404C1F9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4364A91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07B7AAE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83851" w14:paraId="63FC6366" w14:textId="77777777" w:rsidTr="00BF7B2E">
        <w:tc>
          <w:tcPr>
            <w:tcW w:w="0" w:type="auto"/>
          </w:tcPr>
          <w:p w14:paraId="0213D85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3.</w:t>
            </w:r>
          </w:p>
        </w:tc>
        <w:tc>
          <w:tcPr>
            <w:tcW w:w="0" w:type="auto"/>
          </w:tcPr>
          <w:p w14:paraId="4E5E708B"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техническая работа</w:t>
            </w:r>
          </w:p>
        </w:tc>
        <w:tc>
          <w:tcPr>
            <w:tcW w:w="0" w:type="auto"/>
          </w:tcPr>
          <w:p w14:paraId="18106B8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14</w:t>
            </w:r>
          </w:p>
        </w:tc>
        <w:tc>
          <w:tcPr>
            <w:tcW w:w="0" w:type="auto"/>
          </w:tcPr>
          <w:p w14:paraId="48F9DB2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3459617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r>
      <w:tr w:rsidR="00540BCE" w:rsidRPr="00983851" w14:paraId="78D59C45" w14:textId="77777777" w:rsidTr="00BF7B2E">
        <w:tc>
          <w:tcPr>
            <w:tcW w:w="0" w:type="auto"/>
          </w:tcPr>
          <w:p w14:paraId="647E2C19"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4.</w:t>
            </w:r>
          </w:p>
        </w:tc>
        <w:tc>
          <w:tcPr>
            <w:tcW w:w="0" w:type="auto"/>
          </w:tcPr>
          <w:p w14:paraId="576EB870"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художественная работа</w:t>
            </w:r>
          </w:p>
        </w:tc>
        <w:tc>
          <w:tcPr>
            <w:tcW w:w="0" w:type="auto"/>
          </w:tcPr>
          <w:p w14:paraId="4DA6761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38</w:t>
            </w:r>
          </w:p>
        </w:tc>
        <w:tc>
          <w:tcPr>
            <w:tcW w:w="0" w:type="auto"/>
          </w:tcPr>
          <w:p w14:paraId="060DC65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c>
          <w:tcPr>
            <w:tcW w:w="0" w:type="auto"/>
          </w:tcPr>
          <w:p w14:paraId="597F0452"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28</w:t>
            </w:r>
          </w:p>
        </w:tc>
      </w:tr>
      <w:tr w:rsidR="00540BCE" w:rsidRPr="00983851" w14:paraId="658D308B" w14:textId="77777777" w:rsidTr="00BF7B2E">
        <w:tc>
          <w:tcPr>
            <w:tcW w:w="0" w:type="auto"/>
          </w:tcPr>
          <w:p w14:paraId="35D90525"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5.</w:t>
            </w:r>
          </w:p>
        </w:tc>
        <w:tc>
          <w:tcPr>
            <w:tcW w:w="0" w:type="auto"/>
          </w:tcPr>
          <w:p w14:paraId="61A71C81"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Музыкально теоретическая подготовка</w:t>
            </w:r>
          </w:p>
        </w:tc>
        <w:tc>
          <w:tcPr>
            <w:tcW w:w="0" w:type="auto"/>
          </w:tcPr>
          <w:p w14:paraId="62FD665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2E4B090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0FA5C542"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2BCB9C76" w14:textId="77777777" w:rsidTr="00BF7B2E">
        <w:tc>
          <w:tcPr>
            <w:tcW w:w="0" w:type="auto"/>
          </w:tcPr>
          <w:p w14:paraId="748C2DD8"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6.</w:t>
            </w:r>
          </w:p>
        </w:tc>
        <w:tc>
          <w:tcPr>
            <w:tcW w:w="0" w:type="auto"/>
          </w:tcPr>
          <w:p w14:paraId="40C7A025"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Чтение нот с листа</w:t>
            </w:r>
          </w:p>
        </w:tc>
        <w:tc>
          <w:tcPr>
            <w:tcW w:w="0" w:type="auto"/>
          </w:tcPr>
          <w:p w14:paraId="45577BD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4836BD1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77023C2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23B30ABF" w14:textId="77777777" w:rsidTr="00BF7B2E">
        <w:tc>
          <w:tcPr>
            <w:tcW w:w="0" w:type="auto"/>
          </w:tcPr>
          <w:p w14:paraId="3D3E162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7.</w:t>
            </w:r>
          </w:p>
        </w:tc>
        <w:tc>
          <w:tcPr>
            <w:tcW w:w="0" w:type="auto"/>
          </w:tcPr>
          <w:p w14:paraId="11E40A3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мелодий по слуху</w:t>
            </w:r>
          </w:p>
        </w:tc>
        <w:tc>
          <w:tcPr>
            <w:tcW w:w="0" w:type="auto"/>
          </w:tcPr>
          <w:p w14:paraId="7467CC9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4D20D86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001AEAE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4F727DE9" w14:textId="77777777" w:rsidTr="00BF7B2E">
        <w:tc>
          <w:tcPr>
            <w:tcW w:w="0" w:type="auto"/>
          </w:tcPr>
          <w:p w14:paraId="26AFFEE8" w14:textId="77777777" w:rsidR="00540BCE" w:rsidRPr="00983851" w:rsidRDefault="00540BCE" w:rsidP="00BF7B2E">
            <w:pPr>
              <w:jc w:val="center"/>
              <w:rPr>
                <w:rFonts w:ascii="Times New Roman" w:hAnsi="Times New Roman"/>
                <w:sz w:val="24"/>
                <w:szCs w:val="24"/>
              </w:rPr>
            </w:pPr>
          </w:p>
        </w:tc>
        <w:tc>
          <w:tcPr>
            <w:tcW w:w="0" w:type="auto"/>
          </w:tcPr>
          <w:p w14:paraId="48D2D103" w14:textId="77777777" w:rsidR="00540BCE" w:rsidRPr="00983851" w:rsidRDefault="00540BCE" w:rsidP="00BF7B2E">
            <w:pPr>
              <w:jc w:val="right"/>
              <w:rPr>
                <w:rFonts w:ascii="Times New Roman" w:hAnsi="Times New Roman"/>
                <w:sz w:val="24"/>
                <w:szCs w:val="24"/>
              </w:rPr>
            </w:pPr>
            <w:r w:rsidRPr="00983851">
              <w:rPr>
                <w:rFonts w:ascii="Times New Roman" w:hAnsi="Times New Roman"/>
                <w:sz w:val="24"/>
                <w:szCs w:val="24"/>
              </w:rPr>
              <w:t>Итого:</w:t>
            </w:r>
          </w:p>
        </w:tc>
        <w:tc>
          <w:tcPr>
            <w:tcW w:w="0" w:type="auto"/>
          </w:tcPr>
          <w:p w14:paraId="5AA94BE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66</w:t>
            </w:r>
          </w:p>
        </w:tc>
        <w:tc>
          <w:tcPr>
            <w:tcW w:w="0" w:type="auto"/>
          </w:tcPr>
          <w:p w14:paraId="2BD2121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20</w:t>
            </w:r>
          </w:p>
        </w:tc>
        <w:tc>
          <w:tcPr>
            <w:tcW w:w="0" w:type="auto"/>
          </w:tcPr>
          <w:p w14:paraId="350D048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46</w:t>
            </w:r>
          </w:p>
        </w:tc>
      </w:tr>
    </w:tbl>
    <w:p w14:paraId="7655448F" w14:textId="77777777" w:rsidR="00540BCE" w:rsidRPr="006D57AF" w:rsidRDefault="00540BCE" w:rsidP="00540BCE">
      <w:pPr>
        <w:spacing w:before="120" w:after="120"/>
        <w:jc w:val="center"/>
        <w:rPr>
          <w:rFonts w:ascii="Times New Roman" w:hAnsi="Times New Roman"/>
          <w:b/>
          <w:sz w:val="28"/>
          <w:szCs w:val="28"/>
        </w:rPr>
      </w:pPr>
    </w:p>
    <w:p w14:paraId="403417E3" w14:textId="77777777" w:rsidR="00540BCE" w:rsidRDefault="00540BCE" w:rsidP="00540BCE">
      <w:pPr>
        <w:spacing w:after="0"/>
        <w:jc w:val="both"/>
        <w:rPr>
          <w:rFonts w:ascii="Times New Roman" w:hAnsi="Times New Roman"/>
          <w:sz w:val="28"/>
          <w:szCs w:val="28"/>
        </w:rPr>
      </w:pPr>
    </w:p>
    <w:p w14:paraId="298535B6" w14:textId="77777777" w:rsidR="00540BCE" w:rsidRDefault="00540BCE" w:rsidP="00540BCE">
      <w:pPr>
        <w:spacing w:after="0"/>
        <w:jc w:val="both"/>
        <w:rPr>
          <w:rFonts w:ascii="Times New Roman" w:hAnsi="Times New Roman"/>
          <w:sz w:val="28"/>
          <w:szCs w:val="28"/>
        </w:rPr>
      </w:pPr>
    </w:p>
    <w:p w14:paraId="766A3D36" w14:textId="77777777" w:rsidR="00540BCE" w:rsidRDefault="00540BCE" w:rsidP="00540BCE">
      <w:pPr>
        <w:spacing w:after="0"/>
        <w:jc w:val="both"/>
        <w:rPr>
          <w:rFonts w:ascii="Times New Roman" w:hAnsi="Times New Roman"/>
          <w:sz w:val="28"/>
          <w:szCs w:val="28"/>
        </w:rPr>
      </w:pPr>
    </w:p>
    <w:p w14:paraId="64BB465D" w14:textId="77777777" w:rsidR="00540BCE" w:rsidRDefault="00540BCE" w:rsidP="00540BCE">
      <w:pPr>
        <w:spacing w:after="0"/>
        <w:jc w:val="both"/>
        <w:rPr>
          <w:rFonts w:ascii="Times New Roman" w:hAnsi="Times New Roman"/>
          <w:sz w:val="28"/>
          <w:szCs w:val="28"/>
        </w:rPr>
      </w:pPr>
    </w:p>
    <w:p w14:paraId="3B088151" w14:textId="77777777" w:rsidR="0032126B" w:rsidRDefault="0032126B" w:rsidP="0032126B">
      <w:pPr>
        <w:spacing w:after="0"/>
        <w:jc w:val="both"/>
        <w:rPr>
          <w:rFonts w:ascii="Times New Roman" w:hAnsi="Times New Roman"/>
          <w:sz w:val="28"/>
          <w:szCs w:val="28"/>
        </w:rPr>
      </w:pPr>
    </w:p>
    <w:p w14:paraId="5055E0A2" w14:textId="77777777" w:rsidR="0032126B" w:rsidRDefault="0032126B" w:rsidP="0032126B">
      <w:pPr>
        <w:spacing w:after="0"/>
        <w:jc w:val="both"/>
        <w:rPr>
          <w:rFonts w:ascii="Times New Roman" w:hAnsi="Times New Roman"/>
          <w:sz w:val="28"/>
          <w:szCs w:val="28"/>
        </w:rPr>
      </w:pPr>
    </w:p>
    <w:p w14:paraId="09978963" w14:textId="77777777" w:rsidR="0032126B" w:rsidRDefault="0032126B" w:rsidP="0032126B">
      <w:pPr>
        <w:spacing w:after="0"/>
        <w:jc w:val="both"/>
        <w:rPr>
          <w:rFonts w:ascii="Times New Roman" w:hAnsi="Times New Roman"/>
          <w:sz w:val="28"/>
          <w:szCs w:val="28"/>
        </w:rPr>
      </w:pPr>
    </w:p>
    <w:p w14:paraId="157E48F9" w14:textId="77777777" w:rsidR="0032126B" w:rsidRDefault="0032126B" w:rsidP="0032126B">
      <w:pPr>
        <w:spacing w:after="0"/>
        <w:jc w:val="both"/>
        <w:rPr>
          <w:rFonts w:ascii="Times New Roman" w:hAnsi="Times New Roman"/>
          <w:sz w:val="28"/>
          <w:szCs w:val="28"/>
        </w:rPr>
      </w:pPr>
    </w:p>
    <w:p w14:paraId="28C2402A" w14:textId="77777777" w:rsidR="0032126B" w:rsidRDefault="0032126B" w:rsidP="0032126B">
      <w:pPr>
        <w:spacing w:after="0"/>
        <w:jc w:val="both"/>
        <w:rPr>
          <w:rFonts w:ascii="Times New Roman" w:hAnsi="Times New Roman"/>
          <w:sz w:val="28"/>
          <w:szCs w:val="28"/>
        </w:rPr>
      </w:pPr>
    </w:p>
    <w:p w14:paraId="3F245E94" w14:textId="77777777" w:rsidR="0032126B" w:rsidRDefault="0032126B" w:rsidP="0032126B">
      <w:pPr>
        <w:spacing w:after="0"/>
        <w:jc w:val="both"/>
        <w:rPr>
          <w:rFonts w:ascii="Times New Roman" w:hAnsi="Times New Roman"/>
          <w:sz w:val="28"/>
          <w:szCs w:val="28"/>
        </w:rPr>
      </w:pPr>
    </w:p>
    <w:p w14:paraId="714D2D01" w14:textId="77777777" w:rsidR="0032126B" w:rsidRDefault="0032126B" w:rsidP="0032126B">
      <w:pPr>
        <w:spacing w:after="0"/>
        <w:jc w:val="both"/>
        <w:rPr>
          <w:rFonts w:ascii="Times New Roman" w:hAnsi="Times New Roman"/>
          <w:sz w:val="28"/>
          <w:szCs w:val="28"/>
        </w:rPr>
      </w:pPr>
    </w:p>
    <w:p w14:paraId="38C46604" w14:textId="77777777" w:rsidR="0032126B" w:rsidRDefault="0032126B" w:rsidP="0032126B">
      <w:pPr>
        <w:spacing w:after="0"/>
        <w:jc w:val="both"/>
        <w:rPr>
          <w:rFonts w:ascii="Times New Roman" w:hAnsi="Times New Roman"/>
          <w:sz w:val="28"/>
          <w:szCs w:val="28"/>
        </w:rPr>
      </w:pPr>
    </w:p>
    <w:p w14:paraId="618A7B99" w14:textId="77777777" w:rsidR="0032126B" w:rsidRDefault="0032126B" w:rsidP="0032126B">
      <w:pPr>
        <w:spacing w:after="0"/>
        <w:jc w:val="both"/>
        <w:rPr>
          <w:rFonts w:ascii="Times New Roman" w:hAnsi="Times New Roman"/>
          <w:sz w:val="28"/>
          <w:szCs w:val="28"/>
        </w:rPr>
      </w:pPr>
    </w:p>
    <w:p w14:paraId="7F874076" w14:textId="2FD5BA9C" w:rsidR="00540BCE" w:rsidRPr="00983851" w:rsidRDefault="00983851" w:rsidP="007932AD">
      <w:pPr>
        <w:pStyle w:val="a3"/>
        <w:numPr>
          <w:ilvl w:val="0"/>
          <w:numId w:val="185"/>
        </w:numPr>
        <w:spacing w:after="0"/>
        <w:ind w:left="142" w:hanging="142"/>
        <w:jc w:val="both"/>
        <w:rPr>
          <w:rFonts w:ascii="Times New Roman" w:hAnsi="Times New Roman"/>
          <w:sz w:val="24"/>
          <w:szCs w:val="24"/>
        </w:rPr>
      </w:pPr>
      <w:r>
        <w:rPr>
          <w:rFonts w:ascii="Times New Roman" w:hAnsi="Times New Roman"/>
          <w:sz w:val="24"/>
          <w:szCs w:val="24"/>
        </w:rPr>
        <w:t xml:space="preserve">  </w:t>
      </w:r>
      <w:proofErr w:type="spellStart"/>
      <w:r w:rsidR="00540BCE" w:rsidRPr="00983851">
        <w:rPr>
          <w:rFonts w:ascii="Times New Roman" w:hAnsi="Times New Roman"/>
          <w:sz w:val="24"/>
          <w:szCs w:val="24"/>
        </w:rPr>
        <w:t>Однооктавные</w:t>
      </w:r>
      <w:proofErr w:type="spellEnd"/>
      <w:r w:rsidR="00540BCE" w:rsidRPr="00983851">
        <w:rPr>
          <w:rFonts w:ascii="Times New Roman" w:hAnsi="Times New Roman"/>
          <w:sz w:val="24"/>
          <w:szCs w:val="24"/>
        </w:rPr>
        <w:t xml:space="preserve"> мажорные и минорные гаммы и арпеджио в  тональностях до 4-х знаков в </w:t>
      </w:r>
      <w:r w:rsidR="00540BCE" w:rsidRPr="00983851">
        <w:rPr>
          <w:rFonts w:ascii="Times New Roman" w:hAnsi="Times New Roman"/>
          <w:sz w:val="24"/>
          <w:szCs w:val="24"/>
          <w:lang w:val="en-US" w:eastAsia="zh-CN"/>
        </w:rPr>
        <w:t>I</w:t>
      </w:r>
      <w:r w:rsidR="00540BCE" w:rsidRPr="00983851">
        <w:rPr>
          <w:rFonts w:ascii="Times New Roman" w:hAnsi="Times New Roman"/>
          <w:sz w:val="24"/>
          <w:szCs w:val="24"/>
          <w:lang w:eastAsia="zh-CN"/>
        </w:rPr>
        <w:t xml:space="preserve">, </w:t>
      </w:r>
      <w:r w:rsidR="00540BCE" w:rsidRPr="00983851">
        <w:rPr>
          <w:rFonts w:ascii="Times New Roman" w:hAnsi="Times New Roman"/>
          <w:sz w:val="24"/>
          <w:szCs w:val="24"/>
          <w:lang w:val="en-US" w:eastAsia="zh-CN"/>
        </w:rPr>
        <w:t>II</w:t>
      </w:r>
      <w:r w:rsidR="00540BCE" w:rsidRPr="00983851">
        <w:rPr>
          <w:rFonts w:ascii="Times New Roman" w:hAnsi="Times New Roman"/>
          <w:sz w:val="24"/>
          <w:szCs w:val="24"/>
          <w:lang w:eastAsia="zh-CN"/>
        </w:rPr>
        <w:t xml:space="preserve">, </w:t>
      </w:r>
      <w:r w:rsidR="00540BCE" w:rsidRPr="00983851">
        <w:rPr>
          <w:rFonts w:ascii="Times New Roman" w:hAnsi="Times New Roman"/>
          <w:sz w:val="24"/>
          <w:szCs w:val="24"/>
          <w:lang w:val="en-US" w:eastAsia="zh-CN"/>
        </w:rPr>
        <w:t>III</w:t>
      </w:r>
      <w:r w:rsidR="00540BCE" w:rsidRPr="00983851">
        <w:rPr>
          <w:rFonts w:ascii="Times New Roman" w:hAnsi="Times New Roman"/>
          <w:sz w:val="24"/>
          <w:szCs w:val="24"/>
          <w:lang w:eastAsia="zh-CN"/>
        </w:rPr>
        <w:t xml:space="preserve"> позициях пройденными штрихами и ритмическими фигурациями</w:t>
      </w:r>
      <w:r w:rsidR="00540BCE" w:rsidRPr="00983851">
        <w:rPr>
          <w:rFonts w:ascii="Times New Roman" w:hAnsi="Times New Roman"/>
          <w:sz w:val="24"/>
          <w:szCs w:val="24"/>
        </w:rPr>
        <w:t xml:space="preserve"> на одном звуке и в последовательности. Закрепление пройденных позиций.</w:t>
      </w:r>
    </w:p>
    <w:p w14:paraId="02C0F78A"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Применение пунктирного ритма и триолей; приемов </w:t>
      </w:r>
      <w:r w:rsidRPr="00983851">
        <w:rPr>
          <w:rFonts w:ascii="Times New Roman" w:hAnsi="Times New Roman"/>
          <w:i/>
          <w:sz w:val="24"/>
          <w:szCs w:val="24"/>
          <w:lang w:val="en-US"/>
        </w:rPr>
        <w:t>staccato</w:t>
      </w:r>
      <w:r w:rsidRPr="00983851">
        <w:rPr>
          <w:rFonts w:ascii="Times New Roman" w:hAnsi="Times New Roman"/>
          <w:sz w:val="24"/>
          <w:szCs w:val="24"/>
        </w:rPr>
        <w:t xml:space="preserve">, </w:t>
      </w:r>
      <w:r w:rsidRPr="00983851">
        <w:rPr>
          <w:rFonts w:ascii="Times New Roman" w:hAnsi="Times New Roman"/>
          <w:i/>
          <w:sz w:val="24"/>
          <w:szCs w:val="24"/>
          <w:lang w:val="en-US"/>
        </w:rPr>
        <w:t>legato</w:t>
      </w:r>
      <w:r w:rsidRPr="00983851">
        <w:rPr>
          <w:rFonts w:ascii="Times New Roman" w:hAnsi="Times New Roman"/>
          <w:sz w:val="24"/>
          <w:szCs w:val="24"/>
        </w:rPr>
        <w:t xml:space="preserve">, штрихов </w:t>
      </w:r>
      <w:proofErr w:type="spellStart"/>
      <w:r w:rsidRPr="00983851">
        <w:rPr>
          <w:rFonts w:ascii="Times New Roman" w:hAnsi="Times New Roman"/>
          <w:i/>
          <w:sz w:val="24"/>
          <w:szCs w:val="24"/>
          <w:lang w:val="en-US" w:eastAsia="zh-CN"/>
        </w:rPr>
        <w:t>detashe</w:t>
      </w:r>
      <w:proofErr w:type="spellEnd"/>
      <w:r w:rsidRPr="00983851">
        <w:rPr>
          <w:rFonts w:ascii="Times New Roman" w:hAnsi="Times New Roman"/>
          <w:sz w:val="24"/>
          <w:szCs w:val="24"/>
          <w:lang w:eastAsia="zh-CN"/>
        </w:rPr>
        <w:t xml:space="preserve">, </w:t>
      </w:r>
      <w:r w:rsidRPr="00983851">
        <w:rPr>
          <w:rFonts w:ascii="Times New Roman" w:hAnsi="Times New Roman"/>
          <w:i/>
          <w:sz w:val="24"/>
          <w:szCs w:val="24"/>
          <w:lang w:val="en-US" w:eastAsia="zh-CN"/>
        </w:rPr>
        <w:t>marcato</w:t>
      </w:r>
      <w:r w:rsidRPr="00983851">
        <w:rPr>
          <w:rFonts w:ascii="Times New Roman" w:hAnsi="Times New Roman"/>
          <w:sz w:val="24"/>
          <w:szCs w:val="24"/>
          <w:lang w:eastAsia="zh-CN"/>
        </w:rPr>
        <w:t>; освоение приема натуральных флажолет, эпизодическое исполнение двойных нот и аккордов.</w:t>
      </w:r>
    </w:p>
    <w:p w14:paraId="3FE52899"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lastRenderedPageBreak/>
        <w:t>Упражнения и этюды на пройденные виды техники, смену позиций, аккордовую технику.</w:t>
      </w:r>
    </w:p>
    <w:p w14:paraId="555349A7"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Включение в репертуар произведений в простой трехчастной форме, форме рондо, вариаций на народные темы, произведений современных композиторов и произведений </w:t>
      </w:r>
      <w:proofErr w:type="spellStart"/>
      <w:r w:rsidRPr="00983851">
        <w:rPr>
          <w:rFonts w:ascii="Times New Roman" w:hAnsi="Times New Roman"/>
          <w:sz w:val="24"/>
          <w:szCs w:val="24"/>
        </w:rPr>
        <w:t>кантиленного</w:t>
      </w:r>
      <w:proofErr w:type="spellEnd"/>
      <w:r w:rsidRPr="00983851">
        <w:rPr>
          <w:rFonts w:ascii="Times New Roman" w:hAnsi="Times New Roman"/>
          <w:sz w:val="24"/>
          <w:szCs w:val="24"/>
        </w:rPr>
        <w:t xml:space="preserve"> характера.</w:t>
      </w:r>
    </w:p>
    <w:p w14:paraId="773D74DD"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Работа над звуком, динамикой, характером, законченностью пьес.</w:t>
      </w:r>
    </w:p>
    <w:p w14:paraId="0BB94364"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Игра в ансамбле.</w:t>
      </w:r>
    </w:p>
    <w:p w14:paraId="5D5B059B" w14:textId="77777777" w:rsidR="00540BCE" w:rsidRPr="00983851" w:rsidRDefault="00540BCE" w:rsidP="00540BCE">
      <w:pPr>
        <w:shd w:val="clear" w:color="auto" w:fill="FFFFFF"/>
        <w:spacing w:before="120" w:after="0" w:line="240" w:lineRule="auto"/>
        <w:ind w:left="539"/>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За учебный год учащийся должен исполнить</w:t>
      </w:r>
    </w:p>
    <w:p w14:paraId="07F2E095" w14:textId="77777777" w:rsidR="00540BCE" w:rsidRPr="00983851" w:rsidRDefault="00540BCE" w:rsidP="00540BCE">
      <w:pPr>
        <w:shd w:val="clear" w:color="auto" w:fill="FFFFFF"/>
        <w:spacing w:after="120" w:line="240" w:lineRule="auto"/>
        <w:ind w:left="539"/>
        <w:jc w:val="right"/>
        <w:rPr>
          <w:rFonts w:ascii="Times New Roman" w:hAnsi="Times New Roman"/>
          <w:b/>
          <w:bCs/>
          <w:i/>
          <w:color w:val="000000"/>
          <w:spacing w:val="-3"/>
          <w:sz w:val="24"/>
          <w:szCs w:val="24"/>
        </w:rPr>
      </w:pPr>
      <w:r w:rsidRPr="00983851">
        <w:rPr>
          <w:rFonts w:ascii="Times New Roman" w:hAnsi="Times New Roman"/>
          <w:b/>
          <w:bCs/>
          <w:i/>
          <w:color w:val="000000"/>
          <w:spacing w:val="-3"/>
          <w:sz w:val="24"/>
          <w:szCs w:val="24"/>
        </w:rPr>
        <w:t>Таблица 5</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83851" w14:paraId="1E1448FA" w14:textId="77777777" w:rsidTr="00BF7B2E">
        <w:tc>
          <w:tcPr>
            <w:tcW w:w="4962" w:type="dxa"/>
          </w:tcPr>
          <w:p w14:paraId="0B9E5C5E"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1 полугодие</w:t>
            </w:r>
          </w:p>
        </w:tc>
        <w:tc>
          <w:tcPr>
            <w:tcW w:w="4678" w:type="dxa"/>
          </w:tcPr>
          <w:p w14:paraId="554A4A61"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2 полугодие</w:t>
            </w:r>
          </w:p>
        </w:tc>
      </w:tr>
      <w:tr w:rsidR="00540BCE" w:rsidRPr="00983851" w14:paraId="55382FA7" w14:textId="77777777" w:rsidTr="00BF7B2E">
        <w:tc>
          <w:tcPr>
            <w:tcW w:w="4962" w:type="dxa"/>
          </w:tcPr>
          <w:p w14:paraId="0B405B37"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Октябрь – технический зачет (одна гамма, два этюда).</w:t>
            </w:r>
          </w:p>
          <w:p w14:paraId="3EF80FE4"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Декабрь – зачет (две разнохарактерные пьесы).</w:t>
            </w:r>
          </w:p>
        </w:tc>
        <w:tc>
          <w:tcPr>
            <w:tcW w:w="4678" w:type="dxa"/>
          </w:tcPr>
          <w:p w14:paraId="4D867F89"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Март – технический зачет (одна гамма, один этюд).</w:t>
            </w:r>
          </w:p>
          <w:p w14:paraId="3BD77F37"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Май – зачет (две разнохарактерные пьесы).</w:t>
            </w:r>
          </w:p>
        </w:tc>
      </w:tr>
    </w:tbl>
    <w:p w14:paraId="67890F3A" w14:textId="77777777" w:rsidR="00540BCE" w:rsidRPr="00983851" w:rsidRDefault="00540BCE" w:rsidP="00540BCE">
      <w:pPr>
        <w:spacing w:before="120" w:after="120"/>
        <w:jc w:val="center"/>
        <w:rPr>
          <w:rFonts w:ascii="Times New Roman" w:hAnsi="Times New Roman"/>
          <w:b/>
          <w:sz w:val="24"/>
          <w:szCs w:val="24"/>
        </w:rPr>
      </w:pPr>
      <w:r w:rsidRPr="00983851">
        <w:rPr>
          <w:rFonts w:ascii="Times New Roman" w:hAnsi="Times New Roman"/>
          <w:b/>
          <w:sz w:val="24"/>
          <w:szCs w:val="24"/>
        </w:rPr>
        <w:t>Примерная программа академического концерта</w:t>
      </w:r>
    </w:p>
    <w:p w14:paraId="101A240D" w14:textId="10D6D9F8" w:rsidR="00540BCE" w:rsidRPr="00983851" w:rsidRDefault="00B45776" w:rsidP="00B45776">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Меццакапо Е. Болеро Толедо.</w:t>
      </w:r>
    </w:p>
    <w:p w14:paraId="55E5C37D" w14:textId="1D74C72D" w:rsidR="00540BCE" w:rsidRPr="00983851" w:rsidRDefault="00B45776" w:rsidP="00B45776">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рнп «Уж ты, поле мое». Обр. Сапожникова.</w:t>
      </w:r>
    </w:p>
    <w:p w14:paraId="6A897829" w14:textId="2409D926" w:rsidR="00540BCE" w:rsidRPr="00983851" w:rsidRDefault="00B45776" w:rsidP="00B45776">
      <w:pPr>
        <w:spacing w:after="0"/>
        <w:ind w:left="720"/>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Шаинский В. Антошка. Обр. Олейникова.</w:t>
      </w:r>
    </w:p>
    <w:p w14:paraId="36D3B05C" w14:textId="77777777" w:rsidR="00540BCE" w:rsidRPr="00983851" w:rsidRDefault="00540BCE" w:rsidP="00540BCE">
      <w:pPr>
        <w:spacing w:after="0"/>
        <w:jc w:val="both"/>
        <w:rPr>
          <w:rFonts w:ascii="Times New Roman" w:hAnsi="Times New Roman"/>
          <w:sz w:val="24"/>
          <w:szCs w:val="24"/>
        </w:rPr>
      </w:pPr>
    </w:p>
    <w:p w14:paraId="72218FBD" w14:textId="28DC4B71" w:rsidR="00540BCE" w:rsidRPr="00983851" w:rsidRDefault="00B45776" w:rsidP="00B45776">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Чиполони А. Венецианская баркарола.</w:t>
      </w:r>
    </w:p>
    <w:p w14:paraId="0C942918" w14:textId="2646F037" w:rsidR="00540BCE" w:rsidRPr="00983851" w:rsidRDefault="00B45776" w:rsidP="00B45776">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 xml:space="preserve">Каччини А. </w:t>
      </w:r>
      <w:r w:rsidR="00540BCE" w:rsidRPr="00983851">
        <w:rPr>
          <w:rFonts w:ascii="Times New Roman" w:hAnsi="Times New Roman"/>
          <w:sz w:val="24"/>
          <w:szCs w:val="24"/>
          <w:lang w:val="en-US" w:eastAsia="zh-CN"/>
        </w:rPr>
        <w:t>Ave</w:t>
      </w:r>
      <w:r w:rsidR="00540BCE" w:rsidRPr="00983851">
        <w:rPr>
          <w:rFonts w:ascii="Times New Roman" w:hAnsi="Times New Roman"/>
          <w:sz w:val="24"/>
          <w:szCs w:val="24"/>
          <w:lang w:eastAsia="zh-CN"/>
        </w:rPr>
        <w:t xml:space="preserve"> </w:t>
      </w:r>
      <w:r w:rsidR="00540BCE" w:rsidRPr="00983851">
        <w:rPr>
          <w:rFonts w:ascii="Times New Roman" w:hAnsi="Times New Roman"/>
          <w:sz w:val="24"/>
          <w:szCs w:val="24"/>
          <w:lang w:val="en-US" w:eastAsia="zh-CN"/>
        </w:rPr>
        <w:t>Maria</w:t>
      </w:r>
      <w:r w:rsidR="00540BCE" w:rsidRPr="00983851">
        <w:rPr>
          <w:rFonts w:ascii="Times New Roman" w:hAnsi="Times New Roman"/>
          <w:sz w:val="24"/>
          <w:szCs w:val="24"/>
          <w:lang w:eastAsia="zh-CN"/>
        </w:rPr>
        <w:t>.</w:t>
      </w:r>
    </w:p>
    <w:p w14:paraId="2AF932B2" w14:textId="0A7A305F" w:rsidR="00540BCE" w:rsidRPr="00983851" w:rsidRDefault="00B45776" w:rsidP="00B45776">
      <w:pPr>
        <w:ind w:left="720"/>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 xml:space="preserve">рнп «Играй, моя травушка». Обр. А. </w:t>
      </w:r>
      <w:proofErr w:type="spellStart"/>
      <w:r w:rsidR="00540BCE" w:rsidRPr="00983851">
        <w:rPr>
          <w:rFonts w:ascii="Times New Roman" w:hAnsi="Times New Roman"/>
          <w:sz w:val="24"/>
          <w:szCs w:val="24"/>
        </w:rPr>
        <w:t>Шалова</w:t>
      </w:r>
      <w:proofErr w:type="spellEnd"/>
      <w:r w:rsidR="00540BCE" w:rsidRPr="00983851">
        <w:rPr>
          <w:rFonts w:ascii="Times New Roman" w:hAnsi="Times New Roman"/>
          <w:sz w:val="24"/>
          <w:szCs w:val="24"/>
        </w:rPr>
        <w:t>.</w:t>
      </w:r>
    </w:p>
    <w:p w14:paraId="6C6169E5" w14:textId="77777777" w:rsidR="00540BCE" w:rsidRPr="00983851" w:rsidRDefault="00540BCE" w:rsidP="00DA5EF4">
      <w:pPr>
        <w:spacing w:before="120" w:after="120"/>
        <w:jc w:val="center"/>
        <w:rPr>
          <w:rFonts w:ascii="Times New Roman" w:hAnsi="Times New Roman"/>
          <w:b/>
          <w:sz w:val="24"/>
          <w:szCs w:val="24"/>
          <w:lang w:eastAsia="zh-CN"/>
        </w:rPr>
      </w:pPr>
      <w:r w:rsidRPr="00983851">
        <w:rPr>
          <w:rFonts w:ascii="Times New Roman" w:hAnsi="Times New Roman"/>
          <w:b/>
          <w:sz w:val="24"/>
          <w:szCs w:val="24"/>
          <w:lang w:eastAsia="zh-CN"/>
        </w:rPr>
        <w:t>Четвертый класс</w:t>
      </w:r>
    </w:p>
    <w:p w14:paraId="7028726C"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rPr>
          <w:bCs/>
        </w:rPr>
        <w:t>Специальность 2</w:t>
      </w:r>
      <w:r w:rsidRPr="00983851">
        <w:rPr>
          <w:b/>
          <w:bCs/>
        </w:rPr>
        <w:t xml:space="preserve"> </w:t>
      </w:r>
      <w:r w:rsidRPr="00983851">
        <w:t>часа в неделю</w:t>
      </w:r>
    </w:p>
    <w:p w14:paraId="5ABA84C1"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t>Самостоятельная работа  не менее 2 часов в неделю</w:t>
      </w:r>
    </w:p>
    <w:p w14:paraId="4083D321" w14:textId="77777777" w:rsidR="00540BCE" w:rsidRPr="00983851" w:rsidRDefault="00540BCE" w:rsidP="00540BCE">
      <w:pPr>
        <w:pStyle w:val="Style4"/>
        <w:tabs>
          <w:tab w:val="left" w:pos="9781"/>
        </w:tabs>
        <w:kinsoku w:val="0"/>
        <w:overflowPunct w:val="0"/>
        <w:spacing w:before="3" w:line="360" w:lineRule="auto"/>
        <w:ind w:right="59" w:firstLine="426"/>
        <w:contextualSpacing/>
      </w:pPr>
      <w:r w:rsidRPr="00983851">
        <w:t xml:space="preserve">Консультации 8 часов в год </w:t>
      </w:r>
    </w:p>
    <w:p w14:paraId="1C476BDD" w14:textId="77777777" w:rsidR="00540BCE" w:rsidRPr="00983851" w:rsidRDefault="00540BCE" w:rsidP="00540BCE">
      <w:pPr>
        <w:pStyle w:val="Style4"/>
        <w:tabs>
          <w:tab w:val="left" w:pos="9781"/>
        </w:tabs>
        <w:kinsoku w:val="0"/>
        <w:overflowPunct w:val="0"/>
        <w:spacing w:before="3" w:line="360" w:lineRule="auto"/>
        <w:ind w:right="59" w:firstLine="426"/>
        <w:contextualSpacing/>
        <w:jc w:val="center"/>
      </w:pPr>
      <w:r w:rsidRPr="00983851">
        <w:t>УЧЕБНО – ТЕМАТИЧЕСКИЙ  ПЛАН</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540BCE" w:rsidRPr="0090230C" w14:paraId="31EE1C76" w14:textId="77777777" w:rsidTr="00BF7B2E">
        <w:tc>
          <w:tcPr>
            <w:tcW w:w="0" w:type="auto"/>
          </w:tcPr>
          <w:p w14:paraId="7B01ACB6"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w:t>
            </w:r>
          </w:p>
        </w:tc>
        <w:tc>
          <w:tcPr>
            <w:tcW w:w="0" w:type="auto"/>
          </w:tcPr>
          <w:p w14:paraId="0A4BC180"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Тема</w:t>
            </w:r>
          </w:p>
        </w:tc>
        <w:tc>
          <w:tcPr>
            <w:tcW w:w="0" w:type="auto"/>
            <w:gridSpan w:val="3"/>
          </w:tcPr>
          <w:p w14:paraId="174AF6E3"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Количество часов</w:t>
            </w:r>
          </w:p>
        </w:tc>
      </w:tr>
      <w:tr w:rsidR="00540BCE" w:rsidRPr="005C0463" w14:paraId="44294A38" w14:textId="77777777" w:rsidTr="00BF7B2E">
        <w:tc>
          <w:tcPr>
            <w:tcW w:w="0" w:type="auto"/>
          </w:tcPr>
          <w:p w14:paraId="16C6A4F9" w14:textId="77777777" w:rsidR="00540BCE" w:rsidRPr="00983851" w:rsidRDefault="00540BCE" w:rsidP="00BF7B2E">
            <w:pPr>
              <w:jc w:val="center"/>
              <w:rPr>
                <w:rFonts w:ascii="Times New Roman" w:hAnsi="Times New Roman"/>
                <w:b/>
                <w:sz w:val="24"/>
                <w:szCs w:val="24"/>
              </w:rPr>
            </w:pPr>
          </w:p>
        </w:tc>
        <w:tc>
          <w:tcPr>
            <w:tcW w:w="0" w:type="auto"/>
          </w:tcPr>
          <w:p w14:paraId="5DB3B095" w14:textId="77777777" w:rsidR="00540BCE" w:rsidRPr="00983851" w:rsidRDefault="00540BCE" w:rsidP="00BF7B2E">
            <w:pPr>
              <w:jc w:val="center"/>
              <w:rPr>
                <w:rFonts w:ascii="Times New Roman" w:hAnsi="Times New Roman"/>
                <w:b/>
                <w:sz w:val="24"/>
                <w:szCs w:val="24"/>
              </w:rPr>
            </w:pPr>
          </w:p>
        </w:tc>
        <w:tc>
          <w:tcPr>
            <w:tcW w:w="0" w:type="auto"/>
          </w:tcPr>
          <w:p w14:paraId="518A32F2"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Всего</w:t>
            </w:r>
          </w:p>
        </w:tc>
        <w:tc>
          <w:tcPr>
            <w:tcW w:w="0" w:type="auto"/>
          </w:tcPr>
          <w:p w14:paraId="3DD1608E"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Теория</w:t>
            </w:r>
          </w:p>
        </w:tc>
        <w:tc>
          <w:tcPr>
            <w:tcW w:w="0" w:type="auto"/>
          </w:tcPr>
          <w:p w14:paraId="2471FDFB"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Практика</w:t>
            </w:r>
          </w:p>
        </w:tc>
      </w:tr>
      <w:tr w:rsidR="00540BCE" w:rsidRPr="0090230C" w14:paraId="3B027C5E" w14:textId="77777777" w:rsidTr="00BF7B2E">
        <w:tc>
          <w:tcPr>
            <w:tcW w:w="0" w:type="auto"/>
          </w:tcPr>
          <w:p w14:paraId="7F111D7B"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1.</w:t>
            </w:r>
          </w:p>
        </w:tc>
        <w:tc>
          <w:tcPr>
            <w:tcW w:w="0" w:type="auto"/>
          </w:tcPr>
          <w:p w14:paraId="4EA50167"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Повторение пройденного  репертуара</w:t>
            </w:r>
          </w:p>
        </w:tc>
        <w:tc>
          <w:tcPr>
            <w:tcW w:w="0" w:type="auto"/>
          </w:tcPr>
          <w:p w14:paraId="2B33A0D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76AF0CF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491089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0230C" w14:paraId="5EA6F0D3" w14:textId="77777777" w:rsidTr="00BF7B2E">
        <w:tc>
          <w:tcPr>
            <w:tcW w:w="0" w:type="auto"/>
          </w:tcPr>
          <w:p w14:paraId="6969E5E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2.</w:t>
            </w:r>
          </w:p>
        </w:tc>
        <w:tc>
          <w:tcPr>
            <w:tcW w:w="0" w:type="auto"/>
          </w:tcPr>
          <w:p w14:paraId="1EA4F0BC"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учебной  программы</w:t>
            </w:r>
          </w:p>
        </w:tc>
        <w:tc>
          <w:tcPr>
            <w:tcW w:w="0" w:type="auto"/>
          </w:tcPr>
          <w:p w14:paraId="38B429C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72B363B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6705A56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0230C" w14:paraId="7A57C152" w14:textId="77777777" w:rsidTr="00BF7B2E">
        <w:tc>
          <w:tcPr>
            <w:tcW w:w="0" w:type="auto"/>
          </w:tcPr>
          <w:p w14:paraId="4571C66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3.</w:t>
            </w:r>
          </w:p>
        </w:tc>
        <w:tc>
          <w:tcPr>
            <w:tcW w:w="0" w:type="auto"/>
          </w:tcPr>
          <w:p w14:paraId="38D4A7D8"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техническая работа</w:t>
            </w:r>
          </w:p>
        </w:tc>
        <w:tc>
          <w:tcPr>
            <w:tcW w:w="0" w:type="auto"/>
          </w:tcPr>
          <w:p w14:paraId="5137E82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14</w:t>
            </w:r>
          </w:p>
        </w:tc>
        <w:tc>
          <w:tcPr>
            <w:tcW w:w="0" w:type="auto"/>
          </w:tcPr>
          <w:p w14:paraId="68D2F6F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00593BC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r>
      <w:tr w:rsidR="00540BCE" w:rsidRPr="0090230C" w14:paraId="6F74ABFF" w14:textId="77777777" w:rsidTr="00BF7B2E">
        <w:tc>
          <w:tcPr>
            <w:tcW w:w="0" w:type="auto"/>
          </w:tcPr>
          <w:p w14:paraId="13A05A2F"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4.</w:t>
            </w:r>
          </w:p>
        </w:tc>
        <w:tc>
          <w:tcPr>
            <w:tcW w:w="0" w:type="auto"/>
          </w:tcPr>
          <w:p w14:paraId="09B0747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художественная работа</w:t>
            </w:r>
          </w:p>
        </w:tc>
        <w:tc>
          <w:tcPr>
            <w:tcW w:w="0" w:type="auto"/>
          </w:tcPr>
          <w:p w14:paraId="51701C2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38</w:t>
            </w:r>
          </w:p>
        </w:tc>
        <w:tc>
          <w:tcPr>
            <w:tcW w:w="0" w:type="auto"/>
          </w:tcPr>
          <w:p w14:paraId="54F586E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c>
          <w:tcPr>
            <w:tcW w:w="0" w:type="auto"/>
          </w:tcPr>
          <w:p w14:paraId="6A44E0E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28</w:t>
            </w:r>
          </w:p>
        </w:tc>
      </w:tr>
      <w:tr w:rsidR="00540BCE" w:rsidRPr="0090230C" w14:paraId="733F0EB9" w14:textId="77777777" w:rsidTr="00BF7B2E">
        <w:tc>
          <w:tcPr>
            <w:tcW w:w="0" w:type="auto"/>
          </w:tcPr>
          <w:p w14:paraId="69F74AAC"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5.</w:t>
            </w:r>
          </w:p>
        </w:tc>
        <w:tc>
          <w:tcPr>
            <w:tcW w:w="0" w:type="auto"/>
          </w:tcPr>
          <w:p w14:paraId="4EF89E3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Музыкально теоретическая подготовка</w:t>
            </w:r>
          </w:p>
        </w:tc>
        <w:tc>
          <w:tcPr>
            <w:tcW w:w="0" w:type="auto"/>
          </w:tcPr>
          <w:p w14:paraId="32D9CBB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6869065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20262AA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3AF960AF" w14:textId="77777777" w:rsidTr="00BF7B2E">
        <w:tc>
          <w:tcPr>
            <w:tcW w:w="0" w:type="auto"/>
          </w:tcPr>
          <w:p w14:paraId="5524C90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6.</w:t>
            </w:r>
          </w:p>
        </w:tc>
        <w:tc>
          <w:tcPr>
            <w:tcW w:w="0" w:type="auto"/>
          </w:tcPr>
          <w:p w14:paraId="7F416BF5"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Чтение нот с листа</w:t>
            </w:r>
          </w:p>
        </w:tc>
        <w:tc>
          <w:tcPr>
            <w:tcW w:w="0" w:type="auto"/>
          </w:tcPr>
          <w:p w14:paraId="0BD7825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65B0835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FABC03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72CF2609" w14:textId="77777777" w:rsidTr="00BF7B2E">
        <w:tc>
          <w:tcPr>
            <w:tcW w:w="0" w:type="auto"/>
          </w:tcPr>
          <w:p w14:paraId="0BFEF298"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7.</w:t>
            </w:r>
          </w:p>
        </w:tc>
        <w:tc>
          <w:tcPr>
            <w:tcW w:w="0" w:type="auto"/>
          </w:tcPr>
          <w:p w14:paraId="4EAD5C9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мелодий по слуху</w:t>
            </w:r>
          </w:p>
        </w:tc>
        <w:tc>
          <w:tcPr>
            <w:tcW w:w="0" w:type="auto"/>
          </w:tcPr>
          <w:p w14:paraId="6BC6604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34695A7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48BF6D4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649A5941" w14:textId="77777777" w:rsidTr="00BF7B2E">
        <w:tc>
          <w:tcPr>
            <w:tcW w:w="0" w:type="auto"/>
          </w:tcPr>
          <w:p w14:paraId="0FF315CB" w14:textId="77777777" w:rsidR="00540BCE" w:rsidRPr="00983851" w:rsidRDefault="00540BCE" w:rsidP="00BF7B2E">
            <w:pPr>
              <w:jc w:val="center"/>
              <w:rPr>
                <w:rFonts w:ascii="Times New Roman" w:hAnsi="Times New Roman"/>
                <w:sz w:val="24"/>
                <w:szCs w:val="24"/>
              </w:rPr>
            </w:pPr>
          </w:p>
        </w:tc>
        <w:tc>
          <w:tcPr>
            <w:tcW w:w="0" w:type="auto"/>
          </w:tcPr>
          <w:p w14:paraId="7B97BD39" w14:textId="77777777" w:rsidR="00540BCE" w:rsidRPr="00983851" w:rsidRDefault="00540BCE" w:rsidP="00BF7B2E">
            <w:pPr>
              <w:jc w:val="right"/>
              <w:rPr>
                <w:rFonts w:ascii="Times New Roman" w:hAnsi="Times New Roman"/>
                <w:sz w:val="24"/>
                <w:szCs w:val="24"/>
              </w:rPr>
            </w:pPr>
            <w:r w:rsidRPr="00983851">
              <w:rPr>
                <w:rFonts w:ascii="Times New Roman" w:hAnsi="Times New Roman"/>
                <w:sz w:val="24"/>
                <w:szCs w:val="24"/>
              </w:rPr>
              <w:t>Итого:</w:t>
            </w:r>
          </w:p>
        </w:tc>
        <w:tc>
          <w:tcPr>
            <w:tcW w:w="0" w:type="auto"/>
          </w:tcPr>
          <w:p w14:paraId="0743218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66</w:t>
            </w:r>
          </w:p>
        </w:tc>
        <w:tc>
          <w:tcPr>
            <w:tcW w:w="0" w:type="auto"/>
          </w:tcPr>
          <w:p w14:paraId="356B032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20</w:t>
            </w:r>
          </w:p>
        </w:tc>
        <w:tc>
          <w:tcPr>
            <w:tcW w:w="0" w:type="auto"/>
          </w:tcPr>
          <w:p w14:paraId="6564BC5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46</w:t>
            </w:r>
          </w:p>
        </w:tc>
      </w:tr>
    </w:tbl>
    <w:p w14:paraId="105EF1ED" w14:textId="77777777" w:rsidR="00540BCE" w:rsidRPr="006D57AF" w:rsidRDefault="00540BCE" w:rsidP="00540BCE">
      <w:pPr>
        <w:spacing w:before="120" w:after="120"/>
        <w:jc w:val="center"/>
        <w:rPr>
          <w:rFonts w:ascii="Times New Roman" w:hAnsi="Times New Roman"/>
          <w:b/>
          <w:sz w:val="28"/>
          <w:szCs w:val="28"/>
        </w:rPr>
      </w:pPr>
    </w:p>
    <w:p w14:paraId="2573C660" w14:textId="77777777" w:rsidR="00540BCE" w:rsidRDefault="00540BCE" w:rsidP="00540BCE">
      <w:pPr>
        <w:spacing w:after="0"/>
        <w:jc w:val="both"/>
        <w:rPr>
          <w:rFonts w:ascii="Times New Roman" w:hAnsi="Times New Roman"/>
          <w:sz w:val="28"/>
          <w:szCs w:val="28"/>
        </w:rPr>
      </w:pPr>
    </w:p>
    <w:p w14:paraId="658E09F8" w14:textId="77777777" w:rsidR="00540BCE" w:rsidRDefault="00540BCE" w:rsidP="00540BCE">
      <w:pPr>
        <w:spacing w:after="0"/>
        <w:jc w:val="both"/>
        <w:rPr>
          <w:rFonts w:ascii="Times New Roman" w:hAnsi="Times New Roman"/>
          <w:sz w:val="28"/>
          <w:szCs w:val="28"/>
        </w:rPr>
      </w:pPr>
    </w:p>
    <w:p w14:paraId="152158AC" w14:textId="77777777" w:rsidR="00540BCE" w:rsidRDefault="00540BCE" w:rsidP="00540BCE">
      <w:pPr>
        <w:spacing w:after="0"/>
        <w:jc w:val="both"/>
        <w:rPr>
          <w:rFonts w:ascii="Times New Roman" w:hAnsi="Times New Roman"/>
          <w:sz w:val="28"/>
          <w:szCs w:val="28"/>
        </w:rPr>
      </w:pPr>
    </w:p>
    <w:p w14:paraId="3B536F57" w14:textId="77777777" w:rsidR="00540BCE" w:rsidRDefault="00540BCE" w:rsidP="00540BCE">
      <w:pPr>
        <w:spacing w:after="0"/>
        <w:jc w:val="both"/>
        <w:rPr>
          <w:rFonts w:ascii="Times New Roman" w:hAnsi="Times New Roman"/>
          <w:sz w:val="28"/>
          <w:szCs w:val="28"/>
        </w:rPr>
      </w:pPr>
    </w:p>
    <w:p w14:paraId="0AE32092" w14:textId="77777777" w:rsidR="00540BCE" w:rsidRDefault="00540BCE" w:rsidP="00540BCE">
      <w:pPr>
        <w:spacing w:after="0"/>
        <w:jc w:val="both"/>
        <w:rPr>
          <w:rFonts w:ascii="Times New Roman" w:hAnsi="Times New Roman"/>
          <w:sz w:val="28"/>
          <w:szCs w:val="28"/>
        </w:rPr>
      </w:pPr>
    </w:p>
    <w:p w14:paraId="46652AD9" w14:textId="77777777" w:rsidR="00540BCE" w:rsidRDefault="00540BCE" w:rsidP="00540BCE">
      <w:pPr>
        <w:spacing w:after="0"/>
        <w:jc w:val="both"/>
        <w:rPr>
          <w:rFonts w:ascii="Times New Roman" w:hAnsi="Times New Roman"/>
          <w:sz w:val="28"/>
          <w:szCs w:val="28"/>
        </w:rPr>
      </w:pPr>
    </w:p>
    <w:p w14:paraId="1BD41E28" w14:textId="77777777" w:rsidR="009738D6" w:rsidRDefault="009738D6" w:rsidP="009738D6">
      <w:pPr>
        <w:spacing w:after="0"/>
        <w:jc w:val="both"/>
        <w:rPr>
          <w:rFonts w:ascii="Times New Roman" w:hAnsi="Times New Roman"/>
          <w:sz w:val="28"/>
          <w:szCs w:val="28"/>
        </w:rPr>
      </w:pPr>
    </w:p>
    <w:p w14:paraId="3395B71A" w14:textId="77777777" w:rsidR="009738D6" w:rsidRDefault="009738D6" w:rsidP="009738D6">
      <w:pPr>
        <w:spacing w:after="0"/>
        <w:ind w:left="360"/>
        <w:jc w:val="both"/>
        <w:rPr>
          <w:rFonts w:ascii="Times New Roman" w:hAnsi="Times New Roman"/>
          <w:sz w:val="28"/>
          <w:szCs w:val="28"/>
        </w:rPr>
      </w:pPr>
    </w:p>
    <w:p w14:paraId="119E40BB" w14:textId="77777777" w:rsidR="009738D6" w:rsidRDefault="009738D6" w:rsidP="009738D6">
      <w:pPr>
        <w:spacing w:after="0"/>
        <w:jc w:val="both"/>
        <w:rPr>
          <w:rFonts w:ascii="Times New Roman" w:hAnsi="Times New Roman"/>
          <w:sz w:val="28"/>
          <w:szCs w:val="28"/>
        </w:rPr>
      </w:pPr>
    </w:p>
    <w:p w14:paraId="7F260911" w14:textId="77777777" w:rsidR="009738D6" w:rsidRDefault="009738D6" w:rsidP="009738D6">
      <w:pPr>
        <w:spacing w:after="0"/>
        <w:jc w:val="both"/>
        <w:rPr>
          <w:rFonts w:ascii="Times New Roman" w:hAnsi="Times New Roman"/>
          <w:sz w:val="28"/>
          <w:szCs w:val="28"/>
        </w:rPr>
      </w:pPr>
    </w:p>
    <w:p w14:paraId="7136C7C9" w14:textId="77777777" w:rsidR="009738D6" w:rsidRDefault="009738D6" w:rsidP="009738D6">
      <w:pPr>
        <w:spacing w:after="0"/>
        <w:jc w:val="both"/>
        <w:rPr>
          <w:rFonts w:ascii="Times New Roman" w:hAnsi="Times New Roman"/>
          <w:sz w:val="28"/>
          <w:szCs w:val="28"/>
        </w:rPr>
      </w:pPr>
    </w:p>
    <w:p w14:paraId="5D9B588A" w14:textId="77777777" w:rsidR="009738D6" w:rsidRDefault="009738D6" w:rsidP="009738D6">
      <w:pPr>
        <w:spacing w:after="0"/>
        <w:jc w:val="both"/>
        <w:rPr>
          <w:rFonts w:ascii="Times New Roman" w:hAnsi="Times New Roman"/>
          <w:sz w:val="28"/>
          <w:szCs w:val="28"/>
        </w:rPr>
      </w:pPr>
    </w:p>
    <w:p w14:paraId="2BA07CFA" w14:textId="77777777" w:rsidR="009738D6" w:rsidRDefault="009738D6" w:rsidP="009738D6">
      <w:pPr>
        <w:spacing w:after="0"/>
        <w:jc w:val="both"/>
        <w:rPr>
          <w:rFonts w:ascii="Times New Roman" w:hAnsi="Times New Roman"/>
          <w:sz w:val="28"/>
          <w:szCs w:val="28"/>
        </w:rPr>
      </w:pPr>
    </w:p>
    <w:p w14:paraId="168506EE" w14:textId="77777777" w:rsidR="00540BCE" w:rsidRPr="00983851" w:rsidRDefault="00540BCE" w:rsidP="007932AD">
      <w:pPr>
        <w:pStyle w:val="a3"/>
        <w:numPr>
          <w:ilvl w:val="0"/>
          <w:numId w:val="186"/>
        </w:numPr>
        <w:spacing w:after="0"/>
        <w:ind w:left="0" w:firstLine="0"/>
        <w:jc w:val="both"/>
        <w:rPr>
          <w:rFonts w:ascii="Times New Roman" w:hAnsi="Times New Roman"/>
          <w:sz w:val="24"/>
          <w:szCs w:val="24"/>
        </w:rPr>
      </w:pPr>
      <w:proofErr w:type="spellStart"/>
      <w:r w:rsidRPr="00983851">
        <w:rPr>
          <w:rFonts w:ascii="Times New Roman" w:hAnsi="Times New Roman"/>
          <w:sz w:val="24"/>
          <w:szCs w:val="24"/>
        </w:rPr>
        <w:lastRenderedPageBreak/>
        <w:t>Двухоктавные</w:t>
      </w:r>
      <w:proofErr w:type="spellEnd"/>
      <w:r w:rsidRPr="00983851">
        <w:rPr>
          <w:rFonts w:ascii="Times New Roman" w:hAnsi="Times New Roman"/>
          <w:sz w:val="24"/>
          <w:szCs w:val="24"/>
        </w:rPr>
        <w:t xml:space="preserve"> мажорные и минорные (трех видов) гаммы и арпеджио в тональностях до 5-ти знаков в </w:t>
      </w:r>
      <w:r w:rsidRPr="00983851">
        <w:rPr>
          <w:rFonts w:ascii="Times New Roman" w:hAnsi="Times New Roman"/>
          <w:sz w:val="24"/>
          <w:szCs w:val="24"/>
          <w:lang w:val="en-US" w:eastAsia="zh-CN"/>
        </w:rPr>
        <w:t>I</w:t>
      </w:r>
      <w:r w:rsidRPr="00983851">
        <w:rPr>
          <w:rFonts w:ascii="Times New Roman" w:hAnsi="Times New Roman"/>
          <w:sz w:val="24"/>
          <w:szCs w:val="24"/>
          <w:lang w:eastAsia="zh-CN"/>
        </w:rPr>
        <w:t xml:space="preserve">, </w:t>
      </w:r>
      <w:r w:rsidRPr="00983851">
        <w:rPr>
          <w:rFonts w:ascii="Times New Roman" w:hAnsi="Times New Roman"/>
          <w:sz w:val="24"/>
          <w:szCs w:val="24"/>
          <w:lang w:val="en-US" w:eastAsia="zh-CN"/>
        </w:rPr>
        <w:t>II</w:t>
      </w:r>
      <w:r w:rsidRPr="00983851">
        <w:rPr>
          <w:rFonts w:ascii="Times New Roman" w:hAnsi="Times New Roman"/>
          <w:sz w:val="24"/>
          <w:szCs w:val="24"/>
          <w:lang w:eastAsia="zh-CN"/>
        </w:rPr>
        <w:t xml:space="preserve">, </w:t>
      </w:r>
      <w:r w:rsidRPr="00983851">
        <w:rPr>
          <w:rFonts w:ascii="Times New Roman" w:hAnsi="Times New Roman"/>
          <w:sz w:val="24"/>
          <w:szCs w:val="24"/>
          <w:lang w:val="en-US" w:eastAsia="zh-CN"/>
        </w:rPr>
        <w:t>III</w:t>
      </w:r>
      <w:r w:rsidRPr="00983851">
        <w:rPr>
          <w:rFonts w:ascii="Times New Roman" w:hAnsi="Times New Roman"/>
          <w:sz w:val="24"/>
          <w:szCs w:val="24"/>
          <w:lang w:eastAsia="zh-CN"/>
        </w:rPr>
        <w:t xml:space="preserve"> позициях пройденными штрихами и ритмическими фигурациями</w:t>
      </w:r>
      <w:r w:rsidRPr="00983851">
        <w:rPr>
          <w:rFonts w:ascii="Times New Roman" w:hAnsi="Times New Roman"/>
          <w:sz w:val="24"/>
          <w:szCs w:val="24"/>
        </w:rPr>
        <w:t xml:space="preserve"> на одном звуке и в последовательности. Закрепление пройденных позиций.</w:t>
      </w:r>
    </w:p>
    <w:p w14:paraId="08679049"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Применение смешанных ритмов и триолей; приемов </w:t>
      </w:r>
      <w:r w:rsidRPr="00983851">
        <w:rPr>
          <w:rFonts w:ascii="Times New Roman" w:hAnsi="Times New Roman"/>
          <w:i/>
          <w:sz w:val="24"/>
          <w:szCs w:val="24"/>
          <w:lang w:val="en-US"/>
        </w:rPr>
        <w:t>staccato</w:t>
      </w:r>
      <w:r w:rsidRPr="00983851">
        <w:rPr>
          <w:rFonts w:ascii="Times New Roman" w:hAnsi="Times New Roman"/>
          <w:sz w:val="24"/>
          <w:szCs w:val="24"/>
        </w:rPr>
        <w:t xml:space="preserve">, </w:t>
      </w:r>
      <w:r w:rsidRPr="00983851">
        <w:rPr>
          <w:rFonts w:ascii="Times New Roman" w:hAnsi="Times New Roman"/>
          <w:i/>
          <w:sz w:val="24"/>
          <w:szCs w:val="24"/>
          <w:lang w:val="en-US"/>
        </w:rPr>
        <w:t>legato</w:t>
      </w:r>
      <w:r w:rsidRPr="00983851">
        <w:rPr>
          <w:rFonts w:ascii="Times New Roman" w:hAnsi="Times New Roman"/>
          <w:sz w:val="24"/>
          <w:szCs w:val="24"/>
        </w:rPr>
        <w:t xml:space="preserve">,  натуральных флажолет; штрихов </w:t>
      </w:r>
      <w:proofErr w:type="spellStart"/>
      <w:r w:rsidRPr="00983851">
        <w:rPr>
          <w:rFonts w:ascii="Times New Roman" w:hAnsi="Times New Roman"/>
          <w:i/>
          <w:sz w:val="24"/>
          <w:szCs w:val="24"/>
          <w:lang w:val="en-US" w:eastAsia="zh-CN"/>
        </w:rPr>
        <w:t>detashe</w:t>
      </w:r>
      <w:proofErr w:type="spellEnd"/>
      <w:r w:rsidRPr="00983851">
        <w:rPr>
          <w:rFonts w:ascii="Times New Roman" w:hAnsi="Times New Roman"/>
          <w:sz w:val="24"/>
          <w:szCs w:val="24"/>
          <w:lang w:eastAsia="zh-CN"/>
        </w:rPr>
        <w:t xml:space="preserve">, </w:t>
      </w:r>
      <w:r w:rsidRPr="00983851">
        <w:rPr>
          <w:rFonts w:ascii="Times New Roman" w:hAnsi="Times New Roman"/>
          <w:i/>
          <w:sz w:val="24"/>
          <w:szCs w:val="24"/>
          <w:lang w:val="en-US" w:eastAsia="zh-CN"/>
        </w:rPr>
        <w:t>marcato</w:t>
      </w:r>
      <w:r w:rsidRPr="00983851">
        <w:rPr>
          <w:rFonts w:ascii="Times New Roman" w:hAnsi="Times New Roman"/>
          <w:sz w:val="24"/>
          <w:szCs w:val="24"/>
          <w:lang w:eastAsia="zh-CN"/>
        </w:rPr>
        <w:t>; исполнение двойных нот и аккордов.</w:t>
      </w:r>
    </w:p>
    <w:p w14:paraId="0817005D"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lang w:eastAsia="zh-CN"/>
        </w:rPr>
        <w:t>Упражнения и этюды на пройденный виды техники, смену позиций, аккордовую технику.</w:t>
      </w:r>
    </w:p>
    <w:p w14:paraId="757599F8"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Включение в репертуар произведений в сложной трехчастной форме, форме рондо, вариаций на народные темы (не менее трех вариаций), произведений современных композиторов, произведений </w:t>
      </w:r>
      <w:proofErr w:type="spellStart"/>
      <w:r w:rsidRPr="00983851">
        <w:rPr>
          <w:rFonts w:ascii="Times New Roman" w:hAnsi="Times New Roman"/>
          <w:sz w:val="24"/>
          <w:szCs w:val="24"/>
        </w:rPr>
        <w:t>кантиленного</w:t>
      </w:r>
      <w:proofErr w:type="spellEnd"/>
      <w:r w:rsidRPr="00983851">
        <w:rPr>
          <w:rFonts w:ascii="Times New Roman" w:hAnsi="Times New Roman"/>
          <w:sz w:val="24"/>
          <w:szCs w:val="24"/>
        </w:rPr>
        <w:t xml:space="preserve"> характера.</w:t>
      </w:r>
    </w:p>
    <w:p w14:paraId="3BA0A30C"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Работа над звуком, динамикой, смысловой фразировкой, законченностью пьес.</w:t>
      </w:r>
    </w:p>
    <w:p w14:paraId="1C9BE930"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Игра в ансамбле.</w:t>
      </w:r>
    </w:p>
    <w:p w14:paraId="52930F6C" w14:textId="77777777" w:rsidR="00540BCE" w:rsidRPr="00983851" w:rsidRDefault="00540BCE" w:rsidP="00DA5EF4">
      <w:pPr>
        <w:shd w:val="clear" w:color="auto" w:fill="FFFFFF"/>
        <w:spacing w:before="120"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За учебный год учащийся должен исполнить</w:t>
      </w:r>
    </w:p>
    <w:p w14:paraId="6EC38609" w14:textId="77777777" w:rsidR="00540BCE" w:rsidRPr="00983851"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83851">
        <w:rPr>
          <w:rFonts w:ascii="Times New Roman" w:hAnsi="Times New Roman"/>
          <w:b/>
          <w:bCs/>
          <w:i/>
          <w:color w:val="000000"/>
          <w:spacing w:val="-3"/>
          <w:sz w:val="24"/>
          <w:szCs w:val="24"/>
        </w:rPr>
        <w:t>Таблица 6</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83851" w14:paraId="173F0AD0" w14:textId="77777777" w:rsidTr="00BF7B2E">
        <w:tc>
          <w:tcPr>
            <w:tcW w:w="4962" w:type="dxa"/>
          </w:tcPr>
          <w:p w14:paraId="5DFA055F"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1 полугодие</w:t>
            </w:r>
          </w:p>
        </w:tc>
        <w:tc>
          <w:tcPr>
            <w:tcW w:w="4678" w:type="dxa"/>
          </w:tcPr>
          <w:p w14:paraId="5BAD0253"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2 полугодие</w:t>
            </w:r>
          </w:p>
        </w:tc>
      </w:tr>
      <w:tr w:rsidR="00540BCE" w:rsidRPr="00983851" w14:paraId="1A9EF7A4" w14:textId="77777777" w:rsidTr="00BF7B2E">
        <w:tc>
          <w:tcPr>
            <w:tcW w:w="4962" w:type="dxa"/>
          </w:tcPr>
          <w:p w14:paraId="688E8D2D"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Октябрь – технический зачет (одна гамма, два этюда).</w:t>
            </w:r>
          </w:p>
          <w:p w14:paraId="3FCAD95B"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64014203"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Март – технический зачет (одна гамма, один этюд).</w:t>
            </w:r>
          </w:p>
          <w:p w14:paraId="1F4E51A5"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Май – академический концерт (три разнохарактерных произведения).</w:t>
            </w:r>
          </w:p>
        </w:tc>
      </w:tr>
    </w:tbl>
    <w:p w14:paraId="5F8F1A1B" w14:textId="77777777" w:rsidR="00540BCE" w:rsidRPr="00983851" w:rsidRDefault="00540BCE" w:rsidP="00540BCE">
      <w:pPr>
        <w:spacing w:before="120" w:after="120"/>
        <w:jc w:val="center"/>
        <w:rPr>
          <w:rFonts w:ascii="Times New Roman" w:hAnsi="Times New Roman"/>
          <w:b/>
          <w:sz w:val="24"/>
          <w:szCs w:val="24"/>
        </w:rPr>
      </w:pPr>
      <w:r w:rsidRPr="00983851">
        <w:rPr>
          <w:rFonts w:ascii="Times New Roman" w:hAnsi="Times New Roman"/>
          <w:b/>
          <w:sz w:val="24"/>
          <w:szCs w:val="24"/>
        </w:rPr>
        <w:t>Примерная программа экзамена</w:t>
      </w:r>
    </w:p>
    <w:p w14:paraId="0FE95B3F" w14:textId="09EA35D9" w:rsidR="00540BCE" w:rsidRPr="00983851" w:rsidRDefault="001429BE" w:rsidP="001429BE">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Курченко А. Сказка (вариации).</w:t>
      </w:r>
    </w:p>
    <w:p w14:paraId="065E46C6" w14:textId="79207BED" w:rsidR="00540BCE" w:rsidRPr="00983851" w:rsidRDefault="001429BE" w:rsidP="001429BE">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Дворжак А. Мелодия.</w:t>
      </w:r>
    </w:p>
    <w:p w14:paraId="69CDC6F6" w14:textId="6E3F38D8" w:rsidR="00540BCE" w:rsidRPr="00983851" w:rsidRDefault="001429BE" w:rsidP="001429BE">
      <w:pPr>
        <w:spacing w:after="0"/>
        <w:ind w:left="720"/>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Арутюнян А. Экспромт.</w:t>
      </w:r>
    </w:p>
    <w:p w14:paraId="1656AB94" w14:textId="77777777" w:rsidR="00540BCE" w:rsidRPr="00983851" w:rsidRDefault="00540BCE" w:rsidP="00540BCE">
      <w:pPr>
        <w:spacing w:after="0"/>
        <w:jc w:val="both"/>
        <w:rPr>
          <w:rFonts w:ascii="Times New Roman" w:hAnsi="Times New Roman"/>
          <w:sz w:val="24"/>
          <w:szCs w:val="24"/>
        </w:rPr>
      </w:pPr>
    </w:p>
    <w:p w14:paraId="160108F0" w14:textId="0A749927" w:rsidR="00540BCE" w:rsidRPr="00983851" w:rsidRDefault="001429BE" w:rsidP="001429BE">
      <w:pPr>
        <w:spacing w:after="0"/>
        <w:ind w:left="720"/>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Мари Г. Ария в старинном стиле.</w:t>
      </w:r>
    </w:p>
    <w:p w14:paraId="40C08D32" w14:textId="36242930" w:rsidR="00540BCE" w:rsidRPr="00983851" w:rsidRDefault="001429BE" w:rsidP="001429BE">
      <w:pPr>
        <w:spacing w:after="0"/>
        <w:ind w:left="720"/>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 xml:space="preserve">Тамарин И. Старинный гобелен. </w:t>
      </w:r>
    </w:p>
    <w:p w14:paraId="35F57EDF" w14:textId="244CDCDF" w:rsidR="00540BCE" w:rsidRPr="00983851" w:rsidRDefault="001429BE" w:rsidP="00983851">
      <w:pPr>
        <w:ind w:left="720"/>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 xml:space="preserve">рнп «При </w:t>
      </w:r>
      <w:proofErr w:type="spellStart"/>
      <w:r w:rsidR="00540BCE" w:rsidRPr="00983851">
        <w:rPr>
          <w:rFonts w:ascii="Times New Roman" w:hAnsi="Times New Roman"/>
          <w:sz w:val="24"/>
          <w:szCs w:val="24"/>
        </w:rPr>
        <w:t>долинушке</w:t>
      </w:r>
      <w:proofErr w:type="spellEnd"/>
      <w:r w:rsidR="00540BCE" w:rsidRPr="00983851">
        <w:rPr>
          <w:rFonts w:ascii="Times New Roman" w:hAnsi="Times New Roman"/>
          <w:sz w:val="24"/>
          <w:szCs w:val="24"/>
        </w:rPr>
        <w:t xml:space="preserve">». Обр. А. </w:t>
      </w:r>
      <w:proofErr w:type="spellStart"/>
      <w:r w:rsidR="00540BCE" w:rsidRPr="00983851">
        <w:rPr>
          <w:rFonts w:ascii="Times New Roman" w:hAnsi="Times New Roman"/>
          <w:sz w:val="24"/>
          <w:szCs w:val="24"/>
        </w:rPr>
        <w:t>Шалова</w:t>
      </w:r>
      <w:proofErr w:type="spellEnd"/>
      <w:r w:rsidR="00540BCE" w:rsidRPr="00983851">
        <w:rPr>
          <w:rFonts w:ascii="Times New Roman" w:hAnsi="Times New Roman"/>
          <w:sz w:val="24"/>
          <w:szCs w:val="24"/>
        </w:rPr>
        <w:t>.</w:t>
      </w:r>
    </w:p>
    <w:p w14:paraId="26110455" w14:textId="3EDE31D7" w:rsidR="00540BCE" w:rsidRPr="00983851" w:rsidRDefault="00540BCE" w:rsidP="00983851">
      <w:pPr>
        <w:spacing w:before="120" w:after="120"/>
        <w:jc w:val="center"/>
        <w:rPr>
          <w:rFonts w:ascii="Times New Roman" w:hAnsi="Times New Roman"/>
          <w:b/>
          <w:sz w:val="24"/>
          <w:szCs w:val="24"/>
        </w:rPr>
      </w:pPr>
      <w:r w:rsidRPr="00983851">
        <w:rPr>
          <w:rFonts w:ascii="Times New Roman" w:hAnsi="Times New Roman"/>
          <w:b/>
          <w:sz w:val="24"/>
          <w:szCs w:val="24"/>
        </w:rPr>
        <w:t>Пятый класс</w:t>
      </w:r>
    </w:p>
    <w:p w14:paraId="75E00A1E"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rPr>
          <w:bCs/>
        </w:rPr>
        <w:t>Специальность 2</w:t>
      </w:r>
      <w:r w:rsidRPr="00983851">
        <w:rPr>
          <w:b/>
          <w:bCs/>
        </w:rPr>
        <w:t xml:space="preserve"> </w:t>
      </w:r>
      <w:r w:rsidRPr="00983851">
        <w:t>часа в неделю</w:t>
      </w:r>
    </w:p>
    <w:p w14:paraId="2EF1078D" w14:textId="77777777" w:rsidR="00540BCE" w:rsidRPr="00983851" w:rsidRDefault="00540BCE" w:rsidP="00540BCE">
      <w:pPr>
        <w:pStyle w:val="Style4"/>
        <w:tabs>
          <w:tab w:val="left" w:pos="9781"/>
        </w:tabs>
        <w:kinsoku w:val="0"/>
        <w:overflowPunct w:val="0"/>
        <w:spacing w:before="3" w:line="276" w:lineRule="auto"/>
        <w:ind w:right="59" w:firstLine="426"/>
        <w:contextualSpacing/>
      </w:pPr>
      <w:r w:rsidRPr="00983851">
        <w:t>Самостоятельная работа  не менее 3 часов в неделю</w:t>
      </w:r>
    </w:p>
    <w:p w14:paraId="6FBB805D" w14:textId="77777777" w:rsidR="00540BCE" w:rsidRPr="00983851" w:rsidRDefault="00540BCE" w:rsidP="00540BCE">
      <w:pPr>
        <w:pStyle w:val="Style4"/>
        <w:tabs>
          <w:tab w:val="left" w:pos="9781"/>
        </w:tabs>
        <w:kinsoku w:val="0"/>
        <w:overflowPunct w:val="0"/>
        <w:spacing w:before="3" w:line="360" w:lineRule="auto"/>
        <w:ind w:right="59" w:firstLine="426"/>
        <w:contextualSpacing/>
      </w:pPr>
      <w:r w:rsidRPr="00983851">
        <w:t xml:space="preserve">Консультации 8 часов в год </w:t>
      </w:r>
    </w:p>
    <w:p w14:paraId="07386F51" w14:textId="77777777" w:rsidR="00540BCE" w:rsidRPr="00983851" w:rsidRDefault="00540BCE" w:rsidP="00540BCE">
      <w:pPr>
        <w:pStyle w:val="Style4"/>
        <w:tabs>
          <w:tab w:val="left" w:pos="9781"/>
        </w:tabs>
        <w:kinsoku w:val="0"/>
        <w:overflowPunct w:val="0"/>
        <w:spacing w:before="3" w:line="360" w:lineRule="auto"/>
        <w:ind w:right="59" w:firstLine="426"/>
        <w:contextualSpacing/>
        <w:jc w:val="center"/>
      </w:pPr>
      <w:r w:rsidRPr="00983851">
        <w:t>УЧЕБНО – ТЕМАТИЧЕСКИЙ  ПЛАН</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540BCE" w:rsidRPr="00983851" w14:paraId="3B879555" w14:textId="77777777" w:rsidTr="00BF7B2E">
        <w:tc>
          <w:tcPr>
            <w:tcW w:w="0" w:type="auto"/>
          </w:tcPr>
          <w:p w14:paraId="1B132FE6"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w:t>
            </w:r>
          </w:p>
        </w:tc>
        <w:tc>
          <w:tcPr>
            <w:tcW w:w="0" w:type="auto"/>
          </w:tcPr>
          <w:p w14:paraId="4A214A3E"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Тема</w:t>
            </w:r>
          </w:p>
        </w:tc>
        <w:tc>
          <w:tcPr>
            <w:tcW w:w="0" w:type="auto"/>
            <w:gridSpan w:val="3"/>
          </w:tcPr>
          <w:p w14:paraId="7A2A157F"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Количество часов</w:t>
            </w:r>
          </w:p>
        </w:tc>
      </w:tr>
      <w:tr w:rsidR="00540BCE" w:rsidRPr="00983851" w14:paraId="2537D881" w14:textId="77777777" w:rsidTr="00BF7B2E">
        <w:tc>
          <w:tcPr>
            <w:tcW w:w="0" w:type="auto"/>
          </w:tcPr>
          <w:p w14:paraId="5B78C2CE" w14:textId="77777777" w:rsidR="00540BCE" w:rsidRPr="00983851" w:rsidRDefault="00540BCE" w:rsidP="00BF7B2E">
            <w:pPr>
              <w:jc w:val="center"/>
              <w:rPr>
                <w:rFonts w:ascii="Times New Roman" w:hAnsi="Times New Roman"/>
                <w:b/>
                <w:sz w:val="24"/>
                <w:szCs w:val="24"/>
              </w:rPr>
            </w:pPr>
          </w:p>
        </w:tc>
        <w:tc>
          <w:tcPr>
            <w:tcW w:w="0" w:type="auto"/>
          </w:tcPr>
          <w:p w14:paraId="42D64C60" w14:textId="77777777" w:rsidR="00540BCE" w:rsidRPr="00983851" w:rsidRDefault="00540BCE" w:rsidP="00BF7B2E">
            <w:pPr>
              <w:jc w:val="center"/>
              <w:rPr>
                <w:rFonts w:ascii="Times New Roman" w:hAnsi="Times New Roman"/>
                <w:b/>
                <w:sz w:val="24"/>
                <w:szCs w:val="24"/>
              </w:rPr>
            </w:pPr>
          </w:p>
        </w:tc>
        <w:tc>
          <w:tcPr>
            <w:tcW w:w="0" w:type="auto"/>
          </w:tcPr>
          <w:p w14:paraId="323CDC29"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Всего</w:t>
            </w:r>
          </w:p>
        </w:tc>
        <w:tc>
          <w:tcPr>
            <w:tcW w:w="0" w:type="auto"/>
          </w:tcPr>
          <w:p w14:paraId="63D6F034"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Теория</w:t>
            </w:r>
          </w:p>
        </w:tc>
        <w:tc>
          <w:tcPr>
            <w:tcW w:w="0" w:type="auto"/>
          </w:tcPr>
          <w:p w14:paraId="47C9D687" w14:textId="77777777" w:rsidR="00540BCE" w:rsidRPr="00983851" w:rsidRDefault="00540BCE" w:rsidP="00BF7B2E">
            <w:pPr>
              <w:jc w:val="center"/>
              <w:rPr>
                <w:rFonts w:ascii="Times New Roman" w:hAnsi="Times New Roman"/>
                <w:b/>
                <w:sz w:val="24"/>
                <w:szCs w:val="24"/>
              </w:rPr>
            </w:pPr>
            <w:r w:rsidRPr="00983851">
              <w:rPr>
                <w:rFonts w:ascii="Times New Roman" w:hAnsi="Times New Roman"/>
                <w:b/>
                <w:sz w:val="24"/>
                <w:szCs w:val="24"/>
              </w:rPr>
              <w:t>Практика</w:t>
            </w:r>
          </w:p>
        </w:tc>
      </w:tr>
      <w:tr w:rsidR="00540BCE" w:rsidRPr="00983851" w14:paraId="601C8BE6" w14:textId="77777777" w:rsidTr="00BF7B2E">
        <w:tc>
          <w:tcPr>
            <w:tcW w:w="0" w:type="auto"/>
          </w:tcPr>
          <w:p w14:paraId="6A79901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1.</w:t>
            </w:r>
          </w:p>
        </w:tc>
        <w:tc>
          <w:tcPr>
            <w:tcW w:w="0" w:type="auto"/>
          </w:tcPr>
          <w:p w14:paraId="5499001E"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Повторение пройденного  репертуара</w:t>
            </w:r>
          </w:p>
        </w:tc>
        <w:tc>
          <w:tcPr>
            <w:tcW w:w="0" w:type="auto"/>
          </w:tcPr>
          <w:p w14:paraId="0CA6693A"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671F7FE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E79C237"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83851" w14:paraId="63CA998D" w14:textId="77777777" w:rsidTr="00BF7B2E">
        <w:tc>
          <w:tcPr>
            <w:tcW w:w="0" w:type="auto"/>
          </w:tcPr>
          <w:p w14:paraId="422FE12E"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2.</w:t>
            </w:r>
          </w:p>
        </w:tc>
        <w:tc>
          <w:tcPr>
            <w:tcW w:w="0" w:type="auto"/>
          </w:tcPr>
          <w:p w14:paraId="41DE6765"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учебной  программы</w:t>
            </w:r>
          </w:p>
        </w:tc>
        <w:tc>
          <w:tcPr>
            <w:tcW w:w="0" w:type="auto"/>
          </w:tcPr>
          <w:p w14:paraId="0C3164B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5DF062F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6A1286C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r>
      <w:tr w:rsidR="00540BCE" w:rsidRPr="00983851" w14:paraId="05EE4806" w14:textId="77777777" w:rsidTr="00BF7B2E">
        <w:tc>
          <w:tcPr>
            <w:tcW w:w="0" w:type="auto"/>
          </w:tcPr>
          <w:p w14:paraId="6E7194B4"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3.</w:t>
            </w:r>
          </w:p>
        </w:tc>
        <w:tc>
          <w:tcPr>
            <w:tcW w:w="0" w:type="auto"/>
          </w:tcPr>
          <w:p w14:paraId="1662BF78"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техническая работа</w:t>
            </w:r>
          </w:p>
        </w:tc>
        <w:tc>
          <w:tcPr>
            <w:tcW w:w="0" w:type="auto"/>
          </w:tcPr>
          <w:p w14:paraId="65581EA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14</w:t>
            </w:r>
          </w:p>
        </w:tc>
        <w:tc>
          <w:tcPr>
            <w:tcW w:w="0" w:type="auto"/>
          </w:tcPr>
          <w:p w14:paraId="009CF87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20F584A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r>
      <w:tr w:rsidR="00540BCE" w:rsidRPr="00983851" w14:paraId="73D25A6A" w14:textId="77777777" w:rsidTr="00BF7B2E">
        <w:tc>
          <w:tcPr>
            <w:tcW w:w="0" w:type="auto"/>
          </w:tcPr>
          <w:p w14:paraId="214DAEE3"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lastRenderedPageBreak/>
              <w:t>4.</w:t>
            </w:r>
          </w:p>
        </w:tc>
        <w:tc>
          <w:tcPr>
            <w:tcW w:w="0" w:type="auto"/>
          </w:tcPr>
          <w:p w14:paraId="3C3B0C1A"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Учебно- художественная работа</w:t>
            </w:r>
          </w:p>
        </w:tc>
        <w:tc>
          <w:tcPr>
            <w:tcW w:w="0" w:type="auto"/>
          </w:tcPr>
          <w:p w14:paraId="404C042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38</w:t>
            </w:r>
          </w:p>
        </w:tc>
        <w:tc>
          <w:tcPr>
            <w:tcW w:w="0" w:type="auto"/>
          </w:tcPr>
          <w:p w14:paraId="3F48C920"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10</w:t>
            </w:r>
          </w:p>
        </w:tc>
        <w:tc>
          <w:tcPr>
            <w:tcW w:w="0" w:type="auto"/>
          </w:tcPr>
          <w:p w14:paraId="6658B2DB"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28</w:t>
            </w:r>
          </w:p>
        </w:tc>
      </w:tr>
      <w:tr w:rsidR="00540BCE" w:rsidRPr="00983851" w14:paraId="43D040CB" w14:textId="77777777" w:rsidTr="00BF7B2E">
        <w:tc>
          <w:tcPr>
            <w:tcW w:w="0" w:type="auto"/>
          </w:tcPr>
          <w:p w14:paraId="67E3930F"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5.</w:t>
            </w:r>
          </w:p>
        </w:tc>
        <w:tc>
          <w:tcPr>
            <w:tcW w:w="0" w:type="auto"/>
          </w:tcPr>
          <w:p w14:paraId="208D9EB6"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Музыкально теоретическая подготовка</w:t>
            </w:r>
          </w:p>
        </w:tc>
        <w:tc>
          <w:tcPr>
            <w:tcW w:w="0" w:type="auto"/>
          </w:tcPr>
          <w:p w14:paraId="740E740C"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6986D895"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752FBF7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20AE826B" w14:textId="77777777" w:rsidTr="00BF7B2E">
        <w:tc>
          <w:tcPr>
            <w:tcW w:w="0" w:type="auto"/>
          </w:tcPr>
          <w:p w14:paraId="2752979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6.</w:t>
            </w:r>
          </w:p>
        </w:tc>
        <w:tc>
          <w:tcPr>
            <w:tcW w:w="0" w:type="auto"/>
          </w:tcPr>
          <w:p w14:paraId="268D7E21"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Чтение нот с листа</w:t>
            </w:r>
          </w:p>
        </w:tc>
        <w:tc>
          <w:tcPr>
            <w:tcW w:w="0" w:type="auto"/>
          </w:tcPr>
          <w:p w14:paraId="1D2C7369"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3</w:t>
            </w:r>
          </w:p>
        </w:tc>
        <w:tc>
          <w:tcPr>
            <w:tcW w:w="0" w:type="auto"/>
          </w:tcPr>
          <w:p w14:paraId="4D543831"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1</w:t>
            </w:r>
          </w:p>
        </w:tc>
        <w:tc>
          <w:tcPr>
            <w:tcW w:w="0" w:type="auto"/>
          </w:tcPr>
          <w:p w14:paraId="32FCA0B8"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83851" w14:paraId="5BFD202C" w14:textId="77777777" w:rsidTr="00BF7B2E">
        <w:tc>
          <w:tcPr>
            <w:tcW w:w="0" w:type="auto"/>
          </w:tcPr>
          <w:p w14:paraId="61CE18F6"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7.</w:t>
            </w:r>
          </w:p>
        </w:tc>
        <w:tc>
          <w:tcPr>
            <w:tcW w:w="0" w:type="auto"/>
          </w:tcPr>
          <w:p w14:paraId="3AA08A42" w14:textId="77777777" w:rsidR="00540BCE" w:rsidRPr="00983851" w:rsidRDefault="00540BCE" w:rsidP="00BF7B2E">
            <w:pPr>
              <w:rPr>
                <w:rFonts w:ascii="Times New Roman" w:hAnsi="Times New Roman"/>
                <w:sz w:val="24"/>
                <w:szCs w:val="24"/>
              </w:rPr>
            </w:pPr>
            <w:r w:rsidRPr="00983851">
              <w:rPr>
                <w:rFonts w:ascii="Times New Roman" w:hAnsi="Times New Roman"/>
                <w:sz w:val="24"/>
                <w:szCs w:val="24"/>
              </w:rPr>
              <w:t>Подбор мелодий по слуху</w:t>
            </w:r>
          </w:p>
        </w:tc>
        <w:tc>
          <w:tcPr>
            <w:tcW w:w="0" w:type="auto"/>
          </w:tcPr>
          <w:p w14:paraId="3BE4C73D"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w:t>
            </w:r>
          </w:p>
        </w:tc>
        <w:tc>
          <w:tcPr>
            <w:tcW w:w="0" w:type="auto"/>
          </w:tcPr>
          <w:p w14:paraId="52BC5104"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c>
          <w:tcPr>
            <w:tcW w:w="0" w:type="auto"/>
          </w:tcPr>
          <w:p w14:paraId="1D7CE8D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w:t>
            </w:r>
          </w:p>
        </w:tc>
      </w:tr>
      <w:tr w:rsidR="00540BCE" w:rsidRPr="0090230C" w14:paraId="63E0B9CA" w14:textId="77777777" w:rsidTr="00BF7B2E">
        <w:tc>
          <w:tcPr>
            <w:tcW w:w="0" w:type="auto"/>
          </w:tcPr>
          <w:p w14:paraId="18C82E4D" w14:textId="77777777" w:rsidR="00540BCE" w:rsidRPr="0090230C" w:rsidRDefault="00540BCE" w:rsidP="00BF7B2E">
            <w:pPr>
              <w:jc w:val="center"/>
              <w:rPr>
                <w:rFonts w:ascii="Times New Roman" w:hAnsi="Times New Roman"/>
                <w:sz w:val="28"/>
                <w:szCs w:val="28"/>
              </w:rPr>
            </w:pPr>
          </w:p>
        </w:tc>
        <w:tc>
          <w:tcPr>
            <w:tcW w:w="0" w:type="auto"/>
          </w:tcPr>
          <w:p w14:paraId="52A4EC2E" w14:textId="77777777" w:rsidR="00540BCE" w:rsidRPr="00983851" w:rsidRDefault="00540BCE" w:rsidP="00BF7B2E">
            <w:pPr>
              <w:jc w:val="right"/>
              <w:rPr>
                <w:rFonts w:ascii="Times New Roman" w:hAnsi="Times New Roman"/>
                <w:sz w:val="24"/>
                <w:szCs w:val="24"/>
              </w:rPr>
            </w:pPr>
            <w:r w:rsidRPr="00983851">
              <w:rPr>
                <w:rFonts w:ascii="Times New Roman" w:hAnsi="Times New Roman"/>
                <w:sz w:val="24"/>
                <w:szCs w:val="24"/>
              </w:rPr>
              <w:t>Итого:</w:t>
            </w:r>
          </w:p>
        </w:tc>
        <w:tc>
          <w:tcPr>
            <w:tcW w:w="0" w:type="auto"/>
          </w:tcPr>
          <w:p w14:paraId="1C0580FF"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66</w:t>
            </w:r>
          </w:p>
        </w:tc>
        <w:tc>
          <w:tcPr>
            <w:tcW w:w="0" w:type="auto"/>
          </w:tcPr>
          <w:p w14:paraId="1A3279C6"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20</w:t>
            </w:r>
          </w:p>
        </w:tc>
        <w:tc>
          <w:tcPr>
            <w:tcW w:w="0" w:type="auto"/>
          </w:tcPr>
          <w:p w14:paraId="1D76712E" w14:textId="77777777" w:rsidR="00540BCE" w:rsidRPr="00983851" w:rsidRDefault="00540BCE" w:rsidP="00BF7B2E">
            <w:pPr>
              <w:jc w:val="center"/>
              <w:rPr>
                <w:rFonts w:ascii="Times New Roman" w:hAnsi="Times New Roman"/>
                <w:sz w:val="24"/>
                <w:szCs w:val="24"/>
              </w:rPr>
            </w:pPr>
            <w:r w:rsidRPr="00983851">
              <w:rPr>
                <w:rFonts w:ascii="Times New Roman" w:hAnsi="Times New Roman"/>
                <w:sz w:val="24"/>
                <w:szCs w:val="24"/>
              </w:rPr>
              <w:t>46</w:t>
            </w:r>
          </w:p>
        </w:tc>
      </w:tr>
    </w:tbl>
    <w:p w14:paraId="3F44708C" w14:textId="77777777" w:rsidR="00540BCE" w:rsidRPr="001C44A8" w:rsidRDefault="00540BCE" w:rsidP="00540BCE">
      <w:pPr>
        <w:spacing w:before="120" w:after="120"/>
        <w:jc w:val="center"/>
        <w:rPr>
          <w:rFonts w:ascii="Times New Roman" w:hAnsi="Times New Roman"/>
          <w:b/>
          <w:sz w:val="28"/>
          <w:szCs w:val="28"/>
        </w:rPr>
      </w:pPr>
    </w:p>
    <w:p w14:paraId="3F9E6F7E" w14:textId="77777777" w:rsidR="00540BCE" w:rsidRDefault="00540BCE" w:rsidP="00540BCE">
      <w:pPr>
        <w:spacing w:after="0"/>
        <w:jc w:val="both"/>
        <w:rPr>
          <w:rFonts w:ascii="Times New Roman" w:hAnsi="Times New Roman"/>
          <w:sz w:val="28"/>
          <w:szCs w:val="28"/>
        </w:rPr>
      </w:pPr>
    </w:p>
    <w:p w14:paraId="3C281D4D" w14:textId="77777777" w:rsidR="00540BCE" w:rsidRDefault="00540BCE" w:rsidP="00540BCE">
      <w:pPr>
        <w:spacing w:after="0"/>
        <w:jc w:val="both"/>
        <w:rPr>
          <w:rFonts w:ascii="Times New Roman" w:hAnsi="Times New Roman"/>
          <w:sz w:val="28"/>
          <w:szCs w:val="28"/>
        </w:rPr>
      </w:pPr>
    </w:p>
    <w:p w14:paraId="69F8D55B" w14:textId="77777777" w:rsidR="00540BCE" w:rsidRDefault="00540BCE" w:rsidP="00540BCE">
      <w:pPr>
        <w:spacing w:after="0"/>
        <w:jc w:val="both"/>
        <w:rPr>
          <w:rFonts w:ascii="Times New Roman" w:hAnsi="Times New Roman"/>
          <w:sz w:val="28"/>
          <w:szCs w:val="28"/>
        </w:rPr>
      </w:pPr>
    </w:p>
    <w:p w14:paraId="0A1E01B8" w14:textId="77777777" w:rsidR="00540BCE" w:rsidRDefault="00540BCE" w:rsidP="00540BCE">
      <w:pPr>
        <w:spacing w:after="0"/>
        <w:jc w:val="both"/>
        <w:rPr>
          <w:rFonts w:ascii="Times New Roman" w:hAnsi="Times New Roman"/>
          <w:sz w:val="28"/>
          <w:szCs w:val="28"/>
        </w:rPr>
      </w:pPr>
    </w:p>
    <w:p w14:paraId="3C349469" w14:textId="77777777" w:rsidR="00540BCE" w:rsidRDefault="00540BCE" w:rsidP="00540BCE">
      <w:pPr>
        <w:spacing w:after="0"/>
        <w:jc w:val="both"/>
        <w:rPr>
          <w:rFonts w:ascii="Times New Roman" w:hAnsi="Times New Roman"/>
          <w:sz w:val="28"/>
          <w:szCs w:val="28"/>
        </w:rPr>
      </w:pPr>
    </w:p>
    <w:p w14:paraId="482E4C32" w14:textId="77777777" w:rsidR="00540BCE" w:rsidRDefault="00540BCE" w:rsidP="00540BCE">
      <w:pPr>
        <w:spacing w:after="0"/>
        <w:jc w:val="both"/>
        <w:rPr>
          <w:rFonts w:ascii="Times New Roman" w:hAnsi="Times New Roman"/>
          <w:sz w:val="28"/>
          <w:szCs w:val="28"/>
        </w:rPr>
      </w:pPr>
    </w:p>
    <w:p w14:paraId="332E0204" w14:textId="77777777" w:rsidR="00540BCE" w:rsidRDefault="00540BCE" w:rsidP="00540BCE">
      <w:pPr>
        <w:spacing w:after="0"/>
        <w:jc w:val="both"/>
        <w:rPr>
          <w:rFonts w:ascii="Times New Roman" w:hAnsi="Times New Roman"/>
          <w:sz w:val="28"/>
          <w:szCs w:val="28"/>
        </w:rPr>
      </w:pPr>
    </w:p>
    <w:p w14:paraId="5BCB4DEF" w14:textId="5AB0D35B" w:rsidR="00540BCE" w:rsidRPr="00983851" w:rsidRDefault="00540BCE" w:rsidP="007932AD">
      <w:pPr>
        <w:pStyle w:val="a3"/>
        <w:numPr>
          <w:ilvl w:val="0"/>
          <w:numId w:val="261"/>
        </w:numPr>
        <w:spacing w:after="0"/>
        <w:ind w:left="0" w:firstLine="0"/>
        <w:jc w:val="both"/>
        <w:rPr>
          <w:rFonts w:ascii="Times New Roman" w:hAnsi="Times New Roman"/>
          <w:sz w:val="24"/>
          <w:szCs w:val="24"/>
        </w:rPr>
      </w:pPr>
      <w:proofErr w:type="spellStart"/>
      <w:r w:rsidRPr="00983851">
        <w:rPr>
          <w:rFonts w:ascii="Times New Roman" w:hAnsi="Times New Roman"/>
          <w:sz w:val="24"/>
          <w:szCs w:val="24"/>
        </w:rPr>
        <w:t>Двухоктавные</w:t>
      </w:r>
      <w:proofErr w:type="spellEnd"/>
      <w:r w:rsidRPr="00983851">
        <w:rPr>
          <w:rFonts w:ascii="Times New Roman" w:hAnsi="Times New Roman"/>
          <w:sz w:val="24"/>
          <w:szCs w:val="24"/>
        </w:rPr>
        <w:t xml:space="preserve"> мажорные и минорные (трех видов) гаммы и арпеджио в тональностях до 5-ти знаков в </w:t>
      </w:r>
      <w:r w:rsidRPr="00983851">
        <w:rPr>
          <w:rFonts w:ascii="Times New Roman" w:hAnsi="Times New Roman"/>
          <w:sz w:val="24"/>
          <w:szCs w:val="24"/>
          <w:lang w:val="en-US" w:eastAsia="zh-CN"/>
        </w:rPr>
        <w:t>I</w:t>
      </w:r>
      <w:r w:rsidRPr="00983851">
        <w:rPr>
          <w:rFonts w:ascii="Times New Roman" w:hAnsi="Times New Roman"/>
          <w:sz w:val="24"/>
          <w:szCs w:val="24"/>
          <w:lang w:eastAsia="zh-CN"/>
        </w:rPr>
        <w:t xml:space="preserve">, </w:t>
      </w:r>
      <w:r w:rsidRPr="00983851">
        <w:rPr>
          <w:rFonts w:ascii="Times New Roman" w:hAnsi="Times New Roman"/>
          <w:sz w:val="24"/>
          <w:szCs w:val="24"/>
          <w:lang w:val="en-US" w:eastAsia="zh-CN"/>
        </w:rPr>
        <w:t>II</w:t>
      </w:r>
      <w:r w:rsidRPr="00983851">
        <w:rPr>
          <w:rFonts w:ascii="Times New Roman" w:hAnsi="Times New Roman"/>
          <w:sz w:val="24"/>
          <w:szCs w:val="24"/>
          <w:lang w:eastAsia="zh-CN"/>
        </w:rPr>
        <w:t xml:space="preserve">, </w:t>
      </w:r>
      <w:r w:rsidRPr="00983851">
        <w:rPr>
          <w:rFonts w:ascii="Times New Roman" w:hAnsi="Times New Roman"/>
          <w:sz w:val="24"/>
          <w:szCs w:val="24"/>
          <w:lang w:val="en-US" w:eastAsia="zh-CN"/>
        </w:rPr>
        <w:t>III</w:t>
      </w:r>
      <w:r w:rsidRPr="00983851">
        <w:rPr>
          <w:rFonts w:ascii="Times New Roman" w:hAnsi="Times New Roman"/>
          <w:sz w:val="24"/>
          <w:szCs w:val="24"/>
          <w:lang w:eastAsia="zh-CN"/>
        </w:rPr>
        <w:t xml:space="preserve"> позициях пройденными штрихами, динамическими оттенками</w:t>
      </w:r>
      <w:r w:rsidRPr="00983851">
        <w:rPr>
          <w:rFonts w:ascii="Times New Roman" w:hAnsi="Times New Roman"/>
          <w:sz w:val="24"/>
          <w:szCs w:val="24"/>
        </w:rPr>
        <w:t xml:space="preserve"> и ритмическими фигурациями на одном звуке и в последовательности.</w:t>
      </w:r>
    </w:p>
    <w:p w14:paraId="2179C04A"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 xml:space="preserve">Применение пройденных ритмических фигураций, освоение </w:t>
      </w:r>
      <w:proofErr w:type="spellStart"/>
      <w:r w:rsidRPr="00983851">
        <w:rPr>
          <w:rFonts w:ascii="Times New Roman" w:hAnsi="Times New Roman"/>
          <w:sz w:val="24"/>
          <w:szCs w:val="24"/>
        </w:rPr>
        <w:t>квинтолей</w:t>
      </w:r>
      <w:proofErr w:type="spellEnd"/>
      <w:r w:rsidRPr="00983851">
        <w:rPr>
          <w:rFonts w:ascii="Times New Roman" w:hAnsi="Times New Roman"/>
          <w:sz w:val="24"/>
          <w:szCs w:val="24"/>
        </w:rPr>
        <w:t xml:space="preserve"> двумя способами (2 + 3, 3 + 2), исполнение двойных нот и аккордов приемом тремоло (</w:t>
      </w:r>
      <w:r w:rsidRPr="00983851">
        <w:rPr>
          <w:rFonts w:ascii="Times New Roman" w:hAnsi="Times New Roman"/>
          <w:i/>
          <w:sz w:val="24"/>
          <w:szCs w:val="24"/>
          <w:lang w:val="en-US"/>
        </w:rPr>
        <w:t>legato</w:t>
      </w:r>
      <w:r w:rsidRPr="00983851">
        <w:rPr>
          <w:rFonts w:ascii="Times New Roman" w:hAnsi="Times New Roman"/>
          <w:sz w:val="24"/>
          <w:szCs w:val="24"/>
        </w:rPr>
        <w:t xml:space="preserve">, </w:t>
      </w:r>
      <w:proofErr w:type="spellStart"/>
      <w:r w:rsidRPr="00983851">
        <w:rPr>
          <w:rFonts w:ascii="Times New Roman" w:hAnsi="Times New Roman"/>
          <w:i/>
          <w:sz w:val="24"/>
          <w:szCs w:val="24"/>
          <w:lang w:val="en-US"/>
        </w:rPr>
        <w:t>detashe</w:t>
      </w:r>
      <w:proofErr w:type="spellEnd"/>
      <w:r w:rsidRPr="00983851">
        <w:rPr>
          <w:rFonts w:ascii="Times New Roman" w:hAnsi="Times New Roman"/>
          <w:sz w:val="24"/>
          <w:szCs w:val="24"/>
        </w:rPr>
        <w:t xml:space="preserve">, </w:t>
      </w:r>
      <w:r w:rsidRPr="00983851">
        <w:rPr>
          <w:rFonts w:ascii="Times New Roman" w:hAnsi="Times New Roman"/>
          <w:i/>
          <w:sz w:val="24"/>
          <w:szCs w:val="24"/>
          <w:lang w:val="en-US"/>
        </w:rPr>
        <w:t>marcato</w:t>
      </w:r>
      <w:r w:rsidRPr="00983851">
        <w:rPr>
          <w:rFonts w:ascii="Times New Roman" w:hAnsi="Times New Roman"/>
          <w:sz w:val="24"/>
          <w:szCs w:val="24"/>
        </w:rPr>
        <w:t xml:space="preserve">), применение мелизмов, полиритмии и синкоп, скачков на широкие интервалы. Освоение приема искусственных флажолет, освоение приема </w:t>
      </w:r>
      <w:proofErr w:type="spellStart"/>
      <w:r w:rsidRPr="00983851">
        <w:rPr>
          <w:rFonts w:ascii="Times New Roman" w:hAnsi="Times New Roman"/>
          <w:i/>
          <w:sz w:val="24"/>
          <w:szCs w:val="24"/>
          <w:lang w:val="en-US" w:eastAsia="zh-CN"/>
        </w:rPr>
        <w:t>pizz</w:t>
      </w:r>
      <w:proofErr w:type="spellEnd"/>
      <w:r w:rsidRPr="00983851">
        <w:rPr>
          <w:rFonts w:ascii="Times New Roman" w:hAnsi="Times New Roman"/>
          <w:sz w:val="24"/>
          <w:szCs w:val="24"/>
          <w:lang w:eastAsia="zh-CN"/>
        </w:rPr>
        <w:t xml:space="preserve"> левой рукой в нисходящем движении.</w:t>
      </w:r>
    </w:p>
    <w:p w14:paraId="56D29107"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Упражнения и этюды на овладение и развитие новых видов техники, усложнение ритмических фигураций, растяжку пальцев левой руки, отработку исполнения мелизмов.</w:t>
      </w:r>
    </w:p>
    <w:p w14:paraId="67129195"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Включение в репертуар произведений в сложной трехчастной форме, форме рондо, вариаций, крупной циклической форме (концерт, соната, сюита).</w:t>
      </w:r>
    </w:p>
    <w:p w14:paraId="4E67EB60"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Работа над звуком, динамикой, характером, смысловой фразировкой, законченностью пьес.</w:t>
      </w:r>
    </w:p>
    <w:p w14:paraId="03BDB172" w14:textId="77777777" w:rsidR="00540BCE" w:rsidRPr="00983851" w:rsidRDefault="00540BCE" w:rsidP="00300398">
      <w:pPr>
        <w:numPr>
          <w:ilvl w:val="0"/>
          <w:numId w:val="15"/>
        </w:numPr>
        <w:spacing w:after="0"/>
        <w:ind w:left="0" w:firstLine="0"/>
        <w:jc w:val="both"/>
        <w:rPr>
          <w:rFonts w:ascii="Times New Roman" w:hAnsi="Times New Roman"/>
          <w:sz w:val="24"/>
          <w:szCs w:val="24"/>
        </w:rPr>
      </w:pPr>
      <w:r w:rsidRPr="00983851">
        <w:rPr>
          <w:rFonts w:ascii="Times New Roman" w:hAnsi="Times New Roman"/>
          <w:sz w:val="24"/>
          <w:szCs w:val="24"/>
        </w:rPr>
        <w:t>Игра в ансамбле.</w:t>
      </w:r>
    </w:p>
    <w:p w14:paraId="1F4D27A6" w14:textId="77777777" w:rsidR="00540BCE" w:rsidRPr="00983851" w:rsidRDefault="00540BCE" w:rsidP="00540BCE">
      <w:pPr>
        <w:shd w:val="clear" w:color="auto" w:fill="FFFFFF"/>
        <w:spacing w:before="120" w:after="0" w:line="240" w:lineRule="auto"/>
        <w:ind w:left="540"/>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За учебный год учащийся должен исполнить</w:t>
      </w:r>
    </w:p>
    <w:p w14:paraId="6DF6DED9" w14:textId="77777777" w:rsidR="00540BCE" w:rsidRPr="00983851"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83851">
        <w:rPr>
          <w:rFonts w:ascii="Times New Roman" w:hAnsi="Times New Roman"/>
          <w:b/>
          <w:bCs/>
          <w:i/>
          <w:color w:val="000000"/>
          <w:spacing w:val="-3"/>
          <w:sz w:val="24"/>
          <w:szCs w:val="24"/>
        </w:rPr>
        <w:t>Таблица 7</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83851" w14:paraId="637F0C08" w14:textId="77777777" w:rsidTr="00BF7B2E">
        <w:tc>
          <w:tcPr>
            <w:tcW w:w="4962" w:type="dxa"/>
          </w:tcPr>
          <w:p w14:paraId="32D018FA"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1 полугодие</w:t>
            </w:r>
          </w:p>
        </w:tc>
        <w:tc>
          <w:tcPr>
            <w:tcW w:w="4678" w:type="dxa"/>
          </w:tcPr>
          <w:p w14:paraId="745B0942" w14:textId="77777777" w:rsidR="00540BCE" w:rsidRPr="00983851" w:rsidRDefault="00540BCE" w:rsidP="00BF7B2E">
            <w:pPr>
              <w:spacing w:after="0" w:line="240" w:lineRule="auto"/>
              <w:jc w:val="center"/>
              <w:rPr>
                <w:rFonts w:ascii="Times New Roman" w:hAnsi="Times New Roman"/>
                <w:b/>
                <w:bCs/>
                <w:color w:val="000000"/>
                <w:spacing w:val="-3"/>
                <w:sz w:val="24"/>
                <w:szCs w:val="24"/>
              </w:rPr>
            </w:pPr>
            <w:r w:rsidRPr="00983851">
              <w:rPr>
                <w:rFonts w:ascii="Times New Roman" w:hAnsi="Times New Roman"/>
                <w:b/>
                <w:bCs/>
                <w:color w:val="000000"/>
                <w:spacing w:val="-3"/>
                <w:sz w:val="24"/>
                <w:szCs w:val="24"/>
              </w:rPr>
              <w:t>2 полугодие</w:t>
            </w:r>
          </w:p>
        </w:tc>
      </w:tr>
      <w:tr w:rsidR="00540BCE" w:rsidRPr="00983851" w14:paraId="1174E0BA" w14:textId="77777777" w:rsidTr="00BF7B2E">
        <w:tc>
          <w:tcPr>
            <w:tcW w:w="4962" w:type="dxa"/>
          </w:tcPr>
          <w:p w14:paraId="1BFD6DD8"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Октябрь – технический зачет (одна гамма, два этюда).</w:t>
            </w:r>
          </w:p>
          <w:p w14:paraId="646BB043"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1255EE68"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Март – технический зачет (одна гамма, один этюд).</w:t>
            </w:r>
          </w:p>
          <w:p w14:paraId="05A7CD1F" w14:textId="77777777" w:rsidR="00540BCE" w:rsidRPr="00983851" w:rsidRDefault="00540BCE" w:rsidP="00BF7B2E">
            <w:pPr>
              <w:spacing w:after="0" w:line="240" w:lineRule="auto"/>
              <w:rPr>
                <w:rFonts w:ascii="Times New Roman" w:hAnsi="Times New Roman"/>
                <w:bCs/>
                <w:color w:val="000000"/>
                <w:spacing w:val="-3"/>
                <w:sz w:val="24"/>
                <w:szCs w:val="24"/>
              </w:rPr>
            </w:pPr>
            <w:r w:rsidRPr="00983851">
              <w:rPr>
                <w:rFonts w:ascii="Times New Roman" w:hAnsi="Times New Roman"/>
                <w:bCs/>
                <w:color w:val="000000"/>
                <w:spacing w:val="-3"/>
                <w:sz w:val="24"/>
                <w:szCs w:val="24"/>
              </w:rPr>
              <w:t>Май – академический концерт (три разнохарактерных произведения, в том числе произведение крупной формы).</w:t>
            </w:r>
          </w:p>
        </w:tc>
      </w:tr>
    </w:tbl>
    <w:p w14:paraId="4BDDF777" w14:textId="1363438F" w:rsidR="00540BCE" w:rsidRPr="00983851" w:rsidRDefault="00540BCE" w:rsidP="00983851">
      <w:pPr>
        <w:spacing w:before="120" w:after="120"/>
        <w:jc w:val="center"/>
        <w:rPr>
          <w:rFonts w:ascii="Times New Roman" w:hAnsi="Times New Roman"/>
          <w:b/>
          <w:sz w:val="24"/>
          <w:szCs w:val="24"/>
        </w:rPr>
      </w:pPr>
      <w:r w:rsidRPr="00983851">
        <w:rPr>
          <w:rFonts w:ascii="Times New Roman" w:hAnsi="Times New Roman"/>
          <w:b/>
          <w:sz w:val="24"/>
          <w:szCs w:val="24"/>
        </w:rPr>
        <w:t>Примерная программа академического концерта</w:t>
      </w:r>
    </w:p>
    <w:p w14:paraId="1D6B7D67" w14:textId="44752C18" w:rsidR="00540BCE" w:rsidRPr="00983851" w:rsidRDefault="0062437D" w:rsidP="0062437D">
      <w:pPr>
        <w:spacing w:after="0"/>
        <w:ind w:left="709"/>
        <w:jc w:val="both"/>
        <w:rPr>
          <w:rFonts w:ascii="Times New Roman" w:hAnsi="Times New Roman"/>
          <w:sz w:val="24"/>
          <w:szCs w:val="24"/>
        </w:rPr>
      </w:pPr>
      <w:r w:rsidRPr="00983851">
        <w:rPr>
          <w:rFonts w:ascii="Times New Roman" w:hAnsi="Times New Roman"/>
          <w:sz w:val="24"/>
          <w:szCs w:val="24"/>
        </w:rPr>
        <w:t>1.</w:t>
      </w:r>
      <w:r w:rsidR="00540BCE" w:rsidRPr="00983851">
        <w:rPr>
          <w:rFonts w:ascii="Times New Roman" w:hAnsi="Times New Roman"/>
          <w:sz w:val="24"/>
          <w:szCs w:val="24"/>
        </w:rPr>
        <w:t>Телеман Г. Соната.</w:t>
      </w:r>
    </w:p>
    <w:p w14:paraId="3FB6A4D8" w14:textId="7491EBFE" w:rsidR="00540BCE" w:rsidRPr="00983851" w:rsidRDefault="0062437D" w:rsidP="0062437D">
      <w:pPr>
        <w:spacing w:after="0"/>
        <w:ind w:left="709"/>
        <w:jc w:val="both"/>
        <w:rPr>
          <w:rFonts w:ascii="Times New Roman" w:hAnsi="Times New Roman"/>
          <w:sz w:val="24"/>
          <w:szCs w:val="24"/>
        </w:rPr>
      </w:pPr>
      <w:r w:rsidRPr="00983851">
        <w:rPr>
          <w:rFonts w:ascii="Times New Roman" w:hAnsi="Times New Roman"/>
          <w:sz w:val="24"/>
          <w:szCs w:val="24"/>
        </w:rPr>
        <w:t>2.</w:t>
      </w:r>
      <w:r w:rsidR="00540BCE" w:rsidRPr="00983851">
        <w:rPr>
          <w:rFonts w:ascii="Times New Roman" w:hAnsi="Times New Roman"/>
          <w:sz w:val="24"/>
          <w:szCs w:val="24"/>
        </w:rPr>
        <w:t>Никитин С., Берковский В. Под музыку Вивальди. Обр. А. Федорова.</w:t>
      </w:r>
    </w:p>
    <w:p w14:paraId="5CDED6CC" w14:textId="1D175F12" w:rsidR="00540BCE" w:rsidRPr="00983851" w:rsidRDefault="0062437D" w:rsidP="0062437D">
      <w:pPr>
        <w:spacing w:after="0"/>
        <w:ind w:left="709"/>
        <w:jc w:val="both"/>
        <w:rPr>
          <w:rFonts w:ascii="Times New Roman" w:hAnsi="Times New Roman"/>
          <w:sz w:val="24"/>
          <w:szCs w:val="24"/>
        </w:rPr>
      </w:pPr>
      <w:r w:rsidRPr="00983851">
        <w:rPr>
          <w:rFonts w:ascii="Times New Roman" w:hAnsi="Times New Roman"/>
          <w:sz w:val="24"/>
          <w:szCs w:val="24"/>
        </w:rPr>
        <w:t>3.</w:t>
      </w:r>
      <w:r w:rsidR="00540BCE" w:rsidRPr="00983851">
        <w:rPr>
          <w:rFonts w:ascii="Times New Roman" w:hAnsi="Times New Roman"/>
          <w:sz w:val="24"/>
          <w:szCs w:val="24"/>
        </w:rPr>
        <w:t>Грузинский народный танец «</w:t>
      </w:r>
      <w:proofErr w:type="spellStart"/>
      <w:r w:rsidR="00540BCE" w:rsidRPr="00983851">
        <w:rPr>
          <w:rFonts w:ascii="Times New Roman" w:hAnsi="Times New Roman"/>
          <w:sz w:val="24"/>
          <w:szCs w:val="24"/>
        </w:rPr>
        <w:t>Давлури</w:t>
      </w:r>
      <w:proofErr w:type="spellEnd"/>
      <w:r w:rsidR="00540BCE" w:rsidRPr="00983851">
        <w:rPr>
          <w:rFonts w:ascii="Times New Roman" w:hAnsi="Times New Roman"/>
          <w:sz w:val="24"/>
          <w:szCs w:val="24"/>
        </w:rPr>
        <w:t>». Обр. Н. Нариманидзе.</w:t>
      </w:r>
    </w:p>
    <w:p w14:paraId="6BE33243" w14:textId="77777777" w:rsidR="00540BCE" w:rsidRPr="00983851" w:rsidRDefault="00540BCE" w:rsidP="00540BCE">
      <w:pPr>
        <w:spacing w:after="0"/>
        <w:ind w:left="709"/>
        <w:jc w:val="both"/>
        <w:rPr>
          <w:rFonts w:ascii="Times New Roman" w:hAnsi="Times New Roman"/>
          <w:sz w:val="24"/>
          <w:szCs w:val="24"/>
        </w:rPr>
      </w:pPr>
    </w:p>
    <w:p w14:paraId="060C3299" w14:textId="2EDBD5E7" w:rsidR="00540BCE" w:rsidRPr="00983851" w:rsidRDefault="0062437D" w:rsidP="0062437D">
      <w:pPr>
        <w:spacing w:after="0"/>
        <w:jc w:val="both"/>
        <w:rPr>
          <w:rFonts w:ascii="Times New Roman" w:hAnsi="Times New Roman"/>
          <w:sz w:val="24"/>
          <w:szCs w:val="24"/>
        </w:rPr>
      </w:pPr>
      <w:r w:rsidRPr="00983851">
        <w:rPr>
          <w:rFonts w:ascii="Times New Roman" w:hAnsi="Times New Roman"/>
          <w:sz w:val="24"/>
          <w:szCs w:val="24"/>
        </w:rPr>
        <w:t xml:space="preserve">         1.</w:t>
      </w:r>
      <w:r w:rsidR="00540BCE" w:rsidRPr="00983851">
        <w:rPr>
          <w:rFonts w:ascii="Times New Roman" w:hAnsi="Times New Roman"/>
          <w:sz w:val="24"/>
          <w:szCs w:val="24"/>
        </w:rPr>
        <w:t xml:space="preserve">Ридинг О. Концерт </w:t>
      </w:r>
      <w:r w:rsidR="00540BCE" w:rsidRPr="00983851">
        <w:rPr>
          <w:rFonts w:ascii="Times New Roman" w:hAnsi="Times New Roman"/>
          <w:sz w:val="24"/>
          <w:szCs w:val="24"/>
          <w:lang w:val="en-US" w:eastAsia="zh-CN"/>
        </w:rPr>
        <w:t>h</w:t>
      </w:r>
      <w:r w:rsidR="00540BCE" w:rsidRPr="00983851">
        <w:rPr>
          <w:rFonts w:ascii="Times New Roman" w:hAnsi="Times New Roman"/>
          <w:sz w:val="24"/>
          <w:szCs w:val="24"/>
          <w:lang w:eastAsia="zh-CN"/>
        </w:rPr>
        <w:t>-</w:t>
      </w:r>
      <w:r w:rsidR="00540BCE" w:rsidRPr="00983851">
        <w:rPr>
          <w:rFonts w:ascii="Times New Roman" w:hAnsi="Times New Roman"/>
          <w:sz w:val="24"/>
          <w:szCs w:val="24"/>
          <w:lang w:val="en-US" w:eastAsia="zh-CN"/>
        </w:rPr>
        <w:t>moll</w:t>
      </w:r>
      <w:r w:rsidR="00540BCE" w:rsidRPr="00983851">
        <w:rPr>
          <w:rFonts w:ascii="Times New Roman" w:hAnsi="Times New Roman"/>
          <w:sz w:val="24"/>
          <w:szCs w:val="24"/>
          <w:lang w:eastAsia="zh-CN"/>
        </w:rPr>
        <w:t>.</w:t>
      </w:r>
    </w:p>
    <w:p w14:paraId="1CFDCD9C" w14:textId="42A9CA85" w:rsidR="00540BCE" w:rsidRPr="00983851" w:rsidRDefault="0062437D" w:rsidP="0062437D">
      <w:pPr>
        <w:spacing w:after="0"/>
        <w:jc w:val="both"/>
        <w:rPr>
          <w:rFonts w:ascii="Times New Roman" w:hAnsi="Times New Roman"/>
          <w:sz w:val="24"/>
          <w:szCs w:val="24"/>
        </w:rPr>
      </w:pPr>
      <w:r w:rsidRPr="00983851">
        <w:rPr>
          <w:rFonts w:ascii="Times New Roman" w:hAnsi="Times New Roman"/>
          <w:sz w:val="24"/>
          <w:szCs w:val="24"/>
        </w:rPr>
        <w:t xml:space="preserve">         2.</w:t>
      </w:r>
      <w:r w:rsidR="00540BCE" w:rsidRPr="00983851">
        <w:rPr>
          <w:rFonts w:ascii="Times New Roman" w:hAnsi="Times New Roman"/>
          <w:sz w:val="24"/>
          <w:szCs w:val="24"/>
        </w:rPr>
        <w:t>Скултэ А. Ариетта.</w:t>
      </w:r>
    </w:p>
    <w:p w14:paraId="4FC58BB9" w14:textId="06CB34B9" w:rsidR="00540BCE" w:rsidRPr="00983851" w:rsidRDefault="0062437D" w:rsidP="0062437D">
      <w:pPr>
        <w:spacing w:after="0"/>
        <w:jc w:val="both"/>
        <w:rPr>
          <w:rFonts w:ascii="Times New Roman" w:hAnsi="Times New Roman"/>
          <w:sz w:val="24"/>
          <w:szCs w:val="24"/>
        </w:rPr>
      </w:pPr>
      <w:r w:rsidRPr="00983851">
        <w:rPr>
          <w:rFonts w:ascii="Times New Roman" w:hAnsi="Times New Roman"/>
          <w:sz w:val="24"/>
          <w:szCs w:val="24"/>
        </w:rPr>
        <w:t xml:space="preserve">         3.</w:t>
      </w:r>
      <w:r w:rsidR="00540BCE" w:rsidRPr="00983851">
        <w:rPr>
          <w:rFonts w:ascii="Times New Roman" w:hAnsi="Times New Roman"/>
          <w:sz w:val="24"/>
          <w:szCs w:val="24"/>
        </w:rPr>
        <w:t xml:space="preserve">рнп «Научить ли </w:t>
      </w:r>
      <w:proofErr w:type="spellStart"/>
      <w:r w:rsidR="00540BCE" w:rsidRPr="00983851">
        <w:rPr>
          <w:rFonts w:ascii="Times New Roman" w:hAnsi="Times New Roman"/>
          <w:sz w:val="24"/>
          <w:szCs w:val="24"/>
        </w:rPr>
        <w:t>тя</w:t>
      </w:r>
      <w:proofErr w:type="spellEnd"/>
      <w:r w:rsidR="00540BCE" w:rsidRPr="00983851">
        <w:rPr>
          <w:rFonts w:ascii="Times New Roman" w:hAnsi="Times New Roman"/>
          <w:sz w:val="24"/>
          <w:szCs w:val="24"/>
        </w:rPr>
        <w:t xml:space="preserve">, Ванюша». Обр. В. </w:t>
      </w:r>
      <w:proofErr w:type="spellStart"/>
      <w:r w:rsidR="00540BCE" w:rsidRPr="00983851">
        <w:rPr>
          <w:rFonts w:ascii="Times New Roman" w:hAnsi="Times New Roman"/>
          <w:sz w:val="24"/>
          <w:szCs w:val="24"/>
        </w:rPr>
        <w:t>Мотова</w:t>
      </w:r>
      <w:proofErr w:type="spellEnd"/>
      <w:r w:rsidR="00540BCE" w:rsidRPr="00983851">
        <w:rPr>
          <w:rFonts w:ascii="Times New Roman" w:hAnsi="Times New Roman"/>
          <w:sz w:val="24"/>
          <w:szCs w:val="24"/>
        </w:rPr>
        <w:t>.</w:t>
      </w:r>
    </w:p>
    <w:p w14:paraId="3C275875" w14:textId="77777777" w:rsidR="0067680D" w:rsidRDefault="0067680D" w:rsidP="0062437D">
      <w:pPr>
        <w:spacing w:before="120" w:after="120"/>
        <w:ind w:firstLine="709"/>
        <w:jc w:val="center"/>
        <w:rPr>
          <w:rFonts w:ascii="Times New Roman" w:hAnsi="Times New Roman"/>
          <w:b/>
          <w:sz w:val="24"/>
          <w:szCs w:val="24"/>
        </w:rPr>
      </w:pPr>
    </w:p>
    <w:p w14:paraId="67FBA316" w14:textId="77777777" w:rsidR="0067680D" w:rsidRDefault="0067680D" w:rsidP="0062437D">
      <w:pPr>
        <w:spacing w:before="120" w:after="120"/>
        <w:ind w:firstLine="709"/>
        <w:jc w:val="center"/>
        <w:rPr>
          <w:rFonts w:ascii="Times New Roman" w:hAnsi="Times New Roman"/>
          <w:b/>
          <w:sz w:val="24"/>
          <w:szCs w:val="24"/>
        </w:rPr>
      </w:pPr>
    </w:p>
    <w:p w14:paraId="73006E05" w14:textId="4C7963EF" w:rsidR="00540BCE" w:rsidRPr="00950994" w:rsidRDefault="00540BCE" w:rsidP="0062437D">
      <w:pPr>
        <w:spacing w:before="120" w:after="120"/>
        <w:ind w:firstLine="709"/>
        <w:jc w:val="center"/>
        <w:rPr>
          <w:rFonts w:ascii="Times New Roman" w:hAnsi="Times New Roman"/>
          <w:b/>
          <w:sz w:val="24"/>
          <w:szCs w:val="24"/>
        </w:rPr>
      </w:pPr>
      <w:r w:rsidRPr="00950994">
        <w:rPr>
          <w:rFonts w:ascii="Times New Roman" w:hAnsi="Times New Roman"/>
          <w:b/>
          <w:sz w:val="24"/>
          <w:szCs w:val="24"/>
        </w:rPr>
        <w:lastRenderedPageBreak/>
        <w:t>Шестой класс</w:t>
      </w:r>
    </w:p>
    <w:p w14:paraId="7289A5FC" w14:textId="77777777" w:rsidR="00540BCE" w:rsidRPr="00950994" w:rsidRDefault="00540BCE" w:rsidP="0067680D">
      <w:pPr>
        <w:pStyle w:val="Style4"/>
        <w:tabs>
          <w:tab w:val="left" w:pos="9781"/>
        </w:tabs>
        <w:kinsoku w:val="0"/>
        <w:overflowPunct w:val="0"/>
        <w:spacing w:before="3" w:line="276" w:lineRule="auto"/>
        <w:ind w:right="59" w:firstLine="426"/>
        <w:contextualSpacing/>
        <w:jc w:val="left"/>
      </w:pPr>
      <w:r w:rsidRPr="00950994">
        <w:rPr>
          <w:bCs/>
        </w:rPr>
        <w:t>Специальность 2</w:t>
      </w:r>
      <w:r w:rsidRPr="00950994">
        <w:rPr>
          <w:b/>
          <w:bCs/>
        </w:rPr>
        <w:t xml:space="preserve"> </w:t>
      </w:r>
      <w:r w:rsidRPr="00950994">
        <w:t>часа в неделю</w:t>
      </w:r>
    </w:p>
    <w:p w14:paraId="25B196C8" w14:textId="77777777" w:rsidR="00540BCE" w:rsidRPr="00950994" w:rsidRDefault="00540BCE" w:rsidP="00540BCE">
      <w:pPr>
        <w:pStyle w:val="Style4"/>
        <w:tabs>
          <w:tab w:val="left" w:pos="9781"/>
        </w:tabs>
        <w:kinsoku w:val="0"/>
        <w:overflowPunct w:val="0"/>
        <w:spacing w:before="3" w:line="276" w:lineRule="auto"/>
        <w:ind w:right="59" w:firstLine="426"/>
        <w:contextualSpacing/>
      </w:pPr>
      <w:r w:rsidRPr="00950994">
        <w:t>Самостоятельная работа  не менее 3 часов в неделю</w:t>
      </w:r>
    </w:p>
    <w:p w14:paraId="28F22F3B" w14:textId="77777777" w:rsidR="00540BCE" w:rsidRPr="00950994" w:rsidRDefault="00540BCE" w:rsidP="00540BCE">
      <w:pPr>
        <w:pStyle w:val="Style4"/>
        <w:tabs>
          <w:tab w:val="left" w:pos="9781"/>
        </w:tabs>
        <w:kinsoku w:val="0"/>
        <w:overflowPunct w:val="0"/>
        <w:spacing w:before="3" w:line="360" w:lineRule="auto"/>
        <w:ind w:right="59" w:firstLine="426"/>
        <w:contextualSpacing/>
      </w:pPr>
      <w:r w:rsidRPr="00950994">
        <w:t xml:space="preserve">Консультации 8 часов в год </w:t>
      </w:r>
    </w:p>
    <w:p w14:paraId="6E0AA33A" w14:textId="77777777" w:rsidR="00540BCE" w:rsidRPr="00950994" w:rsidRDefault="00540BCE" w:rsidP="00540BCE">
      <w:pPr>
        <w:pStyle w:val="Style4"/>
        <w:tabs>
          <w:tab w:val="left" w:pos="9781"/>
        </w:tabs>
        <w:kinsoku w:val="0"/>
        <w:overflowPunct w:val="0"/>
        <w:spacing w:before="3" w:line="360" w:lineRule="auto"/>
        <w:ind w:right="59" w:firstLine="426"/>
        <w:contextualSpacing/>
        <w:jc w:val="center"/>
      </w:pPr>
      <w:r w:rsidRPr="00950994">
        <w:t>УЧЕБНО – ТЕМАТИЧЕСКИЙ  ПЛАН</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
        <w:gridCol w:w="4236"/>
        <w:gridCol w:w="819"/>
        <w:gridCol w:w="1005"/>
        <w:gridCol w:w="1309"/>
      </w:tblGrid>
      <w:tr w:rsidR="00540BCE" w:rsidRPr="00950994" w14:paraId="0B0A1E03" w14:textId="77777777" w:rsidTr="00BF7B2E">
        <w:tc>
          <w:tcPr>
            <w:tcW w:w="0" w:type="auto"/>
          </w:tcPr>
          <w:p w14:paraId="2924DC23"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w:t>
            </w:r>
          </w:p>
        </w:tc>
        <w:tc>
          <w:tcPr>
            <w:tcW w:w="0" w:type="auto"/>
          </w:tcPr>
          <w:p w14:paraId="061DEC22"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Тема</w:t>
            </w:r>
          </w:p>
        </w:tc>
        <w:tc>
          <w:tcPr>
            <w:tcW w:w="0" w:type="auto"/>
            <w:gridSpan w:val="3"/>
          </w:tcPr>
          <w:p w14:paraId="44F8776B"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Количество часов</w:t>
            </w:r>
          </w:p>
        </w:tc>
      </w:tr>
      <w:tr w:rsidR="00540BCE" w:rsidRPr="00950994" w14:paraId="5BD4CFC9" w14:textId="77777777" w:rsidTr="00BF7B2E">
        <w:tc>
          <w:tcPr>
            <w:tcW w:w="0" w:type="auto"/>
          </w:tcPr>
          <w:p w14:paraId="1E2E2046" w14:textId="77777777" w:rsidR="00540BCE" w:rsidRPr="00950994" w:rsidRDefault="00540BCE" w:rsidP="00BF7B2E">
            <w:pPr>
              <w:jc w:val="center"/>
              <w:rPr>
                <w:rFonts w:ascii="Times New Roman" w:hAnsi="Times New Roman"/>
                <w:b/>
                <w:sz w:val="24"/>
                <w:szCs w:val="24"/>
              </w:rPr>
            </w:pPr>
          </w:p>
        </w:tc>
        <w:tc>
          <w:tcPr>
            <w:tcW w:w="0" w:type="auto"/>
          </w:tcPr>
          <w:p w14:paraId="6A98E655" w14:textId="77777777" w:rsidR="00540BCE" w:rsidRPr="00950994" w:rsidRDefault="00540BCE" w:rsidP="00BF7B2E">
            <w:pPr>
              <w:jc w:val="center"/>
              <w:rPr>
                <w:rFonts w:ascii="Times New Roman" w:hAnsi="Times New Roman"/>
                <w:b/>
                <w:sz w:val="24"/>
                <w:szCs w:val="24"/>
              </w:rPr>
            </w:pPr>
          </w:p>
        </w:tc>
        <w:tc>
          <w:tcPr>
            <w:tcW w:w="0" w:type="auto"/>
          </w:tcPr>
          <w:p w14:paraId="06C940F8"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Всего</w:t>
            </w:r>
          </w:p>
        </w:tc>
        <w:tc>
          <w:tcPr>
            <w:tcW w:w="0" w:type="auto"/>
          </w:tcPr>
          <w:p w14:paraId="71CE27C2"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Теория</w:t>
            </w:r>
          </w:p>
        </w:tc>
        <w:tc>
          <w:tcPr>
            <w:tcW w:w="0" w:type="auto"/>
          </w:tcPr>
          <w:p w14:paraId="0CD82A20"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Практика</w:t>
            </w:r>
          </w:p>
        </w:tc>
      </w:tr>
      <w:tr w:rsidR="00540BCE" w:rsidRPr="00950994" w14:paraId="46E4220F" w14:textId="77777777" w:rsidTr="00BF7B2E">
        <w:tc>
          <w:tcPr>
            <w:tcW w:w="0" w:type="auto"/>
          </w:tcPr>
          <w:p w14:paraId="0E343AC6"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1.</w:t>
            </w:r>
          </w:p>
        </w:tc>
        <w:tc>
          <w:tcPr>
            <w:tcW w:w="0" w:type="auto"/>
          </w:tcPr>
          <w:p w14:paraId="04BF6EDD"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Повторение пройденного  репертуара</w:t>
            </w:r>
          </w:p>
        </w:tc>
        <w:tc>
          <w:tcPr>
            <w:tcW w:w="0" w:type="auto"/>
          </w:tcPr>
          <w:p w14:paraId="3F0CB8DA"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c>
          <w:tcPr>
            <w:tcW w:w="0" w:type="auto"/>
          </w:tcPr>
          <w:p w14:paraId="661C4F3F"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67190BBC"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r>
      <w:tr w:rsidR="00540BCE" w:rsidRPr="0090230C" w14:paraId="00BCB44A" w14:textId="77777777" w:rsidTr="00BF7B2E">
        <w:tc>
          <w:tcPr>
            <w:tcW w:w="0" w:type="auto"/>
          </w:tcPr>
          <w:p w14:paraId="38FB6F78"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2.</w:t>
            </w:r>
          </w:p>
        </w:tc>
        <w:tc>
          <w:tcPr>
            <w:tcW w:w="0" w:type="auto"/>
          </w:tcPr>
          <w:p w14:paraId="20F01627"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Подбор  учебной  программы</w:t>
            </w:r>
          </w:p>
        </w:tc>
        <w:tc>
          <w:tcPr>
            <w:tcW w:w="0" w:type="auto"/>
          </w:tcPr>
          <w:p w14:paraId="358E9B8D"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c>
          <w:tcPr>
            <w:tcW w:w="0" w:type="auto"/>
          </w:tcPr>
          <w:p w14:paraId="3AF251B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7D354C4A"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r>
      <w:tr w:rsidR="00540BCE" w:rsidRPr="0090230C" w14:paraId="147E99CC" w14:textId="77777777" w:rsidTr="00BF7B2E">
        <w:tc>
          <w:tcPr>
            <w:tcW w:w="0" w:type="auto"/>
          </w:tcPr>
          <w:p w14:paraId="625D22AB"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3.</w:t>
            </w:r>
          </w:p>
        </w:tc>
        <w:tc>
          <w:tcPr>
            <w:tcW w:w="0" w:type="auto"/>
          </w:tcPr>
          <w:p w14:paraId="2A07E545"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Учебно- техническая работа</w:t>
            </w:r>
          </w:p>
        </w:tc>
        <w:tc>
          <w:tcPr>
            <w:tcW w:w="0" w:type="auto"/>
          </w:tcPr>
          <w:p w14:paraId="0BF363A2"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14</w:t>
            </w:r>
          </w:p>
        </w:tc>
        <w:tc>
          <w:tcPr>
            <w:tcW w:w="0" w:type="auto"/>
          </w:tcPr>
          <w:p w14:paraId="1341EFFB"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4</w:t>
            </w:r>
          </w:p>
        </w:tc>
        <w:tc>
          <w:tcPr>
            <w:tcW w:w="0" w:type="auto"/>
          </w:tcPr>
          <w:p w14:paraId="63A03783"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10</w:t>
            </w:r>
          </w:p>
        </w:tc>
      </w:tr>
      <w:tr w:rsidR="00540BCE" w:rsidRPr="0090230C" w14:paraId="09CE41E5" w14:textId="77777777" w:rsidTr="00BF7B2E">
        <w:tc>
          <w:tcPr>
            <w:tcW w:w="0" w:type="auto"/>
          </w:tcPr>
          <w:p w14:paraId="57DEEE97"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4.</w:t>
            </w:r>
          </w:p>
        </w:tc>
        <w:tc>
          <w:tcPr>
            <w:tcW w:w="0" w:type="auto"/>
          </w:tcPr>
          <w:p w14:paraId="1E73FBA3"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Учебно- художественная работа</w:t>
            </w:r>
          </w:p>
        </w:tc>
        <w:tc>
          <w:tcPr>
            <w:tcW w:w="0" w:type="auto"/>
          </w:tcPr>
          <w:p w14:paraId="62895B7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38</w:t>
            </w:r>
          </w:p>
        </w:tc>
        <w:tc>
          <w:tcPr>
            <w:tcW w:w="0" w:type="auto"/>
          </w:tcPr>
          <w:p w14:paraId="4A8656AB"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10</w:t>
            </w:r>
          </w:p>
        </w:tc>
        <w:tc>
          <w:tcPr>
            <w:tcW w:w="0" w:type="auto"/>
          </w:tcPr>
          <w:p w14:paraId="1EB7BCAF"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28</w:t>
            </w:r>
          </w:p>
        </w:tc>
      </w:tr>
      <w:tr w:rsidR="00540BCE" w:rsidRPr="0090230C" w14:paraId="472F9086" w14:textId="77777777" w:rsidTr="00BF7B2E">
        <w:tc>
          <w:tcPr>
            <w:tcW w:w="0" w:type="auto"/>
          </w:tcPr>
          <w:p w14:paraId="48C2AA22"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5.</w:t>
            </w:r>
          </w:p>
        </w:tc>
        <w:tc>
          <w:tcPr>
            <w:tcW w:w="0" w:type="auto"/>
          </w:tcPr>
          <w:p w14:paraId="6F05C02D"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Музыкально теоретическая подготовка</w:t>
            </w:r>
          </w:p>
        </w:tc>
        <w:tc>
          <w:tcPr>
            <w:tcW w:w="0" w:type="auto"/>
          </w:tcPr>
          <w:p w14:paraId="4AAA78C8"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3</w:t>
            </w:r>
          </w:p>
        </w:tc>
        <w:tc>
          <w:tcPr>
            <w:tcW w:w="0" w:type="auto"/>
          </w:tcPr>
          <w:p w14:paraId="08E86302"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562AE8BD"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r>
      <w:tr w:rsidR="00540BCE" w:rsidRPr="0090230C" w14:paraId="04EE2284" w14:textId="77777777" w:rsidTr="00BF7B2E">
        <w:tc>
          <w:tcPr>
            <w:tcW w:w="0" w:type="auto"/>
          </w:tcPr>
          <w:p w14:paraId="06C833CF"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6.</w:t>
            </w:r>
          </w:p>
        </w:tc>
        <w:tc>
          <w:tcPr>
            <w:tcW w:w="0" w:type="auto"/>
          </w:tcPr>
          <w:p w14:paraId="4978387B"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Чтение нот с листа</w:t>
            </w:r>
          </w:p>
        </w:tc>
        <w:tc>
          <w:tcPr>
            <w:tcW w:w="0" w:type="auto"/>
          </w:tcPr>
          <w:p w14:paraId="241BADF0"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3</w:t>
            </w:r>
          </w:p>
        </w:tc>
        <w:tc>
          <w:tcPr>
            <w:tcW w:w="0" w:type="auto"/>
          </w:tcPr>
          <w:p w14:paraId="54EC8F3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123E8E8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r>
      <w:tr w:rsidR="00540BCE" w:rsidRPr="0090230C" w14:paraId="69DD3F34" w14:textId="77777777" w:rsidTr="00BF7B2E">
        <w:tc>
          <w:tcPr>
            <w:tcW w:w="0" w:type="auto"/>
          </w:tcPr>
          <w:p w14:paraId="3EAEDD26"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7.</w:t>
            </w:r>
          </w:p>
        </w:tc>
        <w:tc>
          <w:tcPr>
            <w:tcW w:w="0" w:type="auto"/>
          </w:tcPr>
          <w:p w14:paraId="5566C150"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Подбор мелодий по слуху</w:t>
            </w:r>
          </w:p>
        </w:tc>
        <w:tc>
          <w:tcPr>
            <w:tcW w:w="0" w:type="auto"/>
          </w:tcPr>
          <w:p w14:paraId="6212F0FA"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4</w:t>
            </w:r>
          </w:p>
        </w:tc>
        <w:tc>
          <w:tcPr>
            <w:tcW w:w="0" w:type="auto"/>
          </w:tcPr>
          <w:p w14:paraId="0BB39BA3"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c>
          <w:tcPr>
            <w:tcW w:w="0" w:type="auto"/>
          </w:tcPr>
          <w:p w14:paraId="04667683"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w:t>
            </w:r>
          </w:p>
        </w:tc>
      </w:tr>
      <w:tr w:rsidR="00540BCE" w:rsidRPr="0090230C" w14:paraId="0F6E41B6" w14:textId="77777777" w:rsidTr="00BF7B2E">
        <w:tc>
          <w:tcPr>
            <w:tcW w:w="0" w:type="auto"/>
          </w:tcPr>
          <w:p w14:paraId="67CE8FE5" w14:textId="77777777" w:rsidR="00540BCE" w:rsidRPr="00950994" w:rsidRDefault="00540BCE" w:rsidP="00BF7B2E">
            <w:pPr>
              <w:jc w:val="center"/>
              <w:rPr>
                <w:rFonts w:ascii="Times New Roman" w:hAnsi="Times New Roman"/>
                <w:sz w:val="24"/>
                <w:szCs w:val="24"/>
              </w:rPr>
            </w:pPr>
          </w:p>
        </w:tc>
        <w:tc>
          <w:tcPr>
            <w:tcW w:w="0" w:type="auto"/>
          </w:tcPr>
          <w:p w14:paraId="7A733481" w14:textId="77777777" w:rsidR="00540BCE" w:rsidRPr="00950994" w:rsidRDefault="00540BCE" w:rsidP="00BF7B2E">
            <w:pPr>
              <w:jc w:val="right"/>
              <w:rPr>
                <w:rFonts w:ascii="Times New Roman" w:hAnsi="Times New Roman"/>
                <w:sz w:val="24"/>
                <w:szCs w:val="24"/>
              </w:rPr>
            </w:pPr>
            <w:r w:rsidRPr="00950994">
              <w:rPr>
                <w:rFonts w:ascii="Times New Roman" w:hAnsi="Times New Roman"/>
                <w:sz w:val="24"/>
                <w:szCs w:val="24"/>
              </w:rPr>
              <w:t>Итого:</w:t>
            </w:r>
          </w:p>
        </w:tc>
        <w:tc>
          <w:tcPr>
            <w:tcW w:w="0" w:type="auto"/>
          </w:tcPr>
          <w:p w14:paraId="30B243C8"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66</w:t>
            </w:r>
          </w:p>
        </w:tc>
        <w:tc>
          <w:tcPr>
            <w:tcW w:w="0" w:type="auto"/>
          </w:tcPr>
          <w:p w14:paraId="41DF2081"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20</w:t>
            </w:r>
          </w:p>
        </w:tc>
        <w:tc>
          <w:tcPr>
            <w:tcW w:w="0" w:type="auto"/>
          </w:tcPr>
          <w:p w14:paraId="27EECE5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46</w:t>
            </w:r>
          </w:p>
        </w:tc>
      </w:tr>
    </w:tbl>
    <w:p w14:paraId="13DBAAC0" w14:textId="77777777" w:rsidR="00540BCE" w:rsidRPr="00BD48DE" w:rsidRDefault="00540BCE" w:rsidP="00540BCE">
      <w:pPr>
        <w:spacing w:before="120" w:after="120"/>
        <w:jc w:val="center"/>
        <w:rPr>
          <w:rFonts w:ascii="Times New Roman" w:hAnsi="Times New Roman"/>
          <w:b/>
          <w:sz w:val="28"/>
          <w:szCs w:val="28"/>
        </w:rPr>
      </w:pPr>
    </w:p>
    <w:p w14:paraId="6D325419" w14:textId="77777777" w:rsidR="00540BCE" w:rsidRDefault="00540BCE" w:rsidP="00540BCE">
      <w:pPr>
        <w:spacing w:after="0"/>
        <w:jc w:val="both"/>
        <w:rPr>
          <w:rFonts w:ascii="Times New Roman" w:hAnsi="Times New Roman"/>
          <w:sz w:val="28"/>
          <w:szCs w:val="28"/>
        </w:rPr>
      </w:pPr>
    </w:p>
    <w:p w14:paraId="3ED146CE" w14:textId="77777777" w:rsidR="00540BCE" w:rsidRDefault="00540BCE" w:rsidP="00540BCE">
      <w:pPr>
        <w:spacing w:after="0"/>
        <w:jc w:val="both"/>
        <w:rPr>
          <w:rFonts w:ascii="Times New Roman" w:hAnsi="Times New Roman"/>
          <w:sz w:val="28"/>
          <w:szCs w:val="28"/>
        </w:rPr>
      </w:pPr>
    </w:p>
    <w:p w14:paraId="7D963342" w14:textId="77777777" w:rsidR="00540BCE" w:rsidRDefault="00540BCE" w:rsidP="00540BCE">
      <w:pPr>
        <w:spacing w:after="0"/>
        <w:jc w:val="both"/>
        <w:rPr>
          <w:rFonts w:ascii="Times New Roman" w:hAnsi="Times New Roman"/>
          <w:sz w:val="28"/>
          <w:szCs w:val="28"/>
        </w:rPr>
      </w:pPr>
    </w:p>
    <w:p w14:paraId="063976CC" w14:textId="77777777" w:rsidR="00540BCE" w:rsidRDefault="00540BCE" w:rsidP="00540BCE">
      <w:pPr>
        <w:spacing w:after="0"/>
        <w:jc w:val="both"/>
        <w:rPr>
          <w:rFonts w:ascii="Times New Roman" w:hAnsi="Times New Roman"/>
          <w:sz w:val="28"/>
          <w:szCs w:val="28"/>
        </w:rPr>
      </w:pPr>
    </w:p>
    <w:p w14:paraId="658F217C" w14:textId="77777777" w:rsidR="00540BCE" w:rsidRDefault="00540BCE" w:rsidP="00540BCE">
      <w:pPr>
        <w:spacing w:after="0"/>
        <w:jc w:val="both"/>
        <w:rPr>
          <w:rFonts w:ascii="Times New Roman" w:hAnsi="Times New Roman"/>
          <w:sz w:val="28"/>
          <w:szCs w:val="28"/>
        </w:rPr>
      </w:pPr>
    </w:p>
    <w:p w14:paraId="3F0486C9" w14:textId="77777777" w:rsidR="00540BCE" w:rsidRDefault="00540BCE" w:rsidP="00540BCE">
      <w:pPr>
        <w:spacing w:after="0"/>
        <w:jc w:val="both"/>
        <w:rPr>
          <w:rFonts w:ascii="Times New Roman" w:hAnsi="Times New Roman"/>
          <w:sz w:val="28"/>
          <w:szCs w:val="28"/>
        </w:rPr>
      </w:pPr>
    </w:p>
    <w:p w14:paraId="2BB3A6B6" w14:textId="77777777" w:rsidR="00540BCE" w:rsidRDefault="00540BCE" w:rsidP="00540BCE">
      <w:pPr>
        <w:spacing w:after="0"/>
        <w:jc w:val="both"/>
        <w:rPr>
          <w:rFonts w:ascii="Times New Roman" w:hAnsi="Times New Roman"/>
          <w:sz w:val="28"/>
          <w:szCs w:val="28"/>
        </w:rPr>
      </w:pPr>
    </w:p>
    <w:p w14:paraId="260F57DB" w14:textId="77777777" w:rsidR="00540BCE" w:rsidRDefault="00540BCE" w:rsidP="00540BCE">
      <w:pPr>
        <w:spacing w:after="0"/>
        <w:jc w:val="both"/>
        <w:rPr>
          <w:rFonts w:ascii="Times New Roman" w:hAnsi="Times New Roman"/>
          <w:sz w:val="28"/>
          <w:szCs w:val="28"/>
        </w:rPr>
      </w:pPr>
    </w:p>
    <w:p w14:paraId="5FD0D945" w14:textId="77777777" w:rsidR="0067680D" w:rsidRDefault="0067680D" w:rsidP="0067680D">
      <w:pPr>
        <w:pStyle w:val="a3"/>
        <w:spacing w:after="0"/>
        <w:ind w:left="0"/>
        <w:jc w:val="both"/>
        <w:rPr>
          <w:rFonts w:ascii="Times New Roman" w:hAnsi="Times New Roman"/>
          <w:sz w:val="24"/>
          <w:szCs w:val="24"/>
        </w:rPr>
      </w:pPr>
    </w:p>
    <w:p w14:paraId="3AFEAC80" w14:textId="77777777" w:rsidR="0067680D" w:rsidRDefault="0067680D" w:rsidP="0067680D">
      <w:pPr>
        <w:pStyle w:val="a3"/>
        <w:spacing w:after="0"/>
        <w:ind w:left="0"/>
        <w:jc w:val="both"/>
        <w:rPr>
          <w:rFonts w:ascii="Times New Roman" w:hAnsi="Times New Roman"/>
          <w:sz w:val="24"/>
          <w:szCs w:val="24"/>
        </w:rPr>
      </w:pPr>
    </w:p>
    <w:p w14:paraId="5E9C34C8" w14:textId="77777777" w:rsidR="0067680D" w:rsidRDefault="0067680D" w:rsidP="0067680D">
      <w:pPr>
        <w:pStyle w:val="a3"/>
        <w:spacing w:after="0"/>
        <w:ind w:left="0"/>
        <w:jc w:val="both"/>
        <w:rPr>
          <w:rFonts w:ascii="Times New Roman" w:hAnsi="Times New Roman"/>
          <w:sz w:val="24"/>
          <w:szCs w:val="24"/>
        </w:rPr>
      </w:pPr>
    </w:p>
    <w:p w14:paraId="3CB1EE7F" w14:textId="77777777" w:rsidR="0067680D" w:rsidRDefault="0067680D" w:rsidP="0067680D">
      <w:pPr>
        <w:pStyle w:val="a3"/>
        <w:spacing w:after="0"/>
        <w:ind w:left="0"/>
        <w:jc w:val="both"/>
        <w:rPr>
          <w:rFonts w:ascii="Times New Roman" w:hAnsi="Times New Roman"/>
          <w:sz w:val="24"/>
          <w:szCs w:val="24"/>
        </w:rPr>
      </w:pPr>
    </w:p>
    <w:p w14:paraId="490C92AE" w14:textId="77777777" w:rsidR="0067680D" w:rsidRDefault="0067680D" w:rsidP="0067680D">
      <w:pPr>
        <w:pStyle w:val="a3"/>
        <w:spacing w:after="0"/>
        <w:ind w:left="0"/>
        <w:jc w:val="both"/>
        <w:rPr>
          <w:rFonts w:ascii="Times New Roman" w:hAnsi="Times New Roman"/>
          <w:sz w:val="24"/>
          <w:szCs w:val="24"/>
        </w:rPr>
      </w:pPr>
    </w:p>
    <w:p w14:paraId="502BFDD8" w14:textId="77777777" w:rsidR="0067680D" w:rsidRDefault="0067680D" w:rsidP="0067680D">
      <w:pPr>
        <w:pStyle w:val="a3"/>
        <w:spacing w:after="0"/>
        <w:ind w:left="0"/>
        <w:jc w:val="both"/>
        <w:rPr>
          <w:rFonts w:ascii="Times New Roman" w:hAnsi="Times New Roman"/>
          <w:sz w:val="24"/>
          <w:szCs w:val="24"/>
        </w:rPr>
      </w:pPr>
    </w:p>
    <w:p w14:paraId="22EF1EFC" w14:textId="0263F7F4" w:rsidR="00540BCE" w:rsidRPr="00950994" w:rsidRDefault="00540BCE" w:rsidP="007932AD">
      <w:pPr>
        <w:pStyle w:val="a3"/>
        <w:numPr>
          <w:ilvl w:val="0"/>
          <w:numId w:val="187"/>
        </w:numPr>
        <w:spacing w:after="0"/>
        <w:ind w:left="0" w:firstLine="0"/>
        <w:jc w:val="both"/>
        <w:rPr>
          <w:rFonts w:ascii="Times New Roman" w:hAnsi="Times New Roman"/>
          <w:sz w:val="24"/>
          <w:szCs w:val="24"/>
        </w:rPr>
      </w:pPr>
      <w:r w:rsidRPr="00950994">
        <w:rPr>
          <w:rFonts w:ascii="Times New Roman" w:hAnsi="Times New Roman"/>
          <w:sz w:val="24"/>
          <w:szCs w:val="24"/>
        </w:rPr>
        <w:t xml:space="preserve">Все мажорные и минорные (трех видов) </w:t>
      </w:r>
      <w:proofErr w:type="spellStart"/>
      <w:r w:rsidRPr="00950994">
        <w:rPr>
          <w:rFonts w:ascii="Times New Roman" w:hAnsi="Times New Roman"/>
          <w:sz w:val="24"/>
          <w:szCs w:val="24"/>
        </w:rPr>
        <w:t>двухоктавные</w:t>
      </w:r>
      <w:proofErr w:type="spellEnd"/>
      <w:r w:rsidRPr="00950994">
        <w:rPr>
          <w:rFonts w:ascii="Times New Roman" w:hAnsi="Times New Roman"/>
          <w:sz w:val="24"/>
          <w:szCs w:val="24"/>
        </w:rPr>
        <w:t xml:space="preserve"> гаммы и арпеджио всеми допустимыми приемами и штрихами, ритмическими фигурациями и динамическими оттенками, аппликатурными вариантами, интервалами (терциями, секстами).</w:t>
      </w:r>
    </w:p>
    <w:p w14:paraId="4A847719"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Развитие аппликатурной грамотности. Умение самостоятельно разбираться в основных элементах фразировки (мотив, фраза, предложение, часть).</w:t>
      </w:r>
    </w:p>
    <w:p w14:paraId="56D9D3D8"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 xml:space="preserve">Применение двойных нот, аккордов, синкоп и скачков на широкие интервалы, флажолет (натуральных и искусственных), освоение приема </w:t>
      </w:r>
      <w:proofErr w:type="spellStart"/>
      <w:r w:rsidRPr="00950994">
        <w:rPr>
          <w:rFonts w:ascii="Times New Roman" w:hAnsi="Times New Roman"/>
          <w:i/>
          <w:sz w:val="24"/>
          <w:szCs w:val="24"/>
          <w:lang w:val="en-US" w:eastAsia="zh-CN"/>
        </w:rPr>
        <w:t>pizz</w:t>
      </w:r>
      <w:proofErr w:type="spellEnd"/>
      <w:r w:rsidRPr="00950994">
        <w:rPr>
          <w:rFonts w:ascii="Times New Roman" w:hAnsi="Times New Roman"/>
          <w:sz w:val="24"/>
          <w:szCs w:val="24"/>
          <w:lang w:eastAsia="zh-CN"/>
        </w:rPr>
        <w:t xml:space="preserve"> левой рукой в восходящем движении.</w:t>
      </w:r>
    </w:p>
    <w:p w14:paraId="7DA0F688"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Упражнения и этюды на развитие приемов звукоизвлечения, исполнения красочных приемов, усложнение ритмической фактуры, смену позиций в быстром темпе, тремоло с различной атакой звука.</w:t>
      </w:r>
    </w:p>
    <w:p w14:paraId="231EC348"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Включение в репертуар произведений крупной формы: концерт (</w:t>
      </w:r>
      <w:r w:rsidRPr="00950994">
        <w:rPr>
          <w:rFonts w:ascii="Times New Roman" w:hAnsi="Times New Roman"/>
          <w:sz w:val="24"/>
          <w:szCs w:val="24"/>
          <w:lang w:val="en-US" w:eastAsia="zh-CN"/>
        </w:rPr>
        <w:t>I</w:t>
      </w:r>
      <w:r w:rsidRPr="00950994">
        <w:rPr>
          <w:rFonts w:ascii="Times New Roman" w:hAnsi="Times New Roman"/>
          <w:sz w:val="24"/>
          <w:szCs w:val="24"/>
          <w:lang w:eastAsia="zh-CN"/>
        </w:rPr>
        <w:t xml:space="preserve"> ч. или </w:t>
      </w:r>
      <w:r w:rsidRPr="00950994">
        <w:rPr>
          <w:rFonts w:ascii="Times New Roman" w:hAnsi="Times New Roman"/>
          <w:sz w:val="24"/>
          <w:szCs w:val="24"/>
          <w:lang w:val="en-US" w:eastAsia="zh-CN"/>
        </w:rPr>
        <w:t>II</w:t>
      </w:r>
      <w:r w:rsidRPr="00950994">
        <w:rPr>
          <w:rFonts w:ascii="Times New Roman" w:hAnsi="Times New Roman"/>
          <w:sz w:val="24"/>
          <w:szCs w:val="24"/>
          <w:lang w:eastAsia="zh-CN"/>
        </w:rPr>
        <w:t xml:space="preserve"> и </w:t>
      </w:r>
      <w:r w:rsidRPr="00950994">
        <w:rPr>
          <w:rFonts w:ascii="Times New Roman" w:hAnsi="Times New Roman"/>
          <w:sz w:val="24"/>
          <w:szCs w:val="24"/>
          <w:lang w:val="en-US" w:eastAsia="zh-CN"/>
        </w:rPr>
        <w:t>III</w:t>
      </w:r>
      <w:r w:rsidRPr="00950994">
        <w:rPr>
          <w:rFonts w:ascii="Times New Roman" w:hAnsi="Times New Roman"/>
          <w:sz w:val="24"/>
          <w:szCs w:val="24"/>
          <w:lang w:eastAsia="zh-CN"/>
        </w:rPr>
        <w:t xml:space="preserve"> </w:t>
      </w:r>
      <w:proofErr w:type="spellStart"/>
      <w:r w:rsidRPr="00950994">
        <w:rPr>
          <w:rFonts w:ascii="Times New Roman" w:hAnsi="Times New Roman"/>
          <w:sz w:val="24"/>
          <w:szCs w:val="24"/>
          <w:lang w:eastAsia="zh-CN"/>
        </w:rPr>
        <w:t>чч</w:t>
      </w:r>
      <w:proofErr w:type="spellEnd"/>
      <w:r w:rsidRPr="00950994">
        <w:rPr>
          <w:rFonts w:ascii="Times New Roman" w:hAnsi="Times New Roman"/>
          <w:sz w:val="24"/>
          <w:szCs w:val="24"/>
          <w:lang w:eastAsia="zh-CN"/>
        </w:rPr>
        <w:t xml:space="preserve">.), соната (не менее трех частей), сюита (не менее двух частей; пьесы </w:t>
      </w:r>
      <w:proofErr w:type="spellStart"/>
      <w:r w:rsidRPr="00950994">
        <w:rPr>
          <w:rFonts w:ascii="Times New Roman" w:hAnsi="Times New Roman"/>
          <w:sz w:val="24"/>
          <w:szCs w:val="24"/>
          <w:lang w:eastAsia="zh-CN"/>
        </w:rPr>
        <w:t>кантиленного</w:t>
      </w:r>
      <w:proofErr w:type="spellEnd"/>
      <w:r w:rsidRPr="00950994">
        <w:rPr>
          <w:rFonts w:ascii="Times New Roman" w:hAnsi="Times New Roman"/>
          <w:sz w:val="24"/>
          <w:szCs w:val="24"/>
          <w:lang w:eastAsia="zh-CN"/>
        </w:rPr>
        <w:t xml:space="preserve"> характера, оригинальных произведений, произведений современных авторов.</w:t>
      </w:r>
      <w:r w:rsidRPr="00950994">
        <w:rPr>
          <w:rFonts w:ascii="Times New Roman" w:hAnsi="Times New Roman"/>
          <w:sz w:val="24"/>
          <w:szCs w:val="24"/>
        </w:rPr>
        <w:t xml:space="preserve"> </w:t>
      </w:r>
    </w:p>
    <w:p w14:paraId="6E366F01"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Работа над звуком, динамикой, смысловой фразировкой, законченностью</w:t>
      </w:r>
      <w:r>
        <w:rPr>
          <w:rFonts w:ascii="Times New Roman" w:hAnsi="Times New Roman"/>
          <w:sz w:val="28"/>
          <w:szCs w:val="28"/>
        </w:rPr>
        <w:t xml:space="preserve"> </w:t>
      </w:r>
      <w:r w:rsidRPr="00950994">
        <w:rPr>
          <w:rFonts w:ascii="Times New Roman" w:hAnsi="Times New Roman"/>
          <w:sz w:val="24"/>
          <w:szCs w:val="24"/>
        </w:rPr>
        <w:t>пьес.</w:t>
      </w:r>
    </w:p>
    <w:p w14:paraId="394D6F00"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Игра в ансамбле.</w:t>
      </w:r>
    </w:p>
    <w:p w14:paraId="6AA833BB" w14:textId="77777777" w:rsidR="00540BCE" w:rsidRPr="00950994" w:rsidRDefault="00540BCE" w:rsidP="00540BCE">
      <w:pPr>
        <w:shd w:val="clear" w:color="auto" w:fill="FFFFFF"/>
        <w:spacing w:before="120"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За учебный год учащийся должен исполнить</w:t>
      </w:r>
    </w:p>
    <w:p w14:paraId="51D579E1" w14:textId="77777777" w:rsidR="00540BCE" w:rsidRPr="00950994"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50994">
        <w:rPr>
          <w:rFonts w:ascii="Times New Roman" w:hAnsi="Times New Roman"/>
          <w:b/>
          <w:bCs/>
          <w:i/>
          <w:color w:val="000000"/>
          <w:spacing w:val="-3"/>
          <w:sz w:val="24"/>
          <w:szCs w:val="24"/>
        </w:rPr>
        <w:t>Таблица 8</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50994" w14:paraId="6DD8D12C" w14:textId="77777777" w:rsidTr="00BF7B2E">
        <w:tc>
          <w:tcPr>
            <w:tcW w:w="4962" w:type="dxa"/>
          </w:tcPr>
          <w:p w14:paraId="05B18AA1"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1 полугодие</w:t>
            </w:r>
          </w:p>
        </w:tc>
        <w:tc>
          <w:tcPr>
            <w:tcW w:w="4678" w:type="dxa"/>
          </w:tcPr>
          <w:p w14:paraId="071FE675"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2 полугодие</w:t>
            </w:r>
          </w:p>
        </w:tc>
      </w:tr>
      <w:tr w:rsidR="00540BCE" w:rsidRPr="00950994" w14:paraId="73EEFDCC" w14:textId="77777777" w:rsidTr="00BF7B2E">
        <w:tc>
          <w:tcPr>
            <w:tcW w:w="4962" w:type="dxa"/>
          </w:tcPr>
          <w:p w14:paraId="31DD6771"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Октябрь – технический зачет (одна гамма, два этюда).</w:t>
            </w:r>
          </w:p>
          <w:p w14:paraId="15D6279B"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 xml:space="preserve">Декабрь – зачет (два разнохарактерных </w:t>
            </w:r>
            <w:r w:rsidRPr="00950994">
              <w:rPr>
                <w:rFonts w:ascii="Times New Roman" w:hAnsi="Times New Roman"/>
                <w:bCs/>
                <w:color w:val="000000"/>
                <w:spacing w:val="-3"/>
                <w:sz w:val="24"/>
                <w:szCs w:val="24"/>
              </w:rPr>
              <w:lastRenderedPageBreak/>
              <w:t>произведения).</w:t>
            </w:r>
          </w:p>
        </w:tc>
        <w:tc>
          <w:tcPr>
            <w:tcW w:w="4678" w:type="dxa"/>
          </w:tcPr>
          <w:p w14:paraId="53BA18B5"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lastRenderedPageBreak/>
              <w:t>Март – технический зачет (одна гамма, один этюд, чтение с листа).</w:t>
            </w:r>
          </w:p>
          <w:p w14:paraId="2552C8D3"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 xml:space="preserve">Май – академический концерт (три </w:t>
            </w:r>
            <w:r w:rsidRPr="00950994">
              <w:rPr>
                <w:rFonts w:ascii="Times New Roman" w:hAnsi="Times New Roman"/>
                <w:bCs/>
                <w:color w:val="000000"/>
                <w:spacing w:val="-3"/>
                <w:sz w:val="24"/>
                <w:szCs w:val="24"/>
              </w:rPr>
              <w:lastRenderedPageBreak/>
              <w:t>разнохарактерных произведения, в том числе произведение крупной формы).</w:t>
            </w:r>
          </w:p>
        </w:tc>
      </w:tr>
    </w:tbl>
    <w:p w14:paraId="328B6F53" w14:textId="77777777" w:rsidR="00540BCE" w:rsidRPr="00950994" w:rsidRDefault="00540BCE" w:rsidP="00950994">
      <w:pPr>
        <w:spacing w:before="120" w:after="120"/>
        <w:jc w:val="center"/>
        <w:rPr>
          <w:rFonts w:ascii="Times New Roman" w:hAnsi="Times New Roman"/>
          <w:b/>
          <w:sz w:val="24"/>
          <w:szCs w:val="24"/>
        </w:rPr>
      </w:pPr>
      <w:r w:rsidRPr="00950994">
        <w:rPr>
          <w:rFonts w:ascii="Times New Roman" w:hAnsi="Times New Roman"/>
          <w:b/>
          <w:sz w:val="24"/>
          <w:szCs w:val="24"/>
        </w:rPr>
        <w:lastRenderedPageBreak/>
        <w:t>Примерная программа академического концерта</w:t>
      </w:r>
    </w:p>
    <w:p w14:paraId="2A3A9281" w14:textId="76CF790D"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 xml:space="preserve">Линике И. Маленькая соната. Переложение К. </w:t>
      </w:r>
      <w:proofErr w:type="spellStart"/>
      <w:r w:rsidR="00540BCE" w:rsidRPr="00950994">
        <w:rPr>
          <w:rFonts w:ascii="Times New Roman" w:hAnsi="Times New Roman"/>
          <w:sz w:val="24"/>
          <w:szCs w:val="24"/>
        </w:rPr>
        <w:t>Рюккера</w:t>
      </w:r>
      <w:proofErr w:type="spellEnd"/>
      <w:r w:rsidR="00540BCE" w:rsidRPr="00950994">
        <w:rPr>
          <w:rFonts w:ascii="Times New Roman" w:hAnsi="Times New Roman"/>
          <w:sz w:val="24"/>
          <w:szCs w:val="24"/>
        </w:rPr>
        <w:t>.</w:t>
      </w:r>
    </w:p>
    <w:p w14:paraId="2413200E" w14:textId="1063E30F"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Бызов  Е. Модный  парень.</w:t>
      </w:r>
    </w:p>
    <w:p w14:paraId="0CC16D9D" w14:textId="630A6953"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В. Маляров. Маленький ковбой.</w:t>
      </w:r>
    </w:p>
    <w:p w14:paraId="7396E02C" w14:textId="77777777" w:rsidR="00540BCE" w:rsidRPr="00950994" w:rsidRDefault="00540BCE" w:rsidP="00540BCE">
      <w:pPr>
        <w:spacing w:after="0"/>
        <w:ind w:left="709"/>
        <w:jc w:val="both"/>
        <w:rPr>
          <w:rFonts w:ascii="Times New Roman" w:hAnsi="Times New Roman"/>
          <w:sz w:val="24"/>
          <w:szCs w:val="24"/>
        </w:rPr>
      </w:pPr>
    </w:p>
    <w:p w14:paraId="7E22E467" w14:textId="21777BCE"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Телеман Г. Концерт.</w:t>
      </w:r>
    </w:p>
    <w:p w14:paraId="1BA13D54" w14:textId="7FD561D4"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Шостакович Д. Романс из к/ф «Овод»</w:t>
      </w:r>
    </w:p>
    <w:p w14:paraId="13BA8760" w14:textId="3816F39C" w:rsidR="00540BCE" w:rsidRPr="00950994" w:rsidRDefault="00FF2440" w:rsidP="00FF2440">
      <w:pPr>
        <w:spacing w:after="0"/>
        <w:ind w:left="709"/>
        <w:jc w:val="both"/>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Цыганков А. Мой муженька.</w:t>
      </w:r>
    </w:p>
    <w:p w14:paraId="75E828C4" w14:textId="33557EC7" w:rsidR="00540BCE" w:rsidRPr="00950994" w:rsidRDefault="00540BCE" w:rsidP="0067680D">
      <w:pPr>
        <w:spacing w:before="120" w:after="120"/>
        <w:jc w:val="center"/>
        <w:rPr>
          <w:rFonts w:ascii="Times New Roman" w:hAnsi="Times New Roman"/>
          <w:b/>
          <w:sz w:val="24"/>
          <w:szCs w:val="24"/>
        </w:rPr>
      </w:pPr>
      <w:r w:rsidRPr="00950994">
        <w:rPr>
          <w:rFonts w:ascii="Times New Roman" w:hAnsi="Times New Roman"/>
          <w:b/>
          <w:sz w:val="24"/>
          <w:szCs w:val="24"/>
        </w:rPr>
        <w:t>Седьмой класс</w:t>
      </w:r>
    </w:p>
    <w:p w14:paraId="6670DE90" w14:textId="77777777" w:rsidR="00540BCE" w:rsidRPr="00950994" w:rsidRDefault="00540BCE" w:rsidP="0067680D">
      <w:pPr>
        <w:pStyle w:val="Style4"/>
        <w:tabs>
          <w:tab w:val="left" w:pos="9781"/>
        </w:tabs>
        <w:kinsoku w:val="0"/>
        <w:overflowPunct w:val="0"/>
        <w:spacing w:before="3" w:line="276" w:lineRule="auto"/>
        <w:ind w:right="59" w:firstLine="426"/>
        <w:contextualSpacing/>
        <w:jc w:val="left"/>
      </w:pPr>
      <w:r w:rsidRPr="00950994">
        <w:rPr>
          <w:bCs/>
        </w:rPr>
        <w:t>Специальность 2,5</w:t>
      </w:r>
      <w:r w:rsidRPr="00950994">
        <w:rPr>
          <w:b/>
          <w:bCs/>
        </w:rPr>
        <w:t xml:space="preserve"> </w:t>
      </w:r>
      <w:r w:rsidRPr="00950994">
        <w:t>часа в неделю</w:t>
      </w:r>
    </w:p>
    <w:p w14:paraId="131721CB" w14:textId="77777777" w:rsidR="00540BCE" w:rsidRPr="00950994" w:rsidRDefault="00540BCE" w:rsidP="0067680D">
      <w:pPr>
        <w:pStyle w:val="Style4"/>
        <w:tabs>
          <w:tab w:val="left" w:pos="9781"/>
        </w:tabs>
        <w:kinsoku w:val="0"/>
        <w:overflowPunct w:val="0"/>
        <w:spacing w:before="3" w:line="276" w:lineRule="auto"/>
        <w:ind w:right="59" w:firstLine="426"/>
        <w:contextualSpacing/>
        <w:jc w:val="left"/>
      </w:pPr>
      <w:r w:rsidRPr="00950994">
        <w:t>Самостоятельная работа  не менее 4 часов в неделю</w:t>
      </w:r>
    </w:p>
    <w:p w14:paraId="7978164D" w14:textId="42B615C5" w:rsidR="00540BCE" w:rsidRPr="00950994" w:rsidRDefault="00540BCE" w:rsidP="0067680D">
      <w:pPr>
        <w:pStyle w:val="Style4"/>
        <w:tabs>
          <w:tab w:val="left" w:pos="9781"/>
        </w:tabs>
        <w:kinsoku w:val="0"/>
        <w:overflowPunct w:val="0"/>
        <w:spacing w:before="3" w:line="360" w:lineRule="auto"/>
        <w:ind w:right="59" w:firstLine="426"/>
        <w:contextualSpacing/>
        <w:jc w:val="left"/>
      </w:pPr>
      <w:r w:rsidRPr="00950994">
        <w:t>Консультации 8 часов в год</w:t>
      </w:r>
    </w:p>
    <w:p w14:paraId="0EFC7299" w14:textId="77777777" w:rsidR="00540BCE" w:rsidRPr="00950994" w:rsidRDefault="00540BCE" w:rsidP="00950994">
      <w:pPr>
        <w:pStyle w:val="Style4"/>
        <w:tabs>
          <w:tab w:val="left" w:pos="9781"/>
        </w:tabs>
        <w:kinsoku w:val="0"/>
        <w:overflowPunct w:val="0"/>
        <w:spacing w:before="3" w:line="360" w:lineRule="auto"/>
        <w:ind w:right="59" w:firstLine="0"/>
        <w:contextualSpacing/>
        <w:jc w:val="center"/>
      </w:pPr>
      <w:r w:rsidRPr="00950994">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39"/>
        <w:gridCol w:w="819"/>
        <w:gridCol w:w="1005"/>
        <w:gridCol w:w="1309"/>
      </w:tblGrid>
      <w:tr w:rsidR="00540BCE" w:rsidRPr="00950994" w14:paraId="59C39C71" w14:textId="77777777" w:rsidTr="00BF7B2E">
        <w:tc>
          <w:tcPr>
            <w:tcW w:w="0" w:type="auto"/>
          </w:tcPr>
          <w:p w14:paraId="05C51D58"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w:t>
            </w:r>
          </w:p>
        </w:tc>
        <w:tc>
          <w:tcPr>
            <w:tcW w:w="0" w:type="auto"/>
          </w:tcPr>
          <w:p w14:paraId="76037090"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Тема</w:t>
            </w:r>
          </w:p>
        </w:tc>
        <w:tc>
          <w:tcPr>
            <w:tcW w:w="0" w:type="auto"/>
            <w:gridSpan w:val="3"/>
          </w:tcPr>
          <w:p w14:paraId="7D023BF8"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Количество часов</w:t>
            </w:r>
          </w:p>
        </w:tc>
      </w:tr>
      <w:tr w:rsidR="00540BCE" w:rsidRPr="00950994" w14:paraId="0AC48A11" w14:textId="77777777" w:rsidTr="00BF7B2E">
        <w:tc>
          <w:tcPr>
            <w:tcW w:w="0" w:type="auto"/>
          </w:tcPr>
          <w:p w14:paraId="405584ED" w14:textId="77777777" w:rsidR="00540BCE" w:rsidRPr="00950994" w:rsidRDefault="00540BCE" w:rsidP="00BF7B2E">
            <w:pPr>
              <w:jc w:val="center"/>
              <w:rPr>
                <w:rFonts w:ascii="Times New Roman" w:hAnsi="Times New Roman"/>
                <w:sz w:val="24"/>
                <w:szCs w:val="24"/>
              </w:rPr>
            </w:pPr>
          </w:p>
        </w:tc>
        <w:tc>
          <w:tcPr>
            <w:tcW w:w="0" w:type="auto"/>
          </w:tcPr>
          <w:p w14:paraId="2BD944D3" w14:textId="77777777" w:rsidR="00540BCE" w:rsidRPr="00950994" w:rsidRDefault="00540BCE" w:rsidP="00BF7B2E">
            <w:pPr>
              <w:jc w:val="center"/>
              <w:rPr>
                <w:rFonts w:ascii="Times New Roman" w:hAnsi="Times New Roman"/>
                <w:sz w:val="24"/>
                <w:szCs w:val="24"/>
              </w:rPr>
            </w:pPr>
          </w:p>
        </w:tc>
        <w:tc>
          <w:tcPr>
            <w:tcW w:w="0" w:type="auto"/>
          </w:tcPr>
          <w:p w14:paraId="49322C7E"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Всего</w:t>
            </w:r>
          </w:p>
        </w:tc>
        <w:tc>
          <w:tcPr>
            <w:tcW w:w="0" w:type="auto"/>
          </w:tcPr>
          <w:p w14:paraId="24E1AF72"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Теория</w:t>
            </w:r>
          </w:p>
        </w:tc>
        <w:tc>
          <w:tcPr>
            <w:tcW w:w="0" w:type="auto"/>
          </w:tcPr>
          <w:p w14:paraId="011481CF"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Практика</w:t>
            </w:r>
          </w:p>
        </w:tc>
      </w:tr>
      <w:tr w:rsidR="00540BCE" w:rsidRPr="00950994" w14:paraId="05640162" w14:textId="77777777" w:rsidTr="00BF7B2E">
        <w:tc>
          <w:tcPr>
            <w:tcW w:w="0" w:type="auto"/>
          </w:tcPr>
          <w:p w14:paraId="30F15391"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1.</w:t>
            </w:r>
          </w:p>
        </w:tc>
        <w:tc>
          <w:tcPr>
            <w:tcW w:w="0" w:type="auto"/>
          </w:tcPr>
          <w:p w14:paraId="351FB928"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Подбор  учебной  программы</w:t>
            </w:r>
          </w:p>
        </w:tc>
        <w:tc>
          <w:tcPr>
            <w:tcW w:w="0" w:type="auto"/>
          </w:tcPr>
          <w:p w14:paraId="1D0EFCB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2,5</w:t>
            </w:r>
          </w:p>
        </w:tc>
        <w:tc>
          <w:tcPr>
            <w:tcW w:w="0" w:type="auto"/>
          </w:tcPr>
          <w:p w14:paraId="630133F5"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403326CB"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1,5</w:t>
            </w:r>
          </w:p>
        </w:tc>
      </w:tr>
      <w:tr w:rsidR="00540BCE" w:rsidRPr="00950994" w14:paraId="3E4FEE66" w14:textId="77777777" w:rsidTr="00BF7B2E">
        <w:tc>
          <w:tcPr>
            <w:tcW w:w="0" w:type="auto"/>
          </w:tcPr>
          <w:p w14:paraId="6895B297"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2.</w:t>
            </w:r>
          </w:p>
        </w:tc>
        <w:tc>
          <w:tcPr>
            <w:tcW w:w="0" w:type="auto"/>
          </w:tcPr>
          <w:p w14:paraId="51F12837"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История музыкального искусства и</w:t>
            </w:r>
          </w:p>
          <w:p w14:paraId="2BA0AC42"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 xml:space="preserve"> исполнительства</w:t>
            </w:r>
          </w:p>
        </w:tc>
        <w:tc>
          <w:tcPr>
            <w:tcW w:w="0" w:type="auto"/>
          </w:tcPr>
          <w:p w14:paraId="4DFD377E"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0646BC9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62BE6C5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950994" w14:paraId="2734E4FE" w14:textId="77777777" w:rsidTr="00BF7B2E">
        <w:tc>
          <w:tcPr>
            <w:tcW w:w="0" w:type="auto"/>
          </w:tcPr>
          <w:p w14:paraId="1B7984E4"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3.</w:t>
            </w:r>
          </w:p>
        </w:tc>
        <w:tc>
          <w:tcPr>
            <w:tcW w:w="0" w:type="auto"/>
          </w:tcPr>
          <w:p w14:paraId="1FEBDD65"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техническая работа</w:t>
            </w:r>
          </w:p>
        </w:tc>
        <w:tc>
          <w:tcPr>
            <w:tcW w:w="0" w:type="auto"/>
          </w:tcPr>
          <w:p w14:paraId="369938DE"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19</w:t>
            </w:r>
          </w:p>
        </w:tc>
        <w:tc>
          <w:tcPr>
            <w:tcW w:w="0" w:type="auto"/>
          </w:tcPr>
          <w:p w14:paraId="2F2779EF"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5</w:t>
            </w:r>
          </w:p>
        </w:tc>
        <w:tc>
          <w:tcPr>
            <w:tcW w:w="0" w:type="auto"/>
          </w:tcPr>
          <w:p w14:paraId="187DA523"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14</w:t>
            </w:r>
          </w:p>
        </w:tc>
      </w:tr>
      <w:tr w:rsidR="00540BCE" w:rsidRPr="00950994" w14:paraId="16FC0BBE" w14:textId="77777777" w:rsidTr="00BF7B2E">
        <w:tc>
          <w:tcPr>
            <w:tcW w:w="0" w:type="auto"/>
          </w:tcPr>
          <w:p w14:paraId="33419D5F"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4.</w:t>
            </w:r>
          </w:p>
        </w:tc>
        <w:tc>
          <w:tcPr>
            <w:tcW w:w="0" w:type="auto"/>
          </w:tcPr>
          <w:p w14:paraId="773F08B8"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художественная работа</w:t>
            </w:r>
          </w:p>
        </w:tc>
        <w:tc>
          <w:tcPr>
            <w:tcW w:w="0" w:type="auto"/>
          </w:tcPr>
          <w:p w14:paraId="483E786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49</w:t>
            </w:r>
          </w:p>
        </w:tc>
        <w:tc>
          <w:tcPr>
            <w:tcW w:w="0" w:type="auto"/>
          </w:tcPr>
          <w:p w14:paraId="1F9EB18F"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10</w:t>
            </w:r>
          </w:p>
        </w:tc>
        <w:tc>
          <w:tcPr>
            <w:tcW w:w="0" w:type="auto"/>
          </w:tcPr>
          <w:p w14:paraId="260E8B20"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39</w:t>
            </w:r>
          </w:p>
        </w:tc>
      </w:tr>
      <w:tr w:rsidR="00540BCE" w:rsidRPr="00950994" w14:paraId="652694E5" w14:textId="77777777" w:rsidTr="00BF7B2E">
        <w:tc>
          <w:tcPr>
            <w:tcW w:w="0" w:type="auto"/>
          </w:tcPr>
          <w:p w14:paraId="5E5B2594"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5.</w:t>
            </w:r>
          </w:p>
        </w:tc>
        <w:tc>
          <w:tcPr>
            <w:tcW w:w="0" w:type="auto"/>
          </w:tcPr>
          <w:p w14:paraId="69BD8963"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Музыкально - теоретическая подготовка</w:t>
            </w:r>
          </w:p>
        </w:tc>
        <w:tc>
          <w:tcPr>
            <w:tcW w:w="0" w:type="auto"/>
          </w:tcPr>
          <w:p w14:paraId="274C8703"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3DE45515"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7BA0DC0B"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950994" w14:paraId="133107B2" w14:textId="77777777" w:rsidTr="00BF7B2E">
        <w:tc>
          <w:tcPr>
            <w:tcW w:w="0" w:type="auto"/>
          </w:tcPr>
          <w:p w14:paraId="142AFB9F"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6.</w:t>
            </w:r>
          </w:p>
        </w:tc>
        <w:tc>
          <w:tcPr>
            <w:tcW w:w="0" w:type="auto"/>
          </w:tcPr>
          <w:p w14:paraId="5003C1DA"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Подбор мелодий по слуху,  аккомпанемент</w:t>
            </w:r>
          </w:p>
        </w:tc>
        <w:tc>
          <w:tcPr>
            <w:tcW w:w="0" w:type="auto"/>
          </w:tcPr>
          <w:p w14:paraId="3B309FC9"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536EC8D2"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5C1B023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950994" w14:paraId="3F73D4CF" w14:textId="77777777" w:rsidTr="00BF7B2E">
        <w:tc>
          <w:tcPr>
            <w:tcW w:w="0" w:type="auto"/>
          </w:tcPr>
          <w:p w14:paraId="5B00F9F9"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7.</w:t>
            </w:r>
          </w:p>
        </w:tc>
        <w:tc>
          <w:tcPr>
            <w:tcW w:w="0" w:type="auto"/>
          </w:tcPr>
          <w:p w14:paraId="4F82BC25"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Чтение нот с листа</w:t>
            </w:r>
          </w:p>
        </w:tc>
        <w:tc>
          <w:tcPr>
            <w:tcW w:w="0" w:type="auto"/>
          </w:tcPr>
          <w:p w14:paraId="6578A67D"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6097FB73"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41965626"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950994" w14:paraId="420B0A44" w14:textId="77777777" w:rsidTr="00BF7B2E">
        <w:tc>
          <w:tcPr>
            <w:tcW w:w="0" w:type="auto"/>
          </w:tcPr>
          <w:p w14:paraId="59B7DD58" w14:textId="77777777" w:rsidR="00540BCE" w:rsidRPr="00950994" w:rsidRDefault="00540BCE" w:rsidP="00BF7B2E">
            <w:pPr>
              <w:rPr>
                <w:rFonts w:ascii="Times New Roman" w:hAnsi="Times New Roman"/>
                <w:sz w:val="24"/>
                <w:szCs w:val="24"/>
              </w:rPr>
            </w:pPr>
          </w:p>
        </w:tc>
        <w:tc>
          <w:tcPr>
            <w:tcW w:w="0" w:type="auto"/>
          </w:tcPr>
          <w:p w14:paraId="7DB35221" w14:textId="77777777" w:rsidR="00540BCE" w:rsidRPr="00950994" w:rsidRDefault="00540BCE" w:rsidP="00BF7B2E">
            <w:pPr>
              <w:jc w:val="right"/>
              <w:rPr>
                <w:rFonts w:ascii="Times New Roman" w:hAnsi="Times New Roman"/>
                <w:sz w:val="24"/>
                <w:szCs w:val="24"/>
              </w:rPr>
            </w:pPr>
            <w:r w:rsidRPr="00950994">
              <w:rPr>
                <w:rFonts w:ascii="Times New Roman" w:hAnsi="Times New Roman"/>
                <w:sz w:val="24"/>
                <w:szCs w:val="24"/>
              </w:rPr>
              <w:t>Итого:</w:t>
            </w:r>
          </w:p>
        </w:tc>
        <w:tc>
          <w:tcPr>
            <w:tcW w:w="0" w:type="auto"/>
          </w:tcPr>
          <w:p w14:paraId="6362C20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82,5</w:t>
            </w:r>
          </w:p>
        </w:tc>
        <w:tc>
          <w:tcPr>
            <w:tcW w:w="0" w:type="auto"/>
          </w:tcPr>
          <w:p w14:paraId="5EBAAB75"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22</w:t>
            </w:r>
          </w:p>
        </w:tc>
        <w:tc>
          <w:tcPr>
            <w:tcW w:w="0" w:type="auto"/>
          </w:tcPr>
          <w:p w14:paraId="3A509FB1"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60,5</w:t>
            </w:r>
          </w:p>
        </w:tc>
      </w:tr>
    </w:tbl>
    <w:p w14:paraId="58B8CD85" w14:textId="77777777" w:rsidR="00950994" w:rsidRDefault="00950994" w:rsidP="00950994">
      <w:pPr>
        <w:spacing w:after="0"/>
        <w:jc w:val="both"/>
        <w:rPr>
          <w:rFonts w:ascii="Times New Roman" w:hAnsi="Times New Roman"/>
          <w:sz w:val="28"/>
          <w:szCs w:val="28"/>
        </w:rPr>
      </w:pPr>
    </w:p>
    <w:p w14:paraId="520F6470" w14:textId="3C3858F0" w:rsidR="00540BCE" w:rsidRPr="00950994" w:rsidRDefault="00540BCE" w:rsidP="007932AD">
      <w:pPr>
        <w:pStyle w:val="a3"/>
        <w:numPr>
          <w:ilvl w:val="0"/>
          <w:numId w:val="188"/>
        </w:numPr>
        <w:spacing w:after="0"/>
        <w:ind w:left="0" w:firstLine="0"/>
        <w:jc w:val="both"/>
        <w:rPr>
          <w:rFonts w:ascii="Times New Roman" w:hAnsi="Times New Roman"/>
          <w:sz w:val="24"/>
          <w:szCs w:val="24"/>
        </w:rPr>
      </w:pPr>
      <w:r w:rsidRPr="00950994">
        <w:rPr>
          <w:rFonts w:ascii="Times New Roman" w:hAnsi="Times New Roman"/>
          <w:sz w:val="24"/>
          <w:szCs w:val="24"/>
        </w:rPr>
        <w:t xml:space="preserve">Все мажорные и минорные </w:t>
      </w:r>
      <w:proofErr w:type="spellStart"/>
      <w:r w:rsidRPr="00950994">
        <w:rPr>
          <w:rFonts w:ascii="Times New Roman" w:hAnsi="Times New Roman"/>
          <w:sz w:val="24"/>
          <w:szCs w:val="24"/>
        </w:rPr>
        <w:t>двухоктавные</w:t>
      </w:r>
      <w:proofErr w:type="spellEnd"/>
      <w:r w:rsidRPr="00950994">
        <w:rPr>
          <w:rFonts w:ascii="Times New Roman" w:hAnsi="Times New Roman"/>
          <w:sz w:val="24"/>
          <w:szCs w:val="24"/>
        </w:rPr>
        <w:t xml:space="preserve"> гаммы и арпеджио всеми допустимыми приемами и штрихами, ритмическими фигурациями и динамическими оттенками, аппликатурными вариантами.</w:t>
      </w:r>
    </w:p>
    <w:p w14:paraId="338D07FC"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 xml:space="preserve">Применение всех допустимых приемов и штрихов, освоение </w:t>
      </w:r>
      <w:proofErr w:type="spellStart"/>
      <w:r w:rsidRPr="00950994">
        <w:rPr>
          <w:rFonts w:ascii="Times New Roman" w:hAnsi="Times New Roman"/>
          <w:sz w:val="24"/>
          <w:szCs w:val="24"/>
        </w:rPr>
        <w:t>секстолей</w:t>
      </w:r>
      <w:proofErr w:type="spellEnd"/>
      <w:r w:rsidRPr="00950994">
        <w:rPr>
          <w:rFonts w:ascii="Times New Roman" w:hAnsi="Times New Roman"/>
          <w:sz w:val="24"/>
          <w:szCs w:val="24"/>
        </w:rPr>
        <w:t>.</w:t>
      </w:r>
    </w:p>
    <w:p w14:paraId="44782C95"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Самостоятельная работа над произведением.</w:t>
      </w:r>
    </w:p>
    <w:p w14:paraId="51532865"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Упражнения и этюды на развитие техники, растяжку пальцев левой руки, позиционную игру и смену позиций в быстром темпе, развитие пройденных приемов звукоизвлечения, отработку всех вариантов техники.</w:t>
      </w:r>
    </w:p>
    <w:p w14:paraId="7E41837A"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Включение в репертуар произведений крупной формы: концерт (</w:t>
      </w:r>
      <w:r w:rsidRPr="00950994">
        <w:rPr>
          <w:rFonts w:ascii="Times New Roman" w:hAnsi="Times New Roman"/>
          <w:sz w:val="24"/>
          <w:szCs w:val="24"/>
          <w:lang w:val="en-US" w:eastAsia="zh-CN"/>
        </w:rPr>
        <w:t>I</w:t>
      </w:r>
      <w:r w:rsidRPr="00950994">
        <w:rPr>
          <w:rFonts w:ascii="Times New Roman" w:hAnsi="Times New Roman"/>
          <w:sz w:val="24"/>
          <w:szCs w:val="24"/>
          <w:lang w:eastAsia="zh-CN"/>
        </w:rPr>
        <w:t xml:space="preserve"> ч. или </w:t>
      </w:r>
      <w:r w:rsidRPr="00950994">
        <w:rPr>
          <w:rFonts w:ascii="Times New Roman" w:hAnsi="Times New Roman"/>
          <w:sz w:val="24"/>
          <w:szCs w:val="24"/>
          <w:lang w:val="en-US" w:eastAsia="zh-CN"/>
        </w:rPr>
        <w:t>II</w:t>
      </w:r>
      <w:r w:rsidRPr="00950994">
        <w:rPr>
          <w:rFonts w:ascii="Times New Roman" w:hAnsi="Times New Roman"/>
          <w:sz w:val="24"/>
          <w:szCs w:val="24"/>
          <w:lang w:eastAsia="zh-CN"/>
        </w:rPr>
        <w:t xml:space="preserve"> и </w:t>
      </w:r>
      <w:r w:rsidRPr="00950994">
        <w:rPr>
          <w:rFonts w:ascii="Times New Roman" w:hAnsi="Times New Roman"/>
          <w:sz w:val="24"/>
          <w:szCs w:val="24"/>
          <w:lang w:val="en-US" w:eastAsia="zh-CN"/>
        </w:rPr>
        <w:t>III</w:t>
      </w:r>
      <w:r w:rsidRPr="00950994">
        <w:rPr>
          <w:rFonts w:ascii="Times New Roman" w:hAnsi="Times New Roman"/>
          <w:sz w:val="24"/>
          <w:szCs w:val="24"/>
          <w:lang w:eastAsia="zh-CN"/>
        </w:rPr>
        <w:t xml:space="preserve"> </w:t>
      </w:r>
      <w:proofErr w:type="spellStart"/>
      <w:r w:rsidRPr="00950994">
        <w:rPr>
          <w:rFonts w:ascii="Times New Roman" w:hAnsi="Times New Roman"/>
          <w:sz w:val="24"/>
          <w:szCs w:val="24"/>
          <w:lang w:eastAsia="zh-CN"/>
        </w:rPr>
        <w:t>чч</w:t>
      </w:r>
      <w:proofErr w:type="spellEnd"/>
      <w:r w:rsidRPr="00950994">
        <w:rPr>
          <w:rFonts w:ascii="Times New Roman" w:hAnsi="Times New Roman"/>
          <w:sz w:val="24"/>
          <w:szCs w:val="24"/>
          <w:lang w:eastAsia="zh-CN"/>
        </w:rPr>
        <w:t xml:space="preserve">.), соната (не менее трех частей), сюита (не менее двух частей; пьесы </w:t>
      </w:r>
      <w:proofErr w:type="spellStart"/>
      <w:r w:rsidRPr="00950994">
        <w:rPr>
          <w:rFonts w:ascii="Times New Roman" w:hAnsi="Times New Roman"/>
          <w:sz w:val="24"/>
          <w:szCs w:val="24"/>
          <w:lang w:eastAsia="zh-CN"/>
        </w:rPr>
        <w:t>кантиленного</w:t>
      </w:r>
      <w:proofErr w:type="spellEnd"/>
      <w:r w:rsidRPr="00950994">
        <w:rPr>
          <w:rFonts w:ascii="Times New Roman" w:hAnsi="Times New Roman"/>
          <w:sz w:val="24"/>
          <w:szCs w:val="24"/>
          <w:lang w:eastAsia="zh-CN"/>
        </w:rPr>
        <w:t xml:space="preserve"> </w:t>
      </w:r>
      <w:r w:rsidRPr="00950994">
        <w:rPr>
          <w:rFonts w:ascii="Times New Roman" w:hAnsi="Times New Roman"/>
          <w:sz w:val="24"/>
          <w:szCs w:val="24"/>
          <w:lang w:eastAsia="zh-CN"/>
        </w:rPr>
        <w:lastRenderedPageBreak/>
        <w:t>характера, оригинальных произведений, произведений современных авторов, виртуозных пьес или концертных этюдов.</w:t>
      </w:r>
    </w:p>
    <w:p w14:paraId="325DE8E4"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Работа над звуком, динамикой, смысловой фразировкой, законченностью пьес.</w:t>
      </w:r>
    </w:p>
    <w:p w14:paraId="57BC392F"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Игра в ансамбле.</w:t>
      </w:r>
    </w:p>
    <w:p w14:paraId="6AEAAF6A" w14:textId="6C828C1D" w:rsidR="00540BCE" w:rsidRPr="00950994" w:rsidRDefault="00540BCE" w:rsidP="0067680D">
      <w:pPr>
        <w:shd w:val="clear" w:color="auto" w:fill="FFFFFF"/>
        <w:spacing w:before="120"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За учебный год учащийся должен исполнить</w:t>
      </w:r>
    </w:p>
    <w:p w14:paraId="48587290" w14:textId="77777777" w:rsidR="00540BCE" w:rsidRPr="00950994"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50994">
        <w:rPr>
          <w:rFonts w:ascii="Times New Roman" w:hAnsi="Times New Roman"/>
          <w:b/>
          <w:bCs/>
          <w:i/>
          <w:color w:val="000000"/>
          <w:spacing w:val="-3"/>
          <w:sz w:val="24"/>
          <w:szCs w:val="24"/>
        </w:rPr>
        <w:t>Таблица 9</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50994" w14:paraId="4CA0F987" w14:textId="77777777" w:rsidTr="00BF7B2E">
        <w:tc>
          <w:tcPr>
            <w:tcW w:w="4962" w:type="dxa"/>
          </w:tcPr>
          <w:p w14:paraId="042FDE4D"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1 полугодие</w:t>
            </w:r>
          </w:p>
        </w:tc>
        <w:tc>
          <w:tcPr>
            <w:tcW w:w="4678" w:type="dxa"/>
          </w:tcPr>
          <w:p w14:paraId="3B6FD73C"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2 полугодие</w:t>
            </w:r>
          </w:p>
        </w:tc>
      </w:tr>
      <w:tr w:rsidR="00540BCE" w:rsidRPr="00950994" w14:paraId="5316554C" w14:textId="77777777" w:rsidTr="00BF7B2E">
        <w:tc>
          <w:tcPr>
            <w:tcW w:w="4962" w:type="dxa"/>
          </w:tcPr>
          <w:p w14:paraId="56919CFD"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Октябрь – технический зачет (одна гамма, два этюда или самостоятельно выученная пьеса).</w:t>
            </w:r>
          </w:p>
          <w:p w14:paraId="2B4073CC"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Декабрь – зачет (два разнохарактерных произведения).</w:t>
            </w:r>
          </w:p>
        </w:tc>
        <w:tc>
          <w:tcPr>
            <w:tcW w:w="4678" w:type="dxa"/>
          </w:tcPr>
          <w:p w14:paraId="62A72370"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Март – технический зачет (одна гамма, один этюд, чтение с листа).</w:t>
            </w:r>
          </w:p>
          <w:p w14:paraId="410760B8"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Май – академический концерт (три разнохарактерных произведения, в том числе произведение крупной формы).</w:t>
            </w:r>
          </w:p>
        </w:tc>
      </w:tr>
    </w:tbl>
    <w:p w14:paraId="1AD33860" w14:textId="77777777" w:rsidR="00540BCE" w:rsidRPr="00950994" w:rsidRDefault="00540BCE" w:rsidP="00540BCE">
      <w:pPr>
        <w:spacing w:before="120" w:after="120"/>
        <w:jc w:val="center"/>
        <w:rPr>
          <w:rFonts w:ascii="Times New Roman" w:hAnsi="Times New Roman"/>
          <w:b/>
          <w:sz w:val="24"/>
          <w:szCs w:val="24"/>
        </w:rPr>
      </w:pPr>
      <w:r w:rsidRPr="00950994">
        <w:rPr>
          <w:rFonts w:ascii="Times New Roman" w:hAnsi="Times New Roman"/>
          <w:b/>
          <w:sz w:val="24"/>
          <w:szCs w:val="24"/>
        </w:rPr>
        <w:t>Примерная программа академического концерта</w:t>
      </w:r>
    </w:p>
    <w:p w14:paraId="342686B4" w14:textId="1B5967E8"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Лоскутов А. Концерт для домры с оркестром.</w:t>
      </w:r>
    </w:p>
    <w:p w14:paraId="450A7A56" w14:textId="4FF3E24F"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Цыганков А. Спи, моя радость, усни.</w:t>
      </w:r>
    </w:p>
    <w:p w14:paraId="3E041201" w14:textId="5A3DBEEC"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 xml:space="preserve">рнп «Эх, сыпь Семен». </w:t>
      </w:r>
      <w:proofErr w:type="spellStart"/>
      <w:r w:rsidR="00540BCE" w:rsidRPr="00950994">
        <w:rPr>
          <w:rFonts w:ascii="Times New Roman" w:hAnsi="Times New Roman"/>
          <w:sz w:val="24"/>
          <w:szCs w:val="24"/>
        </w:rPr>
        <w:t>Олр</w:t>
      </w:r>
      <w:proofErr w:type="spellEnd"/>
      <w:r w:rsidR="00540BCE" w:rsidRPr="00950994">
        <w:rPr>
          <w:rFonts w:ascii="Times New Roman" w:hAnsi="Times New Roman"/>
          <w:sz w:val="24"/>
          <w:szCs w:val="24"/>
        </w:rPr>
        <w:t xml:space="preserve">. А. </w:t>
      </w:r>
      <w:proofErr w:type="spellStart"/>
      <w:r w:rsidR="00540BCE" w:rsidRPr="00950994">
        <w:rPr>
          <w:rFonts w:ascii="Times New Roman" w:hAnsi="Times New Roman"/>
          <w:sz w:val="24"/>
          <w:szCs w:val="24"/>
        </w:rPr>
        <w:t>Шалова</w:t>
      </w:r>
      <w:proofErr w:type="spellEnd"/>
      <w:r w:rsidR="00540BCE" w:rsidRPr="00950994">
        <w:rPr>
          <w:rFonts w:ascii="Times New Roman" w:hAnsi="Times New Roman"/>
          <w:sz w:val="24"/>
          <w:szCs w:val="24"/>
        </w:rPr>
        <w:t>.</w:t>
      </w:r>
    </w:p>
    <w:p w14:paraId="3D338542" w14:textId="77777777" w:rsidR="00540BCE" w:rsidRPr="00950994" w:rsidRDefault="00540BCE" w:rsidP="00540BCE">
      <w:pPr>
        <w:spacing w:after="0"/>
        <w:ind w:left="720"/>
        <w:rPr>
          <w:rFonts w:ascii="Times New Roman" w:hAnsi="Times New Roman"/>
          <w:sz w:val="24"/>
          <w:szCs w:val="24"/>
        </w:rPr>
      </w:pPr>
    </w:p>
    <w:p w14:paraId="7C8C0718" w14:textId="0DD255DB"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 xml:space="preserve"> Яншинов А. Концертино.</w:t>
      </w:r>
    </w:p>
    <w:p w14:paraId="22F926EC" w14:textId="5934582C"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рнп «Ой, на горе калина». Обр. Авксентьева.</w:t>
      </w:r>
    </w:p>
    <w:p w14:paraId="4B56E14F" w14:textId="482770DE" w:rsidR="00540BCE" w:rsidRPr="00950994" w:rsidRDefault="00F96EAC" w:rsidP="00F96EAC">
      <w:pPr>
        <w:spacing w:after="0"/>
        <w:ind w:left="720"/>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Дмитриев В. Старая карусель.</w:t>
      </w:r>
    </w:p>
    <w:p w14:paraId="0B1C8D56" w14:textId="77777777" w:rsidR="00540BCE" w:rsidRPr="00950994" w:rsidRDefault="00540BCE" w:rsidP="00540BCE">
      <w:pPr>
        <w:spacing w:before="120" w:after="120"/>
        <w:jc w:val="center"/>
        <w:rPr>
          <w:rFonts w:ascii="Times New Roman" w:hAnsi="Times New Roman"/>
          <w:b/>
          <w:sz w:val="24"/>
          <w:szCs w:val="24"/>
        </w:rPr>
      </w:pPr>
      <w:r w:rsidRPr="00950994">
        <w:rPr>
          <w:rFonts w:ascii="Times New Roman" w:hAnsi="Times New Roman"/>
          <w:b/>
          <w:sz w:val="24"/>
          <w:szCs w:val="24"/>
        </w:rPr>
        <w:t>Восьмой класс</w:t>
      </w:r>
    </w:p>
    <w:p w14:paraId="6166D21D" w14:textId="77777777" w:rsidR="00540BCE" w:rsidRPr="00950994" w:rsidRDefault="00540BCE" w:rsidP="00540BCE">
      <w:pPr>
        <w:pStyle w:val="Style4"/>
        <w:tabs>
          <w:tab w:val="left" w:pos="9781"/>
        </w:tabs>
        <w:kinsoku w:val="0"/>
        <w:overflowPunct w:val="0"/>
        <w:spacing w:before="3" w:line="276" w:lineRule="auto"/>
        <w:ind w:right="59" w:firstLine="426"/>
        <w:contextualSpacing/>
      </w:pPr>
      <w:r w:rsidRPr="00950994">
        <w:rPr>
          <w:bCs/>
        </w:rPr>
        <w:t>Специальность 2,5</w:t>
      </w:r>
      <w:r w:rsidRPr="00950994">
        <w:rPr>
          <w:b/>
          <w:bCs/>
        </w:rPr>
        <w:t xml:space="preserve"> </w:t>
      </w:r>
      <w:r w:rsidRPr="00950994">
        <w:t>часа в неделю</w:t>
      </w:r>
    </w:p>
    <w:p w14:paraId="40979361" w14:textId="77777777" w:rsidR="00540BCE" w:rsidRPr="00950994" w:rsidRDefault="00540BCE" w:rsidP="00540BCE">
      <w:pPr>
        <w:pStyle w:val="Style4"/>
        <w:tabs>
          <w:tab w:val="left" w:pos="9781"/>
        </w:tabs>
        <w:kinsoku w:val="0"/>
        <w:overflowPunct w:val="0"/>
        <w:spacing w:before="3" w:line="276" w:lineRule="auto"/>
        <w:ind w:right="59" w:firstLine="426"/>
        <w:contextualSpacing/>
      </w:pPr>
      <w:r w:rsidRPr="00950994">
        <w:t>Самостоятельная работа  не менее 4 часов в неделю</w:t>
      </w:r>
    </w:p>
    <w:p w14:paraId="11FDB8D9" w14:textId="77777777" w:rsidR="00540BCE" w:rsidRPr="00950994" w:rsidRDefault="00540BCE" w:rsidP="00540BCE">
      <w:pPr>
        <w:pStyle w:val="Style4"/>
        <w:tabs>
          <w:tab w:val="left" w:pos="9781"/>
        </w:tabs>
        <w:kinsoku w:val="0"/>
        <w:overflowPunct w:val="0"/>
        <w:spacing w:before="3" w:line="360" w:lineRule="auto"/>
        <w:ind w:right="59" w:firstLine="426"/>
        <w:contextualSpacing/>
      </w:pPr>
      <w:r w:rsidRPr="00950994">
        <w:t xml:space="preserve">Консультации 8 часов в год </w:t>
      </w:r>
    </w:p>
    <w:p w14:paraId="4DA910AF" w14:textId="77777777" w:rsidR="00540BCE" w:rsidRPr="00950994" w:rsidRDefault="00540BCE" w:rsidP="00540BCE">
      <w:pPr>
        <w:pStyle w:val="Style4"/>
        <w:tabs>
          <w:tab w:val="left" w:pos="9781"/>
        </w:tabs>
        <w:kinsoku w:val="0"/>
        <w:overflowPunct w:val="0"/>
        <w:spacing w:before="3" w:line="360" w:lineRule="auto"/>
        <w:ind w:right="59" w:firstLine="426"/>
        <w:contextualSpacing/>
        <w:jc w:val="center"/>
      </w:pPr>
      <w:r w:rsidRPr="00950994">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39"/>
        <w:gridCol w:w="819"/>
        <w:gridCol w:w="1005"/>
        <w:gridCol w:w="1309"/>
      </w:tblGrid>
      <w:tr w:rsidR="00540BCE" w:rsidRPr="00B31C3F" w14:paraId="476E9D1D" w14:textId="77777777" w:rsidTr="00BF7B2E">
        <w:tc>
          <w:tcPr>
            <w:tcW w:w="0" w:type="auto"/>
          </w:tcPr>
          <w:p w14:paraId="69F1D7B9"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w:t>
            </w:r>
          </w:p>
        </w:tc>
        <w:tc>
          <w:tcPr>
            <w:tcW w:w="0" w:type="auto"/>
          </w:tcPr>
          <w:p w14:paraId="7DEDBF5A"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Тема</w:t>
            </w:r>
          </w:p>
        </w:tc>
        <w:tc>
          <w:tcPr>
            <w:tcW w:w="0" w:type="auto"/>
            <w:gridSpan w:val="3"/>
          </w:tcPr>
          <w:p w14:paraId="24D2D629"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Количество часов</w:t>
            </w:r>
          </w:p>
        </w:tc>
      </w:tr>
      <w:tr w:rsidR="00540BCE" w:rsidRPr="00A05377" w14:paraId="1BBFC5A1" w14:textId="77777777" w:rsidTr="00BF7B2E">
        <w:tc>
          <w:tcPr>
            <w:tcW w:w="0" w:type="auto"/>
          </w:tcPr>
          <w:p w14:paraId="798E408B" w14:textId="77777777" w:rsidR="00540BCE" w:rsidRPr="00950994" w:rsidRDefault="00540BCE" w:rsidP="00BF7B2E">
            <w:pPr>
              <w:jc w:val="center"/>
              <w:rPr>
                <w:rFonts w:ascii="Times New Roman" w:hAnsi="Times New Roman"/>
                <w:sz w:val="24"/>
                <w:szCs w:val="24"/>
              </w:rPr>
            </w:pPr>
          </w:p>
        </w:tc>
        <w:tc>
          <w:tcPr>
            <w:tcW w:w="0" w:type="auto"/>
          </w:tcPr>
          <w:p w14:paraId="614EFA9F" w14:textId="77777777" w:rsidR="00540BCE" w:rsidRPr="00950994" w:rsidRDefault="00540BCE" w:rsidP="00BF7B2E">
            <w:pPr>
              <w:jc w:val="center"/>
              <w:rPr>
                <w:rFonts w:ascii="Times New Roman" w:hAnsi="Times New Roman"/>
                <w:sz w:val="24"/>
                <w:szCs w:val="24"/>
              </w:rPr>
            </w:pPr>
          </w:p>
        </w:tc>
        <w:tc>
          <w:tcPr>
            <w:tcW w:w="0" w:type="auto"/>
          </w:tcPr>
          <w:p w14:paraId="2DF195C8"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Всего</w:t>
            </w:r>
          </w:p>
        </w:tc>
        <w:tc>
          <w:tcPr>
            <w:tcW w:w="0" w:type="auto"/>
          </w:tcPr>
          <w:p w14:paraId="280BE257"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Теория</w:t>
            </w:r>
          </w:p>
        </w:tc>
        <w:tc>
          <w:tcPr>
            <w:tcW w:w="0" w:type="auto"/>
          </w:tcPr>
          <w:p w14:paraId="6AF6DE6C"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Практика</w:t>
            </w:r>
          </w:p>
        </w:tc>
      </w:tr>
      <w:tr w:rsidR="00540BCE" w:rsidRPr="00C869EE" w14:paraId="700F7F97" w14:textId="77777777" w:rsidTr="00BF7B2E">
        <w:tc>
          <w:tcPr>
            <w:tcW w:w="0" w:type="auto"/>
          </w:tcPr>
          <w:p w14:paraId="270D76A6"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1.</w:t>
            </w:r>
          </w:p>
        </w:tc>
        <w:tc>
          <w:tcPr>
            <w:tcW w:w="0" w:type="auto"/>
          </w:tcPr>
          <w:p w14:paraId="4A8D8AE2"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Подбор  учебной  программы</w:t>
            </w:r>
          </w:p>
        </w:tc>
        <w:tc>
          <w:tcPr>
            <w:tcW w:w="0" w:type="auto"/>
          </w:tcPr>
          <w:p w14:paraId="3315CC01"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2,5</w:t>
            </w:r>
          </w:p>
        </w:tc>
        <w:tc>
          <w:tcPr>
            <w:tcW w:w="0" w:type="auto"/>
          </w:tcPr>
          <w:p w14:paraId="66401C46"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4489A86F"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1,5</w:t>
            </w:r>
          </w:p>
        </w:tc>
      </w:tr>
      <w:tr w:rsidR="00540BCE" w:rsidRPr="005C0463" w14:paraId="09A90974" w14:textId="77777777" w:rsidTr="00BF7B2E">
        <w:tc>
          <w:tcPr>
            <w:tcW w:w="0" w:type="auto"/>
          </w:tcPr>
          <w:p w14:paraId="1D9EB8D2"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2.</w:t>
            </w:r>
          </w:p>
        </w:tc>
        <w:tc>
          <w:tcPr>
            <w:tcW w:w="0" w:type="auto"/>
          </w:tcPr>
          <w:p w14:paraId="6D251898"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История музыкального искусства и</w:t>
            </w:r>
          </w:p>
          <w:p w14:paraId="432D63EC"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 xml:space="preserve"> исполнительства</w:t>
            </w:r>
          </w:p>
        </w:tc>
        <w:tc>
          <w:tcPr>
            <w:tcW w:w="0" w:type="auto"/>
          </w:tcPr>
          <w:p w14:paraId="3F5F335F"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424286C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0D3A1E4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5C0463" w14:paraId="4735F12D" w14:textId="77777777" w:rsidTr="00BF7B2E">
        <w:tc>
          <w:tcPr>
            <w:tcW w:w="0" w:type="auto"/>
          </w:tcPr>
          <w:p w14:paraId="34DC5154"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3.</w:t>
            </w:r>
          </w:p>
        </w:tc>
        <w:tc>
          <w:tcPr>
            <w:tcW w:w="0" w:type="auto"/>
          </w:tcPr>
          <w:p w14:paraId="0328C11C"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техническая работа</w:t>
            </w:r>
          </w:p>
        </w:tc>
        <w:tc>
          <w:tcPr>
            <w:tcW w:w="0" w:type="auto"/>
          </w:tcPr>
          <w:p w14:paraId="4D850E7C"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19</w:t>
            </w:r>
          </w:p>
        </w:tc>
        <w:tc>
          <w:tcPr>
            <w:tcW w:w="0" w:type="auto"/>
          </w:tcPr>
          <w:p w14:paraId="0489978D"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5</w:t>
            </w:r>
          </w:p>
        </w:tc>
        <w:tc>
          <w:tcPr>
            <w:tcW w:w="0" w:type="auto"/>
          </w:tcPr>
          <w:p w14:paraId="2D87A0F0"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14</w:t>
            </w:r>
          </w:p>
        </w:tc>
      </w:tr>
      <w:tr w:rsidR="00540BCE" w:rsidRPr="005C0463" w14:paraId="3A061271" w14:textId="77777777" w:rsidTr="00BF7B2E">
        <w:tc>
          <w:tcPr>
            <w:tcW w:w="0" w:type="auto"/>
          </w:tcPr>
          <w:p w14:paraId="7B722AF4"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4.</w:t>
            </w:r>
          </w:p>
        </w:tc>
        <w:tc>
          <w:tcPr>
            <w:tcW w:w="0" w:type="auto"/>
          </w:tcPr>
          <w:p w14:paraId="65E6CA26"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художественная работа</w:t>
            </w:r>
          </w:p>
        </w:tc>
        <w:tc>
          <w:tcPr>
            <w:tcW w:w="0" w:type="auto"/>
          </w:tcPr>
          <w:p w14:paraId="61E6093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49</w:t>
            </w:r>
          </w:p>
        </w:tc>
        <w:tc>
          <w:tcPr>
            <w:tcW w:w="0" w:type="auto"/>
          </w:tcPr>
          <w:p w14:paraId="50FC7505"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10</w:t>
            </w:r>
          </w:p>
        </w:tc>
        <w:tc>
          <w:tcPr>
            <w:tcW w:w="0" w:type="auto"/>
          </w:tcPr>
          <w:p w14:paraId="00222C31"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39</w:t>
            </w:r>
          </w:p>
        </w:tc>
      </w:tr>
      <w:tr w:rsidR="00540BCE" w:rsidRPr="005C0463" w14:paraId="33EBCC0B" w14:textId="77777777" w:rsidTr="00BF7B2E">
        <w:tc>
          <w:tcPr>
            <w:tcW w:w="0" w:type="auto"/>
          </w:tcPr>
          <w:p w14:paraId="15FE4D33"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5.</w:t>
            </w:r>
          </w:p>
        </w:tc>
        <w:tc>
          <w:tcPr>
            <w:tcW w:w="0" w:type="auto"/>
          </w:tcPr>
          <w:p w14:paraId="57E45EB7"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Музыкально - теоретическая подготовка</w:t>
            </w:r>
          </w:p>
        </w:tc>
        <w:tc>
          <w:tcPr>
            <w:tcW w:w="0" w:type="auto"/>
          </w:tcPr>
          <w:p w14:paraId="6F126D5E"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30FA95A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184BEDBB"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5C0463" w14:paraId="7779175E" w14:textId="77777777" w:rsidTr="00BF7B2E">
        <w:tc>
          <w:tcPr>
            <w:tcW w:w="0" w:type="auto"/>
          </w:tcPr>
          <w:p w14:paraId="77FF82CE"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6.</w:t>
            </w:r>
          </w:p>
        </w:tc>
        <w:tc>
          <w:tcPr>
            <w:tcW w:w="0" w:type="auto"/>
          </w:tcPr>
          <w:p w14:paraId="204A1D9C"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Подбор мелодий по слуху,  аккомпанемент</w:t>
            </w:r>
          </w:p>
        </w:tc>
        <w:tc>
          <w:tcPr>
            <w:tcW w:w="0" w:type="auto"/>
          </w:tcPr>
          <w:p w14:paraId="565EBE6A"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0BBBD30F"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3F9CA52A"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5C0463" w14:paraId="55E56AE2" w14:textId="77777777" w:rsidTr="00BF7B2E">
        <w:tc>
          <w:tcPr>
            <w:tcW w:w="0" w:type="auto"/>
          </w:tcPr>
          <w:p w14:paraId="7B826C8D"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7.</w:t>
            </w:r>
          </w:p>
        </w:tc>
        <w:tc>
          <w:tcPr>
            <w:tcW w:w="0" w:type="auto"/>
          </w:tcPr>
          <w:p w14:paraId="558B63B8"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Чтение нот с листа</w:t>
            </w:r>
          </w:p>
        </w:tc>
        <w:tc>
          <w:tcPr>
            <w:tcW w:w="0" w:type="auto"/>
          </w:tcPr>
          <w:p w14:paraId="5F7D657B"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68AAFF24"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030AF1A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5C0463" w14:paraId="13CA5AD2" w14:textId="77777777" w:rsidTr="00BF7B2E">
        <w:tc>
          <w:tcPr>
            <w:tcW w:w="0" w:type="auto"/>
          </w:tcPr>
          <w:p w14:paraId="5D424A6D" w14:textId="77777777" w:rsidR="00540BCE" w:rsidRPr="00950994" w:rsidRDefault="00540BCE" w:rsidP="00BF7B2E">
            <w:pPr>
              <w:rPr>
                <w:rFonts w:ascii="Times New Roman" w:hAnsi="Times New Roman"/>
                <w:sz w:val="24"/>
                <w:szCs w:val="24"/>
              </w:rPr>
            </w:pPr>
          </w:p>
        </w:tc>
        <w:tc>
          <w:tcPr>
            <w:tcW w:w="0" w:type="auto"/>
          </w:tcPr>
          <w:p w14:paraId="532E1EC6" w14:textId="77777777" w:rsidR="00540BCE" w:rsidRPr="00950994" w:rsidRDefault="00540BCE" w:rsidP="00BF7B2E">
            <w:pPr>
              <w:jc w:val="right"/>
              <w:rPr>
                <w:rFonts w:ascii="Times New Roman" w:hAnsi="Times New Roman"/>
                <w:sz w:val="24"/>
                <w:szCs w:val="24"/>
              </w:rPr>
            </w:pPr>
            <w:r w:rsidRPr="00950994">
              <w:rPr>
                <w:rFonts w:ascii="Times New Roman" w:hAnsi="Times New Roman"/>
                <w:sz w:val="24"/>
                <w:szCs w:val="24"/>
              </w:rPr>
              <w:t>Итого:</w:t>
            </w:r>
          </w:p>
        </w:tc>
        <w:tc>
          <w:tcPr>
            <w:tcW w:w="0" w:type="auto"/>
          </w:tcPr>
          <w:p w14:paraId="2B5F705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82,5</w:t>
            </w:r>
          </w:p>
        </w:tc>
        <w:tc>
          <w:tcPr>
            <w:tcW w:w="0" w:type="auto"/>
          </w:tcPr>
          <w:p w14:paraId="07658E5A"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22</w:t>
            </w:r>
          </w:p>
        </w:tc>
        <w:tc>
          <w:tcPr>
            <w:tcW w:w="0" w:type="auto"/>
          </w:tcPr>
          <w:p w14:paraId="5E12D6E1"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60,5</w:t>
            </w:r>
          </w:p>
        </w:tc>
      </w:tr>
    </w:tbl>
    <w:p w14:paraId="65044E96" w14:textId="77777777" w:rsidR="00950994" w:rsidRDefault="00950994" w:rsidP="00950994">
      <w:pPr>
        <w:spacing w:after="0"/>
        <w:jc w:val="both"/>
        <w:rPr>
          <w:rFonts w:ascii="Times New Roman" w:hAnsi="Times New Roman"/>
          <w:sz w:val="24"/>
          <w:szCs w:val="24"/>
        </w:rPr>
      </w:pPr>
    </w:p>
    <w:p w14:paraId="1D1B57AE" w14:textId="7A568A4B" w:rsidR="00540BCE" w:rsidRPr="00950994" w:rsidRDefault="00540BCE" w:rsidP="007932AD">
      <w:pPr>
        <w:pStyle w:val="a3"/>
        <w:numPr>
          <w:ilvl w:val="0"/>
          <w:numId w:val="189"/>
        </w:numPr>
        <w:spacing w:after="0"/>
        <w:ind w:left="0" w:firstLine="0"/>
        <w:jc w:val="both"/>
        <w:rPr>
          <w:rFonts w:ascii="Times New Roman" w:hAnsi="Times New Roman"/>
          <w:sz w:val="24"/>
          <w:szCs w:val="24"/>
        </w:rPr>
      </w:pPr>
      <w:r w:rsidRPr="00950994">
        <w:rPr>
          <w:rFonts w:ascii="Times New Roman" w:hAnsi="Times New Roman"/>
          <w:sz w:val="24"/>
          <w:szCs w:val="24"/>
        </w:rPr>
        <w:lastRenderedPageBreak/>
        <w:t xml:space="preserve">Все мажорные и минорные </w:t>
      </w:r>
      <w:proofErr w:type="spellStart"/>
      <w:r w:rsidRPr="00950994">
        <w:rPr>
          <w:rFonts w:ascii="Times New Roman" w:hAnsi="Times New Roman"/>
          <w:sz w:val="24"/>
          <w:szCs w:val="24"/>
        </w:rPr>
        <w:t>двухоктавные</w:t>
      </w:r>
      <w:proofErr w:type="spellEnd"/>
      <w:r w:rsidRPr="00950994">
        <w:rPr>
          <w:rFonts w:ascii="Times New Roman" w:hAnsi="Times New Roman"/>
          <w:sz w:val="24"/>
          <w:szCs w:val="24"/>
        </w:rPr>
        <w:t xml:space="preserve"> гаммы и арпеджио всеми допустимыми приемами и штрихами, ритмическими фигурациями и динамическими оттенками, аппликатурными вариантами.</w:t>
      </w:r>
    </w:p>
    <w:p w14:paraId="3CFF67E8"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 xml:space="preserve">Применение всех допустимых приемов и штрихов, освоение </w:t>
      </w:r>
      <w:proofErr w:type="spellStart"/>
      <w:r w:rsidRPr="00950994">
        <w:rPr>
          <w:rFonts w:ascii="Times New Roman" w:hAnsi="Times New Roman"/>
          <w:sz w:val="24"/>
          <w:szCs w:val="24"/>
        </w:rPr>
        <w:t>секстолей</w:t>
      </w:r>
      <w:proofErr w:type="spellEnd"/>
      <w:r w:rsidRPr="00950994">
        <w:rPr>
          <w:rFonts w:ascii="Times New Roman" w:hAnsi="Times New Roman"/>
          <w:sz w:val="24"/>
          <w:szCs w:val="24"/>
        </w:rPr>
        <w:t>.</w:t>
      </w:r>
    </w:p>
    <w:p w14:paraId="2D4203E0"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lang w:eastAsia="zh-CN"/>
        </w:rPr>
        <w:t>Освоение исполнения смешанных штрихов при чередовании приемов тремоло – удар, удар-тремоло;</w:t>
      </w:r>
      <w:r w:rsidRPr="00950994">
        <w:rPr>
          <w:rFonts w:ascii="Times New Roman" w:hAnsi="Times New Roman"/>
          <w:sz w:val="24"/>
          <w:szCs w:val="24"/>
        </w:rPr>
        <w:t xml:space="preserve"> </w:t>
      </w:r>
      <w:r w:rsidRPr="00950994">
        <w:rPr>
          <w:rFonts w:ascii="Times New Roman" w:hAnsi="Times New Roman"/>
          <w:sz w:val="24"/>
          <w:szCs w:val="24"/>
          <w:lang w:eastAsia="zh-CN"/>
        </w:rPr>
        <w:t>переход от крупных длительностей, исполняемых тремоло к шестнадцатым – и</w:t>
      </w:r>
      <w:r w:rsidRPr="00950994">
        <w:rPr>
          <w:rFonts w:ascii="Times New Roman" w:hAnsi="Times New Roman"/>
          <w:sz w:val="24"/>
          <w:szCs w:val="24"/>
        </w:rPr>
        <w:t xml:space="preserve"> </w:t>
      </w:r>
      <w:r w:rsidRPr="00950994">
        <w:rPr>
          <w:rFonts w:ascii="Times New Roman" w:hAnsi="Times New Roman"/>
          <w:sz w:val="24"/>
          <w:szCs w:val="24"/>
          <w:lang w:eastAsia="zh-CN"/>
        </w:rPr>
        <w:t>наоборот; смена аккордовой техники на мелкую - и наоборот, а также другие</w:t>
      </w:r>
      <w:r w:rsidRPr="00950994">
        <w:rPr>
          <w:rFonts w:ascii="Times New Roman" w:hAnsi="Times New Roman"/>
          <w:sz w:val="24"/>
          <w:szCs w:val="24"/>
        </w:rPr>
        <w:t xml:space="preserve"> </w:t>
      </w:r>
      <w:r w:rsidRPr="00950994">
        <w:rPr>
          <w:rFonts w:ascii="Times New Roman" w:hAnsi="Times New Roman"/>
          <w:sz w:val="24"/>
          <w:szCs w:val="24"/>
          <w:lang w:eastAsia="zh-CN"/>
        </w:rPr>
        <w:t>варианты смены полярно противоположных приемов, ритмических, штриховых</w:t>
      </w:r>
      <w:r w:rsidRPr="00950994">
        <w:rPr>
          <w:rFonts w:ascii="Times New Roman" w:hAnsi="Times New Roman"/>
          <w:sz w:val="24"/>
          <w:szCs w:val="24"/>
        </w:rPr>
        <w:t xml:space="preserve"> </w:t>
      </w:r>
      <w:r w:rsidRPr="00950994">
        <w:rPr>
          <w:rFonts w:ascii="Times New Roman" w:hAnsi="Times New Roman"/>
          <w:sz w:val="24"/>
          <w:szCs w:val="24"/>
          <w:lang w:eastAsia="zh-CN"/>
        </w:rPr>
        <w:t>элементов.</w:t>
      </w:r>
    </w:p>
    <w:p w14:paraId="589B84FC"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Упражнения и этюды на пройденные виды техники.</w:t>
      </w:r>
    </w:p>
    <w:p w14:paraId="6149A4DE"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Включение в репертуар произведений крупной формы: концерт (</w:t>
      </w:r>
      <w:r w:rsidRPr="00950994">
        <w:rPr>
          <w:rFonts w:ascii="Times New Roman" w:hAnsi="Times New Roman"/>
          <w:sz w:val="24"/>
          <w:szCs w:val="24"/>
          <w:lang w:val="en-US" w:eastAsia="zh-CN"/>
        </w:rPr>
        <w:t>I</w:t>
      </w:r>
      <w:r w:rsidRPr="00950994">
        <w:rPr>
          <w:rFonts w:ascii="Times New Roman" w:hAnsi="Times New Roman"/>
          <w:sz w:val="24"/>
          <w:szCs w:val="24"/>
          <w:lang w:eastAsia="zh-CN"/>
        </w:rPr>
        <w:t xml:space="preserve"> ч. или </w:t>
      </w:r>
      <w:r w:rsidRPr="00950994">
        <w:rPr>
          <w:rFonts w:ascii="Times New Roman" w:hAnsi="Times New Roman"/>
          <w:sz w:val="24"/>
          <w:szCs w:val="24"/>
          <w:lang w:val="en-US" w:eastAsia="zh-CN"/>
        </w:rPr>
        <w:t>II</w:t>
      </w:r>
      <w:r w:rsidRPr="00950994">
        <w:rPr>
          <w:rFonts w:ascii="Times New Roman" w:hAnsi="Times New Roman"/>
          <w:sz w:val="24"/>
          <w:szCs w:val="24"/>
          <w:lang w:eastAsia="zh-CN"/>
        </w:rPr>
        <w:t xml:space="preserve"> и </w:t>
      </w:r>
      <w:r w:rsidRPr="00950994">
        <w:rPr>
          <w:rFonts w:ascii="Times New Roman" w:hAnsi="Times New Roman"/>
          <w:sz w:val="24"/>
          <w:szCs w:val="24"/>
          <w:lang w:val="en-US" w:eastAsia="zh-CN"/>
        </w:rPr>
        <w:t>III</w:t>
      </w:r>
      <w:r w:rsidRPr="00950994">
        <w:rPr>
          <w:rFonts w:ascii="Times New Roman" w:hAnsi="Times New Roman"/>
          <w:sz w:val="24"/>
          <w:szCs w:val="24"/>
          <w:lang w:eastAsia="zh-CN"/>
        </w:rPr>
        <w:t xml:space="preserve"> </w:t>
      </w:r>
      <w:proofErr w:type="spellStart"/>
      <w:r w:rsidRPr="00950994">
        <w:rPr>
          <w:rFonts w:ascii="Times New Roman" w:hAnsi="Times New Roman"/>
          <w:sz w:val="24"/>
          <w:szCs w:val="24"/>
          <w:lang w:eastAsia="zh-CN"/>
        </w:rPr>
        <w:t>чч</w:t>
      </w:r>
      <w:proofErr w:type="spellEnd"/>
      <w:r w:rsidRPr="00950994">
        <w:rPr>
          <w:rFonts w:ascii="Times New Roman" w:hAnsi="Times New Roman"/>
          <w:sz w:val="24"/>
          <w:szCs w:val="24"/>
          <w:lang w:eastAsia="zh-CN"/>
        </w:rPr>
        <w:t xml:space="preserve">.), соната (не менее трех частей), сюита (не менее двух частей; пьесы </w:t>
      </w:r>
      <w:proofErr w:type="spellStart"/>
      <w:r w:rsidRPr="00950994">
        <w:rPr>
          <w:rFonts w:ascii="Times New Roman" w:hAnsi="Times New Roman"/>
          <w:sz w:val="24"/>
          <w:szCs w:val="24"/>
          <w:lang w:eastAsia="zh-CN"/>
        </w:rPr>
        <w:t>кантиленного</w:t>
      </w:r>
      <w:proofErr w:type="spellEnd"/>
      <w:r w:rsidRPr="00950994">
        <w:rPr>
          <w:rFonts w:ascii="Times New Roman" w:hAnsi="Times New Roman"/>
          <w:sz w:val="24"/>
          <w:szCs w:val="24"/>
          <w:lang w:eastAsia="zh-CN"/>
        </w:rPr>
        <w:t xml:space="preserve"> характера, оригинальных произведений, произведений современных авторов, виртуозных пьес или концертных этюдов.</w:t>
      </w:r>
    </w:p>
    <w:p w14:paraId="6146B303"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Работа над звуком, динамикой, смысловой фразировкой, законченностью пьес.</w:t>
      </w:r>
    </w:p>
    <w:p w14:paraId="704E562D" w14:textId="77777777" w:rsidR="00540BCE" w:rsidRPr="00950994" w:rsidRDefault="00540BCE" w:rsidP="00300398">
      <w:pPr>
        <w:numPr>
          <w:ilvl w:val="0"/>
          <w:numId w:val="15"/>
        </w:numPr>
        <w:spacing w:after="0"/>
        <w:ind w:left="0" w:firstLine="0"/>
        <w:jc w:val="both"/>
        <w:rPr>
          <w:rFonts w:ascii="Times New Roman" w:hAnsi="Times New Roman"/>
          <w:sz w:val="24"/>
          <w:szCs w:val="24"/>
        </w:rPr>
      </w:pPr>
      <w:r w:rsidRPr="00950994">
        <w:rPr>
          <w:rFonts w:ascii="Times New Roman" w:hAnsi="Times New Roman"/>
          <w:sz w:val="24"/>
          <w:szCs w:val="24"/>
        </w:rPr>
        <w:t>Игра в ансамбле.</w:t>
      </w:r>
    </w:p>
    <w:p w14:paraId="084CDF42" w14:textId="77777777" w:rsidR="00540BCE" w:rsidRPr="00950994" w:rsidRDefault="00540BCE" w:rsidP="00540BCE">
      <w:pPr>
        <w:shd w:val="clear" w:color="auto" w:fill="FFFFFF"/>
        <w:spacing w:before="120"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За учебный год учащийся должен исполнить</w:t>
      </w:r>
    </w:p>
    <w:p w14:paraId="081D9177" w14:textId="77777777" w:rsidR="00540BCE" w:rsidRPr="00950994"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50994">
        <w:rPr>
          <w:rFonts w:ascii="Times New Roman" w:hAnsi="Times New Roman"/>
          <w:b/>
          <w:bCs/>
          <w:i/>
          <w:color w:val="000000"/>
          <w:spacing w:val="-3"/>
          <w:sz w:val="24"/>
          <w:szCs w:val="24"/>
        </w:rPr>
        <w:t>Таблица 10</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50994" w14:paraId="5142479C" w14:textId="77777777" w:rsidTr="00BF7B2E">
        <w:tc>
          <w:tcPr>
            <w:tcW w:w="4962" w:type="dxa"/>
          </w:tcPr>
          <w:p w14:paraId="71623554"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1 полугодие</w:t>
            </w:r>
          </w:p>
        </w:tc>
        <w:tc>
          <w:tcPr>
            <w:tcW w:w="4678" w:type="dxa"/>
          </w:tcPr>
          <w:p w14:paraId="5FA4D312"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2 полугодие</w:t>
            </w:r>
          </w:p>
        </w:tc>
      </w:tr>
      <w:tr w:rsidR="00540BCE" w:rsidRPr="00950994" w14:paraId="4C524D63" w14:textId="77777777" w:rsidTr="00BF7B2E">
        <w:tc>
          <w:tcPr>
            <w:tcW w:w="4962" w:type="dxa"/>
          </w:tcPr>
          <w:p w14:paraId="76C1FEFD"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4678" w:type="dxa"/>
          </w:tcPr>
          <w:p w14:paraId="0B602F84"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Март – прослушивание не исполненной части программы).</w:t>
            </w:r>
          </w:p>
          <w:p w14:paraId="040B9B52"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950994">
              <w:rPr>
                <w:rFonts w:ascii="Times New Roman" w:hAnsi="Times New Roman"/>
                <w:bCs/>
                <w:color w:val="000000"/>
                <w:spacing w:val="-3"/>
                <w:sz w:val="24"/>
                <w:szCs w:val="24"/>
              </w:rPr>
              <w:t>кантиленного</w:t>
            </w:r>
            <w:proofErr w:type="spellEnd"/>
            <w:r w:rsidRPr="00950994">
              <w:rPr>
                <w:rFonts w:ascii="Times New Roman" w:hAnsi="Times New Roman"/>
                <w:bCs/>
                <w:color w:val="000000"/>
                <w:spacing w:val="-3"/>
                <w:sz w:val="24"/>
                <w:szCs w:val="24"/>
              </w:rPr>
              <w:t xml:space="preserve"> характера, оригинального произведения).</w:t>
            </w:r>
          </w:p>
        </w:tc>
      </w:tr>
    </w:tbl>
    <w:p w14:paraId="0C6FBC70" w14:textId="77777777" w:rsidR="00540BCE" w:rsidRPr="00950994" w:rsidRDefault="00540BCE" w:rsidP="00950994">
      <w:pPr>
        <w:spacing w:before="120" w:after="120"/>
        <w:jc w:val="center"/>
        <w:rPr>
          <w:rFonts w:ascii="Times New Roman" w:hAnsi="Times New Roman"/>
          <w:b/>
          <w:sz w:val="24"/>
          <w:szCs w:val="24"/>
        </w:rPr>
      </w:pPr>
      <w:r w:rsidRPr="00950994">
        <w:rPr>
          <w:rFonts w:ascii="Times New Roman" w:hAnsi="Times New Roman"/>
          <w:b/>
          <w:sz w:val="24"/>
          <w:szCs w:val="24"/>
        </w:rPr>
        <w:t>Примерная экзаменационная программа</w:t>
      </w:r>
    </w:p>
    <w:p w14:paraId="359CD6A0" w14:textId="0DE55C60"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Кулау Ф. Рондо из Сонатины № 1, соч. 20.</w:t>
      </w:r>
    </w:p>
    <w:p w14:paraId="5CE28BF8" w14:textId="3315777D"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Дунаевский И. Ой, цветет калина. Обр. А. Цыганкова.</w:t>
      </w:r>
    </w:p>
    <w:p w14:paraId="7A208CBF" w14:textId="5995BB1E"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Чайковский П. Марш из балета «Щелкунчик».</w:t>
      </w:r>
    </w:p>
    <w:p w14:paraId="4DC46B8E" w14:textId="60385D64" w:rsidR="00540BCE" w:rsidRPr="00950994" w:rsidRDefault="008C3F04" w:rsidP="008C3F04">
      <w:pPr>
        <w:spacing w:after="0"/>
        <w:ind w:left="720"/>
        <w:jc w:val="both"/>
        <w:rPr>
          <w:rFonts w:ascii="Times New Roman" w:hAnsi="Times New Roman"/>
          <w:sz w:val="24"/>
          <w:szCs w:val="24"/>
        </w:rPr>
      </w:pPr>
      <w:r w:rsidRPr="00950994">
        <w:rPr>
          <w:rFonts w:ascii="Times New Roman" w:hAnsi="Times New Roman"/>
          <w:sz w:val="24"/>
          <w:szCs w:val="24"/>
        </w:rPr>
        <w:t>4.</w:t>
      </w:r>
      <w:r w:rsidR="00540BCE" w:rsidRPr="00950994">
        <w:rPr>
          <w:rFonts w:ascii="Times New Roman" w:hAnsi="Times New Roman"/>
          <w:sz w:val="24"/>
          <w:szCs w:val="24"/>
        </w:rPr>
        <w:t xml:space="preserve">Шуберт Ф. – </w:t>
      </w:r>
      <w:proofErr w:type="spellStart"/>
      <w:r w:rsidR="00540BCE" w:rsidRPr="00950994">
        <w:rPr>
          <w:rFonts w:ascii="Times New Roman" w:hAnsi="Times New Roman"/>
          <w:sz w:val="24"/>
          <w:szCs w:val="24"/>
        </w:rPr>
        <w:t>Эльман</w:t>
      </w:r>
      <w:proofErr w:type="spellEnd"/>
      <w:r w:rsidR="00540BCE" w:rsidRPr="00950994">
        <w:rPr>
          <w:rFonts w:ascii="Times New Roman" w:hAnsi="Times New Roman"/>
          <w:sz w:val="24"/>
          <w:szCs w:val="24"/>
        </w:rPr>
        <w:t xml:space="preserve"> М. Серенада. Обр. Ю. Блинова.</w:t>
      </w:r>
    </w:p>
    <w:p w14:paraId="035EFD48" w14:textId="77777777" w:rsidR="00540BCE" w:rsidRPr="00950994" w:rsidRDefault="00540BCE" w:rsidP="00540BCE">
      <w:pPr>
        <w:spacing w:after="0"/>
        <w:ind w:left="720"/>
        <w:rPr>
          <w:rFonts w:ascii="Times New Roman" w:hAnsi="Times New Roman"/>
          <w:sz w:val="24"/>
          <w:szCs w:val="24"/>
        </w:rPr>
      </w:pPr>
    </w:p>
    <w:p w14:paraId="6E276CB3" w14:textId="6D63A9F4"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Рогалев И. Рондо в старинном стиле.</w:t>
      </w:r>
    </w:p>
    <w:p w14:paraId="7981FC0B" w14:textId="653FD50A"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Амитон Ю. Осенние мотивы.</w:t>
      </w:r>
    </w:p>
    <w:p w14:paraId="0AAF3D4B" w14:textId="5CDCCC61"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3.</w:t>
      </w:r>
      <w:r w:rsidR="00540BCE" w:rsidRPr="00950994">
        <w:rPr>
          <w:rFonts w:ascii="Times New Roman" w:hAnsi="Times New Roman"/>
          <w:sz w:val="24"/>
          <w:szCs w:val="24"/>
        </w:rPr>
        <w:t xml:space="preserve">рнп «Под окном черемуха колышется». Обр. В. </w:t>
      </w:r>
      <w:proofErr w:type="spellStart"/>
      <w:r w:rsidR="00540BCE" w:rsidRPr="00950994">
        <w:rPr>
          <w:rFonts w:ascii="Times New Roman" w:hAnsi="Times New Roman"/>
          <w:sz w:val="24"/>
          <w:szCs w:val="24"/>
        </w:rPr>
        <w:t>Городовской</w:t>
      </w:r>
      <w:proofErr w:type="spellEnd"/>
      <w:r w:rsidR="00540BCE" w:rsidRPr="00950994">
        <w:rPr>
          <w:rFonts w:ascii="Times New Roman" w:hAnsi="Times New Roman"/>
          <w:sz w:val="24"/>
          <w:szCs w:val="24"/>
        </w:rPr>
        <w:t>.</w:t>
      </w:r>
    </w:p>
    <w:p w14:paraId="7FCF0D21" w14:textId="1D9986B9" w:rsidR="00540BCE" w:rsidRPr="00950994" w:rsidRDefault="008C3F04" w:rsidP="008C3F04">
      <w:pPr>
        <w:spacing w:after="0"/>
        <w:ind w:left="720"/>
        <w:rPr>
          <w:rFonts w:ascii="Times New Roman" w:hAnsi="Times New Roman"/>
          <w:sz w:val="24"/>
          <w:szCs w:val="24"/>
        </w:rPr>
      </w:pPr>
      <w:r w:rsidRPr="00950994">
        <w:rPr>
          <w:rFonts w:ascii="Times New Roman" w:hAnsi="Times New Roman"/>
          <w:sz w:val="24"/>
          <w:szCs w:val="24"/>
        </w:rPr>
        <w:t>4.</w:t>
      </w:r>
      <w:r w:rsidR="00540BCE" w:rsidRPr="00950994">
        <w:rPr>
          <w:rFonts w:ascii="Times New Roman" w:hAnsi="Times New Roman"/>
          <w:sz w:val="24"/>
          <w:szCs w:val="24"/>
        </w:rPr>
        <w:t>Тамарин И. На ярмарке.</w:t>
      </w:r>
    </w:p>
    <w:p w14:paraId="4537B59B" w14:textId="473E805F" w:rsidR="00540BCE" w:rsidRPr="00950994" w:rsidRDefault="00540BCE" w:rsidP="00950994">
      <w:pPr>
        <w:spacing w:before="120" w:after="120"/>
        <w:jc w:val="center"/>
        <w:rPr>
          <w:rFonts w:ascii="Times New Roman" w:hAnsi="Times New Roman"/>
          <w:b/>
          <w:sz w:val="24"/>
          <w:szCs w:val="24"/>
        </w:rPr>
      </w:pPr>
      <w:r w:rsidRPr="00950994">
        <w:rPr>
          <w:rFonts w:ascii="Times New Roman" w:hAnsi="Times New Roman"/>
          <w:b/>
          <w:sz w:val="24"/>
          <w:szCs w:val="24"/>
        </w:rPr>
        <w:t>Девятый класс</w:t>
      </w:r>
    </w:p>
    <w:p w14:paraId="053ED6A6" w14:textId="77777777" w:rsidR="00540BCE" w:rsidRPr="00950994" w:rsidRDefault="00540BCE" w:rsidP="00540BCE">
      <w:pPr>
        <w:pStyle w:val="Style4"/>
        <w:tabs>
          <w:tab w:val="left" w:pos="9781"/>
        </w:tabs>
        <w:kinsoku w:val="0"/>
        <w:overflowPunct w:val="0"/>
        <w:spacing w:before="3" w:line="276" w:lineRule="auto"/>
        <w:ind w:right="59" w:firstLine="426"/>
        <w:contextualSpacing/>
      </w:pPr>
      <w:r w:rsidRPr="00950994">
        <w:rPr>
          <w:bCs/>
        </w:rPr>
        <w:t>Специальность 2,5</w:t>
      </w:r>
      <w:r w:rsidRPr="00950994">
        <w:rPr>
          <w:b/>
          <w:bCs/>
        </w:rPr>
        <w:t xml:space="preserve"> </w:t>
      </w:r>
      <w:r w:rsidRPr="00950994">
        <w:t>часа в неделю</w:t>
      </w:r>
    </w:p>
    <w:p w14:paraId="56BD61E4" w14:textId="77777777" w:rsidR="00540BCE" w:rsidRPr="00950994" w:rsidRDefault="00540BCE" w:rsidP="00540BCE">
      <w:pPr>
        <w:pStyle w:val="Style4"/>
        <w:tabs>
          <w:tab w:val="left" w:pos="9781"/>
        </w:tabs>
        <w:kinsoku w:val="0"/>
        <w:overflowPunct w:val="0"/>
        <w:spacing w:before="3" w:line="276" w:lineRule="auto"/>
        <w:ind w:right="59" w:firstLine="426"/>
        <w:contextualSpacing/>
      </w:pPr>
      <w:r w:rsidRPr="00950994">
        <w:t>Самостоятельная работа  не менее 4 часов в неделю</w:t>
      </w:r>
    </w:p>
    <w:p w14:paraId="3A613B86" w14:textId="77777777" w:rsidR="00540BCE" w:rsidRPr="00950994" w:rsidRDefault="00540BCE" w:rsidP="00540BCE">
      <w:pPr>
        <w:pStyle w:val="Style4"/>
        <w:tabs>
          <w:tab w:val="left" w:pos="9781"/>
        </w:tabs>
        <w:kinsoku w:val="0"/>
        <w:overflowPunct w:val="0"/>
        <w:spacing w:before="3" w:line="360" w:lineRule="auto"/>
        <w:ind w:right="59" w:firstLine="426"/>
        <w:contextualSpacing/>
      </w:pPr>
      <w:r w:rsidRPr="00950994">
        <w:t xml:space="preserve">Консультации 8 часов в год </w:t>
      </w:r>
    </w:p>
    <w:p w14:paraId="3F73CC09" w14:textId="77777777" w:rsidR="0067680D" w:rsidRDefault="0067680D" w:rsidP="00540BCE">
      <w:pPr>
        <w:pStyle w:val="Style4"/>
        <w:tabs>
          <w:tab w:val="left" w:pos="9781"/>
        </w:tabs>
        <w:kinsoku w:val="0"/>
        <w:overflowPunct w:val="0"/>
        <w:spacing w:before="3" w:line="360" w:lineRule="auto"/>
        <w:ind w:right="59" w:firstLine="426"/>
        <w:contextualSpacing/>
        <w:jc w:val="center"/>
      </w:pPr>
    </w:p>
    <w:p w14:paraId="0F8EE89F" w14:textId="77777777" w:rsidR="0067680D" w:rsidRDefault="0067680D" w:rsidP="00540BCE">
      <w:pPr>
        <w:pStyle w:val="Style4"/>
        <w:tabs>
          <w:tab w:val="left" w:pos="9781"/>
        </w:tabs>
        <w:kinsoku w:val="0"/>
        <w:overflowPunct w:val="0"/>
        <w:spacing w:before="3" w:line="360" w:lineRule="auto"/>
        <w:ind w:right="59" w:firstLine="426"/>
        <w:contextualSpacing/>
        <w:jc w:val="center"/>
      </w:pPr>
    </w:p>
    <w:p w14:paraId="34DE1D74" w14:textId="77777777" w:rsidR="0067680D" w:rsidRDefault="0067680D" w:rsidP="00540BCE">
      <w:pPr>
        <w:pStyle w:val="Style4"/>
        <w:tabs>
          <w:tab w:val="left" w:pos="9781"/>
        </w:tabs>
        <w:kinsoku w:val="0"/>
        <w:overflowPunct w:val="0"/>
        <w:spacing w:before="3" w:line="360" w:lineRule="auto"/>
        <w:ind w:right="59" w:firstLine="426"/>
        <w:contextualSpacing/>
        <w:jc w:val="center"/>
      </w:pPr>
    </w:p>
    <w:p w14:paraId="3F355966" w14:textId="787ED5D4" w:rsidR="00540BCE" w:rsidRPr="00950994" w:rsidRDefault="00540BCE" w:rsidP="00540BCE">
      <w:pPr>
        <w:pStyle w:val="Style4"/>
        <w:tabs>
          <w:tab w:val="left" w:pos="9781"/>
        </w:tabs>
        <w:kinsoku w:val="0"/>
        <w:overflowPunct w:val="0"/>
        <w:spacing w:before="3" w:line="360" w:lineRule="auto"/>
        <w:ind w:right="59" w:firstLine="426"/>
        <w:contextualSpacing/>
        <w:jc w:val="center"/>
      </w:pPr>
      <w:r w:rsidRPr="00950994">
        <w:lastRenderedPageBreak/>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639"/>
        <w:gridCol w:w="819"/>
        <w:gridCol w:w="1005"/>
        <w:gridCol w:w="1309"/>
      </w:tblGrid>
      <w:tr w:rsidR="00540BCE" w:rsidRPr="00950994" w14:paraId="321DA5BA" w14:textId="77777777" w:rsidTr="00BF7B2E">
        <w:tc>
          <w:tcPr>
            <w:tcW w:w="0" w:type="auto"/>
          </w:tcPr>
          <w:p w14:paraId="7CB37019"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w:t>
            </w:r>
          </w:p>
        </w:tc>
        <w:tc>
          <w:tcPr>
            <w:tcW w:w="0" w:type="auto"/>
          </w:tcPr>
          <w:p w14:paraId="0AE06B51"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Тема</w:t>
            </w:r>
          </w:p>
        </w:tc>
        <w:tc>
          <w:tcPr>
            <w:tcW w:w="0" w:type="auto"/>
            <w:gridSpan w:val="3"/>
          </w:tcPr>
          <w:p w14:paraId="5E81BC32"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Количество часов</w:t>
            </w:r>
          </w:p>
        </w:tc>
      </w:tr>
      <w:tr w:rsidR="00540BCE" w:rsidRPr="00950994" w14:paraId="3560DFA3" w14:textId="77777777" w:rsidTr="00BF7B2E">
        <w:tc>
          <w:tcPr>
            <w:tcW w:w="0" w:type="auto"/>
          </w:tcPr>
          <w:p w14:paraId="366BA910" w14:textId="77777777" w:rsidR="00540BCE" w:rsidRPr="00950994" w:rsidRDefault="00540BCE" w:rsidP="00BF7B2E">
            <w:pPr>
              <w:jc w:val="center"/>
              <w:rPr>
                <w:rFonts w:ascii="Times New Roman" w:hAnsi="Times New Roman"/>
                <w:sz w:val="24"/>
                <w:szCs w:val="24"/>
              </w:rPr>
            </w:pPr>
          </w:p>
        </w:tc>
        <w:tc>
          <w:tcPr>
            <w:tcW w:w="0" w:type="auto"/>
          </w:tcPr>
          <w:p w14:paraId="5B419225" w14:textId="77777777" w:rsidR="00540BCE" w:rsidRPr="00950994" w:rsidRDefault="00540BCE" w:rsidP="00BF7B2E">
            <w:pPr>
              <w:jc w:val="center"/>
              <w:rPr>
                <w:rFonts w:ascii="Times New Roman" w:hAnsi="Times New Roman"/>
                <w:sz w:val="24"/>
                <w:szCs w:val="24"/>
              </w:rPr>
            </w:pPr>
          </w:p>
        </w:tc>
        <w:tc>
          <w:tcPr>
            <w:tcW w:w="0" w:type="auto"/>
          </w:tcPr>
          <w:p w14:paraId="7D906C48"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Всего</w:t>
            </w:r>
          </w:p>
        </w:tc>
        <w:tc>
          <w:tcPr>
            <w:tcW w:w="0" w:type="auto"/>
          </w:tcPr>
          <w:p w14:paraId="2896F401"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Теория</w:t>
            </w:r>
          </w:p>
        </w:tc>
        <w:tc>
          <w:tcPr>
            <w:tcW w:w="0" w:type="auto"/>
          </w:tcPr>
          <w:p w14:paraId="421B88EE" w14:textId="77777777" w:rsidR="00540BCE" w:rsidRPr="00950994" w:rsidRDefault="00540BCE" w:rsidP="00BF7B2E">
            <w:pPr>
              <w:jc w:val="center"/>
              <w:rPr>
                <w:rFonts w:ascii="Times New Roman" w:hAnsi="Times New Roman"/>
                <w:b/>
                <w:sz w:val="24"/>
                <w:szCs w:val="24"/>
              </w:rPr>
            </w:pPr>
            <w:r w:rsidRPr="00950994">
              <w:rPr>
                <w:rFonts w:ascii="Times New Roman" w:hAnsi="Times New Roman"/>
                <w:b/>
                <w:sz w:val="24"/>
                <w:szCs w:val="24"/>
              </w:rPr>
              <w:t>Практика</w:t>
            </w:r>
          </w:p>
        </w:tc>
      </w:tr>
      <w:tr w:rsidR="00540BCE" w:rsidRPr="00950994" w14:paraId="0196D1AA" w14:textId="77777777" w:rsidTr="00BF7B2E">
        <w:tc>
          <w:tcPr>
            <w:tcW w:w="0" w:type="auto"/>
          </w:tcPr>
          <w:p w14:paraId="60704D80"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1.</w:t>
            </w:r>
          </w:p>
        </w:tc>
        <w:tc>
          <w:tcPr>
            <w:tcW w:w="0" w:type="auto"/>
          </w:tcPr>
          <w:p w14:paraId="4F5A06CF"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Подбор  учебной  программы</w:t>
            </w:r>
          </w:p>
        </w:tc>
        <w:tc>
          <w:tcPr>
            <w:tcW w:w="0" w:type="auto"/>
          </w:tcPr>
          <w:p w14:paraId="4BC40ED6"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2,5</w:t>
            </w:r>
          </w:p>
        </w:tc>
        <w:tc>
          <w:tcPr>
            <w:tcW w:w="0" w:type="auto"/>
          </w:tcPr>
          <w:p w14:paraId="3B7A0734"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w:t>
            </w:r>
          </w:p>
        </w:tc>
        <w:tc>
          <w:tcPr>
            <w:tcW w:w="0" w:type="auto"/>
          </w:tcPr>
          <w:p w14:paraId="5373191A" w14:textId="77777777" w:rsidR="00540BCE" w:rsidRPr="00950994" w:rsidRDefault="00540BCE" w:rsidP="00BF7B2E">
            <w:pPr>
              <w:jc w:val="center"/>
              <w:rPr>
                <w:rFonts w:ascii="Times New Roman" w:hAnsi="Times New Roman"/>
                <w:sz w:val="24"/>
                <w:szCs w:val="24"/>
              </w:rPr>
            </w:pPr>
            <w:r w:rsidRPr="00950994">
              <w:rPr>
                <w:rFonts w:ascii="Times New Roman" w:hAnsi="Times New Roman"/>
                <w:sz w:val="24"/>
                <w:szCs w:val="24"/>
              </w:rPr>
              <w:t>1,5</w:t>
            </w:r>
          </w:p>
        </w:tc>
      </w:tr>
      <w:tr w:rsidR="00540BCE" w:rsidRPr="005C0463" w14:paraId="12A00D2A" w14:textId="77777777" w:rsidTr="00BF7B2E">
        <w:tc>
          <w:tcPr>
            <w:tcW w:w="0" w:type="auto"/>
          </w:tcPr>
          <w:p w14:paraId="11F62AB9"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2.</w:t>
            </w:r>
          </w:p>
        </w:tc>
        <w:tc>
          <w:tcPr>
            <w:tcW w:w="0" w:type="auto"/>
          </w:tcPr>
          <w:p w14:paraId="2BD1A505"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История музыкального искусства и</w:t>
            </w:r>
          </w:p>
          <w:p w14:paraId="24B47D6F" w14:textId="77777777" w:rsidR="00540BCE" w:rsidRPr="00950994" w:rsidRDefault="00540BCE" w:rsidP="00BF7B2E">
            <w:pPr>
              <w:spacing w:line="240" w:lineRule="auto"/>
              <w:rPr>
                <w:rFonts w:ascii="Times New Roman" w:hAnsi="Times New Roman"/>
                <w:sz w:val="24"/>
                <w:szCs w:val="24"/>
              </w:rPr>
            </w:pPr>
            <w:r w:rsidRPr="00950994">
              <w:rPr>
                <w:rFonts w:ascii="Times New Roman" w:hAnsi="Times New Roman"/>
                <w:sz w:val="24"/>
                <w:szCs w:val="24"/>
              </w:rPr>
              <w:t xml:space="preserve"> исполнительства</w:t>
            </w:r>
          </w:p>
        </w:tc>
        <w:tc>
          <w:tcPr>
            <w:tcW w:w="0" w:type="auto"/>
          </w:tcPr>
          <w:p w14:paraId="3B3CC78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25BF7114"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3C61E522"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5C0463" w14:paraId="14AE9AA0" w14:textId="77777777" w:rsidTr="00BF7B2E">
        <w:tc>
          <w:tcPr>
            <w:tcW w:w="0" w:type="auto"/>
          </w:tcPr>
          <w:p w14:paraId="2125C67F"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3.</w:t>
            </w:r>
          </w:p>
        </w:tc>
        <w:tc>
          <w:tcPr>
            <w:tcW w:w="0" w:type="auto"/>
          </w:tcPr>
          <w:p w14:paraId="413CBF7E"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техническая работа</w:t>
            </w:r>
          </w:p>
        </w:tc>
        <w:tc>
          <w:tcPr>
            <w:tcW w:w="0" w:type="auto"/>
          </w:tcPr>
          <w:p w14:paraId="528B17F1"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19</w:t>
            </w:r>
          </w:p>
        </w:tc>
        <w:tc>
          <w:tcPr>
            <w:tcW w:w="0" w:type="auto"/>
          </w:tcPr>
          <w:p w14:paraId="3D226A3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5</w:t>
            </w:r>
          </w:p>
        </w:tc>
        <w:tc>
          <w:tcPr>
            <w:tcW w:w="0" w:type="auto"/>
          </w:tcPr>
          <w:p w14:paraId="6C51AEDF"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14</w:t>
            </w:r>
          </w:p>
        </w:tc>
      </w:tr>
      <w:tr w:rsidR="00540BCE" w:rsidRPr="005C0463" w14:paraId="10FDF5C5" w14:textId="77777777" w:rsidTr="00BF7B2E">
        <w:tc>
          <w:tcPr>
            <w:tcW w:w="0" w:type="auto"/>
          </w:tcPr>
          <w:p w14:paraId="096E981D"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4.</w:t>
            </w:r>
          </w:p>
        </w:tc>
        <w:tc>
          <w:tcPr>
            <w:tcW w:w="0" w:type="auto"/>
          </w:tcPr>
          <w:p w14:paraId="72CE358C" w14:textId="77777777" w:rsidR="00540BCE" w:rsidRPr="00950994" w:rsidRDefault="00540BCE" w:rsidP="00BF7B2E">
            <w:pPr>
              <w:rPr>
                <w:rFonts w:ascii="Times New Roman" w:hAnsi="Times New Roman"/>
                <w:sz w:val="24"/>
                <w:szCs w:val="24"/>
              </w:rPr>
            </w:pPr>
            <w:proofErr w:type="spellStart"/>
            <w:r w:rsidRPr="00950994">
              <w:rPr>
                <w:rFonts w:ascii="Times New Roman" w:hAnsi="Times New Roman"/>
                <w:sz w:val="24"/>
                <w:szCs w:val="24"/>
              </w:rPr>
              <w:t>Учебно</w:t>
            </w:r>
            <w:proofErr w:type="spellEnd"/>
            <w:r w:rsidRPr="00950994">
              <w:rPr>
                <w:rFonts w:ascii="Times New Roman" w:hAnsi="Times New Roman"/>
                <w:sz w:val="24"/>
                <w:szCs w:val="24"/>
              </w:rPr>
              <w:t xml:space="preserve"> - художественная работа</w:t>
            </w:r>
          </w:p>
        </w:tc>
        <w:tc>
          <w:tcPr>
            <w:tcW w:w="0" w:type="auto"/>
          </w:tcPr>
          <w:p w14:paraId="6BE931B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49</w:t>
            </w:r>
          </w:p>
        </w:tc>
        <w:tc>
          <w:tcPr>
            <w:tcW w:w="0" w:type="auto"/>
          </w:tcPr>
          <w:p w14:paraId="6C25556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10</w:t>
            </w:r>
          </w:p>
        </w:tc>
        <w:tc>
          <w:tcPr>
            <w:tcW w:w="0" w:type="auto"/>
          </w:tcPr>
          <w:p w14:paraId="6F4A5078"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39</w:t>
            </w:r>
          </w:p>
        </w:tc>
      </w:tr>
      <w:tr w:rsidR="00540BCE" w:rsidRPr="005C0463" w14:paraId="5DC584A9" w14:textId="77777777" w:rsidTr="00BF7B2E">
        <w:tc>
          <w:tcPr>
            <w:tcW w:w="0" w:type="auto"/>
          </w:tcPr>
          <w:p w14:paraId="79CA48E0"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5.</w:t>
            </w:r>
          </w:p>
        </w:tc>
        <w:tc>
          <w:tcPr>
            <w:tcW w:w="0" w:type="auto"/>
          </w:tcPr>
          <w:p w14:paraId="605AB00F"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Музыкально - теоретическая подготовка</w:t>
            </w:r>
          </w:p>
        </w:tc>
        <w:tc>
          <w:tcPr>
            <w:tcW w:w="0" w:type="auto"/>
          </w:tcPr>
          <w:p w14:paraId="122124DD"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1C8FFDF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w:t>
            </w:r>
          </w:p>
        </w:tc>
        <w:tc>
          <w:tcPr>
            <w:tcW w:w="0" w:type="auto"/>
          </w:tcPr>
          <w:p w14:paraId="5B0EB1BD"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w:t>
            </w:r>
          </w:p>
        </w:tc>
      </w:tr>
      <w:tr w:rsidR="00540BCE" w:rsidRPr="005C0463" w14:paraId="1000742C" w14:textId="77777777" w:rsidTr="00BF7B2E">
        <w:tc>
          <w:tcPr>
            <w:tcW w:w="0" w:type="auto"/>
          </w:tcPr>
          <w:p w14:paraId="7D7F41E6"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6.</w:t>
            </w:r>
          </w:p>
        </w:tc>
        <w:tc>
          <w:tcPr>
            <w:tcW w:w="0" w:type="auto"/>
          </w:tcPr>
          <w:p w14:paraId="16101416" w14:textId="77777777" w:rsidR="00540BCE" w:rsidRPr="00950994" w:rsidRDefault="00540BCE" w:rsidP="00BF7B2E">
            <w:pPr>
              <w:spacing w:after="0"/>
              <w:rPr>
                <w:rFonts w:ascii="Times New Roman" w:hAnsi="Times New Roman"/>
                <w:sz w:val="24"/>
                <w:szCs w:val="24"/>
              </w:rPr>
            </w:pPr>
            <w:r w:rsidRPr="00950994">
              <w:rPr>
                <w:rFonts w:ascii="Times New Roman" w:hAnsi="Times New Roman"/>
                <w:sz w:val="24"/>
                <w:szCs w:val="24"/>
              </w:rPr>
              <w:t>Подбор мелодий по слуху,  аккомпанемент</w:t>
            </w:r>
          </w:p>
        </w:tc>
        <w:tc>
          <w:tcPr>
            <w:tcW w:w="0" w:type="auto"/>
          </w:tcPr>
          <w:p w14:paraId="01DF4977"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6E1219EB"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47793559"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5C0463" w14:paraId="32382BED" w14:textId="77777777" w:rsidTr="00BF7B2E">
        <w:tc>
          <w:tcPr>
            <w:tcW w:w="0" w:type="auto"/>
          </w:tcPr>
          <w:p w14:paraId="7C75717B"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7.</w:t>
            </w:r>
          </w:p>
        </w:tc>
        <w:tc>
          <w:tcPr>
            <w:tcW w:w="0" w:type="auto"/>
          </w:tcPr>
          <w:p w14:paraId="408F700C" w14:textId="77777777" w:rsidR="00540BCE" w:rsidRPr="00950994" w:rsidRDefault="00540BCE" w:rsidP="00BF7B2E">
            <w:pPr>
              <w:rPr>
                <w:rFonts w:ascii="Times New Roman" w:hAnsi="Times New Roman"/>
                <w:sz w:val="24"/>
                <w:szCs w:val="24"/>
              </w:rPr>
            </w:pPr>
            <w:r w:rsidRPr="00950994">
              <w:rPr>
                <w:rFonts w:ascii="Times New Roman" w:hAnsi="Times New Roman"/>
                <w:sz w:val="24"/>
                <w:szCs w:val="24"/>
              </w:rPr>
              <w:t>Чтение нот с листа</w:t>
            </w:r>
          </w:p>
        </w:tc>
        <w:tc>
          <w:tcPr>
            <w:tcW w:w="0" w:type="auto"/>
          </w:tcPr>
          <w:p w14:paraId="59CA59A5"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4</w:t>
            </w:r>
          </w:p>
        </w:tc>
        <w:tc>
          <w:tcPr>
            <w:tcW w:w="0" w:type="auto"/>
          </w:tcPr>
          <w:p w14:paraId="42DDEE40"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1</w:t>
            </w:r>
          </w:p>
        </w:tc>
        <w:tc>
          <w:tcPr>
            <w:tcW w:w="0" w:type="auto"/>
          </w:tcPr>
          <w:p w14:paraId="5709E8E3"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3</w:t>
            </w:r>
          </w:p>
        </w:tc>
      </w:tr>
      <w:tr w:rsidR="00540BCE" w:rsidRPr="005C0463" w14:paraId="50087172" w14:textId="77777777" w:rsidTr="00BF7B2E">
        <w:tc>
          <w:tcPr>
            <w:tcW w:w="0" w:type="auto"/>
          </w:tcPr>
          <w:p w14:paraId="2FF9E64F" w14:textId="77777777" w:rsidR="00540BCE" w:rsidRPr="00950994" w:rsidRDefault="00540BCE" w:rsidP="00BF7B2E">
            <w:pPr>
              <w:rPr>
                <w:rFonts w:ascii="Times New Roman" w:hAnsi="Times New Roman"/>
                <w:sz w:val="24"/>
                <w:szCs w:val="24"/>
              </w:rPr>
            </w:pPr>
          </w:p>
        </w:tc>
        <w:tc>
          <w:tcPr>
            <w:tcW w:w="0" w:type="auto"/>
          </w:tcPr>
          <w:p w14:paraId="21053BEB" w14:textId="77777777" w:rsidR="00540BCE" w:rsidRPr="00950994" w:rsidRDefault="00540BCE" w:rsidP="00BF7B2E">
            <w:pPr>
              <w:jc w:val="right"/>
              <w:rPr>
                <w:rFonts w:ascii="Times New Roman" w:hAnsi="Times New Roman"/>
                <w:sz w:val="24"/>
                <w:szCs w:val="24"/>
              </w:rPr>
            </w:pPr>
            <w:r w:rsidRPr="00950994">
              <w:rPr>
                <w:rFonts w:ascii="Times New Roman" w:hAnsi="Times New Roman"/>
                <w:sz w:val="24"/>
                <w:szCs w:val="24"/>
              </w:rPr>
              <w:t>Итого:</w:t>
            </w:r>
          </w:p>
        </w:tc>
        <w:tc>
          <w:tcPr>
            <w:tcW w:w="0" w:type="auto"/>
          </w:tcPr>
          <w:p w14:paraId="60D86A54"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82,5</w:t>
            </w:r>
          </w:p>
        </w:tc>
        <w:tc>
          <w:tcPr>
            <w:tcW w:w="0" w:type="auto"/>
          </w:tcPr>
          <w:p w14:paraId="69740F0D"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22</w:t>
            </w:r>
          </w:p>
        </w:tc>
        <w:tc>
          <w:tcPr>
            <w:tcW w:w="0" w:type="auto"/>
          </w:tcPr>
          <w:p w14:paraId="24724D33" w14:textId="77777777" w:rsidR="00540BCE" w:rsidRPr="00950994" w:rsidRDefault="00540BCE" w:rsidP="00BF7B2E">
            <w:pPr>
              <w:widowControl w:val="0"/>
              <w:tabs>
                <w:tab w:val="left" w:pos="922"/>
              </w:tabs>
              <w:autoSpaceDE w:val="0"/>
              <w:autoSpaceDN w:val="0"/>
              <w:adjustRightInd w:val="0"/>
              <w:spacing w:after="0" w:line="480" w:lineRule="exact"/>
              <w:jc w:val="center"/>
              <w:rPr>
                <w:rFonts w:ascii="Times New Roman" w:hAnsi="Times New Roman"/>
                <w:bCs/>
                <w:color w:val="000000"/>
                <w:spacing w:val="-4"/>
                <w:sz w:val="24"/>
                <w:szCs w:val="24"/>
              </w:rPr>
            </w:pPr>
            <w:r w:rsidRPr="00950994">
              <w:rPr>
                <w:rFonts w:ascii="Times New Roman" w:hAnsi="Times New Roman"/>
                <w:bCs/>
                <w:color w:val="000000"/>
                <w:spacing w:val="-4"/>
                <w:sz w:val="24"/>
                <w:szCs w:val="24"/>
              </w:rPr>
              <w:t>60,5</w:t>
            </w:r>
          </w:p>
        </w:tc>
      </w:tr>
    </w:tbl>
    <w:p w14:paraId="4A01FE51" w14:textId="77777777" w:rsidR="00540BCE" w:rsidRPr="00950994" w:rsidRDefault="00540BCE" w:rsidP="00950994">
      <w:pPr>
        <w:spacing w:after="0"/>
        <w:ind w:firstLine="426"/>
        <w:jc w:val="both"/>
        <w:rPr>
          <w:rFonts w:ascii="Times New Roman" w:hAnsi="Times New Roman"/>
          <w:sz w:val="24"/>
          <w:szCs w:val="24"/>
        </w:rPr>
      </w:pPr>
      <w:r w:rsidRPr="00950994">
        <w:rPr>
          <w:rFonts w:ascii="Times New Roman" w:hAnsi="Times New Roman"/>
          <w:sz w:val="24"/>
          <w:szCs w:val="24"/>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14:paraId="49864091"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 к работе над техникой в целом;</w:t>
      </w:r>
    </w:p>
    <w:p w14:paraId="3E67DE08"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 к работе над произведением,</w:t>
      </w:r>
    </w:p>
    <w:p w14:paraId="31BDAD34"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 к качеству самостоятельной работы;</w:t>
      </w:r>
    </w:p>
    <w:p w14:paraId="54AA64A1"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 к сформированности музыкального мышления.</w:t>
      </w:r>
    </w:p>
    <w:p w14:paraId="27E34BEE"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Выбранная для вступительных экзаменов программа обыгрывается на концерте класса, отдела, школы, конкурсах. 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14:paraId="55E4C253" w14:textId="0ED4953E" w:rsidR="00540BCE" w:rsidRPr="00950994" w:rsidRDefault="00540BCE" w:rsidP="00577D5A">
      <w:pPr>
        <w:shd w:val="clear" w:color="auto" w:fill="FFFFFF"/>
        <w:spacing w:before="120"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За учебный год учащийся должен исполнить</w:t>
      </w:r>
    </w:p>
    <w:p w14:paraId="43FFD453" w14:textId="77777777" w:rsidR="00540BCE" w:rsidRPr="00950994" w:rsidRDefault="00540BCE" w:rsidP="00540BCE">
      <w:pPr>
        <w:shd w:val="clear" w:color="auto" w:fill="FFFFFF"/>
        <w:spacing w:after="120" w:line="240" w:lineRule="auto"/>
        <w:ind w:left="540"/>
        <w:jc w:val="right"/>
        <w:rPr>
          <w:rFonts w:ascii="Times New Roman" w:hAnsi="Times New Roman"/>
          <w:b/>
          <w:bCs/>
          <w:i/>
          <w:color w:val="000000"/>
          <w:spacing w:val="-3"/>
          <w:sz w:val="24"/>
          <w:szCs w:val="24"/>
        </w:rPr>
      </w:pPr>
      <w:r w:rsidRPr="00950994">
        <w:rPr>
          <w:rFonts w:ascii="Times New Roman" w:hAnsi="Times New Roman"/>
          <w:b/>
          <w:bCs/>
          <w:i/>
          <w:color w:val="000000"/>
          <w:spacing w:val="-3"/>
          <w:sz w:val="24"/>
          <w:szCs w:val="24"/>
        </w:rPr>
        <w:t>Таблица 11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540BCE" w:rsidRPr="00950994" w14:paraId="3CA0CBC4" w14:textId="77777777" w:rsidTr="00BF7B2E">
        <w:tc>
          <w:tcPr>
            <w:tcW w:w="4962" w:type="dxa"/>
          </w:tcPr>
          <w:p w14:paraId="48815CC1"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1 полугодие</w:t>
            </w:r>
          </w:p>
        </w:tc>
        <w:tc>
          <w:tcPr>
            <w:tcW w:w="4678" w:type="dxa"/>
          </w:tcPr>
          <w:p w14:paraId="25D02178" w14:textId="77777777" w:rsidR="00540BCE" w:rsidRPr="00950994" w:rsidRDefault="00540BCE" w:rsidP="00BF7B2E">
            <w:pPr>
              <w:spacing w:after="0" w:line="240" w:lineRule="auto"/>
              <w:jc w:val="center"/>
              <w:rPr>
                <w:rFonts w:ascii="Times New Roman" w:hAnsi="Times New Roman"/>
                <w:b/>
                <w:bCs/>
                <w:color w:val="000000"/>
                <w:spacing w:val="-3"/>
                <w:sz w:val="24"/>
                <w:szCs w:val="24"/>
              </w:rPr>
            </w:pPr>
            <w:r w:rsidRPr="00950994">
              <w:rPr>
                <w:rFonts w:ascii="Times New Roman" w:hAnsi="Times New Roman"/>
                <w:b/>
                <w:bCs/>
                <w:color w:val="000000"/>
                <w:spacing w:val="-3"/>
                <w:sz w:val="24"/>
                <w:szCs w:val="24"/>
              </w:rPr>
              <w:t>2 полугодие</w:t>
            </w:r>
          </w:p>
        </w:tc>
      </w:tr>
      <w:tr w:rsidR="00540BCE" w:rsidRPr="00950994" w14:paraId="23AD1299" w14:textId="77777777" w:rsidTr="00BF7B2E">
        <w:tc>
          <w:tcPr>
            <w:tcW w:w="4962" w:type="dxa"/>
          </w:tcPr>
          <w:p w14:paraId="7FB5E981"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Октябрь – технический зачет в виде контрольного урока (1 гамма, 2 этюда или виртуозная пьеса).</w:t>
            </w:r>
          </w:p>
          <w:p w14:paraId="00CBE8C3"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4678" w:type="dxa"/>
          </w:tcPr>
          <w:p w14:paraId="29AD2DB9"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Март – прослушивание не исполненной части программы).</w:t>
            </w:r>
          </w:p>
          <w:p w14:paraId="73BFE47A" w14:textId="77777777" w:rsidR="00540BCE" w:rsidRPr="00950994" w:rsidRDefault="00540BCE" w:rsidP="00BF7B2E">
            <w:pPr>
              <w:spacing w:after="0" w:line="240" w:lineRule="auto"/>
              <w:rPr>
                <w:rFonts w:ascii="Times New Roman" w:hAnsi="Times New Roman"/>
                <w:bCs/>
                <w:color w:val="000000"/>
                <w:spacing w:val="-3"/>
                <w:sz w:val="24"/>
                <w:szCs w:val="24"/>
              </w:rPr>
            </w:pPr>
            <w:r w:rsidRPr="00950994">
              <w:rPr>
                <w:rFonts w:ascii="Times New Roman" w:hAnsi="Times New Roman"/>
                <w:bCs/>
                <w:color w:val="000000"/>
                <w:spacing w:val="-3"/>
                <w:sz w:val="24"/>
                <w:szCs w:val="24"/>
              </w:rPr>
              <w:t xml:space="preserve">Май – экзамен (4 произведения, в том числе произведение крупной формы, обработки на народные или популярные мелодии, произведение </w:t>
            </w:r>
            <w:proofErr w:type="spellStart"/>
            <w:r w:rsidRPr="00950994">
              <w:rPr>
                <w:rFonts w:ascii="Times New Roman" w:hAnsi="Times New Roman"/>
                <w:bCs/>
                <w:color w:val="000000"/>
                <w:spacing w:val="-3"/>
                <w:sz w:val="24"/>
                <w:szCs w:val="24"/>
              </w:rPr>
              <w:t>кантиленного</w:t>
            </w:r>
            <w:proofErr w:type="spellEnd"/>
            <w:r w:rsidRPr="00950994">
              <w:rPr>
                <w:rFonts w:ascii="Times New Roman" w:hAnsi="Times New Roman"/>
                <w:bCs/>
                <w:color w:val="000000"/>
                <w:spacing w:val="-3"/>
                <w:sz w:val="24"/>
                <w:szCs w:val="24"/>
              </w:rPr>
              <w:t xml:space="preserve"> характера, оригинального произведения).</w:t>
            </w:r>
          </w:p>
        </w:tc>
      </w:tr>
    </w:tbl>
    <w:p w14:paraId="795B6160" w14:textId="77777777" w:rsidR="00540BCE" w:rsidRPr="00950994" w:rsidRDefault="00540BCE" w:rsidP="00F90D86">
      <w:pPr>
        <w:spacing w:before="120" w:after="120"/>
        <w:jc w:val="center"/>
        <w:rPr>
          <w:rFonts w:ascii="Times New Roman" w:hAnsi="Times New Roman"/>
          <w:b/>
          <w:sz w:val="24"/>
          <w:szCs w:val="24"/>
        </w:rPr>
      </w:pPr>
      <w:r w:rsidRPr="00950994">
        <w:rPr>
          <w:rFonts w:ascii="Times New Roman" w:hAnsi="Times New Roman"/>
          <w:b/>
          <w:sz w:val="24"/>
          <w:szCs w:val="24"/>
        </w:rPr>
        <w:t>Примерная экзаменационная программа</w:t>
      </w:r>
    </w:p>
    <w:p w14:paraId="41B39630" w14:textId="15AE0550" w:rsidR="00540BCE" w:rsidRPr="00950994" w:rsidRDefault="00F90D86" w:rsidP="00F90D86">
      <w:pPr>
        <w:spacing w:after="0"/>
        <w:jc w:val="both"/>
        <w:rPr>
          <w:rFonts w:ascii="Times New Roman" w:hAnsi="Times New Roman"/>
          <w:sz w:val="24"/>
          <w:szCs w:val="24"/>
        </w:rPr>
      </w:pPr>
      <w:r w:rsidRPr="00950994">
        <w:rPr>
          <w:rFonts w:ascii="Times New Roman" w:hAnsi="Times New Roman"/>
          <w:sz w:val="24"/>
          <w:szCs w:val="24"/>
        </w:rPr>
        <w:t>1.</w:t>
      </w:r>
      <w:r w:rsidR="00540BCE" w:rsidRPr="00950994">
        <w:rPr>
          <w:rFonts w:ascii="Times New Roman" w:hAnsi="Times New Roman"/>
          <w:sz w:val="24"/>
          <w:szCs w:val="24"/>
        </w:rPr>
        <w:t xml:space="preserve">Бах В. А. Концерт </w:t>
      </w:r>
      <w:r w:rsidR="00540BCE" w:rsidRPr="00950994">
        <w:rPr>
          <w:rFonts w:ascii="Times New Roman" w:hAnsi="Times New Roman"/>
          <w:sz w:val="24"/>
          <w:szCs w:val="24"/>
          <w:lang w:val="en-US"/>
        </w:rPr>
        <w:t>a</w:t>
      </w:r>
      <w:r w:rsidR="00540BCE" w:rsidRPr="00950994">
        <w:rPr>
          <w:rFonts w:ascii="Times New Roman" w:hAnsi="Times New Roman"/>
          <w:sz w:val="24"/>
          <w:szCs w:val="24"/>
        </w:rPr>
        <w:t>-</w:t>
      </w:r>
      <w:r w:rsidR="00540BCE" w:rsidRPr="00950994">
        <w:rPr>
          <w:rFonts w:ascii="Times New Roman" w:hAnsi="Times New Roman"/>
          <w:sz w:val="24"/>
          <w:szCs w:val="24"/>
          <w:lang w:val="en-US"/>
        </w:rPr>
        <w:t>moll</w:t>
      </w:r>
      <w:r w:rsidR="00540BCE" w:rsidRPr="00950994">
        <w:rPr>
          <w:rFonts w:ascii="Times New Roman" w:hAnsi="Times New Roman"/>
          <w:sz w:val="24"/>
          <w:szCs w:val="24"/>
        </w:rPr>
        <w:t xml:space="preserve"> 1 ч.</w:t>
      </w:r>
    </w:p>
    <w:p w14:paraId="21958216" w14:textId="59134B37" w:rsidR="00540BCE" w:rsidRPr="00950994" w:rsidRDefault="00F90D86" w:rsidP="00F90D86">
      <w:pPr>
        <w:spacing w:after="0"/>
        <w:jc w:val="both"/>
        <w:rPr>
          <w:rFonts w:ascii="Times New Roman" w:hAnsi="Times New Roman"/>
          <w:sz w:val="24"/>
          <w:szCs w:val="24"/>
        </w:rPr>
      </w:pPr>
      <w:r w:rsidRPr="00950994">
        <w:rPr>
          <w:rFonts w:ascii="Times New Roman" w:hAnsi="Times New Roman"/>
          <w:sz w:val="24"/>
          <w:szCs w:val="24"/>
        </w:rPr>
        <w:t>2.</w:t>
      </w:r>
      <w:r w:rsidR="00540BCE" w:rsidRPr="00950994">
        <w:rPr>
          <w:rFonts w:ascii="Times New Roman" w:hAnsi="Times New Roman"/>
          <w:sz w:val="24"/>
          <w:szCs w:val="24"/>
        </w:rPr>
        <w:t xml:space="preserve">Рнп «У зари то, у зореньки». Обр. В. </w:t>
      </w:r>
      <w:proofErr w:type="spellStart"/>
      <w:r w:rsidR="00540BCE" w:rsidRPr="00950994">
        <w:rPr>
          <w:rFonts w:ascii="Times New Roman" w:hAnsi="Times New Roman"/>
          <w:sz w:val="24"/>
          <w:szCs w:val="24"/>
        </w:rPr>
        <w:t>Городовской</w:t>
      </w:r>
      <w:proofErr w:type="spellEnd"/>
      <w:r w:rsidR="00540BCE" w:rsidRPr="00950994">
        <w:rPr>
          <w:rFonts w:ascii="Times New Roman" w:hAnsi="Times New Roman"/>
          <w:sz w:val="24"/>
          <w:szCs w:val="24"/>
        </w:rPr>
        <w:t>.</w:t>
      </w:r>
    </w:p>
    <w:p w14:paraId="7FAC46E0" w14:textId="38F22EDF" w:rsidR="00540BCE" w:rsidRPr="00950994" w:rsidRDefault="00F90D86" w:rsidP="00F90D86">
      <w:pPr>
        <w:spacing w:after="0"/>
        <w:jc w:val="both"/>
        <w:rPr>
          <w:rFonts w:ascii="Times New Roman" w:hAnsi="Times New Roman"/>
          <w:sz w:val="24"/>
          <w:szCs w:val="24"/>
          <w:lang w:eastAsia="zh-CN"/>
        </w:rPr>
      </w:pPr>
      <w:r w:rsidRPr="00950994">
        <w:rPr>
          <w:rFonts w:ascii="Times New Roman" w:hAnsi="Times New Roman"/>
          <w:sz w:val="24"/>
          <w:szCs w:val="24"/>
          <w:lang w:eastAsia="zh-CN"/>
        </w:rPr>
        <w:t>3.</w:t>
      </w:r>
      <w:r w:rsidR="00540BCE" w:rsidRPr="00950994">
        <w:rPr>
          <w:rFonts w:ascii="Times New Roman" w:hAnsi="Times New Roman"/>
          <w:sz w:val="24"/>
          <w:szCs w:val="24"/>
          <w:lang w:eastAsia="zh-CN"/>
        </w:rPr>
        <w:t>Вивальди А. Адажио.</w:t>
      </w:r>
    </w:p>
    <w:p w14:paraId="0F280B1F" w14:textId="2E0AC50A" w:rsidR="00540BCE" w:rsidRPr="00950994" w:rsidRDefault="00F90D86" w:rsidP="00F90D86">
      <w:pPr>
        <w:jc w:val="both"/>
        <w:rPr>
          <w:rFonts w:ascii="Times New Roman" w:hAnsi="Times New Roman"/>
          <w:sz w:val="24"/>
          <w:szCs w:val="24"/>
          <w:lang w:eastAsia="zh-CN"/>
        </w:rPr>
      </w:pPr>
      <w:r w:rsidRPr="00950994">
        <w:rPr>
          <w:rFonts w:ascii="Times New Roman" w:hAnsi="Times New Roman"/>
          <w:sz w:val="24"/>
          <w:szCs w:val="24"/>
          <w:lang w:eastAsia="zh-CN"/>
        </w:rPr>
        <w:lastRenderedPageBreak/>
        <w:t>4.</w:t>
      </w:r>
      <w:r w:rsidR="00540BCE" w:rsidRPr="00950994">
        <w:rPr>
          <w:rFonts w:ascii="Times New Roman" w:hAnsi="Times New Roman"/>
          <w:sz w:val="24"/>
          <w:szCs w:val="24"/>
          <w:lang w:eastAsia="zh-CN"/>
        </w:rPr>
        <w:t>Ибер Ж. Маленький беленький ослик.</w:t>
      </w:r>
    </w:p>
    <w:p w14:paraId="62CB829B" w14:textId="4556C6F9" w:rsidR="00540BCE" w:rsidRPr="00950994" w:rsidRDefault="00F90D86" w:rsidP="00F90D86">
      <w:pPr>
        <w:spacing w:after="0"/>
        <w:jc w:val="both"/>
        <w:rPr>
          <w:rFonts w:ascii="Times New Roman" w:hAnsi="Times New Roman"/>
          <w:sz w:val="24"/>
          <w:szCs w:val="24"/>
          <w:lang w:eastAsia="zh-CN"/>
        </w:rPr>
      </w:pPr>
      <w:r w:rsidRPr="00950994">
        <w:rPr>
          <w:rFonts w:ascii="Times New Roman" w:hAnsi="Times New Roman"/>
          <w:sz w:val="24"/>
          <w:szCs w:val="24"/>
          <w:lang w:eastAsia="zh-CN"/>
        </w:rPr>
        <w:t>1.</w:t>
      </w:r>
      <w:r w:rsidR="00540BCE" w:rsidRPr="00950994">
        <w:rPr>
          <w:rFonts w:ascii="Times New Roman" w:hAnsi="Times New Roman"/>
          <w:sz w:val="24"/>
          <w:szCs w:val="24"/>
          <w:lang w:eastAsia="zh-CN"/>
        </w:rPr>
        <w:t xml:space="preserve">Барчунов П. </w:t>
      </w:r>
      <w:proofErr w:type="spellStart"/>
      <w:r w:rsidR="00540BCE" w:rsidRPr="00950994">
        <w:rPr>
          <w:rFonts w:ascii="Times New Roman" w:hAnsi="Times New Roman"/>
          <w:sz w:val="24"/>
          <w:szCs w:val="24"/>
          <w:lang w:eastAsia="zh-CN"/>
        </w:rPr>
        <w:t>Кончерт</w:t>
      </w:r>
      <w:proofErr w:type="spellEnd"/>
      <w:r w:rsidR="00540BCE" w:rsidRPr="00950994">
        <w:rPr>
          <w:rFonts w:ascii="Times New Roman" w:hAnsi="Times New Roman"/>
          <w:sz w:val="24"/>
          <w:szCs w:val="24"/>
          <w:lang w:eastAsia="zh-CN"/>
        </w:rPr>
        <w:t xml:space="preserve"> для домры № 2. Финал.</w:t>
      </w:r>
    </w:p>
    <w:p w14:paraId="345E618E" w14:textId="27420B49" w:rsidR="00540BCE" w:rsidRPr="00950994" w:rsidRDefault="00F90D86" w:rsidP="00F90D86">
      <w:pPr>
        <w:spacing w:after="0"/>
        <w:jc w:val="both"/>
        <w:rPr>
          <w:rFonts w:ascii="Times New Roman" w:hAnsi="Times New Roman"/>
          <w:sz w:val="24"/>
          <w:szCs w:val="24"/>
          <w:lang w:eastAsia="zh-CN"/>
        </w:rPr>
      </w:pPr>
      <w:r w:rsidRPr="00950994">
        <w:rPr>
          <w:rFonts w:ascii="Times New Roman" w:hAnsi="Times New Roman"/>
          <w:sz w:val="24"/>
          <w:szCs w:val="24"/>
          <w:lang w:eastAsia="zh-CN"/>
        </w:rPr>
        <w:t>2.</w:t>
      </w:r>
      <w:r w:rsidR="00540BCE" w:rsidRPr="00950994">
        <w:rPr>
          <w:rFonts w:ascii="Times New Roman" w:hAnsi="Times New Roman"/>
          <w:sz w:val="24"/>
          <w:szCs w:val="24"/>
          <w:lang w:eastAsia="zh-CN"/>
        </w:rPr>
        <w:t xml:space="preserve">Бах В. А. Ария из оркестровой сюиты </w:t>
      </w:r>
      <w:r w:rsidR="00540BCE" w:rsidRPr="00950994">
        <w:rPr>
          <w:rFonts w:ascii="Times New Roman" w:hAnsi="Times New Roman"/>
          <w:sz w:val="24"/>
          <w:szCs w:val="24"/>
          <w:lang w:val="en-US" w:eastAsia="zh-CN"/>
        </w:rPr>
        <w:t>D</w:t>
      </w:r>
      <w:r w:rsidR="00540BCE" w:rsidRPr="00950994">
        <w:rPr>
          <w:rFonts w:ascii="Times New Roman" w:hAnsi="Times New Roman"/>
          <w:sz w:val="24"/>
          <w:szCs w:val="24"/>
          <w:lang w:eastAsia="zh-CN"/>
        </w:rPr>
        <w:t>-</w:t>
      </w:r>
      <w:r w:rsidR="00540BCE" w:rsidRPr="00950994">
        <w:rPr>
          <w:rFonts w:ascii="Times New Roman" w:hAnsi="Times New Roman"/>
          <w:sz w:val="24"/>
          <w:szCs w:val="24"/>
          <w:lang w:val="en-US" w:eastAsia="zh-CN"/>
        </w:rPr>
        <w:t>dur</w:t>
      </w:r>
      <w:r w:rsidR="00540BCE" w:rsidRPr="00950994">
        <w:rPr>
          <w:rFonts w:ascii="Times New Roman" w:hAnsi="Times New Roman"/>
          <w:sz w:val="24"/>
          <w:szCs w:val="24"/>
          <w:lang w:eastAsia="zh-CN"/>
        </w:rPr>
        <w:t>.</w:t>
      </w:r>
    </w:p>
    <w:p w14:paraId="23D157FC" w14:textId="4430660B" w:rsidR="00540BCE" w:rsidRPr="00950994" w:rsidRDefault="00F90D86" w:rsidP="00F90D86">
      <w:pPr>
        <w:spacing w:after="0"/>
        <w:jc w:val="both"/>
        <w:rPr>
          <w:rFonts w:ascii="Times New Roman" w:hAnsi="Times New Roman"/>
          <w:sz w:val="24"/>
          <w:szCs w:val="24"/>
          <w:lang w:eastAsia="zh-CN"/>
        </w:rPr>
      </w:pPr>
      <w:r w:rsidRPr="00950994">
        <w:rPr>
          <w:rFonts w:ascii="Times New Roman" w:hAnsi="Times New Roman"/>
          <w:sz w:val="24"/>
          <w:szCs w:val="24"/>
          <w:lang w:eastAsia="zh-CN"/>
        </w:rPr>
        <w:t>3.</w:t>
      </w:r>
      <w:r w:rsidR="00540BCE" w:rsidRPr="00950994">
        <w:rPr>
          <w:rFonts w:ascii="Times New Roman" w:hAnsi="Times New Roman"/>
          <w:sz w:val="24"/>
          <w:szCs w:val="24"/>
          <w:lang w:eastAsia="zh-CN"/>
        </w:rPr>
        <w:t>Амиров Ф. Ноктюрн. Редакция В. Евдокимова.</w:t>
      </w:r>
    </w:p>
    <w:p w14:paraId="31291865" w14:textId="6DAE2F02" w:rsidR="00540BCE" w:rsidRPr="00950994" w:rsidRDefault="00F90D86" w:rsidP="00F90D86">
      <w:pPr>
        <w:spacing w:after="0"/>
        <w:jc w:val="both"/>
        <w:rPr>
          <w:rFonts w:ascii="Times New Roman" w:hAnsi="Times New Roman"/>
          <w:sz w:val="24"/>
          <w:szCs w:val="24"/>
          <w:lang w:eastAsia="zh-CN"/>
        </w:rPr>
      </w:pPr>
      <w:r w:rsidRPr="00950994">
        <w:rPr>
          <w:rFonts w:ascii="Times New Roman" w:hAnsi="Times New Roman"/>
          <w:sz w:val="24"/>
          <w:szCs w:val="24"/>
          <w:lang w:eastAsia="zh-CN"/>
        </w:rPr>
        <w:t>4.</w:t>
      </w:r>
      <w:r w:rsidR="00540BCE" w:rsidRPr="00950994">
        <w:rPr>
          <w:rFonts w:ascii="Times New Roman" w:hAnsi="Times New Roman"/>
          <w:sz w:val="24"/>
          <w:szCs w:val="24"/>
          <w:lang w:eastAsia="zh-CN"/>
        </w:rPr>
        <w:t xml:space="preserve">Абреу З. </w:t>
      </w:r>
      <w:proofErr w:type="spellStart"/>
      <w:r w:rsidR="00540BCE" w:rsidRPr="00950994">
        <w:rPr>
          <w:rFonts w:ascii="Times New Roman" w:hAnsi="Times New Roman"/>
          <w:sz w:val="24"/>
          <w:szCs w:val="24"/>
          <w:lang w:eastAsia="zh-CN"/>
        </w:rPr>
        <w:t>Тико-тико</w:t>
      </w:r>
      <w:proofErr w:type="spellEnd"/>
      <w:r w:rsidR="00540BCE" w:rsidRPr="00950994">
        <w:rPr>
          <w:rFonts w:ascii="Times New Roman" w:hAnsi="Times New Roman"/>
          <w:sz w:val="24"/>
          <w:szCs w:val="24"/>
          <w:lang w:eastAsia="zh-CN"/>
        </w:rPr>
        <w:t>.</w:t>
      </w:r>
    </w:p>
    <w:p w14:paraId="109996DD" w14:textId="77777777" w:rsidR="00540BCE" w:rsidRPr="00950994" w:rsidRDefault="00540BCE" w:rsidP="00540BCE">
      <w:pPr>
        <w:spacing w:before="120" w:after="120"/>
        <w:ind w:firstLine="425"/>
        <w:jc w:val="center"/>
        <w:rPr>
          <w:rFonts w:ascii="Times New Roman" w:hAnsi="Times New Roman"/>
          <w:b/>
          <w:sz w:val="24"/>
          <w:szCs w:val="24"/>
        </w:rPr>
      </w:pPr>
      <w:r w:rsidRPr="00950994">
        <w:rPr>
          <w:rFonts w:ascii="Times New Roman" w:hAnsi="Times New Roman"/>
          <w:b/>
          <w:sz w:val="24"/>
          <w:szCs w:val="24"/>
        </w:rPr>
        <w:t>Экзаменационные требования</w:t>
      </w:r>
    </w:p>
    <w:p w14:paraId="6F3D4A4A" w14:textId="77777777" w:rsidR="00540BCE" w:rsidRPr="00950994" w:rsidRDefault="00540BCE" w:rsidP="00540BCE">
      <w:pPr>
        <w:spacing w:after="0"/>
        <w:ind w:firstLine="425"/>
        <w:jc w:val="both"/>
        <w:rPr>
          <w:rFonts w:ascii="Times New Roman" w:hAnsi="Times New Roman"/>
          <w:b/>
          <w:i/>
          <w:sz w:val="24"/>
          <w:szCs w:val="24"/>
        </w:rPr>
      </w:pPr>
      <w:r w:rsidRPr="00950994">
        <w:rPr>
          <w:rFonts w:ascii="Times New Roman" w:hAnsi="Times New Roman"/>
          <w:b/>
          <w:i/>
          <w:sz w:val="24"/>
          <w:szCs w:val="24"/>
        </w:rPr>
        <w:t>1. Технический зачет</w:t>
      </w:r>
    </w:p>
    <w:p w14:paraId="1D57E6F4" w14:textId="77777777" w:rsidR="00540BCE" w:rsidRPr="00950994" w:rsidRDefault="00540BCE" w:rsidP="00540BCE">
      <w:pPr>
        <w:spacing w:after="0"/>
        <w:jc w:val="both"/>
        <w:rPr>
          <w:rFonts w:ascii="Times New Roman" w:hAnsi="Times New Roman"/>
          <w:sz w:val="24"/>
          <w:szCs w:val="24"/>
        </w:rPr>
      </w:pPr>
      <w:r w:rsidRPr="00950994">
        <w:rPr>
          <w:rFonts w:ascii="Times New Roman" w:hAnsi="Times New Roman"/>
          <w:sz w:val="24"/>
          <w:szCs w:val="24"/>
        </w:rPr>
        <w:t>- Требования, соответствующие программе каждого класса:</w:t>
      </w:r>
    </w:p>
    <w:p w14:paraId="5043F209" w14:textId="27C3894C" w:rsidR="00540BCE" w:rsidRPr="00950994"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50994">
        <w:rPr>
          <w:rFonts w:ascii="Times New Roman" w:hAnsi="Times New Roman"/>
          <w:sz w:val="24"/>
          <w:szCs w:val="24"/>
        </w:rPr>
        <w:t>Упражнения</w:t>
      </w:r>
    </w:p>
    <w:p w14:paraId="59A9237A" w14:textId="1376F869" w:rsidR="00540BCE" w:rsidRPr="00950994"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50994">
        <w:rPr>
          <w:rFonts w:ascii="Times New Roman" w:hAnsi="Times New Roman"/>
          <w:sz w:val="24"/>
          <w:szCs w:val="24"/>
        </w:rPr>
        <w:t>Этюды</w:t>
      </w:r>
    </w:p>
    <w:p w14:paraId="48C2E1DA" w14:textId="562498C7" w:rsidR="00540BCE" w:rsidRPr="00950994"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50994">
        <w:rPr>
          <w:rFonts w:ascii="Times New Roman" w:hAnsi="Times New Roman"/>
          <w:sz w:val="24"/>
          <w:szCs w:val="24"/>
        </w:rPr>
        <w:t>Гаммы и арпеджио</w:t>
      </w:r>
    </w:p>
    <w:p w14:paraId="775F3C90" w14:textId="77777777" w:rsidR="00540BCE" w:rsidRPr="00950994" w:rsidRDefault="00540BCE" w:rsidP="00300398">
      <w:pPr>
        <w:numPr>
          <w:ilvl w:val="0"/>
          <w:numId w:val="39"/>
        </w:numPr>
        <w:tabs>
          <w:tab w:val="clear" w:pos="1145"/>
          <w:tab w:val="num" w:pos="360"/>
        </w:tabs>
        <w:spacing w:after="0"/>
        <w:ind w:hanging="785"/>
        <w:jc w:val="both"/>
        <w:rPr>
          <w:rFonts w:ascii="Times New Roman" w:hAnsi="Times New Roman"/>
          <w:sz w:val="24"/>
          <w:szCs w:val="24"/>
        </w:rPr>
      </w:pPr>
      <w:r w:rsidRPr="00950994">
        <w:rPr>
          <w:rFonts w:ascii="Times New Roman" w:hAnsi="Times New Roman"/>
          <w:sz w:val="24"/>
          <w:szCs w:val="24"/>
        </w:rPr>
        <w:t>Музыкальные термины:</w:t>
      </w:r>
    </w:p>
    <w:p w14:paraId="1BA34E62" w14:textId="5505F2D1" w:rsidR="00540BCE" w:rsidRPr="00950994" w:rsidRDefault="00540BCE" w:rsidP="00540BCE">
      <w:pPr>
        <w:spacing w:after="0"/>
        <w:ind w:firstLine="900"/>
        <w:jc w:val="both"/>
        <w:rPr>
          <w:rFonts w:ascii="Times New Roman" w:hAnsi="Times New Roman"/>
          <w:sz w:val="24"/>
          <w:szCs w:val="24"/>
        </w:rPr>
      </w:pPr>
      <w:r w:rsidRPr="00950994">
        <w:rPr>
          <w:rFonts w:ascii="Times New Roman" w:hAnsi="Times New Roman"/>
          <w:sz w:val="24"/>
          <w:szCs w:val="24"/>
        </w:rPr>
        <w:t>2, 3 классы – динамические оттенки</w:t>
      </w:r>
    </w:p>
    <w:p w14:paraId="6302D8FF" w14:textId="604124AD" w:rsidR="00540BCE" w:rsidRPr="00950994" w:rsidRDefault="00540BCE" w:rsidP="00540BCE">
      <w:pPr>
        <w:spacing w:after="0"/>
        <w:ind w:firstLine="900"/>
        <w:jc w:val="both"/>
        <w:rPr>
          <w:rFonts w:ascii="Times New Roman" w:hAnsi="Times New Roman"/>
          <w:sz w:val="24"/>
          <w:szCs w:val="24"/>
        </w:rPr>
      </w:pPr>
      <w:r w:rsidRPr="00950994">
        <w:rPr>
          <w:rFonts w:ascii="Times New Roman" w:hAnsi="Times New Roman"/>
          <w:sz w:val="24"/>
          <w:szCs w:val="24"/>
        </w:rPr>
        <w:t>4, 5 классы – основные обозначения темпов</w:t>
      </w:r>
    </w:p>
    <w:p w14:paraId="7F4B8ED7" w14:textId="3E28D824" w:rsidR="00540BCE" w:rsidRPr="00950994" w:rsidRDefault="00540BCE" w:rsidP="00950994">
      <w:pPr>
        <w:ind w:firstLine="900"/>
        <w:jc w:val="both"/>
        <w:rPr>
          <w:rFonts w:ascii="Times New Roman" w:hAnsi="Times New Roman"/>
          <w:sz w:val="24"/>
          <w:szCs w:val="24"/>
        </w:rPr>
      </w:pPr>
      <w:r w:rsidRPr="00950994">
        <w:rPr>
          <w:rFonts w:ascii="Times New Roman" w:hAnsi="Times New Roman"/>
          <w:sz w:val="24"/>
          <w:szCs w:val="24"/>
        </w:rPr>
        <w:t>6, 7 классы – характер исполнения произведений</w:t>
      </w:r>
    </w:p>
    <w:p w14:paraId="10B3D701" w14:textId="77777777" w:rsidR="00540BCE" w:rsidRPr="00950994" w:rsidRDefault="00540BCE" w:rsidP="00540BCE">
      <w:pPr>
        <w:spacing w:after="0"/>
        <w:ind w:firstLine="425"/>
        <w:jc w:val="both"/>
        <w:rPr>
          <w:rFonts w:ascii="Times New Roman" w:hAnsi="Times New Roman"/>
          <w:b/>
          <w:i/>
          <w:sz w:val="24"/>
          <w:szCs w:val="24"/>
        </w:rPr>
      </w:pPr>
      <w:r w:rsidRPr="00950994">
        <w:rPr>
          <w:rFonts w:ascii="Times New Roman" w:hAnsi="Times New Roman"/>
          <w:b/>
          <w:i/>
          <w:sz w:val="24"/>
          <w:szCs w:val="24"/>
        </w:rPr>
        <w:t>2. Зачет по творческим навыкам</w:t>
      </w:r>
    </w:p>
    <w:p w14:paraId="5E4BEF71" w14:textId="77777777" w:rsidR="00540BCE" w:rsidRPr="00950994" w:rsidRDefault="00540BCE" w:rsidP="00540BCE">
      <w:pPr>
        <w:spacing w:after="0"/>
        <w:jc w:val="both"/>
        <w:rPr>
          <w:rFonts w:ascii="Times New Roman" w:hAnsi="Times New Roman"/>
          <w:sz w:val="24"/>
          <w:szCs w:val="24"/>
        </w:rPr>
      </w:pPr>
      <w:r w:rsidRPr="00950994">
        <w:rPr>
          <w:rFonts w:ascii="Times New Roman" w:hAnsi="Times New Roman"/>
          <w:sz w:val="24"/>
          <w:szCs w:val="24"/>
        </w:rPr>
        <w:t>- Требования, соответствующие программе каждого класса:</w:t>
      </w:r>
    </w:p>
    <w:p w14:paraId="222DB717" w14:textId="3FF8A802" w:rsidR="00540BCE" w:rsidRPr="00950994"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50994">
        <w:rPr>
          <w:rFonts w:ascii="Times New Roman" w:hAnsi="Times New Roman"/>
          <w:sz w:val="24"/>
          <w:szCs w:val="24"/>
        </w:rPr>
        <w:t>Самостоятельно выученное произведение</w:t>
      </w:r>
    </w:p>
    <w:p w14:paraId="4ED5BC8E" w14:textId="415220C7" w:rsidR="00540BCE" w:rsidRPr="00950994" w:rsidRDefault="00540BCE" w:rsidP="00300398">
      <w:pPr>
        <w:numPr>
          <w:ilvl w:val="0"/>
          <w:numId w:val="40"/>
        </w:numPr>
        <w:tabs>
          <w:tab w:val="clear" w:pos="1145"/>
          <w:tab w:val="num" w:pos="720"/>
        </w:tabs>
        <w:spacing w:after="0"/>
        <w:ind w:left="360" w:firstLine="0"/>
        <w:jc w:val="both"/>
        <w:rPr>
          <w:rFonts w:ascii="Times New Roman" w:hAnsi="Times New Roman"/>
          <w:sz w:val="24"/>
          <w:szCs w:val="24"/>
        </w:rPr>
      </w:pPr>
      <w:r w:rsidRPr="00950994">
        <w:rPr>
          <w:rFonts w:ascii="Times New Roman" w:hAnsi="Times New Roman"/>
          <w:sz w:val="24"/>
          <w:szCs w:val="24"/>
        </w:rPr>
        <w:t>Чтение нот с листа</w:t>
      </w:r>
    </w:p>
    <w:p w14:paraId="78AF6D32" w14:textId="06C05A26" w:rsidR="00540BCE" w:rsidRPr="00950994" w:rsidRDefault="00540BCE" w:rsidP="00950994">
      <w:pPr>
        <w:numPr>
          <w:ilvl w:val="0"/>
          <w:numId w:val="40"/>
        </w:numPr>
        <w:tabs>
          <w:tab w:val="clear" w:pos="1145"/>
          <w:tab w:val="num" w:pos="720"/>
        </w:tabs>
        <w:ind w:left="360" w:firstLine="0"/>
        <w:jc w:val="both"/>
        <w:rPr>
          <w:rFonts w:ascii="Times New Roman" w:hAnsi="Times New Roman"/>
          <w:sz w:val="24"/>
          <w:szCs w:val="24"/>
        </w:rPr>
      </w:pPr>
      <w:r w:rsidRPr="00950994">
        <w:rPr>
          <w:rFonts w:ascii="Times New Roman" w:hAnsi="Times New Roman"/>
          <w:sz w:val="24"/>
          <w:szCs w:val="24"/>
        </w:rPr>
        <w:t>Подбор по слуху</w:t>
      </w:r>
    </w:p>
    <w:p w14:paraId="7CFD20A7" w14:textId="77777777" w:rsidR="00540BCE" w:rsidRPr="00950994" w:rsidRDefault="00540BCE" w:rsidP="00540BCE">
      <w:pPr>
        <w:spacing w:after="0"/>
        <w:ind w:firstLine="360"/>
        <w:jc w:val="both"/>
        <w:rPr>
          <w:rFonts w:ascii="Times New Roman" w:hAnsi="Times New Roman"/>
          <w:b/>
          <w:i/>
          <w:sz w:val="24"/>
          <w:szCs w:val="24"/>
        </w:rPr>
      </w:pPr>
      <w:r w:rsidRPr="00950994">
        <w:rPr>
          <w:rFonts w:ascii="Times New Roman" w:hAnsi="Times New Roman"/>
          <w:b/>
          <w:i/>
          <w:sz w:val="24"/>
          <w:szCs w:val="24"/>
        </w:rPr>
        <w:t>3. Академический концерт</w:t>
      </w:r>
    </w:p>
    <w:p w14:paraId="15DAB2DD" w14:textId="77777777" w:rsidR="00540BCE" w:rsidRPr="00950994" w:rsidRDefault="00540BCE" w:rsidP="00540BCE">
      <w:pPr>
        <w:spacing w:after="0"/>
        <w:jc w:val="both"/>
        <w:rPr>
          <w:rFonts w:ascii="Times New Roman" w:hAnsi="Times New Roman"/>
          <w:sz w:val="24"/>
          <w:szCs w:val="24"/>
        </w:rPr>
      </w:pPr>
      <w:r w:rsidRPr="00950994">
        <w:rPr>
          <w:rFonts w:ascii="Times New Roman" w:hAnsi="Times New Roman"/>
          <w:sz w:val="24"/>
          <w:szCs w:val="24"/>
        </w:rPr>
        <w:t>- Требования, соответствующие программе каждого класса:</w:t>
      </w:r>
    </w:p>
    <w:p w14:paraId="020C7612" w14:textId="77777777" w:rsidR="00540BCE" w:rsidRPr="00950994" w:rsidRDefault="00540BCE" w:rsidP="00300398">
      <w:pPr>
        <w:numPr>
          <w:ilvl w:val="0"/>
          <w:numId w:val="41"/>
        </w:numPr>
        <w:spacing w:after="0"/>
        <w:jc w:val="both"/>
        <w:rPr>
          <w:rFonts w:ascii="Times New Roman" w:hAnsi="Times New Roman"/>
          <w:sz w:val="24"/>
          <w:szCs w:val="24"/>
        </w:rPr>
      </w:pPr>
      <w:r w:rsidRPr="00950994">
        <w:rPr>
          <w:rFonts w:ascii="Times New Roman" w:hAnsi="Times New Roman"/>
          <w:sz w:val="24"/>
          <w:szCs w:val="24"/>
        </w:rPr>
        <w:t>Исполнение наизусть двух-трех разнохарактерных произведений.</w:t>
      </w:r>
    </w:p>
    <w:p w14:paraId="30445950" w14:textId="77777777" w:rsidR="00F90D86" w:rsidRPr="00950994" w:rsidRDefault="00F90D86" w:rsidP="00540BCE">
      <w:pPr>
        <w:spacing w:after="0"/>
        <w:ind w:firstLine="360"/>
        <w:jc w:val="both"/>
        <w:rPr>
          <w:rFonts w:ascii="Times New Roman" w:hAnsi="Times New Roman"/>
          <w:b/>
          <w:i/>
          <w:sz w:val="24"/>
          <w:szCs w:val="24"/>
        </w:rPr>
      </w:pPr>
    </w:p>
    <w:p w14:paraId="331A4357" w14:textId="4E4E634D" w:rsidR="00540BCE" w:rsidRPr="00950994" w:rsidRDefault="00540BCE" w:rsidP="00540BCE">
      <w:pPr>
        <w:spacing w:after="0"/>
        <w:ind w:firstLine="360"/>
        <w:jc w:val="both"/>
        <w:rPr>
          <w:rFonts w:ascii="Times New Roman" w:hAnsi="Times New Roman"/>
          <w:b/>
          <w:i/>
          <w:sz w:val="24"/>
          <w:szCs w:val="24"/>
        </w:rPr>
      </w:pPr>
      <w:r w:rsidRPr="00950994">
        <w:rPr>
          <w:rFonts w:ascii="Times New Roman" w:hAnsi="Times New Roman"/>
          <w:b/>
          <w:i/>
          <w:sz w:val="24"/>
          <w:szCs w:val="24"/>
        </w:rPr>
        <w:t>4. Выпускной экзамен</w:t>
      </w:r>
    </w:p>
    <w:p w14:paraId="1196404B" w14:textId="77777777" w:rsidR="00540BCE" w:rsidRPr="00950994" w:rsidRDefault="00540BCE" w:rsidP="00540BCE">
      <w:pPr>
        <w:spacing w:after="0"/>
        <w:jc w:val="both"/>
        <w:rPr>
          <w:rFonts w:ascii="Times New Roman" w:hAnsi="Times New Roman"/>
          <w:sz w:val="24"/>
          <w:szCs w:val="24"/>
        </w:rPr>
      </w:pPr>
      <w:r w:rsidRPr="00950994">
        <w:rPr>
          <w:rFonts w:ascii="Times New Roman" w:hAnsi="Times New Roman"/>
          <w:sz w:val="24"/>
          <w:szCs w:val="24"/>
        </w:rPr>
        <w:t>1. Произведение крупной формы:</w:t>
      </w:r>
    </w:p>
    <w:p w14:paraId="4C2D4600" w14:textId="77777777" w:rsidR="00540BCE" w:rsidRPr="00950994" w:rsidRDefault="00540BCE" w:rsidP="00300398">
      <w:pPr>
        <w:numPr>
          <w:ilvl w:val="0"/>
          <w:numId w:val="41"/>
        </w:numPr>
        <w:spacing w:after="0"/>
        <w:jc w:val="both"/>
        <w:rPr>
          <w:rFonts w:ascii="Times New Roman" w:hAnsi="Times New Roman"/>
          <w:sz w:val="24"/>
          <w:szCs w:val="24"/>
          <w:lang w:eastAsia="zh-CN"/>
        </w:rPr>
      </w:pPr>
      <w:r w:rsidRPr="00950994">
        <w:rPr>
          <w:rFonts w:ascii="Times New Roman" w:hAnsi="Times New Roman"/>
          <w:sz w:val="24"/>
          <w:szCs w:val="24"/>
        </w:rPr>
        <w:t>Концерт (</w:t>
      </w:r>
      <w:r w:rsidRPr="00950994">
        <w:rPr>
          <w:rFonts w:ascii="Times New Roman" w:hAnsi="Times New Roman"/>
          <w:sz w:val="24"/>
          <w:szCs w:val="24"/>
          <w:lang w:val="en-US" w:eastAsia="zh-CN"/>
        </w:rPr>
        <w:t>I</w:t>
      </w:r>
      <w:r w:rsidRPr="00950994">
        <w:rPr>
          <w:rFonts w:ascii="Times New Roman" w:hAnsi="Times New Roman"/>
          <w:sz w:val="24"/>
          <w:szCs w:val="24"/>
          <w:lang w:eastAsia="zh-CN"/>
        </w:rPr>
        <w:t xml:space="preserve"> ч. или </w:t>
      </w:r>
      <w:r w:rsidRPr="00950994">
        <w:rPr>
          <w:rFonts w:ascii="Times New Roman" w:hAnsi="Times New Roman"/>
          <w:sz w:val="24"/>
          <w:szCs w:val="24"/>
          <w:lang w:val="en-US" w:eastAsia="zh-CN"/>
        </w:rPr>
        <w:t>II</w:t>
      </w:r>
      <w:r w:rsidRPr="00950994">
        <w:rPr>
          <w:rFonts w:ascii="Times New Roman" w:hAnsi="Times New Roman"/>
          <w:sz w:val="24"/>
          <w:szCs w:val="24"/>
          <w:lang w:eastAsia="zh-CN"/>
        </w:rPr>
        <w:t xml:space="preserve"> и </w:t>
      </w:r>
      <w:r w:rsidRPr="00950994">
        <w:rPr>
          <w:rFonts w:ascii="Times New Roman" w:hAnsi="Times New Roman"/>
          <w:sz w:val="24"/>
          <w:szCs w:val="24"/>
          <w:lang w:val="en-US" w:eastAsia="zh-CN"/>
        </w:rPr>
        <w:t>III</w:t>
      </w:r>
      <w:r w:rsidRPr="00950994">
        <w:rPr>
          <w:rFonts w:ascii="Times New Roman" w:hAnsi="Times New Roman"/>
          <w:sz w:val="24"/>
          <w:szCs w:val="24"/>
          <w:lang w:eastAsia="zh-CN"/>
        </w:rPr>
        <w:t xml:space="preserve"> части);</w:t>
      </w:r>
    </w:p>
    <w:p w14:paraId="7FE35626" w14:textId="77777777" w:rsidR="00540BCE" w:rsidRPr="00950994" w:rsidRDefault="00540BCE" w:rsidP="00300398">
      <w:pPr>
        <w:numPr>
          <w:ilvl w:val="0"/>
          <w:numId w:val="41"/>
        </w:numPr>
        <w:spacing w:after="0"/>
        <w:jc w:val="both"/>
        <w:rPr>
          <w:rFonts w:ascii="Times New Roman" w:hAnsi="Times New Roman"/>
          <w:sz w:val="24"/>
          <w:szCs w:val="24"/>
          <w:lang w:eastAsia="zh-CN"/>
        </w:rPr>
      </w:pPr>
      <w:r w:rsidRPr="00950994">
        <w:rPr>
          <w:rFonts w:ascii="Times New Roman" w:hAnsi="Times New Roman"/>
          <w:sz w:val="24"/>
          <w:szCs w:val="24"/>
          <w:lang w:eastAsia="zh-CN"/>
        </w:rPr>
        <w:t>Соната (</w:t>
      </w:r>
      <w:r w:rsidRPr="00950994">
        <w:rPr>
          <w:rFonts w:ascii="Times New Roman" w:hAnsi="Times New Roman"/>
          <w:sz w:val="24"/>
          <w:szCs w:val="24"/>
          <w:lang w:val="en-US" w:eastAsia="zh-CN"/>
        </w:rPr>
        <w:t>I</w:t>
      </w:r>
      <w:r w:rsidRPr="00950994">
        <w:rPr>
          <w:rFonts w:ascii="Times New Roman" w:hAnsi="Times New Roman"/>
          <w:sz w:val="24"/>
          <w:szCs w:val="24"/>
          <w:lang w:eastAsia="zh-CN"/>
        </w:rPr>
        <w:t xml:space="preserve"> ч. или </w:t>
      </w:r>
      <w:r w:rsidRPr="00950994">
        <w:rPr>
          <w:rFonts w:ascii="Times New Roman" w:hAnsi="Times New Roman"/>
          <w:sz w:val="24"/>
          <w:szCs w:val="24"/>
          <w:lang w:val="en-US" w:eastAsia="zh-CN"/>
        </w:rPr>
        <w:t>II</w:t>
      </w:r>
      <w:r w:rsidRPr="00950994">
        <w:rPr>
          <w:rFonts w:ascii="Times New Roman" w:hAnsi="Times New Roman"/>
          <w:sz w:val="24"/>
          <w:szCs w:val="24"/>
          <w:lang w:eastAsia="zh-CN"/>
        </w:rPr>
        <w:t xml:space="preserve"> и </w:t>
      </w:r>
      <w:r w:rsidRPr="00950994">
        <w:rPr>
          <w:rFonts w:ascii="Times New Roman" w:hAnsi="Times New Roman"/>
          <w:sz w:val="24"/>
          <w:szCs w:val="24"/>
          <w:lang w:val="en-US" w:eastAsia="zh-CN"/>
        </w:rPr>
        <w:t>III</w:t>
      </w:r>
      <w:r w:rsidRPr="00950994">
        <w:rPr>
          <w:rFonts w:ascii="Times New Roman" w:hAnsi="Times New Roman"/>
          <w:sz w:val="24"/>
          <w:szCs w:val="24"/>
          <w:lang w:eastAsia="zh-CN"/>
        </w:rPr>
        <w:t xml:space="preserve"> части);</w:t>
      </w:r>
    </w:p>
    <w:p w14:paraId="4F6CDC13" w14:textId="77777777" w:rsidR="00540BCE" w:rsidRPr="00950994" w:rsidRDefault="00540BCE" w:rsidP="00300398">
      <w:pPr>
        <w:numPr>
          <w:ilvl w:val="0"/>
          <w:numId w:val="41"/>
        </w:numPr>
        <w:spacing w:after="0"/>
        <w:jc w:val="both"/>
        <w:rPr>
          <w:rFonts w:ascii="Times New Roman" w:hAnsi="Times New Roman"/>
          <w:sz w:val="24"/>
          <w:szCs w:val="24"/>
          <w:lang w:eastAsia="zh-CN"/>
        </w:rPr>
      </w:pPr>
      <w:r w:rsidRPr="00950994">
        <w:rPr>
          <w:rFonts w:ascii="Times New Roman" w:hAnsi="Times New Roman"/>
          <w:sz w:val="24"/>
          <w:szCs w:val="24"/>
          <w:lang w:eastAsia="zh-CN"/>
        </w:rPr>
        <w:t>Вариации.</w:t>
      </w:r>
    </w:p>
    <w:p w14:paraId="1E43B0E0" w14:textId="77777777" w:rsidR="00540BCE" w:rsidRPr="00950994" w:rsidRDefault="00540BCE"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950994">
        <w:rPr>
          <w:rFonts w:ascii="Times New Roman" w:hAnsi="Times New Roman"/>
          <w:sz w:val="24"/>
          <w:szCs w:val="24"/>
          <w:lang w:eastAsia="zh-CN"/>
        </w:rPr>
        <w:t>Оригинальное произведение (произведение, написанное для домры).</w:t>
      </w:r>
    </w:p>
    <w:p w14:paraId="25E55166" w14:textId="77777777" w:rsidR="00540BCE" w:rsidRPr="00950994" w:rsidRDefault="00540BCE" w:rsidP="00300398">
      <w:pPr>
        <w:numPr>
          <w:ilvl w:val="0"/>
          <w:numId w:val="44"/>
        </w:numPr>
        <w:tabs>
          <w:tab w:val="clear" w:pos="1865"/>
          <w:tab w:val="num" w:pos="426"/>
        </w:tabs>
        <w:spacing w:after="0"/>
        <w:ind w:left="426" w:hanging="426"/>
        <w:jc w:val="both"/>
        <w:rPr>
          <w:rFonts w:ascii="Times New Roman" w:hAnsi="Times New Roman"/>
          <w:sz w:val="24"/>
          <w:szCs w:val="24"/>
          <w:lang w:eastAsia="zh-CN"/>
        </w:rPr>
      </w:pPr>
      <w:r w:rsidRPr="00950994">
        <w:rPr>
          <w:rFonts w:ascii="Times New Roman" w:hAnsi="Times New Roman"/>
          <w:sz w:val="24"/>
          <w:szCs w:val="24"/>
          <w:lang w:eastAsia="zh-CN"/>
        </w:rPr>
        <w:t>Произведение, основу которого составляет обработка народной или популярной мелодии.</w:t>
      </w:r>
    </w:p>
    <w:p w14:paraId="69708F97" w14:textId="77777777" w:rsidR="00540BCE" w:rsidRPr="00950994" w:rsidRDefault="00540BCE"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950994">
        <w:rPr>
          <w:rFonts w:ascii="Times New Roman" w:hAnsi="Times New Roman"/>
          <w:sz w:val="24"/>
          <w:szCs w:val="24"/>
          <w:lang w:eastAsia="zh-CN"/>
        </w:rPr>
        <w:t>Виртуозная пьеса или концертный этюд.</w:t>
      </w:r>
    </w:p>
    <w:p w14:paraId="1E419662" w14:textId="77777777" w:rsidR="00540BCE" w:rsidRPr="00950994" w:rsidRDefault="00540BCE"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950994">
        <w:rPr>
          <w:rFonts w:ascii="Times New Roman" w:hAnsi="Times New Roman"/>
          <w:sz w:val="24"/>
          <w:szCs w:val="24"/>
          <w:lang w:eastAsia="zh-CN"/>
        </w:rPr>
        <w:t xml:space="preserve">Произведение </w:t>
      </w:r>
      <w:proofErr w:type="spellStart"/>
      <w:r w:rsidRPr="00950994">
        <w:rPr>
          <w:rFonts w:ascii="Times New Roman" w:hAnsi="Times New Roman"/>
          <w:sz w:val="24"/>
          <w:szCs w:val="24"/>
          <w:lang w:eastAsia="zh-CN"/>
        </w:rPr>
        <w:t>кантиленного</w:t>
      </w:r>
      <w:proofErr w:type="spellEnd"/>
      <w:r w:rsidRPr="00950994">
        <w:rPr>
          <w:rFonts w:ascii="Times New Roman" w:hAnsi="Times New Roman"/>
          <w:sz w:val="24"/>
          <w:szCs w:val="24"/>
          <w:lang w:eastAsia="zh-CN"/>
        </w:rPr>
        <w:t xml:space="preserve"> характера.</w:t>
      </w:r>
    </w:p>
    <w:p w14:paraId="5532F11C" w14:textId="77777777" w:rsidR="00540BCE" w:rsidRPr="00950994" w:rsidRDefault="00540BCE"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950994">
        <w:rPr>
          <w:rFonts w:ascii="Times New Roman" w:hAnsi="Times New Roman"/>
          <w:sz w:val="24"/>
          <w:szCs w:val="24"/>
          <w:lang w:eastAsia="zh-CN"/>
        </w:rPr>
        <w:t>Произведение современного композитора.</w:t>
      </w:r>
    </w:p>
    <w:p w14:paraId="1E58B244" w14:textId="77777777" w:rsidR="00540BCE" w:rsidRPr="00950994" w:rsidRDefault="00540BCE" w:rsidP="00300398">
      <w:pPr>
        <w:numPr>
          <w:ilvl w:val="0"/>
          <w:numId w:val="44"/>
        </w:numPr>
        <w:tabs>
          <w:tab w:val="clear" w:pos="1865"/>
          <w:tab w:val="num" w:pos="426"/>
        </w:tabs>
        <w:spacing w:after="0"/>
        <w:ind w:hanging="1865"/>
        <w:jc w:val="both"/>
        <w:rPr>
          <w:rFonts w:ascii="Times New Roman" w:hAnsi="Times New Roman"/>
          <w:sz w:val="24"/>
          <w:szCs w:val="24"/>
          <w:lang w:eastAsia="zh-CN"/>
        </w:rPr>
      </w:pPr>
      <w:r w:rsidRPr="00950994">
        <w:rPr>
          <w:rFonts w:ascii="Times New Roman" w:hAnsi="Times New Roman"/>
          <w:sz w:val="24"/>
          <w:szCs w:val="24"/>
          <w:lang w:eastAsia="zh-CN"/>
        </w:rPr>
        <w:t>Ансамбли.</w:t>
      </w:r>
    </w:p>
    <w:p w14:paraId="4BBB8E2E" w14:textId="77777777" w:rsidR="00540BCE" w:rsidRPr="00950994" w:rsidRDefault="00540BCE" w:rsidP="00540BCE">
      <w:pPr>
        <w:spacing w:after="0"/>
        <w:ind w:firstLine="360"/>
        <w:jc w:val="both"/>
        <w:rPr>
          <w:rFonts w:ascii="Times New Roman" w:hAnsi="Times New Roman"/>
          <w:sz w:val="24"/>
          <w:szCs w:val="24"/>
          <w:lang w:eastAsia="zh-CN"/>
        </w:rPr>
      </w:pPr>
      <w:r w:rsidRPr="00950994">
        <w:rPr>
          <w:rFonts w:ascii="Times New Roman" w:hAnsi="Times New Roman"/>
          <w:sz w:val="24"/>
          <w:szCs w:val="24"/>
          <w:lang w:eastAsia="zh-CN"/>
        </w:rPr>
        <w:t>Выпускник исполняет на выпускном экзамене четыре-пять произведений, в соответствии с программными требованиями профессионального учебного заведения следующего уровня.</w:t>
      </w:r>
    </w:p>
    <w:p w14:paraId="10174161" w14:textId="77777777" w:rsidR="0067680D" w:rsidRDefault="0067680D" w:rsidP="00540BCE">
      <w:pPr>
        <w:spacing w:before="120" w:after="120"/>
        <w:ind w:firstLine="425"/>
        <w:jc w:val="center"/>
        <w:rPr>
          <w:rFonts w:ascii="Times New Roman" w:hAnsi="Times New Roman"/>
          <w:b/>
          <w:sz w:val="24"/>
          <w:szCs w:val="24"/>
        </w:rPr>
      </w:pPr>
    </w:p>
    <w:p w14:paraId="4D283CA6" w14:textId="77777777" w:rsidR="0067680D" w:rsidRDefault="0067680D" w:rsidP="00540BCE">
      <w:pPr>
        <w:spacing w:before="120" w:after="120"/>
        <w:ind w:firstLine="425"/>
        <w:jc w:val="center"/>
        <w:rPr>
          <w:rFonts w:ascii="Times New Roman" w:hAnsi="Times New Roman"/>
          <w:b/>
          <w:sz w:val="24"/>
          <w:szCs w:val="24"/>
        </w:rPr>
      </w:pPr>
    </w:p>
    <w:p w14:paraId="3E6124FE" w14:textId="6733E6C0" w:rsidR="00540BCE" w:rsidRPr="00950994" w:rsidRDefault="00540BCE" w:rsidP="00540BCE">
      <w:pPr>
        <w:spacing w:before="120" w:after="120"/>
        <w:ind w:firstLine="425"/>
        <w:jc w:val="center"/>
        <w:rPr>
          <w:rFonts w:ascii="Times New Roman" w:hAnsi="Times New Roman"/>
          <w:b/>
          <w:sz w:val="24"/>
          <w:szCs w:val="24"/>
        </w:rPr>
      </w:pPr>
      <w:r w:rsidRPr="00950994">
        <w:rPr>
          <w:rFonts w:ascii="Times New Roman" w:hAnsi="Times New Roman"/>
          <w:b/>
          <w:sz w:val="24"/>
          <w:szCs w:val="24"/>
        </w:rPr>
        <w:lastRenderedPageBreak/>
        <w:t>Требования к уровню подготовки обучающихся</w:t>
      </w:r>
    </w:p>
    <w:p w14:paraId="2FD4F293"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14:paraId="176AC420"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Таким образом, ученик к концу прохождения курса программы обучения должен:</w:t>
      </w:r>
    </w:p>
    <w:p w14:paraId="75F2C77A"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основные исторические сведения об инструменте;</w:t>
      </w:r>
    </w:p>
    <w:p w14:paraId="7DDB9AF0"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конструктивные особенности инструмента;</w:t>
      </w:r>
    </w:p>
    <w:p w14:paraId="6CD3E0B2"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элементарные правила по уходу за инструментом и уметь их применять при необходимости;</w:t>
      </w:r>
    </w:p>
    <w:p w14:paraId="17600214"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оркестровые разновидности инструмента;</w:t>
      </w:r>
    </w:p>
    <w:p w14:paraId="593C8504"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основы музыкальной грамоты;</w:t>
      </w:r>
    </w:p>
    <w:p w14:paraId="01C7DCCC"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систему игровых навыков и уметь применять ее самостоятельно;</w:t>
      </w:r>
    </w:p>
    <w:p w14:paraId="6B6E38A0"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основные средства музыкальной выразительности (тембр, динамика, штрих, темп и т. д.);</w:t>
      </w:r>
    </w:p>
    <w:p w14:paraId="7E7F4D02"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основные жанры музыки (инструментальный, вокальный, симфонический и т. д.);</w:t>
      </w:r>
    </w:p>
    <w:p w14:paraId="74BA3272"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домре;</w:t>
      </w:r>
    </w:p>
    <w:p w14:paraId="262E2ED6"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знать функциональные особенности строения частей тела и уметь рационально использовать их в работе игрового аппарата;</w:t>
      </w:r>
    </w:p>
    <w:p w14:paraId="54C77F1D"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самостоятельно настраивать инструмент;</w:t>
      </w:r>
    </w:p>
    <w:p w14:paraId="04645E4B"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14:paraId="19822629"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14:paraId="30FEAE3D"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14:paraId="356F2E9B"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14:paraId="055BBEFD"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уметь на базе приобретенных специальных знаний давать грамотную адекватную оценку многообразным музыкальным событиям;</w:t>
      </w:r>
    </w:p>
    <w:p w14:paraId="2BBA98BF"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иметь навык игры по нотам;</w:t>
      </w:r>
    </w:p>
    <w:p w14:paraId="3082B101"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иметь навык чтения с листа несложных произведений, необходимый для ансамблевого и оркестрового музицирования;</w:t>
      </w:r>
    </w:p>
    <w:p w14:paraId="20CD3022" w14:textId="77777777" w:rsidR="00540BCE" w:rsidRPr="00950994" w:rsidRDefault="00540BCE" w:rsidP="00300398">
      <w:pPr>
        <w:numPr>
          <w:ilvl w:val="0"/>
          <w:numId w:val="48"/>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приобрести навык транспонирования и подбора по слуху, так необходимых в дальнейшем будущему оркестровому музыканту;</w:t>
      </w:r>
    </w:p>
    <w:p w14:paraId="7ABC47BD" w14:textId="77777777" w:rsidR="00540BCE" w:rsidRPr="00950994" w:rsidRDefault="00540BCE" w:rsidP="00300398">
      <w:pPr>
        <w:numPr>
          <w:ilvl w:val="0"/>
          <w:numId w:val="48"/>
        </w:numPr>
        <w:tabs>
          <w:tab w:val="clear" w:pos="1145"/>
          <w:tab w:val="num" w:pos="540"/>
        </w:tabs>
        <w:ind w:left="0" w:firstLine="180"/>
        <w:jc w:val="both"/>
        <w:rPr>
          <w:rFonts w:ascii="Times New Roman" w:hAnsi="Times New Roman"/>
          <w:sz w:val="24"/>
          <w:szCs w:val="24"/>
        </w:rPr>
      </w:pPr>
      <w:r w:rsidRPr="00950994">
        <w:rPr>
          <w:rFonts w:ascii="Times New Roman" w:hAnsi="Times New Roman"/>
          <w:sz w:val="24"/>
          <w:szCs w:val="24"/>
        </w:rPr>
        <w:t>приобрести навык публичных выступлений, как в качестве солиста, так и в различных ансамблях и оркестрах.</w:t>
      </w:r>
    </w:p>
    <w:p w14:paraId="24191120" w14:textId="77777777" w:rsidR="00540BCE" w:rsidRPr="00950994" w:rsidRDefault="00540BCE" w:rsidP="00540BCE">
      <w:pPr>
        <w:spacing w:after="0"/>
        <w:ind w:firstLine="567"/>
        <w:jc w:val="both"/>
        <w:rPr>
          <w:rFonts w:ascii="Times New Roman" w:hAnsi="Times New Roman"/>
          <w:sz w:val="24"/>
          <w:szCs w:val="24"/>
        </w:rPr>
      </w:pPr>
      <w:r w:rsidRPr="00950994">
        <w:rPr>
          <w:rFonts w:ascii="Times New Roman" w:hAnsi="Times New Roman"/>
          <w:sz w:val="24"/>
          <w:szCs w:val="24"/>
        </w:rPr>
        <w:lastRenderedPageBreak/>
        <w:t>Реализация программы обеспечивает:</w:t>
      </w:r>
    </w:p>
    <w:p w14:paraId="70B2CF04"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14:paraId="16BCB6DB"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комплексное совершенствование игровой техники домриста,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14:paraId="60BFA056"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сформированный комплекс исполнительских знаний, умений и навыков, позволяющий использовать многообразные возможности домры для достижения наиболее убедительной интерпретации авторского текста;</w:t>
      </w:r>
    </w:p>
    <w:p w14:paraId="3276E699"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знание художественно-исполнительских возможностей домры;</w:t>
      </w:r>
    </w:p>
    <w:p w14:paraId="16794FE1"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знание музыкальной терминологии;</w:t>
      </w:r>
    </w:p>
    <w:p w14:paraId="46FA2B7A"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знание репертуара для домры, включающего произведения разных стилей и жанров, произведения крупной формы (концерты, сонаты, сюиты,</w:t>
      </w:r>
      <w:r w:rsidRPr="004477CC">
        <w:rPr>
          <w:rFonts w:ascii="Times New Roman" w:hAnsi="Times New Roman"/>
          <w:sz w:val="28"/>
          <w:szCs w:val="28"/>
        </w:rPr>
        <w:t xml:space="preserve"> циклы) </w:t>
      </w:r>
      <w:r w:rsidRPr="00950994">
        <w:rPr>
          <w:rFonts w:ascii="Times New Roman" w:hAnsi="Times New Roman"/>
          <w:sz w:val="24"/>
          <w:szCs w:val="24"/>
        </w:rPr>
        <w:t>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14:paraId="0662BEC4"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наличие навыка по чтению с листа музыкальных произведений;</w:t>
      </w:r>
    </w:p>
    <w:p w14:paraId="153D17B5"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умение транспонировать и подбирать по слуху;</w:t>
      </w:r>
    </w:p>
    <w:p w14:paraId="63C33E90"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навыки по воспитанию слухового контроля, умению управлять процессом исполнения музыкального произведения;</w:t>
      </w:r>
    </w:p>
    <w:p w14:paraId="544402E9"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5030945D"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rPr>
      </w:pPr>
      <w:r w:rsidRPr="00950994">
        <w:rPr>
          <w:rFonts w:ascii="Times New Roman" w:hAnsi="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14:paraId="72B886F4" w14:textId="77777777" w:rsidR="00540BCE" w:rsidRPr="00950994" w:rsidRDefault="00540BCE" w:rsidP="00300398">
      <w:pPr>
        <w:numPr>
          <w:ilvl w:val="0"/>
          <w:numId w:val="49"/>
        </w:numPr>
        <w:tabs>
          <w:tab w:val="clear" w:pos="1145"/>
          <w:tab w:val="num" w:pos="540"/>
        </w:tabs>
        <w:spacing w:after="0"/>
        <w:ind w:left="0" w:firstLine="180"/>
        <w:jc w:val="both"/>
        <w:rPr>
          <w:rFonts w:ascii="Times New Roman" w:hAnsi="Times New Roman"/>
          <w:sz w:val="24"/>
          <w:szCs w:val="24"/>
          <w:highlight w:val="white"/>
        </w:rPr>
      </w:pPr>
      <w:r w:rsidRPr="00950994">
        <w:rPr>
          <w:rFonts w:ascii="Times New Roman" w:hAnsi="Times New Roman"/>
          <w:sz w:val="24"/>
          <w:szCs w:val="24"/>
        </w:rPr>
        <w:t xml:space="preserve">наличие навыков </w:t>
      </w:r>
      <w:proofErr w:type="spellStart"/>
      <w:r w:rsidRPr="00950994">
        <w:rPr>
          <w:rFonts w:ascii="Times New Roman" w:hAnsi="Times New Roman"/>
          <w:sz w:val="24"/>
          <w:szCs w:val="24"/>
        </w:rPr>
        <w:t>репетиционно</w:t>
      </w:r>
      <w:proofErr w:type="spellEnd"/>
      <w:r w:rsidRPr="00950994">
        <w:rPr>
          <w:rFonts w:ascii="Times New Roman" w:hAnsi="Times New Roman"/>
          <w:sz w:val="24"/>
          <w:szCs w:val="24"/>
        </w:rPr>
        <w:t>-концертной работы в качестве солиста.</w:t>
      </w:r>
    </w:p>
    <w:p w14:paraId="2C1E304F" w14:textId="77777777" w:rsidR="00540BCE" w:rsidRPr="00950994" w:rsidRDefault="00540BCE" w:rsidP="00540BCE">
      <w:pPr>
        <w:spacing w:before="120" w:after="120"/>
        <w:ind w:firstLine="425"/>
        <w:jc w:val="center"/>
        <w:rPr>
          <w:rFonts w:ascii="Times New Roman" w:hAnsi="Times New Roman"/>
          <w:b/>
          <w:sz w:val="24"/>
          <w:szCs w:val="24"/>
        </w:rPr>
      </w:pPr>
      <w:r w:rsidRPr="00950994">
        <w:rPr>
          <w:rFonts w:ascii="Times New Roman" w:hAnsi="Times New Roman"/>
          <w:b/>
          <w:sz w:val="24"/>
          <w:szCs w:val="24"/>
        </w:rPr>
        <w:t>Формы и методы контроля, система оценок</w:t>
      </w:r>
    </w:p>
    <w:p w14:paraId="1D300F4F" w14:textId="77777777" w:rsidR="00540BCE" w:rsidRPr="00950994" w:rsidRDefault="00540BCE" w:rsidP="00540BCE">
      <w:pPr>
        <w:spacing w:after="120"/>
        <w:ind w:firstLine="425"/>
        <w:jc w:val="both"/>
        <w:rPr>
          <w:rFonts w:ascii="Times New Roman" w:hAnsi="Times New Roman"/>
          <w:b/>
          <w:i/>
          <w:sz w:val="24"/>
          <w:szCs w:val="24"/>
        </w:rPr>
      </w:pPr>
      <w:r w:rsidRPr="00950994">
        <w:rPr>
          <w:rFonts w:ascii="Times New Roman" w:hAnsi="Times New Roman"/>
          <w:b/>
          <w:i/>
          <w:sz w:val="24"/>
          <w:szCs w:val="24"/>
        </w:rPr>
        <w:t>1. Аттестация: цели, виды, форма, содержание</w:t>
      </w:r>
    </w:p>
    <w:p w14:paraId="57C7FD8C"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Каждый из видов контроля успеваемости учащихся имеет свои цели, задачи и формы.</w:t>
      </w:r>
    </w:p>
    <w:p w14:paraId="2E56D860" w14:textId="77777777" w:rsidR="00540BCE" w:rsidRPr="00950994" w:rsidRDefault="00540BCE" w:rsidP="00540BCE">
      <w:pPr>
        <w:spacing w:after="0"/>
        <w:ind w:firstLine="425"/>
        <w:jc w:val="both"/>
        <w:rPr>
          <w:rFonts w:ascii="Times New Roman" w:hAnsi="Times New Roman"/>
          <w:sz w:val="24"/>
          <w:szCs w:val="24"/>
        </w:rPr>
      </w:pPr>
      <w:r w:rsidRPr="00950994">
        <w:rPr>
          <w:rFonts w:ascii="Times New Roman" w:hAnsi="Times New Roman"/>
          <w:sz w:val="24"/>
          <w:szCs w:val="24"/>
        </w:rPr>
        <w:t>Оценки качества знаний по «Специальности (трехструнная домра)» охватывают все виды контроля:</w:t>
      </w:r>
    </w:p>
    <w:p w14:paraId="54B79FA9" w14:textId="77777777" w:rsidR="00540BCE" w:rsidRPr="00950994"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50994">
        <w:rPr>
          <w:rFonts w:ascii="Times New Roman" w:hAnsi="Times New Roman"/>
          <w:sz w:val="24"/>
          <w:szCs w:val="24"/>
        </w:rPr>
        <w:t>текущий контроль успеваемости;</w:t>
      </w:r>
    </w:p>
    <w:p w14:paraId="2374E67F" w14:textId="77777777" w:rsidR="00540BCE" w:rsidRPr="00950994"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50994">
        <w:rPr>
          <w:rFonts w:ascii="Times New Roman" w:hAnsi="Times New Roman"/>
          <w:sz w:val="24"/>
          <w:szCs w:val="24"/>
        </w:rPr>
        <w:t>промежуточная аттестация учащихся;</w:t>
      </w:r>
    </w:p>
    <w:p w14:paraId="56BB5048" w14:textId="77777777" w:rsidR="00540BCE" w:rsidRPr="00950994" w:rsidRDefault="00540BCE" w:rsidP="00300398">
      <w:pPr>
        <w:numPr>
          <w:ilvl w:val="0"/>
          <w:numId w:val="50"/>
        </w:numPr>
        <w:tabs>
          <w:tab w:val="clear" w:pos="1145"/>
          <w:tab w:val="num" w:pos="540"/>
        </w:tabs>
        <w:spacing w:after="0"/>
        <w:ind w:hanging="965"/>
        <w:jc w:val="both"/>
        <w:rPr>
          <w:rFonts w:ascii="Times New Roman" w:hAnsi="Times New Roman"/>
          <w:sz w:val="24"/>
          <w:szCs w:val="24"/>
        </w:rPr>
      </w:pPr>
      <w:r w:rsidRPr="00950994">
        <w:rPr>
          <w:rFonts w:ascii="Times New Roman" w:hAnsi="Times New Roman"/>
          <w:sz w:val="24"/>
          <w:szCs w:val="24"/>
        </w:rPr>
        <w:t>итоговая аттестация учащихся.</w:t>
      </w:r>
    </w:p>
    <w:p w14:paraId="6B03B232" w14:textId="77777777" w:rsidR="00540BCE" w:rsidRPr="00950994" w:rsidRDefault="00540BCE" w:rsidP="00E60CD1">
      <w:pPr>
        <w:ind w:firstLine="425"/>
        <w:jc w:val="both"/>
        <w:rPr>
          <w:rFonts w:ascii="Times New Roman" w:hAnsi="Times New Roman"/>
          <w:sz w:val="24"/>
          <w:szCs w:val="24"/>
        </w:rPr>
      </w:pPr>
      <w:r w:rsidRPr="00950994">
        <w:rPr>
          <w:rFonts w:ascii="Times New Roman" w:hAnsi="Times New Roman"/>
          <w:sz w:val="24"/>
          <w:szCs w:val="24"/>
        </w:rPr>
        <w:t>Цель промежуточной аттестации – определение уровня подготовки учащегося на определенном этапе обучения по конкретно пройденному материалу.</w:t>
      </w:r>
    </w:p>
    <w:p w14:paraId="1FFAF775" w14:textId="77777777" w:rsidR="0067680D" w:rsidRDefault="00E60CD1" w:rsidP="00950994">
      <w:pPr>
        <w:spacing w:after="120"/>
        <w:rPr>
          <w:rFonts w:ascii="Times New Roman" w:hAnsi="Times New Roman"/>
          <w:b/>
          <w:i/>
          <w:sz w:val="24"/>
          <w:szCs w:val="24"/>
        </w:rPr>
      </w:pPr>
      <w:r w:rsidRPr="00E60CD1">
        <w:rPr>
          <w:rFonts w:ascii="Times New Roman" w:hAnsi="Times New Roman"/>
          <w:b/>
          <w:i/>
          <w:sz w:val="24"/>
          <w:szCs w:val="24"/>
        </w:rPr>
        <w:t xml:space="preserve">                                                                                                         </w:t>
      </w:r>
      <w:r>
        <w:rPr>
          <w:rFonts w:ascii="Times New Roman" w:hAnsi="Times New Roman"/>
          <w:b/>
          <w:i/>
          <w:sz w:val="24"/>
          <w:szCs w:val="24"/>
        </w:rPr>
        <w:t xml:space="preserve">                  </w:t>
      </w:r>
    </w:p>
    <w:p w14:paraId="23226125" w14:textId="77777777" w:rsidR="0067680D" w:rsidRDefault="0067680D" w:rsidP="00950994">
      <w:pPr>
        <w:spacing w:after="120"/>
        <w:rPr>
          <w:rFonts w:ascii="Times New Roman" w:hAnsi="Times New Roman"/>
          <w:b/>
          <w:i/>
          <w:sz w:val="24"/>
          <w:szCs w:val="24"/>
        </w:rPr>
      </w:pPr>
    </w:p>
    <w:p w14:paraId="00880B0B" w14:textId="77777777" w:rsidR="0067680D" w:rsidRDefault="0067680D" w:rsidP="00950994">
      <w:pPr>
        <w:spacing w:after="120"/>
        <w:rPr>
          <w:rFonts w:ascii="Times New Roman" w:hAnsi="Times New Roman"/>
          <w:b/>
          <w:i/>
          <w:sz w:val="24"/>
          <w:szCs w:val="24"/>
        </w:rPr>
      </w:pPr>
    </w:p>
    <w:p w14:paraId="07D8126B" w14:textId="0C344FE3" w:rsidR="00540BCE" w:rsidRPr="00E60CD1" w:rsidRDefault="0067680D" w:rsidP="0067680D">
      <w:pPr>
        <w:spacing w:after="120"/>
        <w:jc w:val="both"/>
        <w:rPr>
          <w:rFonts w:ascii="Times New Roman" w:hAnsi="Times New Roman"/>
          <w:b/>
          <w:i/>
          <w:sz w:val="24"/>
          <w:szCs w:val="24"/>
        </w:rPr>
      </w:pPr>
      <w:r w:rsidRPr="00533817">
        <w:rPr>
          <w:rFonts w:ascii="Times New Roman" w:hAnsi="Times New Roman"/>
          <w:b/>
          <w:i/>
          <w:sz w:val="24"/>
          <w:szCs w:val="24"/>
        </w:rPr>
        <w:lastRenderedPageBreak/>
        <w:t xml:space="preserve">                                                                                                                             </w:t>
      </w:r>
      <w:r w:rsidR="00E60CD1">
        <w:rPr>
          <w:rFonts w:ascii="Times New Roman" w:hAnsi="Times New Roman"/>
          <w:b/>
          <w:i/>
          <w:sz w:val="24"/>
          <w:szCs w:val="24"/>
        </w:rPr>
        <w:t xml:space="preserve">  </w:t>
      </w:r>
      <w:r w:rsidR="00540BCE" w:rsidRPr="00E60CD1">
        <w:rPr>
          <w:rFonts w:ascii="Times New Roman" w:hAnsi="Times New Roman"/>
          <w:b/>
          <w:i/>
          <w:sz w:val="24"/>
          <w:szCs w:val="24"/>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4977"/>
        <w:gridCol w:w="2339"/>
      </w:tblGrid>
      <w:tr w:rsidR="00540BCE" w:rsidRPr="00E60CD1" w14:paraId="7B4D36BA" w14:textId="77777777" w:rsidTr="00BF7B2E">
        <w:tc>
          <w:tcPr>
            <w:tcW w:w="0" w:type="auto"/>
          </w:tcPr>
          <w:p w14:paraId="074735DE" w14:textId="77777777" w:rsidR="00540BCE" w:rsidRPr="00E60CD1" w:rsidRDefault="00540BCE" w:rsidP="00BF7B2E">
            <w:pPr>
              <w:spacing w:after="0" w:line="240" w:lineRule="auto"/>
              <w:jc w:val="center"/>
              <w:rPr>
                <w:rFonts w:ascii="Times New Roman" w:hAnsi="Times New Roman"/>
                <w:b/>
                <w:sz w:val="24"/>
                <w:szCs w:val="24"/>
                <w:highlight w:val="white"/>
              </w:rPr>
            </w:pPr>
            <w:r w:rsidRPr="00E60CD1">
              <w:rPr>
                <w:rFonts w:ascii="Times New Roman" w:hAnsi="Times New Roman"/>
                <w:b/>
                <w:sz w:val="24"/>
                <w:szCs w:val="24"/>
                <w:highlight w:val="white"/>
              </w:rPr>
              <w:t>Вид контроля</w:t>
            </w:r>
          </w:p>
        </w:tc>
        <w:tc>
          <w:tcPr>
            <w:tcW w:w="0" w:type="auto"/>
          </w:tcPr>
          <w:p w14:paraId="51EA3274" w14:textId="77777777" w:rsidR="00540BCE" w:rsidRPr="00E60CD1" w:rsidRDefault="00540BCE" w:rsidP="00BF7B2E">
            <w:pPr>
              <w:spacing w:after="0" w:line="240" w:lineRule="auto"/>
              <w:jc w:val="center"/>
              <w:rPr>
                <w:rFonts w:ascii="Times New Roman" w:hAnsi="Times New Roman"/>
                <w:b/>
                <w:sz w:val="24"/>
                <w:szCs w:val="24"/>
                <w:highlight w:val="white"/>
              </w:rPr>
            </w:pPr>
            <w:r w:rsidRPr="00E60CD1">
              <w:rPr>
                <w:rFonts w:ascii="Times New Roman" w:hAnsi="Times New Roman"/>
                <w:b/>
                <w:sz w:val="24"/>
                <w:szCs w:val="24"/>
                <w:highlight w:val="white"/>
              </w:rPr>
              <w:t>Задачи</w:t>
            </w:r>
          </w:p>
        </w:tc>
        <w:tc>
          <w:tcPr>
            <w:tcW w:w="0" w:type="auto"/>
          </w:tcPr>
          <w:p w14:paraId="209E7DCF" w14:textId="77777777" w:rsidR="00540BCE" w:rsidRPr="00E60CD1" w:rsidRDefault="00540BCE" w:rsidP="00BF7B2E">
            <w:pPr>
              <w:spacing w:after="0" w:line="240" w:lineRule="auto"/>
              <w:jc w:val="center"/>
              <w:rPr>
                <w:rFonts w:ascii="Times New Roman" w:hAnsi="Times New Roman"/>
                <w:b/>
                <w:sz w:val="24"/>
                <w:szCs w:val="24"/>
                <w:highlight w:val="white"/>
              </w:rPr>
            </w:pPr>
            <w:r w:rsidRPr="00E60CD1">
              <w:rPr>
                <w:rFonts w:ascii="Times New Roman" w:hAnsi="Times New Roman"/>
                <w:b/>
                <w:sz w:val="24"/>
                <w:szCs w:val="24"/>
                <w:highlight w:val="white"/>
              </w:rPr>
              <w:t>Формы</w:t>
            </w:r>
          </w:p>
        </w:tc>
      </w:tr>
      <w:tr w:rsidR="00540BCE" w:rsidRPr="00E60CD1" w14:paraId="52E76F46" w14:textId="77777777" w:rsidTr="00BF7B2E">
        <w:tc>
          <w:tcPr>
            <w:tcW w:w="0" w:type="auto"/>
          </w:tcPr>
          <w:p w14:paraId="5C39772D" w14:textId="77777777" w:rsidR="00540BCE" w:rsidRPr="00E60CD1" w:rsidRDefault="00540BCE" w:rsidP="00BF7B2E">
            <w:pPr>
              <w:spacing w:after="0" w:line="240" w:lineRule="auto"/>
              <w:rPr>
                <w:rFonts w:ascii="Times New Roman" w:hAnsi="Times New Roman"/>
                <w:b/>
                <w:sz w:val="24"/>
                <w:szCs w:val="24"/>
                <w:highlight w:val="white"/>
              </w:rPr>
            </w:pPr>
            <w:r w:rsidRPr="00E60CD1">
              <w:rPr>
                <w:rFonts w:ascii="Times New Roman" w:hAnsi="Times New Roman"/>
                <w:b/>
                <w:sz w:val="24"/>
                <w:szCs w:val="24"/>
                <w:highlight w:val="white"/>
              </w:rPr>
              <w:t>Текущий контроль</w:t>
            </w:r>
          </w:p>
        </w:tc>
        <w:tc>
          <w:tcPr>
            <w:tcW w:w="0" w:type="auto"/>
          </w:tcPr>
          <w:p w14:paraId="239DF20F" w14:textId="77777777" w:rsidR="00540BCE" w:rsidRPr="00E60CD1"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E60CD1">
              <w:rPr>
                <w:rFonts w:ascii="Times New Roman" w:hAnsi="Times New Roman"/>
                <w:sz w:val="24"/>
                <w:szCs w:val="24"/>
              </w:rPr>
              <w:t>поддержание учебной дисциплины,</w:t>
            </w:r>
          </w:p>
          <w:p w14:paraId="7D5BF4D3" w14:textId="77777777" w:rsidR="00540BCE" w:rsidRPr="00E60CD1"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E60CD1">
              <w:rPr>
                <w:rFonts w:ascii="Times New Roman" w:hAnsi="Times New Roman"/>
                <w:sz w:val="24"/>
                <w:szCs w:val="24"/>
              </w:rPr>
              <w:t>выявление отношения учащегося  изучаемому предмету,</w:t>
            </w:r>
          </w:p>
          <w:p w14:paraId="4BCC3884" w14:textId="77777777" w:rsidR="00540BCE" w:rsidRPr="00E60CD1" w:rsidRDefault="00540BCE" w:rsidP="00300398">
            <w:pPr>
              <w:numPr>
                <w:ilvl w:val="0"/>
                <w:numId w:val="51"/>
              </w:numPr>
              <w:tabs>
                <w:tab w:val="clear" w:pos="720"/>
                <w:tab w:val="num" w:pos="245"/>
              </w:tabs>
              <w:spacing w:after="0" w:line="240" w:lineRule="auto"/>
              <w:ind w:left="-13" w:firstLine="17"/>
              <w:rPr>
                <w:rFonts w:ascii="Times New Roman" w:hAnsi="Times New Roman"/>
                <w:sz w:val="24"/>
                <w:szCs w:val="24"/>
              </w:rPr>
            </w:pPr>
            <w:r w:rsidRPr="00E60CD1">
              <w:rPr>
                <w:rFonts w:ascii="Times New Roman" w:hAnsi="Times New Roman"/>
                <w:sz w:val="24"/>
                <w:szCs w:val="24"/>
              </w:rPr>
              <w:t xml:space="preserve">повышение уровня освоения текущего учебного материала. </w:t>
            </w:r>
          </w:p>
          <w:p w14:paraId="74A0EF26" w14:textId="77777777" w:rsidR="00540BCE" w:rsidRPr="00E60CD1" w:rsidRDefault="00540BCE" w:rsidP="00BF7B2E">
            <w:pPr>
              <w:spacing w:after="0" w:line="240" w:lineRule="auto"/>
              <w:ind w:left="-13" w:firstLine="328"/>
              <w:rPr>
                <w:rFonts w:ascii="Times New Roman" w:hAnsi="Times New Roman"/>
                <w:sz w:val="24"/>
                <w:szCs w:val="24"/>
              </w:rPr>
            </w:pPr>
            <w:r w:rsidRPr="00E60CD1">
              <w:rPr>
                <w:rFonts w:ascii="Times New Roman" w:hAnsi="Times New Roman"/>
                <w:sz w:val="24"/>
                <w:szCs w:val="24"/>
              </w:rPr>
              <w:t>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w:t>
            </w:r>
          </w:p>
        </w:tc>
        <w:tc>
          <w:tcPr>
            <w:tcW w:w="0" w:type="auto"/>
          </w:tcPr>
          <w:p w14:paraId="5D0384C8" w14:textId="77777777" w:rsidR="00540BCE" w:rsidRPr="00E60CD1"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E60CD1">
              <w:rPr>
                <w:rFonts w:ascii="Times New Roman" w:hAnsi="Times New Roman"/>
                <w:sz w:val="24"/>
                <w:szCs w:val="24"/>
              </w:rPr>
              <w:t>контрольные</w:t>
            </w:r>
          </w:p>
          <w:p w14:paraId="6B09CFC9" w14:textId="77777777" w:rsidR="00540BCE" w:rsidRPr="00E60CD1" w:rsidRDefault="00540BCE" w:rsidP="00BF7B2E">
            <w:pPr>
              <w:tabs>
                <w:tab w:val="num" w:pos="143"/>
              </w:tabs>
              <w:spacing w:after="0" w:line="240" w:lineRule="auto"/>
              <w:rPr>
                <w:rFonts w:ascii="Times New Roman" w:hAnsi="Times New Roman"/>
                <w:sz w:val="24"/>
                <w:szCs w:val="24"/>
              </w:rPr>
            </w:pPr>
            <w:r w:rsidRPr="00E60CD1">
              <w:rPr>
                <w:rFonts w:ascii="Times New Roman" w:hAnsi="Times New Roman"/>
                <w:sz w:val="24"/>
                <w:szCs w:val="24"/>
              </w:rPr>
              <w:t>уроки,</w:t>
            </w:r>
          </w:p>
          <w:p w14:paraId="727537C5" w14:textId="77777777" w:rsidR="00540BCE" w:rsidRPr="00E60CD1"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E60CD1">
              <w:rPr>
                <w:rFonts w:ascii="Times New Roman" w:hAnsi="Times New Roman"/>
                <w:sz w:val="24"/>
                <w:szCs w:val="24"/>
              </w:rPr>
              <w:t>академические</w:t>
            </w:r>
          </w:p>
          <w:p w14:paraId="15E9742F" w14:textId="77777777" w:rsidR="00540BCE" w:rsidRPr="00E60CD1" w:rsidRDefault="00540BCE" w:rsidP="00BF7B2E">
            <w:pPr>
              <w:tabs>
                <w:tab w:val="num" w:pos="143"/>
              </w:tabs>
              <w:spacing w:after="0" w:line="240" w:lineRule="auto"/>
              <w:ind w:left="-28"/>
              <w:rPr>
                <w:rFonts w:ascii="Times New Roman" w:hAnsi="Times New Roman"/>
                <w:sz w:val="24"/>
                <w:szCs w:val="24"/>
              </w:rPr>
            </w:pPr>
            <w:r w:rsidRPr="00E60CD1">
              <w:rPr>
                <w:rFonts w:ascii="Times New Roman" w:hAnsi="Times New Roman"/>
                <w:sz w:val="24"/>
                <w:szCs w:val="24"/>
              </w:rPr>
              <w:t>концерты,</w:t>
            </w:r>
          </w:p>
          <w:p w14:paraId="381AED0A" w14:textId="77777777" w:rsidR="00540BCE" w:rsidRPr="00E60CD1" w:rsidRDefault="00540BCE" w:rsidP="00300398">
            <w:pPr>
              <w:numPr>
                <w:ilvl w:val="0"/>
                <w:numId w:val="52"/>
              </w:numPr>
              <w:tabs>
                <w:tab w:val="clear" w:pos="720"/>
                <w:tab w:val="num" w:pos="143"/>
              </w:tabs>
              <w:spacing w:after="0" w:line="240" w:lineRule="auto"/>
              <w:ind w:left="-28" w:firstLine="14"/>
              <w:rPr>
                <w:rFonts w:ascii="Times New Roman" w:hAnsi="Times New Roman"/>
                <w:sz w:val="24"/>
                <w:szCs w:val="24"/>
              </w:rPr>
            </w:pPr>
            <w:r w:rsidRPr="00E60CD1">
              <w:rPr>
                <w:rFonts w:ascii="Times New Roman" w:hAnsi="Times New Roman"/>
                <w:sz w:val="24"/>
                <w:szCs w:val="24"/>
              </w:rPr>
              <w:t>прослушивания</w:t>
            </w:r>
          </w:p>
          <w:p w14:paraId="7C047AC9" w14:textId="77777777" w:rsidR="00540BCE" w:rsidRPr="00E60CD1" w:rsidRDefault="00540BCE" w:rsidP="00BF7B2E">
            <w:pPr>
              <w:tabs>
                <w:tab w:val="num" w:pos="143"/>
              </w:tabs>
              <w:spacing w:after="0" w:line="240" w:lineRule="auto"/>
              <w:ind w:left="-28"/>
              <w:rPr>
                <w:rFonts w:ascii="Times New Roman" w:hAnsi="Times New Roman"/>
                <w:sz w:val="24"/>
                <w:szCs w:val="24"/>
              </w:rPr>
            </w:pPr>
            <w:r w:rsidRPr="00E60CD1">
              <w:rPr>
                <w:rFonts w:ascii="Times New Roman" w:hAnsi="Times New Roman"/>
                <w:sz w:val="24"/>
                <w:szCs w:val="24"/>
              </w:rPr>
              <w:t>к конкурсам, отчетным концертам.</w:t>
            </w:r>
          </w:p>
        </w:tc>
      </w:tr>
      <w:tr w:rsidR="00540BCE" w:rsidRPr="00E60CD1" w14:paraId="2BDA3E3D" w14:textId="77777777" w:rsidTr="00BF7B2E">
        <w:tc>
          <w:tcPr>
            <w:tcW w:w="0" w:type="auto"/>
          </w:tcPr>
          <w:p w14:paraId="13A4ACD2" w14:textId="77777777" w:rsidR="00540BCE" w:rsidRPr="00E60CD1" w:rsidRDefault="00540BCE" w:rsidP="00BF7B2E">
            <w:pPr>
              <w:spacing w:after="0" w:line="240" w:lineRule="auto"/>
              <w:rPr>
                <w:rFonts w:ascii="Times New Roman" w:hAnsi="Times New Roman"/>
                <w:b/>
                <w:sz w:val="24"/>
                <w:szCs w:val="24"/>
                <w:highlight w:val="white"/>
              </w:rPr>
            </w:pPr>
            <w:r w:rsidRPr="00E60CD1">
              <w:rPr>
                <w:rFonts w:ascii="Times New Roman" w:hAnsi="Times New Roman"/>
                <w:b/>
                <w:sz w:val="24"/>
                <w:szCs w:val="24"/>
                <w:highlight w:val="white"/>
              </w:rPr>
              <w:t>Промежуточная аттестация</w:t>
            </w:r>
          </w:p>
        </w:tc>
        <w:tc>
          <w:tcPr>
            <w:tcW w:w="0" w:type="auto"/>
          </w:tcPr>
          <w:p w14:paraId="2F86A658" w14:textId="77777777" w:rsidR="00540BCE" w:rsidRPr="00E60CD1" w:rsidRDefault="00540BCE" w:rsidP="00300398">
            <w:pPr>
              <w:numPr>
                <w:ilvl w:val="0"/>
                <w:numId w:val="52"/>
              </w:numPr>
              <w:tabs>
                <w:tab w:val="clear" w:pos="720"/>
                <w:tab w:val="num" w:pos="245"/>
              </w:tabs>
              <w:spacing w:after="0" w:line="240" w:lineRule="auto"/>
              <w:ind w:left="0" w:firstLine="0"/>
              <w:rPr>
                <w:rFonts w:ascii="Times New Roman" w:hAnsi="Times New Roman"/>
                <w:sz w:val="24"/>
                <w:szCs w:val="24"/>
              </w:rPr>
            </w:pPr>
            <w:r w:rsidRPr="00E60CD1">
              <w:rPr>
                <w:rFonts w:ascii="Times New Roman" w:hAnsi="Times New Roman"/>
                <w:sz w:val="24"/>
                <w:szCs w:val="24"/>
              </w:rPr>
              <w:t>определение успешности развития учащегося и усвоения им программы на определенном этапе обучения.</w:t>
            </w:r>
          </w:p>
        </w:tc>
        <w:tc>
          <w:tcPr>
            <w:tcW w:w="0" w:type="auto"/>
          </w:tcPr>
          <w:p w14:paraId="5BA83E55" w14:textId="77777777" w:rsidR="00540BCE" w:rsidRPr="00E60CD1"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E60CD1">
              <w:rPr>
                <w:rFonts w:ascii="Times New Roman" w:hAnsi="Times New Roman"/>
                <w:sz w:val="24"/>
                <w:szCs w:val="24"/>
              </w:rPr>
              <w:t>зачеты (показ части программы, технический зачет),</w:t>
            </w:r>
          </w:p>
          <w:p w14:paraId="606C1DD7" w14:textId="77777777" w:rsidR="00540BCE" w:rsidRPr="00E60CD1"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E60CD1">
              <w:rPr>
                <w:rFonts w:ascii="Times New Roman" w:hAnsi="Times New Roman"/>
                <w:sz w:val="24"/>
                <w:szCs w:val="24"/>
              </w:rPr>
              <w:t>академические концерты,</w:t>
            </w:r>
          </w:p>
          <w:p w14:paraId="2EC1AE94" w14:textId="77777777" w:rsidR="00540BCE" w:rsidRPr="00E60CD1"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rPr>
            </w:pPr>
            <w:r w:rsidRPr="00E60CD1">
              <w:rPr>
                <w:rFonts w:ascii="Times New Roman" w:hAnsi="Times New Roman"/>
                <w:sz w:val="24"/>
                <w:szCs w:val="24"/>
              </w:rPr>
              <w:t xml:space="preserve">переводные зачеты, </w:t>
            </w:r>
          </w:p>
          <w:p w14:paraId="575325B4" w14:textId="77777777" w:rsidR="00540BCE" w:rsidRPr="00E60CD1" w:rsidRDefault="00540BCE" w:rsidP="00300398">
            <w:pPr>
              <w:numPr>
                <w:ilvl w:val="0"/>
                <w:numId w:val="52"/>
              </w:numPr>
              <w:tabs>
                <w:tab w:val="clear" w:pos="720"/>
                <w:tab w:val="num" w:pos="161"/>
              </w:tabs>
              <w:spacing w:after="0" w:line="240" w:lineRule="auto"/>
              <w:ind w:left="0" w:firstLine="0"/>
              <w:rPr>
                <w:rFonts w:ascii="Times New Roman" w:hAnsi="Times New Roman"/>
                <w:sz w:val="24"/>
                <w:szCs w:val="24"/>
                <w:highlight w:val="white"/>
              </w:rPr>
            </w:pPr>
            <w:r w:rsidRPr="00E60CD1">
              <w:rPr>
                <w:rFonts w:ascii="Times New Roman" w:hAnsi="Times New Roman"/>
                <w:sz w:val="24"/>
                <w:szCs w:val="24"/>
              </w:rPr>
              <w:t>экзамены</w:t>
            </w:r>
          </w:p>
        </w:tc>
      </w:tr>
      <w:tr w:rsidR="00540BCE" w:rsidRPr="00767B2D" w14:paraId="69F40080" w14:textId="77777777" w:rsidTr="00BF7B2E">
        <w:tc>
          <w:tcPr>
            <w:tcW w:w="0" w:type="auto"/>
          </w:tcPr>
          <w:p w14:paraId="6E926773" w14:textId="77777777" w:rsidR="00540BCE" w:rsidRPr="00E60CD1" w:rsidRDefault="00540BCE" w:rsidP="00BF7B2E">
            <w:pPr>
              <w:spacing w:after="0" w:line="240" w:lineRule="auto"/>
              <w:rPr>
                <w:rFonts w:ascii="Times New Roman" w:hAnsi="Times New Roman"/>
                <w:b/>
                <w:sz w:val="24"/>
                <w:szCs w:val="24"/>
                <w:highlight w:val="white"/>
              </w:rPr>
            </w:pPr>
            <w:r w:rsidRPr="00E60CD1">
              <w:rPr>
                <w:rFonts w:ascii="Times New Roman" w:hAnsi="Times New Roman"/>
                <w:b/>
                <w:sz w:val="24"/>
                <w:szCs w:val="24"/>
                <w:highlight w:val="white"/>
              </w:rPr>
              <w:t>Итоговая аттестация</w:t>
            </w:r>
          </w:p>
        </w:tc>
        <w:tc>
          <w:tcPr>
            <w:tcW w:w="0" w:type="auto"/>
          </w:tcPr>
          <w:p w14:paraId="019796F3" w14:textId="77777777" w:rsidR="00540BCE" w:rsidRPr="00E60CD1" w:rsidRDefault="00540BCE" w:rsidP="00300398">
            <w:pPr>
              <w:numPr>
                <w:ilvl w:val="0"/>
                <w:numId w:val="54"/>
              </w:numPr>
              <w:tabs>
                <w:tab w:val="clear" w:pos="720"/>
                <w:tab w:val="num" w:pos="245"/>
              </w:tabs>
              <w:spacing w:after="0" w:line="240" w:lineRule="auto"/>
              <w:ind w:left="65" w:hanging="65"/>
              <w:rPr>
                <w:rFonts w:ascii="Times New Roman" w:hAnsi="Times New Roman"/>
                <w:sz w:val="24"/>
                <w:szCs w:val="24"/>
              </w:rPr>
            </w:pPr>
            <w:r w:rsidRPr="00E60CD1">
              <w:rPr>
                <w:rFonts w:ascii="Times New Roman" w:hAnsi="Times New Roman"/>
                <w:sz w:val="24"/>
                <w:szCs w:val="24"/>
              </w:rPr>
              <w:t>определяет уровень и качество освоения программы учебного предмета.</w:t>
            </w:r>
          </w:p>
        </w:tc>
        <w:tc>
          <w:tcPr>
            <w:tcW w:w="0" w:type="auto"/>
          </w:tcPr>
          <w:p w14:paraId="2F86989C" w14:textId="77777777" w:rsidR="00540BCE" w:rsidRPr="00E60CD1" w:rsidRDefault="00540BCE" w:rsidP="00300398">
            <w:pPr>
              <w:numPr>
                <w:ilvl w:val="0"/>
                <w:numId w:val="53"/>
              </w:numPr>
              <w:tabs>
                <w:tab w:val="clear" w:pos="720"/>
                <w:tab w:val="num" w:pos="161"/>
              </w:tabs>
              <w:spacing w:after="0" w:line="240" w:lineRule="auto"/>
              <w:ind w:left="0" w:firstLine="0"/>
              <w:rPr>
                <w:rFonts w:ascii="Times New Roman" w:hAnsi="Times New Roman"/>
                <w:sz w:val="24"/>
                <w:szCs w:val="24"/>
              </w:rPr>
            </w:pPr>
            <w:r w:rsidRPr="00E60CD1">
              <w:rPr>
                <w:rFonts w:ascii="Times New Roman" w:hAnsi="Times New Roman"/>
                <w:sz w:val="24"/>
                <w:szCs w:val="24"/>
              </w:rPr>
              <w:t>экзамен – проводится в</w:t>
            </w:r>
          </w:p>
          <w:p w14:paraId="59995237" w14:textId="77777777" w:rsidR="00540BCE" w:rsidRPr="00E60CD1" w:rsidRDefault="00540BCE" w:rsidP="00BF7B2E">
            <w:pPr>
              <w:spacing w:after="0" w:line="240" w:lineRule="auto"/>
              <w:rPr>
                <w:rFonts w:ascii="Times New Roman" w:hAnsi="Times New Roman"/>
                <w:sz w:val="24"/>
                <w:szCs w:val="24"/>
                <w:highlight w:val="white"/>
              </w:rPr>
            </w:pPr>
            <w:r w:rsidRPr="00E60CD1">
              <w:rPr>
                <w:rFonts w:ascii="Times New Roman" w:hAnsi="Times New Roman"/>
                <w:sz w:val="24"/>
                <w:szCs w:val="24"/>
              </w:rPr>
              <w:t>выпускных классах: 8 (9).</w:t>
            </w:r>
          </w:p>
        </w:tc>
      </w:tr>
    </w:tbl>
    <w:p w14:paraId="50C4220A" w14:textId="77777777" w:rsidR="00540BCE" w:rsidRPr="00AC2890" w:rsidRDefault="00540BCE" w:rsidP="00540BCE">
      <w:pPr>
        <w:spacing w:after="0"/>
        <w:ind w:firstLine="425"/>
        <w:jc w:val="both"/>
        <w:rPr>
          <w:rFonts w:ascii="Times New Roman" w:hAnsi="Times New Roman"/>
          <w:sz w:val="16"/>
          <w:szCs w:val="16"/>
        </w:rPr>
      </w:pPr>
    </w:p>
    <w:p w14:paraId="0F5AB6EC"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Контрольные уроки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14:paraId="262834AF"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w:t>
      </w:r>
    </w:p>
    <w:p w14:paraId="6F79D2D8"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Контрольные уроки проводятся в счет аудиторного времени, предусмотренного на учебный предмет.</w:t>
      </w:r>
    </w:p>
    <w:p w14:paraId="2F9AAE4B"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Зачеты 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14:paraId="5C1D369B"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lastRenderedPageBreak/>
        <w:t>Академические концерты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14:paraId="67C4BD76"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Переводные экзамены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14:paraId="01A539F4"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Итоговая аттестация (экзамен) определяет уровень и качество освоения образовательной программы. Экзамен проводится в выпускных классах: 8 (9)  в соответствии с действующими учебными планами. Итоговая аттестация проводится по утвержденному директором школы расписанию.</w:t>
      </w:r>
    </w:p>
    <w:p w14:paraId="3AACF033" w14:textId="77777777" w:rsidR="00540BCE" w:rsidRPr="00E60CD1" w:rsidRDefault="00540BCE" w:rsidP="00540BCE">
      <w:pPr>
        <w:spacing w:before="120" w:after="120"/>
        <w:ind w:firstLine="425"/>
        <w:rPr>
          <w:rFonts w:ascii="Times New Roman" w:hAnsi="Times New Roman"/>
          <w:b/>
          <w:i/>
          <w:sz w:val="24"/>
          <w:szCs w:val="24"/>
          <w:highlight w:val="white"/>
        </w:rPr>
      </w:pPr>
      <w:r w:rsidRPr="00E60CD1">
        <w:rPr>
          <w:rFonts w:ascii="Times New Roman" w:hAnsi="Times New Roman"/>
          <w:b/>
          <w:i/>
          <w:sz w:val="24"/>
          <w:szCs w:val="24"/>
          <w:highlight w:val="white"/>
        </w:rPr>
        <w:t>2. Контроль и учет успеваемости</w:t>
      </w:r>
    </w:p>
    <w:p w14:paraId="1787B4F7"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Контроль успеваемости осуществляется преподавателем на уроках по пятибалльной системе. Оценка выставляется не реже чем раз в три урока. По итогам четверти и года выставляется итоговая оценка.</w:t>
      </w:r>
    </w:p>
    <w:p w14:paraId="4C361DE7"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Успеваемость учащихся по программе «Специальность (трехструнная домра)» учитывается на различных выступлениях: экзаменах, академических концертах, контрольных уроках,</w:t>
      </w:r>
      <w:r w:rsidRPr="00E60CD1">
        <w:rPr>
          <w:bCs/>
          <w:sz w:val="24"/>
          <w:szCs w:val="24"/>
        </w:rPr>
        <w:t xml:space="preserve"> </w:t>
      </w:r>
      <w:r w:rsidRPr="00E60CD1">
        <w:rPr>
          <w:rFonts w:ascii="Times New Roman" w:hAnsi="Times New Roman"/>
          <w:bCs/>
          <w:sz w:val="24"/>
          <w:szCs w:val="24"/>
        </w:rPr>
        <w:t>технических зачетах, зачетах или контрольных уроках по самостоятельному изучению обучающимся музыкального произведения и чтению с листа,</w:t>
      </w:r>
      <w:r w:rsidRPr="00E60CD1">
        <w:rPr>
          <w:rFonts w:ascii="Times New Roman" w:hAnsi="Times New Roman"/>
          <w:sz w:val="24"/>
          <w:szCs w:val="24"/>
          <w:highlight w:val="white"/>
        </w:rPr>
        <w:t xml:space="preserve"> а также на открытых концертах, конкурсах, прослушиваниях к ним.</w:t>
      </w:r>
    </w:p>
    <w:p w14:paraId="53260D45" w14:textId="77777777" w:rsidR="00540BCE" w:rsidRPr="00E60CD1" w:rsidRDefault="00540BCE" w:rsidP="00540BCE">
      <w:pPr>
        <w:spacing w:after="0"/>
        <w:ind w:firstLine="709"/>
        <w:jc w:val="both"/>
        <w:rPr>
          <w:rFonts w:ascii="Times New Roman" w:hAnsi="Times New Roman"/>
          <w:sz w:val="24"/>
          <w:szCs w:val="24"/>
        </w:rPr>
      </w:pPr>
      <w:r w:rsidRPr="00E60CD1">
        <w:rPr>
          <w:rFonts w:ascii="Times New Roman" w:hAnsi="Times New Roman"/>
          <w:sz w:val="24"/>
          <w:szCs w:val="24"/>
        </w:rPr>
        <w:t>Форма и репертуар зачетных выступлений учащегося планируется в индивидуальном порядке, так как частота зачетных выступлений, их форма, а также уровень технической и художественной сложности зачетного репертуара находятся в зависимости от индивидуальных способностей учащегося.</w:t>
      </w:r>
    </w:p>
    <w:p w14:paraId="75D7EE8C" w14:textId="77777777" w:rsidR="00540BCE" w:rsidRPr="00E60CD1" w:rsidRDefault="00540BCE" w:rsidP="00540BCE">
      <w:pPr>
        <w:spacing w:after="0"/>
        <w:ind w:firstLine="709"/>
        <w:jc w:val="both"/>
        <w:rPr>
          <w:rFonts w:ascii="Times New Roman" w:hAnsi="Times New Roman"/>
          <w:sz w:val="24"/>
          <w:szCs w:val="24"/>
        </w:rPr>
      </w:pPr>
      <w:r w:rsidRPr="00E60CD1">
        <w:rPr>
          <w:rFonts w:ascii="Times New Roman" w:hAnsi="Times New Roman"/>
          <w:sz w:val="24"/>
          <w:szCs w:val="24"/>
        </w:rPr>
        <w:t>В соответствии с учебным планом в 8  классе учащиеся сдают выпускной экзамен. В остальных классах проходят школьные академические концерты, которые проводятся систематически 2 раза в год с оценкой в конце первого и второго полугодия (декабрь, май). Для показа на академических концертах из общего объёма годовых требований педагог должен подготовить с учеником не менее 4 произведений различных по жанру и форме. Количество произведений для исполнения не ограничивается.</w:t>
      </w:r>
    </w:p>
    <w:p w14:paraId="77E772EF" w14:textId="77777777" w:rsidR="00540BCE" w:rsidRPr="00E60CD1" w:rsidRDefault="00540BCE" w:rsidP="00540BCE">
      <w:pPr>
        <w:spacing w:after="0"/>
        <w:ind w:firstLine="709"/>
        <w:jc w:val="both"/>
        <w:rPr>
          <w:rFonts w:ascii="Times New Roman" w:hAnsi="Times New Roman"/>
          <w:sz w:val="24"/>
          <w:szCs w:val="24"/>
        </w:rPr>
      </w:pPr>
      <w:r w:rsidRPr="00E60CD1">
        <w:rPr>
          <w:rFonts w:ascii="Times New Roman" w:hAnsi="Times New Roman"/>
          <w:sz w:val="24"/>
          <w:szCs w:val="24"/>
        </w:rPr>
        <w:t>Уровень технической подготовки учащегося проверяется на техническом зачете – контрольном прослушивании гамм и этюдов, который проходит 2 раза в год с оценкой в середине первого и второго полугодия. Каждый учащийся на своем техническом уровне должен показать хорошую выучку в области постановки исполнительского аппарата, а также грамотное, осознанное и аккуратное в звуковом отношении исполнение своей зачетной программы.</w:t>
      </w:r>
    </w:p>
    <w:p w14:paraId="05312141" w14:textId="77777777" w:rsidR="00540BCE" w:rsidRPr="00E60CD1" w:rsidRDefault="00540BCE" w:rsidP="009756E8">
      <w:pPr>
        <w:pStyle w:val="Style4"/>
        <w:tabs>
          <w:tab w:val="left" w:pos="600"/>
        </w:tabs>
        <w:spacing w:line="276" w:lineRule="auto"/>
        <w:ind w:firstLine="601"/>
      </w:pPr>
      <w:r w:rsidRPr="00E60CD1">
        <w:t>Кроме того, учителям также рекомендуется готовить учащихся к выступлению на конкурсах, учебных концертах отдела, а также проводить</w:t>
      </w:r>
      <w:r w:rsidRPr="00884639">
        <w:rPr>
          <w:sz w:val="28"/>
          <w:szCs w:val="28"/>
        </w:rPr>
        <w:t xml:space="preserve"> </w:t>
      </w:r>
      <w:r w:rsidRPr="00E60CD1">
        <w:t>каждую четверть в своем классе концерт для родителей. Исполнение самостоятельно подготовленных произведений (подбор по слуху, сочинение, аранжировки) рекомендовано выносить на классные и родительские собрания.</w:t>
      </w:r>
    </w:p>
    <w:p w14:paraId="48D579C7"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lastRenderedPageBreak/>
        <w:t>Экзамены проводятся в соответствии с действующими учебными планами в выпускном классе и в классе дополнительного года обучения. В остальных классах учебный год завершается переводным зачетом.</w:t>
      </w:r>
    </w:p>
    <w:p w14:paraId="40ADA5DA"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На выпускные экзамены выносятся четыре произведения разных жанров и форм. Экзаменационные программы в классах составляются в соответствии с приемными требованиями по специальности для поступающих в средние учебные заведения культуры и искусства. В течение учебного года учащиеся экзаменационных классов выступают на прослушиваниях с исполнением (без оценки) произведений выпускной программы.</w:t>
      </w:r>
    </w:p>
    <w:p w14:paraId="60C07EE0"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14:paraId="53D039AE"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При выведении итоговой оценки учитывается следующее:</w:t>
      </w:r>
    </w:p>
    <w:p w14:paraId="7641AE09" w14:textId="77777777" w:rsidR="00540BCE" w:rsidRPr="00E60CD1" w:rsidRDefault="00540BCE"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E60CD1">
        <w:rPr>
          <w:rFonts w:ascii="Times New Roman" w:hAnsi="Times New Roman"/>
          <w:sz w:val="24"/>
          <w:szCs w:val="24"/>
          <w:highlight w:val="white"/>
        </w:rPr>
        <w:t>оценка годовой работы ученика, выведенная на основе его продвижения;</w:t>
      </w:r>
    </w:p>
    <w:p w14:paraId="50BE89B4" w14:textId="77777777" w:rsidR="00540BCE" w:rsidRPr="00E60CD1" w:rsidRDefault="00540BCE" w:rsidP="00300398">
      <w:pPr>
        <w:numPr>
          <w:ilvl w:val="0"/>
          <w:numId w:val="47"/>
        </w:numPr>
        <w:tabs>
          <w:tab w:val="clear" w:pos="1146"/>
          <w:tab w:val="num" w:pos="720"/>
        </w:tabs>
        <w:spacing w:after="0"/>
        <w:ind w:left="0" w:firstLine="360"/>
        <w:jc w:val="both"/>
        <w:rPr>
          <w:rFonts w:ascii="Times New Roman" w:hAnsi="Times New Roman"/>
          <w:sz w:val="24"/>
          <w:szCs w:val="24"/>
          <w:highlight w:val="white"/>
        </w:rPr>
      </w:pPr>
      <w:r w:rsidRPr="00E60CD1">
        <w:rPr>
          <w:rFonts w:ascii="Times New Roman" w:hAnsi="Times New Roman"/>
          <w:sz w:val="24"/>
          <w:szCs w:val="24"/>
          <w:highlight w:val="white"/>
        </w:rPr>
        <w:t>оценка ученика за выступление на академическом концерте</w:t>
      </w:r>
      <w:r>
        <w:rPr>
          <w:rFonts w:ascii="Times New Roman" w:hAnsi="Times New Roman"/>
          <w:sz w:val="28"/>
          <w:szCs w:val="28"/>
          <w:highlight w:val="white"/>
        </w:rPr>
        <w:t xml:space="preserve"> </w:t>
      </w:r>
      <w:r w:rsidRPr="00E60CD1">
        <w:rPr>
          <w:rFonts w:ascii="Times New Roman" w:hAnsi="Times New Roman"/>
          <w:sz w:val="24"/>
          <w:szCs w:val="24"/>
          <w:highlight w:val="white"/>
        </w:rPr>
        <w:t>и переводном зачете, а также результаты контрольных уроков;</w:t>
      </w:r>
    </w:p>
    <w:p w14:paraId="38B590BD" w14:textId="77777777" w:rsidR="00540BCE" w:rsidRPr="00E60CD1" w:rsidRDefault="00540BCE" w:rsidP="00300398">
      <w:pPr>
        <w:numPr>
          <w:ilvl w:val="0"/>
          <w:numId w:val="47"/>
        </w:numPr>
        <w:tabs>
          <w:tab w:val="clear" w:pos="1146"/>
          <w:tab w:val="num" w:pos="720"/>
        </w:tabs>
        <w:spacing w:after="0"/>
        <w:ind w:left="0" w:firstLine="360"/>
        <w:jc w:val="both"/>
        <w:rPr>
          <w:rFonts w:ascii="Times New Roman" w:hAnsi="Times New Roman"/>
          <w:sz w:val="24"/>
          <w:szCs w:val="24"/>
        </w:rPr>
      </w:pPr>
      <w:r w:rsidRPr="00E60CD1">
        <w:rPr>
          <w:rFonts w:ascii="Times New Roman" w:hAnsi="Times New Roman"/>
          <w:sz w:val="24"/>
          <w:szCs w:val="24"/>
        </w:rPr>
        <w:t>другие выступления ученика в течение учебного года.</w:t>
      </w:r>
    </w:p>
    <w:p w14:paraId="287E6E0A"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Критерии оценки выступления учащегося на академическом концерте, зачете,  экзамене:</w:t>
      </w:r>
    </w:p>
    <w:p w14:paraId="15504522"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b/>
          <w:sz w:val="24"/>
          <w:szCs w:val="24"/>
          <w:highlight w:val="white"/>
        </w:rPr>
        <w:t>Оценка 5 (отлично)</w:t>
      </w:r>
      <w:r w:rsidRPr="00E60CD1">
        <w:rPr>
          <w:rFonts w:ascii="Times New Roman" w:hAnsi="Times New Roman"/>
          <w:sz w:val="24"/>
          <w:szCs w:val="24"/>
          <w:highlight w:val="white"/>
        </w:rPr>
        <w:t xml:space="preserve"> выставляется за технически безупречное исполнение программы, при котором исполнительская свобода служит раскрытию художественного содержания произведений.</w:t>
      </w:r>
    </w:p>
    <w:p w14:paraId="4378F87A"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В том случае, если программа исполнена наизусть ярко и выразительно, убедительно и законченно по форме.</w:t>
      </w:r>
    </w:p>
    <w:p w14:paraId="12E132F8"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Проявлено индивидуальное отношение к исполняемому произведению для достижения наиболее убедительного воплощения художественного замысла. Продемонстрировано свободное владение техническими приемами, а также приемами качественного звукоизвлечения.</w:t>
      </w:r>
    </w:p>
    <w:p w14:paraId="646D14FB"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b/>
          <w:sz w:val="24"/>
          <w:szCs w:val="24"/>
          <w:highlight w:val="white"/>
        </w:rPr>
        <w:t>Оценка 4 (хорошо)</w:t>
      </w:r>
      <w:r w:rsidRPr="00E60CD1">
        <w:rPr>
          <w:rFonts w:ascii="Times New Roman" w:hAnsi="Times New Roman"/>
          <w:sz w:val="24"/>
          <w:szCs w:val="24"/>
          <w:highlight w:val="white"/>
        </w:rPr>
        <w:t xml:space="preserve"> выставляется за техническую свободу, осмысленную и выразительную игру, в том случае, когда учеником демонстрируется достаточное понимание характера и содержания исполняемого произведения программа исполнена наизусть, проявлено индивидуальное отношение к исполняемому произведению, однако допущены небольшие технические и стилистические неточности. </w:t>
      </w:r>
    </w:p>
    <w:p w14:paraId="47CAC690"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Учащийся демонстрирует применение художественного оправданных технических приёмов, свободу и пластичность игрового аппарата. Допускаются небольшие погрешности не разрушающие целостность исполняемого произведения.</w:t>
      </w:r>
    </w:p>
    <w:p w14:paraId="493052EF"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b/>
          <w:sz w:val="24"/>
          <w:szCs w:val="24"/>
          <w:highlight w:val="white"/>
        </w:rPr>
        <w:t>Оценка 3 (удовлетворительно)</w:t>
      </w:r>
      <w:r w:rsidRPr="00E60CD1">
        <w:rPr>
          <w:rFonts w:ascii="Times New Roman" w:hAnsi="Times New Roman"/>
          <w:sz w:val="24"/>
          <w:szCs w:val="24"/>
          <w:highlight w:val="white"/>
        </w:rPr>
        <w:t xml:space="preserve"> выставляется за игру, в которой учащийся демонстрирует ограниченность своих возможностей, неяркое, необразное исполнение программы.</w:t>
      </w:r>
    </w:p>
    <w:p w14:paraId="5DEA85BF"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Программа исполнена наизусть с неточностями и ошибками, слабо проявляется осмысленное и индивидуальное отношение к исполняемому произведению</w:t>
      </w:r>
    </w:p>
    <w:p w14:paraId="0919D1F2"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sz w:val="24"/>
          <w:szCs w:val="24"/>
          <w:highlight w:val="white"/>
        </w:rPr>
        <w:t>Учащийся показывает недостаточное владение техническими приёмами, отсутствие свободы и пластичности игрового аппарата, допущены погрешности в звукоизвлечении.</w:t>
      </w:r>
    </w:p>
    <w:p w14:paraId="3E97F76C" w14:textId="77777777" w:rsidR="00540BCE" w:rsidRPr="00E60CD1" w:rsidRDefault="00540BCE" w:rsidP="00540BCE">
      <w:pPr>
        <w:spacing w:after="0"/>
        <w:ind w:firstLine="426"/>
        <w:jc w:val="both"/>
        <w:rPr>
          <w:rFonts w:ascii="Times New Roman" w:hAnsi="Times New Roman"/>
          <w:sz w:val="24"/>
          <w:szCs w:val="24"/>
          <w:highlight w:val="white"/>
        </w:rPr>
      </w:pPr>
      <w:r w:rsidRPr="00E60CD1">
        <w:rPr>
          <w:rFonts w:ascii="Times New Roman" w:hAnsi="Times New Roman"/>
          <w:b/>
          <w:sz w:val="24"/>
          <w:szCs w:val="24"/>
          <w:highlight w:val="white"/>
        </w:rPr>
        <w:t>Оценка 2 (неудовлетворительно)</w:t>
      </w:r>
      <w:r w:rsidRPr="00E60CD1">
        <w:rPr>
          <w:rFonts w:ascii="Times New Roman" w:hAnsi="Times New Roman"/>
          <w:sz w:val="24"/>
          <w:szCs w:val="24"/>
          <w:highlight w:val="white"/>
        </w:rPr>
        <w:t xml:space="preserve"> выставляется за отсутствие музыкальной образности в исполняемом произведение слабое знание программы наизусть, грубые технические ошибки и плохое владение инструментом.</w:t>
      </w:r>
    </w:p>
    <w:p w14:paraId="66FBC126"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lastRenderedPageBreak/>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14:paraId="632DC39E"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Фонды оценочных средств призваны обеспечивать оценку качества приобретенных выпускниками знаний, умений и навыков, а также степень</w:t>
      </w:r>
      <w:r>
        <w:rPr>
          <w:rFonts w:ascii="Times New Roman" w:hAnsi="Times New Roman"/>
          <w:sz w:val="28"/>
          <w:szCs w:val="28"/>
        </w:rPr>
        <w:t xml:space="preserve"> </w:t>
      </w:r>
      <w:r w:rsidRPr="00E60CD1">
        <w:rPr>
          <w:rFonts w:ascii="Times New Roman" w:hAnsi="Times New Roman"/>
          <w:sz w:val="24"/>
          <w:szCs w:val="24"/>
        </w:rPr>
        <w:t>готовности учащихся выпускного класса к возможному продолжению профессионального образования в области музыкального искусства.</w:t>
      </w:r>
    </w:p>
    <w:p w14:paraId="6DB6650E" w14:textId="77777777" w:rsidR="00540BCE" w:rsidRPr="00E60CD1" w:rsidRDefault="00540BCE" w:rsidP="00540BCE">
      <w:pPr>
        <w:spacing w:before="120" w:after="120"/>
        <w:jc w:val="center"/>
        <w:rPr>
          <w:rFonts w:ascii="Times New Roman" w:hAnsi="Times New Roman"/>
          <w:b/>
          <w:sz w:val="24"/>
          <w:szCs w:val="24"/>
        </w:rPr>
      </w:pPr>
      <w:r w:rsidRPr="00E60CD1">
        <w:rPr>
          <w:rFonts w:ascii="Times New Roman" w:hAnsi="Times New Roman"/>
          <w:b/>
          <w:sz w:val="24"/>
          <w:szCs w:val="24"/>
        </w:rPr>
        <w:t>Методическое обеспечение учебного процесса</w:t>
      </w:r>
    </w:p>
    <w:p w14:paraId="094FB011" w14:textId="77777777" w:rsidR="00540BCE" w:rsidRPr="00E60CD1" w:rsidRDefault="00540BCE" w:rsidP="00540BCE">
      <w:pPr>
        <w:spacing w:after="120"/>
        <w:jc w:val="center"/>
        <w:rPr>
          <w:rFonts w:ascii="Times New Roman" w:hAnsi="Times New Roman"/>
          <w:b/>
          <w:i/>
          <w:sz w:val="24"/>
          <w:szCs w:val="24"/>
        </w:rPr>
      </w:pPr>
      <w:r w:rsidRPr="00E60CD1">
        <w:rPr>
          <w:rFonts w:ascii="Times New Roman" w:hAnsi="Times New Roman"/>
          <w:b/>
          <w:i/>
          <w:sz w:val="24"/>
          <w:szCs w:val="24"/>
        </w:rPr>
        <w:t>1. Методические рекомендации педагогическим работникам</w:t>
      </w:r>
    </w:p>
    <w:p w14:paraId="512237E5"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В работе с учащимся преподаватель должен следовать основным принципам дидактики: последовательность, систематичность, доступность, наглядность в освоении материала.</w:t>
      </w:r>
    </w:p>
    <w:p w14:paraId="28C71D1E" w14:textId="77777777" w:rsidR="00540BCE" w:rsidRPr="00256608"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Процесс обучения должен протекать с учетом индивидуальных психических особенностей ученика, его физических данных. Педагог должен</w:t>
      </w:r>
      <w:r>
        <w:rPr>
          <w:rFonts w:ascii="Times New Roman" w:hAnsi="Times New Roman"/>
          <w:sz w:val="28"/>
          <w:szCs w:val="28"/>
        </w:rPr>
        <w:t xml:space="preserve"> </w:t>
      </w:r>
      <w:r w:rsidRPr="00256608">
        <w:rPr>
          <w:rFonts w:ascii="Times New Roman" w:hAnsi="Times New Roman"/>
          <w:sz w:val="24"/>
          <w:szCs w:val="24"/>
        </w:rPr>
        <w:t>неустанно контролировать уровень развития музыкальных способностей своих учеников.</w:t>
      </w:r>
    </w:p>
    <w:p w14:paraId="79B4C1F7"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w:t>
      </w:r>
    </w:p>
    <w:p w14:paraId="2682182B"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В начале каждого полугодия преподаватель составляет для учащегося индивидуальный план, который утверждается директором школы.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14:paraId="67E5F1C6"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Необходимым условием для успешного обучения на домре является формирование у ученика уже на начальном этапе правильной посадки, постановки рук, целостного исполнительского аппарата.</w:t>
      </w:r>
    </w:p>
    <w:p w14:paraId="7B79360E"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14:paraId="741BC453"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14:paraId="68478D20"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lastRenderedPageBreak/>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14:paraId="1BFDF0E6"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Работа над музыкальным произведением должна проходить в тесной художественной и технической связи.</w:t>
      </w:r>
    </w:p>
    <w:p w14:paraId="780F6D16"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14:paraId="02D8D46A"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w:t>
      </w:r>
      <w:r w:rsidRPr="001E1B2C">
        <w:rPr>
          <w:rFonts w:ascii="Times New Roman" w:hAnsi="Times New Roman"/>
          <w:sz w:val="28"/>
          <w:szCs w:val="28"/>
        </w:rPr>
        <w:t xml:space="preserve"> </w:t>
      </w:r>
      <w:r w:rsidRPr="00E60CD1">
        <w:rPr>
          <w:rFonts w:ascii="Times New Roman" w:hAnsi="Times New Roman"/>
          <w:sz w:val="24"/>
          <w:szCs w:val="24"/>
        </w:rPr>
        <w:t>других инструментов или для голоса. Рекомендуется исполнять переложения, в которых сохранен замысел автора</w:t>
      </w:r>
      <w:r w:rsidRPr="001E1B2C">
        <w:rPr>
          <w:rFonts w:ascii="Times New Roman" w:hAnsi="Times New Roman"/>
          <w:sz w:val="28"/>
          <w:szCs w:val="28"/>
        </w:rPr>
        <w:t xml:space="preserve"> </w:t>
      </w:r>
      <w:r w:rsidRPr="00E60CD1">
        <w:rPr>
          <w:rFonts w:ascii="Times New Roman" w:hAnsi="Times New Roman"/>
          <w:sz w:val="24"/>
          <w:szCs w:val="24"/>
        </w:rPr>
        <w:t>и в то же время грамотно, полноценно использованы характерные особенности домры.</w:t>
      </w:r>
    </w:p>
    <w:p w14:paraId="53599DE1"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 xml:space="preserve">В классе домры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 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14:paraId="300AA37F" w14:textId="77777777" w:rsidR="00540BCE" w:rsidRPr="00E60CD1" w:rsidRDefault="00540BCE" w:rsidP="00540BCE">
      <w:pPr>
        <w:spacing w:before="120" w:after="120"/>
        <w:jc w:val="center"/>
        <w:rPr>
          <w:rFonts w:ascii="Times New Roman" w:hAnsi="Times New Roman"/>
          <w:b/>
          <w:i/>
          <w:sz w:val="24"/>
          <w:szCs w:val="24"/>
        </w:rPr>
      </w:pPr>
      <w:r w:rsidRPr="00E60CD1">
        <w:rPr>
          <w:rFonts w:ascii="Times New Roman" w:hAnsi="Times New Roman"/>
          <w:b/>
          <w:i/>
          <w:sz w:val="24"/>
          <w:szCs w:val="24"/>
        </w:rPr>
        <w:t>2. Методические рекомендации по организации самостоятельной работы учащихся</w:t>
      </w:r>
    </w:p>
    <w:p w14:paraId="232F190E" w14:textId="77777777" w:rsidR="00540BCE" w:rsidRPr="00E60CD1"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E60CD1">
        <w:rPr>
          <w:rFonts w:ascii="Times New Roman" w:hAnsi="Times New Roman"/>
          <w:sz w:val="24"/>
          <w:szCs w:val="24"/>
        </w:rPr>
        <w:t>самостоятельные занятия должны быть регулярными и систематическими;</w:t>
      </w:r>
    </w:p>
    <w:p w14:paraId="60E0E05C" w14:textId="77777777" w:rsidR="00540BCE" w:rsidRPr="00E60CD1"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E60CD1">
        <w:rPr>
          <w:rFonts w:ascii="Times New Roman" w:hAnsi="Times New Roman"/>
          <w:sz w:val="24"/>
          <w:szCs w:val="24"/>
        </w:rPr>
        <w:t>периодичность занятий – каждый день;</w:t>
      </w:r>
    </w:p>
    <w:p w14:paraId="2E0C250E" w14:textId="77777777" w:rsidR="00540BCE" w:rsidRPr="00E60CD1" w:rsidRDefault="00540BCE" w:rsidP="00300398">
      <w:pPr>
        <w:numPr>
          <w:ilvl w:val="0"/>
          <w:numId w:val="55"/>
        </w:numPr>
        <w:tabs>
          <w:tab w:val="clear" w:pos="1145"/>
          <w:tab w:val="num" w:pos="540"/>
        </w:tabs>
        <w:spacing w:after="0"/>
        <w:ind w:left="540"/>
        <w:jc w:val="both"/>
        <w:rPr>
          <w:rFonts w:ascii="Times New Roman" w:hAnsi="Times New Roman"/>
          <w:sz w:val="24"/>
          <w:szCs w:val="24"/>
        </w:rPr>
      </w:pPr>
      <w:r w:rsidRPr="00E60CD1">
        <w:rPr>
          <w:rFonts w:ascii="Times New Roman" w:hAnsi="Times New Roman"/>
          <w:sz w:val="24"/>
          <w:szCs w:val="24"/>
        </w:rPr>
        <w:t>объем самостоятельных занятий в неделю – от 2 до 4 часов.</w:t>
      </w:r>
    </w:p>
    <w:p w14:paraId="22F658B0"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14:paraId="5FB5202B"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14:paraId="429FEF5B"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14:paraId="0CAE58D1" w14:textId="77777777" w:rsidR="00540BCE" w:rsidRPr="00E60CD1" w:rsidRDefault="00540BCE" w:rsidP="00540BCE">
      <w:pPr>
        <w:spacing w:after="0"/>
        <w:ind w:firstLine="425"/>
        <w:jc w:val="both"/>
        <w:rPr>
          <w:rFonts w:ascii="Times New Roman" w:hAnsi="Times New Roman"/>
          <w:sz w:val="24"/>
          <w:szCs w:val="24"/>
        </w:rPr>
      </w:pPr>
      <w:r w:rsidRPr="00E60CD1">
        <w:rPr>
          <w:rFonts w:ascii="Times New Roman" w:hAnsi="Times New Roman"/>
          <w:sz w:val="24"/>
          <w:szCs w:val="24"/>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w:t>
      </w:r>
      <w:r w:rsidRPr="00E60CD1">
        <w:rPr>
          <w:rFonts w:ascii="Times New Roman" w:hAnsi="Times New Roman"/>
          <w:sz w:val="24"/>
          <w:szCs w:val="24"/>
        </w:rPr>
        <w:lastRenderedPageBreak/>
        <w:t>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14:paraId="59034F73" w14:textId="77777777" w:rsidR="00540BCE" w:rsidRPr="00E60CD1" w:rsidRDefault="00540BCE" w:rsidP="00540BCE">
      <w:pPr>
        <w:spacing w:before="120" w:after="120"/>
        <w:ind w:firstLine="539"/>
        <w:jc w:val="center"/>
        <w:rPr>
          <w:rFonts w:ascii="Times New Roman" w:hAnsi="Times New Roman"/>
          <w:b/>
          <w:i/>
          <w:sz w:val="24"/>
          <w:szCs w:val="24"/>
        </w:rPr>
      </w:pPr>
      <w:r w:rsidRPr="00E60CD1">
        <w:rPr>
          <w:rFonts w:ascii="Times New Roman" w:hAnsi="Times New Roman"/>
          <w:b/>
          <w:i/>
          <w:sz w:val="24"/>
          <w:szCs w:val="24"/>
        </w:rPr>
        <w:t>3. Дидактическое обеспечение</w:t>
      </w:r>
    </w:p>
    <w:p w14:paraId="6F0BC338" w14:textId="77777777" w:rsidR="00540BCE" w:rsidRPr="00E60CD1" w:rsidRDefault="00540BCE" w:rsidP="00540BCE">
      <w:pPr>
        <w:spacing w:after="0"/>
        <w:ind w:firstLine="539"/>
        <w:jc w:val="both"/>
        <w:rPr>
          <w:rFonts w:ascii="Times New Roman" w:hAnsi="Times New Roman"/>
          <w:sz w:val="24"/>
          <w:szCs w:val="24"/>
        </w:rPr>
      </w:pPr>
      <w:r w:rsidRPr="00E60CD1">
        <w:rPr>
          <w:rFonts w:ascii="Times New Roman" w:hAnsi="Times New Roman"/>
          <w:sz w:val="24"/>
          <w:szCs w:val="24"/>
        </w:rPr>
        <w:t xml:space="preserve">В ДШИ имеется библиотека для трехструнной домры, содержащая более 50 единиц методических пособий и нотных сборников, а также электронная библиотека. Все произведения, включенные в примерные репертуарные списки настоящей программы, имеются в наличии. </w:t>
      </w:r>
    </w:p>
    <w:p w14:paraId="314D3062" w14:textId="77777777" w:rsidR="00540BCE" w:rsidRPr="00E60CD1" w:rsidRDefault="00540BCE" w:rsidP="00540BCE">
      <w:pPr>
        <w:ind w:firstLine="539"/>
        <w:jc w:val="both"/>
        <w:rPr>
          <w:rFonts w:ascii="Times New Roman" w:hAnsi="Times New Roman"/>
          <w:sz w:val="24"/>
          <w:szCs w:val="24"/>
        </w:rPr>
      </w:pPr>
      <w:r w:rsidRPr="00E60CD1">
        <w:rPr>
          <w:rFonts w:ascii="Times New Roman" w:hAnsi="Times New Roman"/>
          <w:sz w:val="24"/>
          <w:szCs w:val="24"/>
        </w:rPr>
        <w:t>Учащиеся свободно могут пользоваться библиотечным фондом школы, а в случае острой необходимости могут отксерокопировать или отсканировать любое выбранное музыкальное произведение.</w:t>
      </w:r>
    </w:p>
    <w:p w14:paraId="35A63C04" w14:textId="7A71AC85" w:rsidR="00540BCE" w:rsidRPr="00E60CD1" w:rsidRDefault="00540BCE" w:rsidP="0067680D">
      <w:pPr>
        <w:spacing w:before="120" w:after="120"/>
        <w:jc w:val="center"/>
        <w:rPr>
          <w:rFonts w:ascii="Times New Roman" w:hAnsi="Times New Roman"/>
          <w:b/>
          <w:sz w:val="24"/>
          <w:szCs w:val="24"/>
        </w:rPr>
      </w:pPr>
      <w:r w:rsidRPr="00E60CD1">
        <w:rPr>
          <w:rFonts w:ascii="Times New Roman" w:hAnsi="Times New Roman"/>
          <w:b/>
          <w:sz w:val="24"/>
          <w:szCs w:val="24"/>
        </w:rPr>
        <w:t>Списки рекомендуемой нотной и методической литературы</w:t>
      </w:r>
    </w:p>
    <w:p w14:paraId="45592B70" w14:textId="77777777" w:rsidR="00540BCE" w:rsidRPr="00E60CD1" w:rsidRDefault="00540BCE" w:rsidP="00540BCE">
      <w:pPr>
        <w:spacing w:before="120" w:after="120"/>
        <w:ind w:firstLine="425"/>
        <w:rPr>
          <w:rFonts w:ascii="Times New Roman" w:hAnsi="Times New Roman"/>
          <w:b/>
          <w:i/>
          <w:sz w:val="24"/>
          <w:szCs w:val="24"/>
        </w:rPr>
      </w:pPr>
      <w:r w:rsidRPr="00E60CD1">
        <w:rPr>
          <w:rFonts w:ascii="Times New Roman" w:hAnsi="Times New Roman"/>
          <w:b/>
          <w:i/>
          <w:sz w:val="24"/>
          <w:szCs w:val="24"/>
        </w:rPr>
        <w:t>1. Методические пособия</w:t>
      </w:r>
    </w:p>
    <w:p w14:paraId="08E43431" w14:textId="7C25F76C"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1. </w:t>
      </w:r>
      <w:r w:rsidR="00540BCE" w:rsidRPr="00E60CD1">
        <w:rPr>
          <w:rFonts w:ascii="Times New Roman" w:hAnsi="Times New Roman"/>
          <w:sz w:val="24"/>
          <w:szCs w:val="24"/>
        </w:rPr>
        <w:t>Александров А. Школа игры на трехструнной домре. Изд. Музыка. – М.: Изд. Музыка, 1990.</w:t>
      </w:r>
    </w:p>
    <w:p w14:paraId="35B300BC" w14:textId="5791F66D"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2. </w:t>
      </w:r>
      <w:r w:rsidR="00540BCE" w:rsidRPr="00E60CD1">
        <w:rPr>
          <w:rFonts w:ascii="Times New Roman" w:hAnsi="Times New Roman"/>
          <w:sz w:val="24"/>
          <w:szCs w:val="24"/>
        </w:rPr>
        <w:t>Вольская Т., Гареева И. Технология исполнения красочных приемов игры на домре. – Екатеринбург: Издательство Диамант, 1995.</w:t>
      </w:r>
    </w:p>
    <w:p w14:paraId="2F300A55" w14:textId="15A787BF"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3. </w:t>
      </w:r>
      <w:r w:rsidR="00540BCE" w:rsidRPr="00E60CD1">
        <w:rPr>
          <w:rFonts w:ascii="Times New Roman" w:hAnsi="Times New Roman"/>
          <w:sz w:val="24"/>
          <w:szCs w:val="24"/>
        </w:rPr>
        <w:t xml:space="preserve">Вольская Т. И. Особенности организации исполнительского процесса на домре./сб. под ред. </w:t>
      </w:r>
      <w:proofErr w:type="spellStart"/>
      <w:r w:rsidR="00540BCE" w:rsidRPr="00E60CD1">
        <w:rPr>
          <w:rFonts w:ascii="Times New Roman" w:hAnsi="Times New Roman"/>
          <w:sz w:val="24"/>
          <w:szCs w:val="24"/>
        </w:rPr>
        <w:t>Берденского</w:t>
      </w:r>
      <w:proofErr w:type="spellEnd"/>
      <w:r w:rsidR="00540BCE" w:rsidRPr="00E60CD1">
        <w:rPr>
          <w:rFonts w:ascii="Times New Roman" w:hAnsi="Times New Roman"/>
          <w:sz w:val="24"/>
          <w:szCs w:val="24"/>
        </w:rPr>
        <w:t>. – Свердловск, 1990.</w:t>
      </w:r>
    </w:p>
    <w:p w14:paraId="61093725" w14:textId="570F5D30"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4. </w:t>
      </w:r>
      <w:r w:rsidR="00540BCE" w:rsidRPr="00E60CD1">
        <w:rPr>
          <w:rFonts w:ascii="Times New Roman" w:hAnsi="Times New Roman"/>
          <w:sz w:val="24"/>
          <w:szCs w:val="24"/>
        </w:rPr>
        <w:t xml:space="preserve">Вольская Т. И., </w:t>
      </w:r>
      <w:proofErr w:type="spellStart"/>
      <w:r w:rsidR="00540BCE" w:rsidRPr="00E60CD1">
        <w:rPr>
          <w:rFonts w:ascii="Times New Roman" w:hAnsi="Times New Roman"/>
          <w:sz w:val="24"/>
          <w:szCs w:val="24"/>
        </w:rPr>
        <w:t>Уляшкин</w:t>
      </w:r>
      <w:proofErr w:type="spellEnd"/>
      <w:r w:rsidR="00540BCE" w:rsidRPr="00E60CD1">
        <w:rPr>
          <w:rFonts w:ascii="Times New Roman" w:hAnsi="Times New Roman"/>
          <w:sz w:val="24"/>
          <w:szCs w:val="24"/>
        </w:rPr>
        <w:t xml:space="preserve"> М. И. Школа мастерства домриста. – Екатеринбург: Издательство Диамант, 1995. – 162 с.</w:t>
      </w:r>
    </w:p>
    <w:p w14:paraId="39955F3B" w14:textId="36663D96"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5. </w:t>
      </w:r>
      <w:proofErr w:type="spellStart"/>
      <w:r w:rsidR="00540BCE" w:rsidRPr="00E60CD1">
        <w:rPr>
          <w:rFonts w:ascii="Times New Roman" w:hAnsi="Times New Roman"/>
          <w:sz w:val="24"/>
          <w:szCs w:val="24"/>
        </w:rPr>
        <w:t>Гелис</w:t>
      </w:r>
      <w:proofErr w:type="spellEnd"/>
      <w:r w:rsidR="00540BCE" w:rsidRPr="00E60CD1">
        <w:rPr>
          <w:rFonts w:ascii="Times New Roman" w:hAnsi="Times New Roman"/>
          <w:sz w:val="24"/>
          <w:szCs w:val="24"/>
        </w:rPr>
        <w:t xml:space="preserve"> М. М. Методика обучения игре на домре (методические рекомендации). – Свердловск, 1998.</w:t>
      </w:r>
    </w:p>
    <w:p w14:paraId="32733DA4" w14:textId="0B557D72"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6. </w:t>
      </w:r>
      <w:r w:rsidR="00540BCE" w:rsidRPr="00E60CD1">
        <w:rPr>
          <w:rFonts w:ascii="Times New Roman" w:hAnsi="Times New Roman"/>
          <w:sz w:val="24"/>
          <w:szCs w:val="24"/>
        </w:rPr>
        <w:t>Информационные бюллетень «Народник» № 1-58./Ред.-сост. В. Новожилов,  В. Петров. – М.: Музыка, 1998-2007.</w:t>
      </w:r>
    </w:p>
    <w:p w14:paraId="0A1082F0" w14:textId="69BA4764"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7. </w:t>
      </w:r>
      <w:r w:rsidR="00540BCE" w:rsidRPr="00E60CD1">
        <w:rPr>
          <w:rFonts w:ascii="Times New Roman" w:hAnsi="Times New Roman"/>
          <w:sz w:val="24"/>
          <w:szCs w:val="24"/>
        </w:rPr>
        <w:t>Круглов В. Искусство игры на домре. – М.: Изд. Композитор, 2001</w:t>
      </w:r>
    </w:p>
    <w:p w14:paraId="367BFA2B" w14:textId="2A51C463" w:rsidR="00540BCE" w:rsidRPr="00E60CD1" w:rsidRDefault="008D6756" w:rsidP="008D6756">
      <w:pPr>
        <w:spacing w:after="0"/>
        <w:jc w:val="both"/>
        <w:rPr>
          <w:rFonts w:ascii="Times New Roman" w:hAnsi="Times New Roman"/>
          <w:sz w:val="24"/>
          <w:szCs w:val="24"/>
        </w:rPr>
      </w:pPr>
      <w:r w:rsidRPr="00E60CD1">
        <w:rPr>
          <w:rFonts w:ascii="Times New Roman" w:hAnsi="Times New Roman"/>
          <w:sz w:val="24"/>
          <w:szCs w:val="24"/>
        </w:rPr>
        <w:t xml:space="preserve">8. </w:t>
      </w:r>
      <w:r w:rsidR="00540BCE" w:rsidRPr="00E60CD1">
        <w:rPr>
          <w:rFonts w:ascii="Times New Roman" w:hAnsi="Times New Roman"/>
          <w:sz w:val="24"/>
          <w:szCs w:val="24"/>
        </w:rPr>
        <w:t>Круглов В. П. Исполнение мелизмов на домре. Учебное пособие. – М.: ГМПИ им. Гнесиных. - 1990. – 51 с.</w:t>
      </w:r>
    </w:p>
    <w:p w14:paraId="4D391A50" w14:textId="72FC973A" w:rsidR="00540BCE" w:rsidRPr="00E60CD1" w:rsidRDefault="008D6756" w:rsidP="008D6756">
      <w:pPr>
        <w:tabs>
          <w:tab w:val="left" w:pos="-142"/>
        </w:tabs>
        <w:spacing w:after="0"/>
        <w:jc w:val="both"/>
        <w:rPr>
          <w:rFonts w:ascii="Times New Roman" w:hAnsi="Times New Roman"/>
          <w:sz w:val="24"/>
          <w:szCs w:val="24"/>
        </w:rPr>
      </w:pPr>
      <w:r w:rsidRPr="00E60CD1">
        <w:rPr>
          <w:rFonts w:ascii="Times New Roman" w:hAnsi="Times New Roman"/>
          <w:sz w:val="24"/>
          <w:szCs w:val="24"/>
        </w:rPr>
        <w:t xml:space="preserve">9. </w:t>
      </w:r>
      <w:r w:rsidR="00540BCE" w:rsidRPr="00E60CD1">
        <w:rPr>
          <w:rFonts w:ascii="Times New Roman" w:hAnsi="Times New Roman"/>
          <w:sz w:val="24"/>
          <w:szCs w:val="24"/>
        </w:rPr>
        <w:t xml:space="preserve">Лукин С. Ф., </w:t>
      </w:r>
      <w:proofErr w:type="spellStart"/>
      <w:r w:rsidR="00540BCE" w:rsidRPr="00E60CD1">
        <w:rPr>
          <w:rFonts w:ascii="Times New Roman" w:hAnsi="Times New Roman"/>
          <w:sz w:val="24"/>
          <w:szCs w:val="24"/>
        </w:rPr>
        <w:t>Имханицкий</w:t>
      </w:r>
      <w:proofErr w:type="spellEnd"/>
      <w:r w:rsidR="00540BCE" w:rsidRPr="00E60CD1">
        <w:rPr>
          <w:rFonts w:ascii="Times New Roman" w:hAnsi="Times New Roman"/>
          <w:sz w:val="24"/>
          <w:szCs w:val="24"/>
        </w:rPr>
        <w:t xml:space="preserve"> М. И. Методика работы над новым репертуаром для домры: Реп. методический сборник для учебных заведений искусств и культуры. – М.: Издательство РАМ им. Гнесиных, 2003. – 52 с.</w:t>
      </w:r>
    </w:p>
    <w:p w14:paraId="22B34EF9" w14:textId="5F4293D7" w:rsidR="00540BCE" w:rsidRPr="00E60CD1" w:rsidRDefault="008D6756" w:rsidP="008D6756">
      <w:pPr>
        <w:tabs>
          <w:tab w:val="left" w:pos="-142"/>
        </w:tabs>
        <w:spacing w:after="0"/>
        <w:jc w:val="both"/>
        <w:rPr>
          <w:rFonts w:ascii="Times New Roman" w:hAnsi="Times New Roman"/>
          <w:sz w:val="24"/>
          <w:szCs w:val="24"/>
        </w:rPr>
      </w:pPr>
      <w:r w:rsidRPr="00E60CD1">
        <w:rPr>
          <w:rFonts w:ascii="Times New Roman" w:hAnsi="Times New Roman"/>
          <w:sz w:val="24"/>
          <w:szCs w:val="24"/>
        </w:rPr>
        <w:t xml:space="preserve">10. </w:t>
      </w:r>
      <w:r w:rsidR="00540BCE" w:rsidRPr="00E60CD1">
        <w:rPr>
          <w:rFonts w:ascii="Times New Roman" w:hAnsi="Times New Roman"/>
          <w:sz w:val="24"/>
          <w:szCs w:val="24"/>
        </w:rPr>
        <w:t>Лукин, С. Ф. Уроки мастерства домриста: в семи частях. Часть I. Некоторые вопросы постановки рук. Ритм. Звук. Нотное приложение №1 /С. Ф. Лукин. – М.: Пробел, 2006 . – 80с., ноты.</w:t>
      </w:r>
    </w:p>
    <w:p w14:paraId="53E96D1D" w14:textId="4AA624CB" w:rsidR="00540BCE" w:rsidRPr="00E60CD1" w:rsidRDefault="008D6756" w:rsidP="008D6756">
      <w:pPr>
        <w:tabs>
          <w:tab w:val="left" w:pos="-142"/>
        </w:tabs>
        <w:spacing w:after="0"/>
        <w:jc w:val="both"/>
        <w:rPr>
          <w:rFonts w:ascii="Times New Roman" w:hAnsi="Times New Roman"/>
          <w:sz w:val="24"/>
          <w:szCs w:val="24"/>
        </w:rPr>
      </w:pPr>
      <w:r w:rsidRPr="00E60CD1">
        <w:rPr>
          <w:rFonts w:ascii="Times New Roman" w:hAnsi="Times New Roman"/>
          <w:sz w:val="24"/>
          <w:szCs w:val="24"/>
        </w:rPr>
        <w:t>11. Л</w:t>
      </w:r>
      <w:r w:rsidR="00540BCE" w:rsidRPr="00E60CD1">
        <w:rPr>
          <w:rFonts w:ascii="Times New Roman" w:hAnsi="Times New Roman"/>
          <w:sz w:val="24"/>
          <w:szCs w:val="24"/>
        </w:rPr>
        <w:t>укин, С. Ф. Уроки мастерства домриста: в семи частях. Часть II. Техника правой руки /С. Ф. Лукин. – М.: Пробел, 2005 . – 44с., ноты.</w:t>
      </w:r>
    </w:p>
    <w:p w14:paraId="3D0BD664" w14:textId="66A74B92" w:rsidR="00540BCE" w:rsidRPr="00E60CD1" w:rsidRDefault="00BB2952" w:rsidP="00BB2952">
      <w:pPr>
        <w:tabs>
          <w:tab w:val="left" w:pos="-567"/>
        </w:tabs>
        <w:spacing w:after="0"/>
        <w:jc w:val="both"/>
        <w:rPr>
          <w:rFonts w:ascii="Times New Roman" w:hAnsi="Times New Roman"/>
          <w:sz w:val="24"/>
          <w:szCs w:val="24"/>
        </w:rPr>
      </w:pPr>
      <w:r>
        <w:rPr>
          <w:rFonts w:ascii="Times New Roman" w:hAnsi="Times New Roman"/>
          <w:sz w:val="24"/>
          <w:szCs w:val="24"/>
        </w:rPr>
        <w:t xml:space="preserve">12. </w:t>
      </w:r>
      <w:r w:rsidR="00540BCE" w:rsidRPr="00E60CD1">
        <w:rPr>
          <w:rFonts w:ascii="Times New Roman" w:hAnsi="Times New Roman"/>
          <w:sz w:val="24"/>
          <w:szCs w:val="24"/>
        </w:rPr>
        <w:t>Лукин, С. Ф. Уроки мастерства домриста: В семи частях. Часть III. Хроматические гаммы. Упражнения. Этюды. Пьесы /С. Ф. Лукин. – М.: Пробел, 2005 . – 56с., ноты.</w:t>
      </w:r>
    </w:p>
    <w:p w14:paraId="0A2C808A" w14:textId="3B0B1DEB" w:rsidR="00540BCE" w:rsidRPr="00E60CD1" w:rsidRDefault="00BB2952" w:rsidP="00BB2952">
      <w:pPr>
        <w:tabs>
          <w:tab w:val="left" w:pos="-567"/>
        </w:tabs>
        <w:spacing w:after="0"/>
        <w:jc w:val="both"/>
        <w:rPr>
          <w:rFonts w:ascii="Times New Roman" w:hAnsi="Times New Roman"/>
          <w:sz w:val="24"/>
          <w:szCs w:val="24"/>
        </w:rPr>
      </w:pPr>
      <w:r>
        <w:rPr>
          <w:rFonts w:ascii="Times New Roman" w:hAnsi="Times New Roman"/>
          <w:sz w:val="24"/>
          <w:szCs w:val="24"/>
        </w:rPr>
        <w:t xml:space="preserve">13. </w:t>
      </w:r>
      <w:r w:rsidR="00540BCE" w:rsidRPr="00E60CD1">
        <w:rPr>
          <w:rFonts w:ascii="Times New Roman" w:hAnsi="Times New Roman"/>
          <w:sz w:val="24"/>
          <w:szCs w:val="24"/>
        </w:rPr>
        <w:t>Лукин, С. Ф. Уроки мастерства домриста: В семи частях. Часть IV. Развитие беглости: Гаммы. Упражнения. Укрепление пальцев. Этюды /С. Ф. Лукин. – М.: Пробел, 2006 . – 68с., ноты.</w:t>
      </w:r>
    </w:p>
    <w:p w14:paraId="684BE92D" w14:textId="25125989" w:rsidR="00540BCE" w:rsidRPr="00E60CD1" w:rsidRDefault="00BB2952" w:rsidP="00BB2952">
      <w:pPr>
        <w:tabs>
          <w:tab w:val="left" w:pos="-567"/>
        </w:tabs>
        <w:spacing w:after="0"/>
        <w:jc w:val="both"/>
        <w:rPr>
          <w:rFonts w:ascii="Times New Roman" w:hAnsi="Times New Roman"/>
          <w:sz w:val="24"/>
          <w:szCs w:val="24"/>
        </w:rPr>
      </w:pPr>
      <w:r>
        <w:rPr>
          <w:rFonts w:ascii="Times New Roman" w:hAnsi="Times New Roman"/>
          <w:sz w:val="24"/>
          <w:szCs w:val="24"/>
        </w:rPr>
        <w:lastRenderedPageBreak/>
        <w:t xml:space="preserve">14. </w:t>
      </w:r>
      <w:r w:rsidR="00540BCE" w:rsidRPr="00E60CD1">
        <w:rPr>
          <w:rFonts w:ascii="Times New Roman" w:hAnsi="Times New Roman"/>
          <w:sz w:val="24"/>
          <w:szCs w:val="24"/>
        </w:rPr>
        <w:t>Лукин, С. Ф. Уроки мастерства домриста: В семи частях. Часть V. Арпеджио. Этюды /С. Ф. Лукин – М.: Пробел, 2006 . – 34с., ноты.</w:t>
      </w:r>
    </w:p>
    <w:p w14:paraId="433D4248" w14:textId="177E99D2" w:rsidR="00540BCE" w:rsidRPr="00BB2952" w:rsidRDefault="00BB2952" w:rsidP="00BB2952">
      <w:pPr>
        <w:tabs>
          <w:tab w:val="left" w:pos="720"/>
        </w:tabs>
        <w:spacing w:after="0"/>
        <w:jc w:val="both"/>
        <w:rPr>
          <w:rFonts w:ascii="Times New Roman" w:hAnsi="Times New Roman"/>
          <w:sz w:val="24"/>
          <w:szCs w:val="24"/>
        </w:rPr>
      </w:pPr>
      <w:r>
        <w:rPr>
          <w:rFonts w:ascii="Times New Roman" w:hAnsi="Times New Roman"/>
          <w:sz w:val="24"/>
          <w:szCs w:val="24"/>
        </w:rPr>
        <w:t xml:space="preserve">15. </w:t>
      </w:r>
      <w:r w:rsidR="00540BCE" w:rsidRPr="00BB2952">
        <w:rPr>
          <w:rFonts w:ascii="Times New Roman" w:hAnsi="Times New Roman"/>
          <w:sz w:val="24"/>
          <w:szCs w:val="24"/>
        </w:rPr>
        <w:t>Лукин, С. Ф. Уроки мастерства домриста: В семи частях. Часть VI. Терции. Сексты. Октавы. Аккорды /С. Ф. Лукин. – М.: Пробел, 2006 . – 35с., ноты.</w:t>
      </w:r>
    </w:p>
    <w:p w14:paraId="2024A351" w14:textId="6EDFC5B5"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 xml:space="preserve">16. </w:t>
      </w:r>
      <w:r w:rsidR="00540BCE" w:rsidRPr="00E60CD1">
        <w:rPr>
          <w:rFonts w:ascii="Times New Roman" w:hAnsi="Times New Roman"/>
          <w:sz w:val="24"/>
          <w:szCs w:val="24"/>
        </w:rPr>
        <w:t>Лукин, С. Ф. Уроки мастерства домриста: В семи частях. Часть. VII. Колористические приемы /С. Ф. Лукин. – М.: Пробел, 2006 . – 57с., ноты.</w:t>
      </w:r>
    </w:p>
    <w:p w14:paraId="389A2821" w14:textId="19B0A858"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 xml:space="preserve">17. </w:t>
      </w:r>
      <w:r w:rsidR="00540BCE" w:rsidRPr="00E60CD1">
        <w:rPr>
          <w:rFonts w:ascii="Times New Roman" w:hAnsi="Times New Roman"/>
          <w:sz w:val="24"/>
          <w:szCs w:val="24"/>
        </w:rPr>
        <w:t xml:space="preserve">Особенности домровой аппликатуры: Методический материал для детских музыкальных школ и школ искусств./ Сост. Е. А. </w:t>
      </w:r>
      <w:proofErr w:type="spellStart"/>
      <w:r w:rsidR="00540BCE" w:rsidRPr="00E60CD1">
        <w:rPr>
          <w:rFonts w:ascii="Times New Roman" w:hAnsi="Times New Roman"/>
          <w:sz w:val="24"/>
          <w:szCs w:val="24"/>
        </w:rPr>
        <w:t>Арленекова</w:t>
      </w:r>
      <w:proofErr w:type="spellEnd"/>
      <w:r w:rsidR="00540BCE" w:rsidRPr="00E60CD1">
        <w:rPr>
          <w:rFonts w:ascii="Times New Roman" w:hAnsi="Times New Roman"/>
          <w:sz w:val="24"/>
          <w:szCs w:val="24"/>
        </w:rPr>
        <w:t xml:space="preserve">. – Красноярск: </w:t>
      </w:r>
      <w:proofErr w:type="spellStart"/>
      <w:r w:rsidR="00540BCE" w:rsidRPr="00E60CD1">
        <w:rPr>
          <w:rFonts w:ascii="Times New Roman" w:hAnsi="Times New Roman"/>
          <w:sz w:val="24"/>
          <w:szCs w:val="24"/>
        </w:rPr>
        <w:t>Краснояр</w:t>
      </w:r>
      <w:proofErr w:type="spellEnd"/>
      <w:r w:rsidR="00540BCE" w:rsidRPr="00E60CD1">
        <w:rPr>
          <w:rFonts w:ascii="Times New Roman" w:hAnsi="Times New Roman"/>
          <w:sz w:val="24"/>
          <w:szCs w:val="24"/>
        </w:rPr>
        <w:t>. краевой науч.-учеб. центр, 2001. – 20 с.</w:t>
      </w:r>
    </w:p>
    <w:p w14:paraId="0D023B54" w14:textId="09BA08A4"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lang w:eastAsia="zh-CN"/>
        </w:rPr>
        <w:t xml:space="preserve">18. </w:t>
      </w:r>
      <w:proofErr w:type="spellStart"/>
      <w:r w:rsidR="00540BCE" w:rsidRPr="00E60CD1">
        <w:rPr>
          <w:rFonts w:ascii="Times New Roman" w:hAnsi="Times New Roman"/>
          <w:sz w:val="24"/>
          <w:szCs w:val="24"/>
          <w:lang w:eastAsia="zh-CN"/>
        </w:rPr>
        <w:t>Пересада</w:t>
      </w:r>
      <w:proofErr w:type="spellEnd"/>
      <w:r w:rsidR="00540BCE" w:rsidRPr="00E60CD1">
        <w:rPr>
          <w:rFonts w:ascii="Times New Roman" w:hAnsi="Times New Roman"/>
          <w:sz w:val="24"/>
          <w:szCs w:val="24"/>
          <w:lang w:eastAsia="zh-CN"/>
        </w:rPr>
        <w:t xml:space="preserve"> А. Справочник домриста. – Краснодар: 1993</w:t>
      </w:r>
    </w:p>
    <w:p w14:paraId="29AAC7FB" w14:textId="23583370"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19.</w:t>
      </w:r>
      <w:r w:rsidR="008D6756" w:rsidRPr="00E60CD1">
        <w:rPr>
          <w:rFonts w:ascii="Times New Roman" w:hAnsi="Times New Roman"/>
          <w:sz w:val="24"/>
          <w:szCs w:val="24"/>
        </w:rPr>
        <w:t xml:space="preserve"> </w:t>
      </w:r>
      <w:r>
        <w:rPr>
          <w:rFonts w:ascii="Times New Roman" w:hAnsi="Times New Roman"/>
          <w:sz w:val="24"/>
          <w:szCs w:val="24"/>
        </w:rPr>
        <w:t xml:space="preserve"> </w:t>
      </w:r>
      <w:proofErr w:type="spellStart"/>
      <w:r w:rsidR="00540BCE" w:rsidRPr="00E60CD1">
        <w:rPr>
          <w:rFonts w:ascii="Times New Roman" w:hAnsi="Times New Roman"/>
          <w:sz w:val="24"/>
          <w:szCs w:val="24"/>
        </w:rPr>
        <w:t>Чунин</w:t>
      </w:r>
      <w:proofErr w:type="spellEnd"/>
      <w:r w:rsidR="00540BCE" w:rsidRPr="00E60CD1">
        <w:rPr>
          <w:rFonts w:ascii="Times New Roman" w:hAnsi="Times New Roman"/>
          <w:sz w:val="24"/>
          <w:szCs w:val="24"/>
        </w:rPr>
        <w:t xml:space="preserve"> В. Школа игры на трехструнной домре.– М.: Изд. Музыка, 2000</w:t>
      </w:r>
    </w:p>
    <w:p w14:paraId="17C6A015" w14:textId="77777777" w:rsidR="00540BCE" w:rsidRPr="00E60CD1" w:rsidRDefault="00540BCE" w:rsidP="00540BCE">
      <w:pPr>
        <w:spacing w:before="120" w:after="120"/>
        <w:ind w:firstLine="425"/>
        <w:rPr>
          <w:rFonts w:ascii="Times New Roman" w:hAnsi="Times New Roman"/>
          <w:b/>
          <w:i/>
          <w:sz w:val="24"/>
          <w:szCs w:val="24"/>
        </w:rPr>
      </w:pPr>
      <w:r w:rsidRPr="00E60CD1">
        <w:rPr>
          <w:rFonts w:ascii="Times New Roman" w:hAnsi="Times New Roman"/>
          <w:b/>
          <w:i/>
          <w:sz w:val="24"/>
          <w:szCs w:val="24"/>
        </w:rPr>
        <w:t>2. Учебная литература</w:t>
      </w:r>
    </w:p>
    <w:p w14:paraId="39F80C70" w14:textId="11657619"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 xml:space="preserve">1. </w:t>
      </w:r>
      <w:r w:rsidR="00540BCE" w:rsidRPr="00E60CD1">
        <w:rPr>
          <w:rFonts w:ascii="Times New Roman" w:hAnsi="Times New Roman"/>
          <w:sz w:val="24"/>
          <w:szCs w:val="24"/>
        </w:rPr>
        <w:t>Азбука домриста тетрадь 1. Сост. И. Т. Дьяконова.– М.: Изд. «Классика – XXI», 2004. – 37 с.</w:t>
      </w:r>
    </w:p>
    <w:p w14:paraId="7C01F11C" w14:textId="7C7055B9"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 xml:space="preserve">2. </w:t>
      </w:r>
      <w:r w:rsidR="00540BCE" w:rsidRPr="00E60CD1">
        <w:rPr>
          <w:rFonts w:ascii="Times New Roman" w:hAnsi="Times New Roman"/>
          <w:sz w:val="24"/>
          <w:szCs w:val="24"/>
        </w:rPr>
        <w:t>Азбука домриста тетрадь 2. Сост. И. Т. Дьяконова. Изд. «Классика – XXI». – М., 2004.</w:t>
      </w:r>
    </w:p>
    <w:p w14:paraId="718BC9DD" w14:textId="68FBDFF9" w:rsidR="00540BCE" w:rsidRPr="00E60CD1" w:rsidRDefault="00BB2952" w:rsidP="00BB2952">
      <w:pPr>
        <w:spacing w:after="0"/>
        <w:jc w:val="both"/>
        <w:rPr>
          <w:rFonts w:ascii="Times New Roman" w:hAnsi="Times New Roman"/>
          <w:sz w:val="24"/>
          <w:szCs w:val="24"/>
        </w:rPr>
      </w:pPr>
      <w:r>
        <w:rPr>
          <w:rFonts w:ascii="Times New Roman" w:hAnsi="Times New Roman"/>
          <w:sz w:val="24"/>
          <w:szCs w:val="24"/>
        </w:rPr>
        <w:t>3.</w:t>
      </w:r>
      <w:r w:rsidR="00612240">
        <w:rPr>
          <w:rFonts w:ascii="Times New Roman" w:hAnsi="Times New Roman"/>
          <w:sz w:val="24"/>
          <w:szCs w:val="24"/>
        </w:rPr>
        <w:t xml:space="preserve"> </w:t>
      </w:r>
      <w:r w:rsidR="00540BCE" w:rsidRPr="00E60CD1">
        <w:rPr>
          <w:rFonts w:ascii="Times New Roman" w:hAnsi="Times New Roman"/>
          <w:sz w:val="24"/>
          <w:szCs w:val="24"/>
        </w:rPr>
        <w:t>Азбука домриста тетрадь 3. Сост. И. Т. Дьяконова. Изд.– М.:  Изд. «Классика – XXI», 2004.</w:t>
      </w:r>
    </w:p>
    <w:p w14:paraId="1ACC0585" w14:textId="21CC3A30" w:rsidR="00540BCE" w:rsidRPr="00E60CD1" w:rsidRDefault="00612240" w:rsidP="00612240">
      <w:pPr>
        <w:spacing w:after="0"/>
        <w:jc w:val="both"/>
        <w:rPr>
          <w:rFonts w:ascii="Times New Roman" w:hAnsi="Times New Roman"/>
          <w:sz w:val="24"/>
          <w:szCs w:val="24"/>
        </w:rPr>
      </w:pPr>
      <w:r>
        <w:rPr>
          <w:rFonts w:ascii="Times New Roman" w:hAnsi="Times New Roman"/>
          <w:sz w:val="24"/>
          <w:szCs w:val="24"/>
        </w:rPr>
        <w:t xml:space="preserve">4. </w:t>
      </w:r>
      <w:r w:rsidR="00540BCE" w:rsidRPr="00E60CD1">
        <w:rPr>
          <w:rFonts w:ascii="Times New Roman" w:hAnsi="Times New Roman"/>
          <w:sz w:val="24"/>
          <w:szCs w:val="24"/>
        </w:rPr>
        <w:t xml:space="preserve">Азбука домриста./ сост. Т. </w:t>
      </w:r>
      <w:proofErr w:type="spellStart"/>
      <w:r w:rsidR="00540BCE" w:rsidRPr="00E60CD1">
        <w:rPr>
          <w:rFonts w:ascii="Times New Roman" w:hAnsi="Times New Roman"/>
          <w:sz w:val="24"/>
          <w:szCs w:val="24"/>
        </w:rPr>
        <w:t>Разумеева</w:t>
      </w:r>
      <w:proofErr w:type="spellEnd"/>
      <w:r w:rsidR="00540BCE" w:rsidRPr="00E60CD1">
        <w:rPr>
          <w:rFonts w:ascii="Times New Roman" w:hAnsi="Times New Roman"/>
          <w:sz w:val="24"/>
          <w:szCs w:val="24"/>
        </w:rPr>
        <w:t>. – М.: Кифара, 2006. – 112+36 с.</w:t>
      </w:r>
    </w:p>
    <w:p w14:paraId="1FFC77E4" w14:textId="32E0F80A" w:rsidR="00540BCE" w:rsidRPr="00E60CD1" w:rsidRDefault="00612240" w:rsidP="00612240">
      <w:pPr>
        <w:spacing w:after="0"/>
        <w:jc w:val="both"/>
        <w:rPr>
          <w:rFonts w:ascii="Times New Roman" w:hAnsi="Times New Roman"/>
          <w:sz w:val="24"/>
          <w:szCs w:val="24"/>
        </w:rPr>
      </w:pPr>
      <w:r>
        <w:rPr>
          <w:rFonts w:ascii="Times New Roman" w:hAnsi="Times New Roman"/>
          <w:sz w:val="24"/>
          <w:szCs w:val="24"/>
        </w:rPr>
        <w:t xml:space="preserve">5. </w:t>
      </w:r>
      <w:r w:rsidR="00540BCE" w:rsidRPr="00E60CD1">
        <w:rPr>
          <w:rFonts w:ascii="Times New Roman" w:hAnsi="Times New Roman"/>
          <w:sz w:val="24"/>
          <w:szCs w:val="24"/>
        </w:rPr>
        <w:t>Альбом для юношества. Произведения для трехструнной домры. Сост. Г. Сазонова.– М.: Изд. Музыка, 2004. – 80 с.</w:t>
      </w:r>
    </w:p>
    <w:p w14:paraId="33901EA0" w14:textId="295F5FA9" w:rsidR="00540BCE" w:rsidRPr="00E60CD1" w:rsidRDefault="00612240" w:rsidP="00612240">
      <w:pPr>
        <w:tabs>
          <w:tab w:val="left" w:pos="284"/>
        </w:tabs>
        <w:spacing w:after="0"/>
        <w:ind w:left="360" w:hanging="360"/>
        <w:jc w:val="both"/>
        <w:rPr>
          <w:rFonts w:ascii="Times New Roman" w:hAnsi="Times New Roman"/>
          <w:sz w:val="24"/>
          <w:szCs w:val="24"/>
        </w:rPr>
      </w:pPr>
      <w:r>
        <w:rPr>
          <w:rFonts w:ascii="Times New Roman" w:hAnsi="Times New Roman"/>
          <w:sz w:val="24"/>
          <w:szCs w:val="24"/>
        </w:rPr>
        <w:t xml:space="preserve">6. </w:t>
      </w:r>
      <w:r w:rsidR="00540BCE" w:rsidRPr="00E60CD1">
        <w:rPr>
          <w:rFonts w:ascii="Times New Roman" w:hAnsi="Times New Roman"/>
          <w:sz w:val="24"/>
          <w:szCs w:val="24"/>
        </w:rPr>
        <w:t xml:space="preserve">Альбом для юношества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1. Сост. В. Круглов.– Л.: Изд. Композитор, 1984. – 49 с.</w:t>
      </w:r>
    </w:p>
    <w:p w14:paraId="3AF3ADD4" w14:textId="4E90DC16"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7. </w:t>
      </w:r>
      <w:r w:rsidR="00540BCE" w:rsidRPr="00E60CD1">
        <w:rPr>
          <w:rFonts w:ascii="Times New Roman" w:hAnsi="Times New Roman"/>
          <w:sz w:val="24"/>
          <w:szCs w:val="24"/>
        </w:rPr>
        <w:t xml:space="preserve">Альбом начинающего домриста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xml:space="preserve">. 9 Сост. И. </w:t>
      </w:r>
      <w:proofErr w:type="spellStart"/>
      <w:r w:rsidR="00540BCE" w:rsidRPr="00E60CD1">
        <w:rPr>
          <w:rFonts w:ascii="Times New Roman" w:hAnsi="Times New Roman"/>
          <w:sz w:val="24"/>
          <w:szCs w:val="24"/>
        </w:rPr>
        <w:t>Обликин</w:t>
      </w:r>
      <w:proofErr w:type="spellEnd"/>
      <w:r w:rsidR="00540BCE" w:rsidRPr="00E60CD1">
        <w:rPr>
          <w:rFonts w:ascii="Times New Roman" w:hAnsi="Times New Roman"/>
          <w:sz w:val="24"/>
          <w:szCs w:val="24"/>
        </w:rPr>
        <w:t>. – М.: Изд. Советский композитор, 1985.</w:t>
      </w:r>
    </w:p>
    <w:p w14:paraId="31605F5B" w14:textId="32682846"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8. </w:t>
      </w:r>
      <w:r w:rsidR="00540BCE" w:rsidRPr="00E60CD1">
        <w:rPr>
          <w:rFonts w:ascii="Times New Roman" w:hAnsi="Times New Roman"/>
          <w:sz w:val="24"/>
          <w:szCs w:val="24"/>
        </w:rPr>
        <w:t xml:space="preserve">Гаммы, арпеджио, упражнения, этюды. Тетрадь 1. 1-3 классы музыкальной школы./ сост. В. С. </w:t>
      </w:r>
      <w:proofErr w:type="spellStart"/>
      <w:r w:rsidR="00540BCE" w:rsidRPr="00E60CD1">
        <w:rPr>
          <w:rFonts w:ascii="Times New Roman" w:hAnsi="Times New Roman"/>
          <w:sz w:val="24"/>
          <w:szCs w:val="24"/>
        </w:rPr>
        <w:t>Чунин</w:t>
      </w:r>
      <w:proofErr w:type="spellEnd"/>
      <w:r w:rsidR="00540BCE" w:rsidRPr="00E60CD1">
        <w:rPr>
          <w:rFonts w:ascii="Times New Roman" w:hAnsi="Times New Roman"/>
          <w:sz w:val="24"/>
          <w:szCs w:val="24"/>
        </w:rPr>
        <w:t>. – М.: «Дека-ВС», 2003. – 28 с. (серия «Золотая библиотека педагогического репертуара»).</w:t>
      </w:r>
    </w:p>
    <w:p w14:paraId="5936E885" w14:textId="72521A0F"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9. </w:t>
      </w:r>
      <w:r w:rsidR="00540BCE" w:rsidRPr="00E60CD1">
        <w:rPr>
          <w:rFonts w:ascii="Times New Roman" w:hAnsi="Times New Roman"/>
          <w:sz w:val="24"/>
          <w:szCs w:val="24"/>
        </w:rPr>
        <w:t>Домра с азов. Учебное пособие с методическими рекомендациями и музыкальными примерами. Сост. А. Потапова. – СПб.: Композитор, 2003. – 54 с.</w:t>
      </w:r>
    </w:p>
    <w:p w14:paraId="2A831494" w14:textId="311B2DE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10. </w:t>
      </w:r>
      <w:r w:rsidR="00540BCE" w:rsidRPr="00E60CD1">
        <w:rPr>
          <w:rFonts w:ascii="Times New Roman" w:hAnsi="Times New Roman"/>
          <w:sz w:val="24"/>
          <w:szCs w:val="24"/>
        </w:rPr>
        <w:t xml:space="preserve">Домристу-любителю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9. Сост. В. Лобов.– Л.: Изд. Композитор, 1985 – 36 с.</w:t>
      </w:r>
    </w:p>
    <w:p w14:paraId="01B93894" w14:textId="6ECE91C5"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11. </w:t>
      </w:r>
      <w:r w:rsidR="00540BCE" w:rsidRPr="00E60CD1">
        <w:rPr>
          <w:rFonts w:ascii="Times New Roman" w:hAnsi="Times New Roman"/>
          <w:sz w:val="24"/>
          <w:szCs w:val="24"/>
        </w:rPr>
        <w:t xml:space="preserve">Домристу-любителю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13. Сост. В. Лобов.– Л.: Изд. Композитор, 1989. – 32 с.</w:t>
      </w:r>
    </w:p>
    <w:p w14:paraId="39BC2BD4" w14:textId="50A21D7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12. </w:t>
      </w:r>
      <w:r w:rsidR="00540BCE" w:rsidRPr="00E60CD1">
        <w:rPr>
          <w:rFonts w:ascii="Times New Roman" w:hAnsi="Times New Roman"/>
          <w:sz w:val="24"/>
          <w:szCs w:val="24"/>
        </w:rPr>
        <w:t xml:space="preserve">Классик-дуэт домристам и балалаечникам ДМШ, муз. училище. Сост. Горбачев А., </w:t>
      </w:r>
      <w:proofErr w:type="spellStart"/>
      <w:r w:rsidR="00540BCE" w:rsidRPr="00E60CD1">
        <w:rPr>
          <w:rFonts w:ascii="Times New Roman" w:hAnsi="Times New Roman"/>
          <w:sz w:val="24"/>
          <w:szCs w:val="24"/>
        </w:rPr>
        <w:t>Ханинова</w:t>
      </w:r>
      <w:proofErr w:type="spellEnd"/>
      <w:r w:rsidR="00540BCE" w:rsidRPr="00E60CD1">
        <w:rPr>
          <w:rFonts w:ascii="Times New Roman" w:hAnsi="Times New Roman"/>
          <w:sz w:val="24"/>
          <w:szCs w:val="24"/>
        </w:rPr>
        <w:t xml:space="preserve"> Т.– М.: Изд. Музыка, 2000.</w:t>
      </w:r>
    </w:p>
    <w:p w14:paraId="02EA485A" w14:textId="4C796898"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13. </w:t>
      </w:r>
      <w:r w:rsidR="00540BCE" w:rsidRPr="00E60CD1">
        <w:rPr>
          <w:rFonts w:ascii="Times New Roman" w:hAnsi="Times New Roman"/>
          <w:sz w:val="24"/>
          <w:szCs w:val="24"/>
        </w:rPr>
        <w:t xml:space="preserve">Концерты для домры для учащихся ДМШ, муз. училищ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xml:space="preserve"> 1. Сост. Н. Бурдыкина.– М.: Изд. Музыка, 2000. – 56 с.</w:t>
      </w:r>
    </w:p>
    <w:p w14:paraId="70E65120" w14:textId="4868E4A9"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14. </w:t>
      </w:r>
      <w:proofErr w:type="spellStart"/>
      <w:r w:rsidR="00540BCE" w:rsidRPr="00E60CD1">
        <w:rPr>
          <w:rFonts w:ascii="Times New Roman" w:hAnsi="Times New Roman"/>
          <w:sz w:val="24"/>
          <w:szCs w:val="24"/>
        </w:rPr>
        <w:t>Мироманов</w:t>
      </w:r>
      <w:proofErr w:type="spellEnd"/>
      <w:r w:rsidR="00540BCE" w:rsidRPr="00E60CD1">
        <w:rPr>
          <w:rFonts w:ascii="Times New Roman" w:hAnsi="Times New Roman"/>
          <w:sz w:val="24"/>
          <w:szCs w:val="24"/>
        </w:rPr>
        <w:t xml:space="preserve"> В. Пьесы для трехструнной домры. В сопровождении фортепиано. – М.: Кифара, 2002. – 40 с.</w:t>
      </w:r>
    </w:p>
    <w:p w14:paraId="4EC32DD1" w14:textId="5CD02876"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15. </w:t>
      </w:r>
      <w:r w:rsidR="00540BCE" w:rsidRPr="00E60CD1">
        <w:rPr>
          <w:rFonts w:ascii="Times New Roman" w:hAnsi="Times New Roman"/>
          <w:sz w:val="24"/>
          <w:szCs w:val="24"/>
        </w:rPr>
        <w:t>Мордухович А. Произведения для домры и дуэта домр в сопровождении фортепиано и баяна. – Магнитогорск: Мордухович, 1994. – 40 с.</w:t>
      </w:r>
    </w:p>
    <w:p w14:paraId="30C178C7" w14:textId="14390982"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16. </w:t>
      </w:r>
      <w:r w:rsidR="00540BCE" w:rsidRPr="00E60CD1">
        <w:rPr>
          <w:rFonts w:ascii="Times New Roman" w:hAnsi="Times New Roman"/>
          <w:sz w:val="24"/>
          <w:szCs w:val="24"/>
        </w:rPr>
        <w:t>Мордухович А. Две пьесы на народные темы. – Магнитогорск: Мордухович, 2001.</w:t>
      </w:r>
      <w:r>
        <w:rPr>
          <w:rFonts w:ascii="Times New Roman" w:hAnsi="Times New Roman"/>
          <w:sz w:val="24"/>
          <w:szCs w:val="24"/>
        </w:rPr>
        <w:t xml:space="preserve"> –  </w:t>
      </w:r>
      <w:r w:rsidR="00540BCE" w:rsidRPr="00E60CD1">
        <w:rPr>
          <w:rFonts w:ascii="Times New Roman" w:hAnsi="Times New Roman"/>
          <w:sz w:val="24"/>
          <w:szCs w:val="24"/>
        </w:rPr>
        <w:t>28 с.</w:t>
      </w:r>
    </w:p>
    <w:p w14:paraId="09433992" w14:textId="7670A432"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17. </w:t>
      </w:r>
      <w:proofErr w:type="spellStart"/>
      <w:r w:rsidR="00540BCE" w:rsidRPr="00E60CD1">
        <w:rPr>
          <w:rFonts w:ascii="Times New Roman" w:hAnsi="Times New Roman"/>
          <w:sz w:val="24"/>
          <w:szCs w:val="24"/>
        </w:rPr>
        <w:t>Накадзава</w:t>
      </w:r>
      <w:proofErr w:type="spellEnd"/>
      <w:r w:rsidR="00540BCE" w:rsidRPr="00E60CD1">
        <w:rPr>
          <w:rFonts w:ascii="Times New Roman" w:hAnsi="Times New Roman"/>
          <w:sz w:val="24"/>
          <w:szCs w:val="24"/>
        </w:rPr>
        <w:t xml:space="preserve"> М. Лики природы. Ред. А. Цыганков.– М.: Изд. Музыка, 2001. – 24 с.</w:t>
      </w:r>
    </w:p>
    <w:p w14:paraId="73045041" w14:textId="30AA1E2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18. </w:t>
      </w:r>
      <w:r w:rsidR="00540BCE" w:rsidRPr="00E60CD1">
        <w:rPr>
          <w:rFonts w:ascii="Times New Roman" w:hAnsi="Times New Roman"/>
          <w:sz w:val="24"/>
          <w:szCs w:val="24"/>
        </w:rPr>
        <w:t>Педагогический репертуар домриста 1-2 курсы музыкальных училищ. Выпуск 2. – М.: Музыка, 1978. – 55 с.</w:t>
      </w:r>
    </w:p>
    <w:p w14:paraId="0787D2FD" w14:textId="17459D8E"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19. </w:t>
      </w:r>
      <w:r w:rsidR="00540BCE" w:rsidRPr="00E60CD1">
        <w:rPr>
          <w:rFonts w:ascii="Times New Roman" w:hAnsi="Times New Roman"/>
          <w:sz w:val="24"/>
          <w:szCs w:val="24"/>
        </w:rPr>
        <w:t>Педагогический репертуар домриста 3-4 курсы музыкальных училищ. Выпуск 3. – М.: Музыка, 1982. – 55 с.</w:t>
      </w:r>
    </w:p>
    <w:p w14:paraId="00B5F3AE" w14:textId="762632DC"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lastRenderedPageBreak/>
        <w:t xml:space="preserve">20. </w:t>
      </w:r>
      <w:r w:rsidR="00540BCE" w:rsidRPr="00E60CD1">
        <w:rPr>
          <w:rFonts w:ascii="Times New Roman" w:hAnsi="Times New Roman"/>
          <w:sz w:val="24"/>
          <w:szCs w:val="24"/>
        </w:rPr>
        <w:t>Пьесы для домры. Сост. А. Зверев.– СП.: Изд. Композитор, 1998.</w:t>
      </w:r>
    </w:p>
    <w:p w14:paraId="5F51FD6D" w14:textId="1176FEF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21. </w:t>
      </w:r>
      <w:r w:rsidR="00540BCE" w:rsidRPr="00E60CD1">
        <w:rPr>
          <w:rFonts w:ascii="Times New Roman" w:hAnsi="Times New Roman"/>
          <w:sz w:val="24"/>
          <w:szCs w:val="24"/>
        </w:rPr>
        <w:t xml:space="preserve">Пьесы для трехструнной домры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1. Сост. О. Ахунова.– СП.: Изд. Композитор, 1998. – 30 с.</w:t>
      </w:r>
    </w:p>
    <w:p w14:paraId="677426AC" w14:textId="7A9E5834"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22. </w:t>
      </w:r>
      <w:r w:rsidR="00540BCE" w:rsidRPr="00E60CD1">
        <w:rPr>
          <w:rFonts w:ascii="Times New Roman" w:hAnsi="Times New Roman"/>
          <w:sz w:val="24"/>
          <w:szCs w:val="24"/>
        </w:rPr>
        <w:t xml:space="preserve">Пьесы для трехструнной домры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2. Сост. О. Ахунова.– СП.: Изд. Композитор, 1998. – 30 с.</w:t>
      </w:r>
    </w:p>
    <w:p w14:paraId="6DFC8540" w14:textId="020C7833"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23. </w:t>
      </w:r>
      <w:r w:rsidR="00540BCE" w:rsidRPr="00E60CD1">
        <w:rPr>
          <w:rFonts w:ascii="Times New Roman" w:hAnsi="Times New Roman"/>
          <w:sz w:val="24"/>
          <w:szCs w:val="24"/>
        </w:rPr>
        <w:t xml:space="preserve">Произведения русских композиторов: Переложение для трехструнной домры и фортепиано / </w:t>
      </w:r>
      <w:proofErr w:type="spellStart"/>
      <w:r w:rsidR="00540BCE" w:rsidRPr="00E60CD1">
        <w:rPr>
          <w:rFonts w:ascii="Times New Roman" w:hAnsi="Times New Roman"/>
          <w:sz w:val="24"/>
          <w:szCs w:val="24"/>
        </w:rPr>
        <w:t>сост</w:t>
      </w:r>
      <w:proofErr w:type="spellEnd"/>
      <w:r w:rsidR="00540BCE" w:rsidRPr="00E60CD1">
        <w:rPr>
          <w:rFonts w:ascii="Times New Roman" w:hAnsi="Times New Roman"/>
          <w:sz w:val="24"/>
          <w:szCs w:val="24"/>
        </w:rPr>
        <w:t xml:space="preserve">, </w:t>
      </w:r>
      <w:proofErr w:type="spellStart"/>
      <w:r w:rsidR="00540BCE" w:rsidRPr="00E60CD1">
        <w:rPr>
          <w:rFonts w:ascii="Times New Roman" w:hAnsi="Times New Roman"/>
          <w:sz w:val="24"/>
          <w:szCs w:val="24"/>
        </w:rPr>
        <w:t>перелож</w:t>
      </w:r>
      <w:proofErr w:type="spellEnd"/>
      <w:r w:rsidR="00540BCE" w:rsidRPr="00E60CD1">
        <w:rPr>
          <w:rFonts w:ascii="Times New Roman" w:hAnsi="Times New Roman"/>
          <w:sz w:val="24"/>
          <w:szCs w:val="24"/>
        </w:rPr>
        <w:t xml:space="preserve">., исп. Ред. Н. И. </w:t>
      </w:r>
      <w:proofErr w:type="spellStart"/>
      <w:r w:rsidR="00540BCE" w:rsidRPr="00E60CD1">
        <w:rPr>
          <w:rFonts w:ascii="Times New Roman" w:hAnsi="Times New Roman"/>
          <w:sz w:val="24"/>
          <w:szCs w:val="24"/>
        </w:rPr>
        <w:t>Липс</w:t>
      </w:r>
      <w:proofErr w:type="spellEnd"/>
      <w:r w:rsidR="00540BCE" w:rsidRPr="00E60CD1">
        <w:rPr>
          <w:rFonts w:ascii="Times New Roman" w:hAnsi="Times New Roman"/>
          <w:sz w:val="24"/>
          <w:szCs w:val="24"/>
        </w:rPr>
        <w:t>. – М.: Музыка, 2204 – 72 с.</w:t>
      </w:r>
    </w:p>
    <w:p w14:paraId="0B90D041" w14:textId="4A02ECA1"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24. </w:t>
      </w:r>
      <w:r w:rsidR="00540BCE" w:rsidRPr="00E60CD1">
        <w:rPr>
          <w:rFonts w:ascii="Times New Roman" w:hAnsi="Times New Roman"/>
          <w:sz w:val="24"/>
          <w:szCs w:val="24"/>
        </w:rPr>
        <w:t xml:space="preserve">Репертуар домриста.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xml:space="preserve">. 24. / Сост. В. </w:t>
      </w:r>
      <w:proofErr w:type="spellStart"/>
      <w:r w:rsidR="00540BCE" w:rsidRPr="00E60CD1">
        <w:rPr>
          <w:rFonts w:ascii="Times New Roman" w:hAnsi="Times New Roman"/>
          <w:sz w:val="24"/>
          <w:szCs w:val="24"/>
        </w:rPr>
        <w:t>Чунин</w:t>
      </w:r>
      <w:proofErr w:type="spellEnd"/>
      <w:r w:rsidR="00540BCE" w:rsidRPr="00E60CD1">
        <w:rPr>
          <w:rFonts w:ascii="Times New Roman" w:hAnsi="Times New Roman"/>
          <w:sz w:val="24"/>
          <w:szCs w:val="24"/>
        </w:rPr>
        <w:t>.– М.: Советский композитор, 1985 – 49 с.</w:t>
      </w:r>
    </w:p>
    <w:p w14:paraId="4D920596" w14:textId="12CC9B83"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25. </w:t>
      </w:r>
      <w:r w:rsidR="00540BCE" w:rsidRPr="00E60CD1">
        <w:rPr>
          <w:rFonts w:ascii="Times New Roman" w:hAnsi="Times New Roman"/>
          <w:sz w:val="24"/>
          <w:szCs w:val="24"/>
        </w:rPr>
        <w:t xml:space="preserve">Репертуар домриста.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29. – М.: Советский композитор, 1990 – 32 с.</w:t>
      </w:r>
    </w:p>
    <w:p w14:paraId="75ED1944" w14:textId="29B8C781"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26. </w:t>
      </w:r>
      <w:r w:rsidR="00540BCE" w:rsidRPr="00E60CD1">
        <w:rPr>
          <w:rFonts w:ascii="Times New Roman" w:hAnsi="Times New Roman"/>
          <w:sz w:val="24"/>
          <w:szCs w:val="24"/>
        </w:rPr>
        <w:t>Хрестоматия домриста 1-5 классы ДМШ. Упражнения, этюды.– М.: Изд. Музыка, 1989.</w:t>
      </w:r>
    </w:p>
    <w:p w14:paraId="23EF3460" w14:textId="6A42299B"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27. </w:t>
      </w:r>
      <w:r w:rsidR="00540BCE" w:rsidRPr="00E60CD1">
        <w:rPr>
          <w:rFonts w:ascii="Times New Roman" w:hAnsi="Times New Roman"/>
          <w:sz w:val="24"/>
          <w:szCs w:val="24"/>
        </w:rPr>
        <w:t>Хрестоматия домриста Средние и старшие классы ДМШ. Ч. 1. Сост. Н. Бурдыкина.– М.: Музыка, 2008. – 80 с.</w:t>
      </w:r>
    </w:p>
    <w:p w14:paraId="2AB9054B" w14:textId="78E452BC"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28. </w:t>
      </w:r>
      <w:r w:rsidR="00540BCE" w:rsidRPr="00E60CD1">
        <w:rPr>
          <w:rFonts w:ascii="Times New Roman" w:hAnsi="Times New Roman"/>
          <w:sz w:val="24"/>
          <w:szCs w:val="24"/>
        </w:rPr>
        <w:t>Хрестоматия домриста Старшие классы ДМШ, младшие курсы муз. Училищ. Ч. 2. Сост. Н. Бурдыкина.– М.: Изд. Музыка, 2003. – 80 с.</w:t>
      </w:r>
    </w:p>
    <w:p w14:paraId="170CCD7D" w14:textId="41851CF4"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29. </w:t>
      </w:r>
      <w:r w:rsidR="00540BCE" w:rsidRPr="00E60CD1">
        <w:rPr>
          <w:rFonts w:ascii="Times New Roman" w:hAnsi="Times New Roman"/>
          <w:sz w:val="24"/>
          <w:szCs w:val="24"/>
        </w:rPr>
        <w:t>Хрестоматия домриста Старшие классы ДМШ, младшие курсы муз. Училищ. Ч. 3. Сост. Н. Бурдыкина. Изд. Музыка. –  М.: Изд. Музыка, 2003. – 80 с.</w:t>
      </w:r>
    </w:p>
    <w:p w14:paraId="6133F393" w14:textId="1F4CF33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30. </w:t>
      </w:r>
      <w:r w:rsidR="00540BCE" w:rsidRPr="00E60CD1">
        <w:rPr>
          <w:rFonts w:ascii="Times New Roman" w:hAnsi="Times New Roman"/>
          <w:sz w:val="24"/>
          <w:szCs w:val="24"/>
        </w:rPr>
        <w:t>Хрестоматия для скрипки. 1-2 классы ДМШ. Пьесы, произведения крупной формы. Сост. М. Гарницкий. – М.: Музыка, 2007. – 110 с.</w:t>
      </w:r>
    </w:p>
    <w:p w14:paraId="21142CF7" w14:textId="0AD5AAD1"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31. </w:t>
      </w:r>
      <w:r w:rsidR="00540BCE" w:rsidRPr="00E60CD1">
        <w:rPr>
          <w:rFonts w:ascii="Times New Roman" w:hAnsi="Times New Roman"/>
          <w:sz w:val="24"/>
          <w:szCs w:val="24"/>
        </w:rPr>
        <w:t xml:space="preserve">Хрестоматия для скрипки. 1-2 классы ДМШ. Ред. С. </w:t>
      </w:r>
      <w:proofErr w:type="spellStart"/>
      <w:r w:rsidR="00540BCE" w:rsidRPr="00E60CD1">
        <w:rPr>
          <w:rFonts w:ascii="Times New Roman" w:hAnsi="Times New Roman"/>
          <w:sz w:val="24"/>
          <w:szCs w:val="24"/>
        </w:rPr>
        <w:t>Шальман</w:t>
      </w:r>
      <w:proofErr w:type="spellEnd"/>
      <w:r w:rsidR="00540BCE" w:rsidRPr="00E60CD1">
        <w:rPr>
          <w:rFonts w:ascii="Times New Roman" w:hAnsi="Times New Roman"/>
          <w:sz w:val="24"/>
          <w:szCs w:val="24"/>
        </w:rPr>
        <w:t>. – СПб.: Композитор, 1997. – 46 с.</w:t>
      </w:r>
    </w:p>
    <w:p w14:paraId="1E0DBC0D" w14:textId="1597D7A3"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32. </w:t>
      </w:r>
      <w:r w:rsidR="00540BCE" w:rsidRPr="00E60CD1">
        <w:rPr>
          <w:rFonts w:ascii="Times New Roman" w:hAnsi="Times New Roman"/>
          <w:sz w:val="24"/>
          <w:szCs w:val="24"/>
        </w:rPr>
        <w:t xml:space="preserve">Хрестоматия домриста 1-2 курсы музыкальных училищ./ сост. В. </w:t>
      </w:r>
      <w:proofErr w:type="spellStart"/>
      <w:r w:rsidR="00540BCE" w:rsidRPr="00E60CD1">
        <w:rPr>
          <w:rFonts w:ascii="Times New Roman" w:hAnsi="Times New Roman"/>
          <w:sz w:val="24"/>
          <w:szCs w:val="24"/>
        </w:rPr>
        <w:t>Чунин</w:t>
      </w:r>
      <w:proofErr w:type="spellEnd"/>
      <w:r w:rsidR="00540BCE" w:rsidRPr="00E60CD1">
        <w:rPr>
          <w:rFonts w:ascii="Times New Roman" w:hAnsi="Times New Roman"/>
          <w:sz w:val="24"/>
          <w:szCs w:val="24"/>
        </w:rPr>
        <w:t>. – М.: Музыка, 1984. – 63 с.</w:t>
      </w:r>
    </w:p>
    <w:p w14:paraId="0FF3FAAB" w14:textId="1BDDB220"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33. </w:t>
      </w:r>
      <w:r w:rsidR="00540BCE" w:rsidRPr="00E60CD1">
        <w:rPr>
          <w:rFonts w:ascii="Times New Roman" w:hAnsi="Times New Roman"/>
          <w:sz w:val="24"/>
          <w:szCs w:val="24"/>
        </w:rPr>
        <w:t>Цыганков А. Детям и юношеству. – М.: Изд. Музыка, 1996. – 96 с.</w:t>
      </w:r>
    </w:p>
    <w:p w14:paraId="1DE43196" w14:textId="715C9A6C"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34. </w:t>
      </w:r>
      <w:r w:rsidR="00540BCE" w:rsidRPr="00E60CD1">
        <w:rPr>
          <w:rFonts w:ascii="Times New Roman" w:hAnsi="Times New Roman"/>
          <w:sz w:val="24"/>
          <w:szCs w:val="24"/>
        </w:rPr>
        <w:t xml:space="preserve">Цыганков А. Концертный репертуар домриста </w:t>
      </w:r>
      <w:proofErr w:type="spellStart"/>
      <w:r w:rsidR="00540BCE" w:rsidRPr="00E60CD1">
        <w:rPr>
          <w:rFonts w:ascii="Times New Roman" w:hAnsi="Times New Roman"/>
          <w:sz w:val="24"/>
          <w:szCs w:val="24"/>
        </w:rPr>
        <w:t>вып</w:t>
      </w:r>
      <w:proofErr w:type="spellEnd"/>
      <w:r w:rsidR="00540BCE" w:rsidRPr="00E60CD1">
        <w:rPr>
          <w:rFonts w:ascii="Times New Roman" w:hAnsi="Times New Roman"/>
          <w:sz w:val="24"/>
          <w:szCs w:val="24"/>
        </w:rPr>
        <w:t>. 5. – М.: Изд. Музыка, 1991. – 62 с.</w:t>
      </w:r>
    </w:p>
    <w:p w14:paraId="564F1B90" w14:textId="36264808"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35. </w:t>
      </w:r>
      <w:proofErr w:type="spellStart"/>
      <w:r w:rsidR="00540BCE" w:rsidRPr="00E60CD1">
        <w:rPr>
          <w:rFonts w:ascii="Times New Roman" w:hAnsi="Times New Roman"/>
          <w:sz w:val="24"/>
          <w:szCs w:val="24"/>
        </w:rPr>
        <w:t>Шалов</w:t>
      </w:r>
      <w:proofErr w:type="spellEnd"/>
      <w:r w:rsidR="00540BCE" w:rsidRPr="00E60CD1">
        <w:rPr>
          <w:rFonts w:ascii="Times New Roman" w:hAnsi="Times New Roman"/>
          <w:sz w:val="24"/>
          <w:szCs w:val="24"/>
        </w:rPr>
        <w:t xml:space="preserve"> А. Концертные пьесы. Переложение для домры и фортепиано. – СПб.: Композитор, 2006. – 46 с.</w:t>
      </w:r>
    </w:p>
    <w:p w14:paraId="33E13583" w14:textId="3FD73618"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36. </w:t>
      </w:r>
      <w:r w:rsidR="00540BCE" w:rsidRPr="00E60CD1">
        <w:rPr>
          <w:rFonts w:ascii="Times New Roman" w:hAnsi="Times New Roman"/>
          <w:sz w:val="24"/>
          <w:szCs w:val="24"/>
        </w:rPr>
        <w:t>Этюды для трехструнной домры соло. Составитель Г. Сазонова и В. Сиваков. – М.: Музыка, 2004. – 64 с.</w:t>
      </w:r>
    </w:p>
    <w:p w14:paraId="61CEA008" w14:textId="46D02BA6"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37. </w:t>
      </w:r>
      <w:r w:rsidR="00540BCE" w:rsidRPr="00E60CD1">
        <w:rPr>
          <w:rFonts w:ascii="Times New Roman" w:hAnsi="Times New Roman"/>
          <w:sz w:val="24"/>
          <w:szCs w:val="24"/>
        </w:rPr>
        <w:t>Юный домрист. Сост. Бурдыкина Н. – М.: Изд. Музыка, 2004. – 126 с.</w:t>
      </w:r>
    </w:p>
    <w:p w14:paraId="4EDE2AA6" w14:textId="0D54A9E6" w:rsidR="00540BCE" w:rsidRPr="00E60CD1" w:rsidRDefault="00612240" w:rsidP="00612240">
      <w:pPr>
        <w:tabs>
          <w:tab w:val="left" w:pos="284"/>
        </w:tabs>
        <w:spacing w:after="0"/>
        <w:jc w:val="both"/>
        <w:rPr>
          <w:rFonts w:ascii="Times New Roman" w:hAnsi="Times New Roman"/>
          <w:sz w:val="24"/>
          <w:szCs w:val="24"/>
        </w:rPr>
      </w:pPr>
      <w:r>
        <w:rPr>
          <w:rFonts w:ascii="Times New Roman" w:hAnsi="Times New Roman"/>
          <w:sz w:val="24"/>
          <w:szCs w:val="24"/>
        </w:rPr>
        <w:t xml:space="preserve">38. </w:t>
      </w:r>
      <w:r w:rsidR="00540BCE" w:rsidRPr="00E60CD1">
        <w:rPr>
          <w:rFonts w:ascii="Times New Roman" w:hAnsi="Times New Roman"/>
          <w:sz w:val="24"/>
          <w:szCs w:val="24"/>
        </w:rPr>
        <w:t>Юным исполнителям. Пьесы для младших классов ДМШ. Сост. Зверев А. – М.:  Изд. Музыка 1996. – 79 с.</w:t>
      </w:r>
    </w:p>
    <w:p w14:paraId="3020E94C" w14:textId="79A2C9F2" w:rsidR="00030760" w:rsidRPr="00E60CD1" w:rsidRDefault="00030760" w:rsidP="00612240">
      <w:pPr>
        <w:tabs>
          <w:tab w:val="left" w:pos="284"/>
        </w:tabs>
        <w:spacing w:after="0"/>
        <w:ind w:left="360" w:hanging="720"/>
        <w:jc w:val="both"/>
        <w:rPr>
          <w:rFonts w:ascii="Times New Roman" w:hAnsi="Times New Roman"/>
          <w:sz w:val="24"/>
          <w:szCs w:val="24"/>
        </w:rPr>
      </w:pPr>
    </w:p>
    <w:p w14:paraId="752A31BC" w14:textId="6EC2FDFE" w:rsidR="00030760" w:rsidRPr="00E60CD1" w:rsidRDefault="00030760" w:rsidP="00612240">
      <w:pPr>
        <w:tabs>
          <w:tab w:val="left" w:pos="284"/>
        </w:tabs>
        <w:spacing w:after="0"/>
        <w:ind w:left="360" w:hanging="720"/>
        <w:jc w:val="both"/>
        <w:rPr>
          <w:rFonts w:ascii="Times New Roman" w:hAnsi="Times New Roman"/>
          <w:sz w:val="24"/>
          <w:szCs w:val="24"/>
        </w:rPr>
      </w:pPr>
    </w:p>
    <w:p w14:paraId="2BBC8590" w14:textId="77777777" w:rsidR="000212B5" w:rsidRDefault="000212B5" w:rsidP="00F86D4A">
      <w:pPr>
        <w:tabs>
          <w:tab w:val="left" w:pos="720"/>
        </w:tabs>
        <w:spacing w:after="0" w:line="360" w:lineRule="auto"/>
        <w:jc w:val="center"/>
        <w:rPr>
          <w:rFonts w:ascii="Times New Roman" w:hAnsi="Times New Roman"/>
          <w:sz w:val="24"/>
          <w:szCs w:val="24"/>
        </w:rPr>
      </w:pPr>
    </w:p>
    <w:p w14:paraId="4E278600" w14:textId="77777777" w:rsidR="000212B5" w:rsidRDefault="000212B5" w:rsidP="00F86D4A">
      <w:pPr>
        <w:tabs>
          <w:tab w:val="left" w:pos="720"/>
        </w:tabs>
        <w:spacing w:after="0" w:line="360" w:lineRule="auto"/>
        <w:jc w:val="center"/>
        <w:rPr>
          <w:rFonts w:ascii="Times New Roman" w:hAnsi="Times New Roman"/>
          <w:sz w:val="24"/>
          <w:szCs w:val="24"/>
        </w:rPr>
      </w:pPr>
    </w:p>
    <w:p w14:paraId="5EB5F5BD" w14:textId="77777777" w:rsidR="000212B5" w:rsidRDefault="000212B5" w:rsidP="00F86D4A">
      <w:pPr>
        <w:tabs>
          <w:tab w:val="left" w:pos="720"/>
        </w:tabs>
        <w:spacing w:after="0" w:line="360" w:lineRule="auto"/>
        <w:jc w:val="center"/>
        <w:rPr>
          <w:rFonts w:ascii="Times New Roman" w:hAnsi="Times New Roman"/>
          <w:sz w:val="24"/>
          <w:szCs w:val="24"/>
        </w:rPr>
      </w:pPr>
    </w:p>
    <w:p w14:paraId="148C0B77" w14:textId="77777777" w:rsidR="000212B5" w:rsidRDefault="000212B5" w:rsidP="00F86D4A">
      <w:pPr>
        <w:tabs>
          <w:tab w:val="left" w:pos="720"/>
        </w:tabs>
        <w:spacing w:after="0" w:line="360" w:lineRule="auto"/>
        <w:jc w:val="center"/>
        <w:rPr>
          <w:rFonts w:ascii="Times New Roman" w:hAnsi="Times New Roman"/>
          <w:sz w:val="24"/>
          <w:szCs w:val="24"/>
        </w:rPr>
      </w:pPr>
    </w:p>
    <w:p w14:paraId="33873E70" w14:textId="77777777" w:rsidR="00256608" w:rsidRDefault="00256608" w:rsidP="00D31DC9">
      <w:pPr>
        <w:tabs>
          <w:tab w:val="left" w:pos="720"/>
        </w:tabs>
        <w:spacing w:after="0" w:line="360" w:lineRule="auto"/>
        <w:jc w:val="center"/>
        <w:rPr>
          <w:rFonts w:ascii="Times New Roman" w:hAnsi="Times New Roman"/>
          <w:sz w:val="28"/>
          <w:szCs w:val="28"/>
        </w:rPr>
      </w:pPr>
      <w:bookmarkStart w:id="0" w:name="_Hlk90841955"/>
    </w:p>
    <w:p w14:paraId="6A625AA9" w14:textId="77777777" w:rsidR="00256608" w:rsidRDefault="00256608" w:rsidP="00D31DC9">
      <w:pPr>
        <w:tabs>
          <w:tab w:val="left" w:pos="720"/>
        </w:tabs>
        <w:spacing w:after="0" w:line="360" w:lineRule="auto"/>
        <w:jc w:val="center"/>
        <w:rPr>
          <w:rFonts w:ascii="Times New Roman" w:hAnsi="Times New Roman"/>
          <w:sz w:val="28"/>
          <w:szCs w:val="28"/>
        </w:rPr>
      </w:pPr>
    </w:p>
    <w:p w14:paraId="22196153" w14:textId="66732514" w:rsidR="00030760" w:rsidRPr="00D31DC9" w:rsidRDefault="00030760" w:rsidP="00D31DC9">
      <w:pPr>
        <w:tabs>
          <w:tab w:val="left" w:pos="720"/>
        </w:tabs>
        <w:spacing w:after="0" w:line="360" w:lineRule="auto"/>
        <w:jc w:val="center"/>
        <w:rPr>
          <w:rFonts w:ascii="Times New Roman" w:hAnsi="Times New Roman"/>
          <w:sz w:val="28"/>
          <w:szCs w:val="28"/>
        </w:rPr>
      </w:pPr>
      <w:r w:rsidRPr="00D31DC9">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37EEE3BD" w14:textId="62A3ABD0" w:rsidR="00030760" w:rsidRPr="00D31DC9" w:rsidRDefault="00030760" w:rsidP="00030760">
      <w:pPr>
        <w:tabs>
          <w:tab w:val="left" w:pos="720"/>
        </w:tabs>
        <w:spacing w:after="0"/>
        <w:ind w:left="360"/>
        <w:jc w:val="center"/>
        <w:rPr>
          <w:rFonts w:ascii="Times New Roman" w:hAnsi="Times New Roman"/>
          <w:sz w:val="28"/>
          <w:szCs w:val="28"/>
        </w:rPr>
      </w:pPr>
    </w:p>
    <w:p w14:paraId="3C0348D1" w14:textId="650D563C" w:rsidR="00030760" w:rsidRDefault="00030760" w:rsidP="00030760">
      <w:pPr>
        <w:tabs>
          <w:tab w:val="left" w:pos="720"/>
        </w:tabs>
        <w:spacing w:after="0"/>
        <w:ind w:left="360"/>
        <w:jc w:val="center"/>
        <w:rPr>
          <w:rFonts w:ascii="Times New Roman" w:hAnsi="Times New Roman"/>
          <w:sz w:val="28"/>
          <w:szCs w:val="28"/>
        </w:rPr>
      </w:pPr>
    </w:p>
    <w:p w14:paraId="4BB2339B" w14:textId="0E72AC29" w:rsidR="00030760" w:rsidRDefault="00030760" w:rsidP="00030760">
      <w:pPr>
        <w:tabs>
          <w:tab w:val="left" w:pos="720"/>
        </w:tabs>
        <w:spacing w:after="0"/>
        <w:ind w:left="360"/>
        <w:jc w:val="center"/>
        <w:rPr>
          <w:rFonts w:ascii="Times New Roman" w:hAnsi="Times New Roman"/>
          <w:sz w:val="28"/>
          <w:szCs w:val="28"/>
        </w:rPr>
      </w:pPr>
    </w:p>
    <w:p w14:paraId="6043551E" w14:textId="122550E5" w:rsidR="00030760" w:rsidRDefault="00030760" w:rsidP="00030760">
      <w:pPr>
        <w:tabs>
          <w:tab w:val="left" w:pos="720"/>
        </w:tabs>
        <w:spacing w:after="0"/>
        <w:ind w:left="360"/>
        <w:jc w:val="center"/>
        <w:rPr>
          <w:rFonts w:ascii="Times New Roman" w:hAnsi="Times New Roman"/>
          <w:sz w:val="28"/>
          <w:szCs w:val="28"/>
        </w:rPr>
      </w:pPr>
    </w:p>
    <w:p w14:paraId="3C9D115F" w14:textId="70B03B7B" w:rsidR="00030760" w:rsidRDefault="00030760" w:rsidP="00030760">
      <w:pPr>
        <w:tabs>
          <w:tab w:val="left" w:pos="720"/>
        </w:tabs>
        <w:spacing w:after="0"/>
        <w:ind w:left="360"/>
        <w:jc w:val="center"/>
        <w:rPr>
          <w:rFonts w:ascii="Times New Roman" w:hAnsi="Times New Roman"/>
          <w:sz w:val="28"/>
          <w:szCs w:val="28"/>
        </w:rPr>
      </w:pPr>
    </w:p>
    <w:p w14:paraId="33E6D2F3" w14:textId="39377218" w:rsidR="00030760" w:rsidRDefault="00030760" w:rsidP="00030760">
      <w:pPr>
        <w:tabs>
          <w:tab w:val="left" w:pos="720"/>
        </w:tabs>
        <w:spacing w:after="0"/>
        <w:ind w:left="360"/>
        <w:jc w:val="center"/>
        <w:rPr>
          <w:rFonts w:ascii="Times New Roman" w:hAnsi="Times New Roman"/>
          <w:sz w:val="28"/>
          <w:szCs w:val="28"/>
        </w:rPr>
      </w:pPr>
    </w:p>
    <w:p w14:paraId="1F20D6F1" w14:textId="49E29552" w:rsidR="00030760" w:rsidRDefault="00030760" w:rsidP="00030760">
      <w:pPr>
        <w:tabs>
          <w:tab w:val="left" w:pos="720"/>
        </w:tabs>
        <w:spacing w:after="0"/>
        <w:ind w:left="360"/>
        <w:jc w:val="center"/>
        <w:rPr>
          <w:rFonts w:ascii="Times New Roman" w:hAnsi="Times New Roman"/>
          <w:sz w:val="28"/>
          <w:szCs w:val="28"/>
        </w:rPr>
      </w:pPr>
    </w:p>
    <w:p w14:paraId="1487465B" w14:textId="24A2C330" w:rsidR="00030760" w:rsidRDefault="00030760" w:rsidP="00030760">
      <w:pPr>
        <w:tabs>
          <w:tab w:val="left" w:pos="720"/>
        </w:tabs>
        <w:spacing w:after="0"/>
        <w:ind w:left="360"/>
        <w:jc w:val="center"/>
        <w:rPr>
          <w:rFonts w:ascii="Times New Roman" w:hAnsi="Times New Roman"/>
          <w:sz w:val="28"/>
          <w:szCs w:val="28"/>
        </w:rPr>
      </w:pPr>
    </w:p>
    <w:p w14:paraId="647376A0" w14:textId="10279E55" w:rsidR="00030760" w:rsidRPr="00D31DC9" w:rsidRDefault="00030760" w:rsidP="00030760">
      <w:pPr>
        <w:tabs>
          <w:tab w:val="left" w:pos="720"/>
        </w:tabs>
        <w:spacing w:after="0" w:line="360" w:lineRule="auto"/>
        <w:ind w:left="360"/>
        <w:jc w:val="center"/>
        <w:rPr>
          <w:rFonts w:ascii="Times New Roman" w:hAnsi="Times New Roman"/>
          <w:sz w:val="28"/>
          <w:szCs w:val="28"/>
        </w:rPr>
      </w:pPr>
      <w:r w:rsidRPr="00D31DC9">
        <w:rPr>
          <w:rFonts w:ascii="Times New Roman" w:hAnsi="Times New Roman"/>
          <w:sz w:val="28"/>
          <w:szCs w:val="28"/>
        </w:rPr>
        <w:t xml:space="preserve">программа учебного предмета                                                                      </w:t>
      </w:r>
      <w:r w:rsidR="00612240" w:rsidRPr="00D31DC9">
        <w:rPr>
          <w:rFonts w:ascii="Times New Roman" w:hAnsi="Times New Roman"/>
          <w:sz w:val="28"/>
          <w:szCs w:val="28"/>
        </w:rPr>
        <w:t xml:space="preserve">             </w:t>
      </w:r>
      <w:r w:rsidRPr="00D31DC9">
        <w:rPr>
          <w:rFonts w:ascii="Times New Roman" w:hAnsi="Times New Roman"/>
          <w:sz w:val="28"/>
          <w:szCs w:val="28"/>
        </w:rPr>
        <w:t xml:space="preserve">ПО.01УП.02 Ансамбль                                                                      </w:t>
      </w:r>
      <w:r w:rsidR="00612240" w:rsidRPr="00D31DC9">
        <w:rPr>
          <w:rFonts w:ascii="Times New Roman" w:hAnsi="Times New Roman"/>
          <w:sz w:val="28"/>
          <w:szCs w:val="28"/>
        </w:rPr>
        <w:t xml:space="preserve">                   </w:t>
      </w:r>
      <w:r w:rsidRPr="00D31DC9">
        <w:rPr>
          <w:rFonts w:ascii="Times New Roman" w:hAnsi="Times New Roman"/>
          <w:sz w:val="28"/>
          <w:szCs w:val="28"/>
        </w:rPr>
        <w:t xml:space="preserve"> БАЯН/АККОРДЕОН                                                                                                    </w:t>
      </w:r>
      <w:r w:rsidR="00612240" w:rsidRPr="00D31DC9">
        <w:rPr>
          <w:rFonts w:ascii="Times New Roman" w:hAnsi="Times New Roman"/>
          <w:sz w:val="28"/>
          <w:szCs w:val="28"/>
        </w:rPr>
        <w:t xml:space="preserve">                      </w:t>
      </w:r>
      <w:r w:rsidRPr="00D31DC9">
        <w:rPr>
          <w:rFonts w:ascii="Times New Roman" w:hAnsi="Times New Roman"/>
          <w:sz w:val="28"/>
          <w:szCs w:val="28"/>
        </w:rPr>
        <w:t xml:space="preserve"> по дополнительной предпрофессиональной                                   общеобразовательной программе                                                                                     </w:t>
      </w:r>
      <w:r w:rsidR="00612240" w:rsidRPr="00D31DC9">
        <w:rPr>
          <w:rFonts w:ascii="Times New Roman" w:hAnsi="Times New Roman"/>
          <w:sz w:val="28"/>
          <w:szCs w:val="28"/>
        </w:rPr>
        <w:t xml:space="preserve">                 </w:t>
      </w:r>
      <w:r w:rsidRPr="00D31DC9">
        <w:rPr>
          <w:rFonts w:ascii="Times New Roman" w:hAnsi="Times New Roman"/>
          <w:sz w:val="28"/>
          <w:szCs w:val="28"/>
        </w:rPr>
        <w:t xml:space="preserve"> в области музыкального искусства                                                                </w:t>
      </w:r>
      <w:r w:rsidR="00612240" w:rsidRPr="00D31DC9">
        <w:rPr>
          <w:rFonts w:ascii="Times New Roman" w:hAnsi="Times New Roman"/>
          <w:sz w:val="28"/>
          <w:szCs w:val="28"/>
        </w:rPr>
        <w:t xml:space="preserve">                   </w:t>
      </w:r>
      <w:r w:rsidRPr="00D31DC9">
        <w:rPr>
          <w:rFonts w:ascii="Times New Roman" w:hAnsi="Times New Roman"/>
          <w:sz w:val="28"/>
          <w:szCs w:val="28"/>
        </w:rPr>
        <w:t xml:space="preserve"> «Народные инструменты»                                                                                                 </w:t>
      </w:r>
      <w:r w:rsidR="00612240" w:rsidRPr="00D31DC9">
        <w:rPr>
          <w:rFonts w:ascii="Times New Roman" w:hAnsi="Times New Roman"/>
          <w:sz w:val="28"/>
          <w:szCs w:val="28"/>
        </w:rPr>
        <w:t xml:space="preserve">                   </w:t>
      </w:r>
      <w:r w:rsidRPr="00D31DC9">
        <w:rPr>
          <w:rFonts w:ascii="Times New Roman" w:hAnsi="Times New Roman"/>
          <w:sz w:val="28"/>
          <w:szCs w:val="28"/>
        </w:rPr>
        <w:t>(8 лет)</w:t>
      </w:r>
    </w:p>
    <w:p w14:paraId="3C16F0AE" w14:textId="77777777" w:rsidR="00540BCE" w:rsidRPr="005D6EB9" w:rsidRDefault="00540BCE" w:rsidP="00540BCE">
      <w:pPr>
        <w:tabs>
          <w:tab w:val="left" w:pos="720"/>
        </w:tabs>
        <w:spacing w:after="0"/>
        <w:jc w:val="both"/>
        <w:rPr>
          <w:rFonts w:ascii="Times New Roman" w:hAnsi="Times New Roman"/>
          <w:sz w:val="28"/>
          <w:szCs w:val="28"/>
        </w:rPr>
      </w:pPr>
    </w:p>
    <w:p w14:paraId="0A93CF50" w14:textId="77777777" w:rsidR="002074D5" w:rsidRPr="002074D5" w:rsidRDefault="002074D5" w:rsidP="002074D5">
      <w:pPr>
        <w:shd w:val="clear" w:color="auto" w:fill="FFFFFF"/>
        <w:spacing w:before="120" w:after="0" w:line="240" w:lineRule="auto"/>
        <w:jc w:val="center"/>
        <w:rPr>
          <w:rFonts w:ascii="Times New Roman" w:hAnsi="Times New Roman"/>
          <w:b/>
          <w:bCs/>
          <w:color w:val="000000"/>
          <w:spacing w:val="-3"/>
          <w:sz w:val="24"/>
          <w:szCs w:val="24"/>
        </w:rPr>
      </w:pPr>
    </w:p>
    <w:p w14:paraId="4F3C1E7D" w14:textId="77777777" w:rsidR="002074D5" w:rsidRPr="005A3762" w:rsidRDefault="002074D5" w:rsidP="005A3762">
      <w:pPr>
        <w:shd w:val="clear" w:color="auto" w:fill="FFFFFF"/>
        <w:rPr>
          <w:rFonts w:ascii="Times New Roman" w:hAnsi="Times New Roman"/>
          <w:sz w:val="24"/>
          <w:szCs w:val="24"/>
        </w:rPr>
      </w:pPr>
    </w:p>
    <w:p w14:paraId="192CC610" w14:textId="77777777" w:rsidR="005A3762" w:rsidRPr="005A3762" w:rsidRDefault="005A3762" w:rsidP="005A3762">
      <w:pPr>
        <w:spacing w:after="0"/>
        <w:jc w:val="both"/>
        <w:rPr>
          <w:rFonts w:ascii="Times New Roman" w:hAnsi="Times New Roman"/>
          <w:sz w:val="24"/>
          <w:szCs w:val="24"/>
        </w:rPr>
      </w:pPr>
    </w:p>
    <w:p w14:paraId="60C4DE15" w14:textId="77777777" w:rsidR="005A3762" w:rsidRPr="005A3762" w:rsidRDefault="005A3762" w:rsidP="005A3762">
      <w:pPr>
        <w:tabs>
          <w:tab w:val="left" w:pos="1083"/>
        </w:tabs>
        <w:ind w:left="1080"/>
        <w:jc w:val="both"/>
        <w:rPr>
          <w:b/>
          <w:sz w:val="24"/>
          <w:szCs w:val="24"/>
        </w:rPr>
      </w:pPr>
    </w:p>
    <w:p w14:paraId="47331DE2" w14:textId="77777777" w:rsidR="001D22BA" w:rsidRPr="001D22BA" w:rsidRDefault="001D22BA" w:rsidP="001D22BA">
      <w:pPr>
        <w:spacing w:after="0"/>
        <w:ind w:left="851"/>
        <w:rPr>
          <w:rFonts w:ascii="Times New Roman" w:hAnsi="Times New Roman"/>
          <w:sz w:val="24"/>
          <w:szCs w:val="24"/>
        </w:rPr>
      </w:pPr>
    </w:p>
    <w:p w14:paraId="3731199B" w14:textId="77777777" w:rsidR="001D22BA" w:rsidRPr="001D22BA" w:rsidRDefault="001D22BA" w:rsidP="001D22BA">
      <w:pPr>
        <w:spacing w:before="120" w:after="0"/>
        <w:jc w:val="center"/>
        <w:rPr>
          <w:rFonts w:ascii="Times New Roman" w:hAnsi="Times New Roman"/>
          <w:b/>
          <w:sz w:val="24"/>
          <w:szCs w:val="24"/>
        </w:rPr>
      </w:pPr>
    </w:p>
    <w:p w14:paraId="5EA5F88B" w14:textId="77777777" w:rsidR="00042685" w:rsidRPr="005614A1" w:rsidRDefault="00042685" w:rsidP="00042685">
      <w:pPr>
        <w:pStyle w:val="Style4"/>
        <w:kinsoku w:val="0"/>
        <w:overflowPunct w:val="0"/>
        <w:spacing w:line="360" w:lineRule="auto"/>
        <w:ind w:right="102"/>
        <w:contextualSpacing/>
      </w:pPr>
    </w:p>
    <w:p w14:paraId="203CD373" w14:textId="77777777" w:rsidR="00042685" w:rsidRPr="005614A1" w:rsidRDefault="00042685" w:rsidP="00042685">
      <w:pPr>
        <w:pStyle w:val="Style4"/>
        <w:kinsoku w:val="0"/>
        <w:overflowPunct w:val="0"/>
        <w:spacing w:line="360" w:lineRule="auto"/>
        <w:ind w:right="79"/>
        <w:contextualSpacing/>
      </w:pPr>
    </w:p>
    <w:p w14:paraId="5888AC48" w14:textId="77777777" w:rsidR="00042685" w:rsidRPr="005614A1" w:rsidRDefault="00042685" w:rsidP="00042685">
      <w:pPr>
        <w:spacing w:after="0"/>
        <w:jc w:val="both"/>
        <w:rPr>
          <w:rFonts w:ascii="Times New Roman" w:hAnsi="Times New Roman"/>
          <w:sz w:val="24"/>
          <w:szCs w:val="24"/>
        </w:rPr>
      </w:pPr>
    </w:p>
    <w:p w14:paraId="0E462744" w14:textId="77777777" w:rsidR="00042685" w:rsidRPr="005614A1" w:rsidRDefault="00042685" w:rsidP="00042685">
      <w:pPr>
        <w:tabs>
          <w:tab w:val="left" w:pos="360"/>
        </w:tabs>
        <w:spacing w:after="0" w:line="240" w:lineRule="auto"/>
        <w:ind w:left="375"/>
        <w:rPr>
          <w:rFonts w:ascii="Times New Roman" w:hAnsi="Times New Roman"/>
          <w:sz w:val="24"/>
          <w:szCs w:val="24"/>
        </w:rPr>
      </w:pPr>
    </w:p>
    <w:p w14:paraId="5CC7C0CD" w14:textId="345D1EC4" w:rsidR="00042685" w:rsidRPr="005614A1" w:rsidRDefault="00042685" w:rsidP="00042685">
      <w:pPr>
        <w:spacing w:after="0"/>
        <w:ind w:left="1865"/>
        <w:jc w:val="both"/>
        <w:rPr>
          <w:rFonts w:ascii="Times New Roman" w:hAnsi="Times New Roman"/>
          <w:sz w:val="24"/>
          <w:szCs w:val="24"/>
          <w:lang w:eastAsia="zh-CN"/>
        </w:rPr>
      </w:pPr>
      <w:r w:rsidRPr="005614A1">
        <w:rPr>
          <w:sz w:val="24"/>
          <w:szCs w:val="24"/>
          <w:lang w:eastAsia="ru-RU"/>
        </w:rPr>
        <w:t xml:space="preserve">                                                                                                                        </w:t>
      </w:r>
    </w:p>
    <w:p w14:paraId="47DCDE12" w14:textId="77777777" w:rsidR="00A2343D" w:rsidRPr="005614A1" w:rsidRDefault="00A2343D" w:rsidP="00A2343D">
      <w:pPr>
        <w:spacing w:after="0"/>
        <w:ind w:left="720"/>
        <w:jc w:val="both"/>
        <w:rPr>
          <w:rFonts w:ascii="Times New Roman" w:hAnsi="Times New Roman"/>
          <w:sz w:val="24"/>
          <w:szCs w:val="24"/>
        </w:rPr>
      </w:pPr>
    </w:p>
    <w:bookmarkEnd w:id="0"/>
    <w:p w14:paraId="54323EEC" w14:textId="77777777" w:rsidR="00A2343D" w:rsidRPr="005614A1" w:rsidRDefault="00A2343D" w:rsidP="00A2343D">
      <w:pPr>
        <w:spacing w:before="120" w:after="120"/>
        <w:jc w:val="center"/>
        <w:rPr>
          <w:rFonts w:ascii="Times New Roman" w:hAnsi="Times New Roman"/>
          <w:b/>
          <w:sz w:val="24"/>
          <w:szCs w:val="24"/>
        </w:rPr>
      </w:pPr>
    </w:p>
    <w:p w14:paraId="52FD1313" w14:textId="7C8A8AC2" w:rsidR="00A2343D" w:rsidRPr="005614A1" w:rsidRDefault="00A2343D" w:rsidP="00A2343D">
      <w:pPr>
        <w:ind w:left="720"/>
        <w:jc w:val="both"/>
        <w:rPr>
          <w:rFonts w:ascii="Times New Roman" w:hAnsi="Times New Roman"/>
          <w:sz w:val="24"/>
          <w:szCs w:val="24"/>
        </w:rPr>
      </w:pPr>
      <w:r w:rsidRPr="005614A1">
        <w:rPr>
          <w:rFonts w:ascii="Times New Roman" w:hAnsi="Times New Roman"/>
          <w:sz w:val="24"/>
          <w:szCs w:val="24"/>
        </w:rPr>
        <w:t xml:space="preserve">                                                                             </w:t>
      </w:r>
    </w:p>
    <w:p w14:paraId="287F1D1B" w14:textId="77777777" w:rsidR="00A2343D" w:rsidRPr="005614A1" w:rsidRDefault="00A2343D" w:rsidP="00A2343D">
      <w:pPr>
        <w:pStyle w:val="Style4"/>
        <w:tabs>
          <w:tab w:val="left" w:pos="9781"/>
        </w:tabs>
        <w:kinsoku w:val="0"/>
        <w:overflowPunct w:val="0"/>
        <w:spacing w:before="3" w:line="360" w:lineRule="auto"/>
        <w:ind w:left="1260" w:right="59"/>
        <w:contextualSpacing/>
        <w:jc w:val="center"/>
      </w:pPr>
    </w:p>
    <w:p w14:paraId="08FE5E06" w14:textId="77777777" w:rsidR="00A2343D" w:rsidRPr="005614A1" w:rsidRDefault="00A2343D" w:rsidP="00A2343D">
      <w:pPr>
        <w:spacing w:after="0"/>
        <w:ind w:left="720"/>
        <w:jc w:val="center"/>
        <w:rPr>
          <w:rFonts w:ascii="Times New Roman" w:hAnsi="Times New Roman"/>
          <w:sz w:val="24"/>
          <w:szCs w:val="24"/>
        </w:rPr>
      </w:pPr>
    </w:p>
    <w:p w14:paraId="427ECDBC" w14:textId="77777777" w:rsidR="009C02E1" w:rsidRPr="005614A1" w:rsidRDefault="009C02E1" w:rsidP="009C02E1">
      <w:pPr>
        <w:pStyle w:val="Style4"/>
        <w:tabs>
          <w:tab w:val="left" w:pos="9781"/>
        </w:tabs>
        <w:kinsoku w:val="0"/>
        <w:overflowPunct w:val="0"/>
        <w:spacing w:before="3" w:line="360" w:lineRule="auto"/>
        <w:ind w:left="786" w:right="59"/>
        <w:contextualSpacing/>
        <w:jc w:val="center"/>
      </w:pPr>
    </w:p>
    <w:p w14:paraId="0A42823F" w14:textId="77777777" w:rsidR="000124FA" w:rsidRPr="00E60CD1" w:rsidRDefault="000124FA" w:rsidP="000124FA">
      <w:pPr>
        <w:autoSpaceDE w:val="0"/>
        <w:autoSpaceDN w:val="0"/>
        <w:adjustRightInd w:val="0"/>
        <w:spacing w:before="120" w:after="120"/>
        <w:jc w:val="center"/>
        <w:rPr>
          <w:rFonts w:ascii="Times New Roman" w:hAnsi="Times New Roman"/>
          <w:b/>
          <w:bCs/>
          <w:sz w:val="24"/>
          <w:szCs w:val="24"/>
          <w:lang w:eastAsia="zh-CN"/>
        </w:rPr>
      </w:pPr>
      <w:r w:rsidRPr="00E60CD1">
        <w:rPr>
          <w:rFonts w:ascii="Times New Roman" w:hAnsi="Times New Roman"/>
          <w:b/>
          <w:bCs/>
          <w:sz w:val="24"/>
          <w:szCs w:val="24"/>
          <w:lang w:eastAsia="zh-CN"/>
        </w:rPr>
        <w:t>Структура программы учебного предмета</w:t>
      </w:r>
    </w:p>
    <w:p w14:paraId="348B5393" w14:textId="77777777" w:rsidR="000124FA" w:rsidRPr="00E60CD1" w:rsidRDefault="000124FA" w:rsidP="000124FA">
      <w:pPr>
        <w:autoSpaceDE w:val="0"/>
        <w:autoSpaceDN w:val="0"/>
        <w:adjustRightInd w:val="0"/>
        <w:spacing w:after="0"/>
        <w:ind w:firstLine="425"/>
        <w:jc w:val="both"/>
        <w:rPr>
          <w:rFonts w:ascii="Times New Roman" w:hAnsi="Times New Roman"/>
          <w:b/>
          <w:bCs/>
          <w:sz w:val="24"/>
          <w:szCs w:val="24"/>
          <w:lang w:eastAsia="zh-CN"/>
        </w:rPr>
      </w:pPr>
      <w:r w:rsidRPr="00E60CD1">
        <w:rPr>
          <w:rFonts w:ascii="Times New Roman" w:hAnsi="Times New Roman"/>
          <w:b/>
          <w:bCs/>
          <w:sz w:val="24"/>
          <w:szCs w:val="24"/>
          <w:lang w:eastAsia="zh-CN"/>
        </w:rPr>
        <w:t>1.  Пояснительная записка</w:t>
      </w:r>
    </w:p>
    <w:p w14:paraId="6011FA14"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Характеристика учебного предмета, его место и роль в образовательном</w:t>
      </w:r>
    </w:p>
    <w:p w14:paraId="2CB3BCA4" w14:textId="77777777" w:rsidR="000124FA" w:rsidRPr="00E60CD1" w:rsidRDefault="000124FA" w:rsidP="000124FA">
      <w:pPr>
        <w:autoSpaceDE w:val="0"/>
        <w:autoSpaceDN w:val="0"/>
        <w:adjustRightInd w:val="0"/>
        <w:spacing w:after="0"/>
        <w:ind w:left="360"/>
        <w:jc w:val="both"/>
        <w:rPr>
          <w:rFonts w:ascii="Times New Roman" w:hAnsi="Times New Roman"/>
          <w:iCs/>
          <w:sz w:val="24"/>
          <w:szCs w:val="24"/>
          <w:lang w:eastAsia="zh-CN"/>
        </w:rPr>
      </w:pPr>
      <w:r w:rsidRPr="00E60CD1">
        <w:rPr>
          <w:rFonts w:ascii="Times New Roman" w:hAnsi="Times New Roman"/>
          <w:iCs/>
          <w:sz w:val="24"/>
          <w:szCs w:val="24"/>
          <w:lang w:eastAsia="zh-CN"/>
        </w:rPr>
        <w:t xml:space="preserve">   процессе;</w:t>
      </w:r>
    </w:p>
    <w:p w14:paraId="06589E39"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Срок реализации учебного предмета;</w:t>
      </w:r>
    </w:p>
    <w:p w14:paraId="10BA9E7E"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Объем учебного времени, предусмотренный учебным планом</w:t>
      </w:r>
    </w:p>
    <w:p w14:paraId="625EFA93" w14:textId="77777777" w:rsidR="000124FA" w:rsidRPr="00E60CD1" w:rsidRDefault="000124FA" w:rsidP="000124FA">
      <w:pPr>
        <w:autoSpaceDE w:val="0"/>
        <w:autoSpaceDN w:val="0"/>
        <w:adjustRightInd w:val="0"/>
        <w:spacing w:after="0"/>
        <w:ind w:left="360"/>
        <w:jc w:val="both"/>
        <w:rPr>
          <w:rFonts w:ascii="Times New Roman" w:hAnsi="Times New Roman"/>
          <w:iCs/>
          <w:sz w:val="24"/>
          <w:szCs w:val="24"/>
          <w:lang w:eastAsia="zh-CN"/>
        </w:rPr>
      </w:pPr>
      <w:r w:rsidRPr="00E60CD1">
        <w:rPr>
          <w:rFonts w:ascii="Times New Roman" w:hAnsi="Times New Roman"/>
          <w:iCs/>
          <w:sz w:val="24"/>
          <w:szCs w:val="24"/>
          <w:lang w:eastAsia="zh-CN"/>
        </w:rPr>
        <w:t xml:space="preserve">     образовательного учреждения на реализацию учебного предмета;</w:t>
      </w:r>
    </w:p>
    <w:p w14:paraId="70BFB915"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Форма проведения учебных аудиторных занятий;</w:t>
      </w:r>
    </w:p>
    <w:p w14:paraId="062C591D"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Цели и задачи учебного предмета;</w:t>
      </w:r>
    </w:p>
    <w:p w14:paraId="6E635206"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Обоснование структуры программы учебного предмета;</w:t>
      </w:r>
    </w:p>
    <w:p w14:paraId="734E9BA0"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Методы обучения;</w:t>
      </w:r>
    </w:p>
    <w:p w14:paraId="29B53540" w14:textId="77777777" w:rsidR="000124FA" w:rsidRPr="00E60CD1" w:rsidRDefault="000124FA"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E60CD1">
        <w:rPr>
          <w:rFonts w:ascii="Times New Roman" w:hAnsi="Times New Roman"/>
          <w:iCs/>
          <w:sz w:val="24"/>
          <w:szCs w:val="24"/>
          <w:lang w:eastAsia="zh-CN"/>
        </w:rPr>
        <w:t>Описание материально-технических условий реализации учебного</w:t>
      </w:r>
    </w:p>
    <w:p w14:paraId="27C88FEC" w14:textId="77777777" w:rsidR="000124FA" w:rsidRPr="00E60CD1" w:rsidRDefault="000124FA" w:rsidP="000124FA">
      <w:pPr>
        <w:autoSpaceDE w:val="0"/>
        <w:autoSpaceDN w:val="0"/>
        <w:adjustRightInd w:val="0"/>
        <w:spacing w:after="0"/>
        <w:ind w:left="360"/>
        <w:jc w:val="both"/>
        <w:rPr>
          <w:rFonts w:ascii="Times New Roman" w:hAnsi="Times New Roman"/>
          <w:iCs/>
          <w:sz w:val="24"/>
          <w:szCs w:val="24"/>
          <w:lang w:eastAsia="zh-CN"/>
        </w:rPr>
      </w:pPr>
      <w:r w:rsidRPr="00E60CD1">
        <w:rPr>
          <w:rFonts w:ascii="Times New Roman" w:hAnsi="Times New Roman"/>
          <w:iCs/>
          <w:sz w:val="24"/>
          <w:szCs w:val="24"/>
          <w:lang w:eastAsia="zh-CN"/>
        </w:rPr>
        <w:t xml:space="preserve">     предмета;</w:t>
      </w:r>
    </w:p>
    <w:p w14:paraId="54462900" w14:textId="77777777" w:rsidR="000124FA" w:rsidRPr="00E60CD1" w:rsidRDefault="000124FA" w:rsidP="000124FA">
      <w:pPr>
        <w:autoSpaceDE w:val="0"/>
        <w:autoSpaceDN w:val="0"/>
        <w:adjustRightInd w:val="0"/>
        <w:spacing w:after="0"/>
        <w:ind w:firstLine="425"/>
        <w:rPr>
          <w:rFonts w:ascii="Times New Roman" w:hAnsi="Times New Roman"/>
          <w:b/>
          <w:bCs/>
          <w:sz w:val="24"/>
          <w:szCs w:val="24"/>
          <w:lang w:eastAsia="zh-CN"/>
        </w:rPr>
      </w:pPr>
      <w:r w:rsidRPr="00E60CD1">
        <w:rPr>
          <w:rFonts w:ascii="Times New Roman" w:hAnsi="Times New Roman"/>
          <w:b/>
          <w:bCs/>
          <w:sz w:val="24"/>
          <w:szCs w:val="24"/>
          <w:lang w:eastAsia="zh-CN"/>
        </w:rPr>
        <w:t>2. Содержание учебного предмета</w:t>
      </w:r>
    </w:p>
    <w:p w14:paraId="229FBDCB" w14:textId="77777777" w:rsidR="000124FA" w:rsidRPr="00E60CD1" w:rsidRDefault="000124FA"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Сведения о затратах учебного времени;</w:t>
      </w:r>
    </w:p>
    <w:p w14:paraId="6540D196" w14:textId="77777777" w:rsidR="000124FA" w:rsidRPr="00E60CD1" w:rsidRDefault="000124FA"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Годовые требования по классам;</w:t>
      </w:r>
    </w:p>
    <w:p w14:paraId="02B55438" w14:textId="77777777" w:rsidR="000124FA" w:rsidRPr="00E60CD1" w:rsidRDefault="000124FA"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E60CD1">
        <w:rPr>
          <w:rFonts w:ascii="Times New Roman" w:hAnsi="Times New Roman"/>
          <w:iCs/>
          <w:sz w:val="24"/>
          <w:szCs w:val="24"/>
          <w:lang w:eastAsia="zh-CN"/>
        </w:rPr>
        <w:t>Учебно</w:t>
      </w:r>
      <w:proofErr w:type="spellEnd"/>
      <w:r w:rsidRPr="00E60CD1">
        <w:rPr>
          <w:rFonts w:ascii="Times New Roman" w:hAnsi="Times New Roman"/>
          <w:iCs/>
          <w:sz w:val="24"/>
          <w:szCs w:val="24"/>
          <w:lang w:eastAsia="zh-CN"/>
        </w:rPr>
        <w:t xml:space="preserve"> – тематический  план;</w:t>
      </w:r>
    </w:p>
    <w:p w14:paraId="016C8AF7" w14:textId="77777777" w:rsidR="000124FA" w:rsidRPr="00E60CD1" w:rsidRDefault="000124FA" w:rsidP="000124FA">
      <w:pPr>
        <w:autoSpaceDE w:val="0"/>
        <w:autoSpaceDN w:val="0"/>
        <w:adjustRightInd w:val="0"/>
        <w:spacing w:after="0"/>
        <w:ind w:firstLine="425"/>
        <w:rPr>
          <w:rFonts w:ascii="Times New Roman" w:hAnsi="Times New Roman"/>
          <w:b/>
          <w:bCs/>
          <w:sz w:val="24"/>
          <w:szCs w:val="24"/>
          <w:lang w:eastAsia="zh-CN"/>
        </w:rPr>
      </w:pPr>
      <w:r w:rsidRPr="00E60CD1">
        <w:rPr>
          <w:rFonts w:ascii="Times New Roman" w:hAnsi="Times New Roman"/>
          <w:b/>
          <w:bCs/>
          <w:sz w:val="24"/>
          <w:szCs w:val="24"/>
          <w:lang w:eastAsia="zh-CN"/>
        </w:rPr>
        <w:t>3. Требования к уровню подготовки обучающихся</w:t>
      </w:r>
    </w:p>
    <w:p w14:paraId="3C1BD610" w14:textId="77777777" w:rsidR="000124FA" w:rsidRPr="00E60CD1" w:rsidRDefault="000124FA" w:rsidP="000124FA">
      <w:pPr>
        <w:autoSpaceDE w:val="0"/>
        <w:autoSpaceDN w:val="0"/>
        <w:adjustRightInd w:val="0"/>
        <w:spacing w:after="0"/>
        <w:ind w:firstLine="425"/>
        <w:rPr>
          <w:rFonts w:ascii="Times New Roman" w:hAnsi="Times New Roman"/>
          <w:b/>
          <w:bCs/>
          <w:sz w:val="24"/>
          <w:szCs w:val="24"/>
          <w:lang w:eastAsia="zh-CN"/>
        </w:rPr>
      </w:pPr>
      <w:r w:rsidRPr="00E60CD1">
        <w:rPr>
          <w:rFonts w:ascii="Times New Roman" w:hAnsi="Times New Roman"/>
          <w:b/>
          <w:bCs/>
          <w:sz w:val="24"/>
          <w:szCs w:val="24"/>
          <w:lang w:eastAsia="zh-CN"/>
        </w:rPr>
        <w:t>4. Формы и методы контроля, система оценок</w:t>
      </w:r>
    </w:p>
    <w:p w14:paraId="12EFF45C" w14:textId="77777777" w:rsidR="000124FA" w:rsidRPr="00E60CD1" w:rsidRDefault="000124FA"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Аттестация: цели, виды, форма, содержание;</w:t>
      </w:r>
    </w:p>
    <w:p w14:paraId="1A7E17E9" w14:textId="77777777" w:rsidR="000124FA" w:rsidRPr="00E60CD1" w:rsidRDefault="000124FA"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Критерии оценки;</w:t>
      </w:r>
    </w:p>
    <w:p w14:paraId="7267F8BE" w14:textId="77777777" w:rsidR="000124FA" w:rsidRPr="00E60CD1" w:rsidRDefault="000124FA" w:rsidP="000124FA">
      <w:pPr>
        <w:autoSpaceDE w:val="0"/>
        <w:autoSpaceDN w:val="0"/>
        <w:adjustRightInd w:val="0"/>
        <w:spacing w:after="0"/>
        <w:ind w:firstLine="425"/>
        <w:rPr>
          <w:rFonts w:ascii="Times New Roman" w:hAnsi="Times New Roman"/>
          <w:b/>
          <w:bCs/>
          <w:sz w:val="24"/>
          <w:szCs w:val="24"/>
          <w:lang w:eastAsia="zh-CN"/>
        </w:rPr>
      </w:pPr>
      <w:r w:rsidRPr="00E60CD1">
        <w:rPr>
          <w:rFonts w:ascii="Times New Roman" w:hAnsi="Times New Roman"/>
          <w:b/>
          <w:bCs/>
          <w:sz w:val="24"/>
          <w:szCs w:val="24"/>
          <w:lang w:eastAsia="zh-CN"/>
        </w:rPr>
        <w:t>5. Методическое обеспечение учебного процесса</w:t>
      </w:r>
    </w:p>
    <w:p w14:paraId="19BE8C95" w14:textId="77777777" w:rsidR="000124FA" w:rsidRPr="00E60CD1" w:rsidRDefault="000124FA"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Методические рекомендации педагогическим работникам;</w:t>
      </w:r>
    </w:p>
    <w:p w14:paraId="3E23F7D6" w14:textId="77777777" w:rsidR="000124FA" w:rsidRPr="00E60CD1" w:rsidRDefault="000124FA"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E60CD1">
        <w:rPr>
          <w:rFonts w:ascii="Times New Roman" w:hAnsi="Times New Roman"/>
          <w:iCs/>
          <w:sz w:val="24"/>
          <w:szCs w:val="24"/>
          <w:lang w:eastAsia="zh-CN"/>
        </w:rPr>
        <w:t>Методические рекомендации по организации самостоятельной работы;</w:t>
      </w:r>
    </w:p>
    <w:p w14:paraId="04E7A011" w14:textId="77777777" w:rsidR="000124FA" w:rsidRPr="00E60CD1" w:rsidRDefault="000124FA" w:rsidP="000124FA">
      <w:pPr>
        <w:autoSpaceDE w:val="0"/>
        <w:autoSpaceDN w:val="0"/>
        <w:adjustRightInd w:val="0"/>
        <w:spacing w:after="0"/>
        <w:ind w:firstLine="425"/>
        <w:rPr>
          <w:rFonts w:ascii="Times New Roman" w:hAnsi="Times New Roman"/>
          <w:b/>
          <w:bCs/>
          <w:sz w:val="24"/>
          <w:szCs w:val="24"/>
          <w:lang w:eastAsia="zh-CN"/>
        </w:rPr>
      </w:pPr>
      <w:r w:rsidRPr="00E60CD1">
        <w:rPr>
          <w:rFonts w:ascii="Times New Roman" w:hAnsi="Times New Roman"/>
          <w:b/>
          <w:bCs/>
          <w:sz w:val="24"/>
          <w:szCs w:val="24"/>
          <w:lang w:eastAsia="zh-CN"/>
        </w:rPr>
        <w:t>6. Списки рекомендуемой нотной и методической литературы</w:t>
      </w:r>
    </w:p>
    <w:p w14:paraId="44F45F0D" w14:textId="77777777" w:rsidR="000124FA" w:rsidRPr="00E60CD1" w:rsidRDefault="000124FA" w:rsidP="000124FA">
      <w:pPr>
        <w:spacing w:after="0" w:line="480" w:lineRule="auto"/>
        <w:jc w:val="center"/>
        <w:rPr>
          <w:rFonts w:ascii="Times New Roman" w:hAnsi="Times New Roman"/>
          <w:b/>
          <w:sz w:val="24"/>
          <w:szCs w:val="24"/>
          <w:highlight w:val="white"/>
        </w:rPr>
      </w:pPr>
    </w:p>
    <w:p w14:paraId="6DEF5C5F" w14:textId="77777777" w:rsidR="000124FA" w:rsidRPr="00E60CD1" w:rsidRDefault="000124FA" w:rsidP="000124FA">
      <w:pPr>
        <w:spacing w:after="0" w:line="480" w:lineRule="auto"/>
        <w:jc w:val="center"/>
        <w:rPr>
          <w:rFonts w:ascii="Times New Roman" w:hAnsi="Times New Roman"/>
          <w:b/>
          <w:sz w:val="24"/>
          <w:szCs w:val="24"/>
          <w:highlight w:val="white"/>
        </w:rPr>
      </w:pPr>
    </w:p>
    <w:p w14:paraId="12B7A2DF" w14:textId="77777777" w:rsidR="000124FA" w:rsidRPr="00E60CD1" w:rsidRDefault="000124FA" w:rsidP="000124FA">
      <w:pPr>
        <w:spacing w:after="0" w:line="480" w:lineRule="auto"/>
        <w:jc w:val="center"/>
        <w:rPr>
          <w:rFonts w:ascii="Times New Roman" w:hAnsi="Times New Roman"/>
          <w:b/>
          <w:sz w:val="24"/>
          <w:szCs w:val="24"/>
          <w:highlight w:val="white"/>
        </w:rPr>
      </w:pPr>
    </w:p>
    <w:p w14:paraId="29F01051" w14:textId="77777777" w:rsidR="000124FA" w:rsidRPr="00E60CD1" w:rsidRDefault="000124FA" w:rsidP="000124FA">
      <w:pPr>
        <w:jc w:val="center"/>
        <w:rPr>
          <w:sz w:val="24"/>
          <w:szCs w:val="24"/>
        </w:rPr>
      </w:pPr>
    </w:p>
    <w:p w14:paraId="79AEBBF4" w14:textId="77777777" w:rsidR="000124FA" w:rsidRDefault="000124FA" w:rsidP="000124FA">
      <w:pPr>
        <w:jc w:val="center"/>
      </w:pPr>
    </w:p>
    <w:p w14:paraId="3F6D7940" w14:textId="77777777" w:rsidR="000124FA" w:rsidRDefault="000124FA" w:rsidP="000124FA">
      <w:pPr>
        <w:jc w:val="center"/>
      </w:pPr>
    </w:p>
    <w:p w14:paraId="65D15E98" w14:textId="77777777" w:rsidR="000124FA" w:rsidRDefault="000124FA" w:rsidP="000124FA">
      <w:pPr>
        <w:jc w:val="center"/>
      </w:pPr>
    </w:p>
    <w:p w14:paraId="27A4A88A" w14:textId="77777777" w:rsidR="00E60CD1" w:rsidRDefault="00E60CD1" w:rsidP="000124FA">
      <w:pPr>
        <w:spacing w:after="120"/>
        <w:jc w:val="center"/>
        <w:rPr>
          <w:rFonts w:ascii="Times New Roman" w:hAnsi="Times New Roman"/>
          <w:b/>
          <w:sz w:val="28"/>
          <w:szCs w:val="28"/>
          <w:highlight w:val="white"/>
        </w:rPr>
      </w:pPr>
    </w:p>
    <w:p w14:paraId="7752C54B" w14:textId="77777777" w:rsidR="00E60CD1" w:rsidRDefault="00E60CD1" w:rsidP="000124FA">
      <w:pPr>
        <w:spacing w:after="120"/>
        <w:jc w:val="center"/>
        <w:rPr>
          <w:rFonts w:ascii="Times New Roman" w:hAnsi="Times New Roman"/>
          <w:b/>
          <w:sz w:val="28"/>
          <w:szCs w:val="28"/>
          <w:highlight w:val="white"/>
        </w:rPr>
      </w:pPr>
    </w:p>
    <w:p w14:paraId="4F0F4A10" w14:textId="77777777" w:rsidR="00E60CD1" w:rsidRDefault="00E60CD1" w:rsidP="000124FA">
      <w:pPr>
        <w:spacing w:after="120"/>
        <w:jc w:val="center"/>
        <w:rPr>
          <w:rFonts w:ascii="Times New Roman" w:hAnsi="Times New Roman"/>
          <w:b/>
          <w:sz w:val="28"/>
          <w:szCs w:val="28"/>
          <w:highlight w:val="white"/>
        </w:rPr>
      </w:pPr>
    </w:p>
    <w:p w14:paraId="46B82950" w14:textId="77777777" w:rsidR="00E60CD1" w:rsidRDefault="00E60CD1" w:rsidP="000124FA">
      <w:pPr>
        <w:spacing w:after="120"/>
        <w:jc w:val="center"/>
        <w:rPr>
          <w:rFonts w:ascii="Times New Roman" w:hAnsi="Times New Roman"/>
          <w:b/>
          <w:sz w:val="28"/>
          <w:szCs w:val="28"/>
          <w:highlight w:val="white"/>
        </w:rPr>
      </w:pPr>
    </w:p>
    <w:p w14:paraId="5FE7C793" w14:textId="4BD07146" w:rsidR="000124FA" w:rsidRPr="00E60CD1" w:rsidRDefault="000124FA" w:rsidP="00D31DC9">
      <w:pPr>
        <w:spacing w:after="120"/>
        <w:jc w:val="center"/>
        <w:rPr>
          <w:rFonts w:ascii="Times New Roman" w:hAnsi="Times New Roman"/>
          <w:b/>
          <w:sz w:val="24"/>
          <w:szCs w:val="24"/>
          <w:highlight w:val="white"/>
        </w:rPr>
      </w:pPr>
      <w:r w:rsidRPr="00E60CD1">
        <w:rPr>
          <w:rFonts w:ascii="Times New Roman" w:hAnsi="Times New Roman"/>
          <w:b/>
          <w:sz w:val="24"/>
          <w:szCs w:val="24"/>
          <w:highlight w:val="white"/>
        </w:rPr>
        <w:lastRenderedPageBreak/>
        <w:t>Пояснительная записка</w:t>
      </w:r>
    </w:p>
    <w:p w14:paraId="59E039A7" w14:textId="77777777" w:rsidR="000124FA" w:rsidRPr="00E60CD1" w:rsidRDefault="000124FA" w:rsidP="00103F68">
      <w:pPr>
        <w:autoSpaceDE w:val="0"/>
        <w:autoSpaceDN w:val="0"/>
        <w:adjustRightInd w:val="0"/>
        <w:ind w:left="720"/>
        <w:jc w:val="both"/>
        <w:rPr>
          <w:rFonts w:ascii="Times New Roman" w:hAnsi="Times New Roman"/>
          <w:b/>
          <w:bCs/>
          <w:i/>
          <w:iCs/>
          <w:sz w:val="24"/>
          <w:szCs w:val="24"/>
          <w:lang w:eastAsia="zh-CN"/>
        </w:rPr>
      </w:pPr>
      <w:r w:rsidRPr="00E60CD1">
        <w:rPr>
          <w:rFonts w:ascii="Times New Roman" w:hAnsi="Times New Roman"/>
          <w:b/>
          <w:bCs/>
          <w:i/>
          <w:iCs/>
          <w:sz w:val="24"/>
          <w:szCs w:val="24"/>
          <w:lang w:eastAsia="zh-CN"/>
        </w:rPr>
        <w:t>Характеристика учебного предмета, его место и роль в образовательном процессе</w:t>
      </w:r>
    </w:p>
    <w:p w14:paraId="3AFF19FC" w14:textId="3C5681B2" w:rsidR="000124FA" w:rsidRPr="00E60CD1" w:rsidRDefault="000124FA" w:rsidP="008D6756">
      <w:pPr>
        <w:tabs>
          <w:tab w:val="left" w:pos="955"/>
        </w:tabs>
        <w:spacing w:after="119"/>
        <w:ind w:left="-567" w:firstLine="567"/>
        <w:jc w:val="both"/>
        <w:rPr>
          <w:rStyle w:val="ac"/>
          <w:rFonts w:ascii="Times New Roman" w:hAnsi="Times New Roman"/>
          <w:smallCaps w:val="0"/>
          <w:sz w:val="24"/>
          <w:szCs w:val="24"/>
        </w:rPr>
      </w:pPr>
      <w:r w:rsidRPr="00E60CD1">
        <w:rPr>
          <w:rFonts w:ascii="Times New Roman" w:hAnsi="Times New Roman"/>
          <w:sz w:val="24"/>
          <w:szCs w:val="24"/>
        </w:rPr>
        <w:t xml:space="preserve">Данная программа по предмету «Ансамбль» по видам инструментов «Баян»,  «Аккордеон» - далее  «Ансамбль (Баян, Аккордеон)» является частью дополнительной предпрофессиональной общеобразовательной программы в области музыкального искусства «Народные  инструменты». Программа «Ансамбль» </w:t>
      </w:r>
      <w:r w:rsidRPr="00D31DC9">
        <w:rPr>
          <w:rStyle w:val="ac"/>
          <w:rFonts w:ascii="Times New Roman" w:hAnsi="Times New Roman"/>
          <w:smallCaps w:val="0"/>
          <w:sz w:val="24"/>
          <w:szCs w:val="24"/>
        </w:rPr>
        <w:t>учитывает возрастные и</w:t>
      </w:r>
      <w:r w:rsidRPr="00E60CD1">
        <w:rPr>
          <w:rStyle w:val="ac"/>
          <w:rFonts w:ascii="Times New Roman" w:hAnsi="Times New Roman"/>
          <w:sz w:val="24"/>
          <w:szCs w:val="24"/>
        </w:rPr>
        <w:t xml:space="preserve"> </w:t>
      </w:r>
      <w:r w:rsidRPr="00E60CD1">
        <w:rPr>
          <w:rStyle w:val="ac"/>
          <w:rFonts w:ascii="Times New Roman" w:hAnsi="Times New Roman"/>
          <w:smallCaps w:val="0"/>
          <w:sz w:val="24"/>
          <w:szCs w:val="24"/>
        </w:rPr>
        <w:t>индивидуальные особенности обучающихся и ориентирована на:</w:t>
      </w:r>
    </w:p>
    <w:p w14:paraId="67949D1B" w14:textId="28C9DA0B" w:rsidR="000124FA" w:rsidRPr="00E60CD1" w:rsidRDefault="00E966C4" w:rsidP="007932AD">
      <w:pPr>
        <w:pStyle w:val="a3"/>
        <w:numPr>
          <w:ilvl w:val="0"/>
          <w:numId w:val="153"/>
        </w:numPr>
        <w:tabs>
          <w:tab w:val="num" w:pos="0"/>
        </w:tabs>
        <w:spacing w:after="119"/>
        <w:jc w:val="both"/>
        <w:rPr>
          <w:rStyle w:val="ac"/>
          <w:rFonts w:ascii="Times New Roman" w:hAnsi="Times New Roman"/>
          <w:smallCaps w:val="0"/>
          <w:sz w:val="24"/>
          <w:szCs w:val="24"/>
        </w:rPr>
      </w:pPr>
      <w:r w:rsidRPr="00E60CD1">
        <w:rPr>
          <w:rStyle w:val="ac"/>
          <w:rFonts w:ascii="Times New Roman" w:hAnsi="Times New Roman"/>
          <w:smallCaps w:val="0"/>
          <w:sz w:val="24"/>
          <w:szCs w:val="24"/>
        </w:rPr>
        <w:t xml:space="preserve">  </w:t>
      </w:r>
      <w:r w:rsidR="000124FA" w:rsidRPr="00E60CD1">
        <w:rPr>
          <w:rStyle w:val="ac"/>
          <w:rFonts w:ascii="Times New Roman" w:hAnsi="Times New Roman"/>
          <w:smallCaps w:val="0"/>
          <w:sz w:val="24"/>
          <w:szCs w:val="24"/>
        </w:rPr>
        <w:t>воспитание и развитие у обучающихся личностных</w:t>
      </w:r>
      <w:r w:rsidR="008D6756" w:rsidRPr="00E60CD1">
        <w:rPr>
          <w:rStyle w:val="ac"/>
          <w:rFonts w:ascii="Times New Roman" w:hAnsi="Times New Roman"/>
          <w:smallCaps w:val="0"/>
          <w:sz w:val="24"/>
          <w:szCs w:val="24"/>
        </w:rPr>
        <w:t xml:space="preserve"> качеств, позволяющих уважать и </w:t>
      </w:r>
      <w:r w:rsidR="000124FA" w:rsidRPr="00E60CD1">
        <w:rPr>
          <w:rStyle w:val="ac"/>
          <w:rFonts w:ascii="Times New Roman" w:hAnsi="Times New Roman"/>
          <w:smallCaps w:val="0"/>
          <w:sz w:val="24"/>
          <w:szCs w:val="24"/>
        </w:rPr>
        <w:t>принимать духовные и культурные ценности разных народов;</w:t>
      </w:r>
    </w:p>
    <w:p w14:paraId="4B5BF65D" w14:textId="77777777" w:rsidR="000124FA" w:rsidRPr="00E60CD1" w:rsidRDefault="000124FA" w:rsidP="007932AD">
      <w:pPr>
        <w:pStyle w:val="a3"/>
        <w:numPr>
          <w:ilvl w:val="0"/>
          <w:numId w:val="153"/>
        </w:numPr>
        <w:spacing w:after="119"/>
        <w:jc w:val="both"/>
        <w:rPr>
          <w:rStyle w:val="ac"/>
          <w:rFonts w:ascii="Times New Roman" w:hAnsi="Times New Roman"/>
          <w:smallCaps w:val="0"/>
          <w:sz w:val="24"/>
          <w:szCs w:val="24"/>
        </w:rPr>
      </w:pPr>
      <w:r w:rsidRPr="00E60CD1">
        <w:rPr>
          <w:rStyle w:val="ac"/>
          <w:rFonts w:ascii="Times New Roman" w:hAnsi="Times New Roman"/>
          <w:smallCaps w:val="0"/>
          <w:sz w:val="24"/>
          <w:szCs w:val="24"/>
        </w:rPr>
        <w:t>формирование у обучающихся эстетических взглядов, нравственных установок и потребности общения с духовными ценностями;</w:t>
      </w:r>
    </w:p>
    <w:p w14:paraId="22073AA8" w14:textId="77777777" w:rsidR="000124FA" w:rsidRPr="00E60CD1" w:rsidRDefault="000124FA" w:rsidP="007932AD">
      <w:pPr>
        <w:pStyle w:val="a3"/>
        <w:numPr>
          <w:ilvl w:val="0"/>
          <w:numId w:val="153"/>
        </w:numPr>
        <w:spacing w:after="119"/>
        <w:jc w:val="both"/>
        <w:rPr>
          <w:rStyle w:val="ac"/>
          <w:rFonts w:ascii="Times New Roman" w:hAnsi="Times New Roman"/>
          <w:smallCaps w:val="0"/>
          <w:sz w:val="24"/>
          <w:szCs w:val="24"/>
        </w:rPr>
      </w:pPr>
      <w:r w:rsidRPr="00E60CD1">
        <w:rPr>
          <w:rStyle w:val="ac"/>
          <w:rFonts w:ascii="Times New Roman" w:hAnsi="Times New Roman"/>
          <w:smallCaps w:val="0"/>
          <w:sz w:val="24"/>
          <w:szCs w:val="24"/>
        </w:rPr>
        <w:t>формирование умения у обучающихся самостоятельно воспринимать и оценивать культурные ценности;</w:t>
      </w:r>
    </w:p>
    <w:p w14:paraId="0A6215F4" w14:textId="77777777" w:rsidR="000124FA" w:rsidRPr="00E60CD1" w:rsidRDefault="000124FA" w:rsidP="007932AD">
      <w:pPr>
        <w:pStyle w:val="a3"/>
        <w:numPr>
          <w:ilvl w:val="0"/>
          <w:numId w:val="153"/>
        </w:numPr>
        <w:spacing w:after="119"/>
        <w:jc w:val="both"/>
        <w:rPr>
          <w:rStyle w:val="ac"/>
          <w:rFonts w:ascii="Times New Roman" w:hAnsi="Times New Roman"/>
          <w:smallCaps w:val="0"/>
          <w:sz w:val="24"/>
          <w:szCs w:val="24"/>
        </w:rPr>
      </w:pPr>
      <w:r w:rsidRPr="00E60CD1">
        <w:rPr>
          <w:rStyle w:val="ac"/>
          <w:rFonts w:ascii="Times New Roman" w:hAnsi="Times New Roman"/>
          <w:smallCaps w:val="0"/>
          <w:sz w:val="24"/>
          <w:szCs w:val="24"/>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14:paraId="6FF0D9BA" w14:textId="77777777" w:rsidR="000124FA" w:rsidRPr="00E60CD1" w:rsidRDefault="000124FA" w:rsidP="007932AD">
      <w:pPr>
        <w:pStyle w:val="a3"/>
        <w:numPr>
          <w:ilvl w:val="0"/>
          <w:numId w:val="153"/>
        </w:numPr>
        <w:spacing w:after="119"/>
        <w:jc w:val="both"/>
        <w:rPr>
          <w:rStyle w:val="ac"/>
          <w:rFonts w:ascii="Times New Roman" w:hAnsi="Times New Roman"/>
          <w:smallCaps w:val="0"/>
          <w:sz w:val="24"/>
          <w:szCs w:val="24"/>
        </w:rPr>
      </w:pPr>
      <w:r w:rsidRPr="00E60CD1">
        <w:rPr>
          <w:rStyle w:val="ac"/>
          <w:rFonts w:ascii="Times New Roman" w:hAnsi="Times New Roman"/>
          <w:smallCaps w:val="0"/>
          <w:sz w:val="24"/>
          <w:szCs w:val="24"/>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14:paraId="05DD953B" w14:textId="77777777" w:rsidR="000124FA" w:rsidRPr="00E60CD1" w:rsidRDefault="000124FA" w:rsidP="007932AD">
      <w:pPr>
        <w:pStyle w:val="a3"/>
        <w:numPr>
          <w:ilvl w:val="0"/>
          <w:numId w:val="153"/>
        </w:numPr>
        <w:spacing w:after="0"/>
        <w:jc w:val="both"/>
        <w:rPr>
          <w:rFonts w:ascii="Times New Roman" w:hAnsi="Times New Roman"/>
          <w:smallCaps/>
          <w:sz w:val="24"/>
          <w:szCs w:val="24"/>
        </w:rPr>
      </w:pPr>
      <w:r w:rsidRPr="00E60CD1">
        <w:rPr>
          <w:rStyle w:val="ac"/>
          <w:rFonts w:ascii="Times New Roman" w:hAnsi="Times New Roman"/>
          <w:smallCaps w:val="0"/>
          <w:sz w:val="24"/>
          <w:szCs w:val="24"/>
        </w:rPr>
        <w:t>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14:paraId="20B2B833" w14:textId="4AC09F23" w:rsidR="000124FA" w:rsidRPr="00E60CD1" w:rsidRDefault="000124FA" w:rsidP="000124FA">
      <w:pPr>
        <w:spacing w:after="0"/>
        <w:jc w:val="both"/>
        <w:rPr>
          <w:rFonts w:ascii="Times New Roman" w:eastAsia="Times New Roman" w:hAnsi="Times New Roman"/>
          <w:sz w:val="24"/>
          <w:szCs w:val="24"/>
          <w:lang w:eastAsia="ru-RU"/>
        </w:rPr>
      </w:pPr>
      <w:r w:rsidRPr="00E60CD1">
        <w:rPr>
          <w:rFonts w:ascii="Times New Roman" w:eastAsia="Times New Roman" w:hAnsi="Times New Roman"/>
          <w:sz w:val="24"/>
          <w:szCs w:val="24"/>
          <w:lang w:eastAsia="ru-RU"/>
        </w:rPr>
        <w:t xml:space="preserve">           Игра  в  ансамбле  позволяет  обучающемуся  раскрыться  и  как  исполнителю, и как  </w:t>
      </w:r>
      <w:proofErr w:type="spellStart"/>
      <w:r w:rsidRPr="00E60CD1">
        <w:rPr>
          <w:rFonts w:ascii="Times New Roman" w:eastAsia="Times New Roman" w:hAnsi="Times New Roman"/>
          <w:sz w:val="24"/>
          <w:szCs w:val="24"/>
          <w:lang w:eastAsia="ru-RU"/>
        </w:rPr>
        <w:t>ассамблисту</w:t>
      </w:r>
      <w:proofErr w:type="spellEnd"/>
      <w:r w:rsidRPr="00E60CD1">
        <w:rPr>
          <w:rFonts w:ascii="Times New Roman" w:eastAsia="Times New Roman" w:hAnsi="Times New Roman"/>
          <w:sz w:val="24"/>
          <w:szCs w:val="24"/>
          <w:lang w:eastAsia="ru-RU"/>
        </w:rPr>
        <w:t xml:space="preserve">  и  улучшить свои профессиональные и исполнительские качества.  Как  правило, в ансамблях принимают участие обучающиеся одного возраста, поэтому круг интересов у них очень близок. Игра в ансамбле помогает им не только найти новых единомышленников, но и расширить свой музыкальный кругозор. </w:t>
      </w:r>
    </w:p>
    <w:p w14:paraId="0351461C" w14:textId="77777777" w:rsidR="000124FA" w:rsidRPr="00E60CD1" w:rsidRDefault="000124FA" w:rsidP="000124FA">
      <w:pPr>
        <w:spacing w:after="0"/>
        <w:jc w:val="both"/>
        <w:rPr>
          <w:rFonts w:ascii="Times New Roman" w:eastAsia="Times New Roman" w:hAnsi="Times New Roman"/>
          <w:sz w:val="24"/>
          <w:szCs w:val="24"/>
          <w:lang w:eastAsia="ru-RU"/>
        </w:rPr>
      </w:pPr>
      <w:r w:rsidRPr="00E60CD1">
        <w:rPr>
          <w:rFonts w:ascii="Times New Roman" w:eastAsia="Times New Roman" w:hAnsi="Times New Roman"/>
          <w:sz w:val="24"/>
          <w:szCs w:val="24"/>
          <w:lang w:eastAsia="ru-RU"/>
        </w:rPr>
        <w:tab/>
        <w:t xml:space="preserve">Ансамбль помогает исполнителю научиться оценивать и критически относиться к своему творчеству, видеть и свои недостатки, и достоинства партнёров по ансамблю. Игра в ансамбле воспитывает лучшие качества исполнителя как личности, повышает ответственность за коллективный труд. </w:t>
      </w:r>
    </w:p>
    <w:p w14:paraId="5FFB61E2" w14:textId="77777777" w:rsidR="000124FA" w:rsidRPr="00E966C4" w:rsidRDefault="000124FA" w:rsidP="000124FA">
      <w:pPr>
        <w:jc w:val="both"/>
        <w:rPr>
          <w:rFonts w:ascii="Times New Roman" w:eastAsia="Times New Roman" w:hAnsi="Times New Roman"/>
          <w:sz w:val="24"/>
          <w:szCs w:val="24"/>
          <w:lang w:eastAsia="ru-RU"/>
        </w:rPr>
      </w:pPr>
      <w:r w:rsidRPr="00E60CD1">
        <w:rPr>
          <w:rFonts w:ascii="Times New Roman" w:eastAsia="Times New Roman" w:hAnsi="Times New Roman"/>
          <w:sz w:val="24"/>
          <w:szCs w:val="24"/>
          <w:lang w:eastAsia="ru-RU"/>
        </w:rPr>
        <w:tab/>
        <w:t>Обучаясь по данной программе, обучающиеся имеют возможность участвовать в различных коллективах: дуэтах, трио, ансамблях больших форм, где состав народных инструментов может быть как смешанным, так и однородным. Игра в ансамбле необычайно повышает интерес обучающегося к инструменту и занятиям, помогает</w:t>
      </w:r>
      <w:r w:rsidRPr="00FA5AEC">
        <w:rPr>
          <w:rFonts w:ascii="Times New Roman" w:eastAsia="Times New Roman" w:hAnsi="Times New Roman"/>
          <w:sz w:val="28"/>
          <w:szCs w:val="28"/>
          <w:lang w:eastAsia="ru-RU"/>
        </w:rPr>
        <w:t xml:space="preserve"> </w:t>
      </w:r>
      <w:r w:rsidRPr="00E966C4">
        <w:rPr>
          <w:rFonts w:ascii="Times New Roman" w:eastAsia="Times New Roman" w:hAnsi="Times New Roman"/>
          <w:sz w:val="24"/>
          <w:szCs w:val="24"/>
          <w:lang w:eastAsia="ru-RU"/>
        </w:rPr>
        <w:t xml:space="preserve">качественно улучшить выступления на концертах, расширить свой репертуарный кругозор. </w:t>
      </w:r>
    </w:p>
    <w:p w14:paraId="49E70068" w14:textId="77777777" w:rsidR="000124FA" w:rsidRPr="00E966C4" w:rsidRDefault="000124FA" w:rsidP="000124FA">
      <w:pPr>
        <w:spacing w:after="0"/>
        <w:ind w:firstLine="851"/>
        <w:jc w:val="both"/>
        <w:rPr>
          <w:rFonts w:ascii="Times New Roman" w:eastAsia="Times New Roman" w:hAnsi="Times New Roman"/>
          <w:sz w:val="24"/>
          <w:szCs w:val="24"/>
          <w:lang w:eastAsia="ru-RU"/>
        </w:rPr>
      </w:pPr>
      <w:r w:rsidRPr="00E966C4">
        <w:rPr>
          <w:rFonts w:ascii="Times New Roman" w:hAnsi="Times New Roman"/>
          <w:i/>
          <w:iCs/>
          <w:color w:val="000000"/>
          <w:spacing w:val="-20"/>
          <w:sz w:val="24"/>
          <w:szCs w:val="24"/>
        </w:rPr>
        <w:lastRenderedPageBreak/>
        <w:t>2.</w:t>
      </w:r>
      <w:r w:rsidRPr="00E966C4">
        <w:rPr>
          <w:rFonts w:ascii="Times New Roman" w:hAnsi="Times New Roman"/>
          <w:i/>
          <w:iCs/>
          <w:color w:val="000000"/>
          <w:spacing w:val="4"/>
          <w:sz w:val="24"/>
          <w:szCs w:val="24"/>
        </w:rPr>
        <w:t>Срок реализации учебного предмета «Ансамбль»</w:t>
      </w:r>
    </w:p>
    <w:p w14:paraId="3E077670" w14:textId="77777777" w:rsidR="000124FA" w:rsidRPr="00E966C4" w:rsidRDefault="000124FA" w:rsidP="000124FA">
      <w:pPr>
        <w:shd w:val="clear" w:color="auto" w:fill="FFFFFF"/>
        <w:spacing w:after="0"/>
        <w:ind w:left="10" w:right="10" w:firstLine="701"/>
        <w:jc w:val="both"/>
        <w:rPr>
          <w:rFonts w:ascii="Times New Roman" w:hAnsi="Times New Roman"/>
          <w:color w:val="000000"/>
          <w:sz w:val="24"/>
          <w:szCs w:val="24"/>
        </w:rPr>
      </w:pPr>
      <w:r w:rsidRPr="00E966C4">
        <w:rPr>
          <w:rFonts w:ascii="Times New Roman" w:hAnsi="Times New Roman"/>
          <w:sz w:val="24"/>
          <w:szCs w:val="24"/>
        </w:rPr>
        <w:t>Учебный план предполагает предметные области с обязательной и вариативной частью.</w:t>
      </w:r>
    </w:p>
    <w:p w14:paraId="3F578CAA" w14:textId="77777777" w:rsidR="000124FA" w:rsidRPr="00E966C4" w:rsidRDefault="000124FA" w:rsidP="000124FA">
      <w:pPr>
        <w:shd w:val="clear" w:color="auto" w:fill="FFFFFF"/>
        <w:spacing w:after="0"/>
        <w:ind w:left="10" w:right="10" w:firstLine="701"/>
        <w:jc w:val="both"/>
        <w:rPr>
          <w:rFonts w:ascii="Times New Roman" w:hAnsi="Times New Roman"/>
          <w:color w:val="000000"/>
          <w:spacing w:val="-1"/>
          <w:sz w:val="24"/>
          <w:szCs w:val="24"/>
        </w:rPr>
      </w:pPr>
      <w:r w:rsidRPr="00E966C4">
        <w:rPr>
          <w:rFonts w:ascii="Times New Roman" w:hAnsi="Times New Roman"/>
          <w:color w:val="000000"/>
          <w:sz w:val="24"/>
          <w:szCs w:val="24"/>
        </w:rPr>
        <w:t>Реализации данной программы осуществляется с 4 по 8 классы (п</w:t>
      </w:r>
      <w:r w:rsidRPr="00E966C4">
        <w:rPr>
          <w:rFonts w:ascii="Times New Roman" w:hAnsi="Times New Roman"/>
          <w:color w:val="000000"/>
          <w:spacing w:val="2"/>
          <w:sz w:val="24"/>
          <w:szCs w:val="24"/>
        </w:rPr>
        <w:t>о образовательным программам со сроком обучения 8-9 лет)</w:t>
      </w:r>
      <w:r w:rsidRPr="00E966C4">
        <w:rPr>
          <w:rFonts w:ascii="Times New Roman" w:hAnsi="Times New Roman"/>
          <w:color w:val="000000"/>
          <w:spacing w:val="-1"/>
          <w:sz w:val="24"/>
          <w:szCs w:val="24"/>
        </w:rPr>
        <w:t>.</w:t>
      </w:r>
    </w:p>
    <w:p w14:paraId="1CBC37C4" w14:textId="77777777" w:rsidR="000124FA" w:rsidRPr="00E966C4" w:rsidRDefault="000124FA" w:rsidP="000124FA">
      <w:pPr>
        <w:shd w:val="clear" w:color="auto" w:fill="FFFFFF"/>
        <w:spacing w:after="0"/>
        <w:ind w:right="10"/>
        <w:jc w:val="both"/>
        <w:rPr>
          <w:rFonts w:ascii="Times New Roman" w:hAnsi="Times New Roman"/>
          <w:i/>
          <w:color w:val="000000"/>
          <w:spacing w:val="-1"/>
          <w:sz w:val="24"/>
          <w:szCs w:val="24"/>
        </w:rPr>
      </w:pPr>
      <w:r w:rsidRPr="00E966C4">
        <w:rPr>
          <w:rFonts w:ascii="Times New Roman" w:hAnsi="Times New Roman"/>
          <w:i/>
          <w:color w:val="000000"/>
          <w:spacing w:val="-1"/>
          <w:sz w:val="24"/>
          <w:szCs w:val="24"/>
        </w:rPr>
        <w:t xml:space="preserve">         Режим занятий:</w:t>
      </w:r>
    </w:p>
    <w:p w14:paraId="7BB42427" w14:textId="77777777" w:rsidR="000124FA" w:rsidRPr="00E966C4" w:rsidRDefault="000124FA" w:rsidP="000124FA">
      <w:pPr>
        <w:shd w:val="clear" w:color="auto" w:fill="FFFFFF"/>
        <w:spacing w:after="0"/>
        <w:ind w:right="10"/>
        <w:jc w:val="center"/>
        <w:rPr>
          <w:rFonts w:ascii="Times New Roman" w:hAnsi="Times New Roman"/>
          <w:color w:val="000000"/>
          <w:spacing w:val="-1"/>
          <w:sz w:val="24"/>
          <w:szCs w:val="24"/>
        </w:rPr>
      </w:pPr>
      <w:r w:rsidRPr="00E966C4">
        <w:rPr>
          <w:rFonts w:ascii="Times New Roman" w:hAnsi="Times New Roman"/>
          <w:color w:val="000000"/>
          <w:spacing w:val="-1"/>
          <w:sz w:val="24"/>
          <w:szCs w:val="24"/>
        </w:rPr>
        <w:t>Объём  учебного  времени  обязательной  части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858"/>
        <w:gridCol w:w="858"/>
        <w:gridCol w:w="858"/>
        <w:gridCol w:w="858"/>
        <w:gridCol w:w="858"/>
        <w:gridCol w:w="858"/>
        <w:gridCol w:w="858"/>
        <w:gridCol w:w="858"/>
        <w:gridCol w:w="860"/>
      </w:tblGrid>
      <w:tr w:rsidR="000124FA" w:rsidRPr="0027386B" w14:paraId="373F2C92" w14:textId="77777777" w:rsidTr="00BF7B2E">
        <w:tc>
          <w:tcPr>
            <w:tcW w:w="9571" w:type="dxa"/>
            <w:gridSpan w:val="10"/>
          </w:tcPr>
          <w:p w14:paraId="48DBF716" w14:textId="77777777" w:rsidR="000124FA" w:rsidRPr="00A72F42" w:rsidRDefault="000124FA" w:rsidP="00BF7B2E">
            <w:pPr>
              <w:ind w:firstLine="720"/>
              <w:jc w:val="center"/>
              <w:rPr>
                <w:rFonts w:ascii="Times New Roman" w:hAnsi="Times New Roman"/>
                <w:b/>
              </w:rPr>
            </w:pPr>
            <w:r>
              <w:rPr>
                <w:rFonts w:ascii="Times New Roman" w:hAnsi="Times New Roman"/>
                <w:b/>
              </w:rPr>
              <w:t>«Народные  инструменты</w:t>
            </w:r>
            <w:r w:rsidRPr="00A72F42">
              <w:rPr>
                <w:rFonts w:ascii="Times New Roman" w:hAnsi="Times New Roman"/>
                <w:b/>
              </w:rPr>
              <w:t>» Срок обучения 8(9) лет.</w:t>
            </w:r>
          </w:p>
          <w:p w14:paraId="39A2D7D7" w14:textId="77777777" w:rsidR="000124FA" w:rsidRPr="00A72F42" w:rsidRDefault="000124FA" w:rsidP="00BF7B2E">
            <w:pPr>
              <w:rPr>
                <w:rFonts w:ascii="Times New Roman" w:hAnsi="Times New Roman"/>
                <w:color w:val="008000"/>
              </w:rPr>
            </w:pPr>
          </w:p>
        </w:tc>
      </w:tr>
      <w:tr w:rsidR="000124FA" w:rsidRPr="0027386B" w14:paraId="75CB6F6D" w14:textId="77777777" w:rsidTr="00BF7B2E">
        <w:tc>
          <w:tcPr>
            <w:tcW w:w="9571" w:type="dxa"/>
            <w:gridSpan w:val="10"/>
          </w:tcPr>
          <w:p w14:paraId="0D9DB23C" w14:textId="77777777" w:rsidR="000124FA" w:rsidRPr="00A72F42" w:rsidRDefault="000124FA" w:rsidP="00BF7B2E">
            <w:pPr>
              <w:jc w:val="center"/>
              <w:rPr>
                <w:rFonts w:ascii="Times New Roman" w:hAnsi="Times New Roman"/>
                <w:color w:val="008000"/>
              </w:rPr>
            </w:pPr>
            <w:r w:rsidRPr="00A72F42">
              <w:rPr>
                <w:rFonts w:ascii="Times New Roman" w:hAnsi="Times New Roman"/>
                <w:b/>
              </w:rPr>
              <w:t xml:space="preserve">Обязательная часть </w:t>
            </w:r>
            <w:r w:rsidRPr="00A72F42">
              <w:rPr>
                <w:rFonts w:ascii="Times New Roman" w:hAnsi="Times New Roman"/>
              </w:rPr>
              <w:t>(недельная нагрузка в часах)</w:t>
            </w:r>
          </w:p>
        </w:tc>
      </w:tr>
      <w:tr w:rsidR="000124FA" w:rsidRPr="0027386B" w14:paraId="79AB65A4" w14:textId="77777777" w:rsidTr="00BF7B2E">
        <w:tc>
          <w:tcPr>
            <w:tcW w:w="1711" w:type="dxa"/>
          </w:tcPr>
          <w:p w14:paraId="187E9B51" w14:textId="77777777" w:rsidR="000124FA" w:rsidRPr="00A72F42" w:rsidRDefault="000124FA" w:rsidP="00BF7B2E">
            <w:pPr>
              <w:ind w:right="-5"/>
              <w:jc w:val="both"/>
              <w:rPr>
                <w:rFonts w:ascii="Times New Roman" w:hAnsi="Times New Roman"/>
              </w:rPr>
            </w:pPr>
            <w:r w:rsidRPr="00A72F42">
              <w:rPr>
                <w:rFonts w:ascii="Times New Roman" w:hAnsi="Times New Roman"/>
              </w:rPr>
              <w:t>Наименование предмета</w:t>
            </w:r>
          </w:p>
        </w:tc>
        <w:tc>
          <w:tcPr>
            <w:tcW w:w="874" w:type="dxa"/>
          </w:tcPr>
          <w:p w14:paraId="4C19297F"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1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7C59DA61"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2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1E1BB500"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3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27FB7AEC"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4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75A772DE"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5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33EEA543"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6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6546C37E"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7 </w:t>
            </w:r>
            <w:proofErr w:type="spellStart"/>
            <w:r w:rsidRPr="00A72F42">
              <w:rPr>
                <w:rFonts w:ascii="Times New Roman" w:hAnsi="Times New Roman"/>
              </w:rPr>
              <w:t>кл</w:t>
            </w:r>
            <w:proofErr w:type="spellEnd"/>
            <w:r w:rsidRPr="00A72F42">
              <w:rPr>
                <w:rFonts w:ascii="Times New Roman" w:hAnsi="Times New Roman"/>
              </w:rPr>
              <w:t>.</w:t>
            </w:r>
          </w:p>
        </w:tc>
        <w:tc>
          <w:tcPr>
            <w:tcW w:w="873" w:type="dxa"/>
          </w:tcPr>
          <w:p w14:paraId="66C6B5E7" w14:textId="77777777" w:rsidR="000124FA" w:rsidRPr="00A72F42" w:rsidRDefault="000124FA" w:rsidP="00BF7B2E">
            <w:pPr>
              <w:ind w:right="-5"/>
              <w:jc w:val="both"/>
              <w:rPr>
                <w:rFonts w:ascii="Times New Roman" w:hAnsi="Times New Roman"/>
              </w:rPr>
            </w:pPr>
            <w:r w:rsidRPr="00A72F42">
              <w:rPr>
                <w:rFonts w:ascii="Times New Roman" w:hAnsi="Times New Roman"/>
              </w:rPr>
              <w:t xml:space="preserve">8 </w:t>
            </w:r>
            <w:proofErr w:type="spellStart"/>
            <w:r w:rsidRPr="00A72F42">
              <w:rPr>
                <w:rFonts w:ascii="Times New Roman" w:hAnsi="Times New Roman"/>
              </w:rPr>
              <w:t>кл</w:t>
            </w:r>
            <w:proofErr w:type="spellEnd"/>
            <w:r w:rsidRPr="00A72F42">
              <w:rPr>
                <w:rFonts w:ascii="Times New Roman" w:hAnsi="Times New Roman"/>
              </w:rPr>
              <w:t>.</w:t>
            </w:r>
          </w:p>
        </w:tc>
        <w:tc>
          <w:tcPr>
            <w:tcW w:w="875" w:type="dxa"/>
          </w:tcPr>
          <w:p w14:paraId="703D45CB" w14:textId="77777777" w:rsidR="000124FA" w:rsidRPr="00A72F42" w:rsidRDefault="000124FA" w:rsidP="00BF7B2E">
            <w:pPr>
              <w:jc w:val="center"/>
              <w:rPr>
                <w:rFonts w:ascii="Times New Roman" w:hAnsi="Times New Roman"/>
                <w:color w:val="008000"/>
              </w:rPr>
            </w:pPr>
            <w:r w:rsidRPr="00A72F42">
              <w:rPr>
                <w:rFonts w:ascii="Times New Roman" w:hAnsi="Times New Roman"/>
              </w:rPr>
              <w:t xml:space="preserve">9 </w:t>
            </w:r>
            <w:proofErr w:type="spellStart"/>
            <w:r w:rsidRPr="00A72F42">
              <w:rPr>
                <w:rFonts w:ascii="Times New Roman" w:hAnsi="Times New Roman"/>
              </w:rPr>
              <w:t>кл</w:t>
            </w:r>
            <w:proofErr w:type="spellEnd"/>
            <w:r w:rsidRPr="00A72F42">
              <w:rPr>
                <w:rFonts w:ascii="Times New Roman" w:hAnsi="Times New Roman"/>
                <w:color w:val="008000"/>
              </w:rPr>
              <w:t>.</w:t>
            </w:r>
          </w:p>
        </w:tc>
      </w:tr>
      <w:tr w:rsidR="000124FA" w:rsidRPr="0027386B" w14:paraId="338617DE" w14:textId="77777777" w:rsidTr="00BF7B2E">
        <w:tc>
          <w:tcPr>
            <w:tcW w:w="1711" w:type="dxa"/>
          </w:tcPr>
          <w:p w14:paraId="3F67502B" w14:textId="77777777" w:rsidR="000124FA" w:rsidRPr="00A72F42" w:rsidRDefault="000124FA" w:rsidP="00BF7B2E">
            <w:pPr>
              <w:ind w:right="-5"/>
              <w:jc w:val="both"/>
              <w:rPr>
                <w:rFonts w:ascii="Times New Roman" w:hAnsi="Times New Roman"/>
              </w:rPr>
            </w:pPr>
            <w:r>
              <w:rPr>
                <w:rFonts w:ascii="Times New Roman" w:hAnsi="Times New Roman"/>
              </w:rPr>
              <w:t xml:space="preserve"> </w:t>
            </w:r>
            <w:r w:rsidRPr="00A72F42">
              <w:rPr>
                <w:rFonts w:ascii="Times New Roman" w:hAnsi="Times New Roman"/>
              </w:rPr>
              <w:t>Ансамбль</w:t>
            </w:r>
          </w:p>
        </w:tc>
        <w:tc>
          <w:tcPr>
            <w:tcW w:w="874" w:type="dxa"/>
          </w:tcPr>
          <w:p w14:paraId="797B6ABE"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0EBAF529"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355BDC5E"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2021DE03" w14:textId="77777777" w:rsidR="000124FA" w:rsidRPr="00A72F42" w:rsidRDefault="000124FA" w:rsidP="00BF7B2E">
            <w:pPr>
              <w:ind w:right="-5"/>
              <w:jc w:val="center"/>
              <w:rPr>
                <w:rFonts w:ascii="Times New Roman" w:hAnsi="Times New Roman"/>
              </w:rPr>
            </w:pPr>
            <w:r w:rsidRPr="00A72F42">
              <w:rPr>
                <w:rFonts w:ascii="Times New Roman" w:hAnsi="Times New Roman"/>
              </w:rPr>
              <w:t>1</w:t>
            </w:r>
          </w:p>
        </w:tc>
        <w:tc>
          <w:tcPr>
            <w:tcW w:w="873" w:type="dxa"/>
          </w:tcPr>
          <w:p w14:paraId="4E4EE717" w14:textId="77777777" w:rsidR="000124FA" w:rsidRPr="00A72F42" w:rsidRDefault="000124FA" w:rsidP="00BF7B2E">
            <w:pPr>
              <w:ind w:right="-5"/>
              <w:jc w:val="center"/>
              <w:rPr>
                <w:rFonts w:ascii="Times New Roman" w:hAnsi="Times New Roman"/>
              </w:rPr>
            </w:pPr>
            <w:r w:rsidRPr="00A72F42">
              <w:rPr>
                <w:rFonts w:ascii="Times New Roman" w:hAnsi="Times New Roman"/>
              </w:rPr>
              <w:t>1</w:t>
            </w:r>
          </w:p>
        </w:tc>
        <w:tc>
          <w:tcPr>
            <w:tcW w:w="873" w:type="dxa"/>
          </w:tcPr>
          <w:p w14:paraId="44043A91" w14:textId="77777777" w:rsidR="000124FA" w:rsidRPr="00A72F42" w:rsidRDefault="000124FA" w:rsidP="00BF7B2E">
            <w:pPr>
              <w:ind w:right="-5"/>
              <w:jc w:val="center"/>
              <w:rPr>
                <w:rFonts w:ascii="Times New Roman" w:hAnsi="Times New Roman"/>
              </w:rPr>
            </w:pPr>
            <w:r w:rsidRPr="00A72F42">
              <w:rPr>
                <w:rFonts w:ascii="Times New Roman" w:hAnsi="Times New Roman"/>
              </w:rPr>
              <w:t>1</w:t>
            </w:r>
          </w:p>
        </w:tc>
        <w:tc>
          <w:tcPr>
            <w:tcW w:w="873" w:type="dxa"/>
          </w:tcPr>
          <w:p w14:paraId="7147A503" w14:textId="77777777" w:rsidR="000124FA" w:rsidRPr="00A72F42" w:rsidRDefault="000124FA" w:rsidP="00BF7B2E">
            <w:pPr>
              <w:ind w:right="-5"/>
              <w:jc w:val="center"/>
              <w:rPr>
                <w:rFonts w:ascii="Times New Roman" w:hAnsi="Times New Roman"/>
              </w:rPr>
            </w:pPr>
            <w:r w:rsidRPr="00A72F42">
              <w:rPr>
                <w:rFonts w:ascii="Times New Roman" w:hAnsi="Times New Roman"/>
              </w:rPr>
              <w:t>1</w:t>
            </w:r>
          </w:p>
        </w:tc>
        <w:tc>
          <w:tcPr>
            <w:tcW w:w="873" w:type="dxa"/>
          </w:tcPr>
          <w:p w14:paraId="64926A36" w14:textId="77777777" w:rsidR="000124FA" w:rsidRPr="00A72F42" w:rsidRDefault="000124FA" w:rsidP="00BF7B2E">
            <w:pPr>
              <w:ind w:right="-5"/>
              <w:jc w:val="center"/>
              <w:rPr>
                <w:rFonts w:ascii="Times New Roman" w:hAnsi="Times New Roman"/>
              </w:rPr>
            </w:pPr>
            <w:r>
              <w:rPr>
                <w:rFonts w:ascii="Times New Roman" w:hAnsi="Times New Roman"/>
              </w:rPr>
              <w:t>1</w:t>
            </w:r>
          </w:p>
        </w:tc>
        <w:tc>
          <w:tcPr>
            <w:tcW w:w="875" w:type="dxa"/>
          </w:tcPr>
          <w:p w14:paraId="600178D9" w14:textId="77777777" w:rsidR="000124FA" w:rsidRPr="00A72F42" w:rsidRDefault="000124FA" w:rsidP="00BF7B2E">
            <w:pPr>
              <w:jc w:val="center"/>
              <w:rPr>
                <w:rFonts w:ascii="Times New Roman" w:hAnsi="Times New Roman"/>
              </w:rPr>
            </w:pPr>
            <w:r>
              <w:rPr>
                <w:rFonts w:ascii="Times New Roman" w:hAnsi="Times New Roman"/>
              </w:rPr>
              <w:t>2</w:t>
            </w:r>
          </w:p>
        </w:tc>
      </w:tr>
      <w:tr w:rsidR="000124FA" w:rsidRPr="0027386B" w14:paraId="6B4D737B" w14:textId="77777777" w:rsidTr="00BF7B2E">
        <w:tc>
          <w:tcPr>
            <w:tcW w:w="9571" w:type="dxa"/>
            <w:gridSpan w:val="10"/>
          </w:tcPr>
          <w:p w14:paraId="3A4E5CDE" w14:textId="77777777" w:rsidR="000124FA" w:rsidRPr="00A72F42" w:rsidRDefault="000124FA" w:rsidP="00BF7B2E">
            <w:pPr>
              <w:jc w:val="center"/>
              <w:rPr>
                <w:rFonts w:ascii="Times New Roman" w:hAnsi="Times New Roman"/>
                <w:color w:val="008000"/>
              </w:rPr>
            </w:pPr>
          </w:p>
        </w:tc>
      </w:tr>
      <w:tr w:rsidR="000124FA" w:rsidRPr="0027386B" w14:paraId="5AC695A9" w14:textId="77777777" w:rsidTr="00BF7B2E">
        <w:trPr>
          <w:trHeight w:val="286"/>
        </w:trPr>
        <w:tc>
          <w:tcPr>
            <w:tcW w:w="9571" w:type="dxa"/>
            <w:gridSpan w:val="10"/>
          </w:tcPr>
          <w:p w14:paraId="155436CA" w14:textId="77777777" w:rsidR="000124FA" w:rsidRPr="00A72F42" w:rsidRDefault="000124FA" w:rsidP="00BF7B2E">
            <w:pPr>
              <w:jc w:val="center"/>
              <w:rPr>
                <w:rFonts w:ascii="Times New Roman" w:hAnsi="Times New Roman"/>
                <w:color w:val="008000"/>
              </w:rPr>
            </w:pPr>
            <w:r w:rsidRPr="00A72F42">
              <w:rPr>
                <w:rFonts w:ascii="Times New Roman" w:hAnsi="Times New Roman"/>
                <w:b/>
              </w:rPr>
              <w:t>Консультации</w:t>
            </w:r>
            <w:r w:rsidRPr="00A72F42">
              <w:rPr>
                <w:rFonts w:ascii="Times New Roman" w:hAnsi="Times New Roman"/>
                <w:b/>
                <w:sz w:val="28"/>
                <w:szCs w:val="28"/>
              </w:rPr>
              <w:t xml:space="preserve"> </w:t>
            </w:r>
            <w:r w:rsidRPr="00A72F42">
              <w:rPr>
                <w:rFonts w:ascii="Times New Roman" w:hAnsi="Times New Roman"/>
              </w:rPr>
              <w:t>(годовая нагрузка в часах)</w:t>
            </w:r>
          </w:p>
        </w:tc>
      </w:tr>
      <w:tr w:rsidR="000124FA" w:rsidRPr="0027386B" w14:paraId="31122013" w14:textId="77777777" w:rsidTr="00BF7B2E">
        <w:tc>
          <w:tcPr>
            <w:tcW w:w="1711" w:type="dxa"/>
          </w:tcPr>
          <w:p w14:paraId="0F6849AB" w14:textId="77777777" w:rsidR="000124FA" w:rsidRPr="00A72F42" w:rsidRDefault="000124FA" w:rsidP="00BF7B2E">
            <w:pPr>
              <w:ind w:right="-5"/>
              <w:jc w:val="both"/>
              <w:rPr>
                <w:rFonts w:ascii="Times New Roman" w:hAnsi="Times New Roman"/>
              </w:rPr>
            </w:pPr>
            <w:r w:rsidRPr="00A72F42">
              <w:rPr>
                <w:rFonts w:ascii="Times New Roman" w:hAnsi="Times New Roman"/>
              </w:rPr>
              <w:t>Ансамбль</w:t>
            </w:r>
          </w:p>
        </w:tc>
        <w:tc>
          <w:tcPr>
            <w:tcW w:w="874" w:type="dxa"/>
          </w:tcPr>
          <w:p w14:paraId="2EDECD5C"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34790AA7"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229A8668" w14:textId="77777777" w:rsidR="000124FA" w:rsidRPr="00A72F42" w:rsidRDefault="000124FA"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73" w:type="dxa"/>
          </w:tcPr>
          <w:p w14:paraId="1D23002D" w14:textId="77777777" w:rsidR="000124FA" w:rsidRPr="00A72F42" w:rsidRDefault="000124FA" w:rsidP="00BF7B2E">
            <w:pPr>
              <w:ind w:right="-5"/>
              <w:jc w:val="center"/>
              <w:rPr>
                <w:rFonts w:ascii="Times New Roman" w:hAnsi="Times New Roman"/>
                <w:b/>
                <w:sz w:val="28"/>
                <w:szCs w:val="28"/>
              </w:rPr>
            </w:pPr>
            <w:r w:rsidRPr="00A72F42">
              <w:rPr>
                <w:rFonts w:ascii="Times New Roman" w:hAnsi="Times New Roman"/>
                <w:b/>
                <w:sz w:val="28"/>
                <w:szCs w:val="28"/>
              </w:rPr>
              <w:t>-</w:t>
            </w:r>
          </w:p>
        </w:tc>
        <w:tc>
          <w:tcPr>
            <w:tcW w:w="873" w:type="dxa"/>
          </w:tcPr>
          <w:p w14:paraId="62CA8142" w14:textId="77777777" w:rsidR="000124FA" w:rsidRPr="00A72F42" w:rsidRDefault="000124FA" w:rsidP="00BF7B2E">
            <w:pPr>
              <w:ind w:right="-5"/>
              <w:jc w:val="center"/>
              <w:rPr>
                <w:rFonts w:ascii="Times New Roman" w:hAnsi="Times New Roman"/>
              </w:rPr>
            </w:pPr>
            <w:r w:rsidRPr="00A72F42">
              <w:rPr>
                <w:rFonts w:ascii="Times New Roman" w:hAnsi="Times New Roman"/>
              </w:rPr>
              <w:t>2</w:t>
            </w:r>
          </w:p>
        </w:tc>
        <w:tc>
          <w:tcPr>
            <w:tcW w:w="873" w:type="dxa"/>
          </w:tcPr>
          <w:p w14:paraId="0DCDA2B0" w14:textId="77777777" w:rsidR="000124FA" w:rsidRPr="00A72F42" w:rsidRDefault="000124FA" w:rsidP="00BF7B2E">
            <w:pPr>
              <w:ind w:right="-5"/>
              <w:jc w:val="center"/>
              <w:rPr>
                <w:rFonts w:ascii="Times New Roman" w:hAnsi="Times New Roman"/>
              </w:rPr>
            </w:pPr>
            <w:r w:rsidRPr="00A72F42">
              <w:rPr>
                <w:rFonts w:ascii="Times New Roman" w:hAnsi="Times New Roman"/>
              </w:rPr>
              <w:t>2</w:t>
            </w:r>
          </w:p>
        </w:tc>
        <w:tc>
          <w:tcPr>
            <w:tcW w:w="873" w:type="dxa"/>
          </w:tcPr>
          <w:p w14:paraId="24E6E805" w14:textId="77777777" w:rsidR="000124FA" w:rsidRPr="00A72F42" w:rsidRDefault="000124FA" w:rsidP="00BF7B2E">
            <w:pPr>
              <w:ind w:right="-5"/>
              <w:jc w:val="center"/>
              <w:rPr>
                <w:rFonts w:ascii="Times New Roman" w:hAnsi="Times New Roman"/>
              </w:rPr>
            </w:pPr>
            <w:r w:rsidRPr="00A72F42">
              <w:rPr>
                <w:rFonts w:ascii="Times New Roman" w:hAnsi="Times New Roman"/>
              </w:rPr>
              <w:t>2</w:t>
            </w:r>
          </w:p>
        </w:tc>
        <w:tc>
          <w:tcPr>
            <w:tcW w:w="873" w:type="dxa"/>
          </w:tcPr>
          <w:p w14:paraId="495FD67E" w14:textId="77777777" w:rsidR="000124FA" w:rsidRPr="00097B32" w:rsidRDefault="000124FA" w:rsidP="00BF7B2E">
            <w:pPr>
              <w:ind w:right="-5"/>
              <w:jc w:val="center"/>
              <w:rPr>
                <w:rFonts w:ascii="Times New Roman" w:hAnsi="Times New Roman"/>
              </w:rPr>
            </w:pPr>
            <w:r>
              <w:rPr>
                <w:rFonts w:ascii="Times New Roman" w:hAnsi="Times New Roman"/>
              </w:rPr>
              <w:t>2</w:t>
            </w:r>
          </w:p>
        </w:tc>
        <w:tc>
          <w:tcPr>
            <w:tcW w:w="875" w:type="dxa"/>
          </w:tcPr>
          <w:p w14:paraId="7CB46EF8" w14:textId="77777777" w:rsidR="000124FA" w:rsidRPr="00A72F42" w:rsidRDefault="000124FA" w:rsidP="00BF7B2E">
            <w:pPr>
              <w:jc w:val="center"/>
              <w:rPr>
                <w:rFonts w:ascii="Times New Roman" w:hAnsi="Times New Roman"/>
                <w:color w:val="008000"/>
              </w:rPr>
            </w:pPr>
            <w:r w:rsidRPr="00A72F42">
              <w:rPr>
                <w:rFonts w:ascii="Times New Roman" w:hAnsi="Times New Roman"/>
                <w:color w:val="008000"/>
              </w:rPr>
              <w:t>2</w:t>
            </w:r>
          </w:p>
        </w:tc>
      </w:tr>
      <w:tr w:rsidR="000124FA" w:rsidRPr="0027386B" w14:paraId="19824C7B" w14:textId="77777777" w:rsidTr="00BF7B2E">
        <w:tc>
          <w:tcPr>
            <w:tcW w:w="9571" w:type="dxa"/>
            <w:gridSpan w:val="10"/>
          </w:tcPr>
          <w:p w14:paraId="1F6535AC" w14:textId="77777777" w:rsidR="000124FA" w:rsidRPr="00A72F42" w:rsidRDefault="000124FA" w:rsidP="00BF7B2E">
            <w:pPr>
              <w:ind w:right="-5"/>
              <w:jc w:val="center"/>
              <w:rPr>
                <w:rFonts w:ascii="Times New Roman" w:hAnsi="Times New Roman"/>
              </w:rPr>
            </w:pPr>
            <w:r w:rsidRPr="00A72F42">
              <w:rPr>
                <w:rFonts w:ascii="Times New Roman" w:hAnsi="Times New Roman"/>
                <w:b/>
              </w:rPr>
              <w:t>Аттестация</w:t>
            </w:r>
            <w:r w:rsidRPr="00A72F42">
              <w:rPr>
                <w:rFonts w:ascii="Times New Roman" w:hAnsi="Times New Roman"/>
                <w:b/>
                <w:sz w:val="28"/>
                <w:szCs w:val="28"/>
              </w:rPr>
              <w:t xml:space="preserve"> </w:t>
            </w:r>
            <w:r w:rsidRPr="00A72F42">
              <w:rPr>
                <w:rFonts w:ascii="Times New Roman" w:hAnsi="Times New Roman"/>
              </w:rPr>
              <w:t>(годовой объём в неделях)</w:t>
            </w:r>
          </w:p>
          <w:p w14:paraId="08C8C6E1" w14:textId="77777777" w:rsidR="000124FA" w:rsidRPr="00A72F42" w:rsidRDefault="000124FA" w:rsidP="00BF7B2E">
            <w:pPr>
              <w:jc w:val="center"/>
              <w:rPr>
                <w:rFonts w:ascii="Times New Roman" w:hAnsi="Times New Roman"/>
                <w:color w:val="008000"/>
              </w:rPr>
            </w:pPr>
            <w:r w:rsidRPr="00A72F42">
              <w:rPr>
                <w:rFonts w:ascii="Times New Roman" w:hAnsi="Times New Roman"/>
              </w:rPr>
              <w:t>(контрольные уроки или зачёты)</w:t>
            </w:r>
          </w:p>
        </w:tc>
      </w:tr>
      <w:tr w:rsidR="000124FA" w:rsidRPr="0027386B" w14:paraId="0150E2A6" w14:textId="77777777" w:rsidTr="00BF7B2E">
        <w:tc>
          <w:tcPr>
            <w:tcW w:w="9571" w:type="dxa"/>
            <w:gridSpan w:val="10"/>
          </w:tcPr>
          <w:p w14:paraId="36BCBAA3" w14:textId="77777777" w:rsidR="000124FA" w:rsidRPr="00A72F42" w:rsidRDefault="000124FA" w:rsidP="00BF7B2E">
            <w:pPr>
              <w:rPr>
                <w:rFonts w:ascii="Times New Roman" w:hAnsi="Times New Roman"/>
                <w:color w:val="008000"/>
              </w:rPr>
            </w:pPr>
            <w:r>
              <w:rPr>
                <w:rFonts w:ascii="Times New Roman" w:hAnsi="Times New Roman"/>
              </w:rPr>
              <w:t>5,6 класс, во втором полугодии (зачёт); 7</w:t>
            </w:r>
            <w:r w:rsidRPr="00A72F42">
              <w:rPr>
                <w:rFonts w:ascii="Times New Roman" w:hAnsi="Times New Roman"/>
              </w:rPr>
              <w:t xml:space="preserve"> класс, во втором полугодии</w:t>
            </w:r>
            <w:r>
              <w:rPr>
                <w:rFonts w:ascii="Times New Roman" w:hAnsi="Times New Roman"/>
              </w:rPr>
              <w:t xml:space="preserve"> (экзамен);  </w:t>
            </w:r>
            <w:r w:rsidRPr="00A72F42">
              <w:rPr>
                <w:rFonts w:ascii="Times New Roman" w:hAnsi="Times New Roman"/>
              </w:rPr>
              <w:t>9 класс, во втором полугодии</w:t>
            </w:r>
          </w:p>
        </w:tc>
      </w:tr>
    </w:tbl>
    <w:p w14:paraId="1713AF35" w14:textId="77777777" w:rsidR="000124FA" w:rsidRPr="00E966C4" w:rsidRDefault="000124FA" w:rsidP="000124FA">
      <w:pPr>
        <w:shd w:val="clear" w:color="auto" w:fill="FFFFFF"/>
        <w:tabs>
          <w:tab w:val="left" w:pos="1200"/>
        </w:tabs>
        <w:spacing w:before="269" w:after="0"/>
        <w:jc w:val="center"/>
        <w:rPr>
          <w:rFonts w:ascii="Times New Roman" w:hAnsi="Times New Roman"/>
          <w:bCs/>
          <w:i/>
          <w:iCs/>
          <w:color w:val="000000"/>
          <w:spacing w:val="-20"/>
          <w:sz w:val="24"/>
          <w:szCs w:val="24"/>
        </w:rPr>
      </w:pPr>
      <w:r w:rsidRPr="00E966C4">
        <w:rPr>
          <w:rFonts w:ascii="Times New Roman" w:hAnsi="Times New Roman"/>
          <w:bCs/>
          <w:i/>
          <w:iCs/>
          <w:color w:val="000000"/>
          <w:spacing w:val="-20"/>
          <w:sz w:val="24"/>
          <w:szCs w:val="24"/>
        </w:rPr>
        <w:t>3.</w:t>
      </w:r>
      <w:r w:rsidRPr="00E966C4">
        <w:rPr>
          <w:rFonts w:ascii="Times New Roman" w:hAnsi="Times New Roman"/>
          <w:bCs/>
          <w:i/>
          <w:iCs/>
          <w:color w:val="000000"/>
          <w:spacing w:val="1"/>
          <w:sz w:val="24"/>
          <w:szCs w:val="24"/>
        </w:rPr>
        <w:t>Объем   учебного   времени,</w:t>
      </w:r>
      <w:r w:rsidRPr="00E966C4">
        <w:rPr>
          <w:rFonts w:ascii="Times New Roman" w:hAnsi="Times New Roman"/>
          <w:b/>
          <w:bCs/>
          <w:i/>
          <w:iCs/>
          <w:color w:val="000000"/>
          <w:spacing w:val="1"/>
          <w:sz w:val="24"/>
          <w:szCs w:val="24"/>
        </w:rPr>
        <w:t xml:space="preserve">    </w:t>
      </w:r>
      <w:r w:rsidRPr="00E966C4">
        <w:rPr>
          <w:rFonts w:ascii="Times New Roman" w:hAnsi="Times New Roman"/>
          <w:color w:val="000000"/>
          <w:spacing w:val="1"/>
          <w:sz w:val="24"/>
          <w:szCs w:val="24"/>
        </w:rPr>
        <w:t>предусмотренный   учебным   планом</w:t>
      </w:r>
      <w:r w:rsidRPr="00E966C4">
        <w:rPr>
          <w:rFonts w:ascii="Times New Roman" w:hAnsi="Times New Roman"/>
          <w:color w:val="000000"/>
          <w:spacing w:val="1"/>
          <w:sz w:val="24"/>
          <w:szCs w:val="24"/>
        </w:rPr>
        <w:br/>
      </w:r>
      <w:r w:rsidRPr="00E966C4">
        <w:rPr>
          <w:rFonts w:ascii="Times New Roman" w:hAnsi="Times New Roman"/>
          <w:color w:val="000000"/>
          <w:spacing w:val="-1"/>
          <w:sz w:val="24"/>
          <w:szCs w:val="24"/>
        </w:rPr>
        <w:t>образовательного учреждения на реализацию предмета «Ансамбль»:</w:t>
      </w:r>
    </w:p>
    <w:p w14:paraId="693540DF" w14:textId="77777777" w:rsidR="000124FA" w:rsidRPr="00E966C4" w:rsidRDefault="000124FA" w:rsidP="000124FA">
      <w:pPr>
        <w:shd w:val="clear" w:color="auto" w:fill="FFFFFF"/>
        <w:tabs>
          <w:tab w:val="left" w:pos="1200"/>
        </w:tabs>
        <w:spacing w:before="269" w:after="0"/>
        <w:jc w:val="both"/>
        <w:rPr>
          <w:rFonts w:ascii="Times New Roman" w:hAnsi="Times New Roman"/>
          <w:bCs/>
          <w:i/>
          <w:iCs/>
          <w:color w:val="000000"/>
          <w:spacing w:val="-20"/>
          <w:sz w:val="24"/>
          <w:szCs w:val="24"/>
        </w:rPr>
      </w:pPr>
      <w:r w:rsidRPr="00E966C4">
        <w:rPr>
          <w:rFonts w:ascii="Times New Roman" w:hAnsi="Times New Roman"/>
          <w:bCs/>
          <w:color w:val="000000"/>
          <w:spacing w:val="-1"/>
          <w:sz w:val="24"/>
          <w:szCs w:val="24"/>
        </w:rPr>
        <w:t xml:space="preserve">Срок обучения </w:t>
      </w:r>
      <w:r w:rsidRPr="00E966C4">
        <w:rPr>
          <w:rFonts w:ascii="Times New Roman" w:hAnsi="Times New Roman"/>
          <w:color w:val="000000"/>
          <w:spacing w:val="-1"/>
          <w:sz w:val="24"/>
          <w:szCs w:val="24"/>
        </w:rPr>
        <w:t xml:space="preserve">– </w:t>
      </w:r>
      <w:r w:rsidRPr="00E966C4">
        <w:rPr>
          <w:rFonts w:ascii="Times New Roman" w:hAnsi="Times New Roman"/>
          <w:bCs/>
          <w:color w:val="000000"/>
          <w:spacing w:val="-1"/>
          <w:sz w:val="24"/>
          <w:szCs w:val="24"/>
        </w:rPr>
        <w:t xml:space="preserve">8(9) лет. Обязательная  нагрузка </w:t>
      </w:r>
    </w:p>
    <w:p w14:paraId="3B068E54" w14:textId="77777777" w:rsidR="000124FA" w:rsidRPr="00E966C4" w:rsidRDefault="000124FA" w:rsidP="000124FA">
      <w:pPr>
        <w:spacing w:after="158" w:line="1" w:lineRule="exact"/>
        <w:rPr>
          <w:rFonts w:ascii="Times New Roman" w:hAnsi="Times New Roman"/>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6067"/>
        <w:gridCol w:w="1730"/>
        <w:gridCol w:w="1701"/>
      </w:tblGrid>
      <w:tr w:rsidR="000124FA" w:rsidRPr="00E966C4" w14:paraId="6D2EBEC0" w14:textId="77777777" w:rsidTr="00E966C4">
        <w:trPr>
          <w:trHeight w:hRule="exact" w:val="989"/>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058F1079" w14:textId="77777777" w:rsidR="000124FA" w:rsidRPr="00E966C4" w:rsidRDefault="000124FA" w:rsidP="00BF7B2E">
            <w:pPr>
              <w:shd w:val="clear" w:color="auto" w:fill="FFFFFF"/>
              <w:rPr>
                <w:sz w:val="24"/>
                <w:szCs w:val="24"/>
              </w:rPr>
            </w:pPr>
            <w:r w:rsidRPr="00E966C4">
              <w:rPr>
                <w:rFonts w:ascii="Times New Roman" w:hAnsi="Times New Roman"/>
                <w:color w:val="000000"/>
                <w:spacing w:val="-4"/>
                <w:sz w:val="24"/>
                <w:szCs w:val="24"/>
              </w:rPr>
              <w:t>Класс</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5C77B145" w14:textId="682ADB2D" w:rsidR="000124FA" w:rsidRPr="00E966C4" w:rsidRDefault="00E966C4" w:rsidP="00E966C4">
            <w:pPr>
              <w:shd w:val="clear" w:color="auto" w:fill="FFFFFF"/>
              <w:spacing w:after="0" w:line="480" w:lineRule="exact"/>
              <w:ind w:right="437"/>
              <w:jc w:val="center"/>
              <w:rPr>
                <w:rFonts w:ascii="Times New Roman" w:hAnsi="Times New Roman"/>
                <w:sz w:val="24"/>
                <w:szCs w:val="24"/>
              </w:rPr>
            </w:pPr>
            <w:r>
              <w:rPr>
                <w:rFonts w:ascii="Times New Roman" w:hAnsi="Times New Roman"/>
                <w:sz w:val="24"/>
                <w:szCs w:val="24"/>
              </w:rPr>
              <w:t>4 – 8 класс</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6D8908F" w14:textId="77777777" w:rsidR="000124FA" w:rsidRPr="00E966C4" w:rsidRDefault="000124FA" w:rsidP="00E966C4">
            <w:pPr>
              <w:shd w:val="clear" w:color="auto" w:fill="FFFFFF"/>
              <w:jc w:val="center"/>
              <w:rPr>
                <w:sz w:val="24"/>
                <w:szCs w:val="24"/>
              </w:rPr>
            </w:pPr>
            <w:r w:rsidRPr="00E966C4">
              <w:rPr>
                <w:rFonts w:ascii="Times New Roman" w:hAnsi="Times New Roman"/>
                <w:color w:val="000000"/>
                <w:spacing w:val="-5"/>
                <w:sz w:val="24"/>
                <w:szCs w:val="24"/>
              </w:rPr>
              <w:t>9 класс</w:t>
            </w:r>
          </w:p>
        </w:tc>
      </w:tr>
      <w:tr w:rsidR="000124FA" w:rsidRPr="00E966C4" w14:paraId="38F8B295" w14:textId="77777777" w:rsidTr="00E966C4">
        <w:trPr>
          <w:trHeight w:hRule="exact" w:val="490"/>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3558AEE2" w14:textId="77777777" w:rsidR="000124FA" w:rsidRPr="00E966C4" w:rsidRDefault="000124FA" w:rsidP="00BF7B2E">
            <w:pPr>
              <w:shd w:val="clear" w:color="auto" w:fill="FFFFFF"/>
              <w:rPr>
                <w:sz w:val="24"/>
                <w:szCs w:val="24"/>
              </w:rPr>
            </w:pPr>
            <w:r w:rsidRPr="00E966C4">
              <w:rPr>
                <w:rFonts w:ascii="Times New Roman" w:hAnsi="Times New Roman"/>
                <w:color w:val="000000"/>
                <w:spacing w:val="-2"/>
                <w:sz w:val="24"/>
                <w:szCs w:val="24"/>
              </w:rPr>
              <w:t>Максимальная учебная нагрузка (в часах)</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2639D391" w14:textId="77777777" w:rsidR="000124FA" w:rsidRPr="00E966C4" w:rsidRDefault="000124FA" w:rsidP="00BF7B2E">
            <w:pPr>
              <w:shd w:val="clear" w:color="auto" w:fill="FFFFFF"/>
              <w:jc w:val="center"/>
              <w:rPr>
                <w:sz w:val="24"/>
                <w:szCs w:val="24"/>
              </w:rPr>
            </w:pPr>
            <w:r w:rsidRPr="00E966C4">
              <w:rPr>
                <w:rFonts w:ascii="Times New Roman" w:hAnsi="Times New Roman"/>
                <w:color w:val="000000"/>
                <w:sz w:val="24"/>
                <w:szCs w:val="24"/>
              </w:rPr>
              <w:t>330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37635C0" w14:textId="77777777" w:rsidR="000124FA" w:rsidRPr="00E966C4" w:rsidRDefault="000124FA" w:rsidP="00BF7B2E">
            <w:pPr>
              <w:shd w:val="clear" w:color="auto" w:fill="FFFFFF"/>
              <w:jc w:val="center"/>
              <w:rPr>
                <w:sz w:val="24"/>
                <w:szCs w:val="24"/>
              </w:rPr>
            </w:pPr>
            <w:r w:rsidRPr="00E966C4">
              <w:rPr>
                <w:rFonts w:ascii="Times New Roman" w:hAnsi="Times New Roman"/>
                <w:color w:val="000000"/>
                <w:sz w:val="24"/>
                <w:szCs w:val="24"/>
              </w:rPr>
              <w:t>132</w:t>
            </w:r>
          </w:p>
        </w:tc>
      </w:tr>
      <w:tr w:rsidR="000124FA" w:rsidRPr="00E966C4" w14:paraId="667BDE69" w14:textId="77777777" w:rsidTr="00E966C4">
        <w:trPr>
          <w:trHeight w:hRule="exact" w:val="490"/>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37E7E1EF" w14:textId="77777777" w:rsidR="000124FA" w:rsidRPr="00E966C4" w:rsidRDefault="000124FA" w:rsidP="00BF7B2E">
            <w:pPr>
              <w:shd w:val="clear" w:color="auto" w:fill="FFFFFF"/>
              <w:rPr>
                <w:sz w:val="24"/>
                <w:szCs w:val="24"/>
              </w:rPr>
            </w:pPr>
            <w:r w:rsidRPr="00E966C4">
              <w:rPr>
                <w:rFonts w:ascii="Times New Roman" w:hAnsi="Times New Roman"/>
                <w:color w:val="000000"/>
                <w:spacing w:val="-2"/>
                <w:sz w:val="24"/>
                <w:szCs w:val="24"/>
              </w:rPr>
              <w:t>Количество часов на аудиторные занятия</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55D36590" w14:textId="77777777" w:rsidR="000124FA" w:rsidRPr="00E966C4" w:rsidRDefault="000124FA" w:rsidP="00BF7B2E">
            <w:pPr>
              <w:shd w:val="clear" w:color="auto" w:fill="FFFFFF"/>
              <w:jc w:val="center"/>
              <w:rPr>
                <w:sz w:val="24"/>
                <w:szCs w:val="24"/>
              </w:rPr>
            </w:pPr>
            <w:r w:rsidRPr="00E966C4">
              <w:rPr>
                <w:rFonts w:ascii="Times New Roman" w:hAnsi="Times New Roman"/>
                <w:color w:val="000000"/>
                <w:sz w:val="24"/>
                <w:szCs w:val="24"/>
              </w:rPr>
              <w:t>165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9EC3A0D" w14:textId="77777777" w:rsidR="000124FA" w:rsidRPr="00E966C4" w:rsidRDefault="000124FA" w:rsidP="00BF7B2E">
            <w:pPr>
              <w:shd w:val="clear" w:color="auto" w:fill="FFFFFF"/>
              <w:jc w:val="center"/>
              <w:rPr>
                <w:sz w:val="24"/>
                <w:szCs w:val="24"/>
              </w:rPr>
            </w:pPr>
            <w:r w:rsidRPr="00E966C4">
              <w:rPr>
                <w:rFonts w:ascii="Times New Roman" w:hAnsi="Times New Roman"/>
                <w:color w:val="000000"/>
                <w:sz w:val="24"/>
                <w:szCs w:val="24"/>
              </w:rPr>
              <w:t>66</w:t>
            </w:r>
          </w:p>
        </w:tc>
      </w:tr>
      <w:tr w:rsidR="000124FA" w:rsidRPr="00E966C4" w14:paraId="2EBF4386" w14:textId="77777777" w:rsidTr="00E966C4">
        <w:trPr>
          <w:trHeight w:hRule="exact" w:val="509"/>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39104C3E" w14:textId="77777777" w:rsidR="000124FA" w:rsidRPr="00E966C4" w:rsidRDefault="000124FA" w:rsidP="00BF7B2E">
            <w:pPr>
              <w:shd w:val="clear" w:color="auto" w:fill="FFFFFF"/>
              <w:rPr>
                <w:sz w:val="24"/>
                <w:szCs w:val="24"/>
              </w:rPr>
            </w:pPr>
            <w:r w:rsidRPr="00E966C4">
              <w:rPr>
                <w:rFonts w:ascii="Times New Roman" w:hAnsi="Times New Roman"/>
                <w:color w:val="000000"/>
                <w:spacing w:val="-2"/>
                <w:sz w:val="24"/>
                <w:szCs w:val="24"/>
              </w:rPr>
              <w:t>Самостоятельная  работа</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4149C828" w14:textId="77777777" w:rsidR="000124FA" w:rsidRPr="00E966C4" w:rsidRDefault="000124FA" w:rsidP="00BF7B2E">
            <w:pPr>
              <w:shd w:val="clear" w:color="auto" w:fill="FFFFFF"/>
              <w:jc w:val="center"/>
              <w:rPr>
                <w:rFonts w:ascii="Times New Roman" w:hAnsi="Times New Roman"/>
                <w:sz w:val="24"/>
                <w:szCs w:val="24"/>
              </w:rPr>
            </w:pPr>
            <w:r w:rsidRPr="00E966C4">
              <w:rPr>
                <w:rFonts w:ascii="Times New Roman" w:hAnsi="Times New Roman"/>
                <w:sz w:val="24"/>
                <w:szCs w:val="24"/>
              </w:rPr>
              <w:t>165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6907402" w14:textId="77777777" w:rsidR="000124FA" w:rsidRPr="00E966C4" w:rsidRDefault="000124FA" w:rsidP="00BF7B2E">
            <w:pPr>
              <w:shd w:val="clear" w:color="auto" w:fill="FFFFFF"/>
              <w:jc w:val="center"/>
              <w:rPr>
                <w:sz w:val="24"/>
                <w:szCs w:val="24"/>
              </w:rPr>
            </w:pPr>
            <w:r w:rsidRPr="00E966C4">
              <w:rPr>
                <w:rFonts w:ascii="Times New Roman" w:hAnsi="Times New Roman"/>
                <w:color w:val="000000"/>
                <w:sz w:val="24"/>
                <w:szCs w:val="24"/>
              </w:rPr>
              <w:t>66</w:t>
            </w:r>
          </w:p>
        </w:tc>
      </w:tr>
    </w:tbl>
    <w:p w14:paraId="7A8E3A80" w14:textId="77777777" w:rsidR="000124FA" w:rsidRPr="00E966C4" w:rsidRDefault="000124FA" w:rsidP="000124FA">
      <w:pPr>
        <w:shd w:val="clear" w:color="auto" w:fill="FFFFFF"/>
        <w:spacing w:before="336"/>
        <w:ind w:right="134" w:firstLine="284"/>
        <w:jc w:val="both"/>
        <w:rPr>
          <w:sz w:val="24"/>
          <w:szCs w:val="24"/>
        </w:rPr>
      </w:pPr>
      <w:r w:rsidRPr="00E966C4">
        <w:rPr>
          <w:rFonts w:ascii="Times New Roman" w:hAnsi="Times New Roman"/>
          <w:color w:val="000000"/>
          <w:spacing w:val="11"/>
          <w:sz w:val="24"/>
          <w:szCs w:val="24"/>
        </w:rPr>
        <w:t xml:space="preserve">Консультации проводятся с целью подготовки обучающихся к </w:t>
      </w:r>
      <w:r w:rsidRPr="00E966C4">
        <w:rPr>
          <w:rFonts w:ascii="Times New Roman" w:hAnsi="Times New Roman"/>
          <w:color w:val="000000"/>
          <w:spacing w:val="-1"/>
          <w:sz w:val="24"/>
          <w:szCs w:val="24"/>
        </w:rPr>
        <w:t xml:space="preserve">контрольным урокам, зачетам, экзаменам, творческим конкурсам и другим </w:t>
      </w:r>
      <w:r w:rsidRPr="00E966C4">
        <w:rPr>
          <w:rFonts w:ascii="Times New Roman" w:hAnsi="Times New Roman"/>
          <w:color w:val="000000"/>
          <w:spacing w:val="1"/>
          <w:sz w:val="24"/>
          <w:szCs w:val="24"/>
        </w:rPr>
        <w:t>мероприятиям по усмотрению   учебного заведения.</w:t>
      </w:r>
    </w:p>
    <w:p w14:paraId="3D674400" w14:textId="77777777" w:rsidR="000124FA" w:rsidRPr="00E966C4" w:rsidRDefault="000124FA" w:rsidP="000124FA">
      <w:pPr>
        <w:shd w:val="clear" w:color="auto" w:fill="FFFFFF"/>
        <w:tabs>
          <w:tab w:val="left" w:pos="1181"/>
        </w:tabs>
        <w:ind w:left="125" w:firstLine="696"/>
        <w:jc w:val="both"/>
        <w:rPr>
          <w:rFonts w:ascii="Times New Roman" w:hAnsi="Times New Roman"/>
          <w:color w:val="000000"/>
          <w:spacing w:val="-1"/>
          <w:sz w:val="24"/>
          <w:szCs w:val="24"/>
        </w:rPr>
      </w:pPr>
      <w:r w:rsidRPr="00E966C4">
        <w:rPr>
          <w:rFonts w:ascii="Times New Roman" w:hAnsi="Times New Roman"/>
          <w:i/>
          <w:iCs/>
          <w:color w:val="000000"/>
          <w:spacing w:val="-20"/>
          <w:sz w:val="24"/>
          <w:szCs w:val="24"/>
        </w:rPr>
        <w:lastRenderedPageBreak/>
        <w:t>4.</w:t>
      </w:r>
      <w:r w:rsidRPr="00E966C4">
        <w:rPr>
          <w:rFonts w:ascii="Times New Roman" w:hAnsi="Times New Roman"/>
          <w:i/>
          <w:iCs/>
          <w:color w:val="000000"/>
          <w:sz w:val="24"/>
          <w:szCs w:val="24"/>
        </w:rPr>
        <w:tab/>
      </w:r>
      <w:r w:rsidRPr="00E966C4">
        <w:rPr>
          <w:rFonts w:ascii="Times New Roman" w:hAnsi="Times New Roman"/>
          <w:i/>
          <w:iCs/>
          <w:color w:val="000000"/>
          <w:spacing w:val="7"/>
          <w:sz w:val="24"/>
          <w:szCs w:val="24"/>
        </w:rPr>
        <w:t xml:space="preserve">Форма проведения учебных аудиторных занятий: </w:t>
      </w:r>
      <w:r w:rsidRPr="00E966C4">
        <w:rPr>
          <w:rFonts w:ascii="Times New Roman" w:hAnsi="Times New Roman"/>
          <w:color w:val="000000"/>
          <w:spacing w:val="7"/>
          <w:sz w:val="24"/>
          <w:szCs w:val="24"/>
        </w:rPr>
        <w:t>мелкогрупповая</w:t>
      </w:r>
      <w:r w:rsidRPr="00E966C4">
        <w:rPr>
          <w:rFonts w:ascii="Times New Roman" w:hAnsi="Times New Roman"/>
          <w:color w:val="000000"/>
          <w:spacing w:val="7"/>
          <w:sz w:val="24"/>
          <w:szCs w:val="24"/>
        </w:rPr>
        <w:br/>
      </w:r>
      <w:r w:rsidRPr="00E966C4">
        <w:rPr>
          <w:rFonts w:ascii="Times New Roman" w:hAnsi="Times New Roman"/>
          <w:color w:val="000000"/>
          <w:spacing w:val="-1"/>
          <w:sz w:val="24"/>
          <w:szCs w:val="24"/>
        </w:rPr>
        <w:t>(от 2 до 10 человек). Рекомендуемая продолжительность урока - 40 минут.                  Возможно  деление  одного  на  2  части (по  20 минут), которые  могут  присоединяться  к  уроку  по  специальности.</w:t>
      </w:r>
    </w:p>
    <w:p w14:paraId="3DA88573" w14:textId="77777777" w:rsidR="000124FA" w:rsidRPr="00E966C4" w:rsidRDefault="000124FA" w:rsidP="000124FA">
      <w:pPr>
        <w:shd w:val="clear" w:color="auto" w:fill="FFFFFF"/>
        <w:tabs>
          <w:tab w:val="left" w:pos="1181"/>
        </w:tabs>
        <w:ind w:left="125" w:firstLine="696"/>
        <w:rPr>
          <w:rFonts w:ascii="Times New Roman" w:hAnsi="Times New Roman"/>
          <w:color w:val="000000"/>
          <w:spacing w:val="-1"/>
          <w:sz w:val="24"/>
          <w:szCs w:val="24"/>
        </w:rPr>
      </w:pPr>
      <w:r w:rsidRPr="00E966C4">
        <w:rPr>
          <w:rFonts w:ascii="Times New Roman" w:hAnsi="Times New Roman"/>
          <w:color w:val="000000"/>
          <w:spacing w:val="-23"/>
          <w:sz w:val="24"/>
          <w:szCs w:val="24"/>
        </w:rPr>
        <w:t>5.</w:t>
      </w:r>
      <w:r w:rsidRPr="00E966C4">
        <w:rPr>
          <w:rFonts w:ascii="Times New Roman" w:hAnsi="Times New Roman"/>
          <w:color w:val="000000"/>
          <w:sz w:val="24"/>
          <w:szCs w:val="24"/>
        </w:rPr>
        <w:tab/>
      </w:r>
      <w:r w:rsidRPr="00E966C4">
        <w:rPr>
          <w:rFonts w:ascii="Times New Roman" w:hAnsi="Times New Roman"/>
          <w:i/>
          <w:iCs/>
          <w:color w:val="000000"/>
          <w:spacing w:val="3"/>
          <w:sz w:val="24"/>
          <w:szCs w:val="24"/>
        </w:rPr>
        <w:t>Цель и задачи учебного предмета «Ансамбль»</w:t>
      </w:r>
    </w:p>
    <w:p w14:paraId="05145144" w14:textId="77777777" w:rsidR="000124FA" w:rsidRPr="00E966C4" w:rsidRDefault="000124FA" w:rsidP="000124FA">
      <w:pPr>
        <w:spacing w:after="0" w:line="240" w:lineRule="auto"/>
        <w:rPr>
          <w:rFonts w:ascii="Times New Roman" w:eastAsia="Times New Roman" w:hAnsi="Times New Roman"/>
          <w:b/>
          <w:sz w:val="24"/>
          <w:szCs w:val="24"/>
          <w:lang w:eastAsia="ru-RU"/>
        </w:rPr>
      </w:pPr>
      <w:r w:rsidRPr="00E966C4">
        <w:rPr>
          <w:rFonts w:ascii="Times New Roman" w:eastAsia="Times New Roman" w:hAnsi="Times New Roman"/>
          <w:b/>
          <w:sz w:val="24"/>
          <w:szCs w:val="24"/>
          <w:lang w:eastAsia="ru-RU"/>
        </w:rPr>
        <w:t>Целями данной образовательной программы являются:</w:t>
      </w:r>
    </w:p>
    <w:p w14:paraId="777E51ED" w14:textId="77777777" w:rsidR="000124FA" w:rsidRPr="00E966C4" w:rsidRDefault="000124FA" w:rsidP="000124FA">
      <w:pPr>
        <w:spacing w:after="0" w:line="240" w:lineRule="auto"/>
        <w:ind w:left="720"/>
        <w:jc w:val="both"/>
        <w:rPr>
          <w:rFonts w:ascii="Times New Roman" w:eastAsia="Times New Roman" w:hAnsi="Times New Roman"/>
          <w:sz w:val="24"/>
          <w:szCs w:val="24"/>
          <w:lang w:eastAsia="ru-RU"/>
        </w:rPr>
      </w:pPr>
    </w:p>
    <w:p w14:paraId="4419E217" w14:textId="77777777" w:rsidR="000124FA" w:rsidRPr="00E966C4" w:rsidRDefault="000124FA" w:rsidP="006B32CF">
      <w:pPr>
        <w:numPr>
          <w:ilvl w:val="0"/>
          <w:numId w:val="100"/>
        </w:numPr>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комплекса навыков и умений коллективного творчества;</w:t>
      </w:r>
    </w:p>
    <w:p w14:paraId="300362E6" w14:textId="77777777" w:rsidR="000124FA" w:rsidRPr="00E966C4" w:rsidRDefault="000124FA" w:rsidP="006B32CF">
      <w:pPr>
        <w:numPr>
          <w:ilvl w:val="0"/>
          <w:numId w:val="100"/>
        </w:numPr>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накапливание, и дальнейшее использование знаний ансамблевого репертуара в творческой деятельности;</w:t>
      </w:r>
    </w:p>
    <w:p w14:paraId="0CF5E388" w14:textId="77777777" w:rsidR="000124FA" w:rsidRPr="00E966C4" w:rsidRDefault="000124FA" w:rsidP="006B32CF">
      <w:pPr>
        <w:numPr>
          <w:ilvl w:val="0"/>
          <w:numId w:val="100"/>
        </w:numPr>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воспитание музыканта – личности, способного к взаимопониманию, взаимоуважению, умению подчиняться законам коллективного творчества и строгим правилам дисциплины;</w:t>
      </w:r>
    </w:p>
    <w:p w14:paraId="502680F1" w14:textId="77777777" w:rsidR="000124FA" w:rsidRPr="00E966C4" w:rsidRDefault="000124FA" w:rsidP="006B32CF">
      <w:pPr>
        <w:numPr>
          <w:ilvl w:val="0"/>
          <w:numId w:val="100"/>
        </w:numPr>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воспитание музыканта – исполнителя, умеющего выразительно и технически безупречно сыграть не только свою партию, но и реализовать навыки по решению музыкально-исполнительских задач ансамблевого исполнительства, обусловленных  художественным содержанием, особенностями формы, жанра, и стиля музыкального произведения;</w:t>
      </w:r>
    </w:p>
    <w:p w14:paraId="702D81A7" w14:textId="77777777" w:rsidR="000124FA" w:rsidRPr="00E966C4" w:rsidRDefault="000124FA" w:rsidP="006B32CF">
      <w:pPr>
        <w:numPr>
          <w:ilvl w:val="0"/>
          <w:numId w:val="100"/>
        </w:numPr>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ансамбля на основе психологической совместимости обучающихся, учитывая индивидуальный подход к обучению.</w:t>
      </w:r>
    </w:p>
    <w:p w14:paraId="1CD3D749" w14:textId="77777777" w:rsidR="000124FA" w:rsidRPr="003E7B8A" w:rsidRDefault="000124FA" w:rsidP="00E966C4">
      <w:pPr>
        <w:spacing w:after="0" w:line="240" w:lineRule="auto"/>
        <w:ind w:left="142" w:hanging="426"/>
        <w:jc w:val="both"/>
        <w:rPr>
          <w:rFonts w:ascii="Times New Roman" w:eastAsia="Times New Roman" w:hAnsi="Times New Roman"/>
          <w:sz w:val="28"/>
          <w:szCs w:val="28"/>
          <w:lang w:eastAsia="ru-RU"/>
        </w:rPr>
      </w:pPr>
    </w:p>
    <w:p w14:paraId="05F6C97D" w14:textId="77777777" w:rsidR="000124FA" w:rsidRPr="00E966C4" w:rsidRDefault="000124FA" w:rsidP="00E966C4">
      <w:pPr>
        <w:spacing w:after="0" w:line="240" w:lineRule="auto"/>
        <w:rPr>
          <w:rFonts w:ascii="Times New Roman" w:eastAsia="Times New Roman" w:hAnsi="Times New Roman"/>
          <w:b/>
          <w:sz w:val="24"/>
          <w:szCs w:val="24"/>
          <w:lang w:eastAsia="ru-RU"/>
        </w:rPr>
      </w:pPr>
      <w:r w:rsidRPr="00E966C4">
        <w:rPr>
          <w:rFonts w:ascii="Times New Roman" w:eastAsia="Times New Roman" w:hAnsi="Times New Roman"/>
          <w:b/>
          <w:sz w:val="24"/>
          <w:szCs w:val="24"/>
          <w:lang w:eastAsia="ru-RU"/>
        </w:rPr>
        <w:t>Задачами обучения являются:</w:t>
      </w:r>
    </w:p>
    <w:p w14:paraId="679C7C33" w14:textId="77777777" w:rsidR="000124FA" w:rsidRPr="00E966C4" w:rsidRDefault="000124FA" w:rsidP="00E966C4">
      <w:pPr>
        <w:spacing w:after="0"/>
        <w:ind w:left="720"/>
        <w:jc w:val="both"/>
        <w:rPr>
          <w:rFonts w:ascii="Times New Roman" w:eastAsia="Times New Roman" w:hAnsi="Times New Roman"/>
          <w:sz w:val="24"/>
          <w:szCs w:val="24"/>
          <w:lang w:eastAsia="ru-RU"/>
        </w:rPr>
      </w:pPr>
    </w:p>
    <w:p w14:paraId="7955AEC7" w14:textId="06F3475C" w:rsidR="000124FA" w:rsidRPr="00E966C4" w:rsidRDefault="00E966C4" w:rsidP="006B32CF">
      <w:pPr>
        <w:numPr>
          <w:ilvl w:val="0"/>
          <w:numId w:val="101"/>
        </w:numPr>
        <w:tabs>
          <w:tab w:val="clear" w:pos="720"/>
          <w:tab w:val="num" w:pos="-142"/>
        </w:tabs>
        <w:spacing w:after="0"/>
        <w:ind w:left="142" w:hanging="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124FA" w:rsidRPr="00E966C4">
        <w:rPr>
          <w:rFonts w:ascii="Times New Roman" w:eastAsia="Times New Roman" w:hAnsi="Times New Roman"/>
          <w:sz w:val="24"/>
          <w:szCs w:val="24"/>
          <w:lang w:eastAsia="ru-RU"/>
        </w:rPr>
        <w:t>формирование навыков игры в ансамбле;</w:t>
      </w:r>
    </w:p>
    <w:p w14:paraId="671F0AF7" w14:textId="77777777" w:rsidR="000124FA" w:rsidRPr="00E966C4" w:rsidRDefault="000124FA" w:rsidP="006B32CF">
      <w:pPr>
        <w:numPr>
          <w:ilvl w:val="0"/>
          <w:numId w:val="101"/>
        </w:numPr>
        <w:tabs>
          <w:tab w:val="clear" w:pos="720"/>
          <w:tab w:val="num" w:pos="-567"/>
        </w:tabs>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и развитие умения слышать и понимать партитуру ансамбля;</w:t>
      </w:r>
    </w:p>
    <w:p w14:paraId="2CF49D8B" w14:textId="77777777" w:rsidR="000124FA" w:rsidRPr="00E966C4" w:rsidRDefault="000124FA" w:rsidP="006B32CF">
      <w:pPr>
        <w:numPr>
          <w:ilvl w:val="0"/>
          <w:numId w:val="101"/>
        </w:numPr>
        <w:tabs>
          <w:tab w:val="clear" w:pos="720"/>
          <w:tab w:val="num" w:pos="-567"/>
        </w:tabs>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уверенности и стабильности в исполнении, воспитание ответственности за исполнение своей партии;</w:t>
      </w:r>
    </w:p>
    <w:p w14:paraId="3F4CA1FB" w14:textId="77777777" w:rsidR="000124FA" w:rsidRPr="00E966C4" w:rsidRDefault="000124FA" w:rsidP="006B32CF">
      <w:pPr>
        <w:numPr>
          <w:ilvl w:val="0"/>
          <w:numId w:val="101"/>
        </w:numPr>
        <w:tabs>
          <w:tab w:val="clear" w:pos="720"/>
          <w:tab w:val="num" w:pos="-567"/>
        </w:tabs>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воспитание умения совместного, образного воплощения произведения;</w:t>
      </w:r>
    </w:p>
    <w:p w14:paraId="79EEF4C5" w14:textId="77777777" w:rsidR="000124FA" w:rsidRPr="00E966C4" w:rsidRDefault="000124FA" w:rsidP="006B32CF">
      <w:pPr>
        <w:numPr>
          <w:ilvl w:val="0"/>
          <w:numId w:val="101"/>
        </w:numPr>
        <w:tabs>
          <w:tab w:val="clear" w:pos="720"/>
          <w:tab w:val="num" w:pos="-567"/>
        </w:tabs>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критического отношения к своему исполнению произведения, и своих партнёров;</w:t>
      </w:r>
    </w:p>
    <w:p w14:paraId="5F311A8F" w14:textId="77777777" w:rsidR="000124FA" w:rsidRPr="00E966C4" w:rsidRDefault="000124FA" w:rsidP="006B32CF">
      <w:pPr>
        <w:numPr>
          <w:ilvl w:val="0"/>
          <w:numId w:val="101"/>
        </w:numPr>
        <w:tabs>
          <w:tab w:val="clear" w:pos="720"/>
          <w:tab w:val="num" w:pos="-567"/>
        </w:tabs>
        <w:spacing w:after="0"/>
        <w:ind w:left="142" w:hanging="426"/>
        <w:jc w:val="both"/>
        <w:rPr>
          <w:rFonts w:ascii="Times New Roman" w:eastAsia="Times New Roman" w:hAnsi="Times New Roman"/>
          <w:sz w:val="24"/>
          <w:szCs w:val="24"/>
          <w:lang w:eastAsia="ru-RU"/>
        </w:rPr>
      </w:pPr>
      <w:r w:rsidRPr="00E966C4">
        <w:rPr>
          <w:rFonts w:ascii="Times New Roman" w:eastAsia="Times New Roman" w:hAnsi="Times New Roman"/>
          <w:sz w:val="24"/>
          <w:szCs w:val="24"/>
          <w:lang w:eastAsia="ru-RU"/>
        </w:rPr>
        <w:t>формирование профессиональных навыков сценических выступлений и их практическое применение;</w:t>
      </w:r>
    </w:p>
    <w:p w14:paraId="79D4B67D" w14:textId="77777777" w:rsidR="000124FA" w:rsidRPr="00E966C4" w:rsidRDefault="000124FA" w:rsidP="006B32CF">
      <w:pPr>
        <w:widowControl w:val="0"/>
        <w:numPr>
          <w:ilvl w:val="0"/>
          <w:numId w:val="101"/>
        </w:numPr>
        <w:shd w:val="clear" w:color="auto" w:fill="FFFFFF"/>
        <w:tabs>
          <w:tab w:val="clear" w:pos="720"/>
          <w:tab w:val="num" w:pos="-567"/>
        </w:tabs>
        <w:autoSpaceDE w:val="0"/>
        <w:autoSpaceDN w:val="0"/>
        <w:adjustRightInd w:val="0"/>
        <w:spacing w:before="14" w:after="0"/>
        <w:ind w:left="142" w:hanging="426"/>
        <w:jc w:val="both"/>
        <w:rPr>
          <w:rFonts w:ascii="Times New Roman" w:hAnsi="Times New Roman"/>
          <w:color w:val="000000"/>
          <w:sz w:val="24"/>
          <w:szCs w:val="24"/>
        </w:rPr>
      </w:pPr>
      <w:r w:rsidRPr="00E966C4">
        <w:rPr>
          <w:rFonts w:ascii="Times New Roman" w:hAnsi="Times New Roman"/>
          <w:color w:val="000000"/>
          <w:spacing w:val="5"/>
          <w:sz w:val="24"/>
          <w:szCs w:val="24"/>
        </w:rPr>
        <w:t>обучение навыкам самостоятельной работы, а также навыкам чтения с</w:t>
      </w:r>
      <w:r w:rsidRPr="00E966C4">
        <w:rPr>
          <w:rFonts w:ascii="Times New Roman" w:hAnsi="Times New Roman"/>
          <w:color w:val="000000"/>
          <w:spacing w:val="5"/>
          <w:sz w:val="24"/>
          <w:szCs w:val="24"/>
        </w:rPr>
        <w:br/>
      </w:r>
      <w:r w:rsidRPr="00E966C4">
        <w:rPr>
          <w:rFonts w:ascii="Times New Roman" w:hAnsi="Times New Roman"/>
          <w:color w:val="000000"/>
          <w:spacing w:val="-1"/>
          <w:sz w:val="24"/>
          <w:szCs w:val="24"/>
        </w:rPr>
        <w:t>листа в ансамбле;</w:t>
      </w:r>
    </w:p>
    <w:p w14:paraId="7069D1BE" w14:textId="77777777" w:rsidR="000124FA" w:rsidRPr="00E966C4" w:rsidRDefault="000124FA" w:rsidP="00E966C4">
      <w:pPr>
        <w:widowControl w:val="0"/>
        <w:shd w:val="clear" w:color="auto" w:fill="FFFFFF"/>
        <w:tabs>
          <w:tab w:val="left" w:pos="706"/>
        </w:tabs>
        <w:autoSpaceDE w:val="0"/>
        <w:autoSpaceDN w:val="0"/>
        <w:adjustRightInd w:val="0"/>
        <w:spacing w:before="24" w:after="0" w:line="240" w:lineRule="auto"/>
        <w:ind w:left="720"/>
        <w:jc w:val="both"/>
        <w:rPr>
          <w:rFonts w:ascii="Times New Roman" w:hAnsi="Times New Roman"/>
          <w:color w:val="000000"/>
          <w:spacing w:val="1"/>
          <w:sz w:val="24"/>
          <w:szCs w:val="24"/>
        </w:rPr>
      </w:pPr>
    </w:p>
    <w:p w14:paraId="70E0A370" w14:textId="03C74663" w:rsidR="000124FA" w:rsidRPr="00E966C4" w:rsidRDefault="000124FA" w:rsidP="00D31DC9">
      <w:pPr>
        <w:widowControl w:val="0"/>
        <w:shd w:val="clear" w:color="auto" w:fill="FFFFFF"/>
        <w:autoSpaceDE w:val="0"/>
        <w:autoSpaceDN w:val="0"/>
        <w:adjustRightInd w:val="0"/>
        <w:spacing w:before="24"/>
        <w:ind w:firstLine="284"/>
        <w:jc w:val="both"/>
        <w:rPr>
          <w:rFonts w:ascii="Times New Roman" w:hAnsi="Times New Roman"/>
          <w:color w:val="000000"/>
          <w:sz w:val="24"/>
          <w:szCs w:val="24"/>
        </w:rPr>
      </w:pPr>
      <w:r w:rsidRPr="00E966C4">
        <w:rPr>
          <w:rFonts w:ascii="Times New Roman" w:hAnsi="Times New Roman"/>
          <w:color w:val="000000"/>
          <w:spacing w:val="1"/>
          <w:sz w:val="24"/>
          <w:szCs w:val="24"/>
        </w:rPr>
        <w:t>Учебный предмет «Ансамбль» неразрывно связан с учебным предметом</w:t>
      </w:r>
      <w:r w:rsidR="00E966C4">
        <w:rPr>
          <w:rFonts w:ascii="Times New Roman" w:hAnsi="Times New Roman"/>
          <w:color w:val="000000"/>
          <w:spacing w:val="1"/>
          <w:sz w:val="24"/>
          <w:szCs w:val="24"/>
        </w:rPr>
        <w:t xml:space="preserve"> «Специальность»,</w:t>
      </w:r>
      <w:r w:rsidR="00E966C4">
        <w:rPr>
          <w:rFonts w:ascii="Times New Roman" w:hAnsi="Times New Roman"/>
          <w:color w:val="000000"/>
          <w:sz w:val="24"/>
          <w:szCs w:val="24"/>
        </w:rPr>
        <w:t xml:space="preserve"> </w:t>
      </w:r>
      <w:r w:rsidRPr="00E966C4">
        <w:rPr>
          <w:rFonts w:ascii="Times New Roman" w:hAnsi="Times New Roman"/>
          <w:color w:val="000000"/>
          <w:spacing w:val="7"/>
          <w:sz w:val="24"/>
          <w:szCs w:val="24"/>
        </w:rPr>
        <w:t xml:space="preserve">а также со всеми предметами дополнительной </w:t>
      </w:r>
      <w:r w:rsidRPr="00E966C4">
        <w:rPr>
          <w:rFonts w:ascii="Times New Roman" w:hAnsi="Times New Roman"/>
          <w:color w:val="000000"/>
          <w:sz w:val="24"/>
          <w:szCs w:val="24"/>
        </w:rPr>
        <w:t xml:space="preserve">предпрофессиональной общеобразовательной программы в области искусства </w:t>
      </w:r>
      <w:r w:rsidRPr="00E966C4">
        <w:rPr>
          <w:rFonts w:ascii="Times New Roman" w:hAnsi="Times New Roman"/>
          <w:color w:val="000000"/>
          <w:spacing w:val="-2"/>
          <w:sz w:val="24"/>
          <w:szCs w:val="24"/>
        </w:rPr>
        <w:t>"Народные инструменты".</w:t>
      </w:r>
    </w:p>
    <w:p w14:paraId="74EAF206" w14:textId="77777777" w:rsidR="000124FA" w:rsidRPr="00E966C4" w:rsidRDefault="000124FA" w:rsidP="00F1625A">
      <w:pPr>
        <w:shd w:val="clear" w:color="auto" w:fill="FFFFFF"/>
        <w:spacing w:before="10" w:after="0"/>
        <w:ind w:right="14" w:firstLine="284"/>
        <w:jc w:val="both"/>
        <w:rPr>
          <w:sz w:val="24"/>
          <w:szCs w:val="24"/>
        </w:rPr>
      </w:pPr>
      <w:r w:rsidRPr="00E966C4">
        <w:rPr>
          <w:rFonts w:ascii="Times New Roman" w:hAnsi="Times New Roman"/>
          <w:color w:val="000000"/>
          <w:sz w:val="24"/>
          <w:szCs w:val="24"/>
        </w:rPr>
        <w:t xml:space="preserve">Занятия в ансамбле - накопление опыта коллективного музицирования, </w:t>
      </w:r>
      <w:r w:rsidRPr="00E966C4">
        <w:rPr>
          <w:rFonts w:ascii="Times New Roman" w:hAnsi="Times New Roman"/>
          <w:color w:val="000000"/>
          <w:spacing w:val="1"/>
          <w:sz w:val="24"/>
          <w:szCs w:val="24"/>
        </w:rPr>
        <w:t>ступень для подготовки игры в оркестре.</w:t>
      </w:r>
    </w:p>
    <w:p w14:paraId="7FB85258" w14:textId="77777777" w:rsidR="00203261" w:rsidRDefault="00203261" w:rsidP="000124FA">
      <w:pPr>
        <w:shd w:val="clear" w:color="auto" w:fill="FFFFFF"/>
        <w:tabs>
          <w:tab w:val="left" w:pos="979"/>
        </w:tabs>
        <w:spacing w:line="480" w:lineRule="exact"/>
        <w:ind w:left="720"/>
        <w:rPr>
          <w:rFonts w:ascii="Times New Roman" w:hAnsi="Times New Roman"/>
          <w:i/>
          <w:iCs/>
          <w:color w:val="000000"/>
          <w:spacing w:val="-27"/>
          <w:sz w:val="24"/>
          <w:szCs w:val="24"/>
        </w:rPr>
      </w:pPr>
    </w:p>
    <w:p w14:paraId="7453D792" w14:textId="6B538F96" w:rsidR="000124FA" w:rsidRPr="00E966C4" w:rsidRDefault="000124FA" w:rsidP="000124FA">
      <w:pPr>
        <w:shd w:val="clear" w:color="auto" w:fill="FFFFFF"/>
        <w:tabs>
          <w:tab w:val="left" w:pos="979"/>
        </w:tabs>
        <w:spacing w:line="480" w:lineRule="exact"/>
        <w:ind w:left="720"/>
        <w:rPr>
          <w:sz w:val="24"/>
          <w:szCs w:val="24"/>
        </w:rPr>
      </w:pPr>
      <w:r w:rsidRPr="00E966C4">
        <w:rPr>
          <w:rFonts w:ascii="Times New Roman" w:hAnsi="Times New Roman"/>
          <w:i/>
          <w:iCs/>
          <w:color w:val="000000"/>
          <w:spacing w:val="-27"/>
          <w:sz w:val="24"/>
          <w:szCs w:val="24"/>
        </w:rPr>
        <w:lastRenderedPageBreak/>
        <w:t>6.</w:t>
      </w:r>
      <w:r w:rsidRPr="00E966C4">
        <w:rPr>
          <w:rFonts w:ascii="Times New Roman" w:hAnsi="Times New Roman"/>
          <w:i/>
          <w:iCs/>
          <w:color w:val="000000"/>
          <w:sz w:val="24"/>
          <w:szCs w:val="24"/>
        </w:rPr>
        <w:tab/>
      </w:r>
      <w:r w:rsidRPr="00E966C4">
        <w:rPr>
          <w:rFonts w:ascii="Times New Roman" w:hAnsi="Times New Roman"/>
          <w:i/>
          <w:iCs/>
          <w:color w:val="000000"/>
          <w:spacing w:val="4"/>
          <w:sz w:val="24"/>
          <w:szCs w:val="24"/>
        </w:rPr>
        <w:t>Обоснование структуры учебного предмета «Ансамбль»</w:t>
      </w:r>
    </w:p>
    <w:p w14:paraId="4F8204EF" w14:textId="77777777" w:rsidR="000124FA" w:rsidRPr="00E966C4" w:rsidRDefault="000124FA" w:rsidP="00F1625A">
      <w:pPr>
        <w:shd w:val="clear" w:color="auto" w:fill="FFFFFF"/>
        <w:spacing w:after="0"/>
        <w:ind w:left="10" w:firstLine="274"/>
        <w:jc w:val="both"/>
        <w:rPr>
          <w:sz w:val="24"/>
          <w:szCs w:val="24"/>
        </w:rPr>
      </w:pPr>
      <w:r w:rsidRPr="00E966C4">
        <w:rPr>
          <w:rFonts w:ascii="Times New Roman" w:hAnsi="Times New Roman"/>
          <w:color w:val="000000"/>
          <w:spacing w:val="5"/>
          <w:sz w:val="24"/>
          <w:szCs w:val="24"/>
        </w:rPr>
        <w:t xml:space="preserve">Обоснованием  структуры программы являются ФГТ,  отражающие все </w:t>
      </w:r>
      <w:r w:rsidRPr="00E966C4">
        <w:rPr>
          <w:rFonts w:ascii="Times New Roman" w:hAnsi="Times New Roman"/>
          <w:color w:val="000000"/>
          <w:spacing w:val="-1"/>
          <w:sz w:val="24"/>
          <w:szCs w:val="24"/>
        </w:rPr>
        <w:t>аспекты работы преподавателя с учеником.</w:t>
      </w:r>
    </w:p>
    <w:p w14:paraId="4A041945" w14:textId="77777777" w:rsidR="000124FA" w:rsidRPr="00E966C4" w:rsidRDefault="000124FA" w:rsidP="00E966C4">
      <w:pPr>
        <w:shd w:val="clear" w:color="auto" w:fill="FFFFFF"/>
        <w:spacing w:after="0"/>
        <w:ind w:left="10" w:firstLine="566"/>
        <w:jc w:val="both"/>
        <w:rPr>
          <w:sz w:val="24"/>
          <w:szCs w:val="24"/>
        </w:rPr>
      </w:pPr>
      <w:r w:rsidRPr="00E966C4">
        <w:rPr>
          <w:rFonts w:ascii="Times New Roman" w:hAnsi="Times New Roman"/>
          <w:color w:val="000000"/>
          <w:spacing w:val="1"/>
          <w:sz w:val="24"/>
          <w:szCs w:val="24"/>
        </w:rPr>
        <w:t>Программа содержит следующие разделы:</w:t>
      </w:r>
    </w:p>
    <w:p w14:paraId="1A4A3ABE"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after="0"/>
        <w:jc w:val="both"/>
        <w:rPr>
          <w:rFonts w:ascii="Times New Roman" w:hAnsi="Times New Roman"/>
          <w:color w:val="000000"/>
          <w:sz w:val="24"/>
          <w:szCs w:val="24"/>
        </w:rPr>
      </w:pPr>
      <w:r w:rsidRPr="00F1625A">
        <w:rPr>
          <w:rFonts w:ascii="Times New Roman" w:hAnsi="Times New Roman"/>
          <w:color w:val="000000"/>
          <w:spacing w:val="-1"/>
          <w:sz w:val="24"/>
          <w:szCs w:val="24"/>
        </w:rPr>
        <w:t>сведения о затратах учебного времени, предусмотренного на освоение</w:t>
      </w:r>
      <w:r w:rsidRPr="00F1625A">
        <w:rPr>
          <w:rFonts w:ascii="Times New Roman" w:hAnsi="Times New Roman"/>
          <w:color w:val="000000"/>
          <w:spacing w:val="-1"/>
          <w:sz w:val="24"/>
          <w:szCs w:val="24"/>
        </w:rPr>
        <w:br/>
        <w:t>учебного предмета;</w:t>
      </w:r>
    </w:p>
    <w:p w14:paraId="2CBC5A39"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before="5" w:after="0" w:line="360" w:lineRule="auto"/>
        <w:rPr>
          <w:rFonts w:ascii="Times New Roman" w:hAnsi="Times New Roman"/>
          <w:color w:val="000000"/>
          <w:sz w:val="24"/>
          <w:szCs w:val="24"/>
        </w:rPr>
      </w:pPr>
      <w:r w:rsidRPr="00F1625A">
        <w:rPr>
          <w:rFonts w:ascii="Times New Roman" w:hAnsi="Times New Roman"/>
          <w:color w:val="000000"/>
          <w:spacing w:val="-1"/>
          <w:sz w:val="24"/>
          <w:szCs w:val="24"/>
        </w:rPr>
        <w:t>распределение учебного материала по годам обучения;</w:t>
      </w:r>
    </w:p>
    <w:p w14:paraId="50DE1652"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after="0" w:line="360" w:lineRule="auto"/>
        <w:rPr>
          <w:rFonts w:ascii="Times New Roman" w:hAnsi="Times New Roman"/>
          <w:color w:val="000000"/>
          <w:sz w:val="24"/>
          <w:szCs w:val="24"/>
        </w:rPr>
      </w:pPr>
      <w:r w:rsidRPr="00F1625A">
        <w:rPr>
          <w:rFonts w:ascii="Times New Roman" w:hAnsi="Times New Roman"/>
          <w:color w:val="000000"/>
          <w:spacing w:val="-1"/>
          <w:sz w:val="24"/>
          <w:szCs w:val="24"/>
        </w:rPr>
        <w:t>описание дидактических единиц учебного предмета;</w:t>
      </w:r>
    </w:p>
    <w:p w14:paraId="730B2AEB"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after="0" w:line="360" w:lineRule="auto"/>
        <w:rPr>
          <w:rFonts w:ascii="Times New Roman" w:hAnsi="Times New Roman"/>
          <w:color w:val="000000"/>
          <w:sz w:val="24"/>
          <w:szCs w:val="24"/>
        </w:rPr>
      </w:pPr>
      <w:r w:rsidRPr="00F1625A">
        <w:rPr>
          <w:rFonts w:ascii="Times New Roman" w:hAnsi="Times New Roman"/>
          <w:color w:val="000000"/>
          <w:spacing w:val="-1"/>
          <w:sz w:val="24"/>
          <w:szCs w:val="24"/>
        </w:rPr>
        <w:t>требования к уровню подготовки   обучающихся;</w:t>
      </w:r>
    </w:p>
    <w:p w14:paraId="0E7A5F21"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after="0" w:line="360" w:lineRule="auto"/>
        <w:rPr>
          <w:rFonts w:ascii="Times New Roman" w:hAnsi="Times New Roman"/>
          <w:color w:val="000000"/>
          <w:sz w:val="24"/>
          <w:szCs w:val="24"/>
        </w:rPr>
      </w:pPr>
      <w:r w:rsidRPr="00F1625A">
        <w:rPr>
          <w:rFonts w:ascii="Times New Roman" w:hAnsi="Times New Roman"/>
          <w:color w:val="000000"/>
          <w:spacing w:val="-1"/>
          <w:sz w:val="24"/>
          <w:szCs w:val="24"/>
        </w:rPr>
        <w:t>формы и методы контроля, система оценок;</w:t>
      </w:r>
    </w:p>
    <w:p w14:paraId="07A01BE1" w14:textId="77777777" w:rsidR="000124FA" w:rsidRPr="00F1625A" w:rsidRDefault="000124FA" w:rsidP="007932AD">
      <w:pPr>
        <w:pStyle w:val="a3"/>
        <w:widowControl w:val="0"/>
        <w:numPr>
          <w:ilvl w:val="0"/>
          <w:numId w:val="154"/>
        </w:numPr>
        <w:shd w:val="clear" w:color="auto" w:fill="FFFFFF"/>
        <w:tabs>
          <w:tab w:val="left" w:pos="874"/>
        </w:tabs>
        <w:autoSpaceDE w:val="0"/>
        <w:autoSpaceDN w:val="0"/>
        <w:adjustRightInd w:val="0"/>
        <w:spacing w:before="10" w:line="360" w:lineRule="auto"/>
        <w:ind w:left="0" w:firstLine="284"/>
        <w:rPr>
          <w:rFonts w:ascii="Times New Roman" w:hAnsi="Times New Roman"/>
          <w:color w:val="000000"/>
          <w:sz w:val="24"/>
          <w:szCs w:val="24"/>
        </w:rPr>
      </w:pPr>
      <w:r w:rsidRPr="00F1625A">
        <w:rPr>
          <w:rFonts w:ascii="Times New Roman" w:hAnsi="Times New Roman"/>
          <w:color w:val="000000"/>
          <w:spacing w:val="-1"/>
          <w:sz w:val="24"/>
          <w:szCs w:val="24"/>
        </w:rPr>
        <w:t>методическое обеспечение учебного процесса.</w:t>
      </w:r>
    </w:p>
    <w:p w14:paraId="245A44A2" w14:textId="77777777" w:rsidR="000124FA" w:rsidRPr="00E966C4" w:rsidRDefault="000124FA" w:rsidP="00F1625A">
      <w:pPr>
        <w:shd w:val="clear" w:color="auto" w:fill="FFFFFF"/>
        <w:spacing w:after="0"/>
        <w:ind w:left="5" w:firstLine="562"/>
        <w:jc w:val="both"/>
        <w:rPr>
          <w:rFonts w:ascii="Times New Roman" w:hAnsi="Times New Roman"/>
          <w:color w:val="000000"/>
          <w:spacing w:val="-1"/>
          <w:sz w:val="24"/>
          <w:szCs w:val="24"/>
        </w:rPr>
      </w:pPr>
      <w:r w:rsidRPr="00E966C4">
        <w:rPr>
          <w:rFonts w:ascii="Times New Roman" w:hAnsi="Times New Roman"/>
          <w:color w:val="000000"/>
          <w:spacing w:val="4"/>
          <w:sz w:val="24"/>
          <w:szCs w:val="24"/>
        </w:rPr>
        <w:t xml:space="preserve">В  соответствии  с  данными  направлениями  строится  основной раздел </w:t>
      </w:r>
      <w:r w:rsidRPr="00E966C4">
        <w:rPr>
          <w:rFonts w:ascii="Times New Roman" w:hAnsi="Times New Roman"/>
          <w:color w:val="000000"/>
          <w:spacing w:val="-1"/>
          <w:sz w:val="24"/>
          <w:szCs w:val="24"/>
        </w:rPr>
        <w:t>программы «Содержание учебного предмета».</w:t>
      </w:r>
    </w:p>
    <w:p w14:paraId="3607AFAD" w14:textId="77777777" w:rsidR="000124FA" w:rsidRPr="00F1625A" w:rsidRDefault="000124FA" w:rsidP="00F1625A">
      <w:pPr>
        <w:shd w:val="clear" w:color="auto" w:fill="FFFFFF"/>
        <w:tabs>
          <w:tab w:val="left" w:pos="979"/>
        </w:tabs>
        <w:spacing w:before="10" w:after="0" w:line="480" w:lineRule="exact"/>
        <w:ind w:left="720"/>
        <w:rPr>
          <w:sz w:val="24"/>
          <w:szCs w:val="24"/>
        </w:rPr>
      </w:pPr>
      <w:r w:rsidRPr="00F1625A">
        <w:rPr>
          <w:rFonts w:ascii="Times New Roman" w:hAnsi="Times New Roman"/>
          <w:i/>
          <w:iCs/>
          <w:color w:val="000000"/>
          <w:spacing w:val="-35"/>
          <w:sz w:val="24"/>
          <w:szCs w:val="24"/>
        </w:rPr>
        <w:t>7.</w:t>
      </w:r>
      <w:r w:rsidRPr="00F1625A">
        <w:rPr>
          <w:rFonts w:ascii="Times New Roman" w:hAnsi="Times New Roman"/>
          <w:i/>
          <w:iCs/>
          <w:color w:val="000000"/>
          <w:sz w:val="24"/>
          <w:szCs w:val="24"/>
        </w:rPr>
        <w:tab/>
      </w:r>
      <w:r w:rsidRPr="00F1625A">
        <w:rPr>
          <w:rFonts w:ascii="Times New Roman" w:hAnsi="Times New Roman"/>
          <w:i/>
          <w:iCs/>
          <w:color w:val="000000"/>
          <w:spacing w:val="5"/>
          <w:sz w:val="24"/>
          <w:szCs w:val="24"/>
        </w:rPr>
        <w:t>Методы обучения</w:t>
      </w:r>
    </w:p>
    <w:p w14:paraId="5FEB5BDC" w14:textId="77777777" w:rsidR="000124FA" w:rsidRPr="00F1625A" w:rsidRDefault="000124FA" w:rsidP="00F1625A">
      <w:pPr>
        <w:shd w:val="clear" w:color="auto" w:fill="FFFFFF"/>
        <w:spacing w:after="0" w:line="480" w:lineRule="exact"/>
        <w:ind w:left="422"/>
        <w:rPr>
          <w:sz w:val="24"/>
          <w:szCs w:val="24"/>
        </w:rPr>
      </w:pPr>
      <w:r w:rsidRPr="00F1625A">
        <w:rPr>
          <w:rFonts w:ascii="Times New Roman" w:hAnsi="Times New Roman"/>
          <w:color w:val="000000"/>
          <w:spacing w:val="1"/>
          <w:sz w:val="24"/>
          <w:szCs w:val="24"/>
        </w:rPr>
        <w:t>Выбор методов обучения по предмету «Ансамбль» зависит   от:</w:t>
      </w:r>
    </w:p>
    <w:p w14:paraId="632FE2DB" w14:textId="77777777" w:rsidR="000124FA" w:rsidRPr="00F1625A" w:rsidRDefault="000124FA" w:rsidP="007932AD">
      <w:pPr>
        <w:pStyle w:val="a3"/>
        <w:widowControl w:val="0"/>
        <w:numPr>
          <w:ilvl w:val="0"/>
          <w:numId w:val="155"/>
        </w:numPr>
        <w:shd w:val="clear" w:color="auto" w:fill="FFFFFF"/>
        <w:tabs>
          <w:tab w:val="left" w:pos="710"/>
        </w:tabs>
        <w:autoSpaceDE w:val="0"/>
        <w:autoSpaceDN w:val="0"/>
        <w:adjustRightInd w:val="0"/>
        <w:spacing w:before="5" w:after="0"/>
        <w:rPr>
          <w:rFonts w:ascii="Times New Roman" w:hAnsi="Times New Roman"/>
          <w:color w:val="000000"/>
          <w:sz w:val="24"/>
          <w:szCs w:val="24"/>
        </w:rPr>
      </w:pPr>
      <w:r w:rsidRPr="00F1625A">
        <w:rPr>
          <w:rFonts w:ascii="Times New Roman" w:hAnsi="Times New Roman"/>
          <w:color w:val="000000"/>
          <w:spacing w:val="-1"/>
          <w:sz w:val="24"/>
          <w:szCs w:val="24"/>
        </w:rPr>
        <w:t>возраста  обучающихся;</w:t>
      </w:r>
    </w:p>
    <w:p w14:paraId="3F1EE6E4" w14:textId="77777777" w:rsidR="000124FA" w:rsidRPr="00F1625A" w:rsidRDefault="000124FA" w:rsidP="007932AD">
      <w:pPr>
        <w:pStyle w:val="a3"/>
        <w:widowControl w:val="0"/>
        <w:numPr>
          <w:ilvl w:val="0"/>
          <w:numId w:val="155"/>
        </w:numPr>
        <w:shd w:val="clear" w:color="auto" w:fill="FFFFFF"/>
        <w:tabs>
          <w:tab w:val="left" w:pos="710"/>
        </w:tabs>
        <w:autoSpaceDE w:val="0"/>
        <w:autoSpaceDN w:val="0"/>
        <w:adjustRightInd w:val="0"/>
        <w:spacing w:after="0"/>
        <w:rPr>
          <w:rFonts w:ascii="Times New Roman" w:hAnsi="Times New Roman"/>
          <w:color w:val="000000"/>
          <w:sz w:val="24"/>
          <w:szCs w:val="24"/>
        </w:rPr>
      </w:pPr>
      <w:r w:rsidRPr="00F1625A">
        <w:rPr>
          <w:rFonts w:ascii="Times New Roman" w:hAnsi="Times New Roman"/>
          <w:color w:val="000000"/>
          <w:spacing w:val="1"/>
          <w:sz w:val="24"/>
          <w:szCs w:val="24"/>
        </w:rPr>
        <w:t>их индивидуальных способностей;</w:t>
      </w:r>
    </w:p>
    <w:p w14:paraId="1F8C91EC" w14:textId="77777777" w:rsidR="000124FA" w:rsidRPr="00F1625A" w:rsidRDefault="000124FA" w:rsidP="007932AD">
      <w:pPr>
        <w:pStyle w:val="a3"/>
        <w:widowControl w:val="0"/>
        <w:numPr>
          <w:ilvl w:val="0"/>
          <w:numId w:val="155"/>
        </w:numPr>
        <w:shd w:val="clear" w:color="auto" w:fill="FFFFFF"/>
        <w:tabs>
          <w:tab w:val="left" w:pos="710"/>
        </w:tabs>
        <w:autoSpaceDE w:val="0"/>
        <w:autoSpaceDN w:val="0"/>
        <w:adjustRightInd w:val="0"/>
        <w:spacing w:after="0"/>
        <w:rPr>
          <w:rFonts w:ascii="Times New Roman" w:hAnsi="Times New Roman"/>
          <w:color w:val="000000"/>
          <w:sz w:val="24"/>
          <w:szCs w:val="24"/>
        </w:rPr>
      </w:pPr>
      <w:r w:rsidRPr="00F1625A">
        <w:rPr>
          <w:rFonts w:ascii="Times New Roman" w:hAnsi="Times New Roman"/>
          <w:color w:val="000000"/>
          <w:spacing w:val="2"/>
          <w:sz w:val="24"/>
          <w:szCs w:val="24"/>
        </w:rPr>
        <w:t>от состава ансамбля;</w:t>
      </w:r>
    </w:p>
    <w:p w14:paraId="6EC6BD15" w14:textId="77777777" w:rsidR="000124FA" w:rsidRPr="00F1625A" w:rsidRDefault="000124FA" w:rsidP="007932AD">
      <w:pPr>
        <w:pStyle w:val="a3"/>
        <w:widowControl w:val="0"/>
        <w:numPr>
          <w:ilvl w:val="0"/>
          <w:numId w:val="155"/>
        </w:numPr>
        <w:shd w:val="clear" w:color="auto" w:fill="FFFFFF"/>
        <w:tabs>
          <w:tab w:val="left" w:pos="710"/>
        </w:tabs>
        <w:autoSpaceDE w:val="0"/>
        <w:autoSpaceDN w:val="0"/>
        <w:adjustRightInd w:val="0"/>
        <w:spacing w:before="19"/>
        <w:rPr>
          <w:rFonts w:ascii="Times New Roman" w:hAnsi="Times New Roman"/>
          <w:color w:val="000000"/>
          <w:sz w:val="24"/>
          <w:szCs w:val="24"/>
        </w:rPr>
      </w:pPr>
      <w:r w:rsidRPr="00F1625A">
        <w:rPr>
          <w:rFonts w:ascii="Times New Roman" w:hAnsi="Times New Roman"/>
          <w:color w:val="000000"/>
          <w:spacing w:val="-1"/>
          <w:sz w:val="24"/>
          <w:szCs w:val="24"/>
        </w:rPr>
        <w:t>от количества участников ансамбля.</w:t>
      </w:r>
    </w:p>
    <w:p w14:paraId="5950D13A" w14:textId="77777777" w:rsidR="000124FA" w:rsidRPr="00F1625A" w:rsidRDefault="000124FA" w:rsidP="000124FA">
      <w:pPr>
        <w:shd w:val="clear" w:color="auto" w:fill="FFFFFF"/>
        <w:ind w:left="5" w:right="5" w:firstLine="710"/>
        <w:jc w:val="both"/>
        <w:rPr>
          <w:sz w:val="24"/>
          <w:szCs w:val="24"/>
        </w:rPr>
      </w:pPr>
      <w:r w:rsidRPr="00F1625A">
        <w:rPr>
          <w:rFonts w:ascii="Times New Roman" w:hAnsi="Times New Roman"/>
          <w:color w:val="000000"/>
          <w:spacing w:val="4"/>
          <w:sz w:val="24"/>
          <w:szCs w:val="24"/>
        </w:rPr>
        <w:t xml:space="preserve">Для достижения поставленной цели и реализации задач предмета </w:t>
      </w:r>
      <w:r w:rsidRPr="00F1625A">
        <w:rPr>
          <w:rFonts w:ascii="Times New Roman" w:hAnsi="Times New Roman"/>
          <w:color w:val="000000"/>
          <w:spacing w:val="-1"/>
          <w:sz w:val="24"/>
          <w:szCs w:val="24"/>
        </w:rPr>
        <w:t>используются следующие методы обучения:</w:t>
      </w:r>
    </w:p>
    <w:p w14:paraId="0C778EFE" w14:textId="77777777" w:rsidR="000124FA" w:rsidRPr="00F1625A" w:rsidRDefault="000124FA" w:rsidP="007932AD">
      <w:pPr>
        <w:widowControl w:val="0"/>
        <w:numPr>
          <w:ilvl w:val="0"/>
          <w:numId w:val="156"/>
        </w:numPr>
        <w:shd w:val="clear" w:color="auto" w:fill="FFFFFF"/>
        <w:tabs>
          <w:tab w:val="left" w:pos="523"/>
        </w:tabs>
        <w:autoSpaceDE w:val="0"/>
        <w:autoSpaceDN w:val="0"/>
        <w:adjustRightInd w:val="0"/>
        <w:spacing w:before="10" w:after="0"/>
        <w:ind w:left="0" w:firstLine="0"/>
        <w:rPr>
          <w:rFonts w:ascii="Times New Roman" w:hAnsi="Times New Roman"/>
          <w:color w:val="000000"/>
          <w:sz w:val="24"/>
          <w:szCs w:val="24"/>
        </w:rPr>
      </w:pPr>
      <w:r w:rsidRPr="00F1625A">
        <w:rPr>
          <w:rFonts w:ascii="Times New Roman" w:hAnsi="Times New Roman"/>
          <w:color w:val="000000"/>
          <w:spacing w:val="-1"/>
          <w:sz w:val="24"/>
          <w:szCs w:val="24"/>
        </w:rPr>
        <w:t>словесный (рассказ, объяснение);</w:t>
      </w:r>
    </w:p>
    <w:p w14:paraId="61B54F7B" w14:textId="77777777" w:rsidR="000124FA" w:rsidRPr="00F1625A" w:rsidRDefault="000124FA" w:rsidP="007932AD">
      <w:pPr>
        <w:widowControl w:val="0"/>
        <w:numPr>
          <w:ilvl w:val="0"/>
          <w:numId w:val="156"/>
        </w:numPr>
        <w:shd w:val="clear" w:color="auto" w:fill="FFFFFF"/>
        <w:tabs>
          <w:tab w:val="left" w:pos="523"/>
        </w:tabs>
        <w:autoSpaceDE w:val="0"/>
        <w:autoSpaceDN w:val="0"/>
        <w:adjustRightInd w:val="0"/>
        <w:spacing w:after="0"/>
        <w:ind w:left="0" w:firstLine="0"/>
        <w:rPr>
          <w:rFonts w:ascii="Times New Roman" w:hAnsi="Times New Roman"/>
          <w:color w:val="000000"/>
          <w:sz w:val="24"/>
          <w:szCs w:val="24"/>
        </w:rPr>
      </w:pPr>
      <w:r w:rsidRPr="00F1625A">
        <w:rPr>
          <w:rFonts w:ascii="Times New Roman" w:hAnsi="Times New Roman"/>
          <w:color w:val="000000"/>
          <w:spacing w:val="-2"/>
          <w:sz w:val="24"/>
          <w:szCs w:val="24"/>
        </w:rPr>
        <w:t>метод показа;</w:t>
      </w:r>
    </w:p>
    <w:p w14:paraId="03B71E25" w14:textId="09373398" w:rsidR="000124FA" w:rsidRPr="00F1625A" w:rsidRDefault="00F1625A" w:rsidP="007932AD">
      <w:pPr>
        <w:pStyle w:val="a3"/>
        <w:numPr>
          <w:ilvl w:val="0"/>
          <w:numId w:val="156"/>
        </w:numPr>
        <w:shd w:val="clear" w:color="auto" w:fill="FFFFFF"/>
        <w:tabs>
          <w:tab w:val="left" w:pos="379"/>
        </w:tabs>
        <w:ind w:left="0" w:firstLine="0"/>
        <w:jc w:val="both"/>
        <w:rPr>
          <w:sz w:val="24"/>
          <w:szCs w:val="24"/>
        </w:rPr>
      </w:pPr>
      <w:r>
        <w:rPr>
          <w:rFonts w:ascii="Times New Roman" w:hAnsi="Times New Roman"/>
          <w:color w:val="000000"/>
          <w:sz w:val="24"/>
          <w:szCs w:val="24"/>
        </w:rPr>
        <w:t xml:space="preserve">  </w:t>
      </w:r>
      <w:r w:rsidR="000124FA" w:rsidRPr="00F1625A">
        <w:rPr>
          <w:rFonts w:ascii="Times New Roman" w:hAnsi="Times New Roman"/>
          <w:color w:val="000000"/>
          <w:sz w:val="24"/>
          <w:szCs w:val="24"/>
        </w:rPr>
        <w:t xml:space="preserve">частично - поисковый (обучающиеся   участвуют в поисках решения поставленной  </w:t>
      </w:r>
      <w:r w:rsidR="000124FA" w:rsidRPr="00F1625A">
        <w:rPr>
          <w:rFonts w:ascii="Times New Roman" w:hAnsi="Times New Roman"/>
          <w:color w:val="000000"/>
          <w:spacing w:val="-4"/>
          <w:sz w:val="24"/>
          <w:szCs w:val="24"/>
        </w:rPr>
        <w:t>задачи).</w:t>
      </w:r>
    </w:p>
    <w:p w14:paraId="230C199B" w14:textId="77777777" w:rsidR="000124FA" w:rsidRPr="00F1625A" w:rsidRDefault="000124FA" w:rsidP="000124FA">
      <w:pPr>
        <w:shd w:val="clear" w:color="auto" w:fill="FFFFFF"/>
        <w:spacing w:before="10"/>
        <w:ind w:left="5" w:right="19" w:firstLine="710"/>
        <w:jc w:val="both"/>
        <w:rPr>
          <w:sz w:val="24"/>
          <w:szCs w:val="24"/>
        </w:rPr>
      </w:pPr>
      <w:r w:rsidRPr="00F1625A">
        <w:rPr>
          <w:rFonts w:ascii="Times New Roman" w:hAnsi="Times New Roman"/>
          <w:i/>
          <w:iCs/>
          <w:color w:val="000000"/>
          <w:spacing w:val="-4"/>
          <w:sz w:val="24"/>
          <w:szCs w:val="24"/>
        </w:rPr>
        <w:t xml:space="preserve">8. Описание материально - технических условий реализации учебного </w:t>
      </w:r>
      <w:r w:rsidRPr="00F1625A">
        <w:rPr>
          <w:rFonts w:ascii="Times New Roman" w:hAnsi="Times New Roman"/>
          <w:i/>
          <w:iCs/>
          <w:color w:val="000000"/>
          <w:spacing w:val="-5"/>
          <w:sz w:val="24"/>
          <w:szCs w:val="24"/>
        </w:rPr>
        <w:t>предмета «Ансамбль»</w:t>
      </w:r>
    </w:p>
    <w:p w14:paraId="223F1093" w14:textId="77777777" w:rsidR="000124FA" w:rsidRPr="00F1625A" w:rsidRDefault="000124FA" w:rsidP="00F1625A">
      <w:pPr>
        <w:shd w:val="clear" w:color="auto" w:fill="FFFFFF"/>
        <w:ind w:right="10" w:firstLine="284"/>
        <w:jc w:val="both"/>
        <w:rPr>
          <w:sz w:val="24"/>
          <w:szCs w:val="24"/>
        </w:rPr>
      </w:pPr>
      <w:r w:rsidRPr="00F1625A">
        <w:rPr>
          <w:rFonts w:ascii="Times New Roman" w:hAnsi="Times New Roman"/>
          <w:color w:val="000000"/>
          <w:sz w:val="24"/>
          <w:szCs w:val="24"/>
        </w:rPr>
        <w:t xml:space="preserve">Материально - техническая база образовательного учреждения </w:t>
      </w:r>
      <w:r w:rsidRPr="00F1625A">
        <w:rPr>
          <w:rFonts w:ascii="Times New Roman" w:hAnsi="Times New Roman"/>
          <w:color w:val="000000"/>
          <w:spacing w:val="4"/>
          <w:sz w:val="24"/>
          <w:szCs w:val="24"/>
        </w:rPr>
        <w:t xml:space="preserve">соответствует санитарным и противопожарным нормам, нормам охраны </w:t>
      </w:r>
      <w:r w:rsidRPr="00F1625A">
        <w:rPr>
          <w:rFonts w:ascii="Times New Roman" w:hAnsi="Times New Roman"/>
          <w:color w:val="000000"/>
          <w:spacing w:val="-4"/>
          <w:sz w:val="24"/>
          <w:szCs w:val="24"/>
        </w:rPr>
        <w:t>труда.</w:t>
      </w:r>
    </w:p>
    <w:p w14:paraId="686B92E5" w14:textId="77777777" w:rsidR="000124FA" w:rsidRPr="00F1625A" w:rsidRDefault="000124FA" w:rsidP="00F1625A">
      <w:pPr>
        <w:shd w:val="clear" w:color="auto" w:fill="FFFFFF"/>
        <w:ind w:left="5" w:right="19" w:firstLine="279"/>
        <w:jc w:val="both"/>
        <w:rPr>
          <w:rFonts w:ascii="Times New Roman" w:hAnsi="Times New Roman"/>
          <w:color w:val="000000"/>
          <w:spacing w:val="-2"/>
          <w:sz w:val="24"/>
          <w:szCs w:val="24"/>
        </w:rPr>
      </w:pPr>
      <w:r w:rsidRPr="00F1625A">
        <w:rPr>
          <w:rFonts w:ascii="Times New Roman" w:hAnsi="Times New Roman"/>
          <w:color w:val="000000"/>
          <w:spacing w:val="4"/>
          <w:sz w:val="24"/>
          <w:szCs w:val="24"/>
        </w:rPr>
        <w:t xml:space="preserve">В образовательном учреждении с полной комплектацией обучающихся по </w:t>
      </w:r>
      <w:r w:rsidRPr="00F1625A">
        <w:rPr>
          <w:rFonts w:ascii="Times New Roman" w:hAnsi="Times New Roman"/>
          <w:color w:val="000000"/>
          <w:spacing w:val="2"/>
          <w:sz w:val="24"/>
          <w:szCs w:val="24"/>
        </w:rPr>
        <w:t xml:space="preserve">всем народным инструментам  достаточное количество </w:t>
      </w:r>
      <w:r w:rsidRPr="00F1625A">
        <w:rPr>
          <w:rFonts w:ascii="Times New Roman" w:hAnsi="Times New Roman"/>
          <w:color w:val="000000"/>
          <w:sz w:val="24"/>
          <w:szCs w:val="24"/>
        </w:rPr>
        <w:t>высококачественных оркестровых русских народных инструментов, а также</w:t>
      </w:r>
      <w:r w:rsidRPr="00EA3E1B">
        <w:rPr>
          <w:rFonts w:ascii="Times New Roman" w:hAnsi="Times New Roman"/>
          <w:color w:val="000000"/>
          <w:sz w:val="28"/>
          <w:szCs w:val="28"/>
        </w:rPr>
        <w:t xml:space="preserve"> </w:t>
      </w:r>
      <w:r w:rsidRPr="00EA3E1B">
        <w:rPr>
          <w:rFonts w:ascii="Times New Roman" w:hAnsi="Times New Roman"/>
          <w:color w:val="000000"/>
          <w:spacing w:val="11"/>
          <w:sz w:val="28"/>
          <w:szCs w:val="28"/>
        </w:rPr>
        <w:t xml:space="preserve"> </w:t>
      </w:r>
      <w:r w:rsidRPr="00F1625A">
        <w:rPr>
          <w:rFonts w:ascii="Times New Roman" w:hAnsi="Times New Roman"/>
          <w:color w:val="000000"/>
          <w:spacing w:val="11"/>
          <w:sz w:val="24"/>
          <w:szCs w:val="24"/>
        </w:rPr>
        <w:t xml:space="preserve">созданы условия для их содержания, своевременного </w:t>
      </w:r>
      <w:r w:rsidRPr="00F1625A">
        <w:rPr>
          <w:rFonts w:ascii="Times New Roman" w:hAnsi="Times New Roman"/>
          <w:color w:val="000000"/>
          <w:spacing w:val="-2"/>
          <w:sz w:val="24"/>
          <w:szCs w:val="24"/>
        </w:rPr>
        <w:t>обслуживания и ремонта.</w:t>
      </w:r>
    </w:p>
    <w:p w14:paraId="25B51BC0" w14:textId="77777777" w:rsidR="00F1625A" w:rsidRDefault="00F1625A" w:rsidP="000124FA">
      <w:pPr>
        <w:spacing w:after="0" w:line="240" w:lineRule="auto"/>
        <w:jc w:val="center"/>
        <w:rPr>
          <w:rFonts w:ascii="Times New Roman" w:eastAsia="Times New Roman" w:hAnsi="Times New Roman"/>
          <w:b/>
          <w:sz w:val="28"/>
          <w:szCs w:val="28"/>
          <w:lang w:eastAsia="ru-RU"/>
        </w:rPr>
      </w:pPr>
    </w:p>
    <w:p w14:paraId="7E2C25DD" w14:textId="77777777" w:rsidR="00F1625A" w:rsidRDefault="00F1625A" w:rsidP="000124FA">
      <w:pPr>
        <w:spacing w:after="0" w:line="240" w:lineRule="auto"/>
        <w:jc w:val="center"/>
        <w:rPr>
          <w:rFonts w:ascii="Times New Roman" w:eastAsia="Times New Roman" w:hAnsi="Times New Roman"/>
          <w:b/>
          <w:sz w:val="24"/>
          <w:szCs w:val="24"/>
          <w:lang w:eastAsia="ru-RU"/>
        </w:rPr>
      </w:pPr>
    </w:p>
    <w:p w14:paraId="5E0DDD5B" w14:textId="77777777" w:rsidR="00203261" w:rsidRDefault="00203261" w:rsidP="000124FA">
      <w:pPr>
        <w:spacing w:after="0" w:line="240" w:lineRule="auto"/>
        <w:jc w:val="center"/>
        <w:rPr>
          <w:rFonts w:ascii="Times New Roman" w:eastAsia="Times New Roman" w:hAnsi="Times New Roman"/>
          <w:b/>
          <w:sz w:val="24"/>
          <w:szCs w:val="24"/>
          <w:lang w:eastAsia="ru-RU"/>
        </w:rPr>
      </w:pPr>
    </w:p>
    <w:p w14:paraId="5AD473A1" w14:textId="77777777" w:rsidR="00203261" w:rsidRDefault="00203261" w:rsidP="000124FA">
      <w:pPr>
        <w:spacing w:after="0" w:line="240" w:lineRule="auto"/>
        <w:jc w:val="center"/>
        <w:rPr>
          <w:rFonts w:ascii="Times New Roman" w:eastAsia="Times New Roman" w:hAnsi="Times New Roman"/>
          <w:b/>
          <w:sz w:val="24"/>
          <w:szCs w:val="24"/>
          <w:lang w:eastAsia="ru-RU"/>
        </w:rPr>
      </w:pPr>
    </w:p>
    <w:p w14:paraId="01EF3D94" w14:textId="54F1C9B8" w:rsidR="000124FA" w:rsidRPr="00F1625A" w:rsidRDefault="000124FA" w:rsidP="000124FA">
      <w:pPr>
        <w:spacing w:after="0" w:line="240" w:lineRule="auto"/>
        <w:jc w:val="center"/>
        <w:rPr>
          <w:rFonts w:ascii="Times New Roman" w:eastAsia="Times New Roman" w:hAnsi="Times New Roman"/>
          <w:b/>
          <w:sz w:val="24"/>
          <w:szCs w:val="24"/>
          <w:lang w:eastAsia="ru-RU"/>
        </w:rPr>
      </w:pPr>
      <w:r w:rsidRPr="00F1625A">
        <w:rPr>
          <w:rFonts w:ascii="Times New Roman" w:eastAsia="Times New Roman" w:hAnsi="Times New Roman"/>
          <w:b/>
          <w:sz w:val="24"/>
          <w:szCs w:val="24"/>
          <w:lang w:eastAsia="ru-RU"/>
        </w:rPr>
        <w:lastRenderedPageBreak/>
        <w:t>2. Содержание учебного предмета</w:t>
      </w:r>
    </w:p>
    <w:p w14:paraId="5219F6D6" w14:textId="77777777" w:rsidR="000124FA" w:rsidRPr="00F1625A" w:rsidRDefault="000124FA" w:rsidP="000124FA">
      <w:pPr>
        <w:shd w:val="clear" w:color="auto" w:fill="FFFFFF"/>
        <w:spacing w:before="341"/>
        <w:ind w:right="10"/>
        <w:jc w:val="both"/>
        <w:rPr>
          <w:sz w:val="24"/>
          <w:szCs w:val="24"/>
        </w:rPr>
      </w:pPr>
      <w:r w:rsidRPr="00F1625A">
        <w:rPr>
          <w:rFonts w:ascii="Times New Roman" w:eastAsia="Times New Roman" w:hAnsi="Times New Roman"/>
          <w:b/>
          <w:sz w:val="24"/>
          <w:szCs w:val="24"/>
          <w:lang w:eastAsia="ru-RU"/>
        </w:rPr>
        <w:t xml:space="preserve">          </w:t>
      </w:r>
      <w:r w:rsidRPr="00F1625A">
        <w:rPr>
          <w:rFonts w:ascii="Times New Roman" w:hAnsi="Times New Roman"/>
          <w:color w:val="000000"/>
          <w:sz w:val="24"/>
          <w:szCs w:val="24"/>
        </w:rPr>
        <w:t>Основные составы ансамблей, наиболее практикуемые</w:t>
      </w:r>
      <w:r w:rsidRPr="00F1625A">
        <w:rPr>
          <w:rFonts w:ascii="Times New Roman" w:hAnsi="Times New Roman"/>
          <w:color w:val="000000"/>
          <w:spacing w:val="2"/>
          <w:sz w:val="24"/>
          <w:szCs w:val="24"/>
        </w:rPr>
        <w:t xml:space="preserve"> - дуэты, трио. </w:t>
      </w:r>
    </w:p>
    <w:p w14:paraId="491F3FB1" w14:textId="77777777" w:rsidR="000124FA" w:rsidRPr="00F1625A" w:rsidRDefault="000124FA" w:rsidP="000124FA">
      <w:pPr>
        <w:shd w:val="clear" w:color="auto" w:fill="FFFFFF"/>
        <w:ind w:left="5" w:right="14" w:firstLine="562"/>
        <w:jc w:val="both"/>
        <w:rPr>
          <w:sz w:val="24"/>
          <w:szCs w:val="24"/>
        </w:rPr>
      </w:pPr>
      <w:r w:rsidRPr="00F1625A">
        <w:rPr>
          <w:rFonts w:ascii="Times New Roman" w:hAnsi="Times New Roman"/>
          <w:color w:val="000000"/>
          <w:spacing w:val="4"/>
          <w:sz w:val="24"/>
          <w:szCs w:val="24"/>
        </w:rPr>
        <w:t xml:space="preserve">Ансамбли могут быть составлены как из однородных инструментов, </w:t>
      </w:r>
      <w:r w:rsidRPr="00F1625A">
        <w:rPr>
          <w:rFonts w:ascii="Times New Roman" w:hAnsi="Times New Roman"/>
          <w:color w:val="000000"/>
          <w:sz w:val="24"/>
          <w:szCs w:val="24"/>
        </w:rPr>
        <w:t>(только баянов), так и из различных групп инструментов, куда могут входить домра, баян и балалайка, гитара.</w:t>
      </w:r>
    </w:p>
    <w:p w14:paraId="4EDB52E0" w14:textId="77777777" w:rsidR="000124FA" w:rsidRPr="00F1625A" w:rsidRDefault="000124FA" w:rsidP="000124FA">
      <w:pPr>
        <w:shd w:val="clear" w:color="auto" w:fill="FFFFFF"/>
        <w:ind w:left="5" w:right="10" w:firstLine="562"/>
        <w:jc w:val="both"/>
        <w:rPr>
          <w:rFonts w:ascii="Times New Roman" w:hAnsi="Times New Roman"/>
          <w:color w:val="000000"/>
          <w:spacing w:val="-2"/>
          <w:sz w:val="24"/>
          <w:szCs w:val="24"/>
        </w:rPr>
      </w:pPr>
      <w:r w:rsidRPr="00F1625A">
        <w:rPr>
          <w:rFonts w:ascii="Times New Roman" w:hAnsi="Times New Roman"/>
          <w:color w:val="000000"/>
          <w:sz w:val="24"/>
          <w:szCs w:val="24"/>
        </w:rPr>
        <w:t xml:space="preserve">Инструментальный состав, количество участников в ансамбле могут </w:t>
      </w:r>
      <w:r w:rsidRPr="00F1625A">
        <w:rPr>
          <w:rFonts w:ascii="Times New Roman" w:hAnsi="Times New Roman"/>
          <w:color w:val="000000"/>
          <w:spacing w:val="-2"/>
          <w:sz w:val="24"/>
          <w:szCs w:val="24"/>
        </w:rPr>
        <w:t>варьироваться.</w:t>
      </w:r>
    </w:p>
    <w:p w14:paraId="4F073297" w14:textId="77777777" w:rsidR="000124FA" w:rsidRPr="00F1625A" w:rsidRDefault="000124FA" w:rsidP="00F1625A">
      <w:pPr>
        <w:shd w:val="clear" w:color="auto" w:fill="FFFFFF"/>
        <w:ind w:left="5" w:right="10" w:firstLine="562"/>
        <w:jc w:val="both"/>
        <w:rPr>
          <w:rFonts w:ascii="Times New Roman" w:hAnsi="Times New Roman"/>
          <w:color w:val="000000"/>
          <w:spacing w:val="-2"/>
          <w:sz w:val="24"/>
          <w:szCs w:val="24"/>
        </w:rPr>
      </w:pPr>
      <w:r w:rsidRPr="00F1625A">
        <w:rPr>
          <w:rFonts w:ascii="Times New Roman" w:hAnsi="Times New Roman"/>
          <w:b/>
          <w:bCs/>
          <w:i/>
          <w:iCs/>
          <w:color w:val="000000"/>
          <w:spacing w:val="6"/>
          <w:sz w:val="24"/>
          <w:szCs w:val="24"/>
        </w:rPr>
        <w:t xml:space="preserve">1. Сведения о затратах учебного времени, </w:t>
      </w:r>
      <w:r w:rsidRPr="00F1625A">
        <w:rPr>
          <w:rFonts w:ascii="Times New Roman" w:hAnsi="Times New Roman"/>
          <w:color w:val="000000"/>
          <w:spacing w:val="6"/>
          <w:sz w:val="24"/>
          <w:szCs w:val="24"/>
        </w:rPr>
        <w:t xml:space="preserve">предусмотренного на </w:t>
      </w:r>
      <w:r w:rsidRPr="00F1625A">
        <w:rPr>
          <w:rFonts w:ascii="Times New Roman" w:hAnsi="Times New Roman"/>
          <w:color w:val="000000"/>
          <w:spacing w:val="-1"/>
          <w:sz w:val="24"/>
          <w:szCs w:val="24"/>
        </w:rPr>
        <w:t>освоение учебного предмета «Ансамбль», на максимальную, самостоятельную нагрузку обучающихся и аудиторные занятия.</w:t>
      </w:r>
    </w:p>
    <w:p w14:paraId="622CB52D" w14:textId="77777777" w:rsidR="000124FA" w:rsidRPr="00F1625A" w:rsidRDefault="000124FA" w:rsidP="000124FA">
      <w:pPr>
        <w:shd w:val="clear" w:color="auto" w:fill="FFFFFF"/>
        <w:spacing w:before="5"/>
        <w:ind w:left="715"/>
        <w:rPr>
          <w:sz w:val="24"/>
          <w:szCs w:val="24"/>
        </w:rPr>
      </w:pPr>
      <w:r w:rsidRPr="00F1625A">
        <w:rPr>
          <w:rFonts w:ascii="Times New Roman" w:hAnsi="Times New Roman"/>
          <w:color w:val="000000"/>
          <w:sz w:val="24"/>
          <w:szCs w:val="24"/>
        </w:rPr>
        <w:t>Аудиторные занятия: с 4  по 8 класс - 1 час в неделю, в 9 классе - 2 часа. Самостоятельные занятия: со 4 по 9 класс - 1 час в неделю.</w:t>
      </w:r>
    </w:p>
    <w:p w14:paraId="682F75E2" w14:textId="77777777" w:rsidR="000124FA" w:rsidRPr="00F1625A" w:rsidRDefault="000124FA" w:rsidP="000124FA">
      <w:pPr>
        <w:shd w:val="clear" w:color="auto" w:fill="FFFFFF"/>
        <w:spacing w:before="5" w:line="240" w:lineRule="auto"/>
        <w:rPr>
          <w:sz w:val="24"/>
          <w:szCs w:val="24"/>
        </w:rPr>
      </w:pPr>
      <w:r w:rsidRPr="00F1625A">
        <w:rPr>
          <w:rFonts w:ascii="Times New Roman" w:hAnsi="Times New Roman"/>
          <w:i/>
          <w:iCs/>
          <w:color w:val="000000"/>
          <w:spacing w:val="4"/>
          <w:sz w:val="24"/>
          <w:szCs w:val="24"/>
        </w:rPr>
        <w:t>Виды внеаудиторной работы:</w:t>
      </w:r>
    </w:p>
    <w:p w14:paraId="7FCA4693" w14:textId="77777777" w:rsidR="000124FA" w:rsidRPr="00F1625A" w:rsidRDefault="000124FA" w:rsidP="007932AD">
      <w:pPr>
        <w:widowControl w:val="0"/>
        <w:numPr>
          <w:ilvl w:val="0"/>
          <w:numId w:val="157"/>
        </w:numPr>
        <w:shd w:val="clear" w:color="auto" w:fill="FFFFFF"/>
        <w:tabs>
          <w:tab w:val="left" w:pos="284"/>
        </w:tabs>
        <w:autoSpaceDE w:val="0"/>
        <w:autoSpaceDN w:val="0"/>
        <w:adjustRightInd w:val="0"/>
        <w:spacing w:before="5" w:after="0"/>
        <w:ind w:left="0" w:firstLine="0"/>
        <w:rPr>
          <w:rFonts w:ascii="Times New Roman" w:hAnsi="Times New Roman"/>
          <w:iCs/>
          <w:color w:val="000000"/>
          <w:sz w:val="24"/>
          <w:szCs w:val="24"/>
        </w:rPr>
      </w:pPr>
      <w:r w:rsidRPr="00F1625A">
        <w:rPr>
          <w:rFonts w:ascii="Times New Roman" w:hAnsi="Times New Roman"/>
          <w:iCs/>
          <w:color w:val="000000"/>
          <w:spacing w:val="4"/>
          <w:sz w:val="24"/>
          <w:szCs w:val="24"/>
        </w:rPr>
        <w:t>выполнение домашнего задания;</w:t>
      </w:r>
    </w:p>
    <w:p w14:paraId="0E026FB0" w14:textId="77777777" w:rsidR="000124FA" w:rsidRPr="00F1625A" w:rsidRDefault="000124FA" w:rsidP="007932AD">
      <w:pPr>
        <w:widowControl w:val="0"/>
        <w:numPr>
          <w:ilvl w:val="0"/>
          <w:numId w:val="157"/>
        </w:numPr>
        <w:shd w:val="clear" w:color="auto" w:fill="FFFFFF"/>
        <w:tabs>
          <w:tab w:val="left" w:pos="284"/>
        </w:tabs>
        <w:autoSpaceDE w:val="0"/>
        <w:autoSpaceDN w:val="0"/>
        <w:adjustRightInd w:val="0"/>
        <w:spacing w:before="5" w:after="0"/>
        <w:ind w:left="0" w:firstLine="0"/>
        <w:rPr>
          <w:rFonts w:ascii="Times New Roman" w:hAnsi="Times New Roman"/>
          <w:iCs/>
          <w:color w:val="000000"/>
          <w:sz w:val="24"/>
          <w:szCs w:val="24"/>
        </w:rPr>
      </w:pPr>
      <w:r w:rsidRPr="00F1625A">
        <w:rPr>
          <w:rFonts w:ascii="Times New Roman" w:hAnsi="Times New Roman"/>
          <w:iCs/>
          <w:color w:val="000000"/>
          <w:spacing w:val="5"/>
          <w:sz w:val="24"/>
          <w:szCs w:val="24"/>
        </w:rPr>
        <w:t>подготовка к концертным выступлениям;</w:t>
      </w:r>
    </w:p>
    <w:p w14:paraId="0E837733" w14:textId="24EBAE2D" w:rsidR="000124FA" w:rsidRPr="00F1625A" w:rsidRDefault="000124FA" w:rsidP="007932AD">
      <w:pPr>
        <w:pStyle w:val="a3"/>
        <w:numPr>
          <w:ilvl w:val="0"/>
          <w:numId w:val="157"/>
        </w:numPr>
        <w:shd w:val="clear" w:color="auto" w:fill="FFFFFF"/>
        <w:tabs>
          <w:tab w:val="left" w:pos="284"/>
        </w:tabs>
        <w:spacing w:after="0"/>
        <w:ind w:left="0" w:firstLine="0"/>
        <w:jc w:val="both"/>
        <w:rPr>
          <w:sz w:val="24"/>
          <w:szCs w:val="24"/>
        </w:rPr>
      </w:pPr>
      <w:r w:rsidRPr="00F1625A">
        <w:rPr>
          <w:rFonts w:ascii="Times New Roman" w:hAnsi="Times New Roman"/>
          <w:iCs/>
          <w:color w:val="000000"/>
          <w:sz w:val="24"/>
          <w:szCs w:val="24"/>
        </w:rPr>
        <w:t>посещение      учреждений      культуры  (филармоний,       театров,</w:t>
      </w:r>
      <w:r w:rsidR="00D31DC9" w:rsidRPr="00D31DC9">
        <w:rPr>
          <w:rFonts w:ascii="Times New Roman" w:hAnsi="Times New Roman"/>
          <w:iCs/>
          <w:color w:val="000000"/>
          <w:sz w:val="24"/>
          <w:szCs w:val="24"/>
        </w:rPr>
        <w:t xml:space="preserve"> </w:t>
      </w:r>
      <w:r w:rsidR="00D31DC9">
        <w:rPr>
          <w:rFonts w:ascii="Times New Roman" w:hAnsi="Times New Roman"/>
          <w:iCs/>
          <w:color w:val="000000"/>
          <w:sz w:val="24"/>
          <w:szCs w:val="24"/>
        </w:rPr>
        <w:t xml:space="preserve">концертных залов </w:t>
      </w:r>
      <w:r w:rsidRPr="00F1625A">
        <w:rPr>
          <w:rFonts w:ascii="Times New Roman" w:hAnsi="Times New Roman"/>
          <w:iCs/>
          <w:color w:val="000000"/>
          <w:sz w:val="24"/>
          <w:szCs w:val="24"/>
        </w:rPr>
        <w:br/>
      </w:r>
      <w:r w:rsidRPr="00F1625A">
        <w:rPr>
          <w:rFonts w:ascii="Times New Roman" w:hAnsi="Times New Roman"/>
          <w:iCs/>
          <w:color w:val="000000"/>
          <w:spacing w:val="7"/>
          <w:sz w:val="24"/>
          <w:szCs w:val="24"/>
        </w:rPr>
        <w:t xml:space="preserve"> и др.);</w:t>
      </w:r>
    </w:p>
    <w:p w14:paraId="6480A535" w14:textId="14339742" w:rsidR="000124FA" w:rsidRPr="00F1625A" w:rsidRDefault="000124FA" w:rsidP="007932AD">
      <w:pPr>
        <w:pStyle w:val="a3"/>
        <w:numPr>
          <w:ilvl w:val="0"/>
          <w:numId w:val="157"/>
        </w:numPr>
        <w:shd w:val="clear" w:color="auto" w:fill="FFFFFF"/>
        <w:tabs>
          <w:tab w:val="left" w:pos="284"/>
        </w:tabs>
        <w:ind w:left="0" w:firstLine="0"/>
        <w:jc w:val="both"/>
        <w:rPr>
          <w:rFonts w:ascii="Times New Roman" w:hAnsi="Times New Roman"/>
          <w:iCs/>
          <w:color w:val="000000"/>
          <w:spacing w:val="1"/>
          <w:sz w:val="24"/>
          <w:szCs w:val="24"/>
        </w:rPr>
      </w:pPr>
      <w:r w:rsidRPr="00F1625A">
        <w:rPr>
          <w:rFonts w:ascii="Times New Roman" w:hAnsi="Times New Roman"/>
          <w:iCs/>
          <w:color w:val="000000"/>
          <w:spacing w:val="1"/>
          <w:sz w:val="24"/>
          <w:szCs w:val="24"/>
        </w:rPr>
        <w:t>участие   обучающихся   в   концертах,   творческих   мероприятиях   и</w:t>
      </w:r>
      <w:r w:rsidRPr="00F1625A">
        <w:rPr>
          <w:rFonts w:ascii="Times New Roman" w:hAnsi="Times New Roman"/>
          <w:iCs/>
          <w:color w:val="000000"/>
          <w:spacing w:val="1"/>
          <w:sz w:val="24"/>
          <w:szCs w:val="24"/>
        </w:rPr>
        <w:br/>
        <w:t>культурно-просветительской  деятельности  образовательного учреждения.</w:t>
      </w:r>
    </w:p>
    <w:p w14:paraId="364EDF9C" w14:textId="77777777" w:rsidR="000124FA" w:rsidRPr="00203261" w:rsidRDefault="000124FA" w:rsidP="000124FA">
      <w:pPr>
        <w:shd w:val="clear" w:color="auto" w:fill="FFFFFF"/>
        <w:ind w:left="154" w:right="10" w:firstLine="710"/>
        <w:jc w:val="both"/>
        <w:rPr>
          <w:rFonts w:ascii="Times New Roman" w:hAnsi="Times New Roman"/>
          <w:color w:val="000000"/>
          <w:spacing w:val="-1"/>
          <w:sz w:val="24"/>
          <w:szCs w:val="24"/>
        </w:rPr>
      </w:pPr>
      <w:r w:rsidRPr="00203261">
        <w:rPr>
          <w:rFonts w:ascii="Times New Roman" w:hAnsi="Times New Roman"/>
          <w:color w:val="000000"/>
          <w:spacing w:val="8"/>
          <w:sz w:val="24"/>
          <w:szCs w:val="24"/>
        </w:rPr>
        <w:t xml:space="preserve">Учебный материал распределяется по годам обучения - классам. </w:t>
      </w:r>
      <w:r w:rsidRPr="00203261">
        <w:rPr>
          <w:rFonts w:ascii="Times New Roman" w:hAnsi="Times New Roman"/>
          <w:color w:val="000000"/>
          <w:spacing w:val="7"/>
          <w:sz w:val="24"/>
          <w:szCs w:val="24"/>
        </w:rPr>
        <w:t xml:space="preserve">Каждый класс имеет свои дидактические задачи и объем времени, </w:t>
      </w:r>
      <w:r w:rsidRPr="00203261">
        <w:rPr>
          <w:rFonts w:ascii="Times New Roman" w:hAnsi="Times New Roman"/>
          <w:color w:val="000000"/>
          <w:spacing w:val="-1"/>
          <w:sz w:val="24"/>
          <w:szCs w:val="24"/>
        </w:rPr>
        <w:t>предусмотренный для освоения учебного материала.</w:t>
      </w:r>
    </w:p>
    <w:p w14:paraId="0AE53918" w14:textId="77777777" w:rsidR="000124FA" w:rsidRPr="00203261" w:rsidRDefault="000124FA" w:rsidP="000124FA">
      <w:pPr>
        <w:shd w:val="clear" w:color="auto" w:fill="FFFFFF"/>
        <w:ind w:left="154" w:right="10" w:firstLine="710"/>
        <w:jc w:val="both"/>
        <w:rPr>
          <w:rFonts w:ascii="Times New Roman" w:hAnsi="Times New Roman"/>
          <w:color w:val="000000"/>
          <w:spacing w:val="-1"/>
          <w:sz w:val="24"/>
          <w:szCs w:val="24"/>
        </w:rPr>
      </w:pPr>
      <w:r w:rsidRPr="00203261">
        <w:rPr>
          <w:rFonts w:ascii="Times New Roman" w:hAnsi="Times New Roman"/>
          <w:i/>
          <w:iCs/>
          <w:color w:val="000000"/>
          <w:spacing w:val="4"/>
          <w:sz w:val="24"/>
          <w:szCs w:val="24"/>
        </w:rPr>
        <w:t>2.  Требования по годам обучения</w:t>
      </w:r>
    </w:p>
    <w:p w14:paraId="16CC03E5" w14:textId="77777777" w:rsidR="000124FA" w:rsidRPr="00203261" w:rsidRDefault="000124FA" w:rsidP="000124FA">
      <w:pPr>
        <w:shd w:val="clear" w:color="auto" w:fill="FFFFFF"/>
        <w:ind w:left="154" w:firstLine="720"/>
        <w:jc w:val="both"/>
        <w:rPr>
          <w:sz w:val="24"/>
          <w:szCs w:val="24"/>
        </w:rPr>
      </w:pPr>
      <w:r w:rsidRPr="00203261">
        <w:rPr>
          <w:rFonts w:ascii="Times New Roman" w:hAnsi="Times New Roman"/>
          <w:color w:val="000000"/>
          <w:spacing w:val="12"/>
          <w:sz w:val="24"/>
          <w:szCs w:val="24"/>
        </w:rPr>
        <w:t xml:space="preserve">В ансамблевой игре так же, как и в сольном исполнительстве, </w:t>
      </w:r>
      <w:r w:rsidRPr="00203261">
        <w:rPr>
          <w:rFonts w:ascii="Times New Roman" w:hAnsi="Times New Roman"/>
          <w:color w:val="000000"/>
          <w:spacing w:val="6"/>
          <w:sz w:val="24"/>
          <w:szCs w:val="24"/>
        </w:rPr>
        <w:t>требуются определенные музыкально-технические навыки владения инструментом, навыки совместной игры, такие, как:</w:t>
      </w:r>
    </w:p>
    <w:p w14:paraId="2BBE282F" w14:textId="77777777" w:rsidR="000124FA" w:rsidRPr="00203261" w:rsidRDefault="000124FA" w:rsidP="00D31DC9">
      <w:pPr>
        <w:widowControl w:val="0"/>
        <w:numPr>
          <w:ilvl w:val="0"/>
          <w:numId w:val="103"/>
        </w:numPr>
        <w:shd w:val="clear" w:color="auto" w:fill="FFFFFF"/>
        <w:tabs>
          <w:tab w:val="left" w:pos="1008"/>
        </w:tabs>
        <w:autoSpaceDE w:val="0"/>
        <w:autoSpaceDN w:val="0"/>
        <w:adjustRightInd w:val="0"/>
        <w:spacing w:before="10" w:after="0"/>
        <w:ind w:left="10" w:firstLine="725"/>
        <w:jc w:val="both"/>
        <w:rPr>
          <w:rFonts w:ascii="Times New Roman" w:hAnsi="Times New Roman"/>
          <w:color w:val="000000"/>
          <w:sz w:val="24"/>
          <w:szCs w:val="24"/>
        </w:rPr>
      </w:pPr>
      <w:r w:rsidRPr="00203261">
        <w:rPr>
          <w:rFonts w:ascii="Times New Roman" w:hAnsi="Times New Roman"/>
          <w:color w:val="000000"/>
          <w:spacing w:val="-2"/>
          <w:sz w:val="24"/>
          <w:szCs w:val="24"/>
        </w:rPr>
        <w:t>сформированный комплекс умений и навыков в области коллективного</w:t>
      </w:r>
      <w:r w:rsidRPr="00203261">
        <w:rPr>
          <w:rFonts w:ascii="Times New Roman" w:hAnsi="Times New Roman"/>
          <w:color w:val="000000"/>
          <w:spacing w:val="-2"/>
          <w:sz w:val="24"/>
          <w:szCs w:val="24"/>
        </w:rPr>
        <w:br/>
      </w:r>
      <w:r w:rsidRPr="00203261">
        <w:rPr>
          <w:rFonts w:ascii="Times New Roman" w:hAnsi="Times New Roman"/>
          <w:color w:val="000000"/>
          <w:spacing w:val="2"/>
          <w:sz w:val="24"/>
          <w:szCs w:val="24"/>
        </w:rPr>
        <w:t>творчества - ансамблевого исполнительства, позволяющий демонстрировать в</w:t>
      </w:r>
      <w:r w:rsidRPr="00203261">
        <w:rPr>
          <w:rFonts w:ascii="Times New Roman" w:hAnsi="Times New Roman"/>
          <w:color w:val="000000"/>
          <w:spacing w:val="2"/>
          <w:sz w:val="24"/>
          <w:szCs w:val="24"/>
        </w:rPr>
        <w:br/>
        <w:t>ансамблевой   игре   единство   исполнительских   намерений   и   реализацию</w:t>
      </w:r>
      <w:r w:rsidRPr="00203261">
        <w:rPr>
          <w:rFonts w:ascii="Times New Roman" w:hAnsi="Times New Roman"/>
          <w:color w:val="000000"/>
          <w:spacing w:val="2"/>
          <w:sz w:val="24"/>
          <w:szCs w:val="24"/>
        </w:rPr>
        <w:br/>
      </w:r>
      <w:r w:rsidRPr="00203261">
        <w:rPr>
          <w:rFonts w:ascii="Times New Roman" w:hAnsi="Times New Roman"/>
          <w:color w:val="000000"/>
          <w:spacing w:val="-1"/>
          <w:sz w:val="24"/>
          <w:szCs w:val="24"/>
        </w:rPr>
        <w:t>исполнительского замысла;</w:t>
      </w:r>
    </w:p>
    <w:p w14:paraId="39184B32" w14:textId="77777777" w:rsidR="000124FA" w:rsidRDefault="000124FA" w:rsidP="006B32CF">
      <w:pPr>
        <w:widowControl w:val="0"/>
        <w:numPr>
          <w:ilvl w:val="0"/>
          <w:numId w:val="103"/>
        </w:numPr>
        <w:shd w:val="clear" w:color="auto" w:fill="FFFFFF"/>
        <w:tabs>
          <w:tab w:val="left" w:pos="1008"/>
        </w:tabs>
        <w:autoSpaceDE w:val="0"/>
        <w:autoSpaceDN w:val="0"/>
        <w:adjustRightInd w:val="0"/>
        <w:spacing w:before="10"/>
        <w:ind w:left="10" w:firstLine="725"/>
        <w:rPr>
          <w:rFonts w:ascii="Times New Roman" w:hAnsi="Times New Roman"/>
          <w:color w:val="000000"/>
          <w:sz w:val="28"/>
          <w:szCs w:val="28"/>
        </w:rPr>
      </w:pPr>
      <w:r w:rsidRPr="00203261">
        <w:rPr>
          <w:rFonts w:ascii="Times New Roman" w:hAnsi="Times New Roman"/>
          <w:color w:val="000000"/>
          <w:sz w:val="24"/>
          <w:szCs w:val="24"/>
        </w:rPr>
        <w:t>навыки по решению музыкально-исполнительских задач ансамблевого</w:t>
      </w:r>
      <w:r w:rsidRPr="00203261">
        <w:rPr>
          <w:rFonts w:ascii="Times New Roman" w:hAnsi="Times New Roman"/>
          <w:color w:val="000000"/>
          <w:sz w:val="24"/>
          <w:szCs w:val="24"/>
        </w:rPr>
        <w:br/>
      </w:r>
      <w:r w:rsidRPr="00203261">
        <w:rPr>
          <w:rFonts w:ascii="Times New Roman" w:hAnsi="Times New Roman"/>
          <w:color w:val="000000"/>
          <w:spacing w:val="1"/>
          <w:sz w:val="24"/>
          <w:szCs w:val="24"/>
        </w:rPr>
        <w:t>исполнительства,       обусловленных      художественным      содержанием      и</w:t>
      </w:r>
      <w:r w:rsidRPr="00203261">
        <w:rPr>
          <w:rFonts w:ascii="Times New Roman" w:hAnsi="Times New Roman"/>
          <w:color w:val="000000"/>
          <w:spacing w:val="1"/>
          <w:sz w:val="24"/>
          <w:szCs w:val="24"/>
        </w:rPr>
        <w:br/>
      </w:r>
      <w:r w:rsidRPr="00203261">
        <w:rPr>
          <w:rFonts w:ascii="Times New Roman" w:hAnsi="Times New Roman"/>
          <w:color w:val="000000"/>
          <w:spacing w:val="-1"/>
          <w:sz w:val="24"/>
          <w:szCs w:val="24"/>
        </w:rPr>
        <w:t>особенностями формы, жанра и стиля музыкального произведения.</w:t>
      </w:r>
    </w:p>
    <w:p w14:paraId="58428F75" w14:textId="77777777" w:rsidR="00203261" w:rsidRDefault="00203261" w:rsidP="000124FA">
      <w:pPr>
        <w:spacing w:before="240" w:after="240"/>
        <w:jc w:val="center"/>
        <w:rPr>
          <w:rFonts w:ascii="Times New Roman" w:hAnsi="Times New Roman"/>
          <w:b/>
          <w:sz w:val="28"/>
          <w:szCs w:val="28"/>
        </w:rPr>
      </w:pPr>
    </w:p>
    <w:p w14:paraId="1B61E1AA" w14:textId="77777777" w:rsidR="00203261" w:rsidRDefault="00203261" w:rsidP="000124FA">
      <w:pPr>
        <w:spacing w:before="240" w:after="240"/>
        <w:jc w:val="center"/>
        <w:rPr>
          <w:rFonts w:ascii="Times New Roman" w:hAnsi="Times New Roman"/>
          <w:b/>
          <w:sz w:val="28"/>
          <w:szCs w:val="28"/>
        </w:rPr>
      </w:pPr>
    </w:p>
    <w:p w14:paraId="48058A06" w14:textId="77777777" w:rsidR="00203261" w:rsidRDefault="00203261" w:rsidP="000124FA">
      <w:pPr>
        <w:spacing w:before="240" w:after="240"/>
        <w:jc w:val="center"/>
        <w:rPr>
          <w:rFonts w:ascii="Times New Roman" w:hAnsi="Times New Roman"/>
          <w:b/>
          <w:sz w:val="28"/>
          <w:szCs w:val="28"/>
        </w:rPr>
      </w:pPr>
    </w:p>
    <w:p w14:paraId="740998E0" w14:textId="151B0117" w:rsidR="000124FA" w:rsidRPr="00203261" w:rsidRDefault="000124FA" w:rsidP="000124FA">
      <w:pPr>
        <w:spacing w:before="240" w:after="240"/>
        <w:jc w:val="center"/>
        <w:rPr>
          <w:rFonts w:ascii="Times New Roman" w:hAnsi="Times New Roman"/>
          <w:b/>
          <w:sz w:val="24"/>
          <w:szCs w:val="24"/>
        </w:rPr>
      </w:pPr>
      <w:r w:rsidRPr="00203261">
        <w:rPr>
          <w:rFonts w:ascii="Times New Roman" w:hAnsi="Times New Roman"/>
          <w:b/>
          <w:sz w:val="24"/>
          <w:szCs w:val="24"/>
        </w:rPr>
        <w:lastRenderedPageBreak/>
        <w:t>Годовые требования по классам</w:t>
      </w:r>
    </w:p>
    <w:p w14:paraId="2F3AAFCE" w14:textId="77777777" w:rsidR="000124FA" w:rsidRPr="00203261" w:rsidRDefault="000124FA" w:rsidP="000124FA">
      <w:pPr>
        <w:shd w:val="clear" w:color="auto" w:fill="FFFFFF"/>
        <w:jc w:val="center"/>
        <w:rPr>
          <w:rFonts w:ascii="Times New Roman" w:hAnsi="Times New Roman"/>
          <w:b/>
          <w:bCs/>
          <w:color w:val="000000"/>
          <w:spacing w:val="-1"/>
          <w:sz w:val="24"/>
          <w:szCs w:val="24"/>
        </w:rPr>
      </w:pPr>
      <w:r w:rsidRPr="00203261">
        <w:rPr>
          <w:rFonts w:ascii="Times New Roman" w:hAnsi="Times New Roman"/>
          <w:b/>
          <w:bCs/>
          <w:color w:val="000000"/>
          <w:spacing w:val="-1"/>
          <w:sz w:val="24"/>
          <w:szCs w:val="24"/>
        </w:rPr>
        <w:t>Четвертый класс (1 год обучения)</w:t>
      </w:r>
    </w:p>
    <w:p w14:paraId="797730FF" w14:textId="77777777" w:rsidR="000124FA" w:rsidRPr="00203261" w:rsidRDefault="000124FA" w:rsidP="000124FA">
      <w:pPr>
        <w:pStyle w:val="Style4"/>
        <w:tabs>
          <w:tab w:val="left" w:pos="9781"/>
        </w:tabs>
        <w:kinsoku w:val="0"/>
        <w:overflowPunct w:val="0"/>
        <w:spacing w:before="3" w:line="276" w:lineRule="auto"/>
        <w:ind w:right="59" w:firstLine="426"/>
        <w:contextualSpacing/>
      </w:pPr>
      <w:r w:rsidRPr="00203261">
        <w:rPr>
          <w:bCs/>
        </w:rPr>
        <w:t>Ансамбль 1</w:t>
      </w:r>
      <w:r w:rsidRPr="00203261">
        <w:rPr>
          <w:b/>
          <w:bCs/>
        </w:rPr>
        <w:t xml:space="preserve"> </w:t>
      </w:r>
      <w:r w:rsidRPr="00203261">
        <w:t>час в неделю</w:t>
      </w:r>
    </w:p>
    <w:p w14:paraId="6C9FAB8F" w14:textId="77777777" w:rsidR="000124FA" w:rsidRPr="00203261" w:rsidRDefault="000124FA" w:rsidP="000124FA">
      <w:pPr>
        <w:pStyle w:val="Style4"/>
        <w:tabs>
          <w:tab w:val="left" w:pos="9781"/>
        </w:tabs>
        <w:kinsoku w:val="0"/>
        <w:overflowPunct w:val="0"/>
        <w:spacing w:before="3" w:line="276" w:lineRule="auto"/>
        <w:ind w:right="59" w:firstLine="426"/>
        <w:contextualSpacing/>
      </w:pPr>
      <w:r w:rsidRPr="00203261">
        <w:t>Самостоятельная работа  не менее 1 часа в неделю</w:t>
      </w:r>
    </w:p>
    <w:p w14:paraId="44856FC8" w14:textId="77777777" w:rsidR="000124FA" w:rsidRDefault="000124FA" w:rsidP="000124FA">
      <w:pPr>
        <w:pStyle w:val="Style4"/>
        <w:tabs>
          <w:tab w:val="left" w:pos="9781"/>
        </w:tabs>
        <w:kinsoku w:val="0"/>
        <w:overflowPunct w:val="0"/>
        <w:spacing w:before="3" w:line="360" w:lineRule="auto"/>
        <w:ind w:right="59" w:firstLine="426"/>
        <w:contextualSpacing/>
        <w:rPr>
          <w:sz w:val="28"/>
          <w:szCs w:val="28"/>
        </w:rPr>
      </w:pPr>
      <w:r w:rsidRPr="00203261">
        <w:t>Консультации 6 часов в год</w:t>
      </w:r>
      <w:r w:rsidRPr="00710A8F">
        <w:rPr>
          <w:sz w:val="28"/>
          <w:szCs w:val="28"/>
        </w:rPr>
        <w:t xml:space="preserve"> </w:t>
      </w:r>
    </w:p>
    <w:p w14:paraId="4E1E159C" w14:textId="77777777" w:rsidR="000124FA" w:rsidRPr="00203261" w:rsidRDefault="000124FA" w:rsidP="000124FA">
      <w:pPr>
        <w:shd w:val="clear" w:color="auto" w:fill="FFFFFF"/>
        <w:spacing w:line="480" w:lineRule="exact"/>
        <w:jc w:val="center"/>
        <w:rPr>
          <w:rFonts w:ascii="Times New Roman" w:hAnsi="Times New Roman"/>
          <w:bCs/>
          <w:i/>
          <w:color w:val="000000"/>
          <w:spacing w:val="-2"/>
          <w:sz w:val="24"/>
          <w:szCs w:val="24"/>
        </w:rPr>
      </w:pPr>
      <w:r w:rsidRPr="00203261">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203261" w14:paraId="07B6F14F" w14:textId="77777777" w:rsidTr="00BF7B2E">
        <w:tc>
          <w:tcPr>
            <w:tcW w:w="3085" w:type="dxa"/>
          </w:tcPr>
          <w:p w14:paraId="732FE639" w14:textId="77777777" w:rsidR="000124FA" w:rsidRPr="00203261" w:rsidRDefault="000124FA" w:rsidP="00BF7B2E">
            <w:pPr>
              <w:spacing w:line="480" w:lineRule="exact"/>
              <w:rPr>
                <w:rFonts w:ascii="Times New Roman" w:hAnsi="Times New Roman"/>
                <w:bCs/>
                <w:color w:val="000000"/>
                <w:spacing w:val="-2"/>
                <w:sz w:val="24"/>
                <w:szCs w:val="24"/>
              </w:rPr>
            </w:pPr>
            <w:r w:rsidRPr="00203261">
              <w:rPr>
                <w:rFonts w:ascii="Times New Roman" w:hAnsi="Times New Roman"/>
                <w:bCs/>
                <w:color w:val="000000"/>
                <w:spacing w:val="-2"/>
                <w:sz w:val="24"/>
                <w:szCs w:val="24"/>
              </w:rPr>
              <w:t xml:space="preserve">         Тема</w:t>
            </w:r>
          </w:p>
        </w:tc>
        <w:tc>
          <w:tcPr>
            <w:tcW w:w="1600" w:type="dxa"/>
          </w:tcPr>
          <w:p w14:paraId="0FA00FC5" w14:textId="77777777" w:rsidR="000124FA" w:rsidRPr="00203261" w:rsidRDefault="000124FA" w:rsidP="00BF7B2E">
            <w:pPr>
              <w:spacing w:line="480" w:lineRule="exact"/>
              <w:rPr>
                <w:rFonts w:ascii="Times New Roman" w:hAnsi="Times New Roman"/>
                <w:bCs/>
                <w:color w:val="000000"/>
                <w:spacing w:val="-2"/>
                <w:sz w:val="24"/>
                <w:szCs w:val="24"/>
              </w:rPr>
            </w:pPr>
            <w:r w:rsidRPr="00203261">
              <w:rPr>
                <w:rFonts w:ascii="Times New Roman" w:hAnsi="Times New Roman"/>
                <w:bCs/>
                <w:i/>
                <w:color w:val="000000"/>
                <w:spacing w:val="-2"/>
                <w:sz w:val="24"/>
                <w:szCs w:val="24"/>
              </w:rPr>
              <w:t xml:space="preserve">   </w:t>
            </w:r>
            <w:r w:rsidRPr="00203261">
              <w:rPr>
                <w:rFonts w:ascii="Times New Roman" w:hAnsi="Times New Roman"/>
                <w:bCs/>
                <w:color w:val="000000"/>
                <w:spacing w:val="-2"/>
                <w:sz w:val="24"/>
                <w:szCs w:val="24"/>
              </w:rPr>
              <w:t>Теория</w:t>
            </w:r>
          </w:p>
        </w:tc>
        <w:tc>
          <w:tcPr>
            <w:tcW w:w="1802" w:type="dxa"/>
          </w:tcPr>
          <w:p w14:paraId="0A89C42C" w14:textId="77777777" w:rsidR="000124FA" w:rsidRPr="00203261" w:rsidRDefault="000124FA" w:rsidP="00BF7B2E">
            <w:pPr>
              <w:spacing w:line="480" w:lineRule="exact"/>
              <w:rPr>
                <w:rFonts w:ascii="Times New Roman" w:hAnsi="Times New Roman"/>
                <w:bCs/>
                <w:color w:val="000000"/>
                <w:spacing w:val="-2"/>
                <w:sz w:val="24"/>
                <w:szCs w:val="24"/>
              </w:rPr>
            </w:pPr>
            <w:r w:rsidRPr="00203261">
              <w:rPr>
                <w:rFonts w:ascii="Times New Roman" w:hAnsi="Times New Roman"/>
                <w:bCs/>
                <w:color w:val="000000"/>
                <w:spacing w:val="-2"/>
                <w:sz w:val="24"/>
                <w:szCs w:val="24"/>
              </w:rPr>
              <w:t xml:space="preserve">    Практика</w:t>
            </w:r>
          </w:p>
        </w:tc>
        <w:tc>
          <w:tcPr>
            <w:tcW w:w="1559" w:type="dxa"/>
          </w:tcPr>
          <w:p w14:paraId="62378A06" w14:textId="77777777" w:rsidR="000124FA" w:rsidRPr="00203261" w:rsidRDefault="000124FA" w:rsidP="00BF7B2E">
            <w:pPr>
              <w:spacing w:line="480" w:lineRule="exact"/>
              <w:rPr>
                <w:rFonts w:ascii="Times New Roman" w:hAnsi="Times New Roman"/>
                <w:bCs/>
                <w:color w:val="000000"/>
                <w:spacing w:val="-2"/>
                <w:sz w:val="24"/>
                <w:szCs w:val="24"/>
              </w:rPr>
            </w:pPr>
            <w:r w:rsidRPr="00203261">
              <w:rPr>
                <w:rFonts w:ascii="Times New Roman" w:hAnsi="Times New Roman"/>
                <w:bCs/>
                <w:color w:val="000000"/>
                <w:spacing w:val="-2"/>
                <w:sz w:val="24"/>
                <w:szCs w:val="24"/>
              </w:rPr>
              <w:t xml:space="preserve">        Всего</w:t>
            </w:r>
          </w:p>
        </w:tc>
      </w:tr>
      <w:tr w:rsidR="000124FA" w:rsidRPr="00030567" w14:paraId="01754A3F" w14:textId="77777777" w:rsidTr="00BF7B2E">
        <w:tc>
          <w:tcPr>
            <w:tcW w:w="3085" w:type="dxa"/>
          </w:tcPr>
          <w:p w14:paraId="1054111C" w14:textId="77777777" w:rsidR="000124FA" w:rsidRDefault="000124FA" w:rsidP="00BF7B2E">
            <w:pPr>
              <w:spacing w:after="0"/>
              <w:rPr>
                <w:rFonts w:ascii="Times New Roman" w:hAnsi="Times New Roman"/>
                <w:bCs/>
                <w:color w:val="000000"/>
                <w:spacing w:val="-2"/>
                <w:sz w:val="24"/>
                <w:szCs w:val="24"/>
              </w:rPr>
            </w:pPr>
            <w:r w:rsidRPr="00030567">
              <w:rPr>
                <w:rFonts w:ascii="Times New Roman" w:hAnsi="Times New Roman"/>
                <w:bCs/>
                <w:color w:val="000000"/>
                <w:spacing w:val="-2"/>
                <w:sz w:val="24"/>
                <w:szCs w:val="24"/>
              </w:rPr>
              <w:t>Вводное занятие</w:t>
            </w:r>
          </w:p>
          <w:p w14:paraId="04211580" w14:textId="77777777" w:rsidR="000124FA" w:rsidRPr="00030567" w:rsidRDefault="000124FA" w:rsidP="00BF7B2E">
            <w:pPr>
              <w:spacing w:line="480" w:lineRule="exact"/>
              <w:rPr>
                <w:rFonts w:ascii="Times New Roman" w:hAnsi="Times New Roman"/>
                <w:bCs/>
                <w:color w:val="000000"/>
                <w:spacing w:val="-2"/>
                <w:sz w:val="28"/>
                <w:szCs w:val="28"/>
              </w:rPr>
            </w:pPr>
            <w:r w:rsidRPr="00030567">
              <w:rPr>
                <w:rFonts w:ascii="Times New Roman" w:hAnsi="Times New Roman"/>
                <w:bCs/>
                <w:color w:val="000000"/>
                <w:spacing w:val="-2"/>
                <w:sz w:val="24"/>
                <w:szCs w:val="24"/>
              </w:rPr>
              <w:t>Понятие ансамблевой игры</w:t>
            </w:r>
          </w:p>
        </w:tc>
        <w:tc>
          <w:tcPr>
            <w:tcW w:w="1600" w:type="dxa"/>
          </w:tcPr>
          <w:p w14:paraId="04427711" w14:textId="77777777" w:rsidR="000124FA" w:rsidRPr="00203261" w:rsidRDefault="000124FA" w:rsidP="00BF7B2E">
            <w:pPr>
              <w:spacing w:line="480" w:lineRule="exact"/>
              <w:jc w:val="center"/>
              <w:rPr>
                <w:rFonts w:ascii="Times New Roman" w:hAnsi="Times New Roman"/>
                <w:bCs/>
                <w:i/>
                <w:color w:val="000000"/>
                <w:spacing w:val="-2"/>
                <w:sz w:val="24"/>
                <w:szCs w:val="24"/>
              </w:rPr>
            </w:pPr>
            <w:r w:rsidRPr="00203261">
              <w:rPr>
                <w:rFonts w:ascii="Times New Roman" w:hAnsi="Times New Roman"/>
                <w:bCs/>
                <w:color w:val="000000"/>
                <w:spacing w:val="-2"/>
                <w:sz w:val="24"/>
                <w:szCs w:val="24"/>
              </w:rPr>
              <w:t>1</w:t>
            </w:r>
          </w:p>
        </w:tc>
        <w:tc>
          <w:tcPr>
            <w:tcW w:w="1802" w:type="dxa"/>
          </w:tcPr>
          <w:p w14:paraId="04DE770F"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w:t>
            </w:r>
          </w:p>
        </w:tc>
        <w:tc>
          <w:tcPr>
            <w:tcW w:w="1559" w:type="dxa"/>
          </w:tcPr>
          <w:p w14:paraId="658A308C"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1</w:t>
            </w:r>
          </w:p>
        </w:tc>
      </w:tr>
      <w:tr w:rsidR="000124FA" w:rsidRPr="00030567" w14:paraId="06D1D821" w14:textId="77777777" w:rsidTr="00BF7B2E">
        <w:tc>
          <w:tcPr>
            <w:tcW w:w="3085" w:type="dxa"/>
          </w:tcPr>
          <w:p w14:paraId="0BAE0F22" w14:textId="77777777" w:rsidR="000124FA" w:rsidRPr="00030567" w:rsidRDefault="000124FA" w:rsidP="00BF7B2E">
            <w:pPr>
              <w:spacing w:after="0"/>
              <w:rPr>
                <w:rFonts w:ascii="Times New Roman" w:hAnsi="Times New Roman"/>
                <w:bCs/>
                <w:color w:val="000000"/>
                <w:spacing w:val="-2"/>
                <w:sz w:val="24"/>
                <w:szCs w:val="24"/>
              </w:rPr>
            </w:pPr>
            <w:r>
              <w:rPr>
                <w:rFonts w:ascii="Times New Roman" w:hAnsi="Times New Roman"/>
                <w:bCs/>
                <w:color w:val="000000"/>
                <w:spacing w:val="-2"/>
                <w:sz w:val="24"/>
                <w:szCs w:val="24"/>
              </w:rPr>
              <w:t>Подбор  репертуара</w:t>
            </w:r>
          </w:p>
        </w:tc>
        <w:tc>
          <w:tcPr>
            <w:tcW w:w="1600" w:type="dxa"/>
          </w:tcPr>
          <w:p w14:paraId="2F874054"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1</w:t>
            </w:r>
          </w:p>
        </w:tc>
        <w:tc>
          <w:tcPr>
            <w:tcW w:w="1802" w:type="dxa"/>
          </w:tcPr>
          <w:p w14:paraId="72BBA59A"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w:t>
            </w:r>
          </w:p>
        </w:tc>
        <w:tc>
          <w:tcPr>
            <w:tcW w:w="1559" w:type="dxa"/>
          </w:tcPr>
          <w:p w14:paraId="23CCE74A"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1</w:t>
            </w:r>
          </w:p>
        </w:tc>
      </w:tr>
      <w:tr w:rsidR="000124FA" w:rsidRPr="00030567" w14:paraId="0891AFC5" w14:textId="77777777" w:rsidTr="00BF7B2E">
        <w:trPr>
          <w:trHeight w:val="625"/>
        </w:trPr>
        <w:tc>
          <w:tcPr>
            <w:tcW w:w="3085" w:type="dxa"/>
          </w:tcPr>
          <w:p w14:paraId="3B5D2016" w14:textId="77777777" w:rsidR="000124FA" w:rsidRPr="00030567" w:rsidRDefault="000124FA" w:rsidP="00BF7B2E">
            <w:pPr>
              <w:spacing w:after="0" w:line="240" w:lineRule="auto"/>
              <w:rPr>
                <w:rFonts w:ascii="Times New Roman" w:hAnsi="Times New Roman"/>
                <w:bCs/>
                <w:color w:val="000000"/>
                <w:spacing w:val="-2"/>
                <w:sz w:val="24"/>
                <w:szCs w:val="24"/>
              </w:rPr>
            </w:pPr>
            <w:r>
              <w:rPr>
                <w:rFonts w:ascii="Times New Roman" w:hAnsi="Times New Roman"/>
                <w:bCs/>
                <w:color w:val="000000"/>
                <w:spacing w:val="-2"/>
                <w:sz w:val="24"/>
                <w:szCs w:val="24"/>
              </w:rPr>
              <w:t>Разбор  нотных  партий</w:t>
            </w:r>
          </w:p>
        </w:tc>
        <w:tc>
          <w:tcPr>
            <w:tcW w:w="1600" w:type="dxa"/>
          </w:tcPr>
          <w:p w14:paraId="7EA4CB5F" w14:textId="77777777" w:rsidR="000124FA" w:rsidRPr="00203261" w:rsidRDefault="000124FA" w:rsidP="00BF7B2E">
            <w:pPr>
              <w:spacing w:line="480" w:lineRule="exact"/>
              <w:jc w:val="center"/>
              <w:rPr>
                <w:rFonts w:ascii="Times New Roman" w:hAnsi="Times New Roman"/>
                <w:bCs/>
                <w:i/>
                <w:color w:val="000000"/>
                <w:spacing w:val="-2"/>
                <w:sz w:val="24"/>
                <w:szCs w:val="24"/>
              </w:rPr>
            </w:pPr>
            <w:r w:rsidRPr="00203261">
              <w:rPr>
                <w:rFonts w:ascii="Times New Roman" w:hAnsi="Times New Roman"/>
                <w:bCs/>
                <w:color w:val="000000"/>
                <w:spacing w:val="-2"/>
                <w:sz w:val="24"/>
                <w:szCs w:val="24"/>
              </w:rPr>
              <w:t>1</w:t>
            </w:r>
          </w:p>
        </w:tc>
        <w:tc>
          <w:tcPr>
            <w:tcW w:w="1802" w:type="dxa"/>
          </w:tcPr>
          <w:p w14:paraId="131B047C"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5</w:t>
            </w:r>
          </w:p>
        </w:tc>
        <w:tc>
          <w:tcPr>
            <w:tcW w:w="1559" w:type="dxa"/>
          </w:tcPr>
          <w:p w14:paraId="0E87BE06"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6</w:t>
            </w:r>
          </w:p>
        </w:tc>
      </w:tr>
      <w:tr w:rsidR="000124FA" w:rsidRPr="00030567" w14:paraId="377E546D" w14:textId="77777777" w:rsidTr="00BF7B2E">
        <w:tc>
          <w:tcPr>
            <w:tcW w:w="3085" w:type="dxa"/>
          </w:tcPr>
          <w:p w14:paraId="5810C5E6" w14:textId="77777777" w:rsidR="000124FA" w:rsidRPr="00030567" w:rsidRDefault="000124FA" w:rsidP="00BF7B2E">
            <w:pPr>
              <w:spacing w:line="480" w:lineRule="exact"/>
              <w:rPr>
                <w:rFonts w:ascii="Times New Roman" w:hAnsi="Times New Roman"/>
                <w:bCs/>
                <w:color w:val="000000"/>
                <w:spacing w:val="-2"/>
                <w:sz w:val="24"/>
                <w:szCs w:val="24"/>
              </w:rPr>
            </w:pPr>
            <w:r w:rsidRPr="00030567">
              <w:rPr>
                <w:rFonts w:ascii="Times New Roman" w:hAnsi="Times New Roman"/>
                <w:bCs/>
                <w:color w:val="000000"/>
                <w:spacing w:val="-2"/>
                <w:sz w:val="24"/>
                <w:szCs w:val="24"/>
              </w:rPr>
              <w:t>Чтение с листа</w:t>
            </w:r>
          </w:p>
        </w:tc>
        <w:tc>
          <w:tcPr>
            <w:tcW w:w="1600" w:type="dxa"/>
          </w:tcPr>
          <w:p w14:paraId="1684DE47"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w:t>
            </w:r>
          </w:p>
        </w:tc>
        <w:tc>
          <w:tcPr>
            <w:tcW w:w="1802" w:type="dxa"/>
          </w:tcPr>
          <w:p w14:paraId="024FF57B"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w:t>
            </w:r>
          </w:p>
        </w:tc>
        <w:tc>
          <w:tcPr>
            <w:tcW w:w="1559" w:type="dxa"/>
          </w:tcPr>
          <w:p w14:paraId="50891F30"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w:t>
            </w:r>
          </w:p>
        </w:tc>
      </w:tr>
      <w:tr w:rsidR="000124FA" w:rsidRPr="00030567" w14:paraId="34ED261F" w14:textId="77777777" w:rsidTr="00BF7B2E">
        <w:tc>
          <w:tcPr>
            <w:tcW w:w="3085" w:type="dxa"/>
          </w:tcPr>
          <w:p w14:paraId="047997DE" w14:textId="77777777" w:rsidR="000124FA" w:rsidRDefault="000124FA" w:rsidP="00BF7B2E">
            <w:pPr>
              <w:spacing w:after="0" w:line="480" w:lineRule="exact"/>
              <w:rPr>
                <w:rFonts w:ascii="Times New Roman" w:hAnsi="Times New Roman"/>
                <w:bCs/>
                <w:color w:val="000000"/>
                <w:spacing w:val="-2"/>
                <w:sz w:val="24"/>
                <w:szCs w:val="24"/>
              </w:rPr>
            </w:pPr>
            <w:r>
              <w:rPr>
                <w:rFonts w:ascii="Times New Roman" w:hAnsi="Times New Roman"/>
                <w:bCs/>
                <w:color w:val="000000"/>
                <w:spacing w:val="-2"/>
                <w:sz w:val="24"/>
                <w:szCs w:val="24"/>
              </w:rPr>
              <w:t>Изучение пьес различных</w:t>
            </w:r>
          </w:p>
          <w:p w14:paraId="47C3D0F3" w14:textId="77777777" w:rsidR="000124FA" w:rsidRPr="00030567" w:rsidRDefault="000124FA" w:rsidP="00BF7B2E">
            <w:pPr>
              <w:spacing w:after="0"/>
              <w:rPr>
                <w:rFonts w:ascii="Times New Roman" w:hAnsi="Times New Roman"/>
                <w:bCs/>
                <w:color w:val="000000"/>
                <w:spacing w:val="-2"/>
                <w:sz w:val="24"/>
                <w:szCs w:val="24"/>
              </w:rPr>
            </w:pPr>
            <w:r w:rsidRPr="00030567">
              <w:rPr>
                <w:rFonts w:ascii="Times New Roman" w:hAnsi="Times New Roman"/>
                <w:bCs/>
                <w:color w:val="000000"/>
                <w:spacing w:val="-2"/>
                <w:sz w:val="24"/>
                <w:szCs w:val="24"/>
              </w:rPr>
              <w:t>жанров</w:t>
            </w:r>
          </w:p>
        </w:tc>
        <w:tc>
          <w:tcPr>
            <w:tcW w:w="1600" w:type="dxa"/>
          </w:tcPr>
          <w:p w14:paraId="3E33E80C"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w:t>
            </w:r>
          </w:p>
        </w:tc>
        <w:tc>
          <w:tcPr>
            <w:tcW w:w="1802" w:type="dxa"/>
          </w:tcPr>
          <w:p w14:paraId="6859F22B"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19</w:t>
            </w:r>
          </w:p>
        </w:tc>
        <w:tc>
          <w:tcPr>
            <w:tcW w:w="1559" w:type="dxa"/>
          </w:tcPr>
          <w:p w14:paraId="5DAC4558"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21</w:t>
            </w:r>
          </w:p>
        </w:tc>
      </w:tr>
      <w:tr w:rsidR="000124FA" w:rsidRPr="00030567" w14:paraId="78914183" w14:textId="77777777" w:rsidTr="00BF7B2E">
        <w:tc>
          <w:tcPr>
            <w:tcW w:w="3085" w:type="dxa"/>
          </w:tcPr>
          <w:p w14:paraId="08DC5559" w14:textId="77777777" w:rsidR="000124FA" w:rsidRPr="00030567" w:rsidRDefault="000124FA" w:rsidP="00BF7B2E">
            <w:pPr>
              <w:spacing w:after="0"/>
              <w:rPr>
                <w:rFonts w:ascii="Times New Roman" w:hAnsi="Times New Roman"/>
                <w:bCs/>
                <w:color w:val="000000"/>
                <w:spacing w:val="-2"/>
                <w:sz w:val="24"/>
                <w:szCs w:val="24"/>
              </w:rPr>
            </w:pPr>
            <w:r w:rsidRPr="00030567">
              <w:rPr>
                <w:rFonts w:ascii="Times New Roman" w:hAnsi="Times New Roman"/>
                <w:bCs/>
                <w:color w:val="000000"/>
                <w:spacing w:val="-2"/>
                <w:sz w:val="24"/>
                <w:szCs w:val="24"/>
              </w:rPr>
              <w:t>Концертные выступления и подготовка к ним.</w:t>
            </w:r>
          </w:p>
        </w:tc>
        <w:tc>
          <w:tcPr>
            <w:tcW w:w="1600" w:type="dxa"/>
          </w:tcPr>
          <w:p w14:paraId="07C2E1E5"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w:t>
            </w:r>
          </w:p>
        </w:tc>
        <w:tc>
          <w:tcPr>
            <w:tcW w:w="1802" w:type="dxa"/>
          </w:tcPr>
          <w:p w14:paraId="5A60C842"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w:t>
            </w:r>
          </w:p>
        </w:tc>
        <w:tc>
          <w:tcPr>
            <w:tcW w:w="1559" w:type="dxa"/>
          </w:tcPr>
          <w:p w14:paraId="4DEF8369"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w:t>
            </w:r>
          </w:p>
        </w:tc>
      </w:tr>
      <w:tr w:rsidR="000124FA" w:rsidRPr="00030567" w14:paraId="13CDB08F" w14:textId="77777777" w:rsidTr="00BF7B2E">
        <w:tc>
          <w:tcPr>
            <w:tcW w:w="3085" w:type="dxa"/>
          </w:tcPr>
          <w:p w14:paraId="778B2DC8" w14:textId="77777777" w:rsidR="000124FA" w:rsidRPr="00030567" w:rsidRDefault="000124FA" w:rsidP="00BF7B2E">
            <w:pPr>
              <w:spacing w:line="480" w:lineRule="exact"/>
              <w:rPr>
                <w:rFonts w:ascii="Times New Roman" w:hAnsi="Times New Roman"/>
                <w:bCs/>
                <w:color w:val="000000"/>
                <w:spacing w:val="-2"/>
                <w:sz w:val="24"/>
                <w:szCs w:val="24"/>
              </w:rPr>
            </w:pPr>
            <w:r w:rsidRPr="00030567">
              <w:rPr>
                <w:rFonts w:ascii="Times New Roman" w:hAnsi="Times New Roman"/>
                <w:bCs/>
                <w:color w:val="000000"/>
                <w:spacing w:val="-2"/>
                <w:sz w:val="24"/>
                <w:szCs w:val="24"/>
              </w:rPr>
              <w:t>Итого</w:t>
            </w:r>
          </w:p>
        </w:tc>
        <w:tc>
          <w:tcPr>
            <w:tcW w:w="1600" w:type="dxa"/>
          </w:tcPr>
          <w:p w14:paraId="316840C7"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5</w:t>
            </w:r>
          </w:p>
        </w:tc>
        <w:tc>
          <w:tcPr>
            <w:tcW w:w="1802" w:type="dxa"/>
          </w:tcPr>
          <w:p w14:paraId="0789D429"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28</w:t>
            </w:r>
          </w:p>
        </w:tc>
        <w:tc>
          <w:tcPr>
            <w:tcW w:w="1559" w:type="dxa"/>
          </w:tcPr>
          <w:p w14:paraId="4D9CCF68" w14:textId="77777777" w:rsidR="000124FA" w:rsidRPr="00203261" w:rsidRDefault="000124FA" w:rsidP="00BF7B2E">
            <w:pPr>
              <w:spacing w:line="480" w:lineRule="exact"/>
              <w:jc w:val="center"/>
              <w:rPr>
                <w:rFonts w:ascii="Times New Roman" w:hAnsi="Times New Roman"/>
                <w:bCs/>
                <w:color w:val="000000"/>
                <w:spacing w:val="-2"/>
                <w:sz w:val="24"/>
                <w:szCs w:val="24"/>
              </w:rPr>
            </w:pPr>
            <w:r w:rsidRPr="00203261">
              <w:rPr>
                <w:rFonts w:ascii="Times New Roman" w:hAnsi="Times New Roman"/>
                <w:bCs/>
                <w:color w:val="000000"/>
                <w:spacing w:val="-2"/>
                <w:sz w:val="24"/>
                <w:szCs w:val="24"/>
              </w:rPr>
              <w:t>33</w:t>
            </w:r>
          </w:p>
        </w:tc>
      </w:tr>
    </w:tbl>
    <w:p w14:paraId="54FB2761" w14:textId="77777777" w:rsidR="000124FA" w:rsidRDefault="000124FA" w:rsidP="000124FA">
      <w:pPr>
        <w:shd w:val="clear" w:color="auto" w:fill="FFFFFF"/>
        <w:jc w:val="center"/>
        <w:rPr>
          <w:rFonts w:ascii="Times New Roman" w:hAnsi="Times New Roman"/>
          <w:b/>
          <w:bCs/>
          <w:color w:val="000000"/>
          <w:spacing w:val="-1"/>
          <w:sz w:val="28"/>
          <w:szCs w:val="28"/>
        </w:rPr>
      </w:pPr>
    </w:p>
    <w:p w14:paraId="42228E61" w14:textId="77777777" w:rsidR="000124FA" w:rsidRDefault="000124FA" w:rsidP="000124FA">
      <w:pPr>
        <w:shd w:val="clear" w:color="auto" w:fill="FFFFFF"/>
        <w:jc w:val="center"/>
        <w:rPr>
          <w:rFonts w:ascii="Times New Roman" w:hAnsi="Times New Roman"/>
          <w:b/>
          <w:bCs/>
          <w:color w:val="000000"/>
          <w:spacing w:val="-1"/>
          <w:sz w:val="28"/>
          <w:szCs w:val="28"/>
        </w:rPr>
      </w:pPr>
    </w:p>
    <w:p w14:paraId="42BCE66C" w14:textId="77777777" w:rsidR="000124FA" w:rsidRPr="00AD31C9" w:rsidRDefault="000124FA" w:rsidP="000124FA">
      <w:pPr>
        <w:shd w:val="clear" w:color="auto" w:fill="FFFFFF"/>
        <w:jc w:val="center"/>
        <w:rPr>
          <w:sz w:val="28"/>
          <w:szCs w:val="28"/>
        </w:rPr>
      </w:pPr>
    </w:p>
    <w:p w14:paraId="63E08623" w14:textId="77777777" w:rsidR="000124FA" w:rsidRDefault="000124FA" w:rsidP="000124FA">
      <w:pPr>
        <w:shd w:val="clear" w:color="auto" w:fill="FFFFFF"/>
        <w:jc w:val="center"/>
      </w:pPr>
    </w:p>
    <w:p w14:paraId="3786E2CD" w14:textId="77777777" w:rsidR="000124FA" w:rsidRDefault="000124FA" w:rsidP="000124FA">
      <w:pPr>
        <w:shd w:val="clear" w:color="auto" w:fill="FFFFFF"/>
        <w:rPr>
          <w:rFonts w:ascii="Times New Roman" w:hAnsi="Times New Roman"/>
          <w:color w:val="000000"/>
          <w:spacing w:val="1"/>
          <w:sz w:val="28"/>
          <w:szCs w:val="28"/>
        </w:rPr>
      </w:pPr>
    </w:p>
    <w:p w14:paraId="4CB7B680" w14:textId="77777777" w:rsidR="000124FA" w:rsidRDefault="000124FA" w:rsidP="000124FA">
      <w:pPr>
        <w:shd w:val="clear" w:color="auto" w:fill="FFFFFF"/>
        <w:rPr>
          <w:rFonts w:ascii="Times New Roman" w:hAnsi="Times New Roman"/>
          <w:color w:val="000000"/>
          <w:spacing w:val="1"/>
          <w:sz w:val="28"/>
          <w:szCs w:val="28"/>
        </w:rPr>
      </w:pPr>
    </w:p>
    <w:p w14:paraId="3EE13925" w14:textId="77777777" w:rsidR="000124FA" w:rsidRDefault="000124FA" w:rsidP="000124FA">
      <w:pPr>
        <w:shd w:val="clear" w:color="auto" w:fill="FFFFFF"/>
        <w:rPr>
          <w:rFonts w:ascii="Times New Roman" w:hAnsi="Times New Roman"/>
          <w:color w:val="000000"/>
          <w:spacing w:val="1"/>
          <w:sz w:val="28"/>
          <w:szCs w:val="28"/>
        </w:rPr>
      </w:pPr>
    </w:p>
    <w:p w14:paraId="615A28D1" w14:textId="77777777" w:rsidR="000124FA" w:rsidRDefault="000124FA" w:rsidP="000124FA">
      <w:pPr>
        <w:shd w:val="clear" w:color="auto" w:fill="FFFFFF"/>
        <w:rPr>
          <w:rFonts w:ascii="Times New Roman" w:hAnsi="Times New Roman"/>
          <w:color w:val="000000"/>
          <w:spacing w:val="1"/>
          <w:sz w:val="28"/>
          <w:szCs w:val="28"/>
        </w:rPr>
      </w:pPr>
    </w:p>
    <w:p w14:paraId="5ADCB4BD" w14:textId="77777777" w:rsidR="000124FA" w:rsidRDefault="000124FA" w:rsidP="000124FA">
      <w:pPr>
        <w:shd w:val="clear" w:color="auto" w:fill="FFFFFF"/>
        <w:rPr>
          <w:rFonts w:ascii="Times New Roman" w:hAnsi="Times New Roman"/>
          <w:color w:val="000000"/>
          <w:spacing w:val="1"/>
          <w:sz w:val="28"/>
          <w:szCs w:val="28"/>
        </w:rPr>
      </w:pPr>
    </w:p>
    <w:p w14:paraId="600E9631" w14:textId="77777777" w:rsidR="000124FA" w:rsidRDefault="000124FA" w:rsidP="000124FA">
      <w:pPr>
        <w:shd w:val="clear" w:color="auto" w:fill="FFFFFF"/>
        <w:rPr>
          <w:rFonts w:ascii="Times New Roman" w:hAnsi="Times New Roman"/>
          <w:color w:val="000000"/>
          <w:spacing w:val="1"/>
          <w:sz w:val="28"/>
          <w:szCs w:val="28"/>
        </w:rPr>
      </w:pPr>
    </w:p>
    <w:p w14:paraId="2AA4C658" w14:textId="77777777" w:rsidR="000124FA" w:rsidRDefault="000124FA" w:rsidP="000124FA">
      <w:pPr>
        <w:shd w:val="clear" w:color="auto" w:fill="FFFFFF"/>
        <w:rPr>
          <w:rFonts w:ascii="Times New Roman" w:hAnsi="Times New Roman"/>
          <w:color w:val="000000"/>
          <w:spacing w:val="1"/>
          <w:sz w:val="28"/>
          <w:szCs w:val="28"/>
        </w:rPr>
      </w:pPr>
    </w:p>
    <w:p w14:paraId="2B81DD83" w14:textId="1AC1DB40" w:rsidR="000124FA" w:rsidRPr="00203261" w:rsidRDefault="000124FA" w:rsidP="000124FA">
      <w:pPr>
        <w:shd w:val="clear" w:color="auto" w:fill="FFFFFF"/>
        <w:rPr>
          <w:rFonts w:ascii="Times New Roman" w:hAnsi="Times New Roman"/>
          <w:i/>
          <w:iCs/>
          <w:sz w:val="24"/>
          <w:szCs w:val="24"/>
        </w:rPr>
      </w:pPr>
      <w:r w:rsidRPr="00203261">
        <w:rPr>
          <w:rFonts w:ascii="Times New Roman" w:hAnsi="Times New Roman"/>
          <w:color w:val="000000"/>
          <w:spacing w:val="1"/>
          <w:sz w:val="24"/>
          <w:szCs w:val="24"/>
        </w:rPr>
        <w:t>В течение года  обучающиеся  должны сыграть 5 пьес:</w:t>
      </w:r>
      <w:r w:rsidRPr="00203261">
        <w:rPr>
          <w:rFonts w:ascii="Times New Roman" w:hAnsi="Times New Roman"/>
          <w:color w:val="000000"/>
          <w:spacing w:val="1"/>
          <w:sz w:val="24"/>
          <w:szCs w:val="24"/>
        </w:rPr>
        <w:br/>
      </w:r>
      <w:r w:rsidRPr="00203261">
        <w:rPr>
          <w:rFonts w:ascii="Times New Roman" w:hAnsi="Times New Roman"/>
          <w:i/>
          <w:iCs/>
          <w:sz w:val="24"/>
          <w:szCs w:val="24"/>
        </w:rPr>
        <w:t>Задачи:</w:t>
      </w:r>
    </w:p>
    <w:p w14:paraId="301BB73E" w14:textId="77777777" w:rsidR="000124FA" w:rsidRPr="00203261" w:rsidRDefault="000124FA" w:rsidP="006B32CF">
      <w:pPr>
        <w:numPr>
          <w:ilvl w:val="0"/>
          <w:numId w:val="105"/>
        </w:numPr>
        <w:spacing w:before="100" w:beforeAutospacing="1" w:after="0"/>
        <w:jc w:val="both"/>
        <w:rPr>
          <w:rFonts w:ascii="Times New Roman" w:hAnsi="Times New Roman"/>
          <w:sz w:val="24"/>
          <w:szCs w:val="24"/>
        </w:rPr>
      </w:pPr>
      <w:r w:rsidRPr="00203261">
        <w:rPr>
          <w:rFonts w:ascii="Times New Roman" w:hAnsi="Times New Roman"/>
          <w:sz w:val="24"/>
          <w:szCs w:val="24"/>
        </w:rPr>
        <w:t>Продолжение работы над задачами начальной ступени, т.к. навыки ансамблевой игры не приходят быстро.</w:t>
      </w:r>
    </w:p>
    <w:p w14:paraId="32519865" w14:textId="77777777" w:rsidR="000124FA" w:rsidRPr="00203261" w:rsidRDefault="000124FA" w:rsidP="006B32CF">
      <w:pPr>
        <w:numPr>
          <w:ilvl w:val="0"/>
          <w:numId w:val="105"/>
        </w:numPr>
        <w:spacing w:before="100" w:beforeAutospacing="1" w:after="0"/>
        <w:jc w:val="both"/>
        <w:rPr>
          <w:rFonts w:ascii="Times New Roman" w:hAnsi="Times New Roman"/>
          <w:sz w:val="24"/>
          <w:szCs w:val="24"/>
        </w:rPr>
      </w:pPr>
      <w:r w:rsidRPr="00203261">
        <w:rPr>
          <w:rFonts w:ascii="Times New Roman" w:hAnsi="Times New Roman"/>
          <w:sz w:val="24"/>
          <w:szCs w:val="24"/>
        </w:rPr>
        <w:t>Формирование двигательных навыков.</w:t>
      </w:r>
    </w:p>
    <w:p w14:paraId="7F50307B" w14:textId="77777777" w:rsidR="000124FA" w:rsidRPr="00203261" w:rsidRDefault="000124FA" w:rsidP="006B32CF">
      <w:pPr>
        <w:numPr>
          <w:ilvl w:val="0"/>
          <w:numId w:val="105"/>
        </w:numPr>
        <w:spacing w:before="100" w:beforeAutospacing="1" w:after="0"/>
        <w:jc w:val="both"/>
        <w:rPr>
          <w:rFonts w:ascii="Times New Roman" w:hAnsi="Times New Roman"/>
          <w:sz w:val="24"/>
          <w:szCs w:val="24"/>
        </w:rPr>
      </w:pPr>
      <w:r w:rsidRPr="00203261">
        <w:rPr>
          <w:rFonts w:ascii="Times New Roman" w:hAnsi="Times New Roman"/>
          <w:sz w:val="24"/>
          <w:szCs w:val="24"/>
        </w:rPr>
        <w:t xml:space="preserve">Развитие умения технического овладения произведением: тщательная проработка текста, анализ его фактуры, штрихов, ритма, определение аппликатуры. </w:t>
      </w:r>
    </w:p>
    <w:p w14:paraId="4260DE10" w14:textId="77777777" w:rsidR="000124FA" w:rsidRPr="00203261" w:rsidRDefault="000124FA" w:rsidP="00203261">
      <w:pPr>
        <w:spacing w:before="100" w:beforeAutospacing="1"/>
        <w:jc w:val="both"/>
        <w:rPr>
          <w:rFonts w:ascii="Times New Roman" w:hAnsi="Times New Roman"/>
          <w:i/>
          <w:iCs/>
          <w:color w:val="000000"/>
          <w:spacing w:val="9"/>
          <w:sz w:val="24"/>
          <w:szCs w:val="24"/>
        </w:rPr>
      </w:pPr>
      <w:r w:rsidRPr="00203261">
        <w:rPr>
          <w:rFonts w:ascii="Times New Roman" w:hAnsi="Times New Roman"/>
          <w:i/>
          <w:iCs/>
          <w:color w:val="000000"/>
          <w:spacing w:val="7"/>
          <w:sz w:val="24"/>
          <w:szCs w:val="24"/>
        </w:rPr>
        <w:t>Примерный   перечень   музыкальных   произведений,   рекомендуемых   для</w:t>
      </w:r>
      <w:r w:rsidRPr="00203261">
        <w:rPr>
          <w:rFonts w:ascii="Times New Roman" w:hAnsi="Times New Roman"/>
          <w:sz w:val="24"/>
          <w:szCs w:val="24"/>
        </w:rPr>
        <w:t xml:space="preserve">  </w:t>
      </w:r>
      <w:r w:rsidRPr="00203261">
        <w:rPr>
          <w:rFonts w:ascii="Times New Roman" w:hAnsi="Times New Roman"/>
          <w:i/>
          <w:iCs/>
          <w:color w:val="000000"/>
          <w:spacing w:val="9"/>
          <w:sz w:val="24"/>
          <w:szCs w:val="24"/>
        </w:rPr>
        <w:t>исполнения</w:t>
      </w:r>
    </w:p>
    <w:p w14:paraId="75C7974E" w14:textId="77777777" w:rsidR="000124FA" w:rsidRPr="00203261" w:rsidRDefault="000124FA" w:rsidP="00203261">
      <w:pPr>
        <w:shd w:val="clear" w:color="auto" w:fill="FFFFFF"/>
        <w:spacing w:after="0"/>
        <w:rPr>
          <w:rFonts w:ascii="Times New Roman" w:hAnsi="Times New Roman"/>
          <w:b/>
          <w:bCs/>
          <w:color w:val="000000"/>
          <w:spacing w:val="4"/>
          <w:sz w:val="24"/>
          <w:szCs w:val="24"/>
        </w:rPr>
      </w:pPr>
      <w:r w:rsidRPr="00203261">
        <w:rPr>
          <w:rFonts w:ascii="Times New Roman" w:hAnsi="Times New Roman"/>
          <w:b/>
          <w:bCs/>
          <w:color w:val="000000"/>
          <w:spacing w:val="4"/>
          <w:sz w:val="24"/>
          <w:szCs w:val="24"/>
        </w:rPr>
        <w:t>Пьесы для дуэта баянов, аккордеонов:</w:t>
      </w:r>
    </w:p>
    <w:p w14:paraId="05047BCF" w14:textId="77777777" w:rsidR="000124FA" w:rsidRPr="00203261" w:rsidRDefault="000124FA" w:rsidP="000124FA">
      <w:pPr>
        <w:shd w:val="clear" w:color="auto" w:fill="FFFFFF"/>
        <w:spacing w:after="0"/>
        <w:rPr>
          <w:rFonts w:ascii="Times New Roman" w:hAnsi="Times New Roman"/>
          <w:b/>
          <w:bCs/>
          <w:color w:val="000000"/>
          <w:spacing w:val="4"/>
          <w:sz w:val="24"/>
          <w:szCs w:val="24"/>
        </w:rPr>
      </w:pPr>
    </w:p>
    <w:p w14:paraId="180E5A0A"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Белорусский народный танец «Янка»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Корецкого Н.</w:t>
      </w:r>
    </w:p>
    <w:p w14:paraId="79A1010E"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Русская народная песня «Перевоз Дуня держала»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Жилинского В.</w:t>
      </w:r>
    </w:p>
    <w:p w14:paraId="30B2649B"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«Латышская полька» </w:t>
      </w:r>
      <w:proofErr w:type="spellStart"/>
      <w:r w:rsidRPr="00203261">
        <w:rPr>
          <w:rFonts w:ascii="Times New Roman" w:eastAsia="Times New Roman" w:hAnsi="Times New Roman"/>
          <w:sz w:val="24"/>
          <w:szCs w:val="24"/>
          <w:lang w:eastAsia="ru-RU"/>
        </w:rPr>
        <w:t>переож</w:t>
      </w:r>
      <w:proofErr w:type="spellEnd"/>
      <w:r w:rsidRPr="00203261">
        <w:rPr>
          <w:rFonts w:ascii="Times New Roman" w:eastAsia="Times New Roman" w:hAnsi="Times New Roman"/>
          <w:sz w:val="24"/>
          <w:szCs w:val="24"/>
          <w:lang w:eastAsia="ru-RU"/>
        </w:rPr>
        <w:t>. Жилинского В.</w:t>
      </w:r>
    </w:p>
    <w:p w14:paraId="46CA6527"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Бах И.С.  «Волынка»</w:t>
      </w:r>
    </w:p>
    <w:p w14:paraId="5D9750A6"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lastRenderedPageBreak/>
        <w:t xml:space="preserve">«Украинский казачок»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Салина  А.</w:t>
      </w:r>
    </w:p>
    <w:p w14:paraId="10FDD516"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«Тирольский вальс»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Лихачёва  Ю.</w:t>
      </w:r>
    </w:p>
    <w:p w14:paraId="74E46C3B"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«Украинский хоровод»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Корецкого  Н.</w:t>
      </w:r>
    </w:p>
    <w:p w14:paraId="7A18F8F5"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Русская народная песня «Пряха»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xml:space="preserve">.  Онегина  А.  </w:t>
      </w:r>
    </w:p>
    <w:p w14:paraId="2B13D401"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 </w:t>
      </w:r>
      <w:proofErr w:type="spellStart"/>
      <w:r w:rsidRPr="00203261">
        <w:rPr>
          <w:rFonts w:ascii="Times New Roman" w:eastAsia="Times New Roman" w:hAnsi="Times New Roman"/>
          <w:sz w:val="24"/>
          <w:szCs w:val="24"/>
          <w:lang w:eastAsia="ru-RU"/>
        </w:rPr>
        <w:t>Доренский</w:t>
      </w:r>
      <w:proofErr w:type="spellEnd"/>
      <w:r w:rsidRPr="00203261">
        <w:rPr>
          <w:rFonts w:ascii="Times New Roman" w:eastAsia="Times New Roman" w:hAnsi="Times New Roman"/>
          <w:sz w:val="24"/>
          <w:szCs w:val="24"/>
          <w:lang w:eastAsia="ru-RU"/>
        </w:rPr>
        <w:t xml:space="preserve">  А. «Весёлое настроение»</w:t>
      </w:r>
    </w:p>
    <w:p w14:paraId="32B8EDBA"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 </w:t>
      </w:r>
      <w:proofErr w:type="spellStart"/>
      <w:r w:rsidRPr="00203261">
        <w:rPr>
          <w:rFonts w:ascii="Times New Roman" w:eastAsia="Times New Roman" w:hAnsi="Times New Roman"/>
          <w:sz w:val="24"/>
          <w:szCs w:val="24"/>
          <w:lang w:eastAsia="ru-RU"/>
        </w:rPr>
        <w:t>Доренский</w:t>
      </w:r>
      <w:proofErr w:type="spellEnd"/>
      <w:r w:rsidRPr="00203261">
        <w:rPr>
          <w:rFonts w:ascii="Times New Roman" w:eastAsia="Times New Roman" w:hAnsi="Times New Roman"/>
          <w:sz w:val="24"/>
          <w:szCs w:val="24"/>
          <w:lang w:eastAsia="ru-RU"/>
        </w:rPr>
        <w:t xml:space="preserve">  А. «Летел голубь»</w:t>
      </w:r>
    </w:p>
    <w:p w14:paraId="7B84B75B"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 </w:t>
      </w:r>
      <w:proofErr w:type="spellStart"/>
      <w:r w:rsidRPr="00203261">
        <w:rPr>
          <w:rFonts w:ascii="Times New Roman" w:eastAsia="Times New Roman" w:hAnsi="Times New Roman"/>
          <w:sz w:val="24"/>
          <w:szCs w:val="24"/>
          <w:lang w:eastAsia="ru-RU"/>
        </w:rPr>
        <w:t>рнп</w:t>
      </w:r>
      <w:proofErr w:type="spellEnd"/>
      <w:r w:rsidRPr="00203261">
        <w:rPr>
          <w:rFonts w:ascii="Times New Roman" w:eastAsia="Times New Roman" w:hAnsi="Times New Roman"/>
          <w:sz w:val="24"/>
          <w:szCs w:val="24"/>
          <w:lang w:eastAsia="ru-RU"/>
        </w:rPr>
        <w:t xml:space="preserve"> «Как со вечера дождь» обр. А. </w:t>
      </w:r>
      <w:proofErr w:type="spellStart"/>
      <w:r w:rsidRPr="00203261">
        <w:rPr>
          <w:rFonts w:ascii="Times New Roman" w:eastAsia="Times New Roman" w:hAnsi="Times New Roman"/>
          <w:sz w:val="24"/>
          <w:szCs w:val="24"/>
          <w:lang w:eastAsia="ru-RU"/>
        </w:rPr>
        <w:t>Талакина</w:t>
      </w:r>
      <w:proofErr w:type="spellEnd"/>
    </w:p>
    <w:p w14:paraId="2D7B2681" w14:textId="77777777" w:rsidR="000124FA" w:rsidRPr="00203261" w:rsidRDefault="000124FA" w:rsidP="006B32CF">
      <w:pPr>
        <w:numPr>
          <w:ilvl w:val="0"/>
          <w:numId w:val="106"/>
        </w:numPr>
        <w:spacing w:after="0"/>
        <w:rPr>
          <w:rFonts w:ascii="Times New Roman" w:eastAsia="Times New Roman" w:hAnsi="Times New Roman"/>
          <w:sz w:val="24"/>
          <w:szCs w:val="24"/>
          <w:lang w:eastAsia="ru-RU"/>
        </w:rPr>
      </w:pPr>
      <w:proofErr w:type="spellStart"/>
      <w:r w:rsidRPr="00203261">
        <w:rPr>
          <w:rFonts w:ascii="Times New Roman" w:eastAsia="Times New Roman" w:hAnsi="Times New Roman"/>
          <w:sz w:val="24"/>
          <w:szCs w:val="24"/>
          <w:lang w:eastAsia="ru-RU"/>
        </w:rPr>
        <w:t>фнп</w:t>
      </w:r>
      <w:proofErr w:type="spellEnd"/>
      <w:r w:rsidRPr="00203261">
        <w:rPr>
          <w:rFonts w:ascii="Times New Roman" w:eastAsia="Times New Roman" w:hAnsi="Times New Roman"/>
          <w:sz w:val="24"/>
          <w:szCs w:val="24"/>
          <w:lang w:eastAsia="ru-RU"/>
        </w:rPr>
        <w:t xml:space="preserve"> «Вечерняя песня».  Обр. </w:t>
      </w:r>
      <w:proofErr w:type="spellStart"/>
      <w:r w:rsidRPr="00203261">
        <w:rPr>
          <w:rFonts w:ascii="Times New Roman" w:eastAsia="Times New Roman" w:hAnsi="Times New Roman"/>
          <w:sz w:val="24"/>
          <w:szCs w:val="24"/>
          <w:lang w:eastAsia="ru-RU"/>
        </w:rPr>
        <w:t>Дулёва</w:t>
      </w:r>
      <w:proofErr w:type="spellEnd"/>
      <w:r w:rsidRPr="00203261">
        <w:rPr>
          <w:rFonts w:ascii="Times New Roman" w:eastAsia="Times New Roman" w:hAnsi="Times New Roman"/>
          <w:sz w:val="24"/>
          <w:szCs w:val="24"/>
          <w:lang w:eastAsia="ru-RU"/>
        </w:rPr>
        <w:t xml:space="preserve">  В.</w:t>
      </w:r>
    </w:p>
    <w:p w14:paraId="6880F3DC"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Бах И.С. «Бурре»</w:t>
      </w:r>
    </w:p>
    <w:p w14:paraId="36182653"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В. Бухвостов (обр.)</w:t>
      </w:r>
    </w:p>
    <w:p w14:paraId="57830B1A"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«Конь вороной» чешская народная песня</w:t>
      </w:r>
    </w:p>
    <w:p w14:paraId="594DD330"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Е. Кузнецов</w:t>
      </w:r>
    </w:p>
    <w:p w14:paraId="19ABC41D"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«Весенний хоровод» белорусский народный танец</w:t>
      </w:r>
    </w:p>
    <w:p w14:paraId="6D8F40AF"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В. Мотов «Лявониха» белорусский народный танец</w:t>
      </w:r>
    </w:p>
    <w:p w14:paraId="2BB16399"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Н. Чайкин - Ю. Лихачев «Вальс»</w:t>
      </w:r>
    </w:p>
    <w:p w14:paraId="4F46BF52" w14:textId="77777777" w:rsidR="000124FA" w:rsidRPr="00203261" w:rsidRDefault="000124FA" w:rsidP="006B32CF">
      <w:pPr>
        <w:numPr>
          <w:ilvl w:val="0"/>
          <w:numId w:val="106"/>
        </w:numPr>
        <w:spacing w:after="0"/>
        <w:jc w:val="both"/>
        <w:rPr>
          <w:rFonts w:ascii="Times New Roman" w:hAnsi="Times New Roman"/>
          <w:sz w:val="24"/>
          <w:szCs w:val="24"/>
        </w:rPr>
      </w:pPr>
      <w:r w:rsidRPr="00203261">
        <w:rPr>
          <w:rFonts w:ascii="Times New Roman" w:hAnsi="Times New Roman"/>
          <w:sz w:val="24"/>
          <w:szCs w:val="24"/>
        </w:rPr>
        <w:t>«Эй, пляши девчонка» чешский народный танец</w:t>
      </w:r>
    </w:p>
    <w:p w14:paraId="6826855A" w14:textId="77777777" w:rsidR="000124FA" w:rsidRPr="00203261" w:rsidRDefault="000124FA" w:rsidP="006B32CF">
      <w:pPr>
        <w:numPr>
          <w:ilvl w:val="0"/>
          <w:numId w:val="106"/>
        </w:numPr>
        <w:jc w:val="both"/>
        <w:rPr>
          <w:rFonts w:ascii="Times New Roman" w:hAnsi="Times New Roman"/>
          <w:sz w:val="24"/>
          <w:szCs w:val="24"/>
        </w:rPr>
      </w:pPr>
      <w:r w:rsidRPr="00203261">
        <w:rPr>
          <w:rFonts w:ascii="Times New Roman" w:hAnsi="Times New Roman"/>
          <w:sz w:val="24"/>
          <w:szCs w:val="24"/>
        </w:rPr>
        <w:t>Д. Тухманов «</w:t>
      </w:r>
      <w:proofErr w:type="spellStart"/>
      <w:r w:rsidRPr="00203261">
        <w:rPr>
          <w:rFonts w:ascii="Times New Roman" w:hAnsi="Times New Roman"/>
          <w:sz w:val="24"/>
          <w:szCs w:val="24"/>
        </w:rPr>
        <w:t>Медвежливая</w:t>
      </w:r>
      <w:proofErr w:type="spellEnd"/>
      <w:r w:rsidRPr="00203261">
        <w:rPr>
          <w:rFonts w:ascii="Times New Roman" w:hAnsi="Times New Roman"/>
          <w:sz w:val="24"/>
          <w:szCs w:val="24"/>
        </w:rPr>
        <w:t xml:space="preserve"> песенка»</w:t>
      </w:r>
    </w:p>
    <w:p w14:paraId="28D6C25C" w14:textId="77777777" w:rsidR="000124FA" w:rsidRPr="00203261" w:rsidRDefault="000124FA" w:rsidP="00203261">
      <w:pPr>
        <w:shd w:val="clear" w:color="auto" w:fill="FFFFFF"/>
        <w:jc w:val="center"/>
        <w:rPr>
          <w:rFonts w:ascii="Times New Roman" w:hAnsi="Times New Roman"/>
          <w:b/>
          <w:bCs/>
          <w:color w:val="000000"/>
          <w:spacing w:val="4"/>
          <w:sz w:val="24"/>
          <w:szCs w:val="24"/>
        </w:rPr>
      </w:pPr>
      <w:r w:rsidRPr="00203261">
        <w:rPr>
          <w:rFonts w:ascii="Times New Roman" w:hAnsi="Times New Roman"/>
          <w:b/>
          <w:bCs/>
          <w:color w:val="000000"/>
          <w:spacing w:val="3"/>
          <w:sz w:val="24"/>
          <w:szCs w:val="24"/>
        </w:rPr>
        <w:t xml:space="preserve">Пьесы для трио </w:t>
      </w:r>
      <w:r w:rsidRPr="00203261">
        <w:rPr>
          <w:rFonts w:ascii="Times New Roman" w:hAnsi="Times New Roman"/>
          <w:b/>
          <w:bCs/>
          <w:color w:val="000000"/>
          <w:spacing w:val="4"/>
          <w:sz w:val="24"/>
          <w:szCs w:val="24"/>
        </w:rPr>
        <w:t>баянов, аккордеонов:</w:t>
      </w:r>
    </w:p>
    <w:p w14:paraId="51EB1624" w14:textId="77777777" w:rsidR="000124FA" w:rsidRPr="00203261" w:rsidRDefault="000124FA" w:rsidP="006B32CF">
      <w:pPr>
        <w:numPr>
          <w:ilvl w:val="0"/>
          <w:numId w:val="107"/>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Бах И.С.  «Песня»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xml:space="preserve">.  </w:t>
      </w:r>
      <w:proofErr w:type="spellStart"/>
      <w:r w:rsidRPr="00203261">
        <w:rPr>
          <w:rFonts w:ascii="Times New Roman" w:eastAsia="Times New Roman" w:hAnsi="Times New Roman"/>
          <w:sz w:val="24"/>
          <w:szCs w:val="24"/>
          <w:lang w:eastAsia="ru-RU"/>
        </w:rPr>
        <w:t>Гречухиной</w:t>
      </w:r>
      <w:proofErr w:type="spellEnd"/>
      <w:r w:rsidRPr="00203261">
        <w:rPr>
          <w:rFonts w:ascii="Times New Roman" w:eastAsia="Times New Roman" w:hAnsi="Times New Roman"/>
          <w:sz w:val="24"/>
          <w:szCs w:val="24"/>
          <w:lang w:eastAsia="ru-RU"/>
        </w:rPr>
        <w:t xml:space="preserve">  Р.</w:t>
      </w:r>
    </w:p>
    <w:p w14:paraId="42BD514C" w14:textId="77777777" w:rsidR="000124FA" w:rsidRPr="00203261" w:rsidRDefault="000124FA" w:rsidP="006B32CF">
      <w:pPr>
        <w:numPr>
          <w:ilvl w:val="0"/>
          <w:numId w:val="107"/>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 xml:space="preserve"> Баснер В. «На безымянной высоте» - из. к/ф «Тишина» </w:t>
      </w:r>
      <w:proofErr w:type="spellStart"/>
      <w:r w:rsidRPr="00203261">
        <w:rPr>
          <w:rFonts w:ascii="Times New Roman" w:eastAsia="Times New Roman" w:hAnsi="Times New Roman"/>
          <w:sz w:val="24"/>
          <w:szCs w:val="24"/>
          <w:lang w:eastAsia="ru-RU"/>
        </w:rPr>
        <w:t>перелож</w:t>
      </w:r>
      <w:proofErr w:type="spellEnd"/>
      <w:r w:rsidRPr="00203261">
        <w:rPr>
          <w:rFonts w:ascii="Times New Roman" w:eastAsia="Times New Roman" w:hAnsi="Times New Roman"/>
          <w:sz w:val="24"/>
          <w:szCs w:val="24"/>
          <w:lang w:eastAsia="ru-RU"/>
        </w:rPr>
        <w:t>. Шарова О.</w:t>
      </w:r>
    </w:p>
    <w:p w14:paraId="73E4B1DD" w14:textId="77777777" w:rsidR="000124FA" w:rsidRPr="00203261" w:rsidRDefault="000124FA" w:rsidP="006B32CF">
      <w:pPr>
        <w:numPr>
          <w:ilvl w:val="0"/>
          <w:numId w:val="107"/>
        </w:numPr>
        <w:spacing w:after="0"/>
        <w:rPr>
          <w:rFonts w:ascii="Times New Roman" w:eastAsia="Times New Roman" w:hAnsi="Times New Roman"/>
          <w:sz w:val="24"/>
          <w:szCs w:val="24"/>
          <w:lang w:eastAsia="ru-RU"/>
        </w:rPr>
      </w:pPr>
      <w:r w:rsidRPr="00203261">
        <w:rPr>
          <w:rFonts w:ascii="Times New Roman" w:eastAsia="Times New Roman" w:hAnsi="Times New Roman"/>
          <w:sz w:val="24"/>
          <w:szCs w:val="24"/>
          <w:lang w:eastAsia="ru-RU"/>
        </w:rPr>
        <w:t>Соловьёв-Седой  В.  «Нахимовский марш»</w:t>
      </w:r>
    </w:p>
    <w:p w14:paraId="278862A6" w14:textId="77777777" w:rsidR="000124FA" w:rsidRPr="00203261" w:rsidRDefault="000124FA" w:rsidP="006B32CF">
      <w:pPr>
        <w:numPr>
          <w:ilvl w:val="0"/>
          <w:numId w:val="107"/>
        </w:numPr>
        <w:spacing w:after="0"/>
        <w:rPr>
          <w:rFonts w:ascii="Times New Roman" w:eastAsia="Times New Roman" w:hAnsi="Times New Roman"/>
          <w:sz w:val="24"/>
          <w:szCs w:val="24"/>
          <w:lang w:eastAsia="ru-RU"/>
        </w:rPr>
      </w:pPr>
      <w:proofErr w:type="spellStart"/>
      <w:r w:rsidRPr="00203261">
        <w:rPr>
          <w:rFonts w:ascii="Times New Roman" w:eastAsia="Times New Roman" w:hAnsi="Times New Roman"/>
          <w:sz w:val="24"/>
          <w:szCs w:val="24"/>
          <w:lang w:eastAsia="ru-RU"/>
        </w:rPr>
        <w:t>Штейбельт</w:t>
      </w:r>
      <w:proofErr w:type="spellEnd"/>
      <w:r w:rsidRPr="00203261">
        <w:rPr>
          <w:rFonts w:ascii="Times New Roman" w:eastAsia="Times New Roman" w:hAnsi="Times New Roman"/>
          <w:sz w:val="24"/>
          <w:szCs w:val="24"/>
          <w:lang w:eastAsia="ru-RU"/>
        </w:rPr>
        <w:t xml:space="preserve">  Д.  «Адажио»</w:t>
      </w:r>
    </w:p>
    <w:p w14:paraId="363D3B6B" w14:textId="77777777" w:rsidR="000124FA" w:rsidRPr="00203261" w:rsidRDefault="000124FA" w:rsidP="006B32CF">
      <w:pPr>
        <w:numPr>
          <w:ilvl w:val="0"/>
          <w:numId w:val="107"/>
        </w:numPr>
        <w:spacing w:after="0"/>
        <w:jc w:val="both"/>
        <w:rPr>
          <w:rFonts w:ascii="Times New Roman" w:hAnsi="Times New Roman"/>
          <w:sz w:val="24"/>
          <w:szCs w:val="24"/>
        </w:rPr>
      </w:pPr>
      <w:r w:rsidRPr="00203261">
        <w:rPr>
          <w:rFonts w:ascii="Times New Roman" w:hAnsi="Times New Roman"/>
          <w:sz w:val="24"/>
          <w:szCs w:val="24"/>
        </w:rPr>
        <w:t xml:space="preserve">А. </w:t>
      </w:r>
      <w:proofErr w:type="spellStart"/>
      <w:r w:rsidRPr="00203261">
        <w:rPr>
          <w:rFonts w:ascii="Times New Roman" w:hAnsi="Times New Roman"/>
          <w:sz w:val="24"/>
          <w:szCs w:val="24"/>
        </w:rPr>
        <w:t>Скулте</w:t>
      </w:r>
      <w:proofErr w:type="spellEnd"/>
      <w:r w:rsidRPr="00203261">
        <w:rPr>
          <w:rFonts w:ascii="Times New Roman" w:hAnsi="Times New Roman"/>
          <w:sz w:val="24"/>
          <w:szCs w:val="24"/>
        </w:rPr>
        <w:t xml:space="preserve"> «Ариетта»</w:t>
      </w:r>
    </w:p>
    <w:p w14:paraId="661D4BCA" w14:textId="77777777" w:rsidR="000124FA" w:rsidRPr="00203261" w:rsidRDefault="000124FA" w:rsidP="006B32CF">
      <w:pPr>
        <w:numPr>
          <w:ilvl w:val="0"/>
          <w:numId w:val="107"/>
        </w:numPr>
        <w:spacing w:after="0"/>
        <w:jc w:val="both"/>
        <w:rPr>
          <w:rFonts w:ascii="Times New Roman" w:hAnsi="Times New Roman"/>
          <w:sz w:val="24"/>
          <w:szCs w:val="24"/>
        </w:rPr>
      </w:pPr>
      <w:r w:rsidRPr="00203261">
        <w:rPr>
          <w:rFonts w:ascii="Times New Roman" w:hAnsi="Times New Roman"/>
          <w:sz w:val="24"/>
          <w:szCs w:val="24"/>
        </w:rPr>
        <w:t xml:space="preserve">А. </w:t>
      </w:r>
      <w:proofErr w:type="spellStart"/>
      <w:r w:rsidRPr="00203261">
        <w:rPr>
          <w:rFonts w:ascii="Times New Roman" w:hAnsi="Times New Roman"/>
          <w:sz w:val="24"/>
          <w:szCs w:val="24"/>
        </w:rPr>
        <w:t>Хачатуроян</w:t>
      </w:r>
      <w:proofErr w:type="spellEnd"/>
      <w:r w:rsidRPr="00203261">
        <w:rPr>
          <w:rFonts w:ascii="Times New Roman" w:hAnsi="Times New Roman"/>
          <w:sz w:val="24"/>
          <w:szCs w:val="24"/>
        </w:rPr>
        <w:t xml:space="preserve"> «Подражание народному»</w:t>
      </w:r>
    </w:p>
    <w:p w14:paraId="0CF16F02" w14:textId="77777777" w:rsidR="000124FA" w:rsidRPr="00203261" w:rsidRDefault="000124FA" w:rsidP="006B32CF">
      <w:pPr>
        <w:numPr>
          <w:ilvl w:val="0"/>
          <w:numId w:val="107"/>
        </w:numPr>
        <w:spacing w:after="0"/>
        <w:jc w:val="both"/>
        <w:rPr>
          <w:rFonts w:ascii="Times New Roman" w:hAnsi="Times New Roman"/>
          <w:sz w:val="24"/>
          <w:szCs w:val="24"/>
        </w:rPr>
      </w:pPr>
      <w:r w:rsidRPr="00203261">
        <w:rPr>
          <w:rFonts w:ascii="Times New Roman" w:hAnsi="Times New Roman"/>
          <w:sz w:val="24"/>
          <w:szCs w:val="24"/>
        </w:rPr>
        <w:t>В. Белов «Владимирский хоровод»</w:t>
      </w:r>
    </w:p>
    <w:p w14:paraId="253C6569" w14:textId="77777777" w:rsidR="000124FA" w:rsidRPr="00836D92" w:rsidRDefault="000124FA" w:rsidP="000124FA">
      <w:pPr>
        <w:shd w:val="clear" w:color="auto" w:fill="FFFFFF"/>
        <w:spacing w:line="480" w:lineRule="exact"/>
        <w:jc w:val="center"/>
        <w:rPr>
          <w:rFonts w:ascii="Times New Roman" w:hAnsi="Times New Roman"/>
          <w:b/>
          <w:bCs/>
          <w:color w:val="000000"/>
          <w:spacing w:val="-1"/>
          <w:sz w:val="24"/>
          <w:szCs w:val="24"/>
        </w:rPr>
      </w:pPr>
      <w:r w:rsidRPr="00836D92">
        <w:rPr>
          <w:rFonts w:ascii="Times New Roman" w:hAnsi="Times New Roman"/>
          <w:b/>
          <w:bCs/>
          <w:color w:val="000000"/>
          <w:spacing w:val="-1"/>
          <w:sz w:val="24"/>
          <w:szCs w:val="24"/>
        </w:rPr>
        <w:t>Пятый  класс (2 год обучения)</w:t>
      </w:r>
    </w:p>
    <w:p w14:paraId="190B4424" w14:textId="77777777" w:rsidR="000124FA" w:rsidRPr="00836D92" w:rsidRDefault="000124FA" w:rsidP="000124FA">
      <w:pPr>
        <w:pStyle w:val="Style4"/>
        <w:tabs>
          <w:tab w:val="left" w:pos="9781"/>
        </w:tabs>
        <w:kinsoku w:val="0"/>
        <w:overflowPunct w:val="0"/>
        <w:spacing w:before="3" w:line="276" w:lineRule="auto"/>
        <w:ind w:right="59" w:firstLine="426"/>
        <w:contextualSpacing/>
      </w:pPr>
      <w:r w:rsidRPr="00836D92">
        <w:rPr>
          <w:bCs/>
        </w:rPr>
        <w:t>Ансамбль 1</w:t>
      </w:r>
      <w:r w:rsidRPr="00836D92">
        <w:rPr>
          <w:b/>
          <w:bCs/>
        </w:rPr>
        <w:t xml:space="preserve"> </w:t>
      </w:r>
      <w:r w:rsidRPr="00836D92">
        <w:t>час в неделю</w:t>
      </w:r>
    </w:p>
    <w:p w14:paraId="6041C822" w14:textId="77777777" w:rsidR="000124FA" w:rsidRPr="00836D92" w:rsidRDefault="000124FA" w:rsidP="000124FA">
      <w:pPr>
        <w:pStyle w:val="Style4"/>
        <w:tabs>
          <w:tab w:val="left" w:pos="9781"/>
        </w:tabs>
        <w:kinsoku w:val="0"/>
        <w:overflowPunct w:val="0"/>
        <w:spacing w:before="3" w:line="276" w:lineRule="auto"/>
        <w:ind w:right="59" w:firstLine="426"/>
        <w:contextualSpacing/>
      </w:pPr>
      <w:r w:rsidRPr="00836D92">
        <w:t>Самостоятельная работа  не менее 1 часа в неделю</w:t>
      </w:r>
    </w:p>
    <w:p w14:paraId="56A79CE3" w14:textId="77777777" w:rsidR="000124FA" w:rsidRPr="00836D92" w:rsidRDefault="000124FA" w:rsidP="000124FA">
      <w:pPr>
        <w:pStyle w:val="Style4"/>
        <w:tabs>
          <w:tab w:val="left" w:pos="9781"/>
        </w:tabs>
        <w:kinsoku w:val="0"/>
        <w:overflowPunct w:val="0"/>
        <w:spacing w:before="3" w:line="360" w:lineRule="auto"/>
        <w:ind w:right="59" w:firstLine="426"/>
        <w:contextualSpacing/>
      </w:pPr>
      <w:r w:rsidRPr="00836D92">
        <w:t xml:space="preserve">Консультации 6 часов в год </w:t>
      </w:r>
    </w:p>
    <w:p w14:paraId="773A96D0" w14:textId="77777777" w:rsidR="000124FA" w:rsidRPr="00836D92" w:rsidRDefault="000124FA" w:rsidP="000124FA">
      <w:pPr>
        <w:shd w:val="clear" w:color="auto" w:fill="FFFFFF"/>
        <w:spacing w:line="480" w:lineRule="exact"/>
        <w:jc w:val="center"/>
        <w:rPr>
          <w:rFonts w:ascii="Times New Roman" w:hAnsi="Times New Roman"/>
          <w:bCs/>
          <w:i/>
          <w:color w:val="000000"/>
          <w:spacing w:val="-2"/>
          <w:sz w:val="24"/>
          <w:szCs w:val="24"/>
        </w:rPr>
      </w:pPr>
      <w:r w:rsidRPr="00836D92">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836D92" w14:paraId="49253CCB" w14:textId="77777777" w:rsidTr="00BF7B2E">
        <w:tc>
          <w:tcPr>
            <w:tcW w:w="3085" w:type="dxa"/>
          </w:tcPr>
          <w:p w14:paraId="1DB8AE6A"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Тема</w:t>
            </w:r>
          </w:p>
        </w:tc>
        <w:tc>
          <w:tcPr>
            <w:tcW w:w="1600" w:type="dxa"/>
          </w:tcPr>
          <w:p w14:paraId="5107CDEE"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i/>
                <w:color w:val="000000"/>
                <w:spacing w:val="-2"/>
                <w:sz w:val="24"/>
                <w:szCs w:val="24"/>
              </w:rPr>
              <w:t xml:space="preserve">   </w:t>
            </w:r>
            <w:r w:rsidRPr="00836D92">
              <w:rPr>
                <w:rFonts w:ascii="Times New Roman" w:hAnsi="Times New Roman"/>
                <w:bCs/>
                <w:color w:val="000000"/>
                <w:spacing w:val="-2"/>
                <w:sz w:val="24"/>
                <w:szCs w:val="24"/>
              </w:rPr>
              <w:t>Теория</w:t>
            </w:r>
          </w:p>
        </w:tc>
        <w:tc>
          <w:tcPr>
            <w:tcW w:w="1802" w:type="dxa"/>
          </w:tcPr>
          <w:p w14:paraId="337410DB"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Практика</w:t>
            </w:r>
          </w:p>
        </w:tc>
        <w:tc>
          <w:tcPr>
            <w:tcW w:w="1559" w:type="dxa"/>
          </w:tcPr>
          <w:p w14:paraId="06B782E5"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Всего</w:t>
            </w:r>
          </w:p>
        </w:tc>
      </w:tr>
      <w:tr w:rsidR="000124FA" w:rsidRPr="00836D92" w14:paraId="601A04A7" w14:textId="77777777" w:rsidTr="00BF7B2E">
        <w:tc>
          <w:tcPr>
            <w:tcW w:w="3085" w:type="dxa"/>
          </w:tcPr>
          <w:p w14:paraId="349A1B07"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t>Подбор  репертуара</w:t>
            </w:r>
          </w:p>
        </w:tc>
        <w:tc>
          <w:tcPr>
            <w:tcW w:w="1600" w:type="dxa"/>
          </w:tcPr>
          <w:p w14:paraId="170BA8DF"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802" w:type="dxa"/>
          </w:tcPr>
          <w:p w14:paraId="355A37DF"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559" w:type="dxa"/>
          </w:tcPr>
          <w:p w14:paraId="611E3D14"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55EA9EE5" w14:textId="77777777" w:rsidTr="00BF7B2E">
        <w:trPr>
          <w:trHeight w:val="625"/>
        </w:trPr>
        <w:tc>
          <w:tcPr>
            <w:tcW w:w="3085" w:type="dxa"/>
          </w:tcPr>
          <w:p w14:paraId="61315315" w14:textId="77777777" w:rsidR="000124FA" w:rsidRPr="00836D92" w:rsidRDefault="000124FA" w:rsidP="00BF7B2E">
            <w:pPr>
              <w:spacing w:after="0" w:line="240" w:lineRule="auto"/>
              <w:rPr>
                <w:rFonts w:ascii="Times New Roman" w:hAnsi="Times New Roman"/>
                <w:bCs/>
                <w:color w:val="000000"/>
                <w:spacing w:val="-2"/>
                <w:sz w:val="24"/>
                <w:szCs w:val="24"/>
              </w:rPr>
            </w:pPr>
            <w:r w:rsidRPr="00836D92">
              <w:rPr>
                <w:rFonts w:ascii="Times New Roman" w:hAnsi="Times New Roman"/>
                <w:bCs/>
                <w:color w:val="000000"/>
                <w:spacing w:val="-2"/>
                <w:sz w:val="24"/>
                <w:szCs w:val="24"/>
              </w:rPr>
              <w:t>Разбор  нотных  партий</w:t>
            </w:r>
          </w:p>
        </w:tc>
        <w:tc>
          <w:tcPr>
            <w:tcW w:w="1600" w:type="dxa"/>
          </w:tcPr>
          <w:p w14:paraId="3C4D335B" w14:textId="77777777" w:rsidR="000124FA" w:rsidRPr="00836D92" w:rsidRDefault="000124FA" w:rsidP="00BF7B2E">
            <w:pPr>
              <w:spacing w:line="480" w:lineRule="exact"/>
              <w:jc w:val="center"/>
              <w:rPr>
                <w:rFonts w:ascii="Times New Roman" w:hAnsi="Times New Roman"/>
                <w:bCs/>
                <w:i/>
                <w:color w:val="000000"/>
                <w:spacing w:val="-2"/>
                <w:sz w:val="24"/>
                <w:szCs w:val="24"/>
              </w:rPr>
            </w:pPr>
            <w:r w:rsidRPr="00836D92">
              <w:rPr>
                <w:rFonts w:ascii="Times New Roman" w:hAnsi="Times New Roman"/>
                <w:bCs/>
                <w:color w:val="000000"/>
                <w:spacing w:val="-2"/>
                <w:sz w:val="24"/>
                <w:szCs w:val="24"/>
              </w:rPr>
              <w:t>1</w:t>
            </w:r>
          </w:p>
        </w:tc>
        <w:tc>
          <w:tcPr>
            <w:tcW w:w="1802" w:type="dxa"/>
          </w:tcPr>
          <w:p w14:paraId="78B80505"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5</w:t>
            </w:r>
          </w:p>
        </w:tc>
        <w:tc>
          <w:tcPr>
            <w:tcW w:w="1559" w:type="dxa"/>
          </w:tcPr>
          <w:p w14:paraId="46A57E49"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6</w:t>
            </w:r>
          </w:p>
        </w:tc>
      </w:tr>
      <w:tr w:rsidR="000124FA" w:rsidRPr="00836D92" w14:paraId="018DDE08" w14:textId="77777777" w:rsidTr="00BF7B2E">
        <w:tc>
          <w:tcPr>
            <w:tcW w:w="3085" w:type="dxa"/>
          </w:tcPr>
          <w:p w14:paraId="24DE9202"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Чтение с листа</w:t>
            </w:r>
          </w:p>
        </w:tc>
        <w:tc>
          <w:tcPr>
            <w:tcW w:w="1600" w:type="dxa"/>
          </w:tcPr>
          <w:p w14:paraId="09940FE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802" w:type="dxa"/>
          </w:tcPr>
          <w:p w14:paraId="1032B4BD"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559" w:type="dxa"/>
          </w:tcPr>
          <w:p w14:paraId="044C6365"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0A8ED339" w14:textId="77777777" w:rsidTr="00BF7B2E">
        <w:tc>
          <w:tcPr>
            <w:tcW w:w="3085" w:type="dxa"/>
          </w:tcPr>
          <w:p w14:paraId="3A8B7F32" w14:textId="77777777" w:rsidR="000124FA" w:rsidRPr="00836D92" w:rsidRDefault="000124FA" w:rsidP="00BF7B2E">
            <w:pPr>
              <w:spacing w:after="0"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Изучение пьес различных</w:t>
            </w:r>
          </w:p>
          <w:p w14:paraId="149B740A"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t>жанров</w:t>
            </w:r>
          </w:p>
        </w:tc>
        <w:tc>
          <w:tcPr>
            <w:tcW w:w="1600" w:type="dxa"/>
          </w:tcPr>
          <w:p w14:paraId="2ABF5E8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802" w:type="dxa"/>
          </w:tcPr>
          <w:p w14:paraId="0A9A320B"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19</w:t>
            </w:r>
          </w:p>
        </w:tc>
        <w:tc>
          <w:tcPr>
            <w:tcW w:w="1559" w:type="dxa"/>
          </w:tcPr>
          <w:p w14:paraId="587E9108"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21</w:t>
            </w:r>
          </w:p>
        </w:tc>
      </w:tr>
      <w:tr w:rsidR="000124FA" w:rsidRPr="00836D92" w14:paraId="5A890B18" w14:textId="77777777" w:rsidTr="00BF7B2E">
        <w:tc>
          <w:tcPr>
            <w:tcW w:w="3085" w:type="dxa"/>
          </w:tcPr>
          <w:p w14:paraId="2449FA17"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lastRenderedPageBreak/>
              <w:t>Концертные выступления и подготовка к ним.</w:t>
            </w:r>
          </w:p>
        </w:tc>
        <w:tc>
          <w:tcPr>
            <w:tcW w:w="1600" w:type="dxa"/>
          </w:tcPr>
          <w:p w14:paraId="450C09AA"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802" w:type="dxa"/>
          </w:tcPr>
          <w:p w14:paraId="79DB9945"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559" w:type="dxa"/>
          </w:tcPr>
          <w:p w14:paraId="7893D616"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5D1F178A" w14:textId="77777777" w:rsidTr="00BF7B2E">
        <w:tc>
          <w:tcPr>
            <w:tcW w:w="3085" w:type="dxa"/>
          </w:tcPr>
          <w:p w14:paraId="567B705C"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Итого</w:t>
            </w:r>
          </w:p>
        </w:tc>
        <w:tc>
          <w:tcPr>
            <w:tcW w:w="1600" w:type="dxa"/>
          </w:tcPr>
          <w:p w14:paraId="58924EB0"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5</w:t>
            </w:r>
          </w:p>
        </w:tc>
        <w:tc>
          <w:tcPr>
            <w:tcW w:w="1802" w:type="dxa"/>
          </w:tcPr>
          <w:p w14:paraId="7FE1AAE6"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28</w:t>
            </w:r>
          </w:p>
        </w:tc>
        <w:tc>
          <w:tcPr>
            <w:tcW w:w="1559" w:type="dxa"/>
          </w:tcPr>
          <w:p w14:paraId="0F66282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33</w:t>
            </w:r>
          </w:p>
        </w:tc>
      </w:tr>
    </w:tbl>
    <w:p w14:paraId="0CD6EBE4" w14:textId="77777777" w:rsidR="000124FA" w:rsidRPr="00836D92" w:rsidRDefault="000124FA" w:rsidP="000124FA">
      <w:pPr>
        <w:shd w:val="clear" w:color="auto" w:fill="FFFFFF"/>
        <w:spacing w:line="480" w:lineRule="exact"/>
        <w:jc w:val="center"/>
        <w:rPr>
          <w:rFonts w:ascii="Times New Roman" w:hAnsi="Times New Roman"/>
          <w:b/>
          <w:bCs/>
          <w:color w:val="000000"/>
          <w:spacing w:val="-1"/>
          <w:sz w:val="24"/>
          <w:szCs w:val="24"/>
        </w:rPr>
      </w:pPr>
    </w:p>
    <w:p w14:paraId="2C244CBE" w14:textId="77777777" w:rsidR="000124FA" w:rsidRPr="00836D92" w:rsidRDefault="000124FA" w:rsidP="000124FA">
      <w:pPr>
        <w:shd w:val="clear" w:color="auto" w:fill="FFFFFF"/>
        <w:spacing w:line="480" w:lineRule="exact"/>
        <w:jc w:val="center"/>
        <w:rPr>
          <w:sz w:val="24"/>
          <w:szCs w:val="24"/>
        </w:rPr>
      </w:pPr>
    </w:p>
    <w:p w14:paraId="23B4DB4E" w14:textId="77777777" w:rsidR="00836D92" w:rsidRDefault="000124FA" w:rsidP="00836D92">
      <w:pPr>
        <w:shd w:val="clear" w:color="auto" w:fill="FFFFFF"/>
        <w:spacing w:after="0"/>
        <w:ind w:firstLine="709"/>
        <w:rPr>
          <w:rFonts w:ascii="Times New Roman" w:hAnsi="Times New Roman"/>
          <w:color w:val="000000"/>
          <w:spacing w:val="1"/>
          <w:sz w:val="24"/>
          <w:szCs w:val="24"/>
        </w:rPr>
      </w:pPr>
      <w:r w:rsidRPr="00836D92">
        <w:rPr>
          <w:rFonts w:ascii="Times New Roman" w:hAnsi="Times New Roman"/>
          <w:color w:val="000000"/>
          <w:spacing w:val="1"/>
          <w:sz w:val="24"/>
          <w:szCs w:val="24"/>
        </w:rPr>
        <w:t>В течение года  обучающиеся  должны сыграть 5 пьес:</w:t>
      </w:r>
    </w:p>
    <w:p w14:paraId="0EF1EB59" w14:textId="77777777" w:rsidR="00836D92" w:rsidRDefault="000124FA" w:rsidP="00836D92">
      <w:pPr>
        <w:shd w:val="clear" w:color="auto" w:fill="FFFFFF"/>
        <w:spacing w:after="0"/>
        <w:ind w:firstLine="709"/>
        <w:rPr>
          <w:rFonts w:ascii="Times New Roman" w:hAnsi="Times New Roman"/>
          <w:color w:val="000000"/>
          <w:spacing w:val="1"/>
          <w:sz w:val="24"/>
          <w:szCs w:val="24"/>
        </w:rPr>
      </w:pPr>
      <w:r w:rsidRPr="00836D92">
        <w:rPr>
          <w:rFonts w:ascii="Times New Roman" w:hAnsi="Times New Roman"/>
          <w:i/>
          <w:iCs/>
          <w:sz w:val="24"/>
          <w:szCs w:val="24"/>
        </w:rPr>
        <w:t>Задачи:</w:t>
      </w:r>
    </w:p>
    <w:p w14:paraId="0856E56F" w14:textId="77777777" w:rsidR="00836D92" w:rsidRPr="00836D92" w:rsidRDefault="000124FA" w:rsidP="007932AD">
      <w:pPr>
        <w:pStyle w:val="a3"/>
        <w:numPr>
          <w:ilvl w:val="0"/>
          <w:numId w:val="190"/>
        </w:numPr>
        <w:shd w:val="clear" w:color="auto" w:fill="FFFFFF"/>
        <w:spacing w:after="0"/>
        <w:ind w:left="709" w:hanging="283"/>
        <w:rPr>
          <w:rFonts w:ascii="Times New Roman" w:hAnsi="Times New Roman"/>
          <w:color w:val="000000"/>
          <w:spacing w:val="1"/>
          <w:sz w:val="24"/>
          <w:szCs w:val="24"/>
        </w:rPr>
      </w:pPr>
      <w:r w:rsidRPr="00836D92">
        <w:rPr>
          <w:rFonts w:ascii="Times New Roman" w:hAnsi="Times New Roman"/>
          <w:sz w:val="24"/>
          <w:szCs w:val="24"/>
        </w:rPr>
        <w:t>Продолжение работы над произведениями различных жанров: полифония, обработки народных песен и танцев, популярные мелодии, эстрадные пьесы.</w:t>
      </w:r>
    </w:p>
    <w:p w14:paraId="34C20B64" w14:textId="53E16119" w:rsidR="000124FA" w:rsidRPr="00836D92" w:rsidRDefault="000124FA" w:rsidP="007932AD">
      <w:pPr>
        <w:pStyle w:val="a3"/>
        <w:numPr>
          <w:ilvl w:val="0"/>
          <w:numId w:val="190"/>
        </w:numPr>
        <w:shd w:val="clear" w:color="auto" w:fill="FFFFFF"/>
        <w:spacing w:after="0"/>
        <w:ind w:left="709" w:hanging="283"/>
        <w:rPr>
          <w:rFonts w:ascii="Times New Roman" w:hAnsi="Times New Roman"/>
          <w:color w:val="000000"/>
          <w:spacing w:val="1"/>
          <w:sz w:val="24"/>
          <w:szCs w:val="24"/>
        </w:rPr>
      </w:pPr>
      <w:r w:rsidRPr="00836D92">
        <w:rPr>
          <w:rFonts w:ascii="Times New Roman" w:hAnsi="Times New Roman"/>
          <w:sz w:val="24"/>
          <w:szCs w:val="24"/>
        </w:rPr>
        <w:t>Продолжение работы над задачами, поставленными в 4 классе.</w:t>
      </w:r>
    </w:p>
    <w:p w14:paraId="133BD4F2" w14:textId="77777777" w:rsidR="000124FA" w:rsidRPr="00836D92" w:rsidRDefault="000124FA" w:rsidP="00836D92">
      <w:pPr>
        <w:spacing w:before="100" w:beforeAutospacing="1"/>
        <w:ind w:left="720"/>
        <w:jc w:val="both"/>
        <w:rPr>
          <w:rFonts w:ascii="Times New Roman" w:hAnsi="Times New Roman"/>
          <w:sz w:val="24"/>
          <w:szCs w:val="24"/>
        </w:rPr>
      </w:pPr>
      <w:r w:rsidRPr="00836D92">
        <w:rPr>
          <w:rFonts w:ascii="Times New Roman" w:hAnsi="Times New Roman"/>
          <w:i/>
          <w:iCs/>
          <w:color w:val="000000"/>
          <w:spacing w:val="7"/>
          <w:sz w:val="24"/>
          <w:szCs w:val="24"/>
        </w:rPr>
        <w:t>Примерный   перечень   музыкальных   произведений,   рекомендуемых   для</w:t>
      </w:r>
      <w:r w:rsidRPr="00836D92">
        <w:rPr>
          <w:rFonts w:ascii="Times New Roman" w:hAnsi="Times New Roman"/>
          <w:sz w:val="24"/>
          <w:szCs w:val="24"/>
        </w:rPr>
        <w:t xml:space="preserve">  </w:t>
      </w:r>
      <w:r w:rsidRPr="00836D92">
        <w:rPr>
          <w:rFonts w:ascii="Times New Roman" w:hAnsi="Times New Roman"/>
          <w:i/>
          <w:iCs/>
          <w:color w:val="000000"/>
          <w:spacing w:val="9"/>
          <w:sz w:val="24"/>
          <w:szCs w:val="24"/>
        </w:rPr>
        <w:t>исполнения</w:t>
      </w:r>
    </w:p>
    <w:p w14:paraId="796504AD" w14:textId="77777777" w:rsidR="000124FA" w:rsidRPr="00836D92" w:rsidRDefault="000124FA" w:rsidP="00836D92">
      <w:pPr>
        <w:shd w:val="clear" w:color="auto" w:fill="FFFFFF"/>
        <w:spacing w:after="0"/>
        <w:jc w:val="center"/>
        <w:rPr>
          <w:rFonts w:ascii="Times New Roman" w:hAnsi="Times New Roman"/>
          <w:b/>
          <w:bCs/>
          <w:color w:val="000000"/>
          <w:spacing w:val="4"/>
          <w:sz w:val="24"/>
          <w:szCs w:val="24"/>
        </w:rPr>
      </w:pPr>
      <w:r w:rsidRPr="00836D92">
        <w:rPr>
          <w:rFonts w:ascii="Times New Roman" w:hAnsi="Times New Roman"/>
          <w:b/>
          <w:bCs/>
          <w:color w:val="000000"/>
          <w:spacing w:val="4"/>
          <w:sz w:val="24"/>
          <w:szCs w:val="24"/>
        </w:rPr>
        <w:t>Пьесы для дуэта баянов, аккордеонов:</w:t>
      </w:r>
    </w:p>
    <w:p w14:paraId="33716CF7" w14:textId="77777777" w:rsidR="000124FA" w:rsidRPr="00836D92" w:rsidRDefault="000124FA" w:rsidP="00836D92">
      <w:pPr>
        <w:spacing w:after="0"/>
        <w:jc w:val="center"/>
        <w:rPr>
          <w:rFonts w:ascii="Times New Roman" w:hAnsi="Times New Roman"/>
          <w:color w:val="000000"/>
          <w:spacing w:val="1"/>
          <w:sz w:val="24"/>
          <w:szCs w:val="24"/>
        </w:rPr>
      </w:pPr>
    </w:p>
    <w:p w14:paraId="216E0CFC"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«Эстонская полька»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Лихачёва  Ю.</w:t>
      </w:r>
    </w:p>
    <w:p w14:paraId="15F4DD71"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Баснер В. «С чего начинается Родина»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xml:space="preserve">. Шарова  О. </w:t>
      </w:r>
    </w:p>
    <w:p w14:paraId="6DDFECDF"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Штраус И. «Персидский марш»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Рубинштейна  С.</w:t>
      </w:r>
    </w:p>
    <w:p w14:paraId="428F2963"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«Карело-финская полька». Обр. </w:t>
      </w:r>
      <w:proofErr w:type="spellStart"/>
      <w:r w:rsidRPr="00836D92">
        <w:rPr>
          <w:rFonts w:ascii="Times New Roman" w:eastAsia="Times New Roman" w:hAnsi="Times New Roman"/>
          <w:sz w:val="24"/>
          <w:szCs w:val="24"/>
          <w:lang w:eastAsia="ru-RU"/>
        </w:rPr>
        <w:t>Дулёва</w:t>
      </w:r>
      <w:proofErr w:type="spellEnd"/>
      <w:r w:rsidRPr="00836D92">
        <w:rPr>
          <w:rFonts w:ascii="Times New Roman" w:eastAsia="Times New Roman" w:hAnsi="Times New Roman"/>
          <w:sz w:val="24"/>
          <w:szCs w:val="24"/>
          <w:lang w:eastAsia="ru-RU"/>
        </w:rPr>
        <w:t xml:space="preserve"> В.</w:t>
      </w:r>
    </w:p>
    <w:p w14:paraId="093396E8"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Фоменко Ф. «Игривый котёнок»</w:t>
      </w:r>
    </w:p>
    <w:p w14:paraId="1B30F0E4"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Аверкин А. «Полька»</w:t>
      </w:r>
    </w:p>
    <w:p w14:paraId="3F960D8E"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Косенко  </w:t>
      </w:r>
      <w:proofErr w:type="spellStart"/>
      <w:r w:rsidRPr="00836D92">
        <w:rPr>
          <w:rFonts w:ascii="Times New Roman" w:eastAsia="Times New Roman" w:hAnsi="Times New Roman"/>
          <w:sz w:val="24"/>
          <w:szCs w:val="24"/>
          <w:lang w:eastAsia="ru-RU"/>
        </w:rPr>
        <w:t>В.«Дождик</w:t>
      </w:r>
      <w:proofErr w:type="spellEnd"/>
      <w:r w:rsidRPr="00836D92">
        <w:rPr>
          <w:rFonts w:ascii="Times New Roman" w:eastAsia="Times New Roman" w:hAnsi="Times New Roman"/>
          <w:sz w:val="24"/>
          <w:szCs w:val="24"/>
          <w:lang w:eastAsia="ru-RU"/>
        </w:rPr>
        <w:t>»</w:t>
      </w:r>
    </w:p>
    <w:p w14:paraId="7A92D94C"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Новиков </w:t>
      </w:r>
      <w:proofErr w:type="spellStart"/>
      <w:r w:rsidRPr="00836D92">
        <w:rPr>
          <w:rFonts w:ascii="Times New Roman" w:eastAsia="Times New Roman" w:hAnsi="Times New Roman"/>
          <w:sz w:val="24"/>
          <w:szCs w:val="24"/>
          <w:lang w:eastAsia="ru-RU"/>
        </w:rPr>
        <w:t>А.«Смуглянка</w:t>
      </w:r>
      <w:proofErr w:type="spellEnd"/>
      <w:r w:rsidRPr="00836D92">
        <w:rPr>
          <w:rFonts w:ascii="Times New Roman" w:eastAsia="Times New Roman" w:hAnsi="Times New Roman"/>
          <w:sz w:val="24"/>
          <w:szCs w:val="24"/>
          <w:lang w:eastAsia="ru-RU"/>
        </w:rPr>
        <w:t>»</w:t>
      </w:r>
    </w:p>
    <w:p w14:paraId="6EA73B35" w14:textId="77777777" w:rsidR="000124FA" w:rsidRPr="00836D92" w:rsidRDefault="000124FA" w:rsidP="006B32CF">
      <w:pPr>
        <w:numPr>
          <w:ilvl w:val="0"/>
          <w:numId w:val="108"/>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Бах </w:t>
      </w:r>
      <w:proofErr w:type="spellStart"/>
      <w:r w:rsidRPr="00836D92">
        <w:rPr>
          <w:rFonts w:ascii="Times New Roman" w:eastAsia="Times New Roman" w:hAnsi="Times New Roman"/>
          <w:sz w:val="24"/>
          <w:szCs w:val="24"/>
          <w:lang w:eastAsia="ru-RU"/>
        </w:rPr>
        <w:t>И.С.«Двухголосные</w:t>
      </w:r>
      <w:proofErr w:type="spellEnd"/>
      <w:r w:rsidRPr="00836D92">
        <w:rPr>
          <w:rFonts w:ascii="Times New Roman" w:eastAsia="Times New Roman" w:hAnsi="Times New Roman"/>
          <w:sz w:val="24"/>
          <w:szCs w:val="24"/>
          <w:lang w:eastAsia="ru-RU"/>
        </w:rPr>
        <w:t xml:space="preserve"> инвенции»</w:t>
      </w:r>
    </w:p>
    <w:p w14:paraId="2097512C"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Г.  Беляев «Интермеццо», «Полька-рондо»</w:t>
      </w:r>
    </w:p>
    <w:p w14:paraId="6811D4A2"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 xml:space="preserve">В. Масленников «Переборы по </w:t>
      </w:r>
      <w:proofErr w:type="spellStart"/>
      <w:r w:rsidRPr="00836D92">
        <w:rPr>
          <w:rFonts w:ascii="Times New Roman" w:hAnsi="Times New Roman"/>
          <w:sz w:val="24"/>
          <w:szCs w:val="24"/>
        </w:rPr>
        <w:t>саратовски</w:t>
      </w:r>
      <w:proofErr w:type="spellEnd"/>
      <w:r w:rsidRPr="00836D92">
        <w:rPr>
          <w:rFonts w:ascii="Times New Roman" w:hAnsi="Times New Roman"/>
          <w:sz w:val="24"/>
          <w:szCs w:val="24"/>
        </w:rPr>
        <w:t>»</w:t>
      </w:r>
    </w:p>
    <w:p w14:paraId="0F1727EA"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 xml:space="preserve">А. </w:t>
      </w:r>
      <w:proofErr w:type="spellStart"/>
      <w:r w:rsidRPr="00836D92">
        <w:rPr>
          <w:rFonts w:ascii="Times New Roman" w:hAnsi="Times New Roman"/>
          <w:sz w:val="24"/>
          <w:szCs w:val="24"/>
        </w:rPr>
        <w:t>Ноздрачев</w:t>
      </w:r>
      <w:proofErr w:type="spellEnd"/>
      <w:r w:rsidRPr="00836D92">
        <w:rPr>
          <w:rFonts w:ascii="Times New Roman" w:hAnsi="Times New Roman"/>
          <w:sz w:val="24"/>
          <w:szCs w:val="24"/>
        </w:rPr>
        <w:t xml:space="preserve"> «Полька-</w:t>
      </w:r>
      <w:proofErr w:type="spellStart"/>
      <w:r w:rsidRPr="00836D92">
        <w:rPr>
          <w:rFonts w:ascii="Times New Roman" w:hAnsi="Times New Roman"/>
          <w:sz w:val="24"/>
          <w:szCs w:val="24"/>
        </w:rPr>
        <w:t>ректайм</w:t>
      </w:r>
      <w:proofErr w:type="spellEnd"/>
      <w:r w:rsidRPr="00836D92">
        <w:rPr>
          <w:rFonts w:ascii="Times New Roman" w:hAnsi="Times New Roman"/>
          <w:sz w:val="24"/>
          <w:szCs w:val="24"/>
        </w:rPr>
        <w:t>»</w:t>
      </w:r>
    </w:p>
    <w:p w14:paraId="0663066A"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В. Беляев (обр.) транскрипция В. Ушакова «Енька» финский народный танец</w:t>
      </w:r>
    </w:p>
    <w:p w14:paraId="1FF9D226"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М. Лихачев «Комар»</w:t>
      </w:r>
    </w:p>
    <w:p w14:paraId="4DFFB3C7" w14:textId="77777777" w:rsidR="000124FA" w:rsidRPr="00836D92" w:rsidRDefault="000124FA" w:rsidP="006B32CF">
      <w:pPr>
        <w:numPr>
          <w:ilvl w:val="0"/>
          <w:numId w:val="108"/>
        </w:numPr>
        <w:spacing w:after="0"/>
        <w:jc w:val="both"/>
        <w:rPr>
          <w:rFonts w:ascii="Times New Roman" w:hAnsi="Times New Roman"/>
          <w:sz w:val="24"/>
          <w:szCs w:val="24"/>
        </w:rPr>
      </w:pPr>
      <w:r w:rsidRPr="00836D92">
        <w:rPr>
          <w:rFonts w:ascii="Times New Roman" w:hAnsi="Times New Roman"/>
          <w:sz w:val="24"/>
          <w:szCs w:val="24"/>
        </w:rPr>
        <w:t xml:space="preserve">М. </w:t>
      </w:r>
      <w:proofErr w:type="spellStart"/>
      <w:r w:rsidRPr="00836D92">
        <w:rPr>
          <w:rFonts w:ascii="Times New Roman" w:hAnsi="Times New Roman"/>
          <w:sz w:val="24"/>
          <w:szCs w:val="24"/>
        </w:rPr>
        <w:t>Пегюри</w:t>
      </w:r>
      <w:proofErr w:type="spellEnd"/>
      <w:r w:rsidRPr="00836D92">
        <w:rPr>
          <w:rFonts w:ascii="Times New Roman" w:hAnsi="Times New Roman"/>
          <w:sz w:val="24"/>
          <w:szCs w:val="24"/>
        </w:rPr>
        <w:t xml:space="preserve">- Ж. </w:t>
      </w:r>
      <w:proofErr w:type="spellStart"/>
      <w:r w:rsidRPr="00836D92">
        <w:rPr>
          <w:rFonts w:ascii="Times New Roman" w:hAnsi="Times New Roman"/>
          <w:sz w:val="24"/>
          <w:szCs w:val="24"/>
        </w:rPr>
        <w:t>Пейронен</w:t>
      </w:r>
      <w:proofErr w:type="spellEnd"/>
      <w:r w:rsidRPr="00836D92">
        <w:rPr>
          <w:rFonts w:ascii="Times New Roman" w:hAnsi="Times New Roman"/>
          <w:sz w:val="24"/>
          <w:szCs w:val="24"/>
        </w:rPr>
        <w:t>, обработка С. Лихачева</w:t>
      </w:r>
    </w:p>
    <w:p w14:paraId="65A0A711" w14:textId="77777777" w:rsidR="000124FA" w:rsidRPr="00836D92" w:rsidRDefault="000124FA" w:rsidP="006B32CF">
      <w:pPr>
        <w:numPr>
          <w:ilvl w:val="0"/>
          <w:numId w:val="108"/>
        </w:numPr>
        <w:jc w:val="both"/>
        <w:rPr>
          <w:rFonts w:ascii="Times New Roman" w:hAnsi="Times New Roman"/>
          <w:sz w:val="24"/>
          <w:szCs w:val="24"/>
        </w:rPr>
      </w:pPr>
      <w:r w:rsidRPr="00836D92">
        <w:rPr>
          <w:rFonts w:ascii="Times New Roman" w:hAnsi="Times New Roman"/>
          <w:sz w:val="24"/>
          <w:szCs w:val="24"/>
        </w:rPr>
        <w:t>«Полька-фантазия»</w:t>
      </w:r>
    </w:p>
    <w:p w14:paraId="5F3625D8" w14:textId="4DED4820" w:rsidR="000124FA" w:rsidRPr="00836D92" w:rsidRDefault="000124FA" w:rsidP="00836D92">
      <w:pPr>
        <w:shd w:val="clear" w:color="auto" w:fill="FFFFFF"/>
        <w:jc w:val="center"/>
        <w:rPr>
          <w:rFonts w:ascii="Times New Roman" w:hAnsi="Times New Roman"/>
          <w:b/>
          <w:bCs/>
          <w:color w:val="000000"/>
          <w:spacing w:val="4"/>
          <w:sz w:val="24"/>
          <w:szCs w:val="24"/>
        </w:rPr>
      </w:pPr>
      <w:r w:rsidRPr="00836D92">
        <w:rPr>
          <w:rFonts w:ascii="Times New Roman" w:hAnsi="Times New Roman"/>
          <w:b/>
          <w:bCs/>
          <w:color w:val="000000"/>
          <w:spacing w:val="3"/>
          <w:sz w:val="24"/>
          <w:szCs w:val="24"/>
        </w:rPr>
        <w:t xml:space="preserve">Пьесы для трио </w:t>
      </w:r>
      <w:r w:rsidRPr="00836D92">
        <w:rPr>
          <w:rFonts w:ascii="Times New Roman" w:hAnsi="Times New Roman"/>
          <w:b/>
          <w:bCs/>
          <w:color w:val="000000"/>
          <w:spacing w:val="4"/>
          <w:sz w:val="24"/>
          <w:szCs w:val="24"/>
        </w:rPr>
        <w:t>баянов, аккордеонов:</w:t>
      </w:r>
    </w:p>
    <w:p w14:paraId="3B56B42C" w14:textId="77777777" w:rsidR="000124FA" w:rsidRPr="00836D92" w:rsidRDefault="000124FA" w:rsidP="006B32CF">
      <w:pPr>
        <w:numPr>
          <w:ilvl w:val="0"/>
          <w:numId w:val="109"/>
        </w:numPr>
        <w:spacing w:after="0"/>
        <w:rPr>
          <w:rFonts w:ascii="Times New Roman" w:eastAsia="Times New Roman" w:hAnsi="Times New Roman"/>
          <w:b/>
          <w:sz w:val="24"/>
          <w:szCs w:val="24"/>
          <w:lang w:eastAsia="ru-RU"/>
        </w:rPr>
      </w:pPr>
      <w:r w:rsidRPr="00836D92">
        <w:rPr>
          <w:rFonts w:ascii="Times New Roman" w:eastAsia="Times New Roman" w:hAnsi="Times New Roman"/>
          <w:sz w:val="24"/>
          <w:szCs w:val="24"/>
          <w:lang w:eastAsia="ru-RU"/>
        </w:rPr>
        <w:t xml:space="preserve">Дунаевский  И. «Песня о капитане» - из к/ф «Дети Капитана Гранта»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xml:space="preserve">. </w:t>
      </w:r>
      <w:proofErr w:type="spellStart"/>
      <w:r w:rsidRPr="00836D92">
        <w:rPr>
          <w:rFonts w:ascii="Times New Roman" w:eastAsia="Times New Roman" w:hAnsi="Times New Roman"/>
          <w:sz w:val="24"/>
          <w:szCs w:val="24"/>
          <w:lang w:eastAsia="ru-RU"/>
        </w:rPr>
        <w:t>Сударикова</w:t>
      </w:r>
      <w:proofErr w:type="spellEnd"/>
      <w:r w:rsidRPr="00836D92">
        <w:rPr>
          <w:rFonts w:ascii="Times New Roman" w:eastAsia="Times New Roman" w:hAnsi="Times New Roman"/>
          <w:sz w:val="24"/>
          <w:szCs w:val="24"/>
          <w:lang w:eastAsia="ru-RU"/>
        </w:rPr>
        <w:t xml:space="preserve">  А.</w:t>
      </w:r>
    </w:p>
    <w:p w14:paraId="084ADA9F" w14:textId="77777777" w:rsidR="000124FA" w:rsidRPr="00836D92" w:rsidRDefault="000124FA" w:rsidP="006B32CF">
      <w:pPr>
        <w:numPr>
          <w:ilvl w:val="0"/>
          <w:numId w:val="109"/>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Бах И.С. «Сарабанда» а-</w:t>
      </w:r>
      <w:r w:rsidRPr="00836D92">
        <w:rPr>
          <w:rFonts w:ascii="Times New Roman" w:eastAsia="Times New Roman" w:hAnsi="Times New Roman"/>
          <w:sz w:val="24"/>
          <w:szCs w:val="24"/>
          <w:lang w:val="en-US" w:eastAsia="ru-RU"/>
        </w:rPr>
        <w:t>moll</w:t>
      </w:r>
      <w:r w:rsidRPr="00836D92">
        <w:rPr>
          <w:rFonts w:ascii="Times New Roman" w:eastAsia="Times New Roman" w:hAnsi="Times New Roman"/>
          <w:sz w:val="24"/>
          <w:szCs w:val="24"/>
          <w:lang w:eastAsia="ru-RU"/>
        </w:rPr>
        <w:t xml:space="preserve">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xml:space="preserve">.  </w:t>
      </w:r>
      <w:proofErr w:type="spellStart"/>
      <w:r w:rsidRPr="00836D92">
        <w:rPr>
          <w:rFonts w:ascii="Times New Roman" w:eastAsia="Times New Roman" w:hAnsi="Times New Roman"/>
          <w:sz w:val="24"/>
          <w:szCs w:val="24"/>
          <w:lang w:eastAsia="ru-RU"/>
        </w:rPr>
        <w:t>Гречухиной</w:t>
      </w:r>
      <w:proofErr w:type="spellEnd"/>
      <w:r w:rsidRPr="00836D92">
        <w:rPr>
          <w:rFonts w:ascii="Times New Roman" w:eastAsia="Times New Roman" w:hAnsi="Times New Roman"/>
          <w:sz w:val="24"/>
          <w:szCs w:val="24"/>
          <w:lang w:eastAsia="ru-RU"/>
        </w:rPr>
        <w:t xml:space="preserve">  Р.</w:t>
      </w:r>
    </w:p>
    <w:p w14:paraId="3AB1C90C" w14:textId="77777777" w:rsidR="000124FA" w:rsidRPr="00836D92" w:rsidRDefault="000124FA" w:rsidP="006B32CF">
      <w:pPr>
        <w:numPr>
          <w:ilvl w:val="0"/>
          <w:numId w:val="109"/>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Бах И.С. «Органная хоральная прелюдия» </w:t>
      </w:r>
      <w:r w:rsidRPr="00836D92">
        <w:rPr>
          <w:rFonts w:ascii="Times New Roman" w:eastAsia="Times New Roman" w:hAnsi="Times New Roman"/>
          <w:sz w:val="24"/>
          <w:szCs w:val="24"/>
          <w:lang w:val="en-US" w:eastAsia="ru-RU"/>
        </w:rPr>
        <w:t>G</w:t>
      </w:r>
      <w:r w:rsidRPr="00836D92">
        <w:rPr>
          <w:rFonts w:ascii="Times New Roman" w:eastAsia="Times New Roman" w:hAnsi="Times New Roman"/>
          <w:sz w:val="24"/>
          <w:szCs w:val="24"/>
          <w:lang w:eastAsia="ru-RU"/>
        </w:rPr>
        <w:t>-</w:t>
      </w:r>
      <w:r w:rsidRPr="00836D92">
        <w:rPr>
          <w:rFonts w:ascii="Times New Roman" w:eastAsia="Times New Roman" w:hAnsi="Times New Roman"/>
          <w:sz w:val="24"/>
          <w:szCs w:val="24"/>
          <w:lang w:val="en-US" w:eastAsia="ru-RU"/>
        </w:rPr>
        <w:t>dur</w:t>
      </w:r>
      <w:r w:rsidRPr="00836D92">
        <w:rPr>
          <w:rFonts w:ascii="Times New Roman" w:eastAsia="Times New Roman" w:hAnsi="Times New Roman"/>
          <w:sz w:val="24"/>
          <w:szCs w:val="24"/>
          <w:lang w:eastAsia="ru-RU"/>
        </w:rPr>
        <w:t xml:space="preserve"> </w:t>
      </w:r>
      <w:proofErr w:type="spellStart"/>
      <w:r w:rsidRPr="00836D92">
        <w:rPr>
          <w:rFonts w:ascii="Times New Roman" w:eastAsia="Times New Roman" w:hAnsi="Times New Roman"/>
          <w:sz w:val="24"/>
          <w:szCs w:val="24"/>
          <w:lang w:eastAsia="ru-RU"/>
        </w:rPr>
        <w:t>перелож</w:t>
      </w:r>
      <w:proofErr w:type="spellEnd"/>
      <w:r w:rsidRPr="00836D92">
        <w:rPr>
          <w:rFonts w:ascii="Times New Roman" w:eastAsia="Times New Roman" w:hAnsi="Times New Roman"/>
          <w:sz w:val="24"/>
          <w:szCs w:val="24"/>
          <w:lang w:eastAsia="ru-RU"/>
        </w:rPr>
        <w:t xml:space="preserve">. </w:t>
      </w:r>
      <w:proofErr w:type="spellStart"/>
      <w:r w:rsidRPr="00836D92">
        <w:rPr>
          <w:rFonts w:ascii="Times New Roman" w:eastAsia="Times New Roman" w:hAnsi="Times New Roman"/>
          <w:sz w:val="24"/>
          <w:szCs w:val="24"/>
          <w:lang w:eastAsia="ru-RU"/>
        </w:rPr>
        <w:t>Гречухиной</w:t>
      </w:r>
      <w:proofErr w:type="spellEnd"/>
      <w:r w:rsidRPr="00836D92">
        <w:rPr>
          <w:rFonts w:ascii="Times New Roman" w:eastAsia="Times New Roman" w:hAnsi="Times New Roman"/>
          <w:sz w:val="24"/>
          <w:szCs w:val="24"/>
          <w:lang w:eastAsia="ru-RU"/>
        </w:rPr>
        <w:t xml:space="preserve"> Р.</w:t>
      </w:r>
    </w:p>
    <w:p w14:paraId="517AAF8B" w14:textId="77777777" w:rsidR="000124FA" w:rsidRPr="00836D92" w:rsidRDefault="000124FA" w:rsidP="006B32CF">
      <w:pPr>
        <w:numPr>
          <w:ilvl w:val="0"/>
          <w:numId w:val="109"/>
        </w:numPr>
        <w:spacing w:after="0"/>
        <w:rPr>
          <w:rFonts w:ascii="Times New Roman" w:eastAsia="Times New Roman" w:hAnsi="Times New Roman"/>
          <w:sz w:val="24"/>
          <w:szCs w:val="24"/>
          <w:lang w:eastAsia="ru-RU"/>
        </w:rPr>
      </w:pPr>
      <w:r w:rsidRPr="00836D92">
        <w:rPr>
          <w:rFonts w:ascii="Times New Roman" w:eastAsia="Times New Roman" w:hAnsi="Times New Roman"/>
          <w:sz w:val="24"/>
          <w:szCs w:val="24"/>
          <w:lang w:eastAsia="ru-RU"/>
        </w:rPr>
        <w:t xml:space="preserve">Мокроусов  </w:t>
      </w:r>
      <w:proofErr w:type="spellStart"/>
      <w:r w:rsidRPr="00836D92">
        <w:rPr>
          <w:rFonts w:ascii="Times New Roman" w:eastAsia="Times New Roman" w:hAnsi="Times New Roman"/>
          <w:sz w:val="24"/>
          <w:szCs w:val="24"/>
          <w:lang w:eastAsia="ru-RU"/>
        </w:rPr>
        <w:t>В.«Одинокая</w:t>
      </w:r>
      <w:proofErr w:type="spellEnd"/>
      <w:r w:rsidRPr="00836D92">
        <w:rPr>
          <w:rFonts w:ascii="Times New Roman" w:eastAsia="Times New Roman" w:hAnsi="Times New Roman"/>
          <w:sz w:val="24"/>
          <w:szCs w:val="24"/>
          <w:lang w:eastAsia="ru-RU"/>
        </w:rPr>
        <w:t xml:space="preserve"> гармонь». Обр. Маркина  В.</w:t>
      </w:r>
    </w:p>
    <w:p w14:paraId="6AAD4DB2" w14:textId="77777777" w:rsidR="000124FA" w:rsidRPr="00836D92" w:rsidRDefault="000124FA" w:rsidP="006B32CF">
      <w:pPr>
        <w:numPr>
          <w:ilvl w:val="0"/>
          <w:numId w:val="109"/>
        </w:numPr>
        <w:spacing w:after="0"/>
        <w:jc w:val="both"/>
        <w:rPr>
          <w:rFonts w:ascii="Times New Roman" w:hAnsi="Times New Roman"/>
          <w:sz w:val="24"/>
          <w:szCs w:val="24"/>
        </w:rPr>
      </w:pPr>
      <w:r w:rsidRPr="00836D92">
        <w:rPr>
          <w:rFonts w:ascii="Times New Roman" w:hAnsi="Times New Roman"/>
          <w:sz w:val="24"/>
          <w:szCs w:val="24"/>
        </w:rPr>
        <w:t xml:space="preserve">Э. Григ «Утро» из музыки к драме Г. Ибсена «Пер </w:t>
      </w:r>
      <w:proofErr w:type="spellStart"/>
      <w:r w:rsidRPr="00836D92">
        <w:rPr>
          <w:rFonts w:ascii="Times New Roman" w:hAnsi="Times New Roman"/>
          <w:sz w:val="24"/>
          <w:szCs w:val="24"/>
        </w:rPr>
        <w:t>Гюнт</w:t>
      </w:r>
      <w:proofErr w:type="spellEnd"/>
      <w:r w:rsidRPr="00836D92">
        <w:rPr>
          <w:rFonts w:ascii="Times New Roman" w:hAnsi="Times New Roman"/>
          <w:sz w:val="24"/>
          <w:szCs w:val="24"/>
        </w:rPr>
        <w:t>»</w:t>
      </w:r>
    </w:p>
    <w:p w14:paraId="158A9C94" w14:textId="77777777" w:rsidR="000124FA" w:rsidRPr="00836D92" w:rsidRDefault="000124FA" w:rsidP="006B32CF">
      <w:pPr>
        <w:numPr>
          <w:ilvl w:val="0"/>
          <w:numId w:val="109"/>
        </w:numPr>
        <w:spacing w:after="0"/>
        <w:jc w:val="both"/>
        <w:rPr>
          <w:rFonts w:ascii="Times New Roman" w:hAnsi="Times New Roman"/>
          <w:sz w:val="24"/>
          <w:szCs w:val="24"/>
        </w:rPr>
      </w:pPr>
      <w:r w:rsidRPr="00836D92">
        <w:rPr>
          <w:rFonts w:ascii="Times New Roman" w:hAnsi="Times New Roman"/>
          <w:sz w:val="24"/>
          <w:szCs w:val="24"/>
        </w:rPr>
        <w:t xml:space="preserve">Т. </w:t>
      </w:r>
      <w:proofErr w:type="spellStart"/>
      <w:r w:rsidRPr="00836D92">
        <w:rPr>
          <w:rFonts w:ascii="Times New Roman" w:hAnsi="Times New Roman"/>
          <w:sz w:val="24"/>
          <w:szCs w:val="24"/>
        </w:rPr>
        <w:t>Альбинони</w:t>
      </w:r>
      <w:proofErr w:type="spellEnd"/>
      <w:r w:rsidRPr="00836D92">
        <w:rPr>
          <w:rFonts w:ascii="Times New Roman" w:hAnsi="Times New Roman"/>
          <w:sz w:val="24"/>
          <w:szCs w:val="24"/>
        </w:rPr>
        <w:t xml:space="preserve"> «Адажио»</w:t>
      </w:r>
    </w:p>
    <w:p w14:paraId="01A5975C" w14:textId="77777777" w:rsidR="000124FA" w:rsidRPr="00836D92" w:rsidRDefault="000124FA" w:rsidP="006B32CF">
      <w:pPr>
        <w:numPr>
          <w:ilvl w:val="0"/>
          <w:numId w:val="109"/>
        </w:numPr>
        <w:spacing w:after="0"/>
        <w:jc w:val="both"/>
        <w:rPr>
          <w:rFonts w:ascii="Times New Roman" w:hAnsi="Times New Roman"/>
          <w:sz w:val="24"/>
          <w:szCs w:val="24"/>
        </w:rPr>
      </w:pPr>
      <w:r w:rsidRPr="00836D92">
        <w:rPr>
          <w:rFonts w:ascii="Times New Roman" w:hAnsi="Times New Roman"/>
          <w:sz w:val="24"/>
          <w:szCs w:val="24"/>
        </w:rPr>
        <w:t>В. Масленников (обр.) «Виновата ли я»</w:t>
      </w:r>
    </w:p>
    <w:p w14:paraId="48AC63BC" w14:textId="77777777" w:rsidR="000124FA" w:rsidRPr="00836D92" w:rsidRDefault="000124FA" w:rsidP="006B32CF">
      <w:pPr>
        <w:numPr>
          <w:ilvl w:val="0"/>
          <w:numId w:val="109"/>
        </w:numPr>
        <w:jc w:val="both"/>
        <w:rPr>
          <w:rFonts w:ascii="Times New Roman" w:hAnsi="Times New Roman"/>
          <w:sz w:val="24"/>
          <w:szCs w:val="24"/>
        </w:rPr>
      </w:pPr>
      <w:r w:rsidRPr="00836D92">
        <w:rPr>
          <w:rFonts w:ascii="Times New Roman" w:hAnsi="Times New Roman"/>
          <w:sz w:val="24"/>
          <w:szCs w:val="24"/>
        </w:rPr>
        <w:t xml:space="preserve">Л. </w:t>
      </w:r>
      <w:proofErr w:type="spellStart"/>
      <w:r w:rsidRPr="00836D92">
        <w:rPr>
          <w:rFonts w:ascii="Times New Roman" w:hAnsi="Times New Roman"/>
          <w:sz w:val="24"/>
          <w:szCs w:val="24"/>
        </w:rPr>
        <w:t>Бельман</w:t>
      </w:r>
      <w:proofErr w:type="spellEnd"/>
      <w:r w:rsidRPr="00836D92">
        <w:rPr>
          <w:rFonts w:ascii="Times New Roman" w:hAnsi="Times New Roman"/>
          <w:sz w:val="24"/>
          <w:szCs w:val="24"/>
        </w:rPr>
        <w:t xml:space="preserve"> «Молитва из готической сюиты»</w:t>
      </w:r>
    </w:p>
    <w:p w14:paraId="276792C4" w14:textId="77777777" w:rsidR="00836D92" w:rsidRDefault="00836D92" w:rsidP="000124FA">
      <w:pPr>
        <w:shd w:val="clear" w:color="auto" w:fill="FFFFFF"/>
        <w:spacing w:line="480" w:lineRule="exact"/>
        <w:jc w:val="center"/>
        <w:rPr>
          <w:rFonts w:ascii="Times New Roman" w:hAnsi="Times New Roman"/>
          <w:b/>
          <w:bCs/>
          <w:color w:val="000000"/>
          <w:spacing w:val="-1"/>
          <w:sz w:val="28"/>
          <w:szCs w:val="28"/>
        </w:rPr>
      </w:pPr>
    </w:p>
    <w:p w14:paraId="187B0FCC" w14:textId="6A5DB14C" w:rsidR="000124FA" w:rsidRPr="00836D92" w:rsidRDefault="000124FA" w:rsidP="000124FA">
      <w:pPr>
        <w:shd w:val="clear" w:color="auto" w:fill="FFFFFF"/>
        <w:spacing w:line="480" w:lineRule="exact"/>
        <w:jc w:val="center"/>
        <w:rPr>
          <w:rFonts w:ascii="Times New Roman" w:hAnsi="Times New Roman"/>
          <w:b/>
          <w:bCs/>
          <w:color w:val="000000"/>
          <w:spacing w:val="-1"/>
          <w:sz w:val="24"/>
          <w:szCs w:val="24"/>
        </w:rPr>
      </w:pPr>
      <w:r w:rsidRPr="00836D92">
        <w:rPr>
          <w:rFonts w:ascii="Times New Roman" w:hAnsi="Times New Roman"/>
          <w:b/>
          <w:bCs/>
          <w:color w:val="000000"/>
          <w:spacing w:val="-1"/>
          <w:sz w:val="24"/>
          <w:szCs w:val="24"/>
        </w:rPr>
        <w:lastRenderedPageBreak/>
        <w:t>Шестой  класс  (3 год обучения)</w:t>
      </w:r>
    </w:p>
    <w:p w14:paraId="4419C4A6" w14:textId="77777777" w:rsidR="000124FA" w:rsidRPr="00836D92" w:rsidRDefault="000124FA" w:rsidP="000124FA">
      <w:pPr>
        <w:pStyle w:val="Style4"/>
        <w:tabs>
          <w:tab w:val="left" w:pos="9781"/>
        </w:tabs>
        <w:kinsoku w:val="0"/>
        <w:overflowPunct w:val="0"/>
        <w:spacing w:before="3" w:line="276" w:lineRule="auto"/>
        <w:ind w:right="59" w:firstLine="426"/>
        <w:contextualSpacing/>
      </w:pPr>
      <w:r w:rsidRPr="00836D92">
        <w:rPr>
          <w:bCs/>
        </w:rPr>
        <w:t>Ансамбль 1</w:t>
      </w:r>
      <w:r w:rsidRPr="00836D92">
        <w:rPr>
          <w:b/>
          <w:bCs/>
        </w:rPr>
        <w:t xml:space="preserve"> </w:t>
      </w:r>
      <w:r w:rsidRPr="00836D92">
        <w:t>час в неделю</w:t>
      </w:r>
    </w:p>
    <w:p w14:paraId="2B99EF58" w14:textId="77777777" w:rsidR="000124FA" w:rsidRPr="00836D92" w:rsidRDefault="000124FA" w:rsidP="000124FA">
      <w:pPr>
        <w:pStyle w:val="Style4"/>
        <w:tabs>
          <w:tab w:val="left" w:pos="9781"/>
        </w:tabs>
        <w:kinsoku w:val="0"/>
        <w:overflowPunct w:val="0"/>
        <w:spacing w:before="3" w:line="276" w:lineRule="auto"/>
        <w:ind w:right="59" w:firstLine="426"/>
        <w:contextualSpacing/>
      </w:pPr>
      <w:r w:rsidRPr="00836D92">
        <w:t>Самостоятельная работа  не менее 1 часа в неделю</w:t>
      </w:r>
    </w:p>
    <w:p w14:paraId="4B7FD10B" w14:textId="77777777" w:rsidR="000124FA" w:rsidRPr="00836D92" w:rsidRDefault="000124FA" w:rsidP="000124FA">
      <w:pPr>
        <w:pStyle w:val="Style4"/>
        <w:tabs>
          <w:tab w:val="left" w:pos="9781"/>
        </w:tabs>
        <w:kinsoku w:val="0"/>
        <w:overflowPunct w:val="0"/>
        <w:spacing w:before="3" w:line="360" w:lineRule="auto"/>
        <w:ind w:right="59" w:firstLine="426"/>
        <w:contextualSpacing/>
      </w:pPr>
      <w:r w:rsidRPr="00836D92">
        <w:t xml:space="preserve">Консультации 6 часов в год </w:t>
      </w:r>
    </w:p>
    <w:p w14:paraId="0183772E" w14:textId="13119962" w:rsidR="000124FA" w:rsidRPr="00836D92" w:rsidRDefault="000124FA" w:rsidP="00EE59D3">
      <w:pPr>
        <w:shd w:val="clear" w:color="auto" w:fill="FFFFFF"/>
        <w:spacing w:line="480" w:lineRule="exact"/>
        <w:jc w:val="center"/>
        <w:rPr>
          <w:rFonts w:ascii="Times New Roman" w:hAnsi="Times New Roman"/>
          <w:bCs/>
          <w:i/>
          <w:color w:val="000000"/>
          <w:spacing w:val="-2"/>
          <w:sz w:val="24"/>
          <w:szCs w:val="24"/>
        </w:rPr>
      </w:pPr>
      <w:r w:rsidRPr="00836D92">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836D92" w14:paraId="3DBFFE7E" w14:textId="77777777" w:rsidTr="00BF7B2E">
        <w:tc>
          <w:tcPr>
            <w:tcW w:w="3085" w:type="dxa"/>
          </w:tcPr>
          <w:p w14:paraId="2B7FCD92"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Тема</w:t>
            </w:r>
          </w:p>
        </w:tc>
        <w:tc>
          <w:tcPr>
            <w:tcW w:w="1600" w:type="dxa"/>
          </w:tcPr>
          <w:p w14:paraId="60FE13CF"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i/>
                <w:color w:val="000000"/>
                <w:spacing w:val="-2"/>
                <w:sz w:val="24"/>
                <w:szCs w:val="24"/>
              </w:rPr>
              <w:t xml:space="preserve">   </w:t>
            </w:r>
            <w:r w:rsidRPr="00836D92">
              <w:rPr>
                <w:rFonts w:ascii="Times New Roman" w:hAnsi="Times New Roman"/>
                <w:bCs/>
                <w:color w:val="000000"/>
                <w:spacing w:val="-2"/>
                <w:sz w:val="24"/>
                <w:szCs w:val="24"/>
              </w:rPr>
              <w:t>Теория</w:t>
            </w:r>
          </w:p>
        </w:tc>
        <w:tc>
          <w:tcPr>
            <w:tcW w:w="1802" w:type="dxa"/>
          </w:tcPr>
          <w:p w14:paraId="0E4AD344"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Практика</w:t>
            </w:r>
          </w:p>
        </w:tc>
        <w:tc>
          <w:tcPr>
            <w:tcW w:w="1559" w:type="dxa"/>
          </w:tcPr>
          <w:p w14:paraId="67979870"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 xml:space="preserve">        Всего</w:t>
            </w:r>
          </w:p>
        </w:tc>
      </w:tr>
      <w:tr w:rsidR="000124FA" w:rsidRPr="00836D92" w14:paraId="7AF3DB13" w14:textId="77777777" w:rsidTr="00BF7B2E">
        <w:tc>
          <w:tcPr>
            <w:tcW w:w="3085" w:type="dxa"/>
          </w:tcPr>
          <w:p w14:paraId="099300A4"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t>Подбор  репертуара</w:t>
            </w:r>
          </w:p>
        </w:tc>
        <w:tc>
          <w:tcPr>
            <w:tcW w:w="1600" w:type="dxa"/>
          </w:tcPr>
          <w:p w14:paraId="678C5763"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802" w:type="dxa"/>
          </w:tcPr>
          <w:p w14:paraId="0E015991"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559" w:type="dxa"/>
          </w:tcPr>
          <w:p w14:paraId="64D5D90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7FC3AE3F" w14:textId="77777777" w:rsidTr="00BF7B2E">
        <w:trPr>
          <w:trHeight w:val="625"/>
        </w:trPr>
        <w:tc>
          <w:tcPr>
            <w:tcW w:w="3085" w:type="dxa"/>
          </w:tcPr>
          <w:p w14:paraId="78285991" w14:textId="77777777" w:rsidR="000124FA" w:rsidRPr="00836D92" w:rsidRDefault="000124FA" w:rsidP="00BF7B2E">
            <w:pPr>
              <w:spacing w:after="0" w:line="240" w:lineRule="auto"/>
              <w:rPr>
                <w:rFonts w:ascii="Times New Roman" w:hAnsi="Times New Roman"/>
                <w:bCs/>
                <w:color w:val="000000"/>
                <w:spacing w:val="-2"/>
                <w:sz w:val="24"/>
                <w:szCs w:val="24"/>
              </w:rPr>
            </w:pPr>
            <w:r w:rsidRPr="00836D92">
              <w:rPr>
                <w:rFonts w:ascii="Times New Roman" w:hAnsi="Times New Roman"/>
                <w:bCs/>
                <w:color w:val="000000"/>
                <w:spacing w:val="-2"/>
                <w:sz w:val="24"/>
                <w:szCs w:val="24"/>
              </w:rPr>
              <w:t>Разбор  нотных  партий</w:t>
            </w:r>
          </w:p>
        </w:tc>
        <w:tc>
          <w:tcPr>
            <w:tcW w:w="1600" w:type="dxa"/>
          </w:tcPr>
          <w:p w14:paraId="3F00FEA5" w14:textId="77777777" w:rsidR="000124FA" w:rsidRPr="00836D92" w:rsidRDefault="000124FA" w:rsidP="00BF7B2E">
            <w:pPr>
              <w:spacing w:line="480" w:lineRule="exact"/>
              <w:jc w:val="center"/>
              <w:rPr>
                <w:rFonts w:ascii="Times New Roman" w:hAnsi="Times New Roman"/>
                <w:bCs/>
                <w:i/>
                <w:color w:val="000000"/>
                <w:spacing w:val="-2"/>
                <w:sz w:val="24"/>
                <w:szCs w:val="24"/>
              </w:rPr>
            </w:pPr>
            <w:r w:rsidRPr="00836D92">
              <w:rPr>
                <w:rFonts w:ascii="Times New Roman" w:hAnsi="Times New Roman"/>
                <w:bCs/>
                <w:color w:val="000000"/>
                <w:spacing w:val="-2"/>
                <w:sz w:val="24"/>
                <w:szCs w:val="24"/>
              </w:rPr>
              <w:t>1</w:t>
            </w:r>
          </w:p>
        </w:tc>
        <w:tc>
          <w:tcPr>
            <w:tcW w:w="1802" w:type="dxa"/>
          </w:tcPr>
          <w:p w14:paraId="2435DA3B"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5</w:t>
            </w:r>
          </w:p>
        </w:tc>
        <w:tc>
          <w:tcPr>
            <w:tcW w:w="1559" w:type="dxa"/>
          </w:tcPr>
          <w:p w14:paraId="4101DE8D"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6</w:t>
            </w:r>
          </w:p>
        </w:tc>
      </w:tr>
      <w:tr w:rsidR="000124FA" w:rsidRPr="00836D92" w14:paraId="258670D5" w14:textId="77777777" w:rsidTr="00BF7B2E">
        <w:tc>
          <w:tcPr>
            <w:tcW w:w="3085" w:type="dxa"/>
          </w:tcPr>
          <w:p w14:paraId="11009DBA"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Чтение с листа</w:t>
            </w:r>
          </w:p>
        </w:tc>
        <w:tc>
          <w:tcPr>
            <w:tcW w:w="1600" w:type="dxa"/>
          </w:tcPr>
          <w:p w14:paraId="5FAF9F5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802" w:type="dxa"/>
          </w:tcPr>
          <w:p w14:paraId="6F80C457"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559" w:type="dxa"/>
          </w:tcPr>
          <w:p w14:paraId="39F9217C"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39E76B7B" w14:textId="77777777" w:rsidTr="00BF7B2E">
        <w:tc>
          <w:tcPr>
            <w:tcW w:w="3085" w:type="dxa"/>
          </w:tcPr>
          <w:p w14:paraId="31A36C9A" w14:textId="77777777" w:rsidR="000124FA" w:rsidRPr="00836D92" w:rsidRDefault="000124FA" w:rsidP="00BF7B2E">
            <w:pPr>
              <w:spacing w:after="0"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Изучение пьес различных</w:t>
            </w:r>
          </w:p>
          <w:p w14:paraId="658A25E3"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t>жанров</w:t>
            </w:r>
          </w:p>
        </w:tc>
        <w:tc>
          <w:tcPr>
            <w:tcW w:w="1600" w:type="dxa"/>
          </w:tcPr>
          <w:p w14:paraId="7FDC5C6A"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802" w:type="dxa"/>
          </w:tcPr>
          <w:p w14:paraId="43D23E60"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19</w:t>
            </w:r>
          </w:p>
        </w:tc>
        <w:tc>
          <w:tcPr>
            <w:tcW w:w="1559" w:type="dxa"/>
          </w:tcPr>
          <w:p w14:paraId="73AFCA0E"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21</w:t>
            </w:r>
          </w:p>
        </w:tc>
      </w:tr>
      <w:tr w:rsidR="000124FA" w:rsidRPr="00836D92" w14:paraId="3DC31F09" w14:textId="77777777" w:rsidTr="00BF7B2E">
        <w:tc>
          <w:tcPr>
            <w:tcW w:w="3085" w:type="dxa"/>
          </w:tcPr>
          <w:p w14:paraId="7E1312D7" w14:textId="77777777" w:rsidR="000124FA" w:rsidRPr="00836D92" w:rsidRDefault="000124FA" w:rsidP="00BF7B2E">
            <w:pPr>
              <w:spacing w:after="0"/>
              <w:rPr>
                <w:rFonts w:ascii="Times New Roman" w:hAnsi="Times New Roman"/>
                <w:bCs/>
                <w:color w:val="000000"/>
                <w:spacing w:val="-2"/>
                <w:sz w:val="24"/>
                <w:szCs w:val="24"/>
              </w:rPr>
            </w:pPr>
            <w:r w:rsidRPr="00836D92">
              <w:rPr>
                <w:rFonts w:ascii="Times New Roman" w:hAnsi="Times New Roman"/>
                <w:bCs/>
                <w:color w:val="000000"/>
                <w:spacing w:val="-2"/>
                <w:sz w:val="24"/>
                <w:szCs w:val="24"/>
              </w:rPr>
              <w:t>Концертные выступления и подготовка к ним.</w:t>
            </w:r>
          </w:p>
        </w:tc>
        <w:tc>
          <w:tcPr>
            <w:tcW w:w="1600" w:type="dxa"/>
          </w:tcPr>
          <w:p w14:paraId="3CC6B50C"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w:t>
            </w:r>
          </w:p>
        </w:tc>
        <w:tc>
          <w:tcPr>
            <w:tcW w:w="1802" w:type="dxa"/>
          </w:tcPr>
          <w:p w14:paraId="2E1C596A"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c>
          <w:tcPr>
            <w:tcW w:w="1559" w:type="dxa"/>
          </w:tcPr>
          <w:p w14:paraId="109EF900"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w:t>
            </w:r>
          </w:p>
        </w:tc>
      </w:tr>
      <w:tr w:rsidR="000124FA" w:rsidRPr="00836D92" w14:paraId="3910E41A" w14:textId="77777777" w:rsidTr="00BF7B2E">
        <w:tc>
          <w:tcPr>
            <w:tcW w:w="3085" w:type="dxa"/>
          </w:tcPr>
          <w:p w14:paraId="018A724B" w14:textId="77777777" w:rsidR="000124FA" w:rsidRPr="00836D92" w:rsidRDefault="000124FA" w:rsidP="00BF7B2E">
            <w:pPr>
              <w:spacing w:line="480" w:lineRule="exact"/>
              <w:rPr>
                <w:rFonts w:ascii="Times New Roman" w:hAnsi="Times New Roman"/>
                <w:bCs/>
                <w:color w:val="000000"/>
                <w:spacing w:val="-2"/>
                <w:sz w:val="24"/>
                <w:szCs w:val="24"/>
              </w:rPr>
            </w:pPr>
            <w:r w:rsidRPr="00836D92">
              <w:rPr>
                <w:rFonts w:ascii="Times New Roman" w:hAnsi="Times New Roman"/>
                <w:bCs/>
                <w:color w:val="000000"/>
                <w:spacing w:val="-2"/>
                <w:sz w:val="24"/>
                <w:szCs w:val="24"/>
              </w:rPr>
              <w:t>Итого</w:t>
            </w:r>
          </w:p>
        </w:tc>
        <w:tc>
          <w:tcPr>
            <w:tcW w:w="1600" w:type="dxa"/>
          </w:tcPr>
          <w:p w14:paraId="374F4871"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5</w:t>
            </w:r>
          </w:p>
        </w:tc>
        <w:tc>
          <w:tcPr>
            <w:tcW w:w="1802" w:type="dxa"/>
          </w:tcPr>
          <w:p w14:paraId="779ADC6F"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28</w:t>
            </w:r>
          </w:p>
        </w:tc>
        <w:tc>
          <w:tcPr>
            <w:tcW w:w="1559" w:type="dxa"/>
          </w:tcPr>
          <w:p w14:paraId="0B077B46" w14:textId="77777777" w:rsidR="000124FA" w:rsidRPr="00836D92" w:rsidRDefault="000124FA" w:rsidP="00BF7B2E">
            <w:pPr>
              <w:spacing w:line="480" w:lineRule="exact"/>
              <w:jc w:val="center"/>
              <w:rPr>
                <w:rFonts w:ascii="Times New Roman" w:hAnsi="Times New Roman"/>
                <w:bCs/>
                <w:color w:val="000000"/>
                <w:spacing w:val="-2"/>
                <w:sz w:val="24"/>
                <w:szCs w:val="24"/>
              </w:rPr>
            </w:pPr>
            <w:r w:rsidRPr="00836D92">
              <w:rPr>
                <w:rFonts w:ascii="Times New Roman" w:hAnsi="Times New Roman"/>
                <w:bCs/>
                <w:color w:val="000000"/>
                <w:spacing w:val="-2"/>
                <w:sz w:val="24"/>
                <w:szCs w:val="24"/>
              </w:rPr>
              <w:t>33</w:t>
            </w:r>
          </w:p>
        </w:tc>
      </w:tr>
    </w:tbl>
    <w:p w14:paraId="580B91B6" w14:textId="77777777" w:rsidR="000124FA" w:rsidRPr="00836D92" w:rsidRDefault="000124FA" w:rsidP="000124FA">
      <w:pPr>
        <w:shd w:val="clear" w:color="auto" w:fill="FFFFFF"/>
        <w:spacing w:line="480" w:lineRule="exact"/>
        <w:jc w:val="center"/>
        <w:rPr>
          <w:rFonts w:ascii="Times New Roman" w:hAnsi="Times New Roman"/>
          <w:b/>
          <w:bCs/>
          <w:color w:val="000000"/>
          <w:spacing w:val="-1"/>
          <w:sz w:val="24"/>
          <w:szCs w:val="24"/>
        </w:rPr>
      </w:pPr>
    </w:p>
    <w:p w14:paraId="4EE1CBE8" w14:textId="77777777" w:rsidR="000124FA" w:rsidRPr="00836D92" w:rsidRDefault="000124FA" w:rsidP="000124FA">
      <w:pPr>
        <w:shd w:val="clear" w:color="auto" w:fill="FFFFFF"/>
        <w:spacing w:line="480" w:lineRule="exact"/>
        <w:jc w:val="center"/>
        <w:rPr>
          <w:sz w:val="24"/>
          <w:szCs w:val="24"/>
        </w:rPr>
      </w:pPr>
    </w:p>
    <w:p w14:paraId="4758667C" w14:textId="77777777" w:rsidR="000124FA" w:rsidRPr="00836D92" w:rsidRDefault="000124FA" w:rsidP="000124FA">
      <w:pPr>
        <w:shd w:val="clear" w:color="auto" w:fill="FFFFFF"/>
        <w:ind w:firstLine="709"/>
        <w:rPr>
          <w:rFonts w:ascii="Times New Roman" w:hAnsi="Times New Roman"/>
          <w:color w:val="000000"/>
          <w:spacing w:val="1"/>
          <w:sz w:val="24"/>
          <w:szCs w:val="24"/>
        </w:rPr>
      </w:pPr>
      <w:r w:rsidRPr="00836D92">
        <w:rPr>
          <w:rFonts w:ascii="Times New Roman" w:hAnsi="Times New Roman"/>
          <w:color w:val="000000"/>
          <w:spacing w:val="1"/>
          <w:sz w:val="24"/>
          <w:szCs w:val="24"/>
        </w:rPr>
        <w:t>В течение года  обучающиеся  должны сыграть 5 пьес:</w:t>
      </w:r>
    </w:p>
    <w:p w14:paraId="25608FC5" w14:textId="77777777" w:rsidR="000124FA" w:rsidRPr="00836D92" w:rsidRDefault="000124FA" w:rsidP="000124FA">
      <w:pPr>
        <w:shd w:val="clear" w:color="auto" w:fill="FFFFFF"/>
        <w:ind w:firstLine="709"/>
        <w:rPr>
          <w:rFonts w:ascii="Times New Roman" w:hAnsi="Times New Roman"/>
          <w:color w:val="000000"/>
          <w:spacing w:val="1"/>
          <w:sz w:val="24"/>
          <w:szCs w:val="24"/>
        </w:rPr>
      </w:pPr>
      <w:r w:rsidRPr="00836D92">
        <w:rPr>
          <w:rFonts w:ascii="Times New Roman" w:hAnsi="Times New Roman"/>
          <w:i/>
          <w:iCs/>
          <w:sz w:val="24"/>
          <w:szCs w:val="24"/>
        </w:rPr>
        <w:t>Задачи:</w:t>
      </w:r>
    </w:p>
    <w:p w14:paraId="0478418D" w14:textId="77777777" w:rsidR="000124FA" w:rsidRPr="00836D92" w:rsidRDefault="000124FA" w:rsidP="006B32CF">
      <w:pPr>
        <w:numPr>
          <w:ilvl w:val="0"/>
          <w:numId w:val="110"/>
        </w:numPr>
        <w:spacing w:before="100" w:beforeAutospacing="1" w:after="0"/>
        <w:jc w:val="both"/>
        <w:rPr>
          <w:rFonts w:ascii="Times New Roman" w:hAnsi="Times New Roman"/>
          <w:sz w:val="24"/>
          <w:szCs w:val="24"/>
        </w:rPr>
      </w:pPr>
      <w:r w:rsidRPr="00836D92">
        <w:rPr>
          <w:rFonts w:ascii="Times New Roman" w:hAnsi="Times New Roman"/>
          <w:sz w:val="24"/>
          <w:szCs w:val="24"/>
        </w:rPr>
        <w:t>Продолжение работы в музыкальном произведении над ритмом, динамикой, рациональной аппликатурой, едиными штрихами с партнёром.</w:t>
      </w:r>
    </w:p>
    <w:p w14:paraId="14776E8E" w14:textId="77777777" w:rsidR="000124FA" w:rsidRPr="00836D92" w:rsidRDefault="000124FA" w:rsidP="006B32CF">
      <w:pPr>
        <w:numPr>
          <w:ilvl w:val="0"/>
          <w:numId w:val="110"/>
        </w:numPr>
        <w:spacing w:before="100" w:beforeAutospacing="1" w:after="0"/>
        <w:jc w:val="both"/>
        <w:rPr>
          <w:rFonts w:ascii="Times New Roman" w:hAnsi="Times New Roman"/>
          <w:sz w:val="24"/>
          <w:szCs w:val="24"/>
        </w:rPr>
      </w:pPr>
      <w:r w:rsidRPr="00836D92">
        <w:rPr>
          <w:rFonts w:ascii="Times New Roman" w:hAnsi="Times New Roman"/>
          <w:sz w:val="24"/>
          <w:szCs w:val="24"/>
        </w:rPr>
        <w:t>Развитие умения анализировать функцию своей партии по отношению к партии партнёра, определяя, чем каждая из них дополняет друг друга.</w:t>
      </w:r>
    </w:p>
    <w:p w14:paraId="44D8F722" w14:textId="77777777" w:rsidR="000124FA" w:rsidRPr="00836D92" w:rsidRDefault="000124FA" w:rsidP="006B32CF">
      <w:pPr>
        <w:numPr>
          <w:ilvl w:val="0"/>
          <w:numId w:val="110"/>
        </w:numPr>
        <w:spacing w:before="100" w:beforeAutospacing="1" w:after="0"/>
        <w:jc w:val="both"/>
        <w:rPr>
          <w:rFonts w:ascii="Times New Roman" w:hAnsi="Times New Roman"/>
          <w:sz w:val="24"/>
          <w:szCs w:val="24"/>
        </w:rPr>
      </w:pPr>
      <w:r w:rsidRPr="00836D92">
        <w:rPr>
          <w:rFonts w:ascii="Times New Roman" w:hAnsi="Times New Roman"/>
          <w:sz w:val="24"/>
          <w:szCs w:val="24"/>
        </w:rPr>
        <w:t>Развитие умения определять какой голос должен звучать на первом плане, какой на втором.</w:t>
      </w:r>
    </w:p>
    <w:p w14:paraId="528D9A02" w14:textId="77777777" w:rsidR="000124FA" w:rsidRPr="00836D92" w:rsidRDefault="000124FA" w:rsidP="006B32CF">
      <w:pPr>
        <w:numPr>
          <w:ilvl w:val="0"/>
          <w:numId w:val="110"/>
        </w:numPr>
        <w:spacing w:before="100" w:beforeAutospacing="1" w:after="0"/>
        <w:jc w:val="both"/>
        <w:rPr>
          <w:rFonts w:ascii="Times New Roman" w:hAnsi="Times New Roman"/>
          <w:sz w:val="24"/>
          <w:szCs w:val="24"/>
        </w:rPr>
      </w:pPr>
      <w:r w:rsidRPr="00836D92">
        <w:rPr>
          <w:rFonts w:ascii="Times New Roman" w:hAnsi="Times New Roman"/>
          <w:sz w:val="24"/>
          <w:szCs w:val="24"/>
        </w:rPr>
        <w:t>Продолжение работы над синхронностью исполнения, ритмической и штриховой точностью в произведении.</w:t>
      </w:r>
    </w:p>
    <w:p w14:paraId="1D5A2395" w14:textId="77777777" w:rsidR="000124FA" w:rsidRPr="00836D92" w:rsidRDefault="000124FA" w:rsidP="000124FA">
      <w:pPr>
        <w:spacing w:before="100" w:beforeAutospacing="1" w:after="0"/>
        <w:jc w:val="both"/>
        <w:rPr>
          <w:rFonts w:ascii="Times New Roman" w:hAnsi="Times New Roman"/>
          <w:i/>
          <w:iCs/>
          <w:color w:val="000000"/>
          <w:spacing w:val="9"/>
          <w:sz w:val="24"/>
          <w:szCs w:val="24"/>
        </w:rPr>
      </w:pPr>
      <w:r w:rsidRPr="00836D92">
        <w:rPr>
          <w:rFonts w:ascii="Times New Roman" w:hAnsi="Times New Roman"/>
          <w:i/>
          <w:iCs/>
          <w:color w:val="000000"/>
          <w:spacing w:val="7"/>
          <w:sz w:val="24"/>
          <w:szCs w:val="24"/>
        </w:rPr>
        <w:t>Примерный   перечень   музыкальных   произведений,   рекомендуемых   для</w:t>
      </w:r>
      <w:r w:rsidRPr="00836D92">
        <w:rPr>
          <w:rFonts w:ascii="Times New Roman" w:hAnsi="Times New Roman"/>
          <w:sz w:val="24"/>
          <w:szCs w:val="24"/>
        </w:rPr>
        <w:t xml:space="preserve">  </w:t>
      </w:r>
      <w:r w:rsidRPr="00836D92">
        <w:rPr>
          <w:rFonts w:ascii="Times New Roman" w:hAnsi="Times New Roman"/>
          <w:i/>
          <w:iCs/>
          <w:color w:val="000000"/>
          <w:spacing w:val="9"/>
          <w:sz w:val="24"/>
          <w:szCs w:val="24"/>
        </w:rPr>
        <w:t>исполнения</w:t>
      </w:r>
    </w:p>
    <w:p w14:paraId="6152B1A6" w14:textId="77777777" w:rsidR="000124FA" w:rsidRPr="00EE59D3" w:rsidRDefault="000124FA" w:rsidP="00B153F5">
      <w:pPr>
        <w:shd w:val="clear" w:color="auto" w:fill="FFFFFF"/>
        <w:jc w:val="center"/>
        <w:rPr>
          <w:rFonts w:ascii="Times New Roman" w:hAnsi="Times New Roman"/>
          <w:b/>
          <w:bCs/>
          <w:color w:val="000000"/>
          <w:spacing w:val="4"/>
          <w:sz w:val="24"/>
          <w:szCs w:val="24"/>
        </w:rPr>
      </w:pPr>
      <w:r w:rsidRPr="00EE59D3">
        <w:rPr>
          <w:rFonts w:ascii="Times New Roman" w:hAnsi="Times New Roman"/>
          <w:b/>
          <w:bCs/>
          <w:color w:val="000000"/>
          <w:spacing w:val="4"/>
          <w:sz w:val="24"/>
          <w:szCs w:val="24"/>
        </w:rPr>
        <w:t>Пьесы для дуэта баянов, аккордеонов:</w:t>
      </w:r>
    </w:p>
    <w:p w14:paraId="1D08C74C" w14:textId="76BAD0DD" w:rsidR="00836D92" w:rsidRDefault="00B153F5" w:rsidP="00B153F5">
      <w:pPr>
        <w:spacing w:after="0"/>
        <w:rPr>
          <w:rFonts w:ascii="Times New Roman" w:eastAsia="Times New Roman" w:hAnsi="Times New Roman"/>
          <w:sz w:val="24"/>
          <w:szCs w:val="24"/>
          <w:lang w:eastAsia="ru-RU"/>
        </w:rPr>
      </w:pPr>
      <w:r>
        <w:rPr>
          <w:rFonts w:ascii="Times New Roman" w:hAnsi="Times New Roman"/>
          <w:color w:val="000000"/>
          <w:spacing w:val="4"/>
          <w:sz w:val="24"/>
          <w:szCs w:val="24"/>
        </w:rPr>
        <w:t xml:space="preserve">    </w:t>
      </w:r>
      <w:r w:rsidR="00836D92">
        <w:rPr>
          <w:rFonts w:ascii="Times New Roman" w:hAnsi="Times New Roman"/>
          <w:color w:val="000000"/>
          <w:spacing w:val="4"/>
          <w:sz w:val="24"/>
          <w:szCs w:val="24"/>
        </w:rPr>
        <w:t xml:space="preserve">1.   </w:t>
      </w:r>
      <w:r w:rsidR="000124FA" w:rsidRPr="00836D92">
        <w:rPr>
          <w:rFonts w:ascii="Times New Roman" w:eastAsia="Times New Roman" w:hAnsi="Times New Roman"/>
          <w:sz w:val="24"/>
          <w:szCs w:val="24"/>
          <w:lang w:eastAsia="ru-RU"/>
        </w:rPr>
        <w:t>Прокофьев С. - вальс из оперы «Война и мир»</w:t>
      </w:r>
    </w:p>
    <w:p w14:paraId="4A159A7D" w14:textId="743A3696" w:rsidR="000124FA" w:rsidRPr="00836D92" w:rsidRDefault="00836D92" w:rsidP="00836D92">
      <w:pPr>
        <w:spacing w:after="0"/>
        <w:ind w:firstLine="28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0124FA" w:rsidRPr="00836D92">
        <w:rPr>
          <w:rFonts w:ascii="Times New Roman" w:eastAsia="Times New Roman" w:hAnsi="Times New Roman"/>
          <w:sz w:val="24"/>
          <w:szCs w:val="24"/>
          <w:lang w:eastAsia="ru-RU"/>
        </w:rPr>
        <w:t>Хейне О. «Эстонский вальс»</w:t>
      </w:r>
    </w:p>
    <w:p w14:paraId="39D4951D" w14:textId="77EBB022" w:rsidR="000124FA" w:rsidRPr="00836D92" w:rsidRDefault="00836D92" w:rsidP="00836D92">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153F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3.    </w:t>
      </w:r>
      <w:r w:rsidR="000124FA" w:rsidRPr="00836D92">
        <w:rPr>
          <w:rFonts w:ascii="Times New Roman" w:eastAsia="Times New Roman" w:hAnsi="Times New Roman"/>
          <w:sz w:val="24"/>
          <w:szCs w:val="24"/>
          <w:lang w:eastAsia="ru-RU"/>
        </w:rPr>
        <w:t xml:space="preserve">«Великолепные синкопы». Обр. </w:t>
      </w:r>
      <w:proofErr w:type="spellStart"/>
      <w:r w:rsidR="000124FA" w:rsidRPr="00836D92">
        <w:rPr>
          <w:rFonts w:ascii="Times New Roman" w:eastAsia="Times New Roman" w:hAnsi="Times New Roman"/>
          <w:sz w:val="24"/>
          <w:szCs w:val="24"/>
          <w:lang w:eastAsia="ru-RU"/>
        </w:rPr>
        <w:t>Джоплина</w:t>
      </w:r>
      <w:proofErr w:type="spellEnd"/>
      <w:r w:rsidR="000124FA" w:rsidRPr="00836D92">
        <w:rPr>
          <w:rFonts w:ascii="Times New Roman" w:eastAsia="Times New Roman" w:hAnsi="Times New Roman"/>
          <w:sz w:val="24"/>
          <w:szCs w:val="24"/>
          <w:lang w:eastAsia="ru-RU"/>
        </w:rPr>
        <w:t xml:space="preserve"> С.</w:t>
      </w:r>
    </w:p>
    <w:p w14:paraId="2B693C00" w14:textId="1805CF90" w:rsidR="000124FA" w:rsidRPr="00836D92" w:rsidRDefault="000124FA" w:rsidP="00B153F5">
      <w:pPr>
        <w:pStyle w:val="a3"/>
        <w:numPr>
          <w:ilvl w:val="0"/>
          <w:numId w:val="30"/>
        </w:numPr>
        <w:tabs>
          <w:tab w:val="clear" w:pos="1260"/>
        </w:tabs>
        <w:spacing w:after="0"/>
        <w:ind w:left="709" w:hanging="425"/>
        <w:rPr>
          <w:rFonts w:ascii="Times New Roman" w:eastAsia="Times New Roman" w:hAnsi="Times New Roman"/>
          <w:sz w:val="24"/>
          <w:szCs w:val="24"/>
          <w:lang w:eastAsia="ru-RU"/>
        </w:rPr>
      </w:pPr>
      <w:proofErr w:type="spellStart"/>
      <w:r w:rsidRPr="00836D92">
        <w:rPr>
          <w:rFonts w:ascii="Times New Roman" w:eastAsia="Times New Roman" w:hAnsi="Times New Roman"/>
          <w:sz w:val="24"/>
          <w:szCs w:val="24"/>
          <w:lang w:eastAsia="ru-RU"/>
        </w:rPr>
        <w:t>Пагано</w:t>
      </w:r>
      <w:proofErr w:type="spellEnd"/>
      <w:r w:rsidRPr="00836D92">
        <w:rPr>
          <w:rFonts w:ascii="Times New Roman" w:eastAsia="Times New Roman" w:hAnsi="Times New Roman"/>
          <w:sz w:val="24"/>
          <w:szCs w:val="24"/>
          <w:lang w:eastAsia="ru-RU"/>
        </w:rPr>
        <w:t xml:space="preserve"> Б., </w:t>
      </w:r>
      <w:proofErr w:type="spellStart"/>
      <w:r w:rsidRPr="00836D92">
        <w:rPr>
          <w:rFonts w:ascii="Times New Roman" w:eastAsia="Times New Roman" w:hAnsi="Times New Roman"/>
          <w:sz w:val="24"/>
          <w:szCs w:val="24"/>
          <w:lang w:eastAsia="ru-RU"/>
        </w:rPr>
        <w:t>Тронье</w:t>
      </w:r>
      <w:proofErr w:type="spellEnd"/>
      <w:r w:rsidRPr="00836D92">
        <w:rPr>
          <w:rFonts w:ascii="Times New Roman" w:eastAsia="Times New Roman" w:hAnsi="Times New Roman"/>
          <w:sz w:val="24"/>
          <w:szCs w:val="24"/>
          <w:lang w:eastAsia="ru-RU"/>
        </w:rPr>
        <w:t xml:space="preserve"> Р. «Возвращение </w:t>
      </w:r>
      <w:proofErr w:type="spellStart"/>
      <w:r w:rsidRPr="00836D92">
        <w:rPr>
          <w:rFonts w:ascii="Times New Roman" w:eastAsia="Times New Roman" w:hAnsi="Times New Roman"/>
          <w:sz w:val="24"/>
          <w:szCs w:val="24"/>
          <w:lang w:eastAsia="ru-RU"/>
        </w:rPr>
        <w:t>лесточек</w:t>
      </w:r>
      <w:proofErr w:type="spellEnd"/>
      <w:r w:rsidRPr="00836D92">
        <w:rPr>
          <w:rFonts w:ascii="Times New Roman" w:eastAsia="Times New Roman" w:hAnsi="Times New Roman"/>
          <w:sz w:val="24"/>
          <w:szCs w:val="24"/>
          <w:lang w:eastAsia="ru-RU"/>
        </w:rPr>
        <w:t xml:space="preserve">». Обр. Лихачёва С. </w:t>
      </w:r>
    </w:p>
    <w:p w14:paraId="7F2F83E5" w14:textId="77777777" w:rsidR="000124FA" w:rsidRPr="00836D92" w:rsidRDefault="000124FA" w:rsidP="00B153F5">
      <w:pPr>
        <w:numPr>
          <w:ilvl w:val="0"/>
          <w:numId w:val="30"/>
        </w:numPr>
        <w:tabs>
          <w:tab w:val="clear" w:pos="1260"/>
        </w:tabs>
        <w:spacing w:after="0"/>
        <w:ind w:left="709" w:hanging="425"/>
        <w:rPr>
          <w:rFonts w:ascii="Times New Roman" w:eastAsia="Times New Roman" w:hAnsi="Times New Roman"/>
          <w:sz w:val="24"/>
          <w:szCs w:val="24"/>
          <w:lang w:eastAsia="ru-RU"/>
        </w:rPr>
      </w:pPr>
      <w:proofErr w:type="spellStart"/>
      <w:r w:rsidRPr="00836D92">
        <w:rPr>
          <w:rFonts w:ascii="Times New Roman" w:eastAsia="Times New Roman" w:hAnsi="Times New Roman"/>
          <w:sz w:val="24"/>
          <w:szCs w:val="24"/>
          <w:lang w:eastAsia="ru-RU"/>
        </w:rPr>
        <w:t>рнп</w:t>
      </w:r>
      <w:proofErr w:type="spellEnd"/>
      <w:r w:rsidRPr="00836D92">
        <w:rPr>
          <w:rFonts w:ascii="Times New Roman" w:eastAsia="Times New Roman" w:hAnsi="Times New Roman"/>
          <w:sz w:val="24"/>
          <w:szCs w:val="24"/>
          <w:lang w:eastAsia="ru-RU"/>
        </w:rPr>
        <w:t xml:space="preserve"> «Ах вы сени, мои сени». Обр. </w:t>
      </w:r>
      <w:proofErr w:type="spellStart"/>
      <w:r w:rsidRPr="00836D92">
        <w:rPr>
          <w:rFonts w:ascii="Times New Roman" w:eastAsia="Times New Roman" w:hAnsi="Times New Roman"/>
          <w:sz w:val="24"/>
          <w:szCs w:val="24"/>
          <w:lang w:eastAsia="ru-RU"/>
        </w:rPr>
        <w:t>Дербенко</w:t>
      </w:r>
      <w:proofErr w:type="spellEnd"/>
      <w:r w:rsidRPr="00836D92">
        <w:rPr>
          <w:rFonts w:ascii="Times New Roman" w:eastAsia="Times New Roman" w:hAnsi="Times New Roman"/>
          <w:sz w:val="24"/>
          <w:szCs w:val="24"/>
          <w:lang w:eastAsia="ru-RU"/>
        </w:rPr>
        <w:t xml:space="preserve"> Е.</w:t>
      </w:r>
    </w:p>
    <w:p w14:paraId="5CE3D55C" w14:textId="77777777" w:rsidR="000124FA" w:rsidRPr="00B153F5" w:rsidRDefault="000124FA" w:rsidP="00312CDA">
      <w:pPr>
        <w:numPr>
          <w:ilvl w:val="0"/>
          <w:numId w:val="30"/>
        </w:numPr>
        <w:tabs>
          <w:tab w:val="clear" w:pos="1260"/>
          <w:tab w:val="num" w:pos="709"/>
        </w:tabs>
        <w:spacing w:after="0"/>
        <w:ind w:hanging="976"/>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lastRenderedPageBreak/>
        <w:t xml:space="preserve"> Щёкотов Ю. «Омская  </w:t>
      </w:r>
      <w:proofErr w:type="spellStart"/>
      <w:r w:rsidRPr="00B153F5">
        <w:rPr>
          <w:rFonts w:ascii="Times New Roman" w:eastAsia="Times New Roman" w:hAnsi="Times New Roman"/>
          <w:sz w:val="24"/>
          <w:szCs w:val="24"/>
          <w:lang w:eastAsia="ru-RU"/>
        </w:rPr>
        <w:t>полечка</w:t>
      </w:r>
      <w:proofErr w:type="spellEnd"/>
      <w:r w:rsidRPr="00B153F5">
        <w:rPr>
          <w:rFonts w:ascii="Times New Roman" w:eastAsia="Times New Roman" w:hAnsi="Times New Roman"/>
          <w:sz w:val="24"/>
          <w:szCs w:val="24"/>
          <w:lang w:eastAsia="ru-RU"/>
        </w:rPr>
        <w:t xml:space="preserve">». Обр. </w:t>
      </w:r>
      <w:proofErr w:type="spellStart"/>
      <w:r w:rsidRPr="00B153F5">
        <w:rPr>
          <w:rFonts w:ascii="Times New Roman" w:eastAsia="Times New Roman" w:hAnsi="Times New Roman"/>
          <w:sz w:val="24"/>
          <w:szCs w:val="24"/>
          <w:lang w:eastAsia="ru-RU"/>
        </w:rPr>
        <w:t>Камалдинова</w:t>
      </w:r>
      <w:proofErr w:type="spellEnd"/>
      <w:r w:rsidRPr="00B153F5">
        <w:rPr>
          <w:rFonts w:ascii="Times New Roman" w:eastAsia="Times New Roman" w:hAnsi="Times New Roman"/>
          <w:sz w:val="24"/>
          <w:szCs w:val="24"/>
          <w:lang w:eastAsia="ru-RU"/>
        </w:rPr>
        <w:t xml:space="preserve">  Г.</w:t>
      </w:r>
    </w:p>
    <w:p w14:paraId="2B7D1D4A" w14:textId="77777777" w:rsidR="000124FA" w:rsidRPr="00B153F5" w:rsidRDefault="000124FA" w:rsidP="00312CDA">
      <w:pPr>
        <w:numPr>
          <w:ilvl w:val="0"/>
          <w:numId w:val="30"/>
        </w:numPr>
        <w:tabs>
          <w:tab w:val="clear" w:pos="1260"/>
        </w:tabs>
        <w:spacing w:after="0"/>
        <w:ind w:left="709" w:hanging="425"/>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«Чешская полька». Обр. Шашкина  П.</w:t>
      </w:r>
    </w:p>
    <w:p w14:paraId="79D964D0" w14:textId="77777777" w:rsidR="000124FA" w:rsidRPr="00B153F5" w:rsidRDefault="000124FA" w:rsidP="00312CDA">
      <w:pPr>
        <w:numPr>
          <w:ilvl w:val="0"/>
          <w:numId w:val="30"/>
        </w:numPr>
        <w:tabs>
          <w:tab w:val="clear" w:pos="1260"/>
        </w:tabs>
        <w:spacing w:after="0"/>
        <w:ind w:left="851" w:hanging="567"/>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Козловский  Я. самба «Ритм жизни»  </w:t>
      </w:r>
    </w:p>
    <w:p w14:paraId="23FD83F6" w14:textId="77777777" w:rsidR="000124FA" w:rsidRPr="00B153F5" w:rsidRDefault="000124FA" w:rsidP="00312CDA">
      <w:pPr>
        <w:numPr>
          <w:ilvl w:val="0"/>
          <w:numId w:val="30"/>
        </w:numPr>
        <w:tabs>
          <w:tab w:val="clear" w:pos="1260"/>
        </w:tabs>
        <w:spacing w:after="0"/>
        <w:ind w:left="851" w:hanging="567"/>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 Рахманинов  С. «Итальянская полька»</w:t>
      </w:r>
    </w:p>
    <w:p w14:paraId="4FBC4CB5" w14:textId="77777777" w:rsidR="000124FA" w:rsidRPr="00B153F5" w:rsidRDefault="000124FA" w:rsidP="00312CDA">
      <w:pPr>
        <w:numPr>
          <w:ilvl w:val="0"/>
          <w:numId w:val="30"/>
        </w:numPr>
        <w:tabs>
          <w:tab w:val="clear" w:pos="1260"/>
        </w:tabs>
        <w:spacing w:after="0"/>
        <w:ind w:left="851" w:hanging="567"/>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 Танго «Встречи».  Обр. Мирека  А.</w:t>
      </w:r>
    </w:p>
    <w:p w14:paraId="05D79B84" w14:textId="77777777" w:rsidR="000124FA" w:rsidRPr="00B153F5" w:rsidRDefault="000124FA" w:rsidP="00312CDA">
      <w:pPr>
        <w:numPr>
          <w:ilvl w:val="0"/>
          <w:numId w:val="30"/>
        </w:numPr>
        <w:tabs>
          <w:tab w:val="clear" w:pos="1260"/>
        </w:tabs>
        <w:spacing w:after="0"/>
        <w:ind w:left="851" w:hanging="567"/>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 Чайковский  П. «Танец пастушков» </w:t>
      </w:r>
    </w:p>
    <w:p w14:paraId="3B75CFAD"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П. Маркина переложение В. Ушакова</w:t>
      </w:r>
    </w:p>
    <w:p w14:paraId="31ACE695"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w:t>
      </w:r>
      <w:proofErr w:type="spellStart"/>
      <w:r w:rsidRPr="00B153F5">
        <w:rPr>
          <w:rFonts w:ascii="Times New Roman" w:hAnsi="Times New Roman"/>
          <w:sz w:val="24"/>
          <w:szCs w:val="24"/>
        </w:rPr>
        <w:t>Эспанья</w:t>
      </w:r>
      <w:proofErr w:type="spellEnd"/>
      <w:r w:rsidRPr="00B153F5">
        <w:rPr>
          <w:rFonts w:ascii="Times New Roman" w:hAnsi="Times New Roman"/>
          <w:sz w:val="24"/>
          <w:szCs w:val="24"/>
        </w:rPr>
        <w:t xml:space="preserve"> </w:t>
      </w:r>
      <w:proofErr w:type="spellStart"/>
      <w:r w:rsidRPr="00B153F5">
        <w:rPr>
          <w:rFonts w:ascii="Times New Roman" w:hAnsi="Times New Roman"/>
          <w:sz w:val="24"/>
          <w:szCs w:val="24"/>
        </w:rPr>
        <w:t>Каньи</w:t>
      </w:r>
      <w:proofErr w:type="spellEnd"/>
      <w:r w:rsidRPr="00B153F5">
        <w:rPr>
          <w:rFonts w:ascii="Times New Roman" w:hAnsi="Times New Roman"/>
          <w:sz w:val="24"/>
          <w:szCs w:val="24"/>
        </w:rPr>
        <w:t>»(пасодобль)</w:t>
      </w:r>
    </w:p>
    <w:p w14:paraId="5116A796"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proofErr w:type="spellStart"/>
      <w:r w:rsidRPr="00B153F5">
        <w:rPr>
          <w:rFonts w:ascii="Times New Roman" w:hAnsi="Times New Roman"/>
          <w:sz w:val="24"/>
          <w:szCs w:val="24"/>
        </w:rPr>
        <w:t>Матос</w:t>
      </w:r>
      <w:proofErr w:type="spellEnd"/>
      <w:r w:rsidRPr="00B153F5">
        <w:rPr>
          <w:rFonts w:ascii="Times New Roman" w:hAnsi="Times New Roman"/>
          <w:sz w:val="24"/>
          <w:szCs w:val="24"/>
        </w:rPr>
        <w:t xml:space="preserve"> Родригес Г. </w:t>
      </w:r>
      <w:proofErr w:type="spellStart"/>
      <w:r w:rsidRPr="00B153F5">
        <w:rPr>
          <w:rFonts w:ascii="Times New Roman" w:hAnsi="Times New Roman"/>
          <w:sz w:val="24"/>
          <w:szCs w:val="24"/>
        </w:rPr>
        <w:t>Драбек</w:t>
      </w:r>
      <w:proofErr w:type="spellEnd"/>
      <w:r w:rsidRPr="00B153F5">
        <w:rPr>
          <w:rFonts w:ascii="Times New Roman" w:hAnsi="Times New Roman"/>
          <w:sz w:val="24"/>
          <w:szCs w:val="24"/>
        </w:rPr>
        <w:t xml:space="preserve"> К.</w:t>
      </w:r>
    </w:p>
    <w:p w14:paraId="6D280DF1"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w:t>
      </w:r>
      <w:proofErr w:type="spellStart"/>
      <w:r w:rsidRPr="00B153F5">
        <w:rPr>
          <w:rFonts w:ascii="Times New Roman" w:hAnsi="Times New Roman"/>
          <w:sz w:val="24"/>
          <w:szCs w:val="24"/>
        </w:rPr>
        <w:t>Кумпарсита</w:t>
      </w:r>
      <w:proofErr w:type="spellEnd"/>
      <w:r w:rsidRPr="00B153F5">
        <w:rPr>
          <w:rFonts w:ascii="Times New Roman" w:hAnsi="Times New Roman"/>
          <w:sz w:val="24"/>
          <w:szCs w:val="24"/>
        </w:rPr>
        <w:t>»</w:t>
      </w:r>
    </w:p>
    <w:p w14:paraId="34ABB855"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 xml:space="preserve">Д. </w:t>
      </w:r>
      <w:proofErr w:type="spellStart"/>
      <w:r w:rsidRPr="00B153F5">
        <w:rPr>
          <w:rFonts w:ascii="Times New Roman" w:hAnsi="Times New Roman"/>
          <w:sz w:val="24"/>
          <w:szCs w:val="24"/>
        </w:rPr>
        <w:t>Тюверн</w:t>
      </w:r>
      <w:proofErr w:type="spellEnd"/>
      <w:r w:rsidRPr="00B153F5">
        <w:rPr>
          <w:rFonts w:ascii="Times New Roman" w:hAnsi="Times New Roman"/>
          <w:sz w:val="24"/>
          <w:szCs w:val="24"/>
        </w:rPr>
        <w:t xml:space="preserve"> </w:t>
      </w:r>
      <w:proofErr w:type="spellStart"/>
      <w:r w:rsidRPr="00B153F5">
        <w:rPr>
          <w:rFonts w:ascii="Times New Roman" w:hAnsi="Times New Roman"/>
          <w:sz w:val="24"/>
          <w:szCs w:val="24"/>
        </w:rPr>
        <w:t>траскрипция</w:t>
      </w:r>
      <w:proofErr w:type="spellEnd"/>
      <w:r w:rsidRPr="00B153F5">
        <w:rPr>
          <w:rFonts w:ascii="Times New Roman" w:hAnsi="Times New Roman"/>
          <w:sz w:val="24"/>
          <w:szCs w:val="24"/>
        </w:rPr>
        <w:t xml:space="preserve"> В. Ушакова</w:t>
      </w:r>
    </w:p>
    <w:p w14:paraId="3ACB705E"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w:t>
      </w:r>
      <w:proofErr w:type="spellStart"/>
      <w:r w:rsidRPr="00B153F5">
        <w:rPr>
          <w:rFonts w:ascii="Times New Roman" w:hAnsi="Times New Roman"/>
          <w:sz w:val="24"/>
          <w:szCs w:val="24"/>
        </w:rPr>
        <w:t>Пикколина</w:t>
      </w:r>
      <w:proofErr w:type="spellEnd"/>
      <w:r w:rsidRPr="00B153F5">
        <w:rPr>
          <w:rFonts w:ascii="Times New Roman" w:hAnsi="Times New Roman"/>
          <w:sz w:val="24"/>
          <w:szCs w:val="24"/>
        </w:rPr>
        <w:t>» (вальс)</w:t>
      </w:r>
    </w:p>
    <w:p w14:paraId="29A297AC" w14:textId="77777777" w:rsidR="000124FA" w:rsidRPr="00B153F5" w:rsidRDefault="000124FA" w:rsidP="00312CDA">
      <w:pPr>
        <w:numPr>
          <w:ilvl w:val="0"/>
          <w:numId w:val="30"/>
        </w:numPr>
        <w:tabs>
          <w:tab w:val="clear" w:pos="1260"/>
        </w:tabs>
        <w:spacing w:after="0"/>
        <w:ind w:left="851" w:hanging="567"/>
        <w:jc w:val="both"/>
        <w:rPr>
          <w:rFonts w:ascii="Times New Roman" w:hAnsi="Times New Roman"/>
          <w:sz w:val="24"/>
          <w:szCs w:val="24"/>
        </w:rPr>
      </w:pPr>
      <w:r w:rsidRPr="00B153F5">
        <w:rPr>
          <w:rFonts w:ascii="Times New Roman" w:hAnsi="Times New Roman"/>
          <w:sz w:val="24"/>
          <w:szCs w:val="24"/>
        </w:rPr>
        <w:t>В. Ушаков (обр.)</w:t>
      </w:r>
    </w:p>
    <w:p w14:paraId="5DA16CF0" w14:textId="77777777" w:rsidR="000124FA" w:rsidRPr="00B153F5" w:rsidRDefault="000124FA" w:rsidP="00312CDA">
      <w:pPr>
        <w:numPr>
          <w:ilvl w:val="0"/>
          <w:numId w:val="30"/>
        </w:numPr>
        <w:tabs>
          <w:tab w:val="clear" w:pos="1260"/>
        </w:tabs>
        <w:ind w:left="851" w:hanging="567"/>
        <w:jc w:val="both"/>
        <w:rPr>
          <w:rFonts w:ascii="Times New Roman" w:hAnsi="Times New Roman"/>
          <w:sz w:val="24"/>
          <w:szCs w:val="24"/>
        </w:rPr>
      </w:pPr>
      <w:r w:rsidRPr="00B153F5">
        <w:rPr>
          <w:rFonts w:ascii="Times New Roman" w:hAnsi="Times New Roman"/>
          <w:sz w:val="24"/>
          <w:szCs w:val="24"/>
        </w:rPr>
        <w:t>«Карело-финская полька»</w:t>
      </w:r>
    </w:p>
    <w:p w14:paraId="14DD09A8" w14:textId="77777777" w:rsidR="000124FA" w:rsidRPr="00B153F5" w:rsidRDefault="000124FA" w:rsidP="00B153F5">
      <w:pPr>
        <w:shd w:val="clear" w:color="auto" w:fill="FFFFFF"/>
        <w:jc w:val="center"/>
        <w:rPr>
          <w:rFonts w:ascii="Times New Roman" w:hAnsi="Times New Roman"/>
          <w:b/>
          <w:bCs/>
          <w:color w:val="000000"/>
          <w:spacing w:val="4"/>
          <w:sz w:val="24"/>
          <w:szCs w:val="24"/>
        </w:rPr>
      </w:pPr>
      <w:r w:rsidRPr="00B153F5">
        <w:rPr>
          <w:rFonts w:ascii="Times New Roman" w:hAnsi="Times New Roman"/>
          <w:b/>
          <w:bCs/>
          <w:color w:val="000000"/>
          <w:spacing w:val="3"/>
          <w:sz w:val="24"/>
          <w:szCs w:val="24"/>
        </w:rPr>
        <w:t xml:space="preserve">Пьесы для трио </w:t>
      </w:r>
      <w:r w:rsidRPr="00B153F5">
        <w:rPr>
          <w:rFonts w:ascii="Times New Roman" w:hAnsi="Times New Roman"/>
          <w:b/>
          <w:bCs/>
          <w:color w:val="000000"/>
          <w:spacing w:val="4"/>
          <w:sz w:val="24"/>
          <w:szCs w:val="24"/>
        </w:rPr>
        <w:t>баянов, аккордеонов:</w:t>
      </w:r>
    </w:p>
    <w:p w14:paraId="7EC83D08" w14:textId="77777777" w:rsidR="000124FA" w:rsidRPr="00B153F5" w:rsidRDefault="000124FA" w:rsidP="006B32CF">
      <w:pPr>
        <w:numPr>
          <w:ilvl w:val="0"/>
          <w:numId w:val="111"/>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Польский народный танец «Мазурка».  Обр. Векслера  Б.</w:t>
      </w:r>
    </w:p>
    <w:p w14:paraId="62DA554A" w14:textId="77777777" w:rsidR="000124FA" w:rsidRPr="00B153F5" w:rsidRDefault="000124FA" w:rsidP="006B32CF">
      <w:pPr>
        <w:numPr>
          <w:ilvl w:val="0"/>
          <w:numId w:val="111"/>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Моцарт  В.А. «Менуэт </w:t>
      </w:r>
      <w:r w:rsidRPr="00B153F5">
        <w:rPr>
          <w:rFonts w:ascii="Times New Roman" w:eastAsia="Times New Roman" w:hAnsi="Times New Roman"/>
          <w:sz w:val="24"/>
          <w:szCs w:val="24"/>
          <w:lang w:val="en-US" w:eastAsia="ru-RU"/>
        </w:rPr>
        <w:t>G</w:t>
      </w:r>
      <w:r w:rsidRPr="00B153F5">
        <w:rPr>
          <w:rFonts w:ascii="Times New Roman" w:eastAsia="Times New Roman" w:hAnsi="Times New Roman"/>
          <w:sz w:val="24"/>
          <w:szCs w:val="24"/>
          <w:lang w:eastAsia="ru-RU"/>
        </w:rPr>
        <w:t>-</w:t>
      </w:r>
      <w:r w:rsidRPr="00B153F5">
        <w:rPr>
          <w:rFonts w:ascii="Times New Roman" w:eastAsia="Times New Roman" w:hAnsi="Times New Roman"/>
          <w:sz w:val="24"/>
          <w:szCs w:val="24"/>
          <w:lang w:val="en-US" w:eastAsia="ru-RU"/>
        </w:rPr>
        <w:t>dur</w:t>
      </w:r>
      <w:r w:rsidRPr="00B153F5">
        <w:rPr>
          <w:rFonts w:ascii="Times New Roman" w:eastAsia="Times New Roman" w:hAnsi="Times New Roman"/>
          <w:sz w:val="24"/>
          <w:szCs w:val="24"/>
          <w:lang w:eastAsia="ru-RU"/>
        </w:rPr>
        <w:t>» из оперы «Дон-Жуан»</w:t>
      </w:r>
    </w:p>
    <w:p w14:paraId="6D06DB9C" w14:textId="77777777" w:rsidR="000124FA" w:rsidRPr="00B153F5" w:rsidRDefault="000124FA" w:rsidP="006B32CF">
      <w:pPr>
        <w:numPr>
          <w:ilvl w:val="0"/>
          <w:numId w:val="111"/>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Моцарт  В.А. «Менуэт» из серенады для струнного оркестра.</w:t>
      </w:r>
    </w:p>
    <w:p w14:paraId="3B23E6CF" w14:textId="77777777" w:rsidR="000124FA" w:rsidRPr="00B153F5" w:rsidRDefault="000124FA" w:rsidP="006B32CF">
      <w:pPr>
        <w:numPr>
          <w:ilvl w:val="0"/>
          <w:numId w:val="111"/>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Холма  Л. «Вальс французской Венесуэлы»</w:t>
      </w:r>
    </w:p>
    <w:p w14:paraId="6B5A65D8" w14:textId="77777777" w:rsidR="000124FA" w:rsidRPr="00B153F5" w:rsidRDefault="000124FA" w:rsidP="006B32CF">
      <w:pPr>
        <w:numPr>
          <w:ilvl w:val="0"/>
          <w:numId w:val="111"/>
        </w:numPr>
        <w:spacing w:after="0"/>
        <w:jc w:val="both"/>
        <w:rPr>
          <w:rFonts w:ascii="Times New Roman" w:hAnsi="Times New Roman"/>
          <w:sz w:val="24"/>
          <w:szCs w:val="24"/>
        </w:rPr>
      </w:pPr>
      <w:r w:rsidRPr="00B153F5">
        <w:rPr>
          <w:rFonts w:ascii="Times New Roman" w:hAnsi="Times New Roman"/>
          <w:sz w:val="24"/>
          <w:szCs w:val="24"/>
        </w:rPr>
        <w:t xml:space="preserve">Э. Григ «Танец </w:t>
      </w:r>
      <w:proofErr w:type="spellStart"/>
      <w:r w:rsidRPr="00B153F5">
        <w:rPr>
          <w:rFonts w:ascii="Times New Roman" w:hAnsi="Times New Roman"/>
          <w:sz w:val="24"/>
          <w:szCs w:val="24"/>
        </w:rPr>
        <w:t>Анитры</w:t>
      </w:r>
      <w:proofErr w:type="spellEnd"/>
      <w:r w:rsidRPr="00B153F5">
        <w:rPr>
          <w:rFonts w:ascii="Times New Roman" w:hAnsi="Times New Roman"/>
          <w:sz w:val="24"/>
          <w:szCs w:val="24"/>
        </w:rPr>
        <w:t xml:space="preserve"> из музыки к драме Г. Ибсена «Пер </w:t>
      </w:r>
      <w:proofErr w:type="spellStart"/>
      <w:r w:rsidRPr="00B153F5">
        <w:rPr>
          <w:rFonts w:ascii="Times New Roman" w:hAnsi="Times New Roman"/>
          <w:sz w:val="24"/>
          <w:szCs w:val="24"/>
        </w:rPr>
        <w:t>Гюнт</w:t>
      </w:r>
      <w:proofErr w:type="spellEnd"/>
      <w:r w:rsidRPr="00B153F5">
        <w:rPr>
          <w:rFonts w:ascii="Times New Roman" w:hAnsi="Times New Roman"/>
          <w:sz w:val="24"/>
          <w:szCs w:val="24"/>
        </w:rPr>
        <w:t>»</w:t>
      </w:r>
    </w:p>
    <w:p w14:paraId="0601F6B9" w14:textId="77777777" w:rsidR="000124FA" w:rsidRPr="00B153F5" w:rsidRDefault="000124FA" w:rsidP="006B32CF">
      <w:pPr>
        <w:numPr>
          <w:ilvl w:val="0"/>
          <w:numId w:val="111"/>
        </w:numPr>
        <w:spacing w:after="0"/>
        <w:jc w:val="both"/>
        <w:rPr>
          <w:rFonts w:ascii="Times New Roman" w:hAnsi="Times New Roman"/>
          <w:sz w:val="24"/>
          <w:szCs w:val="24"/>
        </w:rPr>
      </w:pPr>
      <w:r w:rsidRPr="00B153F5">
        <w:rPr>
          <w:rFonts w:ascii="Times New Roman" w:hAnsi="Times New Roman"/>
          <w:sz w:val="24"/>
          <w:szCs w:val="24"/>
        </w:rPr>
        <w:t xml:space="preserve">Иванов-Радкевич Н. </w:t>
      </w:r>
    </w:p>
    <w:p w14:paraId="1462D660" w14:textId="77777777" w:rsidR="000124FA" w:rsidRPr="00B153F5" w:rsidRDefault="000124FA" w:rsidP="006B32CF">
      <w:pPr>
        <w:numPr>
          <w:ilvl w:val="0"/>
          <w:numId w:val="111"/>
        </w:numPr>
        <w:spacing w:after="0"/>
        <w:jc w:val="both"/>
        <w:rPr>
          <w:rFonts w:ascii="Times New Roman" w:hAnsi="Times New Roman"/>
          <w:sz w:val="24"/>
          <w:szCs w:val="24"/>
        </w:rPr>
      </w:pPr>
      <w:r w:rsidRPr="00B153F5">
        <w:rPr>
          <w:rFonts w:ascii="Times New Roman" w:hAnsi="Times New Roman"/>
          <w:sz w:val="24"/>
          <w:szCs w:val="24"/>
        </w:rPr>
        <w:t>«На полянке » из цикла «Картинки русской природы»</w:t>
      </w:r>
    </w:p>
    <w:p w14:paraId="2EC6D913" w14:textId="77777777" w:rsidR="000124FA" w:rsidRPr="00B153F5" w:rsidRDefault="000124FA" w:rsidP="006B32CF">
      <w:pPr>
        <w:numPr>
          <w:ilvl w:val="0"/>
          <w:numId w:val="111"/>
        </w:numPr>
        <w:jc w:val="both"/>
        <w:rPr>
          <w:rFonts w:ascii="Times New Roman" w:hAnsi="Times New Roman"/>
          <w:sz w:val="24"/>
          <w:szCs w:val="24"/>
        </w:rPr>
      </w:pPr>
      <w:proofErr w:type="spellStart"/>
      <w:r w:rsidRPr="00B153F5">
        <w:rPr>
          <w:rFonts w:ascii="Times New Roman" w:hAnsi="Times New Roman"/>
          <w:sz w:val="24"/>
          <w:szCs w:val="24"/>
        </w:rPr>
        <w:t>Ребиков</w:t>
      </w:r>
      <w:proofErr w:type="spellEnd"/>
      <w:r w:rsidRPr="00B153F5">
        <w:rPr>
          <w:rFonts w:ascii="Times New Roman" w:hAnsi="Times New Roman"/>
          <w:sz w:val="24"/>
          <w:szCs w:val="24"/>
        </w:rPr>
        <w:t xml:space="preserve"> В. «Вальс из оперы-сказки «Елка»</w:t>
      </w:r>
    </w:p>
    <w:p w14:paraId="1D826A39" w14:textId="77777777" w:rsidR="000124FA" w:rsidRPr="00B153F5" w:rsidRDefault="000124FA" w:rsidP="000124FA">
      <w:pPr>
        <w:shd w:val="clear" w:color="auto" w:fill="FFFFFF"/>
        <w:spacing w:line="480" w:lineRule="exact"/>
        <w:ind w:hanging="720"/>
        <w:jc w:val="center"/>
        <w:rPr>
          <w:rFonts w:ascii="Times New Roman" w:hAnsi="Times New Roman"/>
          <w:b/>
          <w:bCs/>
          <w:color w:val="000000"/>
          <w:spacing w:val="-1"/>
          <w:sz w:val="24"/>
          <w:szCs w:val="24"/>
        </w:rPr>
      </w:pPr>
      <w:r w:rsidRPr="00B153F5">
        <w:rPr>
          <w:rFonts w:ascii="Times New Roman" w:hAnsi="Times New Roman"/>
          <w:b/>
          <w:bCs/>
          <w:color w:val="000000"/>
          <w:spacing w:val="-1"/>
          <w:sz w:val="24"/>
          <w:szCs w:val="24"/>
        </w:rPr>
        <w:t>Седьмой  класс  (3 год обучения)</w:t>
      </w:r>
    </w:p>
    <w:p w14:paraId="2F31C8A7" w14:textId="77777777" w:rsidR="000124FA" w:rsidRPr="00B153F5" w:rsidRDefault="000124FA" w:rsidP="000124FA">
      <w:pPr>
        <w:pStyle w:val="Style4"/>
        <w:tabs>
          <w:tab w:val="left" w:pos="9781"/>
        </w:tabs>
        <w:kinsoku w:val="0"/>
        <w:overflowPunct w:val="0"/>
        <w:spacing w:before="3" w:line="276" w:lineRule="auto"/>
        <w:ind w:right="59" w:firstLine="426"/>
        <w:contextualSpacing/>
      </w:pPr>
      <w:r w:rsidRPr="00B153F5">
        <w:rPr>
          <w:bCs/>
        </w:rPr>
        <w:t>Ансамбль 1</w:t>
      </w:r>
      <w:r w:rsidRPr="00B153F5">
        <w:rPr>
          <w:b/>
          <w:bCs/>
        </w:rPr>
        <w:t xml:space="preserve"> </w:t>
      </w:r>
      <w:r w:rsidRPr="00B153F5">
        <w:t>час в неделю</w:t>
      </w:r>
    </w:p>
    <w:p w14:paraId="23EB6E22" w14:textId="77777777" w:rsidR="000124FA" w:rsidRPr="00B153F5" w:rsidRDefault="000124FA" w:rsidP="000124FA">
      <w:pPr>
        <w:pStyle w:val="Style4"/>
        <w:tabs>
          <w:tab w:val="left" w:pos="9781"/>
        </w:tabs>
        <w:kinsoku w:val="0"/>
        <w:overflowPunct w:val="0"/>
        <w:spacing w:before="3" w:line="276" w:lineRule="auto"/>
        <w:ind w:right="59" w:firstLine="426"/>
        <w:contextualSpacing/>
      </w:pPr>
      <w:r w:rsidRPr="00B153F5">
        <w:t>Самостоятельная работа  не менее 1 часа в неделю</w:t>
      </w:r>
    </w:p>
    <w:p w14:paraId="19ECE26C" w14:textId="77777777" w:rsidR="000124FA" w:rsidRPr="00B153F5" w:rsidRDefault="000124FA" w:rsidP="000124FA">
      <w:pPr>
        <w:pStyle w:val="Style4"/>
        <w:tabs>
          <w:tab w:val="left" w:pos="9781"/>
        </w:tabs>
        <w:kinsoku w:val="0"/>
        <w:overflowPunct w:val="0"/>
        <w:spacing w:before="3" w:line="360" w:lineRule="auto"/>
        <w:ind w:right="59" w:firstLine="426"/>
        <w:contextualSpacing/>
      </w:pPr>
      <w:r w:rsidRPr="00B153F5">
        <w:t xml:space="preserve">Консультации 6 часов в год </w:t>
      </w:r>
    </w:p>
    <w:p w14:paraId="2FB71B6F" w14:textId="77777777" w:rsidR="000124FA" w:rsidRPr="00B153F5" w:rsidRDefault="000124FA" w:rsidP="000124FA">
      <w:pPr>
        <w:shd w:val="clear" w:color="auto" w:fill="FFFFFF"/>
        <w:spacing w:line="480" w:lineRule="exact"/>
        <w:jc w:val="center"/>
        <w:rPr>
          <w:rFonts w:ascii="Times New Roman" w:hAnsi="Times New Roman"/>
          <w:bCs/>
          <w:i/>
          <w:color w:val="000000"/>
          <w:spacing w:val="-2"/>
          <w:sz w:val="24"/>
          <w:szCs w:val="24"/>
        </w:rPr>
      </w:pPr>
      <w:r w:rsidRPr="00B153F5">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030567" w14:paraId="58D4B923" w14:textId="77777777" w:rsidTr="00BF7B2E">
        <w:tc>
          <w:tcPr>
            <w:tcW w:w="3085" w:type="dxa"/>
          </w:tcPr>
          <w:p w14:paraId="1EA42EC5"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Тема</w:t>
            </w:r>
          </w:p>
        </w:tc>
        <w:tc>
          <w:tcPr>
            <w:tcW w:w="1600" w:type="dxa"/>
          </w:tcPr>
          <w:p w14:paraId="1BA2ECF2"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i/>
                <w:color w:val="000000"/>
                <w:spacing w:val="-2"/>
                <w:sz w:val="24"/>
                <w:szCs w:val="24"/>
              </w:rPr>
              <w:t xml:space="preserve">   </w:t>
            </w:r>
            <w:r w:rsidRPr="00B153F5">
              <w:rPr>
                <w:rFonts w:ascii="Times New Roman" w:hAnsi="Times New Roman"/>
                <w:bCs/>
                <w:color w:val="000000"/>
                <w:spacing w:val="-2"/>
                <w:sz w:val="24"/>
                <w:szCs w:val="24"/>
              </w:rPr>
              <w:t>Теория</w:t>
            </w:r>
          </w:p>
        </w:tc>
        <w:tc>
          <w:tcPr>
            <w:tcW w:w="1802" w:type="dxa"/>
          </w:tcPr>
          <w:p w14:paraId="5468CE4A"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Практика</w:t>
            </w:r>
          </w:p>
        </w:tc>
        <w:tc>
          <w:tcPr>
            <w:tcW w:w="1559" w:type="dxa"/>
          </w:tcPr>
          <w:p w14:paraId="53BEC692"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Всего</w:t>
            </w:r>
          </w:p>
        </w:tc>
      </w:tr>
      <w:tr w:rsidR="000124FA" w:rsidRPr="00030567" w14:paraId="6B6DF3A7" w14:textId="77777777" w:rsidTr="00BF7B2E">
        <w:tc>
          <w:tcPr>
            <w:tcW w:w="3085" w:type="dxa"/>
          </w:tcPr>
          <w:p w14:paraId="73CF5558"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t>Подбор  репертуара</w:t>
            </w:r>
          </w:p>
        </w:tc>
        <w:tc>
          <w:tcPr>
            <w:tcW w:w="1600" w:type="dxa"/>
          </w:tcPr>
          <w:p w14:paraId="740A04CE"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802" w:type="dxa"/>
          </w:tcPr>
          <w:p w14:paraId="3F674C25"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559" w:type="dxa"/>
          </w:tcPr>
          <w:p w14:paraId="78E10446"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030567" w14:paraId="0F53F729" w14:textId="77777777" w:rsidTr="00BF7B2E">
        <w:trPr>
          <w:trHeight w:val="625"/>
        </w:trPr>
        <w:tc>
          <w:tcPr>
            <w:tcW w:w="3085" w:type="dxa"/>
          </w:tcPr>
          <w:p w14:paraId="7429422E" w14:textId="77777777" w:rsidR="000124FA" w:rsidRPr="00B153F5" w:rsidRDefault="000124FA" w:rsidP="00BF7B2E">
            <w:pPr>
              <w:spacing w:after="0" w:line="240" w:lineRule="auto"/>
              <w:rPr>
                <w:rFonts w:ascii="Times New Roman" w:hAnsi="Times New Roman"/>
                <w:bCs/>
                <w:color w:val="000000"/>
                <w:spacing w:val="-2"/>
                <w:sz w:val="24"/>
                <w:szCs w:val="24"/>
              </w:rPr>
            </w:pPr>
            <w:r w:rsidRPr="00B153F5">
              <w:rPr>
                <w:rFonts w:ascii="Times New Roman" w:hAnsi="Times New Roman"/>
                <w:bCs/>
                <w:color w:val="000000"/>
                <w:spacing w:val="-2"/>
                <w:sz w:val="24"/>
                <w:szCs w:val="24"/>
              </w:rPr>
              <w:t>Разбор  нотных  партий</w:t>
            </w:r>
          </w:p>
        </w:tc>
        <w:tc>
          <w:tcPr>
            <w:tcW w:w="1600" w:type="dxa"/>
          </w:tcPr>
          <w:p w14:paraId="6DDCC9EE" w14:textId="77777777" w:rsidR="000124FA" w:rsidRPr="00B153F5" w:rsidRDefault="000124FA" w:rsidP="00BF7B2E">
            <w:pPr>
              <w:spacing w:line="480" w:lineRule="exact"/>
              <w:jc w:val="center"/>
              <w:rPr>
                <w:rFonts w:ascii="Times New Roman" w:hAnsi="Times New Roman"/>
                <w:bCs/>
                <w:i/>
                <w:color w:val="000000"/>
                <w:spacing w:val="-2"/>
                <w:sz w:val="24"/>
                <w:szCs w:val="24"/>
              </w:rPr>
            </w:pPr>
            <w:r w:rsidRPr="00B153F5">
              <w:rPr>
                <w:rFonts w:ascii="Times New Roman" w:hAnsi="Times New Roman"/>
                <w:bCs/>
                <w:color w:val="000000"/>
                <w:spacing w:val="-2"/>
                <w:sz w:val="24"/>
                <w:szCs w:val="24"/>
              </w:rPr>
              <w:t>1</w:t>
            </w:r>
          </w:p>
        </w:tc>
        <w:tc>
          <w:tcPr>
            <w:tcW w:w="1802" w:type="dxa"/>
          </w:tcPr>
          <w:p w14:paraId="4A3BACF7"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5</w:t>
            </w:r>
          </w:p>
        </w:tc>
        <w:tc>
          <w:tcPr>
            <w:tcW w:w="1559" w:type="dxa"/>
          </w:tcPr>
          <w:p w14:paraId="6E676328"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6</w:t>
            </w:r>
          </w:p>
        </w:tc>
      </w:tr>
      <w:tr w:rsidR="000124FA" w:rsidRPr="00030567" w14:paraId="652D2A03" w14:textId="77777777" w:rsidTr="00BF7B2E">
        <w:tc>
          <w:tcPr>
            <w:tcW w:w="3085" w:type="dxa"/>
          </w:tcPr>
          <w:p w14:paraId="233D9CAA"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Чтение с листа</w:t>
            </w:r>
          </w:p>
        </w:tc>
        <w:tc>
          <w:tcPr>
            <w:tcW w:w="1600" w:type="dxa"/>
          </w:tcPr>
          <w:p w14:paraId="0DAFE527"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802" w:type="dxa"/>
          </w:tcPr>
          <w:p w14:paraId="2FF6AFE8"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559" w:type="dxa"/>
          </w:tcPr>
          <w:p w14:paraId="25C72D9A"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030567" w14:paraId="2A0F1211" w14:textId="77777777" w:rsidTr="00BF7B2E">
        <w:tc>
          <w:tcPr>
            <w:tcW w:w="3085" w:type="dxa"/>
          </w:tcPr>
          <w:p w14:paraId="10B1905B" w14:textId="77777777" w:rsidR="000124FA" w:rsidRPr="00B153F5" w:rsidRDefault="000124FA" w:rsidP="00BF7B2E">
            <w:pPr>
              <w:spacing w:after="0"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Изучение пьес различных</w:t>
            </w:r>
          </w:p>
          <w:p w14:paraId="06FBAFAE"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t>жанров</w:t>
            </w:r>
          </w:p>
        </w:tc>
        <w:tc>
          <w:tcPr>
            <w:tcW w:w="1600" w:type="dxa"/>
          </w:tcPr>
          <w:p w14:paraId="008F57AB"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802" w:type="dxa"/>
          </w:tcPr>
          <w:p w14:paraId="1622EA1B"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19</w:t>
            </w:r>
          </w:p>
        </w:tc>
        <w:tc>
          <w:tcPr>
            <w:tcW w:w="1559" w:type="dxa"/>
          </w:tcPr>
          <w:p w14:paraId="547BBD03"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21</w:t>
            </w:r>
          </w:p>
        </w:tc>
      </w:tr>
      <w:tr w:rsidR="000124FA" w:rsidRPr="00030567" w14:paraId="14E3F966" w14:textId="77777777" w:rsidTr="00BF7B2E">
        <w:tc>
          <w:tcPr>
            <w:tcW w:w="3085" w:type="dxa"/>
          </w:tcPr>
          <w:p w14:paraId="1F34DC9C"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lastRenderedPageBreak/>
              <w:t>Концертные выступления и подготовка к ним.</w:t>
            </w:r>
          </w:p>
        </w:tc>
        <w:tc>
          <w:tcPr>
            <w:tcW w:w="1600" w:type="dxa"/>
          </w:tcPr>
          <w:p w14:paraId="4A001C9F"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802" w:type="dxa"/>
          </w:tcPr>
          <w:p w14:paraId="0156D256"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559" w:type="dxa"/>
          </w:tcPr>
          <w:p w14:paraId="7ACFE729"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030567" w14:paraId="46079653" w14:textId="77777777" w:rsidTr="00BF7B2E">
        <w:tc>
          <w:tcPr>
            <w:tcW w:w="3085" w:type="dxa"/>
          </w:tcPr>
          <w:p w14:paraId="08E3737B"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Итого</w:t>
            </w:r>
          </w:p>
        </w:tc>
        <w:tc>
          <w:tcPr>
            <w:tcW w:w="1600" w:type="dxa"/>
          </w:tcPr>
          <w:p w14:paraId="18D1FCB8"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5</w:t>
            </w:r>
          </w:p>
        </w:tc>
        <w:tc>
          <w:tcPr>
            <w:tcW w:w="1802" w:type="dxa"/>
          </w:tcPr>
          <w:p w14:paraId="4AD8D9D0"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28</w:t>
            </w:r>
          </w:p>
        </w:tc>
        <w:tc>
          <w:tcPr>
            <w:tcW w:w="1559" w:type="dxa"/>
          </w:tcPr>
          <w:p w14:paraId="7C28D886"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33</w:t>
            </w:r>
          </w:p>
        </w:tc>
      </w:tr>
    </w:tbl>
    <w:p w14:paraId="2C1EBB8E" w14:textId="77777777" w:rsidR="000124FA" w:rsidRDefault="000124FA" w:rsidP="000124FA">
      <w:pPr>
        <w:shd w:val="clear" w:color="auto" w:fill="FFFFFF"/>
        <w:spacing w:line="480" w:lineRule="exact"/>
        <w:ind w:hanging="720"/>
        <w:jc w:val="center"/>
      </w:pPr>
    </w:p>
    <w:p w14:paraId="320E026A" w14:textId="77777777" w:rsidR="000124FA" w:rsidRDefault="000124FA" w:rsidP="000124FA">
      <w:pPr>
        <w:shd w:val="clear" w:color="auto" w:fill="FFFFFF"/>
        <w:rPr>
          <w:rFonts w:ascii="Times New Roman" w:hAnsi="Times New Roman"/>
          <w:color w:val="000000"/>
          <w:spacing w:val="1"/>
          <w:sz w:val="28"/>
          <w:szCs w:val="28"/>
        </w:rPr>
      </w:pPr>
      <w:r>
        <w:rPr>
          <w:rFonts w:ascii="Times New Roman" w:hAnsi="Times New Roman"/>
          <w:color w:val="000000"/>
          <w:spacing w:val="1"/>
          <w:sz w:val="28"/>
          <w:szCs w:val="28"/>
        </w:rPr>
        <w:t xml:space="preserve"> </w:t>
      </w:r>
    </w:p>
    <w:p w14:paraId="2ED528D7" w14:textId="77777777" w:rsidR="00B153F5" w:rsidRDefault="00B153F5" w:rsidP="000124FA">
      <w:pPr>
        <w:shd w:val="clear" w:color="auto" w:fill="FFFFFF"/>
        <w:rPr>
          <w:rFonts w:ascii="Times New Roman" w:hAnsi="Times New Roman"/>
          <w:color w:val="000000"/>
          <w:spacing w:val="1"/>
          <w:sz w:val="28"/>
          <w:szCs w:val="28"/>
        </w:rPr>
      </w:pPr>
    </w:p>
    <w:p w14:paraId="1B77D277" w14:textId="72CB221D" w:rsidR="00B153F5" w:rsidRPr="00B153F5" w:rsidRDefault="0068121D" w:rsidP="00B153F5">
      <w:pPr>
        <w:shd w:val="clear" w:color="auto" w:fill="FFFFFF"/>
        <w:rPr>
          <w:rFonts w:ascii="Times New Roman" w:hAnsi="Times New Roman"/>
          <w:color w:val="000000"/>
          <w:spacing w:val="1"/>
          <w:sz w:val="24"/>
          <w:szCs w:val="24"/>
        </w:rPr>
      </w:pPr>
      <w:r>
        <w:rPr>
          <w:rFonts w:ascii="Times New Roman" w:hAnsi="Times New Roman"/>
          <w:color w:val="000000"/>
          <w:spacing w:val="1"/>
          <w:sz w:val="24"/>
          <w:szCs w:val="24"/>
        </w:rPr>
        <w:t xml:space="preserve"> </w:t>
      </w:r>
      <w:r w:rsidR="000124FA" w:rsidRPr="00B153F5">
        <w:rPr>
          <w:rFonts w:ascii="Times New Roman" w:hAnsi="Times New Roman"/>
          <w:color w:val="000000"/>
          <w:spacing w:val="1"/>
          <w:sz w:val="24"/>
          <w:szCs w:val="24"/>
        </w:rPr>
        <w:t>В  течение года  обучающиеся  должны сыграть 5 пьес:</w:t>
      </w:r>
    </w:p>
    <w:p w14:paraId="1D829F04" w14:textId="77777777" w:rsidR="00B153F5" w:rsidRDefault="000124FA" w:rsidP="00B153F5">
      <w:pPr>
        <w:shd w:val="clear" w:color="auto" w:fill="FFFFFF"/>
        <w:spacing w:after="0"/>
        <w:rPr>
          <w:rFonts w:ascii="Times New Roman" w:hAnsi="Times New Roman"/>
          <w:color w:val="000000"/>
          <w:spacing w:val="1"/>
          <w:sz w:val="24"/>
          <w:szCs w:val="24"/>
        </w:rPr>
      </w:pPr>
      <w:r w:rsidRPr="00B153F5">
        <w:rPr>
          <w:rFonts w:ascii="Times New Roman" w:hAnsi="Times New Roman"/>
          <w:i/>
          <w:iCs/>
          <w:sz w:val="24"/>
          <w:szCs w:val="24"/>
        </w:rPr>
        <w:t>Задачи:</w:t>
      </w:r>
    </w:p>
    <w:p w14:paraId="191E8830" w14:textId="77777777" w:rsidR="00B153F5" w:rsidRPr="00B153F5" w:rsidRDefault="000124FA" w:rsidP="007932AD">
      <w:pPr>
        <w:pStyle w:val="a3"/>
        <w:numPr>
          <w:ilvl w:val="0"/>
          <w:numId w:val="191"/>
        </w:numPr>
        <w:shd w:val="clear" w:color="auto" w:fill="FFFFFF"/>
        <w:spacing w:after="0"/>
        <w:ind w:left="284" w:hanging="284"/>
        <w:rPr>
          <w:rFonts w:ascii="Times New Roman" w:hAnsi="Times New Roman"/>
          <w:color w:val="000000"/>
          <w:spacing w:val="1"/>
          <w:sz w:val="24"/>
          <w:szCs w:val="24"/>
        </w:rPr>
      </w:pPr>
      <w:r w:rsidRPr="00B153F5">
        <w:rPr>
          <w:rFonts w:ascii="Times New Roman" w:hAnsi="Times New Roman"/>
          <w:sz w:val="24"/>
          <w:szCs w:val="24"/>
        </w:rPr>
        <w:t>Сохранение ранее пройденного репертуара.</w:t>
      </w:r>
    </w:p>
    <w:p w14:paraId="3541301D" w14:textId="77777777" w:rsidR="00B153F5" w:rsidRPr="00B153F5" w:rsidRDefault="000124FA" w:rsidP="007932AD">
      <w:pPr>
        <w:pStyle w:val="a3"/>
        <w:numPr>
          <w:ilvl w:val="0"/>
          <w:numId w:val="191"/>
        </w:numPr>
        <w:shd w:val="clear" w:color="auto" w:fill="FFFFFF"/>
        <w:spacing w:after="0"/>
        <w:ind w:left="284" w:hanging="284"/>
        <w:rPr>
          <w:rFonts w:ascii="Times New Roman" w:hAnsi="Times New Roman"/>
          <w:sz w:val="24"/>
          <w:szCs w:val="24"/>
        </w:rPr>
      </w:pPr>
      <w:r w:rsidRPr="00B153F5">
        <w:rPr>
          <w:rFonts w:ascii="Times New Roman" w:hAnsi="Times New Roman"/>
          <w:sz w:val="24"/>
          <w:szCs w:val="24"/>
        </w:rPr>
        <w:t xml:space="preserve">Организация концертной деятельности, так как это способствует свободному общению музыкантов, творческому росту и заинтересованности их в ансамблевой игре. </w:t>
      </w:r>
    </w:p>
    <w:p w14:paraId="7D4FC692" w14:textId="737A48A1" w:rsidR="000124FA" w:rsidRPr="00B153F5" w:rsidRDefault="000124FA" w:rsidP="007932AD">
      <w:pPr>
        <w:pStyle w:val="a3"/>
        <w:numPr>
          <w:ilvl w:val="0"/>
          <w:numId w:val="191"/>
        </w:numPr>
        <w:shd w:val="clear" w:color="auto" w:fill="FFFFFF"/>
        <w:spacing w:after="0"/>
        <w:ind w:left="284" w:hanging="284"/>
        <w:rPr>
          <w:rFonts w:ascii="Times New Roman" w:hAnsi="Times New Roman"/>
          <w:color w:val="000000"/>
          <w:spacing w:val="1"/>
          <w:sz w:val="24"/>
          <w:szCs w:val="24"/>
        </w:rPr>
      </w:pPr>
      <w:r w:rsidRPr="00B153F5">
        <w:rPr>
          <w:rFonts w:ascii="Times New Roman" w:hAnsi="Times New Roman"/>
          <w:sz w:val="24"/>
          <w:szCs w:val="24"/>
        </w:rPr>
        <w:t xml:space="preserve">Закрепление всех ранее полученных навыков ансамблевой игры (определение нужного темпа произведения, с использованием указанных в тексте </w:t>
      </w:r>
      <w:proofErr w:type="spellStart"/>
      <w:r w:rsidRPr="00B153F5">
        <w:rPr>
          <w:rFonts w:ascii="Times New Roman" w:hAnsi="Times New Roman"/>
          <w:sz w:val="24"/>
          <w:szCs w:val="24"/>
        </w:rPr>
        <w:t>агогических</w:t>
      </w:r>
      <w:proofErr w:type="spellEnd"/>
      <w:r w:rsidRPr="00B153F5">
        <w:rPr>
          <w:rFonts w:ascii="Times New Roman" w:hAnsi="Times New Roman"/>
          <w:sz w:val="24"/>
          <w:szCs w:val="24"/>
        </w:rPr>
        <w:t xml:space="preserve"> изменений, точной динамики и штрихов, добиваясь синхронного исполнения и т.д.)</w:t>
      </w:r>
    </w:p>
    <w:p w14:paraId="7881D396" w14:textId="2B0389A9" w:rsidR="000124FA" w:rsidRPr="00B153F5" w:rsidRDefault="000124FA" w:rsidP="00B153F5">
      <w:pPr>
        <w:spacing w:before="100" w:beforeAutospacing="1" w:after="0"/>
        <w:jc w:val="center"/>
        <w:rPr>
          <w:rFonts w:ascii="Times New Roman" w:hAnsi="Times New Roman"/>
          <w:i/>
          <w:iCs/>
          <w:color w:val="000000"/>
          <w:spacing w:val="9"/>
          <w:sz w:val="24"/>
          <w:szCs w:val="24"/>
        </w:rPr>
      </w:pPr>
      <w:r w:rsidRPr="00B153F5">
        <w:rPr>
          <w:rFonts w:ascii="Times New Roman" w:hAnsi="Times New Roman"/>
          <w:i/>
          <w:iCs/>
          <w:color w:val="000000"/>
          <w:spacing w:val="7"/>
          <w:sz w:val="24"/>
          <w:szCs w:val="24"/>
        </w:rPr>
        <w:t xml:space="preserve">Примерный   перечень   музыкальных   произведений,   </w:t>
      </w:r>
      <w:r w:rsidR="00B153F5">
        <w:rPr>
          <w:rFonts w:ascii="Times New Roman" w:hAnsi="Times New Roman"/>
          <w:i/>
          <w:iCs/>
          <w:color w:val="000000"/>
          <w:spacing w:val="7"/>
          <w:sz w:val="24"/>
          <w:szCs w:val="24"/>
        </w:rPr>
        <w:t xml:space="preserve">                                         </w:t>
      </w:r>
      <w:r w:rsidRPr="00B153F5">
        <w:rPr>
          <w:rFonts w:ascii="Times New Roman" w:hAnsi="Times New Roman"/>
          <w:i/>
          <w:iCs/>
          <w:color w:val="000000"/>
          <w:spacing w:val="7"/>
          <w:sz w:val="24"/>
          <w:szCs w:val="24"/>
        </w:rPr>
        <w:t>рекомендуемых   для</w:t>
      </w:r>
      <w:r w:rsidRPr="00B153F5">
        <w:rPr>
          <w:rFonts w:ascii="Times New Roman" w:hAnsi="Times New Roman"/>
          <w:sz w:val="24"/>
          <w:szCs w:val="24"/>
        </w:rPr>
        <w:t xml:space="preserve">  </w:t>
      </w:r>
      <w:r w:rsidRPr="00B153F5">
        <w:rPr>
          <w:rFonts w:ascii="Times New Roman" w:hAnsi="Times New Roman"/>
          <w:i/>
          <w:iCs/>
          <w:color w:val="000000"/>
          <w:spacing w:val="9"/>
          <w:sz w:val="24"/>
          <w:szCs w:val="24"/>
        </w:rPr>
        <w:t>исполнения</w:t>
      </w:r>
    </w:p>
    <w:p w14:paraId="279F07C5" w14:textId="77777777" w:rsidR="000124FA" w:rsidRPr="00B153F5" w:rsidRDefault="000124FA" w:rsidP="000124FA">
      <w:pPr>
        <w:shd w:val="clear" w:color="auto" w:fill="FFFFFF"/>
        <w:spacing w:after="0"/>
        <w:rPr>
          <w:rFonts w:ascii="Times New Roman" w:hAnsi="Times New Roman"/>
          <w:sz w:val="24"/>
          <w:szCs w:val="24"/>
        </w:rPr>
      </w:pPr>
    </w:p>
    <w:p w14:paraId="1AF9E829" w14:textId="77777777" w:rsidR="000124FA" w:rsidRPr="00B153F5" w:rsidRDefault="000124FA" w:rsidP="000124FA">
      <w:pPr>
        <w:shd w:val="clear" w:color="auto" w:fill="FFFFFF"/>
        <w:spacing w:after="0"/>
        <w:jc w:val="both"/>
        <w:rPr>
          <w:rFonts w:ascii="Times New Roman" w:hAnsi="Times New Roman"/>
          <w:b/>
          <w:bCs/>
          <w:color w:val="000000"/>
          <w:spacing w:val="4"/>
          <w:sz w:val="24"/>
          <w:szCs w:val="24"/>
        </w:rPr>
      </w:pPr>
      <w:r w:rsidRPr="00B153F5">
        <w:rPr>
          <w:rFonts w:ascii="Times New Roman" w:hAnsi="Times New Roman"/>
          <w:b/>
          <w:bCs/>
          <w:color w:val="000000"/>
          <w:spacing w:val="4"/>
          <w:sz w:val="24"/>
          <w:szCs w:val="24"/>
        </w:rPr>
        <w:t>Пьесы для дуэта баянов, аккордеонов:</w:t>
      </w:r>
    </w:p>
    <w:p w14:paraId="004C2D56" w14:textId="77777777" w:rsidR="000124FA" w:rsidRPr="00B153F5" w:rsidRDefault="000124FA" w:rsidP="000124FA">
      <w:pPr>
        <w:shd w:val="clear" w:color="auto" w:fill="FFFFFF"/>
        <w:spacing w:after="0"/>
        <w:rPr>
          <w:rFonts w:ascii="Times New Roman" w:hAnsi="Times New Roman"/>
          <w:b/>
          <w:bCs/>
          <w:color w:val="000000"/>
          <w:spacing w:val="4"/>
          <w:sz w:val="24"/>
          <w:szCs w:val="24"/>
        </w:rPr>
      </w:pPr>
    </w:p>
    <w:p w14:paraId="0573F7D0"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proofErr w:type="spellStart"/>
      <w:r w:rsidRPr="00B153F5">
        <w:rPr>
          <w:rFonts w:ascii="Times New Roman" w:eastAsia="Times New Roman" w:hAnsi="Times New Roman"/>
          <w:sz w:val="24"/>
          <w:szCs w:val="24"/>
          <w:lang w:eastAsia="ru-RU"/>
        </w:rPr>
        <w:t>Пагано</w:t>
      </w:r>
      <w:proofErr w:type="spellEnd"/>
      <w:r w:rsidRPr="00B153F5">
        <w:rPr>
          <w:rFonts w:ascii="Times New Roman" w:eastAsia="Times New Roman" w:hAnsi="Times New Roman"/>
          <w:sz w:val="24"/>
          <w:szCs w:val="24"/>
          <w:lang w:eastAsia="ru-RU"/>
        </w:rPr>
        <w:t xml:space="preserve">  Б.,</w:t>
      </w:r>
      <w:proofErr w:type="spellStart"/>
      <w:r w:rsidRPr="00B153F5">
        <w:rPr>
          <w:rFonts w:ascii="Times New Roman" w:eastAsia="Times New Roman" w:hAnsi="Times New Roman"/>
          <w:sz w:val="24"/>
          <w:szCs w:val="24"/>
          <w:lang w:eastAsia="ru-RU"/>
        </w:rPr>
        <w:t>Тронье</w:t>
      </w:r>
      <w:proofErr w:type="spellEnd"/>
      <w:r w:rsidRPr="00B153F5">
        <w:rPr>
          <w:rFonts w:ascii="Times New Roman" w:eastAsia="Times New Roman" w:hAnsi="Times New Roman"/>
          <w:sz w:val="24"/>
          <w:szCs w:val="24"/>
          <w:lang w:eastAsia="ru-RU"/>
        </w:rPr>
        <w:t xml:space="preserve">  Р. «Возвращение ласточки»  </w:t>
      </w:r>
      <w:proofErr w:type="spellStart"/>
      <w:r w:rsidRPr="00B153F5">
        <w:rPr>
          <w:rFonts w:ascii="Times New Roman" w:eastAsia="Times New Roman" w:hAnsi="Times New Roman"/>
          <w:sz w:val="24"/>
          <w:szCs w:val="24"/>
          <w:lang w:eastAsia="ru-RU"/>
        </w:rPr>
        <w:t>перелож</w:t>
      </w:r>
      <w:proofErr w:type="spellEnd"/>
      <w:r w:rsidRPr="00B153F5">
        <w:rPr>
          <w:rFonts w:ascii="Times New Roman" w:eastAsia="Times New Roman" w:hAnsi="Times New Roman"/>
          <w:sz w:val="24"/>
          <w:szCs w:val="24"/>
          <w:lang w:eastAsia="ru-RU"/>
        </w:rPr>
        <w:t>.  Лихачёва  С.</w:t>
      </w:r>
    </w:p>
    <w:p w14:paraId="4CF6A98D"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Андре </w:t>
      </w:r>
      <w:proofErr w:type="spellStart"/>
      <w:r w:rsidRPr="00B153F5">
        <w:rPr>
          <w:rFonts w:ascii="Times New Roman" w:eastAsia="Times New Roman" w:hAnsi="Times New Roman"/>
          <w:sz w:val="24"/>
          <w:szCs w:val="24"/>
          <w:lang w:eastAsia="ru-RU"/>
        </w:rPr>
        <w:t>Вершурен</w:t>
      </w:r>
      <w:proofErr w:type="spellEnd"/>
      <w:r w:rsidRPr="00B153F5">
        <w:rPr>
          <w:rFonts w:ascii="Times New Roman" w:eastAsia="Times New Roman" w:hAnsi="Times New Roman"/>
          <w:sz w:val="24"/>
          <w:szCs w:val="24"/>
          <w:lang w:eastAsia="ru-RU"/>
        </w:rPr>
        <w:t xml:space="preserve"> «Вальс-мюзет» </w:t>
      </w:r>
      <w:proofErr w:type="spellStart"/>
      <w:r w:rsidRPr="00B153F5">
        <w:rPr>
          <w:rFonts w:ascii="Times New Roman" w:eastAsia="Times New Roman" w:hAnsi="Times New Roman"/>
          <w:sz w:val="24"/>
          <w:szCs w:val="24"/>
          <w:lang w:eastAsia="ru-RU"/>
        </w:rPr>
        <w:t>перелож</w:t>
      </w:r>
      <w:proofErr w:type="spellEnd"/>
      <w:r w:rsidRPr="00B153F5">
        <w:rPr>
          <w:rFonts w:ascii="Times New Roman" w:eastAsia="Times New Roman" w:hAnsi="Times New Roman"/>
          <w:sz w:val="24"/>
          <w:szCs w:val="24"/>
          <w:lang w:eastAsia="ru-RU"/>
        </w:rPr>
        <w:t xml:space="preserve">. </w:t>
      </w:r>
      <w:proofErr w:type="spellStart"/>
      <w:r w:rsidRPr="00B153F5">
        <w:rPr>
          <w:rFonts w:ascii="Times New Roman" w:eastAsia="Times New Roman" w:hAnsi="Times New Roman"/>
          <w:sz w:val="24"/>
          <w:szCs w:val="24"/>
          <w:lang w:eastAsia="ru-RU"/>
        </w:rPr>
        <w:t>Ходукина</w:t>
      </w:r>
      <w:proofErr w:type="spellEnd"/>
      <w:r w:rsidRPr="00B153F5">
        <w:rPr>
          <w:rFonts w:ascii="Times New Roman" w:eastAsia="Times New Roman" w:hAnsi="Times New Roman"/>
          <w:sz w:val="24"/>
          <w:szCs w:val="24"/>
          <w:lang w:eastAsia="ru-RU"/>
        </w:rPr>
        <w:t xml:space="preserve">  В.</w:t>
      </w:r>
    </w:p>
    <w:p w14:paraId="2DD356E8"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«Волжские припевки» - на тему </w:t>
      </w:r>
      <w:proofErr w:type="spellStart"/>
      <w:r w:rsidRPr="00B153F5">
        <w:rPr>
          <w:rFonts w:ascii="Times New Roman" w:eastAsia="Times New Roman" w:hAnsi="Times New Roman"/>
          <w:sz w:val="24"/>
          <w:szCs w:val="24"/>
          <w:lang w:eastAsia="ru-RU"/>
        </w:rPr>
        <w:t>Щекотова</w:t>
      </w:r>
      <w:proofErr w:type="spellEnd"/>
      <w:r w:rsidRPr="00B153F5">
        <w:rPr>
          <w:rFonts w:ascii="Times New Roman" w:eastAsia="Times New Roman" w:hAnsi="Times New Roman"/>
          <w:sz w:val="24"/>
          <w:szCs w:val="24"/>
          <w:lang w:eastAsia="ru-RU"/>
        </w:rPr>
        <w:t xml:space="preserve">  Ю. </w:t>
      </w:r>
      <w:proofErr w:type="spellStart"/>
      <w:r w:rsidRPr="00B153F5">
        <w:rPr>
          <w:rFonts w:ascii="Times New Roman" w:eastAsia="Times New Roman" w:hAnsi="Times New Roman"/>
          <w:sz w:val="24"/>
          <w:szCs w:val="24"/>
          <w:lang w:eastAsia="ru-RU"/>
        </w:rPr>
        <w:t>Обр.Шалаева</w:t>
      </w:r>
      <w:proofErr w:type="spellEnd"/>
      <w:r w:rsidRPr="00B153F5">
        <w:rPr>
          <w:rFonts w:ascii="Times New Roman" w:eastAsia="Times New Roman" w:hAnsi="Times New Roman"/>
          <w:sz w:val="24"/>
          <w:szCs w:val="24"/>
          <w:lang w:eastAsia="ru-RU"/>
        </w:rPr>
        <w:t xml:space="preserve">  А.</w:t>
      </w:r>
    </w:p>
    <w:p w14:paraId="1FB9DD52"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Вариации на тему мелодии  Варламова  </w:t>
      </w:r>
      <w:proofErr w:type="spellStart"/>
      <w:r w:rsidRPr="00B153F5">
        <w:rPr>
          <w:rFonts w:ascii="Times New Roman" w:eastAsia="Times New Roman" w:hAnsi="Times New Roman"/>
          <w:sz w:val="24"/>
          <w:szCs w:val="24"/>
          <w:lang w:eastAsia="ru-RU"/>
        </w:rPr>
        <w:t>А.«Уходит</w:t>
      </w:r>
      <w:proofErr w:type="spellEnd"/>
      <w:r w:rsidRPr="00B153F5">
        <w:rPr>
          <w:rFonts w:ascii="Times New Roman" w:eastAsia="Times New Roman" w:hAnsi="Times New Roman"/>
          <w:sz w:val="24"/>
          <w:szCs w:val="24"/>
          <w:lang w:eastAsia="ru-RU"/>
        </w:rPr>
        <w:t xml:space="preserve"> вечер» пер. Мирека  А.</w:t>
      </w:r>
    </w:p>
    <w:p w14:paraId="386C60DD"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Пешков  Ю. «Мотылёк» </w:t>
      </w:r>
    </w:p>
    <w:p w14:paraId="30CCE277"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Пешков  Ю. «Аргентинское танго»</w:t>
      </w:r>
    </w:p>
    <w:p w14:paraId="3F18C373"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proofErr w:type="spellStart"/>
      <w:r w:rsidRPr="00B153F5">
        <w:rPr>
          <w:rFonts w:ascii="Times New Roman" w:eastAsia="Times New Roman" w:hAnsi="Times New Roman"/>
          <w:sz w:val="24"/>
          <w:szCs w:val="24"/>
          <w:lang w:eastAsia="ru-RU"/>
        </w:rPr>
        <w:t>Биберган</w:t>
      </w:r>
      <w:proofErr w:type="spellEnd"/>
      <w:r w:rsidRPr="00B153F5">
        <w:rPr>
          <w:rFonts w:ascii="Times New Roman" w:eastAsia="Times New Roman" w:hAnsi="Times New Roman"/>
          <w:sz w:val="24"/>
          <w:szCs w:val="24"/>
          <w:lang w:eastAsia="ru-RU"/>
        </w:rPr>
        <w:t xml:space="preserve">  В. «Полька – Буфф» </w:t>
      </w:r>
    </w:p>
    <w:p w14:paraId="340EF2E9"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 xml:space="preserve">Пешков  Ю. «Ностальгия» </w:t>
      </w:r>
    </w:p>
    <w:p w14:paraId="3C89B035" w14:textId="77777777" w:rsidR="000124FA" w:rsidRPr="00B153F5" w:rsidRDefault="000124FA" w:rsidP="006B32CF">
      <w:pPr>
        <w:numPr>
          <w:ilvl w:val="0"/>
          <w:numId w:val="113"/>
        </w:numPr>
        <w:spacing w:after="0"/>
        <w:rPr>
          <w:rFonts w:ascii="Times New Roman" w:eastAsia="Times New Roman" w:hAnsi="Times New Roman"/>
          <w:sz w:val="24"/>
          <w:szCs w:val="24"/>
          <w:lang w:eastAsia="ru-RU"/>
        </w:rPr>
      </w:pPr>
      <w:proofErr w:type="spellStart"/>
      <w:r w:rsidRPr="00B153F5">
        <w:rPr>
          <w:rFonts w:ascii="Times New Roman" w:eastAsia="Times New Roman" w:hAnsi="Times New Roman"/>
          <w:sz w:val="24"/>
          <w:szCs w:val="24"/>
          <w:lang w:eastAsia="ru-RU"/>
        </w:rPr>
        <w:t>Хейнэ</w:t>
      </w:r>
      <w:proofErr w:type="spellEnd"/>
      <w:r w:rsidRPr="00B153F5">
        <w:rPr>
          <w:rFonts w:ascii="Times New Roman" w:eastAsia="Times New Roman" w:hAnsi="Times New Roman"/>
          <w:sz w:val="24"/>
          <w:szCs w:val="24"/>
          <w:lang w:eastAsia="ru-RU"/>
        </w:rPr>
        <w:t xml:space="preserve">  О. «Эстонский вальс». Обр. Мирека  А.</w:t>
      </w:r>
    </w:p>
    <w:p w14:paraId="0939B9BF" w14:textId="77777777" w:rsidR="000124FA" w:rsidRPr="00B153F5" w:rsidRDefault="000124FA" w:rsidP="006B32CF">
      <w:pPr>
        <w:numPr>
          <w:ilvl w:val="0"/>
          <w:numId w:val="113"/>
        </w:numPr>
        <w:spacing w:after="0"/>
        <w:jc w:val="both"/>
        <w:rPr>
          <w:rFonts w:ascii="Times New Roman" w:hAnsi="Times New Roman"/>
          <w:sz w:val="24"/>
          <w:szCs w:val="24"/>
        </w:rPr>
      </w:pPr>
      <w:r w:rsidRPr="00B153F5">
        <w:rPr>
          <w:rFonts w:ascii="Times New Roman" w:hAnsi="Times New Roman"/>
          <w:sz w:val="24"/>
          <w:szCs w:val="24"/>
        </w:rPr>
        <w:t xml:space="preserve">Русская народная песня « Во сыром бору  </w:t>
      </w:r>
      <w:proofErr w:type="spellStart"/>
      <w:r w:rsidRPr="00B153F5">
        <w:rPr>
          <w:rFonts w:ascii="Times New Roman" w:hAnsi="Times New Roman"/>
          <w:sz w:val="24"/>
          <w:szCs w:val="24"/>
        </w:rPr>
        <w:t>тропина</w:t>
      </w:r>
      <w:proofErr w:type="spellEnd"/>
      <w:r w:rsidRPr="00B153F5">
        <w:rPr>
          <w:rFonts w:ascii="Times New Roman" w:hAnsi="Times New Roman"/>
          <w:sz w:val="24"/>
          <w:szCs w:val="24"/>
        </w:rPr>
        <w:t xml:space="preserve">» </w:t>
      </w:r>
      <w:proofErr w:type="spellStart"/>
      <w:r w:rsidRPr="00B153F5">
        <w:rPr>
          <w:rFonts w:ascii="Times New Roman" w:hAnsi="Times New Roman"/>
          <w:sz w:val="24"/>
          <w:szCs w:val="24"/>
        </w:rPr>
        <w:t>обр.Маркина</w:t>
      </w:r>
      <w:proofErr w:type="spellEnd"/>
    </w:p>
    <w:p w14:paraId="06979BB9" w14:textId="77777777" w:rsidR="000124FA" w:rsidRPr="00B153F5" w:rsidRDefault="000124FA" w:rsidP="006B32CF">
      <w:pPr>
        <w:numPr>
          <w:ilvl w:val="0"/>
          <w:numId w:val="113"/>
        </w:numPr>
        <w:spacing w:after="0"/>
        <w:jc w:val="both"/>
        <w:rPr>
          <w:rFonts w:ascii="Times New Roman" w:hAnsi="Times New Roman"/>
          <w:sz w:val="24"/>
          <w:szCs w:val="24"/>
        </w:rPr>
      </w:pPr>
      <w:r w:rsidRPr="00B153F5">
        <w:rPr>
          <w:rFonts w:ascii="Times New Roman" w:hAnsi="Times New Roman"/>
          <w:sz w:val="24"/>
          <w:szCs w:val="24"/>
        </w:rPr>
        <w:t>Обработка Соловьев-Седой «Подмосковные вечера»</w:t>
      </w:r>
    </w:p>
    <w:p w14:paraId="013DB8B1" w14:textId="77777777" w:rsidR="000124FA" w:rsidRPr="00B153F5" w:rsidRDefault="000124FA" w:rsidP="006B32CF">
      <w:pPr>
        <w:numPr>
          <w:ilvl w:val="0"/>
          <w:numId w:val="113"/>
        </w:numPr>
        <w:spacing w:after="0"/>
        <w:jc w:val="both"/>
        <w:rPr>
          <w:rFonts w:ascii="Times New Roman" w:hAnsi="Times New Roman"/>
          <w:sz w:val="24"/>
          <w:szCs w:val="24"/>
        </w:rPr>
      </w:pPr>
      <w:proofErr w:type="spellStart"/>
      <w:r w:rsidRPr="00B153F5">
        <w:rPr>
          <w:rFonts w:ascii="Times New Roman" w:hAnsi="Times New Roman"/>
          <w:sz w:val="24"/>
          <w:szCs w:val="24"/>
        </w:rPr>
        <w:t>Обр.Маркина</w:t>
      </w:r>
      <w:proofErr w:type="spellEnd"/>
      <w:r w:rsidRPr="00B153F5">
        <w:rPr>
          <w:rFonts w:ascii="Times New Roman" w:hAnsi="Times New Roman"/>
          <w:sz w:val="24"/>
          <w:szCs w:val="24"/>
        </w:rPr>
        <w:t xml:space="preserve"> «Цыганская венгерка»</w:t>
      </w:r>
    </w:p>
    <w:p w14:paraId="37E2FF6B" w14:textId="77777777" w:rsidR="000124FA" w:rsidRPr="00B153F5" w:rsidRDefault="000124FA" w:rsidP="006B32CF">
      <w:pPr>
        <w:numPr>
          <w:ilvl w:val="0"/>
          <w:numId w:val="113"/>
        </w:numPr>
        <w:jc w:val="both"/>
        <w:rPr>
          <w:rFonts w:ascii="Times New Roman" w:hAnsi="Times New Roman"/>
          <w:sz w:val="24"/>
          <w:szCs w:val="24"/>
        </w:rPr>
      </w:pPr>
      <w:r w:rsidRPr="00B153F5">
        <w:rPr>
          <w:rFonts w:ascii="Times New Roman" w:hAnsi="Times New Roman"/>
          <w:sz w:val="24"/>
          <w:szCs w:val="24"/>
        </w:rPr>
        <w:t>Блантер «Лучше нету того цвету»</w:t>
      </w:r>
    </w:p>
    <w:p w14:paraId="1A6D90A7" w14:textId="77777777" w:rsidR="000124FA" w:rsidRPr="00B153F5" w:rsidRDefault="000124FA" w:rsidP="00B153F5">
      <w:pPr>
        <w:shd w:val="clear" w:color="auto" w:fill="FFFFFF"/>
        <w:jc w:val="center"/>
        <w:rPr>
          <w:rFonts w:ascii="Times New Roman" w:hAnsi="Times New Roman"/>
          <w:b/>
          <w:bCs/>
          <w:color w:val="000000"/>
          <w:spacing w:val="4"/>
          <w:sz w:val="24"/>
          <w:szCs w:val="24"/>
        </w:rPr>
      </w:pPr>
      <w:r w:rsidRPr="00B153F5">
        <w:rPr>
          <w:rFonts w:ascii="Times New Roman" w:hAnsi="Times New Roman"/>
          <w:b/>
          <w:bCs/>
          <w:color w:val="000000"/>
          <w:spacing w:val="3"/>
          <w:sz w:val="24"/>
          <w:szCs w:val="24"/>
        </w:rPr>
        <w:t xml:space="preserve">Пьесы для трио </w:t>
      </w:r>
      <w:r w:rsidRPr="00B153F5">
        <w:rPr>
          <w:rFonts w:ascii="Times New Roman" w:hAnsi="Times New Roman"/>
          <w:b/>
          <w:bCs/>
          <w:color w:val="000000"/>
          <w:spacing w:val="4"/>
          <w:sz w:val="24"/>
          <w:szCs w:val="24"/>
        </w:rPr>
        <w:t>баянов, аккордеонов:</w:t>
      </w:r>
    </w:p>
    <w:p w14:paraId="7853215E" w14:textId="77777777" w:rsidR="000124FA" w:rsidRPr="00B153F5" w:rsidRDefault="000124FA" w:rsidP="006B32CF">
      <w:pPr>
        <w:numPr>
          <w:ilvl w:val="0"/>
          <w:numId w:val="114"/>
        </w:numPr>
        <w:spacing w:after="0"/>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w:t>
      </w:r>
      <w:proofErr w:type="spellStart"/>
      <w:r w:rsidRPr="00B153F5">
        <w:rPr>
          <w:rFonts w:ascii="Times New Roman" w:eastAsia="Times New Roman" w:hAnsi="Times New Roman"/>
          <w:sz w:val="24"/>
          <w:szCs w:val="24"/>
          <w:lang w:eastAsia="ru-RU"/>
        </w:rPr>
        <w:t>Полкис</w:t>
      </w:r>
      <w:proofErr w:type="spellEnd"/>
      <w:r w:rsidRPr="00B153F5">
        <w:rPr>
          <w:rFonts w:ascii="Times New Roman" w:eastAsia="Times New Roman" w:hAnsi="Times New Roman"/>
          <w:sz w:val="24"/>
          <w:szCs w:val="24"/>
          <w:lang w:eastAsia="ru-RU"/>
        </w:rPr>
        <w:t>».  Обр. Трофимова  В.</w:t>
      </w:r>
    </w:p>
    <w:p w14:paraId="28341706" w14:textId="77777777" w:rsidR="000124FA" w:rsidRPr="00B153F5" w:rsidRDefault="000124FA" w:rsidP="006B32CF">
      <w:pPr>
        <w:numPr>
          <w:ilvl w:val="0"/>
          <w:numId w:val="114"/>
        </w:numPr>
        <w:rPr>
          <w:rFonts w:ascii="Times New Roman" w:eastAsia="Times New Roman" w:hAnsi="Times New Roman"/>
          <w:sz w:val="24"/>
          <w:szCs w:val="24"/>
          <w:lang w:eastAsia="ru-RU"/>
        </w:rPr>
      </w:pPr>
      <w:r w:rsidRPr="00B153F5">
        <w:rPr>
          <w:rFonts w:ascii="Times New Roman" w:eastAsia="Times New Roman" w:hAnsi="Times New Roman"/>
          <w:sz w:val="24"/>
          <w:szCs w:val="24"/>
          <w:lang w:eastAsia="ru-RU"/>
        </w:rPr>
        <w:t>«</w:t>
      </w:r>
      <w:proofErr w:type="spellStart"/>
      <w:r w:rsidRPr="00B153F5">
        <w:rPr>
          <w:rFonts w:ascii="Times New Roman" w:eastAsia="Times New Roman" w:hAnsi="Times New Roman"/>
          <w:sz w:val="24"/>
          <w:szCs w:val="24"/>
          <w:lang w:eastAsia="ru-RU"/>
        </w:rPr>
        <w:t>Утушка</w:t>
      </w:r>
      <w:proofErr w:type="spellEnd"/>
      <w:r w:rsidRPr="00B153F5">
        <w:rPr>
          <w:rFonts w:ascii="Times New Roman" w:eastAsia="Times New Roman" w:hAnsi="Times New Roman"/>
          <w:sz w:val="24"/>
          <w:szCs w:val="24"/>
          <w:lang w:eastAsia="ru-RU"/>
        </w:rPr>
        <w:t xml:space="preserve"> в Латинской Америке». Обр. Трофимова  В.</w:t>
      </w:r>
    </w:p>
    <w:p w14:paraId="26A1752F" w14:textId="77777777" w:rsidR="000124FA" w:rsidRPr="00B153F5" w:rsidRDefault="000124FA" w:rsidP="000124FA">
      <w:pPr>
        <w:shd w:val="clear" w:color="auto" w:fill="FFFFFF"/>
        <w:spacing w:line="480" w:lineRule="exact"/>
        <w:jc w:val="center"/>
        <w:rPr>
          <w:rFonts w:ascii="Times New Roman" w:hAnsi="Times New Roman"/>
          <w:b/>
          <w:bCs/>
          <w:color w:val="000000"/>
          <w:spacing w:val="-1"/>
          <w:sz w:val="24"/>
          <w:szCs w:val="24"/>
        </w:rPr>
      </w:pPr>
      <w:r w:rsidRPr="00B153F5">
        <w:rPr>
          <w:rFonts w:ascii="Times New Roman" w:hAnsi="Times New Roman"/>
          <w:b/>
          <w:bCs/>
          <w:color w:val="000000"/>
          <w:spacing w:val="-1"/>
          <w:sz w:val="24"/>
          <w:szCs w:val="24"/>
        </w:rPr>
        <w:t>Восьмой  класс  (4 год обучения)</w:t>
      </w:r>
    </w:p>
    <w:p w14:paraId="1B194672" w14:textId="77777777" w:rsidR="000124FA" w:rsidRPr="00B153F5" w:rsidRDefault="000124FA" w:rsidP="000124FA">
      <w:pPr>
        <w:pStyle w:val="Style4"/>
        <w:tabs>
          <w:tab w:val="left" w:pos="9781"/>
        </w:tabs>
        <w:kinsoku w:val="0"/>
        <w:overflowPunct w:val="0"/>
        <w:spacing w:before="3" w:line="276" w:lineRule="auto"/>
        <w:ind w:right="59" w:firstLine="426"/>
        <w:contextualSpacing/>
      </w:pPr>
      <w:r w:rsidRPr="00B153F5">
        <w:rPr>
          <w:bCs/>
        </w:rPr>
        <w:t>Ансамбль 1</w:t>
      </w:r>
      <w:r w:rsidRPr="00B153F5">
        <w:rPr>
          <w:b/>
          <w:bCs/>
        </w:rPr>
        <w:t xml:space="preserve"> </w:t>
      </w:r>
      <w:r w:rsidRPr="00B153F5">
        <w:t>час в неделю</w:t>
      </w:r>
    </w:p>
    <w:p w14:paraId="33B049FF" w14:textId="77777777" w:rsidR="000124FA" w:rsidRPr="00B153F5" w:rsidRDefault="000124FA" w:rsidP="000124FA">
      <w:pPr>
        <w:pStyle w:val="Style4"/>
        <w:tabs>
          <w:tab w:val="left" w:pos="9781"/>
        </w:tabs>
        <w:kinsoku w:val="0"/>
        <w:overflowPunct w:val="0"/>
        <w:spacing w:before="3" w:line="276" w:lineRule="auto"/>
        <w:ind w:right="59" w:firstLine="426"/>
        <w:contextualSpacing/>
      </w:pPr>
      <w:r w:rsidRPr="00B153F5">
        <w:t>Самостоятельная работа  не менее 1 часа в неделю</w:t>
      </w:r>
    </w:p>
    <w:p w14:paraId="0D139986" w14:textId="77777777" w:rsidR="000124FA" w:rsidRPr="00B153F5" w:rsidRDefault="000124FA" w:rsidP="000124FA">
      <w:pPr>
        <w:pStyle w:val="Style4"/>
        <w:tabs>
          <w:tab w:val="left" w:pos="9781"/>
        </w:tabs>
        <w:kinsoku w:val="0"/>
        <w:overflowPunct w:val="0"/>
        <w:spacing w:before="3" w:line="360" w:lineRule="auto"/>
        <w:ind w:right="59" w:firstLine="426"/>
        <w:contextualSpacing/>
      </w:pPr>
      <w:r w:rsidRPr="00B153F5">
        <w:t xml:space="preserve">Консультации 6 часов в год </w:t>
      </w:r>
    </w:p>
    <w:p w14:paraId="43F57402" w14:textId="560EDC22" w:rsidR="000124FA" w:rsidRPr="00B153F5" w:rsidRDefault="000124FA" w:rsidP="00D31DC9">
      <w:pPr>
        <w:shd w:val="clear" w:color="auto" w:fill="FFFFFF"/>
        <w:spacing w:line="480" w:lineRule="exact"/>
        <w:jc w:val="center"/>
        <w:rPr>
          <w:rFonts w:ascii="Times New Roman" w:hAnsi="Times New Roman"/>
          <w:bCs/>
          <w:i/>
          <w:color w:val="000000"/>
          <w:spacing w:val="-2"/>
          <w:sz w:val="24"/>
          <w:szCs w:val="24"/>
        </w:rPr>
      </w:pPr>
      <w:r w:rsidRPr="00B153F5">
        <w:rPr>
          <w:rFonts w:ascii="Times New Roman" w:hAnsi="Times New Roman"/>
          <w:bCs/>
          <w:i/>
          <w:color w:val="000000"/>
          <w:spacing w:val="-2"/>
          <w:sz w:val="24"/>
          <w:szCs w:val="24"/>
        </w:rPr>
        <w:lastRenderedPageBreak/>
        <w:t>Учебно-тематический план:</w:t>
      </w:r>
    </w:p>
    <w:tbl>
      <w:tblPr>
        <w:tblpPr w:leftFromText="180" w:rightFromText="180" w:vertAnchor="text" w:horzAnchor="margin" w:tblpXSpec="center"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B153F5" w14:paraId="32F26094" w14:textId="77777777" w:rsidTr="00BF7B2E">
        <w:tc>
          <w:tcPr>
            <w:tcW w:w="3085" w:type="dxa"/>
          </w:tcPr>
          <w:p w14:paraId="3A7051C2"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Тема</w:t>
            </w:r>
          </w:p>
        </w:tc>
        <w:tc>
          <w:tcPr>
            <w:tcW w:w="1600" w:type="dxa"/>
          </w:tcPr>
          <w:p w14:paraId="01FD61F0"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i/>
                <w:color w:val="000000"/>
                <w:spacing w:val="-2"/>
                <w:sz w:val="24"/>
                <w:szCs w:val="24"/>
              </w:rPr>
              <w:t xml:space="preserve">   </w:t>
            </w:r>
            <w:r w:rsidRPr="00B153F5">
              <w:rPr>
                <w:rFonts w:ascii="Times New Roman" w:hAnsi="Times New Roman"/>
                <w:bCs/>
                <w:color w:val="000000"/>
                <w:spacing w:val="-2"/>
                <w:sz w:val="24"/>
                <w:szCs w:val="24"/>
              </w:rPr>
              <w:t>Теория</w:t>
            </w:r>
          </w:p>
        </w:tc>
        <w:tc>
          <w:tcPr>
            <w:tcW w:w="1802" w:type="dxa"/>
          </w:tcPr>
          <w:p w14:paraId="70A2DB39"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Практика</w:t>
            </w:r>
          </w:p>
        </w:tc>
        <w:tc>
          <w:tcPr>
            <w:tcW w:w="1559" w:type="dxa"/>
          </w:tcPr>
          <w:p w14:paraId="32C10BE7"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 xml:space="preserve">        Всего</w:t>
            </w:r>
          </w:p>
        </w:tc>
      </w:tr>
      <w:tr w:rsidR="000124FA" w:rsidRPr="00B153F5" w14:paraId="5AA90260" w14:textId="77777777" w:rsidTr="00BF7B2E">
        <w:tc>
          <w:tcPr>
            <w:tcW w:w="3085" w:type="dxa"/>
          </w:tcPr>
          <w:p w14:paraId="176FE86F"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t>Подбор  репертуара</w:t>
            </w:r>
          </w:p>
        </w:tc>
        <w:tc>
          <w:tcPr>
            <w:tcW w:w="1600" w:type="dxa"/>
          </w:tcPr>
          <w:p w14:paraId="3B34958F"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802" w:type="dxa"/>
          </w:tcPr>
          <w:p w14:paraId="6B5A615E"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559" w:type="dxa"/>
          </w:tcPr>
          <w:p w14:paraId="05564BDD"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B153F5" w14:paraId="0F077F80" w14:textId="77777777" w:rsidTr="00BF7B2E">
        <w:trPr>
          <w:trHeight w:val="625"/>
        </w:trPr>
        <w:tc>
          <w:tcPr>
            <w:tcW w:w="3085" w:type="dxa"/>
          </w:tcPr>
          <w:p w14:paraId="20CCF358" w14:textId="77777777" w:rsidR="000124FA" w:rsidRPr="00B153F5" w:rsidRDefault="000124FA" w:rsidP="00BF7B2E">
            <w:pPr>
              <w:spacing w:after="0" w:line="240" w:lineRule="auto"/>
              <w:rPr>
                <w:rFonts w:ascii="Times New Roman" w:hAnsi="Times New Roman"/>
                <w:bCs/>
                <w:color w:val="000000"/>
                <w:spacing w:val="-2"/>
                <w:sz w:val="24"/>
                <w:szCs w:val="24"/>
              </w:rPr>
            </w:pPr>
            <w:r w:rsidRPr="00B153F5">
              <w:rPr>
                <w:rFonts w:ascii="Times New Roman" w:hAnsi="Times New Roman"/>
                <w:bCs/>
                <w:color w:val="000000"/>
                <w:spacing w:val="-2"/>
                <w:sz w:val="24"/>
                <w:szCs w:val="24"/>
              </w:rPr>
              <w:t>Разбор  нотных  партий</w:t>
            </w:r>
          </w:p>
        </w:tc>
        <w:tc>
          <w:tcPr>
            <w:tcW w:w="1600" w:type="dxa"/>
          </w:tcPr>
          <w:p w14:paraId="71A041F8" w14:textId="77777777" w:rsidR="000124FA" w:rsidRPr="00B153F5" w:rsidRDefault="000124FA" w:rsidP="00BF7B2E">
            <w:pPr>
              <w:spacing w:line="480" w:lineRule="exact"/>
              <w:jc w:val="center"/>
              <w:rPr>
                <w:rFonts w:ascii="Times New Roman" w:hAnsi="Times New Roman"/>
                <w:bCs/>
                <w:i/>
                <w:color w:val="000000"/>
                <w:spacing w:val="-2"/>
                <w:sz w:val="24"/>
                <w:szCs w:val="24"/>
              </w:rPr>
            </w:pPr>
            <w:r w:rsidRPr="00B153F5">
              <w:rPr>
                <w:rFonts w:ascii="Times New Roman" w:hAnsi="Times New Roman"/>
                <w:bCs/>
                <w:color w:val="000000"/>
                <w:spacing w:val="-2"/>
                <w:sz w:val="24"/>
                <w:szCs w:val="24"/>
              </w:rPr>
              <w:t>1</w:t>
            </w:r>
          </w:p>
        </w:tc>
        <w:tc>
          <w:tcPr>
            <w:tcW w:w="1802" w:type="dxa"/>
          </w:tcPr>
          <w:p w14:paraId="2C0FC07B"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5</w:t>
            </w:r>
          </w:p>
        </w:tc>
        <w:tc>
          <w:tcPr>
            <w:tcW w:w="1559" w:type="dxa"/>
          </w:tcPr>
          <w:p w14:paraId="7357EC0C"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6</w:t>
            </w:r>
          </w:p>
        </w:tc>
      </w:tr>
      <w:tr w:rsidR="000124FA" w:rsidRPr="00B153F5" w14:paraId="066B3161" w14:textId="77777777" w:rsidTr="00BF7B2E">
        <w:tc>
          <w:tcPr>
            <w:tcW w:w="3085" w:type="dxa"/>
          </w:tcPr>
          <w:p w14:paraId="2DB2FDC9"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Чтение с листа</w:t>
            </w:r>
          </w:p>
        </w:tc>
        <w:tc>
          <w:tcPr>
            <w:tcW w:w="1600" w:type="dxa"/>
          </w:tcPr>
          <w:p w14:paraId="46BEC8E8"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802" w:type="dxa"/>
          </w:tcPr>
          <w:p w14:paraId="202E51A9"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559" w:type="dxa"/>
          </w:tcPr>
          <w:p w14:paraId="2BFF9105"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B153F5" w14:paraId="7FF842C8" w14:textId="77777777" w:rsidTr="00BF7B2E">
        <w:tc>
          <w:tcPr>
            <w:tcW w:w="3085" w:type="dxa"/>
          </w:tcPr>
          <w:p w14:paraId="5952116E" w14:textId="77777777" w:rsidR="000124FA" w:rsidRPr="00B153F5" w:rsidRDefault="000124FA" w:rsidP="00BF7B2E">
            <w:pPr>
              <w:spacing w:after="0"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Изучение пьес различных</w:t>
            </w:r>
          </w:p>
          <w:p w14:paraId="3C7395D5"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t>жанров</w:t>
            </w:r>
          </w:p>
        </w:tc>
        <w:tc>
          <w:tcPr>
            <w:tcW w:w="1600" w:type="dxa"/>
          </w:tcPr>
          <w:p w14:paraId="3947E34C"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802" w:type="dxa"/>
          </w:tcPr>
          <w:p w14:paraId="15E7A910"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19</w:t>
            </w:r>
          </w:p>
        </w:tc>
        <w:tc>
          <w:tcPr>
            <w:tcW w:w="1559" w:type="dxa"/>
          </w:tcPr>
          <w:p w14:paraId="734D851B"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21</w:t>
            </w:r>
          </w:p>
        </w:tc>
      </w:tr>
      <w:tr w:rsidR="000124FA" w:rsidRPr="00B153F5" w14:paraId="32065CFE" w14:textId="77777777" w:rsidTr="00BF7B2E">
        <w:tc>
          <w:tcPr>
            <w:tcW w:w="3085" w:type="dxa"/>
          </w:tcPr>
          <w:p w14:paraId="7226FB19" w14:textId="77777777" w:rsidR="000124FA" w:rsidRPr="00B153F5" w:rsidRDefault="000124FA" w:rsidP="00BF7B2E">
            <w:pPr>
              <w:spacing w:after="0"/>
              <w:rPr>
                <w:rFonts w:ascii="Times New Roman" w:hAnsi="Times New Roman"/>
                <w:bCs/>
                <w:color w:val="000000"/>
                <w:spacing w:val="-2"/>
                <w:sz w:val="24"/>
                <w:szCs w:val="24"/>
              </w:rPr>
            </w:pPr>
            <w:r w:rsidRPr="00B153F5">
              <w:rPr>
                <w:rFonts w:ascii="Times New Roman" w:hAnsi="Times New Roman"/>
                <w:bCs/>
                <w:color w:val="000000"/>
                <w:spacing w:val="-2"/>
                <w:sz w:val="24"/>
                <w:szCs w:val="24"/>
              </w:rPr>
              <w:t>Концертные выступления и подготовка к ним.</w:t>
            </w:r>
          </w:p>
        </w:tc>
        <w:tc>
          <w:tcPr>
            <w:tcW w:w="1600" w:type="dxa"/>
          </w:tcPr>
          <w:p w14:paraId="5C7BE571"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w:t>
            </w:r>
          </w:p>
        </w:tc>
        <w:tc>
          <w:tcPr>
            <w:tcW w:w="1802" w:type="dxa"/>
          </w:tcPr>
          <w:p w14:paraId="181E0788"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c>
          <w:tcPr>
            <w:tcW w:w="1559" w:type="dxa"/>
          </w:tcPr>
          <w:p w14:paraId="531399F6"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w:t>
            </w:r>
          </w:p>
        </w:tc>
      </w:tr>
      <w:tr w:rsidR="000124FA" w:rsidRPr="00B153F5" w14:paraId="67A7F91D" w14:textId="77777777" w:rsidTr="00BF7B2E">
        <w:tc>
          <w:tcPr>
            <w:tcW w:w="3085" w:type="dxa"/>
          </w:tcPr>
          <w:p w14:paraId="392A41F5" w14:textId="77777777" w:rsidR="000124FA" w:rsidRPr="00B153F5" w:rsidRDefault="000124FA" w:rsidP="00BF7B2E">
            <w:pPr>
              <w:spacing w:line="480" w:lineRule="exact"/>
              <w:rPr>
                <w:rFonts w:ascii="Times New Roman" w:hAnsi="Times New Roman"/>
                <w:bCs/>
                <w:color w:val="000000"/>
                <w:spacing w:val="-2"/>
                <w:sz w:val="24"/>
                <w:szCs w:val="24"/>
              </w:rPr>
            </w:pPr>
            <w:r w:rsidRPr="00B153F5">
              <w:rPr>
                <w:rFonts w:ascii="Times New Roman" w:hAnsi="Times New Roman"/>
                <w:bCs/>
                <w:color w:val="000000"/>
                <w:spacing w:val="-2"/>
                <w:sz w:val="24"/>
                <w:szCs w:val="24"/>
              </w:rPr>
              <w:t>Итого</w:t>
            </w:r>
          </w:p>
        </w:tc>
        <w:tc>
          <w:tcPr>
            <w:tcW w:w="1600" w:type="dxa"/>
          </w:tcPr>
          <w:p w14:paraId="25312AFF"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5</w:t>
            </w:r>
          </w:p>
        </w:tc>
        <w:tc>
          <w:tcPr>
            <w:tcW w:w="1802" w:type="dxa"/>
          </w:tcPr>
          <w:p w14:paraId="6A4B4E0D"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28</w:t>
            </w:r>
          </w:p>
        </w:tc>
        <w:tc>
          <w:tcPr>
            <w:tcW w:w="1559" w:type="dxa"/>
          </w:tcPr>
          <w:p w14:paraId="65FE4B9F" w14:textId="77777777" w:rsidR="000124FA" w:rsidRPr="00B153F5" w:rsidRDefault="000124FA" w:rsidP="00BF7B2E">
            <w:pPr>
              <w:spacing w:line="480" w:lineRule="exact"/>
              <w:jc w:val="center"/>
              <w:rPr>
                <w:rFonts w:ascii="Times New Roman" w:hAnsi="Times New Roman"/>
                <w:bCs/>
                <w:color w:val="000000"/>
                <w:spacing w:val="-2"/>
                <w:sz w:val="24"/>
                <w:szCs w:val="24"/>
              </w:rPr>
            </w:pPr>
            <w:r w:rsidRPr="00B153F5">
              <w:rPr>
                <w:rFonts w:ascii="Times New Roman" w:hAnsi="Times New Roman"/>
                <w:bCs/>
                <w:color w:val="000000"/>
                <w:spacing w:val="-2"/>
                <w:sz w:val="24"/>
                <w:szCs w:val="24"/>
              </w:rPr>
              <w:t>33</w:t>
            </w:r>
          </w:p>
        </w:tc>
      </w:tr>
    </w:tbl>
    <w:p w14:paraId="320CAC05" w14:textId="77777777" w:rsidR="000124FA" w:rsidRDefault="000124FA" w:rsidP="000124FA">
      <w:pPr>
        <w:shd w:val="clear" w:color="auto" w:fill="FFFFFF"/>
        <w:spacing w:line="480" w:lineRule="exact"/>
        <w:jc w:val="center"/>
      </w:pPr>
    </w:p>
    <w:p w14:paraId="2B301788" w14:textId="77777777" w:rsidR="000124FA" w:rsidRDefault="000124FA" w:rsidP="000124FA">
      <w:pPr>
        <w:shd w:val="clear" w:color="auto" w:fill="FFFFFF"/>
        <w:rPr>
          <w:rFonts w:ascii="Times New Roman" w:hAnsi="Times New Roman"/>
          <w:color w:val="000000"/>
          <w:spacing w:val="1"/>
          <w:sz w:val="28"/>
          <w:szCs w:val="28"/>
        </w:rPr>
      </w:pPr>
    </w:p>
    <w:p w14:paraId="1F5024D6" w14:textId="77777777" w:rsidR="00B153F5" w:rsidRDefault="00B153F5" w:rsidP="00CF3075">
      <w:pPr>
        <w:shd w:val="clear" w:color="auto" w:fill="FFFFFF"/>
        <w:rPr>
          <w:rFonts w:ascii="Times New Roman" w:hAnsi="Times New Roman"/>
          <w:color w:val="000000"/>
          <w:spacing w:val="1"/>
          <w:sz w:val="28"/>
          <w:szCs w:val="28"/>
        </w:rPr>
      </w:pPr>
    </w:p>
    <w:p w14:paraId="3BA6F00F" w14:textId="77777777" w:rsidR="00B153F5" w:rsidRDefault="00B153F5" w:rsidP="00CF3075">
      <w:pPr>
        <w:shd w:val="clear" w:color="auto" w:fill="FFFFFF"/>
        <w:rPr>
          <w:rFonts w:ascii="Times New Roman" w:hAnsi="Times New Roman"/>
          <w:color w:val="000000"/>
          <w:spacing w:val="1"/>
          <w:sz w:val="28"/>
          <w:szCs w:val="28"/>
        </w:rPr>
      </w:pPr>
    </w:p>
    <w:p w14:paraId="539201C9" w14:textId="77777777" w:rsidR="00B153F5" w:rsidRDefault="00B153F5" w:rsidP="00CF3075">
      <w:pPr>
        <w:shd w:val="clear" w:color="auto" w:fill="FFFFFF"/>
        <w:rPr>
          <w:rFonts w:ascii="Times New Roman" w:hAnsi="Times New Roman"/>
          <w:color w:val="000000"/>
          <w:spacing w:val="1"/>
          <w:sz w:val="28"/>
          <w:szCs w:val="28"/>
        </w:rPr>
      </w:pPr>
    </w:p>
    <w:p w14:paraId="01D0DAFF" w14:textId="77777777" w:rsidR="00D31DC9" w:rsidRDefault="0068121D" w:rsidP="0068121D">
      <w:pPr>
        <w:shd w:val="clear" w:color="auto" w:fill="FFFFFF"/>
        <w:rPr>
          <w:rFonts w:ascii="Times New Roman" w:hAnsi="Times New Roman"/>
          <w:color w:val="000000"/>
          <w:spacing w:val="1"/>
          <w:sz w:val="24"/>
          <w:szCs w:val="24"/>
        </w:rPr>
      </w:pPr>
      <w:r>
        <w:rPr>
          <w:rFonts w:ascii="Times New Roman" w:hAnsi="Times New Roman"/>
          <w:color w:val="000000"/>
          <w:spacing w:val="1"/>
          <w:sz w:val="28"/>
          <w:szCs w:val="28"/>
        </w:rPr>
        <w:t xml:space="preserve">       </w:t>
      </w:r>
      <w:r w:rsidR="00B16C07">
        <w:rPr>
          <w:rFonts w:ascii="Times New Roman" w:hAnsi="Times New Roman"/>
          <w:color w:val="000000"/>
          <w:spacing w:val="1"/>
          <w:sz w:val="24"/>
          <w:szCs w:val="24"/>
        </w:rPr>
        <w:t xml:space="preserve">  </w:t>
      </w:r>
      <w:r w:rsidR="00D31DC9">
        <w:rPr>
          <w:rFonts w:ascii="Times New Roman" w:hAnsi="Times New Roman"/>
          <w:color w:val="000000"/>
          <w:spacing w:val="1"/>
          <w:sz w:val="24"/>
          <w:szCs w:val="24"/>
        </w:rPr>
        <w:t xml:space="preserve">        </w:t>
      </w:r>
    </w:p>
    <w:p w14:paraId="506168E3" w14:textId="77777777" w:rsidR="00D31DC9" w:rsidRDefault="00D31DC9" w:rsidP="0068121D">
      <w:pPr>
        <w:shd w:val="clear" w:color="auto" w:fill="FFFFFF"/>
        <w:rPr>
          <w:rFonts w:ascii="Times New Roman" w:hAnsi="Times New Roman"/>
          <w:color w:val="000000"/>
          <w:spacing w:val="1"/>
          <w:sz w:val="24"/>
          <w:szCs w:val="24"/>
        </w:rPr>
      </w:pPr>
    </w:p>
    <w:p w14:paraId="11582D5A" w14:textId="77777777" w:rsidR="00D31DC9" w:rsidRDefault="00D31DC9" w:rsidP="0068121D">
      <w:pPr>
        <w:shd w:val="clear" w:color="auto" w:fill="FFFFFF"/>
        <w:rPr>
          <w:rFonts w:ascii="Times New Roman" w:hAnsi="Times New Roman"/>
          <w:color w:val="000000"/>
          <w:spacing w:val="1"/>
          <w:sz w:val="24"/>
          <w:szCs w:val="24"/>
        </w:rPr>
      </w:pPr>
    </w:p>
    <w:p w14:paraId="22506178" w14:textId="77777777" w:rsidR="00D31DC9" w:rsidRDefault="00D31DC9" w:rsidP="0068121D">
      <w:pPr>
        <w:shd w:val="clear" w:color="auto" w:fill="FFFFFF"/>
        <w:rPr>
          <w:rFonts w:ascii="Times New Roman" w:hAnsi="Times New Roman"/>
          <w:color w:val="000000"/>
          <w:spacing w:val="1"/>
          <w:sz w:val="24"/>
          <w:szCs w:val="24"/>
        </w:rPr>
      </w:pPr>
    </w:p>
    <w:p w14:paraId="2B163E25" w14:textId="77777777" w:rsidR="00D31DC9" w:rsidRDefault="00D31DC9" w:rsidP="0068121D">
      <w:pPr>
        <w:shd w:val="clear" w:color="auto" w:fill="FFFFFF"/>
        <w:rPr>
          <w:rFonts w:ascii="Times New Roman" w:hAnsi="Times New Roman"/>
          <w:color w:val="000000"/>
          <w:spacing w:val="1"/>
          <w:sz w:val="24"/>
          <w:szCs w:val="24"/>
        </w:rPr>
      </w:pPr>
    </w:p>
    <w:p w14:paraId="4DE189B1" w14:textId="00B7ED46" w:rsidR="00B153F5" w:rsidRDefault="000124FA" w:rsidP="0068121D">
      <w:pPr>
        <w:shd w:val="clear" w:color="auto" w:fill="FFFFFF"/>
        <w:rPr>
          <w:rFonts w:ascii="Times New Roman" w:hAnsi="Times New Roman"/>
          <w:color w:val="000000"/>
          <w:spacing w:val="1"/>
          <w:sz w:val="24"/>
          <w:szCs w:val="24"/>
        </w:rPr>
      </w:pPr>
      <w:r w:rsidRPr="00B153F5">
        <w:rPr>
          <w:rFonts w:ascii="Times New Roman" w:hAnsi="Times New Roman"/>
          <w:color w:val="000000"/>
          <w:spacing w:val="1"/>
          <w:sz w:val="24"/>
          <w:szCs w:val="24"/>
        </w:rPr>
        <w:t>В течение года  обучающиеся  должны сыграть 5 пьес:</w:t>
      </w:r>
    </w:p>
    <w:p w14:paraId="5E43F8C4" w14:textId="2445DDC2" w:rsidR="00B153F5" w:rsidRDefault="00B16C07" w:rsidP="00B153F5">
      <w:pPr>
        <w:shd w:val="clear" w:color="auto" w:fill="FFFFFF"/>
        <w:spacing w:after="0"/>
        <w:rPr>
          <w:rFonts w:ascii="Times New Roman" w:hAnsi="Times New Roman"/>
          <w:color w:val="000000"/>
          <w:spacing w:val="1"/>
          <w:sz w:val="24"/>
          <w:szCs w:val="24"/>
        </w:rPr>
      </w:pPr>
      <w:r>
        <w:rPr>
          <w:rFonts w:ascii="Times New Roman" w:hAnsi="Times New Roman"/>
          <w:i/>
          <w:iCs/>
          <w:sz w:val="24"/>
          <w:szCs w:val="24"/>
        </w:rPr>
        <w:t xml:space="preserve">    </w:t>
      </w:r>
      <w:r w:rsidR="0068121D">
        <w:rPr>
          <w:rFonts w:ascii="Times New Roman" w:hAnsi="Times New Roman"/>
          <w:i/>
          <w:iCs/>
          <w:sz w:val="24"/>
          <w:szCs w:val="24"/>
        </w:rPr>
        <w:t xml:space="preserve">    </w:t>
      </w:r>
      <w:r>
        <w:rPr>
          <w:rFonts w:ascii="Times New Roman" w:hAnsi="Times New Roman"/>
          <w:i/>
          <w:iCs/>
          <w:sz w:val="24"/>
          <w:szCs w:val="24"/>
        </w:rPr>
        <w:t xml:space="preserve"> </w:t>
      </w:r>
      <w:r w:rsidR="000124FA" w:rsidRPr="00B153F5">
        <w:rPr>
          <w:rFonts w:ascii="Times New Roman" w:hAnsi="Times New Roman"/>
          <w:i/>
          <w:iCs/>
          <w:sz w:val="24"/>
          <w:szCs w:val="24"/>
        </w:rPr>
        <w:t>Задачи:</w:t>
      </w:r>
    </w:p>
    <w:p w14:paraId="723201FB" w14:textId="77777777" w:rsidR="00B16C07" w:rsidRPr="00B16C07" w:rsidRDefault="000124FA" w:rsidP="007932AD">
      <w:pPr>
        <w:pStyle w:val="a3"/>
        <w:numPr>
          <w:ilvl w:val="0"/>
          <w:numId w:val="192"/>
        </w:numPr>
        <w:shd w:val="clear" w:color="auto" w:fill="FFFFFF"/>
        <w:spacing w:after="0"/>
        <w:rPr>
          <w:rFonts w:ascii="Times New Roman" w:hAnsi="Times New Roman"/>
          <w:color w:val="000000"/>
          <w:spacing w:val="1"/>
          <w:sz w:val="24"/>
          <w:szCs w:val="24"/>
        </w:rPr>
      </w:pPr>
      <w:r w:rsidRPr="00B16C07">
        <w:rPr>
          <w:rFonts w:ascii="Times New Roman" w:hAnsi="Times New Roman"/>
          <w:sz w:val="24"/>
          <w:szCs w:val="24"/>
        </w:rPr>
        <w:t>Сохранение ранее пройденного репертуара.</w:t>
      </w:r>
    </w:p>
    <w:p w14:paraId="0B8B39C2" w14:textId="77777777" w:rsidR="00B16C07" w:rsidRPr="00B16C07" w:rsidRDefault="000124FA" w:rsidP="007932AD">
      <w:pPr>
        <w:pStyle w:val="a3"/>
        <w:numPr>
          <w:ilvl w:val="0"/>
          <w:numId w:val="192"/>
        </w:numPr>
        <w:shd w:val="clear" w:color="auto" w:fill="FFFFFF"/>
        <w:spacing w:after="0"/>
        <w:rPr>
          <w:rFonts w:ascii="Times New Roman" w:hAnsi="Times New Roman"/>
          <w:color w:val="000000"/>
          <w:spacing w:val="1"/>
          <w:sz w:val="24"/>
          <w:szCs w:val="24"/>
        </w:rPr>
      </w:pPr>
      <w:r w:rsidRPr="00B16C07">
        <w:rPr>
          <w:rFonts w:ascii="Times New Roman" w:hAnsi="Times New Roman"/>
          <w:sz w:val="24"/>
          <w:szCs w:val="24"/>
        </w:rPr>
        <w:t xml:space="preserve">Организация концертной деятельности, так как это способствует свободному общению музыкантов, творческому росту и заинтересованности их в ансамблевой игре. </w:t>
      </w:r>
    </w:p>
    <w:p w14:paraId="27EE2398" w14:textId="51BE45DE" w:rsidR="000124FA" w:rsidRPr="00B16C07" w:rsidRDefault="000124FA" w:rsidP="007932AD">
      <w:pPr>
        <w:pStyle w:val="a3"/>
        <w:numPr>
          <w:ilvl w:val="0"/>
          <w:numId w:val="192"/>
        </w:numPr>
        <w:shd w:val="clear" w:color="auto" w:fill="FFFFFF"/>
        <w:spacing w:after="0"/>
        <w:rPr>
          <w:rFonts w:ascii="Times New Roman" w:hAnsi="Times New Roman"/>
          <w:color w:val="000000"/>
          <w:spacing w:val="1"/>
          <w:sz w:val="24"/>
          <w:szCs w:val="24"/>
        </w:rPr>
      </w:pPr>
      <w:r w:rsidRPr="00B16C07">
        <w:rPr>
          <w:rFonts w:ascii="Times New Roman" w:hAnsi="Times New Roman"/>
          <w:sz w:val="24"/>
          <w:szCs w:val="24"/>
        </w:rPr>
        <w:t xml:space="preserve">Закрепление всех ранее полученных навыков ансамблевой игры (определение нужного темпа произведения, с использованием указанных в тексте </w:t>
      </w:r>
      <w:proofErr w:type="spellStart"/>
      <w:r w:rsidRPr="00B16C07">
        <w:rPr>
          <w:rFonts w:ascii="Times New Roman" w:hAnsi="Times New Roman"/>
          <w:sz w:val="24"/>
          <w:szCs w:val="24"/>
        </w:rPr>
        <w:t>агогических</w:t>
      </w:r>
      <w:proofErr w:type="spellEnd"/>
      <w:r w:rsidRPr="00B16C07">
        <w:rPr>
          <w:rFonts w:ascii="Times New Roman" w:hAnsi="Times New Roman"/>
          <w:sz w:val="24"/>
          <w:szCs w:val="24"/>
        </w:rPr>
        <w:t xml:space="preserve"> изменений, точной динамики и штрихов, добиваясь синхронного исполнения и т.д.)</w:t>
      </w:r>
    </w:p>
    <w:p w14:paraId="75D839A2" w14:textId="77777777" w:rsidR="000124FA" w:rsidRPr="00B153F5" w:rsidRDefault="000124FA" w:rsidP="000124FA">
      <w:pPr>
        <w:spacing w:before="100" w:beforeAutospacing="1" w:after="0"/>
        <w:jc w:val="both"/>
        <w:rPr>
          <w:rFonts w:ascii="Times New Roman" w:hAnsi="Times New Roman"/>
          <w:i/>
          <w:iCs/>
          <w:color w:val="000000"/>
          <w:spacing w:val="9"/>
          <w:sz w:val="24"/>
          <w:szCs w:val="24"/>
        </w:rPr>
      </w:pPr>
      <w:r w:rsidRPr="00B153F5">
        <w:rPr>
          <w:rFonts w:ascii="Times New Roman" w:hAnsi="Times New Roman"/>
          <w:i/>
          <w:iCs/>
          <w:color w:val="000000"/>
          <w:spacing w:val="7"/>
          <w:sz w:val="24"/>
          <w:szCs w:val="24"/>
        </w:rPr>
        <w:t>Примерный   перечень   музыкальных   произведений,   рекомендуемых   для</w:t>
      </w:r>
      <w:r w:rsidRPr="00B153F5">
        <w:rPr>
          <w:rFonts w:ascii="Times New Roman" w:hAnsi="Times New Roman"/>
          <w:sz w:val="24"/>
          <w:szCs w:val="24"/>
        </w:rPr>
        <w:t xml:space="preserve">  </w:t>
      </w:r>
      <w:r w:rsidRPr="00B153F5">
        <w:rPr>
          <w:rFonts w:ascii="Times New Roman" w:hAnsi="Times New Roman"/>
          <w:i/>
          <w:iCs/>
          <w:color w:val="000000"/>
          <w:spacing w:val="9"/>
          <w:sz w:val="24"/>
          <w:szCs w:val="24"/>
        </w:rPr>
        <w:t>исполнения</w:t>
      </w:r>
    </w:p>
    <w:p w14:paraId="0327FDA2" w14:textId="77777777" w:rsidR="000124FA" w:rsidRPr="00B16C07" w:rsidRDefault="000124FA" w:rsidP="000124FA">
      <w:pPr>
        <w:spacing w:before="100" w:beforeAutospacing="1" w:after="0"/>
        <w:rPr>
          <w:rFonts w:ascii="Times New Roman" w:hAnsi="Times New Roman"/>
          <w:i/>
          <w:iCs/>
          <w:color w:val="000000"/>
          <w:spacing w:val="9"/>
          <w:sz w:val="24"/>
          <w:szCs w:val="24"/>
        </w:rPr>
      </w:pPr>
      <w:r w:rsidRPr="00B16C07">
        <w:rPr>
          <w:rFonts w:ascii="Times New Roman" w:hAnsi="Times New Roman"/>
          <w:b/>
          <w:bCs/>
          <w:color w:val="000000"/>
          <w:spacing w:val="4"/>
          <w:sz w:val="24"/>
          <w:szCs w:val="24"/>
        </w:rPr>
        <w:t>Пьесы для дуэта баянов, аккордеонов:</w:t>
      </w:r>
    </w:p>
    <w:p w14:paraId="3039D40B" w14:textId="77777777" w:rsidR="000124FA" w:rsidRPr="00B16C07" w:rsidRDefault="000124FA" w:rsidP="000124FA">
      <w:pPr>
        <w:spacing w:after="0"/>
        <w:rPr>
          <w:rFonts w:ascii="Times New Roman" w:hAnsi="Times New Roman"/>
          <w:color w:val="000000"/>
          <w:spacing w:val="1"/>
          <w:sz w:val="24"/>
          <w:szCs w:val="24"/>
        </w:rPr>
      </w:pPr>
    </w:p>
    <w:p w14:paraId="35887993"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Дога  </w:t>
      </w:r>
      <w:proofErr w:type="spellStart"/>
      <w:r w:rsidRPr="00B16C07">
        <w:rPr>
          <w:rFonts w:ascii="Times New Roman" w:eastAsia="Times New Roman" w:hAnsi="Times New Roman"/>
          <w:sz w:val="24"/>
          <w:szCs w:val="24"/>
          <w:lang w:eastAsia="ru-RU"/>
        </w:rPr>
        <w:t>Е.«Парижский</w:t>
      </w:r>
      <w:proofErr w:type="spellEnd"/>
      <w:r w:rsidRPr="00B16C07">
        <w:rPr>
          <w:rFonts w:ascii="Times New Roman" w:eastAsia="Times New Roman" w:hAnsi="Times New Roman"/>
          <w:sz w:val="24"/>
          <w:szCs w:val="24"/>
          <w:lang w:eastAsia="ru-RU"/>
        </w:rPr>
        <w:t xml:space="preserve"> каскад» </w:t>
      </w:r>
      <w:proofErr w:type="spellStart"/>
      <w:r w:rsidRPr="00B16C07">
        <w:rPr>
          <w:rFonts w:ascii="Times New Roman" w:eastAsia="Times New Roman" w:hAnsi="Times New Roman"/>
          <w:sz w:val="24"/>
          <w:szCs w:val="24"/>
          <w:lang w:eastAsia="ru-RU"/>
        </w:rPr>
        <w:t>перелож</w:t>
      </w:r>
      <w:proofErr w:type="spellEnd"/>
      <w:r w:rsidRPr="00B16C07">
        <w:rPr>
          <w:rFonts w:ascii="Times New Roman" w:eastAsia="Times New Roman" w:hAnsi="Times New Roman"/>
          <w:sz w:val="24"/>
          <w:szCs w:val="24"/>
          <w:lang w:eastAsia="ru-RU"/>
        </w:rPr>
        <w:t>. Ушакова В.</w:t>
      </w:r>
    </w:p>
    <w:p w14:paraId="4FACC322"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Вершурен</w:t>
      </w:r>
      <w:proofErr w:type="spellEnd"/>
      <w:r w:rsidRPr="00B16C07">
        <w:rPr>
          <w:rFonts w:ascii="Times New Roman" w:eastAsia="Times New Roman" w:hAnsi="Times New Roman"/>
          <w:sz w:val="24"/>
          <w:szCs w:val="24"/>
          <w:lang w:eastAsia="ru-RU"/>
        </w:rPr>
        <w:t xml:space="preserve">  М. «Дымка» </w:t>
      </w:r>
      <w:proofErr w:type="spellStart"/>
      <w:r w:rsidRPr="00B16C07">
        <w:rPr>
          <w:rFonts w:ascii="Times New Roman" w:eastAsia="Times New Roman" w:hAnsi="Times New Roman"/>
          <w:sz w:val="24"/>
          <w:szCs w:val="24"/>
          <w:lang w:eastAsia="ru-RU"/>
        </w:rPr>
        <w:t>перелож</w:t>
      </w:r>
      <w:proofErr w:type="spellEnd"/>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Ходукина</w:t>
      </w:r>
      <w:proofErr w:type="spellEnd"/>
      <w:r w:rsidRPr="00B16C07">
        <w:rPr>
          <w:rFonts w:ascii="Times New Roman" w:eastAsia="Times New Roman" w:hAnsi="Times New Roman"/>
          <w:sz w:val="24"/>
          <w:szCs w:val="24"/>
          <w:lang w:eastAsia="ru-RU"/>
        </w:rPr>
        <w:t xml:space="preserve">  В.</w:t>
      </w:r>
    </w:p>
    <w:p w14:paraId="31C6DB2D"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Дербенко</w:t>
      </w:r>
      <w:proofErr w:type="spellEnd"/>
      <w:r w:rsidRPr="00B16C07">
        <w:rPr>
          <w:rFonts w:ascii="Times New Roman" w:eastAsia="Times New Roman" w:hAnsi="Times New Roman"/>
          <w:sz w:val="24"/>
          <w:szCs w:val="24"/>
          <w:lang w:eastAsia="ru-RU"/>
        </w:rPr>
        <w:t xml:space="preserve"> Е. « Старый мотив»</w:t>
      </w:r>
    </w:p>
    <w:p w14:paraId="34D30F6F"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«Аргентинское танго» </w:t>
      </w:r>
      <w:proofErr w:type="spellStart"/>
      <w:r w:rsidRPr="00B16C07">
        <w:rPr>
          <w:rFonts w:ascii="Times New Roman" w:eastAsia="Times New Roman" w:hAnsi="Times New Roman"/>
          <w:sz w:val="24"/>
          <w:szCs w:val="24"/>
          <w:lang w:eastAsia="ru-RU"/>
        </w:rPr>
        <w:t>перелож</w:t>
      </w:r>
      <w:proofErr w:type="spellEnd"/>
      <w:r w:rsidRPr="00B16C07">
        <w:rPr>
          <w:rFonts w:ascii="Times New Roman" w:eastAsia="Times New Roman" w:hAnsi="Times New Roman"/>
          <w:sz w:val="24"/>
          <w:szCs w:val="24"/>
          <w:lang w:eastAsia="ru-RU"/>
        </w:rPr>
        <w:t>. Пешкова  Ю.</w:t>
      </w:r>
    </w:p>
    <w:p w14:paraId="2003F71C"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Шалаев  </w:t>
      </w:r>
      <w:proofErr w:type="spellStart"/>
      <w:r w:rsidRPr="00B16C07">
        <w:rPr>
          <w:rFonts w:ascii="Times New Roman" w:eastAsia="Times New Roman" w:hAnsi="Times New Roman"/>
          <w:sz w:val="24"/>
          <w:szCs w:val="24"/>
          <w:lang w:eastAsia="ru-RU"/>
        </w:rPr>
        <w:t>А.«Весёлые</w:t>
      </w:r>
      <w:proofErr w:type="spellEnd"/>
      <w:r w:rsidRPr="00B16C07">
        <w:rPr>
          <w:rFonts w:ascii="Times New Roman" w:eastAsia="Times New Roman" w:hAnsi="Times New Roman"/>
          <w:sz w:val="24"/>
          <w:szCs w:val="24"/>
          <w:lang w:eastAsia="ru-RU"/>
        </w:rPr>
        <w:t xml:space="preserve"> часы» </w:t>
      </w:r>
    </w:p>
    <w:p w14:paraId="532BA238"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Дога </w:t>
      </w:r>
      <w:proofErr w:type="spellStart"/>
      <w:r w:rsidRPr="00B16C07">
        <w:rPr>
          <w:rFonts w:ascii="Times New Roman" w:eastAsia="Times New Roman" w:hAnsi="Times New Roman"/>
          <w:sz w:val="24"/>
          <w:szCs w:val="24"/>
          <w:lang w:eastAsia="ru-RU"/>
        </w:rPr>
        <w:t>Е.«Парижский</w:t>
      </w:r>
      <w:proofErr w:type="spellEnd"/>
      <w:r w:rsidRPr="00B16C07">
        <w:rPr>
          <w:rFonts w:ascii="Times New Roman" w:eastAsia="Times New Roman" w:hAnsi="Times New Roman"/>
          <w:sz w:val="24"/>
          <w:szCs w:val="24"/>
          <w:lang w:eastAsia="ru-RU"/>
        </w:rPr>
        <w:t xml:space="preserve"> каскад». Обр. Ушакова  В.</w:t>
      </w:r>
    </w:p>
    <w:p w14:paraId="4BFB2F43"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Шахнов</w:t>
      </w:r>
      <w:proofErr w:type="spellEnd"/>
      <w:r w:rsidRPr="00B16C07">
        <w:rPr>
          <w:rFonts w:ascii="Times New Roman" w:eastAsia="Times New Roman" w:hAnsi="Times New Roman"/>
          <w:sz w:val="24"/>
          <w:szCs w:val="24"/>
          <w:lang w:eastAsia="ru-RU"/>
        </w:rPr>
        <w:t xml:space="preserve"> Ю., Ушаков В. «Крутится – вертится» </w:t>
      </w:r>
    </w:p>
    <w:p w14:paraId="7E50ECE9"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Векслер Б. «Русская кадриль»</w:t>
      </w:r>
    </w:p>
    <w:p w14:paraId="019DA31B"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Ушаков В. полька «Дрозд»</w:t>
      </w:r>
    </w:p>
    <w:p w14:paraId="1786EB0C"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lastRenderedPageBreak/>
        <w:t xml:space="preserve"> Пешков  Ю. «Мираж»</w:t>
      </w:r>
    </w:p>
    <w:p w14:paraId="2DF3F398"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Пьяцола</w:t>
      </w:r>
      <w:proofErr w:type="spellEnd"/>
      <w:r w:rsidRPr="00B16C07">
        <w:rPr>
          <w:rFonts w:ascii="Times New Roman" w:eastAsia="Times New Roman" w:hAnsi="Times New Roman"/>
          <w:sz w:val="24"/>
          <w:szCs w:val="24"/>
          <w:lang w:eastAsia="ru-RU"/>
        </w:rPr>
        <w:t xml:space="preserve"> А. «Либер – танго» </w:t>
      </w:r>
    </w:p>
    <w:p w14:paraId="02D4D119"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Кузнецов В., Ушаков В. «Парижские бульвары»</w:t>
      </w:r>
    </w:p>
    <w:p w14:paraId="396650C3" w14:textId="77777777" w:rsidR="000124FA" w:rsidRPr="00B16C07" w:rsidRDefault="000124FA" w:rsidP="006B32CF">
      <w:pPr>
        <w:numPr>
          <w:ilvl w:val="0"/>
          <w:numId w:val="115"/>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рнп</w:t>
      </w:r>
      <w:proofErr w:type="spellEnd"/>
      <w:r w:rsidRPr="00B16C07">
        <w:rPr>
          <w:rFonts w:ascii="Times New Roman" w:eastAsia="Times New Roman" w:hAnsi="Times New Roman"/>
          <w:sz w:val="24"/>
          <w:szCs w:val="24"/>
          <w:lang w:eastAsia="ru-RU"/>
        </w:rPr>
        <w:t xml:space="preserve"> «Зимушка, зима». Обр. Шалаева А.</w:t>
      </w:r>
    </w:p>
    <w:p w14:paraId="25350C2B" w14:textId="77777777" w:rsidR="000124FA" w:rsidRPr="00B16C07" w:rsidRDefault="000124FA" w:rsidP="006B32CF">
      <w:pPr>
        <w:numPr>
          <w:ilvl w:val="0"/>
          <w:numId w:val="115"/>
        </w:numPr>
        <w:spacing w:after="0"/>
        <w:jc w:val="both"/>
        <w:rPr>
          <w:rFonts w:ascii="Times New Roman" w:hAnsi="Times New Roman"/>
          <w:sz w:val="24"/>
          <w:szCs w:val="24"/>
        </w:rPr>
      </w:pPr>
      <w:proofErr w:type="spellStart"/>
      <w:r w:rsidRPr="00B16C07">
        <w:rPr>
          <w:rFonts w:ascii="Times New Roman" w:hAnsi="Times New Roman"/>
          <w:sz w:val="24"/>
          <w:szCs w:val="24"/>
        </w:rPr>
        <w:t>Фиготин</w:t>
      </w:r>
      <w:proofErr w:type="spellEnd"/>
      <w:r w:rsidRPr="00B16C07">
        <w:rPr>
          <w:rFonts w:ascii="Times New Roman" w:hAnsi="Times New Roman"/>
          <w:sz w:val="24"/>
          <w:szCs w:val="24"/>
        </w:rPr>
        <w:t xml:space="preserve"> «Карнавал»</w:t>
      </w:r>
    </w:p>
    <w:p w14:paraId="7F208CB5" w14:textId="77777777" w:rsidR="000124FA" w:rsidRPr="00B16C07" w:rsidRDefault="000124FA" w:rsidP="006B32CF">
      <w:pPr>
        <w:numPr>
          <w:ilvl w:val="0"/>
          <w:numId w:val="115"/>
        </w:numPr>
        <w:spacing w:after="0"/>
        <w:jc w:val="both"/>
        <w:rPr>
          <w:rFonts w:ascii="Times New Roman" w:hAnsi="Times New Roman"/>
          <w:sz w:val="24"/>
          <w:szCs w:val="24"/>
        </w:rPr>
      </w:pPr>
      <w:proofErr w:type="spellStart"/>
      <w:r w:rsidRPr="00B16C07">
        <w:rPr>
          <w:rFonts w:ascii="Times New Roman" w:hAnsi="Times New Roman"/>
          <w:sz w:val="24"/>
          <w:szCs w:val="24"/>
        </w:rPr>
        <w:t>обраб.Маркина</w:t>
      </w:r>
      <w:proofErr w:type="spellEnd"/>
      <w:r w:rsidRPr="00B16C07">
        <w:rPr>
          <w:rFonts w:ascii="Times New Roman" w:hAnsi="Times New Roman"/>
          <w:sz w:val="24"/>
          <w:szCs w:val="24"/>
        </w:rPr>
        <w:t xml:space="preserve"> Русская народная песня «Подгорная»</w:t>
      </w:r>
    </w:p>
    <w:p w14:paraId="1EC2F9B6" w14:textId="77777777" w:rsidR="000124FA" w:rsidRPr="00B16C07" w:rsidRDefault="000124FA" w:rsidP="006B32CF">
      <w:pPr>
        <w:numPr>
          <w:ilvl w:val="0"/>
          <w:numId w:val="115"/>
        </w:numPr>
        <w:spacing w:after="0"/>
        <w:jc w:val="both"/>
        <w:rPr>
          <w:rFonts w:ascii="Times New Roman" w:hAnsi="Times New Roman"/>
          <w:sz w:val="24"/>
          <w:szCs w:val="24"/>
        </w:rPr>
      </w:pPr>
      <w:r w:rsidRPr="00B16C07">
        <w:rPr>
          <w:rFonts w:ascii="Times New Roman" w:hAnsi="Times New Roman"/>
          <w:sz w:val="24"/>
          <w:szCs w:val="24"/>
        </w:rPr>
        <w:t>Кузнецов «Веселые часы»</w:t>
      </w:r>
    </w:p>
    <w:p w14:paraId="38F27BA2" w14:textId="77777777" w:rsidR="000124FA" w:rsidRPr="00B16C07" w:rsidRDefault="000124FA" w:rsidP="006B32CF">
      <w:pPr>
        <w:numPr>
          <w:ilvl w:val="0"/>
          <w:numId w:val="115"/>
        </w:numPr>
        <w:jc w:val="both"/>
        <w:rPr>
          <w:rFonts w:ascii="Times New Roman" w:hAnsi="Times New Roman"/>
          <w:sz w:val="24"/>
          <w:szCs w:val="24"/>
        </w:rPr>
      </w:pPr>
      <w:r w:rsidRPr="00B16C07">
        <w:rPr>
          <w:rFonts w:ascii="Times New Roman" w:hAnsi="Times New Roman"/>
          <w:sz w:val="24"/>
          <w:szCs w:val="24"/>
        </w:rPr>
        <w:t>Танго «Черные глаза»</w:t>
      </w:r>
    </w:p>
    <w:p w14:paraId="497DB863" w14:textId="77777777" w:rsidR="000124FA" w:rsidRPr="00B16C07" w:rsidRDefault="000124FA" w:rsidP="000124FA">
      <w:pPr>
        <w:shd w:val="clear" w:color="auto" w:fill="FFFFFF"/>
        <w:spacing w:after="0"/>
        <w:jc w:val="both"/>
        <w:rPr>
          <w:rFonts w:ascii="Times New Roman" w:hAnsi="Times New Roman"/>
          <w:b/>
          <w:bCs/>
          <w:color w:val="000000"/>
          <w:spacing w:val="4"/>
          <w:sz w:val="24"/>
          <w:szCs w:val="24"/>
        </w:rPr>
      </w:pPr>
      <w:r w:rsidRPr="00B16C07">
        <w:rPr>
          <w:rFonts w:ascii="Times New Roman" w:hAnsi="Times New Roman"/>
          <w:b/>
          <w:bCs/>
          <w:color w:val="000000"/>
          <w:spacing w:val="4"/>
          <w:sz w:val="24"/>
          <w:szCs w:val="24"/>
        </w:rPr>
        <w:t>Пьесы для трио баянов, аккордеонов:</w:t>
      </w:r>
    </w:p>
    <w:p w14:paraId="77179331" w14:textId="77777777" w:rsidR="000124FA" w:rsidRPr="00B16C07" w:rsidRDefault="000124FA" w:rsidP="000124FA">
      <w:pPr>
        <w:spacing w:after="0"/>
        <w:rPr>
          <w:rFonts w:ascii="Times New Roman" w:eastAsia="Times New Roman" w:hAnsi="Times New Roman"/>
          <w:b/>
          <w:sz w:val="24"/>
          <w:szCs w:val="24"/>
          <w:lang w:eastAsia="ru-RU"/>
        </w:rPr>
      </w:pPr>
    </w:p>
    <w:p w14:paraId="5E76A7D9" w14:textId="77777777" w:rsidR="000124FA" w:rsidRPr="00B16C07" w:rsidRDefault="000124FA" w:rsidP="006B32CF">
      <w:pPr>
        <w:numPr>
          <w:ilvl w:val="0"/>
          <w:numId w:val="116"/>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Бах И.С. «Бурре» </w:t>
      </w:r>
      <w:r w:rsidRPr="00B16C07">
        <w:rPr>
          <w:rFonts w:ascii="Times New Roman" w:eastAsia="Times New Roman" w:hAnsi="Times New Roman"/>
          <w:sz w:val="24"/>
          <w:szCs w:val="24"/>
          <w:lang w:val="en-US" w:eastAsia="ru-RU"/>
        </w:rPr>
        <w:t>h</w:t>
      </w:r>
      <w:r w:rsidRPr="00B16C07">
        <w:rPr>
          <w:rFonts w:ascii="Times New Roman" w:eastAsia="Times New Roman" w:hAnsi="Times New Roman"/>
          <w:sz w:val="24"/>
          <w:szCs w:val="24"/>
          <w:lang w:eastAsia="ru-RU"/>
        </w:rPr>
        <w:t>-</w:t>
      </w:r>
      <w:r w:rsidRPr="00B16C07">
        <w:rPr>
          <w:rFonts w:ascii="Times New Roman" w:eastAsia="Times New Roman" w:hAnsi="Times New Roman"/>
          <w:sz w:val="24"/>
          <w:szCs w:val="24"/>
          <w:lang w:val="en-US" w:eastAsia="ru-RU"/>
        </w:rPr>
        <w:t>moll</w:t>
      </w:r>
    </w:p>
    <w:p w14:paraId="09122326" w14:textId="77777777" w:rsidR="000124FA" w:rsidRPr="00B16C07" w:rsidRDefault="000124FA" w:rsidP="006B32CF">
      <w:pPr>
        <w:numPr>
          <w:ilvl w:val="0"/>
          <w:numId w:val="116"/>
        </w:numPr>
        <w:spacing w:after="0"/>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рнп</w:t>
      </w:r>
      <w:proofErr w:type="spellEnd"/>
      <w:r w:rsidRPr="00B16C07">
        <w:rPr>
          <w:rFonts w:ascii="Times New Roman" w:eastAsia="Times New Roman" w:hAnsi="Times New Roman"/>
          <w:sz w:val="24"/>
          <w:szCs w:val="24"/>
          <w:lang w:eastAsia="ru-RU"/>
        </w:rPr>
        <w:t xml:space="preserve"> «Эй, ухнем». Обр. Трофимова В.</w:t>
      </w:r>
    </w:p>
    <w:p w14:paraId="17DB3130" w14:textId="77777777" w:rsidR="000124FA" w:rsidRPr="00B16C07" w:rsidRDefault="000124FA" w:rsidP="006B32CF">
      <w:pPr>
        <w:numPr>
          <w:ilvl w:val="0"/>
          <w:numId w:val="116"/>
        </w:numPr>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Бах И.С. «Трио» из трио – сонаты №1</w:t>
      </w:r>
    </w:p>
    <w:p w14:paraId="4EFAC3BF" w14:textId="77777777" w:rsidR="000124FA" w:rsidRPr="00B16C07" w:rsidRDefault="000124FA" w:rsidP="000124FA">
      <w:pPr>
        <w:shd w:val="clear" w:color="auto" w:fill="FFFFFF"/>
        <w:spacing w:line="480" w:lineRule="exact"/>
        <w:jc w:val="center"/>
        <w:rPr>
          <w:rFonts w:ascii="Times New Roman" w:hAnsi="Times New Roman"/>
          <w:b/>
          <w:bCs/>
          <w:color w:val="000000"/>
          <w:spacing w:val="-1"/>
          <w:sz w:val="24"/>
          <w:szCs w:val="24"/>
        </w:rPr>
      </w:pPr>
      <w:r w:rsidRPr="00B16C07">
        <w:rPr>
          <w:rFonts w:ascii="Times New Roman" w:hAnsi="Times New Roman"/>
          <w:b/>
          <w:bCs/>
          <w:color w:val="000000"/>
          <w:spacing w:val="-1"/>
          <w:sz w:val="24"/>
          <w:szCs w:val="24"/>
        </w:rPr>
        <w:t>Девятый  класс  (5 год обучения)</w:t>
      </w:r>
    </w:p>
    <w:p w14:paraId="053450E7" w14:textId="77777777" w:rsidR="000124FA" w:rsidRPr="00B16C07" w:rsidRDefault="000124FA" w:rsidP="000124FA">
      <w:pPr>
        <w:pStyle w:val="Style4"/>
        <w:tabs>
          <w:tab w:val="left" w:pos="9781"/>
        </w:tabs>
        <w:kinsoku w:val="0"/>
        <w:overflowPunct w:val="0"/>
        <w:spacing w:before="3" w:line="276" w:lineRule="auto"/>
        <w:ind w:right="59" w:firstLine="426"/>
        <w:contextualSpacing/>
      </w:pPr>
      <w:r w:rsidRPr="00B16C07">
        <w:rPr>
          <w:bCs/>
        </w:rPr>
        <w:t>Ансамбль 2</w:t>
      </w:r>
      <w:r w:rsidRPr="00B16C07">
        <w:rPr>
          <w:b/>
          <w:bCs/>
        </w:rPr>
        <w:t xml:space="preserve"> </w:t>
      </w:r>
      <w:r w:rsidRPr="00B16C07">
        <w:t>часа в неделю</w:t>
      </w:r>
    </w:p>
    <w:p w14:paraId="43107194" w14:textId="77777777" w:rsidR="000124FA" w:rsidRPr="00B16C07" w:rsidRDefault="000124FA" w:rsidP="000124FA">
      <w:pPr>
        <w:pStyle w:val="Style4"/>
        <w:tabs>
          <w:tab w:val="left" w:pos="9781"/>
        </w:tabs>
        <w:kinsoku w:val="0"/>
        <w:overflowPunct w:val="0"/>
        <w:spacing w:before="3" w:line="276" w:lineRule="auto"/>
        <w:ind w:right="59" w:firstLine="426"/>
        <w:contextualSpacing/>
      </w:pPr>
      <w:r w:rsidRPr="00B16C07">
        <w:t>Самостоятельная работа  не менее 1 часа в неделю</w:t>
      </w:r>
    </w:p>
    <w:p w14:paraId="68E2156D" w14:textId="77777777" w:rsidR="000124FA" w:rsidRPr="00B16C07" w:rsidRDefault="000124FA" w:rsidP="000124FA">
      <w:pPr>
        <w:pStyle w:val="Style4"/>
        <w:tabs>
          <w:tab w:val="left" w:pos="9781"/>
        </w:tabs>
        <w:kinsoku w:val="0"/>
        <w:overflowPunct w:val="0"/>
        <w:spacing w:before="3" w:line="360" w:lineRule="auto"/>
        <w:ind w:right="59" w:firstLine="426"/>
        <w:contextualSpacing/>
      </w:pPr>
      <w:r w:rsidRPr="00B16C07">
        <w:t xml:space="preserve">Консультации 2 часа в год </w:t>
      </w:r>
    </w:p>
    <w:p w14:paraId="445CEE8F" w14:textId="77777777" w:rsidR="000124FA" w:rsidRPr="00B16C07" w:rsidRDefault="000124FA" w:rsidP="000124FA">
      <w:pPr>
        <w:shd w:val="clear" w:color="auto" w:fill="FFFFFF"/>
        <w:spacing w:line="480" w:lineRule="exact"/>
        <w:jc w:val="center"/>
        <w:rPr>
          <w:rFonts w:ascii="Times New Roman" w:hAnsi="Times New Roman"/>
          <w:bCs/>
          <w:i/>
          <w:color w:val="000000"/>
          <w:spacing w:val="-2"/>
          <w:sz w:val="24"/>
          <w:szCs w:val="24"/>
        </w:rPr>
      </w:pPr>
      <w:r w:rsidRPr="00B16C07">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0124FA" w:rsidRPr="00B16C07" w14:paraId="1D103D15" w14:textId="77777777" w:rsidTr="00BF7B2E">
        <w:tc>
          <w:tcPr>
            <w:tcW w:w="3085" w:type="dxa"/>
          </w:tcPr>
          <w:p w14:paraId="3C38B65F"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 xml:space="preserve">         Тема</w:t>
            </w:r>
          </w:p>
        </w:tc>
        <w:tc>
          <w:tcPr>
            <w:tcW w:w="1600" w:type="dxa"/>
          </w:tcPr>
          <w:p w14:paraId="66B92CDB"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i/>
                <w:color w:val="000000"/>
                <w:spacing w:val="-2"/>
                <w:sz w:val="24"/>
                <w:szCs w:val="24"/>
              </w:rPr>
              <w:t xml:space="preserve">   </w:t>
            </w:r>
            <w:r w:rsidRPr="00B16C07">
              <w:rPr>
                <w:rFonts w:ascii="Times New Roman" w:hAnsi="Times New Roman"/>
                <w:bCs/>
                <w:color w:val="000000"/>
                <w:spacing w:val="-2"/>
                <w:sz w:val="24"/>
                <w:szCs w:val="24"/>
              </w:rPr>
              <w:t>Теория</w:t>
            </w:r>
          </w:p>
        </w:tc>
        <w:tc>
          <w:tcPr>
            <w:tcW w:w="1802" w:type="dxa"/>
          </w:tcPr>
          <w:p w14:paraId="68FABF4C"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 xml:space="preserve">    Практика</w:t>
            </w:r>
          </w:p>
        </w:tc>
        <w:tc>
          <w:tcPr>
            <w:tcW w:w="1559" w:type="dxa"/>
          </w:tcPr>
          <w:p w14:paraId="7689BC78"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 xml:space="preserve">        Всего</w:t>
            </w:r>
          </w:p>
        </w:tc>
      </w:tr>
      <w:tr w:rsidR="000124FA" w:rsidRPr="00B16C07" w14:paraId="61B0DD3E" w14:textId="77777777" w:rsidTr="00BF7B2E">
        <w:tc>
          <w:tcPr>
            <w:tcW w:w="3085" w:type="dxa"/>
          </w:tcPr>
          <w:p w14:paraId="13042147" w14:textId="77777777" w:rsidR="000124FA" w:rsidRPr="00B16C07" w:rsidRDefault="000124FA" w:rsidP="00BF7B2E">
            <w:pPr>
              <w:spacing w:after="0"/>
              <w:rPr>
                <w:rFonts w:ascii="Times New Roman" w:hAnsi="Times New Roman"/>
                <w:bCs/>
                <w:color w:val="000000"/>
                <w:spacing w:val="-2"/>
                <w:sz w:val="24"/>
                <w:szCs w:val="24"/>
              </w:rPr>
            </w:pPr>
            <w:r w:rsidRPr="00B16C07">
              <w:rPr>
                <w:rFonts w:ascii="Times New Roman" w:hAnsi="Times New Roman"/>
                <w:bCs/>
                <w:color w:val="000000"/>
                <w:spacing w:val="-2"/>
                <w:sz w:val="24"/>
                <w:szCs w:val="24"/>
              </w:rPr>
              <w:t>Подбор  репертуара</w:t>
            </w:r>
          </w:p>
        </w:tc>
        <w:tc>
          <w:tcPr>
            <w:tcW w:w="1600" w:type="dxa"/>
          </w:tcPr>
          <w:p w14:paraId="207D61AF"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c>
          <w:tcPr>
            <w:tcW w:w="1802" w:type="dxa"/>
          </w:tcPr>
          <w:p w14:paraId="05193598"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w:t>
            </w:r>
          </w:p>
        </w:tc>
        <w:tc>
          <w:tcPr>
            <w:tcW w:w="1559" w:type="dxa"/>
          </w:tcPr>
          <w:p w14:paraId="3329B27B"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r>
      <w:tr w:rsidR="000124FA" w:rsidRPr="00B16C07" w14:paraId="4BE8A9B4" w14:textId="77777777" w:rsidTr="00BF7B2E">
        <w:trPr>
          <w:trHeight w:val="625"/>
        </w:trPr>
        <w:tc>
          <w:tcPr>
            <w:tcW w:w="3085" w:type="dxa"/>
          </w:tcPr>
          <w:p w14:paraId="59247514" w14:textId="77777777" w:rsidR="000124FA" w:rsidRPr="00B16C07" w:rsidRDefault="000124FA" w:rsidP="00BF7B2E">
            <w:pPr>
              <w:spacing w:after="0" w:line="240" w:lineRule="auto"/>
              <w:rPr>
                <w:rFonts w:ascii="Times New Roman" w:hAnsi="Times New Roman"/>
                <w:bCs/>
                <w:color w:val="000000"/>
                <w:spacing w:val="-2"/>
                <w:sz w:val="24"/>
                <w:szCs w:val="24"/>
              </w:rPr>
            </w:pPr>
            <w:r w:rsidRPr="00B16C07">
              <w:rPr>
                <w:rFonts w:ascii="Times New Roman" w:hAnsi="Times New Roman"/>
                <w:bCs/>
                <w:color w:val="000000"/>
                <w:spacing w:val="-2"/>
                <w:sz w:val="24"/>
                <w:szCs w:val="24"/>
              </w:rPr>
              <w:t>Разбор  нотных  партий</w:t>
            </w:r>
          </w:p>
        </w:tc>
        <w:tc>
          <w:tcPr>
            <w:tcW w:w="1600" w:type="dxa"/>
          </w:tcPr>
          <w:p w14:paraId="66AC6D22" w14:textId="77777777" w:rsidR="000124FA" w:rsidRPr="00B16C07" w:rsidRDefault="000124FA" w:rsidP="00BF7B2E">
            <w:pPr>
              <w:spacing w:line="480" w:lineRule="exact"/>
              <w:jc w:val="center"/>
              <w:rPr>
                <w:rFonts w:ascii="Times New Roman" w:hAnsi="Times New Roman"/>
                <w:bCs/>
                <w:i/>
                <w:color w:val="000000"/>
                <w:spacing w:val="-2"/>
                <w:sz w:val="24"/>
                <w:szCs w:val="24"/>
              </w:rPr>
            </w:pPr>
            <w:r w:rsidRPr="00B16C07">
              <w:rPr>
                <w:rFonts w:ascii="Times New Roman" w:hAnsi="Times New Roman"/>
                <w:bCs/>
                <w:color w:val="000000"/>
                <w:spacing w:val="-2"/>
                <w:sz w:val="24"/>
                <w:szCs w:val="24"/>
              </w:rPr>
              <w:t>2</w:t>
            </w:r>
          </w:p>
        </w:tc>
        <w:tc>
          <w:tcPr>
            <w:tcW w:w="1802" w:type="dxa"/>
          </w:tcPr>
          <w:p w14:paraId="7FE3AEA1"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10</w:t>
            </w:r>
          </w:p>
        </w:tc>
        <w:tc>
          <w:tcPr>
            <w:tcW w:w="1559" w:type="dxa"/>
          </w:tcPr>
          <w:p w14:paraId="5CAF4B4D"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12</w:t>
            </w:r>
          </w:p>
        </w:tc>
      </w:tr>
      <w:tr w:rsidR="000124FA" w:rsidRPr="00B16C07" w14:paraId="796B7AF5" w14:textId="77777777" w:rsidTr="00BF7B2E">
        <w:tc>
          <w:tcPr>
            <w:tcW w:w="3085" w:type="dxa"/>
          </w:tcPr>
          <w:p w14:paraId="37C34B56"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Чтение с листа</w:t>
            </w:r>
          </w:p>
        </w:tc>
        <w:tc>
          <w:tcPr>
            <w:tcW w:w="1600" w:type="dxa"/>
          </w:tcPr>
          <w:p w14:paraId="5A2E0020"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w:t>
            </w:r>
          </w:p>
        </w:tc>
        <w:tc>
          <w:tcPr>
            <w:tcW w:w="1802" w:type="dxa"/>
          </w:tcPr>
          <w:p w14:paraId="31C7BC51"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c>
          <w:tcPr>
            <w:tcW w:w="1559" w:type="dxa"/>
          </w:tcPr>
          <w:p w14:paraId="56905075"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r>
      <w:tr w:rsidR="000124FA" w:rsidRPr="00B16C07" w14:paraId="2CE3E779" w14:textId="77777777" w:rsidTr="00BF7B2E">
        <w:tc>
          <w:tcPr>
            <w:tcW w:w="3085" w:type="dxa"/>
          </w:tcPr>
          <w:p w14:paraId="2B58FCC5" w14:textId="77777777" w:rsidR="000124FA" w:rsidRPr="00B16C07" w:rsidRDefault="000124FA" w:rsidP="00BF7B2E">
            <w:pPr>
              <w:spacing w:after="0"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Изучение пьес различных</w:t>
            </w:r>
          </w:p>
          <w:p w14:paraId="0FE5DD79" w14:textId="77777777" w:rsidR="000124FA" w:rsidRPr="00B16C07" w:rsidRDefault="000124FA" w:rsidP="00BF7B2E">
            <w:pPr>
              <w:spacing w:after="0"/>
              <w:rPr>
                <w:rFonts w:ascii="Times New Roman" w:hAnsi="Times New Roman"/>
                <w:bCs/>
                <w:color w:val="000000"/>
                <w:spacing w:val="-2"/>
                <w:sz w:val="24"/>
                <w:szCs w:val="24"/>
              </w:rPr>
            </w:pPr>
            <w:r w:rsidRPr="00B16C07">
              <w:rPr>
                <w:rFonts w:ascii="Times New Roman" w:hAnsi="Times New Roman"/>
                <w:bCs/>
                <w:color w:val="000000"/>
                <w:spacing w:val="-2"/>
                <w:sz w:val="24"/>
                <w:szCs w:val="24"/>
              </w:rPr>
              <w:t>жанров</w:t>
            </w:r>
          </w:p>
        </w:tc>
        <w:tc>
          <w:tcPr>
            <w:tcW w:w="1600" w:type="dxa"/>
          </w:tcPr>
          <w:p w14:paraId="006E1E83"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c>
          <w:tcPr>
            <w:tcW w:w="1802" w:type="dxa"/>
          </w:tcPr>
          <w:p w14:paraId="1B9539DF"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38</w:t>
            </w:r>
          </w:p>
        </w:tc>
        <w:tc>
          <w:tcPr>
            <w:tcW w:w="1559" w:type="dxa"/>
          </w:tcPr>
          <w:p w14:paraId="46D9CEEB"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42</w:t>
            </w:r>
          </w:p>
        </w:tc>
      </w:tr>
      <w:tr w:rsidR="000124FA" w:rsidRPr="00B16C07" w14:paraId="278EFFDB" w14:textId="77777777" w:rsidTr="00BF7B2E">
        <w:tc>
          <w:tcPr>
            <w:tcW w:w="3085" w:type="dxa"/>
          </w:tcPr>
          <w:p w14:paraId="3E33E3E0" w14:textId="77777777" w:rsidR="000124FA" w:rsidRPr="00B16C07" w:rsidRDefault="000124FA" w:rsidP="00BF7B2E">
            <w:pPr>
              <w:spacing w:after="0"/>
              <w:rPr>
                <w:rFonts w:ascii="Times New Roman" w:hAnsi="Times New Roman"/>
                <w:bCs/>
                <w:color w:val="000000"/>
                <w:spacing w:val="-2"/>
                <w:sz w:val="24"/>
                <w:szCs w:val="24"/>
              </w:rPr>
            </w:pPr>
            <w:r w:rsidRPr="00B16C07">
              <w:rPr>
                <w:rFonts w:ascii="Times New Roman" w:hAnsi="Times New Roman"/>
                <w:bCs/>
                <w:color w:val="000000"/>
                <w:spacing w:val="-2"/>
                <w:sz w:val="24"/>
                <w:szCs w:val="24"/>
              </w:rPr>
              <w:t>Концертные выступления и подготовка к ним.</w:t>
            </w:r>
          </w:p>
        </w:tc>
        <w:tc>
          <w:tcPr>
            <w:tcW w:w="1600" w:type="dxa"/>
          </w:tcPr>
          <w:p w14:paraId="67B9D6D3"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w:t>
            </w:r>
          </w:p>
        </w:tc>
        <w:tc>
          <w:tcPr>
            <w:tcW w:w="1802" w:type="dxa"/>
          </w:tcPr>
          <w:p w14:paraId="5F733D4F"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c>
          <w:tcPr>
            <w:tcW w:w="1559" w:type="dxa"/>
          </w:tcPr>
          <w:p w14:paraId="6303E5AD"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4</w:t>
            </w:r>
          </w:p>
        </w:tc>
      </w:tr>
      <w:tr w:rsidR="000124FA" w:rsidRPr="00B16C07" w14:paraId="57C6FFBE" w14:textId="77777777" w:rsidTr="00BF7B2E">
        <w:tc>
          <w:tcPr>
            <w:tcW w:w="3085" w:type="dxa"/>
          </w:tcPr>
          <w:p w14:paraId="33FA3E84" w14:textId="77777777" w:rsidR="000124FA" w:rsidRPr="00B16C07" w:rsidRDefault="000124FA" w:rsidP="00BF7B2E">
            <w:pPr>
              <w:spacing w:line="480" w:lineRule="exact"/>
              <w:rPr>
                <w:rFonts w:ascii="Times New Roman" w:hAnsi="Times New Roman"/>
                <w:bCs/>
                <w:color w:val="000000"/>
                <w:spacing w:val="-2"/>
                <w:sz w:val="24"/>
                <w:szCs w:val="24"/>
              </w:rPr>
            </w:pPr>
            <w:r w:rsidRPr="00B16C07">
              <w:rPr>
                <w:rFonts w:ascii="Times New Roman" w:hAnsi="Times New Roman"/>
                <w:bCs/>
                <w:color w:val="000000"/>
                <w:spacing w:val="-2"/>
                <w:sz w:val="24"/>
                <w:szCs w:val="24"/>
              </w:rPr>
              <w:t>Итого</w:t>
            </w:r>
          </w:p>
        </w:tc>
        <w:tc>
          <w:tcPr>
            <w:tcW w:w="1600" w:type="dxa"/>
          </w:tcPr>
          <w:p w14:paraId="223D0C25"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10</w:t>
            </w:r>
          </w:p>
        </w:tc>
        <w:tc>
          <w:tcPr>
            <w:tcW w:w="1802" w:type="dxa"/>
          </w:tcPr>
          <w:p w14:paraId="1B07B824"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56</w:t>
            </w:r>
          </w:p>
        </w:tc>
        <w:tc>
          <w:tcPr>
            <w:tcW w:w="1559" w:type="dxa"/>
          </w:tcPr>
          <w:p w14:paraId="1230089C" w14:textId="77777777" w:rsidR="000124FA" w:rsidRPr="00B16C07" w:rsidRDefault="000124FA" w:rsidP="00BF7B2E">
            <w:pPr>
              <w:spacing w:line="480" w:lineRule="exact"/>
              <w:jc w:val="center"/>
              <w:rPr>
                <w:rFonts w:ascii="Times New Roman" w:hAnsi="Times New Roman"/>
                <w:bCs/>
                <w:color w:val="000000"/>
                <w:spacing w:val="-2"/>
                <w:sz w:val="24"/>
                <w:szCs w:val="24"/>
              </w:rPr>
            </w:pPr>
            <w:r w:rsidRPr="00B16C07">
              <w:rPr>
                <w:rFonts w:ascii="Times New Roman" w:hAnsi="Times New Roman"/>
                <w:bCs/>
                <w:color w:val="000000"/>
                <w:spacing w:val="-2"/>
                <w:sz w:val="24"/>
                <w:szCs w:val="24"/>
              </w:rPr>
              <w:t>66</w:t>
            </w:r>
          </w:p>
        </w:tc>
      </w:tr>
    </w:tbl>
    <w:p w14:paraId="084E0946" w14:textId="77777777" w:rsidR="000124FA" w:rsidRDefault="000124FA" w:rsidP="000124FA">
      <w:pPr>
        <w:shd w:val="clear" w:color="auto" w:fill="FFFFFF"/>
        <w:spacing w:line="480" w:lineRule="exact"/>
        <w:jc w:val="center"/>
      </w:pPr>
    </w:p>
    <w:p w14:paraId="34C66F76" w14:textId="77777777" w:rsidR="000124FA" w:rsidRDefault="000124FA" w:rsidP="000124FA">
      <w:pPr>
        <w:spacing w:after="0" w:line="240" w:lineRule="auto"/>
        <w:ind w:left="720"/>
        <w:rPr>
          <w:rFonts w:ascii="Times New Roman" w:eastAsia="Times New Roman" w:hAnsi="Times New Roman"/>
          <w:sz w:val="24"/>
          <w:szCs w:val="24"/>
          <w:lang w:eastAsia="ru-RU"/>
        </w:rPr>
      </w:pPr>
    </w:p>
    <w:p w14:paraId="3BAEE213" w14:textId="77777777" w:rsidR="000124FA" w:rsidRDefault="000124FA" w:rsidP="000124FA">
      <w:pPr>
        <w:shd w:val="clear" w:color="auto" w:fill="FFFFFF"/>
        <w:rPr>
          <w:rFonts w:ascii="Times New Roman" w:hAnsi="Times New Roman"/>
          <w:color w:val="000000"/>
          <w:spacing w:val="1"/>
          <w:sz w:val="28"/>
          <w:szCs w:val="28"/>
        </w:rPr>
      </w:pPr>
    </w:p>
    <w:p w14:paraId="3F23D56F" w14:textId="77777777" w:rsidR="000124FA" w:rsidRDefault="000124FA" w:rsidP="000124FA">
      <w:pPr>
        <w:shd w:val="clear" w:color="auto" w:fill="FFFFFF"/>
        <w:rPr>
          <w:rFonts w:ascii="Times New Roman" w:hAnsi="Times New Roman"/>
          <w:color w:val="000000"/>
          <w:spacing w:val="1"/>
          <w:sz w:val="28"/>
          <w:szCs w:val="28"/>
        </w:rPr>
      </w:pPr>
    </w:p>
    <w:p w14:paraId="5CBFD7B1" w14:textId="77777777" w:rsidR="000124FA" w:rsidRDefault="000124FA" w:rsidP="000124FA">
      <w:pPr>
        <w:shd w:val="clear" w:color="auto" w:fill="FFFFFF"/>
        <w:rPr>
          <w:rFonts w:ascii="Times New Roman" w:hAnsi="Times New Roman"/>
          <w:color w:val="000000"/>
          <w:spacing w:val="1"/>
          <w:sz w:val="28"/>
          <w:szCs w:val="28"/>
        </w:rPr>
      </w:pPr>
    </w:p>
    <w:p w14:paraId="46C28F5F" w14:textId="77777777" w:rsidR="000124FA" w:rsidRDefault="000124FA" w:rsidP="000124FA">
      <w:pPr>
        <w:shd w:val="clear" w:color="auto" w:fill="FFFFFF"/>
        <w:rPr>
          <w:rFonts w:ascii="Times New Roman" w:hAnsi="Times New Roman"/>
          <w:color w:val="000000"/>
          <w:spacing w:val="1"/>
          <w:sz w:val="28"/>
          <w:szCs w:val="28"/>
        </w:rPr>
      </w:pPr>
    </w:p>
    <w:p w14:paraId="310302D5" w14:textId="77777777" w:rsidR="000124FA" w:rsidRDefault="000124FA" w:rsidP="000124FA">
      <w:pPr>
        <w:shd w:val="clear" w:color="auto" w:fill="FFFFFF"/>
        <w:rPr>
          <w:rFonts w:ascii="Times New Roman" w:hAnsi="Times New Roman"/>
          <w:color w:val="000000"/>
          <w:spacing w:val="1"/>
          <w:sz w:val="28"/>
          <w:szCs w:val="28"/>
        </w:rPr>
      </w:pPr>
    </w:p>
    <w:p w14:paraId="5B907E9E" w14:textId="77777777" w:rsidR="000124FA" w:rsidRDefault="000124FA" w:rsidP="000124FA">
      <w:pPr>
        <w:shd w:val="clear" w:color="auto" w:fill="FFFFFF"/>
        <w:rPr>
          <w:rFonts w:ascii="Times New Roman" w:hAnsi="Times New Roman"/>
          <w:color w:val="000000"/>
          <w:spacing w:val="1"/>
          <w:sz w:val="28"/>
          <w:szCs w:val="28"/>
        </w:rPr>
      </w:pPr>
    </w:p>
    <w:p w14:paraId="51565A0D" w14:textId="77777777" w:rsidR="000124FA" w:rsidRDefault="000124FA" w:rsidP="000124FA">
      <w:pPr>
        <w:shd w:val="clear" w:color="auto" w:fill="FFFFFF"/>
        <w:rPr>
          <w:rFonts w:ascii="Times New Roman" w:hAnsi="Times New Roman"/>
          <w:color w:val="000000"/>
          <w:spacing w:val="1"/>
          <w:sz w:val="28"/>
          <w:szCs w:val="28"/>
        </w:rPr>
      </w:pPr>
    </w:p>
    <w:p w14:paraId="78C978B7" w14:textId="77777777" w:rsidR="000124FA" w:rsidRDefault="000124FA" w:rsidP="000124FA">
      <w:pPr>
        <w:shd w:val="clear" w:color="auto" w:fill="FFFFFF"/>
        <w:rPr>
          <w:rFonts w:ascii="Times New Roman" w:hAnsi="Times New Roman"/>
          <w:color w:val="000000"/>
          <w:spacing w:val="1"/>
          <w:sz w:val="28"/>
          <w:szCs w:val="28"/>
        </w:rPr>
      </w:pPr>
    </w:p>
    <w:p w14:paraId="29CDF6B3" w14:textId="77777777" w:rsidR="00D31DC9" w:rsidRDefault="00D31DC9" w:rsidP="000124FA">
      <w:pPr>
        <w:shd w:val="clear" w:color="auto" w:fill="FFFFFF"/>
        <w:rPr>
          <w:rFonts w:ascii="Times New Roman" w:hAnsi="Times New Roman"/>
          <w:color w:val="000000"/>
          <w:spacing w:val="1"/>
          <w:sz w:val="24"/>
          <w:szCs w:val="24"/>
        </w:rPr>
      </w:pPr>
    </w:p>
    <w:p w14:paraId="44D76663" w14:textId="77777777" w:rsidR="00D31DC9" w:rsidRDefault="00D31DC9" w:rsidP="000124FA">
      <w:pPr>
        <w:shd w:val="clear" w:color="auto" w:fill="FFFFFF"/>
        <w:rPr>
          <w:rFonts w:ascii="Times New Roman" w:hAnsi="Times New Roman"/>
          <w:color w:val="000000"/>
          <w:spacing w:val="1"/>
          <w:sz w:val="24"/>
          <w:szCs w:val="24"/>
        </w:rPr>
      </w:pPr>
    </w:p>
    <w:p w14:paraId="404A9ADC" w14:textId="77777777" w:rsidR="00D31DC9" w:rsidRDefault="00D31DC9" w:rsidP="000124FA">
      <w:pPr>
        <w:shd w:val="clear" w:color="auto" w:fill="FFFFFF"/>
        <w:rPr>
          <w:rFonts w:ascii="Times New Roman" w:hAnsi="Times New Roman"/>
          <w:color w:val="000000"/>
          <w:spacing w:val="1"/>
          <w:sz w:val="24"/>
          <w:szCs w:val="24"/>
        </w:rPr>
      </w:pPr>
    </w:p>
    <w:p w14:paraId="396520AE" w14:textId="77777777" w:rsidR="00D31DC9" w:rsidRDefault="00D31DC9" w:rsidP="000124FA">
      <w:pPr>
        <w:shd w:val="clear" w:color="auto" w:fill="FFFFFF"/>
        <w:rPr>
          <w:rFonts w:ascii="Times New Roman" w:hAnsi="Times New Roman"/>
          <w:color w:val="000000"/>
          <w:spacing w:val="1"/>
          <w:sz w:val="24"/>
          <w:szCs w:val="24"/>
        </w:rPr>
      </w:pPr>
    </w:p>
    <w:p w14:paraId="2F8F7D9E" w14:textId="0923B1B5" w:rsidR="000124FA" w:rsidRPr="00B16C07" w:rsidRDefault="000124FA" w:rsidP="000124FA">
      <w:pPr>
        <w:shd w:val="clear" w:color="auto" w:fill="FFFFFF"/>
        <w:rPr>
          <w:rFonts w:ascii="Times New Roman" w:hAnsi="Times New Roman"/>
          <w:color w:val="000000"/>
          <w:spacing w:val="1"/>
          <w:sz w:val="24"/>
          <w:szCs w:val="24"/>
        </w:rPr>
      </w:pPr>
      <w:r w:rsidRPr="00B16C07">
        <w:rPr>
          <w:rFonts w:ascii="Times New Roman" w:hAnsi="Times New Roman"/>
          <w:color w:val="000000"/>
          <w:spacing w:val="1"/>
          <w:sz w:val="24"/>
          <w:szCs w:val="24"/>
        </w:rPr>
        <w:lastRenderedPageBreak/>
        <w:t>В течение года  обучающиеся  должны сыграть 5 пьес:</w:t>
      </w:r>
    </w:p>
    <w:p w14:paraId="2ED2D843" w14:textId="77777777" w:rsidR="000124FA" w:rsidRPr="00B16C07" w:rsidRDefault="000124FA" w:rsidP="000124FA">
      <w:pPr>
        <w:spacing w:before="100" w:beforeAutospacing="1"/>
        <w:jc w:val="both"/>
        <w:rPr>
          <w:rFonts w:ascii="Times New Roman" w:hAnsi="Times New Roman"/>
          <w:sz w:val="24"/>
          <w:szCs w:val="24"/>
        </w:rPr>
      </w:pPr>
      <w:r w:rsidRPr="00B16C07">
        <w:rPr>
          <w:rFonts w:ascii="Times New Roman" w:hAnsi="Times New Roman"/>
          <w:i/>
          <w:iCs/>
          <w:sz w:val="24"/>
          <w:szCs w:val="24"/>
        </w:rPr>
        <w:t>Задачи:</w:t>
      </w:r>
    </w:p>
    <w:p w14:paraId="69BF4F37" w14:textId="77777777" w:rsidR="000124FA" w:rsidRPr="00B16C07" w:rsidRDefault="000124FA" w:rsidP="006B32CF">
      <w:pPr>
        <w:numPr>
          <w:ilvl w:val="0"/>
          <w:numId w:val="112"/>
        </w:numPr>
        <w:spacing w:before="100" w:beforeAutospacing="1" w:after="0"/>
        <w:jc w:val="both"/>
        <w:rPr>
          <w:rFonts w:ascii="Times New Roman" w:hAnsi="Times New Roman"/>
          <w:sz w:val="24"/>
          <w:szCs w:val="24"/>
        </w:rPr>
      </w:pPr>
      <w:r w:rsidRPr="00B16C07">
        <w:rPr>
          <w:rFonts w:ascii="Times New Roman" w:hAnsi="Times New Roman"/>
          <w:sz w:val="24"/>
          <w:szCs w:val="24"/>
        </w:rPr>
        <w:t>Сохранение ранее пройденного репертуара.</w:t>
      </w:r>
    </w:p>
    <w:p w14:paraId="6B4ED8C1" w14:textId="77777777" w:rsidR="000124FA" w:rsidRPr="00B16C07" w:rsidRDefault="000124FA" w:rsidP="006B32CF">
      <w:pPr>
        <w:numPr>
          <w:ilvl w:val="0"/>
          <w:numId w:val="112"/>
        </w:numPr>
        <w:spacing w:before="100" w:beforeAutospacing="1" w:after="0"/>
        <w:jc w:val="both"/>
        <w:rPr>
          <w:rFonts w:ascii="Times New Roman" w:hAnsi="Times New Roman"/>
          <w:sz w:val="24"/>
          <w:szCs w:val="24"/>
        </w:rPr>
      </w:pPr>
      <w:r w:rsidRPr="00B16C07">
        <w:rPr>
          <w:rFonts w:ascii="Times New Roman" w:hAnsi="Times New Roman"/>
          <w:sz w:val="24"/>
          <w:szCs w:val="24"/>
        </w:rPr>
        <w:t xml:space="preserve">Организация концертной деятельности, так как это способствует свободному общению музыкантов, творческому росту и заинтересованности их в ансамблевой игре. </w:t>
      </w:r>
    </w:p>
    <w:p w14:paraId="4ADE53E8" w14:textId="77777777" w:rsidR="000124FA" w:rsidRPr="00B16C07" w:rsidRDefault="000124FA" w:rsidP="006B32CF">
      <w:pPr>
        <w:numPr>
          <w:ilvl w:val="0"/>
          <w:numId w:val="112"/>
        </w:numPr>
        <w:spacing w:before="100" w:beforeAutospacing="1" w:after="0"/>
        <w:jc w:val="both"/>
        <w:rPr>
          <w:rFonts w:ascii="Times New Roman" w:hAnsi="Times New Roman"/>
          <w:sz w:val="24"/>
          <w:szCs w:val="24"/>
        </w:rPr>
      </w:pPr>
      <w:r w:rsidRPr="00B16C07">
        <w:rPr>
          <w:rFonts w:ascii="Times New Roman" w:hAnsi="Times New Roman"/>
          <w:sz w:val="24"/>
          <w:szCs w:val="24"/>
        </w:rPr>
        <w:t xml:space="preserve">Закрепление всех ранее полученных навыков ансамблевой игры (определение нужного темпа произведения, с использованием указанных в тексте </w:t>
      </w:r>
      <w:proofErr w:type="spellStart"/>
      <w:r w:rsidRPr="00B16C07">
        <w:rPr>
          <w:rFonts w:ascii="Times New Roman" w:hAnsi="Times New Roman"/>
          <w:sz w:val="24"/>
          <w:szCs w:val="24"/>
        </w:rPr>
        <w:t>агогических</w:t>
      </w:r>
      <w:proofErr w:type="spellEnd"/>
      <w:r w:rsidRPr="00B16C07">
        <w:rPr>
          <w:rFonts w:ascii="Times New Roman" w:hAnsi="Times New Roman"/>
          <w:sz w:val="24"/>
          <w:szCs w:val="24"/>
        </w:rPr>
        <w:t xml:space="preserve"> изменений, точной динамики и штрихов, добиваясь синхронного исполнения и т.д.)</w:t>
      </w:r>
    </w:p>
    <w:p w14:paraId="4E45C56B" w14:textId="77777777" w:rsidR="000124FA" w:rsidRPr="00B16C07" w:rsidRDefault="000124FA" w:rsidP="00B16C07">
      <w:pPr>
        <w:spacing w:before="100" w:beforeAutospacing="1"/>
        <w:jc w:val="both"/>
        <w:rPr>
          <w:rFonts w:ascii="Times New Roman" w:hAnsi="Times New Roman"/>
          <w:i/>
          <w:iCs/>
          <w:color w:val="000000"/>
          <w:spacing w:val="9"/>
          <w:sz w:val="24"/>
          <w:szCs w:val="24"/>
        </w:rPr>
      </w:pPr>
      <w:r w:rsidRPr="00B16C07">
        <w:rPr>
          <w:rFonts w:ascii="Times New Roman" w:hAnsi="Times New Roman"/>
          <w:i/>
          <w:iCs/>
          <w:color w:val="000000"/>
          <w:spacing w:val="7"/>
          <w:sz w:val="24"/>
          <w:szCs w:val="24"/>
        </w:rPr>
        <w:t>Примерный   перечень   музыкальных   произведений,   рекомендуемых   для</w:t>
      </w:r>
      <w:r w:rsidRPr="00B16C07">
        <w:rPr>
          <w:rFonts w:ascii="Times New Roman" w:hAnsi="Times New Roman"/>
          <w:sz w:val="24"/>
          <w:szCs w:val="24"/>
        </w:rPr>
        <w:t xml:space="preserve">  </w:t>
      </w:r>
      <w:r w:rsidRPr="00B16C07">
        <w:rPr>
          <w:rFonts w:ascii="Times New Roman" w:hAnsi="Times New Roman"/>
          <w:i/>
          <w:iCs/>
          <w:color w:val="000000"/>
          <w:spacing w:val="9"/>
          <w:sz w:val="24"/>
          <w:szCs w:val="24"/>
        </w:rPr>
        <w:t>исполнения</w:t>
      </w:r>
    </w:p>
    <w:p w14:paraId="335EDCC7" w14:textId="3121DBB4" w:rsidR="000124FA" w:rsidRPr="00B16C07" w:rsidRDefault="000124FA" w:rsidP="000124FA">
      <w:pPr>
        <w:shd w:val="clear" w:color="auto" w:fill="FFFFFF"/>
        <w:spacing w:after="0"/>
        <w:rPr>
          <w:rFonts w:ascii="Times New Roman" w:hAnsi="Times New Roman"/>
          <w:b/>
          <w:bCs/>
          <w:color w:val="000000"/>
          <w:spacing w:val="4"/>
          <w:sz w:val="24"/>
          <w:szCs w:val="24"/>
        </w:rPr>
      </w:pPr>
      <w:r w:rsidRPr="00B16C07">
        <w:rPr>
          <w:rFonts w:ascii="Times New Roman" w:hAnsi="Times New Roman"/>
          <w:b/>
          <w:bCs/>
          <w:color w:val="000000"/>
          <w:spacing w:val="4"/>
          <w:sz w:val="24"/>
          <w:szCs w:val="24"/>
        </w:rPr>
        <w:t>Пьесы для дуэта баянов, аккордеонов:</w:t>
      </w:r>
    </w:p>
    <w:p w14:paraId="59488E04" w14:textId="77777777" w:rsidR="000124FA" w:rsidRPr="00B16C07" w:rsidRDefault="000124FA" w:rsidP="000124FA">
      <w:pPr>
        <w:shd w:val="clear" w:color="auto" w:fill="FFFFFF"/>
        <w:spacing w:after="0"/>
        <w:rPr>
          <w:rFonts w:ascii="Times New Roman" w:hAnsi="Times New Roman"/>
          <w:b/>
          <w:bCs/>
          <w:color w:val="000000"/>
          <w:spacing w:val="4"/>
          <w:sz w:val="24"/>
          <w:szCs w:val="24"/>
        </w:rPr>
      </w:pPr>
    </w:p>
    <w:p w14:paraId="4F7D137B" w14:textId="77777777" w:rsidR="000124FA" w:rsidRPr="00B16C07" w:rsidRDefault="000124FA" w:rsidP="006B32CF">
      <w:pPr>
        <w:numPr>
          <w:ilvl w:val="0"/>
          <w:numId w:val="117"/>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Бах И.С. «Скерцо»  из  сюиты  № 2</w:t>
      </w:r>
    </w:p>
    <w:p w14:paraId="0C614255" w14:textId="77777777" w:rsidR="000124FA" w:rsidRPr="00B16C07" w:rsidRDefault="000124FA" w:rsidP="006B32CF">
      <w:pPr>
        <w:numPr>
          <w:ilvl w:val="0"/>
          <w:numId w:val="117"/>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Свиридов Г. «Романс»  из  музыкальных  иллюстраций  к  повести           А.С. Пушкина  «Метель»  </w:t>
      </w:r>
    </w:p>
    <w:p w14:paraId="0A3A78E5" w14:textId="77777777" w:rsidR="000124FA" w:rsidRPr="00B16C07" w:rsidRDefault="000124FA" w:rsidP="006B32CF">
      <w:pPr>
        <w:numPr>
          <w:ilvl w:val="0"/>
          <w:numId w:val="117"/>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Дунаевский  И. «Дальняя  сторожка». Обр. </w:t>
      </w:r>
      <w:proofErr w:type="spellStart"/>
      <w:r w:rsidRPr="00B16C07">
        <w:rPr>
          <w:rFonts w:ascii="Times New Roman" w:eastAsia="Times New Roman" w:hAnsi="Times New Roman"/>
          <w:sz w:val="24"/>
          <w:szCs w:val="24"/>
          <w:lang w:eastAsia="ru-RU"/>
        </w:rPr>
        <w:t>Мотова</w:t>
      </w:r>
      <w:proofErr w:type="spellEnd"/>
      <w:r w:rsidRPr="00B16C07">
        <w:rPr>
          <w:rFonts w:ascii="Times New Roman" w:eastAsia="Times New Roman" w:hAnsi="Times New Roman"/>
          <w:sz w:val="24"/>
          <w:szCs w:val="24"/>
          <w:lang w:eastAsia="ru-RU"/>
        </w:rPr>
        <w:t xml:space="preserve">  В.</w:t>
      </w:r>
    </w:p>
    <w:p w14:paraId="003C9DA5" w14:textId="77777777" w:rsidR="000124FA" w:rsidRPr="00B16C07" w:rsidRDefault="000124FA" w:rsidP="006B32CF">
      <w:pPr>
        <w:numPr>
          <w:ilvl w:val="0"/>
          <w:numId w:val="117"/>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Попурри  из  вальсов  Штрауса  И.</w:t>
      </w:r>
    </w:p>
    <w:p w14:paraId="30787C1D" w14:textId="77777777" w:rsidR="000124FA" w:rsidRPr="00B16C07" w:rsidRDefault="000124FA" w:rsidP="006B32CF">
      <w:pPr>
        <w:numPr>
          <w:ilvl w:val="0"/>
          <w:numId w:val="117"/>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Листов  К. «В  землянке». Обр. Шахова  Г.</w:t>
      </w:r>
    </w:p>
    <w:p w14:paraId="193E2EB8" w14:textId="77777777" w:rsidR="000124FA" w:rsidRDefault="000124FA" w:rsidP="000124FA">
      <w:pPr>
        <w:spacing w:after="0"/>
        <w:ind w:left="72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019303F7" w14:textId="77777777" w:rsidR="000124FA" w:rsidRPr="00B16C07" w:rsidRDefault="000124FA" w:rsidP="000124FA">
      <w:pPr>
        <w:shd w:val="clear" w:color="auto" w:fill="FFFFFF"/>
        <w:spacing w:after="0"/>
        <w:jc w:val="both"/>
        <w:rPr>
          <w:rFonts w:ascii="Times New Roman" w:hAnsi="Times New Roman"/>
          <w:b/>
          <w:bCs/>
          <w:color w:val="000000"/>
          <w:spacing w:val="4"/>
          <w:sz w:val="24"/>
          <w:szCs w:val="24"/>
        </w:rPr>
      </w:pPr>
      <w:r w:rsidRPr="00B16C07">
        <w:rPr>
          <w:rFonts w:ascii="Times New Roman" w:hAnsi="Times New Roman"/>
          <w:b/>
          <w:bCs/>
          <w:color w:val="000000"/>
          <w:spacing w:val="4"/>
          <w:sz w:val="24"/>
          <w:szCs w:val="24"/>
        </w:rPr>
        <w:t>Пьесы для трио баянов, аккордеонов:</w:t>
      </w:r>
    </w:p>
    <w:p w14:paraId="000BDA46" w14:textId="77777777" w:rsidR="000124FA" w:rsidRPr="00B16C07" w:rsidRDefault="000124FA" w:rsidP="000124FA">
      <w:pPr>
        <w:spacing w:after="0"/>
        <w:rPr>
          <w:rFonts w:ascii="Times New Roman" w:eastAsia="Times New Roman" w:hAnsi="Times New Roman"/>
          <w:b/>
          <w:sz w:val="24"/>
          <w:szCs w:val="24"/>
          <w:lang w:eastAsia="ru-RU"/>
        </w:rPr>
      </w:pPr>
    </w:p>
    <w:p w14:paraId="61C1641B" w14:textId="77777777" w:rsidR="000124FA" w:rsidRPr="00B16C07" w:rsidRDefault="000124FA" w:rsidP="006B32CF">
      <w:pPr>
        <w:numPr>
          <w:ilvl w:val="0"/>
          <w:numId w:val="118"/>
        </w:numPr>
        <w:spacing w:after="0"/>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рнп</w:t>
      </w:r>
      <w:proofErr w:type="spellEnd"/>
      <w:r w:rsidRPr="00B16C07">
        <w:rPr>
          <w:rFonts w:ascii="Times New Roman" w:eastAsia="Times New Roman" w:hAnsi="Times New Roman"/>
          <w:sz w:val="24"/>
          <w:szCs w:val="24"/>
          <w:lang w:eastAsia="ru-RU"/>
        </w:rPr>
        <w:t xml:space="preserve"> «Тройка». Обр. </w:t>
      </w:r>
      <w:proofErr w:type="spellStart"/>
      <w:r w:rsidRPr="00B16C07">
        <w:rPr>
          <w:rFonts w:ascii="Times New Roman" w:eastAsia="Times New Roman" w:hAnsi="Times New Roman"/>
          <w:sz w:val="24"/>
          <w:szCs w:val="24"/>
          <w:lang w:eastAsia="ru-RU"/>
        </w:rPr>
        <w:t>Романюхи</w:t>
      </w:r>
      <w:proofErr w:type="spellEnd"/>
      <w:r w:rsidRPr="00B16C07">
        <w:rPr>
          <w:rFonts w:ascii="Times New Roman" w:eastAsia="Times New Roman" w:hAnsi="Times New Roman"/>
          <w:sz w:val="24"/>
          <w:szCs w:val="24"/>
          <w:lang w:eastAsia="ru-RU"/>
        </w:rPr>
        <w:t xml:space="preserve">  В.</w:t>
      </w:r>
    </w:p>
    <w:p w14:paraId="532A3962" w14:textId="77777777" w:rsidR="000124FA" w:rsidRPr="00B16C07" w:rsidRDefault="000124FA" w:rsidP="006B32CF">
      <w:pPr>
        <w:numPr>
          <w:ilvl w:val="0"/>
          <w:numId w:val="118"/>
        </w:numPr>
        <w:spacing w:after="0"/>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Романюха</w:t>
      </w:r>
      <w:proofErr w:type="spellEnd"/>
      <w:r w:rsidRPr="00B16C07">
        <w:rPr>
          <w:rFonts w:ascii="Times New Roman" w:eastAsia="Times New Roman" w:hAnsi="Times New Roman"/>
          <w:sz w:val="24"/>
          <w:szCs w:val="24"/>
          <w:lang w:eastAsia="ru-RU"/>
        </w:rPr>
        <w:t xml:space="preserve">  В.  «Походная»</w:t>
      </w:r>
    </w:p>
    <w:p w14:paraId="15E84291" w14:textId="77777777" w:rsidR="000124FA" w:rsidRPr="00B16C07" w:rsidRDefault="000124FA" w:rsidP="006B32CF">
      <w:pPr>
        <w:numPr>
          <w:ilvl w:val="0"/>
          <w:numId w:val="118"/>
        </w:num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Ливенская  полька.  Обр. Прокудина  В.</w:t>
      </w:r>
    </w:p>
    <w:p w14:paraId="0A4E5F9D" w14:textId="77777777" w:rsidR="000124FA" w:rsidRPr="00B16C07" w:rsidRDefault="000124FA" w:rsidP="006B32CF">
      <w:pPr>
        <w:numPr>
          <w:ilvl w:val="0"/>
          <w:numId w:val="118"/>
        </w:numPr>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Джоплин</w:t>
      </w:r>
      <w:proofErr w:type="spellEnd"/>
      <w:r w:rsidRPr="00B16C07">
        <w:rPr>
          <w:rFonts w:ascii="Times New Roman" w:eastAsia="Times New Roman" w:hAnsi="Times New Roman"/>
          <w:sz w:val="24"/>
          <w:szCs w:val="24"/>
          <w:lang w:eastAsia="ru-RU"/>
        </w:rPr>
        <w:t xml:space="preserve">  С. «Персиковый  рэгтайм»</w:t>
      </w:r>
    </w:p>
    <w:p w14:paraId="7BB6C094" w14:textId="77777777" w:rsidR="000124FA" w:rsidRPr="00B16C07" w:rsidRDefault="000124FA" w:rsidP="000124FA">
      <w:pPr>
        <w:ind w:left="720"/>
        <w:jc w:val="center"/>
        <w:rPr>
          <w:rFonts w:ascii="Times New Roman" w:eastAsia="Times New Roman" w:hAnsi="Times New Roman"/>
          <w:sz w:val="24"/>
          <w:szCs w:val="24"/>
          <w:lang w:eastAsia="ru-RU"/>
        </w:rPr>
      </w:pPr>
      <w:r w:rsidRPr="00B16C07">
        <w:rPr>
          <w:rFonts w:ascii="Times New Roman" w:hAnsi="Times New Roman"/>
          <w:b/>
          <w:bCs/>
          <w:color w:val="000000"/>
          <w:sz w:val="24"/>
          <w:szCs w:val="24"/>
        </w:rPr>
        <w:t>3. Требования к уровню подготовки обучающихся</w:t>
      </w:r>
    </w:p>
    <w:p w14:paraId="2D06F6F6" w14:textId="77777777" w:rsidR="000124FA" w:rsidRPr="00B16C07" w:rsidRDefault="000124FA" w:rsidP="000124FA">
      <w:pPr>
        <w:shd w:val="clear" w:color="auto" w:fill="FFFFFF"/>
        <w:ind w:left="5" w:firstLine="494"/>
        <w:jc w:val="both"/>
        <w:rPr>
          <w:rFonts w:ascii="Times New Roman" w:hAnsi="Times New Roman"/>
          <w:color w:val="000000"/>
          <w:sz w:val="24"/>
          <w:szCs w:val="24"/>
        </w:rPr>
      </w:pPr>
      <w:r w:rsidRPr="00B16C07">
        <w:rPr>
          <w:rFonts w:ascii="Times New Roman" w:hAnsi="Times New Roman"/>
          <w:color w:val="000000"/>
          <w:sz w:val="24"/>
          <w:szCs w:val="24"/>
        </w:rPr>
        <w:t xml:space="preserve">Результатом освоения программы является приобретение обучающимися следующих     знаний,     умений     и     навыков     в     области     ансамблевого </w:t>
      </w:r>
      <w:r w:rsidRPr="00B16C07">
        <w:rPr>
          <w:rFonts w:ascii="Times New Roman" w:hAnsi="Times New Roman"/>
          <w:color w:val="000000"/>
          <w:spacing w:val="-2"/>
          <w:sz w:val="24"/>
          <w:szCs w:val="24"/>
        </w:rPr>
        <w:t xml:space="preserve">исполнительства: </w:t>
      </w:r>
      <w:r w:rsidRPr="00B16C07">
        <w:rPr>
          <w:rFonts w:ascii="Times New Roman" w:hAnsi="Times New Roman"/>
          <w:color w:val="000000"/>
          <w:sz w:val="24"/>
          <w:szCs w:val="24"/>
        </w:rPr>
        <w:t>- развитие интереса у обучающихся к музыкальному искусству в целом;</w:t>
      </w:r>
    </w:p>
    <w:p w14:paraId="7F3D0551" w14:textId="77777777" w:rsidR="000124FA" w:rsidRPr="00B16C07" w:rsidRDefault="000124FA" w:rsidP="000124FA">
      <w:pPr>
        <w:shd w:val="clear" w:color="auto" w:fill="FFFFFF"/>
        <w:spacing w:after="0"/>
        <w:ind w:firstLine="288"/>
        <w:jc w:val="both"/>
        <w:rPr>
          <w:sz w:val="24"/>
          <w:szCs w:val="24"/>
        </w:rPr>
      </w:pPr>
      <w:r w:rsidRPr="00B16C07">
        <w:rPr>
          <w:rFonts w:ascii="Times New Roman" w:hAnsi="Times New Roman"/>
          <w:color w:val="000000"/>
          <w:spacing w:val="2"/>
          <w:sz w:val="24"/>
          <w:szCs w:val="24"/>
        </w:rPr>
        <w:t xml:space="preserve">- реализацию   в ансамбле индивидуальных практических   навыков игры на </w:t>
      </w:r>
      <w:r w:rsidRPr="00B16C07">
        <w:rPr>
          <w:rFonts w:ascii="Times New Roman" w:hAnsi="Times New Roman"/>
          <w:color w:val="000000"/>
          <w:sz w:val="24"/>
          <w:szCs w:val="24"/>
        </w:rPr>
        <w:t>инструменте, приобретенных в классе по специальности;</w:t>
      </w:r>
    </w:p>
    <w:p w14:paraId="6301FF57" w14:textId="77777777" w:rsidR="000124FA" w:rsidRPr="00B16C07" w:rsidRDefault="000124FA" w:rsidP="006B32CF">
      <w:pPr>
        <w:widowControl w:val="0"/>
        <w:numPr>
          <w:ilvl w:val="0"/>
          <w:numId w:val="119"/>
        </w:numPr>
        <w:shd w:val="clear" w:color="auto" w:fill="FFFFFF"/>
        <w:tabs>
          <w:tab w:val="left" w:pos="374"/>
        </w:tabs>
        <w:autoSpaceDE w:val="0"/>
        <w:autoSpaceDN w:val="0"/>
        <w:adjustRightInd w:val="0"/>
        <w:spacing w:before="5" w:after="0"/>
        <w:ind w:left="5" w:firstLine="216"/>
        <w:jc w:val="both"/>
        <w:rPr>
          <w:rFonts w:ascii="Times New Roman" w:hAnsi="Times New Roman"/>
          <w:color w:val="000000"/>
          <w:sz w:val="24"/>
          <w:szCs w:val="24"/>
        </w:rPr>
      </w:pPr>
      <w:r w:rsidRPr="00B16C07">
        <w:rPr>
          <w:rFonts w:ascii="Times New Roman" w:hAnsi="Times New Roman"/>
          <w:color w:val="000000"/>
          <w:spacing w:val="1"/>
          <w:sz w:val="24"/>
          <w:szCs w:val="24"/>
        </w:rPr>
        <w:t>приобретение  особых навыков игры в музыкальном коллективе (ансамбль,</w:t>
      </w:r>
      <w:r w:rsidRPr="00B16C07">
        <w:rPr>
          <w:rFonts w:ascii="Times New Roman" w:hAnsi="Times New Roman"/>
          <w:color w:val="000000"/>
          <w:spacing w:val="1"/>
          <w:sz w:val="24"/>
          <w:szCs w:val="24"/>
        </w:rPr>
        <w:br/>
      </w:r>
      <w:r w:rsidRPr="00B16C07">
        <w:rPr>
          <w:rFonts w:ascii="Times New Roman" w:hAnsi="Times New Roman"/>
          <w:color w:val="000000"/>
          <w:spacing w:val="-3"/>
          <w:sz w:val="24"/>
          <w:szCs w:val="24"/>
        </w:rPr>
        <w:t>оркестр);</w:t>
      </w:r>
    </w:p>
    <w:p w14:paraId="5EADA3D1" w14:textId="77777777" w:rsidR="000124FA" w:rsidRPr="00B16C07" w:rsidRDefault="000124FA" w:rsidP="006B32CF">
      <w:pPr>
        <w:widowControl w:val="0"/>
        <w:numPr>
          <w:ilvl w:val="0"/>
          <w:numId w:val="119"/>
        </w:numPr>
        <w:shd w:val="clear" w:color="auto" w:fill="FFFFFF"/>
        <w:tabs>
          <w:tab w:val="left" w:pos="374"/>
        </w:tabs>
        <w:autoSpaceDE w:val="0"/>
        <w:autoSpaceDN w:val="0"/>
        <w:adjustRightInd w:val="0"/>
        <w:spacing w:before="10" w:after="0"/>
        <w:ind w:left="221"/>
        <w:rPr>
          <w:rFonts w:ascii="Times New Roman" w:hAnsi="Times New Roman"/>
          <w:color w:val="000000"/>
          <w:sz w:val="24"/>
          <w:szCs w:val="24"/>
        </w:rPr>
      </w:pPr>
      <w:r w:rsidRPr="00B16C07">
        <w:rPr>
          <w:rFonts w:ascii="Times New Roman" w:hAnsi="Times New Roman"/>
          <w:color w:val="000000"/>
          <w:spacing w:val="-1"/>
          <w:sz w:val="24"/>
          <w:szCs w:val="24"/>
        </w:rPr>
        <w:t xml:space="preserve"> развитие навыка чтения нот с листа;</w:t>
      </w:r>
    </w:p>
    <w:p w14:paraId="46726264" w14:textId="77777777" w:rsidR="000124FA" w:rsidRPr="00B16C07" w:rsidRDefault="000124FA" w:rsidP="006B32CF">
      <w:pPr>
        <w:widowControl w:val="0"/>
        <w:numPr>
          <w:ilvl w:val="0"/>
          <w:numId w:val="119"/>
        </w:numPr>
        <w:shd w:val="clear" w:color="auto" w:fill="FFFFFF"/>
        <w:tabs>
          <w:tab w:val="left" w:pos="374"/>
        </w:tabs>
        <w:autoSpaceDE w:val="0"/>
        <w:autoSpaceDN w:val="0"/>
        <w:adjustRightInd w:val="0"/>
        <w:spacing w:after="0"/>
        <w:ind w:left="221"/>
        <w:rPr>
          <w:rFonts w:ascii="Times New Roman" w:hAnsi="Times New Roman"/>
          <w:color w:val="000000"/>
          <w:sz w:val="24"/>
          <w:szCs w:val="24"/>
        </w:rPr>
      </w:pPr>
      <w:r w:rsidRPr="00B16C07">
        <w:rPr>
          <w:rFonts w:ascii="Times New Roman" w:hAnsi="Times New Roman"/>
          <w:color w:val="000000"/>
          <w:spacing w:val="-1"/>
          <w:sz w:val="24"/>
          <w:szCs w:val="24"/>
        </w:rPr>
        <w:t xml:space="preserve"> развитие навыка транспонирования, подбора по слуху;</w:t>
      </w:r>
    </w:p>
    <w:p w14:paraId="2D356B86" w14:textId="77777777" w:rsidR="000124FA" w:rsidRPr="00B16C07" w:rsidRDefault="000124FA" w:rsidP="000124FA">
      <w:pPr>
        <w:widowControl w:val="0"/>
        <w:shd w:val="clear" w:color="auto" w:fill="FFFFFF"/>
        <w:tabs>
          <w:tab w:val="left" w:pos="379"/>
        </w:tabs>
        <w:autoSpaceDE w:val="0"/>
        <w:autoSpaceDN w:val="0"/>
        <w:adjustRightInd w:val="0"/>
        <w:spacing w:before="5" w:after="0"/>
        <w:ind w:left="221"/>
        <w:rPr>
          <w:rFonts w:ascii="Times New Roman" w:hAnsi="Times New Roman"/>
          <w:color w:val="000000"/>
          <w:sz w:val="24"/>
          <w:szCs w:val="24"/>
        </w:rPr>
      </w:pPr>
      <w:r w:rsidRPr="00B16C07">
        <w:rPr>
          <w:rFonts w:ascii="Times New Roman" w:hAnsi="Times New Roman"/>
          <w:color w:val="000000"/>
          <w:spacing w:val="1"/>
          <w:sz w:val="24"/>
          <w:szCs w:val="24"/>
        </w:rPr>
        <w:t>-  знание репертуара для ансамбля;</w:t>
      </w:r>
    </w:p>
    <w:p w14:paraId="756ABB4F" w14:textId="77777777" w:rsidR="000124FA" w:rsidRPr="00B16C07" w:rsidRDefault="000124FA" w:rsidP="000124FA">
      <w:pPr>
        <w:widowControl w:val="0"/>
        <w:shd w:val="clear" w:color="auto" w:fill="FFFFFF"/>
        <w:tabs>
          <w:tab w:val="left" w:pos="379"/>
        </w:tabs>
        <w:autoSpaceDE w:val="0"/>
        <w:autoSpaceDN w:val="0"/>
        <w:adjustRightInd w:val="0"/>
        <w:spacing w:after="0"/>
        <w:ind w:left="149"/>
        <w:jc w:val="both"/>
        <w:rPr>
          <w:rFonts w:ascii="Times New Roman" w:hAnsi="Times New Roman"/>
          <w:color w:val="000000"/>
          <w:sz w:val="24"/>
          <w:szCs w:val="24"/>
        </w:rPr>
      </w:pPr>
      <w:r w:rsidRPr="00B16C07">
        <w:rPr>
          <w:rFonts w:ascii="Times New Roman" w:hAnsi="Times New Roman"/>
          <w:color w:val="000000"/>
          <w:spacing w:val="3"/>
          <w:sz w:val="24"/>
          <w:szCs w:val="24"/>
        </w:rPr>
        <w:t xml:space="preserve"> -  наличие  навыков  </w:t>
      </w:r>
      <w:proofErr w:type="spellStart"/>
      <w:r w:rsidRPr="00B16C07">
        <w:rPr>
          <w:rFonts w:ascii="Times New Roman" w:hAnsi="Times New Roman"/>
          <w:color w:val="000000"/>
          <w:spacing w:val="3"/>
          <w:sz w:val="24"/>
          <w:szCs w:val="24"/>
        </w:rPr>
        <w:t>репетиционно</w:t>
      </w:r>
      <w:proofErr w:type="spellEnd"/>
      <w:r w:rsidRPr="00B16C07">
        <w:rPr>
          <w:rFonts w:ascii="Times New Roman" w:hAnsi="Times New Roman"/>
          <w:color w:val="000000"/>
          <w:spacing w:val="3"/>
          <w:sz w:val="24"/>
          <w:szCs w:val="24"/>
        </w:rPr>
        <w:t>-концертной  работы     в  качестве  члена</w:t>
      </w:r>
      <w:r w:rsidRPr="00B16C07">
        <w:rPr>
          <w:rFonts w:ascii="Times New Roman" w:hAnsi="Times New Roman"/>
          <w:color w:val="000000"/>
          <w:spacing w:val="3"/>
          <w:sz w:val="24"/>
          <w:szCs w:val="24"/>
        </w:rPr>
        <w:br/>
      </w:r>
      <w:r w:rsidRPr="00B16C07">
        <w:rPr>
          <w:rFonts w:ascii="Times New Roman" w:hAnsi="Times New Roman"/>
          <w:color w:val="000000"/>
          <w:spacing w:val="-1"/>
          <w:sz w:val="24"/>
          <w:szCs w:val="24"/>
        </w:rPr>
        <w:lastRenderedPageBreak/>
        <w:t>музыкального коллектива;</w:t>
      </w:r>
    </w:p>
    <w:p w14:paraId="1AA0B86B" w14:textId="77777777" w:rsidR="000124FA" w:rsidRPr="00B16C07" w:rsidRDefault="000124FA" w:rsidP="000124FA">
      <w:pPr>
        <w:shd w:val="clear" w:color="auto" w:fill="FFFFFF"/>
        <w:tabs>
          <w:tab w:val="left" w:pos="494"/>
        </w:tabs>
        <w:spacing w:before="5" w:after="0"/>
        <w:ind w:firstLine="149"/>
        <w:jc w:val="both"/>
        <w:rPr>
          <w:rFonts w:ascii="Times New Roman" w:hAnsi="Times New Roman"/>
          <w:color w:val="000000"/>
          <w:spacing w:val="-2"/>
          <w:sz w:val="24"/>
          <w:szCs w:val="24"/>
        </w:rPr>
      </w:pPr>
      <w:r w:rsidRPr="00B16C07">
        <w:rPr>
          <w:rFonts w:ascii="Times New Roman" w:hAnsi="Times New Roman"/>
          <w:color w:val="000000"/>
          <w:sz w:val="24"/>
          <w:szCs w:val="24"/>
        </w:rPr>
        <w:t xml:space="preserve"> -   </w:t>
      </w:r>
      <w:r w:rsidRPr="00B16C07">
        <w:rPr>
          <w:rFonts w:ascii="Times New Roman" w:hAnsi="Times New Roman"/>
          <w:color w:val="000000"/>
          <w:spacing w:val="4"/>
          <w:sz w:val="24"/>
          <w:szCs w:val="24"/>
        </w:rPr>
        <w:t>повышение мотивации к продолжению   профессионального обучения на</w:t>
      </w:r>
      <w:r w:rsidRPr="00B16C07">
        <w:rPr>
          <w:rFonts w:ascii="Times New Roman" w:hAnsi="Times New Roman"/>
          <w:color w:val="000000"/>
          <w:spacing w:val="4"/>
          <w:sz w:val="24"/>
          <w:szCs w:val="24"/>
        </w:rPr>
        <w:br/>
      </w:r>
      <w:r w:rsidRPr="00B16C07">
        <w:rPr>
          <w:rFonts w:ascii="Times New Roman" w:hAnsi="Times New Roman"/>
          <w:color w:val="000000"/>
          <w:spacing w:val="-2"/>
          <w:sz w:val="24"/>
          <w:szCs w:val="24"/>
        </w:rPr>
        <w:t>инструменте.</w:t>
      </w:r>
    </w:p>
    <w:p w14:paraId="22CF97F2" w14:textId="77777777" w:rsidR="000124FA" w:rsidRPr="00B16C07" w:rsidRDefault="000124FA" w:rsidP="000124FA">
      <w:p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  знания художественно-эстетических, технических особенностей характерных для ансамблевого исполнительства</w:t>
      </w:r>
    </w:p>
    <w:p w14:paraId="1104E5CD" w14:textId="77777777" w:rsidR="000124FA" w:rsidRPr="00B16C07" w:rsidRDefault="000124FA" w:rsidP="000124FA">
      <w:p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  знание музыкальной терминологии</w:t>
      </w:r>
    </w:p>
    <w:p w14:paraId="03F09682" w14:textId="77777777" w:rsidR="000124FA" w:rsidRPr="00B16C07" w:rsidRDefault="000124FA" w:rsidP="000124FA">
      <w:p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  умение самостоятельно разучивать музыкальные произведения различных жанров и стилей</w:t>
      </w:r>
    </w:p>
    <w:p w14:paraId="3FCAB312" w14:textId="77777777" w:rsidR="000124FA" w:rsidRPr="00B16C07" w:rsidRDefault="000124FA" w:rsidP="000124FA">
      <w:pPr>
        <w:spacing w:after="0"/>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  умение самостоятельно преодолевать технические трудности при разучивании партий музыкального произведения</w:t>
      </w:r>
    </w:p>
    <w:p w14:paraId="5E449C11" w14:textId="77777777" w:rsidR="000124FA" w:rsidRPr="00B16C07" w:rsidRDefault="000124FA" w:rsidP="000124FA">
      <w:pPr>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  умение создавать художественный образ при исполнении музыкального произведения. </w:t>
      </w:r>
    </w:p>
    <w:p w14:paraId="092432E9" w14:textId="77777777" w:rsidR="000124FA" w:rsidRPr="00B16C07" w:rsidRDefault="000124FA" w:rsidP="000124FA">
      <w:pPr>
        <w:jc w:val="center"/>
        <w:rPr>
          <w:rFonts w:ascii="Times New Roman" w:eastAsia="Times New Roman" w:hAnsi="Times New Roman"/>
          <w:sz w:val="24"/>
          <w:szCs w:val="24"/>
          <w:lang w:eastAsia="ru-RU"/>
        </w:rPr>
      </w:pPr>
      <w:r w:rsidRPr="00B16C07">
        <w:rPr>
          <w:rFonts w:ascii="Times New Roman" w:hAnsi="Times New Roman"/>
          <w:b/>
          <w:bCs/>
          <w:color w:val="000000"/>
          <w:sz w:val="24"/>
          <w:szCs w:val="24"/>
        </w:rPr>
        <w:t>4. Формы и методы контроля, система оценок</w:t>
      </w:r>
    </w:p>
    <w:p w14:paraId="4CC1DC5A" w14:textId="77777777" w:rsidR="000124FA" w:rsidRPr="00B16C07" w:rsidRDefault="000124FA" w:rsidP="000124FA">
      <w:pPr>
        <w:shd w:val="clear" w:color="auto" w:fill="FFFFFF"/>
        <w:spacing w:after="0"/>
        <w:ind w:left="5" w:right="2592" w:firstLine="782"/>
        <w:rPr>
          <w:sz w:val="24"/>
          <w:szCs w:val="24"/>
        </w:rPr>
      </w:pPr>
      <w:r w:rsidRPr="00B16C07">
        <w:rPr>
          <w:rFonts w:ascii="Times New Roman" w:hAnsi="Times New Roman"/>
          <w:i/>
          <w:iCs/>
          <w:color w:val="000000"/>
          <w:spacing w:val="-1"/>
          <w:sz w:val="24"/>
          <w:szCs w:val="24"/>
        </w:rPr>
        <w:t xml:space="preserve">1. Аттестация: цели, виды, форма, содержание </w:t>
      </w:r>
      <w:r w:rsidRPr="00B16C07">
        <w:rPr>
          <w:rFonts w:ascii="Times New Roman" w:hAnsi="Times New Roman"/>
          <w:color w:val="000000"/>
          <w:spacing w:val="-1"/>
          <w:sz w:val="24"/>
          <w:szCs w:val="24"/>
        </w:rPr>
        <w:t>Основными видами контроля успеваемости являются:</w:t>
      </w:r>
    </w:p>
    <w:p w14:paraId="442F3C04" w14:textId="77777777" w:rsidR="000124FA" w:rsidRPr="00B16C07" w:rsidRDefault="000124FA" w:rsidP="006B32CF">
      <w:pPr>
        <w:widowControl w:val="0"/>
        <w:numPr>
          <w:ilvl w:val="0"/>
          <w:numId w:val="120"/>
        </w:numPr>
        <w:shd w:val="clear" w:color="auto" w:fill="FFFFFF"/>
        <w:tabs>
          <w:tab w:val="left" w:pos="1411"/>
        </w:tabs>
        <w:autoSpaceDE w:val="0"/>
        <w:autoSpaceDN w:val="0"/>
        <w:adjustRightInd w:val="0"/>
        <w:spacing w:before="149" w:after="0"/>
        <w:ind w:left="709" w:hanging="283"/>
        <w:rPr>
          <w:rFonts w:ascii="Times New Roman" w:hAnsi="Times New Roman"/>
          <w:color w:val="000000"/>
          <w:sz w:val="24"/>
          <w:szCs w:val="24"/>
        </w:rPr>
      </w:pPr>
      <w:r w:rsidRPr="00B16C07">
        <w:rPr>
          <w:rFonts w:ascii="Times New Roman" w:hAnsi="Times New Roman"/>
          <w:color w:val="000000"/>
          <w:sz w:val="24"/>
          <w:szCs w:val="24"/>
        </w:rPr>
        <w:t>текущий контроль успеваемости учащихся</w:t>
      </w:r>
    </w:p>
    <w:p w14:paraId="631E3EB1" w14:textId="77777777" w:rsidR="000124FA" w:rsidRPr="00B16C07" w:rsidRDefault="000124FA" w:rsidP="006B32CF">
      <w:pPr>
        <w:widowControl w:val="0"/>
        <w:numPr>
          <w:ilvl w:val="0"/>
          <w:numId w:val="120"/>
        </w:numPr>
        <w:shd w:val="clear" w:color="auto" w:fill="FFFFFF"/>
        <w:tabs>
          <w:tab w:val="left" w:pos="1411"/>
        </w:tabs>
        <w:autoSpaceDE w:val="0"/>
        <w:autoSpaceDN w:val="0"/>
        <w:adjustRightInd w:val="0"/>
        <w:spacing w:before="173" w:after="0"/>
        <w:ind w:left="709" w:hanging="283"/>
        <w:rPr>
          <w:rFonts w:ascii="Times New Roman" w:hAnsi="Times New Roman"/>
          <w:color w:val="000000"/>
          <w:sz w:val="24"/>
          <w:szCs w:val="24"/>
        </w:rPr>
      </w:pPr>
      <w:r w:rsidRPr="00B16C07">
        <w:rPr>
          <w:rFonts w:ascii="Times New Roman" w:hAnsi="Times New Roman"/>
          <w:color w:val="000000"/>
          <w:spacing w:val="-1"/>
          <w:sz w:val="24"/>
          <w:szCs w:val="24"/>
        </w:rPr>
        <w:t>промежуточная аттестация</w:t>
      </w:r>
    </w:p>
    <w:p w14:paraId="1A57F2F5" w14:textId="77777777" w:rsidR="000124FA" w:rsidRPr="00B16C07" w:rsidRDefault="000124FA" w:rsidP="006B32CF">
      <w:pPr>
        <w:widowControl w:val="0"/>
        <w:numPr>
          <w:ilvl w:val="0"/>
          <w:numId w:val="120"/>
        </w:numPr>
        <w:shd w:val="clear" w:color="auto" w:fill="FFFFFF"/>
        <w:tabs>
          <w:tab w:val="left" w:pos="1411"/>
        </w:tabs>
        <w:autoSpaceDE w:val="0"/>
        <w:autoSpaceDN w:val="0"/>
        <w:adjustRightInd w:val="0"/>
        <w:spacing w:before="53"/>
        <w:ind w:left="709" w:hanging="283"/>
        <w:rPr>
          <w:rFonts w:ascii="Times New Roman" w:hAnsi="Times New Roman"/>
          <w:color w:val="000000"/>
          <w:sz w:val="24"/>
          <w:szCs w:val="24"/>
        </w:rPr>
      </w:pPr>
      <w:r w:rsidRPr="00B16C07">
        <w:rPr>
          <w:rFonts w:ascii="Times New Roman" w:hAnsi="Times New Roman"/>
          <w:color w:val="000000"/>
          <w:spacing w:val="-1"/>
          <w:sz w:val="24"/>
          <w:szCs w:val="24"/>
        </w:rPr>
        <w:t>итоговая аттестация</w:t>
      </w:r>
    </w:p>
    <w:p w14:paraId="3B104EA3" w14:textId="77777777" w:rsidR="000124FA" w:rsidRPr="00B16C07" w:rsidRDefault="000124FA" w:rsidP="000124FA">
      <w:pPr>
        <w:shd w:val="clear" w:color="auto" w:fill="FFFFFF"/>
        <w:spacing w:before="5"/>
        <w:ind w:left="672"/>
        <w:rPr>
          <w:sz w:val="24"/>
          <w:szCs w:val="24"/>
        </w:rPr>
      </w:pPr>
      <w:r w:rsidRPr="00B16C07">
        <w:rPr>
          <w:rFonts w:ascii="Times New Roman" w:hAnsi="Times New Roman"/>
          <w:color w:val="000000"/>
          <w:sz w:val="24"/>
          <w:szCs w:val="24"/>
        </w:rPr>
        <w:t>Каждый вид контроля имеет свои цели, задачи, формы.</w:t>
      </w:r>
    </w:p>
    <w:p w14:paraId="7BA58E71" w14:textId="77777777" w:rsidR="000124FA" w:rsidRPr="00B16C07" w:rsidRDefault="000124FA" w:rsidP="000124FA">
      <w:pPr>
        <w:shd w:val="clear" w:color="auto" w:fill="FFFFFF"/>
        <w:spacing w:before="5"/>
        <w:ind w:firstLine="715"/>
        <w:jc w:val="both"/>
        <w:rPr>
          <w:sz w:val="24"/>
          <w:szCs w:val="24"/>
        </w:rPr>
      </w:pPr>
      <w:r w:rsidRPr="00B16C07">
        <w:rPr>
          <w:rFonts w:ascii="Times New Roman" w:hAnsi="Times New Roman"/>
          <w:b/>
          <w:bCs/>
          <w:color w:val="000000"/>
          <w:sz w:val="24"/>
          <w:szCs w:val="24"/>
        </w:rPr>
        <w:t xml:space="preserve">Текущий контроль </w:t>
      </w:r>
      <w:r w:rsidRPr="00B16C07">
        <w:rPr>
          <w:rFonts w:ascii="Times New Roman" w:hAnsi="Times New Roman"/>
          <w:color w:val="000000"/>
          <w:sz w:val="24"/>
          <w:szCs w:val="24"/>
        </w:rPr>
        <w:t xml:space="preserve">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w:t>
      </w:r>
      <w:r w:rsidRPr="00B16C07">
        <w:rPr>
          <w:rFonts w:ascii="Times New Roman" w:hAnsi="Times New Roman"/>
          <w:color w:val="000000"/>
          <w:spacing w:val="4"/>
          <w:sz w:val="24"/>
          <w:szCs w:val="24"/>
        </w:rPr>
        <w:t xml:space="preserve">Текущий контроль осуществляется регулярно преподавателем, оценки </w:t>
      </w:r>
      <w:r w:rsidRPr="00B16C07">
        <w:rPr>
          <w:rFonts w:ascii="Times New Roman" w:hAnsi="Times New Roman"/>
          <w:color w:val="000000"/>
          <w:spacing w:val="-1"/>
          <w:sz w:val="24"/>
          <w:szCs w:val="24"/>
        </w:rPr>
        <w:t>выставляются в журнал и дневник учащегося. При оценивании учитывается:</w:t>
      </w:r>
    </w:p>
    <w:p w14:paraId="19566CFB" w14:textId="77777777" w:rsidR="000124FA" w:rsidRPr="00B16C07" w:rsidRDefault="000124FA" w:rsidP="006B32CF">
      <w:pPr>
        <w:widowControl w:val="0"/>
        <w:numPr>
          <w:ilvl w:val="0"/>
          <w:numId w:val="104"/>
        </w:numPr>
        <w:shd w:val="clear" w:color="auto" w:fill="FFFFFF"/>
        <w:tabs>
          <w:tab w:val="left" w:pos="869"/>
        </w:tabs>
        <w:autoSpaceDE w:val="0"/>
        <w:autoSpaceDN w:val="0"/>
        <w:adjustRightInd w:val="0"/>
        <w:spacing w:before="5" w:after="0"/>
        <w:ind w:left="715"/>
        <w:rPr>
          <w:rFonts w:ascii="Times New Roman" w:hAnsi="Times New Roman"/>
          <w:color w:val="000000"/>
          <w:sz w:val="24"/>
          <w:szCs w:val="24"/>
        </w:rPr>
      </w:pPr>
      <w:r w:rsidRPr="00B16C07">
        <w:rPr>
          <w:rFonts w:ascii="Times New Roman" w:hAnsi="Times New Roman"/>
          <w:color w:val="000000"/>
          <w:spacing w:val="-1"/>
          <w:sz w:val="24"/>
          <w:szCs w:val="24"/>
        </w:rPr>
        <w:t>отношение ребенка к занятиям, его старания и прилежность;</w:t>
      </w:r>
    </w:p>
    <w:p w14:paraId="239F8A44" w14:textId="77777777" w:rsidR="000124FA" w:rsidRPr="00B16C07" w:rsidRDefault="000124FA" w:rsidP="006B32CF">
      <w:pPr>
        <w:widowControl w:val="0"/>
        <w:numPr>
          <w:ilvl w:val="0"/>
          <w:numId w:val="104"/>
        </w:numPr>
        <w:shd w:val="clear" w:color="auto" w:fill="FFFFFF"/>
        <w:tabs>
          <w:tab w:val="left" w:pos="869"/>
        </w:tabs>
        <w:autoSpaceDE w:val="0"/>
        <w:autoSpaceDN w:val="0"/>
        <w:adjustRightInd w:val="0"/>
        <w:spacing w:after="0"/>
        <w:ind w:left="715"/>
        <w:rPr>
          <w:rFonts w:ascii="Times New Roman" w:hAnsi="Times New Roman"/>
          <w:color w:val="000000"/>
          <w:sz w:val="24"/>
          <w:szCs w:val="24"/>
        </w:rPr>
      </w:pPr>
      <w:r w:rsidRPr="00B16C07">
        <w:rPr>
          <w:rFonts w:ascii="Times New Roman" w:hAnsi="Times New Roman"/>
          <w:color w:val="000000"/>
          <w:spacing w:val="-1"/>
          <w:sz w:val="24"/>
          <w:szCs w:val="24"/>
        </w:rPr>
        <w:t>качество выполнения предложенных заданий;</w:t>
      </w:r>
    </w:p>
    <w:p w14:paraId="3A880535" w14:textId="77777777" w:rsidR="000124FA" w:rsidRPr="00B16C07" w:rsidRDefault="000124FA" w:rsidP="006B32CF">
      <w:pPr>
        <w:widowControl w:val="0"/>
        <w:numPr>
          <w:ilvl w:val="0"/>
          <w:numId w:val="104"/>
        </w:numPr>
        <w:shd w:val="clear" w:color="auto" w:fill="FFFFFF"/>
        <w:tabs>
          <w:tab w:val="left" w:pos="869"/>
        </w:tabs>
        <w:autoSpaceDE w:val="0"/>
        <w:autoSpaceDN w:val="0"/>
        <w:adjustRightInd w:val="0"/>
        <w:spacing w:before="5" w:after="0"/>
        <w:ind w:firstLine="715"/>
        <w:rPr>
          <w:rFonts w:ascii="Times New Roman" w:hAnsi="Times New Roman"/>
          <w:color w:val="000000"/>
          <w:sz w:val="24"/>
          <w:szCs w:val="24"/>
        </w:rPr>
      </w:pPr>
      <w:r w:rsidRPr="00B16C07">
        <w:rPr>
          <w:rFonts w:ascii="Times New Roman" w:hAnsi="Times New Roman"/>
          <w:color w:val="000000"/>
          <w:spacing w:val="1"/>
          <w:sz w:val="24"/>
          <w:szCs w:val="24"/>
        </w:rPr>
        <w:t>инициативность и проявление самостоятельности как на уроке, так и во</w:t>
      </w:r>
      <w:r w:rsidRPr="00B16C07">
        <w:rPr>
          <w:rFonts w:ascii="Times New Roman" w:hAnsi="Times New Roman"/>
          <w:color w:val="000000"/>
          <w:spacing w:val="1"/>
          <w:sz w:val="24"/>
          <w:szCs w:val="24"/>
        </w:rPr>
        <w:br/>
      </w:r>
      <w:r w:rsidRPr="00B16C07">
        <w:rPr>
          <w:rFonts w:ascii="Times New Roman" w:hAnsi="Times New Roman"/>
          <w:color w:val="000000"/>
          <w:spacing w:val="-1"/>
          <w:sz w:val="24"/>
          <w:szCs w:val="24"/>
        </w:rPr>
        <w:t>время домашней работы;</w:t>
      </w:r>
    </w:p>
    <w:p w14:paraId="0F3C8611" w14:textId="77777777" w:rsidR="000124FA" w:rsidRPr="00B16C07" w:rsidRDefault="000124FA" w:rsidP="006B32CF">
      <w:pPr>
        <w:widowControl w:val="0"/>
        <w:numPr>
          <w:ilvl w:val="0"/>
          <w:numId w:val="104"/>
        </w:numPr>
        <w:shd w:val="clear" w:color="auto" w:fill="FFFFFF"/>
        <w:tabs>
          <w:tab w:val="left" w:pos="869"/>
        </w:tabs>
        <w:autoSpaceDE w:val="0"/>
        <w:autoSpaceDN w:val="0"/>
        <w:adjustRightInd w:val="0"/>
        <w:spacing w:before="5" w:after="0"/>
        <w:ind w:left="715"/>
        <w:rPr>
          <w:rFonts w:ascii="Times New Roman" w:hAnsi="Times New Roman"/>
          <w:color w:val="000000"/>
          <w:sz w:val="24"/>
          <w:szCs w:val="24"/>
        </w:rPr>
      </w:pPr>
      <w:r w:rsidRPr="00B16C07">
        <w:rPr>
          <w:rFonts w:ascii="Times New Roman" w:hAnsi="Times New Roman"/>
          <w:color w:val="000000"/>
          <w:spacing w:val="-1"/>
          <w:sz w:val="24"/>
          <w:szCs w:val="24"/>
        </w:rPr>
        <w:t>темпы продвижения.</w:t>
      </w:r>
    </w:p>
    <w:p w14:paraId="1FEFFC6A" w14:textId="77777777" w:rsidR="000124FA" w:rsidRPr="00B16C07" w:rsidRDefault="000124FA" w:rsidP="000124FA">
      <w:pPr>
        <w:shd w:val="clear" w:color="auto" w:fill="FFFFFF"/>
        <w:spacing w:after="0"/>
        <w:ind w:right="10"/>
        <w:jc w:val="both"/>
        <w:rPr>
          <w:rFonts w:ascii="Times New Roman" w:hAnsi="Times New Roman"/>
          <w:color w:val="000000"/>
          <w:spacing w:val="5"/>
          <w:sz w:val="24"/>
          <w:szCs w:val="24"/>
        </w:rPr>
      </w:pPr>
      <w:r w:rsidRPr="00B16C07">
        <w:rPr>
          <w:rFonts w:ascii="Times New Roman" w:hAnsi="Times New Roman"/>
          <w:color w:val="000000"/>
          <w:spacing w:val="5"/>
          <w:sz w:val="24"/>
          <w:szCs w:val="24"/>
        </w:rPr>
        <w:t xml:space="preserve">         На основании результатов текущего контроля выводятся  четверные      </w:t>
      </w:r>
      <w:r w:rsidRPr="00B16C07">
        <w:rPr>
          <w:rFonts w:ascii="Times New Roman" w:hAnsi="Times New Roman"/>
          <w:color w:val="000000"/>
          <w:spacing w:val="-5"/>
          <w:sz w:val="24"/>
          <w:szCs w:val="24"/>
        </w:rPr>
        <w:t>оценки.</w:t>
      </w:r>
    </w:p>
    <w:p w14:paraId="54B337DD" w14:textId="77777777" w:rsidR="000124FA" w:rsidRPr="00B16C07" w:rsidRDefault="000124FA" w:rsidP="000124FA">
      <w:pPr>
        <w:shd w:val="clear" w:color="auto" w:fill="FFFFFF"/>
        <w:spacing w:before="5"/>
        <w:ind w:right="10"/>
        <w:jc w:val="both"/>
        <w:rPr>
          <w:rFonts w:ascii="Times New Roman" w:hAnsi="Times New Roman"/>
          <w:color w:val="000000"/>
          <w:spacing w:val="-1"/>
          <w:sz w:val="24"/>
          <w:szCs w:val="24"/>
        </w:rPr>
      </w:pPr>
      <w:r w:rsidRPr="00B16C07">
        <w:rPr>
          <w:rFonts w:ascii="Times New Roman" w:hAnsi="Times New Roman"/>
          <w:color w:val="000000"/>
          <w:spacing w:val="-1"/>
          <w:sz w:val="24"/>
          <w:szCs w:val="24"/>
        </w:rPr>
        <w:t xml:space="preserve">        Особой формой текущего контроля является контрольный урок, который проводится преподавателем, ведущим предмет.</w:t>
      </w:r>
    </w:p>
    <w:p w14:paraId="7A72EC74" w14:textId="77777777" w:rsidR="000124FA" w:rsidRPr="00B16C07" w:rsidRDefault="000124FA" w:rsidP="000124FA">
      <w:pPr>
        <w:shd w:val="clear" w:color="auto" w:fill="FFFFFF"/>
        <w:spacing w:before="5"/>
        <w:ind w:right="5" w:firstLine="710"/>
        <w:jc w:val="both"/>
        <w:rPr>
          <w:sz w:val="24"/>
          <w:szCs w:val="24"/>
        </w:rPr>
      </w:pPr>
      <w:r w:rsidRPr="00B16C07">
        <w:rPr>
          <w:rFonts w:ascii="Times New Roman" w:hAnsi="Times New Roman"/>
          <w:b/>
          <w:bCs/>
          <w:color w:val="000000"/>
          <w:spacing w:val="-1"/>
          <w:sz w:val="24"/>
          <w:szCs w:val="24"/>
        </w:rPr>
        <w:t xml:space="preserve">Промежуточная аттестация </w:t>
      </w:r>
      <w:r w:rsidRPr="00B16C07">
        <w:rPr>
          <w:rFonts w:ascii="Times New Roman" w:hAnsi="Times New Roman"/>
          <w:color w:val="000000"/>
          <w:spacing w:val="-1"/>
          <w:sz w:val="24"/>
          <w:szCs w:val="24"/>
        </w:rPr>
        <w:t xml:space="preserve">определяет успешность развития учащегося </w:t>
      </w:r>
      <w:r w:rsidRPr="00B16C07">
        <w:rPr>
          <w:rFonts w:ascii="Times New Roman" w:hAnsi="Times New Roman"/>
          <w:color w:val="000000"/>
          <w:sz w:val="24"/>
          <w:szCs w:val="24"/>
        </w:rPr>
        <w:t xml:space="preserve">и степень освоения им учебных задач на определенном этапе. Наиболее </w:t>
      </w:r>
      <w:r w:rsidRPr="00B16C07">
        <w:rPr>
          <w:rFonts w:ascii="Times New Roman" w:hAnsi="Times New Roman"/>
          <w:color w:val="000000"/>
          <w:spacing w:val="12"/>
          <w:sz w:val="24"/>
          <w:szCs w:val="24"/>
        </w:rPr>
        <w:t xml:space="preserve">распространенными формами промежуточной аттестации являются </w:t>
      </w:r>
      <w:r w:rsidRPr="00B16C07">
        <w:rPr>
          <w:rFonts w:ascii="Times New Roman" w:hAnsi="Times New Roman"/>
          <w:color w:val="000000"/>
          <w:spacing w:val="8"/>
          <w:sz w:val="24"/>
          <w:szCs w:val="24"/>
        </w:rPr>
        <w:t xml:space="preserve">контрольные уроки, проводимые с приглашением комиссии, зачеты, </w:t>
      </w:r>
      <w:r w:rsidRPr="00B16C07">
        <w:rPr>
          <w:rFonts w:ascii="Times New Roman" w:hAnsi="Times New Roman"/>
          <w:color w:val="000000"/>
          <w:spacing w:val="-1"/>
          <w:sz w:val="24"/>
          <w:szCs w:val="24"/>
        </w:rPr>
        <w:t>академические концерты, технические зачеты, экзамены.</w:t>
      </w:r>
    </w:p>
    <w:p w14:paraId="25E60FCF" w14:textId="77777777" w:rsidR="000124FA" w:rsidRPr="00B16C07" w:rsidRDefault="000124FA" w:rsidP="000124FA">
      <w:pPr>
        <w:shd w:val="clear" w:color="auto" w:fill="FFFFFF"/>
        <w:spacing w:before="10" w:after="0"/>
        <w:ind w:left="5" w:right="5" w:firstLine="706"/>
        <w:jc w:val="both"/>
        <w:rPr>
          <w:sz w:val="24"/>
          <w:szCs w:val="24"/>
        </w:rPr>
      </w:pPr>
      <w:r w:rsidRPr="00B16C07">
        <w:rPr>
          <w:rFonts w:ascii="Times New Roman" w:hAnsi="Times New Roman"/>
          <w:color w:val="000000"/>
          <w:sz w:val="24"/>
          <w:szCs w:val="24"/>
        </w:rPr>
        <w:t xml:space="preserve">Каждая форма проверки (кроме переводного экзамена) может быть как </w:t>
      </w:r>
      <w:r w:rsidRPr="00B16C07">
        <w:rPr>
          <w:rFonts w:ascii="Times New Roman" w:hAnsi="Times New Roman"/>
          <w:color w:val="000000"/>
          <w:spacing w:val="-1"/>
          <w:sz w:val="24"/>
          <w:szCs w:val="24"/>
        </w:rPr>
        <w:t>дифференцированной (с оценкой), так и недифференцированной.</w:t>
      </w:r>
    </w:p>
    <w:p w14:paraId="05F940CF" w14:textId="77777777" w:rsidR="000124FA" w:rsidRPr="00B16C07" w:rsidRDefault="000124FA" w:rsidP="000124FA">
      <w:pPr>
        <w:shd w:val="clear" w:color="auto" w:fill="FFFFFF"/>
        <w:spacing w:before="5" w:after="0"/>
        <w:ind w:right="5" w:firstLine="706"/>
        <w:jc w:val="both"/>
        <w:rPr>
          <w:sz w:val="24"/>
          <w:szCs w:val="24"/>
        </w:rPr>
      </w:pPr>
      <w:r w:rsidRPr="00B16C07">
        <w:rPr>
          <w:rFonts w:ascii="Times New Roman" w:hAnsi="Times New Roman"/>
          <w:color w:val="000000"/>
          <w:spacing w:val="5"/>
          <w:sz w:val="24"/>
          <w:szCs w:val="24"/>
        </w:rPr>
        <w:lastRenderedPageBreak/>
        <w:t xml:space="preserve">При оценивании обязательным является методическое обсуждение, </w:t>
      </w:r>
      <w:r w:rsidRPr="00B16C07">
        <w:rPr>
          <w:rFonts w:ascii="Times New Roman" w:hAnsi="Times New Roman"/>
          <w:color w:val="000000"/>
          <w:sz w:val="24"/>
          <w:szCs w:val="24"/>
        </w:rPr>
        <w:t>которое должно носить рекомендательный, аналитический характер,</w:t>
      </w:r>
      <w:r>
        <w:rPr>
          <w:rFonts w:ascii="Times New Roman" w:hAnsi="Times New Roman"/>
          <w:color w:val="000000"/>
          <w:sz w:val="28"/>
          <w:szCs w:val="28"/>
        </w:rPr>
        <w:t xml:space="preserve"> отмечать </w:t>
      </w:r>
      <w:r>
        <w:rPr>
          <w:rFonts w:ascii="Times New Roman" w:hAnsi="Times New Roman"/>
          <w:color w:val="000000"/>
          <w:spacing w:val="8"/>
          <w:sz w:val="28"/>
          <w:szCs w:val="28"/>
        </w:rPr>
        <w:t xml:space="preserve">степень </w:t>
      </w:r>
      <w:r w:rsidRPr="00B16C07">
        <w:rPr>
          <w:rFonts w:ascii="Times New Roman" w:hAnsi="Times New Roman"/>
          <w:color w:val="000000"/>
          <w:spacing w:val="8"/>
          <w:sz w:val="24"/>
          <w:szCs w:val="24"/>
        </w:rPr>
        <w:t xml:space="preserve">освоения учебного материала, активность, перспективы и темп </w:t>
      </w:r>
      <w:r w:rsidRPr="00B16C07">
        <w:rPr>
          <w:rFonts w:ascii="Times New Roman" w:hAnsi="Times New Roman"/>
          <w:color w:val="000000"/>
          <w:spacing w:val="-2"/>
          <w:sz w:val="24"/>
          <w:szCs w:val="24"/>
        </w:rPr>
        <w:t>развития ученика.</w:t>
      </w:r>
    </w:p>
    <w:p w14:paraId="4637F90D" w14:textId="77777777" w:rsidR="000124FA" w:rsidRPr="00B16C07" w:rsidRDefault="000124FA" w:rsidP="00B16C07">
      <w:pPr>
        <w:shd w:val="clear" w:color="auto" w:fill="FFFFFF"/>
        <w:spacing w:after="0"/>
        <w:ind w:left="10" w:firstLine="706"/>
        <w:jc w:val="both"/>
        <w:rPr>
          <w:sz w:val="24"/>
          <w:szCs w:val="24"/>
        </w:rPr>
      </w:pPr>
      <w:r w:rsidRPr="00B16C07">
        <w:rPr>
          <w:rFonts w:ascii="Times New Roman" w:hAnsi="Times New Roman"/>
          <w:color w:val="000000"/>
          <w:spacing w:val="8"/>
          <w:sz w:val="24"/>
          <w:szCs w:val="24"/>
        </w:rPr>
        <w:t xml:space="preserve">Участие в конкурсах может приравниваться к выступлению на </w:t>
      </w:r>
      <w:r w:rsidRPr="00B16C07">
        <w:rPr>
          <w:rFonts w:ascii="Times New Roman" w:hAnsi="Times New Roman"/>
          <w:color w:val="000000"/>
          <w:spacing w:val="13"/>
          <w:sz w:val="24"/>
          <w:szCs w:val="24"/>
        </w:rPr>
        <w:t xml:space="preserve">академических концертах и зачетах. Переводной экзамен является </w:t>
      </w:r>
      <w:r w:rsidRPr="00B16C07">
        <w:rPr>
          <w:rFonts w:ascii="Times New Roman" w:hAnsi="Times New Roman"/>
          <w:color w:val="000000"/>
          <w:spacing w:val="-2"/>
          <w:sz w:val="24"/>
          <w:szCs w:val="24"/>
        </w:rPr>
        <w:t>обязательным для всех.</w:t>
      </w:r>
    </w:p>
    <w:p w14:paraId="6C5A35DF" w14:textId="77777777" w:rsidR="000124FA" w:rsidRPr="00B16C07" w:rsidRDefault="000124FA" w:rsidP="000124FA">
      <w:pPr>
        <w:shd w:val="clear" w:color="auto" w:fill="FFFFFF"/>
        <w:spacing w:after="0"/>
        <w:ind w:right="10" w:firstLine="701"/>
        <w:jc w:val="both"/>
        <w:rPr>
          <w:sz w:val="24"/>
          <w:szCs w:val="24"/>
        </w:rPr>
      </w:pPr>
      <w:r w:rsidRPr="00B16C07">
        <w:rPr>
          <w:rFonts w:ascii="Times New Roman" w:hAnsi="Times New Roman"/>
          <w:color w:val="000000"/>
          <w:spacing w:val="8"/>
          <w:sz w:val="24"/>
          <w:szCs w:val="24"/>
        </w:rPr>
        <w:t xml:space="preserve">Переводной экзамен проводится в конце каждого учебного года, </w:t>
      </w:r>
      <w:r w:rsidRPr="00B16C07">
        <w:rPr>
          <w:rFonts w:ascii="Times New Roman" w:hAnsi="Times New Roman"/>
          <w:color w:val="000000"/>
          <w:sz w:val="24"/>
          <w:szCs w:val="24"/>
        </w:rPr>
        <w:t xml:space="preserve">определяет качество освоения учебного материала, уровень соответствия с </w:t>
      </w:r>
      <w:r w:rsidRPr="00B16C07">
        <w:rPr>
          <w:rFonts w:ascii="Times New Roman" w:hAnsi="Times New Roman"/>
          <w:color w:val="000000"/>
          <w:spacing w:val="-1"/>
          <w:sz w:val="24"/>
          <w:szCs w:val="24"/>
        </w:rPr>
        <w:t>учебными задачами года.</w:t>
      </w:r>
    </w:p>
    <w:p w14:paraId="5BD19728" w14:textId="77777777" w:rsidR="000124FA" w:rsidRPr="00B16C07" w:rsidRDefault="000124FA" w:rsidP="000124FA">
      <w:pPr>
        <w:shd w:val="clear" w:color="auto" w:fill="FFFFFF"/>
        <w:spacing w:after="0"/>
        <w:ind w:left="5" w:firstLine="706"/>
        <w:jc w:val="both"/>
        <w:rPr>
          <w:rFonts w:ascii="Times New Roman" w:hAnsi="Times New Roman"/>
          <w:color w:val="000000"/>
          <w:spacing w:val="-3"/>
          <w:sz w:val="24"/>
          <w:szCs w:val="24"/>
        </w:rPr>
      </w:pPr>
      <w:r w:rsidRPr="00B16C07">
        <w:rPr>
          <w:rFonts w:ascii="Times New Roman" w:hAnsi="Times New Roman"/>
          <w:color w:val="000000"/>
          <w:spacing w:val="4"/>
          <w:sz w:val="24"/>
          <w:szCs w:val="24"/>
        </w:rPr>
        <w:t xml:space="preserve">Контрольные уроки и зачеты в рамках промежуточной аттестации проводятся в конце учебных полугодий в счет аудиторного времени, </w:t>
      </w:r>
      <w:r w:rsidRPr="00B16C07">
        <w:rPr>
          <w:rFonts w:ascii="Times New Roman" w:hAnsi="Times New Roman"/>
          <w:color w:val="000000"/>
          <w:spacing w:val="-1"/>
          <w:sz w:val="24"/>
          <w:szCs w:val="24"/>
        </w:rPr>
        <w:t xml:space="preserve">предусмотренного на предмет «Ансамбль». Экзамены проводятся за пределами </w:t>
      </w:r>
      <w:r w:rsidRPr="00B16C07">
        <w:rPr>
          <w:rFonts w:ascii="Times New Roman" w:hAnsi="Times New Roman"/>
          <w:color w:val="000000"/>
          <w:spacing w:val="6"/>
          <w:sz w:val="24"/>
          <w:szCs w:val="24"/>
        </w:rPr>
        <w:t xml:space="preserve">аудиторных учебных занятий, то есть по окончании проведения учебных </w:t>
      </w:r>
      <w:r w:rsidRPr="00B16C07">
        <w:rPr>
          <w:rFonts w:ascii="Times New Roman" w:hAnsi="Times New Roman"/>
          <w:color w:val="000000"/>
          <w:spacing w:val="9"/>
          <w:sz w:val="24"/>
          <w:szCs w:val="24"/>
        </w:rPr>
        <w:t xml:space="preserve">занятий в учебном году, в рамках промежуточной (экзаменационной) </w:t>
      </w:r>
      <w:r w:rsidRPr="00B16C07">
        <w:rPr>
          <w:rFonts w:ascii="Times New Roman" w:hAnsi="Times New Roman"/>
          <w:color w:val="000000"/>
          <w:spacing w:val="-3"/>
          <w:sz w:val="24"/>
          <w:szCs w:val="24"/>
        </w:rPr>
        <w:t>аттестации.</w:t>
      </w:r>
    </w:p>
    <w:p w14:paraId="12A0D025" w14:textId="77777777" w:rsidR="000124FA" w:rsidRPr="00B16C07" w:rsidRDefault="000124FA" w:rsidP="000124FA">
      <w:pPr>
        <w:shd w:val="clear" w:color="auto" w:fill="FFFFFF"/>
        <w:spacing w:before="5" w:after="0"/>
        <w:ind w:right="10" w:firstLine="782"/>
        <w:jc w:val="both"/>
        <w:rPr>
          <w:rFonts w:ascii="Times New Roman" w:hAnsi="Times New Roman"/>
          <w:color w:val="000000"/>
          <w:spacing w:val="-2"/>
          <w:sz w:val="24"/>
          <w:szCs w:val="24"/>
        </w:rPr>
      </w:pPr>
      <w:r w:rsidRPr="00B16C07">
        <w:rPr>
          <w:rFonts w:ascii="Times New Roman" w:hAnsi="Times New Roman"/>
          <w:color w:val="000000"/>
          <w:spacing w:val="9"/>
          <w:sz w:val="24"/>
          <w:szCs w:val="24"/>
        </w:rPr>
        <w:t xml:space="preserve">К экзамену допускаются обучающиеся, полностью выполнившие все </w:t>
      </w:r>
      <w:r w:rsidRPr="00B16C07">
        <w:rPr>
          <w:rFonts w:ascii="Times New Roman" w:hAnsi="Times New Roman"/>
          <w:color w:val="000000"/>
          <w:spacing w:val="-2"/>
          <w:sz w:val="24"/>
          <w:szCs w:val="24"/>
        </w:rPr>
        <w:t>учебные задания.</w:t>
      </w:r>
    </w:p>
    <w:p w14:paraId="3E5DE386" w14:textId="77777777" w:rsidR="000124FA" w:rsidRPr="00B16C07" w:rsidRDefault="000124FA" w:rsidP="000124FA">
      <w:pPr>
        <w:shd w:val="clear" w:color="auto" w:fill="FFFFFF"/>
        <w:spacing w:after="0"/>
        <w:ind w:left="14" w:right="139" w:firstLine="706"/>
        <w:jc w:val="both"/>
        <w:rPr>
          <w:rFonts w:ascii="Times New Roman" w:hAnsi="Times New Roman"/>
          <w:color w:val="000000"/>
          <w:spacing w:val="-3"/>
          <w:sz w:val="24"/>
          <w:szCs w:val="24"/>
        </w:rPr>
      </w:pPr>
      <w:r w:rsidRPr="00B16C07">
        <w:rPr>
          <w:rFonts w:ascii="Times New Roman" w:hAnsi="Times New Roman"/>
          <w:color w:val="000000"/>
          <w:sz w:val="24"/>
          <w:szCs w:val="24"/>
        </w:rPr>
        <w:t xml:space="preserve">По завершении экзамена допускается его пересдача, если обучающийся </w:t>
      </w:r>
      <w:r w:rsidRPr="00B16C07">
        <w:rPr>
          <w:rFonts w:ascii="Times New Roman" w:hAnsi="Times New Roman"/>
          <w:color w:val="000000"/>
          <w:spacing w:val="-1"/>
          <w:sz w:val="24"/>
          <w:szCs w:val="24"/>
        </w:rPr>
        <w:t xml:space="preserve">получил неудовлетворительную оценку. Условия пересдачи и повторной сдачи </w:t>
      </w:r>
      <w:r w:rsidRPr="00B16C07">
        <w:rPr>
          <w:rFonts w:ascii="Times New Roman" w:hAnsi="Times New Roman"/>
          <w:color w:val="000000"/>
          <w:spacing w:val="8"/>
          <w:sz w:val="24"/>
          <w:szCs w:val="24"/>
        </w:rPr>
        <w:t xml:space="preserve">экзамена определены в локальном акте образовательного учреждения </w:t>
      </w:r>
      <w:r w:rsidRPr="00B16C07">
        <w:rPr>
          <w:rFonts w:ascii="Times New Roman" w:hAnsi="Times New Roman"/>
          <w:color w:val="000000"/>
          <w:spacing w:val="3"/>
          <w:sz w:val="24"/>
          <w:szCs w:val="24"/>
        </w:rPr>
        <w:t xml:space="preserve">«Положение о текущем контроле знаний и промежуточной аттестации </w:t>
      </w:r>
      <w:r w:rsidRPr="00B16C07">
        <w:rPr>
          <w:rFonts w:ascii="Times New Roman" w:hAnsi="Times New Roman"/>
          <w:color w:val="000000"/>
          <w:spacing w:val="-3"/>
          <w:sz w:val="24"/>
          <w:szCs w:val="24"/>
        </w:rPr>
        <w:t>обучающихся».</w:t>
      </w:r>
    </w:p>
    <w:p w14:paraId="32EE5B7B" w14:textId="27592535" w:rsidR="000124FA" w:rsidRPr="00B16C07" w:rsidRDefault="000124FA" w:rsidP="0049793F">
      <w:pPr>
        <w:shd w:val="clear" w:color="auto" w:fill="FFFFFF"/>
        <w:spacing w:line="480" w:lineRule="exact"/>
        <w:rPr>
          <w:sz w:val="24"/>
          <w:szCs w:val="24"/>
        </w:rPr>
      </w:pPr>
      <w:r w:rsidRPr="00B16C07">
        <w:rPr>
          <w:rFonts w:ascii="Times New Roman" w:hAnsi="Times New Roman"/>
          <w:i/>
          <w:iCs/>
          <w:color w:val="000000"/>
          <w:spacing w:val="4"/>
          <w:sz w:val="24"/>
          <w:szCs w:val="24"/>
        </w:rPr>
        <w:t>2. Критерии оценок</w:t>
      </w:r>
    </w:p>
    <w:p w14:paraId="7D384251" w14:textId="77777777" w:rsidR="000124FA" w:rsidRPr="00B16C07" w:rsidRDefault="000124FA" w:rsidP="000124FA">
      <w:pPr>
        <w:shd w:val="clear" w:color="auto" w:fill="FFFFFF"/>
        <w:spacing w:before="5"/>
        <w:ind w:left="14" w:right="149" w:firstLine="715"/>
        <w:jc w:val="both"/>
        <w:rPr>
          <w:sz w:val="24"/>
          <w:szCs w:val="24"/>
        </w:rPr>
      </w:pPr>
      <w:r w:rsidRPr="00B16C07">
        <w:rPr>
          <w:rFonts w:ascii="Times New Roman" w:hAnsi="Times New Roman"/>
          <w:color w:val="000000"/>
          <w:spacing w:val="3"/>
          <w:sz w:val="24"/>
          <w:szCs w:val="24"/>
        </w:rPr>
        <w:t xml:space="preserve">Для аттестации обучающихся создаются фонды оценочных средств, </w:t>
      </w:r>
      <w:r w:rsidRPr="00B16C07">
        <w:rPr>
          <w:rFonts w:ascii="Times New Roman" w:hAnsi="Times New Roman"/>
          <w:color w:val="000000"/>
          <w:spacing w:val="11"/>
          <w:sz w:val="24"/>
          <w:szCs w:val="24"/>
        </w:rPr>
        <w:t xml:space="preserve">которые включают в себя методы контроля, позволяющие оценить </w:t>
      </w:r>
      <w:r w:rsidRPr="00B16C07">
        <w:rPr>
          <w:rFonts w:ascii="Times New Roman" w:hAnsi="Times New Roman"/>
          <w:color w:val="000000"/>
          <w:spacing w:val="-1"/>
          <w:sz w:val="24"/>
          <w:szCs w:val="24"/>
        </w:rPr>
        <w:t>приобретенные знания, умения и навыки.</w:t>
      </w:r>
    </w:p>
    <w:p w14:paraId="64C5E16E" w14:textId="77777777" w:rsidR="000124FA" w:rsidRPr="00B16C07" w:rsidRDefault="000124FA" w:rsidP="000124FA">
      <w:pPr>
        <w:shd w:val="clear" w:color="auto" w:fill="FFFFFF"/>
        <w:spacing w:before="14"/>
        <w:rPr>
          <w:sz w:val="24"/>
          <w:szCs w:val="24"/>
        </w:rPr>
      </w:pPr>
      <w:r w:rsidRPr="00B16C07">
        <w:rPr>
          <w:rFonts w:ascii="Times New Roman" w:hAnsi="Times New Roman"/>
          <w:b/>
          <w:bCs/>
          <w:i/>
          <w:iCs/>
          <w:color w:val="000000"/>
          <w:sz w:val="24"/>
          <w:szCs w:val="24"/>
        </w:rPr>
        <w:t>Критерии оценки качества исполнения</w:t>
      </w:r>
    </w:p>
    <w:p w14:paraId="166627A2" w14:textId="77777777" w:rsidR="000124FA" w:rsidRPr="00B16C07" w:rsidRDefault="000124FA" w:rsidP="000124FA">
      <w:pPr>
        <w:shd w:val="clear" w:color="auto" w:fill="FFFFFF"/>
        <w:spacing w:after="0"/>
        <w:ind w:left="14" w:right="144" w:firstLine="715"/>
        <w:jc w:val="both"/>
        <w:rPr>
          <w:rFonts w:ascii="Times New Roman" w:hAnsi="Times New Roman"/>
          <w:color w:val="000000"/>
          <w:spacing w:val="-1"/>
          <w:sz w:val="24"/>
          <w:szCs w:val="24"/>
        </w:rPr>
      </w:pPr>
      <w:r w:rsidRPr="00B16C07">
        <w:rPr>
          <w:rFonts w:ascii="Times New Roman" w:hAnsi="Times New Roman"/>
          <w:color w:val="000000"/>
          <w:spacing w:val="12"/>
          <w:sz w:val="24"/>
          <w:szCs w:val="24"/>
        </w:rPr>
        <w:t xml:space="preserve">По итогам исполнения программы на зачете, академическом </w:t>
      </w:r>
      <w:r w:rsidRPr="00B16C07">
        <w:rPr>
          <w:rFonts w:ascii="Times New Roman" w:hAnsi="Times New Roman"/>
          <w:color w:val="000000"/>
          <w:spacing w:val="-1"/>
          <w:sz w:val="24"/>
          <w:szCs w:val="24"/>
        </w:rPr>
        <w:t>прослушивании или экзамене выставляется оценка по пятибалльной шкале:</w:t>
      </w:r>
    </w:p>
    <w:p w14:paraId="680B3031" w14:textId="77777777" w:rsidR="000124FA" w:rsidRPr="00B16C07" w:rsidRDefault="000124FA" w:rsidP="000124FA">
      <w:pPr>
        <w:shd w:val="clear" w:color="auto" w:fill="FFFFFF"/>
        <w:spacing w:before="14" w:line="480" w:lineRule="exact"/>
        <w:ind w:left="7954"/>
        <w:rPr>
          <w:sz w:val="24"/>
          <w:szCs w:val="24"/>
        </w:rPr>
      </w:pPr>
      <w:r w:rsidRPr="00B16C07">
        <w:rPr>
          <w:rFonts w:ascii="Times New Roman" w:hAnsi="Times New Roman"/>
          <w:b/>
          <w:bCs/>
          <w:i/>
          <w:iCs/>
          <w:color w:val="000000"/>
          <w:spacing w:val="-4"/>
          <w:sz w:val="24"/>
          <w:szCs w:val="24"/>
        </w:rPr>
        <w:t>Таблица 4</w:t>
      </w:r>
    </w:p>
    <w:p w14:paraId="1044A670" w14:textId="77777777" w:rsidR="000124FA" w:rsidRDefault="000124FA" w:rsidP="000124FA">
      <w:pPr>
        <w:spacing w:after="120" w:line="1" w:lineRule="exact"/>
        <w:rPr>
          <w:rFonts w:ascii="Times New Roman" w:hAnsi="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14"/>
        <w:gridCol w:w="6240"/>
      </w:tblGrid>
      <w:tr w:rsidR="000124FA" w14:paraId="030C90C9" w14:textId="77777777" w:rsidTr="00BF7B2E">
        <w:trPr>
          <w:trHeight w:hRule="exact" w:val="50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34B1D9F9" w14:textId="77777777" w:rsidR="000124FA" w:rsidRPr="00B16C07" w:rsidRDefault="000124FA" w:rsidP="00BF7B2E">
            <w:pPr>
              <w:shd w:val="clear" w:color="auto" w:fill="FFFFFF"/>
              <w:ind w:left="1176"/>
              <w:rPr>
                <w:sz w:val="24"/>
                <w:szCs w:val="24"/>
              </w:rPr>
            </w:pPr>
            <w:r w:rsidRPr="00B16C07">
              <w:rPr>
                <w:rFonts w:ascii="Times New Roman" w:hAnsi="Times New Roman"/>
                <w:b/>
                <w:bCs/>
                <w:color w:val="000000"/>
                <w:spacing w:val="-6"/>
                <w:sz w:val="24"/>
                <w:szCs w:val="24"/>
              </w:rPr>
              <w:t>Оценка</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260403A5" w14:textId="77777777" w:rsidR="000124FA" w:rsidRPr="00B16C07" w:rsidRDefault="000124FA" w:rsidP="00BF7B2E">
            <w:pPr>
              <w:shd w:val="clear" w:color="auto" w:fill="FFFFFF"/>
              <w:ind w:left="701"/>
              <w:rPr>
                <w:sz w:val="24"/>
                <w:szCs w:val="24"/>
              </w:rPr>
            </w:pPr>
            <w:r w:rsidRPr="00B16C07">
              <w:rPr>
                <w:rFonts w:ascii="Times New Roman" w:hAnsi="Times New Roman"/>
                <w:b/>
                <w:bCs/>
                <w:color w:val="000000"/>
                <w:spacing w:val="-2"/>
                <w:sz w:val="24"/>
                <w:szCs w:val="24"/>
              </w:rPr>
              <w:t>Критерии оценивания выступления</w:t>
            </w:r>
          </w:p>
        </w:tc>
      </w:tr>
      <w:tr w:rsidR="000124FA" w14:paraId="75403226" w14:textId="77777777" w:rsidTr="00BF7B2E">
        <w:trPr>
          <w:trHeight w:hRule="exact" w:val="145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141B1935" w14:textId="77777777" w:rsidR="000124FA" w:rsidRPr="00B16C07" w:rsidRDefault="000124FA" w:rsidP="00BF7B2E">
            <w:pPr>
              <w:shd w:val="clear" w:color="auto" w:fill="FFFFFF"/>
              <w:ind w:left="19"/>
              <w:rPr>
                <w:sz w:val="24"/>
                <w:szCs w:val="24"/>
              </w:rPr>
            </w:pPr>
            <w:r w:rsidRPr="00B16C07">
              <w:rPr>
                <w:rFonts w:ascii="Times New Roman" w:hAnsi="Times New Roman"/>
                <w:color w:val="000000"/>
                <w:spacing w:val="-4"/>
                <w:sz w:val="24"/>
                <w:szCs w:val="24"/>
              </w:rPr>
              <w:t>5 («отлично»)</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6EA2C3D8" w14:textId="77777777" w:rsidR="000124FA" w:rsidRPr="00B16C07" w:rsidRDefault="000124FA" w:rsidP="00BF7B2E">
            <w:pPr>
              <w:shd w:val="clear" w:color="auto" w:fill="FFFFFF"/>
              <w:ind w:right="24" w:hanging="5"/>
              <w:rPr>
                <w:sz w:val="24"/>
                <w:szCs w:val="24"/>
              </w:rPr>
            </w:pPr>
            <w:r w:rsidRPr="00B16C07">
              <w:rPr>
                <w:rFonts w:ascii="Times New Roman" w:hAnsi="Times New Roman"/>
                <w:color w:val="000000"/>
                <w:spacing w:val="-2"/>
                <w:sz w:val="24"/>
                <w:szCs w:val="24"/>
              </w:rPr>
              <w:t xml:space="preserve">технически     качественное     и     художественно </w:t>
            </w:r>
            <w:r w:rsidRPr="00B16C07">
              <w:rPr>
                <w:rFonts w:ascii="Times New Roman" w:hAnsi="Times New Roman"/>
                <w:color w:val="000000"/>
                <w:spacing w:val="-1"/>
                <w:sz w:val="24"/>
                <w:szCs w:val="24"/>
              </w:rPr>
              <w:t xml:space="preserve">осмысленное    исполнение,    отвечающее    всем </w:t>
            </w:r>
            <w:r w:rsidRPr="00B16C07">
              <w:rPr>
                <w:rFonts w:ascii="Times New Roman" w:hAnsi="Times New Roman"/>
                <w:color w:val="000000"/>
                <w:sz w:val="24"/>
                <w:szCs w:val="24"/>
              </w:rPr>
              <w:t>требованиям на данном этапе обучения</w:t>
            </w:r>
          </w:p>
        </w:tc>
      </w:tr>
      <w:tr w:rsidR="000124FA" w14:paraId="7C20CE4C" w14:textId="77777777" w:rsidTr="00BF7B2E">
        <w:trPr>
          <w:trHeight w:hRule="exact" w:val="145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3AD0BF3C" w14:textId="77777777" w:rsidR="000124FA" w:rsidRPr="00B16C07" w:rsidRDefault="000124FA" w:rsidP="00BF7B2E">
            <w:pPr>
              <w:shd w:val="clear" w:color="auto" w:fill="FFFFFF"/>
              <w:ind w:left="10"/>
              <w:rPr>
                <w:sz w:val="24"/>
                <w:szCs w:val="24"/>
              </w:rPr>
            </w:pPr>
            <w:r w:rsidRPr="00B16C07">
              <w:rPr>
                <w:rFonts w:ascii="Times New Roman" w:hAnsi="Times New Roman"/>
                <w:color w:val="000000"/>
                <w:spacing w:val="-3"/>
                <w:sz w:val="24"/>
                <w:szCs w:val="24"/>
              </w:rPr>
              <w:t>4 («хорошо»)</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75453C22" w14:textId="77777777" w:rsidR="000124FA" w:rsidRPr="00B16C07" w:rsidRDefault="000124FA" w:rsidP="00BF7B2E">
            <w:pPr>
              <w:shd w:val="clear" w:color="auto" w:fill="FFFFFF"/>
              <w:ind w:right="24" w:firstLine="5"/>
              <w:rPr>
                <w:sz w:val="24"/>
                <w:szCs w:val="24"/>
              </w:rPr>
            </w:pPr>
            <w:r w:rsidRPr="00B16C07">
              <w:rPr>
                <w:rFonts w:ascii="Times New Roman" w:hAnsi="Times New Roman"/>
                <w:color w:val="000000"/>
                <w:spacing w:val="-1"/>
                <w:sz w:val="24"/>
                <w:szCs w:val="24"/>
              </w:rPr>
              <w:t xml:space="preserve">отметка    отражает    грамотное    исполнение    с </w:t>
            </w:r>
            <w:r w:rsidRPr="00B16C07">
              <w:rPr>
                <w:rFonts w:ascii="Times New Roman" w:hAnsi="Times New Roman"/>
                <w:color w:val="000000"/>
                <w:sz w:val="24"/>
                <w:szCs w:val="24"/>
              </w:rPr>
              <w:t xml:space="preserve">небольшими   недочетами   (как   в   техническом </w:t>
            </w:r>
            <w:r w:rsidRPr="00B16C07">
              <w:rPr>
                <w:rFonts w:ascii="Times New Roman" w:hAnsi="Times New Roman"/>
                <w:color w:val="000000"/>
                <w:spacing w:val="-1"/>
                <w:sz w:val="24"/>
                <w:szCs w:val="24"/>
              </w:rPr>
              <w:t>плане, так и в художественном)</w:t>
            </w:r>
          </w:p>
        </w:tc>
      </w:tr>
      <w:tr w:rsidR="000124FA" w14:paraId="077149CF" w14:textId="77777777" w:rsidTr="00BF7B2E">
        <w:trPr>
          <w:trHeight w:hRule="exact" w:val="193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119733D2" w14:textId="77777777" w:rsidR="000124FA" w:rsidRPr="00B16C07" w:rsidRDefault="000124FA" w:rsidP="00BF7B2E">
            <w:pPr>
              <w:shd w:val="clear" w:color="auto" w:fill="FFFFFF"/>
              <w:ind w:left="14"/>
              <w:rPr>
                <w:sz w:val="24"/>
                <w:szCs w:val="24"/>
              </w:rPr>
            </w:pPr>
            <w:r w:rsidRPr="00B16C07">
              <w:rPr>
                <w:rFonts w:ascii="Times New Roman" w:hAnsi="Times New Roman"/>
                <w:color w:val="000000"/>
                <w:spacing w:val="-3"/>
                <w:sz w:val="24"/>
                <w:szCs w:val="24"/>
              </w:rPr>
              <w:lastRenderedPageBreak/>
              <w:t>3 («удовлетворительно»)</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70ABBCA7" w14:textId="77777777" w:rsidR="000124FA" w:rsidRPr="00B16C07" w:rsidRDefault="000124FA" w:rsidP="00BF7B2E">
            <w:pPr>
              <w:shd w:val="clear" w:color="auto" w:fill="FFFFFF"/>
              <w:ind w:right="106"/>
              <w:rPr>
                <w:sz w:val="24"/>
                <w:szCs w:val="24"/>
              </w:rPr>
            </w:pPr>
            <w:r w:rsidRPr="00B16C07">
              <w:rPr>
                <w:rFonts w:ascii="Times New Roman" w:hAnsi="Times New Roman"/>
                <w:color w:val="000000"/>
                <w:spacing w:val="-2"/>
                <w:sz w:val="24"/>
                <w:szCs w:val="24"/>
              </w:rPr>
              <w:t xml:space="preserve">исполнение с большим количеством недочетов, а </w:t>
            </w:r>
            <w:r w:rsidRPr="00B16C07">
              <w:rPr>
                <w:rFonts w:ascii="Times New Roman" w:hAnsi="Times New Roman"/>
                <w:color w:val="000000"/>
                <w:sz w:val="24"/>
                <w:szCs w:val="24"/>
              </w:rPr>
              <w:t xml:space="preserve">именно: недоученный текст, слабая техническая </w:t>
            </w:r>
            <w:r w:rsidRPr="00B16C07">
              <w:rPr>
                <w:rFonts w:ascii="Times New Roman" w:hAnsi="Times New Roman"/>
                <w:color w:val="000000"/>
                <w:spacing w:val="-1"/>
                <w:sz w:val="24"/>
                <w:szCs w:val="24"/>
              </w:rPr>
              <w:t>подготовка, малохудожественная игра, отсутствие свободы игрового аппарата и т.д.</w:t>
            </w:r>
          </w:p>
        </w:tc>
      </w:tr>
      <w:tr w:rsidR="000124FA" w14:paraId="1369FD35" w14:textId="77777777" w:rsidTr="00BF7B2E">
        <w:trPr>
          <w:trHeight w:hRule="exact" w:val="145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2029367C" w14:textId="77777777" w:rsidR="000124FA" w:rsidRPr="00B16C07" w:rsidRDefault="000124FA" w:rsidP="00BF7B2E">
            <w:pPr>
              <w:shd w:val="clear" w:color="auto" w:fill="FFFFFF"/>
              <w:ind w:left="10"/>
              <w:rPr>
                <w:sz w:val="24"/>
                <w:szCs w:val="24"/>
              </w:rPr>
            </w:pPr>
            <w:r w:rsidRPr="00B16C07">
              <w:rPr>
                <w:rFonts w:ascii="Times New Roman" w:hAnsi="Times New Roman"/>
                <w:color w:val="000000"/>
                <w:spacing w:val="-3"/>
                <w:sz w:val="24"/>
                <w:szCs w:val="24"/>
              </w:rPr>
              <w:t>2 («неудовлетворительно»)</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681BF3EF" w14:textId="77777777" w:rsidR="000124FA" w:rsidRPr="00B16C07" w:rsidRDefault="000124FA" w:rsidP="00BF7B2E">
            <w:pPr>
              <w:shd w:val="clear" w:color="auto" w:fill="FFFFFF"/>
              <w:ind w:right="19"/>
              <w:rPr>
                <w:sz w:val="24"/>
                <w:szCs w:val="24"/>
              </w:rPr>
            </w:pPr>
            <w:r w:rsidRPr="00B16C07">
              <w:rPr>
                <w:rFonts w:ascii="Times New Roman" w:hAnsi="Times New Roman"/>
                <w:color w:val="000000"/>
                <w:sz w:val="24"/>
                <w:szCs w:val="24"/>
              </w:rPr>
              <w:t xml:space="preserve">комплекс     недостатков,     причиной     которых </w:t>
            </w:r>
            <w:r w:rsidRPr="00B16C07">
              <w:rPr>
                <w:rFonts w:ascii="Times New Roman" w:hAnsi="Times New Roman"/>
                <w:color w:val="000000"/>
                <w:spacing w:val="3"/>
                <w:sz w:val="24"/>
                <w:szCs w:val="24"/>
              </w:rPr>
              <w:t xml:space="preserve">является отсутствие домашних занятий, а также </w:t>
            </w:r>
            <w:r w:rsidRPr="00B16C07">
              <w:rPr>
                <w:rFonts w:ascii="Times New Roman" w:hAnsi="Times New Roman"/>
                <w:color w:val="000000"/>
                <w:sz w:val="24"/>
                <w:szCs w:val="24"/>
              </w:rPr>
              <w:t>плохой посещаемости аудиторных занятий</w:t>
            </w:r>
          </w:p>
        </w:tc>
      </w:tr>
      <w:tr w:rsidR="000124FA" w14:paraId="1F120326" w14:textId="77777777" w:rsidTr="00BF7B2E">
        <w:trPr>
          <w:trHeight w:hRule="exact" w:val="989"/>
        </w:trPr>
        <w:tc>
          <w:tcPr>
            <w:tcW w:w="3514" w:type="dxa"/>
            <w:tcBorders>
              <w:top w:val="single" w:sz="6" w:space="0" w:color="auto"/>
              <w:left w:val="single" w:sz="6" w:space="0" w:color="auto"/>
              <w:bottom w:val="single" w:sz="6" w:space="0" w:color="auto"/>
              <w:right w:val="single" w:sz="6" w:space="0" w:color="auto"/>
            </w:tcBorders>
            <w:shd w:val="clear" w:color="auto" w:fill="FFFFFF"/>
          </w:tcPr>
          <w:p w14:paraId="64238483" w14:textId="77777777" w:rsidR="000124FA" w:rsidRPr="00B16C07" w:rsidRDefault="000124FA" w:rsidP="00BF7B2E">
            <w:pPr>
              <w:shd w:val="clear" w:color="auto" w:fill="FFFFFF"/>
              <w:ind w:left="14"/>
              <w:rPr>
                <w:sz w:val="24"/>
                <w:szCs w:val="24"/>
              </w:rPr>
            </w:pPr>
            <w:r w:rsidRPr="00B16C07">
              <w:rPr>
                <w:rFonts w:ascii="Times New Roman" w:hAnsi="Times New Roman"/>
                <w:color w:val="000000"/>
                <w:spacing w:val="-3"/>
                <w:sz w:val="24"/>
                <w:szCs w:val="24"/>
              </w:rPr>
              <w:t>«зачет» (без отметки)</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419F8083" w14:textId="77777777" w:rsidR="000124FA" w:rsidRPr="00B16C07" w:rsidRDefault="000124FA" w:rsidP="00BF7B2E">
            <w:pPr>
              <w:shd w:val="clear" w:color="auto" w:fill="FFFFFF"/>
              <w:ind w:right="634" w:firstLine="5"/>
              <w:rPr>
                <w:sz w:val="24"/>
                <w:szCs w:val="24"/>
              </w:rPr>
            </w:pPr>
            <w:r w:rsidRPr="00B16C07">
              <w:rPr>
                <w:rFonts w:ascii="Times New Roman" w:hAnsi="Times New Roman"/>
                <w:color w:val="000000"/>
                <w:spacing w:val="-2"/>
                <w:sz w:val="24"/>
                <w:szCs w:val="24"/>
              </w:rPr>
              <w:t xml:space="preserve">отражает достаточный уровень подготовки и </w:t>
            </w:r>
            <w:r w:rsidRPr="00B16C07">
              <w:rPr>
                <w:rFonts w:ascii="Times New Roman" w:hAnsi="Times New Roman"/>
                <w:color w:val="000000"/>
                <w:spacing w:val="-1"/>
                <w:sz w:val="24"/>
                <w:szCs w:val="24"/>
              </w:rPr>
              <w:t>исполнения на данном этапе обучения.</w:t>
            </w:r>
          </w:p>
        </w:tc>
      </w:tr>
    </w:tbl>
    <w:p w14:paraId="110F8F51" w14:textId="4BB5099C" w:rsidR="000124FA" w:rsidRPr="00B16C07" w:rsidRDefault="000124FA" w:rsidP="000124FA">
      <w:pPr>
        <w:shd w:val="clear" w:color="auto" w:fill="FFFFFF"/>
        <w:spacing w:after="0"/>
        <w:ind w:firstLine="851"/>
        <w:jc w:val="both"/>
        <w:rPr>
          <w:sz w:val="24"/>
          <w:szCs w:val="24"/>
        </w:rPr>
      </w:pPr>
      <w:r w:rsidRPr="00B16C07">
        <w:rPr>
          <w:rFonts w:ascii="Times New Roman" w:hAnsi="Times New Roman"/>
          <w:color w:val="000000"/>
          <w:sz w:val="24"/>
          <w:szCs w:val="24"/>
        </w:rPr>
        <w:t xml:space="preserve">Согласно ФГТ, данная система оценки качества исполнения является основной. В зависимости от сложившихся традиций того или иного учебного </w:t>
      </w:r>
      <w:r w:rsidRPr="00B16C07">
        <w:rPr>
          <w:rFonts w:ascii="Times New Roman" w:hAnsi="Times New Roman"/>
          <w:color w:val="000000"/>
          <w:spacing w:val="4"/>
          <w:sz w:val="24"/>
          <w:szCs w:val="24"/>
        </w:rPr>
        <w:t xml:space="preserve">заведения и с учетом целесообразности оценка качества исполнения может </w:t>
      </w:r>
      <w:r w:rsidRPr="00B16C07">
        <w:rPr>
          <w:rFonts w:ascii="Times New Roman" w:hAnsi="Times New Roman"/>
          <w:color w:val="000000"/>
          <w:sz w:val="24"/>
          <w:szCs w:val="24"/>
        </w:rPr>
        <w:t xml:space="preserve">быть дополнена системой «+» и </w:t>
      </w:r>
      <w:r w:rsidR="00875FE1">
        <w:rPr>
          <w:rFonts w:ascii="Times New Roman" w:hAnsi="Times New Roman"/>
          <w:color w:val="000000"/>
          <w:sz w:val="24"/>
          <w:szCs w:val="24"/>
        </w:rPr>
        <w:t xml:space="preserve">       </w:t>
      </w:r>
      <w:r w:rsidRPr="00B16C07">
        <w:rPr>
          <w:rFonts w:ascii="Times New Roman" w:hAnsi="Times New Roman"/>
          <w:color w:val="000000"/>
          <w:sz w:val="24"/>
          <w:szCs w:val="24"/>
        </w:rPr>
        <w:t xml:space="preserve">«-», что даст возможность более конкретно </w:t>
      </w:r>
      <w:r w:rsidRPr="00B16C07">
        <w:rPr>
          <w:rFonts w:ascii="Times New Roman" w:hAnsi="Times New Roman"/>
          <w:color w:val="000000"/>
          <w:spacing w:val="-1"/>
          <w:sz w:val="24"/>
          <w:szCs w:val="24"/>
        </w:rPr>
        <w:t>отметить выступление учащегося.</w:t>
      </w:r>
    </w:p>
    <w:p w14:paraId="1CF9C6FB" w14:textId="77777777" w:rsidR="000124FA" w:rsidRPr="00B16C07" w:rsidRDefault="000124FA" w:rsidP="000124FA">
      <w:pPr>
        <w:shd w:val="clear" w:color="auto" w:fill="FFFFFF"/>
        <w:spacing w:after="0"/>
        <w:ind w:left="5" w:firstLine="854"/>
        <w:jc w:val="both"/>
        <w:rPr>
          <w:rFonts w:ascii="Times New Roman" w:hAnsi="Times New Roman"/>
          <w:color w:val="000000"/>
          <w:spacing w:val="-1"/>
          <w:sz w:val="24"/>
          <w:szCs w:val="24"/>
        </w:rPr>
      </w:pPr>
      <w:r w:rsidRPr="00B16C07">
        <w:rPr>
          <w:rFonts w:ascii="Times New Roman" w:hAnsi="Times New Roman"/>
          <w:color w:val="000000"/>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обучающихся выпускного класса к возможному продолжению </w:t>
      </w:r>
      <w:r w:rsidRPr="00B16C07">
        <w:rPr>
          <w:rFonts w:ascii="Times New Roman" w:hAnsi="Times New Roman"/>
          <w:color w:val="000000"/>
          <w:spacing w:val="-1"/>
          <w:sz w:val="24"/>
          <w:szCs w:val="24"/>
        </w:rPr>
        <w:t>профессионального образования в области музыкального искусства.</w:t>
      </w:r>
    </w:p>
    <w:p w14:paraId="355359A2" w14:textId="77777777" w:rsidR="000124FA" w:rsidRDefault="000124FA" w:rsidP="000124FA">
      <w:pPr>
        <w:spacing w:after="0" w:line="240" w:lineRule="auto"/>
        <w:jc w:val="center"/>
        <w:rPr>
          <w:rFonts w:ascii="Times New Roman" w:eastAsia="Times New Roman" w:hAnsi="Times New Roman"/>
          <w:b/>
          <w:sz w:val="28"/>
          <w:szCs w:val="28"/>
          <w:lang w:eastAsia="ru-RU"/>
        </w:rPr>
      </w:pPr>
    </w:p>
    <w:p w14:paraId="2D1D29C8" w14:textId="4D62AEF5" w:rsidR="000124FA" w:rsidRPr="00F86D4A" w:rsidRDefault="00CF3075" w:rsidP="00CF3075">
      <w:pPr>
        <w:spacing w:after="0" w:line="240" w:lineRule="auto"/>
        <w:jc w:val="center"/>
        <w:rPr>
          <w:rFonts w:ascii="Times New Roman" w:eastAsia="Times New Roman" w:hAnsi="Times New Roman"/>
          <w:b/>
          <w:sz w:val="24"/>
          <w:szCs w:val="24"/>
          <w:lang w:eastAsia="ru-RU"/>
        </w:rPr>
      </w:pPr>
      <w:r w:rsidRPr="00F86D4A">
        <w:rPr>
          <w:rFonts w:ascii="Times New Roman" w:eastAsia="Times New Roman" w:hAnsi="Times New Roman"/>
          <w:b/>
          <w:sz w:val="24"/>
          <w:szCs w:val="24"/>
          <w:lang w:eastAsia="ru-RU"/>
        </w:rPr>
        <w:t>5.</w:t>
      </w:r>
      <w:r w:rsidR="000124FA" w:rsidRPr="00F86D4A">
        <w:rPr>
          <w:rFonts w:ascii="Times New Roman" w:eastAsia="Times New Roman" w:hAnsi="Times New Roman"/>
          <w:b/>
          <w:sz w:val="24"/>
          <w:szCs w:val="24"/>
          <w:lang w:eastAsia="ru-RU"/>
        </w:rPr>
        <w:t>Методическое обеспечение учебного процесса</w:t>
      </w:r>
    </w:p>
    <w:p w14:paraId="52D8AE81" w14:textId="77777777" w:rsidR="000124FA" w:rsidRDefault="000124FA" w:rsidP="000124FA">
      <w:pPr>
        <w:spacing w:after="0" w:line="240" w:lineRule="auto"/>
        <w:jc w:val="center"/>
        <w:rPr>
          <w:rFonts w:ascii="Times New Roman" w:eastAsia="Times New Roman" w:hAnsi="Times New Roman"/>
          <w:b/>
          <w:sz w:val="28"/>
          <w:szCs w:val="28"/>
          <w:lang w:eastAsia="ru-RU"/>
        </w:rPr>
      </w:pPr>
    </w:p>
    <w:p w14:paraId="5DAB6454" w14:textId="77777777" w:rsidR="000124FA" w:rsidRPr="00B16C07" w:rsidRDefault="000124FA" w:rsidP="000124FA">
      <w:pPr>
        <w:shd w:val="clear" w:color="auto" w:fill="FFFFFF"/>
        <w:spacing w:after="0"/>
        <w:ind w:left="5" w:firstLine="701"/>
        <w:jc w:val="both"/>
        <w:rPr>
          <w:sz w:val="24"/>
          <w:szCs w:val="24"/>
        </w:rPr>
      </w:pPr>
      <w:r w:rsidRPr="00B16C07">
        <w:rPr>
          <w:rFonts w:ascii="Times New Roman" w:hAnsi="Times New Roman"/>
          <w:color w:val="000000"/>
          <w:sz w:val="24"/>
          <w:szCs w:val="24"/>
        </w:rPr>
        <w:t xml:space="preserve">В отличие от другого вида коллективного музицирования - оркестра, где партии, как правило, дублируются, в ансамбле каждый голос солирующий, </w:t>
      </w:r>
      <w:r w:rsidRPr="00B16C07">
        <w:rPr>
          <w:rFonts w:ascii="Times New Roman" w:hAnsi="Times New Roman"/>
          <w:color w:val="000000"/>
          <w:spacing w:val="7"/>
          <w:sz w:val="24"/>
          <w:szCs w:val="24"/>
        </w:rPr>
        <w:t xml:space="preserve">выполняет свою функциональную роль. Регулярные домашние занятия </w:t>
      </w:r>
      <w:r w:rsidRPr="00B16C07">
        <w:rPr>
          <w:rFonts w:ascii="Times New Roman" w:hAnsi="Times New Roman"/>
          <w:color w:val="000000"/>
          <w:sz w:val="24"/>
          <w:szCs w:val="24"/>
        </w:rPr>
        <w:t xml:space="preserve">позволяют выучить наиболее сложные музыкальные фрагменты до начала совместных репетиций. Согласно учебному плану, как в обязательной, так и в вариативной части объем самостоятельной нагрузки по предмету «Ансамбль» </w:t>
      </w:r>
      <w:r w:rsidRPr="00B16C07">
        <w:rPr>
          <w:rFonts w:ascii="Times New Roman" w:hAnsi="Times New Roman"/>
          <w:color w:val="000000"/>
          <w:spacing w:val="-1"/>
          <w:sz w:val="24"/>
          <w:szCs w:val="24"/>
        </w:rPr>
        <w:t>составляет 1 час в неделю.</w:t>
      </w:r>
    </w:p>
    <w:p w14:paraId="1334BFB6" w14:textId="77777777" w:rsidR="000124FA" w:rsidRPr="00B16C07" w:rsidRDefault="000124FA" w:rsidP="000124FA">
      <w:pPr>
        <w:shd w:val="clear" w:color="auto" w:fill="FFFFFF"/>
        <w:spacing w:after="0"/>
        <w:ind w:left="5" w:firstLine="701"/>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Важным фактором формирования  ансамбля является подбор участников по близкому исполнительскому уровню и психологической совместимости.</w:t>
      </w:r>
    </w:p>
    <w:p w14:paraId="69AB70BF" w14:textId="77777777" w:rsidR="000124FA" w:rsidRPr="00B16C07" w:rsidRDefault="000124FA" w:rsidP="000124FA">
      <w:pPr>
        <w:spacing w:after="0"/>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Отдельной строкой следует выстраивать в ансамбле работу над партиями. В ансамбле все партии равны, чтобы обеспечить хорошее звучание ансамблевой партитуры желательно добиваться разучивания и исполнения каждой партии на должном уровне. </w:t>
      </w:r>
    </w:p>
    <w:p w14:paraId="71114219" w14:textId="77777777" w:rsidR="000124FA" w:rsidRPr="00B16C07" w:rsidRDefault="000124FA" w:rsidP="000124FA">
      <w:pPr>
        <w:shd w:val="clear" w:color="auto" w:fill="FFFFFF"/>
        <w:spacing w:before="5" w:after="0"/>
        <w:ind w:right="5" w:firstLine="701"/>
        <w:jc w:val="both"/>
        <w:rPr>
          <w:rFonts w:ascii="Times New Roman" w:hAnsi="Times New Roman"/>
          <w:color w:val="000000"/>
          <w:spacing w:val="-1"/>
          <w:sz w:val="24"/>
          <w:szCs w:val="24"/>
        </w:rPr>
      </w:pPr>
      <w:r w:rsidRPr="00B16C07">
        <w:rPr>
          <w:rFonts w:ascii="Times New Roman" w:hAnsi="Times New Roman"/>
          <w:color w:val="000000"/>
          <w:spacing w:val="2"/>
          <w:sz w:val="24"/>
          <w:szCs w:val="24"/>
        </w:rPr>
        <w:t xml:space="preserve">На начальном этапе в ансамблях из </w:t>
      </w:r>
      <w:r w:rsidRPr="00B16C07">
        <w:rPr>
          <w:rFonts w:ascii="Times New Roman" w:hAnsi="Times New Roman"/>
          <w:color w:val="000000"/>
          <w:spacing w:val="3"/>
          <w:sz w:val="24"/>
          <w:szCs w:val="24"/>
        </w:rPr>
        <w:t xml:space="preserve">трех обучающихся рекомендуется репетиции проводить по два человека, </w:t>
      </w:r>
      <w:r w:rsidRPr="00B16C07">
        <w:rPr>
          <w:rFonts w:ascii="Times New Roman" w:hAnsi="Times New Roman"/>
          <w:color w:val="000000"/>
          <w:sz w:val="24"/>
          <w:szCs w:val="24"/>
        </w:rPr>
        <w:t xml:space="preserve">умело сочетать и чередовать состав. Также можно предложить использование часов, отведенных на консультации, предусмотренные учебным планом. </w:t>
      </w:r>
      <w:r w:rsidRPr="00B16C07">
        <w:rPr>
          <w:rFonts w:ascii="Times New Roman" w:hAnsi="Times New Roman"/>
          <w:color w:val="000000"/>
          <w:spacing w:val="8"/>
          <w:sz w:val="24"/>
          <w:szCs w:val="24"/>
        </w:rPr>
        <w:t xml:space="preserve">Консультации проводятся с целью подготовки обучающихся к контрольным </w:t>
      </w:r>
      <w:r w:rsidRPr="00B16C07">
        <w:rPr>
          <w:rFonts w:ascii="Times New Roman" w:hAnsi="Times New Roman"/>
          <w:color w:val="000000"/>
          <w:spacing w:val="-1"/>
          <w:sz w:val="24"/>
          <w:szCs w:val="24"/>
        </w:rPr>
        <w:t>урокам, зачетам, экзаменам, творческим конкурсам и другим мероприятиям.</w:t>
      </w:r>
    </w:p>
    <w:p w14:paraId="3E21BCCE" w14:textId="61924802" w:rsidR="000124FA" w:rsidRPr="00B16C07" w:rsidRDefault="000124FA" w:rsidP="000124FA">
      <w:pPr>
        <w:shd w:val="clear" w:color="auto" w:fill="FFFFFF"/>
        <w:spacing w:after="0"/>
        <w:ind w:left="5"/>
        <w:jc w:val="both"/>
        <w:rPr>
          <w:sz w:val="24"/>
          <w:szCs w:val="24"/>
        </w:rPr>
      </w:pPr>
      <w:r w:rsidRPr="00B16C07">
        <w:rPr>
          <w:rFonts w:ascii="Times New Roman" w:hAnsi="Times New Roman"/>
          <w:color w:val="000000"/>
          <w:sz w:val="24"/>
          <w:szCs w:val="24"/>
        </w:rPr>
        <w:t xml:space="preserve">            При определенных условиях допустимо участие в </w:t>
      </w:r>
      <w:r w:rsidRPr="00B16C07">
        <w:rPr>
          <w:rFonts w:ascii="Times New Roman" w:hAnsi="Times New Roman"/>
          <w:color w:val="000000"/>
          <w:spacing w:val="5"/>
          <w:sz w:val="24"/>
          <w:szCs w:val="24"/>
        </w:rPr>
        <w:t>одном ансамбле обучающихся разных классов (младшие - средние, средние -</w:t>
      </w:r>
      <w:r w:rsidRPr="00B16C07">
        <w:rPr>
          <w:rFonts w:ascii="Times New Roman" w:hAnsi="Times New Roman"/>
          <w:color w:val="000000"/>
          <w:spacing w:val="3"/>
          <w:sz w:val="24"/>
          <w:szCs w:val="24"/>
        </w:rPr>
        <w:t xml:space="preserve">старшие). В данном случае педагогу необходимо распределить партии в </w:t>
      </w:r>
      <w:r w:rsidRPr="00B16C07">
        <w:rPr>
          <w:rFonts w:ascii="Times New Roman" w:hAnsi="Times New Roman"/>
          <w:color w:val="000000"/>
          <w:spacing w:val="-1"/>
          <w:sz w:val="24"/>
          <w:szCs w:val="24"/>
        </w:rPr>
        <w:t>зависимости от степени подготовленности обучающихся.</w:t>
      </w:r>
    </w:p>
    <w:p w14:paraId="2F551144" w14:textId="77777777" w:rsidR="000124FA" w:rsidRPr="00B16C07" w:rsidRDefault="000124FA" w:rsidP="000124FA">
      <w:pPr>
        <w:shd w:val="clear" w:color="auto" w:fill="FFFFFF"/>
        <w:spacing w:before="5" w:after="0"/>
        <w:ind w:left="5" w:right="5" w:firstLine="701"/>
        <w:jc w:val="both"/>
        <w:rPr>
          <w:sz w:val="24"/>
          <w:szCs w:val="24"/>
        </w:rPr>
      </w:pPr>
      <w:r w:rsidRPr="00B16C07">
        <w:rPr>
          <w:rFonts w:ascii="Times New Roman" w:hAnsi="Times New Roman"/>
          <w:color w:val="000000"/>
          <w:spacing w:val="-1"/>
          <w:sz w:val="24"/>
          <w:szCs w:val="24"/>
        </w:rPr>
        <w:lastRenderedPageBreak/>
        <w:t>В целях расширения музыкального кругозора и развития навыков чтения нот с листа желательно знакомство обучающихся с большим числом произведений, не доводя их до уровня концертного выступления.</w:t>
      </w:r>
    </w:p>
    <w:p w14:paraId="6D841CCA" w14:textId="77777777" w:rsidR="000124FA" w:rsidRPr="00B16C07" w:rsidRDefault="000124FA" w:rsidP="000124FA">
      <w:pPr>
        <w:shd w:val="clear" w:color="auto" w:fill="FFFFFF"/>
        <w:spacing w:before="5" w:after="0"/>
        <w:ind w:left="5" w:right="10" w:firstLine="701"/>
        <w:jc w:val="both"/>
        <w:rPr>
          <w:rFonts w:ascii="Times New Roman" w:hAnsi="Times New Roman"/>
          <w:color w:val="000000"/>
          <w:spacing w:val="-1"/>
          <w:sz w:val="24"/>
          <w:szCs w:val="24"/>
        </w:rPr>
      </w:pPr>
      <w:r w:rsidRPr="00B16C07">
        <w:rPr>
          <w:rFonts w:ascii="Times New Roman" w:hAnsi="Times New Roman"/>
          <w:color w:val="000000"/>
          <w:sz w:val="24"/>
          <w:szCs w:val="24"/>
        </w:rPr>
        <w:t xml:space="preserve">На начальном этапе обучения важнейшим требованием является ясное понимание обучающимся своей роли и значения своих партий в исполняемом </w:t>
      </w:r>
      <w:r w:rsidRPr="00B16C07">
        <w:rPr>
          <w:rFonts w:ascii="Times New Roman" w:hAnsi="Times New Roman"/>
          <w:color w:val="000000"/>
          <w:spacing w:val="-1"/>
          <w:sz w:val="24"/>
          <w:szCs w:val="24"/>
        </w:rPr>
        <w:t>произведении в ансамбле.</w:t>
      </w:r>
    </w:p>
    <w:p w14:paraId="00516F57" w14:textId="77777777" w:rsidR="000124FA" w:rsidRPr="00B16C07" w:rsidRDefault="000124FA" w:rsidP="000124FA">
      <w:pPr>
        <w:spacing w:after="0"/>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Поэтому правильно научить обучающихся распределять работу над музыкальным произведением в ансамбле – очень важное и ответственное дело. Это помогает экономить время на разучивание  партий и добиваться желаемых результатов при исполнении ансамбля. Как правило, эта работа делится на несколько этапов, а именно: </w:t>
      </w:r>
    </w:p>
    <w:p w14:paraId="4F291D1E" w14:textId="77777777" w:rsidR="000124FA" w:rsidRPr="00B16C07" w:rsidRDefault="000124FA" w:rsidP="006B32CF">
      <w:pPr>
        <w:numPr>
          <w:ilvl w:val="1"/>
          <w:numId w:val="121"/>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в общих чертах знакомство с произведением, его автором, эпохой, в которой жил композитор, и историей создания сочинения;</w:t>
      </w:r>
    </w:p>
    <w:p w14:paraId="774EF0CC" w14:textId="77777777" w:rsidR="000124FA" w:rsidRPr="00B16C07" w:rsidRDefault="000124FA" w:rsidP="006B32CF">
      <w:pPr>
        <w:numPr>
          <w:ilvl w:val="1"/>
          <w:numId w:val="121"/>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тщательная проработка текста, его фактуры, штрихов, ритма, определение аппликатуры и приёмов игры, умение проследить за взаимосвязью отдельных музыкальных построений, фраз, частей, обратить внимание на кульминацию, ровность темпа, </w:t>
      </w:r>
      <w:proofErr w:type="spellStart"/>
      <w:r w:rsidRPr="00B16C07">
        <w:rPr>
          <w:rFonts w:ascii="Times New Roman" w:eastAsia="Times New Roman" w:hAnsi="Times New Roman"/>
          <w:sz w:val="24"/>
          <w:szCs w:val="24"/>
          <w:lang w:eastAsia="ru-RU"/>
        </w:rPr>
        <w:t>агогические</w:t>
      </w:r>
      <w:proofErr w:type="spellEnd"/>
      <w:r w:rsidRPr="00B16C07">
        <w:rPr>
          <w:rFonts w:ascii="Times New Roman" w:eastAsia="Times New Roman" w:hAnsi="Times New Roman"/>
          <w:sz w:val="24"/>
          <w:szCs w:val="24"/>
          <w:lang w:eastAsia="ru-RU"/>
        </w:rPr>
        <w:t xml:space="preserve"> отклонения;</w:t>
      </w:r>
    </w:p>
    <w:p w14:paraId="2A78B5BA" w14:textId="77777777" w:rsidR="000124FA" w:rsidRPr="00B16C07" w:rsidRDefault="000124FA" w:rsidP="006B32CF">
      <w:pPr>
        <w:numPr>
          <w:ilvl w:val="1"/>
          <w:numId w:val="121"/>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стремление к воплощению авторского замысла, выявлению художественного образа. А именно: проанализировать структуру произведения, его драматургию, стилевые и жанровые особенности;</w:t>
      </w:r>
    </w:p>
    <w:p w14:paraId="73E05E88" w14:textId="77777777" w:rsidR="000124FA" w:rsidRPr="00B16C07" w:rsidRDefault="000124FA" w:rsidP="006B32CF">
      <w:pPr>
        <w:numPr>
          <w:ilvl w:val="1"/>
          <w:numId w:val="121"/>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в тесной связи со становление образа решаются такие задачи, как тщательная отработка нужных приёмов звукоизвлечения, поиск звуковых красок, уточнение динамических оттенков;</w:t>
      </w:r>
    </w:p>
    <w:p w14:paraId="01978FEE" w14:textId="77777777" w:rsidR="000124FA" w:rsidRPr="00B16C07" w:rsidRDefault="000124FA" w:rsidP="006B32CF">
      <w:pPr>
        <w:numPr>
          <w:ilvl w:val="1"/>
          <w:numId w:val="121"/>
        </w:num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сложный и важный момент, требующий выдержки, понимания, и терпения – обыгрывание произведения, вживание в его художественный образ. Это закрепление достигнутых задач, и продолжение совершенствования. Это момент и психологической подготовки к исполнению произведения в сценических условиях.</w:t>
      </w:r>
    </w:p>
    <w:p w14:paraId="2E794F24" w14:textId="77777777" w:rsidR="000124FA" w:rsidRPr="00B16C07" w:rsidRDefault="000124FA" w:rsidP="000124FA">
      <w:pPr>
        <w:spacing w:after="0"/>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Нельзя забывать о значении подбора репертуара, который является залогом хорошего результата в работе с ансамблем. Выбор репертуара должен учитывать индивидуальные способности учащихся, их возможности, реализовывать навыки и технические умения, приобретённые в классе специальности.</w:t>
      </w:r>
    </w:p>
    <w:p w14:paraId="7EDDDBF6" w14:textId="77777777" w:rsidR="000124FA" w:rsidRPr="00B16C07" w:rsidRDefault="000124FA" w:rsidP="000124FA">
      <w:pPr>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В использовании переложений для ансамбля баян//аккордеон убедившись в том, что произведение доступно ансамблю по содержанию и фактуре, нужно подумать над тем, могут ли тембровые краски данного ансамбля органично и наиболее полно передать краски оригинального произведения.</w:t>
      </w:r>
    </w:p>
    <w:p w14:paraId="204C6770" w14:textId="77777777" w:rsidR="000124FA" w:rsidRPr="00B16C07" w:rsidRDefault="000124FA" w:rsidP="000124FA">
      <w:pPr>
        <w:ind w:firstLine="708"/>
        <w:jc w:val="both"/>
        <w:rPr>
          <w:rFonts w:ascii="Times New Roman" w:eastAsia="Times New Roman" w:hAnsi="Times New Roman"/>
          <w:sz w:val="24"/>
          <w:szCs w:val="24"/>
          <w:lang w:eastAsia="ru-RU"/>
        </w:rPr>
      </w:pPr>
      <w:r w:rsidRPr="00B16C07">
        <w:rPr>
          <w:rFonts w:ascii="Times New Roman" w:hAnsi="Times New Roman"/>
          <w:i/>
          <w:iCs/>
          <w:color w:val="000000"/>
          <w:spacing w:val="6"/>
          <w:sz w:val="24"/>
          <w:szCs w:val="24"/>
        </w:rPr>
        <w:t>2. Рекомендации по организации самостоятельной работы обучающихся</w:t>
      </w:r>
    </w:p>
    <w:p w14:paraId="2E2907AF" w14:textId="77777777" w:rsidR="000124FA" w:rsidRPr="00B16C07" w:rsidRDefault="000124FA" w:rsidP="000124FA">
      <w:pPr>
        <w:spacing w:after="0"/>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При планировании внеаудиторных занятий, нужно помнить, что у детей есть ещё и общеобразовательная школа, и предмет «Специальность», которые требуют подготовки домашних заданий. Поэтому задачи перед</w:t>
      </w:r>
      <w:r w:rsidRPr="00662427">
        <w:rPr>
          <w:rFonts w:ascii="Times New Roman" w:eastAsia="Times New Roman" w:hAnsi="Times New Roman"/>
          <w:sz w:val="28"/>
          <w:szCs w:val="28"/>
          <w:lang w:eastAsia="ru-RU"/>
        </w:rPr>
        <w:t xml:space="preserve"> </w:t>
      </w:r>
      <w:r w:rsidRPr="00B16C07">
        <w:rPr>
          <w:rFonts w:ascii="Times New Roman" w:eastAsia="Times New Roman" w:hAnsi="Times New Roman"/>
          <w:sz w:val="24"/>
          <w:szCs w:val="24"/>
          <w:lang w:eastAsia="ru-RU"/>
        </w:rPr>
        <w:t xml:space="preserve">обучающимися при разучивании ансамбля, нужно ставить конкретные и реально выполнимые, не спеша, но продуманно двигаться к намеченному результату. Планирование домашних занятий преподавателем происходит на каждом уроке и записывается в дневник обучающегося. </w:t>
      </w:r>
    </w:p>
    <w:p w14:paraId="04519367" w14:textId="6F0EA15A" w:rsidR="000124FA" w:rsidRPr="00B16C07" w:rsidRDefault="000124FA" w:rsidP="00B16C07">
      <w:pPr>
        <w:shd w:val="clear" w:color="auto" w:fill="FFFFFF"/>
        <w:spacing w:after="0"/>
        <w:ind w:left="5" w:right="10" w:firstLine="562"/>
        <w:jc w:val="both"/>
        <w:rPr>
          <w:rFonts w:ascii="Times New Roman" w:hAnsi="Times New Roman"/>
          <w:color w:val="000000"/>
          <w:spacing w:val="2"/>
          <w:sz w:val="24"/>
          <w:szCs w:val="24"/>
        </w:rPr>
      </w:pPr>
      <w:r w:rsidRPr="00B16C07">
        <w:rPr>
          <w:rFonts w:ascii="Times New Roman" w:hAnsi="Times New Roman"/>
          <w:color w:val="000000"/>
          <w:spacing w:val="2"/>
          <w:sz w:val="24"/>
          <w:szCs w:val="24"/>
        </w:rPr>
        <w:t xml:space="preserve">Обучающийся должен тщательно выучить свою индивидуальную партию, </w:t>
      </w:r>
      <w:r w:rsidRPr="00B16C07">
        <w:rPr>
          <w:rFonts w:ascii="Times New Roman" w:hAnsi="Times New Roman"/>
          <w:color w:val="000000"/>
          <w:spacing w:val="-1"/>
          <w:sz w:val="24"/>
          <w:szCs w:val="24"/>
        </w:rPr>
        <w:t xml:space="preserve">обращая внимание не только на нотный текст, но и на все авторские указания, </w:t>
      </w:r>
      <w:r w:rsidRPr="00B16C07">
        <w:rPr>
          <w:rFonts w:ascii="Times New Roman" w:hAnsi="Times New Roman"/>
          <w:color w:val="000000"/>
          <w:spacing w:val="2"/>
          <w:sz w:val="24"/>
          <w:szCs w:val="24"/>
        </w:rPr>
        <w:t xml:space="preserve">после чего </w:t>
      </w:r>
      <w:r w:rsidRPr="00B16C07">
        <w:rPr>
          <w:rFonts w:ascii="Times New Roman" w:hAnsi="Times New Roman"/>
          <w:color w:val="000000"/>
          <w:spacing w:val="2"/>
          <w:sz w:val="24"/>
          <w:szCs w:val="24"/>
        </w:rPr>
        <w:lastRenderedPageBreak/>
        <w:t>следует переходить к репетициям с партнером по ансамблю. После</w:t>
      </w:r>
      <w:r w:rsidR="00B16C07">
        <w:rPr>
          <w:rFonts w:ascii="Times New Roman" w:hAnsi="Times New Roman"/>
          <w:color w:val="000000"/>
          <w:spacing w:val="2"/>
          <w:sz w:val="24"/>
          <w:szCs w:val="24"/>
        </w:rPr>
        <w:t xml:space="preserve"> </w:t>
      </w:r>
      <w:r w:rsidRPr="00B16C07">
        <w:rPr>
          <w:rFonts w:ascii="Times New Roman" w:hAnsi="Times New Roman"/>
          <w:color w:val="000000"/>
          <w:spacing w:val="2"/>
          <w:sz w:val="24"/>
          <w:szCs w:val="24"/>
        </w:rPr>
        <w:t xml:space="preserve">каждого урока с преподавателем ансамбль необходимо вновь репетировать, </w:t>
      </w:r>
      <w:r w:rsidRPr="00B16C07">
        <w:rPr>
          <w:rFonts w:ascii="Times New Roman" w:hAnsi="Times New Roman"/>
          <w:color w:val="000000"/>
          <w:spacing w:val="-1"/>
          <w:sz w:val="24"/>
          <w:szCs w:val="24"/>
        </w:rPr>
        <w:t>чтобы исправить указанные преподавателем недостатки в игре. Желательно</w:t>
      </w:r>
      <w:r>
        <w:rPr>
          <w:rFonts w:ascii="Times New Roman" w:hAnsi="Times New Roman"/>
          <w:color w:val="000000"/>
          <w:spacing w:val="-1"/>
          <w:sz w:val="28"/>
          <w:szCs w:val="28"/>
        </w:rPr>
        <w:t xml:space="preserve"> </w:t>
      </w:r>
      <w:r w:rsidRPr="00B16C07">
        <w:rPr>
          <w:rFonts w:ascii="Times New Roman" w:hAnsi="Times New Roman"/>
          <w:color w:val="000000"/>
          <w:spacing w:val="-1"/>
          <w:sz w:val="24"/>
          <w:szCs w:val="24"/>
        </w:rPr>
        <w:t xml:space="preserve">самостоятельно ознакомиться с партией другого участника ансамбля. Важно, </w:t>
      </w:r>
      <w:r w:rsidRPr="00B16C07">
        <w:rPr>
          <w:rFonts w:ascii="Times New Roman" w:hAnsi="Times New Roman"/>
          <w:color w:val="000000"/>
          <w:spacing w:val="4"/>
          <w:sz w:val="24"/>
          <w:szCs w:val="24"/>
        </w:rPr>
        <w:t xml:space="preserve">чтобы партнеры по ансамблю обсуждали друг с другом свои творческие </w:t>
      </w:r>
      <w:r w:rsidRPr="00B16C07">
        <w:rPr>
          <w:rFonts w:ascii="Times New Roman" w:hAnsi="Times New Roman"/>
          <w:color w:val="000000"/>
          <w:spacing w:val="-2"/>
          <w:sz w:val="24"/>
          <w:szCs w:val="24"/>
        </w:rPr>
        <w:t xml:space="preserve">намерения, согласовывая их друг с другом. Следует отмечать в нотах ключевые </w:t>
      </w:r>
      <w:r w:rsidRPr="00B16C07">
        <w:rPr>
          <w:rFonts w:ascii="Times New Roman" w:hAnsi="Times New Roman"/>
          <w:color w:val="000000"/>
          <w:spacing w:val="-1"/>
          <w:sz w:val="24"/>
          <w:szCs w:val="24"/>
        </w:rPr>
        <w:t>моменты, важные для</w:t>
      </w:r>
      <w:r>
        <w:rPr>
          <w:rFonts w:ascii="Times New Roman" w:hAnsi="Times New Roman"/>
          <w:color w:val="000000"/>
          <w:spacing w:val="-1"/>
          <w:sz w:val="28"/>
          <w:szCs w:val="28"/>
        </w:rPr>
        <w:t xml:space="preserve"> </w:t>
      </w:r>
      <w:r w:rsidRPr="00B16C07">
        <w:rPr>
          <w:rFonts w:ascii="Times New Roman" w:hAnsi="Times New Roman"/>
          <w:color w:val="000000"/>
          <w:spacing w:val="-1"/>
          <w:sz w:val="24"/>
          <w:szCs w:val="24"/>
        </w:rPr>
        <w:t xml:space="preserve">достижения наибольшей синхронности звучания, а также </w:t>
      </w:r>
      <w:r w:rsidRPr="00B16C07">
        <w:rPr>
          <w:rFonts w:ascii="Times New Roman" w:hAnsi="Times New Roman"/>
          <w:color w:val="000000"/>
          <w:spacing w:val="-2"/>
          <w:sz w:val="24"/>
          <w:szCs w:val="24"/>
        </w:rPr>
        <w:t>звукового баланса между исполнителями.</w:t>
      </w:r>
    </w:p>
    <w:p w14:paraId="4890877F" w14:textId="77777777" w:rsidR="000124FA" w:rsidRPr="00B16C07" w:rsidRDefault="000124FA" w:rsidP="000124FA">
      <w:pPr>
        <w:spacing w:after="0"/>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Несомненно, важным этапом формирования ансамбля является показ программы на учебных концертах, где оттачиваются и формируются профессиональные исполнительские навыки. </w:t>
      </w:r>
    </w:p>
    <w:p w14:paraId="6BAAEC00" w14:textId="77777777" w:rsidR="000124FA" w:rsidRPr="00B16C07" w:rsidRDefault="000124FA" w:rsidP="0068121D">
      <w:pPr>
        <w:ind w:firstLine="708"/>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Сформулированные задачи желательно ставить перед обучающимися всех классов исходя из индивидуальных особенностей коллективов, и той исполнительской программы, которая находится в работе в данный период обучения, тогда игра в ансамбле будет интересной и увлекательной. </w:t>
      </w:r>
    </w:p>
    <w:p w14:paraId="28554EC3" w14:textId="77777777" w:rsidR="00875FE1" w:rsidRDefault="00875FE1" w:rsidP="00B16C07">
      <w:pPr>
        <w:spacing w:after="0"/>
        <w:jc w:val="both"/>
        <w:rPr>
          <w:rFonts w:ascii="Times New Roman" w:hAnsi="Times New Roman"/>
          <w:b/>
          <w:bCs/>
          <w:color w:val="000000"/>
          <w:sz w:val="24"/>
          <w:szCs w:val="24"/>
        </w:rPr>
      </w:pPr>
    </w:p>
    <w:p w14:paraId="26EFCEA9" w14:textId="7B3E83DA" w:rsidR="000124FA" w:rsidRPr="00B16C07" w:rsidRDefault="000124FA" w:rsidP="00B16C07">
      <w:pPr>
        <w:spacing w:after="0"/>
        <w:jc w:val="both"/>
        <w:rPr>
          <w:rFonts w:ascii="Times New Roman" w:hAnsi="Times New Roman"/>
          <w:b/>
          <w:bCs/>
          <w:color w:val="000000"/>
          <w:sz w:val="24"/>
          <w:szCs w:val="24"/>
        </w:rPr>
      </w:pPr>
      <w:r w:rsidRPr="00B16C07">
        <w:rPr>
          <w:rFonts w:ascii="Times New Roman" w:hAnsi="Times New Roman"/>
          <w:b/>
          <w:bCs/>
          <w:color w:val="000000"/>
          <w:sz w:val="24"/>
          <w:szCs w:val="24"/>
        </w:rPr>
        <w:t>6. Списки рекомендуемой учебной и методической литературы</w:t>
      </w:r>
    </w:p>
    <w:p w14:paraId="58D7F9B7" w14:textId="77777777" w:rsidR="000124FA" w:rsidRPr="00B16C07" w:rsidRDefault="000124FA" w:rsidP="00B16C07">
      <w:pPr>
        <w:spacing w:after="0"/>
        <w:ind w:firstLine="708"/>
        <w:jc w:val="both"/>
        <w:rPr>
          <w:rFonts w:ascii="Times New Roman" w:hAnsi="Times New Roman"/>
          <w:b/>
          <w:bCs/>
          <w:color w:val="000000"/>
          <w:sz w:val="24"/>
          <w:szCs w:val="24"/>
        </w:rPr>
      </w:pPr>
    </w:p>
    <w:p w14:paraId="7093D6E4"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баяниста» - сост. А. </w:t>
      </w:r>
      <w:proofErr w:type="spellStart"/>
      <w:r w:rsidRPr="00B16C07">
        <w:rPr>
          <w:rFonts w:ascii="Times New Roman" w:eastAsia="Times New Roman" w:hAnsi="Times New Roman"/>
          <w:sz w:val="24"/>
          <w:szCs w:val="24"/>
          <w:lang w:eastAsia="ru-RU"/>
        </w:rPr>
        <w:t>Крылусов</w:t>
      </w:r>
      <w:proofErr w:type="spellEnd"/>
      <w:r w:rsidRPr="00B16C07">
        <w:rPr>
          <w:rFonts w:ascii="Times New Roman" w:eastAsia="Times New Roman" w:hAnsi="Times New Roman"/>
          <w:sz w:val="24"/>
          <w:szCs w:val="24"/>
          <w:lang w:eastAsia="ru-RU"/>
        </w:rPr>
        <w:t xml:space="preserve">, 1-2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xml:space="preserve">., изд. «Музыка» Москва 1984; 1997 </w:t>
      </w:r>
    </w:p>
    <w:p w14:paraId="72A7DADE"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«Хрестоматия аккордеониста» - сост. В. Гусев, изд. «Музыка» Москва 1986; 1991</w:t>
      </w:r>
    </w:p>
    <w:p w14:paraId="2C84622C"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аккордеониста» - сост. Ф. Бушуев, </w:t>
      </w:r>
      <w:proofErr w:type="spellStart"/>
      <w:r w:rsidRPr="00B16C07">
        <w:rPr>
          <w:rFonts w:ascii="Times New Roman" w:eastAsia="Times New Roman" w:hAnsi="Times New Roman"/>
          <w:sz w:val="24"/>
          <w:szCs w:val="24"/>
          <w:lang w:eastAsia="ru-RU"/>
        </w:rPr>
        <w:t>С.Панин</w:t>
      </w:r>
      <w:proofErr w:type="spellEnd"/>
      <w:r w:rsidRPr="00B16C07">
        <w:rPr>
          <w:rFonts w:ascii="Times New Roman" w:eastAsia="Times New Roman" w:hAnsi="Times New Roman"/>
          <w:sz w:val="24"/>
          <w:szCs w:val="24"/>
          <w:lang w:eastAsia="ru-RU"/>
        </w:rPr>
        <w:t xml:space="preserve">, изд. «Музыка» Москва,  1982 </w:t>
      </w:r>
    </w:p>
    <w:p w14:paraId="6DB6FEA2"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«Педагогический репертуар баяниста» - сост. И. Бойко, 1-2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xml:space="preserve">., изд. «Феникс» </w:t>
      </w:r>
      <w:proofErr w:type="spellStart"/>
      <w:r w:rsidRPr="00B16C07">
        <w:rPr>
          <w:rFonts w:ascii="Times New Roman" w:eastAsia="Times New Roman" w:hAnsi="Times New Roman"/>
          <w:sz w:val="24"/>
          <w:szCs w:val="24"/>
          <w:lang w:eastAsia="ru-RU"/>
        </w:rPr>
        <w:t>Ростов</w:t>
      </w:r>
      <w:proofErr w:type="spellEnd"/>
      <w:r w:rsidRPr="00B16C07">
        <w:rPr>
          <w:rFonts w:ascii="Times New Roman" w:eastAsia="Times New Roman" w:hAnsi="Times New Roman"/>
          <w:sz w:val="24"/>
          <w:szCs w:val="24"/>
          <w:lang w:eastAsia="ru-RU"/>
        </w:rPr>
        <w:t xml:space="preserve">-на-Дону, 2000 </w:t>
      </w:r>
    </w:p>
    <w:p w14:paraId="20538616"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аккордеониста» - сост. В. Мотов, Г. Шахов, 1-3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xml:space="preserve">., </w:t>
      </w:r>
      <w:proofErr w:type="spellStart"/>
      <w:r w:rsidRPr="00B16C07">
        <w:rPr>
          <w:rFonts w:ascii="Times New Roman" w:eastAsia="Times New Roman" w:hAnsi="Times New Roman"/>
          <w:sz w:val="24"/>
          <w:szCs w:val="24"/>
          <w:lang w:eastAsia="ru-RU"/>
        </w:rPr>
        <w:t>изд</w:t>
      </w:r>
      <w:proofErr w:type="spellEnd"/>
      <w:r w:rsidRPr="00B16C07">
        <w:rPr>
          <w:rFonts w:ascii="Times New Roman" w:eastAsia="Times New Roman" w:hAnsi="Times New Roman"/>
          <w:sz w:val="24"/>
          <w:szCs w:val="24"/>
          <w:lang w:eastAsia="ru-RU"/>
        </w:rPr>
        <w:t>.«</w:t>
      </w:r>
      <w:proofErr w:type="spellStart"/>
      <w:r w:rsidRPr="00B16C07">
        <w:rPr>
          <w:rFonts w:ascii="Times New Roman" w:eastAsia="Times New Roman" w:hAnsi="Times New Roman"/>
          <w:sz w:val="24"/>
          <w:szCs w:val="24"/>
          <w:lang w:eastAsia="ru-RU"/>
        </w:rPr>
        <w:t>Кефара</w:t>
      </w:r>
      <w:proofErr w:type="spellEnd"/>
      <w:r w:rsidRPr="00B16C07">
        <w:rPr>
          <w:rFonts w:ascii="Times New Roman" w:eastAsia="Times New Roman" w:hAnsi="Times New Roman"/>
          <w:sz w:val="24"/>
          <w:szCs w:val="24"/>
          <w:lang w:eastAsia="ru-RU"/>
        </w:rPr>
        <w:t xml:space="preserve">» Москва, 2002 </w:t>
      </w:r>
    </w:p>
    <w:p w14:paraId="3F4BCFEF"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баяниста» - сост. В. Грачёв, 3-4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изд. «Музыка» Москва 1984</w:t>
      </w:r>
    </w:p>
    <w:p w14:paraId="5A74EAC6"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аккордеониста» - сост. Ю. Акимов, А. </w:t>
      </w:r>
      <w:proofErr w:type="spellStart"/>
      <w:r w:rsidRPr="00B16C07">
        <w:rPr>
          <w:rFonts w:ascii="Times New Roman" w:eastAsia="Times New Roman" w:hAnsi="Times New Roman"/>
          <w:sz w:val="24"/>
          <w:szCs w:val="24"/>
          <w:lang w:eastAsia="ru-RU"/>
        </w:rPr>
        <w:t>Талакин</w:t>
      </w:r>
      <w:proofErr w:type="spellEnd"/>
      <w:r w:rsidRPr="00B16C07">
        <w:rPr>
          <w:rFonts w:ascii="Times New Roman" w:eastAsia="Times New Roman" w:hAnsi="Times New Roman"/>
          <w:sz w:val="24"/>
          <w:szCs w:val="24"/>
          <w:lang w:eastAsia="ru-RU"/>
        </w:rPr>
        <w:t xml:space="preserve">, 3-4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изд. «Музыка» Москва, 1970</w:t>
      </w:r>
    </w:p>
    <w:p w14:paraId="525F9DCC"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баяниста» - сост. В. Грачев, 5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xml:space="preserve">., изд. «Музыка» Москва, 1997 </w:t>
      </w:r>
    </w:p>
    <w:p w14:paraId="39357C38"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аккордеониста» - сост. В. Лушников, 5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изд. «Музыка» Москва,  1990</w:t>
      </w:r>
    </w:p>
    <w:p w14:paraId="53EB3367"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для баяна» - вып.1, младший класс, сост. Р. </w:t>
      </w:r>
      <w:proofErr w:type="spellStart"/>
      <w:r w:rsidRPr="00B16C07">
        <w:rPr>
          <w:rFonts w:ascii="Times New Roman" w:eastAsia="Times New Roman" w:hAnsi="Times New Roman"/>
          <w:sz w:val="24"/>
          <w:szCs w:val="24"/>
          <w:lang w:eastAsia="ru-RU"/>
        </w:rPr>
        <w:t>Гречухина</w:t>
      </w:r>
      <w:proofErr w:type="spellEnd"/>
      <w:r w:rsidRPr="00B16C07">
        <w:rPr>
          <w:rFonts w:ascii="Times New Roman" w:eastAsia="Times New Roman" w:hAnsi="Times New Roman"/>
          <w:sz w:val="24"/>
          <w:szCs w:val="24"/>
          <w:lang w:eastAsia="ru-RU"/>
        </w:rPr>
        <w:t xml:space="preserve">, М. Лихачев, изд. «Композитор» Санкт-Петербург, 2002 </w:t>
      </w:r>
    </w:p>
    <w:p w14:paraId="011FE611"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 Иванов «Руководство игры на баяне» </w:t>
      </w:r>
    </w:p>
    <w:p w14:paraId="3FC9C004"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П. </w:t>
      </w:r>
      <w:proofErr w:type="spellStart"/>
      <w:r w:rsidRPr="00B16C07">
        <w:rPr>
          <w:rFonts w:ascii="Times New Roman" w:eastAsia="Times New Roman" w:hAnsi="Times New Roman"/>
          <w:sz w:val="24"/>
          <w:szCs w:val="24"/>
          <w:lang w:eastAsia="ru-RU"/>
        </w:rPr>
        <w:t>Лондонов</w:t>
      </w:r>
      <w:proofErr w:type="spellEnd"/>
      <w:r w:rsidRPr="00B16C07">
        <w:rPr>
          <w:rFonts w:ascii="Times New Roman" w:eastAsia="Times New Roman" w:hAnsi="Times New Roman"/>
          <w:sz w:val="24"/>
          <w:szCs w:val="24"/>
          <w:lang w:eastAsia="ru-RU"/>
        </w:rPr>
        <w:t xml:space="preserve"> «Школа игры на аккордеоне» </w:t>
      </w:r>
    </w:p>
    <w:p w14:paraId="39D828E1"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В. Лушников «Школа игры на аккордеоне» - изд. «Советский композитор» Москва 1991 </w:t>
      </w:r>
    </w:p>
    <w:p w14:paraId="34A5135C"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 Мирек «Самоучитель игры на аккордеоне» изд. «Сов. композитор» Москва 1984 </w:t>
      </w:r>
    </w:p>
    <w:p w14:paraId="3BE47F2C"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аккордеониста» - 4-5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xml:space="preserve">., сост., изд. «Музыка» Москва  1988  </w:t>
      </w:r>
    </w:p>
    <w:p w14:paraId="47EF9127"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«Баян»  1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 сост. И. Алексеев, М. Корецкий, изд. «</w:t>
      </w:r>
      <w:proofErr w:type="spellStart"/>
      <w:r w:rsidRPr="00B16C07">
        <w:rPr>
          <w:rFonts w:ascii="Times New Roman" w:eastAsia="Times New Roman" w:hAnsi="Times New Roman"/>
          <w:sz w:val="24"/>
          <w:szCs w:val="24"/>
          <w:lang w:eastAsia="ru-RU"/>
        </w:rPr>
        <w:t>Музична</w:t>
      </w:r>
      <w:proofErr w:type="spellEnd"/>
      <w:r w:rsidRPr="00B16C07">
        <w:rPr>
          <w:rFonts w:ascii="Times New Roman" w:eastAsia="Times New Roman" w:hAnsi="Times New Roman"/>
          <w:sz w:val="24"/>
          <w:szCs w:val="24"/>
          <w:lang w:eastAsia="ru-RU"/>
        </w:rPr>
        <w:t xml:space="preserve"> Украина» Киев, 1983 </w:t>
      </w:r>
    </w:p>
    <w:p w14:paraId="4CA05AA9"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«Баян»  2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 сост. И. Алексеев, М. Корецкий, изд. «</w:t>
      </w:r>
      <w:proofErr w:type="spellStart"/>
      <w:r w:rsidRPr="00B16C07">
        <w:rPr>
          <w:rFonts w:ascii="Times New Roman" w:eastAsia="Times New Roman" w:hAnsi="Times New Roman"/>
          <w:sz w:val="24"/>
          <w:szCs w:val="24"/>
          <w:lang w:eastAsia="ru-RU"/>
        </w:rPr>
        <w:t>Музична</w:t>
      </w:r>
      <w:proofErr w:type="spellEnd"/>
      <w:r w:rsidRPr="00B16C07">
        <w:rPr>
          <w:rFonts w:ascii="Times New Roman" w:eastAsia="Times New Roman" w:hAnsi="Times New Roman"/>
          <w:sz w:val="24"/>
          <w:szCs w:val="24"/>
          <w:lang w:eastAsia="ru-RU"/>
        </w:rPr>
        <w:t xml:space="preserve"> Украина» Киев, 1983</w:t>
      </w:r>
    </w:p>
    <w:p w14:paraId="3EC2E8E6"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«Баян»  3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 сост. И. Алексеев, М. Корецкий, изд. «</w:t>
      </w:r>
      <w:proofErr w:type="spellStart"/>
      <w:r w:rsidRPr="00B16C07">
        <w:rPr>
          <w:rFonts w:ascii="Times New Roman" w:eastAsia="Times New Roman" w:hAnsi="Times New Roman"/>
          <w:sz w:val="24"/>
          <w:szCs w:val="24"/>
          <w:lang w:eastAsia="ru-RU"/>
        </w:rPr>
        <w:t>Музична</w:t>
      </w:r>
      <w:proofErr w:type="spellEnd"/>
      <w:r w:rsidRPr="00B16C07">
        <w:rPr>
          <w:rFonts w:ascii="Times New Roman" w:eastAsia="Times New Roman" w:hAnsi="Times New Roman"/>
          <w:sz w:val="24"/>
          <w:szCs w:val="24"/>
          <w:lang w:eastAsia="ru-RU"/>
        </w:rPr>
        <w:t xml:space="preserve"> Украина» Киев, 1983 </w:t>
      </w:r>
    </w:p>
    <w:p w14:paraId="566DA1C9"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«Баян»  4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 сост. И. Алексеев, М. Корецкий, изд. «</w:t>
      </w:r>
      <w:proofErr w:type="spellStart"/>
      <w:r w:rsidRPr="00B16C07">
        <w:rPr>
          <w:rFonts w:ascii="Times New Roman" w:eastAsia="Times New Roman" w:hAnsi="Times New Roman"/>
          <w:sz w:val="24"/>
          <w:szCs w:val="24"/>
          <w:lang w:eastAsia="ru-RU"/>
        </w:rPr>
        <w:t>Музична</w:t>
      </w:r>
      <w:proofErr w:type="spellEnd"/>
      <w:r w:rsidRPr="00B16C07">
        <w:rPr>
          <w:rFonts w:ascii="Times New Roman" w:eastAsia="Times New Roman" w:hAnsi="Times New Roman"/>
          <w:sz w:val="24"/>
          <w:szCs w:val="24"/>
          <w:lang w:eastAsia="ru-RU"/>
        </w:rPr>
        <w:t xml:space="preserve"> Украина» Киев, 1983 </w:t>
      </w:r>
    </w:p>
    <w:p w14:paraId="46E47AE1"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«Баян»  5 </w:t>
      </w:r>
      <w:proofErr w:type="spellStart"/>
      <w:r w:rsidRPr="00B16C07">
        <w:rPr>
          <w:rFonts w:ascii="Times New Roman" w:eastAsia="Times New Roman" w:hAnsi="Times New Roman"/>
          <w:sz w:val="24"/>
          <w:szCs w:val="24"/>
          <w:lang w:eastAsia="ru-RU"/>
        </w:rPr>
        <w:t>кл</w:t>
      </w:r>
      <w:proofErr w:type="spellEnd"/>
      <w:r w:rsidRPr="00B16C07">
        <w:rPr>
          <w:rFonts w:ascii="Times New Roman" w:eastAsia="Times New Roman" w:hAnsi="Times New Roman"/>
          <w:sz w:val="24"/>
          <w:szCs w:val="24"/>
          <w:lang w:eastAsia="ru-RU"/>
        </w:rPr>
        <w:t>. – сост. А. Денисова, изд. «</w:t>
      </w:r>
      <w:proofErr w:type="spellStart"/>
      <w:r w:rsidRPr="00B16C07">
        <w:rPr>
          <w:rFonts w:ascii="Times New Roman" w:eastAsia="Times New Roman" w:hAnsi="Times New Roman"/>
          <w:sz w:val="24"/>
          <w:szCs w:val="24"/>
          <w:lang w:eastAsia="ru-RU"/>
        </w:rPr>
        <w:t>Музична</w:t>
      </w:r>
      <w:proofErr w:type="spellEnd"/>
      <w:r w:rsidRPr="00B16C07">
        <w:rPr>
          <w:rFonts w:ascii="Times New Roman" w:eastAsia="Times New Roman" w:hAnsi="Times New Roman"/>
          <w:sz w:val="24"/>
          <w:szCs w:val="24"/>
          <w:lang w:eastAsia="ru-RU"/>
        </w:rPr>
        <w:t xml:space="preserve"> Украина» Киев, 1978 </w:t>
      </w:r>
    </w:p>
    <w:p w14:paraId="464AE1EE"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«Сборник ансамблей» - сост. Р. </w:t>
      </w:r>
      <w:proofErr w:type="spellStart"/>
      <w:r w:rsidRPr="00B16C07">
        <w:rPr>
          <w:rFonts w:ascii="Times New Roman" w:eastAsia="Times New Roman" w:hAnsi="Times New Roman"/>
          <w:sz w:val="24"/>
          <w:szCs w:val="24"/>
          <w:lang w:eastAsia="ru-RU"/>
        </w:rPr>
        <w:t>Гречухина</w:t>
      </w:r>
      <w:proofErr w:type="spellEnd"/>
      <w:r w:rsidRPr="00B16C07">
        <w:rPr>
          <w:rFonts w:ascii="Times New Roman" w:eastAsia="Times New Roman" w:hAnsi="Times New Roman"/>
          <w:sz w:val="24"/>
          <w:szCs w:val="24"/>
          <w:lang w:eastAsia="ru-RU"/>
        </w:rPr>
        <w:t xml:space="preserve">, изд. «Композитор» Санкт-Петербург 1999 </w:t>
      </w:r>
    </w:p>
    <w:p w14:paraId="41CA3948"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lastRenderedPageBreak/>
        <w:t xml:space="preserve">«Пьесы для ансамблей аккордеонистов» - сост. Р. </w:t>
      </w:r>
      <w:proofErr w:type="spellStart"/>
      <w:r w:rsidRPr="00B16C07">
        <w:rPr>
          <w:rFonts w:ascii="Times New Roman" w:eastAsia="Times New Roman" w:hAnsi="Times New Roman"/>
          <w:sz w:val="24"/>
          <w:szCs w:val="24"/>
          <w:lang w:eastAsia="ru-RU"/>
        </w:rPr>
        <w:t>Бажилин</w:t>
      </w:r>
      <w:proofErr w:type="spellEnd"/>
      <w:r w:rsidRPr="00B16C07">
        <w:rPr>
          <w:rFonts w:ascii="Times New Roman" w:eastAsia="Times New Roman" w:hAnsi="Times New Roman"/>
          <w:sz w:val="24"/>
          <w:szCs w:val="24"/>
          <w:lang w:eastAsia="ru-RU"/>
        </w:rPr>
        <w:t xml:space="preserve">, изд. «Издательство Владимира Катанского»  Москва, 2000 </w:t>
      </w:r>
    </w:p>
    <w:p w14:paraId="0604667C"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«Пьесы для ансамблей аккордеонистов» - сост. С. Лихачев </w:t>
      </w:r>
      <w:proofErr w:type="spellStart"/>
      <w:r w:rsidRPr="00B16C07">
        <w:rPr>
          <w:rFonts w:ascii="Times New Roman" w:eastAsia="Times New Roman" w:hAnsi="Times New Roman"/>
          <w:sz w:val="24"/>
          <w:szCs w:val="24"/>
          <w:lang w:eastAsia="ru-RU"/>
        </w:rPr>
        <w:t>вып</w:t>
      </w:r>
      <w:proofErr w:type="spellEnd"/>
      <w:r w:rsidRPr="00B16C07">
        <w:rPr>
          <w:rFonts w:ascii="Times New Roman" w:eastAsia="Times New Roman" w:hAnsi="Times New Roman"/>
          <w:sz w:val="24"/>
          <w:szCs w:val="24"/>
          <w:lang w:eastAsia="ru-RU"/>
        </w:rPr>
        <w:t xml:space="preserve">. 2,3,4, изд. «Композитор» СПб, 1999 </w:t>
      </w:r>
    </w:p>
    <w:p w14:paraId="71DC6907"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«Ансамбли  баянов  в  музыкальной  школе» - сост. А. Судариков, </w:t>
      </w:r>
      <w:proofErr w:type="spellStart"/>
      <w:r w:rsidRPr="00B16C07">
        <w:rPr>
          <w:rFonts w:ascii="Times New Roman" w:eastAsia="Times New Roman" w:hAnsi="Times New Roman"/>
          <w:sz w:val="24"/>
          <w:szCs w:val="24"/>
          <w:lang w:eastAsia="ru-RU"/>
        </w:rPr>
        <w:t>вып</w:t>
      </w:r>
      <w:proofErr w:type="spellEnd"/>
      <w:r w:rsidRPr="00B16C07">
        <w:rPr>
          <w:rFonts w:ascii="Times New Roman" w:eastAsia="Times New Roman" w:hAnsi="Times New Roman"/>
          <w:sz w:val="24"/>
          <w:szCs w:val="24"/>
          <w:lang w:eastAsia="ru-RU"/>
        </w:rPr>
        <w:t>. 7, изд.</w:t>
      </w:r>
    </w:p>
    <w:p w14:paraId="2FB62469" w14:textId="77777777" w:rsidR="000124FA" w:rsidRPr="00B16C07" w:rsidRDefault="000124FA" w:rsidP="00B16C07">
      <w:p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«Советский  композитор», 1989</w:t>
      </w:r>
    </w:p>
    <w:p w14:paraId="799F9526"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«Ансамбли  баянов  в  музыкальной  школе» - сост. А. Судариков, </w:t>
      </w:r>
      <w:proofErr w:type="spellStart"/>
      <w:r w:rsidRPr="00B16C07">
        <w:rPr>
          <w:rFonts w:ascii="Times New Roman" w:eastAsia="Times New Roman" w:hAnsi="Times New Roman"/>
          <w:sz w:val="24"/>
          <w:szCs w:val="24"/>
          <w:lang w:eastAsia="ru-RU"/>
        </w:rPr>
        <w:t>вып</w:t>
      </w:r>
      <w:proofErr w:type="spellEnd"/>
      <w:r w:rsidRPr="00B16C07">
        <w:rPr>
          <w:rFonts w:ascii="Times New Roman" w:eastAsia="Times New Roman" w:hAnsi="Times New Roman"/>
          <w:sz w:val="24"/>
          <w:szCs w:val="24"/>
          <w:lang w:eastAsia="ru-RU"/>
        </w:rPr>
        <w:t>. 9, изд.</w:t>
      </w:r>
    </w:p>
    <w:p w14:paraId="7A29DE2B" w14:textId="77777777" w:rsidR="000124FA" w:rsidRPr="00B16C07" w:rsidRDefault="000124FA" w:rsidP="00B16C07">
      <w:p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«Советский  композитор», 1991</w:t>
      </w:r>
    </w:p>
    <w:p w14:paraId="333D1221"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«Ансамбли  1 – 3 классы» - сост. Д. Самойлов, изд. «Кифара» Москва, 1997</w:t>
      </w:r>
    </w:p>
    <w:p w14:paraId="48ED553A"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«Ансамбли  1 – 3 классы» - сост. В. Мотов, изд. «Кифара» Москва, 1998</w:t>
      </w:r>
    </w:p>
    <w:p w14:paraId="53EB78B9"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«Ансамбли  для  </w:t>
      </w:r>
      <w:r w:rsidRPr="00B16C07">
        <w:rPr>
          <w:rFonts w:ascii="Times New Roman" w:eastAsia="Times New Roman" w:hAnsi="Times New Roman"/>
          <w:sz w:val="24"/>
          <w:szCs w:val="24"/>
          <w:lang w:val="en-US" w:eastAsia="ru-RU"/>
        </w:rPr>
        <w:t>II</w:t>
      </w:r>
      <w:r w:rsidRPr="00B16C07">
        <w:rPr>
          <w:rFonts w:ascii="Times New Roman" w:eastAsia="Times New Roman" w:hAnsi="Times New Roman"/>
          <w:sz w:val="24"/>
          <w:szCs w:val="24"/>
          <w:lang w:eastAsia="ru-RU"/>
        </w:rPr>
        <w:t xml:space="preserve"> класса» - сост. В. Грачёв, </w:t>
      </w:r>
      <w:proofErr w:type="spellStart"/>
      <w:r w:rsidRPr="00B16C07">
        <w:rPr>
          <w:rFonts w:ascii="Times New Roman" w:eastAsia="Times New Roman" w:hAnsi="Times New Roman"/>
          <w:sz w:val="24"/>
          <w:szCs w:val="24"/>
          <w:lang w:eastAsia="ru-RU"/>
        </w:rPr>
        <w:t>вып</w:t>
      </w:r>
      <w:proofErr w:type="spellEnd"/>
      <w:r w:rsidRPr="00B16C07">
        <w:rPr>
          <w:rFonts w:ascii="Times New Roman" w:eastAsia="Times New Roman" w:hAnsi="Times New Roman"/>
          <w:sz w:val="24"/>
          <w:szCs w:val="24"/>
          <w:lang w:eastAsia="ru-RU"/>
        </w:rPr>
        <w:t>. 34, изд. «Советский  композитор», 1979</w:t>
      </w:r>
    </w:p>
    <w:p w14:paraId="0B832535"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«Ансамбли  для  </w:t>
      </w:r>
      <w:r w:rsidRPr="00B16C07">
        <w:rPr>
          <w:rFonts w:ascii="Times New Roman" w:eastAsia="Times New Roman" w:hAnsi="Times New Roman"/>
          <w:sz w:val="24"/>
          <w:szCs w:val="24"/>
          <w:lang w:val="en-US" w:eastAsia="ru-RU"/>
        </w:rPr>
        <w:t>II</w:t>
      </w:r>
      <w:r w:rsidRPr="00B16C07">
        <w:rPr>
          <w:rFonts w:ascii="Times New Roman" w:eastAsia="Times New Roman" w:hAnsi="Times New Roman"/>
          <w:sz w:val="24"/>
          <w:szCs w:val="24"/>
          <w:lang w:eastAsia="ru-RU"/>
        </w:rPr>
        <w:t xml:space="preserve"> класса» - сост. В. Грачёв, </w:t>
      </w:r>
      <w:proofErr w:type="spellStart"/>
      <w:r w:rsidRPr="00B16C07">
        <w:rPr>
          <w:rFonts w:ascii="Times New Roman" w:eastAsia="Times New Roman" w:hAnsi="Times New Roman"/>
          <w:sz w:val="24"/>
          <w:szCs w:val="24"/>
          <w:lang w:eastAsia="ru-RU"/>
        </w:rPr>
        <w:t>вып</w:t>
      </w:r>
      <w:proofErr w:type="spellEnd"/>
      <w:r w:rsidRPr="00B16C07">
        <w:rPr>
          <w:rFonts w:ascii="Times New Roman" w:eastAsia="Times New Roman" w:hAnsi="Times New Roman"/>
          <w:sz w:val="24"/>
          <w:szCs w:val="24"/>
          <w:lang w:eastAsia="ru-RU"/>
        </w:rPr>
        <w:t>. 42, изд. «Советский  композитор», 1981</w:t>
      </w:r>
    </w:p>
    <w:p w14:paraId="4137071E"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proofErr w:type="spellStart"/>
      <w:r w:rsidRPr="00B16C07">
        <w:rPr>
          <w:rFonts w:ascii="Times New Roman" w:eastAsia="Times New Roman" w:hAnsi="Times New Roman"/>
          <w:sz w:val="24"/>
          <w:szCs w:val="24"/>
          <w:lang w:eastAsia="ru-RU"/>
        </w:rPr>
        <w:t>Джоплин</w:t>
      </w:r>
      <w:proofErr w:type="spellEnd"/>
      <w:r w:rsidRPr="00B16C07">
        <w:rPr>
          <w:rFonts w:ascii="Times New Roman" w:eastAsia="Times New Roman" w:hAnsi="Times New Roman"/>
          <w:sz w:val="24"/>
          <w:szCs w:val="24"/>
          <w:lang w:eastAsia="ru-RU"/>
        </w:rPr>
        <w:t xml:space="preserve"> С. «Регтаймы» в  переложении  для  ансамбля  аккордеонистов  -сост. М. Лихачев,  изд. «Композитор» СПб, 1999 </w:t>
      </w:r>
    </w:p>
    <w:p w14:paraId="7718F1D2"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«Ансамбли для баянов и  аккордеонов » -  сост. Р. </w:t>
      </w:r>
      <w:proofErr w:type="spellStart"/>
      <w:r w:rsidRPr="00B16C07">
        <w:rPr>
          <w:rFonts w:ascii="Times New Roman" w:eastAsia="Times New Roman" w:hAnsi="Times New Roman"/>
          <w:sz w:val="24"/>
          <w:szCs w:val="24"/>
          <w:lang w:eastAsia="ru-RU"/>
        </w:rPr>
        <w:t>Гречухина</w:t>
      </w:r>
      <w:proofErr w:type="spellEnd"/>
      <w:r w:rsidRPr="00B16C07">
        <w:rPr>
          <w:rFonts w:ascii="Times New Roman" w:eastAsia="Times New Roman" w:hAnsi="Times New Roman"/>
          <w:sz w:val="24"/>
          <w:szCs w:val="24"/>
          <w:lang w:eastAsia="ru-RU"/>
        </w:rPr>
        <w:t xml:space="preserve">, изд. «Композитор» Санкт-Петербург, 2001 </w:t>
      </w:r>
    </w:p>
    <w:p w14:paraId="13020306"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«Хрестоматия  для  ансамблей  аккордеонистов» - сост. Г. Бойцова, изд. «Музыка» Москва,  2004 </w:t>
      </w:r>
    </w:p>
    <w:p w14:paraId="4F3AA8DD"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«Дуэты  для  баяна  и  аккордеона» - сост. М. Лихачев,  изд. «Композитор» СПб, 2009 </w:t>
      </w:r>
    </w:p>
    <w:p w14:paraId="186CFC28" w14:textId="77777777" w:rsidR="000124FA" w:rsidRPr="00B16C07" w:rsidRDefault="000124FA" w:rsidP="006B32CF">
      <w:pPr>
        <w:numPr>
          <w:ilvl w:val="0"/>
          <w:numId w:val="122"/>
        </w:numPr>
        <w:spacing w:after="0"/>
        <w:ind w:left="180" w:hanging="30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«Песни  военных  лет» в  переложении  для дуэта  баяна  и  аккордеона  - сост. М. Лихачев,  изд. «Композитор» СПб, 2009</w:t>
      </w:r>
    </w:p>
    <w:p w14:paraId="28124427" w14:textId="77777777" w:rsidR="000124FA" w:rsidRPr="00B16C07" w:rsidRDefault="000124FA" w:rsidP="00B16C07">
      <w:pPr>
        <w:spacing w:after="0"/>
        <w:jc w:val="both"/>
        <w:rPr>
          <w:rFonts w:ascii="Times New Roman" w:eastAsia="Times New Roman" w:hAnsi="Times New Roman"/>
          <w:sz w:val="24"/>
          <w:szCs w:val="24"/>
          <w:lang w:eastAsia="ru-RU"/>
        </w:rPr>
      </w:pPr>
      <w:r w:rsidRPr="00B16C07">
        <w:rPr>
          <w:rFonts w:ascii="Times New Roman" w:eastAsia="Times New Roman" w:hAnsi="Times New Roman"/>
          <w:sz w:val="24"/>
          <w:szCs w:val="24"/>
          <w:lang w:eastAsia="ru-RU"/>
        </w:rPr>
        <w:t xml:space="preserve">    </w:t>
      </w:r>
    </w:p>
    <w:p w14:paraId="53ED68EB" w14:textId="77777777" w:rsidR="009C02E1" w:rsidRPr="00B16C07" w:rsidRDefault="009C02E1" w:rsidP="00B16C07">
      <w:pPr>
        <w:pStyle w:val="Style4"/>
        <w:tabs>
          <w:tab w:val="left" w:pos="9781"/>
        </w:tabs>
        <w:kinsoku w:val="0"/>
        <w:overflowPunct w:val="0"/>
        <w:spacing w:before="3" w:line="360" w:lineRule="auto"/>
        <w:ind w:left="786" w:right="59"/>
        <w:contextualSpacing/>
      </w:pPr>
    </w:p>
    <w:p w14:paraId="6D4258C3" w14:textId="77777777" w:rsidR="009C02E1" w:rsidRPr="00B16C07" w:rsidRDefault="009C02E1" w:rsidP="00B16C07">
      <w:pPr>
        <w:spacing w:after="0"/>
        <w:ind w:left="720"/>
        <w:jc w:val="both"/>
        <w:rPr>
          <w:rFonts w:ascii="Times New Roman" w:hAnsi="Times New Roman"/>
          <w:sz w:val="24"/>
          <w:szCs w:val="24"/>
        </w:rPr>
      </w:pPr>
    </w:p>
    <w:p w14:paraId="0C747D48" w14:textId="77777777" w:rsidR="009C02E1" w:rsidRPr="005614A1" w:rsidRDefault="009C02E1" w:rsidP="009C02E1">
      <w:pPr>
        <w:shd w:val="clear" w:color="auto" w:fill="FFFFFF"/>
        <w:tabs>
          <w:tab w:val="left" w:pos="538"/>
        </w:tabs>
        <w:spacing w:line="240" w:lineRule="auto"/>
        <w:ind w:right="3110"/>
        <w:jc w:val="center"/>
        <w:rPr>
          <w:rFonts w:ascii="Times New Roman" w:hAnsi="Times New Roman"/>
          <w:b/>
          <w:color w:val="000000"/>
          <w:spacing w:val="-2"/>
          <w:sz w:val="24"/>
          <w:szCs w:val="24"/>
        </w:rPr>
      </w:pPr>
    </w:p>
    <w:p w14:paraId="6F20C044" w14:textId="77777777" w:rsidR="009C02E1" w:rsidRPr="005614A1" w:rsidRDefault="009C02E1" w:rsidP="009C02E1">
      <w:pPr>
        <w:shd w:val="clear" w:color="auto" w:fill="FFFFFF"/>
        <w:tabs>
          <w:tab w:val="left" w:pos="538"/>
        </w:tabs>
        <w:spacing w:line="240" w:lineRule="auto"/>
        <w:ind w:left="720" w:right="2049"/>
        <w:rPr>
          <w:rFonts w:ascii="Times New Roman" w:hAnsi="Times New Roman"/>
          <w:color w:val="000000"/>
          <w:spacing w:val="-2"/>
          <w:sz w:val="24"/>
          <w:szCs w:val="24"/>
        </w:rPr>
      </w:pPr>
    </w:p>
    <w:p w14:paraId="396F6024" w14:textId="77777777" w:rsidR="00F83116" w:rsidRDefault="00F83116" w:rsidP="0068121D">
      <w:pPr>
        <w:tabs>
          <w:tab w:val="left" w:pos="720"/>
        </w:tabs>
        <w:spacing w:after="0" w:line="360" w:lineRule="auto"/>
        <w:jc w:val="center"/>
        <w:rPr>
          <w:rFonts w:ascii="Times New Roman" w:hAnsi="Times New Roman"/>
          <w:sz w:val="24"/>
          <w:szCs w:val="24"/>
        </w:rPr>
      </w:pPr>
    </w:p>
    <w:p w14:paraId="15E16B5E" w14:textId="77777777" w:rsidR="00F83116" w:rsidRDefault="00F83116" w:rsidP="0068121D">
      <w:pPr>
        <w:tabs>
          <w:tab w:val="left" w:pos="720"/>
        </w:tabs>
        <w:spacing w:after="0" w:line="360" w:lineRule="auto"/>
        <w:jc w:val="center"/>
        <w:rPr>
          <w:rFonts w:ascii="Times New Roman" w:hAnsi="Times New Roman"/>
          <w:sz w:val="24"/>
          <w:szCs w:val="24"/>
        </w:rPr>
      </w:pPr>
    </w:p>
    <w:p w14:paraId="5FA5DD49" w14:textId="77777777" w:rsidR="00F83116" w:rsidRDefault="00F83116" w:rsidP="0068121D">
      <w:pPr>
        <w:tabs>
          <w:tab w:val="left" w:pos="720"/>
        </w:tabs>
        <w:spacing w:after="0" w:line="360" w:lineRule="auto"/>
        <w:jc w:val="center"/>
        <w:rPr>
          <w:rFonts w:ascii="Times New Roman" w:hAnsi="Times New Roman"/>
          <w:sz w:val="24"/>
          <w:szCs w:val="24"/>
        </w:rPr>
      </w:pPr>
    </w:p>
    <w:p w14:paraId="6BCC6A3B" w14:textId="77777777" w:rsidR="00F83116" w:rsidRDefault="00F83116" w:rsidP="0068121D">
      <w:pPr>
        <w:tabs>
          <w:tab w:val="left" w:pos="720"/>
        </w:tabs>
        <w:spacing w:after="0" w:line="360" w:lineRule="auto"/>
        <w:jc w:val="center"/>
        <w:rPr>
          <w:rFonts w:ascii="Times New Roman" w:hAnsi="Times New Roman"/>
          <w:sz w:val="24"/>
          <w:szCs w:val="24"/>
        </w:rPr>
      </w:pPr>
    </w:p>
    <w:p w14:paraId="504A3BCB" w14:textId="77777777" w:rsidR="00F83116" w:rsidRDefault="00F83116" w:rsidP="0068121D">
      <w:pPr>
        <w:tabs>
          <w:tab w:val="left" w:pos="720"/>
        </w:tabs>
        <w:spacing w:after="0" w:line="360" w:lineRule="auto"/>
        <w:jc w:val="center"/>
        <w:rPr>
          <w:rFonts w:ascii="Times New Roman" w:hAnsi="Times New Roman"/>
          <w:sz w:val="24"/>
          <w:szCs w:val="24"/>
        </w:rPr>
      </w:pPr>
    </w:p>
    <w:p w14:paraId="44693F39" w14:textId="77777777" w:rsidR="00F83116" w:rsidRDefault="00F83116" w:rsidP="0068121D">
      <w:pPr>
        <w:tabs>
          <w:tab w:val="left" w:pos="720"/>
        </w:tabs>
        <w:spacing w:after="0" w:line="360" w:lineRule="auto"/>
        <w:jc w:val="center"/>
        <w:rPr>
          <w:rFonts w:ascii="Times New Roman" w:hAnsi="Times New Roman"/>
          <w:sz w:val="24"/>
          <w:szCs w:val="24"/>
        </w:rPr>
      </w:pPr>
    </w:p>
    <w:p w14:paraId="0968FD19" w14:textId="77777777" w:rsidR="00F83116" w:rsidRDefault="00F83116" w:rsidP="0068121D">
      <w:pPr>
        <w:tabs>
          <w:tab w:val="left" w:pos="720"/>
        </w:tabs>
        <w:spacing w:after="0" w:line="360" w:lineRule="auto"/>
        <w:jc w:val="center"/>
        <w:rPr>
          <w:rFonts w:ascii="Times New Roman" w:hAnsi="Times New Roman"/>
          <w:sz w:val="24"/>
          <w:szCs w:val="24"/>
        </w:rPr>
      </w:pPr>
    </w:p>
    <w:p w14:paraId="07FD889F" w14:textId="77777777" w:rsidR="00F83116" w:rsidRDefault="00F83116" w:rsidP="0068121D">
      <w:pPr>
        <w:tabs>
          <w:tab w:val="left" w:pos="720"/>
        </w:tabs>
        <w:spacing w:after="0" w:line="360" w:lineRule="auto"/>
        <w:jc w:val="center"/>
        <w:rPr>
          <w:rFonts w:ascii="Times New Roman" w:hAnsi="Times New Roman"/>
          <w:sz w:val="24"/>
          <w:szCs w:val="24"/>
        </w:rPr>
      </w:pPr>
    </w:p>
    <w:p w14:paraId="4C72C4A3" w14:textId="77777777" w:rsidR="00F83116" w:rsidRDefault="00F83116" w:rsidP="0068121D">
      <w:pPr>
        <w:tabs>
          <w:tab w:val="left" w:pos="720"/>
        </w:tabs>
        <w:spacing w:after="0" w:line="360" w:lineRule="auto"/>
        <w:jc w:val="center"/>
        <w:rPr>
          <w:rFonts w:ascii="Times New Roman" w:hAnsi="Times New Roman"/>
          <w:sz w:val="24"/>
          <w:szCs w:val="24"/>
        </w:rPr>
      </w:pPr>
    </w:p>
    <w:p w14:paraId="7D6F3431" w14:textId="77777777" w:rsidR="00F83116" w:rsidRDefault="00F83116" w:rsidP="0068121D">
      <w:pPr>
        <w:tabs>
          <w:tab w:val="left" w:pos="720"/>
        </w:tabs>
        <w:spacing w:after="0" w:line="360" w:lineRule="auto"/>
        <w:jc w:val="center"/>
        <w:rPr>
          <w:rFonts w:ascii="Times New Roman" w:hAnsi="Times New Roman"/>
          <w:sz w:val="24"/>
          <w:szCs w:val="24"/>
        </w:rPr>
      </w:pPr>
    </w:p>
    <w:p w14:paraId="5A540B97" w14:textId="77777777" w:rsidR="00F83116" w:rsidRDefault="00F83116" w:rsidP="0068121D">
      <w:pPr>
        <w:tabs>
          <w:tab w:val="left" w:pos="720"/>
        </w:tabs>
        <w:spacing w:after="0" w:line="360" w:lineRule="auto"/>
        <w:jc w:val="center"/>
        <w:rPr>
          <w:rFonts w:ascii="Times New Roman" w:hAnsi="Times New Roman"/>
          <w:sz w:val="24"/>
          <w:szCs w:val="24"/>
        </w:rPr>
      </w:pPr>
    </w:p>
    <w:p w14:paraId="6C3365F1" w14:textId="77777777" w:rsidR="00F83116" w:rsidRDefault="00F83116" w:rsidP="0068121D">
      <w:pPr>
        <w:tabs>
          <w:tab w:val="left" w:pos="720"/>
        </w:tabs>
        <w:spacing w:after="0" w:line="360" w:lineRule="auto"/>
        <w:jc w:val="center"/>
        <w:rPr>
          <w:rFonts w:ascii="Times New Roman" w:hAnsi="Times New Roman"/>
          <w:sz w:val="24"/>
          <w:szCs w:val="24"/>
        </w:rPr>
      </w:pPr>
    </w:p>
    <w:p w14:paraId="03B95633" w14:textId="4A7BFDE3" w:rsidR="00CF3075" w:rsidRPr="006B1952" w:rsidRDefault="00CF3075" w:rsidP="0068121D">
      <w:pPr>
        <w:tabs>
          <w:tab w:val="left" w:pos="720"/>
        </w:tabs>
        <w:spacing w:after="0" w:line="360" w:lineRule="auto"/>
        <w:jc w:val="center"/>
        <w:rPr>
          <w:rFonts w:ascii="Times New Roman" w:hAnsi="Times New Roman"/>
          <w:sz w:val="28"/>
          <w:szCs w:val="28"/>
        </w:rPr>
      </w:pPr>
      <w:r w:rsidRPr="006B1952">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782CA2BD" w14:textId="77777777" w:rsidR="00CF3075" w:rsidRPr="006B1952" w:rsidRDefault="00CF3075" w:rsidP="00CF3075">
      <w:pPr>
        <w:tabs>
          <w:tab w:val="left" w:pos="720"/>
        </w:tabs>
        <w:spacing w:after="0"/>
        <w:ind w:left="360"/>
        <w:jc w:val="center"/>
        <w:rPr>
          <w:rFonts w:ascii="Times New Roman" w:hAnsi="Times New Roman"/>
          <w:sz w:val="28"/>
          <w:szCs w:val="28"/>
        </w:rPr>
      </w:pPr>
    </w:p>
    <w:p w14:paraId="636C200C" w14:textId="77777777" w:rsidR="00CF3075" w:rsidRDefault="00CF3075" w:rsidP="00CF3075">
      <w:pPr>
        <w:tabs>
          <w:tab w:val="left" w:pos="720"/>
        </w:tabs>
        <w:spacing w:after="0"/>
        <w:ind w:left="360"/>
        <w:jc w:val="center"/>
        <w:rPr>
          <w:rFonts w:ascii="Times New Roman" w:hAnsi="Times New Roman"/>
          <w:sz w:val="28"/>
          <w:szCs w:val="28"/>
        </w:rPr>
      </w:pPr>
    </w:p>
    <w:p w14:paraId="46166212" w14:textId="77777777" w:rsidR="00CF3075" w:rsidRDefault="00CF3075" w:rsidP="00CF3075">
      <w:pPr>
        <w:tabs>
          <w:tab w:val="left" w:pos="720"/>
        </w:tabs>
        <w:spacing w:after="0"/>
        <w:ind w:left="360"/>
        <w:jc w:val="center"/>
        <w:rPr>
          <w:rFonts w:ascii="Times New Roman" w:hAnsi="Times New Roman"/>
          <w:sz w:val="28"/>
          <w:szCs w:val="28"/>
        </w:rPr>
      </w:pPr>
    </w:p>
    <w:p w14:paraId="63BD3417" w14:textId="77777777" w:rsidR="00CF3075" w:rsidRDefault="00CF3075" w:rsidP="00CF3075">
      <w:pPr>
        <w:tabs>
          <w:tab w:val="left" w:pos="720"/>
        </w:tabs>
        <w:spacing w:after="0"/>
        <w:ind w:left="360"/>
        <w:jc w:val="center"/>
        <w:rPr>
          <w:rFonts w:ascii="Times New Roman" w:hAnsi="Times New Roman"/>
          <w:sz w:val="28"/>
          <w:szCs w:val="28"/>
        </w:rPr>
      </w:pPr>
    </w:p>
    <w:p w14:paraId="6C84313E" w14:textId="77777777" w:rsidR="00CF3075" w:rsidRDefault="00CF3075" w:rsidP="00CF3075">
      <w:pPr>
        <w:tabs>
          <w:tab w:val="left" w:pos="720"/>
        </w:tabs>
        <w:spacing w:after="0"/>
        <w:ind w:left="360"/>
        <w:jc w:val="center"/>
        <w:rPr>
          <w:rFonts w:ascii="Times New Roman" w:hAnsi="Times New Roman"/>
          <w:sz w:val="28"/>
          <w:szCs w:val="28"/>
        </w:rPr>
      </w:pPr>
    </w:p>
    <w:p w14:paraId="2661FE07" w14:textId="77777777" w:rsidR="00CF3075" w:rsidRDefault="00CF3075" w:rsidP="00CF3075">
      <w:pPr>
        <w:tabs>
          <w:tab w:val="left" w:pos="720"/>
        </w:tabs>
        <w:spacing w:after="0"/>
        <w:ind w:left="360"/>
        <w:jc w:val="center"/>
        <w:rPr>
          <w:rFonts w:ascii="Times New Roman" w:hAnsi="Times New Roman"/>
          <w:sz w:val="28"/>
          <w:szCs w:val="28"/>
        </w:rPr>
      </w:pPr>
    </w:p>
    <w:p w14:paraId="185B189B" w14:textId="77777777" w:rsidR="00CF3075" w:rsidRDefault="00CF3075" w:rsidP="00CF3075">
      <w:pPr>
        <w:tabs>
          <w:tab w:val="left" w:pos="720"/>
        </w:tabs>
        <w:spacing w:after="0"/>
        <w:ind w:left="360"/>
        <w:jc w:val="center"/>
        <w:rPr>
          <w:rFonts w:ascii="Times New Roman" w:hAnsi="Times New Roman"/>
          <w:sz w:val="28"/>
          <w:szCs w:val="28"/>
        </w:rPr>
      </w:pPr>
    </w:p>
    <w:p w14:paraId="79CB9F6A" w14:textId="77777777" w:rsidR="00CF3075" w:rsidRDefault="00CF3075" w:rsidP="00CF3075">
      <w:pPr>
        <w:tabs>
          <w:tab w:val="left" w:pos="720"/>
        </w:tabs>
        <w:spacing w:after="0"/>
        <w:ind w:left="360"/>
        <w:jc w:val="center"/>
        <w:rPr>
          <w:rFonts w:ascii="Times New Roman" w:hAnsi="Times New Roman"/>
          <w:sz w:val="28"/>
          <w:szCs w:val="28"/>
        </w:rPr>
      </w:pPr>
    </w:p>
    <w:p w14:paraId="13AF8CB0" w14:textId="4CFF247F" w:rsidR="00CF3075" w:rsidRPr="006B1952" w:rsidRDefault="00CF3075" w:rsidP="00CF3075">
      <w:pPr>
        <w:tabs>
          <w:tab w:val="left" w:pos="720"/>
        </w:tabs>
        <w:spacing w:after="0" w:line="360" w:lineRule="auto"/>
        <w:ind w:left="360"/>
        <w:jc w:val="center"/>
        <w:rPr>
          <w:rFonts w:ascii="Times New Roman" w:hAnsi="Times New Roman"/>
          <w:sz w:val="28"/>
          <w:szCs w:val="28"/>
        </w:rPr>
      </w:pPr>
      <w:r w:rsidRPr="006B1952">
        <w:rPr>
          <w:rFonts w:ascii="Times New Roman" w:hAnsi="Times New Roman"/>
          <w:sz w:val="28"/>
          <w:szCs w:val="28"/>
        </w:rPr>
        <w:t xml:space="preserve">программа учебного предмета                                                                    </w:t>
      </w:r>
      <w:r w:rsidR="00113506" w:rsidRPr="006B1952">
        <w:rPr>
          <w:rFonts w:ascii="Times New Roman" w:hAnsi="Times New Roman"/>
          <w:sz w:val="28"/>
          <w:szCs w:val="28"/>
        </w:rPr>
        <w:t xml:space="preserve">                 </w:t>
      </w:r>
      <w:r w:rsidRPr="006B1952">
        <w:rPr>
          <w:rFonts w:ascii="Times New Roman" w:hAnsi="Times New Roman"/>
          <w:sz w:val="28"/>
          <w:szCs w:val="28"/>
        </w:rPr>
        <w:t xml:space="preserve">  ПО.01УП.02 Ансамбль                                                                      </w:t>
      </w:r>
      <w:r w:rsidR="00113506" w:rsidRPr="006B1952">
        <w:rPr>
          <w:rFonts w:ascii="Times New Roman" w:hAnsi="Times New Roman"/>
          <w:sz w:val="28"/>
          <w:szCs w:val="28"/>
        </w:rPr>
        <w:t xml:space="preserve">  </w:t>
      </w:r>
      <w:r w:rsidRPr="006B1952">
        <w:rPr>
          <w:rFonts w:ascii="Times New Roman" w:hAnsi="Times New Roman"/>
          <w:sz w:val="28"/>
          <w:szCs w:val="28"/>
        </w:rPr>
        <w:t xml:space="preserve"> </w:t>
      </w:r>
      <w:r w:rsidR="00113506" w:rsidRPr="006B1952">
        <w:rPr>
          <w:rFonts w:ascii="Times New Roman" w:hAnsi="Times New Roman"/>
          <w:sz w:val="28"/>
          <w:szCs w:val="28"/>
        </w:rPr>
        <w:t xml:space="preserve">                                         </w:t>
      </w:r>
      <w:r w:rsidRPr="006B1952">
        <w:rPr>
          <w:rFonts w:ascii="Times New Roman" w:hAnsi="Times New Roman"/>
          <w:sz w:val="28"/>
          <w:szCs w:val="28"/>
        </w:rPr>
        <w:t xml:space="preserve">по дополнительной предпрофессиональной                                   общеобразовательной программе                                                                                     </w:t>
      </w:r>
      <w:r w:rsidR="00113506" w:rsidRPr="006B1952">
        <w:rPr>
          <w:rFonts w:ascii="Times New Roman" w:hAnsi="Times New Roman"/>
          <w:sz w:val="28"/>
          <w:szCs w:val="28"/>
        </w:rPr>
        <w:t xml:space="preserve">             </w:t>
      </w:r>
      <w:r w:rsidRPr="006B1952">
        <w:rPr>
          <w:rFonts w:ascii="Times New Roman" w:hAnsi="Times New Roman"/>
          <w:sz w:val="28"/>
          <w:szCs w:val="28"/>
        </w:rPr>
        <w:t xml:space="preserve"> в области музыкального искусства                                                                </w:t>
      </w:r>
      <w:r w:rsidR="00921C23" w:rsidRPr="006B1952">
        <w:rPr>
          <w:rFonts w:ascii="Times New Roman" w:hAnsi="Times New Roman"/>
          <w:sz w:val="28"/>
          <w:szCs w:val="28"/>
        </w:rPr>
        <w:t xml:space="preserve">                </w:t>
      </w:r>
      <w:r w:rsidRPr="006B1952">
        <w:rPr>
          <w:rFonts w:ascii="Times New Roman" w:hAnsi="Times New Roman"/>
          <w:sz w:val="28"/>
          <w:szCs w:val="28"/>
        </w:rPr>
        <w:t xml:space="preserve"> «Народные инструменты»                                                                                                 (8 лет)</w:t>
      </w:r>
    </w:p>
    <w:p w14:paraId="50B4F40F" w14:textId="77777777" w:rsidR="00CF3075" w:rsidRPr="005D6EB9" w:rsidRDefault="00CF3075" w:rsidP="00CF3075">
      <w:pPr>
        <w:tabs>
          <w:tab w:val="left" w:pos="720"/>
        </w:tabs>
        <w:spacing w:after="0"/>
        <w:jc w:val="both"/>
        <w:rPr>
          <w:rFonts w:ascii="Times New Roman" w:hAnsi="Times New Roman"/>
          <w:sz w:val="28"/>
          <w:szCs w:val="28"/>
        </w:rPr>
      </w:pPr>
    </w:p>
    <w:p w14:paraId="4903BF29" w14:textId="77777777" w:rsidR="00CF3075" w:rsidRPr="002074D5" w:rsidRDefault="00CF3075" w:rsidP="00CF3075">
      <w:pPr>
        <w:shd w:val="clear" w:color="auto" w:fill="FFFFFF"/>
        <w:spacing w:before="120" w:after="0" w:line="240" w:lineRule="auto"/>
        <w:jc w:val="center"/>
        <w:rPr>
          <w:rFonts w:ascii="Times New Roman" w:hAnsi="Times New Roman"/>
          <w:b/>
          <w:bCs/>
          <w:color w:val="000000"/>
          <w:spacing w:val="-3"/>
          <w:sz w:val="24"/>
          <w:szCs w:val="24"/>
        </w:rPr>
      </w:pPr>
    </w:p>
    <w:p w14:paraId="2FC96E53" w14:textId="77777777" w:rsidR="00CF3075" w:rsidRPr="005A3762" w:rsidRDefault="00CF3075" w:rsidP="00CF3075">
      <w:pPr>
        <w:shd w:val="clear" w:color="auto" w:fill="FFFFFF"/>
        <w:rPr>
          <w:rFonts w:ascii="Times New Roman" w:hAnsi="Times New Roman"/>
          <w:sz w:val="24"/>
          <w:szCs w:val="24"/>
        </w:rPr>
      </w:pPr>
    </w:p>
    <w:p w14:paraId="5D9A253E" w14:textId="77777777" w:rsidR="00CF3075" w:rsidRPr="005A3762" w:rsidRDefault="00CF3075" w:rsidP="00CF3075">
      <w:pPr>
        <w:spacing w:after="0"/>
        <w:jc w:val="both"/>
        <w:rPr>
          <w:rFonts w:ascii="Times New Roman" w:hAnsi="Times New Roman"/>
          <w:sz w:val="24"/>
          <w:szCs w:val="24"/>
        </w:rPr>
      </w:pPr>
    </w:p>
    <w:p w14:paraId="7D93931C" w14:textId="77777777" w:rsidR="00CF3075" w:rsidRPr="005A3762" w:rsidRDefault="00CF3075" w:rsidP="00CF3075">
      <w:pPr>
        <w:tabs>
          <w:tab w:val="left" w:pos="1083"/>
        </w:tabs>
        <w:ind w:left="1080"/>
        <w:jc w:val="both"/>
        <w:rPr>
          <w:b/>
          <w:sz w:val="24"/>
          <w:szCs w:val="24"/>
        </w:rPr>
      </w:pPr>
    </w:p>
    <w:p w14:paraId="5A114A7C" w14:textId="77777777" w:rsidR="00005D37" w:rsidRPr="00A2343D" w:rsidRDefault="00005D37" w:rsidP="00005D37">
      <w:pPr>
        <w:spacing w:after="0" w:line="480" w:lineRule="auto"/>
        <w:jc w:val="center"/>
        <w:rPr>
          <w:rFonts w:ascii="Times New Roman" w:hAnsi="Times New Roman"/>
          <w:b/>
          <w:sz w:val="24"/>
          <w:szCs w:val="24"/>
          <w:highlight w:val="white"/>
        </w:rPr>
      </w:pPr>
    </w:p>
    <w:p w14:paraId="64635D06" w14:textId="77777777" w:rsidR="00005D37" w:rsidRPr="00A2343D" w:rsidRDefault="00005D37" w:rsidP="00005D37">
      <w:pPr>
        <w:spacing w:after="0" w:line="480" w:lineRule="auto"/>
        <w:jc w:val="center"/>
        <w:rPr>
          <w:rFonts w:ascii="Times New Roman" w:hAnsi="Times New Roman"/>
          <w:b/>
          <w:sz w:val="24"/>
          <w:szCs w:val="24"/>
          <w:highlight w:val="white"/>
        </w:rPr>
      </w:pPr>
    </w:p>
    <w:p w14:paraId="52F4912F" w14:textId="77777777" w:rsidR="00005D37" w:rsidRPr="00A2343D" w:rsidRDefault="00005D37" w:rsidP="00005D37">
      <w:pPr>
        <w:spacing w:after="0" w:line="480" w:lineRule="auto"/>
        <w:jc w:val="center"/>
        <w:rPr>
          <w:rFonts w:ascii="Times New Roman" w:hAnsi="Times New Roman"/>
          <w:b/>
          <w:sz w:val="24"/>
          <w:szCs w:val="24"/>
          <w:highlight w:val="white"/>
        </w:rPr>
      </w:pPr>
    </w:p>
    <w:p w14:paraId="6E8CEE4E" w14:textId="36B46EB5" w:rsidR="00005D37" w:rsidRDefault="00005D37" w:rsidP="002D1D54">
      <w:pPr>
        <w:ind w:left="-567" w:firstLine="567"/>
        <w:jc w:val="both"/>
        <w:rPr>
          <w:rFonts w:ascii="Times New Roman" w:hAnsi="Times New Roman"/>
          <w:b/>
          <w:bCs/>
          <w:i/>
          <w:iCs/>
          <w:sz w:val="24"/>
          <w:szCs w:val="24"/>
        </w:rPr>
      </w:pPr>
    </w:p>
    <w:p w14:paraId="4307F30A" w14:textId="2303A5F2" w:rsidR="00D96A6F" w:rsidRDefault="00D96A6F" w:rsidP="002D1D54">
      <w:pPr>
        <w:ind w:left="-567" w:firstLine="567"/>
        <w:jc w:val="both"/>
        <w:rPr>
          <w:rFonts w:ascii="Times New Roman" w:hAnsi="Times New Roman"/>
          <w:b/>
          <w:bCs/>
          <w:i/>
          <w:iCs/>
          <w:sz w:val="24"/>
          <w:szCs w:val="24"/>
        </w:rPr>
      </w:pPr>
    </w:p>
    <w:p w14:paraId="5E01EA30" w14:textId="0A8212E6" w:rsidR="00D96A6F" w:rsidRDefault="00D96A6F" w:rsidP="002D1D54">
      <w:pPr>
        <w:ind w:left="-567" w:firstLine="567"/>
        <w:jc w:val="both"/>
        <w:rPr>
          <w:rFonts w:ascii="Times New Roman" w:hAnsi="Times New Roman"/>
          <w:b/>
          <w:bCs/>
          <w:i/>
          <w:iCs/>
          <w:sz w:val="24"/>
          <w:szCs w:val="24"/>
        </w:rPr>
      </w:pPr>
    </w:p>
    <w:p w14:paraId="3B1BC4C4" w14:textId="33586A6C" w:rsidR="00D96A6F" w:rsidRDefault="00D96A6F" w:rsidP="002D1D54">
      <w:pPr>
        <w:ind w:left="-567" w:firstLine="567"/>
        <w:jc w:val="both"/>
        <w:rPr>
          <w:rFonts w:ascii="Times New Roman" w:hAnsi="Times New Roman"/>
          <w:b/>
          <w:bCs/>
          <w:i/>
          <w:iCs/>
          <w:sz w:val="24"/>
          <w:szCs w:val="24"/>
        </w:rPr>
      </w:pPr>
    </w:p>
    <w:p w14:paraId="61F77531" w14:textId="6D57CF56" w:rsidR="00D96A6F" w:rsidRDefault="00D96A6F" w:rsidP="002D1D54">
      <w:pPr>
        <w:ind w:left="-567" w:firstLine="567"/>
        <w:jc w:val="both"/>
        <w:rPr>
          <w:rFonts w:ascii="Times New Roman" w:hAnsi="Times New Roman"/>
          <w:b/>
          <w:bCs/>
          <w:i/>
          <w:iCs/>
          <w:sz w:val="24"/>
          <w:szCs w:val="24"/>
        </w:rPr>
      </w:pPr>
    </w:p>
    <w:p w14:paraId="5CB9FDB7" w14:textId="66474FD6" w:rsidR="00D96A6F" w:rsidRDefault="00D96A6F" w:rsidP="002D1D54">
      <w:pPr>
        <w:ind w:left="-567" w:firstLine="567"/>
        <w:jc w:val="both"/>
        <w:rPr>
          <w:rFonts w:ascii="Times New Roman" w:hAnsi="Times New Roman"/>
          <w:b/>
          <w:bCs/>
          <w:i/>
          <w:iCs/>
          <w:sz w:val="24"/>
          <w:szCs w:val="24"/>
        </w:rPr>
      </w:pPr>
    </w:p>
    <w:p w14:paraId="054C4239" w14:textId="77777777" w:rsidR="00921C23" w:rsidRDefault="00921C23" w:rsidP="00B16C07">
      <w:pPr>
        <w:autoSpaceDE w:val="0"/>
        <w:autoSpaceDN w:val="0"/>
        <w:adjustRightInd w:val="0"/>
        <w:spacing w:before="120" w:after="120"/>
        <w:jc w:val="center"/>
        <w:rPr>
          <w:rFonts w:ascii="Times New Roman" w:hAnsi="Times New Roman"/>
          <w:b/>
          <w:bCs/>
          <w:sz w:val="24"/>
          <w:szCs w:val="24"/>
          <w:lang w:eastAsia="zh-CN"/>
        </w:rPr>
      </w:pPr>
    </w:p>
    <w:p w14:paraId="4BF83BFD" w14:textId="77777777" w:rsidR="00921C23" w:rsidRDefault="00921C23" w:rsidP="00B16C07">
      <w:pPr>
        <w:autoSpaceDE w:val="0"/>
        <w:autoSpaceDN w:val="0"/>
        <w:adjustRightInd w:val="0"/>
        <w:spacing w:before="120" w:after="120"/>
        <w:jc w:val="center"/>
        <w:rPr>
          <w:rFonts w:ascii="Times New Roman" w:hAnsi="Times New Roman"/>
          <w:b/>
          <w:bCs/>
          <w:sz w:val="24"/>
          <w:szCs w:val="24"/>
          <w:lang w:eastAsia="zh-CN"/>
        </w:rPr>
      </w:pPr>
    </w:p>
    <w:p w14:paraId="612D4F54" w14:textId="599533FC" w:rsidR="00D96A6F" w:rsidRPr="00B16C07" w:rsidRDefault="00D96A6F" w:rsidP="00B16C07">
      <w:pPr>
        <w:autoSpaceDE w:val="0"/>
        <w:autoSpaceDN w:val="0"/>
        <w:adjustRightInd w:val="0"/>
        <w:spacing w:before="120" w:after="120"/>
        <w:jc w:val="center"/>
        <w:rPr>
          <w:rFonts w:ascii="Times New Roman" w:hAnsi="Times New Roman"/>
          <w:b/>
          <w:bCs/>
          <w:sz w:val="24"/>
          <w:szCs w:val="24"/>
          <w:lang w:eastAsia="zh-CN"/>
        </w:rPr>
      </w:pPr>
      <w:r w:rsidRPr="00B16C07">
        <w:rPr>
          <w:rFonts w:ascii="Times New Roman" w:hAnsi="Times New Roman"/>
          <w:b/>
          <w:bCs/>
          <w:sz w:val="24"/>
          <w:szCs w:val="24"/>
          <w:lang w:eastAsia="zh-CN"/>
        </w:rPr>
        <w:t>Структура программы учебного предмета</w:t>
      </w:r>
    </w:p>
    <w:p w14:paraId="22493B7C" w14:textId="77777777" w:rsidR="00D96A6F" w:rsidRPr="00B16C07" w:rsidRDefault="00D96A6F" w:rsidP="00D96A6F">
      <w:pPr>
        <w:autoSpaceDE w:val="0"/>
        <w:autoSpaceDN w:val="0"/>
        <w:adjustRightInd w:val="0"/>
        <w:spacing w:after="0"/>
        <w:ind w:firstLine="425"/>
        <w:jc w:val="both"/>
        <w:rPr>
          <w:rFonts w:ascii="Times New Roman" w:hAnsi="Times New Roman"/>
          <w:b/>
          <w:bCs/>
          <w:sz w:val="24"/>
          <w:szCs w:val="24"/>
          <w:lang w:eastAsia="zh-CN"/>
        </w:rPr>
      </w:pPr>
      <w:r w:rsidRPr="00B16C07">
        <w:rPr>
          <w:rFonts w:ascii="Times New Roman" w:hAnsi="Times New Roman"/>
          <w:b/>
          <w:bCs/>
          <w:sz w:val="24"/>
          <w:szCs w:val="24"/>
          <w:lang w:eastAsia="zh-CN"/>
        </w:rPr>
        <w:t>1.  Пояснительная записка</w:t>
      </w:r>
    </w:p>
    <w:p w14:paraId="6E7BC216"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Характеристика учебного предмета, его место и роль в образовательном</w:t>
      </w:r>
    </w:p>
    <w:p w14:paraId="1CD1AF1E" w14:textId="77777777" w:rsidR="00D96A6F" w:rsidRPr="00B16C07" w:rsidRDefault="00D96A6F" w:rsidP="00D96A6F">
      <w:pPr>
        <w:autoSpaceDE w:val="0"/>
        <w:autoSpaceDN w:val="0"/>
        <w:adjustRightInd w:val="0"/>
        <w:spacing w:after="0"/>
        <w:ind w:left="360"/>
        <w:jc w:val="both"/>
        <w:rPr>
          <w:rFonts w:ascii="Times New Roman" w:hAnsi="Times New Roman"/>
          <w:iCs/>
          <w:sz w:val="24"/>
          <w:szCs w:val="24"/>
          <w:lang w:eastAsia="zh-CN"/>
        </w:rPr>
      </w:pPr>
      <w:r w:rsidRPr="00B16C07">
        <w:rPr>
          <w:rFonts w:ascii="Times New Roman" w:hAnsi="Times New Roman"/>
          <w:iCs/>
          <w:sz w:val="24"/>
          <w:szCs w:val="24"/>
          <w:lang w:eastAsia="zh-CN"/>
        </w:rPr>
        <w:t xml:space="preserve">   процессе;</w:t>
      </w:r>
    </w:p>
    <w:p w14:paraId="3337E5BF"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Срок реализации учебного предмета;</w:t>
      </w:r>
    </w:p>
    <w:p w14:paraId="02758DAF"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Объем учебного времени, предусмотренный учебным планом</w:t>
      </w:r>
    </w:p>
    <w:p w14:paraId="72C91603" w14:textId="77777777" w:rsidR="00D96A6F" w:rsidRPr="00B16C07" w:rsidRDefault="00D96A6F" w:rsidP="00D96A6F">
      <w:pPr>
        <w:autoSpaceDE w:val="0"/>
        <w:autoSpaceDN w:val="0"/>
        <w:adjustRightInd w:val="0"/>
        <w:spacing w:after="0"/>
        <w:ind w:left="360"/>
        <w:jc w:val="both"/>
        <w:rPr>
          <w:rFonts w:ascii="Times New Roman" w:hAnsi="Times New Roman"/>
          <w:iCs/>
          <w:sz w:val="24"/>
          <w:szCs w:val="24"/>
          <w:lang w:eastAsia="zh-CN"/>
        </w:rPr>
      </w:pPr>
      <w:r w:rsidRPr="00B16C07">
        <w:rPr>
          <w:rFonts w:ascii="Times New Roman" w:hAnsi="Times New Roman"/>
          <w:iCs/>
          <w:sz w:val="24"/>
          <w:szCs w:val="24"/>
          <w:lang w:eastAsia="zh-CN"/>
        </w:rPr>
        <w:t xml:space="preserve">     образовательного учреждения на реализацию учебного предмета;</w:t>
      </w:r>
    </w:p>
    <w:p w14:paraId="275E6E13"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Форма проведения учебных аудиторных занятий;</w:t>
      </w:r>
    </w:p>
    <w:p w14:paraId="6CB1988E"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Цели и задачи учебного предмета;</w:t>
      </w:r>
    </w:p>
    <w:p w14:paraId="74366EA0"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Обоснование структуры программы учебного предмета;</w:t>
      </w:r>
    </w:p>
    <w:p w14:paraId="673EF7D1"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Методы обучения;</w:t>
      </w:r>
    </w:p>
    <w:p w14:paraId="75B60B54" w14:textId="77777777" w:rsidR="00D96A6F" w:rsidRPr="00B16C07" w:rsidRDefault="00D96A6F" w:rsidP="0030039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B16C07">
        <w:rPr>
          <w:rFonts w:ascii="Times New Roman" w:hAnsi="Times New Roman"/>
          <w:iCs/>
          <w:sz w:val="24"/>
          <w:szCs w:val="24"/>
          <w:lang w:eastAsia="zh-CN"/>
        </w:rPr>
        <w:t>Описание материально-технических условий реализации учебного</w:t>
      </w:r>
    </w:p>
    <w:p w14:paraId="63DD7FC3" w14:textId="77777777" w:rsidR="00D96A6F" w:rsidRPr="00B16C07" w:rsidRDefault="00D96A6F" w:rsidP="00D96A6F">
      <w:pPr>
        <w:autoSpaceDE w:val="0"/>
        <w:autoSpaceDN w:val="0"/>
        <w:adjustRightInd w:val="0"/>
        <w:spacing w:after="0"/>
        <w:ind w:left="360"/>
        <w:jc w:val="both"/>
        <w:rPr>
          <w:rFonts w:ascii="Times New Roman" w:hAnsi="Times New Roman"/>
          <w:iCs/>
          <w:sz w:val="24"/>
          <w:szCs w:val="24"/>
          <w:lang w:eastAsia="zh-CN"/>
        </w:rPr>
      </w:pPr>
      <w:r w:rsidRPr="00B16C07">
        <w:rPr>
          <w:rFonts w:ascii="Times New Roman" w:hAnsi="Times New Roman"/>
          <w:iCs/>
          <w:sz w:val="24"/>
          <w:szCs w:val="24"/>
          <w:lang w:eastAsia="zh-CN"/>
        </w:rPr>
        <w:t xml:space="preserve">     предмета;</w:t>
      </w:r>
    </w:p>
    <w:p w14:paraId="437B4B8F" w14:textId="77777777" w:rsidR="00D96A6F" w:rsidRPr="00B16C07" w:rsidRDefault="00D96A6F" w:rsidP="00D96A6F">
      <w:pPr>
        <w:autoSpaceDE w:val="0"/>
        <w:autoSpaceDN w:val="0"/>
        <w:adjustRightInd w:val="0"/>
        <w:spacing w:after="0"/>
        <w:ind w:firstLine="425"/>
        <w:rPr>
          <w:rFonts w:ascii="Times New Roman" w:hAnsi="Times New Roman"/>
          <w:b/>
          <w:bCs/>
          <w:sz w:val="24"/>
          <w:szCs w:val="24"/>
          <w:lang w:eastAsia="zh-CN"/>
        </w:rPr>
      </w:pPr>
      <w:r w:rsidRPr="00B16C07">
        <w:rPr>
          <w:rFonts w:ascii="Times New Roman" w:hAnsi="Times New Roman"/>
          <w:b/>
          <w:bCs/>
          <w:sz w:val="24"/>
          <w:szCs w:val="24"/>
          <w:lang w:eastAsia="zh-CN"/>
        </w:rPr>
        <w:t>2. Содержание учебного предмета</w:t>
      </w:r>
    </w:p>
    <w:p w14:paraId="6C0E801E" w14:textId="77777777" w:rsidR="00D96A6F" w:rsidRPr="00B16C07" w:rsidRDefault="00D96A6F"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Сведения о затратах учебного времени;</w:t>
      </w:r>
    </w:p>
    <w:p w14:paraId="0355F092" w14:textId="77777777" w:rsidR="00D96A6F" w:rsidRPr="00B16C07" w:rsidRDefault="00D96A6F"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Годовые требования по классам;</w:t>
      </w:r>
    </w:p>
    <w:p w14:paraId="12FAB349" w14:textId="77777777" w:rsidR="00D96A6F" w:rsidRPr="00B16C07" w:rsidRDefault="00D96A6F" w:rsidP="0030039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B16C07">
        <w:rPr>
          <w:rFonts w:ascii="Times New Roman" w:hAnsi="Times New Roman"/>
          <w:iCs/>
          <w:sz w:val="24"/>
          <w:szCs w:val="24"/>
          <w:lang w:eastAsia="zh-CN"/>
        </w:rPr>
        <w:t>Учебно</w:t>
      </w:r>
      <w:proofErr w:type="spellEnd"/>
      <w:r w:rsidRPr="00B16C07">
        <w:rPr>
          <w:rFonts w:ascii="Times New Roman" w:hAnsi="Times New Roman"/>
          <w:iCs/>
          <w:sz w:val="24"/>
          <w:szCs w:val="24"/>
          <w:lang w:eastAsia="zh-CN"/>
        </w:rPr>
        <w:t xml:space="preserve"> – тематический  план;</w:t>
      </w:r>
    </w:p>
    <w:p w14:paraId="36BCAB5F" w14:textId="77777777" w:rsidR="00D96A6F" w:rsidRPr="00B16C07" w:rsidRDefault="00D96A6F" w:rsidP="00D96A6F">
      <w:pPr>
        <w:autoSpaceDE w:val="0"/>
        <w:autoSpaceDN w:val="0"/>
        <w:adjustRightInd w:val="0"/>
        <w:spacing w:after="0"/>
        <w:ind w:firstLine="425"/>
        <w:rPr>
          <w:rFonts w:ascii="Times New Roman" w:hAnsi="Times New Roman"/>
          <w:b/>
          <w:bCs/>
          <w:sz w:val="24"/>
          <w:szCs w:val="24"/>
          <w:lang w:eastAsia="zh-CN"/>
        </w:rPr>
      </w:pPr>
      <w:r w:rsidRPr="00B16C07">
        <w:rPr>
          <w:rFonts w:ascii="Times New Roman" w:hAnsi="Times New Roman"/>
          <w:b/>
          <w:bCs/>
          <w:sz w:val="24"/>
          <w:szCs w:val="24"/>
          <w:lang w:eastAsia="zh-CN"/>
        </w:rPr>
        <w:t>3. Требования к уровню подготовки обучающихся</w:t>
      </w:r>
    </w:p>
    <w:p w14:paraId="7F0729A9" w14:textId="77777777" w:rsidR="00D96A6F" w:rsidRPr="00B16C07" w:rsidRDefault="00D96A6F" w:rsidP="00D96A6F">
      <w:pPr>
        <w:autoSpaceDE w:val="0"/>
        <w:autoSpaceDN w:val="0"/>
        <w:adjustRightInd w:val="0"/>
        <w:spacing w:after="0"/>
        <w:ind w:firstLine="425"/>
        <w:rPr>
          <w:rFonts w:ascii="Times New Roman" w:hAnsi="Times New Roman"/>
          <w:b/>
          <w:bCs/>
          <w:sz w:val="24"/>
          <w:szCs w:val="24"/>
          <w:lang w:eastAsia="zh-CN"/>
        </w:rPr>
      </w:pPr>
      <w:r w:rsidRPr="00B16C07">
        <w:rPr>
          <w:rFonts w:ascii="Times New Roman" w:hAnsi="Times New Roman"/>
          <w:b/>
          <w:bCs/>
          <w:sz w:val="24"/>
          <w:szCs w:val="24"/>
          <w:lang w:eastAsia="zh-CN"/>
        </w:rPr>
        <w:t>4. Формы и методы контроля, система оценок</w:t>
      </w:r>
    </w:p>
    <w:p w14:paraId="50D6238B" w14:textId="77777777" w:rsidR="00D96A6F" w:rsidRPr="00B16C07" w:rsidRDefault="00D96A6F"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Аттестация: цели, виды, форма, содержание;</w:t>
      </w:r>
    </w:p>
    <w:p w14:paraId="421E5BBF" w14:textId="77777777" w:rsidR="00D96A6F" w:rsidRPr="00B16C07" w:rsidRDefault="00D96A6F" w:rsidP="0030039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Критерии оценки;</w:t>
      </w:r>
    </w:p>
    <w:p w14:paraId="21B27678" w14:textId="77777777" w:rsidR="00D96A6F" w:rsidRPr="00B16C07" w:rsidRDefault="00D96A6F" w:rsidP="00D96A6F">
      <w:pPr>
        <w:autoSpaceDE w:val="0"/>
        <w:autoSpaceDN w:val="0"/>
        <w:adjustRightInd w:val="0"/>
        <w:spacing w:after="0"/>
        <w:ind w:firstLine="425"/>
        <w:rPr>
          <w:rFonts w:ascii="Times New Roman" w:hAnsi="Times New Roman"/>
          <w:b/>
          <w:bCs/>
          <w:sz w:val="24"/>
          <w:szCs w:val="24"/>
          <w:lang w:eastAsia="zh-CN"/>
        </w:rPr>
      </w:pPr>
      <w:r w:rsidRPr="00B16C07">
        <w:rPr>
          <w:rFonts w:ascii="Times New Roman" w:hAnsi="Times New Roman"/>
          <w:b/>
          <w:bCs/>
          <w:sz w:val="24"/>
          <w:szCs w:val="24"/>
          <w:lang w:eastAsia="zh-CN"/>
        </w:rPr>
        <w:t>5. Методическое обеспечение учебного процесса</w:t>
      </w:r>
    </w:p>
    <w:p w14:paraId="5677A964" w14:textId="77777777" w:rsidR="00D96A6F" w:rsidRPr="00B16C07" w:rsidRDefault="00D96A6F"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Методические рекомендации педагогическим работникам;</w:t>
      </w:r>
    </w:p>
    <w:p w14:paraId="47AA4C53" w14:textId="77777777" w:rsidR="00D96A6F" w:rsidRPr="00B16C07" w:rsidRDefault="00D96A6F" w:rsidP="0030039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B16C07">
        <w:rPr>
          <w:rFonts w:ascii="Times New Roman" w:hAnsi="Times New Roman"/>
          <w:iCs/>
          <w:sz w:val="24"/>
          <w:szCs w:val="24"/>
          <w:lang w:eastAsia="zh-CN"/>
        </w:rPr>
        <w:t>Методические рекомендации по организации самостоятельной работы;</w:t>
      </w:r>
    </w:p>
    <w:p w14:paraId="6B3EF4AD" w14:textId="77777777" w:rsidR="00D96A6F" w:rsidRPr="00B16C07" w:rsidRDefault="00D96A6F" w:rsidP="00D96A6F">
      <w:pPr>
        <w:autoSpaceDE w:val="0"/>
        <w:autoSpaceDN w:val="0"/>
        <w:adjustRightInd w:val="0"/>
        <w:spacing w:after="0"/>
        <w:ind w:firstLine="425"/>
        <w:rPr>
          <w:rFonts w:ascii="Times New Roman" w:hAnsi="Times New Roman"/>
          <w:b/>
          <w:bCs/>
          <w:sz w:val="24"/>
          <w:szCs w:val="24"/>
          <w:lang w:eastAsia="zh-CN"/>
        </w:rPr>
      </w:pPr>
      <w:r w:rsidRPr="00B16C07">
        <w:rPr>
          <w:rFonts w:ascii="Times New Roman" w:hAnsi="Times New Roman"/>
          <w:b/>
          <w:bCs/>
          <w:sz w:val="24"/>
          <w:szCs w:val="24"/>
          <w:lang w:eastAsia="zh-CN"/>
        </w:rPr>
        <w:t>6. Списки рекомендуемой нотной и методической литературы</w:t>
      </w:r>
    </w:p>
    <w:p w14:paraId="693D7998" w14:textId="77777777" w:rsidR="00D96A6F" w:rsidRPr="00B16C07" w:rsidRDefault="00D96A6F" w:rsidP="00D96A6F">
      <w:pPr>
        <w:spacing w:after="0" w:line="480" w:lineRule="auto"/>
        <w:jc w:val="center"/>
        <w:rPr>
          <w:rFonts w:ascii="Times New Roman" w:hAnsi="Times New Roman"/>
          <w:b/>
          <w:sz w:val="24"/>
          <w:szCs w:val="24"/>
          <w:highlight w:val="white"/>
        </w:rPr>
      </w:pPr>
    </w:p>
    <w:p w14:paraId="1FF6FBF9" w14:textId="0C5244B1" w:rsidR="00D96A6F" w:rsidRDefault="00D96A6F" w:rsidP="00D96A6F">
      <w:pPr>
        <w:ind w:left="-567" w:firstLine="567"/>
        <w:jc w:val="center"/>
        <w:rPr>
          <w:rFonts w:ascii="Times New Roman" w:hAnsi="Times New Roman"/>
          <w:b/>
          <w:bCs/>
          <w:i/>
          <w:iCs/>
          <w:sz w:val="24"/>
          <w:szCs w:val="24"/>
        </w:rPr>
      </w:pPr>
    </w:p>
    <w:p w14:paraId="4B21E16A" w14:textId="6DD1724D" w:rsidR="00D96A6F" w:rsidRDefault="00D96A6F" w:rsidP="00D96A6F">
      <w:pPr>
        <w:ind w:left="-567" w:firstLine="567"/>
        <w:jc w:val="center"/>
        <w:rPr>
          <w:rFonts w:ascii="Times New Roman" w:hAnsi="Times New Roman"/>
          <w:b/>
          <w:bCs/>
          <w:i/>
          <w:iCs/>
          <w:sz w:val="24"/>
          <w:szCs w:val="24"/>
        </w:rPr>
      </w:pPr>
    </w:p>
    <w:p w14:paraId="171AE92A" w14:textId="7E6FA707" w:rsidR="00D96A6F" w:rsidRDefault="00D96A6F" w:rsidP="00D96A6F">
      <w:pPr>
        <w:ind w:left="-567" w:firstLine="567"/>
        <w:jc w:val="center"/>
        <w:rPr>
          <w:rFonts w:ascii="Times New Roman" w:hAnsi="Times New Roman"/>
          <w:b/>
          <w:bCs/>
          <w:i/>
          <w:iCs/>
          <w:sz w:val="24"/>
          <w:szCs w:val="24"/>
        </w:rPr>
      </w:pPr>
    </w:p>
    <w:p w14:paraId="1C67AF48" w14:textId="50BC1AD2" w:rsidR="00D96A6F" w:rsidRDefault="00D96A6F" w:rsidP="00D96A6F">
      <w:pPr>
        <w:ind w:left="-567" w:firstLine="567"/>
        <w:jc w:val="center"/>
        <w:rPr>
          <w:rFonts w:ascii="Times New Roman" w:hAnsi="Times New Roman"/>
          <w:b/>
          <w:bCs/>
          <w:i/>
          <w:iCs/>
          <w:sz w:val="24"/>
          <w:szCs w:val="24"/>
        </w:rPr>
      </w:pPr>
    </w:p>
    <w:p w14:paraId="5B5DD6EF" w14:textId="3A0B7733" w:rsidR="00D96A6F" w:rsidRDefault="00D96A6F" w:rsidP="00D96A6F">
      <w:pPr>
        <w:ind w:left="-567" w:firstLine="567"/>
        <w:jc w:val="center"/>
        <w:rPr>
          <w:rFonts w:ascii="Times New Roman" w:hAnsi="Times New Roman"/>
          <w:b/>
          <w:bCs/>
          <w:i/>
          <w:iCs/>
          <w:sz w:val="24"/>
          <w:szCs w:val="24"/>
        </w:rPr>
      </w:pPr>
    </w:p>
    <w:p w14:paraId="64E8BA57" w14:textId="4F417B23" w:rsidR="00D96A6F" w:rsidRDefault="00D96A6F" w:rsidP="00D96A6F">
      <w:pPr>
        <w:ind w:left="-567" w:firstLine="567"/>
        <w:jc w:val="center"/>
        <w:rPr>
          <w:rFonts w:ascii="Times New Roman" w:hAnsi="Times New Roman"/>
          <w:b/>
          <w:bCs/>
          <w:i/>
          <w:iCs/>
          <w:sz w:val="24"/>
          <w:szCs w:val="24"/>
        </w:rPr>
      </w:pPr>
    </w:p>
    <w:p w14:paraId="1E1DDE42" w14:textId="7AE45D12" w:rsidR="00D96A6F" w:rsidRDefault="00D96A6F" w:rsidP="00D96A6F">
      <w:pPr>
        <w:ind w:left="-567" w:firstLine="567"/>
        <w:jc w:val="center"/>
        <w:rPr>
          <w:rFonts w:ascii="Times New Roman" w:hAnsi="Times New Roman"/>
          <w:b/>
          <w:bCs/>
          <w:i/>
          <w:iCs/>
          <w:sz w:val="24"/>
          <w:szCs w:val="24"/>
        </w:rPr>
      </w:pPr>
    </w:p>
    <w:p w14:paraId="25D3663D" w14:textId="3A05FED0" w:rsidR="00D96A6F" w:rsidRDefault="00D96A6F" w:rsidP="00D96A6F">
      <w:pPr>
        <w:ind w:left="-567" w:firstLine="567"/>
        <w:jc w:val="center"/>
        <w:rPr>
          <w:rFonts w:ascii="Times New Roman" w:hAnsi="Times New Roman"/>
          <w:b/>
          <w:bCs/>
          <w:i/>
          <w:iCs/>
          <w:sz w:val="24"/>
          <w:szCs w:val="24"/>
        </w:rPr>
      </w:pPr>
    </w:p>
    <w:p w14:paraId="130D4470" w14:textId="7F072C1D" w:rsidR="00D96A6F" w:rsidRDefault="00D96A6F" w:rsidP="00D96A6F">
      <w:pPr>
        <w:ind w:left="-567" w:firstLine="567"/>
        <w:jc w:val="center"/>
        <w:rPr>
          <w:rFonts w:ascii="Times New Roman" w:hAnsi="Times New Roman"/>
          <w:b/>
          <w:bCs/>
          <w:i/>
          <w:iCs/>
          <w:sz w:val="24"/>
          <w:szCs w:val="24"/>
        </w:rPr>
      </w:pPr>
    </w:p>
    <w:p w14:paraId="513453EA" w14:textId="5F8409C1" w:rsidR="00D96A6F" w:rsidRDefault="00D96A6F" w:rsidP="00D96A6F">
      <w:pPr>
        <w:ind w:left="-567" w:firstLine="567"/>
        <w:jc w:val="center"/>
        <w:rPr>
          <w:rFonts w:ascii="Times New Roman" w:hAnsi="Times New Roman"/>
          <w:b/>
          <w:bCs/>
          <w:i/>
          <w:iCs/>
          <w:sz w:val="24"/>
          <w:szCs w:val="24"/>
        </w:rPr>
      </w:pPr>
    </w:p>
    <w:p w14:paraId="6A1C0279" w14:textId="383F7CE8" w:rsidR="00D96A6F" w:rsidRPr="00F22A56" w:rsidRDefault="004E7939" w:rsidP="006B1952">
      <w:pPr>
        <w:pStyle w:val="Style4"/>
        <w:tabs>
          <w:tab w:val="left" w:pos="3659"/>
        </w:tabs>
        <w:kinsoku w:val="0"/>
        <w:overflowPunct w:val="0"/>
        <w:spacing w:before="56" w:line="200" w:lineRule="exact"/>
        <w:ind w:firstLine="0"/>
        <w:jc w:val="center"/>
      </w:pPr>
      <w:r w:rsidRPr="00F22A56">
        <w:rPr>
          <w:b/>
          <w:w w:val="95"/>
        </w:rPr>
        <w:lastRenderedPageBreak/>
        <w:t>П</w:t>
      </w:r>
      <w:r w:rsidR="00D96A6F" w:rsidRPr="00F22A56">
        <w:rPr>
          <w:b/>
          <w:spacing w:val="1"/>
          <w:w w:val="95"/>
        </w:rPr>
        <w:t>о</w:t>
      </w:r>
      <w:r w:rsidR="00D96A6F" w:rsidRPr="00F22A56">
        <w:rPr>
          <w:b/>
          <w:spacing w:val="-1"/>
          <w:w w:val="95"/>
        </w:rPr>
        <w:t>я</w:t>
      </w:r>
      <w:r w:rsidR="00D96A6F" w:rsidRPr="00F22A56">
        <w:rPr>
          <w:b/>
          <w:w w:val="95"/>
        </w:rPr>
        <w:t>с</w:t>
      </w:r>
      <w:r w:rsidR="00D96A6F" w:rsidRPr="00F22A56">
        <w:rPr>
          <w:b/>
          <w:spacing w:val="-1"/>
          <w:w w:val="95"/>
        </w:rPr>
        <w:t>ни</w:t>
      </w:r>
      <w:r w:rsidR="00D96A6F" w:rsidRPr="00F22A56">
        <w:rPr>
          <w:b/>
          <w:w w:val="95"/>
        </w:rPr>
        <w:t>т</w:t>
      </w:r>
      <w:r w:rsidR="00D96A6F" w:rsidRPr="00F22A56">
        <w:rPr>
          <w:b/>
          <w:spacing w:val="-4"/>
          <w:w w:val="95"/>
        </w:rPr>
        <w:t>е</w:t>
      </w:r>
      <w:r w:rsidR="00D96A6F" w:rsidRPr="00F22A56">
        <w:rPr>
          <w:b/>
          <w:w w:val="95"/>
        </w:rPr>
        <w:t>ль</w:t>
      </w:r>
      <w:r w:rsidR="00D96A6F" w:rsidRPr="00F22A56">
        <w:rPr>
          <w:b/>
          <w:spacing w:val="-4"/>
          <w:w w:val="95"/>
        </w:rPr>
        <w:t>н</w:t>
      </w:r>
      <w:r w:rsidR="00D96A6F" w:rsidRPr="00F22A56">
        <w:rPr>
          <w:b/>
          <w:spacing w:val="1"/>
          <w:w w:val="95"/>
        </w:rPr>
        <w:t>а</w:t>
      </w:r>
      <w:r w:rsidR="00D96A6F" w:rsidRPr="00F22A56">
        <w:rPr>
          <w:b/>
          <w:w w:val="95"/>
        </w:rPr>
        <w:t>я з</w:t>
      </w:r>
      <w:r w:rsidR="00D96A6F" w:rsidRPr="00F22A56">
        <w:rPr>
          <w:b/>
          <w:spacing w:val="-3"/>
          <w:w w:val="95"/>
        </w:rPr>
        <w:t>а</w:t>
      </w:r>
      <w:r w:rsidR="00D96A6F" w:rsidRPr="00F22A56">
        <w:rPr>
          <w:b/>
          <w:spacing w:val="-1"/>
          <w:w w:val="95"/>
        </w:rPr>
        <w:t>пи</w:t>
      </w:r>
      <w:r w:rsidR="00D96A6F" w:rsidRPr="00F22A56">
        <w:rPr>
          <w:b/>
          <w:w w:val="95"/>
        </w:rPr>
        <w:t>с</w:t>
      </w:r>
      <w:r w:rsidR="00D96A6F" w:rsidRPr="00F22A56">
        <w:rPr>
          <w:b/>
          <w:spacing w:val="-1"/>
          <w:w w:val="95"/>
        </w:rPr>
        <w:t>к</w:t>
      </w:r>
      <w:r w:rsidR="00D96A6F" w:rsidRPr="00F22A56">
        <w:rPr>
          <w:b/>
          <w:w w:val="95"/>
        </w:rPr>
        <w:t>а</w:t>
      </w:r>
    </w:p>
    <w:p w14:paraId="4F97D890" w14:textId="77777777" w:rsidR="00D96A6F" w:rsidRPr="00F7261F" w:rsidRDefault="00D96A6F" w:rsidP="00D96A6F">
      <w:pPr>
        <w:kinsoku w:val="0"/>
        <w:overflowPunct w:val="0"/>
        <w:spacing w:line="200" w:lineRule="exact"/>
        <w:rPr>
          <w:sz w:val="20"/>
          <w:szCs w:val="20"/>
        </w:rPr>
      </w:pPr>
    </w:p>
    <w:p w14:paraId="53FDD350" w14:textId="521825A2" w:rsidR="00D96A6F" w:rsidRPr="004E7939" w:rsidRDefault="00D96A6F" w:rsidP="004E7939">
      <w:pPr>
        <w:pStyle w:val="Style4"/>
        <w:tabs>
          <w:tab w:val="left" w:pos="142"/>
        </w:tabs>
        <w:kinsoku w:val="0"/>
        <w:overflowPunct w:val="0"/>
        <w:spacing w:after="240" w:line="276" w:lineRule="auto"/>
        <w:ind w:right="103" w:firstLine="0"/>
        <w:jc w:val="left"/>
        <w:rPr>
          <w:b/>
          <w:i/>
          <w:spacing w:val="-2"/>
          <w:w w:val="90"/>
        </w:rPr>
      </w:pPr>
      <w:r w:rsidRPr="004E7939">
        <w:rPr>
          <w:b/>
          <w:i/>
          <w:spacing w:val="-2"/>
          <w:w w:val="90"/>
        </w:rPr>
        <w:t>1. Характеристика учебного предмета, его место и  роль в образовательном процессе.</w:t>
      </w:r>
    </w:p>
    <w:p w14:paraId="7A767A8F" w14:textId="77777777" w:rsidR="009538DC" w:rsidRDefault="009538DC" w:rsidP="004E7939">
      <w:pPr>
        <w:ind w:firstLine="567"/>
        <w:jc w:val="both"/>
        <w:rPr>
          <w:rFonts w:ascii="Times New Roman" w:hAnsi="Times New Roman"/>
          <w:w w:val="90"/>
          <w:sz w:val="24"/>
          <w:szCs w:val="24"/>
        </w:rPr>
      </w:pPr>
      <w:r w:rsidRPr="009538DC">
        <w:rPr>
          <w:rFonts w:ascii="Times New Roman" w:hAnsi="Times New Roman"/>
          <w:sz w:val="24"/>
          <w:szCs w:val="24"/>
        </w:rPr>
        <w:t xml:space="preserve">Программа учебного предмета «Ансамбль» </w:t>
      </w:r>
      <w:r>
        <w:rPr>
          <w:rFonts w:ascii="Times New Roman" w:hAnsi="Times New Roman"/>
          <w:sz w:val="24"/>
          <w:szCs w:val="24"/>
        </w:rPr>
        <w:t>по видам инструментов «домра», «гитара» - далее «Ансамбль (домра, гитара)»</w:t>
      </w:r>
      <w:r w:rsidRPr="009538DC">
        <w:rPr>
          <w:rFonts w:ascii="Times New Roman" w:hAnsi="Times New Roman"/>
          <w:sz w:val="24"/>
          <w:szCs w:val="24"/>
        </w:rPr>
        <w:t xml:space="preserve">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r w:rsidR="00D96A6F" w:rsidRPr="009538DC">
        <w:rPr>
          <w:rFonts w:ascii="Times New Roman" w:hAnsi="Times New Roman"/>
          <w:w w:val="90"/>
          <w:sz w:val="24"/>
          <w:szCs w:val="24"/>
        </w:rPr>
        <w:t xml:space="preserve"> </w:t>
      </w:r>
    </w:p>
    <w:p w14:paraId="5676E1FC" w14:textId="20D3FA75" w:rsidR="009538DC" w:rsidRPr="009538DC" w:rsidRDefault="009538DC" w:rsidP="004E7939">
      <w:pPr>
        <w:ind w:firstLine="567"/>
        <w:jc w:val="both"/>
        <w:rPr>
          <w:rFonts w:ascii="Times New Roman" w:hAnsi="Times New Roman"/>
          <w:w w:val="90"/>
          <w:sz w:val="24"/>
          <w:szCs w:val="24"/>
        </w:rPr>
      </w:pPr>
      <w:r w:rsidRPr="009538DC">
        <w:rPr>
          <w:rFonts w:ascii="Times New Roman" w:hAnsi="Times New Roman"/>
          <w:sz w:val="24"/>
          <w:szCs w:val="24"/>
        </w:rPr>
        <w:t>В общей системе профессионального музыкального образования значительное место отводится коллективным видам музицирования: ансамблю, оркестру. В последние годы увеличилось число различных по составу ансамблей: как учебных, так и профессиональных.</w:t>
      </w:r>
      <w:r w:rsidR="00D96A6F" w:rsidRPr="009538DC">
        <w:rPr>
          <w:rFonts w:ascii="Times New Roman" w:hAnsi="Times New Roman"/>
          <w:w w:val="90"/>
          <w:sz w:val="24"/>
          <w:szCs w:val="24"/>
        </w:rPr>
        <w:t xml:space="preserve">       </w:t>
      </w:r>
    </w:p>
    <w:p w14:paraId="110F4DF5" w14:textId="77777777" w:rsidR="009538DC" w:rsidRDefault="009538DC" w:rsidP="004E7939">
      <w:pPr>
        <w:ind w:firstLine="567"/>
        <w:jc w:val="both"/>
        <w:rPr>
          <w:rFonts w:ascii="Times New Roman" w:hAnsi="Times New Roman"/>
          <w:sz w:val="24"/>
          <w:szCs w:val="24"/>
        </w:rPr>
      </w:pPr>
      <w:r w:rsidRPr="009538DC">
        <w:rPr>
          <w:rFonts w:ascii="Times New Roman" w:hAnsi="Times New Roman"/>
          <w:sz w:val="24"/>
          <w:szCs w:val="24"/>
        </w:rPr>
        <w:t xml:space="preserve">Навыки коллективного музицирования формируются и развиваются на основе и параллельно с уже приобретенными знаниями в классе по специальности. Смешанные ансамбли русских народных инструментов широко распространяются в школьной учебной практике, так как не во всех музыкальных образовательных учреждениях имеются большие классы струнных народных инструментов, составляющих основу оркестра. </w:t>
      </w:r>
    </w:p>
    <w:p w14:paraId="067F96CC" w14:textId="5F8BCB9E" w:rsidR="009538DC" w:rsidRPr="009538DC" w:rsidRDefault="009538DC" w:rsidP="004E7939">
      <w:pPr>
        <w:ind w:firstLine="567"/>
        <w:jc w:val="both"/>
        <w:rPr>
          <w:rFonts w:ascii="Times New Roman" w:hAnsi="Times New Roman"/>
          <w:w w:val="90"/>
          <w:sz w:val="24"/>
          <w:szCs w:val="24"/>
        </w:rPr>
      </w:pPr>
      <w:r w:rsidRPr="009538DC">
        <w:rPr>
          <w:rFonts w:ascii="Times New Roman" w:hAnsi="Times New Roman"/>
          <w:sz w:val="24"/>
          <w:szCs w:val="24"/>
        </w:rPr>
        <w:t>Успешный опыт смешанных ансамблей должен основываться на творческих контактах руководителя коллектива с преподавателями по специальности. Данная программа разработана для ансамбля струнных народных инструментов.</w:t>
      </w:r>
    </w:p>
    <w:p w14:paraId="19DC3BFF" w14:textId="1FC00E8A" w:rsidR="009538DC" w:rsidRDefault="009756E8" w:rsidP="004E7939">
      <w:pPr>
        <w:ind w:firstLine="567"/>
        <w:jc w:val="both"/>
        <w:rPr>
          <w:rFonts w:ascii="Times New Roman" w:hAnsi="Times New Roman"/>
          <w:w w:val="90"/>
          <w:sz w:val="24"/>
          <w:szCs w:val="24"/>
        </w:rPr>
      </w:pPr>
      <w:r>
        <w:rPr>
          <w:rFonts w:ascii="Times New Roman" w:hAnsi="Times New Roman"/>
          <w:w w:val="90"/>
          <w:sz w:val="24"/>
          <w:szCs w:val="24"/>
        </w:rPr>
        <w:t>Навыки коллективного музицирования формируются и развиваются на основе и параллельно с уже приобретёнными знаниями в классе по специальности.</w:t>
      </w:r>
    </w:p>
    <w:p w14:paraId="0C525775" w14:textId="20C521C5" w:rsidR="00D96A6F" w:rsidRPr="009756E8" w:rsidRDefault="00D96A6F" w:rsidP="00D96A6F">
      <w:pPr>
        <w:jc w:val="both"/>
        <w:rPr>
          <w:rFonts w:ascii="Times New Roman" w:hAnsi="Times New Roman"/>
          <w:w w:val="90"/>
          <w:sz w:val="24"/>
          <w:szCs w:val="24"/>
        </w:rPr>
      </w:pPr>
      <w:r w:rsidRPr="009756E8">
        <w:rPr>
          <w:rFonts w:ascii="Times New Roman" w:hAnsi="Times New Roman"/>
          <w:w w:val="90"/>
          <w:sz w:val="24"/>
          <w:szCs w:val="24"/>
        </w:rPr>
        <w:t xml:space="preserve">      </w:t>
      </w:r>
      <w:r w:rsidR="009756E8" w:rsidRPr="009756E8">
        <w:rPr>
          <w:rFonts w:ascii="Times New Roman" w:hAnsi="Times New Roman"/>
          <w:w w:val="90"/>
          <w:sz w:val="24"/>
          <w:szCs w:val="24"/>
        </w:rPr>
        <w:t xml:space="preserve">За время обучения ансамблю должен </w:t>
      </w:r>
      <w:r w:rsidRPr="009756E8">
        <w:rPr>
          <w:rFonts w:ascii="Times New Roman" w:hAnsi="Times New Roman"/>
          <w:w w:val="90"/>
          <w:sz w:val="24"/>
          <w:szCs w:val="24"/>
        </w:rPr>
        <w:t xml:space="preserve"> </w:t>
      </w:r>
      <w:r w:rsidR="009756E8">
        <w:rPr>
          <w:rFonts w:ascii="Times New Roman" w:hAnsi="Times New Roman"/>
          <w:w w:val="90"/>
          <w:sz w:val="24"/>
          <w:szCs w:val="24"/>
        </w:rPr>
        <w:t>сформироваться комплекс умений и навыков, необходимых для совместного музицирования.</w:t>
      </w:r>
      <w:r w:rsidRPr="009756E8">
        <w:rPr>
          <w:rFonts w:ascii="Times New Roman" w:hAnsi="Times New Roman"/>
          <w:w w:val="90"/>
          <w:sz w:val="24"/>
          <w:szCs w:val="24"/>
        </w:rPr>
        <w:t xml:space="preserve">   </w:t>
      </w:r>
    </w:p>
    <w:p w14:paraId="50E57776" w14:textId="77777777" w:rsidR="00D96A6F" w:rsidRPr="009756E8" w:rsidRDefault="00D96A6F" w:rsidP="00D96A6F">
      <w:pPr>
        <w:jc w:val="both"/>
        <w:rPr>
          <w:rFonts w:ascii="Times New Roman" w:hAnsi="Times New Roman"/>
          <w:w w:val="90"/>
          <w:sz w:val="24"/>
          <w:szCs w:val="24"/>
        </w:rPr>
      </w:pPr>
      <w:r w:rsidRPr="009756E8">
        <w:rPr>
          <w:rFonts w:ascii="Times New Roman" w:hAnsi="Times New Roman"/>
          <w:w w:val="90"/>
          <w:sz w:val="24"/>
          <w:szCs w:val="24"/>
        </w:rPr>
        <w:t xml:space="preserve">        Знакомство учеников с ансамблевым репертуаром происходит на базе следующего репертуара: дуэты,  трио, произведения различных форм, стилей и жанров отечественных и зарубежных композиторов. </w:t>
      </w:r>
    </w:p>
    <w:p w14:paraId="0E24BBEB" w14:textId="77777777" w:rsidR="00D96A6F" w:rsidRPr="009756E8" w:rsidRDefault="00D96A6F" w:rsidP="00D96A6F">
      <w:pPr>
        <w:ind w:firstLine="567"/>
        <w:jc w:val="both"/>
        <w:rPr>
          <w:rFonts w:ascii="Times New Roman" w:hAnsi="Times New Roman"/>
          <w:w w:val="90"/>
          <w:sz w:val="24"/>
          <w:szCs w:val="24"/>
        </w:rPr>
      </w:pPr>
      <w:r w:rsidRPr="009756E8">
        <w:rPr>
          <w:rFonts w:ascii="Times New Roman" w:hAnsi="Times New Roman"/>
          <w:w w:val="90"/>
          <w:sz w:val="24"/>
          <w:szCs w:val="24"/>
        </w:rPr>
        <w:t>Работа в классе ансамбля направлена на выработку у партнеров единого творческого решения, умения уступать и прислушиваться друг к другу, совместными усилиями создавать трактовки музыкальных произведений на высоком художественном</w:t>
      </w:r>
      <w:r w:rsidRPr="009756E8">
        <w:rPr>
          <w:w w:val="90"/>
          <w:sz w:val="24"/>
          <w:szCs w:val="24"/>
        </w:rPr>
        <w:t xml:space="preserve"> </w:t>
      </w:r>
      <w:r w:rsidRPr="009756E8">
        <w:rPr>
          <w:rFonts w:ascii="Times New Roman" w:hAnsi="Times New Roman"/>
          <w:w w:val="90"/>
          <w:sz w:val="24"/>
          <w:szCs w:val="24"/>
        </w:rPr>
        <w:t xml:space="preserve">уровне. </w:t>
      </w:r>
    </w:p>
    <w:p w14:paraId="559ED25B" w14:textId="5457D123" w:rsidR="00D96A6F" w:rsidRPr="00F86D4A" w:rsidRDefault="00D96A6F" w:rsidP="00D96A6F">
      <w:pPr>
        <w:pStyle w:val="Style4"/>
        <w:tabs>
          <w:tab w:val="left" w:pos="0"/>
        </w:tabs>
        <w:kinsoku w:val="0"/>
        <w:overflowPunct w:val="0"/>
        <w:spacing w:line="360" w:lineRule="auto"/>
        <w:ind w:right="103" w:firstLine="0"/>
        <w:jc w:val="left"/>
        <w:rPr>
          <w:b/>
          <w:i/>
          <w:spacing w:val="-2"/>
          <w:w w:val="90"/>
        </w:rPr>
      </w:pPr>
      <w:r w:rsidRPr="00F86D4A">
        <w:rPr>
          <w:b/>
          <w:i/>
          <w:spacing w:val="-2"/>
          <w:w w:val="90"/>
        </w:rPr>
        <w:t>2.Срок реализации учебного предмета «Ансамбль (домра, гитара)»</w:t>
      </w:r>
    </w:p>
    <w:p w14:paraId="0598E14E" w14:textId="4BF0A7DD" w:rsidR="00D96A6F" w:rsidRPr="00F86D4A" w:rsidRDefault="00D96A6F" w:rsidP="00F86D4A">
      <w:pPr>
        <w:shd w:val="clear" w:color="auto" w:fill="FFFFFF"/>
        <w:ind w:right="10" w:firstLine="567"/>
        <w:jc w:val="both"/>
        <w:rPr>
          <w:rFonts w:ascii="Times New Roman" w:hAnsi="Times New Roman"/>
          <w:color w:val="000000"/>
          <w:sz w:val="24"/>
          <w:szCs w:val="24"/>
        </w:rPr>
      </w:pPr>
      <w:r w:rsidRPr="00F86D4A">
        <w:rPr>
          <w:rFonts w:ascii="Times New Roman" w:hAnsi="Times New Roman"/>
          <w:color w:val="000000"/>
          <w:sz w:val="24"/>
          <w:szCs w:val="24"/>
        </w:rPr>
        <w:t xml:space="preserve">Срок реализации данной программы составляет пять лет (с 4 по 8 </w:t>
      </w:r>
      <w:r w:rsidRPr="00F86D4A">
        <w:rPr>
          <w:rFonts w:ascii="Times New Roman" w:hAnsi="Times New Roman"/>
          <w:color w:val="000000"/>
          <w:spacing w:val="11"/>
          <w:sz w:val="24"/>
          <w:szCs w:val="24"/>
        </w:rPr>
        <w:t>класс). Для учащихся, планирующих поступление в образовательные</w:t>
      </w:r>
      <w:r w:rsidRPr="00F86D4A">
        <w:rPr>
          <w:color w:val="000000"/>
          <w:spacing w:val="11"/>
          <w:sz w:val="24"/>
          <w:szCs w:val="24"/>
        </w:rPr>
        <w:t xml:space="preserve"> </w:t>
      </w:r>
      <w:r w:rsidRPr="00F86D4A">
        <w:rPr>
          <w:rFonts w:ascii="Times New Roman" w:hAnsi="Times New Roman"/>
          <w:color w:val="000000"/>
          <w:spacing w:val="4"/>
          <w:sz w:val="24"/>
          <w:szCs w:val="24"/>
        </w:rPr>
        <w:t xml:space="preserve">учреждения, реализующие основные профессиональные образовательные </w:t>
      </w:r>
      <w:r w:rsidRPr="00F86D4A">
        <w:rPr>
          <w:rFonts w:ascii="Times New Roman" w:hAnsi="Times New Roman"/>
          <w:color w:val="000000"/>
          <w:spacing w:val="5"/>
          <w:sz w:val="24"/>
          <w:szCs w:val="24"/>
        </w:rPr>
        <w:t xml:space="preserve">программы в области музыкального искусства, срок освоения может быть </w:t>
      </w:r>
      <w:r w:rsidRPr="00F86D4A">
        <w:rPr>
          <w:rFonts w:ascii="Times New Roman" w:hAnsi="Times New Roman"/>
          <w:color w:val="000000"/>
          <w:spacing w:val="-1"/>
          <w:sz w:val="24"/>
          <w:szCs w:val="24"/>
        </w:rPr>
        <w:t>увеличен на 1 год (9 класс).</w:t>
      </w:r>
    </w:p>
    <w:p w14:paraId="2409CFD6" w14:textId="77777777" w:rsidR="00D96A6F" w:rsidRDefault="00D96A6F" w:rsidP="00D96A6F">
      <w:pPr>
        <w:shd w:val="clear" w:color="auto" w:fill="FFFFFF"/>
        <w:spacing w:after="0"/>
        <w:ind w:right="10"/>
        <w:jc w:val="both"/>
        <w:rPr>
          <w:rFonts w:ascii="Times New Roman" w:hAnsi="Times New Roman"/>
          <w:i/>
          <w:color w:val="000000"/>
          <w:spacing w:val="-1"/>
          <w:sz w:val="28"/>
          <w:szCs w:val="28"/>
        </w:rPr>
      </w:pPr>
      <w:r>
        <w:rPr>
          <w:rFonts w:ascii="Times New Roman" w:hAnsi="Times New Roman"/>
          <w:i/>
          <w:color w:val="000000"/>
          <w:spacing w:val="-1"/>
          <w:sz w:val="28"/>
          <w:szCs w:val="28"/>
        </w:rPr>
        <w:t xml:space="preserve">        </w:t>
      </w:r>
    </w:p>
    <w:p w14:paraId="1C78F2DC" w14:textId="77777777" w:rsidR="00D96A6F" w:rsidRDefault="00D96A6F" w:rsidP="00D96A6F">
      <w:pPr>
        <w:shd w:val="clear" w:color="auto" w:fill="FFFFFF"/>
        <w:spacing w:after="0"/>
        <w:ind w:right="10"/>
        <w:jc w:val="both"/>
        <w:rPr>
          <w:rFonts w:ascii="Times New Roman" w:hAnsi="Times New Roman"/>
          <w:i/>
          <w:color w:val="000000"/>
          <w:spacing w:val="-1"/>
          <w:sz w:val="28"/>
          <w:szCs w:val="28"/>
        </w:rPr>
      </w:pPr>
    </w:p>
    <w:p w14:paraId="5D98B341" w14:textId="77777777" w:rsidR="006B1952" w:rsidRDefault="006B1952" w:rsidP="00D96A6F">
      <w:pPr>
        <w:shd w:val="clear" w:color="auto" w:fill="FFFFFF"/>
        <w:spacing w:after="0"/>
        <w:ind w:right="10"/>
        <w:jc w:val="both"/>
        <w:rPr>
          <w:rFonts w:ascii="Times New Roman" w:hAnsi="Times New Roman"/>
          <w:i/>
          <w:color w:val="000000"/>
          <w:spacing w:val="-1"/>
          <w:sz w:val="24"/>
          <w:szCs w:val="24"/>
        </w:rPr>
      </w:pPr>
    </w:p>
    <w:p w14:paraId="357FF0B5" w14:textId="51C3BF8F" w:rsidR="00D96A6F" w:rsidRPr="009756E8" w:rsidRDefault="00D96A6F" w:rsidP="00D96A6F">
      <w:pPr>
        <w:shd w:val="clear" w:color="auto" w:fill="FFFFFF"/>
        <w:spacing w:after="0"/>
        <w:ind w:right="10"/>
        <w:jc w:val="both"/>
        <w:rPr>
          <w:rFonts w:ascii="Times New Roman" w:hAnsi="Times New Roman"/>
          <w:i/>
          <w:color w:val="000000"/>
          <w:spacing w:val="-1"/>
          <w:sz w:val="24"/>
          <w:szCs w:val="24"/>
        </w:rPr>
      </w:pPr>
      <w:r w:rsidRPr="009756E8">
        <w:rPr>
          <w:rFonts w:ascii="Times New Roman" w:hAnsi="Times New Roman"/>
          <w:i/>
          <w:color w:val="000000"/>
          <w:spacing w:val="-1"/>
          <w:sz w:val="24"/>
          <w:szCs w:val="24"/>
        </w:rPr>
        <w:lastRenderedPageBreak/>
        <w:t xml:space="preserve"> Режим занятий:</w:t>
      </w:r>
    </w:p>
    <w:p w14:paraId="08421E22" w14:textId="77777777" w:rsidR="00D96A6F" w:rsidRPr="009756E8" w:rsidRDefault="00D96A6F" w:rsidP="00D96A6F">
      <w:pPr>
        <w:shd w:val="clear" w:color="auto" w:fill="FFFFFF"/>
        <w:spacing w:after="0"/>
        <w:ind w:right="10"/>
        <w:jc w:val="center"/>
        <w:rPr>
          <w:rFonts w:ascii="Times New Roman" w:hAnsi="Times New Roman"/>
          <w:color w:val="000000"/>
          <w:spacing w:val="-1"/>
          <w:sz w:val="24"/>
          <w:szCs w:val="24"/>
        </w:rPr>
      </w:pPr>
      <w:r w:rsidRPr="009756E8">
        <w:rPr>
          <w:rFonts w:ascii="Times New Roman" w:hAnsi="Times New Roman"/>
          <w:color w:val="000000"/>
          <w:spacing w:val="-1"/>
          <w:sz w:val="24"/>
          <w:szCs w:val="24"/>
        </w:rPr>
        <w:t>Объём  учебного  времени  обязательной  части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0"/>
        <w:gridCol w:w="849"/>
        <w:gridCol w:w="849"/>
        <w:gridCol w:w="849"/>
        <w:gridCol w:w="849"/>
        <w:gridCol w:w="849"/>
        <w:gridCol w:w="849"/>
        <w:gridCol w:w="849"/>
        <w:gridCol w:w="849"/>
        <w:gridCol w:w="851"/>
      </w:tblGrid>
      <w:tr w:rsidR="00D96A6F" w:rsidRPr="0027386B" w14:paraId="1FA2DC8C" w14:textId="77777777" w:rsidTr="00D96A6F">
        <w:trPr>
          <w:trHeight w:val="470"/>
        </w:trPr>
        <w:tc>
          <w:tcPr>
            <w:tcW w:w="9345" w:type="dxa"/>
            <w:gridSpan w:val="10"/>
            <w:tcBorders>
              <w:bottom w:val="single" w:sz="4" w:space="0" w:color="auto"/>
            </w:tcBorders>
          </w:tcPr>
          <w:p w14:paraId="42CF23F2" w14:textId="53D18800" w:rsidR="00D96A6F" w:rsidRPr="009756E8" w:rsidRDefault="00D96A6F" w:rsidP="00BF7B2E">
            <w:pPr>
              <w:ind w:firstLine="720"/>
              <w:jc w:val="center"/>
              <w:rPr>
                <w:rFonts w:ascii="Times New Roman" w:hAnsi="Times New Roman"/>
                <w:color w:val="008000"/>
                <w:sz w:val="24"/>
                <w:szCs w:val="24"/>
              </w:rPr>
            </w:pPr>
            <w:r w:rsidRPr="009756E8">
              <w:rPr>
                <w:rFonts w:ascii="Times New Roman" w:hAnsi="Times New Roman"/>
                <w:b/>
                <w:sz w:val="24"/>
                <w:szCs w:val="24"/>
              </w:rPr>
              <w:t>«Народные  инструменты» Срок обучения 8(9) лет.</w:t>
            </w:r>
          </w:p>
        </w:tc>
      </w:tr>
      <w:tr w:rsidR="00D96A6F" w:rsidRPr="0027386B" w14:paraId="315A1A0A" w14:textId="77777777" w:rsidTr="00D96A6F">
        <w:tc>
          <w:tcPr>
            <w:tcW w:w="9345" w:type="dxa"/>
            <w:gridSpan w:val="10"/>
          </w:tcPr>
          <w:p w14:paraId="45F3B456" w14:textId="77777777" w:rsidR="00D96A6F" w:rsidRPr="009756E8" w:rsidRDefault="00D96A6F" w:rsidP="00BF7B2E">
            <w:pPr>
              <w:jc w:val="center"/>
              <w:rPr>
                <w:rFonts w:ascii="Times New Roman" w:hAnsi="Times New Roman"/>
                <w:color w:val="008000"/>
                <w:sz w:val="24"/>
                <w:szCs w:val="24"/>
              </w:rPr>
            </w:pPr>
            <w:r w:rsidRPr="009756E8">
              <w:rPr>
                <w:rFonts w:ascii="Times New Roman" w:hAnsi="Times New Roman"/>
                <w:b/>
                <w:sz w:val="24"/>
                <w:szCs w:val="24"/>
              </w:rPr>
              <w:t xml:space="preserve">Обязательная часть </w:t>
            </w:r>
            <w:r w:rsidRPr="009756E8">
              <w:rPr>
                <w:rFonts w:ascii="Times New Roman" w:hAnsi="Times New Roman"/>
                <w:sz w:val="24"/>
                <w:szCs w:val="24"/>
              </w:rPr>
              <w:t>(недельная нагрузка в часах)</w:t>
            </w:r>
          </w:p>
        </w:tc>
      </w:tr>
      <w:tr w:rsidR="00D96A6F" w:rsidRPr="0027386B" w14:paraId="7F10A635" w14:textId="77777777" w:rsidTr="00D96A6F">
        <w:tc>
          <w:tcPr>
            <w:tcW w:w="1702" w:type="dxa"/>
          </w:tcPr>
          <w:p w14:paraId="68A5C075"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Наименование предмета</w:t>
            </w:r>
          </w:p>
        </w:tc>
        <w:tc>
          <w:tcPr>
            <w:tcW w:w="849" w:type="dxa"/>
          </w:tcPr>
          <w:p w14:paraId="39D525A4"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1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4111D5F3"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2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6449AF28"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3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79D1703D"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4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72CBC4C6"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5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0E48E06F"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6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1CD6C995"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7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49" w:type="dxa"/>
          </w:tcPr>
          <w:p w14:paraId="77002900"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8 </w:t>
            </w:r>
            <w:proofErr w:type="spellStart"/>
            <w:r w:rsidRPr="009756E8">
              <w:rPr>
                <w:rFonts w:ascii="Times New Roman" w:hAnsi="Times New Roman"/>
                <w:sz w:val="24"/>
                <w:szCs w:val="24"/>
              </w:rPr>
              <w:t>кл</w:t>
            </w:r>
            <w:proofErr w:type="spellEnd"/>
            <w:r w:rsidRPr="009756E8">
              <w:rPr>
                <w:rFonts w:ascii="Times New Roman" w:hAnsi="Times New Roman"/>
                <w:sz w:val="24"/>
                <w:szCs w:val="24"/>
              </w:rPr>
              <w:t>.</w:t>
            </w:r>
          </w:p>
        </w:tc>
        <w:tc>
          <w:tcPr>
            <w:tcW w:w="851" w:type="dxa"/>
          </w:tcPr>
          <w:p w14:paraId="5C31D6F7" w14:textId="77777777" w:rsidR="00D96A6F" w:rsidRPr="009756E8" w:rsidRDefault="00D96A6F" w:rsidP="00BF7B2E">
            <w:pPr>
              <w:jc w:val="center"/>
              <w:rPr>
                <w:rFonts w:ascii="Times New Roman" w:hAnsi="Times New Roman"/>
                <w:color w:val="008000"/>
                <w:sz w:val="24"/>
                <w:szCs w:val="24"/>
              </w:rPr>
            </w:pPr>
            <w:r w:rsidRPr="009756E8">
              <w:rPr>
                <w:rFonts w:ascii="Times New Roman" w:hAnsi="Times New Roman"/>
                <w:sz w:val="24"/>
                <w:szCs w:val="24"/>
              </w:rPr>
              <w:t xml:space="preserve">9 </w:t>
            </w:r>
            <w:proofErr w:type="spellStart"/>
            <w:r w:rsidRPr="009756E8">
              <w:rPr>
                <w:rFonts w:ascii="Times New Roman" w:hAnsi="Times New Roman"/>
                <w:sz w:val="24"/>
                <w:szCs w:val="24"/>
              </w:rPr>
              <w:t>кл</w:t>
            </w:r>
            <w:proofErr w:type="spellEnd"/>
            <w:r w:rsidRPr="009756E8">
              <w:rPr>
                <w:rFonts w:ascii="Times New Roman" w:hAnsi="Times New Roman"/>
                <w:color w:val="008000"/>
                <w:sz w:val="24"/>
                <w:szCs w:val="24"/>
              </w:rPr>
              <w:t>.</w:t>
            </w:r>
          </w:p>
        </w:tc>
      </w:tr>
      <w:tr w:rsidR="00D96A6F" w:rsidRPr="0027386B" w14:paraId="7F3DFA59" w14:textId="77777777" w:rsidTr="00D96A6F">
        <w:tc>
          <w:tcPr>
            <w:tcW w:w="1702" w:type="dxa"/>
          </w:tcPr>
          <w:p w14:paraId="3CC52F59" w14:textId="77777777" w:rsidR="00D96A6F" w:rsidRPr="009756E8" w:rsidRDefault="00D96A6F" w:rsidP="00BF7B2E">
            <w:pPr>
              <w:ind w:right="-5"/>
              <w:jc w:val="both"/>
              <w:rPr>
                <w:rFonts w:ascii="Times New Roman" w:hAnsi="Times New Roman"/>
                <w:sz w:val="24"/>
                <w:szCs w:val="24"/>
              </w:rPr>
            </w:pPr>
            <w:r w:rsidRPr="009756E8">
              <w:rPr>
                <w:rFonts w:ascii="Times New Roman" w:hAnsi="Times New Roman"/>
                <w:sz w:val="24"/>
                <w:szCs w:val="24"/>
              </w:rPr>
              <w:t xml:space="preserve"> Ансамбль</w:t>
            </w:r>
          </w:p>
        </w:tc>
        <w:tc>
          <w:tcPr>
            <w:tcW w:w="849" w:type="dxa"/>
          </w:tcPr>
          <w:p w14:paraId="73B638FA" w14:textId="77777777" w:rsidR="00D96A6F" w:rsidRPr="009756E8" w:rsidRDefault="00D96A6F" w:rsidP="00BF7B2E">
            <w:pPr>
              <w:ind w:right="-5"/>
              <w:jc w:val="both"/>
              <w:rPr>
                <w:rFonts w:ascii="Times New Roman" w:hAnsi="Times New Roman"/>
                <w:b/>
                <w:sz w:val="24"/>
                <w:szCs w:val="24"/>
              </w:rPr>
            </w:pPr>
            <w:r w:rsidRPr="009756E8">
              <w:rPr>
                <w:rFonts w:ascii="Times New Roman" w:hAnsi="Times New Roman"/>
                <w:b/>
                <w:sz w:val="24"/>
                <w:szCs w:val="24"/>
              </w:rPr>
              <w:t>-</w:t>
            </w:r>
          </w:p>
        </w:tc>
        <w:tc>
          <w:tcPr>
            <w:tcW w:w="849" w:type="dxa"/>
          </w:tcPr>
          <w:p w14:paraId="30B4D23F" w14:textId="77777777" w:rsidR="00D96A6F" w:rsidRPr="009756E8" w:rsidRDefault="00D96A6F" w:rsidP="00BF7B2E">
            <w:pPr>
              <w:ind w:right="-5"/>
              <w:jc w:val="both"/>
              <w:rPr>
                <w:rFonts w:ascii="Times New Roman" w:hAnsi="Times New Roman"/>
                <w:b/>
                <w:sz w:val="24"/>
                <w:szCs w:val="24"/>
              </w:rPr>
            </w:pPr>
            <w:r w:rsidRPr="009756E8">
              <w:rPr>
                <w:rFonts w:ascii="Times New Roman" w:hAnsi="Times New Roman"/>
                <w:b/>
                <w:sz w:val="24"/>
                <w:szCs w:val="24"/>
              </w:rPr>
              <w:t>-</w:t>
            </w:r>
          </w:p>
        </w:tc>
        <w:tc>
          <w:tcPr>
            <w:tcW w:w="849" w:type="dxa"/>
          </w:tcPr>
          <w:p w14:paraId="23F28571" w14:textId="77777777" w:rsidR="00D96A6F" w:rsidRPr="009756E8" w:rsidRDefault="00D96A6F" w:rsidP="00BF7B2E">
            <w:pPr>
              <w:ind w:right="-5"/>
              <w:jc w:val="both"/>
              <w:rPr>
                <w:rFonts w:ascii="Times New Roman" w:hAnsi="Times New Roman"/>
                <w:b/>
                <w:sz w:val="24"/>
                <w:szCs w:val="24"/>
              </w:rPr>
            </w:pPr>
            <w:r w:rsidRPr="009756E8">
              <w:rPr>
                <w:rFonts w:ascii="Times New Roman" w:hAnsi="Times New Roman"/>
                <w:b/>
                <w:sz w:val="24"/>
                <w:szCs w:val="24"/>
              </w:rPr>
              <w:t>-</w:t>
            </w:r>
          </w:p>
        </w:tc>
        <w:tc>
          <w:tcPr>
            <w:tcW w:w="849" w:type="dxa"/>
          </w:tcPr>
          <w:p w14:paraId="29F60FA0" w14:textId="77777777" w:rsidR="00D96A6F" w:rsidRPr="009756E8" w:rsidRDefault="00D96A6F" w:rsidP="00BF7B2E">
            <w:pPr>
              <w:ind w:right="-5"/>
              <w:jc w:val="center"/>
              <w:rPr>
                <w:rFonts w:ascii="Times New Roman" w:hAnsi="Times New Roman"/>
                <w:sz w:val="24"/>
                <w:szCs w:val="24"/>
              </w:rPr>
            </w:pPr>
            <w:r w:rsidRPr="009756E8">
              <w:rPr>
                <w:rFonts w:ascii="Times New Roman" w:hAnsi="Times New Roman"/>
                <w:sz w:val="24"/>
                <w:szCs w:val="24"/>
              </w:rPr>
              <w:t>1</w:t>
            </w:r>
          </w:p>
        </w:tc>
        <w:tc>
          <w:tcPr>
            <w:tcW w:w="849" w:type="dxa"/>
          </w:tcPr>
          <w:p w14:paraId="5FC24337" w14:textId="77777777" w:rsidR="00D96A6F" w:rsidRPr="009756E8" w:rsidRDefault="00D96A6F" w:rsidP="00BF7B2E">
            <w:pPr>
              <w:ind w:right="-5"/>
              <w:jc w:val="center"/>
              <w:rPr>
                <w:rFonts w:ascii="Times New Roman" w:hAnsi="Times New Roman"/>
                <w:sz w:val="24"/>
                <w:szCs w:val="24"/>
              </w:rPr>
            </w:pPr>
            <w:r w:rsidRPr="009756E8">
              <w:rPr>
                <w:rFonts w:ascii="Times New Roman" w:hAnsi="Times New Roman"/>
                <w:sz w:val="24"/>
                <w:szCs w:val="24"/>
              </w:rPr>
              <w:t>1</w:t>
            </w:r>
          </w:p>
        </w:tc>
        <w:tc>
          <w:tcPr>
            <w:tcW w:w="849" w:type="dxa"/>
          </w:tcPr>
          <w:p w14:paraId="3A9989DF" w14:textId="77777777" w:rsidR="00D96A6F" w:rsidRPr="009756E8" w:rsidRDefault="00D96A6F" w:rsidP="00BF7B2E">
            <w:pPr>
              <w:ind w:right="-5"/>
              <w:jc w:val="center"/>
              <w:rPr>
                <w:rFonts w:ascii="Times New Roman" w:hAnsi="Times New Roman"/>
                <w:sz w:val="24"/>
                <w:szCs w:val="24"/>
              </w:rPr>
            </w:pPr>
            <w:r w:rsidRPr="009756E8">
              <w:rPr>
                <w:rFonts w:ascii="Times New Roman" w:hAnsi="Times New Roman"/>
                <w:sz w:val="24"/>
                <w:szCs w:val="24"/>
              </w:rPr>
              <w:t>1</w:t>
            </w:r>
          </w:p>
        </w:tc>
        <w:tc>
          <w:tcPr>
            <w:tcW w:w="849" w:type="dxa"/>
          </w:tcPr>
          <w:p w14:paraId="2F4AF147" w14:textId="77777777" w:rsidR="00D96A6F" w:rsidRPr="009756E8" w:rsidRDefault="00D96A6F" w:rsidP="00BF7B2E">
            <w:pPr>
              <w:ind w:right="-5"/>
              <w:jc w:val="center"/>
              <w:rPr>
                <w:rFonts w:ascii="Times New Roman" w:hAnsi="Times New Roman"/>
                <w:sz w:val="24"/>
                <w:szCs w:val="24"/>
              </w:rPr>
            </w:pPr>
            <w:r w:rsidRPr="009756E8">
              <w:rPr>
                <w:rFonts w:ascii="Times New Roman" w:hAnsi="Times New Roman"/>
                <w:sz w:val="24"/>
                <w:szCs w:val="24"/>
              </w:rPr>
              <w:t>1</w:t>
            </w:r>
          </w:p>
        </w:tc>
        <w:tc>
          <w:tcPr>
            <w:tcW w:w="849" w:type="dxa"/>
          </w:tcPr>
          <w:p w14:paraId="6916EC49" w14:textId="77777777" w:rsidR="00D96A6F" w:rsidRPr="009756E8" w:rsidRDefault="00D96A6F" w:rsidP="00BF7B2E">
            <w:pPr>
              <w:ind w:right="-5"/>
              <w:jc w:val="center"/>
              <w:rPr>
                <w:rFonts w:ascii="Times New Roman" w:hAnsi="Times New Roman"/>
                <w:sz w:val="24"/>
                <w:szCs w:val="24"/>
              </w:rPr>
            </w:pPr>
            <w:r w:rsidRPr="009756E8">
              <w:rPr>
                <w:rFonts w:ascii="Times New Roman" w:hAnsi="Times New Roman"/>
                <w:sz w:val="24"/>
                <w:szCs w:val="24"/>
              </w:rPr>
              <w:t>1</w:t>
            </w:r>
          </w:p>
        </w:tc>
        <w:tc>
          <w:tcPr>
            <w:tcW w:w="851" w:type="dxa"/>
          </w:tcPr>
          <w:p w14:paraId="2F738EE7" w14:textId="77777777" w:rsidR="00D96A6F" w:rsidRPr="009756E8" w:rsidRDefault="00D96A6F" w:rsidP="00BF7B2E">
            <w:pPr>
              <w:jc w:val="center"/>
              <w:rPr>
                <w:rFonts w:ascii="Times New Roman" w:hAnsi="Times New Roman"/>
                <w:sz w:val="24"/>
                <w:szCs w:val="24"/>
              </w:rPr>
            </w:pPr>
            <w:r w:rsidRPr="009756E8">
              <w:rPr>
                <w:rFonts w:ascii="Times New Roman" w:hAnsi="Times New Roman"/>
                <w:sz w:val="24"/>
                <w:szCs w:val="24"/>
              </w:rPr>
              <w:t>2</w:t>
            </w:r>
          </w:p>
        </w:tc>
      </w:tr>
      <w:tr w:rsidR="00D96A6F" w:rsidRPr="0027386B" w14:paraId="0A367297" w14:textId="77777777" w:rsidTr="00D96A6F">
        <w:tc>
          <w:tcPr>
            <w:tcW w:w="9345" w:type="dxa"/>
            <w:gridSpan w:val="10"/>
          </w:tcPr>
          <w:p w14:paraId="07BA1EA6" w14:textId="77777777" w:rsidR="00D96A6F" w:rsidRPr="00A72F42" w:rsidRDefault="00D96A6F" w:rsidP="00BF7B2E">
            <w:pPr>
              <w:jc w:val="center"/>
              <w:rPr>
                <w:rFonts w:ascii="Times New Roman" w:hAnsi="Times New Roman"/>
                <w:color w:val="008000"/>
              </w:rPr>
            </w:pPr>
          </w:p>
        </w:tc>
      </w:tr>
      <w:tr w:rsidR="00D96A6F" w:rsidRPr="0027386B" w14:paraId="7C531D66" w14:textId="77777777" w:rsidTr="00D96A6F">
        <w:trPr>
          <w:trHeight w:val="286"/>
        </w:trPr>
        <w:tc>
          <w:tcPr>
            <w:tcW w:w="9345" w:type="dxa"/>
            <w:gridSpan w:val="10"/>
          </w:tcPr>
          <w:p w14:paraId="65D6CBBE" w14:textId="77777777" w:rsidR="00D96A6F" w:rsidRPr="009756E8" w:rsidRDefault="00D96A6F" w:rsidP="00BF7B2E">
            <w:pPr>
              <w:jc w:val="center"/>
              <w:rPr>
                <w:rFonts w:ascii="Times New Roman" w:hAnsi="Times New Roman"/>
                <w:color w:val="008000"/>
                <w:sz w:val="24"/>
                <w:szCs w:val="24"/>
              </w:rPr>
            </w:pPr>
            <w:r w:rsidRPr="009756E8">
              <w:rPr>
                <w:rFonts w:ascii="Times New Roman" w:hAnsi="Times New Roman"/>
                <w:b/>
                <w:sz w:val="24"/>
                <w:szCs w:val="24"/>
              </w:rPr>
              <w:t xml:space="preserve">Консультации </w:t>
            </w:r>
            <w:r w:rsidRPr="009756E8">
              <w:rPr>
                <w:rFonts w:ascii="Times New Roman" w:hAnsi="Times New Roman"/>
                <w:sz w:val="24"/>
                <w:szCs w:val="24"/>
              </w:rPr>
              <w:t>(годовая нагрузка в часах)</w:t>
            </w:r>
          </w:p>
        </w:tc>
      </w:tr>
      <w:tr w:rsidR="00D96A6F" w:rsidRPr="0027386B" w14:paraId="47A56A27" w14:textId="77777777" w:rsidTr="00D96A6F">
        <w:tc>
          <w:tcPr>
            <w:tcW w:w="1702" w:type="dxa"/>
          </w:tcPr>
          <w:p w14:paraId="1B9BC90B" w14:textId="77777777" w:rsidR="00D96A6F" w:rsidRPr="00A72F42" w:rsidRDefault="00D96A6F" w:rsidP="00BF7B2E">
            <w:pPr>
              <w:ind w:right="-5"/>
              <w:jc w:val="both"/>
              <w:rPr>
                <w:rFonts w:ascii="Times New Roman" w:hAnsi="Times New Roman"/>
              </w:rPr>
            </w:pPr>
            <w:r w:rsidRPr="00A72F42">
              <w:rPr>
                <w:rFonts w:ascii="Times New Roman" w:hAnsi="Times New Roman"/>
              </w:rPr>
              <w:t>Ансамбль</w:t>
            </w:r>
          </w:p>
        </w:tc>
        <w:tc>
          <w:tcPr>
            <w:tcW w:w="849" w:type="dxa"/>
          </w:tcPr>
          <w:p w14:paraId="427C6F8E" w14:textId="77777777" w:rsidR="00D96A6F" w:rsidRPr="00A72F42" w:rsidRDefault="00D96A6F" w:rsidP="00BF7B2E">
            <w:pPr>
              <w:ind w:right="-5"/>
              <w:jc w:val="both"/>
              <w:rPr>
                <w:rFonts w:ascii="Times New Roman" w:hAnsi="Times New Roman"/>
                <w:b/>
                <w:sz w:val="28"/>
                <w:szCs w:val="28"/>
              </w:rPr>
            </w:pPr>
            <w:r w:rsidRPr="00A72F42">
              <w:rPr>
                <w:rFonts w:ascii="Times New Roman" w:hAnsi="Times New Roman"/>
                <w:b/>
                <w:sz w:val="28"/>
                <w:szCs w:val="28"/>
              </w:rPr>
              <w:t>-</w:t>
            </w:r>
          </w:p>
        </w:tc>
        <w:tc>
          <w:tcPr>
            <w:tcW w:w="849" w:type="dxa"/>
          </w:tcPr>
          <w:p w14:paraId="3AD07C25" w14:textId="77777777" w:rsidR="00D96A6F" w:rsidRPr="009756E8" w:rsidRDefault="00D96A6F" w:rsidP="00BF7B2E">
            <w:pPr>
              <w:ind w:right="-5"/>
              <w:jc w:val="both"/>
              <w:rPr>
                <w:rFonts w:ascii="Times New Roman" w:hAnsi="Times New Roman"/>
                <w:b/>
                <w:sz w:val="24"/>
                <w:szCs w:val="24"/>
              </w:rPr>
            </w:pPr>
            <w:r w:rsidRPr="009756E8">
              <w:rPr>
                <w:rFonts w:ascii="Times New Roman" w:hAnsi="Times New Roman"/>
                <w:b/>
                <w:sz w:val="24"/>
                <w:szCs w:val="24"/>
              </w:rPr>
              <w:t>-</w:t>
            </w:r>
          </w:p>
        </w:tc>
        <w:tc>
          <w:tcPr>
            <w:tcW w:w="849" w:type="dxa"/>
          </w:tcPr>
          <w:p w14:paraId="6B375DF2" w14:textId="77777777" w:rsidR="00D96A6F" w:rsidRPr="009756E8" w:rsidRDefault="00D96A6F" w:rsidP="00BF7B2E">
            <w:pPr>
              <w:ind w:right="-5"/>
              <w:jc w:val="both"/>
              <w:rPr>
                <w:rFonts w:ascii="Times New Roman" w:hAnsi="Times New Roman"/>
                <w:b/>
                <w:sz w:val="24"/>
                <w:szCs w:val="24"/>
              </w:rPr>
            </w:pPr>
            <w:r w:rsidRPr="009756E8">
              <w:rPr>
                <w:rFonts w:ascii="Times New Roman" w:hAnsi="Times New Roman"/>
                <w:b/>
                <w:sz w:val="24"/>
                <w:szCs w:val="24"/>
              </w:rPr>
              <w:t>-</w:t>
            </w:r>
          </w:p>
        </w:tc>
        <w:tc>
          <w:tcPr>
            <w:tcW w:w="849" w:type="dxa"/>
          </w:tcPr>
          <w:p w14:paraId="461C0A32" w14:textId="77777777" w:rsidR="00D96A6F" w:rsidRPr="00A72F42" w:rsidRDefault="00D96A6F" w:rsidP="00BF7B2E">
            <w:pPr>
              <w:ind w:right="-5"/>
              <w:jc w:val="center"/>
              <w:rPr>
                <w:rFonts w:ascii="Times New Roman" w:hAnsi="Times New Roman"/>
                <w:b/>
                <w:sz w:val="28"/>
                <w:szCs w:val="28"/>
              </w:rPr>
            </w:pPr>
            <w:r w:rsidRPr="00A72F42">
              <w:rPr>
                <w:rFonts w:ascii="Times New Roman" w:hAnsi="Times New Roman"/>
                <w:b/>
                <w:sz w:val="28"/>
                <w:szCs w:val="28"/>
              </w:rPr>
              <w:t>-</w:t>
            </w:r>
          </w:p>
        </w:tc>
        <w:tc>
          <w:tcPr>
            <w:tcW w:w="849" w:type="dxa"/>
          </w:tcPr>
          <w:p w14:paraId="3CBFEE9D" w14:textId="77777777" w:rsidR="00D96A6F" w:rsidRPr="00A72F42" w:rsidRDefault="00D96A6F" w:rsidP="00BF7B2E">
            <w:pPr>
              <w:ind w:right="-5"/>
              <w:jc w:val="center"/>
              <w:rPr>
                <w:rFonts w:ascii="Times New Roman" w:hAnsi="Times New Roman"/>
              </w:rPr>
            </w:pPr>
            <w:r w:rsidRPr="00A72F42">
              <w:rPr>
                <w:rFonts w:ascii="Times New Roman" w:hAnsi="Times New Roman"/>
              </w:rPr>
              <w:t>2</w:t>
            </w:r>
          </w:p>
        </w:tc>
        <w:tc>
          <w:tcPr>
            <w:tcW w:w="849" w:type="dxa"/>
          </w:tcPr>
          <w:p w14:paraId="2A31DDB2" w14:textId="77777777" w:rsidR="00D96A6F" w:rsidRPr="00A72F42" w:rsidRDefault="00D96A6F" w:rsidP="00BF7B2E">
            <w:pPr>
              <w:ind w:right="-5"/>
              <w:jc w:val="center"/>
              <w:rPr>
                <w:rFonts w:ascii="Times New Roman" w:hAnsi="Times New Roman"/>
              </w:rPr>
            </w:pPr>
            <w:r w:rsidRPr="00A72F42">
              <w:rPr>
                <w:rFonts w:ascii="Times New Roman" w:hAnsi="Times New Roman"/>
              </w:rPr>
              <w:t>2</w:t>
            </w:r>
          </w:p>
        </w:tc>
        <w:tc>
          <w:tcPr>
            <w:tcW w:w="849" w:type="dxa"/>
          </w:tcPr>
          <w:p w14:paraId="5612B547" w14:textId="77777777" w:rsidR="00D96A6F" w:rsidRPr="00A72F42" w:rsidRDefault="00D96A6F" w:rsidP="00BF7B2E">
            <w:pPr>
              <w:ind w:right="-5"/>
              <w:jc w:val="center"/>
              <w:rPr>
                <w:rFonts w:ascii="Times New Roman" w:hAnsi="Times New Roman"/>
              </w:rPr>
            </w:pPr>
            <w:r w:rsidRPr="00A72F42">
              <w:rPr>
                <w:rFonts w:ascii="Times New Roman" w:hAnsi="Times New Roman"/>
              </w:rPr>
              <w:t>2</w:t>
            </w:r>
          </w:p>
        </w:tc>
        <w:tc>
          <w:tcPr>
            <w:tcW w:w="849" w:type="dxa"/>
          </w:tcPr>
          <w:p w14:paraId="26C146CD" w14:textId="77777777" w:rsidR="00D96A6F" w:rsidRPr="00097B32" w:rsidRDefault="00D96A6F" w:rsidP="00BF7B2E">
            <w:pPr>
              <w:ind w:right="-5"/>
              <w:jc w:val="center"/>
              <w:rPr>
                <w:rFonts w:ascii="Times New Roman" w:hAnsi="Times New Roman"/>
              </w:rPr>
            </w:pPr>
            <w:r>
              <w:rPr>
                <w:rFonts w:ascii="Times New Roman" w:hAnsi="Times New Roman"/>
              </w:rPr>
              <w:t>2</w:t>
            </w:r>
          </w:p>
        </w:tc>
        <w:tc>
          <w:tcPr>
            <w:tcW w:w="851" w:type="dxa"/>
          </w:tcPr>
          <w:p w14:paraId="5FC5F06D" w14:textId="77777777" w:rsidR="00D96A6F" w:rsidRPr="00A72F42" w:rsidRDefault="00D96A6F" w:rsidP="00BF7B2E">
            <w:pPr>
              <w:jc w:val="center"/>
              <w:rPr>
                <w:rFonts w:ascii="Times New Roman" w:hAnsi="Times New Roman"/>
                <w:color w:val="008000"/>
              </w:rPr>
            </w:pPr>
            <w:r w:rsidRPr="00A72F42">
              <w:rPr>
                <w:rFonts w:ascii="Times New Roman" w:hAnsi="Times New Roman"/>
                <w:color w:val="008000"/>
              </w:rPr>
              <w:t>2</w:t>
            </w:r>
          </w:p>
        </w:tc>
      </w:tr>
      <w:tr w:rsidR="00D96A6F" w:rsidRPr="0027386B" w14:paraId="2FE865C9" w14:textId="77777777" w:rsidTr="00D96A6F">
        <w:tc>
          <w:tcPr>
            <w:tcW w:w="9345" w:type="dxa"/>
            <w:gridSpan w:val="10"/>
          </w:tcPr>
          <w:p w14:paraId="00AEB3C7" w14:textId="77777777" w:rsidR="00E76034" w:rsidRPr="009756E8" w:rsidRDefault="00D96A6F" w:rsidP="00E76034">
            <w:pPr>
              <w:spacing w:after="0"/>
              <w:ind w:right="-5"/>
              <w:jc w:val="center"/>
              <w:rPr>
                <w:rFonts w:ascii="Times New Roman" w:hAnsi="Times New Roman"/>
                <w:sz w:val="24"/>
                <w:szCs w:val="24"/>
              </w:rPr>
            </w:pPr>
            <w:r w:rsidRPr="009756E8">
              <w:rPr>
                <w:rFonts w:ascii="Times New Roman" w:hAnsi="Times New Roman"/>
                <w:b/>
                <w:sz w:val="24"/>
                <w:szCs w:val="24"/>
              </w:rPr>
              <w:t xml:space="preserve">Аттестация </w:t>
            </w:r>
            <w:r w:rsidRPr="009756E8">
              <w:rPr>
                <w:rFonts w:ascii="Times New Roman" w:hAnsi="Times New Roman"/>
                <w:sz w:val="24"/>
                <w:szCs w:val="24"/>
              </w:rPr>
              <w:t>(годовой объём в неделях)</w:t>
            </w:r>
          </w:p>
          <w:p w14:paraId="2C07522D" w14:textId="13495E2E" w:rsidR="00D96A6F" w:rsidRPr="009756E8" w:rsidRDefault="00D96A6F" w:rsidP="00E76034">
            <w:pPr>
              <w:ind w:right="-5"/>
              <w:jc w:val="center"/>
              <w:rPr>
                <w:rFonts w:ascii="Times New Roman" w:hAnsi="Times New Roman"/>
                <w:sz w:val="24"/>
                <w:szCs w:val="24"/>
              </w:rPr>
            </w:pPr>
            <w:r w:rsidRPr="009756E8">
              <w:rPr>
                <w:rFonts w:ascii="Times New Roman" w:hAnsi="Times New Roman"/>
                <w:sz w:val="24"/>
                <w:szCs w:val="24"/>
              </w:rPr>
              <w:t>(контрольные уроки или зачёты)</w:t>
            </w:r>
          </w:p>
        </w:tc>
      </w:tr>
      <w:tr w:rsidR="00D96A6F" w:rsidRPr="0027386B" w14:paraId="62CAEF50" w14:textId="77777777" w:rsidTr="00D96A6F">
        <w:tc>
          <w:tcPr>
            <w:tcW w:w="9345" w:type="dxa"/>
            <w:gridSpan w:val="10"/>
          </w:tcPr>
          <w:p w14:paraId="019596E8" w14:textId="77777777" w:rsidR="00D96A6F" w:rsidRPr="009756E8" w:rsidRDefault="00D96A6F" w:rsidP="00BF7B2E">
            <w:pPr>
              <w:rPr>
                <w:rFonts w:ascii="Times New Roman" w:hAnsi="Times New Roman"/>
                <w:color w:val="008000"/>
                <w:sz w:val="24"/>
                <w:szCs w:val="24"/>
              </w:rPr>
            </w:pPr>
            <w:r w:rsidRPr="009756E8">
              <w:rPr>
                <w:rFonts w:ascii="Times New Roman" w:hAnsi="Times New Roman"/>
                <w:sz w:val="24"/>
                <w:szCs w:val="24"/>
              </w:rPr>
              <w:t>5,6 класс, во втором полугодии (зачёт); 7 класс, во втором полугодии (экзамен);  9 класс, во втором полугодии</w:t>
            </w:r>
          </w:p>
        </w:tc>
      </w:tr>
    </w:tbl>
    <w:p w14:paraId="66C20A3E" w14:textId="77777777" w:rsidR="00E76034" w:rsidRPr="009756E8" w:rsidRDefault="00E76034" w:rsidP="009756E8">
      <w:pPr>
        <w:shd w:val="clear" w:color="auto" w:fill="FFFFFF"/>
        <w:tabs>
          <w:tab w:val="left" w:pos="1200"/>
        </w:tabs>
        <w:spacing w:before="269" w:after="0"/>
        <w:rPr>
          <w:rFonts w:ascii="Times New Roman" w:hAnsi="Times New Roman"/>
          <w:bCs/>
          <w:i/>
          <w:iCs/>
          <w:color w:val="000000"/>
          <w:spacing w:val="-20"/>
          <w:sz w:val="24"/>
          <w:szCs w:val="24"/>
        </w:rPr>
      </w:pPr>
      <w:r w:rsidRPr="009756E8">
        <w:rPr>
          <w:rFonts w:ascii="Times New Roman" w:hAnsi="Times New Roman"/>
          <w:bCs/>
          <w:i/>
          <w:iCs/>
          <w:color w:val="000000"/>
          <w:spacing w:val="-20"/>
          <w:sz w:val="24"/>
          <w:szCs w:val="24"/>
        </w:rPr>
        <w:t>3.</w:t>
      </w:r>
      <w:r w:rsidRPr="009756E8">
        <w:rPr>
          <w:rFonts w:ascii="Times New Roman" w:hAnsi="Times New Roman"/>
          <w:bCs/>
          <w:i/>
          <w:iCs/>
          <w:color w:val="000000"/>
          <w:spacing w:val="1"/>
          <w:sz w:val="24"/>
          <w:szCs w:val="24"/>
        </w:rPr>
        <w:t>Объем   учебного   времени,</w:t>
      </w:r>
      <w:r w:rsidRPr="009756E8">
        <w:rPr>
          <w:rFonts w:ascii="Times New Roman" w:hAnsi="Times New Roman"/>
          <w:b/>
          <w:bCs/>
          <w:i/>
          <w:iCs/>
          <w:color w:val="000000"/>
          <w:spacing w:val="1"/>
          <w:sz w:val="24"/>
          <w:szCs w:val="24"/>
        </w:rPr>
        <w:t xml:space="preserve">    </w:t>
      </w:r>
      <w:r w:rsidRPr="009756E8">
        <w:rPr>
          <w:rFonts w:ascii="Times New Roman" w:hAnsi="Times New Roman"/>
          <w:color w:val="000000"/>
          <w:spacing w:val="1"/>
          <w:sz w:val="24"/>
          <w:szCs w:val="24"/>
        </w:rPr>
        <w:t>предусмотренный   учебным   планом</w:t>
      </w:r>
      <w:r w:rsidRPr="009756E8">
        <w:rPr>
          <w:rFonts w:ascii="Times New Roman" w:hAnsi="Times New Roman"/>
          <w:color w:val="000000"/>
          <w:spacing w:val="1"/>
          <w:sz w:val="24"/>
          <w:szCs w:val="24"/>
        </w:rPr>
        <w:br/>
      </w:r>
      <w:r w:rsidRPr="009756E8">
        <w:rPr>
          <w:rFonts w:ascii="Times New Roman" w:hAnsi="Times New Roman"/>
          <w:color w:val="000000"/>
          <w:spacing w:val="-1"/>
          <w:sz w:val="24"/>
          <w:szCs w:val="24"/>
        </w:rPr>
        <w:t>образовательного учреждения на реализацию предмета «Ансамбль»:</w:t>
      </w:r>
    </w:p>
    <w:p w14:paraId="3D0FD473" w14:textId="77777777" w:rsidR="00E76034" w:rsidRPr="009756E8" w:rsidRDefault="00E76034" w:rsidP="00E76034">
      <w:pPr>
        <w:shd w:val="clear" w:color="auto" w:fill="FFFFFF"/>
        <w:tabs>
          <w:tab w:val="left" w:pos="1200"/>
        </w:tabs>
        <w:spacing w:before="269" w:after="0"/>
        <w:jc w:val="both"/>
        <w:rPr>
          <w:rFonts w:ascii="Times New Roman" w:hAnsi="Times New Roman"/>
          <w:bCs/>
          <w:i/>
          <w:iCs/>
          <w:color w:val="000000"/>
          <w:spacing w:val="-20"/>
          <w:sz w:val="24"/>
          <w:szCs w:val="24"/>
        </w:rPr>
      </w:pPr>
      <w:r w:rsidRPr="009756E8">
        <w:rPr>
          <w:rFonts w:ascii="Times New Roman" w:hAnsi="Times New Roman"/>
          <w:bCs/>
          <w:color w:val="000000"/>
          <w:spacing w:val="-1"/>
          <w:sz w:val="24"/>
          <w:szCs w:val="24"/>
        </w:rPr>
        <w:t xml:space="preserve">Срок обучения </w:t>
      </w:r>
      <w:r w:rsidRPr="009756E8">
        <w:rPr>
          <w:rFonts w:ascii="Times New Roman" w:hAnsi="Times New Roman"/>
          <w:color w:val="000000"/>
          <w:spacing w:val="-1"/>
          <w:sz w:val="24"/>
          <w:szCs w:val="24"/>
        </w:rPr>
        <w:t xml:space="preserve">– </w:t>
      </w:r>
      <w:r w:rsidRPr="009756E8">
        <w:rPr>
          <w:rFonts w:ascii="Times New Roman" w:hAnsi="Times New Roman"/>
          <w:bCs/>
          <w:color w:val="000000"/>
          <w:spacing w:val="-1"/>
          <w:sz w:val="24"/>
          <w:szCs w:val="24"/>
        </w:rPr>
        <w:t xml:space="preserve">8(9) лет. Обязательная  нагрузка </w:t>
      </w:r>
    </w:p>
    <w:p w14:paraId="23561725" w14:textId="77777777" w:rsidR="00E76034" w:rsidRPr="009756E8" w:rsidRDefault="00E76034" w:rsidP="00E76034">
      <w:pPr>
        <w:spacing w:after="158" w:line="1" w:lineRule="exact"/>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067"/>
        <w:gridCol w:w="1987"/>
        <w:gridCol w:w="1805"/>
      </w:tblGrid>
      <w:tr w:rsidR="00E76034" w:rsidRPr="009756E8" w14:paraId="15F20784" w14:textId="77777777" w:rsidTr="00BF7B2E">
        <w:trPr>
          <w:trHeight w:hRule="exact" w:val="989"/>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38C2B857" w14:textId="77777777" w:rsidR="00E76034" w:rsidRPr="009756E8" w:rsidRDefault="00E76034" w:rsidP="00BF7B2E">
            <w:pPr>
              <w:shd w:val="clear" w:color="auto" w:fill="FFFFFF"/>
              <w:rPr>
                <w:sz w:val="24"/>
                <w:szCs w:val="24"/>
              </w:rPr>
            </w:pPr>
            <w:r w:rsidRPr="009756E8">
              <w:rPr>
                <w:rFonts w:ascii="Times New Roman" w:hAnsi="Times New Roman"/>
                <w:color w:val="000000"/>
                <w:spacing w:val="-4"/>
                <w:sz w:val="24"/>
                <w:szCs w:val="24"/>
              </w:rPr>
              <w:t>Класс</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2126A98A" w14:textId="77777777" w:rsidR="00E76034" w:rsidRPr="009756E8" w:rsidRDefault="00E76034" w:rsidP="00BF7B2E">
            <w:pPr>
              <w:shd w:val="clear" w:color="auto" w:fill="FFFFFF"/>
              <w:spacing w:line="480" w:lineRule="exact"/>
              <w:ind w:left="437" w:right="437"/>
              <w:jc w:val="center"/>
              <w:rPr>
                <w:sz w:val="24"/>
                <w:szCs w:val="24"/>
              </w:rPr>
            </w:pPr>
            <w:r w:rsidRPr="009756E8">
              <w:rPr>
                <w:rFonts w:ascii="Times New Roman" w:hAnsi="Times New Roman"/>
                <w:color w:val="000000"/>
                <w:spacing w:val="-5"/>
                <w:sz w:val="24"/>
                <w:szCs w:val="24"/>
              </w:rPr>
              <w:t xml:space="preserve">с 4 по 8 </w:t>
            </w:r>
            <w:r w:rsidRPr="009756E8">
              <w:rPr>
                <w:rFonts w:ascii="Times New Roman" w:hAnsi="Times New Roman"/>
                <w:color w:val="000000"/>
                <w:spacing w:val="-3"/>
                <w:sz w:val="24"/>
                <w:szCs w:val="24"/>
              </w:rPr>
              <w:t>классы</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14:paraId="6342D4FE"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pacing w:val="-5"/>
                <w:sz w:val="24"/>
                <w:szCs w:val="24"/>
              </w:rPr>
              <w:t>9 класс</w:t>
            </w:r>
          </w:p>
        </w:tc>
      </w:tr>
      <w:tr w:rsidR="00E76034" w:rsidRPr="009756E8" w14:paraId="32C29D14" w14:textId="77777777" w:rsidTr="00BF7B2E">
        <w:trPr>
          <w:trHeight w:hRule="exact" w:val="490"/>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0117145F" w14:textId="77777777" w:rsidR="00E76034" w:rsidRPr="009756E8" w:rsidRDefault="00E76034" w:rsidP="00BF7B2E">
            <w:pPr>
              <w:shd w:val="clear" w:color="auto" w:fill="FFFFFF"/>
              <w:rPr>
                <w:sz w:val="24"/>
                <w:szCs w:val="24"/>
              </w:rPr>
            </w:pPr>
            <w:r w:rsidRPr="009756E8">
              <w:rPr>
                <w:rFonts w:ascii="Times New Roman" w:hAnsi="Times New Roman"/>
                <w:color w:val="000000"/>
                <w:spacing w:val="-2"/>
                <w:sz w:val="24"/>
                <w:szCs w:val="24"/>
              </w:rPr>
              <w:t>Максимальная учебная нагрузка (в часах)</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6D752393"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z w:val="24"/>
                <w:szCs w:val="24"/>
              </w:rPr>
              <w:t>330</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14:paraId="41E2BEE8"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z w:val="24"/>
                <w:szCs w:val="24"/>
              </w:rPr>
              <w:t>132</w:t>
            </w:r>
          </w:p>
        </w:tc>
      </w:tr>
      <w:tr w:rsidR="00E76034" w:rsidRPr="009756E8" w14:paraId="6D989044" w14:textId="77777777" w:rsidTr="00BF7B2E">
        <w:trPr>
          <w:trHeight w:hRule="exact" w:val="490"/>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6F10D716" w14:textId="77777777" w:rsidR="00E76034" w:rsidRPr="009756E8" w:rsidRDefault="00E76034" w:rsidP="00BF7B2E">
            <w:pPr>
              <w:shd w:val="clear" w:color="auto" w:fill="FFFFFF"/>
              <w:rPr>
                <w:sz w:val="24"/>
                <w:szCs w:val="24"/>
              </w:rPr>
            </w:pPr>
            <w:r w:rsidRPr="009756E8">
              <w:rPr>
                <w:rFonts w:ascii="Times New Roman" w:hAnsi="Times New Roman"/>
                <w:color w:val="000000"/>
                <w:spacing w:val="-2"/>
                <w:sz w:val="24"/>
                <w:szCs w:val="24"/>
              </w:rPr>
              <w:t>Количество часов на аудиторные занятия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74186A7D"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z w:val="24"/>
                <w:szCs w:val="24"/>
              </w:rPr>
              <w:t>165</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14:paraId="67BA3538"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z w:val="24"/>
                <w:szCs w:val="24"/>
              </w:rPr>
              <w:t>66</w:t>
            </w:r>
          </w:p>
        </w:tc>
      </w:tr>
      <w:tr w:rsidR="00E76034" w:rsidRPr="009756E8" w14:paraId="1E2CB122" w14:textId="77777777" w:rsidTr="00BF7B2E">
        <w:trPr>
          <w:trHeight w:hRule="exact" w:val="509"/>
        </w:trPr>
        <w:tc>
          <w:tcPr>
            <w:tcW w:w="6067" w:type="dxa"/>
            <w:tcBorders>
              <w:top w:val="single" w:sz="6" w:space="0" w:color="auto"/>
              <w:left w:val="single" w:sz="6" w:space="0" w:color="auto"/>
              <w:bottom w:val="single" w:sz="6" w:space="0" w:color="auto"/>
              <w:right w:val="single" w:sz="6" w:space="0" w:color="auto"/>
            </w:tcBorders>
            <w:shd w:val="clear" w:color="auto" w:fill="FFFFFF"/>
          </w:tcPr>
          <w:p w14:paraId="10E36243" w14:textId="77777777" w:rsidR="00E76034" w:rsidRPr="009756E8" w:rsidRDefault="00E76034" w:rsidP="00BF7B2E">
            <w:pPr>
              <w:shd w:val="clear" w:color="auto" w:fill="FFFFFF"/>
              <w:rPr>
                <w:sz w:val="24"/>
                <w:szCs w:val="24"/>
              </w:rPr>
            </w:pPr>
            <w:r w:rsidRPr="009756E8">
              <w:rPr>
                <w:rFonts w:ascii="Times New Roman" w:hAnsi="Times New Roman"/>
                <w:color w:val="000000"/>
                <w:spacing w:val="-2"/>
                <w:sz w:val="24"/>
                <w:szCs w:val="24"/>
              </w:rPr>
              <w:t>Самостоятельная  работа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14:paraId="7E3D6AFE" w14:textId="77777777" w:rsidR="00E76034" w:rsidRPr="009756E8" w:rsidRDefault="00E76034" w:rsidP="00BF7B2E">
            <w:pPr>
              <w:shd w:val="clear" w:color="auto" w:fill="FFFFFF"/>
              <w:jc w:val="center"/>
              <w:rPr>
                <w:rFonts w:ascii="Times New Roman" w:hAnsi="Times New Roman"/>
                <w:sz w:val="24"/>
                <w:szCs w:val="24"/>
              </w:rPr>
            </w:pPr>
            <w:r w:rsidRPr="009756E8">
              <w:rPr>
                <w:rFonts w:ascii="Times New Roman" w:hAnsi="Times New Roman"/>
                <w:sz w:val="24"/>
                <w:szCs w:val="24"/>
              </w:rPr>
              <w:t>165</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14:paraId="153E9D7E" w14:textId="77777777" w:rsidR="00E76034" w:rsidRPr="009756E8" w:rsidRDefault="00E76034" w:rsidP="00BF7B2E">
            <w:pPr>
              <w:shd w:val="clear" w:color="auto" w:fill="FFFFFF"/>
              <w:jc w:val="center"/>
              <w:rPr>
                <w:sz w:val="24"/>
                <w:szCs w:val="24"/>
              </w:rPr>
            </w:pPr>
            <w:r w:rsidRPr="009756E8">
              <w:rPr>
                <w:rFonts w:ascii="Times New Roman" w:hAnsi="Times New Roman"/>
                <w:color w:val="000000"/>
                <w:sz w:val="24"/>
                <w:szCs w:val="24"/>
              </w:rPr>
              <w:t>66</w:t>
            </w:r>
          </w:p>
        </w:tc>
      </w:tr>
    </w:tbl>
    <w:p w14:paraId="33942E55" w14:textId="77777777" w:rsidR="00E76034" w:rsidRPr="009756E8" w:rsidRDefault="00E76034" w:rsidP="00E76034">
      <w:pPr>
        <w:shd w:val="clear" w:color="auto" w:fill="FFFFFF"/>
        <w:spacing w:before="336"/>
        <w:ind w:right="134" w:firstLine="284"/>
        <w:jc w:val="both"/>
        <w:rPr>
          <w:sz w:val="24"/>
          <w:szCs w:val="24"/>
        </w:rPr>
      </w:pPr>
      <w:r w:rsidRPr="009756E8">
        <w:rPr>
          <w:rFonts w:ascii="Times New Roman" w:hAnsi="Times New Roman"/>
          <w:color w:val="000000"/>
          <w:spacing w:val="11"/>
          <w:sz w:val="24"/>
          <w:szCs w:val="24"/>
        </w:rPr>
        <w:t xml:space="preserve">Консультации проводятся с целью подготовки обучающихся к </w:t>
      </w:r>
      <w:r w:rsidRPr="009756E8">
        <w:rPr>
          <w:rFonts w:ascii="Times New Roman" w:hAnsi="Times New Roman"/>
          <w:color w:val="000000"/>
          <w:spacing w:val="-1"/>
          <w:sz w:val="24"/>
          <w:szCs w:val="24"/>
        </w:rPr>
        <w:t xml:space="preserve">контрольным урокам, зачетам, экзаменам, творческим конкурсам и другим </w:t>
      </w:r>
      <w:r w:rsidRPr="009756E8">
        <w:rPr>
          <w:rFonts w:ascii="Times New Roman" w:hAnsi="Times New Roman"/>
          <w:color w:val="000000"/>
          <w:spacing w:val="1"/>
          <w:sz w:val="24"/>
          <w:szCs w:val="24"/>
        </w:rPr>
        <w:t>мероприятиям по усмотрению   учебного заведения.</w:t>
      </w:r>
    </w:p>
    <w:p w14:paraId="56C24992" w14:textId="77777777" w:rsidR="00E76034" w:rsidRPr="009756E8" w:rsidRDefault="00E76034" w:rsidP="00E76034">
      <w:pPr>
        <w:shd w:val="clear" w:color="auto" w:fill="FFFFFF"/>
        <w:tabs>
          <w:tab w:val="left" w:pos="1181"/>
        </w:tabs>
        <w:ind w:left="125" w:firstLine="696"/>
        <w:jc w:val="both"/>
        <w:rPr>
          <w:rFonts w:ascii="Times New Roman" w:hAnsi="Times New Roman"/>
          <w:color w:val="000000"/>
          <w:spacing w:val="-1"/>
          <w:sz w:val="24"/>
          <w:szCs w:val="24"/>
        </w:rPr>
      </w:pPr>
      <w:r w:rsidRPr="009756E8">
        <w:rPr>
          <w:rFonts w:ascii="Times New Roman" w:hAnsi="Times New Roman"/>
          <w:i/>
          <w:iCs/>
          <w:color w:val="000000"/>
          <w:spacing w:val="-20"/>
          <w:sz w:val="24"/>
          <w:szCs w:val="24"/>
        </w:rPr>
        <w:t>4.</w:t>
      </w:r>
      <w:r w:rsidRPr="009756E8">
        <w:rPr>
          <w:rFonts w:ascii="Times New Roman" w:hAnsi="Times New Roman"/>
          <w:i/>
          <w:iCs/>
          <w:color w:val="000000"/>
          <w:sz w:val="24"/>
          <w:szCs w:val="24"/>
        </w:rPr>
        <w:tab/>
      </w:r>
      <w:r w:rsidRPr="009756E8">
        <w:rPr>
          <w:rFonts w:ascii="Times New Roman" w:hAnsi="Times New Roman"/>
          <w:i/>
          <w:iCs/>
          <w:color w:val="000000"/>
          <w:spacing w:val="7"/>
          <w:sz w:val="24"/>
          <w:szCs w:val="24"/>
        </w:rPr>
        <w:t xml:space="preserve">Форма проведения учебных аудиторных занятий: </w:t>
      </w:r>
      <w:r w:rsidRPr="009756E8">
        <w:rPr>
          <w:rFonts w:ascii="Times New Roman" w:hAnsi="Times New Roman"/>
          <w:color w:val="000000"/>
          <w:spacing w:val="7"/>
          <w:sz w:val="24"/>
          <w:szCs w:val="24"/>
        </w:rPr>
        <w:t>мелкогрупповая</w:t>
      </w:r>
      <w:r w:rsidRPr="009756E8">
        <w:rPr>
          <w:rFonts w:ascii="Times New Roman" w:hAnsi="Times New Roman"/>
          <w:color w:val="000000"/>
          <w:spacing w:val="7"/>
          <w:sz w:val="24"/>
          <w:szCs w:val="24"/>
        </w:rPr>
        <w:br/>
      </w:r>
      <w:r w:rsidRPr="009756E8">
        <w:rPr>
          <w:rFonts w:ascii="Times New Roman" w:hAnsi="Times New Roman"/>
          <w:color w:val="000000"/>
          <w:spacing w:val="-1"/>
          <w:sz w:val="24"/>
          <w:szCs w:val="24"/>
        </w:rPr>
        <w:t>(от 2 до 10 человек). Рекомендуемая продолжительность урока - 40 минут.                  Возможно  деление  одного  на  2  части (по  20 минут), которые  могут  присоединяться  к  уроку  по  специальности.</w:t>
      </w:r>
    </w:p>
    <w:p w14:paraId="57EF598E" w14:textId="77777777" w:rsidR="008941C5" w:rsidRDefault="008941C5" w:rsidP="00E76034">
      <w:pPr>
        <w:shd w:val="clear" w:color="auto" w:fill="FFFFFF"/>
        <w:tabs>
          <w:tab w:val="left" w:pos="1181"/>
        </w:tabs>
        <w:ind w:left="125" w:firstLine="696"/>
        <w:rPr>
          <w:rFonts w:ascii="Times New Roman" w:hAnsi="Times New Roman"/>
          <w:color w:val="000000"/>
          <w:spacing w:val="-23"/>
          <w:sz w:val="24"/>
          <w:szCs w:val="24"/>
        </w:rPr>
      </w:pPr>
    </w:p>
    <w:p w14:paraId="2F587645" w14:textId="77777777" w:rsidR="008941C5" w:rsidRDefault="008941C5" w:rsidP="00E76034">
      <w:pPr>
        <w:shd w:val="clear" w:color="auto" w:fill="FFFFFF"/>
        <w:tabs>
          <w:tab w:val="left" w:pos="1181"/>
        </w:tabs>
        <w:ind w:left="125" w:firstLine="696"/>
        <w:rPr>
          <w:rFonts w:ascii="Times New Roman" w:hAnsi="Times New Roman"/>
          <w:color w:val="000000"/>
          <w:spacing w:val="-23"/>
          <w:sz w:val="24"/>
          <w:szCs w:val="24"/>
        </w:rPr>
      </w:pPr>
    </w:p>
    <w:p w14:paraId="768D45F2" w14:textId="144B7F1F" w:rsidR="00E76034" w:rsidRPr="008941C5" w:rsidRDefault="00E76034" w:rsidP="00E76034">
      <w:pPr>
        <w:shd w:val="clear" w:color="auto" w:fill="FFFFFF"/>
        <w:tabs>
          <w:tab w:val="left" w:pos="1181"/>
        </w:tabs>
        <w:ind w:left="125" w:firstLine="696"/>
        <w:rPr>
          <w:rFonts w:ascii="Times New Roman" w:hAnsi="Times New Roman"/>
          <w:color w:val="000000"/>
          <w:spacing w:val="-1"/>
          <w:sz w:val="24"/>
          <w:szCs w:val="24"/>
        </w:rPr>
      </w:pPr>
      <w:r w:rsidRPr="008941C5">
        <w:rPr>
          <w:rFonts w:ascii="Times New Roman" w:hAnsi="Times New Roman"/>
          <w:color w:val="000000"/>
          <w:spacing w:val="-23"/>
          <w:sz w:val="24"/>
          <w:szCs w:val="24"/>
        </w:rPr>
        <w:lastRenderedPageBreak/>
        <w:t>5.</w:t>
      </w:r>
      <w:r w:rsidRPr="008941C5">
        <w:rPr>
          <w:rFonts w:ascii="Times New Roman" w:hAnsi="Times New Roman"/>
          <w:color w:val="000000"/>
          <w:sz w:val="24"/>
          <w:szCs w:val="24"/>
        </w:rPr>
        <w:tab/>
      </w:r>
      <w:r w:rsidRPr="008941C5">
        <w:rPr>
          <w:rFonts w:ascii="Times New Roman" w:hAnsi="Times New Roman"/>
          <w:i/>
          <w:iCs/>
          <w:color w:val="000000"/>
          <w:spacing w:val="3"/>
          <w:sz w:val="24"/>
          <w:szCs w:val="24"/>
        </w:rPr>
        <w:t>Цель и задачи учебного предмета «Ансамбль»</w:t>
      </w:r>
    </w:p>
    <w:p w14:paraId="24C141F0" w14:textId="77777777" w:rsidR="00E76034" w:rsidRPr="008941C5" w:rsidRDefault="00E76034" w:rsidP="00E76034">
      <w:pPr>
        <w:spacing w:after="0" w:line="240" w:lineRule="auto"/>
        <w:rPr>
          <w:rFonts w:ascii="Times New Roman" w:eastAsia="Times New Roman" w:hAnsi="Times New Roman"/>
          <w:b/>
          <w:sz w:val="24"/>
          <w:szCs w:val="24"/>
          <w:lang w:eastAsia="ru-RU"/>
        </w:rPr>
      </w:pPr>
      <w:r w:rsidRPr="008941C5">
        <w:rPr>
          <w:rFonts w:ascii="Times New Roman" w:eastAsia="Times New Roman" w:hAnsi="Times New Roman"/>
          <w:b/>
          <w:sz w:val="24"/>
          <w:szCs w:val="24"/>
          <w:lang w:eastAsia="ru-RU"/>
        </w:rPr>
        <w:t>Целями данной образовательной программы являются:</w:t>
      </w:r>
    </w:p>
    <w:p w14:paraId="250B52C1" w14:textId="77777777" w:rsidR="00E76034" w:rsidRDefault="00E76034" w:rsidP="00E76034">
      <w:pPr>
        <w:spacing w:after="0" w:line="240" w:lineRule="auto"/>
        <w:ind w:left="720"/>
        <w:jc w:val="both"/>
        <w:rPr>
          <w:rFonts w:ascii="Times New Roman" w:eastAsia="Times New Roman" w:hAnsi="Times New Roman"/>
          <w:sz w:val="28"/>
          <w:szCs w:val="28"/>
          <w:lang w:eastAsia="ru-RU"/>
        </w:rPr>
      </w:pPr>
    </w:p>
    <w:p w14:paraId="3E72834A" w14:textId="77777777" w:rsidR="00E76034" w:rsidRPr="008941C5" w:rsidRDefault="00E76034" w:rsidP="006B32CF">
      <w:pPr>
        <w:numPr>
          <w:ilvl w:val="0"/>
          <w:numId w:val="100"/>
        </w:numPr>
        <w:spacing w:after="0"/>
        <w:ind w:left="72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комплекса навыков и умений коллективного творчества;</w:t>
      </w:r>
    </w:p>
    <w:p w14:paraId="4A238B2B" w14:textId="77777777" w:rsidR="00E76034" w:rsidRPr="008941C5" w:rsidRDefault="00E76034" w:rsidP="006B32CF">
      <w:pPr>
        <w:numPr>
          <w:ilvl w:val="0"/>
          <w:numId w:val="100"/>
        </w:numPr>
        <w:spacing w:after="0"/>
        <w:ind w:left="72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накапливание, и дальнейшее использование знаний ансамблевого репертуара в творческой деятельности;</w:t>
      </w:r>
    </w:p>
    <w:p w14:paraId="509ECFEE" w14:textId="77777777" w:rsidR="00E76034" w:rsidRPr="008941C5" w:rsidRDefault="00E76034" w:rsidP="006B32CF">
      <w:pPr>
        <w:numPr>
          <w:ilvl w:val="0"/>
          <w:numId w:val="100"/>
        </w:numPr>
        <w:spacing w:after="0"/>
        <w:ind w:left="72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воспитание музыканта – личности, способного к взаимопониманию, взаимоуважению, умению подчиняться законам коллективного творчества и строгим правилам дисциплины;</w:t>
      </w:r>
    </w:p>
    <w:p w14:paraId="779BB918" w14:textId="77777777" w:rsidR="00E76034" w:rsidRPr="008941C5" w:rsidRDefault="00E76034" w:rsidP="006B32CF">
      <w:pPr>
        <w:numPr>
          <w:ilvl w:val="0"/>
          <w:numId w:val="100"/>
        </w:numPr>
        <w:spacing w:after="0"/>
        <w:ind w:left="72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воспитание музыканта – исполнителя, умеющего выразительно и технически безупречно сыграть не только свою партию, но и реализовать навыки по решению музыкально-исполнительских задач ансамблевого исполнительства, обусловленных  художественным содержанием, особенностями формы, жанра, и стиля музыкального произведения;</w:t>
      </w:r>
    </w:p>
    <w:p w14:paraId="2C18D38B" w14:textId="77777777" w:rsidR="00E76034" w:rsidRPr="008941C5" w:rsidRDefault="00E76034" w:rsidP="006B32CF">
      <w:pPr>
        <w:numPr>
          <w:ilvl w:val="0"/>
          <w:numId w:val="100"/>
        </w:numPr>
        <w:spacing w:after="0"/>
        <w:ind w:left="72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ансамбля на основе психологической совместимости обучающихся, учитывая индивидуальный подход к обучению.</w:t>
      </w:r>
    </w:p>
    <w:p w14:paraId="7258D130" w14:textId="77777777" w:rsidR="008941C5" w:rsidRDefault="008941C5" w:rsidP="00E76034">
      <w:pPr>
        <w:spacing w:after="0" w:line="240" w:lineRule="auto"/>
        <w:rPr>
          <w:rFonts w:ascii="Times New Roman" w:eastAsia="Times New Roman" w:hAnsi="Times New Roman"/>
          <w:sz w:val="28"/>
          <w:szCs w:val="28"/>
          <w:lang w:eastAsia="ru-RU"/>
        </w:rPr>
      </w:pPr>
    </w:p>
    <w:p w14:paraId="53103CB6" w14:textId="4698E367" w:rsidR="00E76034" w:rsidRPr="008941C5" w:rsidRDefault="00E76034" w:rsidP="00E76034">
      <w:pPr>
        <w:spacing w:after="0" w:line="240" w:lineRule="auto"/>
        <w:rPr>
          <w:rFonts w:ascii="Times New Roman" w:eastAsia="Times New Roman" w:hAnsi="Times New Roman"/>
          <w:b/>
          <w:sz w:val="24"/>
          <w:szCs w:val="24"/>
          <w:lang w:eastAsia="ru-RU"/>
        </w:rPr>
      </w:pPr>
      <w:r w:rsidRPr="008941C5">
        <w:rPr>
          <w:rFonts w:ascii="Times New Roman" w:eastAsia="Times New Roman" w:hAnsi="Times New Roman"/>
          <w:b/>
          <w:sz w:val="24"/>
          <w:szCs w:val="24"/>
          <w:lang w:eastAsia="ru-RU"/>
        </w:rPr>
        <w:t>Задачами обучения являются:</w:t>
      </w:r>
    </w:p>
    <w:p w14:paraId="30F5F433" w14:textId="77777777" w:rsidR="00E76034" w:rsidRPr="008941C5" w:rsidRDefault="00E76034" w:rsidP="00E76034">
      <w:pPr>
        <w:spacing w:after="0"/>
        <w:ind w:left="720"/>
        <w:jc w:val="both"/>
        <w:rPr>
          <w:rFonts w:ascii="Times New Roman" w:eastAsia="Times New Roman" w:hAnsi="Times New Roman"/>
          <w:sz w:val="24"/>
          <w:szCs w:val="24"/>
          <w:lang w:eastAsia="ru-RU"/>
        </w:rPr>
      </w:pPr>
    </w:p>
    <w:p w14:paraId="66A61973"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навыков игры в ансамбле;</w:t>
      </w:r>
    </w:p>
    <w:p w14:paraId="0D2B3137"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и развитие умения слышать и понимать партитуру ансамбля;</w:t>
      </w:r>
    </w:p>
    <w:p w14:paraId="4D0BB5B0"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уверенности и стабильности в исполнении, воспитание ответственности за исполнение своей партии;</w:t>
      </w:r>
    </w:p>
    <w:p w14:paraId="55460F4E"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воспитание умения совместного, образного воплощения произведения;</w:t>
      </w:r>
    </w:p>
    <w:p w14:paraId="7BC61287"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критического отношения к своему исполнению произведения, и своих партнёров;</w:t>
      </w:r>
    </w:p>
    <w:p w14:paraId="78C1B429" w14:textId="77777777" w:rsidR="00E76034" w:rsidRPr="008941C5" w:rsidRDefault="00E76034" w:rsidP="006B32CF">
      <w:pPr>
        <w:numPr>
          <w:ilvl w:val="0"/>
          <w:numId w:val="101"/>
        </w:numPr>
        <w:spacing w:after="0"/>
        <w:jc w:val="both"/>
        <w:rPr>
          <w:rFonts w:ascii="Times New Roman" w:eastAsia="Times New Roman" w:hAnsi="Times New Roman"/>
          <w:sz w:val="24"/>
          <w:szCs w:val="24"/>
          <w:lang w:eastAsia="ru-RU"/>
        </w:rPr>
      </w:pPr>
      <w:r w:rsidRPr="008941C5">
        <w:rPr>
          <w:rFonts w:ascii="Times New Roman" w:eastAsia="Times New Roman" w:hAnsi="Times New Roman"/>
          <w:sz w:val="24"/>
          <w:szCs w:val="24"/>
          <w:lang w:eastAsia="ru-RU"/>
        </w:rPr>
        <w:t>формирование профессиональных навыков сценических выступлений и их практическое применение;</w:t>
      </w:r>
    </w:p>
    <w:p w14:paraId="3A29711F" w14:textId="77777777" w:rsidR="00E76034" w:rsidRPr="008941C5" w:rsidRDefault="00E76034" w:rsidP="006B32CF">
      <w:pPr>
        <w:widowControl w:val="0"/>
        <w:numPr>
          <w:ilvl w:val="0"/>
          <w:numId w:val="101"/>
        </w:numPr>
        <w:shd w:val="clear" w:color="auto" w:fill="FFFFFF"/>
        <w:autoSpaceDE w:val="0"/>
        <w:autoSpaceDN w:val="0"/>
        <w:adjustRightInd w:val="0"/>
        <w:spacing w:before="14"/>
        <w:jc w:val="both"/>
        <w:rPr>
          <w:rFonts w:ascii="Times New Roman" w:hAnsi="Times New Roman"/>
          <w:color w:val="000000"/>
          <w:sz w:val="24"/>
          <w:szCs w:val="24"/>
        </w:rPr>
      </w:pPr>
      <w:r w:rsidRPr="008941C5">
        <w:rPr>
          <w:rFonts w:ascii="Times New Roman" w:hAnsi="Times New Roman"/>
          <w:color w:val="000000"/>
          <w:spacing w:val="5"/>
          <w:sz w:val="24"/>
          <w:szCs w:val="24"/>
        </w:rPr>
        <w:t>обучение навыкам самостоятельной работы, а также навыкам чтения с</w:t>
      </w:r>
      <w:r w:rsidRPr="008941C5">
        <w:rPr>
          <w:rFonts w:ascii="Times New Roman" w:hAnsi="Times New Roman"/>
          <w:color w:val="000000"/>
          <w:spacing w:val="5"/>
          <w:sz w:val="24"/>
          <w:szCs w:val="24"/>
        </w:rPr>
        <w:br/>
      </w:r>
      <w:r w:rsidRPr="008941C5">
        <w:rPr>
          <w:rFonts w:ascii="Times New Roman" w:hAnsi="Times New Roman"/>
          <w:color w:val="000000"/>
          <w:spacing w:val="-1"/>
          <w:sz w:val="24"/>
          <w:szCs w:val="24"/>
        </w:rPr>
        <w:t>листа в ансамбле;</w:t>
      </w:r>
    </w:p>
    <w:p w14:paraId="194E295D" w14:textId="77777777" w:rsidR="00E76034" w:rsidRPr="008941C5" w:rsidRDefault="00E76034" w:rsidP="008941C5">
      <w:pPr>
        <w:widowControl w:val="0"/>
        <w:shd w:val="clear" w:color="auto" w:fill="FFFFFF"/>
        <w:tabs>
          <w:tab w:val="left" w:pos="706"/>
        </w:tabs>
        <w:autoSpaceDE w:val="0"/>
        <w:autoSpaceDN w:val="0"/>
        <w:adjustRightInd w:val="0"/>
        <w:spacing w:before="24" w:after="0" w:line="240" w:lineRule="auto"/>
        <w:ind w:firstLine="709"/>
        <w:jc w:val="both"/>
        <w:rPr>
          <w:rFonts w:ascii="Times New Roman" w:hAnsi="Times New Roman"/>
          <w:color w:val="000000"/>
          <w:sz w:val="24"/>
          <w:szCs w:val="24"/>
        </w:rPr>
      </w:pPr>
      <w:r w:rsidRPr="008941C5">
        <w:rPr>
          <w:rFonts w:ascii="Times New Roman" w:hAnsi="Times New Roman"/>
          <w:color w:val="000000"/>
          <w:spacing w:val="1"/>
          <w:sz w:val="24"/>
          <w:szCs w:val="24"/>
        </w:rPr>
        <w:t>Учебный предмет «Ансамбль» неразрывно связан с учебным предметом</w:t>
      </w:r>
    </w:p>
    <w:p w14:paraId="66959A18" w14:textId="77777777" w:rsidR="00E76034" w:rsidRPr="008941C5" w:rsidRDefault="00E76034" w:rsidP="00E76034">
      <w:pPr>
        <w:shd w:val="clear" w:color="auto" w:fill="FFFFFF"/>
        <w:spacing w:before="5"/>
        <w:ind w:left="5" w:right="5"/>
        <w:jc w:val="both"/>
        <w:rPr>
          <w:rFonts w:ascii="Times New Roman" w:hAnsi="Times New Roman"/>
          <w:color w:val="000000"/>
          <w:spacing w:val="-2"/>
          <w:sz w:val="24"/>
          <w:szCs w:val="24"/>
        </w:rPr>
      </w:pPr>
      <w:r w:rsidRPr="008941C5">
        <w:rPr>
          <w:rFonts w:ascii="Times New Roman" w:hAnsi="Times New Roman"/>
          <w:color w:val="000000"/>
          <w:spacing w:val="7"/>
          <w:sz w:val="24"/>
          <w:szCs w:val="24"/>
        </w:rPr>
        <w:t xml:space="preserve">«Специальность», а также со всеми предметами дополнительной </w:t>
      </w:r>
      <w:r w:rsidRPr="008941C5">
        <w:rPr>
          <w:rFonts w:ascii="Times New Roman" w:hAnsi="Times New Roman"/>
          <w:color w:val="000000"/>
          <w:sz w:val="24"/>
          <w:szCs w:val="24"/>
        </w:rPr>
        <w:t xml:space="preserve">предпрофессиональной общеобразовательной программы в области искусства </w:t>
      </w:r>
      <w:r w:rsidRPr="008941C5">
        <w:rPr>
          <w:rFonts w:ascii="Times New Roman" w:hAnsi="Times New Roman"/>
          <w:color w:val="000000"/>
          <w:spacing w:val="-2"/>
          <w:sz w:val="24"/>
          <w:szCs w:val="24"/>
        </w:rPr>
        <w:t>"Народные инструменты".</w:t>
      </w:r>
    </w:p>
    <w:p w14:paraId="1445653C" w14:textId="77777777" w:rsidR="00E76034" w:rsidRPr="008941C5" w:rsidRDefault="00E76034" w:rsidP="00E76034">
      <w:pPr>
        <w:shd w:val="clear" w:color="auto" w:fill="FFFFFF"/>
        <w:spacing w:before="10"/>
        <w:ind w:left="10" w:right="14" w:firstLine="706"/>
        <w:jc w:val="both"/>
        <w:rPr>
          <w:sz w:val="24"/>
          <w:szCs w:val="24"/>
        </w:rPr>
      </w:pPr>
      <w:r w:rsidRPr="008941C5">
        <w:rPr>
          <w:rFonts w:ascii="Times New Roman" w:hAnsi="Times New Roman"/>
          <w:color w:val="000000"/>
          <w:sz w:val="24"/>
          <w:szCs w:val="24"/>
        </w:rPr>
        <w:t xml:space="preserve">Занятия в ансамбле - накопление опыта коллективного музицирования, </w:t>
      </w:r>
      <w:r w:rsidRPr="008941C5">
        <w:rPr>
          <w:rFonts w:ascii="Times New Roman" w:hAnsi="Times New Roman"/>
          <w:color w:val="000000"/>
          <w:spacing w:val="1"/>
          <w:sz w:val="24"/>
          <w:szCs w:val="24"/>
        </w:rPr>
        <w:t>ступень для подготовки игры в оркестре.</w:t>
      </w:r>
    </w:p>
    <w:p w14:paraId="45497275" w14:textId="77777777" w:rsidR="00E76034" w:rsidRPr="008941C5" w:rsidRDefault="00E76034" w:rsidP="00E76034">
      <w:pPr>
        <w:shd w:val="clear" w:color="auto" w:fill="FFFFFF"/>
        <w:tabs>
          <w:tab w:val="left" w:pos="979"/>
        </w:tabs>
        <w:spacing w:line="480" w:lineRule="exact"/>
        <w:ind w:left="720"/>
        <w:rPr>
          <w:sz w:val="24"/>
          <w:szCs w:val="24"/>
        </w:rPr>
      </w:pPr>
      <w:r w:rsidRPr="008941C5">
        <w:rPr>
          <w:rFonts w:ascii="Times New Roman" w:hAnsi="Times New Roman"/>
          <w:i/>
          <w:iCs/>
          <w:color w:val="000000"/>
          <w:spacing w:val="-27"/>
          <w:sz w:val="24"/>
          <w:szCs w:val="24"/>
        </w:rPr>
        <w:t>6.</w:t>
      </w:r>
      <w:r w:rsidRPr="008941C5">
        <w:rPr>
          <w:rFonts w:ascii="Times New Roman" w:hAnsi="Times New Roman"/>
          <w:i/>
          <w:iCs/>
          <w:color w:val="000000"/>
          <w:sz w:val="24"/>
          <w:szCs w:val="24"/>
        </w:rPr>
        <w:tab/>
      </w:r>
      <w:r w:rsidRPr="008941C5">
        <w:rPr>
          <w:rFonts w:ascii="Times New Roman" w:hAnsi="Times New Roman"/>
          <w:i/>
          <w:iCs/>
          <w:color w:val="000000"/>
          <w:spacing w:val="4"/>
          <w:sz w:val="24"/>
          <w:szCs w:val="24"/>
        </w:rPr>
        <w:t>Обоснование структуры учебного предмета «Ансамбль»</w:t>
      </w:r>
    </w:p>
    <w:p w14:paraId="2DB8CD2B" w14:textId="77777777" w:rsidR="00E76034" w:rsidRPr="008941C5" w:rsidRDefault="00E76034" w:rsidP="00E76034">
      <w:pPr>
        <w:shd w:val="clear" w:color="auto" w:fill="FFFFFF"/>
        <w:ind w:left="10" w:firstLine="566"/>
        <w:jc w:val="both"/>
        <w:rPr>
          <w:sz w:val="24"/>
          <w:szCs w:val="24"/>
        </w:rPr>
      </w:pPr>
      <w:r w:rsidRPr="008941C5">
        <w:rPr>
          <w:rFonts w:ascii="Times New Roman" w:hAnsi="Times New Roman"/>
          <w:color w:val="000000"/>
          <w:spacing w:val="5"/>
          <w:sz w:val="24"/>
          <w:szCs w:val="24"/>
        </w:rPr>
        <w:t xml:space="preserve">Обоснованием  структуры программы являются ФГТ,  отражающие все </w:t>
      </w:r>
      <w:r w:rsidRPr="008941C5">
        <w:rPr>
          <w:rFonts w:ascii="Times New Roman" w:hAnsi="Times New Roman"/>
          <w:color w:val="000000"/>
          <w:spacing w:val="-1"/>
          <w:sz w:val="24"/>
          <w:szCs w:val="24"/>
        </w:rPr>
        <w:t>аспекты работы преподавателя с учеником.</w:t>
      </w:r>
    </w:p>
    <w:p w14:paraId="25A3BC38" w14:textId="77777777" w:rsidR="00E76034" w:rsidRPr="008941C5" w:rsidRDefault="00E76034" w:rsidP="00E76034">
      <w:pPr>
        <w:shd w:val="clear" w:color="auto" w:fill="FFFFFF"/>
        <w:ind w:left="10" w:firstLine="566"/>
        <w:jc w:val="both"/>
        <w:rPr>
          <w:sz w:val="24"/>
          <w:szCs w:val="24"/>
        </w:rPr>
      </w:pPr>
      <w:r w:rsidRPr="008941C5">
        <w:rPr>
          <w:rFonts w:ascii="Times New Roman" w:hAnsi="Times New Roman"/>
          <w:color w:val="000000"/>
          <w:spacing w:val="1"/>
          <w:sz w:val="24"/>
          <w:szCs w:val="24"/>
        </w:rPr>
        <w:t>Программа содержит следующие разделы:</w:t>
      </w:r>
    </w:p>
    <w:p w14:paraId="157882C5"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after="0"/>
        <w:ind w:left="566"/>
        <w:jc w:val="both"/>
        <w:rPr>
          <w:rFonts w:ascii="Times New Roman" w:hAnsi="Times New Roman"/>
          <w:color w:val="000000"/>
          <w:sz w:val="24"/>
          <w:szCs w:val="24"/>
        </w:rPr>
      </w:pPr>
      <w:r w:rsidRPr="008941C5">
        <w:rPr>
          <w:rFonts w:ascii="Times New Roman" w:hAnsi="Times New Roman"/>
          <w:color w:val="000000"/>
          <w:spacing w:val="-1"/>
          <w:sz w:val="24"/>
          <w:szCs w:val="24"/>
        </w:rPr>
        <w:lastRenderedPageBreak/>
        <w:t>сведения о затратах учебного времени, предусмотренного на освоение</w:t>
      </w:r>
      <w:r w:rsidRPr="008941C5">
        <w:rPr>
          <w:rFonts w:ascii="Times New Roman" w:hAnsi="Times New Roman"/>
          <w:color w:val="000000"/>
          <w:spacing w:val="-1"/>
          <w:sz w:val="24"/>
          <w:szCs w:val="24"/>
        </w:rPr>
        <w:br/>
        <w:t>учебного предмета;</w:t>
      </w:r>
    </w:p>
    <w:p w14:paraId="4B3D6B8D"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before="5" w:after="0" w:line="360" w:lineRule="auto"/>
        <w:ind w:left="566"/>
        <w:rPr>
          <w:rFonts w:ascii="Times New Roman" w:hAnsi="Times New Roman"/>
          <w:color w:val="000000"/>
          <w:sz w:val="24"/>
          <w:szCs w:val="24"/>
        </w:rPr>
      </w:pPr>
      <w:r w:rsidRPr="008941C5">
        <w:rPr>
          <w:rFonts w:ascii="Times New Roman" w:hAnsi="Times New Roman"/>
          <w:color w:val="000000"/>
          <w:spacing w:val="-1"/>
          <w:sz w:val="24"/>
          <w:szCs w:val="24"/>
        </w:rPr>
        <w:t>распределение учебного материала по годам обучения;</w:t>
      </w:r>
    </w:p>
    <w:p w14:paraId="0E53CB9B"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after="0" w:line="360" w:lineRule="auto"/>
        <w:ind w:left="566"/>
        <w:rPr>
          <w:rFonts w:ascii="Times New Roman" w:hAnsi="Times New Roman"/>
          <w:color w:val="000000"/>
          <w:sz w:val="24"/>
          <w:szCs w:val="24"/>
        </w:rPr>
      </w:pPr>
      <w:r w:rsidRPr="008941C5">
        <w:rPr>
          <w:rFonts w:ascii="Times New Roman" w:hAnsi="Times New Roman"/>
          <w:color w:val="000000"/>
          <w:spacing w:val="-1"/>
          <w:sz w:val="24"/>
          <w:szCs w:val="24"/>
        </w:rPr>
        <w:t>описание дидактических единиц учебного предмета;</w:t>
      </w:r>
    </w:p>
    <w:p w14:paraId="3FB6A272"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after="0" w:line="360" w:lineRule="auto"/>
        <w:ind w:left="566"/>
        <w:rPr>
          <w:rFonts w:ascii="Times New Roman" w:hAnsi="Times New Roman"/>
          <w:color w:val="000000"/>
          <w:sz w:val="24"/>
          <w:szCs w:val="24"/>
        </w:rPr>
      </w:pPr>
      <w:r w:rsidRPr="008941C5">
        <w:rPr>
          <w:rFonts w:ascii="Times New Roman" w:hAnsi="Times New Roman"/>
          <w:color w:val="000000"/>
          <w:spacing w:val="-1"/>
          <w:sz w:val="24"/>
          <w:szCs w:val="24"/>
        </w:rPr>
        <w:t>требования к уровню подготовки   обучающихся;</w:t>
      </w:r>
    </w:p>
    <w:p w14:paraId="5C82BE89"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after="0" w:line="360" w:lineRule="auto"/>
        <w:ind w:left="566"/>
        <w:rPr>
          <w:rFonts w:ascii="Times New Roman" w:hAnsi="Times New Roman"/>
          <w:color w:val="000000"/>
          <w:sz w:val="24"/>
          <w:szCs w:val="24"/>
        </w:rPr>
      </w:pPr>
      <w:r w:rsidRPr="008941C5">
        <w:rPr>
          <w:rFonts w:ascii="Times New Roman" w:hAnsi="Times New Roman"/>
          <w:color w:val="000000"/>
          <w:spacing w:val="-1"/>
          <w:sz w:val="24"/>
          <w:szCs w:val="24"/>
        </w:rPr>
        <w:t>формы и методы контроля, система оценок;</w:t>
      </w:r>
    </w:p>
    <w:p w14:paraId="1ED486C8" w14:textId="77777777" w:rsidR="00E76034" w:rsidRPr="008941C5" w:rsidRDefault="00E76034" w:rsidP="006B32CF">
      <w:pPr>
        <w:widowControl w:val="0"/>
        <w:numPr>
          <w:ilvl w:val="0"/>
          <w:numId w:val="102"/>
        </w:numPr>
        <w:shd w:val="clear" w:color="auto" w:fill="FFFFFF"/>
        <w:tabs>
          <w:tab w:val="left" w:pos="874"/>
        </w:tabs>
        <w:autoSpaceDE w:val="0"/>
        <w:autoSpaceDN w:val="0"/>
        <w:adjustRightInd w:val="0"/>
        <w:spacing w:before="10" w:after="0" w:line="360" w:lineRule="auto"/>
        <w:ind w:left="566"/>
        <w:rPr>
          <w:rFonts w:ascii="Times New Roman" w:hAnsi="Times New Roman"/>
          <w:color w:val="000000"/>
          <w:sz w:val="24"/>
          <w:szCs w:val="24"/>
        </w:rPr>
      </w:pPr>
      <w:r w:rsidRPr="008941C5">
        <w:rPr>
          <w:rFonts w:ascii="Times New Roman" w:hAnsi="Times New Roman"/>
          <w:color w:val="000000"/>
          <w:spacing w:val="-1"/>
          <w:sz w:val="24"/>
          <w:szCs w:val="24"/>
        </w:rPr>
        <w:t>методическое обеспечение учебного процесса.</w:t>
      </w:r>
    </w:p>
    <w:p w14:paraId="5A43678B" w14:textId="77777777" w:rsidR="00E76034" w:rsidRPr="008941C5" w:rsidRDefault="00E76034" w:rsidP="006B1952">
      <w:pPr>
        <w:shd w:val="clear" w:color="auto" w:fill="FFFFFF"/>
        <w:spacing w:after="0"/>
        <w:ind w:left="5" w:firstLine="562"/>
        <w:jc w:val="both"/>
        <w:rPr>
          <w:rFonts w:ascii="Times New Roman" w:hAnsi="Times New Roman"/>
          <w:color w:val="000000"/>
          <w:spacing w:val="-1"/>
          <w:sz w:val="24"/>
          <w:szCs w:val="24"/>
        </w:rPr>
      </w:pPr>
      <w:r w:rsidRPr="008941C5">
        <w:rPr>
          <w:rFonts w:ascii="Times New Roman" w:hAnsi="Times New Roman"/>
          <w:color w:val="000000"/>
          <w:spacing w:val="4"/>
          <w:sz w:val="24"/>
          <w:szCs w:val="24"/>
        </w:rPr>
        <w:t xml:space="preserve">В  соответствии  с  данными  направлениями  строится  основной раздел </w:t>
      </w:r>
      <w:r w:rsidRPr="008941C5">
        <w:rPr>
          <w:rFonts w:ascii="Times New Roman" w:hAnsi="Times New Roman"/>
          <w:color w:val="000000"/>
          <w:spacing w:val="-1"/>
          <w:sz w:val="24"/>
          <w:szCs w:val="24"/>
        </w:rPr>
        <w:t>программы «Содержание учебного предмета».</w:t>
      </w:r>
    </w:p>
    <w:p w14:paraId="66E824DF" w14:textId="77777777" w:rsidR="00E76034" w:rsidRPr="008941C5" w:rsidRDefault="00E76034" w:rsidP="006B1952">
      <w:pPr>
        <w:shd w:val="clear" w:color="auto" w:fill="FFFFFF"/>
        <w:tabs>
          <w:tab w:val="left" w:pos="979"/>
        </w:tabs>
        <w:spacing w:before="10" w:after="0" w:line="480" w:lineRule="exact"/>
        <w:ind w:left="720"/>
        <w:rPr>
          <w:sz w:val="24"/>
          <w:szCs w:val="24"/>
        </w:rPr>
      </w:pPr>
      <w:r w:rsidRPr="008941C5">
        <w:rPr>
          <w:rFonts w:ascii="Times New Roman" w:hAnsi="Times New Roman"/>
          <w:i/>
          <w:iCs/>
          <w:color w:val="000000"/>
          <w:spacing w:val="-35"/>
          <w:sz w:val="24"/>
          <w:szCs w:val="24"/>
        </w:rPr>
        <w:t>7.</w:t>
      </w:r>
      <w:r w:rsidRPr="008941C5">
        <w:rPr>
          <w:rFonts w:ascii="Times New Roman" w:hAnsi="Times New Roman"/>
          <w:i/>
          <w:iCs/>
          <w:color w:val="000000"/>
          <w:sz w:val="24"/>
          <w:szCs w:val="24"/>
        </w:rPr>
        <w:tab/>
      </w:r>
      <w:r w:rsidRPr="008941C5">
        <w:rPr>
          <w:rFonts w:ascii="Times New Roman" w:hAnsi="Times New Roman"/>
          <w:i/>
          <w:iCs/>
          <w:color w:val="000000"/>
          <w:spacing w:val="5"/>
          <w:sz w:val="24"/>
          <w:szCs w:val="24"/>
        </w:rPr>
        <w:t>Методы обучения</w:t>
      </w:r>
    </w:p>
    <w:p w14:paraId="72DB75FF" w14:textId="77777777" w:rsidR="00E76034" w:rsidRPr="008941C5" w:rsidRDefault="00E76034" w:rsidP="008941C5">
      <w:pPr>
        <w:shd w:val="clear" w:color="auto" w:fill="FFFFFF"/>
        <w:spacing w:after="0" w:line="480" w:lineRule="exact"/>
        <w:ind w:left="422"/>
        <w:rPr>
          <w:sz w:val="24"/>
          <w:szCs w:val="24"/>
        </w:rPr>
      </w:pPr>
      <w:r w:rsidRPr="008941C5">
        <w:rPr>
          <w:rFonts w:ascii="Times New Roman" w:hAnsi="Times New Roman"/>
          <w:color w:val="000000"/>
          <w:spacing w:val="1"/>
          <w:sz w:val="24"/>
          <w:szCs w:val="24"/>
        </w:rPr>
        <w:t>Выбор методов обучения по предмету «Ансамбль» зависит   от:</w:t>
      </w:r>
    </w:p>
    <w:p w14:paraId="684AA28F" w14:textId="77777777" w:rsidR="00E76034" w:rsidRPr="008941C5" w:rsidRDefault="00E76034" w:rsidP="006B32CF">
      <w:pPr>
        <w:widowControl w:val="0"/>
        <w:numPr>
          <w:ilvl w:val="0"/>
          <w:numId w:val="103"/>
        </w:numPr>
        <w:shd w:val="clear" w:color="auto" w:fill="FFFFFF"/>
        <w:tabs>
          <w:tab w:val="left" w:pos="710"/>
        </w:tabs>
        <w:autoSpaceDE w:val="0"/>
        <w:autoSpaceDN w:val="0"/>
        <w:adjustRightInd w:val="0"/>
        <w:spacing w:before="5" w:after="0" w:line="360" w:lineRule="auto"/>
        <w:ind w:left="437"/>
        <w:rPr>
          <w:rFonts w:ascii="Times New Roman" w:hAnsi="Times New Roman"/>
          <w:color w:val="000000"/>
          <w:sz w:val="24"/>
          <w:szCs w:val="24"/>
        </w:rPr>
      </w:pPr>
      <w:r w:rsidRPr="008941C5">
        <w:rPr>
          <w:rFonts w:ascii="Times New Roman" w:hAnsi="Times New Roman"/>
          <w:color w:val="000000"/>
          <w:spacing w:val="-1"/>
          <w:sz w:val="24"/>
          <w:szCs w:val="24"/>
        </w:rPr>
        <w:t>возраста  обучающихся;</w:t>
      </w:r>
    </w:p>
    <w:p w14:paraId="124B2995" w14:textId="77777777" w:rsidR="00E76034" w:rsidRPr="008941C5" w:rsidRDefault="00E76034" w:rsidP="006B32CF">
      <w:pPr>
        <w:widowControl w:val="0"/>
        <w:numPr>
          <w:ilvl w:val="0"/>
          <w:numId w:val="103"/>
        </w:numPr>
        <w:shd w:val="clear" w:color="auto" w:fill="FFFFFF"/>
        <w:tabs>
          <w:tab w:val="left" w:pos="710"/>
        </w:tabs>
        <w:autoSpaceDE w:val="0"/>
        <w:autoSpaceDN w:val="0"/>
        <w:adjustRightInd w:val="0"/>
        <w:spacing w:after="0" w:line="360" w:lineRule="auto"/>
        <w:ind w:left="437"/>
        <w:rPr>
          <w:rFonts w:ascii="Times New Roman" w:hAnsi="Times New Roman"/>
          <w:color w:val="000000"/>
          <w:sz w:val="24"/>
          <w:szCs w:val="24"/>
        </w:rPr>
      </w:pPr>
      <w:r w:rsidRPr="008941C5">
        <w:rPr>
          <w:rFonts w:ascii="Times New Roman" w:hAnsi="Times New Roman"/>
          <w:color w:val="000000"/>
          <w:spacing w:val="1"/>
          <w:sz w:val="24"/>
          <w:szCs w:val="24"/>
        </w:rPr>
        <w:t>их индивидуальных способностей;</w:t>
      </w:r>
    </w:p>
    <w:p w14:paraId="6887069A" w14:textId="77777777" w:rsidR="00E76034" w:rsidRPr="008941C5" w:rsidRDefault="00E76034" w:rsidP="006B32CF">
      <w:pPr>
        <w:widowControl w:val="0"/>
        <w:numPr>
          <w:ilvl w:val="0"/>
          <w:numId w:val="103"/>
        </w:numPr>
        <w:shd w:val="clear" w:color="auto" w:fill="FFFFFF"/>
        <w:tabs>
          <w:tab w:val="left" w:pos="710"/>
        </w:tabs>
        <w:autoSpaceDE w:val="0"/>
        <w:autoSpaceDN w:val="0"/>
        <w:adjustRightInd w:val="0"/>
        <w:spacing w:after="0" w:line="360" w:lineRule="auto"/>
        <w:ind w:left="437"/>
        <w:rPr>
          <w:rFonts w:ascii="Times New Roman" w:hAnsi="Times New Roman"/>
          <w:color w:val="000000"/>
          <w:sz w:val="24"/>
          <w:szCs w:val="24"/>
        </w:rPr>
      </w:pPr>
      <w:r w:rsidRPr="008941C5">
        <w:rPr>
          <w:rFonts w:ascii="Times New Roman" w:hAnsi="Times New Roman"/>
          <w:color w:val="000000"/>
          <w:spacing w:val="2"/>
          <w:sz w:val="24"/>
          <w:szCs w:val="24"/>
        </w:rPr>
        <w:t>от состава ансамбля;</w:t>
      </w:r>
    </w:p>
    <w:p w14:paraId="1F153B1B" w14:textId="77777777" w:rsidR="00E76034" w:rsidRPr="008941C5" w:rsidRDefault="00E76034" w:rsidP="006B32CF">
      <w:pPr>
        <w:widowControl w:val="0"/>
        <w:numPr>
          <w:ilvl w:val="0"/>
          <w:numId w:val="103"/>
        </w:numPr>
        <w:shd w:val="clear" w:color="auto" w:fill="FFFFFF"/>
        <w:tabs>
          <w:tab w:val="left" w:pos="710"/>
        </w:tabs>
        <w:autoSpaceDE w:val="0"/>
        <w:autoSpaceDN w:val="0"/>
        <w:adjustRightInd w:val="0"/>
        <w:spacing w:before="19" w:after="0" w:line="360" w:lineRule="auto"/>
        <w:ind w:left="437"/>
        <w:rPr>
          <w:rFonts w:ascii="Times New Roman" w:hAnsi="Times New Roman"/>
          <w:color w:val="000000"/>
          <w:sz w:val="24"/>
          <w:szCs w:val="24"/>
        </w:rPr>
      </w:pPr>
      <w:r w:rsidRPr="008941C5">
        <w:rPr>
          <w:rFonts w:ascii="Times New Roman" w:hAnsi="Times New Roman"/>
          <w:color w:val="000000"/>
          <w:spacing w:val="-1"/>
          <w:sz w:val="24"/>
          <w:szCs w:val="24"/>
        </w:rPr>
        <w:t>от количества участников ансамбля.</w:t>
      </w:r>
    </w:p>
    <w:p w14:paraId="0C8949A3" w14:textId="77777777" w:rsidR="00E76034" w:rsidRPr="008941C5" w:rsidRDefault="00E76034" w:rsidP="008941C5">
      <w:pPr>
        <w:shd w:val="clear" w:color="auto" w:fill="FFFFFF"/>
        <w:spacing w:after="0" w:line="360" w:lineRule="auto"/>
        <w:ind w:left="5" w:right="5" w:firstLine="710"/>
        <w:jc w:val="both"/>
        <w:rPr>
          <w:sz w:val="24"/>
          <w:szCs w:val="24"/>
        </w:rPr>
      </w:pPr>
      <w:r w:rsidRPr="008941C5">
        <w:rPr>
          <w:rFonts w:ascii="Times New Roman" w:hAnsi="Times New Roman"/>
          <w:color w:val="000000"/>
          <w:spacing w:val="4"/>
          <w:sz w:val="24"/>
          <w:szCs w:val="24"/>
        </w:rPr>
        <w:t xml:space="preserve">Для достижения поставленной цели и реализации задач предмета </w:t>
      </w:r>
      <w:r w:rsidRPr="008941C5">
        <w:rPr>
          <w:rFonts w:ascii="Times New Roman" w:hAnsi="Times New Roman"/>
          <w:color w:val="000000"/>
          <w:spacing w:val="-1"/>
          <w:sz w:val="24"/>
          <w:szCs w:val="24"/>
        </w:rPr>
        <w:t>используются следующие методы обучения:</w:t>
      </w:r>
    </w:p>
    <w:p w14:paraId="3E7E570F" w14:textId="77777777" w:rsidR="008941C5" w:rsidRPr="008941C5" w:rsidRDefault="00E76034" w:rsidP="007932AD">
      <w:pPr>
        <w:pStyle w:val="a3"/>
        <w:widowControl w:val="0"/>
        <w:numPr>
          <w:ilvl w:val="0"/>
          <w:numId w:val="193"/>
        </w:numPr>
        <w:shd w:val="clear" w:color="auto" w:fill="FFFFFF"/>
        <w:tabs>
          <w:tab w:val="left" w:pos="523"/>
        </w:tabs>
        <w:autoSpaceDE w:val="0"/>
        <w:autoSpaceDN w:val="0"/>
        <w:adjustRightInd w:val="0"/>
        <w:spacing w:after="0" w:line="360" w:lineRule="auto"/>
        <w:rPr>
          <w:rFonts w:ascii="Times New Roman" w:hAnsi="Times New Roman"/>
          <w:color w:val="000000"/>
          <w:sz w:val="24"/>
          <w:szCs w:val="24"/>
        </w:rPr>
      </w:pPr>
      <w:r w:rsidRPr="008941C5">
        <w:rPr>
          <w:rFonts w:ascii="Times New Roman" w:hAnsi="Times New Roman"/>
          <w:color w:val="000000"/>
          <w:spacing w:val="-1"/>
          <w:sz w:val="24"/>
          <w:szCs w:val="24"/>
        </w:rPr>
        <w:t>словесный (рассказ, объяснение);</w:t>
      </w:r>
    </w:p>
    <w:p w14:paraId="2491C349" w14:textId="24DFF31D" w:rsidR="00E76034" w:rsidRPr="008941C5" w:rsidRDefault="00E76034" w:rsidP="007932AD">
      <w:pPr>
        <w:pStyle w:val="a3"/>
        <w:widowControl w:val="0"/>
        <w:numPr>
          <w:ilvl w:val="0"/>
          <w:numId w:val="193"/>
        </w:numPr>
        <w:shd w:val="clear" w:color="auto" w:fill="FFFFFF"/>
        <w:tabs>
          <w:tab w:val="left" w:pos="523"/>
        </w:tabs>
        <w:autoSpaceDE w:val="0"/>
        <w:autoSpaceDN w:val="0"/>
        <w:adjustRightInd w:val="0"/>
        <w:spacing w:after="0"/>
        <w:rPr>
          <w:rFonts w:ascii="Times New Roman" w:hAnsi="Times New Roman"/>
          <w:color w:val="000000"/>
          <w:sz w:val="24"/>
          <w:szCs w:val="24"/>
        </w:rPr>
      </w:pPr>
      <w:r w:rsidRPr="008941C5">
        <w:rPr>
          <w:rFonts w:ascii="Times New Roman" w:hAnsi="Times New Roman"/>
          <w:color w:val="000000"/>
          <w:spacing w:val="-2"/>
          <w:sz w:val="24"/>
          <w:szCs w:val="24"/>
        </w:rPr>
        <w:t>метод показа;</w:t>
      </w:r>
    </w:p>
    <w:p w14:paraId="06FD850A" w14:textId="049CE855" w:rsidR="00E76034" w:rsidRPr="008941C5" w:rsidRDefault="00E76034" w:rsidP="007932AD">
      <w:pPr>
        <w:pStyle w:val="a3"/>
        <w:numPr>
          <w:ilvl w:val="0"/>
          <w:numId w:val="193"/>
        </w:numPr>
        <w:shd w:val="clear" w:color="auto" w:fill="FFFFFF"/>
        <w:tabs>
          <w:tab w:val="left" w:pos="379"/>
        </w:tabs>
        <w:spacing w:line="480" w:lineRule="exact"/>
        <w:ind w:left="0" w:firstLine="426"/>
        <w:jc w:val="both"/>
        <w:rPr>
          <w:sz w:val="24"/>
          <w:szCs w:val="24"/>
        </w:rPr>
      </w:pPr>
      <w:r w:rsidRPr="008941C5">
        <w:rPr>
          <w:rFonts w:ascii="Times New Roman" w:hAnsi="Times New Roman"/>
          <w:color w:val="000000"/>
          <w:sz w:val="24"/>
          <w:szCs w:val="24"/>
        </w:rPr>
        <w:t xml:space="preserve">частично - поисковый (обучающиеся   участвуют в поисках решения поставленной  </w:t>
      </w:r>
      <w:r w:rsidRPr="008941C5">
        <w:rPr>
          <w:rFonts w:ascii="Times New Roman" w:hAnsi="Times New Roman"/>
          <w:color w:val="000000"/>
          <w:spacing w:val="-4"/>
          <w:sz w:val="24"/>
          <w:szCs w:val="24"/>
        </w:rPr>
        <w:t>задачи).</w:t>
      </w:r>
    </w:p>
    <w:p w14:paraId="46E588FB" w14:textId="77777777" w:rsidR="00E76034" w:rsidRPr="008941C5" w:rsidRDefault="00E76034" w:rsidP="008941C5">
      <w:pPr>
        <w:shd w:val="clear" w:color="auto" w:fill="FFFFFF"/>
        <w:spacing w:before="10" w:after="0"/>
        <w:ind w:left="5" w:right="19" w:firstLine="710"/>
        <w:jc w:val="both"/>
        <w:rPr>
          <w:sz w:val="24"/>
          <w:szCs w:val="24"/>
        </w:rPr>
      </w:pPr>
      <w:r w:rsidRPr="008941C5">
        <w:rPr>
          <w:rFonts w:ascii="Times New Roman" w:hAnsi="Times New Roman"/>
          <w:i/>
          <w:iCs/>
          <w:color w:val="000000"/>
          <w:spacing w:val="-4"/>
          <w:sz w:val="24"/>
          <w:szCs w:val="24"/>
        </w:rPr>
        <w:t xml:space="preserve">8. Описание материально - технических условий реализации учебного </w:t>
      </w:r>
      <w:r w:rsidRPr="008941C5">
        <w:rPr>
          <w:rFonts w:ascii="Times New Roman" w:hAnsi="Times New Roman"/>
          <w:i/>
          <w:iCs/>
          <w:color w:val="000000"/>
          <w:spacing w:val="-5"/>
          <w:sz w:val="24"/>
          <w:szCs w:val="24"/>
        </w:rPr>
        <w:t>предмета «Ансамбль»</w:t>
      </w:r>
    </w:p>
    <w:p w14:paraId="6EC4CF6F" w14:textId="77777777" w:rsidR="00E76034" w:rsidRPr="008941C5" w:rsidRDefault="00E76034" w:rsidP="00E76034">
      <w:pPr>
        <w:shd w:val="clear" w:color="auto" w:fill="FFFFFF"/>
        <w:ind w:right="10" w:firstLine="696"/>
        <w:jc w:val="both"/>
        <w:rPr>
          <w:sz w:val="24"/>
          <w:szCs w:val="24"/>
        </w:rPr>
      </w:pPr>
      <w:r w:rsidRPr="008941C5">
        <w:rPr>
          <w:rFonts w:ascii="Times New Roman" w:hAnsi="Times New Roman"/>
          <w:color w:val="000000"/>
          <w:sz w:val="24"/>
          <w:szCs w:val="24"/>
        </w:rPr>
        <w:t xml:space="preserve">Материально - техническая база образовательного учреждения </w:t>
      </w:r>
      <w:r w:rsidRPr="008941C5">
        <w:rPr>
          <w:rFonts w:ascii="Times New Roman" w:hAnsi="Times New Roman"/>
          <w:color w:val="000000"/>
          <w:spacing w:val="4"/>
          <w:sz w:val="24"/>
          <w:szCs w:val="24"/>
        </w:rPr>
        <w:t xml:space="preserve">соответствует санитарным и противопожарным нормам, нормам охраны </w:t>
      </w:r>
      <w:r w:rsidRPr="008941C5">
        <w:rPr>
          <w:rFonts w:ascii="Times New Roman" w:hAnsi="Times New Roman"/>
          <w:color w:val="000000"/>
          <w:spacing w:val="-4"/>
          <w:sz w:val="24"/>
          <w:szCs w:val="24"/>
        </w:rPr>
        <w:t>труда.</w:t>
      </w:r>
    </w:p>
    <w:p w14:paraId="0F56D5C1" w14:textId="77777777" w:rsidR="00E76034" w:rsidRPr="008941C5" w:rsidRDefault="00E76034" w:rsidP="00E76034">
      <w:pPr>
        <w:shd w:val="clear" w:color="auto" w:fill="FFFFFF"/>
        <w:ind w:left="5" w:right="19" w:firstLine="701"/>
        <w:jc w:val="both"/>
        <w:rPr>
          <w:rFonts w:ascii="Times New Roman" w:hAnsi="Times New Roman"/>
          <w:color w:val="000000"/>
          <w:spacing w:val="-2"/>
          <w:sz w:val="24"/>
          <w:szCs w:val="24"/>
        </w:rPr>
      </w:pPr>
      <w:r w:rsidRPr="008941C5">
        <w:rPr>
          <w:rFonts w:ascii="Times New Roman" w:hAnsi="Times New Roman"/>
          <w:color w:val="000000"/>
          <w:spacing w:val="4"/>
          <w:sz w:val="24"/>
          <w:szCs w:val="24"/>
        </w:rPr>
        <w:t xml:space="preserve">В образовательном учреждении с полной комплектацией обучающихся по </w:t>
      </w:r>
      <w:r w:rsidRPr="008941C5">
        <w:rPr>
          <w:rFonts w:ascii="Times New Roman" w:hAnsi="Times New Roman"/>
          <w:color w:val="000000"/>
          <w:spacing w:val="2"/>
          <w:sz w:val="24"/>
          <w:szCs w:val="24"/>
        </w:rPr>
        <w:t xml:space="preserve">всем народным инструментам  достаточное количество </w:t>
      </w:r>
      <w:r w:rsidRPr="008941C5">
        <w:rPr>
          <w:rFonts w:ascii="Times New Roman" w:hAnsi="Times New Roman"/>
          <w:color w:val="000000"/>
          <w:sz w:val="24"/>
          <w:szCs w:val="24"/>
        </w:rPr>
        <w:t xml:space="preserve">высококачественных оркестровых русских народных инструментов, а также </w:t>
      </w:r>
      <w:r w:rsidRPr="008941C5">
        <w:rPr>
          <w:rFonts w:ascii="Times New Roman" w:hAnsi="Times New Roman"/>
          <w:color w:val="000000"/>
          <w:spacing w:val="11"/>
          <w:sz w:val="24"/>
          <w:szCs w:val="24"/>
        </w:rPr>
        <w:t xml:space="preserve"> созданы условия для их содержания, своевременного </w:t>
      </w:r>
      <w:r w:rsidRPr="008941C5">
        <w:rPr>
          <w:rFonts w:ascii="Times New Roman" w:hAnsi="Times New Roman"/>
          <w:color w:val="000000"/>
          <w:spacing w:val="-2"/>
          <w:sz w:val="24"/>
          <w:szCs w:val="24"/>
        </w:rPr>
        <w:t>обслуживания и ремонта.</w:t>
      </w:r>
    </w:p>
    <w:p w14:paraId="11530D7B" w14:textId="77777777" w:rsidR="00E76034" w:rsidRPr="008941C5" w:rsidRDefault="00E76034" w:rsidP="00E76034">
      <w:pPr>
        <w:spacing w:after="0" w:line="240" w:lineRule="auto"/>
        <w:jc w:val="center"/>
        <w:rPr>
          <w:rFonts w:ascii="Times New Roman" w:eastAsia="Times New Roman" w:hAnsi="Times New Roman"/>
          <w:b/>
          <w:sz w:val="24"/>
          <w:szCs w:val="24"/>
          <w:lang w:eastAsia="ru-RU"/>
        </w:rPr>
      </w:pPr>
      <w:r w:rsidRPr="008941C5">
        <w:rPr>
          <w:rFonts w:ascii="Times New Roman" w:eastAsia="Times New Roman" w:hAnsi="Times New Roman"/>
          <w:b/>
          <w:sz w:val="24"/>
          <w:szCs w:val="24"/>
          <w:lang w:eastAsia="ru-RU"/>
        </w:rPr>
        <w:t>2. Содержание учебного предмета</w:t>
      </w:r>
    </w:p>
    <w:p w14:paraId="3A38DC49" w14:textId="77777777" w:rsidR="00E76034" w:rsidRPr="008941C5" w:rsidRDefault="00E76034" w:rsidP="00E76034">
      <w:pPr>
        <w:shd w:val="clear" w:color="auto" w:fill="FFFFFF"/>
        <w:spacing w:before="341"/>
        <w:ind w:right="10"/>
        <w:jc w:val="both"/>
        <w:rPr>
          <w:sz w:val="24"/>
          <w:szCs w:val="24"/>
        </w:rPr>
      </w:pPr>
      <w:r w:rsidRPr="008941C5">
        <w:rPr>
          <w:rFonts w:ascii="Times New Roman" w:eastAsia="Times New Roman" w:hAnsi="Times New Roman"/>
          <w:b/>
          <w:sz w:val="24"/>
          <w:szCs w:val="24"/>
          <w:lang w:eastAsia="ru-RU"/>
        </w:rPr>
        <w:t xml:space="preserve">          </w:t>
      </w:r>
      <w:r w:rsidRPr="008941C5">
        <w:rPr>
          <w:rFonts w:ascii="Times New Roman" w:hAnsi="Times New Roman"/>
          <w:color w:val="000000"/>
          <w:sz w:val="24"/>
          <w:szCs w:val="24"/>
        </w:rPr>
        <w:t>Основные составы ансамблей, наиболее практикуемые</w:t>
      </w:r>
      <w:r w:rsidRPr="008941C5">
        <w:rPr>
          <w:rFonts w:ascii="Times New Roman" w:hAnsi="Times New Roman"/>
          <w:color w:val="000000"/>
          <w:spacing w:val="2"/>
          <w:sz w:val="24"/>
          <w:szCs w:val="24"/>
        </w:rPr>
        <w:t xml:space="preserve"> - дуэты, трио. </w:t>
      </w:r>
    </w:p>
    <w:p w14:paraId="3267A3A1" w14:textId="5726D639" w:rsidR="00E76034" w:rsidRPr="008941C5" w:rsidRDefault="00E76034" w:rsidP="00E76034">
      <w:pPr>
        <w:shd w:val="clear" w:color="auto" w:fill="FFFFFF"/>
        <w:ind w:left="5" w:right="14" w:firstLine="562"/>
        <w:jc w:val="both"/>
        <w:rPr>
          <w:sz w:val="24"/>
          <w:szCs w:val="24"/>
        </w:rPr>
      </w:pPr>
      <w:r w:rsidRPr="008941C5">
        <w:rPr>
          <w:rFonts w:ascii="Times New Roman" w:hAnsi="Times New Roman"/>
          <w:color w:val="000000"/>
          <w:spacing w:val="4"/>
          <w:sz w:val="24"/>
          <w:szCs w:val="24"/>
        </w:rPr>
        <w:t xml:space="preserve">Ансамбли могут быть составлены как из однородных инструментов, </w:t>
      </w:r>
      <w:r w:rsidRPr="008941C5">
        <w:rPr>
          <w:rFonts w:ascii="Times New Roman" w:hAnsi="Times New Roman"/>
          <w:color w:val="000000"/>
          <w:sz w:val="24"/>
          <w:szCs w:val="24"/>
        </w:rPr>
        <w:t>(только домр и гитар), так и из различных групп инструментов, куда могут входить баян и аккордеон.</w:t>
      </w:r>
    </w:p>
    <w:p w14:paraId="4CFD196D" w14:textId="77777777" w:rsidR="00E76034" w:rsidRPr="008941C5" w:rsidRDefault="00E76034" w:rsidP="00E76034">
      <w:pPr>
        <w:shd w:val="clear" w:color="auto" w:fill="FFFFFF"/>
        <w:ind w:left="5" w:right="10" w:firstLine="562"/>
        <w:jc w:val="both"/>
        <w:rPr>
          <w:rFonts w:ascii="Times New Roman" w:hAnsi="Times New Roman"/>
          <w:color w:val="000000"/>
          <w:spacing w:val="-2"/>
          <w:sz w:val="24"/>
          <w:szCs w:val="24"/>
        </w:rPr>
      </w:pPr>
      <w:r w:rsidRPr="008941C5">
        <w:rPr>
          <w:rFonts w:ascii="Times New Roman" w:hAnsi="Times New Roman"/>
          <w:color w:val="000000"/>
          <w:sz w:val="24"/>
          <w:szCs w:val="24"/>
        </w:rPr>
        <w:t xml:space="preserve">Инструментальный состав, количество участников в ансамбле могут </w:t>
      </w:r>
      <w:r w:rsidRPr="008941C5">
        <w:rPr>
          <w:rFonts w:ascii="Times New Roman" w:hAnsi="Times New Roman"/>
          <w:color w:val="000000"/>
          <w:spacing w:val="-2"/>
          <w:sz w:val="24"/>
          <w:szCs w:val="24"/>
        </w:rPr>
        <w:t>варьироваться.</w:t>
      </w:r>
    </w:p>
    <w:p w14:paraId="24C53E72" w14:textId="77777777" w:rsidR="00E76034" w:rsidRPr="008941C5" w:rsidRDefault="00E76034" w:rsidP="00E76034">
      <w:pPr>
        <w:shd w:val="clear" w:color="auto" w:fill="FFFFFF"/>
        <w:ind w:left="5" w:right="10" w:firstLine="846"/>
        <w:jc w:val="both"/>
        <w:rPr>
          <w:rFonts w:ascii="Times New Roman" w:hAnsi="Times New Roman"/>
          <w:color w:val="000000"/>
          <w:spacing w:val="-2"/>
          <w:sz w:val="24"/>
          <w:szCs w:val="24"/>
        </w:rPr>
      </w:pPr>
      <w:r w:rsidRPr="008941C5">
        <w:rPr>
          <w:rFonts w:ascii="Times New Roman" w:hAnsi="Times New Roman"/>
          <w:b/>
          <w:bCs/>
          <w:i/>
          <w:iCs/>
          <w:color w:val="000000"/>
          <w:spacing w:val="6"/>
          <w:sz w:val="24"/>
          <w:szCs w:val="24"/>
        </w:rPr>
        <w:lastRenderedPageBreak/>
        <w:t xml:space="preserve">1. Сведения о затратах учебного времени, </w:t>
      </w:r>
      <w:r w:rsidRPr="008941C5">
        <w:rPr>
          <w:rFonts w:ascii="Times New Roman" w:hAnsi="Times New Roman"/>
          <w:color w:val="000000"/>
          <w:spacing w:val="6"/>
          <w:sz w:val="24"/>
          <w:szCs w:val="24"/>
        </w:rPr>
        <w:t xml:space="preserve">предусмотренного на </w:t>
      </w:r>
      <w:r w:rsidRPr="008941C5">
        <w:rPr>
          <w:rFonts w:ascii="Times New Roman" w:hAnsi="Times New Roman"/>
          <w:color w:val="000000"/>
          <w:spacing w:val="-1"/>
          <w:sz w:val="24"/>
          <w:szCs w:val="24"/>
        </w:rPr>
        <w:t>освоение учебного предмета «Ансамбль», на максимальную, самостоятельную нагрузку обучающихся и аудиторные занятия.</w:t>
      </w:r>
    </w:p>
    <w:p w14:paraId="3DF958B5" w14:textId="77777777" w:rsidR="00E76034" w:rsidRPr="008941C5" w:rsidRDefault="00E76034" w:rsidP="00E76034">
      <w:pPr>
        <w:shd w:val="clear" w:color="auto" w:fill="FFFFFF"/>
        <w:spacing w:before="5"/>
        <w:ind w:left="715"/>
        <w:rPr>
          <w:sz w:val="24"/>
          <w:szCs w:val="24"/>
        </w:rPr>
      </w:pPr>
      <w:r w:rsidRPr="008941C5">
        <w:rPr>
          <w:rFonts w:ascii="Times New Roman" w:hAnsi="Times New Roman"/>
          <w:color w:val="000000"/>
          <w:sz w:val="24"/>
          <w:szCs w:val="24"/>
        </w:rPr>
        <w:t>Аудиторные занятия: с 4  по 8 класс - 1 час в неделю, в 9 классе - 2 часа. Самостоятельные занятия: со 4 по 9 класс - 1 час в неделю.</w:t>
      </w:r>
    </w:p>
    <w:p w14:paraId="21CCE18F" w14:textId="77777777" w:rsidR="00E76034" w:rsidRPr="008941C5" w:rsidRDefault="00E76034" w:rsidP="00E76034">
      <w:pPr>
        <w:shd w:val="clear" w:color="auto" w:fill="FFFFFF"/>
        <w:spacing w:before="5" w:line="240" w:lineRule="auto"/>
        <w:rPr>
          <w:sz w:val="24"/>
          <w:szCs w:val="24"/>
        </w:rPr>
      </w:pPr>
      <w:r w:rsidRPr="008941C5">
        <w:rPr>
          <w:rFonts w:ascii="Times New Roman" w:hAnsi="Times New Roman"/>
          <w:i/>
          <w:iCs/>
          <w:color w:val="000000"/>
          <w:spacing w:val="4"/>
          <w:sz w:val="24"/>
          <w:szCs w:val="24"/>
        </w:rPr>
        <w:t>Виды внеаудиторной работы:</w:t>
      </w:r>
    </w:p>
    <w:p w14:paraId="4BF60191" w14:textId="77777777" w:rsidR="00E76034" w:rsidRPr="008941C5" w:rsidRDefault="00E76034" w:rsidP="007932AD">
      <w:pPr>
        <w:pStyle w:val="a3"/>
        <w:widowControl w:val="0"/>
        <w:numPr>
          <w:ilvl w:val="0"/>
          <w:numId w:val="194"/>
        </w:numPr>
        <w:shd w:val="clear" w:color="auto" w:fill="FFFFFF"/>
        <w:tabs>
          <w:tab w:val="left" w:pos="869"/>
        </w:tabs>
        <w:autoSpaceDE w:val="0"/>
        <w:autoSpaceDN w:val="0"/>
        <w:adjustRightInd w:val="0"/>
        <w:spacing w:before="5" w:after="0"/>
        <w:rPr>
          <w:rFonts w:ascii="Times New Roman" w:hAnsi="Times New Roman"/>
          <w:i/>
          <w:iCs/>
          <w:color w:val="000000"/>
          <w:sz w:val="24"/>
          <w:szCs w:val="24"/>
        </w:rPr>
      </w:pPr>
      <w:r w:rsidRPr="008941C5">
        <w:rPr>
          <w:rFonts w:ascii="Times New Roman" w:hAnsi="Times New Roman"/>
          <w:i/>
          <w:iCs/>
          <w:color w:val="000000"/>
          <w:spacing w:val="4"/>
          <w:sz w:val="24"/>
          <w:szCs w:val="24"/>
        </w:rPr>
        <w:t>выполнение домашнего задания;</w:t>
      </w:r>
    </w:p>
    <w:p w14:paraId="37A6F09E" w14:textId="77777777" w:rsidR="00E76034" w:rsidRPr="008941C5" w:rsidRDefault="00E76034" w:rsidP="007932AD">
      <w:pPr>
        <w:pStyle w:val="a3"/>
        <w:widowControl w:val="0"/>
        <w:numPr>
          <w:ilvl w:val="0"/>
          <w:numId w:val="194"/>
        </w:numPr>
        <w:shd w:val="clear" w:color="auto" w:fill="FFFFFF"/>
        <w:tabs>
          <w:tab w:val="left" w:pos="869"/>
        </w:tabs>
        <w:autoSpaceDE w:val="0"/>
        <w:autoSpaceDN w:val="0"/>
        <w:adjustRightInd w:val="0"/>
        <w:spacing w:before="5" w:after="0"/>
        <w:rPr>
          <w:rFonts w:ascii="Times New Roman" w:hAnsi="Times New Roman"/>
          <w:i/>
          <w:iCs/>
          <w:color w:val="000000"/>
          <w:sz w:val="24"/>
          <w:szCs w:val="24"/>
        </w:rPr>
      </w:pPr>
      <w:r w:rsidRPr="008941C5">
        <w:rPr>
          <w:rFonts w:ascii="Times New Roman" w:hAnsi="Times New Roman"/>
          <w:i/>
          <w:iCs/>
          <w:color w:val="000000"/>
          <w:spacing w:val="5"/>
          <w:sz w:val="24"/>
          <w:szCs w:val="24"/>
        </w:rPr>
        <w:t>подготовка к концертным выступлениям;</w:t>
      </w:r>
    </w:p>
    <w:p w14:paraId="1A69A82E" w14:textId="443589D9" w:rsidR="00E76034" w:rsidRPr="008941C5" w:rsidRDefault="00E76034" w:rsidP="007932AD">
      <w:pPr>
        <w:pStyle w:val="a3"/>
        <w:numPr>
          <w:ilvl w:val="0"/>
          <w:numId w:val="194"/>
        </w:numPr>
        <w:shd w:val="clear" w:color="auto" w:fill="FFFFFF"/>
        <w:tabs>
          <w:tab w:val="left" w:pos="1032"/>
        </w:tabs>
        <w:spacing w:after="0"/>
        <w:rPr>
          <w:sz w:val="24"/>
          <w:szCs w:val="24"/>
        </w:rPr>
      </w:pPr>
      <w:r w:rsidRPr="008941C5">
        <w:rPr>
          <w:rFonts w:ascii="Times New Roman" w:hAnsi="Times New Roman"/>
          <w:i/>
          <w:iCs/>
          <w:color w:val="000000"/>
          <w:sz w:val="24"/>
          <w:szCs w:val="24"/>
        </w:rPr>
        <w:t xml:space="preserve">посещение      учреждений      культуры       (филармоний,    театров, </w:t>
      </w:r>
      <w:r w:rsidRPr="008941C5">
        <w:rPr>
          <w:rFonts w:ascii="Times New Roman" w:hAnsi="Times New Roman"/>
          <w:i/>
          <w:iCs/>
          <w:color w:val="000000"/>
          <w:spacing w:val="7"/>
          <w:sz w:val="24"/>
          <w:szCs w:val="24"/>
        </w:rPr>
        <w:t>концертных залов и др.);</w:t>
      </w:r>
    </w:p>
    <w:p w14:paraId="6265AAD3" w14:textId="0C26809A" w:rsidR="00E76034" w:rsidRPr="008941C5" w:rsidRDefault="00E76034" w:rsidP="007932AD">
      <w:pPr>
        <w:pStyle w:val="a3"/>
        <w:numPr>
          <w:ilvl w:val="0"/>
          <w:numId w:val="194"/>
        </w:numPr>
        <w:shd w:val="clear" w:color="auto" w:fill="FFFFFF"/>
        <w:tabs>
          <w:tab w:val="left" w:pos="1032"/>
        </w:tabs>
        <w:ind w:left="142" w:firstLine="218"/>
        <w:jc w:val="both"/>
        <w:rPr>
          <w:rFonts w:ascii="Times New Roman" w:hAnsi="Times New Roman"/>
          <w:i/>
          <w:iCs/>
          <w:color w:val="000000"/>
          <w:spacing w:val="1"/>
          <w:sz w:val="24"/>
          <w:szCs w:val="24"/>
        </w:rPr>
      </w:pPr>
      <w:r w:rsidRPr="008941C5">
        <w:rPr>
          <w:rFonts w:ascii="Times New Roman" w:hAnsi="Times New Roman"/>
          <w:i/>
          <w:iCs/>
          <w:color w:val="000000"/>
          <w:spacing w:val="1"/>
          <w:sz w:val="24"/>
          <w:szCs w:val="24"/>
        </w:rPr>
        <w:t>участие   обучающихся   в   концертах,   творческих   мероприятиях   и культурно-просветительской  деятельности  образовательного учреждения.</w:t>
      </w:r>
    </w:p>
    <w:p w14:paraId="715750BE" w14:textId="77777777" w:rsidR="00E76034" w:rsidRPr="008941C5" w:rsidRDefault="00E76034" w:rsidP="00E76034">
      <w:pPr>
        <w:shd w:val="clear" w:color="auto" w:fill="FFFFFF"/>
        <w:ind w:left="154" w:right="10" w:firstLine="710"/>
        <w:jc w:val="both"/>
        <w:rPr>
          <w:rFonts w:ascii="Times New Roman" w:hAnsi="Times New Roman"/>
          <w:color w:val="000000"/>
          <w:spacing w:val="-1"/>
          <w:sz w:val="24"/>
          <w:szCs w:val="24"/>
        </w:rPr>
      </w:pPr>
      <w:r w:rsidRPr="008941C5">
        <w:rPr>
          <w:rFonts w:ascii="Times New Roman" w:hAnsi="Times New Roman"/>
          <w:color w:val="000000"/>
          <w:spacing w:val="8"/>
          <w:sz w:val="24"/>
          <w:szCs w:val="24"/>
        </w:rPr>
        <w:t xml:space="preserve">Учебный материал распределяется по годам обучения - классам. </w:t>
      </w:r>
      <w:r w:rsidRPr="008941C5">
        <w:rPr>
          <w:rFonts w:ascii="Times New Roman" w:hAnsi="Times New Roman"/>
          <w:color w:val="000000"/>
          <w:spacing w:val="7"/>
          <w:sz w:val="24"/>
          <w:szCs w:val="24"/>
        </w:rPr>
        <w:t xml:space="preserve">Каждый класс имеет свои дидактические задачи и объем времени, </w:t>
      </w:r>
      <w:r w:rsidRPr="008941C5">
        <w:rPr>
          <w:rFonts w:ascii="Times New Roman" w:hAnsi="Times New Roman"/>
          <w:color w:val="000000"/>
          <w:spacing w:val="-1"/>
          <w:sz w:val="24"/>
          <w:szCs w:val="24"/>
        </w:rPr>
        <w:t>предусмотренный для освоения учебного материала.</w:t>
      </w:r>
    </w:p>
    <w:p w14:paraId="3DC17F09" w14:textId="3364E264" w:rsidR="00E76034" w:rsidRPr="008941C5" w:rsidRDefault="00E76034" w:rsidP="008941C5">
      <w:pPr>
        <w:shd w:val="clear" w:color="auto" w:fill="FFFFFF"/>
        <w:ind w:right="10" w:firstLine="851"/>
        <w:jc w:val="both"/>
        <w:rPr>
          <w:rFonts w:ascii="Times New Roman" w:hAnsi="Times New Roman"/>
          <w:color w:val="000000"/>
          <w:spacing w:val="-1"/>
          <w:sz w:val="24"/>
          <w:szCs w:val="24"/>
        </w:rPr>
      </w:pPr>
      <w:r w:rsidRPr="008941C5">
        <w:rPr>
          <w:rFonts w:ascii="Times New Roman" w:hAnsi="Times New Roman"/>
          <w:i/>
          <w:iCs/>
          <w:color w:val="000000"/>
          <w:spacing w:val="4"/>
          <w:sz w:val="24"/>
          <w:szCs w:val="24"/>
        </w:rPr>
        <w:t>2.  Требования по годам обучения</w:t>
      </w:r>
    </w:p>
    <w:p w14:paraId="43335968" w14:textId="77777777" w:rsidR="00E76034" w:rsidRPr="008941C5" w:rsidRDefault="00E76034" w:rsidP="008941C5">
      <w:pPr>
        <w:shd w:val="clear" w:color="auto" w:fill="FFFFFF"/>
        <w:spacing w:after="0"/>
        <w:ind w:left="154" w:firstLine="720"/>
        <w:jc w:val="both"/>
        <w:rPr>
          <w:sz w:val="24"/>
          <w:szCs w:val="24"/>
        </w:rPr>
      </w:pPr>
      <w:r w:rsidRPr="008941C5">
        <w:rPr>
          <w:rFonts w:ascii="Times New Roman" w:hAnsi="Times New Roman"/>
          <w:color w:val="000000"/>
          <w:spacing w:val="12"/>
          <w:sz w:val="24"/>
          <w:szCs w:val="24"/>
        </w:rPr>
        <w:t xml:space="preserve">В ансамблевой игре так же, как и в сольном исполнительстве, </w:t>
      </w:r>
      <w:r w:rsidRPr="008941C5">
        <w:rPr>
          <w:rFonts w:ascii="Times New Roman" w:hAnsi="Times New Roman"/>
          <w:color w:val="000000"/>
          <w:spacing w:val="6"/>
          <w:sz w:val="24"/>
          <w:szCs w:val="24"/>
        </w:rPr>
        <w:t>требуются определенные музыкально-технические навыки владения инструментом, навыки совместной игры, такие, как:</w:t>
      </w:r>
    </w:p>
    <w:p w14:paraId="23F9BC28" w14:textId="77777777" w:rsidR="00E76034" w:rsidRPr="008941C5" w:rsidRDefault="00E76034" w:rsidP="006B32CF">
      <w:pPr>
        <w:widowControl w:val="0"/>
        <w:numPr>
          <w:ilvl w:val="0"/>
          <w:numId w:val="103"/>
        </w:numPr>
        <w:shd w:val="clear" w:color="auto" w:fill="FFFFFF"/>
        <w:tabs>
          <w:tab w:val="left" w:pos="1008"/>
        </w:tabs>
        <w:autoSpaceDE w:val="0"/>
        <w:autoSpaceDN w:val="0"/>
        <w:adjustRightInd w:val="0"/>
        <w:spacing w:before="10" w:after="0"/>
        <w:ind w:left="10" w:firstLine="725"/>
        <w:jc w:val="both"/>
        <w:rPr>
          <w:rFonts w:ascii="Times New Roman" w:hAnsi="Times New Roman"/>
          <w:color w:val="000000"/>
          <w:sz w:val="24"/>
          <w:szCs w:val="24"/>
        </w:rPr>
      </w:pPr>
      <w:r w:rsidRPr="008941C5">
        <w:rPr>
          <w:rFonts w:ascii="Times New Roman" w:hAnsi="Times New Roman"/>
          <w:color w:val="000000"/>
          <w:spacing w:val="-2"/>
          <w:sz w:val="24"/>
          <w:szCs w:val="24"/>
        </w:rPr>
        <w:t>сформированный комплекс умений и навыков в области</w:t>
      </w:r>
      <w:r>
        <w:rPr>
          <w:rFonts w:ascii="Times New Roman" w:hAnsi="Times New Roman"/>
          <w:color w:val="000000"/>
          <w:spacing w:val="-2"/>
          <w:sz w:val="28"/>
          <w:szCs w:val="28"/>
        </w:rPr>
        <w:t xml:space="preserve"> </w:t>
      </w:r>
      <w:r w:rsidRPr="008941C5">
        <w:rPr>
          <w:rFonts w:ascii="Times New Roman" w:hAnsi="Times New Roman"/>
          <w:color w:val="000000"/>
          <w:spacing w:val="-2"/>
          <w:sz w:val="24"/>
          <w:szCs w:val="24"/>
        </w:rPr>
        <w:t>коллективного</w:t>
      </w:r>
      <w:r w:rsidRPr="008941C5">
        <w:rPr>
          <w:rFonts w:ascii="Times New Roman" w:hAnsi="Times New Roman"/>
          <w:color w:val="000000"/>
          <w:spacing w:val="-2"/>
          <w:sz w:val="24"/>
          <w:szCs w:val="24"/>
        </w:rPr>
        <w:br/>
      </w:r>
      <w:r w:rsidRPr="008941C5">
        <w:rPr>
          <w:rFonts w:ascii="Times New Roman" w:hAnsi="Times New Roman"/>
          <w:color w:val="000000"/>
          <w:spacing w:val="2"/>
          <w:sz w:val="24"/>
          <w:szCs w:val="24"/>
        </w:rPr>
        <w:t>творчества - ансамблевого исполнительства, позволяющий демонстрировать в</w:t>
      </w:r>
      <w:r w:rsidRPr="008941C5">
        <w:rPr>
          <w:rFonts w:ascii="Times New Roman" w:hAnsi="Times New Roman"/>
          <w:color w:val="000000"/>
          <w:spacing w:val="2"/>
          <w:sz w:val="24"/>
          <w:szCs w:val="24"/>
        </w:rPr>
        <w:br/>
        <w:t>ансамблевой   игре   единство   исполнительских   намерений   и   реализацию</w:t>
      </w:r>
      <w:r w:rsidRPr="008941C5">
        <w:rPr>
          <w:rFonts w:ascii="Times New Roman" w:hAnsi="Times New Roman"/>
          <w:color w:val="000000"/>
          <w:spacing w:val="2"/>
          <w:sz w:val="24"/>
          <w:szCs w:val="24"/>
        </w:rPr>
        <w:br/>
      </w:r>
      <w:r w:rsidRPr="008941C5">
        <w:rPr>
          <w:rFonts w:ascii="Times New Roman" w:hAnsi="Times New Roman"/>
          <w:color w:val="000000"/>
          <w:spacing w:val="-1"/>
          <w:sz w:val="24"/>
          <w:szCs w:val="24"/>
        </w:rPr>
        <w:t>исполнительского замысла;</w:t>
      </w:r>
    </w:p>
    <w:p w14:paraId="3EB4080C" w14:textId="77777777" w:rsidR="00E76034" w:rsidRPr="008941C5" w:rsidRDefault="00E76034" w:rsidP="006B32CF">
      <w:pPr>
        <w:widowControl w:val="0"/>
        <w:numPr>
          <w:ilvl w:val="0"/>
          <w:numId w:val="103"/>
        </w:numPr>
        <w:shd w:val="clear" w:color="auto" w:fill="FFFFFF"/>
        <w:tabs>
          <w:tab w:val="left" w:pos="1008"/>
        </w:tabs>
        <w:autoSpaceDE w:val="0"/>
        <w:autoSpaceDN w:val="0"/>
        <w:adjustRightInd w:val="0"/>
        <w:spacing w:before="10"/>
        <w:ind w:left="10" w:firstLine="725"/>
        <w:jc w:val="both"/>
        <w:rPr>
          <w:rFonts w:ascii="Times New Roman" w:hAnsi="Times New Roman"/>
          <w:color w:val="000000"/>
          <w:sz w:val="24"/>
          <w:szCs w:val="24"/>
        </w:rPr>
      </w:pPr>
      <w:r w:rsidRPr="008941C5">
        <w:rPr>
          <w:rFonts w:ascii="Times New Roman" w:hAnsi="Times New Roman"/>
          <w:color w:val="000000"/>
          <w:sz w:val="24"/>
          <w:szCs w:val="24"/>
        </w:rPr>
        <w:t>навыки по решению музыкально-исполнительских задач ансамблевого</w:t>
      </w:r>
      <w:r w:rsidRPr="008941C5">
        <w:rPr>
          <w:rFonts w:ascii="Times New Roman" w:hAnsi="Times New Roman"/>
          <w:color w:val="000000"/>
          <w:sz w:val="24"/>
          <w:szCs w:val="24"/>
        </w:rPr>
        <w:br/>
      </w:r>
      <w:r w:rsidRPr="008941C5">
        <w:rPr>
          <w:rFonts w:ascii="Times New Roman" w:hAnsi="Times New Roman"/>
          <w:color w:val="000000"/>
          <w:spacing w:val="1"/>
          <w:sz w:val="24"/>
          <w:szCs w:val="24"/>
        </w:rPr>
        <w:t>исполнительства,       обусловленных      художественным      содержанием      и</w:t>
      </w:r>
      <w:r w:rsidRPr="008941C5">
        <w:rPr>
          <w:rFonts w:ascii="Times New Roman" w:hAnsi="Times New Roman"/>
          <w:color w:val="000000"/>
          <w:spacing w:val="1"/>
          <w:sz w:val="24"/>
          <w:szCs w:val="24"/>
        </w:rPr>
        <w:br/>
      </w:r>
      <w:r w:rsidRPr="008941C5">
        <w:rPr>
          <w:rFonts w:ascii="Times New Roman" w:hAnsi="Times New Roman"/>
          <w:color w:val="000000"/>
          <w:spacing w:val="-1"/>
          <w:sz w:val="24"/>
          <w:szCs w:val="24"/>
        </w:rPr>
        <w:t>особенностями формы, жанра и стиля музыкального произведения.</w:t>
      </w:r>
    </w:p>
    <w:p w14:paraId="1BA59312" w14:textId="77777777" w:rsidR="00E76034" w:rsidRPr="008941C5" w:rsidRDefault="00E76034" w:rsidP="00E76034">
      <w:pPr>
        <w:spacing w:before="240" w:after="240"/>
        <w:jc w:val="center"/>
        <w:rPr>
          <w:rFonts w:ascii="Times New Roman" w:hAnsi="Times New Roman"/>
          <w:b/>
          <w:sz w:val="24"/>
          <w:szCs w:val="24"/>
        </w:rPr>
      </w:pPr>
      <w:r w:rsidRPr="008941C5">
        <w:rPr>
          <w:rFonts w:ascii="Times New Roman" w:hAnsi="Times New Roman"/>
          <w:b/>
          <w:sz w:val="24"/>
          <w:szCs w:val="24"/>
        </w:rPr>
        <w:t>Годовые требования по классам</w:t>
      </w:r>
    </w:p>
    <w:p w14:paraId="3A07E3CB" w14:textId="77777777" w:rsidR="00E76034" w:rsidRPr="008941C5" w:rsidRDefault="00E76034" w:rsidP="00E76034">
      <w:pPr>
        <w:shd w:val="clear" w:color="auto" w:fill="FFFFFF"/>
        <w:jc w:val="center"/>
        <w:rPr>
          <w:rFonts w:ascii="Times New Roman" w:hAnsi="Times New Roman"/>
          <w:b/>
          <w:bCs/>
          <w:color w:val="000000"/>
          <w:spacing w:val="-1"/>
          <w:sz w:val="24"/>
          <w:szCs w:val="24"/>
        </w:rPr>
      </w:pPr>
      <w:r w:rsidRPr="008941C5">
        <w:rPr>
          <w:rFonts w:ascii="Times New Roman" w:hAnsi="Times New Roman"/>
          <w:b/>
          <w:bCs/>
          <w:color w:val="000000"/>
          <w:spacing w:val="-1"/>
          <w:sz w:val="24"/>
          <w:szCs w:val="24"/>
        </w:rPr>
        <w:t>Четвертый класс (1 год обучения)</w:t>
      </w:r>
    </w:p>
    <w:p w14:paraId="5BBABCCF" w14:textId="77777777" w:rsidR="00E76034" w:rsidRPr="008941C5" w:rsidRDefault="00E76034" w:rsidP="00E76034">
      <w:pPr>
        <w:pStyle w:val="Style4"/>
        <w:tabs>
          <w:tab w:val="left" w:pos="9781"/>
        </w:tabs>
        <w:kinsoku w:val="0"/>
        <w:overflowPunct w:val="0"/>
        <w:spacing w:before="3" w:line="276" w:lineRule="auto"/>
        <w:ind w:right="59" w:firstLine="426"/>
        <w:contextualSpacing/>
      </w:pPr>
      <w:r w:rsidRPr="008941C5">
        <w:rPr>
          <w:bCs/>
        </w:rPr>
        <w:t>Ансамбль 1</w:t>
      </w:r>
      <w:r w:rsidRPr="008941C5">
        <w:rPr>
          <w:b/>
          <w:bCs/>
        </w:rPr>
        <w:t xml:space="preserve"> </w:t>
      </w:r>
      <w:r w:rsidRPr="008941C5">
        <w:t>час в неделю</w:t>
      </w:r>
    </w:p>
    <w:p w14:paraId="25EA37C7" w14:textId="77777777" w:rsidR="00E76034" w:rsidRPr="008941C5" w:rsidRDefault="00E76034" w:rsidP="00E76034">
      <w:pPr>
        <w:pStyle w:val="Style4"/>
        <w:tabs>
          <w:tab w:val="left" w:pos="9781"/>
        </w:tabs>
        <w:kinsoku w:val="0"/>
        <w:overflowPunct w:val="0"/>
        <w:spacing w:before="3" w:line="276" w:lineRule="auto"/>
        <w:ind w:right="59" w:firstLine="426"/>
        <w:contextualSpacing/>
      </w:pPr>
      <w:r w:rsidRPr="008941C5">
        <w:t>Самостоятельная работа  не менее 1 часа в неделю</w:t>
      </w:r>
    </w:p>
    <w:p w14:paraId="256A9A52" w14:textId="77777777" w:rsidR="00E76034" w:rsidRPr="008941C5" w:rsidRDefault="00E76034" w:rsidP="00E76034">
      <w:pPr>
        <w:pStyle w:val="Style4"/>
        <w:tabs>
          <w:tab w:val="left" w:pos="9781"/>
        </w:tabs>
        <w:kinsoku w:val="0"/>
        <w:overflowPunct w:val="0"/>
        <w:spacing w:before="3" w:line="360" w:lineRule="auto"/>
        <w:ind w:right="59" w:firstLine="426"/>
        <w:contextualSpacing/>
      </w:pPr>
      <w:r w:rsidRPr="008941C5">
        <w:t xml:space="preserve">Консультации 6 часов в год </w:t>
      </w:r>
    </w:p>
    <w:p w14:paraId="05AF0B24" w14:textId="77777777" w:rsidR="00E76034" w:rsidRPr="008941C5" w:rsidRDefault="00E76034" w:rsidP="00E76034">
      <w:pPr>
        <w:shd w:val="clear" w:color="auto" w:fill="FFFFFF"/>
        <w:spacing w:line="480" w:lineRule="exact"/>
        <w:jc w:val="center"/>
        <w:rPr>
          <w:rFonts w:ascii="Times New Roman" w:hAnsi="Times New Roman"/>
          <w:bCs/>
          <w:i/>
          <w:color w:val="000000"/>
          <w:spacing w:val="-2"/>
          <w:sz w:val="24"/>
          <w:szCs w:val="24"/>
        </w:rPr>
      </w:pPr>
      <w:r w:rsidRPr="008941C5">
        <w:rPr>
          <w:rFonts w:ascii="Times New Roman" w:hAnsi="Times New Roman"/>
          <w:bCs/>
          <w:i/>
          <w:color w:val="000000"/>
          <w:spacing w:val="-2"/>
          <w:sz w:val="24"/>
          <w:szCs w:val="24"/>
        </w:rPr>
        <w:t>Учебно-тематический план:</w:t>
      </w:r>
    </w:p>
    <w:tbl>
      <w:tblPr>
        <w:tblpPr w:leftFromText="180" w:rightFromText="18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600"/>
        <w:gridCol w:w="1802"/>
        <w:gridCol w:w="1559"/>
      </w:tblGrid>
      <w:tr w:rsidR="00E76034" w:rsidRPr="008941C5" w14:paraId="30D6A028" w14:textId="77777777" w:rsidTr="00BF7B2E">
        <w:tc>
          <w:tcPr>
            <w:tcW w:w="3085" w:type="dxa"/>
          </w:tcPr>
          <w:p w14:paraId="274B2544" w14:textId="77777777" w:rsidR="00E76034" w:rsidRPr="008941C5" w:rsidRDefault="00E76034" w:rsidP="00BF7B2E">
            <w:pPr>
              <w:spacing w:line="480" w:lineRule="exact"/>
              <w:rPr>
                <w:rFonts w:ascii="Times New Roman" w:hAnsi="Times New Roman"/>
                <w:bCs/>
                <w:color w:val="000000"/>
                <w:spacing w:val="-2"/>
                <w:sz w:val="24"/>
                <w:szCs w:val="24"/>
              </w:rPr>
            </w:pPr>
            <w:r w:rsidRPr="008941C5">
              <w:rPr>
                <w:rFonts w:ascii="Times New Roman" w:hAnsi="Times New Roman"/>
                <w:bCs/>
                <w:color w:val="000000"/>
                <w:spacing w:val="-2"/>
                <w:sz w:val="24"/>
                <w:szCs w:val="24"/>
              </w:rPr>
              <w:t xml:space="preserve">         Тема</w:t>
            </w:r>
          </w:p>
        </w:tc>
        <w:tc>
          <w:tcPr>
            <w:tcW w:w="1600" w:type="dxa"/>
          </w:tcPr>
          <w:p w14:paraId="08E17C98" w14:textId="77777777" w:rsidR="00E76034" w:rsidRPr="008941C5" w:rsidRDefault="00E76034" w:rsidP="00BF7B2E">
            <w:pPr>
              <w:spacing w:line="480" w:lineRule="exact"/>
              <w:rPr>
                <w:rFonts w:ascii="Times New Roman" w:hAnsi="Times New Roman"/>
                <w:bCs/>
                <w:color w:val="000000"/>
                <w:spacing w:val="-2"/>
                <w:sz w:val="24"/>
                <w:szCs w:val="24"/>
              </w:rPr>
            </w:pPr>
            <w:r w:rsidRPr="008941C5">
              <w:rPr>
                <w:rFonts w:ascii="Times New Roman" w:hAnsi="Times New Roman"/>
                <w:bCs/>
                <w:i/>
                <w:color w:val="000000"/>
                <w:spacing w:val="-2"/>
                <w:sz w:val="24"/>
                <w:szCs w:val="24"/>
              </w:rPr>
              <w:t xml:space="preserve">   </w:t>
            </w:r>
            <w:r w:rsidRPr="008941C5">
              <w:rPr>
                <w:rFonts w:ascii="Times New Roman" w:hAnsi="Times New Roman"/>
                <w:bCs/>
                <w:color w:val="000000"/>
                <w:spacing w:val="-2"/>
                <w:sz w:val="24"/>
                <w:szCs w:val="24"/>
              </w:rPr>
              <w:t>Теория</w:t>
            </w:r>
          </w:p>
        </w:tc>
        <w:tc>
          <w:tcPr>
            <w:tcW w:w="1802" w:type="dxa"/>
          </w:tcPr>
          <w:p w14:paraId="4D75935B" w14:textId="77777777" w:rsidR="00E76034" w:rsidRPr="008941C5" w:rsidRDefault="00E76034" w:rsidP="00BF7B2E">
            <w:pPr>
              <w:spacing w:line="480" w:lineRule="exact"/>
              <w:rPr>
                <w:rFonts w:ascii="Times New Roman" w:hAnsi="Times New Roman"/>
                <w:bCs/>
                <w:color w:val="000000"/>
                <w:spacing w:val="-2"/>
                <w:sz w:val="24"/>
                <w:szCs w:val="24"/>
              </w:rPr>
            </w:pPr>
            <w:r w:rsidRPr="008941C5">
              <w:rPr>
                <w:rFonts w:ascii="Times New Roman" w:hAnsi="Times New Roman"/>
                <w:bCs/>
                <w:color w:val="000000"/>
                <w:spacing w:val="-2"/>
                <w:sz w:val="24"/>
                <w:szCs w:val="24"/>
              </w:rPr>
              <w:t xml:space="preserve">    Практика</w:t>
            </w:r>
          </w:p>
        </w:tc>
        <w:tc>
          <w:tcPr>
            <w:tcW w:w="1559" w:type="dxa"/>
          </w:tcPr>
          <w:p w14:paraId="32A2F67B" w14:textId="77777777" w:rsidR="00E76034" w:rsidRPr="008941C5" w:rsidRDefault="00E76034" w:rsidP="00BF7B2E">
            <w:pPr>
              <w:spacing w:line="480" w:lineRule="exact"/>
              <w:rPr>
                <w:rFonts w:ascii="Times New Roman" w:hAnsi="Times New Roman"/>
                <w:bCs/>
                <w:color w:val="000000"/>
                <w:spacing w:val="-2"/>
                <w:sz w:val="24"/>
                <w:szCs w:val="24"/>
              </w:rPr>
            </w:pPr>
            <w:r w:rsidRPr="008941C5">
              <w:rPr>
                <w:rFonts w:ascii="Times New Roman" w:hAnsi="Times New Roman"/>
                <w:bCs/>
                <w:color w:val="000000"/>
                <w:spacing w:val="-2"/>
                <w:sz w:val="24"/>
                <w:szCs w:val="24"/>
              </w:rPr>
              <w:t xml:space="preserve">        Всего</w:t>
            </w:r>
          </w:p>
        </w:tc>
      </w:tr>
      <w:tr w:rsidR="00E76034" w:rsidRPr="008941C5" w14:paraId="45D61DF2" w14:textId="77777777" w:rsidTr="00BF7B2E">
        <w:tc>
          <w:tcPr>
            <w:tcW w:w="3085" w:type="dxa"/>
          </w:tcPr>
          <w:p w14:paraId="65E71160" w14:textId="5D2A7934" w:rsidR="00E76034" w:rsidRPr="008941C5" w:rsidRDefault="00E76034" w:rsidP="0091437C">
            <w:pPr>
              <w:spacing w:after="0"/>
              <w:rPr>
                <w:rFonts w:ascii="Times New Roman" w:hAnsi="Times New Roman"/>
                <w:bCs/>
                <w:color w:val="000000"/>
                <w:spacing w:val="-2"/>
                <w:sz w:val="24"/>
                <w:szCs w:val="24"/>
              </w:rPr>
            </w:pPr>
            <w:r w:rsidRPr="008941C5">
              <w:rPr>
                <w:rFonts w:ascii="Times New Roman" w:hAnsi="Times New Roman"/>
                <w:bCs/>
                <w:color w:val="000000"/>
                <w:spacing w:val="-2"/>
                <w:sz w:val="24"/>
                <w:szCs w:val="24"/>
              </w:rPr>
              <w:t>Вводное занятие</w:t>
            </w:r>
            <w:r w:rsidR="0091437C">
              <w:rPr>
                <w:rFonts w:ascii="Times New Roman" w:hAnsi="Times New Roman"/>
                <w:bCs/>
                <w:color w:val="000000"/>
                <w:spacing w:val="-2"/>
                <w:sz w:val="24"/>
                <w:szCs w:val="24"/>
              </w:rPr>
              <w:t xml:space="preserve">      </w:t>
            </w:r>
            <w:r w:rsidRPr="008941C5">
              <w:rPr>
                <w:rFonts w:ascii="Times New Roman" w:hAnsi="Times New Roman"/>
                <w:bCs/>
                <w:color w:val="000000"/>
                <w:spacing w:val="-2"/>
                <w:sz w:val="24"/>
                <w:szCs w:val="24"/>
              </w:rPr>
              <w:t>Понятие ансамблевой игры</w:t>
            </w:r>
          </w:p>
        </w:tc>
        <w:tc>
          <w:tcPr>
            <w:tcW w:w="1600" w:type="dxa"/>
          </w:tcPr>
          <w:p w14:paraId="6C928AFB" w14:textId="77777777" w:rsidR="00E76034" w:rsidRPr="008941C5" w:rsidRDefault="00E76034" w:rsidP="00BF7B2E">
            <w:pPr>
              <w:spacing w:line="480" w:lineRule="exact"/>
              <w:jc w:val="center"/>
              <w:rPr>
                <w:rFonts w:ascii="Times New Roman" w:hAnsi="Times New Roman"/>
                <w:bCs/>
                <w:i/>
                <w:color w:val="000000"/>
                <w:spacing w:val="-2"/>
                <w:sz w:val="24"/>
                <w:szCs w:val="24"/>
              </w:rPr>
            </w:pPr>
            <w:r w:rsidRPr="008941C5">
              <w:rPr>
                <w:rFonts w:ascii="Times New Roman" w:hAnsi="Times New Roman"/>
                <w:bCs/>
                <w:color w:val="000000"/>
                <w:spacing w:val="-2"/>
                <w:sz w:val="24"/>
                <w:szCs w:val="24"/>
              </w:rPr>
              <w:t>1</w:t>
            </w:r>
          </w:p>
        </w:tc>
        <w:tc>
          <w:tcPr>
            <w:tcW w:w="1802" w:type="dxa"/>
          </w:tcPr>
          <w:p w14:paraId="4CEAA9BB" w14:textId="77777777" w:rsidR="00E76034" w:rsidRPr="008941C5" w:rsidRDefault="00E76034" w:rsidP="00BF7B2E">
            <w:pPr>
              <w:spacing w:line="480" w:lineRule="exact"/>
              <w:jc w:val="center"/>
              <w:rPr>
                <w:rFonts w:ascii="Times New Roman" w:hAnsi="Times New Roman"/>
                <w:bCs/>
                <w:color w:val="000000"/>
                <w:spacing w:val="-2"/>
                <w:sz w:val="24"/>
                <w:szCs w:val="24"/>
              </w:rPr>
            </w:pPr>
            <w:r w:rsidRPr="008941C5">
              <w:rPr>
                <w:rFonts w:ascii="Times New Roman" w:hAnsi="Times New Roman"/>
                <w:bCs/>
                <w:color w:val="000000"/>
                <w:spacing w:val="-2"/>
                <w:sz w:val="24"/>
                <w:szCs w:val="24"/>
              </w:rPr>
              <w:t>-</w:t>
            </w:r>
          </w:p>
        </w:tc>
        <w:tc>
          <w:tcPr>
            <w:tcW w:w="1559" w:type="dxa"/>
          </w:tcPr>
          <w:p w14:paraId="617E5029" w14:textId="77777777" w:rsidR="00E76034" w:rsidRPr="008941C5" w:rsidRDefault="00E76034" w:rsidP="00BF7B2E">
            <w:pPr>
              <w:spacing w:line="480" w:lineRule="exact"/>
              <w:jc w:val="center"/>
              <w:rPr>
                <w:rFonts w:ascii="Times New Roman" w:hAnsi="Times New Roman"/>
                <w:bCs/>
                <w:color w:val="000000"/>
                <w:spacing w:val="-2"/>
                <w:sz w:val="24"/>
                <w:szCs w:val="24"/>
              </w:rPr>
            </w:pPr>
            <w:r w:rsidRPr="008941C5">
              <w:rPr>
                <w:rFonts w:ascii="Times New Roman" w:hAnsi="Times New Roman"/>
                <w:bCs/>
                <w:color w:val="000000"/>
                <w:spacing w:val="-2"/>
                <w:sz w:val="24"/>
                <w:szCs w:val="24"/>
              </w:rPr>
              <w:t>1</w:t>
            </w:r>
          </w:p>
        </w:tc>
      </w:tr>
      <w:tr w:rsidR="00E76034" w:rsidRPr="00030567" w14:paraId="6038B70F" w14:textId="77777777" w:rsidTr="00BF7B2E">
        <w:tc>
          <w:tcPr>
            <w:tcW w:w="3085" w:type="dxa"/>
          </w:tcPr>
          <w:p w14:paraId="424799B7" w14:textId="77777777" w:rsidR="00E76034" w:rsidRPr="0091437C" w:rsidRDefault="00E76034" w:rsidP="00BF7B2E">
            <w:pPr>
              <w:spacing w:after="0"/>
              <w:rPr>
                <w:rFonts w:ascii="Times New Roman" w:hAnsi="Times New Roman"/>
                <w:bCs/>
                <w:color w:val="000000"/>
                <w:spacing w:val="-2"/>
                <w:sz w:val="24"/>
                <w:szCs w:val="24"/>
              </w:rPr>
            </w:pPr>
            <w:r w:rsidRPr="0091437C">
              <w:rPr>
                <w:rFonts w:ascii="Times New Roman" w:hAnsi="Times New Roman"/>
                <w:bCs/>
                <w:color w:val="000000"/>
                <w:spacing w:val="-2"/>
                <w:sz w:val="24"/>
                <w:szCs w:val="24"/>
              </w:rPr>
              <w:lastRenderedPageBreak/>
              <w:t>Подбор  репертуара</w:t>
            </w:r>
          </w:p>
        </w:tc>
        <w:tc>
          <w:tcPr>
            <w:tcW w:w="1600" w:type="dxa"/>
          </w:tcPr>
          <w:p w14:paraId="4FE0E24A"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1</w:t>
            </w:r>
          </w:p>
        </w:tc>
        <w:tc>
          <w:tcPr>
            <w:tcW w:w="1802" w:type="dxa"/>
          </w:tcPr>
          <w:p w14:paraId="0155FE70"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w:t>
            </w:r>
          </w:p>
        </w:tc>
        <w:tc>
          <w:tcPr>
            <w:tcW w:w="1559" w:type="dxa"/>
          </w:tcPr>
          <w:p w14:paraId="5B0EC216"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1</w:t>
            </w:r>
          </w:p>
        </w:tc>
      </w:tr>
      <w:tr w:rsidR="00E76034" w:rsidRPr="00030567" w14:paraId="60E415A6" w14:textId="77777777" w:rsidTr="00BF7B2E">
        <w:trPr>
          <w:trHeight w:val="625"/>
        </w:trPr>
        <w:tc>
          <w:tcPr>
            <w:tcW w:w="3085" w:type="dxa"/>
          </w:tcPr>
          <w:p w14:paraId="7AD3A36C" w14:textId="77777777" w:rsidR="00E76034" w:rsidRPr="0091437C" w:rsidRDefault="00E76034" w:rsidP="00BF7B2E">
            <w:pPr>
              <w:spacing w:after="0" w:line="240" w:lineRule="auto"/>
              <w:rPr>
                <w:rFonts w:ascii="Times New Roman" w:hAnsi="Times New Roman"/>
                <w:bCs/>
                <w:color w:val="000000"/>
                <w:spacing w:val="-2"/>
                <w:sz w:val="24"/>
                <w:szCs w:val="24"/>
              </w:rPr>
            </w:pPr>
            <w:r w:rsidRPr="0091437C">
              <w:rPr>
                <w:rFonts w:ascii="Times New Roman" w:hAnsi="Times New Roman"/>
                <w:bCs/>
                <w:color w:val="000000"/>
                <w:spacing w:val="-2"/>
                <w:sz w:val="24"/>
                <w:szCs w:val="24"/>
              </w:rPr>
              <w:t>Разбор  нотных  партий</w:t>
            </w:r>
          </w:p>
        </w:tc>
        <w:tc>
          <w:tcPr>
            <w:tcW w:w="1600" w:type="dxa"/>
          </w:tcPr>
          <w:p w14:paraId="2431526F" w14:textId="77777777" w:rsidR="00E76034" w:rsidRPr="0091437C" w:rsidRDefault="00E76034" w:rsidP="00BF7B2E">
            <w:pPr>
              <w:spacing w:line="480" w:lineRule="exact"/>
              <w:jc w:val="center"/>
              <w:rPr>
                <w:rFonts w:ascii="Times New Roman" w:hAnsi="Times New Roman"/>
                <w:bCs/>
                <w:i/>
                <w:color w:val="000000"/>
                <w:spacing w:val="-2"/>
                <w:sz w:val="24"/>
                <w:szCs w:val="24"/>
              </w:rPr>
            </w:pPr>
            <w:r w:rsidRPr="0091437C">
              <w:rPr>
                <w:rFonts w:ascii="Times New Roman" w:hAnsi="Times New Roman"/>
                <w:bCs/>
                <w:color w:val="000000"/>
                <w:spacing w:val="-2"/>
                <w:sz w:val="24"/>
                <w:szCs w:val="24"/>
              </w:rPr>
              <w:t>1</w:t>
            </w:r>
          </w:p>
        </w:tc>
        <w:tc>
          <w:tcPr>
            <w:tcW w:w="1802" w:type="dxa"/>
          </w:tcPr>
          <w:p w14:paraId="13342AE4"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5</w:t>
            </w:r>
          </w:p>
        </w:tc>
        <w:tc>
          <w:tcPr>
            <w:tcW w:w="1559" w:type="dxa"/>
          </w:tcPr>
          <w:p w14:paraId="535E3A01"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6</w:t>
            </w:r>
          </w:p>
        </w:tc>
      </w:tr>
      <w:tr w:rsidR="00E76034" w:rsidRPr="00030567" w14:paraId="239704EB" w14:textId="77777777" w:rsidTr="00BF7B2E">
        <w:tc>
          <w:tcPr>
            <w:tcW w:w="3085" w:type="dxa"/>
          </w:tcPr>
          <w:p w14:paraId="291F609D" w14:textId="77777777" w:rsidR="00E76034" w:rsidRPr="0091437C" w:rsidRDefault="00E76034" w:rsidP="00BF7B2E">
            <w:pPr>
              <w:spacing w:line="480" w:lineRule="exact"/>
              <w:rPr>
                <w:rFonts w:ascii="Times New Roman" w:hAnsi="Times New Roman"/>
                <w:bCs/>
                <w:color w:val="000000"/>
                <w:spacing w:val="-2"/>
                <w:sz w:val="24"/>
                <w:szCs w:val="24"/>
              </w:rPr>
            </w:pPr>
            <w:r w:rsidRPr="0091437C">
              <w:rPr>
                <w:rFonts w:ascii="Times New Roman" w:hAnsi="Times New Roman"/>
                <w:bCs/>
                <w:color w:val="000000"/>
                <w:spacing w:val="-2"/>
                <w:sz w:val="24"/>
                <w:szCs w:val="24"/>
              </w:rPr>
              <w:t>Чтение с листа</w:t>
            </w:r>
          </w:p>
        </w:tc>
        <w:tc>
          <w:tcPr>
            <w:tcW w:w="1600" w:type="dxa"/>
          </w:tcPr>
          <w:p w14:paraId="33CA42AC"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w:t>
            </w:r>
          </w:p>
        </w:tc>
        <w:tc>
          <w:tcPr>
            <w:tcW w:w="1802" w:type="dxa"/>
          </w:tcPr>
          <w:p w14:paraId="716C9FF1"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w:t>
            </w:r>
          </w:p>
        </w:tc>
        <w:tc>
          <w:tcPr>
            <w:tcW w:w="1559" w:type="dxa"/>
          </w:tcPr>
          <w:p w14:paraId="6F40CA1F"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w:t>
            </w:r>
          </w:p>
        </w:tc>
      </w:tr>
      <w:tr w:rsidR="00E76034" w:rsidRPr="00030567" w14:paraId="001B3087" w14:textId="77777777" w:rsidTr="00BF7B2E">
        <w:tc>
          <w:tcPr>
            <w:tcW w:w="3085" w:type="dxa"/>
          </w:tcPr>
          <w:p w14:paraId="73A4765F" w14:textId="77777777" w:rsidR="00E76034" w:rsidRPr="0091437C" w:rsidRDefault="00E76034" w:rsidP="00BF7B2E">
            <w:pPr>
              <w:spacing w:after="0" w:line="480" w:lineRule="exact"/>
              <w:rPr>
                <w:rFonts w:ascii="Times New Roman" w:hAnsi="Times New Roman"/>
                <w:bCs/>
                <w:color w:val="000000"/>
                <w:spacing w:val="-2"/>
                <w:sz w:val="24"/>
                <w:szCs w:val="24"/>
              </w:rPr>
            </w:pPr>
            <w:r w:rsidRPr="0091437C">
              <w:rPr>
                <w:rFonts w:ascii="Times New Roman" w:hAnsi="Times New Roman"/>
                <w:bCs/>
                <w:color w:val="000000"/>
                <w:spacing w:val="-2"/>
                <w:sz w:val="24"/>
                <w:szCs w:val="24"/>
              </w:rPr>
              <w:t>Изучение пьес различных</w:t>
            </w:r>
          </w:p>
          <w:p w14:paraId="075E13E6" w14:textId="77777777" w:rsidR="00E76034" w:rsidRPr="0091437C" w:rsidRDefault="00E76034" w:rsidP="00BF7B2E">
            <w:pPr>
              <w:spacing w:after="0"/>
              <w:rPr>
                <w:rFonts w:ascii="Times New Roman" w:hAnsi="Times New Roman"/>
                <w:bCs/>
                <w:color w:val="000000"/>
                <w:spacing w:val="-2"/>
                <w:sz w:val="24"/>
                <w:szCs w:val="24"/>
              </w:rPr>
            </w:pPr>
            <w:r w:rsidRPr="0091437C">
              <w:rPr>
                <w:rFonts w:ascii="Times New Roman" w:hAnsi="Times New Roman"/>
                <w:bCs/>
                <w:color w:val="000000"/>
                <w:spacing w:val="-2"/>
                <w:sz w:val="24"/>
                <w:szCs w:val="24"/>
              </w:rPr>
              <w:t>жанров</w:t>
            </w:r>
          </w:p>
        </w:tc>
        <w:tc>
          <w:tcPr>
            <w:tcW w:w="1600" w:type="dxa"/>
          </w:tcPr>
          <w:p w14:paraId="3F2E1BEC"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w:t>
            </w:r>
          </w:p>
        </w:tc>
        <w:tc>
          <w:tcPr>
            <w:tcW w:w="1802" w:type="dxa"/>
          </w:tcPr>
          <w:p w14:paraId="66F1FD81"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19</w:t>
            </w:r>
          </w:p>
        </w:tc>
        <w:tc>
          <w:tcPr>
            <w:tcW w:w="1559" w:type="dxa"/>
          </w:tcPr>
          <w:p w14:paraId="6C9736B8"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21</w:t>
            </w:r>
          </w:p>
        </w:tc>
      </w:tr>
      <w:tr w:rsidR="00E76034" w:rsidRPr="00030567" w14:paraId="0AB8C3C8" w14:textId="77777777" w:rsidTr="00BF7B2E">
        <w:tc>
          <w:tcPr>
            <w:tcW w:w="3085" w:type="dxa"/>
          </w:tcPr>
          <w:p w14:paraId="2E214BF0" w14:textId="77777777" w:rsidR="00E76034" w:rsidRPr="0091437C" w:rsidRDefault="00E76034" w:rsidP="00BF7B2E">
            <w:pPr>
              <w:spacing w:after="0"/>
              <w:rPr>
                <w:rFonts w:ascii="Times New Roman" w:hAnsi="Times New Roman"/>
                <w:bCs/>
                <w:color w:val="000000"/>
                <w:spacing w:val="-2"/>
                <w:sz w:val="24"/>
                <w:szCs w:val="24"/>
              </w:rPr>
            </w:pPr>
            <w:r w:rsidRPr="0091437C">
              <w:rPr>
                <w:rFonts w:ascii="Times New Roman" w:hAnsi="Times New Roman"/>
                <w:bCs/>
                <w:color w:val="000000"/>
                <w:spacing w:val="-2"/>
                <w:sz w:val="24"/>
                <w:szCs w:val="24"/>
              </w:rPr>
              <w:t>Концертные выступления и подготовка к ним.</w:t>
            </w:r>
          </w:p>
        </w:tc>
        <w:tc>
          <w:tcPr>
            <w:tcW w:w="1600" w:type="dxa"/>
          </w:tcPr>
          <w:p w14:paraId="4E6B0610"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w:t>
            </w:r>
          </w:p>
        </w:tc>
        <w:tc>
          <w:tcPr>
            <w:tcW w:w="1802" w:type="dxa"/>
          </w:tcPr>
          <w:p w14:paraId="7AD46DCC"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w:t>
            </w:r>
          </w:p>
        </w:tc>
        <w:tc>
          <w:tcPr>
            <w:tcW w:w="1559" w:type="dxa"/>
          </w:tcPr>
          <w:p w14:paraId="42853115"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w:t>
            </w:r>
          </w:p>
        </w:tc>
      </w:tr>
      <w:tr w:rsidR="00E76034" w:rsidRPr="00030567" w14:paraId="121978D8" w14:textId="77777777" w:rsidTr="00BF7B2E">
        <w:tc>
          <w:tcPr>
            <w:tcW w:w="3085" w:type="dxa"/>
          </w:tcPr>
          <w:p w14:paraId="6D3B7844" w14:textId="77777777" w:rsidR="00E76034" w:rsidRPr="0091437C" w:rsidRDefault="00E76034" w:rsidP="00BF7B2E">
            <w:pPr>
              <w:spacing w:line="480" w:lineRule="exact"/>
              <w:rPr>
                <w:rFonts w:ascii="Times New Roman" w:hAnsi="Times New Roman"/>
                <w:bCs/>
                <w:color w:val="000000"/>
                <w:spacing w:val="-2"/>
                <w:sz w:val="24"/>
                <w:szCs w:val="24"/>
              </w:rPr>
            </w:pPr>
            <w:r w:rsidRPr="0091437C">
              <w:rPr>
                <w:rFonts w:ascii="Times New Roman" w:hAnsi="Times New Roman"/>
                <w:bCs/>
                <w:color w:val="000000"/>
                <w:spacing w:val="-2"/>
                <w:sz w:val="24"/>
                <w:szCs w:val="24"/>
              </w:rPr>
              <w:t>Итого</w:t>
            </w:r>
          </w:p>
        </w:tc>
        <w:tc>
          <w:tcPr>
            <w:tcW w:w="1600" w:type="dxa"/>
          </w:tcPr>
          <w:p w14:paraId="1D81B3C7"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5</w:t>
            </w:r>
          </w:p>
        </w:tc>
        <w:tc>
          <w:tcPr>
            <w:tcW w:w="1802" w:type="dxa"/>
          </w:tcPr>
          <w:p w14:paraId="13DAA280"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28</w:t>
            </w:r>
          </w:p>
        </w:tc>
        <w:tc>
          <w:tcPr>
            <w:tcW w:w="1559" w:type="dxa"/>
          </w:tcPr>
          <w:p w14:paraId="4598CDBC" w14:textId="77777777" w:rsidR="00E76034" w:rsidRPr="0091437C" w:rsidRDefault="00E76034" w:rsidP="00BF7B2E">
            <w:pPr>
              <w:spacing w:line="480" w:lineRule="exact"/>
              <w:jc w:val="center"/>
              <w:rPr>
                <w:rFonts w:ascii="Times New Roman" w:hAnsi="Times New Roman"/>
                <w:bCs/>
                <w:color w:val="000000"/>
                <w:spacing w:val="-2"/>
                <w:sz w:val="24"/>
                <w:szCs w:val="24"/>
              </w:rPr>
            </w:pPr>
            <w:r w:rsidRPr="0091437C">
              <w:rPr>
                <w:rFonts w:ascii="Times New Roman" w:hAnsi="Times New Roman"/>
                <w:bCs/>
                <w:color w:val="000000"/>
                <w:spacing w:val="-2"/>
                <w:sz w:val="24"/>
                <w:szCs w:val="24"/>
              </w:rPr>
              <w:t>33</w:t>
            </w:r>
          </w:p>
        </w:tc>
      </w:tr>
    </w:tbl>
    <w:p w14:paraId="763DBE3F" w14:textId="77777777" w:rsidR="00E76034" w:rsidRDefault="00E76034" w:rsidP="00E76034">
      <w:pPr>
        <w:shd w:val="clear" w:color="auto" w:fill="FFFFFF"/>
        <w:jc w:val="center"/>
        <w:rPr>
          <w:rFonts w:ascii="Times New Roman" w:hAnsi="Times New Roman"/>
          <w:b/>
          <w:bCs/>
          <w:color w:val="000000"/>
          <w:spacing w:val="-1"/>
          <w:sz w:val="28"/>
          <w:szCs w:val="28"/>
        </w:rPr>
      </w:pPr>
    </w:p>
    <w:p w14:paraId="39B8778A" w14:textId="77777777" w:rsidR="00E76034" w:rsidRDefault="00E76034" w:rsidP="00E76034">
      <w:pPr>
        <w:shd w:val="clear" w:color="auto" w:fill="FFFFFF"/>
        <w:jc w:val="center"/>
        <w:rPr>
          <w:rFonts w:ascii="Times New Roman" w:hAnsi="Times New Roman"/>
          <w:b/>
          <w:bCs/>
          <w:color w:val="000000"/>
          <w:spacing w:val="-1"/>
          <w:sz w:val="28"/>
          <w:szCs w:val="28"/>
        </w:rPr>
      </w:pPr>
    </w:p>
    <w:p w14:paraId="74CEBE53" w14:textId="77777777" w:rsidR="00E76034" w:rsidRPr="00AD31C9" w:rsidRDefault="00E76034" w:rsidP="00E76034">
      <w:pPr>
        <w:shd w:val="clear" w:color="auto" w:fill="FFFFFF"/>
        <w:jc w:val="center"/>
        <w:rPr>
          <w:sz w:val="28"/>
          <w:szCs w:val="28"/>
        </w:rPr>
      </w:pPr>
    </w:p>
    <w:p w14:paraId="337D81D1" w14:textId="77777777" w:rsidR="00E76034" w:rsidRPr="0091437C" w:rsidRDefault="00E76034" w:rsidP="00E76034">
      <w:pPr>
        <w:pStyle w:val="Style4"/>
        <w:kinsoku w:val="0"/>
        <w:overflowPunct w:val="0"/>
        <w:spacing w:line="276" w:lineRule="auto"/>
        <w:rPr>
          <w:w w:val="90"/>
        </w:rPr>
      </w:pPr>
      <w:r w:rsidRPr="00541791">
        <w:rPr>
          <w:w w:val="90"/>
          <w:sz w:val="28"/>
          <w:szCs w:val="28"/>
        </w:rPr>
        <w:t xml:space="preserve">         </w:t>
      </w:r>
      <w:r w:rsidRPr="0091437C">
        <w:rPr>
          <w:w w:val="90"/>
        </w:rPr>
        <w:t>Продолжение работы над навыками ансамблевого музицирования:</w:t>
      </w:r>
    </w:p>
    <w:p w14:paraId="70EA0311" w14:textId="77777777" w:rsidR="00E76034" w:rsidRPr="0091437C" w:rsidRDefault="00E76034" w:rsidP="00E76034">
      <w:pPr>
        <w:pStyle w:val="Style4"/>
        <w:kinsoku w:val="0"/>
        <w:overflowPunct w:val="0"/>
        <w:spacing w:line="276" w:lineRule="auto"/>
        <w:rPr>
          <w:w w:val="90"/>
        </w:rPr>
      </w:pPr>
      <w:r w:rsidRPr="0091437C">
        <w:rPr>
          <w:w w:val="90"/>
        </w:rPr>
        <w:t>-умение слушать мелодическую линию, выразительно её фразировать;</w:t>
      </w:r>
    </w:p>
    <w:p w14:paraId="5C84A2B4" w14:textId="77777777" w:rsidR="00E76034" w:rsidRPr="0091437C" w:rsidRDefault="00E76034" w:rsidP="00E76034">
      <w:pPr>
        <w:pStyle w:val="Style4"/>
        <w:kinsoku w:val="0"/>
        <w:overflowPunct w:val="0"/>
        <w:spacing w:line="276" w:lineRule="auto"/>
        <w:rPr>
          <w:w w:val="90"/>
        </w:rPr>
      </w:pPr>
      <w:r w:rsidRPr="0091437C">
        <w:rPr>
          <w:w w:val="90"/>
        </w:rPr>
        <w:t>-совместно  работать над средствами музыкальной выразительности (темп, динамика, ритм, фразировка, штрих);</w:t>
      </w:r>
    </w:p>
    <w:p w14:paraId="6762B339" w14:textId="77777777" w:rsidR="00E76034" w:rsidRPr="0091437C" w:rsidRDefault="00E76034" w:rsidP="00E76034">
      <w:pPr>
        <w:pStyle w:val="Style4"/>
        <w:kinsoku w:val="0"/>
        <w:overflowPunct w:val="0"/>
        <w:spacing w:line="276" w:lineRule="auto"/>
        <w:rPr>
          <w:w w:val="90"/>
        </w:rPr>
      </w:pPr>
      <w:r w:rsidRPr="0091437C">
        <w:rPr>
          <w:w w:val="90"/>
        </w:rPr>
        <w:t>-приобретение навыков чтения нот с листа;</w:t>
      </w:r>
    </w:p>
    <w:p w14:paraId="508277C2" w14:textId="77777777" w:rsidR="00E76034" w:rsidRPr="0091437C" w:rsidRDefault="00E76034" w:rsidP="00E76034">
      <w:pPr>
        <w:pStyle w:val="Style4"/>
        <w:kinsoku w:val="0"/>
        <w:overflowPunct w:val="0"/>
        <w:spacing w:line="276" w:lineRule="auto"/>
        <w:rPr>
          <w:w w:val="90"/>
        </w:rPr>
      </w:pPr>
      <w:r w:rsidRPr="0091437C">
        <w:rPr>
          <w:w w:val="90"/>
        </w:rPr>
        <w:t>-анализировать содержание и стиль музыкального произведения;</w:t>
      </w:r>
    </w:p>
    <w:p w14:paraId="38393674" w14:textId="77777777" w:rsidR="00E76034" w:rsidRPr="0091437C" w:rsidRDefault="00E76034" w:rsidP="00E76034">
      <w:pPr>
        <w:pStyle w:val="Style4"/>
        <w:kinsoku w:val="0"/>
        <w:overflowPunct w:val="0"/>
        <w:spacing w:line="276" w:lineRule="auto"/>
        <w:rPr>
          <w:w w:val="90"/>
        </w:rPr>
      </w:pPr>
      <w:r w:rsidRPr="0091437C">
        <w:rPr>
          <w:w w:val="90"/>
        </w:rPr>
        <w:t>-развитие приёмов достижения ансамблевого звучания (при рассмотрении проблемы синхронного исполнения нужно выделить 3 момента: как начать пьесу, как играть вместе и как закончить произведение вместе).</w:t>
      </w:r>
    </w:p>
    <w:p w14:paraId="05EAC5FA" w14:textId="77777777" w:rsidR="00E76034" w:rsidRPr="0091437C" w:rsidRDefault="00E76034" w:rsidP="0091437C">
      <w:pPr>
        <w:pStyle w:val="Style4"/>
        <w:kinsoku w:val="0"/>
        <w:overflowPunct w:val="0"/>
        <w:spacing w:after="240" w:line="276" w:lineRule="auto"/>
        <w:rPr>
          <w:w w:val="90"/>
        </w:rPr>
      </w:pPr>
      <w:r w:rsidRPr="0091437C">
        <w:rPr>
          <w:w w:val="90"/>
        </w:rPr>
        <w:t xml:space="preserve">        В течение года следует пройти 4-5 пьес с разной степенью готовности.</w:t>
      </w:r>
    </w:p>
    <w:p w14:paraId="583F00AC" w14:textId="3AE0AE91" w:rsidR="00541791" w:rsidRPr="0091437C" w:rsidRDefault="00541791" w:rsidP="00541791">
      <w:pPr>
        <w:pStyle w:val="Style4"/>
        <w:kinsoku w:val="0"/>
        <w:overflowPunct w:val="0"/>
        <w:spacing w:line="360" w:lineRule="auto"/>
        <w:ind w:right="104"/>
        <w:rPr>
          <w:b/>
          <w:w w:val="90"/>
        </w:rPr>
      </w:pPr>
      <w:r w:rsidRPr="0091437C">
        <w:rPr>
          <w:b/>
          <w:w w:val="90"/>
        </w:rPr>
        <w:t>Примерный перечень музыкальных произведений, рекомендуемых для исполнения</w:t>
      </w:r>
    </w:p>
    <w:p w14:paraId="0409B6BB" w14:textId="77777777" w:rsidR="00541791" w:rsidRPr="0091437C" w:rsidRDefault="00541791" w:rsidP="00541791">
      <w:pPr>
        <w:pStyle w:val="Style4"/>
        <w:kinsoku w:val="0"/>
        <w:overflowPunct w:val="0"/>
        <w:spacing w:line="360" w:lineRule="auto"/>
        <w:ind w:left="100" w:right="104" w:firstLine="708"/>
      </w:pPr>
      <w:r w:rsidRPr="0091437C">
        <w:rPr>
          <w:b/>
          <w:i/>
          <w:w w:val="90"/>
        </w:rPr>
        <w:t>Пьесы для дуэта домр:</w:t>
      </w:r>
    </w:p>
    <w:p w14:paraId="03B3DB29"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Вебер К. «Хор охотников» из оперы «Волшебный стрелок.</w:t>
      </w:r>
    </w:p>
    <w:p w14:paraId="25EB625A"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Книппер «Полюшко поле</w:t>
      </w:r>
    </w:p>
    <w:p w14:paraId="5228E1D9"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 xml:space="preserve">Кригер </w:t>
      </w:r>
      <w:proofErr w:type="spellStart"/>
      <w:r w:rsidRPr="0091437C">
        <w:rPr>
          <w:spacing w:val="-2"/>
          <w:w w:val="95"/>
        </w:rPr>
        <w:t>И.Менуэт</w:t>
      </w:r>
      <w:proofErr w:type="spellEnd"/>
    </w:p>
    <w:p w14:paraId="056D22CB"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М. Магиденко «Два весёлых друга».</w:t>
      </w:r>
    </w:p>
    <w:p w14:paraId="46DC7ADF"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proofErr w:type="spellStart"/>
      <w:r w:rsidRPr="0091437C">
        <w:rPr>
          <w:spacing w:val="-2"/>
          <w:w w:val="95"/>
        </w:rPr>
        <w:t>Модуньо</w:t>
      </w:r>
      <w:proofErr w:type="spellEnd"/>
      <w:r w:rsidRPr="0091437C">
        <w:rPr>
          <w:spacing w:val="-2"/>
          <w:w w:val="95"/>
        </w:rPr>
        <w:t xml:space="preserve"> Д. «Итальянская серенада»</w:t>
      </w:r>
    </w:p>
    <w:p w14:paraId="13628E89"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Моцарт В.А. «Колокольчики» из оперы «Волшебная флейта»</w:t>
      </w:r>
    </w:p>
    <w:p w14:paraId="4702E939"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Насонов В. «Винный мой колодезь»</w:t>
      </w:r>
    </w:p>
    <w:p w14:paraId="55BA062C"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Насонов В. «Торжественный марш»</w:t>
      </w:r>
    </w:p>
    <w:p w14:paraId="5C8BB759"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 xml:space="preserve">«Новгородские частушки». </w:t>
      </w:r>
      <w:proofErr w:type="spellStart"/>
      <w:r w:rsidRPr="0091437C">
        <w:rPr>
          <w:spacing w:val="-2"/>
          <w:w w:val="95"/>
        </w:rPr>
        <w:t>Обр.Лобова</w:t>
      </w:r>
      <w:proofErr w:type="spellEnd"/>
      <w:r w:rsidRPr="0091437C">
        <w:rPr>
          <w:spacing w:val="-2"/>
          <w:w w:val="95"/>
        </w:rPr>
        <w:t>.</w:t>
      </w:r>
    </w:p>
    <w:p w14:paraId="7705CAB6"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proofErr w:type="spellStart"/>
      <w:r w:rsidRPr="0091437C">
        <w:rPr>
          <w:spacing w:val="-2"/>
          <w:w w:val="95"/>
        </w:rPr>
        <w:t>Р.н.п</w:t>
      </w:r>
      <w:proofErr w:type="spellEnd"/>
      <w:r w:rsidRPr="0091437C">
        <w:rPr>
          <w:spacing w:val="-2"/>
          <w:w w:val="95"/>
        </w:rPr>
        <w:t xml:space="preserve">. «Ах </w:t>
      </w:r>
      <w:proofErr w:type="spellStart"/>
      <w:r w:rsidRPr="0091437C">
        <w:rPr>
          <w:spacing w:val="-2"/>
          <w:w w:val="95"/>
        </w:rPr>
        <w:t>утушка</w:t>
      </w:r>
      <w:proofErr w:type="spellEnd"/>
      <w:r w:rsidRPr="0091437C">
        <w:rPr>
          <w:spacing w:val="-2"/>
          <w:w w:val="95"/>
        </w:rPr>
        <w:t xml:space="preserve"> моя луговая»</w:t>
      </w:r>
    </w:p>
    <w:p w14:paraId="343EB236"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proofErr w:type="spellStart"/>
      <w:r w:rsidRPr="0091437C">
        <w:rPr>
          <w:spacing w:val="-2"/>
          <w:w w:val="95"/>
        </w:rPr>
        <w:t>Р.н.п</w:t>
      </w:r>
      <w:proofErr w:type="spellEnd"/>
      <w:r w:rsidRPr="0091437C">
        <w:rPr>
          <w:spacing w:val="-2"/>
          <w:w w:val="95"/>
        </w:rPr>
        <w:t>. «Пойду ль я». Обр. И. Иванова</w:t>
      </w:r>
    </w:p>
    <w:p w14:paraId="64479277"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proofErr w:type="spellStart"/>
      <w:r w:rsidRPr="0091437C">
        <w:rPr>
          <w:spacing w:val="-2"/>
          <w:w w:val="95"/>
        </w:rPr>
        <w:t>Р.н.п</w:t>
      </w:r>
      <w:proofErr w:type="spellEnd"/>
      <w:r w:rsidRPr="0091437C">
        <w:rPr>
          <w:spacing w:val="-2"/>
          <w:w w:val="95"/>
        </w:rPr>
        <w:t>. «То не ветер ветку клонит».  Обр. А. Туликова</w:t>
      </w:r>
    </w:p>
    <w:p w14:paraId="28CAB8B2"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proofErr w:type="spellStart"/>
      <w:r w:rsidRPr="0091437C">
        <w:rPr>
          <w:spacing w:val="-2"/>
          <w:w w:val="95"/>
        </w:rPr>
        <w:t>Тобис</w:t>
      </w:r>
      <w:proofErr w:type="spellEnd"/>
      <w:r w:rsidRPr="0091437C">
        <w:rPr>
          <w:spacing w:val="-2"/>
          <w:w w:val="95"/>
        </w:rPr>
        <w:t xml:space="preserve"> Б.«</w:t>
      </w:r>
      <w:proofErr w:type="spellStart"/>
      <w:r w:rsidRPr="0091437C">
        <w:rPr>
          <w:spacing w:val="-2"/>
          <w:w w:val="95"/>
        </w:rPr>
        <w:t>Чеботуха</w:t>
      </w:r>
      <w:proofErr w:type="spellEnd"/>
      <w:r w:rsidRPr="0091437C">
        <w:rPr>
          <w:spacing w:val="-2"/>
          <w:w w:val="95"/>
        </w:rPr>
        <w:t>»</w:t>
      </w:r>
    </w:p>
    <w:p w14:paraId="041C59DD" w14:textId="77777777" w:rsidR="00541791" w:rsidRPr="0091437C" w:rsidRDefault="00541791" w:rsidP="006B32CF">
      <w:pPr>
        <w:pStyle w:val="Style4"/>
        <w:numPr>
          <w:ilvl w:val="0"/>
          <w:numId w:val="140"/>
        </w:numPr>
        <w:tabs>
          <w:tab w:val="left" w:pos="400"/>
        </w:tabs>
        <w:kinsoku w:val="0"/>
        <w:overflowPunct w:val="0"/>
        <w:spacing w:before="71" w:line="276" w:lineRule="auto"/>
        <w:ind w:left="281"/>
        <w:rPr>
          <w:spacing w:val="-2"/>
          <w:w w:val="95"/>
        </w:rPr>
      </w:pPr>
      <w:r w:rsidRPr="0091437C">
        <w:rPr>
          <w:spacing w:val="-2"/>
          <w:w w:val="95"/>
        </w:rPr>
        <w:t>Чайковский П. «Марш деревянных солдатиков»</w:t>
      </w:r>
    </w:p>
    <w:p w14:paraId="4EB0148E" w14:textId="77777777" w:rsidR="00541791" w:rsidRPr="0091437C" w:rsidRDefault="00541791" w:rsidP="006B32CF">
      <w:pPr>
        <w:pStyle w:val="Style4"/>
        <w:numPr>
          <w:ilvl w:val="0"/>
          <w:numId w:val="140"/>
        </w:numPr>
        <w:tabs>
          <w:tab w:val="left" w:pos="400"/>
        </w:tabs>
        <w:kinsoku w:val="0"/>
        <w:overflowPunct w:val="0"/>
        <w:spacing w:before="71" w:after="240" w:line="276" w:lineRule="auto"/>
        <w:ind w:left="281"/>
        <w:rPr>
          <w:spacing w:val="-2"/>
          <w:w w:val="95"/>
        </w:rPr>
      </w:pPr>
      <w:r w:rsidRPr="0091437C">
        <w:rPr>
          <w:spacing w:val="-2"/>
          <w:w w:val="95"/>
        </w:rPr>
        <w:t>Шуман Р. «Марш»</w:t>
      </w:r>
    </w:p>
    <w:p w14:paraId="702DE656" w14:textId="77777777" w:rsidR="00541791" w:rsidRDefault="00541791" w:rsidP="00541791">
      <w:pPr>
        <w:kinsoku w:val="0"/>
        <w:overflowPunct w:val="0"/>
        <w:spacing w:before="9" w:after="240" w:line="240" w:lineRule="exact"/>
        <w:rPr>
          <w:rFonts w:ascii="Times New Roman" w:hAnsi="Times New Roman"/>
          <w:b/>
          <w:i/>
          <w:w w:val="90"/>
          <w:sz w:val="28"/>
          <w:szCs w:val="28"/>
        </w:rPr>
      </w:pPr>
    </w:p>
    <w:p w14:paraId="541157F0" w14:textId="3D8D48C8" w:rsidR="00541791" w:rsidRPr="0091437C" w:rsidRDefault="00541791" w:rsidP="00541791">
      <w:pPr>
        <w:kinsoku w:val="0"/>
        <w:overflowPunct w:val="0"/>
        <w:spacing w:before="9" w:after="240" w:line="240" w:lineRule="exact"/>
        <w:rPr>
          <w:rFonts w:ascii="Times New Roman" w:hAnsi="Times New Roman"/>
          <w:b/>
          <w:i/>
          <w:w w:val="90"/>
          <w:sz w:val="24"/>
          <w:szCs w:val="24"/>
        </w:rPr>
      </w:pPr>
      <w:r w:rsidRPr="0091437C">
        <w:rPr>
          <w:rFonts w:ascii="Times New Roman" w:hAnsi="Times New Roman"/>
          <w:b/>
          <w:i/>
          <w:w w:val="90"/>
          <w:sz w:val="24"/>
          <w:szCs w:val="24"/>
        </w:rPr>
        <w:t>Пьесы для дуэта гитар:</w:t>
      </w:r>
    </w:p>
    <w:p w14:paraId="38676F8D" w14:textId="77777777" w:rsidR="00541791" w:rsidRPr="0091437C" w:rsidRDefault="00541791" w:rsidP="006B32CF">
      <w:pPr>
        <w:pStyle w:val="Style4"/>
        <w:numPr>
          <w:ilvl w:val="0"/>
          <w:numId w:val="137"/>
        </w:numPr>
        <w:tabs>
          <w:tab w:val="left" w:pos="400"/>
        </w:tabs>
        <w:kinsoku w:val="0"/>
        <w:overflowPunct w:val="0"/>
        <w:spacing w:line="276" w:lineRule="auto"/>
        <w:rPr>
          <w:w w:val="95"/>
        </w:rPr>
      </w:pPr>
      <w:r w:rsidRPr="0091437C">
        <w:rPr>
          <w:w w:val="95"/>
        </w:rPr>
        <w:t xml:space="preserve"> </w:t>
      </w:r>
      <w:proofErr w:type="spellStart"/>
      <w:r w:rsidRPr="0091437C">
        <w:rPr>
          <w:w w:val="95"/>
        </w:rPr>
        <w:t>Кюффнер</w:t>
      </w:r>
      <w:proofErr w:type="spellEnd"/>
      <w:r w:rsidRPr="0091437C">
        <w:rPr>
          <w:w w:val="95"/>
        </w:rPr>
        <w:t xml:space="preserve"> Й. « Анданте»</w:t>
      </w:r>
    </w:p>
    <w:p w14:paraId="732F3422" w14:textId="77777777" w:rsidR="00541791" w:rsidRPr="0091437C" w:rsidRDefault="00541791" w:rsidP="006B32CF">
      <w:pPr>
        <w:pStyle w:val="Style4"/>
        <w:numPr>
          <w:ilvl w:val="0"/>
          <w:numId w:val="137"/>
        </w:numPr>
        <w:tabs>
          <w:tab w:val="left" w:pos="400"/>
        </w:tabs>
        <w:kinsoku w:val="0"/>
        <w:overflowPunct w:val="0"/>
        <w:spacing w:line="276" w:lineRule="auto"/>
        <w:rPr>
          <w:w w:val="95"/>
        </w:rPr>
      </w:pPr>
      <w:r w:rsidRPr="0091437C">
        <w:rPr>
          <w:w w:val="95"/>
        </w:rPr>
        <w:t>Ит. песня  «Санта Лючия»</w:t>
      </w:r>
    </w:p>
    <w:p w14:paraId="74EFFA3A" w14:textId="25DE3D21" w:rsidR="00541791" w:rsidRPr="0091437C" w:rsidRDefault="00541791" w:rsidP="006B32CF">
      <w:pPr>
        <w:pStyle w:val="Style4"/>
        <w:numPr>
          <w:ilvl w:val="0"/>
          <w:numId w:val="137"/>
        </w:numPr>
        <w:tabs>
          <w:tab w:val="left" w:pos="400"/>
        </w:tabs>
        <w:kinsoku w:val="0"/>
        <w:overflowPunct w:val="0"/>
        <w:spacing w:after="240" w:line="276" w:lineRule="auto"/>
        <w:rPr>
          <w:w w:val="95"/>
        </w:rPr>
      </w:pPr>
      <w:proofErr w:type="spellStart"/>
      <w:r w:rsidRPr="0091437C">
        <w:rPr>
          <w:w w:val="95"/>
        </w:rPr>
        <w:t>Р.н.п</w:t>
      </w:r>
      <w:proofErr w:type="spellEnd"/>
      <w:r w:rsidRPr="0091437C">
        <w:rPr>
          <w:w w:val="95"/>
        </w:rPr>
        <w:t>.  «Во саду ли, в огороде»</w:t>
      </w:r>
    </w:p>
    <w:p w14:paraId="2D21DBD5" w14:textId="3662479E" w:rsidR="00541791" w:rsidRPr="0091437C" w:rsidRDefault="00541791" w:rsidP="00541791">
      <w:pPr>
        <w:kinsoku w:val="0"/>
        <w:overflowPunct w:val="0"/>
        <w:spacing w:before="9" w:line="240" w:lineRule="exact"/>
        <w:rPr>
          <w:rFonts w:ascii="Times New Roman" w:hAnsi="Times New Roman"/>
          <w:b/>
          <w:i/>
          <w:w w:val="90"/>
          <w:sz w:val="24"/>
          <w:szCs w:val="24"/>
        </w:rPr>
      </w:pPr>
      <w:r w:rsidRPr="0091437C">
        <w:rPr>
          <w:rFonts w:ascii="Times New Roman" w:hAnsi="Times New Roman"/>
          <w:b/>
          <w:i/>
          <w:w w:val="90"/>
          <w:sz w:val="24"/>
          <w:szCs w:val="24"/>
        </w:rPr>
        <w:t>Пьесы для трио гитар:</w:t>
      </w:r>
    </w:p>
    <w:p w14:paraId="706AF614" w14:textId="7464DC8D" w:rsidR="00541791" w:rsidRPr="0091437C" w:rsidRDefault="00541791" w:rsidP="006B32CF">
      <w:pPr>
        <w:pStyle w:val="Style4"/>
        <w:numPr>
          <w:ilvl w:val="0"/>
          <w:numId w:val="127"/>
        </w:numPr>
        <w:tabs>
          <w:tab w:val="left" w:pos="0"/>
          <w:tab w:val="left" w:pos="284"/>
          <w:tab w:val="left" w:pos="1276"/>
        </w:tabs>
        <w:kinsoku w:val="0"/>
        <w:overflowPunct w:val="0"/>
        <w:spacing w:line="276" w:lineRule="auto"/>
        <w:rPr>
          <w:w w:val="95"/>
        </w:rPr>
      </w:pPr>
      <w:r w:rsidRPr="0091437C">
        <w:rPr>
          <w:w w:val="95"/>
        </w:rPr>
        <w:t>Калинин В. (обр.) «Скамеечка»</w:t>
      </w:r>
    </w:p>
    <w:p w14:paraId="526F4291" w14:textId="77777777" w:rsidR="00541791" w:rsidRPr="0091437C" w:rsidRDefault="00541791" w:rsidP="006B32CF">
      <w:pPr>
        <w:pStyle w:val="Style4"/>
        <w:numPr>
          <w:ilvl w:val="0"/>
          <w:numId w:val="127"/>
        </w:numPr>
        <w:tabs>
          <w:tab w:val="left" w:pos="0"/>
          <w:tab w:val="left" w:pos="284"/>
          <w:tab w:val="left" w:pos="1276"/>
        </w:tabs>
        <w:kinsoku w:val="0"/>
        <w:overflowPunct w:val="0"/>
        <w:spacing w:line="276" w:lineRule="auto"/>
        <w:ind w:left="0" w:firstLine="0"/>
        <w:rPr>
          <w:w w:val="95"/>
        </w:rPr>
      </w:pPr>
      <w:r w:rsidRPr="0091437C">
        <w:rPr>
          <w:w w:val="95"/>
        </w:rPr>
        <w:t xml:space="preserve"> </w:t>
      </w:r>
      <w:proofErr w:type="spellStart"/>
      <w:r w:rsidRPr="0091437C">
        <w:rPr>
          <w:w w:val="95"/>
        </w:rPr>
        <w:t>Р</w:t>
      </w:r>
      <w:r w:rsidRPr="0091437C">
        <w:t>.</w:t>
      </w:r>
      <w:r w:rsidRPr="0091437C">
        <w:rPr>
          <w:w w:val="95"/>
        </w:rPr>
        <w:t>н.п</w:t>
      </w:r>
      <w:proofErr w:type="spellEnd"/>
      <w:r w:rsidRPr="0091437C">
        <w:rPr>
          <w:w w:val="95"/>
        </w:rPr>
        <w:t xml:space="preserve">.  «Ой да ты, калинушка», обр. А. </w:t>
      </w:r>
      <w:proofErr w:type="spellStart"/>
      <w:r w:rsidRPr="0091437C">
        <w:rPr>
          <w:w w:val="95"/>
        </w:rPr>
        <w:t>Холминова</w:t>
      </w:r>
      <w:proofErr w:type="spellEnd"/>
      <w:r w:rsidRPr="0091437C">
        <w:rPr>
          <w:w w:val="95"/>
        </w:rPr>
        <w:t>;</w:t>
      </w:r>
    </w:p>
    <w:p w14:paraId="1159A4B2" w14:textId="77777777" w:rsidR="00541791" w:rsidRPr="0091437C" w:rsidRDefault="00541791" w:rsidP="006B32CF">
      <w:pPr>
        <w:pStyle w:val="Style4"/>
        <w:numPr>
          <w:ilvl w:val="0"/>
          <w:numId w:val="127"/>
        </w:numPr>
        <w:tabs>
          <w:tab w:val="left" w:pos="0"/>
          <w:tab w:val="left" w:pos="284"/>
          <w:tab w:val="left" w:pos="1276"/>
        </w:tabs>
        <w:kinsoku w:val="0"/>
        <w:overflowPunct w:val="0"/>
        <w:spacing w:line="276" w:lineRule="auto"/>
        <w:ind w:left="0" w:firstLine="0"/>
        <w:rPr>
          <w:w w:val="95"/>
        </w:rPr>
      </w:pPr>
      <w:proofErr w:type="spellStart"/>
      <w:r w:rsidRPr="0091437C">
        <w:rPr>
          <w:w w:val="95"/>
        </w:rPr>
        <w:t>Р.н.п</w:t>
      </w:r>
      <w:proofErr w:type="spellEnd"/>
      <w:r w:rsidRPr="0091437C">
        <w:rPr>
          <w:w w:val="95"/>
        </w:rPr>
        <w:t>.  «</w:t>
      </w:r>
      <w:proofErr w:type="spellStart"/>
      <w:r w:rsidRPr="0091437C">
        <w:rPr>
          <w:w w:val="95"/>
        </w:rPr>
        <w:t>Чтой</w:t>
      </w:r>
      <w:proofErr w:type="spellEnd"/>
      <w:r w:rsidRPr="0091437C">
        <w:rPr>
          <w:w w:val="95"/>
        </w:rPr>
        <w:t xml:space="preserve">-то звон», обр. </w:t>
      </w:r>
      <w:proofErr w:type="spellStart"/>
      <w:r w:rsidRPr="0091437C">
        <w:rPr>
          <w:w w:val="95"/>
        </w:rPr>
        <w:t>В.Калинина</w:t>
      </w:r>
      <w:proofErr w:type="spellEnd"/>
    </w:p>
    <w:p w14:paraId="37100958" w14:textId="77777777" w:rsidR="00541791" w:rsidRDefault="00541791" w:rsidP="00541791">
      <w:pPr>
        <w:tabs>
          <w:tab w:val="left" w:pos="0"/>
        </w:tabs>
        <w:kinsoku w:val="0"/>
        <w:overflowPunct w:val="0"/>
        <w:spacing w:before="9" w:line="240" w:lineRule="exact"/>
        <w:rPr>
          <w:b/>
          <w:i/>
          <w:w w:val="90"/>
          <w:sz w:val="28"/>
          <w:szCs w:val="28"/>
        </w:rPr>
      </w:pPr>
    </w:p>
    <w:p w14:paraId="7D435626" w14:textId="27126A07" w:rsidR="00541791" w:rsidRPr="0091437C" w:rsidRDefault="00541791" w:rsidP="00541791">
      <w:pPr>
        <w:pStyle w:val="Style4"/>
        <w:tabs>
          <w:tab w:val="left" w:pos="2099"/>
          <w:tab w:val="left" w:pos="4536"/>
        </w:tabs>
        <w:kinsoku w:val="0"/>
        <w:overflowPunct w:val="0"/>
        <w:spacing w:line="357" w:lineRule="auto"/>
        <w:ind w:right="-83"/>
        <w:jc w:val="center"/>
        <w:rPr>
          <w:b/>
          <w:w w:val="95"/>
        </w:rPr>
      </w:pPr>
      <w:r w:rsidRPr="0091437C">
        <w:rPr>
          <w:b/>
          <w:w w:val="95"/>
        </w:rPr>
        <w:t>Пятый  класс (2 год обучения)</w:t>
      </w:r>
    </w:p>
    <w:p w14:paraId="1B4CE033" w14:textId="77777777" w:rsidR="00541791" w:rsidRPr="0091437C" w:rsidRDefault="00541791" w:rsidP="00541791">
      <w:pPr>
        <w:pStyle w:val="Style4"/>
        <w:tabs>
          <w:tab w:val="left" w:pos="9781"/>
        </w:tabs>
        <w:kinsoku w:val="0"/>
        <w:overflowPunct w:val="0"/>
        <w:spacing w:before="3" w:line="276" w:lineRule="auto"/>
        <w:ind w:right="59" w:firstLine="426"/>
        <w:contextualSpacing/>
      </w:pPr>
      <w:r w:rsidRPr="0091437C">
        <w:rPr>
          <w:bCs/>
        </w:rPr>
        <w:t>Ансамбль 1</w:t>
      </w:r>
      <w:r w:rsidRPr="0091437C">
        <w:rPr>
          <w:b/>
          <w:bCs/>
        </w:rPr>
        <w:t xml:space="preserve"> </w:t>
      </w:r>
      <w:r w:rsidRPr="0091437C">
        <w:t>час в неделю</w:t>
      </w:r>
    </w:p>
    <w:p w14:paraId="6F41C9AF" w14:textId="77777777" w:rsidR="00541791" w:rsidRPr="0091437C" w:rsidRDefault="00541791" w:rsidP="00541791">
      <w:pPr>
        <w:pStyle w:val="Style4"/>
        <w:tabs>
          <w:tab w:val="left" w:pos="9781"/>
        </w:tabs>
        <w:kinsoku w:val="0"/>
        <w:overflowPunct w:val="0"/>
        <w:spacing w:before="3" w:line="276" w:lineRule="auto"/>
        <w:ind w:right="59" w:firstLine="426"/>
        <w:contextualSpacing/>
      </w:pPr>
      <w:r w:rsidRPr="0091437C">
        <w:t>Самостоятельная работа  не менее 1 часа в неделю</w:t>
      </w:r>
    </w:p>
    <w:p w14:paraId="49E33184" w14:textId="77777777" w:rsidR="00541791" w:rsidRPr="0091437C" w:rsidRDefault="00541791" w:rsidP="00541791">
      <w:pPr>
        <w:pStyle w:val="Style4"/>
        <w:tabs>
          <w:tab w:val="left" w:pos="9781"/>
        </w:tabs>
        <w:kinsoku w:val="0"/>
        <w:overflowPunct w:val="0"/>
        <w:spacing w:before="3" w:line="360" w:lineRule="auto"/>
        <w:ind w:right="59" w:firstLine="426"/>
        <w:contextualSpacing/>
      </w:pPr>
      <w:r w:rsidRPr="0091437C">
        <w:t xml:space="preserve">Консультации 6 часов в год </w:t>
      </w:r>
    </w:p>
    <w:p w14:paraId="2BEF6102" w14:textId="77777777" w:rsidR="00541791" w:rsidRPr="0091437C" w:rsidRDefault="00541791" w:rsidP="00541791">
      <w:pPr>
        <w:shd w:val="clear" w:color="auto" w:fill="FFFFFF"/>
        <w:spacing w:after="240" w:line="480" w:lineRule="exact"/>
        <w:jc w:val="center"/>
        <w:rPr>
          <w:rFonts w:ascii="Times New Roman" w:hAnsi="Times New Roman"/>
          <w:bCs/>
          <w:i/>
          <w:color w:val="000000"/>
          <w:spacing w:val="-2"/>
          <w:sz w:val="24"/>
          <w:szCs w:val="24"/>
        </w:rPr>
      </w:pPr>
      <w:r w:rsidRPr="0091437C">
        <w:rPr>
          <w:rFonts w:ascii="Times New Roman" w:hAnsi="Times New Roman"/>
          <w:bCs/>
          <w:i/>
          <w:color w:val="000000"/>
          <w:spacing w:val="-2"/>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956"/>
        <w:gridCol w:w="1126"/>
        <w:gridCol w:w="1840"/>
        <w:gridCol w:w="1730"/>
      </w:tblGrid>
      <w:tr w:rsidR="00541791" w:rsidRPr="00F540D2" w14:paraId="5CC6ADA6" w14:textId="77777777" w:rsidTr="00BF7B2E">
        <w:tc>
          <w:tcPr>
            <w:tcW w:w="784" w:type="dxa"/>
          </w:tcPr>
          <w:p w14:paraId="19694B3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c>
          <w:tcPr>
            <w:tcW w:w="4002" w:type="dxa"/>
          </w:tcPr>
          <w:p w14:paraId="77774D60"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Название  тем</w:t>
            </w:r>
          </w:p>
        </w:tc>
        <w:tc>
          <w:tcPr>
            <w:tcW w:w="1134" w:type="dxa"/>
          </w:tcPr>
          <w:p w14:paraId="36E05842"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Всего  часов</w:t>
            </w:r>
          </w:p>
        </w:tc>
        <w:tc>
          <w:tcPr>
            <w:tcW w:w="1843" w:type="dxa"/>
          </w:tcPr>
          <w:p w14:paraId="57A6A38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Теоретические часы</w:t>
            </w:r>
          </w:p>
        </w:tc>
        <w:tc>
          <w:tcPr>
            <w:tcW w:w="1732" w:type="dxa"/>
          </w:tcPr>
          <w:p w14:paraId="2EDC842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Практические часы</w:t>
            </w:r>
          </w:p>
        </w:tc>
      </w:tr>
      <w:tr w:rsidR="00541791" w:rsidRPr="00292F6F" w14:paraId="03696E33" w14:textId="77777777" w:rsidTr="00BF7B2E">
        <w:tc>
          <w:tcPr>
            <w:tcW w:w="784" w:type="dxa"/>
          </w:tcPr>
          <w:p w14:paraId="4D009F35"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w:t>
            </w:r>
          </w:p>
        </w:tc>
        <w:tc>
          <w:tcPr>
            <w:tcW w:w="4002" w:type="dxa"/>
          </w:tcPr>
          <w:p w14:paraId="2BE88F4B"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Подбор  репертуара</w:t>
            </w:r>
          </w:p>
        </w:tc>
        <w:tc>
          <w:tcPr>
            <w:tcW w:w="1134" w:type="dxa"/>
          </w:tcPr>
          <w:p w14:paraId="13CDFE53"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1843" w:type="dxa"/>
          </w:tcPr>
          <w:p w14:paraId="60A273F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1732" w:type="dxa"/>
          </w:tcPr>
          <w:p w14:paraId="5347C550"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r>
      <w:tr w:rsidR="00541791" w:rsidRPr="00292F6F" w14:paraId="1AA83AFC" w14:textId="77777777" w:rsidTr="00BF7B2E">
        <w:tc>
          <w:tcPr>
            <w:tcW w:w="784" w:type="dxa"/>
          </w:tcPr>
          <w:p w14:paraId="7EB54FB9"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4002" w:type="dxa"/>
          </w:tcPr>
          <w:p w14:paraId="0CC06B10"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 xml:space="preserve">Изучение  музыкальных  понятий, терминов: темп, образность, пульс, конкретность, ритм </w:t>
            </w:r>
          </w:p>
        </w:tc>
        <w:tc>
          <w:tcPr>
            <w:tcW w:w="1134" w:type="dxa"/>
          </w:tcPr>
          <w:p w14:paraId="4CD80C3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1843" w:type="dxa"/>
          </w:tcPr>
          <w:p w14:paraId="17599E2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1732" w:type="dxa"/>
          </w:tcPr>
          <w:p w14:paraId="641527E4"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r>
      <w:tr w:rsidR="00541791" w:rsidRPr="00292F6F" w14:paraId="0E0F02BC" w14:textId="77777777" w:rsidTr="00BF7B2E">
        <w:tc>
          <w:tcPr>
            <w:tcW w:w="784" w:type="dxa"/>
          </w:tcPr>
          <w:p w14:paraId="42EB9144"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4002" w:type="dxa"/>
          </w:tcPr>
          <w:p w14:paraId="6230AEA0" w14:textId="77777777" w:rsidR="00541791" w:rsidRPr="0091437C" w:rsidRDefault="00541791" w:rsidP="00BF7B2E">
            <w:pPr>
              <w:spacing w:after="120"/>
              <w:rPr>
                <w:rFonts w:ascii="Times New Roman" w:hAnsi="Times New Roman"/>
                <w:sz w:val="24"/>
                <w:szCs w:val="24"/>
              </w:rPr>
            </w:pPr>
            <w:r w:rsidRPr="0091437C">
              <w:rPr>
                <w:rFonts w:ascii="Times New Roman" w:hAnsi="Times New Roman"/>
                <w:sz w:val="24"/>
                <w:szCs w:val="24"/>
              </w:rPr>
              <w:t>Исполнение  более  сложных  ансамблевых  музыкальных  произведений: изучение  произведений  с  вариантным  повторением  фраз, с  ритмическими  или  интонационными  изменениями; освоение  произведений  с  более  сложной   фактурой</w:t>
            </w:r>
          </w:p>
        </w:tc>
        <w:tc>
          <w:tcPr>
            <w:tcW w:w="1134" w:type="dxa"/>
          </w:tcPr>
          <w:p w14:paraId="00A81090"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15</w:t>
            </w:r>
          </w:p>
        </w:tc>
        <w:tc>
          <w:tcPr>
            <w:tcW w:w="1843" w:type="dxa"/>
          </w:tcPr>
          <w:p w14:paraId="4A900F05"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4</w:t>
            </w:r>
          </w:p>
        </w:tc>
        <w:tc>
          <w:tcPr>
            <w:tcW w:w="1732" w:type="dxa"/>
          </w:tcPr>
          <w:p w14:paraId="139D2131"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11</w:t>
            </w:r>
          </w:p>
        </w:tc>
      </w:tr>
      <w:tr w:rsidR="00541791" w:rsidRPr="000F15B2" w14:paraId="12344BF5" w14:textId="77777777" w:rsidTr="00BF7B2E">
        <w:tc>
          <w:tcPr>
            <w:tcW w:w="784" w:type="dxa"/>
          </w:tcPr>
          <w:p w14:paraId="70E8A70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4.</w:t>
            </w:r>
          </w:p>
        </w:tc>
        <w:tc>
          <w:tcPr>
            <w:tcW w:w="4002" w:type="dxa"/>
          </w:tcPr>
          <w:p w14:paraId="285CDBB6"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 xml:space="preserve">Развитие  навыков  ансамблевой  игры, работа  над  репертуаром. </w:t>
            </w:r>
          </w:p>
        </w:tc>
        <w:tc>
          <w:tcPr>
            <w:tcW w:w="1134" w:type="dxa"/>
          </w:tcPr>
          <w:p w14:paraId="0D65AE0F"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13</w:t>
            </w:r>
          </w:p>
        </w:tc>
        <w:tc>
          <w:tcPr>
            <w:tcW w:w="1843" w:type="dxa"/>
          </w:tcPr>
          <w:p w14:paraId="10D3403B" w14:textId="77777777" w:rsidR="00541791" w:rsidRPr="0091437C" w:rsidRDefault="00541791" w:rsidP="00BF7B2E">
            <w:pPr>
              <w:tabs>
                <w:tab w:val="center" w:pos="813"/>
                <w:tab w:val="left" w:pos="1515"/>
              </w:tabs>
              <w:spacing w:after="120"/>
              <w:rPr>
                <w:rFonts w:ascii="Times New Roman" w:hAnsi="Times New Roman"/>
                <w:sz w:val="24"/>
                <w:szCs w:val="24"/>
              </w:rPr>
            </w:pPr>
            <w:r w:rsidRPr="0091437C">
              <w:rPr>
                <w:rFonts w:ascii="Times New Roman" w:hAnsi="Times New Roman"/>
                <w:sz w:val="24"/>
                <w:szCs w:val="24"/>
              </w:rPr>
              <w:tab/>
              <w:t>3</w:t>
            </w:r>
            <w:r w:rsidRPr="0091437C">
              <w:rPr>
                <w:rFonts w:ascii="Times New Roman" w:hAnsi="Times New Roman"/>
                <w:sz w:val="24"/>
                <w:szCs w:val="24"/>
              </w:rPr>
              <w:tab/>
              <w:t xml:space="preserve">  </w:t>
            </w:r>
          </w:p>
        </w:tc>
        <w:tc>
          <w:tcPr>
            <w:tcW w:w="1732" w:type="dxa"/>
          </w:tcPr>
          <w:p w14:paraId="1353D58D"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10</w:t>
            </w:r>
          </w:p>
        </w:tc>
      </w:tr>
      <w:tr w:rsidR="00541791" w:rsidRPr="000F15B2" w14:paraId="3A3E04BF" w14:textId="77777777" w:rsidTr="00BF7B2E">
        <w:tc>
          <w:tcPr>
            <w:tcW w:w="784" w:type="dxa"/>
          </w:tcPr>
          <w:p w14:paraId="7B529F49" w14:textId="77777777" w:rsidR="00541791" w:rsidRPr="0091437C" w:rsidRDefault="00541791" w:rsidP="00BF7B2E">
            <w:pPr>
              <w:spacing w:after="120"/>
              <w:jc w:val="center"/>
              <w:rPr>
                <w:rFonts w:ascii="Times New Roman" w:hAnsi="Times New Roman"/>
                <w:sz w:val="24"/>
                <w:szCs w:val="24"/>
              </w:rPr>
            </w:pPr>
          </w:p>
        </w:tc>
        <w:tc>
          <w:tcPr>
            <w:tcW w:w="4002" w:type="dxa"/>
          </w:tcPr>
          <w:p w14:paraId="2BB5B6F2"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Итого  часов</w:t>
            </w:r>
          </w:p>
        </w:tc>
        <w:tc>
          <w:tcPr>
            <w:tcW w:w="1134" w:type="dxa"/>
          </w:tcPr>
          <w:p w14:paraId="75382C7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33</w:t>
            </w:r>
          </w:p>
        </w:tc>
        <w:tc>
          <w:tcPr>
            <w:tcW w:w="1843" w:type="dxa"/>
          </w:tcPr>
          <w:p w14:paraId="070EC72C"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12</w:t>
            </w:r>
          </w:p>
        </w:tc>
        <w:tc>
          <w:tcPr>
            <w:tcW w:w="1732" w:type="dxa"/>
          </w:tcPr>
          <w:p w14:paraId="5CFB92DD"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21</w:t>
            </w:r>
          </w:p>
        </w:tc>
      </w:tr>
    </w:tbl>
    <w:p w14:paraId="7848F2C4" w14:textId="77777777" w:rsidR="00541791" w:rsidRPr="000731DE" w:rsidRDefault="00541791" w:rsidP="00541791">
      <w:pPr>
        <w:pStyle w:val="Style4"/>
        <w:tabs>
          <w:tab w:val="left" w:pos="9781"/>
        </w:tabs>
        <w:kinsoku w:val="0"/>
        <w:overflowPunct w:val="0"/>
        <w:spacing w:before="3" w:line="360" w:lineRule="auto"/>
        <w:ind w:right="59" w:firstLine="426"/>
        <w:contextualSpacing/>
      </w:pPr>
    </w:p>
    <w:p w14:paraId="1EDB3D53" w14:textId="3BD85651" w:rsidR="00541791" w:rsidRPr="0091437C" w:rsidRDefault="00541791" w:rsidP="00541791">
      <w:pPr>
        <w:pStyle w:val="Style4"/>
        <w:kinsoku w:val="0"/>
        <w:overflowPunct w:val="0"/>
        <w:spacing w:line="276" w:lineRule="auto"/>
        <w:rPr>
          <w:w w:val="90"/>
        </w:rPr>
      </w:pPr>
      <w:r w:rsidRPr="0091437C">
        <w:rPr>
          <w:w w:val="90"/>
        </w:rPr>
        <w:t xml:space="preserve">       Продолжение работы над навыками ансамблевой игры: продолжение развития умений учащихся играть вместе, добиваясь единства поставленных художественных задач и эмоционального состояния произведения. Развитие умения</w:t>
      </w:r>
      <w:r w:rsidRPr="00541791">
        <w:rPr>
          <w:w w:val="90"/>
          <w:sz w:val="28"/>
          <w:szCs w:val="28"/>
        </w:rPr>
        <w:t xml:space="preserve"> </w:t>
      </w:r>
      <w:r w:rsidRPr="0091437C">
        <w:rPr>
          <w:w w:val="90"/>
        </w:rPr>
        <w:t xml:space="preserve">технического овладения произведением: определять характер и формы музыки, тональность, частные и главную </w:t>
      </w:r>
      <w:r w:rsidRPr="0091437C">
        <w:rPr>
          <w:w w:val="90"/>
        </w:rPr>
        <w:lastRenderedPageBreak/>
        <w:t xml:space="preserve">кульминации, установить темп, уяснить смысл и функцию каждой партии ансамбля. Усложнение репертуара. Работа над звуковым балансом – правильным распределением звука между партиями. Воспитание внимания к точному прочитыванию авторского текста. Продолжение развития музыкального мышления ученика. </w:t>
      </w:r>
    </w:p>
    <w:p w14:paraId="5BCC5CBC" w14:textId="77777777" w:rsidR="00541791" w:rsidRPr="0091437C" w:rsidRDefault="00541791" w:rsidP="0091437C">
      <w:pPr>
        <w:pStyle w:val="Style4"/>
        <w:kinsoku w:val="0"/>
        <w:overflowPunct w:val="0"/>
        <w:spacing w:after="240" w:line="276" w:lineRule="auto"/>
        <w:rPr>
          <w:w w:val="95"/>
        </w:rPr>
      </w:pPr>
      <w:r w:rsidRPr="0091437C">
        <w:rPr>
          <w:w w:val="90"/>
        </w:rPr>
        <w:t xml:space="preserve">      В течение года  следует пройти  2-4 произведения (разного жанра, стиля и характера). В конце каждого  полугодия – зачёт, на который выносится 1 произведение.</w:t>
      </w:r>
    </w:p>
    <w:p w14:paraId="4A0E925B" w14:textId="77777777" w:rsidR="00541791" w:rsidRPr="0091437C" w:rsidRDefault="00541791" w:rsidP="00541791">
      <w:pPr>
        <w:kinsoku w:val="0"/>
        <w:overflowPunct w:val="0"/>
        <w:spacing w:before="9" w:line="240" w:lineRule="exact"/>
        <w:rPr>
          <w:rFonts w:ascii="Times New Roman" w:hAnsi="Times New Roman"/>
          <w:b/>
          <w:i/>
          <w:w w:val="90"/>
          <w:sz w:val="24"/>
          <w:szCs w:val="24"/>
        </w:rPr>
      </w:pPr>
      <w:r w:rsidRPr="0091437C">
        <w:rPr>
          <w:rFonts w:ascii="Times New Roman" w:hAnsi="Times New Roman"/>
          <w:b/>
          <w:i/>
          <w:w w:val="90"/>
          <w:sz w:val="24"/>
          <w:szCs w:val="24"/>
        </w:rPr>
        <w:t>Пьесы для дуэта домр:</w:t>
      </w:r>
    </w:p>
    <w:p w14:paraId="36D2DE57" w14:textId="39A8D22E"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Бетховен Л. «Шуточный канон».</w:t>
      </w:r>
    </w:p>
    <w:p w14:paraId="52A88579"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Гречанинов А. «Мазурка»</w:t>
      </w:r>
    </w:p>
    <w:p w14:paraId="261552F1"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Даргомыжский А.–«Ванька–Танька»</w:t>
      </w:r>
    </w:p>
    <w:p w14:paraId="1B1BB52E"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Дворжак А. «Мелодия»</w:t>
      </w:r>
    </w:p>
    <w:p w14:paraId="11026015"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Крылатов Е. «Колыбельная».</w:t>
      </w:r>
    </w:p>
    <w:p w14:paraId="232CCC37"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proofErr w:type="spellStart"/>
      <w:r w:rsidRPr="0091437C">
        <w:rPr>
          <w:spacing w:val="-1"/>
          <w:w w:val="90"/>
        </w:rPr>
        <w:t>Лепин</w:t>
      </w:r>
      <w:proofErr w:type="spellEnd"/>
      <w:r w:rsidRPr="0091437C">
        <w:rPr>
          <w:spacing w:val="-1"/>
          <w:w w:val="90"/>
        </w:rPr>
        <w:t xml:space="preserve"> А. «Полька» из к\ф «Приключения Буратино».</w:t>
      </w:r>
    </w:p>
    <w:p w14:paraId="08A31182"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Мендельсон Ф.-«У колыбели»</w:t>
      </w:r>
    </w:p>
    <w:p w14:paraId="72E34C30"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Панин В. «Музыкальный момент»</w:t>
      </w:r>
    </w:p>
    <w:p w14:paraId="14EED4D6"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proofErr w:type="spellStart"/>
      <w:r w:rsidRPr="0091437C">
        <w:rPr>
          <w:spacing w:val="-1"/>
          <w:w w:val="90"/>
        </w:rPr>
        <w:t>Р.н.п</w:t>
      </w:r>
      <w:proofErr w:type="spellEnd"/>
      <w:r w:rsidRPr="0091437C">
        <w:rPr>
          <w:spacing w:val="-1"/>
          <w:w w:val="90"/>
        </w:rPr>
        <w:t>. «Вязанка»</w:t>
      </w:r>
    </w:p>
    <w:p w14:paraId="2967D1E9"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proofErr w:type="spellStart"/>
      <w:r w:rsidRPr="0091437C">
        <w:rPr>
          <w:spacing w:val="-1"/>
          <w:w w:val="90"/>
        </w:rPr>
        <w:t>Р.н.п</w:t>
      </w:r>
      <w:proofErr w:type="spellEnd"/>
      <w:r w:rsidRPr="0091437C">
        <w:rPr>
          <w:spacing w:val="-1"/>
          <w:w w:val="90"/>
        </w:rPr>
        <w:t>. «Как на тоненький ледок». Обр. Н. Чайкина</w:t>
      </w:r>
    </w:p>
    <w:p w14:paraId="0EECAC04"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Рамо Ж. - Менуэт</w:t>
      </w:r>
    </w:p>
    <w:p w14:paraId="288FDD29"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«Ты не стой, не стой, колодец». Обр. русской народной песни. А Лядова</w:t>
      </w:r>
    </w:p>
    <w:p w14:paraId="32244137"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Чайкин Н. «Колядка».</w:t>
      </w:r>
    </w:p>
    <w:p w14:paraId="33E6B439"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Чайковский П. «Танец маленьких лебедей»</w:t>
      </w:r>
    </w:p>
    <w:p w14:paraId="349CAEFF" w14:textId="77777777" w:rsidR="00541791" w:rsidRPr="0091437C" w:rsidRDefault="00541791" w:rsidP="006B32CF">
      <w:pPr>
        <w:pStyle w:val="Style4"/>
        <w:numPr>
          <w:ilvl w:val="0"/>
          <w:numId w:val="141"/>
        </w:numPr>
        <w:tabs>
          <w:tab w:val="left" w:pos="400"/>
        </w:tabs>
        <w:kinsoku w:val="0"/>
        <w:overflowPunct w:val="0"/>
        <w:spacing w:before="9" w:line="276" w:lineRule="auto"/>
        <w:ind w:firstLine="0"/>
        <w:rPr>
          <w:spacing w:val="-1"/>
          <w:w w:val="90"/>
        </w:rPr>
      </w:pPr>
      <w:r w:rsidRPr="0091437C">
        <w:rPr>
          <w:spacing w:val="-1"/>
          <w:w w:val="90"/>
        </w:rPr>
        <w:t>Шульгин Л. «Муха-цокотуха».</w:t>
      </w:r>
    </w:p>
    <w:p w14:paraId="79F240A1" w14:textId="77777777" w:rsidR="00541791" w:rsidRPr="00541791" w:rsidRDefault="00541791" w:rsidP="00541791">
      <w:pPr>
        <w:kinsoku w:val="0"/>
        <w:overflowPunct w:val="0"/>
        <w:spacing w:before="4" w:line="160" w:lineRule="exact"/>
        <w:rPr>
          <w:sz w:val="28"/>
          <w:szCs w:val="28"/>
        </w:rPr>
      </w:pPr>
      <w:r w:rsidRPr="00541791">
        <w:rPr>
          <w:sz w:val="28"/>
          <w:szCs w:val="28"/>
        </w:rPr>
        <w:t xml:space="preserve"> </w:t>
      </w:r>
    </w:p>
    <w:p w14:paraId="50A7B131" w14:textId="77777777" w:rsidR="00541791" w:rsidRPr="0091437C" w:rsidRDefault="00541791" w:rsidP="00541791">
      <w:pPr>
        <w:kinsoku w:val="0"/>
        <w:overflowPunct w:val="0"/>
        <w:spacing w:before="9" w:line="240" w:lineRule="exact"/>
        <w:rPr>
          <w:rFonts w:ascii="Times New Roman" w:hAnsi="Times New Roman"/>
          <w:b/>
          <w:i/>
          <w:w w:val="90"/>
          <w:sz w:val="24"/>
          <w:szCs w:val="24"/>
        </w:rPr>
      </w:pPr>
      <w:r w:rsidRPr="0091437C">
        <w:rPr>
          <w:rFonts w:ascii="Times New Roman" w:hAnsi="Times New Roman"/>
          <w:b/>
          <w:i/>
          <w:w w:val="90"/>
          <w:sz w:val="24"/>
          <w:szCs w:val="24"/>
        </w:rPr>
        <w:t xml:space="preserve"> Пьесы для дуэта гитар:</w:t>
      </w:r>
    </w:p>
    <w:p w14:paraId="20B94F85" w14:textId="3669E06A" w:rsidR="00541791" w:rsidRPr="0091437C" w:rsidRDefault="00541791" w:rsidP="006B32CF">
      <w:pPr>
        <w:pStyle w:val="Style4"/>
        <w:numPr>
          <w:ilvl w:val="0"/>
          <w:numId w:val="128"/>
        </w:numPr>
        <w:tabs>
          <w:tab w:val="left" w:pos="142"/>
          <w:tab w:val="left" w:pos="284"/>
          <w:tab w:val="left" w:pos="462"/>
          <w:tab w:val="left" w:pos="770"/>
        </w:tabs>
        <w:kinsoku w:val="0"/>
        <w:overflowPunct w:val="0"/>
        <w:spacing w:before="9" w:line="276" w:lineRule="auto"/>
        <w:ind w:hanging="139"/>
        <w:rPr>
          <w:spacing w:val="-1"/>
          <w:w w:val="90"/>
        </w:rPr>
      </w:pPr>
      <w:r w:rsidRPr="0091437C">
        <w:rPr>
          <w:spacing w:val="-1"/>
          <w:w w:val="90"/>
        </w:rPr>
        <w:t>Вебер К. М. «Донна Диана»</w:t>
      </w:r>
    </w:p>
    <w:p w14:paraId="002C6940" w14:textId="16D3050C" w:rsidR="00541791" w:rsidRPr="0091437C" w:rsidRDefault="00541791" w:rsidP="006B32CF">
      <w:pPr>
        <w:pStyle w:val="Style4"/>
        <w:numPr>
          <w:ilvl w:val="0"/>
          <w:numId w:val="128"/>
        </w:numPr>
        <w:tabs>
          <w:tab w:val="left" w:pos="142"/>
          <w:tab w:val="left" w:pos="284"/>
          <w:tab w:val="left" w:pos="426"/>
        </w:tabs>
        <w:kinsoku w:val="0"/>
        <w:overflowPunct w:val="0"/>
        <w:spacing w:before="9" w:line="276" w:lineRule="auto"/>
        <w:ind w:left="142" w:firstLine="0"/>
        <w:rPr>
          <w:spacing w:val="-1"/>
          <w:w w:val="90"/>
        </w:rPr>
      </w:pPr>
      <w:proofErr w:type="spellStart"/>
      <w:r w:rsidRPr="0091437C">
        <w:rPr>
          <w:spacing w:val="-1"/>
          <w:w w:val="90"/>
        </w:rPr>
        <w:t>Карулли</w:t>
      </w:r>
      <w:proofErr w:type="spellEnd"/>
      <w:r w:rsidRPr="0091437C">
        <w:rPr>
          <w:spacing w:val="-1"/>
          <w:w w:val="90"/>
        </w:rPr>
        <w:t xml:space="preserve"> Ф. «Ларгетто»</w:t>
      </w:r>
    </w:p>
    <w:p w14:paraId="42CE7E1D" w14:textId="38755C3A" w:rsidR="00541791" w:rsidRPr="0091437C" w:rsidRDefault="00541791" w:rsidP="006B32CF">
      <w:pPr>
        <w:pStyle w:val="Style4"/>
        <w:numPr>
          <w:ilvl w:val="0"/>
          <w:numId w:val="128"/>
        </w:numPr>
        <w:tabs>
          <w:tab w:val="left" w:pos="142"/>
          <w:tab w:val="left" w:pos="284"/>
          <w:tab w:val="left" w:pos="426"/>
        </w:tabs>
        <w:kinsoku w:val="0"/>
        <w:overflowPunct w:val="0"/>
        <w:spacing w:before="9" w:line="276" w:lineRule="auto"/>
        <w:ind w:left="142" w:firstLine="0"/>
        <w:rPr>
          <w:spacing w:val="-1"/>
          <w:w w:val="90"/>
        </w:rPr>
      </w:pPr>
      <w:proofErr w:type="spellStart"/>
      <w:r w:rsidRPr="0091437C">
        <w:rPr>
          <w:spacing w:val="-1"/>
          <w:w w:val="90"/>
        </w:rPr>
        <w:t>Кюффнер</w:t>
      </w:r>
      <w:proofErr w:type="spellEnd"/>
      <w:r w:rsidRPr="0091437C">
        <w:rPr>
          <w:spacing w:val="-1"/>
          <w:w w:val="90"/>
        </w:rPr>
        <w:t xml:space="preserve"> Ф. « </w:t>
      </w:r>
      <w:proofErr w:type="spellStart"/>
      <w:r w:rsidRPr="0091437C">
        <w:rPr>
          <w:spacing w:val="-1"/>
          <w:w w:val="90"/>
        </w:rPr>
        <w:t>Триольский</w:t>
      </w:r>
      <w:proofErr w:type="spellEnd"/>
      <w:r w:rsidRPr="0091437C">
        <w:rPr>
          <w:spacing w:val="-1"/>
          <w:w w:val="90"/>
        </w:rPr>
        <w:t xml:space="preserve"> танец»</w:t>
      </w:r>
    </w:p>
    <w:p w14:paraId="06C8EB6B" w14:textId="77777777" w:rsidR="00541791" w:rsidRPr="0091437C" w:rsidRDefault="00541791" w:rsidP="00541791">
      <w:pPr>
        <w:kinsoku w:val="0"/>
        <w:overflowPunct w:val="0"/>
        <w:spacing w:before="9" w:line="240" w:lineRule="exact"/>
        <w:rPr>
          <w:b/>
          <w:i/>
          <w:w w:val="90"/>
          <w:sz w:val="24"/>
          <w:szCs w:val="24"/>
        </w:rPr>
      </w:pPr>
    </w:p>
    <w:p w14:paraId="2B824D68" w14:textId="77777777" w:rsidR="00541791" w:rsidRPr="0091437C" w:rsidRDefault="00541791" w:rsidP="00541791">
      <w:pPr>
        <w:kinsoku w:val="0"/>
        <w:overflowPunct w:val="0"/>
        <w:spacing w:before="9" w:line="240" w:lineRule="exact"/>
        <w:rPr>
          <w:rFonts w:ascii="Times New Roman" w:hAnsi="Times New Roman"/>
          <w:b/>
          <w:i/>
          <w:w w:val="90"/>
          <w:sz w:val="24"/>
          <w:szCs w:val="24"/>
        </w:rPr>
      </w:pPr>
      <w:r w:rsidRPr="0091437C">
        <w:rPr>
          <w:rFonts w:ascii="Times New Roman" w:hAnsi="Times New Roman"/>
          <w:b/>
          <w:i/>
          <w:w w:val="90"/>
          <w:sz w:val="24"/>
          <w:szCs w:val="24"/>
        </w:rPr>
        <w:t>Пьесы для трио гитар:</w:t>
      </w:r>
    </w:p>
    <w:p w14:paraId="7896B5E9" w14:textId="2D4DFC27" w:rsidR="00541791" w:rsidRPr="0091437C" w:rsidRDefault="00541791" w:rsidP="006B32CF">
      <w:pPr>
        <w:pStyle w:val="Style4"/>
        <w:numPr>
          <w:ilvl w:val="0"/>
          <w:numId w:val="129"/>
        </w:numPr>
        <w:tabs>
          <w:tab w:val="left" w:pos="142"/>
          <w:tab w:val="left" w:pos="284"/>
          <w:tab w:val="left" w:pos="462"/>
          <w:tab w:val="left" w:pos="770"/>
        </w:tabs>
        <w:kinsoku w:val="0"/>
        <w:overflowPunct w:val="0"/>
        <w:spacing w:before="9" w:line="276" w:lineRule="auto"/>
        <w:rPr>
          <w:spacing w:val="-1"/>
          <w:w w:val="90"/>
        </w:rPr>
      </w:pPr>
      <w:r w:rsidRPr="0091437C">
        <w:rPr>
          <w:spacing w:val="-1"/>
          <w:w w:val="90"/>
        </w:rPr>
        <w:t>Мартини Дж. Б. « Гавот»</w:t>
      </w:r>
    </w:p>
    <w:p w14:paraId="48CD9CF0" w14:textId="173BDA16" w:rsidR="00541791" w:rsidRPr="0091437C" w:rsidRDefault="00541791" w:rsidP="006B32CF">
      <w:pPr>
        <w:pStyle w:val="Style4"/>
        <w:numPr>
          <w:ilvl w:val="0"/>
          <w:numId w:val="129"/>
        </w:numPr>
        <w:tabs>
          <w:tab w:val="left" w:pos="142"/>
          <w:tab w:val="left" w:pos="284"/>
          <w:tab w:val="left" w:pos="462"/>
          <w:tab w:val="left" w:pos="770"/>
        </w:tabs>
        <w:kinsoku w:val="0"/>
        <w:overflowPunct w:val="0"/>
        <w:spacing w:before="9" w:line="276" w:lineRule="auto"/>
        <w:rPr>
          <w:spacing w:val="-1"/>
          <w:w w:val="90"/>
        </w:rPr>
      </w:pPr>
      <w:proofErr w:type="spellStart"/>
      <w:r w:rsidRPr="0091437C">
        <w:rPr>
          <w:spacing w:val="-1"/>
          <w:w w:val="90"/>
        </w:rPr>
        <w:t>Мекс</w:t>
      </w:r>
      <w:proofErr w:type="spellEnd"/>
      <w:r w:rsidRPr="0091437C">
        <w:rPr>
          <w:spacing w:val="-1"/>
          <w:w w:val="90"/>
        </w:rPr>
        <w:t>. Нар. П. «Красивое небо», обр. В. Калинина</w:t>
      </w:r>
    </w:p>
    <w:p w14:paraId="130A6F3E" w14:textId="6E2A3F07" w:rsidR="00541791" w:rsidRPr="0091437C" w:rsidRDefault="00541791" w:rsidP="006B32CF">
      <w:pPr>
        <w:pStyle w:val="Style4"/>
        <w:numPr>
          <w:ilvl w:val="0"/>
          <w:numId w:val="129"/>
        </w:numPr>
        <w:tabs>
          <w:tab w:val="left" w:pos="142"/>
          <w:tab w:val="left" w:pos="284"/>
          <w:tab w:val="left" w:pos="462"/>
          <w:tab w:val="left" w:pos="770"/>
        </w:tabs>
        <w:kinsoku w:val="0"/>
        <w:overflowPunct w:val="0"/>
        <w:spacing w:before="9" w:line="276" w:lineRule="auto"/>
        <w:rPr>
          <w:spacing w:val="-1"/>
          <w:w w:val="90"/>
        </w:rPr>
      </w:pPr>
      <w:r w:rsidRPr="0091437C">
        <w:rPr>
          <w:spacing w:val="-1"/>
          <w:w w:val="90"/>
        </w:rPr>
        <w:t>Гладков Г. «Песенка друзей»</w:t>
      </w:r>
    </w:p>
    <w:p w14:paraId="2FFBC67D" w14:textId="1DB6FB3F" w:rsidR="00541791" w:rsidRPr="0091437C" w:rsidRDefault="00541791" w:rsidP="00541791">
      <w:pPr>
        <w:pStyle w:val="Style4"/>
        <w:tabs>
          <w:tab w:val="left" w:pos="2099"/>
          <w:tab w:val="left" w:pos="4536"/>
        </w:tabs>
        <w:kinsoku w:val="0"/>
        <w:overflowPunct w:val="0"/>
        <w:spacing w:line="357" w:lineRule="auto"/>
        <w:ind w:right="-83"/>
        <w:jc w:val="center"/>
        <w:rPr>
          <w:b/>
          <w:w w:val="95"/>
        </w:rPr>
      </w:pPr>
      <w:r w:rsidRPr="0091437C">
        <w:rPr>
          <w:b/>
          <w:w w:val="95"/>
        </w:rPr>
        <w:t>Шестой класс (3 год обучения)</w:t>
      </w:r>
    </w:p>
    <w:p w14:paraId="68FA7F6D" w14:textId="77777777" w:rsidR="00541791" w:rsidRPr="0091437C" w:rsidRDefault="00541791" w:rsidP="00541791">
      <w:pPr>
        <w:pStyle w:val="Style4"/>
        <w:tabs>
          <w:tab w:val="left" w:pos="9781"/>
        </w:tabs>
        <w:kinsoku w:val="0"/>
        <w:overflowPunct w:val="0"/>
        <w:spacing w:before="3" w:line="276" w:lineRule="auto"/>
        <w:ind w:right="59" w:firstLine="426"/>
        <w:contextualSpacing/>
      </w:pPr>
      <w:r w:rsidRPr="0091437C">
        <w:rPr>
          <w:bCs/>
        </w:rPr>
        <w:t>Ансамбль 1</w:t>
      </w:r>
      <w:r w:rsidRPr="0091437C">
        <w:rPr>
          <w:b/>
          <w:bCs/>
        </w:rPr>
        <w:t xml:space="preserve"> </w:t>
      </w:r>
      <w:r w:rsidRPr="0091437C">
        <w:t>час в неделю</w:t>
      </w:r>
    </w:p>
    <w:p w14:paraId="6CF76684" w14:textId="77777777" w:rsidR="00541791" w:rsidRPr="0091437C" w:rsidRDefault="00541791" w:rsidP="00541791">
      <w:pPr>
        <w:pStyle w:val="Style4"/>
        <w:tabs>
          <w:tab w:val="left" w:pos="9781"/>
        </w:tabs>
        <w:kinsoku w:val="0"/>
        <w:overflowPunct w:val="0"/>
        <w:spacing w:before="3" w:line="276" w:lineRule="auto"/>
        <w:ind w:right="59" w:firstLine="426"/>
        <w:contextualSpacing/>
      </w:pPr>
      <w:r w:rsidRPr="0091437C">
        <w:t>Самостоятельная работа  не менее 1 часа в неделю</w:t>
      </w:r>
    </w:p>
    <w:p w14:paraId="6A24C1B3" w14:textId="77777777" w:rsidR="00541791" w:rsidRPr="0091437C" w:rsidRDefault="00541791" w:rsidP="00541791">
      <w:pPr>
        <w:pStyle w:val="Style4"/>
        <w:tabs>
          <w:tab w:val="left" w:pos="9781"/>
        </w:tabs>
        <w:kinsoku w:val="0"/>
        <w:overflowPunct w:val="0"/>
        <w:spacing w:before="3" w:line="360" w:lineRule="auto"/>
        <w:ind w:right="59" w:firstLine="426"/>
        <w:contextualSpacing/>
      </w:pPr>
      <w:r w:rsidRPr="0091437C">
        <w:t xml:space="preserve">Консультации 6 часов в год </w:t>
      </w:r>
    </w:p>
    <w:p w14:paraId="1F27D1A9" w14:textId="7D866095" w:rsidR="00541791" w:rsidRPr="0091437C" w:rsidRDefault="00541791" w:rsidP="00541791">
      <w:pPr>
        <w:shd w:val="clear" w:color="auto" w:fill="FFFFFF"/>
        <w:spacing w:after="240" w:line="480" w:lineRule="exact"/>
        <w:jc w:val="center"/>
        <w:rPr>
          <w:rFonts w:ascii="Times New Roman" w:hAnsi="Times New Roman"/>
          <w:bCs/>
          <w:i/>
          <w:color w:val="000000"/>
          <w:spacing w:val="-2"/>
          <w:sz w:val="24"/>
          <w:szCs w:val="24"/>
        </w:rPr>
      </w:pPr>
      <w:r w:rsidRPr="0091437C">
        <w:rPr>
          <w:rFonts w:ascii="Times New Roman" w:hAnsi="Times New Roman"/>
          <w:bCs/>
          <w:i/>
          <w:color w:val="000000"/>
          <w:spacing w:val="-2"/>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954"/>
        <w:gridCol w:w="1127"/>
        <w:gridCol w:w="1841"/>
        <w:gridCol w:w="1730"/>
      </w:tblGrid>
      <w:tr w:rsidR="00541791" w:rsidRPr="0091437C" w14:paraId="537E2EFD" w14:textId="77777777" w:rsidTr="00BF7B2E">
        <w:tc>
          <w:tcPr>
            <w:tcW w:w="784" w:type="dxa"/>
          </w:tcPr>
          <w:p w14:paraId="55A30DDF"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c>
          <w:tcPr>
            <w:tcW w:w="4002" w:type="dxa"/>
          </w:tcPr>
          <w:p w14:paraId="6B57F6CE"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Название  тем</w:t>
            </w:r>
          </w:p>
        </w:tc>
        <w:tc>
          <w:tcPr>
            <w:tcW w:w="1134" w:type="dxa"/>
          </w:tcPr>
          <w:p w14:paraId="28A4320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Всего  часов</w:t>
            </w:r>
          </w:p>
        </w:tc>
        <w:tc>
          <w:tcPr>
            <w:tcW w:w="1843" w:type="dxa"/>
          </w:tcPr>
          <w:p w14:paraId="3E1FED51"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Теоретические часы</w:t>
            </w:r>
          </w:p>
        </w:tc>
        <w:tc>
          <w:tcPr>
            <w:tcW w:w="1732" w:type="dxa"/>
          </w:tcPr>
          <w:p w14:paraId="69E00DCC"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Практические часы</w:t>
            </w:r>
          </w:p>
        </w:tc>
      </w:tr>
      <w:tr w:rsidR="00541791" w:rsidRPr="0091437C" w14:paraId="1445A8AD" w14:textId="77777777" w:rsidTr="00BF7B2E">
        <w:tc>
          <w:tcPr>
            <w:tcW w:w="784" w:type="dxa"/>
          </w:tcPr>
          <w:p w14:paraId="2ADD7E9F"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w:t>
            </w:r>
          </w:p>
        </w:tc>
        <w:tc>
          <w:tcPr>
            <w:tcW w:w="4002" w:type="dxa"/>
          </w:tcPr>
          <w:p w14:paraId="0E4F6405"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Подбор  репертуара</w:t>
            </w:r>
          </w:p>
        </w:tc>
        <w:tc>
          <w:tcPr>
            <w:tcW w:w="1134" w:type="dxa"/>
          </w:tcPr>
          <w:p w14:paraId="16BCC785"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1843" w:type="dxa"/>
          </w:tcPr>
          <w:p w14:paraId="633EF98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1732" w:type="dxa"/>
          </w:tcPr>
          <w:p w14:paraId="01F7A370"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r>
      <w:tr w:rsidR="00541791" w:rsidRPr="00292F6F" w14:paraId="788ED800" w14:textId="77777777" w:rsidTr="00BF7B2E">
        <w:tc>
          <w:tcPr>
            <w:tcW w:w="784" w:type="dxa"/>
          </w:tcPr>
          <w:p w14:paraId="4F64B609"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lastRenderedPageBreak/>
              <w:t>2.</w:t>
            </w:r>
          </w:p>
        </w:tc>
        <w:tc>
          <w:tcPr>
            <w:tcW w:w="4002" w:type="dxa"/>
          </w:tcPr>
          <w:p w14:paraId="65A86929"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Изучение  музыкальных  понятий, терминов</w:t>
            </w:r>
          </w:p>
        </w:tc>
        <w:tc>
          <w:tcPr>
            <w:tcW w:w="1134" w:type="dxa"/>
          </w:tcPr>
          <w:p w14:paraId="08D72755"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1843" w:type="dxa"/>
          </w:tcPr>
          <w:p w14:paraId="410CAEC3"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1732" w:type="dxa"/>
          </w:tcPr>
          <w:p w14:paraId="1E99423D"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w:t>
            </w:r>
          </w:p>
        </w:tc>
      </w:tr>
      <w:tr w:rsidR="00541791" w:rsidRPr="00292F6F" w14:paraId="2E4D95AA" w14:textId="77777777" w:rsidTr="00BF7B2E">
        <w:tc>
          <w:tcPr>
            <w:tcW w:w="784" w:type="dxa"/>
          </w:tcPr>
          <w:p w14:paraId="1B0180E6"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4002" w:type="dxa"/>
          </w:tcPr>
          <w:p w14:paraId="23BAA5A3" w14:textId="77777777" w:rsidR="00541791" w:rsidRPr="0091437C" w:rsidRDefault="00541791" w:rsidP="00BF7B2E">
            <w:pPr>
              <w:spacing w:after="120"/>
              <w:rPr>
                <w:rFonts w:ascii="Times New Roman" w:hAnsi="Times New Roman"/>
                <w:sz w:val="24"/>
                <w:szCs w:val="24"/>
              </w:rPr>
            </w:pPr>
            <w:r w:rsidRPr="0091437C">
              <w:rPr>
                <w:rFonts w:ascii="Times New Roman" w:hAnsi="Times New Roman"/>
                <w:sz w:val="24"/>
                <w:szCs w:val="24"/>
              </w:rPr>
              <w:t>Исполнение  более  сложных  ансамблевых  музыкальных  произведений: в  изучаемых  произведениях  использовать  приём  перемещения  основной  мелодической  линии  из  одной  партии  в  другую, из  одного  регистра  в  другой,  соблюдение  динамического  баланса  партий</w:t>
            </w:r>
          </w:p>
        </w:tc>
        <w:tc>
          <w:tcPr>
            <w:tcW w:w="1134" w:type="dxa"/>
          </w:tcPr>
          <w:p w14:paraId="4A712CE4"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7</w:t>
            </w:r>
          </w:p>
        </w:tc>
        <w:tc>
          <w:tcPr>
            <w:tcW w:w="1843" w:type="dxa"/>
          </w:tcPr>
          <w:p w14:paraId="72D3F606"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c>
          <w:tcPr>
            <w:tcW w:w="1732" w:type="dxa"/>
          </w:tcPr>
          <w:p w14:paraId="48924428"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5</w:t>
            </w:r>
          </w:p>
        </w:tc>
      </w:tr>
      <w:tr w:rsidR="00541791" w:rsidRPr="000F15B2" w14:paraId="646DBAC4" w14:textId="77777777" w:rsidTr="00BF7B2E">
        <w:tc>
          <w:tcPr>
            <w:tcW w:w="784" w:type="dxa"/>
          </w:tcPr>
          <w:p w14:paraId="71735A25"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 xml:space="preserve"> 4.</w:t>
            </w:r>
          </w:p>
        </w:tc>
        <w:tc>
          <w:tcPr>
            <w:tcW w:w="4002" w:type="dxa"/>
          </w:tcPr>
          <w:p w14:paraId="715630E7"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 xml:space="preserve">Формирование более сложных навыков  ансамблевой  игры, работа  над  репертуаром. </w:t>
            </w:r>
          </w:p>
        </w:tc>
        <w:tc>
          <w:tcPr>
            <w:tcW w:w="1134" w:type="dxa"/>
          </w:tcPr>
          <w:p w14:paraId="129F0AAD"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18</w:t>
            </w:r>
          </w:p>
        </w:tc>
        <w:tc>
          <w:tcPr>
            <w:tcW w:w="1843" w:type="dxa"/>
          </w:tcPr>
          <w:p w14:paraId="7A6952F4" w14:textId="77777777" w:rsidR="00541791" w:rsidRPr="0091437C" w:rsidRDefault="00541791" w:rsidP="00BF7B2E">
            <w:pPr>
              <w:tabs>
                <w:tab w:val="center" w:pos="813"/>
                <w:tab w:val="left" w:pos="1515"/>
              </w:tabs>
              <w:spacing w:after="120"/>
              <w:rPr>
                <w:rFonts w:ascii="Times New Roman" w:hAnsi="Times New Roman"/>
                <w:sz w:val="24"/>
                <w:szCs w:val="24"/>
              </w:rPr>
            </w:pPr>
            <w:r w:rsidRPr="0091437C">
              <w:rPr>
                <w:rFonts w:ascii="Times New Roman" w:hAnsi="Times New Roman"/>
                <w:sz w:val="24"/>
                <w:szCs w:val="24"/>
              </w:rPr>
              <w:tab/>
              <w:t>5</w:t>
            </w:r>
            <w:r w:rsidRPr="0091437C">
              <w:rPr>
                <w:rFonts w:ascii="Times New Roman" w:hAnsi="Times New Roman"/>
                <w:sz w:val="24"/>
                <w:szCs w:val="24"/>
              </w:rPr>
              <w:tab/>
              <w:t xml:space="preserve">  </w:t>
            </w:r>
          </w:p>
        </w:tc>
        <w:tc>
          <w:tcPr>
            <w:tcW w:w="1732" w:type="dxa"/>
          </w:tcPr>
          <w:p w14:paraId="35A05F1D"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13</w:t>
            </w:r>
          </w:p>
        </w:tc>
      </w:tr>
      <w:tr w:rsidR="00541791" w:rsidRPr="000F15B2" w14:paraId="76A0A9AF" w14:textId="77777777" w:rsidTr="00BF7B2E">
        <w:tc>
          <w:tcPr>
            <w:tcW w:w="784" w:type="dxa"/>
          </w:tcPr>
          <w:p w14:paraId="60A2EC3C"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5.</w:t>
            </w:r>
          </w:p>
        </w:tc>
        <w:tc>
          <w:tcPr>
            <w:tcW w:w="4002" w:type="dxa"/>
          </w:tcPr>
          <w:p w14:paraId="654D9D60" w14:textId="77777777" w:rsidR="00541791" w:rsidRPr="0091437C" w:rsidRDefault="00541791" w:rsidP="00BF7B2E">
            <w:pPr>
              <w:spacing w:after="120"/>
              <w:jc w:val="both"/>
              <w:rPr>
                <w:rFonts w:ascii="Times New Roman" w:hAnsi="Times New Roman"/>
                <w:sz w:val="24"/>
                <w:szCs w:val="24"/>
              </w:rPr>
            </w:pPr>
            <w:r w:rsidRPr="0091437C">
              <w:rPr>
                <w:rFonts w:ascii="Times New Roman" w:hAnsi="Times New Roman"/>
                <w:sz w:val="24"/>
                <w:szCs w:val="24"/>
              </w:rPr>
              <w:t>Концертные  выступления</w:t>
            </w:r>
          </w:p>
        </w:tc>
        <w:tc>
          <w:tcPr>
            <w:tcW w:w="1134" w:type="dxa"/>
          </w:tcPr>
          <w:p w14:paraId="6D9B5512"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w:t>
            </w:r>
          </w:p>
        </w:tc>
        <w:tc>
          <w:tcPr>
            <w:tcW w:w="1843" w:type="dxa"/>
          </w:tcPr>
          <w:p w14:paraId="7B1B94A3" w14:textId="77777777" w:rsidR="00541791" w:rsidRPr="0091437C" w:rsidRDefault="00541791" w:rsidP="00BF7B2E">
            <w:pPr>
              <w:tabs>
                <w:tab w:val="center" w:pos="813"/>
                <w:tab w:val="left" w:pos="1515"/>
              </w:tabs>
              <w:spacing w:after="120"/>
              <w:jc w:val="center"/>
              <w:rPr>
                <w:rFonts w:ascii="Times New Roman" w:hAnsi="Times New Roman"/>
                <w:sz w:val="24"/>
                <w:szCs w:val="24"/>
              </w:rPr>
            </w:pPr>
            <w:r w:rsidRPr="0091437C">
              <w:rPr>
                <w:rFonts w:ascii="Times New Roman" w:hAnsi="Times New Roman"/>
                <w:sz w:val="24"/>
                <w:szCs w:val="24"/>
              </w:rPr>
              <w:t>1</w:t>
            </w:r>
          </w:p>
        </w:tc>
        <w:tc>
          <w:tcPr>
            <w:tcW w:w="1732" w:type="dxa"/>
          </w:tcPr>
          <w:p w14:paraId="6C223037"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w:t>
            </w:r>
          </w:p>
        </w:tc>
      </w:tr>
      <w:tr w:rsidR="00541791" w:rsidRPr="000F15B2" w14:paraId="379F4BD8" w14:textId="77777777" w:rsidTr="00BF7B2E">
        <w:tc>
          <w:tcPr>
            <w:tcW w:w="784" w:type="dxa"/>
          </w:tcPr>
          <w:p w14:paraId="0C9A9A96" w14:textId="77777777" w:rsidR="00541791" w:rsidRPr="0091437C" w:rsidRDefault="00541791" w:rsidP="00BF7B2E">
            <w:pPr>
              <w:spacing w:after="120"/>
              <w:jc w:val="center"/>
              <w:rPr>
                <w:rFonts w:ascii="Times New Roman" w:hAnsi="Times New Roman"/>
                <w:sz w:val="24"/>
                <w:szCs w:val="24"/>
              </w:rPr>
            </w:pPr>
          </w:p>
        </w:tc>
        <w:tc>
          <w:tcPr>
            <w:tcW w:w="4002" w:type="dxa"/>
          </w:tcPr>
          <w:p w14:paraId="22291149"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Итого  часов</w:t>
            </w:r>
          </w:p>
        </w:tc>
        <w:tc>
          <w:tcPr>
            <w:tcW w:w="1134" w:type="dxa"/>
          </w:tcPr>
          <w:p w14:paraId="1C88D81E"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33</w:t>
            </w:r>
          </w:p>
        </w:tc>
        <w:tc>
          <w:tcPr>
            <w:tcW w:w="1843" w:type="dxa"/>
          </w:tcPr>
          <w:p w14:paraId="48D7AC06"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13</w:t>
            </w:r>
          </w:p>
        </w:tc>
        <w:tc>
          <w:tcPr>
            <w:tcW w:w="1732" w:type="dxa"/>
          </w:tcPr>
          <w:p w14:paraId="14EF33B4" w14:textId="77777777" w:rsidR="00541791" w:rsidRPr="0091437C" w:rsidRDefault="00541791" w:rsidP="00BF7B2E">
            <w:pPr>
              <w:spacing w:after="120"/>
              <w:jc w:val="center"/>
              <w:rPr>
                <w:rFonts w:ascii="Times New Roman" w:hAnsi="Times New Roman"/>
                <w:sz w:val="24"/>
                <w:szCs w:val="24"/>
              </w:rPr>
            </w:pPr>
            <w:r w:rsidRPr="0091437C">
              <w:rPr>
                <w:rFonts w:ascii="Times New Roman" w:hAnsi="Times New Roman"/>
                <w:sz w:val="24"/>
                <w:szCs w:val="24"/>
              </w:rPr>
              <w:t>20</w:t>
            </w:r>
          </w:p>
        </w:tc>
      </w:tr>
    </w:tbl>
    <w:p w14:paraId="752D73EF" w14:textId="77777777" w:rsidR="00541791" w:rsidRPr="008E7C39" w:rsidRDefault="00541791" w:rsidP="00541791">
      <w:pPr>
        <w:pStyle w:val="Style4"/>
        <w:tabs>
          <w:tab w:val="left" w:pos="2099"/>
          <w:tab w:val="left" w:pos="4536"/>
        </w:tabs>
        <w:kinsoku w:val="0"/>
        <w:overflowPunct w:val="0"/>
        <w:spacing w:line="357" w:lineRule="auto"/>
        <w:ind w:right="-83"/>
        <w:jc w:val="center"/>
        <w:rPr>
          <w:b/>
          <w:w w:val="95"/>
        </w:rPr>
      </w:pPr>
    </w:p>
    <w:p w14:paraId="6BC58930" w14:textId="77777777" w:rsidR="00541791" w:rsidRPr="0091437C" w:rsidRDefault="00541791" w:rsidP="00541791">
      <w:pPr>
        <w:pStyle w:val="Style4"/>
        <w:kinsoku w:val="0"/>
        <w:overflowPunct w:val="0"/>
        <w:spacing w:line="276" w:lineRule="auto"/>
      </w:pPr>
      <w:r w:rsidRPr="0091437C">
        <w:rPr>
          <w:bCs/>
          <w:w w:val="95"/>
        </w:rPr>
        <w:t xml:space="preserve">        Продолжение работы над навыками ансамблевой игры, усложнение задач. Применение навыков, полученных на уроках учебного предмета «Специальность»; развитие музыкального мышления и средств выразительности: работа над агогикой; воспитание артистизма и чувства ансамбля в условиях концертного выступления. Продолжение работы в музыкальном произведении над ритмом, динамикой, рациональной аппликатурой, едиными штрихами с партнёром. Развитие умений анализировать функцию своей партии по отношению к партии партнёра, определяя, чем каждая из них дополняет друг друга. Продолжение работы над синхронностью исполнения произведений. Сохранение ранее пройденного репертуара.</w:t>
      </w:r>
    </w:p>
    <w:p w14:paraId="142CEFE6" w14:textId="77777777" w:rsidR="00541791" w:rsidRPr="0091437C" w:rsidRDefault="00541791" w:rsidP="00541791">
      <w:pPr>
        <w:pStyle w:val="Style4"/>
        <w:kinsoku w:val="0"/>
        <w:overflowPunct w:val="0"/>
        <w:spacing w:after="240" w:line="276" w:lineRule="auto"/>
        <w:rPr>
          <w:w w:val="95"/>
        </w:rPr>
      </w:pPr>
      <w:r w:rsidRPr="0091437C">
        <w:rPr>
          <w:w w:val="95"/>
        </w:rPr>
        <w:t xml:space="preserve">      В </w:t>
      </w:r>
      <w:r w:rsidRPr="0091437C">
        <w:rPr>
          <w:spacing w:val="-1"/>
          <w:w w:val="95"/>
        </w:rPr>
        <w:t>т</w:t>
      </w:r>
      <w:r w:rsidRPr="0091437C">
        <w:rPr>
          <w:w w:val="95"/>
        </w:rPr>
        <w:t>ече</w:t>
      </w:r>
      <w:r w:rsidRPr="0091437C">
        <w:rPr>
          <w:spacing w:val="-2"/>
          <w:w w:val="95"/>
        </w:rPr>
        <w:t>н</w:t>
      </w:r>
      <w:r w:rsidRPr="0091437C">
        <w:rPr>
          <w:w w:val="95"/>
        </w:rPr>
        <w:t xml:space="preserve">ие </w:t>
      </w:r>
      <w:r w:rsidRPr="0091437C">
        <w:rPr>
          <w:spacing w:val="-3"/>
          <w:w w:val="95"/>
        </w:rPr>
        <w:t>г</w:t>
      </w:r>
      <w:r w:rsidRPr="0091437C">
        <w:rPr>
          <w:spacing w:val="1"/>
          <w:w w:val="95"/>
        </w:rPr>
        <w:t>о</w:t>
      </w:r>
      <w:r w:rsidRPr="0091437C">
        <w:rPr>
          <w:spacing w:val="-3"/>
          <w:w w:val="95"/>
        </w:rPr>
        <w:t>д</w:t>
      </w:r>
      <w:r w:rsidRPr="0091437C">
        <w:rPr>
          <w:w w:val="95"/>
        </w:rPr>
        <w:t xml:space="preserve">а </w:t>
      </w:r>
      <w:r w:rsidRPr="0091437C">
        <w:rPr>
          <w:spacing w:val="-4"/>
          <w:w w:val="95"/>
        </w:rPr>
        <w:t>необходимо пройти 2-4 произведения</w:t>
      </w:r>
      <w:r w:rsidRPr="0091437C">
        <w:rPr>
          <w:w w:val="95"/>
        </w:rPr>
        <w:t>. В конце каждого полугодия проходит зачёт, на котором исполняется 1 произведение.</w:t>
      </w:r>
    </w:p>
    <w:p w14:paraId="1AFC0EF8" w14:textId="77777777" w:rsidR="00541791" w:rsidRPr="0091437C" w:rsidRDefault="00541791" w:rsidP="00541791">
      <w:pPr>
        <w:kinsoku w:val="0"/>
        <w:overflowPunct w:val="0"/>
        <w:spacing w:before="9" w:line="240" w:lineRule="exact"/>
        <w:rPr>
          <w:rFonts w:ascii="Times New Roman" w:hAnsi="Times New Roman"/>
          <w:b/>
          <w:i/>
          <w:w w:val="90"/>
          <w:sz w:val="24"/>
          <w:szCs w:val="24"/>
        </w:rPr>
      </w:pPr>
      <w:r w:rsidRPr="0091437C">
        <w:rPr>
          <w:rFonts w:ascii="Times New Roman" w:hAnsi="Times New Roman"/>
          <w:b/>
          <w:i/>
          <w:w w:val="90"/>
          <w:sz w:val="24"/>
          <w:szCs w:val="24"/>
        </w:rPr>
        <w:t>Пьесы для дуэта домр:</w:t>
      </w:r>
    </w:p>
    <w:p w14:paraId="1A5C6473" w14:textId="2A70DA42"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hanging="139"/>
        <w:rPr>
          <w:spacing w:val="-1"/>
          <w:w w:val="90"/>
        </w:rPr>
      </w:pPr>
      <w:r w:rsidRPr="0091437C">
        <w:rPr>
          <w:spacing w:val="-1"/>
          <w:w w:val="90"/>
        </w:rPr>
        <w:t xml:space="preserve"> Андреев В. «Вальс»</w:t>
      </w:r>
    </w:p>
    <w:p w14:paraId="65863F94" w14:textId="77777777" w:rsidR="00541791" w:rsidRPr="0091437C" w:rsidRDefault="00541791" w:rsidP="006B32CF">
      <w:pPr>
        <w:pStyle w:val="Style4"/>
        <w:numPr>
          <w:ilvl w:val="0"/>
          <w:numId w:val="142"/>
        </w:numPr>
        <w:tabs>
          <w:tab w:val="left" w:pos="142"/>
          <w:tab w:val="left" w:pos="400"/>
          <w:tab w:val="left" w:pos="567"/>
        </w:tabs>
        <w:kinsoku w:val="0"/>
        <w:overflowPunct w:val="0"/>
        <w:spacing w:before="9" w:line="276" w:lineRule="auto"/>
        <w:ind w:left="400"/>
        <w:rPr>
          <w:spacing w:val="-1"/>
          <w:w w:val="90"/>
        </w:rPr>
      </w:pPr>
      <w:r w:rsidRPr="0091437C">
        <w:rPr>
          <w:spacing w:val="-1"/>
          <w:w w:val="90"/>
        </w:rPr>
        <w:t xml:space="preserve">   </w:t>
      </w:r>
      <w:proofErr w:type="spellStart"/>
      <w:r w:rsidRPr="0091437C">
        <w:rPr>
          <w:spacing w:val="-1"/>
          <w:w w:val="90"/>
        </w:rPr>
        <w:t>Дербенко</w:t>
      </w:r>
      <w:proofErr w:type="spellEnd"/>
      <w:r w:rsidRPr="0091437C">
        <w:rPr>
          <w:spacing w:val="-1"/>
          <w:w w:val="90"/>
        </w:rPr>
        <w:t xml:space="preserve"> Е. «Лирическое настроение»</w:t>
      </w:r>
    </w:p>
    <w:p w14:paraId="6A420C9F"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Джойс А. «Осенний сон»</w:t>
      </w:r>
    </w:p>
    <w:p w14:paraId="02EB1345"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Кокорин А. «Маленький </w:t>
      </w:r>
      <w:proofErr w:type="spellStart"/>
      <w:r w:rsidRPr="0091437C">
        <w:rPr>
          <w:spacing w:val="-1"/>
          <w:w w:val="90"/>
        </w:rPr>
        <w:t>диксилент</w:t>
      </w:r>
      <w:proofErr w:type="spellEnd"/>
      <w:r w:rsidRPr="0091437C">
        <w:rPr>
          <w:spacing w:val="-1"/>
          <w:w w:val="90"/>
        </w:rPr>
        <w:t>»</w:t>
      </w:r>
    </w:p>
    <w:p w14:paraId="0F4EF9F0"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Кокорин А. «Смоленский гусачок»</w:t>
      </w:r>
    </w:p>
    <w:p w14:paraId="63D724AF"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w:t>
      </w:r>
      <w:proofErr w:type="spellStart"/>
      <w:r w:rsidRPr="0091437C">
        <w:rPr>
          <w:spacing w:val="-1"/>
          <w:w w:val="90"/>
        </w:rPr>
        <w:t>Корелли</w:t>
      </w:r>
      <w:proofErr w:type="spellEnd"/>
      <w:r w:rsidRPr="0091437C">
        <w:rPr>
          <w:spacing w:val="-1"/>
          <w:w w:val="90"/>
        </w:rPr>
        <w:t xml:space="preserve"> А. «В темпе менуэта»</w:t>
      </w:r>
    </w:p>
    <w:p w14:paraId="4FA73CC4"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Новиков А. «Смуглянка»</w:t>
      </w:r>
    </w:p>
    <w:p w14:paraId="5DD31A52"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w:t>
      </w:r>
      <w:proofErr w:type="spellStart"/>
      <w:r w:rsidRPr="0091437C">
        <w:rPr>
          <w:spacing w:val="-1"/>
          <w:w w:val="90"/>
        </w:rPr>
        <w:t>Обликин</w:t>
      </w:r>
      <w:proofErr w:type="spellEnd"/>
      <w:r w:rsidRPr="0091437C">
        <w:rPr>
          <w:spacing w:val="-1"/>
          <w:w w:val="90"/>
        </w:rPr>
        <w:t xml:space="preserve"> Е. «Родные напевы»</w:t>
      </w:r>
    </w:p>
    <w:p w14:paraId="06A5A3F1" w14:textId="77777777" w:rsidR="00541791" w:rsidRPr="0091437C" w:rsidRDefault="00541791"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sidRPr="0091437C">
        <w:rPr>
          <w:spacing w:val="-1"/>
          <w:w w:val="90"/>
        </w:rPr>
        <w:t xml:space="preserve">   Островский В. «Школьная полька»</w:t>
      </w:r>
    </w:p>
    <w:p w14:paraId="1B8F1A76" w14:textId="1AE29862" w:rsidR="00541791" w:rsidRPr="0091437C" w:rsidRDefault="0091437C"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Pr>
          <w:spacing w:val="-1"/>
          <w:w w:val="90"/>
        </w:rPr>
        <w:t xml:space="preserve">   </w:t>
      </w:r>
      <w:proofErr w:type="spellStart"/>
      <w:r w:rsidR="00541791" w:rsidRPr="0091437C">
        <w:rPr>
          <w:spacing w:val="-1"/>
          <w:w w:val="90"/>
        </w:rPr>
        <w:t>Паульс</w:t>
      </w:r>
      <w:proofErr w:type="spellEnd"/>
      <w:r w:rsidR="00541791" w:rsidRPr="0091437C">
        <w:rPr>
          <w:spacing w:val="-1"/>
          <w:w w:val="90"/>
        </w:rPr>
        <w:t xml:space="preserve"> Р. «Золотая свадьба»</w:t>
      </w:r>
    </w:p>
    <w:p w14:paraId="5BF6E666" w14:textId="18B70213" w:rsidR="00541791" w:rsidRPr="0091437C" w:rsidRDefault="0091437C"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Pr>
          <w:spacing w:val="-1"/>
          <w:w w:val="90"/>
        </w:rPr>
        <w:t xml:space="preserve">   </w:t>
      </w:r>
      <w:proofErr w:type="spellStart"/>
      <w:r w:rsidR="00541791" w:rsidRPr="0091437C">
        <w:rPr>
          <w:spacing w:val="-1"/>
          <w:w w:val="90"/>
        </w:rPr>
        <w:t>Пёэрль</w:t>
      </w:r>
      <w:proofErr w:type="spellEnd"/>
      <w:r w:rsidR="00541791" w:rsidRPr="0091437C">
        <w:rPr>
          <w:spacing w:val="-1"/>
          <w:w w:val="90"/>
        </w:rPr>
        <w:t xml:space="preserve"> </w:t>
      </w:r>
      <w:proofErr w:type="spellStart"/>
      <w:r w:rsidR="00541791" w:rsidRPr="0091437C">
        <w:rPr>
          <w:spacing w:val="-1"/>
          <w:w w:val="90"/>
        </w:rPr>
        <w:t>П.«Три</w:t>
      </w:r>
      <w:proofErr w:type="spellEnd"/>
      <w:r w:rsidR="00541791" w:rsidRPr="0091437C">
        <w:rPr>
          <w:spacing w:val="-1"/>
          <w:w w:val="90"/>
        </w:rPr>
        <w:t xml:space="preserve"> танца»</w:t>
      </w:r>
    </w:p>
    <w:p w14:paraId="29F1C67A" w14:textId="3E0563D7" w:rsidR="00541791" w:rsidRPr="0091437C" w:rsidRDefault="0091437C"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Pr>
          <w:spacing w:val="-1"/>
          <w:w w:val="90"/>
        </w:rPr>
        <w:t xml:space="preserve">   </w:t>
      </w:r>
      <w:proofErr w:type="spellStart"/>
      <w:r w:rsidR="00541791" w:rsidRPr="0091437C">
        <w:rPr>
          <w:spacing w:val="-1"/>
          <w:w w:val="90"/>
        </w:rPr>
        <w:t>Польдяев</w:t>
      </w:r>
      <w:proofErr w:type="spellEnd"/>
      <w:r w:rsidR="00541791" w:rsidRPr="0091437C">
        <w:rPr>
          <w:spacing w:val="-1"/>
          <w:w w:val="90"/>
        </w:rPr>
        <w:t xml:space="preserve"> В. Гавот</w:t>
      </w:r>
    </w:p>
    <w:p w14:paraId="3B57ED9E" w14:textId="6F5C66F6" w:rsidR="00541791" w:rsidRPr="0091437C" w:rsidRDefault="0091437C"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Pr>
          <w:spacing w:val="-1"/>
          <w:w w:val="90"/>
        </w:rPr>
        <w:t xml:space="preserve">   </w:t>
      </w:r>
      <w:r w:rsidR="00541791" w:rsidRPr="0091437C">
        <w:rPr>
          <w:spacing w:val="-1"/>
          <w:w w:val="90"/>
        </w:rPr>
        <w:t xml:space="preserve">Шостакович Д. «Детская полька» </w:t>
      </w:r>
      <w:proofErr w:type="spellStart"/>
      <w:r w:rsidR="00541791" w:rsidRPr="0091437C">
        <w:rPr>
          <w:spacing w:val="-1"/>
          <w:w w:val="90"/>
        </w:rPr>
        <w:t>Меццакапо</w:t>
      </w:r>
      <w:proofErr w:type="spellEnd"/>
      <w:r w:rsidR="00541791" w:rsidRPr="0091437C">
        <w:rPr>
          <w:spacing w:val="-1"/>
          <w:w w:val="90"/>
        </w:rPr>
        <w:t xml:space="preserve"> Е. «Марш мандолинистов»</w:t>
      </w:r>
    </w:p>
    <w:p w14:paraId="562A4CFF" w14:textId="4ACC4EF7" w:rsidR="0091437C" w:rsidRDefault="0091437C" w:rsidP="006B32CF">
      <w:pPr>
        <w:pStyle w:val="Style4"/>
        <w:numPr>
          <w:ilvl w:val="0"/>
          <w:numId w:val="142"/>
        </w:numPr>
        <w:tabs>
          <w:tab w:val="left" w:pos="0"/>
          <w:tab w:val="left" w:pos="142"/>
          <w:tab w:val="left" w:pos="284"/>
          <w:tab w:val="left" w:pos="426"/>
        </w:tabs>
        <w:kinsoku w:val="0"/>
        <w:overflowPunct w:val="0"/>
        <w:spacing w:before="9" w:line="276" w:lineRule="auto"/>
        <w:ind w:left="142" w:firstLine="0"/>
        <w:rPr>
          <w:spacing w:val="-1"/>
          <w:w w:val="90"/>
        </w:rPr>
      </w:pPr>
      <w:r>
        <w:rPr>
          <w:spacing w:val="-1"/>
          <w:w w:val="90"/>
        </w:rPr>
        <w:lastRenderedPageBreak/>
        <w:t xml:space="preserve">   </w:t>
      </w:r>
      <w:r w:rsidR="00541791" w:rsidRPr="0091437C">
        <w:rPr>
          <w:spacing w:val="-1"/>
          <w:w w:val="90"/>
        </w:rPr>
        <w:t>Пахмутова А. «Песня о тревожной молодости»</w:t>
      </w:r>
    </w:p>
    <w:p w14:paraId="18E426EE" w14:textId="31E91729" w:rsidR="00541791" w:rsidRPr="0091437C" w:rsidRDefault="00541791" w:rsidP="0091437C">
      <w:pPr>
        <w:pStyle w:val="Style4"/>
        <w:tabs>
          <w:tab w:val="left" w:pos="0"/>
          <w:tab w:val="left" w:pos="142"/>
          <w:tab w:val="left" w:pos="284"/>
          <w:tab w:val="left" w:pos="426"/>
        </w:tabs>
        <w:kinsoku w:val="0"/>
        <w:overflowPunct w:val="0"/>
        <w:spacing w:before="9" w:after="240" w:line="276" w:lineRule="auto"/>
        <w:ind w:left="142" w:firstLine="0"/>
        <w:rPr>
          <w:spacing w:val="-1"/>
          <w:w w:val="90"/>
        </w:rPr>
      </w:pPr>
      <w:r w:rsidRPr="0091437C">
        <w:rPr>
          <w:b/>
          <w:i/>
          <w:w w:val="90"/>
        </w:rPr>
        <w:t>Пьесы для домры и шестиструнной гитары:</w:t>
      </w:r>
    </w:p>
    <w:p w14:paraId="7E788B17" w14:textId="3CDB4A05" w:rsidR="00541791" w:rsidRPr="0091437C" w:rsidRDefault="00541791" w:rsidP="006B32CF">
      <w:pPr>
        <w:pStyle w:val="a3"/>
        <w:numPr>
          <w:ilvl w:val="0"/>
          <w:numId w:val="123"/>
        </w:numPr>
        <w:kinsoku w:val="0"/>
        <w:overflowPunct w:val="0"/>
        <w:spacing w:before="4" w:after="0"/>
        <w:ind w:left="567" w:hanging="425"/>
        <w:rPr>
          <w:rFonts w:ascii="Times New Roman" w:hAnsi="Times New Roman"/>
          <w:sz w:val="24"/>
          <w:szCs w:val="24"/>
        </w:rPr>
      </w:pPr>
      <w:proofErr w:type="spellStart"/>
      <w:r w:rsidRPr="0091437C">
        <w:rPr>
          <w:rFonts w:ascii="Times New Roman" w:hAnsi="Times New Roman"/>
          <w:spacing w:val="-2"/>
          <w:w w:val="95"/>
          <w:sz w:val="24"/>
          <w:szCs w:val="24"/>
        </w:rPr>
        <w:t>Я</w:t>
      </w:r>
      <w:r w:rsidRPr="0091437C">
        <w:rPr>
          <w:rFonts w:ascii="Times New Roman" w:hAnsi="Times New Roman"/>
          <w:w w:val="95"/>
          <w:sz w:val="24"/>
          <w:szCs w:val="24"/>
        </w:rPr>
        <w:t>нге</w:t>
      </w:r>
      <w:r w:rsidRPr="0091437C">
        <w:rPr>
          <w:rFonts w:ascii="Times New Roman" w:hAnsi="Times New Roman"/>
          <w:spacing w:val="-2"/>
          <w:w w:val="95"/>
          <w:sz w:val="24"/>
          <w:szCs w:val="24"/>
        </w:rPr>
        <w:t>л</w:t>
      </w:r>
      <w:r w:rsidRPr="0091437C">
        <w:rPr>
          <w:rFonts w:ascii="Times New Roman" w:hAnsi="Times New Roman"/>
          <w:w w:val="95"/>
          <w:sz w:val="24"/>
          <w:szCs w:val="24"/>
        </w:rPr>
        <w:t>ь</w:t>
      </w:r>
      <w:proofErr w:type="spellEnd"/>
      <w:r w:rsidRPr="0091437C">
        <w:rPr>
          <w:rFonts w:ascii="Times New Roman" w:hAnsi="Times New Roman"/>
          <w:w w:val="95"/>
          <w:sz w:val="24"/>
          <w:szCs w:val="24"/>
        </w:rPr>
        <w:t xml:space="preserve"> </w:t>
      </w:r>
      <w:proofErr w:type="spellStart"/>
      <w:r w:rsidRPr="0091437C">
        <w:rPr>
          <w:rFonts w:ascii="Times New Roman" w:hAnsi="Times New Roman"/>
          <w:spacing w:val="-1"/>
          <w:w w:val="95"/>
          <w:sz w:val="24"/>
          <w:szCs w:val="24"/>
        </w:rPr>
        <w:t>Ф</w:t>
      </w:r>
      <w:r w:rsidRPr="0091437C">
        <w:rPr>
          <w:rFonts w:ascii="Times New Roman" w:hAnsi="Times New Roman"/>
          <w:w w:val="95"/>
          <w:sz w:val="24"/>
          <w:szCs w:val="24"/>
        </w:rPr>
        <w:t>.К.</w:t>
      </w:r>
      <w:r w:rsidRPr="0091437C">
        <w:rPr>
          <w:rFonts w:ascii="Times New Roman" w:hAnsi="Times New Roman"/>
          <w:spacing w:val="-2"/>
          <w:w w:val="95"/>
          <w:sz w:val="24"/>
          <w:szCs w:val="24"/>
        </w:rPr>
        <w:t>«</w:t>
      </w:r>
      <w:r w:rsidRPr="0091437C">
        <w:rPr>
          <w:rFonts w:ascii="Times New Roman" w:hAnsi="Times New Roman"/>
          <w:spacing w:val="-1"/>
          <w:w w:val="95"/>
          <w:sz w:val="24"/>
          <w:szCs w:val="24"/>
        </w:rPr>
        <w:t>Ю</w:t>
      </w:r>
      <w:r w:rsidRPr="0091437C">
        <w:rPr>
          <w:rFonts w:ascii="Times New Roman" w:hAnsi="Times New Roman"/>
          <w:spacing w:val="-2"/>
          <w:w w:val="95"/>
          <w:sz w:val="24"/>
          <w:szCs w:val="24"/>
        </w:rPr>
        <w:t>л</w:t>
      </w:r>
      <w:r w:rsidRPr="0091437C">
        <w:rPr>
          <w:rFonts w:ascii="Times New Roman" w:hAnsi="Times New Roman"/>
          <w:w w:val="95"/>
          <w:sz w:val="24"/>
          <w:szCs w:val="24"/>
        </w:rPr>
        <w:t>я</w:t>
      </w:r>
      <w:proofErr w:type="spellEnd"/>
      <w:r w:rsidRPr="0091437C">
        <w:rPr>
          <w:rFonts w:ascii="Times New Roman" w:hAnsi="Times New Roman"/>
          <w:w w:val="95"/>
          <w:sz w:val="24"/>
          <w:szCs w:val="24"/>
        </w:rPr>
        <w:t>–</w:t>
      </w:r>
      <w:r w:rsidRPr="0091437C">
        <w:rPr>
          <w:rFonts w:ascii="Times New Roman" w:hAnsi="Times New Roman"/>
          <w:spacing w:val="-2"/>
          <w:w w:val="95"/>
          <w:sz w:val="24"/>
          <w:szCs w:val="24"/>
        </w:rPr>
        <w:t>в</w:t>
      </w:r>
      <w:r w:rsidRPr="0091437C">
        <w:rPr>
          <w:rFonts w:ascii="Times New Roman" w:hAnsi="Times New Roman"/>
          <w:w w:val="95"/>
          <w:sz w:val="24"/>
          <w:szCs w:val="24"/>
        </w:rPr>
        <w:t>а</w:t>
      </w:r>
      <w:r w:rsidRPr="0091437C">
        <w:rPr>
          <w:rFonts w:ascii="Times New Roman" w:hAnsi="Times New Roman"/>
          <w:spacing w:val="-2"/>
          <w:w w:val="95"/>
          <w:sz w:val="24"/>
          <w:szCs w:val="24"/>
        </w:rPr>
        <w:t>ль</w:t>
      </w:r>
      <w:r w:rsidRPr="0091437C">
        <w:rPr>
          <w:rFonts w:ascii="Times New Roman" w:hAnsi="Times New Roman"/>
          <w:w w:val="95"/>
          <w:sz w:val="24"/>
          <w:szCs w:val="24"/>
        </w:rPr>
        <w:t>с»</w:t>
      </w:r>
    </w:p>
    <w:p w14:paraId="717CE50B" w14:textId="7CE25C63" w:rsidR="00541791" w:rsidRPr="0091437C" w:rsidRDefault="00A43AB3" w:rsidP="006B32CF">
      <w:pPr>
        <w:pStyle w:val="Style4"/>
        <w:numPr>
          <w:ilvl w:val="0"/>
          <w:numId w:val="123"/>
        </w:numPr>
        <w:tabs>
          <w:tab w:val="left" w:pos="400"/>
        </w:tabs>
        <w:kinsoku w:val="0"/>
        <w:overflowPunct w:val="0"/>
        <w:spacing w:before="9" w:line="276" w:lineRule="auto"/>
        <w:ind w:left="400"/>
      </w:pPr>
      <w:r>
        <w:rPr>
          <w:spacing w:val="-2"/>
          <w:w w:val="90"/>
        </w:rPr>
        <w:t xml:space="preserve">   </w:t>
      </w:r>
      <w:r w:rsidR="00541791" w:rsidRPr="0091437C">
        <w:rPr>
          <w:spacing w:val="-2"/>
          <w:w w:val="90"/>
        </w:rPr>
        <w:t>Б</w:t>
      </w:r>
      <w:r w:rsidR="00541791" w:rsidRPr="0091437C">
        <w:rPr>
          <w:w w:val="90"/>
        </w:rPr>
        <w:t xml:space="preserve">ах </w:t>
      </w:r>
      <w:r w:rsidR="00541791" w:rsidRPr="0091437C">
        <w:rPr>
          <w:spacing w:val="-2"/>
          <w:w w:val="90"/>
        </w:rPr>
        <w:t>И</w:t>
      </w:r>
      <w:r w:rsidR="00541791" w:rsidRPr="0091437C">
        <w:rPr>
          <w:w w:val="90"/>
        </w:rPr>
        <w:t xml:space="preserve">.С. </w:t>
      </w:r>
      <w:proofErr w:type="spellStart"/>
      <w:r w:rsidR="00541791" w:rsidRPr="0091437C">
        <w:rPr>
          <w:w w:val="90"/>
        </w:rPr>
        <w:t>Си</w:t>
      </w:r>
      <w:r w:rsidR="00541791" w:rsidRPr="0091437C">
        <w:rPr>
          <w:spacing w:val="-2"/>
          <w:w w:val="90"/>
        </w:rPr>
        <w:t>ц</w:t>
      </w:r>
      <w:r w:rsidR="00541791" w:rsidRPr="0091437C">
        <w:rPr>
          <w:w w:val="90"/>
        </w:rPr>
        <w:t>и</w:t>
      </w:r>
      <w:r w:rsidR="00541791" w:rsidRPr="0091437C">
        <w:rPr>
          <w:spacing w:val="-2"/>
          <w:w w:val="90"/>
        </w:rPr>
        <w:t>ли</w:t>
      </w:r>
      <w:r w:rsidR="00541791" w:rsidRPr="0091437C">
        <w:rPr>
          <w:w w:val="90"/>
        </w:rPr>
        <w:t>ана</w:t>
      </w:r>
      <w:proofErr w:type="spellEnd"/>
    </w:p>
    <w:p w14:paraId="5F6BC238" w14:textId="5D898CE8" w:rsidR="00541791" w:rsidRPr="0091437C" w:rsidRDefault="00A43AB3" w:rsidP="006B32CF">
      <w:pPr>
        <w:pStyle w:val="Style4"/>
        <w:numPr>
          <w:ilvl w:val="0"/>
          <w:numId w:val="123"/>
        </w:numPr>
        <w:tabs>
          <w:tab w:val="left" w:pos="400"/>
        </w:tabs>
        <w:kinsoku w:val="0"/>
        <w:overflowPunct w:val="0"/>
        <w:spacing w:before="9" w:after="240" w:line="276" w:lineRule="auto"/>
        <w:ind w:left="400"/>
      </w:pPr>
      <w:r>
        <w:rPr>
          <w:w w:val="95"/>
        </w:rPr>
        <w:t xml:space="preserve">   </w:t>
      </w:r>
      <w:r w:rsidR="00541791" w:rsidRPr="0091437C">
        <w:rPr>
          <w:w w:val="95"/>
        </w:rPr>
        <w:t>С</w:t>
      </w:r>
      <w:r w:rsidR="00541791" w:rsidRPr="0091437C">
        <w:rPr>
          <w:spacing w:val="-3"/>
          <w:w w:val="95"/>
        </w:rPr>
        <w:t>о</w:t>
      </w:r>
      <w:r w:rsidR="00541791" w:rsidRPr="0091437C">
        <w:rPr>
          <w:w w:val="95"/>
        </w:rPr>
        <w:t xml:space="preserve">р </w:t>
      </w:r>
      <w:r w:rsidR="00541791" w:rsidRPr="0091437C">
        <w:rPr>
          <w:spacing w:val="-1"/>
          <w:w w:val="95"/>
        </w:rPr>
        <w:t>Ф</w:t>
      </w:r>
      <w:r w:rsidR="00541791" w:rsidRPr="0091437C">
        <w:rPr>
          <w:w w:val="95"/>
        </w:rPr>
        <w:t>. С</w:t>
      </w:r>
      <w:r w:rsidR="00541791" w:rsidRPr="0091437C">
        <w:rPr>
          <w:spacing w:val="-1"/>
          <w:w w:val="95"/>
        </w:rPr>
        <w:t>т</w:t>
      </w:r>
      <w:r w:rsidR="00541791" w:rsidRPr="0091437C">
        <w:rPr>
          <w:w w:val="95"/>
        </w:rPr>
        <w:t>а</w:t>
      </w:r>
      <w:r w:rsidR="00541791" w:rsidRPr="0091437C">
        <w:rPr>
          <w:spacing w:val="-3"/>
          <w:w w:val="95"/>
        </w:rPr>
        <w:t>р</w:t>
      </w:r>
      <w:r w:rsidR="00541791" w:rsidRPr="0091437C">
        <w:rPr>
          <w:w w:val="95"/>
        </w:rPr>
        <w:t>и</w:t>
      </w:r>
      <w:r w:rsidR="00541791" w:rsidRPr="0091437C">
        <w:rPr>
          <w:spacing w:val="-2"/>
          <w:w w:val="95"/>
        </w:rPr>
        <w:t>нн</w:t>
      </w:r>
      <w:r w:rsidR="00541791" w:rsidRPr="0091437C">
        <w:rPr>
          <w:spacing w:val="1"/>
          <w:w w:val="95"/>
        </w:rPr>
        <w:t>ы</w:t>
      </w:r>
      <w:r w:rsidR="00541791" w:rsidRPr="0091437C">
        <w:rPr>
          <w:w w:val="95"/>
        </w:rPr>
        <w:t>й ис</w:t>
      </w:r>
      <w:r w:rsidR="00541791" w:rsidRPr="0091437C">
        <w:rPr>
          <w:spacing w:val="-2"/>
          <w:w w:val="95"/>
        </w:rPr>
        <w:t>п</w:t>
      </w:r>
      <w:r w:rsidR="00541791" w:rsidRPr="0091437C">
        <w:rPr>
          <w:w w:val="95"/>
        </w:rPr>
        <w:t>ан</w:t>
      </w:r>
      <w:r w:rsidR="00541791" w:rsidRPr="0091437C">
        <w:rPr>
          <w:spacing w:val="-4"/>
          <w:w w:val="95"/>
        </w:rPr>
        <w:t>с</w:t>
      </w:r>
      <w:r w:rsidR="00541791" w:rsidRPr="0091437C">
        <w:rPr>
          <w:w w:val="95"/>
        </w:rPr>
        <w:t>к</w:t>
      </w:r>
      <w:r w:rsidR="00541791" w:rsidRPr="0091437C">
        <w:rPr>
          <w:spacing w:val="-2"/>
          <w:w w:val="95"/>
        </w:rPr>
        <w:t>и</w:t>
      </w:r>
      <w:r w:rsidR="00541791" w:rsidRPr="0091437C">
        <w:rPr>
          <w:w w:val="95"/>
        </w:rPr>
        <w:t xml:space="preserve">й </w:t>
      </w:r>
      <w:r w:rsidR="00541791" w:rsidRPr="0091437C">
        <w:rPr>
          <w:spacing w:val="-1"/>
          <w:w w:val="95"/>
        </w:rPr>
        <w:t>т</w:t>
      </w:r>
      <w:r w:rsidR="00541791" w:rsidRPr="0091437C">
        <w:rPr>
          <w:w w:val="95"/>
        </w:rPr>
        <w:t>а</w:t>
      </w:r>
      <w:r w:rsidR="00541791" w:rsidRPr="0091437C">
        <w:rPr>
          <w:spacing w:val="-2"/>
          <w:w w:val="95"/>
        </w:rPr>
        <w:t>н</w:t>
      </w:r>
      <w:r w:rsidR="00541791" w:rsidRPr="0091437C">
        <w:rPr>
          <w:w w:val="95"/>
        </w:rPr>
        <w:t>ец</w:t>
      </w:r>
    </w:p>
    <w:p w14:paraId="506D3967" w14:textId="77777777"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гитар:</w:t>
      </w:r>
    </w:p>
    <w:p w14:paraId="093FF8B7" w14:textId="5A81CC4C" w:rsidR="00541791" w:rsidRPr="00A43AB3" w:rsidRDefault="00541791" w:rsidP="006B32CF">
      <w:pPr>
        <w:pStyle w:val="Style4"/>
        <w:numPr>
          <w:ilvl w:val="0"/>
          <w:numId w:val="130"/>
        </w:numPr>
        <w:tabs>
          <w:tab w:val="left" w:pos="400"/>
        </w:tabs>
        <w:kinsoku w:val="0"/>
        <w:overflowPunct w:val="0"/>
        <w:spacing w:before="9" w:line="276" w:lineRule="auto"/>
        <w:rPr>
          <w:spacing w:val="-2"/>
          <w:w w:val="95"/>
        </w:rPr>
      </w:pPr>
      <w:proofErr w:type="spellStart"/>
      <w:r w:rsidRPr="00A43AB3">
        <w:rPr>
          <w:spacing w:val="-2"/>
          <w:w w:val="95"/>
        </w:rPr>
        <w:t>Карулли</w:t>
      </w:r>
      <w:proofErr w:type="spellEnd"/>
      <w:r w:rsidRPr="00A43AB3">
        <w:rPr>
          <w:spacing w:val="-2"/>
          <w:w w:val="95"/>
        </w:rPr>
        <w:t xml:space="preserve"> Ф. « Рондо»</w:t>
      </w:r>
    </w:p>
    <w:p w14:paraId="76354537" w14:textId="408768BC" w:rsidR="00541791" w:rsidRPr="00A43AB3" w:rsidRDefault="00541791" w:rsidP="006B32CF">
      <w:pPr>
        <w:pStyle w:val="Style4"/>
        <w:numPr>
          <w:ilvl w:val="0"/>
          <w:numId w:val="130"/>
        </w:numPr>
        <w:tabs>
          <w:tab w:val="left" w:pos="400"/>
        </w:tabs>
        <w:kinsoku w:val="0"/>
        <w:overflowPunct w:val="0"/>
        <w:spacing w:before="9" w:line="276" w:lineRule="auto"/>
        <w:rPr>
          <w:spacing w:val="-2"/>
          <w:w w:val="95"/>
        </w:rPr>
      </w:pPr>
      <w:proofErr w:type="spellStart"/>
      <w:r w:rsidRPr="00A43AB3">
        <w:rPr>
          <w:spacing w:val="-2"/>
          <w:w w:val="95"/>
        </w:rPr>
        <w:t>Карулли</w:t>
      </w:r>
      <w:proofErr w:type="spellEnd"/>
      <w:r w:rsidRPr="00A43AB3">
        <w:rPr>
          <w:spacing w:val="-2"/>
          <w:w w:val="95"/>
        </w:rPr>
        <w:t xml:space="preserve"> Ф. « Анданте»</w:t>
      </w:r>
    </w:p>
    <w:p w14:paraId="74AD4CC8" w14:textId="25C9C812" w:rsidR="00541791" w:rsidRPr="00A43AB3" w:rsidRDefault="00541791" w:rsidP="006B32CF">
      <w:pPr>
        <w:pStyle w:val="Style4"/>
        <w:numPr>
          <w:ilvl w:val="0"/>
          <w:numId w:val="130"/>
        </w:numPr>
        <w:tabs>
          <w:tab w:val="left" w:pos="400"/>
        </w:tabs>
        <w:kinsoku w:val="0"/>
        <w:overflowPunct w:val="0"/>
        <w:spacing w:before="9" w:line="276" w:lineRule="auto"/>
        <w:rPr>
          <w:spacing w:val="-2"/>
          <w:w w:val="95"/>
        </w:rPr>
      </w:pPr>
      <w:proofErr w:type="spellStart"/>
      <w:r w:rsidRPr="00A43AB3">
        <w:rPr>
          <w:spacing w:val="-2"/>
          <w:w w:val="95"/>
        </w:rPr>
        <w:t>Кюффнер</w:t>
      </w:r>
      <w:proofErr w:type="spellEnd"/>
      <w:r w:rsidRPr="00A43AB3">
        <w:rPr>
          <w:spacing w:val="-2"/>
          <w:w w:val="95"/>
        </w:rPr>
        <w:t xml:space="preserve"> Й. « Полонез»</w:t>
      </w:r>
    </w:p>
    <w:p w14:paraId="376793F6" w14:textId="77777777" w:rsidR="00541791" w:rsidRPr="00A43AB3" w:rsidRDefault="00541791" w:rsidP="00541791">
      <w:pPr>
        <w:kinsoku w:val="0"/>
        <w:overflowPunct w:val="0"/>
        <w:spacing w:before="9" w:line="240" w:lineRule="exact"/>
        <w:rPr>
          <w:b/>
          <w:i/>
          <w:w w:val="90"/>
          <w:sz w:val="24"/>
          <w:szCs w:val="24"/>
        </w:rPr>
      </w:pPr>
    </w:p>
    <w:p w14:paraId="1BA40F39" w14:textId="77777777"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трио гитар:</w:t>
      </w:r>
    </w:p>
    <w:p w14:paraId="7FE8C2CA" w14:textId="77777777" w:rsidR="00541791" w:rsidRPr="00A43AB3" w:rsidRDefault="00541791" w:rsidP="006B32CF">
      <w:pPr>
        <w:pStyle w:val="Style4"/>
        <w:numPr>
          <w:ilvl w:val="0"/>
          <w:numId w:val="131"/>
        </w:numPr>
        <w:tabs>
          <w:tab w:val="left" w:pos="400"/>
        </w:tabs>
        <w:kinsoku w:val="0"/>
        <w:overflowPunct w:val="0"/>
        <w:spacing w:before="9" w:line="276" w:lineRule="auto"/>
        <w:rPr>
          <w:spacing w:val="-2"/>
          <w:w w:val="95"/>
        </w:rPr>
      </w:pPr>
      <w:proofErr w:type="spellStart"/>
      <w:r w:rsidRPr="00A43AB3">
        <w:rPr>
          <w:spacing w:val="-2"/>
          <w:w w:val="95"/>
        </w:rPr>
        <w:t>Молинаро</w:t>
      </w:r>
      <w:proofErr w:type="spellEnd"/>
      <w:r w:rsidRPr="00A43AB3">
        <w:rPr>
          <w:spacing w:val="-2"/>
          <w:w w:val="95"/>
        </w:rPr>
        <w:t xml:space="preserve"> С. « Сальтарелло».</w:t>
      </w:r>
    </w:p>
    <w:p w14:paraId="1F85AB5B" w14:textId="77777777" w:rsidR="00541791" w:rsidRPr="00A43AB3" w:rsidRDefault="00541791" w:rsidP="006B32CF">
      <w:pPr>
        <w:pStyle w:val="Style4"/>
        <w:numPr>
          <w:ilvl w:val="0"/>
          <w:numId w:val="131"/>
        </w:numPr>
        <w:tabs>
          <w:tab w:val="left" w:pos="400"/>
        </w:tabs>
        <w:kinsoku w:val="0"/>
        <w:overflowPunct w:val="0"/>
        <w:spacing w:before="9" w:line="276" w:lineRule="auto"/>
        <w:rPr>
          <w:spacing w:val="-2"/>
          <w:w w:val="95"/>
        </w:rPr>
      </w:pPr>
      <w:proofErr w:type="spellStart"/>
      <w:r w:rsidRPr="00A43AB3">
        <w:rPr>
          <w:spacing w:val="-2"/>
          <w:w w:val="95"/>
        </w:rPr>
        <w:t>Кюффнер</w:t>
      </w:r>
      <w:proofErr w:type="spellEnd"/>
      <w:r w:rsidRPr="00A43AB3">
        <w:rPr>
          <w:spacing w:val="-2"/>
          <w:w w:val="95"/>
        </w:rPr>
        <w:t xml:space="preserve"> Й. « Марш»</w:t>
      </w:r>
    </w:p>
    <w:p w14:paraId="660B9228" w14:textId="77777777" w:rsidR="00541791" w:rsidRPr="00A43AB3" w:rsidRDefault="00541791" w:rsidP="006B32CF">
      <w:pPr>
        <w:pStyle w:val="Style4"/>
        <w:numPr>
          <w:ilvl w:val="0"/>
          <w:numId w:val="131"/>
        </w:numPr>
        <w:tabs>
          <w:tab w:val="left" w:pos="400"/>
        </w:tabs>
        <w:kinsoku w:val="0"/>
        <w:overflowPunct w:val="0"/>
        <w:spacing w:before="9" w:after="240" w:line="276" w:lineRule="auto"/>
        <w:rPr>
          <w:spacing w:val="-2"/>
          <w:w w:val="95"/>
        </w:rPr>
      </w:pPr>
      <w:proofErr w:type="spellStart"/>
      <w:r w:rsidRPr="00A43AB3">
        <w:rPr>
          <w:spacing w:val="-2"/>
          <w:w w:val="95"/>
        </w:rPr>
        <w:t>Чурленис</w:t>
      </w:r>
      <w:proofErr w:type="spellEnd"/>
      <w:r w:rsidRPr="00A43AB3">
        <w:rPr>
          <w:spacing w:val="-2"/>
          <w:w w:val="95"/>
        </w:rPr>
        <w:t xml:space="preserve">  М. «Фугетта», пер. Н. Ивановой-Крамской</w:t>
      </w:r>
    </w:p>
    <w:p w14:paraId="00043CBD" w14:textId="02A7F2DC" w:rsidR="00541791" w:rsidRPr="00A43AB3" w:rsidRDefault="00541791" w:rsidP="00132F24">
      <w:pPr>
        <w:pStyle w:val="Style4"/>
        <w:tabs>
          <w:tab w:val="left" w:pos="2099"/>
        </w:tabs>
        <w:kinsoku w:val="0"/>
        <w:overflowPunct w:val="0"/>
        <w:spacing w:line="357" w:lineRule="auto"/>
        <w:ind w:right="59" w:firstLine="0"/>
        <w:jc w:val="center"/>
        <w:rPr>
          <w:b/>
          <w:w w:val="95"/>
        </w:rPr>
      </w:pPr>
      <w:r w:rsidRPr="00A43AB3">
        <w:rPr>
          <w:b/>
          <w:w w:val="95"/>
        </w:rPr>
        <w:t>Седьмой класс(</w:t>
      </w:r>
      <w:r w:rsidR="00132F24" w:rsidRPr="00A43AB3">
        <w:rPr>
          <w:b/>
          <w:w w:val="95"/>
        </w:rPr>
        <w:t>4</w:t>
      </w:r>
      <w:r w:rsidRPr="00A43AB3">
        <w:rPr>
          <w:b/>
          <w:w w:val="95"/>
        </w:rPr>
        <w:t xml:space="preserve"> год обучения)</w:t>
      </w:r>
    </w:p>
    <w:p w14:paraId="3D9AC181"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rPr>
          <w:bCs/>
        </w:rPr>
        <w:t>Ансамбль 1</w:t>
      </w:r>
      <w:r w:rsidRPr="00A43AB3">
        <w:rPr>
          <w:b/>
          <w:bCs/>
        </w:rPr>
        <w:t xml:space="preserve"> </w:t>
      </w:r>
      <w:r w:rsidRPr="00A43AB3">
        <w:t>час в неделю</w:t>
      </w:r>
    </w:p>
    <w:p w14:paraId="74FE3718"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t>Самостоятельная работа  не менее 1 часа в неделю</w:t>
      </w:r>
    </w:p>
    <w:p w14:paraId="57949B7D"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t xml:space="preserve">Консультации 6 часов в год </w:t>
      </w:r>
    </w:p>
    <w:p w14:paraId="7B1DE957" w14:textId="77777777" w:rsidR="00541791" w:rsidRPr="00A43AB3" w:rsidRDefault="00541791" w:rsidP="00541791">
      <w:pPr>
        <w:shd w:val="clear" w:color="auto" w:fill="FFFFFF"/>
        <w:spacing w:line="480" w:lineRule="exact"/>
        <w:jc w:val="center"/>
        <w:rPr>
          <w:rFonts w:ascii="Times New Roman" w:hAnsi="Times New Roman"/>
          <w:bCs/>
          <w:i/>
          <w:color w:val="000000"/>
          <w:spacing w:val="-2"/>
          <w:sz w:val="24"/>
          <w:szCs w:val="24"/>
        </w:rPr>
      </w:pPr>
      <w:r w:rsidRPr="00A43AB3">
        <w:rPr>
          <w:rFonts w:ascii="Times New Roman" w:hAnsi="Times New Roman"/>
          <w:bCs/>
          <w:i/>
          <w:color w:val="000000"/>
          <w:spacing w:val="-2"/>
          <w:sz w:val="24"/>
          <w:szCs w:val="24"/>
        </w:rPr>
        <w:t>Учебно-тематический план:</w:t>
      </w: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954"/>
        <w:gridCol w:w="1127"/>
        <w:gridCol w:w="1841"/>
        <w:gridCol w:w="1730"/>
      </w:tblGrid>
      <w:tr w:rsidR="00A43AB3" w:rsidRPr="00F540D2" w14:paraId="4B8FB3F8" w14:textId="77777777" w:rsidTr="00A43AB3">
        <w:tc>
          <w:tcPr>
            <w:tcW w:w="784" w:type="dxa"/>
          </w:tcPr>
          <w:p w14:paraId="0EBFE0C2"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w:t>
            </w:r>
          </w:p>
        </w:tc>
        <w:tc>
          <w:tcPr>
            <w:tcW w:w="4002" w:type="dxa"/>
          </w:tcPr>
          <w:p w14:paraId="721E2833"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Название  тем</w:t>
            </w:r>
          </w:p>
        </w:tc>
        <w:tc>
          <w:tcPr>
            <w:tcW w:w="1134" w:type="dxa"/>
          </w:tcPr>
          <w:p w14:paraId="09F90F70"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Всего  часов</w:t>
            </w:r>
          </w:p>
        </w:tc>
        <w:tc>
          <w:tcPr>
            <w:tcW w:w="1843" w:type="dxa"/>
          </w:tcPr>
          <w:p w14:paraId="32D1E62C"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Теоретические часы</w:t>
            </w:r>
          </w:p>
        </w:tc>
        <w:tc>
          <w:tcPr>
            <w:tcW w:w="1732" w:type="dxa"/>
          </w:tcPr>
          <w:p w14:paraId="3977FF73"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Практические часы</w:t>
            </w:r>
          </w:p>
        </w:tc>
      </w:tr>
      <w:tr w:rsidR="00A43AB3" w:rsidRPr="00292F6F" w14:paraId="55EBE619" w14:textId="77777777" w:rsidTr="00A43AB3">
        <w:tc>
          <w:tcPr>
            <w:tcW w:w="784" w:type="dxa"/>
          </w:tcPr>
          <w:p w14:paraId="62F81F16"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1.</w:t>
            </w:r>
          </w:p>
        </w:tc>
        <w:tc>
          <w:tcPr>
            <w:tcW w:w="4002" w:type="dxa"/>
          </w:tcPr>
          <w:p w14:paraId="63CD81B5" w14:textId="77777777" w:rsidR="00A43AB3" w:rsidRPr="00A43AB3" w:rsidRDefault="00A43AB3" w:rsidP="00A43AB3">
            <w:pPr>
              <w:spacing w:after="120"/>
              <w:jc w:val="both"/>
              <w:rPr>
                <w:rFonts w:ascii="Times New Roman" w:hAnsi="Times New Roman"/>
                <w:sz w:val="24"/>
                <w:szCs w:val="24"/>
              </w:rPr>
            </w:pPr>
            <w:r w:rsidRPr="00A43AB3">
              <w:rPr>
                <w:rFonts w:ascii="Times New Roman" w:hAnsi="Times New Roman"/>
                <w:sz w:val="24"/>
                <w:szCs w:val="24"/>
              </w:rPr>
              <w:t>Подбор  репертуара</w:t>
            </w:r>
          </w:p>
        </w:tc>
        <w:tc>
          <w:tcPr>
            <w:tcW w:w="1134" w:type="dxa"/>
          </w:tcPr>
          <w:p w14:paraId="5DF5DA1D"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w:t>
            </w:r>
          </w:p>
        </w:tc>
        <w:tc>
          <w:tcPr>
            <w:tcW w:w="1843" w:type="dxa"/>
          </w:tcPr>
          <w:p w14:paraId="3BBD70D0"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w:t>
            </w:r>
          </w:p>
        </w:tc>
        <w:tc>
          <w:tcPr>
            <w:tcW w:w="1732" w:type="dxa"/>
          </w:tcPr>
          <w:p w14:paraId="6D9DB314"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w:t>
            </w:r>
          </w:p>
        </w:tc>
      </w:tr>
      <w:tr w:rsidR="00A43AB3" w:rsidRPr="00292F6F" w14:paraId="66DB2A25" w14:textId="77777777" w:rsidTr="00A43AB3">
        <w:tc>
          <w:tcPr>
            <w:tcW w:w="784" w:type="dxa"/>
          </w:tcPr>
          <w:p w14:paraId="55E73335"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w:t>
            </w:r>
          </w:p>
        </w:tc>
        <w:tc>
          <w:tcPr>
            <w:tcW w:w="4002" w:type="dxa"/>
          </w:tcPr>
          <w:p w14:paraId="21A46833" w14:textId="77777777" w:rsidR="00A43AB3" w:rsidRPr="00A43AB3" w:rsidRDefault="00A43AB3" w:rsidP="00A43AB3">
            <w:pPr>
              <w:spacing w:after="120"/>
              <w:jc w:val="both"/>
              <w:rPr>
                <w:rFonts w:ascii="Times New Roman" w:hAnsi="Times New Roman"/>
                <w:sz w:val="24"/>
                <w:szCs w:val="24"/>
              </w:rPr>
            </w:pPr>
            <w:r w:rsidRPr="00A43AB3">
              <w:rPr>
                <w:rFonts w:ascii="Times New Roman" w:hAnsi="Times New Roman"/>
                <w:sz w:val="24"/>
                <w:szCs w:val="24"/>
              </w:rPr>
              <w:t>Изучение  музыкальных  понятий, терминов</w:t>
            </w:r>
          </w:p>
        </w:tc>
        <w:tc>
          <w:tcPr>
            <w:tcW w:w="1134" w:type="dxa"/>
          </w:tcPr>
          <w:p w14:paraId="3B3E2E3D"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3</w:t>
            </w:r>
          </w:p>
        </w:tc>
        <w:tc>
          <w:tcPr>
            <w:tcW w:w="1843" w:type="dxa"/>
          </w:tcPr>
          <w:p w14:paraId="5B80BF76"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3</w:t>
            </w:r>
          </w:p>
        </w:tc>
        <w:tc>
          <w:tcPr>
            <w:tcW w:w="1732" w:type="dxa"/>
          </w:tcPr>
          <w:p w14:paraId="753E01E2"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w:t>
            </w:r>
          </w:p>
        </w:tc>
      </w:tr>
      <w:tr w:rsidR="00A43AB3" w:rsidRPr="00292F6F" w14:paraId="6566538F" w14:textId="77777777" w:rsidTr="00A43AB3">
        <w:tc>
          <w:tcPr>
            <w:tcW w:w="784" w:type="dxa"/>
          </w:tcPr>
          <w:p w14:paraId="00ECAEC7"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3.</w:t>
            </w:r>
          </w:p>
        </w:tc>
        <w:tc>
          <w:tcPr>
            <w:tcW w:w="4002" w:type="dxa"/>
          </w:tcPr>
          <w:p w14:paraId="12F9B9E6" w14:textId="77777777" w:rsidR="00A43AB3" w:rsidRPr="00A43AB3" w:rsidRDefault="00A43AB3" w:rsidP="00A43AB3">
            <w:pPr>
              <w:spacing w:after="120"/>
              <w:rPr>
                <w:rFonts w:ascii="Times New Roman" w:hAnsi="Times New Roman"/>
                <w:sz w:val="24"/>
                <w:szCs w:val="24"/>
              </w:rPr>
            </w:pPr>
            <w:r w:rsidRPr="00A43AB3">
              <w:rPr>
                <w:rFonts w:ascii="Times New Roman" w:hAnsi="Times New Roman"/>
                <w:sz w:val="24"/>
                <w:szCs w:val="24"/>
              </w:rPr>
              <w:t>Исполнение  более  сложных  ансамблевых  музыкальных  произведений: освоение   произведений, в которых  встречаются  более  сложные  формы  движения (быстрый перенос левой руки, скачки)</w:t>
            </w:r>
          </w:p>
        </w:tc>
        <w:tc>
          <w:tcPr>
            <w:tcW w:w="1134" w:type="dxa"/>
          </w:tcPr>
          <w:p w14:paraId="115D697A"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7</w:t>
            </w:r>
          </w:p>
        </w:tc>
        <w:tc>
          <w:tcPr>
            <w:tcW w:w="1843" w:type="dxa"/>
          </w:tcPr>
          <w:p w14:paraId="47A41FC9"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w:t>
            </w:r>
          </w:p>
        </w:tc>
        <w:tc>
          <w:tcPr>
            <w:tcW w:w="1732" w:type="dxa"/>
          </w:tcPr>
          <w:p w14:paraId="7E643586"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5</w:t>
            </w:r>
          </w:p>
        </w:tc>
      </w:tr>
      <w:tr w:rsidR="00A43AB3" w:rsidRPr="000F15B2" w14:paraId="077FC688" w14:textId="77777777" w:rsidTr="00A43AB3">
        <w:tc>
          <w:tcPr>
            <w:tcW w:w="784" w:type="dxa"/>
          </w:tcPr>
          <w:p w14:paraId="21A074C9"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 xml:space="preserve"> 4.</w:t>
            </w:r>
          </w:p>
        </w:tc>
        <w:tc>
          <w:tcPr>
            <w:tcW w:w="4002" w:type="dxa"/>
          </w:tcPr>
          <w:p w14:paraId="23AD02B6" w14:textId="77777777" w:rsidR="00A43AB3" w:rsidRPr="00A43AB3" w:rsidRDefault="00A43AB3" w:rsidP="00A43AB3">
            <w:pPr>
              <w:spacing w:after="120"/>
              <w:jc w:val="both"/>
              <w:rPr>
                <w:rFonts w:ascii="Times New Roman" w:hAnsi="Times New Roman"/>
                <w:sz w:val="24"/>
                <w:szCs w:val="24"/>
              </w:rPr>
            </w:pPr>
            <w:r w:rsidRPr="00A43AB3">
              <w:rPr>
                <w:rFonts w:ascii="Times New Roman" w:hAnsi="Times New Roman"/>
                <w:sz w:val="24"/>
                <w:szCs w:val="24"/>
              </w:rPr>
              <w:t xml:space="preserve">Формирование более сложных навыков  ансамблевой  игры, работа  над  репертуаром. </w:t>
            </w:r>
          </w:p>
        </w:tc>
        <w:tc>
          <w:tcPr>
            <w:tcW w:w="1134" w:type="dxa"/>
          </w:tcPr>
          <w:p w14:paraId="3F4DC2BB"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18</w:t>
            </w:r>
          </w:p>
        </w:tc>
        <w:tc>
          <w:tcPr>
            <w:tcW w:w="1843" w:type="dxa"/>
          </w:tcPr>
          <w:p w14:paraId="253445C5" w14:textId="77777777" w:rsidR="00A43AB3" w:rsidRPr="00A43AB3" w:rsidRDefault="00A43AB3" w:rsidP="00A43AB3">
            <w:pPr>
              <w:tabs>
                <w:tab w:val="center" w:pos="813"/>
                <w:tab w:val="left" w:pos="1515"/>
              </w:tabs>
              <w:spacing w:after="120"/>
              <w:rPr>
                <w:rFonts w:ascii="Times New Roman" w:hAnsi="Times New Roman"/>
                <w:sz w:val="24"/>
                <w:szCs w:val="24"/>
              </w:rPr>
            </w:pPr>
            <w:r w:rsidRPr="00A43AB3">
              <w:rPr>
                <w:rFonts w:ascii="Times New Roman" w:hAnsi="Times New Roman"/>
                <w:sz w:val="24"/>
                <w:szCs w:val="24"/>
              </w:rPr>
              <w:tab/>
              <w:t>5</w:t>
            </w:r>
            <w:r w:rsidRPr="00A43AB3">
              <w:rPr>
                <w:rFonts w:ascii="Times New Roman" w:hAnsi="Times New Roman"/>
                <w:sz w:val="24"/>
                <w:szCs w:val="24"/>
              </w:rPr>
              <w:tab/>
              <w:t xml:space="preserve">  </w:t>
            </w:r>
          </w:p>
        </w:tc>
        <w:tc>
          <w:tcPr>
            <w:tcW w:w="1732" w:type="dxa"/>
          </w:tcPr>
          <w:p w14:paraId="61655521"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13</w:t>
            </w:r>
          </w:p>
        </w:tc>
      </w:tr>
      <w:tr w:rsidR="00A43AB3" w14:paraId="46A89DED" w14:textId="77777777" w:rsidTr="00A43AB3">
        <w:tc>
          <w:tcPr>
            <w:tcW w:w="784" w:type="dxa"/>
          </w:tcPr>
          <w:p w14:paraId="4BF00654"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5.</w:t>
            </w:r>
          </w:p>
        </w:tc>
        <w:tc>
          <w:tcPr>
            <w:tcW w:w="4002" w:type="dxa"/>
          </w:tcPr>
          <w:p w14:paraId="522FA3D3" w14:textId="77777777" w:rsidR="00A43AB3" w:rsidRPr="00A43AB3" w:rsidRDefault="00A43AB3" w:rsidP="00A43AB3">
            <w:pPr>
              <w:spacing w:after="120"/>
              <w:jc w:val="both"/>
              <w:rPr>
                <w:rFonts w:ascii="Times New Roman" w:hAnsi="Times New Roman"/>
                <w:sz w:val="24"/>
                <w:szCs w:val="24"/>
              </w:rPr>
            </w:pPr>
            <w:r w:rsidRPr="00A43AB3">
              <w:rPr>
                <w:rFonts w:ascii="Times New Roman" w:hAnsi="Times New Roman"/>
                <w:sz w:val="24"/>
                <w:szCs w:val="24"/>
              </w:rPr>
              <w:t>Концертные  выступления</w:t>
            </w:r>
          </w:p>
        </w:tc>
        <w:tc>
          <w:tcPr>
            <w:tcW w:w="1134" w:type="dxa"/>
          </w:tcPr>
          <w:p w14:paraId="08ACB14B"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3</w:t>
            </w:r>
          </w:p>
        </w:tc>
        <w:tc>
          <w:tcPr>
            <w:tcW w:w="1843" w:type="dxa"/>
          </w:tcPr>
          <w:p w14:paraId="641A4357" w14:textId="77777777" w:rsidR="00A43AB3" w:rsidRPr="00A43AB3" w:rsidRDefault="00A43AB3" w:rsidP="00A43AB3">
            <w:pPr>
              <w:tabs>
                <w:tab w:val="center" w:pos="813"/>
                <w:tab w:val="left" w:pos="1515"/>
              </w:tabs>
              <w:spacing w:after="120"/>
              <w:jc w:val="center"/>
              <w:rPr>
                <w:rFonts w:ascii="Times New Roman" w:hAnsi="Times New Roman"/>
                <w:sz w:val="24"/>
                <w:szCs w:val="24"/>
              </w:rPr>
            </w:pPr>
            <w:r w:rsidRPr="00A43AB3">
              <w:rPr>
                <w:rFonts w:ascii="Times New Roman" w:hAnsi="Times New Roman"/>
                <w:sz w:val="24"/>
                <w:szCs w:val="24"/>
              </w:rPr>
              <w:t>1</w:t>
            </w:r>
          </w:p>
        </w:tc>
        <w:tc>
          <w:tcPr>
            <w:tcW w:w="1732" w:type="dxa"/>
          </w:tcPr>
          <w:p w14:paraId="5E964A2E"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w:t>
            </w:r>
          </w:p>
        </w:tc>
      </w:tr>
      <w:tr w:rsidR="00A43AB3" w:rsidRPr="000F15B2" w14:paraId="0628009D" w14:textId="77777777" w:rsidTr="00A43AB3">
        <w:tc>
          <w:tcPr>
            <w:tcW w:w="784" w:type="dxa"/>
          </w:tcPr>
          <w:p w14:paraId="4DBF776C" w14:textId="77777777" w:rsidR="00A43AB3" w:rsidRPr="00A43AB3" w:rsidRDefault="00A43AB3" w:rsidP="00A43AB3">
            <w:pPr>
              <w:spacing w:after="120"/>
              <w:jc w:val="center"/>
              <w:rPr>
                <w:rFonts w:ascii="Times New Roman" w:hAnsi="Times New Roman"/>
                <w:sz w:val="24"/>
                <w:szCs w:val="24"/>
              </w:rPr>
            </w:pPr>
          </w:p>
        </w:tc>
        <w:tc>
          <w:tcPr>
            <w:tcW w:w="4002" w:type="dxa"/>
          </w:tcPr>
          <w:p w14:paraId="45553A68"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Итого  часов</w:t>
            </w:r>
          </w:p>
        </w:tc>
        <w:tc>
          <w:tcPr>
            <w:tcW w:w="1134" w:type="dxa"/>
          </w:tcPr>
          <w:p w14:paraId="71AE8F41"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33</w:t>
            </w:r>
          </w:p>
        </w:tc>
        <w:tc>
          <w:tcPr>
            <w:tcW w:w="1843" w:type="dxa"/>
          </w:tcPr>
          <w:p w14:paraId="50BAAAE5"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13</w:t>
            </w:r>
          </w:p>
        </w:tc>
        <w:tc>
          <w:tcPr>
            <w:tcW w:w="1732" w:type="dxa"/>
          </w:tcPr>
          <w:p w14:paraId="243AFDD1" w14:textId="77777777" w:rsidR="00A43AB3" w:rsidRPr="00A43AB3" w:rsidRDefault="00A43AB3" w:rsidP="00A43AB3">
            <w:pPr>
              <w:spacing w:after="120"/>
              <w:jc w:val="center"/>
              <w:rPr>
                <w:rFonts w:ascii="Times New Roman" w:hAnsi="Times New Roman"/>
                <w:sz w:val="24"/>
                <w:szCs w:val="24"/>
              </w:rPr>
            </w:pPr>
            <w:r w:rsidRPr="00A43AB3">
              <w:rPr>
                <w:rFonts w:ascii="Times New Roman" w:hAnsi="Times New Roman"/>
                <w:sz w:val="24"/>
                <w:szCs w:val="24"/>
              </w:rPr>
              <w:t>20</w:t>
            </w:r>
          </w:p>
        </w:tc>
      </w:tr>
    </w:tbl>
    <w:p w14:paraId="231542D6" w14:textId="77777777" w:rsidR="006B1952" w:rsidRDefault="006B1952" w:rsidP="006B1952">
      <w:pPr>
        <w:pStyle w:val="Style4"/>
        <w:kinsoku w:val="0"/>
        <w:overflowPunct w:val="0"/>
        <w:spacing w:line="276" w:lineRule="auto"/>
        <w:ind w:firstLine="0"/>
        <w:rPr>
          <w:bCs/>
          <w:w w:val="95"/>
        </w:rPr>
      </w:pPr>
    </w:p>
    <w:p w14:paraId="0B797D18" w14:textId="043291EF" w:rsidR="00541791" w:rsidRPr="00A43AB3" w:rsidRDefault="00541791" w:rsidP="006B1952">
      <w:pPr>
        <w:pStyle w:val="Style4"/>
        <w:kinsoku w:val="0"/>
        <w:overflowPunct w:val="0"/>
        <w:spacing w:line="276" w:lineRule="auto"/>
        <w:ind w:firstLine="426"/>
        <w:rPr>
          <w:bCs/>
          <w:w w:val="95"/>
        </w:rPr>
      </w:pPr>
      <w:r w:rsidRPr="00A43AB3">
        <w:rPr>
          <w:bCs/>
          <w:w w:val="95"/>
        </w:rPr>
        <w:lastRenderedPageBreak/>
        <w:t>Продолжение работы над навыками ансамблевой игры, усложнение задач; развитие музыкального мышления и средств выразительности; работа над агогикой, воспитание артистизма и чувства ансамбля в условиях концертного выступления.</w:t>
      </w:r>
    </w:p>
    <w:p w14:paraId="4EC0C18F" w14:textId="77777777" w:rsidR="00541791" w:rsidRPr="00A43AB3" w:rsidRDefault="00541791" w:rsidP="006B1952">
      <w:pPr>
        <w:pStyle w:val="Style4"/>
        <w:kinsoku w:val="0"/>
        <w:overflowPunct w:val="0"/>
        <w:spacing w:line="276" w:lineRule="auto"/>
        <w:ind w:firstLine="426"/>
        <w:rPr>
          <w:bCs/>
          <w:w w:val="95"/>
        </w:rPr>
      </w:pPr>
      <w:r w:rsidRPr="00A43AB3">
        <w:rPr>
          <w:bCs/>
          <w:w w:val="95"/>
        </w:rPr>
        <w:t xml:space="preserve">   В течение года необходимо пройти 2-4 произведения. В конце каждого полугодия проходит зачёт, на котором исполняется 1 произведение.</w:t>
      </w:r>
    </w:p>
    <w:p w14:paraId="53CE5B7F" w14:textId="77777777" w:rsidR="00541791" w:rsidRPr="00A43AB3" w:rsidRDefault="00541791" w:rsidP="00541791">
      <w:pPr>
        <w:kinsoku w:val="0"/>
        <w:overflowPunct w:val="0"/>
        <w:spacing w:before="9" w:line="150" w:lineRule="exact"/>
        <w:rPr>
          <w:rFonts w:ascii="Times New Roman" w:hAnsi="Times New Roman"/>
          <w:sz w:val="24"/>
          <w:szCs w:val="24"/>
        </w:rPr>
      </w:pPr>
    </w:p>
    <w:p w14:paraId="2E98FB18" w14:textId="77777777" w:rsidR="00541791" w:rsidRPr="00A43AB3" w:rsidRDefault="00541791" w:rsidP="00541791">
      <w:pPr>
        <w:kinsoku w:val="0"/>
        <w:overflowPunct w:val="0"/>
        <w:spacing w:before="9"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домр:</w:t>
      </w:r>
    </w:p>
    <w:p w14:paraId="297A2A67" w14:textId="5EF905BF" w:rsidR="00541791" w:rsidRPr="00A43AB3" w:rsidRDefault="00541791" w:rsidP="006B32CF">
      <w:pPr>
        <w:pStyle w:val="Style4"/>
        <w:numPr>
          <w:ilvl w:val="0"/>
          <w:numId w:val="143"/>
        </w:numPr>
        <w:tabs>
          <w:tab w:val="left" w:pos="400"/>
        </w:tabs>
        <w:kinsoku w:val="0"/>
        <w:overflowPunct w:val="0"/>
        <w:spacing w:before="9" w:line="276" w:lineRule="auto"/>
        <w:ind w:firstLine="0"/>
        <w:rPr>
          <w:spacing w:val="-2"/>
          <w:w w:val="95"/>
        </w:rPr>
      </w:pPr>
      <w:r w:rsidRPr="00A43AB3">
        <w:rPr>
          <w:spacing w:val="-2"/>
          <w:w w:val="95"/>
        </w:rPr>
        <w:t>Андреев В. «Вальс экспромт»</w:t>
      </w:r>
    </w:p>
    <w:p w14:paraId="4EB98BDB"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Андреев В. «Листок из альбома»</w:t>
      </w:r>
    </w:p>
    <w:p w14:paraId="3F37339D"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proofErr w:type="spellStart"/>
      <w:r w:rsidRPr="00A43AB3">
        <w:rPr>
          <w:spacing w:val="-2"/>
          <w:w w:val="95"/>
        </w:rPr>
        <w:t>Боамортье</w:t>
      </w:r>
      <w:proofErr w:type="spellEnd"/>
      <w:r w:rsidRPr="00A43AB3">
        <w:rPr>
          <w:spacing w:val="-2"/>
          <w:w w:val="95"/>
        </w:rPr>
        <w:t xml:space="preserve"> Ж. «Ригодон», «Сарабанда», «Бурре», «Менуэт»</w:t>
      </w:r>
    </w:p>
    <w:p w14:paraId="43C3ECD2"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proofErr w:type="spellStart"/>
      <w:r w:rsidRPr="00A43AB3">
        <w:rPr>
          <w:spacing w:val="-2"/>
          <w:w w:val="95"/>
        </w:rPr>
        <w:t>Будашкин</w:t>
      </w:r>
      <w:proofErr w:type="spellEnd"/>
      <w:r w:rsidRPr="00A43AB3">
        <w:rPr>
          <w:spacing w:val="-2"/>
          <w:w w:val="95"/>
        </w:rPr>
        <w:t xml:space="preserve"> Н. «Родные просторы»</w:t>
      </w:r>
    </w:p>
    <w:p w14:paraId="4E610583"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Гедике А. 3 пьесы: «Песня веретена», «Вальс», «Бурре»</w:t>
      </w:r>
    </w:p>
    <w:p w14:paraId="7B1D4888"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 xml:space="preserve">Голиков В. «Балетный </w:t>
      </w:r>
      <w:proofErr w:type="spellStart"/>
      <w:r w:rsidRPr="00A43AB3">
        <w:rPr>
          <w:spacing w:val="-2"/>
          <w:w w:val="95"/>
        </w:rPr>
        <w:t>дивиртисмент</w:t>
      </w:r>
      <w:proofErr w:type="spellEnd"/>
      <w:r w:rsidRPr="00A43AB3">
        <w:rPr>
          <w:spacing w:val="-2"/>
          <w:w w:val="95"/>
        </w:rPr>
        <w:t>»</w:t>
      </w:r>
    </w:p>
    <w:p w14:paraId="2D74705C"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Даргомыжский А. «Полька»</w:t>
      </w:r>
    </w:p>
    <w:p w14:paraId="67074313"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Дога Е. «Вальс»  из  к/ф «Мой ласковый и нежный зверь»</w:t>
      </w:r>
    </w:p>
    <w:p w14:paraId="1CA51EF3"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proofErr w:type="spellStart"/>
      <w:r w:rsidRPr="00A43AB3">
        <w:rPr>
          <w:spacing w:val="-2"/>
          <w:w w:val="95"/>
        </w:rPr>
        <w:t>Корелли</w:t>
      </w:r>
      <w:proofErr w:type="spellEnd"/>
      <w:r w:rsidRPr="00A43AB3">
        <w:rPr>
          <w:spacing w:val="-2"/>
          <w:w w:val="95"/>
        </w:rPr>
        <w:t xml:space="preserve"> </w:t>
      </w:r>
      <w:proofErr w:type="spellStart"/>
      <w:r w:rsidRPr="00A43AB3">
        <w:rPr>
          <w:spacing w:val="-2"/>
          <w:w w:val="95"/>
        </w:rPr>
        <w:t>А.Гавот</w:t>
      </w:r>
      <w:proofErr w:type="spellEnd"/>
      <w:r w:rsidRPr="00A43AB3">
        <w:rPr>
          <w:spacing w:val="-2"/>
          <w:w w:val="95"/>
        </w:rPr>
        <w:t xml:space="preserve"> из Камерной сонаты</w:t>
      </w:r>
    </w:p>
    <w:p w14:paraId="05A10B1A" w14:textId="5ADCD87D"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М</w:t>
      </w:r>
      <w:r w:rsidR="00132F24" w:rsidRPr="00A43AB3">
        <w:rPr>
          <w:spacing w:val="-2"/>
          <w:w w:val="95"/>
        </w:rPr>
        <w:t>атросский танец</w:t>
      </w:r>
      <w:r w:rsidRPr="00A43AB3">
        <w:rPr>
          <w:spacing w:val="-2"/>
          <w:w w:val="95"/>
        </w:rPr>
        <w:t xml:space="preserve"> «Яблочко»</w:t>
      </w:r>
    </w:p>
    <w:p w14:paraId="0E33881D"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Уорнер Дж. «Мелодия»  из  к/ф «Титаник»</w:t>
      </w:r>
    </w:p>
    <w:p w14:paraId="69F985B1"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proofErr w:type="spellStart"/>
      <w:r w:rsidRPr="00A43AB3">
        <w:rPr>
          <w:spacing w:val="-2"/>
          <w:w w:val="95"/>
        </w:rPr>
        <w:t>Фибих</w:t>
      </w:r>
      <w:proofErr w:type="spellEnd"/>
      <w:r w:rsidRPr="00A43AB3">
        <w:rPr>
          <w:spacing w:val="-2"/>
          <w:w w:val="95"/>
        </w:rPr>
        <w:t xml:space="preserve"> Е. «Поэма»</w:t>
      </w:r>
    </w:p>
    <w:p w14:paraId="248ACA3E"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Цинцадзе С.</w:t>
      </w:r>
      <w:r w:rsidRPr="00A43AB3">
        <w:rPr>
          <w:spacing w:val="-2"/>
          <w:w w:val="95"/>
        </w:rPr>
        <w:tab/>
        <w:t>Мелодия</w:t>
      </w:r>
    </w:p>
    <w:p w14:paraId="7B7D786C" w14:textId="77777777" w:rsidR="00541791" w:rsidRPr="00A43AB3" w:rsidRDefault="00541791" w:rsidP="006B32CF">
      <w:pPr>
        <w:pStyle w:val="Style4"/>
        <w:numPr>
          <w:ilvl w:val="0"/>
          <w:numId w:val="143"/>
        </w:numPr>
        <w:tabs>
          <w:tab w:val="left" w:pos="400"/>
        </w:tabs>
        <w:kinsoku w:val="0"/>
        <w:overflowPunct w:val="0"/>
        <w:spacing w:before="9" w:line="276" w:lineRule="auto"/>
        <w:ind w:left="281"/>
        <w:rPr>
          <w:spacing w:val="-2"/>
          <w:w w:val="95"/>
        </w:rPr>
      </w:pPr>
      <w:r w:rsidRPr="00A43AB3">
        <w:rPr>
          <w:spacing w:val="-2"/>
          <w:w w:val="95"/>
        </w:rPr>
        <w:t>Чайкин Н. «Камерная сюита» (прелюдия, марш, романс, интерлюдия, колыбельная, протяжная, финал)</w:t>
      </w:r>
    </w:p>
    <w:p w14:paraId="1781C784" w14:textId="77777777" w:rsidR="00541791" w:rsidRPr="00A43AB3" w:rsidRDefault="00541791" w:rsidP="00541791">
      <w:pPr>
        <w:kinsoku w:val="0"/>
        <w:overflowPunct w:val="0"/>
        <w:spacing w:before="4" w:line="160" w:lineRule="exact"/>
        <w:rPr>
          <w:sz w:val="24"/>
          <w:szCs w:val="24"/>
        </w:rPr>
      </w:pPr>
    </w:p>
    <w:p w14:paraId="7904AE86" w14:textId="77777777" w:rsidR="00132F24" w:rsidRPr="00A43AB3" w:rsidRDefault="00541791" w:rsidP="00132F24">
      <w:pPr>
        <w:kinsoku w:val="0"/>
        <w:overflowPunct w:val="0"/>
        <w:spacing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домры и шестиструнной гитары:</w:t>
      </w:r>
    </w:p>
    <w:p w14:paraId="05CE3DB5" w14:textId="5F82C95A" w:rsidR="00541791" w:rsidRPr="00A43AB3" w:rsidRDefault="00132F24" w:rsidP="00132F24">
      <w:pPr>
        <w:kinsoku w:val="0"/>
        <w:overflowPunct w:val="0"/>
        <w:spacing w:after="240" w:line="240" w:lineRule="exact"/>
        <w:rPr>
          <w:rFonts w:ascii="Times New Roman" w:hAnsi="Times New Roman"/>
          <w:b/>
          <w:i/>
          <w:w w:val="90"/>
          <w:sz w:val="24"/>
          <w:szCs w:val="24"/>
        </w:rPr>
      </w:pPr>
      <w:r w:rsidRPr="00A43AB3">
        <w:rPr>
          <w:rFonts w:ascii="Times New Roman" w:hAnsi="Times New Roman"/>
          <w:bCs/>
          <w:iCs/>
          <w:w w:val="90"/>
          <w:sz w:val="24"/>
          <w:szCs w:val="24"/>
        </w:rPr>
        <w:t>1</w:t>
      </w:r>
      <w:r w:rsidRPr="00A43AB3">
        <w:rPr>
          <w:rFonts w:ascii="Times New Roman" w:hAnsi="Times New Roman"/>
          <w:b/>
          <w:i/>
          <w:w w:val="90"/>
          <w:sz w:val="24"/>
          <w:szCs w:val="24"/>
        </w:rPr>
        <w:t xml:space="preserve">. </w:t>
      </w:r>
      <w:proofErr w:type="spellStart"/>
      <w:r w:rsidR="00541791" w:rsidRPr="00A43AB3">
        <w:rPr>
          <w:rFonts w:ascii="Times New Roman" w:hAnsi="Times New Roman"/>
          <w:w w:val="95"/>
          <w:sz w:val="24"/>
          <w:szCs w:val="24"/>
        </w:rPr>
        <w:t>Чиполони</w:t>
      </w:r>
      <w:proofErr w:type="spellEnd"/>
      <w:r w:rsidR="00541791" w:rsidRPr="00A43AB3">
        <w:rPr>
          <w:rFonts w:ascii="Times New Roman" w:hAnsi="Times New Roman"/>
          <w:w w:val="95"/>
          <w:sz w:val="24"/>
          <w:szCs w:val="24"/>
        </w:rPr>
        <w:t xml:space="preserve">. А. </w:t>
      </w:r>
      <w:r w:rsidR="00541791" w:rsidRPr="00A43AB3">
        <w:rPr>
          <w:rFonts w:ascii="Times New Roman" w:hAnsi="Times New Roman"/>
          <w:spacing w:val="-2"/>
          <w:w w:val="95"/>
          <w:sz w:val="24"/>
          <w:szCs w:val="24"/>
        </w:rPr>
        <w:t>«</w:t>
      </w:r>
      <w:r w:rsidR="00541791" w:rsidRPr="00A43AB3">
        <w:rPr>
          <w:rFonts w:ascii="Times New Roman" w:hAnsi="Times New Roman"/>
          <w:w w:val="95"/>
          <w:sz w:val="24"/>
          <w:szCs w:val="24"/>
        </w:rPr>
        <w:t>Вене</w:t>
      </w:r>
      <w:r w:rsidR="00541791" w:rsidRPr="00A43AB3">
        <w:rPr>
          <w:rFonts w:ascii="Times New Roman" w:hAnsi="Times New Roman"/>
          <w:spacing w:val="-3"/>
          <w:w w:val="95"/>
          <w:sz w:val="24"/>
          <w:szCs w:val="24"/>
        </w:rPr>
        <w:t>ц</w:t>
      </w:r>
      <w:r w:rsidR="00541791" w:rsidRPr="00A43AB3">
        <w:rPr>
          <w:rFonts w:ascii="Times New Roman" w:hAnsi="Times New Roman"/>
          <w:w w:val="95"/>
          <w:sz w:val="24"/>
          <w:szCs w:val="24"/>
        </w:rPr>
        <w:t>и</w:t>
      </w:r>
      <w:r w:rsidR="00541791" w:rsidRPr="00A43AB3">
        <w:rPr>
          <w:rFonts w:ascii="Times New Roman" w:hAnsi="Times New Roman"/>
          <w:spacing w:val="-4"/>
          <w:w w:val="95"/>
          <w:sz w:val="24"/>
          <w:szCs w:val="24"/>
        </w:rPr>
        <w:t>а</w:t>
      </w:r>
      <w:r w:rsidR="00541791" w:rsidRPr="00A43AB3">
        <w:rPr>
          <w:rFonts w:ascii="Times New Roman" w:hAnsi="Times New Roman"/>
          <w:w w:val="95"/>
          <w:sz w:val="24"/>
          <w:szCs w:val="24"/>
        </w:rPr>
        <w:t>нск</w:t>
      </w:r>
      <w:r w:rsidR="00541791" w:rsidRPr="00A43AB3">
        <w:rPr>
          <w:rFonts w:ascii="Times New Roman" w:hAnsi="Times New Roman"/>
          <w:spacing w:val="-3"/>
          <w:w w:val="95"/>
          <w:sz w:val="24"/>
          <w:szCs w:val="24"/>
        </w:rPr>
        <w:t>а</w:t>
      </w:r>
      <w:r w:rsidR="00541791" w:rsidRPr="00A43AB3">
        <w:rPr>
          <w:rFonts w:ascii="Times New Roman" w:hAnsi="Times New Roman"/>
          <w:w w:val="95"/>
          <w:sz w:val="24"/>
          <w:szCs w:val="24"/>
        </w:rPr>
        <w:t xml:space="preserve">я </w:t>
      </w:r>
      <w:r w:rsidR="00541791" w:rsidRPr="00A43AB3">
        <w:rPr>
          <w:rFonts w:ascii="Times New Roman" w:hAnsi="Times New Roman"/>
          <w:spacing w:val="1"/>
          <w:w w:val="95"/>
          <w:sz w:val="24"/>
          <w:szCs w:val="24"/>
        </w:rPr>
        <w:t>б</w:t>
      </w:r>
      <w:r w:rsidR="00541791" w:rsidRPr="00A43AB3">
        <w:rPr>
          <w:rFonts w:ascii="Times New Roman" w:hAnsi="Times New Roman"/>
          <w:spacing w:val="-3"/>
          <w:w w:val="95"/>
          <w:sz w:val="24"/>
          <w:szCs w:val="24"/>
        </w:rPr>
        <w:t>а</w:t>
      </w:r>
      <w:r w:rsidR="00541791" w:rsidRPr="00A43AB3">
        <w:rPr>
          <w:rFonts w:ascii="Times New Roman" w:hAnsi="Times New Roman"/>
          <w:spacing w:val="1"/>
          <w:w w:val="95"/>
          <w:sz w:val="24"/>
          <w:szCs w:val="24"/>
        </w:rPr>
        <w:t>р</w:t>
      </w:r>
      <w:r w:rsidR="00541791" w:rsidRPr="00A43AB3">
        <w:rPr>
          <w:rFonts w:ascii="Times New Roman" w:hAnsi="Times New Roman"/>
          <w:spacing w:val="-2"/>
          <w:w w:val="95"/>
          <w:sz w:val="24"/>
          <w:szCs w:val="24"/>
        </w:rPr>
        <w:t>к</w:t>
      </w:r>
      <w:r w:rsidR="00541791" w:rsidRPr="00A43AB3">
        <w:rPr>
          <w:rFonts w:ascii="Times New Roman" w:hAnsi="Times New Roman"/>
          <w:w w:val="95"/>
          <w:sz w:val="24"/>
          <w:szCs w:val="24"/>
        </w:rPr>
        <w:t>а</w:t>
      </w:r>
      <w:r w:rsidR="00541791" w:rsidRPr="00A43AB3">
        <w:rPr>
          <w:rFonts w:ascii="Times New Roman" w:hAnsi="Times New Roman"/>
          <w:spacing w:val="-3"/>
          <w:w w:val="95"/>
          <w:sz w:val="24"/>
          <w:szCs w:val="24"/>
        </w:rPr>
        <w:t>ро</w:t>
      </w:r>
      <w:r w:rsidR="00541791" w:rsidRPr="00A43AB3">
        <w:rPr>
          <w:rFonts w:ascii="Times New Roman" w:hAnsi="Times New Roman"/>
          <w:spacing w:val="-2"/>
          <w:w w:val="95"/>
          <w:sz w:val="24"/>
          <w:szCs w:val="24"/>
        </w:rPr>
        <w:t>л</w:t>
      </w:r>
      <w:r w:rsidR="00541791" w:rsidRPr="00A43AB3">
        <w:rPr>
          <w:rFonts w:ascii="Times New Roman" w:hAnsi="Times New Roman"/>
          <w:w w:val="95"/>
          <w:sz w:val="24"/>
          <w:szCs w:val="24"/>
        </w:rPr>
        <w:t>а»</w:t>
      </w:r>
    </w:p>
    <w:p w14:paraId="35270881" w14:textId="77777777"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гитар:</w:t>
      </w:r>
    </w:p>
    <w:p w14:paraId="357E1A99" w14:textId="77777777" w:rsidR="00541791" w:rsidRPr="00A43AB3" w:rsidRDefault="00541791" w:rsidP="006B32CF">
      <w:pPr>
        <w:pStyle w:val="Style4"/>
        <w:numPr>
          <w:ilvl w:val="0"/>
          <w:numId w:val="133"/>
        </w:numPr>
        <w:tabs>
          <w:tab w:val="left" w:pos="400"/>
        </w:tabs>
        <w:kinsoku w:val="0"/>
        <w:overflowPunct w:val="0"/>
        <w:spacing w:before="9" w:line="276" w:lineRule="auto"/>
        <w:rPr>
          <w:spacing w:val="-2"/>
          <w:w w:val="95"/>
        </w:rPr>
      </w:pPr>
      <w:proofErr w:type="spellStart"/>
      <w:r w:rsidRPr="00A43AB3">
        <w:rPr>
          <w:spacing w:val="-2"/>
          <w:w w:val="95"/>
        </w:rPr>
        <w:t>Карулли</w:t>
      </w:r>
      <w:proofErr w:type="spellEnd"/>
      <w:r w:rsidRPr="00A43AB3">
        <w:rPr>
          <w:spacing w:val="-2"/>
          <w:w w:val="95"/>
        </w:rPr>
        <w:t xml:space="preserve"> Ф. « Аллегро»</w:t>
      </w:r>
    </w:p>
    <w:p w14:paraId="41CF4256" w14:textId="77777777" w:rsidR="00541791" w:rsidRPr="00A43AB3" w:rsidRDefault="00541791" w:rsidP="006B32CF">
      <w:pPr>
        <w:pStyle w:val="Style4"/>
        <w:numPr>
          <w:ilvl w:val="0"/>
          <w:numId w:val="133"/>
        </w:numPr>
        <w:tabs>
          <w:tab w:val="left" w:pos="400"/>
        </w:tabs>
        <w:kinsoku w:val="0"/>
        <w:overflowPunct w:val="0"/>
        <w:spacing w:before="9" w:line="276" w:lineRule="auto"/>
        <w:rPr>
          <w:spacing w:val="-2"/>
          <w:w w:val="95"/>
        </w:rPr>
      </w:pPr>
      <w:proofErr w:type="spellStart"/>
      <w:r w:rsidRPr="00A43AB3">
        <w:rPr>
          <w:spacing w:val="-2"/>
          <w:w w:val="95"/>
        </w:rPr>
        <w:t>Кюффнер</w:t>
      </w:r>
      <w:proofErr w:type="spellEnd"/>
      <w:r w:rsidRPr="00A43AB3">
        <w:rPr>
          <w:spacing w:val="-2"/>
          <w:w w:val="95"/>
        </w:rPr>
        <w:t xml:space="preserve"> Й. « Марш»</w:t>
      </w:r>
    </w:p>
    <w:p w14:paraId="4730C684" w14:textId="48E3E2FA" w:rsidR="00541791" w:rsidRPr="00A43AB3" w:rsidRDefault="00541791" w:rsidP="006B32CF">
      <w:pPr>
        <w:pStyle w:val="Style4"/>
        <w:numPr>
          <w:ilvl w:val="0"/>
          <w:numId w:val="133"/>
        </w:numPr>
        <w:tabs>
          <w:tab w:val="left" w:pos="400"/>
        </w:tabs>
        <w:kinsoku w:val="0"/>
        <w:overflowPunct w:val="0"/>
        <w:spacing w:before="9" w:after="240" w:line="276" w:lineRule="auto"/>
        <w:rPr>
          <w:b/>
          <w:i/>
          <w:w w:val="90"/>
        </w:rPr>
      </w:pPr>
      <w:r w:rsidRPr="00A43AB3">
        <w:rPr>
          <w:spacing w:val="-2"/>
          <w:w w:val="95"/>
        </w:rPr>
        <w:t>Сор Ф.  «Вальс»</w:t>
      </w:r>
    </w:p>
    <w:p w14:paraId="353C97A9" w14:textId="77777777"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трио гитар:</w:t>
      </w:r>
    </w:p>
    <w:p w14:paraId="709302D6" w14:textId="00E9C9C5" w:rsidR="00541791" w:rsidRPr="00A43AB3" w:rsidRDefault="00541791" w:rsidP="006B32CF">
      <w:pPr>
        <w:pStyle w:val="Style4"/>
        <w:numPr>
          <w:ilvl w:val="0"/>
          <w:numId w:val="132"/>
        </w:numPr>
        <w:tabs>
          <w:tab w:val="left" w:pos="400"/>
        </w:tabs>
        <w:kinsoku w:val="0"/>
        <w:overflowPunct w:val="0"/>
        <w:spacing w:before="9" w:line="276" w:lineRule="auto"/>
        <w:rPr>
          <w:spacing w:val="-2"/>
          <w:w w:val="95"/>
        </w:rPr>
      </w:pPr>
      <w:proofErr w:type="spellStart"/>
      <w:r w:rsidRPr="00A43AB3">
        <w:rPr>
          <w:spacing w:val="-2"/>
          <w:w w:val="95"/>
        </w:rPr>
        <w:t>Кюфнер</w:t>
      </w:r>
      <w:proofErr w:type="spellEnd"/>
      <w:r w:rsidRPr="00A43AB3">
        <w:rPr>
          <w:spacing w:val="-2"/>
          <w:w w:val="95"/>
        </w:rPr>
        <w:t xml:space="preserve"> Й. « Анданте»</w:t>
      </w:r>
    </w:p>
    <w:p w14:paraId="52E0C0C8" w14:textId="23EE4011" w:rsidR="00541791" w:rsidRPr="00A43AB3" w:rsidRDefault="00541791" w:rsidP="006B32CF">
      <w:pPr>
        <w:pStyle w:val="Style4"/>
        <w:numPr>
          <w:ilvl w:val="0"/>
          <w:numId w:val="132"/>
        </w:numPr>
        <w:tabs>
          <w:tab w:val="left" w:pos="400"/>
        </w:tabs>
        <w:kinsoku w:val="0"/>
        <w:overflowPunct w:val="0"/>
        <w:spacing w:before="9" w:line="276" w:lineRule="auto"/>
        <w:rPr>
          <w:spacing w:val="-2"/>
          <w:w w:val="95"/>
        </w:rPr>
      </w:pPr>
      <w:r w:rsidRPr="00A43AB3">
        <w:rPr>
          <w:spacing w:val="-2"/>
          <w:w w:val="95"/>
        </w:rPr>
        <w:t>Рамо Ж. Ф.  «Тамбурин», пер. Н. Ивановой-Крамской</w:t>
      </w:r>
    </w:p>
    <w:p w14:paraId="13508802" w14:textId="061C9A2E" w:rsidR="00541791" w:rsidRPr="00A43AB3" w:rsidRDefault="00541791" w:rsidP="006B32CF">
      <w:pPr>
        <w:pStyle w:val="Style4"/>
        <w:numPr>
          <w:ilvl w:val="0"/>
          <w:numId w:val="132"/>
        </w:numPr>
        <w:tabs>
          <w:tab w:val="left" w:pos="400"/>
        </w:tabs>
        <w:kinsoku w:val="0"/>
        <w:overflowPunct w:val="0"/>
        <w:spacing w:before="9" w:after="240" w:line="276" w:lineRule="auto"/>
        <w:rPr>
          <w:spacing w:val="-2"/>
          <w:w w:val="95"/>
        </w:rPr>
      </w:pPr>
      <w:r w:rsidRPr="00A43AB3">
        <w:rPr>
          <w:spacing w:val="-2"/>
          <w:w w:val="95"/>
        </w:rPr>
        <w:t>Прокофьев С. « Гавот» из «Классической симфонии»</w:t>
      </w:r>
    </w:p>
    <w:p w14:paraId="757E6CE5" w14:textId="4700354D" w:rsidR="00541791" w:rsidRPr="00A43AB3" w:rsidRDefault="00541791" w:rsidP="00132F24">
      <w:pPr>
        <w:pStyle w:val="Style4"/>
        <w:tabs>
          <w:tab w:val="left" w:pos="2099"/>
          <w:tab w:val="left" w:pos="4536"/>
        </w:tabs>
        <w:kinsoku w:val="0"/>
        <w:overflowPunct w:val="0"/>
        <w:spacing w:line="357" w:lineRule="auto"/>
        <w:ind w:right="201" w:firstLine="0"/>
        <w:jc w:val="center"/>
        <w:rPr>
          <w:b/>
          <w:w w:val="95"/>
        </w:rPr>
      </w:pPr>
      <w:r w:rsidRPr="00A43AB3">
        <w:rPr>
          <w:b/>
          <w:w w:val="95"/>
        </w:rPr>
        <w:t>Восьмой класс</w:t>
      </w:r>
      <w:r w:rsidR="004C0DD2">
        <w:rPr>
          <w:b/>
          <w:w w:val="95"/>
        </w:rPr>
        <w:t xml:space="preserve"> </w:t>
      </w:r>
      <w:r w:rsidRPr="00A43AB3">
        <w:rPr>
          <w:b/>
          <w:w w:val="95"/>
        </w:rPr>
        <w:t>(</w:t>
      </w:r>
      <w:r w:rsidR="00132F24" w:rsidRPr="00A43AB3">
        <w:rPr>
          <w:b/>
          <w:w w:val="95"/>
        </w:rPr>
        <w:t>4</w:t>
      </w:r>
      <w:r w:rsidRPr="00A43AB3">
        <w:rPr>
          <w:b/>
          <w:w w:val="95"/>
        </w:rPr>
        <w:t xml:space="preserve"> год обучения)</w:t>
      </w:r>
    </w:p>
    <w:p w14:paraId="0E2473B2"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rPr>
          <w:bCs/>
        </w:rPr>
        <w:t>Ансамбль 1</w:t>
      </w:r>
      <w:r w:rsidRPr="00A43AB3">
        <w:rPr>
          <w:b/>
          <w:bCs/>
        </w:rPr>
        <w:t xml:space="preserve"> </w:t>
      </w:r>
      <w:r w:rsidRPr="00A43AB3">
        <w:t>час в неделю</w:t>
      </w:r>
    </w:p>
    <w:p w14:paraId="277739B9"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t>Самостоятельная работа  не менее 1 часа в неделю</w:t>
      </w:r>
    </w:p>
    <w:p w14:paraId="23EE41AE" w14:textId="77777777" w:rsidR="00541791" w:rsidRPr="00A43AB3" w:rsidRDefault="00541791" w:rsidP="00541791">
      <w:pPr>
        <w:pStyle w:val="Style4"/>
        <w:tabs>
          <w:tab w:val="left" w:pos="9781"/>
        </w:tabs>
        <w:kinsoku w:val="0"/>
        <w:overflowPunct w:val="0"/>
        <w:spacing w:before="3" w:line="360" w:lineRule="auto"/>
        <w:ind w:right="59" w:firstLine="426"/>
        <w:contextualSpacing/>
      </w:pPr>
      <w:r w:rsidRPr="00A43AB3">
        <w:t xml:space="preserve">Консультации 6 часов в год </w:t>
      </w:r>
    </w:p>
    <w:p w14:paraId="036C0168" w14:textId="77777777" w:rsidR="00A43AB3" w:rsidRDefault="00A43AB3" w:rsidP="00541791">
      <w:pPr>
        <w:shd w:val="clear" w:color="auto" w:fill="FFFFFF"/>
        <w:spacing w:after="240" w:line="480" w:lineRule="exact"/>
        <w:jc w:val="center"/>
        <w:rPr>
          <w:rFonts w:ascii="Times New Roman" w:hAnsi="Times New Roman"/>
          <w:bCs/>
          <w:i/>
          <w:color w:val="000000"/>
          <w:spacing w:val="-2"/>
          <w:sz w:val="24"/>
          <w:szCs w:val="24"/>
        </w:rPr>
      </w:pPr>
    </w:p>
    <w:p w14:paraId="065A7107" w14:textId="29141B67" w:rsidR="00541791" w:rsidRPr="00A43AB3" w:rsidRDefault="00541791" w:rsidP="00541791">
      <w:pPr>
        <w:shd w:val="clear" w:color="auto" w:fill="FFFFFF"/>
        <w:spacing w:after="240" w:line="480" w:lineRule="exact"/>
        <w:jc w:val="center"/>
        <w:rPr>
          <w:rFonts w:ascii="Times New Roman" w:hAnsi="Times New Roman"/>
          <w:bCs/>
          <w:i/>
          <w:color w:val="000000"/>
          <w:spacing w:val="-2"/>
          <w:sz w:val="24"/>
          <w:szCs w:val="24"/>
        </w:rPr>
      </w:pPr>
      <w:r w:rsidRPr="00A43AB3">
        <w:rPr>
          <w:rFonts w:ascii="Times New Roman" w:hAnsi="Times New Roman"/>
          <w:bCs/>
          <w:i/>
          <w:color w:val="000000"/>
          <w:spacing w:val="-2"/>
          <w:sz w:val="24"/>
          <w:szCs w:val="24"/>
        </w:rPr>
        <w:lastRenderedPageBreak/>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960"/>
        <w:gridCol w:w="1125"/>
        <w:gridCol w:w="1840"/>
        <w:gridCol w:w="1730"/>
      </w:tblGrid>
      <w:tr w:rsidR="00541791" w:rsidRPr="00F540D2" w14:paraId="5A835FED" w14:textId="77777777" w:rsidTr="00BF7B2E">
        <w:tc>
          <w:tcPr>
            <w:tcW w:w="784" w:type="dxa"/>
          </w:tcPr>
          <w:p w14:paraId="56AED19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c>
          <w:tcPr>
            <w:tcW w:w="4002" w:type="dxa"/>
          </w:tcPr>
          <w:p w14:paraId="0BAB629A"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Название  тем</w:t>
            </w:r>
          </w:p>
        </w:tc>
        <w:tc>
          <w:tcPr>
            <w:tcW w:w="1134" w:type="dxa"/>
          </w:tcPr>
          <w:p w14:paraId="48F27221"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Всего  часов</w:t>
            </w:r>
          </w:p>
        </w:tc>
        <w:tc>
          <w:tcPr>
            <w:tcW w:w="1843" w:type="dxa"/>
          </w:tcPr>
          <w:p w14:paraId="18114112"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Теоретические часы</w:t>
            </w:r>
          </w:p>
        </w:tc>
        <w:tc>
          <w:tcPr>
            <w:tcW w:w="1732" w:type="dxa"/>
          </w:tcPr>
          <w:p w14:paraId="68FA0449"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Практические часы</w:t>
            </w:r>
          </w:p>
        </w:tc>
      </w:tr>
      <w:tr w:rsidR="00541791" w:rsidRPr="00292F6F" w14:paraId="42B774A1" w14:textId="77777777" w:rsidTr="00BF7B2E">
        <w:tc>
          <w:tcPr>
            <w:tcW w:w="784" w:type="dxa"/>
          </w:tcPr>
          <w:p w14:paraId="7D03E72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w:t>
            </w:r>
          </w:p>
        </w:tc>
        <w:tc>
          <w:tcPr>
            <w:tcW w:w="4002" w:type="dxa"/>
          </w:tcPr>
          <w:p w14:paraId="19C7BE21"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Подбор  репертуара</w:t>
            </w:r>
          </w:p>
        </w:tc>
        <w:tc>
          <w:tcPr>
            <w:tcW w:w="1134" w:type="dxa"/>
          </w:tcPr>
          <w:p w14:paraId="1ED5AE50"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c>
          <w:tcPr>
            <w:tcW w:w="1843" w:type="dxa"/>
          </w:tcPr>
          <w:p w14:paraId="068D00FE"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c>
          <w:tcPr>
            <w:tcW w:w="1732" w:type="dxa"/>
          </w:tcPr>
          <w:p w14:paraId="6A6BC026"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r>
      <w:tr w:rsidR="00541791" w:rsidRPr="00292F6F" w14:paraId="6344CF96" w14:textId="77777777" w:rsidTr="00BF7B2E">
        <w:tc>
          <w:tcPr>
            <w:tcW w:w="784" w:type="dxa"/>
          </w:tcPr>
          <w:p w14:paraId="130223E0"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c>
          <w:tcPr>
            <w:tcW w:w="4002" w:type="dxa"/>
          </w:tcPr>
          <w:p w14:paraId="5427049E"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Изучение  музыкальных  понятий, терминов</w:t>
            </w:r>
          </w:p>
        </w:tc>
        <w:tc>
          <w:tcPr>
            <w:tcW w:w="1134" w:type="dxa"/>
          </w:tcPr>
          <w:p w14:paraId="77E8FCBC"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w:t>
            </w:r>
          </w:p>
        </w:tc>
        <w:tc>
          <w:tcPr>
            <w:tcW w:w="1843" w:type="dxa"/>
          </w:tcPr>
          <w:p w14:paraId="4034A23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w:t>
            </w:r>
          </w:p>
        </w:tc>
        <w:tc>
          <w:tcPr>
            <w:tcW w:w="1732" w:type="dxa"/>
          </w:tcPr>
          <w:p w14:paraId="3E411EBB"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r>
      <w:tr w:rsidR="00541791" w:rsidRPr="00292F6F" w14:paraId="162ED15C" w14:textId="77777777" w:rsidTr="00BF7B2E">
        <w:tc>
          <w:tcPr>
            <w:tcW w:w="784" w:type="dxa"/>
          </w:tcPr>
          <w:p w14:paraId="61DC9DA8"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w:t>
            </w:r>
          </w:p>
        </w:tc>
        <w:tc>
          <w:tcPr>
            <w:tcW w:w="4002" w:type="dxa"/>
          </w:tcPr>
          <w:p w14:paraId="67993302" w14:textId="77777777" w:rsidR="00541791" w:rsidRPr="00A43AB3" w:rsidRDefault="00541791" w:rsidP="00BF7B2E">
            <w:pPr>
              <w:spacing w:after="120"/>
              <w:rPr>
                <w:rFonts w:ascii="Times New Roman" w:hAnsi="Times New Roman"/>
                <w:sz w:val="24"/>
                <w:szCs w:val="24"/>
              </w:rPr>
            </w:pPr>
            <w:r w:rsidRPr="00A43AB3">
              <w:rPr>
                <w:rFonts w:ascii="Times New Roman" w:hAnsi="Times New Roman"/>
                <w:sz w:val="24"/>
                <w:szCs w:val="24"/>
              </w:rPr>
              <w:t>Исполнение  более  сложных  ансамблевых  музыкальных  произведений: изучение    произведений с  использованием  приёмов: двойные  ноты, аккорды, октавы, украшения;</w:t>
            </w:r>
          </w:p>
          <w:p w14:paraId="7B46D307" w14:textId="77777777" w:rsidR="00541791" w:rsidRPr="00A43AB3" w:rsidRDefault="00541791" w:rsidP="00BF7B2E">
            <w:pPr>
              <w:spacing w:after="120"/>
              <w:rPr>
                <w:rFonts w:ascii="Times New Roman" w:hAnsi="Times New Roman"/>
                <w:sz w:val="24"/>
                <w:szCs w:val="24"/>
              </w:rPr>
            </w:pPr>
            <w:r w:rsidRPr="00A43AB3">
              <w:rPr>
                <w:rFonts w:ascii="Times New Roman" w:hAnsi="Times New Roman"/>
                <w:sz w:val="24"/>
                <w:szCs w:val="24"/>
              </w:rPr>
              <w:t>В произведениях, написанные  в  более  сложных  формах (</w:t>
            </w:r>
            <w:proofErr w:type="spellStart"/>
            <w:r w:rsidRPr="00A43AB3">
              <w:rPr>
                <w:rFonts w:ascii="Times New Roman" w:hAnsi="Times New Roman"/>
                <w:sz w:val="24"/>
                <w:szCs w:val="24"/>
              </w:rPr>
              <w:t>рондо,вариационная</w:t>
            </w:r>
            <w:proofErr w:type="spellEnd"/>
            <w:r w:rsidRPr="00A43AB3">
              <w:rPr>
                <w:rFonts w:ascii="Times New Roman" w:hAnsi="Times New Roman"/>
                <w:sz w:val="24"/>
                <w:szCs w:val="24"/>
              </w:rPr>
              <w:t>) добиваться  тождественности  всех  элементов  музыкальной  ткани (штрихов, звукоизвлечения, динамики)</w:t>
            </w:r>
          </w:p>
        </w:tc>
        <w:tc>
          <w:tcPr>
            <w:tcW w:w="1134" w:type="dxa"/>
          </w:tcPr>
          <w:p w14:paraId="671AA4A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7</w:t>
            </w:r>
          </w:p>
        </w:tc>
        <w:tc>
          <w:tcPr>
            <w:tcW w:w="1843" w:type="dxa"/>
          </w:tcPr>
          <w:p w14:paraId="042CB235"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c>
          <w:tcPr>
            <w:tcW w:w="1732" w:type="dxa"/>
          </w:tcPr>
          <w:p w14:paraId="41BD4C8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5</w:t>
            </w:r>
          </w:p>
        </w:tc>
      </w:tr>
      <w:tr w:rsidR="00541791" w:rsidRPr="000F15B2" w14:paraId="797FA0D8" w14:textId="77777777" w:rsidTr="00BF7B2E">
        <w:tc>
          <w:tcPr>
            <w:tcW w:w="784" w:type="dxa"/>
          </w:tcPr>
          <w:p w14:paraId="1D226DD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 xml:space="preserve"> 4.</w:t>
            </w:r>
          </w:p>
        </w:tc>
        <w:tc>
          <w:tcPr>
            <w:tcW w:w="4002" w:type="dxa"/>
          </w:tcPr>
          <w:p w14:paraId="4CDDC75F"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 xml:space="preserve">Формирование более сложных навыков  ансамблевой  игры, работа  над  репертуаром. </w:t>
            </w:r>
          </w:p>
        </w:tc>
        <w:tc>
          <w:tcPr>
            <w:tcW w:w="1134" w:type="dxa"/>
          </w:tcPr>
          <w:p w14:paraId="73366CAA"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18</w:t>
            </w:r>
          </w:p>
        </w:tc>
        <w:tc>
          <w:tcPr>
            <w:tcW w:w="1843" w:type="dxa"/>
          </w:tcPr>
          <w:p w14:paraId="09F397D8" w14:textId="77777777" w:rsidR="00541791" w:rsidRPr="00A43AB3" w:rsidRDefault="00541791" w:rsidP="00BF7B2E">
            <w:pPr>
              <w:tabs>
                <w:tab w:val="center" w:pos="813"/>
                <w:tab w:val="left" w:pos="1515"/>
              </w:tabs>
              <w:spacing w:after="120"/>
              <w:rPr>
                <w:rFonts w:ascii="Times New Roman" w:hAnsi="Times New Roman"/>
                <w:sz w:val="24"/>
                <w:szCs w:val="24"/>
              </w:rPr>
            </w:pPr>
            <w:r w:rsidRPr="00A43AB3">
              <w:rPr>
                <w:rFonts w:ascii="Times New Roman" w:hAnsi="Times New Roman"/>
                <w:sz w:val="24"/>
                <w:szCs w:val="24"/>
              </w:rPr>
              <w:tab/>
              <w:t>5</w:t>
            </w:r>
            <w:r w:rsidRPr="00A43AB3">
              <w:rPr>
                <w:rFonts w:ascii="Times New Roman" w:hAnsi="Times New Roman"/>
                <w:sz w:val="24"/>
                <w:szCs w:val="24"/>
              </w:rPr>
              <w:tab/>
              <w:t xml:space="preserve">  </w:t>
            </w:r>
          </w:p>
        </w:tc>
        <w:tc>
          <w:tcPr>
            <w:tcW w:w="1732" w:type="dxa"/>
          </w:tcPr>
          <w:p w14:paraId="6114E41A"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13</w:t>
            </w:r>
          </w:p>
        </w:tc>
      </w:tr>
      <w:tr w:rsidR="00541791" w14:paraId="6E2D6DB3" w14:textId="77777777" w:rsidTr="00BF7B2E">
        <w:tc>
          <w:tcPr>
            <w:tcW w:w="784" w:type="dxa"/>
          </w:tcPr>
          <w:p w14:paraId="304A71C9"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5.</w:t>
            </w:r>
          </w:p>
        </w:tc>
        <w:tc>
          <w:tcPr>
            <w:tcW w:w="4002" w:type="dxa"/>
          </w:tcPr>
          <w:p w14:paraId="32FBF47A"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Концертные  выступления</w:t>
            </w:r>
          </w:p>
        </w:tc>
        <w:tc>
          <w:tcPr>
            <w:tcW w:w="1134" w:type="dxa"/>
          </w:tcPr>
          <w:p w14:paraId="06DEB89A"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w:t>
            </w:r>
          </w:p>
        </w:tc>
        <w:tc>
          <w:tcPr>
            <w:tcW w:w="1843" w:type="dxa"/>
          </w:tcPr>
          <w:p w14:paraId="295C9BFA" w14:textId="77777777" w:rsidR="00541791" w:rsidRPr="00A43AB3" w:rsidRDefault="00541791" w:rsidP="00BF7B2E">
            <w:pPr>
              <w:tabs>
                <w:tab w:val="center" w:pos="813"/>
                <w:tab w:val="left" w:pos="1515"/>
              </w:tabs>
              <w:spacing w:after="120"/>
              <w:jc w:val="center"/>
              <w:rPr>
                <w:rFonts w:ascii="Times New Roman" w:hAnsi="Times New Roman"/>
                <w:sz w:val="24"/>
                <w:szCs w:val="24"/>
              </w:rPr>
            </w:pPr>
            <w:r w:rsidRPr="00A43AB3">
              <w:rPr>
                <w:rFonts w:ascii="Times New Roman" w:hAnsi="Times New Roman"/>
                <w:sz w:val="24"/>
                <w:szCs w:val="24"/>
              </w:rPr>
              <w:t>1</w:t>
            </w:r>
          </w:p>
        </w:tc>
        <w:tc>
          <w:tcPr>
            <w:tcW w:w="1732" w:type="dxa"/>
          </w:tcPr>
          <w:p w14:paraId="60D889DB"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r>
      <w:tr w:rsidR="00541791" w:rsidRPr="000F15B2" w14:paraId="44ED6B41" w14:textId="77777777" w:rsidTr="00BF7B2E">
        <w:tc>
          <w:tcPr>
            <w:tcW w:w="784" w:type="dxa"/>
          </w:tcPr>
          <w:p w14:paraId="5FD64F61" w14:textId="77777777" w:rsidR="00541791" w:rsidRPr="00A43AB3" w:rsidRDefault="00541791" w:rsidP="00BF7B2E">
            <w:pPr>
              <w:spacing w:after="120"/>
              <w:jc w:val="center"/>
              <w:rPr>
                <w:rFonts w:ascii="Times New Roman" w:hAnsi="Times New Roman"/>
                <w:sz w:val="24"/>
                <w:szCs w:val="24"/>
              </w:rPr>
            </w:pPr>
          </w:p>
        </w:tc>
        <w:tc>
          <w:tcPr>
            <w:tcW w:w="4002" w:type="dxa"/>
          </w:tcPr>
          <w:p w14:paraId="3BB0370C"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Итого  часов</w:t>
            </w:r>
          </w:p>
        </w:tc>
        <w:tc>
          <w:tcPr>
            <w:tcW w:w="1134" w:type="dxa"/>
          </w:tcPr>
          <w:p w14:paraId="723C9608"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33</w:t>
            </w:r>
          </w:p>
        </w:tc>
        <w:tc>
          <w:tcPr>
            <w:tcW w:w="1843" w:type="dxa"/>
          </w:tcPr>
          <w:p w14:paraId="1954A679"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13</w:t>
            </w:r>
          </w:p>
        </w:tc>
        <w:tc>
          <w:tcPr>
            <w:tcW w:w="1732" w:type="dxa"/>
          </w:tcPr>
          <w:p w14:paraId="5F832348"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20</w:t>
            </w:r>
          </w:p>
        </w:tc>
      </w:tr>
    </w:tbl>
    <w:p w14:paraId="63387E3E" w14:textId="77777777" w:rsidR="00541791" w:rsidRDefault="00541791" w:rsidP="00541791">
      <w:pPr>
        <w:pStyle w:val="Style4"/>
        <w:kinsoku w:val="0"/>
        <w:overflowPunct w:val="0"/>
        <w:spacing w:before="56" w:line="360" w:lineRule="auto"/>
        <w:rPr>
          <w:bCs/>
          <w:i/>
          <w:color w:val="000000"/>
          <w:spacing w:val="-2"/>
        </w:rPr>
      </w:pPr>
    </w:p>
    <w:p w14:paraId="0950045E" w14:textId="77777777" w:rsidR="00541791" w:rsidRPr="00A43AB3" w:rsidRDefault="00541791" w:rsidP="00132F24">
      <w:pPr>
        <w:pStyle w:val="Style4"/>
        <w:kinsoku w:val="0"/>
        <w:overflowPunct w:val="0"/>
        <w:spacing w:before="56" w:line="276" w:lineRule="auto"/>
        <w:ind w:firstLine="0"/>
      </w:pPr>
      <w:r w:rsidRPr="00A43AB3">
        <w:rPr>
          <w:bCs/>
          <w:i/>
          <w:color w:val="000000"/>
          <w:spacing w:val="-2"/>
        </w:rPr>
        <w:t xml:space="preserve">     </w:t>
      </w:r>
      <w:r w:rsidRPr="00A43AB3">
        <w:rPr>
          <w:bCs/>
          <w:w w:val="95"/>
        </w:rPr>
        <w:t xml:space="preserve"> Продолжение совершенствования ансамблевых навыков и накопление репертуара.</w:t>
      </w:r>
    </w:p>
    <w:p w14:paraId="5DC43694" w14:textId="77777777" w:rsidR="00541791" w:rsidRPr="00A43AB3" w:rsidRDefault="00541791" w:rsidP="00132F24">
      <w:pPr>
        <w:pStyle w:val="Style4"/>
        <w:kinsoku w:val="0"/>
        <w:overflowPunct w:val="0"/>
        <w:spacing w:line="276" w:lineRule="auto"/>
        <w:ind w:firstLine="0"/>
        <w:rPr>
          <w:bCs/>
          <w:w w:val="95"/>
        </w:rPr>
      </w:pPr>
      <w:r w:rsidRPr="00A43AB3">
        <w:rPr>
          <w:bCs/>
          <w:w w:val="95"/>
        </w:rPr>
        <w:t>В течение года необходимо пройти 2-4 произведения.</w:t>
      </w:r>
    </w:p>
    <w:p w14:paraId="4B6EC0F4" w14:textId="77777777" w:rsidR="00541791" w:rsidRPr="00A43AB3" w:rsidRDefault="00541791" w:rsidP="00A43AB3">
      <w:pPr>
        <w:pStyle w:val="Style4"/>
        <w:kinsoku w:val="0"/>
        <w:overflowPunct w:val="0"/>
        <w:spacing w:after="240" w:line="276" w:lineRule="auto"/>
        <w:ind w:firstLine="0"/>
        <w:rPr>
          <w:bCs/>
          <w:w w:val="95"/>
        </w:rPr>
      </w:pPr>
      <w:r w:rsidRPr="00A43AB3">
        <w:rPr>
          <w:bCs/>
          <w:w w:val="95"/>
        </w:rPr>
        <w:t>В конце каждого полугодия зачёт из 1 произведения.</w:t>
      </w:r>
    </w:p>
    <w:p w14:paraId="1001FCAB" w14:textId="3141E1A6"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домр и фортепиано:</w:t>
      </w:r>
    </w:p>
    <w:p w14:paraId="3746E9CA"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 xml:space="preserve"> Бах В.Ф. «Весной»</w:t>
      </w:r>
    </w:p>
    <w:p w14:paraId="3683B0AB"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Дмитриев В. «Русское интермеццо»</w:t>
      </w:r>
    </w:p>
    <w:p w14:paraId="751D5221"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Дмитриев В. «Старая карусель»</w:t>
      </w:r>
    </w:p>
    <w:p w14:paraId="00E4BD2B"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proofErr w:type="spellStart"/>
      <w:r w:rsidRPr="00A43AB3">
        <w:rPr>
          <w:spacing w:val="-2"/>
          <w:w w:val="95"/>
        </w:rPr>
        <w:t>Корелли</w:t>
      </w:r>
      <w:proofErr w:type="spellEnd"/>
      <w:r w:rsidRPr="00A43AB3">
        <w:rPr>
          <w:spacing w:val="-2"/>
          <w:w w:val="95"/>
        </w:rPr>
        <w:t xml:space="preserve"> </w:t>
      </w:r>
      <w:proofErr w:type="spellStart"/>
      <w:r w:rsidRPr="00A43AB3">
        <w:rPr>
          <w:spacing w:val="-2"/>
          <w:w w:val="95"/>
        </w:rPr>
        <w:t>А.«Прелюдия</w:t>
      </w:r>
      <w:proofErr w:type="spellEnd"/>
      <w:r w:rsidRPr="00A43AB3">
        <w:rPr>
          <w:spacing w:val="-2"/>
          <w:w w:val="95"/>
        </w:rPr>
        <w:t xml:space="preserve">» и «Куранта» </w:t>
      </w:r>
      <w:proofErr w:type="spellStart"/>
      <w:r w:rsidRPr="00A43AB3">
        <w:rPr>
          <w:spacing w:val="-2"/>
          <w:w w:val="95"/>
        </w:rPr>
        <w:t>из«Камерной</w:t>
      </w:r>
      <w:proofErr w:type="spellEnd"/>
      <w:r w:rsidRPr="00A43AB3">
        <w:rPr>
          <w:spacing w:val="-2"/>
          <w:w w:val="95"/>
        </w:rPr>
        <w:t xml:space="preserve"> сонаты» </w:t>
      </w:r>
    </w:p>
    <w:p w14:paraId="6239D3CA"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 xml:space="preserve">Петров </w:t>
      </w:r>
      <w:proofErr w:type="spellStart"/>
      <w:r w:rsidRPr="00A43AB3">
        <w:rPr>
          <w:spacing w:val="-2"/>
          <w:w w:val="95"/>
        </w:rPr>
        <w:t>А.Вальс</w:t>
      </w:r>
      <w:proofErr w:type="spellEnd"/>
      <w:r w:rsidRPr="00A43AB3">
        <w:rPr>
          <w:spacing w:val="-2"/>
          <w:w w:val="95"/>
        </w:rPr>
        <w:t xml:space="preserve"> из кинофильма «Берегись автомобиля» </w:t>
      </w:r>
    </w:p>
    <w:p w14:paraId="5F7EDCED"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proofErr w:type="spellStart"/>
      <w:r w:rsidRPr="00A43AB3">
        <w:rPr>
          <w:spacing w:val="-2"/>
          <w:w w:val="95"/>
        </w:rPr>
        <w:t>ПольдяевВ</w:t>
      </w:r>
      <w:proofErr w:type="spellEnd"/>
      <w:r w:rsidRPr="00A43AB3">
        <w:rPr>
          <w:spacing w:val="-2"/>
          <w:w w:val="95"/>
        </w:rPr>
        <w:t>. Хоровод</w:t>
      </w:r>
    </w:p>
    <w:p w14:paraId="20EE4EA9"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«Сибирская народная песня» обр. Лаптева</w:t>
      </w:r>
    </w:p>
    <w:p w14:paraId="714C65B6" w14:textId="77777777" w:rsidR="00541791" w:rsidRPr="00A43AB3" w:rsidRDefault="00541791" w:rsidP="006B32CF">
      <w:pPr>
        <w:pStyle w:val="Style4"/>
        <w:numPr>
          <w:ilvl w:val="0"/>
          <w:numId w:val="134"/>
        </w:numPr>
        <w:tabs>
          <w:tab w:val="left" w:pos="400"/>
        </w:tabs>
        <w:kinsoku w:val="0"/>
        <w:overflowPunct w:val="0"/>
        <w:spacing w:before="9" w:line="276" w:lineRule="auto"/>
        <w:rPr>
          <w:spacing w:val="-2"/>
          <w:w w:val="95"/>
        </w:rPr>
      </w:pPr>
      <w:r w:rsidRPr="00A43AB3">
        <w:rPr>
          <w:spacing w:val="-2"/>
          <w:w w:val="95"/>
        </w:rPr>
        <w:t xml:space="preserve">Штраус </w:t>
      </w:r>
      <w:proofErr w:type="spellStart"/>
      <w:r w:rsidRPr="00A43AB3">
        <w:rPr>
          <w:spacing w:val="-2"/>
          <w:w w:val="95"/>
        </w:rPr>
        <w:t>И.Полька</w:t>
      </w:r>
      <w:proofErr w:type="spellEnd"/>
      <w:r w:rsidRPr="00A43AB3">
        <w:rPr>
          <w:spacing w:val="-2"/>
          <w:w w:val="95"/>
        </w:rPr>
        <w:t xml:space="preserve"> «</w:t>
      </w:r>
      <w:proofErr w:type="spellStart"/>
      <w:r w:rsidRPr="00A43AB3">
        <w:rPr>
          <w:spacing w:val="-2"/>
          <w:w w:val="95"/>
        </w:rPr>
        <w:t>Трик</w:t>
      </w:r>
      <w:proofErr w:type="spellEnd"/>
      <w:r w:rsidRPr="00A43AB3">
        <w:rPr>
          <w:spacing w:val="-2"/>
          <w:w w:val="95"/>
        </w:rPr>
        <w:t>-трак»</w:t>
      </w:r>
    </w:p>
    <w:p w14:paraId="1AE6D96D" w14:textId="77777777" w:rsidR="00541791" w:rsidRPr="00A43AB3" w:rsidRDefault="00541791" w:rsidP="00541791">
      <w:pPr>
        <w:kinsoku w:val="0"/>
        <w:overflowPunct w:val="0"/>
        <w:spacing w:before="6" w:line="160" w:lineRule="exact"/>
        <w:rPr>
          <w:sz w:val="24"/>
          <w:szCs w:val="24"/>
        </w:rPr>
      </w:pPr>
    </w:p>
    <w:p w14:paraId="0B0CB42B" w14:textId="77777777" w:rsidR="00A43AB3" w:rsidRDefault="00A43AB3" w:rsidP="00541791">
      <w:pPr>
        <w:kinsoku w:val="0"/>
        <w:overflowPunct w:val="0"/>
        <w:spacing w:before="9" w:after="240" w:line="240" w:lineRule="exact"/>
        <w:rPr>
          <w:rFonts w:ascii="Times New Roman" w:hAnsi="Times New Roman"/>
          <w:b/>
          <w:i/>
          <w:w w:val="90"/>
          <w:sz w:val="28"/>
          <w:szCs w:val="28"/>
        </w:rPr>
      </w:pPr>
    </w:p>
    <w:p w14:paraId="252FEA10" w14:textId="4A03B392" w:rsidR="00541791" w:rsidRPr="00A43AB3" w:rsidRDefault="00541791" w:rsidP="00541791">
      <w:pPr>
        <w:kinsoku w:val="0"/>
        <w:overflowPunct w:val="0"/>
        <w:spacing w:before="9" w:after="240" w:line="240" w:lineRule="exact"/>
        <w:rPr>
          <w:rFonts w:ascii="Times New Roman" w:hAnsi="Times New Roman"/>
          <w:sz w:val="24"/>
          <w:szCs w:val="24"/>
        </w:rPr>
      </w:pPr>
      <w:r w:rsidRPr="00A43AB3">
        <w:rPr>
          <w:rFonts w:ascii="Times New Roman" w:hAnsi="Times New Roman"/>
          <w:b/>
          <w:i/>
          <w:w w:val="90"/>
          <w:sz w:val="24"/>
          <w:szCs w:val="24"/>
        </w:rPr>
        <w:lastRenderedPageBreak/>
        <w:t>Пьесы для дуэта гитар:</w:t>
      </w:r>
    </w:p>
    <w:p w14:paraId="3A333BE2" w14:textId="77777777" w:rsidR="00541791" w:rsidRPr="00A43AB3" w:rsidRDefault="00541791" w:rsidP="006B32CF">
      <w:pPr>
        <w:pStyle w:val="Style4"/>
        <w:numPr>
          <w:ilvl w:val="0"/>
          <w:numId w:val="135"/>
        </w:numPr>
        <w:tabs>
          <w:tab w:val="left" w:pos="400"/>
        </w:tabs>
        <w:kinsoku w:val="0"/>
        <w:overflowPunct w:val="0"/>
        <w:spacing w:before="9" w:line="276" w:lineRule="auto"/>
        <w:rPr>
          <w:spacing w:val="-1"/>
          <w:w w:val="95"/>
        </w:rPr>
      </w:pPr>
      <w:r w:rsidRPr="00A43AB3">
        <w:rPr>
          <w:spacing w:val="-1"/>
          <w:w w:val="95"/>
        </w:rPr>
        <w:t>Козлов В. « Милонга»</w:t>
      </w:r>
    </w:p>
    <w:p w14:paraId="5A8D1F4C" w14:textId="77777777" w:rsidR="00541791" w:rsidRPr="00A43AB3" w:rsidRDefault="00541791" w:rsidP="006B32CF">
      <w:pPr>
        <w:pStyle w:val="Style4"/>
        <w:numPr>
          <w:ilvl w:val="0"/>
          <w:numId w:val="135"/>
        </w:numPr>
        <w:tabs>
          <w:tab w:val="left" w:pos="400"/>
        </w:tabs>
        <w:kinsoku w:val="0"/>
        <w:overflowPunct w:val="0"/>
        <w:spacing w:before="9" w:line="276" w:lineRule="auto"/>
        <w:rPr>
          <w:spacing w:val="-1"/>
          <w:w w:val="95"/>
        </w:rPr>
      </w:pPr>
      <w:proofErr w:type="spellStart"/>
      <w:r w:rsidRPr="00A43AB3">
        <w:rPr>
          <w:spacing w:val="-1"/>
          <w:w w:val="95"/>
        </w:rPr>
        <w:t>Скарлатти</w:t>
      </w:r>
      <w:proofErr w:type="spellEnd"/>
      <w:r w:rsidRPr="00A43AB3">
        <w:rPr>
          <w:spacing w:val="-1"/>
          <w:w w:val="95"/>
        </w:rPr>
        <w:t xml:space="preserve"> Д. « Соната»</w:t>
      </w:r>
    </w:p>
    <w:p w14:paraId="72F68A69" w14:textId="77777777" w:rsidR="00541791" w:rsidRPr="00A43AB3" w:rsidRDefault="00541791" w:rsidP="00541791">
      <w:pPr>
        <w:kinsoku w:val="0"/>
        <w:overflowPunct w:val="0"/>
        <w:spacing w:line="200" w:lineRule="exact"/>
        <w:rPr>
          <w:sz w:val="24"/>
          <w:szCs w:val="24"/>
        </w:rPr>
      </w:pPr>
    </w:p>
    <w:p w14:paraId="7728DC3F" w14:textId="77777777"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трио гитар:</w:t>
      </w:r>
    </w:p>
    <w:p w14:paraId="759651B2" w14:textId="77777777" w:rsidR="00541791" w:rsidRPr="00A43AB3" w:rsidRDefault="00541791" w:rsidP="006B32CF">
      <w:pPr>
        <w:pStyle w:val="Style4"/>
        <w:numPr>
          <w:ilvl w:val="0"/>
          <w:numId w:val="136"/>
        </w:numPr>
        <w:tabs>
          <w:tab w:val="left" w:pos="400"/>
        </w:tabs>
        <w:kinsoku w:val="0"/>
        <w:overflowPunct w:val="0"/>
        <w:spacing w:before="9" w:line="276" w:lineRule="auto"/>
        <w:rPr>
          <w:spacing w:val="-1"/>
          <w:w w:val="95"/>
        </w:rPr>
      </w:pPr>
      <w:proofErr w:type="spellStart"/>
      <w:r w:rsidRPr="00A43AB3">
        <w:rPr>
          <w:spacing w:val="-1"/>
          <w:w w:val="95"/>
        </w:rPr>
        <w:t>Калль</w:t>
      </w:r>
      <w:proofErr w:type="spellEnd"/>
      <w:r w:rsidRPr="00A43AB3">
        <w:rPr>
          <w:spacing w:val="-1"/>
          <w:w w:val="95"/>
        </w:rPr>
        <w:t xml:space="preserve"> Л. «</w:t>
      </w:r>
      <w:proofErr w:type="spellStart"/>
      <w:r w:rsidRPr="00A43AB3">
        <w:rPr>
          <w:spacing w:val="-1"/>
          <w:w w:val="95"/>
        </w:rPr>
        <w:t>Менует</w:t>
      </w:r>
      <w:proofErr w:type="spellEnd"/>
      <w:r w:rsidRPr="00A43AB3">
        <w:rPr>
          <w:spacing w:val="-1"/>
          <w:w w:val="95"/>
        </w:rPr>
        <w:t>» из «Трио» для трех гитар;</w:t>
      </w:r>
    </w:p>
    <w:p w14:paraId="22C920C3" w14:textId="77777777" w:rsidR="00541791" w:rsidRPr="00A43AB3" w:rsidRDefault="00541791" w:rsidP="006B32CF">
      <w:pPr>
        <w:pStyle w:val="Style4"/>
        <w:numPr>
          <w:ilvl w:val="0"/>
          <w:numId w:val="136"/>
        </w:numPr>
        <w:tabs>
          <w:tab w:val="left" w:pos="400"/>
        </w:tabs>
        <w:kinsoku w:val="0"/>
        <w:overflowPunct w:val="0"/>
        <w:spacing w:before="9" w:line="276" w:lineRule="auto"/>
        <w:rPr>
          <w:spacing w:val="-1"/>
          <w:w w:val="95"/>
        </w:rPr>
      </w:pPr>
      <w:r w:rsidRPr="00A43AB3">
        <w:rPr>
          <w:spacing w:val="-1"/>
          <w:w w:val="95"/>
        </w:rPr>
        <w:t>Даргомыжский А. « Ванька и Танька» обр. Н. Ивановой-Крамской</w:t>
      </w:r>
    </w:p>
    <w:p w14:paraId="18FA9F80" w14:textId="77777777" w:rsidR="00541791" w:rsidRPr="00A43AB3" w:rsidRDefault="00541791" w:rsidP="00541791">
      <w:pPr>
        <w:pStyle w:val="Style4"/>
        <w:tabs>
          <w:tab w:val="left" w:pos="400"/>
        </w:tabs>
        <w:kinsoku w:val="0"/>
        <w:overflowPunct w:val="0"/>
        <w:spacing w:before="9" w:line="276" w:lineRule="auto"/>
        <w:rPr>
          <w:spacing w:val="-1"/>
          <w:w w:val="95"/>
        </w:rPr>
      </w:pPr>
    </w:p>
    <w:p w14:paraId="3ECCD24A" w14:textId="0CEECE1B" w:rsidR="00541791" w:rsidRPr="00A43AB3" w:rsidRDefault="00541791" w:rsidP="00132F24">
      <w:pPr>
        <w:pStyle w:val="Style4"/>
        <w:tabs>
          <w:tab w:val="left" w:pos="2099"/>
          <w:tab w:val="left" w:pos="4536"/>
        </w:tabs>
        <w:kinsoku w:val="0"/>
        <w:overflowPunct w:val="0"/>
        <w:spacing w:after="240" w:line="357" w:lineRule="auto"/>
        <w:ind w:right="59" w:firstLine="0"/>
        <w:jc w:val="center"/>
        <w:rPr>
          <w:b/>
          <w:w w:val="95"/>
        </w:rPr>
      </w:pPr>
      <w:r w:rsidRPr="00A43AB3">
        <w:rPr>
          <w:b/>
          <w:w w:val="95"/>
        </w:rPr>
        <w:t>Девятый класс</w:t>
      </w:r>
      <w:r w:rsidR="00132F24" w:rsidRPr="00A43AB3">
        <w:rPr>
          <w:b/>
          <w:w w:val="95"/>
        </w:rPr>
        <w:t xml:space="preserve"> </w:t>
      </w:r>
      <w:r w:rsidRPr="00A43AB3">
        <w:rPr>
          <w:b/>
          <w:w w:val="95"/>
        </w:rPr>
        <w:t>(</w:t>
      </w:r>
      <w:r w:rsidR="00132F24" w:rsidRPr="00A43AB3">
        <w:rPr>
          <w:b/>
          <w:w w:val="95"/>
        </w:rPr>
        <w:t>5</w:t>
      </w:r>
      <w:r w:rsidRPr="00A43AB3">
        <w:rPr>
          <w:b/>
          <w:w w:val="95"/>
        </w:rPr>
        <w:t xml:space="preserve"> год обучения)</w:t>
      </w:r>
    </w:p>
    <w:p w14:paraId="52AC400A"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rPr>
          <w:bCs/>
        </w:rPr>
        <w:t>Ансамбль 2</w:t>
      </w:r>
      <w:r w:rsidRPr="00A43AB3">
        <w:rPr>
          <w:b/>
          <w:bCs/>
        </w:rPr>
        <w:t xml:space="preserve"> </w:t>
      </w:r>
      <w:r w:rsidRPr="00A43AB3">
        <w:t>часа в неделю</w:t>
      </w:r>
    </w:p>
    <w:p w14:paraId="3521B3B3"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t>Самостоятельная работа  не менее 1 часа в неделю</w:t>
      </w:r>
    </w:p>
    <w:p w14:paraId="68F79B5D" w14:textId="77777777" w:rsidR="00541791" w:rsidRPr="00A43AB3" w:rsidRDefault="00541791" w:rsidP="00541791">
      <w:pPr>
        <w:pStyle w:val="Style4"/>
        <w:tabs>
          <w:tab w:val="left" w:pos="9781"/>
        </w:tabs>
        <w:kinsoku w:val="0"/>
        <w:overflowPunct w:val="0"/>
        <w:spacing w:before="3" w:line="276" w:lineRule="auto"/>
        <w:ind w:right="59" w:firstLine="426"/>
        <w:contextualSpacing/>
      </w:pPr>
      <w:r w:rsidRPr="00A43AB3">
        <w:t xml:space="preserve">Консультации 2 часа в год </w:t>
      </w:r>
    </w:p>
    <w:p w14:paraId="7E10279B" w14:textId="4065A7CB" w:rsidR="00541791" w:rsidRPr="00A43AB3" w:rsidRDefault="00541791" w:rsidP="00A43AB3">
      <w:pPr>
        <w:shd w:val="clear" w:color="auto" w:fill="FFFFFF"/>
        <w:spacing w:after="240" w:line="480" w:lineRule="exact"/>
        <w:jc w:val="center"/>
        <w:rPr>
          <w:rFonts w:ascii="Times New Roman" w:hAnsi="Times New Roman"/>
          <w:bCs/>
          <w:i/>
          <w:color w:val="000000"/>
          <w:spacing w:val="-2"/>
          <w:sz w:val="24"/>
          <w:szCs w:val="24"/>
        </w:rPr>
      </w:pPr>
      <w:r w:rsidRPr="00A43AB3">
        <w:rPr>
          <w:rFonts w:ascii="Times New Roman" w:hAnsi="Times New Roman"/>
          <w:bCs/>
          <w:i/>
          <w:color w:val="000000"/>
          <w:spacing w:val="-2"/>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960"/>
        <w:gridCol w:w="1125"/>
        <w:gridCol w:w="1840"/>
        <w:gridCol w:w="1730"/>
      </w:tblGrid>
      <w:tr w:rsidR="00541791" w:rsidRPr="00A43AB3" w14:paraId="0FFF3D81" w14:textId="77777777" w:rsidTr="00BF7B2E">
        <w:tc>
          <w:tcPr>
            <w:tcW w:w="784" w:type="dxa"/>
          </w:tcPr>
          <w:p w14:paraId="4CCC69EE"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c>
          <w:tcPr>
            <w:tcW w:w="4002" w:type="dxa"/>
          </w:tcPr>
          <w:p w14:paraId="5908BCC8"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Название  тем</w:t>
            </w:r>
          </w:p>
        </w:tc>
        <w:tc>
          <w:tcPr>
            <w:tcW w:w="1134" w:type="dxa"/>
          </w:tcPr>
          <w:p w14:paraId="3F3F1F05"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Всего  часов</w:t>
            </w:r>
          </w:p>
        </w:tc>
        <w:tc>
          <w:tcPr>
            <w:tcW w:w="1843" w:type="dxa"/>
          </w:tcPr>
          <w:p w14:paraId="7395DEE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Теоретические часы</w:t>
            </w:r>
          </w:p>
        </w:tc>
        <w:tc>
          <w:tcPr>
            <w:tcW w:w="1732" w:type="dxa"/>
          </w:tcPr>
          <w:p w14:paraId="579526D2"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Практические часы</w:t>
            </w:r>
          </w:p>
        </w:tc>
      </w:tr>
      <w:tr w:rsidR="00541791" w:rsidRPr="00A43AB3" w14:paraId="7AC33803" w14:textId="77777777" w:rsidTr="00BF7B2E">
        <w:tc>
          <w:tcPr>
            <w:tcW w:w="784" w:type="dxa"/>
          </w:tcPr>
          <w:p w14:paraId="4DE730F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w:t>
            </w:r>
          </w:p>
        </w:tc>
        <w:tc>
          <w:tcPr>
            <w:tcW w:w="4002" w:type="dxa"/>
          </w:tcPr>
          <w:p w14:paraId="394E48ED"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Подбор  репертуара</w:t>
            </w:r>
          </w:p>
        </w:tc>
        <w:tc>
          <w:tcPr>
            <w:tcW w:w="1134" w:type="dxa"/>
          </w:tcPr>
          <w:p w14:paraId="0B5073BC"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4</w:t>
            </w:r>
          </w:p>
        </w:tc>
        <w:tc>
          <w:tcPr>
            <w:tcW w:w="1843" w:type="dxa"/>
          </w:tcPr>
          <w:p w14:paraId="2874994A"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4</w:t>
            </w:r>
          </w:p>
        </w:tc>
        <w:tc>
          <w:tcPr>
            <w:tcW w:w="1732" w:type="dxa"/>
          </w:tcPr>
          <w:p w14:paraId="1C2962E2"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r>
      <w:tr w:rsidR="00541791" w:rsidRPr="00A43AB3" w14:paraId="1FA32357" w14:textId="77777777" w:rsidTr="00BF7B2E">
        <w:tc>
          <w:tcPr>
            <w:tcW w:w="784" w:type="dxa"/>
          </w:tcPr>
          <w:p w14:paraId="2E48C8F9"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w:t>
            </w:r>
          </w:p>
        </w:tc>
        <w:tc>
          <w:tcPr>
            <w:tcW w:w="4002" w:type="dxa"/>
          </w:tcPr>
          <w:p w14:paraId="3952B1EE"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Изучение  музыкальных  понятий, терминов</w:t>
            </w:r>
          </w:p>
        </w:tc>
        <w:tc>
          <w:tcPr>
            <w:tcW w:w="1134" w:type="dxa"/>
          </w:tcPr>
          <w:p w14:paraId="3480B72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6</w:t>
            </w:r>
          </w:p>
        </w:tc>
        <w:tc>
          <w:tcPr>
            <w:tcW w:w="1843" w:type="dxa"/>
          </w:tcPr>
          <w:p w14:paraId="48FF15C7"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6</w:t>
            </w:r>
          </w:p>
        </w:tc>
        <w:tc>
          <w:tcPr>
            <w:tcW w:w="1732" w:type="dxa"/>
          </w:tcPr>
          <w:p w14:paraId="7CF35F7C"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w:t>
            </w:r>
          </w:p>
        </w:tc>
      </w:tr>
      <w:tr w:rsidR="00541791" w:rsidRPr="00A43AB3" w14:paraId="5019C043" w14:textId="77777777" w:rsidTr="00BF7B2E">
        <w:tc>
          <w:tcPr>
            <w:tcW w:w="784" w:type="dxa"/>
          </w:tcPr>
          <w:p w14:paraId="508F8DDB"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w:t>
            </w:r>
          </w:p>
        </w:tc>
        <w:tc>
          <w:tcPr>
            <w:tcW w:w="4002" w:type="dxa"/>
          </w:tcPr>
          <w:p w14:paraId="2E41EED0" w14:textId="77777777" w:rsidR="00541791" w:rsidRPr="00A43AB3" w:rsidRDefault="00541791" w:rsidP="00BF7B2E">
            <w:pPr>
              <w:spacing w:after="120"/>
              <w:rPr>
                <w:rFonts w:ascii="Times New Roman" w:hAnsi="Times New Roman"/>
                <w:sz w:val="24"/>
                <w:szCs w:val="24"/>
              </w:rPr>
            </w:pPr>
            <w:r w:rsidRPr="00A43AB3">
              <w:rPr>
                <w:rFonts w:ascii="Times New Roman" w:hAnsi="Times New Roman"/>
                <w:sz w:val="24"/>
                <w:szCs w:val="24"/>
              </w:rPr>
              <w:t>Исполнение  более  сложных  ансамблевых  музыкальных  произведений: изучение    произведений с  использованием  приёмов: двойные  ноты, аккорды, октавы, украшения;                           В произведениях, написанные  в  более  сложных  формах (</w:t>
            </w:r>
            <w:proofErr w:type="spellStart"/>
            <w:r w:rsidRPr="00A43AB3">
              <w:rPr>
                <w:rFonts w:ascii="Times New Roman" w:hAnsi="Times New Roman"/>
                <w:sz w:val="24"/>
                <w:szCs w:val="24"/>
              </w:rPr>
              <w:t>рондо,вариационная</w:t>
            </w:r>
            <w:proofErr w:type="spellEnd"/>
            <w:r w:rsidRPr="00A43AB3">
              <w:rPr>
                <w:rFonts w:ascii="Times New Roman" w:hAnsi="Times New Roman"/>
                <w:sz w:val="24"/>
                <w:szCs w:val="24"/>
              </w:rPr>
              <w:t>) добиваться  тождественности  всех  элементов  музыкальной  ткани (штрихов, звукоизвлечения, динамики)</w:t>
            </w:r>
          </w:p>
        </w:tc>
        <w:tc>
          <w:tcPr>
            <w:tcW w:w="1134" w:type="dxa"/>
          </w:tcPr>
          <w:p w14:paraId="32737CC0"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14</w:t>
            </w:r>
          </w:p>
        </w:tc>
        <w:tc>
          <w:tcPr>
            <w:tcW w:w="1843" w:type="dxa"/>
          </w:tcPr>
          <w:p w14:paraId="1385ADC4"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4</w:t>
            </w:r>
          </w:p>
        </w:tc>
        <w:tc>
          <w:tcPr>
            <w:tcW w:w="1732" w:type="dxa"/>
          </w:tcPr>
          <w:p w14:paraId="0A67EDC8"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10</w:t>
            </w:r>
          </w:p>
        </w:tc>
      </w:tr>
      <w:tr w:rsidR="00541791" w:rsidRPr="00A43AB3" w14:paraId="1F2E886B" w14:textId="77777777" w:rsidTr="00BF7B2E">
        <w:tc>
          <w:tcPr>
            <w:tcW w:w="784" w:type="dxa"/>
          </w:tcPr>
          <w:p w14:paraId="06F1A36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 xml:space="preserve"> 4.</w:t>
            </w:r>
          </w:p>
        </w:tc>
        <w:tc>
          <w:tcPr>
            <w:tcW w:w="4002" w:type="dxa"/>
          </w:tcPr>
          <w:p w14:paraId="7F178BAC"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 xml:space="preserve">Формирование более сложных навыков  ансамблевой  игры, работа  над  репертуаром. </w:t>
            </w:r>
          </w:p>
        </w:tc>
        <w:tc>
          <w:tcPr>
            <w:tcW w:w="1134" w:type="dxa"/>
          </w:tcPr>
          <w:p w14:paraId="45564816"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36</w:t>
            </w:r>
          </w:p>
        </w:tc>
        <w:tc>
          <w:tcPr>
            <w:tcW w:w="1843" w:type="dxa"/>
          </w:tcPr>
          <w:p w14:paraId="1A183E8C" w14:textId="77777777" w:rsidR="00541791" w:rsidRPr="00A43AB3" w:rsidRDefault="00541791" w:rsidP="00BF7B2E">
            <w:pPr>
              <w:tabs>
                <w:tab w:val="center" w:pos="813"/>
                <w:tab w:val="left" w:pos="1515"/>
              </w:tabs>
              <w:spacing w:after="120"/>
              <w:rPr>
                <w:rFonts w:ascii="Times New Roman" w:hAnsi="Times New Roman"/>
                <w:sz w:val="24"/>
                <w:szCs w:val="24"/>
              </w:rPr>
            </w:pPr>
            <w:r w:rsidRPr="00A43AB3">
              <w:rPr>
                <w:rFonts w:ascii="Times New Roman" w:hAnsi="Times New Roman"/>
                <w:sz w:val="24"/>
                <w:szCs w:val="24"/>
              </w:rPr>
              <w:tab/>
              <w:t>10</w:t>
            </w:r>
            <w:r w:rsidRPr="00A43AB3">
              <w:rPr>
                <w:rFonts w:ascii="Times New Roman" w:hAnsi="Times New Roman"/>
                <w:sz w:val="24"/>
                <w:szCs w:val="24"/>
              </w:rPr>
              <w:tab/>
              <w:t xml:space="preserve">  </w:t>
            </w:r>
          </w:p>
        </w:tc>
        <w:tc>
          <w:tcPr>
            <w:tcW w:w="1732" w:type="dxa"/>
          </w:tcPr>
          <w:p w14:paraId="2F24506F"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26</w:t>
            </w:r>
          </w:p>
        </w:tc>
      </w:tr>
      <w:tr w:rsidR="00541791" w:rsidRPr="00A43AB3" w14:paraId="490550A0" w14:textId="77777777" w:rsidTr="00BF7B2E">
        <w:tc>
          <w:tcPr>
            <w:tcW w:w="784" w:type="dxa"/>
          </w:tcPr>
          <w:p w14:paraId="57343F65"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5.</w:t>
            </w:r>
          </w:p>
        </w:tc>
        <w:tc>
          <w:tcPr>
            <w:tcW w:w="4002" w:type="dxa"/>
          </w:tcPr>
          <w:p w14:paraId="0A70ED52" w14:textId="77777777" w:rsidR="00541791" w:rsidRPr="00A43AB3" w:rsidRDefault="00541791" w:rsidP="00BF7B2E">
            <w:pPr>
              <w:spacing w:after="120"/>
              <w:jc w:val="both"/>
              <w:rPr>
                <w:rFonts w:ascii="Times New Roman" w:hAnsi="Times New Roman"/>
                <w:sz w:val="24"/>
                <w:szCs w:val="24"/>
              </w:rPr>
            </w:pPr>
            <w:r w:rsidRPr="00A43AB3">
              <w:rPr>
                <w:rFonts w:ascii="Times New Roman" w:hAnsi="Times New Roman"/>
                <w:sz w:val="24"/>
                <w:szCs w:val="24"/>
              </w:rPr>
              <w:t>Концертные  выступления</w:t>
            </w:r>
          </w:p>
        </w:tc>
        <w:tc>
          <w:tcPr>
            <w:tcW w:w="1134" w:type="dxa"/>
          </w:tcPr>
          <w:p w14:paraId="294D1E49"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6</w:t>
            </w:r>
          </w:p>
        </w:tc>
        <w:tc>
          <w:tcPr>
            <w:tcW w:w="1843" w:type="dxa"/>
          </w:tcPr>
          <w:p w14:paraId="0E8F928A" w14:textId="77777777" w:rsidR="00541791" w:rsidRPr="00A43AB3" w:rsidRDefault="00541791" w:rsidP="00BF7B2E">
            <w:pPr>
              <w:tabs>
                <w:tab w:val="center" w:pos="813"/>
                <w:tab w:val="left" w:pos="1515"/>
              </w:tabs>
              <w:spacing w:after="120"/>
              <w:jc w:val="center"/>
              <w:rPr>
                <w:rFonts w:ascii="Times New Roman" w:hAnsi="Times New Roman"/>
                <w:sz w:val="24"/>
                <w:szCs w:val="24"/>
              </w:rPr>
            </w:pPr>
            <w:r w:rsidRPr="00A43AB3">
              <w:rPr>
                <w:rFonts w:ascii="Times New Roman" w:hAnsi="Times New Roman"/>
                <w:sz w:val="24"/>
                <w:szCs w:val="24"/>
              </w:rPr>
              <w:t>2</w:t>
            </w:r>
          </w:p>
        </w:tc>
        <w:tc>
          <w:tcPr>
            <w:tcW w:w="1732" w:type="dxa"/>
          </w:tcPr>
          <w:p w14:paraId="34F57E91"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4</w:t>
            </w:r>
          </w:p>
        </w:tc>
      </w:tr>
      <w:tr w:rsidR="00541791" w:rsidRPr="00A43AB3" w14:paraId="6A115B06" w14:textId="77777777" w:rsidTr="00BF7B2E">
        <w:tc>
          <w:tcPr>
            <w:tcW w:w="784" w:type="dxa"/>
          </w:tcPr>
          <w:p w14:paraId="6BF2DCB2" w14:textId="77777777" w:rsidR="00541791" w:rsidRPr="00A43AB3" w:rsidRDefault="00541791" w:rsidP="00BF7B2E">
            <w:pPr>
              <w:spacing w:after="120"/>
              <w:jc w:val="center"/>
              <w:rPr>
                <w:rFonts w:ascii="Times New Roman" w:hAnsi="Times New Roman"/>
                <w:sz w:val="24"/>
                <w:szCs w:val="24"/>
              </w:rPr>
            </w:pPr>
          </w:p>
        </w:tc>
        <w:tc>
          <w:tcPr>
            <w:tcW w:w="4002" w:type="dxa"/>
          </w:tcPr>
          <w:p w14:paraId="5F0978F2"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Итого  часов</w:t>
            </w:r>
          </w:p>
        </w:tc>
        <w:tc>
          <w:tcPr>
            <w:tcW w:w="1134" w:type="dxa"/>
          </w:tcPr>
          <w:p w14:paraId="0971C57E"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66</w:t>
            </w:r>
          </w:p>
        </w:tc>
        <w:tc>
          <w:tcPr>
            <w:tcW w:w="1843" w:type="dxa"/>
          </w:tcPr>
          <w:p w14:paraId="6CB223A0"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26</w:t>
            </w:r>
          </w:p>
        </w:tc>
        <w:tc>
          <w:tcPr>
            <w:tcW w:w="1732" w:type="dxa"/>
          </w:tcPr>
          <w:p w14:paraId="090D9B74" w14:textId="77777777" w:rsidR="00541791" w:rsidRPr="00A43AB3" w:rsidRDefault="00541791" w:rsidP="00BF7B2E">
            <w:pPr>
              <w:spacing w:after="120"/>
              <w:jc w:val="center"/>
              <w:rPr>
                <w:rFonts w:ascii="Times New Roman" w:hAnsi="Times New Roman"/>
                <w:sz w:val="24"/>
                <w:szCs w:val="24"/>
              </w:rPr>
            </w:pPr>
            <w:r w:rsidRPr="00A43AB3">
              <w:rPr>
                <w:rFonts w:ascii="Times New Roman" w:hAnsi="Times New Roman"/>
                <w:sz w:val="24"/>
                <w:szCs w:val="24"/>
              </w:rPr>
              <w:t>40</w:t>
            </w:r>
          </w:p>
        </w:tc>
      </w:tr>
    </w:tbl>
    <w:p w14:paraId="36DDE3A0" w14:textId="77777777" w:rsidR="00541791" w:rsidRPr="00A43AB3" w:rsidRDefault="00541791" w:rsidP="00541791">
      <w:pPr>
        <w:pStyle w:val="Style4"/>
        <w:kinsoku w:val="0"/>
        <w:overflowPunct w:val="0"/>
        <w:spacing w:line="360" w:lineRule="auto"/>
        <w:rPr>
          <w:bCs/>
          <w:i/>
          <w:color w:val="000000"/>
          <w:spacing w:val="-2"/>
        </w:rPr>
      </w:pPr>
    </w:p>
    <w:p w14:paraId="797240EC" w14:textId="77777777" w:rsidR="00541791" w:rsidRPr="00A43AB3" w:rsidRDefault="00541791" w:rsidP="00541791">
      <w:pPr>
        <w:pStyle w:val="Style4"/>
        <w:kinsoku w:val="0"/>
        <w:overflowPunct w:val="0"/>
        <w:spacing w:line="276" w:lineRule="auto"/>
        <w:rPr>
          <w:bCs/>
          <w:w w:val="95"/>
        </w:rPr>
      </w:pPr>
      <w:r w:rsidRPr="00A43AB3">
        <w:rPr>
          <w:bCs/>
          <w:i/>
          <w:color w:val="000000"/>
          <w:spacing w:val="-2"/>
        </w:rPr>
        <w:t xml:space="preserve">     </w:t>
      </w:r>
      <w:r w:rsidRPr="00A43AB3">
        <w:rPr>
          <w:bCs/>
          <w:w w:val="95"/>
        </w:rPr>
        <w:t xml:space="preserve">  В девятом классе продолжается совершенствование ансамблевых навыков, полученных со 2 по 8 классы,  накопление репертуара. Активная концертная и конкурсная деятельность учащихся.</w:t>
      </w:r>
    </w:p>
    <w:p w14:paraId="2F3188BC" w14:textId="77777777" w:rsidR="00541791" w:rsidRPr="00A43AB3" w:rsidRDefault="00541791" w:rsidP="00541791">
      <w:pPr>
        <w:pStyle w:val="Style4"/>
        <w:kinsoku w:val="0"/>
        <w:overflowPunct w:val="0"/>
        <w:spacing w:after="240" w:line="276" w:lineRule="auto"/>
        <w:rPr>
          <w:bCs/>
          <w:w w:val="95"/>
        </w:rPr>
      </w:pPr>
      <w:r w:rsidRPr="00A43AB3">
        <w:rPr>
          <w:bCs/>
          <w:w w:val="95"/>
        </w:rPr>
        <w:lastRenderedPageBreak/>
        <w:t xml:space="preserve">    В течение года необходимо пройти 3-4 произведения. В конце каждого полугодия зачёт из 1 произведения.</w:t>
      </w:r>
    </w:p>
    <w:p w14:paraId="1A575676" w14:textId="77777777" w:rsidR="00541791" w:rsidRPr="00A43AB3" w:rsidRDefault="00541791" w:rsidP="00541791">
      <w:pPr>
        <w:kinsoku w:val="0"/>
        <w:overflowPunct w:val="0"/>
        <w:spacing w:before="9"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домр и фортепиано:</w:t>
      </w:r>
    </w:p>
    <w:p w14:paraId="4CFC27E7" w14:textId="754D89B8"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Глазунов А. Гавот из балета «Барышня–служанка»</w:t>
      </w:r>
    </w:p>
    <w:p w14:paraId="0093BA37"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Глиэр Р. Танец на площади из балета «Медный всадник»</w:t>
      </w:r>
    </w:p>
    <w:p w14:paraId="3E5B75AB"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Дербенко</w:t>
      </w:r>
      <w:proofErr w:type="spellEnd"/>
      <w:r w:rsidRPr="00A43AB3">
        <w:rPr>
          <w:spacing w:val="-2"/>
          <w:w w:val="95"/>
        </w:rPr>
        <w:t xml:space="preserve"> Е. «Полька»</w:t>
      </w:r>
    </w:p>
    <w:p w14:paraId="55BE08F9"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Дмитриев В. «Русское интермеццо»</w:t>
      </w:r>
    </w:p>
    <w:p w14:paraId="766B1451"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Крамарь Ю. «Невинные шалости»</w:t>
      </w:r>
    </w:p>
    <w:p w14:paraId="04F75BCB"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Крючков Е. «Фантазия на темы песен военных лет»</w:t>
      </w:r>
    </w:p>
    <w:p w14:paraId="208931AC"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Матвеев М. «В дальней деревеньке»</w:t>
      </w:r>
    </w:p>
    <w:p w14:paraId="4A434C6E"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Онеггер</w:t>
      </w:r>
      <w:proofErr w:type="spellEnd"/>
      <w:r w:rsidRPr="00A43AB3">
        <w:rPr>
          <w:spacing w:val="-2"/>
          <w:w w:val="95"/>
        </w:rPr>
        <w:t xml:space="preserve"> А. Дуэт из «Маленькой сюиты»</w:t>
      </w:r>
    </w:p>
    <w:p w14:paraId="12D7F39A" w14:textId="6E388133"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Р.н.п</w:t>
      </w:r>
      <w:proofErr w:type="spellEnd"/>
      <w:r w:rsidRPr="00A43AB3">
        <w:rPr>
          <w:spacing w:val="-2"/>
          <w:w w:val="95"/>
        </w:rPr>
        <w:t>. «Ай все кумушки домой». Обр. Осипова Д</w:t>
      </w:r>
      <w:r w:rsidR="00132F24" w:rsidRPr="00A43AB3">
        <w:rPr>
          <w:spacing w:val="-2"/>
          <w:w w:val="95"/>
        </w:rPr>
        <w:t>.</w:t>
      </w:r>
    </w:p>
    <w:p w14:paraId="01A9140B" w14:textId="16C6CC8A"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Р.н.п</w:t>
      </w:r>
      <w:proofErr w:type="spellEnd"/>
      <w:r w:rsidRPr="00A43AB3">
        <w:rPr>
          <w:spacing w:val="-2"/>
          <w:w w:val="95"/>
        </w:rPr>
        <w:t>. «Не корите меня, не браните». Обр. Сапожникова В</w:t>
      </w:r>
      <w:r w:rsidR="00132F24" w:rsidRPr="00A43AB3">
        <w:rPr>
          <w:spacing w:val="-2"/>
          <w:w w:val="95"/>
        </w:rPr>
        <w:t>.</w:t>
      </w:r>
    </w:p>
    <w:p w14:paraId="4E72AD35" w14:textId="63A195F5"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Р.н.п</w:t>
      </w:r>
      <w:proofErr w:type="spellEnd"/>
      <w:r w:rsidRPr="00A43AB3">
        <w:rPr>
          <w:spacing w:val="-2"/>
          <w:w w:val="95"/>
        </w:rPr>
        <w:t>. «Ни что в полюшке». Обр. Лаптева В</w:t>
      </w:r>
      <w:r w:rsidR="00132F24" w:rsidRPr="00A43AB3">
        <w:rPr>
          <w:spacing w:val="-2"/>
          <w:w w:val="95"/>
        </w:rPr>
        <w:t>.</w:t>
      </w:r>
    </w:p>
    <w:p w14:paraId="206BA179" w14:textId="4902D150"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proofErr w:type="spellStart"/>
      <w:r w:rsidRPr="00A43AB3">
        <w:rPr>
          <w:spacing w:val="-2"/>
          <w:w w:val="95"/>
        </w:rPr>
        <w:t>Р.н.п</w:t>
      </w:r>
      <w:proofErr w:type="spellEnd"/>
      <w:r w:rsidRPr="00A43AB3">
        <w:rPr>
          <w:spacing w:val="-2"/>
          <w:w w:val="95"/>
        </w:rPr>
        <w:t>. «Уж ты поле моё». Обр. Сапожникова В</w:t>
      </w:r>
      <w:r w:rsidR="00132F24" w:rsidRPr="00A43AB3">
        <w:rPr>
          <w:spacing w:val="-2"/>
          <w:w w:val="95"/>
        </w:rPr>
        <w:t>.</w:t>
      </w:r>
    </w:p>
    <w:p w14:paraId="5C1E6E61" w14:textId="77777777" w:rsidR="00541791" w:rsidRPr="00A43AB3" w:rsidRDefault="00541791" w:rsidP="006B32CF">
      <w:pPr>
        <w:pStyle w:val="Style4"/>
        <w:numPr>
          <w:ilvl w:val="0"/>
          <w:numId w:val="144"/>
        </w:numPr>
        <w:tabs>
          <w:tab w:val="left" w:pos="400"/>
        </w:tabs>
        <w:kinsoku w:val="0"/>
        <w:overflowPunct w:val="0"/>
        <w:spacing w:before="9" w:line="276" w:lineRule="auto"/>
        <w:rPr>
          <w:spacing w:val="-2"/>
          <w:w w:val="95"/>
        </w:rPr>
      </w:pPr>
      <w:r w:rsidRPr="00A43AB3">
        <w:rPr>
          <w:spacing w:val="-2"/>
          <w:w w:val="95"/>
        </w:rPr>
        <w:t xml:space="preserve">Цыганков </w:t>
      </w:r>
      <w:proofErr w:type="spellStart"/>
      <w:r w:rsidRPr="00A43AB3">
        <w:rPr>
          <w:spacing w:val="-2"/>
          <w:w w:val="95"/>
        </w:rPr>
        <w:t>А.«Под</w:t>
      </w:r>
      <w:proofErr w:type="spellEnd"/>
      <w:r w:rsidRPr="00A43AB3">
        <w:rPr>
          <w:spacing w:val="-2"/>
          <w:w w:val="95"/>
        </w:rPr>
        <w:t xml:space="preserve"> гармошку»</w:t>
      </w:r>
    </w:p>
    <w:p w14:paraId="167D6DC3" w14:textId="77777777" w:rsidR="00541791" w:rsidRPr="00A43AB3" w:rsidRDefault="00541791" w:rsidP="006B32CF">
      <w:pPr>
        <w:pStyle w:val="Style4"/>
        <w:numPr>
          <w:ilvl w:val="0"/>
          <w:numId w:val="144"/>
        </w:numPr>
        <w:tabs>
          <w:tab w:val="left" w:pos="400"/>
        </w:tabs>
        <w:kinsoku w:val="0"/>
        <w:overflowPunct w:val="0"/>
        <w:spacing w:line="276" w:lineRule="auto"/>
        <w:ind w:right="2535"/>
        <w:rPr>
          <w:w w:val="90"/>
        </w:rPr>
      </w:pPr>
      <w:proofErr w:type="spellStart"/>
      <w:r w:rsidRPr="00A43AB3">
        <w:rPr>
          <w:w w:val="90"/>
        </w:rPr>
        <w:t>ЦыганковА.Серенада</w:t>
      </w:r>
      <w:proofErr w:type="spellEnd"/>
      <w:r w:rsidRPr="00A43AB3">
        <w:rPr>
          <w:w w:val="90"/>
        </w:rPr>
        <w:t>–болеро</w:t>
      </w:r>
    </w:p>
    <w:p w14:paraId="794D86B2" w14:textId="77777777" w:rsidR="006B1952" w:rsidRDefault="006B1952" w:rsidP="00541791">
      <w:pPr>
        <w:kinsoku w:val="0"/>
        <w:overflowPunct w:val="0"/>
        <w:spacing w:before="9" w:after="240" w:line="240" w:lineRule="exact"/>
        <w:rPr>
          <w:b/>
          <w:i/>
          <w:w w:val="90"/>
          <w:sz w:val="28"/>
          <w:szCs w:val="28"/>
        </w:rPr>
      </w:pPr>
    </w:p>
    <w:p w14:paraId="1DFA10F5" w14:textId="23290FBD"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дуэта гитар:</w:t>
      </w:r>
    </w:p>
    <w:p w14:paraId="1D6945DF" w14:textId="77777777" w:rsidR="00541791" w:rsidRPr="00A43AB3" w:rsidRDefault="00541791" w:rsidP="006B32CF">
      <w:pPr>
        <w:pStyle w:val="Style4"/>
        <w:numPr>
          <w:ilvl w:val="0"/>
          <w:numId w:val="138"/>
        </w:numPr>
        <w:tabs>
          <w:tab w:val="left" w:pos="400"/>
        </w:tabs>
        <w:kinsoku w:val="0"/>
        <w:overflowPunct w:val="0"/>
        <w:spacing w:before="9" w:line="276" w:lineRule="auto"/>
        <w:ind w:left="400" w:right="5448"/>
        <w:rPr>
          <w:spacing w:val="-1"/>
          <w:w w:val="95"/>
        </w:rPr>
      </w:pPr>
      <w:r w:rsidRPr="00A43AB3">
        <w:rPr>
          <w:spacing w:val="-1"/>
          <w:w w:val="95"/>
        </w:rPr>
        <w:t>Гомес В. «Романс».</w:t>
      </w:r>
    </w:p>
    <w:p w14:paraId="6AAA3EB2" w14:textId="77777777" w:rsidR="00541791" w:rsidRPr="00A43AB3" w:rsidRDefault="00541791" w:rsidP="006B32CF">
      <w:pPr>
        <w:pStyle w:val="Style4"/>
        <w:numPr>
          <w:ilvl w:val="0"/>
          <w:numId w:val="138"/>
        </w:numPr>
        <w:tabs>
          <w:tab w:val="left" w:pos="400"/>
        </w:tabs>
        <w:kinsoku w:val="0"/>
        <w:overflowPunct w:val="0"/>
        <w:spacing w:before="9" w:line="276" w:lineRule="auto"/>
        <w:ind w:left="400" w:right="5448"/>
        <w:rPr>
          <w:spacing w:val="-1"/>
          <w:w w:val="95"/>
        </w:rPr>
      </w:pPr>
      <w:r w:rsidRPr="00A43AB3">
        <w:rPr>
          <w:spacing w:val="-1"/>
          <w:w w:val="95"/>
        </w:rPr>
        <w:t xml:space="preserve">Зубченко О. «Хава </w:t>
      </w:r>
      <w:proofErr w:type="spellStart"/>
      <w:r w:rsidRPr="00A43AB3">
        <w:rPr>
          <w:spacing w:val="-1"/>
          <w:w w:val="95"/>
        </w:rPr>
        <w:t>Нагила</w:t>
      </w:r>
      <w:proofErr w:type="spellEnd"/>
      <w:r w:rsidRPr="00A43AB3">
        <w:rPr>
          <w:spacing w:val="-1"/>
          <w:w w:val="95"/>
        </w:rPr>
        <w:t>».</w:t>
      </w:r>
    </w:p>
    <w:p w14:paraId="203425D5" w14:textId="77777777" w:rsidR="00541791" w:rsidRPr="00A43AB3" w:rsidRDefault="00541791" w:rsidP="006B32CF">
      <w:pPr>
        <w:pStyle w:val="Style4"/>
        <w:numPr>
          <w:ilvl w:val="0"/>
          <w:numId w:val="138"/>
        </w:numPr>
        <w:tabs>
          <w:tab w:val="left" w:pos="400"/>
        </w:tabs>
        <w:kinsoku w:val="0"/>
        <w:overflowPunct w:val="0"/>
        <w:spacing w:before="9" w:line="276" w:lineRule="auto"/>
        <w:ind w:left="400" w:right="5448"/>
        <w:rPr>
          <w:spacing w:val="-1"/>
          <w:w w:val="95"/>
        </w:rPr>
      </w:pPr>
      <w:r w:rsidRPr="00A43AB3">
        <w:rPr>
          <w:spacing w:val="-1"/>
          <w:w w:val="95"/>
        </w:rPr>
        <w:t xml:space="preserve">Зубченко О. </w:t>
      </w:r>
      <w:proofErr w:type="spellStart"/>
      <w:r w:rsidRPr="00A43AB3">
        <w:rPr>
          <w:spacing w:val="-1"/>
          <w:w w:val="95"/>
        </w:rPr>
        <w:t>п.н.т</w:t>
      </w:r>
      <w:proofErr w:type="spellEnd"/>
      <w:r w:rsidRPr="00A43AB3">
        <w:rPr>
          <w:spacing w:val="-1"/>
          <w:w w:val="95"/>
        </w:rPr>
        <w:t>. «Мазурка».</w:t>
      </w:r>
    </w:p>
    <w:p w14:paraId="0B9C16D4" w14:textId="0B2DFCA8" w:rsidR="00541791" w:rsidRPr="00A43AB3" w:rsidRDefault="00541791" w:rsidP="006B32CF">
      <w:pPr>
        <w:pStyle w:val="Style4"/>
        <w:numPr>
          <w:ilvl w:val="0"/>
          <w:numId w:val="138"/>
        </w:numPr>
        <w:tabs>
          <w:tab w:val="left" w:pos="400"/>
        </w:tabs>
        <w:kinsoku w:val="0"/>
        <w:overflowPunct w:val="0"/>
        <w:spacing w:before="9" w:line="276" w:lineRule="auto"/>
        <w:ind w:left="400" w:right="-1"/>
        <w:rPr>
          <w:spacing w:val="-1"/>
          <w:w w:val="95"/>
        </w:rPr>
      </w:pPr>
      <w:r w:rsidRPr="00A43AB3">
        <w:rPr>
          <w:spacing w:val="-1"/>
          <w:w w:val="95"/>
        </w:rPr>
        <w:t>Иванов-Крамской А. «Вальс для гитары и ф-но».</w:t>
      </w:r>
    </w:p>
    <w:p w14:paraId="7E246A33" w14:textId="77777777" w:rsidR="00541791" w:rsidRPr="00A43AB3" w:rsidRDefault="00541791" w:rsidP="006B32CF">
      <w:pPr>
        <w:pStyle w:val="Style4"/>
        <w:numPr>
          <w:ilvl w:val="0"/>
          <w:numId w:val="138"/>
        </w:numPr>
        <w:tabs>
          <w:tab w:val="left" w:pos="400"/>
        </w:tabs>
        <w:kinsoku w:val="0"/>
        <w:overflowPunct w:val="0"/>
        <w:spacing w:before="9" w:line="276" w:lineRule="auto"/>
        <w:ind w:left="426" w:right="5448" w:hanging="284"/>
        <w:rPr>
          <w:spacing w:val="-1"/>
          <w:w w:val="95"/>
        </w:rPr>
      </w:pPr>
      <w:r w:rsidRPr="00A43AB3">
        <w:rPr>
          <w:spacing w:val="-1"/>
          <w:w w:val="95"/>
        </w:rPr>
        <w:t xml:space="preserve"> Козлов В. «Милонга».</w:t>
      </w:r>
    </w:p>
    <w:p w14:paraId="560B26A7" w14:textId="77777777" w:rsidR="00541791" w:rsidRPr="00A43AB3" w:rsidRDefault="00541791" w:rsidP="006B32CF">
      <w:pPr>
        <w:pStyle w:val="Style4"/>
        <w:numPr>
          <w:ilvl w:val="0"/>
          <w:numId w:val="138"/>
        </w:numPr>
        <w:tabs>
          <w:tab w:val="left" w:pos="400"/>
        </w:tabs>
        <w:kinsoku w:val="0"/>
        <w:overflowPunct w:val="0"/>
        <w:spacing w:before="9" w:line="276" w:lineRule="auto"/>
        <w:ind w:left="400" w:right="5448"/>
        <w:rPr>
          <w:spacing w:val="-1"/>
          <w:w w:val="95"/>
        </w:rPr>
      </w:pPr>
      <w:proofErr w:type="spellStart"/>
      <w:r w:rsidRPr="00A43AB3">
        <w:rPr>
          <w:spacing w:val="-1"/>
          <w:w w:val="95"/>
        </w:rPr>
        <w:t>Линнеман</w:t>
      </w:r>
      <w:proofErr w:type="spellEnd"/>
      <w:r w:rsidRPr="00A43AB3">
        <w:rPr>
          <w:spacing w:val="-1"/>
          <w:w w:val="95"/>
        </w:rPr>
        <w:t xml:space="preserve"> М. «</w:t>
      </w:r>
      <w:proofErr w:type="spellStart"/>
      <w:r w:rsidRPr="00A43AB3">
        <w:rPr>
          <w:spacing w:val="-1"/>
          <w:w w:val="95"/>
        </w:rPr>
        <w:t>Desiderata</w:t>
      </w:r>
      <w:proofErr w:type="spellEnd"/>
      <w:r w:rsidRPr="00A43AB3">
        <w:rPr>
          <w:spacing w:val="-1"/>
          <w:w w:val="95"/>
        </w:rPr>
        <w:t>».</w:t>
      </w:r>
    </w:p>
    <w:p w14:paraId="6A8001F6" w14:textId="77777777" w:rsidR="00C81F77" w:rsidRDefault="00C81F77" w:rsidP="00541791">
      <w:pPr>
        <w:kinsoku w:val="0"/>
        <w:overflowPunct w:val="0"/>
        <w:spacing w:before="9" w:after="240" w:line="240" w:lineRule="exact"/>
        <w:rPr>
          <w:b/>
          <w:i/>
          <w:w w:val="90"/>
          <w:sz w:val="28"/>
          <w:szCs w:val="28"/>
        </w:rPr>
      </w:pPr>
    </w:p>
    <w:p w14:paraId="3E725A8D" w14:textId="73E670BD" w:rsidR="00541791" w:rsidRPr="00A43AB3" w:rsidRDefault="00541791" w:rsidP="00541791">
      <w:pPr>
        <w:kinsoku w:val="0"/>
        <w:overflowPunct w:val="0"/>
        <w:spacing w:before="9" w:after="240" w:line="240" w:lineRule="exact"/>
        <w:rPr>
          <w:rFonts w:ascii="Times New Roman" w:hAnsi="Times New Roman"/>
          <w:b/>
          <w:i/>
          <w:w w:val="90"/>
          <w:sz w:val="24"/>
          <w:szCs w:val="24"/>
        </w:rPr>
      </w:pPr>
      <w:r w:rsidRPr="00A43AB3">
        <w:rPr>
          <w:rFonts w:ascii="Times New Roman" w:hAnsi="Times New Roman"/>
          <w:b/>
          <w:i/>
          <w:w w:val="90"/>
          <w:sz w:val="24"/>
          <w:szCs w:val="24"/>
        </w:rPr>
        <w:t>Пьесы для трио гитар:</w:t>
      </w:r>
    </w:p>
    <w:p w14:paraId="440898D5" w14:textId="77777777" w:rsidR="00541791" w:rsidRPr="00A43AB3" w:rsidRDefault="00541791" w:rsidP="006B32CF">
      <w:pPr>
        <w:pStyle w:val="Style4"/>
        <w:numPr>
          <w:ilvl w:val="0"/>
          <w:numId w:val="139"/>
        </w:numPr>
        <w:tabs>
          <w:tab w:val="left" w:pos="400"/>
        </w:tabs>
        <w:kinsoku w:val="0"/>
        <w:overflowPunct w:val="0"/>
        <w:spacing w:before="9" w:line="276" w:lineRule="auto"/>
        <w:ind w:left="426" w:right="3319" w:hanging="284"/>
        <w:rPr>
          <w:spacing w:val="-1"/>
          <w:w w:val="95"/>
        </w:rPr>
      </w:pPr>
      <w:r w:rsidRPr="00A43AB3">
        <w:rPr>
          <w:spacing w:val="-1"/>
          <w:w w:val="95"/>
        </w:rPr>
        <w:t xml:space="preserve"> «Аргентинское танго». </w:t>
      </w:r>
      <w:proofErr w:type="spellStart"/>
      <w:r w:rsidRPr="00A43AB3">
        <w:rPr>
          <w:spacing w:val="-1"/>
          <w:w w:val="95"/>
        </w:rPr>
        <w:t>Обр</w:t>
      </w:r>
      <w:proofErr w:type="spellEnd"/>
      <w:r w:rsidRPr="00A43AB3">
        <w:rPr>
          <w:spacing w:val="-1"/>
          <w:w w:val="95"/>
        </w:rPr>
        <w:t xml:space="preserve"> </w:t>
      </w:r>
      <w:proofErr w:type="spellStart"/>
      <w:r w:rsidRPr="00A43AB3">
        <w:rPr>
          <w:spacing w:val="-1"/>
          <w:w w:val="95"/>
        </w:rPr>
        <w:t>В.Калинина</w:t>
      </w:r>
      <w:proofErr w:type="spellEnd"/>
    </w:p>
    <w:p w14:paraId="18DBF368" w14:textId="77777777" w:rsidR="00541791" w:rsidRPr="00A43AB3" w:rsidRDefault="00541791" w:rsidP="006B32CF">
      <w:pPr>
        <w:pStyle w:val="Style4"/>
        <w:numPr>
          <w:ilvl w:val="0"/>
          <w:numId w:val="139"/>
        </w:numPr>
        <w:tabs>
          <w:tab w:val="left" w:pos="400"/>
        </w:tabs>
        <w:kinsoku w:val="0"/>
        <w:overflowPunct w:val="0"/>
        <w:spacing w:before="9" w:line="276" w:lineRule="auto"/>
        <w:ind w:left="426" w:right="5448" w:hanging="284"/>
        <w:rPr>
          <w:spacing w:val="-1"/>
          <w:w w:val="95"/>
        </w:rPr>
      </w:pPr>
      <w:r w:rsidRPr="00A43AB3">
        <w:rPr>
          <w:spacing w:val="-1"/>
          <w:w w:val="95"/>
        </w:rPr>
        <w:t xml:space="preserve"> Веласкес  К. «Ты-это счастье»</w:t>
      </w:r>
    </w:p>
    <w:p w14:paraId="49158FF5" w14:textId="77777777" w:rsidR="00541791" w:rsidRPr="00A43AB3" w:rsidRDefault="00541791" w:rsidP="006B32CF">
      <w:pPr>
        <w:pStyle w:val="Style4"/>
        <w:numPr>
          <w:ilvl w:val="0"/>
          <w:numId w:val="139"/>
        </w:numPr>
        <w:tabs>
          <w:tab w:val="left" w:pos="400"/>
        </w:tabs>
        <w:kinsoku w:val="0"/>
        <w:overflowPunct w:val="0"/>
        <w:spacing w:before="9" w:line="276" w:lineRule="auto"/>
        <w:ind w:left="426" w:right="5448" w:hanging="284"/>
        <w:rPr>
          <w:spacing w:val="-1"/>
          <w:w w:val="95"/>
        </w:rPr>
      </w:pPr>
      <w:r w:rsidRPr="00A43AB3">
        <w:rPr>
          <w:spacing w:val="-1"/>
          <w:w w:val="95"/>
        </w:rPr>
        <w:t>Глазунов А. «Пиццикато».</w:t>
      </w:r>
    </w:p>
    <w:p w14:paraId="5B40862A" w14:textId="77777777" w:rsidR="00541791" w:rsidRPr="00A43AB3" w:rsidRDefault="00541791" w:rsidP="006B32CF">
      <w:pPr>
        <w:pStyle w:val="Style4"/>
        <w:numPr>
          <w:ilvl w:val="0"/>
          <w:numId w:val="139"/>
        </w:numPr>
        <w:tabs>
          <w:tab w:val="left" w:pos="400"/>
        </w:tabs>
        <w:kinsoku w:val="0"/>
        <w:overflowPunct w:val="0"/>
        <w:spacing w:before="9" w:line="276" w:lineRule="auto"/>
        <w:ind w:left="426" w:right="5448" w:hanging="284"/>
        <w:rPr>
          <w:spacing w:val="-1"/>
          <w:w w:val="95"/>
        </w:rPr>
      </w:pPr>
      <w:proofErr w:type="spellStart"/>
      <w:r w:rsidRPr="00A43AB3">
        <w:rPr>
          <w:spacing w:val="-1"/>
          <w:w w:val="95"/>
        </w:rPr>
        <w:t>Лайе</w:t>
      </w:r>
      <w:proofErr w:type="spellEnd"/>
      <w:r w:rsidRPr="00A43AB3">
        <w:rPr>
          <w:spacing w:val="-1"/>
          <w:w w:val="95"/>
        </w:rPr>
        <w:t xml:space="preserve"> Ж.Б. «Куранта»</w:t>
      </w:r>
    </w:p>
    <w:p w14:paraId="5567E321" w14:textId="612B419C" w:rsidR="00541791" w:rsidRPr="00A43AB3" w:rsidRDefault="00541791" w:rsidP="006B32CF">
      <w:pPr>
        <w:pStyle w:val="Style4"/>
        <w:numPr>
          <w:ilvl w:val="0"/>
          <w:numId w:val="139"/>
        </w:numPr>
        <w:tabs>
          <w:tab w:val="left" w:pos="400"/>
        </w:tabs>
        <w:kinsoku w:val="0"/>
        <w:overflowPunct w:val="0"/>
        <w:spacing w:before="9" w:line="276" w:lineRule="auto"/>
        <w:ind w:left="426" w:right="5448" w:hanging="284"/>
        <w:rPr>
          <w:spacing w:val="-1"/>
          <w:w w:val="95"/>
        </w:rPr>
      </w:pPr>
      <w:r w:rsidRPr="00A43AB3">
        <w:rPr>
          <w:spacing w:val="-1"/>
          <w:w w:val="95"/>
        </w:rPr>
        <w:t>«</w:t>
      </w:r>
      <w:proofErr w:type="spellStart"/>
      <w:r w:rsidRPr="00A43AB3">
        <w:rPr>
          <w:spacing w:val="-1"/>
          <w:w w:val="95"/>
        </w:rPr>
        <w:t>Малагенья</w:t>
      </w:r>
      <w:proofErr w:type="spellEnd"/>
      <w:r w:rsidRPr="00A43AB3">
        <w:rPr>
          <w:spacing w:val="-1"/>
          <w:w w:val="95"/>
        </w:rPr>
        <w:t xml:space="preserve">». Обр. </w:t>
      </w:r>
      <w:proofErr w:type="spellStart"/>
      <w:r w:rsidRPr="00A43AB3">
        <w:rPr>
          <w:spacing w:val="-1"/>
          <w:w w:val="95"/>
        </w:rPr>
        <w:t>В.Калинина</w:t>
      </w:r>
      <w:proofErr w:type="spellEnd"/>
    </w:p>
    <w:p w14:paraId="0D815C15" w14:textId="77777777" w:rsidR="00541791" w:rsidRPr="00A43AB3" w:rsidRDefault="00541791" w:rsidP="006B32CF">
      <w:pPr>
        <w:pStyle w:val="Style4"/>
        <w:numPr>
          <w:ilvl w:val="0"/>
          <w:numId w:val="139"/>
        </w:numPr>
        <w:tabs>
          <w:tab w:val="left" w:pos="142"/>
          <w:tab w:val="left" w:pos="284"/>
          <w:tab w:val="left" w:pos="426"/>
        </w:tabs>
        <w:kinsoku w:val="0"/>
        <w:overflowPunct w:val="0"/>
        <w:spacing w:before="9" w:line="276" w:lineRule="auto"/>
        <w:ind w:right="5448" w:hanging="139"/>
        <w:rPr>
          <w:spacing w:val="-1"/>
          <w:w w:val="95"/>
        </w:rPr>
      </w:pPr>
      <w:r w:rsidRPr="00A43AB3">
        <w:rPr>
          <w:spacing w:val="-1"/>
          <w:w w:val="95"/>
        </w:rPr>
        <w:t xml:space="preserve">Шостакович Д. «Романс». </w:t>
      </w:r>
    </w:p>
    <w:p w14:paraId="36B6451B" w14:textId="77777777" w:rsidR="00541791" w:rsidRPr="00BD0AC0" w:rsidRDefault="00541791" w:rsidP="00541791">
      <w:pPr>
        <w:pStyle w:val="Style4"/>
        <w:tabs>
          <w:tab w:val="left" w:pos="400"/>
        </w:tabs>
        <w:kinsoku w:val="0"/>
        <w:overflowPunct w:val="0"/>
        <w:spacing w:before="9" w:line="276" w:lineRule="auto"/>
        <w:ind w:left="281" w:right="5298"/>
        <w:rPr>
          <w:w w:val="95"/>
        </w:rPr>
      </w:pPr>
    </w:p>
    <w:p w14:paraId="0985EE7C" w14:textId="77777777" w:rsidR="00541791" w:rsidRPr="00A43AB3" w:rsidRDefault="00541791" w:rsidP="006B32CF">
      <w:pPr>
        <w:pStyle w:val="Style4"/>
        <w:numPr>
          <w:ilvl w:val="0"/>
          <w:numId w:val="136"/>
        </w:numPr>
        <w:tabs>
          <w:tab w:val="left" w:pos="1701"/>
        </w:tabs>
        <w:kinsoku w:val="0"/>
        <w:overflowPunct w:val="0"/>
        <w:spacing w:before="56" w:line="200" w:lineRule="exact"/>
        <w:jc w:val="center"/>
        <w:rPr>
          <w:b/>
          <w:w w:val="95"/>
        </w:rPr>
      </w:pPr>
      <w:r w:rsidRPr="00A43AB3">
        <w:rPr>
          <w:b/>
          <w:w w:val="95"/>
        </w:rPr>
        <w:t>Требования к уровню подготовки обучающихся</w:t>
      </w:r>
    </w:p>
    <w:p w14:paraId="721ABE12" w14:textId="77777777" w:rsidR="00541791" w:rsidRPr="00A43AB3" w:rsidRDefault="00541791" w:rsidP="00541791">
      <w:pPr>
        <w:kinsoku w:val="0"/>
        <w:overflowPunct w:val="0"/>
        <w:spacing w:before="7" w:line="150" w:lineRule="exact"/>
        <w:rPr>
          <w:sz w:val="24"/>
          <w:szCs w:val="24"/>
        </w:rPr>
      </w:pPr>
    </w:p>
    <w:p w14:paraId="06FAAD22" w14:textId="77777777" w:rsidR="00541791" w:rsidRPr="00A43AB3" w:rsidRDefault="00541791" w:rsidP="00C81F77">
      <w:pPr>
        <w:pStyle w:val="Style4"/>
        <w:kinsoku w:val="0"/>
        <w:overflowPunct w:val="0"/>
        <w:spacing w:line="276" w:lineRule="auto"/>
        <w:ind w:right="101" w:firstLine="720"/>
        <w:rPr>
          <w:w w:val="90"/>
        </w:rPr>
      </w:pPr>
      <w:r w:rsidRPr="00A43AB3">
        <w:rPr>
          <w:spacing w:val="-2"/>
          <w:w w:val="90"/>
        </w:rPr>
        <w:t>Р</w:t>
      </w:r>
      <w:r w:rsidRPr="00A43AB3">
        <w:rPr>
          <w:w w:val="90"/>
        </w:rPr>
        <w:t>е</w:t>
      </w:r>
      <w:r w:rsidRPr="00A43AB3">
        <w:rPr>
          <w:spacing w:val="-2"/>
          <w:w w:val="90"/>
        </w:rPr>
        <w:t>з</w:t>
      </w:r>
      <w:r w:rsidRPr="00A43AB3">
        <w:rPr>
          <w:spacing w:val="-4"/>
          <w:w w:val="90"/>
        </w:rPr>
        <w:t>у</w:t>
      </w:r>
      <w:r w:rsidRPr="00A43AB3">
        <w:rPr>
          <w:spacing w:val="1"/>
          <w:w w:val="90"/>
        </w:rPr>
        <w:t>л</w:t>
      </w:r>
      <w:r w:rsidRPr="00A43AB3">
        <w:rPr>
          <w:spacing w:val="-2"/>
          <w:w w:val="90"/>
        </w:rPr>
        <w:t>ь</w:t>
      </w:r>
      <w:r w:rsidRPr="00A43AB3">
        <w:rPr>
          <w:spacing w:val="-1"/>
          <w:w w:val="90"/>
        </w:rPr>
        <w:t>т</w:t>
      </w:r>
      <w:r w:rsidRPr="00A43AB3">
        <w:rPr>
          <w:w w:val="90"/>
        </w:rPr>
        <w:t>а</w:t>
      </w:r>
      <w:r w:rsidRPr="00A43AB3">
        <w:rPr>
          <w:spacing w:val="-1"/>
          <w:w w:val="90"/>
        </w:rPr>
        <w:t>т</w:t>
      </w:r>
      <w:r w:rsidRPr="00A43AB3">
        <w:rPr>
          <w:spacing w:val="1"/>
          <w:w w:val="90"/>
        </w:rPr>
        <w:t>о</w:t>
      </w:r>
      <w:r w:rsidRPr="00A43AB3">
        <w:rPr>
          <w:w w:val="90"/>
        </w:rPr>
        <w:t xml:space="preserve">м </w:t>
      </w:r>
      <w:r w:rsidRPr="00A43AB3">
        <w:rPr>
          <w:spacing w:val="-2"/>
          <w:w w:val="90"/>
        </w:rPr>
        <w:t>о</w:t>
      </w:r>
      <w:r w:rsidRPr="00A43AB3">
        <w:rPr>
          <w:w w:val="90"/>
        </w:rPr>
        <w:t>с</w:t>
      </w:r>
      <w:r w:rsidRPr="00A43AB3">
        <w:rPr>
          <w:spacing w:val="-1"/>
          <w:w w:val="90"/>
        </w:rPr>
        <w:t>в</w:t>
      </w:r>
      <w:r w:rsidRPr="00A43AB3">
        <w:rPr>
          <w:spacing w:val="1"/>
          <w:w w:val="90"/>
        </w:rPr>
        <w:t>о</w:t>
      </w:r>
      <w:r w:rsidRPr="00A43AB3">
        <w:rPr>
          <w:spacing w:val="-4"/>
          <w:w w:val="90"/>
        </w:rPr>
        <w:t>е</w:t>
      </w:r>
      <w:r w:rsidRPr="00A43AB3">
        <w:rPr>
          <w:spacing w:val="-2"/>
          <w:w w:val="90"/>
        </w:rPr>
        <w:t>н</w:t>
      </w:r>
      <w:r w:rsidRPr="00A43AB3">
        <w:rPr>
          <w:w w:val="90"/>
        </w:rPr>
        <w:t>ия п</w:t>
      </w:r>
      <w:r w:rsidRPr="00A43AB3">
        <w:rPr>
          <w:spacing w:val="-2"/>
          <w:w w:val="90"/>
        </w:rPr>
        <w:t>р</w:t>
      </w:r>
      <w:r w:rsidRPr="00A43AB3">
        <w:rPr>
          <w:spacing w:val="1"/>
          <w:w w:val="90"/>
        </w:rPr>
        <w:t>о</w:t>
      </w:r>
      <w:r w:rsidRPr="00A43AB3">
        <w:rPr>
          <w:spacing w:val="-3"/>
          <w:w w:val="90"/>
        </w:rPr>
        <w:t>г</w:t>
      </w:r>
      <w:r w:rsidRPr="00A43AB3">
        <w:rPr>
          <w:spacing w:val="1"/>
          <w:w w:val="90"/>
        </w:rPr>
        <w:t>р</w:t>
      </w:r>
      <w:r w:rsidRPr="00A43AB3">
        <w:rPr>
          <w:w w:val="90"/>
        </w:rPr>
        <w:t>ам</w:t>
      </w:r>
      <w:r w:rsidRPr="00A43AB3">
        <w:rPr>
          <w:spacing w:val="-3"/>
          <w:w w:val="90"/>
        </w:rPr>
        <w:t>м</w:t>
      </w:r>
      <w:r w:rsidRPr="00A43AB3">
        <w:rPr>
          <w:w w:val="90"/>
        </w:rPr>
        <w:t>ы я</w:t>
      </w:r>
      <w:r w:rsidRPr="00A43AB3">
        <w:rPr>
          <w:spacing w:val="-1"/>
          <w:w w:val="90"/>
        </w:rPr>
        <w:t>в</w:t>
      </w:r>
      <w:r w:rsidRPr="00A43AB3">
        <w:rPr>
          <w:spacing w:val="-2"/>
          <w:w w:val="90"/>
        </w:rPr>
        <w:t>л</w:t>
      </w:r>
      <w:r w:rsidRPr="00A43AB3">
        <w:rPr>
          <w:spacing w:val="-3"/>
          <w:w w:val="90"/>
        </w:rPr>
        <w:t>я</w:t>
      </w:r>
      <w:r w:rsidRPr="00A43AB3">
        <w:rPr>
          <w:w w:val="90"/>
        </w:rPr>
        <w:t>е</w:t>
      </w:r>
      <w:r w:rsidRPr="00A43AB3">
        <w:rPr>
          <w:spacing w:val="-1"/>
          <w:w w:val="90"/>
        </w:rPr>
        <w:t>т</w:t>
      </w:r>
      <w:r w:rsidRPr="00A43AB3">
        <w:rPr>
          <w:w w:val="90"/>
        </w:rPr>
        <w:t>ся п</w:t>
      </w:r>
      <w:r w:rsidRPr="00A43AB3">
        <w:rPr>
          <w:spacing w:val="-2"/>
          <w:w w:val="90"/>
        </w:rPr>
        <w:t>р</w:t>
      </w:r>
      <w:r w:rsidRPr="00A43AB3">
        <w:rPr>
          <w:w w:val="90"/>
        </w:rPr>
        <w:t>и</w:t>
      </w:r>
      <w:r w:rsidRPr="00A43AB3">
        <w:rPr>
          <w:spacing w:val="-2"/>
          <w:w w:val="90"/>
        </w:rPr>
        <w:t>о</w:t>
      </w:r>
      <w:r w:rsidRPr="00A43AB3">
        <w:rPr>
          <w:spacing w:val="-1"/>
          <w:w w:val="90"/>
        </w:rPr>
        <w:t>б</w:t>
      </w:r>
      <w:r w:rsidRPr="00A43AB3">
        <w:rPr>
          <w:spacing w:val="1"/>
          <w:w w:val="90"/>
        </w:rPr>
        <w:t>р</w:t>
      </w:r>
      <w:r w:rsidRPr="00A43AB3">
        <w:rPr>
          <w:w w:val="90"/>
        </w:rPr>
        <w:t>е</w:t>
      </w:r>
      <w:r w:rsidRPr="00A43AB3">
        <w:rPr>
          <w:spacing w:val="-1"/>
          <w:w w:val="90"/>
        </w:rPr>
        <w:t>т</w:t>
      </w:r>
      <w:r w:rsidRPr="00A43AB3">
        <w:rPr>
          <w:spacing w:val="-4"/>
          <w:w w:val="90"/>
        </w:rPr>
        <w:t>е</w:t>
      </w:r>
      <w:r w:rsidRPr="00A43AB3">
        <w:rPr>
          <w:w w:val="90"/>
        </w:rPr>
        <w:t xml:space="preserve">ние </w:t>
      </w:r>
      <w:r w:rsidRPr="00A43AB3">
        <w:rPr>
          <w:spacing w:val="1"/>
          <w:w w:val="90"/>
        </w:rPr>
        <w:t>об</w:t>
      </w:r>
      <w:r w:rsidRPr="00A43AB3">
        <w:rPr>
          <w:spacing w:val="-4"/>
          <w:w w:val="90"/>
        </w:rPr>
        <w:t>у</w:t>
      </w:r>
      <w:r w:rsidRPr="00A43AB3">
        <w:rPr>
          <w:w w:val="90"/>
        </w:rPr>
        <w:t>ча</w:t>
      </w:r>
      <w:r w:rsidRPr="00A43AB3">
        <w:rPr>
          <w:spacing w:val="-1"/>
          <w:w w:val="90"/>
        </w:rPr>
        <w:t>ющ</w:t>
      </w:r>
      <w:r w:rsidRPr="00A43AB3">
        <w:rPr>
          <w:w w:val="90"/>
        </w:rPr>
        <w:t>и</w:t>
      </w:r>
      <w:r w:rsidRPr="00A43AB3">
        <w:rPr>
          <w:spacing w:val="-3"/>
          <w:w w:val="90"/>
        </w:rPr>
        <w:t>м</w:t>
      </w:r>
      <w:r w:rsidRPr="00A43AB3">
        <w:rPr>
          <w:w w:val="90"/>
        </w:rPr>
        <w:t>и</w:t>
      </w:r>
      <w:r w:rsidRPr="00A43AB3">
        <w:rPr>
          <w:spacing w:val="-3"/>
          <w:w w:val="90"/>
        </w:rPr>
        <w:t>с</w:t>
      </w:r>
      <w:r w:rsidRPr="00A43AB3">
        <w:rPr>
          <w:w w:val="90"/>
        </w:rPr>
        <w:t>я с</w:t>
      </w:r>
      <w:r w:rsidRPr="00A43AB3">
        <w:rPr>
          <w:spacing w:val="-2"/>
          <w:w w:val="90"/>
        </w:rPr>
        <w:t>л</w:t>
      </w:r>
      <w:r w:rsidRPr="00A43AB3">
        <w:rPr>
          <w:w w:val="90"/>
        </w:rPr>
        <w:t>е</w:t>
      </w:r>
      <w:r w:rsidRPr="00A43AB3">
        <w:rPr>
          <w:spacing w:val="1"/>
          <w:w w:val="90"/>
        </w:rPr>
        <w:t>д</w:t>
      </w:r>
      <w:r w:rsidRPr="00A43AB3">
        <w:rPr>
          <w:spacing w:val="-4"/>
          <w:w w:val="90"/>
        </w:rPr>
        <w:t>у</w:t>
      </w:r>
      <w:r w:rsidRPr="00A43AB3">
        <w:rPr>
          <w:spacing w:val="-1"/>
          <w:w w:val="90"/>
        </w:rPr>
        <w:t>ющ</w:t>
      </w:r>
      <w:r w:rsidRPr="00A43AB3">
        <w:rPr>
          <w:w w:val="90"/>
        </w:rPr>
        <w:t xml:space="preserve">их </w:t>
      </w:r>
      <w:r w:rsidRPr="00A43AB3">
        <w:rPr>
          <w:spacing w:val="-2"/>
          <w:w w:val="90"/>
        </w:rPr>
        <w:t>з</w:t>
      </w:r>
      <w:r w:rsidRPr="00A43AB3">
        <w:rPr>
          <w:w w:val="90"/>
        </w:rPr>
        <w:t>н</w:t>
      </w:r>
      <w:r w:rsidRPr="00A43AB3">
        <w:rPr>
          <w:spacing w:val="-4"/>
          <w:w w:val="90"/>
        </w:rPr>
        <w:t>а</w:t>
      </w:r>
      <w:r w:rsidRPr="00A43AB3">
        <w:rPr>
          <w:w w:val="90"/>
        </w:rPr>
        <w:t>н</w:t>
      </w:r>
      <w:r w:rsidRPr="00A43AB3">
        <w:rPr>
          <w:spacing w:val="-2"/>
          <w:w w:val="90"/>
        </w:rPr>
        <w:t>и</w:t>
      </w:r>
      <w:r w:rsidRPr="00A43AB3">
        <w:rPr>
          <w:w w:val="90"/>
        </w:rPr>
        <w:t xml:space="preserve">й, </w:t>
      </w:r>
      <w:r w:rsidRPr="00A43AB3">
        <w:rPr>
          <w:spacing w:val="-4"/>
          <w:w w:val="90"/>
        </w:rPr>
        <w:t>умени</w:t>
      </w:r>
      <w:r w:rsidRPr="00A43AB3">
        <w:rPr>
          <w:w w:val="90"/>
        </w:rPr>
        <w:t>й и на</w:t>
      </w:r>
      <w:r w:rsidRPr="00A43AB3">
        <w:rPr>
          <w:spacing w:val="-1"/>
          <w:w w:val="90"/>
        </w:rPr>
        <w:t>в</w:t>
      </w:r>
      <w:r w:rsidRPr="00A43AB3">
        <w:rPr>
          <w:spacing w:val="-2"/>
          <w:w w:val="90"/>
        </w:rPr>
        <w:t>ы</w:t>
      </w:r>
      <w:r w:rsidRPr="00A43AB3">
        <w:rPr>
          <w:w w:val="90"/>
        </w:rPr>
        <w:t>к</w:t>
      </w:r>
      <w:r w:rsidRPr="00A43AB3">
        <w:rPr>
          <w:spacing w:val="1"/>
          <w:w w:val="90"/>
        </w:rPr>
        <w:t>о</w:t>
      </w:r>
      <w:r w:rsidRPr="00A43AB3">
        <w:rPr>
          <w:w w:val="90"/>
        </w:rPr>
        <w:t xml:space="preserve">в в </w:t>
      </w:r>
      <w:r w:rsidRPr="00A43AB3">
        <w:rPr>
          <w:spacing w:val="-2"/>
          <w:w w:val="90"/>
        </w:rPr>
        <w:t>о</w:t>
      </w:r>
      <w:r w:rsidRPr="00A43AB3">
        <w:rPr>
          <w:spacing w:val="1"/>
          <w:w w:val="90"/>
        </w:rPr>
        <w:t>б</w:t>
      </w:r>
      <w:r w:rsidRPr="00A43AB3">
        <w:rPr>
          <w:spacing w:val="-2"/>
          <w:w w:val="90"/>
        </w:rPr>
        <w:t>л</w:t>
      </w:r>
      <w:r w:rsidRPr="00A43AB3">
        <w:rPr>
          <w:spacing w:val="-4"/>
          <w:w w:val="90"/>
        </w:rPr>
        <w:t>а</w:t>
      </w:r>
      <w:r w:rsidRPr="00A43AB3">
        <w:rPr>
          <w:w w:val="90"/>
        </w:rPr>
        <w:t>с</w:t>
      </w:r>
      <w:r w:rsidRPr="00A43AB3">
        <w:rPr>
          <w:spacing w:val="-1"/>
          <w:w w:val="90"/>
        </w:rPr>
        <w:t>т</w:t>
      </w:r>
      <w:r w:rsidRPr="00A43AB3">
        <w:rPr>
          <w:w w:val="90"/>
        </w:rPr>
        <w:t>и а</w:t>
      </w:r>
      <w:r w:rsidRPr="00A43AB3">
        <w:rPr>
          <w:spacing w:val="-2"/>
          <w:w w:val="90"/>
        </w:rPr>
        <w:t>н</w:t>
      </w:r>
      <w:r w:rsidRPr="00A43AB3">
        <w:rPr>
          <w:w w:val="90"/>
        </w:rPr>
        <w:t>са</w:t>
      </w:r>
      <w:r w:rsidRPr="00A43AB3">
        <w:rPr>
          <w:spacing w:val="-3"/>
          <w:w w:val="90"/>
        </w:rPr>
        <w:t>м</w:t>
      </w:r>
      <w:r w:rsidRPr="00A43AB3">
        <w:rPr>
          <w:spacing w:val="1"/>
          <w:w w:val="90"/>
        </w:rPr>
        <w:t>б</w:t>
      </w:r>
      <w:r w:rsidRPr="00A43AB3">
        <w:rPr>
          <w:spacing w:val="-2"/>
          <w:w w:val="90"/>
        </w:rPr>
        <w:t>л</w:t>
      </w:r>
      <w:r w:rsidRPr="00A43AB3">
        <w:rPr>
          <w:w w:val="90"/>
        </w:rPr>
        <w:t>е</w:t>
      </w:r>
      <w:r w:rsidRPr="00A43AB3">
        <w:rPr>
          <w:spacing w:val="-1"/>
          <w:w w:val="90"/>
        </w:rPr>
        <w:t>в</w:t>
      </w:r>
      <w:r w:rsidRPr="00A43AB3">
        <w:rPr>
          <w:spacing w:val="1"/>
          <w:w w:val="90"/>
        </w:rPr>
        <w:t>о</w:t>
      </w:r>
      <w:r w:rsidRPr="00A43AB3">
        <w:rPr>
          <w:spacing w:val="-3"/>
          <w:w w:val="90"/>
        </w:rPr>
        <w:t>г</w:t>
      </w:r>
      <w:r w:rsidRPr="00A43AB3">
        <w:rPr>
          <w:w w:val="90"/>
        </w:rPr>
        <w:t>о ис</w:t>
      </w:r>
      <w:r w:rsidRPr="00A43AB3">
        <w:rPr>
          <w:spacing w:val="-2"/>
          <w:w w:val="90"/>
        </w:rPr>
        <w:t>п</w:t>
      </w:r>
      <w:r w:rsidRPr="00A43AB3">
        <w:rPr>
          <w:spacing w:val="1"/>
          <w:w w:val="90"/>
        </w:rPr>
        <w:t>о</w:t>
      </w:r>
      <w:r w:rsidRPr="00A43AB3">
        <w:rPr>
          <w:spacing w:val="-2"/>
          <w:w w:val="90"/>
        </w:rPr>
        <w:t>лн</w:t>
      </w:r>
      <w:r w:rsidRPr="00A43AB3">
        <w:rPr>
          <w:w w:val="90"/>
        </w:rPr>
        <w:t>и</w:t>
      </w:r>
      <w:r w:rsidRPr="00A43AB3">
        <w:rPr>
          <w:spacing w:val="-1"/>
          <w:w w:val="90"/>
        </w:rPr>
        <w:t>т</w:t>
      </w:r>
      <w:r w:rsidRPr="00A43AB3">
        <w:rPr>
          <w:w w:val="90"/>
        </w:rPr>
        <w:t>е</w:t>
      </w:r>
      <w:r w:rsidRPr="00A43AB3">
        <w:rPr>
          <w:spacing w:val="-2"/>
          <w:w w:val="90"/>
        </w:rPr>
        <w:t>ль</w:t>
      </w:r>
      <w:r w:rsidRPr="00A43AB3">
        <w:rPr>
          <w:w w:val="90"/>
        </w:rPr>
        <w:t>с</w:t>
      </w:r>
      <w:r w:rsidRPr="00A43AB3">
        <w:rPr>
          <w:spacing w:val="-1"/>
          <w:w w:val="90"/>
        </w:rPr>
        <w:t>тв</w:t>
      </w:r>
      <w:r w:rsidRPr="00A43AB3">
        <w:rPr>
          <w:spacing w:val="-4"/>
          <w:w w:val="90"/>
        </w:rPr>
        <w:t>а</w:t>
      </w:r>
      <w:r w:rsidRPr="00A43AB3">
        <w:rPr>
          <w:w w:val="90"/>
        </w:rPr>
        <w:t>:</w:t>
      </w:r>
    </w:p>
    <w:p w14:paraId="59D096BD" w14:textId="77777777" w:rsidR="00541791" w:rsidRPr="00A43AB3" w:rsidRDefault="00541791" w:rsidP="007932AD">
      <w:pPr>
        <w:pStyle w:val="Style4"/>
        <w:numPr>
          <w:ilvl w:val="0"/>
          <w:numId w:val="195"/>
        </w:numPr>
        <w:tabs>
          <w:tab w:val="left" w:pos="561"/>
        </w:tabs>
        <w:kinsoku w:val="0"/>
        <w:overflowPunct w:val="0"/>
        <w:spacing w:before="3" w:line="276" w:lineRule="auto"/>
        <w:ind w:left="426" w:hanging="426"/>
        <w:rPr>
          <w:w w:val="90"/>
        </w:rPr>
      </w:pPr>
      <w:r w:rsidRPr="00A43AB3">
        <w:rPr>
          <w:spacing w:val="1"/>
          <w:w w:val="90"/>
        </w:rPr>
        <w:t>Р</w:t>
      </w:r>
      <w:r w:rsidRPr="00A43AB3">
        <w:rPr>
          <w:w w:val="90"/>
        </w:rPr>
        <w:t>а</w:t>
      </w:r>
      <w:r w:rsidRPr="00A43AB3">
        <w:rPr>
          <w:spacing w:val="-2"/>
          <w:w w:val="90"/>
        </w:rPr>
        <w:t>з</w:t>
      </w:r>
      <w:r w:rsidRPr="00A43AB3">
        <w:rPr>
          <w:spacing w:val="-1"/>
          <w:w w:val="90"/>
        </w:rPr>
        <w:t>в</w:t>
      </w:r>
      <w:r w:rsidRPr="00A43AB3">
        <w:rPr>
          <w:w w:val="90"/>
        </w:rPr>
        <w:t>и</w:t>
      </w:r>
      <w:r w:rsidRPr="00A43AB3">
        <w:rPr>
          <w:spacing w:val="-1"/>
          <w:w w:val="90"/>
        </w:rPr>
        <w:t>т</w:t>
      </w:r>
      <w:r w:rsidRPr="00A43AB3">
        <w:rPr>
          <w:w w:val="90"/>
        </w:rPr>
        <w:t>ие ин</w:t>
      </w:r>
      <w:r w:rsidRPr="00A43AB3">
        <w:rPr>
          <w:spacing w:val="-3"/>
          <w:w w:val="90"/>
        </w:rPr>
        <w:t>т</w:t>
      </w:r>
      <w:r w:rsidRPr="00A43AB3">
        <w:rPr>
          <w:w w:val="90"/>
        </w:rPr>
        <w:t>е</w:t>
      </w:r>
      <w:r w:rsidRPr="00A43AB3">
        <w:rPr>
          <w:spacing w:val="1"/>
          <w:w w:val="90"/>
        </w:rPr>
        <w:t>р</w:t>
      </w:r>
      <w:r w:rsidRPr="00A43AB3">
        <w:rPr>
          <w:spacing w:val="-4"/>
          <w:w w:val="90"/>
        </w:rPr>
        <w:t>е</w:t>
      </w:r>
      <w:r w:rsidRPr="00A43AB3">
        <w:rPr>
          <w:w w:val="90"/>
        </w:rPr>
        <w:t xml:space="preserve">са у </w:t>
      </w:r>
      <w:r w:rsidRPr="00A43AB3">
        <w:rPr>
          <w:spacing w:val="1"/>
          <w:w w:val="90"/>
        </w:rPr>
        <w:t>об</w:t>
      </w:r>
      <w:r w:rsidRPr="00A43AB3">
        <w:rPr>
          <w:spacing w:val="-4"/>
          <w:w w:val="90"/>
        </w:rPr>
        <w:t>у</w:t>
      </w:r>
      <w:r w:rsidRPr="00A43AB3">
        <w:rPr>
          <w:w w:val="90"/>
        </w:rPr>
        <w:t>ча</w:t>
      </w:r>
      <w:r w:rsidRPr="00A43AB3">
        <w:rPr>
          <w:spacing w:val="-1"/>
          <w:w w:val="90"/>
        </w:rPr>
        <w:t>ющ</w:t>
      </w:r>
      <w:r w:rsidRPr="00A43AB3">
        <w:rPr>
          <w:w w:val="90"/>
        </w:rPr>
        <w:t>ихся к м</w:t>
      </w:r>
      <w:r w:rsidRPr="00A43AB3">
        <w:rPr>
          <w:spacing w:val="-4"/>
          <w:w w:val="90"/>
        </w:rPr>
        <w:t>у</w:t>
      </w:r>
      <w:r w:rsidRPr="00A43AB3">
        <w:rPr>
          <w:spacing w:val="-2"/>
          <w:w w:val="90"/>
        </w:rPr>
        <w:t>з</w:t>
      </w:r>
      <w:r w:rsidRPr="00A43AB3">
        <w:rPr>
          <w:w w:val="90"/>
        </w:rPr>
        <w:t>ыка</w:t>
      </w:r>
      <w:r w:rsidRPr="00A43AB3">
        <w:rPr>
          <w:spacing w:val="-2"/>
          <w:w w:val="90"/>
        </w:rPr>
        <w:t>ль</w:t>
      </w:r>
      <w:r w:rsidRPr="00A43AB3">
        <w:rPr>
          <w:w w:val="90"/>
        </w:rPr>
        <w:t>н</w:t>
      </w:r>
      <w:r w:rsidRPr="00A43AB3">
        <w:rPr>
          <w:spacing w:val="1"/>
          <w:w w:val="90"/>
        </w:rPr>
        <w:t>о</w:t>
      </w:r>
      <w:r w:rsidRPr="00A43AB3">
        <w:rPr>
          <w:w w:val="90"/>
        </w:rPr>
        <w:t>му иск</w:t>
      </w:r>
      <w:r w:rsidRPr="00A43AB3">
        <w:rPr>
          <w:spacing w:val="-2"/>
          <w:w w:val="90"/>
        </w:rPr>
        <w:t>у</w:t>
      </w:r>
      <w:r w:rsidRPr="00A43AB3">
        <w:rPr>
          <w:w w:val="90"/>
        </w:rPr>
        <w:t>сс</w:t>
      </w:r>
      <w:r w:rsidRPr="00A43AB3">
        <w:rPr>
          <w:spacing w:val="-1"/>
          <w:w w:val="90"/>
        </w:rPr>
        <w:t>тв</w:t>
      </w:r>
      <w:r w:rsidRPr="00A43AB3">
        <w:rPr>
          <w:w w:val="90"/>
        </w:rPr>
        <w:t>у в це</w:t>
      </w:r>
      <w:r w:rsidRPr="00A43AB3">
        <w:rPr>
          <w:spacing w:val="-2"/>
          <w:w w:val="90"/>
        </w:rPr>
        <w:t>л</w:t>
      </w:r>
      <w:r w:rsidRPr="00A43AB3">
        <w:rPr>
          <w:spacing w:val="1"/>
          <w:w w:val="90"/>
        </w:rPr>
        <w:t>о</w:t>
      </w:r>
      <w:r w:rsidRPr="00A43AB3">
        <w:rPr>
          <w:w w:val="90"/>
        </w:rPr>
        <w:t>м;</w:t>
      </w:r>
    </w:p>
    <w:p w14:paraId="3233C300" w14:textId="77777777" w:rsidR="00541791" w:rsidRPr="00A43AB3" w:rsidRDefault="00541791" w:rsidP="007932AD">
      <w:pPr>
        <w:pStyle w:val="Style4"/>
        <w:numPr>
          <w:ilvl w:val="0"/>
          <w:numId w:val="195"/>
        </w:numPr>
        <w:tabs>
          <w:tab w:val="left" w:pos="561"/>
        </w:tabs>
        <w:kinsoku w:val="0"/>
        <w:overflowPunct w:val="0"/>
        <w:spacing w:before="3" w:line="276" w:lineRule="auto"/>
        <w:ind w:left="426" w:hanging="426"/>
        <w:rPr>
          <w:w w:val="90"/>
        </w:rPr>
      </w:pPr>
      <w:r w:rsidRPr="00A43AB3">
        <w:rPr>
          <w:spacing w:val="1"/>
          <w:w w:val="90"/>
        </w:rPr>
        <w:t>р</w:t>
      </w:r>
      <w:r w:rsidRPr="00A43AB3">
        <w:rPr>
          <w:w w:val="90"/>
        </w:rPr>
        <w:t>еа</w:t>
      </w:r>
      <w:r w:rsidRPr="00A43AB3">
        <w:rPr>
          <w:spacing w:val="-2"/>
          <w:w w:val="90"/>
        </w:rPr>
        <w:t>л</w:t>
      </w:r>
      <w:r w:rsidRPr="00A43AB3">
        <w:rPr>
          <w:w w:val="90"/>
        </w:rPr>
        <w:t>и</w:t>
      </w:r>
      <w:r w:rsidRPr="00A43AB3">
        <w:rPr>
          <w:spacing w:val="-2"/>
          <w:w w:val="90"/>
        </w:rPr>
        <w:t>з</w:t>
      </w:r>
      <w:r w:rsidRPr="00A43AB3">
        <w:rPr>
          <w:w w:val="90"/>
        </w:rPr>
        <w:t>а</w:t>
      </w:r>
      <w:r w:rsidRPr="00A43AB3">
        <w:rPr>
          <w:spacing w:val="-2"/>
          <w:w w:val="90"/>
        </w:rPr>
        <w:t>ц</w:t>
      </w:r>
      <w:r w:rsidRPr="00A43AB3">
        <w:rPr>
          <w:w w:val="90"/>
        </w:rPr>
        <w:t>ию</w:t>
      </w:r>
      <w:r w:rsidRPr="00A43AB3">
        <w:rPr>
          <w:w w:val="90"/>
        </w:rPr>
        <w:tab/>
        <w:t xml:space="preserve"> в анса</w:t>
      </w:r>
      <w:r w:rsidRPr="00A43AB3">
        <w:rPr>
          <w:spacing w:val="-3"/>
          <w:w w:val="90"/>
        </w:rPr>
        <w:t>м</w:t>
      </w:r>
      <w:r w:rsidRPr="00A43AB3">
        <w:rPr>
          <w:spacing w:val="1"/>
          <w:w w:val="90"/>
        </w:rPr>
        <w:t>б</w:t>
      </w:r>
      <w:r w:rsidRPr="00A43AB3">
        <w:rPr>
          <w:spacing w:val="-2"/>
          <w:w w:val="90"/>
        </w:rPr>
        <w:t>л</w:t>
      </w:r>
      <w:r w:rsidRPr="00A43AB3">
        <w:rPr>
          <w:w w:val="90"/>
        </w:rPr>
        <w:t xml:space="preserve">е </w:t>
      </w:r>
      <w:r w:rsidRPr="00A43AB3">
        <w:rPr>
          <w:spacing w:val="-2"/>
          <w:w w:val="90"/>
        </w:rPr>
        <w:t>и</w:t>
      </w:r>
      <w:r w:rsidRPr="00A43AB3">
        <w:rPr>
          <w:w w:val="90"/>
        </w:rPr>
        <w:t>н</w:t>
      </w:r>
      <w:r w:rsidRPr="00A43AB3">
        <w:rPr>
          <w:spacing w:val="-3"/>
          <w:w w:val="90"/>
        </w:rPr>
        <w:t>д</w:t>
      </w:r>
      <w:r w:rsidRPr="00A43AB3">
        <w:rPr>
          <w:w w:val="90"/>
        </w:rPr>
        <w:t>и</w:t>
      </w:r>
      <w:r w:rsidRPr="00A43AB3">
        <w:rPr>
          <w:spacing w:val="-1"/>
          <w:w w:val="90"/>
        </w:rPr>
        <w:t>в</w:t>
      </w:r>
      <w:r w:rsidRPr="00A43AB3">
        <w:rPr>
          <w:spacing w:val="-2"/>
          <w:w w:val="90"/>
        </w:rPr>
        <w:t>и</w:t>
      </w:r>
      <w:r w:rsidRPr="00A43AB3">
        <w:rPr>
          <w:spacing w:val="1"/>
          <w:w w:val="90"/>
        </w:rPr>
        <w:t>д</w:t>
      </w:r>
      <w:r w:rsidRPr="00A43AB3">
        <w:rPr>
          <w:spacing w:val="-4"/>
          <w:w w:val="90"/>
        </w:rPr>
        <w:t>у</w:t>
      </w:r>
      <w:r w:rsidRPr="00A43AB3">
        <w:rPr>
          <w:w w:val="90"/>
        </w:rPr>
        <w:t>а</w:t>
      </w:r>
      <w:r w:rsidRPr="00A43AB3">
        <w:rPr>
          <w:spacing w:val="-2"/>
          <w:w w:val="90"/>
        </w:rPr>
        <w:t>ль</w:t>
      </w:r>
      <w:r w:rsidRPr="00A43AB3">
        <w:rPr>
          <w:w w:val="90"/>
        </w:rPr>
        <w:t>н</w:t>
      </w:r>
      <w:r w:rsidRPr="00A43AB3">
        <w:rPr>
          <w:spacing w:val="-2"/>
          <w:w w:val="90"/>
        </w:rPr>
        <w:t>ы</w:t>
      </w:r>
      <w:r w:rsidRPr="00A43AB3">
        <w:rPr>
          <w:w w:val="90"/>
        </w:rPr>
        <w:t>х п</w:t>
      </w:r>
      <w:r w:rsidRPr="00A43AB3">
        <w:rPr>
          <w:spacing w:val="-2"/>
          <w:w w:val="90"/>
        </w:rPr>
        <w:t>р</w:t>
      </w:r>
      <w:r w:rsidRPr="00A43AB3">
        <w:rPr>
          <w:w w:val="90"/>
        </w:rPr>
        <w:t>ак</w:t>
      </w:r>
      <w:r w:rsidRPr="00A43AB3">
        <w:rPr>
          <w:spacing w:val="-3"/>
          <w:w w:val="90"/>
        </w:rPr>
        <w:t>т</w:t>
      </w:r>
      <w:r w:rsidRPr="00A43AB3">
        <w:rPr>
          <w:w w:val="90"/>
        </w:rPr>
        <w:t>иче</w:t>
      </w:r>
      <w:r w:rsidRPr="00A43AB3">
        <w:rPr>
          <w:spacing w:val="-4"/>
          <w:w w:val="90"/>
        </w:rPr>
        <w:t>с</w:t>
      </w:r>
      <w:r w:rsidRPr="00A43AB3">
        <w:rPr>
          <w:spacing w:val="-2"/>
          <w:w w:val="90"/>
        </w:rPr>
        <w:t>к</w:t>
      </w:r>
      <w:r w:rsidRPr="00A43AB3">
        <w:rPr>
          <w:w w:val="90"/>
        </w:rPr>
        <w:t>их</w:t>
      </w:r>
      <w:r w:rsidRPr="00A43AB3">
        <w:rPr>
          <w:w w:val="90"/>
        </w:rPr>
        <w:tab/>
        <w:t>на</w:t>
      </w:r>
      <w:r w:rsidRPr="00A43AB3">
        <w:rPr>
          <w:spacing w:val="-4"/>
          <w:w w:val="90"/>
        </w:rPr>
        <w:t>в</w:t>
      </w:r>
      <w:r w:rsidRPr="00A43AB3">
        <w:rPr>
          <w:w w:val="90"/>
        </w:rPr>
        <w:t>ы</w:t>
      </w:r>
      <w:r w:rsidRPr="00A43AB3">
        <w:rPr>
          <w:spacing w:val="-2"/>
          <w:w w:val="90"/>
        </w:rPr>
        <w:t>к</w:t>
      </w:r>
      <w:r w:rsidRPr="00A43AB3">
        <w:rPr>
          <w:spacing w:val="1"/>
          <w:w w:val="90"/>
        </w:rPr>
        <w:t>о</w:t>
      </w:r>
      <w:r w:rsidRPr="00A43AB3">
        <w:rPr>
          <w:w w:val="90"/>
        </w:rPr>
        <w:t>в и</w:t>
      </w:r>
      <w:r w:rsidRPr="00A43AB3">
        <w:rPr>
          <w:spacing w:val="-3"/>
          <w:w w:val="90"/>
        </w:rPr>
        <w:t>г</w:t>
      </w:r>
      <w:r w:rsidRPr="00A43AB3">
        <w:rPr>
          <w:spacing w:val="1"/>
          <w:w w:val="90"/>
        </w:rPr>
        <w:t>р</w:t>
      </w:r>
      <w:r w:rsidRPr="00A43AB3">
        <w:rPr>
          <w:w w:val="90"/>
        </w:rPr>
        <w:t xml:space="preserve">ы </w:t>
      </w:r>
      <w:r w:rsidRPr="00A43AB3">
        <w:rPr>
          <w:spacing w:val="-2"/>
          <w:w w:val="90"/>
        </w:rPr>
        <w:t>н</w:t>
      </w:r>
      <w:r w:rsidRPr="00A43AB3">
        <w:rPr>
          <w:w w:val="90"/>
        </w:rPr>
        <w:t>а инс</w:t>
      </w:r>
      <w:r w:rsidRPr="00A43AB3">
        <w:rPr>
          <w:spacing w:val="-3"/>
          <w:w w:val="90"/>
        </w:rPr>
        <w:t>т</w:t>
      </w:r>
      <w:r w:rsidRPr="00A43AB3">
        <w:rPr>
          <w:spacing w:val="1"/>
          <w:w w:val="90"/>
        </w:rPr>
        <w:t>р</w:t>
      </w:r>
      <w:r w:rsidRPr="00A43AB3">
        <w:rPr>
          <w:spacing w:val="-4"/>
          <w:w w:val="90"/>
        </w:rPr>
        <w:t>у</w:t>
      </w:r>
      <w:r w:rsidRPr="00A43AB3">
        <w:rPr>
          <w:w w:val="90"/>
        </w:rPr>
        <w:t>мен</w:t>
      </w:r>
      <w:r w:rsidRPr="00A43AB3">
        <w:rPr>
          <w:spacing w:val="-1"/>
          <w:w w:val="90"/>
        </w:rPr>
        <w:t>т</w:t>
      </w:r>
      <w:r w:rsidRPr="00A43AB3">
        <w:rPr>
          <w:w w:val="90"/>
        </w:rPr>
        <w:t xml:space="preserve">е, </w:t>
      </w:r>
      <w:r w:rsidRPr="00A43AB3">
        <w:rPr>
          <w:spacing w:val="-2"/>
          <w:w w:val="90"/>
        </w:rPr>
        <w:t>п</w:t>
      </w:r>
      <w:r w:rsidRPr="00A43AB3">
        <w:rPr>
          <w:spacing w:val="1"/>
          <w:w w:val="90"/>
        </w:rPr>
        <w:t>р</w:t>
      </w:r>
      <w:r w:rsidRPr="00A43AB3">
        <w:rPr>
          <w:spacing w:val="-2"/>
          <w:w w:val="90"/>
        </w:rPr>
        <w:t>ио</w:t>
      </w:r>
      <w:r w:rsidRPr="00A43AB3">
        <w:rPr>
          <w:spacing w:val="-1"/>
          <w:w w:val="90"/>
        </w:rPr>
        <w:t>б</w:t>
      </w:r>
      <w:r w:rsidRPr="00A43AB3">
        <w:rPr>
          <w:spacing w:val="1"/>
          <w:w w:val="90"/>
        </w:rPr>
        <w:t>р</w:t>
      </w:r>
      <w:r w:rsidRPr="00A43AB3">
        <w:rPr>
          <w:w w:val="90"/>
        </w:rPr>
        <w:t>е</w:t>
      </w:r>
      <w:r w:rsidRPr="00A43AB3">
        <w:rPr>
          <w:spacing w:val="-1"/>
          <w:w w:val="90"/>
        </w:rPr>
        <w:t>т</w:t>
      </w:r>
      <w:r w:rsidRPr="00A43AB3">
        <w:rPr>
          <w:spacing w:val="-4"/>
          <w:w w:val="90"/>
        </w:rPr>
        <w:t>е</w:t>
      </w:r>
      <w:r w:rsidRPr="00A43AB3">
        <w:rPr>
          <w:w w:val="90"/>
        </w:rPr>
        <w:t>н</w:t>
      </w:r>
      <w:r w:rsidRPr="00A43AB3">
        <w:rPr>
          <w:spacing w:val="-2"/>
          <w:w w:val="90"/>
        </w:rPr>
        <w:t>н</w:t>
      </w:r>
      <w:r w:rsidRPr="00A43AB3">
        <w:rPr>
          <w:w w:val="90"/>
        </w:rPr>
        <w:t>ых в к</w:t>
      </w:r>
      <w:r w:rsidRPr="00A43AB3">
        <w:rPr>
          <w:spacing w:val="-2"/>
          <w:w w:val="90"/>
        </w:rPr>
        <w:t>л</w:t>
      </w:r>
      <w:r w:rsidRPr="00A43AB3">
        <w:rPr>
          <w:spacing w:val="-4"/>
          <w:w w:val="90"/>
        </w:rPr>
        <w:t>а</w:t>
      </w:r>
      <w:r w:rsidRPr="00A43AB3">
        <w:rPr>
          <w:w w:val="90"/>
        </w:rPr>
        <w:t xml:space="preserve">ссе </w:t>
      </w:r>
      <w:r w:rsidRPr="00A43AB3">
        <w:rPr>
          <w:spacing w:val="-2"/>
          <w:w w:val="90"/>
        </w:rPr>
        <w:t>п</w:t>
      </w:r>
      <w:r w:rsidRPr="00A43AB3">
        <w:rPr>
          <w:w w:val="90"/>
        </w:rPr>
        <w:t>о сп</w:t>
      </w:r>
      <w:r w:rsidRPr="00A43AB3">
        <w:rPr>
          <w:spacing w:val="-4"/>
          <w:w w:val="90"/>
        </w:rPr>
        <w:t>е</w:t>
      </w:r>
      <w:r w:rsidRPr="00A43AB3">
        <w:rPr>
          <w:spacing w:val="-2"/>
          <w:w w:val="90"/>
        </w:rPr>
        <w:t>ц</w:t>
      </w:r>
      <w:r w:rsidRPr="00A43AB3">
        <w:rPr>
          <w:w w:val="90"/>
        </w:rPr>
        <w:t>иа</w:t>
      </w:r>
      <w:r w:rsidRPr="00A43AB3">
        <w:rPr>
          <w:spacing w:val="-2"/>
          <w:w w:val="90"/>
        </w:rPr>
        <w:t>льн</w:t>
      </w:r>
      <w:r w:rsidRPr="00A43AB3">
        <w:rPr>
          <w:spacing w:val="1"/>
          <w:w w:val="90"/>
        </w:rPr>
        <w:t>о</w:t>
      </w:r>
      <w:r w:rsidRPr="00A43AB3">
        <w:rPr>
          <w:w w:val="90"/>
        </w:rPr>
        <w:t>с</w:t>
      </w:r>
      <w:r w:rsidRPr="00A43AB3">
        <w:rPr>
          <w:spacing w:val="-1"/>
          <w:w w:val="90"/>
        </w:rPr>
        <w:t>т</w:t>
      </w:r>
      <w:r w:rsidRPr="00A43AB3">
        <w:rPr>
          <w:spacing w:val="-2"/>
          <w:w w:val="90"/>
        </w:rPr>
        <w:t>и</w:t>
      </w:r>
      <w:r w:rsidRPr="00A43AB3">
        <w:rPr>
          <w:w w:val="90"/>
        </w:rPr>
        <w:t>;</w:t>
      </w:r>
    </w:p>
    <w:p w14:paraId="06CCB7E3" w14:textId="77777777" w:rsidR="00541791" w:rsidRPr="00A43AB3" w:rsidRDefault="00541791" w:rsidP="007932AD">
      <w:pPr>
        <w:pStyle w:val="Style4"/>
        <w:numPr>
          <w:ilvl w:val="0"/>
          <w:numId w:val="195"/>
        </w:numPr>
        <w:tabs>
          <w:tab w:val="left" w:pos="585"/>
        </w:tabs>
        <w:kinsoku w:val="0"/>
        <w:overflowPunct w:val="0"/>
        <w:spacing w:before="2" w:line="276" w:lineRule="auto"/>
        <w:ind w:left="426" w:hanging="426"/>
      </w:pPr>
      <w:r w:rsidRPr="00A43AB3">
        <w:rPr>
          <w:w w:val="90"/>
        </w:rPr>
        <w:t>п</w:t>
      </w:r>
      <w:r w:rsidRPr="00A43AB3">
        <w:rPr>
          <w:spacing w:val="1"/>
          <w:w w:val="90"/>
        </w:rPr>
        <w:t>р</w:t>
      </w:r>
      <w:r w:rsidRPr="00A43AB3">
        <w:rPr>
          <w:w w:val="90"/>
        </w:rPr>
        <w:t>и</w:t>
      </w:r>
      <w:r w:rsidRPr="00A43AB3">
        <w:rPr>
          <w:spacing w:val="-2"/>
          <w:w w:val="90"/>
        </w:rPr>
        <w:t>о</w:t>
      </w:r>
      <w:r w:rsidRPr="00A43AB3">
        <w:rPr>
          <w:spacing w:val="-1"/>
          <w:w w:val="90"/>
        </w:rPr>
        <w:t>б</w:t>
      </w:r>
      <w:r w:rsidRPr="00A43AB3">
        <w:rPr>
          <w:spacing w:val="1"/>
          <w:w w:val="90"/>
        </w:rPr>
        <w:t>р</w:t>
      </w:r>
      <w:r w:rsidRPr="00A43AB3">
        <w:rPr>
          <w:w w:val="90"/>
        </w:rPr>
        <w:t>е</w:t>
      </w:r>
      <w:r w:rsidRPr="00A43AB3">
        <w:rPr>
          <w:spacing w:val="-1"/>
          <w:w w:val="90"/>
        </w:rPr>
        <w:t>т</w:t>
      </w:r>
      <w:r w:rsidRPr="00A43AB3">
        <w:rPr>
          <w:spacing w:val="-4"/>
          <w:w w:val="90"/>
        </w:rPr>
        <w:t>е</w:t>
      </w:r>
      <w:r w:rsidRPr="00A43AB3">
        <w:rPr>
          <w:w w:val="90"/>
        </w:rPr>
        <w:t xml:space="preserve">ние </w:t>
      </w:r>
      <w:r w:rsidRPr="00A43AB3">
        <w:rPr>
          <w:spacing w:val="-2"/>
          <w:w w:val="90"/>
        </w:rPr>
        <w:t>о</w:t>
      </w:r>
      <w:r w:rsidRPr="00A43AB3">
        <w:rPr>
          <w:w w:val="90"/>
        </w:rPr>
        <w:t>с</w:t>
      </w:r>
      <w:r w:rsidRPr="00A43AB3">
        <w:rPr>
          <w:spacing w:val="-2"/>
          <w:w w:val="90"/>
        </w:rPr>
        <w:t>о</w:t>
      </w:r>
      <w:r w:rsidRPr="00A43AB3">
        <w:rPr>
          <w:spacing w:val="1"/>
          <w:w w:val="90"/>
        </w:rPr>
        <w:t>б</w:t>
      </w:r>
      <w:r w:rsidRPr="00A43AB3">
        <w:rPr>
          <w:spacing w:val="-2"/>
          <w:w w:val="90"/>
        </w:rPr>
        <w:t>ы</w:t>
      </w:r>
      <w:r w:rsidRPr="00A43AB3">
        <w:rPr>
          <w:w w:val="90"/>
        </w:rPr>
        <w:t>х на</w:t>
      </w:r>
      <w:r w:rsidRPr="00A43AB3">
        <w:rPr>
          <w:spacing w:val="-4"/>
          <w:w w:val="90"/>
        </w:rPr>
        <w:t>в</w:t>
      </w:r>
      <w:r w:rsidRPr="00A43AB3">
        <w:rPr>
          <w:w w:val="90"/>
        </w:rPr>
        <w:t>ы</w:t>
      </w:r>
      <w:r w:rsidRPr="00A43AB3">
        <w:rPr>
          <w:spacing w:val="-2"/>
          <w:w w:val="90"/>
        </w:rPr>
        <w:t>к</w:t>
      </w:r>
      <w:r w:rsidRPr="00A43AB3">
        <w:rPr>
          <w:spacing w:val="1"/>
          <w:w w:val="90"/>
        </w:rPr>
        <w:t>о</w:t>
      </w:r>
      <w:r w:rsidRPr="00A43AB3">
        <w:rPr>
          <w:w w:val="90"/>
        </w:rPr>
        <w:t>в и</w:t>
      </w:r>
      <w:r w:rsidRPr="00A43AB3">
        <w:rPr>
          <w:spacing w:val="-3"/>
          <w:w w:val="90"/>
        </w:rPr>
        <w:t>г</w:t>
      </w:r>
      <w:r w:rsidRPr="00A43AB3">
        <w:rPr>
          <w:spacing w:val="-2"/>
          <w:w w:val="90"/>
        </w:rPr>
        <w:t>р</w:t>
      </w:r>
      <w:r w:rsidRPr="00A43AB3">
        <w:rPr>
          <w:w w:val="90"/>
        </w:rPr>
        <w:t>ы в м</w:t>
      </w:r>
      <w:r w:rsidRPr="00A43AB3">
        <w:rPr>
          <w:spacing w:val="-4"/>
          <w:w w:val="90"/>
        </w:rPr>
        <w:t>у</w:t>
      </w:r>
      <w:r w:rsidRPr="00A43AB3">
        <w:rPr>
          <w:spacing w:val="-2"/>
          <w:w w:val="90"/>
        </w:rPr>
        <w:t>з</w:t>
      </w:r>
      <w:r w:rsidRPr="00A43AB3">
        <w:rPr>
          <w:w w:val="90"/>
        </w:rPr>
        <w:t>ыка</w:t>
      </w:r>
      <w:r w:rsidRPr="00A43AB3">
        <w:rPr>
          <w:spacing w:val="-2"/>
          <w:w w:val="90"/>
        </w:rPr>
        <w:t>ль</w:t>
      </w:r>
      <w:r w:rsidRPr="00A43AB3">
        <w:rPr>
          <w:w w:val="90"/>
        </w:rPr>
        <w:t>н</w:t>
      </w:r>
      <w:r w:rsidRPr="00A43AB3">
        <w:rPr>
          <w:spacing w:val="1"/>
          <w:w w:val="90"/>
        </w:rPr>
        <w:t>о</w:t>
      </w:r>
      <w:r w:rsidRPr="00A43AB3">
        <w:rPr>
          <w:w w:val="90"/>
        </w:rPr>
        <w:t>м к</w:t>
      </w:r>
      <w:r w:rsidRPr="00A43AB3">
        <w:rPr>
          <w:spacing w:val="-2"/>
          <w:w w:val="90"/>
        </w:rPr>
        <w:t>олл</w:t>
      </w:r>
      <w:r w:rsidRPr="00A43AB3">
        <w:rPr>
          <w:w w:val="90"/>
        </w:rPr>
        <w:t>ек</w:t>
      </w:r>
      <w:r w:rsidRPr="00A43AB3">
        <w:rPr>
          <w:spacing w:val="-1"/>
          <w:w w:val="90"/>
        </w:rPr>
        <w:t>т</w:t>
      </w:r>
      <w:r w:rsidRPr="00A43AB3">
        <w:rPr>
          <w:w w:val="90"/>
        </w:rPr>
        <w:t>и</w:t>
      </w:r>
      <w:r w:rsidRPr="00A43AB3">
        <w:rPr>
          <w:spacing w:val="-1"/>
          <w:w w:val="90"/>
        </w:rPr>
        <w:t>в</w:t>
      </w:r>
      <w:r w:rsidRPr="00A43AB3">
        <w:rPr>
          <w:w w:val="90"/>
        </w:rPr>
        <w:t>е ( а</w:t>
      </w:r>
      <w:r w:rsidRPr="00A43AB3">
        <w:rPr>
          <w:spacing w:val="-2"/>
          <w:w w:val="90"/>
        </w:rPr>
        <w:t>н</w:t>
      </w:r>
      <w:r w:rsidRPr="00A43AB3">
        <w:rPr>
          <w:w w:val="90"/>
        </w:rPr>
        <w:t>са</w:t>
      </w:r>
      <w:r w:rsidRPr="00A43AB3">
        <w:rPr>
          <w:spacing w:val="-3"/>
          <w:w w:val="90"/>
        </w:rPr>
        <w:t>м</w:t>
      </w:r>
      <w:r w:rsidRPr="00A43AB3">
        <w:rPr>
          <w:spacing w:val="1"/>
          <w:w w:val="90"/>
        </w:rPr>
        <w:t>б</w:t>
      </w:r>
      <w:r w:rsidRPr="00A43AB3">
        <w:rPr>
          <w:spacing w:val="-2"/>
          <w:w w:val="90"/>
        </w:rPr>
        <w:t>ль</w:t>
      </w:r>
      <w:r w:rsidRPr="00A43AB3">
        <w:rPr>
          <w:w w:val="90"/>
        </w:rPr>
        <w:t xml:space="preserve">, </w:t>
      </w:r>
      <w:r w:rsidRPr="00A43AB3">
        <w:rPr>
          <w:spacing w:val="1"/>
          <w:w w:val="95"/>
        </w:rPr>
        <w:t>о</w:t>
      </w:r>
      <w:r w:rsidRPr="00A43AB3">
        <w:rPr>
          <w:spacing w:val="-3"/>
          <w:w w:val="95"/>
        </w:rPr>
        <w:t>р</w:t>
      </w:r>
      <w:r w:rsidRPr="00A43AB3">
        <w:rPr>
          <w:w w:val="95"/>
        </w:rPr>
        <w:t>кес</w:t>
      </w:r>
      <w:r w:rsidRPr="00A43AB3">
        <w:rPr>
          <w:spacing w:val="-3"/>
          <w:w w:val="95"/>
        </w:rPr>
        <w:t>т</w:t>
      </w:r>
      <w:r w:rsidRPr="00A43AB3">
        <w:rPr>
          <w:spacing w:val="1"/>
          <w:w w:val="95"/>
        </w:rPr>
        <w:t>р</w:t>
      </w:r>
      <w:r w:rsidRPr="00A43AB3">
        <w:rPr>
          <w:w w:val="95"/>
        </w:rPr>
        <w:t>);</w:t>
      </w:r>
    </w:p>
    <w:p w14:paraId="76B72D9E" w14:textId="77777777" w:rsidR="00541791" w:rsidRPr="00A43AB3" w:rsidRDefault="00541791" w:rsidP="007932AD">
      <w:pPr>
        <w:pStyle w:val="Style4"/>
        <w:numPr>
          <w:ilvl w:val="0"/>
          <w:numId w:val="195"/>
        </w:numPr>
        <w:tabs>
          <w:tab w:val="left" w:pos="561"/>
        </w:tabs>
        <w:kinsoku w:val="0"/>
        <w:overflowPunct w:val="0"/>
        <w:spacing w:before="9" w:line="276" w:lineRule="auto"/>
        <w:ind w:left="426" w:hanging="426"/>
      </w:pPr>
      <w:r w:rsidRPr="00A43AB3">
        <w:rPr>
          <w:spacing w:val="1"/>
          <w:w w:val="90"/>
        </w:rPr>
        <w:lastRenderedPageBreak/>
        <w:t>р</w:t>
      </w:r>
      <w:r w:rsidRPr="00A43AB3">
        <w:rPr>
          <w:w w:val="90"/>
        </w:rPr>
        <w:t>а</w:t>
      </w:r>
      <w:r w:rsidRPr="00A43AB3">
        <w:rPr>
          <w:spacing w:val="-2"/>
          <w:w w:val="90"/>
        </w:rPr>
        <w:t>з</w:t>
      </w:r>
      <w:r w:rsidRPr="00A43AB3">
        <w:rPr>
          <w:spacing w:val="-1"/>
          <w:w w:val="90"/>
        </w:rPr>
        <w:t>в</w:t>
      </w:r>
      <w:r w:rsidRPr="00A43AB3">
        <w:rPr>
          <w:w w:val="90"/>
        </w:rPr>
        <w:t>и</w:t>
      </w:r>
      <w:r w:rsidRPr="00A43AB3">
        <w:rPr>
          <w:spacing w:val="-1"/>
          <w:w w:val="90"/>
        </w:rPr>
        <w:t>т</w:t>
      </w:r>
      <w:r w:rsidRPr="00A43AB3">
        <w:rPr>
          <w:w w:val="90"/>
        </w:rPr>
        <w:t>ие на</w:t>
      </w:r>
      <w:r w:rsidRPr="00A43AB3">
        <w:rPr>
          <w:spacing w:val="-1"/>
          <w:w w:val="90"/>
        </w:rPr>
        <w:t>в</w:t>
      </w:r>
      <w:r w:rsidRPr="00A43AB3">
        <w:rPr>
          <w:spacing w:val="-2"/>
          <w:w w:val="90"/>
        </w:rPr>
        <w:t>ы</w:t>
      </w:r>
      <w:r w:rsidRPr="00A43AB3">
        <w:rPr>
          <w:w w:val="90"/>
        </w:rPr>
        <w:t>ка ч</w:t>
      </w:r>
      <w:r w:rsidRPr="00A43AB3">
        <w:rPr>
          <w:spacing w:val="-1"/>
          <w:w w:val="90"/>
        </w:rPr>
        <w:t>т</w:t>
      </w:r>
      <w:r w:rsidRPr="00A43AB3">
        <w:rPr>
          <w:w w:val="90"/>
        </w:rPr>
        <w:t>ен</w:t>
      </w:r>
      <w:r w:rsidRPr="00A43AB3">
        <w:rPr>
          <w:spacing w:val="-2"/>
          <w:w w:val="90"/>
        </w:rPr>
        <w:t>и</w:t>
      </w:r>
      <w:r w:rsidRPr="00A43AB3">
        <w:rPr>
          <w:w w:val="90"/>
        </w:rPr>
        <w:t xml:space="preserve">я </w:t>
      </w:r>
      <w:r w:rsidRPr="00A43AB3">
        <w:rPr>
          <w:spacing w:val="-2"/>
          <w:w w:val="90"/>
        </w:rPr>
        <w:t>н</w:t>
      </w:r>
      <w:r w:rsidRPr="00A43AB3">
        <w:rPr>
          <w:spacing w:val="1"/>
          <w:w w:val="90"/>
        </w:rPr>
        <w:t>о</w:t>
      </w:r>
      <w:r w:rsidRPr="00A43AB3">
        <w:rPr>
          <w:w w:val="90"/>
        </w:rPr>
        <w:t xml:space="preserve">т с </w:t>
      </w:r>
      <w:r w:rsidRPr="00A43AB3">
        <w:rPr>
          <w:spacing w:val="-2"/>
          <w:w w:val="90"/>
        </w:rPr>
        <w:t>л</w:t>
      </w:r>
      <w:r w:rsidRPr="00A43AB3">
        <w:rPr>
          <w:w w:val="90"/>
        </w:rPr>
        <w:t>ис</w:t>
      </w:r>
      <w:r w:rsidRPr="00A43AB3">
        <w:rPr>
          <w:spacing w:val="-3"/>
          <w:w w:val="90"/>
        </w:rPr>
        <w:t>т</w:t>
      </w:r>
      <w:r w:rsidRPr="00A43AB3">
        <w:rPr>
          <w:w w:val="90"/>
        </w:rPr>
        <w:t>а;</w:t>
      </w:r>
    </w:p>
    <w:p w14:paraId="6C5E0267" w14:textId="77777777" w:rsidR="00541791" w:rsidRPr="00A43AB3" w:rsidRDefault="00541791" w:rsidP="007932AD">
      <w:pPr>
        <w:pStyle w:val="Style4"/>
        <w:numPr>
          <w:ilvl w:val="0"/>
          <w:numId w:val="195"/>
        </w:numPr>
        <w:tabs>
          <w:tab w:val="left" w:pos="561"/>
        </w:tabs>
        <w:kinsoku w:val="0"/>
        <w:overflowPunct w:val="0"/>
        <w:spacing w:before="9" w:line="360" w:lineRule="auto"/>
        <w:ind w:left="426" w:hanging="426"/>
      </w:pPr>
      <w:r w:rsidRPr="00A43AB3">
        <w:rPr>
          <w:spacing w:val="1"/>
          <w:w w:val="90"/>
        </w:rPr>
        <w:t>р</w:t>
      </w:r>
      <w:r w:rsidRPr="00A43AB3">
        <w:rPr>
          <w:w w:val="90"/>
        </w:rPr>
        <w:t>а</w:t>
      </w:r>
      <w:r w:rsidRPr="00A43AB3">
        <w:rPr>
          <w:spacing w:val="-2"/>
          <w:w w:val="90"/>
        </w:rPr>
        <w:t>з</w:t>
      </w:r>
      <w:r w:rsidRPr="00A43AB3">
        <w:rPr>
          <w:spacing w:val="-1"/>
          <w:w w:val="90"/>
        </w:rPr>
        <w:t>в</w:t>
      </w:r>
      <w:r w:rsidRPr="00A43AB3">
        <w:rPr>
          <w:w w:val="90"/>
        </w:rPr>
        <w:t>и</w:t>
      </w:r>
      <w:r w:rsidRPr="00A43AB3">
        <w:rPr>
          <w:spacing w:val="-1"/>
          <w:w w:val="90"/>
        </w:rPr>
        <w:t>т</w:t>
      </w:r>
      <w:r w:rsidRPr="00A43AB3">
        <w:rPr>
          <w:w w:val="90"/>
        </w:rPr>
        <w:t>ие на</w:t>
      </w:r>
      <w:r w:rsidRPr="00A43AB3">
        <w:rPr>
          <w:spacing w:val="-1"/>
          <w:w w:val="90"/>
        </w:rPr>
        <w:t>в</w:t>
      </w:r>
      <w:r w:rsidRPr="00A43AB3">
        <w:rPr>
          <w:spacing w:val="-2"/>
          <w:w w:val="90"/>
        </w:rPr>
        <w:t>ы</w:t>
      </w:r>
      <w:r w:rsidRPr="00A43AB3">
        <w:rPr>
          <w:w w:val="90"/>
        </w:rPr>
        <w:t xml:space="preserve">ка </w:t>
      </w:r>
      <w:r w:rsidRPr="00A43AB3">
        <w:rPr>
          <w:spacing w:val="-1"/>
          <w:w w:val="90"/>
        </w:rPr>
        <w:t>т</w:t>
      </w:r>
      <w:r w:rsidRPr="00A43AB3">
        <w:rPr>
          <w:spacing w:val="1"/>
          <w:w w:val="90"/>
        </w:rPr>
        <w:t>р</w:t>
      </w:r>
      <w:r w:rsidRPr="00A43AB3">
        <w:rPr>
          <w:w w:val="90"/>
        </w:rPr>
        <w:t>ан</w:t>
      </w:r>
      <w:r w:rsidRPr="00A43AB3">
        <w:rPr>
          <w:spacing w:val="-4"/>
          <w:w w:val="90"/>
        </w:rPr>
        <w:t>с</w:t>
      </w:r>
      <w:r w:rsidRPr="00A43AB3">
        <w:rPr>
          <w:spacing w:val="-2"/>
          <w:w w:val="90"/>
        </w:rPr>
        <w:t>п</w:t>
      </w:r>
      <w:r w:rsidRPr="00A43AB3">
        <w:rPr>
          <w:spacing w:val="1"/>
          <w:w w:val="90"/>
        </w:rPr>
        <w:t>о</w:t>
      </w:r>
      <w:r w:rsidRPr="00A43AB3">
        <w:rPr>
          <w:spacing w:val="-2"/>
          <w:w w:val="90"/>
        </w:rPr>
        <w:t>н</w:t>
      </w:r>
      <w:r w:rsidRPr="00A43AB3">
        <w:rPr>
          <w:w w:val="90"/>
        </w:rPr>
        <w:t>и</w:t>
      </w:r>
      <w:r w:rsidRPr="00A43AB3">
        <w:rPr>
          <w:spacing w:val="-2"/>
          <w:w w:val="90"/>
        </w:rPr>
        <w:t>р</w:t>
      </w:r>
      <w:r w:rsidRPr="00A43AB3">
        <w:rPr>
          <w:spacing w:val="1"/>
          <w:w w:val="90"/>
        </w:rPr>
        <w:t>о</w:t>
      </w:r>
      <w:r w:rsidRPr="00A43AB3">
        <w:rPr>
          <w:spacing w:val="-1"/>
          <w:w w:val="90"/>
        </w:rPr>
        <w:t>в</w:t>
      </w:r>
      <w:r w:rsidRPr="00A43AB3">
        <w:rPr>
          <w:spacing w:val="-4"/>
          <w:w w:val="90"/>
        </w:rPr>
        <w:t>а</w:t>
      </w:r>
      <w:r w:rsidRPr="00A43AB3">
        <w:rPr>
          <w:w w:val="90"/>
        </w:rPr>
        <w:t>н</w:t>
      </w:r>
      <w:r w:rsidRPr="00A43AB3">
        <w:rPr>
          <w:spacing w:val="-2"/>
          <w:w w:val="90"/>
        </w:rPr>
        <w:t>и</w:t>
      </w:r>
      <w:r w:rsidRPr="00A43AB3">
        <w:rPr>
          <w:w w:val="90"/>
        </w:rPr>
        <w:t>я, п</w:t>
      </w:r>
      <w:r w:rsidRPr="00A43AB3">
        <w:rPr>
          <w:spacing w:val="-2"/>
          <w:w w:val="90"/>
        </w:rPr>
        <w:t>о</w:t>
      </w:r>
      <w:r w:rsidRPr="00A43AB3">
        <w:rPr>
          <w:spacing w:val="1"/>
          <w:w w:val="90"/>
        </w:rPr>
        <w:t>д</w:t>
      </w:r>
      <w:r w:rsidRPr="00A43AB3">
        <w:rPr>
          <w:spacing w:val="-3"/>
          <w:w w:val="90"/>
        </w:rPr>
        <w:t>б</w:t>
      </w:r>
      <w:r w:rsidRPr="00A43AB3">
        <w:rPr>
          <w:spacing w:val="-1"/>
          <w:w w:val="90"/>
        </w:rPr>
        <w:t>о</w:t>
      </w:r>
      <w:r w:rsidRPr="00A43AB3">
        <w:rPr>
          <w:spacing w:val="1"/>
          <w:w w:val="90"/>
        </w:rPr>
        <w:t>р</w:t>
      </w:r>
      <w:r w:rsidRPr="00A43AB3">
        <w:rPr>
          <w:w w:val="90"/>
        </w:rPr>
        <w:t xml:space="preserve">а </w:t>
      </w:r>
      <w:r w:rsidRPr="00A43AB3">
        <w:rPr>
          <w:spacing w:val="-2"/>
          <w:w w:val="90"/>
        </w:rPr>
        <w:t>п</w:t>
      </w:r>
      <w:r w:rsidRPr="00A43AB3">
        <w:rPr>
          <w:w w:val="90"/>
        </w:rPr>
        <w:t>о с</w:t>
      </w:r>
      <w:r w:rsidRPr="00A43AB3">
        <w:rPr>
          <w:spacing w:val="-2"/>
          <w:w w:val="90"/>
        </w:rPr>
        <w:t>л</w:t>
      </w:r>
      <w:r w:rsidRPr="00A43AB3">
        <w:rPr>
          <w:spacing w:val="-4"/>
          <w:w w:val="90"/>
        </w:rPr>
        <w:t>у</w:t>
      </w:r>
      <w:r w:rsidRPr="00A43AB3">
        <w:rPr>
          <w:w w:val="90"/>
        </w:rPr>
        <w:t>х</w:t>
      </w:r>
      <w:r w:rsidRPr="00A43AB3">
        <w:rPr>
          <w:spacing w:val="-4"/>
          <w:w w:val="90"/>
        </w:rPr>
        <w:t>у</w:t>
      </w:r>
      <w:r w:rsidRPr="00A43AB3">
        <w:rPr>
          <w:w w:val="90"/>
        </w:rPr>
        <w:t>;</w:t>
      </w:r>
    </w:p>
    <w:p w14:paraId="6D8F1AEF" w14:textId="77777777" w:rsidR="00541791" w:rsidRPr="00A43AB3" w:rsidRDefault="00541791" w:rsidP="007932AD">
      <w:pPr>
        <w:pStyle w:val="Style4"/>
        <w:numPr>
          <w:ilvl w:val="0"/>
          <w:numId w:val="195"/>
        </w:numPr>
        <w:tabs>
          <w:tab w:val="left" w:pos="561"/>
        </w:tabs>
        <w:kinsoku w:val="0"/>
        <w:overflowPunct w:val="0"/>
        <w:spacing w:before="9" w:line="276" w:lineRule="auto"/>
        <w:ind w:left="426" w:hanging="426"/>
      </w:pPr>
      <w:r w:rsidRPr="00A43AB3">
        <w:rPr>
          <w:spacing w:val="-2"/>
          <w:w w:val="90"/>
        </w:rPr>
        <w:t>з</w:t>
      </w:r>
      <w:r w:rsidRPr="00A43AB3">
        <w:rPr>
          <w:w w:val="90"/>
        </w:rPr>
        <w:t xml:space="preserve">нание </w:t>
      </w:r>
      <w:r w:rsidRPr="00A43AB3">
        <w:rPr>
          <w:spacing w:val="1"/>
          <w:w w:val="90"/>
        </w:rPr>
        <w:t>р</w:t>
      </w:r>
      <w:r w:rsidRPr="00A43AB3">
        <w:rPr>
          <w:spacing w:val="-4"/>
          <w:w w:val="90"/>
        </w:rPr>
        <w:t>е</w:t>
      </w:r>
      <w:r w:rsidRPr="00A43AB3">
        <w:rPr>
          <w:w w:val="90"/>
        </w:rPr>
        <w:t>пе</w:t>
      </w:r>
      <w:r w:rsidRPr="00A43AB3">
        <w:rPr>
          <w:spacing w:val="1"/>
          <w:w w:val="90"/>
        </w:rPr>
        <w:t>р</w:t>
      </w:r>
      <w:r w:rsidRPr="00A43AB3">
        <w:rPr>
          <w:spacing w:val="-1"/>
          <w:w w:val="90"/>
        </w:rPr>
        <w:t>т</w:t>
      </w:r>
      <w:r w:rsidRPr="00A43AB3">
        <w:rPr>
          <w:spacing w:val="-4"/>
          <w:w w:val="90"/>
        </w:rPr>
        <w:t>у</w:t>
      </w:r>
      <w:r w:rsidRPr="00A43AB3">
        <w:rPr>
          <w:w w:val="90"/>
        </w:rPr>
        <w:t>а</w:t>
      </w:r>
      <w:r w:rsidRPr="00A43AB3">
        <w:rPr>
          <w:spacing w:val="1"/>
          <w:w w:val="90"/>
        </w:rPr>
        <w:t>р</w:t>
      </w:r>
      <w:r w:rsidRPr="00A43AB3">
        <w:rPr>
          <w:w w:val="90"/>
        </w:rPr>
        <w:t xml:space="preserve">а </w:t>
      </w:r>
      <w:r w:rsidRPr="00A43AB3">
        <w:rPr>
          <w:spacing w:val="1"/>
          <w:w w:val="90"/>
        </w:rPr>
        <w:t>д</w:t>
      </w:r>
      <w:r w:rsidRPr="00A43AB3">
        <w:rPr>
          <w:spacing w:val="-2"/>
          <w:w w:val="90"/>
        </w:rPr>
        <w:t>л</w:t>
      </w:r>
      <w:r w:rsidRPr="00A43AB3">
        <w:rPr>
          <w:w w:val="90"/>
        </w:rPr>
        <w:t xml:space="preserve">я </w:t>
      </w:r>
      <w:r w:rsidRPr="00A43AB3">
        <w:rPr>
          <w:spacing w:val="-4"/>
          <w:w w:val="90"/>
        </w:rPr>
        <w:t>а</w:t>
      </w:r>
      <w:r w:rsidRPr="00A43AB3">
        <w:rPr>
          <w:w w:val="90"/>
        </w:rPr>
        <w:t>нса</w:t>
      </w:r>
      <w:r w:rsidRPr="00A43AB3">
        <w:rPr>
          <w:spacing w:val="-3"/>
          <w:w w:val="90"/>
        </w:rPr>
        <w:t>м</w:t>
      </w:r>
      <w:r w:rsidRPr="00A43AB3">
        <w:rPr>
          <w:spacing w:val="1"/>
          <w:w w:val="90"/>
        </w:rPr>
        <w:t>б</w:t>
      </w:r>
      <w:r w:rsidRPr="00A43AB3">
        <w:rPr>
          <w:spacing w:val="-2"/>
          <w:w w:val="90"/>
        </w:rPr>
        <w:t>л</w:t>
      </w:r>
      <w:r w:rsidRPr="00A43AB3">
        <w:rPr>
          <w:spacing w:val="-4"/>
          <w:w w:val="90"/>
        </w:rPr>
        <w:t>я</w:t>
      </w:r>
      <w:r w:rsidRPr="00A43AB3">
        <w:rPr>
          <w:w w:val="90"/>
        </w:rPr>
        <w:t>;</w:t>
      </w:r>
      <w:r w:rsidRPr="00A43AB3">
        <w:t xml:space="preserve"> </w:t>
      </w:r>
    </w:p>
    <w:p w14:paraId="260923DC" w14:textId="77777777" w:rsidR="00541791" w:rsidRPr="00A43AB3" w:rsidRDefault="00541791" w:rsidP="007932AD">
      <w:pPr>
        <w:pStyle w:val="Style4"/>
        <w:numPr>
          <w:ilvl w:val="0"/>
          <w:numId w:val="195"/>
        </w:numPr>
        <w:tabs>
          <w:tab w:val="left" w:pos="602"/>
          <w:tab w:val="left" w:pos="7531"/>
        </w:tabs>
        <w:kinsoku w:val="0"/>
        <w:overflowPunct w:val="0"/>
        <w:spacing w:line="276" w:lineRule="auto"/>
        <w:ind w:left="426" w:right="103" w:hanging="426"/>
        <w:rPr>
          <w:w w:val="90"/>
        </w:rPr>
      </w:pPr>
      <w:r w:rsidRPr="00A43AB3">
        <w:rPr>
          <w:w w:val="90"/>
        </w:rPr>
        <w:t>на</w:t>
      </w:r>
      <w:r w:rsidRPr="00A43AB3">
        <w:rPr>
          <w:spacing w:val="-2"/>
          <w:w w:val="90"/>
        </w:rPr>
        <w:t>л</w:t>
      </w:r>
      <w:r w:rsidRPr="00A43AB3">
        <w:rPr>
          <w:w w:val="90"/>
        </w:rPr>
        <w:t>ичие на</w:t>
      </w:r>
      <w:r w:rsidRPr="00A43AB3">
        <w:rPr>
          <w:spacing w:val="-1"/>
          <w:w w:val="90"/>
        </w:rPr>
        <w:t>в</w:t>
      </w:r>
      <w:r w:rsidRPr="00A43AB3">
        <w:rPr>
          <w:spacing w:val="-2"/>
          <w:w w:val="90"/>
        </w:rPr>
        <w:t>ык</w:t>
      </w:r>
      <w:r w:rsidRPr="00A43AB3">
        <w:rPr>
          <w:spacing w:val="1"/>
          <w:w w:val="90"/>
        </w:rPr>
        <w:t>о</w:t>
      </w:r>
      <w:r w:rsidRPr="00A43AB3">
        <w:rPr>
          <w:w w:val="90"/>
        </w:rPr>
        <w:t xml:space="preserve">в </w:t>
      </w:r>
      <w:proofErr w:type="spellStart"/>
      <w:r w:rsidRPr="00A43AB3">
        <w:rPr>
          <w:spacing w:val="1"/>
          <w:w w:val="90"/>
        </w:rPr>
        <w:t>р</w:t>
      </w:r>
      <w:r w:rsidRPr="00A43AB3">
        <w:rPr>
          <w:spacing w:val="-4"/>
          <w:w w:val="90"/>
        </w:rPr>
        <w:t>е</w:t>
      </w:r>
      <w:r w:rsidRPr="00A43AB3">
        <w:rPr>
          <w:w w:val="90"/>
        </w:rPr>
        <w:t>пе</w:t>
      </w:r>
      <w:r w:rsidRPr="00A43AB3">
        <w:rPr>
          <w:spacing w:val="-1"/>
          <w:w w:val="90"/>
        </w:rPr>
        <w:t>т</w:t>
      </w:r>
      <w:r w:rsidRPr="00A43AB3">
        <w:rPr>
          <w:spacing w:val="-2"/>
          <w:w w:val="90"/>
        </w:rPr>
        <w:t>и</w:t>
      </w:r>
      <w:r w:rsidRPr="00A43AB3">
        <w:rPr>
          <w:w w:val="90"/>
        </w:rPr>
        <w:t>ц</w:t>
      </w:r>
      <w:r w:rsidRPr="00A43AB3">
        <w:rPr>
          <w:spacing w:val="-2"/>
          <w:w w:val="90"/>
        </w:rPr>
        <w:t>ио</w:t>
      </w:r>
      <w:r w:rsidRPr="00A43AB3">
        <w:rPr>
          <w:w w:val="90"/>
        </w:rPr>
        <w:t>н</w:t>
      </w:r>
      <w:r w:rsidRPr="00A43AB3">
        <w:rPr>
          <w:spacing w:val="-2"/>
          <w:w w:val="90"/>
        </w:rPr>
        <w:t>н</w:t>
      </w:r>
      <w:r w:rsidRPr="00A43AB3">
        <w:rPr>
          <w:spacing w:val="1"/>
          <w:w w:val="90"/>
        </w:rPr>
        <w:t>о</w:t>
      </w:r>
      <w:proofErr w:type="spellEnd"/>
      <w:r w:rsidRPr="00A43AB3">
        <w:rPr>
          <w:w w:val="90"/>
        </w:rPr>
        <w:t>-</w:t>
      </w:r>
      <w:r w:rsidRPr="00A43AB3">
        <w:rPr>
          <w:spacing w:val="-2"/>
          <w:w w:val="90"/>
        </w:rPr>
        <w:t>к</w:t>
      </w:r>
      <w:r w:rsidRPr="00A43AB3">
        <w:rPr>
          <w:spacing w:val="1"/>
          <w:w w:val="90"/>
        </w:rPr>
        <w:t>о</w:t>
      </w:r>
      <w:r w:rsidRPr="00A43AB3">
        <w:rPr>
          <w:spacing w:val="-2"/>
          <w:w w:val="90"/>
        </w:rPr>
        <w:t>н</w:t>
      </w:r>
      <w:r w:rsidRPr="00A43AB3">
        <w:rPr>
          <w:w w:val="90"/>
        </w:rPr>
        <w:t>ц</w:t>
      </w:r>
      <w:r w:rsidRPr="00A43AB3">
        <w:rPr>
          <w:spacing w:val="-3"/>
          <w:w w:val="90"/>
        </w:rPr>
        <w:t>е</w:t>
      </w:r>
      <w:r w:rsidRPr="00A43AB3">
        <w:rPr>
          <w:spacing w:val="1"/>
          <w:w w:val="90"/>
        </w:rPr>
        <w:t>р</w:t>
      </w:r>
      <w:r w:rsidRPr="00A43AB3">
        <w:rPr>
          <w:spacing w:val="-1"/>
          <w:w w:val="90"/>
        </w:rPr>
        <w:t>т</w:t>
      </w:r>
      <w:r w:rsidRPr="00A43AB3">
        <w:rPr>
          <w:spacing w:val="-2"/>
          <w:w w:val="90"/>
        </w:rPr>
        <w:t>н</w:t>
      </w:r>
      <w:r w:rsidRPr="00A43AB3">
        <w:rPr>
          <w:spacing w:val="1"/>
          <w:w w:val="90"/>
        </w:rPr>
        <w:t>о</w:t>
      </w:r>
      <w:r w:rsidRPr="00A43AB3">
        <w:rPr>
          <w:w w:val="90"/>
        </w:rPr>
        <w:t xml:space="preserve">й </w:t>
      </w:r>
      <w:r w:rsidRPr="00A43AB3">
        <w:rPr>
          <w:spacing w:val="1"/>
          <w:w w:val="90"/>
        </w:rPr>
        <w:t>р</w:t>
      </w:r>
      <w:r w:rsidRPr="00A43AB3">
        <w:rPr>
          <w:spacing w:val="-4"/>
          <w:w w:val="90"/>
        </w:rPr>
        <w:t>а</w:t>
      </w:r>
      <w:r w:rsidRPr="00A43AB3">
        <w:rPr>
          <w:spacing w:val="1"/>
          <w:w w:val="90"/>
        </w:rPr>
        <w:t>бо</w:t>
      </w:r>
      <w:r w:rsidRPr="00A43AB3">
        <w:rPr>
          <w:spacing w:val="-3"/>
          <w:w w:val="90"/>
        </w:rPr>
        <w:t>т</w:t>
      </w:r>
      <w:r w:rsidRPr="00A43AB3">
        <w:rPr>
          <w:w w:val="90"/>
        </w:rPr>
        <w:t>ы в качес</w:t>
      </w:r>
      <w:r w:rsidRPr="00A43AB3">
        <w:rPr>
          <w:spacing w:val="-1"/>
          <w:w w:val="90"/>
        </w:rPr>
        <w:t>тв</w:t>
      </w:r>
      <w:r w:rsidRPr="00A43AB3">
        <w:rPr>
          <w:w w:val="90"/>
        </w:rPr>
        <w:t>е ч</w:t>
      </w:r>
      <w:r w:rsidRPr="00A43AB3">
        <w:rPr>
          <w:spacing w:val="-2"/>
          <w:w w:val="90"/>
        </w:rPr>
        <w:t>л</w:t>
      </w:r>
      <w:r w:rsidRPr="00A43AB3">
        <w:rPr>
          <w:w w:val="90"/>
        </w:rPr>
        <w:t>ена м</w:t>
      </w:r>
      <w:r w:rsidRPr="00A43AB3">
        <w:rPr>
          <w:spacing w:val="-4"/>
          <w:w w:val="90"/>
        </w:rPr>
        <w:t>у</w:t>
      </w:r>
      <w:r w:rsidRPr="00A43AB3">
        <w:rPr>
          <w:spacing w:val="-2"/>
          <w:w w:val="90"/>
        </w:rPr>
        <w:t>з</w:t>
      </w:r>
      <w:r w:rsidRPr="00A43AB3">
        <w:rPr>
          <w:w w:val="90"/>
        </w:rPr>
        <w:t>ыка</w:t>
      </w:r>
      <w:r w:rsidRPr="00A43AB3">
        <w:rPr>
          <w:spacing w:val="-2"/>
          <w:w w:val="90"/>
        </w:rPr>
        <w:t>ль</w:t>
      </w:r>
      <w:r w:rsidRPr="00A43AB3">
        <w:rPr>
          <w:w w:val="90"/>
        </w:rPr>
        <w:t>н</w:t>
      </w:r>
      <w:r w:rsidRPr="00A43AB3">
        <w:rPr>
          <w:spacing w:val="1"/>
          <w:w w:val="90"/>
        </w:rPr>
        <w:t>о</w:t>
      </w:r>
      <w:r w:rsidRPr="00A43AB3">
        <w:rPr>
          <w:w w:val="90"/>
        </w:rPr>
        <w:t>го к</w:t>
      </w:r>
      <w:r w:rsidRPr="00A43AB3">
        <w:rPr>
          <w:spacing w:val="1"/>
          <w:w w:val="90"/>
        </w:rPr>
        <w:t>о</w:t>
      </w:r>
      <w:r w:rsidRPr="00A43AB3">
        <w:rPr>
          <w:spacing w:val="-2"/>
          <w:w w:val="90"/>
        </w:rPr>
        <w:t>лл</w:t>
      </w:r>
      <w:r w:rsidRPr="00A43AB3">
        <w:rPr>
          <w:spacing w:val="-4"/>
          <w:w w:val="90"/>
        </w:rPr>
        <w:t>е</w:t>
      </w:r>
      <w:r w:rsidRPr="00A43AB3">
        <w:rPr>
          <w:w w:val="90"/>
        </w:rPr>
        <w:t>к</w:t>
      </w:r>
      <w:r w:rsidRPr="00A43AB3">
        <w:rPr>
          <w:spacing w:val="-1"/>
          <w:w w:val="90"/>
        </w:rPr>
        <w:t>т</w:t>
      </w:r>
      <w:r w:rsidRPr="00A43AB3">
        <w:rPr>
          <w:w w:val="90"/>
        </w:rPr>
        <w:t>и</w:t>
      </w:r>
      <w:r w:rsidRPr="00A43AB3">
        <w:rPr>
          <w:spacing w:val="-1"/>
          <w:w w:val="90"/>
        </w:rPr>
        <w:t>в</w:t>
      </w:r>
      <w:r w:rsidRPr="00A43AB3">
        <w:rPr>
          <w:spacing w:val="-4"/>
          <w:w w:val="90"/>
        </w:rPr>
        <w:t>а</w:t>
      </w:r>
      <w:r w:rsidRPr="00A43AB3">
        <w:rPr>
          <w:w w:val="90"/>
        </w:rPr>
        <w:t>;</w:t>
      </w:r>
    </w:p>
    <w:p w14:paraId="47B16B17" w14:textId="383683DB" w:rsidR="00541791" w:rsidRPr="00A43AB3" w:rsidRDefault="00541791" w:rsidP="007932AD">
      <w:pPr>
        <w:pStyle w:val="Style4"/>
        <w:numPr>
          <w:ilvl w:val="0"/>
          <w:numId w:val="195"/>
        </w:numPr>
        <w:tabs>
          <w:tab w:val="left" w:pos="662"/>
          <w:tab w:val="left" w:pos="5747"/>
        </w:tabs>
        <w:kinsoku w:val="0"/>
        <w:overflowPunct w:val="0"/>
        <w:spacing w:before="6" w:after="240" w:line="276" w:lineRule="auto"/>
        <w:ind w:left="426" w:right="101" w:hanging="426"/>
        <w:rPr>
          <w:w w:val="90"/>
        </w:rPr>
      </w:pPr>
      <w:r w:rsidRPr="00A43AB3">
        <w:rPr>
          <w:w w:val="90"/>
        </w:rPr>
        <w:t>п</w:t>
      </w:r>
      <w:r w:rsidRPr="00A43AB3">
        <w:rPr>
          <w:spacing w:val="1"/>
          <w:w w:val="90"/>
        </w:rPr>
        <w:t>о</w:t>
      </w:r>
      <w:r w:rsidRPr="00A43AB3">
        <w:rPr>
          <w:spacing w:val="-4"/>
          <w:w w:val="90"/>
        </w:rPr>
        <w:t>в</w:t>
      </w:r>
      <w:r w:rsidRPr="00A43AB3">
        <w:rPr>
          <w:w w:val="90"/>
        </w:rPr>
        <w:t>ы</w:t>
      </w:r>
      <w:r w:rsidRPr="00A43AB3">
        <w:rPr>
          <w:spacing w:val="-1"/>
          <w:w w:val="90"/>
        </w:rPr>
        <w:t>ш</w:t>
      </w:r>
      <w:r w:rsidRPr="00A43AB3">
        <w:rPr>
          <w:spacing w:val="-4"/>
          <w:w w:val="90"/>
        </w:rPr>
        <w:t>е</w:t>
      </w:r>
      <w:r w:rsidRPr="00A43AB3">
        <w:rPr>
          <w:w w:val="90"/>
        </w:rPr>
        <w:t>ние м</w:t>
      </w:r>
      <w:r w:rsidRPr="00A43AB3">
        <w:rPr>
          <w:spacing w:val="-2"/>
          <w:w w:val="90"/>
        </w:rPr>
        <w:t>о</w:t>
      </w:r>
      <w:r w:rsidRPr="00A43AB3">
        <w:rPr>
          <w:spacing w:val="-1"/>
          <w:w w:val="90"/>
        </w:rPr>
        <w:t>т</w:t>
      </w:r>
      <w:r w:rsidRPr="00A43AB3">
        <w:rPr>
          <w:w w:val="90"/>
        </w:rPr>
        <w:t>и</w:t>
      </w:r>
      <w:r w:rsidRPr="00A43AB3">
        <w:rPr>
          <w:spacing w:val="-1"/>
          <w:w w:val="90"/>
        </w:rPr>
        <w:t>в</w:t>
      </w:r>
      <w:r w:rsidRPr="00A43AB3">
        <w:rPr>
          <w:w w:val="90"/>
        </w:rPr>
        <w:t>а</w:t>
      </w:r>
      <w:r w:rsidRPr="00A43AB3">
        <w:rPr>
          <w:spacing w:val="-2"/>
          <w:w w:val="90"/>
        </w:rPr>
        <w:t>ц</w:t>
      </w:r>
      <w:r w:rsidRPr="00A43AB3">
        <w:rPr>
          <w:w w:val="90"/>
        </w:rPr>
        <w:t xml:space="preserve">ии  к </w:t>
      </w:r>
      <w:r w:rsidRPr="00A43AB3">
        <w:rPr>
          <w:spacing w:val="-2"/>
          <w:w w:val="90"/>
        </w:rPr>
        <w:t>пр</w:t>
      </w:r>
      <w:r w:rsidRPr="00A43AB3">
        <w:rPr>
          <w:spacing w:val="1"/>
          <w:w w:val="90"/>
        </w:rPr>
        <w:t>о</w:t>
      </w:r>
      <w:r w:rsidRPr="00A43AB3">
        <w:rPr>
          <w:spacing w:val="-3"/>
          <w:w w:val="90"/>
        </w:rPr>
        <w:t>д</w:t>
      </w:r>
      <w:r w:rsidRPr="00A43AB3">
        <w:rPr>
          <w:spacing w:val="1"/>
          <w:w w:val="90"/>
        </w:rPr>
        <w:t>о</w:t>
      </w:r>
      <w:r w:rsidRPr="00A43AB3">
        <w:rPr>
          <w:spacing w:val="-2"/>
          <w:w w:val="90"/>
        </w:rPr>
        <w:t>лж</w:t>
      </w:r>
      <w:r w:rsidRPr="00A43AB3">
        <w:rPr>
          <w:w w:val="90"/>
        </w:rPr>
        <w:t>ению</w:t>
      </w:r>
      <w:r w:rsidR="00C81F77" w:rsidRPr="00A43AB3">
        <w:rPr>
          <w:w w:val="90"/>
        </w:rPr>
        <w:t xml:space="preserve"> </w:t>
      </w:r>
      <w:r w:rsidRPr="00A43AB3">
        <w:rPr>
          <w:spacing w:val="-2"/>
          <w:w w:val="90"/>
        </w:rPr>
        <w:t>п</w:t>
      </w:r>
      <w:r w:rsidRPr="00A43AB3">
        <w:rPr>
          <w:spacing w:val="1"/>
          <w:w w:val="90"/>
        </w:rPr>
        <w:t>р</w:t>
      </w:r>
      <w:r w:rsidRPr="00A43AB3">
        <w:rPr>
          <w:spacing w:val="-2"/>
          <w:w w:val="90"/>
        </w:rPr>
        <w:t>о</w:t>
      </w:r>
      <w:r w:rsidRPr="00A43AB3">
        <w:rPr>
          <w:w w:val="90"/>
        </w:rPr>
        <w:t>фес</w:t>
      </w:r>
      <w:r w:rsidRPr="00A43AB3">
        <w:rPr>
          <w:spacing w:val="-4"/>
          <w:w w:val="90"/>
        </w:rPr>
        <w:t>с</w:t>
      </w:r>
      <w:r w:rsidRPr="00A43AB3">
        <w:rPr>
          <w:spacing w:val="-2"/>
          <w:w w:val="90"/>
        </w:rPr>
        <w:t>и</w:t>
      </w:r>
      <w:r w:rsidRPr="00A43AB3">
        <w:rPr>
          <w:spacing w:val="1"/>
          <w:w w:val="90"/>
        </w:rPr>
        <w:t>о</w:t>
      </w:r>
      <w:r w:rsidRPr="00A43AB3">
        <w:rPr>
          <w:w w:val="90"/>
        </w:rPr>
        <w:t>н</w:t>
      </w:r>
      <w:r w:rsidRPr="00A43AB3">
        <w:rPr>
          <w:spacing w:val="-4"/>
          <w:w w:val="90"/>
        </w:rPr>
        <w:t>а</w:t>
      </w:r>
      <w:r w:rsidRPr="00A43AB3">
        <w:rPr>
          <w:spacing w:val="-2"/>
          <w:w w:val="90"/>
        </w:rPr>
        <w:t>ль</w:t>
      </w:r>
      <w:r w:rsidRPr="00A43AB3">
        <w:rPr>
          <w:w w:val="90"/>
        </w:rPr>
        <w:t>н</w:t>
      </w:r>
      <w:r w:rsidRPr="00A43AB3">
        <w:rPr>
          <w:spacing w:val="1"/>
          <w:w w:val="90"/>
        </w:rPr>
        <w:t>о</w:t>
      </w:r>
      <w:r w:rsidRPr="00A43AB3">
        <w:rPr>
          <w:spacing w:val="-3"/>
          <w:w w:val="90"/>
        </w:rPr>
        <w:t>г</w:t>
      </w:r>
      <w:r w:rsidRPr="00A43AB3">
        <w:rPr>
          <w:w w:val="90"/>
        </w:rPr>
        <w:t xml:space="preserve">о </w:t>
      </w:r>
      <w:r w:rsidRPr="00A43AB3">
        <w:rPr>
          <w:spacing w:val="-2"/>
          <w:w w:val="90"/>
        </w:rPr>
        <w:t>о</w:t>
      </w:r>
      <w:r w:rsidRPr="00A43AB3">
        <w:rPr>
          <w:spacing w:val="1"/>
          <w:w w:val="90"/>
        </w:rPr>
        <w:t>б</w:t>
      </w:r>
      <w:r w:rsidRPr="00A43AB3">
        <w:rPr>
          <w:spacing w:val="-4"/>
          <w:w w:val="90"/>
        </w:rPr>
        <w:t>у</w:t>
      </w:r>
      <w:r w:rsidRPr="00A43AB3">
        <w:rPr>
          <w:w w:val="90"/>
        </w:rPr>
        <w:t>чен</w:t>
      </w:r>
      <w:r w:rsidRPr="00A43AB3">
        <w:rPr>
          <w:spacing w:val="-2"/>
          <w:w w:val="90"/>
        </w:rPr>
        <w:t>и</w:t>
      </w:r>
      <w:r w:rsidRPr="00A43AB3">
        <w:rPr>
          <w:w w:val="90"/>
        </w:rPr>
        <w:t xml:space="preserve">я </w:t>
      </w:r>
      <w:r w:rsidRPr="00A43AB3">
        <w:rPr>
          <w:spacing w:val="-2"/>
          <w:w w:val="90"/>
        </w:rPr>
        <w:t>н</w:t>
      </w:r>
      <w:r w:rsidRPr="00A43AB3">
        <w:rPr>
          <w:w w:val="90"/>
        </w:rPr>
        <w:t>а инс</w:t>
      </w:r>
      <w:r w:rsidRPr="00A43AB3">
        <w:rPr>
          <w:spacing w:val="-3"/>
          <w:w w:val="90"/>
        </w:rPr>
        <w:t>т</w:t>
      </w:r>
      <w:r w:rsidRPr="00A43AB3">
        <w:rPr>
          <w:spacing w:val="1"/>
          <w:w w:val="90"/>
        </w:rPr>
        <w:t>р</w:t>
      </w:r>
      <w:r w:rsidRPr="00A43AB3">
        <w:rPr>
          <w:spacing w:val="-4"/>
          <w:w w:val="90"/>
        </w:rPr>
        <w:t>у</w:t>
      </w:r>
      <w:r w:rsidRPr="00A43AB3">
        <w:rPr>
          <w:w w:val="90"/>
        </w:rPr>
        <w:t>мен</w:t>
      </w:r>
      <w:r w:rsidRPr="00A43AB3">
        <w:rPr>
          <w:spacing w:val="-1"/>
          <w:w w:val="90"/>
        </w:rPr>
        <w:t>т</w:t>
      </w:r>
      <w:r w:rsidRPr="00A43AB3">
        <w:rPr>
          <w:w w:val="90"/>
        </w:rPr>
        <w:t>е.</w:t>
      </w:r>
    </w:p>
    <w:p w14:paraId="75C21846" w14:textId="61D4EA7D" w:rsidR="00541791" w:rsidRPr="00CD4925" w:rsidRDefault="00C81F77" w:rsidP="00C81F77">
      <w:pPr>
        <w:pStyle w:val="Style4"/>
        <w:tabs>
          <w:tab w:val="left" w:pos="2011"/>
        </w:tabs>
        <w:kinsoku w:val="0"/>
        <w:overflowPunct w:val="0"/>
        <w:ind w:right="690" w:firstLine="0"/>
        <w:jc w:val="center"/>
        <w:rPr>
          <w:b/>
          <w:w w:val="95"/>
        </w:rPr>
      </w:pPr>
      <w:r w:rsidRPr="00CD4925">
        <w:rPr>
          <w:b/>
          <w:w w:val="95"/>
        </w:rPr>
        <w:t>4.</w:t>
      </w:r>
      <w:r w:rsidR="00541791" w:rsidRPr="00CD4925">
        <w:rPr>
          <w:b/>
          <w:w w:val="95"/>
        </w:rPr>
        <w:t>Формы и методы контроля, система оценок.</w:t>
      </w:r>
    </w:p>
    <w:p w14:paraId="1261C9EA" w14:textId="77777777" w:rsidR="00CD4925" w:rsidRDefault="00541791" w:rsidP="00CD4925">
      <w:pPr>
        <w:kinsoku w:val="0"/>
        <w:overflowPunct w:val="0"/>
        <w:spacing w:before="7" w:line="150" w:lineRule="exact"/>
        <w:rPr>
          <w:rFonts w:ascii="Times New Roman" w:hAnsi="Times New Roman"/>
          <w:sz w:val="24"/>
          <w:szCs w:val="24"/>
        </w:rPr>
      </w:pPr>
      <w:r w:rsidRPr="00CD4925">
        <w:rPr>
          <w:rFonts w:ascii="Times New Roman" w:hAnsi="Times New Roman"/>
          <w:sz w:val="24"/>
          <w:szCs w:val="24"/>
        </w:rPr>
        <w:t xml:space="preserve"> </w:t>
      </w:r>
    </w:p>
    <w:p w14:paraId="761002B3" w14:textId="388A6134" w:rsidR="00CD4925" w:rsidRPr="00CD4925" w:rsidRDefault="00541791" w:rsidP="006B32CF">
      <w:pPr>
        <w:pStyle w:val="a3"/>
        <w:numPr>
          <w:ilvl w:val="1"/>
          <w:numId w:val="136"/>
        </w:numPr>
        <w:kinsoku w:val="0"/>
        <w:overflowPunct w:val="0"/>
        <w:spacing w:before="7" w:line="150" w:lineRule="exact"/>
        <w:ind w:hanging="284"/>
        <w:rPr>
          <w:rFonts w:ascii="Times New Roman" w:hAnsi="Times New Roman"/>
          <w:sz w:val="24"/>
          <w:szCs w:val="24"/>
        </w:rPr>
      </w:pPr>
      <w:r w:rsidRPr="00CD4925">
        <w:rPr>
          <w:rFonts w:ascii="Times New Roman" w:hAnsi="Times New Roman"/>
          <w:b/>
          <w:i/>
          <w:spacing w:val="-2"/>
          <w:w w:val="90"/>
          <w:sz w:val="24"/>
          <w:szCs w:val="24"/>
        </w:rPr>
        <w:t>Атт</w:t>
      </w:r>
      <w:r w:rsidRPr="00CD4925">
        <w:rPr>
          <w:rFonts w:ascii="Times New Roman" w:hAnsi="Times New Roman"/>
          <w:b/>
          <w:i/>
          <w:w w:val="90"/>
          <w:sz w:val="24"/>
          <w:szCs w:val="24"/>
        </w:rPr>
        <w:t>ес</w:t>
      </w:r>
      <w:r w:rsidRPr="00CD4925">
        <w:rPr>
          <w:rFonts w:ascii="Times New Roman" w:hAnsi="Times New Roman"/>
          <w:b/>
          <w:i/>
          <w:spacing w:val="-2"/>
          <w:w w:val="90"/>
          <w:sz w:val="24"/>
          <w:szCs w:val="24"/>
        </w:rPr>
        <w:t>т</w:t>
      </w:r>
      <w:r w:rsidRPr="00CD4925">
        <w:rPr>
          <w:rFonts w:ascii="Times New Roman" w:hAnsi="Times New Roman"/>
          <w:b/>
          <w:i/>
          <w:spacing w:val="1"/>
          <w:w w:val="90"/>
          <w:sz w:val="24"/>
          <w:szCs w:val="24"/>
        </w:rPr>
        <w:t>аци</w:t>
      </w:r>
      <w:r w:rsidRPr="00CD4925">
        <w:rPr>
          <w:rFonts w:ascii="Times New Roman" w:hAnsi="Times New Roman"/>
          <w:b/>
          <w:i/>
          <w:spacing w:val="-2"/>
          <w:w w:val="90"/>
          <w:sz w:val="24"/>
          <w:szCs w:val="24"/>
        </w:rPr>
        <w:t>я</w:t>
      </w:r>
      <w:r w:rsidRPr="00CD4925">
        <w:rPr>
          <w:rFonts w:ascii="Times New Roman" w:hAnsi="Times New Roman"/>
          <w:b/>
          <w:i/>
          <w:iCs/>
          <w:w w:val="90"/>
          <w:sz w:val="24"/>
          <w:szCs w:val="24"/>
        </w:rPr>
        <w:t xml:space="preserve">: </w:t>
      </w:r>
      <w:r w:rsidRPr="00CD4925">
        <w:rPr>
          <w:rFonts w:ascii="Times New Roman" w:hAnsi="Times New Roman"/>
          <w:b/>
          <w:i/>
          <w:spacing w:val="1"/>
          <w:w w:val="90"/>
          <w:sz w:val="24"/>
          <w:szCs w:val="24"/>
        </w:rPr>
        <w:t>ц</w:t>
      </w:r>
      <w:r w:rsidRPr="00CD4925">
        <w:rPr>
          <w:rFonts w:ascii="Times New Roman" w:hAnsi="Times New Roman"/>
          <w:b/>
          <w:i/>
          <w:w w:val="90"/>
          <w:sz w:val="24"/>
          <w:szCs w:val="24"/>
        </w:rPr>
        <w:t>е</w:t>
      </w:r>
      <w:r w:rsidRPr="00CD4925">
        <w:rPr>
          <w:rFonts w:ascii="Times New Roman" w:hAnsi="Times New Roman"/>
          <w:b/>
          <w:i/>
          <w:spacing w:val="-4"/>
          <w:w w:val="90"/>
          <w:sz w:val="24"/>
          <w:szCs w:val="24"/>
        </w:rPr>
        <w:t>л</w:t>
      </w:r>
      <w:r w:rsidRPr="00CD4925">
        <w:rPr>
          <w:rFonts w:ascii="Times New Roman" w:hAnsi="Times New Roman"/>
          <w:b/>
          <w:i/>
          <w:spacing w:val="1"/>
          <w:w w:val="90"/>
          <w:sz w:val="24"/>
          <w:szCs w:val="24"/>
        </w:rPr>
        <w:t>и</w:t>
      </w:r>
      <w:r w:rsidRPr="00CD4925">
        <w:rPr>
          <w:rFonts w:ascii="Times New Roman" w:hAnsi="Times New Roman"/>
          <w:b/>
          <w:i/>
          <w:iCs/>
          <w:w w:val="90"/>
          <w:sz w:val="24"/>
          <w:szCs w:val="24"/>
        </w:rPr>
        <w:t xml:space="preserve">, </w:t>
      </w:r>
      <w:r w:rsidRPr="00CD4925">
        <w:rPr>
          <w:rFonts w:ascii="Times New Roman" w:hAnsi="Times New Roman"/>
          <w:b/>
          <w:i/>
          <w:w w:val="90"/>
          <w:sz w:val="24"/>
          <w:szCs w:val="24"/>
        </w:rPr>
        <w:t>в</w:t>
      </w:r>
      <w:r w:rsidRPr="00CD4925">
        <w:rPr>
          <w:rFonts w:ascii="Times New Roman" w:hAnsi="Times New Roman"/>
          <w:b/>
          <w:i/>
          <w:spacing w:val="1"/>
          <w:w w:val="90"/>
          <w:sz w:val="24"/>
          <w:szCs w:val="24"/>
        </w:rPr>
        <w:t>и</w:t>
      </w:r>
      <w:r w:rsidRPr="00CD4925">
        <w:rPr>
          <w:rFonts w:ascii="Times New Roman" w:hAnsi="Times New Roman"/>
          <w:b/>
          <w:i/>
          <w:spacing w:val="-2"/>
          <w:w w:val="90"/>
          <w:sz w:val="24"/>
          <w:szCs w:val="24"/>
        </w:rPr>
        <w:t>д</w:t>
      </w:r>
      <w:r w:rsidRPr="00CD4925">
        <w:rPr>
          <w:rFonts w:ascii="Times New Roman" w:hAnsi="Times New Roman"/>
          <w:b/>
          <w:i/>
          <w:spacing w:val="-1"/>
          <w:w w:val="90"/>
          <w:sz w:val="24"/>
          <w:szCs w:val="24"/>
        </w:rPr>
        <w:t>ы</w:t>
      </w:r>
      <w:r w:rsidRPr="00CD4925">
        <w:rPr>
          <w:rFonts w:ascii="Times New Roman" w:hAnsi="Times New Roman"/>
          <w:b/>
          <w:i/>
          <w:iCs/>
          <w:w w:val="90"/>
          <w:sz w:val="24"/>
          <w:szCs w:val="24"/>
        </w:rPr>
        <w:t xml:space="preserve">, </w:t>
      </w:r>
      <w:r w:rsidRPr="00CD4925">
        <w:rPr>
          <w:rFonts w:ascii="Times New Roman" w:hAnsi="Times New Roman"/>
          <w:b/>
          <w:i/>
          <w:spacing w:val="-2"/>
          <w:w w:val="90"/>
          <w:sz w:val="24"/>
          <w:szCs w:val="24"/>
        </w:rPr>
        <w:t>ф</w:t>
      </w:r>
      <w:r w:rsidRPr="00CD4925">
        <w:rPr>
          <w:rFonts w:ascii="Times New Roman" w:hAnsi="Times New Roman"/>
          <w:b/>
          <w:i/>
          <w:spacing w:val="-1"/>
          <w:w w:val="90"/>
          <w:sz w:val="24"/>
          <w:szCs w:val="24"/>
        </w:rPr>
        <w:t>о</w:t>
      </w:r>
      <w:r w:rsidRPr="00CD4925">
        <w:rPr>
          <w:rFonts w:ascii="Times New Roman" w:hAnsi="Times New Roman"/>
          <w:b/>
          <w:i/>
          <w:spacing w:val="-2"/>
          <w:w w:val="90"/>
          <w:sz w:val="24"/>
          <w:szCs w:val="24"/>
        </w:rPr>
        <w:t>р</w:t>
      </w:r>
      <w:r w:rsidRPr="00CD4925">
        <w:rPr>
          <w:rFonts w:ascii="Times New Roman" w:hAnsi="Times New Roman"/>
          <w:b/>
          <w:i/>
          <w:w w:val="90"/>
          <w:sz w:val="24"/>
          <w:szCs w:val="24"/>
        </w:rPr>
        <w:t>м</w:t>
      </w:r>
      <w:r w:rsidRPr="00CD4925">
        <w:rPr>
          <w:rFonts w:ascii="Times New Roman" w:hAnsi="Times New Roman"/>
          <w:b/>
          <w:i/>
          <w:spacing w:val="1"/>
          <w:w w:val="90"/>
          <w:sz w:val="24"/>
          <w:szCs w:val="24"/>
        </w:rPr>
        <w:t>а</w:t>
      </w:r>
      <w:r w:rsidRPr="00CD4925">
        <w:rPr>
          <w:rFonts w:ascii="Times New Roman" w:hAnsi="Times New Roman"/>
          <w:b/>
          <w:i/>
          <w:iCs/>
          <w:w w:val="90"/>
          <w:sz w:val="24"/>
          <w:szCs w:val="24"/>
        </w:rPr>
        <w:t xml:space="preserve">, </w:t>
      </w:r>
      <w:r w:rsidRPr="00CD4925">
        <w:rPr>
          <w:rFonts w:ascii="Times New Roman" w:hAnsi="Times New Roman"/>
          <w:b/>
          <w:i/>
          <w:spacing w:val="-4"/>
          <w:w w:val="90"/>
          <w:sz w:val="24"/>
          <w:szCs w:val="24"/>
        </w:rPr>
        <w:t>с</w:t>
      </w:r>
      <w:r w:rsidRPr="00CD4925">
        <w:rPr>
          <w:rFonts w:ascii="Times New Roman" w:hAnsi="Times New Roman"/>
          <w:b/>
          <w:i/>
          <w:spacing w:val="1"/>
          <w:w w:val="90"/>
          <w:sz w:val="24"/>
          <w:szCs w:val="24"/>
        </w:rPr>
        <w:t>о</w:t>
      </w:r>
      <w:r w:rsidRPr="00CD4925">
        <w:rPr>
          <w:rFonts w:ascii="Times New Roman" w:hAnsi="Times New Roman"/>
          <w:b/>
          <w:i/>
          <w:spacing w:val="-2"/>
          <w:w w:val="90"/>
          <w:sz w:val="24"/>
          <w:szCs w:val="24"/>
        </w:rPr>
        <w:t>д</w:t>
      </w:r>
      <w:r w:rsidRPr="00CD4925">
        <w:rPr>
          <w:rFonts w:ascii="Times New Roman" w:hAnsi="Times New Roman"/>
          <w:b/>
          <w:i/>
          <w:spacing w:val="-3"/>
          <w:w w:val="90"/>
          <w:sz w:val="24"/>
          <w:szCs w:val="24"/>
        </w:rPr>
        <w:t>е</w:t>
      </w:r>
      <w:r w:rsidRPr="00CD4925">
        <w:rPr>
          <w:rFonts w:ascii="Times New Roman" w:hAnsi="Times New Roman"/>
          <w:b/>
          <w:i/>
          <w:spacing w:val="-2"/>
          <w:w w:val="90"/>
          <w:sz w:val="24"/>
          <w:szCs w:val="24"/>
        </w:rPr>
        <w:t>р</w:t>
      </w:r>
      <w:r w:rsidRPr="00CD4925">
        <w:rPr>
          <w:rFonts w:ascii="Times New Roman" w:hAnsi="Times New Roman"/>
          <w:b/>
          <w:i/>
          <w:w w:val="90"/>
          <w:sz w:val="24"/>
          <w:szCs w:val="24"/>
        </w:rPr>
        <w:t>ж</w:t>
      </w:r>
      <w:r w:rsidRPr="00CD4925">
        <w:rPr>
          <w:rFonts w:ascii="Times New Roman" w:hAnsi="Times New Roman"/>
          <w:b/>
          <w:i/>
          <w:spacing w:val="1"/>
          <w:w w:val="90"/>
          <w:sz w:val="24"/>
          <w:szCs w:val="24"/>
        </w:rPr>
        <w:t>а</w:t>
      </w:r>
      <w:r w:rsidRPr="00CD4925">
        <w:rPr>
          <w:rFonts w:ascii="Times New Roman" w:hAnsi="Times New Roman"/>
          <w:b/>
          <w:i/>
          <w:spacing w:val="-3"/>
          <w:w w:val="90"/>
          <w:sz w:val="24"/>
          <w:szCs w:val="24"/>
        </w:rPr>
        <w:t>н</w:t>
      </w:r>
      <w:r w:rsidRPr="00CD4925">
        <w:rPr>
          <w:rFonts w:ascii="Times New Roman" w:hAnsi="Times New Roman"/>
          <w:b/>
          <w:i/>
          <w:spacing w:val="1"/>
          <w:w w:val="90"/>
          <w:sz w:val="24"/>
          <w:szCs w:val="24"/>
        </w:rPr>
        <w:t>и</w:t>
      </w:r>
      <w:r w:rsidRPr="00CD4925">
        <w:rPr>
          <w:rFonts w:ascii="Times New Roman" w:hAnsi="Times New Roman"/>
          <w:b/>
          <w:i/>
          <w:w w:val="90"/>
          <w:sz w:val="24"/>
          <w:szCs w:val="24"/>
        </w:rPr>
        <w:t>е</w:t>
      </w:r>
    </w:p>
    <w:p w14:paraId="65637150" w14:textId="010C2110" w:rsidR="00CD4925" w:rsidRDefault="00CD4925" w:rsidP="00CD4925">
      <w:pPr>
        <w:pStyle w:val="a3"/>
        <w:kinsoku w:val="0"/>
        <w:overflowPunct w:val="0"/>
        <w:spacing w:before="7" w:line="150" w:lineRule="exact"/>
        <w:ind w:left="0"/>
        <w:rPr>
          <w:rFonts w:ascii="Times New Roman" w:hAnsi="Times New Roman"/>
          <w:sz w:val="24"/>
          <w:szCs w:val="24"/>
        </w:rPr>
      </w:pPr>
    </w:p>
    <w:p w14:paraId="495D1218" w14:textId="77777777" w:rsidR="00CD4925" w:rsidRPr="00CD4925" w:rsidRDefault="00CD4925" w:rsidP="00CD4925">
      <w:pPr>
        <w:pStyle w:val="a3"/>
        <w:kinsoku w:val="0"/>
        <w:overflowPunct w:val="0"/>
        <w:spacing w:before="7" w:line="150" w:lineRule="exact"/>
        <w:ind w:left="0"/>
        <w:rPr>
          <w:rFonts w:ascii="Times New Roman" w:hAnsi="Times New Roman"/>
          <w:sz w:val="24"/>
          <w:szCs w:val="24"/>
        </w:rPr>
      </w:pPr>
    </w:p>
    <w:p w14:paraId="678817A4" w14:textId="77777777" w:rsidR="00CD4925" w:rsidRDefault="00CD4925" w:rsidP="00CD4925">
      <w:pPr>
        <w:pStyle w:val="a3"/>
        <w:kinsoku w:val="0"/>
        <w:overflowPunct w:val="0"/>
        <w:spacing w:before="7"/>
        <w:ind w:left="0"/>
        <w:rPr>
          <w:rFonts w:ascii="Times New Roman" w:hAnsi="Times New Roman"/>
          <w:sz w:val="24"/>
          <w:szCs w:val="24"/>
        </w:rPr>
      </w:pPr>
      <w:r>
        <w:rPr>
          <w:rFonts w:ascii="Times New Roman" w:hAnsi="Times New Roman"/>
          <w:sz w:val="24"/>
          <w:szCs w:val="24"/>
        </w:rPr>
        <w:t xml:space="preserve">Оценка качества реализации учебного предмета «Ансамбль (домра, гитара)» включает в себя </w:t>
      </w:r>
      <w:proofErr w:type="spellStart"/>
      <w:r>
        <w:rPr>
          <w:rFonts w:ascii="Times New Roman" w:hAnsi="Times New Roman"/>
          <w:sz w:val="24"/>
          <w:szCs w:val="24"/>
        </w:rPr>
        <w:t>текущии</w:t>
      </w:r>
      <w:proofErr w:type="spellEnd"/>
      <w:r>
        <w:rPr>
          <w:rFonts w:ascii="Times New Roman" w:hAnsi="Times New Roman"/>
          <w:sz w:val="24"/>
          <w:szCs w:val="24"/>
        </w:rPr>
        <w:t xml:space="preserve"> контроль успеваемости и промежуточную аттестацию обучающихся в конце каждого учебного полугодия с 4 по 8(9) класс.</w:t>
      </w:r>
    </w:p>
    <w:p w14:paraId="0EE23C6E" w14:textId="44CC2A85" w:rsidR="00541791" w:rsidRPr="00CD4925" w:rsidRDefault="00541791" w:rsidP="00BD5134">
      <w:pPr>
        <w:pStyle w:val="a3"/>
        <w:kinsoku w:val="0"/>
        <w:overflowPunct w:val="0"/>
        <w:spacing w:before="7"/>
        <w:ind w:left="0"/>
        <w:rPr>
          <w:rFonts w:ascii="Times New Roman" w:hAnsi="Times New Roman"/>
          <w:sz w:val="24"/>
          <w:szCs w:val="24"/>
        </w:rPr>
      </w:pPr>
      <w:r w:rsidRPr="00CD4925">
        <w:rPr>
          <w:rFonts w:ascii="Times New Roman" w:hAnsi="Times New Roman"/>
          <w:w w:val="90"/>
          <w:sz w:val="24"/>
          <w:szCs w:val="24"/>
        </w:rPr>
        <w:t>Каж</w:t>
      </w:r>
      <w:r w:rsidRPr="00CD4925">
        <w:rPr>
          <w:rFonts w:ascii="Times New Roman" w:hAnsi="Times New Roman"/>
          <w:spacing w:val="-3"/>
          <w:w w:val="90"/>
          <w:sz w:val="24"/>
          <w:szCs w:val="24"/>
        </w:rPr>
        <w:t>д</w:t>
      </w:r>
      <w:r w:rsidRPr="00CD4925">
        <w:rPr>
          <w:rFonts w:ascii="Times New Roman" w:hAnsi="Times New Roman"/>
          <w:spacing w:val="-2"/>
          <w:w w:val="90"/>
          <w:sz w:val="24"/>
          <w:szCs w:val="24"/>
        </w:rPr>
        <w:t>ы</w:t>
      </w:r>
      <w:r w:rsidRPr="00CD4925">
        <w:rPr>
          <w:rFonts w:ascii="Times New Roman" w:hAnsi="Times New Roman"/>
          <w:w w:val="90"/>
          <w:sz w:val="24"/>
          <w:szCs w:val="24"/>
        </w:rPr>
        <w:t xml:space="preserve">й </w:t>
      </w:r>
      <w:r w:rsidRPr="00CD4925">
        <w:rPr>
          <w:rFonts w:ascii="Times New Roman" w:hAnsi="Times New Roman"/>
          <w:spacing w:val="-1"/>
          <w:w w:val="90"/>
          <w:sz w:val="24"/>
          <w:szCs w:val="24"/>
        </w:rPr>
        <w:t>в</w:t>
      </w:r>
      <w:r w:rsidRPr="00CD4925">
        <w:rPr>
          <w:rFonts w:ascii="Times New Roman" w:hAnsi="Times New Roman"/>
          <w:spacing w:val="-2"/>
          <w:w w:val="90"/>
          <w:sz w:val="24"/>
          <w:szCs w:val="24"/>
        </w:rPr>
        <w:t>и</w:t>
      </w:r>
      <w:r w:rsidRPr="00CD4925">
        <w:rPr>
          <w:rFonts w:ascii="Times New Roman" w:hAnsi="Times New Roman"/>
          <w:w w:val="90"/>
          <w:sz w:val="24"/>
          <w:szCs w:val="24"/>
        </w:rPr>
        <w:t>д к</w:t>
      </w:r>
      <w:r w:rsidRPr="00CD4925">
        <w:rPr>
          <w:rFonts w:ascii="Times New Roman" w:hAnsi="Times New Roman"/>
          <w:spacing w:val="-2"/>
          <w:w w:val="90"/>
          <w:sz w:val="24"/>
          <w:szCs w:val="24"/>
        </w:rPr>
        <w:t>о</w:t>
      </w:r>
      <w:r w:rsidRPr="00CD4925">
        <w:rPr>
          <w:rFonts w:ascii="Times New Roman" w:hAnsi="Times New Roman"/>
          <w:w w:val="90"/>
          <w:sz w:val="24"/>
          <w:szCs w:val="24"/>
        </w:rPr>
        <w:t>н</w:t>
      </w:r>
      <w:r w:rsidRPr="00CD4925">
        <w:rPr>
          <w:rFonts w:ascii="Times New Roman" w:hAnsi="Times New Roman"/>
          <w:spacing w:val="-3"/>
          <w:w w:val="90"/>
          <w:sz w:val="24"/>
          <w:szCs w:val="24"/>
        </w:rPr>
        <w:t>т</w:t>
      </w:r>
      <w:r w:rsidRPr="00CD4925">
        <w:rPr>
          <w:rFonts w:ascii="Times New Roman" w:hAnsi="Times New Roman"/>
          <w:spacing w:val="1"/>
          <w:w w:val="90"/>
          <w:sz w:val="24"/>
          <w:szCs w:val="24"/>
        </w:rPr>
        <w:t>р</w:t>
      </w:r>
      <w:r w:rsidRPr="00CD4925">
        <w:rPr>
          <w:rFonts w:ascii="Times New Roman" w:hAnsi="Times New Roman"/>
          <w:spacing w:val="-2"/>
          <w:w w:val="90"/>
          <w:sz w:val="24"/>
          <w:szCs w:val="24"/>
        </w:rPr>
        <w:t>ол</w:t>
      </w:r>
      <w:r w:rsidRPr="00CD4925">
        <w:rPr>
          <w:rFonts w:ascii="Times New Roman" w:hAnsi="Times New Roman"/>
          <w:w w:val="90"/>
          <w:sz w:val="24"/>
          <w:szCs w:val="24"/>
        </w:rPr>
        <w:t>я имеет с</w:t>
      </w:r>
      <w:r w:rsidRPr="00CD4925">
        <w:rPr>
          <w:rFonts w:ascii="Times New Roman" w:hAnsi="Times New Roman"/>
          <w:spacing w:val="-4"/>
          <w:w w:val="90"/>
          <w:sz w:val="24"/>
          <w:szCs w:val="24"/>
        </w:rPr>
        <w:t>в</w:t>
      </w:r>
      <w:r w:rsidRPr="00CD4925">
        <w:rPr>
          <w:rFonts w:ascii="Times New Roman" w:hAnsi="Times New Roman"/>
          <w:spacing w:val="1"/>
          <w:w w:val="90"/>
          <w:sz w:val="24"/>
          <w:szCs w:val="24"/>
        </w:rPr>
        <w:t>о</w:t>
      </w:r>
      <w:r w:rsidRPr="00CD4925">
        <w:rPr>
          <w:rFonts w:ascii="Times New Roman" w:hAnsi="Times New Roman"/>
          <w:w w:val="90"/>
          <w:sz w:val="24"/>
          <w:szCs w:val="24"/>
        </w:rPr>
        <w:t>и це</w:t>
      </w:r>
      <w:r w:rsidRPr="00CD4925">
        <w:rPr>
          <w:rFonts w:ascii="Times New Roman" w:hAnsi="Times New Roman"/>
          <w:spacing w:val="-2"/>
          <w:w w:val="90"/>
          <w:sz w:val="24"/>
          <w:szCs w:val="24"/>
        </w:rPr>
        <w:t>л</w:t>
      </w:r>
      <w:r w:rsidRPr="00CD4925">
        <w:rPr>
          <w:rFonts w:ascii="Times New Roman" w:hAnsi="Times New Roman"/>
          <w:w w:val="90"/>
          <w:sz w:val="24"/>
          <w:szCs w:val="24"/>
        </w:rPr>
        <w:t xml:space="preserve">и, </w:t>
      </w:r>
      <w:r w:rsidRPr="00CD4925">
        <w:rPr>
          <w:rFonts w:ascii="Times New Roman" w:hAnsi="Times New Roman"/>
          <w:spacing w:val="-2"/>
          <w:w w:val="90"/>
          <w:sz w:val="24"/>
          <w:szCs w:val="24"/>
        </w:rPr>
        <w:t>з</w:t>
      </w:r>
      <w:r w:rsidRPr="00CD4925">
        <w:rPr>
          <w:rFonts w:ascii="Times New Roman" w:hAnsi="Times New Roman"/>
          <w:w w:val="90"/>
          <w:sz w:val="24"/>
          <w:szCs w:val="24"/>
        </w:rPr>
        <w:t>а</w:t>
      </w:r>
      <w:r w:rsidRPr="00CD4925">
        <w:rPr>
          <w:rFonts w:ascii="Times New Roman" w:hAnsi="Times New Roman"/>
          <w:spacing w:val="1"/>
          <w:w w:val="90"/>
          <w:sz w:val="24"/>
          <w:szCs w:val="24"/>
        </w:rPr>
        <w:t>д</w:t>
      </w:r>
      <w:r w:rsidRPr="00CD4925">
        <w:rPr>
          <w:rFonts w:ascii="Times New Roman" w:hAnsi="Times New Roman"/>
          <w:w w:val="90"/>
          <w:sz w:val="24"/>
          <w:szCs w:val="24"/>
        </w:rPr>
        <w:t>а</w:t>
      </w:r>
      <w:r w:rsidRPr="00CD4925">
        <w:rPr>
          <w:rFonts w:ascii="Times New Roman" w:hAnsi="Times New Roman"/>
          <w:spacing w:val="-2"/>
          <w:w w:val="90"/>
          <w:sz w:val="24"/>
          <w:szCs w:val="24"/>
        </w:rPr>
        <w:t>ч</w:t>
      </w:r>
      <w:r w:rsidRPr="00CD4925">
        <w:rPr>
          <w:rFonts w:ascii="Times New Roman" w:hAnsi="Times New Roman"/>
          <w:w w:val="90"/>
          <w:sz w:val="24"/>
          <w:szCs w:val="24"/>
        </w:rPr>
        <w:t xml:space="preserve">и, </w:t>
      </w:r>
      <w:r w:rsidRPr="00CD4925">
        <w:rPr>
          <w:rFonts w:ascii="Times New Roman" w:hAnsi="Times New Roman"/>
          <w:spacing w:val="-3"/>
          <w:w w:val="90"/>
          <w:sz w:val="24"/>
          <w:szCs w:val="24"/>
        </w:rPr>
        <w:t>ф</w:t>
      </w:r>
      <w:r w:rsidRPr="00CD4925">
        <w:rPr>
          <w:rFonts w:ascii="Times New Roman" w:hAnsi="Times New Roman"/>
          <w:spacing w:val="1"/>
          <w:w w:val="90"/>
          <w:sz w:val="24"/>
          <w:szCs w:val="24"/>
        </w:rPr>
        <w:t>ор</w:t>
      </w:r>
      <w:r w:rsidRPr="00CD4925">
        <w:rPr>
          <w:rFonts w:ascii="Times New Roman" w:hAnsi="Times New Roman"/>
          <w:spacing w:val="-3"/>
          <w:w w:val="90"/>
          <w:sz w:val="24"/>
          <w:szCs w:val="24"/>
        </w:rPr>
        <w:t>м</w:t>
      </w:r>
      <w:r w:rsidRPr="00CD4925">
        <w:rPr>
          <w:rFonts w:ascii="Times New Roman" w:hAnsi="Times New Roman"/>
          <w:w w:val="90"/>
          <w:sz w:val="24"/>
          <w:szCs w:val="24"/>
        </w:rPr>
        <w:t>ы.</w:t>
      </w:r>
    </w:p>
    <w:p w14:paraId="1834F166" w14:textId="77777777" w:rsidR="00541791" w:rsidRPr="00CD4925" w:rsidRDefault="00541791" w:rsidP="00541791">
      <w:pPr>
        <w:pStyle w:val="Style4"/>
        <w:kinsoku w:val="0"/>
        <w:overflowPunct w:val="0"/>
        <w:spacing w:after="240" w:line="276" w:lineRule="auto"/>
        <w:ind w:right="102" w:firstLine="708"/>
        <w:rPr>
          <w:w w:val="95"/>
        </w:rPr>
      </w:pPr>
      <w:r w:rsidRPr="00CD4925">
        <w:rPr>
          <w:b/>
          <w:w w:val="95"/>
        </w:rPr>
        <w:t>Те</w:t>
      </w:r>
      <w:r w:rsidRPr="00CD4925">
        <w:rPr>
          <w:b/>
          <w:spacing w:val="-1"/>
          <w:w w:val="95"/>
        </w:rPr>
        <w:t>к</w:t>
      </w:r>
      <w:r w:rsidRPr="00CD4925">
        <w:rPr>
          <w:b/>
          <w:w w:val="95"/>
        </w:rPr>
        <w:t>у</w:t>
      </w:r>
      <w:r w:rsidRPr="00CD4925">
        <w:rPr>
          <w:b/>
          <w:spacing w:val="-2"/>
          <w:w w:val="95"/>
        </w:rPr>
        <w:t>щ</w:t>
      </w:r>
      <w:r w:rsidRPr="00CD4925">
        <w:rPr>
          <w:b/>
          <w:spacing w:val="-1"/>
          <w:w w:val="95"/>
        </w:rPr>
        <w:t>и</w:t>
      </w:r>
      <w:r w:rsidRPr="00CD4925">
        <w:rPr>
          <w:b/>
          <w:w w:val="95"/>
        </w:rPr>
        <w:t xml:space="preserve">й </w:t>
      </w:r>
      <w:r w:rsidRPr="00CD4925">
        <w:rPr>
          <w:b/>
          <w:spacing w:val="-1"/>
          <w:w w:val="95"/>
        </w:rPr>
        <w:t>к</w:t>
      </w:r>
      <w:r w:rsidRPr="00CD4925">
        <w:rPr>
          <w:b/>
          <w:spacing w:val="1"/>
          <w:w w:val="95"/>
        </w:rPr>
        <w:t>о</w:t>
      </w:r>
      <w:r w:rsidRPr="00CD4925">
        <w:rPr>
          <w:b/>
          <w:spacing w:val="-1"/>
          <w:w w:val="95"/>
        </w:rPr>
        <w:t>н</w:t>
      </w:r>
      <w:r w:rsidRPr="00CD4925">
        <w:rPr>
          <w:b/>
          <w:w w:val="95"/>
        </w:rPr>
        <w:t>т</w:t>
      </w:r>
      <w:r w:rsidRPr="00CD4925">
        <w:rPr>
          <w:b/>
          <w:spacing w:val="-1"/>
          <w:w w:val="95"/>
        </w:rPr>
        <w:t>р</w:t>
      </w:r>
      <w:r w:rsidRPr="00CD4925">
        <w:rPr>
          <w:b/>
          <w:spacing w:val="-3"/>
          <w:w w:val="95"/>
        </w:rPr>
        <w:t>о</w:t>
      </w:r>
      <w:r w:rsidRPr="00CD4925">
        <w:rPr>
          <w:b/>
          <w:spacing w:val="-2"/>
          <w:w w:val="95"/>
        </w:rPr>
        <w:t>л</w:t>
      </w:r>
      <w:r w:rsidRPr="00CD4925">
        <w:rPr>
          <w:b/>
          <w:w w:val="95"/>
        </w:rPr>
        <w:t>ь</w:t>
      </w:r>
      <w:r w:rsidRPr="00CD4925">
        <w:rPr>
          <w:w w:val="95"/>
        </w:rPr>
        <w:t xml:space="preserve"> н</w:t>
      </w:r>
      <w:r w:rsidRPr="00CD4925">
        <w:rPr>
          <w:spacing w:val="-4"/>
          <w:w w:val="95"/>
        </w:rPr>
        <w:t>а</w:t>
      </w:r>
      <w:r w:rsidRPr="00CD4925">
        <w:rPr>
          <w:w w:val="95"/>
        </w:rPr>
        <w:t>п</w:t>
      </w:r>
      <w:r w:rsidRPr="00CD4925">
        <w:rPr>
          <w:spacing w:val="1"/>
          <w:w w:val="95"/>
        </w:rPr>
        <w:t>р</w:t>
      </w:r>
      <w:r w:rsidRPr="00CD4925">
        <w:rPr>
          <w:w w:val="95"/>
        </w:rPr>
        <w:t>а</w:t>
      </w:r>
      <w:r w:rsidRPr="00CD4925">
        <w:rPr>
          <w:spacing w:val="-2"/>
          <w:w w:val="95"/>
        </w:rPr>
        <w:t>вл</w:t>
      </w:r>
      <w:r w:rsidRPr="00CD4925">
        <w:rPr>
          <w:spacing w:val="-4"/>
          <w:w w:val="95"/>
        </w:rPr>
        <w:t>е</w:t>
      </w:r>
      <w:r w:rsidRPr="00CD4925">
        <w:rPr>
          <w:w w:val="95"/>
        </w:rPr>
        <w:t xml:space="preserve">н </w:t>
      </w:r>
      <w:r w:rsidRPr="00CD4925">
        <w:rPr>
          <w:spacing w:val="-2"/>
          <w:w w:val="95"/>
        </w:rPr>
        <w:t>н</w:t>
      </w:r>
      <w:r w:rsidRPr="00CD4925">
        <w:rPr>
          <w:w w:val="95"/>
        </w:rPr>
        <w:t xml:space="preserve">а </w:t>
      </w:r>
      <w:r w:rsidRPr="00CD4925">
        <w:rPr>
          <w:spacing w:val="-2"/>
          <w:w w:val="95"/>
        </w:rPr>
        <w:t>п</w:t>
      </w:r>
      <w:r w:rsidRPr="00CD4925">
        <w:rPr>
          <w:spacing w:val="-3"/>
          <w:w w:val="95"/>
        </w:rPr>
        <w:t>о</w:t>
      </w:r>
      <w:r w:rsidRPr="00CD4925">
        <w:rPr>
          <w:spacing w:val="1"/>
          <w:w w:val="95"/>
        </w:rPr>
        <w:t>дд</w:t>
      </w:r>
      <w:r w:rsidRPr="00CD4925">
        <w:rPr>
          <w:spacing w:val="-3"/>
          <w:w w:val="95"/>
        </w:rPr>
        <w:t>ер</w:t>
      </w:r>
      <w:r w:rsidRPr="00CD4925">
        <w:rPr>
          <w:w w:val="95"/>
        </w:rPr>
        <w:t>жа</w:t>
      </w:r>
      <w:r w:rsidRPr="00CD4925">
        <w:rPr>
          <w:spacing w:val="-2"/>
          <w:w w:val="95"/>
        </w:rPr>
        <w:t>н</w:t>
      </w:r>
      <w:r w:rsidRPr="00CD4925">
        <w:rPr>
          <w:w w:val="95"/>
        </w:rPr>
        <w:t xml:space="preserve">ие </w:t>
      </w:r>
      <w:r w:rsidRPr="00CD4925">
        <w:rPr>
          <w:spacing w:val="-4"/>
          <w:w w:val="95"/>
        </w:rPr>
        <w:t>у</w:t>
      </w:r>
      <w:r w:rsidRPr="00CD4925">
        <w:rPr>
          <w:w w:val="95"/>
        </w:rPr>
        <w:t>че</w:t>
      </w:r>
      <w:r w:rsidRPr="00CD4925">
        <w:rPr>
          <w:spacing w:val="1"/>
          <w:w w:val="95"/>
        </w:rPr>
        <w:t>б</w:t>
      </w:r>
      <w:r w:rsidRPr="00CD4925">
        <w:rPr>
          <w:spacing w:val="-2"/>
          <w:w w:val="95"/>
        </w:rPr>
        <w:t>н</w:t>
      </w:r>
      <w:r w:rsidRPr="00CD4925">
        <w:rPr>
          <w:spacing w:val="-3"/>
          <w:w w:val="95"/>
        </w:rPr>
        <w:t>о</w:t>
      </w:r>
      <w:r w:rsidRPr="00CD4925">
        <w:rPr>
          <w:w w:val="95"/>
        </w:rPr>
        <w:t xml:space="preserve">й </w:t>
      </w:r>
      <w:r w:rsidRPr="00CD4925">
        <w:rPr>
          <w:spacing w:val="1"/>
          <w:w w:val="95"/>
        </w:rPr>
        <w:t>д</w:t>
      </w:r>
      <w:r w:rsidRPr="00CD4925">
        <w:rPr>
          <w:w w:val="95"/>
        </w:rPr>
        <w:t>и</w:t>
      </w:r>
      <w:r w:rsidRPr="00CD4925">
        <w:rPr>
          <w:spacing w:val="-4"/>
          <w:w w:val="95"/>
        </w:rPr>
        <w:t>с</w:t>
      </w:r>
      <w:r w:rsidRPr="00CD4925">
        <w:rPr>
          <w:w w:val="95"/>
        </w:rPr>
        <w:t>ц</w:t>
      </w:r>
      <w:r w:rsidRPr="00CD4925">
        <w:rPr>
          <w:spacing w:val="-2"/>
          <w:w w:val="95"/>
        </w:rPr>
        <w:t>и</w:t>
      </w:r>
      <w:r w:rsidRPr="00CD4925">
        <w:rPr>
          <w:w w:val="95"/>
        </w:rPr>
        <w:t>п</w:t>
      </w:r>
      <w:r w:rsidRPr="00CD4925">
        <w:rPr>
          <w:spacing w:val="-2"/>
          <w:w w:val="95"/>
        </w:rPr>
        <w:t>лин</w:t>
      </w:r>
      <w:r w:rsidRPr="00CD4925">
        <w:rPr>
          <w:spacing w:val="1"/>
          <w:w w:val="95"/>
        </w:rPr>
        <w:t>ы</w:t>
      </w:r>
      <w:r w:rsidRPr="00CD4925">
        <w:rPr>
          <w:w w:val="95"/>
        </w:rPr>
        <w:t xml:space="preserve">, </w:t>
      </w:r>
      <w:r w:rsidRPr="00CD4925">
        <w:rPr>
          <w:spacing w:val="-2"/>
          <w:w w:val="95"/>
        </w:rPr>
        <w:t>в</w:t>
      </w:r>
      <w:r w:rsidRPr="00CD4925">
        <w:rPr>
          <w:spacing w:val="1"/>
          <w:w w:val="95"/>
        </w:rPr>
        <w:t>ы</w:t>
      </w:r>
      <w:r w:rsidRPr="00CD4925">
        <w:rPr>
          <w:w w:val="95"/>
        </w:rPr>
        <w:t>я</w:t>
      </w:r>
      <w:r w:rsidRPr="00CD4925">
        <w:rPr>
          <w:spacing w:val="-2"/>
          <w:w w:val="95"/>
        </w:rPr>
        <w:t>вл</w:t>
      </w:r>
      <w:r w:rsidRPr="00CD4925">
        <w:rPr>
          <w:w w:val="95"/>
        </w:rPr>
        <w:t>е</w:t>
      </w:r>
      <w:r w:rsidRPr="00CD4925">
        <w:rPr>
          <w:spacing w:val="-2"/>
          <w:w w:val="95"/>
        </w:rPr>
        <w:t>н</w:t>
      </w:r>
      <w:r w:rsidRPr="00CD4925">
        <w:rPr>
          <w:w w:val="95"/>
        </w:rPr>
        <w:t xml:space="preserve">ие </w:t>
      </w:r>
      <w:r w:rsidRPr="00CD4925">
        <w:rPr>
          <w:spacing w:val="1"/>
          <w:w w:val="95"/>
        </w:rPr>
        <w:t>о</w:t>
      </w:r>
      <w:r w:rsidRPr="00CD4925">
        <w:rPr>
          <w:spacing w:val="-3"/>
          <w:w w:val="95"/>
        </w:rPr>
        <w:t>т</w:t>
      </w:r>
      <w:r w:rsidRPr="00CD4925">
        <w:rPr>
          <w:spacing w:val="-2"/>
          <w:w w:val="95"/>
        </w:rPr>
        <w:t>н</w:t>
      </w:r>
      <w:r w:rsidRPr="00CD4925">
        <w:rPr>
          <w:spacing w:val="1"/>
          <w:w w:val="95"/>
        </w:rPr>
        <w:t>о</w:t>
      </w:r>
      <w:r w:rsidRPr="00CD4925">
        <w:rPr>
          <w:spacing w:val="-1"/>
          <w:w w:val="95"/>
        </w:rPr>
        <w:t>ш</w:t>
      </w:r>
      <w:r w:rsidRPr="00CD4925">
        <w:rPr>
          <w:spacing w:val="-4"/>
          <w:w w:val="95"/>
        </w:rPr>
        <w:t>е</w:t>
      </w:r>
      <w:r w:rsidRPr="00CD4925">
        <w:rPr>
          <w:spacing w:val="-2"/>
          <w:w w:val="95"/>
        </w:rPr>
        <w:t>н</w:t>
      </w:r>
      <w:r w:rsidRPr="00CD4925">
        <w:rPr>
          <w:spacing w:val="1"/>
          <w:w w:val="95"/>
        </w:rPr>
        <w:t>и</w:t>
      </w:r>
      <w:r w:rsidRPr="00CD4925">
        <w:rPr>
          <w:w w:val="95"/>
        </w:rPr>
        <w:t xml:space="preserve">я к </w:t>
      </w:r>
      <w:r w:rsidRPr="00CD4925">
        <w:rPr>
          <w:spacing w:val="-2"/>
          <w:w w:val="95"/>
        </w:rPr>
        <w:t>п</w:t>
      </w:r>
      <w:r w:rsidRPr="00CD4925">
        <w:rPr>
          <w:spacing w:val="1"/>
          <w:w w:val="95"/>
        </w:rPr>
        <w:t>р</w:t>
      </w:r>
      <w:r w:rsidRPr="00CD4925">
        <w:rPr>
          <w:spacing w:val="-4"/>
          <w:w w:val="95"/>
        </w:rPr>
        <w:t>е</w:t>
      </w:r>
      <w:r w:rsidRPr="00CD4925">
        <w:rPr>
          <w:spacing w:val="1"/>
          <w:w w:val="95"/>
        </w:rPr>
        <w:t>д</w:t>
      </w:r>
      <w:r w:rsidRPr="00CD4925">
        <w:rPr>
          <w:w w:val="95"/>
        </w:rPr>
        <w:t>ме</w:t>
      </w:r>
      <w:r w:rsidRPr="00CD4925">
        <w:rPr>
          <w:spacing w:val="-1"/>
          <w:w w:val="95"/>
        </w:rPr>
        <w:t>т</w:t>
      </w:r>
      <w:r w:rsidRPr="00CD4925">
        <w:rPr>
          <w:spacing w:val="-4"/>
          <w:w w:val="95"/>
        </w:rPr>
        <w:t>у</w:t>
      </w:r>
      <w:r w:rsidRPr="00CD4925">
        <w:rPr>
          <w:w w:val="95"/>
        </w:rPr>
        <w:t>, на</w:t>
      </w:r>
      <w:r w:rsidRPr="00CD4925">
        <w:rPr>
          <w:spacing w:val="1"/>
          <w:w w:val="95"/>
        </w:rPr>
        <w:t xml:space="preserve"> о</w:t>
      </w:r>
      <w:r w:rsidRPr="00CD4925">
        <w:rPr>
          <w:spacing w:val="-1"/>
          <w:w w:val="95"/>
        </w:rPr>
        <w:t>т</w:t>
      </w:r>
      <w:r w:rsidRPr="00CD4925">
        <w:rPr>
          <w:spacing w:val="-2"/>
          <w:w w:val="95"/>
        </w:rPr>
        <w:t>в</w:t>
      </w:r>
      <w:r w:rsidRPr="00CD4925">
        <w:rPr>
          <w:w w:val="95"/>
        </w:rPr>
        <w:t>е</w:t>
      </w:r>
      <w:r w:rsidRPr="00CD4925">
        <w:rPr>
          <w:spacing w:val="-1"/>
          <w:w w:val="95"/>
        </w:rPr>
        <w:t>т</w:t>
      </w:r>
      <w:r w:rsidRPr="00CD4925">
        <w:rPr>
          <w:w w:val="95"/>
        </w:rPr>
        <w:t>с</w:t>
      </w:r>
      <w:r w:rsidRPr="00CD4925">
        <w:rPr>
          <w:spacing w:val="-1"/>
          <w:w w:val="95"/>
        </w:rPr>
        <w:t>т</w:t>
      </w:r>
      <w:r w:rsidRPr="00CD4925">
        <w:rPr>
          <w:spacing w:val="-2"/>
          <w:w w:val="95"/>
        </w:rPr>
        <w:t>в</w:t>
      </w:r>
      <w:r w:rsidRPr="00CD4925">
        <w:rPr>
          <w:spacing w:val="-4"/>
          <w:w w:val="95"/>
        </w:rPr>
        <w:t>е</w:t>
      </w:r>
      <w:r w:rsidRPr="00CD4925">
        <w:rPr>
          <w:w w:val="95"/>
        </w:rPr>
        <w:t>нн</w:t>
      </w:r>
      <w:r w:rsidRPr="00CD4925">
        <w:rPr>
          <w:spacing w:val="-4"/>
          <w:w w:val="95"/>
        </w:rPr>
        <w:t>у</w:t>
      </w:r>
      <w:r w:rsidRPr="00CD4925">
        <w:rPr>
          <w:w w:val="95"/>
        </w:rPr>
        <w:t xml:space="preserve">ю </w:t>
      </w:r>
      <w:r w:rsidRPr="00CD4925">
        <w:rPr>
          <w:spacing w:val="1"/>
          <w:w w:val="95"/>
        </w:rPr>
        <w:t>ор</w:t>
      </w:r>
      <w:r w:rsidRPr="00CD4925">
        <w:rPr>
          <w:w w:val="95"/>
        </w:rPr>
        <w:t>г</w:t>
      </w:r>
      <w:r w:rsidRPr="00CD4925">
        <w:rPr>
          <w:spacing w:val="-4"/>
          <w:w w:val="95"/>
        </w:rPr>
        <w:t>а</w:t>
      </w:r>
      <w:r w:rsidRPr="00CD4925">
        <w:rPr>
          <w:w w:val="95"/>
        </w:rPr>
        <w:t>ни</w:t>
      </w:r>
      <w:r w:rsidRPr="00CD4925">
        <w:rPr>
          <w:spacing w:val="-2"/>
          <w:w w:val="95"/>
        </w:rPr>
        <w:t>з</w:t>
      </w:r>
      <w:r w:rsidRPr="00CD4925">
        <w:rPr>
          <w:spacing w:val="-4"/>
          <w:w w:val="95"/>
        </w:rPr>
        <w:t>а</w:t>
      </w:r>
      <w:r w:rsidRPr="00CD4925">
        <w:rPr>
          <w:w w:val="95"/>
        </w:rPr>
        <w:t xml:space="preserve">цию </w:t>
      </w:r>
      <w:r w:rsidRPr="00CD4925">
        <w:rPr>
          <w:spacing w:val="-3"/>
          <w:w w:val="95"/>
        </w:rPr>
        <w:t>д</w:t>
      </w:r>
      <w:r w:rsidRPr="00CD4925">
        <w:rPr>
          <w:spacing w:val="1"/>
          <w:w w:val="95"/>
        </w:rPr>
        <w:t>о</w:t>
      </w:r>
      <w:r w:rsidRPr="00CD4925">
        <w:rPr>
          <w:w w:val="95"/>
        </w:rPr>
        <w:t>м</w:t>
      </w:r>
      <w:r w:rsidRPr="00CD4925">
        <w:rPr>
          <w:spacing w:val="-4"/>
          <w:w w:val="95"/>
        </w:rPr>
        <w:t>а</w:t>
      </w:r>
      <w:r w:rsidRPr="00CD4925">
        <w:rPr>
          <w:spacing w:val="-1"/>
          <w:w w:val="95"/>
        </w:rPr>
        <w:t>ш</w:t>
      </w:r>
      <w:r w:rsidRPr="00CD4925">
        <w:rPr>
          <w:spacing w:val="-2"/>
          <w:w w:val="95"/>
        </w:rPr>
        <w:t>н</w:t>
      </w:r>
      <w:r w:rsidRPr="00CD4925">
        <w:rPr>
          <w:w w:val="95"/>
        </w:rPr>
        <w:t xml:space="preserve">их </w:t>
      </w:r>
      <w:r w:rsidRPr="00CD4925">
        <w:rPr>
          <w:spacing w:val="-2"/>
          <w:w w:val="95"/>
        </w:rPr>
        <w:t>з</w:t>
      </w:r>
      <w:r w:rsidRPr="00CD4925">
        <w:rPr>
          <w:w w:val="95"/>
        </w:rPr>
        <w:t>аня</w:t>
      </w:r>
      <w:r w:rsidRPr="00CD4925">
        <w:rPr>
          <w:spacing w:val="-3"/>
          <w:w w:val="95"/>
        </w:rPr>
        <w:t>т</w:t>
      </w:r>
      <w:r w:rsidRPr="00CD4925">
        <w:rPr>
          <w:w w:val="95"/>
        </w:rPr>
        <w:t>и</w:t>
      </w:r>
      <w:r w:rsidRPr="00CD4925">
        <w:rPr>
          <w:spacing w:val="1"/>
          <w:w w:val="95"/>
        </w:rPr>
        <w:t>й</w:t>
      </w:r>
      <w:r w:rsidRPr="00CD4925">
        <w:rPr>
          <w:w w:val="95"/>
        </w:rPr>
        <w:t xml:space="preserve">, </w:t>
      </w:r>
      <w:r w:rsidRPr="00CD4925">
        <w:rPr>
          <w:spacing w:val="-2"/>
          <w:w w:val="95"/>
        </w:rPr>
        <w:t>и</w:t>
      </w:r>
      <w:r w:rsidRPr="00CD4925">
        <w:rPr>
          <w:w w:val="95"/>
        </w:rPr>
        <w:t xml:space="preserve">меет </w:t>
      </w:r>
      <w:r w:rsidRPr="00CD4925">
        <w:rPr>
          <w:spacing w:val="-2"/>
          <w:w w:val="95"/>
        </w:rPr>
        <w:t>в</w:t>
      </w:r>
      <w:r w:rsidRPr="00CD4925">
        <w:rPr>
          <w:spacing w:val="-3"/>
          <w:w w:val="95"/>
        </w:rPr>
        <w:t>о</w:t>
      </w:r>
      <w:r w:rsidRPr="00CD4925">
        <w:rPr>
          <w:w w:val="95"/>
        </w:rPr>
        <w:t>с</w:t>
      </w:r>
      <w:r w:rsidRPr="00CD4925">
        <w:rPr>
          <w:spacing w:val="-2"/>
          <w:w w:val="95"/>
        </w:rPr>
        <w:t>п</w:t>
      </w:r>
      <w:r w:rsidRPr="00CD4925">
        <w:rPr>
          <w:w w:val="95"/>
        </w:rPr>
        <w:t>и</w:t>
      </w:r>
      <w:r w:rsidRPr="00CD4925">
        <w:rPr>
          <w:spacing w:val="-1"/>
          <w:w w:val="95"/>
        </w:rPr>
        <w:t>т</w:t>
      </w:r>
      <w:r w:rsidRPr="00CD4925">
        <w:rPr>
          <w:w w:val="95"/>
        </w:rPr>
        <w:t>а</w:t>
      </w:r>
      <w:r w:rsidRPr="00CD4925">
        <w:rPr>
          <w:spacing w:val="-1"/>
          <w:w w:val="95"/>
        </w:rPr>
        <w:t>т</w:t>
      </w:r>
      <w:r w:rsidRPr="00CD4925">
        <w:rPr>
          <w:w w:val="95"/>
        </w:rPr>
        <w:t>е</w:t>
      </w:r>
      <w:r w:rsidRPr="00CD4925">
        <w:rPr>
          <w:spacing w:val="-2"/>
          <w:w w:val="95"/>
        </w:rPr>
        <w:t>льн</w:t>
      </w:r>
      <w:r w:rsidRPr="00CD4925">
        <w:rPr>
          <w:spacing w:val="1"/>
          <w:w w:val="95"/>
        </w:rPr>
        <w:t>ы</w:t>
      </w:r>
      <w:r w:rsidRPr="00CD4925">
        <w:rPr>
          <w:w w:val="95"/>
        </w:rPr>
        <w:t xml:space="preserve">е </w:t>
      </w:r>
      <w:r w:rsidRPr="00CD4925">
        <w:rPr>
          <w:spacing w:val="-3"/>
          <w:w w:val="95"/>
        </w:rPr>
        <w:t>ц</w:t>
      </w:r>
      <w:r w:rsidRPr="00CD4925">
        <w:rPr>
          <w:w w:val="95"/>
        </w:rPr>
        <w:t>е</w:t>
      </w:r>
      <w:r w:rsidRPr="00CD4925">
        <w:rPr>
          <w:spacing w:val="-2"/>
          <w:w w:val="95"/>
        </w:rPr>
        <w:t>л</w:t>
      </w:r>
      <w:r w:rsidRPr="00CD4925">
        <w:rPr>
          <w:spacing w:val="1"/>
          <w:w w:val="95"/>
        </w:rPr>
        <w:t>и</w:t>
      </w:r>
      <w:r w:rsidRPr="00CD4925">
        <w:rPr>
          <w:w w:val="95"/>
        </w:rPr>
        <w:t xml:space="preserve">, </w:t>
      </w:r>
      <w:r w:rsidRPr="00CD4925">
        <w:rPr>
          <w:spacing w:val="-4"/>
          <w:w w:val="95"/>
        </w:rPr>
        <w:t>м</w:t>
      </w:r>
      <w:r w:rsidRPr="00CD4925">
        <w:rPr>
          <w:spacing w:val="1"/>
          <w:w w:val="95"/>
        </w:rPr>
        <w:t>о</w:t>
      </w:r>
      <w:r w:rsidRPr="00CD4925">
        <w:rPr>
          <w:w w:val="95"/>
        </w:rPr>
        <w:t>жет н</w:t>
      </w:r>
      <w:r w:rsidRPr="00CD4925">
        <w:rPr>
          <w:spacing w:val="-3"/>
          <w:w w:val="95"/>
        </w:rPr>
        <w:t>о</w:t>
      </w:r>
      <w:r w:rsidRPr="00CD4925">
        <w:rPr>
          <w:w w:val="95"/>
        </w:rPr>
        <w:t>си</w:t>
      </w:r>
      <w:r w:rsidRPr="00CD4925">
        <w:rPr>
          <w:spacing w:val="-1"/>
          <w:w w:val="95"/>
        </w:rPr>
        <w:t>т</w:t>
      </w:r>
      <w:r w:rsidRPr="00CD4925">
        <w:rPr>
          <w:w w:val="95"/>
        </w:rPr>
        <w:t>ь с</w:t>
      </w:r>
      <w:r w:rsidRPr="00CD4925">
        <w:rPr>
          <w:spacing w:val="-1"/>
          <w:w w:val="95"/>
        </w:rPr>
        <w:t>т</w:t>
      </w:r>
      <w:r w:rsidRPr="00CD4925">
        <w:rPr>
          <w:spacing w:val="-2"/>
          <w:w w:val="95"/>
        </w:rPr>
        <w:t>и</w:t>
      </w:r>
      <w:r w:rsidRPr="00CD4925">
        <w:rPr>
          <w:w w:val="95"/>
        </w:rPr>
        <w:t>м</w:t>
      </w:r>
      <w:r w:rsidRPr="00CD4925">
        <w:rPr>
          <w:spacing w:val="-4"/>
          <w:w w:val="95"/>
        </w:rPr>
        <w:t>у</w:t>
      </w:r>
      <w:r w:rsidRPr="00CD4925">
        <w:rPr>
          <w:spacing w:val="1"/>
          <w:w w:val="95"/>
        </w:rPr>
        <w:t>лир</w:t>
      </w:r>
      <w:r w:rsidRPr="00CD4925">
        <w:rPr>
          <w:spacing w:val="-4"/>
          <w:w w:val="95"/>
        </w:rPr>
        <w:t>у</w:t>
      </w:r>
      <w:r w:rsidRPr="00CD4925">
        <w:rPr>
          <w:spacing w:val="-1"/>
          <w:w w:val="95"/>
        </w:rPr>
        <w:t>ющ</w:t>
      </w:r>
      <w:r w:rsidRPr="00CD4925">
        <w:rPr>
          <w:w w:val="95"/>
        </w:rPr>
        <w:t xml:space="preserve">ий </w:t>
      </w:r>
      <w:r w:rsidRPr="00CD4925">
        <w:rPr>
          <w:spacing w:val="-2"/>
          <w:w w:val="95"/>
        </w:rPr>
        <w:t>х</w:t>
      </w:r>
      <w:r w:rsidRPr="00CD4925">
        <w:rPr>
          <w:w w:val="95"/>
        </w:rPr>
        <w:t>а</w:t>
      </w:r>
      <w:r w:rsidRPr="00CD4925">
        <w:rPr>
          <w:spacing w:val="-3"/>
          <w:w w:val="95"/>
        </w:rPr>
        <w:t>р</w:t>
      </w:r>
      <w:r w:rsidRPr="00CD4925">
        <w:rPr>
          <w:w w:val="95"/>
        </w:rPr>
        <w:t>ак</w:t>
      </w:r>
      <w:r w:rsidRPr="00CD4925">
        <w:rPr>
          <w:spacing w:val="-1"/>
          <w:w w:val="95"/>
        </w:rPr>
        <w:t>т</w:t>
      </w:r>
      <w:r w:rsidRPr="00CD4925">
        <w:rPr>
          <w:spacing w:val="-3"/>
          <w:w w:val="95"/>
        </w:rPr>
        <w:t>е</w:t>
      </w:r>
      <w:r w:rsidRPr="00CD4925">
        <w:rPr>
          <w:w w:val="95"/>
        </w:rPr>
        <w:t xml:space="preserve">р. </w:t>
      </w:r>
      <w:r w:rsidRPr="00CD4925">
        <w:rPr>
          <w:spacing w:val="-1"/>
          <w:w w:val="95"/>
        </w:rPr>
        <w:t>Т</w:t>
      </w:r>
      <w:r w:rsidRPr="00CD4925">
        <w:rPr>
          <w:w w:val="95"/>
        </w:rPr>
        <w:t>ек</w:t>
      </w:r>
      <w:r w:rsidRPr="00CD4925">
        <w:rPr>
          <w:spacing w:val="-4"/>
          <w:w w:val="95"/>
        </w:rPr>
        <w:t>у</w:t>
      </w:r>
      <w:r w:rsidRPr="00CD4925">
        <w:rPr>
          <w:spacing w:val="-1"/>
          <w:w w:val="95"/>
        </w:rPr>
        <w:t>щ</w:t>
      </w:r>
      <w:r w:rsidRPr="00CD4925">
        <w:rPr>
          <w:w w:val="95"/>
        </w:rPr>
        <w:t>ий к</w:t>
      </w:r>
      <w:r w:rsidRPr="00CD4925">
        <w:rPr>
          <w:spacing w:val="-3"/>
          <w:w w:val="95"/>
        </w:rPr>
        <w:t>о</w:t>
      </w:r>
      <w:r w:rsidRPr="00CD4925">
        <w:rPr>
          <w:w w:val="95"/>
        </w:rPr>
        <w:t>н</w:t>
      </w:r>
      <w:r w:rsidRPr="00CD4925">
        <w:rPr>
          <w:spacing w:val="-1"/>
          <w:w w:val="95"/>
        </w:rPr>
        <w:t>т</w:t>
      </w:r>
      <w:r w:rsidRPr="00CD4925">
        <w:rPr>
          <w:spacing w:val="-3"/>
          <w:w w:val="95"/>
        </w:rPr>
        <w:t>р</w:t>
      </w:r>
      <w:r w:rsidRPr="00CD4925">
        <w:rPr>
          <w:spacing w:val="1"/>
          <w:w w:val="95"/>
        </w:rPr>
        <w:t>о</w:t>
      </w:r>
      <w:r w:rsidRPr="00CD4925">
        <w:rPr>
          <w:spacing w:val="-5"/>
          <w:w w:val="95"/>
        </w:rPr>
        <w:t>л</w:t>
      </w:r>
      <w:r w:rsidRPr="00CD4925">
        <w:rPr>
          <w:w w:val="95"/>
        </w:rPr>
        <w:t xml:space="preserve">ь </w:t>
      </w:r>
      <w:r w:rsidRPr="00CD4925">
        <w:rPr>
          <w:spacing w:val="1"/>
          <w:w w:val="95"/>
        </w:rPr>
        <w:t>о</w:t>
      </w:r>
      <w:r w:rsidRPr="00CD4925">
        <w:rPr>
          <w:w w:val="95"/>
        </w:rPr>
        <w:t>с</w:t>
      </w:r>
      <w:r w:rsidRPr="00CD4925">
        <w:rPr>
          <w:spacing w:val="-4"/>
          <w:w w:val="95"/>
        </w:rPr>
        <w:t>у</w:t>
      </w:r>
      <w:r w:rsidRPr="00CD4925">
        <w:rPr>
          <w:spacing w:val="-1"/>
          <w:w w:val="95"/>
        </w:rPr>
        <w:t>щ</w:t>
      </w:r>
      <w:r w:rsidRPr="00CD4925">
        <w:rPr>
          <w:w w:val="95"/>
        </w:rPr>
        <w:t>ес</w:t>
      </w:r>
      <w:r w:rsidRPr="00CD4925">
        <w:rPr>
          <w:spacing w:val="-1"/>
          <w:w w:val="95"/>
        </w:rPr>
        <w:t>т</w:t>
      </w:r>
      <w:r w:rsidRPr="00CD4925">
        <w:rPr>
          <w:spacing w:val="-2"/>
          <w:w w:val="95"/>
        </w:rPr>
        <w:t>вл</w:t>
      </w:r>
      <w:r w:rsidRPr="00CD4925">
        <w:rPr>
          <w:w w:val="95"/>
        </w:rPr>
        <w:t>яе</w:t>
      </w:r>
      <w:r w:rsidRPr="00CD4925">
        <w:rPr>
          <w:spacing w:val="-1"/>
          <w:w w:val="95"/>
        </w:rPr>
        <w:t>т</w:t>
      </w:r>
      <w:r w:rsidRPr="00CD4925">
        <w:rPr>
          <w:w w:val="95"/>
        </w:rPr>
        <w:t xml:space="preserve">ся </w:t>
      </w:r>
      <w:r w:rsidRPr="00CD4925">
        <w:rPr>
          <w:spacing w:val="1"/>
          <w:w w:val="95"/>
        </w:rPr>
        <w:t>р</w:t>
      </w:r>
      <w:r w:rsidRPr="00CD4925">
        <w:rPr>
          <w:w w:val="95"/>
        </w:rPr>
        <w:t>ег</w:t>
      </w:r>
      <w:r w:rsidRPr="00CD4925">
        <w:rPr>
          <w:spacing w:val="-4"/>
          <w:w w:val="95"/>
        </w:rPr>
        <w:t>у</w:t>
      </w:r>
      <w:r w:rsidRPr="00CD4925">
        <w:rPr>
          <w:spacing w:val="-2"/>
          <w:w w:val="95"/>
        </w:rPr>
        <w:t>л</w:t>
      </w:r>
      <w:r w:rsidRPr="00CD4925">
        <w:rPr>
          <w:w w:val="95"/>
        </w:rPr>
        <w:t>я</w:t>
      </w:r>
      <w:r w:rsidRPr="00CD4925">
        <w:rPr>
          <w:spacing w:val="1"/>
          <w:w w:val="95"/>
        </w:rPr>
        <w:t>р</w:t>
      </w:r>
      <w:r w:rsidRPr="00CD4925">
        <w:rPr>
          <w:spacing w:val="-2"/>
          <w:w w:val="95"/>
        </w:rPr>
        <w:t>н</w:t>
      </w:r>
      <w:r w:rsidRPr="00CD4925">
        <w:rPr>
          <w:w w:val="95"/>
        </w:rPr>
        <w:t xml:space="preserve">о </w:t>
      </w:r>
      <w:r w:rsidRPr="00CD4925">
        <w:rPr>
          <w:spacing w:val="-2"/>
          <w:w w:val="95"/>
        </w:rPr>
        <w:t>п</w:t>
      </w:r>
      <w:r w:rsidRPr="00CD4925">
        <w:rPr>
          <w:spacing w:val="1"/>
          <w:w w:val="95"/>
        </w:rPr>
        <w:t>р</w:t>
      </w:r>
      <w:r w:rsidRPr="00CD4925">
        <w:rPr>
          <w:w w:val="95"/>
        </w:rPr>
        <w:t>е</w:t>
      </w:r>
      <w:r w:rsidRPr="00CD4925">
        <w:rPr>
          <w:spacing w:val="-2"/>
          <w:w w:val="95"/>
        </w:rPr>
        <w:t>п</w:t>
      </w:r>
      <w:r w:rsidRPr="00CD4925">
        <w:rPr>
          <w:spacing w:val="1"/>
          <w:w w:val="95"/>
        </w:rPr>
        <w:t>о</w:t>
      </w:r>
      <w:r w:rsidRPr="00CD4925">
        <w:rPr>
          <w:spacing w:val="-3"/>
          <w:w w:val="95"/>
        </w:rPr>
        <w:t>д</w:t>
      </w:r>
      <w:r w:rsidRPr="00CD4925">
        <w:rPr>
          <w:w w:val="95"/>
        </w:rPr>
        <w:t>а</w:t>
      </w:r>
      <w:r w:rsidRPr="00CD4925">
        <w:rPr>
          <w:spacing w:val="-2"/>
          <w:w w:val="95"/>
        </w:rPr>
        <w:t>в</w:t>
      </w:r>
      <w:r w:rsidRPr="00CD4925">
        <w:rPr>
          <w:w w:val="95"/>
        </w:rPr>
        <w:t>а</w:t>
      </w:r>
      <w:r w:rsidRPr="00CD4925">
        <w:rPr>
          <w:spacing w:val="-1"/>
          <w:w w:val="95"/>
        </w:rPr>
        <w:t>т</w:t>
      </w:r>
      <w:r w:rsidRPr="00CD4925">
        <w:rPr>
          <w:w w:val="95"/>
        </w:rPr>
        <w:t>е</w:t>
      </w:r>
      <w:r w:rsidRPr="00CD4925">
        <w:rPr>
          <w:spacing w:val="-2"/>
          <w:w w:val="95"/>
        </w:rPr>
        <w:t>л</w:t>
      </w:r>
      <w:r w:rsidRPr="00CD4925">
        <w:rPr>
          <w:w w:val="95"/>
        </w:rPr>
        <w:t>е</w:t>
      </w:r>
      <w:r w:rsidRPr="00CD4925">
        <w:rPr>
          <w:spacing w:val="-2"/>
          <w:w w:val="95"/>
        </w:rPr>
        <w:t>м</w:t>
      </w:r>
      <w:r w:rsidRPr="00CD4925">
        <w:rPr>
          <w:w w:val="95"/>
        </w:rPr>
        <w:t xml:space="preserve">, </w:t>
      </w:r>
      <w:r w:rsidRPr="00CD4925">
        <w:rPr>
          <w:spacing w:val="-3"/>
          <w:w w:val="95"/>
        </w:rPr>
        <w:t>о</w:t>
      </w:r>
      <w:r w:rsidRPr="00CD4925">
        <w:rPr>
          <w:w w:val="95"/>
        </w:rPr>
        <w:t>ц</w:t>
      </w:r>
      <w:r w:rsidRPr="00CD4925">
        <w:rPr>
          <w:spacing w:val="-4"/>
          <w:w w:val="95"/>
        </w:rPr>
        <w:t>е</w:t>
      </w:r>
      <w:r w:rsidRPr="00CD4925">
        <w:rPr>
          <w:w w:val="95"/>
        </w:rPr>
        <w:t>н</w:t>
      </w:r>
      <w:r w:rsidRPr="00CD4925">
        <w:rPr>
          <w:spacing w:val="-2"/>
          <w:w w:val="95"/>
        </w:rPr>
        <w:t>к</w:t>
      </w:r>
      <w:r w:rsidRPr="00CD4925">
        <w:rPr>
          <w:w w:val="95"/>
        </w:rPr>
        <w:t xml:space="preserve">и </w:t>
      </w:r>
      <w:r w:rsidRPr="00CD4925">
        <w:rPr>
          <w:spacing w:val="-2"/>
          <w:w w:val="95"/>
        </w:rPr>
        <w:t>в</w:t>
      </w:r>
      <w:r w:rsidRPr="00CD4925">
        <w:rPr>
          <w:spacing w:val="1"/>
          <w:w w:val="95"/>
        </w:rPr>
        <w:t>ы</w:t>
      </w:r>
      <w:r w:rsidRPr="00CD4925">
        <w:rPr>
          <w:w w:val="95"/>
        </w:rPr>
        <w:t>с</w:t>
      </w:r>
      <w:r w:rsidRPr="00CD4925">
        <w:rPr>
          <w:spacing w:val="-1"/>
          <w:w w:val="95"/>
        </w:rPr>
        <w:t>т</w:t>
      </w:r>
      <w:r w:rsidRPr="00CD4925">
        <w:rPr>
          <w:w w:val="95"/>
        </w:rPr>
        <w:t>а</w:t>
      </w:r>
      <w:r w:rsidRPr="00CD4925">
        <w:rPr>
          <w:spacing w:val="-2"/>
          <w:w w:val="95"/>
        </w:rPr>
        <w:t>вл</w:t>
      </w:r>
      <w:r w:rsidRPr="00CD4925">
        <w:rPr>
          <w:w w:val="95"/>
        </w:rPr>
        <w:t>я</w:t>
      </w:r>
      <w:r w:rsidRPr="00CD4925">
        <w:rPr>
          <w:spacing w:val="-1"/>
          <w:w w:val="95"/>
        </w:rPr>
        <w:t>ют</w:t>
      </w:r>
      <w:r w:rsidRPr="00CD4925">
        <w:rPr>
          <w:w w:val="95"/>
        </w:rPr>
        <w:t>ся в ж</w:t>
      </w:r>
      <w:r w:rsidRPr="00CD4925">
        <w:rPr>
          <w:spacing w:val="-4"/>
          <w:w w:val="95"/>
        </w:rPr>
        <w:t>у</w:t>
      </w:r>
      <w:r w:rsidRPr="00CD4925">
        <w:rPr>
          <w:spacing w:val="-3"/>
          <w:w w:val="95"/>
        </w:rPr>
        <w:t>р</w:t>
      </w:r>
      <w:r w:rsidRPr="00CD4925">
        <w:rPr>
          <w:w w:val="95"/>
        </w:rPr>
        <w:t xml:space="preserve">нал и </w:t>
      </w:r>
      <w:r w:rsidRPr="00CD4925">
        <w:rPr>
          <w:spacing w:val="-3"/>
          <w:w w:val="95"/>
        </w:rPr>
        <w:t>д</w:t>
      </w:r>
      <w:r w:rsidRPr="00CD4925">
        <w:rPr>
          <w:w w:val="95"/>
        </w:rPr>
        <w:t>не</w:t>
      </w:r>
      <w:r w:rsidRPr="00CD4925">
        <w:rPr>
          <w:spacing w:val="-4"/>
          <w:w w:val="95"/>
        </w:rPr>
        <w:t>в</w:t>
      </w:r>
      <w:r w:rsidRPr="00CD4925">
        <w:rPr>
          <w:w w:val="95"/>
        </w:rPr>
        <w:t>н</w:t>
      </w:r>
      <w:r w:rsidRPr="00CD4925">
        <w:rPr>
          <w:spacing w:val="-2"/>
          <w:w w:val="95"/>
        </w:rPr>
        <w:t>и</w:t>
      </w:r>
      <w:r w:rsidRPr="00CD4925">
        <w:rPr>
          <w:w w:val="95"/>
        </w:rPr>
        <w:t xml:space="preserve">к </w:t>
      </w:r>
      <w:r w:rsidRPr="00CD4925">
        <w:rPr>
          <w:spacing w:val="-4"/>
          <w:w w:val="95"/>
        </w:rPr>
        <w:t>у</w:t>
      </w:r>
      <w:r w:rsidRPr="00CD4925">
        <w:rPr>
          <w:w w:val="95"/>
        </w:rPr>
        <w:t>ча</w:t>
      </w:r>
      <w:r w:rsidRPr="00CD4925">
        <w:rPr>
          <w:spacing w:val="-1"/>
          <w:w w:val="95"/>
        </w:rPr>
        <w:t>щ</w:t>
      </w:r>
      <w:r w:rsidRPr="00CD4925">
        <w:rPr>
          <w:w w:val="95"/>
        </w:rPr>
        <w:t>ег</w:t>
      </w:r>
      <w:r w:rsidRPr="00CD4925">
        <w:rPr>
          <w:spacing w:val="1"/>
          <w:w w:val="95"/>
        </w:rPr>
        <w:t>о</w:t>
      </w:r>
      <w:r w:rsidRPr="00CD4925">
        <w:rPr>
          <w:spacing w:val="-3"/>
          <w:w w:val="95"/>
        </w:rPr>
        <w:t>с</w:t>
      </w:r>
      <w:r w:rsidRPr="00CD4925">
        <w:rPr>
          <w:w w:val="95"/>
        </w:rPr>
        <w:t xml:space="preserve">я. </w:t>
      </w:r>
      <w:r w:rsidRPr="00CD4925">
        <w:rPr>
          <w:spacing w:val="-1"/>
          <w:w w:val="95"/>
        </w:rPr>
        <w:t>П</w:t>
      </w:r>
      <w:r w:rsidRPr="00CD4925">
        <w:rPr>
          <w:spacing w:val="1"/>
          <w:w w:val="95"/>
        </w:rPr>
        <w:t>р</w:t>
      </w:r>
      <w:r w:rsidRPr="00CD4925">
        <w:rPr>
          <w:w w:val="95"/>
        </w:rPr>
        <w:t xml:space="preserve">и </w:t>
      </w:r>
      <w:r w:rsidRPr="00CD4925">
        <w:rPr>
          <w:spacing w:val="1"/>
          <w:w w:val="95"/>
        </w:rPr>
        <w:t>оценивании</w:t>
      </w:r>
      <w:r w:rsidRPr="00CD4925">
        <w:rPr>
          <w:w w:val="95"/>
        </w:rPr>
        <w:t xml:space="preserve"> </w:t>
      </w:r>
      <w:r w:rsidRPr="00CD4925">
        <w:rPr>
          <w:spacing w:val="-4"/>
          <w:w w:val="95"/>
        </w:rPr>
        <w:t>у</w:t>
      </w:r>
      <w:r w:rsidRPr="00CD4925">
        <w:rPr>
          <w:w w:val="95"/>
        </w:rPr>
        <w:t>чи</w:t>
      </w:r>
      <w:r w:rsidRPr="00CD4925">
        <w:rPr>
          <w:spacing w:val="-1"/>
          <w:w w:val="95"/>
        </w:rPr>
        <w:t>т</w:t>
      </w:r>
      <w:r w:rsidRPr="00CD4925">
        <w:rPr>
          <w:spacing w:val="1"/>
          <w:w w:val="95"/>
        </w:rPr>
        <w:t>ы</w:t>
      </w:r>
      <w:r w:rsidRPr="00CD4925">
        <w:rPr>
          <w:spacing w:val="-2"/>
          <w:w w:val="95"/>
        </w:rPr>
        <w:t>в</w:t>
      </w:r>
      <w:r w:rsidRPr="00CD4925">
        <w:rPr>
          <w:w w:val="95"/>
        </w:rPr>
        <w:t>ае</w:t>
      </w:r>
      <w:r w:rsidRPr="00CD4925">
        <w:rPr>
          <w:spacing w:val="-3"/>
          <w:w w:val="95"/>
        </w:rPr>
        <w:t>т</w:t>
      </w:r>
      <w:r w:rsidRPr="00CD4925">
        <w:rPr>
          <w:w w:val="95"/>
        </w:rPr>
        <w:t>с</w:t>
      </w:r>
      <w:r w:rsidRPr="00CD4925">
        <w:rPr>
          <w:spacing w:val="-4"/>
          <w:w w:val="95"/>
        </w:rPr>
        <w:t>я</w:t>
      </w:r>
      <w:r w:rsidRPr="00CD4925">
        <w:rPr>
          <w:w w:val="95"/>
        </w:rPr>
        <w:t>:</w:t>
      </w:r>
    </w:p>
    <w:p w14:paraId="421D9AB0" w14:textId="77777777" w:rsidR="00541791" w:rsidRPr="00BD5134" w:rsidRDefault="00541791" w:rsidP="007932AD">
      <w:pPr>
        <w:pStyle w:val="Style4"/>
        <w:numPr>
          <w:ilvl w:val="0"/>
          <w:numId w:val="196"/>
        </w:numPr>
        <w:tabs>
          <w:tab w:val="left" w:pos="991"/>
        </w:tabs>
        <w:kinsoku w:val="0"/>
        <w:overflowPunct w:val="0"/>
        <w:spacing w:before="2" w:line="276" w:lineRule="auto"/>
        <w:ind w:left="426" w:hanging="426"/>
      </w:pPr>
      <w:r w:rsidRPr="00BD5134">
        <w:rPr>
          <w:spacing w:val="1"/>
          <w:w w:val="90"/>
        </w:rPr>
        <w:t>О</w:t>
      </w:r>
      <w:r w:rsidRPr="00BD5134">
        <w:rPr>
          <w:spacing w:val="-1"/>
          <w:w w:val="90"/>
        </w:rPr>
        <w:t>т</w:t>
      </w:r>
      <w:r w:rsidRPr="00BD5134">
        <w:rPr>
          <w:spacing w:val="-2"/>
          <w:w w:val="90"/>
        </w:rPr>
        <w:t>н</w:t>
      </w:r>
      <w:r w:rsidRPr="00BD5134">
        <w:rPr>
          <w:spacing w:val="1"/>
          <w:w w:val="90"/>
        </w:rPr>
        <w:t>о</w:t>
      </w:r>
      <w:r w:rsidRPr="00BD5134">
        <w:rPr>
          <w:spacing w:val="-1"/>
          <w:w w:val="90"/>
        </w:rPr>
        <w:t>ш</w:t>
      </w:r>
      <w:r w:rsidRPr="00BD5134">
        <w:rPr>
          <w:spacing w:val="-4"/>
          <w:w w:val="90"/>
        </w:rPr>
        <w:t>е</w:t>
      </w:r>
      <w:r w:rsidRPr="00BD5134">
        <w:rPr>
          <w:w w:val="90"/>
        </w:rPr>
        <w:t>н</w:t>
      </w:r>
      <w:r w:rsidRPr="00BD5134">
        <w:rPr>
          <w:spacing w:val="-2"/>
          <w:w w:val="90"/>
        </w:rPr>
        <w:t>и</w:t>
      </w:r>
      <w:r w:rsidRPr="00BD5134">
        <w:rPr>
          <w:w w:val="90"/>
        </w:rPr>
        <w:t xml:space="preserve">е </w:t>
      </w:r>
      <w:r w:rsidRPr="00BD5134">
        <w:rPr>
          <w:spacing w:val="1"/>
          <w:w w:val="90"/>
        </w:rPr>
        <w:t>р</w:t>
      </w:r>
      <w:r w:rsidRPr="00BD5134">
        <w:rPr>
          <w:spacing w:val="-4"/>
          <w:w w:val="90"/>
        </w:rPr>
        <w:t>е</w:t>
      </w:r>
      <w:r w:rsidRPr="00BD5134">
        <w:rPr>
          <w:spacing w:val="1"/>
          <w:w w:val="90"/>
        </w:rPr>
        <w:t>б</w:t>
      </w:r>
      <w:r w:rsidRPr="00BD5134">
        <w:rPr>
          <w:spacing w:val="-4"/>
          <w:w w:val="90"/>
        </w:rPr>
        <w:t>е</w:t>
      </w:r>
      <w:r w:rsidRPr="00BD5134">
        <w:rPr>
          <w:w w:val="90"/>
        </w:rPr>
        <w:t>н</w:t>
      </w:r>
      <w:r w:rsidRPr="00BD5134">
        <w:rPr>
          <w:spacing w:val="-2"/>
          <w:w w:val="90"/>
        </w:rPr>
        <w:t>к</w:t>
      </w:r>
      <w:r w:rsidRPr="00BD5134">
        <w:rPr>
          <w:w w:val="90"/>
        </w:rPr>
        <w:t xml:space="preserve">а к </w:t>
      </w:r>
      <w:r w:rsidRPr="00BD5134">
        <w:rPr>
          <w:spacing w:val="-2"/>
          <w:w w:val="90"/>
        </w:rPr>
        <w:t>з</w:t>
      </w:r>
      <w:r w:rsidRPr="00BD5134">
        <w:rPr>
          <w:w w:val="90"/>
        </w:rPr>
        <w:t>аня</w:t>
      </w:r>
      <w:r w:rsidRPr="00BD5134">
        <w:rPr>
          <w:spacing w:val="-3"/>
          <w:w w:val="90"/>
        </w:rPr>
        <w:t>т</w:t>
      </w:r>
      <w:r w:rsidRPr="00BD5134">
        <w:rPr>
          <w:w w:val="90"/>
        </w:rPr>
        <w:t>иям, е</w:t>
      </w:r>
      <w:r w:rsidRPr="00BD5134">
        <w:rPr>
          <w:spacing w:val="-3"/>
          <w:w w:val="90"/>
        </w:rPr>
        <w:t>г</w:t>
      </w:r>
      <w:r w:rsidRPr="00BD5134">
        <w:rPr>
          <w:w w:val="90"/>
        </w:rPr>
        <w:t>о с</w:t>
      </w:r>
      <w:r w:rsidRPr="00BD5134">
        <w:rPr>
          <w:spacing w:val="-1"/>
          <w:w w:val="90"/>
        </w:rPr>
        <w:t>т</w:t>
      </w:r>
      <w:r w:rsidRPr="00BD5134">
        <w:rPr>
          <w:spacing w:val="-3"/>
          <w:w w:val="90"/>
        </w:rPr>
        <w:t>а</w:t>
      </w:r>
      <w:r w:rsidRPr="00BD5134">
        <w:rPr>
          <w:spacing w:val="1"/>
          <w:w w:val="90"/>
        </w:rPr>
        <w:t>р</w:t>
      </w:r>
      <w:r w:rsidRPr="00BD5134">
        <w:rPr>
          <w:w w:val="90"/>
        </w:rPr>
        <w:t>а</w:t>
      </w:r>
      <w:r w:rsidRPr="00BD5134">
        <w:rPr>
          <w:spacing w:val="-2"/>
          <w:w w:val="90"/>
        </w:rPr>
        <w:t>н</w:t>
      </w:r>
      <w:r w:rsidRPr="00BD5134">
        <w:rPr>
          <w:w w:val="90"/>
        </w:rPr>
        <w:t xml:space="preserve">ия и </w:t>
      </w:r>
      <w:r w:rsidRPr="00BD5134">
        <w:rPr>
          <w:spacing w:val="-2"/>
          <w:w w:val="90"/>
        </w:rPr>
        <w:t>п</w:t>
      </w:r>
      <w:r w:rsidRPr="00BD5134">
        <w:rPr>
          <w:spacing w:val="1"/>
          <w:w w:val="90"/>
        </w:rPr>
        <w:t>р</w:t>
      </w:r>
      <w:r w:rsidRPr="00BD5134">
        <w:rPr>
          <w:w w:val="90"/>
        </w:rPr>
        <w:t>и</w:t>
      </w:r>
      <w:r w:rsidRPr="00BD5134">
        <w:rPr>
          <w:spacing w:val="-2"/>
          <w:w w:val="90"/>
        </w:rPr>
        <w:t>л</w:t>
      </w:r>
      <w:r w:rsidRPr="00BD5134">
        <w:rPr>
          <w:spacing w:val="-4"/>
          <w:w w:val="90"/>
        </w:rPr>
        <w:t>е</w:t>
      </w:r>
      <w:r w:rsidRPr="00BD5134">
        <w:rPr>
          <w:w w:val="90"/>
        </w:rPr>
        <w:t>ж</w:t>
      </w:r>
      <w:r w:rsidRPr="00BD5134">
        <w:rPr>
          <w:spacing w:val="-2"/>
          <w:w w:val="90"/>
        </w:rPr>
        <w:t>н</w:t>
      </w:r>
      <w:r w:rsidRPr="00BD5134">
        <w:rPr>
          <w:spacing w:val="1"/>
          <w:w w:val="90"/>
        </w:rPr>
        <w:t>о</w:t>
      </w:r>
      <w:r w:rsidRPr="00BD5134">
        <w:rPr>
          <w:w w:val="90"/>
        </w:rPr>
        <w:t>с</w:t>
      </w:r>
      <w:r w:rsidRPr="00BD5134">
        <w:rPr>
          <w:spacing w:val="-3"/>
          <w:w w:val="90"/>
        </w:rPr>
        <w:t>т</w:t>
      </w:r>
      <w:r w:rsidRPr="00BD5134">
        <w:rPr>
          <w:spacing w:val="-2"/>
          <w:w w:val="90"/>
        </w:rPr>
        <w:t>ь</w:t>
      </w:r>
      <w:r w:rsidRPr="00BD5134">
        <w:rPr>
          <w:w w:val="90"/>
        </w:rPr>
        <w:t>;</w:t>
      </w:r>
    </w:p>
    <w:p w14:paraId="04C43A77" w14:textId="77777777" w:rsidR="00541791" w:rsidRPr="00BD5134" w:rsidRDefault="00541791" w:rsidP="007932AD">
      <w:pPr>
        <w:pStyle w:val="Style4"/>
        <w:numPr>
          <w:ilvl w:val="0"/>
          <w:numId w:val="196"/>
        </w:numPr>
        <w:tabs>
          <w:tab w:val="left" w:pos="991"/>
        </w:tabs>
        <w:kinsoku w:val="0"/>
        <w:overflowPunct w:val="0"/>
        <w:spacing w:before="9" w:line="276" w:lineRule="auto"/>
        <w:ind w:left="426" w:hanging="426"/>
      </w:pPr>
      <w:r w:rsidRPr="00BD5134">
        <w:rPr>
          <w:w w:val="90"/>
        </w:rPr>
        <w:t>Качес</w:t>
      </w:r>
      <w:r w:rsidRPr="00BD5134">
        <w:rPr>
          <w:spacing w:val="-1"/>
          <w:w w:val="90"/>
        </w:rPr>
        <w:t>т</w:t>
      </w:r>
      <w:r w:rsidRPr="00BD5134">
        <w:rPr>
          <w:spacing w:val="-4"/>
          <w:w w:val="90"/>
        </w:rPr>
        <w:t>в</w:t>
      </w:r>
      <w:r w:rsidRPr="00BD5134">
        <w:rPr>
          <w:w w:val="90"/>
        </w:rPr>
        <w:t xml:space="preserve">о </w:t>
      </w:r>
      <w:r w:rsidRPr="00BD5134">
        <w:rPr>
          <w:spacing w:val="-1"/>
          <w:w w:val="90"/>
        </w:rPr>
        <w:t>в</w:t>
      </w:r>
      <w:r w:rsidRPr="00BD5134">
        <w:rPr>
          <w:spacing w:val="-2"/>
          <w:w w:val="90"/>
        </w:rPr>
        <w:t>ы</w:t>
      </w:r>
      <w:r w:rsidRPr="00BD5134">
        <w:rPr>
          <w:w w:val="90"/>
        </w:rPr>
        <w:t>п</w:t>
      </w:r>
      <w:r w:rsidRPr="00BD5134">
        <w:rPr>
          <w:spacing w:val="1"/>
          <w:w w:val="90"/>
        </w:rPr>
        <w:t>о</w:t>
      </w:r>
      <w:r w:rsidRPr="00BD5134">
        <w:rPr>
          <w:spacing w:val="-5"/>
          <w:w w:val="90"/>
        </w:rPr>
        <w:t>л</w:t>
      </w:r>
      <w:r w:rsidRPr="00BD5134">
        <w:rPr>
          <w:w w:val="90"/>
        </w:rPr>
        <w:t>н</w:t>
      </w:r>
      <w:r w:rsidRPr="00BD5134">
        <w:rPr>
          <w:spacing w:val="-4"/>
          <w:w w:val="90"/>
        </w:rPr>
        <w:t>е</w:t>
      </w:r>
      <w:r w:rsidRPr="00BD5134">
        <w:rPr>
          <w:spacing w:val="-2"/>
          <w:w w:val="90"/>
        </w:rPr>
        <w:t>н</w:t>
      </w:r>
      <w:r w:rsidRPr="00BD5134">
        <w:rPr>
          <w:w w:val="90"/>
        </w:rPr>
        <w:t xml:space="preserve">ия </w:t>
      </w:r>
      <w:r w:rsidRPr="00BD5134">
        <w:rPr>
          <w:spacing w:val="-2"/>
          <w:w w:val="90"/>
        </w:rPr>
        <w:t>п</w:t>
      </w:r>
      <w:r w:rsidRPr="00BD5134">
        <w:rPr>
          <w:spacing w:val="1"/>
          <w:w w:val="90"/>
        </w:rPr>
        <w:t>р</w:t>
      </w:r>
      <w:r w:rsidRPr="00BD5134">
        <w:rPr>
          <w:spacing w:val="-4"/>
          <w:w w:val="90"/>
        </w:rPr>
        <w:t>е</w:t>
      </w:r>
      <w:r w:rsidRPr="00BD5134">
        <w:rPr>
          <w:spacing w:val="1"/>
          <w:w w:val="90"/>
        </w:rPr>
        <w:t>д</w:t>
      </w:r>
      <w:r w:rsidRPr="00BD5134">
        <w:rPr>
          <w:spacing w:val="-2"/>
          <w:w w:val="90"/>
        </w:rPr>
        <w:t>ло</w:t>
      </w:r>
      <w:r w:rsidRPr="00BD5134">
        <w:rPr>
          <w:w w:val="90"/>
        </w:rPr>
        <w:t>же</w:t>
      </w:r>
      <w:r w:rsidRPr="00BD5134">
        <w:rPr>
          <w:spacing w:val="-2"/>
          <w:w w:val="90"/>
        </w:rPr>
        <w:t>нн</w:t>
      </w:r>
      <w:r w:rsidRPr="00BD5134">
        <w:rPr>
          <w:w w:val="90"/>
        </w:rPr>
        <w:t xml:space="preserve">ых </w:t>
      </w:r>
      <w:r w:rsidRPr="00BD5134">
        <w:rPr>
          <w:spacing w:val="-2"/>
          <w:w w:val="90"/>
        </w:rPr>
        <w:t>з</w:t>
      </w:r>
      <w:r w:rsidRPr="00BD5134">
        <w:rPr>
          <w:spacing w:val="-4"/>
          <w:w w:val="90"/>
        </w:rPr>
        <w:t>а</w:t>
      </w:r>
      <w:r w:rsidRPr="00BD5134">
        <w:rPr>
          <w:spacing w:val="1"/>
          <w:w w:val="90"/>
        </w:rPr>
        <w:t>д</w:t>
      </w:r>
      <w:r w:rsidRPr="00BD5134">
        <w:rPr>
          <w:w w:val="90"/>
        </w:rPr>
        <w:t>а</w:t>
      </w:r>
      <w:r w:rsidRPr="00BD5134">
        <w:rPr>
          <w:spacing w:val="-2"/>
          <w:w w:val="90"/>
        </w:rPr>
        <w:t>ни</w:t>
      </w:r>
      <w:r w:rsidRPr="00BD5134">
        <w:rPr>
          <w:w w:val="90"/>
        </w:rPr>
        <w:t>й;</w:t>
      </w:r>
    </w:p>
    <w:p w14:paraId="7703A99D" w14:textId="77777777" w:rsidR="00541791" w:rsidRPr="00BD5134" w:rsidRDefault="00541791" w:rsidP="007932AD">
      <w:pPr>
        <w:pStyle w:val="Style4"/>
        <w:numPr>
          <w:ilvl w:val="0"/>
          <w:numId w:val="196"/>
        </w:numPr>
        <w:tabs>
          <w:tab w:val="left" w:pos="1005"/>
        </w:tabs>
        <w:kinsoku w:val="0"/>
        <w:overflowPunct w:val="0"/>
        <w:spacing w:line="276" w:lineRule="auto"/>
        <w:ind w:left="426" w:right="104" w:hanging="426"/>
        <w:rPr>
          <w:w w:val="90"/>
        </w:rPr>
      </w:pPr>
      <w:r w:rsidRPr="00BD5134">
        <w:rPr>
          <w:w w:val="90"/>
        </w:rPr>
        <w:t>И</w:t>
      </w:r>
      <w:r w:rsidRPr="00BD5134">
        <w:rPr>
          <w:spacing w:val="-2"/>
          <w:w w:val="90"/>
        </w:rPr>
        <w:t>ни</w:t>
      </w:r>
      <w:r w:rsidRPr="00BD5134">
        <w:rPr>
          <w:w w:val="90"/>
        </w:rPr>
        <w:t>циа</w:t>
      </w:r>
      <w:r w:rsidRPr="00BD5134">
        <w:rPr>
          <w:spacing w:val="-3"/>
          <w:w w:val="90"/>
        </w:rPr>
        <w:t>т</w:t>
      </w:r>
      <w:r w:rsidRPr="00BD5134">
        <w:rPr>
          <w:w w:val="90"/>
        </w:rPr>
        <w:t>и</w:t>
      </w:r>
      <w:r w:rsidRPr="00BD5134">
        <w:rPr>
          <w:spacing w:val="-1"/>
          <w:w w:val="90"/>
        </w:rPr>
        <w:t>в</w:t>
      </w:r>
      <w:r w:rsidRPr="00BD5134">
        <w:rPr>
          <w:spacing w:val="-2"/>
          <w:w w:val="90"/>
        </w:rPr>
        <w:t>н</w:t>
      </w:r>
      <w:r w:rsidRPr="00BD5134">
        <w:rPr>
          <w:spacing w:val="1"/>
          <w:w w:val="90"/>
        </w:rPr>
        <w:t>о</w:t>
      </w:r>
      <w:r w:rsidRPr="00BD5134">
        <w:rPr>
          <w:w w:val="90"/>
        </w:rPr>
        <w:t>с</w:t>
      </w:r>
      <w:r w:rsidRPr="00BD5134">
        <w:rPr>
          <w:spacing w:val="-1"/>
          <w:w w:val="90"/>
        </w:rPr>
        <w:t>т</w:t>
      </w:r>
      <w:r w:rsidRPr="00BD5134">
        <w:rPr>
          <w:w w:val="90"/>
        </w:rPr>
        <w:t>ь и п</w:t>
      </w:r>
      <w:r w:rsidRPr="00BD5134">
        <w:rPr>
          <w:spacing w:val="-2"/>
          <w:w w:val="90"/>
        </w:rPr>
        <w:t>р</w:t>
      </w:r>
      <w:r w:rsidRPr="00BD5134">
        <w:rPr>
          <w:spacing w:val="1"/>
          <w:w w:val="90"/>
        </w:rPr>
        <w:t>о</w:t>
      </w:r>
      <w:r w:rsidRPr="00BD5134">
        <w:rPr>
          <w:w w:val="90"/>
        </w:rPr>
        <w:t>я</w:t>
      </w:r>
      <w:r w:rsidRPr="00BD5134">
        <w:rPr>
          <w:spacing w:val="-1"/>
          <w:w w:val="90"/>
        </w:rPr>
        <w:t>в</w:t>
      </w:r>
      <w:r w:rsidRPr="00BD5134">
        <w:rPr>
          <w:spacing w:val="-2"/>
          <w:w w:val="90"/>
        </w:rPr>
        <w:t>л</w:t>
      </w:r>
      <w:r w:rsidRPr="00BD5134">
        <w:rPr>
          <w:spacing w:val="-4"/>
          <w:w w:val="90"/>
        </w:rPr>
        <w:t>е</w:t>
      </w:r>
      <w:r w:rsidRPr="00BD5134">
        <w:rPr>
          <w:w w:val="90"/>
        </w:rPr>
        <w:t>ние са</w:t>
      </w:r>
      <w:r w:rsidRPr="00BD5134">
        <w:rPr>
          <w:spacing w:val="-3"/>
          <w:w w:val="90"/>
        </w:rPr>
        <w:t>м</w:t>
      </w:r>
      <w:r w:rsidRPr="00BD5134">
        <w:rPr>
          <w:spacing w:val="1"/>
          <w:w w:val="90"/>
        </w:rPr>
        <w:t>о</w:t>
      </w:r>
      <w:r w:rsidRPr="00BD5134">
        <w:rPr>
          <w:w w:val="90"/>
        </w:rPr>
        <w:t>с</w:t>
      </w:r>
      <w:r w:rsidRPr="00BD5134">
        <w:rPr>
          <w:spacing w:val="-3"/>
          <w:w w:val="90"/>
        </w:rPr>
        <w:t>т</w:t>
      </w:r>
      <w:r w:rsidRPr="00BD5134">
        <w:rPr>
          <w:spacing w:val="-1"/>
          <w:w w:val="90"/>
        </w:rPr>
        <w:t>о</w:t>
      </w:r>
      <w:r w:rsidRPr="00BD5134">
        <w:rPr>
          <w:w w:val="90"/>
        </w:rPr>
        <w:t>я</w:t>
      </w:r>
      <w:r w:rsidRPr="00BD5134">
        <w:rPr>
          <w:spacing w:val="-1"/>
          <w:w w:val="90"/>
        </w:rPr>
        <w:t>т</w:t>
      </w:r>
      <w:r w:rsidRPr="00BD5134">
        <w:rPr>
          <w:w w:val="90"/>
        </w:rPr>
        <w:t>е</w:t>
      </w:r>
      <w:r w:rsidRPr="00BD5134">
        <w:rPr>
          <w:spacing w:val="-2"/>
          <w:w w:val="90"/>
        </w:rPr>
        <w:t>ль</w:t>
      </w:r>
      <w:r w:rsidRPr="00BD5134">
        <w:rPr>
          <w:w w:val="90"/>
        </w:rPr>
        <w:t>н</w:t>
      </w:r>
      <w:r w:rsidRPr="00BD5134">
        <w:rPr>
          <w:spacing w:val="-2"/>
          <w:w w:val="90"/>
        </w:rPr>
        <w:t>о</w:t>
      </w:r>
      <w:r w:rsidRPr="00BD5134">
        <w:rPr>
          <w:w w:val="90"/>
        </w:rPr>
        <w:t>с</w:t>
      </w:r>
      <w:r w:rsidRPr="00BD5134">
        <w:rPr>
          <w:spacing w:val="-1"/>
          <w:w w:val="90"/>
        </w:rPr>
        <w:t>т</w:t>
      </w:r>
      <w:r w:rsidRPr="00BD5134">
        <w:rPr>
          <w:w w:val="90"/>
        </w:rPr>
        <w:t xml:space="preserve">и как на </w:t>
      </w:r>
      <w:r w:rsidRPr="00BD5134">
        <w:rPr>
          <w:spacing w:val="-4"/>
          <w:w w:val="90"/>
        </w:rPr>
        <w:t>у</w:t>
      </w:r>
      <w:r w:rsidRPr="00BD5134">
        <w:rPr>
          <w:spacing w:val="1"/>
          <w:w w:val="90"/>
        </w:rPr>
        <w:t>р</w:t>
      </w:r>
      <w:r w:rsidRPr="00BD5134">
        <w:rPr>
          <w:spacing w:val="-2"/>
          <w:w w:val="90"/>
        </w:rPr>
        <w:t>о</w:t>
      </w:r>
      <w:r w:rsidRPr="00BD5134">
        <w:rPr>
          <w:w w:val="90"/>
        </w:rPr>
        <w:t xml:space="preserve">ке, </w:t>
      </w:r>
      <w:r w:rsidRPr="00BD5134">
        <w:rPr>
          <w:spacing w:val="-1"/>
          <w:w w:val="90"/>
        </w:rPr>
        <w:t>т</w:t>
      </w:r>
      <w:r w:rsidRPr="00BD5134">
        <w:rPr>
          <w:w w:val="90"/>
        </w:rPr>
        <w:t xml:space="preserve">ак и </w:t>
      </w:r>
      <w:r w:rsidRPr="00BD5134">
        <w:rPr>
          <w:spacing w:val="-4"/>
          <w:w w:val="90"/>
        </w:rPr>
        <w:t>в</w:t>
      </w:r>
      <w:r w:rsidRPr="00BD5134">
        <w:rPr>
          <w:w w:val="90"/>
        </w:rPr>
        <w:t xml:space="preserve">о </w:t>
      </w:r>
      <w:r w:rsidRPr="00BD5134">
        <w:rPr>
          <w:spacing w:val="-1"/>
          <w:w w:val="90"/>
        </w:rPr>
        <w:t>в</w:t>
      </w:r>
      <w:r w:rsidRPr="00BD5134">
        <w:rPr>
          <w:spacing w:val="1"/>
          <w:w w:val="90"/>
        </w:rPr>
        <w:t>р</w:t>
      </w:r>
      <w:r w:rsidRPr="00BD5134">
        <w:rPr>
          <w:w w:val="90"/>
        </w:rPr>
        <w:t xml:space="preserve">емя </w:t>
      </w:r>
      <w:r w:rsidRPr="00BD5134">
        <w:rPr>
          <w:spacing w:val="1"/>
          <w:w w:val="90"/>
        </w:rPr>
        <w:t>д</w:t>
      </w:r>
      <w:r w:rsidRPr="00BD5134">
        <w:rPr>
          <w:spacing w:val="-2"/>
          <w:w w:val="90"/>
        </w:rPr>
        <w:t>о</w:t>
      </w:r>
      <w:r w:rsidRPr="00BD5134">
        <w:rPr>
          <w:w w:val="90"/>
        </w:rPr>
        <w:t>ма</w:t>
      </w:r>
      <w:r w:rsidRPr="00BD5134">
        <w:rPr>
          <w:spacing w:val="-3"/>
          <w:w w:val="90"/>
        </w:rPr>
        <w:t>ш</w:t>
      </w:r>
      <w:r w:rsidRPr="00BD5134">
        <w:rPr>
          <w:w w:val="90"/>
        </w:rPr>
        <w:t xml:space="preserve">ней </w:t>
      </w:r>
      <w:r w:rsidRPr="00BD5134">
        <w:rPr>
          <w:spacing w:val="1"/>
          <w:w w:val="90"/>
        </w:rPr>
        <w:t>р</w:t>
      </w:r>
      <w:r w:rsidRPr="00BD5134">
        <w:rPr>
          <w:spacing w:val="-4"/>
          <w:w w:val="90"/>
        </w:rPr>
        <w:t>а</w:t>
      </w:r>
      <w:r w:rsidRPr="00BD5134">
        <w:rPr>
          <w:spacing w:val="1"/>
          <w:w w:val="90"/>
        </w:rPr>
        <w:t>бо</w:t>
      </w:r>
      <w:r w:rsidRPr="00BD5134">
        <w:rPr>
          <w:spacing w:val="-3"/>
          <w:w w:val="90"/>
        </w:rPr>
        <w:t>т</w:t>
      </w:r>
      <w:r w:rsidRPr="00BD5134">
        <w:rPr>
          <w:spacing w:val="-2"/>
          <w:w w:val="90"/>
        </w:rPr>
        <w:t>ы</w:t>
      </w:r>
      <w:r w:rsidRPr="00BD5134">
        <w:rPr>
          <w:w w:val="90"/>
        </w:rPr>
        <w:t>;</w:t>
      </w:r>
    </w:p>
    <w:p w14:paraId="628EE9B0" w14:textId="77777777" w:rsidR="00541791" w:rsidRPr="00BD5134" w:rsidRDefault="00541791" w:rsidP="007932AD">
      <w:pPr>
        <w:pStyle w:val="Style4"/>
        <w:numPr>
          <w:ilvl w:val="0"/>
          <w:numId w:val="196"/>
        </w:numPr>
        <w:tabs>
          <w:tab w:val="left" w:pos="991"/>
        </w:tabs>
        <w:kinsoku w:val="0"/>
        <w:overflowPunct w:val="0"/>
        <w:spacing w:before="4" w:after="240" w:line="276" w:lineRule="auto"/>
        <w:ind w:left="426" w:hanging="426"/>
        <w:rPr>
          <w:w w:val="90"/>
        </w:rPr>
      </w:pPr>
      <w:r w:rsidRPr="00BD5134">
        <w:rPr>
          <w:spacing w:val="-1"/>
          <w:w w:val="90"/>
        </w:rPr>
        <w:t>Т</w:t>
      </w:r>
      <w:r w:rsidRPr="00BD5134">
        <w:rPr>
          <w:w w:val="90"/>
        </w:rPr>
        <w:t>ем</w:t>
      </w:r>
      <w:r w:rsidRPr="00BD5134">
        <w:rPr>
          <w:spacing w:val="-2"/>
          <w:w w:val="90"/>
        </w:rPr>
        <w:t>п</w:t>
      </w:r>
      <w:r w:rsidRPr="00BD5134">
        <w:rPr>
          <w:w w:val="90"/>
        </w:rPr>
        <w:t xml:space="preserve">ы </w:t>
      </w:r>
      <w:r w:rsidRPr="00BD5134">
        <w:rPr>
          <w:spacing w:val="-2"/>
          <w:w w:val="90"/>
        </w:rPr>
        <w:t>п</w:t>
      </w:r>
      <w:r w:rsidRPr="00BD5134">
        <w:rPr>
          <w:spacing w:val="1"/>
          <w:w w:val="90"/>
        </w:rPr>
        <w:t>р</w:t>
      </w:r>
      <w:r w:rsidRPr="00BD5134">
        <w:rPr>
          <w:spacing w:val="-2"/>
          <w:w w:val="90"/>
        </w:rPr>
        <w:t>о</w:t>
      </w:r>
      <w:r w:rsidRPr="00BD5134">
        <w:rPr>
          <w:spacing w:val="1"/>
          <w:w w:val="90"/>
        </w:rPr>
        <w:t>д</w:t>
      </w:r>
      <w:r w:rsidRPr="00BD5134">
        <w:rPr>
          <w:spacing w:val="-1"/>
          <w:w w:val="90"/>
        </w:rPr>
        <w:t>в</w:t>
      </w:r>
      <w:r w:rsidRPr="00BD5134">
        <w:rPr>
          <w:spacing w:val="-2"/>
          <w:w w:val="90"/>
        </w:rPr>
        <w:t>и</w:t>
      </w:r>
      <w:r w:rsidRPr="00BD5134">
        <w:rPr>
          <w:w w:val="90"/>
        </w:rPr>
        <w:t>ж</w:t>
      </w:r>
      <w:r w:rsidRPr="00BD5134">
        <w:rPr>
          <w:spacing w:val="-4"/>
          <w:w w:val="90"/>
        </w:rPr>
        <w:t>е</w:t>
      </w:r>
      <w:r w:rsidRPr="00BD5134">
        <w:rPr>
          <w:spacing w:val="-2"/>
          <w:w w:val="90"/>
        </w:rPr>
        <w:t>н</w:t>
      </w:r>
      <w:r w:rsidRPr="00BD5134">
        <w:rPr>
          <w:w w:val="90"/>
        </w:rPr>
        <w:t>ия.</w:t>
      </w:r>
    </w:p>
    <w:p w14:paraId="1FA7F64E" w14:textId="77777777" w:rsidR="00541791" w:rsidRPr="00BD5134" w:rsidRDefault="00541791" w:rsidP="00BD5134">
      <w:pPr>
        <w:pStyle w:val="Style4"/>
        <w:kinsoku w:val="0"/>
        <w:overflowPunct w:val="0"/>
        <w:spacing w:before="71" w:line="276" w:lineRule="auto"/>
        <w:ind w:right="103" w:firstLine="426"/>
        <w:rPr>
          <w:w w:val="90"/>
        </w:rPr>
      </w:pPr>
      <w:r w:rsidRPr="00BD5134">
        <w:rPr>
          <w:spacing w:val="-2"/>
          <w:w w:val="90"/>
        </w:rPr>
        <w:t>Н</w:t>
      </w:r>
      <w:r w:rsidRPr="00BD5134">
        <w:rPr>
          <w:w w:val="90"/>
        </w:rPr>
        <w:t xml:space="preserve">а </w:t>
      </w:r>
      <w:r w:rsidRPr="00BD5134">
        <w:rPr>
          <w:spacing w:val="1"/>
          <w:w w:val="90"/>
        </w:rPr>
        <w:t>о</w:t>
      </w:r>
      <w:r w:rsidRPr="00BD5134">
        <w:rPr>
          <w:w w:val="90"/>
        </w:rPr>
        <w:t>с</w:t>
      </w:r>
      <w:r w:rsidRPr="00BD5134">
        <w:rPr>
          <w:spacing w:val="-2"/>
          <w:w w:val="90"/>
        </w:rPr>
        <w:t>н</w:t>
      </w:r>
      <w:r w:rsidRPr="00BD5134">
        <w:rPr>
          <w:spacing w:val="1"/>
          <w:w w:val="90"/>
        </w:rPr>
        <w:t>о</w:t>
      </w:r>
      <w:r w:rsidRPr="00BD5134">
        <w:rPr>
          <w:spacing w:val="-1"/>
          <w:w w:val="90"/>
        </w:rPr>
        <w:t>в</w:t>
      </w:r>
      <w:r w:rsidRPr="00BD5134">
        <w:rPr>
          <w:spacing w:val="-4"/>
          <w:w w:val="90"/>
        </w:rPr>
        <w:t>а</w:t>
      </w:r>
      <w:r w:rsidRPr="00BD5134">
        <w:rPr>
          <w:w w:val="90"/>
        </w:rPr>
        <w:t>н</w:t>
      </w:r>
      <w:r w:rsidRPr="00BD5134">
        <w:rPr>
          <w:spacing w:val="-2"/>
          <w:w w:val="90"/>
        </w:rPr>
        <w:t>и</w:t>
      </w:r>
      <w:r w:rsidRPr="00BD5134">
        <w:rPr>
          <w:w w:val="90"/>
        </w:rPr>
        <w:t xml:space="preserve">и </w:t>
      </w:r>
      <w:r w:rsidRPr="00BD5134">
        <w:rPr>
          <w:spacing w:val="-2"/>
          <w:w w:val="90"/>
        </w:rPr>
        <w:t>р</w:t>
      </w:r>
      <w:r w:rsidRPr="00BD5134">
        <w:rPr>
          <w:w w:val="90"/>
        </w:rPr>
        <w:t>е</w:t>
      </w:r>
      <w:r w:rsidRPr="00BD5134">
        <w:rPr>
          <w:spacing w:val="-2"/>
          <w:w w:val="90"/>
        </w:rPr>
        <w:t>зуль</w:t>
      </w:r>
      <w:r w:rsidRPr="00BD5134">
        <w:rPr>
          <w:spacing w:val="-1"/>
          <w:w w:val="90"/>
        </w:rPr>
        <w:t>т</w:t>
      </w:r>
      <w:r w:rsidRPr="00BD5134">
        <w:rPr>
          <w:w w:val="90"/>
        </w:rPr>
        <w:t>а</w:t>
      </w:r>
      <w:r w:rsidRPr="00BD5134">
        <w:rPr>
          <w:spacing w:val="-1"/>
          <w:w w:val="90"/>
        </w:rPr>
        <w:t>т</w:t>
      </w:r>
      <w:r w:rsidRPr="00BD5134">
        <w:rPr>
          <w:spacing w:val="1"/>
          <w:w w:val="90"/>
        </w:rPr>
        <w:t>о</w:t>
      </w:r>
      <w:r w:rsidRPr="00BD5134">
        <w:rPr>
          <w:w w:val="90"/>
        </w:rPr>
        <w:t xml:space="preserve">в </w:t>
      </w:r>
      <w:r w:rsidRPr="00BD5134">
        <w:rPr>
          <w:spacing w:val="-1"/>
          <w:w w:val="90"/>
        </w:rPr>
        <w:t>т</w:t>
      </w:r>
      <w:r w:rsidRPr="00BD5134">
        <w:rPr>
          <w:w w:val="90"/>
        </w:rPr>
        <w:t>ек</w:t>
      </w:r>
      <w:r w:rsidRPr="00BD5134">
        <w:rPr>
          <w:spacing w:val="-4"/>
          <w:w w:val="90"/>
        </w:rPr>
        <w:t>у</w:t>
      </w:r>
      <w:r w:rsidRPr="00BD5134">
        <w:rPr>
          <w:spacing w:val="-1"/>
          <w:w w:val="90"/>
        </w:rPr>
        <w:t>щ</w:t>
      </w:r>
      <w:r w:rsidRPr="00BD5134">
        <w:rPr>
          <w:w w:val="90"/>
        </w:rPr>
        <w:t>его к</w:t>
      </w:r>
      <w:r w:rsidRPr="00BD5134">
        <w:rPr>
          <w:spacing w:val="1"/>
          <w:w w:val="90"/>
        </w:rPr>
        <w:t>о</w:t>
      </w:r>
      <w:r w:rsidRPr="00BD5134">
        <w:rPr>
          <w:w w:val="90"/>
        </w:rPr>
        <w:t>н</w:t>
      </w:r>
      <w:r w:rsidRPr="00BD5134">
        <w:rPr>
          <w:spacing w:val="-3"/>
          <w:w w:val="90"/>
        </w:rPr>
        <w:t>т</w:t>
      </w:r>
      <w:r w:rsidRPr="00BD5134">
        <w:rPr>
          <w:spacing w:val="-2"/>
          <w:w w:val="90"/>
        </w:rPr>
        <w:t>р</w:t>
      </w:r>
      <w:r w:rsidRPr="00BD5134">
        <w:rPr>
          <w:spacing w:val="1"/>
          <w:w w:val="90"/>
        </w:rPr>
        <w:t>о</w:t>
      </w:r>
      <w:r w:rsidRPr="00BD5134">
        <w:rPr>
          <w:spacing w:val="-2"/>
          <w:w w:val="90"/>
        </w:rPr>
        <w:t>л</w:t>
      </w:r>
      <w:r w:rsidRPr="00BD5134">
        <w:rPr>
          <w:w w:val="90"/>
        </w:rPr>
        <w:t xml:space="preserve">я </w:t>
      </w:r>
      <w:r w:rsidRPr="00BD5134">
        <w:rPr>
          <w:spacing w:val="-1"/>
          <w:w w:val="90"/>
        </w:rPr>
        <w:t>в</w:t>
      </w:r>
      <w:r w:rsidRPr="00BD5134">
        <w:rPr>
          <w:w w:val="90"/>
        </w:rPr>
        <w:t>ы</w:t>
      </w:r>
      <w:r w:rsidRPr="00BD5134">
        <w:rPr>
          <w:spacing w:val="-4"/>
          <w:w w:val="90"/>
        </w:rPr>
        <w:t>в</w:t>
      </w:r>
      <w:r w:rsidRPr="00BD5134">
        <w:rPr>
          <w:spacing w:val="-2"/>
          <w:w w:val="90"/>
        </w:rPr>
        <w:t>о</w:t>
      </w:r>
      <w:r w:rsidRPr="00BD5134">
        <w:rPr>
          <w:spacing w:val="1"/>
          <w:w w:val="90"/>
        </w:rPr>
        <w:t>д</w:t>
      </w:r>
      <w:r w:rsidRPr="00BD5134">
        <w:rPr>
          <w:spacing w:val="-3"/>
          <w:w w:val="90"/>
        </w:rPr>
        <w:t>я</w:t>
      </w:r>
      <w:r w:rsidRPr="00BD5134">
        <w:rPr>
          <w:spacing w:val="-1"/>
          <w:w w:val="90"/>
        </w:rPr>
        <w:t>т</w:t>
      </w:r>
      <w:r w:rsidRPr="00BD5134">
        <w:rPr>
          <w:w w:val="90"/>
        </w:rPr>
        <w:t>ся че</w:t>
      </w:r>
      <w:r w:rsidRPr="00BD5134">
        <w:rPr>
          <w:spacing w:val="-1"/>
          <w:w w:val="90"/>
        </w:rPr>
        <w:t>тв</w:t>
      </w:r>
      <w:r w:rsidRPr="00BD5134">
        <w:rPr>
          <w:spacing w:val="-3"/>
          <w:w w:val="90"/>
        </w:rPr>
        <w:t>е</w:t>
      </w:r>
      <w:r w:rsidRPr="00BD5134">
        <w:rPr>
          <w:spacing w:val="1"/>
          <w:w w:val="90"/>
        </w:rPr>
        <w:t>р</w:t>
      </w:r>
      <w:r w:rsidRPr="00BD5134">
        <w:rPr>
          <w:spacing w:val="-2"/>
          <w:w w:val="90"/>
        </w:rPr>
        <w:t>ны</w:t>
      </w:r>
      <w:r w:rsidRPr="00BD5134">
        <w:rPr>
          <w:w w:val="90"/>
        </w:rPr>
        <w:t xml:space="preserve">е </w:t>
      </w:r>
      <w:r w:rsidRPr="00BD5134">
        <w:rPr>
          <w:spacing w:val="1"/>
          <w:w w:val="90"/>
        </w:rPr>
        <w:t>о</w:t>
      </w:r>
      <w:r w:rsidRPr="00BD5134">
        <w:rPr>
          <w:w w:val="90"/>
        </w:rPr>
        <w:t>ц</w:t>
      </w:r>
      <w:r w:rsidRPr="00BD5134">
        <w:rPr>
          <w:spacing w:val="-4"/>
          <w:w w:val="90"/>
        </w:rPr>
        <w:t>е</w:t>
      </w:r>
      <w:r w:rsidRPr="00BD5134">
        <w:rPr>
          <w:w w:val="90"/>
        </w:rPr>
        <w:t>н</w:t>
      </w:r>
      <w:r w:rsidRPr="00BD5134">
        <w:rPr>
          <w:spacing w:val="-2"/>
          <w:w w:val="90"/>
        </w:rPr>
        <w:t>к</w:t>
      </w:r>
      <w:r w:rsidRPr="00BD5134">
        <w:rPr>
          <w:w w:val="90"/>
        </w:rPr>
        <w:t>и.</w:t>
      </w:r>
    </w:p>
    <w:p w14:paraId="09A0E15C" w14:textId="77777777" w:rsidR="00541791" w:rsidRPr="00BD5134" w:rsidRDefault="00541791" w:rsidP="00BD5134">
      <w:pPr>
        <w:pStyle w:val="Style4"/>
        <w:kinsoku w:val="0"/>
        <w:overflowPunct w:val="0"/>
        <w:spacing w:before="3" w:after="240" w:line="276" w:lineRule="auto"/>
        <w:ind w:right="104" w:firstLine="426"/>
        <w:rPr>
          <w:w w:val="90"/>
        </w:rPr>
      </w:pPr>
      <w:r w:rsidRPr="00BD5134">
        <w:rPr>
          <w:spacing w:val="-2"/>
          <w:w w:val="90"/>
        </w:rPr>
        <w:t>О</w:t>
      </w:r>
      <w:r w:rsidRPr="00BD5134">
        <w:rPr>
          <w:w w:val="90"/>
        </w:rPr>
        <w:t>с</w:t>
      </w:r>
      <w:r w:rsidRPr="00BD5134">
        <w:rPr>
          <w:spacing w:val="1"/>
          <w:w w:val="90"/>
        </w:rPr>
        <w:t>о</w:t>
      </w:r>
      <w:r w:rsidRPr="00BD5134">
        <w:rPr>
          <w:spacing w:val="-3"/>
          <w:w w:val="90"/>
        </w:rPr>
        <w:t>б</w:t>
      </w:r>
      <w:r w:rsidRPr="00BD5134">
        <w:rPr>
          <w:spacing w:val="1"/>
          <w:w w:val="90"/>
        </w:rPr>
        <w:t>о</w:t>
      </w:r>
      <w:r w:rsidRPr="00BD5134">
        <w:rPr>
          <w:w w:val="90"/>
        </w:rPr>
        <w:t>й ф</w:t>
      </w:r>
      <w:r w:rsidRPr="00BD5134">
        <w:rPr>
          <w:spacing w:val="-1"/>
          <w:w w:val="90"/>
        </w:rPr>
        <w:t>о</w:t>
      </w:r>
      <w:r w:rsidRPr="00BD5134">
        <w:rPr>
          <w:spacing w:val="1"/>
          <w:w w:val="90"/>
        </w:rPr>
        <w:t>р</w:t>
      </w:r>
      <w:r w:rsidRPr="00BD5134">
        <w:rPr>
          <w:spacing w:val="-3"/>
          <w:w w:val="90"/>
        </w:rPr>
        <w:t>м</w:t>
      </w:r>
      <w:r w:rsidRPr="00BD5134">
        <w:rPr>
          <w:spacing w:val="1"/>
          <w:w w:val="90"/>
        </w:rPr>
        <w:t>о</w:t>
      </w:r>
      <w:r w:rsidRPr="00BD5134">
        <w:rPr>
          <w:w w:val="90"/>
        </w:rPr>
        <w:t xml:space="preserve">й </w:t>
      </w:r>
      <w:r w:rsidRPr="00BD5134">
        <w:rPr>
          <w:spacing w:val="-1"/>
          <w:w w:val="90"/>
        </w:rPr>
        <w:t>т</w:t>
      </w:r>
      <w:r w:rsidRPr="00BD5134">
        <w:rPr>
          <w:spacing w:val="-4"/>
          <w:w w:val="90"/>
        </w:rPr>
        <w:t>е</w:t>
      </w:r>
      <w:r w:rsidRPr="00BD5134">
        <w:rPr>
          <w:spacing w:val="-2"/>
          <w:w w:val="90"/>
        </w:rPr>
        <w:t>к</w:t>
      </w:r>
      <w:r w:rsidRPr="00BD5134">
        <w:rPr>
          <w:spacing w:val="-4"/>
          <w:w w:val="90"/>
        </w:rPr>
        <w:t>у</w:t>
      </w:r>
      <w:r w:rsidRPr="00BD5134">
        <w:rPr>
          <w:spacing w:val="-1"/>
          <w:w w:val="90"/>
        </w:rPr>
        <w:t>щ</w:t>
      </w:r>
      <w:r w:rsidRPr="00BD5134">
        <w:rPr>
          <w:w w:val="90"/>
        </w:rPr>
        <w:t>его к</w:t>
      </w:r>
      <w:r w:rsidRPr="00BD5134">
        <w:rPr>
          <w:spacing w:val="1"/>
          <w:w w:val="90"/>
        </w:rPr>
        <w:t>о</w:t>
      </w:r>
      <w:r w:rsidRPr="00BD5134">
        <w:rPr>
          <w:w w:val="90"/>
        </w:rPr>
        <w:t>н</w:t>
      </w:r>
      <w:r w:rsidRPr="00BD5134">
        <w:rPr>
          <w:spacing w:val="-3"/>
          <w:w w:val="90"/>
        </w:rPr>
        <w:t>т</w:t>
      </w:r>
      <w:r w:rsidRPr="00BD5134">
        <w:rPr>
          <w:spacing w:val="1"/>
          <w:w w:val="90"/>
        </w:rPr>
        <w:t>ро</w:t>
      </w:r>
      <w:r w:rsidRPr="00BD5134">
        <w:rPr>
          <w:spacing w:val="-5"/>
          <w:w w:val="90"/>
        </w:rPr>
        <w:t>л</w:t>
      </w:r>
      <w:r w:rsidRPr="00BD5134">
        <w:rPr>
          <w:w w:val="90"/>
        </w:rPr>
        <w:t>я я</w:t>
      </w:r>
      <w:r w:rsidRPr="00BD5134">
        <w:rPr>
          <w:spacing w:val="-1"/>
          <w:w w:val="90"/>
        </w:rPr>
        <w:t>в</w:t>
      </w:r>
      <w:r w:rsidRPr="00BD5134">
        <w:rPr>
          <w:spacing w:val="-2"/>
          <w:w w:val="90"/>
        </w:rPr>
        <w:t>л</w:t>
      </w:r>
      <w:r w:rsidRPr="00BD5134">
        <w:rPr>
          <w:w w:val="90"/>
        </w:rPr>
        <w:t>яе</w:t>
      </w:r>
      <w:r w:rsidRPr="00BD5134">
        <w:rPr>
          <w:spacing w:val="-1"/>
          <w:w w:val="90"/>
        </w:rPr>
        <w:t>т</w:t>
      </w:r>
      <w:r w:rsidRPr="00BD5134">
        <w:rPr>
          <w:w w:val="90"/>
        </w:rPr>
        <w:t xml:space="preserve">ся </w:t>
      </w:r>
      <w:r w:rsidRPr="00BD5134">
        <w:rPr>
          <w:spacing w:val="-2"/>
          <w:w w:val="90"/>
        </w:rPr>
        <w:t>к</w:t>
      </w:r>
      <w:r w:rsidRPr="00BD5134">
        <w:rPr>
          <w:spacing w:val="1"/>
          <w:w w:val="90"/>
        </w:rPr>
        <w:t>о</w:t>
      </w:r>
      <w:r w:rsidRPr="00BD5134">
        <w:rPr>
          <w:w w:val="90"/>
        </w:rPr>
        <w:t>н</w:t>
      </w:r>
      <w:r w:rsidRPr="00BD5134">
        <w:rPr>
          <w:spacing w:val="-3"/>
          <w:w w:val="90"/>
        </w:rPr>
        <w:t>т</w:t>
      </w:r>
      <w:r w:rsidRPr="00BD5134">
        <w:rPr>
          <w:spacing w:val="-2"/>
          <w:w w:val="90"/>
        </w:rPr>
        <w:t>р</w:t>
      </w:r>
      <w:r w:rsidRPr="00BD5134">
        <w:rPr>
          <w:spacing w:val="1"/>
          <w:w w:val="90"/>
        </w:rPr>
        <w:t>о</w:t>
      </w:r>
      <w:r w:rsidRPr="00BD5134">
        <w:rPr>
          <w:spacing w:val="-2"/>
          <w:w w:val="90"/>
        </w:rPr>
        <w:t>ль</w:t>
      </w:r>
      <w:r w:rsidRPr="00BD5134">
        <w:rPr>
          <w:w w:val="90"/>
        </w:rPr>
        <w:t>н</w:t>
      </w:r>
      <w:r w:rsidRPr="00BD5134">
        <w:rPr>
          <w:spacing w:val="-2"/>
          <w:w w:val="90"/>
        </w:rPr>
        <w:t>ы</w:t>
      </w:r>
      <w:r w:rsidRPr="00BD5134">
        <w:rPr>
          <w:w w:val="90"/>
        </w:rPr>
        <w:t xml:space="preserve">й </w:t>
      </w:r>
      <w:r w:rsidRPr="00BD5134">
        <w:rPr>
          <w:spacing w:val="-4"/>
          <w:w w:val="90"/>
        </w:rPr>
        <w:t>у</w:t>
      </w:r>
      <w:r w:rsidRPr="00BD5134">
        <w:rPr>
          <w:spacing w:val="1"/>
          <w:w w:val="90"/>
        </w:rPr>
        <w:t>ро</w:t>
      </w:r>
      <w:r w:rsidRPr="00BD5134">
        <w:rPr>
          <w:w w:val="90"/>
        </w:rPr>
        <w:t>к, к</w:t>
      </w:r>
      <w:r w:rsidRPr="00BD5134">
        <w:rPr>
          <w:spacing w:val="1"/>
          <w:w w:val="90"/>
        </w:rPr>
        <w:t>о</w:t>
      </w:r>
      <w:r w:rsidRPr="00BD5134">
        <w:rPr>
          <w:spacing w:val="-1"/>
          <w:w w:val="90"/>
        </w:rPr>
        <w:t>то</w:t>
      </w:r>
      <w:r w:rsidRPr="00BD5134">
        <w:rPr>
          <w:spacing w:val="-2"/>
          <w:w w:val="90"/>
        </w:rPr>
        <w:t>р</w:t>
      </w:r>
      <w:r w:rsidRPr="00BD5134">
        <w:rPr>
          <w:w w:val="90"/>
        </w:rPr>
        <w:t>ый п</w:t>
      </w:r>
      <w:r w:rsidRPr="00BD5134">
        <w:rPr>
          <w:spacing w:val="-2"/>
          <w:w w:val="90"/>
        </w:rPr>
        <w:t>р</w:t>
      </w:r>
      <w:r w:rsidRPr="00BD5134">
        <w:rPr>
          <w:spacing w:val="1"/>
          <w:w w:val="90"/>
        </w:rPr>
        <w:t>о</w:t>
      </w:r>
      <w:r w:rsidRPr="00BD5134">
        <w:rPr>
          <w:spacing w:val="-1"/>
          <w:w w:val="90"/>
        </w:rPr>
        <w:t>в</w:t>
      </w:r>
      <w:r w:rsidRPr="00BD5134">
        <w:rPr>
          <w:spacing w:val="-2"/>
          <w:w w:val="90"/>
        </w:rPr>
        <w:t>о</w:t>
      </w:r>
      <w:r w:rsidRPr="00BD5134">
        <w:rPr>
          <w:spacing w:val="-3"/>
          <w:w w:val="90"/>
        </w:rPr>
        <w:t>д</w:t>
      </w:r>
      <w:r w:rsidRPr="00BD5134">
        <w:rPr>
          <w:w w:val="90"/>
        </w:rPr>
        <w:t>и</w:t>
      </w:r>
      <w:r w:rsidRPr="00BD5134">
        <w:rPr>
          <w:spacing w:val="-1"/>
          <w:w w:val="90"/>
        </w:rPr>
        <w:t>т</w:t>
      </w:r>
      <w:r w:rsidRPr="00BD5134">
        <w:rPr>
          <w:w w:val="90"/>
        </w:rPr>
        <w:t>ся  п</w:t>
      </w:r>
      <w:r w:rsidRPr="00BD5134">
        <w:rPr>
          <w:spacing w:val="1"/>
          <w:w w:val="90"/>
        </w:rPr>
        <w:t>р</w:t>
      </w:r>
      <w:r w:rsidRPr="00BD5134">
        <w:rPr>
          <w:spacing w:val="-4"/>
          <w:w w:val="90"/>
        </w:rPr>
        <w:t>е</w:t>
      </w:r>
      <w:r w:rsidRPr="00BD5134">
        <w:rPr>
          <w:spacing w:val="-2"/>
          <w:w w:val="90"/>
        </w:rPr>
        <w:t>п</w:t>
      </w:r>
      <w:r w:rsidRPr="00BD5134">
        <w:rPr>
          <w:spacing w:val="1"/>
          <w:w w:val="90"/>
        </w:rPr>
        <w:t>о</w:t>
      </w:r>
      <w:r w:rsidRPr="00BD5134">
        <w:rPr>
          <w:spacing w:val="-3"/>
          <w:w w:val="90"/>
        </w:rPr>
        <w:t>д</w:t>
      </w:r>
      <w:r w:rsidRPr="00BD5134">
        <w:rPr>
          <w:spacing w:val="-4"/>
          <w:w w:val="90"/>
        </w:rPr>
        <w:t>а</w:t>
      </w:r>
      <w:r w:rsidRPr="00BD5134">
        <w:rPr>
          <w:spacing w:val="-1"/>
          <w:w w:val="90"/>
        </w:rPr>
        <w:t>в</w:t>
      </w:r>
      <w:r w:rsidRPr="00BD5134">
        <w:rPr>
          <w:w w:val="90"/>
        </w:rPr>
        <w:t>а</w:t>
      </w:r>
      <w:r w:rsidRPr="00BD5134">
        <w:rPr>
          <w:spacing w:val="-1"/>
          <w:w w:val="90"/>
        </w:rPr>
        <w:t>т</w:t>
      </w:r>
      <w:r w:rsidRPr="00BD5134">
        <w:rPr>
          <w:w w:val="90"/>
        </w:rPr>
        <w:t>е</w:t>
      </w:r>
      <w:r w:rsidRPr="00BD5134">
        <w:rPr>
          <w:spacing w:val="-2"/>
          <w:w w:val="90"/>
        </w:rPr>
        <w:t>л</w:t>
      </w:r>
      <w:r w:rsidRPr="00BD5134">
        <w:rPr>
          <w:w w:val="90"/>
        </w:rPr>
        <w:t>е</w:t>
      </w:r>
      <w:r w:rsidRPr="00BD5134">
        <w:rPr>
          <w:spacing w:val="-1"/>
          <w:w w:val="90"/>
        </w:rPr>
        <w:t>м</w:t>
      </w:r>
      <w:r w:rsidRPr="00BD5134">
        <w:rPr>
          <w:w w:val="90"/>
        </w:rPr>
        <w:t xml:space="preserve">, </w:t>
      </w:r>
      <w:r w:rsidRPr="00BD5134">
        <w:rPr>
          <w:spacing w:val="-1"/>
          <w:w w:val="90"/>
        </w:rPr>
        <w:t>в</w:t>
      </w:r>
      <w:r w:rsidRPr="00BD5134">
        <w:rPr>
          <w:w w:val="90"/>
        </w:rPr>
        <w:t>е</w:t>
      </w:r>
      <w:r w:rsidRPr="00BD5134">
        <w:rPr>
          <w:spacing w:val="1"/>
          <w:w w:val="90"/>
        </w:rPr>
        <w:t>д</w:t>
      </w:r>
      <w:r w:rsidRPr="00BD5134">
        <w:rPr>
          <w:spacing w:val="-4"/>
          <w:w w:val="90"/>
        </w:rPr>
        <w:t>у</w:t>
      </w:r>
      <w:r w:rsidRPr="00BD5134">
        <w:rPr>
          <w:spacing w:val="-1"/>
          <w:w w:val="90"/>
        </w:rPr>
        <w:t>щ</w:t>
      </w:r>
      <w:r w:rsidRPr="00BD5134">
        <w:rPr>
          <w:w w:val="90"/>
        </w:rPr>
        <w:t xml:space="preserve">им </w:t>
      </w:r>
      <w:r w:rsidRPr="00BD5134">
        <w:rPr>
          <w:spacing w:val="-2"/>
          <w:w w:val="90"/>
        </w:rPr>
        <w:t>п</w:t>
      </w:r>
      <w:r w:rsidRPr="00BD5134">
        <w:rPr>
          <w:spacing w:val="1"/>
          <w:w w:val="90"/>
        </w:rPr>
        <w:t>р</w:t>
      </w:r>
      <w:r w:rsidRPr="00BD5134">
        <w:rPr>
          <w:spacing w:val="-4"/>
          <w:w w:val="90"/>
        </w:rPr>
        <w:t>е</w:t>
      </w:r>
      <w:r w:rsidRPr="00BD5134">
        <w:rPr>
          <w:spacing w:val="1"/>
          <w:w w:val="90"/>
        </w:rPr>
        <w:t>д</w:t>
      </w:r>
      <w:r w:rsidRPr="00BD5134">
        <w:rPr>
          <w:w w:val="90"/>
        </w:rPr>
        <w:t>ме</w:t>
      </w:r>
      <w:r w:rsidRPr="00BD5134">
        <w:rPr>
          <w:spacing w:val="-1"/>
          <w:w w:val="90"/>
        </w:rPr>
        <w:t>т</w:t>
      </w:r>
      <w:r w:rsidRPr="00BD5134">
        <w:rPr>
          <w:w w:val="90"/>
        </w:rPr>
        <w:t xml:space="preserve">. </w:t>
      </w:r>
    </w:p>
    <w:p w14:paraId="7BF243C9" w14:textId="77777777" w:rsidR="00541791" w:rsidRPr="00BD5134" w:rsidRDefault="00541791" w:rsidP="00541791">
      <w:pPr>
        <w:pStyle w:val="Style4"/>
        <w:kinsoku w:val="0"/>
        <w:overflowPunct w:val="0"/>
        <w:spacing w:before="6" w:line="276" w:lineRule="auto"/>
        <w:ind w:left="100" w:right="102" w:firstLine="708"/>
        <w:rPr>
          <w:w w:val="90"/>
        </w:rPr>
      </w:pPr>
      <w:r w:rsidRPr="00BD5134">
        <w:rPr>
          <w:b/>
          <w:w w:val="90"/>
        </w:rPr>
        <w:t>П</w:t>
      </w:r>
      <w:r w:rsidRPr="00BD5134">
        <w:rPr>
          <w:b/>
          <w:spacing w:val="-1"/>
          <w:w w:val="90"/>
        </w:rPr>
        <w:t>р</w:t>
      </w:r>
      <w:r w:rsidRPr="00BD5134">
        <w:rPr>
          <w:b/>
          <w:spacing w:val="-2"/>
          <w:w w:val="90"/>
        </w:rPr>
        <w:t>о</w:t>
      </w:r>
      <w:r w:rsidRPr="00BD5134">
        <w:rPr>
          <w:b/>
          <w:w w:val="90"/>
        </w:rPr>
        <w:t>ме</w:t>
      </w:r>
      <w:r w:rsidRPr="00BD5134">
        <w:rPr>
          <w:b/>
          <w:spacing w:val="-2"/>
          <w:w w:val="90"/>
        </w:rPr>
        <w:t>жу</w:t>
      </w:r>
      <w:r w:rsidRPr="00BD5134">
        <w:rPr>
          <w:b/>
          <w:w w:val="90"/>
        </w:rPr>
        <w:t>т</w:t>
      </w:r>
      <w:r w:rsidRPr="00BD5134">
        <w:rPr>
          <w:b/>
          <w:spacing w:val="1"/>
          <w:w w:val="90"/>
        </w:rPr>
        <w:t>о</w:t>
      </w:r>
      <w:r w:rsidRPr="00BD5134">
        <w:rPr>
          <w:b/>
          <w:w w:val="90"/>
        </w:rPr>
        <w:t>ч</w:t>
      </w:r>
      <w:r w:rsidRPr="00BD5134">
        <w:rPr>
          <w:b/>
          <w:spacing w:val="-4"/>
          <w:w w:val="90"/>
        </w:rPr>
        <w:t>н</w:t>
      </w:r>
      <w:r w:rsidRPr="00BD5134">
        <w:rPr>
          <w:b/>
          <w:spacing w:val="1"/>
          <w:w w:val="90"/>
        </w:rPr>
        <w:t>а</w:t>
      </w:r>
      <w:r w:rsidRPr="00BD5134">
        <w:rPr>
          <w:b/>
          <w:w w:val="90"/>
        </w:rPr>
        <w:t xml:space="preserve">я </w:t>
      </w:r>
      <w:r w:rsidRPr="00BD5134">
        <w:rPr>
          <w:b/>
          <w:spacing w:val="-2"/>
          <w:w w:val="90"/>
        </w:rPr>
        <w:t>ат</w:t>
      </w:r>
      <w:r w:rsidRPr="00BD5134">
        <w:rPr>
          <w:b/>
          <w:w w:val="90"/>
        </w:rPr>
        <w:t>те</w:t>
      </w:r>
      <w:r w:rsidRPr="00BD5134">
        <w:rPr>
          <w:b/>
          <w:spacing w:val="-4"/>
          <w:w w:val="90"/>
        </w:rPr>
        <w:t>с</w:t>
      </w:r>
      <w:r w:rsidRPr="00BD5134">
        <w:rPr>
          <w:b/>
          <w:w w:val="90"/>
        </w:rPr>
        <w:t>т</w:t>
      </w:r>
      <w:r w:rsidRPr="00BD5134">
        <w:rPr>
          <w:b/>
          <w:spacing w:val="1"/>
          <w:w w:val="90"/>
        </w:rPr>
        <w:t>а</w:t>
      </w:r>
      <w:r w:rsidRPr="00BD5134">
        <w:rPr>
          <w:b/>
          <w:spacing w:val="-1"/>
          <w:w w:val="90"/>
        </w:rPr>
        <w:t>ци</w:t>
      </w:r>
      <w:r w:rsidRPr="00BD5134">
        <w:rPr>
          <w:b/>
          <w:w w:val="90"/>
        </w:rPr>
        <w:t>я</w:t>
      </w:r>
      <w:r w:rsidRPr="00BD5134">
        <w:rPr>
          <w:w w:val="90"/>
        </w:rPr>
        <w:t xml:space="preserve"> </w:t>
      </w:r>
      <w:r w:rsidRPr="00BD5134">
        <w:rPr>
          <w:spacing w:val="-2"/>
          <w:w w:val="90"/>
        </w:rPr>
        <w:t>о</w:t>
      </w:r>
      <w:r w:rsidRPr="00BD5134">
        <w:rPr>
          <w:w w:val="90"/>
        </w:rPr>
        <w:t>п</w:t>
      </w:r>
      <w:r w:rsidRPr="00BD5134">
        <w:rPr>
          <w:spacing w:val="1"/>
          <w:w w:val="90"/>
        </w:rPr>
        <w:t>р</w:t>
      </w:r>
      <w:r w:rsidRPr="00BD5134">
        <w:rPr>
          <w:spacing w:val="-4"/>
          <w:w w:val="90"/>
        </w:rPr>
        <w:t>е</w:t>
      </w:r>
      <w:r w:rsidRPr="00BD5134">
        <w:rPr>
          <w:spacing w:val="1"/>
          <w:w w:val="90"/>
        </w:rPr>
        <w:t>д</w:t>
      </w:r>
      <w:r w:rsidRPr="00BD5134">
        <w:rPr>
          <w:w w:val="90"/>
        </w:rPr>
        <w:t>е</w:t>
      </w:r>
      <w:r w:rsidRPr="00BD5134">
        <w:rPr>
          <w:spacing w:val="-2"/>
          <w:w w:val="90"/>
        </w:rPr>
        <w:t>л</w:t>
      </w:r>
      <w:r w:rsidRPr="00BD5134">
        <w:rPr>
          <w:spacing w:val="-3"/>
          <w:w w:val="90"/>
        </w:rPr>
        <w:t>я</w:t>
      </w:r>
      <w:r w:rsidRPr="00BD5134">
        <w:rPr>
          <w:spacing w:val="-4"/>
          <w:w w:val="90"/>
        </w:rPr>
        <w:t>е</w:t>
      </w:r>
      <w:r w:rsidRPr="00BD5134">
        <w:rPr>
          <w:w w:val="90"/>
        </w:rPr>
        <w:t xml:space="preserve">т </w:t>
      </w:r>
      <w:r w:rsidRPr="00BD5134">
        <w:rPr>
          <w:spacing w:val="-4"/>
          <w:w w:val="90"/>
        </w:rPr>
        <w:t>у</w:t>
      </w:r>
      <w:r w:rsidRPr="00BD5134">
        <w:rPr>
          <w:w w:val="90"/>
        </w:rPr>
        <w:t>спе</w:t>
      </w:r>
      <w:r w:rsidRPr="00BD5134">
        <w:rPr>
          <w:spacing w:val="-1"/>
          <w:w w:val="90"/>
        </w:rPr>
        <w:t>ш</w:t>
      </w:r>
      <w:r w:rsidRPr="00BD5134">
        <w:rPr>
          <w:spacing w:val="-2"/>
          <w:w w:val="90"/>
        </w:rPr>
        <w:t>н</w:t>
      </w:r>
      <w:r w:rsidRPr="00BD5134">
        <w:rPr>
          <w:spacing w:val="1"/>
          <w:w w:val="90"/>
        </w:rPr>
        <w:t>о</w:t>
      </w:r>
      <w:r w:rsidRPr="00BD5134">
        <w:rPr>
          <w:w w:val="90"/>
        </w:rPr>
        <w:t>с</w:t>
      </w:r>
      <w:r w:rsidRPr="00BD5134">
        <w:rPr>
          <w:spacing w:val="-1"/>
          <w:w w:val="90"/>
        </w:rPr>
        <w:t>т</w:t>
      </w:r>
      <w:r w:rsidRPr="00BD5134">
        <w:rPr>
          <w:w w:val="90"/>
        </w:rPr>
        <w:t xml:space="preserve">ь </w:t>
      </w:r>
      <w:r w:rsidRPr="00BD5134">
        <w:rPr>
          <w:spacing w:val="1"/>
          <w:w w:val="90"/>
        </w:rPr>
        <w:t>р</w:t>
      </w:r>
      <w:r w:rsidRPr="00BD5134">
        <w:rPr>
          <w:w w:val="90"/>
        </w:rPr>
        <w:t>а</w:t>
      </w:r>
      <w:r w:rsidRPr="00BD5134">
        <w:rPr>
          <w:spacing w:val="-2"/>
          <w:w w:val="90"/>
        </w:rPr>
        <w:t>з</w:t>
      </w:r>
      <w:r w:rsidRPr="00BD5134">
        <w:rPr>
          <w:spacing w:val="-1"/>
          <w:w w:val="90"/>
        </w:rPr>
        <w:t>в</w:t>
      </w:r>
      <w:r w:rsidRPr="00BD5134">
        <w:rPr>
          <w:spacing w:val="-2"/>
          <w:w w:val="90"/>
        </w:rPr>
        <w:t>и</w:t>
      </w:r>
      <w:r w:rsidRPr="00BD5134">
        <w:rPr>
          <w:spacing w:val="-1"/>
          <w:w w:val="90"/>
        </w:rPr>
        <w:t>т</w:t>
      </w:r>
      <w:r w:rsidRPr="00BD5134">
        <w:rPr>
          <w:w w:val="90"/>
        </w:rPr>
        <w:t xml:space="preserve">ия </w:t>
      </w:r>
      <w:r w:rsidRPr="00BD5134">
        <w:rPr>
          <w:spacing w:val="-4"/>
          <w:w w:val="90"/>
        </w:rPr>
        <w:t>у</w:t>
      </w:r>
      <w:r w:rsidRPr="00BD5134">
        <w:rPr>
          <w:w w:val="90"/>
        </w:rPr>
        <w:t>ча</w:t>
      </w:r>
      <w:r w:rsidRPr="00BD5134">
        <w:rPr>
          <w:spacing w:val="-1"/>
          <w:w w:val="90"/>
        </w:rPr>
        <w:t>щ</w:t>
      </w:r>
      <w:r w:rsidRPr="00BD5134">
        <w:rPr>
          <w:w w:val="90"/>
        </w:rPr>
        <w:t>ег</w:t>
      </w:r>
      <w:r w:rsidRPr="00BD5134">
        <w:rPr>
          <w:spacing w:val="1"/>
          <w:w w:val="90"/>
        </w:rPr>
        <w:t>о</w:t>
      </w:r>
      <w:r w:rsidRPr="00BD5134">
        <w:rPr>
          <w:w w:val="90"/>
        </w:rPr>
        <w:t>ся и с</w:t>
      </w:r>
      <w:r w:rsidRPr="00BD5134">
        <w:rPr>
          <w:spacing w:val="-1"/>
          <w:w w:val="90"/>
        </w:rPr>
        <w:t>т</w:t>
      </w:r>
      <w:r w:rsidRPr="00BD5134">
        <w:rPr>
          <w:w w:val="90"/>
        </w:rPr>
        <w:t>е</w:t>
      </w:r>
      <w:r w:rsidRPr="00BD5134">
        <w:rPr>
          <w:spacing w:val="-2"/>
          <w:w w:val="90"/>
        </w:rPr>
        <w:t>п</w:t>
      </w:r>
      <w:r w:rsidRPr="00BD5134">
        <w:rPr>
          <w:w w:val="90"/>
        </w:rPr>
        <w:t xml:space="preserve">ень </w:t>
      </w:r>
      <w:r w:rsidRPr="00BD5134">
        <w:rPr>
          <w:spacing w:val="-2"/>
          <w:w w:val="90"/>
        </w:rPr>
        <w:t>о</w:t>
      </w:r>
      <w:r w:rsidRPr="00BD5134">
        <w:rPr>
          <w:w w:val="90"/>
        </w:rPr>
        <w:t>с</w:t>
      </w:r>
      <w:r w:rsidRPr="00BD5134">
        <w:rPr>
          <w:spacing w:val="-1"/>
          <w:w w:val="90"/>
        </w:rPr>
        <w:t>в</w:t>
      </w:r>
      <w:r w:rsidRPr="00BD5134">
        <w:rPr>
          <w:spacing w:val="1"/>
          <w:w w:val="90"/>
        </w:rPr>
        <w:t>о</w:t>
      </w:r>
      <w:r w:rsidRPr="00BD5134">
        <w:rPr>
          <w:spacing w:val="-4"/>
          <w:w w:val="90"/>
        </w:rPr>
        <w:t>е</w:t>
      </w:r>
      <w:r w:rsidRPr="00BD5134">
        <w:rPr>
          <w:w w:val="90"/>
        </w:rPr>
        <w:t>н</w:t>
      </w:r>
      <w:r w:rsidRPr="00BD5134">
        <w:rPr>
          <w:spacing w:val="-2"/>
          <w:w w:val="90"/>
        </w:rPr>
        <w:t>и</w:t>
      </w:r>
      <w:r w:rsidRPr="00BD5134">
        <w:rPr>
          <w:w w:val="90"/>
        </w:rPr>
        <w:t xml:space="preserve">я им </w:t>
      </w:r>
      <w:r w:rsidRPr="00BD5134">
        <w:rPr>
          <w:spacing w:val="-4"/>
          <w:w w:val="90"/>
        </w:rPr>
        <w:t>у</w:t>
      </w:r>
      <w:r w:rsidRPr="00BD5134">
        <w:rPr>
          <w:w w:val="90"/>
        </w:rPr>
        <w:t>че</w:t>
      </w:r>
      <w:r w:rsidRPr="00BD5134">
        <w:rPr>
          <w:spacing w:val="1"/>
          <w:w w:val="90"/>
        </w:rPr>
        <w:t>б</w:t>
      </w:r>
      <w:r w:rsidRPr="00BD5134">
        <w:rPr>
          <w:spacing w:val="-2"/>
          <w:w w:val="90"/>
        </w:rPr>
        <w:t>н</w:t>
      </w:r>
      <w:r w:rsidRPr="00BD5134">
        <w:rPr>
          <w:w w:val="90"/>
        </w:rPr>
        <w:t xml:space="preserve">ых </w:t>
      </w:r>
      <w:r w:rsidRPr="00BD5134">
        <w:rPr>
          <w:spacing w:val="-2"/>
          <w:w w:val="90"/>
        </w:rPr>
        <w:t>з</w:t>
      </w:r>
      <w:r w:rsidRPr="00BD5134">
        <w:rPr>
          <w:spacing w:val="-4"/>
          <w:w w:val="90"/>
        </w:rPr>
        <w:t>а</w:t>
      </w:r>
      <w:r w:rsidRPr="00BD5134">
        <w:rPr>
          <w:spacing w:val="-3"/>
          <w:w w:val="90"/>
        </w:rPr>
        <w:t>д</w:t>
      </w:r>
      <w:r w:rsidRPr="00BD5134">
        <w:rPr>
          <w:w w:val="90"/>
        </w:rPr>
        <w:t xml:space="preserve">ач на </w:t>
      </w:r>
      <w:r w:rsidRPr="00BD5134">
        <w:rPr>
          <w:spacing w:val="1"/>
          <w:w w:val="90"/>
        </w:rPr>
        <w:t>о</w:t>
      </w:r>
      <w:r w:rsidRPr="00BD5134">
        <w:rPr>
          <w:spacing w:val="-2"/>
          <w:w w:val="90"/>
        </w:rPr>
        <w:t>п</w:t>
      </w:r>
      <w:r w:rsidRPr="00BD5134">
        <w:rPr>
          <w:spacing w:val="1"/>
          <w:w w:val="90"/>
        </w:rPr>
        <w:t>р</w:t>
      </w:r>
      <w:r w:rsidRPr="00BD5134">
        <w:rPr>
          <w:spacing w:val="-4"/>
          <w:w w:val="90"/>
        </w:rPr>
        <w:t>е</w:t>
      </w:r>
      <w:r w:rsidRPr="00BD5134">
        <w:rPr>
          <w:spacing w:val="1"/>
          <w:w w:val="90"/>
        </w:rPr>
        <w:t>д</w:t>
      </w:r>
      <w:r w:rsidRPr="00BD5134">
        <w:rPr>
          <w:w w:val="90"/>
        </w:rPr>
        <w:t>е</w:t>
      </w:r>
      <w:r w:rsidRPr="00BD5134">
        <w:rPr>
          <w:spacing w:val="-2"/>
          <w:w w:val="90"/>
        </w:rPr>
        <w:t>л</w:t>
      </w:r>
      <w:r w:rsidRPr="00BD5134">
        <w:rPr>
          <w:w w:val="90"/>
        </w:rPr>
        <w:t>е</w:t>
      </w:r>
      <w:r w:rsidRPr="00BD5134">
        <w:rPr>
          <w:spacing w:val="-2"/>
          <w:w w:val="90"/>
        </w:rPr>
        <w:t>нно</w:t>
      </w:r>
      <w:r w:rsidRPr="00BD5134">
        <w:rPr>
          <w:w w:val="90"/>
        </w:rPr>
        <w:t xml:space="preserve">м </w:t>
      </w:r>
      <w:r w:rsidRPr="00BD5134">
        <w:rPr>
          <w:spacing w:val="-2"/>
          <w:w w:val="90"/>
        </w:rPr>
        <w:t>э</w:t>
      </w:r>
      <w:r w:rsidRPr="00BD5134">
        <w:rPr>
          <w:spacing w:val="-1"/>
          <w:w w:val="90"/>
        </w:rPr>
        <w:t>т</w:t>
      </w:r>
      <w:r w:rsidRPr="00BD5134">
        <w:rPr>
          <w:w w:val="90"/>
        </w:rPr>
        <w:t xml:space="preserve">апе. </w:t>
      </w:r>
      <w:r w:rsidRPr="00BD5134">
        <w:rPr>
          <w:spacing w:val="-2"/>
          <w:w w:val="90"/>
        </w:rPr>
        <w:t>Н</w:t>
      </w:r>
      <w:r w:rsidRPr="00BD5134">
        <w:rPr>
          <w:w w:val="90"/>
        </w:rPr>
        <w:t>а</w:t>
      </w:r>
      <w:r w:rsidRPr="00BD5134">
        <w:rPr>
          <w:spacing w:val="-2"/>
          <w:w w:val="90"/>
        </w:rPr>
        <w:t>и</w:t>
      </w:r>
      <w:r w:rsidRPr="00BD5134">
        <w:rPr>
          <w:spacing w:val="1"/>
          <w:w w:val="90"/>
        </w:rPr>
        <w:t>бо</w:t>
      </w:r>
      <w:r w:rsidRPr="00BD5134">
        <w:rPr>
          <w:spacing w:val="-2"/>
          <w:w w:val="90"/>
        </w:rPr>
        <w:t>л</w:t>
      </w:r>
      <w:r w:rsidRPr="00BD5134">
        <w:rPr>
          <w:spacing w:val="-4"/>
          <w:w w:val="90"/>
        </w:rPr>
        <w:t>е</w:t>
      </w:r>
      <w:r w:rsidRPr="00BD5134">
        <w:rPr>
          <w:w w:val="90"/>
        </w:rPr>
        <w:t xml:space="preserve">е </w:t>
      </w:r>
      <w:r w:rsidRPr="00BD5134">
        <w:rPr>
          <w:spacing w:val="1"/>
          <w:w w:val="90"/>
        </w:rPr>
        <w:t>р</w:t>
      </w:r>
      <w:r w:rsidRPr="00BD5134">
        <w:rPr>
          <w:w w:val="90"/>
        </w:rPr>
        <w:t>а</w:t>
      </w:r>
      <w:r w:rsidRPr="00BD5134">
        <w:rPr>
          <w:spacing w:val="-4"/>
          <w:w w:val="90"/>
        </w:rPr>
        <w:t>с</w:t>
      </w:r>
      <w:r w:rsidRPr="00BD5134">
        <w:rPr>
          <w:w w:val="90"/>
        </w:rPr>
        <w:t>п</w:t>
      </w:r>
      <w:r w:rsidRPr="00BD5134">
        <w:rPr>
          <w:spacing w:val="-2"/>
          <w:w w:val="90"/>
        </w:rPr>
        <w:t>р</w:t>
      </w:r>
      <w:r w:rsidRPr="00BD5134">
        <w:rPr>
          <w:spacing w:val="1"/>
          <w:w w:val="90"/>
        </w:rPr>
        <w:t>о</w:t>
      </w:r>
      <w:r w:rsidRPr="00BD5134">
        <w:rPr>
          <w:w w:val="90"/>
        </w:rPr>
        <w:t>с</w:t>
      </w:r>
      <w:r w:rsidRPr="00BD5134">
        <w:rPr>
          <w:spacing w:val="-3"/>
          <w:w w:val="90"/>
        </w:rPr>
        <w:t>т</w:t>
      </w:r>
      <w:r w:rsidRPr="00BD5134">
        <w:rPr>
          <w:spacing w:val="1"/>
          <w:w w:val="90"/>
        </w:rPr>
        <w:t>р</w:t>
      </w:r>
      <w:r w:rsidRPr="00BD5134">
        <w:rPr>
          <w:spacing w:val="-4"/>
          <w:w w:val="90"/>
        </w:rPr>
        <w:t>а</w:t>
      </w:r>
      <w:r w:rsidRPr="00BD5134">
        <w:rPr>
          <w:w w:val="90"/>
        </w:rPr>
        <w:t>не</w:t>
      </w:r>
      <w:r w:rsidRPr="00BD5134">
        <w:rPr>
          <w:spacing w:val="-2"/>
          <w:w w:val="90"/>
        </w:rPr>
        <w:t>нн</w:t>
      </w:r>
      <w:r w:rsidRPr="00BD5134">
        <w:rPr>
          <w:w w:val="90"/>
        </w:rPr>
        <w:t xml:space="preserve">ыми </w:t>
      </w:r>
      <w:r w:rsidRPr="00BD5134">
        <w:rPr>
          <w:spacing w:val="-3"/>
          <w:w w:val="90"/>
        </w:rPr>
        <w:t>ф</w:t>
      </w:r>
      <w:r w:rsidRPr="00BD5134">
        <w:rPr>
          <w:spacing w:val="1"/>
          <w:w w:val="90"/>
        </w:rPr>
        <w:t>ор</w:t>
      </w:r>
      <w:r w:rsidRPr="00BD5134">
        <w:rPr>
          <w:spacing w:val="-3"/>
          <w:w w:val="90"/>
        </w:rPr>
        <w:t>м</w:t>
      </w:r>
      <w:r w:rsidRPr="00BD5134">
        <w:rPr>
          <w:w w:val="90"/>
        </w:rPr>
        <w:t xml:space="preserve">ами </w:t>
      </w:r>
      <w:r w:rsidRPr="00BD5134">
        <w:rPr>
          <w:spacing w:val="-2"/>
          <w:w w:val="90"/>
        </w:rPr>
        <w:t>про</w:t>
      </w:r>
      <w:r w:rsidRPr="00BD5134">
        <w:rPr>
          <w:w w:val="90"/>
        </w:rPr>
        <w:t>меж</w:t>
      </w:r>
      <w:r w:rsidRPr="00BD5134">
        <w:rPr>
          <w:spacing w:val="-4"/>
          <w:w w:val="90"/>
        </w:rPr>
        <w:t>у</w:t>
      </w:r>
      <w:r w:rsidRPr="00BD5134">
        <w:rPr>
          <w:spacing w:val="-1"/>
          <w:w w:val="90"/>
        </w:rPr>
        <w:t>т</w:t>
      </w:r>
      <w:r w:rsidRPr="00BD5134">
        <w:rPr>
          <w:spacing w:val="1"/>
          <w:w w:val="90"/>
        </w:rPr>
        <w:t>о</w:t>
      </w:r>
      <w:r w:rsidRPr="00BD5134">
        <w:rPr>
          <w:w w:val="90"/>
        </w:rPr>
        <w:t>ч</w:t>
      </w:r>
      <w:r w:rsidRPr="00BD5134">
        <w:rPr>
          <w:spacing w:val="-2"/>
          <w:w w:val="90"/>
        </w:rPr>
        <w:t>н</w:t>
      </w:r>
      <w:r w:rsidRPr="00BD5134">
        <w:rPr>
          <w:spacing w:val="1"/>
          <w:w w:val="90"/>
        </w:rPr>
        <w:t>о</w:t>
      </w:r>
      <w:r w:rsidRPr="00BD5134">
        <w:rPr>
          <w:w w:val="90"/>
        </w:rPr>
        <w:t>й а</w:t>
      </w:r>
      <w:r w:rsidRPr="00BD5134">
        <w:rPr>
          <w:spacing w:val="-1"/>
          <w:w w:val="90"/>
        </w:rPr>
        <w:t>тт</w:t>
      </w:r>
      <w:r w:rsidRPr="00BD5134">
        <w:rPr>
          <w:spacing w:val="-4"/>
          <w:w w:val="90"/>
        </w:rPr>
        <w:t>е</w:t>
      </w:r>
      <w:r w:rsidRPr="00BD5134">
        <w:rPr>
          <w:w w:val="90"/>
        </w:rPr>
        <w:t>с</w:t>
      </w:r>
      <w:r w:rsidRPr="00BD5134">
        <w:rPr>
          <w:spacing w:val="-1"/>
          <w:w w:val="90"/>
        </w:rPr>
        <w:t>т</w:t>
      </w:r>
      <w:r w:rsidRPr="00BD5134">
        <w:rPr>
          <w:w w:val="90"/>
        </w:rPr>
        <w:t>а</w:t>
      </w:r>
      <w:r w:rsidRPr="00BD5134">
        <w:rPr>
          <w:spacing w:val="-2"/>
          <w:w w:val="90"/>
        </w:rPr>
        <w:t>ц</w:t>
      </w:r>
      <w:r w:rsidRPr="00BD5134">
        <w:rPr>
          <w:w w:val="90"/>
        </w:rPr>
        <w:t>ии я</w:t>
      </w:r>
      <w:r w:rsidRPr="00BD5134">
        <w:rPr>
          <w:spacing w:val="-1"/>
          <w:w w:val="90"/>
        </w:rPr>
        <w:t>в</w:t>
      </w:r>
      <w:r w:rsidRPr="00BD5134">
        <w:rPr>
          <w:spacing w:val="-2"/>
          <w:w w:val="90"/>
        </w:rPr>
        <w:t>л</w:t>
      </w:r>
      <w:r w:rsidRPr="00BD5134">
        <w:rPr>
          <w:w w:val="90"/>
        </w:rPr>
        <w:t>я</w:t>
      </w:r>
      <w:r w:rsidRPr="00BD5134">
        <w:rPr>
          <w:spacing w:val="-1"/>
          <w:w w:val="90"/>
        </w:rPr>
        <w:t>ют</w:t>
      </w:r>
      <w:r w:rsidRPr="00BD5134">
        <w:rPr>
          <w:spacing w:val="-3"/>
          <w:w w:val="90"/>
        </w:rPr>
        <w:t>с</w:t>
      </w:r>
      <w:r w:rsidRPr="00BD5134">
        <w:rPr>
          <w:w w:val="90"/>
        </w:rPr>
        <w:t>я к</w:t>
      </w:r>
      <w:r w:rsidRPr="00BD5134">
        <w:rPr>
          <w:spacing w:val="-2"/>
          <w:w w:val="90"/>
        </w:rPr>
        <w:t>о</w:t>
      </w:r>
      <w:r w:rsidRPr="00BD5134">
        <w:rPr>
          <w:w w:val="90"/>
        </w:rPr>
        <w:t>н</w:t>
      </w:r>
      <w:r w:rsidRPr="00BD5134">
        <w:rPr>
          <w:spacing w:val="-1"/>
          <w:w w:val="90"/>
        </w:rPr>
        <w:t>т</w:t>
      </w:r>
      <w:r w:rsidRPr="00BD5134">
        <w:rPr>
          <w:spacing w:val="-2"/>
          <w:w w:val="90"/>
        </w:rPr>
        <w:t>р</w:t>
      </w:r>
      <w:r w:rsidRPr="00BD5134">
        <w:rPr>
          <w:spacing w:val="1"/>
          <w:w w:val="90"/>
        </w:rPr>
        <w:t>о</w:t>
      </w:r>
      <w:r w:rsidRPr="00BD5134">
        <w:rPr>
          <w:spacing w:val="-2"/>
          <w:w w:val="90"/>
        </w:rPr>
        <w:t>льн</w:t>
      </w:r>
      <w:r w:rsidRPr="00BD5134">
        <w:rPr>
          <w:w w:val="90"/>
        </w:rPr>
        <w:t xml:space="preserve">ые </w:t>
      </w:r>
      <w:r w:rsidRPr="00BD5134">
        <w:rPr>
          <w:spacing w:val="-4"/>
          <w:w w:val="90"/>
        </w:rPr>
        <w:t>у</w:t>
      </w:r>
      <w:r w:rsidRPr="00BD5134">
        <w:rPr>
          <w:spacing w:val="1"/>
          <w:w w:val="90"/>
        </w:rPr>
        <w:t>ро</w:t>
      </w:r>
      <w:r w:rsidRPr="00BD5134">
        <w:rPr>
          <w:spacing w:val="-2"/>
          <w:w w:val="90"/>
        </w:rPr>
        <w:t>к</w:t>
      </w:r>
      <w:r w:rsidRPr="00BD5134">
        <w:rPr>
          <w:w w:val="90"/>
        </w:rPr>
        <w:t xml:space="preserve">и, </w:t>
      </w:r>
      <w:r w:rsidRPr="00BD5134">
        <w:rPr>
          <w:spacing w:val="-2"/>
          <w:w w:val="90"/>
        </w:rPr>
        <w:t>п</w:t>
      </w:r>
      <w:r w:rsidRPr="00BD5134">
        <w:rPr>
          <w:spacing w:val="1"/>
          <w:w w:val="90"/>
        </w:rPr>
        <w:t>ро</w:t>
      </w:r>
      <w:r w:rsidRPr="00BD5134">
        <w:rPr>
          <w:spacing w:val="-4"/>
          <w:w w:val="90"/>
        </w:rPr>
        <w:t>в</w:t>
      </w:r>
      <w:r w:rsidRPr="00BD5134">
        <w:rPr>
          <w:spacing w:val="-2"/>
          <w:w w:val="90"/>
        </w:rPr>
        <w:t>о</w:t>
      </w:r>
      <w:r w:rsidRPr="00BD5134">
        <w:rPr>
          <w:spacing w:val="1"/>
          <w:w w:val="90"/>
        </w:rPr>
        <w:t>д</w:t>
      </w:r>
      <w:r w:rsidRPr="00BD5134">
        <w:rPr>
          <w:w w:val="90"/>
        </w:rPr>
        <w:t>и</w:t>
      </w:r>
      <w:r w:rsidRPr="00BD5134">
        <w:rPr>
          <w:spacing w:val="-3"/>
          <w:w w:val="90"/>
        </w:rPr>
        <w:t>м</w:t>
      </w:r>
      <w:r w:rsidRPr="00BD5134">
        <w:rPr>
          <w:w w:val="90"/>
        </w:rPr>
        <w:t>ые с п</w:t>
      </w:r>
      <w:r w:rsidRPr="00BD5134">
        <w:rPr>
          <w:spacing w:val="-2"/>
          <w:w w:val="90"/>
        </w:rPr>
        <w:t>р</w:t>
      </w:r>
      <w:r w:rsidRPr="00BD5134">
        <w:rPr>
          <w:w w:val="90"/>
        </w:rPr>
        <w:t>иг</w:t>
      </w:r>
      <w:r w:rsidRPr="00BD5134">
        <w:rPr>
          <w:spacing w:val="-2"/>
          <w:w w:val="90"/>
        </w:rPr>
        <w:t>л</w:t>
      </w:r>
      <w:r w:rsidRPr="00BD5134">
        <w:rPr>
          <w:w w:val="90"/>
        </w:rPr>
        <w:t>а</w:t>
      </w:r>
      <w:r w:rsidRPr="00BD5134">
        <w:rPr>
          <w:spacing w:val="-1"/>
          <w:w w:val="90"/>
        </w:rPr>
        <w:t>ш</w:t>
      </w:r>
      <w:r w:rsidRPr="00BD5134">
        <w:rPr>
          <w:spacing w:val="-4"/>
          <w:w w:val="90"/>
        </w:rPr>
        <w:t>е</w:t>
      </w:r>
      <w:r w:rsidRPr="00BD5134">
        <w:rPr>
          <w:spacing w:val="-2"/>
          <w:w w:val="90"/>
        </w:rPr>
        <w:t>н</w:t>
      </w:r>
      <w:r w:rsidRPr="00BD5134">
        <w:rPr>
          <w:w w:val="90"/>
        </w:rPr>
        <w:t>ием к</w:t>
      </w:r>
      <w:r w:rsidRPr="00BD5134">
        <w:rPr>
          <w:spacing w:val="1"/>
          <w:w w:val="90"/>
        </w:rPr>
        <w:t>о</w:t>
      </w:r>
      <w:r w:rsidRPr="00BD5134">
        <w:rPr>
          <w:spacing w:val="-3"/>
          <w:w w:val="90"/>
        </w:rPr>
        <w:t>м</w:t>
      </w:r>
      <w:r w:rsidRPr="00BD5134">
        <w:rPr>
          <w:w w:val="90"/>
        </w:rPr>
        <w:t>ис</w:t>
      </w:r>
      <w:r w:rsidRPr="00BD5134">
        <w:rPr>
          <w:spacing w:val="-4"/>
          <w:w w:val="90"/>
        </w:rPr>
        <w:t>с</w:t>
      </w:r>
      <w:r w:rsidRPr="00BD5134">
        <w:rPr>
          <w:w w:val="90"/>
        </w:rPr>
        <w:t xml:space="preserve">ии, </w:t>
      </w:r>
      <w:r w:rsidRPr="00BD5134">
        <w:rPr>
          <w:spacing w:val="-2"/>
          <w:w w:val="90"/>
        </w:rPr>
        <w:t>з</w:t>
      </w:r>
      <w:r w:rsidRPr="00BD5134">
        <w:rPr>
          <w:spacing w:val="-4"/>
          <w:w w:val="90"/>
        </w:rPr>
        <w:t>а</w:t>
      </w:r>
      <w:r w:rsidRPr="00BD5134">
        <w:rPr>
          <w:w w:val="90"/>
        </w:rPr>
        <w:t>че</w:t>
      </w:r>
      <w:r w:rsidRPr="00BD5134">
        <w:rPr>
          <w:spacing w:val="-3"/>
          <w:w w:val="90"/>
        </w:rPr>
        <w:t>т</w:t>
      </w:r>
      <w:r w:rsidRPr="00BD5134">
        <w:rPr>
          <w:w w:val="90"/>
        </w:rPr>
        <w:t>ы, ака</w:t>
      </w:r>
      <w:r w:rsidRPr="00BD5134">
        <w:rPr>
          <w:spacing w:val="-3"/>
          <w:w w:val="90"/>
        </w:rPr>
        <w:t>д</w:t>
      </w:r>
      <w:r w:rsidRPr="00BD5134">
        <w:rPr>
          <w:w w:val="90"/>
        </w:rPr>
        <w:t>ем</w:t>
      </w:r>
      <w:r w:rsidRPr="00BD5134">
        <w:rPr>
          <w:spacing w:val="-2"/>
          <w:w w:val="90"/>
        </w:rPr>
        <w:t>и</w:t>
      </w:r>
      <w:r w:rsidRPr="00BD5134">
        <w:rPr>
          <w:w w:val="90"/>
        </w:rPr>
        <w:t>чес</w:t>
      </w:r>
      <w:r w:rsidRPr="00BD5134">
        <w:rPr>
          <w:spacing w:val="-2"/>
          <w:w w:val="90"/>
        </w:rPr>
        <w:t>к</w:t>
      </w:r>
      <w:r w:rsidRPr="00BD5134">
        <w:rPr>
          <w:w w:val="90"/>
        </w:rPr>
        <w:t xml:space="preserve">ие </w:t>
      </w:r>
      <w:r w:rsidRPr="00BD5134">
        <w:rPr>
          <w:spacing w:val="-2"/>
          <w:w w:val="90"/>
        </w:rPr>
        <w:t>ко</w:t>
      </w:r>
      <w:r w:rsidRPr="00BD5134">
        <w:rPr>
          <w:w w:val="90"/>
        </w:rPr>
        <w:t>н</w:t>
      </w:r>
      <w:r w:rsidRPr="00BD5134">
        <w:rPr>
          <w:spacing w:val="-2"/>
          <w:w w:val="90"/>
        </w:rPr>
        <w:t>ц</w:t>
      </w:r>
      <w:r w:rsidRPr="00BD5134">
        <w:rPr>
          <w:w w:val="90"/>
        </w:rPr>
        <w:t>е</w:t>
      </w:r>
      <w:r w:rsidRPr="00BD5134">
        <w:rPr>
          <w:spacing w:val="1"/>
          <w:w w:val="90"/>
        </w:rPr>
        <w:t>р</w:t>
      </w:r>
      <w:r w:rsidRPr="00BD5134">
        <w:rPr>
          <w:spacing w:val="-1"/>
          <w:w w:val="90"/>
        </w:rPr>
        <w:t>т</w:t>
      </w:r>
      <w:r w:rsidRPr="00BD5134">
        <w:rPr>
          <w:w w:val="90"/>
        </w:rPr>
        <w:t xml:space="preserve">ы, </w:t>
      </w:r>
      <w:r w:rsidRPr="00BD5134">
        <w:rPr>
          <w:spacing w:val="-2"/>
          <w:w w:val="90"/>
        </w:rPr>
        <w:t>э</w:t>
      </w:r>
      <w:r w:rsidRPr="00BD5134">
        <w:rPr>
          <w:w w:val="90"/>
        </w:rPr>
        <w:t>к</w:t>
      </w:r>
      <w:r w:rsidRPr="00BD5134">
        <w:rPr>
          <w:spacing w:val="-2"/>
          <w:w w:val="90"/>
        </w:rPr>
        <w:t>з</w:t>
      </w:r>
      <w:r w:rsidRPr="00BD5134">
        <w:rPr>
          <w:spacing w:val="-4"/>
          <w:w w:val="90"/>
        </w:rPr>
        <w:t>а</w:t>
      </w:r>
      <w:r w:rsidRPr="00BD5134">
        <w:rPr>
          <w:w w:val="90"/>
        </w:rPr>
        <w:t>ме</w:t>
      </w:r>
      <w:r w:rsidRPr="00BD5134">
        <w:rPr>
          <w:spacing w:val="-2"/>
          <w:w w:val="90"/>
        </w:rPr>
        <w:t>н</w:t>
      </w:r>
      <w:r w:rsidRPr="00BD5134">
        <w:rPr>
          <w:w w:val="90"/>
        </w:rPr>
        <w:t>ы.</w:t>
      </w:r>
    </w:p>
    <w:p w14:paraId="181F6D29" w14:textId="77777777" w:rsidR="00541791" w:rsidRPr="00BD5134" w:rsidRDefault="00541791" w:rsidP="00541791">
      <w:pPr>
        <w:pStyle w:val="Style4"/>
        <w:kinsoku w:val="0"/>
        <w:overflowPunct w:val="0"/>
        <w:spacing w:before="4" w:line="276" w:lineRule="auto"/>
        <w:ind w:left="100" w:right="102" w:firstLine="708"/>
        <w:rPr>
          <w:w w:val="90"/>
        </w:rPr>
      </w:pPr>
      <w:r w:rsidRPr="00BD5134">
        <w:rPr>
          <w:spacing w:val="-1"/>
          <w:w w:val="90"/>
        </w:rPr>
        <w:t>П</w:t>
      </w:r>
      <w:r w:rsidRPr="00BD5134">
        <w:rPr>
          <w:spacing w:val="1"/>
          <w:w w:val="90"/>
        </w:rPr>
        <w:t>р</w:t>
      </w:r>
      <w:r w:rsidRPr="00BD5134">
        <w:rPr>
          <w:w w:val="90"/>
        </w:rPr>
        <w:t xml:space="preserve">и </w:t>
      </w:r>
      <w:r w:rsidRPr="00BD5134">
        <w:rPr>
          <w:spacing w:val="-2"/>
          <w:w w:val="90"/>
        </w:rPr>
        <w:t>о</w:t>
      </w:r>
      <w:r w:rsidRPr="00BD5134">
        <w:rPr>
          <w:w w:val="90"/>
        </w:rPr>
        <w:t>ц</w:t>
      </w:r>
      <w:r w:rsidRPr="00BD5134">
        <w:rPr>
          <w:spacing w:val="-4"/>
          <w:w w:val="90"/>
        </w:rPr>
        <w:t>е</w:t>
      </w:r>
      <w:r w:rsidRPr="00BD5134">
        <w:rPr>
          <w:w w:val="90"/>
        </w:rPr>
        <w:t>ни</w:t>
      </w:r>
      <w:r w:rsidRPr="00BD5134">
        <w:rPr>
          <w:spacing w:val="-1"/>
          <w:w w:val="90"/>
        </w:rPr>
        <w:t>в</w:t>
      </w:r>
      <w:r w:rsidRPr="00BD5134">
        <w:rPr>
          <w:spacing w:val="-4"/>
          <w:w w:val="90"/>
        </w:rPr>
        <w:t>а</w:t>
      </w:r>
      <w:r w:rsidRPr="00BD5134">
        <w:rPr>
          <w:spacing w:val="-2"/>
          <w:w w:val="90"/>
        </w:rPr>
        <w:t>н</w:t>
      </w:r>
      <w:r w:rsidRPr="00BD5134">
        <w:rPr>
          <w:w w:val="90"/>
        </w:rPr>
        <w:t xml:space="preserve">ии </w:t>
      </w:r>
      <w:r w:rsidRPr="00BD5134">
        <w:rPr>
          <w:spacing w:val="1"/>
          <w:w w:val="90"/>
        </w:rPr>
        <w:t>о</w:t>
      </w:r>
      <w:r w:rsidRPr="00BD5134">
        <w:rPr>
          <w:spacing w:val="-1"/>
          <w:w w:val="90"/>
        </w:rPr>
        <w:t>б</w:t>
      </w:r>
      <w:r w:rsidRPr="00BD5134">
        <w:rPr>
          <w:w w:val="90"/>
        </w:rPr>
        <w:t>я</w:t>
      </w:r>
      <w:r w:rsidRPr="00BD5134">
        <w:rPr>
          <w:spacing w:val="-2"/>
          <w:w w:val="90"/>
        </w:rPr>
        <w:t>з</w:t>
      </w:r>
      <w:r w:rsidRPr="00BD5134">
        <w:rPr>
          <w:w w:val="90"/>
        </w:rPr>
        <w:t>а</w:t>
      </w:r>
      <w:r w:rsidRPr="00BD5134">
        <w:rPr>
          <w:spacing w:val="-1"/>
          <w:w w:val="90"/>
        </w:rPr>
        <w:t>т</w:t>
      </w:r>
      <w:r w:rsidRPr="00BD5134">
        <w:rPr>
          <w:w w:val="90"/>
        </w:rPr>
        <w:t>е</w:t>
      </w:r>
      <w:r w:rsidRPr="00BD5134">
        <w:rPr>
          <w:spacing w:val="-2"/>
          <w:w w:val="90"/>
        </w:rPr>
        <w:t>льн</w:t>
      </w:r>
      <w:r w:rsidRPr="00BD5134">
        <w:rPr>
          <w:w w:val="90"/>
        </w:rPr>
        <w:t>ым я</w:t>
      </w:r>
      <w:r w:rsidRPr="00BD5134">
        <w:rPr>
          <w:spacing w:val="-1"/>
          <w:w w:val="90"/>
        </w:rPr>
        <w:t>в</w:t>
      </w:r>
      <w:r w:rsidRPr="00BD5134">
        <w:rPr>
          <w:spacing w:val="-2"/>
          <w:w w:val="90"/>
        </w:rPr>
        <w:t>л</w:t>
      </w:r>
      <w:r w:rsidRPr="00BD5134">
        <w:rPr>
          <w:spacing w:val="-3"/>
          <w:w w:val="90"/>
        </w:rPr>
        <w:t>я</w:t>
      </w:r>
      <w:r w:rsidRPr="00BD5134">
        <w:rPr>
          <w:w w:val="90"/>
        </w:rPr>
        <w:t>е</w:t>
      </w:r>
      <w:r w:rsidRPr="00BD5134">
        <w:rPr>
          <w:spacing w:val="-1"/>
          <w:w w:val="90"/>
        </w:rPr>
        <w:t>т</w:t>
      </w:r>
      <w:r w:rsidRPr="00BD5134">
        <w:rPr>
          <w:w w:val="90"/>
        </w:rPr>
        <w:t>ся ме</w:t>
      </w:r>
      <w:r w:rsidRPr="00BD5134">
        <w:rPr>
          <w:spacing w:val="-3"/>
          <w:w w:val="90"/>
        </w:rPr>
        <w:t>т</w:t>
      </w:r>
      <w:r w:rsidRPr="00BD5134">
        <w:rPr>
          <w:spacing w:val="1"/>
          <w:w w:val="90"/>
        </w:rPr>
        <w:t>о</w:t>
      </w:r>
      <w:r w:rsidRPr="00BD5134">
        <w:rPr>
          <w:spacing w:val="-3"/>
          <w:w w:val="90"/>
        </w:rPr>
        <w:t>д</w:t>
      </w:r>
      <w:r w:rsidRPr="00BD5134">
        <w:rPr>
          <w:w w:val="90"/>
        </w:rPr>
        <w:t>ич</w:t>
      </w:r>
      <w:r w:rsidRPr="00BD5134">
        <w:rPr>
          <w:spacing w:val="-4"/>
          <w:w w:val="90"/>
        </w:rPr>
        <w:t>е</w:t>
      </w:r>
      <w:r w:rsidRPr="00BD5134">
        <w:rPr>
          <w:w w:val="90"/>
        </w:rPr>
        <w:t>с</w:t>
      </w:r>
      <w:r w:rsidRPr="00BD5134">
        <w:rPr>
          <w:spacing w:val="-2"/>
          <w:w w:val="90"/>
        </w:rPr>
        <w:t>к</w:t>
      </w:r>
      <w:r w:rsidRPr="00BD5134">
        <w:rPr>
          <w:spacing w:val="1"/>
          <w:w w:val="90"/>
        </w:rPr>
        <w:t>о</w:t>
      </w:r>
      <w:r w:rsidRPr="00BD5134">
        <w:rPr>
          <w:w w:val="90"/>
        </w:rPr>
        <w:t xml:space="preserve">е </w:t>
      </w:r>
      <w:r w:rsidRPr="00BD5134">
        <w:rPr>
          <w:spacing w:val="1"/>
          <w:w w:val="90"/>
        </w:rPr>
        <w:t>об</w:t>
      </w:r>
      <w:r w:rsidRPr="00BD5134">
        <w:rPr>
          <w:w w:val="90"/>
        </w:rPr>
        <w:t>с</w:t>
      </w:r>
      <w:r w:rsidRPr="00BD5134">
        <w:rPr>
          <w:spacing w:val="-4"/>
          <w:w w:val="90"/>
        </w:rPr>
        <w:t>у</w:t>
      </w:r>
      <w:r w:rsidRPr="00BD5134">
        <w:rPr>
          <w:w w:val="90"/>
        </w:rPr>
        <w:t>ж</w:t>
      </w:r>
      <w:r w:rsidRPr="00BD5134">
        <w:rPr>
          <w:spacing w:val="1"/>
          <w:w w:val="90"/>
        </w:rPr>
        <w:t>д</w:t>
      </w:r>
      <w:r w:rsidRPr="00BD5134">
        <w:rPr>
          <w:spacing w:val="-4"/>
          <w:w w:val="90"/>
        </w:rPr>
        <w:t>е</w:t>
      </w:r>
      <w:r w:rsidRPr="00BD5134">
        <w:rPr>
          <w:w w:val="90"/>
        </w:rPr>
        <w:t>н</w:t>
      </w:r>
      <w:r w:rsidRPr="00BD5134">
        <w:rPr>
          <w:spacing w:val="-2"/>
          <w:w w:val="90"/>
        </w:rPr>
        <w:t>и</w:t>
      </w:r>
      <w:r w:rsidRPr="00BD5134">
        <w:rPr>
          <w:w w:val="90"/>
        </w:rPr>
        <w:t>е, к</w:t>
      </w:r>
      <w:r w:rsidRPr="00BD5134">
        <w:rPr>
          <w:spacing w:val="1"/>
          <w:w w:val="90"/>
        </w:rPr>
        <w:t>о</w:t>
      </w:r>
      <w:r w:rsidRPr="00BD5134">
        <w:rPr>
          <w:spacing w:val="-3"/>
          <w:w w:val="90"/>
        </w:rPr>
        <w:t>т</w:t>
      </w:r>
      <w:r w:rsidRPr="00BD5134">
        <w:rPr>
          <w:spacing w:val="1"/>
          <w:w w:val="90"/>
        </w:rPr>
        <w:t>о</w:t>
      </w:r>
      <w:r w:rsidRPr="00BD5134">
        <w:rPr>
          <w:spacing w:val="-2"/>
          <w:w w:val="90"/>
        </w:rPr>
        <w:t>р</w:t>
      </w:r>
      <w:r w:rsidRPr="00BD5134">
        <w:rPr>
          <w:spacing w:val="1"/>
          <w:w w:val="90"/>
        </w:rPr>
        <w:t>о</w:t>
      </w:r>
      <w:r w:rsidRPr="00BD5134">
        <w:rPr>
          <w:w w:val="90"/>
        </w:rPr>
        <w:t xml:space="preserve">е </w:t>
      </w:r>
      <w:r w:rsidRPr="00BD5134">
        <w:rPr>
          <w:spacing w:val="1"/>
          <w:w w:val="90"/>
        </w:rPr>
        <w:t>до</w:t>
      </w:r>
      <w:r w:rsidRPr="00BD5134">
        <w:rPr>
          <w:spacing w:val="-2"/>
          <w:w w:val="90"/>
        </w:rPr>
        <w:t>лжн</w:t>
      </w:r>
      <w:r w:rsidRPr="00BD5134">
        <w:rPr>
          <w:w w:val="90"/>
        </w:rPr>
        <w:t xml:space="preserve">о </w:t>
      </w:r>
      <w:r w:rsidRPr="00BD5134">
        <w:rPr>
          <w:spacing w:val="-2"/>
          <w:w w:val="90"/>
        </w:rPr>
        <w:t>но</w:t>
      </w:r>
      <w:r w:rsidRPr="00BD5134">
        <w:rPr>
          <w:w w:val="90"/>
        </w:rPr>
        <w:t>си</w:t>
      </w:r>
      <w:r w:rsidRPr="00BD5134">
        <w:rPr>
          <w:spacing w:val="-1"/>
          <w:w w:val="90"/>
        </w:rPr>
        <w:t>т</w:t>
      </w:r>
      <w:r w:rsidRPr="00BD5134">
        <w:rPr>
          <w:w w:val="90"/>
        </w:rPr>
        <w:t xml:space="preserve">ь </w:t>
      </w:r>
      <w:r w:rsidRPr="00BD5134">
        <w:rPr>
          <w:spacing w:val="1"/>
          <w:w w:val="90"/>
        </w:rPr>
        <w:t>р</w:t>
      </w:r>
      <w:r w:rsidRPr="00BD5134">
        <w:rPr>
          <w:spacing w:val="-4"/>
          <w:w w:val="90"/>
        </w:rPr>
        <w:t>е</w:t>
      </w:r>
      <w:r w:rsidRPr="00BD5134">
        <w:rPr>
          <w:w w:val="90"/>
        </w:rPr>
        <w:t>к</w:t>
      </w:r>
      <w:r w:rsidRPr="00BD5134">
        <w:rPr>
          <w:spacing w:val="1"/>
          <w:w w:val="90"/>
        </w:rPr>
        <w:t>о</w:t>
      </w:r>
      <w:r w:rsidRPr="00BD5134">
        <w:rPr>
          <w:spacing w:val="-3"/>
          <w:w w:val="90"/>
        </w:rPr>
        <w:t>м</w:t>
      </w:r>
      <w:r w:rsidRPr="00BD5134">
        <w:rPr>
          <w:w w:val="90"/>
        </w:rPr>
        <w:t>е</w:t>
      </w:r>
      <w:r w:rsidRPr="00BD5134">
        <w:rPr>
          <w:spacing w:val="-2"/>
          <w:w w:val="90"/>
        </w:rPr>
        <w:t>н</w:t>
      </w:r>
      <w:r w:rsidRPr="00BD5134">
        <w:rPr>
          <w:spacing w:val="1"/>
          <w:w w:val="90"/>
        </w:rPr>
        <w:t>д</w:t>
      </w:r>
      <w:r w:rsidRPr="00BD5134">
        <w:rPr>
          <w:w w:val="90"/>
        </w:rPr>
        <w:t>а</w:t>
      </w:r>
      <w:r w:rsidRPr="00BD5134">
        <w:rPr>
          <w:spacing w:val="-1"/>
          <w:w w:val="90"/>
        </w:rPr>
        <w:t>т</w:t>
      </w:r>
      <w:r w:rsidRPr="00BD5134">
        <w:rPr>
          <w:w w:val="90"/>
        </w:rPr>
        <w:t>е</w:t>
      </w:r>
      <w:r w:rsidRPr="00BD5134">
        <w:rPr>
          <w:spacing w:val="-2"/>
          <w:w w:val="90"/>
        </w:rPr>
        <w:t>л</w:t>
      </w:r>
      <w:r w:rsidRPr="00BD5134">
        <w:rPr>
          <w:spacing w:val="-5"/>
          <w:w w:val="90"/>
        </w:rPr>
        <w:t>ь</w:t>
      </w:r>
      <w:r w:rsidRPr="00BD5134">
        <w:rPr>
          <w:w w:val="90"/>
        </w:rPr>
        <w:t>н</w:t>
      </w:r>
      <w:r w:rsidRPr="00BD5134">
        <w:rPr>
          <w:spacing w:val="-2"/>
          <w:w w:val="90"/>
        </w:rPr>
        <w:t>ы</w:t>
      </w:r>
      <w:r w:rsidRPr="00BD5134">
        <w:rPr>
          <w:w w:val="90"/>
        </w:rPr>
        <w:t>й, ана</w:t>
      </w:r>
      <w:r w:rsidRPr="00BD5134">
        <w:rPr>
          <w:spacing w:val="-5"/>
          <w:w w:val="90"/>
        </w:rPr>
        <w:t>л</w:t>
      </w:r>
      <w:r w:rsidRPr="00BD5134">
        <w:rPr>
          <w:w w:val="90"/>
        </w:rPr>
        <w:t>и</w:t>
      </w:r>
      <w:r w:rsidRPr="00BD5134">
        <w:rPr>
          <w:spacing w:val="-1"/>
          <w:w w:val="90"/>
        </w:rPr>
        <w:t>т</w:t>
      </w:r>
      <w:r w:rsidRPr="00BD5134">
        <w:rPr>
          <w:spacing w:val="-2"/>
          <w:w w:val="90"/>
        </w:rPr>
        <w:t>и</w:t>
      </w:r>
      <w:r w:rsidRPr="00BD5134">
        <w:rPr>
          <w:w w:val="90"/>
        </w:rPr>
        <w:t>чес</w:t>
      </w:r>
      <w:r w:rsidRPr="00BD5134">
        <w:rPr>
          <w:spacing w:val="-2"/>
          <w:w w:val="90"/>
        </w:rPr>
        <w:t>к</w:t>
      </w:r>
      <w:r w:rsidRPr="00BD5134">
        <w:rPr>
          <w:w w:val="90"/>
        </w:rPr>
        <w:t>ий ха</w:t>
      </w:r>
      <w:r w:rsidRPr="00BD5134">
        <w:rPr>
          <w:spacing w:val="-2"/>
          <w:w w:val="90"/>
        </w:rPr>
        <w:t>р</w:t>
      </w:r>
      <w:r w:rsidRPr="00BD5134">
        <w:rPr>
          <w:w w:val="90"/>
        </w:rPr>
        <w:t>ак</w:t>
      </w:r>
      <w:r w:rsidRPr="00BD5134">
        <w:rPr>
          <w:spacing w:val="-1"/>
          <w:w w:val="90"/>
        </w:rPr>
        <w:t>т</w:t>
      </w:r>
      <w:r w:rsidRPr="00BD5134">
        <w:rPr>
          <w:spacing w:val="-3"/>
          <w:w w:val="90"/>
        </w:rPr>
        <w:t>е</w:t>
      </w:r>
      <w:r w:rsidRPr="00BD5134">
        <w:rPr>
          <w:w w:val="90"/>
        </w:rPr>
        <w:t xml:space="preserve">р, </w:t>
      </w:r>
      <w:r w:rsidRPr="00BD5134">
        <w:rPr>
          <w:spacing w:val="1"/>
          <w:w w:val="90"/>
        </w:rPr>
        <w:t>о</w:t>
      </w:r>
      <w:r w:rsidRPr="00BD5134">
        <w:rPr>
          <w:spacing w:val="-1"/>
          <w:w w:val="90"/>
        </w:rPr>
        <w:t>т</w:t>
      </w:r>
      <w:r w:rsidRPr="00BD5134">
        <w:rPr>
          <w:w w:val="90"/>
        </w:rPr>
        <w:t>м</w:t>
      </w:r>
      <w:r w:rsidRPr="00BD5134">
        <w:rPr>
          <w:spacing w:val="-4"/>
          <w:w w:val="90"/>
        </w:rPr>
        <w:t>е</w:t>
      </w:r>
      <w:r w:rsidRPr="00BD5134">
        <w:rPr>
          <w:w w:val="90"/>
        </w:rPr>
        <w:t>ча</w:t>
      </w:r>
      <w:r w:rsidRPr="00BD5134">
        <w:rPr>
          <w:spacing w:val="-1"/>
          <w:w w:val="90"/>
        </w:rPr>
        <w:t>т</w:t>
      </w:r>
      <w:r w:rsidRPr="00BD5134">
        <w:rPr>
          <w:w w:val="90"/>
        </w:rPr>
        <w:t>ь с</w:t>
      </w:r>
      <w:r w:rsidRPr="00BD5134">
        <w:rPr>
          <w:spacing w:val="-1"/>
          <w:w w:val="90"/>
        </w:rPr>
        <w:t>т</w:t>
      </w:r>
      <w:r w:rsidRPr="00BD5134">
        <w:rPr>
          <w:w w:val="90"/>
        </w:rPr>
        <w:t>еп</w:t>
      </w:r>
      <w:r w:rsidRPr="00BD5134">
        <w:rPr>
          <w:spacing w:val="-4"/>
          <w:w w:val="90"/>
        </w:rPr>
        <w:t>е</w:t>
      </w:r>
      <w:r w:rsidRPr="00BD5134">
        <w:rPr>
          <w:w w:val="90"/>
        </w:rPr>
        <w:t xml:space="preserve">нь </w:t>
      </w:r>
      <w:r w:rsidRPr="00BD5134">
        <w:rPr>
          <w:spacing w:val="1"/>
          <w:w w:val="90"/>
        </w:rPr>
        <w:t>о</w:t>
      </w:r>
      <w:r w:rsidRPr="00BD5134">
        <w:rPr>
          <w:w w:val="90"/>
        </w:rPr>
        <w:t>с</w:t>
      </w:r>
      <w:r w:rsidRPr="00BD5134">
        <w:rPr>
          <w:spacing w:val="-4"/>
          <w:w w:val="90"/>
        </w:rPr>
        <w:t>в</w:t>
      </w:r>
      <w:r w:rsidRPr="00BD5134">
        <w:rPr>
          <w:spacing w:val="1"/>
          <w:w w:val="90"/>
        </w:rPr>
        <w:t>о</w:t>
      </w:r>
      <w:r w:rsidRPr="00BD5134">
        <w:rPr>
          <w:w w:val="90"/>
        </w:rPr>
        <w:t>е</w:t>
      </w:r>
      <w:r w:rsidRPr="00BD5134">
        <w:rPr>
          <w:spacing w:val="-2"/>
          <w:w w:val="90"/>
        </w:rPr>
        <w:t>н</w:t>
      </w:r>
      <w:r w:rsidRPr="00BD5134">
        <w:rPr>
          <w:w w:val="90"/>
        </w:rPr>
        <w:t xml:space="preserve">ия </w:t>
      </w:r>
      <w:r w:rsidRPr="00BD5134">
        <w:rPr>
          <w:spacing w:val="-4"/>
          <w:w w:val="90"/>
        </w:rPr>
        <w:t>у</w:t>
      </w:r>
      <w:r w:rsidRPr="00BD5134">
        <w:rPr>
          <w:w w:val="90"/>
        </w:rPr>
        <w:t>че</w:t>
      </w:r>
      <w:r w:rsidRPr="00BD5134">
        <w:rPr>
          <w:spacing w:val="1"/>
          <w:w w:val="90"/>
        </w:rPr>
        <w:t>б</w:t>
      </w:r>
      <w:r w:rsidRPr="00BD5134">
        <w:rPr>
          <w:w w:val="90"/>
        </w:rPr>
        <w:t>н</w:t>
      </w:r>
      <w:r w:rsidRPr="00BD5134">
        <w:rPr>
          <w:spacing w:val="1"/>
          <w:w w:val="90"/>
        </w:rPr>
        <w:t>о</w:t>
      </w:r>
      <w:r w:rsidRPr="00BD5134">
        <w:rPr>
          <w:spacing w:val="-3"/>
          <w:w w:val="90"/>
        </w:rPr>
        <w:t>г</w:t>
      </w:r>
      <w:r w:rsidRPr="00BD5134">
        <w:rPr>
          <w:w w:val="90"/>
        </w:rPr>
        <w:t>о ма</w:t>
      </w:r>
      <w:r w:rsidRPr="00BD5134">
        <w:rPr>
          <w:spacing w:val="-1"/>
          <w:w w:val="90"/>
        </w:rPr>
        <w:t>т</w:t>
      </w:r>
      <w:r w:rsidRPr="00BD5134">
        <w:rPr>
          <w:spacing w:val="-3"/>
          <w:w w:val="90"/>
        </w:rPr>
        <w:t>е</w:t>
      </w:r>
      <w:r w:rsidRPr="00BD5134">
        <w:rPr>
          <w:spacing w:val="1"/>
          <w:w w:val="90"/>
        </w:rPr>
        <w:t>р</w:t>
      </w:r>
      <w:r w:rsidRPr="00BD5134">
        <w:rPr>
          <w:spacing w:val="-2"/>
          <w:w w:val="90"/>
        </w:rPr>
        <w:t>и</w:t>
      </w:r>
      <w:r w:rsidRPr="00BD5134">
        <w:rPr>
          <w:w w:val="90"/>
        </w:rPr>
        <w:t>а</w:t>
      </w:r>
      <w:r w:rsidRPr="00BD5134">
        <w:rPr>
          <w:spacing w:val="-2"/>
          <w:w w:val="90"/>
        </w:rPr>
        <w:t>л</w:t>
      </w:r>
      <w:r w:rsidRPr="00BD5134">
        <w:rPr>
          <w:w w:val="90"/>
        </w:rPr>
        <w:t>а, ак</w:t>
      </w:r>
      <w:r w:rsidRPr="00BD5134">
        <w:rPr>
          <w:spacing w:val="-1"/>
          <w:w w:val="90"/>
        </w:rPr>
        <w:t>т</w:t>
      </w:r>
      <w:r w:rsidRPr="00BD5134">
        <w:rPr>
          <w:w w:val="90"/>
        </w:rPr>
        <w:t>и</w:t>
      </w:r>
      <w:r w:rsidRPr="00BD5134">
        <w:rPr>
          <w:spacing w:val="-1"/>
          <w:w w:val="90"/>
        </w:rPr>
        <w:t>в</w:t>
      </w:r>
      <w:r w:rsidRPr="00BD5134">
        <w:rPr>
          <w:spacing w:val="-2"/>
          <w:w w:val="90"/>
        </w:rPr>
        <w:t>н</w:t>
      </w:r>
      <w:r w:rsidRPr="00BD5134">
        <w:rPr>
          <w:spacing w:val="1"/>
          <w:w w:val="90"/>
        </w:rPr>
        <w:t>о</w:t>
      </w:r>
      <w:r w:rsidRPr="00BD5134">
        <w:rPr>
          <w:w w:val="90"/>
        </w:rPr>
        <w:t>с</w:t>
      </w:r>
      <w:r w:rsidRPr="00BD5134">
        <w:rPr>
          <w:spacing w:val="-1"/>
          <w:w w:val="90"/>
        </w:rPr>
        <w:t>т</w:t>
      </w:r>
      <w:r w:rsidRPr="00BD5134">
        <w:rPr>
          <w:spacing w:val="-2"/>
          <w:w w:val="90"/>
        </w:rPr>
        <w:t>ь</w:t>
      </w:r>
      <w:r w:rsidRPr="00BD5134">
        <w:rPr>
          <w:w w:val="90"/>
        </w:rPr>
        <w:t>, п</w:t>
      </w:r>
      <w:r w:rsidRPr="00BD5134">
        <w:rPr>
          <w:spacing w:val="-3"/>
          <w:w w:val="90"/>
        </w:rPr>
        <w:t>е</w:t>
      </w:r>
      <w:r w:rsidRPr="00BD5134">
        <w:rPr>
          <w:spacing w:val="-2"/>
          <w:w w:val="90"/>
        </w:rPr>
        <w:t>р</w:t>
      </w:r>
      <w:r w:rsidRPr="00BD5134">
        <w:rPr>
          <w:w w:val="90"/>
        </w:rPr>
        <w:t>спек</w:t>
      </w:r>
      <w:r w:rsidRPr="00BD5134">
        <w:rPr>
          <w:spacing w:val="-3"/>
          <w:w w:val="90"/>
        </w:rPr>
        <w:t>т</w:t>
      </w:r>
      <w:r w:rsidRPr="00BD5134">
        <w:rPr>
          <w:w w:val="90"/>
        </w:rPr>
        <w:t>и</w:t>
      </w:r>
      <w:r w:rsidRPr="00BD5134">
        <w:rPr>
          <w:spacing w:val="-1"/>
          <w:w w:val="90"/>
        </w:rPr>
        <w:t>в</w:t>
      </w:r>
      <w:r w:rsidRPr="00BD5134">
        <w:rPr>
          <w:w w:val="90"/>
        </w:rPr>
        <w:t xml:space="preserve">ы и </w:t>
      </w:r>
      <w:r w:rsidRPr="00BD5134">
        <w:rPr>
          <w:spacing w:val="-1"/>
          <w:w w:val="90"/>
        </w:rPr>
        <w:t>т</w:t>
      </w:r>
      <w:r w:rsidRPr="00BD5134">
        <w:rPr>
          <w:w w:val="90"/>
        </w:rPr>
        <w:t>е</w:t>
      </w:r>
      <w:r w:rsidRPr="00BD5134">
        <w:rPr>
          <w:spacing w:val="-3"/>
          <w:w w:val="90"/>
        </w:rPr>
        <w:t>м</w:t>
      </w:r>
      <w:r w:rsidRPr="00BD5134">
        <w:rPr>
          <w:w w:val="90"/>
        </w:rPr>
        <w:t>п</w:t>
      </w:r>
      <w:r w:rsidRPr="00BD5134">
        <w:rPr>
          <w:spacing w:val="1"/>
          <w:w w:val="90"/>
        </w:rPr>
        <w:t xml:space="preserve"> р</w:t>
      </w:r>
      <w:r w:rsidRPr="00BD5134">
        <w:rPr>
          <w:w w:val="90"/>
        </w:rPr>
        <w:t>а</w:t>
      </w:r>
      <w:r w:rsidRPr="00BD5134">
        <w:rPr>
          <w:spacing w:val="-2"/>
          <w:w w:val="90"/>
        </w:rPr>
        <w:t>з</w:t>
      </w:r>
      <w:r w:rsidRPr="00BD5134">
        <w:rPr>
          <w:spacing w:val="-1"/>
          <w:w w:val="90"/>
        </w:rPr>
        <w:t>в</w:t>
      </w:r>
      <w:r w:rsidRPr="00BD5134">
        <w:rPr>
          <w:w w:val="90"/>
        </w:rPr>
        <w:t>и</w:t>
      </w:r>
      <w:r w:rsidRPr="00BD5134">
        <w:rPr>
          <w:spacing w:val="-3"/>
          <w:w w:val="90"/>
        </w:rPr>
        <w:t>т</w:t>
      </w:r>
      <w:r w:rsidRPr="00BD5134">
        <w:rPr>
          <w:w w:val="90"/>
        </w:rPr>
        <w:t xml:space="preserve">ия </w:t>
      </w:r>
      <w:r w:rsidRPr="00BD5134">
        <w:rPr>
          <w:spacing w:val="-4"/>
          <w:w w:val="90"/>
        </w:rPr>
        <w:t>у</w:t>
      </w:r>
      <w:r w:rsidRPr="00BD5134">
        <w:rPr>
          <w:w w:val="90"/>
        </w:rPr>
        <w:t>чен</w:t>
      </w:r>
      <w:r w:rsidRPr="00BD5134">
        <w:rPr>
          <w:spacing w:val="-2"/>
          <w:w w:val="90"/>
        </w:rPr>
        <w:t>и</w:t>
      </w:r>
      <w:r w:rsidRPr="00BD5134">
        <w:rPr>
          <w:w w:val="90"/>
        </w:rPr>
        <w:t>ка.</w:t>
      </w:r>
    </w:p>
    <w:p w14:paraId="08AB6A2E" w14:textId="77777777" w:rsidR="00541791" w:rsidRPr="00BD5134" w:rsidRDefault="00541791" w:rsidP="00541791">
      <w:pPr>
        <w:pStyle w:val="Style4"/>
        <w:kinsoku w:val="0"/>
        <w:overflowPunct w:val="0"/>
        <w:spacing w:before="3" w:line="276" w:lineRule="auto"/>
        <w:ind w:left="100" w:right="103" w:firstLine="708"/>
        <w:rPr>
          <w:w w:val="90"/>
        </w:rPr>
      </w:pPr>
      <w:r w:rsidRPr="00BD5134">
        <w:rPr>
          <w:w w:val="90"/>
        </w:rPr>
        <w:t>Учас</w:t>
      </w:r>
      <w:r w:rsidRPr="00BD5134">
        <w:rPr>
          <w:spacing w:val="-3"/>
          <w:w w:val="90"/>
        </w:rPr>
        <w:t>т</w:t>
      </w:r>
      <w:r w:rsidRPr="00BD5134">
        <w:rPr>
          <w:w w:val="90"/>
        </w:rPr>
        <w:t xml:space="preserve">ие в </w:t>
      </w:r>
      <w:r w:rsidRPr="00BD5134">
        <w:rPr>
          <w:spacing w:val="-2"/>
          <w:w w:val="90"/>
        </w:rPr>
        <w:t>к</w:t>
      </w:r>
      <w:r w:rsidRPr="00BD5134">
        <w:rPr>
          <w:spacing w:val="1"/>
          <w:w w:val="90"/>
        </w:rPr>
        <w:t>о</w:t>
      </w:r>
      <w:r w:rsidRPr="00BD5134">
        <w:rPr>
          <w:w w:val="90"/>
        </w:rPr>
        <w:t>нк</w:t>
      </w:r>
      <w:r w:rsidRPr="00BD5134">
        <w:rPr>
          <w:spacing w:val="-4"/>
          <w:w w:val="90"/>
        </w:rPr>
        <w:t>у</w:t>
      </w:r>
      <w:r w:rsidRPr="00BD5134">
        <w:rPr>
          <w:spacing w:val="1"/>
          <w:w w:val="90"/>
        </w:rPr>
        <w:t>р</w:t>
      </w:r>
      <w:r w:rsidRPr="00BD5134">
        <w:rPr>
          <w:w w:val="90"/>
        </w:rPr>
        <w:t>с</w:t>
      </w:r>
      <w:r w:rsidRPr="00BD5134">
        <w:rPr>
          <w:spacing w:val="-4"/>
          <w:w w:val="90"/>
        </w:rPr>
        <w:t>а</w:t>
      </w:r>
      <w:r w:rsidRPr="00BD5134">
        <w:rPr>
          <w:w w:val="90"/>
        </w:rPr>
        <w:t>х м</w:t>
      </w:r>
      <w:r w:rsidRPr="00BD5134">
        <w:rPr>
          <w:spacing w:val="-2"/>
          <w:w w:val="90"/>
        </w:rPr>
        <w:t>о</w:t>
      </w:r>
      <w:r w:rsidRPr="00BD5134">
        <w:rPr>
          <w:w w:val="90"/>
        </w:rPr>
        <w:t>жет п</w:t>
      </w:r>
      <w:r w:rsidRPr="00BD5134">
        <w:rPr>
          <w:spacing w:val="-2"/>
          <w:w w:val="90"/>
        </w:rPr>
        <w:t>р</w:t>
      </w:r>
      <w:r w:rsidRPr="00BD5134">
        <w:rPr>
          <w:w w:val="90"/>
        </w:rPr>
        <w:t>и</w:t>
      </w:r>
      <w:r w:rsidRPr="00BD5134">
        <w:rPr>
          <w:spacing w:val="-2"/>
          <w:w w:val="90"/>
        </w:rPr>
        <w:t>р</w:t>
      </w:r>
      <w:r w:rsidRPr="00BD5134">
        <w:rPr>
          <w:w w:val="90"/>
        </w:rPr>
        <w:t>а</w:t>
      </w:r>
      <w:r w:rsidRPr="00BD5134">
        <w:rPr>
          <w:spacing w:val="-1"/>
          <w:w w:val="90"/>
        </w:rPr>
        <w:t>в</w:t>
      </w:r>
      <w:r w:rsidRPr="00BD5134">
        <w:rPr>
          <w:w w:val="90"/>
        </w:rPr>
        <w:t>ни</w:t>
      </w:r>
      <w:r w:rsidRPr="00BD5134">
        <w:rPr>
          <w:spacing w:val="-1"/>
          <w:w w:val="90"/>
        </w:rPr>
        <w:t>в</w:t>
      </w:r>
      <w:r w:rsidRPr="00BD5134">
        <w:rPr>
          <w:w w:val="90"/>
        </w:rPr>
        <w:t>а</w:t>
      </w:r>
      <w:r w:rsidRPr="00BD5134">
        <w:rPr>
          <w:spacing w:val="-1"/>
          <w:w w:val="90"/>
        </w:rPr>
        <w:t>т</w:t>
      </w:r>
      <w:r w:rsidRPr="00BD5134">
        <w:rPr>
          <w:spacing w:val="-2"/>
          <w:w w:val="90"/>
        </w:rPr>
        <w:t>ь</w:t>
      </w:r>
      <w:r w:rsidRPr="00BD5134">
        <w:rPr>
          <w:spacing w:val="-3"/>
          <w:w w:val="90"/>
        </w:rPr>
        <w:t>с</w:t>
      </w:r>
      <w:r w:rsidRPr="00BD5134">
        <w:rPr>
          <w:w w:val="90"/>
        </w:rPr>
        <w:t xml:space="preserve">я к </w:t>
      </w:r>
      <w:r w:rsidRPr="00BD5134">
        <w:rPr>
          <w:spacing w:val="-1"/>
          <w:w w:val="90"/>
        </w:rPr>
        <w:t>в</w:t>
      </w:r>
      <w:r w:rsidRPr="00BD5134">
        <w:rPr>
          <w:spacing w:val="-2"/>
          <w:w w:val="90"/>
        </w:rPr>
        <w:t>ы</w:t>
      </w:r>
      <w:r w:rsidRPr="00BD5134">
        <w:rPr>
          <w:spacing w:val="-4"/>
          <w:w w:val="90"/>
        </w:rPr>
        <w:t>с</w:t>
      </w:r>
      <w:r w:rsidRPr="00BD5134">
        <w:rPr>
          <w:spacing w:val="-1"/>
          <w:w w:val="90"/>
        </w:rPr>
        <w:t>т</w:t>
      </w:r>
      <w:r w:rsidRPr="00BD5134">
        <w:rPr>
          <w:spacing w:val="-4"/>
          <w:w w:val="90"/>
        </w:rPr>
        <w:t>у</w:t>
      </w:r>
      <w:r w:rsidRPr="00BD5134">
        <w:rPr>
          <w:w w:val="90"/>
        </w:rPr>
        <w:t>п</w:t>
      </w:r>
      <w:r w:rsidRPr="00BD5134">
        <w:rPr>
          <w:spacing w:val="-2"/>
          <w:w w:val="90"/>
        </w:rPr>
        <w:t>л</w:t>
      </w:r>
      <w:r w:rsidRPr="00BD5134">
        <w:rPr>
          <w:w w:val="90"/>
        </w:rPr>
        <w:t>ению на ака</w:t>
      </w:r>
      <w:r w:rsidRPr="00BD5134">
        <w:rPr>
          <w:spacing w:val="-3"/>
          <w:w w:val="90"/>
        </w:rPr>
        <w:t>д</w:t>
      </w:r>
      <w:r w:rsidRPr="00BD5134">
        <w:rPr>
          <w:w w:val="90"/>
        </w:rPr>
        <w:t>ем</w:t>
      </w:r>
      <w:r w:rsidRPr="00BD5134">
        <w:rPr>
          <w:spacing w:val="-2"/>
          <w:w w:val="90"/>
        </w:rPr>
        <w:t>и</w:t>
      </w:r>
      <w:r w:rsidRPr="00BD5134">
        <w:rPr>
          <w:w w:val="90"/>
        </w:rPr>
        <w:t>чес</w:t>
      </w:r>
      <w:r w:rsidRPr="00BD5134">
        <w:rPr>
          <w:spacing w:val="-2"/>
          <w:w w:val="90"/>
        </w:rPr>
        <w:t>ки</w:t>
      </w:r>
      <w:r w:rsidRPr="00BD5134">
        <w:rPr>
          <w:w w:val="90"/>
        </w:rPr>
        <w:t xml:space="preserve">х </w:t>
      </w:r>
      <w:r w:rsidRPr="00BD5134">
        <w:rPr>
          <w:spacing w:val="-2"/>
          <w:w w:val="90"/>
        </w:rPr>
        <w:t>ко</w:t>
      </w:r>
      <w:r w:rsidRPr="00BD5134">
        <w:rPr>
          <w:w w:val="90"/>
        </w:rPr>
        <w:t>нц</w:t>
      </w:r>
      <w:r w:rsidRPr="00BD5134">
        <w:rPr>
          <w:spacing w:val="-3"/>
          <w:w w:val="90"/>
        </w:rPr>
        <w:t>е</w:t>
      </w:r>
      <w:r w:rsidRPr="00BD5134">
        <w:rPr>
          <w:spacing w:val="1"/>
          <w:w w:val="90"/>
        </w:rPr>
        <w:t>р</w:t>
      </w:r>
      <w:r w:rsidRPr="00BD5134">
        <w:rPr>
          <w:spacing w:val="-1"/>
          <w:w w:val="90"/>
        </w:rPr>
        <w:t>т</w:t>
      </w:r>
      <w:r w:rsidRPr="00BD5134">
        <w:rPr>
          <w:spacing w:val="-4"/>
          <w:w w:val="90"/>
        </w:rPr>
        <w:t>а</w:t>
      </w:r>
      <w:r w:rsidRPr="00BD5134">
        <w:rPr>
          <w:w w:val="90"/>
        </w:rPr>
        <w:t xml:space="preserve">х и </w:t>
      </w:r>
      <w:r w:rsidRPr="00BD5134">
        <w:rPr>
          <w:spacing w:val="-2"/>
          <w:w w:val="90"/>
        </w:rPr>
        <w:t>з</w:t>
      </w:r>
      <w:r w:rsidRPr="00BD5134">
        <w:rPr>
          <w:w w:val="90"/>
        </w:rPr>
        <w:t>аче</w:t>
      </w:r>
      <w:r w:rsidRPr="00BD5134">
        <w:rPr>
          <w:spacing w:val="-3"/>
          <w:w w:val="90"/>
        </w:rPr>
        <w:t>т</w:t>
      </w:r>
      <w:r w:rsidRPr="00BD5134">
        <w:rPr>
          <w:w w:val="90"/>
        </w:rPr>
        <w:t xml:space="preserve">ах. </w:t>
      </w:r>
    </w:p>
    <w:p w14:paraId="3315279A" w14:textId="77777777" w:rsidR="00541791" w:rsidRPr="00BD5134" w:rsidRDefault="00541791" w:rsidP="00541791">
      <w:pPr>
        <w:pStyle w:val="Style4"/>
        <w:kinsoku w:val="0"/>
        <w:overflowPunct w:val="0"/>
        <w:spacing w:before="4" w:line="276" w:lineRule="auto"/>
        <w:ind w:left="100" w:right="101" w:firstLine="708"/>
        <w:rPr>
          <w:w w:val="90"/>
        </w:rPr>
      </w:pPr>
      <w:r w:rsidRPr="00BD5134">
        <w:rPr>
          <w:w w:val="90"/>
        </w:rPr>
        <w:t>К</w:t>
      </w:r>
      <w:r w:rsidRPr="00BD5134">
        <w:rPr>
          <w:spacing w:val="1"/>
          <w:w w:val="90"/>
        </w:rPr>
        <w:t>о</w:t>
      </w:r>
      <w:r w:rsidRPr="00BD5134">
        <w:rPr>
          <w:w w:val="90"/>
        </w:rPr>
        <w:t>н</w:t>
      </w:r>
      <w:r w:rsidRPr="00BD5134">
        <w:rPr>
          <w:spacing w:val="-3"/>
          <w:w w:val="90"/>
        </w:rPr>
        <w:t>т</w:t>
      </w:r>
      <w:r w:rsidRPr="00BD5134">
        <w:rPr>
          <w:spacing w:val="-2"/>
          <w:w w:val="90"/>
        </w:rPr>
        <w:t>р</w:t>
      </w:r>
      <w:r w:rsidRPr="00BD5134">
        <w:rPr>
          <w:spacing w:val="1"/>
          <w:w w:val="90"/>
        </w:rPr>
        <w:t>о</w:t>
      </w:r>
      <w:r w:rsidRPr="00BD5134">
        <w:rPr>
          <w:spacing w:val="-2"/>
          <w:w w:val="90"/>
        </w:rPr>
        <w:t>ль</w:t>
      </w:r>
      <w:r w:rsidRPr="00BD5134">
        <w:rPr>
          <w:w w:val="90"/>
        </w:rPr>
        <w:t>н</w:t>
      </w:r>
      <w:r w:rsidRPr="00BD5134">
        <w:rPr>
          <w:spacing w:val="-2"/>
          <w:w w:val="90"/>
        </w:rPr>
        <w:t>ы</w:t>
      </w:r>
      <w:r w:rsidRPr="00BD5134">
        <w:rPr>
          <w:w w:val="90"/>
        </w:rPr>
        <w:t xml:space="preserve">е </w:t>
      </w:r>
      <w:r w:rsidRPr="00BD5134">
        <w:rPr>
          <w:spacing w:val="-4"/>
          <w:w w:val="90"/>
        </w:rPr>
        <w:t>уроки</w:t>
      </w:r>
      <w:r w:rsidRPr="00BD5134">
        <w:rPr>
          <w:w w:val="90"/>
        </w:rPr>
        <w:t xml:space="preserve"> </w:t>
      </w:r>
      <w:r w:rsidRPr="00BD5134">
        <w:rPr>
          <w:spacing w:val="-2"/>
          <w:w w:val="90"/>
        </w:rPr>
        <w:t>з</w:t>
      </w:r>
      <w:r w:rsidRPr="00BD5134">
        <w:rPr>
          <w:w w:val="90"/>
        </w:rPr>
        <w:t>аче</w:t>
      </w:r>
      <w:r w:rsidRPr="00BD5134">
        <w:rPr>
          <w:spacing w:val="-1"/>
          <w:w w:val="90"/>
        </w:rPr>
        <w:t>т</w:t>
      </w:r>
      <w:r w:rsidRPr="00BD5134">
        <w:rPr>
          <w:w w:val="90"/>
        </w:rPr>
        <w:t xml:space="preserve">ы в </w:t>
      </w:r>
      <w:r w:rsidRPr="00BD5134">
        <w:rPr>
          <w:spacing w:val="1"/>
          <w:w w:val="90"/>
        </w:rPr>
        <w:t>р</w:t>
      </w:r>
      <w:r w:rsidRPr="00BD5134">
        <w:rPr>
          <w:spacing w:val="-4"/>
          <w:w w:val="90"/>
        </w:rPr>
        <w:t>а</w:t>
      </w:r>
      <w:r w:rsidRPr="00BD5134">
        <w:rPr>
          <w:w w:val="90"/>
        </w:rPr>
        <w:t xml:space="preserve">мках </w:t>
      </w:r>
      <w:r w:rsidRPr="00BD5134">
        <w:rPr>
          <w:spacing w:val="-2"/>
          <w:w w:val="90"/>
        </w:rPr>
        <w:t>пр</w:t>
      </w:r>
      <w:r w:rsidRPr="00BD5134">
        <w:rPr>
          <w:spacing w:val="1"/>
          <w:w w:val="90"/>
        </w:rPr>
        <w:t>о</w:t>
      </w:r>
      <w:r w:rsidRPr="00BD5134">
        <w:rPr>
          <w:w w:val="90"/>
        </w:rPr>
        <w:t>м</w:t>
      </w:r>
      <w:r w:rsidRPr="00BD5134">
        <w:rPr>
          <w:spacing w:val="-4"/>
          <w:w w:val="90"/>
        </w:rPr>
        <w:t>е</w:t>
      </w:r>
      <w:r w:rsidRPr="00BD5134">
        <w:rPr>
          <w:w w:val="90"/>
        </w:rPr>
        <w:t>ж</w:t>
      </w:r>
      <w:r w:rsidRPr="00BD5134">
        <w:rPr>
          <w:spacing w:val="-4"/>
          <w:w w:val="90"/>
        </w:rPr>
        <w:t>у</w:t>
      </w:r>
      <w:r w:rsidRPr="00BD5134">
        <w:rPr>
          <w:spacing w:val="-1"/>
          <w:w w:val="90"/>
        </w:rPr>
        <w:t>т</w:t>
      </w:r>
      <w:r w:rsidRPr="00BD5134">
        <w:rPr>
          <w:spacing w:val="1"/>
          <w:w w:val="90"/>
        </w:rPr>
        <w:t>о</w:t>
      </w:r>
      <w:r w:rsidRPr="00BD5134">
        <w:rPr>
          <w:w w:val="90"/>
        </w:rPr>
        <w:t>ч</w:t>
      </w:r>
      <w:r w:rsidRPr="00BD5134">
        <w:rPr>
          <w:spacing w:val="-2"/>
          <w:w w:val="90"/>
        </w:rPr>
        <w:t>н</w:t>
      </w:r>
      <w:r w:rsidRPr="00BD5134">
        <w:rPr>
          <w:spacing w:val="1"/>
          <w:w w:val="90"/>
        </w:rPr>
        <w:t>о</w:t>
      </w:r>
      <w:r w:rsidRPr="00BD5134">
        <w:rPr>
          <w:w w:val="90"/>
        </w:rPr>
        <w:t>й а</w:t>
      </w:r>
      <w:r w:rsidRPr="00BD5134">
        <w:rPr>
          <w:spacing w:val="-1"/>
          <w:w w:val="90"/>
        </w:rPr>
        <w:t>тт</w:t>
      </w:r>
      <w:r w:rsidRPr="00BD5134">
        <w:rPr>
          <w:w w:val="90"/>
        </w:rPr>
        <w:t>ес</w:t>
      </w:r>
      <w:r w:rsidRPr="00BD5134">
        <w:rPr>
          <w:spacing w:val="-3"/>
          <w:w w:val="90"/>
        </w:rPr>
        <w:t>т</w:t>
      </w:r>
      <w:r w:rsidRPr="00BD5134">
        <w:rPr>
          <w:w w:val="90"/>
        </w:rPr>
        <w:t>а</w:t>
      </w:r>
      <w:r w:rsidRPr="00BD5134">
        <w:rPr>
          <w:spacing w:val="-2"/>
          <w:w w:val="90"/>
        </w:rPr>
        <w:t>ц</w:t>
      </w:r>
      <w:r w:rsidRPr="00BD5134">
        <w:rPr>
          <w:w w:val="90"/>
        </w:rPr>
        <w:t>ии п</w:t>
      </w:r>
      <w:r w:rsidRPr="00BD5134">
        <w:rPr>
          <w:spacing w:val="-2"/>
          <w:w w:val="90"/>
        </w:rPr>
        <w:t>р</w:t>
      </w:r>
      <w:r w:rsidRPr="00BD5134">
        <w:rPr>
          <w:spacing w:val="1"/>
          <w:w w:val="90"/>
        </w:rPr>
        <w:t>о</w:t>
      </w:r>
      <w:r w:rsidRPr="00BD5134">
        <w:rPr>
          <w:spacing w:val="-1"/>
          <w:w w:val="90"/>
        </w:rPr>
        <w:t>в</w:t>
      </w:r>
      <w:r w:rsidRPr="00BD5134">
        <w:rPr>
          <w:spacing w:val="-2"/>
          <w:w w:val="90"/>
        </w:rPr>
        <w:t>о</w:t>
      </w:r>
      <w:r w:rsidRPr="00BD5134">
        <w:rPr>
          <w:spacing w:val="1"/>
          <w:w w:val="90"/>
        </w:rPr>
        <w:t>д</w:t>
      </w:r>
      <w:r w:rsidRPr="00BD5134">
        <w:rPr>
          <w:w w:val="90"/>
        </w:rPr>
        <w:t>я</w:t>
      </w:r>
      <w:r w:rsidRPr="00BD5134">
        <w:rPr>
          <w:spacing w:val="-3"/>
          <w:w w:val="90"/>
        </w:rPr>
        <w:t>т</w:t>
      </w:r>
      <w:r w:rsidRPr="00BD5134">
        <w:rPr>
          <w:w w:val="90"/>
        </w:rPr>
        <w:t>ся в к</w:t>
      </w:r>
      <w:r w:rsidRPr="00BD5134">
        <w:rPr>
          <w:spacing w:val="-2"/>
          <w:w w:val="90"/>
        </w:rPr>
        <w:t>он</w:t>
      </w:r>
      <w:r w:rsidRPr="00BD5134">
        <w:rPr>
          <w:w w:val="90"/>
        </w:rPr>
        <w:t xml:space="preserve">це </w:t>
      </w:r>
      <w:r w:rsidRPr="00BD5134">
        <w:rPr>
          <w:spacing w:val="-4"/>
          <w:w w:val="90"/>
        </w:rPr>
        <w:t>у</w:t>
      </w:r>
      <w:r w:rsidRPr="00BD5134">
        <w:rPr>
          <w:w w:val="90"/>
        </w:rPr>
        <w:t>че</w:t>
      </w:r>
      <w:r w:rsidRPr="00BD5134">
        <w:rPr>
          <w:spacing w:val="1"/>
          <w:w w:val="90"/>
        </w:rPr>
        <w:t>б</w:t>
      </w:r>
      <w:r w:rsidRPr="00BD5134">
        <w:rPr>
          <w:w w:val="90"/>
        </w:rPr>
        <w:t>н</w:t>
      </w:r>
      <w:r w:rsidRPr="00BD5134">
        <w:rPr>
          <w:spacing w:val="-2"/>
          <w:w w:val="90"/>
        </w:rPr>
        <w:t>ы</w:t>
      </w:r>
      <w:r w:rsidRPr="00BD5134">
        <w:rPr>
          <w:w w:val="90"/>
        </w:rPr>
        <w:t xml:space="preserve">х </w:t>
      </w:r>
      <w:r w:rsidRPr="00BD5134">
        <w:rPr>
          <w:spacing w:val="-2"/>
          <w:w w:val="90"/>
        </w:rPr>
        <w:t>п</w:t>
      </w:r>
      <w:r w:rsidRPr="00BD5134">
        <w:rPr>
          <w:spacing w:val="1"/>
          <w:w w:val="90"/>
        </w:rPr>
        <w:t>о</w:t>
      </w:r>
      <w:r w:rsidRPr="00BD5134">
        <w:rPr>
          <w:spacing w:val="-2"/>
          <w:w w:val="90"/>
        </w:rPr>
        <w:t>лу</w:t>
      </w:r>
      <w:r w:rsidRPr="00BD5134">
        <w:rPr>
          <w:w w:val="90"/>
        </w:rPr>
        <w:t>г</w:t>
      </w:r>
      <w:r w:rsidRPr="00BD5134">
        <w:rPr>
          <w:spacing w:val="1"/>
          <w:w w:val="90"/>
        </w:rPr>
        <w:t>о</w:t>
      </w:r>
      <w:r w:rsidRPr="00BD5134">
        <w:rPr>
          <w:spacing w:val="-3"/>
          <w:w w:val="90"/>
        </w:rPr>
        <w:t>д</w:t>
      </w:r>
      <w:r w:rsidRPr="00BD5134">
        <w:rPr>
          <w:spacing w:val="-2"/>
          <w:w w:val="90"/>
        </w:rPr>
        <w:t>и</w:t>
      </w:r>
      <w:r w:rsidRPr="00BD5134">
        <w:rPr>
          <w:w w:val="90"/>
        </w:rPr>
        <w:t>й в счет а</w:t>
      </w:r>
      <w:r w:rsidRPr="00BD5134">
        <w:rPr>
          <w:spacing w:val="-2"/>
          <w:w w:val="90"/>
        </w:rPr>
        <w:t>у</w:t>
      </w:r>
      <w:r w:rsidRPr="00BD5134">
        <w:rPr>
          <w:spacing w:val="1"/>
          <w:w w:val="90"/>
        </w:rPr>
        <w:t>д</w:t>
      </w:r>
      <w:r w:rsidRPr="00BD5134">
        <w:rPr>
          <w:w w:val="90"/>
        </w:rPr>
        <w:t>и</w:t>
      </w:r>
      <w:r w:rsidRPr="00BD5134">
        <w:rPr>
          <w:spacing w:val="-3"/>
          <w:w w:val="90"/>
        </w:rPr>
        <w:t>т</w:t>
      </w:r>
      <w:r w:rsidRPr="00BD5134">
        <w:rPr>
          <w:spacing w:val="-1"/>
          <w:w w:val="90"/>
        </w:rPr>
        <w:t>о</w:t>
      </w:r>
      <w:r w:rsidRPr="00BD5134">
        <w:rPr>
          <w:spacing w:val="1"/>
          <w:w w:val="90"/>
        </w:rPr>
        <w:t>р</w:t>
      </w:r>
      <w:r w:rsidRPr="00BD5134">
        <w:rPr>
          <w:spacing w:val="-2"/>
          <w:w w:val="90"/>
        </w:rPr>
        <w:t>н</w:t>
      </w:r>
      <w:r w:rsidRPr="00BD5134">
        <w:rPr>
          <w:spacing w:val="1"/>
          <w:w w:val="90"/>
        </w:rPr>
        <w:t>о</w:t>
      </w:r>
      <w:r w:rsidRPr="00BD5134">
        <w:rPr>
          <w:spacing w:val="-3"/>
          <w:w w:val="90"/>
        </w:rPr>
        <w:t>г</w:t>
      </w:r>
      <w:r w:rsidRPr="00BD5134">
        <w:rPr>
          <w:w w:val="90"/>
        </w:rPr>
        <w:t xml:space="preserve">о </w:t>
      </w:r>
      <w:r w:rsidRPr="00BD5134">
        <w:rPr>
          <w:spacing w:val="-1"/>
          <w:w w:val="90"/>
        </w:rPr>
        <w:t>в</w:t>
      </w:r>
      <w:r w:rsidRPr="00BD5134">
        <w:rPr>
          <w:spacing w:val="1"/>
          <w:w w:val="90"/>
        </w:rPr>
        <w:t>р</w:t>
      </w:r>
      <w:r w:rsidRPr="00BD5134">
        <w:rPr>
          <w:w w:val="90"/>
        </w:rPr>
        <w:t>ем</w:t>
      </w:r>
      <w:r w:rsidRPr="00BD5134">
        <w:rPr>
          <w:spacing w:val="-4"/>
          <w:w w:val="90"/>
        </w:rPr>
        <w:t>е</w:t>
      </w:r>
      <w:r w:rsidRPr="00BD5134">
        <w:rPr>
          <w:spacing w:val="-2"/>
          <w:w w:val="90"/>
        </w:rPr>
        <w:t>н</w:t>
      </w:r>
      <w:r w:rsidRPr="00BD5134">
        <w:rPr>
          <w:w w:val="90"/>
        </w:rPr>
        <w:t>и, п</w:t>
      </w:r>
      <w:r w:rsidRPr="00BD5134">
        <w:rPr>
          <w:spacing w:val="1"/>
          <w:w w:val="90"/>
        </w:rPr>
        <w:t>р</w:t>
      </w:r>
      <w:r w:rsidRPr="00BD5134">
        <w:rPr>
          <w:spacing w:val="-4"/>
          <w:w w:val="90"/>
        </w:rPr>
        <w:t>е</w:t>
      </w:r>
      <w:r w:rsidRPr="00BD5134">
        <w:rPr>
          <w:spacing w:val="1"/>
          <w:w w:val="90"/>
        </w:rPr>
        <w:t>д</w:t>
      </w:r>
      <w:r w:rsidRPr="00BD5134">
        <w:rPr>
          <w:spacing w:val="-4"/>
          <w:w w:val="90"/>
        </w:rPr>
        <w:t>у</w:t>
      </w:r>
      <w:r w:rsidRPr="00BD5134">
        <w:rPr>
          <w:w w:val="90"/>
        </w:rPr>
        <w:t>см</w:t>
      </w:r>
      <w:r w:rsidRPr="00BD5134">
        <w:rPr>
          <w:spacing w:val="1"/>
          <w:w w:val="90"/>
        </w:rPr>
        <w:t>о</w:t>
      </w:r>
      <w:r w:rsidRPr="00BD5134">
        <w:rPr>
          <w:spacing w:val="-1"/>
          <w:w w:val="90"/>
        </w:rPr>
        <w:t>т</w:t>
      </w:r>
      <w:r w:rsidRPr="00BD5134">
        <w:rPr>
          <w:spacing w:val="-2"/>
          <w:w w:val="90"/>
        </w:rPr>
        <w:t>р</w:t>
      </w:r>
      <w:r w:rsidRPr="00BD5134">
        <w:rPr>
          <w:w w:val="90"/>
        </w:rPr>
        <w:t>е</w:t>
      </w:r>
      <w:r w:rsidRPr="00BD5134">
        <w:rPr>
          <w:spacing w:val="-2"/>
          <w:w w:val="90"/>
        </w:rPr>
        <w:t>н</w:t>
      </w:r>
      <w:r w:rsidRPr="00BD5134">
        <w:rPr>
          <w:w w:val="90"/>
        </w:rPr>
        <w:t>н</w:t>
      </w:r>
      <w:r w:rsidRPr="00BD5134">
        <w:rPr>
          <w:spacing w:val="-2"/>
          <w:w w:val="90"/>
        </w:rPr>
        <w:t>о</w:t>
      </w:r>
      <w:r w:rsidRPr="00BD5134">
        <w:rPr>
          <w:w w:val="90"/>
        </w:rPr>
        <w:t xml:space="preserve">го </w:t>
      </w:r>
      <w:r w:rsidRPr="00BD5134">
        <w:rPr>
          <w:spacing w:val="-2"/>
          <w:w w:val="90"/>
        </w:rPr>
        <w:t>н</w:t>
      </w:r>
      <w:r w:rsidRPr="00BD5134">
        <w:rPr>
          <w:w w:val="90"/>
        </w:rPr>
        <w:t xml:space="preserve">а </w:t>
      </w:r>
      <w:r w:rsidRPr="00BD5134">
        <w:rPr>
          <w:spacing w:val="-2"/>
          <w:w w:val="90"/>
        </w:rPr>
        <w:t>п</w:t>
      </w:r>
      <w:r w:rsidRPr="00BD5134">
        <w:rPr>
          <w:spacing w:val="1"/>
          <w:w w:val="90"/>
        </w:rPr>
        <w:t>р</w:t>
      </w:r>
      <w:r w:rsidRPr="00BD5134">
        <w:rPr>
          <w:w w:val="90"/>
        </w:rPr>
        <w:t>е</w:t>
      </w:r>
      <w:r w:rsidRPr="00BD5134">
        <w:rPr>
          <w:spacing w:val="-3"/>
          <w:w w:val="90"/>
        </w:rPr>
        <w:t>д</w:t>
      </w:r>
      <w:r w:rsidRPr="00BD5134">
        <w:rPr>
          <w:w w:val="90"/>
        </w:rPr>
        <w:t xml:space="preserve">мет </w:t>
      </w:r>
      <w:r w:rsidRPr="00BD5134">
        <w:rPr>
          <w:spacing w:val="-2"/>
          <w:w w:val="90"/>
        </w:rPr>
        <w:t>«А</w:t>
      </w:r>
      <w:r w:rsidRPr="00BD5134">
        <w:rPr>
          <w:w w:val="90"/>
        </w:rPr>
        <w:t>нса</w:t>
      </w:r>
      <w:r w:rsidRPr="00BD5134">
        <w:rPr>
          <w:spacing w:val="-3"/>
          <w:w w:val="90"/>
        </w:rPr>
        <w:t>мб</w:t>
      </w:r>
      <w:r w:rsidRPr="00BD5134">
        <w:rPr>
          <w:spacing w:val="-2"/>
          <w:w w:val="90"/>
        </w:rPr>
        <w:t>ль (домра, гитара)»</w:t>
      </w:r>
      <w:r w:rsidRPr="00BD5134">
        <w:rPr>
          <w:w w:val="90"/>
        </w:rPr>
        <w:t>.</w:t>
      </w:r>
    </w:p>
    <w:p w14:paraId="4D9CFDF6" w14:textId="77777777" w:rsidR="00541791" w:rsidRPr="00BD5134" w:rsidRDefault="00541791" w:rsidP="00541791">
      <w:pPr>
        <w:spacing w:after="240"/>
        <w:rPr>
          <w:rFonts w:ascii="Times New Roman" w:hAnsi="Times New Roman"/>
          <w:sz w:val="24"/>
          <w:szCs w:val="24"/>
        </w:rPr>
      </w:pPr>
      <w:r w:rsidRPr="00BD5134">
        <w:rPr>
          <w:rFonts w:ascii="Times New Roman" w:hAnsi="Times New Roman"/>
          <w:w w:val="90"/>
          <w:sz w:val="24"/>
          <w:szCs w:val="24"/>
        </w:rPr>
        <w:lastRenderedPageBreak/>
        <w:t xml:space="preserve">       По завершении учебного предмета «Ансамбль (домра, гитара)» проводится промежуточная аттестация в конце 8(9)  класса, выставляется оценка, которая заносится в свидетельство об окончании образовательного учреждения.</w:t>
      </w:r>
    </w:p>
    <w:p w14:paraId="1AC796FE" w14:textId="77777777" w:rsidR="00541791" w:rsidRPr="00BD5134" w:rsidRDefault="00541791" w:rsidP="006B32CF">
      <w:pPr>
        <w:pStyle w:val="Style4"/>
        <w:numPr>
          <w:ilvl w:val="0"/>
          <w:numId w:val="124"/>
        </w:numPr>
        <w:tabs>
          <w:tab w:val="left" w:pos="1253"/>
        </w:tabs>
        <w:kinsoku w:val="0"/>
        <w:overflowPunct w:val="0"/>
        <w:spacing w:before="2"/>
        <w:ind w:left="1253"/>
        <w:rPr>
          <w:b/>
          <w:i/>
        </w:rPr>
      </w:pPr>
      <w:r w:rsidRPr="00BD5134">
        <w:rPr>
          <w:b/>
          <w:i/>
          <w:w w:val="95"/>
        </w:rPr>
        <w:t>К</w:t>
      </w:r>
      <w:r w:rsidRPr="00BD5134">
        <w:rPr>
          <w:b/>
          <w:i/>
          <w:spacing w:val="-3"/>
          <w:w w:val="95"/>
        </w:rPr>
        <w:t>р</w:t>
      </w:r>
      <w:r w:rsidRPr="00BD5134">
        <w:rPr>
          <w:b/>
          <w:i/>
          <w:spacing w:val="1"/>
          <w:w w:val="95"/>
        </w:rPr>
        <w:t>и</w:t>
      </w:r>
      <w:r w:rsidRPr="00BD5134">
        <w:rPr>
          <w:b/>
          <w:i/>
          <w:spacing w:val="-2"/>
          <w:w w:val="95"/>
        </w:rPr>
        <w:t>т</w:t>
      </w:r>
      <w:r w:rsidRPr="00BD5134">
        <w:rPr>
          <w:b/>
          <w:i/>
          <w:w w:val="95"/>
        </w:rPr>
        <w:t>е</w:t>
      </w:r>
      <w:r w:rsidRPr="00BD5134">
        <w:rPr>
          <w:b/>
          <w:i/>
          <w:spacing w:val="-3"/>
          <w:w w:val="95"/>
        </w:rPr>
        <w:t>ри</w:t>
      </w:r>
      <w:r w:rsidRPr="00BD5134">
        <w:rPr>
          <w:b/>
          <w:i/>
          <w:w w:val="95"/>
        </w:rPr>
        <w:t xml:space="preserve">и </w:t>
      </w:r>
      <w:r w:rsidRPr="00BD5134">
        <w:rPr>
          <w:b/>
          <w:i/>
          <w:spacing w:val="-3"/>
          <w:w w:val="95"/>
        </w:rPr>
        <w:t>о</w:t>
      </w:r>
      <w:r w:rsidRPr="00BD5134">
        <w:rPr>
          <w:b/>
          <w:i/>
          <w:spacing w:val="1"/>
          <w:w w:val="95"/>
        </w:rPr>
        <w:t>ц</w:t>
      </w:r>
      <w:r w:rsidRPr="00BD5134">
        <w:rPr>
          <w:b/>
          <w:i/>
          <w:w w:val="95"/>
        </w:rPr>
        <w:t>е</w:t>
      </w:r>
      <w:r w:rsidRPr="00BD5134">
        <w:rPr>
          <w:b/>
          <w:i/>
          <w:spacing w:val="-4"/>
          <w:w w:val="95"/>
        </w:rPr>
        <w:t>н</w:t>
      </w:r>
      <w:r w:rsidRPr="00BD5134">
        <w:rPr>
          <w:b/>
          <w:i/>
          <w:spacing w:val="1"/>
          <w:w w:val="95"/>
        </w:rPr>
        <w:t>о</w:t>
      </w:r>
      <w:r w:rsidRPr="00BD5134">
        <w:rPr>
          <w:b/>
          <w:i/>
          <w:w w:val="95"/>
        </w:rPr>
        <w:t>к.</w:t>
      </w:r>
    </w:p>
    <w:p w14:paraId="75F852D4" w14:textId="77777777" w:rsidR="00541791" w:rsidRPr="00BD5134" w:rsidRDefault="00541791" w:rsidP="00541791">
      <w:pPr>
        <w:kinsoku w:val="0"/>
        <w:overflowPunct w:val="0"/>
        <w:spacing w:before="9" w:line="150" w:lineRule="exact"/>
        <w:rPr>
          <w:sz w:val="24"/>
          <w:szCs w:val="24"/>
        </w:rPr>
      </w:pPr>
    </w:p>
    <w:p w14:paraId="528E96EF" w14:textId="77777777" w:rsidR="00541791" w:rsidRPr="00BD5134" w:rsidRDefault="00541791" w:rsidP="00541791">
      <w:pPr>
        <w:pStyle w:val="Style4"/>
        <w:kinsoku w:val="0"/>
        <w:overflowPunct w:val="0"/>
        <w:spacing w:line="276" w:lineRule="auto"/>
        <w:ind w:right="222" w:firstLine="708"/>
        <w:rPr>
          <w:w w:val="90"/>
        </w:rPr>
      </w:pPr>
      <w:r w:rsidRPr="00BD5134">
        <w:rPr>
          <w:w w:val="90"/>
        </w:rPr>
        <w:t>Д</w:t>
      </w:r>
      <w:r w:rsidRPr="00BD5134">
        <w:rPr>
          <w:spacing w:val="-2"/>
          <w:w w:val="90"/>
        </w:rPr>
        <w:t>л</w:t>
      </w:r>
      <w:r w:rsidRPr="00BD5134">
        <w:rPr>
          <w:w w:val="90"/>
        </w:rPr>
        <w:t>я а</w:t>
      </w:r>
      <w:r w:rsidRPr="00BD5134">
        <w:rPr>
          <w:spacing w:val="-1"/>
          <w:w w:val="90"/>
        </w:rPr>
        <w:t>тт</w:t>
      </w:r>
      <w:r w:rsidRPr="00BD5134">
        <w:rPr>
          <w:spacing w:val="-4"/>
          <w:w w:val="90"/>
        </w:rPr>
        <w:t>е</w:t>
      </w:r>
      <w:r w:rsidRPr="00BD5134">
        <w:rPr>
          <w:w w:val="90"/>
        </w:rPr>
        <w:t>с</w:t>
      </w:r>
      <w:r w:rsidRPr="00BD5134">
        <w:rPr>
          <w:spacing w:val="-1"/>
          <w:w w:val="90"/>
        </w:rPr>
        <w:t>т</w:t>
      </w:r>
      <w:r w:rsidRPr="00BD5134">
        <w:rPr>
          <w:w w:val="90"/>
        </w:rPr>
        <w:t>а</w:t>
      </w:r>
      <w:r w:rsidRPr="00BD5134">
        <w:rPr>
          <w:spacing w:val="-2"/>
          <w:w w:val="90"/>
        </w:rPr>
        <w:t>ц</w:t>
      </w:r>
      <w:r w:rsidRPr="00BD5134">
        <w:rPr>
          <w:w w:val="90"/>
        </w:rPr>
        <w:t xml:space="preserve">ии </w:t>
      </w:r>
      <w:r w:rsidRPr="00BD5134">
        <w:rPr>
          <w:spacing w:val="-2"/>
          <w:w w:val="90"/>
        </w:rPr>
        <w:t>о</w:t>
      </w:r>
      <w:r w:rsidRPr="00BD5134">
        <w:rPr>
          <w:spacing w:val="-3"/>
          <w:w w:val="90"/>
        </w:rPr>
        <w:t>б</w:t>
      </w:r>
      <w:r w:rsidRPr="00BD5134">
        <w:rPr>
          <w:spacing w:val="-4"/>
          <w:w w:val="90"/>
        </w:rPr>
        <w:t>у</w:t>
      </w:r>
      <w:r w:rsidRPr="00BD5134">
        <w:rPr>
          <w:w w:val="90"/>
        </w:rPr>
        <w:t>ча</w:t>
      </w:r>
      <w:r w:rsidRPr="00BD5134">
        <w:rPr>
          <w:spacing w:val="-1"/>
          <w:w w:val="90"/>
        </w:rPr>
        <w:t>ющ</w:t>
      </w:r>
      <w:r w:rsidRPr="00BD5134">
        <w:rPr>
          <w:w w:val="90"/>
        </w:rPr>
        <w:t>ихся с</w:t>
      </w:r>
      <w:r w:rsidRPr="00BD5134">
        <w:rPr>
          <w:spacing w:val="1"/>
          <w:w w:val="90"/>
        </w:rPr>
        <w:t>о</w:t>
      </w:r>
      <w:r w:rsidRPr="00BD5134">
        <w:rPr>
          <w:spacing w:val="-4"/>
          <w:w w:val="90"/>
        </w:rPr>
        <w:t>з</w:t>
      </w:r>
      <w:r w:rsidRPr="00BD5134">
        <w:rPr>
          <w:spacing w:val="1"/>
          <w:w w:val="90"/>
        </w:rPr>
        <w:t>д</w:t>
      </w:r>
      <w:r w:rsidRPr="00BD5134">
        <w:rPr>
          <w:w w:val="90"/>
        </w:rPr>
        <w:t>а</w:t>
      </w:r>
      <w:r w:rsidRPr="00BD5134">
        <w:rPr>
          <w:spacing w:val="-4"/>
          <w:w w:val="90"/>
        </w:rPr>
        <w:t>ю</w:t>
      </w:r>
      <w:r w:rsidRPr="00BD5134">
        <w:rPr>
          <w:spacing w:val="-1"/>
          <w:w w:val="90"/>
        </w:rPr>
        <w:t>т</w:t>
      </w:r>
      <w:r w:rsidRPr="00BD5134">
        <w:rPr>
          <w:w w:val="90"/>
        </w:rPr>
        <w:t xml:space="preserve">ся </w:t>
      </w:r>
      <w:r w:rsidRPr="00BD5134">
        <w:rPr>
          <w:spacing w:val="-3"/>
          <w:w w:val="90"/>
        </w:rPr>
        <w:t>ф</w:t>
      </w:r>
      <w:r w:rsidRPr="00BD5134">
        <w:rPr>
          <w:spacing w:val="-2"/>
          <w:w w:val="90"/>
        </w:rPr>
        <w:t>о</w:t>
      </w:r>
      <w:r w:rsidRPr="00BD5134">
        <w:rPr>
          <w:w w:val="90"/>
        </w:rPr>
        <w:t>н</w:t>
      </w:r>
      <w:r w:rsidRPr="00BD5134">
        <w:rPr>
          <w:spacing w:val="-3"/>
          <w:w w:val="90"/>
        </w:rPr>
        <w:t>д</w:t>
      </w:r>
      <w:r w:rsidRPr="00BD5134">
        <w:rPr>
          <w:w w:val="90"/>
        </w:rPr>
        <w:t xml:space="preserve">ы </w:t>
      </w:r>
      <w:r w:rsidRPr="00BD5134">
        <w:rPr>
          <w:spacing w:val="1"/>
          <w:w w:val="90"/>
        </w:rPr>
        <w:t>о</w:t>
      </w:r>
      <w:r w:rsidRPr="00BD5134">
        <w:rPr>
          <w:spacing w:val="-2"/>
          <w:w w:val="90"/>
        </w:rPr>
        <w:t>ц</w:t>
      </w:r>
      <w:r w:rsidRPr="00BD5134">
        <w:rPr>
          <w:w w:val="90"/>
        </w:rPr>
        <w:t>е</w:t>
      </w:r>
      <w:r w:rsidRPr="00BD5134">
        <w:rPr>
          <w:spacing w:val="-2"/>
          <w:w w:val="90"/>
        </w:rPr>
        <w:t>н</w:t>
      </w:r>
      <w:r w:rsidRPr="00BD5134">
        <w:rPr>
          <w:spacing w:val="1"/>
          <w:w w:val="90"/>
        </w:rPr>
        <w:t>о</w:t>
      </w:r>
      <w:r w:rsidRPr="00BD5134">
        <w:rPr>
          <w:spacing w:val="-2"/>
          <w:w w:val="90"/>
        </w:rPr>
        <w:t>ч</w:t>
      </w:r>
      <w:r w:rsidRPr="00BD5134">
        <w:rPr>
          <w:w w:val="90"/>
        </w:rPr>
        <w:t>н</w:t>
      </w:r>
      <w:r w:rsidRPr="00BD5134">
        <w:rPr>
          <w:spacing w:val="-2"/>
          <w:w w:val="90"/>
        </w:rPr>
        <w:t>ы</w:t>
      </w:r>
      <w:r w:rsidRPr="00BD5134">
        <w:rPr>
          <w:w w:val="90"/>
        </w:rPr>
        <w:t xml:space="preserve">х </w:t>
      </w:r>
      <w:r w:rsidRPr="00BD5134">
        <w:rPr>
          <w:spacing w:val="-3"/>
          <w:w w:val="90"/>
        </w:rPr>
        <w:t>с</w:t>
      </w:r>
      <w:r w:rsidRPr="00BD5134">
        <w:rPr>
          <w:spacing w:val="1"/>
          <w:w w:val="90"/>
        </w:rPr>
        <w:t>р</w:t>
      </w:r>
      <w:r w:rsidRPr="00BD5134">
        <w:rPr>
          <w:spacing w:val="-4"/>
          <w:w w:val="90"/>
        </w:rPr>
        <w:t>е</w:t>
      </w:r>
      <w:r w:rsidRPr="00BD5134">
        <w:rPr>
          <w:spacing w:val="1"/>
          <w:w w:val="90"/>
        </w:rPr>
        <w:t>д</w:t>
      </w:r>
      <w:r w:rsidRPr="00BD5134">
        <w:rPr>
          <w:w w:val="90"/>
        </w:rPr>
        <w:t>с</w:t>
      </w:r>
      <w:r w:rsidRPr="00BD5134">
        <w:rPr>
          <w:spacing w:val="-1"/>
          <w:w w:val="90"/>
        </w:rPr>
        <w:t>тв</w:t>
      </w:r>
      <w:r w:rsidRPr="00BD5134">
        <w:rPr>
          <w:w w:val="90"/>
        </w:rPr>
        <w:t>, к</w:t>
      </w:r>
      <w:r w:rsidRPr="00BD5134">
        <w:rPr>
          <w:spacing w:val="1"/>
          <w:w w:val="90"/>
        </w:rPr>
        <w:t>о</w:t>
      </w:r>
      <w:r w:rsidRPr="00BD5134">
        <w:rPr>
          <w:spacing w:val="-3"/>
          <w:w w:val="90"/>
        </w:rPr>
        <w:t>т</w:t>
      </w:r>
      <w:r w:rsidRPr="00BD5134">
        <w:rPr>
          <w:spacing w:val="1"/>
          <w:w w:val="90"/>
        </w:rPr>
        <w:t>о</w:t>
      </w:r>
      <w:r w:rsidRPr="00BD5134">
        <w:rPr>
          <w:spacing w:val="-2"/>
          <w:w w:val="90"/>
        </w:rPr>
        <w:t>р</w:t>
      </w:r>
      <w:r w:rsidRPr="00BD5134">
        <w:rPr>
          <w:w w:val="90"/>
        </w:rPr>
        <w:t xml:space="preserve">ые </w:t>
      </w:r>
      <w:r w:rsidRPr="00BD5134">
        <w:rPr>
          <w:spacing w:val="-1"/>
          <w:w w:val="90"/>
        </w:rPr>
        <w:t>в</w:t>
      </w:r>
      <w:r w:rsidRPr="00BD5134">
        <w:rPr>
          <w:w w:val="90"/>
        </w:rPr>
        <w:t>к</w:t>
      </w:r>
      <w:r w:rsidRPr="00BD5134">
        <w:rPr>
          <w:spacing w:val="-2"/>
          <w:w w:val="90"/>
        </w:rPr>
        <w:t>л</w:t>
      </w:r>
      <w:r w:rsidRPr="00BD5134">
        <w:rPr>
          <w:spacing w:val="-1"/>
          <w:w w:val="90"/>
        </w:rPr>
        <w:t>ю</w:t>
      </w:r>
      <w:r w:rsidRPr="00BD5134">
        <w:rPr>
          <w:w w:val="90"/>
        </w:rPr>
        <w:t>ча</w:t>
      </w:r>
      <w:r w:rsidRPr="00BD5134">
        <w:rPr>
          <w:spacing w:val="-4"/>
          <w:w w:val="90"/>
        </w:rPr>
        <w:t>ю</w:t>
      </w:r>
      <w:r w:rsidRPr="00BD5134">
        <w:rPr>
          <w:w w:val="90"/>
        </w:rPr>
        <w:t>т в с</w:t>
      </w:r>
      <w:r w:rsidRPr="00BD5134">
        <w:rPr>
          <w:spacing w:val="-4"/>
          <w:w w:val="90"/>
        </w:rPr>
        <w:t>е</w:t>
      </w:r>
      <w:r w:rsidRPr="00BD5134">
        <w:rPr>
          <w:spacing w:val="1"/>
          <w:w w:val="90"/>
        </w:rPr>
        <w:t>б</w:t>
      </w:r>
      <w:r w:rsidRPr="00BD5134">
        <w:rPr>
          <w:w w:val="90"/>
        </w:rPr>
        <w:t>я ме</w:t>
      </w:r>
      <w:r w:rsidRPr="00BD5134">
        <w:rPr>
          <w:spacing w:val="-3"/>
          <w:w w:val="90"/>
        </w:rPr>
        <w:t>т</w:t>
      </w:r>
      <w:r w:rsidRPr="00BD5134">
        <w:rPr>
          <w:spacing w:val="1"/>
          <w:w w:val="90"/>
        </w:rPr>
        <w:t>о</w:t>
      </w:r>
      <w:r w:rsidRPr="00BD5134">
        <w:rPr>
          <w:spacing w:val="-3"/>
          <w:w w:val="90"/>
        </w:rPr>
        <w:t>д</w:t>
      </w:r>
      <w:r w:rsidRPr="00BD5134">
        <w:rPr>
          <w:w w:val="90"/>
        </w:rPr>
        <w:t xml:space="preserve">ы </w:t>
      </w:r>
      <w:r w:rsidRPr="00BD5134">
        <w:rPr>
          <w:spacing w:val="-2"/>
          <w:w w:val="90"/>
        </w:rPr>
        <w:t>ко</w:t>
      </w:r>
      <w:r w:rsidRPr="00BD5134">
        <w:rPr>
          <w:w w:val="90"/>
        </w:rPr>
        <w:t>н</w:t>
      </w:r>
      <w:r w:rsidRPr="00BD5134">
        <w:rPr>
          <w:spacing w:val="-1"/>
          <w:w w:val="90"/>
        </w:rPr>
        <w:t>т</w:t>
      </w:r>
      <w:r w:rsidRPr="00BD5134">
        <w:rPr>
          <w:spacing w:val="-2"/>
          <w:w w:val="90"/>
        </w:rPr>
        <w:t>р</w:t>
      </w:r>
      <w:r w:rsidRPr="00BD5134">
        <w:rPr>
          <w:spacing w:val="1"/>
          <w:w w:val="90"/>
        </w:rPr>
        <w:t>о</w:t>
      </w:r>
      <w:r w:rsidRPr="00BD5134">
        <w:rPr>
          <w:spacing w:val="-2"/>
          <w:w w:val="90"/>
        </w:rPr>
        <w:t>л</w:t>
      </w:r>
      <w:r w:rsidRPr="00BD5134">
        <w:rPr>
          <w:w w:val="90"/>
        </w:rPr>
        <w:t>я, п</w:t>
      </w:r>
      <w:r w:rsidRPr="00BD5134">
        <w:rPr>
          <w:spacing w:val="1"/>
          <w:w w:val="90"/>
        </w:rPr>
        <w:t>о</w:t>
      </w:r>
      <w:r w:rsidRPr="00BD5134">
        <w:rPr>
          <w:spacing w:val="-4"/>
          <w:w w:val="90"/>
        </w:rPr>
        <w:t>з</w:t>
      </w:r>
      <w:r w:rsidRPr="00BD5134">
        <w:rPr>
          <w:spacing w:val="-1"/>
          <w:w w:val="90"/>
        </w:rPr>
        <w:t>в</w:t>
      </w:r>
      <w:r w:rsidRPr="00BD5134">
        <w:rPr>
          <w:spacing w:val="1"/>
          <w:w w:val="90"/>
        </w:rPr>
        <w:t>о</w:t>
      </w:r>
      <w:r w:rsidRPr="00BD5134">
        <w:rPr>
          <w:spacing w:val="-2"/>
          <w:w w:val="90"/>
        </w:rPr>
        <w:t>л</w:t>
      </w:r>
      <w:r w:rsidRPr="00BD5134">
        <w:rPr>
          <w:w w:val="90"/>
        </w:rPr>
        <w:t>я</w:t>
      </w:r>
      <w:r w:rsidRPr="00BD5134">
        <w:rPr>
          <w:spacing w:val="-1"/>
          <w:w w:val="90"/>
        </w:rPr>
        <w:t>ющ</w:t>
      </w:r>
      <w:r w:rsidRPr="00BD5134">
        <w:rPr>
          <w:w w:val="90"/>
        </w:rPr>
        <w:t xml:space="preserve">ие </w:t>
      </w:r>
      <w:r w:rsidRPr="00BD5134">
        <w:rPr>
          <w:spacing w:val="1"/>
          <w:w w:val="90"/>
        </w:rPr>
        <w:t>о</w:t>
      </w:r>
      <w:r w:rsidRPr="00BD5134">
        <w:rPr>
          <w:w w:val="90"/>
        </w:rPr>
        <w:t>ц</w:t>
      </w:r>
      <w:r w:rsidRPr="00BD5134">
        <w:rPr>
          <w:spacing w:val="-4"/>
          <w:w w:val="90"/>
        </w:rPr>
        <w:t>е</w:t>
      </w:r>
      <w:r w:rsidRPr="00BD5134">
        <w:rPr>
          <w:w w:val="90"/>
        </w:rPr>
        <w:t>ни</w:t>
      </w:r>
      <w:r w:rsidRPr="00BD5134">
        <w:rPr>
          <w:spacing w:val="-3"/>
          <w:w w:val="90"/>
        </w:rPr>
        <w:t>т</w:t>
      </w:r>
      <w:r w:rsidRPr="00BD5134">
        <w:rPr>
          <w:w w:val="90"/>
        </w:rPr>
        <w:t>ь п</w:t>
      </w:r>
      <w:r w:rsidRPr="00BD5134">
        <w:rPr>
          <w:spacing w:val="-2"/>
          <w:w w:val="90"/>
        </w:rPr>
        <w:t>р</w:t>
      </w:r>
      <w:r w:rsidRPr="00BD5134">
        <w:rPr>
          <w:w w:val="90"/>
        </w:rPr>
        <w:t>и</w:t>
      </w:r>
      <w:r w:rsidRPr="00BD5134">
        <w:rPr>
          <w:spacing w:val="-2"/>
          <w:w w:val="90"/>
        </w:rPr>
        <w:t>о</w:t>
      </w:r>
      <w:r w:rsidRPr="00BD5134">
        <w:rPr>
          <w:spacing w:val="-1"/>
          <w:w w:val="90"/>
        </w:rPr>
        <w:t>б</w:t>
      </w:r>
      <w:r w:rsidRPr="00BD5134">
        <w:rPr>
          <w:spacing w:val="1"/>
          <w:w w:val="90"/>
        </w:rPr>
        <w:t>р</w:t>
      </w:r>
      <w:r w:rsidRPr="00BD5134">
        <w:rPr>
          <w:w w:val="90"/>
        </w:rPr>
        <w:t>е</w:t>
      </w:r>
      <w:r w:rsidRPr="00BD5134">
        <w:rPr>
          <w:spacing w:val="-1"/>
          <w:w w:val="90"/>
        </w:rPr>
        <w:t>т</w:t>
      </w:r>
      <w:r w:rsidRPr="00BD5134">
        <w:rPr>
          <w:spacing w:val="-4"/>
          <w:w w:val="90"/>
        </w:rPr>
        <w:t>е</w:t>
      </w:r>
      <w:r w:rsidRPr="00BD5134">
        <w:rPr>
          <w:w w:val="90"/>
        </w:rPr>
        <w:t>н</w:t>
      </w:r>
      <w:r w:rsidRPr="00BD5134">
        <w:rPr>
          <w:spacing w:val="-2"/>
          <w:w w:val="90"/>
        </w:rPr>
        <w:t>н</w:t>
      </w:r>
      <w:r w:rsidRPr="00BD5134">
        <w:rPr>
          <w:w w:val="90"/>
        </w:rPr>
        <w:t xml:space="preserve">ые </w:t>
      </w:r>
      <w:r w:rsidRPr="00BD5134">
        <w:rPr>
          <w:spacing w:val="-2"/>
          <w:w w:val="90"/>
        </w:rPr>
        <w:t>зн</w:t>
      </w:r>
      <w:r w:rsidRPr="00BD5134">
        <w:rPr>
          <w:w w:val="90"/>
        </w:rPr>
        <w:t>а</w:t>
      </w:r>
      <w:r w:rsidRPr="00BD5134">
        <w:rPr>
          <w:spacing w:val="-2"/>
          <w:w w:val="90"/>
        </w:rPr>
        <w:t>н</w:t>
      </w:r>
      <w:r w:rsidRPr="00BD5134">
        <w:rPr>
          <w:w w:val="90"/>
        </w:rPr>
        <w:t xml:space="preserve">ия, </w:t>
      </w:r>
      <w:r w:rsidRPr="00BD5134">
        <w:rPr>
          <w:spacing w:val="-4"/>
          <w:w w:val="90"/>
        </w:rPr>
        <w:t>у</w:t>
      </w:r>
      <w:r w:rsidRPr="00BD5134">
        <w:rPr>
          <w:w w:val="90"/>
        </w:rPr>
        <w:t>мения и на</w:t>
      </w:r>
      <w:r w:rsidRPr="00BD5134">
        <w:rPr>
          <w:spacing w:val="-4"/>
          <w:w w:val="90"/>
        </w:rPr>
        <w:t>в</w:t>
      </w:r>
      <w:r w:rsidRPr="00BD5134">
        <w:rPr>
          <w:w w:val="90"/>
        </w:rPr>
        <w:t>ы</w:t>
      </w:r>
      <w:r w:rsidRPr="00BD5134">
        <w:rPr>
          <w:spacing w:val="-2"/>
          <w:w w:val="90"/>
        </w:rPr>
        <w:t>к</w:t>
      </w:r>
      <w:r w:rsidRPr="00BD5134">
        <w:rPr>
          <w:w w:val="90"/>
        </w:rPr>
        <w:t>и.</w:t>
      </w:r>
    </w:p>
    <w:p w14:paraId="43413BD8" w14:textId="77777777" w:rsidR="00541791" w:rsidRPr="00CD4925" w:rsidRDefault="00541791" w:rsidP="00541791">
      <w:pPr>
        <w:pStyle w:val="Style4"/>
        <w:kinsoku w:val="0"/>
        <w:overflowPunct w:val="0"/>
        <w:spacing w:before="14"/>
        <w:ind w:left="828"/>
        <w:rPr>
          <w:b/>
          <w:i/>
        </w:rPr>
      </w:pPr>
      <w:r w:rsidRPr="00CD4925">
        <w:rPr>
          <w:b/>
          <w:i/>
          <w:spacing w:val="-1"/>
        </w:rPr>
        <w:t>К</w:t>
      </w:r>
      <w:r w:rsidRPr="00CD4925">
        <w:rPr>
          <w:b/>
          <w:i/>
          <w:spacing w:val="1"/>
        </w:rPr>
        <w:t>р</w:t>
      </w:r>
      <w:r w:rsidRPr="00CD4925">
        <w:rPr>
          <w:b/>
          <w:i/>
          <w:spacing w:val="-6"/>
        </w:rPr>
        <w:t>и</w:t>
      </w:r>
      <w:r w:rsidRPr="00CD4925">
        <w:rPr>
          <w:b/>
          <w:i/>
          <w:spacing w:val="2"/>
        </w:rPr>
        <w:t>т</w:t>
      </w:r>
      <w:r w:rsidRPr="00CD4925">
        <w:rPr>
          <w:b/>
          <w:i/>
          <w:spacing w:val="-3"/>
        </w:rPr>
        <w:t>е</w:t>
      </w:r>
      <w:r w:rsidRPr="00CD4925">
        <w:rPr>
          <w:b/>
          <w:i/>
          <w:spacing w:val="1"/>
        </w:rPr>
        <w:t>р</w:t>
      </w:r>
      <w:r w:rsidRPr="00CD4925">
        <w:rPr>
          <w:b/>
          <w:i/>
          <w:spacing w:val="-1"/>
        </w:rPr>
        <w:t>и</w:t>
      </w:r>
      <w:r w:rsidRPr="00CD4925">
        <w:rPr>
          <w:b/>
          <w:i/>
        </w:rPr>
        <w:t xml:space="preserve">и </w:t>
      </w:r>
      <w:r w:rsidRPr="00CD4925">
        <w:rPr>
          <w:b/>
          <w:i/>
          <w:spacing w:val="-3"/>
        </w:rPr>
        <w:t>о</w:t>
      </w:r>
      <w:r w:rsidRPr="00CD4925">
        <w:rPr>
          <w:b/>
          <w:i/>
          <w:spacing w:val="-2"/>
        </w:rPr>
        <w:t>ц</w:t>
      </w:r>
      <w:r w:rsidRPr="00CD4925">
        <w:rPr>
          <w:b/>
          <w:i/>
        </w:rPr>
        <w:t>ен</w:t>
      </w:r>
      <w:r w:rsidRPr="00CD4925">
        <w:rPr>
          <w:b/>
          <w:i/>
          <w:spacing w:val="-1"/>
        </w:rPr>
        <w:t>к</w:t>
      </w:r>
      <w:r w:rsidRPr="00CD4925">
        <w:rPr>
          <w:b/>
          <w:i/>
        </w:rPr>
        <w:t xml:space="preserve">и </w:t>
      </w:r>
      <w:r w:rsidRPr="00CD4925">
        <w:rPr>
          <w:b/>
          <w:i/>
          <w:spacing w:val="-3"/>
        </w:rPr>
        <w:t>к</w:t>
      </w:r>
      <w:r w:rsidRPr="00CD4925">
        <w:rPr>
          <w:b/>
          <w:i/>
          <w:spacing w:val="1"/>
        </w:rPr>
        <w:t>а</w:t>
      </w:r>
      <w:r w:rsidRPr="00CD4925">
        <w:rPr>
          <w:b/>
          <w:i/>
          <w:spacing w:val="-1"/>
        </w:rPr>
        <w:t>ч</w:t>
      </w:r>
      <w:r w:rsidRPr="00CD4925">
        <w:rPr>
          <w:b/>
          <w:i/>
        </w:rPr>
        <w:t>е</w:t>
      </w:r>
      <w:r w:rsidRPr="00CD4925">
        <w:rPr>
          <w:b/>
          <w:i/>
          <w:spacing w:val="-6"/>
        </w:rPr>
        <w:t>с</w:t>
      </w:r>
      <w:r w:rsidRPr="00CD4925">
        <w:rPr>
          <w:b/>
          <w:i/>
          <w:spacing w:val="2"/>
        </w:rPr>
        <w:t>т</w:t>
      </w:r>
      <w:r w:rsidRPr="00CD4925">
        <w:rPr>
          <w:b/>
          <w:i/>
          <w:spacing w:val="-4"/>
        </w:rPr>
        <w:t>в</w:t>
      </w:r>
      <w:r w:rsidRPr="00CD4925">
        <w:rPr>
          <w:b/>
          <w:i/>
        </w:rPr>
        <w:t xml:space="preserve">а </w:t>
      </w:r>
      <w:r w:rsidRPr="00CD4925">
        <w:rPr>
          <w:b/>
          <w:i/>
          <w:spacing w:val="-1"/>
        </w:rPr>
        <w:t>и</w:t>
      </w:r>
      <w:r w:rsidRPr="00CD4925">
        <w:rPr>
          <w:b/>
          <w:i/>
        </w:rPr>
        <w:t>с</w:t>
      </w:r>
      <w:r w:rsidRPr="00CD4925">
        <w:rPr>
          <w:b/>
          <w:i/>
          <w:spacing w:val="-3"/>
        </w:rPr>
        <w:t>п</w:t>
      </w:r>
      <w:r w:rsidRPr="00CD4925">
        <w:rPr>
          <w:b/>
          <w:i/>
          <w:spacing w:val="1"/>
        </w:rPr>
        <w:t>о</w:t>
      </w:r>
      <w:r w:rsidRPr="00CD4925">
        <w:rPr>
          <w:b/>
          <w:i/>
          <w:spacing w:val="-2"/>
        </w:rPr>
        <w:t>л</w:t>
      </w:r>
      <w:r w:rsidRPr="00CD4925">
        <w:rPr>
          <w:b/>
          <w:i/>
        </w:rPr>
        <w:t>нен</w:t>
      </w:r>
      <w:r w:rsidRPr="00CD4925">
        <w:rPr>
          <w:b/>
          <w:i/>
          <w:spacing w:val="-3"/>
        </w:rPr>
        <w:t>и</w:t>
      </w:r>
      <w:r w:rsidRPr="00CD4925">
        <w:rPr>
          <w:b/>
          <w:i/>
        </w:rPr>
        <w:t>я.</w:t>
      </w:r>
    </w:p>
    <w:p w14:paraId="38A1B253" w14:textId="77777777" w:rsidR="00541791" w:rsidRPr="00BD5134" w:rsidRDefault="00541791" w:rsidP="00541791">
      <w:pPr>
        <w:kinsoku w:val="0"/>
        <w:overflowPunct w:val="0"/>
        <w:spacing w:before="3" w:line="150" w:lineRule="exact"/>
        <w:rPr>
          <w:sz w:val="24"/>
          <w:szCs w:val="24"/>
        </w:rPr>
      </w:pPr>
      <w:r w:rsidRPr="00CD4925">
        <w:rPr>
          <w:sz w:val="24"/>
          <w:szCs w:val="24"/>
        </w:rPr>
        <w:t xml:space="preserve"> </w:t>
      </w:r>
    </w:p>
    <w:p w14:paraId="2E42E05D" w14:textId="77777777" w:rsidR="00541791" w:rsidRPr="00BD5134" w:rsidRDefault="00541791" w:rsidP="00541791">
      <w:pPr>
        <w:pStyle w:val="Style4"/>
        <w:kinsoku w:val="0"/>
        <w:overflowPunct w:val="0"/>
        <w:spacing w:line="276" w:lineRule="auto"/>
        <w:ind w:right="222" w:firstLine="720"/>
        <w:rPr>
          <w:w w:val="90"/>
        </w:rPr>
      </w:pPr>
      <w:r w:rsidRPr="00BD5134">
        <w:rPr>
          <w:spacing w:val="-2"/>
          <w:w w:val="90"/>
        </w:rPr>
        <w:t>П</w:t>
      </w:r>
      <w:r w:rsidRPr="00BD5134">
        <w:rPr>
          <w:w w:val="90"/>
        </w:rPr>
        <w:t>о и</w:t>
      </w:r>
      <w:r w:rsidRPr="00BD5134">
        <w:rPr>
          <w:spacing w:val="-3"/>
          <w:w w:val="90"/>
        </w:rPr>
        <w:t>т</w:t>
      </w:r>
      <w:r w:rsidRPr="00BD5134">
        <w:rPr>
          <w:spacing w:val="1"/>
          <w:w w:val="90"/>
        </w:rPr>
        <w:t>о</w:t>
      </w:r>
      <w:r w:rsidRPr="00BD5134">
        <w:rPr>
          <w:w w:val="90"/>
        </w:rPr>
        <w:t xml:space="preserve">гам </w:t>
      </w:r>
      <w:r w:rsidRPr="00BD5134">
        <w:rPr>
          <w:spacing w:val="-2"/>
          <w:w w:val="90"/>
        </w:rPr>
        <w:t>и</w:t>
      </w:r>
      <w:r w:rsidRPr="00BD5134">
        <w:rPr>
          <w:w w:val="90"/>
        </w:rPr>
        <w:t>с</w:t>
      </w:r>
      <w:r w:rsidRPr="00BD5134">
        <w:rPr>
          <w:spacing w:val="-2"/>
          <w:w w:val="90"/>
        </w:rPr>
        <w:t>пол</w:t>
      </w:r>
      <w:r w:rsidRPr="00BD5134">
        <w:rPr>
          <w:w w:val="90"/>
        </w:rPr>
        <w:t>не</w:t>
      </w:r>
      <w:r w:rsidRPr="00BD5134">
        <w:rPr>
          <w:spacing w:val="-2"/>
          <w:w w:val="90"/>
        </w:rPr>
        <w:t>н</w:t>
      </w:r>
      <w:r w:rsidRPr="00BD5134">
        <w:rPr>
          <w:w w:val="90"/>
        </w:rPr>
        <w:t xml:space="preserve">ия </w:t>
      </w:r>
      <w:r w:rsidRPr="00BD5134">
        <w:rPr>
          <w:spacing w:val="-2"/>
          <w:w w:val="90"/>
        </w:rPr>
        <w:t>п</w:t>
      </w:r>
      <w:r w:rsidRPr="00BD5134">
        <w:rPr>
          <w:spacing w:val="1"/>
          <w:w w:val="90"/>
        </w:rPr>
        <w:t>ро</w:t>
      </w:r>
      <w:r w:rsidRPr="00BD5134">
        <w:rPr>
          <w:spacing w:val="-3"/>
          <w:w w:val="90"/>
        </w:rPr>
        <w:t>г</w:t>
      </w:r>
      <w:r w:rsidRPr="00BD5134">
        <w:rPr>
          <w:spacing w:val="1"/>
          <w:w w:val="90"/>
        </w:rPr>
        <w:t>р</w:t>
      </w:r>
      <w:r w:rsidRPr="00BD5134">
        <w:rPr>
          <w:w w:val="90"/>
        </w:rPr>
        <w:t>а</w:t>
      </w:r>
      <w:r w:rsidRPr="00BD5134">
        <w:rPr>
          <w:spacing w:val="-3"/>
          <w:w w:val="90"/>
        </w:rPr>
        <w:t>мм</w:t>
      </w:r>
      <w:r w:rsidRPr="00BD5134">
        <w:rPr>
          <w:w w:val="90"/>
        </w:rPr>
        <w:t xml:space="preserve">ы </w:t>
      </w:r>
      <w:r w:rsidRPr="00BD5134">
        <w:rPr>
          <w:spacing w:val="-2"/>
          <w:w w:val="90"/>
        </w:rPr>
        <w:t>н</w:t>
      </w:r>
      <w:r w:rsidRPr="00BD5134">
        <w:rPr>
          <w:w w:val="90"/>
        </w:rPr>
        <w:t xml:space="preserve">а </w:t>
      </w:r>
      <w:r w:rsidRPr="00BD5134">
        <w:rPr>
          <w:spacing w:val="-2"/>
          <w:w w:val="90"/>
        </w:rPr>
        <w:t>з</w:t>
      </w:r>
      <w:r w:rsidRPr="00BD5134">
        <w:rPr>
          <w:w w:val="90"/>
        </w:rPr>
        <w:t>а</w:t>
      </w:r>
      <w:r w:rsidRPr="00BD5134">
        <w:rPr>
          <w:spacing w:val="-2"/>
          <w:w w:val="90"/>
        </w:rPr>
        <w:t>ч</w:t>
      </w:r>
      <w:r w:rsidRPr="00BD5134">
        <w:rPr>
          <w:w w:val="90"/>
        </w:rPr>
        <w:t>е</w:t>
      </w:r>
      <w:r w:rsidRPr="00BD5134">
        <w:rPr>
          <w:spacing w:val="-1"/>
          <w:w w:val="90"/>
        </w:rPr>
        <w:t>т</w:t>
      </w:r>
      <w:r w:rsidRPr="00BD5134">
        <w:rPr>
          <w:w w:val="90"/>
        </w:rPr>
        <w:t xml:space="preserve">е, </w:t>
      </w:r>
      <w:r w:rsidRPr="00BD5134">
        <w:rPr>
          <w:spacing w:val="-4"/>
          <w:w w:val="90"/>
        </w:rPr>
        <w:t>а</w:t>
      </w:r>
      <w:r w:rsidRPr="00BD5134">
        <w:rPr>
          <w:w w:val="90"/>
        </w:rPr>
        <w:t>ка</w:t>
      </w:r>
      <w:r w:rsidRPr="00BD5134">
        <w:rPr>
          <w:spacing w:val="1"/>
          <w:w w:val="90"/>
        </w:rPr>
        <w:t>д</w:t>
      </w:r>
      <w:r w:rsidRPr="00BD5134">
        <w:rPr>
          <w:spacing w:val="-4"/>
          <w:w w:val="90"/>
        </w:rPr>
        <w:t>е</w:t>
      </w:r>
      <w:r w:rsidRPr="00BD5134">
        <w:rPr>
          <w:w w:val="90"/>
        </w:rPr>
        <w:t>ми</w:t>
      </w:r>
      <w:r w:rsidRPr="00BD5134">
        <w:rPr>
          <w:spacing w:val="-2"/>
          <w:w w:val="90"/>
        </w:rPr>
        <w:t>ч</w:t>
      </w:r>
      <w:r w:rsidRPr="00BD5134">
        <w:rPr>
          <w:w w:val="90"/>
        </w:rPr>
        <w:t>ес</w:t>
      </w:r>
      <w:r w:rsidRPr="00BD5134">
        <w:rPr>
          <w:spacing w:val="-2"/>
          <w:w w:val="90"/>
        </w:rPr>
        <w:t>к</w:t>
      </w:r>
      <w:r w:rsidRPr="00BD5134">
        <w:rPr>
          <w:spacing w:val="1"/>
          <w:w w:val="90"/>
        </w:rPr>
        <w:t>о</w:t>
      </w:r>
      <w:r w:rsidRPr="00BD5134">
        <w:rPr>
          <w:w w:val="90"/>
        </w:rPr>
        <w:t>м п</w:t>
      </w:r>
      <w:r w:rsidRPr="00BD5134">
        <w:rPr>
          <w:spacing w:val="-2"/>
          <w:w w:val="90"/>
        </w:rPr>
        <w:t>р</w:t>
      </w:r>
      <w:r w:rsidRPr="00BD5134">
        <w:rPr>
          <w:spacing w:val="1"/>
          <w:w w:val="90"/>
        </w:rPr>
        <w:t>о</w:t>
      </w:r>
      <w:r w:rsidRPr="00BD5134">
        <w:rPr>
          <w:w w:val="90"/>
        </w:rPr>
        <w:t>с</w:t>
      </w:r>
      <w:r w:rsidRPr="00BD5134">
        <w:rPr>
          <w:spacing w:val="-2"/>
          <w:w w:val="90"/>
        </w:rPr>
        <w:t>л</w:t>
      </w:r>
      <w:r w:rsidRPr="00BD5134">
        <w:rPr>
          <w:spacing w:val="-4"/>
          <w:w w:val="90"/>
        </w:rPr>
        <w:t>у</w:t>
      </w:r>
      <w:r w:rsidRPr="00BD5134">
        <w:rPr>
          <w:spacing w:val="-1"/>
          <w:w w:val="90"/>
        </w:rPr>
        <w:t>ш</w:t>
      </w:r>
      <w:r w:rsidRPr="00BD5134">
        <w:rPr>
          <w:w w:val="90"/>
        </w:rPr>
        <w:t>и</w:t>
      </w:r>
      <w:r w:rsidRPr="00BD5134">
        <w:rPr>
          <w:spacing w:val="-1"/>
          <w:w w:val="90"/>
        </w:rPr>
        <w:t>в</w:t>
      </w:r>
      <w:r w:rsidRPr="00BD5134">
        <w:rPr>
          <w:w w:val="90"/>
        </w:rPr>
        <w:t>ан</w:t>
      </w:r>
      <w:r w:rsidRPr="00BD5134">
        <w:rPr>
          <w:spacing w:val="-2"/>
          <w:w w:val="90"/>
        </w:rPr>
        <w:t>и</w:t>
      </w:r>
      <w:r w:rsidRPr="00BD5134">
        <w:rPr>
          <w:w w:val="90"/>
        </w:rPr>
        <w:t>и и</w:t>
      </w:r>
      <w:r w:rsidRPr="00BD5134">
        <w:rPr>
          <w:spacing w:val="-5"/>
          <w:w w:val="90"/>
        </w:rPr>
        <w:t>л</w:t>
      </w:r>
      <w:r w:rsidRPr="00BD5134">
        <w:rPr>
          <w:w w:val="90"/>
        </w:rPr>
        <w:t xml:space="preserve">и </w:t>
      </w:r>
      <w:r w:rsidRPr="00BD5134">
        <w:rPr>
          <w:spacing w:val="-2"/>
          <w:w w:val="90"/>
        </w:rPr>
        <w:t>э</w:t>
      </w:r>
      <w:r w:rsidRPr="00BD5134">
        <w:rPr>
          <w:w w:val="90"/>
        </w:rPr>
        <w:t>к</w:t>
      </w:r>
      <w:r w:rsidRPr="00BD5134">
        <w:rPr>
          <w:spacing w:val="-2"/>
          <w:w w:val="90"/>
        </w:rPr>
        <w:t>з</w:t>
      </w:r>
      <w:r w:rsidRPr="00BD5134">
        <w:rPr>
          <w:w w:val="90"/>
        </w:rPr>
        <w:t xml:space="preserve">амене </w:t>
      </w:r>
      <w:r w:rsidRPr="00BD5134">
        <w:rPr>
          <w:spacing w:val="-4"/>
          <w:w w:val="90"/>
        </w:rPr>
        <w:t>в</w:t>
      </w:r>
      <w:r w:rsidRPr="00BD5134">
        <w:rPr>
          <w:w w:val="90"/>
        </w:rPr>
        <w:t>ыс</w:t>
      </w:r>
      <w:r w:rsidRPr="00BD5134">
        <w:rPr>
          <w:spacing w:val="-1"/>
          <w:w w:val="90"/>
        </w:rPr>
        <w:t>т</w:t>
      </w:r>
      <w:r w:rsidRPr="00BD5134">
        <w:rPr>
          <w:w w:val="90"/>
        </w:rPr>
        <w:t>а</w:t>
      </w:r>
      <w:r w:rsidRPr="00BD5134">
        <w:rPr>
          <w:spacing w:val="-1"/>
          <w:w w:val="90"/>
        </w:rPr>
        <w:t>в</w:t>
      </w:r>
      <w:r w:rsidRPr="00BD5134">
        <w:rPr>
          <w:spacing w:val="-2"/>
          <w:w w:val="90"/>
        </w:rPr>
        <w:t>л</w:t>
      </w:r>
      <w:r w:rsidRPr="00BD5134">
        <w:rPr>
          <w:w w:val="90"/>
        </w:rPr>
        <w:t>я</w:t>
      </w:r>
      <w:r w:rsidRPr="00BD5134">
        <w:rPr>
          <w:spacing w:val="-4"/>
          <w:w w:val="90"/>
        </w:rPr>
        <w:t>е</w:t>
      </w:r>
      <w:r w:rsidRPr="00BD5134">
        <w:rPr>
          <w:spacing w:val="-1"/>
          <w:w w:val="90"/>
        </w:rPr>
        <w:t>т</w:t>
      </w:r>
      <w:r w:rsidRPr="00BD5134">
        <w:rPr>
          <w:w w:val="90"/>
        </w:rPr>
        <w:t xml:space="preserve">ся </w:t>
      </w:r>
      <w:r w:rsidRPr="00BD5134">
        <w:rPr>
          <w:spacing w:val="-2"/>
          <w:w w:val="90"/>
        </w:rPr>
        <w:t>о</w:t>
      </w:r>
      <w:r w:rsidRPr="00BD5134">
        <w:rPr>
          <w:w w:val="90"/>
        </w:rPr>
        <w:t>це</w:t>
      </w:r>
      <w:r w:rsidRPr="00BD5134">
        <w:rPr>
          <w:spacing w:val="-2"/>
          <w:w w:val="90"/>
        </w:rPr>
        <w:t>н</w:t>
      </w:r>
      <w:r w:rsidRPr="00BD5134">
        <w:rPr>
          <w:w w:val="90"/>
        </w:rPr>
        <w:t xml:space="preserve">ка </w:t>
      </w:r>
      <w:r w:rsidRPr="00BD5134">
        <w:rPr>
          <w:spacing w:val="-2"/>
          <w:w w:val="90"/>
        </w:rPr>
        <w:t>п</w:t>
      </w:r>
      <w:r w:rsidRPr="00BD5134">
        <w:rPr>
          <w:w w:val="90"/>
        </w:rPr>
        <w:t xml:space="preserve">о </w:t>
      </w:r>
      <w:r w:rsidRPr="00BD5134">
        <w:rPr>
          <w:spacing w:val="-2"/>
          <w:w w:val="90"/>
        </w:rPr>
        <w:t>п</w:t>
      </w:r>
      <w:r w:rsidRPr="00BD5134">
        <w:rPr>
          <w:w w:val="90"/>
        </w:rPr>
        <w:t>я</w:t>
      </w:r>
      <w:r w:rsidRPr="00BD5134">
        <w:rPr>
          <w:spacing w:val="-1"/>
          <w:w w:val="90"/>
        </w:rPr>
        <w:t>т</w:t>
      </w:r>
      <w:r w:rsidRPr="00BD5134">
        <w:rPr>
          <w:spacing w:val="-2"/>
          <w:w w:val="90"/>
        </w:rPr>
        <w:t>и</w:t>
      </w:r>
      <w:r w:rsidRPr="00BD5134">
        <w:rPr>
          <w:spacing w:val="-3"/>
          <w:w w:val="90"/>
        </w:rPr>
        <w:t>б</w:t>
      </w:r>
      <w:r w:rsidRPr="00BD5134">
        <w:rPr>
          <w:w w:val="90"/>
        </w:rPr>
        <w:t>а</w:t>
      </w:r>
      <w:r w:rsidRPr="00BD5134">
        <w:rPr>
          <w:spacing w:val="-2"/>
          <w:w w:val="90"/>
        </w:rPr>
        <w:t>лль</w:t>
      </w:r>
      <w:r w:rsidRPr="00BD5134">
        <w:rPr>
          <w:w w:val="90"/>
        </w:rPr>
        <w:t>н</w:t>
      </w:r>
      <w:r w:rsidRPr="00BD5134">
        <w:rPr>
          <w:spacing w:val="1"/>
          <w:w w:val="90"/>
        </w:rPr>
        <w:t>о</w:t>
      </w:r>
      <w:r w:rsidRPr="00BD5134">
        <w:rPr>
          <w:w w:val="90"/>
        </w:rPr>
        <w:t xml:space="preserve">й </w:t>
      </w:r>
      <w:r w:rsidRPr="00BD5134">
        <w:rPr>
          <w:spacing w:val="-3"/>
          <w:w w:val="90"/>
        </w:rPr>
        <w:t>ш</w:t>
      </w:r>
      <w:r w:rsidRPr="00BD5134">
        <w:rPr>
          <w:w w:val="90"/>
        </w:rPr>
        <w:t>ка</w:t>
      </w:r>
      <w:r w:rsidRPr="00BD5134">
        <w:rPr>
          <w:spacing w:val="-2"/>
          <w:w w:val="90"/>
        </w:rPr>
        <w:t>л</w:t>
      </w:r>
      <w:r w:rsidRPr="00BD5134">
        <w:rPr>
          <w:w w:val="90"/>
        </w:rPr>
        <w:t>е:</w:t>
      </w:r>
    </w:p>
    <w:tbl>
      <w:tblPr>
        <w:tblpPr w:leftFromText="180" w:rightFromText="180" w:vertAnchor="text" w:horzAnchor="margin" w:tblpY="703"/>
        <w:tblW w:w="9723" w:type="dxa"/>
        <w:tblLayout w:type="fixed"/>
        <w:tblCellMar>
          <w:left w:w="0" w:type="dxa"/>
          <w:right w:w="0" w:type="dxa"/>
        </w:tblCellMar>
        <w:tblLook w:val="04A0" w:firstRow="1" w:lastRow="0" w:firstColumn="1" w:lastColumn="0" w:noHBand="0" w:noVBand="1"/>
      </w:tblPr>
      <w:tblGrid>
        <w:gridCol w:w="3507"/>
        <w:gridCol w:w="6216"/>
      </w:tblGrid>
      <w:tr w:rsidR="00BD5134" w:rsidRPr="00C81F77" w14:paraId="3910B014" w14:textId="77777777" w:rsidTr="00BD5134">
        <w:trPr>
          <w:trHeight w:hRule="exact" w:val="492"/>
        </w:trPr>
        <w:tc>
          <w:tcPr>
            <w:tcW w:w="3507" w:type="dxa"/>
            <w:tcBorders>
              <w:top w:val="single" w:sz="4" w:space="0" w:color="000000"/>
              <w:left w:val="single" w:sz="4" w:space="0" w:color="000000"/>
              <w:bottom w:val="single" w:sz="4" w:space="0" w:color="000000"/>
              <w:right w:val="single" w:sz="4" w:space="0" w:color="000000"/>
            </w:tcBorders>
            <w:hideMark/>
          </w:tcPr>
          <w:p w14:paraId="0C7E7AE7" w14:textId="77777777" w:rsidR="00BD5134" w:rsidRPr="00BD5134" w:rsidRDefault="00BD5134" w:rsidP="00BD5134">
            <w:pPr>
              <w:kinsoku w:val="0"/>
              <w:overflowPunct w:val="0"/>
              <w:ind w:right="1"/>
              <w:jc w:val="center"/>
              <w:rPr>
                <w:rFonts w:ascii="Times New Roman" w:hAnsi="Times New Roman"/>
                <w:b/>
                <w:sz w:val="24"/>
                <w:szCs w:val="24"/>
              </w:rPr>
            </w:pPr>
            <w:r w:rsidRPr="00BD5134">
              <w:rPr>
                <w:rFonts w:ascii="Times New Roman" w:hAnsi="Times New Roman"/>
                <w:b/>
                <w:sz w:val="24"/>
                <w:szCs w:val="24"/>
              </w:rPr>
              <w:t>О</w:t>
            </w:r>
            <w:r w:rsidRPr="00BD5134">
              <w:rPr>
                <w:rFonts w:ascii="Times New Roman" w:hAnsi="Times New Roman"/>
                <w:b/>
                <w:spacing w:val="-1"/>
                <w:sz w:val="24"/>
                <w:szCs w:val="24"/>
              </w:rPr>
              <w:t>ц</w:t>
            </w:r>
            <w:r w:rsidRPr="00BD5134">
              <w:rPr>
                <w:rFonts w:ascii="Times New Roman" w:hAnsi="Times New Roman"/>
                <w:b/>
                <w:sz w:val="24"/>
                <w:szCs w:val="24"/>
              </w:rPr>
              <w:t>е</w:t>
            </w:r>
            <w:r w:rsidRPr="00BD5134">
              <w:rPr>
                <w:rFonts w:ascii="Times New Roman" w:hAnsi="Times New Roman"/>
                <w:b/>
                <w:spacing w:val="-1"/>
                <w:sz w:val="24"/>
                <w:szCs w:val="24"/>
              </w:rPr>
              <w:t>нк</w:t>
            </w:r>
            <w:r w:rsidRPr="00BD5134">
              <w:rPr>
                <w:rFonts w:ascii="Times New Roman" w:hAnsi="Times New Roman"/>
                <w:b/>
                <w:sz w:val="24"/>
                <w:szCs w:val="24"/>
              </w:rPr>
              <w:t>а</w:t>
            </w:r>
          </w:p>
        </w:tc>
        <w:tc>
          <w:tcPr>
            <w:tcW w:w="6216" w:type="dxa"/>
            <w:tcBorders>
              <w:top w:val="single" w:sz="4" w:space="0" w:color="000000"/>
              <w:left w:val="single" w:sz="4" w:space="0" w:color="000000"/>
              <w:bottom w:val="single" w:sz="4" w:space="0" w:color="000000"/>
              <w:right w:val="single" w:sz="4" w:space="0" w:color="000000"/>
            </w:tcBorders>
            <w:hideMark/>
          </w:tcPr>
          <w:p w14:paraId="6B3DB334" w14:textId="77777777" w:rsidR="00BD5134" w:rsidRPr="00BD5134" w:rsidRDefault="00BD5134" w:rsidP="00BD5134">
            <w:pPr>
              <w:kinsoku w:val="0"/>
              <w:overflowPunct w:val="0"/>
              <w:ind w:left="800"/>
              <w:rPr>
                <w:rFonts w:ascii="Times New Roman" w:hAnsi="Times New Roman"/>
                <w:b/>
                <w:sz w:val="24"/>
                <w:szCs w:val="24"/>
              </w:rPr>
            </w:pPr>
            <w:r w:rsidRPr="00BD5134">
              <w:rPr>
                <w:rFonts w:ascii="Times New Roman" w:hAnsi="Times New Roman"/>
                <w:b/>
                <w:sz w:val="24"/>
                <w:szCs w:val="24"/>
              </w:rPr>
              <w:t>К</w:t>
            </w:r>
            <w:r w:rsidRPr="00BD5134">
              <w:rPr>
                <w:rFonts w:ascii="Times New Roman" w:hAnsi="Times New Roman"/>
                <w:b/>
                <w:spacing w:val="-1"/>
                <w:sz w:val="24"/>
                <w:szCs w:val="24"/>
              </w:rPr>
              <w:t>ри</w:t>
            </w:r>
            <w:r w:rsidRPr="00BD5134">
              <w:rPr>
                <w:rFonts w:ascii="Times New Roman" w:hAnsi="Times New Roman"/>
                <w:b/>
                <w:sz w:val="24"/>
                <w:szCs w:val="24"/>
              </w:rPr>
              <w:t>те</w:t>
            </w:r>
            <w:r w:rsidRPr="00BD5134">
              <w:rPr>
                <w:rFonts w:ascii="Times New Roman" w:hAnsi="Times New Roman"/>
                <w:b/>
                <w:spacing w:val="-1"/>
                <w:sz w:val="24"/>
                <w:szCs w:val="24"/>
              </w:rPr>
              <w:t>ри</w:t>
            </w:r>
            <w:r w:rsidRPr="00BD5134">
              <w:rPr>
                <w:rFonts w:ascii="Times New Roman" w:hAnsi="Times New Roman"/>
                <w:b/>
                <w:sz w:val="24"/>
                <w:szCs w:val="24"/>
              </w:rPr>
              <w:t xml:space="preserve">и </w:t>
            </w:r>
            <w:r w:rsidRPr="00BD5134">
              <w:rPr>
                <w:rFonts w:ascii="Times New Roman" w:hAnsi="Times New Roman"/>
                <w:b/>
                <w:spacing w:val="1"/>
                <w:sz w:val="24"/>
                <w:szCs w:val="24"/>
              </w:rPr>
              <w:t>о</w:t>
            </w:r>
            <w:r w:rsidRPr="00BD5134">
              <w:rPr>
                <w:rFonts w:ascii="Times New Roman" w:hAnsi="Times New Roman"/>
                <w:b/>
                <w:spacing w:val="-1"/>
                <w:sz w:val="24"/>
                <w:szCs w:val="24"/>
              </w:rPr>
              <w:t>ц</w:t>
            </w:r>
            <w:r w:rsidRPr="00BD5134">
              <w:rPr>
                <w:rFonts w:ascii="Times New Roman" w:hAnsi="Times New Roman"/>
                <w:b/>
                <w:sz w:val="24"/>
                <w:szCs w:val="24"/>
              </w:rPr>
              <w:t>е</w:t>
            </w:r>
            <w:r w:rsidRPr="00BD5134">
              <w:rPr>
                <w:rFonts w:ascii="Times New Roman" w:hAnsi="Times New Roman"/>
                <w:b/>
                <w:spacing w:val="-1"/>
                <w:sz w:val="24"/>
                <w:szCs w:val="24"/>
              </w:rPr>
              <w:t>ни</w:t>
            </w:r>
            <w:r w:rsidRPr="00BD5134">
              <w:rPr>
                <w:rFonts w:ascii="Times New Roman" w:hAnsi="Times New Roman"/>
                <w:b/>
                <w:spacing w:val="-3"/>
                <w:sz w:val="24"/>
                <w:szCs w:val="24"/>
              </w:rPr>
              <w:t>ва</w:t>
            </w:r>
            <w:r w:rsidRPr="00BD5134">
              <w:rPr>
                <w:rFonts w:ascii="Times New Roman" w:hAnsi="Times New Roman"/>
                <w:b/>
                <w:spacing w:val="-1"/>
                <w:sz w:val="24"/>
                <w:szCs w:val="24"/>
              </w:rPr>
              <w:t>ни</w:t>
            </w:r>
            <w:r w:rsidRPr="00BD5134">
              <w:rPr>
                <w:rFonts w:ascii="Times New Roman" w:hAnsi="Times New Roman"/>
                <w:b/>
                <w:sz w:val="24"/>
                <w:szCs w:val="24"/>
              </w:rPr>
              <w:t xml:space="preserve">я </w:t>
            </w:r>
            <w:r w:rsidRPr="00BD5134">
              <w:rPr>
                <w:rFonts w:ascii="Times New Roman" w:hAnsi="Times New Roman"/>
                <w:b/>
                <w:spacing w:val="-1"/>
                <w:sz w:val="24"/>
                <w:szCs w:val="24"/>
              </w:rPr>
              <w:t>вы</w:t>
            </w:r>
            <w:r w:rsidRPr="00BD5134">
              <w:rPr>
                <w:rFonts w:ascii="Times New Roman" w:hAnsi="Times New Roman"/>
                <w:b/>
                <w:sz w:val="24"/>
                <w:szCs w:val="24"/>
              </w:rPr>
              <w:t>ст</w:t>
            </w:r>
            <w:r w:rsidRPr="00BD5134">
              <w:rPr>
                <w:rFonts w:ascii="Times New Roman" w:hAnsi="Times New Roman"/>
                <w:b/>
                <w:spacing w:val="1"/>
                <w:sz w:val="24"/>
                <w:szCs w:val="24"/>
              </w:rPr>
              <w:t>у</w:t>
            </w:r>
            <w:r w:rsidRPr="00BD5134">
              <w:rPr>
                <w:rFonts w:ascii="Times New Roman" w:hAnsi="Times New Roman"/>
                <w:b/>
                <w:spacing w:val="-1"/>
                <w:sz w:val="24"/>
                <w:szCs w:val="24"/>
              </w:rPr>
              <w:t>п</w:t>
            </w:r>
            <w:r w:rsidRPr="00BD5134">
              <w:rPr>
                <w:rFonts w:ascii="Times New Roman" w:hAnsi="Times New Roman"/>
                <w:b/>
                <w:sz w:val="24"/>
                <w:szCs w:val="24"/>
              </w:rPr>
              <w:t>ле</w:t>
            </w:r>
            <w:r w:rsidRPr="00BD5134">
              <w:rPr>
                <w:rFonts w:ascii="Times New Roman" w:hAnsi="Times New Roman"/>
                <w:b/>
                <w:spacing w:val="-1"/>
                <w:sz w:val="24"/>
                <w:szCs w:val="24"/>
              </w:rPr>
              <w:t>ни</w:t>
            </w:r>
            <w:r w:rsidRPr="00BD5134">
              <w:rPr>
                <w:rFonts w:ascii="Times New Roman" w:hAnsi="Times New Roman"/>
                <w:b/>
                <w:sz w:val="24"/>
                <w:szCs w:val="24"/>
              </w:rPr>
              <w:t>я</w:t>
            </w:r>
          </w:p>
        </w:tc>
      </w:tr>
      <w:tr w:rsidR="00BD5134" w:rsidRPr="00C81F77" w14:paraId="4CA5DAF8" w14:textId="77777777" w:rsidTr="00BD5134">
        <w:trPr>
          <w:trHeight w:hRule="exact" w:val="1459"/>
        </w:trPr>
        <w:tc>
          <w:tcPr>
            <w:tcW w:w="3507" w:type="dxa"/>
            <w:tcBorders>
              <w:top w:val="single" w:sz="4" w:space="0" w:color="000000"/>
              <w:left w:val="single" w:sz="4" w:space="0" w:color="000000"/>
              <w:bottom w:val="single" w:sz="4" w:space="0" w:color="000000"/>
              <w:right w:val="single" w:sz="4" w:space="0" w:color="000000"/>
            </w:tcBorders>
            <w:hideMark/>
          </w:tcPr>
          <w:p w14:paraId="503FAF2E" w14:textId="77777777" w:rsidR="00BD5134" w:rsidRPr="00BD5134" w:rsidRDefault="00BD5134" w:rsidP="00BD5134">
            <w:pPr>
              <w:kinsoku w:val="0"/>
              <w:overflowPunct w:val="0"/>
              <w:ind w:left="102"/>
              <w:rPr>
                <w:rFonts w:ascii="Times New Roman" w:hAnsi="Times New Roman"/>
                <w:b/>
                <w:sz w:val="24"/>
                <w:szCs w:val="24"/>
              </w:rPr>
            </w:pPr>
            <w:r w:rsidRPr="00BD5134">
              <w:rPr>
                <w:rFonts w:ascii="Times New Roman" w:hAnsi="Times New Roman"/>
                <w:b/>
                <w:w w:val="95"/>
                <w:sz w:val="24"/>
                <w:szCs w:val="24"/>
              </w:rPr>
              <w:t>5(</w:t>
            </w:r>
            <w:r w:rsidRPr="00BD5134">
              <w:rPr>
                <w:rFonts w:ascii="Times New Roman" w:hAnsi="Times New Roman"/>
                <w:b/>
                <w:spacing w:val="-2"/>
                <w:w w:val="95"/>
                <w:sz w:val="24"/>
                <w:szCs w:val="24"/>
              </w:rPr>
              <w:t>«</w:t>
            </w:r>
            <w:r w:rsidRPr="00BD5134">
              <w:rPr>
                <w:rFonts w:ascii="Times New Roman" w:hAnsi="Times New Roman"/>
                <w:b/>
                <w:spacing w:val="1"/>
                <w:w w:val="95"/>
                <w:sz w:val="24"/>
                <w:szCs w:val="24"/>
              </w:rPr>
              <w:t>о</w:t>
            </w:r>
            <w:r w:rsidRPr="00BD5134">
              <w:rPr>
                <w:rFonts w:ascii="Times New Roman" w:hAnsi="Times New Roman"/>
                <w:b/>
                <w:spacing w:val="-1"/>
                <w:w w:val="95"/>
                <w:sz w:val="24"/>
                <w:szCs w:val="24"/>
              </w:rPr>
              <w:t>т</w:t>
            </w:r>
            <w:r w:rsidRPr="00BD5134">
              <w:rPr>
                <w:rFonts w:ascii="Times New Roman" w:hAnsi="Times New Roman"/>
                <w:b/>
                <w:spacing w:val="-2"/>
                <w:w w:val="95"/>
                <w:sz w:val="24"/>
                <w:szCs w:val="24"/>
              </w:rPr>
              <w:t>ли</w:t>
            </w:r>
            <w:r w:rsidRPr="00BD5134">
              <w:rPr>
                <w:rFonts w:ascii="Times New Roman" w:hAnsi="Times New Roman"/>
                <w:b/>
                <w:w w:val="95"/>
                <w:sz w:val="24"/>
                <w:szCs w:val="24"/>
              </w:rPr>
              <w:t>ч</w:t>
            </w:r>
            <w:r w:rsidRPr="00BD5134">
              <w:rPr>
                <w:rFonts w:ascii="Times New Roman" w:hAnsi="Times New Roman"/>
                <w:b/>
                <w:spacing w:val="-2"/>
                <w:w w:val="95"/>
                <w:sz w:val="24"/>
                <w:szCs w:val="24"/>
              </w:rPr>
              <w:t>н</w:t>
            </w:r>
            <w:r w:rsidRPr="00BD5134">
              <w:rPr>
                <w:rFonts w:ascii="Times New Roman" w:hAnsi="Times New Roman"/>
                <w:b/>
                <w:spacing w:val="1"/>
                <w:w w:val="95"/>
                <w:sz w:val="24"/>
                <w:szCs w:val="24"/>
              </w:rPr>
              <w:t>о</w:t>
            </w:r>
            <w:r w:rsidRPr="00BD5134">
              <w:rPr>
                <w:rFonts w:ascii="Times New Roman" w:hAnsi="Times New Roman"/>
                <w:b/>
                <w:spacing w:val="-2"/>
                <w:w w:val="95"/>
                <w:sz w:val="24"/>
                <w:szCs w:val="24"/>
              </w:rPr>
              <w:t>»</w:t>
            </w:r>
            <w:r w:rsidRPr="00BD5134">
              <w:rPr>
                <w:rFonts w:ascii="Times New Roman" w:hAnsi="Times New Roman"/>
                <w:b/>
                <w:w w:val="95"/>
                <w:sz w:val="24"/>
                <w:szCs w:val="24"/>
              </w:rPr>
              <w:t>)</w:t>
            </w:r>
          </w:p>
        </w:tc>
        <w:tc>
          <w:tcPr>
            <w:tcW w:w="6216" w:type="dxa"/>
            <w:tcBorders>
              <w:top w:val="single" w:sz="4" w:space="0" w:color="000000"/>
              <w:left w:val="single" w:sz="4" w:space="0" w:color="000000"/>
              <w:bottom w:val="single" w:sz="4" w:space="0" w:color="000000"/>
              <w:right w:val="single" w:sz="4" w:space="0" w:color="000000"/>
            </w:tcBorders>
          </w:tcPr>
          <w:p w14:paraId="36304F3A" w14:textId="77777777" w:rsidR="00BD5134" w:rsidRPr="00BD5134" w:rsidRDefault="00BD5134" w:rsidP="00BD5134">
            <w:pPr>
              <w:tabs>
                <w:tab w:val="left" w:pos="1822"/>
                <w:tab w:val="left" w:pos="3771"/>
                <w:tab w:val="left" w:pos="4280"/>
              </w:tabs>
              <w:kinsoku w:val="0"/>
              <w:overflowPunct w:val="0"/>
              <w:spacing w:after="0"/>
              <w:ind w:left="102"/>
              <w:rPr>
                <w:rFonts w:ascii="Times New Roman" w:hAnsi="Times New Roman"/>
                <w:sz w:val="24"/>
                <w:szCs w:val="24"/>
              </w:rPr>
            </w:pPr>
            <w:r w:rsidRPr="00BD5134">
              <w:rPr>
                <w:rFonts w:ascii="Times New Roman" w:hAnsi="Times New Roman"/>
                <w:spacing w:val="-1"/>
                <w:w w:val="95"/>
                <w:sz w:val="24"/>
                <w:szCs w:val="24"/>
              </w:rPr>
              <w:t>т</w:t>
            </w:r>
            <w:r w:rsidRPr="00BD5134">
              <w:rPr>
                <w:rFonts w:ascii="Times New Roman" w:hAnsi="Times New Roman"/>
                <w:w w:val="95"/>
                <w:sz w:val="24"/>
                <w:szCs w:val="24"/>
              </w:rPr>
              <w:t>ех</w:t>
            </w:r>
            <w:r w:rsidRPr="00BD5134">
              <w:rPr>
                <w:rFonts w:ascii="Times New Roman" w:hAnsi="Times New Roman"/>
                <w:spacing w:val="-2"/>
                <w:w w:val="95"/>
                <w:sz w:val="24"/>
                <w:szCs w:val="24"/>
              </w:rPr>
              <w:t>н</w:t>
            </w:r>
            <w:r w:rsidRPr="00BD5134">
              <w:rPr>
                <w:rFonts w:ascii="Times New Roman" w:hAnsi="Times New Roman"/>
                <w:w w:val="95"/>
                <w:sz w:val="24"/>
                <w:szCs w:val="24"/>
              </w:rPr>
              <w:t>и</w:t>
            </w:r>
            <w:r w:rsidRPr="00BD5134">
              <w:rPr>
                <w:rFonts w:ascii="Times New Roman" w:hAnsi="Times New Roman"/>
                <w:spacing w:val="-2"/>
                <w:w w:val="95"/>
                <w:sz w:val="24"/>
                <w:szCs w:val="24"/>
              </w:rPr>
              <w:t>ч</w:t>
            </w:r>
            <w:r w:rsidRPr="00BD5134">
              <w:rPr>
                <w:rFonts w:ascii="Times New Roman" w:hAnsi="Times New Roman"/>
                <w:w w:val="95"/>
                <w:sz w:val="24"/>
                <w:szCs w:val="24"/>
              </w:rPr>
              <w:t>ес</w:t>
            </w:r>
            <w:r w:rsidRPr="00BD5134">
              <w:rPr>
                <w:rFonts w:ascii="Times New Roman" w:hAnsi="Times New Roman"/>
                <w:spacing w:val="-2"/>
                <w:w w:val="95"/>
                <w:sz w:val="24"/>
                <w:szCs w:val="24"/>
              </w:rPr>
              <w:t>к</w:t>
            </w:r>
            <w:r w:rsidRPr="00BD5134">
              <w:rPr>
                <w:rFonts w:ascii="Times New Roman" w:hAnsi="Times New Roman"/>
                <w:w w:val="95"/>
                <w:sz w:val="24"/>
                <w:szCs w:val="24"/>
              </w:rPr>
              <w:t>и</w:t>
            </w:r>
            <w:r w:rsidRPr="00BD5134">
              <w:rPr>
                <w:rFonts w:ascii="Times New Roman" w:hAnsi="Times New Roman"/>
                <w:w w:val="95"/>
                <w:sz w:val="24"/>
                <w:szCs w:val="24"/>
              </w:rPr>
              <w:tab/>
              <w:t>ка</w:t>
            </w:r>
            <w:r w:rsidRPr="00BD5134">
              <w:rPr>
                <w:rFonts w:ascii="Times New Roman" w:hAnsi="Times New Roman"/>
                <w:spacing w:val="-2"/>
                <w:w w:val="95"/>
                <w:sz w:val="24"/>
                <w:szCs w:val="24"/>
              </w:rPr>
              <w:t>ч</w:t>
            </w:r>
            <w:r w:rsidRPr="00BD5134">
              <w:rPr>
                <w:rFonts w:ascii="Times New Roman" w:hAnsi="Times New Roman"/>
                <w:w w:val="95"/>
                <w:sz w:val="24"/>
                <w:szCs w:val="24"/>
              </w:rPr>
              <w:t>е</w:t>
            </w:r>
            <w:r w:rsidRPr="00BD5134">
              <w:rPr>
                <w:rFonts w:ascii="Times New Roman" w:hAnsi="Times New Roman"/>
                <w:spacing w:val="-4"/>
                <w:w w:val="95"/>
                <w:sz w:val="24"/>
                <w:szCs w:val="24"/>
              </w:rPr>
              <w:t>с</w:t>
            </w:r>
            <w:r w:rsidRPr="00BD5134">
              <w:rPr>
                <w:rFonts w:ascii="Times New Roman" w:hAnsi="Times New Roman"/>
                <w:spacing w:val="-1"/>
                <w:w w:val="95"/>
                <w:sz w:val="24"/>
                <w:szCs w:val="24"/>
              </w:rPr>
              <w:t>т</w:t>
            </w:r>
            <w:r w:rsidRPr="00BD5134">
              <w:rPr>
                <w:rFonts w:ascii="Times New Roman" w:hAnsi="Times New Roman"/>
                <w:spacing w:val="-2"/>
                <w:w w:val="95"/>
                <w:sz w:val="24"/>
                <w:szCs w:val="24"/>
              </w:rPr>
              <w:t>в</w:t>
            </w:r>
            <w:r w:rsidRPr="00BD5134">
              <w:rPr>
                <w:rFonts w:ascii="Times New Roman" w:hAnsi="Times New Roman"/>
                <w:w w:val="95"/>
                <w:sz w:val="24"/>
                <w:szCs w:val="24"/>
              </w:rPr>
              <w:t>ен</w:t>
            </w:r>
            <w:r w:rsidRPr="00BD5134">
              <w:rPr>
                <w:rFonts w:ascii="Times New Roman" w:hAnsi="Times New Roman"/>
                <w:spacing w:val="-2"/>
                <w:w w:val="95"/>
                <w:sz w:val="24"/>
                <w:szCs w:val="24"/>
              </w:rPr>
              <w:t>н</w:t>
            </w:r>
            <w:r w:rsidRPr="00BD5134">
              <w:rPr>
                <w:rFonts w:ascii="Times New Roman" w:hAnsi="Times New Roman"/>
                <w:spacing w:val="1"/>
                <w:w w:val="95"/>
                <w:sz w:val="24"/>
                <w:szCs w:val="24"/>
              </w:rPr>
              <w:t>о</w:t>
            </w:r>
            <w:r w:rsidRPr="00BD5134">
              <w:rPr>
                <w:rFonts w:ascii="Times New Roman" w:hAnsi="Times New Roman"/>
                <w:w w:val="95"/>
                <w:sz w:val="24"/>
                <w:szCs w:val="24"/>
              </w:rPr>
              <w:t>е</w:t>
            </w:r>
            <w:r w:rsidRPr="00BD5134">
              <w:rPr>
                <w:rFonts w:ascii="Times New Roman" w:hAnsi="Times New Roman"/>
                <w:w w:val="95"/>
                <w:sz w:val="24"/>
                <w:szCs w:val="24"/>
              </w:rPr>
              <w:tab/>
              <w:t>и</w:t>
            </w:r>
            <w:r w:rsidRPr="00BD5134">
              <w:rPr>
                <w:rFonts w:ascii="Times New Roman" w:hAnsi="Times New Roman"/>
                <w:w w:val="95"/>
                <w:sz w:val="24"/>
                <w:szCs w:val="24"/>
              </w:rPr>
              <w:tab/>
              <w:t>х</w:t>
            </w:r>
            <w:r w:rsidRPr="00BD5134">
              <w:rPr>
                <w:rFonts w:ascii="Times New Roman" w:hAnsi="Times New Roman"/>
                <w:spacing w:val="-4"/>
                <w:w w:val="95"/>
                <w:sz w:val="24"/>
                <w:szCs w:val="24"/>
              </w:rPr>
              <w:t>у</w:t>
            </w:r>
            <w:r w:rsidRPr="00BD5134">
              <w:rPr>
                <w:rFonts w:ascii="Times New Roman" w:hAnsi="Times New Roman"/>
                <w:spacing w:val="1"/>
                <w:w w:val="95"/>
                <w:sz w:val="24"/>
                <w:szCs w:val="24"/>
              </w:rPr>
              <w:t>д</w:t>
            </w:r>
            <w:r w:rsidRPr="00BD5134">
              <w:rPr>
                <w:rFonts w:ascii="Times New Roman" w:hAnsi="Times New Roman"/>
                <w:spacing w:val="-3"/>
                <w:w w:val="95"/>
                <w:sz w:val="24"/>
                <w:szCs w:val="24"/>
              </w:rPr>
              <w:t>о</w:t>
            </w:r>
            <w:r w:rsidRPr="00BD5134">
              <w:rPr>
                <w:rFonts w:ascii="Times New Roman" w:hAnsi="Times New Roman"/>
                <w:w w:val="95"/>
                <w:sz w:val="24"/>
                <w:szCs w:val="24"/>
              </w:rPr>
              <w:t>жес</w:t>
            </w:r>
            <w:r w:rsidRPr="00BD5134">
              <w:rPr>
                <w:rFonts w:ascii="Times New Roman" w:hAnsi="Times New Roman"/>
                <w:spacing w:val="-1"/>
                <w:w w:val="95"/>
                <w:sz w:val="24"/>
                <w:szCs w:val="24"/>
              </w:rPr>
              <w:t>т</w:t>
            </w:r>
            <w:r w:rsidRPr="00BD5134">
              <w:rPr>
                <w:rFonts w:ascii="Times New Roman" w:hAnsi="Times New Roman"/>
                <w:spacing w:val="-2"/>
                <w:w w:val="95"/>
                <w:sz w:val="24"/>
                <w:szCs w:val="24"/>
              </w:rPr>
              <w:t>в</w:t>
            </w:r>
            <w:r w:rsidRPr="00BD5134">
              <w:rPr>
                <w:rFonts w:ascii="Times New Roman" w:hAnsi="Times New Roman"/>
                <w:spacing w:val="-4"/>
                <w:w w:val="95"/>
                <w:sz w:val="24"/>
                <w:szCs w:val="24"/>
              </w:rPr>
              <w:t>е</w:t>
            </w:r>
            <w:r w:rsidRPr="00BD5134">
              <w:rPr>
                <w:rFonts w:ascii="Times New Roman" w:hAnsi="Times New Roman"/>
                <w:w w:val="95"/>
                <w:sz w:val="24"/>
                <w:szCs w:val="24"/>
              </w:rPr>
              <w:t>н</w:t>
            </w:r>
            <w:r w:rsidRPr="00BD5134">
              <w:rPr>
                <w:rFonts w:ascii="Times New Roman" w:hAnsi="Times New Roman"/>
                <w:spacing w:val="-2"/>
                <w:w w:val="95"/>
                <w:sz w:val="24"/>
                <w:szCs w:val="24"/>
              </w:rPr>
              <w:t>н</w:t>
            </w:r>
            <w:r w:rsidRPr="00BD5134">
              <w:rPr>
                <w:rFonts w:ascii="Times New Roman" w:hAnsi="Times New Roman"/>
                <w:w w:val="95"/>
                <w:sz w:val="24"/>
                <w:szCs w:val="24"/>
              </w:rPr>
              <w:t>о</w:t>
            </w:r>
          </w:p>
          <w:p w14:paraId="765C43E7" w14:textId="77777777" w:rsidR="00BD5134" w:rsidRPr="00BD5134" w:rsidRDefault="00BD5134" w:rsidP="00BD5134">
            <w:pPr>
              <w:tabs>
                <w:tab w:val="left" w:pos="1995"/>
                <w:tab w:val="left" w:pos="3776"/>
                <w:tab w:val="left" w:pos="5545"/>
              </w:tabs>
              <w:kinsoku w:val="0"/>
              <w:overflowPunct w:val="0"/>
              <w:ind w:left="102" w:right="99"/>
              <w:rPr>
                <w:rFonts w:ascii="Times New Roman" w:hAnsi="Times New Roman"/>
                <w:sz w:val="24"/>
                <w:szCs w:val="24"/>
              </w:rPr>
            </w:pPr>
            <w:r w:rsidRPr="00BD5134">
              <w:rPr>
                <w:rFonts w:ascii="Times New Roman" w:hAnsi="Times New Roman"/>
                <w:spacing w:val="1"/>
                <w:w w:val="90"/>
                <w:sz w:val="24"/>
                <w:szCs w:val="24"/>
              </w:rPr>
              <w:t>о</w:t>
            </w:r>
            <w:r w:rsidRPr="00BD5134">
              <w:rPr>
                <w:rFonts w:ascii="Times New Roman" w:hAnsi="Times New Roman"/>
                <w:w w:val="90"/>
                <w:sz w:val="24"/>
                <w:szCs w:val="24"/>
              </w:rPr>
              <w:t>с</w:t>
            </w:r>
            <w:r w:rsidRPr="00BD5134">
              <w:rPr>
                <w:rFonts w:ascii="Times New Roman" w:hAnsi="Times New Roman"/>
                <w:spacing w:val="-3"/>
                <w:w w:val="90"/>
                <w:sz w:val="24"/>
                <w:szCs w:val="24"/>
              </w:rPr>
              <w:t>м</w:t>
            </w:r>
            <w:r w:rsidRPr="00BD5134">
              <w:rPr>
                <w:rFonts w:ascii="Times New Roman" w:hAnsi="Times New Roman"/>
                <w:w w:val="90"/>
                <w:sz w:val="24"/>
                <w:szCs w:val="24"/>
              </w:rPr>
              <w:t>ыс</w:t>
            </w:r>
            <w:r w:rsidRPr="00BD5134">
              <w:rPr>
                <w:rFonts w:ascii="Times New Roman" w:hAnsi="Times New Roman"/>
                <w:spacing w:val="-2"/>
                <w:w w:val="90"/>
                <w:sz w:val="24"/>
                <w:szCs w:val="24"/>
              </w:rPr>
              <w:t>л</w:t>
            </w:r>
            <w:r w:rsidRPr="00BD5134">
              <w:rPr>
                <w:rFonts w:ascii="Times New Roman" w:hAnsi="Times New Roman"/>
                <w:w w:val="90"/>
                <w:sz w:val="24"/>
                <w:szCs w:val="24"/>
              </w:rPr>
              <w:t>е</w:t>
            </w:r>
            <w:r w:rsidRPr="00BD5134">
              <w:rPr>
                <w:rFonts w:ascii="Times New Roman" w:hAnsi="Times New Roman"/>
                <w:spacing w:val="-2"/>
                <w:w w:val="90"/>
                <w:sz w:val="24"/>
                <w:szCs w:val="24"/>
              </w:rPr>
              <w:t>нн</w:t>
            </w:r>
            <w:r w:rsidRPr="00BD5134">
              <w:rPr>
                <w:rFonts w:ascii="Times New Roman" w:hAnsi="Times New Roman"/>
                <w:spacing w:val="1"/>
                <w:w w:val="90"/>
                <w:sz w:val="24"/>
                <w:szCs w:val="24"/>
              </w:rPr>
              <w:t>о</w:t>
            </w:r>
            <w:r w:rsidRPr="00BD5134">
              <w:rPr>
                <w:rFonts w:ascii="Times New Roman" w:hAnsi="Times New Roman"/>
                <w:w w:val="90"/>
                <w:sz w:val="24"/>
                <w:szCs w:val="24"/>
              </w:rPr>
              <w:t>е</w:t>
            </w:r>
            <w:r w:rsidRPr="00BD5134">
              <w:rPr>
                <w:rFonts w:ascii="Times New Roman" w:hAnsi="Times New Roman"/>
                <w:w w:val="90"/>
                <w:sz w:val="24"/>
                <w:szCs w:val="24"/>
              </w:rPr>
              <w:tab/>
              <w:t>и</w:t>
            </w:r>
            <w:r w:rsidRPr="00BD5134">
              <w:rPr>
                <w:rFonts w:ascii="Times New Roman" w:hAnsi="Times New Roman"/>
                <w:spacing w:val="-4"/>
                <w:w w:val="90"/>
                <w:sz w:val="24"/>
                <w:szCs w:val="24"/>
              </w:rPr>
              <w:t>с</w:t>
            </w:r>
            <w:r w:rsidRPr="00BD5134">
              <w:rPr>
                <w:rFonts w:ascii="Times New Roman" w:hAnsi="Times New Roman"/>
                <w:spacing w:val="-2"/>
                <w:w w:val="90"/>
                <w:sz w:val="24"/>
                <w:szCs w:val="24"/>
              </w:rPr>
              <w:t>п</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w:t>
            </w:r>
            <w:r w:rsidRPr="00BD5134">
              <w:rPr>
                <w:rFonts w:ascii="Times New Roman" w:hAnsi="Times New Roman"/>
                <w:w w:val="90"/>
                <w:sz w:val="24"/>
                <w:szCs w:val="24"/>
              </w:rPr>
              <w:t>н</w:t>
            </w:r>
            <w:r w:rsidRPr="00BD5134">
              <w:rPr>
                <w:rFonts w:ascii="Times New Roman" w:hAnsi="Times New Roman"/>
                <w:spacing w:val="-4"/>
                <w:w w:val="90"/>
                <w:sz w:val="24"/>
                <w:szCs w:val="24"/>
              </w:rPr>
              <w:t>е</w:t>
            </w:r>
            <w:r w:rsidRPr="00BD5134">
              <w:rPr>
                <w:rFonts w:ascii="Times New Roman" w:hAnsi="Times New Roman"/>
                <w:w w:val="90"/>
                <w:sz w:val="24"/>
                <w:szCs w:val="24"/>
              </w:rPr>
              <w:t>н</w:t>
            </w:r>
            <w:r w:rsidRPr="00BD5134">
              <w:rPr>
                <w:rFonts w:ascii="Times New Roman" w:hAnsi="Times New Roman"/>
                <w:spacing w:val="-2"/>
                <w:w w:val="90"/>
                <w:sz w:val="24"/>
                <w:szCs w:val="24"/>
              </w:rPr>
              <w:t>и</w:t>
            </w:r>
            <w:r w:rsidRPr="00BD5134">
              <w:rPr>
                <w:rFonts w:ascii="Times New Roman" w:hAnsi="Times New Roman"/>
                <w:w w:val="90"/>
                <w:sz w:val="24"/>
                <w:szCs w:val="24"/>
              </w:rPr>
              <w:t>е,</w:t>
            </w:r>
            <w:r w:rsidRPr="00BD5134">
              <w:rPr>
                <w:rFonts w:ascii="Times New Roman" w:hAnsi="Times New Roman"/>
                <w:w w:val="90"/>
                <w:sz w:val="24"/>
                <w:szCs w:val="24"/>
              </w:rPr>
              <w:tab/>
            </w:r>
            <w:r w:rsidRPr="00BD5134">
              <w:rPr>
                <w:rFonts w:ascii="Times New Roman" w:hAnsi="Times New Roman"/>
                <w:spacing w:val="1"/>
                <w:w w:val="90"/>
                <w:sz w:val="24"/>
                <w:szCs w:val="24"/>
              </w:rPr>
              <w:t>о</w:t>
            </w:r>
            <w:r w:rsidRPr="00BD5134">
              <w:rPr>
                <w:rFonts w:ascii="Times New Roman" w:hAnsi="Times New Roman"/>
                <w:spacing w:val="-1"/>
                <w:w w:val="90"/>
                <w:sz w:val="24"/>
                <w:szCs w:val="24"/>
              </w:rPr>
              <w:t>тв</w:t>
            </w:r>
            <w:r w:rsidRPr="00BD5134">
              <w:rPr>
                <w:rFonts w:ascii="Times New Roman" w:hAnsi="Times New Roman"/>
                <w:w w:val="90"/>
                <w:sz w:val="24"/>
                <w:szCs w:val="24"/>
              </w:rPr>
              <w:t>еча</w:t>
            </w:r>
            <w:r w:rsidRPr="00BD5134">
              <w:rPr>
                <w:rFonts w:ascii="Times New Roman" w:hAnsi="Times New Roman"/>
                <w:spacing w:val="-4"/>
                <w:w w:val="90"/>
                <w:sz w:val="24"/>
                <w:szCs w:val="24"/>
              </w:rPr>
              <w:t>ю</w:t>
            </w:r>
            <w:r w:rsidRPr="00BD5134">
              <w:rPr>
                <w:rFonts w:ascii="Times New Roman" w:hAnsi="Times New Roman"/>
                <w:spacing w:val="-1"/>
                <w:w w:val="90"/>
                <w:sz w:val="24"/>
                <w:szCs w:val="24"/>
              </w:rPr>
              <w:t>щ</w:t>
            </w:r>
            <w:r w:rsidRPr="00BD5134">
              <w:rPr>
                <w:rFonts w:ascii="Times New Roman" w:hAnsi="Times New Roman"/>
                <w:w w:val="90"/>
                <w:sz w:val="24"/>
                <w:szCs w:val="24"/>
              </w:rPr>
              <w:t>ее</w:t>
            </w:r>
            <w:r w:rsidRPr="00BD5134">
              <w:rPr>
                <w:rFonts w:ascii="Times New Roman" w:hAnsi="Times New Roman"/>
                <w:w w:val="90"/>
                <w:sz w:val="24"/>
                <w:szCs w:val="24"/>
              </w:rPr>
              <w:tab/>
            </w:r>
            <w:r w:rsidRPr="00BD5134">
              <w:rPr>
                <w:rFonts w:ascii="Times New Roman" w:hAnsi="Times New Roman"/>
                <w:spacing w:val="-1"/>
                <w:w w:val="85"/>
                <w:sz w:val="24"/>
                <w:szCs w:val="24"/>
              </w:rPr>
              <w:t>в</w:t>
            </w:r>
            <w:r w:rsidRPr="00BD5134">
              <w:rPr>
                <w:rFonts w:ascii="Times New Roman" w:hAnsi="Times New Roman"/>
                <w:w w:val="85"/>
                <w:sz w:val="24"/>
                <w:szCs w:val="24"/>
              </w:rPr>
              <w:t xml:space="preserve">сем </w:t>
            </w:r>
            <w:r w:rsidRPr="00BD5134">
              <w:rPr>
                <w:rFonts w:ascii="Times New Roman" w:hAnsi="Times New Roman"/>
                <w:spacing w:val="-1"/>
                <w:w w:val="90"/>
                <w:sz w:val="24"/>
                <w:szCs w:val="24"/>
              </w:rPr>
              <w:t>т</w:t>
            </w:r>
            <w:r w:rsidRPr="00BD5134">
              <w:rPr>
                <w:rFonts w:ascii="Times New Roman" w:hAnsi="Times New Roman"/>
                <w:spacing w:val="1"/>
                <w:w w:val="90"/>
                <w:sz w:val="24"/>
                <w:szCs w:val="24"/>
              </w:rPr>
              <w:t>р</w:t>
            </w:r>
            <w:r w:rsidRPr="00BD5134">
              <w:rPr>
                <w:rFonts w:ascii="Times New Roman" w:hAnsi="Times New Roman"/>
                <w:spacing w:val="-4"/>
                <w:w w:val="90"/>
                <w:sz w:val="24"/>
                <w:szCs w:val="24"/>
              </w:rPr>
              <w:t>е</w:t>
            </w:r>
            <w:r w:rsidRPr="00BD5134">
              <w:rPr>
                <w:rFonts w:ascii="Times New Roman" w:hAnsi="Times New Roman"/>
                <w:spacing w:val="1"/>
                <w:w w:val="90"/>
                <w:sz w:val="24"/>
                <w:szCs w:val="24"/>
              </w:rPr>
              <w:t>бо</w:t>
            </w:r>
            <w:r w:rsidRPr="00BD5134">
              <w:rPr>
                <w:rFonts w:ascii="Times New Roman" w:hAnsi="Times New Roman"/>
                <w:spacing w:val="-1"/>
                <w:w w:val="90"/>
                <w:sz w:val="24"/>
                <w:szCs w:val="24"/>
              </w:rPr>
              <w:t>в</w:t>
            </w:r>
            <w:r w:rsidRPr="00BD5134">
              <w:rPr>
                <w:rFonts w:ascii="Times New Roman" w:hAnsi="Times New Roman"/>
                <w:spacing w:val="-4"/>
                <w:w w:val="90"/>
                <w:sz w:val="24"/>
                <w:szCs w:val="24"/>
              </w:rPr>
              <w:t>а</w:t>
            </w:r>
            <w:r w:rsidRPr="00BD5134">
              <w:rPr>
                <w:rFonts w:ascii="Times New Roman" w:hAnsi="Times New Roman"/>
                <w:w w:val="90"/>
                <w:sz w:val="24"/>
                <w:szCs w:val="24"/>
              </w:rPr>
              <w:t>н</w:t>
            </w:r>
            <w:r w:rsidRPr="00BD5134">
              <w:rPr>
                <w:rFonts w:ascii="Times New Roman" w:hAnsi="Times New Roman"/>
                <w:spacing w:val="-2"/>
                <w:w w:val="90"/>
                <w:sz w:val="24"/>
                <w:szCs w:val="24"/>
              </w:rPr>
              <w:t>и</w:t>
            </w:r>
            <w:r w:rsidRPr="00BD5134">
              <w:rPr>
                <w:rFonts w:ascii="Times New Roman" w:hAnsi="Times New Roman"/>
                <w:w w:val="90"/>
                <w:sz w:val="24"/>
                <w:szCs w:val="24"/>
              </w:rPr>
              <w:t xml:space="preserve">ям </w:t>
            </w:r>
            <w:r w:rsidRPr="00BD5134">
              <w:rPr>
                <w:rFonts w:ascii="Times New Roman" w:hAnsi="Times New Roman"/>
                <w:spacing w:val="-2"/>
                <w:w w:val="90"/>
                <w:sz w:val="24"/>
                <w:szCs w:val="24"/>
              </w:rPr>
              <w:t>н</w:t>
            </w:r>
            <w:r w:rsidRPr="00BD5134">
              <w:rPr>
                <w:rFonts w:ascii="Times New Roman" w:hAnsi="Times New Roman"/>
                <w:w w:val="90"/>
                <w:sz w:val="24"/>
                <w:szCs w:val="24"/>
              </w:rPr>
              <w:t xml:space="preserve">а </w:t>
            </w:r>
            <w:r w:rsidRPr="00BD5134">
              <w:rPr>
                <w:rFonts w:ascii="Times New Roman" w:hAnsi="Times New Roman"/>
                <w:spacing w:val="1"/>
                <w:w w:val="90"/>
                <w:sz w:val="24"/>
                <w:szCs w:val="24"/>
              </w:rPr>
              <w:t>д</w:t>
            </w:r>
            <w:r w:rsidRPr="00BD5134">
              <w:rPr>
                <w:rFonts w:ascii="Times New Roman" w:hAnsi="Times New Roman"/>
                <w:spacing w:val="-4"/>
                <w:w w:val="90"/>
                <w:sz w:val="24"/>
                <w:szCs w:val="24"/>
              </w:rPr>
              <w:t>а</w:t>
            </w:r>
            <w:r w:rsidRPr="00BD5134">
              <w:rPr>
                <w:rFonts w:ascii="Times New Roman" w:hAnsi="Times New Roman"/>
                <w:spacing w:val="-2"/>
                <w:w w:val="90"/>
                <w:sz w:val="24"/>
                <w:szCs w:val="24"/>
              </w:rPr>
              <w:t>н</w:t>
            </w:r>
            <w:r w:rsidRPr="00BD5134">
              <w:rPr>
                <w:rFonts w:ascii="Times New Roman" w:hAnsi="Times New Roman"/>
                <w:w w:val="90"/>
                <w:sz w:val="24"/>
                <w:szCs w:val="24"/>
              </w:rPr>
              <w:t>н</w:t>
            </w:r>
            <w:r w:rsidRPr="00BD5134">
              <w:rPr>
                <w:rFonts w:ascii="Times New Roman" w:hAnsi="Times New Roman"/>
                <w:spacing w:val="1"/>
                <w:w w:val="90"/>
                <w:sz w:val="24"/>
                <w:szCs w:val="24"/>
              </w:rPr>
              <w:t>о</w:t>
            </w:r>
            <w:r w:rsidRPr="00BD5134">
              <w:rPr>
                <w:rFonts w:ascii="Times New Roman" w:hAnsi="Times New Roman"/>
                <w:w w:val="90"/>
                <w:sz w:val="24"/>
                <w:szCs w:val="24"/>
              </w:rPr>
              <w:t xml:space="preserve">м </w:t>
            </w:r>
            <w:r w:rsidRPr="00BD5134">
              <w:rPr>
                <w:rFonts w:ascii="Times New Roman" w:hAnsi="Times New Roman"/>
                <w:spacing w:val="-2"/>
                <w:w w:val="90"/>
                <w:sz w:val="24"/>
                <w:szCs w:val="24"/>
              </w:rPr>
              <w:t>э</w:t>
            </w:r>
            <w:r w:rsidRPr="00BD5134">
              <w:rPr>
                <w:rFonts w:ascii="Times New Roman" w:hAnsi="Times New Roman"/>
                <w:spacing w:val="-1"/>
                <w:w w:val="90"/>
                <w:sz w:val="24"/>
                <w:szCs w:val="24"/>
              </w:rPr>
              <w:t>т</w:t>
            </w:r>
            <w:r w:rsidRPr="00BD5134">
              <w:rPr>
                <w:rFonts w:ascii="Times New Roman" w:hAnsi="Times New Roman"/>
                <w:spacing w:val="-4"/>
                <w:w w:val="90"/>
                <w:sz w:val="24"/>
                <w:szCs w:val="24"/>
              </w:rPr>
              <w:t>а</w:t>
            </w:r>
            <w:r w:rsidRPr="00BD5134">
              <w:rPr>
                <w:rFonts w:ascii="Times New Roman" w:hAnsi="Times New Roman"/>
                <w:w w:val="90"/>
                <w:sz w:val="24"/>
                <w:szCs w:val="24"/>
              </w:rPr>
              <w:t xml:space="preserve">пе </w:t>
            </w:r>
            <w:r w:rsidRPr="00BD5134">
              <w:rPr>
                <w:rFonts w:ascii="Times New Roman" w:hAnsi="Times New Roman"/>
                <w:spacing w:val="1"/>
                <w:w w:val="90"/>
                <w:sz w:val="24"/>
                <w:szCs w:val="24"/>
              </w:rPr>
              <w:t>об</w:t>
            </w:r>
            <w:r w:rsidRPr="00BD5134">
              <w:rPr>
                <w:rFonts w:ascii="Times New Roman" w:hAnsi="Times New Roman"/>
                <w:spacing w:val="-4"/>
                <w:w w:val="90"/>
                <w:sz w:val="24"/>
                <w:szCs w:val="24"/>
              </w:rPr>
              <w:t>у</w:t>
            </w:r>
            <w:r w:rsidRPr="00BD5134">
              <w:rPr>
                <w:rFonts w:ascii="Times New Roman" w:hAnsi="Times New Roman"/>
                <w:w w:val="90"/>
                <w:sz w:val="24"/>
                <w:szCs w:val="24"/>
              </w:rPr>
              <w:t>че</w:t>
            </w:r>
            <w:r w:rsidRPr="00BD5134">
              <w:rPr>
                <w:rFonts w:ascii="Times New Roman" w:hAnsi="Times New Roman"/>
                <w:spacing w:val="-2"/>
                <w:w w:val="90"/>
                <w:sz w:val="24"/>
                <w:szCs w:val="24"/>
              </w:rPr>
              <w:t>н</w:t>
            </w:r>
            <w:r w:rsidRPr="00BD5134">
              <w:rPr>
                <w:rFonts w:ascii="Times New Roman" w:hAnsi="Times New Roman"/>
                <w:w w:val="90"/>
                <w:sz w:val="24"/>
                <w:szCs w:val="24"/>
              </w:rPr>
              <w:t>ия</w:t>
            </w:r>
          </w:p>
        </w:tc>
      </w:tr>
      <w:tr w:rsidR="00BD5134" w:rsidRPr="00C81F77" w14:paraId="1223EAA3" w14:textId="77777777" w:rsidTr="00BD5134">
        <w:trPr>
          <w:trHeight w:hRule="exact" w:val="1112"/>
        </w:trPr>
        <w:tc>
          <w:tcPr>
            <w:tcW w:w="3507" w:type="dxa"/>
            <w:tcBorders>
              <w:top w:val="single" w:sz="4" w:space="0" w:color="000000"/>
              <w:left w:val="single" w:sz="4" w:space="0" w:color="000000"/>
              <w:bottom w:val="single" w:sz="4" w:space="0" w:color="000000"/>
              <w:right w:val="single" w:sz="4" w:space="0" w:color="000000"/>
            </w:tcBorders>
            <w:hideMark/>
          </w:tcPr>
          <w:p w14:paraId="11CE4539" w14:textId="77777777" w:rsidR="00BD5134" w:rsidRPr="00BD5134" w:rsidRDefault="00BD5134" w:rsidP="00BD5134">
            <w:pPr>
              <w:kinsoku w:val="0"/>
              <w:overflowPunct w:val="0"/>
              <w:ind w:left="102"/>
              <w:rPr>
                <w:rFonts w:ascii="Times New Roman" w:hAnsi="Times New Roman"/>
                <w:b/>
                <w:sz w:val="24"/>
                <w:szCs w:val="24"/>
              </w:rPr>
            </w:pPr>
            <w:r w:rsidRPr="00BD5134">
              <w:rPr>
                <w:rFonts w:ascii="Times New Roman" w:hAnsi="Times New Roman"/>
                <w:b/>
                <w:w w:val="95"/>
                <w:sz w:val="24"/>
                <w:szCs w:val="24"/>
              </w:rPr>
              <w:t>4(</w:t>
            </w:r>
            <w:r w:rsidRPr="00BD5134">
              <w:rPr>
                <w:rFonts w:ascii="Times New Roman" w:hAnsi="Times New Roman"/>
                <w:b/>
                <w:spacing w:val="-2"/>
                <w:w w:val="95"/>
                <w:sz w:val="24"/>
                <w:szCs w:val="24"/>
              </w:rPr>
              <w:t>«х</w:t>
            </w:r>
            <w:r w:rsidRPr="00BD5134">
              <w:rPr>
                <w:rFonts w:ascii="Times New Roman" w:hAnsi="Times New Roman"/>
                <w:b/>
                <w:spacing w:val="1"/>
                <w:w w:val="95"/>
                <w:sz w:val="24"/>
                <w:szCs w:val="24"/>
              </w:rPr>
              <w:t>о</w:t>
            </w:r>
            <w:r w:rsidRPr="00BD5134">
              <w:rPr>
                <w:rFonts w:ascii="Times New Roman" w:hAnsi="Times New Roman"/>
                <w:b/>
                <w:spacing w:val="-3"/>
                <w:w w:val="95"/>
                <w:sz w:val="24"/>
                <w:szCs w:val="24"/>
              </w:rPr>
              <w:t>р</w:t>
            </w:r>
            <w:r w:rsidRPr="00BD5134">
              <w:rPr>
                <w:rFonts w:ascii="Times New Roman" w:hAnsi="Times New Roman"/>
                <w:b/>
                <w:spacing w:val="1"/>
                <w:w w:val="95"/>
                <w:sz w:val="24"/>
                <w:szCs w:val="24"/>
              </w:rPr>
              <w:t>о</w:t>
            </w:r>
            <w:r w:rsidRPr="00BD5134">
              <w:rPr>
                <w:rFonts w:ascii="Times New Roman" w:hAnsi="Times New Roman"/>
                <w:b/>
                <w:spacing w:val="-3"/>
                <w:w w:val="95"/>
                <w:sz w:val="24"/>
                <w:szCs w:val="24"/>
              </w:rPr>
              <w:t>ш</w:t>
            </w:r>
            <w:r w:rsidRPr="00BD5134">
              <w:rPr>
                <w:rFonts w:ascii="Times New Roman" w:hAnsi="Times New Roman"/>
                <w:b/>
                <w:spacing w:val="1"/>
                <w:w w:val="95"/>
                <w:sz w:val="24"/>
                <w:szCs w:val="24"/>
              </w:rPr>
              <w:t>о</w:t>
            </w:r>
            <w:r w:rsidRPr="00BD5134">
              <w:rPr>
                <w:rFonts w:ascii="Times New Roman" w:hAnsi="Times New Roman"/>
                <w:b/>
                <w:spacing w:val="-2"/>
                <w:w w:val="95"/>
                <w:sz w:val="24"/>
                <w:szCs w:val="24"/>
              </w:rPr>
              <w:t>»</w:t>
            </w:r>
            <w:r w:rsidRPr="00BD5134">
              <w:rPr>
                <w:rFonts w:ascii="Times New Roman" w:hAnsi="Times New Roman"/>
                <w:b/>
                <w:w w:val="95"/>
                <w:sz w:val="24"/>
                <w:szCs w:val="24"/>
              </w:rPr>
              <w:t>)</w:t>
            </w:r>
          </w:p>
        </w:tc>
        <w:tc>
          <w:tcPr>
            <w:tcW w:w="6216" w:type="dxa"/>
            <w:tcBorders>
              <w:top w:val="single" w:sz="4" w:space="0" w:color="000000"/>
              <w:left w:val="single" w:sz="4" w:space="0" w:color="000000"/>
              <w:bottom w:val="single" w:sz="4" w:space="0" w:color="000000"/>
              <w:right w:val="single" w:sz="4" w:space="0" w:color="000000"/>
            </w:tcBorders>
          </w:tcPr>
          <w:p w14:paraId="3142491D" w14:textId="77777777" w:rsidR="00BD5134" w:rsidRPr="00BD5134" w:rsidRDefault="00BD5134" w:rsidP="00BD5134">
            <w:pPr>
              <w:tabs>
                <w:tab w:val="left" w:pos="1350"/>
                <w:tab w:val="left" w:pos="2742"/>
                <w:tab w:val="left" w:pos="4278"/>
                <w:tab w:val="left" w:pos="5979"/>
              </w:tabs>
              <w:kinsoku w:val="0"/>
              <w:overflowPunct w:val="0"/>
              <w:spacing w:after="0"/>
              <w:ind w:left="102"/>
              <w:rPr>
                <w:rFonts w:ascii="Times New Roman" w:hAnsi="Times New Roman"/>
                <w:sz w:val="24"/>
                <w:szCs w:val="24"/>
              </w:rPr>
            </w:pP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w w:val="90"/>
                <w:sz w:val="24"/>
                <w:szCs w:val="24"/>
              </w:rPr>
              <w:t>ме</w:t>
            </w:r>
            <w:r w:rsidRPr="00BD5134">
              <w:rPr>
                <w:rFonts w:ascii="Times New Roman" w:hAnsi="Times New Roman"/>
                <w:spacing w:val="-1"/>
                <w:w w:val="90"/>
                <w:sz w:val="24"/>
                <w:szCs w:val="24"/>
              </w:rPr>
              <w:t>т</w:t>
            </w:r>
            <w:r w:rsidRPr="00BD5134">
              <w:rPr>
                <w:rFonts w:ascii="Times New Roman" w:hAnsi="Times New Roman"/>
                <w:spacing w:val="-2"/>
                <w:w w:val="90"/>
                <w:sz w:val="24"/>
                <w:szCs w:val="24"/>
              </w:rPr>
              <w:t>к</w:t>
            </w:r>
            <w:r w:rsidRPr="00BD5134">
              <w:rPr>
                <w:rFonts w:ascii="Times New Roman" w:hAnsi="Times New Roman"/>
                <w:w w:val="90"/>
                <w:sz w:val="24"/>
                <w:szCs w:val="24"/>
              </w:rPr>
              <w:t>а</w:t>
            </w:r>
            <w:r w:rsidRPr="00BD5134">
              <w:rPr>
                <w:rFonts w:ascii="Times New Roman" w:hAnsi="Times New Roman"/>
                <w:w w:val="90"/>
                <w:sz w:val="24"/>
                <w:szCs w:val="24"/>
              </w:rPr>
              <w:tab/>
            </w: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spacing w:val="-2"/>
                <w:w w:val="90"/>
                <w:sz w:val="24"/>
                <w:szCs w:val="24"/>
              </w:rPr>
              <w:t>р</w:t>
            </w:r>
            <w:r w:rsidRPr="00BD5134">
              <w:rPr>
                <w:rFonts w:ascii="Times New Roman" w:hAnsi="Times New Roman"/>
                <w:w w:val="90"/>
                <w:sz w:val="24"/>
                <w:szCs w:val="24"/>
              </w:rPr>
              <w:t>ажает</w:t>
            </w:r>
            <w:r w:rsidRPr="00BD5134">
              <w:rPr>
                <w:rFonts w:ascii="Times New Roman" w:hAnsi="Times New Roman"/>
                <w:w w:val="90"/>
                <w:sz w:val="24"/>
                <w:szCs w:val="24"/>
              </w:rPr>
              <w:tab/>
              <w:t>г</w:t>
            </w:r>
            <w:r w:rsidRPr="00BD5134">
              <w:rPr>
                <w:rFonts w:ascii="Times New Roman" w:hAnsi="Times New Roman"/>
                <w:spacing w:val="1"/>
                <w:w w:val="90"/>
                <w:sz w:val="24"/>
                <w:szCs w:val="24"/>
              </w:rPr>
              <w:t>р</w:t>
            </w:r>
            <w:r w:rsidRPr="00BD5134">
              <w:rPr>
                <w:rFonts w:ascii="Times New Roman" w:hAnsi="Times New Roman"/>
                <w:w w:val="90"/>
                <w:sz w:val="24"/>
                <w:szCs w:val="24"/>
              </w:rPr>
              <w:t>ам</w:t>
            </w:r>
            <w:r w:rsidRPr="00BD5134">
              <w:rPr>
                <w:rFonts w:ascii="Times New Roman" w:hAnsi="Times New Roman"/>
                <w:spacing w:val="1"/>
                <w:w w:val="90"/>
                <w:sz w:val="24"/>
                <w:szCs w:val="24"/>
              </w:rPr>
              <w:t>о</w:t>
            </w:r>
            <w:r w:rsidRPr="00BD5134">
              <w:rPr>
                <w:rFonts w:ascii="Times New Roman" w:hAnsi="Times New Roman"/>
                <w:spacing w:val="-3"/>
                <w:w w:val="90"/>
                <w:sz w:val="24"/>
                <w:szCs w:val="24"/>
              </w:rPr>
              <w:t>т</w:t>
            </w:r>
            <w:r w:rsidRPr="00BD5134">
              <w:rPr>
                <w:rFonts w:ascii="Times New Roman" w:hAnsi="Times New Roman"/>
                <w:spacing w:val="-2"/>
                <w:w w:val="90"/>
                <w:sz w:val="24"/>
                <w:szCs w:val="24"/>
              </w:rPr>
              <w:t>н</w:t>
            </w:r>
            <w:r w:rsidRPr="00BD5134">
              <w:rPr>
                <w:rFonts w:ascii="Times New Roman" w:hAnsi="Times New Roman"/>
                <w:spacing w:val="1"/>
                <w:w w:val="90"/>
                <w:sz w:val="24"/>
                <w:szCs w:val="24"/>
              </w:rPr>
              <w:t>о</w:t>
            </w:r>
            <w:r w:rsidRPr="00BD5134">
              <w:rPr>
                <w:rFonts w:ascii="Times New Roman" w:hAnsi="Times New Roman"/>
                <w:w w:val="90"/>
                <w:sz w:val="24"/>
                <w:szCs w:val="24"/>
              </w:rPr>
              <w:t>е</w:t>
            </w:r>
            <w:r w:rsidRPr="00BD5134">
              <w:rPr>
                <w:rFonts w:ascii="Times New Roman" w:hAnsi="Times New Roman"/>
                <w:w w:val="90"/>
                <w:sz w:val="24"/>
                <w:szCs w:val="24"/>
              </w:rPr>
              <w:tab/>
              <w:t>и</w:t>
            </w:r>
            <w:r w:rsidRPr="00BD5134">
              <w:rPr>
                <w:rFonts w:ascii="Times New Roman" w:hAnsi="Times New Roman"/>
                <w:spacing w:val="-4"/>
                <w:w w:val="90"/>
                <w:sz w:val="24"/>
                <w:szCs w:val="24"/>
              </w:rPr>
              <w:t>с</w:t>
            </w:r>
            <w:r w:rsidRPr="00BD5134">
              <w:rPr>
                <w:rFonts w:ascii="Times New Roman" w:hAnsi="Times New Roman"/>
                <w:w w:val="90"/>
                <w:sz w:val="24"/>
                <w:szCs w:val="24"/>
              </w:rPr>
              <w:t>п</w:t>
            </w:r>
            <w:r w:rsidRPr="00BD5134">
              <w:rPr>
                <w:rFonts w:ascii="Times New Roman" w:hAnsi="Times New Roman"/>
                <w:spacing w:val="-2"/>
                <w:w w:val="90"/>
                <w:sz w:val="24"/>
                <w:szCs w:val="24"/>
              </w:rPr>
              <w:t>ол</w:t>
            </w:r>
            <w:r w:rsidRPr="00BD5134">
              <w:rPr>
                <w:rFonts w:ascii="Times New Roman" w:hAnsi="Times New Roman"/>
                <w:w w:val="90"/>
                <w:sz w:val="24"/>
                <w:szCs w:val="24"/>
              </w:rPr>
              <w:t>не</w:t>
            </w:r>
            <w:r w:rsidRPr="00BD5134">
              <w:rPr>
                <w:rFonts w:ascii="Times New Roman" w:hAnsi="Times New Roman"/>
                <w:spacing w:val="-2"/>
                <w:w w:val="90"/>
                <w:sz w:val="24"/>
                <w:szCs w:val="24"/>
              </w:rPr>
              <w:t>н</w:t>
            </w:r>
            <w:r w:rsidRPr="00BD5134">
              <w:rPr>
                <w:rFonts w:ascii="Times New Roman" w:hAnsi="Times New Roman"/>
                <w:w w:val="90"/>
                <w:sz w:val="24"/>
                <w:szCs w:val="24"/>
              </w:rPr>
              <w:t>ие</w:t>
            </w:r>
            <w:r w:rsidRPr="00BD5134">
              <w:rPr>
                <w:rFonts w:ascii="Times New Roman" w:hAnsi="Times New Roman"/>
                <w:w w:val="90"/>
                <w:sz w:val="24"/>
                <w:szCs w:val="24"/>
              </w:rPr>
              <w:tab/>
              <w:t>с</w:t>
            </w:r>
          </w:p>
          <w:p w14:paraId="56FBBA38" w14:textId="77777777" w:rsidR="00BD5134" w:rsidRPr="00BD5134" w:rsidRDefault="00BD5134" w:rsidP="00BD5134">
            <w:pPr>
              <w:tabs>
                <w:tab w:val="left" w:pos="1854"/>
                <w:tab w:val="left" w:pos="3483"/>
                <w:tab w:val="left" w:pos="4208"/>
                <w:tab w:val="left" w:pos="4575"/>
              </w:tabs>
              <w:kinsoku w:val="0"/>
              <w:overflowPunct w:val="0"/>
              <w:ind w:left="102" w:right="99"/>
              <w:rPr>
                <w:rFonts w:ascii="Times New Roman" w:hAnsi="Times New Roman"/>
                <w:sz w:val="24"/>
                <w:szCs w:val="24"/>
              </w:rPr>
            </w:pPr>
            <w:r w:rsidRPr="00BD5134">
              <w:rPr>
                <w:rFonts w:ascii="Times New Roman" w:hAnsi="Times New Roman"/>
                <w:w w:val="90"/>
                <w:sz w:val="24"/>
                <w:szCs w:val="24"/>
              </w:rPr>
              <w:t>не</w:t>
            </w:r>
            <w:r w:rsidRPr="00BD5134">
              <w:rPr>
                <w:rFonts w:ascii="Times New Roman" w:hAnsi="Times New Roman"/>
                <w:spacing w:val="-3"/>
                <w:w w:val="90"/>
                <w:sz w:val="24"/>
                <w:szCs w:val="24"/>
              </w:rPr>
              <w:t>б</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ль</w:t>
            </w:r>
            <w:r w:rsidRPr="00BD5134">
              <w:rPr>
                <w:rFonts w:ascii="Times New Roman" w:hAnsi="Times New Roman"/>
                <w:spacing w:val="-1"/>
                <w:w w:val="90"/>
                <w:sz w:val="24"/>
                <w:szCs w:val="24"/>
              </w:rPr>
              <w:t>ш</w:t>
            </w:r>
            <w:r w:rsidRPr="00BD5134">
              <w:rPr>
                <w:rFonts w:ascii="Times New Roman" w:hAnsi="Times New Roman"/>
                <w:spacing w:val="-2"/>
                <w:w w:val="90"/>
                <w:sz w:val="24"/>
                <w:szCs w:val="24"/>
              </w:rPr>
              <w:t>и</w:t>
            </w:r>
            <w:r w:rsidRPr="00BD5134">
              <w:rPr>
                <w:rFonts w:ascii="Times New Roman" w:hAnsi="Times New Roman"/>
                <w:w w:val="90"/>
                <w:sz w:val="24"/>
                <w:szCs w:val="24"/>
              </w:rPr>
              <w:t>ми</w:t>
            </w:r>
            <w:r w:rsidRPr="00BD5134">
              <w:rPr>
                <w:rFonts w:ascii="Times New Roman" w:hAnsi="Times New Roman"/>
                <w:w w:val="90"/>
                <w:sz w:val="24"/>
                <w:szCs w:val="24"/>
              </w:rPr>
              <w:tab/>
              <w:t>н</w:t>
            </w:r>
            <w:r w:rsidRPr="00BD5134">
              <w:rPr>
                <w:rFonts w:ascii="Times New Roman" w:hAnsi="Times New Roman"/>
                <w:spacing w:val="-4"/>
                <w:w w:val="90"/>
                <w:sz w:val="24"/>
                <w:szCs w:val="24"/>
              </w:rPr>
              <w:t>е</w:t>
            </w:r>
            <w:r w:rsidRPr="00BD5134">
              <w:rPr>
                <w:rFonts w:ascii="Times New Roman" w:hAnsi="Times New Roman"/>
                <w:spacing w:val="1"/>
                <w:w w:val="90"/>
                <w:sz w:val="24"/>
                <w:szCs w:val="24"/>
              </w:rPr>
              <w:t>д</w:t>
            </w:r>
            <w:r w:rsidRPr="00BD5134">
              <w:rPr>
                <w:rFonts w:ascii="Times New Roman" w:hAnsi="Times New Roman"/>
                <w:spacing w:val="-2"/>
                <w:w w:val="90"/>
                <w:sz w:val="24"/>
                <w:szCs w:val="24"/>
              </w:rPr>
              <w:t>оч</w:t>
            </w:r>
            <w:r w:rsidRPr="00BD5134">
              <w:rPr>
                <w:rFonts w:ascii="Times New Roman" w:hAnsi="Times New Roman"/>
                <w:w w:val="90"/>
                <w:sz w:val="24"/>
                <w:szCs w:val="24"/>
              </w:rPr>
              <w:t>е</w:t>
            </w:r>
            <w:r w:rsidRPr="00BD5134">
              <w:rPr>
                <w:rFonts w:ascii="Times New Roman" w:hAnsi="Times New Roman"/>
                <w:spacing w:val="-1"/>
                <w:w w:val="90"/>
                <w:sz w:val="24"/>
                <w:szCs w:val="24"/>
              </w:rPr>
              <w:t>т</w:t>
            </w:r>
            <w:r w:rsidRPr="00BD5134">
              <w:rPr>
                <w:rFonts w:ascii="Times New Roman" w:hAnsi="Times New Roman"/>
                <w:w w:val="90"/>
                <w:sz w:val="24"/>
                <w:szCs w:val="24"/>
              </w:rPr>
              <w:t>ами</w:t>
            </w:r>
            <w:r w:rsidRPr="00BD5134">
              <w:rPr>
                <w:rFonts w:ascii="Times New Roman" w:hAnsi="Times New Roman"/>
                <w:w w:val="90"/>
                <w:sz w:val="24"/>
                <w:szCs w:val="24"/>
              </w:rPr>
              <w:tab/>
              <w:t>(как</w:t>
            </w:r>
            <w:r w:rsidRPr="00BD5134">
              <w:rPr>
                <w:rFonts w:ascii="Times New Roman" w:hAnsi="Times New Roman"/>
                <w:w w:val="90"/>
                <w:sz w:val="24"/>
                <w:szCs w:val="24"/>
              </w:rPr>
              <w:tab/>
              <w:t>в</w:t>
            </w:r>
            <w:r w:rsidRPr="00BD5134">
              <w:rPr>
                <w:rFonts w:ascii="Times New Roman" w:hAnsi="Times New Roman"/>
                <w:w w:val="90"/>
                <w:sz w:val="24"/>
                <w:szCs w:val="24"/>
              </w:rPr>
              <w:tab/>
            </w:r>
            <w:r w:rsidRPr="00BD5134">
              <w:rPr>
                <w:rFonts w:ascii="Times New Roman" w:hAnsi="Times New Roman"/>
                <w:spacing w:val="-1"/>
                <w:w w:val="90"/>
                <w:sz w:val="24"/>
                <w:szCs w:val="24"/>
              </w:rPr>
              <w:t>т</w:t>
            </w:r>
            <w:r w:rsidRPr="00BD5134">
              <w:rPr>
                <w:rFonts w:ascii="Times New Roman" w:hAnsi="Times New Roman"/>
                <w:spacing w:val="-4"/>
                <w:w w:val="90"/>
                <w:sz w:val="24"/>
                <w:szCs w:val="24"/>
              </w:rPr>
              <w:t>е</w:t>
            </w:r>
            <w:r w:rsidRPr="00BD5134">
              <w:rPr>
                <w:rFonts w:ascii="Times New Roman" w:hAnsi="Times New Roman"/>
                <w:spacing w:val="-2"/>
                <w:w w:val="90"/>
                <w:sz w:val="24"/>
                <w:szCs w:val="24"/>
              </w:rPr>
              <w:t>х</w:t>
            </w:r>
            <w:r w:rsidRPr="00BD5134">
              <w:rPr>
                <w:rFonts w:ascii="Times New Roman" w:hAnsi="Times New Roman"/>
                <w:w w:val="90"/>
                <w:sz w:val="24"/>
                <w:szCs w:val="24"/>
              </w:rPr>
              <w:t>ни</w:t>
            </w:r>
            <w:r w:rsidRPr="00BD5134">
              <w:rPr>
                <w:rFonts w:ascii="Times New Roman" w:hAnsi="Times New Roman"/>
                <w:spacing w:val="-2"/>
                <w:w w:val="90"/>
                <w:sz w:val="24"/>
                <w:szCs w:val="24"/>
              </w:rPr>
              <w:t>ч</w:t>
            </w:r>
            <w:r w:rsidRPr="00BD5134">
              <w:rPr>
                <w:rFonts w:ascii="Times New Roman" w:hAnsi="Times New Roman"/>
                <w:w w:val="90"/>
                <w:sz w:val="24"/>
                <w:szCs w:val="24"/>
              </w:rPr>
              <w:t>ес</w:t>
            </w:r>
            <w:r w:rsidRPr="00BD5134">
              <w:rPr>
                <w:rFonts w:ascii="Times New Roman" w:hAnsi="Times New Roman"/>
                <w:spacing w:val="-2"/>
                <w:w w:val="90"/>
                <w:sz w:val="24"/>
                <w:szCs w:val="24"/>
              </w:rPr>
              <w:t>к</w:t>
            </w:r>
            <w:r w:rsidRPr="00BD5134">
              <w:rPr>
                <w:rFonts w:ascii="Times New Roman" w:hAnsi="Times New Roman"/>
                <w:spacing w:val="1"/>
                <w:w w:val="90"/>
                <w:sz w:val="24"/>
                <w:szCs w:val="24"/>
              </w:rPr>
              <w:t>о</w:t>
            </w:r>
            <w:r w:rsidRPr="00BD5134">
              <w:rPr>
                <w:rFonts w:ascii="Times New Roman" w:hAnsi="Times New Roman"/>
                <w:w w:val="90"/>
                <w:sz w:val="24"/>
                <w:szCs w:val="24"/>
              </w:rPr>
              <w:t>м п</w:t>
            </w:r>
            <w:r w:rsidRPr="00BD5134">
              <w:rPr>
                <w:rFonts w:ascii="Times New Roman" w:hAnsi="Times New Roman"/>
                <w:spacing w:val="-2"/>
                <w:w w:val="90"/>
                <w:sz w:val="24"/>
                <w:szCs w:val="24"/>
              </w:rPr>
              <w:t>л</w:t>
            </w:r>
            <w:r w:rsidRPr="00BD5134">
              <w:rPr>
                <w:rFonts w:ascii="Times New Roman" w:hAnsi="Times New Roman"/>
                <w:w w:val="90"/>
                <w:sz w:val="24"/>
                <w:szCs w:val="24"/>
              </w:rPr>
              <w:t xml:space="preserve">ане, </w:t>
            </w:r>
            <w:r w:rsidRPr="00BD5134">
              <w:rPr>
                <w:rFonts w:ascii="Times New Roman" w:hAnsi="Times New Roman"/>
                <w:spacing w:val="-1"/>
                <w:w w:val="90"/>
                <w:sz w:val="24"/>
                <w:szCs w:val="24"/>
              </w:rPr>
              <w:t>т</w:t>
            </w:r>
            <w:r w:rsidRPr="00BD5134">
              <w:rPr>
                <w:rFonts w:ascii="Times New Roman" w:hAnsi="Times New Roman"/>
                <w:spacing w:val="-4"/>
                <w:w w:val="90"/>
                <w:sz w:val="24"/>
                <w:szCs w:val="24"/>
              </w:rPr>
              <w:t>а</w:t>
            </w:r>
            <w:r w:rsidRPr="00BD5134">
              <w:rPr>
                <w:rFonts w:ascii="Times New Roman" w:hAnsi="Times New Roman"/>
                <w:w w:val="90"/>
                <w:sz w:val="24"/>
                <w:szCs w:val="24"/>
              </w:rPr>
              <w:t>к и в х</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д</w:t>
            </w:r>
            <w:r w:rsidRPr="00BD5134">
              <w:rPr>
                <w:rFonts w:ascii="Times New Roman" w:hAnsi="Times New Roman"/>
                <w:spacing w:val="-2"/>
                <w:w w:val="90"/>
                <w:sz w:val="24"/>
                <w:szCs w:val="24"/>
              </w:rPr>
              <w:t>о</w:t>
            </w:r>
            <w:r w:rsidRPr="00BD5134">
              <w:rPr>
                <w:rFonts w:ascii="Times New Roman" w:hAnsi="Times New Roman"/>
                <w:w w:val="90"/>
                <w:sz w:val="24"/>
                <w:szCs w:val="24"/>
              </w:rPr>
              <w:t>жес</w:t>
            </w:r>
            <w:r w:rsidRPr="00BD5134">
              <w:rPr>
                <w:rFonts w:ascii="Times New Roman" w:hAnsi="Times New Roman"/>
                <w:spacing w:val="-1"/>
                <w:w w:val="90"/>
                <w:sz w:val="24"/>
                <w:szCs w:val="24"/>
              </w:rPr>
              <w:t>тв</w:t>
            </w:r>
            <w:r w:rsidRPr="00BD5134">
              <w:rPr>
                <w:rFonts w:ascii="Times New Roman" w:hAnsi="Times New Roman"/>
                <w:spacing w:val="-4"/>
                <w:w w:val="90"/>
                <w:sz w:val="24"/>
                <w:szCs w:val="24"/>
              </w:rPr>
              <w:t>е</w:t>
            </w:r>
            <w:r w:rsidRPr="00BD5134">
              <w:rPr>
                <w:rFonts w:ascii="Times New Roman" w:hAnsi="Times New Roman"/>
                <w:w w:val="90"/>
                <w:sz w:val="24"/>
                <w:szCs w:val="24"/>
              </w:rPr>
              <w:t>н</w:t>
            </w:r>
            <w:r w:rsidRPr="00BD5134">
              <w:rPr>
                <w:rFonts w:ascii="Times New Roman" w:hAnsi="Times New Roman"/>
                <w:spacing w:val="-2"/>
                <w:w w:val="90"/>
                <w:sz w:val="24"/>
                <w:szCs w:val="24"/>
              </w:rPr>
              <w:t>н</w:t>
            </w:r>
            <w:r w:rsidRPr="00BD5134">
              <w:rPr>
                <w:rFonts w:ascii="Times New Roman" w:hAnsi="Times New Roman"/>
                <w:spacing w:val="1"/>
                <w:w w:val="90"/>
                <w:sz w:val="24"/>
                <w:szCs w:val="24"/>
              </w:rPr>
              <w:t>о</w:t>
            </w:r>
            <w:r w:rsidRPr="00BD5134">
              <w:rPr>
                <w:rFonts w:ascii="Times New Roman" w:hAnsi="Times New Roman"/>
                <w:spacing w:val="-1"/>
                <w:w w:val="90"/>
                <w:sz w:val="24"/>
                <w:szCs w:val="24"/>
              </w:rPr>
              <w:t>м</w:t>
            </w:r>
            <w:r w:rsidRPr="00BD5134">
              <w:rPr>
                <w:rFonts w:ascii="Times New Roman" w:hAnsi="Times New Roman"/>
                <w:w w:val="90"/>
                <w:sz w:val="24"/>
                <w:szCs w:val="24"/>
              </w:rPr>
              <w:t>)</w:t>
            </w:r>
          </w:p>
        </w:tc>
      </w:tr>
      <w:tr w:rsidR="00BD5134" w:rsidRPr="00C81F77" w14:paraId="017D2754" w14:textId="77777777" w:rsidTr="00BD5134">
        <w:trPr>
          <w:trHeight w:hRule="exact" w:val="1426"/>
        </w:trPr>
        <w:tc>
          <w:tcPr>
            <w:tcW w:w="3507" w:type="dxa"/>
            <w:tcBorders>
              <w:top w:val="single" w:sz="4" w:space="0" w:color="000000"/>
              <w:left w:val="single" w:sz="4" w:space="0" w:color="000000"/>
              <w:bottom w:val="single" w:sz="4" w:space="0" w:color="000000"/>
              <w:right w:val="single" w:sz="4" w:space="0" w:color="000000"/>
            </w:tcBorders>
            <w:hideMark/>
          </w:tcPr>
          <w:p w14:paraId="06ED1F19" w14:textId="77777777" w:rsidR="00BD5134" w:rsidRPr="00BD5134" w:rsidRDefault="00BD5134" w:rsidP="00BD5134">
            <w:pPr>
              <w:kinsoku w:val="0"/>
              <w:overflowPunct w:val="0"/>
              <w:ind w:left="102"/>
              <w:rPr>
                <w:rFonts w:ascii="Times New Roman" w:hAnsi="Times New Roman"/>
                <w:b/>
                <w:sz w:val="24"/>
                <w:szCs w:val="24"/>
              </w:rPr>
            </w:pPr>
            <w:r w:rsidRPr="00BD5134">
              <w:rPr>
                <w:rFonts w:ascii="Times New Roman" w:hAnsi="Times New Roman"/>
                <w:b/>
                <w:w w:val="90"/>
                <w:sz w:val="24"/>
                <w:szCs w:val="24"/>
              </w:rPr>
              <w:t>3(</w:t>
            </w:r>
            <w:r w:rsidRPr="00BD5134">
              <w:rPr>
                <w:rFonts w:ascii="Times New Roman" w:hAnsi="Times New Roman"/>
                <w:b/>
                <w:spacing w:val="-2"/>
                <w:w w:val="90"/>
                <w:sz w:val="24"/>
                <w:szCs w:val="24"/>
              </w:rPr>
              <w:t>«</w:t>
            </w:r>
            <w:r w:rsidRPr="00BD5134">
              <w:rPr>
                <w:rFonts w:ascii="Times New Roman" w:hAnsi="Times New Roman"/>
                <w:b/>
                <w:spacing w:val="-4"/>
                <w:w w:val="90"/>
                <w:sz w:val="24"/>
                <w:szCs w:val="24"/>
              </w:rPr>
              <w:t>у</w:t>
            </w:r>
            <w:r w:rsidRPr="00BD5134">
              <w:rPr>
                <w:rFonts w:ascii="Times New Roman" w:hAnsi="Times New Roman"/>
                <w:b/>
                <w:spacing w:val="1"/>
                <w:w w:val="90"/>
                <w:sz w:val="24"/>
                <w:szCs w:val="24"/>
              </w:rPr>
              <w:t>до</w:t>
            </w:r>
            <w:r w:rsidRPr="00BD5134">
              <w:rPr>
                <w:rFonts w:ascii="Times New Roman" w:hAnsi="Times New Roman"/>
                <w:b/>
                <w:spacing w:val="-1"/>
                <w:w w:val="90"/>
                <w:sz w:val="24"/>
                <w:szCs w:val="24"/>
              </w:rPr>
              <w:t>в</w:t>
            </w:r>
            <w:r w:rsidRPr="00BD5134">
              <w:rPr>
                <w:rFonts w:ascii="Times New Roman" w:hAnsi="Times New Roman"/>
                <w:b/>
                <w:spacing w:val="-2"/>
                <w:w w:val="90"/>
                <w:sz w:val="24"/>
                <w:szCs w:val="24"/>
              </w:rPr>
              <w:t>л</w:t>
            </w:r>
            <w:r w:rsidRPr="00BD5134">
              <w:rPr>
                <w:rFonts w:ascii="Times New Roman" w:hAnsi="Times New Roman"/>
                <w:b/>
                <w:w w:val="90"/>
                <w:sz w:val="24"/>
                <w:szCs w:val="24"/>
              </w:rPr>
              <w:t>е</w:t>
            </w:r>
            <w:r w:rsidRPr="00BD5134">
              <w:rPr>
                <w:rFonts w:ascii="Times New Roman" w:hAnsi="Times New Roman"/>
                <w:b/>
                <w:spacing w:val="-1"/>
                <w:w w:val="90"/>
                <w:sz w:val="24"/>
                <w:szCs w:val="24"/>
              </w:rPr>
              <w:t>тв</w:t>
            </w:r>
            <w:r w:rsidRPr="00BD5134">
              <w:rPr>
                <w:rFonts w:ascii="Times New Roman" w:hAnsi="Times New Roman"/>
                <w:b/>
                <w:spacing w:val="1"/>
                <w:w w:val="90"/>
                <w:sz w:val="24"/>
                <w:szCs w:val="24"/>
              </w:rPr>
              <w:t>о</w:t>
            </w:r>
            <w:r w:rsidRPr="00BD5134">
              <w:rPr>
                <w:rFonts w:ascii="Times New Roman" w:hAnsi="Times New Roman"/>
                <w:b/>
                <w:spacing w:val="-2"/>
                <w:w w:val="90"/>
                <w:sz w:val="24"/>
                <w:szCs w:val="24"/>
              </w:rPr>
              <w:t>р</w:t>
            </w:r>
            <w:r w:rsidRPr="00BD5134">
              <w:rPr>
                <w:rFonts w:ascii="Times New Roman" w:hAnsi="Times New Roman"/>
                <w:b/>
                <w:w w:val="90"/>
                <w:sz w:val="24"/>
                <w:szCs w:val="24"/>
              </w:rPr>
              <w:t>и</w:t>
            </w:r>
            <w:r w:rsidRPr="00BD5134">
              <w:rPr>
                <w:rFonts w:ascii="Times New Roman" w:hAnsi="Times New Roman"/>
                <w:b/>
                <w:spacing w:val="-1"/>
                <w:w w:val="90"/>
                <w:sz w:val="24"/>
                <w:szCs w:val="24"/>
              </w:rPr>
              <w:t>т</w:t>
            </w:r>
            <w:r w:rsidRPr="00BD5134">
              <w:rPr>
                <w:rFonts w:ascii="Times New Roman" w:hAnsi="Times New Roman"/>
                <w:b/>
                <w:w w:val="90"/>
                <w:sz w:val="24"/>
                <w:szCs w:val="24"/>
              </w:rPr>
              <w:t>е</w:t>
            </w:r>
            <w:r w:rsidRPr="00BD5134">
              <w:rPr>
                <w:rFonts w:ascii="Times New Roman" w:hAnsi="Times New Roman"/>
                <w:b/>
                <w:spacing w:val="-5"/>
                <w:w w:val="90"/>
                <w:sz w:val="24"/>
                <w:szCs w:val="24"/>
              </w:rPr>
              <w:t>л</w:t>
            </w:r>
            <w:r w:rsidRPr="00BD5134">
              <w:rPr>
                <w:rFonts w:ascii="Times New Roman" w:hAnsi="Times New Roman"/>
                <w:b/>
                <w:spacing w:val="-2"/>
                <w:w w:val="90"/>
                <w:sz w:val="24"/>
                <w:szCs w:val="24"/>
              </w:rPr>
              <w:t>ь</w:t>
            </w:r>
            <w:r w:rsidRPr="00BD5134">
              <w:rPr>
                <w:rFonts w:ascii="Times New Roman" w:hAnsi="Times New Roman"/>
                <w:b/>
                <w:w w:val="90"/>
                <w:sz w:val="24"/>
                <w:szCs w:val="24"/>
              </w:rPr>
              <w:t>н</w:t>
            </w:r>
            <w:r w:rsidRPr="00BD5134">
              <w:rPr>
                <w:rFonts w:ascii="Times New Roman" w:hAnsi="Times New Roman"/>
                <w:b/>
                <w:spacing w:val="1"/>
                <w:w w:val="90"/>
                <w:sz w:val="24"/>
                <w:szCs w:val="24"/>
              </w:rPr>
              <w:t>о</w:t>
            </w:r>
            <w:r w:rsidRPr="00BD5134">
              <w:rPr>
                <w:rFonts w:ascii="Times New Roman" w:hAnsi="Times New Roman"/>
                <w:b/>
                <w:spacing w:val="-2"/>
                <w:w w:val="90"/>
                <w:sz w:val="24"/>
                <w:szCs w:val="24"/>
              </w:rPr>
              <w:t>»</w:t>
            </w:r>
            <w:r w:rsidRPr="00BD5134">
              <w:rPr>
                <w:rFonts w:ascii="Times New Roman" w:hAnsi="Times New Roman"/>
                <w:b/>
                <w:w w:val="90"/>
                <w:sz w:val="24"/>
                <w:szCs w:val="24"/>
              </w:rPr>
              <w:t>)</w:t>
            </w:r>
          </w:p>
        </w:tc>
        <w:tc>
          <w:tcPr>
            <w:tcW w:w="6216" w:type="dxa"/>
            <w:tcBorders>
              <w:top w:val="single" w:sz="4" w:space="0" w:color="000000"/>
              <w:left w:val="single" w:sz="4" w:space="0" w:color="000000"/>
              <w:bottom w:val="single" w:sz="4" w:space="0" w:color="000000"/>
              <w:right w:val="single" w:sz="4" w:space="0" w:color="000000"/>
            </w:tcBorders>
          </w:tcPr>
          <w:p w14:paraId="027C9C19" w14:textId="37750F52" w:rsidR="00BD5134" w:rsidRPr="00BD5134" w:rsidRDefault="00BD5134" w:rsidP="00BD5134">
            <w:pPr>
              <w:kinsoku w:val="0"/>
              <w:overflowPunct w:val="0"/>
              <w:spacing w:after="0"/>
              <w:ind w:left="102"/>
              <w:jc w:val="both"/>
              <w:rPr>
                <w:rFonts w:ascii="Times New Roman" w:hAnsi="Times New Roman"/>
                <w:sz w:val="24"/>
                <w:szCs w:val="24"/>
              </w:rPr>
            </w:pPr>
            <w:r w:rsidRPr="00BD5134">
              <w:rPr>
                <w:rFonts w:ascii="Times New Roman" w:hAnsi="Times New Roman"/>
                <w:w w:val="90"/>
                <w:sz w:val="24"/>
                <w:szCs w:val="24"/>
              </w:rPr>
              <w:t>Ис</w:t>
            </w:r>
            <w:r w:rsidRPr="00BD5134">
              <w:rPr>
                <w:rFonts w:ascii="Times New Roman" w:hAnsi="Times New Roman"/>
                <w:spacing w:val="-2"/>
                <w:w w:val="90"/>
                <w:sz w:val="24"/>
                <w:szCs w:val="24"/>
              </w:rPr>
              <w:t>п</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лн</w:t>
            </w:r>
            <w:r w:rsidRPr="00BD5134">
              <w:rPr>
                <w:rFonts w:ascii="Times New Roman" w:hAnsi="Times New Roman"/>
                <w:w w:val="90"/>
                <w:sz w:val="24"/>
                <w:szCs w:val="24"/>
              </w:rPr>
              <w:t>е</w:t>
            </w:r>
            <w:r w:rsidRPr="00BD5134">
              <w:rPr>
                <w:rFonts w:ascii="Times New Roman" w:hAnsi="Times New Roman"/>
                <w:spacing w:val="-2"/>
                <w:w w:val="90"/>
                <w:sz w:val="24"/>
                <w:szCs w:val="24"/>
              </w:rPr>
              <w:t>н</w:t>
            </w:r>
            <w:r w:rsidRPr="00BD5134">
              <w:rPr>
                <w:rFonts w:ascii="Times New Roman" w:hAnsi="Times New Roman"/>
                <w:w w:val="90"/>
                <w:sz w:val="24"/>
                <w:szCs w:val="24"/>
              </w:rPr>
              <w:t xml:space="preserve">ие с </w:t>
            </w:r>
            <w:r w:rsidRPr="00BD5134">
              <w:rPr>
                <w:rFonts w:ascii="Times New Roman" w:hAnsi="Times New Roman"/>
                <w:spacing w:val="-3"/>
                <w:w w:val="90"/>
                <w:sz w:val="24"/>
                <w:szCs w:val="24"/>
              </w:rPr>
              <w:t>б</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ль</w:t>
            </w:r>
            <w:r w:rsidRPr="00BD5134">
              <w:rPr>
                <w:rFonts w:ascii="Times New Roman" w:hAnsi="Times New Roman"/>
                <w:spacing w:val="-3"/>
                <w:w w:val="90"/>
                <w:sz w:val="24"/>
                <w:szCs w:val="24"/>
              </w:rPr>
              <w:t>ш</w:t>
            </w:r>
            <w:r w:rsidRPr="00BD5134">
              <w:rPr>
                <w:rFonts w:ascii="Times New Roman" w:hAnsi="Times New Roman"/>
                <w:w w:val="90"/>
                <w:sz w:val="24"/>
                <w:szCs w:val="24"/>
              </w:rPr>
              <w:t xml:space="preserve">им </w:t>
            </w:r>
            <w:r w:rsidRPr="00BD5134">
              <w:rPr>
                <w:rFonts w:ascii="Times New Roman" w:hAnsi="Times New Roman"/>
                <w:spacing w:val="-2"/>
                <w:w w:val="90"/>
                <w:sz w:val="24"/>
                <w:szCs w:val="24"/>
              </w:rPr>
              <w:t>к</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w:t>
            </w:r>
            <w:r w:rsidRPr="00BD5134">
              <w:rPr>
                <w:rFonts w:ascii="Times New Roman" w:hAnsi="Times New Roman"/>
                <w:w w:val="90"/>
                <w:sz w:val="24"/>
                <w:szCs w:val="24"/>
              </w:rPr>
              <w:t>ич</w:t>
            </w:r>
            <w:r w:rsidRPr="00BD5134">
              <w:rPr>
                <w:rFonts w:ascii="Times New Roman" w:hAnsi="Times New Roman"/>
                <w:spacing w:val="-4"/>
                <w:w w:val="90"/>
                <w:sz w:val="24"/>
                <w:szCs w:val="24"/>
              </w:rPr>
              <w:t>е</w:t>
            </w:r>
            <w:r w:rsidRPr="00BD5134">
              <w:rPr>
                <w:rFonts w:ascii="Times New Roman" w:hAnsi="Times New Roman"/>
                <w:w w:val="90"/>
                <w:sz w:val="24"/>
                <w:szCs w:val="24"/>
              </w:rPr>
              <w:t>с</w:t>
            </w:r>
            <w:r w:rsidRPr="00BD5134">
              <w:rPr>
                <w:rFonts w:ascii="Times New Roman" w:hAnsi="Times New Roman"/>
                <w:spacing w:val="-1"/>
                <w:w w:val="90"/>
                <w:sz w:val="24"/>
                <w:szCs w:val="24"/>
              </w:rPr>
              <w:t>тв</w:t>
            </w:r>
            <w:r w:rsidRPr="00BD5134">
              <w:rPr>
                <w:rFonts w:ascii="Times New Roman" w:hAnsi="Times New Roman"/>
                <w:spacing w:val="1"/>
                <w:w w:val="90"/>
                <w:sz w:val="24"/>
                <w:szCs w:val="24"/>
              </w:rPr>
              <w:t>о</w:t>
            </w:r>
            <w:r w:rsidRPr="00BD5134">
              <w:rPr>
                <w:rFonts w:ascii="Times New Roman" w:hAnsi="Times New Roman"/>
                <w:w w:val="90"/>
                <w:sz w:val="24"/>
                <w:szCs w:val="24"/>
              </w:rPr>
              <w:t>м н</w:t>
            </w:r>
            <w:r w:rsidRPr="00BD5134">
              <w:rPr>
                <w:rFonts w:ascii="Times New Roman" w:hAnsi="Times New Roman"/>
                <w:spacing w:val="-4"/>
                <w:w w:val="90"/>
                <w:sz w:val="24"/>
                <w:szCs w:val="24"/>
              </w:rPr>
              <w:t>е</w:t>
            </w:r>
            <w:r w:rsidRPr="00BD5134">
              <w:rPr>
                <w:rFonts w:ascii="Times New Roman" w:hAnsi="Times New Roman"/>
                <w:spacing w:val="-3"/>
                <w:w w:val="90"/>
                <w:sz w:val="24"/>
                <w:szCs w:val="24"/>
              </w:rPr>
              <w:t>д</w:t>
            </w:r>
            <w:r w:rsidRPr="00BD5134">
              <w:rPr>
                <w:rFonts w:ascii="Times New Roman" w:hAnsi="Times New Roman"/>
                <w:spacing w:val="1"/>
                <w:w w:val="90"/>
                <w:sz w:val="24"/>
                <w:szCs w:val="24"/>
              </w:rPr>
              <w:t>о</w:t>
            </w:r>
            <w:r w:rsidRPr="00BD5134">
              <w:rPr>
                <w:rFonts w:ascii="Times New Roman" w:hAnsi="Times New Roman"/>
                <w:w w:val="90"/>
                <w:sz w:val="24"/>
                <w:szCs w:val="24"/>
              </w:rPr>
              <w:t>че</w:t>
            </w:r>
            <w:r w:rsidRPr="00BD5134">
              <w:rPr>
                <w:rFonts w:ascii="Times New Roman" w:hAnsi="Times New Roman"/>
                <w:spacing w:val="-3"/>
                <w:w w:val="90"/>
                <w:sz w:val="24"/>
                <w:szCs w:val="24"/>
              </w:rPr>
              <w:t>т</w:t>
            </w:r>
            <w:r w:rsidRPr="00BD5134">
              <w:rPr>
                <w:rFonts w:ascii="Times New Roman" w:hAnsi="Times New Roman"/>
                <w:spacing w:val="1"/>
                <w:w w:val="90"/>
                <w:sz w:val="24"/>
                <w:szCs w:val="24"/>
              </w:rPr>
              <w:t>о</w:t>
            </w:r>
            <w:r w:rsidRPr="00BD5134">
              <w:rPr>
                <w:rFonts w:ascii="Times New Roman" w:hAnsi="Times New Roman"/>
                <w:spacing w:val="-1"/>
                <w:w w:val="90"/>
                <w:sz w:val="24"/>
                <w:szCs w:val="24"/>
              </w:rPr>
              <w:t>в</w:t>
            </w:r>
            <w:r w:rsidRPr="00BD5134">
              <w:rPr>
                <w:rFonts w:ascii="Times New Roman" w:hAnsi="Times New Roman"/>
                <w:w w:val="90"/>
                <w:sz w:val="24"/>
                <w:szCs w:val="24"/>
              </w:rPr>
              <w:t>, а</w:t>
            </w:r>
            <w:r>
              <w:rPr>
                <w:rFonts w:ascii="Times New Roman" w:hAnsi="Times New Roman"/>
                <w:sz w:val="24"/>
                <w:szCs w:val="24"/>
              </w:rPr>
              <w:t xml:space="preserve"> </w:t>
            </w:r>
            <w:r w:rsidRPr="00BD5134">
              <w:rPr>
                <w:rFonts w:ascii="Times New Roman" w:hAnsi="Times New Roman"/>
                <w:w w:val="90"/>
                <w:sz w:val="24"/>
                <w:szCs w:val="24"/>
              </w:rPr>
              <w:t>им</w:t>
            </w:r>
            <w:r w:rsidRPr="00BD5134">
              <w:rPr>
                <w:rFonts w:ascii="Times New Roman" w:hAnsi="Times New Roman"/>
                <w:spacing w:val="-4"/>
                <w:w w:val="90"/>
                <w:sz w:val="24"/>
                <w:szCs w:val="24"/>
              </w:rPr>
              <w:t>е</w:t>
            </w:r>
            <w:r w:rsidRPr="00BD5134">
              <w:rPr>
                <w:rFonts w:ascii="Times New Roman" w:hAnsi="Times New Roman"/>
                <w:w w:val="90"/>
                <w:sz w:val="24"/>
                <w:szCs w:val="24"/>
              </w:rPr>
              <w:t>н</w:t>
            </w:r>
            <w:r w:rsidRPr="00BD5134">
              <w:rPr>
                <w:rFonts w:ascii="Times New Roman" w:hAnsi="Times New Roman"/>
                <w:spacing w:val="-2"/>
                <w:w w:val="90"/>
                <w:sz w:val="24"/>
                <w:szCs w:val="24"/>
              </w:rPr>
              <w:t>н</w:t>
            </w:r>
            <w:r w:rsidRPr="00BD5134">
              <w:rPr>
                <w:rFonts w:ascii="Times New Roman" w:hAnsi="Times New Roman"/>
                <w:spacing w:val="1"/>
                <w:w w:val="90"/>
                <w:sz w:val="24"/>
                <w:szCs w:val="24"/>
              </w:rPr>
              <w:t>о</w:t>
            </w:r>
            <w:r w:rsidRPr="00BD5134">
              <w:rPr>
                <w:rFonts w:ascii="Times New Roman" w:hAnsi="Times New Roman"/>
                <w:w w:val="90"/>
                <w:sz w:val="24"/>
                <w:szCs w:val="24"/>
              </w:rPr>
              <w:t>: н</w:t>
            </w:r>
            <w:r w:rsidRPr="00BD5134">
              <w:rPr>
                <w:rFonts w:ascii="Times New Roman" w:hAnsi="Times New Roman"/>
                <w:spacing w:val="-4"/>
                <w:w w:val="90"/>
                <w:sz w:val="24"/>
                <w:szCs w:val="24"/>
              </w:rPr>
              <w:t>е</w:t>
            </w:r>
            <w:r w:rsidRPr="00BD5134">
              <w:rPr>
                <w:rFonts w:ascii="Times New Roman" w:hAnsi="Times New Roman"/>
                <w:spacing w:val="1"/>
                <w:w w:val="90"/>
                <w:sz w:val="24"/>
                <w:szCs w:val="24"/>
              </w:rPr>
              <w:t>до</w:t>
            </w:r>
            <w:r w:rsidRPr="00BD5134">
              <w:rPr>
                <w:rFonts w:ascii="Times New Roman" w:hAnsi="Times New Roman"/>
                <w:spacing w:val="-4"/>
                <w:w w:val="90"/>
                <w:sz w:val="24"/>
                <w:szCs w:val="24"/>
              </w:rPr>
              <w:t>у</w:t>
            </w:r>
            <w:r w:rsidRPr="00BD5134">
              <w:rPr>
                <w:rFonts w:ascii="Times New Roman" w:hAnsi="Times New Roman"/>
                <w:w w:val="90"/>
                <w:sz w:val="24"/>
                <w:szCs w:val="24"/>
              </w:rPr>
              <w:t>че</w:t>
            </w:r>
            <w:r w:rsidRPr="00BD5134">
              <w:rPr>
                <w:rFonts w:ascii="Times New Roman" w:hAnsi="Times New Roman"/>
                <w:spacing w:val="-2"/>
                <w:w w:val="90"/>
                <w:sz w:val="24"/>
                <w:szCs w:val="24"/>
              </w:rPr>
              <w:t>нн</w:t>
            </w:r>
            <w:r w:rsidRPr="00BD5134">
              <w:rPr>
                <w:rFonts w:ascii="Times New Roman" w:hAnsi="Times New Roman"/>
                <w:w w:val="90"/>
                <w:sz w:val="24"/>
                <w:szCs w:val="24"/>
              </w:rPr>
              <w:t xml:space="preserve">ый </w:t>
            </w:r>
            <w:r w:rsidRPr="00BD5134">
              <w:rPr>
                <w:rFonts w:ascii="Times New Roman" w:hAnsi="Times New Roman"/>
                <w:spacing w:val="-1"/>
                <w:w w:val="90"/>
                <w:sz w:val="24"/>
                <w:szCs w:val="24"/>
              </w:rPr>
              <w:t>т</w:t>
            </w:r>
            <w:r w:rsidRPr="00BD5134">
              <w:rPr>
                <w:rFonts w:ascii="Times New Roman" w:hAnsi="Times New Roman"/>
                <w:spacing w:val="-4"/>
                <w:w w:val="90"/>
                <w:sz w:val="24"/>
                <w:szCs w:val="24"/>
              </w:rPr>
              <w:t>е</w:t>
            </w:r>
            <w:r w:rsidRPr="00BD5134">
              <w:rPr>
                <w:rFonts w:ascii="Times New Roman" w:hAnsi="Times New Roman"/>
                <w:w w:val="90"/>
                <w:sz w:val="24"/>
                <w:szCs w:val="24"/>
              </w:rPr>
              <w:t>кс</w:t>
            </w:r>
            <w:r w:rsidRPr="00BD5134">
              <w:rPr>
                <w:rFonts w:ascii="Times New Roman" w:hAnsi="Times New Roman"/>
                <w:spacing w:val="-1"/>
                <w:w w:val="90"/>
                <w:sz w:val="24"/>
                <w:szCs w:val="24"/>
              </w:rPr>
              <w:t>т</w:t>
            </w:r>
            <w:r w:rsidRPr="00BD5134">
              <w:rPr>
                <w:rFonts w:ascii="Times New Roman" w:hAnsi="Times New Roman"/>
                <w:w w:val="90"/>
                <w:sz w:val="24"/>
                <w:szCs w:val="24"/>
              </w:rPr>
              <w:t>, с</w:t>
            </w:r>
            <w:r w:rsidRPr="00BD5134">
              <w:rPr>
                <w:rFonts w:ascii="Times New Roman" w:hAnsi="Times New Roman"/>
                <w:spacing w:val="-2"/>
                <w:w w:val="90"/>
                <w:sz w:val="24"/>
                <w:szCs w:val="24"/>
              </w:rPr>
              <w:t>л</w:t>
            </w:r>
            <w:r w:rsidRPr="00BD5134">
              <w:rPr>
                <w:rFonts w:ascii="Times New Roman" w:hAnsi="Times New Roman"/>
                <w:w w:val="90"/>
                <w:sz w:val="24"/>
                <w:szCs w:val="24"/>
              </w:rPr>
              <w:t>а</w:t>
            </w:r>
            <w:r w:rsidRPr="00BD5134">
              <w:rPr>
                <w:rFonts w:ascii="Times New Roman" w:hAnsi="Times New Roman"/>
                <w:spacing w:val="1"/>
                <w:w w:val="90"/>
                <w:sz w:val="24"/>
                <w:szCs w:val="24"/>
              </w:rPr>
              <w:t>б</w:t>
            </w:r>
            <w:r w:rsidRPr="00BD5134">
              <w:rPr>
                <w:rFonts w:ascii="Times New Roman" w:hAnsi="Times New Roman"/>
                <w:spacing w:val="-3"/>
                <w:w w:val="90"/>
                <w:sz w:val="24"/>
                <w:szCs w:val="24"/>
              </w:rPr>
              <w:t>а</w:t>
            </w:r>
            <w:r w:rsidRPr="00BD5134">
              <w:rPr>
                <w:rFonts w:ascii="Times New Roman" w:hAnsi="Times New Roman"/>
                <w:w w:val="90"/>
                <w:sz w:val="24"/>
                <w:szCs w:val="24"/>
              </w:rPr>
              <w:t xml:space="preserve">я </w:t>
            </w:r>
            <w:r w:rsidRPr="00BD5134">
              <w:rPr>
                <w:rFonts w:ascii="Times New Roman" w:hAnsi="Times New Roman"/>
                <w:spacing w:val="-1"/>
                <w:w w:val="90"/>
                <w:sz w:val="24"/>
                <w:szCs w:val="24"/>
              </w:rPr>
              <w:t>т</w:t>
            </w:r>
            <w:r w:rsidRPr="00BD5134">
              <w:rPr>
                <w:rFonts w:ascii="Times New Roman" w:hAnsi="Times New Roman"/>
                <w:spacing w:val="-4"/>
                <w:w w:val="90"/>
                <w:sz w:val="24"/>
                <w:szCs w:val="24"/>
              </w:rPr>
              <w:t>е</w:t>
            </w:r>
            <w:r w:rsidRPr="00BD5134">
              <w:rPr>
                <w:rFonts w:ascii="Times New Roman" w:hAnsi="Times New Roman"/>
                <w:spacing w:val="-2"/>
                <w:w w:val="90"/>
                <w:sz w:val="24"/>
                <w:szCs w:val="24"/>
              </w:rPr>
              <w:t>х</w:t>
            </w:r>
            <w:r w:rsidRPr="00BD5134">
              <w:rPr>
                <w:rFonts w:ascii="Times New Roman" w:hAnsi="Times New Roman"/>
                <w:w w:val="90"/>
                <w:sz w:val="24"/>
                <w:szCs w:val="24"/>
              </w:rPr>
              <w:t>ни</w:t>
            </w:r>
            <w:r w:rsidRPr="00BD5134">
              <w:rPr>
                <w:rFonts w:ascii="Times New Roman" w:hAnsi="Times New Roman"/>
                <w:spacing w:val="-2"/>
                <w:w w:val="90"/>
                <w:sz w:val="24"/>
                <w:szCs w:val="24"/>
              </w:rPr>
              <w:t>ч</w:t>
            </w:r>
            <w:r w:rsidRPr="00BD5134">
              <w:rPr>
                <w:rFonts w:ascii="Times New Roman" w:hAnsi="Times New Roman"/>
                <w:w w:val="90"/>
                <w:sz w:val="24"/>
                <w:szCs w:val="24"/>
              </w:rPr>
              <w:t>еск</w:t>
            </w:r>
            <w:r w:rsidRPr="00BD5134">
              <w:rPr>
                <w:rFonts w:ascii="Times New Roman" w:hAnsi="Times New Roman"/>
                <w:spacing w:val="-3"/>
                <w:w w:val="90"/>
                <w:sz w:val="24"/>
                <w:szCs w:val="24"/>
              </w:rPr>
              <w:t>а</w:t>
            </w:r>
            <w:r w:rsidRPr="00BD5134">
              <w:rPr>
                <w:rFonts w:ascii="Times New Roman" w:hAnsi="Times New Roman"/>
                <w:w w:val="90"/>
                <w:sz w:val="24"/>
                <w:szCs w:val="24"/>
              </w:rPr>
              <w:t>я п</w:t>
            </w:r>
            <w:r w:rsidRPr="00BD5134">
              <w:rPr>
                <w:rFonts w:ascii="Times New Roman" w:hAnsi="Times New Roman"/>
                <w:spacing w:val="-2"/>
                <w:w w:val="90"/>
                <w:sz w:val="24"/>
                <w:szCs w:val="24"/>
              </w:rPr>
              <w:t>о</w:t>
            </w:r>
            <w:r w:rsidRPr="00BD5134">
              <w:rPr>
                <w:rFonts w:ascii="Times New Roman" w:hAnsi="Times New Roman"/>
                <w:spacing w:val="1"/>
                <w:w w:val="90"/>
                <w:sz w:val="24"/>
                <w:szCs w:val="24"/>
              </w:rPr>
              <w:t>д</w:t>
            </w:r>
            <w:r w:rsidRPr="00BD5134">
              <w:rPr>
                <w:rFonts w:ascii="Times New Roman" w:hAnsi="Times New Roman"/>
                <w:spacing w:val="-3"/>
                <w:w w:val="90"/>
                <w:sz w:val="24"/>
                <w:szCs w:val="24"/>
              </w:rPr>
              <w:t>г</w:t>
            </w: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spacing w:val="1"/>
                <w:w w:val="90"/>
                <w:sz w:val="24"/>
                <w:szCs w:val="24"/>
              </w:rPr>
              <w:t>о</w:t>
            </w:r>
            <w:r w:rsidRPr="00BD5134">
              <w:rPr>
                <w:rFonts w:ascii="Times New Roman" w:hAnsi="Times New Roman"/>
                <w:spacing w:val="-4"/>
                <w:w w:val="90"/>
                <w:sz w:val="24"/>
                <w:szCs w:val="24"/>
              </w:rPr>
              <w:t>в</w:t>
            </w:r>
            <w:r w:rsidRPr="00BD5134">
              <w:rPr>
                <w:rFonts w:ascii="Times New Roman" w:hAnsi="Times New Roman"/>
                <w:w w:val="90"/>
                <w:sz w:val="24"/>
                <w:szCs w:val="24"/>
              </w:rPr>
              <w:t>ка, ма</w:t>
            </w:r>
            <w:r w:rsidRPr="00BD5134">
              <w:rPr>
                <w:rFonts w:ascii="Times New Roman" w:hAnsi="Times New Roman"/>
                <w:spacing w:val="-2"/>
                <w:w w:val="90"/>
                <w:sz w:val="24"/>
                <w:szCs w:val="24"/>
              </w:rPr>
              <w:t>ло</w:t>
            </w:r>
            <w:r w:rsidRPr="00BD5134">
              <w:rPr>
                <w:rFonts w:ascii="Times New Roman" w:hAnsi="Times New Roman"/>
                <w:w w:val="90"/>
                <w:sz w:val="24"/>
                <w:szCs w:val="24"/>
              </w:rPr>
              <w:t>х</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д</w:t>
            </w:r>
            <w:r w:rsidRPr="00BD5134">
              <w:rPr>
                <w:rFonts w:ascii="Times New Roman" w:hAnsi="Times New Roman"/>
                <w:spacing w:val="-2"/>
                <w:w w:val="90"/>
                <w:sz w:val="24"/>
                <w:szCs w:val="24"/>
              </w:rPr>
              <w:t>о</w:t>
            </w:r>
            <w:r w:rsidRPr="00BD5134">
              <w:rPr>
                <w:rFonts w:ascii="Times New Roman" w:hAnsi="Times New Roman"/>
                <w:w w:val="90"/>
                <w:sz w:val="24"/>
                <w:szCs w:val="24"/>
              </w:rPr>
              <w:t>жес</w:t>
            </w:r>
            <w:r w:rsidRPr="00BD5134">
              <w:rPr>
                <w:rFonts w:ascii="Times New Roman" w:hAnsi="Times New Roman"/>
                <w:spacing w:val="-1"/>
                <w:w w:val="90"/>
                <w:sz w:val="24"/>
                <w:szCs w:val="24"/>
              </w:rPr>
              <w:t>тв</w:t>
            </w:r>
            <w:r w:rsidRPr="00BD5134">
              <w:rPr>
                <w:rFonts w:ascii="Times New Roman" w:hAnsi="Times New Roman"/>
                <w:spacing w:val="-4"/>
                <w:w w:val="90"/>
                <w:sz w:val="24"/>
                <w:szCs w:val="24"/>
              </w:rPr>
              <w:t>е</w:t>
            </w:r>
            <w:r w:rsidRPr="00BD5134">
              <w:rPr>
                <w:rFonts w:ascii="Times New Roman" w:hAnsi="Times New Roman"/>
                <w:w w:val="90"/>
                <w:sz w:val="24"/>
                <w:szCs w:val="24"/>
              </w:rPr>
              <w:t>н</w:t>
            </w:r>
            <w:r w:rsidRPr="00BD5134">
              <w:rPr>
                <w:rFonts w:ascii="Times New Roman" w:hAnsi="Times New Roman"/>
                <w:spacing w:val="-2"/>
                <w:w w:val="90"/>
                <w:sz w:val="24"/>
                <w:szCs w:val="24"/>
              </w:rPr>
              <w:t>н</w:t>
            </w:r>
            <w:r w:rsidRPr="00BD5134">
              <w:rPr>
                <w:rFonts w:ascii="Times New Roman" w:hAnsi="Times New Roman"/>
                <w:w w:val="90"/>
                <w:sz w:val="24"/>
                <w:szCs w:val="24"/>
              </w:rPr>
              <w:t>ая и</w:t>
            </w:r>
            <w:r w:rsidRPr="00BD5134">
              <w:rPr>
                <w:rFonts w:ascii="Times New Roman" w:hAnsi="Times New Roman"/>
                <w:spacing w:val="-3"/>
                <w:w w:val="90"/>
                <w:sz w:val="24"/>
                <w:szCs w:val="24"/>
              </w:rPr>
              <w:t>г</w:t>
            </w:r>
            <w:r w:rsidRPr="00BD5134">
              <w:rPr>
                <w:rFonts w:ascii="Times New Roman" w:hAnsi="Times New Roman"/>
                <w:spacing w:val="1"/>
                <w:w w:val="90"/>
                <w:sz w:val="24"/>
                <w:szCs w:val="24"/>
              </w:rPr>
              <w:t>р</w:t>
            </w:r>
            <w:r w:rsidRPr="00BD5134">
              <w:rPr>
                <w:rFonts w:ascii="Times New Roman" w:hAnsi="Times New Roman"/>
                <w:w w:val="90"/>
                <w:sz w:val="24"/>
                <w:szCs w:val="24"/>
              </w:rPr>
              <w:t xml:space="preserve">а, </w:t>
            </w: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w w:val="90"/>
                <w:sz w:val="24"/>
                <w:szCs w:val="24"/>
              </w:rPr>
              <w:t>с</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т</w:t>
            </w:r>
            <w:r w:rsidRPr="00BD5134">
              <w:rPr>
                <w:rFonts w:ascii="Times New Roman" w:hAnsi="Times New Roman"/>
                <w:w w:val="90"/>
                <w:sz w:val="24"/>
                <w:szCs w:val="24"/>
              </w:rPr>
              <w:t>с</w:t>
            </w:r>
            <w:r w:rsidRPr="00BD5134">
              <w:rPr>
                <w:rFonts w:ascii="Times New Roman" w:hAnsi="Times New Roman"/>
                <w:spacing w:val="-1"/>
                <w:w w:val="90"/>
                <w:sz w:val="24"/>
                <w:szCs w:val="24"/>
              </w:rPr>
              <w:t>тв</w:t>
            </w:r>
            <w:r w:rsidRPr="00BD5134">
              <w:rPr>
                <w:rFonts w:ascii="Times New Roman" w:hAnsi="Times New Roman"/>
                <w:w w:val="90"/>
                <w:sz w:val="24"/>
                <w:szCs w:val="24"/>
              </w:rPr>
              <w:t>ие с</w:t>
            </w:r>
            <w:r w:rsidRPr="00BD5134">
              <w:rPr>
                <w:rFonts w:ascii="Times New Roman" w:hAnsi="Times New Roman"/>
                <w:spacing w:val="-1"/>
                <w:w w:val="90"/>
                <w:sz w:val="24"/>
                <w:szCs w:val="24"/>
              </w:rPr>
              <w:t>в</w:t>
            </w:r>
            <w:r w:rsidRPr="00BD5134">
              <w:rPr>
                <w:rFonts w:ascii="Times New Roman" w:hAnsi="Times New Roman"/>
                <w:spacing w:val="-2"/>
                <w:w w:val="90"/>
                <w:sz w:val="24"/>
                <w:szCs w:val="24"/>
              </w:rPr>
              <w:t>о</w:t>
            </w:r>
            <w:r w:rsidRPr="00BD5134">
              <w:rPr>
                <w:rFonts w:ascii="Times New Roman" w:hAnsi="Times New Roman"/>
                <w:spacing w:val="1"/>
                <w:w w:val="90"/>
                <w:sz w:val="24"/>
                <w:szCs w:val="24"/>
              </w:rPr>
              <w:t>б</w:t>
            </w:r>
            <w:r w:rsidRPr="00BD5134">
              <w:rPr>
                <w:rFonts w:ascii="Times New Roman" w:hAnsi="Times New Roman"/>
                <w:spacing w:val="-2"/>
                <w:w w:val="90"/>
                <w:sz w:val="24"/>
                <w:szCs w:val="24"/>
              </w:rPr>
              <w:t>о</w:t>
            </w:r>
            <w:r w:rsidRPr="00BD5134">
              <w:rPr>
                <w:rFonts w:ascii="Times New Roman" w:hAnsi="Times New Roman"/>
                <w:spacing w:val="-3"/>
                <w:w w:val="90"/>
                <w:sz w:val="24"/>
                <w:szCs w:val="24"/>
              </w:rPr>
              <w:t>д</w:t>
            </w:r>
            <w:r w:rsidRPr="00BD5134">
              <w:rPr>
                <w:rFonts w:ascii="Times New Roman" w:hAnsi="Times New Roman"/>
                <w:w w:val="90"/>
                <w:sz w:val="24"/>
                <w:szCs w:val="24"/>
              </w:rPr>
              <w:t>ы иг</w:t>
            </w:r>
            <w:r w:rsidRPr="00BD5134">
              <w:rPr>
                <w:rFonts w:ascii="Times New Roman" w:hAnsi="Times New Roman"/>
                <w:spacing w:val="-2"/>
                <w:w w:val="90"/>
                <w:sz w:val="24"/>
                <w:szCs w:val="24"/>
              </w:rPr>
              <w:t>р</w:t>
            </w:r>
            <w:r w:rsidRPr="00BD5134">
              <w:rPr>
                <w:rFonts w:ascii="Times New Roman" w:hAnsi="Times New Roman"/>
                <w:spacing w:val="1"/>
                <w:w w:val="90"/>
                <w:sz w:val="24"/>
                <w:szCs w:val="24"/>
              </w:rPr>
              <w:t>о</w:t>
            </w:r>
            <w:r w:rsidRPr="00BD5134">
              <w:rPr>
                <w:rFonts w:ascii="Times New Roman" w:hAnsi="Times New Roman"/>
                <w:spacing w:val="-4"/>
                <w:w w:val="90"/>
                <w:sz w:val="24"/>
                <w:szCs w:val="24"/>
              </w:rPr>
              <w:t>в</w:t>
            </w:r>
            <w:r w:rsidRPr="00BD5134">
              <w:rPr>
                <w:rFonts w:ascii="Times New Roman" w:hAnsi="Times New Roman"/>
                <w:spacing w:val="1"/>
                <w:w w:val="90"/>
                <w:sz w:val="24"/>
                <w:szCs w:val="24"/>
              </w:rPr>
              <w:t>о</w:t>
            </w:r>
            <w:r w:rsidRPr="00BD5134">
              <w:rPr>
                <w:rFonts w:ascii="Times New Roman" w:hAnsi="Times New Roman"/>
                <w:w w:val="90"/>
                <w:sz w:val="24"/>
                <w:szCs w:val="24"/>
              </w:rPr>
              <w:t xml:space="preserve">го </w:t>
            </w:r>
            <w:r w:rsidRPr="00BD5134">
              <w:rPr>
                <w:rFonts w:ascii="Times New Roman" w:hAnsi="Times New Roman"/>
                <w:spacing w:val="-4"/>
                <w:w w:val="90"/>
                <w:sz w:val="24"/>
                <w:szCs w:val="24"/>
              </w:rPr>
              <w:t>а</w:t>
            </w:r>
            <w:r w:rsidRPr="00BD5134">
              <w:rPr>
                <w:rFonts w:ascii="Times New Roman" w:hAnsi="Times New Roman"/>
                <w:spacing w:val="-2"/>
                <w:w w:val="90"/>
                <w:sz w:val="24"/>
                <w:szCs w:val="24"/>
              </w:rPr>
              <w:t>п</w:t>
            </w:r>
            <w:r w:rsidRPr="00BD5134">
              <w:rPr>
                <w:rFonts w:ascii="Times New Roman" w:hAnsi="Times New Roman"/>
                <w:w w:val="90"/>
                <w:sz w:val="24"/>
                <w:szCs w:val="24"/>
              </w:rPr>
              <w:t>па</w:t>
            </w:r>
            <w:r w:rsidRPr="00BD5134">
              <w:rPr>
                <w:rFonts w:ascii="Times New Roman" w:hAnsi="Times New Roman"/>
                <w:spacing w:val="-2"/>
                <w:w w:val="90"/>
                <w:sz w:val="24"/>
                <w:szCs w:val="24"/>
              </w:rPr>
              <w:t>р</w:t>
            </w:r>
            <w:r w:rsidRPr="00BD5134">
              <w:rPr>
                <w:rFonts w:ascii="Times New Roman" w:hAnsi="Times New Roman"/>
                <w:w w:val="90"/>
                <w:sz w:val="24"/>
                <w:szCs w:val="24"/>
              </w:rPr>
              <w:t>а</w:t>
            </w:r>
            <w:r w:rsidRPr="00BD5134">
              <w:rPr>
                <w:rFonts w:ascii="Times New Roman" w:hAnsi="Times New Roman"/>
                <w:spacing w:val="-1"/>
                <w:w w:val="90"/>
                <w:sz w:val="24"/>
                <w:szCs w:val="24"/>
              </w:rPr>
              <w:t>т</w:t>
            </w:r>
            <w:r w:rsidRPr="00BD5134">
              <w:rPr>
                <w:rFonts w:ascii="Times New Roman" w:hAnsi="Times New Roman"/>
                <w:w w:val="90"/>
                <w:sz w:val="24"/>
                <w:szCs w:val="24"/>
              </w:rPr>
              <w:t xml:space="preserve">а и </w:t>
            </w:r>
            <w:r w:rsidRPr="00BD5134">
              <w:rPr>
                <w:rFonts w:ascii="Times New Roman" w:hAnsi="Times New Roman"/>
                <w:spacing w:val="-1"/>
                <w:w w:val="90"/>
                <w:sz w:val="24"/>
                <w:szCs w:val="24"/>
              </w:rPr>
              <w:t>т.</w:t>
            </w:r>
            <w:r w:rsidRPr="00BD5134">
              <w:rPr>
                <w:rFonts w:ascii="Times New Roman" w:hAnsi="Times New Roman"/>
                <w:spacing w:val="1"/>
                <w:w w:val="90"/>
                <w:sz w:val="24"/>
                <w:szCs w:val="24"/>
              </w:rPr>
              <w:t>д</w:t>
            </w:r>
            <w:r w:rsidRPr="00BD5134">
              <w:rPr>
                <w:rFonts w:ascii="Times New Roman" w:hAnsi="Times New Roman"/>
                <w:w w:val="90"/>
                <w:sz w:val="24"/>
                <w:szCs w:val="24"/>
              </w:rPr>
              <w:t>.</w:t>
            </w:r>
          </w:p>
        </w:tc>
      </w:tr>
      <w:tr w:rsidR="00BD5134" w:rsidRPr="00C81F77" w14:paraId="6D7C783E" w14:textId="77777777" w:rsidTr="00BD5134">
        <w:trPr>
          <w:trHeight w:hRule="exact" w:val="1135"/>
        </w:trPr>
        <w:tc>
          <w:tcPr>
            <w:tcW w:w="3507" w:type="dxa"/>
            <w:tcBorders>
              <w:top w:val="single" w:sz="4" w:space="0" w:color="000000"/>
              <w:left w:val="single" w:sz="4" w:space="0" w:color="000000"/>
              <w:bottom w:val="single" w:sz="4" w:space="0" w:color="000000"/>
              <w:right w:val="single" w:sz="4" w:space="0" w:color="000000"/>
            </w:tcBorders>
            <w:hideMark/>
          </w:tcPr>
          <w:p w14:paraId="395A767E" w14:textId="77777777" w:rsidR="00BD5134" w:rsidRPr="00BD5134" w:rsidRDefault="00BD5134" w:rsidP="00BD5134">
            <w:pPr>
              <w:kinsoku w:val="0"/>
              <w:overflowPunct w:val="0"/>
              <w:ind w:left="102"/>
              <w:rPr>
                <w:rFonts w:ascii="Times New Roman" w:hAnsi="Times New Roman"/>
                <w:b/>
                <w:sz w:val="24"/>
                <w:szCs w:val="24"/>
              </w:rPr>
            </w:pPr>
            <w:r w:rsidRPr="00BD5134">
              <w:rPr>
                <w:rFonts w:ascii="Times New Roman" w:hAnsi="Times New Roman"/>
                <w:b/>
                <w:w w:val="90"/>
                <w:sz w:val="24"/>
                <w:szCs w:val="24"/>
              </w:rPr>
              <w:t>2(</w:t>
            </w:r>
            <w:r w:rsidRPr="00BD5134">
              <w:rPr>
                <w:rFonts w:ascii="Times New Roman" w:hAnsi="Times New Roman"/>
                <w:b/>
                <w:spacing w:val="-2"/>
                <w:w w:val="90"/>
                <w:sz w:val="24"/>
                <w:szCs w:val="24"/>
              </w:rPr>
              <w:t>«</w:t>
            </w:r>
            <w:r w:rsidRPr="00BD5134">
              <w:rPr>
                <w:rFonts w:ascii="Times New Roman" w:hAnsi="Times New Roman"/>
                <w:b/>
                <w:w w:val="90"/>
                <w:sz w:val="24"/>
                <w:szCs w:val="24"/>
              </w:rPr>
              <w:t>не</w:t>
            </w:r>
            <w:r w:rsidRPr="00BD5134">
              <w:rPr>
                <w:rFonts w:ascii="Times New Roman" w:hAnsi="Times New Roman"/>
                <w:b/>
                <w:spacing w:val="-4"/>
                <w:w w:val="90"/>
                <w:sz w:val="24"/>
                <w:szCs w:val="24"/>
              </w:rPr>
              <w:t>у</w:t>
            </w:r>
            <w:r w:rsidRPr="00BD5134">
              <w:rPr>
                <w:rFonts w:ascii="Times New Roman" w:hAnsi="Times New Roman"/>
                <w:b/>
                <w:spacing w:val="1"/>
                <w:w w:val="90"/>
                <w:sz w:val="24"/>
                <w:szCs w:val="24"/>
              </w:rPr>
              <w:t>до</w:t>
            </w:r>
            <w:r w:rsidRPr="00BD5134">
              <w:rPr>
                <w:rFonts w:ascii="Times New Roman" w:hAnsi="Times New Roman"/>
                <w:b/>
                <w:spacing w:val="-1"/>
                <w:w w:val="90"/>
                <w:sz w:val="24"/>
                <w:szCs w:val="24"/>
              </w:rPr>
              <w:t>в</w:t>
            </w:r>
            <w:r w:rsidRPr="00BD5134">
              <w:rPr>
                <w:rFonts w:ascii="Times New Roman" w:hAnsi="Times New Roman"/>
                <w:b/>
                <w:spacing w:val="-2"/>
                <w:w w:val="90"/>
                <w:sz w:val="24"/>
                <w:szCs w:val="24"/>
              </w:rPr>
              <w:t>л</w:t>
            </w:r>
            <w:r w:rsidRPr="00BD5134">
              <w:rPr>
                <w:rFonts w:ascii="Times New Roman" w:hAnsi="Times New Roman"/>
                <w:b/>
                <w:w w:val="90"/>
                <w:sz w:val="24"/>
                <w:szCs w:val="24"/>
              </w:rPr>
              <w:t>е</w:t>
            </w:r>
            <w:r w:rsidRPr="00BD5134">
              <w:rPr>
                <w:rFonts w:ascii="Times New Roman" w:hAnsi="Times New Roman"/>
                <w:b/>
                <w:spacing w:val="-1"/>
                <w:w w:val="90"/>
                <w:sz w:val="24"/>
                <w:szCs w:val="24"/>
              </w:rPr>
              <w:t>т</w:t>
            </w:r>
            <w:r w:rsidRPr="00BD5134">
              <w:rPr>
                <w:rFonts w:ascii="Times New Roman" w:hAnsi="Times New Roman"/>
                <w:b/>
                <w:spacing w:val="-4"/>
                <w:w w:val="90"/>
                <w:sz w:val="24"/>
                <w:szCs w:val="24"/>
              </w:rPr>
              <w:t>в</w:t>
            </w:r>
            <w:r w:rsidRPr="00BD5134">
              <w:rPr>
                <w:rFonts w:ascii="Times New Roman" w:hAnsi="Times New Roman"/>
                <w:b/>
                <w:spacing w:val="1"/>
                <w:w w:val="90"/>
                <w:sz w:val="24"/>
                <w:szCs w:val="24"/>
              </w:rPr>
              <w:t>о</w:t>
            </w:r>
            <w:r w:rsidRPr="00BD5134">
              <w:rPr>
                <w:rFonts w:ascii="Times New Roman" w:hAnsi="Times New Roman"/>
                <w:b/>
                <w:spacing w:val="-2"/>
                <w:w w:val="90"/>
                <w:sz w:val="24"/>
                <w:szCs w:val="24"/>
              </w:rPr>
              <w:t>р</w:t>
            </w:r>
            <w:r w:rsidRPr="00BD5134">
              <w:rPr>
                <w:rFonts w:ascii="Times New Roman" w:hAnsi="Times New Roman"/>
                <w:b/>
                <w:w w:val="90"/>
                <w:sz w:val="24"/>
                <w:szCs w:val="24"/>
              </w:rPr>
              <w:t>и</w:t>
            </w:r>
            <w:r w:rsidRPr="00BD5134">
              <w:rPr>
                <w:rFonts w:ascii="Times New Roman" w:hAnsi="Times New Roman"/>
                <w:b/>
                <w:spacing w:val="-3"/>
                <w:w w:val="90"/>
                <w:sz w:val="24"/>
                <w:szCs w:val="24"/>
              </w:rPr>
              <w:t>т</w:t>
            </w:r>
            <w:r w:rsidRPr="00BD5134">
              <w:rPr>
                <w:rFonts w:ascii="Times New Roman" w:hAnsi="Times New Roman"/>
                <w:b/>
                <w:w w:val="90"/>
                <w:sz w:val="24"/>
                <w:szCs w:val="24"/>
              </w:rPr>
              <w:t>е</w:t>
            </w:r>
            <w:r w:rsidRPr="00BD5134">
              <w:rPr>
                <w:rFonts w:ascii="Times New Roman" w:hAnsi="Times New Roman"/>
                <w:b/>
                <w:spacing w:val="-2"/>
                <w:w w:val="90"/>
                <w:sz w:val="24"/>
                <w:szCs w:val="24"/>
              </w:rPr>
              <w:t>ль</w:t>
            </w:r>
            <w:r w:rsidRPr="00BD5134">
              <w:rPr>
                <w:rFonts w:ascii="Times New Roman" w:hAnsi="Times New Roman"/>
                <w:b/>
                <w:w w:val="90"/>
                <w:sz w:val="24"/>
                <w:szCs w:val="24"/>
              </w:rPr>
              <w:t>н</w:t>
            </w:r>
            <w:r w:rsidRPr="00BD5134">
              <w:rPr>
                <w:rFonts w:ascii="Times New Roman" w:hAnsi="Times New Roman"/>
                <w:b/>
                <w:spacing w:val="1"/>
                <w:w w:val="90"/>
                <w:sz w:val="24"/>
                <w:szCs w:val="24"/>
              </w:rPr>
              <w:t>о</w:t>
            </w:r>
            <w:r w:rsidRPr="00BD5134">
              <w:rPr>
                <w:rFonts w:ascii="Times New Roman" w:hAnsi="Times New Roman"/>
                <w:b/>
                <w:spacing w:val="-2"/>
                <w:w w:val="90"/>
                <w:sz w:val="24"/>
                <w:szCs w:val="24"/>
              </w:rPr>
              <w:t>»</w:t>
            </w:r>
            <w:r w:rsidRPr="00BD5134">
              <w:rPr>
                <w:rFonts w:ascii="Times New Roman" w:hAnsi="Times New Roman"/>
                <w:b/>
                <w:w w:val="90"/>
                <w:sz w:val="24"/>
                <w:szCs w:val="24"/>
              </w:rPr>
              <w:t>)</w:t>
            </w:r>
          </w:p>
        </w:tc>
        <w:tc>
          <w:tcPr>
            <w:tcW w:w="6216" w:type="dxa"/>
            <w:tcBorders>
              <w:top w:val="single" w:sz="4" w:space="0" w:color="000000"/>
              <w:left w:val="single" w:sz="4" w:space="0" w:color="000000"/>
              <w:bottom w:val="single" w:sz="4" w:space="0" w:color="000000"/>
              <w:right w:val="single" w:sz="4" w:space="0" w:color="000000"/>
            </w:tcBorders>
          </w:tcPr>
          <w:p w14:paraId="5E809A5B" w14:textId="77777777" w:rsidR="00BD5134" w:rsidRPr="00BD5134" w:rsidRDefault="00BD5134" w:rsidP="00BD5134">
            <w:pPr>
              <w:tabs>
                <w:tab w:val="left" w:pos="1621"/>
                <w:tab w:val="left" w:pos="3538"/>
                <w:tab w:val="left" w:pos="5096"/>
              </w:tabs>
              <w:kinsoku w:val="0"/>
              <w:overflowPunct w:val="0"/>
              <w:spacing w:after="0"/>
              <w:ind w:left="102"/>
              <w:rPr>
                <w:rFonts w:ascii="Times New Roman" w:hAnsi="Times New Roman"/>
                <w:sz w:val="24"/>
                <w:szCs w:val="24"/>
              </w:rPr>
            </w:pPr>
            <w:r w:rsidRPr="00BD5134">
              <w:rPr>
                <w:rFonts w:ascii="Times New Roman" w:hAnsi="Times New Roman"/>
                <w:w w:val="95"/>
                <w:sz w:val="24"/>
                <w:szCs w:val="24"/>
              </w:rPr>
              <w:t>к</w:t>
            </w:r>
            <w:r w:rsidRPr="00BD5134">
              <w:rPr>
                <w:rFonts w:ascii="Times New Roman" w:hAnsi="Times New Roman"/>
                <w:spacing w:val="1"/>
                <w:w w:val="95"/>
                <w:sz w:val="24"/>
                <w:szCs w:val="24"/>
              </w:rPr>
              <w:t>о</w:t>
            </w:r>
            <w:r w:rsidRPr="00BD5134">
              <w:rPr>
                <w:rFonts w:ascii="Times New Roman" w:hAnsi="Times New Roman"/>
                <w:spacing w:val="-4"/>
                <w:w w:val="95"/>
                <w:sz w:val="24"/>
                <w:szCs w:val="24"/>
              </w:rPr>
              <w:t>м</w:t>
            </w:r>
            <w:r w:rsidRPr="00BD5134">
              <w:rPr>
                <w:rFonts w:ascii="Times New Roman" w:hAnsi="Times New Roman"/>
                <w:w w:val="95"/>
                <w:sz w:val="24"/>
                <w:szCs w:val="24"/>
              </w:rPr>
              <w:t>п</w:t>
            </w:r>
            <w:r w:rsidRPr="00BD5134">
              <w:rPr>
                <w:rFonts w:ascii="Times New Roman" w:hAnsi="Times New Roman"/>
                <w:spacing w:val="-2"/>
                <w:w w:val="95"/>
                <w:sz w:val="24"/>
                <w:szCs w:val="24"/>
              </w:rPr>
              <w:t>л</w:t>
            </w:r>
            <w:r w:rsidRPr="00BD5134">
              <w:rPr>
                <w:rFonts w:ascii="Times New Roman" w:hAnsi="Times New Roman"/>
                <w:w w:val="95"/>
                <w:sz w:val="24"/>
                <w:szCs w:val="24"/>
              </w:rPr>
              <w:t>екс</w:t>
            </w:r>
            <w:r w:rsidRPr="00BD5134">
              <w:rPr>
                <w:rFonts w:ascii="Times New Roman" w:hAnsi="Times New Roman"/>
                <w:w w:val="95"/>
                <w:sz w:val="24"/>
                <w:szCs w:val="24"/>
              </w:rPr>
              <w:tab/>
            </w:r>
            <w:r w:rsidRPr="00BD5134">
              <w:rPr>
                <w:rFonts w:ascii="Times New Roman" w:hAnsi="Times New Roman"/>
                <w:spacing w:val="-2"/>
                <w:w w:val="95"/>
                <w:sz w:val="24"/>
                <w:szCs w:val="24"/>
              </w:rPr>
              <w:t>н</w:t>
            </w:r>
            <w:r w:rsidRPr="00BD5134">
              <w:rPr>
                <w:rFonts w:ascii="Times New Roman" w:hAnsi="Times New Roman"/>
                <w:w w:val="95"/>
                <w:sz w:val="24"/>
                <w:szCs w:val="24"/>
              </w:rPr>
              <w:t>е</w:t>
            </w:r>
            <w:r w:rsidRPr="00BD5134">
              <w:rPr>
                <w:rFonts w:ascii="Times New Roman" w:hAnsi="Times New Roman"/>
                <w:spacing w:val="-3"/>
                <w:w w:val="95"/>
                <w:sz w:val="24"/>
                <w:szCs w:val="24"/>
              </w:rPr>
              <w:t>д</w:t>
            </w:r>
            <w:r w:rsidRPr="00BD5134">
              <w:rPr>
                <w:rFonts w:ascii="Times New Roman" w:hAnsi="Times New Roman"/>
                <w:spacing w:val="1"/>
                <w:w w:val="95"/>
                <w:sz w:val="24"/>
                <w:szCs w:val="24"/>
              </w:rPr>
              <w:t>о</w:t>
            </w:r>
            <w:r w:rsidRPr="00BD5134">
              <w:rPr>
                <w:rFonts w:ascii="Times New Roman" w:hAnsi="Times New Roman"/>
                <w:w w:val="95"/>
                <w:sz w:val="24"/>
                <w:szCs w:val="24"/>
              </w:rPr>
              <w:t>с</w:t>
            </w:r>
            <w:r w:rsidRPr="00BD5134">
              <w:rPr>
                <w:rFonts w:ascii="Times New Roman" w:hAnsi="Times New Roman"/>
                <w:spacing w:val="-1"/>
                <w:w w:val="95"/>
                <w:sz w:val="24"/>
                <w:szCs w:val="24"/>
              </w:rPr>
              <w:t>т</w:t>
            </w:r>
            <w:r w:rsidRPr="00BD5134">
              <w:rPr>
                <w:rFonts w:ascii="Times New Roman" w:hAnsi="Times New Roman"/>
                <w:spacing w:val="-4"/>
                <w:w w:val="95"/>
                <w:sz w:val="24"/>
                <w:szCs w:val="24"/>
              </w:rPr>
              <w:t>а</w:t>
            </w:r>
            <w:r w:rsidRPr="00BD5134">
              <w:rPr>
                <w:rFonts w:ascii="Times New Roman" w:hAnsi="Times New Roman"/>
                <w:spacing w:val="-1"/>
                <w:w w:val="95"/>
                <w:sz w:val="24"/>
                <w:szCs w:val="24"/>
              </w:rPr>
              <w:t>т</w:t>
            </w:r>
            <w:r w:rsidRPr="00BD5134">
              <w:rPr>
                <w:rFonts w:ascii="Times New Roman" w:hAnsi="Times New Roman"/>
                <w:w w:val="95"/>
                <w:sz w:val="24"/>
                <w:szCs w:val="24"/>
              </w:rPr>
              <w:t>к</w:t>
            </w:r>
            <w:r w:rsidRPr="00BD5134">
              <w:rPr>
                <w:rFonts w:ascii="Times New Roman" w:hAnsi="Times New Roman"/>
                <w:spacing w:val="1"/>
                <w:w w:val="95"/>
                <w:sz w:val="24"/>
                <w:szCs w:val="24"/>
              </w:rPr>
              <w:t>о</w:t>
            </w:r>
            <w:r w:rsidRPr="00BD5134">
              <w:rPr>
                <w:rFonts w:ascii="Times New Roman" w:hAnsi="Times New Roman"/>
                <w:spacing w:val="-2"/>
                <w:w w:val="95"/>
                <w:sz w:val="24"/>
                <w:szCs w:val="24"/>
              </w:rPr>
              <w:t>в</w:t>
            </w:r>
            <w:r w:rsidRPr="00BD5134">
              <w:rPr>
                <w:rFonts w:ascii="Times New Roman" w:hAnsi="Times New Roman"/>
                <w:w w:val="95"/>
                <w:sz w:val="24"/>
                <w:szCs w:val="24"/>
              </w:rPr>
              <w:t>,</w:t>
            </w:r>
            <w:r w:rsidRPr="00BD5134">
              <w:rPr>
                <w:rFonts w:ascii="Times New Roman" w:hAnsi="Times New Roman"/>
                <w:w w:val="95"/>
                <w:sz w:val="24"/>
                <w:szCs w:val="24"/>
              </w:rPr>
              <w:tab/>
            </w:r>
            <w:r w:rsidRPr="00BD5134">
              <w:rPr>
                <w:rFonts w:ascii="Times New Roman" w:hAnsi="Times New Roman"/>
                <w:spacing w:val="-2"/>
                <w:w w:val="95"/>
                <w:sz w:val="24"/>
                <w:szCs w:val="24"/>
              </w:rPr>
              <w:t>п</w:t>
            </w:r>
            <w:r w:rsidRPr="00BD5134">
              <w:rPr>
                <w:rFonts w:ascii="Times New Roman" w:hAnsi="Times New Roman"/>
                <w:spacing w:val="1"/>
                <w:w w:val="95"/>
                <w:sz w:val="24"/>
                <w:szCs w:val="24"/>
              </w:rPr>
              <w:t>р</w:t>
            </w:r>
            <w:r w:rsidRPr="00BD5134">
              <w:rPr>
                <w:rFonts w:ascii="Times New Roman" w:hAnsi="Times New Roman"/>
                <w:w w:val="95"/>
                <w:sz w:val="24"/>
                <w:szCs w:val="24"/>
              </w:rPr>
              <w:t>и</w:t>
            </w:r>
            <w:r w:rsidRPr="00BD5134">
              <w:rPr>
                <w:rFonts w:ascii="Times New Roman" w:hAnsi="Times New Roman"/>
                <w:spacing w:val="-2"/>
                <w:w w:val="95"/>
                <w:sz w:val="24"/>
                <w:szCs w:val="24"/>
              </w:rPr>
              <w:t>чи</w:t>
            </w:r>
            <w:r w:rsidRPr="00BD5134">
              <w:rPr>
                <w:rFonts w:ascii="Times New Roman" w:hAnsi="Times New Roman"/>
                <w:w w:val="95"/>
                <w:sz w:val="24"/>
                <w:szCs w:val="24"/>
              </w:rPr>
              <w:t>н</w:t>
            </w:r>
            <w:r w:rsidRPr="00BD5134">
              <w:rPr>
                <w:rFonts w:ascii="Times New Roman" w:hAnsi="Times New Roman"/>
                <w:spacing w:val="-3"/>
                <w:w w:val="95"/>
                <w:sz w:val="24"/>
                <w:szCs w:val="24"/>
              </w:rPr>
              <w:t>о</w:t>
            </w:r>
            <w:r w:rsidRPr="00BD5134">
              <w:rPr>
                <w:rFonts w:ascii="Times New Roman" w:hAnsi="Times New Roman"/>
                <w:w w:val="95"/>
                <w:sz w:val="24"/>
                <w:szCs w:val="24"/>
              </w:rPr>
              <w:t>й</w:t>
            </w:r>
            <w:r w:rsidRPr="00BD5134">
              <w:rPr>
                <w:rFonts w:ascii="Times New Roman" w:hAnsi="Times New Roman"/>
                <w:w w:val="95"/>
                <w:sz w:val="24"/>
                <w:szCs w:val="24"/>
              </w:rPr>
              <w:tab/>
              <w:t>к</w:t>
            </w:r>
            <w:r w:rsidRPr="00BD5134">
              <w:rPr>
                <w:rFonts w:ascii="Times New Roman" w:hAnsi="Times New Roman"/>
                <w:spacing w:val="1"/>
                <w:w w:val="95"/>
                <w:sz w:val="24"/>
                <w:szCs w:val="24"/>
              </w:rPr>
              <w:t>о</w:t>
            </w:r>
            <w:r w:rsidRPr="00BD5134">
              <w:rPr>
                <w:rFonts w:ascii="Times New Roman" w:hAnsi="Times New Roman"/>
                <w:spacing w:val="-1"/>
                <w:w w:val="95"/>
                <w:sz w:val="24"/>
                <w:szCs w:val="24"/>
              </w:rPr>
              <w:t>т</w:t>
            </w:r>
            <w:r w:rsidRPr="00BD5134">
              <w:rPr>
                <w:rFonts w:ascii="Times New Roman" w:hAnsi="Times New Roman"/>
                <w:spacing w:val="-2"/>
                <w:w w:val="95"/>
                <w:sz w:val="24"/>
                <w:szCs w:val="24"/>
              </w:rPr>
              <w:t>о</w:t>
            </w:r>
            <w:r w:rsidRPr="00BD5134">
              <w:rPr>
                <w:rFonts w:ascii="Times New Roman" w:hAnsi="Times New Roman"/>
                <w:spacing w:val="-3"/>
                <w:w w:val="95"/>
                <w:sz w:val="24"/>
                <w:szCs w:val="24"/>
              </w:rPr>
              <w:t>ры</w:t>
            </w:r>
            <w:r w:rsidRPr="00BD5134">
              <w:rPr>
                <w:rFonts w:ascii="Times New Roman" w:hAnsi="Times New Roman"/>
                <w:w w:val="95"/>
                <w:sz w:val="24"/>
                <w:szCs w:val="24"/>
              </w:rPr>
              <w:t>х</w:t>
            </w:r>
          </w:p>
          <w:p w14:paraId="06AE72F3" w14:textId="77777777" w:rsidR="00BD5134" w:rsidRPr="00BD5134" w:rsidRDefault="00BD5134" w:rsidP="00BD5134">
            <w:pPr>
              <w:kinsoku w:val="0"/>
              <w:overflowPunct w:val="0"/>
              <w:ind w:left="102" w:right="99"/>
              <w:rPr>
                <w:rFonts w:ascii="Times New Roman" w:hAnsi="Times New Roman"/>
                <w:sz w:val="24"/>
                <w:szCs w:val="24"/>
              </w:rPr>
            </w:pPr>
            <w:r w:rsidRPr="00BD5134">
              <w:rPr>
                <w:rFonts w:ascii="Times New Roman" w:hAnsi="Times New Roman"/>
                <w:w w:val="90"/>
                <w:sz w:val="24"/>
                <w:szCs w:val="24"/>
              </w:rPr>
              <w:t>я</w:t>
            </w:r>
            <w:r w:rsidRPr="00BD5134">
              <w:rPr>
                <w:rFonts w:ascii="Times New Roman" w:hAnsi="Times New Roman"/>
                <w:spacing w:val="-1"/>
                <w:w w:val="90"/>
                <w:sz w:val="24"/>
                <w:szCs w:val="24"/>
              </w:rPr>
              <w:t>в</w:t>
            </w:r>
            <w:r w:rsidRPr="00BD5134">
              <w:rPr>
                <w:rFonts w:ascii="Times New Roman" w:hAnsi="Times New Roman"/>
                <w:spacing w:val="-2"/>
                <w:w w:val="90"/>
                <w:sz w:val="24"/>
                <w:szCs w:val="24"/>
              </w:rPr>
              <w:t>л</w:t>
            </w:r>
            <w:r w:rsidRPr="00BD5134">
              <w:rPr>
                <w:rFonts w:ascii="Times New Roman" w:hAnsi="Times New Roman"/>
                <w:w w:val="90"/>
                <w:sz w:val="24"/>
                <w:szCs w:val="24"/>
              </w:rPr>
              <w:t>яе</w:t>
            </w:r>
            <w:r w:rsidRPr="00BD5134">
              <w:rPr>
                <w:rFonts w:ascii="Times New Roman" w:hAnsi="Times New Roman"/>
                <w:spacing w:val="-1"/>
                <w:w w:val="90"/>
                <w:sz w:val="24"/>
                <w:szCs w:val="24"/>
              </w:rPr>
              <w:t>т</w:t>
            </w:r>
            <w:r w:rsidRPr="00BD5134">
              <w:rPr>
                <w:rFonts w:ascii="Times New Roman" w:hAnsi="Times New Roman"/>
                <w:w w:val="90"/>
                <w:sz w:val="24"/>
                <w:szCs w:val="24"/>
              </w:rPr>
              <w:t xml:space="preserve">ся </w:t>
            </w: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w w:val="90"/>
                <w:sz w:val="24"/>
                <w:szCs w:val="24"/>
              </w:rPr>
              <w:t>с</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т</w:t>
            </w:r>
            <w:r w:rsidRPr="00BD5134">
              <w:rPr>
                <w:rFonts w:ascii="Times New Roman" w:hAnsi="Times New Roman"/>
                <w:w w:val="90"/>
                <w:sz w:val="24"/>
                <w:szCs w:val="24"/>
              </w:rPr>
              <w:t>с</w:t>
            </w:r>
            <w:r w:rsidRPr="00BD5134">
              <w:rPr>
                <w:rFonts w:ascii="Times New Roman" w:hAnsi="Times New Roman"/>
                <w:spacing w:val="-1"/>
                <w:w w:val="90"/>
                <w:sz w:val="24"/>
                <w:szCs w:val="24"/>
              </w:rPr>
              <w:t>тв</w:t>
            </w:r>
            <w:r w:rsidRPr="00BD5134">
              <w:rPr>
                <w:rFonts w:ascii="Times New Roman" w:hAnsi="Times New Roman"/>
                <w:w w:val="90"/>
                <w:sz w:val="24"/>
                <w:szCs w:val="24"/>
              </w:rPr>
              <w:t xml:space="preserve">ие </w:t>
            </w:r>
            <w:r w:rsidRPr="00BD5134">
              <w:rPr>
                <w:rFonts w:ascii="Times New Roman" w:hAnsi="Times New Roman"/>
                <w:spacing w:val="1"/>
                <w:w w:val="90"/>
                <w:sz w:val="24"/>
                <w:szCs w:val="24"/>
              </w:rPr>
              <w:t>до</w:t>
            </w:r>
            <w:r w:rsidRPr="00BD5134">
              <w:rPr>
                <w:rFonts w:ascii="Times New Roman" w:hAnsi="Times New Roman"/>
                <w:spacing w:val="-3"/>
                <w:w w:val="90"/>
                <w:sz w:val="24"/>
                <w:szCs w:val="24"/>
              </w:rPr>
              <w:t>м</w:t>
            </w:r>
            <w:r w:rsidRPr="00BD5134">
              <w:rPr>
                <w:rFonts w:ascii="Times New Roman" w:hAnsi="Times New Roman"/>
                <w:w w:val="90"/>
                <w:sz w:val="24"/>
                <w:szCs w:val="24"/>
              </w:rPr>
              <w:t>а</w:t>
            </w:r>
            <w:r w:rsidRPr="00BD5134">
              <w:rPr>
                <w:rFonts w:ascii="Times New Roman" w:hAnsi="Times New Roman"/>
                <w:spacing w:val="-1"/>
                <w:w w:val="90"/>
                <w:sz w:val="24"/>
                <w:szCs w:val="24"/>
              </w:rPr>
              <w:t>ш</w:t>
            </w:r>
            <w:r w:rsidRPr="00BD5134">
              <w:rPr>
                <w:rFonts w:ascii="Times New Roman" w:hAnsi="Times New Roman"/>
                <w:spacing w:val="-2"/>
                <w:w w:val="90"/>
                <w:sz w:val="24"/>
                <w:szCs w:val="24"/>
              </w:rPr>
              <w:t>ни</w:t>
            </w:r>
            <w:r w:rsidRPr="00BD5134">
              <w:rPr>
                <w:rFonts w:ascii="Times New Roman" w:hAnsi="Times New Roman"/>
                <w:w w:val="90"/>
                <w:sz w:val="24"/>
                <w:szCs w:val="24"/>
              </w:rPr>
              <w:t xml:space="preserve">х </w:t>
            </w:r>
            <w:r w:rsidRPr="00BD5134">
              <w:rPr>
                <w:rFonts w:ascii="Times New Roman" w:hAnsi="Times New Roman"/>
                <w:spacing w:val="-2"/>
                <w:w w:val="90"/>
                <w:sz w:val="24"/>
                <w:szCs w:val="24"/>
              </w:rPr>
              <w:t>з</w:t>
            </w:r>
            <w:r w:rsidRPr="00BD5134">
              <w:rPr>
                <w:rFonts w:ascii="Times New Roman" w:hAnsi="Times New Roman"/>
                <w:w w:val="90"/>
                <w:sz w:val="24"/>
                <w:szCs w:val="24"/>
              </w:rPr>
              <w:t>а</w:t>
            </w:r>
            <w:r w:rsidRPr="00BD5134">
              <w:rPr>
                <w:rFonts w:ascii="Times New Roman" w:hAnsi="Times New Roman"/>
                <w:spacing w:val="-2"/>
                <w:w w:val="90"/>
                <w:sz w:val="24"/>
                <w:szCs w:val="24"/>
              </w:rPr>
              <w:t>н</w:t>
            </w:r>
            <w:r w:rsidRPr="00BD5134">
              <w:rPr>
                <w:rFonts w:ascii="Times New Roman" w:hAnsi="Times New Roman"/>
                <w:w w:val="90"/>
                <w:sz w:val="24"/>
                <w:szCs w:val="24"/>
              </w:rPr>
              <w:t>я</w:t>
            </w:r>
            <w:r w:rsidRPr="00BD5134">
              <w:rPr>
                <w:rFonts w:ascii="Times New Roman" w:hAnsi="Times New Roman"/>
                <w:spacing w:val="-1"/>
                <w:w w:val="90"/>
                <w:sz w:val="24"/>
                <w:szCs w:val="24"/>
              </w:rPr>
              <w:t>т</w:t>
            </w:r>
            <w:r w:rsidRPr="00BD5134">
              <w:rPr>
                <w:rFonts w:ascii="Times New Roman" w:hAnsi="Times New Roman"/>
                <w:spacing w:val="-2"/>
                <w:w w:val="90"/>
                <w:sz w:val="24"/>
                <w:szCs w:val="24"/>
              </w:rPr>
              <w:t>ий</w:t>
            </w:r>
            <w:r w:rsidRPr="00BD5134">
              <w:rPr>
                <w:rFonts w:ascii="Times New Roman" w:hAnsi="Times New Roman"/>
                <w:w w:val="90"/>
                <w:sz w:val="24"/>
                <w:szCs w:val="24"/>
              </w:rPr>
              <w:t xml:space="preserve">, а </w:t>
            </w:r>
            <w:r w:rsidRPr="00BD5134">
              <w:rPr>
                <w:rFonts w:ascii="Times New Roman" w:hAnsi="Times New Roman"/>
                <w:spacing w:val="-1"/>
                <w:w w:val="90"/>
                <w:sz w:val="24"/>
                <w:szCs w:val="24"/>
              </w:rPr>
              <w:t>т</w:t>
            </w:r>
            <w:r w:rsidRPr="00BD5134">
              <w:rPr>
                <w:rFonts w:ascii="Times New Roman" w:hAnsi="Times New Roman"/>
                <w:w w:val="90"/>
                <w:sz w:val="24"/>
                <w:szCs w:val="24"/>
              </w:rPr>
              <w:t>акже п</w:t>
            </w:r>
            <w:r w:rsidRPr="00BD5134">
              <w:rPr>
                <w:rFonts w:ascii="Times New Roman" w:hAnsi="Times New Roman"/>
                <w:spacing w:val="-2"/>
                <w:w w:val="90"/>
                <w:sz w:val="24"/>
                <w:szCs w:val="24"/>
              </w:rPr>
              <w:t>ло</w:t>
            </w:r>
            <w:r w:rsidRPr="00BD5134">
              <w:rPr>
                <w:rFonts w:ascii="Times New Roman" w:hAnsi="Times New Roman"/>
                <w:w w:val="90"/>
                <w:sz w:val="24"/>
                <w:szCs w:val="24"/>
              </w:rPr>
              <w:t>х</w:t>
            </w:r>
            <w:r w:rsidRPr="00BD5134">
              <w:rPr>
                <w:rFonts w:ascii="Times New Roman" w:hAnsi="Times New Roman"/>
                <w:spacing w:val="-2"/>
                <w:w w:val="90"/>
                <w:sz w:val="24"/>
                <w:szCs w:val="24"/>
              </w:rPr>
              <w:t>о</w:t>
            </w:r>
            <w:r w:rsidRPr="00BD5134">
              <w:rPr>
                <w:rFonts w:ascii="Times New Roman" w:hAnsi="Times New Roman"/>
                <w:w w:val="90"/>
                <w:sz w:val="24"/>
                <w:szCs w:val="24"/>
              </w:rPr>
              <w:t xml:space="preserve">й </w:t>
            </w:r>
            <w:r w:rsidRPr="00BD5134">
              <w:rPr>
                <w:rFonts w:ascii="Times New Roman" w:hAnsi="Times New Roman"/>
                <w:spacing w:val="-2"/>
                <w:w w:val="90"/>
                <w:sz w:val="24"/>
                <w:szCs w:val="24"/>
              </w:rPr>
              <w:t>п</w:t>
            </w:r>
            <w:r w:rsidRPr="00BD5134">
              <w:rPr>
                <w:rFonts w:ascii="Times New Roman" w:hAnsi="Times New Roman"/>
                <w:spacing w:val="1"/>
                <w:w w:val="90"/>
                <w:sz w:val="24"/>
                <w:szCs w:val="24"/>
              </w:rPr>
              <w:t>о</w:t>
            </w:r>
            <w:r w:rsidRPr="00BD5134">
              <w:rPr>
                <w:rFonts w:ascii="Times New Roman" w:hAnsi="Times New Roman"/>
                <w:w w:val="90"/>
                <w:sz w:val="24"/>
                <w:szCs w:val="24"/>
              </w:rPr>
              <w:t>с</w:t>
            </w:r>
            <w:r w:rsidRPr="00BD5134">
              <w:rPr>
                <w:rFonts w:ascii="Times New Roman" w:hAnsi="Times New Roman"/>
                <w:spacing w:val="-4"/>
                <w:w w:val="90"/>
                <w:sz w:val="24"/>
                <w:szCs w:val="24"/>
              </w:rPr>
              <w:t>е</w:t>
            </w:r>
            <w:r w:rsidRPr="00BD5134">
              <w:rPr>
                <w:rFonts w:ascii="Times New Roman" w:hAnsi="Times New Roman"/>
                <w:spacing w:val="-1"/>
                <w:w w:val="90"/>
                <w:sz w:val="24"/>
                <w:szCs w:val="24"/>
              </w:rPr>
              <w:t>щ</w:t>
            </w:r>
            <w:r w:rsidRPr="00BD5134">
              <w:rPr>
                <w:rFonts w:ascii="Times New Roman" w:hAnsi="Times New Roman"/>
                <w:w w:val="90"/>
                <w:sz w:val="24"/>
                <w:szCs w:val="24"/>
              </w:rPr>
              <w:t>ае</w:t>
            </w:r>
            <w:r w:rsidRPr="00BD5134">
              <w:rPr>
                <w:rFonts w:ascii="Times New Roman" w:hAnsi="Times New Roman"/>
                <w:spacing w:val="-3"/>
                <w:w w:val="90"/>
                <w:sz w:val="24"/>
                <w:szCs w:val="24"/>
              </w:rPr>
              <w:t>м</w:t>
            </w:r>
            <w:r w:rsidRPr="00BD5134">
              <w:rPr>
                <w:rFonts w:ascii="Times New Roman" w:hAnsi="Times New Roman"/>
                <w:spacing w:val="1"/>
                <w:w w:val="90"/>
                <w:sz w:val="24"/>
                <w:szCs w:val="24"/>
              </w:rPr>
              <w:t>о</w:t>
            </w:r>
            <w:r w:rsidRPr="00BD5134">
              <w:rPr>
                <w:rFonts w:ascii="Times New Roman" w:hAnsi="Times New Roman"/>
                <w:spacing w:val="-4"/>
                <w:w w:val="90"/>
                <w:sz w:val="24"/>
                <w:szCs w:val="24"/>
              </w:rPr>
              <w:t>с</w:t>
            </w:r>
            <w:r w:rsidRPr="00BD5134">
              <w:rPr>
                <w:rFonts w:ascii="Times New Roman" w:hAnsi="Times New Roman"/>
                <w:spacing w:val="-1"/>
                <w:w w:val="90"/>
                <w:sz w:val="24"/>
                <w:szCs w:val="24"/>
              </w:rPr>
              <w:t>т</w:t>
            </w:r>
            <w:r w:rsidRPr="00BD5134">
              <w:rPr>
                <w:rFonts w:ascii="Times New Roman" w:hAnsi="Times New Roman"/>
                <w:w w:val="90"/>
                <w:sz w:val="24"/>
                <w:szCs w:val="24"/>
              </w:rPr>
              <w:t>и а</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д</w:t>
            </w:r>
            <w:r w:rsidRPr="00BD5134">
              <w:rPr>
                <w:rFonts w:ascii="Times New Roman" w:hAnsi="Times New Roman"/>
                <w:w w:val="90"/>
                <w:sz w:val="24"/>
                <w:szCs w:val="24"/>
              </w:rPr>
              <w:t>и</w:t>
            </w:r>
            <w:r w:rsidRPr="00BD5134">
              <w:rPr>
                <w:rFonts w:ascii="Times New Roman" w:hAnsi="Times New Roman"/>
                <w:spacing w:val="-1"/>
                <w:w w:val="90"/>
                <w:sz w:val="24"/>
                <w:szCs w:val="24"/>
              </w:rPr>
              <w:t>то</w:t>
            </w:r>
            <w:r w:rsidRPr="00BD5134">
              <w:rPr>
                <w:rFonts w:ascii="Times New Roman" w:hAnsi="Times New Roman"/>
                <w:spacing w:val="1"/>
                <w:w w:val="90"/>
                <w:sz w:val="24"/>
                <w:szCs w:val="24"/>
              </w:rPr>
              <w:t>р</w:t>
            </w:r>
            <w:r w:rsidRPr="00BD5134">
              <w:rPr>
                <w:rFonts w:ascii="Times New Roman" w:hAnsi="Times New Roman"/>
                <w:spacing w:val="-2"/>
                <w:w w:val="90"/>
                <w:sz w:val="24"/>
                <w:szCs w:val="24"/>
              </w:rPr>
              <w:t>ны</w:t>
            </w:r>
            <w:r w:rsidRPr="00BD5134">
              <w:rPr>
                <w:rFonts w:ascii="Times New Roman" w:hAnsi="Times New Roman"/>
                <w:w w:val="90"/>
                <w:sz w:val="24"/>
                <w:szCs w:val="24"/>
              </w:rPr>
              <w:t xml:space="preserve">х </w:t>
            </w:r>
            <w:r w:rsidRPr="00BD5134">
              <w:rPr>
                <w:rFonts w:ascii="Times New Roman" w:hAnsi="Times New Roman"/>
                <w:spacing w:val="-2"/>
                <w:w w:val="90"/>
                <w:sz w:val="24"/>
                <w:szCs w:val="24"/>
              </w:rPr>
              <w:t>з</w:t>
            </w:r>
            <w:r w:rsidRPr="00BD5134">
              <w:rPr>
                <w:rFonts w:ascii="Times New Roman" w:hAnsi="Times New Roman"/>
                <w:w w:val="90"/>
                <w:sz w:val="24"/>
                <w:szCs w:val="24"/>
              </w:rPr>
              <w:t>ан</w:t>
            </w:r>
            <w:r w:rsidRPr="00BD5134">
              <w:rPr>
                <w:rFonts w:ascii="Times New Roman" w:hAnsi="Times New Roman"/>
                <w:spacing w:val="-3"/>
                <w:w w:val="90"/>
                <w:sz w:val="24"/>
                <w:szCs w:val="24"/>
              </w:rPr>
              <w:t>я</w:t>
            </w:r>
            <w:r w:rsidRPr="00BD5134">
              <w:rPr>
                <w:rFonts w:ascii="Times New Roman" w:hAnsi="Times New Roman"/>
                <w:spacing w:val="-1"/>
                <w:w w:val="90"/>
                <w:sz w:val="24"/>
                <w:szCs w:val="24"/>
              </w:rPr>
              <w:t>т</w:t>
            </w:r>
            <w:r w:rsidRPr="00BD5134">
              <w:rPr>
                <w:rFonts w:ascii="Times New Roman" w:hAnsi="Times New Roman"/>
                <w:w w:val="90"/>
                <w:sz w:val="24"/>
                <w:szCs w:val="24"/>
              </w:rPr>
              <w:t>ий</w:t>
            </w:r>
          </w:p>
        </w:tc>
      </w:tr>
      <w:tr w:rsidR="00BD5134" w:rsidRPr="00C81F77" w14:paraId="20760EC6" w14:textId="77777777" w:rsidTr="00BD5134">
        <w:trPr>
          <w:trHeight w:hRule="exact" w:val="977"/>
        </w:trPr>
        <w:tc>
          <w:tcPr>
            <w:tcW w:w="3507" w:type="dxa"/>
            <w:tcBorders>
              <w:top w:val="single" w:sz="4" w:space="0" w:color="000000"/>
              <w:left w:val="single" w:sz="4" w:space="0" w:color="000000"/>
              <w:bottom w:val="single" w:sz="4" w:space="0" w:color="000000"/>
              <w:right w:val="single" w:sz="4" w:space="0" w:color="000000"/>
            </w:tcBorders>
            <w:hideMark/>
          </w:tcPr>
          <w:p w14:paraId="5B1DC38E" w14:textId="77777777" w:rsidR="00BD5134" w:rsidRPr="00BD5134" w:rsidRDefault="00BD5134" w:rsidP="00BD5134">
            <w:pPr>
              <w:kinsoku w:val="0"/>
              <w:overflowPunct w:val="0"/>
              <w:ind w:left="102"/>
              <w:rPr>
                <w:rFonts w:ascii="Times New Roman" w:hAnsi="Times New Roman"/>
                <w:b/>
                <w:sz w:val="24"/>
                <w:szCs w:val="24"/>
              </w:rPr>
            </w:pPr>
            <w:r w:rsidRPr="00BD5134">
              <w:rPr>
                <w:rFonts w:ascii="Times New Roman" w:hAnsi="Times New Roman"/>
                <w:b/>
                <w:spacing w:val="-2"/>
                <w:w w:val="90"/>
                <w:sz w:val="24"/>
                <w:szCs w:val="24"/>
              </w:rPr>
              <w:t>«з</w:t>
            </w:r>
            <w:r w:rsidRPr="00BD5134">
              <w:rPr>
                <w:rFonts w:ascii="Times New Roman" w:hAnsi="Times New Roman"/>
                <w:b/>
                <w:w w:val="90"/>
                <w:sz w:val="24"/>
                <w:szCs w:val="24"/>
              </w:rPr>
              <w:t>аче</w:t>
            </w:r>
            <w:r w:rsidRPr="00BD5134">
              <w:rPr>
                <w:rFonts w:ascii="Times New Roman" w:hAnsi="Times New Roman"/>
                <w:b/>
                <w:spacing w:val="-1"/>
                <w:w w:val="90"/>
                <w:sz w:val="24"/>
                <w:szCs w:val="24"/>
              </w:rPr>
              <w:t>т</w:t>
            </w:r>
            <w:r w:rsidRPr="00BD5134">
              <w:rPr>
                <w:rFonts w:ascii="Times New Roman" w:hAnsi="Times New Roman"/>
                <w:b/>
                <w:w w:val="90"/>
                <w:sz w:val="24"/>
                <w:szCs w:val="24"/>
              </w:rPr>
              <w:t>» (</w:t>
            </w:r>
            <w:r w:rsidRPr="00BD5134">
              <w:rPr>
                <w:rFonts w:ascii="Times New Roman" w:hAnsi="Times New Roman"/>
                <w:b/>
                <w:spacing w:val="1"/>
                <w:w w:val="90"/>
                <w:sz w:val="24"/>
                <w:szCs w:val="24"/>
              </w:rPr>
              <w:t>б</w:t>
            </w:r>
            <w:r w:rsidRPr="00BD5134">
              <w:rPr>
                <w:rFonts w:ascii="Times New Roman" w:hAnsi="Times New Roman"/>
                <w:b/>
                <w:w w:val="90"/>
                <w:sz w:val="24"/>
                <w:szCs w:val="24"/>
              </w:rPr>
              <w:t xml:space="preserve">ез </w:t>
            </w:r>
            <w:r w:rsidRPr="00BD5134">
              <w:rPr>
                <w:rFonts w:ascii="Times New Roman" w:hAnsi="Times New Roman"/>
                <w:b/>
                <w:spacing w:val="1"/>
                <w:w w:val="90"/>
                <w:sz w:val="24"/>
                <w:szCs w:val="24"/>
              </w:rPr>
              <w:t>о</w:t>
            </w:r>
            <w:r w:rsidRPr="00BD5134">
              <w:rPr>
                <w:rFonts w:ascii="Times New Roman" w:hAnsi="Times New Roman"/>
                <w:b/>
                <w:spacing w:val="-1"/>
                <w:w w:val="90"/>
                <w:sz w:val="24"/>
                <w:szCs w:val="24"/>
              </w:rPr>
              <w:t>т</w:t>
            </w:r>
            <w:r w:rsidRPr="00BD5134">
              <w:rPr>
                <w:rFonts w:ascii="Times New Roman" w:hAnsi="Times New Roman"/>
                <w:b/>
                <w:spacing w:val="-3"/>
                <w:w w:val="90"/>
                <w:sz w:val="24"/>
                <w:szCs w:val="24"/>
              </w:rPr>
              <w:t>м</w:t>
            </w:r>
            <w:r w:rsidRPr="00BD5134">
              <w:rPr>
                <w:rFonts w:ascii="Times New Roman" w:hAnsi="Times New Roman"/>
                <w:b/>
                <w:w w:val="90"/>
                <w:sz w:val="24"/>
                <w:szCs w:val="24"/>
              </w:rPr>
              <w:t>е</w:t>
            </w:r>
            <w:r w:rsidRPr="00BD5134">
              <w:rPr>
                <w:rFonts w:ascii="Times New Roman" w:hAnsi="Times New Roman"/>
                <w:b/>
                <w:spacing w:val="-1"/>
                <w:w w:val="90"/>
                <w:sz w:val="24"/>
                <w:szCs w:val="24"/>
              </w:rPr>
              <w:t>т</w:t>
            </w:r>
            <w:r w:rsidRPr="00BD5134">
              <w:rPr>
                <w:rFonts w:ascii="Times New Roman" w:hAnsi="Times New Roman"/>
                <w:b/>
                <w:spacing w:val="-2"/>
                <w:w w:val="90"/>
                <w:sz w:val="24"/>
                <w:szCs w:val="24"/>
              </w:rPr>
              <w:t>к</w:t>
            </w:r>
            <w:r w:rsidRPr="00BD5134">
              <w:rPr>
                <w:rFonts w:ascii="Times New Roman" w:hAnsi="Times New Roman"/>
                <w:b/>
                <w:w w:val="90"/>
                <w:sz w:val="24"/>
                <w:szCs w:val="24"/>
              </w:rPr>
              <w:t>и)</w:t>
            </w:r>
          </w:p>
        </w:tc>
        <w:tc>
          <w:tcPr>
            <w:tcW w:w="6216" w:type="dxa"/>
            <w:tcBorders>
              <w:top w:val="single" w:sz="4" w:space="0" w:color="000000"/>
              <w:left w:val="single" w:sz="4" w:space="0" w:color="000000"/>
              <w:bottom w:val="single" w:sz="4" w:space="0" w:color="000000"/>
              <w:right w:val="single" w:sz="4" w:space="0" w:color="000000"/>
            </w:tcBorders>
          </w:tcPr>
          <w:p w14:paraId="1FE4011E" w14:textId="77777777" w:rsidR="00BD5134" w:rsidRPr="00BD5134" w:rsidRDefault="00BD5134" w:rsidP="00BD5134">
            <w:pPr>
              <w:kinsoku w:val="0"/>
              <w:overflowPunct w:val="0"/>
              <w:spacing w:after="0"/>
              <w:ind w:left="102"/>
              <w:rPr>
                <w:rFonts w:ascii="Times New Roman" w:hAnsi="Times New Roman"/>
                <w:sz w:val="24"/>
                <w:szCs w:val="24"/>
              </w:rPr>
            </w:pPr>
            <w:r w:rsidRPr="00BD5134">
              <w:rPr>
                <w:rFonts w:ascii="Times New Roman" w:hAnsi="Times New Roman"/>
                <w:spacing w:val="1"/>
                <w:w w:val="90"/>
                <w:sz w:val="24"/>
                <w:szCs w:val="24"/>
              </w:rPr>
              <w:t>О</w:t>
            </w:r>
            <w:r w:rsidRPr="00BD5134">
              <w:rPr>
                <w:rFonts w:ascii="Times New Roman" w:hAnsi="Times New Roman"/>
                <w:spacing w:val="-1"/>
                <w:w w:val="90"/>
                <w:sz w:val="24"/>
                <w:szCs w:val="24"/>
              </w:rPr>
              <w:t>т</w:t>
            </w:r>
            <w:r w:rsidRPr="00BD5134">
              <w:rPr>
                <w:rFonts w:ascii="Times New Roman" w:hAnsi="Times New Roman"/>
                <w:spacing w:val="-2"/>
                <w:w w:val="90"/>
                <w:sz w:val="24"/>
                <w:szCs w:val="24"/>
              </w:rPr>
              <w:t>р</w:t>
            </w:r>
            <w:r w:rsidRPr="00BD5134">
              <w:rPr>
                <w:rFonts w:ascii="Times New Roman" w:hAnsi="Times New Roman"/>
                <w:w w:val="90"/>
                <w:sz w:val="24"/>
                <w:szCs w:val="24"/>
              </w:rPr>
              <w:t xml:space="preserve">ажает </w:t>
            </w:r>
            <w:r w:rsidRPr="00BD5134">
              <w:rPr>
                <w:rFonts w:ascii="Times New Roman" w:hAnsi="Times New Roman"/>
                <w:spacing w:val="-3"/>
                <w:w w:val="90"/>
                <w:sz w:val="24"/>
                <w:szCs w:val="24"/>
              </w:rPr>
              <w:t>д</w:t>
            </w:r>
            <w:r w:rsidRPr="00BD5134">
              <w:rPr>
                <w:rFonts w:ascii="Times New Roman" w:hAnsi="Times New Roman"/>
                <w:spacing w:val="1"/>
                <w:w w:val="90"/>
                <w:sz w:val="24"/>
                <w:szCs w:val="24"/>
              </w:rPr>
              <w:t>о</w:t>
            </w:r>
            <w:r w:rsidRPr="00BD5134">
              <w:rPr>
                <w:rFonts w:ascii="Times New Roman" w:hAnsi="Times New Roman"/>
                <w:w w:val="90"/>
                <w:sz w:val="24"/>
                <w:szCs w:val="24"/>
              </w:rPr>
              <w:t>с</w:t>
            </w:r>
            <w:r w:rsidRPr="00BD5134">
              <w:rPr>
                <w:rFonts w:ascii="Times New Roman" w:hAnsi="Times New Roman"/>
                <w:spacing w:val="-1"/>
                <w:w w:val="90"/>
                <w:sz w:val="24"/>
                <w:szCs w:val="24"/>
              </w:rPr>
              <w:t>т</w:t>
            </w:r>
            <w:r w:rsidRPr="00BD5134">
              <w:rPr>
                <w:rFonts w:ascii="Times New Roman" w:hAnsi="Times New Roman"/>
                <w:w w:val="90"/>
                <w:sz w:val="24"/>
                <w:szCs w:val="24"/>
              </w:rPr>
              <w:t>а</w:t>
            </w:r>
            <w:r w:rsidRPr="00BD5134">
              <w:rPr>
                <w:rFonts w:ascii="Times New Roman" w:hAnsi="Times New Roman"/>
                <w:spacing w:val="-3"/>
                <w:w w:val="90"/>
                <w:sz w:val="24"/>
                <w:szCs w:val="24"/>
              </w:rPr>
              <w:t>т</w:t>
            </w:r>
            <w:r w:rsidRPr="00BD5134">
              <w:rPr>
                <w:rFonts w:ascii="Times New Roman" w:hAnsi="Times New Roman"/>
                <w:spacing w:val="1"/>
                <w:w w:val="90"/>
                <w:sz w:val="24"/>
                <w:szCs w:val="24"/>
              </w:rPr>
              <w:t>о</w:t>
            </w:r>
            <w:r w:rsidRPr="00BD5134">
              <w:rPr>
                <w:rFonts w:ascii="Times New Roman" w:hAnsi="Times New Roman"/>
                <w:w w:val="90"/>
                <w:sz w:val="24"/>
                <w:szCs w:val="24"/>
              </w:rPr>
              <w:t>ч</w:t>
            </w:r>
            <w:r w:rsidRPr="00BD5134">
              <w:rPr>
                <w:rFonts w:ascii="Times New Roman" w:hAnsi="Times New Roman"/>
                <w:spacing w:val="-2"/>
                <w:w w:val="90"/>
                <w:sz w:val="24"/>
                <w:szCs w:val="24"/>
              </w:rPr>
              <w:t>н</w:t>
            </w:r>
            <w:r w:rsidRPr="00BD5134">
              <w:rPr>
                <w:rFonts w:ascii="Times New Roman" w:hAnsi="Times New Roman"/>
                <w:w w:val="90"/>
                <w:sz w:val="24"/>
                <w:szCs w:val="24"/>
              </w:rPr>
              <w:t xml:space="preserve">ый </w:t>
            </w:r>
            <w:r w:rsidRPr="00BD5134">
              <w:rPr>
                <w:rFonts w:ascii="Times New Roman" w:hAnsi="Times New Roman"/>
                <w:spacing w:val="-4"/>
                <w:w w:val="90"/>
                <w:sz w:val="24"/>
                <w:szCs w:val="24"/>
              </w:rPr>
              <w:t>у</w:t>
            </w:r>
            <w:r w:rsidRPr="00BD5134">
              <w:rPr>
                <w:rFonts w:ascii="Times New Roman" w:hAnsi="Times New Roman"/>
                <w:spacing w:val="1"/>
                <w:w w:val="90"/>
                <w:sz w:val="24"/>
                <w:szCs w:val="24"/>
              </w:rPr>
              <w:t>ро</w:t>
            </w:r>
            <w:r w:rsidRPr="00BD5134">
              <w:rPr>
                <w:rFonts w:ascii="Times New Roman" w:hAnsi="Times New Roman"/>
                <w:spacing w:val="-1"/>
                <w:w w:val="90"/>
                <w:sz w:val="24"/>
                <w:szCs w:val="24"/>
              </w:rPr>
              <w:t>в</w:t>
            </w:r>
            <w:r w:rsidRPr="00BD5134">
              <w:rPr>
                <w:rFonts w:ascii="Times New Roman" w:hAnsi="Times New Roman"/>
                <w:spacing w:val="-4"/>
                <w:w w:val="90"/>
                <w:sz w:val="24"/>
                <w:szCs w:val="24"/>
              </w:rPr>
              <w:t>е</w:t>
            </w:r>
            <w:r w:rsidRPr="00BD5134">
              <w:rPr>
                <w:rFonts w:ascii="Times New Roman" w:hAnsi="Times New Roman"/>
                <w:w w:val="90"/>
                <w:sz w:val="24"/>
                <w:szCs w:val="24"/>
              </w:rPr>
              <w:t xml:space="preserve">нь </w:t>
            </w:r>
            <w:r w:rsidRPr="00BD5134">
              <w:rPr>
                <w:rFonts w:ascii="Times New Roman" w:hAnsi="Times New Roman"/>
                <w:spacing w:val="-2"/>
                <w:w w:val="90"/>
                <w:sz w:val="24"/>
                <w:szCs w:val="24"/>
              </w:rPr>
              <w:t>п</w:t>
            </w:r>
            <w:r w:rsidRPr="00BD5134">
              <w:rPr>
                <w:rFonts w:ascii="Times New Roman" w:hAnsi="Times New Roman"/>
                <w:spacing w:val="1"/>
                <w:w w:val="90"/>
                <w:sz w:val="24"/>
                <w:szCs w:val="24"/>
              </w:rPr>
              <w:t>од</w:t>
            </w:r>
            <w:r w:rsidRPr="00BD5134">
              <w:rPr>
                <w:rFonts w:ascii="Times New Roman" w:hAnsi="Times New Roman"/>
                <w:spacing w:val="-3"/>
                <w:w w:val="90"/>
                <w:sz w:val="24"/>
                <w:szCs w:val="24"/>
              </w:rPr>
              <w:t>г</w:t>
            </w:r>
            <w:r w:rsidRPr="00BD5134">
              <w:rPr>
                <w:rFonts w:ascii="Times New Roman" w:hAnsi="Times New Roman"/>
                <w:spacing w:val="1"/>
                <w:w w:val="90"/>
                <w:sz w:val="24"/>
                <w:szCs w:val="24"/>
              </w:rPr>
              <w:t>о</w:t>
            </w:r>
            <w:r w:rsidRPr="00BD5134">
              <w:rPr>
                <w:rFonts w:ascii="Times New Roman" w:hAnsi="Times New Roman"/>
                <w:spacing w:val="-3"/>
                <w:w w:val="90"/>
                <w:sz w:val="24"/>
                <w:szCs w:val="24"/>
              </w:rPr>
              <w:t>т</w:t>
            </w:r>
            <w:r w:rsidRPr="00BD5134">
              <w:rPr>
                <w:rFonts w:ascii="Times New Roman" w:hAnsi="Times New Roman"/>
                <w:spacing w:val="-2"/>
                <w:w w:val="90"/>
                <w:sz w:val="24"/>
                <w:szCs w:val="24"/>
              </w:rPr>
              <w:t>о</w:t>
            </w:r>
            <w:r w:rsidRPr="00BD5134">
              <w:rPr>
                <w:rFonts w:ascii="Times New Roman" w:hAnsi="Times New Roman"/>
                <w:spacing w:val="-1"/>
                <w:w w:val="90"/>
                <w:sz w:val="24"/>
                <w:szCs w:val="24"/>
              </w:rPr>
              <w:t>в</w:t>
            </w:r>
            <w:r w:rsidRPr="00BD5134">
              <w:rPr>
                <w:rFonts w:ascii="Times New Roman" w:hAnsi="Times New Roman"/>
                <w:w w:val="90"/>
                <w:sz w:val="24"/>
                <w:szCs w:val="24"/>
              </w:rPr>
              <w:t>ки и</w:t>
            </w:r>
            <w:r w:rsidRPr="00BD5134">
              <w:rPr>
                <w:rFonts w:ascii="Times New Roman" w:hAnsi="Times New Roman"/>
                <w:sz w:val="24"/>
                <w:szCs w:val="24"/>
              </w:rPr>
              <w:t xml:space="preserve"> </w:t>
            </w:r>
          </w:p>
          <w:p w14:paraId="090BB045" w14:textId="77777777" w:rsidR="00BD5134" w:rsidRPr="00BD5134" w:rsidRDefault="00BD5134" w:rsidP="00BD5134">
            <w:pPr>
              <w:kinsoku w:val="0"/>
              <w:overflowPunct w:val="0"/>
              <w:ind w:left="102"/>
              <w:rPr>
                <w:rFonts w:ascii="Times New Roman" w:hAnsi="Times New Roman"/>
                <w:sz w:val="24"/>
                <w:szCs w:val="24"/>
              </w:rPr>
            </w:pPr>
            <w:r w:rsidRPr="00BD5134">
              <w:rPr>
                <w:rFonts w:ascii="Times New Roman" w:hAnsi="Times New Roman"/>
                <w:w w:val="90"/>
                <w:sz w:val="24"/>
                <w:szCs w:val="24"/>
              </w:rPr>
              <w:t>Ис</w:t>
            </w:r>
            <w:r w:rsidRPr="00BD5134">
              <w:rPr>
                <w:rFonts w:ascii="Times New Roman" w:hAnsi="Times New Roman"/>
                <w:spacing w:val="-2"/>
                <w:w w:val="90"/>
                <w:sz w:val="24"/>
                <w:szCs w:val="24"/>
              </w:rPr>
              <w:t>п</w:t>
            </w:r>
            <w:r w:rsidRPr="00BD5134">
              <w:rPr>
                <w:rFonts w:ascii="Times New Roman" w:hAnsi="Times New Roman"/>
                <w:spacing w:val="1"/>
                <w:w w:val="90"/>
                <w:sz w:val="24"/>
                <w:szCs w:val="24"/>
              </w:rPr>
              <w:t>о</w:t>
            </w:r>
            <w:r w:rsidRPr="00BD5134">
              <w:rPr>
                <w:rFonts w:ascii="Times New Roman" w:hAnsi="Times New Roman"/>
                <w:spacing w:val="-2"/>
                <w:w w:val="90"/>
                <w:sz w:val="24"/>
                <w:szCs w:val="24"/>
              </w:rPr>
              <w:t>лн</w:t>
            </w:r>
            <w:r w:rsidRPr="00BD5134">
              <w:rPr>
                <w:rFonts w:ascii="Times New Roman" w:hAnsi="Times New Roman"/>
                <w:w w:val="90"/>
                <w:sz w:val="24"/>
                <w:szCs w:val="24"/>
              </w:rPr>
              <w:t>е</w:t>
            </w:r>
            <w:r w:rsidRPr="00BD5134">
              <w:rPr>
                <w:rFonts w:ascii="Times New Roman" w:hAnsi="Times New Roman"/>
                <w:spacing w:val="-2"/>
                <w:w w:val="90"/>
                <w:sz w:val="24"/>
                <w:szCs w:val="24"/>
              </w:rPr>
              <w:t>н</w:t>
            </w:r>
            <w:r w:rsidRPr="00BD5134">
              <w:rPr>
                <w:rFonts w:ascii="Times New Roman" w:hAnsi="Times New Roman"/>
                <w:w w:val="90"/>
                <w:sz w:val="24"/>
                <w:szCs w:val="24"/>
              </w:rPr>
              <w:t xml:space="preserve">ия </w:t>
            </w:r>
            <w:r w:rsidRPr="00BD5134">
              <w:rPr>
                <w:rFonts w:ascii="Times New Roman" w:hAnsi="Times New Roman"/>
                <w:spacing w:val="-2"/>
                <w:w w:val="90"/>
                <w:sz w:val="24"/>
                <w:szCs w:val="24"/>
              </w:rPr>
              <w:t>н</w:t>
            </w:r>
            <w:r w:rsidRPr="00BD5134">
              <w:rPr>
                <w:rFonts w:ascii="Times New Roman" w:hAnsi="Times New Roman"/>
                <w:w w:val="90"/>
                <w:sz w:val="24"/>
                <w:szCs w:val="24"/>
              </w:rPr>
              <w:t xml:space="preserve">а </w:t>
            </w:r>
            <w:r w:rsidRPr="00BD5134">
              <w:rPr>
                <w:rFonts w:ascii="Times New Roman" w:hAnsi="Times New Roman"/>
                <w:spacing w:val="1"/>
                <w:w w:val="90"/>
                <w:sz w:val="24"/>
                <w:szCs w:val="24"/>
              </w:rPr>
              <w:t>д</w:t>
            </w:r>
            <w:r w:rsidRPr="00BD5134">
              <w:rPr>
                <w:rFonts w:ascii="Times New Roman" w:hAnsi="Times New Roman"/>
                <w:spacing w:val="-4"/>
                <w:w w:val="90"/>
                <w:sz w:val="24"/>
                <w:szCs w:val="24"/>
              </w:rPr>
              <w:t>а</w:t>
            </w:r>
            <w:r w:rsidRPr="00BD5134">
              <w:rPr>
                <w:rFonts w:ascii="Times New Roman" w:hAnsi="Times New Roman"/>
                <w:w w:val="90"/>
                <w:sz w:val="24"/>
                <w:szCs w:val="24"/>
              </w:rPr>
              <w:t>н</w:t>
            </w:r>
            <w:r w:rsidRPr="00BD5134">
              <w:rPr>
                <w:rFonts w:ascii="Times New Roman" w:hAnsi="Times New Roman"/>
                <w:spacing w:val="-2"/>
                <w:w w:val="90"/>
                <w:sz w:val="24"/>
                <w:szCs w:val="24"/>
              </w:rPr>
              <w:t>н</w:t>
            </w:r>
            <w:r w:rsidRPr="00BD5134">
              <w:rPr>
                <w:rFonts w:ascii="Times New Roman" w:hAnsi="Times New Roman"/>
                <w:spacing w:val="1"/>
                <w:w w:val="90"/>
                <w:sz w:val="24"/>
                <w:szCs w:val="24"/>
              </w:rPr>
              <w:t>о</w:t>
            </w:r>
            <w:r w:rsidRPr="00BD5134">
              <w:rPr>
                <w:rFonts w:ascii="Times New Roman" w:hAnsi="Times New Roman"/>
                <w:w w:val="90"/>
                <w:sz w:val="24"/>
                <w:szCs w:val="24"/>
              </w:rPr>
              <w:t xml:space="preserve">м </w:t>
            </w:r>
            <w:r w:rsidRPr="00BD5134">
              <w:rPr>
                <w:rFonts w:ascii="Times New Roman" w:hAnsi="Times New Roman"/>
                <w:spacing w:val="-2"/>
                <w:w w:val="90"/>
                <w:sz w:val="24"/>
                <w:szCs w:val="24"/>
              </w:rPr>
              <w:t>э</w:t>
            </w:r>
            <w:r w:rsidRPr="00BD5134">
              <w:rPr>
                <w:rFonts w:ascii="Times New Roman" w:hAnsi="Times New Roman"/>
                <w:spacing w:val="-1"/>
                <w:w w:val="90"/>
                <w:sz w:val="24"/>
                <w:szCs w:val="24"/>
              </w:rPr>
              <w:t>т</w:t>
            </w:r>
            <w:r w:rsidRPr="00BD5134">
              <w:rPr>
                <w:rFonts w:ascii="Times New Roman" w:hAnsi="Times New Roman"/>
                <w:w w:val="90"/>
                <w:sz w:val="24"/>
                <w:szCs w:val="24"/>
              </w:rPr>
              <w:t>а</w:t>
            </w:r>
            <w:r w:rsidRPr="00BD5134">
              <w:rPr>
                <w:rFonts w:ascii="Times New Roman" w:hAnsi="Times New Roman"/>
                <w:spacing w:val="-2"/>
                <w:w w:val="90"/>
                <w:sz w:val="24"/>
                <w:szCs w:val="24"/>
              </w:rPr>
              <w:t>п</w:t>
            </w:r>
            <w:r w:rsidRPr="00BD5134">
              <w:rPr>
                <w:rFonts w:ascii="Times New Roman" w:hAnsi="Times New Roman"/>
                <w:w w:val="90"/>
                <w:sz w:val="24"/>
                <w:szCs w:val="24"/>
              </w:rPr>
              <w:t xml:space="preserve">е </w:t>
            </w:r>
            <w:r w:rsidRPr="00BD5134">
              <w:rPr>
                <w:rFonts w:ascii="Times New Roman" w:hAnsi="Times New Roman"/>
                <w:spacing w:val="-2"/>
                <w:w w:val="90"/>
                <w:sz w:val="24"/>
                <w:szCs w:val="24"/>
              </w:rPr>
              <w:t>о</w:t>
            </w:r>
            <w:r w:rsidRPr="00BD5134">
              <w:rPr>
                <w:rFonts w:ascii="Times New Roman" w:hAnsi="Times New Roman"/>
                <w:spacing w:val="1"/>
                <w:w w:val="90"/>
                <w:sz w:val="24"/>
                <w:szCs w:val="24"/>
              </w:rPr>
              <w:t>б</w:t>
            </w:r>
            <w:r w:rsidRPr="00BD5134">
              <w:rPr>
                <w:rFonts w:ascii="Times New Roman" w:hAnsi="Times New Roman"/>
                <w:spacing w:val="-4"/>
                <w:w w:val="90"/>
                <w:sz w:val="24"/>
                <w:szCs w:val="24"/>
              </w:rPr>
              <w:t>у</w:t>
            </w:r>
            <w:r w:rsidRPr="00BD5134">
              <w:rPr>
                <w:rFonts w:ascii="Times New Roman" w:hAnsi="Times New Roman"/>
                <w:w w:val="90"/>
                <w:sz w:val="24"/>
                <w:szCs w:val="24"/>
              </w:rPr>
              <w:t>чения.</w:t>
            </w:r>
          </w:p>
        </w:tc>
      </w:tr>
    </w:tbl>
    <w:p w14:paraId="56A60AD4" w14:textId="77777777" w:rsidR="00541791" w:rsidRPr="00BD5134" w:rsidRDefault="00541791" w:rsidP="00541791">
      <w:pPr>
        <w:spacing w:line="360" w:lineRule="auto"/>
        <w:jc w:val="right"/>
        <w:rPr>
          <w:rFonts w:ascii="Times New Roman" w:eastAsiaTheme="minorHAnsi" w:hAnsi="Times New Roman"/>
          <w:b/>
          <w:i/>
          <w:sz w:val="24"/>
          <w:szCs w:val="24"/>
        </w:rPr>
      </w:pPr>
      <w:r w:rsidRPr="00BD5134">
        <w:rPr>
          <w:rFonts w:ascii="Times New Roman" w:eastAsiaTheme="minorHAnsi" w:hAnsi="Times New Roman"/>
          <w:b/>
          <w:i/>
          <w:sz w:val="24"/>
          <w:szCs w:val="24"/>
        </w:rPr>
        <w:t>Таблица5</w:t>
      </w:r>
    </w:p>
    <w:p w14:paraId="3AFA45F3" w14:textId="77777777" w:rsidR="00541791" w:rsidRPr="00C81F77" w:rsidRDefault="00541791" w:rsidP="00541791">
      <w:pPr>
        <w:kinsoku w:val="0"/>
        <w:overflowPunct w:val="0"/>
        <w:spacing w:before="2" w:line="160" w:lineRule="exact"/>
        <w:rPr>
          <w:sz w:val="28"/>
          <w:szCs w:val="28"/>
        </w:rPr>
      </w:pPr>
    </w:p>
    <w:p w14:paraId="11B9E705" w14:textId="77777777" w:rsidR="00541791" w:rsidRPr="00BD5134" w:rsidRDefault="00541791" w:rsidP="00C81F77">
      <w:pPr>
        <w:pStyle w:val="Style4"/>
        <w:kinsoku w:val="0"/>
        <w:overflowPunct w:val="0"/>
        <w:spacing w:before="71" w:line="276" w:lineRule="auto"/>
        <w:ind w:right="120" w:firstLine="426"/>
        <w:rPr>
          <w:w w:val="90"/>
        </w:rPr>
      </w:pPr>
      <w:r w:rsidRPr="00BD5134">
        <w:rPr>
          <w:w w:val="90"/>
        </w:rPr>
        <w:t>С</w:t>
      </w:r>
      <w:r w:rsidRPr="00BD5134">
        <w:rPr>
          <w:spacing w:val="1"/>
          <w:w w:val="90"/>
        </w:rPr>
        <w:t>о</w:t>
      </w:r>
      <w:r w:rsidRPr="00BD5134">
        <w:rPr>
          <w:w w:val="90"/>
        </w:rPr>
        <w:t>г</w:t>
      </w:r>
      <w:r w:rsidRPr="00BD5134">
        <w:rPr>
          <w:spacing w:val="-2"/>
          <w:w w:val="90"/>
        </w:rPr>
        <w:t>л</w:t>
      </w:r>
      <w:r w:rsidRPr="00BD5134">
        <w:rPr>
          <w:w w:val="90"/>
        </w:rPr>
        <w:t>а</w:t>
      </w:r>
      <w:r w:rsidRPr="00BD5134">
        <w:rPr>
          <w:spacing w:val="-4"/>
          <w:w w:val="90"/>
        </w:rPr>
        <w:t>с</w:t>
      </w:r>
      <w:r w:rsidRPr="00BD5134">
        <w:rPr>
          <w:w w:val="90"/>
        </w:rPr>
        <w:t xml:space="preserve">но </w:t>
      </w:r>
      <w:r w:rsidRPr="00BD5134">
        <w:rPr>
          <w:spacing w:val="-4"/>
          <w:w w:val="90"/>
        </w:rPr>
        <w:t>Ф</w:t>
      </w:r>
      <w:r w:rsidRPr="00BD5134">
        <w:rPr>
          <w:w w:val="90"/>
        </w:rPr>
        <w:t>Г</w:t>
      </w:r>
      <w:r w:rsidRPr="00BD5134">
        <w:rPr>
          <w:spacing w:val="-1"/>
          <w:w w:val="90"/>
        </w:rPr>
        <w:t>Т</w:t>
      </w:r>
      <w:r w:rsidRPr="00BD5134">
        <w:rPr>
          <w:w w:val="90"/>
        </w:rPr>
        <w:t xml:space="preserve">, </w:t>
      </w:r>
      <w:r w:rsidRPr="00BD5134">
        <w:rPr>
          <w:spacing w:val="1"/>
          <w:w w:val="90"/>
        </w:rPr>
        <w:t>д</w:t>
      </w:r>
      <w:r w:rsidRPr="00BD5134">
        <w:rPr>
          <w:spacing w:val="-4"/>
          <w:w w:val="90"/>
        </w:rPr>
        <w:t>а</w:t>
      </w:r>
      <w:r w:rsidRPr="00BD5134">
        <w:rPr>
          <w:spacing w:val="-2"/>
          <w:w w:val="90"/>
        </w:rPr>
        <w:t>н</w:t>
      </w:r>
      <w:r w:rsidRPr="00BD5134">
        <w:rPr>
          <w:w w:val="90"/>
        </w:rPr>
        <w:t xml:space="preserve">ная </w:t>
      </w:r>
      <w:r w:rsidRPr="00BD5134">
        <w:rPr>
          <w:spacing w:val="-4"/>
          <w:w w:val="90"/>
        </w:rPr>
        <w:t>с</w:t>
      </w:r>
      <w:r w:rsidRPr="00BD5134">
        <w:rPr>
          <w:w w:val="90"/>
        </w:rPr>
        <w:t>ис</w:t>
      </w:r>
      <w:r w:rsidRPr="00BD5134">
        <w:rPr>
          <w:spacing w:val="-1"/>
          <w:w w:val="90"/>
        </w:rPr>
        <w:t>т</w:t>
      </w:r>
      <w:r w:rsidRPr="00BD5134">
        <w:rPr>
          <w:spacing w:val="-4"/>
          <w:w w:val="90"/>
        </w:rPr>
        <w:t>е</w:t>
      </w:r>
      <w:r w:rsidRPr="00BD5134">
        <w:rPr>
          <w:w w:val="90"/>
        </w:rPr>
        <w:t xml:space="preserve">ма </w:t>
      </w:r>
      <w:r w:rsidRPr="00BD5134">
        <w:rPr>
          <w:spacing w:val="-2"/>
          <w:w w:val="90"/>
        </w:rPr>
        <w:t>о</w:t>
      </w:r>
      <w:r w:rsidRPr="00BD5134">
        <w:rPr>
          <w:w w:val="90"/>
        </w:rPr>
        <w:t>ц</w:t>
      </w:r>
      <w:r w:rsidRPr="00BD5134">
        <w:rPr>
          <w:spacing w:val="-4"/>
          <w:w w:val="90"/>
        </w:rPr>
        <w:t>е</w:t>
      </w:r>
      <w:r w:rsidRPr="00BD5134">
        <w:rPr>
          <w:w w:val="90"/>
        </w:rPr>
        <w:t>н</w:t>
      </w:r>
      <w:r w:rsidRPr="00BD5134">
        <w:rPr>
          <w:spacing w:val="-2"/>
          <w:w w:val="90"/>
        </w:rPr>
        <w:t>к</w:t>
      </w:r>
      <w:r w:rsidRPr="00BD5134">
        <w:rPr>
          <w:w w:val="90"/>
        </w:rPr>
        <w:t>и ка</w:t>
      </w:r>
      <w:r w:rsidRPr="00BD5134">
        <w:rPr>
          <w:spacing w:val="-2"/>
          <w:w w:val="90"/>
        </w:rPr>
        <w:t>ч</w:t>
      </w:r>
      <w:r w:rsidRPr="00BD5134">
        <w:rPr>
          <w:w w:val="90"/>
        </w:rPr>
        <w:t>ес</w:t>
      </w:r>
      <w:r w:rsidRPr="00BD5134">
        <w:rPr>
          <w:spacing w:val="-1"/>
          <w:w w:val="90"/>
        </w:rPr>
        <w:t>тв</w:t>
      </w:r>
      <w:r w:rsidRPr="00BD5134">
        <w:rPr>
          <w:w w:val="90"/>
        </w:rPr>
        <w:t>а ис</w:t>
      </w:r>
      <w:r w:rsidRPr="00BD5134">
        <w:rPr>
          <w:spacing w:val="-2"/>
          <w:w w:val="90"/>
        </w:rPr>
        <w:t>п</w:t>
      </w:r>
      <w:r w:rsidRPr="00BD5134">
        <w:rPr>
          <w:spacing w:val="1"/>
          <w:w w:val="90"/>
        </w:rPr>
        <w:t>о</w:t>
      </w:r>
      <w:r w:rsidRPr="00BD5134">
        <w:rPr>
          <w:spacing w:val="-2"/>
          <w:w w:val="90"/>
        </w:rPr>
        <w:t>лн</w:t>
      </w:r>
      <w:r w:rsidRPr="00BD5134">
        <w:rPr>
          <w:spacing w:val="-4"/>
          <w:w w:val="90"/>
        </w:rPr>
        <w:t>е</w:t>
      </w:r>
      <w:r w:rsidRPr="00BD5134">
        <w:rPr>
          <w:w w:val="90"/>
        </w:rPr>
        <w:t>ния я</w:t>
      </w:r>
      <w:r w:rsidRPr="00BD5134">
        <w:rPr>
          <w:spacing w:val="-1"/>
          <w:w w:val="90"/>
        </w:rPr>
        <w:t>в</w:t>
      </w:r>
      <w:r w:rsidRPr="00BD5134">
        <w:rPr>
          <w:spacing w:val="-2"/>
          <w:w w:val="90"/>
        </w:rPr>
        <w:t>л</w:t>
      </w:r>
      <w:r w:rsidRPr="00BD5134">
        <w:rPr>
          <w:w w:val="90"/>
        </w:rPr>
        <w:t>яе</w:t>
      </w:r>
      <w:r w:rsidRPr="00BD5134">
        <w:rPr>
          <w:spacing w:val="-1"/>
          <w:w w:val="90"/>
        </w:rPr>
        <w:t>т</w:t>
      </w:r>
      <w:r w:rsidRPr="00BD5134">
        <w:rPr>
          <w:spacing w:val="-3"/>
          <w:w w:val="90"/>
        </w:rPr>
        <w:t>с</w:t>
      </w:r>
      <w:r w:rsidRPr="00BD5134">
        <w:rPr>
          <w:w w:val="90"/>
        </w:rPr>
        <w:t xml:space="preserve">я </w:t>
      </w:r>
      <w:r w:rsidRPr="00BD5134">
        <w:rPr>
          <w:spacing w:val="1"/>
          <w:w w:val="90"/>
        </w:rPr>
        <w:t>о</w:t>
      </w:r>
      <w:r w:rsidRPr="00BD5134">
        <w:rPr>
          <w:w w:val="90"/>
        </w:rPr>
        <w:t>с</w:t>
      </w:r>
      <w:r w:rsidRPr="00BD5134">
        <w:rPr>
          <w:spacing w:val="-2"/>
          <w:w w:val="90"/>
        </w:rPr>
        <w:t>н</w:t>
      </w:r>
      <w:r w:rsidRPr="00BD5134">
        <w:rPr>
          <w:spacing w:val="1"/>
          <w:w w:val="90"/>
        </w:rPr>
        <w:t>о</w:t>
      </w:r>
      <w:r w:rsidRPr="00BD5134">
        <w:rPr>
          <w:spacing w:val="-4"/>
          <w:w w:val="90"/>
        </w:rPr>
        <w:t>в</w:t>
      </w:r>
      <w:r w:rsidRPr="00BD5134">
        <w:rPr>
          <w:w w:val="90"/>
        </w:rPr>
        <w:t>н</w:t>
      </w:r>
      <w:r w:rsidRPr="00BD5134">
        <w:rPr>
          <w:spacing w:val="-2"/>
          <w:w w:val="90"/>
        </w:rPr>
        <w:t>о</w:t>
      </w:r>
      <w:r w:rsidRPr="00BD5134">
        <w:rPr>
          <w:w w:val="90"/>
        </w:rPr>
        <w:t xml:space="preserve">й. В </w:t>
      </w:r>
      <w:r w:rsidRPr="00BD5134">
        <w:rPr>
          <w:spacing w:val="-2"/>
          <w:w w:val="90"/>
        </w:rPr>
        <w:t>з</w:t>
      </w:r>
      <w:r w:rsidRPr="00BD5134">
        <w:rPr>
          <w:w w:val="90"/>
        </w:rPr>
        <w:t>а</w:t>
      </w:r>
      <w:r w:rsidRPr="00BD5134">
        <w:rPr>
          <w:spacing w:val="-1"/>
          <w:w w:val="90"/>
        </w:rPr>
        <w:t>в</w:t>
      </w:r>
      <w:r w:rsidRPr="00BD5134">
        <w:rPr>
          <w:w w:val="90"/>
        </w:rPr>
        <w:t>и</w:t>
      </w:r>
      <w:r w:rsidRPr="00BD5134">
        <w:rPr>
          <w:spacing w:val="-4"/>
          <w:w w:val="90"/>
        </w:rPr>
        <w:t>с</w:t>
      </w:r>
      <w:r w:rsidRPr="00BD5134">
        <w:rPr>
          <w:spacing w:val="-2"/>
          <w:w w:val="90"/>
        </w:rPr>
        <w:t>и</w:t>
      </w:r>
      <w:r w:rsidRPr="00BD5134">
        <w:rPr>
          <w:w w:val="90"/>
        </w:rPr>
        <w:t>м</w:t>
      </w:r>
      <w:r w:rsidRPr="00BD5134">
        <w:rPr>
          <w:spacing w:val="1"/>
          <w:w w:val="90"/>
        </w:rPr>
        <w:t>о</w:t>
      </w:r>
      <w:r w:rsidRPr="00BD5134">
        <w:rPr>
          <w:w w:val="90"/>
        </w:rPr>
        <w:t>с</w:t>
      </w:r>
      <w:r w:rsidRPr="00BD5134">
        <w:rPr>
          <w:spacing w:val="-3"/>
          <w:w w:val="90"/>
        </w:rPr>
        <w:t>т</w:t>
      </w:r>
      <w:r w:rsidRPr="00BD5134">
        <w:rPr>
          <w:w w:val="90"/>
        </w:rPr>
        <w:t xml:space="preserve">и </w:t>
      </w:r>
      <w:r w:rsidRPr="00BD5134">
        <w:rPr>
          <w:spacing w:val="1"/>
          <w:w w:val="90"/>
        </w:rPr>
        <w:t>о</w:t>
      </w:r>
      <w:r w:rsidRPr="00BD5134">
        <w:rPr>
          <w:w w:val="90"/>
        </w:rPr>
        <w:t>т с</w:t>
      </w:r>
      <w:r w:rsidRPr="00BD5134">
        <w:rPr>
          <w:spacing w:val="-2"/>
          <w:w w:val="90"/>
        </w:rPr>
        <w:t>ло</w:t>
      </w:r>
      <w:r w:rsidRPr="00BD5134">
        <w:rPr>
          <w:w w:val="90"/>
        </w:rPr>
        <w:t>жи</w:t>
      </w:r>
      <w:r w:rsidRPr="00BD5134">
        <w:rPr>
          <w:spacing w:val="-1"/>
          <w:w w:val="90"/>
        </w:rPr>
        <w:t>в</w:t>
      </w:r>
      <w:r w:rsidRPr="00BD5134">
        <w:rPr>
          <w:spacing w:val="-3"/>
          <w:w w:val="90"/>
        </w:rPr>
        <w:t>ш</w:t>
      </w:r>
      <w:r w:rsidRPr="00BD5134">
        <w:rPr>
          <w:spacing w:val="-2"/>
          <w:w w:val="90"/>
        </w:rPr>
        <w:t>и</w:t>
      </w:r>
      <w:r w:rsidRPr="00BD5134">
        <w:rPr>
          <w:w w:val="90"/>
        </w:rPr>
        <w:t xml:space="preserve">хся </w:t>
      </w:r>
      <w:r w:rsidRPr="00BD5134">
        <w:rPr>
          <w:spacing w:val="-3"/>
          <w:w w:val="90"/>
        </w:rPr>
        <w:t>т</w:t>
      </w:r>
      <w:r w:rsidRPr="00BD5134">
        <w:rPr>
          <w:spacing w:val="1"/>
          <w:w w:val="90"/>
        </w:rPr>
        <w:t>р</w:t>
      </w:r>
      <w:r w:rsidRPr="00BD5134">
        <w:rPr>
          <w:spacing w:val="-4"/>
          <w:w w:val="90"/>
        </w:rPr>
        <w:t>а</w:t>
      </w:r>
      <w:r w:rsidRPr="00BD5134">
        <w:rPr>
          <w:spacing w:val="1"/>
          <w:w w:val="90"/>
        </w:rPr>
        <w:t>д</w:t>
      </w:r>
      <w:r w:rsidRPr="00BD5134">
        <w:rPr>
          <w:spacing w:val="-2"/>
          <w:w w:val="90"/>
        </w:rPr>
        <w:t>и</w:t>
      </w:r>
      <w:r w:rsidRPr="00BD5134">
        <w:rPr>
          <w:w w:val="90"/>
        </w:rPr>
        <w:t>ц</w:t>
      </w:r>
      <w:r w:rsidRPr="00BD5134">
        <w:rPr>
          <w:spacing w:val="-2"/>
          <w:w w:val="90"/>
        </w:rPr>
        <w:t>и</w:t>
      </w:r>
      <w:r w:rsidRPr="00BD5134">
        <w:rPr>
          <w:w w:val="90"/>
        </w:rPr>
        <w:t xml:space="preserve">й </w:t>
      </w:r>
      <w:r w:rsidRPr="00BD5134">
        <w:rPr>
          <w:spacing w:val="-1"/>
          <w:w w:val="90"/>
        </w:rPr>
        <w:t>т</w:t>
      </w:r>
      <w:r w:rsidRPr="00BD5134">
        <w:rPr>
          <w:spacing w:val="1"/>
          <w:w w:val="90"/>
        </w:rPr>
        <w:t>о</w:t>
      </w:r>
      <w:r w:rsidRPr="00BD5134">
        <w:rPr>
          <w:spacing w:val="-3"/>
          <w:w w:val="90"/>
        </w:rPr>
        <w:t>г</w:t>
      </w:r>
      <w:r w:rsidRPr="00BD5134">
        <w:rPr>
          <w:w w:val="90"/>
        </w:rPr>
        <w:t>о и</w:t>
      </w:r>
      <w:r w:rsidRPr="00BD5134">
        <w:rPr>
          <w:spacing w:val="-2"/>
          <w:w w:val="90"/>
        </w:rPr>
        <w:t>л</w:t>
      </w:r>
      <w:r w:rsidRPr="00BD5134">
        <w:rPr>
          <w:w w:val="90"/>
        </w:rPr>
        <w:t xml:space="preserve">и </w:t>
      </w:r>
      <w:r w:rsidRPr="00BD5134">
        <w:rPr>
          <w:spacing w:val="-2"/>
          <w:w w:val="90"/>
        </w:rPr>
        <w:t>и</w:t>
      </w:r>
      <w:r w:rsidRPr="00BD5134">
        <w:rPr>
          <w:w w:val="90"/>
        </w:rPr>
        <w:t>н</w:t>
      </w:r>
      <w:r w:rsidRPr="00BD5134">
        <w:rPr>
          <w:spacing w:val="-2"/>
          <w:w w:val="90"/>
        </w:rPr>
        <w:t>о</w:t>
      </w:r>
      <w:r w:rsidRPr="00BD5134">
        <w:rPr>
          <w:w w:val="90"/>
        </w:rPr>
        <w:t xml:space="preserve">го </w:t>
      </w:r>
      <w:r w:rsidRPr="00BD5134">
        <w:rPr>
          <w:spacing w:val="-4"/>
          <w:w w:val="90"/>
        </w:rPr>
        <w:t>у</w:t>
      </w:r>
      <w:r w:rsidRPr="00BD5134">
        <w:rPr>
          <w:w w:val="90"/>
        </w:rPr>
        <w:t>че</w:t>
      </w:r>
      <w:r w:rsidRPr="00BD5134">
        <w:rPr>
          <w:spacing w:val="1"/>
          <w:w w:val="90"/>
        </w:rPr>
        <w:t>б</w:t>
      </w:r>
      <w:r w:rsidRPr="00BD5134">
        <w:rPr>
          <w:spacing w:val="-2"/>
          <w:w w:val="90"/>
        </w:rPr>
        <w:t>н</w:t>
      </w:r>
      <w:r w:rsidRPr="00BD5134">
        <w:rPr>
          <w:spacing w:val="1"/>
          <w:w w:val="90"/>
        </w:rPr>
        <w:t>о</w:t>
      </w:r>
      <w:r w:rsidRPr="00BD5134">
        <w:rPr>
          <w:spacing w:val="-3"/>
          <w:w w:val="90"/>
        </w:rPr>
        <w:t>г</w:t>
      </w:r>
      <w:r w:rsidRPr="00BD5134">
        <w:rPr>
          <w:w w:val="90"/>
        </w:rPr>
        <w:t xml:space="preserve">о </w:t>
      </w:r>
      <w:r w:rsidRPr="00BD5134">
        <w:rPr>
          <w:spacing w:val="-2"/>
          <w:w w:val="90"/>
        </w:rPr>
        <w:t>з</w:t>
      </w:r>
      <w:r w:rsidRPr="00BD5134">
        <w:rPr>
          <w:w w:val="90"/>
        </w:rPr>
        <w:t>а</w:t>
      </w:r>
      <w:r w:rsidRPr="00BD5134">
        <w:rPr>
          <w:spacing w:val="-1"/>
          <w:w w:val="90"/>
        </w:rPr>
        <w:t>в</w:t>
      </w:r>
      <w:r w:rsidRPr="00BD5134">
        <w:rPr>
          <w:w w:val="90"/>
        </w:rPr>
        <w:t>е</w:t>
      </w:r>
      <w:r w:rsidRPr="00BD5134">
        <w:rPr>
          <w:spacing w:val="1"/>
          <w:w w:val="90"/>
        </w:rPr>
        <w:t>д</w:t>
      </w:r>
      <w:r w:rsidRPr="00BD5134">
        <w:rPr>
          <w:spacing w:val="-4"/>
          <w:w w:val="90"/>
        </w:rPr>
        <w:t>е</w:t>
      </w:r>
      <w:r w:rsidRPr="00BD5134">
        <w:rPr>
          <w:w w:val="90"/>
        </w:rPr>
        <w:t>н</w:t>
      </w:r>
      <w:r w:rsidRPr="00BD5134">
        <w:rPr>
          <w:spacing w:val="-2"/>
          <w:w w:val="90"/>
        </w:rPr>
        <w:t>и</w:t>
      </w:r>
      <w:r w:rsidRPr="00BD5134">
        <w:rPr>
          <w:w w:val="90"/>
        </w:rPr>
        <w:t xml:space="preserve">я и с </w:t>
      </w:r>
      <w:r w:rsidRPr="00BD5134">
        <w:rPr>
          <w:spacing w:val="-4"/>
          <w:w w:val="90"/>
        </w:rPr>
        <w:t>у</w:t>
      </w:r>
      <w:r w:rsidRPr="00BD5134">
        <w:rPr>
          <w:w w:val="90"/>
        </w:rPr>
        <w:t>че</w:t>
      </w:r>
      <w:r w:rsidRPr="00BD5134">
        <w:rPr>
          <w:spacing w:val="-1"/>
          <w:w w:val="90"/>
        </w:rPr>
        <w:t>т</w:t>
      </w:r>
      <w:r w:rsidRPr="00BD5134">
        <w:rPr>
          <w:spacing w:val="1"/>
          <w:w w:val="90"/>
        </w:rPr>
        <w:t>о</w:t>
      </w:r>
      <w:r w:rsidRPr="00BD5134">
        <w:rPr>
          <w:w w:val="90"/>
        </w:rPr>
        <w:t>м це</w:t>
      </w:r>
      <w:r w:rsidRPr="00BD5134">
        <w:rPr>
          <w:spacing w:val="-2"/>
          <w:w w:val="90"/>
        </w:rPr>
        <w:t>л</w:t>
      </w:r>
      <w:r w:rsidRPr="00BD5134">
        <w:rPr>
          <w:w w:val="90"/>
        </w:rPr>
        <w:t>е</w:t>
      </w:r>
      <w:r w:rsidRPr="00BD5134">
        <w:rPr>
          <w:spacing w:val="-4"/>
          <w:w w:val="90"/>
        </w:rPr>
        <w:t>с</w:t>
      </w:r>
      <w:r w:rsidRPr="00BD5134">
        <w:rPr>
          <w:spacing w:val="1"/>
          <w:w w:val="90"/>
        </w:rPr>
        <w:t>о</w:t>
      </w:r>
      <w:r w:rsidRPr="00BD5134">
        <w:rPr>
          <w:spacing w:val="-2"/>
          <w:w w:val="90"/>
        </w:rPr>
        <w:t>о</w:t>
      </w:r>
      <w:r w:rsidRPr="00BD5134">
        <w:rPr>
          <w:spacing w:val="-1"/>
          <w:w w:val="90"/>
        </w:rPr>
        <w:t>б</w:t>
      </w:r>
      <w:r w:rsidRPr="00BD5134">
        <w:rPr>
          <w:spacing w:val="1"/>
          <w:w w:val="90"/>
        </w:rPr>
        <w:t>р</w:t>
      </w:r>
      <w:r w:rsidRPr="00BD5134">
        <w:rPr>
          <w:w w:val="90"/>
        </w:rPr>
        <w:t>а</w:t>
      </w:r>
      <w:r w:rsidRPr="00BD5134">
        <w:rPr>
          <w:spacing w:val="-2"/>
          <w:w w:val="90"/>
        </w:rPr>
        <w:t>зн</w:t>
      </w:r>
      <w:r w:rsidRPr="00BD5134">
        <w:rPr>
          <w:spacing w:val="1"/>
          <w:w w:val="90"/>
        </w:rPr>
        <w:t>о</w:t>
      </w:r>
      <w:r w:rsidRPr="00BD5134">
        <w:rPr>
          <w:spacing w:val="-4"/>
          <w:w w:val="90"/>
        </w:rPr>
        <w:t>с</w:t>
      </w:r>
      <w:r w:rsidRPr="00BD5134">
        <w:rPr>
          <w:spacing w:val="-1"/>
          <w:w w:val="90"/>
        </w:rPr>
        <w:t>т</w:t>
      </w:r>
      <w:r w:rsidRPr="00BD5134">
        <w:rPr>
          <w:w w:val="90"/>
        </w:rPr>
        <w:t xml:space="preserve">и </w:t>
      </w:r>
      <w:r w:rsidRPr="00BD5134">
        <w:rPr>
          <w:spacing w:val="-2"/>
          <w:w w:val="90"/>
        </w:rPr>
        <w:t>о</w:t>
      </w:r>
      <w:r w:rsidRPr="00BD5134">
        <w:rPr>
          <w:w w:val="90"/>
        </w:rPr>
        <w:t>ц</w:t>
      </w:r>
      <w:r w:rsidRPr="00BD5134">
        <w:rPr>
          <w:spacing w:val="-4"/>
          <w:w w:val="90"/>
        </w:rPr>
        <w:t>е</w:t>
      </w:r>
      <w:r w:rsidRPr="00BD5134">
        <w:rPr>
          <w:w w:val="90"/>
        </w:rPr>
        <w:t>нка ка</w:t>
      </w:r>
      <w:r w:rsidRPr="00BD5134">
        <w:rPr>
          <w:spacing w:val="-2"/>
          <w:w w:val="90"/>
        </w:rPr>
        <w:t>ч</w:t>
      </w:r>
      <w:r w:rsidRPr="00BD5134">
        <w:rPr>
          <w:w w:val="90"/>
        </w:rPr>
        <w:t>ес</w:t>
      </w:r>
      <w:r w:rsidRPr="00BD5134">
        <w:rPr>
          <w:spacing w:val="-1"/>
          <w:w w:val="90"/>
        </w:rPr>
        <w:t>тв</w:t>
      </w:r>
      <w:r w:rsidRPr="00BD5134">
        <w:rPr>
          <w:w w:val="90"/>
        </w:rPr>
        <w:t>а  и</w:t>
      </w:r>
      <w:r w:rsidRPr="00BD5134">
        <w:rPr>
          <w:spacing w:val="-4"/>
          <w:w w:val="90"/>
        </w:rPr>
        <w:t>с</w:t>
      </w:r>
      <w:r w:rsidRPr="00BD5134">
        <w:rPr>
          <w:w w:val="90"/>
        </w:rPr>
        <w:t>п</w:t>
      </w:r>
      <w:r w:rsidRPr="00BD5134">
        <w:rPr>
          <w:spacing w:val="1"/>
          <w:w w:val="90"/>
        </w:rPr>
        <w:t>о</w:t>
      </w:r>
      <w:r w:rsidRPr="00BD5134">
        <w:rPr>
          <w:spacing w:val="-5"/>
          <w:w w:val="90"/>
        </w:rPr>
        <w:t>л</w:t>
      </w:r>
      <w:r w:rsidRPr="00BD5134">
        <w:rPr>
          <w:w w:val="90"/>
        </w:rPr>
        <w:t>не</w:t>
      </w:r>
      <w:r w:rsidRPr="00BD5134">
        <w:rPr>
          <w:spacing w:val="-2"/>
          <w:w w:val="90"/>
        </w:rPr>
        <w:t>н</w:t>
      </w:r>
      <w:r w:rsidRPr="00BD5134">
        <w:rPr>
          <w:w w:val="90"/>
        </w:rPr>
        <w:t>ия м</w:t>
      </w:r>
      <w:r w:rsidRPr="00BD5134">
        <w:rPr>
          <w:spacing w:val="-2"/>
          <w:w w:val="90"/>
        </w:rPr>
        <w:t>о</w:t>
      </w:r>
      <w:r w:rsidRPr="00BD5134">
        <w:rPr>
          <w:w w:val="90"/>
        </w:rPr>
        <w:t xml:space="preserve">жет </w:t>
      </w:r>
      <w:r w:rsidRPr="00BD5134">
        <w:rPr>
          <w:spacing w:val="1"/>
          <w:w w:val="90"/>
        </w:rPr>
        <w:t>б</w:t>
      </w:r>
      <w:r w:rsidRPr="00BD5134">
        <w:rPr>
          <w:w w:val="90"/>
        </w:rPr>
        <w:t>ы</w:t>
      </w:r>
      <w:r w:rsidRPr="00BD5134">
        <w:rPr>
          <w:spacing w:val="-1"/>
          <w:w w:val="90"/>
        </w:rPr>
        <w:t>т</w:t>
      </w:r>
      <w:r w:rsidRPr="00BD5134">
        <w:rPr>
          <w:w w:val="90"/>
        </w:rPr>
        <w:t xml:space="preserve">ь </w:t>
      </w:r>
      <w:r w:rsidRPr="00BD5134">
        <w:rPr>
          <w:spacing w:val="1"/>
          <w:w w:val="90"/>
        </w:rPr>
        <w:t>д</w:t>
      </w:r>
      <w:r w:rsidRPr="00BD5134">
        <w:rPr>
          <w:spacing w:val="-2"/>
          <w:w w:val="90"/>
        </w:rPr>
        <w:t>оп</w:t>
      </w:r>
      <w:r w:rsidRPr="00BD5134">
        <w:rPr>
          <w:spacing w:val="1"/>
          <w:w w:val="90"/>
        </w:rPr>
        <w:t>о</w:t>
      </w:r>
      <w:r w:rsidRPr="00BD5134">
        <w:rPr>
          <w:spacing w:val="-2"/>
          <w:w w:val="90"/>
        </w:rPr>
        <w:t>л</w:t>
      </w:r>
      <w:r w:rsidRPr="00BD5134">
        <w:rPr>
          <w:w w:val="90"/>
        </w:rPr>
        <w:t>н</w:t>
      </w:r>
      <w:r w:rsidRPr="00BD5134">
        <w:rPr>
          <w:spacing w:val="-4"/>
          <w:w w:val="90"/>
        </w:rPr>
        <w:t>е</w:t>
      </w:r>
      <w:r w:rsidRPr="00BD5134">
        <w:rPr>
          <w:w w:val="90"/>
        </w:rPr>
        <w:t xml:space="preserve">на  </w:t>
      </w:r>
      <w:r w:rsidRPr="00BD5134">
        <w:rPr>
          <w:spacing w:val="-4"/>
          <w:w w:val="90"/>
        </w:rPr>
        <w:t>с</w:t>
      </w:r>
      <w:r w:rsidRPr="00BD5134">
        <w:rPr>
          <w:spacing w:val="-2"/>
          <w:w w:val="90"/>
        </w:rPr>
        <w:t>и</w:t>
      </w:r>
      <w:r w:rsidRPr="00BD5134">
        <w:rPr>
          <w:w w:val="90"/>
        </w:rPr>
        <w:t>с</w:t>
      </w:r>
      <w:r w:rsidRPr="00BD5134">
        <w:rPr>
          <w:spacing w:val="-1"/>
          <w:w w:val="90"/>
        </w:rPr>
        <w:t>т</w:t>
      </w:r>
      <w:r w:rsidRPr="00BD5134">
        <w:rPr>
          <w:w w:val="90"/>
        </w:rPr>
        <w:t>ем</w:t>
      </w:r>
      <w:r w:rsidRPr="00BD5134">
        <w:rPr>
          <w:spacing w:val="-2"/>
          <w:w w:val="90"/>
        </w:rPr>
        <w:t>о</w:t>
      </w:r>
      <w:r w:rsidRPr="00BD5134">
        <w:rPr>
          <w:w w:val="90"/>
        </w:rPr>
        <w:t xml:space="preserve">й </w:t>
      </w:r>
      <w:r w:rsidRPr="00BD5134">
        <w:rPr>
          <w:spacing w:val="-2"/>
          <w:w w:val="90"/>
        </w:rPr>
        <w:t>«</w:t>
      </w:r>
      <w:r w:rsidRPr="00BD5134">
        <w:rPr>
          <w:w w:val="90"/>
        </w:rPr>
        <w:t xml:space="preserve">+»и  </w:t>
      </w:r>
      <w:r w:rsidRPr="00BD5134">
        <w:rPr>
          <w:spacing w:val="-2"/>
          <w:w w:val="90"/>
        </w:rPr>
        <w:t>«</w:t>
      </w:r>
      <w:r w:rsidRPr="00BD5134">
        <w:rPr>
          <w:w w:val="90"/>
        </w:rPr>
        <w:t>-</w:t>
      </w:r>
      <w:r w:rsidRPr="00BD5134">
        <w:rPr>
          <w:spacing w:val="-2"/>
          <w:w w:val="90"/>
        </w:rPr>
        <w:t>»</w:t>
      </w:r>
      <w:r w:rsidRPr="00BD5134">
        <w:rPr>
          <w:w w:val="90"/>
        </w:rPr>
        <w:t>, ч</w:t>
      </w:r>
      <w:r w:rsidRPr="00BD5134">
        <w:rPr>
          <w:spacing w:val="-1"/>
          <w:w w:val="90"/>
        </w:rPr>
        <w:t>т</w:t>
      </w:r>
      <w:r w:rsidRPr="00BD5134">
        <w:rPr>
          <w:w w:val="90"/>
        </w:rPr>
        <w:t xml:space="preserve">о </w:t>
      </w:r>
      <w:r w:rsidRPr="00BD5134">
        <w:rPr>
          <w:spacing w:val="1"/>
          <w:w w:val="90"/>
        </w:rPr>
        <w:t>д</w:t>
      </w:r>
      <w:r w:rsidRPr="00BD5134">
        <w:rPr>
          <w:w w:val="90"/>
        </w:rPr>
        <w:t xml:space="preserve">аст </w:t>
      </w:r>
      <w:r w:rsidRPr="00BD5134">
        <w:rPr>
          <w:spacing w:val="-4"/>
          <w:w w:val="90"/>
        </w:rPr>
        <w:t>в</w:t>
      </w:r>
      <w:r w:rsidRPr="00BD5134">
        <w:rPr>
          <w:spacing w:val="1"/>
          <w:w w:val="90"/>
        </w:rPr>
        <w:t>о</w:t>
      </w:r>
      <w:r w:rsidRPr="00BD5134">
        <w:rPr>
          <w:spacing w:val="-2"/>
          <w:w w:val="90"/>
        </w:rPr>
        <w:t>з</w:t>
      </w:r>
      <w:r w:rsidRPr="00BD5134">
        <w:rPr>
          <w:w w:val="90"/>
        </w:rPr>
        <w:t>м</w:t>
      </w:r>
      <w:r w:rsidRPr="00BD5134">
        <w:rPr>
          <w:spacing w:val="-2"/>
          <w:w w:val="90"/>
        </w:rPr>
        <w:t>о</w:t>
      </w:r>
      <w:r w:rsidRPr="00BD5134">
        <w:rPr>
          <w:w w:val="90"/>
        </w:rPr>
        <w:t>ж</w:t>
      </w:r>
      <w:r w:rsidRPr="00BD5134">
        <w:rPr>
          <w:spacing w:val="-2"/>
          <w:w w:val="90"/>
        </w:rPr>
        <w:t>но</w:t>
      </w:r>
      <w:r w:rsidRPr="00BD5134">
        <w:rPr>
          <w:w w:val="90"/>
        </w:rPr>
        <w:t>с</w:t>
      </w:r>
      <w:r w:rsidRPr="00BD5134">
        <w:rPr>
          <w:spacing w:val="-1"/>
          <w:w w:val="90"/>
        </w:rPr>
        <w:t>т</w:t>
      </w:r>
      <w:r w:rsidRPr="00BD5134">
        <w:rPr>
          <w:w w:val="90"/>
        </w:rPr>
        <w:t xml:space="preserve">ь </w:t>
      </w:r>
      <w:r w:rsidRPr="00BD5134">
        <w:rPr>
          <w:spacing w:val="1"/>
          <w:w w:val="90"/>
        </w:rPr>
        <w:t>бо</w:t>
      </w:r>
      <w:r w:rsidRPr="00BD5134">
        <w:rPr>
          <w:spacing w:val="-2"/>
          <w:w w:val="90"/>
        </w:rPr>
        <w:t>л</w:t>
      </w:r>
      <w:r w:rsidRPr="00BD5134">
        <w:rPr>
          <w:spacing w:val="-4"/>
          <w:w w:val="90"/>
        </w:rPr>
        <w:t>е</w:t>
      </w:r>
      <w:r w:rsidRPr="00BD5134">
        <w:rPr>
          <w:w w:val="90"/>
        </w:rPr>
        <w:t xml:space="preserve">е </w:t>
      </w:r>
      <w:r w:rsidRPr="00BD5134">
        <w:rPr>
          <w:spacing w:val="-2"/>
          <w:w w:val="90"/>
        </w:rPr>
        <w:t>к</w:t>
      </w:r>
      <w:r w:rsidRPr="00BD5134">
        <w:rPr>
          <w:spacing w:val="1"/>
          <w:w w:val="90"/>
        </w:rPr>
        <w:t>о</w:t>
      </w:r>
      <w:r w:rsidRPr="00BD5134">
        <w:rPr>
          <w:w w:val="90"/>
        </w:rPr>
        <w:t>н</w:t>
      </w:r>
      <w:r w:rsidRPr="00BD5134">
        <w:rPr>
          <w:spacing w:val="-2"/>
          <w:w w:val="90"/>
        </w:rPr>
        <w:t>к</w:t>
      </w:r>
      <w:r w:rsidRPr="00BD5134">
        <w:rPr>
          <w:spacing w:val="1"/>
          <w:w w:val="90"/>
        </w:rPr>
        <w:t>р</w:t>
      </w:r>
      <w:r w:rsidRPr="00BD5134">
        <w:rPr>
          <w:w w:val="90"/>
        </w:rPr>
        <w:t>е</w:t>
      </w:r>
      <w:r w:rsidRPr="00BD5134">
        <w:rPr>
          <w:spacing w:val="-3"/>
          <w:w w:val="90"/>
        </w:rPr>
        <w:t>т</w:t>
      </w:r>
      <w:r w:rsidRPr="00BD5134">
        <w:rPr>
          <w:spacing w:val="-2"/>
          <w:w w:val="90"/>
        </w:rPr>
        <w:t>н</w:t>
      </w:r>
      <w:r w:rsidRPr="00BD5134">
        <w:rPr>
          <w:w w:val="90"/>
        </w:rPr>
        <w:t xml:space="preserve">о </w:t>
      </w:r>
      <w:r w:rsidRPr="00BD5134">
        <w:rPr>
          <w:spacing w:val="1"/>
          <w:w w:val="90"/>
        </w:rPr>
        <w:t>о</w:t>
      </w:r>
      <w:r w:rsidRPr="00BD5134">
        <w:rPr>
          <w:spacing w:val="-1"/>
          <w:w w:val="90"/>
        </w:rPr>
        <w:t>т</w:t>
      </w:r>
      <w:r w:rsidRPr="00BD5134">
        <w:rPr>
          <w:w w:val="90"/>
        </w:rPr>
        <w:t>ме</w:t>
      </w:r>
      <w:r w:rsidRPr="00BD5134">
        <w:rPr>
          <w:spacing w:val="-3"/>
          <w:w w:val="90"/>
        </w:rPr>
        <w:t>т</w:t>
      </w:r>
      <w:r w:rsidRPr="00BD5134">
        <w:rPr>
          <w:w w:val="90"/>
        </w:rPr>
        <w:t>и</w:t>
      </w:r>
      <w:r w:rsidRPr="00BD5134">
        <w:rPr>
          <w:spacing w:val="-1"/>
          <w:w w:val="90"/>
        </w:rPr>
        <w:t>т</w:t>
      </w:r>
      <w:r w:rsidRPr="00BD5134">
        <w:rPr>
          <w:w w:val="90"/>
        </w:rPr>
        <w:t xml:space="preserve">ь </w:t>
      </w:r>
      <w:r w:rsidRPr="00BD5134">
        <w:rPr>
          <w:spacing w:val="-1"/>
          <w:w w:val="90"/>
        </w:rPr>
        <w:t>в</w:t>
      </w:r>
      <w:r w:rsidRPr="00BD5134">
        <w:rPr>
          <w:w w:val="90"/>
        </w:rPr>
        <w:t>ыс</w:t>
      </w:r>
      <w:r w:rsidRPr="00BD5134">
        <w:rPr>
          <w:spacing w:val="-1"/>
          <w:w w:val="90"/>
        </w:rPr>
        <w:t>т</w:t>
      </w:r>
      <w:r w:rsidRPr="00BD5134">
        <w:rPr>
          <w:spacing w:val="-4"/>
          <w:w w:val="90"/>
        </w:rPr>
        <w:t>у</w:t>
      </w:r>
      <w:r w:rsidRPr="00BD5134">
        <w:rPr>
          <w:w w:val="90"/>
        </w:rPr>
        <w:t>п</w:t>
      </w:r>
      <w:r w:rsidRPr="00BD5134">
        <w:rPr>
          <w:spacing w:val="-2"/>
          <w:w w:val="90"/>
        </w:rPr>
        <w:t>л</w:t>
      </w:r>
      <w:r w:rsidRPr="00BD5134">
        <w:rPr>
          <w:w w:val="90"/>
        </w:rPr>
        <w:t>е</w:t>
      </w:r>
      <w:r w:rsidRPr="00BD5134">
        <w:rPr>
          <w:spacing w:val="-2"/>
          <w:w w:val="90"/>
        </w:rPr>
        <w:t>н</w:t>
      </w:r>
      <w:r w:rsidRPr="00BD5134">
        <w:rPr>
          <w:w w:val="90"/>
        </w:rPr>
        <w:t xml:space="preserve">ие </w:t>
      </w:r>
      <w:r w:rsidRPr="00BD5134">
        <w:rPr>
          <w:spacing w:val="-4"/>
          <w:w w:val="90"/>
        </w:rPr>
        <w:t>у</w:t>
      </w:r>
      <w:r w:rsidRPr="00BD5134">
        <w:rPr>
          <w:w w:val="90"/>
        </w:rPr>
        <w:t>ча</w:t>
      </w:r>
      <w:r w:rsidRPr="00BD5134">
        <w:rPr>
          <w:spacing w:val="-1"/>
          <w:w w:val="90"/>
        </w:rPr>
        <w:t>щ</w:t>
      </w:r>
      <w:r w:rsidRPr="00BD5134">
        <w:rPr>
          <w:w w:val="90"/>
        </w:rPr>
        <w:t>ег</w:t>
      </w:r>
      <w:r w:rsidRPr="00BD5134">
        <w:rPr>
          <w:spacing w:val="1"/>
          <w:w w:val="90"/>
        </w:rPr>
        <w:t>о</w:t>
      </w:r>
      <w:r w:rsidRPr="00BD5134">
        <w:rPr>
          <w:spacing w:val="-3"/>
          <w:w w:val="90"/>
        </w:rPr>
        <w:t>с</w:t>
      </w:r>
      <w:r w:rsidRPr="00BD5134">
        <w:rPr>
          <w:w w:val="90"/>
        </w:rPr>
        <w:t>я.</w:t>
      </w:r>
    </w:p>
    <w:p w14:paraId="23E071B3" w14:textId="77777777" w:rsidR="00541791" w:rsidRPr="00BD5134" w:rsidRDefault="00541791" w:rsidP="00C81F77">
      <w:pPr>
        <w:pStyle w:val="Style4"/>
        <w:kinsoku w:val="0"/>
        <w:overflowPunct w:val="0"/>
        <w:spacing w:before="3" w:line="276" w:lineRule="auto"/>
        <w:ind w:left="100" w:right="119" w:firstLine="326"/>
        <w:rPr>
          <w:w w:val="90"/>
        </w:rPr>
      </w:pPr>
      <w:r w:rsidRPr="00BD5134">
        <w:rPr>
          <w:spacing w:val="-1"/>
          <w:w w:val="90"/>
        </w:rPr>
        <w:t>Ф</w:t>
      </w:r>
      <w:r w:rsidRPr="00BD5134">
        <w:rPr>
          <w:spacing w:val="1"/>
          <w:w w:val="90"/>
        </w:rPr>
        <w:t>о</w:t>
      </w:r>
      <w:r w:rsidRPr="00BD5134">
        <w:rPr>
          <w:spacing w:val="-2"/>
          <w:w w:val="90"/>
        </w:rPr>
        <w:t>н</w:t>
      </w:r>
      <w:r w:rsidRPr="00BD5134">
        <w:rPr>
          <w:spacing w:val="1"/>
          <w:w w:val="90"/>
        </w:rPr>
        <w:t>д</w:t>
      </w:r>
      <w:r w:rsidRPr="00BD5134">
        <w:rPr>
          <w:w w:val="90"/>
        </w:rPr>
        <w:t xml:space="preserve">ы </w:t>
      </w:r>
      <w:r w:rsidRPr="00BD5134">
        <w:rPr>
          <w:spacing w:val="-2"/>
          <w:w w:val="90"/>
        </w:rPr>
        <w:t>о</w:t>
      </w:r>
      <w:r w:rsidRPr="00BD5134">
        <w:rPr>
          <w:w w:val="90"/>
        </w:rPr>
        <w:t>ц</w:t>
      </w:r>
      <w:r w:rsidRPr="00BD5134">
        <w:rPr>
          <w:spacing w:val="-4"/>
          <w:w w:val="90"/>
        </w:rPr>
        <w:t>е</w:t>
      </w:r>
      <w:r w:rsidRPr="00BD5134">
        <w:rPr>
          <w:w w:val="90"/>
        </w:rPr>
        <w:t>н</w:t>
      </w:r>
      <w:r w:rsidRPr="00BD5134">
        <w:rPr>
          <w:spacing w:val="-2"/>
          <w:w w:val="90"/>
        </w:rPr>
        <w:t>о</w:t>
      </w:r>
      <w:r w:rsidRPr="00BD5134">
        <w:rPr>
          <w:w w:val="90"/>
        </w:rPr>
        <w:t>ч</w:t>
      </w:r>
      <w:r w:rsidRPr="00BD5134">
        <w:rPr>
          <w:spacing w:val="-2"/>
          <w:w w:val="90"/>
        </w:rPr>
        <w:t>н</w:t>
      </w:r>
      <w:r w:rsidRPr="00BD5134">
        <w:rPr>
          <w:w w:val="90"/>
        </w:rPr>
        <w:t>ых с</w:t>
      </w:r>
      <w:r w:rsidRPr="00BD5134">
        <w:rPr>
          <w:spacing w:val="1"/>
          <w:w w:val="90"/>
        </w:rPr>
        <w:t>р</w:t>
      </w:r>
      <w:r w:rsidRPr="00BD5134">
        <w:rPr>
          <w:spacing w:val="-4"/>
          <w:w w:val="90"/>
        </w:rPr>
        <w:t>е</w:t>
      </w:r>
      <w:r w:rsidRPr="00BD5134">
        <w:rPr>
          <w:spacing w:val="1"/>
          <w:w w:val="90"/>
        </w:rPr>
        <w:t>д</w:t>
      </w:r>
      <w:r w:rsidRPr="00BD5134">
        <w:rPr>
          <w:w w:val="90"/>
        </w:rPr>
        <w:t>с</w:t>
      </w:r>
      <w:r w:rsidRPr="00BD5134">
        <w:rPr>
          <w:spacing w:val="-1"/>
          <w:w w:val="90"/>
        </w:rPr>
        <w:t>т</w:t>
      </w:r>
      <w:r w:rsidRPr="00BD5134">
        <w:rPr>
          <w:w w:val="90"/>
        </w:rPr>
        <w:t xml:space="preserve">в </w:t>
      </w:r>
      <w:r w:rsidRPr="00BD5134">
        <w:rPr>
          <w:spacing w:val="-2"/>
          <w:w w:val="90"/>
        </w:rPr>
        <w:t>п</w:t>
      </w:r>
      <w:r w:rsidRPr="00BD5134">
        <w:rPr>
          <w:spacing w:val="1"/>
          <w:w w:val="90"/>
        </w:rPr>
        <w:t>р</w:t>
      </w:r>
      <w:r w:rsidRPr="00BD5134">
        <w:rPr>
          <w:w w:val="90"/>
        </w:rPr>
        <w:t>и</w:t>
      </w:r>
      <w:r w:rsidRPr="00BD5134">
        <w:rPr>
          <w:spacing w:val="-2"/>
          <w:w w:val="90"/>
        </w:rPr>
        <w:t>з</w:t>
      </w:r>
      <w:r w:rsidRPr="00BD5134">
        <w:rPr>
          <w:spacing w:val="-1"/>
          <w:w w:val="90"/>
        </w:rPr>
        <w:t>в</w:t>
      </w:r>
      <w:r w:rsidRPr="00BD5134">
        <w:rPr>
          <w:spacing w:val="-4"/>
          <w:w w:val="90"/>
        </w:rPr>
        <w:t>а</w:t>
      </w:r>
      <w:r w:rsidRPr="00BD5134">
        <w:rPr>
          <w:spacing w:val="-2"/>
          <w:w w:val="90"/>
        </w:rPr>
        <w:t>н</w:t>
      </w:r>
      <w:r w:rsidRPr="00BD5134">
        <w:rPr>
          <w:w w:val="90"/>
        </w:rPr>
        <w:t xml:space="preserve">ы </w:t>
      </w:r>
      <w:r w:rsidRPr="00BD5134">
        <w:rPr>
          <w:spacing w:val="-2"/>
          <w:w w:val="90"/>
        </w:rPr>
        <w:t>о</w:t>
      </w:r>
      <w:r w:rsidRPr="00BD5134">
        <w:rPr>
          <w:spacing w:val="1"/>
          <w:w w:val="90"/>
        </w:rPr>
        <w:t>б</w:t>
      </w:r>
      <w:r w:rsidRPr="00BD5134">
        <w:rPr>
          <w:w w:val="90"/>
        </w:rPr>
        <w:t>е</w:t>
      </w:r>
      <w:r w:rsidRPr="00BD5134">
        <w:rPr>
          <w:spacing w:val="-4"/>
          <w:w w:val="90"/>
        </w:rPr>
        <w:t>с</w:t>
      </w:r>
      <w:r w:rsidRPr="00BD5134">
        <w:rPr>
          <w:w w:val="90"/>
        </w:rPr>
        <w:t>пе</w:t>
      </w:r>
      <w:r w:rsidRPr="00BD5134">
        <w:rPr>
          <w:spacing w:val="-2"/>
          <w:w w:val="90"/>
        </w:rPr>
        <w:t>ч</w:t>
      </w:r>
      <w:r w:rsidRPr="00BD5134">
        <w:rPr>
          <w:w w:val="90"/>
        </w:rPr>
        <w:t>и</w:t>
      </w:r>
      <w:r w:rsidRPr="00BD5134">
        <w:rPr>
          <w:spacing w:val="-1"/>
          <w:w w:val="90"/>
        </w:rPr>
        <w:t>в</w:t>
      </w:r>
      <w:r w:rsidRPr="00BD5134">
        <w:rPr>
          <w:w w:val="90"/>
        </w:rPr>
        <w:t>а</w:t>
      </w:r>
      <w:r w:rsidRPr="00BD5134">
        <w:rPr>
          <w:spacing w:val="-1"/>
          <w:w w:val="90"/>
        </w:rPr>
        <w:t>т</w:t>
      </w:r>
      <w:r w:rsidRPr="00BD5134">
        <w:rPr>
          <w:w w:val="90"/>
        </w:rPr>
        <w:t xml:space="preserve">ь </w:t>
      </w:r>
      <w:r w:rsidRPr="00BD5134">
        <w:rPr>
          <w:spacing w:val="1"/>
          <w:w w:val="90"/>
        </w:rPr>
        <w:t>о</w:t>
      </w:r>
      <w:r w:rsidRPr="00BD5134">
        <w:rPr>
          <w:spacing w:val="-2"/>
          <w:w w:val="90"/>
        </w:rPr>
        <w:t>ц</w:t>
      </w:r>
      <w:r w:rsidRPr="00BD5134">
        <w:rPr>
          <w:spacing w:val="-4"/>
          <w:w w:val="90"/>
        </w:rPr>
        <w:t>е</w:t>
      </w:r>
      <w:r w:rsidRPr="00BD5134">
        <w:rPr>
          <w:w w:val="90"/>
        </w:rPr>
        <w:t>нку качес</w:t>
      </w:r>
      <w:r w:rsidRPr="00BD5134">
        <w:rPr>
          <w:spacing w:val="-1"/>
          <w:w w:val="90"/>
        </w:rPr>
        <w:t>т</w:t>
      </w:r>
      <w:r w:rsidRPr="00BD5134">
        <w:rPr>
          <w:spacing w:val="-4"/>
          <w:w w:val="90"/>
        </w:rPr>
        <w:t>в</w:t>
      </w:r>
      <w:r w:rsidRPr="00BD5134">
        <w:rPr>
          <w:w w:val="90"/>
        </w:rPr>
        <w:t>а п</w:t>
      </w:r>
      <w:r w:rsidRPr="00BD5134">
        <w:rPr>
          <w:spacing w:val="-2"/>
          <w:w w:val="90"/>
        </w:rPr>
        <w:t>р</w:t>
      </w:r>
      <w:r w:rsidRPr="00BD5134">
        <w:rPr>
          <w:w w:val="90"/>
        </w:rPr>
        <w:t>и</w:t>
      </w:r>
      <w:r w:rsidRPr="00BD5134">
        <w:rPr>
          <w:spacing w:val="-2"/>
          <w:w w:val="90"/>
        </w:rPr>
        <w:t>о</w:t>
      </w:r>
      <w:r w:rsidRPr="00BD5134">
        <w:rPr>
          <w:spacing w:val="-1"/>
          <w:w w:val="90"/>
        </w:rPr>
        <w:t>б</w:t>
      </w:r>
      <w:r w:rsidRPr="00BD5134">
        <w:rPr>
          <w:spacing w:val="1"/>
          <w:w w:val="90"/>
        </w:rPr>
        <w:t>р</w:t>
      </w:r>
      <w:r w:rsidRPr="00BD5134">
        <w:rPr>
          <w:w w:val="90"/>
        </w:rPr>
        <w:t>е</w:t>
      </w:r>
      <w:r w:rsidRPr="00BD5134">
        <w:rPr>
          <w:spacing w:val="-1"/>
          <w:w w:val="90"/>
        </w:rPr>
        <w:t>т</w:t>
      </w:r>
      <w:r w:rsidRPr="00BD5134">
        <w:rPr>
          <w:spacing w:val="-4"/>
          <w:w w:val="90"/>
        </w:rPr>
        <w:t>е</w:t>
      </w:r>
      <w:r w:rsidRPr="00BD5134">
        <w:rPr>
          <w:w w:val="90"/>
        </w:rPr>
        <w:t>н</w:t>
      </w:r>
      <w:r w:rsidRPr="00BD5134">
        <w:rPr>
          <w:spacing w:val="-2"/>
          <w:w w:val="90"/>
        </w:rPr>
        <w:t>ны</w:t>
      </w:r>
      <w:r w:rsidRPr="00BD5134">
        <w:rPr>
          <w:w w:val="90"/>
        </w:rPr>
        <w:t xml:space="preserve">х </w:t>
      </w:r>
      <w:r w:rsidRPr="00BD5134">
        <w:rPr>
          <w:spacing w:val="-1"/>
          <w:w w:val="90"/>
        </w:rPr>
        <w:t>в</w:t>
      </w:r>
      <w:r w:rsidRPr="00BD5134">
        <w:rPr>
          <w:spacing w:val="-2"/>
          <w:w w:val="90"/>
        </w:rPr>
        <w:t>ы</w:t>
      </w:r>
      <w:r w:rsidRPr="00BD5134">
        <w:rPr>
          <w:w w:val="90"/>
        </w:rPr>
        <w:t>п</w:t>
      </w:r>
      <w:r w:rsidRPr="00BD5134">
        <w:rPr>
          <w:spacing w:val="-4"/>
          <w:w w:val="90"/>
        </w:rPr>
        <w:t>у</w:t>
      </w:r>
      <w:r w:rsidRPr="00BD5134">
        <w:rPr>
          <w:w w:val="90"/>
        </w:rPr>
        <w:t>скник</w:t>
      </w:r>
      <w:r w:rsidRPr="00BD5134">
        <w:rPr>
          <w:spacing w:val="-4"/>
          <w:w w:val="90"/>
        </w:rPr>
        <w:t>а</w:t>
      </w:r>
      <w:r w:rsidRPr="00BD5134">
        <w:rPr>
          <w:w w:val="90"/>
        </w:rPr>
        <w:t xml:space="preserve">ми </w:t>
      </w:r>
      <w:r w:rsidRPr="00BD5134">
        <w:rPr>
          <w:spacing w:val="-2"/>
          <w:w w:val="90"/>
        </w:rPr>
        <w:t>зн</w:t>
      </w:r>
      <w:r w:rsidRPr="00BD5134">
        <w:rPr>
          <w:w w:val="90"/>
        </w:rPr>
        <w:t>а</w:t>
      </w:r>
      <w:r w:rsidRPr="00BD5134">
        <w:rPr>
          <w:spacing w:val="-2"/>
          <w:w w:val="90"/>
        </w:rPr>
        <w:t>н</w:t>
      </w:r>
      <w:r w:rsidRPr="00BD5134">
        <w:rPr>
          <w:w w:val="90"/>
        </w:rPr>
        <w:t>и</w:t>
      </w:r>
      <w:r w:rsidRPr="00BD5134">
        <w:rPr>
          <w:spacing w:val="-2"/>
          <w:w w:val="90"/>
        </w:rPr>
        <w:t>й</w:t>
      </w:r>
      <w:r w:rsidRPr="00BD5134">
        <w:rPr>
          <w:w w:val="90"/>
        </w:rPr>
        <w:t xml:space="preserve">, </w:t>
      </w:r>
      <w:r w:rsidRPr="00BD5134">
        <w:rPr>
          <w:spacing w:val="-4"/>
          <w:w w:val="90"/>
        </w:rPr>
        <w:t>у</w:t>
      </w:r>
      <w:r w:rsidRPr="00BD5134">
        <w:rPr>
          <w:w w:val="90"/>
        </w:rPr>
        <w:t>мений и на</w:t>
      </w:r>
      <w:r w:rsidRPr="00BD5134">
        <w:rPr>
          <w:spacing w:val="-4"/>
          <w:w w:val="90"/>
        </w:rPr>
        <w:t>в</w:t>
      </w:r>
      <w:r w:rsidRPr="00BD5134">
        <w:rPr>
          <w:w w:val="90"/>
        </w:rPr>
        <w:t>ы</w:t>
      </w:r>
      <w:r w:rsidRPr="00BD5134">
        <w:rPr>
          <w:spacing w:val="-2"/>
          <w:w w:val="90"/>
        </w:rPr>
        <w:t>ко</w:t>
      </w:r>
      <w:r w:rsidRPr="00BD5134">
        <w:rPr>
          <w:spacing w:val="-1"/>
          <w:w w:val="90"/>
        </w:rPr>
        <w:t>в</w:t>
      </w:r>
      <w:r w:rsidRPr="00BD5134">
        <w:rPr>
          <w:w w:val="90"/>
        </w:rPr>
        <w:t xml:space="preserve">, а </w:t>
      </w:r>
      <w:r w:rsidRPr="00BD5134">
        <w:rPr>
          <w:spacing w:val="-1"/>
          <w:w w:val="90"/>
        </w:rPr>
        <w:t>т</w:t>
      </w:r>
      <w:r w:rsidRPr="00BD5134">
        <w:rPr>
          <w:w w:val="90"/>
        </w:rPr>
        <w:t>акже с</w:t>
      </w:r>
      <w:r w:rsidRPr="00BD5134">
        <w:rPr>
          <w:spacing w:val="-1"/>
          <w:w w:val="90"/>
        </w:rPr>
        <w:t>т</w:t>
      </w:r>
      <w:r w:rsidRPr="00BD5134">
        <w:rPr>
          <w:spacing w:val="-4"/>
          <w:w w:val="90"/>
        </w:rPr>
        <w:t>е</w:t>
      </w:r>
      <w:r w:rsidRPr="00BD5134">
        <w:rPr>
          <w:w w:val="90"/>
        </w:rPr>
        <w:t>пень</w:t>
      </w:r>
      <w:r w:rsidRPr="00C81F77">
        <w:rPr>
          <w:w w:val="90"/>
          <w:sz w:val="28"/>
          <w:szCs w:val="28"/>
        </w:rPr>
        <w:t xml:space="preserve"> </w:t>
      </w:r>
      <w:r w:rsidRPr="00BD5134">
        <w:rPr>
          <w:w w:val="90"/>
        </w:rPr>
        <w:t>г</w:t>
      </w:r>
      <w:r w:rsidRPr="00BD5134">
        <w:rPr>
          <w:spacing w:val="1"/>
          <w:w w:val="90"/>
        </w:rPr>
        <w:t>о</w:t>
      </w:r>
      <w:r w:rsidRPr="00BD5134">
        <w:rPr>
          <w:spacing w:val="-1"/>
          <w:w w:val="90"/>
        </w:rPr>
        <w:t>т</w:t>
      </w:r>
      <w:r w:rsidRPr="00BD5134">
        <w:rPr>
          <w:spacing w:val="1"/>
          <w:w w:val="90"/>
        </w:rPr>
        <w:t>о</w:t>
      </w:r>
      <w:r w:rsidRPr="00BD5134">
        <w:rPr>
          <w:spacing w:val="-4"/>
          <w:w w:val="90"/>
        </w:rPr>
        <w:t>в</w:t>
      </w:r>
      <w:r w:rsidRPr="00BD5134">
        <w:rPr>
          <w:spacing w:val="-2"/>
          <w:w w:val="90"/>
        </w:rPr>
        <w:t>н</w:t>
      </w:r>
      <w:r w:rsidRPr="00BD5134">
        <w:rPr>
          <w:spacing w:val="1"/>
          <w:w w:val="90"/>
        </w:rPr>
        <w:t>о</w:t>
      </w:r>
      <w:r w:rsidRPr="00BD5134">
        <w:rPr>
          <w:w w:val="90"/>
        </w:rPr>
        <w:t>с</w:t>
      </w:r>
      <w:r w:rsidRPr="00BD5134">
        <w:rPr>
          <w:spacing w:val="-1"/>
          <w:w w:val="90"/>
        </w:rPr>
        <w:t>т</w:t>
      </w:r>
      <w:r w:rsidRPr="00BD5134">
        <w:rPr>
          <w:w w:val="90"/>
        </w:rPr>
        <w:t xml:space="preserve">и </w:t>
      </w:r>
      <w:r w:rsidRPr="00BD5134">
        <w:rPr>
          <w:spacing w:val="-4"/>
          <w:w w:val="90"/>
        </w:rPr>
        <w:t>у</w:t>
      </w:r>
      <w:r w:rsidRPr="00BD5134">
        <w:rPr>
          <w:w w:val="90"/>
        </w:rPr>
        <w:t>ча</w:t>
      </w:r>
      <w:r w:rsidRPr="00BD5134">
        <w:rPr>
          <w:spacing w:val="-1"/>
          <w:w w:val="90"/>
        </w:rPr>
        <w:t>щ</w:t>
      </w:r>
      <w:r w:rsidRPr="00BD5134">
        <w:rPr>
          <w:spacing w:val="-2"/>
          <w:w w:val="90"/>
        </w:rPr>
        <w:t>и</w:t>
      </w:r>
      <w:r w:rsidRPr="00BD5134">
        <w:rPr>
          <w:w w:val="90"/>
        </w:rPr>
        <w:t xml:space="preserve">хся </w:t>
      </w:r>
      <w:r w:rsidRPr="00BD5134">
        <w:rPr>
          <w:spacing w:val="-4"/>
          <w:w w:val="90"/>
        </w:rPr>
        <w:t>в</w:t>
      </w:r>
      <w:r w:rsidRPr="00BD5134">
        <w:rPr>
          <w:w w:val="90"/>
        </w:rPr>
        <w:t>ып</w:t>
      </w:r>
      <w:r w:rsidRPr="00BD5134">
        <w:rPr>
          <w:spacing w:val="-4"/>
          <w:w w:val="90"/>
        </w:rPr>
        <w:t>у</w:t>
      </w:r>
      <w:r w:rsidRPr="00BD5134">
        <w:rPr>
          <w:w w:val="90"/>
        </w:rPr>
        <w:t>ск</w:t>
      </w:r>
      <w:r w:rsidRPr="00BD5134">
        <w:rPr>
          <w:spacing w:val="-2"/>
          <w:w w:val="90"/>
        </w:rPr>
        <w:t>н</w:t>
      </w:r>
      <w:r w:rsidRPr="00BD5134">
        <w:rPr>
          <w:spacing w:val="1"/>
          <w:w w:val="90"/>
        </w:rPr>
        <w:t>о</w:t>
      </w:r>
      <w:r w:rsidRPr="00BD5134">
        <w:rPr>
          <w:spacing w:val="-3"/>
          <w:w w:val="90"/>
        </w:rPr>
        <w:t>г</w:t>
      </w:r>
      <w:r w:rsidRPr="00BD5134">
        <w:rPr>
          <w:w w:val="90"/>
        </w:rPr>
        <w:t>о к</w:t>
      </w:r>
      <w:r w:rsidRPr="00BD5134">
        <w:rPr>
          <w:spacing w:val="-2"/>
          <w:w w:val="90"/>
        </w:rPr>
        <w:t>л</w:t>
      </w:r>
      <w:r w:rsidRPr="00BD5134">
        <w:rPr>
          <w:w w:val="90"/>
        </w:rPr>
        <w:t xml:space="preserve">асса к </w:t>
      </w:r>
      <w:r w:rsidRPr="00BD5134">
        <w:rPr>
          <w:spacing w:val="-4"/>
          <w:w w:val="90"/>
        </w:rPr>
        <w:t>в</w:t>
      </w:r>
      <w:r w:rsidRPr="00BD5134">
        <w:rPr>
          <w:spacing w:val="1"/>
          <w:w w:val="90"/>
        </w:rPr>
        <w:t>о</w:t>
      </w:r>
      <w:r w:rsidRPr="00BD5134">
        <w:rPr>
          <w:spacing w:val="-2"/>
          <w:w w:val="90"/>
        </w:rPr>
        <w:t>з</w:t>
      </w:r>
      <w:r w:rsidRPr="00BD5134">
        <w:rPr>
          <w:spacing w:val="-3"/>
          <w:w w:val="90"/>
        </w:rPr>
        <w:t>м</w:t>
      </w:r>
      <w:r w:rsidRPr="00BD5134">
        <w:rPr>
          <w:spacing w:val="1"/>
          <w:w w:val="90"/>
        </w:rPr>
        <w:t>о</w:t>
      </w:r>
      <w:r w:rsidRPr="00BD5134">
        <w:rPr>
          <w:spacing w:val="-2"/>
          <w:w w:val="90"/>
        </w:rPr>
        <w:t>ж</w:t>
      </w:r>
      <w:r w:rsidRPr="00BD5134">
        <w:rPr>
          <w:w w:val="90"/>
        </w:rPr>
        <w:t>н</w:t>
      </w:r>
      <w:r w:rsidRPr="00BD5134">
        <w:rPr>
          <w:spacing w:val="1"/>
          <w:w w:val="90"/>
        </w:rPr>
        <w:t>о</w:t>
      </w:r>
      <w:r w:rsidRPr="00BD5134">
        <w:rPr>
          <w:w w:val="90"/>
        </w:rPr>
        <w:t>му п</w:t>
      </w:r>
      <w:r w:rsidRPr="00BD5134">
        <w:rPr>
          <w:spacing w:val="-2"/>
          <w:w w:val="90"/>
        </w:rPr>
        <w:t>ро</w:t>
      </w:r>
      <w:r w:rsidRPr="00BD5134">
        <w:rPr>
          <w:spacing w:val="1"/>
          <w:w w:val="90"/>
        </w:rPr>
        <w:t>до</w:t>
      </w:r>
      <w:r w:rsidRPr="00BD5134">
        <w:rPr>
          <w:spacing w:val="-2"/>
          <w:w w:val="90"/>
        </w:rPr>
        <w:t>лж</w:t>
      </w:r>
      <w:r w:rsidRPr="00BD5134">
        <w:rPr>
          <w:w w:val="90"/>
        </w:rPr>
        <w:t>е</w:t>
      </w:r>
      <w:r w:rsidRPr="00BD5134">
        <w:rPr>
          <w:spacing w:val="-2"/>
          <w:w w:val="90"/>
        </w:rPr>
        <w:t>ни</w:t>
      </w:r>
      <w:r w:rsidRPr="00BD5134">
        <w:rPr>
          <w:w w:val="90"/>
        </w:rPr>
        <w:t>ю п</w:t>
      </w:r>
      <w:r w:rsidRPr="00BD5134">
        <w:rPr>
          <w:spacing w:val="-2"/>
          <w:w w:val="90"/>
        </w:rPr>
        <w:t>р</w:t>
      </w:r>
      <w:r w:rsidRPr="00BD5134">
        <w:rPr>
          <w:spacing w:val="1"/>
          <w:w w:val="90"/>
        </w:rPr>
        <w:t>о</w:t>
      </w:r>
      <w:r w:rsidRPr="00BD5134">
        <w:rPr>
          <w:w w:val="90"/>
        </w:rPr>
        <w:t>ф</w:t>
      </w:r>
      <w:r w:rsidRPr="00BD5134">
        <w:rPr>
          <w:spacing w:val="-4"/>
          <w:w w:val="90"/>
        </w:rPr>
        <w:t>е</w:t>
      </w:r>
      <w:r w:rsidRPr="00BD5134">
        <w:rPr>
          <w:w w:val="90"/>
        </w:rPr>
        <w:t>сс</w:t>
      </w:r>
      <w:r w:rsidRPr="00BD5134">
        <w:rPr>
          <w:spacing w:val="-2"/>
          <w:w w:val="90"/>
        </w:rPr>
        <w:t>ио</w:t>
      </w:r>
      <w:r w:rsidRPr="00BD5134">
        <w:rPr>
          <w:w w:val="90"/>
        </w:rPr>
        <w:t>на</w:t>
      </w:r>
      <w:r w:rsidRPr="00BD5134">
        <w:rPr>
          <w:spacing w:val="-2"/>
          <w:w w:val="90"/>
        </w:rPr>
        <w:t>льн</w:t>
      </w:r>
      <w:r w:rsidRPr="00BD5134">
        <w:rPr>
          <w:spacing w:val="1"/>
          <w:w w:val="90"/>
        </w:rPr>
        <w:t>о</w:t>
      </w:r>
      <w:r w:rsidRPr="00BD5134">
        <w:rPr>
          <w:spacing w:val="-3"/>
          <w:w w:val="90"/>
        </w:rPr>
        <w:t>г</w:t>
      </w:r>
      <w:r w:rsidRPr="00BD5134">
        <w:rPr>
          <w:w w:val="90"/>
        </w:rPr>
        <w:t xml:space="preserve">о </w:t>
      </w:r>
      <w:r w:rsidRPr="00BD5134">
        <w:rPr>
          <w:spacing w:val="1"/>
          <w:w w:val="90"/>
        </w:rPr>
        <w:t>образования</w:t>
      </w:r>
      <w:r w:rsidRPr="00BD5134">
        <w:rPr>
          <w:w w:val="90"/>
        </w:rPr>
        <w:t xml:space="preserve"> в </w:t>
      </w:r>
      <w:r w:rsidRPr="00BD5134">
        <w:rPr>
          <w:spacing w:val="1"/>
          <w:w w:val="90"/>
        </w:rPr>
        <w:t>об</w:t>
      </w:r>
      <w:r w:rsidRPr="00BD5134">
        <w:rPr>
          <w:spacing w:val="-2"/>
          <w:w w:val="90"/>
        </w:rPr>
        <w:t>л</w:t>
      </w:r>
      <w:r w:rsidRPr="00BD5134">
        <w:rPr>
          <w:w w:val="90"/>
        </w:rPr>
        <w:t>а</w:t>
      </w:r>
      <w:r w:rsidRPr="00BD5134">
        <w:rPr>
          <w:spacing w:val="-4"/>
          <w:w w:val="90"/>
        </w:rPr>
        <w:t>с</w:t>
      </w:r>
      <w:r w:rsidRPr="00BD5134">
        <w:rPr>
          <w:spacing w:val="-1"/>
          <w:w w:val="90"/>
        </w:rPr>
        <w:t>т</w:t>
      </w:r>
      <w:r w:rsidRPr="00BD5134">
        <w:rPr>
          <w:w w:val="90"/>
        </w:rPr>
        <w:t>и м</w:t>
      </w:r>
      <w:r w:rsidRPr="00BD5134">
        <w:rPr>
          <w:spacing w:val="-4"/>
          <w:w w:val="90"/>
        </w:rPr>
        <w:t>у</w:t>
      </w:r>
      <w:r w:rsidRPr="00BD5134">
        <w:rPr>
          <w:spacing w:val="-2"/>
          <w:w w:val="90"/>
        </w:rPr>
        <w:t>з</w:t>
      </w:r>
      <w:r w:rsidRPr="00BD5134">
        <w:rPr>
          <w:w w:val="90"/>
        </w:rPr>
        <w:t>ыка</w:t>
      </w:r>
      <w:r w:rsidRPr="00BD5134">
        <w:rPr>
          <w:spacing w:val="-2"/>
          <w:w w:val="90"/>
        </w:rPr>
        <w:t>ль</w:t>
      </w:r>
      <w:r w:rsidRPr="00BD5134">
        <w:rPr>
          <w:w w:val="90"/>
        </w:rPr>
        <w:t>н</w:t>
      </w:r>
      <w:r w:rsidRPr="00BD5134">
        <w:rPr>
          <w:spacing w:val="1"/>
          <w:w w:val="90"/>
        </w:rPr>
        <w:t>о</w:t>
      </w:r>
      <w:r w:rsidRPr="00BD5134">
        <w:rPr>
          <w:spacing w:val="-3"/>
          <w:w w:val="90"/>
        </w:rPr>
        <w:t>г</w:t>
      </w:r>
      <w:r w:rsidRPr="00BD5134">
        <w:rPr>
          <w:w w:val="90"/>
        </w:rPr>
        <w:t>о и</w:t>
      </w:r>
      <w:r w:rsidRPr="00BD5134">
        <w:rPr>
          <w:spacing w:val="-4"/>
          <w:w w:val="90"/>
        </w:rPr>
        <w:t>с</w:t>
      </w:r>
      <w:r w:rsidRPr="00BD5134">
        <w:rPr>
          <w:w w:val="90"/>
        </w:rPr>
        <w:t>к</w:t>
      </w:r>
      <w:r w:rsidRPr="00BD5134">
        <w:rPr>
          <w:spacing w:val="-4"/>
          <w:w w:val="90"/>
        </w:rPr>
        <w:t>у</w:t>
      </w:r>
      <w:r w:rsidRPr="00BD5134">
        <w:rPr>
          <w:w w:val="90"/>
        </w:rPr>
        <w:t>сс</w:t>
      </w:r>
      <w:r w:rsidRPr="00BD5134">
        <w:rPr>
          <w:spacing w:val="-1"/>
          <w:w w:val="90"/>
        </w:rPr>
        <w:t>тв</w:t>
      </w:r>
      <w:r w:rsidRPr="00BD5134">
        <w:rPr>
          <w:w w:val="90"/>
        </w:rPr>
        <w:t>а.</w:t>
      </w:r>
    </w:p>
    <w:p w14:paraId="7476B36B" w14:textId="77777777" w:rsidR="00541791" w:rsidRPr="00C81F77" w:rsidRDefault="00541791" w:rsidP="00541791">
      <w:pPr>
        <w:kinsoku w:val="0"/>
        <w:overflowPunct w:val="0"/>
        <w:spacing w:line="200" w:lineRule="exact"/>
        <w:rPr>
          <w:sz w:val="28"/>
          <w:szCs w:val="28"/>
        </w:rPr>
      </w:pPr>
    </w:p>
    <w:p w14:paraId="08CE1672" w14:textId="77777777" w:rsidR="00541791" w:rsidRPr="008A094B" w:rsidRDefault="00541791" w:rsidP="006B32CF">
      <w:pPr>
        <w:pStyle w:val="Style4"/>
        <w:numPr>
          <w:ilvl w:val="0"/>
          <w:numId w:val="136"/>
        </w:numPr>
        <w:tabs>
          <w:tab w:val="left" w:pos="2011"/>
        </w:tabs>
        <w:kinsoku w:val="0"/>
        <w:overflowPunct w:val="0"/>
        <w:ind w:right="690"/>
        <w:jc w:val="center"/>
        <w:rPr>
          <w:b/>
          <w:w w:val="95"/>
        </w:rPr>
      </w:pPr>
      <w:r w:rsidRPr="008A094B">
        <w:rPr>
          <w:b/>
          <w:w w:val="95"/>
        </w:rPr>
        <w:lastRenderedPageBreak/>
        <w:t>Методическое обеспечение учебного процесса</w:t>
      </w:r>
    </w:p>
    <w:p w14:paraId="5C0B5B7F" w14:textId="18FD6128" w:rsidR="00541791" w:rsidRPr="008A094B" w:rsidRDefault="00541791" w:rsidP="006B32CF">
      <w:pPr>
        <w:pStyle w:val="Style4"/>
        <w:numPr>
          <w:ilvl w:val="1"/>
          <w:numId w:val="136"/>
        </w:numPr>
        <w:tabs>
          <w:tab w:val="left" w:pos="1100"/>
        </w:tabs>
        <w:kinsoku w:val="0"/>
        <w:overflowPunct w:val="0"/>
        <w:spacing w:after="240"/>
        <w:rPr>
          <w:b/>
          <w:i/>
        </w:rPr>
      </w:pPr>
      <w:r w:rsidRPr="008A094B">
        <w:rPr>
          <w:b/>
          <w:i/>
          <w:spacing w:val="-1"/>
          <w:w w:val="95"/>
        </w:rPr>
        <w:t>М</w:t>
      </w:r>
      <w:r w:rsidRPr="008A094B">
        <w:rPr>
          <w:b/>
          <w:i/>
          <w:spacing w:val="-6"/>
          <w:w w:val="95"/>
        </w:rPr>
        <w:t>е</w:t>
      </w:r>
      <w:r w:rsidRPr="008A094B">
        <w:rPr>
          <w:b/>
          <w:i/>
          <w:spacing w:val="2"/>
          <w:w w:val="95"/>
        </w:rPr>
        <w:t>т</w:t>
      </w:r>
      <w:r w:rsidRPr="008A094B">
        <w:rPr>
          <w:b/>
          <w:i/>
          <w:spacing w:val="-3"/>
          <w:w w:val="95"/>
        </w:rPr>
        <w:t>о</w:t>
      </w:r>
      <w:r w:rsidRPr="008A094B">
        <w:rPr>
          <w:b/>
          <w:i/>
          <w:spacing w:val="-2"/>
          <w:w w:val="95"/>
        </w:rPr>
        <w:t>д</w:t>
      </w:r>
      <w:r w:rsidRPr="008A094B">
        <w:rPr>
          <w:b/>
          <w:i/>
          <w:spacing w:val="-1"/>
          <w:w w:val="95"/>
        </w:rPr>
        <w:t>ич</w:t>
      </w:r>
      <w:r w:rsidRPr="008A094B">
        <w:rPr>
          <w:b/>
          <w:i/>
          <w:w w:val="95"/>
        </w:rPr>
        <w:t>ес</w:t>
      </w:r>
      <w:r w:rsidRPr="008A094B">
        <w:rPr>
          <w:b/>
          <w:i/>
          <w:spacing w:val="-1"/>
          <w:w w:val="95"/>
        </w:rPr>
        <w:t>ки</w:t>
      </w:r>
      <w:r w:rsidRPr="008A094B">
        <w:rPr>
          <w:b/>
          <w:i/>
          <w:w w:val="95"/>
        </w:rPr>
        <w:t xml:space="preserve">е </w:t>
      </w:r>
      <w:r w:rsidRPr="008A094B">
        <w:rPr>
          <w:b/>
          <w:i/>
          <w:spacing w:val="-3"/>
          <w:w w:val="95"/>
        </w:rPr>
        <w:t>р</w:t>
      </w:r>
      <w:r w:rsidRPr="008A094B">
        <w:rPr>
          <w:b/>
          <w:i/>
          <w:w w:val="95"/>
        </w:rPr>
        <w:t>е</w:t>
      </w:r>
      <w:r w:rsidRPr="008A094B">
        <w:rPr>
          <w:b/>
          <w:i/>
          <w:spacing w:val="-1"/>
          <w:w w:val="95"/>
        </w:rPr>
        <w:t>к</w:t>
      </w:r>
      <w:r w:rsidRPr="008A094B">
        <w:rPr>
          <w:b/>
          <w:i/>
          <w:spacing w:val="1"/>
          <w:w w:val="95"/>
        </w:rPr>
        <w:t>о</w:t>
      </w:r>
      <w:r w:rsidRPr="008A094B">
        <w:rPr>
          <w:b/>
          <w:i/>
          <w:spacing w:val="-1"/>
          <w:w w:val="95"/>
        </w:rPr>
        <w:t>м</w:t>
      </w:r>
      <w:r w:rsidRPr="008A094B">
        <w:rPr>
          <w:b/>
          <w:i/>
          <w:w w:val="95"/>
        </w:rPr>
        <w:t>ен</w:t>
      </w:r>
      <w:r w:rsidRPr="008A094B">
        <w:rPr>
          <w:b/>
          <w:i/>
          <w:spacing w:val="-4"/>
          <w:w w:val="95"/>
        </w:rPr>
        <w:t>д</w:t>
      </w:r>
      <w:r w:rsidRPr="008A094B">
        <w:rPr>
          <w:b/>
          <w:i/>
          <w:spacing w:val="1"/>
          <w:w w:val="95"/>
        </w:rPr>
        <w:t>а</w:t>
      </w:r>
      <w:r w:rsidRPr="008A094B">
        <w:rPr>
          <w:b/>
          <w:i/>
          <w:spacing w:val="-1"/>
          <w:w w:val="95"/>
        </w:rPr>
        <w:t>ци</w:t>
      </w:r>
      <w:r w:rsidRPr="008A094B">
        <w:rPr>
          <w:b/>
          <w:i/>
          <w:w w:val="95"/>
        </w:rPr>
        <w:t xml:space="preserve">и </w:t>
      </w:r>
      <w:r w:rsidRPr="008A094B">
        <w:rPr>
          <w:b/>
          <w:i/>
          <w:spacing w:val="-3"/>
          <w:w w:val="95"/>
        </w:rPr>
        <w:t>п</w:t>
      </w:r>
      <w:r w:rsidRPr="008A094B">
        <w:rPr>
          <w:b/>
          <w:i/>
          <w:w w:val="95"/>
        </w:rPr>
        <w:t>е</w:t>
      </w:r>
      <w:r w:rsidRPr="008A094B">
        <w:rPr>
          <w:b/>
          <w:i/>
          <w:spacing w:val="-2"/>
          <w:w w:val="95"/>
        </w:rPr>
        <w:t>д</w:t>
      </w:r>
      <w:r w:rsidRPr="008A094B">
        <w:rPr>
          <w:b/>
          <w:i/>
          <w:spacing w:val="1"/>
          <w:w w:val="95"/>
        </w:rPr>
        <w:t>а</w:t>
      </w:r>
      <w:r w:rsidRPr="008A094B">
        <w:rPr>
          <w:b/>
          <w:i/>
          <w:spacing w:val="-3"/>
          <w:w w:val="95"/>
        </w:rPr>
        <w:t>г</w:t>
      </w:r>
      <w:r w:rsidRPr="008A094B">
        <w:rPr>
          <w:b/>
          <w:i/>
          <w:spacing w:val="1"/>
          <w:w w:val="95"/>
        </w:rPr>
        <w:t>о</w:t>
      </w:r>
      <w:r w:rsidRPr="008A094B">
        <w:rPr>
          <w:b/>
          <w:i/>
          <w:spacing w:val="-1"/>
          <w:w w:val="95"/>
        </w:rPr>
        <w:t>гич</w:t>
      </w:r>
      <w:r w:rsidRPr="008A094B">
        <w:rPr>
          <w:b/>
          <w:i/>
          <w:w w:val="95"/>
        </w:rPr>
        <w:t>ес</w:t>
      </w:r>
      <w:r w:rsidRPr="008A094B">
        <w:rPr>
          <w:b/>
          <w:i/>
          <w:spacing w:val="-1"/>
          <w:w w:val="95"/>
        </w:rPr>
        <w:t>к</w:t>
      </w:r>
      <w:r w:rsidRPr="008A094B">
        <w:rPr>
          <w:b/>
          <w:i/>
          <w:w w:val="95"/>
        </w:rPr>
        <w:t xml:space="preserve">им </w:t>
      </w:r>
      <w:r w:rsidRPr="008A094B">
        <w:rPr>
          <w:b/>
          <w:i/>
          <w:spacing w:val="-3"/>
          <w:w w:val="95"/>
        </w:rPr>
        <w:t>р</w:t>
      </w:r>
      <w:r w:rsidRPr="008A094B">
        <w:rPr>
          <w:b/>
          <w:i/>
          <w:spacing w:val="1"/>
          <w:w w:val="95"/>
        </w:rPr>
        <w:t>а</w:t>
      </w:r>
      <w:r w:rsidRPr="008A094B">
        <w:rPr>
          <w:b/>
          <w:i/>
          <w:spacing w:val="-5"/>
          <w:w w:val="95"/>
        </w:rPr>
        <w:t>бо</w:t>
      </w:r>
      <w:r w:rsidRPr="008A094B">
        <w:rPr>
          <w:b/>
          <w:i/>
          <w:spacing w:val="2"/>
          <w:w w:val="95"/>
        </w:rPr>
        <w:t>т</w:t>
      </w:r>
      <w:r w:rsidRPr="008A094B">
        <w:rPr>
          <w:b/>
          <w:i/>
          <w:w w:val="95"/>
        </w:rPr>
        <w:t>н</w:t>
      </w:r>
      <w:r w:rsidRPr="008A094B">
        <w:rPr>
          <w:b/>
          <w:i/>
          <w:spacing w:val="-3"/>
          <w:w w:val="95"/>
        </w:rPr>
        <w:t>и</w:t>
      </w:r>
      <w:r w:rsidRPr="008A094B">
        <w:rPr>
          <w:b/>
          <w:i/>
          <w:spacing w:val="-1"/>
          <w:w w:val="95"/>
        </w:rPr>
        <w:t>к</w:t>
      </w:r>
      <w:r w:rsidRPr="008A094B">
        <w:rPr>
          <w:b/>
          <w:i/>
          <w:spacing w:val="1"/>
          <w:w w:val="95"/>
        </w:rPr>
        <w:t>а</w:t>
      </w:r>
      <w:r w:rsidRPr="008A094B">
        <w:rPr>
          <w:b/>
          <w:i/>
          <w:w w:val="95"/>
        </w:rPr>
        <w:t>м</w:t>
      </w:r>
    </w:p>
    <w:p w14:paraId="404E9593" w14:textId="2AA3F99D" w:rsidR="00541791" w:rsidRPr="008A094B" w:rsidRDefault="008A094B" w:rsidP="008A094B">
      <w:pPr>
        <w:pStyle w:val="Style4"/>
        <w:kinsoku w:val="0"/>
        <w:overflowPunct w:val="0"/>
        <w:spacing w:line="276" w:lineRule="auto"/>
        <w:ind w:right="120" w:firstLine="0"/>
        <w:rPr>
          <w:w w:val="90"/>
        </w:rPr>
      </w:pPr>
      <w:r>
        <w:rPr>
          <w:w w:val="90"/>
        </w:rPr>
        <w:t xml:space="preserve">             </w:t>
      </w:r>
      <w:r w:rsidR="00541791" w:rsidRPr="008A094B">
        <w:rPr>
          <w:w w:val="90"/>
        </w:rPr>
        <w:t xml:space="preserve">В </w:t>
      </w:r>
      <w:r w:rsidR="00541791" w:rsidRPr="008A094B">
        <w:rPr>
          <w:spacing w:val="1"/>
          <w:w w:val="90"/>
        </w:rPr>
        <w:t>о</w:t>
      </w:r>
      <w:r w:rsidR="00541791" w:rsidRPr="008A094B">
        <w:rPr>
          <w:spacing w:val="-1"/>
          <w:w w:val="90"/>
        </w:rPr>
        <w:t>т</w:t>
      </w:r>
      <w:r w:rsidR="00541791" w:rsidRPr="008A094B">
        <w:rPr>
          <w:spacing w:val="-5"/>
          <w:w w:val="90"/>
        </w:rPr>
        <w:t>л</w:t>
      </w:r>
      <w:r w:rsidR="00541791" w:rsidRPr="008A094B">
        <w:rPr>
          <w:w w:val="90"/>
        </w:rPr>
        <w:t>и</w:t>
      </w:r>
      <w:r w:rsidR="00541791" w:rsidRPr="008A094B">
        <w:rPr>
          <w:spacing w:val="-2"/>
          <w:w w:val="90"/>
        </w:rPr>
        <w:t>ч</w:t>
      </w:r>
      <w:r w:rsidR="00541791" w:rsidRPr="008A094B">
        <w:rPr>
          <w:w w:val="90"/>
        </w:rPr>
        <w:t xml:space="preserve">ие </w:t>
      </w:r>
      <w:r w:rsidR="00541791" w:rsidRPr="008A094B">
        <w:rPr>
          <w:spacing w:val="1"/>
          <w:w w:val="90"/>
        </w:rPr>
        <w:t>о</w:t>
      </w:r>
      <w:r w:rsidR="00541791" w:rsidRPr="008A094B">
        <w:rPr>
          <w:w w:val="90"/>
        </w:rPr>
        <w:t xml:space="preserve">т </w:t>
      </w:r>
      <w:r w:rsidR="00541791" w:rsidRPr="008A094B">
        <w:rPr>
          <w:spacing w:val="-2"/>
          <w:w w:val="90"/>
        </w:rPr>
        <w:t>д</w:t>
      </w:r>
      <w:r w:rsidR="00541791" w:rsidRPr="008A094B">
        <w:rPr>
          <w:spacing w:val="1"/>
          <w:w w:val="90"/>
        </w:rPr>
        <w:t>р</w:t>
      </w:r>
      <w:r w:rsidR="00541791" w:rsidRPr="008A094B">
        <w:rPr>
          <w:spacing w:val="-4"/>
          <w:w w:val="90"/>
        </w:rPr>
        <w:t>у</w:t>
      </w:r>
      <w:r w:rsidR="00541791" w:rsidRPr="008A094B">
        <w:rPr>
          <w:w w:val="90"/>
        </w:rPr>
        <w:t>г</w:t>
      </w:r>
      <w:r w:rsidR="00541791" w:rsidRPr="008A094B">
        <w:rPr>
          <w:spacing w:val="1"/>
          <w:w w:val="90"/>
        </w:rPr>
        <w:t>о</w:t>
      </w:r>
      <w:r w:rsidR="00541791" w:rsidRPr="008A094B">
        <w:rPr>
          <w:w w:val="90"/>
        </w:rPr>
        <w:t xml:space="preserve">го </w:t>
      </w:r>
      <w:r w:rsidR="00541791" w:rsidRPr="008A094B">
        <w:rPr>
          <w:spacing w:val="-4"/>
          <w:w w:val="90"/>
        </w:rPr>
        <w:t>в</w:t>
      </w:r>
      <w:r w:rsidR="00541791" w:rsidRPr="008A094B">
        <w:rPr>
          <w:w w:val="90"/>
        </w:rPr>
        <w:t>и</w:t>
      </w:r>
      <w:r w:rsidR="00541791" w:rsidRPr="008A094B">
        <w:rPr>
          <w:spacing w:val="-3"/>
          <w:w w:val="90"/>
        </w:rPr>
        <w:t>д</w:t>
      </w:r>
      <w:r w:rsidR="00541791" w:rsidRPr="008A094B">
        <w:rPr>
          <w:w w:val="90"/>
        </w:rPr>
        <w:t xml:space="preserve">а </w:t>
      </w:r>
      <w:r w:rsidR="00541791" w:rsidRPr="008A094B">
        <w:rPr>
          <w:spacing w:val="-2"/>
          <w:w w:val="90"/>
        </w:rPr>
        <w:t>к</w:t>
      </w:r>
      <w:r w:rsidR="00541791" w:rsidRPr="008A094B">
        <w:rPr>
          <w:spacing w:val="1"/>
          <w:w w:val="90"/>
        </w:rPr>
        <w:t>о</w:t>
      </w:r>
      <w:r w:rsidR="00541791" w:rsidRPr="008A094B">
        <w:rPr>
          <w:spacing w:val="-2"/>
          <w:w w:val="90"/>
        </w:rPr>
        <w:t>лл</w:t>
      </w:r>
      <w:r w:rsidR="00541791" w:rsidRPr="008A094B">
        <w:rPr>
          <w:w w:val="90"/>
        </w:rPr>
        <w:t>ек</w:t>
      </w:r>
      <w:r w:rsidR="00541791" w:rsidRPr="008A094B">
        <w:rPr>
          <w:spacing w:val="-3"/>
          <w:w w:val="90"/>
        </w:rPr>
        <w:t>т</w:t>
      </w:r>
      <w:r w:rsidR="00541791" w:rsidRPr="008A094B">
        <w:rPr>
          <w:w w:val="90"/>
        </w:rPr>
        <w:t>и</w:t>
      </w:r>
      <w:r w:rsidR="00541791" w:rsidRPr="008A094B">
        <w:rPr>
          <w:spacing w:val="-1"/>
          <w:w w:val="90"/>
        </w:rPr>
        <w:t>в</w:t>
      </w:r>
      <w:r w:rsidR="00541791" w:rsidRPr="008A094B">
        <w:rPr>
          <w:spacing w:val="-2"/>
          <w:w w:val="90"/>
        </w:rPr>
        <w:t>н</w:t>
      </w:r>
      <w:r w:rsidR="00541791" w:rsidRPr="008A094B">
        <w:rPr>
          <w:spacing w:val="1"/>
          <w:w w:val="90"/>
        </w:rPr>
        <w:t>о</w:t>
      </w:r>
      <w:r w:rsidR="00541791" w:rsidRPr="008A094B">
        <w:rPr>
          <w:w w:val="90"/>
        </w:rPr>
        <w:t>го м</w:t>
      </w:r>
      <w:r w:rsidR="00541791" w:rsidRPr="008A094B">
        <w:rPr>
          <w:spacing w:val="-4"/>
          <w:w w:val="90"/>
        </w:rPr>
        <w:t>у</w:t>
      </w:r>
      <w:r w:rsidR="00541791" w:rsidRPr="008A094B">
        <w:rPr>
          <w:spacing w:val="-2"/>
          <w:w w:val="90"/>
        </w:rPr>
        <w:t>з</w:t>
      </w:r>
      <w:r w:rsidR="00541791" w:rsidRPr="008A094B">
        <w:rPr>
          <w:w w:val="90"/>
        </w:rPr>
        <w:t>иц</w:t>
      </w:r>
      <w:r w:rsidR="00541791" w:rsidRPr="008A094B">
        <w:rPr>
          <w:spacing w:val="-2"/>
          <w:w w:val="90"/>
        </w:rPr>
        <w:t>ир</w:t>
      </w:r>
      <w:r w:rsidR="00541791" w:rsidRPr="008A094B">
        <w:rPr>
          <w:spacing w:val="1"/>
          <w:w w:val="90"/>
        </w:rPr>
        <w:t>о</w:t>
      </w:r>
      <w:r w:rsidR="00541791" w:rsidRPr="008A094B">
        <w:rPr>
          <w:spacing w:val="-1"/>
          <w:w w:val="90"/>
        </w:rPr>
        <w:t>в</w:t>
      </w:r>
      <w:r w:rsidR="00541791" w:rsidRPr="008A094B">
        <w:rPr>
          <w:w w:val="90"/>
        </w:rPr>
        <w:t>а</w:t>
      </w:r>
      <w:r w:rsidR="00541791" w:rsidRPr="008A094B">
        <w:rPr>
          <w:spacing w:val="-2"/>
          <w:w w:val="90"/>
        </w:rPr>
        <w:t>н</w:t>
      </w:r>
      <w:r w:rsidR="00541791" w:rsidRPr="008A094B">
        <w:rPr>
          <w:w w:val="90"/>
        </w:rPr>
        <w:t xml:space="preserve">ия - </w:t>
      </w:r>
      <w:r w:rsidR="00541791" w:rsidRPr="008A094B">
        <w:rPr>
          <w:spacing w:val="1"/>
          <w:w w:val="90"/>
        </w:rPr>
        <w:t>о</w:t>
      </w:r>
      <w:r w:rsidR="00541791" w:rsidRPr="008A094B">
        <w:rPr>
          <w:spacing w:val="-2"/>
          <w:w w:val="90"/>
        </w:rPr>
        <w:t>р</w:t>
      </w:r>
      <w:r w:rsidR="00541791" w:rsidRPr="008A094B">
        <w:rPr>
          <w:w w:val="90"/>
        </w:rPr>
        <w:t>кес</w:t>
      </w:r>
      <w:r w:rsidR="00541791" w:rsidRPr="008A094B">
        <w:rPr>
          <w:spacing w:val="-3"/>
          <w:w w:val="90"/>
        </w:rPr>
        <w:t>т</w:t>
      </w:r>
      <w:r w:rsidR="00541791" w:rsidRPr="008A094B">
        <w:rPr>
          <w:spacing w:val="1"/>
          <w:w w:val="90"/>
        </w:rPr>
        <w:t>р</w:t>
      </w:r>
      <w:r w:rsidR="00541791" w:rsidRPr="008A094B">
        <w:rPr>
          <w:w w:val="90"/>
        </w:rPr>
        <w:t xml:space="preserve">а, </w:t>
      </w:r>
      <w:r w:rsidR="00541791" w:rsidRPr="008A094B">
        <w:rPr>
          <w:spacing w:val="-3"/>
          <w:w w:val="90"/>
        </w:rPr>
        <w:t>гд</w:t>
      </w:r>
      <w:r w:rsidR="00541791" w:rsidRPr="008A094B">
        <w:rPr>
          <w:w w:val="90"/>
        </w:rPr>
        <w:t>е па</w:t>
      </w:r>
      <w:r w:rsidR="00541791" w:rsidRPr="008A094B">
        <w:rPr>
          <w:spacing w:val="1"/>
          <w:w w:val="90"/>
        </w:rPr>
        <w:t>р</w:t>
      </w:r>
      <w:r w:rsidR="00541791" w:rsidRPr="008A094B">
        <w:rPr>
          <w:spacing w:val="-3"/>
          <w:w w:val="90"/>
        </w:rPr>
        <w:t>т</w:t>
      </w:r>
      <w:r w:rsidR="00541791" w:rsidRPr="008A094B">
        <w:rPr>
          <w:spacing w:val="-2"/>
          <w:w w:val="90"/>
        </w:rPr>
        <w:t>и</w:t>
      </w:r>
      <w:r w:rsidR="00541791" w:rsidRPr="008A094B">
        <w:rPr>
          <w:w w:val="90"/>
        </w:rPr>
        <w:t xml:space="preserve">и, как </w:t>
      </w:r>
      <w:r w:rsidR="00541791" w:rsidRPr="008A094B">
        <w:rPr>
          <w:spacing w:val="-2"/>
          <w:w w:val="90"/>
        </w:rPr>
        <w:t>п</w:t>
      </w:r>
      <w:r w:rsidR="00541791" w:rsidRPr="008A094B">
        <w:rPr>
          <w:spacing w:val="1"/>
          <w:w w:val="90"/>
        </w:rPr>
        <w:t>р</w:t>
      </w:r>
      <w:r w:rsidR="00541791" w:rsidRPr="008A094B">
        <w:rPr>
          <w:w w:val="90"/>
        </w:rPr>
        <w:t>а</w:t>
      </w:r>
      <w:r w:rsidR="00541791" w:rsidRPr="008A094B">
        <w:rPr>
          <w:spacing w:val="-1"/>
          <w:w w:val="90"/>
        </w:rPr>
        <w:t>в</w:t>
      </w:r>
      <w:r w:rsidR="00541791" w:rsidRPr="008A094B">
        <w:rPr>
          <w:spacing w:val="-2"/>
          <w:w w:val="90"/>
        </w:rPr>
        <w:t>ил</w:t>
      </w:r>
      <w:r w:rsidR="00541791" w:rsidRPr="008A094B">
        <w:rPr>
          <w:spacing w:val="1"/>
          <w:w w:val="90"/>
        </w:rPr>
        <w:t>о</w:t>
      </w:r>
      <w:r w:rsidR="00541791" w:rsidRPr="008A094B">
        <w:rPr>
          <w:w w:val="90"/>
        </w:rPr>
        <w:t xml:space="preserve">, </w:t>
      </w:r>
      <w:r w:rsidR="00541791" w:rsidRPr="008A094B">
        <w:rPr>
          <w:spacing w:val="1"/>
          <w:w w:val="90"/>
        </w:rPr>
        <w:t>д</w:t>
      </w:r>
      <w:r w:rsidR="00541791" w:rsidRPr="008A094B">
        <w:rPr>
          <w:spacing w:val="-4"/>
          <w:w w:val="90"/>
        </w:rPr>
        <w:t>у</w:t>
      </w:r>
      <w:r w:rsidR="00541791" w:rsidRPr="008A094B">
        <w:rPr>
          <w:spacing w:val="1"/>
          <w:w w:val="90"/>
        </w:rPr>
        <w:t>б</w:t>
      </w:r>
      <w:r w:rsidR="00541791" w:rsidRPr="008A094B">
        <w:rPr>
          <w:spacing w:val="-2"/>
          <w:w w:val="90"/>
        </w:rPr>
        <w:t>ли</w:t>
      </w:r>
      <w:r w:rsidR="00541791" w:rsidRPr="008A094B">
        <w:rPr>
          <w:spacing w:val="1"/>
          <w:w w:val="90"/>
        </w:rPr>
        <w:t>р</w:t>
      </w:r>
      <w:r w:rsidR="00541791" w:rsidRPr="008A094B">
        <w:rPr>
          <w:spacing w:val="-4"/>
          <w:w w:val="90"/>
        </w:rPr>
        <w:t>у</w:t>
      </w:r>
      <w:r w:rsidR="00541791" w:rsidRPr="008A094B">
        <w:rPr>
          <w:spacing w:val="-1"/>
          <w:w w:val="90"/>
        </w:rPr>
        <w:t>ют</w:t>
      </w:r>
      <w:r w:rsidR="00541791" w:rsidRPr="008A094B">
        <w:rPr>
          <w:w w:val="90"/>
        </w:rPr>
        <w:t>ся, в ан</w:t>
      </w:r>
      <w:r w:rsidR="00541791" w:rsidRPr="008A094B">
        <w:rPr>
          <w:spacing w:val="-4"/>
          <w:w w:val="90"/>
        </w:rPr>
        <w:t>с</w:t>
      </w:r>
      <w:r w:rsidR="00541791" w:rsidRPr="008A094B">
        <w:rPr>
          <w:w w:val="90"/>
        </w:rPr>
        <w:t>ам</w:t>
      </w:r>
      <w:r w:rsidR="00541791" w:rsidRPr="008A094B">
        <w:rPr>
          <w:spacing w:val="1"/>
          <w:w w:val="90"/>
        </w:rPr>
        <w:t>б</w:t>
      </w:r>
      <w:r w:rsidR="00541791" w:rsidRPr="008A094B">
        <w:rPr>
          <w:spacing w:val="-2"/>
          <w:w w:val="90"/>
        </w:rPr>
        <w:t>л</w:t>
      </w:r>
      <w:r w:rsidR="00541791" w:rsidRPr="008A094B">
        <w:rPr>
          <w:w w:val="90"/>
        </w:rPr>
        <w:t>е к</w:t>
      </w:r>
      <w:r w:rsidR="00541791" w:rsidRPr="008A094B">
        <w:rPr>
          <w:spacing w:val="-4"/>
          <w:w w:val="90"/>
        </w:rPr>
        <w:t>а</w:t>
      </w:r>
      <w:r w:rsidR="00541791" w:rsidRPr="008A094B">
        <w:rPr>
          <w:w w:val="90"/>
        </w:rPr>
        <w:t>ж</w:t>
      </w:r>
      <w:r w:rsidR="00541791" w:rsidRPr="008A094B">
        <w:rPr>
          <w:spacing w:val="-3"/>
          <w:w w:val="90"/>
        </w:rPr>
        <w:t>д</w:t>
      </w:r>
      <w:r w:rsidR="00541791" w:rsidRPr="008A094B">
        <w:rPr>
          <w:spacing w:val="-2"/>
          <w:w w:val="90"/>
        </w:rPr>
        <w:t>ы</w:t>
      </w:r>
      <w:r w:rsidR="00541791" w:rsidRPr="008A094B">
        <w:rPr>
          <w:w w:val="90"/>
        </w:rPr>
        <w:t>й г</w:t>
      </w:r>
      <w:r w:rsidR="00541791" w:rsidRPr="008A094B">
        <w:rPr>
          <w:spacing w:val="1"/>
          <w:w w:val="90"/>
        </w:rPr>
        <w:t>о</w:t>
      </w:r>
      <w:r w:rsidR="00541791" w:rsidRPr="008A094B">
        <w:rPr>
          <w:spacing w:val="-2"/>
          <w:w w:val="90"/>
        </w:rPr>
        <w:t>л</w:t>
      </w:r>
      <w:r w:rsidR="00541791" w:rsidRPr="008A094B">
        <w:rPr>
          <w:spacing w:val="1"/>
          <w:w w:val="90"/>
        </w:rPr>
        <w:t>о</w:t>
      </w:r>
      <w:r w:rsidR="00541791" w:rsidRPr="008A094B">
        <w:rPr>
          <w:w w:val="90"/>
        </w:rPr>
        <w:t xml:space="preserve">с </w:t>
      </w:r>
      <w:r w:rsidR="00541791" w:rsidRPr="008A094B">
        <w:rPr>
          <w:spacing w:val="-4"/>
          <w:w w:val="90"/>
        </w:rPr>
        <w:t>с</w:t>
      </w:r>
      <w:r w:rsidR="00541791" w:rsidRPr="008A094B">
        <w:rPr>
          <w:spacing w:val="1"/>
          <w:w w:val="90"/>
        </w:rPr>
        <w:t>о</w:t>
      </w:r>
      <w:r w:rsidR="00541791" w:rsidRPr="008A094B">
        <w:rPr>
          <w:spacing w:val="-2"/>
          <w:w w:val="90"/>
        </w:rPr>
        <w:t>ли</w:t>
      </w:r>
      <w:r w:rsidR="00541791" w:rsidRPr="008A094B">
        <w:rPr>
          <w:spacing w:val="1"/>
          <w:w w:val="90"/>
        </w:rPr>
        <w:t>р</w:t>
      </w:r>
      <w:r w:rsidR="00541791" w:rsidRPr="008A094B">
        <w:rPr>
          <w:spacing w:val="-4"/>
          <w:w w:val="90"/>
        </w:rPr>
        <w:t>у</w:t>
      </w:r>
      <w:r w:rsidR="00541791" w:rsidRPr="008A094B">
        <w:rPr>
          <w:spacing w:val="-1"/>
          <w:w w:val="90"/>
        </w:rPr>
        <w:t>ющ</w:t>
      </w:r>
      <w:r w:rsidR="00541791" w:rsidRPr="008A094B">
        <w:rPr>
          <w:w w:val="90"/>
        </w:rPr>
        <w:t xml:space="preserve">ий, </w:t>
      </w:r>
      <w:r w:rsidR="00541791" w:rsidRPr="008A094B">
        <w:rPr>
          <w:spacing w:val="-1"/>
          <w:w w:val="90"/>
        </w:rPr>
        <w:t>в</w:t>
      </w:r>
      <w:r w:rsidR="00541791" w:rsidRPr="008A094B">
        <w:rPr>
          <w:w w:val="90"/>
        </w:rPr>
        <w:t>ы</w:t>
      </w:r>
      <w:r w:rsidR="00541791" w:rsidRPr="008A094B">
        <w:rPr>
          <w:spacing w:val="-2"/>
          <w:w w:val="90"/>
        </w:rPr>
        <w:t>п</w:t>
      </w:r>
      <w:r w:rsidR="00541791" w:rsidRPr="008A094B">
        <w:rPr>
          <w:spacing w:val="1"/>
          <w:w w:val="90"/>
        </w:rPr>
        <w:t>о</w:t>
      </w:r>
      <w:r w:rsidR="00541791" w:rsidRPr="008A094B">
        <w:rPr>
          <w:spacing w:val="-2"/>
          <w:w w:val="90"/>
        </w:rPr>
        <w:t>л</w:t>
      </w:r>
      <w:r w:rsidR="00541791" w:rsidRPr="008A094B">
        <w:rPr>
          <w:w w:val="90"/>
        </w:rPr>
        <w:t>н</w:t>
      </w:r>
      <w:r w:rsidR="00541791" w:rsidRPr="008A094B">
        <w:rPr>
          <w:spacing w:val="-3"/>
          <w:w w:val="90"/>
        </w:rPr>
        <w:t>я</w:t>
      </w:r>
      <w:r w:rsidR="00541791" w:rsidRPr="008A094B">
        <w:rPr>
          <w:w w:val="90"/>
        </w:rPr>
        <w:t>ет с</w:t>
      </w:r>
      <w:r w:rsidR="00541791" w:rsidRPr="008A094B">
        <w:rPr>
          <w:spacing w:val="-1"/>
          <w:w w:val="90"/>
        </w:rPr>
        <w:t>в</w:t>
      </w:r>
      <w:r w:rsidR="00541791" w:rsidRPr="008A094B">
        <w:rPr>
          <w:spacing w:val="1"/>
          <w:w w:val="90"/>
        </w:rPr>
        <w:t>о</w:t>
      </w:r>
      <w:r w:rsidR="00541791" w:rsidRPr="008A094B">
        <w:rPr>
          <w:w w:val="90"/>
        </w:rPr>
        <w:t>ю ф</w:t>
      </w:r>
      <w:r w:rsidR="00541791" w:rsidRPr="008A094B">
        <w:rPr>
          <w:spacing w:val="-4"/>
          <w:w w:val="90"/>
        </w:rPr>
        <w:t>у</w:t>
      </w:r>
      <w:r w:rsidR="00541791" w:rsidRPr="008A094B">
        <w:rPr>
          <w:w w:val="90"/>
        </w:rPr>
        <w:t>нкц</w:t>
      </w:r>
      <w:r w:rsidR="00541791" w:rsidRPr="008A094B">
        <w:rPr>
          <w:spacing w:val="-2"/>
          <w:w w:val="90"/>
        </w:rPr>
        <w:t>и</w:t>
      </w:r>
      <w:r w:rsidR="00541791" w:rsidRPr="008A094B">
        <w:rPr>
          <w:spacing w:val="1"/>
          <w:w w:val="90"/>
        </w:rPr>
        <w:t>о</w:t>
      </w:r>
      <w:r w:rsidR="00541791" w:rsidRPr="008A094B">
        <w:rPr>
          <w:w w:val="90"/>
        </w:rPr>
        <w:t>на</w:t>
      </w:r>
      <w:r w:rsidR="00541791" w:rsidRPr="008A094B">
        <w:rPr>
          <w:spacing w:val="-2"/>
          <w:w w:val="90"/>
        </w:rPr>
        <w:t>л</w:t>
      </w:r>
      <w:r w:rsidR="00541791" w:rsidRPr="008A094B">
        <w:rPr>
          <w:spacing w:val="-5"/>
          <w:w w:val="90"/>
        </w:rPr>
        <w:t>ь</w:t>
      </w:r>
      <w:r w:rsidR="00541791" w:rsidRPr="008A094B">
        <w:rPr>
          <w:w w:val="90"/>
        </w:rPr>
        <w:t>н</w:t>
      </w:r>
      <w:r w:rsidR="00541791" w:rsidRPr="008A094B">
        <w:rPr>
          <w:spacing w:val="-4"/>
          <w:w w:val="90"/>
        </w:rPr>
        <w:t>у</w:t>
      </w:r>
      <w:r w:rsidR="00541791" w:rsidRPr="008A094B">
        <w:rPr>
          <w:w w:val="90"/>
        </w:rPr>
        <w:t xml:space="preserve">ю </w:t>
      </w:r>
      <w:r w:rsidR="00541791" w:rsidRPr="008A094B">
        <w:rPr>
          <w:spacing w:val="1"/>
          <w:w w:val="90"/>
        </w:rPr>
        <w:t>ро</w:t>
      </w:r>
      <w:r w:rsidR="00541791" w:rsidRPr="008A094B">
        <w:rPr>
          <w:spacing w:val="-2"/>
          <w:w w:val="90"/>
        </w:rPr>
        <w:t>ль</w:t>
      </w:r>
      <w:r w:rsidR="00541791" w:rsidRPr="008A094B">
        <w:rPr>
          <w:w w:val="90"/>
        </w:rPr>
        <w:t xml:space="preserve">. </w:t>
      </w:r>
      <w:r w:rsidR="00541791" w:rsidRPr="008A094B">
        <w:rPr>
          <w:spacing w:val="-2"/>
          <w:w w:val="90"/>
        </w:rPr>
        <w:t>Р</w:t>
      </w:r>
      <w:r w:rsidR="00541791" w:rsidRPr="008A094B">
        <w:rPr>
          <w:w w:val="90"/>
        </w:rPr>
        <w:t>ег</w:t>
      </w:r>
      <w:r w:rsidR="00541791" w:rsidRPr="008A094B">
        <w:rPr>
          <w:spacing w:val="-4"/>
          <w:w w:val="90"/>
        </w:rPr>
        <w:t>у</w:t>
      </w:r>
      <w:r w:rsidR="00541791" w:rsidRPr="008A094B">
        <w:rPr>
          <w:spacing w:val="-2"/>
          <w:w w:val="90"/>
        </w:rPr>
        <w:t>л</w:t>
      </w:r>
      <w:r w:rsidR="00541791" w:rsidRPr="008A094B">
        <w:rPr>
          <w:w w:val="90"/>
        </w:rPr>
        <w:t>я</w:t>
      </w:r>
      <w:r w:rsidR="00541791" w:rsidRPr="008A094B">
        <w:rPr>
          <w:spacing w:val="1"/>
          <w:w w:val="90"/>
        </w:rPr>
        <w:t>р</w:t>
      </w:r>
      <w:r w:rsidR="00541791" w:rsidRPr="008A094B">
        <w:rPr>
          <w:spacing w:val="-2"/>
          <w:w w:val="90"/>
        </w:rPr>
        <w:t>н</w:t>
      </w:r>
      <w:r w:rsidR="00541791" w:rsidRPr="008A094B">
        <w:rPr>
          <w:w w:val="90"/>
        </w:rPr>
        <w:t xml:space="preserve">ые </w:t>
      </w:r>
      <w:r w:rsidR="00541791" w:rsidRPr="008A094B">
        <w:rPr>
          <w:spacing w:val="1"/>
          <w:w w:val="90"/>
        </w:rPr>
        <w:t>до</w:t>
      </w:r>
      <w:r w:rsidR="00541791" w:rsidRPr="008A094B">
        <w:rPr>
          <w:spacing w:val="-3"/>
          <w:w w:val="90"/>
        </w:rPr>
        <w:t>м</w:t>
      </w:r>
      <w:r w:rsidR="00541791" w:rsidRPr="008A094B">
        <w:rPr>
          <w:w w:val="90"/>
        </w:rPr>
        <w:t>а</w:t>
      </w:r>
      <w:r w:rsidR="00541791" w:rsidRPr="008A094B">
        <w:rPr>
          <w:spacing w:val="-1"/>
          <w:w w:val="90"/>
        </w:rPr>
        <w:t>ш</w:t>
      </w:r>
      <w:r w:rsidR="00541791" w:rsidRPr="008A094B">
        <w:rPr>
          <w:spacing w:val="-2"/>
          <w:w w:val="90"/>
        </w:rPr>
        <w:t>н</w:t>
      </w:r>
      <w:r w:rsidR="00541791" w:rsidRPr="008A094B">
        <w:rPr>
          <w:w w:val="90"/>
        </w:rPr>
        <w:t xml:space="preserve">ие </w:t>
      </w:r>
      <w:r w:rsidR="00541791" w:rsidRPr="008A094B">
        <w:rPr>
          <w:spacing w:val="-2"/>
          <w:w w:val="90"/>
        </w:rPr>
        <w:t>з</w:t>
      </w:r>
      <w:r w:rsidR="00541791" w:rsidRPr="008A094B">
        <w:rPr>
          <w:spacing w:val="-4"/>
          <w:w w:val="90"/>
        </w:rPr>
        <w:t>а</w:t>
      </w:r>
      <w:r w:rsidR="00541791" w:rsidRPr="008A094B">
        <w:rPr>
          <w:w w:val="90"/>
        </w:rPr>
        <w:t>ня</w:t>
      </w:r>
      <w:r w:rsidR="00541791" w:rsidRPr="008A094B">
        <w:rPr>
          <w:spacing w:val="-3"/>
          <w:w w:val="90"/>
        </w:rPr>
        <w:t>т</w:t>
      </w:r>
      <w:r w:rsidR="00541791" w:rsidRPr="008A094B">
        <w:rPr>
          <w:w w:val="90"/>
        </w:rPr>
        <w:t>ия п</w:t>
      </w:r>
      <w:r w:rsidR="00541791" w:rsidRPr="008A094B">
        <w:rPr>
          <w:spacing w:val="1"/>
          <w:w w:val="90"/>
        </w:rPr>
        <w:t>о</w:t>
      </w:r>
      <w:r w:rsidR="00541791" w:rsidRPr="008A094B">
        <w:rPr>
          <w:spacing w:val="-2"/>
          <w:w w:val="90"/>
        </w:rPr>
        <w:t>з</w:t>
      </w:r>
      <w:r w:rsidR="00541791" w:rsidRPr="008A094B">
        <w:rPr>
          <w:spacing w:val="-4"/>
          <w:w w:val="90"/>
        </w:rPr>
        <w:t>в</w:t>
      </w:r>
      <w:r w:rsidR="00541791" w:rsidRPr="008A094B">
        <w:rPr>
          <w:spacing w:val="1"/>
          <w:w w:val="90"/>
        </w:rPr>
        <w:t>о</w:t>
      </w:r>
      <w:r w:rsidR="00541791" w:rsidRPr="008A094B">
        <w:rPr>
          <w:spacing w:val="-2"/>
          <w:w w:val="90"/>
        </w:rPr>
        <w:t>л</w:t>
      </w:r>
      <w:r w:rsidR="00541791" w:rsidRPr="008A094B">
        <w:rPr>
          <w:w w:val="90"/>
        </w:rPr>
        <w:t>я</w:t>
      </w:r>
      <w:r w:rsidR="00541791" w:rsidRPr="008A094B">
        <w:rPr>
          <w:spacing w:val="-1"/>
          <w:w w:val="90"/>
        </w:rPr>
        <w:t>ю</w:t>
      </w:r>
      <w:r w:rsidR="00541791" w:rsidRPr="008A094B">
        <w:rPr>
          <w:w w:val="90"/>
        </w:rPr>
        <w:t xml:space="preserve">т </w:t>
      </w:r>
      <w:r w:rsidR="00541791" w:rsidRPr="008A094B">
        <w:rPr>
          <w:spacing w:val="-1"/>
          <w:w w:val="90"/>
        </w:rPr>
        <w:t>в</w:t>
      </w:r>
      <w:r w:rsidR="00541791" w:rsidRPr="008A094B">
        <w:rPr>
          <w:w w:val="90"/>
        </w:rPr>
        <w:t>ы</w:t>
      </w:r>
      <w:r w:rsidR="00541791" w:rsidRPr="008A094B">
        <w:rPr>
          <w:spacing w:val="-4"/>
          <w:w w:val="90"/>
        </w:rPr>
        <w:t>у</w:t>
      </w:r>
      <w:r w:rsidR="00541791" w:rsidRPr="008A094B">
        <w:rPr>
          <w:w w:val="90"/>
        </w:rPr>
        <w:t>чи</w:t>
      </w:r>
      <w:r w:rsidR="00541791" w:rsidRPr="008A094B">
        <w:rPr>
          <w:spacing w:val="-1"/>
          <w:w w:val="90"/>
        </w:rPr>
        <w:t>т</w:t>
      </w:r>
      <w:r w:rsidR="00541791" w:rsidRPr="008A094B">
        <w:rPr>
          <w:w w:val="90"/>
        </w:rPr>
        <w:t>ь н</w:t>
      </w:r>
      <w:r w:rsidR="00541791" w:rsidRPr="008A094B">
        <w:rPr>
          <w:spacing w:val="-4"/>
          <w:w w:val="90"/>
        </w:rPr>
        <w:t>а</w:t>
      </w:r>
      <w:r w:rsidR="00541791" w:rsidRPr="008A094B">
        <w:rPr>
          <w:w w:val="90"/>
        </w:rPr>
        <w:t>и</w:t>
      </w:r>
      <w:r w:rsidR="00541791" w:rsidRPr="008A094B">
        <w:rPr>
          <w:spacing w:val="-3"/>
          <w:w w:val="90"/>
        </w:rPr>
        <w:t>б</w:t>
      </w:r>
      <w:r w:rsidR="00541791" w:rsidRPr="008A094B">
        <w:rPr>
          <w:spacing w:val="1"/>
          <w:w w:val="90"/>
        </w:rPr>
        <w:t>о</w:t>
      </w:r>
      <w:r w:rsidR="00541791" w:rsidRPr="008A094B">
        <w:rPr>
          <w:spacing w:val="-2"/>
          <w:w w:val="90"/>
        </w:rPr>
        <w:t>л</w:t>
      </w:r>
      <w:r w:rsidR="00541791" w:rsidRPr="008A094B">
        <w:rPr>
          <w:w w:val="90"/>
        </w:rPr>
        <w:t>ее с</w:t>
      </w:r>
      <w:r w:rsidR="00541791" w:rsidRPr="008A094B">
        <w:rPr>
          <w:spacing w:val="-5"/>
          <w:w w:val="90"/>
        </w:rPr>
        <w:t>л</w:t>
      </w:r>
      <w:r w:rsidR="00541791" w:rsidRPr="008A094B">
        <w:rPr>
          <w:spacing w:val="1"/>
          <w:w w:val="90"/>
        </w:rPr>
        <w:t>о</w:t>
      </w:r>
      <w:r w:rsidR="00541791" w:rsidRPr="008A094B">
        <w:rPr>
          <w:spacing w:val="-2"/>
          <w:w w:val="90"/>
        </w:rPr>
        <w:t>ж</w:t>
      </w:r>
      <w:r w:rsidR="00541791" w:rsidRPr="008A094B">
        <w:rPr>
          <w:w w:val="90"/>
        </w:rPr>
        <w:t>н</w:t>
      </w:r>
      <w:r w:rsidR="00541791" w:rsidRPr="008A094B">
        <w:rPr>
          <w:spacing w:val="-2"/>
          <w:w w:val="90"/>
        </w:rPr>
        <w:t>ы</w:t>
      </w:r>
      <w:r w:rsidR="00541791" w:rsidRPr="008A094B">
        <w:rPr>
          <w:w w:val="90"/>
        </w:rPr>
        <w:t>е м</w:t>
      </w:r>
      <w:r w:rsidR="00541791" w:rsidRPr="008A094B">
        <w:rPr>
          <w:spacing w:val="-4"/>
          <w:w w:val="90"/>
        </w:rPr>
        <w:t>у</w:t>
      </w:r>
      <w:r w:rsidR="00541791" w:rsidRPr="008A094B">
        <w:rPr>
          <w:spacing w:val="-2"/>
          <w:w w:val="90"/>
        </w:rPr>
        <w:t>з</w:t>
      </w:r>
      <w:r w:rsidR="00541791" w:rsidRPr="008A094B">
        <w:rPr>
          <w:w w:val="90"/>
        </w:rPr>
        <w:t>ыка</w:t>
      </w:r>
      <w:r w:rsidR="00541791" w:rsidRPr="008A094B">
        <w:rPr>
          <w:spacing w:val="-2"/>
          <w:w w:val="90"/>
        </w:rPr>
        <w:t>ль</w:t>
      </w:r>
      <w:r w:rsidR="00541791" w:rsidRPr="008A094B">
        <w:rPr>
          <w:w w:val="90"/>
        </w:rPr>
        <w:t>ные ф</w:t>
      </w:r>
      <w:r w:rsidR="00541791" w:rsidRPr="008A094B">
        <w:rPr>
          <w:spacing w:val="-2"/>
          <w:w w:val="90"/>
        </w:rPr>
        <w:t>р</w:t>
      </w:r>
      <w:r w:rsidR="00541791" w:rsidRPr="008A094B">
        <w:rPr>
          <w:w w:val="90"/>
        </w:rPr>
        <w:t>агмен</w:t>
      </w:r>
      <w:r w:rsidR="00541791" w:rsidRPr="008A094B">
        <w:rPr>
          <w:spacing w:val="-3"/>
          <w:w w:val="90"/>
        </w:rPr>
        <w:t>т</w:t>
      </w:r>
      <w:r w:rsidR="00541791" w:rsidRPr="008A094B">
        <w:rPr>
          <w:w w:val="90"/>
        </w:rPr>
        <w:t xml:space="preserve">ы </w:t>
      </w:r>
      <w:r w:rsidR="00541791" w:rsidRPr="008A094B">
        <w:rPr>
          <w:spacing w:val="1"/>
          <w:w w:val="90"/>
        </w:rPr>
        <w:t>д</w:t>
      </w:r>
      <w:r w:rsidR="00541791" w:rsidRPr="008A094B">
        <w:rPr>
          <w:w w:val="90"/>
        </w:rPr>
        <w:t>о н</w:t>
      </w:r>
      <w:r w:rsidR="00541791" w:rsidRPr="008A094B">
        <w:rPr>
          <w:spacing w:val="-4"/>
          <w:w w:val="90"/>
        </w:rPr>
        <w:t>а</w:t>
      </w:r>
      <w:r w:rsidR="00541791" w:rsidRPr="008A094B">
        <w:rPr>
          <w:w w:val="90"/>
        </w:rPr>
        <w:t>ча</w:t>
      </w:r>
      <w:r w:rsidR="00541791" w:rsidRPr="008A094B">
        <w:rPr>
          <w:spacing w:val="-2"/>
          <w:w w:val="90"/>
        </w:rPr>
        <w:t>л</w:t>
      </w:r>
      <w:r w:rsidR="00541791" w:rsidRPr="008A094B">
        <w:rPr>
          <w:w w:val="90"/>
        </w:rPr>
        <w:t>а с</w:t>
      </w:r>
      <w:r w:rsidR="00541791" w:rsidRPr="008A094B">
        <w:rPr>
          <w:spacing w:val="1"/>
          <w:w w:val="90"/>
        </w:rPr>
        <w:t>о</w:t>
      </w:r>
      <w:r w:rsidR="00541791" w:rsidRPr="008A094B">
        <w:rPr>
          <w:spacing w:val="-1"/>
          <w:w w:val="90"/>
        </w:rPr>
        <w:t>в</w:t>
      </w:r>
      <w:r w:rsidR="00541791" w:rsidRPr="008A094B">
        <w:rPr>
          <w:w w:val="90"/>
        </w:rPr>
        <w:t>мес</w:t>
      </w:r>
      <w:r w:rsidR="00541791" w:rsidRPr="008A094B">
        <w:rPr>
          <w:spacing w:val="-3"/>
          <w:w w:val="90"/>
        </w:rPr>
        <w:t>т</w:t>
      </w:r>
      <w:r w:rsidR="00541791" w:rsidRPr="008A094B">
        <w:rPr>
          <w:spacing w:val="-2"/>
          <w:w w:val="90"/>
        </w:rPr>
        <w:t>н</w:t>
      </w:r>
      <w:r w:rsidR="00541791" w:rsidRPr="008A094B">
        <w:rPr>
          <w:w w:val="90"/>
        </w:rPr>
        <w:t xml:space="preserve">ых </w:t>
      </w:r>
      <w:r w:rsidR="00541791" w:rsidRPr="008A094B">
        <w:rPr>
          <w:spacing w:val="1"/>
          <w:w w:val="90"/>
        </w:rPr>
        <w:t>р</w:t>
      </w:r>
      <w:r w:rsidR="00541791" w:rsidRPr="008A094B">
        <w:rPr>
          <w:spacing w:val="-4"/>
          <w:w w:val="90"/>
        </w:rPr>
        <w:t>е</w:t>
      </w:r>
      <w:r w:rsidR="00541791" w:rsidRPr="008A094B">
        <w:rPr>
          <w:w w:val="90"/>
        </w:rPr>
        <w:t>пе</w:t>
      </w:r>
      <w:r w:rsidR="00541791" w:rsidRPr="008A094B">
        <w:rPr>
          <w:spacing w:val="-1"/>
          <w:w w:val="90"/>
        </w:rPr>
        <w:t>т</w:t>
      </w:r>
      <w:r w:rsidR="00541791" w:rsidRPr="008A094B">
        <w:rPr>
          <w:spacing w:val="-2"/>
          <w:w w:val="90"/>
        </w:rPr>
        <w:t>и</w:t>
      </w:r>
      <w:r w:rsidR="00541791" w:rsidRPr="008A094B">
        <w:rPr>
          <w:w w:val="90"/>
        </w:rPr>
        <w:t>ц</w:t>
      </w:r>
      <w:r w:rsidR="00541791" w:rsidRPr="008A094B">
        <w:rPr>
          <w:spacing w:val="-2"/>
          <w:w w:val="90"/>
        </w:rPr>
        <w:t>и</w:t>
      </w:r>
      <w:r w:rsidR="00541791" w:rsidRPr="008A094B">
        <w:rPr>
          <w:w w:val="90"/>
        </w:rPr>
        <w:t>й. С</w:t>
      </w:r>
      <w:r w:rsidR="00541791" w:rsidRPr="008A094B">
        <w:rPr>
          <w:spacing w:val="1"/>
          <w:w w:val="90"/>
        </w:rPr>
        <w:t>о</w:t>
      </w:r>
      <w:r w:rsidR="00541791" w:rsidRPr="008A094B">
        <w:rPr>
          <w:w w:val="90"/>
        </w:rPr>
        <w:t>г</w:t>
      </w:r>
      <w:r w:rsidR="00541791" w:rsidRPr="008A094B">
        <w:rPr>
          <w:spacing w:val="-2"/>
          <w:w w:val="90"/>
        </w:rPr>
        <w:t>л</w:t>
      </w:r>
      <w:r w:rsidR="00541791" w:rsidRPr="008A094B">
        <w:rPr>
          <w:spacing w:val="-4"/>
          <w:w w:val="90"/>
        </w:rPr>
        <w:t>а</w:t>
      </w:r>
      <w:r w:rsidR="00541791" w:rsidRPr="008A094B">
        <w:rPr>
          <w:w w:val="90"/>
        </w:rPr>
        <w:t>с</w:t>
      </w:r>
      <w:r w:rsidR="00541791" w:rsidRPr="008A094B">
        <w:rPr>
          <w:spacing w:val="-2"/>
          <w:w w:val="90"/>
        </w:rPr>
        <w:t>н</w:t>
      </w:r>
      <w:r w:rsidR="00541791" w:rsidRPr="008A094B">
        <w:rPr>
          <w:w w:val="90"/>
        </w:rPr>
        <w:t xml:space="preserve">о </w:t>
      </w:r>
      <w:r w:rsidR="00541791" w:rsidRPr="008A094B">
        <w:rPr>
          <w:spacing w:val="-4"/>
          <w:w w:val="90"/>
        </w:rPr>
        <w:t>у</w:t>
      </w:r>
      <w:r w:rsidR="00541791" w:rsidRPr="008A094B">
        <w:rPr>
          <w:w w:val="90"/>
        </w:rPr>
        <w:t>че</w:t>
      </w:r>
      <w:r w:rsidR="00541791" w:rsidRPr="008A094B">
        <w:rPr>
          <w:spacing w:val="-3"/>
          <w:w w:val="90"/>
        </w:rPr>
        <w:t>б</w:t>
      </w:r>
      <w:r w:rsidR="00541791" w:rsidRPr="008A094B">
        <w:rPr>
          <w:w w:val="90"/>
        </w:rPr>
        <w:t>н</w:t>
      </w:r>
      <w:r w:rsidR="00541791" w:rsidRPr="008A094B">
        <w:rPr>
          <w:spacing w:val="1"/>
          <w:w w:val="90"/>
        </w:rPr>
        <w:t>о</w:t>
      </w:r>
      <w:r w:rsidR="00541791" w:rsidRPr="008A094B">
        <w:rPr>
          <w:w w:val="90"/>
        </w:rPr>
        <w:t>му п</w:t>
      </w:r>
      <w:r w:rsidR="00541791" w:rsidRPr="008A094B">
        <w:rPr>
          <w:spacing w:val="-2"/>
          <w:w w:val="90"/>
        </w:rPr>
        <w:t>л</w:t>
      </w:r>
      <w:r w:rsidR="00541791" w:rsidRPr="008A094B">
        <w:rPr>
          <w:w w:val="90"/>
        </w:rPr>
        <w:t>ан</w:t>
      </w:r>
      <w:r w:rsidR="00541791" w:rsidRPr="008A094B">
        <w:rPr>
          <w:spacing w:val="-4"/>
          <w:w w:val="90"/>
        </w:rPr>
        <w:t>у</w:t>
      </w:r>
      <w:r w:rsidR="00541791" w:rsidRPr="008A094B">
        <w:rPr>
          <w:w w:val="90"/>
        </w:rPr>
        <w:t xml:space="preserve">, как в </w:t>
      </w:r>
      <w:r w:rsidR="00541791" w:rsidRPr="008A094B">
        <w:rPr>
          <w:spacing w:val="1"/>
          <w:w w:val="90"/>
        </w:rPr>
        <w:t>о</w:t>
      </w:r>
      <w:r w:rsidR="00541791" w:rsidRPr="008A094B">
        <w:rPr>
          <w:spacing w:val="-1"/>
          <w:w w:val="90"/>
        </w:rPr>
        <w:t>б</w:t>
      </w:r>
      <w:r w:rsidR="00541791" w:rsidRPr="008A094B">
        <w:rPr>
          <w:w w:val="90"/>
        </w:rPr>
        <w:t>я</w:t>
      </w:r>
      <w:r w:rsidR="00541791" w:rsidRPr="008A094B">
        <w:rPr>
          <w:spacing w:val="-2"/>
          <w:w w:val="90"/>
        </w:rPr>
        <w:t>з</w:t>
      </w:r>
      <w:r w:rsidR="00541791" w:rsidRPr="008A094B">
        <w:rPr>
          <w:w w:val="90"/>
        </w:rPr>
        <w:t>а</w:t>
      </w:r>
      <w:r w:rsidR="00541791" w:rsidRPr="008A094B">
        <w:rPr>
          <w:spacing w:val="-1"/>
          <w:w w:val="90"/>
        </w:rPr>
        <w:t>т</w:t>
      </w:r>
      <w:r w:rsidR="00541791" w:rsidRPr="008A094B">
        <w:rPr>
          <w:w w:val="90"/>
        </w:rPr>
        <w:t>е</w:t>
      </w:r>
      <w:r w:rsidR="00541791" w:rsidRPr="008A094B">
        <w:rPr>
          <w:spacing w:val="-2"/>
          <w:w w:val="90"/>
        </w:rPr>
        <w:t>льн</w:t>
      </w:r>
      <w:r w:rsidR="00541791" w:rsidRPr="008A094B">
        <w:rPr>
          <w:spacing w:val="1"/>
          <w:w w:val="90"/>
        </w:rPr>
        <w:t>о</w:t>
      </w:r>
      <w:r w:rsidR="00541791" w:rsidRPr="008A094B">
        <w:rPr>
          <w:w w:val="90"/>
        </w:rPr>
        <w:t xml:space="preserve">й, </w:t>
      </w:r>
      <w:r w:rsidR="00541791" w:rsidRPr="008A094B">
        <w:rPr>
          <w:spacing w:val="-1"/>
          <w:w w:val="90"/>
        </w:rPr>
        <w:t>т</w:t>
      </w:r>
      <w:r w:rsidR="00541791" w:rsidRPr="008A094B">
        <w:rPr>
          <w:spacing w:val="-4"/>
          <w:w w:val="90"/>
        </w:rPr>
        <w:t>а</w:t>
      </w:r>
      <w:r w:rsidR="00541791" w:rsidRPr="008A094B">
        <w:rPr>
          <w:w w:val="90"/>
        </w:rPr>
        <w:t xml:space="preserve">к и в </w:t>
      </w:r>
      <w:r w:rsidR="00541791" w:rsidRPr="008A094B">
        <w:rPr>
          <w:spacing w:val="-1"/>
          <w:w w:val="90"/>
        </w:rPr>
        <w:t>в</w:t>
      </w:r>
      <w:r w:rsidR="00541791" w:rsidRPr="008A094B">
        <w:rPr>
          <w:w w:val="90"/>
        </w:rPr>
        <w:t>а</w:t>
      </w:r>
      <w:r w:rsidR="00541791" w:rsidRPr="008A094B">
        <w:rPr>
          <w:spacing w:val="1"/>
          <w:w w:val="90"/>
        </w:rPr>
        <w:t>р</w:t>
      </w:r>
      <w:r w:rsidR="00541791" w:rsidRPr="008A094B">
        <w:rPr>
          <w:spacing w:val="-2"/>
          <w:w w:val="90"/>
        </w:rPr>
        <w:t>и</w:t>
      </w:r>
      <w:r w:rsidR="00541791" w:rsidRPr="008A094B">
        <w:rPr>
          <w:w w:val="90"/>
        </w:rPr>
        <w:t>а</w:t>
      </w:r>
      <w:r w:rsidR="00541791" w:rsidRPr="008A094B">
        <w:rPr>
          <w:spacing w:val="-1"/>
          <w:w w:val="90"/>
        </w:rPr>
        <w:t>т</w:t>
      </w:r>
      <w:r w:rsidR="00541791" w:rsidRPr="008A094B">
        <w:rPr>
          <w:w w:val="90"/>
        </w:rPr>
        <w:t>и</w:t>
      </w:r>
      <w:r w:rsidR="00541791" w:rsidRPr="008A094B">
        <w:rPr>
          <w:spacing w:val="-4"/>
          <w:w w:val="90"/>
        </w:rPr>
        <w:t>в</w:t>
      </w:r>
      <w:r w:rsidR="00541791" w:rsidRPr="008A094B">
        <w:rPr>
          <w:w w:val="90"/>
        </w:rPr>
        <w:t>н</w:t>
      </w:r>
      <w:r w:rsidR="00541791" w:rsidRPr="008A094B">
        <w:rPr>
          <w:spacing w:val="-2"/>
          <w:w w:val="90"/>
        </w:rPr>
        <w:t>о</w:t>
      </w:r>
      <w:r w:rsidR="00541791" w:rsidRPr="008A094B">
        <w:rPr>
          <w:w w:val="90"/>
        </w:rPr>
        <w:t>й час</w:t>
      </w:r>
      <w:r w:rsidR="00541791" w:rsidRPr="008A094B">
        <w:rPr>
          <w:spacing w:val="-3"/>
          <w:w w:val="90"/>
        </w:rPr>
        <w:t>т</w:t>
      </w:r>
      <w:r w:rsidR="00541791" w:rsidRPr="008A094B">
        <w:rPr>
          <w:w w:val="90"/>
        </w:rPr>
        <w:t xml:space="preserve">и </w:t>
      </w:r>
      <w:r w:rsidR="00541791" w:rsidRPr="008A094B">
        <w:rPr>
          <w:spacing w:val="1"/>
          <w:w w:val="90"/>
        </w:rPr>
        <w:t>об</w:t>
      </w:r>
      <w:r w:rsidR="00541791" w:rsidRPr="008A094B">
        <w:rPr>
          <w:spacing w:val="-3"/>
          <w:w w:val="90"/>
        </w:rPr>
        <w:t>ъ</w:t>
      </w:r>
      <w:r w:rsidR="00541791" w:rsidRPr="008A094B">
        <w:rPr>
          <w:w w:val="90"/>
        </w:rPr>
        <w:t xml:space="preserve">ем </w:t>
      </w:r>
      <w:r w:rsidR="00541791" w:rsidRPr="008A094B">
        <w:rPr>
          <w:spacing w:val="-4"/>
          <w:w w:val="90"/>
        </w:rPr>
        <w:t>с</w:t>
      </w:r>
      <w:r w:rsidR="00541791" w:rsidRPr="008A094B">
        <w:rPr>
          <w:w w:val="90"/>
        </w:rPr>
        <w:t>ам</w:t>
      </w:r>
      <w:r w:rsidR="00541791" w:rsidRPr="008A094B">
        <w:rPr>
          <w:spacing w:val="-2"/>
          <w:w w:val="90"/>
        </w:rPr>
        <w:t>о</w:t>
      </w:r>
      <w:r w:rsidR="00541791" w:rsidRPr="008A094B">
        <w:rPr>
          <w:w w:val="90"/>
        </w:rPr>
        <w:t>с</w:t>
      </w:r>
      <w:r w:rsidR="00541791" w:rsidRPr="008A094B">
        <w:rPr>
          <w:spacing w:val="-1"/>
          <w:w w:val="90"/>
        </w:rPr>
        <w:t>то</w:t>
      </w:r>
      <w:r w:rsidR="00541791" w:rsidRPr="008A094B">
        <w:rPr>
          <w:w w:val="90"/>
        </w:rPr>
        <w:t>я</w:t>
      </w:r>
      <w:r w:rsidR="00541791" w:rsidRPr="008A094B">
        <w:rPr>
          <w:spacing w:val="-1"/>
          <w:w w:val="90"/>
        </w:rPr>
        <w:t>т</w:t>
      </w:r>
      <w:r w:rsidR="00541791" w:rsidRPr="008A094B">
        <w:rPr>
          <w:w w:val="90"/>
        </w:rPr>
        <w:t>е</w:t>
      </w:r>
      <w:r w:rsidR="00541791" w:rsidRPr="008A094B">
        <w:rPr>
          <w:spacing w:val="-2"/>
          <w:w w:val="90"/>
        </w:rPr>
        <w:t>л</w:t>
      </w:r>
      <w:r w:rsidR="00541791" w:rsidRPr="008A094B">
        <w:rPr>
          <w:spacing w:val="-5"/>
          <w:w w:val="90"/>
        </w:rPr>
        <w:t>ь</w:t>
      </w:r>
      <w:r w:rsidR="00541791" w:rsidRPr="008A094B">
        <w:rPr>
          <w:w w:val="90"/>
        </w:rPr>
        <w:t>н</w:t>
      </w:r>
      <w:r w:rsidR="00541791" w:rsidRPr="008A094B">
        <w:rPr>
          <w:spacing w:val="-2"/>
          <w:w w:val="90"/>
        </w:rPr>
        <w:t>о</w:t>
      </w:r>
      <w:r w:rsidR="00541791" w:rsidRPr="008A094B">
        <w:rPr>
          <w:w w:val="90"/>
        </w:rPr>
        <w:t>й н</w:t>
      </w:r>
      <w:r w:rsidR="00541791" w:rsidRPr="008A094B">
        <w:rPr>
          <w:spacing w:val="-4"/>
          <w:w w:val="90"/>
        </w:rPr>
        <w:t>а</w:t>
      </w:r>
      <w:r w:rsidR="00541791" w:rsidRPr="008A094B">
        <w:rPr>
          <w:w w:val="90"/>
        </w:rPr>
        <w:t>г</w:t>
      </w:r>
      <w:r w:rsidR="00541791" w:rsidRPr="008A094B">
        <w:rPr>
          <w:spacing w:val="1"/>
          <w:w w:val="90"/>
        </w:rPr>
        <w:t>р</w:t>
      </w:r>
      <w:r w:rsidR="00541791" w:rsidRPr="008A094B">
        <w:rPr>
          <w:spacing w:val="-4"/>
          <w:w w:val="90"/>
        </w:rPr>
        <w:t>у</w:t>
      </w:r>
      <w:r w:rsidR="00541791" w:rsidRPr="008A094B">
        <w:rPr>
          <w:spacing w:val="-2"/>
          <w:w w:val="90"/>
        </w:rPr>
        <w:t>з</w:t>
      </w:r>
      <w:r w:rsidR="00541791" w:rsidRPr="008A094B">
        <w:rPr>
          <w:w w:val="90"/>
        </w:rPr>
        <w:t xml:space="preserve">ки </w:t>
      </w:r>
      <w:r w:rsidR="00541791" w:rsidRPr="008A094B">
        <w:rPr>
          <w:spacing w:val="-2"/>
          <w:w w:val="90"/>
        </w:rPr>
        <w:t>п</w:t>
      </w:r>
      <w:r w:rsidR="00541791" w:rsidRPr="008A094B">
        <w:rPr>
          <w:w w:val="90"/>
        </w:rPr>
        <w:t xml:space="preserve">о </w:t>
      </w:r>
      <w:r w:rsidR="00541791" w:rsidRPr="008A094B">
        <w:rPr>
          <w:spacing w:val="-2"/>
          <w:w w:val="90"/>
        </w:rPr>
        <w:t>пр</w:t>
      </w:r>
      <w:r w:rsidR="00541791" w:rsidRPr="008A094B">
        <w:rPr>
          <w:w w:val="90"/>
        </w:rPr>
        <w:t>е</w:t>
      </w:r>
      <w:r w:rsidR="00541791" w:rsidRPr="008A094B">
        <w:rPr>
          <w:spacing w:val="1"/>
          <w:w w:val="90"/>
        </w:rPr>
        <w:t>д</w:t>
      </w:r>
      <w:r w:rsidR="00541791" w:rsidRPr="008A094B">
        <w:rPr>
          <w:w w:val="90"/>
        </w:rPr>
        <w:t>ме</w:t>
      </w:r>
      <w:r w:rsidR="00541791" w:rsidRPr="008A094B">
        <w:rPr>
          <w:spacing w:val="-1"/>
          <w:w w:val="90"/>
        </w:rPr>
        <w:t>т</w:t>
      </w:r>
      <w:r w:rsidR="00541791" w:rsidRPr="008A094B">
        <w:rPr>
          <w:w w:val="90"/>
        </w:rPr>
        <w:t xml:space="preserve">у </w:t>
      </w:r>
      <w:r w:rsidR="00541791" w:rsidRPr="008A094B">
        <w:rPr>
          <w:spacing w:val="-2"/>
          <w:w w:val="90"/>
        </w:rPr>
        <w:t>«А</w:t>
      </w:r>
      <w:r w:rsidR="00541791" w:rsidRPr="008A094B">
        <w:rPr>
          <w:w w:val="90"/>
        </w:rPr>
        <w:t>нсам</w:t>
      </w:r>
      <w:r w:rsidR="00541791" w:rsidRPr="008A094B">
        <w:rPr>
          <w:spacing w:val="1"/>
          <w:w w:val="90"/>
        </w:rPr>
        <w:t>б</w:t>
      </w:r>
      <w:r w:rsidR="00541791" w:rsidRPr="008A094B">
        <w:rPr>
          <w:spacing w:val="-2"/>
          <w:w w:val="90"/>
        </w:rPr>
        <w:t>ль (домра, гитара)</w:t>
      </w:r>
      <w:r w:rsidR="00541791" w:rsidRPr="008A094B">
        <w:rPr>
          <w:w w:val="90"/>
        </w:rPr>
        <w:t>» с</w:t>
      </w:r>
      <w:r w:rsidR="00541791" w:rsidRPr="008A094B">
        <w:rPr>
          <w:spacing w:val="1"/>
          <w:w w:val="90"/>
        </w:rPr>
        <w:t>о</w:t>
      </w:r>
      <w:r w:rsidR="00541791" w:rsidRPr="008A094B">
        <w:rPr>
          <w:w w:val="90"/>
        </w:rPr>
        <w:t>с</w:t>
      </w:r>
      <w:r w:rsidR="00541791" w:rsidRPr="008A094B">
        <w:rPr>
          <w:spacing w:val="-1"/>
          <w:w w:val="90"/>
        </w:rPr>
        <w:t>т</w:t>
      </w:r>
      <w:r w:rsidR="00541791" w:rsidRPr="008A094B">
        <w:rPr>
          <w:w w:val="90"/>
        </w:rPr>
        <w:t>а</w:t>
      </w:r>
      <w:r w:rsidR="00541791" w:rsidRPr="008A094B">
        <w:rPr>
          <w:spacing w:val="-1"/>
          <w:w w:val="90"/>
        </w:rPr>
        <w:t>в</w:t>
      </w:r>
      <w:r w:rsidR="00541791" w:rsidRPr="008A094B">
        <w:rPr>
          <w:spacing w:val="-2"/>
          <w:w w:val="90"/>
        </w:rPr>
        <w:t>л</w:t>
      </w:r>
      <w:r w:rsidR="00541791" w:rsidRPr="008A094B">
        <w:rPr>
          <w:spacing w:val="-3"/>
          <w:w w:val="90"/>
        </w:rPr>
        <w:t>я</w:t>
      </w:r>
      <w:r w:rsidR="00541791" w:rsidRPr="008A094B">
        <w:rPr>
          <w:w w:val="90"/>
        </w:rPr>
        <w:t>ет 1 ч</w:t>
      </w:r>
      <w:r w:rsidR="00541791" w:rsidRPr="008A094B">
        <w:rPr>
          <w:spacing w:val="-4"/>
          <w:w w:val="90"/>
        </w:rPr>
        <w:t>а</w:t>
      </w:r>
      <w:r w:rsidR="00541791" w:rsidRPr="008A094B">
        <w:rPr>
          <w:w w:val="90"/>
        </w:rPr>
        <w:t xml:space="preserve">с в </w:t>
      </w:r>
      <w:r w:rsidR="00541791" w:rsidRPr="008A094B">
        <w:rPr>
          <w:spacing w:val="-2"/>
          <w:w w:val="90"/>
        </w:rPr>
        <w:t>н</w:t>
      </w:r>
      <w:r w:rsidR="00541791" w:rsidRPr="008A094B">
        <w:rPr>
          <w:w w:val="90"/>
        </w:rPr>
        <w:t>е</w:t>
      </w:r>
      <w:r w:rsidR="00541791" w:rsidRPr="008A094B">
        <w:rPr>
          <w:spacing w:val="1"/>
          <w:w w:val="90"/>
        </w:rPr>
        <w:t>д</w:t>
      </w:r>
      <w:r w:rsidR="00541791" w:rsidRPr="008A094B">
        <w:rPr>
          <w:w w:val="90"/>
        </w:rPr>
        <w:t>е</w:t>
      </w:r>
      <w:r w:rsidR="00541791" w:rsidRPr="008A094B">
        <w:rPr>
          <w:spacing w:val="-2"/>
          <w:w w:val="90"/>
        </w:rPr>
        <w:t>л</w:t>
      </w:r>
      <w:r w:rsidR="00541791" w:rsidRPr="008A094B">
        <w:rPr>
          <w:spacing w:val="-1"/>
          <w:w w:val="90"/>
        </w:rPr>
        <w:t>ю</w:t>
      </w:r>
      <w:r w:rsidR="00541791" w:rsidRPr="008A094B">
        <w:rPr>
          <w:w w:val="90"/>
        </w:rPr>
        <w:t>.</w:t>
      </w:r>
    </w:p>
    <w:p w14:paraId="21CD01A5" w14:textId="77777777" w:rsidR="00541791" w:rsidRPr="008A094B" w:rsidRDefault="00541791" w:rsidP="00541791">
      <w:pPr>
        <w:pStyle w:val="Style4"/>
        <w:kinsoku w:val="0"/>
        <w:overflowPunct w:val="0"/>
        <w:spacing w:before="3" w:line="276" w:lineRule="auto"/>
        <w:ind w:left="100" w:right="120" w:firstLine="708"/>
        <w:rPr>
          <w:w w:val="90"/>
        </w:rPr>
      </w:pPr>
      <w:r w:rsidRPr="008A094B">
        <w:rPr>
          <w:spacing w:val="-2"/>
          <w:w w:val="90"/>
        </w:rPr>
        <w:t>П</w:t>
      </w:r>
      <w:r w:rsidRPr="008A094B">
        <w:rPr>
          <w:w w:val="90"/>
        </w:rPr>
        <w:t>е</w:t>
      </w:r>
      <w:r w:rsidRPr="008A094B">
        <w:rPr>
          <w:spacing w:val="1"/>
          <w:w w:val="90"/>
        </w:rPr>
        <w:t>д</w:t>
      </w:r>
      <w:r w:rsidRPr="008A094B">
        <w:rPr>
          <w:w w:val="90"/>
        </w:rPr>
        <w:t>а</w:t>
      </w:r>
      <w:r w:rsidRPr="008A094B">
        <w:rPr>
          <w:spacing w:val="-3"/>
          <w:w w:val="90"/>
        </w:rPr>
        <w:t>г</w:t>
      </w:r>
      <w:r w:rsidRPr="008A094B">
        <w:rPr>
          <w:spacing w:val="1"/>
          <w:w w:val="90"/>
        </w:rPr>
        <w:t>о</w:t>
      </w:r>
      <w:r w:rsidRPr="008A094B">
        <w:rPr>
          <w:w w:val="90"/>
        </w:rPr>
        <w:t xml:space="preserve">гу по </w:t>
      </w:r>
      <w:r w:rsidRPr="008A094B">
        <w:rPr>
          <w:spacing w:val="-4"/>
          <w:w w:val="90"/>
        </w:rPr>
        <w:t>а</w:t>
      </w:r>
      <w:r w:rsidRPr="008A094B">
        <w:rPr>
          <w:w w:val="90"/>
        </w:rPr>
        <w:t>нса</w:t>
      </w:r>
      <w:r w:rsidRPr="008A094B">
        <w:rPr>
          <w:spacing w:val="-3"/>
          <w:w w:val="90"/>
        </w:rPr>
        <w:t>м</w:t>
      </w:r>
      <w:r w:rsidRPr="008A094B">
        <w:rPr>
          <w:spacing w:val="1"/>
          <w:w w:val="90"/>
        </w:rPr>
        <w:t>б</w:t>
      </w:r>
      <w:r w:rsidRPr="008A094B">
        <w:rPr>
          <w:spacing w:val="-2"/>
          <w:w w:val="90"/>
        </w:rPr>
        <w:t>л</w:t>
      </w:r>
      <w:r w:rsidRPr="008A094B">
        <w:rPr>
          <w:w w:val="90"/>
        </w:rPr>
        <w:t>ю м</w:t>
      </w:r>
      <w:r w:rsidRPr="008A094B">
        <w:rPr>
          <w:spacing w:val="-2"/>
          <w:w w:val="90"/>
        </w:rPr>
        <w:t>о</w:t>
      </w:r>
      <w:r w:rsidRPr="008A094B">
        <w:rPr>
          <w:w w:val="90"/>
        </w:rPr>
        <w:t>ж</w:t>
      </w:r>
      <w:r w:rsidRPr="008A094B">
        <w:rPr>
          <w:spacing w:val="-2"/>
          <w:w w:val="90"/>
        </w:rPr>
        <w:t>н</w:t>
      </w:r>
      <w:r w:rsidRPr="008A094B">
        <w:rPr>
          <w:w w:val="90"/>
        </w:rPr>
        <w:t xml:space="preserve">о </w:t>
      </w:r>
      <w:r w:rsidRPr="008A094B">
        <w:rPr>
          <w:spacing w:val="1"/>
          <w:w w:val="90"/>
        </w:rPr>
        <w:t>р</w:t>
      </w:r>
      <w:r w:rsidRPr="008A094B">
        <w:rPr>
          <w:w w:val="90"/>
        </w:rPr>
        <w:t>е</w:t>
      </w:r>
      <w:r w:rsidRPr="008A094B">
        <w:rPr>
          <w:spacing w:val="-2"/>
          <w:w w:val="90"/>
        </w:rPr>
        <w:t>к</w:t>
      </w:r>
      <w:r w:rsidRPr="008A094B">
        <w:rPr>
          <w:spacing w:val="1"/>
          <w:w w:val="90"/>
        </w:rPr>
        <w:t>о</w:t>
      </w:r>
      <w:r w:rsidRPr="008A094B">
        <w:rPr>
          <w:w w:val="90"/>
        </w:rPr>
        <w:t>м</w:t>
      </w:r>
      <w:r w:rsidRPr="008A094B">
        <w:rPr>
          <w:spacing w:val="-4"/>
          <w:w w:val="90"/>
        </w:rPr>
        <w:t>е</w:t>
      </w:r>
      <w:r w:rsidRPr="008A094B">
        <w:rPr>
          <w:w w:val="90"/>
        </w:rPr>
        <w:t>н</w:t>
      </w:r>
      <w:r w:rsidRPr="008A094B">
        <w:rPr>
          <w:spacing w:val="-3"/>
          <w:w w:val="90"/>
        </w:rPr>
        <w:t>д</w:t>
      </w:r>
      <w:r w:rsidRPr="008A094B">
        <w:rPr>
          <w:spacing w:val="1"/>
          <w:w w:val="90"/>
        </w:rPr>
        <w:t>о</w:t>
      </w:r>
      <w:r w:rsidRPr="008A094B">
        <w:rPr>
          <w:spacing w:val="-1"/>
          <w:w w:val="90"/>
        </w:rPr>
        <w:t>в</w:t>
      </w:r>
      <w:r w:rsidRPr="008A094B">
        <w:rPr>
          <w:w w:val="90"/>
        </w:rPr>
        <w:t>а</w:t>
      </w:r>
      <w:r w:rsidRPr="008A094B">
        <w:rPr>
          <w:spacing w:val="-1"/>
          <w:w w:val="90"/>
        </w:rPr>
        <w:t>т</w:t>
      </w:r>
      <w:r w:rsidRPr="008A094B">
        <w:rPr>
          <w:w w:val="90"/>
        </w:rPr>
        <w:t>ь ч</w:t>
      </w:r>
      <w:r w:rsidRPr="008A094B">
        <w:rPr>
          <w:spacing w:val="-4"/>
          <w:w w:val="90"/>
        </w:rPr>
        <w:t>а</w:t>
      </w:r>
      <w:r w:rsidRPr="008A094B">
        <w:rPr>
          <w:w w:val="90"/>
        </w:rPr>
        <w:t>с</w:t>
      </w:r>
      <w:r w:rsidRPr="008A094B">
        <w:rPr>
          <w:spacing w:val="-1"/>
          <w:w w:val="90"/>
        </w:rPr>
        <w:t>т</w:t>
      </w:r>
      <w:r w:rsidRPr="008A094B">
        <w:rPr>
          <w:spacing w:val="-2"/>
          <w:w w:val="90"/>
        </w:rPr>
        <w:t>и</w:t>
      </w:r>
      <w:r w:rsidRPr="008A094B">
        <w:rPr>
          <w:w w:val="90"/>
        </w:rPr>
        <w:t>ч</w:t>
      </w:r>
      <w:r w:rsidRPr="008A094B">
        <w:rPr>
          <w:spacing w:val="-2"/>
          <w:w w:val="90"/>
        </w:rPr>
        <w:t>н</w:t>
      </w:r>
      <w:r w:rsidRPr="008A094B">
        <w:rPr>
          <w:w w:val="90"/>
        </w:rPr>
        <w:t>о с</w:t>
      </w:r>
      <w:r w:rsidRPr="008A094B">
        <w:rPr>
          <w:spacing w:val="1"/>
          <w:w w:val="90"/>
        </w:rPr>
        <w:t>о</w:t>
      </w:r>
      <w:r w:rsidRPr="008A094B">
        <w:rPr>
          <w:w w:val="90"/>
        </w:rPr>
        <w:t>с</w:t>
      </w:r>
      <w:r w:rsidRPr="008A094B">
        <w:rPr>
          <w:spacing w:val="-1"/>
          <w:w w:val="90"/>
        </w:rPr>
        <w:t>т</w:t>
      </w:r>
      <w:r w:rsidRPr="008A094B">
        <w:rPr>
          <w:w w:val="90"/>
        </w:rPr>
        <w:t>а</w:t>
      </w:r>
      <w:r w:rsidRPr="008A094B">
        <w:rPr>
          <w:spacing w:val="-4"/>
          <w:w w:val="90"/>
        </w:rPr>
        <w:t>в</w:t>
      </w:r>
      <w:r w:rsidRPr="008A094B">
        <w:rPr>
          <w:w w:val="90"/>
        </w:rPr>
        <w:t>и</w:t>
      </w:r>
      <w:r w:rsidRPr="008A094B">
        <w:rPr>
          <w:spacing w:val="-1"/>
          <w:w w:val="90"/>
        </w:rPr>
        <w:t>т</w:t>
      </w:r>
      <w:r w:rsidRPr="008A094B">
        <w:rPr>
          <w:w w:val="90"/>
        </w:rPr>
        <w:t>ь п</w:t>
      </w:r>
      <w:r w:rsidRPr="008A094B">
        <w:rPr>
          <w:spacing w:val="-2"/>
          <w:w w:val="90"/>
        </w:rPr>
        <w:t>л</w:t>
      </w:r>
      <w:r w:rsidRPr="008A094B">
        <w:rPr>
          <w:spacing w:val="-6"/>
          <w:w w:val="90"/>
        </w:rPr>
        <w:t>а</w:t>
      </w:r>
      <w:r w:rsidRPr="008A094B">
        <w:rPr>
          <w:w w:val="90"/>
        </w:rPr>
        <w:t xml:space="preserve">н </w:t>
      </w:r>
      <w:r w:rsidRPr="008A094B">
        <w:rPr>
          <w:spacing w:val="-2"/>
          <w:w w:val="90"/>
        </w:rPr>
        <w:t>з</w:t>
      </w:r>
      <w:r w:rsidRPr="008A094B">
        <w:rPr>
          <w:w w:val="90"/>
        </w:rPr>
        <w:t>аня</w:t>
      </w:r>
      <w:r w:rsidRPr="008A094B">
        <w:rPr>
          <w:spacing w:val="-3"/>
          <w:w w:val="90"/>
        </w:rPr>
        <w:t>т</w:t>
      </w:r>
      <w:r w:rsidRPr="008A094B">
        <w:rPr>
          <w:w w:val="90"/>
        </w:rPr>
        <w:t xml:space="preserve">ий с </w:t>
      </w:r>
      <w:r w:rsidRPr="008A094B">
        <w:rPr>
          <w:spacing w:val="-4"/>
          <w:w w:val="90"/>
        </w:rPr>
        <w:t>у</w:t>
      </w:r>
      <w:r w:rsidRPr="008A094B">
        <w:rPr>
          <w:w w:val="90"/>
        </w:rPr>
        <w:t>че</w:t>
      </w:r>
      <w:r w:rsidRPr="008A094B">
        <w:rPr>
          <w:spacing w:val="-1"/>
          <w:w w:val="90"/>
        </w:rPr>
        <w:t>т</w:t>
      </w:r>
      <w:r w:rsidRPr="008A094B">
        <w:rPr>
          <w:spacing w:val="1"/>
          <w:w w:val="90"/>
        </w:rPr>
        <w:t>о</w:t>
      </w:r>
      <w:r w:rsidRPr="008A094B">
        <w:rPr>
          <w:w w:val="90"/>
        </w:rPr>
        <w:t xml:space="preserve">м </w:t>
      </w:r>
      <w:r w:rsidRPr="008A094B">
        <w:rPr>
          <w:spacing w:val="-1"/>
          <w:w w:val="90"/>
        </w:rPr>
        <w:t>в</w:t>
      </w:r>
      <w:r w:rsidRPr="008A094B">
        <w:rPr>
          <w:spacing w:val="1"/>
          <w:w w:val="90"/>
        </w:rPr>
        <w:t>р</w:t>
      </w:r>
      <w:r w:rsidRPr="008A094B">
        <w:rPr>
          <w:w w:val="90"/>
        </w:rPr>
        <w:t>ем</w:t>
      </w:r>
      <w:r w:rsidRPr="008A094B">
        <w:rPr>
          <w:spacing w:val="-4"/>
          <w:w w:val="90"/>
        </w:rPr>
        <w:t>е</w:t>
      </w:r>
      <w:r w:rsidRPr="008A094B">
        <w:rPr>
          <w:w w:val="90"/>
        </w:rPr>
        <w:t xml:space="preserve">ни, </w:t>
      </w:r>
      <w:r w:rsidRPr="008A094B">
        <w:rPr>
          <w:spacing w:val="1"/>
          <w:w w:val="90"/>
        </w:rPr>
        <w:t>о</w:t>
      </w:r>
      <w:r w:rsidRPr="008A094B">
        <w:rPr>
          <w:spacing w:val="-1"/>
          <w:w w:val="90"/>
        </w:rPr>
        <w:t>тв</w:t>
      </w:r>
      <w:r w:rsidRPr="008A094B">
        <w:rPr>
          <w:spacing w:val="-4"/>
          <w:w w:val="90"/>
        </w:rPr>
        <w:t>е</w:t>
      </w:r>
      <w:r w:rsidRPr="008A094B">
        <w:rPr>
          <w:spacing w:val="1"/>
          <w:w w:val="90"/>
        </w:rPr>
        <w:t>д</w:t>
      </w:r>
      <w:r w:rsidRPr="008A094B">
        <w:rPr>
          <w:w w:val="90"/>
        </w:rPr>
        <w:t>е</w:t>
      </w:r>
      <w:r w:rsidRPr="008A094B">
        <w:rPr>
          <w:spacing w:val="-2"/>
          <w:w w:val="90"/>
        </w:rPr>
        <w:t>нно</w:t>
      </w:r>
      <w:r w:rsidRPr="008A094B">
        <w:rPr>
          <w:w w:val="90"/>
        </w:rPr>
        <w:t xml:space="preserve">го </w:t>
      </w:r>
      <w:r w:rsidRPr="008A094B">
        <w:rPr>
          <w:spacing w:val="-2"/>
          <w:w w:val="90"/>
        </w:rPr>
        <w:t>н</w:t>
      </w:r>
      <w:r w:rsidRPr="008A094B">
        <w:rPr>
          <w:w w:val="90"/>
        </w:rPr>
        <w:t>а а</w:t>
      </w:r>
      <w:r w:rsidRPr="008A094B">
        <w:rPr>
          <w:spacing w:val="-2"/>
          <w:w w:val="90"/>
        </w:rPr>
        <w:t>н</w:t>
      </w:r>
      <w:r w:rsidRPr="008A094B">
        <w:rPr>
          <w:w w:val="90"/>
        </w:rPr>
        <w:t>са</w:t>
      </w:r>
      <w:r w:rsidRPr="008A094B">
        <w:rPr>
          <w:spacing w:val="-3"/>
          <w:w w:val="90"/>
        </w:rPr>
        <w:t>м</w:t>
      </w:r>
      <w:r w:rsidRPr="008A094B">
        <w:rPr>
          <w:spacing w:val="1"/>
          <w:w w:val="90"/>
        </w:rPr>
        <w:t>б</w:t>
      </w:r>
      <w:r w:rsidRPr="008A094B">
        <w:rPr>
          <w:spacing w:val="-2"/>
          <w:w w:val="90"/>
        </w:rPr>
        <w:t>л</w:t>
      </w:r>
      <w:r w:rsidRPr="008A094B">
        <w:rPr>
          <w:w w:val="90"/>
        </w:rPr>
        <w:t>ь</w:t>
      </w:r>
      <w:r w:rsidRPr="008A094B">
        <w:rPr>
          <w:spacing w:val="1"/>
          <w:w w:val="90"/>
        </w:rPr>
        <w:t xml:space="preserve"> д</w:t>
      </w:r>
      <w:r w:rsidRPr="008A094B">
        <w:rPr>
          <w:spacing w:val="-2"/>
          <w:w w:val="90"/>
        </w:rPr>
        <w:t>л</w:t>
      </w:r>
      <w:r w:rsidRPr="008A094B">
        <w:rPr>
          <w:w w:val="90"/>
        </w:rPr>
        <w:t>я и</w:t>
      </w:r>
      <w:r w:rsidRPr="008A094B">
        <w:rPr>
          <w:spacing w:val="-2"/>
          <w:w w:val="90"/>
        </w:rPr>
        <w:t>н</w:t>
      </w:r>
      <w:r w:rsidRPr="008A094B">
        <w:rPr>
          <w:spacing w:val="-3"/>
          <w:w w:val="90"/>
        </w:rPr>
        <w:t>д</w:t>
      </w:r>
      <w:r w:rsidRPr="008A094B">
        <w:rPr>
          <w:w w:val="90"/>
        </w:rPr>
        <w:t>и</w:t>
      </w:r>
      <w:r w:rsidRPr="008A094B">
        <w:rPr>
          <w:spacing w:val="-1"/>
          <w:w w:val="90"/>
        </w:rPr>
        <w:t>в</w:t>
      </w:r>
      <w:r w:rsidRPr="008A094B">
        <w:rPr>
          <w:spacing w:val="-2"/>
          <w:w w:val="90"/>
        </w:rPr>
        <w:t>и</w:t>
      </w:r>
      <w:r w:rsidRPr="008A094B">
        <w:rPr>
          <w:spacing w:val="1"/>
          <w:w w:val="90"/>
        </w:rPr>
        <w:t>д</w:t>
      </w:r>
      <w:r w:rsidRPr="008A094B">
        <w:rPr>
          <w:spacing w:val="-4"/>
          <w:w w:val="90"/>
        </w:rPr>
        <w:t>у</w:t>
      </w:r>
      <w:r w:rsidRPr="008A094B">
        <w:rPr>
          <w:w w:val="90"/>
        </w:rPr>
        <w:t>а</w:t>
      </w:r>
      <w:r w:rsidRPr="008A094B">
        <w:rPr>
          <w:spacing w:val="-2"/>
          <w:w w:val="90"/>
        </w:rPr>
        <w:t>ль</w:t>
      </w:r>
      <w:r w:rsidRPr="008A094B">
        <w:rPr>
          <w:w w:val="90"/>
        </w:rPr>
        <w:t>н</w:t>
      </w:r>
      <w:r w:rsidRPr="008A094B">
        <w:rPr>
          <w:spacing w:val="1"/>
          <w:w w:val="90"/>
        </w:rPr>
        <w:t>о</w:t>
      </w:r>
      <w:r w:rsidRPr="008A094B">
        <w:rPr>
          <w:spacing w:val="-3"/>
          <w:w w:val="90"/>
        </w:rPr>
        <w:t>г</w:t>
      </w:r>
      <w:r w:rsidRPr="008A094B">
        <w:rPr>
          <w:w w:val="90"/>
        </w:rPr>
        <w:t xml:space="preserve">о </w:t>
      </w:r>
      <w:r w:rsidRPr="008A094B">
        <w:rPr>
          <w:spacing w:val="1"/>
          <w:w w:val="90"/>
        </w:rPr>
        <w:t>р</w:t>
      </w:r>
      <w:r w:rsidRPr="008A094B">
        <w:rPr>
          <w:w w:val="90"/>
        </w:rPr>
        <w:t>а</w:t>
      </w:r>
      <w:r w:rsidRPr="008A094B">
        <w:rPr>
          <w:spacing w:val="-2"/>
          <w:w w:val="90"/>
        </w:rPr>
        <w:t>з</w:t>
      </w:r>
      <w:r w:rsidRPr="008A094B">
        <w:rPr>
          <w:spacing w:val="-4"/>
          <w:w w:val="90"/>
        </w:rPr>
        <w:t>у</w:t>
      </w:r>
      <w:r w:rsidRPr="008A094B">
        <w:rPr>
          <w:w w:val="90"/>
        </w:rPr>
        <w:t>чи</w:t>
      </w:r>
      <w:r w:rsidRPr="008A094B">
        <w:rPr>
          <w:spacing w:val="-1"/>
          <w:w w:val="90"/>
        </w:rPr>
        <w:t>в</w:t>
      </w:r>
      <w:r w:rsidRPr="008A094B">
        <w:rPr>
          <w:w w:val="90"/>
        </w:rPr>
        <w:t>а</w:t>
      </w:r>
      <w:r w:rsidRPr="008A094B">
        <w:rPr>
          <w:spacing w:val="-2"/>
          <w:w w:val="90"/>
        </w:rPr>
        <w:t>н</w:t>
      </w:r>
      <w:r w:rsidRPr="008A094B">
        <w:rPr>
          <w:w w:val="90"/>
        </w:rPr>
        <w:t>ия па</w:t>
      </w:r>
      <w:r w:rsidRPr="008A094B">
        <w:rPr>
          <w:spacing w:val="1"/>
          <w:w w:val="90"/>
        </w:rPr>
        <w:t>р</w:t>
      </w:r>
      <w:r w:rsidRPr="008A094B">
        <w:rPr>
          <w:spacing w:val="-3"/>
          <w:w w:val="90"/>
        </w:rPr>
        <w:t>т</w:t>
      </w:r>
      <w:r w:rsidRPr="008A094B">
        <w:rPr>
          <w:spacing w:val="-2"/>
          <w:w w:val="90"/>
        </w:rPr>
        <w:t>и</w:t>
      </w:r>
      <w:r w:rsidRPr="008A094B">
        <w:rPr>
          <w:w w:val="90"/>
        </w:rPr>
        <w:t>й с к</w:t>
      </w:r>
      <w:r w:rsidRPr="008A094B">
        <w:rPr>
          <w:spacing w:val="-4"/>
          <w:w w:val="90"/>
        </w:rPr>
        <w:t>а</w:t>
      </w:r>
      <w:r w:rsidRPr="008A094B">
        <w:rPr>
          <w:w w:val="90"/>
        </w:rPr>
        <w:t>ж</w:t>
      </w:r>
      <w:r w:rsidRPr="008A094B">
        <w:rPr>
          <w:spacing w:val="-3"/>
          <w:w w:val="90"/>
        </w:rPr>
        <w:t>д</w:t>
      </w:r>
      <w:r w:rsidRPr="008A094B">
        <w:rPr>
          <w:w w:val="90"/>
        </w:rPr>
        <w:t xml:space="preserve">ым </w:t>
      </w:r>
      <w:r w:rsidRPr="008A094B">
        <w:rPr>
          <w:spacing w:val="-4"/>
          <w:w w:val="90"/>
        </w:rPr>
        <w:t>у</w:t>
      </w:r>
      <w:r w:rsidRPr="008A094B">
        <w:rPr>
          <w:w w:val="90"/>
        </w:rPr>
        <w:t>че</w:t>
      </w:r>
      <w:r w:rsidRPr="008A094B">
        <w:rPr>
          <w:spacing w:val="-2"/>
          <w:w w:val="90"/>
        </w:rPr>
        <w:t>н</w:t>
      </w:r>
      <w:r w:rsidRPr="008A094B">
        <w:rPr>
          <w:w w:val="90"/>
        </w:rPr>
        <w:t>и</w:t>
      </w:r>
      <w:r w:rsidRPr="008A094B">
        <w:rPr>
          <w:spacing w:val="-2"/>
          <w:w w:val="90"/>
        </w:rPr>
        <w:t>к</w:t>
      </w:r>
      <w:r w:rsidRPr="008A094B">
        <w:rPr>
          <w:spacing w:val="1"/>
          <w:w w:val="90"/>
        </w:rPr>
        <w:t>о</w:t>
      </w:r>
      <w:r w:rsidRPr="008A094B">
        <w:rPr>
          <w:w w:val="90"/>
        </w:rPr>
        <w:t xml:space="preserve">м. </w:t>
      </w:r>
      <w:r w:rsidRPr="008A094B">
        <w:rPr>
          <w:spacing w:val="-2"/>
          <w:w w:val="90"/>
        </w:rPr>
        <w:t>Н</w:t>
      </w:r>
      <w:r w:rsidRPr="008A094B">
        <w:rPr>
          <w:w w:val="90"/>
        </w:rPr>
        <w:t xml:space="preserve">а </w:t>
      </w:r>
      <w:r w:rsidRPr="008A094B">
        <w:rPr>
          <w:spacing w:val="-2"/>
          <w:w w:val="90"/>
        </w:rPr>
        <w:t>н</w:t>
      </w:r>
      <w:r w:rsidRPr="008A094B">
        <w:rPr>
          <w:w w:val="90"/>
        </w:rPr>
        <w:t>ача</w:t>
      </w:r>
      <w:r w:rsidRPr="008A094B">
        <w:rPr>
          <w:spacing w:val="-2"/>
          <w:w w:val="90"/>
        </w:rPr>
        <w:t>льн</w:t>
      </w:r>
      <w:r w:rsidRPr="008A094B">
        <w:rPr>
          <w:spacing w:val="1"/>
          <w:w w:val="90"/>
        </w:rPr>
        <w:t>о</w:t>
      </w:r>
      <w:r w:rsidRPr="008A094B">
        <w:rPr>
          <w:w w:val="90"/>
        </w:rPr>
        <w:t xml:space="preserve">м </w:t>
      </w:r>
      <w:r w:rsidRPr="008A094B">
        <w:rPr>
          <w:spacing w:val="-4"/>
          <w:w w:val="90"/>
        </w:rPr>
        <w:t>э</w:t>
      </w:r>
      <w:r w:rsidRPr="008A094B">
        <w:rPr>
          <w:spacing w:val="-1"/>
          <w:w w:val="90"/>
        </w:rPr>
        <w:t>т</w:t>
      </w:r>
      <w:r w:rsidRPr="008A094B">
        <w:rPr>
          <w:w w:val="90"/>
        </w:rPr>
        <w:t xml:space="preserve">апе в </w:t>
      </w:r>
      <w:r w:rsidRPr="008A094B">
        <w:rPr>
          <w:spacing w:val="-4"/>
          <w:w w:val="90"/>
        </w:rPr>
        <w:t>а</w:t>
      </w:r>
      <w:r w:rsidRPr="008A094B">
        <w:rPr>
          <w:w w:val="90"/>
        </w:rPr>
        <w:t>нса</w:t>
      </w:r>
      <w:r w:rsidRPr="008A094B">
        <w:rPr>
          <w:spacing w:val="-3"/>
          <w:w w:val="90"/>
        </w:rPr>
        <w:t>м</w:t>
      </w:r>
      <w:r w:rsidRPr="008A094B">
        <w:rPr>
          <w:spacing w:val="1"/>
          <w:w w:val="90"/>
        </w:rPr>
        <w:t>б</w:t>
      </w:r>
      <w:r w:rsidRPr="008A094B">
        <w:rPr>
          <w:spacing w:val="-2"/>
          <w:w w:val="90"/>
        </w:rPr>
        <w:t>л</w:t>
      </w:r>
      <w:r w:rsidRPr="008A094B">
        <w:rPr>
          <w:spacing w:val="-3"/>
          <w:w w:val="90"/>
        </w:rPr>
        <w:t>я</w:t>
      </w:r>
      <w:r w:rsidRPr="008A094B">
        <w:rPr>
          <w:w w:val="90"/>
        </w:rPr>
        <w:t xml:space="preserve">х из </w:t>
      </w:r>
      <w:r w:rsidRPr="008A094B">
        <w:rPr>
          <w:spacing w:val="-1"/>
          <w:w w:val="90"/>
        </w:rPr>
        <w:t>т</w:t>
      </w:r>
      <w:r w:rsidRPr="008A094B">
        <w:rPr>
          <w:spacing w:val="1"/>
          <w:w w:val="90"/>
        </w:rPr>
        <w:t>р</w:t>
      </w:r>
      <w:r w:rsidRPr="008A094B">
        <w:rPr>
          <w:spacing w:val="-4"/>
          <w:w w:val="90"/>
        </w:rPr>
        <w:t>е</w:t>
      </w:r>
      <w:r w:rsidRPr="008A094B">
        <w:rPr>
          <w:w w:val="90"/>
        </w:rPr>
        <w:t xml:space="preserve">х и </w:t>
      </w:r>
      <w:r w:rsidRPr="008A094B">
        <w:rPr>
          <w:spacing w:val="-3"/>
          <w:w w:val="90"/>
        </w:rPr>
        <w:t>б</w:t>
      </w:r>
      <w:r w:rsidRPr="008A094B">
        <w:rPr>
          <w:spacing w:val="1"/>
          <w:w w:val="90"/>
        </w:rPr>
        <w:t>о</w:t>
      </w:r>
      <w:r w:rsidRPr="008A094B">
        <w:rPr>
          <w:spacing w:val="-2"/>
          <w:w w:val="90"/>
        </w:rPr>
        <w:t>л</w:t>
      </w:r>
      <w:r w:rsidRPr="008A094B">
        <w:rPr>
          <w:w w:val="90"/>
        </w:rPr>
        <w:t>ее че</w:t>
      </w:r>
      <w:r w:rsidRPr="008A094B">
        <w:rPr>
          <w:spacing w:val="-5"/>
          <w:w w:val="90"/>
        </w:rPr>
        <w:t>л</w:t>
      </w:r>
      <w:r w:rsidRPr="008A094B">
        <w:rPr>
          <w:spacing w:val="1"/>
          <w:w w:val="90"/>
        </w:rPr>
        <w:t>о</w:t>
      </w:r>
      <w:r w:rsidRPr="008A094B">
        <w:rPr>
          <w:spacing w:val="-4"/>
          <w:w w:val="90"/>
        </w:rPr>
        <w:t>в</w:t>
      </w:r>
      <w:r w:rsidRPr="008A094B">
        <w:rPr>
          <w:w w:val="90"/>
        </w:rPr>
        <w:t xml:space="preserve">ек </w:t>
      </w:r>
      <w:r w:rsidRPr="008A094B">
        <w:rPr>
          <w:spacing w:val="1"/>
          <w:w w:val="90"/>
        </w:rPr>
        <w:t>р</w:t>
      </w:r>
      <w:r w:rsidRPr="008A094B">
        <w:rPr>
          <w:w w:val="90"/>
        </w:rPr>
        <w:t>е</w:t>
      </w:r>
      <w:r w:rsidRPr="008A094B">
        <w:rPr>
          <w:spacing w:val="-2"/>
          <w:w w:val="90"/>
        </w:rPr>
        <w:t>к</w:t>
      </w:r>
      <w:r w:rsidRPr="008A094B">
        <w:rPr>
          <w:spacing w:val="1"/>
          <w:w w:val="90"/>
        </w:rPr>
        <w:t>о</w:t>
      </w:r>
      <w:r w:rsidRPr="008A094B">
        <w:rPr>
          <w:w w:val="90"/>
        </w:rPr>
        <w:t>м</w:t>
      </w:r>
      <w:r w:rsidRPr="008A094B">
        <w:rPr>
          <w:spacing w:val="-4"/>
          <w:w w:val="90"/>
        </w:rPr>
        <w:t>е</w:t>
      </w:r>
      <w:r w:rsidRPr="008A094B">
        <w:rPr>
          <w:spacing w:val="-2"/>
          <w:w w:val="90"/>
        </w:rPr>
        <w:t>н</w:t>
      </w:r>
      <w:r w:rsidRPr="008A094B">
        <w:rPr>
          <w:spacing w:val="1"/>
          <w:w w:val="90"/>
        </w:rPr>
        <w:t>д</w:t>
      </w:r>
      <w:r w:rsidRPr="008A094B">
        <w:rPr>
          <w:spacing w:val="-4"/>
          <w:w w:val="90"/>
        </w:rPr>
        <w:t>у</w:t>
      </w:r>
      <w:r w:rsidRPr="008A094B">
        <w:rPr>
          <w:w w:val="90"/>
        </w:rPr>
        <w:t>е</w:t>
      </w:r>
      <w:r w:rsidRPr="008A094B">
        <w:rPr>
          <w:spacing w:val="-1"/>
          <w:w w:val="90"/>
        </w:rPr>
        <w:t>т</w:t>
      </w:r>
      <w:r w:rsidRPr="008A094B">
        <w:rPr>
          <w:w w:val="90"/>
        </w:rPr>
        <w:t xml:space="preserve">ся </w:t>
      </w:r>
      <w:r w:rsidRPr="008A094B">
        <w:rPr>
          <w:spacing w:val="1"/>
          <w:w w:val="90"/>
        </w:rPr>
        <w:t>р</w:t>
      </w:r>
      <w:r w:rsidRPr="008A094B">
        <w:rPr>
          <w:w w:val="90"/>
        </w:rPr>
        <w:t>епе</w:t>
      </w:r>
      <w:r w:rsidRPr="008A094B">
        <w:rPr>
          <w:spacing w:val="-3"/>
          <w:w w:val="90"/>
        </w:rPr>
        <w:t>т</w:t>
      </w:r>
      <w:r w:rsidRPr="008A094B">
        <w:rPr>
          <w:w w:val="90"/>
        </w:rPr>
        <w:t>и</w:t>
      </w:r>
      <w:r w:rsidRPr="008A094B">
        <w:rPr>
          <w:spacing w:val="-2"/>
          <w:w w:val="90"/>
        </w:rPr>
        <w:t>ц</w:t>
      </w:r>
      <w:r w:rsidRPr="008A094B">
        <w:rPr>
          <w:w w:val="90"/>
        </w:rPr>
        <w:t xml:space="preserve">ии </w:t>
      </w:r>
      <w:r w:rsidRPr="008A094B">
        <w:rPr>
          <w:spacing w:val="-2"/>
          <w:w w:val="90"/>
        </w:rPr>
        <w:t>п</w:t>
      </w:r>
      <w:r w:rsidRPr="008A094B">
        <w:rPr>
          <w:spacing w:val="1"/>
          <w:w w:val="90"/>
        </w:rPr>
        <w:t>ро</w:t>
      </w:r>
      <w:r w:rsidRPr="008A094B">
        <w:rPr>
          <w:spacing w:val="-4"/>
          <w:w w:val="90"/>
        </w:rPr>
        <w:t>в</w:t>
      </w:r>
      <w:r w:rsidRPr="008A094B">
        <w:rPr>
          <w:spacing w:val="-2"/>
          <w:w w:val="90"/>
        </w:rPr>
        <w:t>о</w:t>
      </w:r>
      <w:r w:rsidRPr="008A094B">
        <w:rPr>
          <w:spacing w:val="1"/>
          <w:w w:val="90"/>
        </w:rPr>
        <w:t>д</w:t>
      </w:r>
      <w:r w:rsidRPr="008A094B">
        <w:rPr>
          <w:spacing w:val="-2"/>
          <w:w w:val="90"/>
        </w:rPr>
        <w:t>и</w:t>
      </w:r>
      <w:r w:rsidRPr="008A094B">
        <w:rPr>
          <w:spacing w:val="-1"/>
          <w:w w:val="90"/>
        </w:rPr>
        <w:t>т</w:t>
      </w:r>
      <w:r w:rsidRPr="008A094B">
        <w:rPr>
          <w:w w:val="90"/>
        </w:rPr>
        <w:t xml:space="preserve">ь по </w:t>
      </w:r>
      <w:r w:rsidRPr="008A094B">
        <w:rPr>
          <w:spacing w:val="1"/>
          <w:w w:val="90"/>
        </w:rPr>
        <w:t>д</w:t>
      </w:r>
      <w:r w:rsidRPr="008A094B">
        <w:rPr>
          <w:spacing w:val="-1"/>
          <w:w w:val="90"/>
        </w:rPr>
        <w:t>в</w:t>
      </w:r>
      <w:r w:rsidRPr="008A094B">
        <w:rPr>
          <w:w w:val="90"/>
        </w:rPr>
        <w:t>а че</w:t>
      </w:r>
      <w:r w:rsidRPr="008A094B">
        <w:rPr>
          <w:spacing w:val="-5"/>
          <w:w w:val="90"/>
        </w:rPr>
        <w:t>л</w:t>
      </w:r>
      <w:r w:rsidRPr="008A094B">
        <w:rPr>
          <w:spacing w:val="1"/>
          <w:w w:val="90"/>
        </w:rPr>
        <w:t>о</w:t>
      </w:r>
      <w:r w:rsidRPr="008A094B">
        <w:rPr>
          <w:spacing w:val="-1"/>
          <w:w w:val="90"/>
        </w:rPr>
        <w:t>в</w:t>
      </w:r>
      <w:r w:rsidRPr="008A094B">
        <w:rPr>
          <w:w w:val="90"/>
        </w:rPr>
        <w:t xml:space="preserve">ека, </w:t>
      </w:r>
      <w:r w:rsidRPr="008A094B">
        <w:rPr>
          <w:spacing w:val="-4"/>
          <w:w w:val="90"/>
        </w:rPr>
        <w:t>у</w:t>
      </w:r>
      <w:r w:rsidRPr="008A094B">
        <w:rPr>
          <w:w w:val="90"/>
        </w:rPr>
        <w:t>ме</w:t>
      </w:r>
      <w:r w:rsidRPr="008A094B">
        <w:rPr>
          <w:spacing w:val="-2"/>
          <w:w w:val="90"/>
        </w:rPr>
        <w:t>л</w:t>
      </w:r>
      <w:r w:rsidRPr="008A094B">
        <w:rPr>
          <w:w w:val="90"/>
        </w:rPr>
        <w:t>о с</w:t>
      </w:r>
      <w:r w:rsidRPr="008A094B">
        <w:rPr>
          <w:spacing w:val="1"/>
          <w:w w:val="90"/>
        </w:rPr>
        <w:t>о</w:t>
      </w:r>
      <w:r w:rsidRPr="008A094B">
        <w:rPr>
          <w:w w:val="90"/>
        </w:rPr>
        <w:t>че</w:t>
      </w:r>
      <w:r w:rsidRPr="008A094B">
        <w:rPr>
          <w:spacing w:val="-1"/>
          <w:w w:val="90"/>
        </w:rPr>
        <w:t>т</w:t>
      </w:r>
      <w:r w:rsidRPr="008A094B">
        <w:rPr>
          <w:w w:val="90"/>
        </w:rPr>
        <w:t>а</w:t>
      </w:r>
      <w:r w:rsidRPr="008A094B">
        <w:rPr>
          <w:spacing w:val="-1"/>
          <w:w w:val="90"/>
        </w:rPr>
        <w:t>т</w:t>
      </w:r>
      <w:r w:rsidRPr="008A094B">
        <w:rPr>
          <w:w w:val="90"/>
        </w:rPr>
        <w:t>ь и ч</w:t>
      </w:r>
      <w:r w:rsidRPr="008A094B">
        <w:rPr>
          <w:spacing w:val="-3"/>
          <w:w w:val="90"/>
        </w:rPr>
        <w:t>е</w:t>
      </w:r>
      <w:r w:rsidRPr="008A094B">
        <w:rPr>
          <w:spacing w:val="1"/>
          <w:w w:val="90"/>
        </w:rPr>
        <w:t>р</w:t>
      </w:r>
      <w:r w:rsidRPr="008A094B">
        <w:rPr>
          <w:spacing w:val="-4"/>
          <w:w w:val="90"/>
        </w:rPr>
        <w:t>е</w:t>
      </w:r>
      <w:r w:rsidRPr="008A094B">
        <w:rPr>
          <w:spacing w:val="1"/>
          <w:w w:val="90"/>
        </w:rPr>
        <w:t>до</w:t>
      </w:r>
      <w:r w:rsidRPr="008A094B">
        <w:rPr>
          <w:spacing w:val="-1"/>
          <w:w w:val="90"/>
        </w:rPr>
        <w:t>в</w:t>
      </w:r>
      <w:r w:rsidRPr="008A094B">
        <w:rPr>
          <w:w w:val="90"/>
        </w:rPr>
        <w:t>а</w:t>
      </w:r>
      <w:r w:rsidRPr="008A094B">
        <w:rPr>
          <w:spacing w:val="-1"/>
          <w:w w:val="90"/>
        </w:rPr>
        <w:t>т</w:t>
      </w:r>
      <w:r w:rsidRPr="008A094B">
        <w:rPr>
          <w:w w:val="90"/>
        </w:rPr>
        <w:t xml:space="preserve">ь </w:t>
      </w:r>
      <w:r w:rsidRPr="008A094B">
        <w:rPr>
          <w:spacing w:val="-4"/>
          <w:w w:val="90"/>
        </w:rPr>
        <w:t>с</w:t>
      </w:r>
      <w:r w:rsidRPr="008A094B">
        <w:rPr>
          <w:spacing w:val="1"/>
          <w:w w:val="90"/>
        </w:rPr>
        <w:t>о</w:t>
      </w:r>
      <w:r w:rsidRPr="008A094B">
        <w:rPr>
          <w:w w:val="90"/>
        </w:rPr>
        <w:t>с</w:t>
      </w:r>
      <w:r w:rsidRPr="008A094B">
        <w:rPr>
          <w:spacing w:val="-1"/>
          <w:w w:val="90"/>
        </w:rPr>
        <w:t>т</w:t>
      </w:r>
      <w:r w:rsidRPr="008A094B">
        <w:rPr>
          <w:w w:val="90"/>
        </w:rPr>
        <w:t>а</w:t>
      </w:r>
      <w:r w:rsidRPr="008A094B">
        <w:rPr>
          <w:spacing w:val="-1"/>
          <w:w w:val="90"/>
        </w:rPr>
        <w:t>в</w:t>
      </w:r>
      <w:r w:rsidRPr="008A094B">
        <w:rPr>
          <w:w w:val="90"/>
        </w:rPr>
        <w:t xml:space="preserve">. </w:t>
      </w:r>
      <w:r w:rsidRPr="008A094B">
        <w:rPr>
          <w:spacing w:val="-1"/>
          <w:w w:val="90"/>
        </w:rPr>
        <w:t>Т</w:t>
      </w:r>
      <w:r w:rsidRPr="008A094B">
        <w:rPr>
          <w:spacing w:val="-4"/>
          <w:w w:val="90"/>
        </w:rPr>
        <w:t>а</w:t>
      </w:r>
      <w:r w:rsidRPr="008A094B">
        <w:rPr>
          <w:w w:val="90"/>
        </w:rPr>
        <w:t xml:space="preserve">кже </w:t>
      </w:r>
      <w:r w:rsidRPr="008A094B">
        <w:rPr>
          <w:spacing w:val="-3"/>
          <w:w w:val="90"/>
        </w:rPr>
        <w:t>м</w:t>
      </w:r>
      <w:r w:rsidRPr="008A094B">
        <w:rPr>
          <w:spacing w:val="1"/>
          <w:w w:val="90"/>
        </w:rPr>
        <w:t>о</w:t>
      </w:r>
      <w:r w:rsidRPr="008A094B">
        <w:rPr>
          <w:spacing w:val="-2"/>
          <w:w w:val="90"/>
        </w:rPr>
        <w:t>ж</w:t>
      </w:r>
      <w:r w:rsidRPr="008A094B">
        <w:rPr>
          <w:w w:val="90"/>
        </w:rPr>
        <w:t xml:space="preserve">но </w:t>
      </w:r>
      <w:r w:rsidRPr="008A094B">
        <w:rPr>
          <w:spacing w:val="-2"/>
          <w:w w:val="90"/>
        </w:rPr>
        <w:t>п</w:t>
      </w:r>
      <w:r w:rsidRPr="008A094B">
        <w:rPr>
          <w:spacing w:val="1"/>
          <w:w w:val="90"/>
        </w:rPr>
        <w:t>р</w:t>
      </w:r>
      <w:r w:rsidRPr="008A094B">
        <w:rPr>
          <w:w w:val="90"/>
        </w:rPr>
        <w:t>е</w:t>
      </w:r>
      <w:r w:rsidRPr="008A094B">
        <w:rPr>
          <w:spacing w:val="1"/>
          <w:w w:val="90"/>
        </w:rPr>
        <w:t>д</w:t>
      </w:r>
      <w:r w:rsidRPr="008A094B">
        <w:rPr>
          <w:spacing w:val="-5"/>
          <w:w w:val="90"/>
        </w:rPr>
        <w:t>л</w:t>
      </w:r>
      <w:r w:rsidRPr="008A094B">
        <w:rPr>
          <w:spacing w:val="-2"/>
          <w:w w:val="90"/>
        </w:rPr>
        <w:t>о</w:t>
      </w:r>
      <w:r w:rsidRPr="008A094B">
        <w:rPr>
          <w:w w:val="90"/>
        </w:rPr>
        <w:t>жи</w:t>
      </w:r>
      <w:r w:rsidRPr="008A094B">
        <w:rPr>
          <w:spacing w:val="-1"/>
          <w:w w:val="90"/>
        </w:rPr>
        <w:t>т</w:t>
      </w:r>
      <w:r w:rsidRPr="008A094B">
        <w:rPr>
          <w:w w:val="90"/>
        </w:rPr>
        <w:t xml:space="preserve">ь </w:t>
      </w:r>
      <w:r w:rsidRPr="008A094B">
        <w:rPr>
          <w:spacing w:val="-2"/>
          <w:w w:val="90"/>
        </w:rPr>
        <w:t>и</w:t>
      </w:r>
      <w:r w:rsidRPr="008A094B">
        <w:rPr>
          <w:w w:val="90"/>
        </w:rPr>
        <w:t>с</w:t>
      </w:r>
      <w:r w:rsidRPr="008A094B">
        <w:rPr>
          <w:spacing w:val="-2"/>
          <w:w w:val="90"/>
        </w:rPr>
        <w:t>п</w:t>
      </w:r>
      <w:r w:rsidRPr="008A094B">
        <w:rPr>
          <w:spacing w:val="1"/>
          <w:w w:val="90"/>
        </w:rPr>
        <w:t>о</w:t>
      </w:r>
      <w:r w:rsidRPr="008A094B">
        <w:rPr>
          <w:spacing w:val="-2"/>
          <w:w w:val="90"/>
        </w:rPr>
        <w:t>льз</w:t>
      </w:r>
      <w:r w:rsidRPr="008A094B">
        <w:rPr>
          <w:spacing w:val="1"/>
          <w:w w:val="90"/>
        </w:rPr>
        <w:t>о</w:t>
      </w:r>
      <w:r w:rsidRPr="008A094B">
        <w:rPr>
          <w:spacing w:val="-1"/>
          <w:w w:val="90"/>
        </w:rPr>
        <w:t>в</w:t>
      </w:r>
      <w:r w:rsidRPr="008A094B">
        <w:rPr>
          <w:spacing w:val="-4"/>
          <w:w w:val="90"/>
        </w:rPr>
        <w:t>а</w:t>
      </w:r>
      <w:r w:rsidRPr="008A094B">
        <w:rPr>
          <w:w w:val="90"/>
        </w:rPr>
        <w:t>н</w:t>
      </w:r>
      <w:r w:rsidRPr="008A094B">
        <w:rPr>
          <w:spacing w:val="-2"/>
          <w:w w:val="90"/>
        </w:rPr>
        <w:t>и</w:t>
      </w:r>
      <w:r w:rsidRPr="008A094B">
        <w:rPr>
          <w:w w:val="90"/>
        </w:rPr>
        <w:t>е час</w:t>
      </w:r>
      <w:r w:rsidRPr="008A094B">
        <w:rPr>
          <w:spacing w:val="1"/>
          <w:w w:val="90"/>
        </w:rPr>
        <w:t>о</w:t>
      </w:r>
      <w:r w:rsidRPr="008A094B">
        <w:rPr>
          <w:spacing w:val="-1"/>
          <w:w w:val="90"/>
        </w:rPr>
        <w:t>в</w:t>
      </w:r>
      <w:r w:rsidRPr="008A094B">
        <w:rPr>
          <w:w w:val="90"/>
        </w:rPr>
        <w:t xml:space="preserve">, </w:t>
      </w:r>
      <w:r w:rsidRPr="008A094B">
        <w:rPr>
          <w:spacing w:val="1"/>
          <w:w w:val="90"/>
        </w:rPr>
        <w:t>о</w:t>
      </w:r>
      <w:r w:rsidRPr="008A094B">
        <w:rPr>
          <w:spacing w:val="-1"/>
          <w:w w:val="90"/>
        </w:rPr>
        <w:t>тв</w:t>
      </w:r>
      <w:r w:rsidRPr="008A094B">
        <w:rPr>
          <w:spacing w:val="-4"/>
          <w:w w:val="90"/>
        </w:rPr>
        <w:t>е</w:t>
      </w:r>
      <w:r w:rsidRPr="008A094B">
        <w:rPr>
          <w:spacing w:val="1"/>
          <w:w w:val="90"/>
        </w:rPr>
        <w:t>д</w:t>
      </w:r>
      <w:r w:rsidRPr="008A094B">
        <w:rPr>
          <w:spacing w:val="-4"/>
          <w:w w:val="90"/>
        </w:rPr>
        <w:t>е</w:t>
      </w:r>
      <w:r w:rsidRPr="008A094B">
        <w:rPr>
          <w:w w:val="90"/>
        </w:rPr>
        <w:t>н</w:t>
      </w:r>
      <w:r w:rsidRPr="008A094B">
        <w:rPr>
          <w:spacing w:val="-2"/>
          <w:w w:val="90"/>
        </w:rPr>
        <w:t>н</w:t>
      </w:r>
      <w:r w:rsidRPr="008A094B">
        <w:rPr>
          <w:w w:val="90"/>
        </w:rPr>
        <w:t xml:space="preserve">ых на </w:t>
      </w:r>
      <w:r w:rsidRPr="008A094B">
        <w:rPr>
          <w:spacing w:val="-2"/>
          <w:w w:val="90"/>
        </w:rPr>
        <w:t>ко</w:t>
      </w:r>
      <w:r w:rsidRPr="008A094B">
        <w:rPr>
          <w:w w:val="90"/>
        </w:rPr>
        <w:t>нс</w:t>
      </w:r>
      <w:r w:rsidRPr="008A094B">
        <w:rPr>
          <w:spacing w:val="-4"/>
          <w:w w:val="90"/>
        </w:rPr>
        <w:t>у</w:t>
      </w:r>
      <w:r w:rsidRPr="008A094B">
        <w:rPr>
          <w:spacing w:val="-2"/>
          <w:w w:val="90"/>
        </w:rPr>
        <w:t>ль</w:t>
      </w:r>
      <w:r w:rsidRPr="008A094B">
        <w:rPr>
          <w:spacing w:val="-1"/>
          <w:w w:val="90"/>
        </w:rPr>
        <w:t>т</w:t>
      </w:r>
      <w:r w:rsidRPr="008A094B">
        <w:rPr>
          <w:w w:val="90"/>
        </w:rPr>
        <w:t>ации, п</w:t>
      </w:r>
      <w:r w:rsidRPr="008A094B">
        <w:rPr>
          <w:spacing w:val="-2"/>
          <w:w w:val="90"/>
        </w:rPr>
        <w:t>р</w:t>
      </w:r>
      <w:r w:rsidRPr="008A094B">
        <w:rPr>
          <w:w w:val="90"/>
        </w:rPr>
        <w:t>е</w:t>
      </w:r>
      <w:r w:rsidRPr="008A094B">
        <w:rPr>
          <w:spacing w:val="1"/>
          <w:w w:val="90"/>
        </w:rPr>
        <w:t>д</w:t>
      </w:r>
      <w:r w:rsidRPr="008A094B">
        <w:rPr>
          <w:spacing w:val="-4"/>
          <w:w w:val="90"/>
        </w:rPr>
        <w:t>у</w:t>
      </w:r>
      <w:r w:rsidRPr="008A094B">
        <w:rPr>
          <w:w w:val="90"/>
        </w:rPr>
        <w:t>см</w:t>
      </w:r>
      <w:r w:rsidRPr="008A094B">
        <w:rPr>
          <w:spacing w:val="1"/>
          <w:w w:val="90"/>
        </w:rPr>
        <w:t>о</w:t>
      </w:r>
      <w:r w:rsidRPr="008A094B">
        <w:rPr>
          <w:spacing w:val="-3"/>
          <w:w w:val="90"/>
        </w:rPr>
        <w:t>т</w:t>
      </w:r>
      <w:r w:rsidRPr="008A094B">
        <w:rPr>
          <w:spacing w:val="1"/>
          <w:w w:val="90"/>
        </w:rPr>
        <w:t>р</w:t>
      </w:r>
      <w:r w:rsidRPr="008A094B">
        <w:rPr>
          <w:w w:val="90"/>
        </w:rPr>
        <w:t>е</w:t>
      </w:r>
      <w:r w:rsidRPr="008A094B">
        <w:rPr>
          <w:spacing w:val="-2"/>
          <w:w w:val="90"/>
        </w:rPr>
        <w:t>нн</w:t>
      </w:r>
      <w:r w:rsidRPr="008A094B">
        <w:rPr>
          <w:w w:val="90"/>
        </w:rPr>
        <w:t xml:space="preserve">ые </w:t>
      </w:r>
      <w:r w:rsidRPr="008A094B">
        <w:rPr>
          <w:spacing w:val="-4"/>
          <w:w w:val="90"/>
        </w:rPr>
        <w:t>у</w:t>
      </w:r>
      <w:r w:rsidRPr="008A094B">
        <w:rPr>
          <w:w w:val="90"/>
        </w:rPr>
        <w:t>че</w:t>
      </w:r>
      <w:r w:rsidRPr="008A094B">
        <w:rPr>
          <w:spacing w:val="1"/>
          <w:w w:val="90"/>
        </w:rPr>
        <w:t>б</w:t>
      </w:r>
      <w:r w:rsidRPr="008A094B">
        <w:rPr>
          <w:w w:val="90"/>
        </w:rPr>
        <w:t>ным п</w:t>
      </w:r>
      <w:r w:rsidRPr="008A094B">
        <w:rPr>
          <w:spacing w:val="-2"/>
          <w:w w:val="90"/>
        </w:rPr>
        <w:t>л</w:t>
      </w:r>
      <w:r w:rsidRPr="008A094B">
        <w:rPr>
          <w:spacing w:val="-4"/>
          <w:w w:val="90"/>
        </w:rPr>
        <w:t>а</w:t>
      </w:r>
      <w:r w:rsidRPr="008A094B">
        <w:rPr>
          <w:w w:val="90"/>
        </w:rPr>
        <w:t>н</w:t>
      </w:r>
      <w:r w:rsidRPr="008A094B">
        <w:rPr>
          <w:spacing w:val="-2"/>
          <w:w w:val="90"/>
        </w:rPr>
        <w:t>о</w:t>
      </w:r>
      <w:r w:rsidRPr="008A094B">
        <w:rPr>
          <w:w w:val="90"/>
        </w:rPr>
        <w:t>м. К</w:t>
      </w:r>
      <w:r w:rsidRPr="008A094B">
        <w:rPr>
          <w:spacing w:val="1"/>
          <w:w w:val="90"/>
        </w:rPr>
        <w:t>о</w:t>
      </w:r>
      <w:r w:rsidRPr="008A094B">
        <w:rPr>
          <w:spacing w:val="-2"/>
          <w:w w:val="90"/>
        </w:rPr>
        <w:t>н</w:t>
      </w:r>
      <w:r w:rsidRPr="008A094B">
        <w:rPr>
          <w:w w:val="90"/>
        </w:rPr>
        <w:t>с</w:t>
      </w:r>
      <w:r w:rsidRPr="008A094B">
        <w:rPr>
          <w:spacing w:val="-4"/>
          <w:w w:val="90"/>
        </w:rPr>
        <w:t>у</w:t>
      </w:r>
      <w:r w:rsidRPr="008A094B">
        <w:rPr>
          <w:spacing w:val="-2"/>
          <w:w w:val="90"/>
        </w:rPr>
        <w:t>ль</w:t>
      </w:r>
      <w:r w:rsidRPr="008A094B">
        <w:rPr>
          <w:spacing w:val="-1"/>
          <w:w w:val="90"/>
        </w:rPr>
        <w:t>т</w:t>
      </w:r>
      <w:r w:rsidRPr="008A094B">
        <w:rPr>
          <w:w w:val="90"/>
        </w:rPr>
        <w:t xml:space="preserve">ации </w:t>
      </w:r>
      <w:r w:rsidRPr="008A094B">
        <w:rPr>
          <w:spacing w:val="-2"/>
          <w:w w:val="90"/>
        </w:rPr>
        <w:t>пр</w:t>
      </w:r>
      <w:r w:rsidRPr="008A094B">
        <w:rPr>
          <w:spacing w:val="1"/>
          <w:w w:val="90"/>
        </w:rPr>
        <w:t>о</w:t>
      </w:r>
      <w:r w:rsidRPr="008A094B">
        <w:rPr>
          <w:spacing w:val="-4"/>
          <w:w w:val="90"/>
        </w:rPr>
        <w:t>в</w:t>
      </w:r>
      <w:r w:rsidRPr="008A094B">
        <w:rPr>
          <w:spacing w:val="1"/>
          <w:w w:val="90"/>
        </w:rPr>
        <w:t>о</w:t>
      </w:r>
      <w:r w:rsidRPr="008A094B">
        <w:rPr>
          <w:spacing w:val="-2"/>
          <w:w w:val="90"/>
        </w:rPr>
        <w:t>д</w:t>
      </w:r>
      <w:r w:rsidRPr="008A094B">
        <w:rPr>
          <w:w w:val="90"/>
        </w:rPr>
        <w:t>я</w:t>
      </w:r>
      <w:r w:rsidRPr="008A094B">
        <w:rPr>
          <w:spacing w:val="-1"/>
          <w:w w:val="90"/>
        </w:rPr>
        <w:t>т</w:t>
      </w:r>
      <w:r w:rsidRPr="008A094B">
        <w:rPr>
          <w:w w:val="90"/>
        </w:rPr>
        <w:t>ся с це</w:t>
      </w:r>
      <w:r w:rsidRPr="008A094B">
        <w:rPr>
          <w:spacing w:val="-2"/>
          <w:w w:val="90"/>
        </w:rPr>
        <w:t>ль</w:t>
      </w:r>
      <w:r w:rsidRPr="008A094B">
        <w:rPr>
          <w:w w:val="90"/>
        </w:rPr>
        <w:t xml:space="preserve">ю  </w:t>
      </w:r>
      <w:r w:rsidRPr="008A094B">
        <w:rPr>
          <w:spacing w:val="-2"/>
          <w:w w:val="90"/>
        </w:rPr>
        <w:t>п</w:t>
      </w:r>
      <w:r w:rsidRPr="008A094B">
        <w:rPr>
          <w:spacing w:val="1"/>
          <w:w w:val="90"/>
        </w:rPr>
        <w:t>од</w:t>
      </w:r>
      <w:r w:rsidRPr="008A094B">
        <w:rPr>
          <w:spacing w:val="-3"/>
          <w:w w:val="90"/>
        </w:rPr>
        <w:t>г</w:t>
      </w:r>
      <w:r w:rsidRPr="008A094B">
        <w:rPr>
          <w:spacing w:val="1"/>
          <w:w w:val="90"/>
        </w:rPr>
        <w:t>о</w:t>
      </w:r>
      <w:r w:rsidRPr="008A094B">
        <w:rPr>
          <w:spacing w:val="-3"/>
          <w:w w:val="90"/>
        </w:rPr>
        <w:t>т</w:t>
      </w:r>
      <w:r w:rsidRPr="008A094B">
        <w:rPr>
          <w:spacing w:val="1"/>
          <w:w w:val="90"/>
        </w:rPr>
        <w:t>о</w:t>
      </w:r>
      <w:r w:rsidRPr="008A094B">
        <w:rPr>
          <w:spacing w:val="-1"/>
          <w:w w:val="90"/>
        </w:rPr>
        <w:t>в</w:t>
      </w:r>
      <w:r w:rsidRPr="008A094B">
        <w:rPr>
          <w:spacing w:val="-2"/>
          <w:w w:val="90"/>
        </w:rPr>
        <w:t>к</w:t>
      </w:r>
      <w:r w:rsidRPr="008A094B">
        <w:rPr>
          <w:w w:val="90"/>
        </w:rPr>
        <w:t xml:space="preserve">и </w:t>
      </w:r>
      <w:r w:rsidRPr="008A094B">
        <w:rPr>
          <w:spacing w:val="-4"/>
          <w:w w:val="90"/>
        </w:rPr>
        <w:t>у</w:t>
      </w:r>
      <w:r w:rsidRPr="008A094B">
        <w:rPr>
          <w:w w:val="90"/>
        </w:rPr>
        <w:t>чени</w:t>
      </w:r>
      <w:r w:rsidRPr="008A094B">
        <w:rPr>
          <w:spacing w:val="-2"/>
          <w:w w:val="90"/>
        </w:rPr>
        <w:t>ко</w:t>
      </w:r>
      <w:r w:rsidRPr="008A094B">
        <w:rPr>
          <w:w w:val="90"/>
        </w:rPr>
        <w:t>в к к</w:t>
      </w:r>
      <w:r w:rsidRPr="008A094B">
        <w:rPr>
          <w:spacing w:val="-2"/>
          <w:w w:val="90"/>
        </w:rPr>
        <w:t>о</w:t>
      </w:r>
      <w:r w:rsidRPr="008A094B">
        <w:rPr>
          <w:w w:val="90"/>
        </w:rPr>
        <w:t>н</w:t>
      </w:r>
      <w:r w:rsidRPr="008A094B">
        <w:rPr>
          <w:spacing w:val="-1"/>
          <w:w w:val="90"/>
        </w:rPr>
        <w:t>т</w:t>
      </w:r>
      <w:r w:rsidRPr="008A094B">
        <w:rPr>
          <w:spacing w:val="-2"/>
          <w:w w:val="90"/>
        </w:rPr>
        <w:t>р</w:t>
      </w:r>
      <w:r w:rsidRPr="008A094B">
        <w:rPr>
          <w:spacing w:val="1"/>
          <w:w w:val="90"/>
        </w:rPr>
        <w:t>о</w:t>
      </w:r>
      <w:r w:rsidRPr="008A094B">
        <w:rPr>
          <w:spacing w:val="-2"/>
          <w:w w:val="90"/>
        </w:rPr>
        <w:t>льн</w:t>
      </w:r>
      <w:r w:rsidRPr="008A094B">
        <w:rPr>
          <w:w w:val="90"/>
        </w:rPr>
        <w:t xml:space="preserve">ым </w:t>
      </w:r>
      <w:r w:rsidRPr="008A094B">
        <w:rPr>
          <w:spacing w:val="-4"/>
          <w:w w:val="90"/>
        </w:rPr>
        <w:t>у</w:t>
      </w:r>
      <w:r w:rsidRPr="008A094B">
        <w:rPr>
          <w:spacing w:val="1"/>
          <w:w w:val="90"/>
        </w:rPr>
        <w:t>ро</w:t>
      </w:r>
      <w:r w:rsidRPr="008A094B">
        <w:rPr>
          <w:w w:val="90"/>
        </w:rPr>
        <w:t>ка</w:t>
      </w:r>
      <w:r w:rsidRPr="008A094B">
        <w:rPr>
          <w:spacing w:val="-1"/>
          <w:w w:val="90"/>
        </w:rPr>
        <w:t>м</w:t>
      </w:r>
      <w:r w:rsidRPr="008A094B">
        <w:rPr>
          <w:w w:val="90"/>
        </w:rPr>
        <w:t xml:space="preserve">, </w:t>
      </w:r>
      <w:r w:rsidRPr="008A094B">
        <w:rPr>
          <w:spacing w:val="-2"/>
          <w:w w:val="90"/>
        </w:rPr>
        <w:t>з</w:t>
      </w:r>
      <w:r w:rsidRPr="008A094B">
        <w:rPr>
          <w:w w:val="90"/>
        </w:rPr>
        <w:t>аче</w:t>
      </w:r>
      <w:r w:rsidRPr="008A094B">
        <w:rPr>
          <w:spacing w:val="-1"/>
          <w:w w:val="90"/>
        </w:rPr>
        <w:t>т</w:t>
      </w:r>
      <w:r w:rsidRPr="008A094B">
        <w:rPr>
          <w:w w:val="90"/>
        </w:rPr>
        <w:t>а</w:t>
      </w:r>
      <w:r w:rsidRPr="008A094B">
        <w:rPr>
          <w:spacing w:val="-1"/>
          <w:w w:val="90"/>
        </w:rPr>
        <w:t>м</w:t>
      </w:r>
      <w:r w:rsidRPr="008A094B">
        <w:rPr>
          <w:w w:val="90"/>
        </w:rPr>
        <w:t xml:space="preserve">, </w:t>
      </w:r>
      <w:r w:rsidRPr="008A094B">
        <w:rPr>
          <w:spacing w:val="-2"/>
          <w:w w:val="90"/>
        </w:rPr>
        <w:t>э</w:t>
      </w:r>
      <w:r w:rsidRPr="008A094B">
        <w:rPr>
          <w:w w:val="90"/>
        </w:rPr>
        <w:t>к</w:t>
      </w:r>
      <w:r w:rsidRPr="008A094B">
        <w:rPr>
          <w:spacing w:val="-4"/>
          <w:w w:val="90"/>
        </w:rPr>
        <w:t>з</w:t>
      </w:r>
      <w:r w:rsidRPr="008A094B">
        <w:rPr>
          <w:w w:val="90"/>
        </w:rPr>
        <w:t>амен</w:t>
      </w:r>
      <w:r w:rsidRPr="008A094B">
        <w:rPr>
          <w:spacing w:val="-4"/>
          <w:w w:val="90"/>
        </w:rPr>
        <w:t>а</w:t>
      </w:r>
      <w:r w:rsidRPr="008A094B">
        <w:rPr>
          <w:spacing w:val="-1"/>
          <w:w w:val="90"/>
        </w:rPr>
        <w:t>м</w:t>
      </w:r>
      <w:r w:rsidRPr="008A094B">
        <w:rPr>
          <w:w w:val="90"/>
        </w:rPr>
        <w:t xml:space="preserve">, </w:t>
      </w:r>
      <w:r w:rsidRPr="008A094B">
        <w:rPr>
          <w:spacing w:val="-1"/>
          <w:w w:val="90"/>
        </w:rPr>
        <w:t>тв</w:t>
      </w:r>
      <w:r w:rsidRPr="008A094B">
        <w:rPr>
          <w:spacing w:val="1"/>
          <w:w w:val="90"/>
        </w:rPr>
        <w:t>ор</w:t>
      </w:r>
      <w:r w:rsidRPr="008A094B">
        <w:rPr>
          <w:spacing w:val="-2"/>
          <w:w w:val="90"/>
        </w:rPr>
        <w:t>ч</w:t>
      </w:r>
      <w:r w:rsidRPr="008A094B">
        <w:rPr>
          <w:w w:val="90"/>
        </w:rPr>
        <w:t>ес</w:t>
      </w:r>
      <w:r w:rsidRPr="008A094B">
        <w:rPr>
          <w:spacing w:val="-2"/>
          <w:w w:val="90"/>
        </w:rPr>
        <w:t>к</w:t>
      </w:r>
      <w:r w:rsidRPr="008A094B">
        <w:rPr>
          <w:w w:val="90"/>
        </w:rPr>
        <w:t>им к</w:t>
      </w:r>
      <w:r w:rsidRPr="008A094B">
        <w:rPr>
          <w:spacing w:val="1"/>
          <w:w w:val="90"/>
        </w:rPr>
        <w:t>о</w:t>
      </w:r>
      <w:r w:rsidRPr="008A094B">
        <w:rPr>
          <w:w w:val="90"/>
        </w:rPr>
        <w:t>нк</w:t>
      </w:r>
      <w:r w:rsidRPr="008A094B">
        <w:rPr>
          <w:spacing w:val="-4"/>
          <w:w w:val="90"/>
        </w:rPr>
        <w:t>у</w:t>
      </w:r>
      <w:r w:rsidRPr="008A094B">
        <w:rPr>
          <w:spacing w:val="1"/>
          <w:w w:val="90"/>
        </w:rPr>
        <w:t>р</w:t>
      </w:r>
      <w:r w:rsidRPr="008A094B">
        <w:rPr>
          <w:w w:val="90"/>
        </w:rPr>
        <w:t xml:space="preserve">сам и </w:t>
      </w:r>
      <w:r w:rsidRPr="008A094B">
        <w:rPr>
          <w:spacing w:val="1"/>
          <w:w w:val="90"/>
        </w:rPr>
        <w:t>др</w:t>
      </w:r>
      <w:r w:rsidRPr="008A094B">
        <w:rPr>
          <w:spacing w:val="-4"/>
          <w:w w:val="90"/>
        </w:rPr>
        <w:t>у</w:t>
      </w:r>
      <w:r w:rsidRPr="008A094B">
        <w:rPr>
          <w:w w:val="90"/>
        </w:rPr>
        <w:t>г</w:t>
      </w:r>
      <w:r w:rsidRPr="008A094B">
        <w:rPr>
          <w:spacing w:val="-2"/>
          <w:w w:val="90"/>
        </w:rPr>
        <w:t>и</w:t>
      </w:r>
      <w:r w:rsidRPr="008A094B">
        <w:rPr>
          <w:w w:val="90"/>
        </w:rPr>
        <w:t>м ме</w:t>
      </w:r>
      <w:r w:rsidRPr="008A094B">
        <w:rPr>
          <w:spacing w:val="1"/>
          <w:w w:val="90"/>
        </w:rPr>
        <w:t>р</w:t>
      </w:r>
      <w:r w:rsidRPr="008A094B">
        <w:rPr>
          <w:spacing w:val="-2"/>
          <w:w w:val="90"/>
        </w:rPr>
        <w:t>оп</w:t>
      </w:r>
      <w:r w:rsidRPr="008A094B">
        <w:rPr>
          <w:spacing w:val="1"/>
          <w:w w:val="90"/>
        </w:rPr>
        <w:t>р</w:t>
      </w:r>
      <w:r w:rsidRPr="008A094B">
        <w:rPr>
          <w:spacing w:val="-2"/>
          <w:w w:val="90"/>
        </w:rPr>
        <w:t>и</w:t>
      </w:r>
      <w:r w:rsidRPr="008A094B">
        <w:rPr>
          <w:w w:val="90"/>
        </w:rPr>
        <w:t>я</w:t>
      </w:r>
      <w:r w:rsidRPr="008A094B">
        <w:rPr>
          <w:spacing w:val="-1"/>
          <w:w w:val="90"/>
        </w:rPr>
        <w:t>т</w:t>
      </w:r>
      <w:r w:rsidRPr="008A094B">
        <w:rPr>
          <w:w w:val="90"/>
        </w:rPr>
        <w:t>и</w:t>
      </w:r>
      <w:r w:rsidRPr="008A094B">
        <w:rPr>
          <w:spacing w:val="-3"/>
          <w:w w:val="90"/>
        </w:rPr>
        <w:t>я</w:t>
      </w:r>
      <w:r w:rsidRPr="008A094B">
        <w:rPr>
          <w:w w:val="90"/>
        </w:rPr>
        <w:t xml:space="preserve">м, по </w:t>
      </w:r>
      <w:r w:rsidRPr="008A094B">
        <w:rPr>
          <w:spacing w:val="-4"/>
          <w:w w:val="90"/>
        </w:rPr>
        <w:t>у</w:t>
      </w:r>
      <w:r w:rsidRPr="008A094B">
        <w:rPr>
          <w:w w:val="90"/>
        </w:rPr>
        <w:t>см</w:t>
      </w:r>
      <w:r w:rsidRPr="008A094B">
        <w:rPr>
          <w:spacing w:val="1"/>
          <w:w w:val="90"/>
        </w:rPr>
        <w:t>о</w:t>
      </w:r>
      <w:r w:rsidRPr="008A094B">
        <w:rPr>
          <w:spacing w:val="-1"/>
          <w:w w:val="90"/>
        </w:rPr>
        <w:t>т</w:t>
      </w:r>
      <w:r w:rsidRPr="008A094B">
        <w:rPr>
          <w:spacing w:val="1"/>
          <w:w w:val="90"/>
        </w:rPr>
        <w:t>р</w:t>
      </w:r>
      <w:r w:rsidRPr="008A094B">
        <w:rPr>
          <w:w w:val="90"/>
        </w:rPr>
        <w:t>е</w:t>
      </w:r>
      <w:r w:rsidRPr="008A094B">
        <w:rPr>
          <w:spacing w:val="-2"/>
          <w:w w:val="90"/>
        </w:rPr>
        <w:t>н</w:t>
      </w:r>
      <w:r w:rsidRPr="008A094B">
        <w:rPr>
          <w:w w:val="90"/>
        </w:rPr>
        <w:t xml:space="preserve">ию </w:t>
      </w:r>
      <w:r w:rsidRPr="008A094B">
        <w:rPr>
          <w:spacing w:val="-4"/>
          <w:w w:val="90"/>
        </w:rPr>
        <w:t>у</w:t>
      </w:r>
      <w:r w:rsidRPr="008A094B">
        <w:rPr>
          <w:w w:val="90"/>
        </w:rPr>
        <w:t>че</w:t>
      </w:r>
      <w:r w:rsidRPr="008A094B">
        <w:rPr>
          <w:spacing w:val="1"/>
          <w:w w:val="90"/>
        </w:rPr>
        <w:t>б</w:t>
      </w:r>
      <w:r w:rsidRPr="008A094B">
        <w:rPr>
          <w:w w:val="90"/>
        </w:rPr>
        <w:t>н</w:t>
      </w:r>
      <w:r w:rsidRPr="008A094B">
        <w:rPr>
          <w:spacing w:val="-2"/>
          <w:w w:val="90"/>
        </w:rPr>
        <w:t>о</w:t>
      </w:r>
      <w:r w:rsidRPr="008A094B">
        <w:rPr>
          <w:w w:val="90"/>
        </w:rPr>
        <w:t xml:space="preserve">го </w:t>
      </w:r>
      <w:r w:rsidRPr="008A094B">
        <w:rPr>
          <w:spacing w:val="-2"/>
          <w:w w:val="90"/>
        </w:rPr>
        <w:t>з</w:t>
      </w:r>
      <w:r w:rsidRPr="008A094B">
        <w:rPr>
          <w:w w:val="90"/>
        </w:rPr>
        <w:t>а</w:t>
      </w:r>
      <w:r w:rsidRPr="008A094B">
        <w:rPr>
          <w:spacing w:val="-1"/>
          <w:w w:val="90"/>
        </w:rPr>
        <w:t>в</w:t>
      </w:r>
      <w:r w:rsidRPr="008A094B">
        <w:rPr>
          <w:spacing w:val="-4"/>
          <w:w w:val="90"/>
        </w:rPr>
        <w:t>е</w:t>
      </w:r>
      <w:r w:rsidRPr="008A094B">
        <w:rPr>
          <w:spacing w:val="1"/>
          <w:w w:val="90"/>
        </w:rPr>
        <w:t>д</w:t>
      </w:r>
      <w:r w:rsidRPr="008A094B">
        <w:rPr>
          <w:w w:val="90"/>
        </w:rPr>
        <w:t>е</w:t>
      </w:r>
      <w:r w:rsidRPr="008A094B">
        <w:rPr>
          <w:spacing w:val="-2"/>
          <w:w w:val="90"/>
        </w:rPr>
        <w:t>н</w:t>
      </w:r>
      <w:r w:rsidRPr="008A094B">
        <w:rPr>
          <w:w w:val="90"/>
        </w:rPr>
        <w:t>ия.</w:t>
      </w:r>
    </w:p>
    <w:p w14:paraId="50C4D73B" w14:textId="77777777" w:rsidR="00541791" w:rsidRPr="008A094B" w:rsidRDefault="00541791" w:rsidP="00541791">
      <w:pPr>
        <w:pStyle w:val="Style4"/>
        <w:kinsoku w:val="0"/>
        <w:overflowPunct w:val="0"/>
        <w:spacing w:before="3" w:line="276" w:lineRule="auto"/>
        <w:ind w:left="100" w:right="123" w:firstLine="708"/>
        <w:rPr>
          <w:w w:val="90"/>
        </w:rPr>
      </w:pPr>
      <w:r w:rsidRPr="008A094B">
        <w:rPr>
          <w:spacing w:val="-2"/>
          <w:w w:val="90"/>
        </w:rPr>
        <w:t>П</w:t>
      </w:r>
      <w:r w:rsidRPr="008A094B">
        <w:rPr>
          <w:w w:val="90"/>
        </w:rPr>
        <w:t>е</w:t>
      </w:r>
      <w:r w:rsidRPr="008A094B">
        <w:rPr>
          <w:spacing w:val="1"/>
          <w:w w:val="90"/>
        </w:rPr>
        <w:t>д</w:t>
      </w:r>
      <w:r w:rsidRPr="008A094B">
        <w:rPr>
          <w:w w:val="90"/>
        </w:rPr>
        <w:t>а</w:t>
      </w:r>
      <w:r w:rsidRPr="008A094B">
        <w:rPr>
          <w:spacing w:val="-3"/>
          <w:w w:val="90"/>
        </w:rPr>
        <w:t>г</w:t>
      </w:r>
      <w:r w:rsidRPr="008A094B">
        <w:rPr>
          <w:spacing w:val="1"/>
          <w:w w:val="90"/>
        </w:rPr>
        <w:t>о</w:t>
      </w:r>
      <w:r w:rsidRPr="008A094B">
        <w:rPr>
          <w:w w:val="90"/>
        </w:rPr>
        <w:t xml:space="preserve">г </w:t>
      </w:r>
      <w:r w:rsidRPr="008A094B">
        <w:rPr>
          <w:spacing w:val="-3"/>
          <w:w w:val="90"/>
        </w:rPr>
        <w:t>д</w:t>
      </w:r>
      <w:r w:rsidRPr="008A094B">
        <w:rPr>
          <w:spacing w:val="1"/>
          <w:w w:val="90"/>
        </w:rPr>
        <w:t>о</w:t>
      </w:r>
      <w:r w:rsidRPr="008A094B">
        <w:rPr>
          <w:spacing w:val="-2"/>
          <w:w w:val="90"/>
        </w:rPr>
        <w:t>л</w:t>
      </w:r>
      <w:r w:rsidRPr="008A094B">
        <w:rPr>
          <w:w w:val="90"/>
        </w:rPr>
        <w:t xml:space="preserve">жен </w:t>
      </w:r>
      <w:r w:rsidRPr="008A094B">
        <w:rPr>
          <w:spacing w:val="-2"/>
          <w:w w:val="90"/>
        </w:rPr>
        <w:t>и</w:t>
      </w:r>
      <w:r w:rsidRPr="008A094B">
        <w:rPr>
          <w:w w:val="90"/>
        </w:rPr>
        <w:t>ме</w:t>
      </w:r>
      <w:r w:rsidRPr="008A094B">
        <w:rPr>
          <w:spacing w:val="-1"/>
          <w:w w:val="90"/>
        </w:rPr>
        <w:t>т</w:t>
      </w:r>
      <w:r w:rsidRPr="008A094B">
        <w:rPr>
          <w:w w:val="90"/>
        </w:rPr>
        <w:t>ь в</w:t>
      </w:r>
      <w:r w:rsidRPr="008A094B">
        <w:rPr>
          <w:spacing w:val="-1"/>
          <w:w w:val="90"/>
        </w:rPr>
        <w:t>в</w:t>
      </w:r>
      <w:r w:rsidRPr="008A094B">
        <w:rPr>
          <w:spacing w:val="-2"/>
          <w:w w:val="90"/>
        </w:rPr>
        <w:t>и</w:t>
      </w:r>
      <w:r w:rsidRPr="008A094B">
        <w:rPr>
          <w:spacing w:val="1"/>
          <w:w w:val="90"/>
        </w:rPr>
        <w:t>д</w:t>
      </w:r>
      <w:r w:rsidRPr="008A094B">
        <w:rPr>
          <w:spacing w:val="-4"/>
          <w:w w:val="90"/>
        </w:rPr>
        <w:t>у</w:t>
      </w:r>
      <w:r w:rsidRPr="008A094B">
        <w:rPr>
          <w:w w:val="90"/>
        </w:rPr>
        <w:t>, ч</w:t>
      </w:r>
      <w:r w:rsidRPr="008A094B">
        <w:rPr>
          <w:spacing w:val="-1"/>
          <w:w w:val="90"/>
        </w:rPr>
        <w:t>т</w:t>
      </w:r>
      <w:r w:rsidRPr="008A094B">
        <w:rPr>
          <w:w w:val="90"/>
        </w:rPr>
        <w:t>о ф</w:t>
      </w:r>
      <w:r w:rsidRPr="008A094B">
        <w:rPr>
          <w:spacing w:val="-1"/>
          <w:w w:val="90"/>
        </w:rPr>
        <w:t>о</w:t>
      </w:r>
      <w:r w:rsidRPr="008A094B">
        <w:rPr>
          <w:spacing w:val="1"/>
          <w:w w:val="90"/>
        </w:rPr>
        <w:t>р</w:t>
      </w:r>
      <w:r w:rsidRPr="008A094B">
        <w:rPr>
          <w:w w:val="90"/>
        </w:rPr>
        <w:t>м</w:t>
      </w:r>
      <w:r w:rsidRPr="008A094B">
        <w:rPr>
          <w:spacing w:val="-2"/>
          <w:w w:val="90"/>
        </w:rPr>
        <w:t>ир</w:t>
      </w:r>
      <w:r w:rsidRPr="008A094B">
        <w:rPr>
          <w:spacing w:val="1"/>
          <w:w w:val="90"/>
        </w:rPr>
        <w:t>о</w:t>
      </w:r>
      <w:r w:rsidRPr="008A094B">
        <w:rPr>
          <w:spacing w:val="-1"/>
          <w:w w:val="90"/>
        </w:rPr>
        <w:t>в</w:t>
      </w:r>
      <w:r w:rsidRPr="008A094B">
        <w:rPr>
          <w:w w:val="90"/>
        </w:rPr>
        <w:t>а</w:t>
      </w:r>
      <w:r w:rsidRPr="008A094B">
        <w:rPr>
          <w:spacing w:val="-2"/>
          <w:w w:val="90"/>
        </w:rPr>
        <w:t>н</w:t>
      </w:r>
      <w:r w:rsidRPr="008A094B">
        <w:rPr>
          <w:w w:val="90"/>
        </w:rPr>
        <w:t>ие а</w:t>
      </w:r>
      <w:r w:rsidRPr="008A094B">
        <w:rPr>
          <w:spacing w:val="-2"/>
          <w:w w:val="90"/>
        </w:rPr>
        <w:t>н</w:t>
      </w:r>
      <w:r w:rsidRPr="008A094B">
        <w:rPr>
          <w:w w:val="90"/>
        </w:rPr>
        <w:t>с</w:t>
      </w:r>
      <w:r w:rsidRPr="008A094B">
        <w:rPr>
          <w:spacing w:val="-4"/>
          <w:w w:val="90"/>
        </w:rPr>
        <w:t>а</w:t>
      </w:r>
      <w:r w:rsidRPr="008A094B">
        <w:rPr>
          <w:w w:val="90"/>
        </w:rPr>
        <w:t>м</w:t>
      </w:r>
      <w:r w:rsidRPr="008A094B">
        <w:rPr>
          <w:spacing w:val="1"/>
          <w:w w:val="90"/>
        </w:rPr>
        <w:t>б</w:t>
      </w:r>
      <w:r w:rsidRPr="008A094B">
        <w:rPr>
          <w:spacing w:val="-2"/>
          <w:w w:val="90"/>
        </w:rPr>
        <w:t>л</w:t>
      </w:r>
      <w:r w:rsidRPr="008A094B">
        <w:rPr>
          <w:w w:val="90"/>
        </w:rPr>
        <w:t xml:space="preserve">я </w:t>
      </w:r>
      <w:r w:rsidRPr="008A094B">
        <w:rPr>
          <w:spacing w:val="-2"/>
          <w:w w:val="90"/>
        </w:rPr>
        <w:t>ин</w:t>
      </w:r>
      <w:r w:rsidRPr="008A094B">
        <w:rPr>
          <w:spacing w:val="1"/>
          <w:w w:val="90"/>
        </w:rPr>
        <w:t>о</w:t>
      </w:r>
      <w:r w:rsidRPr="008A094B">
        <w:rPr>
          <w:w w:val="90"/>
        </w:rPr>
        <w:t>г</w:t>
      </w:r>
      <w:r w:rsidRPr="008A094B">
        <w:rPr>
          <w:spacing w:val="-3"/>
          <w:w w:val="90"/>
        </w:rPr>
        <w:t>д</w:t>
      </w:r>
      <w:r w:rsidRPr="008A094B">
        <w:rPr>
          <w:w w:val="90"/>
        </w:rPr>
        <w:t>а п</w:t>
      </w:r>
      <w:r w:rsidRPr="008A094B">
        <w:rPr>
          <w:spacing w:val="-2"/>
          <w:w w:val="90"/>
        </w:rPr>
        <w:t>р</w:t>
      </w:r>
      <w:r w:rsidRPr="008A094B">
        <w:rPr>
          <w:spacing w:val="1"/>
          <w:w w:val="90"/>
        </w:rPr>
        <w:t>о</w:t>
      </w:r>
      <w:r w:rsidRPr="008A094B">
        <w:rPr>
          <w:spacing w:val="-2"/>
          <w:w w:val="90"/>
        </w:rPr>
        <w:t>и</w:t>
      </w:r>
      <w:r w:rsidRPr="008A094B">
        <w:rPr>
          <w:w w:val="90"/>
        </w:rPr>
        <w:t>с</w:t>
      </w:r>
      <w:r w:rsidRPr="008A094B">
        <w:rPr>
          <w:spacing w:val="-2"/>
          <w:w w:val="90"/>
        </w:rPr>
        <w:t>хо</w:t>
      </w:r>
      <w:r w:rsidRPr="008A094B">
        <w:rPr>
          <w:spacing w:val="1"/>
          <w:w w:val="90"/>
        </w:rPr>
        <w:t>д</w:t>
      </w:r>
      <w:r w:rsidRPr="008A094B">
        <w:rPr>
          <w:w w:val="90"/>
        </w:rPr>
        <w:t xml:space="preserve">ит  в  </w:t>
      </w:r>
      <w:r w:rsidRPr="008A094B">
        <w:rPr>
          <w:spacing w:val="-2"/>
          <w:w w:val="90"/>
        </w:rPr>
        <w:t>з</w:t>
      </w:r>
      <w:r w:rsidRPr="008A094B">
        <w:rPr>
          <w:w w:val="90"/>
        </w:rPr>
        <w:t>а</w:t>
      </w:r>
      <w:r w:rsidRPr="008A094B">
        <w:rPr>
          <w:spacing w:val="-4"/>
          <w:w w:val="90"/>
        </w:rPr>
        <w:t>в</w:t>
      </w:r>
      <w:r w:rsidRPr="008A094B">
        <w:rPr>
          <w:w w:val="90"/>
        </w:rPr>
        <w:t>ис</w:t>
      </w:r>
      <w:r w:rsidRPr="008A094B">
        <w:rPr>
          <w:spacing w:val="-2"/>
          <w:w w:val="90"/>
        </w:rPr>
        <w:t>и</w:t>
      </w:r>
      <w:r w:rsidRPr="008A094B">
        <w:rPr>
          <w:w w:val="90"/>
        </w:rPr>
        <w:t>м</w:t>
      </w:r>
      <w:r w:rsidRPr="008A094B">
        <w:rPr>
          <w:spacing w:val="1"/>
          <w:w w:val="90"/>
        </w:rPr>
        <w:t>о</w:t>
      </w:r>
      <w:r w:rsidRPr="008A094B">
        <w:rPr>
          <w:w w:val="90"/>
        </w:rPr>
        <w:t>с</w:t>
      </w:r>
      <w:r w:rsidRPr="008A094B">
        <w:rPr>
          <w:spacing w:val="-3"/>
          <w:w w:val="90"/>
        </w:rPr>
        <w:t>т</w:t>
      </w:r>
      <w:r w:rsidRPr="008A094B">
        <w:rPr>
          <w:w w:val="90"/>
        </w:rPr>
        <w:t xml:space="preserve">и  </w:t>
      </w:r>
      <w:r w:rsidRPr="008A094B">
        <w:rPr>
          <w:spacing w:val="1"/>
          <w:w w:val="90"/>
        </w:rPr>
        <w:t>о</w:t>
      </w:r>
      <w:r w:rsidRPr="008A094B">
        <w:rPr>
          <w:w w:val="90"/>
        </w:rPr>
        <w:t xml:space="preserve">т  </w:t>
      </w:r>
      <w:r w:rsidRPr="008A094B">
        <w:rPr>
          <w:spacing w:val="-2"/>
          <w:w w:val="90"/>
        </w:rPr>
        <w:t>н</w:t>
      </w:r>
      <w:r w:rsidRPr="008A094B">
        <w:rPr>
          <w:w w:val="90"/>
        </w:rPr>
        <w:t>а</w:t>
      </w:r>
      <w:r w:rsidRPr="008A094B">
        <w:rPr>
          <w:spacing w:val="-2"/>
          <w:w w:val="90"/>
        </w:rPr>
        <w:t>ли</w:t>
      </w:r>
      <w:r w:rsidRPr="008A094B">
        <w:rPr>
          <w:w w:val="90"/>
        </w:rPr>
        <w:t>чия  к</w:t>
      </w:r>
      <w:r w:rsidRPr="008A094B">
        <w:rPr>
          <w:spacing w:val="-2"/>
          <w:w w:val="90"/>
        </w:rPr>
        <w:t>о</w:t>
      </w:r>
      <w:r w:rsidRPr="008A094B">
        <w:rPr>
          <w:w w:val="90"/>
        </w:rPr>
        <w:t>н</w:t>
      </w:r>
      <w:r w:rsidRPr="008A094B">
        <w:rPr>
          <w:spacing w:val="-2"/>
          <w:w w:val="90"/>
        </w:rPr>
        <w:t>к</w:t>
      </w:r>
      <w:r w:rsidRPr="008A094B">
        <w:rPr>
          <w:spacing w:val="1"/>
          <w:w w:val="90"/>
        </w:rPr>
        <w:t>р</w:t>
      </w:r>
      <w:r w:rsidRPr="008A094B">
        <w:rPr>
          <w:w w:val="90"/>
        </w:rPr>
        <w:t>е</w:t>
      </w:r>
      <w:r w:rsidRPr="008A094B">
        <w:rPr>
          <w:spacing w:val="-3"/>
          <w:w w:val="90"/>
        </w:rPr>
        <w:t>т</w:t>
      </w:r>
      <w:r w:rsidRPr="008A094B">
        <w:rPr>
          <w:w w:val="90"/>
        </w:rPr>
        <w:t>н</w:t>
      </w:r>
      <w:r w:rsidRPr="008A094B">
        <w:rPr>
          <w:spacing w:val="-2"/>
          <w:w w:val="90"/>
        </w:rPr>
        <w:t>ы</w:t>
      </w:r>
      <w:r w:rsidRPr="008A094B">
        <w:rPr>
          <w:w w:val="90"/>
        </w:rPr>
        <w:t xml:space="preserve">х  </w:t>
      </w:r>
      <w:r w:rsidRPr="008A094B">
        <w:rPr>
          <w:spacing w:val="-2"/>
          <w:w w:val="90"/>
        </w:rPr>
        <w:t>и</w:t>
      </w:r>
      <w:r w:rsidRPr="008A094B">
        <w:rPr>
          <w:w w:val="90"/>
        </w:rPr>
        <w:t>нс</w:t>
      </w:r>
      <w:r w:rsidRPr="008A094B">
        <w:rPr>
          <w:spacing w:val="-1"/>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w w:val="90"/>
        </w:rPr>
        <w:t>а</w:t>
      </w:r>
      <w:r w:rsidRPr="008A094B">
        <w:rPr>
          <w:spacing w:val="-5"/>
          <w:w w:val="90"/>
        </w:rPr>
        <w:t>л</w:t>
      </w:r>
      <w:r w:rsidRPr="008A094B">
        <w:rPr>
          <w:w w:val="90"/>
        </w:rPr>
        <w:t>ис</w:t>
      </w:r>
      <w:r w:rsidRPr="008A094B">
        <w:rPr>
          <w:spacing w:val="-1"/>
          <w:w w:val="90"/>
        </w:rPr>
        <w:t>т</w:t>
      </w:r>
      <w:r w:rsidRPr="008A094B">
        <w:rPr>
          <w:spacing w:val="1"/>
          <w:w w:val="90"/>
        </w:rPr>
        <w:t>о</w:t>
      </w:r>
      <w:r w:rsidRPr="008A094B">
        <w:rPr>
          <w:w w:val="90"/>
        </w:rPr>
        <w:t xml:space="preserve">в  в </w:t>
      </w:r>
      <w:r w:rsidRPr="008A094B">
        <w:rPr>
          <w:spacing w:val="1"/>
          <w:w w:val="90"/>
        </w:rPr>
        <w:t>д</w:t>
      </w:r>
      <w:r w:rsidRPr="008A094B">
        <w:rPr>
          <w:w w:val="90"/>
        </w:rPr>
        <w:t>а</w:t>
      </w:r>
      <w:r w:rsidRPr="008A094B">
        <w:rPr>
          <w:spacing w:val="-2"/>
          <w:w w:val="90"/>
        </w:rPr>
        <w:t>нн</w:t>
      </w:r>
      <w:r w:rsidRPr="008A094B">
        <w:rPr>
          <w:spacing w:val="1"/>
          <w:w w:val="90"/>
        </w:rPr>
        <w:t>о</w:t>
      </w:r>
      <w:r w:rsidRPr="008A094B">
        <w:rPr>
          <w:w w:val="90"/>
        </w:rPr>
        <w:t xml:space="preserve">м </w:t>
      </w:r>
      <w:r w:rsidRPr="008A094B">
        <w:rPr>
          <w:spacing w:val="-4"/>
          <w:w w:val="90"/>
        </w:rPr>
        <w:t>у</w:t>
      </w:r>
      <w:r w:rsidRPr="008A094B">
        <w:rPr>
          <w:w w:val="90"/>
        </w:rPr>
        <w:t>че</w:t>
      </w:r>
      <w:r w:rsidRPr="008A094B">
        <w:rPr>
          <w:spacing w:val="1"/>
          <w:w w:val="90"/>
        </w:rPr>
        <w:t>б</w:t>
      </w:r>
      <w:r w:rsidRPr="008A094B">
        <w:rPr>
          <w:spacing w:val="-2"/>
          <w:w w:val="90"/>
        </w:rPr>
        <w:t>н</w:t>
      </w:r>
      <w:r w:rsidRPr="008A094B">
        <w:rPr>
          <w:spacing w:val="1"/>
          <w:w w:val="90"/>
        </w:rPr>
        <w:t>о</w:t>
      </w:r>
      <w:r w:rsidRPr="008A094B">
        <w:rPr>
          <w:w w:val="90"/>
        </w:rPr>
        <w:t xml:space="preserve">м </w:t>
      </w:r>
      <w:r w:rsidRPr="008A094B">
        <w:rPr>
          <w:spacing w:val="-2"/>
          <w:w w:val="90"/>
        </w:rPr>
        <w:t>з</w:t>
      </w:r>
      <w:r w:rsidRPr="008A094B">
        <w:rPr>
          <w:w w:val="90"/>
        </w:rPr>
        <w:t>а</w:t>
      </w:r>
      <w:r w:rsidRPr="008A094B">
        <w:rPr>
          <w:spacing w:val="-4"/>
          <w:w w:val="90"/>
        </w:rPr>
        <w:t>в</w:t>
      </w:r>
      <w:r w:rsidRPr="008A094B">
        <w:rPr>
          <w:w w:val="90"/>
        </w:rPr>
        <w:t>е</w:t>
      </w:r>
      <w:r w:rsidRPr="008A094B">
        <w:rPr>
          <w:spacing w:val="1"/>
          <w:w w:val="90"/>
        </w:rPr>
        <w:t>д</w:t>
      </w:r>
      <w:r w:rsidRPr="008A094B">
        <w:rPr>
          <w:spacing w:val="-4"/>
          <w:w w:val="90"/>
        </w:rPr>
        <w:t>е</w:t>
      </w:r>
      <w:r w:rsidRPr="008A094B">
        <w:rPr>
          <w:w w:val="90"/>
        </w:rPr>
        <w:t>н</w:t>
      </w:r>
      <w:r w:rsidRPr="008A094B">
        <w:rPr>
          <w:spacing w:val="-2"/>
          <w:w w:val="90"/>
        </w:rPr>
        <w:t>и</w:t>
      </w:r>
      <w:r w:rsidRPr="008A094B">
        <w:rPr>
          <w:w w:val="90"/>
        </w:rPr>
        <w:t xml:space="preserve">и. </w:t>
      </w:r>
      <w:r w:rsidRPr="008A094B">
        <w:rPr>
          <w:spacing w:val="-1"/>
          <w:w w:val="90"/>
        </w:rPr>
        <w:t>П</w:t>
      </w:r>
      <w:r w:rsidRPr="008A094B">
        <w:rPr>
          <w:spacing w:val="1"/>
          <w:w w:val="90"/>
        </w:rPr>
        <w:t>р</w:t>
      </w:r>
      <w:r w:rsidRPr="008A094B">
        <w:rPr>
          <w:w w:val="90"/>
        </w:rPr>
        <w:t xml:space="preserve">и </w:t>
      </w:r>
      <w:r w:rsidRPr="008A094B">
        <w:rPr>
          <w:spacing w:val="1"/>
          <w:w w:val="90"/>
        </w:rPr>
        <w:t>о</w:t>
      </w:r>
      <w:r w:rsidRPr="008A094B">
        <w:rPr>
          <w:spacing w:val="-2"/>
          <w:w w:val="90"/>
        </w:rPr>
        <w:t>п</w:t>
      </w:r>
      <w:r w:rsidRPr="008A094B">
        <w:rPr>
          <w:spacing w:val="1"/>
          <w:w w:val="90"/>
        </w:rPr>
        <w:t>р</w:t>
      </w:r>
      <w:r w:rsidRPr="008A094B">
        <w:rPr>
          <w:spacing w:val="-4"/>
          <w:w w:val="90"/>
        </w:rPr>
        <w:t>е</w:t>
      </w:r>
      <w:r w:rsidRPr="008A094B">
        <w:rPr>
          <w:spacing w:val="1"/>
          <w:w w:val="90"/>
        </w:rPr>
        <w:t>д</w:t>
      </w:r>
      <w:r w:rsidRPr="008A094B">
        <w:rPr>
          <w:spacing w:val="-4"/>
          <w:w w:val="90"/>
        </w:rPr>
        <w:t>е</w:t>
      </w:r>
      <w:r w:rsidRPr="008A094B">
        <w:rPr>
          <w:spacing w:val="-2"/>
          <w:w w:val="90"/>
        </w:rPr>
        <w:t>л</w:t>
      </w:r>
      <w:r w:rsidRPr="008A094B">
        <w:rPr>
          <w:w w:val="90"/>
        </w:rPr>
        <w:t>ен</w:t>
      </w:r>
      <w:r w:rsidRPr="008A094B">
        <w:rPr>
          <w:spacing w:val="-2"/>
          <w:w w:val="90"/>
        </w:rPr>
        <w:t>н</w:t>
      </w:r>
      <w:r w:rsidRPr="008A094B">
        <w:rPr>
          <w:w w:val="90"/>
        </w:rPr>
        <w:t xml:space="preserve">ых </w:t>
      </w:r>
      <w:r w:rsidRPr="008A094B">
        <w:rPr>
          <w:spacing w:val="-4"/>
          <w:w w:val="90"/>
        </w:rPr>
        <w:t>у</w:t>
      </w:r>
      <w:r w:rsidRPr="008A094B">
        <w:rPr>
          <w:w w:val="90"/>
        </w:rPr>
        <w:t>с</w:t>
      </w:r>
      <w:r w:rsidRPr="008A094B">
        <w:rPr>
          <w:spacing w:val="-2"/>
          <w:w w:val="90"/>
        </w:rPr>
        <w:t>л</w:t>
      </w:r>
      <w:r w:rsidRPr="008A094B">
        <w:rPr>
          <w:spacing w:val="1"/>
          <w:w w:val="90"/>
        </w:rPr>
        <w:t>о</w:t>
      </w:r>
      <w:r w:rsidRPr="008A094B">
        <w:rPr>
          <w:spacing w:val="-1"/>
          <w:w w:val="90"/>
        </w:rPr>
        <w:t>в</w:t>
      </w:r>
      <w:r w:rsidRPr="008A094B">
        <w:rPr>
          <w:w w:val="90"/>
        </w:rPr>
        <w:t>и</w:t>
      </w:r>
      <w:r w:rsidRPr="008A094B">
        <w:rPr>
          <w:spacing w:val="-3"/>
          <w:w w:val="90"/>
        </w:rPr>
        <w:t>я</w:t>
      </w:r>
      <w:r w:rsidRPr="008A094B">
        <w:rPr>
          <w:w w:val="90"/>
        </w:rPr>
        <w:t xml:space="preserve">х </w:t>
      </w:r>
      <w:r w:rsidRPr="008A094B">
        <w:rPr>
          <w:spacing w:val="-3"/>
          <w:w w:val="90"/>
        </w:rPr>
        <w:t>д</w:t>
      </w:r>
      <w:r w:rsidRPr="008A094B">
        <w:rPr>
          <w:spacing w:val="1"/>
          <w:w w:val="90"/>
        </w:rPr>
        <w:t>о</w:t>
      </w:r>
      <w:r w:rsidRPr="008A094B">
        <w:rPr>
          <w:w w:val="90"/>
        </w:rPr>
        <w:t>п</w:t>
      </w:r>
      <w:r w:rsidRPr="008A094B">
        <w:rPr>
          <w:spacing w:val="-4"/>
          <w:w w:val="90"/>
        </w:rPr>
        <w:t>у</w:t>
      </w:r>
      <w:r w:rsidRPr="008A094B">
        <w:rPr>
          <w:w w:val="90"/>
        </w:rPr>
        <w:t>с</w:t>
      </w:r>
      <w:r w:rsidRPr="008A094B">
        <w:rPr>
          <w:spacing w:val="-1"/>
          <w:w w:val="90"/>
        </w:rPr>
        <w:t>т</w:t>
      </w:r>
      <w:r w:rsidRPr="008A094B">
        <w:rPr>
          <w:w w:val="90"/>
        </w:rPr>
        <w:t xml:space="preserve">имо </w:t>
      </w:r>
      <w:r w:rsidRPr="008A094B">
        <w:rPr>
          <w:spacing w:val="-4"/>
          <w:w w:val="90"/>
        </w:rPr>
        <w:t>у</w:t>
      </w:r>
      <w:r w:rsidRPr="008A094B">
        <w:rPr>
          <w:w w:val="90"/>
        </w:rPr>
        <w:t>час</w:t>
      </w:r>
      <w:r w:rsidRPr="008A094B">
        <w:rPr>
          <w:spacing w:val="-1"/>
          <w:w w:val="90"/>
        </w:rPr>
        <w:t>т</w:t>
      </w:r>
      <w:r w:rsidRPr="008A094B">
        <w:rPr>
          <w:spacing w:val="-2"/>
          <w:w w:val="90"/>
        </w:rPr>
        <w:t>и</w:t>
      </w:r>
      <w:r w:rsidRPr="008A094B">
        <w:rPr>
          <w:w w:val="90"/>
        </w:rPr>
        <w:t xml:space="preserve">е в </w:t>
      </w:r>
      <w:r w:rsidRPr="008A094B">
        <w:rPr>
          <w:spacing w:val="1"/>
          <w:w w:val="90"/>
        </w:rPr>
        <w:t>о</w:t>
      </w:r>
      <w:r w:rsidRPr="008A094B">
        <w:rPr>
          <w:spacing w:val="-3"/>
          <w:w w:val="90"/>
        </w:rPr>
        <w:t>д</w:t>
      </w:r>
      <w:r w:rsidRPr="008A094B">
        <w:rPr>
          <w:spacing w:val="-2"/>
          <w:w w:val="90"/>
        </w:rPr>
        <w:t>н</w:t>
      </w:r>
      <w:r w:rsidRPr="008A094B">
        <w:rPr>
          <w:spacing w:val="1"/>
          <w:w w:val="90"/>
        </w:rPr>
        <w:t>о</w:t>
      </w:r>
      <w:r w:rsidRPr="008A094B">
        <w:rPr>
          <w:w w:val="90"/>
        </w:rPr>
        <w:t xml:space="preserve">м </w:t>
      </w:r>
      <w:r w:rsidRPr="008A094B">
        <w:rPr>
          <w:spacing w:val="-4"/>
          <w:w w:val="90"/>
        </w:rPr>
        <w:t>а</w:t>
      </w:r>
      <w:r w:rsidRPr="008A094B">
        <w:rPr>
          <w:w w:val="90"/>
        </w:rPr>
        <w:t>нса</w:t>
      </w:r>
      <w:r w:rsidRPr="008A094B">
        <w:rPr>
          <w:spacing w:val="-3"/>
          <w:w w:val="90"/>
        </w:rPr>
        <w:t>м</w:t>
      </w:r>
      <w:r w:rsidRPr="008A094B">
        <w:rPr>
          <w:spacing w:val="1"/>
          <w:w w:val="90"/>
        </w:rPr>
        <w:t>б</w:t>
      </w:r>
      <w:r w:rsidRPr="008A094B">
        <w:rPr>
          <w:spacing w:val="-2"/>
          <w:w w:val="90"/>
        </w:rPr>
        <w:t>л</w:t>
      </w:r>
      <w:r w:rsidRPr="008A094B">
        <w:rPr>
          <w:w w:val="90"/>
        </w:rPr>
        <w:t xml:space="preserve">е </w:t>
      </w:r>
      <w:r w:rsidRPr="008A094B">
        <w:rPr>
          <w:spacing w:val="-2"/>
          <w:w w:val="90"/>
        </w:rPr>
        <w:t>у</w:t>
      </w:r>
      <w:r w:rsidRPr="008A094B">
        <w:rPr>
          <w:w w:val="90"/>
        </w:rPr>
        <w:t>че</w:t>
      </w:r>
      <w:r w:rsidRPr="008A094B">
        <w:rPr>
          <w:spacing w:val="-2"/>
          <w:w w:val="90"/>
        </w:rPr>
        <w:t>н</w:t>
      </w:r>
      <w:r w:rsidRPr="008A094B">
        <w:rPr>
          <w:w w:val="90"/>
        </w:rPr>
        <w:t>и</w:t>
      </w:r>
      <w:r w:rsidRPr="008A094B">
        <w:rPr>
          <w:spacing w:val="-2"/>
          <w:w w:val="90"/>
        </w:rPr>
        <w:t>к</w:t>
      </w:r>
      <w:r w:rsidRPr="008A094B">
        <w:rPr>
          <w:spacing w:val="1"/>
          <w:w w:val="90"/>
        </w:rPr>
        <w:t>о</w:t>
      </w:r>
      <w:r w:rsidRPr="008A094B">
        <w:rPr>
          <w:w w:val="90"/>
        </w:rPr>
        <w:t xml:space="preserve">в </w:t>
      </w:r>
      <w:r w:rsidRPr="008A094B">
        <w:rPr>
          <w:spacing w:val="1"/>
          <w:w w:val="90"/>
        </w:rPr>
        <w:t>р</w:t>
      </w:r>
      <w:r w:rsidRPr="008A094B">
        <w:rPr>
          <w:w w:val="90"/>
        </w:rPr>
        <w:t>а</w:t>
      </w:r>
      <w:r w:rsidRPr="008A094B">
        <w:rPr>
          <w:spacing w:val="-4"/>
          <w:w w:val="90"/>
        </w:rPr>
        <w:t>з</w:t>
      </w:r>
      <w:r w:rsidRPr="008A094B">
        <w:rPr>
          <w:spacing w:val="-2"/>
          <w:w w:val="90"/>
        </w:rPr>
        <w:t>н</w:t>
      </w:r>
      <w:r w:rsidRPr="008A094B">
        <w:rPr>
          <w:w w:val="90"/>
        </w:rPr>
        <w:t>ых к</w:t>
      </w:r>
      <w:r w:rsidRPr="008A094B">
        <w:rPr>
          <w:spacing w:val="-2"/>
          <w:w w:val="90"/>
        </w:rPr>
        <w:t>л</w:t>
      </w:r>
      <w:r w:rsidRPr="008A094B">
        <w:rPr>
          <w:w w:val="90"/>
        </w:rPr>
        <w:t>асс</w:t>
      </w:r>
      <w:r w:rsidRPr="008A094B">
        <w:rPr>
          <w:spacing w:val="1"/>
          <w:w w:val="90"/>
        </w:rPr>
        <w:t>о</w:t>
      </w:r>
      <w:r w:rsidRPr="008A094B">
        <w:rPr>
          <w:w w:val="90"/>
        </w:rPr>
        <w:t xml:space="preserve">в </w:t>
      </w:r>
      <w:r w:rsidRPr="008A094B">
        <w:rPr>
          <w:spacing w:val="-3"/>
          <w:w w:val="90"/>
        </w:rPr>
        <w:t>(</w:t>
      </w:r>
      <w:r w:rsidRPr="008A094B">
        <w:rPr>
          <w:w w:val="90"/>
        </w:rPr>
        <w:t>м</w:t>
      </w:r>
      <w:r w:rsidRPr="008A094B">
        <w:rPr>
          <w:spacing w:val="-1"/>
          <w:w w:val="90"/>
        </w:rPr>
        <w:t>л</w:t>
      </w:r>
      <w:r w:rsidRPr="008A094B">
        <w:rPr>
          <w:w w:val="90"/>
        </w:rPr>
        <w:t>а</w:t>
      </w:r>
      <w:r w:rsidRPr="008A094B">
        <w:rPr>
          <w:spacing w:val="1"/>
          <w:w w:val="90"/>
        </w:rPr>
        <w:t>д</w:t>
      </w:r>
      <w:r w:rsidRPr="008A094B">
        <w:rPr>
          <w:spacing w:val="-3"/>
          <w:w w:val="90"/>
        </w:rPr>
        <w:t>ш</w:t>
      </w:r>
      <w:r w:rsidRPr="008A094B">
        <w:rPr>
          <w:w w:val="90"/>
        </w:rPr>
        <w:t>ие–с</w:t>
      </w:r>
      <w:r w:rsidRPr="008A094B">
        <w:rPr>
          <w:spacing w:val="1"/>
          <w:w w:val="90"/>
        </w:rPr>
        <w:t>р</w:t>
      </w:r>
      <w:r w:rsidRPr="008A094B">
        <w:rPr>
          <w:spacing w:val="-4"/>
          <w:w w:val="90"/>
        </w:rPr>
        <w:t>е</w:t>
      </w:r>
      <w:r w:rsidRPr="008A094B">
        <w:rPr>
          <w:spacing w:val="1"/>
          <w:w w:val="90"/>
        </w:rPr>
        <w:t>д</w:t>
      </w:r>
      <w:r w:rsidRPr="008A094B">
        <w:rPr>
          <w:spacing w:val="-2"/>
          <w:w w:val="90"/>
        </w:rPr>
        <w:t>н</w:t>
      </w:r>
      <w:r w:rsidRPr="008A094B">
        <w:rPr>
          <w:w w:val="90"/>
        </w:rPr>
        <w:t xml:space="preserve">ие, </w:t>
      </w:r>
      <w:r w:rsidRPr="008A094B">
        <w:rPr>
          <w:spacing w:val="-3"/>
          <w:w w:val="90"/>
        </w:rPr>
        <w:t>с</w:t>
      </w:r>
      <w:r w:rsidRPr="008A094B">
        <w:rPr>
          <w:spacing w:val="1"/>
          <w:w w:val="90"/>
        </w:rPr>
        <w:t>р</w:t>
      </w:r>
      <w:r w:rsidRPr="008A094B">
        <w:rPr>
          <w:spacing w:val="-4"/>
          <w:w w:val="90"/>
        </w:rPr>
        <w:t>е</w:t>
      </w:r>
      <w:r w:rsidRPr="008A094B">
        <w:rPr>
          <w:spacing w:val="1"/>
          <w:w w:val="90"/>
        </w:rPr>
        <w:t>д</w:t>
      </w:r>
      <w:r w:rsidRPr="008A094B">
        <w:rPr>
          <w:spacing w:val="-2"/>
          <w:w w:val="90"/>
        </w:rPr>
        <w:t>н</w:t>
      </w:r>
      <w:r w:rsidRPr="008A094B">
        <w:rPr>
          <w:w w:val="90"/>
        </w:rPr>
        <w:t>ие–с</w:t>
      </w:r>
      <w:r w:rsidRPr="008A094B">
        <w:rPr>
          <w:spacing w:val="-1"/>
          <w:w w:val="90"/>
        </w:rPr>
        <w:t>т</w:t>
      </w:r>
      <w:r w:rsidRPr="008A094B">
        <w:rPr>
          <w:w w:val="90"/>
        </w:rPr>
        <w:t>а</w:t>
      </w:r>
      <w:r w:rsidRPr="008A094B">
        <w:rPr>
          <w:spacing w:val="1"/>
          <w:w w:val="90"/>
        </w:rPr>
        <w:t>р</w:t>
      </w:r>
      <w:r w:rsidRPr="008A094B">
        <w:rPr>
          <w:spacing w:val="-3"/>
          <w:w w:val="90"/>
        </w:rPr>
        <w:t>ш</w:t>
      </w:r>
      <w:r w:rsidRPr="008A094B">
        <w:rPr>
          <w:w w:val="90"/>
        </w:rPr>
        <w:t xml:space="preserve">ие). В </w:t>
      </w:r>
      <w:r w:rsidRPr="008A094B">
        <w:rPr>
          <w:spacing w:val="1"/>
          <w:w w:val="90"/>
        </w:rPr>
        <w:t>д</w:t>
      </w:r>
      <w:r w:rsidRPr="008A094B">
        <w:rPr>
          <w:spacing w:val="-4"/>
          <w:w w:val="90"/>
        </w:rPr>
        <w:t>а</w:t>
      </w:r>
      <w:r w:rsidRPr="008A094B">
        <w:rPr>
          <w:spacing w:val="-2"/>
          <w:w w:val="90"/>
        </w:rPr>
        <w:t>н</w:t>
      </w:r>
      <w:r w:rsidRPr="008A094B">
        <w:rPr>
          <w:w w:val="90"/>
        </w:rPr>
        <w:t>н</w:t>
      </w:r>
      <w:r w:rsidRPr="008A094B">
        <w:rPr>
          <w:spacing w:val="-2"/>
          <w:w w:val="90"/>
        </w:rPr>
        <w:t>о</w:t>
      </w:r>
      <w:r w:rsidRPr="008A094B">
        <w:rPr>
          <w:w w:val="90"/>
        </w:rPr>
        <w:t>м с</w:t>
      </w:r>
      <w:r w:rsidRPr="008A094B">
        <w:rPr>
          <w:spacing w:val="-2"/>
          <w:w w:val="90"/>
        </w:rPr>
        <w:t>л</w:t>
      </w:r>
      <w:r w:rsidRPr="008A094B">
        <w:rPr>
          <w:spacing w:val="-4"/>
          <w:w w:val="90"/>
        </w:rPr>
        <w:t>у</w:t>
      </w:r>
      <w:r w:rsidRPr="008A094B">
        <w:rPr>
          <w:w w:val="90"/>
        </w:rPr>
        <w:t>чае пе</w:t>
      </w:r>
      <w:r w:rsidRPr="008A094B">
        <w:rPr>
          <w:spacing w:val="-3"/>
          <w:w w:val="90"/>
        </w:rPr>
        <w:t>д</w:t>
      </w:r>
      <w:r w:rsidRPr="008A094B">
        <w:rPr>
          <w:w w:val="90"/>
        </w:rPr>
        <w:t>аг</w:t>
      </w:r>
      <w:r w:rsidRPr="008A094B">
        <w:rPr>
          <w:spacing w:val="1"/>
          <w:w w:val="90"/>
        </w:rPr>
        <w:t>о</w:t>
      </w:r>
      <w:r w:rsidRPr="008A094B">
        <w:rPr>
          <w:w w:val="90"/>
        </w:rPr>
        <w:t>гу н</w:t>
      </w:r>
      <w:r w:rsidRPr="008A094B">
        <w:rPr>
          <w:spacing w:val="-4"/>
          <w:w w:val="90"/>
        </w:rPr>
        <w:t>е</w:t>
      </w:r>
      <w:r w:rsidRPr="008A094B">
        <w:rPr>
          <w:spacing w:val="1"/>
          <w:w w:val="90"/>
        </w:rPr>
        <w:t>о</w:t>
      </w:r>
      <w:r w:rsidRPr="008A094B">
        <w:rPr>
          <w:spacing w:val="-3"/>
          <w:w w:val="90"/>
        </w:rPr>
        <w:t>б</w:t>
      </w:r>
      <w:r w:rsidRPr="008A094B">
        <w:rPr>
          <w:spacing w:val="-2"/>
          <w:w w:val="90"/>
        </w:rPr>
        <w:t>х</w:t>
      </w:r>
      <w:r w:rsidRPr="008A094B">
        <w:rPr>
          <w:spacing w:val="1"/>
          <w:w w:val="90"/>
        </w:rPr>
        <w:t>о</w:t>
      </w:r>
      <w:r w:rsidRPr="008A094B">
        <w:rPr>
          <w:spacing w:val="-3"/>
          <w:w w:val="90"/>
        </w:rPr>
        <w:t>д</w:t>
      </w:r>
      <w:r w:rsidRPr="008A094B">
        <w:rPr>
          <w:w w:val="90"/>
        </w:rPr>
        <w:t>и</w:t>
      </w:r>
      <w:r w:rsidRPr="008A094B">
        <w:rPr>
          <w:spacing w:val="-3"/>
          <w:w w:val="90"/>
        </w:rPr>
        <w:t>м</w:t>
      </w:r>
      <w:r w:rsidRPr="008A094B">
        <w:rPr>
          <w:w w:val="90"/>
        </w:rPr>
        <w:t xml:space="preserve">о </w:t>
      </w:r>
      <w:r w:rsidRPr="008A094B">
        <w:rPr>
          <w:spacing w:val="-2"/>
          <w:w w:val="90"/>
        </w:rPr>
        <w:t>р</w:t>
      </w:r>
      <w:r w:rsidRPr="008A094B">
        <w:rPr>
          <w:w w:val="90"/>
        </w:rPr>
        <w:t>ас</w:t>
      </w:r>
      <w:r w:rsidRPr="008A094B">
        <w:rPr>
          <w:spacing w:val="-2"/>
          <w:w w:val="90"/>
        </w:rPr>
        <w:t>п</w:t>
      </w:r>
      <w:r w:rsidRPr="008A094B">
        <w:rPr>
          <w:spacing w:val="1"/>
          <w:w w:val="90"/>
        </w:rPr>
        <w:t>р</w:t>
      </w:r>
      <w:r w:rsidRPr="008A094B">
        <w:rPr>
          <w:spacing w:val="-4"/>
          <w:w w:val="90"/>
        </w:rPr>
        <w:t>е</w:t>
      </w:r>
      <w:r w:rsidRPr="008A094B">
        <w:rPr>
          <w:spacing w:val="1"/>
          <w:w w:val="90"/>
        </w:rPr>
        <w:t>д</w:t>
      </w:r>
      <w:r w:rsidRPr="008A094B">
        <w:rPr>
          <w:w w:val="90"/>
        </w:rPr>
        <w:t>е</w:t>
      </w:r>
      <w:r w:rsidRPr="008A094B">
        <w:rPr>
          <w:spacing w:val="-2"/>
          <w:w w:val="90"/>
        </w:rPr>
        <w:t>л</w:t>
      </w:r>
      <w:r w:rsidRPr="008A094B">
        <w:rPr>
          <w:w w:val="90"/>
        </w:rPr>
        <w:t>и</w:t>
      </w:r>
      <w:r w:rsidRPr="008A094B">
        <w:rPr>
          <w:spacing w:val="-1"/>
          <w:w w:val="90"/>
        </w:rPr>
        <w:t>т</w:t>
      </w:r>
      <w:r w:rsidRPr="008A094B">
        <w:rPr>
          <w:w w:val="90"/>
        </w:rPr>
        <w:t>ь па</w:t>
      </w:r>
      <w:r w:rsidRPr="008A094B">
        <w:rPr>
          <w:spacing w:val="1"/>
          <w:w w:val="90"/>
        </w:rPr>
        <w:t>р</w:t>
      </w:r>
      <w:r w:rsidRPr="008A094B">
        <w:rPr>
          <w:spacing w:val="-3"/>
          <w:w w:val="90"/>
        </w:rPr>
        <w:t>т</w:t>
      </w:r>
      <w:r w:rsidRPr="008A094B">
        <w:rPr>
          <w:spacing w:val="-2"/>
          <w:w w:val="90"/>
        </w:rPr>
        <w:t>и</w:t>
      </w:r>
      <w:r w:rsidRPr="008A094B">
        <w:rPr>
          <w:w w:val="90"/>
        </w:rPr>
        <w:t xml:space="preserve">и в </w:t>
      </w:r>
      <w:r w:rsidRPr="008A094B">
        <w:rPr>
          <w:spacing w:val="-2"/>
          <w:w w:val="90"/>
        </w:rPr>
        <w:t>з</w:t>
      </w:r>
      <w:r w:rsidRPr="008A094B">
        <w:rPr>
          <w:w w:val="90"/>
        </w:rPr>
        <w:t>а</w:t>
      </w:r>
      <w:r w:rsidRPr="008A094B">
        <w:rPr>
          <w:spacing w:val="-1"/>
          <w:w w:val="90"/>
        </w:rPr>
        <w:t>в</w:t>
      </w:r>
      <w:r w:rsidRPr="008A094B">
        <w:rPr>
          <w:w w:val="90"/>
        </w:rPr>
        <w:t>ис</w:t>
      </w:r>
      <w:r w:rsidRPr="008A094B">
        <w:rPr>
          <w:spacing w:val="-2"/>
          <w:w w:val="90"/>
        </w:rPr>
        <w:t>и</w:t>
      </w:r>
      <w:r w:rsidRPr="008A094B">
        <w:rPr>
          <w:w w:val="90"/>
        </w:rPr>
        <w:t>м</w:t>
      </w:r>
      <w:r w:rsidRPr="008A094B">
        <w:rPr>
          <w:spacing w:val="1"/>
          <w:w w:val="90"/>
        </w:rPr>
        <w:t>о</w:t>
      </w:r>
      <w:r w:rsidRPr="008A094B">
        <w:rPr>
          <w:w w:val="90"/>
        </w:rPr>
        <w:t>с</w:t>
      </w:r>
      <w:r w:rsidRPr="008A094B">
        <w:rPr>
          <w:spacing w:val="-3"/>
          <w:w w:val="90"/>
        </w:rPr>
        <w:t>т</w:t>
      </w:r>
      <w:r w:rsidRPr="008A094B">
        <w:rPr>
          <w:w w:val="90"/>
        </w:rPr>
        <w:t xml:space="preserve">и </w:t>
      </w:r>
      <w:r w:rsidRPr="008A094B">
        <w:rPr>
          <w:spacing w:val="1"/>
          <w:w w:val="90"/>
        </w:rPr>
        <w:t>о</w:t>
      </w:r>
      <w:r w:rsidRPr="008A094B">
        <w:rPr>
          <w:w w:val="90"/>
        </w:rPr>
        <w:t>т с</w:t>
      </w:r>
      <w:r w:rsidRPr="008A094B">
        <w:rPr>
          <w:spacing w:val="-1"/>
          <w:w w:val="90"/>
        </w:rPr>
        <w:t>т</w:t>
      </w:r>
      <w:r w:rsidRPr="008A094B">
        <w:rPr>
          <w:w w:val="90"/>
        </w:rPr>
        <w:t>е</w:t>
      </w:r>
      <w:r w:rsidRPr="008A094B">
        <w:rPr>
          <w:spacing w:val="-2"/>
          <w:w w:val="90"/>
        </w:rPr>
        <w:t>п</w:t>
      </w:r>
      <w:r w:rsidRPr="008A094B">
        <w:rPr>
          <w:w w:val="90"/>
        </w:rPr>
        <w:t>ени п</w:t>
      </w:r>
      <w:r w:rsidRPr="008A094B">
        <w:rPr>
          <w:spacing w:val="-2"/>
          <w:w w:val="90"/>
        </w:rPr>
        <w:t>о</w:t>
      </w:r>
      <w:r w:rsidRPr="008A094B">
        <w:rPr>
          <w:spacing w:val="1"/>
          <w:w w:val="90"/>
        </w:rPr>
        <w:t>д</w:t>
      </w:r>
      <w:r w:rsidRPr="008A094B">
        <w:rPr>
          <w:spacing w:val="-3"/>
          <w:w w:val="90"/>
        </w:rPr>
        <w:t>г</w:t>
      </w:r>
      <w:r w:rsidRPr="008A094B">
        <w:rPr>
          <w:spacing w:val="1"/>
          <w:w w:val="90"/>
        </w:rPr>
        <w:t>о</w:t>
      </w:r>
      <w:r w:rsidRPr="008A094B">
        <w:rPr>
          <w:spacing w:val="-3"/>
          <w:w w:val="90"/>
        </w:rPr>
        <w:t>т</w:t>
      </w:r>
      <w:r w:rsidRPr="008A094B">
        <w:rPr>
          <w:spacing w:val="1"/>
          <w:w w:val="90"/>
        </w:rPr>
        <w:t>о</w:t>
      </w:r>
      <w:r w:rsidRPr="008A094B">
        <w:rPr>
          <w:spacing w:val="-1"/>
          <w:w w:val="90"/>
        </w:rPr>
        <w:t>в</w:t>
      </w:r>
      <w:r w:rsidRPr="008A094B">
        <w:rPr>
          <w:spacing w:val="-2"/>
          <w:w w:val="90"/>
        </w:rPr>
        <w:t>л</w:t>
      </w:r>
      <w:r w:rsidRPr="008A094B">
        <w:rPr>
          <w:w w:val="90"/>
        </w:rPr>
        <w:t>е</w:t>
      </w:r>
      <w:r w:rsidRPr="008A094B">
        <w:rPr>
          <w:spacing w:val="-2"/>
          <w:w w:val="90"/>
        </w:rPr>
        <w:t>н</w:t>
      </w:r>
      <w:r w:rsidRPr="008A094B">
        <w:rPr>
          <w:w w:val="90"/>
        </w:rPr>
        <w:t>н</w:t>
      </w:r>
      <w:r w:rsidRPr="008A094B">
        <w:rPr>
          <w:spacing w:val="1"/>
          <w:w w:val="90"/>
        </w:rPr>
        <w:t>о</w:t>
      </w:r>
      <w:r w:rsidRPr="008A094B">
        <w:rPr>
          <w:spacing w:val="-4"/>
          <w:w w:val="90"/>
        </w:rPr>
        <w:t>с</w:t>
      </w:r>
      <w:r w:rsidRPr="008A094B">
        <w:rPr>
          <w:spacing w:val="-1"/>
          <w:w w:val="90"/>
        </w:rPr>
        <w:t>т</w:t>
      </w:r>
      <w:r w:rsidRPr="008A094B">
        <w:rPr>
          <w:w w:val="90"/>
        </w:rPr>
        <w:t xml:space="preserve">и </w:t>
      </w:r>
      <w:r w:rsidRPr="008A094B">
        <w:rPr>
          <w:spacing w:val="-4"/>
          <w:w w:val="90"/>
        </w:rPr>
        <w:t>у</w:t>
      </w:r>
      <w:r w:rsidRPr="008A094B">
        <w:rPr>
          <w:w w:val="90"/>
        </w:rPr>
        <w:t>чени</w:t>
      </w:r>
      <w:r w:rsidRPr="008A094B">
        <w:rPr>
          <w:spacing w:val="-2"/>
          <w:w w:val="90"/>
        </w:rPr>
        <w:t>к</w:t>
      </w:r>
      <w:r w:rsidRPr="008A094B">
        <w:rPr>
          <w:spacing w:val="1"/>
          <w:w w:val="90"/>
        </w:rPr>
        <w:t>о</w:t>
      </w:r>
      <w:r w:rsidRPr="008A094B">
        <w:rPr>
          <w:spacing w:val="-1"/>
          <w:w w:val="90"/>
        </w:rPr>
        <w:t>в</w:t>
      </w:r>
      <w:r w:rsidRPr="008A094B">
        <w:rPr>
          <w:w w:val="90"/>
        </w:rPr>
        <w:t>.</w:t>
      </w:r>
    </w:p>
    <w:p w14:paraId="2A81C66E" w14:textId="77777777" w:rsidR="00541791" w:rsidRPr="008A094B" w:rsidRDefault="00541791" w:rsidP="00541791">
      <w:pPr>
        <w:pStyle w:val="Style4"/>
        <w:kinsoku w:val="0"/>
        <w:overflowPunct w:val="0"/>
        <w:spacing w:before="6" w:line="276" w:lineRule="auto"/>
        <w:ind w:right="102" w:firstLine="708"/>
        <w:rPr>
          <w:w w:val="90"/>
        </w:rPr>
      </w:pPr>
      <w:r w:rsidRPr="008A094B">
        <w:rPr>
          <w:w w:val="90"/>
        </w:rPr>
        <w:t>В це</w:t>
      </w:r>
      <w:r w:rsidRPr="008A094B">
        <w:rPr>
          <w:spacing w:val="-2"/>
          <w:w w:val="90"/>
        </w:rPr>
        <w:t>л</w:t>
      </w:r>
      <w:r w:rsidRPr="008A094B">
        <w:rPr>
          <w:spacing w:val="-3"/>
          <w:w w:val="90"/>
        </w:rPr>
        <w:t>я</w:t>
      </w:r>
      <w:r w:rsidRPr="008A094B">
        <w:rPr>
          <w:w w:val="90"/>
        </w:rPr>
        <w:t xml:space="preserve">х </w:t>
      </w:r>
      <w:r w:rsidRPr="008A094B">
        <w:rPr>
          <w:spacing w:val="-2"/>
          <w:w w:val="90"/>
        </w:rPr>
        <w:t>р</w:t>
      </w:r>
      <w:r w:rsidRPr="008A094B">
        <w:rPr>
          <w:w w:val="90"/>
        </w:rPr>
        <w:t>ас</w:t>
      </w:r>
      <w:r w:rsidRPr="008A094B">
        <w:rPr>
          <w:spacing w:val="-3"/>
          <w:w w:val="90"/>
        </w:rPr>
        <w:t>ш</w:t>
      </w:r>
      <w:r w:rsidRPr="008A094B">
        <w:rPr>
          <w:w w:val="90"/>
        </w:rPr>
        <w:t>и</w:t>
      </w:r>
      <w:r w:rsidRPr="008A094B">
        <w:rPr>
          <w:spacing w:val="1"/>
          <w:w w:val="90"/>
        </w:rPr>
        <w:t>р</w:t>
      </w:r>
      <w:r w:rsidRPr="008A094B">
        <w:rPr>
          <w:spacing w:val="-4"/>
          <w:w w:val="90"/>
        </w:rPr>
        <w:t>е</w:t>
      </w:r>
      <w:r w:rsidRPr="008A094B">
        <w:rPr>
          <w:spacing w:val="-2"/>
          <w:w w:val="90"/>
        </w:rPr>
        <w:t>ни</w:t>
      </w:r>
      <w:r w:rsidRPr="008A094B">
        <w:rPr>
          <w:w w:val="90"/>
        </w:rPr>
        <w:t>я м</w:t>
      </w:r>
      <w:r w:rsidRPr="008A094B">
        <w:rPr>
          <w:spacing w:val="-4"/>
          <w:w w:val="90"/>
        </w:rPr>
        <w:t>у</w:t>
      </w:r>
      <w:r w:rsidRPr="008A094B">
        <w:rPr>
          <w:spacing w:val="-2"/>
          <w:w w:val="90"/>
        </w:rPr>
        <w:t>з</w:t>
      </w:r>
      <w:r w:rsidRPr="008A094B">
        <w:rPr>
          <w:w w:val="90"/>
        </w:rPr>
        <w:t>ыка</w:t>
      </w:r>
      <w:r w:rsidRPr="008A094B">
        <w:rPr>
          <w:spacing w:val="-2"/>
          <w:w w:val="90"/>
        </w:rPr>
        <w:t>ль</w:t>
      </w:r>
      <w:r w:rsidRPr="008A094B">
        <w:rPr>
          <w:w w:val="90"/>
        </w:rPr>
        <w:t>н</w:t>
      </w:r>
      <w:r w:rsidRPr="008A094B">
        <w:rPr>
          <w:spacing w:val="1"/>
          <w:w w:val="90"/>
        </w:rPr>
        <w:t>о</w:t>
      </w:r>
      <w:r w:rsidRPr="008A094B">
        <w:rPr>
          <w:spacing w:val="-3"/>
          <w:w w:val="90"/>
        </w:rPr>
        <w:t>г</w:t>
      </w:r>
      <w:r w:rsidRPr="008A094B">
        <w:rPr>
          <w:w w:val="90"/>
        </w:rPr>
        <w:t xml:space="preserve">о </w:t>
      </w:r>
      <w:r w:rsidRPr="008A094B">
        <w:rPr>
          <w:spacing w:val="-2"/>
          <w:w w:val="90"/>
        </w:rPr>
        <w:t>к</w:t>
      </w:r>
      <w:r w:rsidRPr="008A094B">
        <w:rPr>
          <w:spacing w:val="1"/>
          <w:w w:val="90"/>
        </w:rPr>
        <w:t>р</w:t>
      </w:r>
      <w:r w:rsidRPr="008A094B">
        <w:rPr>
          <w:spacing w:val="-4"/>
          <w:w w:val="90"/>
        </w:rPr>
        <w:t>у</w:t>
      </w:r>
      <w:r w:rsidRPr="008A094B">
        <w:rPr>
          <w:w w:val="90"/>
        </w:rPr>
        <w:t>г</w:t>
      </w:r>
      <w:r w:rsidRPr="008A094B">
        <w:rPr>
          <w:spacing w:val="1"/>
          <w:w w:val="90"/>
        </w:rPr>
        <w:t>о</w:t>
      </w:r>
      <w:r w:rsidRPr="008A094B">
        <w:rPr>
          <w:spacing w:val="-2"/>
          <w:w w:val="90"/>
        </w:rPr>
        <w:t>з</w:t>
      </w:r>
      <w:r w:rsidRPr="008A094B">
        <w:rPr>
          <w:spacing w:val="-1"/>
          <w:w w:val="90"/>
        </w:rPr>
        <w:t>о</w:t>
      </w:r>
      <w:r w:rsidRPr="008A094B">
        <w:rPr>
          <w:spacing w:val="1"/>
          <w:w w:val="90"/>
        </w:rPr>
        <w:t>р</w:t>
      </w:r>
      <w:r w:rsidRPr="008A094B">
        <w:rPr>
          <w:w w:val="90"/>
        </w:rPr>
        <w:t xml:space="preserve">а и </w:t>
      </w:r>
      <w:r w:rsidRPr="008A094B">
        <w:rPr>
          <w:spacing w:val="1"/>
          <w:w w:val="90"/>
        </w:rPr>
        <w:t>р</w:t>
      </w:r>
      <w:r w:rsidRPr="008A094B">
        <w:rPr>
          <w:w w:val="90"/>
        </w:rPr>
        <w:t>а</w:t>
      </w:r>
      <w:r w:rsidRPr="008A094B">
        <w:rPr>
          <w:spacing w:val="-2"/>
          <w:w w:val="90"/>
        </w:rPr>
        <w:t>з</w:t>
      </w:r>
      <w:r w:rsidRPr="008A094B">
        <w:rPr>
          <w:spacing w:val="-1"/>
          <w:w w:val="90"/>
        </w:rPr>
        <w:t>в</w:t>
      </w:r>
      <w:r w:rsidRPr="008A094B">
        <w:rPr>
          <w:w w:val="90"/>
        </w:rPr>
        <w:t>и</w:t>
      </w:r>
      <w:r w:rsidRPr="008A094B">
        <w:rPr>
          <w:spacing w:val="-3"/>
          <w:w w:val="90"/>
        </w:rPr>
        <w:t>т</w:t>
      </w:r>
      <w:r w:rsidRPr="008A094B">
        <w:rPr>
          <w:w w:val="90"/>
        </w:rPr>
        <w:t xml:space="preserve">ия </w:t>
      </w:r>
      <w:r w:rsidRPr="008A094B">
        <w:rPr>
          <w:spacing w:val="-2"/>
          <w:w w:val="90"/>
        </w:rPr>
        <w:t>н</w:t>
      </w:r>
      <w:r w:rsidRPr="008A094B">
        <w:rPr>
          <w:w w:val="90"/>
        </w:rPr>
        <w:t>а</w:t>
      </w:r>
      <w:r w:rsidRPr="008A094B">
        <w:rPr>
          <w:spacing w:val="-1"/>
          <w:w w:val="90"/>
        </w:rPr>
        <w:t>в</w:t>
      </w:r>
      <w:r w:rsidRPr="008A094B">
        <w:rPr>
          <w:w w:val="90"/>
        </w:rPr>
        <w:t>ы</w:t>
      </w:r>
      <w:r w:rsidRPr="008A094B">
        <w:rPr>
          <w:spacing w:val="-2"/>
          <w:w w:val="90"/>
        </w:rPr>
        <w:t>к</w:t>
      </w:r>
      <w:r w:rsidRPr="008A094B">
        <w:rPr>
          <w:spacing w:val="1"/>
          <w:w w:val="90"/>
        </w:rPr>
        <w:t>о</w:t>
      </w:r>
      <w:r w:rsidRPr="008A094B">
        <w:rPr>
          <w:w w:val="90"/>
        </w:rPr>
        <w:t>в ч</w:t>
      </w:r>
      <w:r w:rsidRPr="008A094B">
        <w:rPr>
          <w:spacing w:val="-1"/>
          <w:w w:val="90"/>
        </w:rPr>
        <w:t>т</w:t>
      </w:r>
      <w:r w:rsidRPr="008A094B">
        <w:rPr>
          <w:spacing w:val="-4"/>
          <w:w w:val="90"/>
        </w:rPr>
        <w:t>е</w:t>
      </w:r>
      <w:r w:rsidRPr="008A094B">
        <w:rPr>
          <w:w w:val="90"/>
        </w:rPr>
        <w:t>н</w:t>
      </w:r>
      <w:r w:rsidRPr="008A094B">
        <w:rPr>
          <w:spacing w:val="-2"/>
          <w:w w:val="90"/>
        </w:rPr>
        <w:t>и</w:t>
      </w:r>
      <w:r w:rsidRPr="008A094B">
        <w:rPr>
          <w:w w:val="90"/>
        </w:rPr>
        <w:t>я н</w:t>
      </w:r>
      <w:r w:rsidRPr="008A094B">
        <w:rPr>
          <w:spacing w:val="1"/>
          <w:w w:val="90"/>
        </w:rPr>
        <w:t>о</w:t>
      </w:r>
      <w:r w:rsidRPr="008A094B">
        <w:rPr>
          <w:w w:val="90"/>
        </w:rPr>
        <w:t xml:space="preserve">т с </w:t>
      </w:r>
      <w:r w:rsidRPr="008A094B">
        <w:rPr>
          <w:spacing w:val="-2"/>
          <w:w w:val="90"/>
        </w:rPr>
        <w:t>л</w:t>
      </w:r>
      <w:r w:rsidRPr="008A094B">
        <w:rPr>
          <w:w w:val="90"/>
        </w:rPr>
        <w:t>ис</w:t>
      </w:r>
      <w:r w:rsidRPr="008A094B">
        <w:rPr>
          <w:spacing w:val="-1"/>
          <w:w w:val="90"/>
        </w:rPr>
        <w:t>т</w:t>
      </w:r>
      <w:r w:rsidRPr="008A094B">
        <w:rPr>
          <w:w w:val="90"/>
        </w:rPr>
        <w:t>а же</w:t>
      </w:r>
      <w:r w:rsidRPr="008A094B">
        <w:rPr>
          <w:spacing w:val="-2"/>
          <w:w w:val="90"/>
        </w:rPr>
        <w:t>л</w:t>
      </w:r>
      <w:r w:rsidRPr="008A094B">
        <w:rPr>
          <w:w w:val="90"/>
        </w:rPr>
        <w:t>а</w:t>
      </w:r>
      <w:r w:rsidRPr="008A094B">
        <w:rPr>
          <w:spacing w:val="-1"/>
          <w:w w:val="90"/>
        </w:rPr>
        <w:t>т</w:t>
      </w:r>
      <w:r w:rsidRPr="008A094B">
        <w:rPr>
          <w:w w:val="90"/>
        </w:rPr>
        <w:t>е</w:t>
      </w:r>
      <w:r w:rsidRPr="008A094B">
        <w:rPr>
          <w:spacing w:val="-5"/>
          <w:w w:val="90"/>
        </w:rPr>
        <w:t>л</w:t>
      </w:r>
      <w:r w:rsidRPr="008A094B">
        <w:rPr>
          <w:spacing w:val="-2"/>
          <w:w w:val="90"/>
        </w:rPr>
        <w:t>ь</w:t>
      </w:r>
      <w:r w:rsidRPr="008A094B">
        <w:rPr>
          <w:w w:val="90"/>
        </w:rPr>
        <w:t xml:space="preserve">но </w:t>
      </w:r>
      <w:r w:rsidRPr="008A094B">
        <w:rPr>
          <w:spacing w:val="-4"/>
          <w:w w:val="90"/>
        </w:rPr>
        <w:t>з</w:t>
      </w:r>
      <w:r w:rsidRPr="008A094B">
        <w:rPr>
          <w:w w:val="90"/>
        </w:rPr>
        <w:t>на</w:t>
      </w:r>
      <w:r w:rsidRPr="008A094B">
        <w:rPr>
          <w:spacing w:val="-2"/>
          <w:w w:val="90"/>
        </w:rPr>
        <w:t>к</w:t>
      </w:r>
      <w:r w:rsidRPr="008A094B">
        <w:rPr>
          <w:spacing w:val="1"/>
          <w:w w:val="90"/>
        </w:rPr>
        <w:t>о</w:t>
      </w:r>
      <w:r w:rsidRPr="008A094B">
        <w:rPr>
          <w:w w:val="90"/>
        </w:rPr>
        <w:t>мс</w:t>
      </w:r>
      <w:r w:rsidRPr="008A094B">
        <w:rPr>
          <w:spacing w:val="-1"/>
          <w:w w:val="90"/>
        </w:rPr>
        <w:t>т</w:t>
      </w:r>
      <w:r w:rsidRPr="008A094B">
        <w:rPr>
          <w:spacing w:val="-4"/>
          <w:w w:val="90"/>
        </w:rPr>
        <w:t>в</w:t>
      </w:r>
      <w:r w:rsidRPr="008A094B">
        <w:rPr>
          <w:w w:val="90"/>
        </w:rPr>
        <w:t xml:space="preserve">о </w:t>
      </w:r>
      <w:r w:rsidRPr="008A094B">
        <w:rPr>
          <w:spacing w:val="-4"/>
          <w:w w:val="90"/>
        </w:rPr>
        <w:t>у</w:t>
      </w:r>
      <w:r w:rsidRPr="008A094B">
        <w:rPr>
          <w:w w:val="90"/>
        </w:rPr>
        <w:t>чени</w:t>
      </w:r>
      <w:r w:rsidRPr="008A094B">
        <w:rPr>
          <w:spacing w:val="-2"/>
          <w:w w:val="90"/>
        </w:rPr>
        <w:t>к</w:t>
      </w:r>
      <w:r w:rsidRPr="008A094B">
        <w:rPr>
          <w:spacing w:val="1"/>
          <w:w w:val="90"/>
        </w:rPr>
        <w:t>о</w:t>
      </w:r>
      <w:r w:rsidRPr="008A094B">
        <w:rPr>
          <w:w w:val="90"/>
        </w:rPr>
        <w:t xml:space="preserve">в с </w:t>
      </w:r>
      <w:r w:rsidRPr="008A094B">
        <w:rPr>
          <w:spacing w:val="-3"/>
          <w:w w:val="90"/>
        </w:rPr>
        <w:t>б</w:t>
      </w:r>
      <w:r w:rsidRPr="008A094B">
        <w:rPr>
          <w:spacing w:val="1"/>
          <w:w w:val="90"/>
        </w:rPr>
        <w:t>о</w:t>
      </w:r>
      <w:r w:rsidRPr="008A094B">
        <w:rPr>
          <w:spacing w:val="-2"/>
          <w:w w:val="90"/>
        </w:rPr>
        <w:t>ль</w:t>
      </w:r>
      <w:r w:rsidRPr="008A094B">
        <w:rPr>
          <w:spacing w:val="-1"/>
          <w:w w:val="90"/>
        </w:rPr>
        <w:t>ш</w:t>
      </w:r>
      <w:r w:rsidRPr="008A094B">
        <w:rPr>
          <w:w w:val="90"/>
        </w:rPr>
        <w:t xml:space="preserve">им </w:t>
      </w:r>
      <w:r w:rsidRPr="008A094B">
        <w:rPr>
          <w:spacing w:val="-2"/>
          <w:w w:val="90"/>
        </w:rPr>
        <w:t>ч</w:t>
      </w:r>
      <w:r w:rsidRPr="008A094B">
        <w:rPr>
          <w:w w:val="90"/>
        </w:rPr>
        <w:t>ис</w:t>
      </w:r>
      <w:r w:rsidRPr="008A094B">
        <w:rPr>
          <w:spacing w:val="-2"/>
          <w:w w:val="90"/>
        </w:rPr>
        <w:t>л</w:t>
      </w:r>
      <w:r w:rsidRPr="008A094B">
        <w:rPr>
          <w:spacing w:val="1"/>
          <w:w w:val="90"/>
        </w:rPr>
        <w:t>о</w:t>
      </w:r>
      <w:r w:rsidRPr="008A094B">
        <w:rPr>
          <w:w w:val="90"/>
        </w:rPr>
        <w:t xml:space="preserve">м </w:t>
      </w:r>
      <w:r w:rsidRPr="008A094B">
        <w:rPr>
          <w:spacing w:val="-2"/>
          <w:w w:val="90"/>
        </w:rPr>
        <w:t>п</w:t>
      </w:r>
      <w:r w:rsidRPr="008A094B">
        <w:rPr>
          <w:spacing w:val="1"/>
          <w:w w:val="90"/>
        </w:rPr>
        <w:t>р</w:t>
      </w:r>
      <w:r w:rsidRPr="008A094B">
        <w:rPr>
          <w:spacing w:val="-2"/>
          <w:w w:val="90"/>
        </w:rPr>
        <w:t>о</w:t>
      </w:r>
      <w:r w:rsidRPr="008A094B">
        <w:rPr>
          <w:w w:val="90"/>
        </w:rPr>
        <w:t>и</w:t>
      </w:r>
      <w:r w:rsidRPr="008A094B">
        <w:rPr>
          <w:spacing w:val="-2"/>
          <w:w w:val="90"/>
        </w:rPr>
        <w:t>з</w:t>
      </w:r>
      <w:r w:rsidRPr="008A094B">
        <w:rPr>
          <w:spacing w:val="-1"/>
          <w:w w:val="90"/>
        </w:rPr>
        <w:t>в</w:t>
      </w:r>
      <w:r w:rsidRPr="008A094B">
        <w:rPr>
          <w:spacing w:val="-4"/>
          <w:w w:val="90"/>
        </w:rPr>
        <w:t>е</w:t>
      </w:r>
      <w:r w:rsidRPr="008A094B">
        <w:rPr>
          <w:spacing w:val="1"/>
          <w:w w:val="90"/>
        </w:rPr>
        <w:t>д</w:t>
      </w:r>
      <w:r w:rsidRPr="008A094B">
        <w:rPr>
          <w:w w:val="90"/>
        </w:rPr>
        <w:t>е</w:t>
      </w:r>
      <w:r w:rsidRPr="008A094B">
        <w:rPr>
          <w:spacing w:val="-2"/>
          <w:w w:val="90"/>
        </w:rPr>
        <w:t>ни</w:t>
      </w:r>
      <w:r w:rsidRPr="008A094B">
        <w:rPr>
          <w:w w:val="90"/>
        </w:rPr>
        <w:t xml:space="preserve">й, не </w:t>
      </w:r>
      <w:r w:rsidRPr="008A094B">
        <w:rPr>
          <w:spacing w:val="-3"/>
          <w:w w:val="90"/>
        </w:rPr>
        <w:t>д</w:t>
      </w:r>
      <w:r w:rsidRPr="008A094B">
        <w:rPr>
          <w:spacing w:val="1"/>
          <w:w w:val="90"/>
        </w:rPr>
        <w:t>о</w:t>
      </w:r>
      <w:r w:rsidRPr="008A094B">
        <w:rPr>
          <w:spacing w:val="-1"/>
          <w:w w:val="90"/>
        </w:rPr>
        <w:t>в</w:t>
      </w:r>
      <w:r w:rsidRPr="008A094B">
        <w:rPr>
          <w:spacing w:val="-2"/>
          <w:w w:val="90"/>
        </w:rPr>
        <w:t>о</w:t>
      </w:r>
      <w:r w:rsidRPr="008A094B">
        <w:rPr>
          <w:spacing w:val="1"/>
          <w:w w:val="90"/>
        </w:rPr>
        <w:t>д</w:t>
      </w:r>
      <w:r w:rsidRPr="008A094B">
        <w:rPr>
          <w:w w:val="90"/>
        </w:rPr>
        <w:t xml:space="preserve">я их </w:t>
      </w:r>
      <w:r w:rsidRPr="008A094B">
        <w:rPr>
          <w:spacing w:val="-3"/>
          <w:w w:val="90"/>
        </w:rPr>
        <w:t>д</w:t>
      </w:r>
      <w:r w:rsidRPr="008A094B">
        <w:rPr>
          <w:w w:val="90"/>
        </w:rPr>
        <w:t xml:space="preserve">о </w:t>
      </w:r>
      <w:r w:rsidRPr="008A094B">
        <w:rPr>
          <w:spacing w:val="-4"/>
          <w:w w:val="90"/>
        </w:rPr>
        <w:t>у</w:t>
      </w:r>
      <w:r w:rsidRPr="008A094B">
        <w:rPr>
          <w:spacing w:val="1"/>
          <w:w w:val="90"/>
        </w:rPr>
        <w:t>ро</w:t>
      </w:r>
      <w:r w:rsidRPr="008A094B">
        <w:rPr>
          <w:spacing w:val="-1"/>
          <w:w w:val="90"/>
        </w:rPr>
        <w:t>в</w:t>
      </w:r>
      <w:r w:rsidRPr="008A094B">
        <w:rPr>
          <w:w w:val="90"/>
        </w:rPr>
        <w:t xml:space="preserve">ня </w:t>
      </w:r>
      <w:r w:rsidRPr="008A094B">
        <w:rPr>
          <w:spacing w:val="-2"/>
          <w:w w:val="90"/>
        </w:rPr>
        <w:t>к</w:t>
      </w:r>
      <w:r w:rsidRPr="008A094B">
        <w:rPr>
          <w:spacing w:val="1"/>
          <w:w w:val="90"/>
        </w:rPr>
        <w:t>о</w:t>
      </w:r>
      <w:r w:rsidRPr="008A094B">
        <w:rPr>
          <w:spacing w:val="-2"/>
          <w:w w:val="90"/>
        </w:rPr>
        <w:t>н</w:t>
      </w:r>
      <w:r w:rsidRPr="008A094B">
        <w:rPr>
          <w:w w:val="90"/>
        </w:rPr>
        <w:t>ц</w:t>
      </w:r>
      <w:r w:rsidRPr="008A094B">
        <w:rPr>
          <w:spacing w:val="-3"/>
          <w:w w:val="90"/>
        </w:rPr>
        <w:t>е</w:t>
      </w:r>
      <w:r w:rsidRPr="008A094B">
        <w:rPr>
          <w:spacing w:val="1"/>
          <w:w w:val="90"/>
        </w:rPr>
        <w:t>р</w:t>
      </w:r>
      <w:r w:rsidRPr="008A094B">
        <w:rPr>
          <w:spacing w:val="-1"/>
          <w:w w:val="90"/>
        </w:rPr>
        <w:t>т</w:t>
      </w:r>
      <w:r w:rsidRPr="008A094B">
        <w:rPr>
          <w:spacing w:val="-2"/>
          <w:w w:val="90"/>
        </w:rPr>
        <w:t>н</w:t>
      </w:r>
      <w:r w:rsidRPr="008A094B">
        <w:rPr>
          <w:spacing w:val="1"/>
          <w:w w:val="90"/>
        </w:rPr>
        <w:t>о</w:t>
      </w:r>
      <w:r w:rsidRPr="008A094B">
        <w:rPr>
          <w:spacing w:val="-3"/>
          <w:w w:val="90"/>
        </w:rPr>
        <w:t>г</w:t>
      </w:r>
      <w:r w:rsidRPr="008A094B">
        <w:rPr>
          <w:w w:val="90"/>
        </w:rPr>
        <w:t xml:space="preserve">о </w:t>
      </w:r>
      <w:r w:rsidRPr="008A094B">
        <w:rPr>
          <w:spacing w:val="-1"/>
          <w:w w:val="90"/>
        </w:rPr>
        <w:t>в</w:t>
      </w:r>
      <w:r w:rsidRPr="008A094B">
        <w:rPr>
          <w:spacing w:val="-2"/>
          <w:w w:val="90"/>
        </w:rPr>
        <w:t>ы</w:t>
      </w:r>
      <w:r w:rsidRPr="008A094B">
        <w:rPr>
          <w:w w:val="90"/>
        </w:rPr>
        <w:t>с</w:t>
      </w:r>
      <w:r w:rsidRPr="008A094B">
        <w:rPr>
          <w:spacing w:val="-1"/>
          <w:w w:val="90"/>
        </w:rPr>
        <w:t>т</w:t>
      </w:r>
      <w:r w:rsidRPr="008A094B">
        <w:rPr>
          <w:spacing w:val="-4"/>
          <w:w w:val="90"/>
        </w:rPr>
        <w:t>у</w:t>
      </w:r>
      <w:r w:rsidRPr="008A094B">
        <w:rPr>
          <w:w w:val="90"/>
        </w:rPr>
        <w:t>п</w:t>
      </w:r>
      <w:r w:rsidRPr="008A094B">
        <w:rPr>
          <w:spacing w:val="-2"/>
          <w:w w:val="90"/>
        </w:rPr>
        <w:t>л</w:t>
      </w:r>
      <w:r w:rsidRPr="008A094B">
        <w:rPr>
          <w:w w:val="90"/>
        </w:rPr>
        <w:t>ения.</w:t>
      </w:r>
    </w:p>
    <w:p w14:paraId="4FA63530" w14:textId="77777777" w:rsidR="00541791" w:rsidRPr="008A094B" w:rsidRDefault="00541791" w:rsidP="00541791">
      <w:pPr>
        <w:pStyle w:val="Style4"/>
        <w:kinsoku w:val="0"/>
        <w:overflowPunct w:val="0"/>
        <w:spacing w:before="3" w:line="276" w:lineRule="auto"/>
        <w:ind w:right="100" w:firstLine="708"/>
        <w:rPr>
          <w:w w:val="90"/>
        </w:rPr>
      </w:pPr>
      <w:r w:rsidRPr="008A094B">
        <w:rPr>
          <w:spacing w:val="-2"/>
          <w:w w:val="90"/>
        </w:rPr>
        <w:t>Н</w:t>
      </w:r>
      <w:r w:rsidRPr="008A094B">
        <w:rPr>
          <w:w w:val="90"/>
        </w:rPr>
        <w:t>а нача</w:t>
      </w:r>
      <w:r w:rsidRPr="008A094B">
        <w:rPr>
          <w:spacing w:val="-2"/>
          <w:w w:val="90"/>
        </w:rPr>
        <w:t>льн</w:t>
      </w:r>
      <w:r w:rsidRPr="008A094B">
        <w:rPr>
          <w:spacing w:val="1"/>
          <w:w w:val="90"/>
        </w:rPr>
        <w:t>о</w:t>
      </w:r>
      <w:r w:rsidRPr="008A094B">
        <w:rPr>
          <w:w w:val="90"/>
        </w:rPr>
        <w:t xml:space="preserve">м </w:t>
      </w:r>
      <w:r w:rsidRPr="008A094B">
        <w:rPr>
          <w:spacing w:val="-2"/>
          <w:w w:val="90"/>
        </w:rPr>
        <w:t>э</w:t>
      </w:r>
      <w:r w:rsidRPr="008A094B">
        <w:rPr>
          <w:spacing w:val="-1"/>
          <w:w w:val="90"/>
        </w:rPr>
        <w:t>т</w:t>
      </w:r>
      <w:r w:rsidRPr="008A094B">
        <w:rPr>
          <w:spacing w:val="-4"/>
          <w:w w:val="90"/>
        </w:rPr>
        <w:t>а</w:t>
      </w:r>
      <w:r w:rsidRPr="008A094B">
        <w:rPr>
          <w:spacing w:val="-2"/>
          <w:w w:val="90"/>
        </w:rPr>
        <w:t>п</w:t>
      </w:r>
      <w:r w:rsidRPr="008A094B">
        <w:rPr>
          <w:w w:val="90"/>
        </w:rPr>
        <w:t xml:space="preserve">е </w:t>
      </w:r>
      <w:r w:rsidRPr="008A094B">
        <w:rPr>
          <w:spacing w:val="1"/>
          <w:w w:val="90"/>
        </w:rPr>
        <w:t>об</w:t>
      </w:r>
      <w:r w:rsidRPr="008A094B">
        <w:rPr>
          <w:spacing w:val="-4"/>
          <w:w w:val="90"/>
        </w:rPr>
        <w:t>у</w:t>
      </w:r>
      <w:r w:rsidRPr="008A094B">
        <w:rPr>
          <w:w w:val="90"/>
        </w:rPr>
        <w:t>че</w:t>
      </w:r>
      <w:r w:rsidRPr="008A094B">
        <w:rPr>
          <w:spacing w:val="-2"/>
          <w:w w:val="90"/>
        </w:rPr>
        <w:t>н</w:t>
      </w:r>
      <w:r w:rsidRPr="008A094B">
        <w:rPr>
          <w:w w:val="90"/>
        </w:rPr>
        <w:t xml:space="preserve">ия </w:t>
      </w:r>
      <w:r w:rsidRPr="008A094B">
        <w:rPr>
          <w:spacing w:val="-1"/>
          <w:w w:val="90"/>
        </w:rPr>
        <w:t>в</w:t>
      </w:r>
      <w:r w:rsidRPr="008A094B">
        <w:rPr>
          <w:w w:val="90"/>
        </w:rPr>
        <w:t>а</w:t>
      </w:r>
      <w:r w:rsidRPr="008A094B">
        <w:rPr>
          <w:spacing w:val="-2"/>
          <w:w w:val="90"/>
        </w:rPr>
        <w:t>ж</w:t>
      </w:r>
      <w:r w:rsidRPr="008A094B">
        <w:rPr>
          <w:w w:val="90"/>
        </w:rPr>
        <w:t>н</w:t>
      </w:r>
      <w:r w:rsidRPr="008A094B">
        <w:rPr>
          <w:spacing w:val="-4"/>
          <w:w w:val="90"/>
        </w:rPr>
        <w:t>е</w:t>
      </w:r>
      <w:r w:rsidRPr="008A094B">
        <w:rPr>
          <w:spacing w:val="-2"/>
          <w:w w:val="90"/>
        </w:rPr>
        <w:t>й</w:t>
      </w:r>
      <w:r w:rsidRPr="008A094B">
        <w:rPr>
          <w:spacing w:val="-1"/>
          <w:w w:val="90"/>
        </w:rPr>
        <w:t>ш</w:t>
      </w:r>
      <w:r w:rsidRPr="008A094B">
        <w:rPr>
          <w:w w:val="90"/>
        </w:rPr>
        <w:t xml:space="preserve">им </w:t>
      </w:r>
      <w:r w:rsidRPr="008A094B">
        <w:rPr>
          <w:spacing w:val="-1"/>
          <w:w w:val="90"/>
        </w:rPr>
        <w:t>т</w:t>
      </w:r>
      <w:r w:rsidRPr="008A094B">
        <w:rPr>
          <w:spacing w:val="-2"/>
          <w:w w:val="90"/>
        </w:rPr>
        <w:t>р</w:t>
      </w:r>
      <w:r w:rsidRPr="008A094B">
        <w:rPr>
          <w:w w:val="90"/>
        </w:rPr>
        <w:t>е</w:t>
      </w:r>
      <w:r w:rsidRPr="008A094B">
        <w:rPr>
          <w:spacing w:val="-3"/>
          <w:w w:val="90"/>
        </w:rPr>
        <w:t>б</w:t>
      </w:r>
      <w:r w:rsidRPr="008A094B">
        <w:rPr>
          <w:spacing w:val="1"/>
          <w:w w:val="90"/>
        </w:rPr>
        <w:t>о</w:t>
      </w:r>
      <w:r w:rsidRPr="008A094B">
        <w:rPr>
          <w:spacing w:val="-1"/>
          <w:w w:val="90"/>
        </w:rPr>
        <w:t>в</w:t>
      </w:r>
      <w:r w:rsidRPr="008A094B">
        <w:rPr>
          <w:spacing w:val="-4"/>
          <w:w w:val="90"/>
        </w:rPr>
        <w:t>а</w:t>
      </w:r>
      <w:r w:rsidRPr="008A094B">
        <w:rPr>
          <w:w w:val="90"/>
        </w:rPr>
        <w:t>ни</w:t>
      </w:r>
      <w:r w:rsidRPr="008A094B">
        <w:rPr>
          <w:spacing w:val="-4"/>
          <w:w w:val="90"/>
        </w:rPr>
        <w:t>е</w:t>
      </w:r>
      <w:r w:rsidRPr="008A094B">
        <w:rPr>
          <w:w w:val="90"/>
        </w:rPr>
        <w:t>м я</w:t>
      </w:r>
      <w:r w:rsidRPr="008A094B">
        <w:rPr>
          <w:spacing w:val="-1"/>
          <w:w w:val="90"/>
        </w:rPr>
        <w:t>в</w:t>
      </w:r>
      <w:r w:rsidRPr="008A094B">
        <w:rPr>
          <w:spacing w:val="-2"/>
          <w:w w:val="90"/>
        </w:rPr>
        <w:t>л</w:t>
      </w:r>
      <w:r w:rsidRPr="008A094B">
        <w:rPr>
          <w:w w:val="90"/>
        </w:rPr>
        <w:t>яе</w:t>
      </w:r>
      <w:r w:rsidRPr="008A094B">
        <w:rPr>
          <w:spacing w:val="-1"/>
          <w:w w:val="90"/>
        </w:rPr>
        <w:t>т</w:t>
      </w:r>
      <w:r w:rsidRPr="008A094B">
        <w:rPr>
          <w:w w:val="90"/>
        </w:rPr>
        <w:t>ся я</w:t>
      </w:r>
      <w:r w:rsidRPr="008A094B">
        <w:rPr>
          <w:spacing w:val="-4"/>
          <w:w w:val="90"/>
        </w:rPr>
        <w:t>с</w:t>
      </w:r>
      <w:r w:rsidRPr="008A094B">
        <w:rPr>
          <w:spacing w:val="-2"/>
          <w:w w:val="90"/>
        </w:rPr>
        <w:t>н</w:t>
      </w:r>
      <w:r w:rsidRPr="008A094B">
        <w:rPr>
          <w:spacing w:val="1"/>
          <w:w w:val="90"/>
        </w:rPr>
        <w:t>о</w:t>
      </w:r>
      <w:r w:rsidRPr="008A094B">
        <w:rPr>
          <w:w w:val="90"/>
        </w:rPr>
        <w:t>е п</w:t>
      </w:r>
      <w:r w:rsidRPr="008A094B">
        <w:rPr>
          <w:spacing w:val="-2"/>
          <w:w w:val="90"/>
        </w:rPr>
        <w:t>о</w:t>
      </w:r>
      <w:r w:rsidRPr="008A094B">
        <w:rPr>
          <w:w w:val="90"/>
        </w:rPr>
        <w:t>н</w:t>
      </w:r>
      <w:r w:rsidRPr="008A094B">
        <w:rPr>
          <w:spacing w:val="-2"/>
          <w:w w:val="90"/>
        </w:rPr>
        <w:t>и</w:t>
      </w:r>
      <w:r w:rsidRPr="008A094B">
        <w:rPr>
          <w:w w:val="90"/>
        </w:rPr>
        <w:t>ма</w:t>
      </w:r>
      <w:r w:rsidRPr="008A094B">
        <w:rPr>
          <w:spacing w:val="-2"/>
          <w:w w:val="90"/>
        </w:rPr>
        <w:t>н</w:t>
      </w:r>
      <w:r w:rsidRPr="008A094B">
        <w:rPr>
          <w:w w:val="90"/>
        </w:rPr>
        <w:t xml:space="preserve">ие </w:t>
      </w:r>
      <w:r w:rsidRPr="008A094B">
        <w:rPr>
          <w:spacing w:val="-4"/>
          <w:w w:val="90"/>
        </w:rPr>
        <w:t>у</w:t>
      </w:r>
      <w:r w:rsidRPr="008A094B">
        <w:rPr>
          <w:w w:val="90"/>
        </w:rPr>
        <w:t>чен</w:t>
      </w:r>
      <w:r w:rsidRPr="008A094B">
        <w:rPr>
          <w:spacing w:val="-2"/>
          <w:w w:val="90"/>
        </w:rPr>
        <w:t>и</w:t>
      </w:r>
      <w:r w:rsidRPr="008A094B">
        <w:rPr>
          <w:w w:val="90"/>
        </w:rPr>
        <w:t>к</w:t>
      </w:r>
      <w:r w:rsidRPr="008A094B">
        <w:rPr>
          <w:spacing w:val="-2"/>
          <w:w w:val="90"/>
        </w:rPr>
        <w:t>о</w:t>
      </w:r>
      <w:r w:rsidRPr="008A094B">
        <w:rPr>
          <w:w w:val="90"/>
        </w:rPr>
        <w:t>м с</w:t>
      </w:r>
      <w:r w:rsidRPr="008A094B">
        <w:rPr>
          <w:spacing w:val="-1"/>
          <w:w w:val="90"/>
        </w:rPr>
        <w:t>в</w:t>
      </w:r>
      <w:r w:rsidRPr="008A094B">
        <w:rPr>
          <w:spacing w:val="1"/>
          <w:w w:val="90"/>
        </w:rPr>
        <w:t>о</w:t>
      </w:r>
      <w:r w:rsidRPr="008A094B">
        <w:rPr>
          <w:spacing w:val="-4"/>
          <w:w w:val="90"/>
        </w:rPr>
        <w:t>е</w:t>
      </w:r>
      <w:r w:rsidRPr="008A094B">
        <w:rPr>
          <w:w w:val="90"/>
        </w:rPr>
        <w:t xml:space="preserve">й </w:t>
      </w:r>
      <w:r w:rsidRPr="008A094B">
        <w:rPr>
          <w:spacing w:val="-2"/>
          <w:w w:val="90"/>
        </w:rPr>
        <w:t>р</w:t>
      </w:r>
      <w:r w:rsidRPr="008A094B">
        <w:rPr>
          <w:spacing w:val="1"/>
          <w:w w:val="90"/>
        </w:rPr>
        <w:t>о</w:t>
      </w:r>
      <w:r w:rsidRPr="008A094B">
        <w:rPr>
          <w:spacing w:val="-2"/>
          <w:w w:val="90"/>
        </w:rPr>
        <w:t>л</w:t>
      </w:r>
      <w:r w:rsidRPr="008A094B">
        <w:rPr>
          <w:w w:val="90"/>
        </w:rPr>
        <w:t xml:space="preserve">и и </w:t>
      </w:r>
      <w:r w:rsidRPr="008A094B">
        <w:rPr>
          <w:spacing w:val="-2"/>
          <w:w w:val="90"/>
        </w:rPr>
        <w:t>з</w:t>
      </w:r>
      <w:r w:rsidRPr="008A094B">
        <w:rPr>
          <w:w w:val="90"/>
        </w:rPr>
        <w:t>нач</w:t>
      </w:r>
      <w:r w:rsidRPr="008A094B">
        <w:rPr>
          <w:spacing w:val="-4"/>
          <w:w w:val="90"/>
        </w:rPr>
        <w:t>е</w:t>
      </w:r>
      <w:r w:rsidRPr="008A094B">
        <w:rPr>
          <w:w w:val="90"/>
        </w:rPr>
        <w:t>н</w:t>
      </w:r>
      <w:r w:rsidRPr="008A094B">
        <w:rPr>
          <w:spacing w:val="-2"/>
          <w:w w:val="90"/>
        </w:rPr>
        <w:t>и</w:t>
      </w:r>
      <w:r w:rsidRPr="008A094B">
        <w:rPr>
          <w:w w:val="90"/>
        </w:rPr>
        <w:t>я с</w:t>
      </w:r>
      <w:r w:rsidRPr="008A094B">
        <w:rPr>
          <w:spacing w:val="-1"/>
          <w:w w:val="90"/>
        </w:rPr>
        <w:t>в</w:t>
      </w:r>
      <w:r w:rsidRPr="008A094B">
        <w:rPr>
          <w:spacing w:val="-2"/>
          <w:w w:val="90"/>
        </w:rPr>
        <w:t>ои</w:t>
      </w:r>
      <w:r w:rsidRPr="008A094B">
        <w:rPr>
          <w:w w:val="90"/>
        </w:rPr>
        <w:t>х п</w:t>
      </w:r>
      <w:r w:rsidRPr="008A094B">
        <w:rPr>
          <w:spacing w:val="-3"/>
          <w:w w:val="90"/>
        </w:rPr>
        <w:t>а</w:t>
      </w:r>
      <w:r w:rsidRPr="008A094B">
        <w:rPr>
          <w:spacing w:val="-2"/>
          <w:w w:val="90"/>
        </w:rPr>
        <w:t>р</w:t>
      </w:r>
      <w:r w:rsidRPr="008A094B">
        <w:rPr>
          <w:spacing w:val="-1"/>
          <w:w w:val="90"/>
        </w:rPr>
        <w:t>т</w:t>
      </w:r>
      <w:r w:rsidRPr="008A094B">
        <w:rPr>
          <w:w w:val="90"/>
        </w:rPr>
        <w:t xml:space="preserve">ий в </w:t>
      </w:r>
      <w:r w:rsidRPr="008A094B">
        <w:rPr>
          <w:spacing w:val="-2"/>
          <w:w w:val="90"/>
        </w:rPr>
        <w:t>и</w:t>
      </w:r>
      <w:r w:rsidRPr="008A094B">
        <w:rPr>
          <w:w w:val="90"/>
        </w:rPr>
        <w:t>с</w:t>
      </w:r>
      <w:r w:rsidRPr="008A094B">
        <w:rPr>
          <w:spacing w:val="-2"/>
          <w:w w:val="90"/>
        </w:rPr>
        <w:t>п</w:t>
      </w:r>
      <w:r w:rsidRPr="008A094B">
        <w:rPr>
          <w:spacing w:val="1"/>
          <w:w w:val="90"/>
        </w:rPr>
        <w:t>о</w:t>
      </w:r>
      <w:r w:rsidRPr="008A094B">
        <w:rPr>
          <w:spacing w:val="-2"/>
          <w:w w:val="90"/>
        </w:rPr>
        <w:t>лн</w:t>
      </w:r>
      <w:r w:rsidRPr="008A094B">
        <w:rPr>
          <w:w w:val="90"/>
        </w:rPr>
        <w:t>яе</w:t>
      </w:r>
      <w:r w:rsidRPr="008A094B">
        <w:rPr>
          <w:spacing w:val="-3"/>
          <w:w w:val="90"/>
        </w:rPr>
        <w:t>м</w:t>
      </w:r>
      <w:r w:rsidRPr="008A094B">
        <w:rPr>
          <w:spacing w:val="1"/>
          <w:w w:val="90"/>
        </w:rPr>
        <w:t>о</w:t>
      </w:r>
      <w:r w:rsidRPr="008A094B">
        <w:rPr>
          <w:w w:val="90"/>
        </w:rPr>
        <w:t>м п</w:t>
      </w:r>
      <w:r w:rsidRPr="008A094B">
        <w:rPr>
          <w:spacing w:val="-2"/>
          <w:w w:val="90"/>
        </w:rPr>
        <w:t>р</w:t>
      </w:r>
      <w:r w:rsidRPr="008A094B">
        <w:rPr>
          <w:spacing w:val="1"/>
          <w:w w:val="90"/>
        </w:rPr>
        <w:t>о</w:t>
      </w:r>
      <w:r w:rsidRPr="008A094B">
        <w:rPr>
          <w:w w:val="90"/>
        </w:rPr>
        <w:t>и</w:t>
      </w:r>
      <w:r w:rsidRPr="008A094B">
        <w:rPr>
          <w:spacing w:val="-2"/>
          <w:w w:val="90"/>
        </w:rPr>
        <w:t>з</w:t>
      </w:r>
      <w:r w:rsidRPr="008A094B">
        <w:rPr>
          <w:spacing w:val="-1"/>
          <w:w w:val="90"/>
        </w:rPr>
        <w:t>в</w:t>
      </w:r>
      <w:r w:rsidRPr="008A094B">
        <w:rPr>
          <w:spacing w:val="-4"/>
          <w:w w:val="90"/>
        </w:rPr>
        <w:t>е</w:t>
      </w:r>
      <w:r w:rsidRPr="008A094B">
        <w:rPr>
          <w:spacing w:val="1"/>
          <w:w w:val="90"/>
        </w:rPr>
        <w:t>д</w:t>
      </w:r>
      <w:r w:rsidRPr="008A094B">
        <w:rPr>
          <w:spacing w:val="-4"/>
          <w:w w:val="90"/>
        </w:rPr>
        <w:t>е</w:t>
      </w:r>
      <w:r w:rsidRPr="008A094B">
        <w:rPr>
          <w:w w:val="90"/>
        </w:rPr>
        <w:t>н</w:t>
      </w:r>
      <w:r w:rsidRPr="008A094B">
        <w:rPr>
          <w:spacing w:val="-2"/>
          <w:w w:val="90"/>
        </w:rPr>
        <w:t xml:space="preserve">ии </w:t>
      </w:r>
      <w:r w:rsidRPr="008A094B">
        <w:rPr>
          <w:w w:val="90"/>
        </w:rPr>
        <w:t>и в а</w:t>
      </w:r>
      <w:r w:rsidRPr="008A094B">
        <w:rPr>
          <w:spacing w:val="-2"/>
          <w:w w:val="90"/>
        </w:rPr>
        <w:t>н</w:t>
      </w:r>
      <w:r w:rsidRPr="008A094B">
        <w:rPr>
          <w:spacing w:val="-4"/>
          <w:w w:val="90"/>
        </w:rPr>
        <w:t>с</w:t>
      </w:r>
      <w:r w:rsidRPr="008A094B">
        <w:rPr>
          <w:w w:val="90"/>
        </w:rPr>
        <w:t>ам</w:t>
      </w:r>
      <w:r w:rsidRPr="008A094B">
        <w:rPr>
          <w:spacing w:val="1"/>
          <w:w w:val="90"/>
        </w:rPr>
        <w:t>б</w:t>
      </w:r>
      <w:r w:rsidRPr="008A094B">
        <w:rPr>
          <w:spacing w:val="-2"/>
          <w:w w:val="90"/>
        </w:rPr>
        <w:t>л</w:t>
      </w:r>
      <w:r w:rsidRPr="008A094B">
        <w:rPr>
          <w:w w:val="90"/>
        </w:rPr>
        <w:t>е.</w:t>
      </w:r>
    </w:p>
    <w:p w14:paraId="36535A5D" w14:textId="77777777" w:rsidR="00541791" w:rsidRPr="008A094B" w:rsidRDefault="00541791" w:rsidP="00541791">
      <w:pPr>
        <w:pStyle w:val="Style4"/>
        <w:kinsoku w:val="0"/>
        <w:overflowPunct w:val="0"/>
        <w:spacing w:before="1" w:line="276" w:lineRule="auto"/>
        <w:ind w:right="102" w:firstLine="708"/>
        <w:rPr>
          <w:w w:val="90"/>
        </w:rPr>
      </w:pPr>
      <w:r w:rsidRPr="008A094B">
        <w:rPr>
          <w:spacing w:val="-2"/>
          <w:w w:val="90"/>
        </w:rPr>
        <w:t>П</w:t>
      </w:r>
      <w:r w:rsidRPr="008A094B">
        <w:rPr>
          <w:w w:val="90"/>
        </w:rPr>
        <w:t>е</w:t>
      </w:r>
      <w:r w:rsidRPr="008A094B">
        <w:rPr>
          <w:spacing w:val="1"/>
          <w:w w:val="90"/>
        </w:rPr>
        <w:t>д</w:t>
      </w:r>
      <w:r w:rsidRPr="008A094B">
        <w:rPr>
          <w:w w:val="90"/>
        </w:rPr>
        <w:t>а</w:t>
      </w:r>
      <w:r w:rsidRPr="008A094B">
        <w:rPr>
          <w:spacing w:val="-3"/>
          <w:w w:val="90"/>
        </w:rPr>
        <w:t>г</w:t>
      </w:r>
      <w:r w:rsidRPr="008A094B">
        <w:rPr>
          <w:spacing w:val="1"/>
          <w:w w:val="90"/>
        </w:rPr>
        <w:t>о</w:t>
      </w:r>
      <w:r w:rsidRPr="008A094B">
        <w:rPr>
          <w:w w:val="90"/>
        </w:rPr>
        <w:t xml:space="preserve">г </w:t>
      </w:r>
      <w:r w:rsidRPr="008A094B">
        <w:rPr>
          <w:spacing w:val="-3"/>
          <w:w w:val="90"/>
        </w:rPr>
        <w:t>д</w:t>
      </w:r>
      <w:r w:rsidRPr="008A094B">
        <w:rPr>
          <w:spacing w:val="1"/>
          <w:w w:val="90"/>
        </w:rPr>
        <w:t>о</w:t>
      </w:r>
      <w:r w:rsidRPr="008A094B">
        <w:rPr>
          <w:spacing w:val="-2"/>
          <w:w w:val="90"/>
        </w:rPr>
        <w:t>л</w:t>
      </w:r>
      <w:r w:rsidRPr="008A094B">
        <w:rPr>
          <w:w w:val="90"/>
        </w:rPr>
        <w:t>ж</w:t>
      </w:r>
      <w:r w:rsidRPr="008A094B">
        <w:rPr>
          <w:spacing w:val="-4"/>
          <w:w w:val="90"/>
        </w:rPr>
        <w:t>е</w:t>
      </w:r>
      <w:r w:rsidRPr="008A094B">
        <w:rPr>
          <w:w w:val="90"/>
        </w:rPr>
        <w:t xml:space="preserve">н </w:t>
      </w:r>
      <w:r w:rsidRPr="008A094B">
        <w:rPr>
          <w:spacing w:val="1"/>
          <w:w w:val="90"/>
        </w:rPr>
        <w:t>о</w:t>
      </w:r>
      <w:r w:rsidRPr="008A094B">
        <w:rPr>
          <w:spacing w:val="-1"/>
          <w:w w:val="90"/>
        </w:rPr>
        <w:t>б</w:t>
      </w:r>
      <w:r w:rsidRPr="008A094B">
        <w:rPr>
          <w:spacing w:val="1"/>
          <w:w w:val="90"/>
        </w:rPr>
        <w:t>р</w:t>
      </w:r>
      <w:r w:rsidRPr="008A094B">
        <w:rPr>
          <w:w w:val="90"/>
        </w:rPr>
        <w:t>а</w:t>
      </w:r>
      <w:r w:rsidRPr="008A094B">
        <w:rPr>
          <w:spacing w:val="-3"/>
          <w:w w:val="90"/>
        </w:rPr>
        <w:t>щ</w:t>
      </w:r>
      <w:r w:rsidRPr="008A094B">
        <w:rPr>
          <w:w w:val="90"/>
        </w:rPr>
        <w:t>а</w:t>
      </w:r>
      <w:r w:rsidRPr="008A094B">
        <w:rPr>
          <w:spacing w:val="-1"/>
          <w:w w:val="90"/>
        </w:rPr>
        <w:t>т</w:t>
      </w:r>
      <w:r w:rsidRPr="008A094B">
        <w:rPr>
          <w:w w:val="90"/>
        </w:rPr>
        <w:t xml:space="preserve">ь </w:t>
      </w:r>
      <w:r w:rsidRPr="008A094B">
        <w:rPr>
          <w:spacing w:val="-1"/>
          <w:w w:val="90"/>
        </w:rPr>
        <w:t>в</w:t>
      </w:r>
      <w:r w:rsidRPr="008A094B">
        <w:rPr>
          <w:w w:val="90"/>
        </w:rPr>
        <w:t>ним</w:t>
      </w:r>
      <w:r w:rsidRPr="008A094B">
        <w:rPr>
          <w:spacing w:val="-4"/>
          <w:w w:val="90"/>
        </w:rPr>
        <w:t>а</w:t>
      </w:r>
      <w:r w:rsidRPr="008A094B">
        <w:rPr>
          <w:w w:val="90"/>
        </w:rPr>
        <w:t>н</w:t>
      </w:r>
      <w:r w:rsidRPr="008A094B">
        <w:rPr>
          <w:spacing w:val="-2"/>
          <w:w w:val="90"/>
        </w:rPr>
        <w:t>и</w:t>
      </w:r>
      <w:r w:rsidRPr="008A094B">
        <w:rPr>
          <w:w w:val="90"/>
        </w:rPr>
        <w:t>е на нас</w:t>
      </w:r>
      <w:r w:rsidRPr="008A094B">
        <w:rPr>
          <w:spacing w:val="-3"/>
          <w:w w:val="90"/>
        </w:rPr>
        <w:t>т</w:t>
      </w:r>
      <w:r w:rsidRPr="008A094B">
        <w:rPr>
          <w:spacing w:val="-2"/>
          <w:w w:val="90"/>
        </w:rPr>
        <w:t>р</w:t>
      </w:r>
      <w:r w:rsidRPr="008A094B">
        <w:rPr>
          <w:spacing w:val="1"/>
          <w:w w:val="90"/>
        </w:rPr>
        <w:t>о</w:t>
      </w:r>
      <w:r w:rsidRPr="008A094B">
        <w:rPr>
          <w:w w:val="90"/>
        </w:rPr>
        <w:t>йку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4"/>
          <w:w w:val="90"/>
        </w:rPr>
        <w:t>в</w:t>
      </w:r>
      <w:r w:rsidRPr="008A094B">
        <w:rPr>
          <w:w w:val="90"/>
        </w:rPr>
        <w:t>, п</w:t>
      </w:r>
      <w:r w:rsidRPr="008A094B">
        <w:rPr>
          <w:spacing w:val="1"/>
          <w:w w:val="90"/>
        </w:rPr>
        <w:t>р</w:t>
      </w:r>
      <w:r w:rsidRPr="008A094B">
        <w:rPr>
          <w:w w:val="90"/>
        </w:rPr>
        <w:t>а</w:t>
      </w:r>
      <w:r w:rsidRPr="008A094B">
        <w:rPr>
          <w:spacing w:val="-4"/>
          <w:w w:val="90"/>
        </w:rPr>
        <w:t>в</w:t>
      </w:r>
      <w:r w:rsidRPr="008A094B">
        <w:rPr>
          <w:w w:val="90"/>
        </w:rPr>
        <w:t>и</w:t>
      </w:r>
      <w:r w:rsidRPr="008A094B">
        <w:rPr>
          <w:spacing w:val="-2"/>
          <w:w w:val="90"/>
        </w:rPr>
        <w:t>льн</w:t>
      </w:r>
      <w:r w:rsidRPr="008A094B">
        <w:rPr>
          <w:spacing w:val="1"/>
          <w:w w:val="90"/>
        </w:rPr>
        <w:t>о</w:t>
      </w:r>
      <w:r w:rsidRPr="008A094B">
        <w:rPr>
          <w:w w:val="90"/>
        </w:rPr>
        <w:t xml:space="preserve">е </w:t>
      </w:r>
      <w:r w:rsidRPr="008A094B">
        <w:rPr>
          <w:spacing w:val="-2"/>
          <w:w w:val="90"/>
        </w:rPr>
        <w:t>з</w:t>
      </w:r>
      <w:r w:rsidRPr="008A094B">
        <w:rPr>
          <w:spacing w:val="-1"/>
          <w:w w:val="90"/>
        </w:rPr>
        <w:t>в</w:t>
      </w:r>
      <w:r w:rsidRPr="008A094B">
        <w:rPr>
          <w:spacing w:val="-4"/>
          <w:w w:val="90"/>
        </w:rPr>
        <w:t>у</w:t>
      </w:r>
      <w:r w:rsidRPr="008A094B">
        <w:rPr>
          <w:w w:val="90"/>
        </w:rPr>
        <w:t>к</w:t>
      </w:r>
      <w:r w:rsidRPr="008A094B">
        <w:rPr>
          <w:spacing w:val="1"/>
          <w:w w:val="90"/>
        </w:rPr>
        <w:t>о</w:t>
      </w:r>
      <w:r w:rsidRPr="008A094B">
        <w:rPr>
          <w:spacing w:val="-2"/>
          <w:w w:val="90"/>
        </w:rPr>
        <w:t>из</w:t>
      </w:r>
      <w:r w:rsidRPr="008A094B">
        <w:rPr>
          <w:spacing w:val="-1"/>
          <w:w w:val="90"/>
        </w:rPr>
        <w:t>в</w:t>
      </w:r>
      <w:r w:rsidRPr="008A094B">
        <w:rPr>
          <w:spacing w:val="-2"/>
          <w:w w:val="90"/>
        </w:rPr>
        <w:t>л</w:t>
      </w:r>
      <w:r w:rsidRPr="008A094B">
        <w:rPr>
          <w:w w:val="90"/>
        </w:rPr>
        <w:t>ечен</w:t>
      </w:r>
      <w:r w:rsidRPr="008A094B">
        <w:rPr>
          <w:spacing w:val="-2"/>
          <w:w w:val="90"/>
        </w:rPr>
        <w:t>и</w:t>
      </w:r>
      <w:r w:rsidRPr="008A094B">
        <w:rPr>
          <w:w w:val="90"/>
        </w:rPr>
        <w:t xml:space="preserve">е, </w:t>
      </w:r>
      <w:r w:rsidRPr="008A094B">
        <w:rPr>
          <w:spacing w:val="-4"/>
          <w:w w:val="90"/>
        </w:rPr>
        <w:t>с</w:t>
      </w:r>
      <w:r w:rsidRPr="008A094B">
        <w:rPr>
          <w:spacing w:val="1"/>
          <w:w w:val="90"/>
        </w:rPr>
        <w:t>б</w:t>
      </w:r>
      <w:r w:rsidRPr="008A094B">
        <w:rPr>
          <w:w w:val="90"/>
        </w:rPr>
        <w:t>а</w:t>
      </w:r>
      <w:r w:rsidRPr="008A094B">
        <w:rPr>
          <w:spacing w:val="-2"/>
          <w:w w:val="90"/>
        </w:rPr>
        <w:t>л</w:t>
      </w:r>
      <w:r w:rsidRPr="008A094B">
        <w:rPr>
          <w:w w:val="90"/>
        </w:rPr>
        <w:t>а</w:t>
      </w:r>
      <w:r w:rsidRPr="008A094B">
        <w:rPr>
          <w:spacing w:val="-2"/>
          <w:w w:val="90"/>
        </w:rPr>
        <w:t>н</w:t>
      </w:r>
      <w:r w:rsidRPr="008A094B">
        <w:rPr>
          <w:spacing w:val="-4"/>
          <w:w w:val="90"/>
        </w:rPr>
        <w:t>с</w:t>
      </w:r>
      <w:r w:rsidRPr="008A094B">
        <w:rPr>
          <w:w w:val="90"/>
        </w:rPr>
        <w:t>и</w:t>
      </w:r>
      <w:r w:rsidRPr="008A094B">
        <w:rPr>
          <w:spacing w:val="-2"/>
          <w:w w:val="90"/>
        </w:rPr>
        <w:t>р</w:t>
      </w:r>
      <w:r w:rsidRPr="008A094B">
        <w:rPr>
          <w:spacing w:val="1"/>
          <w:w w:val="90"/>
        </w:rPr>
        <w:t>о</w:t>
      </w:r>
      <w:r w:rsidRPr="008A094B">
        <w:rPr>
          <w:spacing w:val="-1"/>
          <w:w w:val="90"/>
        </w:rPr>
        <w:t>в</w:t>
      </w:r>
      <w:r w:rsidRPr="008A094B">
        <w:rPr>
          <w:spacing w:val="-4"/>
          <w:w w:val="90"/>
        </w:rPr>
        <w:t>а</w:t>
      </w:r>
      <w:r w:rsidRPr="008A094B">
        <w:rPr>
          <w:w w:val="90"/>
        </w:rPr>
        <w:t>нн</w:t>
      </w:r>
      <w:r w:rsidRPr="008A094B">
        <w:rPr>
          <w:spacing w:val="-4"/>
          <w:w w:val="90"/>
        </w:rPr>
        <w:t>у</w:t>
      </w:r>
      <w:r w:rsidRPr="008A094B">
        <w:rPr>
          <w:w w:val="90"/>
        </w:rPr>
        <w:t xml:space="preserve">ю </w:t>
      </w:r>
      <w:r w:rsidRPr="008A094B">
        <w:rPr>
          <w:spacing w:val="1"/>
          <w:w w:val="90"/>
        </w:rPr>
        <w:t>д</w:t>
      </w:r>
      <w:r w:rsidRPr="008A094B">
        <w:rPr>
          <w:spacing w:val="-2"/>
          <w:w w:val="90"/>
        </w:rPr>
        <w:t>и</w:t>
      </w:r>
      <w:r w:rsidRPr="008A094B">
        <w:rPr>
          <w:w w:val="90"/>
        </w:rPr>
        <w:t>на</w:t>
      </w:r>
      <w:r w:rsidRPr="008A094B">
        <w:rPr>
          <w:spacing w:val="-3"/>
          <w:w w:val="90"/>
        </w:rPr>
        <w:t>м</w:t>
      </w:r>
      <w:r w:rsidRPr="008A094B">
        <w:rPr>
          <w:w w:val="90"/>
        </w:rPr>
        <w:t>ик</w:t>
      </w:r>
      <w:r w:rsidRPr="008A094B">
        <w:rPr>
          <w:spacing w:val="-4"/>
          <w:w w:val="90"/>
        </w:rPr>
        <w:t>у</w:t>
      </w:r>
      <w:r w:rsidRPr="008A094B">
        <w:rPr>
          <w:w w:val="90"/>
        </w:rPr>
        <w:t xml:space="preserve">, </w:t>
      </w:r>
      <w:r w:rsidRPr="008A094B">
        <w:rPr>
          <w:spacing w:val="-1"/>
          <w:w w:val="90"/>
        </w:rPr>
        <w:t>шт</w:t>
      </w:r>
      <w:r w:rsidRPr="008A094B">
        <w:rPr>
          <w:spacing w:val="1"/>
          <w:w w:val="90"/>
        </w:rPr>
        <w:t>р</w:t>
      </w:r>
      <w:r w:rsidRPr="008A094B">
        <w:rPr>
          <w:spacing w:val="-2"/>
          <w:w w:val="90"/>
        </w:rPr>
        <w:t>и</w:t>
      </w:r>
      <w:r w:rsidRPr="008A094B">
        <w:rPr>
          <w:w w:val="90"/>
        </w:rPr>
        <w:t>х</w:t>
      </w:r>
      <w:r w:rsidRPr="008A094B">
        <w:rPr>
          <w:spacing w:val="1"/>
          <w:w w:val="90"/>
        </w:rPr>
        <w:t>о</w:t>
      </w:r>
      <w:r w:rsidRPr="008A094B">
        <w:rPr>
          <w:spacing w:val="-1"/>
          <w:w w:val="90"/>
        </w:rPr>
        <w:t>в</w:t>
      </w:r>
      <w:r w:rsidRPr="008A094B">
        <w:rPr>
          <w:spacing w:val="-4"/>
          <w:w w:val="90"/>
        </w:rPr>
        <w:t>у</w:t>
      </w:r>
      <w:r w:rsidRPr="008A094B">
        <w:rPr>
          <w:w w:val="90"/>
        </w:rPr>
        <w:t>ю с</w:t>
      </w:r>
      <w:r w:rsidRPr="008A094B">
        <w:rPr>
          <w:spacing w:val="1"/>
          <w:w w:val="90"/>
        </w:rPr>
        <w:t>о</w:t>
      </w:r>
      <w:r w:rsidRPr="008A094B">
        <w:rPr>
          <w:w w:val="90"/>
        </w:rPr>
        <w:t>г</w:t>
      </w:r>
      <w:r w:rsidRPr="008A094B">
        <w:rPr>
          <w:spacing w:val="-2"/>
          <w:w w:val="90"/>
        </w:rPr>
        <w:t>л</w:t>
      </w:r>
      <w:r w:rsidRPr="008A094B">
        <w:rPr>
          <w:w w:val="90"/>
        </w:rPr>
        <w:t>а</w:t>
      </w:r>
      <w:r w:rsidRPr="008A094B">
        <w:rPr>
          <w:spacing w:val="-4"/>
          <w:w w:val="90"/>
        </w:rPr>
        <w:t>с</w:t>
      </w:r>
      <w:r w:rsidRPr="008A094B">
        <w:rPr>
          <w:spacing w:val="1"/>
          <w:w w:val="90"/>
        </w:rPr>
        <w:t>о</w:t>
      </w:r>
      <w:r w:rsidRPr="008A094B">
        <w:rPr>
          <w:spacing w:val="-1"/>
          <w:w w:val="90"/>
        </w:rPr>
        <w:t>в</w:t>
      </w:r>
      <w:r w:rsidRPr="008A094B">
        <w:rPr>
          <w:spacing w:val="-4"/>
          <w:w w:val="90"/>
        </w:rPr>
        <w:t>а</w:t>
      </w:r>
      <w:r w:rsidRPr="008A094B">
        <w:rPr>
          <w:w w:val="90"/>
        </w:rPr>
        <w:t>н</w:t>
      </w:r>
      <w:r w:rsidRPr="008A094B">
        <w:rPr>
          <w:spacing w:val="-2"/>
          <w:w w:val="90"/>
        </w:rPr>
        <w:t>н</w:t>
      </w:r>
      <w:r w:rsidRPr="008A094B">
        <w:rPr>
          <w:spacing w:val="1"/>
          <w:w w:val="90"/>
        </w:rPr>
        <w:t>о</w:t>
      </w:r>
      <w:r w:rsidRPr="008A094B">
        <w:rPr>
          <w:w w:val="90"/>
        </w:rPr>
        <w:t>с</w:t>
      </w:r>
      <w:r w:rsidRPr="008A094B">
        <w:rPr>
          <w:spacing w:val="-1"/>
          <w:w w:val="90"/>
        </w:rPr>
        <w:t>т</w:t>
      </w:r>
      <w:r w:rsidRPr="008A094B">
        <w:rPr>
          <w:spacing w:val="-2"/>
          <w:w w:val="90"/>
        </w:rPr>
        <w:t>ь</w:t>
      </w:r>
      <w:r w:rsidRPr="008A094B">
        <w:rPr>
          <w:w w:val="90"/>
        </w:rPr>
        <w:t xml:space="preserve">, </w:t>
      </w:r>
      <w:r w:rsidRPr="008A094B">
        <w:rPr>
          <w:spacing w:val="1"/>
          <w:w w:val="90"/>
        </w:rPr>
        <w:t>р</w:t>
      </w:r>
      <w:r w:rsidRPr="008A094B">
        <w:rPr>
          <w:w w:val="90"/>
        </w:rPr>
        <w:t>и</w:t>
      </w:r>
      <w:r w:rsidRPr="008A094B">
        <w:rPr>
          <w:spacing w:val="-1"/>
          <w:w w:val="90"/>
        </w:rPr>
        <w:t>т</w:t>
      </w:r>
      <w:r w:rsidRPr="008A094B">
        <w:rPr>
          <w:spacing w:val="-3"/>
          <w:w w:val="90"/>
        </w:rPr>
        <w:t>м</w:t>
      </w:r>
      <w:r w:rsidRPr="008A094B">
        <w:rPr>
          <w:w w:val="90"/>
        </w:rPr>
        <w:t>ич</w:t>
      </w:r>
      <w:r w:rsidRPr="008A094B">
        <w:rPr>
          <w:spacing w:val="-4"/>
          <w:w w:val="90"/>
        </w:rPr>
        <w:t>е</w:t>
      </w:r>
      <w:r w:rsidRPr="008A094B">
        <w:rPr>
          <w:w w:val="90"/>
        </w:rPr>
        <w:t>ск</w:t>
      </w:r>
      <w:r w:rsidRPr="008A094B">
        <w:rPr>
          <w:spacing w:val="-4"/>
          <w:w w:val="90"/>
        </w:rPr>
        <w:t>у</w:t>
      </w:r>
      <w:r w:rsidRPr="008A094B">
        <w:rPr>
          <w:w w:val="90"/>
        </w:rPr>
        <w:t>ю с</w:t>
      </w:r>
      <w:r w:rsidRPr="008A094B">
        <w:rPr>
          <w:spacing w:val="-2"/>
          <w:w w:val="90"/>
        </w:rPr>
        <w:t>л</w:t>
      </w:r>
      <w:r w:rsidRPr="008A094B">
        <w:rPr>
          <w:w w:val="90"/>
        </w:rPr>
        <w:t>аже</w:t>
      </w:r>
      <w:r w:rsidRPr="008A094B">
        <w:rPr>
          <w:spacing w:val="-2"/>
          <w:w w:val="90"/>
        </w:rPr>
        <w:t>н</w:t>
      </w:r>
      <w:r w:rsidRPr="008A094B">
        <w:rPr>
          <w:w w:val="90"/>
        </w:rPr>
        <w:t>н</w:t>
      </w:r>
      <w:r w:rsidRPr="008A094B">
        <w:rPr>
          <w:spacing w:val="-2"/>
          <w:w w:val="90"/>
        </w:rPr>
        <w:t>о</w:t>
      </w:r>
      <w:r w:rsidRPr="008A094B">
        <w:rPr>
          <w:w w:val="90"/>
        </w:rPr>
        <w:t>с</w:t>
      </w:r>
      <w:r w:rsidRPr="008A094B">
        <w:rPr>
          <w:spacing w:val="-1"/>
          <w:w w:val="90"/>
        </w:rPr>
        <w:t>т</w:t>
      </w:r>
      <w:r w:rsidRPr="008A094B">
        <w:rPr>
          <w:w w:val="90"/>
        </w:rPr>
        <w:t>ь и че</w:t>
      </w:r>
      <w:r w:rsidRPr="008A094B">
        <w:rPr>
          <w:spacing w:val="-1"/>
          <w:w w:val="90"/>
        </w:rPr>
        <w:t>т</w:t>
      </w:r>
      <w:r w:rsidRPr="008A094B">
        <w:rPr>
          <w:spacing w:val="-2"/>
          <w:w w:val="90"/>
        </w:rPr>
        <w:t>ку</w:t>
      </w:r>
      <w:r w:rsidRPr="008A094B">
        <w:rPr>
          <w:spacing w:val="-1"/>
          <w:w w:val="90"/>
        </w:rPr>
        <w:t>ю</w:t>
      </w:r>
      <w:r w:rsidRPr="008A094B">
        <w:rPr>
          <w:w w:val="90"/>
        </w:rPr>
        <w:t>, ясн</w:t>
      </w:r>
      <w:r w:rsidRPr="008A094B">
        <w:rPr>
          <w:spacing w:val="-4"/>
          <w:w w:val="90"/>
        </w:rPr>
        <w:t>у</w:t>
      </w:r>
      <w:r w:rsidRPr="008A094B">
        <w:rPr>
          <w:w w:val="90"/>
        </w:rPr>
        <w:t>ю схе</w:t>
      </w:r>
      <w:r w:rsidRPr="008A094B">
        <w:rPr>
          <w:spacing w:val="-3"/>
          <w:w w:val="90"/>
        </w:rPr>
        <w:t>м</w:t>
      </w:r>
      <w:r w:rsidRPr="008A094B">
        <w:rPr>
          <w:w w:val="90"/>
        </w:rPr>
        <w:t>у ф</w:t>
      </w:r>
      <w:r w:rsidRPr="008A094B">
        <w:rPr>
          <w:spacing w:val="-1"/>
          <w:w w:val="90"/>
        </w:rPr>
        <w:t>о</w:t>
      </w:r>
      <w:r w:rsidRPr="008A094B">
        <w:rPr>
          <w:spacing w:val="1"/>
          <w:w w:val="90"/>
        </w:rPr>
        <w:t>р</w:t>
      </w:r>
      <w:r w:rsidRPr="008A094B">
        <w:rPr>
          <w:spacing w:val="-3"/>
          <w:w w:val="90"/>
        </w:rPr>
        <w:t>м</w:t>
      </w:r>
      <w:r w:rsidRPr="008A094B">
        <w:rPr>
          <w:spacing w:val="1"/>
          <w:w w:val="90"/>
        </w:rPr>
        <w:t>о</w:t>
      </w:r>
      <w:r w:rsidRPr="008A094B">
        <w:rPr>
          <w:spacing w:val="-2"/>
          <w:w w:val="90"/>
        </w:rPr>
        <w:t>о</w:t>
      </w:r>
      <w:r w:rsidRPr="008A094B">
        <w:rPr>
          <w:spacing w:val="-1"/>
          <w:w w:val="90"/>
        </w:rPr>
        <w:t>б</w:t>
      </w:r>
      <w:r w:rsidRPr="008A094B">
        <w:rPr>
          <w:spacing w:val="1"/>
          <w:w w:val="90"/>
        </w:rPr>
        <w:t>р</w:t>
      </w:r>
      <w:r w:rsidRPr="008A094B">
        <w:rPr>
          <w:w w:val="90"/>
        </w:rPr>
        <w:t>а</w:t>
      </w:r>
      <w:r w:rsidRPr="008A094B">
        <w:rPr>
          <w:spacing w:val="-2"/>
          <w:w w:val="90"/>
        </w:rPr>
        <w:t>з</w:t>
      </w:r>
      <w:r w:rsidRPr="008A094B">
        <w:rPr>
          <w:spacing w:val="-4"/>
          <w:w w:val="90"/>
        </w:rPr>
        <w:t>у</w:t>
      </w:r>
      <w:r w:rsidRPr="008A094B">
        <w:rPr>
          <w:spacing w:val="-1"/>
          <w:w w:val="90"/>
        </w:rPr>
        <w:t>ющ</w:t>
      </w:r>
      <w:r w:rsidRPr="008A094B">
        <w:rPr>
          <w:w w:val="90"/>
        </w:rPr>
        <w:t xml:space="preserve">их </w:t>
      </w:r>
      <w:r w:rsidRPr="008A094B">
        <w:rPr>
          <w:spacing w:val="-2"/>
          <w:w w:val="90"/>
        </w:rPr>
        <w:t>эл</w:t>
      </w:r>
      <w:r w:rsidRPr="008A094B">
        <w:rPr>
          <w:w w:val="90"/>
        </w:rPr>
        <w:t>емен</w:t>
      </w:r>
      <w:r w:rsidRPr="008A094B">
        <w:rPr>
          <w:spacing w:val="-3"/>
          <w:w w:val="90"/>
        </w:rPr>
        <w:t>т</w:t>
      </w:r>
      <w:r w:rsidRPr="008A094B">
        <w:rPr>
          <w:spacing w:val="1"/>
          <w:w w:val="90"/>
        </w:rPr>
        <w:t>о</w:t>
      </w:r>
      <w:r w:rsidRPr="008A094B">
        <w:rPr>
          <w:spacing w:val="-1"/>
          <w:w w:val="90"/>
        </w:rPr>
        <w:t>в</w:t>
      </w:r>
      <w:r w:rsidRPr="008A094B">
        <w:rPr>
          <w:w w:val="90"/>
        </w:rPr>
        <w:t>.</w:t>
      </w:r>
    </w:p>
    <w:p w14:paraId="36BE7927" w14:textId="77777777" w:rsidR="00541791" w:rsidRPr="008A094B" w:rsidRDefault="00541791" w:rsidP="00541791">
      <w:pPr>
        <w:pStyle w:val="Style4"/>
        <w:kinsoku w:val="0"/>
        <w:overflowPunct w:val="0"/>
        <w:spacing w:before="3" w:line="276" w:lineRule="auto"/>
        <w:ind w:right="103" w:firstLine="708"/>
        <w:rPr>
          <w:w w:val="90"/>
        </w:rPr>
      </w:pPr>
      <w:r w:rsidRPr="008A094B">
        <w:rPr>
          <w:spacing w:val="-1"/>
          <w:w w:val="90"/>
        </w:rPr>
        <w:t>П</w:t>
      </w:r>
      <w:r w:rsidRPr="008A094B">
        <w:rPr>
          <w:spacing w:val="1"/>
          <w:w w:val="90"/>
        </w:rPr>
        <w:t>р</w:t>
      </w:r>
      <w:r w:rsidRPr="008A094B">
        <w:rPr>
          <w:w w:val="90"/>
        </w:rPr>
        <w:t xml:space="preserve">и </w:t>
      </w:r>
      <w:r w:rsidRPr="008A094B">
        <w:rPr>
          <w:spacing w:val="-1"/>
          <w:w w:val="90"/>
        </w:rPr>
        <w:t>в</w:t>
      </w:r>
      <w:r w:rsidRPr="008A094B">
        <w:rPr>
          <w:spacing w:val="-2"/>
          <w:w w:val="90"/>
        </w:rPr>
        <w:t>ы</w:t>
      </w:r>
      <w:r w:rsidRPr="008A094B">
        <w:rPr>
          <w:spacing w:val="1"/>
          <w:w w:val="90"/>
        </w:rPr>
        <w:t>б</w:t>
      </w:r>
      <w:r w:rsidRPr="008A094B">
        <w:rPr>
          <w:spacing w:val="-1"/>
          <w:w w:val="90"/>
        </w:rPr>
        <w:t>о</w:t>
      </w:r>
      <w:r w:rsidRPr="008A094B">
        <w:rPr>
          <w:spacing w:val="1"/>
          <w:w w:val="90"/>
        </w:rPr>
        <w:t>р</w:t>
      </w:r>
      <w:r w:rsidRPr="008A094B">
        <w:rPr>
          <w:w w:val="90"/>
        </w:rPr>
        <w:t xml:space="preserve">е </w:t>
      </w:r>
      <w:r w:rsidRPr="008A094B">
        <w:rPr>
          <w:spacing w:val="-2"/>
          <w:w w:val="90"/>
        </w:rPr>
        <w:t>р</w:t>
      </w:r>
      <w:r w:rsidRPr="008A094B">
        <w:rPr>
          <w:w w:val="90"/>
        </w:rPr>
        <w:t>еп</w:t>
      </w:r>
      <w:r w:rsidRPr="008A094B">
        <w:rPr>
          <w:spacing w:val="-3"/>
          <w:w w:val="90"/>
        </w:rPr>
        <w:t>е</w:t>
      </w:r>
      <w:r w:rsidRPr="008A094B">
        <w:rPr>
          <w:spacing w:val="1"/>
          <w:w w:val="90"/>
        </w:rPr>
        <w:t>р</w:t>
      </w:r>
      <w:r w:rsidRPr="008A094B">
        <w:rPr>
          <w:spacing w:val="-3"/>
          <w:w w:val="90"/>
        </w:rPr>
        <w:t>т</w:t>
      </w:r>
      <w:r w:rsidRPr="008A094B">
        <w:rPr>
          <w:spacing w:val="-4"/>
          <w:w w:val="90"/>
        </w:rPr>
        <w:t>у</w:t>
      </w:r>
      <w:r w:rsidRPr="008A094B">
        <w:rPr>
          <w:w w:val="90"/>
        </w:rPr>
        <w:t>а</w:t>
      </w:r>
      <w:r w:rsidRPr="008A094B">
        <w:rPr>
          <w:spacing w:val="1"/>
          <w:w w:val="90"/>
        </w:rPr>
        <w:t>р</w:t>
      </w:r>
      <w:r w:rsidRPr="008A094B">
        <w:rPr>
          <w:w w:val="90"/>
        </w:rPr>
        <w:t xml:space="preserve">а </w:t>
      </w:r>
      <w:r w:rsidRPr="008A094B">
        <w:rPr>
          <w:spacing w:val="1"/>
          <w:w w:val="90"/>
        </w:rPr>
        <w:t>д</w:t>
      </w:r>
      <w:r w:rsidRPr="008A094B">
        <w:rPr>
          <w:spacing w:val="-2"/>
          <w:w w:val="90"/>
        </w:rPr>
        <w:t>л</w:t>
      </w:r>
      <w:r w:rsidRPr="008A094B">
        <w:rPr>
          <w:w w:val="90"/>
        </w:rPr>
        <w:t>я</w:t>
      </w:r>
      <w:r w:rsidRPr="008A094B">
        <w:rPr>
          <w:spacing w:val="1"/>
          <w:w w:val="90"/>
        </w:rPr>
        <w:t xml:space="preserve"> р</w:t>
      </w:r>
      <w:r w:rsidRPr="008A094B">
        <w:rPr>
          <w:w w:val="90"/>
        </w:rPr>
        <w:t>а</w:t>
      </w:r>
      <w:r w:rsidRPr="008A094B">
        <w:rPr>
          <w:spacing w:val="-2"/>
          <w:w w:val="90"/>
        </w:rPr>
        <w:t>зл</w:t>
      </w:r>
      <w:r w:rsidRPr="008A094B">
        <w:rPr>
          <w:w w:val="90"/>
        </w:rPr>
        <w:t>и</w:t>
      </w:r>
      <w:r w:rsidRPr="008A094B">
        <w:rPr>
          <w:spacing w:val="-2"/>
          <w:w w:val="90"/>
        </w:rPr>
        <w:t>ч</w:t>
      </w:r>
      <w:r w:rsidRPr="008A094B">
        <w:rPr>
          <w:w w:val="90"/>
        </w:rPr>
        <w:t>н</w:t>
      </w:r>
      <w:r w:rsidRPr="008A094B">
        <w:rPr>
          <w:spacing w:val="-2"/>
          <w:w w:val="90"/>
        </w:rPr>
        <w:t>ы</w:t>
      </w:r>
      <w:r w:rsidRPr="008A094B">
        <w:rPr>
          <w:w w:val="90"/>
        </w:rPr>
        <w:t xml:space="preserve">х по </w:t>
      </w:r>
      <w:r w:rsidRPr="008A094B">
        <w:rPr>
          <w:spacing w:val="-4"/>
          <w:w w:val="90"/>
        </w:rPr>
        <w:t>с</w:t>
      </w:r>
      <w:r w:rsidRPr="008A094B">
        <w:rPr>
          <w:spacing w:val="1"/>
          <w:w w:val="90"/>
        </w:rPr>
        <w:t>о</w:t>
      </w:r>
      <w:r w:rsidRPr="008A094B">
        <w:rPr>
          <w:w w:val="90"/>
        </w:rPr>
        <w:t>с</w:t>
      </w:r>
      <w:r w:rsidRPr="008A094B">
        <w:rPr>
          <w:spacing w:val="-1"/>
          <w:w w:val="90"/>
        </w:rPr>
        <w:t>т</w:t>
      </w:r>
      <w:r w:rsidRPr="008A094B">
        <w:rPr>
          <w:w w:val="90"/>
        </w:rPr>
        <w:t>а</w:t>
      </w:r>
      <w:r w:rsidRPr="008A094B">
        <w:rPr>
          <w:spacing w:val="-1"/>
          <w:w w:val="90"/>
        </w:rPr>
        <w:t>в</w:t>
      </w:r>
      <w:r w:rsidRPr="008A094B">
        <w:rPr>
          <w:w w:val="90"/>
        </w:rPr>
        <w:t>у анс</w:t>
      </w:r>
      <w:r w:rsidRPr="008A094B">
        <w:rPr>
          <w:spacing w:val="-4"/>
          <w:w w:val="90"/>
        </w:rPr>
        <w:t>а</w:t>
      </w:r>
      <w:r w:rsidRPr="008A094B">
        <w:rPr>
          <w:w w:val="90"/>
        </w:rPr>
        <w:t>м</w:t>
      </w:r>
      <w:r w:rsidRPr="008A094B">
        <w:rPr>
          <w:spacing w:val="1"/>
          <w:w w:val="90"/>
        </w:rPr>
        <w:t>б</w:t>
      </w:r>
      <w:r w:rsidRPr="008A094B">
        <w:rPr>
          <w:spacing w:val="-2"/>
          <w:w w:val="90"/>
        </w:rPr>
        <w:t>л</w:t>
      </w:r>
      <w:r w:rsidRPr="008A094B">
        <w:rPr>
          <w:w w:val="90"/>
        </w:rPr>
        <w:t xml:space="preserve">ей </w:t>
      </w:r>
      <w:r w:rsidRPr="008A094B">
        <w:rPr>
          <w:spacing w:val="-2"/>
          <w:w w:val="90"/>
        </w:rPr>
        <w:t>п</w:t>
      </w:r>
      <w:r w:rsidRPr="008A094B">
        <w:rPr>
          <w:w w:val="90"/>
        </w:rPr>
        <w:t>е</w:t>
      </w:r>
      <w:r w:rsidRPr="008A094B">
        <w:rPr>
          <w:spacing w:val="-3"/>
          <w:w w:val="90"/>
        </w:rPr>
        <w:t>д</w:t>
      </w:r>
      <w:r w:rsidRPr="008A094B">
        <w:rPr>
          <w:w w:val="90"/>
        </w:rPr>
        <w:t>аг</w:t>
      </w:r>
      <w:r w:rsidRPr="008A094B">
        <w:rPr>
          <w:spacing w:val="-2"/>
          <w:w w:val="90"/>
        </w:rPr>
        <w:t>о</w:t>
      </w:r>
      <w:r w:rsidRPr="008A094B">
        <w:rPr>
          <w:w w:val="90"/>
        </w:rPr>
        <w:t xml:space="preserve">г </w:t>
      </w:r>
      <w:r w:rsidRPr="008A094B">
        <w:rPr>
          <w:spacing w:val="1"/>
          <w:w w:val="90"/>
        </w:rPr>
        <w:t>до</w:t>
      </w:r>
      <w:r w:rsidRPr="008A094B">
        <w:rPr>
          <w:spacing w:val="-2"/>
          <w:w w:val="90"/>
        </w:rPr>
        <w:t>лж</w:t>
      </w:r>
      <w:r w:rsidRPr="008A094B">
        <w:rPr>
          <w:w w:val="90"/>
        </w:rPr>
        <w:t>ен с</w:t>
      </w:r>
      <w:r w:rsidRPr="008A094B">
        <w:rPr>
          <w:spacing w:val="-1"/>
          <w:w w:val="90"/>
        </w:rPr>
        <w:t>т</w:t>
      </w:r>
      <w:r w:rsidRPr="008A094B">
        <w:rPr>
          <w:spacing w:val="-2"/>
          <w:w w:val="90"/>
        </w:rPr>
        <w:t>р</w:t>
      </w:r>
      <w:r w:rsidRPr="008A094B">
        <w:rPr>
          <w:w w:val="90"/>
        </w:rPr>
        <w:t>еми</w:t>
      </w:r>
      <w:r w:rsidRPr="008A094B">
        <w:rPr>
          <w:spacing w:val="-1"/>
          <w:w w:val="90"/>
        </w:rPr>
        <w:t>т</w:t>
      </w:r>
      <w:r w:rsidRPr="008A094B">
        <w:rPr>
          <w:spacing w:val="-2"/>
          <w:w w:val="90"/>
        </w:rPr>
        <w:t>ь</w:t>
      </w:r>
      <w:r w:rsidRPr="008A094B">
        <w:rPr>
          <w:spacing w:val="-3"/>
          <w:w w:val="90"/>
        </w:rPr>
        <w:t>с</w:t>
      </w:r>
      <w:r w:rsidRPr="008A094B">
        <w:rPr>
          <w:w w:val="90"/>
        </w:rPr>
        <w:t xml:space="preserve">я к </w:t>
      </w:r>
      <w:r w:rsidRPr="008A094B">
        <w:rPr>
          <w:spacing w:val="-1"/>
          <w:w w:val="90"/>
        </w:rPr>
        <w:t>т</w:t>
      </w:r>
      <w:r w:rsidRPr="008A094B">
        <w:rPr>
          <w:w w:val="90"/>
        </w:rPr>
        <w:t>е</w:t>
      </w:r>
      <w:r w:rsidRPr="008A094B">
        <w:rPr>
          <w:spacing w:val="-3"/>
          <w:w w:val="90"/>
        </w:rPr>
        <w:t>м</w:t>
      </w:r>
      <w:r w:rsidRPr="008A094B">
        <w:rPr>
          <w:w w:val="90"/>
        </w:rPr>
        <w:t>а</w:t>
      </w:r>
      <w:r w:rsidRPr="008A094B">
        <w:rPr>
          <w:spacing w:val="-1"/>
          <w:w w:val="90"/>
        </w:rPr>
        <w:t>т</w:t>
      </w:r>
      <w:r w:rsidRPr="008A094B">
        <w:rPr>
          <w:spacing w:val="-2"/>
          <w:w w:val="90"/>
        </w:rPr>
        <w:t>и</w:t>
      </w:r>
      <w:r w:rsidRPr="008A094B">
        <w:rPr>
          <w:w w:val="90"/>
        </w:rPr>
        <w:t>чес</w:t>
      </w:r>
      <w:r w:rsidRPr="008A094B">
        <w:rPr>
          <w:spacing w:val="-2"/>
          <w:w w:val="90"/>
        </w:rPr>
        <w:t>к</w:t>
      </w:r>
      <w:r w:rsidRPr="008A094B">
        <w:rPr>
          <w:spacing w:val="1"/>
          <w:w w:val="90"/>
        </w:rPr>
        <w:t>о</w:t>
      </w:r>
      <w:r w:rsidRPr="008A094B">
        <w:rPr>
          <w:w w:val="90"/>
        </w:rPr>
        <w:t xml:space="preserve">му </w:t>
      </w:r>
      <w:r w:rsidRPr="008A094B">
        <w:rPr>
          <w:spacing w:val="1"/>
          <w:w w:val="90"/>
        </w:rPr>
        <w:t>р</w:t>
      </w:r>
      <w:r w:rsidRPr="008A094B">
        <w:rPr>
          <w:w w:val="90"/>
        </w:rPr>
        <w:t>а</w:t>
      </w:r>
      <w:r w:rsidRPr="008A094B">
        <w:rPr>
          <w:spacing w:val="-2"/>
          <w:w w:val="90"/>
        </w:rPr>
        <w:t>зно</w:t>
      </w:r>
      <w:r w:rsidRPr="008A094B">
        <w:rPr>
          <w:spacing w:val="1"/>
          <w:w w:val="90"/>
        </w:rPr>
        <w:t>о</w:t>
      </w:r>
      <w:r w:rsidRPr="008A094B">
        <w:rPr>
          <w:spacing w:val="-1"/>
          <w:w w:val="90"/>
        </w:rPr>
        <w:t>б</w:t>
      </w:r>
      <w:r w:rsidRPr="008A094B">
        <w:rPr>
          <w:spacing w:val="1"/>
          <w:w w:val="90"/>
        </w:rPr>
        <w:t>р</w:t>
      </w:r>
      <w:r w:rsidRPr="008A094B">
        <w:rPr>
          <w:w w:val="90"/>
        </w:rPr>
        <w:t>а</w:t>
      </w:r>
      <w:r w:rsidRPr="008A094B">
        <w:rPr>
          <w:spacing w:val="-4"/>
          <w:w w:val="90"/>
        </w:rPr>
        <w:t>з</w:t>
      </w:r>
      <w:r w:rsidRPr="008A094B">
        <w:rPr>
          <w:w w:val="90"/>
        </w:rPr>
        <w:t>и</w:t>
      </w:r>
      <w:r w:rsidRPr="008A094B">
        <w:rPr>
          <w:spacing w:val="-1"/>
          <w:w w:val="90"/>
        </w:rPr>
        <w:t>ю</w:t>
      </w:r>
      <w:r w:rsidRPr="008A094B">
        <w:rPr>
          <w:w w:val="90"/>
        </w:rPr>
        <w:t xml:space="preserve">, </w:t>
      </w:r>
      <w:r w:rsidRPr="008A094B">
        <w:rPr>
          <w:spacing w:val="1"/>
          <w:w w:val="90"/>
        </w:rPr>
        <w:t>о</w:t>
      </w:r>
      <w:r w:rsidRPr="008A094B">
        <w:rPr>
          <w:spacing w:val="-1"/>
          <w:w w:val="90"/>
        </w:rPr>
        <w:t>б</w:t>
      </w:r>
      <w:r w:rsidRPr="008A094B">
        <w:rPr>
          <w:spacing w:val="-2"/>
          <w:w w:val="90"/>
        </w:rPr>
        <w:t>р</w:t>
      </w:r>
      <w:r w:rsidRPr="008A094B">
        <w:rPr>
          <w:w w:val="90"/>
        </w:rPr>
        <w:t>а</w:t>
      </w:r>
      <w:r w:rsidRPr="008A094B">
        <w:rPr>
          <w:spacing w:val="-1"/>
          <w:w w:val="90"/>
        </w:rPr>
        <w:t>щ</w:t>
      </w:r>
      <w:r w:rsidRPr="008A094B">
        <w:rPr>
          <w:w w:val="90"/>
        </w:rPr>
        <w:t>а</w:t>
      </w:r>
      <w:r w:rsidRPr="008A094B">
        <w:rPr>
          <w:spacing w:val="-1"/>
          <w:w w:val="90"/>
        </w:rPr>
        <w:t>т</w:t>
      </w:r>
      <w:r w:rsidRPr="008A094B">
        <w:rPr>
          <w:w w:val="90"/>
        </w:rPr>
        <w:t xml:space="preserve">ь </w:t>
      </w:r>
      <w:r w:rsidRPr="008A094B">
        <w:rPr>
          <w:spacing w:val="-1"/>
          <w:w w:val="90"/>
        </w:rPr>
        <w:t>в</w:t>
      </w:r>
      <w:r w:rsidRPr="008A094B">
        <w:rPr>
          <w:spacing w:val="-2"/>
          <w:w w:val="90"/>
        </w:rPr>
        <w:t>н</w:t>
      </w:r>
      <w:r w:rsidRPr="008A094B">
        <w:rPr>
          <w:w w:val="90"/>
        </w:rPr>
        <w:t>им</w:t>
      </w:r>
      <w:r w:rsidRPr="008A094B">
        <w:rPr>
          <w:spacing w:val="-4"/>
          <w:w w:val="90"/>
        </w:rPr>
        <w:t>а</w:t>
      </w:r>
      <w:r w:rsidRPr="008A094B">
        <w:rPr>
          <w:w w:val="90"/>
        </w:rPr>
        <w:t xml:space="preserve">ние </w:t>
      </w:r>
      <w:r w:rsidRPr="008A094B">
        <w:rPr>
          <w:spacing w:val="-2"/>
          <w:w w:val="90"/>
        </w:rPr>
        <w:t>н</w:t>
      </w:r>
      <w:r w:rsidRPr="008A094B">
        <w:rPr>
          <w:w w:val="90"/>
        </w:rPr>
        <w:t>а с</w:t>
      </w:r>
      <w:r w:rsidRPr="008A094B">
        <w:rPr>
          <w:spacing w:val="-2"/>
          <w:w w:val="90"/>
        </w:rPr>
        <w:t>л</w:t>
      </w:r>
      <w:r w:rsidRPr="008A094B">
        <w:rPr>
          <w:spacing w:val="1"/>
          <w:w w:val="90"/>
        </w:rPr>
        <w:t>о</w:t>
      </w:r>
      <w:r w:rsidRPr="008A094B">
        <w:rPr>
          <w:spacing w:val="-2"/>
          <w:w w:val="90"/>
        </w:rPr>
        <w:t>ж</w:t>
      </w:r>
      <w:r w:rsidRPr="008A094B">
        <w:rPr>
          <w:w w:val="90"/>
        </w:rPr>
        <w:t>н</w:t>
      </w:r>
      <w:r w:rsidRPr="008A094B">
        <w:rPr>
          <w:spacing w:val="1"/>
          <w:w w:val="90"/>
        </w:rPr>
        <w:t>о</w:t>
      </w:r>
      <w:r w:rsidRPr="008A094B">
        <w:rPr>
          <w:w w:val="90"/>
        </w:rPr>
        <w:t>с</w:t>
      </w:r>
      <w:r w:rsidRPr="008A094B">
        <w:rPr>
          <w:spacing w:val="-1"/>
          <w:w w:val="90"/>
        </w:rPr>
        <w:t>т</w:t>
      </w:r>
      <w:r w:rsidRPr="008A094B">
        <w:rPr>
          <w:w w:val="90"/>
        </w:rPr>
        <w:t xml:space="preserve">ь </w:t>
      </w:r>
      <w:r w:rsidRPr="008A094B">
        <w:rPr>
          <w:spacing w:val="-3"/>
          <w:w w:val="90"/>
        </w:rPr>
        <w:t>м</w:t>
      </w:r>
      <w:r w:rsidRPr="008A094B">
        <w:rPr>
          <w:w w:val="90"/>
        </w:rPr>
        <w:t>а</w:t>
      </w:r>
      <w:r w:rsidRPr="008A094B">
        <w:rPr>
          <w:spacing w:val="-1"/>
          <w:w w:val="90"/>
        </w:rPr>
        <w:t>т</w:t>
      </w:r>
      <w:r w:rsidRPr="008A094B">
        <w:rPr>
          <w:spacing w:val="-3"/>
          <w:w w:val="90"/>
        </w:rPr>
        <w:t>е</w:t>
      </w:r>
      <w:r w:rsidRPr="008A094B">
        <w:rPr>
          <w:spacing w:val="-2"/>
          <w:w w:val="90"/>
        </w:rPr>
        <w:t>р</w:t>
      </w:r>
      <w:r w:rsidRPr="008A094B">
        <w:rPr>
          <w:w w:val="90"/>
        </w:rPr>
        <w:t>иа</w:t>
      </w:r>
      <w:r w:rsidRPr="008A094B">
        <w:rPr>
          <w:spacing w:val="-2"/>
          <w:w w:val="90"/>
        </w:rPr>
        <w:t>л</w:t>
      </w:r>
      <w:r w:rsidRPr="008A094B">
        <w:rPr>
          <w:w w:val="90"/>
        </w:rPr>
        <w:t>а, ц</w:t>
      </w:r>
      <w:r w:rsidRPr="008A094B">
        <w:rPr>
          <w:spacing w:val="-4"/>
          <w:w w:val="90"/>
        </w:rPr>
        <w:t>е</w:t>
      </w:r>
      <w:r w:rsidRPr="008A094B">
        <w:rPr>
          <w:spacing w:val="-2"/>
          <w:w w:val="90"/>
        </w:rPr>
        <w:t>н</w:t>
      </w:r>
      <w:r w:rsidRPr="008A094B">
        <w:rPr>
          <w:w w:val="90"/>
        </w:rPr>
        <w:t>н</w:t>
      </w:r>
      <w:r w:rsidRPr="008A094B">
        <w:rPr>
          <w:spacing w:val="1"/>
          <w:w w:val="90"/>
        </w:rPr>
        <w:t>о</w:t>
      </w:r>
      <w:r w:rsidRPr="008A094B">
        <w:rPr>
          <w:w w:val="90"/>
        </w:rPr>
        <w:t>с</w:t>
      </w:r>
      <w:r w:rsidRPr="008A094B">
        <w:rPr>
          <w:spacing w:val="-1"/>
          <w:w w:val="90"/>
        </w:rPr>
        <w:t>т</w:t>
      </w:r>
      <w:r w:rsidRPr="008A094B">
        <w:rPr>
          <w:w w:val="90"/>
        </w:rPr>
        <w:t>ь х</w:t>
      </w:r>
      <w:r w:rsidRPr="008A094B">
        <w:rPr>
          <w:spacing w:val="-4"/>
          <w:w w:val="90"/>
        </w:rPr>
        <w:t>у</w:t>
      </w:r>
      <w:r w:rsidRPr="008A094B">
        <w:rPr>
          <w:spacing w:val="1"/>
          <w:w w:val="90"/>
        </w:rPr>
        <w:t>до</w:t>
      </w:r>
      <w:r w:rsidRPr="008A094B">
        <w:rPr>
          <w:w w:val="90"/>
        </w:rPr>
        <w:t>жес</w:t>
      </w:r>
      <w:r w:rsidRPr="008A094B">
        <w:rPr>
          <w:spacing w:val="-1"/>
          <w:w w:val="90"/>
        </w:rPr>
        <w:t>т</w:t>
      </w:r>
      <w:r w:rsidRPr="008A094B">
        <w:rPr>
          <w:spacing w:val="-4"/>
          <w:w w:val="90"/>
        </w:rPr>
        <w:t>в</w:t>
      </w:r>
      <w:r w:rsidRPr="008A094B">
        <w:rPr>
          <w:w w:val="90"/>
        </w:rPr>
        <w:t>е</w:t>
      </w:r>
      <w:r w:rsidRPr="008A094B">
        <w:rPr>
          <w:spacing w:val="-2"/>
          <w:w w:val="90"/>
        </w:rPr>
        <w:t>н</w:t>
      </w:r>
      <w:r w:rsidRPr="008A094B">
        <w:rPr>
          <w:w w:val="90"/>
        </w:rPr>
        <w:t>н</w:t>
      </w:r>
      <w:r w:rsidRPr="008A094B">
        <w:rPr>
          <w:spacing w:val="-2"/>
          <w:w w:val="90"/>
        </w:rPr>
        <w:t>о</w:t>
      </w:r>
      <w:r w:rsidRPr="008A094B">
        <w:rPr>
          <w:w w:val="90"/>
        </w:rPr>
        <w:t>й и</w:t>
      </w:r>
      <w:r w:rsidRPr="008A094B">
        <w:rPr>
          <w:spacing w:val="1"/>
          <w:w w:val="90"/>
        </w:rPr>
        <w:t>д</w:t>
      </w:r>
      <w:r w:rsidRPr="008A094B">
        <w:rPr>
          <w:spacing w:val="-4"/>
          <w:w w:val="90"/>
        </w:rPr>
        <w:t>е</w:t>
      </w:r>
      <w:r w:rsidRPr="008A094B">
        <w:rPr>
          <w:w w:val="90"/>
        </w:rPr>
        <w:t>и, к</w:t>
      </w:r>
      <w:r w:rsidRPr="008A094B">
        <w:rPr>
          <w:spacing w:val="-4"/>
          <w:w w:val="90"/>
        </w:rPr>
        <w:t>а</w:t>
      </w:r>
      <w:r w:rsidRPr="008A094B">
        <w:rPr>
          <w:w w:val="90"/>
        </w:rPr>
        <w:t>чес</w:t>
      </w:r>
      <w:r w:rsidRPr="008A094B">
        <w:rPr>
          <w:spacing w:val="-3"/>
          <w:w w:val="90"/>
        </w:rPr>
        <w:t>т</w:t>
      </w:r>
      <w:r w:rsidRPr="008A094B">
        <w:rPr>
          <w:spacing w:val="-1"/>
          <w:w w:val="90"/>
        </w:rPr>
        <w:t>в</w:t>
      </w:r>
      <w:r w:rsidRPr="008A094B">
        <w:rPr>
          <w:w w:val="90"/>
        </w:rPr>
        <w:t>о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4"/>
          <w:w w:val="90"/>
        </w:rPr>
        <w:t>в</w:t>
      </w:r>
      <w:r w:rsidRPr="008A094B">
        <w:rPr>
          <w:w w:val="90"/>
        </w:rPr>
        <w:t xml:space="preserve">ки </w:t>
      </w:r>
      <w:r w:rsidRPr="008A094B">
        <w:rPr>
          <w:spacing w:val="-2"/>
          <w:w w:val="90"/>
        </w:rPr>
        <w:t>п</w:t>
      </w:r>
      <w:r w:rsidRPr="008A094B">
        <w:rPr>
          <w:w w:val="90"/>
        </w:rPr>
        <w:t>е</w:t>
      </w:r>
      <w:r w:rsidRPr="008A094B">
        <w:rPr>
          <w:spacing w:val="1"/>
          <w:w w:val="90"/>
        </w:rPr>
        <w:t>р</w:t>
      </w:r>
      <w:r w:rsidRPr="008A094B">
        <w:rPr>
          <w:w w:val="90"/>
        </w:rPr>
        <w:t>е</w:t>
      </w:r>
      <w:r w:rsidRPr="008A094B">
        <w:rPr>
          <w:spacing w:val="-5"/>
          <w:w w:val="90"/>
        </w:rPr>
        <w:t>л</w:t>
      </w:r>
      <w:r w:rsidRPr="008A094B">
        <w:rPr>
          <w:spacing w:val="1"/>
          <w:w w:val="90"/>
        </w:rPr>
        <w:t>о</w:t>
      </w:r>
      <w:r w:rsidRPr="008A094B">
        <w:rPr>
          <w:w w:val="90"/>
        </w:rPr>
        <w:t>ж</w:t>
      </w:r>
      <w:r w:rsidRPr="008A094B">
        <w:rPr>
          <w:spacing w:val="-4"/>
          <w:w w:val="90"/>
        </w:rPr>
        <w:t>е</w:t>
      </w:r>
      <w:r w:rsidRPr="008A094B">
        <w:rPr>
          <w:w w:val="90"/>
        </w:rPr>
        <w:t>н</w:t>
      </w:r>
      <w:r w:rsidRPr="008A094B">
        <w:rPr>
          <w:spacing w:val="-2"/>
          <w:w w:val="90"/>
        </w:rPr>
        <w:t>и</w:t>
      </w:r>
      <w:r w:rsidRPr="008A094B">
        <w:rPr>
          <w:w w:val="90"/>
        </w:rPr>
        <w:t xml:space="preserve">й </w:t>
      </w:r>
      <w:r w:rsidRPr="008A094B">
        <w:rPr>
          <w:spacing w:val="1"/>
          <w:w w:val="90"/>
        </w:rPr>
        <w:t>д</w:t>
      </w:r>
      <w:r w:rsidRPr="008A094B">
        <w:rPr>
          <w:spacing w:val="-2"/>
          <w:w w:val="90"/>
        </w:rPr>
        <w:t>л</w:t>
      </w:r>
      <w:r w:rsidRPr="008A094B">
        <w:rPr>
          <w:w w:val="90"/>
        </w:rPr>
        <w:t>я к</w:t>
      </w:r>
      <w:r w:rsidRPr="008A094B">
        <w:rPr>
          <w:spacing w:val="-2"/>
          <w:w w:val="90"/>
        </w:rPr>
        <w:t>он</w:t>
      </w:r>
      <w:r w:rsidRPr="008A094B">
        <w:rPr>
          <w:w w:val="90"/>
        </w:rPr>
        <w:t>к</w:t>
      </w:r>
      <w:r w:rsidRPr="008A094B">
        <w:rPr>
          <w:spacing w:val="1"/>
          <w:w w:val="90"/>
        </w:rPr>
        <w:t>р</w:t>
      </w:r>
      <w:r w:rsidRPr="008A094B">
        <w:rPr>
          <w:w w:val="90"/>
        </w:rPr>
        <w:t>е</w:t>
      </w:r>
      <w:r w:rsidRPr="008A094B">
        <w:rPr>
          <w:spacing w:val="-3"/>
          <w:w w:val="90"/>
        </w:rPr>
        <w:t>т</w:t>
      </w:r>
      <w:r w:rsidRPr="008A094B">
        <w:rPr>
          <w:w w:val="90"/>
        </w:rPr>
        <w:t>н</w:t>
      </w:r>
      <w:r w:rsidRPr="008A094B">
        <w:rPr>
          <w:spacing w:val="-2"/>
          <w:w w:val="90"/>
        </w:rPr>
        <w:t>о</w:t>
      </w:r>
      <w:r w:rsidRPr="008A094B">
        <w:rPr>
          <w:w w:val="90"/>
        </w:rPr>
        <w:t xml:space="preserve">го </w:t>
      </w:r>
      <w:r w:rsidRPr="008A094B">
        <w:rPr>
          <w:spacing w:val="-4"/>
          <w:w w:val="90"/>
        </w:rPr>
        <w:t>с</w:t>
      </w:r>
      <w:r w:rsidRPr="008A094B">
        <w:rPr>
          <w:spacing w:val="1"/>
          <w:w w:val="90"/>
        </w:rPr>
        <w:t>о</w:t>
      </w:r>
      <w:r w:rsidRPr="008A094B">
        <w:rPr>
          <w:w w:val="90"/>
        </w:rPr>
        <w:t>с</w:t>
      </w:r>
      <w:r w:rsidRPr="008A094B">
        <w:rPr>
          <w:spacing w:val="-1"/>
          <w:w w:val="90"/>
        </w:rPr>
        <w:t>т</w:t>
      </w:r>
      <w:r w:rsidRPr="008A094B">
        <w:rPr>
          <w:w w:val="90"/>
        </w:rPr>
        <w:t>а</w:t>
      </w:r>
      <w:r w:rsidRPr="008A094B">
        <w:rPr>
          <w:spacing w:val="-1"/>
          <w:w w:val="90"/>
        </w:rPr>
        <w:t>в</w:t>
      </w:r>
      <w:r w:rsidRPr="008A094B">
        <w:rPr>
          <w:w w:val="90"/>
        </w:rPr>
        <w:t xml:space="preserve">а, а </w:t>
      </w:r>
      <w:r w:rsidRPr="008A094B">
        <w:rPr>
          <w:spacing w:val="-1"/>
          <w:w w:val="90"/>
        </w:rPr>
        <w:t>т</w:t>
      </w:r>
      <w:r w:rsidRPr="008A094B">
        <w:rPr>
          <w:w w:val="90"/>
        </w:rPr>
        <w:t xml:space="preserve">акже на </w:t>
      </w:r>
      <w:r w:rsidRPr="008A094B">
        <w:rPr>
          <w:spacing w:val="-4"/>
          <w:w w:val="90"/>
        </w:rPr>
        <w:t>с</w:t>
      </w:r>
      <w:r w:rsidRPr="008A094B">
        <w:rPr>
          <w:spacing w:val="-2"/>
          <w:w w:val="90"/>
        </w:rPr>
        <w:t>х</w:t>
      </w:r>
      <w:r w:rsidRPr="008A094B">
        <w:rPr>
          <w:spacing w:val="1"/>
          <w:w w:val="90"/>
        </w:rPr>
        <w:t>о</w:t>
      </w:r>
      <w:r w:rsidRPr="008A094B">
        <w:rPr>
          <w:spacing w:val="-3"/>
          <w:w w:val="90"/>
        </w:rPr>
        <w:t>д</w:t>
      </w:r>
      <w:r w:rsidRPr="008A094B">
        <w:rPr>
          <w:w w:val="90"/>
        </w:rPr>
        <w:t>с</w:t>
      </w:r>
      <w:r w:rsidRPr="008A094B">
        <w:rPr>
          <w:spacing w:val="-1"/>
          <w:w w:val="90"/>
        </w:rPr>
        <w:t>т</w:t>
      </w:r>
      <w:r w:rsidRPr="008A094B">
        <w:rPr>
          <w:spacing w:val="-4"/>
          <w:w w:val="90"/>
        </w:rPr>
        <w:t>в</w:t>
      </w:r>
      <w:r w:rsidRPr="008A094B">
        <w:rPr>
          <w:w w:val="90"/>
        </w:rPr>
        <w:t xml:space="preserve">о </w:t>
      </w:r>
      <w:r w:rsidRPr="008A094B">
        <w:rPr>
          <w:spacing w:val="1"/>
          <w:w w:val="90"/>
        </w:rPr>
        <w:t>д</w:t>
      </w:r>
      <w:r w:rsidRPr="008A094B">
        <w:rPr>
          <w:w w:val="90"/>
        </w:rPr>
        <w:t>и</w:t>
      </w:r>
      <w:r w:rsidRPr="008A094B">
        <w:rPr>
          <w:spacing w:val="-4"/>
          <w:w w:val="90"/>
        </w:rPr>
        <w:t>а</w:t>
      </w:r>
      <w:r w:rsidRPr="008A094B">
        <w:rPr>
          <w:w w:val="90"/>
        </w:rPr>
        <w:t>па</w:t>
      </w:r>
      <w:r w:rsidRPr="008A094B">
        <w:rPr>
          <w:spacing w:val="-4"/>
          <w:w w:val="90"/>
        </w:rPr>
        <w:t>з</w:t>
      </w:r>
      <w:r w:rsidRPr="008A094B">
        <w:rPr>
          <w:spacing w:val="1"/>
          <w:w w:val="90"/>
        </w:rPr>
        <w:t>о</w:t>
      </w:r>
      <w:r w:rsidRPr="008A094B">
        <w:rPr>
          <w:spacing w:val="-2"/>
          <w:w w:val="90"/>
        </w:rPr>
        <w:t>н</w:t>
      </w:r>
      <w:r w:rsidRPr="008A094B">
        <w:rPr>
          <w:spacing w:val="1"/>
          <w:w w:val="90"/>
        </w:rPr>
        <w:t>о</w:t>
      </w:r>
      <w:r w:rsidRPr="008A094B">
        <w:rPr>
          <w:w w:val="90"/>
        </w:rPr>
        <w:t xml:space="preserve">в </w:t>
      </w:r>
      <w:r w:rsidRPr="008A094B">
        <w:rPr>
          <w:spacing w:val="-2"/>
          <w:w w:val="90"/>
        </w:rPr>
        <w:t>и</w:t>
      </w:r>
      <w:r w:rsidRPr="008A094B">
        <w:rPr>
          <w:w w:val="90"/>
        </w:rPr>
        <w:t>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3"/>
          <w:w w:val="90"/>
        </w:rPr>
        <w:t>т</w:t>
      </w:r>
      <w:r w:rsidRPr="008A094B">
        <w:rPr>
          <w:spacing w:val="1"/>
          <w:w w:val="90"/>
        </w:rPr>
        <w:t>о</w:t>
      </w:r>
      <w:r w:rsidRPr="008A094B">
        <w:rPr>
          <w:spacing w:val="-1"/>
          <w:w w:val="90"/>
        </w:rPr>
        <w:t>в</w:t>
      </w:r>
      <w:r w:rsidRPr="008A094B">
        <w:rPr>
          <w:w w:val="90"/>
        </w:rPr>
        <w:t xml:space="preserve">, на </w:t>
      </w:r>
      <w:r w:rsidRPr="008A094B">
        <w:rPr>
          <w:spacing w:val="-3"/>
          <w:w w:val="90"/>
        </w:rPr>
        <w:t>ф</w:t>
      </w:r>
      <w:r w:rsidRPr="008A094B">
        <w:rPr>
          <w:w w:val="90"/>
        </w:rPr>
        <w:t>ак</w:t>
      </w:r>
      <w:r w:rsidRPr="008A094B">
        <w:rPr>
          <w:spacing w:val="-1"/>
          <w:w w:val="90"/>
        </w:rPr>
        <w:t>т</w:t>
      </w:r>
      <w:r w:rsidRPr="008A094B">
        <w:rPr>
          <w:spacing w:val="-4"/>
          <w:w w:val="90"/>
        </w:rPr>
        <w:t>у</w:t>
      </w:r>
      <w:r w:rsidRPr="008A094B">
        <w:rPr>
          <w:spacing w:val="1"/>
          <w:w w:val="90"/>
        </w:rPr>
        <w:t>р</w:t>
      </w:r>
      <w:r w:rsidRPr="008A094B">
        <w:rPr>
          <w:spacing w:val="-2"/>
          <w:w w:val="90"/>
        </w:rPr>
        <w:t>н</w:t>
      </w:r>
      <w:r w:rsidRPr="008A094B">
        <w:rPr>
          <w:w w:val="90"/>
        </w:rPr>
        <w:t xml:space="preserve">ые </w:t>
      </w:r>
      <w:r w:rsidRPr="008A094B">
        <w:rPr>
          <w:spacing w:val="-4"/>
          <w:w w:val="90"/>
        </w:rPr>
        <w:t>в</w:t>
      </w:r>
      <w:r w:rsidRPr="008A094B">
        <w:rPr>
          <w:spacing w:val="1"/>
          <w:w w:val="90"/>
        </w:rPr>
        <w:t>о</w:t>
      </w:r>
      <w:r w:rsidRPr="008A094B">
        <w:rPr>
          <w:spacing w:val="-2"/>
          <w:w w:val="90"/>
        </w:rPr>
        <w:t>з</w:t>
      </w:r>
      <w:r w:rsidRPr="008A094B">
        <w:rPr>
          <w:w w:val="90"/>
        </w:rPr>
        <w:t>м</w:t>
      </w:r>
      <w:r w:rsidRPr="008A094B">
        <w:rPr>
          <w:spacing w:val="-2"/>
          <w:w w:val="90"/>
        </w:rPr>
        <w:t>о</w:t>
      </w:r>
      <w:r w:rsidRPr="008A094B">
        <w:rPr>
          <w:w w:val="90"/>
        </w:rPr>
        <w:t>ж</w:t>
      </w:r>
      <w:r w:rsidRPr="008A094B">
        <w:rPr>
          <w:spacing w:val="-2"/>
          <w:w w:val="90"/>
        </w:rPr>
        <w:t>н</w:t>
      </w:r>
      <w:r w:rsidRPr="008A094B">
        <w:rPr>
          <w:spacing w:val="1"/>
          <w:w w:val="90"/>
        </w:rPr>
        <w:t>о</w:t>
      </w:r>
      <w:r w:rsidRPr="008A094B">
        <w:rPr>
          <w:w w:val="90"/>
        </w:rPr>
        <w:t>с</w:t>
      </w:r>
      <w:r w:rsidRPr="008A094B">
        <w:rPr>
          <w:spacing w:val="-3"/>
          <w:w w:val="90"/>
        </w:rPr>
        <w:t>т</w:t>
      </w:r>
      <w:r w:rsidRPr="008A094B">
        <w:rPr>
          <w:w w:val="90"/>
        </w:rPr>
        <w:t xml:space="preserve">и </w:t>
      </w:r>
      <w:r w:rsidRPr="008A094B">
        <w:rPr>
          <w:spacing w:val="1"/>
          <w:w w:val="90"/>
        </w:rPr>
        <w:t>д</w:t>
      </w:r>
      <w:r w:rsidRPr="008A094B">
        <w:rPr>
          <w:w w:val="90"/>
        </w:rPr>
        <w:t>а</w:t>
      </w:r>
      <w:r w:rsidRPr="008A094B">
        <w:rPr>
          <w:spacing w:val="-2"/>
          <w:w w:val="90"/>
        </w:rPr>
        <w:t>нн</w:t>
      </w:r>
      <w:r w:rsidRPr="008A094B">
        <w:rPr>
          <w:spacing w:val="1"/>
          <w:w w:val="90"/>
        </w:rPr>
        <w:t>о</w:t>
      </w:r>
      <w:r w:rsidRPr="008A094B">
        <w:rPr>
          <w:w w:val="90"/>
        </w:rPr>
        <w:t>го с</w:t>
      </w:r>
      <w:r w:rsidRPr="008A094B">
        <w:rPr>
          <w:spacing w:val="1"/>
          <w:w w:val="90"/>
        </w:rPr>
        <w:t>о</w:t>
      </w:r>
      <w:r w:rsidRPr="008A094B">
        <w:rPr>
          <w:w w:val="90"/>
        </w:rPr>
        <w:t>с</w:t>
      </w:r>
      <w:r w:rsidRPr="008A094B">
        <w:rPr>
          <w:spacing w:val="-3"/>
          <w:w w:val="90"/>
        </w:rPr>
        <w:t>т</w:t>
      </w:r>
      <w:r w:rsidRPr="008A094B">
        <w:rPr>
          <w:w w:val="90"/>
        </w:rPr>
        <w:t>а</w:t>
      </w:r>
      <w:r w:rsidRPr="008A094B">
        <w:rPr>
          <w:spacing w:val="-1"/>
          <w:w w:val="90"/>
        </w:rPr>
        <w:t>в</w:t>
      </w:r>
      <w:r w:rsidRPr="008A094B">
        <w:rPr>
          <w:w w:val="90"/>
        </w:rPr>
        <w:t>а. Г</w:t>
      </w:r>
      <w:r w:rsidRPr="008A094B">
        <w:rPr>
          <w:spacing w:val="1"/>
          <w:w w:val="90"/>
        </w:rPr>
        <w:t>р</w:t>
      </w:r>
      <w:r w:rsidRPr="008A094B">
        <w:rPr>
          <w:spacing w:val="-4"/>
          <w:w w:val="90"/>
        </w:rPr>
        <w:t>а</w:t>
      </w:r>
      <w:r w:rsidRPr="008A094B">
        <w:rPr>
          <w:w w:val="90"/>
        </w:rPr>
        <w:t>м</w:t>
      </w:r>
      <w:r w:rsidRPr="008A094B">
        <w:rPr>
          <w:spacing w:val="1"/>
          <w:w w:val="90"/>
        </w:rPr>
        <w:t>о</w:t>
      </w:r>
      <w:r w:rsidRPr="008A094B">
        <w:rPr>
          <w:spacing w:val="-3"/>
          <w:w w:val="90"/>
        </w:rPr>
        <w:t>т</w:t>
      </w:r>
      <w:r w:rsidRPr="008A094B">
        <w:rPr>
          <w:w w:val="90"/>
        </w:rPr>
        <w:t xml:space="preserve">но </w:t>
      </w:r>
      <w:r w:rsidRPr="008A094B">
        <w:rPr>
          <w:spacing w:val="-4"/>
          <w:w w:val="90"/>
        </w:rPr>
        <w:t>с</w:t>
      </w:r>
      <w:r w:rsidRPr="008A094B">
        <w:rPr>
          <w:spacing w:val="1"/>
          <w:w w:val="90"/>
        </w:rPr>
        <w:t>о</w:t>
      </w:r>
      <w:r w:rsidRPr="008A094B">
        <w:rPr>
          <w:w w:val="90"/>
        </w:rPr>
        <w:t>с</w:t>
      </w:r>
      <w:r w:rsidRPr="008A094B">
        <w:rPr>
          <w:spacing w:val="-1"/>
          <w:w w:val="90"/>
        </w:rPr>
        <w:t>т</w:t>
      </w:r>
      <w:r w:rsidRPr="008A094B">
        <w:rPr>
          <w:w w:val="90"/>
        </w:rPr>
        <w:t>а</w:t>
      </w:r>
      <w:r w:rsidRPr="008A094B">
        <w:rPr>
          <w:spacing w:val="-1"/>
          <w:w w:val="90"/>
        </w:rPr>
        <w:t>в</w:t>
      </w:r>
      <w:r w:rsidRPr="008A094B">
        <w:rPr>
          <w:spacing w:val="-2"/>
          <w:w w:val="90"/>
        </w:rPr>
        <w:t>л</w:t>
      </w:r>
      <w:r w:rsidRPr="008A094B">
        <w:rPr>
          <w:spacing w:val="-4"/>
          <w:w w:val="90"/>
        </w:rPr>
        <w:t>е</w:t>
      </w:r>
      <w:r w:rsidRPr="008A094B">
        <w:rPr>
          <w:spacing w:val="-2"/>
          <w:w w:val="90"/>
        </w:rPr>
        <w:t>н</w:t>
      </w:r>
      <w:r w:rsidRPr="008A094B">
        <w:rPr>
          <w:w w:val="90"/>
        </w:rPr>
        <w:t xml:space="preserve">ная </w:t>
      </w:r>
      <w:r w:rsidRPr="008A094B">
        <w:rPr>
          <w:spacing w:val="-2"/>
          <w:w w:val="90"/>
        </w:rPr>
        <w:t>пр</w:t>
      </w:r>
      <w:r w:rsidRPr="008A094B">
        <w:rPr>
          <w:spacing w:val="1"/>
          <w:w w:val="90"/>
        </w:rPr>
        <w:t>о</w:t>
      </w:r>
      <w:r w:rsidRPr="008A094B">
        <w:rPr>
          <w:w w:val="90"/>
        </w:rPr>
        <w:t>г</w:t>
      </w:r>
      <w:r w:rsidRPr="008A094B">
        <w:rPr>
          <w:spacing w:val="-2"/>
          <w:w w:val="90"/>
        </w:rPr>
        <w:t>р</w:t>
      </w:r>
      <w:r w:rsidRPr="008A094B">
        <w:rPr>
          <w:w w:val="90"/>
        </w:rPr>
        <w:t xml:space="preserve">амма, </w:t>
      </w:r>
      <w:r w:rsidRPr="008A094B">
        <w:rPr>
          <w:spacing w:val="-2"/>
          <w:w w:val="90"/>
        </w:rPr>
        <w:t>про</w:t>
      </w:r>
      <w:r w:rsidRPr="008A094B">
        <w:rPr>
          <w:w w:val="90"/>
        </w:rPr>
        <w:t>фес</w:t>
      </w:r>
      <w:r w:rsidRPr="008A094B">
        <w:rPr>
          <w:spacing w:val="-4"/>
          <w:w w:val="90"/>
        </w:rPr>
        <w:t>с</w:t>
      </w:r>
      <w:r w:rsidRPr="008A094B">
        <w:rPr>
          <w:w w:val="90"/>
        </w:rPr>
        <w:t>и</w:t>
      </w:r>
      <w:r w:rsidRPr="008A094B">
        <w:rPr>
          <w:spacing w:val="-2"/>
          <w:w w:val="90"/>
        </w:rPr>
        <w:t>о</w:t>
      </w:r>
      <w:r w:rsidRPr="008A094B">
        <w:rPr>
          <w:w w:val="90"/>
        </w:rPr>
        <w:t>на</w:t>
      </w:r>
      <w:r w:rsidRPr="008A094B">
        <w:rPr>
          <w:spacing w:val="-2"/>
          <w:w w:val="90"/>
        </w:rPr>
        <w:t>льн</w:t>
      </w:r>
      <w:r w:rsidRPr="008A094B">
        <w:rPr>
          <w:spacing w:val="1"/>
          <w:w w:val="90"/>
        </w:rPr>
        <w:t>о</w:t>
      </w:r>
      <w:r w:rsidRPr="008A094B">
        <w:rPr>
          <w:w w:val="90"/>
        </w:rPr>
        <w:t xml:space="preserve">, </w:t>
      </w:r>
      <w:r w:rsidRPr="008A094B">
        <w:rPr>
          <w:spacing w:val="-1"/>
          <w:w w:val="90"/>
        </w:rPr>
        <w:t>тво</w:t>
      </w:r>
      <w:r w:rsidRPr="008A094B">
        <w:rPr>
          <w:spacing w:val="-2"/>
          <w:w w:val="90"/>
        </w:rPr>
        <w:t>р</w:t>
      </w:r>
      <w:r w:rsidRPr="008A094B">
        <w:rPr>
          <w:w w:val="90"/>
        </w:rPr>
        <w:t>чес</w:t>
      </w:r>
      <w:r w:rsidRPr="008A094B">
        <w:rPr>
          <w:spacing w:val="-2"/>
          <w:w w:val="90"/>
        </w:rPr>
        <w:t>к</w:t>
      </w:r>
      <w:r w:rsidRPr="008A094B">
        <w:rPr>
          <w:w w:val="90"/>
        </w:rPr>
        <w:t xml:space="preserve">и </w:t>
      </w:r>
      <w:r w:rsidRPr="008A094B">
        <w:rPr>
          <w:spacing w:val="-1"/>
          <w:w w:val="90"/>
        </w:rPr>
        <w:t>в</w:t>
      </w:r>
      <w:r w:rsidRPr="008A094B">
        <w:rPr>
          <w:w w:val="90"/>
        </w:rPr>
        <w:t>ы</w:t>
      </w:r>
      <w:r w:rsidRPr="008A094B">
        <w:rPr>
          <w:spacing w:val="-2"/>
          <w:w w:val="90"/>
        </w:rPr>
        <w:t>п</w:t>
      </w:r>
      <w:r w:rsidRPr="008A094B">
        <w:rPr>
          <w:spacing w:val="1"/>
          <w:w w:val="90"/>
        </w:rPr>
        <w:t>о</w:t>
      </w:r>
      <w:r w:rsidRPr="008A094B">
        <w:rPr>
          <w:spacing w:val="-2"/>
          <w:w w:val="90"/>
        </w:rPr>
        <w:t>лн</w:t>
      </w:r>
      <w:r w:rsidRPr="008A094B">
        <w:rPr>
          <w:w w:val="90"/>
        </w:rPr>
        <w:t>е</w:t>
      </w:r>
      <w:r w:rsidRPr="008A094B">
        <w:rPr>
          <w:spacing w:val="-2"/>
          <w:w w:val="90"/>
        </w:rPr>
        <w:t>н</w:t>
      </w:r>
      <w:r w:rsidRPr="008A094B">
        <w:rPr>
          <w:w w:val="90"/>
        </w:rPr>
        <w:t>ная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4"/>
          <w:w w:val="90"/>
        </w:rPr>
        <w:t>в</w:t>
      </w:r>
      <w:r w:rsidRPr="008A094B">
        <w:rPr>
          <w:w w:val="90"/>
        </w:rPr>
        <w:t xml:space="preserve">ка-  </w:t>
      </w:r>
      <w:r w:rsidRPr="008A094B">
        <w:rPr>
          <w:spacing w:val="-2"/>
          <w:w w:val="90"/>
        </w:rPr>
        <w:t>з</w:t>
      </w:r>
      <w:r w:rsidRPr="008A094B">
        <w:rPr>
          <w:w w:val="90"/>
        </w:rPr>
        <w:t>а</w:t>
      </w:r>
      <w:r w:rsidRPr="008A094B">
        <w:rPr>
          <w:spacing w:val="-2"/>
          <w:w w:val="90"/>
        </w:rPr>
        <w:t>л</w:t>
      </w:r>
      <w:r w:rsidRPr="008A094B">
        <w:rPr>
          <w:spacing w:val="1"/>
          <w:w w:val="90"/>
        </w:rPr>
        <w:t>о</w:t>
      </w:r>
      <w:r w:rsidRPr="008A094B">
        <w:rPr>
          <w:w w:val="90"/>
        </w:rPr>
        <w:t xml:space="preserve">г </w:t>
      </w:r>
      <w:r w:rsidRPr="008A094B">
        <w:rPr>
          <w:spacing w:val="-4"/>
          <w:w w:val="90"/>
        </w:rPr>
        <w:t>у</w:t>
      </w:r>
      <w:r w:rsidRPr="008A094B">
        <w:rPr>
          <w:w w:val="90"/>
        </w:rPr>
        <w:t>спе</w:t>
      </w:r>
      <w:r w:rsidRPr="008A094B">
        <w:rPr>
          <w:spacing w:val="-1"/>
          <w:w w:val="90"/>
        </w:rPr>
        <w:t>ш</w:t>
      </w:r>
      <w:r w:rsidRPr="008A094B">
        <w:rPr>
          <w:spacing w:val="-2"/>
          <w:w w:val="90"/>
        </w:rPr>
        <w:t>н</w:t>
      </w:r>
      <w:r w:rsidRPr="008A094B">
        <w:rPr>
          <w:w w:val="90"/>
        </w:rPr>
        <w:t xml:space="preserve">ых </w:t>
      </w:r>
      <w:r w:rsidRPr="008A094B">
        <w:rPr>
          <w:spacing w:val="-4"/>
          <w:w w:val="90"/>
        </w:rPr>
        <w:t>в</w:t>
      </w:r>
      <w:r w:rsidRPr="008A094B">
        <w:rPr>
          <w:w w:val="90"/>
        </w:rPr>
        <w:t>ы</w:t>
      </w:r>
      <w:r w:rsidRPr="008A094B">
        <w:rPr>
          <w:spacing w:val="-4"/>
          <w:w w:val="90"/>
        </w:rPr>
        <w:t>с</w:t>
      </w:r>
      <w:r w:rsidRPr="008A094B">
        <w:rPr>
          <w:spacing w:val="-1"/>
          <w:w w:val="90"/>
        </w:rPr>
        <w:t>т</w:t>
      </w:r>
      <w:r w:rsidRPr="008A094B">
        <w:rPr>
          <w:spacing w:val="-4"/>
          <w:w w:val="90"/>
        </w:rPr>
        <w:t>у</w:t>
      </w:r>
      <w:r w:rsidRPr="008A094B">
        <w:rPr>
          <w:w w:val="90"/>
        </w:rPr>
        <w:t>п</w:t>
      </w:r>
      <w:r w:rsidRPr="008A094B">
        <w:rPr>
          <w:spacing w:val="-2"/>
          <w:w w:val="90"/>
        </w:rPr>
        <w:t>л</w:t>
      </w:r>
      <w:r w:rsidRPr="008A094B">
        <w:rPr>
          <w:w w:val="90"/>
        </w:rPr>
        <w:t>ений.</w:t>
      </w:r>
    </w:p>
    <w:p w14:paraId="443A9F11" w14:textId="77777777" w:rsidR="00541791" w:rsidRPr="008A094B" w:rsidRDefault="00541791" w:rsidP="00541791">
      <w:pPr>
        <w:pStyle w:val="Style4"/>
        <w:kinsoku w:val="0"/>
        <w:overflowPunct w:val="0"/>
        <w:spacing w:before="3" w:after="240" w:line="276" w:lineRule="auto"/>
        <w:ind w:right="103" w:firstLine="708"/>
        <w:rPr>
          <w:w w:val="90"/>
        </w:rPr>
      </w:pPr>
      <w:r w:rsidRPr="008A094B">
        <w:rPr>
          <w:w w:val="90"/>
        </w:rPr>
        <w:t xml:space="preserve">В </w:t>
      </w:r>
      <w:r w:rsidRPr="008A094B">
        <w:rPr>
          <w:spacing w:val="-2"/>
          <w:w w:val="90"/>
        </w:rPr>
        <w:t>з</w:t>
      </w:r>
      <w:r w:rsidRPr="008A094B">
        <w:rPr>
          <w:spacing w:val="1"/>
          <w:w w:val="90"/>
        </w:rPr>
        <w:t>в</w:t>
      </w:r>
      <w:r w:rsidRPr="008A094B">
        <w:rPr>
          <w:spacing w:val="-4"/>
          <w:w w:val="90"/>
        </w:rPr>
        <w:t>у</w:t>
      </w:r>
      <w:r w:rsidRPr="008A094B">
        <w:rPr>
          <w:w w:val="90"/>
        </w:rPr>
        <w:t xml:space="preserve">чании </w:t>
      </w:r>
      <w:r w:rsidRPr="008A094B">
        <w:rPr>
          <w:spacing w:val="-4"/>
          <w:w w:val="90"/>
        </w:rPr>
        <w:t>а</w:t>
      </w:r>
      <w:r w:rsidRPr="008A094B">
        <w:rPr>
          <w:w w:val="90"/>
        </w:rPr>
        <w:t>нса</w:t>
      </w:r>
      <w:r w:rsidRPr="008A094B">
        <w:rPr>
          <w:spacing w:val="-3"/>
          <w:w w:val="90"/>
        </w:rPr>
        <w:t>м</w:t>
      </w:r>
      <w:r w:rsidRPr="008A094B">
        <w:rPr>
          <w:spacing w:val="1"/>
          <w:w w:val="90"/>
        </w:rPr>
        <w:t>б</w:t>
      </w:r>
      <w:r w:rsidRPr="008A094B">
        <w:rPr>
          <w:spacing w:val="-2"/>
          <w:w w:val="90"/>
        </w:rPr>
        <w:t>л</w:t>
      </w:r>
      <w:r w:rsidRPr="008A094B">
        <w:rPr>
          <w:w w:val="90"/>
        </w:rPr>
        <w:t>я нема</w:t>
      </w:r>
      <w:r w:rsidRPr="008A094B">
        <w:rPr>
          <w:spacing w:val="-5"/>
          <w:w w:val="90"/>
        </w:rPr>
        <w:t>л</w:t>
      </w:r>
      <w:r w:rsidRPr="008A094B">
        <w:rPr>
          <w:spacing w:val="1"/>
          <w:w w:val="90"/>
        </w:rPr>
        <w:t>о</w:t>
      </w:r>
      <w:r w:rsidRPr="008A094B">
        <w:rPr>
          <w:spacing w:val="-1"/>
          <w:w w:val="90"/>
        </w:rPr>
        <w:t>в</w:t>
      </w:r>
      <w:r w:rsidRPr="008A094B">
        <w:rPr>
          <w:w w:val="90"/>
        </w:rPr>
        <w:t>а</w:t>
      </w:r>
      <w:r w:rsidRPr="008A094B">
        <w:rPr>
          <w:spacing w:val="-2"/>
          <w:w w:val="90"/>
        </w:rPr>
        <w:t>жн</w:t>
      </w:r>
      <w:r w:rsidRPr="008A094B">
        <w:rPr>
          <w:w w:val="90"/>
        </w:rPr>
        <w:t>ым м</w:t>
      </w:r>
      <w:r w:rsidRPr="008A094B">
        <w:rPr>
          <w:spacing w:val="1"/>
          <w:w w:val="90"/>
        </w:rPr>
        <w:t>о</w:t>
      </w:r>
      <w:r w:rsidRPr="008A094B">
        <w:rPr>
          <w:w w:val="90"/>
        </w:rPr>
        <w:t>мен</w:t>
      </w:r>
      <w:r w:rsidRPr="008A094B">
        <w:rPr>
          <w:spacing w:val="-3"/>
          <w:w w:val="90"/>
        </w:rPr>
        <w:t>т</w:t>
      </w:r>
      <w:r w:rsidRPr="008A094B">
        <w:rPr>
          <w:spacing w:val="1"/>
          <w:w w:val="90"/>
        </w:rPr>
        <w:t>о</w:t>
      </w:r>
      <w:r w:rsidRPr="008A094B">
        <w:rPr>
          <w:w w:val="90"/>
        </w:rPr>
        <w:t>м я</w:t>
      </w:r>
      <w:r w:rsidRPr="008A094B">
        <w:rPr>
          <w:spacing w:val="-1"/>
          <w:w w:val="90"/>
        </w:rPr>
        <w:t>в</w:t>
      </w:r>
      <w:r w:rsidRPr="008A094B">
        <w:rPr>
          <w:spacing w:val="-2"/>
          <w:w w:val="90"/>
        </w:rPr>
        <w:t>л</w:t>
      </w:r>
      <w:r w:rsidRPr="008A094B">
        <w:rPr>
          <w:w w:val="90"/>
        </w:rPr>
        <w:t>яе</w:t>
      </w:r>
      <w:r w:rsidRPr="008A094B">
        <w:rPr>
          <w:spacing w:val="-3"/>
          <w:w w:val="90"/>
        </w:rPr>
        <w:t>тс</w:t>
      </w:r>
      <w:r w:rsidRPr="008A094B">
        <w:rPr>
          <w:w w:val="90"/>
        </w:rPr>
        <w:t xml:space="preserve">я </w:t>
      </w:r>
      <w:r w:rsidRPr="008A094B">
        <w:rPr>
          <w:spacing w:val="1"/>
          <w:w w:val="90"/>
        </w:rPr>
        <w:t>р</w:t>
      </w:r>
      <w:r w:rsidRPr="008A094B">
        <w:rPr>
          <w:w w:val="90"/>
        </w:rPr>
        <w:t>а</w:t>
      </w:r>
      <w:r w:rsidRPr="008A094B">
        <w:rPr>
          <w:spacing w:val="-2"/>
          <w:w w:val="90"/>
        </w:rPr>
        <w:t>з</w:t>
      </w:r>
      <w:r w:rsidRPr="008A094B">
        <w:rPr>
          <w:w w:val="90"/>
        </w:rPr>
        <w:t>ме</w:t>
      </w:r>
      <w:r w:rsidRPr="008A094B">
        <w:rPr>
          <w:spacing w:val="-1"/>
          <w:w w:val="90"/>
        </w:rPr>
        <w:t>щ</w:t>
      </w:r>
      <w:r w:rsidRPr="008A094B">
        <w:rPr>
          <w:spacing w:val="-4"/>
          <w:w w:val="90"/>
        </w:rPr>
        <w:t>е</w:t>
      </w:r>
      <w:r w:rsidRPr="008A094B">
        <w:rPr>
          <w:spacing w:val="-2"/>
          <w:w w:val="90"/>
        </w:rPr>
        <w:t>н</w:t>
      </w:r>
      <w:r w:rsidRPr="008A094B">
        <w:rPr>
          <w:w w:val="90"/>
        </w:rPr>
        <w:t>ие ис</w:t>
      </w:r>
      <w:r w:rsidRPr="008A094B">
        <w:rPr>
          <w:spacing w:val="-2"/>
          <w:w w:val="90"/>
        </w:rPr>
        <w:t>п</w:t>
      </w:r>
      <w:r w:rsidRPr="008A094B">
        <w:rPr>
          <w:spacing w:val="1"/>
          <w:w w:val="90"/>
        </w:rPr>
        <w:t>о</w:t>
      </w:r>
      <w:r w:rsidRPr="008A094B">
        <w:rPr>
          <w:spacing w:val="-2"/>
          <w:w w:val="90"/>
        </w:rPr>
        <w:t>лн</w:t>
      </w:r>
      <w:r w:rsidRPr="008A094B">
        <w:rPr>
          <w:w w:val="90"/>
        </w:rPr>
        <w:t>и</w:t>
      </w:r>
      <w:r w:rsidRPr="008A094B">
        <w:rPr>
          <w:spacing w:val="-1"/>
          <w:w w:val="90"/>
        </w:rPr>
        <w:t>т</w:t>
      </w:r>
      <w:r w:rsidRPr="008A094B">
        <w:rPr>
          <w:w w:val="90"/>
        </w:rPr>
        <w:t>е</w:t>
      </w:r>
      <w:r w:rsidRPr="008A094B">
        <w:rPr>
          <w:spacing w:val="-2"/>
          <w:w w:val="90"/>
        </w:rPr>
        <w:t>л</w:t>
      </w:r>
      <w:r w:rsidRPr="008A094B">
        <w:rPr>
          <w:spacing w:val="-4"/>
          <w:w w:val="90"/>
        </w:rPr>
        <w:t>е</w:t>
      </w:r>
      <w:r w:rsidRPr="008A094B">
        <w:rPr>
          <w:w w:val="90"/>
        </w:rPr>
        <w:t xml:space="preserve">й </w:t>
      </w:r>
      <w:r w:rsidRPr="008A094B">
        <w:rPr>
          <w:spacing w:val="-3"/>
          <w:w w:val="90"/>
        </w:rPr>
        <w:t>(</w:t>
      </w:r>
      <w:r w:rsidRPr="008A094B">
        <w:rPr>
          <w:w w:val="90"/>
        </w:rPr>
        <w:t>п</w:t>
      </w:r>
      <w:r w:rsidRPr="008A094B">
        <w:rPr>
          <w:spacing w:val="1"/>
          <w:w w:val="90"/>
        </w:rPr>
        <w:t>о</w:t>
      </w:r>
      <w:r w:rsidRPr="008A094B">
        <w:rPr>
          <w:spacing w:val="-4"/>
          <w:w w:val="90"/>
        </w:rPr>
        <w:t>с</w:t>
      </w:r>
      <w:r w:rsidRPr="008A094B">
        <w:rPr>
          <w:w w:val="90"/>
        </w:rPr>
        <w:t>а</w:t>
      </w:r>
      <w:r w:rsidRPr="008A094B">
        <w:rPr>
          <w:spacing w:val="1"/>
          <w:w w:val="90"/>
        </w:rPr>
        <w:t>д</w:t>
      </w:r>
      <w:r w:rsidRPr="008A094B">
        <w:rPr>
          <w:w w:val="90"/>
        </w:rPr>
        <w:t>ка а</w:t>
      </w:r>
      <w:r w:rsidRPr="008A094B">
        <w:rPr>
          <w:spacing w:val="-2"/>
          <w:w w:val="90"/>
        </w:rPr>
        <w:t>н</w:t>
      </w:r>
      <w:r w:rsidRPr="008A094B">
        <w:rPr>
          <w:w w:val="90"/>
        </w:rPr>
        <w:t>са</w:t>
      </w:r>
      <w:r w:rsidRPr="008A094B">
        <w:rPr>
          <w:spacing w:val="-3"/>
          <w:w w:val="90"/>
        </w:rPr>
        <w:t>м</w:t>
      </w:r>
      <w:r w:rsidRPr="008A094B">
        <w:rPr>
          <w:spacing w:val="1"/>
          <w:w w:val="90"/>
        </w:rPr>
        <w:t>б</w:t>
      </w:r>
      <w:r w:rsidRPr="008A094B">
        <w:rPr>
          <w:spacing w:val="-2"/>
          <w:w w:val="90"/>
        </w:rPr>
        <w:t>л</w:t>
      </w:r>
      <w:r w:rsidRPr="008A094B">
        <w:rPr>
          <w:w w:val="90"/>
        </w:rPr>
        <w:t xml:space="preserve">я). </w:t>
      </w:r>
      <w:r w:rsidRPr="008A094B">
        <w:rPr>
          <w:spacing w:val="-4"/>
          <w:w w:val="90"/>
        </w:rPr>
        <w:t>О</w:t>
      </w:r>
      <w:r w:rsidRPr="008A094B">
        <w:rPr>
          <w:w w:val="90"/>
        </w:rPr>
        <w:t xml:space="preserve">но </w:t>
      </w:r>
      <w:r w:rsidRPr="008A094B">
        <w:rPr>
          <w:spacing w:val="-3"/>
          <w:w w:val="90"/>
        </w:rPr>
        <w:t>д</w:t>
      </w:r>
      <w:r w:rsidRPr="008A094B">
        <w:rPr>
          <w:spacing w:val="1"/>
          <w:w w:val="90"/>
        </w:rPr>
        <w:t>о</w:t>
      </w:r>
      <w:r w:rsidRPr="008A094B">
        <w:rPr>
          <w:spacing w:val="-2"/>
          <w:w w:val="90"/>
        </w:rPr>
        <w:t>л</w:t>
      </w:r>
      <w:r w:rsidRPr="008A094B">
        <w:rPr>
          <w:w w:val="90"/>
        </w:rPr>
        <w:t>ж</w:t>
      </w:r>
      <w:r w:rsidRPr="008A094B">
        <w:rPr>
          <w:spacing w:val="-2"/>
          <w:w w:val="90"/>
        </w:rPr>
        <w:t>н</w:t>
      </w:r>
      <w:r w:rsidRPr="008A094B">
        <w:rPr>
          <w:w w:val="90"/>
        </w:rPr>
        <w:t>о и</w:t>
      </w:r>
      <w:r w:rsidRPr="008A094B">
        <w:rPr>
          <w:spacing w:val="-4"/>
          <w:w w:val="90"/>
        </w:rPr>
        <w:t>с</w:t>
      </w:r>
      <w:r w:rsidRPr="008A094B">
        <w:rPr>
          <w:w w:val="90"/>
        </w:rPr>
        <w:t>х</w:t>
      </w:r>
      <w:r w:rsidRPr="008A094B">
        <w:rPr>
          <w:spacing w:val="-2"/>
          <w:w w:val="90"/>
        </w:rPr>
        <w:t>о</w:t>
      </w:r>
      <w:r w:rsidRPr="008A094B">
        <w:rPr>
          <w:spacing w:val="-3"/>
          <w:w w:val="90"/>
        </w:rPr>
        <w:t>д</w:t>
      </w:r>
      <w:r w:rsidRPr="008A094B">
        <w:rPr>
          <w:spacing w:val="-2"/>
          <w:w w:val="90"/>
        </w:rPr>
        <w:t>и</w:t>
      </w:r>
      <w:r w:rsidRPr="008A094B">
        <w:rPr>
          <w:spacing w:val="-1"/>
          <w:w w:val="90"/>
        </w:rPr>
        <w:t>т</w:t>
      </w:r>
      <w:r w:rsidRPr="008A094B">
        <w:rPr>
          <w:w w:val="90"/>
        </w:rPr>
        <w:t xml:space="preserve">ь </w:t>
      </w:r>
      <w:r w:rsidRPr="008A094B">
        <w:rPr>
          <w:spacing w:val="1"/>
          <w:w w:val="90"/>
        </w:rPr>
        <w:t>о</w:t>
      </w:r>
      <w:r w:rsidRPr="008A094B">
        <w:rPr>
          <w:w w:val="90"/>
        </w:rPr>
        <w:t>т ак</w:t>
      </w:r>
      <w:r w:rsidRPr="008A094B">
        <w:rPr>
          <w:spacing w:val="-4"/>
          <w:w w:val="90"/>
        </w:rPr>
        <w:t>у</w:t>
      </w:r>
      <w:r w:rsidRPr="008A094B">
        <w:rPr>
          <w:w w:val="90"/>
        </w:rPr>
        <w:t>с</w:t>
      </w:r>
      <w:r w:rsidRPr="008A094B">
        <w:rPr>
          <w:spacing w:val="-1"/>
          <w:w w:val="90"/>
        </w:rPr>
        <w:t>т</w:t>
      </w:r>
      <w:r w:rsidRPr="008A094B">
        <w:rPr>
          <w:w w:val="90"/>
        </w:rPr>
        <w:t>иче</w:t>
      </w:r>
      <w:r w:rsidRPr="008A094B">
        <w:rPr>
          <w:spacing w:val="-4"/>
          <w:w w:val="90"/>
        </w:rPr>
        <w:t>с</w:t>
      </w:r>
      <w:r w:rsidRPr="008A094B">
        <w:rPr>
          <w:w w:val="90"/>
        </w:rPr>
        <w:t>к</w:t>
      </w:r>
      <w:r w:rsidRPr="008A094B">
        <w:rPr>
          <w:spacing w:val="-2"/>
          <w:w w:val="90"/>
        </w:rPr>
        <w:t>и</w:t>
      </w:r>
      <w:r w:rsidRPr="008A094B">
        <w:rPr>
          <w:w w:val="90"/>
        </w:rPr>
        <w:t xml:space="preserve">х </w:t>
      </w:r>
      <w:r w:rsidRPr="008A094B">
        <w:rPr>
          <w:spacing w:val="1"/>
          <w:w w:val="90"/>
        </w:rPr>
        <w:t>о</w:t>
      </w:r>
      <w:r w:rsidRPr="008A094B">
        <w:rPr>
          <w:spacing w:val="-4"/>
          <w:w w:val="90"/>
        </w:rPr>
        <w:t>с</w:t>
      </w:r>
      <w:r w:rsidRPr="008A094B">
        <w:rPr>
          <w:spacing w:val="1"/>
          <w:w w:val="90"/>
        </w:rPr>
        <w:t>об</w:t>
      </w:r>
      <w:r w:rsidRPr="008A094B">
        <w:rPr>
          <w:spacing w:val="-4"/>
          <w:w w:val="90"/>
        </w:rPr>
        <w:t>е</w:t>
      </w:r>
      <w:r w:rsidRPr="008A094B">
        <w:rPr>
          <w:spacing w:val="-2"/>
          <w:w w:val="90"/>
        </w:rPr>
        <w:t>н</w:t>
      </w:r>
      <w:r w:rsidRPr="008A094B">
        <w:rPr>
          <w:w w:val="90"/>
        </w:rPr>
        <w:t>н</w:t>
      </w:r>
      <w:r w:rsidRPr="008A094B">
        <w:rPr>
          <w:spacing w:val="1"/>
          <w:w w:val="90"/>
        </w:rPr>
        <w:t>о</w:t>
      </w:r>
      <w:r w:rsidRPr="008A094B">
        <w:rPr>
          <w:w w:val="90"/>
        </w:rPr>
        <w:t>с</w:t>
      </w:r>
      <w:r w:rsidRPr="008A094B">
        <w:rPr>
          <w:spacing w:val="-3"/>
          <w:w w:val="90"/>
        </w:rPr>
        <w:t>т</w:t>
      </w:r>
      <w:r w:rsidRPr="008A094B">
        <w:rPr>
          <w:w w:val="90"/>
        </w:rPr>
        <w:t xml:space="preserve">ей </w:t>
      </w:r>
      <w:r w:rsidRPr="008A094B">
        <w:rPr>
          <w:spacing w:val="-2"/>
          <w:w w:val="90"/>
        </w:rPr>
        <w:t>и</w:t>
      </w:r>
      <w:r w:rsidRPr="008A094B">
        <w:rPr>
          <w:w w:val="90"/>
        </w:rPr>
        <w:t>нс</w:t>
      </w:r>
      <w:r w:rsidRPr="008A094B">
        <w:rPr>
          <w:spacing w:val="-3"/>
          <w:w w:val="90"/>
        </w:rPr>
        <w:t>т</w:t>
      </w:r>
      <w:r w:rsidRPr="008A094B">
        <w:rPr>
          <w:spacing w:val="-2"/>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1"/>
          <w:w w:val="90"/>
        </w:rPr>
        <w:t>в</w:t>
      </w:r>
      <w:r w:rsidRPr="008A094B">
        <w:rPr>
          <w:w w:val="90"/>
        </w:rPr>
        <w:t xml:space="preserve">, </w:t>
      </w:r>
      <w:r w:rsidRPr="008A094B">
        <w:rPr>
          <w:spacing w:val="1"/>
          <w:w w:val="90"/>
        </w:rPr>
        <w:t>о</w:t>
      </w:r>
      <w:r w:rsidRPr="008A094B">
        <w:rPr>
          <w:w w:val="90"/>
        </w:rPr>
        <w:t>т н</w:t>
      </w:r>
      <w:r w:rsidRPr="008A094B">
        <w:rPr>
          <w:spacing w:val="-4"/>
          <w:w w:val="90"/>
        </w:rPr>
        <w:t>е</w:t>
      </w:r>
      <w:r w:rsidRPr="008A094B">
        <w:rPr>
          <w:spacing w:val="-2"/>
          <w:w w:val="90"/>
        </w:rPr>
        <w:t>о</w:t>
      </w:r>
      <w:r w:rsidRPr="008A094B">
        <w:rPr>
          <w:spacing w:val="1"/>
          <w:w w:val="90"/>
        </w:rPr>
        <w:t>б</w:t>
      </w:r>
      <w:r w:rsidRPr="008A094B">
        <w:rPr>
          <w:spacing w:val="-2"/>
          <w:w w:val="90"/>
        </w:rPr>
        <w:t>хо</w:t>
      </w:r>
      <w:r w:rsidRPr="008A094B">
        <w:rPr>
          <w:spacing w:val="1"/>
          <w:w w:val="90"/>
        </w:rPr>
        <w:t>д</w:t>
      </w:r>
      <w:r w:rsidRPr="008A094B">
        <w:rPr>
          <w:w w:val="90"/>
        </w:rPr>
        <w:t>и</w:t>
      </w:r>
      <w:r w:rsidRPr="008A094B">
        <w:rPr>
          <w:spacing w:val="-3"/>
          <w:w w:val="90"/>
        </w:rPr>
        <w:t>м</w:t>
      </w:r>
      <w:r w:rsidRPr="008A094B">
        <w:rPr>
          <w:spacing w:val="1"/>
          <w:w w:val="90"/>
        </w:rPr>
        <w:t>о</w:t>
      </w:r>
      <w:r w:rsidRPr="008A094B">
        <w:rPr>
          <w:w w:val="90"/>
        </w:rPr>
        <w:t>с</w:t>
      </w:r>
      <w:r w:rsidRPr="008A094B">
        <w:rPr>
          <w:spacing w:val="-3"/>
          <w:w w:val="90"/>
        </w:rPr>
        <w:t>т</w:t>
      </w:r>
      <w:r w:rsidRPr="008A094B">
        <w:rPr>
          <w:w w:val="90"/>
        </w:rPr>
        <w:t>и м</w:t>
      </w:r>
      <w:r w:rsidRPr="008A094B">
        <w:rPr>
          <w:spacing w:val="-4"/>
          <w:w w:val="90"/>
        </w:rPr>
        <w:t>у</w:t>
      </w:r>
      <w:r w:rsidRPr="008A094B">
        <w:rPr>
          <w:spacing w:val="-2"/>
          <w:w w:val="90"/>
        </w:rPr>
        <w:t>з</w:t>
      </w:r>
      <w:r w:rsidRPr="008A094B">
        <w:rPr>
          <w:w w:val="90"/>
        </w:rPr>
        <w:t>ыка</w:t>
      </w:r>
      <w:r w:rsidRPr="008A094B">
        <w:rPr>
          <w:spacing w:val="-2"/>
          <w:w w:val="90"/>
        </w:rPr>
        <w:t>льн</w:t>
      </w:r>
      <w:r w:rsidRPr="008A094B">
        <w:rPr>
          <w:spacing w:val="1"/>
          <w:w w:val="90"/>
        </w:rPr>
        <w:t>о</w:t>
      </w:r>
      <w:r w:rsidRPr="008A094B">
        <w:rPr>
          <w:w w:val="90"/>
        </w:rPr>
        <w:t xml:space="preserve">го </w:t>
      </w:r>
      <w:r w:rsidRPr="008A094B">
        <w:rPr>
          <w:spacing w:val="-2"/>
          <w:w w:val="90"/>
        </w:rPr>
        <w:t>к</w:t>
      </w:r>
      <w:r w:rsidRPr="008A094B">
        <w:rPr>
          <w:spacing w:val="1"/>
          <w:w w:val="90"/>
        </w:rPr>
        <w:t>о</w:t>
      </w:r>
      <w:r w:rsidRPr="008A094B">
        <w:rPr>
          <w:w w:val="90"/>
        </w:rPr>
        <w:t>н</w:t>
      </w:r>
      <w:r w:rsidRPr="008A094B">
        <w:rPr>
          <w:spacing w:val="-3"/>
          <w:w w:val="90"/>
        </w:rPr>
        <w:t>т</w:t>
      </w:r>
      <w:r w:rsidRPr="008A094B">
        <w:rPr>
          <w:w w:val="90"/>
        </w:rPr>
        <w:t>ак</w:t>
      </w:r>
      <w:r w:rsidRPr="008A094B">
        <w:rPr>
          <w:spacing w:val="-3"/>
          <w:w w:val="90"/>
        </w:rPr>
        <w:t>т</w:t>
      </w:r>
      <w:r w:rsidRPr="008A094B">
        <w:rPr>
          <w:w w:val="90"/>
        </w:rPr>
        <w:t>и</w:t>
      </w:r>
      <w:r w:rsidRPr="008A094B">
        <w:rPr>
          <w:spacing w:val="-2"/>
          <w:w w:val="90"/>
        </w:rPr>
        <w:t>р</w:t>
      </w:r>
      <w:r w:rsidRPr="008A094B">
        <w:rPr>
          <w:spacing w:val="1"/>
          <w:w w:val="90"/>
        </w:rPr>
        <w:t>о</w:t>
      </w:r>
      <w:r w:rsidRPr="008A094B">
        <w:rPr>
          <w:spacing w:val="-1"/>
          <w:w w:val="90"/>
        </w:rPr>
        <w:t>в</w:t>
      </w:r>
      <w:r w:rsidRPr="008A094B">
        <w:rPr>
          <w:spacing w:val="-4"/>
          <w:w w:val="90"/>
        </w:rPr>
        <w:t>а</w:t>
      </w:r>
      <w:r w:rsidRPr="008A094B">
        <w:rPr>
          <w:w w:val="90"/>
        </w:rPr>
        <w:t>н</w:t>
      </w:r>
      <w:r w:rsidRPr="008A094B">
        <w:rPr>
          <w:spacing w:val="-2"/>
          <w:w w:val="90"/>
        </w:rPr>
        <w:t>и</w:t>
      </w:r>
      <w:r w:rsidRPr="008A094B">
        <w:rPr>
          <w:w w:val="90"/>
        </w:rPr>
        <w:t>я меж</w:t>
      </w:r>
      <w:r w:rsidRPr="008A094B">
        <w:rPr>
          <w:spacing w:val="1"/>
          <w:w w:val="90"/>
        </w:rPr>
        <w:t>д</w:t>
      </w:r>
      <w:r w:rsidRPr="008A094B">
        <w:rPr>
          <w:w w:val="90"/>
        </w:rPr>
        <w:t xml:space="preserve">у </w:t>
      </w:r>
      <w:r w:rsidRPr="008A094B">
        <w:rPr>
          <w:spacing w:val="-4"/>
          <w:w w:val="90"/>
        </w:rPr>
        <w:t>у</w:t>
      </w:r>
      <w:r w:rsidRPr="008A094B">
        <w:rPr>
          <w:w w:val="90"/>
        </w:rPr>
        <w:t>час</w:t>
      </w:r>
      <w:r w:rsidRPr="008A094B">
        <w:rPr>
          <w:spacing w:val="-1"/>
          <w:w w:val="90"/>
        </w:rPr>
        <w:t>т</w:t>
      </w:r>
      <w:r w:rsidRPr="008A094B">
        <w:rPr>
          <w:w w:val="90"/>
        </w:rPr>
        <w:t>ника</w:t>
      </w:r>
      <w:r w:rsidRPr="008A094B">
        <w:rPr>
          <w:spacing w:val="-3"/>
          <w:w w:val="90"/>
        </w:rPr>
        <w:t>м</w:t>
      </w:r>
      <w:r w:rsidRPr="008A094B">
        <w:rPr>
          <w:w w:val="90"/>
        </w:rPr>
        <w:t>и анса</w:t>
      </w:r>
      <w:r w:rsidRPr="008A094B">
        <w:rPr>
          <w:spacing w:val="-3"/>
          <w:w w:val="90"/>
        </w:rPr>
        <w:t>м</w:t>
      </w:r>
      <w:r w:rsidRPr="008A094B">
        <w:rPr>
          <w:spacing w:val="1"/>
          <w:w w:val="90"/>
        </w:rPr>
        <w:t>б</w:t>
      </w:r>
      <w:r w:rsidRPr="008A094B">
        <w:rPr>
          <w:spacing w:val="-2"/>
          <w:w w:val="90"/>
        </w:rPr>
        <w:t>л</w:t>
      </w:r>
      <w:r w:rsidRPr="008A094B">
        <w:rPr>
          <w:w w:val="90"/>
        </w:rPr>
        <w:t>я.</w:t>
      </w:r>
    </w:p>
    <w:p w14:paraId="17F5171C" w14:textId="77777777" w:rsidR="00541791" w:rsidRPr="008A094B" w:rsidRDefault="00541791" w:rsidP="006B32CF">
      <w:pPr>
        <w:pStyle w:val="Style4"/>
        <w:numPr>
          <w:ilvl w:val="0"/>
          <w:numId w:val="136"/>
        </w:numPr>
        <w:tabs>
          <w:tab w:val="left" w:pos="401"/>
        </w:tabs>
        <w:kinsoku w:val="0"/>
        <w:overflowPunct w:val="0"/>
        <w:spacing w:before="4" w:line="360" w:lineRule="auto"/>
        <w:ind w:right="-83"/>
        <w:jc w:val="center"/>
      </w:pPr>
      <w:r w:rsidRPr="008A094B">
        <w:rPr>
          <w:b/>
          <w:i/>
          <w:spacing w:val="-3"/>
          <w:w w:val="95"/>
        </w:rPr>
        <w:t>Р</w:t>
      </w:r>
      <w:r w:rsidRPr="008A094B">
        <w:rPr>
          <w:b/>
          <w:i/>
          <w:w w:val="95"/>
        </w:rPr>
        <w:t>е</w:t>
      </w:r>
      <w:r w:rsidRPr="008A094B">
        <w:rPr>
          <w:b/>
          <w:i/>
          <w:spacing w:val="-1"/>
          <w:w w:val="95"/>
        </w:rPr>
        <w:t>к</w:t>
      </w:r>
      <w:r w:rsidRPr="008A094B">
        <w:rPr>
          <w:b/>
          <w:i/>
          <w:spacing w:val="1"/>
          <w:w w:val="95"/>
        </w:rPr>
        <w:t>о</w:t>
      </w:r>
      <w:r w:rsidRPr="008A094B">
        <w:rPr>
          <w:b/>
          <w:i/>
          <w:spacing w:val="-1"/>
          <w:w w:val="95"/>
        </w:rPr>
        <w:t>м</w:t>
      </w:r>
      <w:r w:rsidRPr="008A094B">
        <w:rPr>
          <w:b/>
          <w:i/>
          <w:w w:val="95"/>
        </w:rPr>
        <w:t>ен</w:t>
      </w:r>
      <w:r w:rsidRPr="008A094B">
        <w:rPr>
          <w:b/>
          <w:i/>
          <w:spacing w:val="-4"/>
          <w:w w:val="95"/>
        </w:rPr>
        <w:t>д</w:t>
      </w:r>
      <w:r w:rsidRPr="008A094B">
        <w:rPr>
          <w:b/>
          <w:i/>
          <w:spacing w:val="1"/>
          <w:w w:val="95"/>
        </w:rPr>
        <w:t>а</w:t>
      </w:r>
      <w:r w:rsidRPr="008A094B">
        <w:rPr>
          <w:b/>
          <w:i/>
          <w:spacing w:val="-1"/>
          <w:w w:val="95"/>
        </w:rPr>
        <w:t>ци</w:t>
      </w:r>
      <w:r w:rsidRPr="008A094B">
        <w:rPr>
          <w:b/>
          <w:i/>
          <w:w w:val="95"/>
        </w:rPr>
        <w:t xml:space="preserve">и </w:t>
      </w:r>
      <w:r w:rsidRPr="008A094B">
        <w:rPr>
          <w:b/>
          <w:i/>
          <w:spacing w:val="-3"/>
          <w:w w:val="95"/>
        </w:rPr>
        <w:t>п</w:t>
      </w:r>
      <w:r w:rsidRPr="008A094B">
        <w:rPr>
          <w:b/>
          <w:i/>
          <w:w w:val="95"/>
        </w:rPr>
        <w:t xml:space="preserve">о </w:t>
      </w:r>
      <w:r w:rsidRPr="008A094B">
        <w:rPr>
          <w:b/>
          <w:i/>
          <w:spacing w:val="1"/>
          <w:w w:val="95"/>
        </w:rPr>
        <w:t>ор</w:t>
      </w:r>
      <w:r w:rsidRPr="008A094B">
        <w:rPr>
          <w:b/>
          <w:i/>
          <w:spacing w:val="-3"/>
          <w:w w:val="95"/>
        </w:rPr>
        <w:t>г</w:t>
      </w:r>
      <w:r w:rsidRPr="008A094B">
        <w:rPr>
          <w:b/>
          <w:i/>
          <w:spacing w:val="1"/>
          <w:w w:val="95"/>
        </w:rPr>
        <w:t>а</w:t>
      </w:r>
      <w:r w:rsidRPr="008A094B">
        <w:rPr>
          <w:b/>
          <w:i/>
          <w:w w:val="95"/>
        </w:rPr>
        <w:t>н</w:t>
      </w:r>
      <w:r w:rsidRPr="008A094B">
        <w:rPr>
          <w:b/>
          <w:i/>
          <w:spacing w:val="-3"/>
          <w:w w:val="95"/>
        </w:rPr>
        <w:t>и</w:t>
      </w:r>
      <w:r w:rsidRPr="008A094B">
        <w:rPr>
          <w:b/>
          <w:i/>
          <w:w w:val="95"/>
        </w:rPr>
        <w:t>з</w:t>
      </w:r>
      <w:r w:rsidRPr="008A094B">
        <w:rPr>
          <w:b/>
          <w:i/>
          <w:spacing w:val="1"/>
          <w:w w:val="95"/>
        </w:rPr>
        <w:t>а</w:t>
      </w:r>
      <w:r w:rsidRPr="008A094B">
        <w:rPr>
          <w:b/>
          <w:i/>
          <w:spacing w:val="-1"/>
          <w:w w:val="95"/>
        </w:rPr>
        <w:t>ц</w:t>
      </w:r>
      <w:r w:rsidRPr="008A094B">
        <w:rPr>
          <w:b/>
          <w:i/>
          <w:spacing w:val="-3"/>
          <w:w w:val="95"/>
        </w:rPr>
        <w:t>и</w:t>
      </w:r>
      <w:r w:rsidRPr="008A094B">
        <w:rPr>
          <w:b/>
          <w:i/>
          <w:w w:val="95"/>
        </w:rPr>
        <w:t>и с</w:t>
      </w:r>
      <w:r w:rsidRPr="008A094B">
        <w:rPr>
          <w:b/>
          <w:i/>
          <w:spacing w:val="1"/>
          <w:w w:val="95"/>
        </w:rPr>
        <w:t>а</w:t>
      </w:r>
      <w:r w:rsidRPr="008A094B">
        <w:rPr>
          <w:b/>
          <w:i/>
          <w:spacing w:val="-3"/>
          <w:w w:val="95"/>
        </w:rPr>
        <w:t>м</w:t>
      </w:r>
      <w:r w:rsidRPr="008A094B">
        <w:rPr>
          <w:b/>
          <w:i/>
          <w:spacing w:val="1"/>
          <w:w w:val="95"/>
        </w:rPr>
        <w:t>о</w:t>
      </w:r>
      <w:r w:rsidRPr="008A094B">
        <w:rPr>
          <w:b/>
          <w:i/>
          <w:spacing w:val="-4"/>
          <w:w w:val="95"/>
        </w:rPr>
        <w:t>с</w:t>
      </w:r>
      <w:r w:rsidRPr="008A094B">
        <w:rPr>
          <w:b/>
          <w:i/>
          <w:spacing w:val="1"/>
          <w:w w:val="95"/>
        </w:rPr>
        <w:t>т</w:t>
      </w:r>
      <w:r w:rsidRPr="008A094B">
        <w:rPr>
          <w:b/>
          <w:i/>
          <w:spacing w:val="-2"/>
          <w:w w:val="95"/>
        </w:rPr>
        <w:t>о</w:t>
      </w:r>
      <w:r w:rsidRPr="008A094B">
        <w:rPr>
          <w:b/>
          <w:i/>
          <w:spacing w:val="-6"/>
          <w:w w:val="95"/>
        </w:rPr>
        <w:t>я</w:t>
      </w:r>
      <w:r w:rsidRPr="008A094B">
        <w:rPr>
          <w:b/>
          <w:i/>
          <w:spacing w:val="2"/>
          <w:w w:val="95"/>
        </w:rPr>
        <w:t>т</w:t>
      </w:r>
      <w:r w:rsidRPr="008A094B">
        <w:rPr>
          <w:b/>
          <w:i/>
          <w:w w:val="95"/>
        </w:rPr>
        <w:t>е</w:t>
      </w:r>
      <w:r w:rsidRPr="008A094B">
        <w:rPr>
          <w:b/>
          <w:i/>
          <w:spacing w:val="-2"/>
          <w:w w:val="95"/>
        </w:rPr>
        <w:t>л</w:t>
      </w:r>
      <w:r w:rsidRPr="008A094B">
        <w:rPr>
          <w:b/>
          <w:i/>
          <w:spacing w:val="-3"/>
          <w:w w:val="95"/>
        </w:rPr>
        <w:t>ьн</w:t>
      </w:r>
      <w:r w:rsidRPr="008A094B">
        <w:rPr>
          <w:b/>
          <w:i/>
          <w:spacing w:val="1"/>
          <w:w w:val="95"/>
        </w:rPr>
        <w:t>о</w:t>
      </w:r>
      <w:r w:rsidRPr="008A094B">
        <w:rPr>
          <w:b/>
          <w:i/>
          <w:w w:val="95"/>
        </w:rPr>
        <w:t xml:space="preserve">й </w:t>
      </w:r>
      <w:r w:rsidRPr="008A094B">
        <w:rPr>
          <w:b/>
          <w:i/>
          <w:spacing w:val="1"/>
          <w:w w:val="95"/>
        </w:rPr>
        <w:t>ра</w:t>
      </w:r>
      <w:r w:rsidRPr="008A094B">
        <w:rPr>
          <w:b/>
          <w:i/>
          <w:spacing w:val="-5"/>
          <w:w w:val="95"/>
        </w:rPr>
        <w:t>бо</w:t>
      </w:r>
      <w:r w:rsidRPr="008A094B">
        <w:rPr>
          <w:b/>
          <w:i/>
          <w:spacing w:val="1"/>
          <w:w w:val="95"/>
        </w:rPr>
        <w:t>т</w:t>
      </w:r>
      <w:r w:rsidRPr="008A094B">
        <w:rPr>
          <w:b/>
          <w:i/>
          <w:w w:val="95"/>
        </w:rPr>
        <w:t xml:space="preserve">ы </w:t>
      </w:r>
      <w:r w:rsidRPr="008A094B">
        <w:rPr>
          <w:b/>
          <w:i/>
          <w:spacing w:val="1"/>
          <w:w w:val="95"/>
        </w:rPr>
        <w:t>о</w:t>
      </w:r>
      <w:r w:rsidRPr="008A094B">
        <w:rPr>
          <w:b/>
          <w:i/>
          <w:spacing w:val="-2"/>
          <w:w w:val="95"/>
        </w:rPr>
        <w:t>б</w:t>
      </w:r>
      <w:r w:rsidRPr="008A094B">
        <w:rPr>
          <w:b/>
          <w:i/>
          <w:w w:val="95"/>
        </w:rPr>
        <w:t>у</w:t>
      </w:r>
      <w:r w:rsidRPr="008A094B">
        <w:rPr>
          <w:b/>
          <w:i/>
          <w:spacing w:val="-1"/>
          <w:w w:val="95"/>
        </w:rPr>
        <w:t>ч</w:t>
      </w:r>
      <w:r w:rsidRPr="008A094B">
        <w:rPr>
          <w:b/>
          <w:i/>
          <w:spacing w:val="1"/>
          <w:w w:val="95"/>
        </w:rPr>
        <w:t>а</w:t>
      </w:r>
      <w:r w:rsidRPr="008A094B">
        <w:rPr>
          <w:b/>
          <w:i/>
          <w:spacing w:val="-1"/>
          <w:w w:val="95"/>
        </w:rPr>
        <w:t>ющ</w:t>
      </w:r>
      <w:r w:rsidRPr="008A094B">
        <w:rPr>
          <w:b/>
          <w:i/>
          <w:w w:val="95"/>
        </w:rPr>
        <w:t>и</w:t>
      </w:r>
      <w:r w:rsidRPr="008A094B">
        <w:rPr>
          <w:b/>
          <w:i/>
          <w:spacing w:val="-2"/>
          <w:w w:val="95"/>
        </w:rPr>
        <w:t>х</w:t>
      </w:r>
      <w:r w:rsidRPr="008A094B">
        <w:rPr>
          <w:b/>
          <w:i/>
          <w:w w:val="95"/>
        </w:rPr>
        <w:t>ся.</w:t>
      </w:r>
    </w:p>
    <w:p w14:paraId="30844F09" w14:textId="1A90A283" w:rsidR="00541791" w:rsidRPr="008A094B" w:rsidRDefault="00541791" w:rsidP="00541791">
      <w:pPr>
        <w:pStyle w:val="Style4"/>
        <w:kinsoku w:val="0"/>
        <w:overflowPunct w:val="0"/>
        <w:spacing w:line="276" w:lineRule="auto"/>
        <w:ind w:right="102" w:firstLine="566"/>
        <w:rPr>
          <w:w w:val="90"/>
        </w:rPr>
      </w:pPr>
      <w:r w:rsidRPr="008A094B">
        <w:rPr>
          <w:w w:val="90"/>
        </w:rPr>
        <w:t>Уча</w:t>
      </w:r>
      <w:r w:rsidRPr="008A094B">
        <w:rPr>
          <w:spacing w:val="-3"/>
          <w:w w:val="90"/>
        </w:rPr>
        <w:t>щ</w:t>
      </w:r>
      <w:r w:rsidRPr="008A094B">
        <w:rPr>
          <w:w w:val="90"/>
        </w:rPr>
        <w:t>ий</w:t>
      </w:r>
      <w:r w:rsidRPr="008A094B">
        <w:rPr>
          <w:spacing w:val="-3"/>
          <w:w w:val="90"/>
        </w:rPr>
        <w:t>с</w:t>
      </w:r>
      <w:r w:rsidRPr="008A094B">
        <w:rPr>
          <w:w w:val="90"/>
        </w:rPr>
        <w:t xml:space="preserve">я </w:t>
      </w:r>
      <w:r w:rsidRPr="008A094B">
        <w:rPr>
          <w:spacing w:val="1"/>
          <w:w w:val="90"/>
        </w:rPr>
        <w:t>д</w:t>
      </w:r>
      <w:r w:rsidRPr="008A094B">
        <w:rPr>
          <w:spacing w:val="-4"/>
          <w:w w:val="90"/>
        </w:rPr>
        <w:t>о</w:t>
      </w:r>
      <w:r w:rsidRPr="008A094B">
        <w:rPr>
          <w:spacing w:val="-2"/>
          <w:w w:val="90"/>
        </w:rPr>
        <w:t>л</w:t>
      </w:r>
      <w:r w:rsidRPr="008A094B">
        <w:rPr>
          <w:spacing w:val="-5"/>
          <w:w w:val="90"/>
        </w:rPr>
        <w:t>ж</w:t>
      </w:r>
      <w:r w:rsidRPr="008A094B">
        <w:rPr>
          <w:w w:val="90"/>
        </w:rPr>
        <w:t xml:space="preserve">ен </w:t>
      </w:r>
      <w:r w:rsidRPr="008A094B">
        <w:rPr>
          <w:spacing w:val="-1"/>
          <w:w w:val="90"/>
        </w:rPr>
        <w:t>тщ</w:t>
      </w:r>
      <w:r w:rsidRPr="008A094B">
        <w:rPr>
          <w:spacing w:val="-8"/>
          <w:w w:val="90"/>
        </w:rPr>
        <w:t>а</w:t>
      </w:r>
      <w:r w:rsidRPr="008A094B">
        <w:rPr>
          <w:spacing w:val="-1"/>
          <w:w w:val="90"/>
        </w:rPr>
        <w:t>т</w:t>
      </w:r>
      <w:r w:rsidRPr="008A094B">
        <w:rPr>
          <w:w w:val="90"/>
        </w:rPr>
        <w:t>е</w:t>
      </w:r>
      <w:r w:rsidRPr="008A094B">
        <w:rPr>
          <w:spacing w:val="-2"/>
          <w:w w:val="90"/>
        </w:rPr>
        <w:t>льн</w:t>
      </w:r>
      <w:r w:rsidRPr="008A094B">
        <w:rPr>
          <w:w w:val="90"/>
        </w:rPr>
        <w:t xml:space="preserve">о </w:t>
      </w:r>
      <w:r w:rsidRPr="008A094B">
        <w:rPr>
          <w:spacing w:val="-1"/>
          <w:w w:val="90"/>
        </w:rPr>
        <w:t>в</w:t>
      </w:r>
      <w:r w:rsidRPr="008A094B">
        <w:rPr>
          <w:w w:val="90"/>
        </w:rPr>
        <w:t>ы</w:t>
      </w:r>
      <w:r w:rsidRPr="008A094B">
        <w:rPr>
          <w:spacing w:val="-4"/>
          <w:w w:val="90"/>
        </w:rPr>
        <w:t>у</w:t>
      </w:r>
      <w:r w:rsidRPr="008A094B">
        <w:rPr>
          <w:w w:val="90"/>
        </w:rPr>
        <w:t>ч</w:t>
      </w:r>
      <w:r w:rsidRPr="008A094B">
        <w:rPr>
          <w:spacing w:val="-2"/>
          <w:w w:val="90"/>
        </w:rPr>
        <w:t>и</w:t>
      </w:r>
      <w:r w:rsidRPr="008A094B">
        <w:rPr>
          <w:spacing w:val="-1"/>
          <w:w w:val="90"/>
        </w:rPr>
        <w:t>т</w:t>
      </w:r>
      <w:r w:rsidRPr="008A094B">
        <w:rPr>
          <w:w w:val="90"/>
        </w:rPr>
        <w:t>ь с</w:t>
      </w:r>
      <w:r w:rsidRPr="008A094B">
        <w:rPr>
          <w:spacing w:val="-4"/>
          <w:w w:val="90"/>
        </w:rPr>
        <w:t>в</w:t>
      </w:r>
      <w:r w:rsidRPr="008A094B">
        <w:rPr>
          <w:spacing w:val="1"/>
          <w:w w:val="90"/>
        </w:rPr>
        <w:t>о</w:t>
      </w:r>
      <w:r w:rsidRPr="008A094B">
        <w:rPr>
          <w:w w:val="90"/>
        </w:rPr>
        <w:t xml:space="preserve">ю </w:t>
      </w:r>
      <w:r w:rsidRPr="008A094B">
        <w:rPr>
          <w:spacing w:val="-2"/>
          <w:w w:val="90"/>
        </w:rPr>
        <w:t>и</w:t>
      </w:r>
      <w:r w:rsidRPr="008A094B">
        <w:rPr>
          <w:w w:val="90"/>
        </w:rPr>
        <w:t>н</w:t>
      </w:r>
      <w:r w:rsidRPr="008A094B">
        <w:rPr>
          <w:spacing w:val="-3"/>
          <w:w w:val="90"/>
        </w:rPr>
        <w:t>д</w:t>
      </w:r>
      <w:r w:rsidRPr="008A094B">
        <w:rPr>
          <w:w w:val="90"/>
        </w:rPr>
        <w:t>и</w:t>
      </w:r>
      <w:r w:rsidRPr="008A094B">
        <w:rPr>
          <w:spacing w:val="-1"/>
          <w:w w:val="90"/>
        </w:rPr>
        <w:t>в</w:t>
      </w:r>
      <w:r w:rsidRPr="008A094B">
        <w:rPr>
          <w:spacing w:val="-2"/>
          <w:w w:val="90"/>
        </w:rPr>
        <w:t>и</w:t>
      </w:r>
      <w:r w:rsidRPr="008A094B">
        <w:rPr>
          <w:spacing w:val="1"/>
          <w:w w:val="90"/>
        </w:rPr>
        <w:t>д</w:t>
      </w:r>
      <w:r w:rsidRPr="008A094B">
        <w:rPr>
          <w:spacing w:val="-6"/>
          <w:w w:val="90"/>
        </w:rPr>
        <w:t>у</w:t>
      </w:r>
      <w:r w:rsidRPr="008A094B">
        <w:rPr>
          <w:spacing w:val="2"/>
          <w:w w:val="90"/>
        </w:rPr>
        <w:t>а</w:t>
      </w:r>
      <w:r w:rsidRPr="008A094B">
        <w:rPr>
          <w:spacing w:val="-2"/>
          <w:w w:val="90"/>
        </w:rPr>
        <w:t>ль</w:t>
      </w:r>
      <w:r w:rsidRPr="008A094B">
        <w:rPr>
          <w:w w:val="90"/>
        </w:rPr>
        <w:t>н</w:t>
      </w:r>
      <w:r w:rsidRPr="008A094B">
        <w:rPr>
          <w:spacing w:val="-4"/>
          <w:w w:val="90"/>
        </w:rPr>
        <w:t>у</w:t>
      </w:r>
      <w:r w:rsidRPr="008A094B">
        <w:rPr>
          <w:w w:val="90"/>
        </w:rPr>
        <w:t>ю па</w:t>
      </w:r>
      <w:r w:rsidRPr="008A094B">
        <w:rPr>
          <w:spacing w:val="-4"/>
          <w:w w:val="90"/>
        </w:rPr>
        <w:t>р</w:t>
      </w:r>
      <w:r w:rsidRPr="008A094B">
        <w:rPr>
          <w:spacing w:val="-1"/>
          <w:w w:val="90"/>
        </w:rPr>
        <w:t>т</w:t>
      </w:r>
      <w:r w:rsidRPr="008A094B">
        <w:rPr>
          <w:w w:val="90"/>
        </w:rPr>
        <w:t>и</w:t>
      </w:r>
      <w:r w:rsidRPr="008A094B">
        <w:rPr>
          <w:spacing w:val="-1"/>
          <w:w w:val="90"/>
        </w:rPr>
        <w:t>ю</w:t>
      </w:r>
      <w:r w:rsidRPr="008A094B">
        <w:rPr>
          <w:w w:val="90"/>
        </w:rPr>
        <w:t xml:space="preserve">, </w:t>
      </w:r>
      <w:r w:rsidRPr="008A094B">
        <w:rPr>
          <w:spacing w:val="1"/>
          <w:w w:val="90"/>
        </w:rPr>
        <w:t>о</w:t>
      </w:r>
      <w:r w:rsidRPr="008A094B">
        <w:rPr>
          <w:spacing w:val="-1"/>
          <w:w w:val="90"/>
        </w:rPr>
        <w:t>б</w:t>
      </w:r>
      <w:r w:rsidRPr="008A094B">
        <w:rPr>
          <w:spacing w:val="1"/>
          <w:w w:val="90"/>
        </w:rPr>
        <w:t>р</w:t>
      </w:r>
      <w:r w:rsidRPr="008A094B">
        <w:rPr>
          <w:w w:val="90"/>
        </w:rPr>
        <w:t>а</w:t>
      </w:r>
      <w:r w:rsidRPr="008A094B">
        <w:rPr>
          <w:spacing w:val="-3"/>
          <w:w w:val="90"/>
        </w:rPr>
        <w:t>щ</w:t>
      </w:r>
      <w:r w:rsidRPr="008A094B">
        <w:rPr>
          <w:w w:val="90"/>
        </w:rPr>
        <w:t xml:space="preserve">ая </w:t>
      </w:r>
      <w:r w:rsidRPr="008A094B">
        <w:rPr>
          <w:spacing w:val="-1"/>
          <w:w w:val="90"/>
        </w:rPr>
        <w:t>в</w:t>
      </w:r>
      <w:r w:rsidRPr="008A094B">
        <w:rPr>
          <w:w w:val="90"/>
        </w:rPr>
        <w:t>ни</w:t>
      </w:r>
      <w:r w:rsidRPr="008A094B">
        <w:rPr>
          <w:spacing w:val="-5"/>
          <w:w w:val="90"/>
        </w:rPr>
        <w:t>м</w:t>
      </w:r>
      <w:r w:rsidRPr="008A094B">
        <w:rPr>
          <w:w w:val="90"/>
        </w:rPr>
        <w:t>а</w:t>
      </w:r>
      <w:r w:rsidRPr="008A094B">
        <w:rPr>
          <w:spacing w:val="-2"/>
          <w:w w:val="90"/>
        </w:rPr>
        <w:t>н</w:t>
      </w:r>
      <w:r w:rsidRPr="008A094B">
        <w:rPr>
          <w:w w:val="90"/>
        </w:rPr>
        <w:t xml:space="preserve">ие не </w:t>
      </w:r>
      <w:r w:rsidRPr="008A094B">
        <w:rPr>
          <w:spacing w:val="-6"/>
          <w:w w:val="90"/>
        </w:rPr>
        <w:t>т</w:t>
      </w:r>
      <w:r w:rsidRPr="008A094B">
        <w:rPr>
          <w:spacing w:val="-4"/>
          <w:w w:val="90"/>
        </w:rPr>
        <w:t>о</w:t>
      </w:r>
      <w:r w:rsidRPr="008A094B">
        <w:rPr>
          <w:spacing w:val="-2"/>
          <w:w w:val="90"/>
        </w:rPr>
        <w:t>ль</w:t>
      </w:r>
      <w:r w:rsidRPr="008A094B">
        <w:rPr>
          <w:spacing w:val="-12"/>
          <w:w w:val="90"/>
        </w:rPr>
        <w:t>к</w:t>
      </w:r>
      <w:r w:rsidRPr="008A094B">
        <w:rPr>
          <w:w w:val="90"/>
        </w:rPr>
        <w:t>о на н</w:t>
      </w:r>
      <w:r w:rsidRPr="008A094B">
        <w:rPr>
          <w:spacing w:val="-4"/>
          <w:w w:val="90"/>
        </w:rPr>
        <w:t>о</w:t>
      </w:r>
      <w:r w:rsidRPr="008A094B">
        <w:rPr>
          <w:spacing w:val="-3"/>
          <w:w w:val="90"/>
        </w:rPr>
        <w:t>т</w:t>
      </w:r>
      <w:r w:rsidRPr="008A094B">
        <w:rPr>
          <w:w w:val="90"/>
        </w:rPr>
        <w:t>н</w:t>
      </w:r>
      <w:r w:rsidRPr="008A094B">
        <w:rPr>
          <w:spacing w:val="-2"/>
          <w:w w:val="90"/>
        </w:rPr>
        <w:t>ы</w:t>
      </w:r>
      <w:r w:rsidRPr="008A094B">
        <w:rPr>
          <w:w w:val="90"/>
        </w:rPr>
        <w:t xml:space="preserve">й </w:t>
      </w:r>
      <w:r w:rsidRPr="008A094B">
        <w:rPr>
          <w:spacing w:val="-1"/>
          <w:w w:val="90"/>
        </w:rPr>
        <w:t>т</w:t>
      </w:r>
      <w:r w:rsidRPr="008A094B">
        <w:rPr>
          <w:w w:val="90"/>
        </w:rPr>
        <w:t>е</w:t>
      </w:r>
      <w:r w:rsidRPr="008A094B">
        <w:rPr>
          <w:spacing w:val="-6"/>
          <w:w w:val="90"/>
        </w:rPr>
        <w:t>к</w:t>
      </w:r>
      <w:r w:rsidRPr="008A094B">
        <w:rPr>
          <w:w w:val="90"/>
        </w:rPr>
        <w:t>с</w:t>
      </w:r>
      <w:r w:rsidRPr="008A094B">
        <w:rPr>
          <w:spacing w:val="-21"/>
          <w:w w:val="90"/>
        </w:rPr>
        <w:t>т</w:t>
      </w:r>
      <w:r w:rsidRPr="008A094B">
        <w:rPr>
          <w:w w:val="90"/>
        </w:rPr>
        <w:t xml:space="preserve">, но и </w:t>
      </w:r>
      <w:r w:rsidRPr="008A094B">
        <w:rPr>
          <w:spacing w:val="-2"/>
          <w:w w:val="90"/>
        </w:rPr>
        <w:t>н</w:t>
      </w:r>
      <w:r w:rsidRPr="008A094B">
        <w:rPr>
          <w:w w:val="90"/>
        </w:rPr>
        <w:t xml:space="preserve">а </w:t>
      </w:r>
      <w:r w:rsidRPr="008A094B">
        <w:rPr>
          <w:spacing w:val="-4"/>
          <w:w w:val="90"/>
        </w:rPr>
        <w:t>в</w:t>
      </w:r>
      <w:r w:rsidRPr="008A094B">
        <w:rPr>
          <w:spacing w:val="2"/>
          <w:w w:val="90"/>
        </w:rPr>
        <w:t>с</w:t>
      </w:r>
      <w:r w:rsidRPr="008A094B">
        <w:rPr>
          <w:w w:val="90"/>
        </w:rPr>
        <w:t>е а</w:t>
      </w:r>
      <w:r w:rsidRPr="008A094B">
        <w:rPr>
          <w:spacing w:val="-9"/>
          <w:w w:val="90"/>
        </w:rPr>
        <w:t>в</w:t>
      </w:r>
      <w:r w:rsidRPr="008A094B">
        <w:rPr>
          <w:spacing w:val="-6"/>
          <w:w w:val="90"/>
        </w:rPr>
        <w:t>т</w:t>
      </w:r>
      <w:r w:rsidRPr="008A094B">
        <w:rPr>
          <w:spacing w:val="1"/>
          <w:w w:val="90"/>
        </w:rPr>
        <w:t>ор</w:t>
      </w:r>
      <w:r w:rsidRPr="008A094B">
        <w:rPr>
          <w:w w:val="90"/>
        </w:rPr>
        <w:t>с</w:t>
      </w:r>
      <w:r w:rsidRPr="008A094B">
        <w:rPr>
          <w:spacing w:val="-2"/>
          <w:w w:val="90"/>
        </w:rPr>
        <w:t>к</w:t>
      </w:r>
      <w:r w:rsidRPr="008A094B">
        <w:rPr>
          <w:w w:val="90"/>
        </w:rPr>
        <w:t xml:space="preserve">ие </w:t>
      </w:r>
      <w:r w:rsidRPr="008A094B">
        <w:rPr>
          <w:spacing w:val="-4"/>
          <w:w w:val="90"/>
        </w:rPr>
        <w:t>у</w:t>
      </w:r>
      <w:r w:rsidRPr="008A094B">
        <w:rPr>
          <w:spacing w:val="-5"/>
          <w:w w:val="90"/>
        </w:rPr>
        <w:t>к</w:t>
      </w:r>
      <w:r w:rsidRPr="008A094B">
        <w:rPr>
          <w:w w:val="90"/>
        </w:rPr>
        <w:t>а</w:t>
      </w:r>
      <w:r w:rsidRPr="008A094B">
        <w:rPr>
          <w:spacing w:val="-2"/>
          <w:w w:val="90"/>
        </w:rPr>
        <w:t>з</w:t>
      </w:r>
      <w:r w:rsidRPr="008A094B">
        <w:rPr>
          <w:w w:val="90"/>
        </w:rPr>
        <w:t>ани</w:t>
      </w:r>
      <w:r w:rsidRPr="008A094B">
        <w:rPr>
          <w:spacing w:val="-4"/>
          <w:w w:val="90"/>
        </w:rPr>
        <w:t>я</w:t>
      </w:r>
      <w:r w:rsidRPr="008A094B">
        <w:rPr>
          <w:w w:val="90"/>
        </w:rPr>
        <w:t>, п</w:t>
      </w:r>
      <w:r w:rsidRPr="008A094B">
        <w:rPr>
          <w:spacing w:val="6"/>
          <w:w w:val="90"/>
        </w:rPr>
        <w:t>о</w:t>
      </w:r>
      <w:r w:rsidRPr="008A094B">
        <w:rPr>
          <w:w w:val="90"/>
        </w:rPr>
        <w:t>с</w:t>
      </w:r>
      <w:r w:rsidRPr="008A094B">
        <w:rPr>
          <w:spacing w:val="-2"/>
          <w:w w:val="90"/>
        </w:rPr>
        <w:t>л</w:t>
      </w:r>
      <w:r w:rsidRPr="008A094B">
        <w:rPr>
          <w:w w:val="90"/>
        </w:rPr>
        <w:t xml:space="preserve">е </w:t>
      </w:r>
      <w:r w:rsidRPr="008A094B">
        <w:rPr>
          <w:spacing w:val="-2"/>
          <w:w w:val="90"/>
        </w:rPr>
        <w:t>ч</w:t>
      </w:r>
      <w:r w:rsidRPr="008A094B">
        <w:rPr>
          <w:w w:val="90"/>
        </w:rPr>
        <w:t>е</w:t>
      </w:r>
      <w:r w:rsidRPr="008A094B">
        <w:rPr>
          <w:spacing w:val="-7"/>
          <w:w w:val="90"/>
        </w:rPr>
        <w:t>г</w:t>
      </w:r>
      <w:r w:rsidRPr="008A094B">
        <w:rPr>
          <w:w w:val="90"/>
        </w:rPr>
        <w:t>о с</w:t>
      </w:r>
      <w:r w:rsidRPr="008A094B">
        <w:rPr>
          <w:spacing w:val="-2"/>
          <w:w w:val="90"/>
        </w:rPr>
        <w:t>л</w:t>
      </w:r>
      <w:r w:rsidRPr="008A094B">
        <w:rPr>
          <w:spacing w:val="-6"/>
          <w:w w:val="90"/>
        </w:rPr>
        <w:t>е</w:t>
      </w:r>
      <w:r w:rsidRPr="008A094B">
        <w:rPr>
          <w:spacing w:val="1"/>
          <w:w w:val="90"/>
        </w:rPr>
        <w:t>д</w:t>
      </w:r>
      <w:r w:rsidRPr="008A094B">
        <w:rPr>
          <w:spacing w:val="-9"/>
          <w:w w:val="90"/>
        </w:rPr>
        <w:t>у</w:t>
      </w:r>
      <w:r w:rsidRPr="008A094B">
        <w:rPr>
          <w:w w:val="90"/>
        </w:rPr>
        <w:t>ет пе</w:t>
      </w:r>
      <w:r w:rsidRPr="008A094B">
        <w:rPr>
          <w:spacing w:val="1"/>
          <w:w w:val="90"/>
        </w:rPr>
        <w:t>р</w:t>
      </w:r>
      <w:r w:rsidRPr="008A094B">
        <w:rPr>
          <w:spacing w:val="-8"/>
          <w:w w:val="90"/>
        </w:rPr>
        <w:t>е</w:t>
      </w:r>
      <w:r w:rsidRPr="008A094B">
        <w:rPr>
          <w:spacing w:val="-10"/>
          <w:w w:val="90"/>
        </w:rPr>
        <w:t>х</w:t>
      </w:r>
      <w:r w:rsidRPr="008A094B">
        <w:rPr>
          <w:spacing w:val="-9"/>
          <w:w w:val="90"/>
        </w:rPr>
        <w:t>о</w:t>
      </w:r>
      <w:r w:rsidRPr="008A094B">
        <w:rPr>
          <w:spacing w:val="-3"/>
          <w:w w:val="90"/>
        </w:rPr>
        <w:t>д</w:t>
      </w:r>
      <w:r w:rsidRPr="008A094B">
        <w:rPr>
          <w:w w:val="90"/>
        </w:rPr>
        <w:t>и</w:t>
      </w:r>
      <w:r w:rsidRPr="008A094B">
        <w:rPr>
          <w:spacing w:val="-1"/>
          <w:w w:val="90"/>
        </w:rPr>
        <w:t>т</w:t>
      </w:r>
      <w:r w:rsidRPr="008A094B">
        <w:rPr>
          <w:w w:val="90"/>
        </w:rPr>
        <w:t xml:space="preserve">ь к </w:t>
      </w:r>
      <w:r w:rsidRPr="008A094B">
        <w:rPr>
          <w:spacing w:val="1"/>
          <w:w w:val="90"/>
        </w:rPr>
        <w:t>р</w:t>
      </w:r>
      <w:r w:rsidRPr="008A094B">
        <w:rPr>
          <w:spacing w:val="-4"/>
          <w:w w:val="90"/>
        </w:rPr>
        <w:t>е</w:t>
      </w:r>
      <w:r w:rsidRPr="008A094B">
        <w:rPr>
          <w:w w:val="90"/>
        </w:rPr>
        <w:t>пе</w:t>
      </w:r>
      <w:r w:rsidRPr="008A094B">
        <w:rPr>
          <w:spacing w:val="-3"/>
          <w:w w:val="90"/>
        </w:rPr>
        <w:t>т</w:t>
      </w:r>
      <w:r w:rsidRPr="008A094B">
        <w:rPr>
          <w:w w:val="90"/>
        </w:rPr>
        <w:t>и</w:t>
      </w:r>
      <w:r w:rsidRPr="008A094B">
        <w:rPr>
          <w:spacing w:val="-2"/>
          <w:w w:val="90"/>
        </w:rPr>
        <w:t>ц</w:t>
      </w:r>
      <w:r w:rsidRPr="008A094B">
        <w:rPr>
          <w:w w:val="90"/>
        </w:rPr>
        <w:t>иям с па</w:t>
      </w:r>
      <w:r w:rsidRPr="008A094B">
        <w:rPr>
          <w:spacing w:val="-4"/>
          <w:w w:val="90"/>
        </w:rPr>
        <w:t>р</w:t>
      </w:r>
      <w:r w:rsidRPr="008A094B">
        <w:rPr>
          <w:spacing w:val="-3"/>
          <w:w w:val="90"/>
        </w:rPr>
        <w:t>т</w:t>
      </w:r>
      <w:r w:rsidRPr="008A094B">
        <w:rPr>
          <w:w w:val="90"/>
        </w:rPr>
        <w:t>н</w:t>
      </w:r>
      <w:r w:rsidRPr="008A094B">
        <w:rPr>
          <w:spacing w:val="-3"/>
          <w:w w:val="90"/>
        </w:rPr>
        <w:t>е</w:t>
      </w:r>
      <w:r w:rsidRPr="008A094B">
        <w:rPr>
          <w:spacing w:val="-2"/>
          <w:w w:val="90"/>
        </w:rPr>
        <w:t>р</w:t>
      </w:r>
      <w:r w:rsidRPr="008A094B">
        <w:rPr>
          <w:spacing w:val="-4"/>
          <w:w w:val="90"/>
        </w:rPr>
        <w:t>о</w:t>
      </w:r>
      <w:r w:rsidRPr="008A094B">
        <w:rPr>
          <w:w w:val="90"/>
        </w:rPr>
        <w:t>м по ан</w:t>
      </w:r>
      <w:r w:rsidRPr="008A094B">
        <w:rPr>
          <w:spacing w:val="2"/>
          <w:w w:val="90"/>
        </w:rPr>
        <w:t>с</w:t>
      </w:r>
      <w:r w:rsidRPr="008A094B">
        <w:rPr>
          <w:spacing w:val="-4"/>
          <w:w w:val="90"/>
        </w:rPr>
        <w:t>а</w:t>
      </w:r>
      <w:r w:rsidRPr="008A094B">
        <w:rPr>
          <w:w w:val="90"/>
        </w:rPr>
        <w:t>м</w:t>
      </w:r>
      <w:r w:rsidRPr="008A094B">
        <w:rPr>
          <w:spacing w:val="-6"/>
          <w:w w:val="90"/>
        </w:rPr>
        <w:t>б</w:t>
      </w:r>
      <w:r w:rsidRPr="008A094B">
        <w:rPr>
          <w:spacing w:val="-2"/>
          <w:w w:val="90"/>
        </w:rPr>
        <w:t>лю</w:t>
      </w:r>
      <w:r w:rsidRPr="008A094B">
        <w:rPr>
          <w:w w:val="90"/>
        </w:rPr>
        <w:t xml:space="preserve">. </w:t>
      </w:r>
      <w:r w:rsidRPr="008A094B">
        <w:rPr>
          <w:spacing w:val="-4"/>
          <w:w w:val="90"/>
        </w:rPr>
        <w:t>П</w:t>
      </w:r>
      <w:r w:rsidRPr="008A094B">
        <w:rPr>
          <w:spacing w:val="8"/>
          <w:w w:val="90"/>
        </w:rPr>
        <w:t>о</w:t>
      </w:r>
      <w:r w:rsidRPr="008A094B">
        <w:rPr>
          <w:w w:val="90"/>
        </w:rPr>
        <w:t>с</w:t>
      </w:r>
      <w:r w:rsidRPr="008A094B">
        <w:rPr>
          <w:spacing w:val="-5"/>
          <w:w w:val="90"/>
        </w:rPr>
        <w:t>л</w:t>
      </w:r>
      <w:r w:rsidRPr="008A094B">
        <w:rPr>
          <w:w w:val="90"/>
        </w:rPr>
        <w:t xml:space="preserve">е </w:t>
      </w:r>
      <w:r w:rsidRPr="008A094B">
        <w:rPr>
          <w:spacing w:val="-5"/>
          <w:w w:val="90"/>
        </w:rPr>
        <w:t>к</w:t>
      </w:r>
      <w:r w:rsidRPr="008A094B">
        <w:rPr>
          <w:w w:val="90"/>
        </w:rPr>
        <w:t>аж</w:t>
      </w:r>
      <w:r w:rsidRPr="008A094B">
        <w:rPr>
          <w:spacing w:val="-3"/>
          <w:w w:val="90"/>
        </w:rPr>
        <w:t>д</w:t>
      </w:r>
      <w:r w:rsidRPr="008A094B">
        <w:rPr>
          <w:spacing w:val="1"/>
          <w:w w:val="90"/>
        </w:rPr>
        <w:t>о</w:t>
      </w:r>
      <w:r w:rsidRPr="008A094B">
        <w:rPr>
          <w:spacing w:val="-9"/>
          <w:w w:val="90"/>
        </w:rPr>
        <w:t>г</w:t>
      </w:r>
      <w:r w:rsidRPr="008A094B">
        <w:rPr>
          <w:w w:val="90"/>
        </w:rPr>
        <w:t xml:space="preserve">о </w:t>
      </w:r>
      <w:r w:rsidRPr="008A094B">
        <w:rPr>
          <w:spacing w:val="-4"/>
          <w:w w:val="90"/>
        </w:rPr>
        <w:t>у</w:t>
      </w:r>
      <w:r w:rsidRPr="008A094B">
        <w:rPr>
          <w:spacing w:val="1"/>
          <w:w w:val="90"/>
        </w:rPr>
        <w:t>ро</w:t>
      </w:r>
      <w:r w:rsidRPr="008A094B">
        <w:rPr>
          <w:spacing w:val="-5"/>
          <w:w w:val="90"/>
        </w:rPr>
        <w:t>к</w:t>
      </w:r>
      <w:r w:rsidRPr="008A094B">
        <w:rPr>
          <w:w w:val="90"/>
        </w:rPr>
        <w:t xml:space="preserve">а с </w:t>
      </w:r>
      <w:r w:rsidRPr="008A094B">
        <w:rPr>
          <w:spacing w:val="-2"/>
          <w:w w:val="90"/>
        </w:rPr>
        <w:t>п</w:t>
      </w:r>
      <w:r w:rsidRPr="008A094B">
        <w:rPr>
          <w:spacing w:val="1"/>
          <w:w w:val="90"/>
        </w:rPr>
        <w:t>р</w:t>
      </w:r>
      <w:r w:rsidRPr="008A094B">
        <w:rPr>
          <w:w w:val="90"/>
        </w:rPr>
        <w:t>е</w:t>
      </w:r>
      <w:r w:rsidRPr="008A094B">
        <w:rPr>
          <w:spacing w:val="-2"/>
          <w:w w:val="90"/>
        </w:rPr>
        <w:t>п</w:t>
      </w:r>
      <w:r w:rsidRPr="008A094B">
        <w:rPr>
          <w:spacing w:val="-9"/>
          <w:w w:val="90"/>
        </w:rPr>
        <w:t>о</w:t>
      </w:r>
      <w:r w:rsidRPr="008A094B">
        <w:rPr>
          <w:spacing w:val="1"/>
          <w:w w:val="90"/>
        </w:rPr>
        <w:t>д</w:t>
      </w:r>
      <w:r w:rsidRPr="008A094B">
        <w:rPr>
          <w:w w:val="90"/>
        </w:rPr>
        <w:t>а</w:t>
      </w:r>
      <w:r w:rsidRPr="008A094B">
        <w:rPr>
          <w:spacing w:val="-7"/>
          <w:w w:val="90"/>
        </w:rPr>
        <w:t>в</w:t>
      </w:r>
      <w:r w:rsidRPr="008A094B">
        <w:rPr>
          <w:spacing w:val="-8"/>
          <w:w w:val="90"/>
        </w:rPr>
        <w:t>а</w:t>
      </w:r>
      <w:r w:rsidRPr="008A094B">
        <w:rPr>
          <w:spacing w:val="-1"/>
          <w:w w:val="90"/>
        </w:rPr>
        <w:t>т</w:t>
      </w:r>
      <w:r w:rsidRPr="008A094B">
        <w:rPr>
          <w:w w:val="90"/>
        </w:rPr>
        <w:t>е</w:t>
      </w:r>
      <w:r w:rsidRPr="008A094B">
        <w:rPr>
          <w:spacing w:val="-2"/>
          <w:w w:val="90"/>
        </w:rPr>
        <w:t>л</w:t>
      </w:r>
      <w:r w:rsidRPr="008A094B">
        <w:rPr>
          <w:w w:val="90"/>
        </w:rPr>
        <w:t xml:space="preserve">ем </w:t>
      </w:r>
      <w:r w:rsidRPr="008A094B">
        <w:rPr>
          <w:spacing w:val="-4"/>
          <w:w w:val="90"/>
        </w:rPr>
        <w:t>а</w:t>
      </w:r>
      <w:r w:rsidRPr="008A094B">
        <w:rPr>
          <w:w w:val="90"/>
        </w:rPr>
        <w:t>н</w:t>
      </w:r>
      <w:r w:rsidRPr="008A094B">
        <w:rPr>
          <w:spacing w:val="2"/>
          <w:w w:val="90"/>
        </w:rPr>
        <w:t>с</w:t>
      </w:r>
      <w:r w:rsidRPr="008A094B">
        <w:rPr>
          <w:spacing w:val="-4"/>
          <w:w w:val="90"/>
        </w:rPr>
        <w:t>а</w:t>
      </w:r>
      <w:r w:rsidRPr="008A094B">
        <w:rPr>
          <w:w w:val="90"/>
        </w:rPr>
        <w:t>м</w:t>
      </w:r>
      <w:r w:rsidRPr="008A094B">
        <w:rPr>
          <w:spacing w:val="-6"/>
          <w:w w:val="90"/>
        </w:rPr>
        <w:t>б</w:t>
      </w:r>
      <w:r w:rsidRPr="008A094B">
        <w:rPr>
          <w:spacing w:val="-2"/>
          <w:w w:val="90"/>
        </w:rPr>
        <w:t>л</w:t>
      </w:r>
      <w:r w:rsidRPr="008A094B">
        <w:rPr>
          <w:w w:val="90"/>
        </w:rPr>
        <w:t>ь н</w:t>
      </w:r>
      <w:r w:rsidRPr="008A094B">
        <w:rPr>
          <w:spacing w:val="-4"/>
          <w:w w:val="90"/>
        </w:rPr>
        <w:t>е</w:t>
      </w:r>
      <w:r w:rsidRPr="008A094B">
        <w:rPr>
          <w:spacing w:val="-2"/>
          <w:w w:val="90"/>
        </w:rPr>
        <w:t>о</w:t>
      </w:r>
      <w:r w:rsidRPr="008A094B">
        <w:rPr>
          <w:spacing w:val="-12"/>
          <w:w w:val="90"/>
        </w:rPr>
        <w:t>б</w:t>
      </w:r>
      <w:r w:rsidRPr="008A094B">
        <w:rPr>
          <w:spacing w:val="-10"/>
          <w:w w:val="90"/>
        </w:rPr>
        <w:t>х</w:t>
      </w:r>
      <w:r w:rsidRPr="008A094B">
        <w:rPr>
          <w:spacing w:val="-6"/>
          <w:w w:val="90"/>
        </w:rPr>
        <w:t>о</w:t>
      </w:r>
      <w:r w:rsidRPr="008A094B">
        <w:rPr>
          <w:spacing w:val="-3"/>
          <w:w w:val="90"/>
        </w:rPr>
        <w:t>д</w:t>
      </w:r>
      <w:r w:rsidRPr="008A094B">
        <w:rPr>
          <w:w w:val="90"/>
        </w:rPr>
        <w:t>и</w:t>
      </w:r>
      <w:r w:rsidRPr="008A094B">
        <w:rPr>
          <w:spacing w:val="-3"/>
          <w:w w:val="90"/>
        </w:rPr>
        <w:t>м</w:t>
      </w:r>
      <w:r w:rsidRPr="008A094B">
        <w:rPr>
          <w:w w:val="90"/>
        </w:rPr>
        <w:t xml:space="preserve">о </w:t>
      </w:r>
      <w:r w:rsidRPr="008A094B">
        <w:rPr>
          <w:spacing w:val="-4"/>
          <w:w w:val="90"/>
        </w:rPr>
        <w:t>в</w:t>
      </w:r>
      <w:r w:rsidRPr="008A094B">
        <w:rPr>
          <w:w w:val="90"/>
        </w:rPr>
        <w:t>н</w:t>
      </w:r>
      <w:r w:rsidRPr="008A094B">
        <w:rPr>
          <w:spacing w:val="1"/>
          <w:w w:val="90"/>
        </w:rPr>
        <w:t>о</w:t>
      </w:r>
      <w:r w:rsidRPr="008A094B">
        <w:rPr>
          <w:spacing w:val="-1"/>
          <w:w w:val="90"/>
        </w:rPr>
        <w:t>в</w:t>
      </w:r>
      <w:r w:rsidRPr="008A094B">
        <w:rPr>
          <w:w w:val="90"/>
        </w:rPr>
        <w:t xml:space="preserve">ь </w:t>
      </w:r>
      <w:r w:rsidRPr="008A094B">
        <w:rPr>
          <w:spacing w:val="-2"/>
          <w:w w:val="90"/>
        </w:rPr>
        <w:t>р</w:t>
      </w:r>
      <w:r w:rsidRPr="008A094B">
        <w:rPr>
          <w:w w:val="90"/>
        </w:rPr>
        <w:t>епе</w:t>
      </w:r>
      <w:r w:rsidRPr="008A094B">
        <w:rPr>
          <w:spacing w:val="-3"/>
          <w:w w:val="90"/>
        </w:rPr>
        <w:t>т</w:t>
      </w:r>
      <w:r w:rsidRPr="008A094B">
        <w:rPr>
          <w:spacing w:val="-2"/>
          <w:w w:val="90"/>
        </w:rPr>
        <w:t>и</w:t>
      </w:r>
      <w:r w:rsidRPr="008A094B">
        <w:rPr>
          <w:spacing w:val="1"/>
          <w:w w:val="90"/>
        </w:rPr>
        <w:t>ро</w:t>
      </w:r>
      <w:r w:rsidRPr="008A094B">
        <w:rPr>
          <w:spacing w:val="-7"/>
          <w:w w:val="90"/>
        </w:rPr>
        <w:t>в</w:t>
      </w:r>
      <w:r w:rsidRPr="008A094B">
        <w:rPr>
          <w:spacing w:val="-8"/>
          <w:w w:val="90"/>
        </w:rPr>
        <w:t>а</w:t>
      </w:r>
      <w:r w:rsidRPr="008A094B">
        <w:rPr>
          <w:spacing w:val="-1"/>
          <w:w w:val="90"/>
        </w:rPr>
        <w:t>т</w:t>
      </w:r>
      <w:r w:rsidRPr="008A094B">
        <w:rPr>
          <w:spacing w:val="-2"/>
          <w:w w:val="90"/>
        </w:rPr>
        <w:t>ь</w:t>
      </w:r>
      <w:r w:rsidRPr="008A094B">
        <w:rPr>
          <w:w w:val="90"/>
        </w:rPr>
        <w:t>,</w:t>
      </w:r>
      <w:r w:rsidR="00C81F77" w:rsidRPr="008A094B">
        <w:rPr>
          <w:w w:val="90"/>
        </w:rPr>
        <w:t xml:space="preserve"> </w:t>
      </w:r>
      <w:r w:rsidRPr="008A094B">
        <w:rPr>
          <w:w w:val="90"/>
        </w:rPr>
        <w:t>ч</w:t>
      </w:r>
      <w:r w:rsidRPr="008A094B">
        <w:rPr>
          <w:spacing w:val="-6"/>
          <w:w w:val="90"/>
        </w:rPr>
        <w:t>т</w:t>
      </w:r>
      <w:r w:rsidRPr="008A094B">
        <w:rPr>
          <w:spacing w:val="1"/>
          <w:w w:val="90"/>
        </w:rPr>
        <w:t>о</w:t>
      </w:r>
      <w:r w:rsidRPr="008A094B">
        <w:rPr>
          <w:spacing w:val="-3"/>
          <w:w w:val="90"/>
        </w:rPr>
        <w:t>б</w:t>
      </w:r>
      <w:r w:rsidRPr="008A094B">
        <w:rPr>
          <w:w w:val="90"/>
        </w:rPr>
        <w:t>ы ис</w:t>
      </w:r>
      <w:r w:rsidRPr="008A094B">
        <w:rPr>
          <w:spacing w:val="-2"/>
          <w:w w:val="90"/>
        </w:rPr>
        <w:t>п</w:t>
      </w:r>
      <w:r w:rsidRPr="008A094B">
        <w:rPr>
          <w:spacing w:val="1"/>
          <w:w w:val="90"/>
        </w:rPr>
        <w:t>р</w:t>
      </w:r>
      <w:r w:rsidRPr="008A094B">
        <w:rPr>
          <w:w w:val="90"/>
        </w:rPr>
        <w:t>а</w:t>
      </w:r>
      <w:r w:rsidRPr="008A094B">
        <w:rPr>
          <w:spacing w:val="-4"/>
          <w:w w:val="90"/>
        </w:rPr>
        <w:t>в</w:t>
      </w:r>
      <w:r w:rsidRPr="008A094B">
        <w:rPr>
          <w:w w:val="90"/>
        </w:rPr>
        <w:t>и</w:t>
      </w:r>
      <w:r w:rsidRPr="008A094B">
        <w:rPr>
          <w:spacing w:val="-1"/>
          <w:w w:val="90"/>
        </w:rPr>
        <w:t>т</w:t>
      </w:r>
      <w:r w:rsidRPr="008A094B">
        <w:rPr>
          <w:w w:val="90"/>
        </w:rPr>
        <w:t xml:space="preserve">ь </w:t>
      </w:r>
      <w:r w:rsidRPr="008A094B">
        <w:rPr>
          <w:spacing w:val="-2"/>
          <w:w w:val="90"/>
        </w:rPr>
        <w:t>у</w:t>
      </w:r>
      <w:r w:rsidRPr="008A094B">
        <w:rPr>
          <w:spacing w:val="-5"/>
          <w:w w:val="90"/>
        </w:rPr>
        <w:t>к</w:t>
      </w:r>
      <w:r w:rsidRPr="008A094B">
        <w:rPr>
          <w:w w:val="90"/>
        </w:rPr>
        <w:t>а</w:t>
      </w:r>
      <w:r w:rsidRPr="008A094B">
        <w:rPr>
          <w:spacing w:val="-2"/>
          <w:w w:val="90"/>
        </w:rPr>
        <w:t>з</w:t>
      </w:r>
      <w:r w:rsidRPr="008A094B">
        <w:rPr>
          <w:w w:val="90"/>
        </w:rPr>
        <w:t>а</w:t>
      </w:r>
      <w:r w:rsidRPr="008A094B">
        <w:rPr>
          <w:spacing w:val="-2"/>
          <w:w w:val="90"/>
        </w:rPr>
        <w:t>н</w:t>
      </w:r>
      <w:r w:rsidRPr="008A094B">
        <w:rPr>
          <w:w w:val="90"/>
        </w:rPr>
        <w:t xml:space="preserve">ные </w:t>
      </w:r>
      <w:r w:rsidRPr="008A094B">
        <w:rPr>
          <w:spacing w:val="-2"/>
          <w:w w:val="90"/>
        </w:rPr>
        <w:t>п</w:t>
      </w:r>
      <w:r w:rsidRPr="008A094B">
        <w:rPr>
          <w:spacing w:val="1"/>
          <w:w w:val="90"/>
        </w:rPr>
        <w:t>р</w:t>
      </w:r>
      <w:r w:rsidRPr="008A094B">
        <w:rPr>
          <w:spacing w:val="-4"/>
          <w:w w:val="90"/>
        </w:rPr>
        <w:t>е</w:t>
      </w:r>
      <w:r w:rsidRPr="008A094B">
        <w:rPr>
          <w:spacing w:val="-2"/>
          <w:w w:val="90"/>
        </w:rPr>
        <w:t>п</w:t>
      </w:r>
      <w:r w:rsidRPr="008A094B">
        <w:rPr>
          <w:spacing w:val="-6"/>
          <w:w w:val="90"/>
        </w:rPr>
        <w:t>о</w:t>
      </w:r>
      <w:r w:rsidRPr="008A094B">
        <w:rPr>
          <w:spacing w:val="1"/>
          <w:w w:val="90"/>
        </w:rPr>
        <w:t>д</w:t>
      </w:r>
      <w:r w:rsidRPr="008A094B">
        <w:rPr>
          <w:w w:val="90"/>
        </w:rPr>
        <w:t>а</w:t>
      </w:r>
      <w:r w:rsidRPr="008A094B">
        <w:rPr>
          <w:spacing w:val="-9"/>
          <w:w w:val="90"/>
        </w:rPr>
        <w:t>в</w:t>
      </w:r>
      <w:r w:rsidRPr="008A094B">
        <w:rPr>
          <w:spacing w:val="-8"/>
          <w:w w:val="90"/>
        </w:rPr>
        <w:t>а</w:t>
      </w:r>
      <w:r w:rsidRPr="008A094B">
        <w:rPr>
          <w:spacing w:val="-1"/>
          <w:w w:val="90"/>
        </w:rPr>
        <w:t>т</w:t>
      </w:r>
      <w:r w:rsidRPr="008A094B">
        <w:rPr>
          <w:w w:val="90"/>
        </w:rPr>
        <w:t>е</w:t>
      </w:r>
      <w:r w:rsidRPr="008A094B">
        <w:rPr>
          <w:spacing w:val="-2"/>
          <w:w w:val="90"/>
        </w:rPr>
        <w:t>л</w:t>
      </w:r>
      <w:r w:rsidRPr="008A094B">
        <w:rPr>
          <w:w w:val="90"/>
        </w:rPr>
        <w:t>ем н</w:t>
      </w:r>
      <w:r w:rsidRPr="008A094B">
        <w:rPr>
          <w:spacing w:val="-8"/>
          <w:w w:val="90"/>
        </w:rPr>
        <w:t>е</w:t>
      </w:r>
      <w:r w:rsidRPr="008A094B">
        <w:rPr>
          <w:spacing w:val="-3"/>
          <w:w w:val="90"/>
        </w:rPr>
        <w:t>д</w:t>
      </w:r>
      <w:r w:rsidRPr="008A094B">
        <w:rPr>
          <w:spacing w:val="8"/>
          <w:w w:val="90"/>
        </w:rPr>
        <w:t>о</w:t>
      </w:r>
      <w:r w:rsidRPr="008A094B">
        <w:rPr>
          <w:w w:val="90"/>
        </w:rPr>
        <w:t>с</w:t>
      </w:r>
      <w:r w:rsidRPr="008A094B">
        <w:rPr>
          <w:spacing w:val="1"/>
          <w:w w:val="90"/>
        </w:rPr>
        <w:t>т</w:t>
      </w:r>
      <w:r w:rsidRPr="008A094B">
        <w:rPr>
          <w:spacing w:val="-8"/>
          <w:w w:val="90"/>
        </w:rPr>
        <w:t>а</w:t>
      </w:r>
      <w:r w:rsidRPr="008A094B">
        <w:rPr>
          <w:spacing w:val="-1"/>
          <w:w w:val="90"/>
        </w:rPr>
        <w:t>т</w:t>
      </w:r>
      <w:r w:rsidRPr="008A094B">
        <w:rPr>
          <w:w w:val="90"/>
        </w:rPr>
        <w:t>ки в и</w:t>
      </w:r>
      <w:r w:rsidRPr="008A094B">
        <w:rPr>
          <w:spacing w:val="-3"/>
          <w:w w:val="90"/>
        </w:rPr>
        <w:t>г</w:t>
      </w:r>
      <w:r w:rsidRPr="008A094B">
        <w:rPr>
          <w:spacing w:val="1"/>
          <w:w w:val="90"/>
        </w:rPr>
        <w:t>р</w:t>
      </w:r>
      <w:r w:rsidRPr="008A094B">
        <w:rPr>
          <w:w w:val="90"/>
        </w:rPr>
        <w:t xml:space="preserve">е. </w:t>
      </w:r>
      <w:r w:rsidRPr="008A094B">
        <w:rPr>
          <w:spacing w:val="-13"/>
          <w:w w:val="90"/>
        </w:rPr>
        <w:t>Ж</w:t>
      </w:r>
      <w:r w:rsidRPr="008A094B">
        <w:rPr>
          <w:w w:val="90"/>
        </w:rPr>
        <w:t>е</w:t>
      </w:r>
      <w:r w:rsidRPr="008A094B">
        <w:rPr>
          <w:spacing w:val="-2"/>
          <w:w w:val="90"/>
        </w:rPr>
        <w:t>л</w:t>
      </w:r>
      <w:r w:rsidRPr="008A094B">
        <w:rPr>
          <w:spacing w:val="-8"/>
          <w:w w:val="90"/>
        </w:rPr>
        <w:t>а</w:t>
      </w:r>
      <w:r w:rsidRPr="008A094B">
        <w:rPr>
          <w:spacing w:val="-3"/>
          <w:w w:val="90"/>
        </w:rPr>
        <w:t>т</w:t>
      </w:r>
      <w:r w:rsidRPr="008A094B">
        <w:rPr>
          <w:w w:val="90"/>
        </w:rPr>
        <w:t>е</w:t>
      </w:r>
      <w:r w:rsidRPr="008A094B">
        <w:rPr>
          <w:spacing w:val="-2"/>
          <w:w w:val="90"/>
        </w:rPr>
        <w:t>ль</w:t>
      </w:r>
      <w:r w:rsidRPr="008A094B">
        <w:rPr>
          <w:w w:val="90"/>
        </w:rPr>
        <w:t xml:space="preserve">но </w:t>
      </w:r>
      <w:r w:rsidRPr="008A094B">
        <w:rPr>
          <w:spacing w:val="2"/>
          <w:w w:val="90"/>
        </w:rPr>
        <w:t>с</w:t>
      </w:r>
      <w:r w:rsidRPr="008A094B">
        <w:rPr>
          <w:w w:val="90"/>
        </w:rPr>
        <w:t>ам</w:t>
      </w:r>
      <w:r w:rsidRPr="008A094B">
        <w:rPr>
          <w:spacing w:val="7"/>
          <w:w w:val="90"/>
        </w:rPr>
        <w:t>о</w:t>
      </w:r>
      <w:r w:rsidRPr="008A094B">
        <w:rPr>
          <w:w w:val="90"/>
        </w:rPr>
        <w:t>с</w:t>
      </w:r>
      <w:r w:rsidRPr="008A094B">
        <w:rPr>
          <w:spacing w:val="-8"/>
          <w:w w:val="90"/>
        </w:rPr>
        <w:t>т</w:t>
      </w:r>
      <w:r w:rsidRPr="008A094B">
        <w:rPr>
          <w:spacing w:val="-4"/>
          <w:w w:val="90"/>
        </w:rPr>
        <w:t>о</w:t>
      </w:r>
      <w:r w:rsidRPr="008A094B">
        <w:rPr>
          <w:w w:val="90"/>
        </w:rPr>
        <w:t>я</w:t>
      </w:r>
      <w:r w:rsidRPr="008A094B">
        <w:rPr>
          <w:spacing w:val="-1"/>
          <w:w w:val="90"/>
        </w:rPr>
        <w:t>т</w:t>
      </w:r>
      <w:r w:rsidRPr="008A094B">
        <w:rPr>
          <w:w w:val="90"/>
        </w:rPr>
        <w:t>е</w:t>
      </w:r>
      <w:r w:rsidRPr="008A094B">
        <w:rPr>
          <w:spacing w:val="-2"/>
          <w:w w:val="90"/>
        </w:rPr>
        <w:t>льн</w:t>
      </w:r>
      <w:r w:rsidRPr="008A094B">
        <w:rPr>
          <w:w w:val="90"/>
        </w:rPr>
        <w:t xml:space="preserve">о </w:t>
      </w:r>
      <w:r w:rsidRPr="008A094B">
        <w:rPr>
          <w:spacing w:val="1"/>
          <w:w w:val="90"/>
        </w:rPr>
        <w:t>о</w:t>
      </w:r>
      <w:r w:rsidRPr="008A094B">
        <w:rPr>
          <w:spacing w:val="-2"/>
          <w:w w:val="90"/>
        </w:rPr>
        <w:t>зн</w:t>
      </w:r>
      <w:r w:rsidRPr="008A094B">
        <w:rPr>
          <w:w w:val="90"/>
        </w:rPr>
        <w:t>а</w:t>
      </w:r>
      <w:r w:rsidRPr="008A094B">
        <w:rPr>
          <w:spacing w:val="-12"/>
          <w:w w:val="90"/>
        </w:rPr>
        <w:t>к</w:t>
      </w:r>
      <w:r w:rsidRPr="008A094B">
        <w:rPr>
          <w:spacing w:val="-6"/>
          <w:w w:val="90"/>
        </w:rPr>
        <w:t>о</w:t>
      </w:r>
      <w:r w:rsidRPr="008A094B">
        <w:rPr>
          <w:w w:val="90"/>
        </w:rPr>
        <w:t>ми</w:t>
      </w:r>
      <w:r w:rsidRPr="008A094B">
        <w:rPr>
          <w:spacing w:val="-1"/>
          <w:w w:val="90"/>
        </w:rPr>
        <w:t>т</w:t>
      </w:r>
      <w:r w:rsidRPr="008A094B">
        <w:rPr>
          <w:spacing w:val="-2"/>
          <w:w w:val="90"/>
        </w:rPr>
        <w:t>ь</w:t>
      </w:r>
      <w:r w:rsidRPr="008A094B">
        <w:rPr>
          <w:w w:val="90"/>
        </w:rPr>
        <w:t xml:space="preserve">ся с </w:t>
      </w:r>
      <w:r w:rsidRPr="008A094B">
        <w:rPr>
          <w:spacing w:val="-2"/>
          <w:w w:val="90"/>
        </w:rPr>
        <w:t>п</w:t>
      </w:r>
      <w:r w:rsidRPr="008A094B">
        <w:rPr>
          <w:w w:val="90"/>
        </w:rPr>
        <w:t>а</w:t>
      </w:r>
      <w:r w:rsidRPr="008A094B">
        <w:rPr>
          <w:spacing w:val="-4"/>
          <w:w w:val="90"/>
        </w:rPr>
        <w:t>р</w:t>
      </w:r>
      <w:r w:rsidRPr="008A094B">
        <w:rPr>
          <w:spacing w:val="-1"/>
          <w:w w:val="90"/>
        </w:rPr>
        <w:t>т</w:t>
      </w:r>
      <w:r w:rsidRPr="008A094B">
        <w:rPr>
          <w:spacing w:val="-2"/>
          <w:w w:val="90"/>
        </w:rPr>
        <w:t>и</w:t>
      </w:r>
      <w:r w:rsidRPr="008A094B">
        <w:rPr>
          <w:spacing w:val="-4"/>
          <w:w w:val="90"/>
        </w:rPr>
        <w:t>е</w:t>
      </w:r>
      <w:r w:rsidRPr="008A094B">
        <w:rPr>
          <w:w w:val="90"/>
        </w:rPr>
        <w:t xml:space="preserve">й </w:t>
      </w:r>
      <w:r w:rsidRPr="008A094B">
        <w:rPr>
          <w:spacing w:val="1"/>
          <w:w w:val="90"/>
        </w:rPr>
        <w:t>д</w:t>
      </w:r>
      <w:r w:rsidRPr="008A094B">
        <w:rPr>
          <w:spacing w:val="-4"/>
          <w:w w:val="90"/>
        </w:rPr>
        <w:t>ру</w:t>
      </w:r>
      <w:r w:rsidRPr="008A094B">
        <w:rPr>
          <w:spacing w:val="-7"/>
          <w:w w:val="90"/>
        </w:rPr>
        <w:t>г</w:t>
      </w:r>
      <w:r w:rsidRPr="008A094B">
        <w:rPr>
          <w:spacing w:val="1"/>
          <w:w w:val="90"/>
        </w:rPr>
        <w:t>о</w:t>
      </w:r>
      <w:r w:rsidRPr="008A094B">
        <w:rPr>
          <w:spacing w:val="-9"/>
          <w:w w:val="90"/>
        </w:rPr>
        <w:t>г</w:t>
      </w:r>
      <w:r w:rsidRPr="008A094B">
        <w:rPr>
          <w:w w:val="90"/>
        </w:rPr>
        <w:t xml:space="preserve">о  </w:t>
      </w:r>
      <w:r w:rsidRPr="008A094B">
        <w:rPr>
          <w:spacing w:val="-4"/>
          <w:w w:val="90"/>
        </w:rPr>
        <w:t>у</w:t>
      </w:r>
      <w:r w:rsidRPr="008A094B">
        <w:rPr>
          <w:w w:val="90"/>
        </w:rPr>
        <w:t>час</w:t>
      </w:r>
      <w:r w:rsidRPr="008A094B">
        <w:rPr>
          <w:spacing w:val="-1"/>
          <w:w w:val="90"/>
        </w:rPr>
        <w:t>т</w:t>
      </w:r>
      <w:r w:rsidRPr="008A094B">
        <w:rPr>
          <w:w w:val="90"/>
        </w:rPr>
        <w:t>ни</w:t>
      </w:r>
      <w:r w:rsidRPr="008A094B">
        <w:rPr>
          <w:spacing w:val="-6"/>
          <w:w w:val="90"/>
        </w:rPr>
        <w:t>к</w:t>
      </w:r>
      <w:r w:rsidRPr="008A094B">
        <w:rPr>
          <w:w w:val="90"/>
        </w:rPr>
        <w:t>а ан</w:t>
      </w:r>
      <w:r w:rsidRPr="008A094B">
        <w:rPr>
          <w:spacing w:val="2"/>
          <w:w w:val="90"/>
        </w:rPr>
        <w:t>с</w:t>
      </w:r>
      <w:r w:rsidRPr="008A094B">
        <w:rPr>
          <w:w w:val="90"/>
        </w:rPr>
        <w:t>а</w:t>
      </w:r>
      <w:r w:rsidRPr="008A094B">
        <w:rPr>
          <w:spacing w:val="-3"/>
          <w:w w:val="90"/>
        </w:rPr>
        <w:t>м</w:t>
      </w:r>
      <w:r w:rsidRPr="008A094B">
        <w:rPr>
          <w:spacing w:val="-7"/>
          <w:w w:val="90"/>
        </w:rPr>
        <w:t>б</w:t>
      </w:r>
      <w:r w:rsidRPr="008A094B">
        <w:rPr>
          <w:spacing w:val="-2"/>
          <w:w w:val="90"/>
        </w:rPr>
        <w:t>л</w:t>
      </w:r>
      <w:r w:rsidRPr="008A094B">
        <w:rPr>
          <w:w w:val="90"/>
        </w:rPr>
        <w:t>я. В</w:t>
      </w:r>
      <w:r w:rsidRPr="008A094B">
        <w:rPr>
          <w:spacing w:val="-4"/>
          <w:w w:val="90"/>
        </w:rPr>
        <w:t>а</w:t>
      </w:r>
      <w:r w:rsidRPr="008A094B">
        <w:rPr>
          <w:w w:val="90"/>
        </w:rPr>
        <w:t>ж</w:t>
      </w:r>
      <w:r w:rsidRPr="008A094B">
        <w:rPr>
          <w:spacing w:val="-2"/>
          <w:w w:val="90"/>
        </w:rPr>
        <w:t>н</w:t>
      </w:r>
      <w:r w:rsidRPr="008A094B">
        <w:rPr>
          <w:spacing w:val="1"/>
          <w:w w:val="90"/>
        </w:rPr>
        <w:t>о</w:t>
      </w:r>
      <w:r w:rsidRPr="008A094B">
        <w:rPr>
          <w:w w:val="90"/>
        </w:rPr>
        <w:t>, ч</w:t>
      </w:r>
      <w:r w:rsidRPr="008A094B">
        <w:rPr>
          <w:spacing w:val="-6"/>
          <w:w w:val="90"/>
        </w:rPr>
        <w:t>т</w:t>
      </w:r>
      <w:r w:rsidRPr="008A094B">
        <w:rPr>
          <w:spacing w:val="1"/>
          <w:w w:val="90"/>
        </w:rPr>
        <w:t>о</w:t>
      </w:r>
      <w:r w:rsidRPr="008A094B">
        <w:rPr>
          <w:spacing w:val="-3"/>
          <w:w w:val="90"/>
        </w:rPr>
        <w:t>б</w:t>
      </w:r>
      <w:r w:rsidRPr="008A094B">
        <w:rPr>
          <w:w w:val="90"/>
        </w:rPr>
        <w:t xml:space="preserve">ы </w:t>
      </w:r>
      <w:r w:rsidRPr="008A094B">
        <w:rPr>
          <w:w w:val="90"/>
        </w:rPr>
        <w:lastRenderedPageBreak/>
        <w:t>па</w:t>
      </w:r>
      <w:r w:rsidRPr="008A094B">
        <w:rPr>
          <w:spacing w:val="-4"/>
          <w:w w:val="90"/>
        </w:rPr>
        <w:t>р</w:t>
      </w:r>
      <w:r w:rsidRPr="008A094B">
        <w:rPr>
          <w:spacing w:val="-3"/>
          <w:w w:val="90"/>
        </w:rPr>
        <w:t>т</w:t>
      </w:r>
      <w:r w:rsidRPr="008A094B">
        <w:rPr>
          <w:w w:val="90"/>
        </w:rPr>
        <w:t>н</w:t>
      </w:r>
      <w:r w:rsidRPr="008A094B">
        <w:rPr>
          <w:spacing w:val="-3"/>
          <w:w w:val="90"/>
        </w:rPr>
        <w:t>е</w:t>
      </w:r>
      <w:r w:rsidRPr="008A094B">
        <w:rPr>
          <w:spacing w:val="1"/>
          <w:w w:val="90"/>
        </w:rPr>
        <w:t>р</w:t>
      </w:r>
      <w:r w:rsidRPr="008A094B">
        <w:rPr>
          <w:w w:val="90"/>
        </w:rPr>
        <w:t xml:space="preserve">ы </w:t>
      </w:r>
      <w:r w:rsidRPr="008A094B">
        <w:rPr>
          <w:spacing w:val="-2"/>
          <w:w w:val="90"/>
        </w:rPr>
        <w:t>п</w:t>
      </w:r>
      <w:r w:rsidRPr="008A094B">
        <w:rPr>
          <w:w w:val="90"/>
        </w:rPr>
        <w:t>о ан</w:t>
      </w:r>
      <w:r w:rsidRPr="008A094B">
        <w:rPr>
          <w:spacing w:val="2"/>
          <w:w w:val="90"/>
        </w:rPr>
        <w:t>с</w:t>
      </w:r>
      <w:r w:rsidRPr="008A094B">
        <w:rPr>
          <w:w w:val="90"/>
        </w:rPr>
        <w:t>а</w:t>
      </w:r>
      <w:r w:rsidRPr="008A094B">
        <w:rPr>
          <w:spacing w:val="-3"/>
          <w:w w:val="90"/>
        </w:rPr>
        <w:t>м</w:t>
      </w:r>
      <w:r w:rsidRPr="008A094B">
        <w:rPr>
          <w:spacing w:val="-7"/>
          <w:w w:val="90"/>
        </w:rPr>
        <w:t>б</w:t>
      </w:r>
      <w:r w:rsidRPr="008A094B">
        <w:rPr>
          <w:spacing w:val="-2"/>
          <w:w w:val="90"/>
        </w:rPr>
        <w:t>л</w:t>
      </w:r>
      <w:r w:rsidRPr="008A094B">
        <w:rPr>
          <w:w w:val="90"/>
        </w:rPr>
        <w:t xml:space="preserve">ю </w:t>
      </w:r>
      <w:r w:rsidRPr="008A094B">
        <w:rPr>
          <w:spacing w:val="1"/>
          <w:w w:val="90"/>
        </w:rPr>
        <w:t>об</w:t>
      </w:r>
      <w:r w:rsidRPr="008A094B">
        <w:rPr>
          <w:spacing w:val="-6"/>
          <w:w w:val="90"/>
        </w:rPr>
        <w:t>с</w:t>
      </w:r>
      <w:r w:rsidRPr="008A094B">
        <w:rPr>
          <w:spacing w:val="-9"/>
          <w:w w:val="90"/>
        </w:rPr>
        <w:t>у</w:t>
      </w:r>
      <w:r w:rsidRPr="008A094B">
        <w:rPr>
          <w:w w:val="90"/>
        </w:rPr>
        <w:t>ж</w:t>
      </w:r>
      <w:r w:rsidRPr="008A094B">
        <w:rPr>
          <w:spacing w:val="1"/>
          <w:w w:val="90"/>
        </w:rPr>
        <w:t>д</w:t>
      </w:r>
      <w:r w:rsidRPr="008A094B">
        <w:rPr>
          <w:spacing w:val="2"/>
          <w:w w:val="90"/>
        </w:rPr>
        <w:t>а</w:t>
      </w:r>
      <w:r w:rsidRPr="008A094B">
        <w:rPr>
          <w:spacing w:val="-2"/>
          <w:w w:val="90"/>
        </w:rPr>
        <w:t>л</w:t>
      </w:r>
      <w:r w:rsidRPr="008A094B">
        <w:rPr>
          <w:w w:val="90"/>
        </w:rPr>
        <w:t xml:space="preserve">и </w:t>
      </w:r>
      <w:r w:rsidRPr="008A094B">
        <w:rPr>
          <w:spacing w:val="-2"/>
          <w:w w:val="90"/>
        </w:rPr>
        <w:t>д</w:t>
      </w:r>
      <w:r w:rsidRPr="008A094B">
        <w:rPr>
          <w:spacing w:val="-4"/>
          <w:w w:val="90"/>
        </w:rPr>
        <w:t>ру</w:t>
      </w:r>
      <w:r w:rsidRPr="008A094B">
        <w:rPr>
          <w:w w:val="90"/>
        </w:rPr>
        <w:t xml:space="preserve">г с </w:t>
      </w:r>
      <w:r w:rsidRPr="008A094B">
        <w:rPr>
          <w:spacing w:val="1"/>
          <w:w w:val="90"/>
        </w:rPr>
        <w:t>д</w:t>
      </w:r>
      <w:r w:rsidRPr="008A094B">
        <w:rPr>
          <w:spacing w:val="-2"/>
          <w:w w:val="90"/>
        </w:rPr>
        <w:t>р</w:t>
      </w:r>
      <w:r w:rsidRPr="008A094B">
        <w:rPr>
          <w:spacing w:val="-4"/>
          <w:w w:val="90"/>
        </w:rPr>
        <w:t>у</w:t>
      </w:r>
      <w:r w:rsidRPr="008A094B">
        <w:rPr>
          <w:spacing w:val="-7"/>
          <w:w w:val="90"/>
        </w:rPr>
        <w:t>г</w:t>
      </w:r>
      <w:r w:rsidRPr="008A094B">
        <w:rPr>
          <w:spacing w:val="-4"/>
          <w:w w:val="90"/>
        </w:rPr>
        <w:t>о</w:t>
      </w:r>
      <w:r w:rsidRPr="008A094B">
        <w:rPr>
          <w:w w:val="90"/>
        </w:rPr>
        <w:t>м с</w:t>
      </w:r>
      <w:r w:rsidRPr="008A094B">
        <w:rPr>
          <w:spacing w:val="-4"/>
          <w:w w:val="90"/>
        </w:rPr>
        <w:t>в</w:t>
      </w:r>
      <w:r w:rsidRPr="008A094B">
        <w:rPr>
          <w:spacing w:val="1"/>
          <w:w w:val="90"/>
        </w:rPr>
        <w:t>о</w:t>
      </w:r>
      <w:r w:rsidRPr="008A094B">
        <w:rPr>
          <w:w w:val="90"/>
        </w:rPr>
        <w:t xml:space="preserve">и </w:t>
      </w:r>
      <w:r w:rsidRPr="008A094B">
        <w:rPr>
          <w:spacing w:val="-1"/>
          <w:w w:val="90"/>
        </w:rPr>
        <w:t>т</w:t>
      </w:r>
      <w:r w:rsidRPr="008A094B">
        <w:rPr>
          <w:spacing w:val="-4"/>
          <w:w w:val="90"/>
        </w:rPr>
        <w:t>в</w:t>
      </w:r>
      <w:r w:rsidRPr="008A094B">
        <w:rPr>
          <w:spacing w:val="1"/>
          <w:w w:val="90"/>
        </w:rPr>
        <w:t>о</w:t>
      </w:r>
      <w:r w:rsidRPr="008A094B">
        <w:rPr>
          <w:spacing w:val="-9"/>
          <w:w w:val="90"/>
        </w:rPr>
        <w:t>р</w:t>
      </w:r>
      <w:r w:rsidRPr="008A094B">
        <w:rPr>
          <w:w w:val="90"/>
        </w:rPr>
        <w:t>ч</w:t>
      </w:r>
      <w:r w:rsidRPr="008A094B">
        <w:rPr>
          <w:spacing w:val="7"/>
          <w:w w:val="90"/>
        </w:rPr>
        <w:t>е</w:t>
      </w:r>
      <w:r w:rsidRPr="008A094B">
        <w:rPr>
          <w:spacing w:val="-4"/>
          <w:w w:val="90"/>
        </w:rPr>
        <w:t>с</w:t>
      </w:r>
      <w:r w:rsidRPr="008A094B">
        <w:rPr>
          <w:w w:val="90"/>
        </w:rPr>
        <w:t>кие нам</w:t>
      </w:r>
      <w:r w:rsidRPr="008A094B">
        <w:rPr>
          <w:spacing w:val="-3"/>
          <w:w w:val="90"/>
        </w:rPr>
        <w:t>е</w:t>
      </w:r>
      <w:r w:rsidRPr="008A094B">
        <w:rPr>
          <w:spacing w:val="1"/>
          <w:w w:val="90"/>
        </w:rPr>
        <w:t>р</w:t>
      </w:r>
      <w:r w:rsidRPr="008A094B">
        <w:rPr>
          <w:spacing w:val="-4"/>
          <w:w w:val="90"/>
        </w:rPr>
        <w:t>е</w:t>
      </w:r>
      <w:r w:rsidRPr="008A094B">
        <w:rPr>
          <w:w w:val="90"/>
        </w:rPr>
        <w:t xml:space="preserve">ния, </w:t>
      </w:r>
      <w:r w:rsidRPr="008A094B">
        <w:rPr>
          <w:spacing w:val="-4"/>
          <w:w w:val="90"/>
        </w:rPr>
        <w:t>с</w:t>
      </w:r>
      <w:r w:rsidRPr="008A094B">
        <w:rPr>
          <w:spacing w:val="1"/>
          <w:w w:val="90"/>
        </w:rPr>
        <w:t>о</w:t>
      </w:r>
      <w:r w:rsidRPr="008A094B">
        <w:rPr>
          <w:spacing w:val="-13"/>
          <w:w w:val="90"/>
        </w:rPr>
        <w:t>г</w:t>
      </w:r>
      <w:r w:rsidRPr="008A094B">
        <w:rPr>
          <w:spacing w:val="-2"/>
          <w:w w:val="90"/>
        </w:rPr>
        <w:t>л</w:t>
      </w:r>
      <w:r w:rsidRPr="008A094B">
        <w:rPr>
          <w:w w:val="90"/>
        </w:rPr>
        <w:t>а</w:t>
      </w:r>
      <w:r w:rsidRPr="008A094B">
        <w:rPr>
          <w:spacing w:val="-4"/>
          <w:w w:val="90"/>
        </w:rPr>
        <w:t>с</w:t>
      </w:r>
      <w:r w:rsidRPr="008A094B">
        <w:rPr>
          <w:spacing w:val="1"/>
          <w:w w:val="90"/>
        </w:rPr>
        <w:t>о</w:t>
      </w:r>
      <w:r w:rsidRPr="008A094B">
        <w:rPr>
          <w:spacing w:val="-4"/>
          <w:w w:val="90"/>
        </w:rPr>
        <w:t>в</w:t>
      </w:r>
      <w:r w:rsidRPr="008A094B">
        <w:rPr>
          <w:w w:val="90"/>
        </w:rPr>
        <w:t>ы</w:t>
      </w:r>
      <w:r w:rsidRPr="008A094B">
        <w:rPr>
          <w:spacing w:val="-7"/>
          <w:w w:val="90"/>
        </w:rPr>
        <w:t>в</w:t>
      </w:r>
      <w:r w:rsidRPr="008A094B">
        <w:rPr>
          <w:w w:val="90"/>
        </w:rPr>
        <w:t xml:space="preserve">ая их </w:t>
      </w:r>
      <w:r w:rsidRPr="008A094B">
        <w:rPr>
          <w:spacing w:val="1"/>
          <w:w w:val="90"/>
        </w:rPr>
        <w:t>д</w:t>
      </w:r>
      <w:r w:rsidRPr="008A094B">
        <w:rPr>
          <w:spacing w:val="-4"/>
          <w:w w:val="90"/>
        </w:rPr>
        <w:t>ру</w:t>
      </w:r>
      <w:r w:rsidRPr="008A094B">
        <w:rPr>
          <w:w w:val="90"/>
        </w:rPr>
        <w:t xml:space="preserve">г с </w:t>
      </w:r>
      <w:r w:rsidRPr="008A094B">
        <w:rPr>
          <w:spacing w:val="1"/>
          <w:w w:val="90"/>
        </w:rPr>
        <w:t>д</w:t>
      </w:r>
      <w:r w:rsidRPr="008A094B">
        <w:rPr>
          <w:spacing w:val="-4"/>
          <w:w w:val="90"/>
        </w:rPr>
        <w:t>руго</w:t>
      </w:r>
      <w:r w:rsidRPr="008A094B">
        <w:rPr>
          <w:w w:val="90"/>
        </w:rPr>
        <w:t>м. С</w:t>
      </w:r>
      <w:r w:rsidRPr="008A094B">
        <w:rPr>
          <w:spacing w:val="-2"/>
          <w:w w:val="90"/>
        </w:rPr>
        <w:t>л</w:t>
      </w:r>
      <w:r w:rsidRPr="008A094B">
        <w:rPr>
          <w:spacing w:val="-6"/>
          <w:w w:val="90"/>
        </w:rPr>
        <w:t>е</w:t>
      </w:r>
      <w:r w:rsidRPr="008A094B">
        <w:rPr>
          <w:spacing w:val="1"/>
          <w:w w:val="90"/>
        </w:rPr>
        <w:t>д</w:t>
      </w:r>
      <w:r w:rsidRPr="008A094B">
        <w:rPr>
          <w:spacing w:val="-9"/>
          <w:w w:val="90"/>
        </w:rPr>
        <w:t>у</w:t>
      </w:r>
      <w:r w:rsidRPr="008A094B">
        <w:rPr>
          <w:w w:val="90"/>
        </w:rPr>
        <w:t xml:space="preserve">ет </w:t>
      </w:r>
      <w:r w:rsidRPr="008A094B">
        <w:rPr>
          <w:spacing w:val="-4"/>
          <w:w w:val="90"/>
        </w:rPr>
        <w:t>о</w:t>
      </w:r>
      <w:r w:rsidRPr="008A094B">
        <w:rPr>
          <w:spacing w:val="-1"/>
          <w:w w:val="90"/>
        </w:rPr>
        <w:t>т</w:t>
      </w:r>
      <w:r w:rsidRPr="008A094B">
        <w:rPr>
          <w:w w:val="90"/>
        </w:rPr>
        <w:t>м</w:t>
      </w:r>
      <w:r w:rsidRPr="008A094B">
        <w:rPr>
          <w:spacing w:val="-8"/>
          <w:w w:val="90"/>
        </w:rPr>
        <w:t>е</w:t>
      </w:r>
      <w:r w:rsidRPr="008A094B">
        <w:rPr>
          <w:w w:val="90"/>
        </w:rPr>
        <w:t>ч</w:t>
      </w:r>
      <w:r w:rsidRPr="008A094B">
        <w:rPr>
          <w:spacing w:val="-8"/>
          <w:w w:val="90"/>
        </w:rPr>
        <w:t>а</w:t>
      </w:r>
      <w:r w:rsidRPr="008A094B">
        <w:rPr>
          <w:spacing w:val="-1"/>
          <w:w w:val="90"/>
        </w:rPr>
        <w:t>т</w:t>
      </w:r>
      <w:r w:rsidRPr="008A094B">
        <w:rPr>
          <w:w w:val="90"/>
        </w:rPr>
        <w:t>ь в н</w:t>
      </w:r>
      <w:r w:rsidRPr="008A094B">
        <w:rPr>
          <w:spacing w:val="-4"/>
          <w:w w:val="90"/>
        </w:rPr>
        <w:t>о</w:t>
      </w:r>
      <w:r w:rsidRPr="008A094B">
        <w:rPr>
          <w:spacing w:val="1"/>
          <w:w w:val="90"/>
        </w:rPr>
        <w:t>т</w:t>
      </w:r>
      <w:r w:rsidRPr="008A094B">
        <w:rPr>
          <w:w w:val="90"/>
        </w:rPr>
        <w:t>ах к</w:t>
      </w:r>
      <w:r w:rsidRPr="008A094B">
        <w:rPr>
          <w:spacing w:val="-2"/>
          <w:w w:val="90"/>
        </w:rPr>
        <w:t>л</w:t>
      </w:r>
      <w:r w:rsidRPr="008A094B">
        <w:rPr>
          <w:spacing w:val="-10"/>
          <w:w w:val="90"/>
        </w:rPr>
        <w:t>ю</w:t>
      </w:r>
      <w:r w:rsidRPr="008A094B">
        <w:rPr>
          <w:w w:val="90"/>
        </w:rPr>
        <w:t>че</w:t>
      </w:r>
      <w:r w:rsidRPr="008A094B">
        <w:rPr>
          <w:spacing w:val="-1"/>
          <w:w w:val="90"/>
        </w:rPr>
        <w:t>в</w:t>
      </w:r>
      <w:r w:rsidRPr="008A094B">
        <w:rPr>
          <w:spacing w:val="-2"/>
          <w:w w:val="90"/>
        </w:rPr>
        <w:t>ы</w:t>
      </w:r>
      <w:r w:rsidRPr="008A094B">
        <w:rPr>
          <w:w w:val="90"/>
        </w:rPr>
        <w:t>е м</w:t>
      </w:r>
      <w:r w:rsidRPr="008A094B">
        <w:rPr>
          <w:spacing w:val="-4"/>
          <w:w w:val="90"/>
        </w:rPr>
        <w:t>о</w:t>
      </w:r>
      <w:r w:rsidRPr="008A094B">
        <w:rPr>
          <w:w w:val="90"/>
        </w:rPr>
        <w:t>м</w:t>
      </w:r>
      <w:r w:rsidRPr="008A094B">
        <w:rPr>
          <w:spacing w:val="-4"/>
          <w:w w:val="90"/>
        </w:rPr>
        <w:t>е</w:t>
      </w:r>
      <w:r w:rsidRPr="008A094B">
        <w:rPr>
          <w:w w:val="90"/>
        </w:rPr>
        <w:t>н</w:t>
      </w:r>
      <w:r w:rsidRPr="008A094B">
        <w:rPr>
          <w:spacing w:val="-3"/>
          <w:w w:val="90"/>
        </w:rPr>
        <w:t>т</w:t>
      </w:r>
      <w:r w:rsidRPr="008A094B">
        <w:rPr>
          <w:w w:val="90"/>
        </w:rPr>
        <w:t xml:space="preserve">ы, </w:t>
      </w:r>
      <w:r w:rsidRPr="008A094B">
        <w:rPr>
          <w:spacing w:val="-7"/>
          <w:w w:val="90"/>
        </w:rPr>
        <w:t>в</w:t>
      </w:r>
      <w:r w:rsidRPr="008A094B">
        <w:rPr>
          <w:w w:val="90"/>
        </w:rPr>
        <w:t>аж</w:t>
      </w:r>
      <w:r w:rsidRPr="008A094B">
        <w:rPr>
          <w:spacing w:val="-2"/>
          <w:w w:val="90"/>
        </w:rPr>
        <w:t>н</w:t>
      </w:r>
      <w:r w:rsidRPr="008A094B">
        <w:rPr>
          <w:w w:val="90"/>
        </w:rPr>
        <w:t xml:space="preserve">ые </w:t>
      </w:r>
      <w:r w:rsidRPr="008A094B">
        <w:rPr>
          <w:spacing w:val="-3"/>
          <w:w w:val="90"/>
        </w:rPr>
        <w:t>д</w:t>
      </w:r>
      <w:r w:rsidRPr="008A094B">
        <w:rPr>
          <w:spacing w:val="-2"/>
          <w:w w:val="90"/>
        </w:rPr>
        <w:t>л</w:t>
      </w:r>
      <w:r w:rsidRPr="008A094B">
        <w:rPr>
          <w:w w:val="90"/>
        </w:rPr>
        <w:t xml:space="preserve">я </w:t>
      </w:r>
      <w:r w:rsidRPr="008A094B">
        <w:rPr>
          <w:spacing w:val="1"/>
          <w:w w:val="90"/>
        </w:rPr>
        <w:t>д</w:t>
      </w:r>
      <w:r w:rsidRPr="008A094B">
        <w:rPr>
          <w:spacing w:val="6"/>
          <w:w w:val="90"/>
        </w:rPr>
        <w:t>о</w:t>
      </w:r>
      <w:r w:rsidRPr="008A094B">
        <w:rPr>
          <w:w w:val="90"/>
        </w:rPr>
        <w:t>с</w:t>
      </w:r>
      <w:r w:rsidRPr="008A094B">
        <w:rPr>
          <w:spacing w:val="-1"/>
          <w:w w:val="90"/>
        </w:rPr>
        <w:t>т</w:t>
      </w:r>
      <w:r w:rsidRPr="008A094B">
        <w:rPr>
          <w:w w:val="90"/>
        </w:rPr>
        <w:t>и</w:t>
      </w:r>
      <w:r w:rsidRPr="008A094B">
        <w:rPr>
          <w:spacing w:val="-5"/>
          <w:w w:val="90"/>
        </w:rPr>
        <w:t>ж</w:t>
      </w:r>
      <w:r w:rsidRPr="008A094B">
        <w:rPr>
          <w:spacing w:val="-4"/>
          <w:w w:val="90"/>
        </w:rPr>
        <w:t>е</w:t>
      </w:r>
      <w:r w:rsidRPr="008A094B">
        <w:rPr>
          <w:spacing w:val="-2"/>
          <w:w w:val="90"/>
        </w:rPr>
        <w:t>н</w:t>
      </w:r>
      <w:r w:rsidRPr="008A094B">
        <w:rPr>
          <w:w w:val="90"/>
        </w:rPr>
        <w:t xml:space="preserve">ия </w:t>
      </w:r>
      <w:r w:rsidRPr="008A094B">
        <w:rPr>
          <w:spacing w:val="-2"/>
          <w:w w:val="90"/>
        </w:rPr>
        <w:t>н</w:t>
      </w:r>
      <w:r w:rsidRPr="008A094B">
        <w:rPr>
          <w:w w:val="90"/>
        </w:rPr>
        <w:t>а</w:t>
      </w:r>
      <w:r w:rsidRPr="008A094B">
        <w:rPr>
          <w:spacing w:val="-2"/>
          <w:w w:val="90"/>
        </w:rPr>
        <w:t>и</w:t>
      </w:r>
      <w:r w:rsidRPr="008A094B">
        <w:rPr>
          <w:spacing w:val="-3"/>
          <w:w w:val="90"/>
        </w:rPr>
        <w:t>б</w:t>
      </w:r>
      <w:r w:rsidRPr="008A094B">
        <w:rPr>
          <w:spacing w:val="-4"/>
          <w:w w:val="90"/>
        </w:rPr>
        <w:t>о</w:t>
      </w:r>
      <w:r w:rsidRPr="008A094B">
        <w:rPr>
          <w:spacing w:val="-2"/>
          <w:w w:val="90"/>
        </w:rPr>
        <w:t>ль</w:t>
      </w:r>
      <w:r w:rsidRPr="008A094B">
        <w:rPr>
          <w:spacing w:val="-1"/>
          <w:w w:val="90"/>
        </w:rPr>
        <w:t>ш</w:t>
      </w:r>
      <w:r w:rsidRPr="008A094B">
        <w:rPr>
          <w:w w:val="90"/>
        </w:rPr>
        <w:t>ей с</w:t>
      </w:r>
      <w:r w:rsidRPr="008A094B">
        <w:rPr>
          <w:spacing w:val="-2"/>
          <w:w w:val="90"/>
        </w:rPr>
        <w:t>ин</w:t>
      </w:r>
      <w:r w:rsidRPr="008A094B">
        <w:rPr>
          <w:w w:val="90"/>
        </w:rPr>
        <w:t>х</w:t>
      </w:r>
      <w:r w:rsidRPr="008A094B">
        <w:rPr>
          <w:spacing w:val="-2"/>
          <w:w w:val="90"/>
        </w:rPr>
        <w:t>ро</w:t>
      </w:r>
      <w:r w:rsidRPr="008A094B">
        <w:rPr>
          <w:w w:val="90"/>
        </w:rPr>
        <w:t>н</w:t>
      </w:r>
      <w:r w:rsidRPr="008A094B">
        <w:rPr>
          <w:spacing w:val="-2"/>
          <w:w w:val="90"/>
        </w:rPr>
        <w:t>н</w:t>
      </w:r>
      <w:r w:rsidRPr="008A094B">
        <w:rPr>
          <w:spacing w:val="8"/>
          <w:w w:val="90"/>
        </w:rPr>
        <w:t>о</w:t>
      </w:r>
      <w:r w:rsidRPr="008A094B">
        <w:rPr>
          <w:spacing w:val="-4"/>
          <w:w w:val="90"/>
        </w:rPr>
        <w:t>с</w:t>
      </w:r>
      <w:r w:rsidRPr="008A094B">
        <w:rPr>
          <w:spacing w:val="-1"/>
          <w:w w:val="90"/>
        </w:rPr>
        <w:t>т</w:t>
      </w:r>
      <w:r w:rsidRPr="008A094B">
        <w:rPr>
          <w:w w:val="90"/>
        </w:rPr>
        <w:t xml:space="preserve">и </w:t>
      </w:r>
      <w:r w:rsidRPr="008A094B">
        <w:rPr>
          <w:spacing w:val="-2"/>
          <w:w w:val="90"/>
        </w:rPr>
        <w:t>з</w:t>
      </w:r>
      <w:r w:rsidRPr="008A094B">
        <w:rPr>
          <w:spacing w:val="-12"/>
          <w:w w:val="90"/>
        </w:rPr>
        <w:t>в</w:t>
      </w:r>
      <w:r w:rsidRPr="008A094B">
        <w:rPr>
          <w:spacing w:val="-4"/>
          <w:w w:val="90"/>
        </w:rPr>
        <w:t>у</w:t>
      </w:r>
      <w:r w:rsidRPr="008A094B">
        <w:rPr>
          <w:w w:val="90"/>
        </w:rPr>
        <w:t xml:space="preserve">чания, а </w:t>
      </w:r>
      <w:r w:rsidRPr="008A094B">
        <w:rPr>
          <w:spacing w:val="1"/>
          <w:w w:val="90"/>
        </w:rPr>
        <w:t>т</w:t>
      </w:r>
      <w:r w:rsidRPr="008A094B">
        <w:rPr>
          <w:w w:val="90"/>
        </w:rPr>
        <w:t>ак</w:t>
      </w:r>
      <w:r w:rsidRPr="008A094B">
        <w:rPr>
          <w:spacing w:val="-7"/>
          <w:w w:val="90"/>
        </w:rPr>
        <w:t>ж</w:t>
      </w:r>
      <w:r w:rsidRPr="008A094B">
        <w:rPr>
          <w:w w:val="90"/>
        </w:rPr>
        <w:t xml:space="preserve">е </w:t>
      </w:r>
      <w:r w:rsidRPr="008A094B">
        <w:rPr>
          <w:spacing w:val="-2"/>
          <w:w w:val="90"/>
        </w:rPr>
        <w:t>з</w:t>
      </w:r>
      <w:r w:rsidRPr="008A094B">
        <w:rPr>
          <w:spacing w:val="-9"/>
          <w:w w:val="90"/>
        </w:rPr>
        <w:t>в</w:t>
      </w:r>
      <w:r w:rsidRPr="008A094B">
        <w:rPr>
          <w:spacing w:val="-4"/>
          <w:w w:val="90"/>
        </w:rPr>
        <w:t>у</w:t>
      </w:r>
      <w:r w:rsidRPr="008A094B">
        <w:rPr>
          <w:spacing w:val="-12"/>
          <w:w w:val="90"/>
        </w:rPr>
        <w:t>к</w:t>
      </w:r>
      <w:r w:rsidRPr="008A094B">
        <w:rPr>
          <w:spacing w:val="1"/>
          <w:w w:val="90"/>
        </w:rPr>
        <w:t>о</w:t>
      </w:r>
      <w:r w:rsidRPr="008A094B">
        <w:rPr>
          <w:spacing w:val="-4"/>
          <w:w w:val="90"/>
        </w:rPr>
        <w:t>в</w:t>
      </w:r>
      <w:r w:rsidRPr="008A094B">
        <w:rPr>
          <w:spacing w:val="1"/>
          <w:w w:val="90"/>
        </w:rPr>
        <w:t>о</w:t>
      </w:r>
      <w:r w:rsidRPr="008A094B">
        <w:rPr>
          <w:spacing w:val="-7"/>
          <w:w w:val="90"/>
        </w:rPr>
        <w:t>г</w:t>
      </w:r>
      <w:r w:rsidRPr="008A094B">
        <w:rPr>
          <w:w w:val="90"/>
        </w:rPr>
        <w:t xml:space="preserve">о </w:t>
      </w:r>
      <w:r w:rsidRPr="008A094B">
        <w:rPr>
          <w:spacing w:val="1"/>
          <w:w w:val="90"/>
        </w:rPr>
        <w:t>б</w:t>
      </w:r>
      <w:r w:rsidRPr="008A094B">
        <w:rPr>
          <w:spacing w:val="2"/>
          <w:w w:val="90"/>
        </w:rPr>
        <w:t>а</w:t>
      </w:r>
      <w:r w:rsidRPr="008A094B">
        <w:rPr>
          <w:spacing w:val="-2"/>
          <w:w w:val="90"/>
        </w:rPr>
        <w:t>л</w:t>
      </w:r>
      <w:r w:rsidRPr="008A094B">
        <w:rPr>
          <w:spacing w:val="-4"/>
          <w:w w:val="90"/>
        </w:rPr>
        <w:t>а</w:t>
      </w:r>
      <w:r w:rsidRPr="008A094B">
        <w:rPr>
          <w:w w:val="90"/>
        </w:rPr>
        <w:t>н</w:t>
      </w:r>
      <w:r w:rsidRPr="008A094B">
        <w:rPr>
          <w:spacing w:val="2"/>
          <w:w w:val="90"/>
        </w:rPr>
        <w:t>с</w:t>
      </w:r>
      <w:r w:rsidRPr="008A094B">
        <w:rPr>
          <w:w w:val="90"/>
        </w:rPr>
        <w:t xml:space="preserve">а </w:t>
      </w:r>
      <w:r w:rsidRPr="008A094B">
        <w:rPr>
          <w:spacing w:val="-3"/>
          <w:w w:val="90"/>
        </w:rPr>
        <w:t>м</w:t>
      </w:r>
      <w:r w:rsidRPr="008A094B">
        <w:rPr>
          <w:w w:val="90"/>
        </w:rPr>
        <w:t>еж</w:t>
      </w:r>
      <w:r w:rsidRPr="008A094B">
        <w:rPr>
          <w:spacing w:val="1"/>
          <w:w w:val="90"/>
        </w:rPr>
        <w:t>д</w:t>
      </w:r>
      <w:r w:rsidRPr="008A094B">
        <w:rPr>
          <w:w w:val="90"/>
        </w:rPr>
        <w:t>у исп</w:t>
      </w:r>
      <w:r w:rsidRPr="008A094B">
        <w:rPr>
          <w:spacing w:val="-4"/>
          <w:w w:val="90"/>
        </w:rPr>
        <w:t>о</w:t>
      </w:r>
      <w:r w:rsidRPr="008A094B">
        <w:rPr>
          <w:spacing w:val="-5"/>
          <w:w w:val="90"/>
        </w:rPr>
        <w:t>л</w:t>
      </w:r>
      <w:r w:rsidRPr="008A094B">
        <w:rPr>
          <w:w w:val="90"/>
        </w:rPr>
        <w:t>ни</w:t>
      </w:r>
      <w:r w:rsidRPr="008A094B">
        <w:rPr>
          <w:spacing w:val="-1"/>
          <w:w w:val="90"/>
        </w:rPr>
        <w:t>т</w:t>
      </w:r>
      <w:r w:rsidRPr="008A094B">
        <w:rPr>
          <w:w w:val="90"/>
        </w:rPr>
        <w:t>е</w:t>
      </w:r>
      <w:r w:rsidRPr="008A094B">
        <w:rPr>
          <w:spacing w:val="-2"/>
          <w:w w:val="90"/>
        </w:rPr>
        <w:t>л</w:t>
      </w:r>
      <w:r w:rsidRPr="008A094B">
        <w:rPr>
          <w:spacing w:val="-3"/>
          <w:w w:val="90"/>
        </w:rPr>
        <w:t>ям</w:t>
      </w:r>
      <w:r w:rsidRPr="008A094B">
        <w:rPr>
          <w:w w:val="90"/>
        </w:rPr>
        <w:t>и.</w:t>
      </w:r>
    </w:p>
    <w:p w14:paraId="39B7385B" w14:textId="44F9E0D0" w:rsidR="00C81F77" w:rsidRPr="008A094B" w:rsidRDefault="00C81F77" w:rsidP="00541791">
      <w:pPr>
        <w:pStyle w:val="Style4"/>
        <w:kinsoku w:val="0"/>
        <w:overflowPunct w:val="0"/>
        <w:spacing w:line="276" w:lineRule="auto"/>
        <w:ind w:right="102" w:firstLine="566"/>
        <w:rPr>
          <w:w w:val="90"/>
        </w:rPr>
      </w:pPr>
    </w:p>
    <w:p w14:paraId="43804813" w14:textId="77777777" w:rsidR="00C81F77" w:rsidRPr="008A094B" w:rsidRDefault="00C81F77" w:rsidP="00C81F77">
      <w:pPr>
        <w:pStyle w:val="a7"/>
        <w:tabs>
          <w:tab w:val="left" w:pos="1639"/>
        </w:tabs>
        <w:kinsoku w:val="0"/>
        <w:overflowPunct w:val="0"/>
        <w:jc w:val="center"/>
      </w:pPr>
      <w:r w:rsidRPr="008A094B">
        <w:t xml:space="preserve">6. </w:t>
      </w:r>
      <w:r w:rsidRPr="008A094B">
        <w:rPr>
          <w:b/>
          <w:w w:val="95"/>
        </w:rPr>
        <w:t>Списки рекомендуемой учебной и методической литературы</w:t>
      </w:r>
    </w:p>
    <w:p w14:paraId="42D6840F" w14:textId="42F199E7" w:rsidR="00C81F77" w:rsidRPr="008A094B" w:rsidRDefault="00C81F77" w:rsidP="008A094B">
      <w:pPr>
        <w:pStyle w:val="a7"/>
        <w:tabs>
          <w:tab w:val="left" w:pos="480"/>
        </w:tabs>
        <w:suppressAutoHyphens w:val="0"/>
        <w:kinsoku w:val="0"/>
        <w:overflowPunct w:val="0"/>
        <w:ind w:firstLine="142"/>
        <w:jc w:val="center"/>
        <w:rPr>
          <w:b/>
          <w:i/>
        </w:rPr>
      </w:pPr>
      <w:r w:rsidRPr="008A094B">
        <w:rPr>
          <w:b/>
          <w:i/>
          <w:w w:val="95"/>
        </w:rPr>
        <w:t>Уче</w:t>
      </w:r>
      <w:r w:rsidRPr="008A094B">
        <w:rPr>
          <w:b/>
          <w:i/>
          <w:spacing w:val="1"/>
          <w:w w:val="95"/>
        </w:rPr>
        <w:t>б</w:t>
      </w:r>
      <w:r w:rsidRPr="008A094B">
        <w:rPr>
          <w:b/>
          <w:i/>
          <w:spacing w:val="-4"/>
          <w:w w:val="95"/>
        </w:rPr>
        <w:t>н</w:t>
      </w:r>
      <w:r w:rsidRPr="008A094B">
        <w:rPr>
          <w:b/>
          <w:i/>
          <w:spacing w:val="1"/>
          <w:w w:val="95"/>
        </w:rPr>
        <w:t>а</w:t>
      </w:r>
      <w:r w:rsidRPr="008A094B">
        <w:rPr>
          <w:b/>
          <w:i/>
          <w:w w:val="95"/>
        </w:rPr>
        <w:t>я л</w:t>
      </w:r>
      <w:r w:rsidRPr="008A094B">
        <w:rPr>
          <w:b/>
          <w:i/>
          <w:spacing w:val="-4"/>
          <w:w w:val="95"/>
        </w:rPr>
        <w:t>и</w:t>
      </w:r>
      <w:r w:rsidRPr="008A094B">
        <w:rPr>
          <w:b/>
          <w:i/>
          <w:w w:val="95"/>
        </w:rPr>
        <w:t>те</w:t>
      </w:r>
      <w:r w:rsidRPr="008A094B">
        <w:rPr>
          <w:b/>
          <w:i/>
          <w:spacing w:val="-3"/>
          <w:w w:val="95"/>
        </w:rPr>
        <w:t>р</w:t>
      </w:r>
      <w:r w:rsidRPr="008A094B">
        <w:rPr>
          <w:b/>
          <w:i/>
          <w:spacing w:val="1"/>
          <w:w w:val="95"/>
        </w:rPr>
        <w:t>а</w:t>
      </w:r>
      <w:r w:rsidRPr="008A094B">
        <w:rPr>
          <w:b/>
          <w:i/>
          <w:spacing w:val="-2"/>
          <w:w w:val="95"/>
        </w:rPr>
        <w:t>ту</w:t>
      </w:r>
      <w:r w:rsidRPr="008A094B">
        <w:rPr>
          <w:b/>
          <w:i/>
          <w:spacing w:val="-1"/>
          <w:w w:val="95"/>
        </w:rPr>
        <w:t>р</w:t>
      </w:r>
      <w:r w:rsidRPr="008A094B">
        <w:rPr>
          <w:b/>
          <w:i/>
          <w:w w:val="95"/>
        </w:rPr>
        <w:t>а</w:t>
      </w:r>
    </w:p>
    <w:p w14:paraId="02DE050D" w14:textId="0C2C9F34" w:rsidR="00C81F77" w:rsidRPr="008A094B" w:rsidRDefault="008A094B" w:rsidP="008A094B">
      <w:pPr>
        <w:pStyle w:val="a7"/>
        <w:tabs>
          <w:tab w:val="left" w:pos="2327"/>
        </w:tabs>
        <w:kinsoku w:val="0"/>
        <w:overflowPunct w:val="0"/>
        <w:spacing w:line="360" w:lineRule="auto"/>
      </w:pPr>
      <w:r>
        <w:rPr>
          <w:b/>
          <w:i/>
          <w:spacing w:val="-2"/>
        </w:rPr>
        <w:t xml:space="preserve">                  </w:t>
      </w:r>
      <w:r w:rsidR="00C81F77" w:rsidRPr="008A094B">
        <w:rPr>
          <w:b/>
          <w:i/>
          <w:spacing w:val="-2"/>
        </w:rPr>
        <w:t>А</w:t>
      </w:r>
      <w:r w:rsidR="00C81F77" w:rsidRPr="008A094B">
        <w:rPr>
          <w:b/>
          <w:i/>
          <w:spacing w:val="-1"/>
        </w:rPr>
        <w:t>н</w:t>
      </w:r>
      <w:r w:rsidR="00C81F77" w:rsidRPr="008A094B">
        <w:rPr>
          <w:b/>
          <w:i/>
        </w:rPr>
        <w:t>с</w:t>
      </w:r>
      <w:r w:rsidR="00C81F77" w:rsidRPr="008A094B">
        <w:rPr>
          <w:b/>
          <w:i/>
          <w:spacing w:val="1"/>
        </w:rPr>
        <w:t>а</w:t>
      </w:r>
      <w:r w:rsidR="00C81F77" w:rsidRPr="008A094B">
        <w:rPr>
          <w:b/>
          <w:i/>
          <w:spacing w:val="-2"/>
        </w:rPr>
        <w:t>м</w:t>
      </w:r>
      <w:r w:rsidR="00C81F77" w:rsidRPr="008A094B">
        <w:rPr>
          <w:b/>
          <w:i/>
          <w:spacing w:val="1"/>
        </w:rPr>
        <w:t>б</w:t>
      </w:r>
      <w:r w:rsidR="00C81F77" w:rsidRPr="008A094B">
        <w:rPr>
          <w:b/>
          <w:i/>
        </w:rPr>
        <w:t>ли</w:t>
      </w:r>
      <w:r w:rsidR="00C81F77" w:rsidRPr="008A094B">
        <w:rPr>
          <w:b/>
          <w:i/>
        </w:rPr>
        <w:tab/>
        <w:t>ст</w:t>
      </w:r>
      <w:r w:rsidR="00C81F77" w:rsidRPr="008A094B">
        <w:rPr>
          <w:b/>
          <w:i/>
          <w:spacing w:val="-3"/>
        </w:rPr>
        <w:t>р</w:t>
      </w:r>
      <w:r w:rsidR="00C81F77" w:rsidRPr="008A094B">
        <w:rPr>
          <w:b/>
          <w:i/>
          <w:spacing w:val="1"/>
        </w:rPr>
        <w:t>у</w:t>
      </w:r>
      <w:r w:rsidR="00C81F77" w:rsidRPr="008A094B">
        <w:rPr>
          <w:b/>
          <w:i/>
          <w:spacing w:val="-1"/>
        </w:rPr>
        <w:t>н</w:t>
      </w:r>
      <w:r w:rsidR="00C81F77" w:rsidRPr="008A094B">
        <w:rPr>
          <w:b/>
          <w:i/>
          <w:spacing w:val="-4"/>
        </w:rPr>
        <w:t>н</w:t>
      </w:r>
      <w:r w:rsidR="00C81F77" w:rsidRPr="008A094B">
        <w:rPr>
          <w:b/>
          <w:i/>
          <w:spacing w:val="-1"/>
        </w:rPr>
        <w:t>ы</w:t>
      </w:r>
      <w:r w:rsidR="00C81F77" w:rsidRPr="008A094B">
        <w:rPr>
          <w:b/>
          <w:i/>
        </w:rPr>
        <w:t xml:space="preserve">х </w:t>
      </w:r>
      <w:r w:rsidR="00C81F77" w:rsidRPr="008A094B">
        <w:rPr>
          <w:b/>
          <w:i/>
          <w:spacing w:val="-1"/>
        </w:rPr>
        <w:t>н</w:t>
      </w:r>
      <w:r w:rsidR="00C81F77" w:rsidRPr="008A094B">
        <w:rPr>
          <w:b/>
          <w:i/>
          <w:spacing w:val="1"/>
        </w:rPr>
        <w:t>а</w:t>
      </w:r>
      <w:r w:rsidR="00C81F77" w:rsidRPr="008A094B">
        <w:rPr>
          <w:b/>
          <w:i/>
          <w:spacing w:val="-3"/>
        </w:rPr>
        <w:t>р</w:t>
      </w:r>
      <w:r w:rsidR="00C81F77" w:rsidRPr="008A094B">
        <w:rPr>
          <w:b/>
          <w:i/>
          <w:spacing w:val="1"/>
        </w:rPr>
        <w:t>о</w:t>
      </w:r>
      <w:r w:rsidR="00C81F77" w:rsidRPr="008A094B">
        <w:rPr>
          <w:b/>
          <w:i/>
          <w:spacing w:val="-2"/>
        </w:rPr>
        <w:t>д</w:t>
      </w:r>
      <w:r w:rsidR="00C81F77" w:rsidRPr="008A094B">
        <w:rPr>
          <w:b/>
          <w:i/>
          <w:spacing w:val="-1"/>
        </w:rPr>
        <w:t>ны</w:t>
      </w:r>
      <w:r w:rsidR="00C81F77" w:rsidRPr="008A094B">
        <w:rPr>
          <w:b/>
          <w:i/>
        </w:rPr>
        <w:t xml:space="preserve">х </w:t>
      </w:r>
      <w:r w:rsidR="00C81F77" w:rsidRPr="008A094B">
        <w:rPr>
          <w:b/>
          <w:i/>
          <w:spacing w:val="-1"/>
        </w:rPr>
        <w:t>ин</w:t>
      </w:r>
      <w:r w:rsidR="00C81F77" w:rsidRPr="008A094B">
        <w:rPr>
          <w:b/>
          <w:i/>
        </w:rPr>
        <w:t>с</w:t>
      </w:r>
      <w:r w:rsidR="00C81F77" w:rsidRPr="008A094B">
        <w:rPr>
          <w:b/>
          <w:i/>
          <w:spacing w:val="-2"/>
        </w:rPr>
        <w:t>т</w:t>
      </w:r>
      <w:r w:rsidR="00C81F77" w:rsidRPr="008A094B">
        <w:rPr>
          <w:b/>
          <w:i/>
          <w:spacing w:val="-1"/>
        </w:rPr>
        <w:t>р</w:t>
      </w:r>
      <w:r w:rsidR="00C81F77" w:rsidRPr="008A094B">
        <w:rPr>
          <w:b/>
          <w:i/>
          <w:spacing w:val="1"/>
        </w:rPr>
        <w:t>у</w:t>
      </w:r>
      <w:r w:rsidR="00C81F77" w:rsidRPr="008A094B">
        <w:rPr>
          <w:b/>
          <w:i/>
          <w:spacing w:val="-2"/>
        </w:rPr>
        <w:t>м</w:t>
      </w:r>
      <w:r w:rsidR="00C81F77" w:rsidRPr="008A094B">
        <w:rPr>
          <w:b/>
          <w:i/>
        </w:rPr>
        <w:t>е</w:t>
      </w:r>
      <w:r w:rsidR="00C81F77" w:rsidRPr="008A094B">
        <w:rPr>
          <w:b/>
          <w:i/>
          <w:spacing w:val="-1"/>
        </w:rPr>
        <w:t>н</w:t>
      </w:r>
      <w:r w:rsidR="00C81F77" w:rsidRPr="008A094B">
        <w:rPr>
          <w:b/>
          <w:i/>
          <w:spacing w:val="-2"/>
        </w:rPr>
        <w:t>т</w:t>
      </w:r>
      <w:r w:rsidR="00C81F77" w:rsidRPr="008A094B">
        <w:rPr>
          <w:b/>
          <w:i/>
          <w:spacing w:val="1"/>
        </w:rPr>
        <w:t>о</w:t>
      </w:r>
      <w:r w:rsidR="00C81F77" w:rsidRPr="008A094B">
        <w:rPr>
          <w:b/>
          <w:i/>
        </w:rPr>
        <w:t xml:space="preserve">в </w:t>
      </w:r>
      <w:r w:rsidR="00C81F77" w:rsidRPr="008A094B">
        <w:rPr>
          <w:b/>
          <w:i/>
          <w:spacing w:val="-1"/>
        </w:rPr>
        <w:t>р</w:t>
      </w:r>
      <w:r w:rsidR="00C81F77" w:rsidRPr="008A094B">
        <w:rPr>
          <w:b/>
          <w:i/>
          <w:spacing w:val="1"/>
        </w:rPr>
        <w:t>а</w:t>
      </w:r>
      <w:r w:rsidR="00C81F77" w:rsidRPr="008A094B">
        <w:rPr>
          <w:b/>
          <w:i/>
          <w:spacing w:val="-4"/>
        </w:rPr>
        <w:t>з</w:t>
      </w:r>
      <w:r w:rsidR="00C81F77" w:rsidRPr="008A094B">
        <w:rPr>
          <w:b/>
          <w:i/>
        </w:rPr>
        <w:t>л</w:t>
      </w:r>
      <w:r w:rsidR="00C81F77" w:rsidRPr="008A094B">
        <w:rPr>
          <w:b/>
          <w:i/>
          <w:spacing w:val="-1"/>
        </w:rPr>
        <w:t>и</w:t>
      </w:r>
      <w:r w:rsidR="00C81F77" w:rsidRPr="008A094B">
        <w:rPr>
          <w:b/>
          <w:i/>
        </w:rPr>
        <w:t>ч</w:t>
      </w:r>
      <w:r w:rsidR="00C81F77" w:rsidRPr="008A094B">
        <w:rPr>
          <w:b/>
          <w:i/>
          <w:spacing w:val="-4"/>
        </w:rPr>
        <w:t>н</w:t>
      </w:r>
      <w:r w:rsidR="00C81F77" w:rsidRPr="008A094B">
        <w:rPr>
          <w:b/>
          <w:i/>
          <w:spacing w:val="-1"/>
        </w:rPr>
        <w:t>ы</w:t>
      </w:r>
      <w:r w:rsidR="00C81F77" w:rsidRPr="008A094B">
        <w:rPr>
          <w:b/>
          <w:i/>
        </w:rPr>
        <w:t>х с</w:t>
      </w:r>
      <w:r w:rsidR="00C81F77" w:rsidRPr="008A094B">
        <w:rPr>
          <w:b/>
          <w:i/>
          <w:spacing w:val="1"/>
        </w:rPr>
        <w:t>о</w:t>
      </w:r>
      <w:r w:rsidR="00C81F77" w:rsidRPr="008A094B">
        <w:rPr>
          <w:b/>
          <w:i/>
          <w:spacing w:val="-4"/>
        </w:rPr>
        <w:t>с</w:t>
      </w:r>
      <w:r w:rsidR="00C81F77" w:rsidRPr="008A094B">
        <w:rPr>
          <w:b/>
          <w:i/>
          <w:spacing w:val="-2"/>
        </w:rPr>
        <w:t>т</w:t>
      </w:r>
      <w:r w:rsidR="00C81F77" w:rsidRPr="008A094B">
        <w:rPr>
          <w:b/>
          <w:i/>
          <w:spacing w:val="1"/>
        </w:rPr>
        <w:t>а</w:t>
      </w:r>
      <w:r w:rsidR="00C81F77" w:rsidRPr="008A094B">
        <w:rPr>
          <w:b/>
          <w:i/>
          <w:spacing w:val="-1"/>
        </w:rPr>
        <w:t>в</w:t>
      </w:r>
      <w:r w:rsidR="00C81F77" w:rsidRPr="008A094B">
        <w:rPr>
          <w:b/>
          <w:i/>
          <w:spacing w:val="1"/>
        </w:rPr>
        <w:t>о</w:t>
      </w:r>
      <w:r w:rsidR="00C81F77" w:rsidRPr="008A094B">
        <w:rPr>
          <w:b/>
          <w:i/>
        </w:rPr>
        <w:t>в</w:t>
      </w:r>
    </w:p>
    <w:p w14:paraId="1A7472EE"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«Ансамбли русских народных инструментов». </w:t>
      </w:r>
      <w:proofErr w:type="spellStart"/>
      <w:r w:rsidRPr="008A094B">
        <w:rPr>
          <w:w w:val="95"/>
        </w:rPr>
        <w:t>И.Обликин</w:t>
      </w:r>
      <w:proofErr w:type="spellEnd"/>
      <w:r w:rsidRPr="008A094B">
        <w:rPr>
          <w:w w:val="95"/>
        </w:rPr>
        <w:t>. Дуэты, трио, квартеты домр. Вып.1.М.,2004</w:t>
      </w:r>
    </w:p>
    <w:p w14:paraId="0069D894"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«Балалайка и домра». Часть 2.Составители </w:t>
      </w:r>
      <w:proofErr w:type="spellStart"/>
      <w:r w:rsidRPr="008A094B">
        <w:rPr>
          <w:w w:val="95"/>
        </w:rPr>
        <w:t>Котягина</w:t>
      </w:r>
      <w:proofErr w:type="spellEnd"/>
      <w:r w:rsidRPr="008A094B">
        <w:rPr>
          <w:w w:val="95"/>
        </w:rPr>
        <w:t xml:space="preserve"> Н. И </w:t>
      </w:r>
      <w:proofErr w:type="spellStart"/>
      <w:r w:rsidRPr="008A094B">
        <w:rPr>
          <w:w w:val="95"/>
        </w:rPr>
        <w:t>Котягин</w:t>
      </w:r>
      <w:proofErr w:type="spellEnd"/>
      <w:r w:rsidRPr="008A094B">
        <w:rPr>
          <w:w w:val="95"/>
        </w:rPr>
        <w:t xml:space="preserve"> А.С.-П.,1999</w:t>
      </w:r>
    </w:p>
    <w:p w14:paraId="77A64E26"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«Балалайка и домра».Часть1.Составители КотягинаН.иКотягинА.С.-П.,1999</w:t>
      </w:r>
    </w:p>
    <w:p w14:paraId="42110456"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«Играем вместе» Пьесы для ансамблей народных инструментов. ДМШ.М.,2005</w:t>
      </w:r>
    </w:p>
    <w:p w14:paraId="21E03B20"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«Играем вместе» Пьесы для балалайки в сопровождении фортепиано и дуэта домра-балалайка учащихся ДМШ. Составители Бурдыкина Н. и Сенин И. Вып.1.М.,Аллегро,2008</w:t>
      </w:r>
    </w:p>
    <w:p w14:paraId="3248F2F9"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«Играем вместе» Пьесы для домры в сопровождении фортепиано и ансамблей для учащихся ДМШ, ДШИ. Составители Бурдыкина Н. и Сенин И. Вып.2.М.,Аллегро,2012</w:t>
      </w:r>
    </w:p>
    <w:p w14:paraId="339E04B6"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«Легкие </w:t>
      </w:r>
      <w:proofErr w:type="spellStart"/>
      <w:r w:rsidRPr="008A094B">
        <w:rPr>
          <w:w w:val="95"/>
        </w:rPr>
        <w:t>дуэты».Составитель</w:t>
      </w:r>
      <w:proofErr w:type="spellEnd"/>
      <w:r w:rsidRPr="008A094B">
        <w:rPr>
          <w:w w:val="95"/>
        </w:rPr>
        <w:t xml:space="preserve"> НогареваЮ.С-П.,1999</w:t>
      </w:r>
    </w:p>
    <w:p w14:paraId="5027942E" w14:textId="77777777" w:rsidR="00C81F77" w:rsidRPr="008A094B" w:rsidRDefault="00C81F77" w:rsidP="006B1952">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«От соло до квартета» Пьесы для малой домры в ансамбле с альтовой домрой, гитарой, баяном. Составитель ПотаповаА.С-П.,2005</w:t>
      </w:r>
    </w:p>
    <w:p w14:paraId="196C8F4A"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Азбука домриста Тетрадь 1.Составитель Дьяконова И.М.,2004 </w:t>
      </w:r>
    </w:p>
    <w:p w14:paraId="74C1D6E8"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Азбука домриста Тетрадь 2. Составитель Дьяконова И.М.,2004</w:t>
      </w:r>
    </w:p>
    <w:p w14:paraId="4B5E77F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Азбука</w:t>
      </w:r>
      <w:r w:rsidRPr="008A094B">
        <w:rPr>
          <w:w w:val="95"/>
        </w:rPr>
        <w:tab/>
        <w:t>домриста (трехструнная</w:t>
      </w:r>
      <w:r w:rsidRPr="008A094B">
        <w:rPr>
          <w:w w:val="95"/>
        </w:rPr>
        <w:tab/>
        <w:t>домра).</w:t>
      </w:r>
      <w:r w:rsidRPr="008A094B">
        <w:rPr>
          <w:w w:val="95"/>
        </w:rPr>
        <w:tab/>
        <w:t>Младшие</w:t>
      </w:r>
      <w:r w:rsidRPr="008A094B">
        <w:rPr>
          <w:w w:val="95"/>
        </w:rPr>
        <w:tab/>
        <w:t xml:space="preserve">классы ДМШ. Составитель </w:t>
      </w:r>
      <w:proofErr w:type="spellStart"/>
      <w:r w:rsidRPr="008A094B">
        <w:rPr>
          <w:w w:val="95"/>
        </w:rPr>
        <w:t>Разумеева</w:t>
      </w:r>
      <w:proofErr w:type="spellEnd"/>
      <w:r w:rsidRPr="008A094B">
        <w:rPr>
          <w:w w:val="95"/>
        </w:rPr>
        <w:t xml:space="preserve"> Т.М., 2006</w:t>
      </w:r>
    </w:p>
    <w:p w14:paraId="022E32E7"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Ансамбли русских народных инструментов.Вып.4.М.,1973</w:t>
      </w:r>
    </w:p>
    <w:p w14:paraId="41638369"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Ансамбли</w:t>
      </w:r>
      <w:r w:rsidRPr="008A094B">
        <w:rPr>
          <w:w w:val="95"/>
        </w:rPr>
        <w:tab/>
        <w:t>русских  народных  инструментов  в  музыкальной  школе.</w:t>
      </w:r>
    </w:p>
    <w:p w14:paraId="21B53588"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proofErr w:type="spellStart"/>
      <w:r w:rsidRPr="008A094B">
        <w:rPr>
          <w:w w:val="95"/>
        </w:rPr>
        <w:t>Городовская</w:t>
      </w:r>
      <w:proofErr w:type="spellEnd"/>
      <w:r w:rsidRPr="008A094B">
        <w:rPr>
          <w:w w:val="95"/>
        </w:rPr>
        <w:t xml:space="preserve"> В. Пьесы для ансамблей малых домр в сопровождении фортепиано. Составитель ТарасоваГ.М.,1999</w:t>
      </w:r>
    </w:p>
    <w:p w14:paraId="3FD3597B"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Джулиани М. Концертный дуэт для домры и гитары. С-П.,2000</w:t>
      </w:r>
    </w:p>
    <w:p w14:paraId="2A1C8A91"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Дуэты. Под редакцией Фортунатова К.М.,1972</w:t>
      </w:r>
    </w:p>
    <w:p w14:paraId="23FCB013"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Золотая библиотека педагогического репертуара. Нотная папка домриста</w:t>
      </w:r>
    </w:p>
    <w:p w14:paraId="2FFB82C0"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Иванов-Крамской «Хрестоматия гитариста» 1-2 </w:t>
      </w:r>
      <w:proofErr w:type="spellStart"/>
      <w:r w:rsidRPr="008A094B">
        <w:rPr>
          <w:w w:val="95"/>
        </w:rPr>
        <w:t>кл</w:t>
      </w:r>
      <w:proofErr w:type="spellEnd"/>
      <w:r w:rsidRPr="008A094B">
        <w:rPr>
          <w:w w:val="95"/>
        </w:rPr>
        <w:t xml:space="preserve">. </w:t>
      </w:r>
      <w:proofErr w:type="spellStart"/>
      <w:r w:rsidRPr="008A094B">
        <w:rPr>
          <w:w w:val="95"/>
        </w:rPr>
        <w:t>вып</w:t>
      </w:r>
      <w:proofErr w:type="spellEnd"/>
      <w:r w:rsidRPr="008A094B">
        <w:rPr>
          <w:w w:val="95"/>
        </w:rPr>
        <w:t>. 1</w:t>
      </w:r>
    </w:p>
    <w:p w14:paraId="5ED3BBEA"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Иванов-Крамской А.  « Школа игры на гитаре»</w:t>
      </w:r>
    </w:p>
    <w:p w14:paraId="7BDCFABD"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Играет дуэт «</w:t>
      </w:r>
      <w:proofErr w:type="spellStart"/>
      <w:r w:rsidRPr="008A094B">
        <w:rPr>
          <w:w w:val="95"/>
        </w:rPr>
        <w:t>БИС».Пьесы</w:t>
      </w:r>
      <w:proofErr w:type="spellEnd"/>
      <w:r w:rsidRPr="008A094B">
        <w:rPr>
          <w:w w:val="95"/>
        </w:rPr>
        <w:t xml:space="preserve"> для дуэта домра–балалайка.М.,2002</w:t>
      </w:r>
    </w:p>
    <w:p w14:paraId="678C12BA"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Играют ансамбли русских народных инструментов.Вып.1.1980</w:t>
      </w:r>
    </w:p>
    <w:p w14:paraId="03B76355"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Из репертуара квартета русских народных инструментов.«Сказ».М.,1979</w:t>
      </w:r>
    </w:p>
    <w:p w14:paraId="2D6A6DBA"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lastRenderedPageBreak/>
        <w:t>Избранные произведения для смешанных ансамблей русских народных инструментов.Вып.13.М..1970</w:t>
      </w:r>
    </w:p>
    <w:p w14:paraId="670034BC"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Избранные произведения для смешанных ансамблей русских народных инструментов. М., 1983</w:t>
      </w:r>
    </w:p>
    <w:p w14:paraId="0DF40B08"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Инструментальные ансамбли для русских народных инструментов. Вып.1.М.,1972</w:t>
      </w:r>
    </w:p>
    <w:p w14:paraId="6657F99C"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Инструментальные ансамбли. Вып.2.М.,1973</w:t>
      </w:r>
    </w:p>
    <w:p w14:paraId="580FCF5B"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Инструментальные ансамбли. М.,1978</w:t>
      </w:r>
    </w:p>
    <w:p w14:paraId="7192AF4C"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Инструментальные ансамбли. СоставительГевиксманВ.М.,1973</w:t>
      </w:r>
    </w:p>
    <w:p w14:paraId="235BDD43"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 Калинин В. «Юный гитарист» ч. 3</w:t>
      </w:r>
    </w:p>
    <w:p w14:paraId="1644277D"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Калинин В. «Альбом юного гитариста»</w:t>
      </w:r>
    </w:p>
    <w:p w14:paraId="4FAB9936"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Калинин В. «Юный гитарист»</w:t>
      </w:r>
    </w:p>
    <w:p w14:paraId="05218C4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proofErr w:type="spellStart"/>
      <w:r w:rsidRPr="008A094B">
        <w:rPr>
          <w:w w:val="95"/>
        </w:rPr>
        <w:t>Каркасси</w:t>
      </w:r>
      <w:proofErr w:type="spellEnd"/>
      <w:r w:rsidRPr="008A094B">
        <w:rPr>
          <w:w w:val="95"/>
        </w:rPr>
        <w:t xml:space="preserve"> М. «Школа игры»</w:t>
      </w:r>
    </w:p>
    <w:p w14:paraId="73103E16"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Кирьянов Н. «Искусство игры на шестиструнной гитаре»</w:t>
      </w:r>
    </w:p>
    <w:p w14:paraId="512AC335"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Кузин Ю. «Шесть струн - шесть ступенек».</w:t>
      </w:r>
    </w:p>
    <w:p w14:paraId="708FB3C6"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proofErr w:type="spellStart"/>
      <w:r w:rsidRPr="008A094B">
        <w:rPr>
          <w:w w:val="95"/>
        </w:rPr>
        <w:t>Меццакапо</w:t>
      </w:r>
      <w:proofErr w:type="spellEnd"/>
      <w:r w:rsidRPr="008A094B">
        <w:rPr>
          <w:w w:val="95"/>
        </w:rPr>
        <w:t xml:space="preserve"> Е. Пьесы для домры.С-П.,2002</w:t>
      </w:r>
    </w:p>
    <w:p w14:paraId="53F0A5D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 Михайленко Н. П.  - «Шестиструнная гитара» подготовительный и 1-й </w:t>
      </w:r>
      <w:proofErr w:type="spellStart"/>
      <w:r w:rsidRPr="008A094B">
        <w:rPr>
          <w:w w:val="95"/>
        </w:rPr>
        <w:t>кл</w:t>
      </w:r>
      <w:proofErr w:type="spellEnd"/>
      <w:r w:rsidRPr="008A094B">
        <w:rPr>
          <w:w w:val="95"/>
        </w:rPr>
        <w:t>. ДМШ.</w:t>
      </w:r>
    </w:p>
    <w:p w14:paraId="52182810"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Михайленко Н. П.  «Шестиструнная гитара III </w:t>
      </w:r>
      <w:proofErr w:type="spellStart"/>
      <w:r w:rsidRPr="008A094B">
        <w:rPr>
          <w:w w:val="95"/>
        </w:rPr>
        <w:t>кл</w:t>
      </w:r>
      <w:proofErr w:type="spellEnd"/>
      <w:r w:rsidRPr="008A094B">
        <w:rPr>
          <w:w w:val="95"/>
        </w:rPr>
        <w:t>.»</w:t>
      </w:r>
    </w:p>
    <w:p w14:paraId="03C5D5AB"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Напевы звонких струн. Вып.1.М.,1980</w:t>
      </w:r>
    </w:p>
    <w:p w14:paraId="57A2AB28"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Напевы звонких струн. Вып.2.М.,1981</w:t>
      </w:r>
    </w:p>
    <w:p w14:paraId="168CF38D"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Напевы звонких струн. Вып.3.М.,1982</w:t>
      </w:r>
    </w:p>
    <w:p w14:paraId="38682FC8"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Педагогический репертуар гитариста (шестиструнная гитара). 1-2 классы ДМШ. </w:t>
      </w:r>
      <w:proofErr w:type="spellStart"/>
      <w:r w:rsidRPr="008A094B">
        <w:rPr>
          <w:w w:val="95"/>
        </w:rPr>
        <w:t>Вып</w:t>
      </w:r>
      <w:proofErr w:type="spellEnd"/>
      <w:r w:rsidRPr="008A094B">
        <w:rPr>
          <w:w w:val="95"/>
        </w:rPr>
        <w:t>. 2 / сост. Е. Ларичев - М. : Советский композитор, 1977. – 63 с.</w:t>
      </w:r>
    </w:p>
    <w:p w14:paraId="0FFDD10B"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Педагогический репертуар для</w:t>
      </w:r>
      <w:r w:rsidRPr="008A094B">
        <w:rPr>
          <w:w w:val="95"/>
        </w:rPr>
        <w:tab/>
        <w:t>ансамблей домры и гитары. Средние классы ДМШ и ДШИ. Составители Потапова А., Донских В. С-П., 2002</w:t>
      </w:r>
    </w:p>
    <w:p w14:paraId="17494E1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Педагогический репертуар домриста (трехструнная домра). III-</w:t>
      </w:r>
      <w:proofErr w:type="spellStart"/>
      <w:r w:rsidRPr="008A094B">
        <w:rPr>
          <w:w w:val="95"/>
        </w:rPr>
        <w:t>Vклассы</w:t>
      </w:r>
      <w:proofErr w:type="spellEnd"/>
      <w:r w:rsidRPr="008A094B">
        <w:rPr>
          <w:w w:val="95"/>
        </w:rPr>
        <w:t xml:space="preserve"> ДМШ.Вып.2.М..1977</w:t>
      </w:r>
    </w:p>
    <w:p w14:paraId="7246946F"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Педагогический репертуар домриста (трехструнная домра).1-2 классы ДМШ.Вып.3.Составитель Александров А.М.,1981</w:t>
      </w:r>
    </w:p>
    <w:p w14:paraId="18B967BA"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Педагогический репертуар домриста (трехструнная домра).1-2классы ДМШ. Вып.4 Составитель Александров А.М.,1981</w:t>
      </w:r>
    </w:p>
    <w:p w14:paraId="1BCD18B9"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Произведения зарубежных и отечественных композиторов. Переложения для трехструнной домры и фортепиано. Для старших классов ДМШ. Составитель ПотаповаЛ.К.,2010</w:t>
      </w:r>
    </w:p>
    <w:p w14:paraId="263A35F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lastRenderedPageBreak/>
        <w:t xml:space="preserve">Произведения зарубежных композиторов. Переложение для скрипки и гитары </w:t>
      </w:r>
      <w:proofErr w:type="spellStart"/>
      <w:r w:rsidRPr="008A094B">
        <w:rPr>
          <w:w w:val="95"/>
        </w:rPr>
        <w:t>Возногов</w:t>
      </w:r>
      <w:proofErr w:type="spellEnd"/>
      <w:r w:rsidRPr="008A094B">
        <w:rPr>
          <w:w w:val="95"/>
        </w:rPr>
        <w:t xml:space="preserve"> С. –П.,2007</w:t>
      </w:r>
    </w:p>
    <w:p w14:paraId="22362160"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Пьесы для ансамблей домр в сопровождении фортепиано М.,2007</w:t>
      </w:r>
    </w:p>
    <w:p w14:paraId="11AB1A06"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Пьесы для ансамблей русских народных инструментов.  Вып.4.М.,1985</w:t>
      </w:r>
    </w:p>
    <w:p w14:paraId="6C1209DB"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Пьесы для ансамблей русских народных инструментов. Вып.4.Л.,1985</w:t>
      </w:r>
    </w:p>
    <w:p w14:paraId="0B1100CF"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Пьесы для домры и гитары ДМШ.С-П.,2004</w:t>
      </w:r>
    </w:p>
    <w:p w14:paraId="2658CE8E"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Пьесы</w:t>
      </w:r>
      <w:r w:rsidRPr="008A094B">
        <w:rPr>
          <w:w w:val="95"/>
        </w:rPr>
        <w:tab/>
        <w:t>для дуэта</w:t>
      </w:r>
      <w:r w:rsidRPr="008A094B">
        <w:rPr>
          <w:w w:val="95"/>
        </w:rPr>
        <w:tab/>
        <w:t>домр</w:t>
      </w:r>
      <w:r w:rsidRPr="008A094B">
        <w:rPr>
          <w:w w:val="95"/>
        </w:rPr>
        <w:tab/>
        <w:t>в</w:t>
      </w:r>
      <w:r w:rsidRPr="008A094B">
        <w:rPr>
          <w:w w:val="95"/>
        </w:rPr>
        <w:tab/>
        <w:t>сопровождении</w:t>
      </w:r>
      <w:r w:rsidRPr="008A094B">
        <w:rPr>
          <w:w w:val="95"/>
        </w:rPr>
        <w:tab/>
        <w:t>фортепиано.</w:t>
      </w:r>
      <w:r w:rsidRPr="008A094B">
        <w:rPr>
          <w:w w:val="95"/>
        </w:rPr>
        <w:tab/>
        <w:t xml:space="preserve">Составитель </w:t>
      </w:r>
      <w:proofErr w:type="spellStart"/>
      <w:r w:rsidRPr="008A094B">
        <w:rPr>
          <w:w w:val="95"/>
        </w:rPr>
        <w:t>Польдяев</w:t>
      </w:r>
      <w:proofErr w:type="spellEnd"/>
      <w:r w:rsidRPr="008A094B">
        <w:rPr>
          <w:w w:val="95"/>
        </w:rPr>
        <w:t xml:space="preserve"> В.М..2010</w:t>
      </w:r>
    </w:p>
    <w:p w14:paraId="37F8F0C2"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Хрестоматия гитариста: ансамбли для гитары с духовыми, струнными, фортепиано : для учащихся средних классов ДМШ : учебно-методическое пособие / сост. и общ. ре. Н. А. Ивановой-Крамской. – </w:t>
      </w:r>
      <w:proofErr w:type="spellStart"/>
      <w:r w:rsidRPr="008A094B">
        <w:rPr>
          <w:w w:val="95"/>
        </w:rPr>
        <w:t>Ростов</w:t>
      </w:r>
      <w:proofErr w:type="spellEnd"/>
      <w:r w:rsidRPr="008A094B">
        <w:rPr>
          <w:w w:val="95"/>
        </w:rPr>
        <w:t xml:space="preserve"> н/Д : Феникс, 2007. – 166, [2] с. – (Хрестоматия педагогического репертуара).</w:t>
      </w:r>
    </w:p>
    <w:p w14:paraId="64390DC7"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Хрестоматия</w:t>
      </w:r>
      <w:r w:rsidRPr="008A094B">
        <w:rPr>
          <w:w w:val="95"/>
        </w:rPr>
        <w:tab/>
        <w:t xml:space="preserve">для </w:t>
      </w:r>
      <w:r w:rsidRPr="008A094B">
        <w:rPr>
          <w:w w:val="95"/>
        </w:rPr>
        <w:tab/>
        <w:t xml:space="preserve">домры </w:t>
      </w:r>
      <w:r w:rsidRPr="008A094B">
        <w:rPr>
          <w:w w:val="95"/>
        </w:rPr>
        <w:tab/>
        <w:t>и</w:t>
      </w:r>
      <w:r w:rsidRPr="008A094B">
        <w:rPr>
          <w:w w:val="95"/>
        </w:rPr>
        <w:tab/>
        <w:t xml:space="preserve"> фортепиано.</w:t>
      </w:r>
      <w:r w:rsidRPr="008A094B">
        <w:rPr>
          <w:w w:val="95"/>
        </w:rPr>
        <w:tab/>
        <w:t>Младшие</w:t>
      </w:r>
      <w:r w:rsidRPr="008A094B">
        <w:rPr>
          <w:w w:val="95"/>
        </w:rPr>
        <w:tab/>
        <w:t>классы</w:t>
      </w:r>
      <w:r w:rsidRPr="008A094B">
        <w:rPr>
          <w:w w:val="95"/>
        </w:rPr>
        <w:tab/>
        <w:t>ДМШ. Составитель Быстрицкая Л.С-П.,2005</w:t>
      </w:r>
    </w:p>
    <w:p w14:paraId="7BD27A2F"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Хрестоматия</w:t>
      </w:r>
      <w:r w:rsidRPr="008A094B">
        <w:rPr>
          <w:w w:val="95"/>
        </w:rPr>
        <w:tab/>
        <w:t>домриста</w:t>
      </w:r>
      <w:r w:rsidRPr="008A094B">
        <w:rPr>
          <w:w w:val="95"/>
        </w:rPr>
        <w:tab/>
        <w:t>(трехструнная</w:t>
      </w:r>
      <w:r w:rsidRPr="008A094B">
        <w:rPr>
          <w:w w:val="95"/>
        </w:rPr>
        <w:tab/>
        <w:t>домра)</w:t>
      </w:r>
      <w:r w:rsidRPr="008A094B">
        <w:rPr>
          <w:w w:val="95"/>
        </w:rPr>
        <w:tab/>
        <w:t>ДМШ</w:t>
      </w:r>
      <w:r w:rsidRPr="008A094B">
        <w:rPr>
          <w:w w:val="95"/>
        </w:rPr>
        <w:tab/>
        <w:t>4-5</w:t>
      </w:r>
      <w:r w:rsidRPr="008A094B">
        <w:rPr>
          <w:w w:val="95"/>
        </w:rPr>
        <w:tab/>
        <w:t>классы. Составитель Евдокимов В.М.,1990</w:t>
      </w:r>
    </w:p>
    <w:p w14:paraId="54A656AF"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Хрестоматия</w:t>
      </w:r>
      <w:r w:rsidRPr="008A094B">
        <w:rPr>
          <w:w w:val="95"/>
        </w:rPr>
        <w:tab/>
        <w:t>домриста</w:t>
      </w:r>
      <w:r w:rsidRPr="008A094B">
        <w:rPr>
          <w:w w:val="95"/>
        </w:rPr>
        <w:tab/>
        <w:t>(трехструнная</w:t>
      </w:r>
      <w:r w:rsidRPr="008A094B">
        <w:rPr>
          <w:w w:val="95"/>
        </w:rPr>
        <w:tab/>
        <w:t>домра).</w:t>
      </w:r>
      <w:r w:rsidRPr="008A094B">
        <w:rPr>
          <w:w w:val="95"/>
        </w:rPr>
        <w:tab/>
        <w:t>ДМШ</w:t>
      </w:r>
      <w:r w:rsidRPr="008A094B">
        <w:rPr>
          <w:w w:val="95"/>
        </w:rPr>
        <w:tab/>
        <w:t>1-3</w:t>
      </w:r>
      <w:r w:rsidRPr="008A094B">
        <w:rPr>
          <w:w w:val="95"/>
        </w:rPr>
        <w:tab/>
        <w:t xml:space="preserve">    классы.  Составитель Евдокимов В.М.,1989</w:t>
      </w:r>
    </w:p>
    <w:p w14:paraId="0C5849ED" w14:textId="77777777" w:rsidR="00C81F77" w:rsidRPr="008A094B" w:rsidRDefault="00C81F77" w:rsidP="006B32CF">
      <w:pPr>
        <w:pStyle w:val="a7"/>
        <w:numPr>
          <w:ilvl w:val="0"/>
          <w:numId w:val="125"/>
        </w:numPr>
        <w:tabs>
          <w:tab w:val="left" w:pos="400"/>
        </w:tabs>
        <w:suppressAutoHyphens w:val="0"/>
        <w:kinsoku w:val="0"/>
        <w:overflowPunct w:val="0"/>
        <w:spacing w:before="9" w:after="0" w:line="360" w:lineRule="auto"/>
        <w:ind w:left="120" w:firstLine="0"/>
        <w:jc w:val="both"/>
        <w:rPr>
          <w:w w:val="95"/>
        </w:rPr>
      </w:pPr>
      <w:r w:rsidRPr="008A094B">
        <w:rPr>
          <w:w w:val="95"/>
        </w:rPr>
        <w:t xml:space="preserve">Шестиструнная гитара. Учебный репертуар для подготовительного и первого класса музыкальных школ / Сост. В. </w:t>
      </w:r>
      <w:proofErr w:type="spellStart"/>
      <w:r w:rsidRPr="008A094B">
        <w:rPr>
          <w:w w:val="95"/>
        </w:rPr>
        <w:t>Вильгельми</w:t>
      </w:r>
      <w:proofErr w:type="spellEnd"/>
      <w:r w:rsidRPr="008A094B">
        <w:rPr>
          <w:w w:val="95"/>
        </w:rPr>
        <w:t xml:space="preserve"> -  Киев. : </w:t>
      </w:r>
      <w:proofErr w:type="spellStart"/>
      <w:r w:rsidRPr="008A094B">
        <w:rPr>
          <w:w w:val="95"/>
        </w:rPr>
        <w:t>Музична</w:t>
      </w:r>
      <w:proofErr w:type="spellEnd"/>
      <w:r w:rsidRPr="008A094B">
        <w:rPr>
          <w:w w:val="95"/>
        </w:rPr>
        <w:t xml:space="preserve"> Украина, 1974. – 49 с.</w:t>
      </w:r>
    </w:p>
    <w:p w14:paraId="77DC5E08" w14:textId="77777777" w:rsidR="00C81F77" w:rsidRPr="008A094B" w:rsidRDefault="00C81F77" w:rsidP="008A094B">
      <w:pPr>
        <w:pStyle w:val="a7"/>
        <w:tabs>
          <w:tab w:val="left" w:pos="4820"/>
          <w:tab w:val="left" w:pos="5529"/>
        </w:tabs>
        <w:kinsoku w:val="0"/>
        <w:overflowPunct w:val="0"/>
        <w:spacing w:line="360" w:lineRule="auto"/>
        <w:ind w:right="-1"/>
        <w:jc w:val="both"/>
      </w:pPr>
      <w:r w:rsidRPr="008A094B">
        <w:rPr>
          <w:b/>
          <w:bCs/>
          <w:spacing w:val="1"/>
        </w:rPr>
        <w:t>2</w:t>
      </w:r>
      <w:r w:rsidRPr="008A094B">
        <w:rPr>
          <w:b/>
          <w:bCs/>
        </w:rPr>
        <w:t>.</w:t>
      </w:r>
      <w:r w:rsidRPr="008A094B">
        <w:rPr>
          <w:b/>
          <w:spacing w:val="-1"/>
        </w:rPr>
        <w:t>М</w:t>
      </w:r>
      <w:r w:rsidRPr="008A094B">
        <w:rPr>
          <w:b/>
        </w:rPr>
        <w:t>е</w:t>
      </w:r>
      <w:r w:rsidRPr="008A094B">
        <w:rPr>
          <w:b/>
          <w:spacing w:val="-2"/>
        </w:rPr>
        <w:t>т</w:t>
      </w:r>
      <w:r w:rsidRPr="008A094B">
        <w:rPr>
          <w:b/>
          <w:spacing w:val="1"/>
        </w:rPr>
        <w:t>о</w:t>
      </w:r>
      <w:r w:rsidRPr="008A094B">
        <w:rPr>
          <w:b/>
          <w:spacing w:val="-2"/>
        </w:rPr>
        <w:t>д</w:t>
      </w:r>
      <w:r w:rsidRPr="008A094B">
        <w:rPr>
          <w:b/>
          <w:spacing w:val="-1"/>
        </w:rPr>
        <w:t>и</w:t>
      </w:r>
      <w:r w:rsidRPr="008A094B">
        <w:rPr>
          <w:b/>
        </w:rPr>
        <w:t>чес</w:t>
      </w:r>
      <w:r w:rsidRPr="008A094B">
        <w:rPr>
          <w:b/>
          <w:spacing w:val="-4"/>
        </w:rPr>
        <w:t>к</w:t>
      </w:r>
      <w:r w:rsidRPr="008A094B">
        <w:rPr>
          <w:b/>
          <w:spacing w:val="1"/>
        </w:rPr>
        <w:t>а</w:t>
      </w:r>
      <w:r w:rsidRPr="008A094B">
        <w:rPr>
          <w:b/>
        </w:rPr>
        <w:t xml:space="preserve">я </w:t>
      </w:r>
      <w:r w:rsidRPr="008A094B">
        <w:rPr>
          <w:b/>
          <w:spacing w:val="-3"/>
        </w:rPr>
        <w:t>л</w:t>
      </w:r>
      <w:r w:rsidRPr="008A094B">
        <w:rPr>
          <w:b/>
          <w:spacing w:val="-1"/>
        </w:rPr>
        <w:t>и</w:t>
      </w:r>
      <w:r w:rsidRPr="008A094B">
        <w:rPr>
          <w:b/>
        </w:rPr>
        <w:t>те</w:t>
      </w:r>
      <w:r w:rsidRPr="008A094B">
        <w:rPr>
          <w:b/>
          <w:spacing w:val="-1"/>
        </w:rPr>
        <w:t>р</w:t>
      </w:r>
      <w:r w:rsidRPr="008A094B">
        <w:rPr>
          <w:b/>
          <w:spacing w:val="-3"/>
        </w:rPr>
        <w:t>а</w:t>
      </w:r>
      <w:r w:rsidRPr="008A094B">
        <w:rPr>
          <w:b/>
          <w:spacing w:val="-2"/>
        </w:rPr>
        <w:t>т</w:t>
      </w:r>
      <w:r w:rsidRPr="008A094B">
        <w:rPr>
          <w:b/>
          <w:spacing w:val="1"/>
        </w:rPr>
        <w:t>у</w:t>
      </w:r>
      <w:r w:rsidRPr="008A094B">
        <w:rPr>
          <w:b/>
          <w:spacing w:val="-3"/>
        </w:rPr>
        <w:t>р</w:t>
      </w:r>
      <w:r w:rsidRPr="008A094B">
        <w:rPr>
          <w:b/>
        </w:rPr>
        <w:t>а</w:t>
      </w:r>
    </w:p>
    <w:p w14:paraId="5C104E64" w14:textId="77777777" w:rsidR="00C81F77" w:rsidRPr="008A094B" w:rsidRDefault="00C81F77" w:rsidP="006B32CF">
      <w:pPr>
        <w:pStyle w:val="a7"/>
        <w:numPr>
          <w:ilvl w:val="0"/>
          <w:numId w:val="126"/>
        </w:numPr>
        <w:tabs>
          <w:tab w:val="left" w:pos="444"/>
        </w:tabs>
        <w:suppressAutoHyphens w:val="0"/>
        <w:kinsoku w:val="0"/>
        <w:overflowPunct w:val="0"/>
        <w:spacing w:after="0" w:line="360" w:lineRule="auto"/>
        <w:ind w:left="120" w:right="102" w:firstLine="0"/>
        <w:jc w:val="both"/>
        <w:rPr>
          <w:w w:val="95"/>
        </w:rPr>
      </w:pPr>
      <w:r w:rsidRPr="008A094B">
        <w:rPr>
          <w:w w:val="95"/>
        </w:rPr>
        <w:t>Васи</w:t>
      </w:r>
      <w:r w:rsidRPr="008A094B">
        <w:rPr>
          <w:spacing w:val="-2"/>
          <w:w w:val="95"/>
        </w:rPr>
        <w:t>ль</w:t>
      </w:r>
      <w:r w:rsidRPr="008A094B">
        <w:rPr>
          <w:w w:val="95"/>
        </w:rPr>
        <w:t xml:space="preserve">ев </w:t>
      </w:r>
      <w:r w:rsidRPr="008A094B">
        <w:rPr>
          <w:spacing w:val="-1"/>
          <w:w w:val="95"/>
        </w:rPr>
        <w:t>Ю</w:t>
      </w:r>
      <w:r w:rsidRPr="008A094B">
        <w:rPr>
          <w:b/>
          <w:bCs/>
          <w:w w:val="95"/>
        </w:rPr>
        <w:t xml:space="preserve">. </w:t>
      </w:r>
      <w:r w:rsidRPr="008A094B">
        <w:rPr>
          <w:w w:val="95"/>
        </w:rPr>
        <w:t>Ш</w:t>
      </w:r>
      <w:r w:rsidRPr="008A094B">
        <w:rPr>
          <w:spacing w:val="-2"/>
          <w:w w:val="95"/>
        </w:rPr>
        <w:t>и</w:t>
      </w:r>
      <w:r w:rsidRPr="008A094B">
        <w:rPr>
          <w:spacing w:val="1"/>
          <w:w w:val="95"/>
        </w:rPr>
        <w:t>р</w:t>
      </w:r>
      <w:r w:rsidRPr="008A094B">
        <w:rPr>
          <w:spacing w:val="-3"/>
          <w:w w:val="95"/>
        </w:rPr>
        <w:t>о</w:t>
      </w:r>
      <w:r w:rsidRPr="008A094B">
        <w:rPr>
          <w:w w:val="95"/>
        </w:rPr>
        <w:t>к</w:t>
      </w:r>
      <w:r w:rsidRPr="008A094B">
        <w:rPr>
          <w:spacing w:val="1"/>
          <w:w w:val="95"/>
        </w:rPr>
        <w:t>о</w:t>
      </w:r>
      <w:r w:rsidRPr="008A094B">
        <w:rPr>
          <w:w w:val="95"/>
        </w:rPr>
        <w:t xml:space="preserve">в </w:t>
      </w:r>
      <w:r w:rsidRPr="008A094B">
        <w:rPr>
          <w:spacing w:val="-2"/>
          <w:w w:val="95"/>
        </w:rPr>
        <w:t>А</w:t>
      </w:r>
      <w:r w:rsidRPr="008A094B">
        <w:rPr>
          <w:w w:val="95"/>
        </w:rPr>
        <w:t xml:space="preserve">. </w:t>
      </w:r>
      <w:r w:rsidRPr="008A094B">
        <w:rPr>
          <w:spacing w:val="-2"/>
          <w:w w:val="95"/>
        </w:rPr>
        <w:t>Р</w:t>
      </w:r>
      <w:r w:rsidRPr="008A094B">
        <w:rPr>
          <w:w w:val="95"/>
        </w:rPr>
        <w:t>асска</w:t>
      </w:r>
      <w:r w:rsidRPr="008A094B">
        <w:rPr>
          <w:spacing w:val="-4"/>
          <w:w w:val="95"/>
        </w:rPr>
        <w:t>з</w:t>
      </w:r>
      <w:r w:rsidRPr="008A094B">
        <w:rPr>
          <w:w w:val="95"/>
        </w:rPr>
        <w:t xml:space="preserve">ы о </w:t>
      </w:r>
      <w:r w:rsidRPr="008A094B">
        <w:rPr>
          <w:spacing w:val="1"/>
          <w:w w:val="95"/>
        </w:rPr>
        <w:t>р</w:t>
      </w:r>
      <w:r w:rsidRPr="008A094B">
        <w:rPr>
          <w:spacing w:val="-4"/>
          <w:w w:val="95"/>
        </w:rPr>
        <w:t>у</w:t>
      </w:r>
      <w:r w:rsidRPr="008A094B">
        <w:rPr>
          <w:w w:val="95"/>
        </w:rPr>
        <w:t>сск</w:t>
      </w:r>
      <w:r w:rsidRPr="008A094B">
        <w:rPr>
          <w:spacing w:val="-2"/>
          <w:w w:val="95"/>
        </w:rPr>
        <w:t>и</w:t>
      </w:r>
      <w:r w:rsidRPr="008A094B">
        <w:rPr>
          <w:w w:val="95"/>
        </w:rPr>
        <w:t>х н</w:t>
      </w:r>
      <w:r w:rsidRPr="008A094B">
        <w:rPr>
          <w:spacing w:val="-3"/>
          <w:w w:val="95"/>
        </w:rPr>
        <w:t>а</w:t>
      </w:r>
      <w:r w:rsidRPr="008A094B">
        <w:rPr>
          <w:spacing w:val="1"/>
          <w:w w:val="95"/>
        </w:rPr>
        <w:t>р</w:t>
      </w:r>
      <w:r w:rsidRPr="008A094B">
        <w:rPr>
          <w:spacing w:val="-3"/>
          <w:w w:val="95"/>
        </w:rPr>
        <w:t>од</w:t>
      </w:r>
      <w:r w:rsidRPr="008A094B">
        <w:rPr>
          <w:w w:val="95"/>
        </w:rPr>
        <w:t>н</w:t>
      </w:r>
      <w:r w:rsidRPr="008A094B">
        <w:rPr>
          <w:spacing w:val="-3"/>
          <w:w w:val="95"/>
        </w:rPr>
        <w:t>ы</w:t>
      </w:r>
      <w:r w:rsidRPr="008A094B">
        <w:rPr>
          <w:w w:val="95"/>
        </w:rPr>
        <w:t>х и</w:t>
      </w:r>
      <w:r w:rsidRPr="008A094B">
        <w:rPr>
          <w:spacing w:val="-2"/>
          <w:w w:val="95"/>
        </w:rPr>
        <w:t>н</w:t>
      </w:r>
      <w:r w:rsidRPr="008A094B">
        <w:rPr>
          <w:w w:val="95"/>
        </w:rPr>
        <w:t>с</w:t>
      </w:r>
      <w:r w:rsidRPr="008A094B">
        <w:rPr>
          <w:spacing w:val="-1"/>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4"/>
          <w:w w:val="95"/>
        </w:rPr>
        <w:t>а</w:t>
      </w:r>
      <w:r w:rsidRPr="008A094B">
        <w:rPr>
          <w:w w:val="95"/>
        </w:rPr>
        <w:t>х М</w:t>
      </w:r>
      <w:r w:rsidRPr="008A094B">
        <w:rPr>
          <w:spacing w:val="-1"/>
          <w:w w:val="95"/>
        </w:rPr>
        <w:t>.</w:t>
      </w:r>
      <w:r w:rsidRPr="008A094B">
        <w:rPr>
          <w:w w:val="95"/>
        </w:rPr>
        <w:t>,1</w:t>
      </w:r>
      <w:r w:rsidRPr="008A094B">
        <w:rPr>
          <w:spacing w:val="-2"/>
          <w:w w:val="95"/>
        </w:rPr>
        <w:t>98</w:t>
      </w:r>
      <w:r w:rsidRPr="008A094B">
        <w:rPr>
          <w:w w:val="95"/>
        </w:rPr>
        <w:t>6</w:t>
      </w:r>
    </w:p>
    <w:p w14:paraId="789C4B56" w14:textId="77777777" w:rsidR="00C81F77" w:rsidRPr="008A094B" w:rsidRDefault="00C81F77" w:rsidP="006B32CF">
      <w:pPr>
        <w:pStyle w:val="a7"/>
        <w:numPr>
          <w:ilvl w:val="0"/>
          <w:numId w:val="126"/>
        </w:numPr>
        <w:tabs>
          <w:tab w:val="left" w:pos="619"/>
        </w:tabs>
        <w:suppressAutoHyphens w:val="0"/>
        <w:kinsoku w:val="0"/>
        <w:overflowPunct w:val="0"/>
        <w:spacing w:before="7" w:after="0" w:line="360" w:lineRule="auto"/>
        <w:ind w:left="120" w:right="102" w:firstLine="0"/>
        <w:jc w:val="both"/>
        <w:rPr>
          <w:w w:val="90"/>
        </w:rPr>
      </w:pPr>
      <w:r w:rsidRPr="008A094B">
        <w:rPr>
          <w:w w:val="90"/>
        </w:rPr>
        <w:t>Де</w:t>
      </w:r>
      <w:r w:rsidRPr="008A094B">
        <w:rPr>
          <w:spacing w:val="-3"/>
          <w:w w:val="90"/>
        </w:rPr>
        <w:t>м</w:t>
      </w:r>
      <w:r w:rsidRPr="008A094B">
        <w:rPr>
          <w:spacing w:val="-2"/>
          <w:w w:val="90"/>
        </w:rPr>
        <w:t>и</w:t>
      </w:r>
      <w:r w:rsidRPr="008A094B">
        <w:rPr>
          <w:spacing w:val="1"/>
          <w:w w:val="90"/>
        </w:rPr>
        <w:t>до</w:t>
      </w:r>
      <w:r w:rsidRPr="008A094B">
        <w:rPr>
          <w:w w:val="90"/>
        </w:rPr>
        <w:t xml:space="preserve">в </w:t>
      </w:r>
      <w:r w:rsidRPr="008A094B">
        <w:rPr>
          <w:spacing w:val="-2"/>
          <w:w w:val="90"/>
        </w:rPr>
        <w:t>А</w:t>
      </w:r>
      <w:r w:rsidRPr="008A094B">
        <w:rPr>
          <w:w w:val="90"/>
        </w:rPr>
        <w:t>. В</w:t>
      </w:r>
      <w:r w:rsidRPr="008A094B">
        <w:rPr>
          <w:spacing w:val="1"/>
          <w:w w:val="90"/>
        </w:rPr>
        <w:t>о</w:t>
      </w:r>
      <w:r w:rsidRPr="008A094B">
        <w:rPr>
          <w:spacing w:val="-2"/>
          <w:w w:val="90"/>
        </w:rPr>
        <w:t>пр</w:t>
      </w:r>
      <w:r w:rsidRPr="008A094B">
        <w:rPr>
          <w:spacing w:val="1"/>
          <w:w w:val="90"/>
        </w:rPr>
        <w:t>о</w:t>
      </w:r>
      <w:r w:rsidRPr="008A094B">
        <w:rPr>
          <w:spacing w:val="-4"/>
          <w:w w:val="90"/>
        </w:rPr>
        <w:t>с</w:t>
      </w:r>
      <w:r w:rsidRPr="008A094B">
        <w:rPr>
          <w:w w:val="90"/>
        </w:rPr>
        <w:t xml:space="preserve">ы </w:t>
      </w:r>
      <w:r w:rsidRPr="008A094B">
        <w:rPr>
          <w:spacing w:val="-3"/>
          <w:w w:val="90"/>
        </w:rPr>
        <w:t>ф</w:t>
      </w:r>
      <w:r w:rsidRPr="008A094B">
        <w:rPr>
          <w:spacing w:val="1"/>
          <w:w w:val="90"/>
        </w:rPr>
        <w:t>о</w:t>
      </w:r>
      <w:r w:rsidRPr="008A094B">
        <w:rPr>
          <w:spacing w:val="-2"/>
          <w:w w:val="90"/>
        </w:rPr>
        <w:t>р</w:t>
      </w:r>
      <w:r w:rsidRPr="008A094B">
        <w:rPr>
          <w:w w:val="90"/>
        </w:rPr>
        <w:t>м</w:t>
      </w:r>
      <w:r w:rsidRPr="008A094B">
        <w:rPr>
          <w:spacing w:val="-2"/>
          <w:w w:val="90"/>
        </w:rPr>
        <w:t>и</w:t>
      </w:r>
      <w:r w:rsidRPr="008A094B">
        <w:rPr>
          <w:spacing w:val="1"/>
          <w:w w:val="90"/>
        </w:rPr>
        <w:t>р</w:t>
      </w:r>
      <w:r w:rsidRPr="008A094B">
        <w:rPr>
          <w:spacing w:val="-2"/>
          <w:w w:val="90"/>
        </w:rPr>
        <w:t>о</w:t>
      </w:r>
      <w:r w:rsidRPr="008A094B">
        <w:rPr>
          <w:spacing w:val="-1"/>
          <w:w w:val="90"/>
        </w:rPr>
        <w:t>в</w:t>
      </w:r>
      <w:r w:rsidRPr="008A094B">
        <w:rPr>
          <w:w w:val="90"/>
        </w:rPr>
        <w:t>ан</w:t>
      </w:r>
      <w:r w:rsidRPr="008A094B">
        <w:rPr>
          <w:spacing w:val="-2"/>
          <w:w w:val="90"/>
        </w:rPr>
        <w:t>и</w:t>
      </w:r>
      <w:r w:rsidRPr="008A094B">
        <w:rPr>
          <w:w w:val="90"/>
        </w:rPr>
        <w:t>я а</w:t>
      </w:r>
      <w:r w:rsidRPr="008A094B">
        <w:rPr>
          <w:spacing w:val="-2"/>
          <w:w w:val="90"/>
        </w:rPr>
        <w:t>н</w:t>
      </w:r>
      <w:r w:rsidRPr="008A094B">
        <w:rPr>
          <w:w w:val="90"/>
        </w:rPr>
        <w:t>са</w:t>
      </w:r>
      <w:r w:rsidRPr="008A094B">
        <w:rPr>
          <w:spacing w:val="-3"/>
          <w:w w:val="90"/>
        </w:rPr>
        <w:t>м</w:t>
      </w:r>
      <w:r w:rsidRPr="008A094B">
        <w:rPr>
          <w:spacing w:val="1"/>
          <w:w w:val="90"/>
        </w:rPr>
        <w:t>б</w:t>
      </w:r>
      <w:r w:rsidRPr="008A094B">
        <w:rPr>
          <w:spacing w:val="-2"/>
          <w:w w:val="90"/>
        </w:rPr>
        <w:t>л</w:t>
      </w:r>
      <w:r w:rsidRPr="008A094B">
        <w:rPr>
          <w:w w:val="90"/>
        </w:rPr>
        <w:t xml:space="preserve">я </w:t>
      </w:r>
      <w:r w:rsidRPr="008A094B">
        <w:rPr>
          <w:spacing w:val="1"/>
          <w:w w:val="90"/>
        </w:rPr>
        <w:t>р</w:t>
      </w:r>
      <w:r w:rsidRPr="008A094B">
        <w:rPr>
          <w:spacing w:val="-4"/>
          <w:w w:val="90"/>
        </w:rPr>
        <w:t>у</w:t>
      </w:r>
      <w:r w:rsidRPr="008A094B">
        <w:rPr>
          <w:w w:val="90"/>
        </w:rPr>
        <w:t>сских н</w:t>
      </w:r>
      <w:r w:rsidRPr="008A094B">
        <w:rPr>
          <w:spacing w:val="-3"/>
          <w:w w:val="90"/>
        </w:rPr>
        <w:t>а</w:t>
      </w:r>
      <w:r w:rsidRPr="008A094B">
        <w:rPr>
          <w:spacing w:val="-2"/>
          <w:w w:val="90"/>
        </w:rPr>
        <w:t>р</w:t>
      </w:r>
      <w:r w:rsidRPr="008A094B">
        <w:rPr>
          <w:spacing w:val="1"/>
          <w:w w:val="90"/>
        </w:rPr>
        <w:t>о</w:t>
      </w:r>
      <w:r w:rsidRPr="008A094B">
        <w:rPr>
          <w:spacing w:val="-3"/>
          <w:w w:val="90"/>
        </w:rPr>
        <w:t>д</w:t>
      </w:r>
      <w:r w:rsidRPr="008A094B">
        <w:rPr>
          <w:w w:val="90"/>
        </w:rPr>
        <w:t>н</w:t>
      </w:r>
      <w:r w:rsidRPr="008A094B">
        <w:rPr>
          <w:spacing w:val="-2"/>
          <w:w w:val="90"/>
        </w:rPr>
        <w:t>ы</w:t>
      </w:r>
      <w:r w:rsidRPr="008A094B">
        <w:rPr>
          <w:w w:val="90"/>
        </w:rPr>
        <w:t>х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1"/>
          <w:w w:val="90"/>
        </w:rPr>
        <w:t>в</w:t>
      </w:r>
      <w:r w:rsidRPr="008A094B">
        <w:rPr>
          <w:w w:val="90"/>
        </w:rPr>
        <w:t xml:space="preserve">. </w:t>
      </w:r>
      <w:r w:rsidRPr="008A094B">
        <w:rPr>
          <w:spacing w:val="-3"/>
          <w:w w:val="90"/>
        </w:rPr>
        <w:t>В</w:t>
      </w:r>
      <w:r w:rsidRPr="008A094B">
        <w:rPr>
          <w:spacing w:val="-2"/>
          <w:w w:val="90"/>
        </w:rPr>
        <w:t>о</w:t>
      </w:r>
      <w:r w:rsidRPr="008A094B">
        <w:rPr>
          <w:w w:val="90"/>
        </w:rPr>
        <w:t>п</w:t>
      </w:r>
      <w:r w:rsidRPr="008A094B">
        <w:rPr>
          <w:spacing w:val="-2"/>
          <w:w w:val="90"/>
        </w:rPr>
        <w:t>р</w:t>
      </w:r>
      <w:r w:rsidRPr="008A094B">
        <w:rPr>
          <w:spacing w:val="1"/>
          <w:w w:val="90"/>
        </w:rPr>
        <w:t>о</w:t>
      </w:r>
      <w:r w:rsidRPr="008A094B">
        <w:rPr>
          <w:w w:val="90"/>
        </w:rPr>
        <w:t>сы и</w:t>
      </w:r>
      <w:r w:rsidRPr="008A094B">
        <w:rPr>
          <w:spacing w:val="-4"/>
          <w:w w:val="90"/>
        </w:rPr>
        <w:t>с</w:t>
      </w:r>
      <w:r w:rsidRPr="008A094B">
        <w:rPr>
          <w:spacing w:val="-2"/>
          <w:w w:val="90"/>
        </w:rPr>
        <w:t>п</w:t>
      </w:r>
      <w:r w:rsidRPr="008A094B">
        <w:rPr>
          <w:spacing w:val="1"/>
          <w:w w:val="90"/>
        </w:rPr>
        <w:t>о</w:t>
      </w:r>
      <w:r w:rsidRPr="008A094B">
        <w:rPr>
          <w:spacing w:val="-2"/>
          <w:w w:val="90"/>
        </w:rPr>
        <w:t>лн</w:t>
      </w:r>
      <w:r w:rsidRPr="008A094B">
        <w:rPr>
          <w:w w:val="90"/>
        </w:rPr>
        <w:t>и</w:t>
      </w:r>
      <w:r w:rsidRPr="008A094B">
        <w:rPr>
          <w:spacing w:val="-1"/>
          <w:w w:val="90"/>
        </w:rPr>
        <w:t>т</w:t>
      </w:r>
      <w:r w:rsidRPr="008A094B">
        <w:rPr>
          <w:w w:val="90"/>
        </w:rPr>
        <w:t>е</w:t>
      </w:r>
      <w:r w:rsidRPr="008A094B">
        <w:rPr>
          <w:spacing w:val="-2"/>
          <w:w w:val="90"/>
        </w:rPr>
        <w:t>ль</w:t>
      </w:r>
      <w:r w:rsidRPr="008A094B">
        <w:rPr>
          <w:w w:val="90"/>
        </w:rPr>
        <w:t>с</w:t>
      </w:r>
      <w:r w:rsidRPr="008A094B">
        <w:rPr>
          <w:spacing w:val="-1"/>
          <w:w w:val="90"/>
        </w:rPr>
        <w:t>тв</w:t>
      </w:r>
      <w:r w:rsidRPr="008A094B">
        <w:rPr>
          <w:w w:val="90"/>
        </w:rPr>
        <w:t>а на н</w:t>
      </w:r>
      <w:r w:rsidRPr="008A094B">
        <w:rPr>
          <w:spacing w:val="-3"/>
          <w:w w:val="90"/>
        </w:rPr>
        <w:t>а</w:t>
      </w:r>
      <w:r w:rsidRPr="008A094B">
        <w:rPr>
          <w:spacing w:val="1"/>
          <w:w w:val="90"/>
        </w:rPr>
        <w:t>р</w:t>
      </w:r>
      <w:r w:rsidRPr="008A094B">
        <w:rPr>
          <w:spacing w:val="-2"/>
          <w:w w:val="90"/>
        </w:rPr>
        <w:t>о</w:t>
      </w:r>
      <w:r w:rsidRPr="008A094B">
        <w:rPr>
          <w:spacing w:val="-3"/>
          <w:w w:val="90"/>
        </w:rPr>
        <w:t>д</w:t>
      </w:r>
      <w:r w:rsidRPr="008A094B">
        <w:rPr>
          <w:w w:val="90"/>
        </w:rPr>
        <w:t>н</w:t>
      </w:r>
      <w:r w:rsidRPr="008A094B">
        <w:rPr>
          <w:spacing w:val="-2"/>
          <w:w w:val="90"/>
        </w:rPr>
        <w:t>ы</w:t>
      </w:r>
      <w:r w:rsidRPr="008A094B">
        <w:rPr>
          <w:w w:val="90"/>
        </w:rPr>
        <w:t>х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w w:val="90"/>
        </w:rPr>
        <w:t xml:space="preserve">ах. </w:t>
      </w:r>
      <w:r w:rsidRPr="008A094B">
        <w:rPr>
          <w:spacing w:val="-3"/>
          <w:w w:val="90"/>
        </w:rPr>
        <w:t>В</w:t>
      </w:r>
      <w:r w:rsidRPr="008A094B">
        <w:rPr>
          <w:spacing w:val="-2"/>
          <w:w w:val="90"/>
        </w:rPr>
        <w:t>ы</w:t>
      </w:r>
      <w:r w:rsidRPr="008A094B">
        <w:rPr>
          <w:w w:val="90"/>
        </w:rPr>
        <w:t>п</w:t>
      </w:r>
      <w:r w:rsidRPr="008A094B">
        <w:rPr>
          <w:spacing w:val="-1"/>
          <w:w w:val="90"/>
        </w:rPr>
        <w:t>.</w:t>
      </w:r>
      <w:r w:rsidRPr="008A094B">
        <w:rPr>
          <w:w w:val="90"/>
        </w:rPr>
        <w:t>1</w:t>
      </w:r>
      <w:r w:rsidRPr="008A094B">
        <w:rPr>
          <w:spacing w:val="-3"/>
          <w:w w:val="90"/>
        </w:rPr>
        <w:t>.С</w:t>
      </w:r>
      <w:r w:rsidRPr="008A094B">
        <w:rPr>
          <w:w w:val="90"/>
        </w:rPr>
        <w:t>-</w:t>
      </w:r>
      <w:r w:rsidRPr="008A094B">
        <w:rPr>
          <w:spacing w:val="-2"/>
          <w:w w:val="90"/>
        </w:rPr>
        <w:t>П</w:t>
      </w:r>
      <w:r w:rsidRPr="008A094B">
        <w:rPr>
          <w:spacing w:val="-1"/>
          <w:w w:val="90"/>
        </w:rPr>
        <w:t>.</w:t>
      </w:r>
      <w:r w:rsidRPr="008A094B">
        <w:rPr>
          <w:w w:val="90"/>
        </w:rPr>
        <w:t>, 20</w:t>
      </w:r>
      <w:r w:rsidRPr="008A094B">
        <w:rPr>
          <w:spacing w:val="-2"/>
          <w:w w:val="90"/>
        </w:rPr>
        <w:t>0</w:t>
      </w:r>
      <w:r w:rsidRPr="008A094B">
        <w:rPr>
          <w:w w:val="90"/>
        </w:rPr>
        <w:t>4</w:t>
      </w:r>
    </w:p>
    <w:p w14:paraId="1F03097F" w14:textId="77777777" w:rsidR="00C81F77" w:rsidRPr="008A094B" w:rsidRDefault="00C81F77" w:rsidP="006B32CF">
      <w:pPr>
        <w:pStyle w:val="a7"/>
        <w:numPr>
          <w:ilvl w:val="0"/>
          <w:numId w:val="126"/>
        </w:numPr>
        <w:tabs>
          <w:tab w:val="left" w:pos="468"/>
        </w:tabs>
        <w:suppressAutoHyphens w:val="0"/>
        <w:kinsoku w:val="0"/>
        <w:overflowPunct w:val="0"/>
        <w:spacing w:before="4" w:after="0" w:line="360" w:lineRule="auto"/>
        <w:ind w:left="120" w:right="105" w:firstLine="0"/>
        <w:jc w:val="both"/>
        <w:rPr>
          <w:w w:val="95"/>
        </w:rPr>
      </w:pPr>
      <w:proofErr w:type="spellStart"/>
      <w:r w:rsidRPr="008A094B">
        <w:rPr>
          <w:spacing w:val="-2"/>
          <w:w w:val="95"/>
        </w:rPr>
        <w:t>И</w:t>
      </w:r>
      <w:r w:rsidRPr="008A094B">
        <w:rPr>
          <w:w w:val="95"/>
        </w:rPr>
        <w:t>м</w:t>
      </w:r>
      <w:r w:rsidRPr="008A094B">
        <w:rPr>
          <w:spacing w:val="1"/>
          <w:w w:val="95"/>
        </w:rPr>
        <w:t>х</w:t>
      </w:r>
      <w:r w:rsidRPr="008A094B">
        <w:rPr>
          <w:w w:val="95"/>
        </w:rPr>
        <w:t>а</w:t>
      </w:r>
      <w:r w:rsidRPr="008A094B">
        <w:rPr>
          <w:spacing w:val="-2"/>
          <w:w w:val="95"/>
        </w:rPr>
        <w:t>н</w:t>
      </w:r>
      <w:r w:rsidRPr="008A094B">
        <w:rPr>
          <w:w w:val="95"/>
        </w:rPr>
        <w:t>и</w:t>
      </w:r>
      <w:r w:rsidRPr="008A094B">
        <w:rPr>
          <w:spacing w:val="-3"/>
          <w:w w:val="95"/>
        </w:rPr>
        <w:t>ц</w:t>
      </w:r>
      <w:r w:rsidRPr="008A094B">
        <w:rPr>
          <w:w w:val="95"/>
        </w:rPr>
        <w:t>к</w:t>
      </w:r>
      <w:r w:rsidRPr="008A094B">
        <w:rPr>
          <w:spacing w:val="-2"/>
          <w:w w:val="95"/>
        </w:rPr>
        <w:t>и</w:t>
      </w:r>
      <w:r w:rsidRPr="008A094B">
        <w:rPr>
          <w:w w:val="95"/>
        </w:rPr>
        <w:t>й</w:t>
      </w:r>
      <w:proofErr w:type="spellEnd"/>
      <w:r w:rsidRPr="008A094B">
        <w:rPr>
          <w:w w:val="95"/>
        </w:rPr>
        <w:t xml:space="preserve"> М. У ис</w:t>
      </w:r>
      <w:r w:rsidRPr="008A094B">
        <w:rPr>
          <w:spacing w:val="-1"/>
          <w:w w:val="95"/>
        </w:rPr>
        <w:t>т</w:t>
      </w:r>
      <w:r w:rsidRPr="008A094B">
        <w:rPr>
          <w:spacing w:val="1"/>
          <w:w w:val="95"/>
        </w:rPr>
        <w:t>о</w:t>
      </w:r>
      <w:r w:rsidRPr="008A094B">
        <w:rPr>
          <w:spacing w:val="-2"/>
          <w:w w:val="95"/>
        </w:rPr>
        <w:t>к</w:t>
      </w:r>
      <w:r w:rsidRPr="008A094B">
        <w:rPr>
          <w:spacing w:val="1"/>
          <w:w w:val="95"/>
        </w:rPr>
        <w:t>о</w:t>
      </w:r>
      <w:r w:rsidRPr="008A094B">
        <w:rPr>
          <w:w w:val="95"/>
        </w:rPr>
        <w:t xml:space="preserve">в </w:t>
      </w:r>
      <w:r w:rsidRPr="008A094B">
        <w:rPr>
          <w:spacing w:val="1"/>
          <w:w w:val="95"/>
        </w:rPr>
        <w:t>р</w:t>
      </w:r>
      <w:r w:rsidRPr="008A094B">
        <w:rPr>
          <w:spacing w:val="-4"/>
          <w:w w:val="95"/>
        </w:rPr>
        <w:t>у</w:t>
      </w:r>
      <w:r w:rsidRPr="008A094B">
        <w:rPr>
          <w:w w:val="95"/>
        </w:rPr>
        <w:t>сск</w:t>
      </w:r>
      <w:r w:rsidRPr="008A094B">
        <w:rPr>
          <w:spacing w:val="-3"/>
          <w:w w:val="95"/>
        </w:rPr>
        <w:t>о</w:t>
      </w:r>
      <w:r w:rsidRPr="008A094B">
        <w:rPr>
          <w:w w:val="95"/>
        </w:rPr>
        <w:t>й н</w:t>
      </w:r>
      <w:r w:rsidRPr="008A094B">
        <w:rPr>
          <w:spacing w:val="-3"/>
          <w:w w:val="95"/>
        </w:rPr>
        <w:t>а</w:t>
      </w:r>
      <w:r w:rsidRPr="008A094B">
        <w:rPr>
          <w:spacing w:val="1"/>
          <w:w w:val="95"/>
        </w:rPr>
        <w:t>р</w:t>
      </w:r>
      <w:r w:rsidRPr="008A094B">
        <w:rPr>
          <w:spacing w:val="-3"/>
          <w:w w:val="95"/>
        </w:rPr>
        <w:t>о</w:t>
      </w:r>
      <w:r w:rsidRPr="008A094B">
        <w:rPr>
          <w:spacing w:val="1"/>
          <w:w w:val="95"/>
        </w:rPr>
        <w:t>д</w:t>
      </w:r>
      <w:r w:rsidRPr="008A094B">
        <w:rPr>
          <w:spacing w:val="-2"/>
          <w:w w:val="95"/>
        </w:rPr>
        <w:t>н</w:t>
      </w:r>
      <w:r w:rsidRPr="008A094B">
        <w:rPr>
          <w:spacing w:val="-3"/>
          <w:w w:val="95"/>
        </w:rPr>
        <w:t>о</w:t>
      </w:r>
      <w:r w:rsidRPr="008A094B">
        <w:rPr>
          <w:w w:val="95"/>
        </w:rPr>
        <w:t xml:space="preserve">й </w:t>
      </w:r>
      <w:r w:rsidRPr="008A094B">
        <w:rPr>
          <w:spacing w:val="1"/>
          <w:w w:val="95"/>
        </w:rPr>
        <w:t>о</w:t>
      </w:r>
      <w:r w:rsidRPr="008A094B">
        <w:rPr>
          <w:spacing w:val="-3"/>
          <w:w w:val="95"/>
        </w:rPr>
        <w:t>р</w:t>
      </w:r>
      <w:r w:rsidRPr="008A094B">
        <w:rPr>
          <w:w w:val="95"/>
        </w:rPr>
        <w:t>кес</w:t>
      </w:r>
      <w:r w:rsidRPr="008A094B">
        <w:rPr>
          <w:spacing w:val="-3"/>
          <w:w w:val="95"/>
        </w:rPr>
        <w:t>т</w:t>
      </w:r>
      <w:r w:rsidRPr="008A094B">
        <w:rPr>
          <w:spacing w:val="1"/>
          <w:w w:val="95"/>
        </w:rPr>
        <w:t>ро</w:t>
      </w:r>
      <w:r w:rsidRPr="008A094B">
        <w:rPr>
          <w:spacing w:val="-4"/>
          <w:w w:val="95"/>
        </w:rPr>
        <w:t>в</w:t>
      </w:r>
      <w:r w:rsidRPr="008A094B">
        <w:rPr>
          <w:spacing w:val="1"/>
          <w:w w:val="95"/>
        </w:rPr>
        <w:t>о</w:t>
      </w:r>
      <w:r w:rsidRPr="008A094B">
        <w:rPr>
          <w:w w:val="95"/>
        </w:rPr>
        <w:t>й к</w:t>
      </w:r>
      <w:r w:rsidRPr="008A094B">
        <w:rPr>
          <w:spacing w:val="-4"/>
          <w:w w:val="95"/>
        </w:rPr>
        <w:t>у</w:t>
      </w:r>
      <w:r w:rsidRPr="008A094B">
        <w:rPr>
          <w:spacing w:val="-2"/>
          <w:w w:val="95"/>
        </w:rPr>
        <w:t>ль</w:t>
      </w:r>
      <w:r w:rsidRPr="008A094B">
        <w:rPr>
          <w:spacing w:val="2"/>
          <w:w w:val="95"/>
        </w:rPr>
        <w:t>т</w:t>
      </w:r>
      <w:r w:rsidRPr="008A094B">
        <w:rPr>
          <w:spacing w:val="-4"/>
          <w:w w:val="95"/>
        </w:rPr>
        <w:t>у</w:t>
      </w:r>
      <w:r w:rsidRPr="008A094B">
        <w:rPr>
          <w:spacing w:val="1"/>
          <w:w w:val="95"/>
        </w:rPr>
        <w:t>ры</w:t>
      </w:r>
      <w:r w:rsidRPr="008A094B">
        <w:rPr>
          <w:w w:val="95"/>
        </w:rPr>
        <w:t>.М</w:t>
      </w:r>
      <w:r w:rsidRPr="008A094B">
        <w:rPr>
          <w:spacing w:val="-1"/>
          <w:w w:val="95"/>
        </w:rPr>
        <w:t>.</w:t>
      </w:r>
      <w:r w:rsidRPr="008A094B">
        <w:rPr>
          <w:w w:val="95"/>
        </w:rPr>
        <w:t>,1</w:t>
      </w:r>
      <w:r w:rsidRPr="008A094B">
        <w:rPr>
          <w:spacing w:val="-2"/>
          <w:w w:val="95"/>
        </w:rPr>
        <w:t>98</w:t>
      </w:r>
      <w:r w:rsidRPr="008A094B">
        <w:rPr>
          <w:w w:val="95"/>
        </w:rPr>
        <w:t>7</w:t>
      </w:r>
    </w:p>
    <w:p w14:paraId="52900C4D" w14:textId="77777777" w:rsidR="00C81F77" w:rsidRPr="008A094B" w:rsidRDefault="00C81F77" w:rsidP="006B32CF">
      <w:pPr>
        <w:pStyle w:val="a7"/>
        <w:numPr>
          <w:ilvl w:val="0"/>
          <w:numId w:val="126"/>
        </w:numPr>
        <w:tabs>
          <w:tab w:val="left" w:pos="578"/>
          <w:tab w:val="left" w:pos="1689"/>
          <w:tab w:val="left" w:pos="2207"/>
          <w:tab w:val="left" w:pos="3263"/>
          <w:tab w:val="left" w:pos="3633"/>
          <w:tab w:val="left" w:pos="5870"/>
          <w:tab w:val="left" w:pos="7360"/>
          <w:tab w:val="left" w:pos="8560"/>
        </w:tabs>
        <w:suppressAutoHyphens w:val="0"/>
        <w:kinsoku w:val="0"/>
        <w:overflowPunct w:val="0"/>
        <w:spacing w:before="3" w:after="0" w:line="360" w:lineRule="auto"/>
        <w:ind w:left="120" w:right="104" w:firstLine="0"/>
        <w:jc w:val="both"/>
        <w:rPr>
          <w:w w:val="95"/>
        </w:rPr>
      </w:pPr>
      <w:r w:rsidRPr="008A094B">
        <w:rPr>
          <w:w w:val="95"/>
        </w:rPr>
        <w:t>К</w:t>
      </w:r>
      <w:r w:rsidRPr="008A094B">
        <w:rPr>
          <w:spacing w:val="-3"/>
          <w:w w:val="95"/>
        </w:rPr>
        <w:t>а</w:t>
      </w:r>
      <w:r w:rsidRPr="008A094B">
        <w:rPr>
          <w:spacing w:val="1"/>
          <w:w w:val="95"/>
        </w:rPr>
        <w:t>р</w:t>
      </w:r>
      <w:r w:rsidRPr="008A094B">
        <w:rPr>
          <w:spacing w:val="-3"/>
          <w:w w:val="95"/>
        </w:rPr>
        <w:t>г</w:t>
      </w:r>
      <w:r w:rsidRPr="008A094B">
        <w:rPr>
          <w:w w:val="95"/>
        </w:rPr>
        <w:t>ин</w:t>
      </w:r>
      <w:r w:rsidRPr="008A094B">
        <w:rPr>
          <w:w w:val="95"/>
        </w:rPr>
        <w:tab/>
      </w:r>
      <w:r w:rsidRPr="008A094B">
        <w:rPr>
          <w:spacing w:val="-2"/>
          <w:w w:val="95"/>
        </w:rPr>
        <w:t>А</w:t>
      </w:r>
      <w:r w:rsidRPr="008A094B">
        <w:rPr>
          <w:w w:val="95"/>
        </w:rPr>
        <w:t>.</w:t>
      </w:r>
      <w:r w:rsidRPr="008A094B">
        <w:rPr>
          <w:w w:val="95"/>
        </w:rPr>
        <w:tab/>
      </w:r>
      <w:r w:rsidRPr="008A094B">
        <w:rPr>
          <w:spacing w:val="-2"/>
          <w:w w:val="95"/>
        </w:rPr>
        <w:t>Р</w:t>
      </w:r>
      <w:r w:rsidRPr="008A094B">
        <w:rPr>
          <w:spacing w:val="-4"/>
          <w:w w:val="95"/>
        </w:rPr>
        <w:t>а</w:t>
      </w:r>
      <w:r w:rsidRPr="008A094B">
        <w:rPr>
          <w:spacing w:val="1"/>
          <w:w w:val="95"/>
        </w:rPr>
        <w:t>бо</w:t>
      </w:r>
      <w:r w:rsidRPr="008A094B">
        <w:rPr>
          <w:spacing w:val="-3"/>
          <w:w w:val="95"/>
        </w:rPr>
        <w:t>т</w:t>
      </w:r>
      <w:r w:rsidRPr="008A094B">
        <w:rPr>
          <w:w w:val="95"/>
        </w:rPr>
        <w:t>а</w:t>
      </w:r>
      <w:r w:rsidRPr="008A094B">
        <w:rPr>
          <w:w w:val="95"/>
        </w:rPr>
        <w:tab/>
        <w:t>с</w:t>
      </w:r>
      <w:r w:rsidRPr="008A094B">
        <w:rPr>
          <w:w w:val="95"/>
        </w:rPr>
        <w:tab/>
        <w:t>са</w:t>
      </w:r>
      <w:r w:rsidRPr="008A094B">
        <w:rPr>
          <w:spacing w:val="-4"/>
          <w:w w:val="95"/>
        </w:rPr>
        <w:t>м</w:t>
      </w:r>
      <w:r w:rsidRPr="008A094B">
        <w:rPr>
          <w:spacing w:val="1"/>
          <w:w w:val="95"/>
        </w:rPr>
        <w:t>о</w:t>
      </w:r>
      <w:r w:rsidRPr="008A094B">
        <w:rPr>
          <w:spacing w:val="-3"/>
          <w:w w:val="95"/>
        </w:rPr>
        <w:t>д</w:t>
      </w:r>
      <w:r w:rsidRPr="008A094B">
        <w:rPr>
          <w:w w:val="95"/>
        </w:rPr>
        <w:t>ея</w:t>
      </w:r>
      <w:r w:rsidRPr="008A094B">
        <w:rPr>
          <w:spacing w:val="-1"/>
          <w:w w:val="95"/>
        </w:rPr>
        <w:t>т</w:t>
      </w:r>
      <w:r w:rsidRPr="008A094B">
        <w:rPr>
          <w:spacing w:val="-4"/>
          <w:w w:val="95"/>
        </w:rPr>
        <w:t>е</w:t>
      </w:r>
      <w:r w:rsidRPr="008A094B">
        <w:rPr>
          <w:spacing w:val="-2"/>
          <w:w w:val="95"/>
        </w:rPr>
        <w:t>ль</w:t>
      </w:r>
      <w:r w:rsidRPr="008A094B">
        <w:rPr>
          <w:w w:val="95"/>
        </w:rPr>
        <w:t>н</w:t>
      </w:r>
      <w:r w:rsidRPr="008A094B">
        <w:rPr>
          <w:spacing w:val="1"/>
          <w:w w:val="95"/>
        </w:rPr>
        <w:t>ы</w:t>
      </w:r>
      <w:r w:rsidRPr="008A094B">
        <w:rPr>
          <w:w w:val="95"/>
        </w:rPr>
        <w:t>м</w:t>
      </w:r>
      <w:r w:rsidRPr="008A094B">
        <w:rPr>
          <w:w w:val="95"/>
        </w:rPr>
        <w:tab/>
      </w:r>
      <w:r w:rsidRPr="008A094B">
        <w:rPr>
          <w:spacing w:val="-2"/>
          <w:w w:val="95"/>
        </w:rPr>
        <w:t>о</w:t>
      </w:r>
      <w:r w:rsidRPr="008A094B">
        <w:rPr>
          <w:spacing w:val="1"/>
          <w:w w:val="95"/>
        </w:rPr>
        <w:t>р</w:t>
      </w:r>
      <w:r w:rsidRPr="008A094B">
        <w:rPr>
          <w:w w:val="95"/>
        </w:rPr>
        <w:t>кес</w:t>
      </w:r>
      <w:r w:rsidRPr="008A094B">
        <w:rPr>
          <w:spacing w:val="-3"/>
          <w:w w:val="95"/>
        </w:rPr>
        <w:t>тр</w:t>
      </w:r>
      <w:r w:rsidRPr="008A094B">
        <w:rPr>
          <w:spacing w:val="1"/>
          <w:w w:val="95"/>
        </w:rPr>
        <w:t>о</w:t>
      </w:r>
      <w:r w:rsidRPr="008A094B">
        <w:rPr>
          <w:w w:val="95"/>
        </w:rPr>
        <w:t>м</w:t>
      </w:r>
      <w:r w:rsidRPr="008A094B">
        <w:rPr>
          <w:w w:val="95"/>
        </w:rPr>
        <w:tab/>
      </w:r>
      <w:r w:rsidRPr="008A094B">
        <w:rPr>
          <w:spacing w:val="1"/>
          <w:w w:val="95"/>
        </w:rPr>
        <w:t>р</w:t>
      </w:r>
      <w:r w:rsidRPr="008A094B">
        <w:rPr>
          <w:spacing w:val="-4"/>
          <w:w w:val="95"/>
        </w:rPr>
        <w:t>у</w:t>
      </w:r>
      <w:r w:rsidRPr="008A094B">
        <w:rPr>
          <w:w w:val="95"/>
        </w:rPr>
        <w:t>сск</w:t>
      </w:r>
      <w:r w:rsidRPr="008A094B">
        <w:rPr>
          <w:spacing w:val="-2"/>
          <w:w w:val="95"/>
        </w:rPr>
        <w:t>и</w:t>
      </w:r>
      <w:r w:rsidRPr="008A094B">
        <w:rPr>
          <w:w w:val="95"/>
        </w:rPr>
        <w:t>х</w:t>
      </w:r>
      <w:r w:rsidRPr="008A094B">
        <w:rPr>
          <w:w w:val="95"/>
        </w:rPr>
        <w:tab/>
      </w:r>
      <w:r w:rsidRPr="008A094B">
        <w:rPr>
          <w:w w:val="90"/>
        </w:rPr>
        <w:t>на</w:t>
      </w:r>
      <w:r w:rsidRPr="008A094B">
        <w:rPr>
          <w:spacing w:val="-2"/>
          <w:w w:val="90"/>
        </w:rPr>
        <w:t>ро</w:t>
      </w:r>
      <w:r w:rsidRPr="008A094B">
        <w:rPr>
          <w:spacing w:val="1"/>
          <w:w w:val="90"/>
        </w:rPr>
        <w:t>д</w:t>
      </w:r>
      <w:r w:rsidRPr="008A094B">
        <w:rPr>
          <w:spacing w:val="-2"/>
          <w:w w:val="90"/>
        </w:rPr>
        <w:t>ны</w:t>
      </w:r>
      <w:r w:rsidRPr="008A094B">
        <w:rPr>
          <w:w w:val="90"/>
        </w:rPr>
        <w:t xml:space="preserve">х </w:t>
      </w:r>
      <w:r w:rsidRPr="008A094B">
        <w:rPr>
          <w:w w:val="95"/>
        </w:rPr>
        <w:t>инс</w:t>
      </w:r>
      <w:r w:rsidRPr="008A094B">
        <w:rPr>
          <w:spacing w:val="-3"/>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1"/>
          <w:w w:val="95"/>
        </w:rPr>
        <w:t>о</w:t>
      </w:r>
      <w:r w:rsidRPr="008A094B">
        <w:rPr>
          <w:w w:val="95"/>
        </w:rPr>
        <w:t>в М</w:t>
      </w:r>
      <w:r w:rsidRPr="008A094B">
        <w:rPr>
          <w:spacing w:val="-1"/>
          <w:w w:val="95"/>
        </w:rPr>
        <w:t>.</w:t>
      </w:r>
      <w:r w:rsidRPr="008A094B">
        <w:rPr>
          <w:w w:val="95"/>
        </w:rPr>
        <w:t>,</w:t>
      </w:r>
      <w:r w:rsidRPr="008A094B">
        <w:rPr>
          <w:spacing w:val="-2"/>
          <w:w w:val="95"/>
        </w:rPr>
        <w:t>1</w:t>
      </w:r>
      <w:r w:rsidRPr="008A094B">
        <w:rPr>
          <w:w w:val="95"/>
        </w:rPr>
        <w:t>9</w:t>
      </w:r>
      <w:r w:rsidRPr="008A094B">
        <w:rPr>
          <w:spacing w:val="-2"/>
          <w:w w:val="95"/>
        </w:rPr>
        <w:t>8</w:t>
      </w:r>
      <w:r w:rsidRPr="008A094B">
        <w:rPr>
          <w:w w:val="95"/>
        </w:rPr>
        <w:t>4</w:t>
      </w:r>
    </w:p>
    <w:p w14:paraId="7B34C487" w14:textId="77777777" w:rsidR="00C81F77" w:rsidRPr="008A094B" w:rsidRDefault="00C81F77" w:rsidP="006B32CF">
      <w:pPr>
        <w:pStyle w:val="a7"/>
        <w:numPr>
          <w:ilvl w:val="0"/>
          <w:numId w:val="126"/>
        </w:numPr>
        <w:tabs>
          <w:tab w:val="left" w:pos="465"/>
        </w:tabs>
        <w:suppressAutoHyphens w:val="0"/>
        <w:kinsoku w:val="0"/>
        <w:overflowPunct w:val="0"/>
        <w:spacing w:before="4" w:after="0" w:line="360" w:lineRule="auto"/>
        <w:ind w:left="120" w:right="102" w:firstLine="0"/>
        <w:jc w:val="both"/>
        <w:rPr>
          <w:w w:val="95"/>
        </w:rPr>
      </w:pPr>
      <w:r w:rsidRPr="008A094B">
        <w:rPr>
          <w:w w:val="95"/>
        </w:rPr>
        <w:t>Мак</w:t>
      </w:r>
      <w:r w:rsidRPr="008A094B">
        <w:rPr>
          <w:spacing w:val="-4"/>
          <w:w w:val="95"/>
        </w:rPr>
        <w:t>с</w:t>
      </w:r>
      <w:r w:rsidRPr="008A094B">
        <w:rPr>
          <w:w w:val="95"/>
        </w:rPr>
        <w:t>и</w:t>
      </w:r>
      <w:r w:rsidRPr="008A094B">
        <w:rPr>
          <w:spacing w:val="-4"/>
          <w:w w:val="95"/>
        </w:rPr>
        <w:t>м</w:t>
      </w:r>
      <w:r w:rsidRPr="008A094B">
        <w:rPr>
          <w:spacing w:val="1"/>
          <w:w w:val="95"/>
        </w:rPr>
        <w:t>о</w:t>
      </w:r>
      <w:r w:rsidRPr="008A094B">
        <w:rPr>
          <w:w w:val="95"/>
        </w:rPr>
        <w:t xml:space="preserve">в </w:t>
      </w:r>
      <w:r w:rsidRPr="008A094B">
        <w:rPr>
          <w:spacing w:val="-3"/>
          <w:w w:val="95"/>
        </w:rPr>
        <w:t>Е</w:t>
      </w:r>
      <w:r w:rsidRPr="008A094B">
        <w:rPr>
          <w:w w:val="95"/>
        </w:rPr>
        <w:t xml:space="preserve">. </w:t>
      </w:r>
      <w:r w:rsidRPr="008A094B">
        <w:rPr>
          <w:spacing w:val="-1"/>
          <w:w w:val="95"/>
        </w:rPr>
        <w:t>О</w:t>
      </w:r>
      <w:r w:rsidRPr="008A094B">
        <w:rPr>
          <w:spacing w:val="1"/>
          <w:w w:val="95"/>
        </w:rPr>
        <w:t>р</w:t>
      </w:r>
      <w:r w:rsidRPr="008A094B">
        <w:rPr>
          <w:w w:val="95"/>
        </w:rPr>
        <w:t>кес</w:t>
      </w:r>
      <w:r w:rsidRPr="008A094B">
        <w:rPr>
          <w:spacing w:val="-1"/>
          <w:w w:val="95"/>
        </w:rPr>
        <w:t>т</w:t>
      </w:r>
      <w:r w:rsidRPr="008A094B">
        <w:rPr>
          <w:spacing w:val="-3"/>
          <w:w w:val="95"/>
        </w:rPr>
        <w:t>р</w:t>
      </w:r>
      <w:r w:rsidRPr="008A094B">
        <w:rPr>
          <w:w w:val="95"/>
        </w:rPr>
        <w:t>ы и ан</w:t>
      </w:r>
      <w:r w:rsidRPr="008A094B">
        <w:rPr>
          <w:spacing w:val="-4"/>
          <w:w w:val="95"/>
        </w:rPr>
        <w:t>с</w:t>
      </w:r>
      <w:r w:rsidRPr="008A094B">
        <w:rPr>
          <w:w w:val="95"/>
        </w:rPr>
        <w:t>ам</w:t>
      </w:r>
      <w:r w:rsidRPr="008A094B">
        <w:rPr>
          <w:spacing w:val="1"/>
          <w:w w:val="95"/>
        </w:rPr>
        <w:t>б</w:t>
      </w:r>
      <w:r w:rsidRPr="008A094B">
        <w:rPr>
          <w:spacing w:val="-5"/>
          <w:w w:val="95"/>
        </w:rPr>
        <w:t>л</w:t>
      </w:r>
      <w:r w:rsidRPr="008A094B">
        <w:rPr>
          <w:w w:val="95"/>
        </w:rPr>
        <w:t xml:space="preserve">и </w:t>
      </w:r>
      <w:r w:rsidRPr="008A094B">
        <w:rPr>
          <w:spacing w:val="1"/>
          <w:w w:val="95"/>
        </w:rPr>
        <w:t>р</w:t>
      </w:r>
      <w:r w:rsidRPr="008A094B">
        <w:rPr>
          <w:spacing w:val="-4"/>
          <w:w w:val="95"/>
        </w:rPr>
        <w:t>у</w:t>
      </w:r>
      <w:r w:rsidRPr="008A094B">
        <w:rPr>
          <w:w w:val="95"/>
        </w:rPr>
        <w:t>сских на</w:t>
      </w:r>
      <w:r w:rsidRPr="008A094B">
        <w:rPr>
          <w:spacing w:val="-3"/>
          <w:w w:val="95"/>
        </w:rPr>
        <w:t>ро</w:t>
      </w:r>
      <w:r w:rsidRPr="008A094B">
        <w:rPr>
          <w:spacing w:val="1"/>
          <w:w w:val="95"/>
        </w:rPr>
        <w:t>д</w:t>
      </w:r>
      <w:r w:rsidRPr="008A094B">
        <w:rPr>
          <w:spacing w:val="-2"/>
          <w:w w:val="95"/>
        </w:rPr>
        <w:t>н</w:t>
      </w:r>
      <w:r w:rsidRPr="008A094B">
        <w:rPr>
          <w:spacing w:val="-3"/>
          <w:w w:val="95"/>
        </w:rPr>
        <w:t>ы</w:t>
      </w:r>
      <w:r w:rsidRPr="008A094B">
        <w:rPr>
          <w:w w:val="95"/>
        </w:rPr>
        <w:t>х инс</w:t>
      </w:r>
      <w:r w:rsidRPr="008A094B">
        <w:rPr>
          <w:spacing w:val="-3"/>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1"/>
          <w:w w:val="95"/>
        </w:rPr>
        <w:t>о</w:t>
      </w:r>
      <w:r w:rsidRPr="008A094B">
        <w:rPr>
          <w:spacing w:val="-2"/>
          <w:w w:val="95"/>
        </w:rPr>
        <w:t>в</w:t>
      </w:r>
      <w:r w:rsidRPr="008A094B">
        <w:rPr>
          <w:w w:val="95"/>
        </w:rPr>
        <w:t>. М</w:t>
      </w:r>
      <w:r w:rsidRPr="008A094B">
        <w:rPr>
          <w:spacing w:val="-1"/>
          <w:w w:val="95"/>
        </w:rPr>
        <w:t>.</w:t>
      </w:r>
      <w:r w:rsidRPr="008A094B">
        <w:rPr>
          <w:w w:val="95"/>
        </w:rPr>
        <w:t>,1</w:t>
      </w:r>
      <w:r w:rsidRPr="008A094B">
        <w:rPr>
          <w:spacing w:val="-2"/>
          <w:w w:val="95"/>
        </w:rPr>
        <w:t>99</w:t>
      </w:r>
      <w:r w:rsidRPr="008A094B">
        <w:rPr>
          <w:w w:val="95"/>
        </w:rPr>
        <w:t>9</w:t>
      </w:r>
    </w:p>
    <w:p w14:paraId="32647817" w14:textId="77777777" w:rsidR="00C81F77" w:rsidRPr="008A094B" w:rsidRDefault="00C81F77" w:rsidP="006B32CF">
      <w:pPr>
        <w:pStyle w:val="a7"/>
        <w:numPr>
          <w:ilvl w:val="0"/>
          <w:numId w:val="126"/>
        </w:numPr>
        <w:tabs>
          <w:tab w:val="left" w:pos="602"/>
          <w:tab w:val="left" w:pos="2061"/>
          <w:tab w:val="left" w:pos="3446"/>
          <w:tab w:val="left" w:pos="4245"/>
          <w:tab w:val="left" w:pos="4790"/>
          <w:tab w:val="left" w:pos="6237"/>
          <w:tab w:val="left" w:pos="8241"/>
        </w:tabs>
        <w:suppressAutoHyphens w:val="0"/>
        <w:kinsoku w:val="0"/>
        <w:overflowPunct w:val="0"/>
        <w:spacing w:before="7" w:after="0" w:line="360" w:lineRule="auto"/>
        <w:ind w:left="120" w:right="104" w:firstLine="0"/>
        <w:jc w:val="both"/>
        <w:rPr>
          <w:w w:val="95"/>
        </w:rPr>
      </w:pPr>
      <w:r w:rsidRPr="008A094B">
        <w:rPr>
          <w:w w:val="95"/>
        </w:rPr>
        <w:t>Ме</w:t>
      </w:r>
      <w:r w:rsidRPr="008A094B">
        <w:rPr>
          <w:spacing w:val="-3"/>
          <w:w w:val="95"/>
        </w:rPr>
        <w:t>т</w:t>
      </w:r>
      <w:r w:rsidRPr="008A094B">
        <w:rPr>
          <w:spacing w:val="1"/>
          <w:w w:val="95"/>
        </w:rPr>
        <w:t>о</w:t>
      </w:r>
      <w:r w:rsidRPr="008A094B">
        <w:rPr>
          <w:spacing w:val="-3"/>
          <w:w w:val="95"/>
        </w:rPr>
        <w:t>д</w:t>
      </w:r>
      <w:r w:rsidRPr="008A094B">
        <w:rPr>
          <w:w w:val="95"/>
        </w:rPr>
        <w:t>и</w:t>
      </w:r>
      <w:r w:rsidRPr="008A094B">
        <w:rPr>
          <w:spacing w:val="-2"/>
          <w:w w:val="95"/>
        </w:rPr>
        <w:t>к</w:t>
      </w:r>
      <w:r w:rsidRPr="008A094B">
        <w:rPr>
          <w:w w:val="95"/>
        </w:rPr>
        <w:t>а</w:t>
      </w:r>
      <w:r w:rsidRPr="008A094B">
        <w:rPr>
          <w:w w:val="95"/>
        </w:rPr>
        <w:tab/>
      </w:r>
      <w:r w:rsidRPr="008A094B">
        <w:rPr>
          <w:spacing w:val="-3"/>
          <w:w w:val="95"/>
        </w:rPr>
        <w:t>о</w:t>
      </w:r>
      <w:r w:rsidRPr="008A094B">
        <w:rPr>
          <w:spacing w:val="1"/>
          <w:w w:val="95"/>
        </w:rPr>
        <w:t>б</w:t>
      </w:r>
      <w:r w:rsidRPr="008A094B">
        <w:rPr>
          <w:spacing w:val="-4"/>
          <w:w w:val="95"/>
        </w:rPr>
        <w:t>у</w:t>
      </w:r>
      <w:r w:rsidRPr="008A094B">
        <w:rPr>
          <w:w w:val="95"/>
        </w:rPr>
        <w:t>че</w:t>
      </w:r>
      <w:r w:rsidRPr="008A094B">
        <w:rPr>
          <w:spacing w:val="-2"/>
          <w:w w:val="95"/>
        </w:rPr>
        <w:t>н</w:t>
      </w:r>
      <w:r w:rsidRPr="008A094B">
        <w:rPr>
          <w:spacing w:val="1"/>
          <w:w w:val="95"/>
        </w:rPr>
        <w:t>и</w:t>
      </w:r>
      <w:r w:rsidRPr="008A094B">
        <w:rPr>
          <w:w w:val="95"/>
        </w:rPr>
        <w:t>я</w:t>
      </w:r>
      <w:r w:rsidRPr="008A094B">
        <w:rPr>
          <w:w w:val="95"/>
        </w:rPr>
        <w:tab/>
        <w:t>и</w:t>
      </w:r>
      <w:r w:rsidRPr="008A094B">
        <w:rPr>
          <w:spacing w:val="-3"/>
          <w:w w:val="95"/>
        </w:rPr>
        <w:t>г</w:t>
      </w:r>
      <w:r w:rsidRPr="008A094B">
        <w:rPr>
          <w:spacing w:val="1"/>
          <w:w w:val="95"/>
        </w:rPr>
        <w:t>р</w:t>
      </w:r>
      <w:r w:rsidRPr="008A094B">
        <w:rPr>
          <w:w w:val="95"/>
        </w:rPr>
        <w:t>е</w:t>
      </w:r>
      <w:r w:rsidRPr="008A094B">
        <w:rPr>
          <w:w w:val="95"/>
        </w:rPr>
        <w:tab/>
        <w:t>на</w:t>
      </w:r>
      <w:r w:rsidRPr="008A094B">
        <w:rPr>
          <w:w w:val="95"/>
        </w:rPr>
        <w:tab/>
        <w:t>на</w:t>
      </w:r>
      <w:r w:rsidRPr="008A094B">
        <w:rPr>
          <w:spacing w:val="-3"/>
          <w:w w:val="95"/>
        </w:rPr>
        <w:t>ро</w:t>
      </w:r>
      <w:r w:rsidRPr="008A094B">
        <w:rPr>
          <w:spacing w:val="1"/>
          <w:w w:val="95"/>
        </w:rPr>
        <w:t>д</w:t>
      </w:r>
      <w:r w:rsidRPr="008A094B">
        <w:rPr>
          <w:spacing w:val="-2"/>
          <w:w w:val="95"/>
        </w:rPr>
        <w:t>н</w:t>
      </w:r>
      <w:r w:rsidRPr="008A094B">
        <w:rPr>
          <w:spacing w:val="-3"/>
          <w:w w:val="95"/>
        </w:rPr>
        <w:t>ы</w:t>
      </w:r>
      <w:r w:rsidRPr="008A094B">
        <w:rPr>
          <w:w w:val="95"/>
        </w:rPr>
        <w:t>х</w:t>
      </w:r>
      <w:r w:rsidRPr="008A094B">
        <w:rPr>
          <w:w w:val="95"/>
        </w:rPr>
        <w:tab/>
      </w:r>
      <w:r w:rsidRPr="008A094B">
        <w:rPr>
          <w:spacing w:val="-2"/>
          <w:w w:val="95"/>
        </w:rPr>
        <w:t>и</w:t>
      </w:r>
      <w:r w:rsidRPr="008A094B">
        <w:rPr>
          <w:w w:val="95"/>
        </w:rPr>
        <w:t>нс</w:t>
      </w:r>
      <w:r w:rsidRPr="008A094B">
        <w:rPr>
          <w:spacing w:val="-3"/>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4"/>
          <w:w w:val="95"/>
        </w:rPr>
        <w:t>а</w:t>
      </w:r>
      <w:r w:rsidRPr="008A094B">
        <w:rPr>
          <w:w w:val="95"/>
        </w:rPr>
        <w:t>х.</w:t>
      </w:r>
      <w:r w:rsidRPr="008A094B">
        <w:rPr>
          <w:w w:val="95"/>
        </w:rPr>
        <w:tab/>
      </w:r>
      <w:r w:rsidRPr="008A094B">
        <w:rPr>
          <w:spacing w:val="-3"/>
          <w:w w:val="85"/>
        </w:rPr>
        <w:t>С</w:t>
      </w:r>
      <w:r w:rsidRPr="008A094B">
        <w:rPr>
          <w:w w:val="85"/>
        </w:rPr>
        <w:t>ос</w:t>
      </w:r>
      <w:r w:rsidRPr="008A094B">
        <w:rPr>
          <w:spacing w:val="-1"/>
          <w:w w:val="85"/>
        </w:rPr>
        <w:t>т</w:t>
      </w:r>
      <w:r w:rsidRPr="008A094B">
        <w:rPr>
          <w:w w:val="85"/>
        </w:rPr>
        <w:t>а</w:t>
      </w:r>
      <w:r w:rsidRPr="008A094B">
        <w:rPr>
          <w:spacing w:val="-1"/>
          <w:w w:val="85"/>
        </w:rPr>
        <w:t>в</w:t>
      </w:r>
      <w:r w:rsidRPr="008A094B">
        <w:rPr>
          <w:w w:val="85"/>
        </w:rPr>
        <w:t>и</w:t>
      </w:r>
      <w:r w:rsidRPr="008A094B">
        <w:rPr>
          <w:spacing w:val="-3"/>
          <w:w w:val="85"/>
        </w:rPr>
        <w:t>т</w:t>
      </w:r>
      <w:r w:rsidRPr="008A094B">
        <w:rPr>
          <w:w w:val="85"/>
        </w:rPr>
        <w:t>е</w:t>
      </w:r>
      <w:r w:rsidRPr="008A094B">
        <w:rPr>
          <w:spacing w:val="-1"/>
          <w:w w:val="85"/>
        </w:rPr>
        <w:t>л</w:t>
      </w:r>
      <w:r w:rsidRPr="008A094B">
        <w:rPr>
          <w:w w:val="85"/>
        </w:rPr>
        <w:t xml:space="preserve">ь </w:t>
      </w:r>
      <w:proofErr w:type="spellStart"/>
      <w:r w:rsidRPr="008A094B">
        <w:rPr>
          <w:w w:val="95"/>
        </w:rPr>
        <w:t>Г</w:t>
      </w:r>
      <w:r w:rsidRPr="008A094B">
        <w:rPr>
          <w:spacing w:val="1"/>
          <w:w w:val="95"/>
        </w:rPr>
        <w:t>о</w:t>
      </w:r>
      <w:r w:rsidRPr="008A094B">
        <w:rPr>
          <w:spacing w:val="-4"/>
          <w:w w:val="95"/>
        </w:rPr>
        <w:t>в</w:t>
      </w:r>
      <w:r w:rsidRPr="008A094B">
        <w:rPr>
          <w:spacing w:val="1"/>
          <w:w w:val="95"/>
        </w:rPr>
        <w:t>ор</w:t>
      </w:r>
      <w:r w:rsidRPr="008A094B">
        <w:rPr>
          <w:spacing w:val="-4"/>
          <w:w w:val="95"/>
        </w:rPr>
        <w:t>у</w:t>
      </w:r>
      <w:r w:rsidRPr="008A094B">
        <w:rPr>
          <w:spacing w:val="-1"/>
          <w:w w:val="95"/>
        </w:rPr>
        <w:t>ш</w:t>
      </w:r>
      <w:r w:rsidRPr="008A094B">
        <w:rPr>
          <w:w w:val="95"/>
        </w:rPr>
        <w:t>ко</w:t>
      </w:r>
      <w:proofErr w:type="spellEnd"/>
      <w:r w:rsidRPr="008A094B">
        <w:rPr>
          <w:w w:val="95"/>
        </w:rPr>
        <w:t xml:space="preserve"> </w:t>
      </w:r>
      <w:r w:rsidRPr="008A094B">
        <w:rPr>
          <w:spacing w:val="-2"/>
          <w:w w:val="95"/>
        </w:rPr>
        <w:t>П</w:t>
      </w:r>
      <w:r w:rsidRPr="008A094B">
        <w:rPr>
          <w:w w:val="95"/>
        </w:rPr>
        <w:t>.М</w:t>
      </w:r>
      <w:r w:rsidRPr="008A094B">
        <w:rPr>
          <w:spacing w:val="-1"/>
          <w:w w:val="95"/>
        </w:rPr>
        <w:t>.</w:t>
      </w:r>
      <w:r w:rsidRPr="008A094B">
        <w:rPr>
          <w:w w:val="95"/>
        </w:rPr>
        <w:t>,</w:t>
      </w:r>
      <w:r w:rsidRPr="008A094B">
        <w:rPr>
          <w:spacing w:val="-2"/>
          <w:w w:val="95"/>
        </w:rPr>
        <w:t>1</w:t>
      </w:r>
      <w:r w:rsidRPr="008A094B">
        <w:rPr>
          <w:w w:val="95"/>
        </w:rPr>
        <w:t>9</w:t>
      </w:r>
      <w:r w:rsidRPr="008A094B">
        <w:rPr>
          <w:spacing w:val="-2"/>
          <w:w w:val="95"/>
        </w:rPr>
        <w:t>7</w:t>
      </w:r>
      <w:r w:rsidRPr="008A094B">
        <w:rPr>
          <w:w w:val="95"/>
        </w:rPr>
        <w:t>5</w:t>
      </w:r>
    </w:p>
    <w:p w14:paraId="535FC65F" w14:textId="77777777" w:rsidR="00C81F77" w:rsidRPr="008A094B" w:rsidRDefault="00C81F77" w:rsidP="006B32CF">
      <w:pPr>
        <w:pStyle w:val="a7"/>
        <w:numPr>
          <w:ilvl w:val="0"/>
          <w:numId w:val="126"/>
        </w:numPr>
        <w:tabs>
          <w:tab w:val="left" w:pos="412"/>
        </w:tabs>
        <w:suppressAutoHyphens w:val="0"/>
        <w:kinsoku w:val="0"/>
        <w:overflowPunct w:val="0"/>
        <w:spacing w:before="4" w:after="0" w:line="360" w:lineRule="auto"/>
        <w:ind w:left="120" w:right="102" w:firstLine="0"/>
        <w:jc w:val="both"/>
        <w:rPr>
          <w:w w:val="95"/>
        </w:rPr>
      </w:pPr>
      <w:r w:rsidRPr="008A094B">
        <w:rPr>
          <w:spacing w:val="-1"/>
          <w:w w:val="95"/>
        </w:rPr>
        <w:t>О</w:t>
      </w:r>
      <w:r w:rsidRPr="008A094B">
        <w:rPr>
          <w:spacing w:val="1"/>
          <w:w w:val="95"/>
        </w:rPr>
        <w:t>р</w:t>
      </w:r>
      <w:r w:rsidRPr="008A094B">
        <w:rPr>
          <w:w w:val="95"/>
        </w:rPr>
        <w:t>кес</w:t>
      </w:r>
      <w:r w:rsidRPr="008A094B">
        <w:rPr>
          <w:spacing w:val="-3"/>
          <w:w w:val="95"/>
        </w:rPr>
        <w:t>т</w:t>
      </w:r>
      <w:r w:rsidRPr="008A094B">
        <w:rPr>
          <w:w w:val="95"/>
        </w:rPr>
        <w:t xml:space="preserve">р </w:t>
      </w:r>
      <w:r w:rsidRPr="008A094B">
        <w:rPr>
          <w:spacing w:val="1"/>
          <w:w w:val="95"/>
        </w:rPr>
        <w:t>р</w:t>
      </w:r>
      <w:r w:rsidRPr="008A094B">
        <w:rPr>
          <w:spacing w:val="-4"/>
          <w:w w:val="95"/>
        </w:rPr>
        <w:t>у</w:t>
      </w:r>
      <w:r w:rsidRPr="008A094B">
        <w:rPr>
          <w:w w:val="95"/>
        </w:rPr>
        <w:t>сск</w:t>
      </w:r>
      <w:r w:rsidRPr="008A094B">
        <w:rPr>
          <w:spacing w:val="-2"/>
          <w:w w:val="95"/>
        </w:rPr>
        <w:t>и</w:t>
      </w:r>
      <w:r w:rsidRPr="008A094B">
        <w:rPr>
          <w:w w:val="95"/>
        </w:rPr>
        <w:t>х на</w:t>
      </w:r>
      <w:r w:rsidRPr="008A094B">
        <w:rPr>
          <w:spacing w:val="-3"/>
          <w:w w:val="95"/>
        </w:rPr>
        <w:t>ро</w:t>
      </w:r>
      <w:r w:rsidRPr="008A094B">
        <w:rPr>
          <w:spacing w:val="1"/>
          <w:w w:val="95"/>
        </w:rPr>
        <w:t>д</w:t>
      </w:r>
      <w:r w:rsidRPr="008A094B">
        <w:rPr>
          <w:spacing w:val="-2"/>
          <w:w w:val="95"/>
        </w:rPr>
        <w:t>н</w:t>
      </w:r>
      <w:r w:rsidRPr="008A094B">
        <w:rPr>
          <w:spacing w:val="-3"/>
          <w:w w:val="95"/>
        </w:rPr>
        <w:t>ы</w:t>
      </w:r>
      <w:r w:rsidRPr="008A094B">
        <w:rPr>
          <w:w w:val="95"/>
        </w:rPr>
        <w:t>х и</w:t>
      </w:r>
      <w:r w:rsidRPr="008A094B">
        <w:rPr>
          <w:spacing w:val="-2"/>
          <w:w w:val="95"/>
        </w:rPr>
        <w:t>н</w:t>
      </w:r>
      <w:r w:rsidRPr="008A094B">
        <w:rPr>
          <w:w w:val="95"/>
        </w:rPr>
        <w:t>с</w:t>
      </w:r>
      <w:r w:rsidRPr="008A094B">
        <w:rPr>
          <w:spacing w:val="-1"/>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1"/>
          <w:w w:val="95"/>
        </w:rPr>
        <w:t>о</w:t>
      </w:r>
      <w:r w:rsidRPr="008A094B">
        <w:rPr>
          <w:w w:val="95"/>
        </w:rPr>
        <w:t>в и п</w:t>
      </w:r>
      <w:r w:rsidRPr="008A094B">
        <w:rPr>
          <w:spacing w:val="-3"/>
          <w:w w:val="95"/>
        </w:rPr>
        <w:t>ро</w:t>
      </w:r>
      <w:r w:rsidRPr="008A094B">
        <w:rPr>
          <w:spacing w:val="1"/>
          <w:w w:val="95"/>
        </w:rPr>
        <w:t>б</w:t>
      </w:r>
      <w:r w:rsidRPr="008A094B">
        <w:rPr>
          <w:spacing w:val="-2"/>
          <w:w w:val="95"/>
        </w:rPr>
        <w:t>л</w:t>
      </w:r>
      <w:r w:rsidRPr="008A094B">
        <w:rPr>
          <w:w w:val="95"/>
        </w:rPr>
        <w:t xml:space="preserve">емы </w:t>
      </w:r>
      <w:r w:rsidRPr="008A094B">
        <w:rPr>
          <w:spacing w:val="-4"/>
          <w:w w:val="95"/>
        </w:rPr>
        <w:t>в</w:t>
      </w:r>
      <w:r w:rsidRPr="008A094B">
        <w:rPr>
          <w:spacing w:val="-3"/>
          <w:w w:val="95"/>
        </w:rPr>
        <w:t>о</w:t>
      </w:r>
      <w:r w:rsidRPr="008A094B">
        <w:rPr>
          <w:w w:val="95"/>
        </w:rPr>
        <w:t>спи</w:t>
      </w:r>
      <w:r w:rsidRPr="008A094B">
        <w:rPr>
          <w:spacing w:val="-3"/>
          <w:w w:val="95"/>
        </w:rPr>
        <w:t>т</w:t>
      </w:r>
      <w:r w:rsidRPr="008A094B">
        <w:rPr>
          <w:w w:val="95"/>
        </w:rPr>
        <w:t>а</w:t>
      </w:r>
      <w:r w:rsidRPr="008A094B">
        <w:rPr>
          <w:spacing w:val="-2"/>
          <w:w w:val="95"/>
        </w:rPr>
        <w:t>н</w:t>
      </w:r>
      <w:r w:rsidRPr="008A094B">
        <w:rPr>
          <w:spacing w:val="1"/>
          <w:w w:val="95"/>
        </w:rPr>
        <w:t>и</w:t>
      </w:r>
      <w:r w:rsidRPr="008A094B">
        <w:rPr>
          <w:w w:val="95"/>
        </w:rPr>
        <w:t xml:space="preserve">я </w:t>
      </w:r>
      <w:r w:rsidRPr="008A094B">
        <w:rPr>
          <w:spacing w:val="-3"/>
          <w:w w:val="95"/>
        </w:rPr>
        <w:t>д</w:t>
      </w:r>
      <w:r w:rsidRPr="008A094B">
        <w:rPr>
          <w:spacing w:val="-2"/>
          <w:w w:val="95"/>
        </w:rPr>
        <w:t>и</w:t>
      </w:r>
      <w:r w:rsidRPr="008A094B">
        <w:rPr>
          <w:spacing w:val="1"/>
          <w:w w:val="95"/>
        </w:rPr>
        <w:t>р</w:t>
      </w:r>
      <w:r w:rsidRPr="008A094B">
        <w:rPr>
          <w:spacing w:val="-2"/>
          <w:w w:val="95"/>
        </w:rPr>
        <w:t>и</w:t>
      </w:r>
      <w:r w:rsidRPr="008A094B">
        <w:rPr>
          <w:w w:val="95"/>
        </w:rPr>
        <w:t>же</w:t>
      </w:r>
      <w:r w:rsidRPr="008A094B">
        <w:rPr>
          <w:spacing w:val="-3"/>
          <w:w w:val="95"/>
        </w:rPr>
        <w:t>р</w:t>
      </w:r>
      <w:r w:rsidRPr="008A094B">
        <w:rPr>
          <w:w w:val="95"/>
        </w:rPr>
        <w:t>а. С</w:t>
      </w:r>
      <w:r w:rsidRPr="008A094B">
        <w:rPr>
          <w:spacing w:val="1"/>
          <w:w w:val="95"/>
        </w:rPr>
        <w:t>б</w:t>
      </w:r>
      <w:r w:rsidRPr="008A094B">
        <w:rPr>
          <w:spacing w:val="-2"/>
          <w:w w:val="95"/>
        </w:rPr>
        <w:t>о</w:t>
      </w:r>
      <w:r w:rsidRPr="008A094B">
        <w:rPr>
          <w:spacing w:val="-3"/>
          <w:w w:val="95"/>
        </w:rPr>
        <w:t>р</w:t>
      </w:r>
      <w:r w:rsidRPr="008A094B">
        <w:rPr>
          <w:w w:val="95"/>
        </w:rPr>
        <w:t>н</w:t>
      </w:r>
      <w:r w:rsidRPr="008A094B">
        <w:rPr>
          <w:spacing w:val="-2"/>
          <w:w w:val="95"/>
        </w:rPr>
        <w:t>и</w:t>
      </w:r>
      <w:r w:rsidRPr="008A094B">
        <w:rPr>
          <w:w w:val="95"/>
        </w:rPr>
        <w:t xml:space="preserve">к </w:t>
      </w:r>
      <w:r w:rsidRPr="008A094B">
        <w:rPr>
          <w:spacing w:val="-1"/>
          <w:w w:val="95"/>
        </w:rPr>
        <w:t>т</w:t>
      </w:r>
      <w:r w:rsidRPr="008A094B">
        <w:rPr>
          <w:spacing w:val="1"/>
          <w:w w:val="95"/>
        </w:rPr>
        <w:t>р</w:t>
      </w:r>
      <w:r w:rsidRPr="008A094B">
        <w:rPr>
          <w:spacing w:val="-4"/>
          <w:w w:val="95"/>
        </w:rPr>
        <w:t>у</w:t>
      </w:r>
      <w:r w:rsidRPr="008A094B">
        <w:rPr>
          <w:spacing w:val="1"/>
          <w:w w:val="95"/>
        </w:rPr>
        <w:t>до</w:t>
      </w:r>
      <w:r w:rsidRPr="008A094B">
        <w:rPr>
          <w:spacing w:val="-2"/>
          <w:w w:val="95"/>
        </w:rPr>
        <w:t>в</w:t>
      </w:r>
      <w:r w:rsidRPr="008A094B">
        <w:rPr>
          <w:w w:val="95"/>
        </w:rPr>
        <w:t>.В</w:t>
      </w:r>
      <w:r w:rsidRPr="008A094B">
        <w:rPr>
          <w:spacing w:val="-3"/>
          <w:w w:val="95"/>
        </w:rPr>
        <w:t>ы</w:t>
      </w:r>
      <w:r w:rsidRPr="008A094B">
        <w:rPr>
          <w:w w:val="95"/>
        </w:rPr>
        <w:t>п.</w:t>
      </w:r>
      <w:r w:rsidRPr="008A094B">
        <w:rPr>
          <w:spacing w:val="-2"/>
          <w:w w:val="95"/>
        </w:rPr>
        <w:t>8</w:t>
      </w:r>
      <w:r w:rsidRPr="008A094B">
        <w:rPr>
          <w:w w:val="95"/>
        </w:rPr>
        <w:t>5.С</w:t>
      </w:r>
      <w:r w:rsidRPr="008A094B">
        <w:rPr>
          <w:spacing w:val="1"/>
          <w:w w:val="95"/>
        </w:rPr>
        <w:t>о</w:t>
      </w:r>
      <w:r w:rsidRPr="008A094B">
        <w:rPr>
          <w:w w:val="95"/>
        </w:rPr>
        <w:t>с</w:t>
      </w:r>
      <w:r w:rsidRPr="008A094B">
        <w:rPr>
          <w:spacing w:val="-1"/>
          <w:w w:val="95"/>
        </w:rPr>
        <w:t>т</w:t>
      </w:r>
      <w:r w:rsidRPr="008A094B">
        <w:rPr>
          <w:w w:val="95"/>
        </w:rPr>
        <w:t>а</w:t>
      </w:r>
      <w:r w:rsidRPr="008A094B">
        <w:rPr>
          <w:spacing w:val="-4"/>
          <w:w w:val="95"/>
        </w:rPr>
        <w:t>в</w:t>
      </w:r>
      <w:r w:rsidRPr="008A094B">
        <w:rPr>
          <w:w w:val="95"/>
        </w:rPr>
        <w:t>и</w:t>
      </w:r>
      <w:r w:rsidRPr="008A094B">
        <w:rPr>
          <w:spacing w:val="-1"/>
          <w:w w:val="95"/>
        </w:rPr>
        <w:t>т</w:t>
      </w:r>
      <w:r w:rsidRPr="008A094B">
        <w:rPr>
          <w:w w:val="95"/>
        </w:rPr>
        <w:t>е</w:t>
      </w:r>
      <w:r w:rsidRPr="008A094B">
        <w:rPr>
          <w:spacing w:val="-2"/>
          <w:w w:val="95"/>
        </w:rPr>
        <w:t>л</w:t>
      </w:r>
      <w:r w:rsidRPr="008A094B">
        <w:rPr>
          <w:w w:val="95"/>
        </w:rPr>
        <w:t xml:space="preserve">ь </w:t>
      </w:r>
      <w:r w:rsidRPr="008A094B">
        <w:rPr>
          <w:spacing w:val="-3"/>
          <w:w w:val="95"/>
        </w:rPr>
        <w:t>З</w:t>
      </w:r>
      <w:r w:rsidRPr="008A094B">
        <w:rPr>
          <w:w w:val="95"/>
        </w:rPr>
        <w:t>и</w:t>
      </w:r>
      <w:r w:rsidRPr="008A094B">
        <w:rPr>
          <w:spacing w:val="-2"/>
          <w:w w:val="95"/>
        </w:rPr>
        <w:t>н</w:t>
      </w:r>
      <w:r w:rsidRPr="008A094B">
        <w:rPr>
          <w:spacing w:val="1"/>
          <w:w w:val="95"/>
        </w:rPr>
        <w:t>о</w:t>
      </w:r>
      <w:r w:rsidRPr="008A094B">
        <w:rPr>
          <w:spacing w:val="-2"/>
          <w:w w:val="95"/>
        </w:rPr>
        <w:t>вь</w:t>
      </w:r>
      <w:r w:rsidRPr="008A094B">
        <w:rPr>
          <w:w w:val="95"/>
        </w:rPr>
        <w:t>евВ.М</w:t>
      </w:r>
      <w:r w:rsidRPr="008A094B">
        <w:rPr>
          <w:spacing w:val="-1"/>
          <w:w w:val="95"/>
        </w:rPr>
        <w:t>.</w:t>
      </w:r>
      <w:r w:rsidRPr="008A094B">
        <w:rPr>
          <w:w w:val="95"/>
        </w:rPr>
        <w:t>,1</w:t>
      </w:r>
      <w:r w:rsidRPr="008A094B">
        <w:rPr>
          <w:spacing w:val="-2"/>
          <w:w w:val="95"/>
        </w:rPr>
        <w:t>98</w:t>
      </w:r>
      <w:r w:rsidRPr="008A094B">
        <w:rPr>
          <w:w w:val="95"/>
        </w:rPr>
        <w:t>6</w:t>
      </w:r>
    </w:p>
    <w:p w14:paraId="1C4A174F" w14:textId="77777777" w:rsidR="00C81F77" w:rsidRPr="008A094B" w:rsidRDefault="00C81F77" w:rsidP="006B32CF">
      <w:pPr>
        <w:pStyle w:val="a7"/>
        <w:numPr>
          <w:ilvl w:val="0"/>
          <w:numId w:val="126"/>
        </w:numPr>
        <w:tabs>
          <w:tab w:val="left" w:pos="403"/>
        </w:tabs>
        <w:suppressAutoHyphens w:val="0"/>
        <w:kinsoku w:val="0"/>
        <w:overflowPunct w:val="0"/>
        <w:spacing w:before="6" w:after="0" w:line="360" w:lineRule="auto"/>
        <w:ind w:left="120" w:right="100" w:firstLine="0"/>
        <w:jc w:val="both"/>
        <w:rPr>
          <w:w w:val="90"/>
        </w:rPr>
      </w:pPr>
      <w:r w:rsidRPr="008A094B">
        <w:rPr>
          <w:spacing w:val="-2"/>
          <w:w w:val="90"/>
        </w:rPr>
        <w:lastRenderedPageBreak/>
        <w:t>П</w:t>
      </w:r>
      <w:r w:rsidRPr="008A094B">
        <w:rPr>
          <w:spacing w:val="1"/>
          <w:w w:val="90"/>
        </w:rPr>
        <w:t>о</w:t>
      </w:r>
      <w:r w:rsidRPr="008A094B">
        <w:rPr>
          <w:spacing w:val="-4"/>
          <w:w w:val="90"/>
        </w:rPr>
        <w:t>з</w:t>
      </w:r>
      <w:r w:rsidRPr="008A094B">
        <w:rPr>
          <w:spacing w:val="1"/>
          <w:w w:val="90"/>
        </w:rPr>
        <w:t>д</w:t>
      </w:r>
      <w:r w:rsidRPr="008A094B">
        <w:rPr>
          <w:spacing w:val="-2"/>
          <w:w w:val="90"/>
        </w:rPr>
        <w:t>н</w:t>
      </w:r>
      <w:r w:rsidRPr="008A094B">
        <w:rPr>
          <w:w w:val="90"/>
        </w:rPr>
        <w:t>я</w:t>
      </w:r>
      <w:r w:rsidRPr="008A094B">
        <w:rPr>
          <w:spacing w:val="-2"/>
          <w:w w:val="90"/>
        </w:rPr>
        <w:t>к</w:t>
      </w:r>
      <w:r w:rsidRPr="008A094B">
        <w:rPr>
          <w:spacing w:val="1"/>
          <w:w w:val="90"/>
        </w:rPr>
        <w:t>о</w:t>
      </w:r>
      <w:r w:rsidRPr="008A094B">
        <w:rPr>
          <w:w w:val="90"/>
        </w:rPr>
        <w:t xml:space="preserve">в </w:t>
      </w:r>
      <w:r w:rsidRPr="008A094B">
        <w:rPr>
          <w:spacing w:val="-2"/>
          <w:w w:val="90"/>
        </w:rPr>
        <w:t>А</w:t>
      </w:r>
      <w:r w:rsidRPr="008A094B">
        <w:rPr>
          <w:w w:val="90"/>
        </w:rPr>
        <w:t xml:space="preserve">. </w:t>
      </w:r>
      <w:r w:rsidRPr="008A094B">
        <w:rPr>
          <w:spacing w:val="-4"/>
          <w:w w:val="90"/>
        </w:rPr>
        <w:t>Р</w:t>
      </w:r>
      <w:r w:rsidRPr="008A094B">
        <w:rPr>
          <w:w w:val="90"/>
        </w:rPr>
        <w:t>а</w:t>
      </w:r>
      <w:r w:rsidRPr="008A094B">
        <w:rPr>
          <w:spacing w:val="-3"/>
          <w:w w:val="90"/>
        </w:rPr>
        <w:t>б</w:t>
      </w:r>
      <w:r w:rsidRPr="008A094B">
        <w:rPr>
          <w:spacing w:val="1"/>
          <w:w w:val="90"/>
        </w:rPr>
        <w:t>о</w:t>
      </w:r>
      <w:r w:rsidRPr="008A094B">
        <w:rPr>
          <w:spacing w:val="-1"/>
          <w:w w:val="90"/>
        </w:rPr>
        <w:t>т</w:t>
      </w:r>
      <w:r w:rsidRPr="008A094B">
        <w:rPr>
          <w:w w:val="90"/>
        </w:rPr>
        <w:t xml:space="preserve">а </w:t>
      </w:r>
      <w:r w:rsidRPr="008A094B">
        <w:rPr>
          <w:spacing w:val="-3"/>
          <w:w w:val="90"/>
        </w:rPr>
        <w:t>д</w:t>
      </w:r>
      <w:r w:rsidRPr="008A094B">
        <w:rPr>
          <w:w w:val="90"/>
        </w:rPr>
        <w:t>и</w:t>
      </w:r>
      <w:r w:rsidRPr="008A094B">
        <w:rPr>
          <w:spacing w:val="-2"/>
          <w:w w:val="90"/>
        </w:rPr>
        <w:t>р</w:t>
      </w:r>
      <w:r w:rsidRPr="008A094B">
        <w:rPr>
          <w:w w:val="90"/>
        </w:rPr>
        <w:t>иж</w:t>
      </w:r>
      <w:r w:rsidRPr="008A094B">
        <w:rPr>
          <w:spacing w:val="-3"/>
          <w:w w:val="90"/>
        </w:rPr>
        <w:t>е</w:t>
      </w:r>
      <w:r w:rsidRPr="008A094B">
        <w:rPr>
          <w:spacing w:val="1"/>
          <w:w w:val="90"/>
        </w:rPr>
        <w:t>р</w:t>
      </w:r>
      <w:r w:rsidRPr="008A094B">
        <w:rPr>
          <w:w w:val="90"/>
        </w:rPr>
        <w:t xml:space="preserve">а с </w:t>
      </w:r>
      <w:r w:rsidRPr="008A094B">
        <w:rPr>
          <w:spacing w:val="-1"/>
          <w:w w:val="90"/>
        </w:rPr>
        <w:t>о</w:t>
      </w:r>
      <w:r w:rsidRPr="008A094B">
        <w:rPr>
          <w:spacing w:val="1"/>
          <w:w w:val="90"/>
        </w:rPr>
        <w:t>р</w:t>
      </w:r>
      <w:r w:rsidRPr="008A094B">
        <w:rPr>
          <w:w w:val="90"/>
        </w:rPr>
        <w:t>к</w:t>
      </w:r>
      <w:r w:rsidRPr="008A094B">
        <w:rPr>
          <w:spacing w:val="-4"/>
          <w:w w:val="90"/>
        </w:rPr>
        <w:t>е</w:t>
      </w:r>
      <w:r w:rsidRPr="008A094B">
        <w:rPr>
          <w:w w:val="90"/>
        </w:rPr>
        <w:t>с</w:t>
      </w:r>
      <w:r w:rsidRPr="008A094B">
        <w:rPr>
          <w:spacing w:val="-1"/>
          <w:w w:val="90"/>
        </w:rPr>
        <w:t>т</w:t>
      </w:r>
      <w:r w:rsidRPr="008A094B">
        <w:rPr>
          <w:spacing w:val="-2"/>
          <w:w w:val="90"/>
        </w:rPr>
        <w:t>р</w:t>
      </w:r>
      <w:r w:rsidRPr="008A094B">
        <w:rPr>
          <w:spacing w:val="1"/>
          <w:w w:val="90"/>
        </w:rPr>
        <w:t>о</w:t>
      </w:r>
      <w:r w:rsidRPr="008A094B">
        <w:rPr>
          <w:w w:val="90"/>
        </w:rPr>
        <w:t xml:space="preserve">м </w:t>
      </w:r>
      <w:r w:rsidRPr="008A094B">
        <w:rPr>
          <w:spacing w:val="1"/>
          <w:w w:val="90"/>
        </w:rPr>
        <w:t>р</w:t>
      </w:r>
      <w:r w:rsidRPr="008A094B">
        <w:rPr>
          <w:spacing w:val="-4"/>
          <w:w w:val="90"/>
        </w:rPr>
        <w:t>у</w:t>
      </w:r>
      <w:r w:rsidRPr="008A094B">
        <w:rPr>
          <w:w w:val="90"/>
        </w:rPr>
        <w:t>сских на</w:t>
      </w:r>
      <w:r w:rsidRPr="008A094B">
        <w:rPr>
          <w:spacing w:val="-2"/>
          <w:w w:val="90"/>
        </w:rPr>
        <w:t>ро</w:t>
      </w:r>
      <w:r w:rsidRPr="008A094B">
        <w:rPr>
          <w:spacing w:val="1"/>
          <w:w w:val="90"/>
        </w:rPr>
        <w:t>д</w:t>
      </w:r>
      <w:r w:rsidRPr="008A094B">
        <w:rPr>
          <w:spacing w:val="-2"/>
          <w:w w:val="90"/>
        </w:rPr>
        <w:t>н</w:t>
      </w:r>
      <w:r w:rsidRPr="008A094B">
        <w:rPr>
          <w:w w:val="90"/>
        </w:rPr>
        <w:t>ых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spacing w:val="-1"/>
          <w:w w:val="90"/>
        </w:rPr>
        <w:t>в</w:t>
      </w:r>
      <w:r w:rsidRPr="008A094B">
        <w:rPr>
          <w:w w:val="90"/>
        </w:rPr>
        <w:t>. Ме</w:t>
      </w:r>
      <w:r w:rsidRPr="008A094B">
        <w:rPr>
          <w:spacing w:val="-1"/>
          <w:w w:val="90"/>
        </w:rPr>
        <w:t>т</w:t>
      </w:r>
      <w:r w:rsidRPr="008A094B">
        <w:rPr>
          <w:spacing w:val="-2"/>
          <w:w w:val="90"/>
        </w:rPr>
        <w:t>о</w:t>
      </w:r>
      <w:r w:rsidRPr="008A094B">
        <w:rPr>
          <w:spacing w:val="1"/>
          <w:w w:val="90"/>
        </w:rPr>
        <w:t>д</w:t>
      </w:r>
      <w:r w:rsidRPr="008A094B">
        <w:rPr>
          <w:spacing w:val="-2"/>
          <w:w w:val="90"/>
        </w:rPr>
        <w:t>и</w:t>
      </w:r>
      <w:r w:rsidRPr="008A094B">
        <w:rPr>
          <w:w w:val="90"/>
        </w:rPr>
        <w:t>чес</w:t>
      </w:r>
      <w:r w:rsidRPr="008A094B">
        <w:rPr>
          <w:spacing w:val="-2"/>
          <w:w w:val="90"/>
        </w:rPr>
        <w:t>к</w:t>
      </w:r>
      <w:r w:rsidRPr="008A094B">
        <w:rPr>
          <w:w w:val="90"/>
        </w:rPr>
        <w:t xml:space="preserve">ие </w:t>
      </w:r>
      <w:r w:rsidRPr="008A094B">
        <w:rPr>
          <w:spacing w:val="-4"/>
          <w:w w:val="90"/>
        </w:rPr>
        <w:t>у</w:t>
      </w:r>
      <w:r w:rsidRPr="008A094B">
        <w:rPr>
          <w:w w:val="90"/>
        </w:rPr>
        <w:t>ка</w:t>
      </w:r>
      <w:r w:rsidRPr="008A094B">
        <w:rPr>
          <w:spacing w:val="-4"/>
          <w:w w:val="90"/>
        </w:rPr>
        <w:t>з</w:t>
      </w:r>
      <w:r w:rsidRPr="008A094B">
        <w:rPr>
          <w:w w:val="90"/>
        </w:rPr>
        <w:t>ан</w:t>
      </w:r>
      <w:r w:rsidRPr="008A094B">
        <w:rPr>
          <w:spacing w:val="-2"/>
          <w:w w:val="90"/>
        </w:rPr>
        <w:t>и</w:t>
      </w:r>
      <w:r w:rsidRPr="008A094B">
        <w:rPr>
          <w:w w:val="90"/>
        </w:rPr>
        <w:t xml:space="preserve">я </w:t>
      </w:r>
      <w:r w:rsidRPr="008A094B">
        <w:rPr>
          <w:spacing w:val="1"/>
          <w:w w:val="90"/>
        </w:rPr>
        <w:t>д</w:t>
      </w:r>
      <w:r w:rsidRPr="008A094B">
        <w:rPr>
          <w:spacing w:val="-2"/>
          <w:w w:val="90"/>
        </w:rPr>
        <w:t>л</w:t>
      </w:r>
      <w:r w:rsidRPr="008A094B">
        <w:rPr>
          <w:w w:val="90"/>
        </w:rPr>
        <w:t>я с</w:t>
      </w:r>
      <w:r w:rsidRPr="008A094B">
        <w:rPr>
          <w:spacing w:val="-1"/>
          <w:w w:val="90"/>
        </w:rPr>
        <w:t>т</w:t>
      </w:r>
      <w:r w:rsidRPr="008A094B">
        <w:rPr>
          <w:spacing w:val="-4"/>
          <w:w w:val="90"/>
        </w:rPr>
        <w:t>у</w:t>
      </w:r>
      <w:r w:rsidRPr="008A094B">
        <w:rPr>
          <w:spacing w:val="1"/>
          <w:w w:val="90"/>
        </w:rPr>
        <w:t>д</w:t>
      </w:r>
      <w:r w:rsidRPr="008A094B">
        <w:rPr>
          <w:w w:val="90"/>
        </w:rPr>
        <w:t>ен</w:t>
      </w:r>
      <w:r w:rsidRPr="008A094B">
        <w:rPr>
          <w:spacing w:val="-3"/>
          <w:w w:val="90"/>
        </w:rPr>
        <w:t>т</w:t>
      </w:r>
      <w:r w:rsidRPr="008A094B">
        <w:rPr>
          <w:spacing w:val="-2"/>
          <w:w w:val="90"/>
        </w:rPr>
        <w:t>о</w:t>
      </w:r>
      <w:r w:rsidRPr="008A094B">
        <w:rPr>
          <w:w w:val="90"/>
        </w:rPr>
        <w:t>в–</w:t>
      </w:r>
      <w:r w:rsidRPr="008A094B">
        <w:rPr>
          <w:spacing w:val="-2"/>
          <w:w w:val="90"/>
        </w:rPr>
        <w:t>з</w:t>
      </w:r>
      <w:r w:rsidRPr="008A094B">
        <w:rPr>
          <w:spacing w:val="-4"/>
          <w:w w:val="90"/>
        </w:rPr>
        <w:t>а</w:t>
      </w:r>
      <w:r w:rsidRPr="008A094B">
        <w:rPr>
          <w:spacing w:val="1"/>
          <w:w w:val="90"/>
        </w:rPr>
        <w:t>о</w:t>
      </w:r>
      <w:r w:rsidRPr="008A094B">
        <w:rPr>
          <w:spacing w:val="-2"/>
          <w:w w:val="90"/>
        </w:rPr>
        <w:t>ч</w:t>
      </w:r>
      <w:r w:rsidRPr="008A094B">
        <w:rPr>
          <w:w w:val="90"/>
        </w:rPr>
        <w:t>н</w:t>
      </w:r>
      <w:r w:rsidRPr="008A094B">
        <w:rPr>
          <w:spacing w:val="-2"/>
          <w:w w:val="90"/>
        </w:rPr>
        <w:t>и</w:t>
      </w:r>
      <w:r w:rsidRPr="008A094B">
        <w:rPr>
          <w:w w:val="90"/>
        </w:rPr>
        <w:t>к</w:t>
      </w:r>
      <w:r w:rsidRPr="008A094B">
        <w:rPr>
          <w:spacing w:val="1"/>
          <w:w w:val="90"/>
        </w:rPr>
        <w:t>о</w:t>
      </w:r>
      <w:r w:rsidRPr="008A094B">
        <w:rPr>
          <w:w w:val="90"/>
        </w:rPr>
        <w:t xml:space="preserve">в </w:t>
      </w:r>
      <w:r w:rsidRPr="008A094B">
        <w:rPr>
          <w:spacing w:val="1"/>
          <w:w w:val="90"/>
        </w:rPr>
        <w:t>о</w:t>
      </w:r>
      <w:r w:rsidRPr="008A094B">
        <w:rPr>
          <w:spacing w:val="-3"/>
          <w:w w:val="90"/>
        </w:rPr>
        <w:t>тд</w:t>
      </w:r>
      <w:r w:rsidRPr="008A094B">
        <w:rPr>
          <w:w w:val="90"/>
        </w:rPr>
        <w:t>е</w:t>
      </w:r>
      <w:r w:rsidRPr="008A094B">
        <w:rPr>
          <w:spacing w:val="-2"/>
          <w:w w:val="90"/>
        </w:rPr>
        <w:t>л</w:t>
      </w:r>
      <w:r w:rsidRPr="008A094B">
        <w:rPr>
          <w:w w:val="90"/>
        </w:rPr>
        <w:t>ен</w:t>
      </w:r>
      <w:r w:rsidRPr="008A094B">
        <w:rPr>
          <w:spacing w:val="-2"/>
          <w:w w:val="90"/>
        </w:rPr>
        <w:t>и</w:t>
      </w:r>
      <w:r w:rsidRPr="008A094B">
        <w:rPr>
          <w:w w:val="90"/>
        </w:rPr>
        <w:t>й н</w:t>
      </w:r>
      <w:r w:rsidRPr="008A094B">
        <w:rPr>
          <w:spacing w:val="-3"/>
          <w:w w:val="90"/>
        </w:rPr>
        <w:t>а</w:t>
      </w:r>
      <w:r w:rsidRPr="008A094B">
        <w:rPr>
          <w:spacing w:val="-2"/>
          <w:w w:val="90"/>
        </w:rPr>
        <w:t>р</w:t>
      </w:r>
      <w:r w:rsidRPr="008A094B">
        <w:rPr>
          <w:spacing w:val="1"/>
          <w:w w:val="90"/>
        </w:rPr>
        <w:t>о</w:t>
      </w:r>
      <w:r w:rsidRPr="008A094B">
        <w:rPr>
          <w:spacing w:val="-3"/>
          <w:w w:val="90"/>
        </w:rPr>
        <w:t>д</w:t>
      </w:r>
      <w:r w:rsidRPr="008A094B">
        <w:rPr>
          <w:w w:val="90"/>
        </w:rPr>
        <w:t>н</w:t>
      </w:r>
      <w:r w:rsidRPr="008A094B">
        <w:rPr>
          <w:spacing w:val="-2"/>
          <w:w w:val="90"/>
        </w:rPr>
        <w:t>ы</w:t>
      </w:r>
      <w:r w:rsidRPr="008A094B">
        <w:rPr>
          <w:w w:val="90"/>
        </w:rPr>
        <w:t>х м</w:t>
      </w:r>
      <w:r w:rsidRPr="008A094B">
        <w:rPr>
          <w:spacing w:val="-4"/>
          <w:w w:val="90"/>
        </w:rPr>
        <w:t>у</w:t>
      </w:r>
      <w:r w:rsidRPr="008A094B">
        <w:rPr>
          <w:spacing w:val="-2"/>
          <w:w w:val="90"/>
        </w:rPr>
        <w:t>з</w:t>
      </w:r>
      <w:r w:rsidRPr="008A094B">
        <w:rPr>
          <w:w w:val="90"/>
        </w:rPr>
        <w:t>ыка</w:t>
      </w:r>
      <w:r w:rsidRPr="008A094B">
        <w:rPr>
          <w:spacing w:val="-2"/>
          <w:w w:val="90"/>
        </w:rPr>
        <w:t>ль</w:t>
      </w:r>
      <w:r w:rsidRPr="008A094B">
        <w:rPr>
          <w:w w:val="90"/>
        </w:rPr>
        <w:t>ных инс</w:t>
      </w:r>
      <w:r w:rsidRPr="008A094B">
        <w:rPr>
          <w:spacing w:val="-3"/>
          <w:w w:val="90"/>
        </w:rPr>
        <w:t>т</w:t>
      </w:r>
      <w:r w:rsidRPr="008A094B">
        <w:rPr>
          <w:spacing w:val="-2"/>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w w:val="90"/>
        </w:rPr>
        <w:t xml:space="preserve">в </w:t>
      </w:r>
      <w:r w:rsidRPr="008A094B">
        <w:rPr>
          <w:spacing w:val="-1"/>
          <w:w w:val="90"/>
        </w:rPr>
        <w:t>в</w:t>
      </w:r>
      <w:r w:rsidRPr="008A094B">
        <w:rPr>
          <w:w w:val="90"/>
        </w:rPr>
        <w:t>ыс</w:t>
      </w:r>
      <w:r w:rsidRPr="008A094B">
        <w:rPr>
          <w:spacing w:val="-1"/>
          <w:w w:val="90"/>
        </w:rPr>
        <w:t>ш</w:t>
      </w:r>
      <w:r w:rsidRPr="008A094B">
        <w:rPr>
          <w:spacing w:val="-2"/>
          <w:w w:val="90"/>
        </w:rPr>
        <w:t>и</w:t>
      </w:r>
      <w:r w:rsidRPr="008A094B">
        <w:rPr>
          <w:w w:val="90"/>
        </w:rPr>
        <w:t xml:space="preserve">х </w:t>
      </w:r>
      <w:r w:rsidRPr="008A094B">
        <w:rPr>
          <w:spacing w:val="-4"/>
          <w:w w:val="90"/>
        </w:rPr>
        <w:t>у</w:t>
      </w:r>
      <w:r w:rsidRPr="008A094B">
        <w:rPr>
          <w:w w:val="90"/>
        </w:rPr>
        <w:t>че</w:t>
      </w:r>
      <w:r w:rsidRPr="008A094B">
        <w:rPr>
          <w:spacing w:val="1"/>
          <w:w w:val="90"/>
        </w:rPr>
        <w:t>б</w:t>
      </w:r>
      <w:r w:rsidRPr="008A094B">
        <w:rPr>
          <w:spacing w:val="-2"/>
          <w:w w:val="90"/>
        </w:rPr>
        <w:t>ны</w:t>
      </w:r>
      <w:r w:rsidRPr="008A094B">
        <w:rPr>
          <w:w w:val="90"/>
        </w:rPr>
        <w:t xml:space="preserve">х </w:t>
      </w:r>
      <w:r w:rsidRPr="008A094B">
        <w:rPr>
          <w:spacing w:val="-2"/>
          <w:w w:val="90"/>
        </w:rPr>
        <w:t>з</w:t>
      </w:r>
      <w:r w:rsidRPr="008A094B">
        <w:rPr>
          <w:w w:val="90"/>
        </w:rPr>
        <w:t>а</w:t>
      </w:r>
      <w:r w:rsidRPr="008A094B">
        <w:rPr>
          <w:spacing w:val="-1"/>
          <w:w w:val="90"/>
        </w:rPr>
        <w:t>в</w:t>
      </w:r>
      <w:r w:rsidRPr="008A094B">
        <w:rPr>
          <w:w w:val="90"/>
        </w:rPr>
        <w:t>е</w:t>
      </w:r>
      <w:r w:rsidRPr="008A094B">
        <w:rPr>
          <w:spacing w:val="-3"/>
          <w:w w:val="90"/>
        </w:rPr>
        <w:t>д</w:t>
      </w:r>
      <w:r w:rsidRPr="008A094B">
        <w:rPr>
          <w:w w:val="90"/>
        </w:rPr>
        <w:t>е</w:t>
      </w:r>
      <w:r w:rsidRPr="008A094B">
        <w:rPr>
          <w:spacing w:val="-2"/>
          <w:w w:val="90"/>
        </w:rPr>
        <w:t>н</w:t>
      </w:r>
      <w:r w:rsidRPr="008A094B">
        <w:rPr>
          <w:w w:val="90"/>
        </w:rPr>
        <w:t xml:space="preserve">ий и </w:t>
      </w:r>
      <w:r w:rsidRPr="008A094B">
        <w:rPr>
          <w:spacing w:val="-2"/>
          <w:w w:val="90"/>
        </w:rPr>
        <w:t>у</w:t>
      </w:r>
      <w:r w:rsidRPr="008A094B">
        <w:rPr>
          <w:w w:val="90"/>
        </w:rPr>
        <w:t>чи</w:t>
      </w:r>
      <w:r w:rsidRPr="008A094B">
        <w:rPr>
          <w:spacing w:val="-2"/>
          <w:w w:val="90"/>
        </w:rPr>
        <w:t>л</w:t>
      </w:r>
      <w:r w:rsidRPr="008A094B">
        <w:rPr>
          <w:w w:val="90"/>
        </w:rPr>
        <w:t>и</w:t>
      </w:r>
      <w:r w:rsidRPr="008A094B">
        <w:rPr>
          <w:spacing w:val="-1"/>
          <w:w w:val="90"/>
        </w:rPr>
        <w:t>щ</w:t>
      </w:r>
      <w:r w:rsidRPr="008A094B">
        <w:rPr>
          <w:w w:val="90"/>
        </w:rPr>
        <w:t>. М</w:t>
      </w:r>
      <w:r w:rsidRPr="008A094B">
        <w:rPr>
          <w:spacing w:val="-1"/>
          <w:w w:val="90"/>
        </w:rPr>
        <w:t>.</w:t>
      </w:r>
      <w:r w:rsidRPr="008A094B">
        <w:rPr>
          <w:spacing w:val="-3"/>
          <w:w w:val="90"/>
        </w:rPr>
        <w:t>,</w:t>
      </w:r>
      <w:r w:rsidRPr="008A094B">
        <w:rPr>
          <w:w w:val="90"/>
        </w:rPr>
        <w:t>1</w:t>
      </w:r>
      <w:r w:rsidRPr="008A094B">
        <w:rPr>
          <w:spacing w:val="-2"/>
          <w:w w:val="90"/>
        </w:rPr>
        <w:t>96</w:t>
      </w:r>
      <w:r w:rsidRPr="008A094B">
        <w:rPr>
          <w:w w:val="90"/>
        </w:rPr>
        <w:t>4</w:t>
      </w:r>
    </w:p>
    <w:p w14:paraId="616D01A5" w14:textId="77777777" w:rsidR="00C81F77" w:rsidRPr="008A094B" w:rsidRDefault="00C81F77" w:rsidP="006B32CF">
      <w:pPr>
        <w:pStyle w:val="a7"/>
        <w:numPr>
          <w:ilvl w:val="0"/>
          <w:numId w:val="126"/>
        </w:numPr>
        <w:tabs>
          <w:tab w:val="left" w:pos="400"/>
        </w:tabs>
        <w:suppressAutoHyphens w:val="0"/>
        <w:kinsoku w:val="0"/>
        <w:overflowPunct w:val="0"/>
        <w:spacing w:before="4" w:after="0" w:line="360" w:lineRule="auto"/>
        <w:ind w:left="400" w:right="1513" w:hanging="281"/>
        <w:jc w:val="both"/>
        <w:rPr>
          <w:w w:val="90"/>
        </w:rPr>
      </w:pPr>
      <w:proofErr w:type="spellStart"/>
      <w:r w:rsidRPr="008A094B">
        <w:rPr>
          <w:spacing w:val="-2"/>
          <w:w w:val="90"/>
        </w:rPr>
        <w:t>П</w:t>
      </w:r>
      <w:r w:rsidRPr="008A094B">
        <w:rPr>
          <w:spacing w:val="1"/>
          <w:w w:val="90"/>
        </w:rPr>
        <w:t>о</w:t>
      </w:r>
      <w:r w:rsidRPr="008A094B">
        <w:rPr>
          <w:spacing w:val="-2"/>
          <w:w w:val="90"/>
        </w:rPr>
        <w:t>по</w:t>
      </w:r>
      <w:r w:rsidRPr="008A094B">
        <w:rPr>
          <w:w w:val="90"/>
        </w:rPr>
        <w:t>н</w:t>
      </w:r>
      <w:r w:rsidRPr="008A094B">
        <w:rPr>
          <w:spacing w:val="1"/>
          <w:w w:val="90"/>
        </w:rPr>
        <w:t>о</w:t>
      </w:r>
      <w:r w:rsidRPr="008A094B">
        <w:rPr>
          <w:w w:val="90"/>
        </w:rPr>
        <w:t>в</w:t>
      </w:r>
      <w:proofErr w:type="spellEnd"/>
      <w:r w:rsidRPr="008A094B">
        <w:rPr>
          <w:w w:val="90"/>
        </w:rPr>
        <w:t xml:space="preserve"> В. </w:t>
      </w:r>
      <w:r w:rsidRPr="008A094B">
        <w:rPr>
          <w:spacing w:val="-2"/>
          <w:w w:val="90"/>
        </w:rPr>
        <w:t>Р</w:t>
      </w:r>
      <w:r w:rsidRPr="008A094B">
        <w:rPr>
          <w:spacing w:val="-4"/>
          <w:w w:val="90"/>
        </w:rPr>
        <w:t>у</w:t>
      </w:r>
      <w:r w:rsidRPr="008A094B">
        <w:rPr>
          <w:w w:val="90"/>
        </w:rPr>
        <w:t>сская н</w:t>
      </w:r>
      <w:r w:rsidRPr="008A094B">
        <w:rPr>
          <w:spacing w:val="-3"/>
          <w:w w:val="90"/>
        </w:rPr>
        <w:t>а</w:t>
      </w:r>
      <w:r w:rsidRPr="008A094B">
        <w:rPr>
          <w:spacing w:val="1"/>
          <w:w w:val="90"/>
        </w:rPr>
        <w:t>р</w:t>
      </w:r>
      <w:r w:rsidRPr="008A094B">
        <w:rPr>
          <w:spacing w:val="-2"/>
          <w:w w:val="90"/>
        </w:rPr>
        <w:t>о</w:t>
      </w:r>
      <w:r w:rsidRPr="008A094B">
        <w:rPr>
          <w:spacing w:val="-3"/>
          <w:w w:val="90"/>
        </w:rPr>
        <w:t>д</w:t>
      </w:r>
      <w:r w:rsidRPr="008A094B">
        <w:rPr>
          <w:w w:val="90"/>
        </w:rPr>
        <w:t>ная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w w:val="90"/>
        </w:rPr>
        <w:t>а</w:t>
      </w:r>
      <w:r w:rsidRPr="008A094B">
        <w:rPr>
          <w:spacing w:val="-2"/>
          <w:w w:val="90"/>
        </w:rPr>
        <w:t>льн</w:t>
      </w:r>
      <w:r w:rsidRPr="008A094B">
        <w:rPr>
          <w:w w:val="90"/>
        </w:rPr>
        <w:t>ая м</w:t>
      </w:r>
      <w:r w:rsidRPr="008A094B">
        <w:rPr>
          <w:spacing w:val="-4"/>
          <w:w w:val="90"/>
        </w:rPr>
        <w:t>у</w:t>
      </w:r>
      <w:r w:rsidRPr="008A094B">
        <w:rPr>
          <w:spacing w:val="-2"/>
          <w:w w:val="90"/>
        </w:rPr>
        <w:t>з</w:t>
      </w:r>
      <w:r w:rsidRPr="008A094B">
        <w:rPr>
          <w:w w:val="90"/>
        </w:rPr>
        <w:t>ыка. М</w:t>
      </w:r>
      <w:r w:rsidRPr="008A094B">
        <w:rPr>
          <w:spacing w:val="-1"/>
          <w:w w:val="90"/>
        </w:rPr>
        <w:t>.</w:t>
      </w:r>
      <w:r w:rsidRPr="008A094B">
        <w:rPr>
          <w:w w:val="90"/>
        </w:rPr>
        <w:t>.1</w:t>
      </w:r>
      <w:r w:rsidRPr="008A094B">
        <w:rPr>
          <w:spacing w:val="-2"/>
          <w:w w:val="90"/>
        </w:rPr>
        <w:t>9</w:t>
      </w:r>
      <w:r w:rsidRPr="008A094B">
        <w:rPr>
          <w:w w:val="90"/>
        </w:rPr>
        <w:t>84</w:t>
      </w:r>
    </w:p>
    <w:p w14:paraId="2DE50FE1" w14:textId="77777777" w:rsidR="00C81F77" w:rsidRPr="008A094B" w:rsidRDefault="00C81F77" w:rsidP="006B32CF">
      <w:pPr>
        <w:pStyle w:val="a7"/>
        <w:numPr>
          <w:ilvl w:val="0"/>
          <w:numId w:val="126"/>
        </w:numPr>
        <w:tabs>
          <w:tab w:val="left" w:pos="588"/>
        </w:tabs>
        <w:suppressAutoHyphens w:val="0"/>
        <w:kinsoku w:val="0"/>
        <w:overflowPunct w:val="0"/>
        <w:spacing w:before="71" w:after="0" w:line="360" w:lineRule="auto"/>
        <w:ind w:left="120" w:right="102" w:firstLine="0"/>
        <w:jc w:val="both"/>
        <w:rPr>
          <w:w w:val="95"/>
        </w:rPr>
      </w:pPr>
      <w:proofErr w:type="spellStart"/>
      <w:r w:rsidRPr="008A094B">
        <w:rPr>
          <w:spacing w:val="-2"/>
          <w:w w:val="95"/>
        </w:rPr>
        <w:t>П</w:t>
      </w:r>
      <w:r w:rsidRPr="008A094B">
        <w:rPr>
          <w:w w:val="95"/>
        </w:rPr>
        <w:t>е</w:t>
      </w:r>
      <w:r w:rsidRPr="008A094B">
        <w:rPr>
          <w:spacing w:val="-3"/>
          <w:w w:val="95"/>
        </w:rPr>
        <w:t>р</w:t>
      </w:r>
      <w:r w:rsidRPr="008A094B">
        <w:rPr>
          <w:w w:val="95"/>
        </w:rPr>
        <w:t>ес</w:t>
      </w:r>
      <w:r w:rsidRPr="008A094B">
        <w:rPr>
          <w:spacing w:val="-4"/>
          <w:w w:val="95"/>
        </w:rPr>
        <w:t>а</w:t>
      </w:r>
      <w:r w:rsidRPr="008A094B">
        <w:rPr>
          <w:spacing w:val="1"/>
          <w:w w:val="95"/>
        </w:rPr>
        <w:t>д</w:t>
      </w:r>
      <w:r w:rsidRPr="008A094B">
        <w:rPr>
          <w:w w:val="95"/>
        </w:rPr>
        <w:t>а</w:t>
      </w:r>
      <w:proofErr w:type="spellEnd"/>
      <w:r w:rsidRPr="008A094B">
        <w:rPr>
          <w:w w:val="95"/>
        </w:rPr>
        <w:t xml:space="preserve"> </w:t>
      </w:r>
      <w:r w:rsidRPr="008A094B">
        <w:rPr>
          <w:spacing w:val="-2"/>
          <w:w w:val="95"/>
        </w:rPr>
        <w:t>А</w:t>
      </w:r>
      <w:r w:rsidRPr="008A094B">
        <w:rPr>
          <w:w w:val="95"/>
        </w:rPr>
        <w:t xml:space="preserve">. </w:t>
      </w:r>
      <w:r w:rsidRPr="008A094B">
        <w:rPr>
          <w:spacing w:val="-1"/>
          <w:w w:val="95"/>
        </w:rPr>
        <w:t>О</w:t>
      </w:r>
      <w:r w:rsidRPr="008A094B">
        <w:rPr>
          <w:spacing w:val="1"/>
          <w:w w:val="95"/>
        </w:rPr>
        <w:t>р</w:t>
      </w:r>
      <w:r w:rsidRPr="008A094B">
        <w:rPr>
          <w:w w:val="95"/>
        </w:rPr>
        <w:t>кес</w:t>
      </w:r>
      <w:r w:rsidRPr="008A094B">
        <w:rPr>
          <w:spacing w:val="-1"/>
          <w:w w:val="95"/>
        </w:rPr>
        <w:t>т</w:t>
      </w:r>
      <w:r w:rsidRPr="008A094B">
        <w:rPr>
          <w:spacing w:val="-3"/>
          <w:w w:val="95"/>
        </w:rPr>
        <w:t>р</w:t>
      </w:r>
      <w:r w:rsidRPr="008A094B">
        <w:rPr>
          <w:w w:val="95"/>
        </w:rPr>
        <w:t xml:space="preserve">ы </w:t>
      </w:r>
      <w:r w:rsidRPr="008A094B">
        <w:rPr>
          <w:spacing w:val="1"/>
          <w:w w:val="95"/>
        </w:rPr>
        <w:t>р</w:t>
      </w:r>
      <w:r w:rsidRPr="008A094B">
        <w:rPr>
          <w:spacing w:val="-4"/>
          <w:w w:val="95"/>
        </w:rPr>
        <w:t>у</w:t>
      </w:r>
      <w:r w:rsidRPr="008A094B">
        <w:rPr>
          <w:w w:val="95"/>
        </w:rPr>
        <w:t>сск</w:t>
      </w:r>
      <w:r w:rsidRPr="008A094B">
        <w:rPr>
          <w:spacing w:val="-2"/>
          <w:w w:val="95"/>
        </w:rPr>
        <w:t>и</w:t>
      </w:r>
      <w:r w:rsidRPr="008A094B">
        <w:rPr>
          <w:w w:val="95"/>
        </w:rPr>
        <w:t>х н</w:t>
      </w:r>
      <w:r w:rsidRPr="008A094B">
        <w:rPr>
          <w:spacing w:val="-3"/>
          <w:w w:val="95"/>
        </w:rPr>
        <w:t>ар</w:t>
      </w:r>
      <w:r w:rsidRPr="008A094B">
        <w:rPr>
          <w:spacing w:val="1"/>
          <w:w w:val="95"/>
        </w:rPr>
        <w:t>о</w:t>
      </w:r>
      <w:r w:rsidRPr="008A094B">
        <w:rPr>
          <w:spacing w:val="-3"/>
          <w:w w:val="95"/>
        </w:rPr>
        <w:t>д</w:t>
      </w:r>
      <w:r w:rsidRPr="008A094B">
        <w:rPr>
          <w:w w:val="95"/>
        </w:rPr>
        <w:t>н</w:t>
      </w:r>
      <w:r w:rsidRPr="008A094B">
        <w:rPr>
          <w:spacing w:val="-3"/>
          <w:w w:val="95"/>
        </w:rPr>
        <w:t>ы</w:t>
      </w:r>
      <w:r w:rsidRPr="008A094B">
        <w:rPr>
          <w:w w:val="95"/>
        </w:rPr>
        <w:t xml:space="preserve">х </w:t>
      </w:r>
      <w:r w:rsidRPr="008A094B">
        <w:rPr>
          <w:spacing w:val="-2"/>
          <w:w w:val="95"/>
        </w:rPr>
        <w:t>и</w:t>
      </w:r>
      <w:r w:rsidRPr="008A094B">
        <w:rPr>
          <w:w w:val="95"/>
        </w:rPr>
        <w:t>нс</w:t>
      </w:r>
      <w:r w:rsidRPr="008A094B">
        <w:rPr>
          <w:spacing w:val="-3"/>
          <w:w w:val="95"/>
        </w:rPr>
        <w:t>т</w:t>
      </w:r>
      <w:r w:rsidRPr="008A094B">
        <w:rPr>
          <w:spacing w:val="1"/>
          <w:w w:val="95"/>
        </w:rPr>
        <w:t>р</w:t>
      </w:r>
      <w:r w:rsidRPr="008A094B">
        <w:rPr>
          <w:spacing w:val="-4"/>
          <w:w w:val="95"/>
        </w:rPr>
        <w:t>у</w:t>
      </w:r>
      <w:r w:rsidRPr="008A094B">
        <w:rPr>
          <w:w w:val="95"/>
        </w:rPr>
        <w:t>мен</w:t>
      </w:r>
      <w:r w:rsidRPr="008A094B">
        <w:rPr>
          <w:spacing w:val="-1"/>
          <w:w w:val="95"/>
        </w:rPr>
        <w:t>т</w:t>
      </w:r>
      <w:r w:rsidRPr="008A094B">
        <w:rPr>
          <w:spacing w:val="-3"/>
          <w:w w:val="95"/>
        </w:rPr>
        <w:t>о</w:t>
      </w:r>
      <w:r w:rsidRPr="008A094B">
        <w:rPr>
          <w:spacing w:val="-2"/>
          <w:w w:val="95"/>
        </w:rPr>
        <w:t>в</w:t>
      </w:r>
      <w:r w:rsidRPr="008A094B">
        <w:rPr>
          <w:w w:val="95"/>
        </w:rPr>
        <w:t>.Сп</w:t>
      </w:r>
      <w:r w:rsidRPr="008A094B">
        <w:rPr>
          <w:spacing w:val="1"/>
          <w:w w:val="95"/>
        </w:rPr>
        <w:t>р</w:t>
      </w:r>
      <w:r w:rsidRPr="008A094B">
        <w:rPr>
          <w:w w:val="95"/>
        </w:rPr>
        <w:t>а</w:t>
      </w:r>
      <w:r w:rsidRPr="008A094B">
        <w:rPr>
          <w:spacing w:val="-4"/>
          <w:w w:val="95"/>
        </w:rPr>
        <w:t>в</w:t>
      </w:r>
      <w:r w:rsidRPr="008A094B">
        <w:rPr>
          <w:spacing w:val="1"/>
          <w:w w:val="95"/>
        </w:rPr>
        <w:t>о</w:t>
      </w:r>
      <w:r w:rsidRPr="008A094B">
        <w:rPr>
          <w:w w:val="95"/>
        </w:rPr>
        <w:t>ч</w:t>
      </w:r>
      <w:r w:rsidRPr="008A094B">
        <w:rPr>
          <w:spacing w:val="-2"/>
          <w:w w:val="95"/>
        </w:rPr>
        <w:t>н</w:t>
      </w:r>
      <w:r w:rsidRPr="008A094B">
        <w:rPr>
          <w:w w:val="95"/>
        </w:rPr>
        <w:t>ик.М</w:t>
      </w:r>
      <w:r w:rsidRPr="008A094B">
        <w:rPr>
          <w:spacing w:val="-1"/>
          <w:w w:val="95"/>
        </w:rPr>
        <w:t>.</w:t>
      </w:r>
      <w:r w:rsidRPr="008A094B">
        <w:rPr>
          <w:w w:val="95"/>
        </w:rPr>
        <w:t>,1</w:t>
      </w:r>
      <w:r w:rsidRPr="008A094B">
        <w:rPr>
          <w:spacing w:val="-2"/>
          <w:w w:val="95"/>
        </w:rPr>
        <w:t>98</w:t>
      </w:r>
      <w:r w:rsidRPr="008A094B">
        <w:rPr>
          <w:w w:val="95"/>
        </w:rPr>
        <w:t>5</w:t>
      </w:r>
    </w:p>
    <w:p w14:paraId="479EE4A8" w14:textId="77777777" w:rsidR="00C81F77" w:rsidRPr="008A094B" w:rsidRDefault="00C81F77" w:rsidP="006B32CF">
      <w:pPr>
        <w:pStyle w:val="a7"/>
        <w:numPr>
          <w:ilvl w:val="0"/>
          <w:numId w:val="126"/>
        </w:numPr>
        <w:tabs>
          <w:tab w:val="left" w:pos="567"/>
        </w:tabs>
        <w:suppressAutoHyphens w:val="0"/>
        <w:kinsoku w:val="0"/>
        <w:overflowPunct w:val="0"/>
        <w:spacing w:before="5" w:after="0" w:line="360" w:lineRule="auto"/>
        <w:ind w:left="120" w:right="104" w:firstLine="0"/>
        <w:jc w:val="both"/>
        <w:rPr>
          <w:w w:val="90"/>
        </w:rPr>
      </w:pPr>
      <w:r w:rsidRPr="008A094B">
        <w:rPr>
          <w:w w:val="90"/>
        </w:rPr>
        <w:t>У</w:t>
      </w:r>
      <w:r w:rsidRPr="008A094B">
        <w:rPr>
          <w:spacing w:val="-1"/>
          <w:w w:val="90"/>
        </w:rPr>
        <w:t>ш</w:t>
      </w:r>
      <w:r w:rsidRPr="008A094B">
        <w:rPr>
          <w:spacing w:val="-4"/>
          <w:w w:val="90"/>
        </w:rPr>
        <w:t>е</w:t>
      </w:r>
      <w:r w:rsidRPr="008A094B">
        <w:rPr>
          <w:w w:val="90"/>
        </w:rPr>
        <w:t>н</w:t>
      </w:r>
      <w:r w:rsidRPr="008A094B">
        <w:rPr>
          <w:spacing w:val="-2"/>
          <w:w w:val="90"/>
        </w:rPr>
        <w:t>и</w:t>
      </w:r>
      <w:r w:rsidRPr="008A094B">
        <w:rPr>
          <w:w w:val="90"/>
        </w:rPr>
        <w:t xml:space="preserve">н В. </w:t>
      </w:r>
      <w:r w:rsidRPr="008A094B">
        <w:rPr>
          <w:spacing w:val="-2"/>
          <w:w w:val="90"/>
        </w:rPr>
        <w:t>Р</w:t>
      </w:r>
      <w:r w:rsidRPr="008A094B">
        <w:rPr>
          <w:w w:val="90"/>
        </w:rPr>
        <w:t>а</w:t>
      </w:r>
      <w:r w:rsidRPr="008A094B">
        <w:rPr>
          <w:spacing w:val="-3"/>
          <w:w w:val="90"/>
        </w:rPr>
        <w:t>б</w:t>
      </w:r>
      <w:r w:rsidRPr="008A094B">
        <w:rPr>
          <w:spacing w:val="1"/>
          <w:w w:val="90"/>
        </w:rPr>
        <w:t>о</w:t>
      </w:r>
      <w:r w:rsidRPr="008A094B">
        <w:rPr>
          <w:spacing w:val="-1"/>
          <w:w w:val="90"/>
        </w:rPr>
        <w:t>т</w:t>
      </w:r>
      <w:r w:rsidRPr="008A094B">
        <w:rPr>
          <w:w w:val="90"/>
        </w:rPr>
        <w:t xml:space="preserve">а </w:t>
      </w:r>
      <w:r w:rsidRPr="008A094B">
        <w:rPr>
          <w:spacing w:val="-4"/>
          <w:w w:val="90"/>
        </w:rPr>
        <w:t>с</w:t>
      </w:r>
      <w:r w:rsidRPr="008A094B">
        <w:rPr>
          <w:w w:val="90"/>
        </w:rPr>
        <w:t>о сме</w:t>
      </w:r>
      <w:r w:rsidRPr="008A094B">
        <w:rPr>
          <w:spacing w:val="-1"/>
          <w:w w:val="90"/>
        </w:rPr>
        <w:t>ш</w:t>
      </w:r>
      <w:r w:rsidRPr="008A094B">
        <w:rPr>
          <w:spacing w:val="-4"/>
          <w:w w:val="90"/>
        </w:rPr>
        <w:t>а</w:t>
      </w:r>
      <w:r w:rsidRPr="008A094B">
        <w:rPr>
          <w:w w:val="90"/>
        </w:rPr>
        <w:t>н</w:t>
      </w:r>
      <w:r w:rsidRPr="008A094B">
        <w:rPr>
          <w:spacing w:val="-2"/>
          <w:w w:val="90"/>
        </w:rPr>
        <w:t>н</w:t>
      </w:r>
      <w:r w:rsidRPr="008A094B">
        <w:rPr>
          <w:w w:val="90"/>
        </w:rPr>
        <w:t>ым ан</w:t>
      </w:r>
      <w:r w:rsidRPr="008A094B">
        <w:rPr>
          <w:spacing w:val="-4"/>
          <w:w w:val="90"/>
        </w:rPr>
        <w:t>с</w:t>
      </w:r>
      <w:r w:rsidRPr="008A094B">
        <w:rPr>
          <w:w w:val="90"/>
        </w:rPr>
        <w:t>ам</w:t>
      </w:r>
      <w:r w:rsidRPr="008A094B">
        <w:rPr>
          <w:spacing w:val="1"/>
          <w:w w:val="90"/>
        </w:rPr>
        <w:t>б</w:t>
      </w:r>
      <w:r w:rsidRPr="008A094B">
        <w:rPr>
          <w:spacing w:val="-2"/>
          <w:w w:val="90"/>
        </w:rPr>
        <w:t>л</w:t>
      </w:r>
      <w:r w:rsidRPr="008A094B">
        <w:rPr>
          <w:w w:val="90"/>
        </w:rPr>
        <w:t xml:space="preserve">ем </w:t>
      </w:r>
      <w:r w:rsidRPr="008A094B">
        <w:rPr>
          <w:spacing w:val="1"/>
          <w:w w:val="90"/>
        </w:rPr>
        <w:t>р</w:t>
      </w:r>
      <w:r w:rsidRPr="008A094B">
        <w:rPr>
          <w:spacing w:val="-4"/>
          <w:w w:val="90"/>
        </w:rPr>
        <w:t>у</w:t>
      </w:r>
      <w:r w:rsidRPr="008A094B">
        <w:rPr>
          <w:w w:val="90"/>
        </w:rPr>
        <w:t>сск</w:t>
      </w:r>
      <w:r w:rsidRPr="008A094B">
        <w:rPr>
          <w:spacing w:val="-2"/>
          <w:w w:val="90"/>
        </w:rPr>
        <w:t>и</w:t>
      </w:r>
      <w:r w:rsidRPr="008A094B">
        <w:rPr>
          <w:w w:val="90"/>
        </w:rPr>
        <w:t>х н</w:t>
      </w:r>
      <w:r w:rsidRPr="008A094B">
        <w:rPr>
          <w:spacing w:val="-3"/>
          <w:w w:val="90"/>
        </w:rPr>
        <w:t>а</w:t>
      </w:r>
      <w:r w:rsidRPr="008A094B">
        <w:rPr>
          <w:spacing w:val="1"/>
          <w:w w:val="90"/>
        </w:rPr>
        <w:t>р</w:t>
      </w:r>
      <w:r w:rsidRPr="008A094B">
        <w:rPr>
          <w:spacing w:val="-2"/>
          <w:w w:val="90"/>
        </w:rPr>
        <w:t>о</w:t>
      </w:r>
      <w:r w:rsidRPr="008A094B">
        <w:rPr>
          <w:spacing w:val="1"/>
          <w:w w:val="90"/>
        </w:rPr>
        <w:t>д</w:t>
      </w:r>
      <w:r w:rsidRPr="008A094B">
        <w:rPr>
          <w:spacing w:val="-4"/>
          <w:w w:val="90"/>
        </w:rPr>
        <w:t>н</w:t>
      </w:r>
      <w:r w:rsidRPr="008A094B">
        <w:rPr>
          <w:spacing w:val="-2"/>
          <w:w w:val="90"/>
        </w:rPr>
        <w:t>ы</w:t>
      </w:r>
      <w:r w:rsidRPr="008A094B">
        <w:rPr>
          <w:w w:val="90"/>
        </w:rPr>
        <w:t>х инс</w:t>
      </w:r>
      <w:r w:rsidRPr="008A094B">
        <w:rPr>
          <w:spacing w:val="-3"/>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spacing w:val="1"/>
          <w:w w:val="90"/>
        </w:rPr>
        <w:t>о</w:t>
      </w:r>
      <w:r w:rsidRPr="008A094B">
        <w:rPr>
          <w:w w:val="90"/>
        </w:rPr>
        <w:t>в в В</w:t>
      </w:r>
      <w:r w:rsidRPr="008A094B">
        <w:rPr>
          <w:spacing w:val="-2"/>
          <w:w w:val="90"/>
        </w:rPr>
        <w:t>У</w:t>
      </w:r>
      <w:r w:rsidRPr="008A094B">
        <w:rPr>
          <w:spacing w:val="1"/>
          <w:w w:val="90"/>
        </w:rPr>
        <w:t>З</w:t>
      </w:r>
      <w:r w:rsidRPr="008A094B">
        <w:rPr>
          <w:w w:val="90"/>
        </w:rPr>
        <w:t>е. М</w:t>
      </w:r>
      <w:r w:rsidRPr="008A094B">
        <w:rPr>
          <w:spacing w:val="-4"/>
          <w:w w:val="90"/>
        </w:rPr>
        <w:t>у</w:t>
      </w:r>
      <w:r w:rsidRPr="008A094B">
        <w:rPr>
          <w:spacing w:val="-2"/>
          <w:w w:val="90"/>
        </w:rPr>
        <w:t>з</w:t>
      </w:r>
      <w:r w:rsidRPr="008A094B">
        <w:rPr>
          <w:w w:val="90"/>
        </w:rPr>
        <w:t>ыка</w:t>
      </w:r>
      <w:r w:rsidRPr="008A094B">
        <w:rPr>
          <w:spacing w:val="-2"/>
          <w:w w:val="90"/>
        </w:rPr>
        <w:t>ль</w:t>
      </w:r>
      <w:r w:rsidRPr="008A094B">
        <w:rPr>
          <w:w w:val="90"/>
        </w:rPr>
        <w:t>ная п</w:t>
      </w:r>
      <w:r w:rsidRPr="008A094B">
        <w:rPr>
          <w:spacing w:val="-4"/>
          <w:w w:val="90"/>
        </w:rPr>
        <w:t>е</w:t>
      </w:r>
      <w:r w:rsidRPr="008A094B">
        <w:rPr>
          <w:spacing w:val="1"/>
          <w:w w:val="90"/>
        </w:rPr>
        <w:t>д</w:t>
      </w:r>
      <w:r w:rsidRPr="008A094B">
        <w:rPr>
          <w:w w:val="90"/>
        </w:rPr>
        <w:t>а</w:t>
      </w:r>
      <w:r w:rsidRPr="008A094B">
        <w:rPr>
          <w:spacing w:val="-3"/>
          <w:w w:val="90"/>
        </w:rPr>
        <w:t>г</w:t>
      </w:r>
      <w:r w:rsidRPr="008A094B">
        <w:rPr>
          <w:spacing w:val="1"/>
          <w:w w:val="90"/>
        </w:rPr>
        <w:t>о</w:t>
      </w:r>
      <w:r w:rsidRPr="008A094B">
        <w:rPr>
          <w:w w:val="90"/>
        </w:rPr>
        <w:t>г</w:t>
      </w:r>
      <w:r w:rsidRPr="008A094B">
        <w:rPr>
          <w:spacing w:val="-2"/>
          <w:w w:val="90"/>
        </w:rPr>
        <w:t>и</w:t>
      </w:r>
      <w:r w:rsidRPr="008A094B">
        <w:rPr>
          <w:w w:val="90"/>
        </w:rPr>
        <w:t>ка и и</w:t>
      </w:r>
      <w:r w:rsidRPr="008A094B">
        <w:rPr>
          <w:spacing w:val="-4"/>
          <w:w w:val="90"/>
        </w:rPr>
        <w:t>с</w:t>
      </w:r>
      <w:r w:rsidRPr="008A094B">
        <w:rPr>
          <w:spacing w:val="-2"/>
          <w:w w:val="90"/>
        </w:rPr>
        <w:t>п</w:t>
      </w:r>
      <w:r w:rsidRPr="008A094B">
        <w:rPr>
          <w:spacing w:val="1"/>
          <w:w w:val="90"/>
        </w:rPr>
        <w:t>о</w:t>
      </w:r>
      <w:r w:rsidRPr="008A094B">
        <w:rPr>
          <w:spacing w:val="-2"/>
          <w:w w:val="90"/>
        </w:rPr>
        <w:t>лни</w:t>
      </w:r>
      <w:r w:rsidRPr="008A094B">
        <w:rPr>
          <w:spacing w:val="-1"/>
          <w:w w:val="90"/>
        </w:rPr>
        <w:t>т</w:t>
      </w:r>
      <w:r w:rsidRPr="008A094B">
        <w:rPr>
          <w:w w:val="90"/>
        </w:rPr>
        <w:t>е</w:t>
      </w:r>
      <w:r w:rsidRPr="008A094B">
        <w:rPr>
          <w:spacing w:val="-2"/>
          <w:w w:val="90"/>
        </w:rPr>
        <w:t>ль</w:t>
      </w:r>
      <w:r w:rsidRPr="008A094B">
        <w:rPr>
          <w:w w:val="90"/>
        </w:rPr>
        <w:t>с</w:t>
      </w:r>
      <w:r w:rsidRPr="008A094B">
        <w:rPr>
          <w:spacing w:val="-1"/>
          <w:w w:val="90"/>
        </w:rPr>
        <w:t>тв</w:t>
      </w:r>
      <w:r w:rsidRPr="008A094B">
        <w:rPr>
          <w:w w:val="90"/>
        </w:rPr>
        <w:t xml:space="preserve">о на </w:t>
      </w:r>
      <w:r w:rsidRPr="008A094B">
        <w:rPr>
          <w:spacing w:val="1"/>
          <w:w w:val="90"/>
        </w:rPr>
        <w:t>р</w:t>
      </w:r>
      <w:r w:rsidRPr="008A094B">
        <w:rPr>
          <w:spacing w:val="-4"/>
          <w:w w:val="90"/>
        </w:rPr>
        <w:t>у</w:t>
      </w:r>
      <w:r w:rsidRPr="008A094B">
        <w:rPr>
          <w:w w:val="90"/>
        </w:rPr>
        <w:t>сск</w:t>
      </w:r>
      <w:r w:rsidRPr="008A094B">
        <w:rPr>
          <w:spacing w:val="-2"/>
          <w:w w:val="90"/>
        </w:rPr>
        <w:t>и</w:t>
      </w:r>
      <w:r w:rsidRPr="008A094B">
        <w:rPr>
          <w:w w:val="90"/>
        </w:rPr>
        <w:t>х на</w:t>
      </w:r>
      <w:r w:rsidRPr="008A094B">
        <w:rPr>
          <w:spacing w:val="-2"/>
          <w:w w:val="90"/>
        </w:rPr>
        <w:t>ро</w:t>
      </w:r>
      <w:r w:rsidRPr="008A094B">
        <w:rPr>
          <w:spacing w:val="1"/>
          <w:w w:val="90"/>
        </w:rPr>
        <w:t>д</w:t>
      </w:r>
      <w:r w:rsidRPr="008A094B">
        <w:rPr>
          <w:spacing w:val="-2"/>
          <w:w w:val="90"/>
        </w:rPr>
        <w:t>ны</w:t>
      </w:r>
      <w:r w:rsidRPr="008A094B">
        <w:rPr>
          <w:w w:val="90"/>
        </w:rPr>
        <w:t xml:space="preserve">х </w:t>
      </w:r>
      <w:r w:rsidRPr="008A094B">
        <w:rPr>
          <w:spacing w:val="-2"/>
          <w:w w:val="90"/>
        </w:rPr>
        <w:t>и</w:t>
      </w:r>
      <w:r w:rsidRPr="008A094B">
        <w:rPr>
          <w:w w:val="90"/>
        </w:rPr>
        <w:t>нс</w:t>
      </w:r>
      <w:r w:rsidRPr="008A094B">
        <w:rPr>
          <w:spacing w:val="-1"/>
          <w:w w:val="90"/>
        </w:rPr>
        <w:t>т</w:t>
      </w:r>
      <w:r w:rsidRPr="008A094B">
        <w:rPr>
          <w:spacing w:val="1"/>
          <w:w w:val="90"/>
        </w:rPr>
        <w:t>р</w:t>
      </w:r>
      <w:r w:rsidRPr="008A094B">
        <w:rPr>
          <w:spacing w:val="-4"/>
          <w:w w:val="90"/>
        </w:rPr>
        <w:t>у</w:t>
      </w:r>
      <w:r w:rsidRPr="008A094B">
        <w:rPr>
          <w:w w:val="90"/>
        </w:rPr>
        <w:t>мен</w:t>
      </w:r>
      <w:r w:rsidRPr="008A094B">
        <w:rPr>
          <w:spacing w:val="-1"/>
          <w:w w:val="90"/>
        </w:rPr>
        <w:t>т</w:t>
      </w:r>
      <w:r w:rsidRPr="008A094B">
        <w:rPr>
          <w:w w:val="90"/>
        </w:rPr>
        <w:t>ах М</w:t>
      </w:r>
      <w:r w:rsidRPr="008A094B">
        <w:rPr>
          <w:spacing w:val="-1"/>
          <w:w w:val="90"/>
        </w:rPr>
        <w:t>.</w:t>
      </w:r>
      <w:r w:rsidRPr="008A094B">
        <w:rPr>
          <w:w w:val="90"/>
        </w:rPr>
        <w:t>,1</w:t>
      </w:r>
      <w:r w:rsidRPr="008A094B">
        <w:rPr>
          <w:spacing w:val="-2"/>
          <w:w w:val="90"/>
        </w:rPr>
        <w:t>98</w:t>
      </w:r>
      <w:r w:rsidRPr="008A094B">
        <w:rPr>
          <w:w w:val="90"/>
        </w:rPr>
        <w:t>4</w:t>
      </w:r>
    </w:p>
    <w:p w14:paraId="35B6EA88" w14:textId="77777777" w:rsidR="00C81F77" w:rsidRPr="008A094B" w:rsidRDefault="00C81F77" w:rsidP="006B32CF">
      <w:pPr>
        <w:pStyle w:val="a7"/>
        <w:numPr>
          <w:ilvl w:val="0"/>
          <w:numId w:val="126"/>
        </w:numPr>
        <w:tabs>
          <w:tab w:val="left" w:pos="583"/>
        </w:tabs>
        <w:suppressAutoHyphens w:val="0"/>
        <w:kinsoku w:val="0"/>
        <w:overflowPunct w:val="0"/>
        <w:spacing w:before="3" w:after="0" w:line="360" w:lineRule="auto"/>
        <w:ind w:left="120" w:right="103" w:firstLine="0"/>
        <w:jc w:val="both"/>
        <w:rPr>
          <w:w w:val="95"/>
        </w:rPr>
      </w:pPr>
      <w:r w:rsidRPr="008A094B">
        <w:rPr>
          <w:spacing w:val="-3"/>
          <w:w w:val="95"/>
        </w:rPr>
        <w:t>Ш</w:t>
      </w:r>
      <w:r w:rsidRPr="008A094B">
        <w:rPr>
          <w:w w:val="95"/>
        </w:rPr>
        <w:t>и</w:t>
      </w:r>
      <w:r w:rsidRPr="008A094B">
        <w:rPr>
          <w:spacing w:val="-1"/>
          <w:w w:val="95"/>
        </w:rPr>
        <w:t>ш</w:t>
      </w:r>
      <w:r w:rsidRPr="008A094B">
        <w:rPr>
          <w:w w:val="95"/>
        </w:rPr>
        <w:t>а</w:t>
      </w:r>
      <w:r w:rsidRPr="008A094B">
        <w:rPr>
          <w:spacing w:val="-2"/>
          <w:w w:val="95"/>
        </w:rPr>
        <w:t>к</w:t>
      </w:r>
      <w:r w:rsidRPr="008A094B">
        <w:rPr>
          <w:spacing w:val="1"/>
          <w:w w:val="95"/>
        </w:rPr>
        <w:t>о</w:t>
      </w:r>
      <w:r w:rsidRPr="008A094B">
        <w:rPr>
          <w:w w:val="95"/>
        </w:rPr>
        <w:t xml:space="preserve">в </w:t>
      </w:r>
      <w:r w:rsidRPr="008A094B">
        <w:rPr>
          <w:spacing w:val="-1"/>
          <w:w w:val="95"/>
        </w:rPr>
        <w:t>Ю</w:t>
      </w:r>
      <w:r w:rsidRPr="008A094B">
        <w:rPr>
          <w:w w:val="95"/>
        </w:rPr>
        <w:t xml:space="preserve">. </w:t>
      </w:r>
      <w:r w:rsidRPr="008A094B">
        <w:rPr>
          <w:spacing w:val="-2"/>
          <w:w w:val="95"/>
        </w:rPr>
        <w:t>И</w:t>
      </w:r>
      <w:r w:rsidRPr="008A094B">
        <w:rPr>
          <w:w w:val="95"/>
        </w:rPr>
        <w:t>нс</w:t>
      </w:r>
      <w:r w:rsidRPr="008A094B">
        <w:rPr>
          <w:spacing w:val="-1"/>
          <w:w w:val="95"/>
        </w:rPr>
        <w:t>т</w:t>
      </w:r>
      <w:r w:rsidRPr="008A094B">
        <w:rPr>
          <w:spacing w:val="1"/>
          <w:w w:val="95"/>
        </w:rPr>
        <w:t>р</w:t>
      </w:r>
      <w:r w:rsidRPr="008A094B">
        <w:rPr>
          <w:spacing w:val="-4"/>
          <w:w w:val="95"/>
        </w:rPr>
        <w:t>у</w:t>
      </w:r>
      <w:r w:rsidRPr="008A094B">
        <w:rPr>
          <w:w w:val="95"/>
        </w:rPr>
        <w:t>мен</w:t>
      </w:r>
      <w:r w:rsidRPr="008A094B">
        <w:rPr>
          <w:spacing w:val="-3"/>
          <w:w w:val="95"/>
        </w:rPr>
        <w:t>т</w:t>
      </w:r>
      <w:r w:rsidRPr="008A094B">
        <w:rPr>
          <w:spacing w:val="1"/>
          <w:w w:val="95"/>
        </w:rPr>
        <w:t>о</w:t>
      </w:r>
      <w:r w:rsidRPr="008A094B">
        <w:rPr>
          <w:spacing w:val="-2"/>
          <w:w w:val="95"/>
        </w:rPr>
        <w:t>в</w:t>
      </w:r>
      <w:r w:rsidRPr="008A094B">
        <w:rPr>
          <w:w w:val="95"/>
        </w:rPr>
        <w:t xml:space="preserve">ка </w:t>
      </w:r>
      <w:r w:rsidRPr="008A094B">
        <w:rPr>
          <w:spacing w:val="1"/>
          <w:w w:val="95"/>
        </w:rPr>
        <w:t>д</w:t>
      </w:r>
      <w:r w:rsidRPr="008A094B">
        <w:rPr>
          <w:spacing w:val="-5"/>
          <w:w w:val="95"/>
        </w:rPr>
        <w:t>л</w:t>
      </w:r>
      <w:r w:rsidRPr="008A094B">
        <w:rPr>
          <w:w w:val="95"/>
        </w:rPr>
        <w:t xml:space="preserve">я </w:t>
      </w:r>
      <w:r w:rsidRPr="008A094B">
        <w:rPr>
          <w:spacing w:val="1"/>
          <w:w w:val="95"/>
        </w:rPr>
        <w:t>р</w:t>
      </w:r>
      <w:r w:rsidRPr="008A094B">
        <w:rPr>
          <w:spacing w:val="-4"/>
          <w:w w:val="95"/>
        </w:rPr>
        <w:t>у</w:t>
      </w:r>
      <w:r w:rsidRPr="008A094B">
        <w:rPr>
          <w:w w:val="95"/>
        </w:rPr>
        <w:t>сск</w:t>
      </w:r>
      <w:r w:rsidRPr="008A094B">
        <w:rPr>
          <w:spacing w:val="1"/>
          <w:w w:val="95"/>
        </w:rPr>
        <w:t>о</w:t>
      </w:r>
      <w:r w:rsidRPr="008A094B">
        <w:rPr>
          <w:spacing w:val="-3"/>
          <w:w w:val="95"/>
        </w:rPr>
        <w:t>г</w:t>
      </w:r>
      <w:r w:rsidRPr="008A094B">
        <w:rPr>
          <w:w w:val="95"/>
        </w:rPr>
        <w:t>о н</w:t>
      </w:r>
      <w:r w:rsidRPr="008A094B">
        <w:rPr>
          <w:spacing w:val="-3"/>
          <w:w w:val="95"/>
        </w:rPr>
        <w:t>а</w:t>
      </w:r>
      <w:r w:rsidRPr="008A094B">
        <w:rPr>
          <w:spacing w:val="1"/>
          <w:w w:val="95"/>
        </w:rPr>
        <w:t>р</w:t>
      </w:r>
      <w:r w:rsidRPr="008A094B">
        <w:rPr>
          <w:spacing w:val="-3"/>
          <w:w w:val="95"/>
        </w:rPr>
        <w:t>од</w:t>
      </w:r>
      <w:r w:rsidRPr="008A094B">
        <w:rPr>
          <w:w w:val="95"/>
        </w:rPr>
        <w:t>н</w:t>
      </w:r>
      <w:r w:rsidRPr="008A094B">
        <w:rPr>
          <w:spacing w:val="1"/>
          <w:w w:val="95"/>
        </w:rPr>
        <w:t>о</w:t>
      </w:r>
      <w:r w:rsidRPr="008A094B">
        <w:rPr>
          <w:spacing w:val="-3"/>
          <w:w w:val="95"/>
        </w:rPr>
        <w:t>г</w:t>
      </w:r>
      <w:r w:rsidRPr="008A094B">
        <w:rPr>
          <w:w w:val="95"/>
        </w:rPr>
        <w:t xml:space="preserve">о </w:t>
      </w:r>
      <w:r w:rsidRPr="008A094B">
        <w:rPr>
          <w:spacing w:val="1"/>
          <w:w w:val="95"/>
        </w:rPr>
        <w:t>ор</w:t>
      </w:r>
      <w:r w:rsidRPr="008A094B">
        <w:rPr>
          <w:spacing w:val="-2"/>
          <w:w w:val="95"/>
        </w:rPr>
        <w:t>к</w:t>
      </w:r>
      <w:r w:rsidRPr="008A094B">
        <w:rPr>
          <w:w w:val="95"/>
        </w:rPr>
        <w:t>ес</w:t>
      </w:r>
      <w:r w:rsidRPr="008A094B">
        <w:rPr>
          <w:spacing w:val="-1"/>
          <w:w w:val="95"/>
        </w:rPr>
        <w:t>т</w:t>
      </w:r>
      <w:r w:rsidRPr="008A094B">
        <w:rPr>
          <w:spacing w:val="-3"/>
          <w:w w:val="95"/>
        </w:rPr>
        <w:t>р</w:t>
      </w:r>
      <w:r w:rsidRPr="008A094B">
        <w:rPr>
          <w:w w:val="95"/>
        </w:rPr>
        <w:t>а. Уч</w:t>
      </w:r>
      <w:r w:rsidRPr="008A094B">
        <w:rPr>
          <w:spacing w:val="-4"/>
          <w:w w:val="95"/>
        </w:rPr>
        <w:t>е</w:t>
      </w:r>
      <w:r w:rsidRPr="008A094B">
        <w:rPr>
          <w:spacing w:val="1"/>
          <w:w w:val="95"/>
        </w:rPr>
        <w:t>б</w:t>
      </w:r>
      <w:r w:rsidRPr="008A094B">
        <w:rPr>
          <w:spacing w:val="-2"/>
          <w:w w:val="95"/>
        </w:rPr>
        <w:t>н</w:t>
      </w:r>
      <w:r w:rsidRPr="008A094B">
        <w:rPr>
          <w:spacing w:val="-3"/>
          <w:w w:val="95"/>
        </w:rPr>
        <w:t>о</w:t>
      </w:r>
      <w:r w:rsidRPr="008A094B">
        <w:rPr>
          <w:w w:val="95"/>
        </w:rPr>
        <w:t>е п</w:t>
      </w:r>
      <w:r w:rsidRPr="008A094B">
        <w:rPr>
          <w:spacing w:val="1"/>
          <w:w w:val="95"/>
        </w:rPr>
        <w:t>о</w:t>
      </w:r>
      <w:r w:rsidRPr="008A094B">
        <w:rPr>
          <w:spacing w:val="-4"/>
          <w:w w:val="95"/>
        </w:rPr>
        <w:t>с</w:t>
      </w:r>
      <w:r w:rsidRPr="008A094B">
        <w:rPr>
          <w:spacing w:val="-3"/>
          <w:w w:val="95"/>
        </w:rPr>
        <w:t>о</w:t>
      </w:r>
      <w:r w:rsidRPr="008A094B">
        <w:rPr>
          <w:spacing w:val="1"/>
          <w:w w:val="95"/>
        </w:rPr>
        <w:t>б</w:t>
      </w:r>
      <w:r w:rsidRPr="008A094B">
        <w:rPr>
          <w:spacing w:val="-2"/>
          <w:w w:val="95"/>
        </w:rPr>
        <w:t>и</w:t>
      </w:r>
      <w:r w:rsidRPr="008A094B">
        <w:rPr>
          <w:w w:val="95"/>
        </w:rPr>
        <w:t>е.М</w:t>
      </w:r>
      <w:r w:rsidRPr="008A094B">
        <w:rPr>
          <w:spacing w:val="-1"/>
          <w:w w:val="95"/>
        </w:rPr>
        <w:t>.</w:t>
      </w:r>
      <w:r w:rsidRPr="008A094B">
        <w:rPr>
          <w:w w:val="95"/>
        </w:rPr>
        <w:t>,2</w:t>
      </w:r>
      <w:r w:rsidRPr="008A094B">
        <w:rPr>
          <w:spacing w:val="-2"/>
          <w:w w:val="95"/>
        </w:rPr>
        <w:t>00</w:t>
      </w:r>
      <w:r w:rsidRPr="008A094B">
        <w:rPr>
          <w:w w:val="95"/>
        </w:rPr>
        <w:t>5</w:t>
      </w:r>
    </w:p>
    <w:p w14:paraId="455033A8" w14:textId="77777777" w:rsidR="00C81F77" w:rsidRPr="008A094B" w:rsidRDefault="00C81F77" w:rsidP="008A094B">
      <w:pPr>
        <w:kinsoku w:val="0"/>
        <w:overflowPunct w:val="0"/>
        <w:spacing w:line="360" w:lineRule="auto"/>
        <w:jc w:val="both"/>
        <w:rPr>
          <w:sz w:val="24"/>
          <w:szCs w:val="24"/>
        </w:rPr>
      </w:pPr>
    </w:p>
    <w:p w14:paraId="30DA7C1D" w14:textId="77777777" w:rsidR="00C81F77" w:rsidRPr="008A094B" w:rsidRDefault="00C81F77" w:rsidP="008A094B">
      <w:pPr>
        <w:jc w:val="both"/>
        <w:rPr>
          <w:sz w:val="24"/>
          <w:szCs w:val="24"/>
        </w:rPr>
      </w:pPr>
    </w:p>
    <w:p w14:paraId="48D83455" w14:textId="77777777" w:rsidR="00C81F77" w:rsidRPr="008A094B" w:rsidRDefault="00C81F77" w:rsidP="008A094B">
      <w:pPr>
        <w:jc w:val="both"/>
        <w:rPr>
          <w:sz w:val="24"/>
          <w:szCs w:val="24"/>
        </w:rPr>
      </w:pPr>
    </w:p>
    <w:p w14:paraId="295C8BE1" w14:textId="77777777" w:rsidR="00C81F77" w:rsidRPr="008A094B" w:rsidRDefault="00C81F77" w:rsidP="008A094B">
      <w:pPr>
        <w:jc w:val="both"/>
        <w:rPr>
          <w:sz w:val="24"/>
          <w:szCs w:val="24"/>
        </w:rPr>
      </w:pPr>
    </w:p>
    <w:p w14:paraId="5E6EF8E6" w14:textId="77777777" w:rsidR="00C81F77" w:rsidRPr="008A094B" w:rsidRDefault="00C81F77" w:rsidP="008A094B">
      <w:pPr>
        <w:jc w:val="both"/>
        <w:rPr>
          <w:sz w:val="24"/>
          <w:szCs w:val="24"/>
        </w:rPr>
      </w:pPr>
    </w:p>
    <w:p w14:paraId="624F784D" w14:textId="77777777" w:rsidR="00C81F77" w:rsidRPr="008A094B" w:rsidRDefault="00C81F77" w:rsidP="008A094B">
      <w:pPr>
        <w:jc w:val="both"/>
        <w:rPr>
          <w:sz w:val="24"/>
          <w:szCs w:val="24"/>
        </w:rPr>
      </w:pPr>
    </w:p>
    <w:p w14:paraId="1DC71FA1" w14:textId="77777777" w:rsidR="00C81F77" w:rsidRPr="008A094B" w:rsidRDefault="00C81F77" w:rsidP="008A094B">
      <w:pPr>
        <w:jc w:val="both"/>
        <w:rPr>
          <w:sz w:val="24"/>
          <w:szCs w:val="24"/>
        </w:rPr>
      </w:pPr>
    </w:p>
    <w:p w14:paraId="7B152E6A" w14:textId="77777777" w:rsidR="00C81F77" w:rsidRPr="008A094B" w:rsidRDefault="00C81F77" w:rsidP="008A094B">
      <w:pPr>
        <w:jc w:val="both"/>
        <w:rPr>
          <w:sz w:val="24"/>
          <w:szCs w:val="24"/>
        </w:rPr>
      </w:pPr>
    </w:p>
    <w:p w14:paraId="76A28AEC" w14:textId="77777777" w:rsidR="00C81F77" w:rsidRPr="008A094B" w:rsidRDefault="00C81F77" w:rsidP="008A094B">
      <w:pPr>
        <w:jc w:val="both"/>
        <w:rPr>
          <w:sz w:val="24"/>
          <w:szCs w:val="24"/>
        </w:rPr>
      </w:pPr>
    </w:p>
    <w:p w14:paraId="413258AA" w14:textId="77777777" w:rsidR="00C81F77" w:rsidRPr="008A094B" w:rsidRDefault="00C81F77" w:rsidP="008A094B">
      <w:pPr>
        <w:pStyle w:val="Style4"/>
        <w:kinsoku w:val="0"/>
        <w:overflowPunct w:val="0"/>
        <w:spacing w:line="276" w:lineRule="auto"/>
        <w:ind w:right="102" w:firstLine="566"/>
      </w:pPr>
    </w:p>
    <w:p w14:paraId="5ED8D925" w14:textId="77777777" w:rsidR="00541791" w:rsidRPr="008A094B" w:rsidRDefault="00541791" w:rsidP="008A094B">
      <w:pPr>
        <w:pStyle w:val="Style4"/>
        <w:tabs>
          <w:tab w:val="left" w:pos="1639"/>
        </w:tabs>
        <w:kinsoku w:val="0"/>
        <w:overflowPunct w:val="0"/>
      </w:pPr>
    </w:p>
    <w:p w14:paraId="400F4838" w14:textId="77777777" w:rsidR="00541791" w:rsidRPr="008A094B" w:rsidRDefault="00541791" w:rsidP="008A094B">
      <w:pPr>
        <w:pStyle w:val="Style4"/>
        <w:tabs>
          <w:tab w:val="left" w:pos="1639"/>
        </w:tabs>
        <w:kinsoku w:val="0"/>
        <w:overflowPunct w:val="0"/>
      </w:pPr>
    </w:p>
    <w:p w14:paraId="255255C7" w14:textId="77777777" w:rsidR="00541791" w:rsidRPr="008A094B" w:rsidRDefault="00541791" w:rsidP="008A094B">
      <w:pPr>
        <w:pStyle w:val="Style4"/>
        <w:tabs>
          <w:tab w:val="left" w:pos="1639"/>
        </w:tabs>
        <w:kinsoku w:val="0"/>
        <w:overflowPunct w:val="0"/>
      </w:pPr>
    </w:p>
    <w:p w14:paraId="62B16711" w14:textId="77777777" w:rsidR="00541791" w:rsidRPr="008A094B" w:rsidRDefault="00541791" w:rsidP="008A094B">
      <w:pPr>
        <w:pStyle w:val="Style4"/>
        <w:tabs>
          <w:tab w:val="left" w:pos="1639"/>
        </w:tabs>
        <w:kinsoku w:val="0"/>
        <w:overflowPunct w:val="0"/>
      </w:pPr>
    </w:p>
    <w:p w14:paraId="4ACBE4B8" w14:textId="77777777" w:rsidR="00541791" w:rsidRPr="008A094B" w:rsidRDefault="00541791" w:rsidP="008A094B">
      <w:pPr>
        <w:pStyle w:val="Style4"/>
        <w:tabs>
          <w:tab w:val="left" w:pos="1639"/>
        </w:tabs>
        <w:kinsoku w:val="0"/>
        <w:overflowPunct w:val="0"/>
      </w:pPr>
    </w:p>
    <w:p w14:paraId="0B12561E" w14:textId="77777777" w:rsidR="00541791" w:rsidRPr="00C81F77" w:rsidRDefault="00541791" w:rsidP="00541791">
      <w:pPr>
        <w:pStyle w:val="Style4"/>
        <w:tabs>
          <w:tab w:val="left" w:pos="1639"/>
        </w:tabs>
        <w:kinsoku w:val="0"/>
        <w:overflowPunct w:val="0"/>
        <w:rPr>
          <w:sz w:val="28"/>
          <w:szCs w:val="28"/>
        </w:rPr>
      </w:pPr>
    </w:p>
    <w:p w14:paraId="597E6642" w14:textId="77777777" w:rsidR="00541791" w:rsidRPr="00C81F77" w:rsidRDefault="00541791" w:rsidP="00541791">
      <w:pPr>
        <w:pStyle w:val="Style4"/>
        <w:tabs>
          <w:tab w:val="left" w:pos="1639"/>
        </w:tabs>
        <w:kinsoku w:val="0"/>
        <w:overflowPunct w:val="0"/>
        <w:rPr>
          <w:sz w:val="28"/>
          <w:szCs w:val="28"/>
        </w:rPr>
      </w:pPr>
    </w:p>
    <w:p w14:paraId="6125D601" w14:textId="77777777" w:rsidR="00541791" w:rsidRPr="00C81F77" w:rsidRDefault="00541791" w:rsidP="00541791">
      <w:pPr>
        <w:pStyle w:val="Style4"/>
        <w:tabs>
          <w:tab w:val="left" w:pos="1639"/>
        </w:tabs>
        <w:kinsoku w:val="0"/>
        <w:overflowPunct w:val="0"/>
        <w:rPr>
          <w:sz w:val="28"/>
          <w:szCs w:val="28"/>
        </w:rPr>
      </w:pPr>
    </w:p>
    <w:p w14:paraId="5704B93A" w14:textId="77777777" w:rsidR="008A094B" w:rsidRDefault="008A094B" w:rsidP="00F37536">
      <w:pPr>
        <w:spacing w:line="240" w:lineRule="auto"/>
        <w:ind w:hanging="284"/>
        <w:jc w:val="center"/>
        <w:rPr>
          <w:rFonts w:ascii="Times New Roman" w:hAnsi="Times New Roman"/>
          <w:b/>
          <w:bCs/>
          <w:sz w:val="28"/>
          <w:szCs w:val="28"/>
        </w:rPr>
      </w:pPr>
    </w:p>
    <w:p w14:paraId="7E723527" w14:textId="77777777" w:rsidR="008A094B" w:rsidRDefault="008A094B" w:rsidP="00F37536">
      <w:pPr>
        <w:spacing w:line="240" w:lineRule="auto"/>
        <w:ind w:hanging="284"/>
        <w:jc w:val="center"/>
        <w:rPr>
          <w:rFonts w:ascii="Times New Roman" w:hAnsi="Times New Roman"/>
          <w:b/>
          <w:bCs/>
          <w:sz w:val="28"/>
          <w:szCs w:val="28"/>
        </w:rPr>
      </w:pPr>
    </w:p>
    <w:p w14:paraId="60A22553" w14:textId="77777777" w:rsidR="008A094B" w:rsidRDefault="008A094B" w:rsidP="00F37536">
      <w:pPr>
        <w:spacing w:line="240" w:lineRule="auto"/>
        <w:ind w:hanging="284"/>
        <w:jc w:val="center"/>
        <w:rPr>
          <w:rFonts w:ascii="Times New Roman" w:hAnsi="Times New Roman"/>
          <w:b/>
          <w:bCs/>
          <w:sz w:val="28"/>
          <w:szCs w:val="28"/>
        </w:rPr>
      </w:pPr>
    </w:p>
    <w:p w14:paraId="3D107A54" w14:textId="442A42DD" w:rsidR="008A094B" w:rsidRPr="006B1952" w:rsidRDefault="008A094B" w:rsidP="008A094B">
      <w:pPr>
        <w:tabs>
          <w:tab w:val="left" w:pos="720"/>
        </w:tabs>
        <w:spacing w:after="0" w:line="360" w:lineRule="auto"/>
        <w:ind w:left="360"/>
        <w:jc w:val="center"/>
        <w:rPr>
          <w:rFonts w:ascii="Times New Roman" w:hAnsi="Times New Roman"/>
          <w:sz w:val="28"/>
          <w:szCs w:val="28"/>
        </w:rPr>
      </w:pPr>
      <w:r w:rsidRPr="006B1952">
        <w:rPr>
          <w:rFonts w:ascii="Times New Roman" w:hAnsi="Times New Roman"/>
          <w:sz w:val="28"/>
          <w:szCs w:val="28"/>
        </w:rPr>
        <w:lastRenderedPageBreak/>
        <w:t xml:space="preserve">Муниципальное бюджетное учреждение дополнительного образования </w:t>
      </w:r>
      <w:r w:rsidR="00F22A56" w:rsidRPr="006B1952">
        <w:rPr>
          <w:rFonts w:ascii="Times New Roman" w:hAnsi="Times New Roman"/>
          <w:sz w:val="28"/>
          <w:szCs w:val="28"/>
        </w:rPr>
        <w:t xml:space="preserve">                           </w:t>
      </w:r>
      <w:r w:rsidRPr="006B1952">
        <w:rPr>
          <w:rFonts w:ascii="Times New Roman" w:hAnsi="Times New Roman"/>
          <w:sz w:val="28"/>
          <w:szCs w:val="28"/>
        </w:rPr>
        <w:t>«Детская музыкальная школа п. Редкино»</w:t>
      </w:r>
    </w:p>
    <w:p w14:paraId="3C31B757" w14:textId="77777777" w:rsidR="008A094B" w:rsidRPr="006B1952" w:rsidRDefault="008A094B" w:rsidP="008A094B">
      <w:pPr>
        <w:tabs>
          <w:tab w:val="left" w:pos="720"/>
        </w:tabs>
        <w:spacing w:after="0"/>
        <w:ind w:left="360"/>
        <w:jc w:val="center"/>
        <w:rPr>
          <w:rFonts w:ascii="Times New Roman" w:hAnsi="Times New Roman"/>
          <w:sz w:val="28"/>
          <w:szCs w:val="28"/>
        </w:rPr>
      </w:pPr>
    </w:p>
    <w:p w14:paraId="5A5361BD" w14:textId="77777777" w:rsidR="008A094B" w:rsidRDefault="008A094B" w:rsidP="008A094B">
      <w:pPr>
        <w:tabs>
          <w:tab w:val="left" w:pos="720"/>
        </w:tabs>
        <w:spacing w:after="0"/>
        <w:ind w:left="360"/>
        <w:jc w:val="center"/>
        <w:rPr>
          <w:rFonts w:ascii="Times New Roman" w:hAnsi="Times New Roman"/>
          <w:sz w:val="28"/>
          <w:szCs w:val="28"/>
        </w:rPr>
      </w:pPr>
    </w:p>
    <w:p w14:paraId="4BD98765" w14:textId="77777777" w:rsidR="008A094B" w:rsidRDefault="008A094B" w:rsidP="008A094B">
      <w:pPr>
        <w:tabs>
          <w:tab w:val="left" w:pos="720"/>
        </w:tabs>
        <w:spacing w:after="0"/>
        <w:ind w:left="360"/>
        <w:jc w:val="center"/>
        <w:rPr>
          <w:rFonts w:ascii="Times New Roman" w:hAnsi="Times New Roman"/>
          <w:sz w:val="28"/>
          <w:szCs w:val="28"/>
        </w:rPr>
      </w:pPr>
    </w:p>
    <w:p w14:paraId="732C1191" w14:textId="77777777" w:rsidR="008A094B" w:rsidRDefault="008A094B" w:rsidP="008A094B">
      <w:pPr>
        <w:tabs>
          <w:tab w:val="left" w:pos="720"/>
        </w:tabs>
        <w:spacing w:after="0"/>
        <w:ind w:left="360"/>
        <w:jc w:val="center"/>
        <w:rPr>
          <w:rFonts w:ascii="Times New Roman" w:hAnsi="Times New Roman"/>
          <w:sz w:val="28"/>
          <w:szCs w:val="28"/>
        </w:rPr>
      </w:pPr>
    </w:p>
    <w:p w14:paraId="7CAAECBF" w14:textId="77777777" w:rsidR="008A094B" w:rsidRDefault="008A094B" w:rsidP="008A094B">
      <w:pPr>
        <w:tabs>
          <w:tab w:val="left" w:pos="720"/>
        </w:tabs>
        <w:spacing w:after="0"/>
        <w:ind w:left="360"/>
        <w:jc w:val="center"/>
        <w:rPr>
          <w:rFonts w:ascii="Times New Roman" w:hAnsi="Times New Roman"/>
          <w:sz w:val="28"/>
          <w:szCs w:val="28"/>
        </w:rPr>
      </w:pPr>
    </w:p>
    <w:p w14:paraId="44494C01" w14:textId="77777777" w:rsidR="008A094B" w:rsidRDefault="008A094B" w:rsidP="008A094B">
      <w:pPr>
        <w:tabs>
          <w:tab w:val="left" w:pos="720"/>
        </w:tabs>
        <w:spacing w:after="0"/>
        <w:ind w:left="360"/>
        <w:jc w:val="center"/>
        <w:rPr>
          <w:rFonts w:ascii="Times New Roman" w:hAnsi="Times New Roman"/>
          <w:sz w:val="28"/>
          <w:szCs w:val="28"/>
        </w:rPr>
      </w:pPr>
    </w:p>
    <w:p w14:paraId="4AF59C80" w14:textId="77777777" w:rsidR="008A094B" w:rsidRDefault="008A094B" w:rsidP="008A094B">
      <w:pPr>
        <w:tabs>
          <w:tab w:val="left" w:pos="720"/>
        </w:tabs>
        <w:spacing w:after="0"/>
        <w:ind w:left="360"/>
        <w:jc w:val="center"/>
        <w:rPr>
          <w:rFonts w:ascii="Times New Roman" w:hAnsi="Times New Roman"/>
          <w:sz w:val="28"/>
          <w:szCs w:val="28"/>
        </w:rPr>
      </w:pPr>
    </w:p>
    <w:p w14:paraId="4B81C80B" w14:textId="77777777" w:rsidR="008A094B" w:rsidRDefault="008A094B" w:rsidP="008A094B">
      <w:pPr>
        <w:tabs>
          <w:tab w:val="left" w:pos="720"/>
        </w:tabs>
        <w:spacing w:after="0"/>
        <w:ind w:left="360"/>
        <w:jc w:val="center"/>
        <w:rPr>
          <w:rFonts w:ascii="Times New Roman" w:hAnsi="Times New Roman"/>
          <w:sz w:val="28"/>
          <w:szCs w:val="28"/>
        </w:rPr>
      </w:pPr>
    </w:p>
    <w:p w14:paraId="4CE43D44" w14:textId="5B619E91" w:rsidR="008A094B" w:rsidRPr="006B1952" w:rsidRDefault="008A094B" w:rsidP="008A094B">
      <w:pPr>
        <w:tabs>
          <w:tab w:val="left" w:pos="720"/>
        </w:tabs>
        <w:spacing w:after="0" w:line="360" w:lineRule="auto"/>
        <w:ind w:left="360"/>
        <w:jc w:val="center"/>
        <w:rPr>
          <w:rFonts w:ascii="Times New Roman" w:hAnsi="Times New Roman"/>
          <w:sz w:val="28"/>
          <w:szCs w:val="28"/>
        </w:rPr>
      </w:pPr>
      <w:r w:rsidRPr="006B1952">
        <w:rPr>
          <w:rFonts w:ascii="Times New Roman" w:hAnsi="Times New Roman"/>
          <w:sz w:val="28"/>
          <w:szCs w:val="28"/>
        </w:rPr>
        <w:t xml:space="preserve">программа учебного предмета                                                                     </w:t>
      </w:r>
      <w:r w:rsidR="00F22A56" w:rsidRPr="006B1952">
        <w:rPr>
          <w:rFonts w:ascii="Times New Roman" w:hAnsi="Times New Roman"/>
          <w:sz w:val="28"/>
          <w:szCs w:val="28"/>
        </w:rPr>
        <w:t xml:space="preserve">                  </w:t>
      </w:r>
      <w:r w:rsidRPr="006B1952">
        <w:rPr>
          <w:rFonts w:ascii="Times New Roman" w:hAnsi="Times New Roman"/>
          <w:sz w:val="28"/>
          <w:szCs w:val="28"/>
        </w:rPr>
        <w:t xml:space="preserve"> ПО.01УП.0</w:t>
      </w:r>
      <w:r w:rsidR="00AC4810" w:rsidRPr="006B1952">
        <w:rPr>
          <w:rFonts w:ascii="Times New Roman" w:hAnsi="Times New Roman"/>
          <w:sz w:val="28"/>
          <w:szCs w:val="28"/>
        </w:rPr>
        <w:t>3</w:t>
      </w:r>
      <w:r w:rsidRPr="006B1952">
        <w:rPr>
          <w:rFonts w:ascii="Times New Roman" w:hAnsi="Times New Roman"/>
          <w:sz w:val="28"/>
          <w:szCs w:val="28"/>
        </w:rPr>
        <w:t xml:space="preserve"> </w:t>
      </w:r>
      <w:r w:rsidR="00AC4810" w:rsidRPr="006B1952">
        <w:rPr>
          <w:rFonts w:ascii="Times New Roman" w:hAnsi="Times New Roman"/>
          <w:sz w:val="28"/>
          <w:szCs w:val="28"/>
        </w:rPr>
        <w:t>ФОРТЕПИАНО</w:t>
      </w:r>
      <w:r w:rsidRPr="006B1952">
        <w:rPr>
          <w:rFonts w:ascii="Times New Roman" w:hAnsi="Times New Roman"/>
          <w:sz w:val="28"/>
          <w:szCs w:val="28"/>
        </w:rPr>
        <w:t xml:space="preserve">                                                                                                                                                                          по дополнительной предпрофессиональной                                   общеобразовательной программе                                                                                      </w:t>
      </w:r>
      <w:r w:rsidR="00F22A56" w:rsidRPr="006B1952">
        <w:rPr>
          <w:rFonts w:ascii="Times New Roman" w:hAnsi="Times New Roman"/>
          <w:sz w:val="28"/>
          <w:szCs w:val="28"/>
        </w:rPr>
        <w:t xml:space="preserve">                 </w:t>
      </w:r>
      <w:r w:rsidRPr="006B1952">
        <w:rPr>
          <w:rFonts w:ascii="Times New Roman" w:hAnsi="Times New Roman"/>
          <w:sz w:val="28"/>
          <w:szCs w:val="28"/>
        </w:rPr>
        <w:t xml:space="preserve">в области музыкального искусства                                                                </w:t>
      </w:r>
      <w:r w:rsidR="00F22A56" w:rsidRPr="006B1952">
        <w:rPr>
          <w:rFonts w:ascii="Times New Roman" w:hAnsi="Times New Roman"/>
          <w:sz w:val="28"/>
          <w:szCs w:val="28"/>
        </w:rPr>
        <w:t xml:space="preserve">                  </w:t>
      </w:r>
      <w:r w:rsidRPr="006B1952">
        <w:rPr>
          <w:rFonts w:ascii="Times New Roman" w:hAnsi="Times New Roman"/>
          <w:sz w:val="28"/>
          <w:szCs w:val="28"/>
        </w:rPr>
        <w:t xml:space="preserve"> «Народные инструменты»                                                                                                </w:t>
      </w:r>
      <w:r w:rsidR="00F22A56" w:rsidRPr="006B1952">
        <w:rPr>
          <w:rFonts w:ascii="Times New Roman" w:hAnsi="Times New Roman"/>
          <w:sz w:val="28"/>
          <w:szCs w:val="28"/>
        </w:rPr>
        <w:t xml:space="preserve">                </w:t>
      </w:r>
      <w:r w:rsidRPr="006B1952">
        <w:rPr>
          <w:rFonts w:ascii="Times New Roman" w:hAnsi="Times New Roman"/>
          <w:sz w:val="28"/>
          <w:szCs w:val="28"/>
        </w:rPr>
        <w:t xml:space="preserve"> (8 лет)</w:t>
      </w:r>
    </w:p>
    <w:p w14:paraId="6B0F296D" w14:textId="77777777" w:rsidR="008A094B" w:rsidRPr="006B1952" w:rsidRDefault="008A094B" w:rsidP="008A094B">
      <w:pPr>
        <w:tabs>
          <w:tab w:val="left" w:pos="720"/>
        </w:tabs>
        <w:spacing w:after="0"/>
        <w:jc w:val="both"/>
        <w:rPr>
          <w:rFonts w:ascii="Times New Roman" w:hAnsi="Times New Roman"/>
          <w:sz w:val="28"/>
          <w:szCs w:val="28"/>
        </w:rPr>
      </w:pPr>
    </w:p>
    <w:p w14:paraId="3FB51EA1" w14:textId="77777777" w:rsidR="008A094B" w:rsidRPr="002074D5" w:rsidRDefault="008A094B" w:rsidP="008A094B">
      <w:pPr>
        <w:shd w:val="clear" w:color="auto" w:fill="FFFFFF"/>
        <w:spacing w:before="120" w:after="0" w:line="240" w:lineRule="auto"/>
        <w:jc w:val="center"/>
        <w:rPr>
          <w:rFonts w:ascii="Times New Roman" w:hAnsi="Times New Roman"/>
          <w:b/>
          <w:bCs/>
          <w:color w:val="000000"/>
          <w:spacing w:val="-3"/>
          <w:sz w:val="24"/>
          <w:szCs w:val="24"/>
        </w:rPr>
      </w:pPr>
    </w:p>
    <w:p w14:paraId="2264CCD9" w14:textId="77777777" w:rsidR="008A094B" w:rsidRPr="005A3762" w:rsidRDefault="008A094B" w:rsidP="008A094B">
      <w:pPr>
        <w:shd w:val="clear" w:color="auto" w:fill="FFFFFF"/>
        <w:rPr>
          <w:rFonts w:ascii="Times New Roman" w:hAnsi="Times New Roman"/>
          <w:sz w:val="24"/>
          <w:szCs w:val="24"/>
        </w:rPr>
      </w:pPr>
    </w:p>
    <w:p w14:paraId="101369D1" w14:textId="77777777" w:rsidR="008A094B" w:rsidRPr="005A3762" w:rsidRDefault="008A094B" w:rsidP="008A094B">
      <w:pPr>
        <w:spacing w:after="0"/>
        <w:jc w:val="both"/>
        <w:rPr>
          <w:rFonts w:ascii="Times New Roman" w:hAnsi="Times New Roman"/>
          <w:sz w:val="24"/>
          <w:szCs w:val="24"/>
        </w:rPr>
      </w:pPr>
    </w:p>
    <w:p w14:paraId="53CF2741" w14:textId="77777777" w:rsidR="008A094B" w:rsidRPr="005A3762" w:rsidRDefault="008A094B" w:rsidP="008A094B">
      <w:pPr>
        <w:tabs>
          <w:tab w:val="left" w:pos="1083"/>
        </w:tabs>
        <w:ind w:left="1080"/>
        <w:jc w:val="both"/>
        <w:rPr>
          <w:b/>
          <w:sz w:val="24"/>
          <w:szCs w:val="24"/>
        </w:rPr>
      </w:pPr>
    </w:p>
    <w:p w14:paraId="4D21C885" w14:textId="77777777" w:rsidR="008A094B" w:rsidRPr="00A2343D" w:rsidRDefault="008A094B" w:rsidP="008A094B">
      <w:pPr>
        <w:spacing w:after="0" w:line="480" w:lineRule="auto"/>
        <w:jc w:val="center"/>
        <w:rPr>
          <w:rFonts w:ascii="Times New Roman" w:hAnsi="Times New Roman"/>
          <w:b/>
          <w:sz w:val="24"/>
          <w:szCs w:val="24"/>
          <w:highlight w:val="white"/>
        </w:rPr>
      </w:pPr>
    </w:p>
    <w:p w14:paraId="355BEEB1" w14:textId="77777777" w:rsidR="008A094B" w:rsidRDefault="008A094B" w:rsidP="00F37536">
      <w:pPr>
        <w:spacing w:line="240" w:lineRule="auto"/>
        <w:ind w:hanging="284"/>
        <w:jc w:val="center"/>
        <w:rPr>
          <w:rFonts w:ascii="Times New Roman" w:hAnsi="Times New Roman"/>
          <w:b/>
          <w:bCs/>
          <w:sz w:val="28"/>
          <w:szCs w:val="28"/>
        </w:rPr>
      </w:pPr>
    </w:p>
    <w:p w14:paraId="25E01C20" w14:textId="77777777" w:rsidR="008A094B" w:rsidRDefault="008A094B" w:rsidP="00F37536">
      <w:pPr>
        <w:spacing w:line="240" w:lineRule="auto"/>
        <w:ind w:hanging="284"/>
        <w:jc w:val="center"/>
        <w:rPr>
          <w:rFonts w:ascii="Times New Roman" w:hAnsi="Times New Roman"/>
          <w:b/>
          <w:bCs/>
          <w:sz w:val="28"/>
          <w:szCs w:val="28"/>
        </w:rPr>
      </w:pPr>
    </w:p>
    <w:p w14:paraId="1F8BAEBF" w14:textId="77777777" w:rsidR="008A094B" w:rsidRDefault="008A094B" w:rsidP="00F37536">
      <w:pPr>
        <w:spacing w:line="240" w:lineRule="auto"/>
        <w:ind w:hanging="284"/>
        <w:jc w:val="center"/>
        <w:rPr>
          <w:rFonts w:ascii="Times New Roman" w:hAnsi="Times New Roman"/>
          <w:b/>
          <w:bCs/>
          <w:sz w:val="28"/>
          <w:szCs w:val="28"/>
        </w:rPr>
      </w:pPr>
    </w:p>
    <w:p w14:paraId="5677BEAA" w14:textId="77777777" w:rsidR="008A094B" w:rsidRDefault="008A094B" w:rsidP="00F37536">
      <w:pPr>
        <w:spacing w:line="240" w:lineRule="auto"/>
        <w:ind w:hanging="284"/>
        <w:jc w:val="center"/>
        <w:rPr>
          <w:rFonts w:ascii="Times New Roman" w:hAnsi="Times New Roman"/>
          <w:b/>
          <w:bCs/>
          <w:sz w:val="28"/>
          <w:szCs w:val="28"/>
        </w:rPr>
      </w:pPr>
    </w:p>
    <w:p w14:paraId="37F959BE" w14:textId="77777777" w:rsidR="008A094B" w:rsidRDefault="008A094B" w:rsidP="00F37536">
      <w:pPr>
        <w:spacing w:line="240" w:lineRule="auto"/>
        <w:ind w:hanging="284"/>
        <w:jc w:val="center"/>
        <w:rPr>
          <w:rFonts w:ascii="Times New Roman" w:hAnsi="Times New Roman"/>
          <w:b/>
          <w:bCs/>
          <w:sz w:val="28"/>
          <w:szCs w:val="28"/>
        </w:rPr>
      </w:pPr>
    </w:p>
    <w:p w14:paraId="0BA7BD29" w14:textId="77777777" w:rsidR="008A094B" w:rsidRDefault="008A094B" w:rsidP="00F37536">
      <w:pPr>
        <w:spacing w:line="240" w:lineRule="auto"/>
        <w:ind w:hanging="284"/>
        <w:jc w:val="center"/>
        <w:rPr>
          <w:rFonts w:ascii="Times New Roman" w:hAnsi="Times New Roman"/>
          <w:b/>
          <w:bCs/>
          <w:sz w:val="28"/>
          <w:szCs w:val="28"/>
        </w:rPr>
      </w:pPr>
    </w:p>
    <w:p w14:paraId="4B9F9228" w14:textId="77777777" w:rsidR="00F37536" w:rsidRDefault="00F37536" w:rsidP="00F37536">
      <w:pPr>
        <w:ind w:hanging="284"/>
        <w:jc w:val="center"/>
        <w:rPr>
          <w:rFonts w:ascii="Times New Roman" w:hAnsi="Times New Roman"/>
          <w:b/>
          <w:bCs/>
          <w:sz w:val="28"/>
          <w:szCs w:val="28"/>
        </w:rPr>
      </w:pPr>
    </w:p>
    <w:p w14:paraId="43B6D39C" w14:textId="77777777" w:rsidR="00F37536" w:rsidRDefault="00F37536" w:rsidP="00F37536">
      <w:pPr>
        <w:spacing w:after="0" w:line="240" w:lineRule="auto"/>
        <w:jc w:val="center"/>
        <w:rPr>
          <w:rFonts w:ascii="Times New Roman" w:hAnsi="Times New Roman"/>
          <w:b/>
          <w:sz w:val="28"/>
          <w:szCs w:val="28"/>
        </w:rPr>
      </w:pPr>
    </w:p>
    <w:p w14:paraId="57E0E1A9" w14:textId="77777777" w:rsidR="00F37536" w:rsidRDefault="00F37536" w:rsidP="00F37536">
      <w:pPr>
        <w:spacing w:after="0" w:line="240" w:lineRule="auto"/>
        <w:jc w:val="center"/>
        <w:rPr>
          <w:rFonts w:ascii="Times New Roman" w:hAnsi="Times New Roman"/>
          <w:b/>
          <w:sz w:val="28"/>
          <w:szCs w:val="28"/>
        </w:rPr>
      </w:pPr>
    </w:p>
    <w:p w14:paraId="3C5AB69B" w14:textId="0B48FE29" w:rsidR="00A87888" w:rsidRPr="00A87888" w:rsidRDefault="00A87888" w:rsidP="006B1952">
      <w:pPr>
        <w:autoSpaceDE w:val="0"/>
        <w:autoSpaceDN w:val="0"/>
        <w:adjustRightInd w:val="0"/>
        <w:spacing w:before="120" w:after="120"/>
        <w:jc w:val="center"/>
        <w:rPr>
          <w:rFonts w:ascii="Times New Roman" w:hAnsi="Times New Roman"/>
          <w:b/>
          <w:bCs/>
          <w:sz w:val="24"/>
          <w:szCs w:val="24"/>
          <w:lang w:eastAsia="zh-CN"/>
        </w:rPr>
      </w:pPr>
      <w:r w:rsidRPr="00A87888">
        <w:rPr>
          <w:rFonts w:ascii="Times New Roman" w:hAnsi="Times New Roman"/>
          <w:b/>
          <w:bCs/>
          <w:sz w:val="24"/>
          <w:szCs w:val="24"/>
          <w:lang w:eastAsia="zh-CN"/>
        </w:rPr>
        <w:lastRenderedPageBreak/>
        <w:t>Структура программы учебного предмета</w:t>
      </w:r>
    </w:p>
    <w:p w14:paraId="7F1C3A50" w14:textId="77777777" w:rsidR="00A87888" w:rsidRPr="00A87888" w:rsidRDefault="00A87888" w:rsidP="00A87888">
      <w:pPr>
        <w:autoSpaceDE w:val="0"/>
        <w:autoSpaceDN w:val="0"/>
        <w:adjustRightInd w:val="0"/>
        <w:ind w:firstLine="425"/>
        <w:jc w:val="both"/>
        <w:rPr>
          <w:rFonts w:ascii="Times New Roman" w:hAnsi="Times New Roman"/>
          <w:b/>
          <w:bCs/>
          <w:sz w:val="24"/>
          <w:szCs w:val="24"/>
          <w:lang w:eastAsia="zh-CN"/>
        </w:rPr>
      </w:pPr>
      <w:r w:rsidRPr="00A87888">
        <w:rPr>
          <w:rFonts w:ascii="Times New Roman" w:hAnsi="Times New Roman"/>
          <w:b/>
          <w:bCs/>
          <w:sz w:val="24"/>
          <w:szCs w:val="24"/>
          <w:lang w:eastAsia="zh-CN"/>
        </w:rPr>
        <w:t>1.  Пояснительная записка</w:t>
      </w:r>
    </w:p>
    <w:p w14:paraId="78F5FF60"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Характеристика учебного предмета, его место и роль в образовательном</w:t>
      </w:r>
    </w:p>
    <w:p w14:paraId="105310DF" w14:textId="77777777" w:rsidR="00A87888" w:rsidRPr="00A87888" w:rsidRDefault="00A87888" w:rsidP="00A87888">
      <w:pPr>
        <w:autoSpaceDE w:val="0"/>
        <w:autoSpaceDN w:val="0"/>
        <w:adjustRightInd w:val="0"/>
        <w:ind w:left="360"/>
        <w:jc w:val="both"/>
        <w:rPr>
          <w:rFonts w:ascii="Times New Roman" w:hAnsi="Times New Roman"/>
          <w:iCs/>
          <w:sz w:val="24"/>
          <w:szCs w:val="24"/>
          <w:lang w:eastAsia="zh-CN"/>
        </w:rPr>
      </w:pPr>
      <w:r w:rsidRPr="00A87888">
        <w:rPr>
          <w:rFonts w:ascii="Times New Roman" w:hAnsi="Times New Roman"/>
          <w:iCs/>
          <w:sz w:val="24"/>
          <w:szCs w:val="24"/>
          <w:lang w:eastAsia="zh-CN"/>
        </w:rPr>
        <w:t xml:space="preserve">   процессе;</w:t>
      </w:r>
    </w:p>
    <w:p w14:paraId="5DBAEC63"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Срок реализации учебного предмета;</w:t>
      </w:r>
    </w:p>
    <w:p w14:paraId="670B86B3"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Объем учебного времени, предусмотренный учебным планом</w:t>
      </w:r>
    </w:p>
    <w:p w14:paraId="403B8115" w14:textId="77777777" w:rsidR="00A87888" w:rsidRPr="00A87888" w:rsidRDefault="00A87888" w:rsidP="00A87888">
      <w:pPr>
        <w:autoSpaceDE w:val="0"/>
        <w:autoSpaceDN w:val="0"/>
        <w:adjustRightInd w:val="0"/>
        <w:ind w:left="360"/>
        <w:jc w:val="both"/>
        <w:rPr>
          <w:rFonts w:ascii="Times New Roman" w:hAnsi="Times New Roman"/>
          <w:iCs/>
          <w:sz w:val="24"/>
          <w:szCs w:val="24"/>
          <w:lang w:eastAsia="zh-CN"/>
        </w:rPr>
      </w:pPr>
      <w:r w:rsidRPr="00A87888">
        <w:rPr>
          <w:rFonts w:ascii="Times New Roman" w:hAnsi="Times New Roman"/>
          <w:iCs/>
          <w:sz w:val="24"/>
          <w:szCs w:val="24"/>
          <w:lang w:eastAsia="zh-CN"/>
        </w:rPr>
        <w:t xml:space="preserve">     образовательного учреждения на реализацию учебного предмета;</w:t>
      </w:r>
    </w:p>
    <w:p w14:paraId="45D3C65D"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Форма проведения учебных аудиторных занятий;</w:t>
      </w:r>
    </w:p>
    <w:p w14:paraId="686DBF6A"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Цели и задачи учебного предмета;</w:t>
      </w:r>
    </w:p>
    <w:p w14:paraId="55553959"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Обоснование структуры программы учебного предмета;</w:t>
      </w:r>
    </w:p>
    <w:p w14:paraId="4185DE21"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Методы обучения;</w:t>
      </w:r>
    </w:p>
    <w:p w14:paraId="47A766D0" w14:textId="77777777" w:rsidR="00A87888" w:rsidRPr="00A87888" w:rsidRDefault="00A87888" w:rsidP="00A87888">
      <w:pPr>
        <w:numPr>
          <w:ilvl w:val="0"/>
          <w:numId w:val="2"/>
        </w:numPr>
        <w:tabs>
          <w:tab w:val="clear" w:pos="1145"/>
          <w:tab w:val="num" w:pos="720"/>
        </w:tabs>
        <w:autoSpaceDE w:val="0"/>
        <w:autoSpaceDN w:val="0"/>
        <w:adjustRightInd w:val="0"/>
        <w:spacing w:after="0"/>
        <w:ind w:left="0" w:firstLine="360"/>
        <w:jc w:val="both"/>
        <w:rPr>
          <w:rFonts w:ascii="Times New Roman" w:hAnsi="Times New Roman"/>
          <w:iCs/>
          <w:sz w:val="24"/>
          <w:szCs w:val="24"/>
          <w:lang w:eastAsia="zh-CN"/>
        </w:rPr>
      </w:pPr>
      <w:r w:rsidRPr="00A87888">
        <w:rPr>
          <w:rFonts w:ascii="Times New Roman" w:hAnsi="Times New Roman"/>
          <w:iCs/>
          <w:sz w:val="24"/>
          <w:szCs w:val="24"/>
          <w:lang w:eastAsia="zh-CN"/>
        </w:rPr>
        <w:t>Описание материально-технических условий реализации учебного</w:t>
      </w:r>
    </w:p>
    <w:p w14:paraId="7C2016B2" w14:textId="77777777" w:rsidR="00A87888" w:rsidRPr="00A87888" w:rsidRDefault="00A87888" w:rsidP="00A87888">
      <w:pPr>
        <w:autoSpaceDE w:val="0"/>
        <w:autoSpaceDN w:val="0"/>
        <w:adjustRightInd w:val="0"/>
        <w:ind w:left="360"/>
        <w:jc w:val="both"/>
        <w:rPr>
          <w:rFonts w:ascii="Times New Roman" w:hAnsi="Times New Roman"/>
          <w:iCs/>
          <w:sz w:val="24"/>
          <w:szCs w:val="24"/>
          <w:lang w:eastAsia="zh-CN"/>
        </w:rPr>
      </w:pPr>
      <w:r w:rsidRPr="00A87888">
        <w:rPr>
          <w:rFonts w:ascii="Times New Roman" w:hAnsi="Times New Roman"/>
          <w:iCs/>
          <w:sz w:val="24"/>
          <w:szCs w:val="24"/>
          <w:lang w:eastAsia="zh-CN"/>
        </w:rPr>
        <w:t xml:space="preserve">     предмета;</w:t>
      </w:r>
    </w:p>
    <w:p w14:paraId="7613A266" w14:textId="77777777" w:rsidR="00A87888" w:rsidRPr="00A87888" w:rsidRDefault="00A87888" w:rsidP="00A87888">
      <w:pPr>
        <w:autoSpaceDE w:val="0"/>
        <w:autoSpaceDN w:val="0"/>
        <w:adjustRightInd w:val="0"/>
        <w:ind w:firstLine="425"/>
        <w:rPr>
          <w:rFonts w:ascii="Times New Roman" w:hAnsi="Times New Roman"/>
          <w:b/>
          <w:bCs/>
          <w:sz w:val="24"/>
          <w:szCs w:val="24"/>
          <w:lang w:eastAsia="zh-CN"/>
        </w:rPr>
      </w:pPr>
      <w:r w:rsidRPr="00A87888">
        <w:rPr>
          <w:rFonts w:ascii="Times New Roman" w:hAnsi="Times New Roman"/>
          <w:b/>
          <w:bCs/>
          <w:sz w:val="24"/>
          <w:szCs w:val="24"/>
          <w:lang w:eastAsia="zh-CN"/>
        </w:rPr>
        <w:t>2. Содержание учебного предмета</w:t>
      </w:r>
    </w:p>
    <w:p w14:paraId="6A4A0715" w14:textId="77777777" w:rsidR="00A87888" w:rsidRPr="00A87888" w:rsidRDefault="00A87888" w:rsidP="00A8788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Сведения о затратах учебного времени;</w:t>
      </w:r>
    </w:p>
    <w:p w14:paraId="34FE9D5A" w14:textId="77777777" w:rsidR="00A87888" w:rsidRPr="00A87888" w:rsidRDefault="00A87888" w:rsidP="00A8788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Годовые требования по классам;</w:t>
      </w:r>
    </w:p>
    <w:p w14:paraId="26E74EAD" w14:textId="77777777" w:rsidR="00A87888" w:rsidRPr="00A87888" w:rsidRDefault="00A87888" w:rsidP="00A87888">
      <w:pPr>
        <w:numPr>
          <w:ilvl w:val="0"/>
          <w:numId w:val="3"/>
        </w:numPr>
        <w:tabs>
          <w:tab w:val="clear" w:pos="1145"/>
          <w:tab w:val="num" w:pos="720"/>
        </w:tabs>
        <w:autoSpaceDE w:val="0"/>
        <w:autoSpaceDN w:val="0"/>
        <w:adjustRightInd w:val="0"/>
        <w:spacing w:after="0"/>
        <w:ind w:hanging="785"/>
        <w:rPr>
          <w:rFonts w:ascii="Times New Roman" w:hAnsi="Times New Roman"/>
          <w:iCs/>
          <w:sz w:val="24"/>
          <w:szCs w:val="24"/>
          <w:lang w:eastAsia="zh-CN"/>
        </w:rPr>
      </w:pPr>
      <w:proofErr w:type="spellStart"/>
      <w:r w:rsidRPr="00A87888">
        <w:rPr>
          <w:rFonts w:ascii="Times New Roman" w:hAnsi="Times New Roman"/>
          <w:iCs/>
          <w:sz w:val="24"/>
          <w:szCs w:val="24"/>
          <w:lang w:eastAsia="zh-CN"/>
        </w:rPr>
        <w:t>Учебно</w:t>
      </w:r>
      <w:proofErr w:type="spellEnd"/>
      <w:r w:rsidRPr="00A87888">
        <w:rPr>
          <w:rFonts w:ascii="Times New Roman" w:hAnsi="Times New Roman"/>
          <w:iCs/>
          <w:sz w:val="24"/>
          <w:szCs w:val="24"/>
          <w:lang w:eastAsia="zh-CN"/>
        </w:rPr>
        <w:t xml:space="preserve"> – тематический  план;</w:t>
      </w:r>
    </w:p>
    <w:p w14:paraId="12C2198B" w14:textId="77777777" w:rsidR="00A87888" w:rsidRPr="00A87888" w:rsidRDefault="00A87888" w:rsidP="00A87888">
      <w:pPr>
        <w:autoSpaceDE w:val="0"/>
        <w:autoSpaceDN w:val="0"/>
        <w:adjustRightInd w:val="0"/>
        <w:ind w:firstLine="425"/>
        <w:rPr>
          <w:rFonts w:ascii="Times New Roman" w:hAnsi="Times New Roman"/>
          <w:b/>
          <w:bCs/>
          <w:sz w:val="24"/>
          <w:szCs w:val="24"/>
          <w:lang w:eastAsia="zh-CN"/>
        </w:rPr>
      </w:pPr>
      <w:r w:rsidRPr="00A87888">
        <w:rPr>
          <w:rFonts w:ascii="Times New Roman" w:hAnsi="Times New Roman"/>
          <w:b/>
          <w:bCs/>
          <w:sz w:val="24"/>
          <w:szCs w:val="24"/>
          <w:lang w:eastAsia="zh-CN"/>
        </w:rPr>
        <w:t>3. Требования к уровню подготовки обучающихся</w:t>
      </w:r>
    </w:p>
    <w:p w14:paraId="3B5AA30B" w14:textId="77777777" w:rsidR="00A87888" w:rsidRPr="00A87888" w:rsidRDefault="00A87888" w:rsidP="00A87888">
      <w:pPr>
        <w:autoSpaceDE w:val="0"/>
        <w:autoSpaceDN w:val="0"/>
        <w:adjustRightInd w:val="0"/>
        <w:ind w:firstLine="425"/>
        <w:rPr>
          <w:rFonts w:ascii="Times New Roman" w:hAnsi="Times New Roman"/>
          <w:b/>
          <w:bCs/>
          <w:sz w:val="24"/>
          <w:szCs w:val="24"/>
          <w:lang w:eastAsia="zh-CN"/>
        </w:rPr>
      </w:pPr>
      <w:r w:rsidRPr="00A87888">
        <w:rPr>
          <w:rFonts w:ascii="Times New Roman" w:hAnsi="Times New Roman"/>
          <w:b/>
          <w:bCs/>
          <w:sz w:val="24"/>
          <w:szCs w:val="24"/>
          <w:lang w:eastAsia="zh-CN"/>
        </w:rPr>
        <w:t>4. Формы и методы контроля, система оценок</w:t>
      </w:r>
    </w:p>
    <w:p w14:paraId="1F2DA3A8" w14:textId="77777777" w:rsidR="00A87888" w:rsidRPr="00A87888" w:rsidRDefault="00A87888" w:rsidP="00A8788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Аттестация: цели, виды, форма, содержание;</w:t>
      </w:r>
    </w:p>
    <w:p w14:paraId="34EC2286" w14:textId="77777777" w:rsidR="00A87888" w:rsidRPr="00A87888" w:rsidRDefault="00A87888" w:rsidP="00A87888">
      <w:pPr>
        <w:numPr>
          <w:ilvl w:val="0"/>
          <w:numId w:val="4"/>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Критерии оценки;</w:t>
      </w:r>
    </w:p>
    <w:p w14:paraId="61F534E3" w14:textId="77777777" w:rsidR="00A87888" w:rsidRPr="00A87888" w:rsidRDefault="00A87888" w:rsidP="00A87888">
      <w:pPr>
        <w:autoSpaceDE w:val="0"/>
        <w:autoSpaceDN w:val="0"/>
        <w:adjustRightInd w:val="0"/>
        <w:ind w:firstLine="425"/>
        <w:rPr>
          <w:rFonts w:ascii="Times New Roman" w:hAnsi="Times New Roman"/>
          <w:b/>
          <w:bCs/>
          <w:sz w:val="24"/>
          <w:szCs w:val="24"/>
          <w:lang w:eastAsia="zh-CN"/>
        </w:rPr>
      </w:pPr>
      <w:r w:rsidRPr="00A87888">
        <w:rPr>
          <w:rFonts w:ascii="Times New Roman" w:hAnsi="Times New Roman"/>
          <w:b/>
          <w:bCs/>
          <w:sz w:val="24"/>
          <w:szCs w:val="24"/>
          <w:lang w:eastAsia="zh-CN"/>
        </w:rPr>
        <w:t>5. Методическое обеспечение учебного процесса</w:t>
      </w:r>
    </w:p>
    <w:p w14:paraId="16FAC9E0" w14:textId="77777777" w:rsidR="00A87888" w:rsidRPr="00A87888" w:rsidRDefault="00A87888" w:rsidP="00A8788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Методические рекомендации педагогическим работникам;</w:t>
      </w:r>
    </w:p>
    <w:p w14:paraId="2E1F4EF3" w14:textId="77777777" w:rsidR="00A87888" w:rsidRPr="00A87888" w:rsidRDefault="00A87888" w:rsidP="00A87888">
      <w:pPr>
        <w:numPr>
          <w:ilvl w:val="0"/>
          <w:numId w:val="5"/>
        </w:numPr>
        <w:tabs>
          <w:tab w:val="clear" w:pos="1145"/>
          <w:tab w:val="num" w:pos="720"/>
        </w:tabs>
        <w:autoSpaceDE w:val="0"/>
        <w:autoSpaceDN w:val="0"/>
        <w:adjustRightInd w:val="0"/>
        <w:spacing w:after="0"/>
        <w:ind w:hanging="785"/>
        <w:rPr>
          <w:rFonts w:ascii="Times New Roman" w:hAnsi="Times New Roman"/>
          <w:iCs/>
          <w:sz w:val="24"/>
          <w:szCs w:val="24"/>
          <w:lang w:eastAsia="zh-CN"/>
        </w:rPr>
      </w:pPr>
      <w:r w:rsidRPr="00A87888">
        <w:rPr>
          <w:rFonts w:ascii="Times New Roman" w:hAnsi="Times New Roman"/>
          <w:iCs/>
          <w:sz w:val="24"/>
          <w:szCs w:val="24"/>
          <w:lang w:eastAsia="zh-CN"/>
        </w:rPr>
        <w:t>Методические рекомендации по организации самостоятельной работы;</w:t>
      </w:r>
    </w:p>
    <w:p w14:paraId="02247914" w14:textId="77777777" w:rsidR="00A87888" w:rsidRPr="00A87888" w:rsidRDefault="00A87888" w:rsidP="00A87888">
      <w:pPr>
        <w:autoSpaceDE w:val="0"/>
        <w:autoSpaceDN w:val="0"/>
        <w:adjustRightInd w:val="0"/>
        <w:ind w:firstLine="425"/>
        <w:rPr>
          <w:rFonts w:ascii="Times New Roman" w:hAnsi="Times New Roman"/>
          <w:b/>
          <w:bCs/>
          <w:sz w:val="24"/>
          <w:szCs w:val="24"/>
          <w:lang w:eastAsia="zh-CN"/>
        </w:rPr>
      </w:pPr>
      <w:r w:rsidRPr="00A87888">
        <w:rPr>
          <w:rFonts w:ascii="Times New Roman" w:hAnsi="Times New Roman"/>
          <w:b/>
          <w:bCs/>
          <w:sz w:val="24"/>
          <w:szCs w:val="24"/>
          <w:lang w:eastAsia="zh-CN"/>
        </w:rPr>
        <w:t>6. Списки рекомендуемой нотной и методической литературы</w:t>
      </w:r>
    </w:p>
    <w:p w14:paraId="4C459B9A" w14:textId="77777777" w:rsidR="00A87888" w:rsidRPr="00A87888" w:rsidRDefault="00A87888" w:rsidP="00A87888">
      <w:pPr>
        <w:spacing w:line="480" w:lineRule="auto"/>
        <w:jc w:val="center"/>
        <w:rPr>
          <w:rFonts w:ascii="Times New Roman" w:hAnsi="Times New Roman"/>
          <w:b/>
          <w:sz w:val="24"/>
          <w:szCs w:val="24"/>
          <w:highlight w:val="white"/>
        </w:rPr>
      </w:pPr>
    </w:p>
    <w:p w14:paraId="256F4AA6" w14:textId="77777777" w:rsidR="00A87888" w:rsidRPr="00A87888" w:rsidRDefault="00A87888" w:rsidP="00A87888">
      <w:pPr>
        <w:rPr>
          <w:rFonts w:ascii="Times New Roman" w:hAnsi="Times New Roman"/>
        </w:rPr>
      </w:pPr>
    </w:p>
    <w:p w14:paraId="398F9BC5" w14:textId="77777777" w:rsidR="00A87888" w:rsidRPr="00A87888" w:rsidRDefault="00A87888" w:rsidP="00A87888">
      <w:pPr>
        <w:rPr>
          <w:rFonts w:ascii="Times New Roman" w:hAnsi="Times New Roman"/>
        </w:rPr>
      </w:pPr>
    </w:p>
    <w:p w14:paraId="5557A9C2" w14:textId="77777777" w:rsidR="00A87888" w:rsidRDefault="00A87888" w:rsidP="00A87888"/>
    <w:p w14:paraId="082D2784" w14:textId="77777777" w:rsidR="00F37536" w:rsidRDefault="00F37536" w:rsidP="00F37536">
      <w:pPr>
        <w:spacing w:after="0" w:line="240" w:lineRule="auto"/>
        <w:jc w:val="center"/>
        <w:rPr>
          <w:rFonts w:ascii="Times New Roman" w:hAnsi="Times New Roman"/>
          <w:b/>
          <w:sz w:val="28"/>
          <w:szCs w:val="28"/>
        </w:rPr>
      </w:pPr>
    </w:p>
    <w:p w14:paraId="7760A28B" w14:textId="77777777" w:rsidR="00A87888" w:rsidRDefault="00A87888" w:rsidP="00A87888">
      <w:pPr>
        <w:jc w:val="center"/>
        <w:rPr>
          <w:b/>
          <w:sz w:val="28"/>
          <w:szCs w:val="28"/>
        </w:rPr>
      </w:pPr>
    </w:p>
    <w:p w14:paraId="6A2114D7" w14:textId="77777777" w:rsidR="00A87888" w:rsidRDefault="00A87888" w:rsidP="00A87888">
      <w:pPr>
        <w:jc w:val="center"/>
        <w:rPr>
          <w:b/>
          <w:sz w:val="28"/>
          <w:szCs w:val="28"/>
        </w:rPr>
      </w:pPr>
    </w:p>
    <w:p w14:paraId="5C3F581F" w14:textId="77777777" w:rsidR="00A87888" w:rsidRDefault="00A87888" w:rsidP="00A87888">
      <w:pPr>
        <w:jc w:val="center"/>
        <w:rPr>
          <w:b/>
          <w:sz w:val="28"/>
          <w:szCs w:val="28"/>
        </w:rPr>
      </w:pPr>
    </w:p>
    <w:p w14:paraId="68C8001C" w14:textId="12297A23" w:rsidR="00A87888" w:rsidRPr="00A87888" w:rsidRDefault="00A87888" w:rsidP="00A87888">
      <w:pPr>
        <w:jc w:val="center"/>
        <w:rPr>
          <w:rFonts w:ascii="Times New Roman" w:hAnsi="Times New Roman"/>
          <w:b/>
          <w:sz w:val="24"/>
          <w:szCs w:val="24"/>
        </w:rPr>
      </w:pPr>
      <w:r w:rsidRPr="00A87888">
        <w:rPr>
          <w:rFonts w:ascii="Times New Roman" w:hAnsi="Times New Roman"/>
          <w:b/>
          <w:sz w:val="24"/>
          <w:szCs w:val="24"/>
        </w:rPr>
        <w:lastRenderedPageBreak/>
        <w:t>Пояснительная записка</w:t>
      </w:r>
    </w:p>
    <w:p w14:paraId="696FB9C9" w14:textId="1C6839C6" w:rsidR="00A87888" w:rsidRPr="00A87888" w:rsidRDefault="00A87888" w:rsidP="006B32CF">
      <w:pPr>
        <w:pStyle w:val="a3"/>
        <w:widowControl w:val="0"/>
        <w:numPr>
          <w:ilvl w:val="1"/>
          <w:numId w:val="136"/>
        </w:numPr>
        <w:autoSpaceDE w:val="0"/>
        <w:autoSpaceDN w:val="0"/>
        <w:adjustRightInd w:val="0"/>
        <w:jc w:val="center"/>
        <w:rPr>
          <w:rFonts w:ascii="Times New Roman" w:hAnsi="Times New Roman"/>
          <w:b/>
          <w:i/>
          <w:sz w:val="24"/>
          <w:szCs w:val="24"/>
        </w:rPr>
      </w:pPr>
      <w:r w:rsidRPr="00A87888">
        <w:rPr>
          <w:rFonts w:ascii="Times New Roman" w:hAnsi="Times New Roman"/>
          <w:b/>
          <w:i/>
          <w:sz w:val="24"/>
          <w:szCs w:val="24"/>
        </w:rPr>
        <w:t>Характеристика учебного предмета, его место и роль в образовательном процессе</w:t>
      </w:r>
    </w:p>
    <w:p w14:paraId="7E374FCC" w14:textId="77777777" w:rsidR="00A87888" w:rsidRPr="00A87888" w:rsidRDefault="00A87888" w:rsidP="00A87888">
      <w:pPr>
        <w:ind w:left="-284" w:firstLine="426"/>
        <w:jc w:val="both"/>
        <w:rPr>
          <w:rFonts w:ascii="Times New Roman" w:hAnsi="Times New Roman"/>
          <w:sz w:val="24"/>
          <w:szCs w:val="24"/>
        </w:rPr>
      </w:pPr>
      <w:r w:rsidRPr="00A87888">
        <w:rPr>
          <w:rFonts w:ascii="Times New Roman" w:hAnsi="Times New Roman"/>
          <w:sz w:val="24"/>
          <w:szCs w:val="24"/>
        </w:rPr>
        <w:t>Программа учебного предмета  «Фортепиано»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«Народные инструменты».</w:t>
      </w:r>
    </w:p>
    <w:p w14:paraId="2AFD4803" w14:textId="77777777" w:rsidR="00A87888" w:rsidRPr="00A87888" w:rsidRDefault="00A87888" w:rsidP="00A87888">
      <w:pPr>
        <w:ind w:left="-284" w:hanging="142"/>
        <w:jc w:val="both"/>
        <w:rPr>
          <w:rFonts w:ascii="Times New Roman" w:hAnsi="Times New Roman"/>
          <w:sz w:val="24"/>
          <w:szCs w:val="24"/>
        </w:rPr>
      </w:pPr>
      <w:r w:rsidRPr="00A87888">
        <w:rPr>
          <w:rFonts w:ascii="Times New Roman" w:hAnsi="Times New Roman"/>
          <w:sz w:val="24"/>
          <w:szCs w:val="24"/>
        </w:rPr>
        <w:t xml:space="preserve">        Учебный предмет "Фортепиано"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 нравственное развитие ученика. </w:t>
      </w:r>
    </w:p>
    <w:p w14:paraId="51C05B27" w14:textId="77777777" w:rsidR="00A87888" w:rsidRPr="00A87888" w:rsidRDefault="00A87888" w:rsidP="00A87888">
      <w:pPr>
        <w:ind w:left="-284" w:firstLine="426"/>
        <w:jc w:val="both"/>
        <w:rPr>
          <w:rFonts w:ascii="Times New Roman" w:hAnsi="Times New Roman"/>
          <w:sz w:val="24"/>
          <w:szCs w:val="24"/>
        </w:rPr>
      </w:pPr>
      <w:r w:rsidRPr="00A87888">
        <w:rPr>
          <w:rFonts w:ascii="Times New Roman" w:hAnsi="Times New Roman"/>
          <w:sz w:val="24"/>
          <w:szCs w:val="24"/>
        </w:rPr>
        <w:t>Обучение игре на фортепиано включает в себя музыкальную грамотность, чтение с листа, навыки ансамблевой игры,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14:paraId="5B75CC9F" w14:textId="2264849E" w:rsidR="00A87888" w:rsidRPr="00A87888" w:rsidRDefault="00A87888" w:rsidP="00A87888">
      <w:pPr>
        <w:autoSpaceDE w:val="0"/>
        <w:autoSpaceDN w:val="0"/>
        <w:adjustRightInd w:val="0"/>
        <w:ind w:left="-284" w:firstLine="426"/>
        <w:jc w:val="both"/>
        <w:rPr>
          <w:rFonts w:ascii="Times New Roman" w:hAnsi="Times New Roman"/>
          <w:sz w:val="24"/>
          <w:szCs w:val="24"/>
        </w:rPr>
      </w:pPr>
      <w:r w:rsidRPr="00A87888">
        <w:rPr>
          <w:rFonts w:ascii="Times New Roman" w:hAnsi="Times New Roman"/>
          <w:sz w:val="24"/>
          <w:szCs w:val="24"/>
        </w:rPr>
        <w:t>Учебный предмет «Фортепиано» расширяет представления обучающихся об исполнительском искусстве, формирует специальные исполнительские умения и навыки.</w:t>
      </w:r>
    </w:p>
    <w:p w14:paraId="10AC5001" w14:textId="77777777" w:rsidR="002D73F4" w:rsidRDefault="00A87888" w:rsidP="002D73F4">
      <w:pPr>
        <w:spacing w:after="240"/>
        <w:ind w:left="-284" w:firstLine="426"/>
        <w:jc w:val="both"/>
        <w:rPr>
          <w:rFonts w:ascii="Times New Roman" w:hAnsi="Times New Roman"/>
          <w:sz w:val="24"/>
          <w:szCs w:val="24"/>
        </w:rPr>
      </w:pPr>
      <w:r w:rsidRPr="00A87888">
        <w:rPr>
          <w:rFonts w:ascii="Times New Roman" w:hAnsi="Times New Roman"/>
          <w:sz w:val="24"/>
          <w:szCs w:val="24"/>
        </w:rPr>
        <w:t>Фортепиано является базовым инструментом для изучения теоретических предметов, поэтому для успешного обучения в детской школе искусств  обучающимся на отделении «Народные инструменты» необходим курс ознакомления с этим дополнительным инструментом.</w:t>
      </w:r>
    </w:p>
    <w:p w14:paraId="63E7AE7F" w14:textId="09CD8DBA" w:rsidR="00A87888" w:rsidRPr="002D73F4" w:rsidRDefault="00A87888" w:rsidP="006B32CF">
      <w:pPr>
        <w:pStyle w:val="a3"/>
        <w:numPr>
          <w:ilvl w:val="1"/>
          <w:numId w:val="136"/>
        </w:numPr>
        <w:spacing w:after="240"/>
        <w:jc w:val="center"/>
        <w:rPr>
          <w:rFonts w:ascii="Times New Roman" w:hAnsi="Times New Roman"/>
          <w:sz w:val="24"/>
          <w:szCs w:val="24"/>
        </w:rPr>
      </w:pPr>
      <w:r w:rsidRPr="002D73F4">
        <w:rPr>
          <w:rFonts w:ascii="Times New Roman" w:hAnsi="Times New Roman"/>
          <w:b/>
          <w:i/>
          <w:sz w:val="24"/>
          <w:szCs w:val="24"/>
        </w:rPr>
        <w:t>Срок реализации учебного предмета</w:t>
      </w:r>
    </w:p>
    <w:p w14:paraId="4A1E2011" w14:textId="77777777" w:rsidR="00A87888" w:rsidRPr="00A87888" w:rsidRDefault="00A87888" w:rsidP="002D73F4">
      <w:pPr>
        <w:shd w:val="clear" w:color="auto" w:fill="FFFFFF"/>
        <w:spacing w:after="0"/>
        <w:ind w:right="10" w:firstLine="142"/>
        <w:jc w:val="both"/>
        <w:rPr>
          <w:rFonts w:ascii="Times New Roman" w:hAnsi="Times New Roman"/>
          <w:color w:val="000000"/>
          <w:sz w:val="24"/>
          <w:szCs w:val="24"/>
        </w:rPr>
      </w:pPr>
      <w:r w:rsidRPr="00A87888">
        <w:rPr>
          <w:rFonts w:ascii="Times New Roman" w:hAnsi="Times New Roman"/>
          <w:color w:val="000000"/>
          <w:sz w:val="24"/>
          <w:szCs w:val="24"/>
        </w:rPr>
        <w:t>Учебный план предполагает предметные области с обязательной и вариативной частью.</w:t>
      </w:r>
    </w:p>
    <w:p w14:paraId="00C11587" w14:textId="77777777" w:rsidR="00A87888" w:rsidRPr="00A87888" w:rsidRDefault="00A87888" w:rsidP="002D73F4">
      <w:pPr>
        <w:shd w:val="clear" w:color="auto" w:fill="FFFFFF"/>
        <w:ind w:right="10" w:firstLine="142"/>
        <w:jc w:val="both"/>
        <w:rPr>
          <w:rFonts w:ascii="Times New Roman" w:hAnsi="Times New Roman"/>
          <w:color w:val="000000"/>
          <w:spacing w:val="-1"/>
          <w:sz w:val="24"/>
          <w:szCs w:val="24"/>
        </w:rPr>
      </w:pPr>
      <w:r w:rsidRPr="00A87888">
        <w:rPr>
          <w:rFonts w:ascii="Times New Roman" w:hAnsi="Times New Roman"/>
          <w:color w:val="000000"/>
          <w:sz w:val="24"/>
          <w:szCs w:val="24"/>
        </w:rPr>
        <w:t xml:space="preserve"> Срок реализации данной программы составляет четыре года (с 4 по 8 </w:t>
      </w:r>
      <w:r w:rsidRPr="00A87888">
        <w:rPr>
          <w:rFonts w:ascii="Times New Roman" w:hAnsi="Times New Roman"/>
          <w:color w:val="000000"/>
          <w:spacing w:val="11"/>
          <w:sz w:val="24"/>
          <w:szCs w:val="24"/>
        </w:rPr>
        <w:t xml:space="preserve">класс). </w:t>
      </w:r>
    </w:p>
    <w:p w14:paraId="2ABED962" w14:textId="0D42D0F5" w:rsidR="00A87888" w:rsidRPr="002D73F4" w:rsidRDefault="002D73F4" w:rsidP="002D73F4">
      <w:pPr>
        <w:jc w:val="center"/>
        <w:rPr>
          <w:rFonts w:ascii="Times New Roman" w:hAnsi="Times New Roman"/>
          <w:b/>
          <w:i/>
          <w:sz w:val="24"/>
          <w:szCs w:val="24"/>
        </w:rPr>
      </w:pPr>
      <w:r w:rsidRPr="002D73F4">
        <w:rPr>
          <w:rFonts w:ascii="Times New Roman" w:hAnsi="Times New Roman"/>
          <w:b/>
          <w:i/>
          <w:sz w:val="24"/>
          <w:szCs w:val="24"/>
        </w:rPr>
        <w:t>3</w:t>
      </w:r>
      <w:r w:rsidR="00A87888" w:rsidRPr="002D73F4">
        <w:rPr>
          <w:rFonts w:ascii="Times New Roman" w:hAnsi="Times New Roman"/>
          <w:b/>
          <w:i/>
          <w:sz w:val="24"/>
          <w:szCs w:val="24"/>
        </w:rPr>
        <w:t>.Объем учебного времени, предусмотренный учебным планом</w:t>
      </w:r>
    </w:p>
    <w:p w14:paraId="76A65F26" w14:textId="77777777" w:rsidR="00A87888" w:rsidRPr="002D73F4" w:rsidRDefault="00A87888" w:rsidP="002D73F4">
      <w:pPr>
        <w:ind w:left="-284" w:firstLine="426"/>
        <w:jc w:val="both"/>
        <w:rPr>
          <w:rFonts w:ascii="Times New Roman" w:hAnsi="Times New Roman"/>
          <w:sz w:val="24"/>
          <w:szCs w:val="24"/>
        </w:rPr>
      </w:pPr>
      <w:r w:rsidRPr="002D73F4">
        <w:rPr>
          <w:rFonts w:ascii="Times New Roman" w:hAnsi="Times New Roman"/>
          <w:sz w:val="24"/>
          <w:szCs w:val="24"/>
        </w:rPr>
        <w:t>На освоение предмета «Фортепиано» для обучающихся народного отделения 8(9) лет обучения  учебный план  предполагает: 0,5 часа  аудиторных занятий в неделю в 4, 5, 6, 7 классах и 1 час в 8 классе.</w:t>
      </w:r>
    </w:p>
    <w:p w14:paraId="679D357E" w14:textId="0622A496" w:rsidR="00A87888" w:rsidRPr="002D73F4" w:rsidRDefault="00A87888" w:rsidP="002D73F4">
      <w:pPr>
        <w:shd w:val="clear" w:color="auto" w:fill="FFFFFF"/>
        <w:ind w:left="-284" w:right="11" w:firstLine="426"/>
        <w:jc w:val="both"/>
        <w:rPr>
          <w:rFonts w:ascii="Times New Roman" w:hAnsi="Times New Roman"/>
          <w:color w:val="000000"/>
          <w:spacing w:val="-1"/>
          <w:sz w:val="24"/>
          <w:szCs w:val="24"/>
        </w:rPr>
      </w:pPr>
      <w:r w:rsidRPr="002D73F4">
        <w:rPr>
          <w:rFonts w:ascii="Times New Roman" w:hAnsi="Times New Roman"/>
          <w:color w:val="000000"/>
          <w:spacing w:val="-1"/>
          <w:sz w:val="24"/>
          <w:szCs w:val="24"/>
        </w:rPr>
        <w:t>Однако возможность вариативной формы позволяет ввести этот важный предмет с самого начала обучения, то есть с</w:t>
      </w:r>
      <w:r w:rsidR="00B13D71">
        <w:rPr>
          <w:rFonts w:ascii="Times New Roman" w:hAnsi="Times New Roman"/>
          <w:color w:val="000000"/>
          <w:spacing w:val="-1"/>
          <w:sz w:val="24"/>
          <w:szCs w:val="24"/>
        </w:rPr>
        <w:t>о</w:t>
      </w:r>
      <w:r w:rsidRPr="002D73F4">
        <w:rPr>
          <w:rFonts w:ascii="Times New Roman" w:hAnsi="Times New Roman"/>
          <w:color w:val="000000"/>
          <w:spacing w:val="-1"/>
          <w:sz w:val="24"/>
          <w:szCs w:val="24"/>
        </w:rPr>
        <w:t xml:space="preserve"> </w:t>
      </w:r>
      <w:r w:rsidR="00B13D71">
        <w:rPr>
          <w:rFonts w:ascii="Times New Roman" w:hAnsi="Times New Roman"/>
          <w:color w:val="000000"/>
          <w:spacing w:val="-1"/>
          <w:sz w:val="24"/>
          <w:szCs w:val="24"/>
        </w:rPr>
        <w:t>2</w:t>
      </w:r>
      <w:r w:rsidRPr="002D73F4">
        <w:rPr>
          <w:rFonts w:ascii="Times New Roman" w:hAnsi="Times New Roman"/>
          <w:color w:val="000000"/>
          <w:spacing w:val="-1"/>
          <w:sz w:val="24"/>
          <w:szCs w:val="24"/>
        </w:rPr>
        <w:t>-го класса</w:t>
      </w:r>
      <w:r w:rsidR="00B13D71">
        <w:rPr>
          <w:rFonts w:ascii="Times New Roman" w:hAnsi="Times New Roman"/>
          <w:color w:val="000000"/>
          <w:spacing w:val="-1"/>
          <w:sz w:val="24"/>
          <w:szCs w:val="24"/>
        </w:rPr>
        <w:t xml:space="preserve"> и увеличить на </w:t>
      </w:r>
      <w:r w:rsidR="00B13D71" w:rsidRPr="002D73F4">
        <w:rPr>
          <w:rFonts w:ascii="Times New Roman" w:hAnsi="Times New Roman"/>
          <w:sz w:val="24"/>
          <w:szCs w:val="24"/>
        </w:rPr>
        <w:t xml:space="preserve">0,5 часа  аудиторных занятий в неделю в 4, 5, 6, 7 </w:t>
      </w:r>
      <w:r w:rsidR="00B13D71">
        <w:rPr>
          <w:rFonts w:ascii="Times New Roman" w:hAnsi="Times New Roman"/>
          <w:sz w:val="24"/>
          <w:szCs w:val="24"/>
        </w:rPr>
        <w:t>классах.</w:t>
      </w:r>
      <w:r w:rsidRPr="002D73F4">
        <w:rPr>
          <w:rFonts w:ascii="Times New Roman" w:hAnsi="Times New Roman"/>
          <w:color w:val="000000"/>
          <w:spacing w:val="11"/>
          <w:sz w:val="24"/>
          <w:szCs w:val="24"/>
        </w:rPr>
        <w:t xml:space="preserve">  М</w:t>
      </w:r>
      <w:r w:rsidRPr="002D73F4">
        <w:rPr>
          <w:rFonts w:ascii="Times New Roman" w:hAnsi="Times New Roman"/>
          <w:color w:val="000000"/>
          <w:spacing w:val="4"/>
          <w:sz w:val="24"/>
          <w:szCs w:val="24"/>
        </w:rPr>
        <w:t xml:space="preserve">ожно  </w:t>
      </w:r>
      <w:r w:rsidRPr="002D73F4">
        <w:rPr>
          <w:rFonts w:ascii="Times New Roman" w:hAnsi="Times New Roman"/>
          <w:color w:val="000000"/>
          <w:spacing w:val="-1"/>
          <w:sz w:val="24"/>
          <w:szCs w:val="24"/>
        </w:rPr>
        <w:t>продолжить его освоение в 9 классе, после окончания обязательной части образовательной программы.</w:t>
      </w:r>
    </w:p>
    <w:p w14:paraId="151A0E99" w14:textId="77777777" w:rsidR="00A87888" w:rsidRPr="00B13D71" w:rsidRDefault="00A87888" w:rsidP="00A87888">
      <w:pPr>
        <w:autoSpaceDE w:val="0"/>
        <w:autoSpaceDN w:val="0"/>
        <w:adjustRightInd w:val="0"/>
        <w:ind w:firstLine="567"/>
        <w:jc w:val="both"/>
        <w:rPr>
          <w:rFonts w:ascii="Times New Roman" w:hAnsi="Times New Roman"/>
          <w:sz w:val="24"/>
          <w:szCs w:val="24"/>
        </w:rPr>
      </w:pPr>
      <w:r w:rsidRPr="00B13D71">
        <w:rPr>
          <w:rFonts w:ascii="Times New Roman" w:hAnsi="Times New Roman"/>
          <w:sz w:val="24"/>
          <w:szCs w:val="24"/>
        </w:rPr>
        <w:t xml:space="preserve">Программа предмета "Фортепиано" предусматривает самостоятельную работу, на которую отводится 2 часа в неделю. </w:t>
      </w:r>
    </w:p>
    <w:p w14:paraId="23AEC5AC" w14:textId="77777777" w:rsidR="00A87888" w:rsidRPr="00B13D71" w:rsidRDefault="00A87888" w:rsidP="00A87888">
      <w:pPr>
        <w:jc w:val="both"/>
        <w:rPr>
          <w:rFonts w:ascii="Times New Roman" w:hAnsi="Times New Roman"/>
          <w:sz w:val="24"/>
          <w:szCs w:val="24"/>
        </w:rPr>
      </w:pPr>
      <w:r>
        <w:rPr>
          <w:sz w:val="28"/>
          <w:szCs w:val="28"/>
        </w:rPr>
        <w:t xml:space="preserve">      </w:t>
      </w:r>
      <w:r w:rsidRPr="00B13D71">
        <w:rPr>
          <w:rFonts w:ascii="Times New Roman" w:hAnsi="Times New Roman"/>
          <w:sz w:val="24"/>
          <w:szCs w:val="24"/>
        </w:rPr>
        <w:t>Самостоятельная работа включает в себя: выполнение домашнего задания, посещение учреждений культуры, творческих мероприятиях школы.</w:t>
      </w:r>
    </w:p>
    <w:p w14:paraId="02E212E8" w14:textId="77777777" w:rsidR="00A87888" w:rsidRPr="00B13D71" w:rsidRDefault="00A87888" w:rsidP="00A87888">
      <w:pPr>
        <w:jc w:val="both"/>
        <w:rPr>
          <w:rFonts w:ascii="Times New Roman" w:hAnsi="Times New Roman"/>
          <w:b/>
          <w:i/>
          <w:sz w:val="24"/>
          <w:szCs w:val="24"/>
        </w:rPr>
      </w:pPr>
      <w:r w:rsidRPr="00B13D71">
        <w:rPr>
          <w:rFonts w:ascii="Times New Roman" w:hAnsi="Times New Roman"/>
          <w:sz w:val="24"/>
          <w:szCs w:val="24"/>
        </w:rPr>
        <w:lastRenderedPageBreak/>
        <w:t>Домашняя работа  строится в соответствие  с рекомендациями педагога, и контролируется им на каждом уроке.</w:t>
      </w:r>
    </w:p>
    <w:p w14:paraId="35FC0355" w14:textId="77777777" w:rsidR="00A87888" w:rsidRDefault="00A87888" w:rsidP="00A87888">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857"/>
        <w:gridCol w:w="856"/>
        <w:gridCol w:w="857"/>
        <w:gridCol w:w="857"/>
        <w:gridCol w:w="857"/>
        <w:gridCol w:w="857"/>
        <w:gridCol w:w="857"/>
        <w:gridCol w:w="857"/>
        <w:gridCol w:w="858"/>
      </w:tblGrid>
      <w:tr w:rsidR="00A87888" w:rsidRPr="007F1DA9" w14:paraId="6B82EEE6" w14:textId="77777777" w:rsidTr="00E66388">
        <w:tc>
          <w:tcPr>
            <w:tcW w:w="9571" w:type="dxa"/>
            <w:gridSpan w:val="10"/>
          </w:tcPr>
          <w:p w14:paraId="20189E70"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«Фортепиано»  Срок  обучения  8 (9) лет</w:t>
            </w:r>
          </w:p>
        </w:tc>
      </w:tr>
      <w:tr w:rsidR="00A87888" w:rsidRPr="007F1DA9" w14:paraId="2AA97344" w14:textId="77777777" w:rsidTr="00E66388">
        <w:tc>
          <w:tcPr>
            <w:tcW w:w="9571" w:type="dxa"/>
            <w:gridSpan w:val="10"/>
          </w:tcPr>
          <w:p w14:paraId="1913E0F2" w14:textId="77777777" w:rsidR="00A87888" w:rsidRPr="00B13D71" w:rsidRDefault="00A87888" w:rsidP="00E66388">
            <w:pPr>
              <w:jc w:val="center"/>
              <w:rPr>
                <w:rFonts w:ascii="Times New Roman" w:hAnsi="Times New Roman"/>
                <w:b/>
                <w:bCs/>
                <w:iCs/>
                <w:sz w:val="24"/>
                <w:szCs w:val="24"/>
              </w:rPr>
            </w:pPr>
            <w:r w:rsidRPr="00B13D71">
              <w:rPr>
                <w:rFonts w:ascii="Times New Roman" w:hAnsi="Times New Roman"/>
                <w:b/>
                <w:bCs/>
                <w:iCs/>
                <w:sz w:val="24"/>
                <w:szCs w:val="24"/>
              </w:rPr>
              <w:t>Обязательная  часть (недельная  нагрузка  в  часах)</w:t>
            </w:r>
          </w:p>
        </w:tc>
      </w:tr>
      <w:tr w:rsidR="00A87888" w:rsidRPr="007F1DA9" w14:paraId="2D76A8FC" w14:textId="77777777" w:rsidTr="00E66388">
        <w:tc>
          <w:tcPr>
            <w:tcW w:w="1715" w:type="dxa"/>
          </w:tcPr>
          <w:p w14:paraId="41B7B8E4" w14:textId="77777777" w:rsidR="00A87888" w:rsidRPr="00B13D71" w:rsidRDefault="00A87888" w:rsidP="00E66388">
            <w:pPr>
              <w:rPr>
                <w:rFonts w:ascii="Times New Roman" w:hAnsi="Times New Roman"/>
                <w:bCs/>
                <w:iCs/>
                <w:sz w:val="24"/>
                <w:szCs w:val="24"/>
              </w:rPr>
            </w:pPr>
            <w:r w:rsidRPr="00B13D71">
              <w:rPr>
                <w:rFonts w:ascii="Times New Roman" w:hAnsi="Times New Roman"/>
                <w:bCs/>
                <w:iCs/>
                <w:sz w:val="24"/>
                <w:szCs w:val="24"/>
              </w:rPr>
              <w:t>Наименование</w:t>
            </w:r>
          </w:p>
          <w:p w14:paraId="403CDDB7"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предмета</w:t>
            </w:r>
          </w:p>
        </w:tc>
        <w:tc>
          <w:tcPr>
            <w:tcW w:w="872" w:type="dxa"/>
          </w:tcPr>
          <w:p w14:paraId="7A129BFB"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1кл.</w:t>
            </w:r>
          </w:p>
        </w:tc>
        <w:tc>
          <w:tcPr>
            <w:tcW w:w="872" w:type="dxa"/>
          </w:tcPr>
          <w:p w14:paraId="36F6D89B"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2кл.</w:t>
            </w:r>
          </w:p>
        </w:tc>
        <w:tc>
          <w:tcPr>
            <w:tcW w:w="873" w:type="dxa"/>
          </w:tcPr>
          <w:p w14:paraId="36E085DB"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3кл.</w:t>
            </w:r>
          </w:p>
        </w:tc>
        <w:tc>
          <w:tcPr>
            <w:tcW w:w="873" w:type="dxa"/>
          </w:tcPr>
          <w:p w14:paraId="5E7BEA57"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4кл.</w:t>
            </w:r>
          </w:p>
        </w:tc>
        <w:tc>
          <w:tcPr>
            <w:tcW w:w="873" w:type="dxa"/>
          </w:tcPr>
          <w:p w14:paraId="52D9E5E5"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5кл.</w:t>
            </w:r>
          </w:p>
        </w:tc>
        <w:tc>
          <w:tcPr>
            <w:tcW w:w="873" w:type="dxa"/>
          </w:tcPr>
          <w:p w14:paraId="0C555750"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6кл.</w:t>
            </w:r>
          </w:p>
        </w:tc>
        <w:tc>
          <w:tcPr>
            <w:tcW w:w="873" w:type="dxa"/>
          </w:tcPr>
          <w:p w14:paraId="410358BA"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7кл.</w:t>
            </w:r>
          </w:p>
        </w:tc>
        <w:tc>
          <w:tcPr>
            <w:tcW w:w="873" w:type="dxa"/>
          </w:tcPr>
          <w:p w14:paraId="386FA80B"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8кл.</w:t>
            </w:r>
          </w:p>
        </w:tc>
        <w:tc>
          <w:tcPr>
            <w:tcW w:w="874" w:type="dxa"/>
          </w:tcPr>
          <w:p w14:paraId="2E8E8AFC"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9кл.</w:t>
            </w:r>
          </w:p>
        </w:tc>
      </w:tr>
      <w:tr w:rsidR="00A87888" w:rsidRPr="007F1DA9" w14:paraId="03EFEBCD" w14:textId="77777777" w:rsidTr="00E66388">
        <w:tc>
          <w:tcPr>
            <w:tcW w:w="1715" w:type="dxa"/>
          </w:tcPr>
          <w:p w14:paraId="3C3D914E"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фортепиано</w:t>
            </w:r>
          </w:p>
        </w:tc>
        <w:tc>
          <w:tcPr>
            <w:tcW w:w="872" w:type="dxa"/>
          </w:tcPr>
          <w:p w14:paraId="20FC3B4C"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w:t>
            </w:r>
          </w:p>
        </w:tc>
        <w:tc>
          <w:tcPr>
            <w:tcW w:w="872" w:type="dxa"/>
          </w:tcPr>
          <w:p w14:paraId="077BA3E9"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w:t>
            </w:r>
          </w:p>
        </w:tc>
        <w:tc>
          <w:tcPr>
            <w:tcW w:w="873" w:type="dxa"/>
          </w:tcPr>
          <w:p w14:paraId="2D4BD832"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w:t>
            </w:r>
          </w:p>
        </w:tc>
        <w:tc>
          <w:tcPr>
            <w:tcW w:w="873" w:type="dxa"/>
          </w:tcPr>
          <w:p w14:paraId="51B1B2A1"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291EBABC"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1AEE7586"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491F4423"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4F85BDDE"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1</w:t>
            </w:r>
          </w:p>
        </w:tc>
        <w:tc>
          <w:tcPr>
            <w:tcW w:w="874" w:type="dxa"/>
          </w:tcPr>
          <w:p w14:paraId="58D1CE9B"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w:t>
            </w:r>
          </w:p>
        </w:tc>
      </w:tr>
      <w:tr w:rsidR="00A87888" w:rsidRPr="007F1DA9" w14:paraId="77788C4D" w14:textId="77777777" w:rsidTr="00E66388">
        <w:tc>
          <w:tcPr>
            <w:tcW w:w="9571" w:type="dxa"/>
            <w:gridSpan w:val="10"/>
          </w:tcPr>
          <w:p w14:paraId="2635C2A2" w14:textId="77777777" w:rsidR="00A87888" w:rsidRPr="00B13D71" w:rsidRDefault="00A87888" w:rsidP="00E66388">
            <w:pPr>
              <w:jc w:val="center"/>
              <w:rPr>
                <w:rFonts w:ascii="Times New Roman" w:hAnsi="Times New Roman"/>
                <w:b/>
                <w:bCs/>
                <w:iCs/>
                <w:sz w:val="24"/>
                <w:szCs w:val="24"/>
              </w:rPr>
            </w:pPr>
            <w:r w:rsidRPr="00B13D71">
              <w:rPr>
                <w:rFonts w:ascii="Times New Roman" w:hAnsi="Times New Roman"/>
                <w:b/>
                <w:bCs/>
                <w:iCs/>
                <w:sz w:val="24"/>
                <w:szCs w:val="24"/>
              </w:rPr>
              <w:t>Вариативная  часть</w:t>
            </w:r>
          </w:p>
        </w:tc>
      </w:tr>
      <w:tr w:rsidR="00A87888" w:rsidRPr="007F1DA9" w14:paraId="6AEE7E5F" w14:textId="77777777" w:rsidTr="00E66388">
        <w:tc>
          <w:tcPr>
            <w:tcW w:w="1715" w:type="dxa"/>
          </w:tcPr>
          <w:p w14:paraId="66AB62CD"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фортепиано</w:t>
            </w:r>
          </w:p>
        </w:tc>
        <w:tc>
          <w:tcPr>
            <w:tcW w:w="872" w:type="dxa"/>
          </w:tcPr>
          <w:p w14:paraId="57FA43FD" w14:textId="727C868B" w:rsidR="00A87888" w:rsidRPr="00B13D71" w:rsidRDefault="00B13D71" w:rsidP="00E66388">
            <w:pPr>
              <w:jc w:val="center"/>
              <w:rPr>
                <w:rFonts w:ascii="Times New Roman" w:hAnsi="Times New Roman"/>
                <w:bCs/>
                <w:iCs/>
                <w:sz w:val="24"/>
                <w:szCs w:val="24"/>
              </w:rPr>
            </w:pPr>
            <w:r>
              <w:rPr>
                <w:rFonts w:ascii="Times New Roman" w:hAnsi="Times New Roman"/>
                <w:bCs/>
                <w:iCs/>
                <w:sz w:val="24"/>
                <w:szCs w:val="24"/>
              </w:rPr>
              <w:t>-</w:t>
            </w:r>
          </w:p>
        </w:tc>
        <w:tc>
          <w:tcPr>
            <w:tcW w:w="872" w:type="dxa"/>
          </w:tcPr>
          <w:p w14:paraId="370F21DE"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5A931D22"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58D1993C"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7BF0849C"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551C5180"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3A6F8D04"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0,5</w:t>
            </w:r>
          </w:p>
        </w:tc>
        <w:tc>
          <w:tcPr>
            <w:tcW w:w="873" w:type="dxa"/>
          </w:tcPr>
          <w:p w14:paraId="6481B369"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w:t>
            </w:r>
          </w:p>
        </w:tc>
        <w:tc>
          <w:tcPr>
            <w:tcW w:w="874" w:type="dxa"/>
          </w:tcPr>
          <w:p w14:paraId="5ECC9EA1"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1</w:t>
            </w:r>
          </w:p>
        </w:tc>
      </w:tr>
      <w:tr w:rsidR="00A87888" w:rsidRPr="007F1DA9" w14:paraId="27DF3E6C" w14:textId="77777777" w:rsidTr="00E66388">
        <w:tc>
          <w:tcPr>
            <w:tcW w:w="9571" w:type="dxa"/>
            <w:gridSpan w:val="10"/>
          </w:tcPr>
          <w:p w14:paraId="5A72F454"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Аттестация (годовой  объём  в  неделях)</w:t>
            </w:r>
          </w:p>
          <w:p w14:paraId="07141110" w14:textId="77777777"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(контрольные  уроки  или  зачёты)</w:t>
            </w:r>
          </w:p>
        </w:tc>
      </w:tr>
      <w:tr w:rsidR="00A87888" w:rsidRPr="007F1DA9" w14:paraId="235BF075" w14:textId="77777777" w:rsidTr="00E66388">
        <w:tc>
          <w:tcPr>
            <w:tcW w:w="9571" w:type="dxa"/>
            <w:gridSpan w:val="10"/>
          </w:tcPr>
          <w:p w14:paraId="3A6A8422" w14:textId="4818A4B9" w:rsidR="00A87888" w:rsidRPr="00B13D71" w:rsidRDefault="00A87888" w:rsidP="00E66388">
            <w:pPr>
              <w:jc w:val="center"/>
              <w:rPr>
                <w:rFonts w:ascii="Times New Roman" w:hAnsi="Times New Roman"/>
                <w:bCs/>
                <w:iCs/>
                <w:sz w:val="24"/>
                <w:szCs w:val="24"/>
              </w:rPr>
            </w:pPr>
            <w:r w:rsidRPr="00B13D71">
              <w:rPr>
                <w:rFonts w:ascii="Times New Roman" w:hAnsi="Times New Roman"/>
                <w:bCs/>
                <w:iCs/>
                <w:sz w:val="24"/>
                <w:szCs w:val="24"/>
              </w:rPr>
              <w:t>4,6,8 -16,18</w:t>
            </w:r>
          </w:p>
        </w:tc>
      </w:tr>
    </w:tbl>
    <w:p w14:paraId="192485C2" w14:textId="77777777" w:rsidR="00A87888" w:rsidRDefault="00A87888" w:rsidP="00A87888">
      <w:pPr>
        <w:rPr>
          <w:bCs/>
          <w:iCs/>
          <w:sz w:val="28"/>
          <w:szCs w:val="28"/>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2928"/>
        <w:gridCol w:w="2205"/>
      </w:tblGrid>
      <w:tr w:rsidR="00B13D71" w:rsidRPr="00B66055" w14:paraId="1A8CC287" w14:textId="77777777" w:rsidTr="00B13D71">
        <w:tc>
          <w:tcPr>
            <w:tcW w:w="4361" w:type="dxa"/>
          </w:tcPr>
          <w:p w14:paraId="7B6AAE28"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Срок обучения</w:t>
            </w:r>
          </w:p>
        </w:tc>
        <w:tc>
          <w:tcPr>
            <w:tcW w:w="2977" w:type="dxa"/>
          </w:tcPr>
          <w:p w14:paraId="46A83CC0" w14:textId="32745786"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8 лет (</w:t>
            </w:r>
            <w:r>
              <w:rPr>
                <w:rFonts w:ascii="Times New Roman" w:hAnsi="Times New Roman"/>
                <w:bCs/>
                <w:iCs/>
                <w:sz w:val="24"/>
                <w:szCs w:val="24"/>
              </w:rPr>
              <w:t>2</w:t>
            </w:r>
            <w:r w:rsidRPr="00B13D71">
              <w:rPr>
                <w:rFonts w:ascii="Times New Roman" w:hAnsi="Times New Roman"/>
                <w:bCs/>
                <w:iCs/>
                <w:sz w:val="24"/>
                <w:szCs w:val="24"/>
              </w:rPr>
              <w:t>-8 классы)</w:t>
            </w:r>
          </w:p>
        </w:tc>
        <w:tc>
          <w:tcPr>
            <w:tcW w:w="2233" w:type="dxa"/>
          </w:tcPr>
          <w:p w14:paraId="3F2F7448"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9 класс</w:t>
            </w:r>
          </w:p>
        </w:tc>
      </w:tr>
      <w:tr w:rsidR="00B13D71" w:rsidRPr="00B66055" w14:paraId="753DC4F1" w14:textId="77777777" w:rsidTr="00B13D71">
        <w:tc>
          <w:tcPr>
            <w:tcW w:w="4361" w:type="dxa"/>
          </w:tcPr>
          <w:p w14:paraId="250F7CC0" w14:textId="77777777" w:rsidR="00B13D71" w:rsidRPr="00B13D71" w:rsidRDefault="00B13D71" w:rsidP="00B13D71">
            <w:pPr>
              <w:jc w:val="both"/>
              <w:rPr>
                <w:rFonts w:ascii="Times New Roman" w:hAnsi="Times New Roman"/>
                <w:bCs/>
                <w:iCs/>
                <w:sz w:val="24"/>
                <w:szCs w:val="24"/>
              </w:rPr>
            </w:pPr>
            <w:r w:rsidRPr="00B13D71">
              <w:rPr>
                <w:rFonts w:ascii="Times New Roman" w:hAnsi="Times New Roman"/>
                <w:bCs/>
                <w:iCs/>
                <w:sz w:val="24"/>
                <w:szCs w:val="24"/>
              </w:rPr>
              <w:t>Максимальная учебная нагрузка (в часах)</w:t>
            </w:r>
          </w:p>
        </w:tc>
        <w:tc>
          <w:tcPr>
            <w:tcW w:w="2977" w:type="dxa"/>
          </w:tcPr>
          <w:p w14:paraId="5E31A512"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667,5</w:t>
            </w:r>
          </w:p>
        </w:tc>
        <w:tc>
          <w:tcPr>
            <w:tcW w:w="2233" w:type="dxa"/>
          </w:tcPr>
          <w:p w14:paraId="31967CC8"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66</w:t>
            </w:r>
          </w:p>
        </w:tc>
      </w:tr>
      <w:tr w:rsidR="00B13D71" w:rsidRPr="00B66055" w14:paraId="4DC39672" w14:textId="77777777" w:rsidTr="00B13D71">
        <w:tc>
          <w:tcPr>
            <w:tcW w:w="4361" w:type="dxa"/>
          </w:tcPr>
          <w:p w14:paraId="5DB94BE8" w14:textId="77777777" w:rsidR="00B13D71" w:rsidRPr="00B13D71" w:rsidRDefault="00B13D71" w:rsidP="00B13D71">
            <w:pPr>
              <w:jc w:val="both"/>
              <w:rPr>
                <w:rFonts w:ascii="Times New Roman" w:hAnsi="Times New Roman"/>
                <w:bCs/>
                <w:iCs/>
                <w:sz w:val="24"/>
                <w:szCs w:val="24"/>
              </w:rPr>
            </w:pPr>
            <w:r w:rsidRPr="00B13D71">
              <w:rPr>
                <w:rFonts w:ascii="Times New Roman" w:hAnsi="Times New Roman"/>
                <w:bCs/>
                <w:iCs/>
                <w:sz w:val="24"/>
                <w:szCs w:val="24"/>
              </w:rPr>
              <w:t>Количество часов на аудиторные занятия</w:t>
            </w:r>
          </w:p>
        </w:tc>
        <w:tc>
          <w:tcPr>
            <w:tcW w:w="2977" w:type="dxa"/>
          </w:tcPr>
          <w:p w14:paraId="28A1F4F3"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222,5</w:t>
            </w:r>
          </w:p>
        </w:tc>
        <w:tc>
          <w:tcPr>
            <w:tcW w:w="2233" w:type="dxa"/>
          </w:tcPr>
          <w:p w14:paraId="683ED6CE"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33</w:t>
            </w:r>
          </w:p>
        </w:tc>
      </w:tr>
      <w:tr w:rsidR="00B13D71" w:rsidRPr="00B66055" w14:paraId="202C8164" w14:textId="77777777" w:rsidTr="00B13D71">
        <w:tc>
          <w:tcPr>
            <w:tcW w:w="4361" w:type="dxa"/>
          </w:tcPr>
          <w:p w14:paraId="636F65AF" w14:textId="77777777" w:rsidR="00B13D71" w:rsidRPr="00B13D71" w:rsidRDefault="00B13D71" w:rsidP="00B13D71">
            <w:pPr>
              <w:jc w:val="both"/>
              <w:rPr>
                <w:rFonts w:ascii="Times New Roman" w:hAnsi="Times New Roman"/>
                <w:bCs/>
                <w:iCs/>
                <w:sz w:val="24"/>
                <w:szCs w:val="24"/>
              </w:rPr>
            </w:pPr>
            <w:r w:rsidRPr="00B13D71">
              <w:rPr>
                <w:rFonts w:ascii="Times New Roman" w:hAnsi="Times New Roman"/>
                <w:bCs/>
                <w:iCs/>
                <w:sz w:val="24"/>
                <w:szCs w:val="24"/>
              </w:rPr>
              <w:t>Количество часов на внеаудиторную (самостоятельную работу)</w:t>
            </w:r>
          </w:p>
        </w:tc>
        <w:tc>
          <w:tcPr>
            <w:tcW w:w="2977" w:type="dxa"/>
          </w:tcPr>
          <w:p w14:paraId="439CD559"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445</w:t>
            </w:r>
          </w:p>
        </w:tc>
        <w:tc>
          <w:tcPr>
            <w:tcW w:w="2233" w:type="dxa"/>
          </w:tcPr>
          <w:p w14:paraId="72B18AF3"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33</w:t>
            </w:r>
          </w:p>
        </w:tc>
      </w:tr>
      <w:tr w:rsidR="00B13D71" w:rsidRPr="00B66055" w14:paraId="3FE35FF6" w14:textId="77777777" w:rsidTr="00B13D71">
        <w:tc>
          <w:tcPr>
            <w:tcW w:w="4361" w:type="dxa"/>
          </w:tcPr>
          <w:p w14:paraId="666CAF92" w14:textId="77777777" w:rsidR="00B13D71" w:rsidRPr="00B13D71" w:rsidRDefault="00B13D71" w:rsidP="00B13D71">
            <w:pPr>
              <w:jc w:val="both"/>
              <w:rPr>
                <w:rFonts w:ascii="Times New Roman" w:hAnsi="Times New Roman"/>
                <w:bCs/>
                <w:iCs/>
                <w:sz w:val="24"/>
                <w:szCs w:val="24"/>
              </w:rPr>
            </w:pPr>
            <w:r w:rsidRPr="00B13D71">
              <w:rPr>
                <w:rFonts w:ascii="Times New Roman" w:hAnsi="Times New Roman"/>
                <w:bCs/>
                <w:iCs/>
                <w:sz w:val="24"/>
                <w:szCs w:val="24"/>
              </w:rPr>
              <w:t>Промежуточная  аттестация</w:t>
            </w:r>
          </w:p>
          <w:p w14:paraId="7298507F" w14:textId="77777777" w:rsidR="00B13D71" w:rsidRPr="00B13D71" w:rsidRDefault="00B13D71" w:rsidP="00B13D71">
            <w:pPr>
              <w:jc w:val="both"/>
              <w:rPr>
                <w:rFonts w:ascii="Times New Roman" w:hAnsi="Times New Roman"/>
                <w:bCs/>
                <w:iCs/>
                <w:sz w:val="24"/>
                <w:szCs w:val="24"/>
              </w:rPr>
            </w:pPr>
          </w:p>
        </w:tc>
        <w:tc>
          <w:tcPr>
            <w:tcW w:w="2977" w:type="dxa"/>
          </w:tcPr>
          <w:p w14:paraId="58551DE2" w14:textId="2B8B1C03" w:rsidR="00B13D71" w:rsidRPr="00B13D71" w:rsidRDefault="00403804" w:rsidP="00B13D71">
            <w:pPr>
              <w:jc w:val="center"/>
              <w:rPr>
                <w:rFonts w:ascii="Times New Roman" w:hAnsi="Times New Roman"/>
                <w:bCs/>
                <w:iCs/>
                <w:sz w:val="24"/>
                <w:szCs w:val="24"/>
              </w:rPr>
            </w:pPr>
            <w:r>
              <w:rPr>
                <w:rFonts w:ascii="Times New Roman" w:hAnsi="Times New Roman"/>
                <w:bCs/>
                <w:iCs/>
                <w:sz w:val="24"/>
                <w:szCs w:val="24"/>
              </w:rPr>
              <w:t>2</w:t>
            </w:r>
            <w:r w:rsidR="00B13D71" w:rsidRPr="00B13D71">
              <w:rPr>
                <w:rFonts w:ascii="Times New Roman" w:hAnsi="Times New Roman"/>
                <w:bCs/>
                <w:iCs/>
                <w:sz w:val="24"/>
                <w:szCs w:val="24"/>
              </w:rPr>
              <w:t>-8 класс, второе полугодие</w:t>
            </w:r>
          </w:p>
        </w:tc>
        <w:tc>
          <w:tcPr>
            <w:tcW w:w="2233" w:type="dxa"/>
          </w:tcPr>
          <w:p w14:paraId="546849C8" w14:textId="77777777" w:rsidR="00B13D71" w:rsidRPr="00B13D71" w:rsidRDefault="00B13D71" w:rsidP="00B13D71">
            <w:pPr>
              <w:jc w:val="center"/>
              <w:rPr>
                <w:rFonts w:ascii="Times New Roman" w:hAnsi="Times New Roman"/>
                <w:bCs/>
                <w:iCs/>
                <w:sz w:val="24"/>
                <w:szCs w:val="24"/>
              </w:rPr>
            </w:pPr>
            <w:r w:rsidRPr="00B13D71">
              <w:rPr>
                <w:rFonts w:ascii="Times New Roman" w:hAnsi="Times New Roman"/>
                <w:bCs/>
                <w:iCs/>
                <w:sz w:val="24"/>
                <w:szCs w:val="24"/>
              </w:rPr>
              <w:t>9 класс, второе полугодие</w:t>
            </w:r>
          </w:p>
        </w:tc>
      </w:tr>
    </w:tbl>
    <w:p w14:paraId="0FF8C53E" w14:textId="12BE691F" w:rsidR="00A87888" w:rsidRPr="00403804" w:rsidRDefault="00A87888" w:rsidP="00403804">
      <w:pPr>
        <w:jc w:val="center"/>
        <w:rPr>
          <w:rFonts w:ascii="Times New Roman" w:hAnsi="Times New Roman"/>
          <w:sz w:val="24"/>
          <w:szCs w:val="24"/>
        </w:rPr>
      </w:pPr>
      <w:r>
        <w:rPr>
          <w:bCs/>
          <w:iCs/>
          <w:sz w:val="28"/>
          <w:szCs w:val="28"/>
        </w:rPr>
        <w:br/>
      </w:r>
      <w:r w:rsidRPr="00403804">
        <w:rPr>
          <w:rFonts w:ascii="Times New Roman" w:hAnsi="Times New Roman"/>
          <w:b/>
          <w:i/>
          <w:iCs/>
          <w:color w:val="000000"/>
          <w:spacing w:val="4"/>
          <w:sz w:val="24"/>
          <w:szCs w:val="24"/>
        </w:rPr>
        <w:t>4. Форма проведения учебных аудиторных занятий</w:t>
      </w:r>
      <w:r w:rsidRPr="00403804">
        <w:rPr>
          <w:rFonts w:ascii="Times New Roman" w:hAnsi="Times New Roman"/>
          <w:i/>
          <w:iCs/>
          <w:color w:val="000000"/>
          <w:spacing w:val="4"/>
          <w:sz w:val="24"/>
          <w:szCs w:val="24"/>
        </w:rPr>
        <w:t>:</w:t>
      </w:r>
    </w:p>
    <w:p w14:paraId="55B3937E" w14:textId="754A9EF4" w:rsidR="00A87888" w:rsidRPr="00403804" w:rsidRDefault="00403804" w:rsidP="00403804">
      <w:pPr>
        <w:shd w:val="clear" w:color="auto" w:fill="FFFFFF"/>
        <w:spacing w:before="269"/>
        <w:ind w:right="5" w:firstLine="567"/>
        <w:rPr>
          <w:rFonts w:ascii="Times New Roman" w:hAnsi="Times New Roman"/>
          <w:color w:val="000000"/>
          <w:spacing w:val="-2"/>
          <w:sz w:val="24"/>
          <w:szCs w:val="24"/>
        </w:rPr>
      </w:pPr>
      <w:r>
        <w:rPr>
          <w:rFonts w:ascii="Times New Roman" w:hAnsi="Times New Roman"/>
          <w:color w:val="000000"/>
          <w:spacing w:val="-2"/>
          <w:sz w:val="24"/>
          <w:szCs w:val="24"/>
        </w:rPr>
        <w:t>И</w:t>
      </w:r>
      <w:r w:rsidR="00A87888" w:rsidRPr="00403804">
        <w:rPr>
          <w:rFonts w:ascii="Times New Roman" w:hAnsi="Times New Roman"/>
          <w:color w:val="000000"/>
          <w:spacing w:val="-2"/>
          <w:sz w:val="24"/>
          <w:szCs w:val="24"/>
        </w:rPr>
        <w:t>ндивидуальная, рекомендуемая продолжительность урока – 40 минут. В 1-2 классах рекомендуемая продолжительность урока 30 минут.</w:t>
      </w:r>
    </w:p>
    <w:p w14:paraId="652E3CE9" w14:textId="77777777" w:rsidR="00A87888" w:rsidRPr="00403804" w:rsidRDefault="00A87888" w:rsidP="00A87888">
      <w:pPr>
        <w:autoSpaceDE w:val="0"/>
        <w:autoSpaceDN w:val="0"/>
        <w:adjustRightInd w:val="0"/>
        <w:ind w:firstLine="567"/>
        <w:jc w:val="both"/>
        <w:rPr>
          <w:rFonts w:ascii="Times New Roman" w:hAnsi="Times New Roman"/>
          <w:sz w:val="24"/>
          <w:szCs w:val="24"/>
        </w:rPr>
      </w:pPr>
      <w:r w:rsidRPr="00403804">
        <w:rPr>
          <w:rFonts w:ascii="Times New Roman" w:hAnsi="Times New Roman"/>
          <w:color w:val="000000"/>
          <w:sz w:val="24"/>
          <w:szCs w:val="24"/>
        </w:rPr>
        <w:t>Индивидуальная форма работы позволяет преподавателю лучше узнать обучающегося, его музыкальные возможности, трудоспособность, эмоционально-психологические особенности.</w:t>
      </w:r>
    </w:p>
    <w:p w14:paraId="39E3A550" w14:textId="77777777" w:rsidR="00A87888" w:rsidRDefault="00A87888" w:rsidP="00A87888">
      <w:pPr>
        <w:rPr>
          <w:color w:val="000000"/>
          <w:sz w:val="28"/>
          <w:szCs w:val="28"/>
        </w:rPr>
      </w:pPr>
    </w:p>
    <w:p w14:paraId="44B1DF7F" w14:textId="77777777" w:rsidR="00A87888" w:rsidRPr="00403804" w:rsidRDefault="00A87888" w:rsidP="00403804">
      <w:pPr>
        <w:pStyle w:val="Body1"/>
        <w:spacing w:line="276" w:lineRule="auto"/>
        <w:jc w:val="center"/>
        <w:rPr>
          <w:rFonts w:ascii="Times New Roman" w:hAnsi="Times New Roman" w:cs="Times New Roman"/>
          <w:b/>
          <w:i/>
          <w:lang w:val="ru-RU"/>
        </w:rPr>
      </w:pPr>
      <w:r w:rsidRPr="00403804">
        <w:rPr>
          <w:rFonts w:ascii="Times New Roman" w:hAnsi="Times New Roman" w:cs="Times New Roman"/>
          <w:b/>
          <w:i/>
          <w:lang w:val="ru-RU"/>
        </w:rPr>
        <w:t>5. Цель и задачи учебного предмета «Фортепиано»</w:t>
      </w:r>
    </w:p>
    <w:p w14:paraId="76D7EB91" w14:textId="77777777" w:rsidR="00A87888" w:rsidRPr="00403804" w:rsidRDefault="00A87888" w:rsidP="00A87888">
      <w:pPr>
        <w:pStyle w:val="Body1"/>
        <w:spacing w:line="276" w:lineRule="auto"/>
        <w:ind w:firstLine="709"/>
        <w:rPr>
          <w:rFonts w:ascii="Times New Roman" w:hAnsi="Times New Roman" w:cs="Times New Roman"/>
          <w:color w:val="auto"/>
          <w:lang w:val="ru-RU"/>
        </w:rPr>
      </w:pPr>
      <w:r w:rsidRPr="00403804">
        <w:rPr>
          <w:rFonts w:ascii="Times New Roman" w:hAnsi="Times New Roman" w:cs="Times New Roman"/>
          <w:b/>
          <w:color w:val="auto"/>
          <w:lang w:val="ru-RU"/>
        </w:rPr>
        <w:t>Цель</w:t>
      </w:r>
      <w:r w:rsidRPr="00403804">
        <w:rPr>
          <w:rFonts w:ascii="Times New Roman" w:hAnsi="Times New Roman" w:cs="Times New Roman"/>
          <w:color w:val="auto"/>
          <w:lang w:val="ru-RU"/>
        </w:rPr>
        <w:t>:</w:t>
      </w:r>
    </w:p>
    <w:p w14:paraId="5475111C" w14:textId="77777777" w:rsidR="00A87888" w:rsidRPr="00403804" w:rsidRDefault="00A87888" w:rsidP="00A87888">
      <w:pPr>
        <w:pStyle w:val="13"/>
        <w:widowControl/>
        <w:spacing w:line="276" w:lineRule="auto"/>
        <w:ind w:firstLine="709"/>
        <w:jc w:val="both"/>
        <w:rPr>
          <w:rFonts w:ascii="Times New Roman" w:hAnsi="Times New Roman" w:cs="Times New Roman"/>
          <w:b/>
          <w:color w:val="auto"/>
        </w:rPr>
      </w:pPr>
      <w:r w:rsidRPr="00403804">
        <w:rPr>
          <w:rFonts w:ascii="Times New Roman" w:hAnsi="Times New Roman" w:cs="Times New Roman"/>
          <w:color w:val="auto"/>
        </w:rPr>
        <w:t>развитие музыкально-творческих способностей обучающегося на основе приобретенных им базовых знаний, умений и навыков в области фортепианного исполнительства.</w:t>
      </w:r>
    </w:p>
    <w:p w14:paraId="2A1E4DB1" w14:textId="77777777" w:rsidR="00A87888" w:rsidRPr="00403804" w:rsidRDefault="00A87888" w:rsidP="00A87888">
      <w:pPr>
        <w:ind w:firstLine="709"/>
        <w:jc w:val="both"/>
        <w:outlineLvl w:val="0"/>
        <w:rPr>
          <w:rFonts w:ascii="Times New Roman" w:hAnsi="Times New Roman"/>
          <w:b/>
          <w:color w:val="000000"/>
          <w:sz w:val="24"/>
          <w:szCs w:val="24"/>
        </w:rPr>
      </w:pPr>
      <w:r w:rsidRPr="00403804">
        <w:rPr>
          <w:rFonts w:ascii="Times New Roman" w:hAnsi="Times New Roman"/>
          <w:b/>
          <w:color w:val="000000"/>
          <w:sz w:val="24"/>
          <w:szCs w:val="24"/>
        </w:rPr>
        <w:t>Задачи:</w:t>
      </w:r>
    </w:p>
    <w:p w14:paraId="67975611"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развитие общей музыкальной грамотности обучающегося и расширение его музыкального  кругозора, а также воспитание в нем любви к классической музыке и музыкальному творчеству;</w:t>
      </w:r>
    </w:p>
    <w:p w14:paraId="33CDB10E"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владение основными видами фортепианной техники для создания художественного образа, соответствующего замыслу автора музыкального произведения;</w:t>
      </w:r>
    </w:p>
    <w:p w14:paraId="750E289F"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 xml:space="preserve">формирование комплекса исполнительских навыков и умений игры на фортепиано с учетом возможностей и способностей учащегося; овладение основными видами штрихов- </w:t>
      </w:r>
      <w:r w:rsidRPr="00403804">
        <w:rPr>
          <w:rFonts w:ascii="Times New Roman" w:hAnsi="Times New Roman" w:cs="Times New Roman"/>
          <w:sz w:val="24"/>
          <w:szCs w:val="24"/>
          <w:lang w:val="en-US"/>
        </w:rPr>
        <w:t>non</w:t>
      </w:r>
      <w:r w:rsidRPr="00403804">
        <w:rPr>
          <w:rFonts w:ascii="Times New Roman" w:hAnsi="Times New Roman" w:cs="Times New Roman"/>
          <w:sz w:val="24"/>
          <w:szCs w:val="24"/>
        </w:rPr>
        <w:t xml:space="preserve"> </w:t>
      </w:r>
      <w:r w:rsidRPr="00403804">
        <w:rPr>
          <w:rFonts w:ascii="Times New Roman" w:hAnsi="Times New Roman" w:cs="Times New Roman"/>
          <w:sz w:val="24"/>
          <w:szCs w:val="24"/>
          <w:lang w:val="en-US"/>
        </w:rPr>
        <w:t>legato</w:t>
      </w:r>
      <w:r w:rsidRPr="00403804">
        <w:rPr>
          <w:rFonts w:ascii="Times New Roman" w:hAnsi="Times New Roman" w:cs="Times New Roman"/>
          <w:sz w:val="24"/>
          <w:szCs w:val="24"/>
        </w:rPr>
        <w:t xml:space="preserve">, </w:t>
      </w:r>
      <w:r w:rsidRPr="00403804">
        <w:rPr>
          <w:rFonts w:ascii="Times New Roman" w:hAnsi="Times New Roman" w:cs="Times New Roman"/>
          <w:sz w:val="24"/>
          <w:szCs w:val="24"/>
          <w:lang w:val="en-US"/>
        </w:rPr>
        <w:t>legato</w:t>
      </w:r>
      <w:r w:rsidRPr="00403804">
        <w:rPr>
          <w:rFonts w:ascii="Times New Roman" w:hAnsi="Times New Roman" w:cs="Times New Roman"/>
          <w:sz w:val="24"/>
          <w:szCs w:val="24"/>
        </w:rPr>
        <w:t xml:space="preserve">, </w:t>
      </w:r>
      <w:r w:rsidRPr="00403804">
        <w:rPr>
          <w:rFonts w:ascii="Times New Roman" w:hAnsi="Times New Roman" w:cs="Times New Roman"/>
          <w:sz w:val="24"/>
          <w:szCs w:val="24"/>
          <w:lang w:val="en-US"/>
        </w:rPr>
        <w:t>staccato</w:t>
      </w:r>
      <w:r w:rsidRPr="00403804">
        <w:rPr>
          <w:rFonts w:ascii="Times New Roman" w:hAnsi="Times New Roman" w:cs="Times New Roman"/>
          <w:sz w:val="24"/>
          <w:szCs w:val="24"/>
        </w:rPr>
        <w:t>;</w:t>
      </w:r>
    </w:p>
    <w:p w14:paraId="3B3940FE"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развитие музыкальных способностей: ритма, слуха, памяти, музыкальности,  эмоциональности;</w:t>
      </w:r>
    </w:p>
    <w:p w14:paraId="1E7F1309"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овладение основами музыкальной грамоты, необходимыми для владения инструментом фортепиано в рамках программных требований;</w:t>
      </w:r>
    </w:p>
    <w:p w14:paraId="0C0A140B"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обучение навыкам самостоятельной работы с музыкальным материалом, чтению с листа нетрудного текста, игре в ансамбле;</w:t>
      </w:r>
    </w:p>
    <w:p w14:paraId="79AFA051" w14:textId="77777777" w:rsidR="00A87888" w:rsidRPr="00403804" w:rsidRDefault="00A87888" w:rsidP="007932AD">
      <w:pPr>
        <w:pStyle w:val="14"/>
        <w:numPr>
          <w:ilvl w:val="0"/>
          <w:numId w:val="197"/>
        </w:numPr>
        <w:tabs>
          <w:tab w:val="left" w:pos="993"/>
        </w:tabs>
        <w:spacing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владение средствами музыкальной выразительности: звукоизвлечением, штрихами, фразировкой, динамикой, педализацией;</w:t>
      </w:r>
    </w:p>
    <w:p w14:paraId="61A637B6" w14:textId="77777777" w:rsidR="00A87888" w:rsidRPr="00403804" w:rsidRDefault="00A87888" w:rsidP="007932AD">
      <w:pPr>
        <w:pStyle w:val="14"/>
        <w:numPr>
          <w:ilvl w:val="0"/>
          <w:numId w:val="197"/>
        </w:numPr>
        <w:tabs>
          <w:tab w:val="left" w:pos="993"/>
        </w:tabs>
        <w:spacing w:after="240" w:line="276" w:lineRule="auto"/>
        <w:ind w:left="0" w:firstLine="709"/>
        <w:jc w:val="both"/>
        <w:rPr>
          <w:rFonts w:ascii="Times New Roman" w:hAnsi="Times New Roman" w:cs="Times New Roman"/>
          <w:sz w:val="24"/>
          <w:szCs w:val="24"/>
        </w:rPr>
      </w:pPr>
      <w:r w:rsidRPr="00403804">
        <w:rPr>
          <w:rFonts w:ascii="Times New Roman" w:hAnsi="Times New Roman" w:cs="Times New Roman"/>
          <w:sz w:val="24"/>
          <w:szCs w:val="24"/>
        </w:rPr>
        <w:t>приобретение навыков публичных выступлений, а также интереса к музицированию.</w:t>
      </w:r>
    </w:p>
    <w:p w14:paraId="40B43DB9" w14:textId="77777777" w:rsidR="00A87888" w:rsidRPr="00403804" w:rsidRDefault="00A87888" w:rsidP="007932AD">
      <w:pPr>
        <w:pStyle w:val="14"/>
        <w:numPr>
          <w:ilvl w:val="0"/>
          <w:numId w:val="199"/>
        </w:numPr>
        <w:spacing w:line="360" w:lineRule="auto"/>
        <w:jc w:val="both"/>
        <w:rPr>
          <w:rFonts w:ascii="Times New Roman" w:hAnsi="Times New Roman" w:cs="Times New Roman"/>
          <w:b/>
          <w:i/>
          <w:sz w:val="24"/>
          <w:szCs w:val="24"/>
        </w:rPr>
      </w:pPr>
      <w:r w:rsidRPr="00403804">
        <w:rPr>
          <w:rFonts w:ascii="Times New Roman" w:hAnsi="Times New Roman" w:cs="Times New Roman"/>
          <w:b/>
          <w:i/>
          <w:sz w:val="24"/>
          <w:szCs w:val="24"/>
        </w:rPr>
        <w:t>Обоснование структуры учебного предмета «Фортепиано»</w:t>
      </w:r>
    </w:p>
    <w:p w14:paraId="5DB0BEAB" w14:textId="77777777" w:rsidR="00A87888" w:rsidRPr="00403804" w:rsidRDefault="00A87888" w:rsidP="00403804">
      <w:pPr>
        <w:pStyle w:val="Body1"/>
        <w:spacing w:line="276" w:lineRule="auto"/>
        <w:ind w:firstLine="709"/>
        <w:jc w:val="both"/>
        <w:rPr>
          <w:rFonts w:ascii="Times New Roman" w:hAnsi="Times New Roman" w:cs="Times New Roman"/>
          <w:lang w:val="ru-RU"/>
        </w:rPr>
      </w:pPr>
      <w:r w:rsidRPr="00403804">
        <w:rPr>
          <w:rFonts w:ascii="Times New Roman" w:hAnsi="Times New Roman" w:cs="Times New Roman"/>
          <w:lang w:val="ru-RU"/>
        </w:rPr>
        <w:t xml:space="preserve">Обоснованием структуры программы являются ФГТ, отражающие все аспекты работы преподавателя с учеником. </w:t>
      </w:r>
    </w:p>
    <w:p w14:paraId="608F8581" w14:textId="77777777" w:rsidR="00A87888" w:rsidRPr="00403804" w:rsidRDefault="00A87888" w:rsidP="00403804">
      <w:pPr>
        <w:pStyle w:val="Body1"/>
        <w:spacing w:line="276" w:lineRule="auto"/>
        <w:ind w:firstLine="709"/>
        <w:jc w:val="both"/>
        <w:rPr>
          <w:rFonts w:ascii="Times New Roman" w:hAnsi="Times New Roman" w:cs="Times New Roman"/>
          <w:lang w:val="ru-RU"/>
        </w:rPr>
      </w:pPr>
      <w:r w:rsidRPr="00403804">
        <w:rPr>
          <w:rFonts w:ascii="Times New Roman" w:hAnsi="Times New Roman" w:cs="Times New Roman"/>
          <w:lang w:val="ru-RU"/>
        </w:rPr>
        <w:t>Программа содержит  следующие разделы:</w:t>
      </w:r>
    </w:p>
    <w:p w14:paraId="7D018877"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сведения о затратах учебного времени, предусмотренного на освоение</w:t>
      </w:r>
    </w:p>
    <w:p w14:paraId="3EDD3EEF" w14:textId="77777777" w:rsidR="00A87888" w:rsidRPr="00403804" w:rsidRDefault="00A87888" w:rsidP="00403804">
      <w:pPr>
        <w:pStyle w:val="14"/>
        <w:tabs>
          <w:tab w:val="left" w:pos="993"/>
        </w:tabs>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учебного предмета;</w:t>
      </w:r>
    </w:p>
    <w:p w14:paraId="48C41A7C"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распределение учебного материала по годам обучения;</w:t>
      </w:r>
    </w:p>
    <w:p w14:paraId="2638E1B6"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описание дидактических единиц учебного предмета;</w:t>
      </w:r>
    </w:p>
    <w:p w14:paraId="6F37D4B6"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требования к уровню подготовки обучающихся;</w:t>
      </w:r>
    </w:p>
    <w:p w14:paraId="4BE842E7"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формы и методы контроля, система оценок;</w:t>
      </w:r>
    </w:p>
    <w:p w14:paraId="285B6A44" w14:textId="77777777" w:rsidR="00A87888" w:rsidRPr="00403804" w:rsidRDefault="00A87888" w:rsidP="007932AD">
      <w:pPr>
        <w:pStyle w:val="14"/>
        <w:widowControl/>
        <w:numPr>
          <w:ilvl w:val="0"/>
          <w:numId w:val="198"/>
        </w:numPr>
        <w:tabs>
          <w:tab w:val="left" w:pos="993"/>
        </w:tabs>
        <w:autoSpaceDE/>
        <w:autoSpaceDN/>
        <w:adjustRightInd/>
        <w:spacing w:line="276" w:lineRule="auto"/>
        <w:ind w:left="0" w:firstLine="709"/>
        <w:jc w:val="both"/>
        <w:outlineLvl w:val="0"/>
        <w:rPr>
          <w:rFonts w:ascii="Times New Roman" w:hAnsi="Times New Roman" w:cs="Times New Roman"/>
          <w:color w:val="000000"/>
          <w:sz w:val="24"/>
          <w:szCs w:val="24"/>
        </w:rPr>
      </w:pPr>
      <w:r w:rsidRPr="00403804">
        <w:rPr>
          <w:rFonts w:ascii="Times New Roman" w:hAnsi="Times New Roman" w:cs="Times New Roman"/>
          <w:color w:val="000000"/>
          <w:sz w:val="24"/>
          <w:szCs w:val="24"/>
        </w:rPr>
        <w:t>методическое обеспечение учебного процесса.</w:t>
      </w:r>
    </w:p>
    <w:p w14:paraId="56087E14" w14:textId="77777777" w:rsidR="00A87888" w:rsidRPr="00403804" w:rsidRDefault="00A87888" w:rsidP="00403804">
      <w:pPr>
        <w:spacing w:after="240"/>
        <w:ind w:firstLine="709"/>
        <w:jc w:val="both"/>
        <w:outlineLvl w:val="0"/>
        <w:rPr>
          <w:rFonts w:ascii="Times New Roman" w:hAnsi="Times New Roman"/>
          <w:color w:val="000000"/>
          <w:sz w:val="24"/>
          <w:szCs w:val="24"/>
        </w:rPr>
      </w:pPr>
      <w:r w:rsidRPr="00403804">
        <w:rPr>
          <w:rFonts w:ascii="Times New Roman" w:hAnsi="Times New Roman"/>
          <w:color w:val="000000"/>
          <w:sz w:val="24"/>
          <w:szCs w:val="24"/>
        </w:rPr>
        <w:t>В соответствии с данными направлениями строится основной раздел программы "Содержание учебного предмета".</w:t>
      </w:r>
    </w:p>
    <w:p w14:paraId="50D0E345" w14:textId="77777777" w:rsidR="006B1952" w:rsidRDefault="006B1952" w:rsidP="006B1952">
      <w:pPr>
        <w:pStyle w:val="14"/>
        <w:spacing w:line="276" w:lineRule="auto"/>
        <w:ind w:left="928"/>
        <w:jc w:val="both"/>
        <w:rPr>
          <w:rFonts w:ascii="Times New Roman" w:hAnsi="Times New Roman" w:cs="Times New Roman"/>
          <w:b/>
          <w:bCs/>
          <w:i/>
          <w:sz w:val="24"/>
          <w:szCs w:val="24"/>
        </w:rPr>
      </w:pPr>
    </w:p>
    <w:p w14:paraId="6FAAFA8A" w14:textId="77777777" w:rsidR="006B1952" w:rsidRDefault="006B1952" w:rsidP="006B1952">
      <w:pPr>
        <w:pStyle w:val="14"/>
        <w:spacing w:line="276" w:lineRule="auto"/>
        <w:ind w:left="928"/>
        <w:jc w:val="both"/>
        <w:rPr>
          <w:rFonts w:ascii="Times New Roman" w:hAnsi="Times New Roman" w:cs="Times New Roman"/>
          <w:b/>
          <w:bCs/>
          <w:i/>
          <w:sz w:val="24"/>
          <w:szCs w:val="24"/>
        </w:rPr>
      </w:pPr>
    </w:p>
    <w:p w14:paraId="1ED9BB21" w14:textId="0D5A83A3" w:rsidR="00A87888" w:rsidRPr="006B1952" w:rsidRDefault="00A87888" w:rsidP="007932AD">
      <w:pPr>
        <w:pStyle w:val="14"/>
        <w:numPr>
          <w:ilvl w:val="0"/>
          <w:numId w:val="199"/>
        </w:numPr>
        <w:spacing w:line="276" w:lineRule="auto"/>
        <w:jc w:val="both"/>
        <w:rPr>
          <w:rFonts w:ascii="Times New Roman" w:hAnsi="Times New Roman" w:cs="Times New Roman"/>
          <w:b/>
          <w:bCs/>
          <w:i/>
          <w:sz w:val="24"/>
          <w:szCs w:val="24"/>
        </w:rPr>
      </w:pPr>
      <w:r w:rsidRPr="006B1952">
        <w:rPr>
          <w:rFonts w:ascii="Times New Roman" w:hAnsi="Times New Roman" w:cs="Times New Roman"/>
          <w:b/>
          <w:bCs/>
          <w:i/>
          <w:sz w:val="24"/>
          <w:szCs w:val="24"/>
        </w:rPr>
        <w:lastRenderedPageBreak/>
        <w:t>Методы обучения</w:t>
      </w:r>
    </w:p>
    <w:p w14:paraId="21ECB01D" w14:textId="77777777" w:rsidR="00A87888" w:rsidRPr="00403804" w:rsidRDefault="00A87888" w:rsidP="00A87888">
      <w:pPr>
        <w:ind w:firstLine="709"/>
        <w:rPr>
          <w:rFonts w:ascii="Times New Roman" w:hAnsi="Times New Roman"/>
          <w:sz w:val="24"/>
          <w:szCs w:val="24"/>
        </w:rPr>
      </w:pPr>
      <w:r w:rsidRPr="00403804">
        <w:rPr>
          <w:rFonts w:ascii="Times New Roman" w:hAnsi="Times New Roman"/>
          <w:sz w:val="24"/>
          <w:szCs w:val="24"/>
        </w:rPr>
        <w:t>Для достижения поставленной цели и реализации задач предмета используются следующие методы обучения:</w:t>
      </w:r>
      <w:r w:rsidRPr="00403804">
        <w:rPr>
          <w:rFonts w:ascii="Times New Roman" w:hAnsi="Times New Roman"/>
          <w:sz w:val="24"/>
          <w:szCs w:val="24"/>
        </w:rPr>
        <w:br/>
        <w:t>- словесный (объяснение, рассказ, беседа);</w:t>
      </w:r>
      <w:r w:rsidRPr="00403804">
        <w:rPr>
          <w:rFonts w:ascii="Times New Roman" w:hAnsi="Times New Roman"/>
          <w:sz w:val="24"/>
          <w:szCs w:val="24"/>
        </w:rPr>
        <w:br/>
        <w:t>- наглядный (показ с демонстрацией пианистических приемов, наблюдение);</w:t>
      </w:r>
    </w:p>
    <w:p w14:paraId="102D1B2F" w14:textId="77777777" w:rsidR="00A87888" w:rsidRPr="00403804" w:rsidRDefault="00A87888" w:rsidP="00A87888">
      <w:pPr>
        <w:rPr>
          <w:rFonts w:ascii="Times New Roman" w:hAnsi="Times New Roman"/>
          <w:sz w:val="24"/>
          <w:szCs w:val="24"/>
        </w:rPr>
      </w:pPr>
      <w:r w:rsidRPr="00403804">
        <w:rPr>
          <w:rFonts w:ascii="Times New Roman" w:hAnsi="Times New Roman"/>
          <w:sz w:val="24"/>
          <w:szCs w:val="24"/>
        </w:rPr>
        <w:t>- эмоциональный (подбор ассоциаций, образных сравнений)</w:t>
      </w:r>
      <w:r w:rsidRPr="00403804">
        <w:rPr>
          <w:rFonts w:ascii="Times New Roman" w:hAnsi="Times New Roman"/>
          <w:sz w:val="24"/>
          <w:szCs w:val="24"/>
        </w:rPr>
        <w:br/>
        <w:t>- практический (работа на инструменте над упражнениями, чтением с листа, исполнением музыкальных произведений).</w:t>
      </w:r>
    </w:p>
    <w:p w14:paraId="2D789AF7" w14:textId="77777777" w:rsidR="00A87888" w:rsidRPr="00403804" w:rsidRDefault="00A87888" w:rsidP="00A87888">
      <w:pPr>
        <w:spacing w:after="240"/>
        <w:rPr>
          <w:rFonts w:ascii="Times New Roman" w:hAnsi="Times New Roman"/>
          <w:sz w:val="24"/>
          <w:szCs w:val="24"/>
        </w:rPr>
      </w:pPr>
      <w:r w:rsidRPr="00403804">
        <w:rPr>
          <w:rFonts w:ascii="Times New Roman" w:hAnsi="Times New Roman"/>
          <w:sz w:val="24"/>
          <w:szCs w:val="24"/>
        </w:rPr>
        <w:t>Индивидуальная форма обучения позволяет найти более точный и психологически верный подход к каждому ученику и выбрать наиболее подходящий метод обучения.</w:t>
      </w:r>
    </w:p>
    <w:p w14:paraId="06DDB4C0" w14:textId="77777777" w:rsidR="00A87888" w:rsidRPr="00403804" w:rsidRDefault="00A87888" w:rsidP="007932AD">
      <w:pPr>
        <w:pStyle w:val="14"/>
        <w:numPr>
          <w:ilvl w:val="0"/>
          <w:numId w:val="199"/>
        </w:numPr>
        <w:spacing w:line="276" w:lineRule="auto"/>
        <w:ind w:left="0" w:firstLine="709"/>
        <w:jc w:val="center"/>
        <w:rPr>
          <w:rFonts w:ascii="Times New Roman" w:hAnsi="Times New Roman" w:cs="Times New Roman"/>
          <w:b/>
          <w:i/>
          <w:sz w:val="24"/>
          <w:szCs w:val="24"/>
        </w:rPr>
      </w:pPr>
      <w:r w:rsidRPr="00403804">
        <w:rPr>
          <w:rFonts w:ascii="Times New Roman" w:hAnsi="Times New Roman" w:cs="Times New Roman"/>
          <w:b/>
          <w:i/>
          <w:sz w:val="24"/>
          <w:szCs w:val="24"/>
        </w:rPr>
        <w:t>Описание  материально-технических  условий реализации учебного предмета «Фортепиано»</w:t>
      </w:r>
    </w:p>
    <w:p w14:paraId="026BD403" w14:textId="77777777" w:rsidR="00A87888" w:rsidRPr="00403804" w:rsidRDefault="00A87888" w:rsidP="00A87888">
      <w:pPr>
        <w:autoSpaceDE w:val="0"/>
        <w:autoSpaceDN w:val="0"/>
        <w:adjustRightInd w:val="0"/>
        <w:jc w:val="both"/>
        <w:rPr>
          <w:rFonts w:ascii="Times New Roman" w:hAnsi="Times New Roman"/>
          <w:sz w:val="24"/>
          <w:szCs w:val="24"/>
        </w:rPr>
      </w:pPr>
      <w:r w:rsidRPr="00403804">
        <w:rPr>
          <w:rFonts w:ascii="Times New Roman" w:hAnsi="Times New Roman"/>
          <w:sz w:val="24"/>
          <w:szCs w:val="24"/>
        </w:rPr>
        <w:t>Для реализации данной программы необходимы следующие условия:</w:t>
      </w:r>
    </w:p>
    <w:p w14:paraId="7DB13BA5" w14:textId="77777777" w:rsidR="00A87888" w:rsidRPr="00403804" w:rsidRDefault="00A87888" w:rsidP="00A87888">
      <w:pPr>
        <w:autoSpaceDE w:val="0"/>
        <w:autoSpaceDN w:val="0"/>
        <w:adjustRightInd w:val="0"/>
        <w:jc w:val="both"/>
        <w:rPr>
          <w:rFonts w:ascii="Times New Roman" w:hAnsi="Times New Roman"/>
          <w:sz w:val="24"/>
          <w:szCs w:val="24"/>
        </w:rPr>
      </w:pPr>
      <w:r w:rsidRPr="00403804">
        <w:rPr>
          <w:rFonts w:ascii="Times New Roman" w:hAnsi="Times New Roman"/>
          <w:sz w:val="24"/>
          <w:szCs w:val="24"/>
        </w:rPr>
        <w:t>- учебный кабинет  для индивидуальных занятий, соответствующий противопожарным и санитарным нормам;</w:t>
      </w:r>
    </w:p>
    <w:p w14:paraId="134A30DE" w14:textId="77777777" w:rsidR="00A87888" w:rsidRPr="00403804" w:rsidRDefault="00A87888" w:rsidP="00A87888">
      <w:pPr>
        <w:autoSpaceDE w:val="0"/>
        <w:autoSpaceDN w:val="0"/>
        <w:adjustRightInd w:val="0"/>
        <w:jc w:val="both"/>
        <w:rPr>
          <w:rFonts w:ascii="Times New Roman" w:hAnsi="Times New Roman"/>
          <w:sz w:val="24"/>
          <w:szCs w:val="24"/>
        </w:rPr>
      </w:pPr>
      <w:r w:rsidRPr="00403804">
        <w:rPr>
          <w:rFonts w:ascii="Times New Roman" w:hAnsi="Times New Roman"/>
          <w:sz w:val="24"/>
          <w:szCs w:val="24"/>
        </w:rPr>
        <w:t>-  наличие настроенного инструмента «фортепиано» и нотной литературы.</w:t>
      </w:r>
    </w:p>
    <w:p w14:paraId="08D41ED6" w14:textId="77777777" w:rsidR="00A87888" w:rsidRPr="00403804" w:rsidRDefault="00A87888" w:rsidP="00403804">
      <w:pPr>
        <w:jc w:val="center"/>
        <w:rPr>
          <w:rFonts w:ascii="Times New Roman" w:hAnsi="Times New Roman"/>
          <w:b/>
          <w:bCs/>
          <w:sz w:val="24"/>
          <w:szCs w:val="24"/>
        </w:rPr>
      </w:pPr>
      <w:r w:rsidRPr="00403804">
        <w:rPr>
          <w:rFonts w:ascii="Times New Roman" w:hAnsi="Times New Roman"/>
          <w:b/>
          <w:bCs/>
          <w:sz w:val="24"/>
          <w:szCs w:val="24"/>
          <w:lang w:val="en-US"/>
        </w:rPr>
        <w:t>II</w:t>
      </w:r>
      <w:r w:rsidRPr="00403804">
        <w:rPr>
          <w:rFonts w:ascii="Times New Roman" w:hAnsi="Times New Roman"/>
          <w:b/>
          <w:bCs/>
          <w:sz w:val="24"/>
          <w:szCs w:val="24"/>
        </w:rPr>
        <w:t>.</w:t>
      </w:r>
      <w:r w:rsidRPr="00403804">
        <w:rPr>
          <w:rFonts w:ascii="Times New Roman" w:hAnsi="Times New Roman"/>
          <w:b/>
          <w:bCs/>
          <w:sz w:val="24"/>
          <w:szCs w:val="24"/>
        </w:rPr>
        <w:tab/>
        <w:t>Содержание учебного предмета</w:t>
      </w:r>
    </w:p>
    <w:p w14:paraId="0814EE5E" w14:textId="50A6EBD0" w:rsidR="00A87888" w:rsidRDefault="00A87888" w:rsidP="006B32CF">
      <w:pPr>
        <w:pStyle w:val="a3"/>
        <w:numPr>
          <w:ilvl w:val="1"/>
          <w:numId w:val="135"/>
        </w:numPr>
        <w:suppressAutoHyphens/>
        <w:spacing w:after="0"/>
        <w:jc w:val="both"/>
        <w:rPr>
          <w:rFonts w:ascii="Times New Roman" w:hAnsi="Times New Roman"/>
          <w:sz w:val="24"/>
          <w:szCs w:val="24"/>
        </w:rPr>
      </w:pPr>
      <w:r w:rsidRPr="00403804">
        <w:rPr>
          <w:rFonts w:ascii="Times New Roman" w:hAnsi="Times New Roman"/>
          <w:b/>
          <w:i/>
          <w:sz w:val="24"/>
          <w:szCs w:val="24"/>
        </w:rPr>
        <w:t>Сведения о затратах учебного времени</w:t>
      </w:r>
      <w:r w:rsidRPr="00403804">
        <w:rPr>
          <w:rFonts w:ascii="Times New Roman" w:hAnsi="Times New Roman"/>
          <w:i/>
          <w:sz w:val="24"/>
          <w:szCs w:val="24"/>
        </w:rPr>
        <w:t xml:space="preserve">, </w:t>
      </w:r>
      <w:r w:rsidRPr="00403804">
        <w:rPr>
          <w:rFonts w:ascii="Times New Roman" w:hAnsi="Times New Roman"/>
          <w:sz w:val="24"/>
          <w:szCs w:val="24"/>
        </w:rPr>
        <w:t>предусмотренного на освоение учебного предмета «Фортепиано», на максимальную, самостоятельную нагрузку обучающихся и аудиторные занятия.</w:t>
      </w:r>
    </w:p>
    <w:p w14:paraId="5CDC629A" w14:textId="727FF7C9" w:rsidR="00E66388" w:rsidRDefault="00E66388" w:rsidP="00E66388">
      <w:pPr>
        <w:pStyle w:val="a3"/>
        <w:shd w:val="clear" w:color="auto" w:fill="FFFFFF"/>
        <w:spacing w:line="480" w:lineRule="exact"/>
        <w:ind w:left="0"/>
        <w:rPr>
          <w:rFonts w:ascii="Times New Roman" w:hAnsi="Times New Roman"/>
          <w:b/>
          <w:bCs/>
          <w:iCs/>
          <w:color w:val="000000"/>
          <w:spacing w:val="8"/>
          <w:sz w:val="24"/>
          <w:szCs w:val="24"/>
        </w:rPr>
      </w:pPr>
      <w:r w:rsidRPr="00E66388">
        <w:rPr>
          <w:rFonts w:ascii="Times New Roman" w:hAnsi="Times New Roman"/>
          <w:b/>
          <w:bCs/>
          <w:iCs/>
          <w:color w:val="000000"/>
          <w:spacing w:val="8"/>
          <w:sz w:val="24"/>
          <w:szCs w:val="24"/>
        </w:rPr>
        <w:t xml:space="preserve">Срок обучения </w:t>
      </w:r>
      <w:r>
        <w:rPr>
          <w:rFonts w:ascii="Times New Roman" w:hAnsi="Times New Roman"/>
          <w:b/>
          <w:bCs/>
          <w:iCs/>
          <w:color w:val="000000"/>
          <w:spacing w:val="8"/>
          <w:sz w:val="24"/>
          <w:szCs w:val="24"/>
        </w:rPr>
        <w:t>8(</w:t>
      </w:r>
      <w:r w:rsidRPr="00E66388">
        <w:rPr>
          <w:rFonts w:ascii="Times New Roman" w:hAnsi="Times New Roman"/>
          <w:b/>
          <w:bCs/>
          <w:iCs/>
          <w:color w:val="000000"/>
          <w:spacing w:val="8"/>
          <w:sz w:val="24"/>
          <w:szCs w:val="24"/>
        </w:rPr>
        <w:t>9</w:t>
      </w:r>
      <w:r>
        <w:rPr>
          <w:rFonts w:ascii="Times New Roman" w:hAnsi="Times New Roman"/>
          <w:b/>
          <w:bCs/>
          <w:iCs/>
          <w:color w:val="000000"/>
          <w:spacing w:val="8"/>
          <w:sz w:val="24"/>
          <w:szCs w:val="24"/>
        </w:rPr>
        <w:t>)</w:t>
      </w:r>
      <w:r w:rsidRPr="00E66388">
        <w:rPr>
          <w:rFonts w:ascii="Times New Roman" w:hAnsi="Times New Roman"/>
          <w:b/>
          <w:bCs/>
          <w:iCs/>
          <w:color w:val="000000"/>
          <w:spacing w:val="8"/>
          <w:sz w:val="24"/>
          <w:szCs w:val="24"/>
        </w:rPr>
        <w:t xml:space="preserve"> лет. Обязательная часть</w:t>
      </w:r>
    </w:p>
    <w:tbl>
      <w:tblPr>
        <w:tblW w:w="0" w:type="auto"/>
        <w:tblInd w:w="40" w:type="dxa"/>
        <w:tblLayout w:type="fixed"/>
        <w:tblCellMar>
          <w:left w:w="40" w:type="dxa"/>
          <w:right w:w="40" w:type="dxa"/>
        </w:tblCellMar>
        <w:tblLook w:val="0000" w:firstRow="0" w:lastRow="0" w:firstColumn="0" w:lastColumn="0" w:noHBand="0" w:noVBand="0"/>
      </w:tblPr>
      <w:tblGrid>
        <w:gridCol w:w="3245"/>
        <w:gridCol w:w="739"/>
        <w:gridCol w:w="710"/>
        <w:gridCol w:w="701"/>
        <w:gridCol w:w="710"/>
        <w:gridCol w:w="710"/>
        <w:gridCol w:w="710"/>
        <w:gridCol w:w="710"/>
        <w:gridCol w:w="730"/>
        <w:gridCol w:w="687"/>
      </w:tblGrid>
      <w:tr w:rsidR="00E66388" w14:paraId="25292FBB" w14:textId="77777777" w:rsidTr="00E66388">
        <w:trPr>
          <w:trHeight w:hRule="exact" w:val="499"/>
        </w:trPr>
        <w:tc>
          <w:tcPr>
            <w:tcW w:w="3245" w:type="dxa"/>
            <w:tcBorders>
              <w:top w:val="single" w:sz="4" w:space="0" w:color="000000"/>
              <w:left w:val="single" w:sz="4" w:space="0" w:color="000000"/>
              <w:bottom w:val="single" w:sz="4" w:space="0" w:color="000000"/>
            </w:tcBorders>
            <w:shd w:val="clear" w:color="auto" w:fill="FFFFFF"/>
          </w:tcPr>
          <w:p w14:paraId="62455A7C" w14:textId="77777777" w:rsidR="00E66388" w:rsidRPr="00E66388" w:rsidRDefault="00E66388" w:rsidP="00E66388">
            <w:pPr>
              <w:shd w:val="clear" w:color="auto" w:fill="FFFFFF"/>
              <w:snapToGrid w:val="0"/>
              <w:rPr>
                <w:rFonts w:ascii="Times New Roman" w:hAnsi="Times New Roman"/>
                <w:sz w:val="24"/>
                <w:szCs w:val="24"/>
              </w:rPr>
            </w:pPr>
          </w:p>
        </w:tc>
        <w:tc>
          <w:tcPr>
            <w:tcW w:w="6407" w:type="dxa"/>
            <w:gridSpan w:val="9"/>
            <w:tcBorders>
              <w:top w:val="single" w:sz="4" w:space="0" w:color="000000"/>
              <w:left w:val="single" w:sz="4" w:space="0" w:color="000000"/>
              <w:bottom w:val="single" w:sz="4" w:space="0" w:color="000000"/>
              <w:right w:val="single" w:sz="4" w:space="0" w:color="000000"/>
            </w:tcBorders>
            <w:shd w:val="clear" w:color="auto" w:fill="FFFFFF"/>
          </w:tcPr>
          <w:p w14:paraId="19AD3724" w14:textId="77777777" w:rsidR="00E66388" w:rsidRPr="00E66388" w:rsidRDefault="00E66388" w:rsidP="00E66388">
            <w:pPr>
              <w:shd w:val="clear" w:color="auto" w:fill="FFFFFF"/>
              <w:snapToGrid w:val="0"/>
              <w:ind w:left="1046"/>
              <w:rPr>
                <w:rFonts w:ascii="Times New Roman" w:hAnsi="Times New Roman"/>
                <w:color w:val="000000"/>
                <w:spacing w:val="-3"/>
                <w:sz w:val="24"/>
                <w:szCs w:val="24"/>
              </w:rPr>
            </w:pPr>
            <w:r w:rsidRPr="00E66388">
              <w:rPr>
                <w:rFonts w:ascii="Times New Roman" w:hAnsi="Times New Roman"/>
                <w:color w:val="000000"/>
                <w:spacing w:val="-3"/>
                <w:sz w:val="24"/>
                <w:szCs w:val="24"/>
              </w:rPr>
              <w:t>Распределение по годам обучения</w:t>
            </w:r>
          </w:p>
        </w:tc>
      </w:tr>
      <w:tr w:rsidR="00E66388" w14:paraId="6BCEC02A" w14:textId="77777777" w:rsidTr="00E66388">
        <w:trPr>
          <w:trHeight w:hRule="exact" w:val="490"/>
        </w:trPr>
        <w:tc>
          <w:tcPr>
            <w:tcW w:w="3245" w:type="dxa"/>
            <w:tcBorders>
              <w:top w:val="single" w:sz="4" w:space="0" w:color="000000"/>
              <w:left w:val="single" w:sz="4" w:space="0" w:color="000000"/>
              <w:bottom w:val="single" w:sz="4" w:space="0" w:color="000000"/>
            </w:tcBorders>
            <w:shd w:val="clear" w:color="auto" w:fill="FFFFFF"/>
          </w:tcPr>
          <w:p w14:paraId="3818CFA2" w14:textId="77777777" w:rsidR="00E66388" w:rsidRPr="00E66388" w:rsidRDefault="00E66388" w:rsidP="00E66388">
            <w:pPr>
              <w:shd w:val="clear" w:color="auto" w:fill="FFFFFF"/>
              <w:snapToGrid w:val="0"/>
              <w:ind w:left="5"/>
              <w:rPr>
                <w:rFonts w:ascii="Times New Roman" w:hAnsi="Times New Roman"/>
                <w:color w:val="000000"/>
                <w:spacing w:val="-4"/>
                <w:sz w:val="24"/>
                <w:szCs w:val="24"/>
              </w:rPr>
            </w:pPr>
            <w:r w:rsidRPr="00E66388">
              <w:rPr>
                <w:rFonts w:ascii="Times New Roman" w:hAnsi="Times New Roman"/>
                <w:color w:val="000000"/>
                <w:spacing w:val="-4"/>
                <w:sz w:val="24"/>
                <w:szCs w:val="24"/>
              </w:rPr>
              <w:t>Класс</w:t>
            </w:r>
          </w:p>
        </w:tc>
        <w:tc>
          <w:tcPr>
            <w:tcW w:w="739" w:type="dxa"/>
            <w:tcBorders>
              <w:top w:val="single" w:sz="4" w:space="0" w:color="000000"/>
              <w:left w:val="single" w:sz="4" w:space="0" w:color="000000"/>
              <w:bottom w:val="single" w:sz="4" w:space="0" w:color="000000"/>
            </w:tcBorders>
            <w:shd w:val="clear" w:color="auto" w:fill="FFFFFF"/>
          </w:tcPr>
          <w:p w14:paraId="2AE24442" w14:textId="77777777" w:rsidR="00E66388" w:rsidRPr="00E66388" w:rsidRDefault="00E66388" w:rsidP="00E66388">
            <w:pPr>
              <w:shd w:val="clear" w:color="auto" w:fill="FFFFFF"/>
              <w:snapToGrid w:val="0"/>
              <w:ind w:left="19"/>
              <w:rPr>
                <w:rFonts w:ascii="Times New Roman" w:hAnsi="Times New Roman"/>
                <w:color w:val="000000"/>
                <w:sz w:val="24"/>
                <w:szCs w:val="24"/>
              </w:rPr>
            </w:pPr>
            <w:r w:rsidRPr="00E66388">
              <w:rPr>
                <w:rFonts w:ascii="Times New Roman" w:hAnsi="Times New Roman"/>
                <w:color w:val="000000"/>
                <w:sz w:val="24"/>
                <w:szCs w:val="24"/>
              </w:rPr>
              <w:t>1</w:t>
            </w:r>
          </w:p>
        </w:tc>
        <w:tc>
          <w:tcPr>
            <w:tcW w:w="710" w:type="dxa"/>
            <w:tcBorders>
              <w:top w:val="single" w:sz="4" w:space="0" w:color="000000"/>
              <w:left w:val="single" w:sz="4" w:space="0" w:color="000000"/>
              <w:bottom w:val="single" w:sz="4" w:space="0" w:color="000000"/>
            </w:tcBorders>
            <w:shd w:val="clear" w:color="auto" w:fill="FFFFFF"/>
          </w:tcPr>
          <w:p w14:paraId="4561599D" w14:textId="77777777" w:rsidR="00E66388" w:rsidRPr="00E66388" w:rsidRDefault="00E66388" w:rsidP="00E66388">
            <w:pPr>
              <w:shd w:val="clear" w:color="auto" w:fill="FFFFFF"/>
              <w:snapToGrid w:val="0"/>
              <w:rPr>
                <w:rFonts w:ascii="Times New Roman" w:hAnsi="Times New Roman"/>
                <w:color w:val="000000"/>
                <w:sz w:val="24"/>
                <w:szCs w:val="24"/>
              </w:rPr>
            </w:pPr>
            <w:r w:rsidRPr="00E66388">
              <w:rPr>
                <w:rFonts w:ascii="Times New Roman" w:hAnsi="Times New Roman"/>
                <w:color w:val="000000"/>
                <w:sz w:val="24"/>
                <w:szCs w:val="24"/>
              </w:rPr>
              <w:t>2</w:t>
            </w:r>
          </w:p>
        </w:tc>
        <w:tc>
          <w:tcPr>
            <w:tcW w:w="701" w:type="dxa"/>
            <w:tcBorders>
              <w:top w:val="single" w:sz="4" w:space="0" w:color="000000"/>
              <w:left w:val="single" w:sz="4" w:space="0" w:color="000000"/>
              <w:bottom w:val="single" w:sz="4" w:space="0" w:color="000000"/>
            </w:tcBorders>
            <w:shd w:val="clear" w:color="auto" w:fill="FFFFFF"/>
          </w:tcPr>
          <w:p w14:paraId="42B7BA5F" w14:textId="77777777" w:rsidR="00E66388" w:rsidRPr="00E66388" w:rsidRDefault="00E66388" w:rsidP="00E66388">
            <w:pPr>
              <w:shd w:val="clear" w:color="auto" w:fill="FFFFFF"/>
              <w:snapToGrid w:val="0"/>
              <w:rPr>
                <w:rFonts w:ascii="Times New Roman" w:hAnsi="Times New Roman"/>
                <w:color w:val="000000"/>
                <w:sz w:val="24"/>
                <w:szCs w:val="24"/>
              </w:rPr>
            </w:pPr>
            <w:r w:rsidRPr="00E66388">
              <w:rPr>
                <w:rFonts w:ascii="Times New Roman" w:hAnsi="Times New Roman"/>
                <w:color w:val="000000"/>
                <w:sz w:val="24"/>
                <w:szCs w:val="24"/>
              </w:rPr>
              <w:t>3</w:t>
            </w:r>
          </w:p>
        </w:tc>
        <w:tc>
          <w:tcPr>
            <w:tcW w:w="710" w:type="dxa"/>
            <w:tcBorders>
              <w:top w:val="single" w:sz="4" w:space="0" w:color="000000"/>
              <w:left w:val="single" w:sz="4" w:space="0" w:color="000000"/>
              <w:bottom w:val="single" w:sz="4" w:space="0" w:color="000000"/>
            </w:tcBorders>
            <w:shd w:val="clear" w:color="auto" w:fill="FFFFFF"/>
          </w:tcPr>
          <w:p w14:paraId="1D759C4A" w14:textId="77777777" w:rsidR="00E66388" w:rsidRPr="00E66388" w:rsidRDefault="00E66388" w:rsidP="00E66388">
            <w:pPr>
              <w:shd w:val="clear" w:color="auto" w:fill="FFFFFF"/>
              <w:snapToGrid w:val="0"/>
              <w:ind w:left="144"/>
              <w:rPr>
                <w:rFonts w:ascii="Times New Roman" w:hAnsi="Times New Roman"/>
                <w:color w:val="000000"/>
                <w:sz w:val="24"/>
                <w:szCs w:val="24"/>
              </w:rPr>
            </w:pPr>
            <w:r w:rsidRPr="00E66388">
              <w:rPr>
                <w:rFonts w:ascii="Times New Roman" w:hAnsi="Times New Roman"/>
                <w:color w:val="000000"/>
                <w:sz w:val="24"/>
                <w:szCs w:val="24"/>
              </w:rPr>
              <w:t>4</w:t>
            </w:r>
          </w:p>
        </w:tc>
        <w:tc>
          <w:tcPr>
            <w:tcW w:w="710" w:type="dxa"/>
            <w:tcBorders>
              <w:top w:val="single" w:sz="4" w:space="0" w:color="000000"/>
              <w:left w:val="single" w:sz="4" w:space="0" w:color="000000"/>
              <w:bottom w:val="single" w:sz="4" w:space="0" w:color="000000"/>
            </w:tcBorders>
            <w:shd w:val="clear" w:color="auto" w:fill="FFFFFF"/>
          </w:tcPr>
          <w:p w14:paraId="43F98B30" w14:textId="77777777" w:rsidR="00E66388" w:rsidRPr="00E66388" w:rsidRDefault="00E66388" w:rsidP="00E66388">
            <w:pPr>
              <w:shd w:val="clear" w:color="auto" w:fill="FFFFFF"/>
              <w:snapToGrid w:val="0"/>
              <w:ind w:left="149"/>
              <w:rPr>
                <w:rFonts w:ascii="Times New Roman" w:hAnsi="Times New Roman"/>
                <w:color w:val="000000"/>
                <w:sz w:val="24"/>
                <w:szCs w:val="24"/>
              </w:rPr>
            </w:pPr>
            <w:r w:rsidRPr="00E66388">
              <w:rPr>
                <w:rFonts w:ascii="Times New Roman" w:hAnsi="Times New Roman"/>
                <w:color w:val="000000"/>
                <w:sz w:val="24"/>
                <w:szCs w:val="24"/>
              </w:rPr>
              <w:t>5</w:t>
            </w:r>
          </w:p>
        </w:tc>
        <w:tc>
          <w:tcPr>
            <w:tcW w:w="710" w:type="dxa"/>
            <w:tcBorders>
              <w:top w:val="single" w:sz="4" w:space="0" w:color="000000"/>
              <w:left w:val="single" w:sz="4" w:space="0" w:color="000000"/>
              <w:bottom w:val="single" w:sz="4" w:space="0" w:color="000000"/>
            </w:tcBorders>
            <w:shd w:val="clear" w:color="auto" w:fill="FFFFFF"/>
          </w:tcPr>
          <w:p w14:paraId="575D9524" w14:textId="77777777" w:rsidR="00E66388" w:rsidRPr="00E66388" w:rsidRDefault="00E66388" w:rsidP="00E66388">
            <w:pPr>
              <w:shd w:val="clear" w:color="auto" w:fill="FFFFFF"/>
              <w:snapToGrid w:val="0"/>
              <w:ind w:left="144"/>
              <w:rPr>
                <w:rFonts w:ascii="Times New Roman" w:hAnsi="Times New Roman"/>
                <w:color w:val="000000"/>
                <w:sz w:val="24"/>
                <w:szCs w:val="24"/>
              </w:rPr>
            </w:pPr>
            <w:r w:rsidRPr="00E66388">
              <w:rPr>
                <w:rFonts w:ascii="Times New Roman" w:hAnsi="Times New Roman"/>
                <w:color w:val="000000"/>
                <w:sz w:val="24"/>
                <w:szCs w:val="24"/>
              </w:rPr>
              <w:t>6</w:t>
            </w:r>
          </w:p>
        </w:tc>
        <w:tc>
          <w:tcPr>
            <w:tcW w:w="710" w:type="dxa"/>
            <w:tcBorders>
              <w:top w:val="single" w:sz="4" w:space="0" w:color="000000"/>
              <w:left w:val="single" w:sz="4" w:space="0" w:color="000000"/>
              <w:bottom w:val="single" w:sz="4" w:space="0" w:color="000000"/>
            </w:tcBorders>
            <w:shd w:val="clear" w:color="auto" w:fill="FFFFFF"/>
          </w:tcPr>
          <w:p w14:paraId="3C2F64B7" w14:textId="77777777" w:rsidR="00E66388" w:rsidRPr="00E66388" w:rsidRDefault="00E66388" w:rsidP="00E66388">
            <w:pPr>
              <w:shd w:val="clear" w:color="auto" w:fill="FFFFFF"/>
              <w:snapToGrid w:val="0"/>
              <w:ind w:left="139"/>
              <w:rPr>
                <w:rFonts w:ascii="Times New Roman" w:hAnsi="Times New Roman"/>
                <w:color w:val="000000"/>
                <w:sz w:val="24"/>
                <w:szCs w:val="24"/>
              </w:rPr>
            </w:pPr>
            <w:r w:rsidRPr="00E66388">
              <w:rPr>
                <w:rFonts w:ascii="Times New Roman" w:hAnsi="Times New Roman"/>
                <w:color w:val="000000"/>
                <w:sz w:val="24"/>
                <w:szCs w:val="24"/>
              </w:rPr>
              <w:t>7</w:t>
            </w:r>
          </w:p>
        </w:tc>
        <w:tc>
          <w:tcPr>
            <w:tcW w:w="730" w:type="dxa"/>
            <w:tcBorders>
              <w:top w:val="single" w:sz="4" w:space="0" w:color="000000"/>
              <w:left w:val="single" w:sz="4" w:space="0" w:color="000000"/>
              <w:bottom w:val="single" w:sz="4" w:space="0" w:color="000000"/>
            </w:tcBorders>
            <w:shd w:val="clear" w:color="auto" w:fill="FFFFFF"/>
          </w:tcPr>
          <w:p w14:paraId="013783C5" w14:textId="77777777" w:rsidR="00E66388" w:rsidRPr="00E66388" w:rsidRDefault="00E66388" w:rsidP="00E66388">
            <w:pPr>
              <w:shd w:val="clear" w:color="auto" w:fill="FFFFFF"/>
              <w:snapToGrid w:val="0"/>
              <w:ind w:left="144"/>
              <w:rPr>
                <w:rFonts w:ascii="Times New Roman" w:hAnsi="Times New Roman"/>
                <w:color w:val="000000"/>
                <w:sz w:val="24"/>
                <w:szCs w:val="24"/>
              </w:rPr>
            </w:pPr>
            <w:r w:rsidRPr="00E66388">
              <w:rPr>
                <w:rFonts w:ascii="Times New Roman" w:hAnsi="Times New Roman"/>
                <w:color w:val="000000"/>
                <w:sz w:val="24"/>
                <w:szCs w:val="24"/>
              </w:rPr>
              <w:t>8</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49C6D463" w14:textId="77777777" w:rsidR="00E66388" w:rsidRDefault="00E66388" w:rsidP="00E66388">
            <w:pPr>
              <w:shd w:val="clear" w:color="auto" w:fill="FFFFFF"/>
              <w:snapToGrid w:val="0"/>
              <w:ind w:right="182"/>
              <w:jc w:val="right"/>
              <w:rPr>
                <w:color w:val="000000"/>
                <w:sz w:val="28"/>
                <w:szCs w:val="28"/>
              </w:rPr>
            </w:pPr>
            <w:r>
              <w:rPr>
                <w:color w:val="000000"/>
                <w:sz w:val="28"/>
                <w:szCs w:val="28"/>
              </w:rPr>
              <w:t>9</w:t>
            </w:r>
          </w:p>
        </w:tc>
      </w:tr>
      <w:tr w:rsidR="00E66388" w14:paraId="7A90DB14" w14:textId="77777777" w:rsidTr="00E66388">
        <w:trPr>
          <w:trHeight w:hRule="exact" w:val="1459"/>
        </w:trPr>
        <w:tc>
          <w:tcPr>
            <w:tcW w:w="3245" w:type="dxa"/>
            <w:tcBorders>
              <w:top w:val="single" w:sz="4" w:space="0" w:color="000000"/>
              <w:left w:val="single" w:sz="4" w:space="0" w:color="000000"/>
              <w:bottom w:val="single" w:sz="4" w:space="0" w:color="000000"/>
            </w:tcBorders>
            <w:shd w:val="clear" w:color="auto" w:fill="FFFFFF"/>
          </w:tcPr>
          <w:p w14:paraId="75AF0DA1" w14:textId="77777777" w:rsidR="00E66388" w:rsidRPr="00E66388" w:rsidRDefault="00E66388" w:rsidP="00E66388">
            <w:pPr>
              <w:shd w:val="clear" w:color="auto" w:fill="FFFFFF"/>
              <w:snapToGrid w:val="0"/>
              <w:spacing w:line="485" w:lineRule="exact"/>
              <w:ind w:left="5" w:right="605" w:hanging="5"/>
              <w:rPr>
                <w:rFonts w:ascii="Times New Roman" w:hAnsi="Times New Roman"/>
                <w:color w:val="000000"/>
                <w:spacing w:val="-3"/>
                <w:sz w:val="24"/>
                <w:szCs w:val="24"/>
              </w:rPr>
            </w:pPr>
            <w:r w:rsidRPr="00E66388">
              <w:rPr>
                <w:rFonts w:ascii="Times New Roman" w:hAnsi="Times New Roman"/>
                <w:color w:val="000000"/>
                <w:spacing w:val="-3"/>
                <w:sz w:val="24"/>
                <w:szCs w:val="24"/>
              </w:rPr>
              <w:t xml:space="preserve">Продолжительность </w:t>
            </w:r>
            <w:r w:rsidRPr="00E66388">
              <w:rPr>
                <w:rFonts w:ascii="Times New Roman" w:hAnsi="Times New Roman"/>
                <w:color w:val="000000"/>
                <w:spacing w:val="-1"/>
                <w:sz w:val="24"/>
                <w:szCs w:val="24"/>
              </w:rPr>
              <w:t xml:space="preserve">учебных занятий </w:t>
            </w:r>
            <w:r w:rsidRPr="00E66388">
              <w:rPr>
                <w:rFonts w:ascii="Times New Roman" w:hAnsi="Times New Roman"/>
                <w:color w:val="000000"/>
                <w:spacing w:val="-3"/>
                <w:sz w:val="24"/>
                <w:szCs w:val="24"/>
              </w:rPr>
              <w:t>(в неделях)</w:t>
            </w:r>
          </w:p>
        </w:tc>
        <w:tc>
          <w:tcPr>
            <w:tcW w:w="739" w:type="dxa"/>
            <w:tcBorders>
              <w:top w:val="single" w:sz="4" w:space="0" w:color="000000"/>
              <w:left w:val="single" w:sz="4" w:space="0" w:color="000000"/>
              <w:bottom w:val="single" w:sz="4" w:space="0" w:color="000000"/>
            </w:tcBorders>
            <w:shd w:val="clear" w:color="auto" w:fill="FFFFFF"/>
          </w:tcPr>
          <w:p w14:paraId="57AADBCA"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50BEA96D" w14:textId="77777777" w:rsidR="00E66388" w:rsidRPr="00E66388" w:rsidRDefault="00E66388" w:rsidP="00E66388">
            <w:pPr>
              <w:shd w:val="clear" w:color="auto" w:fill="FFFFFF"/>
              <w:snapToGrid w:val="0"/>
              <w:rPr>
                <w:rFonts w:ascii="Times New Roman" w:hAnsi="Times New Roman"/>
                <w:sz w:val="24"/>
                <w:szCs w:val="24"/>
              </w:rPr>
            </w:pPr>
          </w:p>
        </w:tc>
        <w:tc>
          <w:tcPr>
            <w:tcW w:w="701" w:type="dxa"/>
            <w:tcBorders>
              <w:top w:val="single" w:sz="4" w:space="0" w:color="000000"/>
              <w:left w:val="single" w:sz="4" w:space="0" w:color="000000"/>
              <w:bottom w:val="single" w:sz="4" w:space="0" w:color="000000"/>
            </w:tcBorders>
            <w:shd w:val="clear" w:color="auto" w:fill="FFFFFF"/>
          </w:tcPr>
          <w:p w14:paraId="3D769AA8"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0A17F3A1" w14:textId="77777777" w:rsidR="00E66388" w:rsidRPr="00E66388" w:rsidRDefault="00E66388" w:rsidP="00E66388">
            <w:pPr>
              <w:shd w:val="clear" w:color="auto" w:fill="FFFFFF"/>
              <w:snapToGrid w:val="0"/>
              <w:ind w:left="110"/>
              <w:rPr>
                <w:rFonts w:ascii="Times New Roman" w:hAnsi="Times New Roman"/>
                <w:color w:val="000000"/>
                <w:sz w:val="24"/>
                <w:szCs w:val="24"/>
              </w:rPr>
            </w:pPr>
            <w:r w:rsidRPr="00E66388">
              <w:rPr>
                <w:rFonts w:ascii="Times New Roman" w:hAnsi="Times New Roman"/>
                <w:color w:val="000000"/>
                <w:sz w:val="24"/>
                <w:szCs w:val="24"/>
              </w:rPr>
              <w:t>33</w:t>
            </w:r>
          </w:p>
        </w:tc>
        <w:tc>
          <w:tcPr>
            <w:tcW w:w="710" w:type="dxa"/>
            <w:tcBorders>
              <w:top w:val="single" w:sz="4" w:space="0" w:color="000000"/>
              <w:left w:val="single" w:sz="4" w:space="0" w:color="000000"/>
              <w:bottom w:val="single" w:sz="4" w:space="0" w:color="000000"/>
            </w:tcBorders>
            <w:shd w:val="clear" w:color="auto" w:fill="FFFFFF"/>
          </w:tcPr>
          <w:p w14:paraId="53EA1DBC" w14:textId="77777777" w:rsidR="00E66388" w:rsidRPr="00E66388" w:rsidRDefault="00E66388" w:rsidP="00E66388">
            <w:pPr>
              <w:shd w:val="clear" w:color="auto" w:fill="FFFFFF"/>
              <w:snapToGrid w:val="0"/>
              <w:ind w:left="106"/>
              <w:rPr>
                <w:rFonts w:ascii="Times New Roman" w:hAnsi="Times New Roman"/>
                <w:color w:val="000000"/>
                <w:sz w:val="24"/>
                <w:szCs w:val="24"/>
              </w:rPr>
            </w:pPr>
            <w:r w:rsidRPr="00E66388">
              <w:rPr>
                <w:rFonts w:ascii="Times New Roman" w:hAnsi="Times New Roman"/>
                <w:color w:val="000000"/>
                <w:sz w:val="24"/>
                <w:szCs w:val="24"/>
              </w:rPr>
              <w:t>33</w:t>
            </w:r>
          </w:p>
        </w:tc>
        <w:tc>
          <w:tcPr>
            <w:tcW w:w="710" w:type="dxa"/>
            <w:tcBorders>
              <w:top w:val="single" w:sz="4" w:space="0" w:color="000000"/>
              <w:left w:val="single" w:sz="4" w:space="0" w:color="000000"/>
              <w:bottom w:val="single" w:sz="4" w:space="0" w:color="000000"/>
            </w:tcBorders>
            <w:shd w:val="clear" w:color="auto" w:fill="FFFFFF"/>
          </w:tcPr>
          <w:p w14:paraId="5783A29E" w14:textId="77777777" w:rsidR="00E66388" w:rsidRPr="00E66388" w:rsidRDefault="00E66388" w:rsidP="00E66388">
            <w:pPr>
              <w:shd w:val="clear" w:color="auto" w:fill="FFFFFF"/>
              <w:snapToGrid w:val="0"/>
              <w:ind w:left="106"/>
              <w:rPr>
                <w:rFonts w:ascii="Times New Roman" w:hAnsi="Times New Roman"/>
                <w:color w:val="000000"/>
                <w:sz w:val="24"/>
                <w:szCs w:val="24"/>
              </w:rPr>
            </w:pPr>
            <w:r w:rsidRPr="00E66388">
              <w:rPr>
                <w:rFonts w:ascii="Times New Roman" w:hAnsi="Times New Roman"/>
                <w:color w:val="000000"/>
                <w:sz w:val="24"/>
                <w:szCs w:val="24"/>
              </w:rPr>
              <w:t>33</w:t>
            </w:r>
          </w:p>
        </w:tc>
        <w:tc>
          <w:tcPr>
            <w:tcW w:w="710" w:type="dxa"/>
            <w:tcBorders>
              <w:top w:val="single" w:sz="4" w:space="0" w:color="000000"/>
              <w:left w:val="single" w:sz="4" w:space="0" w:color="000000"/>
              <w:bottom w:val="single" w:sz="4" w:space="0" w:color="000000"/>
            </w:tcBorders>
            <w:shd w:val="clear" w:color="auto" w:fill="FFFFFF"/>
          </w:tcPr>
          <w:p w14:paraId="700261C2" w14:textId="77777777" w:rsidR="00E66388" w:rsidRPr="00E66388" w:rsidRDefault="00E66388" w:rsidP="00E66388">
            <w:pPr>
              <w:shd w:val="clear" w:color="auto" w:fill="FFFFFF"/>
              <w:snapToGrid w:val="0"/>
              <w:ind w:left="101"/>
              <w:rPr>
                <w:rFonts w:ascii="Times New Roman" w:hAnsi="Times New Roman"/>
                <w:color w:val="000000"/>
                <w:sz w:val="24"/>
                <w:szCs w:val="24"/>
              </w:rPr>
            </w:pPr>
            <w:r w:rsidRPr="00E66388">
              <w:rPr>
                <w:rFonts w:ascii="Times New Roman" w:hAnsi="Times New Roman"/>
                <w:color w:val="000000"/>
                <w:sz w:val="24"/>
                <w:szCs w:val="24"/>
              </w:rPr>
              <w:t>33</w:t>
            </w:r>
          </w:p>
        </w:tc>
        <w:tc>
          <w:tcPr>
            <w:tcW w:w="730" w:type="dxa"/>
            <w:tcBorders>
              <w:top w:val="single" w:sz="4" w:space="0" w:color="000000"/>
              <w:left w:val="single" w:sz="4" w:space="0" w:color="000000"/>
              <w:bottom w:val="single" w:sz="4" w:space="0" w:color="000000"/>
            </w:tcBorders>
            <w:shd w:val="clear" w:color="auto" w:fill="FFFFFF"/>
          </w:tcPr>
          <w:p w14:paraId="266D51EE" w14:textId="77777777" w:rsidR="00E66388" w:rsidRPr="00E66388" w:rsidRDefault="00E66388" w:rsidP="00E66388">
            <w:pPr>
              <w:shd w:val="clear" w:color="auto" w:fill="FFFFFF"/>
              <w:snapToGrid w:val="0"/>
              <w:jc w:val="center"/>
              <w:rPr>
                <w:rFonts w:ascii="Times New Roman" w:hAnsi="Times New Roman"/>
                <w:sz w:val="24"/>
                <w:szCs w:val="24"/>
              </w:rPr>
            </w:pPr>
            <w:r w:rsidRPr="00E66388">
              <w:rPr>
                <w:rFonts w:ascii="Times New Roman" w:hAnsi="Times New Roman"/>
                <w:sz w:val="24"/>
                <w:szCs w:val="24"/>
              </w:rPr>
              <w:t>33</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4AECD414" w14:textId="77777777" w:rsidR="00E66388" w:rsidRDefault="00E66388" w:rsidP="00E66388">
            <w:pPr>
              <w:shd w:val="clear" w:color="auto" w:fill="FFFFFF"/>
              <w:snapToGrid w:val="0"/>
              <w:ind w:right="115"/>
              <w:jc w:val="right"/>
              <w:rPr>
                <w:color w:val="000000"/>
                <w:sz w:val="28"/>
                <w:szCs w:val="28"/>
              </w:rPr>
            </w:pPr>
          </w:p>
        </w:tc>
      </w:tr>
      <w:tr w:rsidR="00E66388" w14:paraId="4045922A" w14:textId="77777777" w:rsidTr="00E66388">
        <w:trPr>
          <w:trHeight w:hRule="exact" w:val="1459"/>
        </w:trPr>
        <w:tc>
          <w:tcPr>
            <w:tcW w:w="3245" w:type="dxa"/>
            <w:tcBorders>
              <w:top w:val="single" w:sz="4" w:space="0" w:color="000000"/>
              <w:left w:val="single" w:sz="4" w:space="0" w:color="000000"/>
              <w:bottom w:val="single" w:sz="4" w:space="0" w:color="000000"/>
            </w:tcBorders>
            <w:shd w:val="clear" w:color="auto" w:fill="FFFFFF"/>
          </w:tcPr>
          <w:p w14:paraId="223189F9" w14:textId="77777777" w:rsidR="00E66388" w:rsidRPr="00E66388" w:rsidRDefault="00E66388" w:rsidP="00E66388">
            <w:pPr>
              <w:shd w:val="clear" w:color="auto" w:fill="FFFFFF"/>
              <w:snapToGrid w:val="0"/>
              <w:spacing w:line="480" w:lineRule="exact"/>
              <w:ind w:left="5" w:hanging="5"/>
              <w:rPr>
                <w:rFonts w:ascii="Times New Roman" w:hAnsi="Times New Roman"/>
                <w:color w:val="000000"/>
                <w:spacing w:val="-3"/>
                <w:sz w:val="24"/>
                <w:szCs w:val="24"/>
              </w:rPr>
            </w:pPr>
            <w:r w:rsidRPr="00E66388">
              <w:rPr>
                <w:rFonts w:ascii="Times New Roman" w:hAnsi="Times New Roman"/>
                <w:color w:val="000000"/>
                <w:spacing w:val="-3"/>
                <w:sz w:val="24"/>
                <w:szCs w:val="24"/>
              </w:rPr>
              <w:t xml:space="preserve">Количество     часов     на </w:t>
            </w:r>
            <w:r w:rsidRPr="00E66388">
              <w:rPr>
                <w:rFonts w:ascii="Times New Roman" w:hAnsi="Times New Roman"/>
                <w:b/>
                <w:bCs/>
                <w:color w:val="000000"/>
                <w:spacing w:val="-3"/>
                <w:sz w:val="24"/>
                <w:szCs w:val="24"/>
              </w:rPr>
              <w:t xml:space="preserve">аудиторные </w:t>
            </w:r>
            <w:r w:rsidRPr="00E66388">
              <w:rPr>
                <w:rFonts w:ascii="Times New Roman" w:hAnsi="Times New Roman"/>
                <w:color w:val="000000"/>
                <w:spacing w:val="-3"/>
                <w:sz w:val="24"/>
                <w:szCs w:val="24"/>
              </w:rPr>
              <w:t>занятия (в неделю)</w:t>
            </w:r>
          </w:p>
        </w:tc>
        <w:tc>
          <w:tcPr>
            <w:tcW w:w="739" w:type="dxa"/>
            <w:tcBorders>
              <w:top w:val="single" w:sz="4" w:space="0" w:color="000000"/>
              <w:left w:val="single" w:sz="4" w:space="0" w:color="000000"/>
              <w:bottom w:val="single" w:sz="4" w:space="0" w:color="000000"/>
            </w:tcBorders>
            <w:shd w:val="clear" w:color="auto" w:fill="FFFFFF"/>
          </w:tcPr>
          <w:p w14:paraId="6186EB19"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0FF60F87" w14:textId="77777777" w:rsidR="00E66388" w:rsidRPr="00E66388" w:rsidRDefault="00E66388" w:rsidP="00E66388">
            <w:pPr>
              <w:shd w:val="clear" w:color="auto" w:fill="FFFFFF"/>
              <w:snapToGrid w:val="0"/>
              <w:rPr>
                <w:rFonts w:ascii="Times New Roman" w:hAnsi="Times New Roman"/>
                <w:sz w:val="24"/>
                <w:szCs w:val="24"/>
              </w:rPr>
            </w:pPr>
          </w:p>
        </w:tc>
        <w:tc>
          <w:tcPr>
            <w:tcW w:w="701" w:type="dxa"/>
            <w:tcBorders>
              <w:top w:val="single" w:sz="4" w:space="0" w:color="000000"/>
              <w:left w:val="single" w:sz="4" w:space="0" w:color="000000"/>
              <w:bottom w:val="single" w:sz="4" w:space="0" w:color="000000"/>
            </w:tcBorders>
            <w:shd w:val="clear" w:color="auto" w:fill="FFFFFF"/>
          </w:tcPr>
          <w:p w14:paraId="6DBE61AB"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3BB5BCBB" w14:textId="77777777" w:rsidR="00E66388" w:rsidRPr="00E66388" w:rsidRDefault="00E66388" w:rsidP="00E66388">
            <w:pPr>
              <w:shd w:val="clear" w:color="auto" w:fill="FFFFFF"/>
              <w:snapToGrid w:val="0"/>
              <w:ind w:left="202"/>
              <w:rPr>
                <w:rFonts w:ascii="Times New Roman" w:hAnsi="Times New Roman"/>
                <w:color w:val="000000"/>
                <w:sz w:val="24"/>
                <w:szCs w:val="24"/>
              </w:rPr>
            </w:pPr>
            <w:r w:rsidRPr="00E66388">
              <w:rPr>
                <w:rFonts w:ascii="Times New Roman" w:hAnsi="Times New Roman"/>
                <w:color w:val="000000"/>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46162315" w14:textId="77777777" w:rsidR="00E66388" w:rsidRPr="00E66388" w:rsidRDefault="00E66388" w:rsidP="00E66388">
            <w:pPr>
              <w:shd w:val="clear" w:color="auto" w:fill="FFFFFF"/>
              <w:snapToGrid w:val="0"/>
              <w:ind w:left="197"/>
              <w:rPr>
                <w:rFonts w:ascii="Times New Roman" w:hAnsi="Times New Roman"/>
                <w:color w:val="000000"/>
                <w:sz w:val="24"/>
                <w:szCs w:val="24"/>
              </w:rPr>
            </w:pPr>
            <w:r w:rsidRPr="00E66388">
              <w:rPr>
                <w:rFonts w:ascii="Times New Roman" w:hAnsi="Times New Roman"/>
                <w:color w:val="000000"/>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5A4CAB9A" w14:textId="77777777" w:rsidR="00E66388" w:rsidRPr="00E66388" w:rsidRDefault="00E66388" w:rsidP="00E66388">
            <w:pPr>
              <w:shd w:val="clear" w:color="auto" w:fill="FFFFFF"/>
              <w:snapToGrid w:val="0"/>
              <w:ind w:left="197"/>
              <w:rPr>
                <w:rFonts w:ascii="Times New Roman" w:hAnsi="Times New Roman"/>
                <w:color w:val="000000"/>
                <w:sz w:val="24"/>
                <w:szCs w:val="24"/>
              </w:rPr>
            </w:pPr>
            <w:r w:rsidRPr="00E66388">
              <w:rPr>
                <w:rFonts w:ascii="Times New Roman" w:hAnsi="Times New Roman"/>
                <w:color w:val="000000"/>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4A601E04" w14:textId="77777777" w:rsidR="00E66388" w:rsidRPr="00E66388" w:rsidRDefault="00E66388" w:rsidP="00E66388">
            <w:pPr>
              <w:shd w:val="clear" w:color="auto" w:fill="FFFFFF"/>
              <w:snapToGrid w:val="0"/>
              <w:ind w:left="192"/>
              <w:rPr>
                <w:rFonts w:ascii="Times New Roman" w:hAnsi="Times New Roman"/>
                <w:color w:val="000000"/>
                <w:sz w:val="24"/>
                <w:szCs w:val="24"/>
              </w:rPr>
            </w:pPr>
            <w:r w:rsidRPr="00E66388">
              <w:rPr>
                <w:rFonts w:ascii="Times New Roman" w:hAnsi="Times New Roman"/>
                <w:color w:val="000000"/>
                <w:sz w:val="24"/>
                <w:szCs w:val="24"/>
              </w:rPr>
              <w:t>0,5</w:t>
            </w:r>
          </w:p>
        </w:tc>
        <w:tc>
          <w:tcPr>
            <w:tcW w:w="730" w:type="dxa"/>
            <w:tcBorders>
              <w:top w:val="single" w:sz="4" w:space="0" w:color="000000"/>
              <w:left w:val="single" w:sz="4" w:space="0" w:color="000000"/>
              <w:bottom w:val="single" w:sz="4" w:space="0" w:color="000000"/>
            </w:tcBorders>
            <w:shd w:val="clear" w:color="auto" w:fill="FFFFFF"/>
          </w:tcPr>
          <w:p w14:paraId="646C6EF2" w14:textId="77777777" w:rsidR="00E66388" w:rsidRPr="00E66388" w:rsidRDefault="00E66388" w:rsidP="00E66388">
            <w:pPr>
              <w:shd w:val="clear" w:color="auto" w:fill="FFFFFF"/>
              <w:snapToGrid w:val="0"/>
              <w:jc w:val="center"/>
              <w:rPr>
                <w:rFonts w:ascii="Times New Roman" w:hAnsi="Times New Roman"/>
                <w:sz w:val="24"/>
                <w:szCs w:val="24"/>
              </w:rPr>
            </w:pPr>
            <w:r w:rsidRPr="00E66388">
              <w:rPr>
                <w:rFonts w:ascii="Times New Roman" w:hAnsi="Times New Roman"/>
                <w:sz w:val="24"/>
                <w:szCs w:val="24"/>
              </w:rPr>
              <w:t>1</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2EE91E8B" w14:textId="77777777" w:rsidR="00E66388" w:rsidRDefault="00E66388" w:rsidP="00E66388">
            <w:pPr>
              <w:shd w:val="clear" w:color="auto" w:fill="FFFFFF"/>
              <w:snapToGrid w:val="0"/>
              <w:ind w:right="178"/>
              <w:jc w:val="right"/>
              <w:rPr>
                <w:color w:val="000000"/>
                <w:sz w:val="28"/>
                <w:szCs w:val="28"/>
              </w:rPr>
            </w:pPr>
          </w:p>
        </w:tc>
      </w:tr>
      <w:tr w:rsidR="00E66388" w14:paraId="7CF8CF94" w14:textId="77777777" w:rsidTr="00E66388">
        <w:trPr>
          <w:trHeight w:hRule="exact" w:val="998"/>
        </w:trPr>
        <w:tc>
          <w:tcPr>
            <w:tcW w:w="3245" w:type="dxa"/>
            <w:tcBorders>
              <w:top w:val="single" w:sz="4" w:space="0" w:color="000000"/>
              <w:left w:val="single" w:sz="4" w:space="0" w:color="000000"/>
              <w:bottom w:val="single" w:sz="4" w:space="0" w:color="000000"/>
            </w:tcBorders>
            <w:shd w:val="clear" w:color="auto" w:fill="FFFFFF"/>
          </w:tcPr>
          <w:p w14:paraId="48051CAA" w14:textId="77777777" w:rsidR="00E66388" w:rsidRPr="00E66388" w:rsidRDefault="00E66388" w:rsidP="00E66388">
            <w:pPr>
              <w:shd w:val="clear" w:color="auto" w:fill="FFFFFF"/>
              <w:snapToGrid w:val="0"/>
              <w:spacing w:line="485" w:lineRule="exact"/>
              <w:ind w:left="5" w:right="1354" w:hanging="5"/>
              <w:rPr>
                <w:rFonts w:ascii="Times New Roman" w:hAnsi="Times New Roman"/>
                <w:color w:val="000000"/>
                <w:spacing w:val="-3"/>
                <w:sz w:val="24"/>
                <w:szCs w:val="24"/>
              </w:rPr>
            </w:pPr>
            <w:r w:rsidRPr="00E66388">
              <w:rPr>
                <w:rFonts w:ascii="Times New Roman" w:hAnsi="Times New Roman"/>
                <w:color w:val="000000"/>
                <w:spacing w:val="-6"/>
                <w:sz w:val="24"/>
                <w:szCs w:val="24"/>
              </w:rPr>
              <w:t xml:space="preserve">Консультации </w:t>
            </w:r>
            <w:r w:rsidRPr="00E66388">
              <w:rPr>
                <w:rFonts w:ascii="Times New Roman" w:hAnsi="Times New Roman"/>
                <w:color w:val="000000"/>
                <w:spacing w:val="-3"/>
                <w:sz w:val="24"/>
                <w:szCs w:val="24"/>
              </w:rPr>
              <w:t>(часов в год)</w:t>
            </w:r>
          </w:p>
        </w:tc>
        <w:tc>
          <w:tcPr>
            <w:tcW w:w="739" w:type="dxa"/>
            <w:tcBorders>
              <w:top w:val="single" w:sz="4" w:space="0" w:color="000000"/>
              <w:left w:val="single" w:sz="4" w:space="0" w:color="000000"/>
              <w:bottom w:val="single" w:sz="4" w:space="0" w:color="000000"/>
            </w:tcBorders>
            <w:shd w:val="clear" w:color="auto" w:fill="FFFFFF"/>
          </w:tcPr>
          <w:p w14:paraId="07298392"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5EA93B66" w14:textId="77777777" w:rsidR="00E66388" w:rsidRPr="00E66388" w:rsidRDefault="00E66388" w:rsidP="00E66388">
            <w:pPr>
              <w:shd w:val="clear" w:color="auto" w:fill="FFFFFF"/>
              <w:snapToGrid w:val="0"/>
              <w:rPr>
                <w:rFonts w:ascii="Times New Roman" w:hAnsi="Times New Roman"/>
                <w:sz w:val="24"/>
                <w:szCs w:val="24"/>
              </w:rPr>
            </w:pPr>
          </w:p>
        </w:tc>
        <w:tc>
          <w:tcPr>
            <w:tcW w:w="701" w:type="dxa"/>
            <w:tcBorders>
              <w:top w:val="single" w:sz="4" w:space="0" w:color="000000"/>
              <w:left w:val="single" w:sz="4" w:space="0" w:color="000000"/>
              <w:bottom w:val="single" w:sz="4" w:space="0" w:color="000000"/>
            </w:tcBorders>
            <w:shd w:val="clear" w:color="auto" w:fill="FFFFFF"/>
          </w:tcPr>
          <w:p w14:paraId="1D589D36" w14:textId="77777777" w:rsidR="00E66388" w:rsidRPr="00E66388" w:rsidRDefault="00E66388" w:rsidP="00E66388">
            <w:pPr>
              <w:shd w:val="clear" w:color="auto" w:fill="FFFFFF"/>
              <w:snapToGrid w:val="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6B93DC55" w14:textId="77777777" w:rsidR="00E66388" w:rsidRPr="00E66388" w:rsidRDefault="00E66388" w:rsidP="00E66388">
            <w:pPr>
              <w:shd w:val="clear" w:color="auto" w:fill="FFFFFF"/>
              <w:snapToGrid w:val="0"/>
              <w:jc w:val="center"/>
              <w:rPr>
                <w:rFonts w:ascii="Times New Roman" w:hAnsi="Times New Roman"/>
                <w:sz w:val="24"/>
                <w:szCs w:val="24"/>
              </w:rPr>
            </w:pPr>
            <w:r w:rsidRPr="00E66388">
              <w:rPr>
                <w:rFonts w:ascii="Times New Roman" w:hAnsi="Times New Roman"/>
                <w:sz w:val="24"/>
                <w:szCs w:val="24"/>
              </w:rPr>
              <w:t>2</w:t>
            </w:r>
          </w:p>
        </w:tc>
        <w:tc>
          <w:tcPr>
            <w:tcW w:w="710" w:type="dxa"/>
            <w:tcBorders>
              <w:top w:val="single" w:sz="4" w:space="0" w:color="000000"/>
              <w:left w:val="single" w:sz="4" w:space="0" w:color="000000"/>
              <w:bottom w:val="single" w:sz="4" w:space="0" w:color="000000"/>
            </w:tcBorders>
            <w:shd w:val="clear" w:color="auto" w:fill="FFFFFF"/>
          </w:tcPr>
          <w:p w14:paraId="2278A02B" w14:textId="77777777" w:rsidR="00E66388" w:rsidRPr="00E66388" w:rsidRDefault="00E66388" w:rsidP="00E66388">
            <w:pPr>
              <w:shd w:val="clear" w:color="auto" w:fill="FFFFFF"/>
              <w:snapToGrid w:val="0"/>
              <w:ind w:left="197"/>
              <w:rPr>
                <w:rFonts w:ascii="Times New Roman" w:hAnsi="Times New Roman"/>
                <w:sz w:val="24"/>
                <w:szCs w:val="24"/>
              </w:rPr>
            </w:pPr>
            <w:r w:rsidRPr="00E66388">
              <w:rPr>
                <w:rFonts w:ascii="Times New Roman" w:hAnsi="Times New Roman"/>
                <w:sz w:val="24"/>
                <w:szCs w:val="24"/>
              </w:rPr>
              <w:t>2</w:t>
            </w:r>
          </w:p>
        </w:tc>
        <w:tc>
          <w:tcPr>
            <w:tcW w:w="710" w:type="dxa"/>
            <w:tcBorders>
              <w:top w:val="single" w:sz="4" w:space="0" w:color="000000"/>
              <w:left w:val="single" w:sz="4" w:space="0" w:color="000000"/>
              <w:bottom w:val="single" w:sz="4" w:space="0" w:color="000000"/>
            </w:tcBorders>
            <w:shd w:val="clear" w:color="auto" w:fill="FFFFFF"/>
          </w:tcPr>
          <w:p w14:paraId="08A54BB2" w14:textId="77777777" w:rsidR="00E66388" w:rsidRPr="00E66388" w:rsidRDefault="00E66388" w:rsidP="00E66388">
            <w:pPr>
              <w:shd w:val="clear" w:color="auto" w:fill="FFFFFF"/>
              <w:snapToGrid w:val="0"/>
              <w:ind w:left="197"/>
              <w:rPr>
                <w:rFonts w:ascii="Times New Roman" w:hAnsi="Times New Roman"/>
                <w:sz w:val="24"/>
                <w:szCs w:val="24"/>
              </w:rPr>
            </w:pPr>
            <w:r w:rsidRPr="00E66388">
              <w:rPr>
                <w:rFonts w:ascii="Times New Roman" w:hAnsi="Times New Roman"/>
                <w:sz w:val="24"/>
                <w:szCs w:val="24"/>
              </w:rPr>
              <w:t>2</w:t>
            </w:r>
          </w:p>
        </w:tc>
        <w:tc>
          <w:tcPr>
            <w:tcW w:w="710" w:type="dxa"/>
            <w:tcBorders>
              <w:top w:val="single" w:sz="4" w:space="0" w:color="000000"/>
              <w:left w:val="single" w:sz="4" w:space="0" w:color="000000"/>
              <w:bottom w:val="single" w:sz="4" w:space="0" w:color="000000"/>
            </w:tcBorders>
            <w:shd w:val="clear" w:color="auto" w:fill="FFFFFF"/>
          </w:tcPr>
          <w:p w14:paraId="4855965F" w14:textId="77777777" w:rsidR="00E66388" w:rsidRPr="00E66388" w:rsidRDefault="00E66388" w:rsidP="00E66388">
            <w:pPr>
              <w:shd w:val="clear" w:color="auto" w:fill="FFFFFF"/>
              <w:snapToGrid w:val="0"/>
              <w:ind w:left="192"/>
              <w:rPr>
                <w:rFonts w:ascii="Times New Roman" w:hAnsi="Times New Roman"/>
                <w:color w:val="000000"/>
                <w:sz w:val="24"/>
                <w:szCs w:val="24"/>
              </w:rPr>
            </w:pPr>
            <w:r w:rsidRPr="00E66388">
              <w:rPr>
                <w:rFonts w:ascii="Times New Roman" w:hAnsi="Times New Roman"/>
                <w:color w:val="000000"/>
                <w:sz w:val="24"/>
                <w:szCs w:val="24"/>
              </w:rPr>
              <w:t>2</w:t>
            </w:r>
          </w:p>
        </w:tc>
        <w:tc>
          <w:tcPr>
            <w:tcW w:w="730" w:type="dxa"/>
            <w:tcBorders>
              <w:top w:val="single" w:sz="4" w:space="0" w:color="000000"/>
              <w:left w:val="single" w:sz="4" w:space="0" w:color="000000"/>
              <w:bottom w:val="single" w:sz="4" w:space="0" w:color="000000"/>
            </w:tcBorders>
            <w:shd w:val="clear" w:color="auto" w:fill="FFFFFF"/>
          </w:tcPr>
          <w:p w14:paraId="1676A8E2" w14:textId="77777777" w:rsidR="00E66388" w:rsidRPr="00E66388" w:rsidRDefault="00E66388" w:rsidP="00E66388">
            <w:pPr>
              <w:shd w:val="clear" w:color="auto" w:fill="FFFFFF"/>
              <w:snapToGrid w:val="0"/>
              <w:jc w:val="center"/>
              <w:rPr>
                <w:rFonts w:ascii="Times New Roman" w:hAnsi="Times New Roman"/>
                <w:sz w:val="24"/>
                <w:szCs w:val="24"/>
              </w:rPr>
            </w:pPr>
            <w:r w:rsidRPr="00E66388">
              <w:rPr>
                <w:rFonts w:ascii="Times New Roman" w:hAnsi="Times New Roman"/>
                <w:sz w:val="24"/>
                <w:szCs w:val="24"/>
              </w:rPr>
              <w:t>2</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6139AEEE" w14:textId="77777777" w:rsidR="00E66388" w:rsidRDefault="00E66388" w:rsidP="00E66388">
            <w:pPr>
              <w:shd w:val="clear" w:color="auto" w:fill="FFFFFF"/>
              <w:snapToGrid w:val="0"/>
              <w:ind w:right="178"/>
              <w:jc w:val="right"/>
              <w:rPr>
                <w:color w:val="000000"/>
                <w:sz w:val="28"/>
                <w:szCs w:val="28"/>
              </w:rPr>
            </w:pPr>
          </w:p>
        </w:tc>
      </w:tr>
    </w:tbl>
    <w:p w14:paraId="332B368A" w14:textId="77777777" w:rsidR="006B1952" w:rsidRDefault="006B1952" w:rsidP="007247AC">
      <w:pPr>
        <w:shd w:val="clear" w:color="auto" w:fill="FFFFFF"/>
        <w:spacing w:before="264" w:line="480" w:lineRule="exact"/>
        <w:rPr>
          <w:rFonts w:ascii="Times New Roman" w:hAnsi="Times New Roman"/>
          <w:b/>
          <w:color w:val="000000"/>
          <w:spacing w:val="-2"/>
          <w:sz w:val="24"/>
          <w:szCs w:val="24"/>
        </w:rPr>
      </w:pPr>
    </w:p>
    <w:p w14:paraId="7DEF9F8F" w14:textId="32BDB73C" w:rsidR="007247AC" w:rsidRDefault="007247AC" w:rsidP="007247AC">
      <w:pPr>
        <w:shd w:val="clear" w:color="auto" w:fill="FFFFFF"/>
        <w:spacing w:before="264" w:line="480" w:lineRule="exact"/>
        <w:rPr>
          <w:rFonts w:ascii="Times New Roman" w:hAnsi="Times New Roman"/>
          <w:b/>
          <w:color w:val="000000"/>
          <w:spacing w:val="-2"/>
          <w:sz w:val="24"/>
          <w:szCs w:val="24"/>
        </w:rPr>
      </w:pPr>
      <w:r w:rsidRPr="007247AC">
        <w:rPr>
          <w:rFonts w:ascii="Times New Roman" w:hAnsi="Times New Roman"/>
          <w:b/>
          <w:color w:val="000000"/>
          <w:spacing w:val="-2"/>
          <w:sz w:val="24"/>
          <w:szCs w:val="24"/>
        </w:rPr>
        <w:lastRenderedPageBreak/>
        <w:t xml:space="preserve">Срок обучения </w:t>
      </w:r>
      <w:r>
        <w:rPr>
          <w:rFonts w:ascii="Times New Roman" w:hAnsi="Times New Roman"/>
          <w:b/>
          <w:color w:val="000000"/>
          <w:spacing w:val="-2"/>
          <w:sz w:val="24"/>
          <w:szCs w:val="24"/>
        </w:rPr>
        <w:t>8 (</w:t>
      </w:r>
      <w:r w:rsidRPr="007247AC">
        <w:rPr>
          <w:rFonts w:ascii="Times New Roman" w:hAnsi="Times New Roman"/>
          <w:b/>
          <w:color w:val="000000"/>
          <w:spacing w:val="-2"/>
          <w:sz w:val="24"/>
          <w:szCs w:val="24"/>
        </w:rPr>
        <w:t>9</w:t>
      </w:r>
      <w:r>
        <w:rPr>
          <w:rFonts w:ascii="Times New Roman" w:hAnsi="Times New Roman"/>
          <w:b/>
          <w:color w:val="000000"/>
          <w:spacing w:val="-2"/>
          <w:sz w:val="24"/>
          <w:szCs w:val="24"/>
        </w:rPr>
        <w:t>)</w:t>
      </w:r>
      <w:r w:rsidRPr="007247AC">
        <w:rPr>
          <w:rFonts w:ascii="Times New Roman" w:hAnsi="Times New Roman"/>
          <w:b/>
          <w:color w:val="000000"/>
          <w:spacing w:val="-2"/>
          <w:sz w:val="24"/>
          <w:szCs w:val="24"/>
        </w:rPr>
        <w:t xml:space="preserve"> лет. Вариативная часть:</w:t>
      </w:r>
    </w:p>
    <w:tbl>
      <w:tblPr>
        <w:tblW w:w="9652" w:type="dxa"/>
        <w:tblInd w:w="40" w:type="dxa"/>
        <w:tblLayout w:type="fixed"/>
        <w:tblCellMar>
          <w:left w:w="40" w:type="dxa"/>
          <w:right w:w="40" w:type="dxa"/>
        </w:tblCellMar>
        <w:tblLook w:val="0000" w:firstRow="0" w:lastRow="0" w:firstColumn="0" w:lastColumn="0" w:noHBand="0" w:noVBand="0"/>
      </w:tblPr>
      <w:tblGrid>
        <w:gridCol w:w="3245"/>
        <w:gridCol w:w="739"/>
        <w:gridCol w:w="710"/>
        <w:gridCol w:w="701"/>
        <w:gridCol w:w="710"/>
        <w:gridCol w:w="710"/>
        <w:gridCol w:w="710"/>
        <w:gridCol w:w="710"/>
        <w:gridCol w:w="730"/>
        <w:gridCol w:w="687"/>
      </w:tblGrid>
      <w:tr w:rsidR="007247AC" w14:paraId="1D661A65" w14:textId="77777777" w:rsidTr="007247AC">
        <w:trPr>
          <w:trHeight w:hRule="exact" w:val="499"/>
        </w:trPr>
        <w:tc>
          <w:tcPr>
            <w:tcW w:w="3245" w:type="dxa"/>
            <w:tcBorders>
              <w:top w:val="single" w:sz="4" w:space="0" w:color="000000"/>
              <w:left w:val="single" w:sz="4" w:space="0" w:color="000000"/>
              <w:bottom w:val="single" w:sz="4" w:space="0" w:color="000000"/>
            </w:tcBorders>
            <w:shd w:val="clear" w:color="auto" w:fill="FFFFFF"/>
          </w:tcPr>
          <w:p w14:paraId="3E0BD860" w14:textId="77777777" w:rsidR="007247AC" w:rsidRPr="007247AC" w:rsidRDefault="007247AC" w:rsidP="00203BC3">
            <w:pPr>
              <w:shd w:val="clear" w:color="auto" w:fill="FFFFFF"/>
              <w:snapToGrid w:val="0"/>
              <w:rPr>
                <w:rFonts w:ascii="Times New Roman" w:hAnsi="Times New Roman"/>
                <w:sz w:val="24"/>
                <w:szCs w:val="24"/>
              </w:rPr>
            </w:pPr>
          </w:p>
        </w:tc>
        <w:tc>
          <w:tcPr>
            <w:tcW w:w="6407" w:type="dxa"/>
            <w:gridSpan w:val="9"/>
            <w:tcBorders>
              <w:top w:val="single" w:sz="4" w:space="0" w:color="000000"/>
              <w:left w:val="single" w:sz="4" w:space="0" w:color="000000"/>
              <w:bottom w:val="single" w:sz="4" w:space="0" w:color="000000"/>
              <w:right w:val="single" w:sz="4" w:space="0" w:color="000000"/>
            </w:tcBorders>
            <w:shd w:val="clear" w:color="auto" w:fill="FFFFFF"/>
          </w:tcPr>
          <w:p w14:paraId="6778B935" w14:textId="77777777" w:rsidR="007247AC" w:rsidRPr="007247AC" w:rsidRDefault="007247AC" w:rsidP="00203BC3">
            <w:pPr>
              <w:shd w:val="clear" w:color="auto" w:fill="FFFFFF"/>
              <w:snapToGrid w:val="0"/>
              <w:ind w:left="1046"/>
              <w:rPr>
                <w:rFonts w:ascii="Times New Roman" w:hAnsi="Times New Roman"/>
                <w:color w:val="000000"/>
                <w:spacing w:val="-3"/>
                <w:sz w:val="24"/>
                <w:szCs w:val="24"/>
              </w:rPr>
            </w:pPr>
            <w:r w:rsidRPr="007247AC">
              <w:rPr>
                <w:rFonts w:ascii="Times New Roman" w:hAnsi="Times New Roman"/>
                <w:color w:val="000000"/>
                <w:spacing w:val="-3"/>
                <w:sz w:val="24"/>
                <w:szCs w:val="24"/>
              </w:rPr>
              <w:t>Распределение по годам обучения</w:t>
            </w:r>
          </w:p>
        </w:tc>
      </w:tr>
      <w:tr w:rsidR="007247AC" w14:paraId="30C30A2E" w14:textId="77777777" w:rsidTr="007247AC">
        <w:trPr>
          <w:trHeight w:hRule="exact" w:val="490"/>
        </w:trPr>
        <w:tc>
          <w:tcPr>
            <w:tcW w:w="3245" w:type="dxa"/>
            <w:tcBorders>
              <w:top w:val="single" w:sz="4" w:space="0" w:color="000000"/>
              <w:left w:val="single" w:sz="4" w:space="0" w:color="000000"/>
              <w:bottom w:val="single" w:sz="4" w:space="0" w:color="000000"/>
            </w:tcBorders>
            <w:shd w:val="clear" w:color="auto" w:fill="FFFFFF"/>
          </w:tcPr>
          <w:p w14:paraId="710F5CFF" w14:textId="77777777" w:rsidR="007247AC" w:rsidRPr="007247AC" w:rsidRDefault="007247AC" w:rsidP="00203BC3">
            <w:pPr>
              <w:shd w:val="clear" w:color="auto" w:fill="FFFFFF"/>
              <w:snapToGrid w:val="0"/>
              <w:ind w:left="5"/>
              <w:rPr>
                <w:rFonts w:ascii="Times New Roman" w:hAnsi="Times New Roman"/>
                <w:color w:val="000000"/>
                <w:spacing w:val="-4"/>
                <w:sz w:val="24"/>
                <w:szCs w:val="24"/>
              </w:rPr>
            </w:pPr>
            <w:r w:rsidRPr="007247AC">
              <w:rPr>
                <w:rFonts w:ascii="Times New Roman" w:hAnsi="Times New Roman"/>
                <w:color w:val="000000"/>
                <w:spacing w:val="-4"/>
                <w:sz w:val="24"/>
                <w:szCs w:val="24"/>
              </w:rPr>
              <w:t>Класс</w:t>
            </w:r>
          </w:p>
        </w:tc>
        <w:tc>
          <w:tcPr>
            <w:tcW w:w="739" w:type="dxa"/>
            <w:tcBorders>
              <w:top w:val="single" w:sz="4" w:space="0" w:color="000000"/>
              <w:left w:val="single" w:sz="4" w:space="0" w:color="000000"/>
              <w:bottom w:val="single" w:sz="4" w:space="0" w:color="000000"/>
            </w:tcBorders>
            <w:shd w:val="clear" w:color="auto" w:fill="FFFFFF"/>
          </w:tcPr>
          <w:p w14:paraId="756F8756" w14:textId="77777777" w:rsidR="007247AC" w:rsidRPr="007247AC" w:rsidRDefault="007247AC" w:rsidP="00203BC3">
            <w:pPr>
              <w:shd w:val="clear" w:color="auto" w:fill="FFFFFF"/>
              <w:snapToGrid w:val="0"/>
              <w:ind w:left="19"/>
              <w:rPr>
                <w:rFonts w:ascii="Times New Roman" w:hAnsi="Times New Roman"/>
                <w:color w:val="000000"/>
                <w:sz w:val="24"/>
                <w:szCs w:val="24"/>
              </w:rPr>
            </w:pPr>
            <w:r w:rsidRPr="007247AC">
              <w:rPr>
                <w:rFonts w:ascii="Times New Roman" w:hAnsi="Times New Roman"/>
                <w:color w:val="000000"/>
                <w:sz w:val="24"/>
                <w:szCs w:val="24"/>
              </w:rPr>
              <w:t>1</w:t>
            </w:r>
          </w:p>
        </w:tc>
        <w:tc>
          <w:tcPr>
            <w:tcW w:w="710" w:type="dxa"/>
            <w:tcBorders>
              <w:top w:val="single" w:sz="4" w:space="0" w:color="000000"/>
              <w:left w:val="single" w:sz="4" w:space="0" w:color="000000"/>
              <w:bottom w:val="single" w:sz="4" w:space="0" w:color="000000"/>
            </w:tcBorders>
            <w:shd w:val="clear" w:color="auto" w:fill="FFFFFF"/>
          </w:tcPr>
          <w:p w14:paraId="52A7F33D" w14:textId="77777777" w:rsidR="007247AC" w:rsidRPr="007247AC" w:rsidRDefault="007247AC" w:rsidP="00203BC3">
            <w:pPr>
              <w:shd w:val="clear" w:color="auto" w:fill="FFFFFF"/>
              <w:snapToGrid w:val="0"/>
              <w:rPr>
                <w:rFonts w:ascii="Times New Roman" w:hAnsi="Times New Roman"/>
                <w:color w:val="000000"/>
                <w:sz w:val="24"/>
                <w:szCs w:val="24"/>
              </w:rPr>
            </w:pPr>
            <w:r w:rsidRPr="007247AC">
              <w:rPr>
                <w:rFonts w:ascii="Times New Roman" w:hAnsi="Times New Roman"/>
                <w:color w:val="000000"/>
                <w:sz w:val="24"/>
                <w:szCs w:val="24"/>
              </w:rPr>
              <w:t>2</w:t>
            </w:r>
          </w:p>
        </w:tc>
        <w:tc>
          <w:tcPr>
            <w:tcW w:w="701" w:type="dxa"/>
            <w:tcBorders>
              <w:top w:val="single" w:sz="4" w:space="0" w:color="000000"/>
              <w:left w:val="single" w:sz="4" w:space="0" w:color="000000"/>
              <w:bottom w:val="single" w:sz="4" w:space="0" w:color="000000"/>
            </w:tcBorders>
            <w:shd w:val="clear" w:color="auto" w:fill="FFFFFF"/>
          </w:tcPr>
          <w:p w14:paraId="102B54E3" w14:textId="77777777" w:rsidR="007247AC" w:rsidRPr="007247AC" w:rsidRDefault="007247AC" w:rsidP="00203BC3">
            <w:pPr>
              <w:shd w:val="clear" w:color="auto" w:fill="FFFFFF"/>
              <w:snapToGrid w:val="0"/>
              <w:rPr>
                <w:rFonts w:ascii="Times New Roman" w:hAnsi="Times New Roman"/>
                <w:color w:val="000000"/>
                <w:sz w:val="24"/>
                <w:szCs w:val="24"/>
              </w:rPr>
            </w:pPr>
            <w:r w:rsidRPr="007247AC">
              <w:rPr>
                <w:rFonts w:ascii="Times New Roman" w:hAnsi="Times New Roman"/>
                <w:color w:val="000000"/>
                <w:sz w:val="24"/>
                <w:szCs w:val="24"/>
              </w:rPr>
              <w:t>3</w:t>
            </w:r>
          </w:p>
        </w:tc>
        <w:tc>
          <w:tcPr>
            <w:tcW w:w="710" w:type="dxa"/>
            <w:tcBorders>
              <w:top w:val="single" w:sz="4" w:space="0" w:color="000000"/>
              <w:left w:val="single" w:sz="4" w:space="0" w:color="000000"/>
              <w:bottom w:val="single" w:sz="4" w:space="0" w:color="000000"/>
            </w:tcBorders>
            <w:shd w:val="clear" w:color="auto" w:fill="FFFFFF"/>
          </w:tcPr>
          <w:p w14:paraId="69644741" w14:textId="77777777" w:rsidR="007247AC" w:rsidRPr="007247AC" w:rsidRDefault="007247AC" w:rsidP="00203BC3">
            <w:pPr>
              <w:shd w:val="clear" w:color="auto" w:fill="FFFFFF"/>
              <w:snapToGrid w:val="0"/>
              <w:ind w:left="144"/>
              <w:rPr>
                <w:rFonts w:ascii="Times New Roman" w:hAnsi="Times New Roman"/>
                <w:color w:val="000000"/>
                <w:sz w:val="24"/>
                <w:szCs w:val="24"/>
              </w:rPr>
            </w:pPr>
            <w:r w:rsidRPr="007247AC">
              <w:rPr>
                <w:rFonts w:ascii="Times New Roman" w:hAnsi="Times New Roman"/>
                <w:color w:val="000000"/>
                <w:sz w:val="24"/>
                <w:szCs w:val="24"/>
              </w:rPr>
              <w:t>4</w:t>
            </w:r>
          </w:p>
        </w:tc>
        <w:tc>
          <w:tcPr>
            <w:tcW w:w="710" w:type="dxa"/>
            <w:tcBorders>
              <w:top w:val="single" w:sz="4" w:space="0" w:color="000000"/>
              <w:left w:val="single" w:sz="4" w:space="0" w:color="000000"/>
              <w:bottom w:val="single" w:sz="4" w:space="0" w:color="000000"/>
            </w:tcBorders>
            <w:shd w:val="clear" w:color="auto" w:fill="FFFFFF"/>
          </w:tcPr>
          <w:p w14:paraId="470E6AB2" w14:textId="77777777" w:rsidR="007247AC" w:rsidRPr="007247AC" w:rsidRDefault="007247AC" w:rsidP="00203BC3">
            <w:pPr>
              <w:shd w:val="clear" w:color="auto" w:fill="FFFFFF"/>
              <w:snapToGrid w:val="0"/>
              <w:ind w:left="149"/>
              <w:rPr>
                <w:rFonts w:ascii="Times New Roman" w:hAnsi="Times New Roman"/>
                <w:color w:val="000000"/>
                <w:sz w:val="24"/>
                <w:szCs w:val="24"/>
              </w:rPr>
            </w:pPr>
            <w:r w:rsidRPr="007247AC">
              <w:rPr>
                <w:rFonts w:ascii="Times New Roman" w:hAnsi="Times New Roman"/>
                <w:color w:val="000000"/>
                <w:sz w:val="24"/>
                <w:szCs w:val="24"/>
              </w:rPr>
              <w:t>5</w:t>
            </w:r>
          </w:p>
        </w:tc>
        <w:tc>
          <w:tcPr>
            <w:tcW w:w="710" w:type="dxa"/>
            <w:tcBorders>
              <w:top w:val="single" w:sz="4" w:space="0" w:color="000000"/>
              <w:left w:val="single" w:sz="4" w:space="0" w:color="000000"/>
              <w:bottom w:val="single" w:sz="4" w:space="0" w:color="000000"/>
            </w:tcBorders>
            <w:shd w:val="clear" w:color="auto" w:fill="FFFFFF"/>
          </w:tcPr>
          <w:p w14:paraId="0F1FFF97" w14:textId="77777777" w:rsidR="007247AC" w:rsidRPr="007247AC" w:rsidRDefault="007247AC" w:rsidP="00203BC3">
            <w:pPr>
              <w:shd w:val="clear" w:color="auto" w:fill="FFFFFF"/>
              <w:snapToGrid w:val="0"/>
              <w:ind w:left="144"/>
              <w:rPr>
                <w:rFonts w:ascii="Times New Roman" w:hAnsi="Times New Roman"/>
                <w:color w:val="000000"/>
                <w:sz w:val="24"/>
                <w:szCs w:val="24"/>
              </w:rPr>
            </w:pPr>
            <w:r w:rsidRPr="007247AC">
              <w:rPr>
                <w:rFonts w:ascii="Times New Roman" w:hAnsi="Times New Roman"/>
                <w:color w:val="000000"/>
                <w:sz w:val="24"/>
                <w:szCs w:val="24"/>
              </w:rPr>
              <w:t>6</w:t>
            </w:r>
          </w:p>
        </w:tc>
        <w:tc>
          <w:tcPr>
            <w:tcW w:w="710" w:type="dxa"/>
            <w:tcBorders>
              <w:top w:val="single" w:sz="4" w:space="0" w:color="000000"/>
              <w:left w:val="single" w:sz="4" w:space="0" w:color="000000"/>
              <w:bottom w:val="single" w:sz="4" w:space="0" w:color="000000"/>
            </w:tcBorders>
            <w:shd w:val="clear" w:color="auto" w:fill="FFFFFF"/>
          </w:tcPr>
          <w:p w14:paraId="599CFDEC" w14:textId="77777777" w:rsidR="007247AC" w:rsidRPr="007247AC" w:rsidRDefault="007247AC" w:rsidP="00203BC3">
            <w:pPr>
              <w:shd w:val="clear" w:color="auto" w:fill="FFFFFF"/>
              <w:snapToGrid w:val="0"/>
              <w:ind w:left="139"/>
              <w:rPr>
                <w:rFonts w:ascii="Times New Roman" w:hAnsi="Times New Roman"/>
                <w:color w:val="000000"/>
                <w:sz w:val="24"/>
                <w:szCs w:val="24"/>
              </w:rPr>
            </w:pPr>
            <w:r w:rsidRPr="007247AC">
              <w:rPr>
                <w:rFonts w:ascii="Times New Roman" w:hAnsi="Times New Roman"/>
                <w:color w:val="000000"/>
                <w:sz w:val="24"/>
                <w:szCs w:val="24"/>
              </w:rPr>
              <w:t>7</w:t>
            </w:r>
          </w:p>
        </w:tc>
        <w:tc>
          <w:tcPr>
            <w:tcW w:w="730" w:type="dxa"/>
            <w:tcBorders>
              <w:top w:val="single" w:sz="4" w:space="0" w:color="000000"/>
              <w:left w:val="single" w:sz="4" w:space="0" w:color="000000"/>
              <w:bottom w:val="single" w:sz="4" w:space="0" w:color="000000"/>
            </w:tcBorders>
            <w:shd w:val="clear" w:color="auto" w:fill="FFFFFF"/>
          </w:tcPr>
          <w:p w14:paraId="76C63E2B" w14:textId="77777777" w:rsidR="007247AC" w:rsidRPr="007247AC" w:rsidRDefault="007247AC" w:rsidP="00203BC3">
            <w:pPr>
              <w:shd w:val="clear" w:color="auto" w:fill="FFFFFF"/>
              <w:snapToGrid w:val="0"/>
              <w:ind w:left="144"/>
              <w:rPr>
                <w:rFonts w:ascii="Times New Roman" w:hAnsi="Times New Roman"/>
                <w:color w:val="000000"/>
                <w:sz w:val="24"/>
                <w:szCs w:val="24"/>
              </w:rPr>
            </w:pPr>
            <w:r w:rsidRPr="007247AC">
              <w:rPr>
                <w:rFonts w:ascii="Times New Roman" w:hAnsi="Times New Roman"/>
                <w:color w:val="000000"/>
                <w:sz w:val="24"/>
                <w:szCs w:val="24"/>
              </w:rPr>
              <w:t>8</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2E4BE5FE" w14:textId="77777777" w:rsidR="007247AC" w:rsidRPr="007247AC" w:rsidRDefault="007247AC" w:rsidP="00203BC3">
            <w:pPr>
              <w:shd w:val="clear" w:color="auto" w:fill="FFFFFF"/>
              <w:snapToGrid w:val="0"/>
              <w:ind w:right="182"/>
              <w:jc w:val="right"/>
              <w:rPr>
                <w:rFonts w:ascii="Times New Roman" w:hAnsi="Times New Roman"/>
                <w:color w:val="000000"/>
                <w:sz w:val="24"/>
                <w:szCs w:val="24"/>
              </w:rPr>
            </w:pPr>
            <w:r w:rsidRPr="007247AC">
              <w:rPr>
                <w:rFonts w:ascii="Times New Roman" w:hAnsi="Times New Roman"/>
                <w:color w:val="000000"/>
                <w:sz w:val="24"/>
                <w:szCs w:val="24"/>
              </w:rPr>
              <w:t>9</w:t>
            </w:r>
          </w:p>
        </w:tc>
      </w:tr>
      <w:tr w:rsidR="007247AC" w:rsidRPr="005C29A8" w14:paraId="1AEFD09E" w14:textId="77777777" w:rsidTr="007247AC">
        <w:trPr>
          <w:trHeight w:hRule="exact" w:val="1459"/>
        </w:trPr>
        <w:tc>
          <w:tcPr>
            <w:tcW w:w="3245" w:type="dxa"/>
            <w:tcBorders>
              <w:top w:val="single" w:sz="4" w:space="0" w:color="000000"/>
              <w:left w:val="single" w:sz="4" w:space="0" w:color="000000"/>
              <w:bottom w:val="single" w:sz="4" w:space="0" w:color="000000"/>
            </w:tcBorders>
            <w:shd w:val="clear" w:color="auto" w:fill="FFFFFF"/>
          </w:tcPr>
          <w:p w14:paraId="456A566F" w14:textId="77777777" w:rsidR="007247AC" w:rsidRPr="007247AC" w:rsidRDefault="007247AC" w:rsidP="00203BC3">
            <w:pPr>
              <w:shd w:val="clear" w:color="auto" w:fill="FFFFFF"/>
              <w:snapToGrid w:val="0"/>
              <w:spacing w:line="485" w:lineRule="exact"/>
              <w:ind w:left="5" w:right="605" w:hanging="5"/>
              <w:rPr>
                <w:rFonts w:ascii="Times New Roman" w:hAnsi="Times New Roman"/>
                <w:color w:val="000000"/>
                <w:spacing w:val="-3"/>
                <w:sz w:val="24"/>
                <w:szCs w:val="24"/>
              </w:rPr>
            </w:pPr>
            <w:r w:rsidRPr="007247AC">
              <w:rPr>
                <w:rFonts w:ascii="Times New Roman" w:hAnsi="Times New Roman"/>
                <w:color w:val="000000"/>
                <w:spacing w:val="-3"/>
                <w:sz w:val="24"/>
                <w:szCs w:val="24"/>
              </w:rPr>
              <w:t xml:space="preserve">Продолжительность </w:t>
            </w:r>
            <w:r w:rsidRPr="007247AC">
              <w:rPr>
                <w:rFonts w:ascii="Times New Roman" w:hAnsi="Times New Roman"/>
                <w:color w:val="000000"/>
                <w:spacing w:val="-1"/>
                <w:sz w:val="24"/>
                <w:szCs w:val="24"/>
              </w:rPr>
              <w:t xml:space="preserve">учебных занятий </w:t>
            </w:r>
            <w:r w:rsidRPr="007247AC">
              <w:rPr>
                <w:rFonts w:ascii="Times New Roman" w:hAnsi="Times New Roman"/>
                <w:color w:val="000000"/>
                <w:spacing w:val="-3"/>
                <w:sz w:val="24"/>
                <w:szCs w:val="24"/>
              </w:rPr>
              <w:t>(в неделях)</w:t>
            </w:r>
          </w:p>
        </w:tc>
        <w:tc>
          <w:tcPr>
            <w:tcW w:w="739" w:type="dxa"/>
            <w:tcBorders>
              <w:top w:val="single" w:sz="4" w:space="0" w:color="000000"/>
              <w:left w:val="single" w:sz="4" w:space="0" w:color="000000"/>
              <w:bottom w:val="single" w:sz="4" w:space="0" w:color="000000"/>
            </w:tcBorders>
            <w:shd w:val="clear" w:color="auto" w:fill="FFFFFF"/>
          </w:tcPr>
          <w:p w14:paraId="1B82C45B" w14:textId="3F43D7EE" w:rsidR="007247AC" w:rsidRPr="007247AC" w:rsidRDefault="007247AC" w:rsidP="00203BC3">
            <w:pPr>
              <w:shd w:val="clear" w:color="auto" w:fill="FFFFFF"/>
              <w:snapToGrid w:val="0"/>
              <w:jc w:val="center"/>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02B39D58"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33</w:t>
            </w:r>
          </w:p>
        </w:tc>
        <w:tc>
          <w:tcPr>
            <w:tcW w:w="701" w:type="dxa"/>
            <w:tcBorders>
              <w:top w:val="single" w:sz="4" w:space="0" w:color="000000"/>
              <w:left w:val="single" w:sz="4" w:space="0" w:color="000000"/>
              <w:bottom w:val="single" w:sz="4" w:space="0" w:color="000000"/>
            </w:tcBorders>
            <w:shd w:val="clear" w:color="auto" w:fill="FFFFFF"/>
          </w:tcPr>
          <w:p w14:paraId="3FA7FAFB"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33</w:t>
            </w:r>
          </w:p>
        </w:tc>
        <w:tc>
          <w:tcPr>
            <w:tcW w:w="710" w:type="dxa"/>
            <w:tcBorders>
              <w:top w:val="single" w:sz="4" w:space="0" w:color="000000"/>
              <w:left w:val="single" w:sz="4" w:space="0" w:color="000000"/>
              <w:bottom w:val="single" w:sz="4" w:space="0" w:color="000000"/>
            </w:tcBorders>
            <w:shd w:val="clear" w:color="auto" w:fill="FFFFFF"/>
          </w:tcPr>
          <w:p w14:paraId="2A544A00" w14:textId="77777777" w:rsidR="007247AC" w:rsidRPr="007247AC" w:rsidRDefault="007247AC" w:rsidP="00203BC3">
            <w:pPr>
              <w:shd w:val="clear" w:color="auto" w:fill="FFFFFF"/>
              <w:snapToGrid w:val="0"/>
              <w:ind w:left="110"/>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7EA7B22B" w14:textId="77777777" w:rsidR="007247AC" w:rsidRPr="007247AC" w:rsidRDefault="007247AC" w:rsidP="00203BC3">
            <w:pPr>
              <w:shd w:val="clear" w:color="auto" w:fill="FFFFFF"/>
              <w:snapToGrid w:val="0"/>
              <w:ind w:left="106"/>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026B2977" w14:textId="77777777" w:rsidR="007247AC" w:rsidRPr="007247AC" w:rsidRDefault="007247AC" w:rsidP="00203BC3">
            <w:pPr>
              <w:shd w:val="clear" w:color="auto" w:fill="FFFFFF"/>
              <w:snapToGrid w:val="0"/>
              <w:ind w:left="106"/>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642267DC" w14:textId="77777777" w:rsidR="007247AC" w:rsidRPr="007247AC" w:rsidRDefault="007247AC" w:rsidP="00203BC3">
            <w:pPr>
              <w:shd w:val="clear" w:color="auto" w:fill="FFFFFF"/>
              <w:snapToGrid w:val="0"/>
              <w:ind w:left="101"/>
              <w:rPr>
                <w:rFonts w:ascii="Times New Roman" w:hAnsi="Times New Roman"/>
                <w:sz w:val="24"/>
                <w:szCs w:val="24"/>
              </w:rPr>
            </w:pPr>
          </w:p>
        </w:tc>
        <w:tc>
          <w:tcPr>
            <w:tcW w:w="730" w:type="dxa"/>
            <w:tcBorders>
              <w:top w:val="single" w:sz="4" w:space="0" w:color="000000"/>
              <w:left w:val="single" w:sz="4" w:space="0" w:color="000000"/>
              <w:bottom w:val="single" w:sz="4" w:space="0" w:color="000000"/>
            </w:tcBorders>
            <w:shd w:val="clear" w:color="auto" w:fill="FFFFFF"/>
          </w:tcPr>
          <w:p w14:paraId="16F75485"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29722485" w14:textId="77777777" w:rsidR="007247AC" w:rsidRPr="007247AC" w:rsidRDefault="007247AC" w:rsidP="00203BC3">
            <w:pPr>
              <w:shd w:val="clear" w:color="auto" w:fill="FFFFFF"/>
              <w:snapToGrid w:val="0"/>
              <w:ind w:right="115"/>
              <w:jc w:val="center"/>
              <w:rPr>
                <w:rFonts w:ascii="Times New Roman" w:hAnsi="Times New Roman"/>
                <w:sz w:val="24"/>
                <w:szCs w:val="24"/>
              </w:rPr>
            </w:pPr>
            <w:r w:rsidRPr="007247AC">
              <w:rPr>
                <w:rFonts w:ascii="Times New Roman" w:hAnsi="Times New Roman"/>
                <w:sz w:val="24"/>
                <w:szCs w:val="24"/>
              </w:rPr>
              <w:t>33</w:t>
            </w:r>
          </w:p>
        </w:tc>
      </w:tr>
      <w:tr w:rsidR="007247AC" w:rsidRPr="00724CF7" w14:paraId="294A44DF" w14:textId="77777777" w:rsidTr="007247AC">
        <w:trPr>
          <w:trHeight w:hRule="exact" w:val="1459"/>
        </w:trPr>
        <w:tc>
          <w:tcPr>
            <w:tcW w:w="3245" w:type="dxa"/>
            <w:tcBorders>
              <w:top w:val="single" w:sz="4" w:space="0" w:color="000000"/>
              <w:left w:val="single" w:sz="4" w:space="0" w:color="000000"/>
              <w:bottom w:val="single" w:sz="4" w:space="0" w:color="000000"/>
            </w:tcBorders>
            <w:shd w:val="clear" w:color="auto" w:fill="FFFFFF"/>
          </w:tcPr>
          <w:p w14:paraId="7D23101E" w14:textId="77777777" w:rsidR="007247AC" w:rsidRPr="007247AC" w:rsidRDefault="007247AC" w:rsidP="00203BC3">
            <w:pPr>
              <w:shd w:val="clear" w:color="auto" w:fill="FFFFFF"/>
              <w:snapToGrid w:val="0"/>
              <w:spacing w:line="480" w:lineRule="exact"/>
              <w:ind w:left="5" w:hanging="5"/>
              <w:rPr>
                <w:rFonts w:ascii="Times New Roman" w:hAnsi="Times New Roman"/>
                <w:color w:val="000000"/>
                <w:spacing w:val="-3"/>
                <w:sz w:val="24"/>
                <w:szCs w:val="24"/>
              </w:rPr>
            </w:pPr>
            <w:r w:rsidRPr="007247AC">
              <w:rPr>
                <w:rFonts w:ascii="Times New Roman" w:hAnsi="Times New Roman"/>
                <w:color w:val="000000"/>
                <w:spacing w:val="-3"/>
                <w:sz w:val="24"/>
                <w:szCs w:val="24"/>
              </w:rPr>
              <w:t xml:space="preserve">Количество     часов     на </w:t>
            </w:r>
            <w:r w:rsidRPr="007247AC">
              <w:rPr>
                <w:rFonts w:ascii="Times New Roman" w:hAnsi="Times New Roman"/>
                <w:b/>
                <w:bCs/>
                <w:color w:val="000000"/>
                <w:spacing w:val="-3"/>
                <w:sz w:val="24"/>
                <w:szCs w:val="24"/>
              </w:rPr>
              <w:t xml:space="preserve">аудиторные </w:t>
            </w:r>
            <w:r w:rsidRPr="007247AC">
              <w:rPr>
                <w:rFonts w:ascii="Times New Roman" w:hAnsi="Times New Roman"/>
                <w:color w:val="000000"/>
                <w:spacing w:val="-3"/>
                <w:sz w:val="24"/>
                <w:szCs w:val="24"/>
              </w:rPr>
              <w:t>занятия (в неделю)</w:t>
            </w:r>
          </w:p>
        </w:tc>
        <w:tc>
          <w:tcPr>
            <w:tcW w:w="739" w:type="dxa"/>
            <w:tcBorders>
              <w:top w:val="single" w:sz="4" w:space="0" w:color="000000"/>
              <w:left w:val="single" w:sz="4" w:space="0" w:color="000000"/>
              <w:bottom w:val="single" w:sz="4" w:space="0" w:color="000000"/>
            </w:tcBorders>
            <w:shd w:val="clear" w:color="auto" w:fill="FFFFFF"/>
          </w:tcPr>
          <w:p w14:paraId="452E3D1E" w14:textId="307B98DE" w:rsidR="007247AC" w:rsidRPr="007247AC" w:rsidRDefault="007247AC" w:rsidP="00203BC3">
            <w:pPr>
              <w:shd w:val="clear" w:color="auto" w:fill="FFFFFF"/>
              <w:snapToGrid w:val="0"/>
              <w:jc w:val="center"/>
              <w:rPr>
                <w:rFonts w:ascii="Times New Roman" w:hAnsi="Times New Roman"/>
                <w:sz w:val="24"/>
                <w:szCs w:val="24"/>
              </w:rPr>
            </w:pPr>
          </w:p>
        </w:tc>
        <w:tc>
          <w:tcPr>
            <w:tcW w:w="710" w:type="dxa"/>
            <w:tcBorders>
              <w:top w:val="single" w:sz="4" w:space="0" w:color="000000"/>
              <w:left w:val="single" w:sz="4" w:space="0" w:color="000000"/>
              <w:bottom w:val="single" w:sz="4" w:space="0" w:color="000000"/>
            </w:tcBorders>
            <w:shd w:val="clear" w:color="auto" w:fill="FFFFFF"/>
          </w:tcPr>
          <w:p w14:paraId="19EB893C"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0,5</w:t>
            </w:r>
          </w:p>
        </w:tc>
        <w:tc>
          <w:tcPr>
            <w:tcW w:w="701" w:type="dxa"/>
            <w:tcBorders>
              <w:top w:val="single" w:sz="4" w:space="0" w:color="000000"/>
              <w:left w:val="single" w:sz="4" w:space="0" w:color="000000"/>
              <w:bottom w:val="single" w:sz="4" w:space="0" w:color="000000"/>
            </w:tcBorders>
            <w:shd w:val="clear" w:color="auto" w:fill="FFFFFF"/>
          </w:tcPr>
          <w:p w14:paraId="7BFC7465"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0,5</w:t>
            </w:r>
          </w:p>
        </w:tc>
        <w:tc>
          <w:tcPr>
            <w:tcW w:w="710" w:type="dxa"/>
            <w:tcBorders>
              <w:top w:val="single" w:sz="4" w:space="0" w:color="000000"/>
              <w:left w:val="single" w:sz="4" w:space="0" w:color="000000"/>
              <w:bottom w:val="single" w:sz="4" w:space="0" w:color="000000"/>
            </w:tcBorders>
            <w:shd w:val="clear" w:color="auto" w:fill="FFFFFF"/>
          </w:tcPr>
          <w:p w14:paraId="1F0A5056" w14:textId="77777777" w:rsidR="007247AC" w:rsidRPr="007247AC" w:rsidRDefault="007247AC" w:rsidP="00203BC3">
            <w:pPr>
              <w:shd w:val="clear" w:color="auto" w:fill="FFFFFF"/>
              <w:snapToGrid w:val="0"/>
              <w:ind w:left="202"/>
              <w:jc w:val="center"/>
              <w:rPr>
                <w:rFonts w:ascii="Times New Roman" w:hAnsi="Times New Roman"/>
                <w:sz w:val="24"/>
                <w:szCs w:val="24"/>
              </w:rPr>
            </w:pPr>
            <w:r w:rsidRPr="007247AC">
              <w:rPr>
                <w:rFonts w:ascii="Times New Roman" w:hAnsi="Times New Roman"/>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69B8C0A4" w14:textId="77777777" w:rsidR="007247AC" w:rsidRPr="007247AC" w:rsidRDefault="007247AC" w:rsidP="00203BC3">
            <w:pPr>
              <w:shd w:val="clear" w:color="auto" w:fill="FFFFFF"/>
              <w:snapToGrid w:val="0"/>
              <w:ind w:left="197"/>
              <w:rPr>
                <w:rFonts w:ascii="Times New Roman" w:hAnsi="Times New Roman"/>
                <w:sz w:val="24"/>
                <w:szCs w:val="24"/>
              </w:rPr>
            </w:pPr>
            <w:r w:rsidRPr="007247AC">
              <w:rPr>
                <w:rFonts w:ascii="Times New Roman" w:hAnsi="Times New Roman"/>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6FC345C4" w14:textId="77777777" w:rsidR="007247AC" w:rsidRPr="007247AC" w:rsidRDefault="007247AC" w:rsidP="00203BC3">
            <w:pPr>
              <w:shd w:val="clear" w:color="auto" w:fill="FFFFFF"/>
              <w:snapToGrid w:val="0"/>
              <w:ind w:left="197"/>
              <w:rPr>
                <w:rFonts w:ascii="Times New Roman" w:hAnsi="Times New Roman"/>
                <w:sz w:val="24"/>
                <w:szCs w:val="24"/>
              </w:rPr>
            </w:pPr>
            <w:r w:rsidRPr="007247AC">
              <w:rPr>
                <w:rFonts w:ascii="Times New Roman" w:hAnsi="Times New Roman"/>
                <w:sz w:val="24"/>
                <w:szCs w:val="24"/>
              </w:rPr>
              <w:t>0,5</w:t>
            </w:r>
          </w:p>
        </w:tc>
        <w:tc>
          <w:tcPr>
            <w:tcW w:w="710" w:type="dxa"/>
            <w:tcBorders>
              <w:top w:val="single" w:sz="4" w:space="0" w:color="000000"/>
              <w:left w:val="single" w:sz="4" w:space="0" w:color="000000"/>
              <w:bottom w:val="single" w:sz="4" w:space="0" w:color="000000"/>
            </w:tcBorders>
            <w:shd w:val="clear" w:color="auto" w:fill="FFFFFF"/>
          </w:tcPr>
          <w:p w14:paraId="31586983" w14:textId="77777777" w:rsidR="007247AC" w:rsidRPr="007247AC" w:rsidRDefault="007247AC" w:rsidP="00203BC3">
            <w:pPr>
              <w:shd w:val="clear" w:color="auto" w:fill="FFFFFF"/>
              <w:snapToGrid w:val="0"/>
              <w:ind w:left="192"/>
              <w:rPr>
                <w:rFonts w:ascii="Times New Roman" w:hAnsi="Times New Roman"/>
                <w:sz w:val="24"/>
                <w:szCs w:val="24"/>
              </w:rPr>
            </w:pPr>
            <w:r w:rsidRPr="007247AC">
              <w:rPr>
                <w:rFonts w:ascii="Times New Roman" w:hAnsi="Times New Roman"/>
                <w:sz w:val="24"/>
                <w:szCs w:val="24"/>
              </w:rPr>
              <w:t>0,5</w:t>
            </w:r>
          </w:p>
        </w:tc>
        <w:tc>
          <w:tcPr>
            <w:tcW w:w="730" w:type="dxa"/>
            <w:tcBorders>
              <w:top w:val="single" w:sz="4" w:space="0" w:color="000000"/>
              <w:left w:val="single" w:sz="4" w:space="0" w:color="000000"/>
              <w:bottom w:val="single" w:sz="4" w:space="0" w:color="000000"/>
            </w:tcBorders>
            <w:shd w:val="clear" w:color="auto" w:fill="FFFFFF"/>
          </w:tcPr>
          <w:p w14:paraId="27D4A36E" w14:textId="77777777" w:rsidR="007247AC" w:rsidRPr="007247AC" w:rsidRDefault="007247AC" w:rsidP="00203BC3">
            <w:pPr>
              <w:shd w:val="clear" w:color="auto" w:fill="FFFFFF"/>
              <w:snapToGrid w:val="0"/>
              <w:rPr>
                <w:rFonts w:ascii="Times New Roman" w:hAnsi="Times New Roman"/>
                <w:sz w:val="24"/>
                <w:szCs w:val="24"/>
              </w:rPr>
            </w:pPr>
            <w:r w:rsidRPr="007247AC">
              <w:rPr>
                <w:rFonts w:ascii="Times New Roman" w:hAnsi="Times New Roman"/>
                <w:sz w:val="24"/>
                <w:szCs w:val="24"/>
              </w:rPr>
              <w:t xml:space="preserve">  0,5</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Pr>
          <w:p w14:paraId="238E6876" w14:textId="77777777" w:rsidR="007247AC" w:rsidRPr="007247AC" w:rsidRDefault="007247AC" w:rsidP="00203BC3">
            <w:pPr>
              <w:shd w:val="clear" w:color="auto" w:fill="FFFFFF"/>
              <w:snapToGrid w:val="0"/>
              <w:ind w:right="178"/>
              <w:jc w:val="center"/>
              <w:rPr>
                <w:rFonts w:ascii="Times New Roman" w:hAnsi="Times New Roman"/>
                <w:sz w:val="24"/>
                <w:szCs w:val="24"/>
              </w:rPr>
            </w:pPr>
            <w:r w:rsidRPr="007247AC">
              <w:rPr>
                <w:rFonts w:ascii="Times New Roman" w:hAnsi="Times New Roman"/>
                <w:sz w:val="24"/>
                <w:szCs w:val="24"/>
              </w:rPr>
              <w:t>1</w:t>
            </w:r>
          </w:p>
        </w:tc>
      </w:tr>
    </w:tbl>
    <w:p w14:paraId="15C2EA67" w14:textId="77777777" w:rsidR="007247AC" w:rsidRDefault="007247AC" w:rsidP="007247AC">
      <w:pPr>
        <w:autoSpaceDE w:val="0"/>
        <w:autoSpaceDN w:val="0"/>
        <w:adjustRightInd w:val="0"/>
        <w:jc w:val="both"/>
        <w:rPr>
          <w:rFonts w:ascii="Times New Roman" w:hAnsi="Times New Roman"/>
          <w:sz w:val="24"/>
          <w:szCs w:val="24"/>
        </w:rPr>
      </w:pPr>
    </w:p>
    <w:p w14:paraId="13779EA2" w14:textId="77777777" w:rsidR="007247AC" w:rsidRPr="007247AC" w:rsidRDefault="007247AC" w:rsidP="007247AC">
      <w:pPr>
        <w:autoSpaceDE w:val="0"/>
        <w:autoSpaceDN w:val="0"/>
        <w:adjustRightInd w:val="0"/>
        <w:jc w:val="both"/>
        <w:rPr>
          <w:rFonts w:ascii="Times New Roman" w:hAnsi="Times New Roman"/>
          <w:sz w:val="24"/>
          <w:szCs w:val="24"/>
        </w:rPr>
      </w:pPr>
      <w:r w:rsidRPr="007247AC">
        <w:rPr>
          <w:rFonts w:ascii="Times New Roman" w:hAnsi="Times New Roman"/>
          <w:sz w:val="24"/>
          <w:szCs w:val="24"/>
        </w:rPr>
        <w:t>Аудиторная нагрузка по учебному предмету «Фортепиано» распределяется по годам обучения с учетом общего объема аудиторного времени, предусмотренного на учебный предмет ФГТ.</w:t>
      </w:r>
    </w:p>
    <w:p w14:paraId="6F0D6C8A" w14:textId="77777777" w:rsidR="007247AC" w:rsidRPr="007247AC" w:rsidRDefault="007247AC" w:rsidP="007247AC">
      <w:pPr>
        <w:jc w:val="both"/>
        <w:rPr>
          <w:rFonts w:ascii="Times New Roman" w:hAnsi="Times New Roman"/>
          <w:sz w:val="24"/>
          <w:szCs w:val="24"/>
        </w:rPr>
      </w:pPr>
      <w:r w:rsidRPr="007247AC">
        <w:rPr>
          <w:rFonts w:ascii="Times New Roman" w:hAnsi="Times New Roman"/>
          <w:sz w:val="24"/>
          <w:szCs w:val="24"/>
        </w:rPr>
        <w:t>Учебный материал распределяется по годам обучения – классам. Каждый класс имеет свои  задачи, и объем времени, предусмотренный для освоения учебного материала.</w:t>
      </w:r>
    </w:p>
    <w:p w14:paraId="5C38352A" w14:textId="735C6D96" w:rsidR="007247AC" w:rsidRPr="007247AC" w:rsidRDefault="007247AC" w:rsidP="007247AC">
      <w:pPr>
        <w:spacing w:after="240"/>
        <w:jc w:val="both"/>
        <w:rPr>
          <w:rFonts w:ascii="Times New Roman" w:hAnsi="Times New Roman"/>
          <w:sz w:val="24"/>
          <w:szCs w:val="24"/>
          <w:lang w:eastAsia="ru-RU"/>
        </w:rPr>
      </w:pPr>
      <w:r w:rsidRPr="007247AC">
        <w:rPr>
          <w:rFonts w:ascii="Times New Roman" w:hAnsi="Times New Roman"/>
          <w:sz w:val="24"/>
          <w:szCs w:val="24"/>
          <w:lang w:eastAsia="ru-RU"/>
        </w:rPr>
        <w:t>Объем час</w:t>
      </w:r>
      <w:r>
        <w:rPr>
          <w:rFonts w:ascii="Times New Roman" w:hAnsi="Times New Roman"/>
          <w:sz w:val="24"/>
          <w:szCs w:val="24"/>
          <w:lang w:eastAsia="ru-RU"/>
        </w:rPr>
        <w:t xml:space="preserve">ов в год: </w:t>
      </w:r>
      <w:r w:rsidRPr="007247AC">
        <w:rPr>
          <w:rFonts w:ascii="Times New Roman" w:hAnsi="Times New Roman"/>
          <w:sz w:val="24"/>
          <w:szCs w:val="24"/>
          <w:lang w:eastAsia="ru-RU"/>
        </w:rPr>
        <w:t>2-ой – 9-ый классы - 16,5 (33).</w:t>
      </w:r>
    </w:p>
    <w:p w14:paraId="7B91CE1A" w14:textId="11699934" w:rsidR="007247AC" w:rsidRPr="007247AC" w:rsidRDefault="007247AC" w:rsidP="007247AC">
      <w:pPr>
        <w:pStyle w:val="24"/>
        <w:widowControl/>
        <w:autoSpaceDE/>
        <w:autoSpaceDN/>
        <w:adjustRightInd/>
        <w:spacing w:line="360" w:lineRule="auto"/>
        <w:ind w:left="0"/>
        <w:jc w:val="center"/>
        <w:rPr>
          <w:rFonts w:ascii="Times New Roman" w:hAnsi="Times New Roman" w:cs="Times New Roman"/>
          <w:b/>
          <w:i/>
          <w:sz w:val="24"/>
          <w:szCs w:val="24"/>
        </w:rPr>
      </w:pPr>
      <w:r>
        <w:rPr>
          <w:rFonts w:ascii="Times New Roman" w:hAnsi="Times New Roman" w:cs="Times New Roman"/>
          <w:b/>
          <w:i/>
          <w:sz w:val="24"/>
          <w:szCs w:val="24"/>
        </w:rPr>
        <w:t>2.</w:t>
      </w:r>
      <w:r w:rsidRPr="007247AC">
        <w:rPr>
          <w:rFonts w:ascii="Times New Roman" w:hAnsi="Times New Roman" w:cs="Times New Roman"/>
          <w:b/>
          <w:i/>
          <w:sz w:val="24"/>
          <w:szCs w:val="24"/>
        </w:rPr>
        <w:t>Требования по годам обучения</w:t>
      </w:r>
    </w:p>
    <w:p w14:paraId="01E97D16" w14:textId="7CDCDA8B" w:rsidR="00F74837" w:rsidRPr="00203261" w:rsidRDefault="00F74837" w:rsidP="00F74837">
      <w:pPr>
        <w:shd w:val="clear" w:color="auto" w:fill="FFFFFF"/>
        <w:jc w:val="center"/>
        <w:rPr>
          <w:rFonts w:ascii="Times New Roman" w:hAnsi="Times New Roman"/>
          <w:b/>
          <w:bCs/>
          <w:color w:val="000000"/>
          <w:spacing w:val="-1"/>
          <w:sz w:val="24"/>
          <w:szCs w:val="24"/>
        </w:rPr>
      </w:pPr>
      <w:r>
        <w:rPr>
          <w:rFonts w:ascii="Times New Roman" w:hAnsi="Times New Roman"/>
          <w:b/>
          <w:bCs/>
          <w:color w:val="000000"/>
          <w:spacing w:val="-1"/>
          <w:sz w:val="24"/>
          <w:szCs w:val="24"/>
        </w:rPr>
        <w:t>Второй</w:t>
      </w:r>
      <w:r w:rsidRPr="00203261">
        <w:rPr>
          <w:rFonts w:ascii="Times New Roman" w:hAnsi="Times New Roman"/>
          <w:b/>
          <w:bCs/>
          <w:color w:val="000000"/>
          <w:spacing w:val="-1"/>
          <w:sz w:val="24"/>
          <w:szCs w:val="24"/>
        </w:rPr>
        <w:t xml:space="preserve"> класс (1 год обучения)</w:t>
      </w:r>
    </w:p>
    <w:p w14:paraId="4F937562" w14:textId="77777777" w:rsidR="007247AC" w:rsidRDefault="007247AC" w:rsidP="007247AC">
      <w:pPr>
        <w:autoSpaceDE w:val="0"/>
        <w:autoSpaceDN w:val="0"/>
        <w:adjustRightInd w:val="0"/>
        <w:jc w:val="center"/>
        <w:rPr>
          <w:rFonts w:ascii="Times New Roman" w:hAnsi="Times New Roman"/>
          <w:b/>
          <w:bCs/>
          <w:sz w:val="24"/>
          <w:szCs w:val="24"/>
          <w:lang w:eastAsia="ru-RU"/>
        </w:rPr>
      </w:pPr>
      <w:r w:rsidRPr="007247AC">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955"/>
        <w:gridCol w:w="1127"/>
        <w:gridCol w:w="1841"/>
        <w:gridCol w:w="1730"/>
      </w:tblGrid>
      <w:tr w:rsidR="007247AC" w:rsidRPr="00F540D2" w14:paraId="417827A6" w14:textId="77777777" w:rsidTr="00203BC3">
        <w:tc>
          <w:tcPr>
            <w:tcW w:w="784" w:type="dxa"/>
          </w:tcPr>
          <w:p w14:paraId="3DC64865"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w:t>
            </w:r>
          </w:p>
        </w:tc>
        <w:tc>
          <w:tcPr>
            <w:tcW w:w="4002" w:type="dxa"/>
          </w:tcPr>
          <w:p w14:paraId="7AD42906"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Название разделов и тем</w:t>
            </w:r>
          </w:p>
        </w:tc>
        <w:tc>
          <w:tcPr>
            <w:tcW w:w="1134" w:type="dxa"/>
          </w:tcPr>
          <w:p w14:paraId="3836BF52"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Всего  часов</w:t>
            </w:r>
          </w:p>
        </w:tc>
        <w:tc>
          <w:tcPr>
            <w:tcW w:w="1843" w:type="dxa"/>
          </w:tcPr>
          <w:p w14:paraId="2756753F"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Теоретические часы</w:t>
            </w:r>
          </w:p>
        </w:tc>
        <w:tc>
          <w:tcPr>
            <w:tcW w:w="1732" w:type="dxa"/>
          </w:tcPr>
          <w:p w14:paraId="3ADCBE2A"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Практические часы</w:t>
            </w:r>
          </w:p>
        </w:tc>
      </w:tr>
      <w:tr w:rsidR="007247AC" w:rsidRPr="00F540D2" w14:paraId="20FAAC73" w14:textId="77777777" w:rsidTr="00203BC3">
        <w:tc>
          <w:tcPr>
            <w:tcW w:w="784" w:type="dxa"/>
          </w:tcPr>
          <w:p w14:paraId="3995F5B4"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1.</w:t>
            </w:r>
          </w:p>
        </w:tc>
        <w:tc>
          <w:tcPr>
            <w:tcW w:w="4002" w:type="dxa"/>
          </w:tcPr>
          <w:p w14:paraId="48FFD188" w14:textId="77777777" w:rsidR="007247AC" w:rsidRPr="007247AC" w:rsidRDefault="007247AC" w:rsidP="007247AC">
            <w:pPr>
              <w:autoSpaceDE w:val="0"/>
              <w:autoSpaceDN w:val="0"/>
              <w:adjustRightInd w:val="0"/>
              <w:spacing w:after="0"/>
              <w:rPr>
                <w:rFonts w:ascii="Times New Roman" w:hAnsi="Times New Roman"/>
                <w:sz w:val="24"/>
                <w:szCs w:val="24"/>
                <w:lang w:eastAsia="ru-RU"/>
              </w:rPr>
            </w:pPr>
            <w:r w:rsidRPr="007247AC">
              <w:rPr>
                <w:rFonts w:ascii="Times New Roman" w:hAnsi="Times New Roman"/>
                <w:sz w:val="24"/>
                <w:szCs w:val="24"/>
                <w:lang w:eastAsia="ru-RU"/>
              </w:rPr>
              <w:t>Знакомство с инструментом</w:t>
            </w:r>
          </w:p>
          <w:p w14:paraId="191631C4" w14:textId="77777777" w:rsidR="007247AC" w:rsidRPr="007247AC" w:rsidRDefault="007247AC" w:rsidP="007247AC">
            <w:pPr>
              <w:autoSpaceDE w:val="0"/>
              <w:autoSpaceDN w:val="0"/>
              <w:adjustRightInd w:val="0"/>
              <w:spacing w:after="0"/>
              <w:rPr>
                <w:rFonts w:ascii="Times New Roman" w:hAnsi="Times New Roman"/>
                <w:sz w:val="24"/>
                <w:szCs w:val="24"/>
                <w:lang w:eastAsia="ru-RU"/>
              </w:rPr>
            </w:pPr>
            <w:r w:rsidRPr="007247AC">
              <w:rPr>
                <w:rFonts w:ascii="Times New Roman" w:hAnsi="Times New Roman"/>
                <w:sz w:val="24"/>
                <w:szCs w:val="24"/>
                <w:lang w:eastAsia="ru-RU"/>
              </w:rPr>
              <w:t>фортепиано, организация</w:t>
            </w:r>
          </w:p>
          <w:p w14:paraId="037FDA23" w14:textId="77777777" w:rsidR="007247AC" w:rsidRPr="007247AC" w:rsidRDefault="007247AC" w:rsidP="007247AC">
            <w:pPr>
              <w:spacing w:after="0"/>
              <w:jc w:val="both"/>
              <w:rPr>
                <w:rFonts w:ascii="Times New Roman" w:hAnsi="Times New Roman"/>
                <w:sz w:val="24"/>
                <w:szCs w:val="24"/>
              </w:rPr>
            </w:pPr>
            <w:r w:rsidRPr="007247AC">
              <w:rPr>
                <w:rFonts w:ascii="Times New Roman" w:hAnsi="Times New Roman"/>
                <w:sz w:val="24"/>
                <w:szCs w:val="24"/>
                <w:lang w:eastAsia="ru-RU"/>
              </w:rPr>
              <w:t>пианистического аппарата.</w:t>
            </w:r>
          </w:p>
        </w:tc>
        <w:tc>
          <w:tcPr>
            <w:tcW w:w="1134" w:type="dxa"/>
          </w:tcPr>
          <w:p w14:paraId="5AE03174" w14:textId="17ADDB61"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3</w:t>
            </w:r>
            <w:r w:rsidR="00D14341">
              <w:rPr>
                <w:rFonts w:ascii="Times New Roman" w:hAnsi="Times New Roman"/>
                <w:sz w:val="24"/>
                <w:szCs w:val="24"/>
              </w:rPr>
              <w:t>,5</w:t>
            </w:r>
          </w:p>
        </w:tc>
        <w:tc>
          <w:tcPr>
            <w:tcW w:w="1843" w:type="dxa"/>
          </w:tcPr>
          <w:p w14:paraId="65D60694"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1</w:t>
            </w:r>
          </w:p>
        </w:tc>
        <w:tc>
          <w:tcPr>
            <w:tcW w:w="1732" w:type="dxa"/>
          </w:tcPr>
          <w:p w14:paraId="5EC75AFE" w14:textId="57588F50"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r w:rsidR="00D14341">
              <w:rPr>
                <w:rFonts w:ascii="Times New Roman" w:hAnsi="Times New Roman"/>
                <w:sz w:val="24"/>
                <w:szCs w:val="24"/>
              </w:rPr>
              <w:t>,5</w:t>
            </w:r>
          </w:p>
        </w:tc>
      </w:tr>
      <w:tr w:rsidR="007247AC" w:rsidRPr="00F540D2" w14:paraId="09E078C1" w14:textId="77777777" w:rsidTr="00203BC3">
        <w:tc>
          <w:tcPr>
            <w:tcW w:w="784" w:type="dxa"/>
          </w:tcPr>
          <w:p w14:paraId="4BB67A03"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c>
          <w:tcPr>
            <w:tcW w:w="4002" w:type="dxa"/>
          </w:tcPr>
          <w:p w14:paraId="3273B4CF" w14:textId="77777777" w:rsidR="007247AC" w:rsidRPr="007247AC" w:rsidRDefault="007247AC" w:rsidP="007247AC">
            <w:pPr>
              <w:spacing w:after="0"/>
              <w:jc w:val="both"/>
              <w:rPr>
                <w:rFonts w:ascii="Times New Roman" w:hAnsi="Times New Roman"/>
                <w:sz w:val="24"/>
                <w:szCs w:val="24"/>
              </w:rPr>
            </w:pPr>
            <w:r w:rsidRPr="007247AC">
              <w:rPr>
                <w:rFonts w:ascii="Times New Roman" w:hAnsi="Times New Roman"/>
                <w:sz w:val="24"/>
                <w:szCs w:val="24"/>
                <w:lang w:eastAsia="ru-RU"/>
              </w:rPr>
              <w:t>Нотная грамота.</w:t>
            </w:r>
          </w:p>
        </w:tc>
        <w:tc>
          <w:tcPr>
            <w:tcW w:w="1134" w:type="dxa"/>
          </w:tcPr>
          <w:p w14:paraId="1BEC3C5F"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4</w:t>
            </w:r>
          </w:p>
        </w:tc>
        <w:tc>
          <w:tcPr>
            <w:tcW w:w="1843" w:type="dxa"/>
          </w:tcPr>
          <w:p w14:paraId="50D4D3D0"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c>
          <w:tcPr>
            <w:tcW w:w="1732" w:type="dxa"/>
          </w:tcPr>
          <w:p w14:paraId="0FCEC176"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r>
      <w:tr w:rsidR="007247AC" w:rsidRPr="00F540D2" w14:paraId="03CCEA40" w14:textId="77777777" w:rsidTr="00203BC3">
        <w:tc>
          <w:tcPr>
            <w:tcW w:w="784" w:type="dxa"/>
          </w:tcPr>
          <w:p w14:paraId="03853006"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3.</w:t>
            </w:r>
          </w:p>
        </w:tc>
        <w:tc>
          <w:tcPr>
            <w:tcW w:w="4002" w:type="dxa"/>
          </w:tcPr>
          <w:p w14:paraId="27901A97" w14:textId="77777777" w:rsidR="007247AC" w:rsidRPr="007247AC" w:rsidRDefault="007247AC" w:rsidP="007247AC">
            <w:pPr>
              <w:spacing w:after="0"/>
              <w:rPr>
                <w:rFonts w:ascii="Times New Roman" w:hAnsi="Times New Roman"/>
                <w:sz w:val="24"/>
                <w:szCs w:val="24"/>
              </w:rPr>
            </w:pPr>
            <w:r w:rsidRPr="007247AC">
              <w:rPr>
                <w:rFonts w:ascii="Times New Roman" w:hAnsi="Times New Roman"/>
                <w:sz w:val="24"/>
                <w:szCs w:val="24"/>
                <w:lang w:eastAsia="ru-RU"/>
              </w:rPr>
              <w:t>Аппликатура. Штрихи.</w:t>
            </w:r>
          </w:p>
        </w:tc>
        <w:tc>
          <w:tcPr>
            <w:tcW w:w="1134" w:type="dxa"/>
          </w:tcPr>
          <w:p w14:paraId="5E58E679"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3</w:t>
            </w:r>
          </w:p>
        </w:tc>
        <w:tc>
          <w:tcPr>
            <w:tcW w:w="1843" w:type="dxa"/>
          </w:tcPr>
          <w:p w14:paraId="138EA513"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1</w:t>
            </w:r>
          </w:p>
        </w:tc>
        <w:tc>
          <w:tcPr>
            <w:tcW w:w="1732" w:type="dxa"/>
          </w:tcPr>
          <w:p w14:paraId="625F79B4"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r>
      <w:tr w:rsidR="007247AC" w:rsidRPr="00F540D2" w14:paraId="3EF64C22" w14:textId="77777777" w:rsidTr="00203BC3">
        <w:tc>
          <w:tcPr>
            <w:tcW w:w="784" w:type="dxa"/>
          </w:tcPr>
          <w:p w14:paraId="67435664"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4.</w:t>
            </w:r>
          </w:p>
        </w:tc>
        <w:tc>
          <w:tcPr>
            <w:tcW w:w="4002" w:type="dxa"/>
          </w:tcPr>
          <w:p w14:paraId="1D561C90" w14:textId="77777777" w:rsidR="007247AC" w:rsidRPr="007247AC" w:rsidRDefault="007247AC" w:rsidP="007247AC">
            <w:pPr>
              <w:spacing w:after="0"/>
              <w:jc w:val="both"/>
              <w:rPr>
                <w:rFonts w:ascii="Times New Roman" w:hAnsi="Times New Roman"/>
                <w:sz w:val="24"/>
                <w:szCs w:val="24"/>
              </w:rPr>
            </w:pPr>
            <w:r w:rsidRPr="007247AC">
              <w:rPr>
                <w:rFonts w:ascii="Times New Roman" w:hAnsi="Times New Roman"/>
                <w:sz w:val="24"/>
                <w:szCs w:val="24"/>
                <w:lang w:eastAsia="ru-RU"/>
              </w:rPr>
              <w:t>Развитие музыкального слуха.</w:t>
            </w:r>
          </w:p>
        </w:tc>
        <w:tc>
          <w:tcPr>
            <w:tcW w:w="1134" w:type="dxa"/>
          </w:tcPr>
          <w:p w14:paraId="0B9278D0"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c>
          <w:tcPr>
            <w:tcW w:w="1843" w:type="dxa"/>
          </w:tcPr>
          <w:p w14:paraId="0D317565"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w:t>
            </w:r>
          </w:p>
        </w:tc>
        <w:tc>
          <w:tcPr>
            <w:tcW w:w="1732" w:type="dxa"/>
          </w:tcPr>
          <w:p w14:paraId="3D714F26"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2</w:t>
            </w:r>
          </w:p>
        </w:tc>
      </w:tr>
      <w:tr w:rsidR="007247AC" w:rsidRPr="00F540D2" w14:paraId="77155228" w14:textId="77777777" w:rsidTr="00203BC3">
        <w:tc>
          <w:tcPr>
            <w:tcW w:w="784" w:type="dxa"/>
          </w:tcPr>
          <w:p w14:paraId="09D37A57"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5.</w:t>
            </w:r>
          </w:p>
        </w:tc>
        <w:tc>
          <w:tcPr>
            <w:tcW w:w="4002" w:type="dxa"/>
          </w:tcPr>
          <w:p w14:paraId="110901BF" w14:textId="77777777" w:rsidR="007247AC" w:rsidRPr="007247AC" w:rsidRDefault="007247AC" w:rsidP="007247AC">
            <w:pPr>
              <w:spacing w:after="0"/>
              <w:rPr>
                <w:rFonts w:ascii="Times New Roman" w:hAnsi="Times New Roman"/>
                <w:sz w:val="24"/>
                <w:szCs w:val="24"/>
              </w:rPr>
            </w:pPr>
            <w:r w:rsidRPr="007247AC">
              <w:rPr>
                <w:rFonts w:ascii="Times New Roman" w:hAnsi="Times New Roman"/>
                <w:sz w:val="24"/>
                <w:szCs w:val="24"/>
                <w:lang w:eastAsia="ru-RU"/>
              </w:rPr>
              <w:t>Чтение нот с листа.</w:t>
            </w:r>
          </w:p>
        </w:tc>
        <w:tc>
          <w:tcPr>
            <w:tcW w:w="1134" w:type="dxa"/>
          </w:tcPr>
          <w:p w14:paraId="2194C153"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4</w:t>
            </w:r>
          </w:p>
        </w:tc>
        <w:tc>
          <w:tcPr>
            <w:tcW w:w="1843" w:type="dxa"/>
          </w:tcPr>
          <w:p w14:paraId="62C944D3"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w:t>
            </w:r>
          </w:p>
        </w:tc>
        <w:tc>
          <w:tcPr>
            <w:tcW w:w="1732" w:type="dxa"/>
          </w:tcPr>
          <w:p w14:paraId="5E622AEB"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4</w:t>
            </w:r>
          </w:p>
        </w:tc>
      </w:tr>
      <w:tr w:rsidR="007247AC" w:rsidRPr="00F540D2" w14:paraId="286F865C" w14:textId="77777777" w:rsidTr="00203BC3">
        <w:tc>
          <w:tcPr>
            <w:tcW w:w="784" w:type="dxa"/>
          </w:tcPr>
          <w:p w14:paraId="07FDD21A" w14:textId="77777777" w:rsidR="007247AC" w:rsidRPr="007247AC" w:rsidRDefault="007247AC" w:rsidP="007247AC">
            <w:pPr>
              <w:spacing w:after="0"/>
              <w:jc w:val="center"/>
              <w:rPr>
                <w:rFonts w:ascii="Times New Roman" w:hAnsi="Times New Roman"/>
                <w:sz w:val="24"/>
                <w:szCs w:val="24"/>
              </w:rPr>
            </w:pPr>
          </w:p>
        </w:tc>
        <w:tc>
          <w:tcPr>
            <w:tcW w:w="4002" w:type="dxa"/>
          </w:tcPr>
          <w:p w14:paraId="2F71F5CE"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Итого</w:t>
            </w:r>
          </w:p>
        </w:tc>
        <w:tc>
          <w:tcPr>
            <w:tcW w:w="1134" w:type="dxa"/>
          </w:tcPr>
          <w:p w14:paraId="41EFA8D1" w14:textId="62F6E181"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16</w:t>
            </w:r>
            <w:r w:rsidR="00D14341">
              <w:rPr>
                <w:rFonts w:ascii="Times New Roman" w:hAnsi="Times New Roman"/>
                <w:sz w:val="24"/>
                <w:szCs w:val="24"/>
              </w:rPr>
              <w:t>,5</w:t>
            </w:r>
          </w:p>
        </w:tc>
        <w:tc>
          <w:tcPr>
            <w:tcW w:w="1843" w:type="dxa"/>
          </w:tcPr>
          <w:p w14:paraId="222C309F" w14:textId="77777777"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4</w:t>
            </w:r>
          </w:p>
        </w:tc>
        <w:tc>
          <w:tcPr>
            <w:tcW w:w="1732" w:type="dxa"/>
          </w:tcPr>
          <w:p w14:paraId="1451FD4F" w14:textId="4CEBB3DF" w:rsidR="007247AC" w:rsidRPr="007247AC" w:rsidRDefault="007247AC" w:rsidP="007247AC">
            <w:pPr>
              <w:spacing w:after="0"/>
              <w:jc w:val="center"/>
              <w:rPr>
                <w:rFonts w:ascii="Times New Roman" w:hAnsi="Times New Roman"/>
                <w:sz w:val="24"/>
                <w:szCs w:val="24"/>
              </w:rPr>
            </w:pPr>
            <w:r w:rsidRPr="007247AC">
              <w:rPr>
                <w:rFonts w:ascii="Times New Roman" w:hAnsi="Times New Roman"/>
                <w:sz w:val="24"/>
                <w:szCs w:val="24"/>
              </w:rPr>
              <w:t>12</w:t>
            </w:r>
            <w:r w:rsidR="00D14341">
              <w:rPr>
                <w:rFonts w:ascii="Times New Roman" w:hAnsi="Times New Roman"/>
                <w:sz w:val="24"/>
                <w:szCs w:val="24"/>
              </w:rPr>
              <w:t>,5</w:t>
            </w:r>
          </w:p>
        </w:tc>
      </w:tr>
    </w:tbl>
    <w:p w14:paraId="3B6571AA" w14:textId="77777777" w:rsidR="007247AC" w:rsidRDefault="007247AC" w:rsidP="007247AC">
      <w:pPr>
        <w:autoSpaceDE w:val="0"/>
        <w:autoSpaceDN w:val="0"/>
        <w:adjustRightInd w:val="0"/>
        <w:jc w:val="center"/>
        <w:rPr>
          <w:rFonts w:ascii="Times New Roman" w:hAnsi="Times New Roman"/>
          <w:b/>
          <w:bCs/>
          <w:sz w:val="24"/>
          <w:szCs w:val="24"/>
          <w:lang w:eastAsia="ru-RU"/>
        </w:rPr>
      </w:pPr>
    </w:p>
    <w:p w14:paraId="19011EDE" w14:textId="77777777" w:rsidR="007247AC" w:rsidRPr="007247AC" w:rsidRDefault="007247AC" w:rsidP="00F01CAD">
      <w:pPr>
        <w:autoSpaceDE w:val="0"/>
        <w:autoSpaceDN w:val="0"/>
        <w:adjustRightInd w:val="0"/>
        <w:jc w:val="center"/>
        <w:rPr>
          <w:rFonts w:ascii="Times New Roman" w:hAnsi="Times New Roman"/>
          <w:b/>
          <w:bCs/>
          <w:sz w:val="24"/>
          <w:szCs w:val="24"/>
          <w:lang w:eastAsia="ru-RU"/>
        </w:rPr>
      </w:pPr>
      <w:r w:rsidRPr="007247AC">
        <w:rPr>
          <w:rFonts w:ascii="Times New Roman" w:hAnsi="Times New Roman"/>
          <w:b/>
          <w:bCs/>
          <w:sz w:val="24"/>
          <w:szCs w:val="24"/>
          <w:lang w:eastAsia="ru-RU"/>
        </w:rPr>
        <w:t>Содержание изучаемого курса</w:t>
      </w:r>
    </w:p>
    <w:p w14:paraId="271F2654" w14:textId="77777777" w:rsidR="007247AC" w:rsidRP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 xml:space="preserve">Ознакомление с инструментом «фортепиано», основными приемами игры, знакомство со штрихами </w:t>
      </w:r>
      <w:proofErr w:type="spellStart"/>
      <w:r w:rsidRPr="007247AC">
        <w:rPr>
          <w:rFonts w:ascii="Times New Roman" w:hAnsi="Times New Roman"/>
          <w:sz w:val="24"/>
          <w:szCs w:val="24"/>
        </w:rPr>
        <w:t>non</w:t>
      </w:r>
      <w:proofErr w:type="spellEnd"/>
      <w:r w:rsidRPr="007247AC">
        <w:rPr>
          <w:rFonts w:ascii="Times New Roman" w:hAnsi="Times New Roman"/>
          <w:sz w:val="24"/>
          <w:szCs w:val="24"/>
        </w:rPr>
        <w:t xml:space="preserve"> </w:t>
      </w:r>
      <w:proofErr w:type="spellStart"/>
      <w:r w:rsidRPr="007247AC">
        <w:rPr>
          <w:rFonts w:ascii="Times New Roman" w:hAnsi="Times New Roman"/>
          <w:sz w:val="24"/>
          <w:szCs w:val="24"/>
        </w:rPr>
        <w:t>legato</w:t>
      </w:r>
      <w:proofErr w:type="spellEnd"/>
      <w:r w:rsidRPr="007247AC">
        <w:rPr>
          <w:rFonts w:ascii="Times New Roman" w:hAnsi="Times New Roman"/>
          <w:sz w:val="24"/>
          <w:szCs w:val="24"/>
        </w:rPr>
        <w:t xml:space="preserve">, </w:t>
      </w:r>
      <w:proofErr w:type="spellStart"/>
      <w:r w:rsidRPr="007247AC">
        <w:rPr>
          <w:rFonts w:ascii="Times New Roman" w:hAnsi="Times New Roman"/>
          <w:sz w:val="24"/>
          <w:szCs w:val="24"/>
        </w:rPr>
        <w:t>legato</w:t>
      </w:r>
      <w:proofErr w:type="spellEnd"/>
      <w:r w:rsidRPr="007247AC">
        <w:rPr>
          <w:rFonts w:ascii="Times New Roman" w:hAnsi="Times New Roman"/>
          <w:sz w:val="24"/>
          <w:szCs w:val="24"/>
        </w:rPr>
        <w:t xml:space="preserve">, </w:t>
      </w:r>
      <w:proofErr w:type="spellStart"/>
      <w:r w:rsidRPr="007247AC">
        <w:rPr>
          <w:rFonts w:ascii="Times New Roman" w:hAnsi="Times New Roman"/>
          <w:sz w:val="24"/>
          <w:szCs w:val="24"/>
        </w:rPr>
        <w:t>staccato</w:t>
      </w:r>
      <w:proofErr w:type="spellEnd"/>
      <w:r w:rsidRPr="007247AC">
        <w:rPr>
          <w:rFonts w:ascii="Times New Roman" w:hAnsi="Times New Roman"/>
          <w:sz w:val="24"/>
          <w:szCs w:val="24"/>
        </w:rPr>
        <w:t xml:space="preserve">. Знакомство с нотной грамотой, </w:t>
      </w:r>
      <w:r w:rsidRPr="007247AC">
        <w:rPr>
          <w:rFonts w:ascii="Times New Roman" w:hAnsi="Times New Roman"/>
          <w:sz w:val="24"/>
          <w:szCs w:val="24"/>
        </w:rPr>
        <w:lastRenderedPageBreak/>
        <w:t xml:space="preserve">музыкальными терминами. Подбор по слуху музыкальных попевок, песенок. Упражнения на постановку рук. </w:t>
      </w:r>
    </w:p>
    <w:p w14:paraId="710E3B81" w14:textId="77777777" w:rsidR="007247AC" w:rsidRP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 xml:space="preserve">Разучивание в течение года 10-12 разнохарактерных произведений из "Школы игры на фортепиано" под ред. Николаева, или Хрестоматии для 1 класса (сост. </w:t>
      </w:r>
      <w:proofErr w:type="spellStart"/>
      <w:r w:rsidRPr="007247AC">
        <w:rPr>
          <w:rFonts w:ascii="Times New Roman" w:hAnsi="Times New Roman"/>
          <w:sz w:val="24"/>
          <w:szCs w:val="24"/>
        </w:rPr>
        <w:t>Б.Милич</w:t>
      </w:r>
      <w:proofErr w:type="spellEnd"/>
      <w:r w:rsidRPr="007247AC">
        <w:rPr>
          <w:rFonts w:ascii="Times New Roman" w:hAnsi="Times New Roman"/>
          <w:sz w:val="24"/>
          <w:szCs w:val="24"/>
        </w:rPr>
        <w:t>) и других сборников для 1-го года обучения игре на фортепиано.</w:t>
      </w:r>
    </w:p>
    <w:p w14:paraId="4A0DBFA5" w14:textId="77777777" w:rsidR="007247AC" w:rsidRP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Чтение с листа отдельно каждой рукой легкого нотного текста.</w:t>
      </w:r>
    </w:p>
    <w:p w14:paraId="0C7DF97B" w14:textId="77777777" w:rsidR="007247AC" w:rsidRP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 xml:space="preserve">Знакомство со строением мажорной и минорной гамм, строение тонического трезвучия. </w:t>
      </w:r>
    </w:p>
    <w:p w14:paraId="57D8A3AC" w14:textId="77777777" w:rsidR="007247AC" w:rsidRP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Гаммы До, Соль-мажор отдельно каждой рукой на одну октаву. Аккорд- тоническое трезвучие- отдельно каждой рукой.</w:t>
      </w:r>
    </w:p>
    <w:p w14:paraId="2D0BDBF8" w14:textId="77777777" w:rsidR="007247AC" w:rsidRDefault="007247AC" w:rsidP="00F01CAD">
      <w:pPr>
        <w:spacing w:after="0"/>
        <w:ind w:firstLine="426"/>
        <w:jc w:val="both"/>
        <w:rPr>
          <w:rFonts w:ascii="Times New Roman" w:hAnsi="Times New Roman"/>
          <w:sz w:val="24"/>
          <w:szCs w:val="24"/>
        </w:rPr>
      </w:pPr>
      <w:r w:rsidRPr="007247AC">
        <w:rPr>
          <w:rFonts w:ascii="Times New Roman" w:hAnsi="Times New Roman"/>
          <w:sz w:val="24"/>
          <w:szCs w:val="24"/>
        </w:rPr>
        <w:t>По четвертям выставляется оценка за работу в классе и дома.</w:t>
      </w:r>
    </w:p>
    <w:p w14:paraId="6A07D138" w14:textId="77777777" w:rsidR="00F01CAD" w:rsidRDefault="00F01CAD" w:rsidP="00F01CAD">
      <w:pPr>
        <w:spacing w:after="0"/>
        <w:ind w:firstLine="426"/>
        <w:jc w:val="both"/>
        <w:rPr>
          <w:rFonts w:ascii="Times New Roman" w:hAnsi="Times New Roman"/>
          <w:sz w:val="24"/>
          <w:szCs w:val="24"/>
        </w:rPr>
      </w:pPr>
    </w:p>
    <w:p w14:paraId="5FF08C78" w14:textId="77777777" w:rsidR="00F01CAD" w:rsidRDefault="00F01CAD" w:rsidP="00F01CAD">
      <w:pPr>
        <w:spacing w:after="0"/>
        <w:rPr>
          <w:rFonts w:ascii="Times New Roman" w:hAnsi="Times New Roman"/>
          <w:i/>
          <w:sz w:val="24"/>
          <w:szCs w:val="24"/>
        </w:rPr>
      </w:pPr>
      <w:r w:rsidRPr="00F01CAD">
        <w:rPr>
          <w:rFonts w:ascii="Times New Roman" w:hAnsi="Times New Roman"/>
          <w:b/>
          <w:sz w:val="24"/>
          <w:szCs w:val="24"/>
        </w:rPr>
        <w:t>Примерные репертуарные списки</w:t>
      </w:r>
      <w:r w:rsidRPr="00F01CAD">
        <w:rPr>
          <w:rFonts w:ascii="Times New Roman" w:hAnsi="Times New Roman"/>
          <w:b/>
          <w:sz w:val="24"/>
          <w:szCs w:val="24"/>
        </w:rPr>
        <w:br/>
      </w:r>
      <w:r w:rsidRPr="00F01CAD">
        <w:rPr>
          <w:rFonts w:ascii="Times New Roman" w:hAnsi="Times New Roman"/>
          <w:i/>
          <w:sz w:val="24"/>
          <w:szCs w:val="24"/>
        </w:rPr>
        <w:t>пьесы</w:t>
      </w:r>
      <w:r w:rsidRPr="00F01CAD">
        <w:rPr>
          <w:rFonts w:ascii="Times New Roman" w:hAnsi="Times New Roman"/>
          <w:b/>
          <w:sz w:val="24"/>
          <w:szCs w:val="24"/>
        </w:rPr>
        <w:br/>
      </w:r>
      <w:proofErr w:type="spellStart"/>
      <w:r w:rsidRPr="00F01CAD">
        <w:rPr>
          <w:rFonts w:ascii="Times New Roman" w:hAnsi="Times New Roman"/>
          <w:sz w:val="24"/>
          <w:szCs w:val="24"/>
        </w:rPr>
        <w:t>Р.н.попевки</w:t>
      </w:r>
      <w:proofErr w:type="spellEnd"/>
      <w:r w:rsidRPr="00F01CAD">
        <w:rPr>
          <w:rFonts w:ascii="Times New Roman" w:hAnsi="Times New Roman"/>
          <w:sz w:val="24"/>
          <w:szCs w:val="24"/>
        </w:rPr>
        <w:t xml:space="preserve">: «Тетка </w:t>
      </w:r>
      <w:proofErr w:type="spellStart"/>
      <w:r w:rsidRPr="00F01CAD">
        <w:rPr>
          <w:rFonts w:ascii="Times New Roman" w:hAnsi="Times New Roman"/>
          <w:sz w:val="24"/>
          <w:szCs w:val="24"/>
        </w:rPr>
        <w:t>Богатка</w:t>
      </w:r>
      <w:proofErr w:type="spellEnd"/>
      <w:r w:rsidRPr="00F01CAD">
        <w:rPr>
          <w:rFonts w:ascii="Times New Roman" w:hAnsi="Times New Roman"/>
          <w:sz w:val="24"/>
          <w:szCs w:val="24"/>
        </w:rPr>
        <w:t>», «Ладушки», «Сорока», «Горелки», Дождик»</w:t>
      </w:r>
      <w:r w:rsidRPr="00F01CAD">
        <w:rPr>
          <w:rFonts w:ascii="Times New Roman" w:hAnsi="Times New Roman"/>
          <w:sz w:val="24"/>
          <w:szCs w:val="24"/>
        </w:rPr>
        <w:br/>
        <w:t>Дет. песенки: «Зайка», «Птичка», «Котик», Ай, ду-ду», «Осень»</w:t>
      </w:r>
      <w:r w:rsidRPr="00F01CAD">
        <w:rPr>
          <w:rFonts w:ascii="Times New Roman" w:hAnsi="Times New Roman"/>
          <w:sz w:val="24"/>
          <w:szCs w:val="24"/>
        </w:rPr>
        <w:br/>
      </w:r>
      <w:proofErr w:type="spellStart"/>
      <w:r w:rsidRPr="00F01CAD">
        <w:rPr>
          <w:rFonts w:ascii="Times New Roman" w:hAnsi="Times New Roman"/>
          <w:sz w:val="24"/>
          <w:szCs w:val="24"/>
        </w:rPr>
        <w:t>Красев</w:t>
      </w:r>
      <w:proofErr w:type="spellEnd"/>
      <w:r w:rsidRPr="00F01CAD">
        <w:rPr>
          <w:rFonts w:ascii="Times New Roman" w:hAnsi="Times New Roman"/>
          <w:sz w:val="24"/>
          <w:szCs w:val="24"/>
        </w:rPr>
        <w:t xml:space="preserve"> «Топ-топ», «Елочка», «Белочка»</w:t>
      </w:r>
      <w:r w:rsidRPr="00F01CAD">
        <w:rPr>
          <w:rFonts w:ascii="Times New Roman" w:hAnsi="Times New Roman"/>
          <w:sz w:val="24"/>
          <w:szCs w:val="24"/>
        </w:rPr>
        <w:br/>
      </w:r>
      <w:proofErr w:type="spellStart"/>
      <w:r w:rsidRPr="00F01CAD">
        <w:rPr>
          <w:rFonts w:ascii="Times New Roman" w:hAnsi="Times New Roman"/>
          <w:sz w:val="24"/>
          <w:szCs w:val="24"/>
        </w:rPr>
        <w:t>Красева</w:t>
      </w:r>
      <w:proofErr w:type="spellEnd"/>
      <w:r w:rsidRPr="00F01CAD">
        <w:rPr>
          <w:rFonts w:ascii="Times New Roman" w:hAnsi="Times New Roman"/>
          <w:sz w:val="24"/>
          <w:szCs w:val="24"/>
        </w:rPr>
        <w:t xml:space="preserve"> «Красноармеец»</w:t>
      </w:r>
      <w:r w:rsidRPr="00F01CAD">
        <w:rPr>
          <w:rFonts w:ascii="Times New Roman" w:hAnsi="Times New Roman"/>
          <w:sz w:val="24"/>
          <w:szCs w:val="24"/>
        </w:rPr>
        <w:br/>
        <w:t>Иорданский «Голубые санки»</w:t>
      </w:r>
      <w:r w:rsidRPr="00F01CAD">
        <w:rPr>
          <w:rFonts w:ascii="Times New Roman" w:hAnsi="Times New Roman"/>
          <w:sz w:val="24"/>
          <w:szCs w:val="24"/>
        </w:rPr>
        <w:br/>
        <w:t>Филиппенко « По малину в сад пойдем»</w:t>
      </w:r>
      <w:r w:rsidRPr="00F01CAD">
        <w:rPr>
          <w:rFonts w:ascii="Times New Roman" w:hAnsi="Times New Roman"/>
          <w:sz w:val="24"/>
          <w:szCs w:val="24"/>
        </w:rPr>
        <w:br/>
        <w:t>Школьник «Игра»</w:t>
      </w:r>
      <w:r w:rsidRPr="00F01CAD">
        <w:rPr>
          <w:rFonts w:ascii="Times New Roman" w:hAnsi="Times New Roman"/>
          <w:sz w:val="24"/>
          <w:szCs w:val="24"/>
        </w:rPr>
        <w:br/>
        <w:t xml:space="preserve"> </w:t>
      </w:r>
      <w:proofErr w:type="spellStart"/>
      <w:r w:rsidRPr="00F01CAD">
        <w:rPr>
          <w:rFonts w:ascii="Times New Roman" w:hAnsi="Times New Roman"/>
          <w:sz w:val="24"/>
          <w:szCs w:val="24"/>
        </w:rPr>
        <w:t>Р.н.п</w:t>
      </w:r>
      <w:proofErr w:type="spellEnd"/>
      <w:r w:rsidRPr="00F01CAD">
        <w:rPr>
          <w:rFonts w:ascii="Times New Roman" w:hAnsi="Times New Roman"/>
          <w:sz w:val="24"/>
          <w:szCs w:val="24"/>
        </w:rPr>
        <w:t>. «Во саду ли, в огороде»</w:t>
      </w:r>
      <w:r w:rsidRPr="00F01CAD">
        <w:rPr>
          <w:rFonts w:ascii="Times New Roman" w:hAnsi="Times New Roman"/>
          <w:sz w:val="24"/>
          <w:szCs w:val="24"/>
        </w:rPr>
        <w:br/>
        <w:t xml:space="preserve">            «Жил-был у бабушки»</w:t>
      </w:r>
      <w:r w:rsidRPr="00F01CAD">
        <w:rPr>
          <w:rFonts w:ascii="Times New Roman" w:hAnsi="Times New Roman"/>
          <w:sz w:val="24"/>
          <w:szCs w:val="24"/>
        </w:rPr>
        <w:br/>
        <w:t xml:space="preserve">            «Заинька»</w:t>
      </w:r>
      <w:r w:rsidRPr="00F01CAD">
        <w:rPr>
          <w:rFonts w:ascii="Times New Roman" w:hAnsi="Times New Roman"/>
          <w:sz w:val="24"/>
          <w:szCs w:val="24"/>
        </w:rPr>
        <w:br/>
        <w:t xml:space="preserve">            «На зеленом лугу»</w:t>
      </w:r>
      <w:r w:rsidRPr="00F01CAD">
        <w:rPr>
          <w:rFonts w:ascii="Times New Roman" w:hAnsi="Times New Roman"/>
          <w:sz w:val="24"/>
          <w:szCs w:val="24"/>
        </w:rPr>
        <w:br/>
        <w:t xml:space="preserve">            «Пойду ль я, выйду ль я»   </w:t>
      </w:r>
      <w:r w:rsidRPr="00F01CAD">
        <w:rPr>
          <w:rFonts w:ascii="Times New Roman" w:hAnsi="Times New Roman"/>
          <w:sz w:val="24"/>
          <w:szCs w:val="24"/>
        </w:rPr>
        <w:br/>
        <w:t xml:space="preserve">            «Коровушка»</w:t>
      </w:r>
      <w:r w:rsidRPr="00F01CAD">
        <w:rPr>
          <w:rFonts w:ascii="Times New Roman" w:hAnsi="Times New Roman"/>
          <w:sz w:val="24"/>
          <w:szCs w:val="24"/>
        </w:rPr>
        <w:br/>
      </w:r>
      <w:proofErr w:type="spellStart"/>
      <w:r w:rsidRPr="00F01CAD">
        <w:rPr>
          <w:rFonts w:ascii="Times New Roman" w:hAnsi="Times New Roman"/>
          <w:sz w:val="24"/>
          <w:szCs w:val="24"/>
        </w:rPr>
        <w:t>Укр.н.п</w:t>
      </w:r>
      <w:proofErr w:type="spellEnd"/>
      <w:r w:rsidRPr="00F01CAD">
        <w:rPr>
          <w:rFonts w:ascii="Times New Roman" w:hAnsi="Times New Roman"/>
          <w:sz w:val="24"/>
          <w:szCs w:val="24"/>
        </w:rPr>
        <w:t>. «Журавель»</w:t>
      </w:r>
      <w:r w:rsidRPr="00F01CAD">
        <w:rPr>
          <w:rFonts w:ascii="Times New Roman" w:hAnsi="Times New Roman"/>
          <w:sz w:val="24"/>
          <w:szCs w:val="24"/>
        </w:rPr>
        <w:br/>
        <w:t xml:space="preserve">                «Ой </w:t>
      </w:r>
      <w:proofErr w:type="spellStart"/>
      <w:r w:rsidRPr="00F01CAD">
        <w:rPr>
          <w:rFonts w:ascii="Times New Roman" w:hAnsi="Times New Roman"/>
          <w:sz w:val="24"/>
          <w:szCs w:val="24"/>
        </w:rPr>
        <w:t>ти</w:t>
      </w:r>
      <w:proofErr w:type="spellEnd"/>
      <w:r w:rsidRPr="00F01CAD">
        <w:rPr>
          <w:rFonts w:ascii="Times New Roman" w:hAnsi="Times New Roman"/>
          <w:sz w:val="24"/>
          <w:szCs w:val="24"/>
        </w:rPr>
        <w:t xml:space="preserve">, дивчино, </w:t>
      </w:r>
      <w:proofErr w:type="spellStart"/>
      <w:r w:rsidRPr="00F01CAD">
        <w:rPr>
          <w:rFonts w:ascii="Times New Roman" w:hAnsi="Times New Roman"/>
          <w:sz w:val="24"/>
          <w:szCs w:val="24"/>
        </w:rPr>
        <w:t>зарученная</w:t>
      </w:r>
      <w:proofErr w:type="spellEnd"/>
      <w:r w:rsidRPr="00F01CAD">
        <w:rPr>
          <w:rFonts w:ascii="Times New Roman" w:hAnsi="Times New Roman"/>
          <w:sz w:val="24"/>
          <w:szCs w:val="24"/>
        </w:rPr>
        <w:t>»</w:t>
      </w:r>
      <w:r w:rsidRPr="00F01CAD">
        <w:rPr>
          <w:rFonts w:ascii="Times New Roman" w:hAnsi="Times New Roman"/>
          <w:sz w:val="24"/>
          <w:szCs w:val="24"/>
        </w:rPr>
        <w:br/>
        <w:t xml:space="preserve">                «Девка в сенях стояла»</w:t>
      </w:r>
      <w:r w:rsidRPr="00F01CAD">
        <w:rPr>
          <w:rFonts w:ascii="Times New Roman" w:hAnsi="Times New Roman"/>
          <w:sz w:val="24"/>
          <w:szCs w:val="24"/>
        </w:rPr>
        <w:br/>
        <w:t>Книппер «Раз морозною зимой»</w:t>
      </w:r>
      <w:r w:rsidRPr="00F01CAD">
        <w:rPr>
          <w:rFonts w:ascii="Times New Roman" w:hAnsi="Times New Roman"/>
          <w:sz w:val="24"/>
          <w:szCs w:val="24"/>
        </w:rPr>
        <w:br/>
        <w:t>Чайковский П. «Вальс цветов» (фрагмент)</w:t>
      </w:r>
      <w:r w:rsidRPr="00F01CAD">
        <w:rPr>
          <w:rFonts w:ascii="Times New Roman" w:hAnsi="Times New Roman"/>
          <w:sz w:val="24"/>
          <w:szCs w:val="24"/>
        </w:rPr>
        <w:br/>
        <w:t>Филипп «Колыбельная»</w:t>
      </w:r>
      <w:r w:rsidRPr="00F01CAD">
        <w:rPr>
          <w:rFonts w:ascii="Times New Roman" w:hAnsi="Times New Roman"/>
          <w:sz w:val="24"/>
          <w:szCs w:val="24"/>
        </w:rPr>
        <w:br/>
        <w:t xml:space="preserve">Словацкая </w:t>
      </w:r>
      <w:proofErr w:type="spellStart"/>
      <w:r w:rsidRPr="00F01CAD">
        <w:rPr>
          <w:rFonts w:ascii="Times New Roman" w:hAnsi="Times New Roman"/>
          <w:sz w:val="24"/>
          <w:szCs w:val="24"/>
        </w:rPr>
        <w:t>н.п</w:t>
      </w:r>
      <w:proofErr w:type="spellEnd"/>
      <w:r w:rsidRPr="00F01CAD">
        <w:rPr>
          <w:rFonts w:ascii="Times New Roman" w:hAnsi="Times New Roman"/>
          <w:sz w:val="24"/>
          <w:szCs w:val="24"/>
        </w:rPr>
        <w:t>. «Тыном-</w:t>
      </w:r>
      <w:proofErr w:type="spellStart"/>
      <w:r w:rsidRPr="00F01CAD">
        <w:rPr>
          <w:rFonts w:ascii="Times New Roman" w:hAnsi="Times New Roman"/>
          <w:sz w:val="24"/>
          <w:szCs w:val="24"/>
        </w:rPr>
        <w:t>таном</w:t>
      </w:r>
      <w:proofErr w:type="spellEnd"/>
      <w:r w:rsidRPr="00F01CAD">
        <w:rPr>
          <w:rFonts w:ascii="Times New Roman" w:hAnsi="Times New Roman"/>
          <w:sz w:val="24"/>
          <w:szCs w:val="24"/>
        </w:rPr>
        <w:t>»</w:t>
      </w:r>
      <w:r w:rsidRPr="00F01CAD">
        <w:rPr>
          <w:rFonts w:ascii="Times New Roman" w:hAnsi="Times New Roman"/>
          <w:sz w:val="24"/>
          <w:szCs w:val="24"/>
        </w:rPr>
        <w:br/>
        <w:t xml:space="preserve">Грузинская </w:t>
      </w:r>
      <w:proofErr w:type="spellStart"/>
      <w:r w:rsidRPr="00F01CAD">
        <w:rPr>
          <w:rFonts w:ascii="Times New Roman" w:hAnsi="Times New Roman"/>
          <w:sz w:val="24"/>
          <w:szCs w:val="24"/>
        </w:rPr>
        <w:t>н.п</w:t>
      </w:r>
      <w:proofErr w:type="spellEnd"/>
      <w:r w:rsidRPr="00F01CAD">
        <w:rPr>
          <w:rFonts w:ascii="Times New Roman" w:hAnsi="Times New Roman"/>
          <w:sz w:val="24"/>
          <w:szCs w:val="24"/>
        </w:rPr>
        <w:t>. «Сулико»</w:t>
      </w:r>
      <w:r w:rsidRPr="00F01CAD">
        <w:rPr>
          <w:rFonts w:ascii="Times New Roman" w:hAnsi="Times New Roman"/>
          <w:sz w:val="24"/>
          <w:szCs w:val="24"/>
        </w:rPr>
        <w:br/>
        <w:t xml:space="preserve">Чешская </w:t>
      </w:r>
      <w:proofErr w:type="spellStart"/>
      <w:r w:rsidRPr="00F01CAD">
        <w:rPr>
          <w:rFonts w:ascii="Times New Roman" w:hAnsi="Times New Roman"/>
          <w:sz w:val="24"/>
          <w:szCs w:val="24"/>
        </w:rPr>
        <w:t>н.п</w:t>
      </w:r>
      <w:proofErr w:type="spellEnd"/>
      <w:r w:rsidRPr="00F01CAD">
        <w:rPr>
          <w:rFonts w:ascii="Times New Roman" w:hAnsi="Times New Roman"/>
          <w:sz w:val="24"/>
          <w:szCs w:val="24"/>
        </w:rPr>
        <w:t>. «</w:t>
      </w:r>
      <w:proofErr w:type="spellStart"/>
      <w:r w:rsidRPr="00F01CAD">
        <w:rPr>
          <w:rFonts w:ascii="Times New Roman" w:hAnsi="Times New Roman"/>
          <w:sz w:val="24"/>
          <w:szCs w:val="24"/>
        </w:rPr>
        <w:t>Яничек</w:t>
      </w:r>
      <w:proofErr w:type="spellEnd"/>
      <w:r w:rsidRPr="00F01CAD">
        <w:rPr>
          <w:rFonts w:ascii="Times New Roman" w:hAnsi="Times New Roman"/>
          <w:sz w:val="24"/>
          <w:szCs w:val="24"/>
        </w:rPr>
        <w:t>»</w:t>
      </w:r>
      <w:r w:rsidRPr="00F01CAD">
        <w:rPr>
          <w:rFonts w:ascii="Times New Roman" w:hAnsi="Times New Roman"/>
          <w:sz w:val="24"/>
          <w:szCs w:val="24"/>
        </w:rPr>
        <w:br/>
        <w:t>Гнесина «Песня»</w:t>
      </w:r>
      <w:r w:rsidRPr="00F01CAD">
        <w:rPr>
          <w:rFonts w:ascii="Times New Roman" w:hAnsi="Times New Roman"/>
          <w:sz w:val="24"/>
          <w:szCs w:val="24"/>
        </w:rPr>
        <w:br/>
      </w:r>
      <w:proofErr w:type="spellStart"/>
      <w:r w:rsidRPr="00F01CAD">
        <w:rPr>
          <w:rFonts w:ascii="Times New Roman" w:hAnsi="Times New Roman"/>
          <w:sz w:val="24"/>
          <w:szCs w:val="24"/>
        </w:rPr>
        <w:t>Решевский</w:t>
      </w:r>
      <w:proofErr w:type="spellEnd"/>
      <w:r w:rsidRPr="00F01CAD">
        <w:rPr>
          <w:rFonts w:ascii="Times New Roman" w:hAnsi="Times New Roman"/>
          <w:sz w:val="24"/>
          <w:szCs w:val="24"/>
        </w:rPr>
        <w:t xml:space="preserve"> «Угощение»</w:t>
      </w:r>
      <w:r w:rsidRPr="00F01CAD">
        <w:rPr>
          <w:rFonts w:ascii="Times New Roman" w:hAnsi="Times New Roman"/>
          <w:sz w:val="24"/>
          <w:szCs w:val="24"/>
        </w:rPr>
        <w:br/>
        <w:t>Жилинский «Утренняя зарядка»</w:t>
      </w:r>
      <w:r w:rsidRPr="00F01CAD">
        <w:rPr>
          <w:rFonts w:ascii="Times New Roman" w:hAnsi="Times New Roman"/>
          <w:sz w:val="24"/>
          <w:szCs w:val="24"/>
        </w:rPr>
        <w:br/>
      </w:r>
    </w:p>
    <w:p w14:paraId="729B1066" w14:textId="254375F5" w:rsidR="00F01CAD" w:rsidRPr="00F01CAD" w:rsidRDefault="00203BC3" w:rsidP="00F01CAD">
      <w:pPr>
        <w:spacing w:after="0"/>
        <w:rPr>
          <w:rFonts w:ascii="Times New Roman" w:hAnsi="Times New Roman"/>
          <w:sz w:val="24"/>
          <w:szCs w:val="24"/>
        </w:rPr>
      </w:pPr>
      <w:r w:rsidRPr="00F01CAD">
        <w:rPr>
          <w:rFonts w:ascii="Times New Roman" w:hAnsi="Times New Roman"/>
          <w:i/>
          <w:sz w:val="24"/>
          <w:szCs w:val="24"/>
        </w:rPr>
        <w:t>Э</w:t>
      </w:r>
      <w:r w:rsidR="00F01CAD" w:rsidRPr="00F01CAD">
        <w:rPr>
          <w:rFonts w:ascii="Times New Roman" w:hAnsi="Times New Roman"/>
          <w:i/>
          <w:sz w:val="24"/>
          <w:szCs w:val="24"/>
        </w:rPr>
        <w:t>тюды</w:t>
      </w:r>
      <w:r>
        <w:rPr>
          <w:rFonts w:ascii="Times New Roman" w:hAnsi="Times New Roman"/>
          <w:i/>
          <w:sz w:val="24"/>
          <w:szCs w:val="24"/>
        </w:rPr>
        <w:t xml:space="preserve"> </w:t>
      </w:r>
      <w:r w:rsidR="00F01CAD" w:rsidRPr="00F01CAD">
        <w:rPr>
          <w:rFonts w:ascii="Times New Roman" w:hAnsi="Times New Roman"/>
          <w:i/>
          <w:sz w:val="24"/>
          <w:szCs w:val="24"/>
        </w:rPr>
        <w:t>из сборников:</w:t>
      </w:r>
      <w:r w:rsidR="00F01CAD" w:rsidRPr="00F01CAD">
        <w:rPr>
          <w:rFonts w:ascii="Times New Roman" w:hAnsi="Times New Roman"/>
          <w:i/>
          <w:sz w:val="24"/>
          <w:szCs w:val="24"/>
        </w:rPr>
        <w:br/>
      </w:r>
      <w:r w:rsidR="00F01CAD" w:rsidRPr="00F01CAD">
        <w:rPr>
          <w:rFonts w:ascii="Times New Roman" w:hAnsi="Times New Roman"/>
          <w:sz w:val="24"/>
          <w:szCs w:val="24"/>
        </w:rPr>
        <w:t xml:space="preserve"> «Школа игры на фортепиано» ( под ред. Николаева): </w:t>
      </w:r>
    </w:p>
    <w:p w14:paraId="41D11BA8" w14:textId="4DE4B44F" w:rsidR="00F01CAD" w:rsidRPr="00F01CAD" w:rsidRDefault="00F01CAD" w:rsidP="00F01CAD">
      <w:pPr>
        <w:spacing w:after="0"/>
        <w:rPr>
          <w:rFonts w:ascii="Times New Roman" w:hAnsi="Times New Roman"/>
          <w:sz w:val="24"/>
          <w:szCs w:val="24"/>
        </w:rPr>
      </w:pPr>
      <w:r w:rsidRPr="00F01CAD">
        <w:rPr>
          <w:rFonts w:ascii="Times New Roman" w:hAnsi="Times New Roman"/>
          <w:sz w:val="24"/>
          <w:szCs w:val="24"/>
        </w:rPr>
        <w:t xml:space="preserve">Гнесина Е. "Фортепианная азбука" </w:t>
      </w:r>
      <w:r w:rsidRPr="00F01CAD">
        <w:rPr>
          <w:rFonts w:ascii="Times New Roman" w:hAnsi="Times New Roman"/>
          <w:sz w:val="24"/>
          <w:szCs w:val="24"/>
        </w:rPr>
        <w:tab/>
        <w:t>"Маленькие этюды для начинающих" и др.</w:t>
      </w:r>
    </w:p>
    <w:p w14:paraId="0E1EC697" w14:textId="77777777" w:rsidR="00F01CAD" w:rsidRDefault="00F01CAD" w:rsidP="00F01CAD">
      <w:pPr>
        <w:spacing w:after="240"/>
        <w:rPr>
          <w:rFonts w:ascii="Times New Roman" w:hAnsi="Times New Roman"/>
          <w:sz w:val="24"/>
          <w:szCs w:val="24"/>
        </w:rPr>
      </w:pPr>
      <w:proofErr w:type="spellStart"/>
      <w:r w:rsidRPr="00F01CAD">
        <w:rPr>
          <w:rFonts w:ascii="Times New Roman" w:hAnsi="Times New Roman"/>
          <w:sz w:val="24"/>
          <w:szCs w:val="24"/>
        </w:rPr>
        <w:t>Лешгорн</w:t>
      </w:r>
      <w:proofErr w:type="spellEnd"/>
      <w:r w:rsidRPr="00F01CAD">
        <w:rPr>
          <w:rFonts w:ascii="Times New Roman" w:hAnsi="Times New Roman"/>
          <w:sz w:val="24"/>
          <w:szCs w:val="24"/>
        </w:rPr>
        <w:t xml:space="preserve"> А.</w:t>
      </w:r>
      <w:r w:rsidRPr="00F01CAD">
        <w:rPr>
          <w:rFonts w:ascii="Times New Roman" w:hAnsi="Times New Roman"/>
          <w:sz w:val="24"/>
          <w:szCs w:val="24"/>
        </w:rPr>
        <w:tab/>
        <w:t xml:space="preserve">"Избранные этюды для начинающих" соч.65               </w:t>
      </w:r>
      <w:r w:rsidRPr="00F01CAD">
        <w:rPr>
          <w:rFonts w:ascii="Times New Roman" w:hAnsi="Times New Roman"/>
          <w:i/>
          <w:sz w:val="24"/>
          <w:szCs w:val="24"/>
        </w:rPr>
        <w:t>ансамбли</w:t>
      </w:r>
      <w:r w:rsidRPr="00F01CAD">
        <w:rPr>
          <w:rFonts w:ascii="Times New Roman" w:hAnsi="Times New Roman"/>
          <w:i/>
          <w:sz w:val="24"/>
          <w:szCs w:val="24"/>
        </w:rPr>
        <w:br/>
      </w:r>
      <w:r w:rsidRPr="00F01CAD">
        <w:rPr>
          <w:rFonts w:ascii="Times New Roman" w:hAnsi="Times New Roman"/>
          <w:sz w:val="24"/>
          <w:szCs w:val="24"/>
        </w:rPr>
        <w:t>Портнов «</w:t>
      </w:r>
      <w:proofErr w:type="spellStart"/>
      <w:r w:rsidRPr="00F01CAD">
        <w:rPr>
          <w:rFonts w:ascii="Times New Roman" w:hAnsi="Times New Roman"/>
          <w:sz w:val="24"/>
          <w:szCs w:val="24"/>
        </w:rPr>
        <w:t>Ухти-тухти</w:t>
      </w:r>
      <w:proofErr w:type="spellEnd"/>
      <w:r w:rsidRPr="00F01CAD">
        <w:rPr>
          <w:rFonts w:ascii="Times New Roman" w:hAnsi="Times New Roman"/>
          <w:sz w:val="24"/>
          <w:szCs w:val="24"/>
        </w:rPr>
        <w:t>»</w:t>
      </w:r>
      <w:r w:rsidRPr="00F01CAD">
        <w:rPr>
          <w:rFonts w:ascii="Times New Roman" w:hAnsi="Times New Roman"/>
          <w:sz w:val="24"/>
          <w:szCs w:val="24"/>
        </w:rPr>
        <w:br/>
      </w:r>
      <w:r w:rsidRPr="00F01CAD">
        <w:rPr>
          <w:rFonts w:ascii="Times New Roman" w:hAnsi="Times New Roman"/>
          <w:sz w:val="24"/>
          <w:szCs w:val="24"/>
        </w:rPr>
        <w:lastRenderedPageBreak/>
        <w:t>Благе «Чудак»</w:t>
      </w:r>
      <w:r w:rsidRPr="00F01CAD">
        <w:rPr>
          <w:rFonts w:ascii="Times New Roman" w:hAnsi="Times New Roman"/>
          <w:sz w:val="24"/>
          <w:szCs w:val="24"/>
        </w:rPr>
        <w:br/>
      </w:r>
      <w:proofErr w:type="spellStart"/>
      <w:r w:rsidRPr="00F01CAD">
        <w:rPr>
          <w:rFonts w:ascii="Times New Roman" w:hAnsi="Times New Roman"/>
          <w:sz w:val="24"/>
          <w:szCs w:val="24"/>
        </w:rPr>
        <w:t>Кабалевский</w:t>
      </w:r>
      <w:proofErr w:type="spellEnd"/>
      <w:r w:rsidRPr="00F01CAD">
        <w:rPr>
          <w:rFonts w:ascii="Times New Roman" w:hAnsi="Times New Roman"/>
          <w:sz w:val="24"/>
          <w:szCs w:val="24"/>
        </w:rPr>
        <w:t xml:space="preserve">  Д. «Про Петю»</w:t>
      </w:r>
      <w:r w:rsidRPr="00F01CAD">
        <w:rPr>
          <w:rFonts w:ascii="Times New Roman" w:hAnsi="Times New Roman"/>
          <w:sz w:val="24"/>
          <w:szCs w:val="24"/>
        </w:rPr>
        <w:br/>
      </w:r>
      <w:proofErr w:type="spellStart"/>
      <w:r w:rsidRPr="00F01CAD">
        <w:rPr>
          <w:rFonts w:ascii="Times New Roman" w:hAnsi="Times New Roman"/>
          <w:sz w:val="24"/>
          <w:szCs w:val="24"/>
        </w:rPr>
        <w:t>Уотт</w:t>
      </w:r>
      <w:proofErr w:type="spellEnd"/>
      <w:r w:rsidRPr="00F01CAD">
        <w:rPr>
          <w:rFonts w:ascii="Times New Roman" w:hAnsi="Times New Roman"/>
          <w:sz w:val="24"/>
          <w:szCs w:val="24"/>
        </w:rPr>
        <w:t xml:space="preserve"> «Три поросенка»</w:t>
      </w:r>
      <w:r w:rsidRPr="00F01CAD">
        <w:rPr>
          <w:rFonts w:ascii="Times New Roman" w:hAnsi="Times New Roman"/>
          <w:sz w:val="24"/>
          <w:szCs w:val="24"/>
        </w:rPr>
        <w:br/>
        <w:t>Калинников «Тень, тень»</w:t>
      </w:r>
      <w:r w:rsidRPr="00F01CAD">
        <w:rPr>
          <w:rFonts w:ascii="Times New Roman" w:hAnsi="Times New Roman"/>
          <w:sz w:val="24"/>
          <w:szCs w:val="24"/>
        </w:rPr>
        <w:br/>
        <w:t xml:space="preserve">Бел. </w:t>
      </w:r>
      <w:proofErr w:type="spellStart"/>
      <w:r w:rsidRPr="00F01CAD">
        <w:rPr>
          <w:rFonts w:ascii="Times New Roman" w:hAnsi="Times New Roman"/>
          <w:sz w:val="24"/>
          <w:szCs w:val="24"/>
        </w:rPr>
        <w:t>н.п</w:t>
      </w:r>
      <w:proofErr w:type="spellEnd"/>
      <w:r w:rsidRPr="00F01CAD">
        <w:rPr>
          <w:rFonts w:ascii="Times New Roman" w:hAnsi="Times New Roman"/>
          <w:sz w:val="24"/>
          <w:szCs w:val="24"/>
        </w:rPr>
        <w:t>. «Сел комарик на дубочек»</w:t>
      </w:r>
      <w:r w:rsidRPr="00F01CAD">
        <w:rPr>
          <w:rFonts w:ascii="Times New Roman" w:hAnsi="Times New Roman"/>
          <w:sz w:val="24"/>
          <w:szCs w:val="24"/>
        </w:rPr>
        <w:br/>
        <w:t>Витлин «Дед Мороз»</w:t>
      </w:r>
      <w:r w:rsidRPr="00F01CAD">
        <w:rPr>
          <w:rFonts w:ascii="Times New Roman" w:hAnsi="Times New Roman"/>
          <w:sz w:val="24"/>
          <w:szCs w:val="24"/>
        </w:rPr>
        <w:br/>
        <w:t>Прокофьев С. «Болтунья»</w:t>
      </w:r>
      <w:r w:rsidRPr="00F01CAD">
        <w:rPr>
          <w:rFonts w:ascii="Times New Roman" w:hAnsi="Times New Roman"/>
          <w:sz w:val="24"/>
          <w:szCs w:val="24"/>
        </w:rPr>
        <w:br/>
        <w:t xml:space="preserve">Польская </w:t>
      </w:r>
      <w:proofErr w:type="spellStart"/>
      <w:r w:rsidRPr="00F01CAD">
        <w:rPr>
          <w:rFonts w:ascii="Times New Roman" w:hAnsi="Times New Roman"/>
          <w:sz w:val="24"/>
          <w:szCs w:val="24"/>
        </w:rPr>
        <w:t>н.п</w:t>
      </w:r>
      <w:proofErr w:type="spellEnd"/>
      <w:r w:rsidRPr="00F01CAD">
        <w:rPr>
          <w:rFonts w:ascii="Times New Roman" w:hAnsi="Times New Roman"/>
          <w:sz w:val="24"/>
          <w:szCs w:val="24"/>
        </w:rPr>
        <w:t>. «Розочка»</w:t>
      </w:r>
    </w:p>
    <w:p w14:paraId="3437819E" w14:textId="77777777" w:rsidR="00F01CAD" w:rsidRPr="00F01CAD" w:rsidRDefault="00F01CAD" w:rsidP="00F01CAD">
      <w:pPr>
        <w:autoSpaceDE w:val="0"/>
        <w:autoSpaceDN w:val="0"/>
        <w:adjustRightInd w:val="0"/>
        <w:spacing w:after="0"/>
        <w:rPr>
          <w:rFonts w:ascii="Times New Roman" w:hAnsi="Times New Roman"/>
          <w:b/>
          <w:bCs/>
          <w:i/>
          <w:iCs/>
          <w:sz w:val="24"/>
          <w:szCs w:val="24"/>
          <w:lang w:eastAsia="ru-RU"/>
        </w:rPr>
      </w:pPr>
      <w:r w:rsidRPr="00F01CAD">
        <w:rPr>
          <w:rFonts w:ascii="Times New Roman" w:hAnsi="Times New Roman"/>
          <w:b/>
          <w:bCs/>
          <w:i/>
          <w:iCs/>
          <w:sz w:val="24"/>
          <w:szCs w:val="24"/>
          <w:lang w:eastAsia="ru-RU"/>
        </w:rPr>
        <w:t>Ожидаемые результаты.</w:t>
      </w:r>
    </w:p>
    <w:p w14:paraId="50746CDB"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К концу первого года обучения ученик должен ЗНАТЬ:</w:t>
      </w:r>
    </w:p>
    <w:p w14:paraId="1D80DAF6"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 Основы музыкальной грамоты.</w:t>
      </w:r>
    </w:p>
    <w:p w14:paraId="735CDB31"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 Жанры в музыке.</w:t>
      </w:r>
    </w:p>
    <w:p w14:paraId="4C51E01C"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 Музыкальные штрихи.</w:t>
      </w:r>
    </w:p>
    <w:p w14:paraId="7C0F6F01"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УМЕТЬ:</w:t>
      </w:r>
    </w:p>
    <w:p w14:paraId="77227B96"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i/>
          <w:iCs/>
          <w:sz w:val="24"/>
          <w:szCs w:val="24"/>
          <w:lang w:eastAsia="ru-RU"/>
        </w:rPr>
        <w:t xml:space="preserve">- </w:t>
      </w:r>
      <w:r w:rsidRPr="00F01CAD">
        <w:rPr>
          <w:rFonts w:ascii="Times New Roman" w:hAnsi="Times New Roman"/>
          <w:sz w:val="24"/>
          <w:szCs w:val="24"/>
          <w:lang w:eastAsia="ru-RU"/>
        </w:rPr>
        <w:t>Охарактеризовать исполняемое произведение.</w:t>
      </w:r>
    </w:p>
    <w:p w14:paraId="00EC1E03"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-Играть двумя руками, используя основы музыкальной грамоты.</w:t>
      </w:r>
    </w:p>
    <w:p w14:paraId="210024FC" w14:textId="77777777" w:rsidR="00F01CAD" w:rsidRDefault="00F01CAD" w:rsidP="00F01CAD">
      <w:pPr>
        <w:rPr>
          <w:rFonts w:ascii="Times New Roman" w:hAnsi="Times New Roman"/>
          <w:sz w:val="24"/>
          <w:szCs w:val="24"/>
          <w:lang w:eastAsia="ru-RU"/>
        </w:rPr>
      </w:pPr>
      <w:r w:rsidRPr="00F01CAD">
        <w:rPr>
          <w:rFonts w:ascii="Times New Roman" w:hAnsi="Times New Roman"/>
          <w:sz w:val="24"/>
          <w:szCs w:val="24"/>
          <w:lang w:eastAsia="ru-RU"/>
        </w:rPr>
        <w:t>-Правильно применять приемы звукоизвлечения.</w:t>
      </w:r>
    </w:p>
    <w:p w14:paraId="7396EEC4" w14:textId="77777777" w:rsidR="00F01CAD" w:rsidRPr="00F01CAD" w:rsidRDefault="00F01CAD" w:rsidP="00F01CAD">
      <w:pPr>
        <w:spacing w:after="0" w:line="360" w:lineRule="auto"/>
        <w:rPr>
          <w:rFonts w:ascii="Times New Roman" w:hAnsi="Times New Roman"/>
          <w:sz w:val="24"/>
          <w:szCs w:val="24"/>
        </w:rPr>
      </w:pPr>
      <w:r w:rsidRPr="00F01CAD">
        <w:rPr>
          <w:rFonts w:ascii="Times New Roman" w:hAnsi="Times New Roman"/>
          <w:b/>
          <w:sz w:val="24"/>
          <w:szCs w:val="24"/>
        </w:rPr>
        <w:t>Примерные программы зачетов</w:t>
      </w:r>
      <w:r w:rsidRPr="00F01CAD">
        <w:rPr>
          <w:rFonts w:ascii="Times New Roman" w:hAnsi="Times New Roman"/>
          <w:sz w:val="24"/>
          <w:szCs w:val="24"/>
        </w:rPr>
        <w:br/>
      </w:r>
      <w:r w:rsidRPr="00F01CAD">
        <w:rPr>
          <w:rFonts w:ascii="Times New Roman" w:hAnsi="Times New Roman"/>
          <w:b/>
          <w:sz w:val="24"/>
          <w:szCs w:val="24"/>
        </w:rPr>
        <w:t xml:space="preserve">                          </w:t>
      </w:r>
      <w:r w:rsidRPr="00F01CAD">
        <w:rPr>
          <w:rFonts w:ascii="Times New Roman" w:hAnsi="Times New Roman"/>
          <w:sz w:val="24"/>
          <w:szCs w:val="24"/>
        </w:rPr>
        <w:t>1</w:t>
      </w:r>
    </w:p>
    <w:p w14:paraId="0052C0BB" w14:textId="77777777" w:rsidR="00F01CAD" w:rsidRPr="00F01CAD" w:rsidRDefault="00F01CAD" w:rsidP="00F01CAD">
      <w:pPr>
        <w:autoSpaceDE w:val="0"/>
        <w:autoSpaceDN w:val="0"/>
        <w:adjustRightInd w:val="0"/>
        <w:spacing w:after="0"/>
        <w:rPr>
          <w:rFonts w:ascii="Times New Roman" w:hAnsi="Times New Roman"/>
          <w:sz w:val="24"/>
          <w:szCs w:val="24"/>
          <w:lang w:eastAsia="ru-RU"/>
        </w:rPr>
      </w:pPr>
      <w:r w:rsidRPr="00F01CAD">
        <w:rPr>
          <w:rFonts w:ascii="Times New Roman" w:hAnsi="Times New Roman"/>
          <w:sz w:val="24"/>
          <w:szCs w:val="24"/>
          <w:lang w:eastAsia="ru-RU"/>
        </w:rPr>
        <w:t>«Висла» (польская народная песня)</w:t>
      </w:r>
    </w:p>
    <w:p w14:paraId="01B86C3A" w14:textId="77777777" w:rsidR="00F01CAD" w:rsidRPr="00F01CAD" w:rsidRDefault="00F01CAD" w:rsidP="00F01CAD">
      <w:pPr>
        <w:spacing w:after="0"/>
        <w:rPr>
          <w:rFonts w:ascii="Times New Roman" w:hAnsi="Times New Roman"/>
          <w:sz w:val="24"/>
          <w:szCs w:val="24"/>
        </w:rPr>
      </w:pPr>
      <w:r w:rsidRPr="00F01CAD">
        <w:rPr>
          <w:rFonts w:ascii="Times New Roman" w:hAnsi="Times New Roman"/>
          <w:sz w:val="24"/>
          <w:szCs w:val="24"/>
          <w:lang w:eastAsia="ru-RU"/>
        </w:rPr>
        <w:t>Украинская народная песня</w:t>
      </w:r>
    </w:p>
    <w:p w14:paraId="1B1C9995" w14:textId="77777777" w:rsidR="00F01CAD" w:rsidRPr="00F01CAD" w:rsidRDefault="00F01CAD" w:rsidP="00F01CAD">
      <w:pPr>
        <w:spacing w:after="0"/>
        <w:rPr>
          <w:rFonts w:ascii="Times New Roman" w:hAnsi="Times New Roman"/>
          <w:sz w:val="24"/>
          <w:szCs w:val="24"/>
        </w:rPr>
      </w:pPr>
      <w:r w:rsidRPr="00F01CAD">
        <w:rPr>
          <w:rFonts w:ascii="Times New Roman" w:hAnsi="Times New Roman"/>
          <w:sz w:val="24"/>
          <w:szCs w:val="24"/>
        </w:rPr>
        <w:t xml:space="preserve">                          2</w:t>
      </w:r>
    </w:p>
    <w:p w14:paraId="333CA6EF" w14:textId="77777777" w:rsidR="00F01CAD" w:rsidRDefault="00F01CAD" w:rsidP="00F01CAD">
      <w:pPr>
        <w:spacing w:after="0"/>
        <w:rPr>
          <w:rFonts w:ascii="Times New Roman" w:hAnsi="Times New Roman"/>
          <w:sz w:val="24"/>
          <w:szCs w:val="24"/>
        </w:rPr>
      </w:pPr>
      <w:r w:rsidRPr="00F01CAD">
        <w:rPr>
          <w:rFonts w:ascii="Times New Roman" w:hAnsi="Times New Roman"/>
          <w:sz w:val="24"/>
          <w:szCs w:val="24"/>
        </w:rPr>
        <w:t xml:space="preserve"> </w:t>
      </w:r>
      <w:proofErr w:type="spellStart"/>
      <w:r w:rsidRPr="00F01CAD">
        <w:rPr>
          <w:rFonts w:ascii="Times New Roman" w:hAnsi="Times New Roman"/>
          <w:sz w:val="24"/>
          <w:szCs w:val="24"/>
        </w:rPr>
        <w:t>Решевский</w:t>
      </w:r>
      <w:proofErr w:type="spellEnd"/>
      <w:r w:rsidRPr="00F01CAD">
        <w:rPr>
          <w:rFonts w:ascii="Times New Roman" w:hAnsi="Times New Roman"/>
          <w:sz w:val="24"/>
          <w:szCs w:val="24"/>
        </w:rPr>
        <w:t xml:space="preserve"> «Угощение»</w:t>
      </w:r>
      <w:r w:rsidRPr="00F01CAD">
        <w:rPr>
          <w:rFonts w:ascii="Times New Roman" w:hAnsi="Times New Roman"/>
          <w:sz w:val="24"/>
          <w:szCs w:val="24"/>
        </w:rPr>
        <w:br/>
        <w:t>Ансамбль – «Здравствуй, гостья зима»</w:t>
      </w:r>
    </w:p>
    <w:p w14:paraId="68A1FBA0" w14:textId="77777777" w:rsidR="00F01CAD" w:rsidRDefault="00F01CAD" w:rsidP="00F01CAD">
      <w:pPr>
        <w:spacing w:after="0"/>
        <w:jc w:val="center"/>
        <w:rPr>
          <w:rFonts w:ascii="Times New Roman" w:hAnsi="Times New Roman"/>
          <w:sz w:val="24"/>
          <w:szCs w:val="24"/>
        </w:rPr>
      </w:pPr>
    </w:p>
    <w:p w14:paraId="195526D8" w14:textId="1E7857E0" w:rsidR="00F01CAD" w:rsidRPr="00F01CAD" w:rsidRDefault="00D14341" w:rsidP="00F01CAD">
      <w:pPr>
        <w:spacing w:after="0"/>
        <w:jc w:val="center"/>
        <w:rPr>
          <w:rFonts w:ascii="Times New Roman" w:hAnsi="Times New Roman"/>
          <w:b/>
          <w:bCs/>
          <w:sz w:val="24"/>
          <w:szCs w:val="24"/>
        </w:rPr>
      </w:pPr>
      <w:r>
        <w:rPr>
          <w:rFonts w:ascii="Times New Roman" w:hAnsi="Times New Roman"/>
          <w:b/>
          <w:bCs/>
          <w:sz w:val="24"/>
          <w:szCs w:val="24"/>
        </w:rPr>
        <w:t>Третий класс (</w:t>
      </w:r>
      <w:r w:rsidR="00F01CAD" w:rsidRPr="00F01CAD">
        <w:rPr>
          <w:rFonts w:ascii="Times New Roman" w:hAnsi="Times New Roman"/>
          <w:b/>
          <w:bCs/>
          <w:sz w:val="24"/>
          <w:szCs w:val="24"/>
        </w:rPr>
        <w:t>2 год обучения</w:t>
      </w:r>
      <w:r>
        <w:rPr>
          <w:rFonts w:ascii="Times New Roman" w:hAnsi="Times New Roman"/>
          <w:b/>
          <w:bCs/>
          <w:sz w:val="24"/>
          <w:szCs w:val="24"/>
        </w:rPr>
        <w:t>)</w:t>
      </w:r>
    </w:p>
    <w:p w14:paraId="72BFF320" w14:textId="77777777" w:rsidR="00F01CAD" w:rsidRDefault="00F01CAD" w:rsidP="00F01CAD">
      <w:pPr>
        <w:autoSpaceDE w:val="0"/>
        <w:autoSpaceDN w:val="0"/>
        <w:adjustRightInd w:val="0"/>
        <w:jc w:val="center"/>
        <w:rPr>
          <w:rFonts w:ascii="Times New Roman" w:hAnsi="Times New Roman"/>
          <w:b/>
          <w:bCs/>
          <w:sz w:val="24"/>
          <w:szCs w:val="24"/>
          <w:lang w:eastAsia="ru-RU"/>
        </w:rPr>
      </w:pPr>
      <w:r w:rsidRPr="00F01CAD">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4"/>
        <w:gridCol w:w="1093"/>
        <w:gridCol w:w="1735"/>
        <w:gridCol w:w="1730"/>
      </w:tblGrid>
      <w:tr w:rsidR="00F01CAD" w:rsidRPr="00F540D2" w14:paraId="73244E71" w14:textId="77777777" w:rsidTr="00203BC3">
        <w:tc>
          <w:tcPr>
            <w:tcW w:w="784" w:type="dxa"/>
          </w:tcPr>
          <w:p w14:paraId="34758DF1"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w:t>
            </w:r>
          </w:p>
        </w:tc>
        <w:tc>
          <w:tcPr>
            <w:tcW w:w="4144" w:type="dxa"/>
          </w:tcPr>
          <w:p w14:paraId="1CD336C3"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Название разделов и тем</w:t>
            </w:r>
          </w:p>
        </w:tc>
        <w:tc>
          <w:tcPr>
            <w:tcW w:w="1100" w:type="dxa"/>
          </w:tcPr>
          <w:p w14:paraId="6DE89301"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Всего  часов</w:t>
            </w:r>
          </w:p>
        </w:tc>
        <w:tc>
          <w:tcPr>
            <w:tcW w:w="1735" w:type="dxa"/>
          </w:tcPr>
          <w:p w14:paraId="0E5C8819"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Теоретические часы</w:t>
            </w:r>
          </w:p>
        </w:tc>
        <w:tc>
          <w:tcPr>
            <w:tcW w:w="1732" w:type="dxa"/>
          </w:tcPr>
          <w:p w14:paraId="0EDDEEF1"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Практические часы</w:t>
            </w:r>
          </w:p>
        </w:tc>
      </w:tr>
      <w:tr w:rsidR="00F01CAD" w:rsidRPr="00F540D2" w14:paraId="6FCB4C45" w14:textId="77777777" w:rsidTr="00203BC3">
        <w:tc>
          <w:tcPr>
            <w:tcW w:w="784" w:type="dxa"/>
          </w:tcPr>
          <w:p w14:paraId="52E23C69"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1.</w:t>
            </w:r>
          </w:p>
        </w:tc>
        <w:tc>
          <w:tcPr>
            <w:tcW w:w="4144" w:type="dxa"/>
          </w:tcPr>
          <w:p w14:paraId="4C346F9F" w14:textId="77777777" w:rsidR="00F01CAD" w:rsidRPr="00F01CAD" w:rsidRDefault="00F01CAD" w:rsidP="00EE0399">
            <w:pPr>
              <w:autoSpaceDE w:val="0"/>
              <w:autoSpaceDN w:val="0"/>
              <w:adjustRightInd w:val="0"/>
              <w:spacing w:after="0"/>
              <w:ind w:right="-4786"/>
              <w:rPr>
                <w:rFonts w:ascii="Times New Roman" w:hAnsi="Times New Roman"/>
                <w:sz w:val="24"/>
                <w:szCs w:val="24"/>
                <w:lang w:eastAsia="ru-RU"/>
              </w:rPr>
            </w:pPr>
            <w:r w:rsidRPr="00F01CAD">
              <w:rPr>
                <w:rFonts w:ascii="Times New Roman" w:hAnsi="Times New Roman"/>
                <w:sz w:val="24"/>
                <w:szCs w:val="24"/>
                <w:lang w:eastAsia="ru-RU"/>
              </w:rPr>
              <w:t>Продолжение освоение  музыкальной</w:t>
            </w:r>
          </w:p>
          <w:p w14:paraId="12AAFAAF" w14:textId="77777777" w:rsidR="00F01CAD" w:rsidRPr="00F01CAD" w:rsidRDefault="00F01CAD" w:rsidP="00203BC3">
            <w:pPr>
              <w:spacing w:after="120"/>
              <w:jc w:val="both"/>
              <w:rPr>
                <w:rFonts w:ascii="Times New Roman" w:hAnsi="Times New Roman"/>
                <w:sz w:val="24"/>
                <w:szCs w:val="24"/>
              </w:rPr>
            </w:pPr>
            <w:r w:rsidRPr="00F01CAD">
              <w:rPr>
                <w:rFonts w:ascii="Times New Roman" w:hAnsi="Times New Roman"/>
                <w:sz w:val="24"/>
                <w:szCs w:val="24"/>
                <w:lang w:eastAsia="ru-RU"/>
              </w:rPr>
              <w:t>грамоты</w:t>
            </w:r>
          </w:p>
        </w:tc>
        <w:tc>
          <w:tcPr>
            <w:tcW w:w="1100" w:type="dxa"/>
          </w:tcPr>
          <w:p w14:paraId="445FCFD5"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5,5</w:t>
            </w:r>
          </w:p>
        </w:tc>
        <w:tc>
          <w:tcPr>
            <w:tcW w:w="1735" w:type="dxa"/>
          </w:tcPr>
          <w:p w14:paraId="2AB50A6D"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3</w:t>
            </w:r>
          </w:p>
        </w:tc>
        <w:tc>
          <w:tcPr>
            <w:tcW w:w="1732" w:type="dxa"/>
          </w:tcPr>
          <w:p w14:paraId="7E5DCE96"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2,5</w:t>
            </w:r>
          </w:p>
        </w:tc>
      </w:tr>
      <w:tr w:rsidR="00F01CAD" w:rsidRPr="00F540D2" w14:paraId="0F2D2CC0" w14:textId="77777777" w:rsidTr="00203BC3">
        <w:tc>
          <w:tcPr>
            <w:tcW w:w="784" w:type="dxa"/>
          </w:tcPr>
          <w:p w14:paraId="6539F5F7"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c>
          <w:tcPr>
            <w:tcW w:w="4144" w:type="dxa"/>
          </w:tcPr>
          <w:p w14:paraId="7B9DEB27" w14:textId="77777777" w:rsidR="00F01CAD" w:rsidRPr="00F01CAD" w:rsidRDefault="00F01CAD" w:rsidP="00203BC3">
            <w:pPr>
              <w:autoSpaceDE w:val="0"/>
              <w:autoSpaceDN w:val="0"/>
              <w:adjustRightInd w:val="0"/>
              <w:rPr>
                <w:rFonts w:ascii="Times New Roman" w:hAnsi="Times New Roman"/>
                <w:sz w:val="24"/>
                <w:szCs w:val="24"/>
                <w:lang w:eastAsia="ru-RU"/>
              </w:rPr>
            </w:pPr>
            <w:r w:rsidRPr="00F01CAD">
              <w:rPr>
                <w:rFonts w:ascii="Times New Roman" w:hAnsi="Times New Roman"/>
                <w:sz w:val="24"/>
                <w:szCs w:val="24"/>
                <w:lang w:eastAsia="ru-RU"/>
              </w:rPr>
              <w:t>Начальные навыки исполнения</w:t>
            </w:r>
          </w:p>
          <w:p w14:paraId="745342FB" w14:textId="77777777" w:rsidR="00F01CAD" w:rsidRPr="00F01CAD" w:rsidRDefault="00F01CAD" w:rsidP="00203BC3">
            <w:pPr>
              <w:spacing w:after="120"/>
              <w:jc w:val="both"/>
              <w:rPr>
                <w:rFonts w:ascii="Times New Roman" w:hAnsi="Times New Roman"/>
                <w:sz w:val="24"/>
                <w:szCs w:val="24"/>
              </w:rPr>
            </w:pPr>
            <w:r w:rsidRPr="00F01CAD">
              <w:rPr>
                <w:rFonts w:ascii="Times New Roman" w:hAnsi="Times New Roman"/>
                <w:sz w:val="24"/>
                <w:szCs w:val="24"/>
                <w:lang w:eastAsia="ru-RU"/>
              </w:rPr>
              <w:t>полифонических произведений</w:t>
            </w:r>
          </w:p>
        </w:tc>
        <w:tc>
          <w:tcPr>
            <w:tcW w:w="1100" w:type="dxa"/>
          </w:tcPr>
          <w:p w14:paraId="393D954A"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4</w:t>
            </w:r>
          </w:p>
        </w:tc>
        <w:tc>
          <w:tcPr>
            <w:tcW w:w="1735" w:type="dxa"/>
          </w:tcPr>
          <w:p w14:paraId="0A950656"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c>
          <w:tcPr>
            <w:tcW w:w="1732" w:type="dxa"/>
          </w:tcPr>
          <w:p w14:paraId="1220CB8A"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r>
      <w:tr w:rsidR="00F01CAD" w:rsidRPr="00F540D2" w14:paraId="75E79080" w14:textId="77777777" w:rsidTr="00203BC3">
        <w:tc>
          <w:tcPr>
            <w:tcW w:w="784" w:type="dxa"/>
          </w:tcPr>
          <w:p w14:paraId="531A7D64"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3.</w:t>
            </w:r>
          </w:p>
        </w:tc>
        <w:tc>
          <w:tcPr>
            <w:tcW w:w="4144" w:type="dxa"/>
          </w:tcPr>
          <w:p w14:paraId="3A4955A5" w14:textId="77777777" w:rsidR="00F01CAD" w:rsidRPr="00F01CAD" w:rsidRDefault="00F01CAD" w:rsidP="00203BC3">
            <w:pPr>
              <w:spacing w:after="120"/>
              <w:rPr>
                <w:rFonts w:ascii="Times New Roman" w:hAnsi="Times New Roman"/>
                <w:sz w:val="24"/>
                <w:szCs w:val="24"/>
              </w:rPr>
            </w:pPr>
            <w:r w:rsidRPr="00F01CAD">
              <w:rPr>
                <w:rFonts w:ascii="Times New Roman" w:hAnsi="Times New Roman"/>
                <w:sz w:val="24"/>
                <w:szCs w:val="24"/>
                <w:lang w:eastAsia="ru-RU"/>
              </w:rPr>
              <w:t>Формирование навыков педализации</w:t>
            </w:r>
          </w:p>
        </w:tc>
        <w:tc>
          <w:tcPr>
            <w:tcW w:w="1100" w:type="dxa"/>
          </w:tcPr>
          <w:p w14:paraId="2A677F7F"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3</w:t>
            </w:r>
          </w:p>
        </w:tc>
        <w:tc>
          <w:tcPr>
            <w:tcW w:w="1735" w:type="dxa"/>
          </w:tcPr>
          <w:p w14:paraId="5F92FBD5"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1</w:t>
            </w:r>
          </w:p>
        </w:tc>
        <w:tc>
          <w:tcPr>
            <w:tcW w:w="1732" w:type="dxa"/>
          </w:tcPr>
          <w:p w14:paraId="24D40C46"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r>
      <w:tr w:rsidR="00F01CAD" w:rsidRPr="00F540D2" w14:paraId="079A010F" w14:textId="77777777" w:rsidTr="00203BC3">
        <w:tc>
          <w:tcPr>
            <w:tcW w:w="784" w:type="dxa"/>
          </w:tcPr>
          <w:p w14:paraId="4F9F6BBF"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4.</w:t>
            </w:r>
          </w:p>
        </w:tc>
        <w:tc>
          <w:tcPr>
            <w:tcW w:w="4144" w:type="dxa"/>
          </w:tcPr>
          <w:p w14:paraId="31F551EF" w14:textId="77777777" w:rsidR="00F01CAD" w:rsidRPr="00F01CAD" w:rsidRDefault="00F01CAD" w:rsidP="00203BC3">
            <w:pPr>
              <w:spacing w:after="120"/>
              <w:jc w:val="both"/>
              <w:rPr>
                <w:rFonts w:ascii="Times New Roman" w:hAnsi="Times New Roman"/>
                <w:sz w:val="24"/>
                <w:szCs w:val="24"/>
              </w:rPr>
            </w:pPr>
            <w:r w:rsidRPr="00F01CAD">
              <w:rPr>
                <w:rFonts w:ascii="Times New Roman" w:hAnsi="Times New Roman"/>
                <w:sz w:val="24"/>
                <w:szCs w:val="24"/>
                <w:lang w:eastAsia="ru-RU"/>
              </w:rPr>
              <w:t>Игра в ансамбле</w:t>
            </w:r>
          </w:p>
        </w:tc>
        <w:tc>
          <w:tcPr>
            <w:tcW w:w="1100" w:type="dxa"/>
          </w:tcPr>
          <w:p w14:paraId="2B55059B"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c>
          <w:tcPr>
            <w:tcW w:w="1735" w:type="dxa"/>
          </w:tcPr>
          <w:p w14:paraId="77C4E598"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w:t>
            </w:r>
          </w:p>
        </w:tc>
        <w:tc>
          <w:tcPr>
            <w:tcW w:w="1732" w:type="dxa"/>
          </w:tcPr>
          <w:p w14:paraId="57A8F3B3"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r>
      <w:tr w:rsidR="00F01CAD" w:rsidRPr="00F540D2" w14:paraId="389D33FB" w14:textId="77777777" w:rsidTr="00203BC3">
        <w:tc>
          <w:tcPr>
            <w:tcW w:w="784" w:type="dxa"/>
          </w:tcPr>
          <w:p w14:paraId="3A27468F"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5.</w:t>
            </w:r>
          </w:p>
        </w:tc>
        <w:tc>
          <w:tcPr>
            <w:tcW w:w="4144" w:type="dxa"/>
          </w:tcPr>
          <w:p w14:paraId="0FCAB8F0" w14:textId="77777777" w:rsidR="00F01CAD" w:rsidRPr="00F01CAD" w:rsidRDefault="00F01CAD" w:rsidP="00203BC3">
            <w:pPr>
              <w:spacing w:after="120"/>
              <w:rPr>
                <w:rFonts w:ascii="Times New Roman" w:hAnsi="Times New Roman"/>
                <w:sz w:val="24"/>
                <w:szCs w:val="24"/>
              </w:rPr>
            </w:pPr>
            <w:r w:rsidRPr="00F01CAD">
              <w:rPr>
                <w:rFonts w:ascii="Times New Roman" w:hAnsi="Times New Roman"/>
                <w:sz w:val="24"/>
                <w:szCs w:val="24"/>
                <w:lang w:eastAsia="ru-RU"/>
              </w:rPr>
              <w:t>Чтение нот с листа.</w:t>
            </w:r>
          </w:p>
        </w:tc>
        <w:tc>
          <w:tcPr>
            <w:tcW w:w="1100" w:type="dxa"/>
          </w:tcPr>
          <w:p w14:paraId="6F25929F"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c>
          <w:tcPr>
            <w:tcW w:w="1735" w:type="dxa"/>
          </w:tcPr>
          <w:p w14:paraId="0F76C9E3"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w:t>
            </w:r>
          </w:p>
        </w:tc>
        <w:tc>
          <w:tcPr>
            <w:tcW w:w="1732" w:type="dxa"/>
          </w:tcPr>
          <w:p w14:paraId="5B2BC123"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2</w:t>
            </w:r>
          </w:p>
        </w:tc>
      </w:tr>
      <w:tr w:rsidR="00F01CAD" w:rsidRPr="00F540D2" w14:paraId="0169FB1E" w14:textId="77777777" w:rsidTr="00203BC3">
        <w:tc>
          <w:tcPr>
            <w:tcW w:w="784" w:type="dxa"/>
          </w:tcPr>
          <w:p w14:paraId="01DFFCFA" w14:textId="77777777" w:rsidR="00F01CAD" w:rsidRPr="00F01CAD" w:rsidRDefault="00F01CAD" w:rsidP="00203BC3">
            <w:pPr>
              <w:spacing w:after="120"/>
              <w:jc w:val="center"/>
              <w:rPr>
                <w:rFonts w:ascii="Times New Roman" w:hAnsi="Times New Roman"/>
                <w:sz w:val="24"/>
                <w:szCs w:val="24"/>
              </w:rPr>
            </w:pPr>
          </w:p>
        </w:tc>
        <w:tc>
          <w:tcPr>
            <w:tcW w:w="4144" w:type="dxa"/>
          </w:tcPr>
          <w:p w14:paraId="08F8BFAA"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Итого</w:t>
            </w:r>
          </w:p>
        </w:tc>
        <w:tc>
          <w:tcPr>
            <w:tcW w:w="1100" w:type="dxa"/>
          </w:tcPr>
          <w:p w14:paraId="49DDA31E"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16,5</w:t>
            </w:r>
          </w:p>
        </w:tc>
        <w:tc>
          <w:tcPr>
            <w:tcW w:w="1735" w:type="dxa"/>
          </w:tcPr>
          <w:p w14:paraId="56C795DF"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6</w:t>
            </w:r>
          </w:p>
        </w:tc>
        <w:tc>
          <w:tcPr>
            <w:tcW w:w="1732" w:type="dxa"/>
          </w:tcPr>
          <w:p w14:paraId="41CD70B7" w14:textId="77777777" w:rsidR="00F01CAD" w:rsidRPr="00F01CAD" w:rsidRDefault="00F01CAD" w:rsidP="00203BC3">
            <w:pPr>
              <w:spacing w:after="120"/>
              <w:jc w:val="center"/>
              <w:rPr>
                <w:rFonts w:ascii="Times New Roman" w:hAnsi="Times New Roman"/>
                <w:sz w:val="24"/>
                <w:szCs w:val="24"/>
              </w:rPr>
            </w:pPr>
            <w:r w:rsidRPr="00F01CAD">
              <w:rPr>
                <w:rFonts w:ascii="Times New Roman" w:hAnsi="Times New Roman"/>
                <w:sz w:val="24"/>
                <w:szCs w:val="24"/>
              </w:rPr>
              <w:t>10,5</w:t>
            </w:r>
          </w:p>
        </w:tc>
      </w:tr>
    </w:tbl>
    <w:p w14:paraId="59B7513A" w14:textId="77777777" w:rsidR="00F01CAD" w:rsidRDefault="00F01CAD" w:rsidP="00F01CAD">
      <w:pPr>
        <w:autoSpaceDE w:val="0"/>
        <w:autoSpaceDN w:val="0"/>
        <w:adjustRightInd w:val="0"/>
        <w:jc w:val="center"/>
        <w:rPr>
          <w:rFonts w:ascii="Times New Roman" w:hAnsi="Times New Roman"/>
          <w:b/>
          <w:bCs/>
          <w:sz w:val="24"/>
          <w:szCs w:val="24"/>
          <w:lang w:eastAsia="ru-RU"/>
        </w:rPr>
      </w:pPr>
    </w:p>
    <w:p w14:paraId="4C52A8DB" w14:textId="77777777" w:rsidR="006B1952" w:rsidRDefault="006B1952" w:rsidP="00EE0399">
      <w:pPr>
        <w:autoSpaceDE w:val="0"/>
        <w:autoSpaceDN w:val="0"/>
        <w:adjustRightInd w:val="0"/>
        <w:jc w:val="center"/>
        <w:rPr>
          <w:rFonts w:ascii="Times New Roman" w:hAnsi="Times New Roman"/>
          <w:b/>
          <w:bCs/>
          <w:sz w:val="24"/>
          <w:szCs w:val="24"/>
          <w:lang w:eastAsia="ru-RU"/>
        </w:rPr>
      </w:pPr>
    </w:p>
    <w:p w14:paraId="6A0DB83F" w14:textId="1BD81963" w:rsidR="00EE0399" w:rsidRDefault="00EE0399" w:rsidP="00EE0399">
      <w:pPr>
        <w:autoSpaceDE w:val="0"/>
        <w:autoSpaceDN w:val="0"/>
        <w:adjustRightInd w:val="0"/>
        <w:jc w:val="center"/>
        <w:rPr>
          <w:rFonts w:ascii="Times New Roman" w:hAnsi="Times New Roman"/>
          <w:b/>
          <w:bCs/>
          <w:sz w:val="24"/>
          <w:szCs w:val="24"/>
          <w:lang w:eastAsia="ru-RU"/>
        </w:rPr>
      </w:pPr>
      <w:r w:rsidRPr="00EE0399">
        <w:rPr>
          <w:rFonts w:ascii="Times New Roman" w:hAnsi="Times New Roman"/>
          <w:b/>
          <w:bCs/>
          <w:sz w:val="24"/>
          <w:szCs w:val="24"/>
          <w:lang w:eastAsia="ru-RU"/>
        </w:rPr>
        <w:lastRenderedPageBreak/>
        <w:t>Содержание изучаемого курса</w:t>
      </w:r>
    </w:p>
    <w:p w14:paraId="1C33D3CE" w14:textId="77777777" w:rsidR="00EE0399" w:rsidRPr="00EE0399" w:rsidRDefault="00EE0399" w:rsidP="00EE0399">
      <w:pPr>
        <w:ind w:firstLine="426"/>
        <w:jc w:val="both"/>
        <w:rPr>
          <w:rFonts w:ascii="Times New Roman" w:hAnsi="Times New Roman"/>
          <w:sz w:val="24"/>
          <w:szCs w:val="24"/>
        </w:rPr>
      </w:pPr>
      <w:r w:rsidRPr="00EE0399">
        <w:rPr>
          <w:rFonts w:ascii="Times New Roman" w:hAnsi="Times New Roman"/>
          <w:sz w:val="24"/>
          <w:szCs w:val="24"/>
        </w:rPr>
        <w:t>Продолжение работы над совершенствованием технических приемов игры на фортепиано, звукоизвлечением. Работа над упражнениями, формирующими правильные игровые навыки.  Чтение с листа.</w:t>
      </w:r>
    </w:p>
    <w:p w14:paraId="0B51544A" w14:textId="77777777" w:rsidR="00EE0399" w:rsidRPr="00EE0399" w:rsidRDefault="00EE0399" w:rsidP="00EE0399">
      <w:pPr>
        <w:ind w:firstLine="426"/>
        <w:jc w:val="both"/>
        <w:rPr>
          <w:rFonts w:ascii="Times New Roman" w:hAnsi="Times New Roman"/>
          <w:sz w:val="24"/>
          <w:szCs w:val="24"/>
        </w:rPr>
      </w:pPr>
      <w:r w:rsidRPr="00EE0399">
        <w:rPr>
          <w:rFonts w:ascii="Times New Roman" w:hAnsi="Times New Roman"/>
          <w:sz w:val="24"/>
          <w:szCs w:val="24"/>
        </w:rPr>
        <w:t>По четвертям выставляется оценка за работу в классе и дома.</w:t>
      </w:r>
    </w:p>
    <w:p w14:paraId="4A1B552D" w14:textId="77777777" w:rsidR="00EE0399" w:rsidRPr="00EE0399" w:rsidRDefault="00EE0399" w:rsidP="008B3AE1">
      <w:pPr>
        <w:spacing w:after="0"/>
        <w:ind w:firstLine="426"/>
        <w:jc w:val="both"/>
        <w:rPr>
          <w:rFonts w:ascii="Times New Roman" w:hAnsi="Times New Roman"/>
          <w:sz w:val="24"/>
          <w:szCs w:val="24"/>
        </w:rPr>
      </w:pPr>
      <w:r w:rsidRPr="00EE0399">
        <w:rPr>
          <w:rFonts w:ascii="Times New Roman" w:hAnsi="Times New Roman"/>
          <w:sz w:val="24"/>
          <w:szCs w:val="24"/>
        </w:rPr>
        <w:t xml:space="preserve">  Годовые требования: </w:t>
      </w:r>
    </w:p>
    <w:p w14:paraId="20952C0D" w14:textId="159F8554" w:rsidR="00EE0399" w:rsidRDefault="00EE0399" w:rsidP="008B3AE1">
      <w:pPr>
        <w:autoSpaceDE w:val="0"/>
        <w:autoSpaceDN w:val="0"/>
        <w:adjustRightInd w:val="0"/>
        <w:spacing w:after="0"/>
        <w:ind w:firstLine="426"/>
        <w:jc w:val="both"/>
        <w:rPr>
          <w:rFonts w:ascii="Times New Roman" w:hAnsi="Times New Roman"/>
          <w:sz w:val="24"/>
          <w:szCs w:val="24"/>
        </w:rPr>
      </w:pPr>
      <w:r w:rsidRPr="00EE0399">
        <w:rPr>
          <w:rFonts w:ascii="Times New Roman" w:hAnsi="Times New Roman"/>
          <w:sz w:val="24"/>
          <w:szCs w:val="24"/>
        </w:rPr>
        <w:t>10 разножанровых произведений, включая пьесы с элементами полифонии, этюды, ансамбли.</w:t>
      </w:r>
    </w:p>
    <w:p w14:paraId="2C273CD6" w14:textId="77777777" w:rsidR="00EE0399" w:rsidRDefault="00EE0399" w:rsidP="008B3AE1">
      <w:pPr>
        <w:spacing w:after="240"/>
        <w:rPr>
          <w:rFonts w:ascii="Times New Roman" w:hAnsi="Times New Roman"/>
          <w:sz w:val="24"/>
          <w:szCs w:val="24"/>
        </w:rPr>
      </w:pPr>
      <w:r w:rsidRPr="00EE0399">
        <w:rPr>
          <w:rFonts w:ascii="Times New Roman" w:hAnsi="Times New Roman"/>
          <w:sz w:val="24"/>
          <w:szCs w:val="24"/>
        </w:rPr>
        <w:t xml:space="preserve">гаммы:  До, Соль-мажор, ля минор каждой рукой отдельно на 2 октавы, аккорды, арпеджио к ним по 3 звука; </w:t>
      </w:r>
      <w:r w:rsidRPr="00EE0399">
        <w:rPr>
          <w:rFonts w:ascii="Times New Roman" w:hAnsi="Times New Roman"/>
          <w:sz w:val="24"/>
          <w:szCs w:val="24"/>
        </w:rPr>
        <w:br/>
        <w:t>Чтение нот с листа; игра в ансамбле.</w:t>
      </w:r>
    </w:p>
    <w:p w14:paraId="57B40D0C" w14:textId="3165692A" w:rsidR="008B3AE1" w:rsidRDefault="008B3AE1" w:rsidP="008B3AE1">
      <w:pPr>
        <w:spacing w:after="0"/>
        <w:rPr>
          <w:rFonts w:ascii="Times New Roman" w:hAnsi="Times New Roman"/>
          <w:i/>
          <w:sz w:val="24"/>
          <w:szCs w:val="24"/>
        </w:rPr>
      </w:pPr>
      <w:r w:rsidRPr="008B3AE1">
        <w:rPr>
          <w:rFonts w:ascii="Times New Roman" w:hAnsi="Times New Roman"/>
          <w:b/>
          <w:sz w:val="24"/>
          <w:szCs w:val="24"/>
        </w:rPr>
        <w:t>Примерные репертуарные списки</w:t>
      </w:r>
      <w:r w:rsidRPr="008B3AE1">
        <w:rPr>
          <w:rFonts w:ascii="Times New Roman" w:hAnsi="Times New Roman"/>
          <w:b/>
          <w:sz w:val="24"/>
          <w:szCs w:val="24"/>
        </w:rPr>
        <w:br/>
      </w:r>
      <w:r w:rsidRPr="008B3AE1">
        <w:rPr>
          <w:rFonts w:ascii="Times New Roman" w:hAnsi="Times New Roman"/>
          <w:i/>
          <w:sz w:val="24"/>
          <w:szCs w:val="24"/>
        </w:rPr>
        <w:t>пьесы</w:t>
      </w:r>
    </w:p>
    <w:p w14:paraId="19169A58" w14:textId="77777777" w:rsidR="008B3AE1" w:rsidRDefault="008B3AE1" w:rsidP="008B3AE1">
      <w:pPr>
        <w:spacing w:after="240"/>
        <w:rPr>
          <w:rFonts w:ascii="Times New Roman" w:hAnsi="Times New Roman"/>
          <w:sz w:val="24"/>
          <w:szCs w:val="24"/>
        </w:rPr>
      </w:pPr>
      <w:r w:rsidRPr="008B3AE1">
        <w:rPr>
          <w:rFonts w:ascii="Times New Roman" w:hAnsi="Times New Roman"/>
          <w:sz w:val="24"/>
          <w:szCs w:val="24"/>
        </w:rPr>
        <w:t xml:space="preserve">Львов- </w:t>
      </w:r>
      <w:proofErr w:type="spellStart"/>
      <w:r w:rsidRPr="008B3AE1">
        <w:rPr>
          <w:rFonts w:ascii="Times New Roman" w:hAnsi="Times New Roman"/>
          <w:sz w:val="24"/>
          <w:szCs w:val="24"/>
        </w:rPr>
        <w:t>Компанеец</w:t>
      </w:r>
      <w:proofErr w:type="spellEnd"/>
      <w:r w:rsidRPr="008B3AE1">
        <w:rPr>
          <w:rFonts w:ascii="Times New Roman" w:hAnsi="Times New Roman"/>
          <w:sz w:val="24"/>
          <w:szCs w:val="24"/>
        </w:rPr>
        <w:t xml:space="preserve"> «Грустная песенка»</w:t>
      </w:r>
      <w:r w:rsidRPr="008B3AE1">
        <w:rPr>
          <w:rFonts w:ascii="Times New Roman" w:hAnsi="Times New Roman"/>
          <w:sz w:val="24"/>
          <w:szCs w:val="24"/>
        </w:rPr>
        <w:br/>
      </w:r>
      <w:proofErr w:type="spellStart"/>
      <w:r w:rsidRPr="008B3AE1">
        <w:rPr>
          <w:rFonts w:ascii="Times New Roman" w:hAnsi="Times New Roman"/>
          <w:sz w:val="24"/>
          <w:szCs w:val="24"/>
        </w:rPr>
        <w:t>Укр.н.п</w:t>
      </w:r>
      <w:proofErr w:type="spellEnd"/>
      <w:r w:rsidRPr="008B3AE1">
        <w:rPr>
          <w:rFonts w:ascii="Times New Roman" w:hAnsi="Times New Roman"/>
          <w:sz w:val="24"/>
          <w:szCs w:val="24"/>
        </w:rPr>
        <w:t>. «Ой, за гаем, гаем»</w:t>
      </w:r>
      <w:r w:rsidRPr="008B3AE1">
        <w:rPr>
          <w:rFonts w:ascii="Times New Roman" w:hAnsi="Times New Roman"/>
          <w:sz w:val="24"/>
          <w:szCs w:val="24"/>
        </w:rPr>
        <w:br/>
      </w:r>
      <w:proofErr w:type="spellStart"/>
      <w:r w:rsidRPr="008B3AE1">
        <w:rPr>
          <w:rFonts w:ascii="Times New Roman" w:hAnsi="Times New Roman"/>
          <w:sz w:val="24"/>
          <w:szCs w:val="24"/>
        </w:rPr>
        <w:t>Р.н.п</w:t>
      </w:r>
      <w:proofErr w:type="spellEnd"/>
      <w:r w:rsidRPr="008B3AE1">
        <w:rPr>
          <w:rFonts w:ascii="Times New Roman" w:hAnsi="Times New Roman"/>
          <w:sz w:val="24"/>
          <w:szCs w:val="24"/>
        </w:rPr>
        <w:t>. «Ах вы, сени мои, сени»</w:t>
      </w:r>
      <w:r w:rsidRPr="008B3AE1">
        <w:rPr>
          <w:rFonts w:ascii="Times New Roman" w:hAnsi="Times New Roman"/>
          <w:sz w:val="24"/>
          <w:szCs w:val="24"/>
        </w:rPr>
        <w:br/>
      </w:r>
      <w:proofErr w:type="spellStart"/>
      <w:r w:rsidRPr="008B3AE1">
        <w:rPr>
          <w:rFonts w:ascii="Times New Roman" w:hAnsi="Times New Roman"/>
          <w:sz w:val="24"/>
          <w:szCs w:val="24"/>
        </w:rPr>
        <w:t>Р.н.п</w:t>
      </w:r>
      <w:proofErr w:type="spellEnd"/>
      <w:r w:rsidRPr="008B3AE1">
        <w:rPr>
          <w:rFonts w:ascii="Times New Roman" w:hAnsi="Times New Roman"/>
          <w:sz w:val="24"/>
          <w:szCs w:val="24"/>
        </w:rPr>
        <w:t>. «Калинка»</w:t>
      </w:r>
      <w:r w:rsidRPr="008B3AE1">
        <w:rPr>
          <w:rFonts w:ascii="Times New Roman" w:hAnsi="Times New Roman"/>
          <w:sz w:val="24"/>
          <w:szCs w:val="24"/>
        </w:rPr>
        <w:br/>
        <w:t>Крутицкий «Зима»</w:t>
      </w:r>
      <w:r w:rsidRPr="008B3AE1">
        <w:rPr>
          <w:rFonts w:ascii="Times New Roman" w:hAnsi="Times New Roman"/>
          <w:sz w:val="24"/>
          <w:szCs w:val="24"/>
        </w:rPr>
        <w:br/>
        <w:t>Назарова «Колыбельная»</w:t>
      </w:r>
      <w:r w:rsidRPr="008B3AE1">
        <w:rPr>
          <w:rFonts w:ascii="Times New Roman" w:hAnsi="Times New Roman"/>
          <w:sz w:val="24"/>
          <w:szCs w:val="24"/>
        </w:rPr>
        <w:br/>
      </w:r>
      <w:proofErr w:type="spellStart"/>
      <w:r w:rsidRPr="008B3AE1">
        <w:rPr>
          <w:rFonts w:ascii="Times New Roman" w:hAnsi="Times New Roman"/>
          <w:sz w:val="24"/>
          <w:szCs w:val="24"/>
        </w:rPr>
        <w:t>Руббах</w:t>
      </w:r>
      <w:proofErr w:type="spellEnd"/>
      <w:r w:rsidRPr="008B3AE1">
        <w:rPr>
          <w:rFonts w:ascii="Times New Roman" w:hAnsi="Times New Roman"/>
          <w:sz w:val="24"/>
          <w:szCs w:val="24"/>
        </w:rPr>
        <w:t xml:space="preserve"> «Петрушка-игрушка»</w:t>
      </w:r>
      <w:r w:rsidRPr="008B3AE1">
        <w:rPr>
          <w:rFonts w:ascii="Times New Roman" w:hAnsi="Times New Roman"/>
          <w:sz w:val="24"/>
          <w:szCs w:val="24"/>
        </w:rPr>
        <w:br/>
      </w:r>
      <w:proofErr w:type="spellStart"/>
      <w:r w:rsidRPr="008B3AE1">
        <w:rPr>
          <w:rFonts w:ascii="Times New Roman" w:hAnsi="Times New Roman"/>
          <w:sz w:val="24"/>
          <w:szCs w:val="24"/>
        </w:rPr>
        <w:t>Укр.н.п</w:t>
      </w:r>
      <w:proofErr w:type="spellEnd"/>
      <w:r w:rsidRPr="008B3AE1">
        <w:rPr>
          <w:rFonts w:ascii="Times New Roman" w:hAnsi="Times New Roman"/>
          <w:sz w:val="24"/>
          <w:szCs w:val="24"/>
        </w:rPr>
        <w:t>. «Курочка»</w:t>
      </w:r>
      <w:r w:rsidRPr="008B3AE1">
        <w:rPr>
          <w:rFonts w:ascii="Times New Roman" w:hAnsi="Times New Roman"/>
          <w:sz w:val="24"/>
          <w:szCs w:val="24"/>
        </w:rPr>
        <w:br/>
      </w:r>
      <w:proofErr w:type="spellStart"/>
      <w:r w:rsidRPr="008B3AE1">
        <w:rPr>
          <w:rFonts w:ascii="Times New Roman" w:hAnsi="Times New Roman"/>
          <w:sz w:val="24"/>
          <w:szCs w:val="24"/>
        </w:rPr>
        <w:t>Р.н.п</w:t>
      </w:r>
      <w:proofErr w:type="spellEnd"/>
      <w:r w:rsidRPr="008B3AE1">
        <w:rPr>
          <w:rFonts w:ascii="Times New Roman" w:hAnsi="Times New Roman"/>
          <w:sz w:val="24"/>
          <w:szCs w:val="24"/>
        </w:rPr>
        <w:t xml:space="preserve">. «Как под </w:t>
      </w:r>
      <w:proofErr w:type="spellStart"/>
      <w:r w:rsidRPr="008B3AE1">
        <w:rPr>
          <w:rFonts w:ascii="Times New Roman" w:hAnsi="Times New Roman"/>
          <w:sz w:val="24"/>
          <w:szCs w:val="24"/>
        </w:rPr>
        <w:t>яблонью</w:t>
      </w:r>
      <w:proofErr w:type="spellEnd"/>
      <w:r w:rsidRPr="008B3AE1">
        <w:rPr>
          <w:rFonts w:ascii="Times New Roman" w:hAnsi="Times New Roman"/>
          <w:sz w:val="24"/>
          <w:szCs w:val="24"/>
        </w:rPr>
        <w:t>»</w:t>
      </w:r>
      <w:r w:rsidRPr="008B3AE1">
        <w:rPr>
          <w:rFonts w:ascii="Times New Roman" w:hAnsi="Times New Roman"/>
          <w:sz w:val="24"/>
          <w:szCs w:val="24"/>
        </w:rPr>
        <w:br/>
        <w:t xml:space="preserve">Польская </w:t>
      </w:r>
      <w:proofErr w:type="spellStart"/>
      <w:r w:rsidRPr="008B3AE1">
        <w:rPr>
          <w:rFonts w:ascii="Times New Roman" w:hAnsi="Times New Roman"/>
          <w:sz w:val="24"/>
          <w:szCs w:val="24"/>
        </w:rPr>
        <w:t>н.п</w:t>
      </w:r>
      <w:proofErr w:type="spellEnd"/>
      <w:r w:rsidRPr="008B3AE1">
        <w:rPr>
          <w:rFonts w:ascii="Times New Roman" w:hAnsi="Times New Roman"/>
          <w:sz w:val="24"/>
          <w:szCs w:val="24"/>
        </w:rPr>
        <w:t>. «Охотничья шуточная»</w:t>
      </w:r>
      <w:r w:rsidRPr="008B3AE1">
        <w:rPr>
          <w:rFonts w:ascii="Times New Roman" w:hAnsi="Times New Roman"/>
          <w:sz w:val="24"/>
          <w:szCs w:val="24"/>
        </w:rPr>
        <w:br/>
      </w:r>
      <w:proofErr w:type="spellStart"/>
      <w:r w:rsidRPr="008B3AE1">
        <w:rPr>
          <w:rFonts w:ascii="Times New Roman" w:hAnsi="Times New Roman"/>
          <w:sz w:val="24"/>
          <w:szCs w:val="24"/>
        </w:rPr>
        <w:t>Весняк</w:t>
      </w:r>
      <w:proofErr w:type="spellEnd"/>
      <w:r w:rsidRPr="008B3AE1">
        <w:rPr>
          <w:rFonts w:ascii="Times New Roman" w:hAnsi="Times New Roman"/>
          <w:sz w:val="24"/>
          <w:szCs w:val="24"/>
        </w:rPr>
        <w:t xml:space="preserve"> Ю. «Скакалка»</w:t>
      </w:r>
      <w:r w:rsidRPr="008B3AE1">
        <w:rPr>
          <w:rFonts w:ascii="Times New Roman" w:hAnsi="Times New Roman"/>
          <w:sz w:val="24"/>
          <w:szCs w:val="24"/>
        </w:rPr>
        <w:br/>
        <w:t>Тиличеева «Летние цветы»</w:t>
      </w:r>
      <w:r w:rsidRPr="008B3AE1">
        <w:rPr>
          <w:rFonts w:ascii="Times New Roman" w:hAnsi="Times New Roman"/>
          <w:sz w:val="24"/>
          <w:szCs w:val="24"/>
        </w:rPr>
        <w:br/>
        <w:t xml:space="preserve">Немецкая </w:t>
      </w:r>
      <w:proofErr w:type="spellStart"/>
      <w:r w:rsidRPr="008B3AE1">
        <w:rPr>
          <w:rFonts w:ascii="Times New Roman" w:hAnsi="Times New Roman"/>
          <w:sz w:val="24"/>
          <w:szCs w:val="24"/>
        </w:rPr>
        <w:t>н.п</w:t>
      </w:r>
      <w:proofErr w:type="spellEnd"/>
      <w:r w:rsidRPr="008B3AE1">
        <w:rPr>
          <w:rFonts w:ascii="Times New Roman" w:hAnsi="Times New Roman"/>
          <w:sz w:val="24"/>
          <w:szCs w:val="24"/>
        </w:rPr>
        <w:t>. «Соловей и лягушка»</w:t>
      </w:r>
      <w:r w:rsidRPr="008B3AE1">
        <w:rPr>
          <w:rFonts w:ascii="Times New Roman" w:hAnsi="Times New Roman"/>
          <w:sz w:val="24"/>
          <w:szCs w:val="24"/>
        </w:rPr>
        <w:br/>
        <w:t xml:space="preserve">Филипп «Колыбельная» </w:t>
      </w:r>
      <w:r w:rsidRPr="008B3AE1">
        <w:rPr>
          <w:rFonts w:ascii="Times New Roman" w:hAnsi="Times New Roman"/>
          <w:sz w:val="24"/>
          <w:szCs w:val="24"/>
        </w:rPr>
        <w:br/>
      </w:r>
      <w:proofErr w:type="spellStart"/>
      <w:r w:rsidRPr="008B3AE1">
        <w:rPr>
          <w:rFonts w:ascii="Times New Roman" w:hAnsi="Times New Roman"/>
          <w:sz w:val="24"/>
          <w:szCs w:val="24"/>
        </w:rPr>
        <w:t>Руббах</w:t>
      </w:r>
      <w:proofErr w:type="spellEnd"/>
      <w:r w:rsidRPr="008B3AE1">
        <w:rPr>
          <w:rFonts w:ascii="Times New Roman" w:hAnsi="Times New Roman"/>
          <w:sz w:val="24"/>
          <w:szCs w:val="24"/>
        </w:rPr>
        <w:t xml:space="preserve"> «Воробей»</w:t>
      </w:r>
      <w:r w:rsidRPr="008B3AE1">
        <w:rPr>
          <w:rFonts w:ascii="Times New Roman" w:hAnsi="Times New Roman"/>
          <w:sz w:val="24"/>
          <w:szCs w:val="24"/>
        </w:rPr>
        <w:br/>
        <w:t>Бер О. «Шалун»</w:t>
      </w:r>
    </w:p>
    <w:p w14:paraId="029434F6" w14:textId="77777777" w:rsidR="008B3AE1" w:rsidRPr="008B3AE1" w:rsidRDefault="008B3AE1" w:rsidP="008B3AE1">
      <w:pPr>
        <w:spacing w:after="0"/>
        <w:rPr>
          <w:rFonts w:ascii="Times New Roman" w:hAnsi="Times New Roman"/>
          <w:sz w:val="24"/>
          <w:szCs w:val="24"/>
        </w:rPr>
      </w:pPr>
      <w:r w:rsidRPr="008B3AE1">
        <w:rPr>
          <w:rFonts w:ascii="Times New Roman" w:hAnsi="Times New Roman"/>
          <w:i/>
          <w:sz w:val="24"/>
          <w:szCs w:val="24"/>
        </w:rPr>
        <w:t>Этюды</w:t>
      </w:r>
      <w:r w:rsidRPr="008B3AE1">
        <w:rPr>
          <w:rFonts w:ascii="Times New Roman" w:hAnsi="Times New Roman"/>
          <w:i/>
          <w:sz w:val="24"/>
          <w:szCs w:val="24"/>
        </w:rPr>
        <w:br/>
      </w:r>
      <w:r w:rsidRPr="008B3AE1">
        <w:rPr>
          <w:rFonts w:ascii="Times New Roman" w:hAnsi="Times New Roman"/>
          <w:sz w:val="24"/>
          <w:szCs w:val="24"/>
        </w:rPr>
        <w:t>Гедике А.40 мелодических этюдов, соч.32,1ч.(по выбору)</w:t>
      </w:r>
    </w:p>
    <w:p w14:paraId="0AC064D0" w14:textId="77777777" w:rsidR="008B3AE1" w:rsidRPr="008B3AE1" w:rsidRDefault="008B3AE1" w:rsidP="008B3AE1">
      <w:pPr>
        <w:spacing w:after="0"/>
        <w:rPr>
          <w:rFonts w:ascii="Times New Roman" w:hAnsi="Times New Roman"/>
          <w:sz w:val="24"/>
          <w:szCs w:val="24"/>
        </w:rPr>
      </w:pPr>
      <w:r w:rsidRPr="008B3AE1">
        <w:rPr>
          <w:rFonts w:ascii="Times New Roman" w:hAnsi="Times New Roman"/>
          <w:sz w:val="24"/>
          <w:szCs w:val="24"/>
        </w:rPr>
        <w:t>Беркович И. Этюд Фа мажор</w:t>
      </w:r>
      <w:r w:rsidRPr="008B3AE1">
        <w:rPr>
          <w:rFonts w:ascii="Times New Roman" w:hAnsi="Times New Roman"/>
          <w:sz w:val="24"/>
          <w:szCs w:val="24"/>
        </w:rPr>
        <w:br/>
      </w:r>
      <w:proofErr w:type="spellStart"/>
      <w:r w:rsidRPr="008B3AE1">
        <w:rPr>
          <w:rFonts w:ascii="Times New Roman" w:hAnsi="Times New Roman"/>
          <w:sz w:val="24"/>
          <w:szCs w:val="24"/>
        </w:rPr>
        <w:t>Шитте</w:t>
      </w:r>
      <w:proofErr w:type="spellEnd"/>
      <w:r w:rsidRPr="008B3AE1">
        <w:rPr>
          <w:rFonts w:ascii="Times New Roman" w:hAnsi="Times New Roman"/>
          <w:sz w:val="24"/>
          <w:szCs w:val="24"/>
        </w:rPr>
        <w:t xml:space="preserve"> Л Этюды соч.108 №№ 1, 3, 5</w:t>
      </w:r>
      <w:r w:rsidRPr="008B3AE1">
        <w:rPr>
          <w:rFonts w:ascii="Times New Roman" w:hAnsi="Times New Roman"/>
          <w:sz w:val="24"/>
          <w:szCs w:val="24"/>
        </w:rPr>
        <w:br/>
      </w:r>
      <w:proofErr w:type="spellStart"/>
      <w:r w:rsidRPr="008B3AE1">
        <w:rPr>
          <w:rFonts w:ascii="Times New Roman" w:hAnsi="Times New Roman"/>
          <w:sz w:val="24"/>
          <w:szCs w:val="24"/>
        </w:rPr>
        <w:t>Лекуппе</w:t>
      </w:r>
      <w:proofErr w:type="spellEnd"/>
      <w:r w:rsidRPr="008B3AE1">
        <w:rPr>
          <w:rFonts w:ascii="Times New Roman" w:hAnsi="Times New Roman"/>
          <w:sz w:val="24"/>
          <w:szCs w:val="24"/>
        </w:rPr>
        <w:t xml:space="preserve"> Ф. Этюд До мажор</w:t>
      </w:r>
      <w:r w:rsidRPr="008B3AE1">
        <w:rPr>
          <w:rFonts w:ascii="Times New Roman" w:hAnsi="Times New Roman"/>
          <w:sz w:val="24"/>
          <w:szCs w:val="24"/>
        </w:rPr>
        <w:br/>
      </w:r>
      <w:proofErr w:type="spellStart"/>
      <w:r w:rsidRPr="008B3AE1">
        <w:rPr>
          <w:rFonts w:ascii="Times New Roman" w:hAnsi="Times New Roman"/>
          <w:sz w:val="24"/>
          <w:szCs w:val="24"/>
        </w:rPr>
        <w:t>Гурлит</w:t>
      </w:r>
      <w:proofErr w:type="spellEnd"/>
      <w:r w:rsidRPr="008B3AE1">
        <w:rPr>
          <w:rFonts w:ascii="Times New Roman" w:hAnsi="Times New Roman"/>
          <w:sz w:val="24"/>
          <w:szCs w:val="24"/>
        </w:rPr>
        <w:t xml:space="preserve"> М.  Этюд ля минор; </w:t>
      </w:r>
      <w:r w:rsidRPr="008B3AE1">
        <w:rPr>
          <w:rFonts w:ascii="Times New Roman" w:hAnsi="Times New Roman"/>
          <w:sz w:val="24"/>
          <w:szCs w:val="24"/>
        </w:rPr>
        <w:br/>
        <w:t>Арман Этюд До мажор</w:t>
      </w:r>
    </w:p>
    <w:p w14:paraId="15CF0470" w14:textId="77777777" w:rsidR="008B3AE1" w:rsidRDefault="008B3AE1" w:rsidP="008B3AE1">
      <w:pPr>
        <w:spacing w:after="0"/>
        <w:rPr>
          <w:rFonts w:ascii="Times New Roman" w:hAnsi="Times New Roman"/>
          <w:sz w:val="24"/>
          <w:szCs w:val="24"/>
        </w:rPr>
      </w:pPr>
      <w:r w:rsidRPr="008B3AE1">
        <w:rPr>
          <w:rFonts w:ascii="Times New Roman" w:hAnsi="Times New Roman"/>
          <w:sz w:val="24"/>
          <w:szCs w:val="24"/>
        </w:rPr>
        <w:t>Жилинский А. Этюд До мажор</w:t>
      </w:r>
    </w:p>
    <w:p w14:paraId="4633B27E" w14:textId="77777777" w:rsidR="008B3AE1" w:rsidRDefault="008B3AE1" w:rsidP="008B3AE1">
      <w:pPr>
        <w:spacing w:after="0"/>
        <w:rPr>
          <w:rFonts w:ascii="Times New Roman" w:hAnsi="Times New Roman"/>
          <w:sz w:val="24"/>
          <w:szCs w:val="24"/>
        </w:rPr>
      </w:pPr>
    </w:p>
    <w:p w14:paraId="286FAEF9" w14:textId="77777777" w:rsidR="002C109A" w:rsidRDefault="008B3AE1" w:rsidP="008B3AE1">
      <w:pPr>
        <w:rPr>
          <w:rFonts w:ascii="Times New Roman" w:hAnsi="Times New Roman"/>
          <w:sz w:val="24"/>
          <w:szCs w:val="24"/>
        </w:rPr>
      </w:pPr>
      <w:r w:rsidRPr="008B3AE1">
        <w:rPr>
          <w:rFonts w:ascii="Times New Roman" w:hAnsi="Times New Roman"/>
          <w:i/>
          <w:sz w:val="24"/>
          <w:szCs w:val="24"/>
        </w:rPr>
        <w:t>Ансамбли</w:t>
      </w:r>
      <w:r w:rsidRPr="008B3AE1">
        <w:rPr>
          <w:rFonts w:ascii="Times New Roman" w:hAnsi="Times New Roman"/>
          <w:i/>
          <w:sz w:val="24"/>
          <w:szCs w:val="24"/>
        </w:rPr>
        <w:br/>
      </w:r>
      <w:r w:rsidRPr="008B3AE1">
        <w:rPr>
          <w:rFonts w:ascii="Times New Roman" w:hAnsi="Times New Roman"/>
          <w:sz w:val="24"/>
          <w:szCs w:val="24"/>
        </w:rPr>
        <w:t>Гладков Г. «Песенка львенка и черепахи»</w:t>
      </w:r>
      <w:r w:rsidRPr="008B3AE1">
        <w:rPr>
          <w:rFonts w:ascii="Times New Roman" w:hAnsi="Times New Roman"/>
          <w:sz w:val="24"/>
          <w:szCs w:val="24"/>
        </w:rPr>
        <w:br/>
        <w:t xml:space="preserve">Укр. </w:t>
      </w:r>
      <w:proofErr w:type="spellStart"/>
      <w:r w:rsidRPr="008B3AE1">
        <w:rPr>
          <w:rFonts w:ascii="Times New Roman" w:hAnsi="Times New Roman"/>
          <w:sz w:val="24"/>
          <w:szCs w:val="24"/>
        </w:rPr>
        <w:t>н.п</w:t>
      </w:r>
      <w:proofErr w:type="spellEnd"/>
      <w:r w:rsidRPr="008B3AE1">
        <w:rPr>
          <w:rFonts w:ascii="Times New Roman" w:hAnsi="Times New Roman"/>
          <w:sz w:val="24"/>
          <w:szCs w:val="24"/>
        </w:rPr>
        <w:t xml:space="preserve">. « </w:t>
      </w:r>
      <w:r w:rsidRPr="008B3AE1">
        <w:rPr>
          <w:rFonts w:ascii="Times New Roman" w:hAnsi="Times New Roman"/>
          <w:sz w:val="24"/>
          <w:szCs w:val="24"/>
          <w:lang w:val="en-US"/>
        </w:rPr>
        <w:t>I</w:t>
      </w:r>
      <w:r w:rsidRPr="008B3AE1">
        <w:rPr>
          <w:rFonts w:ascii="Times New Roman" w:hAnsi="Times New Roman"/>
          <w:sz w:val="24"/>
          <w:szCs w:val="24"/>
        </w:rPr>
        <w:t xml:space="preserve">хав </w:t>
      </w:r>
      <w:proofErr w:type="spellStart"/>
      <w:r w:rsidRPr="008B3AE1">
        <w:rPr>
          <w:rFonts w:ascii="Times New Roman" w:hAnsi="Times New Roman"/>
          <w:sz w:val="24"/>
          <w:szCs w:val="24"/>
        </w:rPr>
        <w:t>козак</w:t>
      </w:r>
      <w:proofErr w:type="spellEnd"/>
      <w:r w:rsidRPr="008B3AE1">
        <w:rPr>
          <w:rFonts w:ascii="Times New Roman" w:hAnsi="Times New Roman"/>
          <w:sz w:val="24"/>
          <w:szCs w:val="24"/>
        </w:rPr>
        <w:t xml:space="preserve"> за Дунай»</w:t>
      </w:r>
      <w:r w:rsidRPr="008B3AE1">
        <w:rPr>
          <w:rFonts w:ascii="Times New Roman" w:hAnsi="Times New Roman"/>
          <w:sz w:val="24"/>
          <w:szCs w:val="24"/>
        </w:rPr>
        <w:br/>
        <w:t xml:space="preserve">Латвийский </w:t>
      </w:r>
      <w:proofErr w:type="spellStart"/>
      <w:r w:rsidRPr="008B3AE1">
        <w:rPr>
          <w:rFonts w:ascii="Times New Roman" w:hAnsi="Times New Roman"/>
          <w:sz w:val="24"/>
          <w:szCs w:val="24"/>
        </w:rPr>
        <w:t>нар.танец</w:t>
      </w:r>
      <w:proofErr w:type="spellEnd"/>
      <w:r w:rsidRPr="008B3AE1">
        <w:rPr>
          <w:rFonts w:ascii="Times New Roman" w:hAnsi="Times New Roman"/>
          <w:sz w:val="24"/>
          <w:szCs w:val="24"/>
        </w:rPr>
        <w:t xml:space="preserve"> «</w:t>
      </w:r>
      <w:proofErr w:type="spellStart"/>
      <w:r w:rsidRPr="008B3AE1">
        <w:rPr>
          <w:rFonts w:ascii="Times New Roman" w:hAnsi="Times New Roman"/>
          <w:sz w:val="24"/>
          <w:szCs w:val="24"/>
        </w:rPr>
        <w:t>Рыбачок</w:t>
      </w:r>
      <w:proofErr w:type="spellEnd"/>
      <w:r w:rsidRPr="008B3AE1">
        <w:rPr>
          <w:rFonts w:ascii="Times New Roman" w:hAnsi="Times New Roman"/>
          <w:sz w:val="24"/>
          <w:szCs w:val="24"/>
        </w:rPr>
        <w:t>»</w:t>
      </w:r>
      <w:r w:rsidRPr="008B3AE1">
        <w:rPr>
          <w:rFonts w:ascii="Times New Roman" w:hAnsi="Times New Roman"/>
          <w:sz w:val="24"/>
          <w:szCs w:val="24"/>
        </w:rPr>
        <w:br/>
      </w:r>
      <w:proofErr w:type="spellStart"/>
      <w:r w:rsidRPr="008B3AE1">
        <w:rPr>
          <w:rFonts w:ascii="Times New Roman" w:hAnsi="Times New Roman"/>
          <w:sz w:val="24"/>
          <w:szCs w:val="24"/>
        </w:rPr>
        <w:lastRenderedPageBreak/>
        <w:t>Р.н.п</w:t>
      </w:r>
      <w:proofErr w:type="spellEnd"/>
      <w:r w:rsidRPr="008B3AE1">
        <w:rPr>
          <w:rFonts w:ascii="Times New Roman" w:hAnsi="Times New Roman"/>
          <w:sz w:val="24"/>
          <w:szCs w:val="24"/>
        </w:rPr>
        <w:t>. «Как ходил-гулял Ванюша»</w:t>
      </w:r>
      <w:r w:rsidRPr="008B3AE1">
        <w:rPr>
          <w:rFonts w:ascii="Times New Roman" w:hAnsi="Times New Roman"/>
          <w:sz w:val="24"/>
          <w:szCs w:val="24"/>
        </w:rPr>
        <w:br/>
      </w:r>
      <w:proofErr w:type="spellStart"/>
      <w:r w:rsidRPr="008B3AE1">
        <w:rPr>
          <w:rFonts w:ascii="Times New Roman" w:hAnsi="Times New Roman"/>
          <w:sz w:val="24"/>
          <w:szCs w:val="24"/>
        </w:rPr>
        <w:t>Старокадомский</w:t>
      </w:r>
      <w:proofErr w:type="spellEnd"/>
      <w:r w:rsidRPr="008B3AE1">
        <w:rPr>
          <w:rFonts w:ascii="Times New Roman" w:hAnsi="Times New Roman"/>
          <w:sz w:val="24"/>
          <w:szCs w:val="24"/>
        </w:rPr>
        <w:t xml:space="preserve"> «Любитель- рыболов»</w:t>
      </w:r>
      <w:r w:rsidRPr="008B3AE1">
        <w:rPr>
          <w:rFonts w:ascii="Times New Roman" w:hAnsi="Times New Roman"/>
          <w:sz w:val="24"/>
          <w:szCs w:val="24"/>
        </w:rPr>
        <w:br/>
        <w:t>Глинка М. «Ходит ветер у ворот»</w:t>
      </w:r>
      <w:r w:rsidRPr="008B3AE1">
        <w:rPr>
          <w:rFonts w:ascii="Times New Roman" w:hAnsi="Times New Roman"/>
          <w:sz w:val="24"/>
          <w:szCs w:val="24"/>
        </w:rPr>
        <w:br/>
        <w:t>Шаинский В. «Пусть бегут неуклюже»</w:t>
      </w:r>
    </w:p>
    <w:p w14:paraId="5280BA4B" w14:textId="461809F2" w:rsidR="002C109A" w:rsidRPr="00D14341" w:rsidRDefault="002C109A" w:rsidP="002C109A">
      <w:pPr>
        <w:rPr>
          <w:rFonts w:ascii="Times New Roman" w:hAnsi="Times New Roman"/>
          <w:b/>
          <w:sz w:val="24"/>
          <w:szCs w:val="24"/>
        </w:rPr>
      </w:pPr>
      <w:r w:rsidRPr="00D14341">
        <w:rPr>
          <w:rFonts w:ascii="Times New Roman" w:hAnsi="Times New Roman"/>
          <w:b/>
          <w:sz w:val="24"/>
          <w:szCs w:val="24"/>
        </w:rPr>
        <w:t>Примерные программы зачетов</w:t>
      </w:r>
    </w:p>
    <w:p w14:paraId="6C6817A5" w14:textId="1DACB683" w:rsidR="002C109A" w:rsidRPr="002C109A" w:rsidRDefault="002C109A" w:rsidP="002C109A">
      <w:pPr>
        <w:rPr>
          <w:rFonts w:ascii="Times New Roman" w:hAnsi="Times New Roman"/>
          <w:b/>
          <w:sz w:val="28"/>
          <w:szCs w:val="28"/>
        </w:rPr>
      </w:pPr>
      <w:r>
        <w:rPr>
          <w:rFonts w:ascii="Times New Roman" w:hAnsi="Times New Roman"/>
          <w:b/>
          <w:sz w:val="28"/>
          <w:szCs w:val="28"/>
        </w:rPr>
        <w:t xml:space="preserve">                       </w:t>
      </w:r>
      <w:r w:rsidRPr="002C109A">
        <w:rPr>
          <w:rFonts w:ascii="Times New Roman" w:hAnsi="Times New Roman"/>
          <w:sz w:val="24"/>
          <w:szCs w:val="24"/>
        </w:rPr>
        <w:t>1</w:t>
      </w:r>
      <w:r w:rsidRPr="002C109A">
        <w:rPr>
          <w:rFonts w:ascii="Times New Roman" w:hAnsi="Times New Roman"/>
          <w:sz w:val="24"/>
          <w:szCs w:val="24"/>
        </w:rPr>
        <w:br/>
      </w:r>
      <w:proofErr w:type="spellStart"/>
      <w:r w:rsidRPr="002C109A">
        <w:rPr>
          <w:rFonts w:ascii="Times New Roman" w:hAnsi="Times New Roman"/>
          <w:sz w:val="24"/>
          <w:szCs w:val="24"/>
        </w:rPr>
        <w:t>Укр.н.п</w:t>
      </w:r>
      <w:proofErr w:type="spellEnd"/>
      <w:r w:rsidRPr="002C109A">
        <w:rPr>
          <w:rFonts w:ascii="Times New Roman" w:hAnsi="Times New Roman"/>
          <w:sz w:val="24"/>
          <w:szCs w:val="24"/>
        </w:rPr>
        <w:t>. «Курочка»</w:t>
      </w:r>
      <w:r w:rsidRPr="002C109A">
        <w:rPr>
          <w:rFonts w:ascii="Times New Roman" w:hAnsi="Times New Roman"/>
          <w:sz w:val="24"/>
          <w:szCs w:val="24"/>
        </w:rPr>
        <w:br/>
        <w:t>Ансамбль – Гладков Г. «Песенка львенка и черепахи»</w:t>
      </w:r>
    </w:p>
    <w:p w14:paraId="705FFF43" w14:textId="77777777" w:rsidR="002C109A" w:rsidRPr="002C109A" w:rsidRDefault="002C109A" w:rsidP="002C109A">
      <w:pPr>
        <w:spacing w:after="0"/>
        <w:rPr>
          <w:rFonts w:ascii="Times New Roman" w:hAnsi="Times New Roman"/>
          <w:sz w:val="24"/>
          <w:szCs w:val="24"/>
        </w:rPr>
      </w:pPr>
      <w:r w:rsidRPr="002C109A">
        <w:rPr>
          <w:rFonts w:ascii="Times New Roman" w:hAnsi="Times New Roman"/>
          <w:sz w:val="24"/>
          <w:szCs w:val="24"/>
        </w:rPr>
        <w:t xml:space="preserve">                         2</w:t>
      </w:r>
      <w:r w:rsidRPr="002C109A">
        <w:rPr>
          <w:rFonts w:ascii="Times New Roman" w:hAnsi="Times New Roman"/>
          <w:sz w:val="24"/>
          <w:szCs w:val="24"/>
        </w:rPr>
        <w:br/>
        <w:t>Рубах А.  «Воробей»</w:t>
      </w:r>
    </w:p>
    <w:p w14:paraId="2DD0A3F4" w14:textId="77777777" w:rsidR="002C109A" w:rsidRDefault="002C109A" w:rsidP="002C109A">
      <w:pPr>
        <w:spacing w:after="0"/>
        <w:rPr>
          <w:rFonts w:ascii="Times New Roman" w:hAnsi="Times New Roman"/>
          <w:sz w:val="24"/>
          <w:szCs w:val="24"/>
        </w:rPr>
      </w:pPr>
      <w:r w:rsidRPr="002C109A">
        <w:rPr>
          <w:rFonts w:ascii="Times New Roman" w:hAnsi="Times New Roman"/>
          <w:sz w:val="24"/>
          <w:szCs w:val="24"/>
        </w:rPr>
        <w:t xml:space="preserve">Ансамбль – </w:t>
      </w:r>
      <w:proofErr w:type="spellStart"/>
      <w:r w:rsidRPr="002C109A">
        <w:rPr>
          <w:rFonts w:ascii="Times New Roman" w:hAnsi="Times New Roman"/>
          <w:sz w:val="24"/>
          <w:szCs w:val="24"/>
        </w:rPr>
        <w:t>Старокадомский</w:t>
      </w:r>
      <w:proofErr w:type="spellEnd"/>
      <w:r w:rsidRPr="002C109A">
        <w:rPr>
          <w:rFonts w:ascii="Times New Roman" w:hAnsi="Times New Roman"/>
          <w:sz w:val="24"/>
          <w:szCs w:val="24"/>
        </w:rPr>
        <w:t xml:space="preserve"> «Любитель- рыболов»</w:t>
      </w:r>
    </w:p>
    <w:p w14:paraId="05E26EE0" w14:textId="77777777" w:rsidR="002C109A" w:rsidRDefault="002C109A" w:rsidP="002C109A">
      <w:pPr>
        <w:spacing w:after="0"/>
        <w:rPr>
          <w:rFonts w:ascii="Times New Roman" w:hAnsi="Times New Roman"/>
          <w:sz w:val="24"/>
          <w:szCs w:val="24"/>
        </w:rPr>
      </w:pPr>
    </w:p>
    <w:p w14:paraId="0D18091C" w14:textId="7853DB48" w:rsidR="002C109A" w:rsidRPr="002C109A" w:rsidRDefault="00D14341" w:rsidP="002C109A">
      <w:pPr>
        <w:spacing w:after="0"/>
        <w:jc w:val="center"/>
        <w:rPr>
          <w:rFonts w:ascii="Times New Roman" w:hAnsi="Times New Roman"/>
          <w:b/>
          <w:bCs/>
          <w:sz w:val="24"/>
          <w:szCs w:val="24"/>
        </w:rPr>
      </w:pPr>
      <w:r>
        <w:rPr>
          <w:rFonts w:ascii="Times New Roman" w:hAnsi="Times New Roman"/>
          <w:b/>
          <w:bCs/>
          <w:sz w:val="24"/>
          <w:szCs w:val="24"/>
        </w:rPr>
        <w:t>Четвёртый класс (</w:t>
      </w:r>
      <w:r w:rsidR="002C109A" w:rsidRPr="002C109A">
        <w:rPr>
          <w:rFonts w:ascii="Times New Roman" w:hAnsi="Times New Roman"/>
          <w:b/>
          <w:bCs/>
          <w:sz w:val="24"/>
          <w:szCs w:val="24"/>
        </w:rPr>
        <w:t>3 год обучения</w:t>
      </w:r>
      <w:r>
        <w:rPr>
          <w:rFonts w:ascii="Times New Roman" w:hAnsi="Times New Roman"/>
          <w:b/>
          <w:bCs/>
          <w:sz w:val="24"/>
          <w:szCs w:val="24"/>
        </w:rPr>
        <w:t>)</w:t>
      </w:r>
    </w:p>
    <w:p w14:paraId="6E22356F" w14:textId="77777777" w:rsidR="002C109A" w:rsidRPr="002C109A" w:rsidRDefault="002C109A" w:rsidP="002C109A">
      <w:pPr>
        <w:spacing w:after="0"/>
        <w:ind w:firstLine="709"/>
        <w:jc w:val="center"/>
        <w:rPr>
          <w:rFonts w:ascii="Times New Roman" w:hAnsi="Times New Roman"/>
          <w:b/>
          <w:bCs/>
          <w:sz w:val="24"/>
          <w:szCs w:val="24"/>
        </w:rPr>
      </w:pPr>
    </w:p>
    <w:p w14:paraId="3168E15B" w14:textId="77777777" w:rsidR="002C109A" w:rsidRDefault="002C109A" w:rsidP="002C109A">
      <w:pPr>
        <w:autoSpaceDE w:val="0"/>
        <w:autoSpaceDN w:val="0"/>
        <w:adjustRightInd w:val="0"/>
        <w:spacing w:after="0"/>
        <w:jc w:val="center"/>
        <w:rPr>
          <w:rFonts w:ascii="Times New Roman" w:hAnsi="Times New Roman"/>
          <w:b/>
          <w:bCs/>
          <w:sz w:val="24"/>
          <w:szCs w:val="24"/>
          <w:lang w:eastAsia="ru-RU"/>
        </w:rPr>
      </w:pPr>
      <w:r w:rsidRPr="002C109A">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3"/>
        <w:gridCol w:w="1094"/>
        <w:gridCol w:w="1735"/>
        <w:gridCol w:w="1730"/>
      </w:tblGrid>
      <w:tr w:rsidR="002C109A" w:rsidRPr="00F540D2" w14:paraId="28DABB07" w14:textId="77777777" w:rsidTr="00203BC3">
        <w:tc>
          <w:tcPr>
            <w:tcW w:w="784" w:type="dxa"/>
          </w:tcPr>
          <w:p w14:paraId="1057187A"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w:t>
            </w:r>
          </w:p>
        </w:tc>
        <w:tc>
          <w:tcPr>
            <w:tcW w:w="4144" w:type="dxa"/>
          </w:tcPr>
          <w:p w14:paraId="7852B9DD"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Название разделов и тем</w:t>
            </w:r>
          </w:p>
        </w:tc>
        <w:tc>
          <w:tcPr>
            <w:tcW w:w="1100" w:type="dxa"/>
          </w:tcPr>
          <w:p w14:paraId="18B1404F"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Всего  часов</w:t>
            </w:r>
          </w:p>
        </w:tc>
        <w:tc>
          <w:tcPr>
            <w:tcW w:w="1735" w:type="dxa"/>
          </w:tcPr>
          <w:p w14:paraId="62FCD543"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Теоретические часы</w:t>
            </w:r>
          </w:p>
        </w:tc>
        <w:tc>
          <w:tcPr>
            <w:tcW w:w="1732" w:type="dxa"/>
          </w:tcPr>
          <w:p w14:paraId="188E5EE2"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Практические часы</w:t>
            </w:r>
          </w:p>
        </w:tc>
      </w:tr>
      <w:tr w:rsidR="002C109A" w:rsidRPr="00F540D2" w14:paraId="4BF5BCCE" w14:textId="77777777" w:rsidTr="00203BC3">
        <w:tc>
          <w:tcPr>
            <w:tcW w:w="784" w:type="dxa"/>
          </w:tcPr>
          <w:p w14:paraId="6A45B47C"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4144" w:type="dxa"/>
          </w:tcPr>
          <w:p w14:paraId="0F29FB0D" w14:textId="77777777" w:rsidR="002C109A" w:rsidRPr="002C109A" w:rsidRDefault="002C109A" w:rsidP="00203BC3">
            <w:pPr>
              <w:spacing w:after="120"/>
              <w:jc w:val="both"/>
              <w:rPr>
                <w:rFonts w:ascii="Times New Roman" w:hAnsi="Times New Roman"/>
                <w:sz w:val="24"/>
                <w:szCs w:val="24"/>
              </w:rPr>
            </w:pPr>
            <w:r w:rsidRPr="002C109A">
              <w:rPr>
                <w:rFonts w:ascii="Times New Roman" w:hAnsi="Times New Roman"/>
                <w:sz w:val="24"/>
                <w:szCs w:val="24"/>
                <w:lang w:eastAsia="ru-RU"/>
              </w:rPr>
              <w:t>Работа над развитием техники</w:t>
            </w:r>
          </w:p>
        </w:tc>
        <w:tc>
          <w:tcPr>
            <w:tcW w:w="1100" w:type="dxa"/>
          </w:tcPr>
          <w:p w14:paraId="5890DAD1"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4</w:t>
            </w:r>
          </w:p>
        </w:tc>
        <w:tc>
          <w:tcPr>
            <w:tcW w:w="1735" w:type="dxa"/>
          </w:tcPr>
          <w:p w14:paraId="48276D80"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1732" w:type="dxa"/>
          </w:tcPr>
          <w:p w14:paraId="2BA09EB8"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3</w:t>
            </w:r>
          </w:p>
        </w:tc>
      </w:tr>
      <w:tr w:rsidR="002C109A" w:rsidRPr="00F540D2" w14:paraId="2003A31C" w14:textId="77777777" w:rsidTr="00203BC3">
        <w:tc>
          <w:tcPr>
            <w:tcW w:w="784" w:type="dxa"/>
          </w:tcPr>
          <w:p w14:paraId="2D58FB03"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2.</w:t>
            </w:r>
          </w:p>
        </w:tc>
        <w:tc>
          <w:tcPr>
            <w:tcW w:w="4144" w:type="dxa"/>
          </w:tcPr>
          <w:p w14:paraId="49A26334" w14:textId="77777777" w:rsidR="002C109A" w:rsidRPr="002C109A" w:rsidRDefault="002C109A" w:rsidP="00203BC3">
            <w:pPr>
              <w:autoSpaceDE w:val="0"/>
              <w:autoSpaceDN w:val="0"/>
              <w:adjustRightInd w:val="0"/>
              <w:rPr>
                <w:rFonts w:ascii="Times New Roman" w:hAnsi="Times New Roman"/>
                <w:sz w:val="24"/>
                <w:szCs w:val="24"/>
                <w:lang w:eastAsia="ru-RU"/>
              </w:rPr>
            </w:pPr>
            <w:r w:rsidRPr="002C109A">
              <w:rPr>
                <w:rFonts w:ascii="Times New Roman" w:hAnsi="Times New Roman"/>
                <w:sz w:val="24"/>
                <w:szCs w:val="24"/>
                <w:lang w:eastAsia="ru-RU"/>
              </w:rPr>
              <w:t>Работа над ритмом. Усложнение</w:t>
            </w:r>
          </w:p>
          <w:p w14:paraId="75C495CF" w14:textId="77777777" w:rsidR="002C109A" w:rsidRPr="002C109A" w:rsidRDefault="002C109A" w:rsidP="00203BC3">
            <w:pPr>
              <w:spacing w:after="120"/>
              <w:jc w:val="both"/>
              <w:rPr>
                <w:rFonts w:ascii="Times New Roman" w:hAnsi="Times New Roman"/>
                <w:sz w:val="24"/>
                <w:szCs w:val="24"/>
              </w:rPr>
            </w:pPr>
            <w:r w:rsidRPr="002C109A">
              <w:rPr>
                <w:rFonts w:ascii="Times New Roman" w:hAnsi="Times New Roman"/>
                <w:sz w:val="24"/>
                <w:szCs w:val="24"/>
                <w:lang w:eastAsia="ru-RU"/>
              </w:rPr>
              <w:t>ритмического рисунка</w:t>
            </w:r>
          </w:p>
        </w:tc>
        <w:tc>
          <w:tcPr>
            <w:tcW w:w="1100" w:type="dxa"/>
          </w:tcPr>
          <w:p w14:paraId="11B410D3"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3</w:t>
            </w:r>
          </w:p>
        </w:tc>
        <w:tc>
          <w:tcPr>
            <w:tcW w:w="1735" w:type="dxa"/>
          </w:tcPr>
          <w:p w14:paraId="43F63469"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1732" w:type="dxa"/>
          </w:tcPr>
          <w:p w14:paraId="57457E1A"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2</w:t>
            </w:r>
          </w:p>
        </w:tc>
      </w:tr>
      <w:tr w:rsidR="002C109A" w14:paraId="183A7ACB" w14:textId="77777777" w:rsidTr="00203BC3">
        <w:tc>
          <w:tcPr>
            <w:tcW w:w="784" w:type="dxa"/>
          </w:tcPr>
          <w:p w14:paraId="46951FB8"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3.</w:t>
            </w:r>
          </w:p>
        </w:tc>
        <w:tc>
          <w:tcPr>
            <w:tcW w:w="4144" w:type="dxa"/>
          </w:tcPr>
          <w:p w14:paraId="61EEB8AC" w14:textId="77777777" w:rsidR="002C109A" w:rsidRPr="002C109A" w:rsidRDefault="002C109A" w:rsidP="00203BC3">
            <w:pPr>
              <w:autoSpaceDE w:val="0"/>
              <w:autoSpaceDN w:val="0"/>
              <w:adjustRightInd w:val="0"/>
              <w:rPr>
                <w:rFonts w:ascii="Times New Roman" w:hAnsi="Times New Roman"/>
                <w:sz w:val="24"/>
                <w:szCs w:val="24"/>
                <w:lang w:eastAsia="ru-RU"/>
              </w:rPr>
            </w:pPr>
            <w:r w:rsidRPr="002C109A">
              <w:rPr>
                <w:rFonts w:ascii="Times New Roman" w:hAnsi="Times New Roman"/>
                <w:sz w:val="24"/>
                <w:szCs w:val="24"/>
                <w:lang w:eastAsia="ru-RU"/>
              </w:rPr>
              <w:t>Работа над ритмом. Усложнение</w:t>
            </w:r>
          </w:p>
          <w:p w14:paraId="1E2F8EBB" w14:textId="77777777" w:rsidR="002C109A" w:rsidRPr="002C109A" w:rsidRDefault="002C109A" w:rsidP="00203BC3">
            <w:pPr>
              <w:spacing w:after="120"/>
              <w:jc w:val="both"/>
              <w:rPr>
                <w:rFonts w:ascii="Times New Roman" w:hAnsi="Times New Roman"/>
                <w:sz w:val="24"/>
                <w:szCs w:val="24"/>
              </w:rPr>
            </w:pPr>
            <w:r w:rsidRPr="002C109A">
              <w:rPr>
                <w:rFonts w:ascii="Times New Roman" w:hAnsi="Times New Roman"/>
                <w:sz w:val="24"/>
                <w:szCs w:val="24"/>
                <w:lang w:eastAsia="ru-RU"/>
              </w:rPr>
              <w:t>ритмического рисунка</w:t>
            </w:r>
          </w:p>
        </w:tc>
        <w:tc>
          <w:tcPr>
            <w:tcW w:w="1100" w:type="dxa"/>
          </w:tcPr>
          <w:p w14:paraId="21835328"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2</w:t>
            </w:r>
          </w:p>
        </w:tc>
        <w:tc>
          <w:tcPr>
            <w:tcW w:w="1735" w:type="dxa"/>
          </w:tcPr>
          <w:p w14:paraId="4619FA5A"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1732" w:type="dxa"/>
          </w:tcPr>
          <w:p w14:paraId="6DA619D9"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r>
      <w:tr w:rsidR="002C109A" w:rsidRPr="00F540D2" w14:paraId="6D5FE887" w14:textId="77777777" w:rsidTr="00203BC3">
        <w:tc>
          <w:tcPr>
            <w:tcW w:w="784" w:type="dxa"/>
          </w:tcPr>
          <w:p w14:paraId="16857306"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4.</w:t>
            </w:r>
          </w:p>
        </w:tc>
        <w:tc>
          <w:tcPr>
            <w:tcW w:w="4144" w:type="dxa"/>
          </w:tcPr>
          <w:p w14:paraId="189A6647" w14:textId="77777777" w:rsidR="002C109A" w:rsidRPr="002C109A" w:rsidRDefault="002C109A" w:rsidP="00203BC3">
            <w:pPr>
              <w:spacing w:after="120"/>
              <w:jc w:val="both"/>
              <w:rPr>
                <w:rFonts w:ascii="Times New Roman" w:hAnsi="Times New Roman"/>
                <w:sz w:val="24"/>
                <w:szCs w:val="24"/>
              </w:rPr>
            </w:pPr>
            <w:r w:rsidRPr="002C109A">
              <w:rPr>
                <w:rFonts w:ascii="Times New Roman" w:hAnsi="Times New Roman"/>
                <w:sz w:val="24"/>
                <w:szCs w:val="24"/>
                <w:lang w:eastAsia="ru-RU"/>
              </w:rPr>
              <w:t>Крупная форма</w:t>
            </w:r>
          </w:p>
        </w:tc>
        <w:tc>
          <w:tcPr>
            <w:tcW w:w="1100" w:type="dxa"/>
          </w:tcPr>
          <w:p w14:paraId="76527500"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4</w:t>
            </w:r>
          </w:p>
        </w:tc>
        <w:tc>
          <w:tcPr>
            <w:tcW w:w="1735" w:type="dxa"/>
          </w:tcPr>
          <w:p w14:paraId="545F7E94"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1732" w:type="dxa"/>
          </w:tcPr>
          <w:p w14:paraId="6E87DE16"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3</w:t>
            </w:r>
          </w:p>
        </w:tc>
      </w:tr>
      <w:tr w:rsidR="002C109A" w:rsidRPr="00F540D2" w14:paraId="0CECD864" w14:textId="77777777" w:rsidTr="00203BC3">
        <w:tc>
          <w:tcPr>
            <w:tcW w:w="784" w:type="dxa"/>
          </w:tcPr>
          <w:p w14:paraId="13686AAC"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5.</w:t>
            </w:r>
          </w:p>
        </w:tc>
        <w:tc>
          <w:tcPr>
            <w:tcW w:w="4144" w:type="dxa"/>
          </w:tcPr>
          <w:p w14:paraId="27D1040E" w14:textId="77777777" w:rsidR="002C109A" w:rsidRPr="002C109A" w:rsidRDefault="002C109A" w:rsidP="00203BC3">
            <w:pPr>
              <w:spacing w:after="120"/>
              <w:rPr>
                <w:rFonts w:ascii="Times New Roman" w:hAnsi="Times New Roman"/>
                <w:sz w:val="24"/>
                <w:szCs w:val="24"/>
              </w:rPr>
            </w:pPr>
            <w:r w:rsidRPr="002C109A">
              <w:rPr>
                <w:rFonts w:ascii="Times New Roman" w:hAnsi="Times New Roman"/>
                <w:sz w:val="24"/>
                <w:szCs w:val="24"/>
                <w:lang w:eastAsia="ru-RU"/>
              </w:rPr>
              <w:t>Работа над звуком</w:t>
            </w:r>
          </w:p>
        </w:tc>
        <w:tc>
          <w:tcPr>
            <w:tcW w:w="1100" w:type="dxa"/>
          </w:tcPr>
          <w:p w14:paraId="18955013"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3,5</w:t>
            </w:r>
          </w:p>
        </w:tc>
        <w:tc>
          <w:tcPr>
            <w:tcW w:w="1735" w:type="dxa"/>
          </w:tcPr>
          <w:p w14:paraId="332DAB37"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w:t>
            </w:r>
          </w:p>
        </w:tc>
        <w:tc>
          <w:tcPr>
            <w:tcW w:w="1732" w:type="dxa"/>
          </w:tcPr>
          <w:p w14:paraId="7A0E2D4D"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2,5</w:t>
            </w:r>
          </w:p>
        </w:tc>
      </w:tr>
      <w:tr w:rsidR="002C109A" w:rsidRPr="00F540D2" w14:paraId="5D3D94C9" w14:textId="77777777" w:rsidTr="00203BC3">
        <w:tc>
          <w:tcPr>
            <w:tcW w:w="784" w:type="dxa"/>
          </w:tcPr>
          <w:p w14:paraId="753619B7" w14:textId="77777777" w:rsidR="002C109A" w:rsidRPr="002C109A" w:rsidRDefault="002C109A" w:rsidP="00203BC3">
            <w:pPr>
              <w:spacing w:after="120"/>
              <w:jc w:val="center"/>
              <w:rPr>
                <w:rFonts w:ascii="Times New Roman" w:hAnsi="Times New Roman"/>
                <w:sz w:val="24"/>
                <w:szCs w:val="24"/>
              </w:rPr>
            </w:pPr>
          </w:p>
        </w:tc>
        <w:tc>
          <w:tcPr>
            <w:tcW w:w="4144" w:type="dxa"/>
          </w:tcPr>
          <w:p w14:paraId="378573D2"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Итого</w:t>
            </w:r>
          </w:p>
        </w:tc>
        <w:tc>
          <w:tcPr>
            <w:tcW w:w="1100" w:type="dxa"/>
          </w:tcPr>
          <w:p w14:paraId="15B92053"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16,5</w:t>
            </w:r>
          </w:p>
        </w:tc>
        <w:tc>
          <w:tcPr>
            <w:tcW w:w="1735" w:type="dxa"/>
          </w:tcPr>
          <w:p w14:paraId="7A19CC3E"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5</w:t>
            </w:r>
          </w:p>
        </w:tc>
        <w:tc>
          <w:tcPr>
            <w:tcW w:w="1732" w:type="dxa"/>
          </w:tcPr>
          <w:p w14:paraId="4ABD5A4A" w14:textId="77777777" w:rsidR="002C109A" w:rsidRPr="002C109A" w:rsidRDefault="002C109A" w:rsidP="00203BC3">
            <w:pPr>
              <w:spacing w:after="120"/>
              <w:jc w:val="center"/>
              <w:rPr>
                <w:rFonts w:ascii="Times New Roman" w:hAnsi="Times New Roman"/>
                <w:sz w:val="24"/>
                <w:szCs w:val="24"/>
              </w:rPr>
            </w:pPr>
            <w:r w:rsidRPr="002C109A">
              <w:rPr>
                <w:rFonts w:ascii="Times New Roman" w:hAnsi="Times New Roman"/>
                <w:sz w:val="24"/>
                <w:szCs w:val="24"/>
              </w:rPr>
              <w:t>11,5</w:t>
            </w:r>
          </w:p>
        </w:tc>
      </w:tr>
    </w:tbl>
    <w:p w14:paraId="03A29C69" w14:textId="77777777" w:rsidR="002C109A" w:rsidRPr="002C109A" w:rsidRDefault="002C109A" w:rsidP="002C109A">
      <w:pPr>
        <w:autoSpaceDE w:val="0"/>
        <w:autoSpaceDN w:val="0"/>
        <w:adjustRightInd w:val="0"/>
        <w:spacing w:after="0"/>
        <w:jc w:val="center"/>
        <w:rPr>
          <w:rFonts w:ascii="Times New Roman" w:hAnsi="Times New Roman"/>
          <w:b/>
          <w:bCs/>
          <w:sz w:val="24"/>
          <w:szCs w:val="24"/>
          <w:lang w:eastAsia="ru-RU"/>
        </w:rPr>
      </w:pPr>
    </w:p>
    <w:p w14:paraId="775FC915" w14:textId="77777777" w:rsidR="002C109A" w:rsidRDefault="002C109A" w:rsidP="002C109A">
      <w:pPr>
        <w:autoSpaceDE w:val="0"/>
        <w:autoSpaceDN w:val="0"/>
        <w:adjustRightInd w:val="0"/>
        <w:jc w:val="center"/>
        <w:rPr>
          <w:rFonts w:ascii="Times New Roman" w:hAnsi="Times New Roman"/>
          <w:b/>
          <w:bCs/>
          <w:sz w:val="24"/>
          <w:szCs w:val="24"/>
          <w:lang w:eastAsia="ru-RU"/>
        </w:rPr>
      </w:pPr>
      <w:r w:rsidRPr="002C109A">
        <w:rPr>
          <w:rFonts w:ascii="Times New Roman" w:hAnsi="Times New Roman"/>
          <w:b/>
          <w:bCs/>
          <w:sz w:val="24"/>
          <w:szCs w:val="24"/>
          <w:lang w:eastAsia="ru-RU"/>
        </w:rPr>
        <w:t>Содержание изучаемого курса</w:t>
      </w:r>
    </w:p>
    <w:p w14:paraId="0335FEBF" w14:textId="77777777" w:rsidR="002C109A" w:rsidRPr="002C109A" w:rsidRDefault="002C109A" w:rsidP="002C109A">
      <w:pPr>
        <w:spacing w:after="0"/>
        <w:ind w:firstLine="426"/>
        <w:jc w:val="both"/>
        <w:rPr>
          <w:rFonts w:ascii="Times New Roman" w:hAnsi="Times New Roman"/>
          <w:sz w:val="24"/>
          <w:szCs w:val="24"/>
        </w:rPr>
      </w:pPr>
      <w:r w:rsidRPr="002C109A">
        <w:rPr>
          <w:rFonts w:ascii="Times New Roman" w:hAnsi="Times New Roman"/>
          <w:sz w:val="24"/>
          <w:szCs w:val="24"/>
        </w:rPr>
        <w:t>Продолжение работы над совершенствованием технических приемов игры на фортепиано, звукоизвлечением. Работа над упражнениями, формирующими правильные игровые навыки.  Чтение с листа.</w:t>
      </w:r>
    </w:p>
    <w:p w14:paraId="497A9411" w14:textId="77777777" w:rsidR="002C109A" w:rsidRPr="002C109A" w:rsidRDefault="002C109A" w:rsidP="002C109A">
      <w:pPr>
        <w:spacing w:after="0"/>
        <w:ind w:firstLine="426"/>
        <w:jc w:val="both"/>
        <w:rPr>
          <w:rFonts w:ascii="Times New Roman" w:hAnsi="Times New Roman"/>
          <w:sz w:val="24"/>
          <w:szCs w:val="24"/>
        </w:rPr>
      </w:pPr>
      <w:r w:rsidRPr="002C109A">
        <w:rPr>
          <w:rFonts w:ascii="Times New Roman" w:hAnsi="Times New Roman"/>
          <w:sz w:val="24"/>
          <w:szCs w:val="24"/>
        </w:rPr>
        <w:t>По четвертям выставляется оценка за работу в классе и дома.</w:t>
      </w:r>
    </w:p>
    <w:p w14:paraId="7E8F303C" w14:textId="77777777" w:rsidR="002C109A" w:rsidRDefault="002C109A" w:rsidP="006B1952">
      <w:pPr>
        <w:spacing w:after="0"/>
        <w:ind w:firstLine="426"/>
        <w:jc w:val="both"/>
        <w:rPr>
          <w:rFonts w:ascii="Times New Roman" w:hAnsi="Times New Roman"/>
          <w:sz w:val="24"/>
          <w:szCs w:val="24"/>
        </w:rPr>
      </w:pPr>
      <w:r w:rsidRPr="002C109A">
        <w:rPr>
          <w:rFonts w:ascii="Times New Roman" w:hAnsi="Times New Roman"/>
          <w:sz w:val="24"/>
          <w:szCs w:val="24"/>
        </w:rPr>
        <w:t xml:space="preserve">Годовые требования:  </w:t>
      </w:r>
    </w:p>
    <w:p w14:paraId="702E047E"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В течение учебного года ученик должен пройти 8-10 музыкальных</w:t>
      </w:r>
    </w:p>
    <w:p w14:paraId="306F47F7"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произведений:</w:t>
      </w:r>
    </w:p>
    <w:p w14:paraId="3828A1AD"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- 1 полифоническое произведение</w:t>
      </w:r>
    </w:p>
    <w:p w14:paraId="09CF469D"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- 1 произведение крупной формы</w:t>
      </w:r>
    </w:p>
    <w:p w14:paraId="6FD4A390"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- 2-4 этюда</w:t>
      </w:r>
    </w:p>
    <w:p w14:paraId="4B93C3CC" w14:textId="77777777" w:rsidR="002C109A" w:rsidRPr="002C109A" w:rsidRDefault="002C109A" w:rsidP="002C109A">
      <w:pPr>
        <w:autoSpaceDE w:val="0"/>
        <w:autoSpaceDN w:val="0"/>
        <w:adjustRightInd w:val="0"/>
        <w:spacing w:after="0"/>
        <w:rPr>
          <w:rFonts w:ascii="Times New Roman" w:hAnsi="Times New Roman"/>
          <w:sz w:val="24"/>
          <w:szCs w:val="24"/>
          <w:lang w:eastAsia="ru-RU"/>
        </w:rPr>
      </w:pPr>
      <w:r w:rsidRPr="002C109A">
        <w:rPr>
          <w:rFonts w:ascii="Times New Roman" w:hAnsi="Times New Roman"/>
          <w:sz w:val="24"/>
          <w:szCs w:val="24"/>
          <w:lang w:eastAsia="ru-RU"/>
        </w:rPr>
        <w:t>- 3-4 пьесы, различные по характеру</w:t>
      </w:r>
    </w:p>
    <w:p w14:paraId="7F9D5BC4" w14:textId="7ECB45F1" w:rsidR="002C109A" w:rsidRDefault="002C109A" w:rsidP="002C109A">
      <w:pPr>
        <w:spacing w:after="0" w:line="360" w:lineRule="auto"/>
        <w:jc w:val="both"/>
        <w:rPr>
          <w:rFonts w:ascii="Times New Roman" w:hAnsi="Times New Roman"/>
          <w:sz w:val="24"/>
          <w:szCs w:val="24"/>
          <w:lang w:eastAsia="ru-RU"/>
        </w:rPr>
      </w:pPr>
      <w:r w:rsidRPr="002C109A">
        <w:rPr>
          <w:rFonts w:ascii="Times New Roman" w:hAnsi="Times New Roman"/>
          <w:sz w:val="24"/>
          <w:szCs w:val="24"/>
          <w:lang w:eastAsia="ru-RU"/>
        </w:rPr>
        <w:t>- 2-3 ансамбля</w:t>
      </w:r>
    </w:p>
    <w:p w14:paraId="2D5E2AA2" w14:textId="77777777" w:rsidR="002C109A" w:rsidRDefault="002C109A" w:rsidP="006B1952">
      <w:pPr>
        <w:spacing w:after="0"/>
        <w:ind w:firstLine="426"/>
        <w:jc w:val="both"/>
        <w:rPr>
          <w:rFonts w:ascii="Times New Roman" w:hAnsi="Times New Roman"/>
          <w:sz w:val="24"/>
          <w:szCs w:val="24"/>
        </w:rPr>
      </w:pPr>
      <w:r w:rsidRPr="002C109A">
        <w:rPr>
          <w:rFonts w:ascii="Times New Roman" w:hAnsi="Times New Roman"/>
          <w:sz w:val="24"/>
          <w:szCs w:val="24"/>
        </w:rPr>
        <w:lastRenderedPageBreak/>
        <w:t xml:space="preserve">Гаммы : До, Соль, Ре-мажор двумя руками на 2 октавы; </w:t>
      </w:r>
    </w:p>
    <w:p w14:paraId="7F675A20" w14:textId="1096671D" w:rsidR="002C109A" w:rsidRDefault="002C109A" w:rsidP="002C109A">
      <w:pPr>
        <w:jc w:val="both"/>
        <w:rPr>
          <w:rFonts w:ascii="Times New Roman" w:hAnsi="Times New Roman"/>
          <w:sz w:val="24"/>
          <w:szCs w:val="24"/>
        </w:rPr>
      </w:pPr>
      <w:r w:rsidRPr="002C109A">
        <w:rPr>
          <w:rFonts w:ascii="Times New Roman" w:hAnsi="Times New Roman"/>
          <w:sz w:val="24"/>
          <w:szCs w:val="24"/>
        </w:rPr>
        <w:t>аккорды, арпеджио по 3 звука каждой рукой отдельно;</w:t>
      </w:r>
      <w:r w:rsidRPr="002C109A">
        <w:rPr>
          <w:rFonts w:ascii="Times New Roman" w:hAnsi="Times New Roman"/>
          <w:sz w:val="24"/>
          <w:szCs w:val="24"/>
        </w:rPr>
        <w:br/>
        <w:t>ля минор 3 видов каждой рукой отдельно.</w:t>
      </w:r>
    </w:p>
    <w:p w14:paraId="4EEC43B0" w14:textId="77777777" w:rsidR="00082022" w:rsidRDefault="00082022" w:rsidP="00082022">
      <w:pPr>
        <w:spacing w:line="360" w:lineRule="auto"/>
        <w:rPr>
          <w:rFonts w:ascii="Times New Roman" w:hAnsi="Times New Roman"/>
          <w:i/>
          <w:sz w:val="24"/>
          <w:szCs w:val="24"/>
        </w:rPr>
      </w:pPr>
      <w:r w:rsidRPr="00082022">
        <w:rPr>
          <w:rFonts w:ascii="Times New Roman" w:hAnsi="Times New Roman"/>
          <w:b/>
          <w:sz w:val="24"/>
          <w:szCs w:val="24"/>
        </w:rPr>
        <w:t>Примерные репертуарные списки</w:t>
      </w:r>
      <w:r w:rsidRPr="00082022">
        <w:rPr>
          <w:rFonts w:ascii="Times New Roman" w:hAnsi="Times New Roman"/>
          <w:b/>
          <w:sz w:val="24"/>
          <w:szCs w:val="24"/>
        </w:rPr>
        <w:br/>
      </w:r>
      <w:r w:rsidRPr="00082022">
        <w:rPr>
          <w:rFonts w:ascii="Times New Roman" w:hAnsi="Times New Roman"/>
          <w:i/>
          <w:sz w:val="24"/>
          <w:szCs w:val="24"/>
        </w:rPr>
        <w:t>Произведения полифонического склада</w:t>
      </w:r>
    </w:p>
    <w:p w14:paraId="7DD2E4BD" w14:textId="77777777" w:rsidR="00082022" w:rsidRPr="00082022" w:rsidRDefault="00082022" w:rsidP="00082022">
      <w:pPr>
        <w:spacing w:after="0"/>
        <w:rPr>
          <w:rFonts w:ascii="Times New Roman" w:hAnsi="Times New Roman"/>
          <w:sz w:val="24"/>
          <w:szCs w:val="24"/>
        </w:rPr>
      </w:pPr>
      <w:proofErr w:type="spellStart"/>
      <w:r w:rsidRPr="00082022">
        <w:rPr>
          <w:rFonts w:ascii="Times New Roman" w:hAnsi="Times New Roman"/>
          <w:sz w:val="24"/>
          <w:szCs w:val="24"/>
        </w:rPr>
        <w:t>Салютринская</w:t>
      </w:r>
      <w:proofErr w:type="spellEnd"/>
      <w:r w:rsidRPr="00082022">
        <w:rPr>
          <w:rFonts w:ascii="Times New Roman" w:hAnsi="Times New Roman"/>
          <w:sz w:val="24"/>
          <w:szCs w:val="24"/>
        </w:rPr>
        <w:t xml:space="preserve"> «Русская песня»</w:t>
      </w:r>
      <w:r w:rsidRPr="00082022">
        <w:rPr>
          <w:rFonts w:ascii="Times New Roman" w:hAnsi="Times New Roman"/>
          <w:sz w:val="24"/>
          <w:szCs w:val="24"/>
        </w:rPr>
        <w:br/>
        <w:t>Гедике А. «Русская песня»</w:t>
      </w:r>
      <w:r w:rsidRPr="00082022">
        <w:rPr>
          <w:rFonts w:ascii="Times New Roman" w:hAnsi="Times New Roman"/>
          <w:sz w:val="24"/>
          <w:szCs w:val="24"/>
        </w:rPr>
        <w:br/>
        <w:t>Тюрк «Ариозо»</w:t>
      </w:r>
      <w:r w:rsidRPr="00082022">
        <w:rPr>
          <w:rFonts w:ascii="Times New Roman" w:hAnsi="Times New Roman"/>
          <w:sz w:val="24"/>
          <w:szCs w:val="24"/>
        </w:rPr>
        <w:br/>
      </w:r>
      <w:proofErr w:type="spellStart"/>
      <w:r w:rsidRPr="00082022">
        <w:rPr>
          <w:rFonts w:ascii="Times New Roman" w:hAnsi="Times New Roman"/>
          <w:sz w:val="24"/>
          <w:szCs w:val="24"/>
        </w:rPr>
        <w:t>Гуммель</w:t>
      </w:r>
      <w:proofErr w:type="spellEnd"/>
      <w:r w:rsidRPr="00082022">
        <w:rPr>
          <w:rFonts w:ascii="Times New Roman" w:hAnsi="Times New Roman"/>
          <w:sz w:val="24"/>
          <w:szCs w:val="24"/>
        </w:rPr>
        <w:t xml:space="preserve"> «Пьеса»</w:t>
      </w:r>
      <w:r w:rsidRPr="00082022">
        <w:rPr>
          <w:rFonts w:ascii="Times New Roman" w:hAnsi="Times New Roman"/>
          <w:sz w:val="24"/>
          <w:szCs w:val="24"/>
        </w:rPr>
        <w:br/>
      </w:r>
      <w:proofErr w:type="spellStart"/>
      <w:r w:rsidRPr="00082022">
        <w:rPr>
          <w:rFonts w:ascii="Times New Roman" w:hAnsi="Times New Roman"/>
          <w:sz w:val="24"/>
          <w:szCs w:val="24"/>
        </w:rPr>
        <w:t>Сперонтес</w:t>
      </w:r>
      <w:proofErr w:type="spellEnd"/>
      <w:r w:rsidRPr="00082022">
        <w:rPr>
          <w:rFonts w:ascii="Times New Roman" w:hAnsi="Times New Roman"/>
          <w:sz w:val="24"/>
          <w:szCs w:val="24"/>
        </w:rPr>
        <w:t xml:space="preserve"> «Менуэт»</w:t>
      </w:r>
      <w:r w:rsidRPr="00082022">
        <w:rPr>
          <w:rFonts w:ascii="Times New Roman" w:hAnsi="Times New Roman"/>
          <w:sz w:val="24"/>
          <w:szCs w:val="24"/>
        </w:rPr>
        <w:br/>
        <w:t>Моцарт В. «Менуэт»</w:t>
      </w:r>
    </w:p>
    <w:p w14:paraId="7BD2E639" w14:textId="77777777" w:rsidR="00082022" w:rsidRDefault="00082022" w:rsidP="00082022">
      <w:pPr>
        <w:spacing w:after="0" w:line="360" w:lineRule="auto"/>
        <w:rPr>
          <w:rFonts w:ascii="Times New Roman" w:hAnsi="Times New Roman"/>
          <w:sz w:val="24"/>
          <w:szCs w:val="24"/>
        </w:rPr>
      </w:pPr>
      <w:proofErr w:type="spellStart"/>
      <w:r w:rsidRPr="00082022">
        <w:rPr>
          <w:rFonts w:ascii="Times New Roman" w:hAnsi="Times New Roman"/>
          <w:sz w:val="24"/>
          <w:szCs w:val="24"/>
        </w:rPr>
        <w:t>Р.н.п</w:t>
      </w:r>
      <w:proofErr w:type="spellEnd"/>
      <w:r w:rsidRPr="00082022">
        <w:rPr>
          <w:rFonts w:ascii="Times New Roman" w:hAnsi="Times New Roman"/>
          <w:sz w:val="24"/>
          <w:szCs w:val="24"/>
        </w:rPr>
        <w:t>. «Как при лужку»</w:t>
      </w:r>
    </w:p>
    <w:p w14:paraId="2F3A2E4D" w14:textId="77777777" w:rsidR="00082022" w:rsidRDefault="00082022" w:rsidP="00082022">
      <w:pPr>
        <w:rPr>
          <w:rFonts w:ascii="Times New Roman" w:hAnsi="Times New Roman"/>
          <w:sz w:val="24"/>
          <w:szCs w:val="24"/>
        </w:rPr>
      </w:pPr>
      <w:r w:rsidRPr="00082022">
        <w:rPr>
          <w:rFonts w:ascii="Times New Roman" w:hAnsi="Times New Roman"/>
          <w:i/>
          <w:sz w:val="24"/>
          <w:szCs w:val="24"/>
        </w:rPr>
        <w:t>Этюды</w:t>
      </w:r>
      <w:r w:rsidRPr="00082022">
        <w:rPr>
          <w:rFonts w:ascii="Times New Roman" w:hAnsi="Times New Roman"/>
          <w:i/>
          <w:sz w:val="24"/>
          <w:szCs w:val="24"/>
        </w:rPr>
        <w:br/>
      </w:r>
      <w:r w:rsidRPr="00082022">
        <w:rPr>
          <w:rFonts w:ascii="Times New Roman" w:hAnsi="Times New Roman"/>
          <w:sz w:val="24"/>
          <w:szCs w:val="24"/>
        </w:rPr>
        <w:t>Гедике А. 40 мелодических этюдов, ч.1</w:t>
      </w:r>
      <w:r w:rsidRPr="00082022">
        <w:rPr>
          <w:rFonts w:ascii="Times New Roman" w:hAnsi="Times New Roman"/>
          <w:sz w:val="24"/>
          <w:szCs w:val="24"/>
        </w:rPr>
        <w:br/>
        <w:t>Черни –</w:t>
      </w:r>
      <w:proofErr w:type="spellStart"/>
      <w:r w:rsidRPr="00082022">
        <w:rPr>
          <w:rFonts w:ascii="Times New Roman" w:hAnsi="Times New Roman"/>
          <w:sz w:val="24"/>
          <w:szCs w:val="24"/>
        </w:rPr>
        <w:t>Гермер</w:t>
      </w:r>
      <w:proofErr w:type="spellEnd"/>
      <w:r w:rsidRPr="00082022">
        <w:rPr>
          <w:rFonts w:ascii="Times New Roman" w:hAnsi="Times New Roman"/>
          <w:sz w:val="24"/>
          <w:szCs w:val="24"/>
        </w:rPr>
        <w:t xml:space="preserve"> 1 тетрадь №№1, 2, 3, 4</w:t>
      </w:r>
      <w:r w:rsidRPr="00082022">
        <w:rPr>
          <w:rFonts w:ascii="Times New Roman" w:hAnsi="Times New Roman"/>
          <w:sz w:val="24"/>
          <w:szCs w:val="24"/>
        </w:rPr>
        <w:br/>
      </w:r>
      <w:proofErr w:type="spellStart"/>
      <w:r w:rsidRPr="00082022">
        <w:rPr>
          <w:rFonts w:ascii="Times New Roman" w:hAnsi="Times New Roman"/>
          <w:sz w:val="24"/>
          <w:szCs w:val="24"/>
        </w:rPr>
        <w:t>Шитте</w:t>
      </w:r>
      <w:proofErr w:type="spellEnd"/>
      <w:r w:rsidRPr="00082022">
        <w:rPr>
          <w:rFonts w:ascii="Times New Roman" w:hAnsi="Times New Roman"/>
          <w:sz w:val="24"/>
          <w:szCs w:val="24"/>
        </w:rPr>
        <w:t xml:space="preserve"> Л. Соч.108 №№ 1, 3,5,7</w:t>
      </w:r>
      <w:r w:rsidRPr="00082022">
        <w:rPr>
          <w:rFonts w:ascii="Times New Roman" w:hAnsi="Times New Roman"/>
          <w:sz w:val="24"/>
          <w:szCs w:val="24"/>
        </w:rPr>
        <w:br/>
      </w:r>
      <w:proofErr w:type="spellStart"/>
      <w:r w:rsidRPr="00082022">
        <w:rPr>
          <w:rFonts w:ascii="Times New Roman" w:hAnsi="Times New Roman"/>
          <w:sz w:val="24"/>
          <w:szCs w:val="24"/>
        </w:rPr>
        <w:t>Гюнтен</w:t>
      </w:r>
      <w:proofErr w:type="spellEnd"/>
      <w:r w:rsidRPr="00082022">
        <w:rPr>
          <w:rFonts w:ascii="Times New Roman" w:hAnsi="Times New Roman"/>
          <w:sz w:val="24"/>
          <w:szCs w:val="24"/>
        </w:rPr>
        <w:t xml:space="preserve"> Ф.  Этюды по выбору</w:t>
      </w:r>
      <w:r w:rsidRPr="00082022">
        <w:rPr>
          <w:rFonts w:ascii="Times New Roman" w:hAnsi="Times New Roman"/>
          <w:sz w:val="24"/>
          <w:szCs w:val="24"/>
        </w:rPr>
        <w:br/>
      </w:r>
      <w:proofErr w:type="spellStart"/>
      <w:r w:rsidRPr="00082022">
        <w:rPr>
          <w:rFonts w:ascii="Times New Roman" w:hAnsi="Times New Roman"/>
          <w:sz w:val="24"/>
          <w:szCs w:val="24"/>
        </w:rPr>
        <w:t>Гурлит</w:t>
      </w:r>
      <w:proofErr w:type="spellEnd"/>
      <w:r w:rsidRPr="00082022">
        <w:rPr>
          <w:rFonts w:ascii="Times New Roman" w:hAnsi="Times New Roman"/>
          <w:sz w:val="24"/>
          <w:szCs w:val="24"/>
        </w:rPr>
        <w:t xml:space="preserve"> К. Этюд до мажор</w:t>
      </w:r>
    </w:p>
    <w:p w14:paraId="55C6F1AA" w14:textId="77777777" w:rsidR="00082022" w:rsidRDefault="00082022" w:rsidP="00082022">
      <w:pPr>
        <w:rPr>
          <w:rFonts w:ascii="Times New Roman" w:hAnsi="Times New Roman"/>
          <w:sz w:val="24"/>
          <w:szCs w:val="24"/>
        </w:rPr>
      </w:pPr>
      <w:r w:rsidRPr="00082022">
        <w:rPr>
          <w:rFonts w:ascii="Times New Roman" w:hAnsi="Times New Roman"/>
          <w:i/>
          <w:sz w:val="24"/>
          <w:szCs w:val="24"/>
        </w:rPr>
        <w:t>Пьесы</w:t>
      </w:r>
      <w:r w:rsidRPr="00082022">
        <w:rPr>
          <w:rFonts w:ascii="Times New Roman" w:hAnsi="Times New Roman"/>
          <w:i/>
          <w:sz w:val="24"/>
          <w:szCs w:val="24"/>
        </w:rPr>
        <w:br/>
      </w:r>
      <w:r w:rsidRPr="00082022">
        <w:rPr>
          <w:rFonts w:ascii="Times New Roman" w:hAnsi="Times New Roman"/>
          <w:sz w:val="24"/>
          <w:szCs w:val="24"/>
        </w:rPr>
        <w:t xml:space="preserve">Чайковский П. «Мой </w:t>
      </w:r>
      <w:proofErr w:type="spellStart"/>
      <w:r w:rsidRPr="00082022">
        <w:rPr>
          <w:rFonts w:ascii="Times New Roman" w:hAnsi="Times New Roman"/>
          <w:sz w:val="24"/>
          <w:szCs w:val="24"/>
        </w:rPr>
        <w:t>Лизочек</w:t>
      </w:r>
      <w:proofErr w:type="spellEnd"/>
      <w:r w:rsidRPr="00082022">
        <w:rPr>
          <w:rFonts w:ascii="Times New Roman" w:hAnsi="Times New Roman"/>
          <w:sz w:val="24"/>
          <w:szCs w:val="24"/>
        </w:rPr>
        <w:t>»</w:t>
      </w:r>
      <w:r w:rsidRPr="00082022">
        <w:rPr>
          <w:rFonts w:ascii="Times New Roman" w:hAnsi="Times New Roman"/>
          <w:sz w:val="24"/>
          <w:szCs w:val="24"/>
        </w:rPr>
        <w:br/>
      </w:r>
      <w:proofErr w:type="spellStart"/>
      <w:r w:rsidRPr="00082022">
        <w:rPr>
          <w:rFonts w:ascii="Times New Roman" w:hAnsi="Times New Roman"/>
          <w:sz w:val="24"/>
          <w:szCs w:val="24"/>
        </w:rPr>
        <w:t>Укр.н.п</w:t>
      </w:r>
      <w:proofErr w:type="spellEnd"/>
      <w:r w:rsidRPr="00082022">
        <w:rPr>
          <w:rFonts w:ascii="Times New Roman" w:hAnsi="Times New Roman"/>
          <w:sz w:val="24"/>
          <w:szCs w:val="24"/>
        </w:rPr>
        <w:t>. «Королек»</w:t>
      </w:r>
      <w:r w:rsidRPr="00082022">
        <w:rPr>
          <w:rFonts w:ascii="Times New Roman" w:hAnsi="Times New Roman"/>
          <w:sz w:val="24"/>
          <w:szCs w:val="24"/>
        </w:rPr>
        <w:br/>
      </w:r>
      <w:proofErr w:type="spellStart"/>
      <w:r w:rsidRPr="00082022">
        <w:rPr>
          <w:rFonts w:ascii="Times New Roman" w:hAnsi="Times New Roman"/>
          <w:sz w:val="24"/>
          <w:szCs w:val="24"/>
        </w:rPr>
        <w:t>Р.н.п</w:t>
      </w:r>
      <w:proofErr w:type="spellEnd"/>
      <w:r w:rsidRPr="00082022">
        <w:rPr>
          <w:rFonts w:ascii="Times New Roman" w:hAnsi="Times New Roman"/>
          <w:sz w:val="24"/>
          <w:szCs w:val="24"/>
        </w:rPr>
        <w:t xml:space="preserve"> «Посеяли девки лен» </w:t>
      </w:r>
      <w:r w:rsidRPr="00082022">
        <w:rPr>
          <w:rFonts w:ascii="Times New Roman" w:hAnsi="Times New Roman"/>
          <w:sz w:val="24"/>
          <w:szCs w:val="24"/>
        </w:rPr>
        <w:br/>
        <w:t>«Белорусская народная песня»</w:t>
      </w:r>
      <w:r w:rsidRPr="00082022">
        <w:rPr>
          <w:rFonts w:ascii="Times New Roman" w:hAnsi="Times New Roman"/>
          <w:sz w:val="24"/>
          <w:szCs w:val="24"/>
        </w:rPr>
        <w:br/>
      </w:r>
      <w:proofErr w:type="spellStart"/>
      <w:r w:rsidRPr="00082022">
        <w:rPr>
          <w:rFonts w:ascii="Times New Roman" w:hAnsi="Times New Roman"/>
          <w:sz w:val="24"/>
          <w:szCs w:val="24"/>
        </w:rPr>
        <w:t>Кабалевский</w:t>
      </w:r>
      <w:proofErr w:type="spellEnd"/>
      <w:r w:rsidRPr="00082022">
        <w:rPr>
          <w:rFonts w:ascii="Times New Roman" w:hAnsi="Times New Roman"/>
          <w:sz w:val="24"/>
          <w:szCs w:val="24"/>
        </w:rPr>
        <w:t xml:space="preserve"> Д. «Клоуны», «Танец»</w:t>
      </w:r>
      <w:r w:rsidRPr="00082022">
        <w:rPr>
          <w:rFonts w:ascii="Times New Roman" w:hAnsi="Times New Roman"/>
          <w:sz w:val="24"/>
          <w:szCs w:val="24"/>
        </w:rPr>
        <w:br/>
        <w:t>Тюрк «Пьеса»</w:t>
      </w:r>
      <w:r w:rsidRPr="00082022">
        <w:rPr>
          <w:rFonts w:ascii="Times New Roman" w:hAnsi="Times New Roman"/>
          <w:sz w:val="24"/>
          <w:szCs w:val="24"/>
        </w:rPr>
        <w:br/>
      </w:r>
      <w:proofErr w:type="spellStart"/>
      <w:r w:rsidRPr="00082022">
        <w:rPr>
          <w:rFonts w:ascii="Times New Roman" w:hAnsi="Times New Roman"/>
          <w:sz w:val="24"/>
          <w:szCs w:val="24"/>
        </w:rPr>
        <w:t>Левидова</w:t>
      </w:r>
      <w:proofErr w:type="spellEnd"/>
      <w:r w:rsidRPr="00082022">
        <w:rPr>
          <w:rFonts w:ascii="Times New Roman" w:hAnsi="Times New Roman"/>
          <w:sz w:val="24"/>
          <w:szCs w:val="24"/>
        </w:rPr>
        <w:t xml:space="preserve"> «Пьеса»</w:t>
      </w:r>
      <w:r w:rsidRPr="00082022">
        <w:rPr>
          <w:rFonts w:ascii="Times New Roman" w:hAnsi="Times New Roman"/>
          <w:sz w:val="24"/>
          <w:szCs w:val="24"/>
        </w:rPr>
        <w:br/>
        <w:t>Роули «Игра»</w:t>
      </w:r>
      <w:r w:rsidRPr="00082022">
        <w:rPr>
          <w:rFonts w:ascii="Times New Roman" w:hAnsi="Times New Roman"/>
          <w:sz w:val="24"/>
          <w:szCs w:val="24"/>
        </w:rPr>
        <w:br/>
        <w:t>Бачинская М «Старинные часы с кукушкой»</w:t>
      </w:r>
      <w:r w:rsidRPr="00082022">
        <w:rPr>
          <w:rFonts w:ascii="Times New Roman" w:hAnsi="Times New Roman"/>
          <w:sz w:val="24"/>
          <w:szCs w:val="24"/>
        </w:rPr>
        <w:br/>
        <w:t>Литовко Ю. «Пьеса»</w:t>
      </w:r>
      <w:r w:rsidRPr="00082022">
        <w:rPr>
          <w:rFonts w:ascii="Times New Roman" w:hAnsi="Times New Roman"/>
          <w:sz w:val="24"/>
          <w:szCs w:val="24"/>
        </w:rPr>
        <w:br/>
        <w:t>«Американский марш»</w:t>
      </w:r>
      <w:r w:rsidRPr="00082022">
        <w:rPr>
          <w:rFonts w:ascii="Times New Roman" w:hAnsi="Times New Roman"/>
          <w:sz w:val="24"/>
          <w:szCs w:val="24"/>
        </w:rPr>
        <w:br/>
        <w:t>Гайдн Й. «Анданте»</w:t>
      </w:r>
      <w:r w:rsidRPr="00082022">
        <w:rPr>
          <w:rFonts w:ascii="Times New Roman" w:hAnsi="Times New Roman"/>
          <w:sz w:val="24"/>
          <w:szCs w:val="24"/>
        </w:rPr>
        <w:br/>
        <w:t>Моцарт В. Ария Дон Жуана</w:t>
      </w:r>
    </w:p>
    <w:p w14:paraId="74EE525A" w14:textId="77777777" w:rsidR="00082022" w:rsidRDefault="00082022" w:rsidP="00082022">
      <w:pPr>
        <w:spacing w:after="240"/>
        <w:rPr>
          <w:rFonts w:ascii="Times New Roman" w:hAnsi="Times New Roman"/>
          <w:sz w:val="24"/>
          <w:szCs w:val="24"/>
        </w:rPr>
      </w:pPr>
      <w:r w:rsidRPr="00082022">
        <w:rPr>
          <w:rFonts w:ascii="Times New Roman" w:hAnsi="Times New Roman"/>
          <w:i/>
          <w:sz w:val="24"/>
          <w:szCs w:val="24"/>
        </w:rPr>
        <w:t>Ансамбли</w:t>
      </w:r>
      <w:r w:rsidRPr="00082022">
        <w:rPr>
          <w:rFonts w:ascii="Times New Roman" w:hAnsi="Times New Roman"/>
          <w:sz w:val="24"/>
          <w:szCs w:val="24"/>
        </w:rPr>
        <w:br/>
        <w:t>Зив М. «Осенний дождик»</w:t>
      </w:r>
      <w:r w:rsidRPr="00082022">
        <w:rPr>
          <w:rFonts w:ascii="Times New Roman" w:hAnsi="Times New Roman"/>
          <w:sz w:val="24"/>
          <w:szCs w:val="24"/>
        </w:rPr>
        <w:br/>
        <w:t>Вивальди А. Финал из Маленькой симфонии №1</w:t>
      </w:r>
      <w:r w:rsidRPr="00082022">
        <w:rPr>
          <w:rFonts w:ascii="Times New Roman" w:hAnsi="Times New Roman"/>
          <w:sz w:val="24"/>
          <w:szCs w:val="24"/>
        </w:rPr>
        <w:br/>
        <w:t>Шуберт «Немецкий танец»</w:t>
      </w:r>
      <w:r w:rsidRPr="00082022">
        <w:rPr>
          <w:rFonts w:ascii="Times New Roman" w:hAnsi="Times New Roman"/>
          <w:sz w:val="24"/>
          <w:szCs w:val="24"/>
        </w:rPr>
        <w:br/>
      </w:r>
      <w:proofErr w:type="spellStart"/>
      <w:r w:rsidRPr="00082022">
        <w:rPr>
          <w:rFonts w:ascii="Times New Roman" w:hAnsi="Times New Roman"/>
          <w:sz w:val="24"/>
          <w:szCs w:val="24"/>
        </w:rPr>
        <w:t>Р.н.п</w:t>
      </w:r>
      <w:proofErr w:type="spellEnd"/>
      <w:r w:rsidRPr="00082022">
        <w:rPr>
          <w:rFonts w:ascii="Times New Roman" w:hAnsi="Times New Roman"/>
          <w:sz w:val="24"/>
          <w:szCs w:val="24"/>
        </w:rPr>
        <w:t>. « Светит месяц»</w:t>
      </w:r>
      <w:r w:rsidRPr="00082022">
        <w:rPr>
          <w:rFonts w:ascii="Times New Roman" w:hAnsi="Times New Roman"/>
          <w:sz w:val="24"/>
          <w:szCs w:val="24"/>
        </w:rPr>
        <w:br/>
      </w:r>
      <w:proofErr w:type="spellStart"/>
      <w:r w:rsidRPr="00082022">
        <w:rPr>
          <w:rFonts w:ascii="Times New Roman" w:hAnsi="Times New Roman"/>
          <w:sz w:val="24"/>
          <w:szCs w:val="24"/>
        </w:rPr>
        <w:t>Р.н.п</w:t>
      </w:r>
      <w:proofErr w:type="spellEnd"/>
      <w:r w:rsidRPr="00082022">
        <w:rPr>
          <w:rFonts w:ascii="Times New Roman" w:hAnsi="Times New Roman"/>
          <w:sz w:val="24"/>
          <w:szCs w:val="24"/>
        </w:rPr>
        <w:t xml:space="preserve">. в обр. </w:t>
      </w:r>
      <w:proofErr w:type="spellStart"/>
      <w:r w:rsidRPr="00082022">
        <w:rPr>
          <w:rFonts w:ascii="Times New Roman" w:hAnsi="Times New Roman"/>
          <w:sz w:val="24"/>
          <w:szCs w:val="24"/>
        </w:rPr>
        <w:t>Комальковой</w:t>
      </w:r>
      <w:proofErr w:type="spellEnd"/>
      <w:r w:rsidRPr="00082022">
        <w:rPr>
          <w:rFonts w:ascii="Times New Roman" w:hAnsi="Times New Roman"/>
          <w:sz w:val="24"/>
          <w:szCs w:val="24"/>
        </w:rPr>
        <w:t xml:space="preserve"> «Дуня-тонкопряха» </w:t>
      </w:r>
      <w:r w:rsidRPr="00082022">
        <w:rPr>
          <w:rFonts w:ascii="Times New Roman" w:hAnsi="Times New Roman"/>
          <w:sz w:val="24"/>
          <w:szCs w:val="24"/>
        </w:rPr>
        <w:br/>
        <w:t xml:space="preserve">Моцарт В. Ария </w:t>
      </w:r>
      <w:proofErr w:type="spellStart"/>
      <w:r w:rsidRPr="00082022">
        <w:rPr>
          <w:rFonts w:ascii="Times New Roman" w:hAnsi="Times New Roman"/>
          <w:sz w:val="24"/>
          <w:szCs w:val="24"/>
        </w:rPr>
        <w:t>Папагено</w:t>
      </w:r>
      <w:proofErr w:type="spellEnd"/>
      <w:r w:rsidRPr="00082022">
        <w:rPr>
          <w:rFonts w:ascii="Times New Roman" w:hAnsi="Times New Roman"/>
          <w:sz w:val="24"/>
          <w:szCs w:val="24"/>
        </w:rPr>
        <w:br/>
        <w:t>Муз. Потапенко Т. «Это для нас день просыпается»</w:t>
      </w:r>
    </w:p>
    <w:p w14:paraId="45B125B6" w14:textId="77777777" w:rsidR="00082022" w:rsidRDefault="00082022" w:rsidP="00082022">
      <w:pPr>
        <w:autoSpaceDE w:val="0"/>
        <w:autoSpaceDN w:val="0"/>
        <w:adjustRightInd w:val="0"/>
        <w:spacing w:after="0"/>
        <w:rPr>
          <w:rFonts w:ascii="Times New Roman" w:hAnsi="Times New Roman"/>
          <w:b/>
          <w:bCs/>
          <w:sz w:val="24"/>
          <w:szCs w:val="24"/>
          <w:lang w:eastAsia="ru-RU"/>
        </w:rPr>
      </w:pPr>
    </w:p>
    <w:p w14:paraId="251CB8F5" w14:textId="77777777" w:rsidR="00082022" w:rsidRPr="00082022" w:rsidRDefault="00082022" w:rsidP="00082022">
      <w:pPr>
        <w:autoSpaceDE w:val="0"/>
        <w:autoSpaceDN w:val="0"/>
        <w:adjustRightInd w:val="0"/>
        <w:spacing w:after="0"/>
        <w:rPr>
          <w:rFonts w:ascii="Times New Roman" w:hAnsi="Times New Roman"/>
          <w:b/>
          <w:bCs/>
          <w:i/>
          <w:iCs/>
          <w:sz w:val="24"/>
          <w:szCs w:val="24"/>
          <w:lang w:eastAsia="ru-RU"/>
        </w:rPr>
      </w:pPr>
      <w:r w:rsidRPr="00082022">
        <w:rPr>
          <w:rFonts w:ascii="Times New Roman" w:hAnsi="Times New Roman"/>
          <w:b/>
          <w:bCs/>
          <w:sz w:val="24"/>
          <w:szCs w:val="24"/>
          <w:lang w:eastAsia="ru-RU"/>
        </w:rPr>
        <w:lastRenderedPageBreak/>
        <w:t>О</w:t>
      </w:r>
      <w:r w:rsidRPr="00082022">
        <w:rPr>
          <w:rFonts w:ascii="Times New Roman" w:hAnsi="Times New Roman"/>
          <w:b/>
          <w:bCs/>
          <w:i/>
          <w:iCs/>
          <w:sz w:val="24"/>
          <w:szCs w:val="24"/>
          <w:lang w:eastAsia="ru-RU"/>
        </w:rPr>
        <w:t>жидаемые результаты.</w:t>
      </w:r>
    </w:p>
    <w:p w14:paraId="59F06312"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К концу третьего года обучения ученик должен ЗНАТЬ:</w:t>
      </w:r>
    </w:p>
    <w:p w14:paraId="7615A219"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-Аппликатуру в диатонических гаммах и трезвучиях.</w:t>
      </w:r>
    </w:p>
    <w:p w14:paraId="36F87CE3"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-Иметь понятие об основных музыкальных терминах.</w:t>
      </w:r>
    </w:p>
    <w:p w14:paraId="75DBE834"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-Иметь понятие о крупной форме.</w:t>
      </w:r>
    </w:p>
    <w:p w14:paraId="106807A2"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УМЕТЬ:</w:t>
      </w:r>
    </w:p>
    <w:p w14:paraId="01F98555"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 Играть правильной аппликатурой гаммы, трезвучия, арпеджио.</w:t>
      </w:r>
    </w:p>
    <w:p w14:paraId="5C7CB930" w14:textId="77777777" w:rsidR="00082022" w:rsidRPr="00082022" w:rsidRDefault="00082022" w:rsidP="00082022">
      <w:pPr>
        <w:autoSpaceDE w:val="0"/>
        <w:autoSpaceDN w:val="0"/>
        <w:adjustRightInd w:val="0"/>
        <w:spacing w:after="0"/>
        <w:rPr>
          <w:rFonts w:ascii="Times New Roman" w:hAnsi="Times New Roman"/>
          <w:sz w:val="24"/>
          <w:szCs w:val="24"/>
          <w:lang w:eastAsia="ru-RU"/>
        </w:rPr>
      </w:pPr>
      <w:r w:rsidRPr="00082022">
        <w:rPr>
          <w:rFonts w:ascii="Times New Roman" w:hAnsi="Times New Roman"/>
          <w:sz w:val="24"/>
          <w:szCs w:val="24"/>
          <w:lang w:eastAsia="ru-RU"/>
        </w:rPr>
        <w:t>-Играть несложные произведения крупной формы.</w:t>
      </w:r>
    </w:p>
    <w:p w14:paraId="3800936E" w14:textId="77777777" w:rsidR="00082022" w:rsidRDefault="00082022" w:rsidP="00082022">
      <w:pPr>
        <w:rPr>
          <w:rFonts w:ascii="Times New Roman" w:hAnsi="Times New Roman"/>
          <w:sz w:val="24"/>
          <w:szCs w:val="24"/>
          <w:lang w:eastAsia="ru-RU"/>
        </w:rPr>
      </w:pPr>
      <w:r w:rsidRPr="00082022">
        <w:rPr>
          <w:rFonts w:ascii="Times New Roman" w:hAnsi="Times New Roman"/>
          <w:sz w:val="24"/>
          <w:szCs w:val="24"/>
          <w:lang w:eastAsia="ru-RU"/>
        </w:rPr>
        <w:t>-Пользоваться разнообразным звукоизвлечением.</w:t>
      </w:r>
    </w:p>
    <w:p w14:paraId="310AB3BC" w14:textId="77777777" w:rsidR="00082022" w:rsidRPr="00082022" w:rsidRDefault="00082022" w:rsidP="00082022">
      <w:pPr>
        <w:spacing w:after="0"/>
        <w:rPr>
          <w:rFonts w:ascii="Times New Roman" w:hAnsi="Times New Roman"/>
          <w:b/>
          <w:sz w:val="24"/>
          <w:szCs w:val="24"/>
        </w:rPr>
      </w:pPr>
      <w:r w:rsidRPr="00082022">
        <w:rPr>
          <w:rFonts w:ascii="Times New Roman" w:hAnsi="Times New Roman"/>
          <w:b/>
          <w:sz w:val="24"/>
          <w:szCs w:val="24"/>
        </w:rPr>
        <w:t>Примерные программы зачетов</w:t>
      </w:r>
    </w:p>
    <w:p w14:paraId="029E0559" w14:textId="3DE85E5A" w:rsidR="00082022" w:rsidRPr="00082022" w:rsidRDefault="00082022" w:rsidP="00082022">
      <w:pPr>
        <w:spacing w:after="0"/>
        <w:rPr>
          <w:rFonts w:ascii="Times New Roman" w:hAnsi="Times New Roman"/>
          <w:sz w:val="24"/>
          <w:szCs w:val="24"/>
        </w:rPr>
      </w:pPr>
      <w:r w:rsidRPr="00082022">
        <w:rPr>
          <w:rFonts w:ascii="Times New Roman" w:hAnsi="Times New Roman"/>
          <w:b/>
          <w:sz w:val="24"/>
          <w:szCs w:val="24"/>
        </w:rPr>
        <w:t xml:space="preserve">                    </w:t>
      </w:r>
      <w:r w:rsidRPr="00082022">
        <w:rPr>
          <w:rFonts w:ascii="Times New Roman" w:hAnsi="Times New Roman"/>
          <w:sz w:val="24"/>
          <w:szCs w:val="24"/>
        </w:rPr>
        <w:t>1</w:t>
      </w:r>
      <w:r w:rsidRPr="00082022">
        <w:rPr>
          <w:rFonts w:ascii="Times New Roman" w:hAnsi="Times New Roman"/>
          <w:sz w:val="24"/>
          <w:szCs w:val="24"/>
        </w:rPr>
        <w:br/>
        <w:t>Гедике А. «Русская песня»</w:t>
      </w:r>
      <w:r w:rsidRPr="00082022">
        <w:rPr>
          <w:rFonts w:ascii="Times New Roman" w:hAnsi="Times New Roman"/>
          <w:sz w:val="24"/>
          <w:szCs w:val="24"/>
        </w:rPr>
        <w:br/>
        <w:t xml:space="preserve">Ансамбль – Моцарт В. Ария </w:t>
      </w:r>
      <w:proofErr w:type="spellStart"/>
      <w:r w:rsidRPr="00082022">
        <w:rPr>
          <w:rFonts w:ascii="Times New Roman" w:hAnsi="Times New Roman"/>
          <w:sz w:val="24"/>
          <w:szCs w:val="24"/>
        </w:rPr>
        <w:t>Папагено</w:t>
      </w:r>
      <w:proofErr w:type="spellEnd"/>
      <w:r w:rsidRPr="00082022">
        <w:rPr>
          <w:rFonts w:ascii="Times New Roman" w:hAnsi="Times New Roman"/>
          <w:sz w:val="24"/>
          <w:szCs w:val="24"/>
        </w:rPr>
        <w:br/>
        <w:t xml:space="preserve">                    2</w:t>
      </w:r>
      <w:r w:rsidRPr="00082022">
        <w:rPr>
          <w:rFonts w:ascii="Times New Roman" w:hAnsi="Times New Roman"/>
          <w:sz w:val="24"/>
          <w:szCs w:val="24"/>
        </w:rPr>
        <w:br/>
        <w:t>Тюрк «Пьеса»</w:t>
      </w:r>
    </w:p>
    <w:p w14:paraId="13A16488" w14:textId="77777777" w:rsidR="00082022" w:rsidRDefault="00082022" w:rsidP="00082022">
      <w:pPr>
        <w:spacing w:after="0" w:line="360" w:lineRule="auto"/>
        <w:rPr>
          <w:rFonts w:ascii="Times New Roman" w:hAnsi="Times New Roman"/>
          <w:sz w:val="24"/>
          <w:szCs w:val="24"/>
        </w:rPr>
      </w:pPr>
      <w:r w:rsidRPr="00082022">
        <w:rPr>
          <w:rFonts w:ascii="Times New Roman" w:hAnsi="Times New Roman"/>
          <w:sz w:val="24"/>
          <w:szCs w:val="24"/>
        </w:rPr>
        <w:t>Ансамбль –р. н. п.  «Светит месяц»</w:t>
      </w:r>
    </w:p>
    <w:p w14:paraId="48C3EC4F" w14:textId="32FE85CC" w:rsidR="00082022" w:rsidRPr="00082022" w:rsidRDefault="004C0DD2" w:rsidP="00203BC3">
      <w:pPr>
        <w:spacing w:line="360" w:lineRule="auto"/>
        <w:jc w:val="center"/>
        <w:rPr>
          <w:rFonts w:ascii="Times New Roman" w:hAnsi="Times New Roman"/>
          <w:b/>
          <w:bCs/>
          <w:sz w:val="24"/>
          <w:szCs w:val="24"/>
        </w:rPr>
      </w:pPr>
      <w:r>
        <w:rPr>
          <w:rFonts w:ascii="Times New Roman" w:hAnsi="Times New Roman"/>
          <w:b/>
          <w:bCs/>
          <w:color w:val="000000"/>
          <w:spacing w:val="-1"/>
          <w:sz w:val="24"/>
          <w:szCs w:val="24"/>
        </w:rPr>
        <w:t>Пятый</w:t>
      </w:r>
      <w:r w:rsidRPr="00203261">
        <w:rPr>
          <w:rFonts w:ascii="Times New Roman" w:hAnsi="Times New Roman"/>
          <w:b/>
          <w:bCs/>
          <w:color w:val="000000"/>
          <w:spacing w:val="-1"/>
          <w:sz w:val="24"/>
          <w:szCs w:val="24"/>
        </w:rPr>
        <w:t xml:space="preserve"> класс </w:t>
      </w:r>
      <w:r>
        <w:rPr>
          <w:rFonts w:ascii="Times New Roman" w:hAnsi="Times New Roman"/>
          <w:b/>
          <w:bCs/>
          <w:color w:val="000000"/>
          <w:spacing w:val="-1"/>
          <w:sz w:val="24"/>
          <w:szCs w:val="24"/>
        </w:rPr>
        <w:t>(</w:t>
      </w:r>
      <w:r w:rsidR="00082022" w:rsidRPr="00082022">
        <w:rPr>
          <w:rFonts w:ascii="Times New Roman" w:hAnsi="Times New Roman"/>
          <w:b/>
          <w:bCs/>
          <w:sz w:val="24"/>
          <w:szCs w:val="24"/>
        </w:rPr>
        <w:t>4 год обучения</w:t>
      </w:r>
      <w:r>
        <w:rPr>
          <w:rFonts w:ascii="Times New Roman" w:hAnsi="Times New Roman"/>
          <w:b/>
          <w:bCs/>
          <w:sz w:val="24"/>
          <w:szCs w:val="24"/>
        </w:rPr>
        <w:t>)</w:t>
      </w:r>
    </w:p>
    <w:p w14:paraId="1F4D7442" w14:textId="77777777" w:rsidR="00082022" w:rsidRDefault="00082022" w:rsidP="00082022">
      <w:pPr>
        <w:autoSpaceDE w:val="0"/>
        <w:autoSpaceDN w:val="0"/>
        <w:adjustRightInd w:val="0"/>
        <w:jc w:val="center"/>
        <w:rPr>
          <w:rFonts w:ascii="Times New Roman" w:hAnsi="Times New Roman"/>
          <w:b/>
          <w:bCs/>
          <w:sz w:val="24"/>
          <w:szCs w:val="24"/>
          <w:lang w:eastAsia="ru-RU"/>
        </w:rPr>
      </w:pPr>
      <w:r w:rsidRPr="00082022">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3"/>
        <w:gridCol w:w="1094"/>
        <w:gridCol w:w="1735"/>
        <w:gridCol w:w="1730"/>
      </w:tblGrid>
      <w:tr w:rsidR="00082022" w:rsidRPr="00F540D2" w14:paraId="0FBDE831" w14:textId="77777777" w:rsidTr="00203BC3">
        <w:tc>
          <w:tcPr>
            <w:tcW w:w="784" w:type="dxa"/>
          </w:tcPr>
          <w:p w14:paraId="03B57AD4"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w:t>
            </w:r>
          </w:p>
        </w:tc>
        <w:tc>
          <w:tcPr>
            <w:tcW w:w="4144" w:type="dxa"/>
          </w:tcPr>
          <w:p w14:paraId="6435DC2C"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Название разделов и тем</w:t>
            </w:r>
          </w:p>
        </w:tc>
        <w:tc>
          <w:tcPr>
            <w:tcW w:w="1100" w:type="dxa"/>
          </w:tcPr>
          <w:p w14:paraId="014C76EE"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Всего  часов</w:t>
            </w:r>
          </w:p>
        </w:tc>
        <w:tc>
          <w:tcPr>
            <w:tcW w:w="1735" w:type="dxa"/>
          </w:tcPr>
          <w:p w14:paraId="6D7B2DFF"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Теоретические часы</w:t>
            </w:r>
          </w:p>
        </w:tc>
        <w:tc>
          <w:tcPr>
            <w:tcW w:w="1732" w:type="dxa"/>
          </w:tcPr>
          <w:p w14:paraId="29A08FEB"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Практические часы</w:t>
            </w:r>
          </w:p>
        </w:tc>
      </w:tr>
      <w:tr w:rsidR="00082022" w:rsidRPr="00F540D2" w14:paraId="5FEC8E98" w14:textId="77777777" w:rsidTr="00203BC3">
        <w:tc>
          <w:tcPr>
            <w:tcW w:w="784" w:type="dxa"/>
          </w:tcPr>
          <w:p w14:paraId="03814DA9"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1.</w:t>
            </w:r>
          </w:p>
        </w:tc>
        <w:tc>
          <w:tcPr>
            <w:tcW w:w="4144" w:type="dxa"/>
          </w:tcPr>
          <w:p w14:paraId="128D062B" w14:textId="77777777" w:rsidR="00082022" w:rsidRPr="00082022" w:rsidRDefault="00082022" w:rsidP="00203BC3">
            <w:pPr>
              <w:autoSpaceDE w:val="0"/>
              <w:autoSpaceDN w:val="0"/>
              <w:adjustRightInd w:val="0"/>
              <w:rPr>
                <w:rFonts w:ascii="Times New Roman" w:hAnsi="Times New Roman"/>
                <w:sz w:val="24"/>
                <w:szCs w:val="24"/>
                <w:lang w:eastAsia="ru-RU"/>
              </w:rPr>
            </w:pPr>
            <w:r w:rsidRPr="00082022">
              <w:rPr>
                <w:rFonts w:ascii="Times New Roman" w:hAnsi="Times New Roman"/>
                <w:sz w:val="24"/>
                <w:szCs w:val="24"/>
                <w:lang w:eastAsia="ru-RU"/>
              </w:rPr>
              <w:t>Продолжение изучения музыкальной</w:t>
            </w:r>
          </w:p>
          <w:p w14:paraId="473254D2" w14:textId="77777777" w:rsidR="00082022" w:rsidRPr="00082022" w:rsidRDefault="00082022" w:rsidP="00203BC3">
            <w:pPr>
              <w:spacing w:after="120"/>
              <w:jc w:val="both"/>
              <w:rPr>
                <w:rFonts w:ascii="Times New Roman" w:hAnsi="Times New Roman"/>
                <w:sz w:val="24"/>
                <w:szCs w:val="24"/>
              </w:rPr>
            </w:pPr>
            <w:r w:rsidRPr="00082022">
              <w:rPr>
                <w:rFonts w:ascii="Times New Roman" w:hAnsi="Times New Roman"/>
                <w:sz w:val="24"/>
                <w:szCs w:val="24"/>
                <w:lang w:eastAsia="ru-RU"/>
              </w:rPr>
              <w:t>грамоты. Развитие технических навыков</w:t>
            </w:r>
          </w:p>
        </w:tc>
        <w:tc>
          <w:tcPr>
            <w:tcW w:w="1100" w:type="dxa"/>
          </w:tcPr>
          <w:p w14:paraId="70ECD4C7"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10</w:t>
            </w:r>
          </w:p>
        </w:tc>
        <w:tc>
          <w:tcPr>
            <w:tcW w:w="1735" w:type="dxa"/>
          </w:tcPr>
          <w:p w14:paraId="48ABC3FD"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5</w:t>
            </w:r>
          </w:p>
        </w:tc>
        <w:tc>
          <w:tcPr>
            <w:tcW w:w="1732" w:type="dxa"/>
          </w:tcPr>
          <w:p w14:paraId="008A97C2"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5</w:t>
            </w:r>
          </w:p>
        </w:tc>
      </w:tr>
      <w:tr w:rsidR="00082022" w:rsidRPr="00F540D2" w14:paraId="06BDD1B1" w14:textId="77777777" w:rsidTr="00203BC3">
        <w:tc>
          <w:tcPr>
            <w:tcW w:w="784" w:type="dxa"/>
          </w:tcPr>
          <w:p w14:paraId="11274200"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2.</w:t>
            </w:r>
          </w:p>
        </w:tc>
        <w:tc>
          <w:tcPr>
            <w:tcW w:w="4144" w:type="dxa"/>
          </w:tcPr>
          <w:p w14:paraId="2A1BC4B5" w14:textId="77777777" w:rsidR="00082022" w:rsidRPr="00082022" w:rsidRDefault="00082022" w:rsidP="00203BC3">
            <w:pPr>
              <w:autoSpaceDE w:val="0"/>
              <w:autoSpaceDN w:val="0"/>
              <w:adjustRightInd w:val="0"/>
              <w:rPr>
                <w:rFonts w:ascii="Times New Roman" w:hAnsi="Times New Roman"/>
                <w:sz w:val="24"/>
                <w:szCs w:val="24"/>
                <w:lang w:eastAsia="ru-RU"/>
              </w:rPr>
            </w:pPr>
            <w:r w:rsidRPr="00082022">
              <w:rPr>
                <w:rFonts w:ascii="Times New Roman" w:hAnsi="Times New Roman"/>
                <w:sz w:val="24"/>
                <w:szCs w:val="24"/>
                <w:lang w:eastAsia="ru-RU"/>
              </w:rPr>
              <w:t>Работа над полифонией</w:t>
            </w:r>
          </w:p>
        </w:tc>
        <w:tc>
          <w:tcPr>
            <w:tcW w:w="1100" w:type="dxa"/>
          </w:tcPr>
          <w:p w14:paraId="06560AE8"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6</w:t>
            </w:r>
          </w:p>
        </w:tc>
        <w:tc>
          <w:tcPr>
            <w:tcW w:w="1735" w:type="dxa"/>
          </w:tcPr>
          <w:p w14:paraId="2DED0DC5"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3</w:t>
            </w:r>
          </w:p>
        </w:tc>
        <w:tc>
          <w:tcPr>
            <w:tcW w:w="1732" w:type="dxa"/>
          </w:tcPr>
          <w:p w14:paraId="7A360DD6"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3</w:t>
            </w:r>
          </w:p>
        </w:tc>
      </w:tr>
      <w:tr w:rsidR="00082022" w14:paraId="5EB20A6D" w14:textId="77777777" w:rsidTr="00203BC3">
        <w:tc>
          <w:tcPr>
            <w:tcW w:w="784" w:type="dxa"/>
          </w:tcPr>
          <w:p w14:paraId="3B222C06"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3.</w:t>
            </w:r>
          </w:p>
        </w:tc>
        <w:tc>
          <w:tcPr>
            <w:tcW w:w="4144" w:type="dxa"/>
          </w:tcPr>
          <w:p w14:paraId="28FFA8EA" w14:textId="77777777" w:rsidR="00082022" w:rsidRPr="00082022" w:rsidRDefault="00082022" w:rsidP="00203BC3">
            <w:pPr>
              <w:autoSpaceDE w:val="0"/>
              <w:autoSpaceDN w:val="0"/>
              <w:adjustRightInd w:val="0"/>
              <w:rPr>
                <w:rFonts w:ascii="Times New Roman" w:hAnsi="Times New Roman"/>
                <w:sz w:val="24"/>
                <w:szCs w:val="24"/>
                <w:lang w:eastAsia="ru-RU"/>
              </w:rPr>
            </w:pPr>
            <w:r w:rsidRPr="00082022">
              <w:rPr>
                <w:rFonts w:ascii="Times New Roman" w:hAnsi="Times New Roman"/>
                <w:sz w:val="24"/>
                <w:szCs w:val="24"/>
                <w:lang w:eastAsia="ru-RU"/>
              </w:rPr>
              <w:t>Работа над крупной  формой</w:t>
            </w:r>
          </w:p>
        </w:tc>
        <w:tc>
          <w:tcPr>
            <w:tcW w:w="1100" w:type="dxa"/>
          </w:tcPr>
          <w:p w14:paraId="72FFDE77"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8</w:t>
            </w:r>
          </w:p>
        </w:tc>
        <w:tc>
          <w:tcPr>
            <w:tcW w:w="1735" w:type="dxa"/>
          </w:tcPr>
          <w:p w14:paraId="5D0663AE"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2</w:t>
            </w:r>
          </w:p>
        </w:tc>
        <w:tc>
          <w:tcPr>
            <w:tcW w:w="1732" w:type="dxa"/>
          </w:tcPr>
          <w:p w14:paraId="592AEC24"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6</w:t>
            </w:r>
          </w:p>
        </w:tc>
      </w:tr>
      <w:tr w:rsidR="00082022" w:rsidRPr="00F540D2" w14:paraId="2CF1D92B" w14:textId="77777777" w:rsidTr="00203BC3">
        <w:tc>
          <w:tcPr>
            <w:tcW w:w="784" w:type="dxa"/>
          </w:tcPr>
          <w:p w14:paraId="6F46E045"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4.</w:t>
            </w:r>
          </w:p>
        </w:tc>
        <w:tc>
          <w:tcPr>
            <w:tcW w:w="4144" w:type="dxa"/>
          </w:tcPr>
          <w:p w14:paraId="0D16ADC2" w14:textId="77777777" w:rsidR="00082022" w:rsidRPr="00082022" w:rsidRDefault="00082022" w:rsidP="00203BC3">
            <w:pPr>
              <w:autoSpaceDE w:val="0"/>
              <w:autoSpaceDN w:val="0"/>
              <w:adjustRightInd w:val="0"/>
              <w:rPr>
                <w:rFonts w:ascii="Times New Roman" w:hAnsi="Times New Roman"/>
                <w:sz w:val="24"/>
                <w:szCs w:val="24"/>
                <w:lang w:eastAsia="ru-RU"/>
              </w:rPr>
            </w:pPr>
            <w:r w:rsidRPr="00082022">
              <w:rPr>
                <w:rFonts w:ascii="Times New Roman" w:hAnsi="Times New Roman"/>
                <w:sz w:val="24"/>
                <w:szCs w:val="24"/>
                <w:lang w:eastAsia="ru-RU"/>
              </w:rPr>
              <w:t>Продолжение работы над чтением нот  с листа</w:t>
            </w:r>
          </w:p>
        </w:tc>
        <w:tc>
          <w:tcPr>
            <w:tcW w:w="1100" w:type="dxa"/>
          </w:tcPr>
          <w:p w14:paraId="3A14942A"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5</w:t>
            </w:r>
          </w:p>
        </w:tc>
        <w:tc>
          <w:tcPr>
            <w:tcW w:w="1735" w:type="dxa"/>
          </w:tcPr>
          <w:p w14:paraId="4284DAF0"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1</w:t>
            </w:r>
          </w:p>
        </w:tc>
        <w:tc>
          <w:tcPr>
            <w:tcW w:w="1732" w:type="dxa"/>
          </w:tcPr>
          <w:p w14:paraId="7DCFEE31"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4</w:t>
            </w:r>
          </w:p>
        </w:tc>
      </w:tr>
      <w:tr w:rsidR="00082022" w:rsidRPr="00F540D2" w14:paraId="7C69CD5B" w14:textId="77777777" w:rsidTr="00203BC3">
        <w:tc>
          <w:tcPr>
            <w:tcW w:w="784" w:type="dxa"/>
          </w:tcPr>
          <w:p w14:paraId="55251AC4"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5.</w:t>
            </w:r>
          </w:p>
        </w:tc>
        <w:tc>
          <w:tcPr>
            <w:tcW w:w="4144" w:type="dxa"/>
          </w:tcPr>
          <w:p w14:paraId="0B80AA5F" w14:textId="77777777" w:rsidR="00082022" w:rsidRPr="00082022" w:rsidRDefault="00082022" w:rsidP="00203BC3">
            <w:pPr>
              <w:spacing w:after="120"/>
              <w:rPr>
                <w:rFonts w:ascii="Times New Roman" w:hAnsi="Times New Roman"/>
                <w:sz w:val="24"/>
                <w:szCs w:val="24"/>
              </w:rPr>
            </w:pPr>
            <w:r w:rsidRPr="00082022">
              <w:rPr>
                <w:rFonts w:ascii="Times New Roman" w:hAnsi="Times New Roman"/>
                <w:sz w:val="24"/>
                <w:szCs w:val="24"/>
                <w:lang w:eastAsia="ru-RU"/>
              </w:rPr>
              <w:t>Игра в ансамбле</w:t>
            </w:r>
          </w:p>
        </w:tc>
        <w:tc>
          <w:tcPr>
            <w:tcW w:w="1100" w:type="dxa"/>
          </w:tcPr>
          <w:p w14:paraId="6214B7D5"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4</w:t>
            </w:r>
          </w:p>
        </w:tc>
        <w:tc>
          <w:tcPr>
            <w:tcW w:w="1735" w:type="dxa"/>
          </w:tcPr>
          <w:p w14:paraId="4FDD3E7E"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1</w:t>
            </w:r>
          </w:p>
        </w:tc>
        <w:tc>
          <w:tcPr>
            <w:tcW w:w="1732" w:type="dxa"/>
          </w:tcPr>
          <w:p w14:paraId="75B358FD"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3</w:t>
            </w:r>
          </w:p>
        </w:tc>
      </w:tr>
      <w:tr w:rsidR="00082022" w:rsidRPr="00F540D2" w14:paraId="175D32EA" w14:textId="77777777" w:rsidTr="00203BC3">
        <w:tc>
          <w:tcPr>
            <w:tcW w:w="784" w:type="dxa"/>
          </w:tcPr>
          <w:p w14:paraId="01F8082F" w14:textId="77777777" w:rsidR="00082022" w:rsidRPr="00082022" w:rsidRDefault="00082022" w:rsidP="00203BC3">
            <w:pPr>
              <w:spacing w:after="120"/>
              <w:jc w:val="center"/>
              <w:rPr>
                <w:rFonts w:ascii="Times New Roman" w:hAnsi="Times New Roman"/>
                <w:sz w:val="24"/>
                <w:szCs w:val="24"/>
              </w:rPr>
            </w:pPr>
          </w:p>
        </w:tc>
        <w:tc>
          <w:tcPr>
            <w:tcW w:w="4144" w:type="dxa"/>
          </w:tcPr>
          <w:p w14:paraId="235EAABF"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Итого</w:t>
            </w:r>
          </w:p>
        </w:tc>
        <w:tc>
          <w:tcPr>
            <w:tcW w:w="1100" w:type="dxa"/>
          </w:tcPr>
          <w:p w14:paraId="01C939A9"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33</w:t>
            </w:r>
          </w:p>
        </w:tc>
        <w:tc>
          <w:tcPr>
            <w:tcW w:w="1735" w:type="dxa"/>
          </w:tcPr>
          <w:p w14:paraId="1FB5AB77"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12</w:t>
            </w:r>
          </w:p>
        </w:tc>
        <w:tc>
          <w:tcPr>
            <w:tcW w:w="1732" w:type="dxa"/>
          </w:tcPr>
          <w:p w14:paraId="177FA803" w14:textId="77777777" w:rsidR="00082022" w:rsidRPr="00082022" w:rsidRDefault="00082022" w:rsidP="00203BC3">
            <w:pPr>
              <w:spacing w:after="120"/>
              <w:jc w:val="center"/>
              <w:rPr>
                <w:rFonts w:ascii="Times New Roman" w:hAnsi="Times New Roman"/>
                <w:sz w:val="24"/>
                <w:szCs w:val="24"/>
              </w:rPr>
            </w:pPr>
            <w:r w:rsidRPr="00082022">
              <w:rPr>
                <w:rFonts w:ascii="Times New Roman" w:hAnsi="Times New Roman"/>
                <w:sz w:val="24"/>
                <w:szCs w:val="24"/>
              </w:rPr>
              <w:t>21</w:t>
            </w:r>
          </w:p>
        </w:tc>
      </w:tr>
    </w:tbl>
    <w:p w14:paraId="515D4F3B" w14:textId="77777777" w:rsidR="00082022" w:rsidRDefault="00082022" w:rsidP="00082022">
      <w:pPr>
        <w:autoSpaceDE w:val="0"/>
        <w:autoSpaceDN w:val="0"/>
        <w:adjustRightInd w:val="0"/>
        <w:jc w:val="center"/>
        <w:rPr>
          <w:rFonts w:ascii="Times New Roman" w:hAnsi="Times New Roman"/>
          <w:b/>
          <w:bCs/>
          <w:sz w:val="24"/>
          <w:szCs w:val="24"/>
          <w:lang w:eastAsia="ru-RU"/>
        </w:rPr>
      </w:pPr>
    </w:p>
    <w:p w14:paraId="4BCAB8CC" w14:textId="77777777" w:rsidR="00082022" w:rsidRDefault="00082022" w:rsidP="00082022">
      <w:pPr>
        <w:autoSpaceDE w:val="0"/>
        <w:autoSpaceDN w:val="0"/>
        <w:adjustRightInd w:val="0"/>
        <w:jc w:val="center"/>
        <w:rPr>
          <w:rFonts w:ascii="Times New Roman" w:hAnsi="Times New Roman"/>
          <w:b/>
          <w:bCs/>
          <w:sz w:val="24"/>
          <w:szCs w:val="24"/>
          <w:lang w:eastAsia="ru-RU"/>
        </w:rPr>
      </w:pPr>
      <w:r w:rsidRPr="00082022">
        <w:rPr>
          <w:rFonts w:ascii="Times New Roman" w:hAnsi="Times New Roman"/>
          <w:b/>
          <w:bCs/>
          <w:sz w:val="24"/>
          <w:szCs w:val="24"/>
          <w:lang w:eastAsia="ru-RU"/>
        </w:rPr>
        <w:t>Содержание изучаемого курса</w:t>
      </w:r>
    </w:p>
    <w:p w14:paraId="4AFFCADC" w14:textId="77777777" w:rsidR="00082022" w:rsidRPr="00082022" w:rsidRDefault="00082022" w:rsidP="009778B9">
      <w:pPr>
        <w:spacing w:after="0"/>
        <w:ind w:firstLine="426"/>
        <w:jc w:val="both"/>
        <w:rPr>
          <w:rFonts w:ascii="Times New Roman" w:hAnsi="Times New Roman"/>
          <w:sz w:val="24"/>
          <w:szCs w:val="24"/>
        </w:rPr>
      </w:pPr>
      <w:r w:rsidRPr="00082022">
        <w:rPr>
          <w:rFonts w:ascii="Times New Roman" w:hAnsi="Times New Roman"/>
          <w:sz w:val="24"/>
          <w:szCs w:val="24"/>
        </w:rPr>
        <w:t>Продолжение работы над совершенствованием технических приемов игры на фортепиано. Работа над упражнениями.  Чтение с листа.</w:t>
      </w:r>
    </w:p>
    <w:p w14:paraId="52162812" w14:textId="77777777" w:rsidR="00082022" w:rsidRDefault="00082022" w:rsidP="009778B9">
      <w:pPr>
        <w:ind w:firstLine="426"/>
        <w:jc w:val="both"/>
        <w:rPr>
          <w:rFonts w:ascii="Times New Roman" w:hAnsi="Times New Roman"/>
          <w:sz w:val="24"/>
          <w:szCs w:val="24"/>
        </w:rPr>
      </w:pPr>
      <w:r w:rsidRPr="00082022">
        <w:rPr>
          <w:rFonts w:ascii="Times New Roman" w:hAnsi="Times New Roman"/>
          <w:sz w:val="24"/>
          <w:szCs w:val="24"/>
        </w:rPr>
        <w:t>По четвертям выставляется оценка за работу в классе и дома.</w:t>
      </w:r>
    </w:p>
    <w:p w14:paraId="6E4062F1" w14:textId="77777777" w:rsidR="009778B9" w:rsidRDefault="009778B9" w:rsidP="009778B9">
      <w:pPr>
        <w:spacing w:line="360" w:lineRule="auto"/>
        <w:jc w:val="both"/>
        <w:rPr>
          <w:rFonts w:ascii="Times New Roman" w:hAnsi="Times New Roman"/>
          <w:sz w:val="24"/>
          <w:szCs w:val="24"/>
        </w:rPr>
      </w:pPr>
    </w:p>
    <w:p w14:paraId="2810EDCE" w14:textId="77777777" w:rsidR="00203BC3" w:rsidRDefault="00203BC3" w:rsidP="009778B9">
      <w:pPr>
        <w:spacing w:line="360" w:lineRule="auto"/>
        <w:jc w:val="both"/>
        <w:rPr>
          <w:rFonts w:ascii="Times New Roman" w:hAnsi="Times New Roman"/>
          <w:sz w:val="24"/>
          <w:szCs w:val="24"/>
        </w:rPr>
      </w:pPr>
    </w:p>
    <w:p w14:paraId="5B73FAA3" w14:textId="77777777" w:rsidR="009778B9" w:rsidRPr="009778B9" w:rsidRDefault="009778B9" w:rsidP="009778B9">
      <w:pPr>
        <w:spacing w:line="360" w:lineRule="auto"/>
        <w:jc w:val="both"/>
        <w:rPr>
          <w:rFonts w:ascii="Times New Roman" w:hAnsi="Times New Roman"/>
          <w:sz w:val="24"/>
          <w:szCs w:val="24"/>
        </w:rPr>
      </w:pPr>
      <w:r w:rsidRPr="009778B9">
        <w:rPr>
          <w:rFonts w:ascii="Times New Roman" w:hAnsi="Times New Roman"/>
          <w:sz w:val="24"/>
          <w:szCs w:val="24"/>
        </w:rPr>
        <w:lastRenderedPageBreak/>
        <w:t>Годовые требования:</w:t>
      </w:r>
    </w:p>
    <w:p w14:paraId="0B632306" w14:textId="77777777" w:rsidR="009778B9" w:rsidRPr="009778B9" w:rsidRDefault="009778B9" w:rsidP="009778B9">
      <w:pPr>
        <w:spacing w:after="0"/>
        <w:ind w:firstLine="709"/>
        <w:jc w:val="both"/>
        <w:rPr>
          <w:rFonts w:ascii="Times New Roman" w:hAnsi="Times New Roman"/>
          <w:sz w:val="24"/>
          <w:szCs w:val="24"/>
        </w:rPr>
      </w:pPr>
      <w:r w:rsidRPr="009778B9">
        <w:rPr>
          <w:rFonts w:ascii="Times New Roman" w:hAnsi="Times New Roman"/>
          <w:sz w:val="24"/>
          <w:szCs w:val="24"/>
        </w:rPr>
        <w:t xml:space="preserve">6-8 разножанровых произведений, включая пьесы полифонического склада, этюды, 1 часть крупной формы, ансамбли. </w:t>
      </w:r>
    </w:p>
    <w:p w14:paraId="75434E8E" w14:textId="7D335910" w:rsidR="009778B9" w:rsidRPr="009778B9" w:rsidRDefault="009778B9" w:rsidP="009778B9">
      <w:pPr>
        <w:ind w:firstLine="709"/>
        <w:jc w:val="both"/>
        <w:rPr>
          <w:rFonts w:ascii="Times New Roman" w:hAnsi="Times New Roman"/>
          <w:sz w:val="24"/>
          <w:szCs w:val="24"/>
        </w:rPr>
      </w:pPr>
      <w:r>
        <w:rPr>
          <w:rFonts w:ascii="Times New Roman" w:hAnsi="Times New Roman"/>
          <w:sz w:val="24"/>
          <w:szCs w:val="24"/>
        </w:rPr>
        <w:t>Гаммы</w:t>
      </w:r>
      <w:r w:rsidRPr="009778B9">
        <w:rPr>
          <w:rFonts w:ascii="Times New Roman" w:hAnsi="Times New Roman"/>
          <w:sz w:val="24"/>
          <w:szCs w:val="24"/>
        </w:rPr>
        <w:t>: До, Соль, Ре, Фа-мажор; ля, ми-минор; аккорды, арпеджио к ним; хроматические гаммы от белых клавиш двумя руками в 2 октавы.</w:t>
      </w:r>
      <w:r w:rsidRPr="009778B9">
        <w:rPr>
          <w:rFonts w:ascii="Times New Roman" w:hAnsi="Times New Roman"/>
          <w:sz w:val="24"/>
          <w:szCs w:val="24"/>
        </w:rPr>
        <w:br/>
        <w:t>Продолжение формирования  навыков чтения с листа.</w:t>
      </w:r>
    </w:p>
    <w:p w14:paraId="7A2F515C" w14:textId="77777777" w:rsidR="009778B9" w:rsidRDefault="009778B9" w:rsidP="009778B9">
      <w:pPr>
        <w:spacing w:line="360" w:lineRule="auto"/>
        <w:rPr>
          <w:rFonts w:ascii="Times New Roman" w:hAnsi="Times New Roman"/>
          <w:b/>
          <w:bCs/>
          <w:sz w:val="24"/>
          <w:szCs w:val="24"/>
        </w:rPr>
      </w:pPr>
      <w:r w:rsidRPr="009778B9">
        <w:rPr>
          <w:rFonts w:ascii="Times New Roman" w:hAnsi="Times New Roman"/>
          <w:b/>
          <w:bCs/>
          <w:sz w:val="24"/>
          <w:szCs w:val="24"/>
        </w:rPr>
        <w:t>Примерные репертуарные списки</w:t>
      </w:r>
    </w:p>
    <w:p w14:paraId="537ACA19" w14:textId="77777777" w:rsidR="00203BC3" w:rsidRDefault="009778B9" w:rsidP="00203BC3">
      <w:pPr>
        <w:spacing w:after="0"/>
        <w:rPr>
          <w:rFonts w:ascii="Times New Roman" w:hAnsi="Times New Roman"/>
          <w:i/>
          <w:sz w:val="24"/>
          <w:szCs w:val="24"/>
        </w:rPr>
      </w:pPr>
      <w:r w:rsidRPr="009778B9">
        <w:rPr>
          <w:rFonts w:ascii="Times New Roman" w:hAnsi="Times New Roman"/>
          <w:i/>
          <w:sz w:val="24"/>
          <w:szCs w:val="24"/>
        </w:rPr>
        <w:t>Произведения полифонического склада</w:t>
      </w:r>
      <w:r w:rsidRPr="009778B9">
        <w:rPr>
          <w:rFonts w:ascii="Times New Roman" w:hAnsi="Times New Roman"/>
          <w:i/>
          <w:sz w:val="24"/>
          <w:szCs w:val="24"/>
        </w:rPr>
        <w:br/>
      </w:r>
      <w:r w:rsidRPr="009778B9">
        <w:rPr>
          <w:rFonts w:ascii="Times New Roman" w:hAnsi="Times New Roman"/>
          <w:sz w:val="24"/>
          <w:szCs w:val="24"/>
        </w:rPr>
        <w:t>Моцарт В. «Менуэт»</w:t>
      </w:r>
      <w:r w:rsidRPr="009778B9">
        <w:rPr>
          <w:rFonts w:ascii="Times New Roman" w:hAnsi="Times New Roman"/>
          <w:sz w:val="24"/>
          <w:szCs w:val="24"/>
        </w:rPr>
        <w:br/>
        <w:t>Гайдн Й. «Менуэт»</w:t>
      </w:r>
      <w:r w:rsidRPr="009778B9">
        <w:rPr>
          <w:rFonts w:ascii="Times New Roman" w:hAnsi="Times New Roman"/>
          <w:sz w:val="24"/>
          <w:szCs w:val="24"/>
        </w:rPr>
        <w:br/>
      </w:r>
      <w:proofErr w:type="spellStart"/>
      <w:r w:rsidRPr="009778B9">
        <w:rPr>
          <w:rFonts w:ascii="Times New Roman" w:hAnsi="Times New Roman"/>
          <w:sz w:val="24"/>
          <w:szCs w:val="24"/>
        </w:rPr>
        <w:t>Агинцова</w:t>
      </w:r>
      <w:proofErr w:type="spellEnd"/>
      <w:r w:rsidRPr="009778B9">
        <w:rPr>
          <w:rFonts w:ascii="Times New Roman" w:hAnsi="Times New Roman"/>
          <w:sz w:val="24"/>
          <w:szCs w:val="24"/>
        </w:rPr>
        <w:t xml:space="preserve"> «Русская песня»</w:t>
      </w:r>
      <w:r w:rsidRPr="009778B9">
        <w:rPr>
          <w:rFonts w:ascii="Times New Roman" w:hAnsi="Times New Roman"/>
          <w:sz w:val="24"/>
          <w:szCs w:val="24"/>
        </w:rPr>
        <w:br/>
        <w:t>Литовко Ю. Канон</w:t>
      </w:r>
      <w:r w:rsidRPr="009778B9">
        <w:rPr>
          <w:rFonts w:ascii="Times New Roman" w:hAnsi="Times New Roman"/>
          <w:sz w:val="24"/>
          <w:szCs w:val="24"/>
        </w:rPr>
        <w:br/>
        <w:t>Бах И. «Менуэт»; «Волынка»</w:t>
      </w:r>
      <w:r w:rsidRPr="009778B9">
        <w:rPr>
          <w:rFonts w:ascii="Times New Roman" w:hAnsi="Times New Roman"/>
          <w:sz w:val="24"/>
          <w:szCs w:val="24"/>
        </w:rPr>
        <w:br/>
        <w:t>Гедике А. «Русская песня»</w:t>
      </w:r>
      <w:r w:rsidRPr="009778B9">
        <w:rPr>
          <w:rFonts w:ascii="Times New Roman" w:hAnsi="Times New Roman"/>
          <w:sz w:val="24"/>
          <w:szCs w:val="24"/>
        </w:rPr>
        <w:br/>
        <w:t>Кригер И. «Менуэт»</w:t>
      </w:r>
      <w:r w:rsidRPr="009778B9">
        <w:rPr>
          <w:rFonts w:ascii="Times New Roman" w:hAnsi="Times New Roman"/>
          <w:sz w:val="24"/>
          <w:szCs w:val="24"/>
        </w:rPr>
        <w:br/>
        <w:t>Кунц «Канон»</w:t>
      </w:r>
      <w:r w:rsidRPr="009778B9">
        <w:rPr>
          <w:rFonts w:ascii="Times New Roman" w:hAnsi="Times New Roman"/>
          <w:sz w:val="24"/>
          <w:szCs w:val="24"/>
        </w:rPr>
        <w:br/>
      </w:r>
      <w:proofErr w:type="spellStart"/>
      <w:r w:rsidRPr="009778B9">
        <w:rPr>
          <w:rFonts w:ascii="Times New Roman" w:hAnsi="Times New Roman"/>
          <w:sz w:val="24"/>
          <w:szCs w:val="24"/>
        </w:rPr>
        <w:t>Р.н.п</w:t>
      </w:r>
      <w:proofErr w:type="spellEnd"/>
      <w:r w:rsidRPr="009778B9">
        <w:rPr>
          <w:rFonts w:ascii="Times New Roman" w:hAnsi="Times New Roman"/>
          <w:sz w:val="24"/>
          <w:szCs w:val="24"/>
        </w:rPr>
        <w:t xml:space="preserve">. «Ивушка» в </w:t>
      </w:r>
      <w:proofErr w:type="spellStart"/>
      <w:r w:rsidRPr="009778B9">
        <w:rPr>
          <w:rFonts w:ascii="Times New Roman" w:hAnsi="Times New Roman"/>
          <w:sz w:val="24"/>
          <w:szCs w:val="24"/>
        </w:rPr>
        <w:t>обр.Салютринской</w:t>
      </w:r>
      <w:proofErr w:type="spellEnd"/>
      <w:r w:rsidRPr="009778B9">
        <w:rPr>
          <w:rFonts w:ascii="Times New Roman" w:hAnsi="Times New Roman"/>
          <w:sz w:val="24"/>
          <w:szCs w:val="24"/>
        </w:rPr>
        <w:t xml:space="preserve"> Т.</w:t>
      </w:r>
      <w:r w:rsidRPr="009778B9">
        <w:rPr>
          <w:rFonts w:ascii="Times New Roman" w:hAnsi="Times New Roman"/>
          <w:sz w:val="24"/>
          <w:szCs w:val="24"/>
        </w:rPr>
        <w:br/>
      </w:r>
      <w:proofErr w:type="spellStart"/>
      <w:r w:rsidRPr="009778B9">
        <w:rPr>
          <w:rFonts w:ascii="Times New Roman" w:hAnsi="Times New Roman"/>
          <w:sz w:val="24"/>
          <w:szCs w:val="24"/>
        </w:rPr>
        <w:t>Корелли</w:t>
      </w:r>
      <w:proofErr w:type="spellEnd"/>
      <w:r w:rsidRPr="009778B9">
        <w:rPr>
          <w:rFonts w:ascii="Times New Roman" w:hAnsi="Times New Roman"/>
          <w:sz w:val="24"/>
          <w:szCs w:val="24"/>
        </w:rPr>
        <w:t xml:space="preserve"> А. Сарабанда</w:t>
      </w:r>
      <w:r w:rsidRPr="009778B9">
        <w:rPr>
          <w:rFonts w:ascii="Times New Roman" w:hAnsi="Times New Roman"/>
          <w:sz w:val="24"/>
          <w:szCs w:val="24"/>
        </w:rPr>
        <w:br/>
        <w:t>Бах И. «Бурре»</w:t>
      </w:r>
      <w:r w:rsidRPr="009778B9">
        <w:rPr>
          <w:rFonts w:ascii="Times New Roman" w:hAnsi="Times New Roman"/>
          <w:sz w:val="24"/>
          <w:szCs w:val="24"/>
        </w:rPr>
        <w:br/>
      </w:r>
    </w:p>
    <w:p w14:paraId="1872AE28" w14:textId="28A7F035" w:rsidR="009778B9" w:rsidRPr="00203BC3" w:rsidRDefault="00203BC3" w:rsidP="00203BC3">
      <w:pPr>
        <w:spacing w:after="0"/>
        <w:rPr>
          <w:rFonts w:ascii="Times New Roman" w:hAnsi="Times New Roman"/>
          <w:b/>
          <w:bCs/>
          <w:sz w:val="24"/>
          <w:szCs w:val="24"/>
        </w:rPr>
      </w:pPr>
      <w:r w:rsidRPr="00203BC3">
        <w:rPr>
          <w:rFonts w:ascii="Times New Roman" w:hAnsi="Times New Roman"/>
          <w:i/>
          <w:sz w:val="24"/>
          <w:szCs w:val="24"/>
        </w:rPr>
        <w:t>Этюды</w:t>
      </w:r>
      <w:r w:rsidRPr="00203BC3">
        <w:rPr>
          <w:rFonts w:ascii="Times New Roman" w:hAnsi="Times New Roman"/>
          <w:i/>
          <w:sz w:val="24"/>
          <w:szCs w:val="24"/>
        </w:rPr>
        <w:br/>
      </w:r>
      <w:r w:rsidRPr="00203BC3">
        <w:rPr>
          <w:rFonts w:ascii="Times New Roman" w:hAnsi="Times New Roman"/>
          <w:sz w:val="24"/>
          <w:szCs w:val="24"/>
        </w:rPr>
        <w:t>Гедике А. 40 мелодических этюдов для начинающих, тетрадь 2 (по выбору)</w:t>
      </w:r>
      <w:r w:rsidRPr="00203BC3">
        <w:rPr>
          <w:rFonts w:ascii="Times New Roman" w:hAnsi="Times New Roman"/>
          <w:sz w:val="24"/>
          <w:szCs w:val="24"/>
        </w:rPr>
        <w:br/>
        <w:t>Николаев Этюд До мажор</w:t>
      </w:r>
      <w:r w:rsidRPr="00203BC3">
        <w:rPr>
          <w:rFonts w:ascii="Times New Roman" w:hAnsi="Times New Roman"/>
          <w:sz w:val="24"/>
          <w:szCs w:val="24"/>
        </w:rPr>
        <w:br/>
      </w:r>
      <w:proofErr w:type="spellStart"/>
      <w:r w:rsidRPr="00203BC3">
        <w:rPr>
          <w:rFonts w:ascii="Times New Roman" w:hAnsi="Times New Roman"/>
          <w:sz w:val="24"/>
          <w:szCs w:val="24"/>
        </w:rPr>
        <w:t>Шитте</w:t>
      </w:r>
      <w:proofErr w:type="spellEnd"/>
      <w:r w:rsidRPr="00203BC3">
        <w:rPr>
          <w:rFonts w:ascii="Times New Roman" w:hAnsi="Times New Roman"/>
          <w:sz w:val="24"/>
          <w:szCs w:val="24"/>
        </w:rPr>
        <w:t xml:space="preserve"> Л. соч. 108. 25 маленьких этюдов (по выбору)</w:t>
      </w:r>
      <w:r w:rsidRPr="00203BC3">
        <w:rPr>
          <w:rFonts w:ascii="Times New Roman" w:hAnsi="Times New Roman"/>
          <w:sz w:val="24"/>
          <w:szCs w:val="24"/>
        </w:rPr>
        <w:br/>
      </w:r>
      <w:proofErr w:type="spellStart"/>
      <w:r w:rsidRPr="00203BC3">
        <w:rPr>
          <w:rFonts w:ascii="Times New Roman" w:hAnsi="Times New Roman"/>
          <w:sz w:val="24"/>
          <w:szCs w:val="24"/>
        </w:rPr>
        <w:t>Гурлит</w:t>
      </w:r>
      <w:proofErr w:type="spellEnd"/>
      <w:r w:rsidRPr="00203BC3">
        <w:rPr>
          <w:rFonts w:ascii="Times New Roman" w:hAnsi="Times New Roman"/>
          <w:sz w:val="24"/>
          <w:szCs w:val="24"/>
        </w:rPr>
        <w:t xml:space="preserve"> К. Этюд Ля мажор</w:t>
      </w:r>
      <w:r w:rsidRPr="00203BC3">
        <w:rPr>
          <w:rFonts w:ascii="Times New Roman" w:hAnsi="Times New Roman"/>
          <w:sz w:val="24"/>
          <w:szCs w:val="24"/>
        </w:rPr>
        <w:br/>
      </w:r>
      <w:proofErr w:type="spellStart"/>
      <w:r w:rsidRPr="00203BC3">
        <w:rPr>
          <w:rFonts w:ascii="Times New Roman" w:hAnsi="Times New Roman"/>
          <w:sz w:val="24"/>
          <w:szCs w:val="24"/>
        </w:rPr>
        <w:t>Гюнтен</w:t>
      </w:r>
      <w:proofErr w:type="spellEnd"/>
      <w:r w:rsidRPr="00203BC3">
        <w:rPr>
          <w:rFonts w:ascii="Times New Roman" w:hAnsi="Times New Roman"/>
          <w:sz w:val="24"/>
          <w:szCs w:val="24"/>
        </w:rPr>
        <w:t xml:space="preserve"> Этюд До мажор</w:t>
      </w:r>
      <w:r w:rsidRPr="00203BC3">
        <w:rPr>
          <w:rFonts w:ascii="Times New Roman" w:hAnsi="Times New Roman"/>
          <w:sz w:val="24"/>
          <w:szCs w:val="24"/>
        </w:rPr>
        <w:br/>
        <w:t>Беркович И. Этюд</w:t>
      </w:r>
      <w:r w:rsidRPr="00203BC3">
        <w:rPr>
          <w:rFonts w:ascii="Times New Roman" w:hAnsi="Times New Roman"/>
          <w:sz w:val="24"/>
          <w:szCs w:val="24"/>
        </w:rPr>
        <w:br/>
      </w:r>
      <w:proofErr w:type="spellStart"/>
      <w:r w:rsidRPr="00203BC3">
        <w:rPr>
          <w:rFonts w:ascii="Times New Roman" w:hAnsi="Times New Roman"/>
          <w:sz w:val="24"/>
          <w:szCs w:val="24"/>
        </w:rPr>
        <w:t>Гозенпуд</w:t>
      </w:r>
      <w:proofErr w:type="spellEnd"/>
      <w:r w:rsidRPr="00203BC3">
        <w:rPr>
          <w:rFonts w:ascii="Times New Roman" w:hAnsi="Times New Roman"/>
          <w:sz w:val="24"/>
          <w:szCs w:val="24"/>
        </w:rPr>
        <w:t xml:space="preserve"> М. «Игра»</w:t>
      </w:r>
      <w:r w:rsidRPr="00203BC3">
        <w:rPr>
          <w:rFonts w:ascii="Times New Roman" w:hAnsi="Times New Roman"/>
          <w:sz w:val="24"/>
          <w:szCs w:val="24"/>
        </w:rPr>
        <w:br/>
      </w:r>
      <w:proofErr w:type="spellStart"/>
      <w:r w:rsidRPr="00203BC3">
        <w:rPr>
          <w:rFonts w:ascii="Times New Roman" w:hAnsi="Times New Roman"/>
          <w:sz w:val="24"/>
          <w:szCs w:val="24"/>
        </w:rPr>
        <w:t>Лешгорн</w:t>
      </w:r>
      <w:proofErr w:type="spellEnd"/>
      <w:r w:rsidRPr="00203BC3">
        <w:rPr>
          <w:rFonts w:ascii="Times New Roman" w:hAnsi="Times New Roman"/>
          <w:sz w:val="24"/>
          <w:szCs w:val="24"/>
        </w:rPr>
        <w:t xml:space="preserve"> соч.65 (по выбору)</w:t>
      </w:r>
      <w:r w:rsidRPr="00203BC3">
        <w:rPr>
          <w:rFonts w:ascii="Times New Roman" w:hAnsi="Times New Roman"/>
          <w:sz w:val="24"/>
          <w:szCs w:val="24"/>
        </w:rPr>
        <w:br/>
      </w:r>
    </w:p>
    <w:p w14:paraId="1C899216" w14:textId="77777777" w:rsidR="00203BC3" w:rsidRDefault="00203BC3" w:rsidP="00203BC3">
      <w:pPr>
        <w:spacing w:after="0"/>
        <w:rPr>
          <w:rFonts w:ascii="Times New Roman" w:hAnsi="Times New Roman"/>
          <w:sz w:val="24"/>
          <w:szCs w:val="24"/>
        </w:rPr>
      </w:pPr>
      <w:r w:rsidRPr="00203BC3">
        <w:rPr>
          <w:rFonts w:ascii="Times New Roman" w:hAnsi="Times New Roman"/>
          <w:i/>
          <w:sz w:val="24"/>
          <w:szCs w:val="24"/>
        </w:rPr>
        <w:t>Крупная форма</w:t>
      </w:r>
      <w:r w:rsidRPr="00203BC3">
        <w:rPr>
          <w:rFonts w:ascii="Times New Roman" w:hAnsi="Times New Roman"/>
          <w:i/>
          <w:sz w:val="24"/>
          <w:szCs w:val="24"/>
        </w:rPr>
        <w:br/>
      </w:r>
      <w:proofErr w:type="spellStart"/>
      <w:r w:rsidRPr="00203BC3">
        <w:rPr>
          <w:rFonts w:ascii="Times New Roman" w:hAnsi="Times New Roman"/>
          <w:sz w:val="24"/>
          <w:szCs w:val="24"/>
        </w:rPr>
        <w:t>Литкова</w:t>
      </w:r>
      <w:proofErr w:type="spellEnd"/>
      <w:r w:rsidRPr="00203BC3">
        <w:rPr>
          <w:rFonts w:ascii="Times New Roman" w:hAnsi="Times New Roman"/>
          <w:sz w:val="24"/>
          <w:szCs w:val="24"/>
        </w:rPr>
        <w:t xml:space="preserve"> И. Вариации на тему белорусской народной песни «Савка и Гришка сделали дуду»</w:t>
      </w:r>
      <w:r w:rsidRPr="00203BC3">
        <w:rPr>
          <w:rFonts w:ascii="Times New Roman" w:hAnsi="Times New Roman"/>
          <w:sz w:val="24"/>
          <w:szCs w:val="24"/>
        </w:rPr>
        <w:br/>
      </w:r>
      <w:proofErr w:type="spellStart"/>
      <w:r w:rsidRPr="00203BC3">
        <w:rPr>
          <w:rFonts w:ascii="Times New Roman" w:hAnsi="Times New Roman"/>
          <w:sz w:val="24"/>
          <w:szCs w:val="24"/>
        </w:rPr>
        <w:t>Штейбельт</w:t>
      </w:r>
      <w:proofErr w:type="spellEnd"/>
      <w:r w:rsidRPr="00203BC3">
        <w:rPr>
          <w:rFonts w:ascii="Times New Roman" w:hAnsi="Times New Roman"/>
          <w:sz w:val="24"/>
          <w:szCs w:val="24"/>
        </w:rPr>
        <w:t xml:space="preserve"> Д. Сонатина ч.1</w:t>
      </w:r>
      <w:r w:rsidRPr="00203BC3">
        <w:rPr>
          <w:rFonts w:ascii="Times New Roman" w:hAnsi="Times New Roman"/>
          <w:sz w:val="24"/>
          <w:szCs w:val="24"/>
        </w:rPr>
        <w:br/>
      </w:r>
      <w:proofErr w:type="spellStart"/>
      <w:r w:rsidRPr="00203BC3">
        <w:rPr>
          <w:rFonts w:ascii="Times New Roman" w:hAnsi="Times New Roman"/>
          <w:sz w:val="24"/>
          <w:szCs w:val="24"/>
        </w:rPr>
        <w:t>Весняк</w:t>
      </w:r>
      <w:proofErr w:type="spellEnd"/>
      <w:r w:rsidRPr="00203BC3">
        <w:rPr>
          <w:rFonts w:ascii="Times New Roman" w:hAnsi="Times New Roman"/>
          <w:sz w:val="24"/>
          <w:szCs w:val="24"/>
        </w:rPr>
        <w:t xml:space="preserve"> Ю. Тема с вариациями</w:t>
      </w:r>
      <w:r w:rsidRPr="00203BC3">
        <w:rPr>
          <w:rFonts w:ascii="Times New Roman" w:hAnsi="Times New Roman"/>
          <w:sz w:val="24"/>
          <w:szCs w:val="24"/>
        </w:rPr>
        <w:br/>
      </w:r>
      <w:proofErr w:type="spellStart"/>
      <w:r w:rsidRPr="00203BC3">
        <w:rPr>
          <w:rFonts w:ascii="Times New Roman" w:hAnsi="Times New Roman"/>
          <w:sz w:val="24"/>
          <w:szCs w:val="24"/>
        </w:rPr>
        <w:t>Весняк</w:t>
      </w:r>
      <w:proofErr w:type="spellEnd"/>
      <w:r w:rsidRPr="00203BC3">
        <w:rPr>
          <w:rFonts w:ascii="Times New Roman" w:hAnsi="Times New Roman"/>
          <w:sz w:val="24"/>
          <w:szCs w:val="24"/>
        </w:rPr>
        <w:t xml:space="preserve"> Ю. Сонатина соч.1 № 5</w:t>
      </w:r>
      <w:r w:rsidRPr="00203BC3">
        <w:rPr>
          <w:rFonts w:ascii="Times New Roman" w:hAnsi="Times New Roman"/>
          <w:sz w:val="24"/>
          <w:szCs w:val="24"/>
        </w:rPr>
        <w:br/>
        <w:t>Назарова Т. Вариации на тему русской народной песни «Пойду ль я, выйду ль я»</w:t>
      </w:r>
      <w:r w:rsidRPr="00203BC3">
        <w:rPr>
          <w:rFonts w:ascii="Times New Roman" w:hAnsi="Times New Roman"/>
          <w:sz w:val="24"/>
          <w:szCs w:val="24"/>
        </w:rPr>
        <w:br/>
        <w:t>Андре А. Сонатина Соль мажор</w:t>
      </w:r>
    </w:p>
    <w:p w14:paraId="2F383611" w14:textId="64B60E43" w:rsidR="00A87888" w:rsidRPr="00203BC3" w:rsidRDefault="00A87888" w:rsidP="00203BC3">
      <w:pPr>
        <w:spacing w:after="0"/>
        <w:rPr>
          <w:rFonts w:ascii="Times New Roman" w:hAnsi="Times New Roman"/>
          <w:sz w:val="24"/>
          <w:szCs w:val="24"/>
        </w:rPr>
      </w:pPr>
      <w:proofErr w:type="spellStart"/>
      <w:r w:rsidRPr="00203BC3">
        <w:rPr>
          <w:rFonts w:ascii="Times New Roman" w:hAnsi="Times New Roman"/>
          <w:sz w:val="24"/>
          <w:szCs w:val="24"/>
        </w:rPr>
        <w:t>Дамкомб</w:t>
      </w:r>
      <w:proofErr w:type="spellEnd"/>
      <w:r w:rsidRPr="00203BC3">
        <w:rPr>
          <w:rFonts w:ascii="Times New Roman" w:hAnsi="Times New Roman"/>
          <w:sz w:val="24"/>
          <w:szCs w:val="24"/>
        </w:rPr>
        <w:t xml:space="preserve"> В. Сонатина До мажор</w:t>
      </w:r>
      <w:r w:rsidRPr="00203BC3">
        <w:rPr>
          <w:rFonts w:ascii="Times New Roman" w:hAnsi="Times New Roman"/>
          <w:sz w:val="24"/>
          <w:szCs w:val="24"/>
        </w:rPr>
        <w:br/>
      </w:r>
      <w:r w:rsidRPr="00203BC3">
        <w:rPr>
          <w:rFonts w:ascii="Times New Roman" w:hAnsi="Times New Roman"/>
          <w:sz w:val="24"/>
          <w:szCs w:val="24"/>
        </w:rPr>
        <w:br/>
      </w:r>
      <w:r w:rsidRPr="00203BC3">
        <w:rPr>
          <w:rFonts w:ascii="Times New Roman" w:hAnsi="Times New Roman"/>
          <w:i/>
          <w:sz w:val="24"/>
          <w:szCs w:val="24"/>
        </w:rPr>
        <w:t>Пьесы</w:t>
      </w:r>
      <w:r w:rsidRPr="00203BC3">
        <w:rPr>
          <w:rFonts w:ascii="Times New Roman" w:hAnsi="Times New Roman"/>
          <w:sz w:val="24"/>
          <w:szCs w:val="24"/>
        </w:rPr>
        <w:br/>
        <w:t>Волков «Марш»</w:t>
      </w:r>
      <w:r w:rsidRPr="00203BC3">
        <w:rPr>
          <w:rFonts w:ascii="Times New Roman" w:hAnsi="Times New Roman"/>
          <w:sz w:val="24"/>
          <w:szCs w:val="24"/>
        </w:rPr>
        <w:br/>
        <w:t>Бетховен Л. «Немецкий танец»</w:t>
      </w:r>
      <w:r w:rsidRPr="00203BC3">
        <w:rPr>
          <w:rFonts w:ascii="Times New Roman" w:hAnsi="Times New Roman"/>
          <w:sz w:val="24"/>
          <w:szCs w:val="24"/>
        </w:rPr>
        <w:br/>
      </w:r>
      <w:r w:rsidRPr="00203BC3">
        <w:rPr>
          <w:rFonts w:ascii="Times New Roman" w:hAnsi="Times New Roman"/>
          <w:sz w:val="24"/>
          <w:szCs w:val="24"/>
        </w:rPr>
        <w:lastRenderedPageBreak/>
        <w:t>Жилинский «Детская полька»</w:t>
      </w:r>
      <w:r w:rsidRPr="00203BC3">
        <w:rPr>
          <w:rFonts w:ascii="Times New Roman" w:hAnsi="Times New Roman"/>
          <w:sz w:val="24"/>
          <w:szCs w:val="24"/>
        </w:rPr>
        <w:br/>
      </w:r>
      <w:proofErr w:type="spellStart"/>
      <w:r w:rsidRPr="00203BC3">
        <w:rPr>
          <w:rFonts w:ascii="Times New Roman" w:hAnsi="Times New Roman"/>
          <w:sz w:val="24"/>
          <w:szCs w:val="24"/>
        </w:rPr>
        <w:t>Майкапар</w:t>
      </w:r>
      <w:proofErr w:type="spellEnd"/>
      <w:r w:rsidRPr="00203BC3">
        <w:rPr>
          <w:rFonts w:ascii="Times New Roman" w:hAnsi="Times New Roman"/>
          <w:sz w:val="24"/>
          <w:szCs w:val="24"/>
        </w:rPr>
        <w:t xml:space="preserve"> А. «Пастушок», «Мотылек»</w:t>
      </w:r>
      <w:r w:rsidRPr="00203BC3">
        <w:rPr>
          <w:rFonts w:ascii="Times New Roman" w:hAnsi="Times New Roman"/>
          <w:sz w:val="24"/>
          <w:szCs w:val="24"/>
        </w:rPr>
        <w:br/>
      </w:r>
      <w:proofErr w:type="spellStart"/>
      <w:r w:rsidRPr="00203BC3">
        <w:rPr>
          <w:rFonts w:ascii="Times New Roman" w:hAnsi="Times New Roman"/>
          <w:sz w:val="24"/>
          <w:szCs w:val="24"/>
        </w:rPr>
        <w:t>Дварионас</w:t>
      </w:r>
      <w:proofErr w:type="spellEnd"/>
      <w:r w:rsidRPr="00203BC3">
        <w:rPr>
          <w:rFonts w:ascii="Times New Roman" w:hAnsi="Times New Roman"/>
          <w:sz w:val="24"/>
          <w:szCs w:val="24"/>
        </w:rPr>
        <w:t xml:space="preserve"> </w:t>
      </w:r>
      <w:proofErr w:type="spellStart"/>
      <w:r w:rsidRPr="00203BC3">
        <w:rPr>
          <w:rFonts w:ascii="Times New Roman" w:hAnsi="Times New Roman"/>
          <w:sz w:val="24"/>
          <w:szCs w:val="24"/>
        </w:rPr>
        <w:t>Б.«Прелюдия</w:t>
      </w:r>
      <w:proofErr w:type="spellEnd"/>
      <w:r w:rsidRPr="00203BC3">
        <w:rPr>
          <w:rFonts w:ascii="Times New Roman" w:hAnsi="Times New Roman"/>
          <w:sz w:val="24"/>
          <w:szCs w:val="24"/>
        </w:rPr>
        <w:t>»</w:t>
      </w:r>
    </w:p>
    <w:p w14:paraId="1A7F03B8" w14:textId="77777777" w:rsidR="00A87888" w:rsidRPr="00203BC3" w:rsidRDefault="00A87888" w:rsidP="00A87888">
      <w:pPr>
        <w:rPr>
          <w:rFonts w:ascii="Times New Roman" w:hAnsi="Times New Roman"/>
          <w:sz w:val="24"/>
          <w:szCs w:val="24"/>
        </w:rPr>
      </w:pPr>
      <w:r w:rsidRPr="00203BC3">
        <w:rPr>
          <w:rFonts w:ascii="Times New Roman" w:hAnsi="Times New Roman"/>
          <w:sz w:val="24"/>
          <w:szCs w:val="24"/>
        </w:rPr>
        <w:t>Черчилль Ф. «Белоснежка»</w:t>
      </w:r>
      <w:r w:rsidRPr="00203BC3">
        <w:rPr>
          <w:rFonts w:ascii="Times New Roman" w:hAnsi="Times New Roman"/>
          <w:sz w:val="24"/>
          <w:szCs w:val="24"/>
        </w:rPr>
        <w:br/>
        <w:t>Лядов А. «Колыбельная»</w:t>
      </w:r>
      <w:r w:rsidRPr="00203BC3">
        <w:rPr>
          <w:rFonts w:ascii="Times New Roman" w:hAnsi="Times New Roman"/>
          <w:sz w:val="24"/>
          <w:szCs w:val="24"/>
        </w:rPr>
        <w:br/>
        <w:t xml:space="preserve">Легкие переложения для фортепиано: </w:t>
      </w:r>
      <w:r w:rsidRPr="00203BC3">
        <w:rPr>
          <w:rFonts w:ascii="Times New Roman" w:hAnsi="Times New Roman"/>
          <w:sz w:val="24"/>
          <w:szCs w:val="24"/>
        </w:rPr>
        <w:br/>
        <w:t>Шуберт Ф. «Военный марш»</w:t>
      </w:r>
      <w:r w:rsidRPr="00203BC3">
        <w:rPr>
          <w:rFonts w:ascii="Times New Roman" w:hAnsi="Times New Roman"/>
          <w:sz w:val="24"/>
          <w:szCs w:val="24"/>
        </w:rPr>
        <w:br/>
        <w:t>Бах И. «</w:t>
      </w:r>
      <w:proofErr w:type="spellStart"/>
      <w:r w:rsidRPr="00203BC3">
        <w:rPr>
          <w:rFonts w:ascii="Times New Roman" w:hAnsi="Times New Roman"/>
          <w:sz w:val="24"/>
          <w:szCs w:val="24"/>
        </w:rPr>
        <w:t>Сицилиана</w:t>
      </w:r>
      <w:proofErr w:type="spellEnd"/>
      <w:r w:rsidRPr="00203BC3">
        <w:rPr>
          <w:rFonts w:ascii="Times New Roman" w:hAnsi="Times New Roman"/>
          <w:sz w:val="24"/>
          <w:szCs w:val="24"/>
        </w:rPr>
        <w:t>»</w:t>
      </w:r>
    </w:p>
    <w:p w14:paraId="15BE5FA5" w14:textId="49559467" w:rsidR="00A87888" w:rsidRPr="00203BC3" w:rsidRDefault="00A87888" w:rsidP="00A87888">
      <w:pPr>
        <w:rPr>
          <w:rFonts w:ascii="Times New Roman" w:hAnsi="Times New Roman"/>
          <w:sz w:val="24"/>
          <w:szCs w:val="24"/>
        </w:rPr>
      </w:pPr>
      <w:r w:rsidRPr="00203BC3">
        <w:rPr>
          <w:rFonts w:ascii="Times New Roman" w:hAnsi="Times New Roman"/>
          <w:i/>
          <w:sz w:val="24"/>
          <w:szCs w:val="24"/>
        </w:rPr>
        <w:t>Ансамбли</w:t>
      </w:r>
      <w:r w:rsidRPr="00203BC3">
        <w:rPr>
          <w:rFonts w:ascii="Times New Roman" w:hAnsi="Times New Roman"/>
          <w:i/>
          <w:sz w:val="24"/>
          <w:szCs w:val="24"/>
        </w:rPr>
        <w:br/>
      </w:r>
      <w:r w:rsidRPr="00203BC3">
        <w:rPr>
          <w:rFonts w:ascii="Times New Roman" w:hAnsi="Times New Roman"/>
          <w:sz w:val="24"/>
          <w:szCs w:val="24"/>
        </w:rPr>
        <w:t>Бетховен Л. Марш («Афинские развалины»)</w:t>
      </w:r>
      <w:r w:rsidRPr="00203BC3">
        <w:rPr>
          <w:rFonts w:ascii="Times New Roman" w:hAnsi="Times New Roman"/>
          <w:sz w:val="24"/>
          <w:szCs w:val="24"/>
        </w:rPr>
        <w:br/>
        <w:t xml:space="preserve">                      Немецкие танцы (в 4 руки)</w:t>
      </w:r>
      <w:r w:rsidRPr="00203BC3">
        <w:rPr>
          <w:rFonts w:ascii="Times New Roman" w:hAnsi="Times New Roman"/>
          <w:sz w:val="24"/>
          <w:szCs w:val="24"/>
        </w:rPr>
        <w:br/>
        <w:t>Муз. Островского «Спят усталые игрушки»</w:t>
      </w:r>
      <w:r w:rsidRPr="00203BC3">
        <w:rPr>
          <w:rFonts w:ascii="Times New Roman" w:hAnsi="Times New Roman"/>
          <w:sz w:val="24"/>
          <w:szCs w:val="24"/>
        </w:rPr>
        <w:br/>
      </w:r>
      <w:proofErr w:type="spellStart"/>
      <w:r w:rsidRPr="00203BC3">
        <w:rPr>
          <w:rFonts w:ascii="Times New Roman" w:hAnsi="Times New Roman"/>
          <w:sz w:val="24"/>
          <w:szCs w:val="24"/>
        </w:rPr>
        <w:t>Градески</w:t>
      </w:r>
      <w:proofErr w:type="spellEnd"/>
      <w:r w:rsidRPr="00203BC3">
        <w:rPr>
          <w:rFonts w:ascii="Times New Roman" w:hAnsi="Times New Roman"/>
          <w:sz w:val="24"/>
          <w:szCs w:val="24"/>
        </w:rPr>
        <w:t xml:space="preserve"> «Мороженое»</w:t>
      </w:r>
    </w:p>
    <w:p w14:paraId="43680074" w14:textId="77777777" w:rsidR="00A87888" w:rsidRPr="00203BC3" w:rsidRDefault="00A87888" w:rsidP="00A87888">
      <w:pPr>
        <w:spacing w:after="240"/>
        <w:rPr>
          <w:rFonts w:ascii="Times New Roman" w:hAnsi="Times New Roman"/>
          <w:sz w:val="24"/>
          <w:szCs w:val="24"/>
        </w:rPr>
      </w:pPr>
      <w:r w:rsidRPr="00203BC3">
        <w:rPr>
          <w:rFonts w:ascii="Times New Roman" w:hAnsi="Times New Roman"/>
          <w:sz w:val="24"/>
          <w:szCs w:val="24"/>
        </w:rPr>
        <w:t xml:space="preserve">Манчини </w:t>
      </w:r>
      <w:proofErr w:type="spellStart"/>
      <w:r w:rsidRPr="00203BC3">
        <w:rPr>
          <w:rFonts w:ascii="Times New Roman" w:hAnsi="Times New Roman"/>
          <w:sz w:val="24"/>
          <w:szCs w:val="24"/>
        </w:rPr>
        <w:t>Г.перелож</w:t>
      </w:r>
      <w:proofErr w:type="spellEnd"/>
      <w:r w:rsidRPr="00203BC3">
        <w:rPr>
          <w:rFonts w:ascii="Times New Roman" w:hAnsi="Times New Roman"/>
          <w:sz w:val="24"/>
          <w:szCs w:val="24"/>
        </w:rPr>
        <w:t xml:space="preserve">. </w:t>
      </w:r>
      <w:proofErr w:type="spellStart"/>
      <w:r w:rsidRPr="00203BC3">
        <w:rPr>
          <w:rFonts w:ascii="Times New Roman" w:hAnsi="Times New Roman"/>
          <w:sz w:val="24"/>
          <w:szCs w:val="24"/>
        </w:rPr>
        <w:t>Жульевой</w:t>
      </w:r>
      <w:proofErr w:type="spellEnd"/>
      <w:r w:rsidRPr="00203BC3">
        <w:rPr>
          <w:rFonts w:ascii="Times New Roman" w:hAnsi="Times New Roman"/>
          <w:sz w:val="24"/>
          <w:szCs w:val="24"/>
        </w:rPr>
        <w:t xml:space="preserve"> Л. «Розовая пантера» </w:t>
      </w:r>
      <w:r w:rsidRPr="00203BC3">
        <w:rPr>
          <w:rFonts w:ascii="Times New Roman" w:hAnsi="Times New Roman"/>
          <w:sz w:val="24"/>
          <w:szCs w:val="24"/>
        </w:rPr>
        <w:br/>
        <w:t>Моцарт В. «Отрывок» (из 1 ч. симфонии соль минор)</w:t>
      </w:r>
      <w:r w:rsidRPr="00203BC3">
        <w:rPr>
          <w:rFonts w:ascii="Times New Roman" w:hAnsi="Times New Roman"/>
          <w:sz w:val="24"/>
          <w:szCs w:val="24"/>
        </w:rPr>
        <w:br/>
        <w:t xml:space="preserve">                   «Менуэт» из оперы «Дон Жуан»</w:t>
      </w:r>
      <w:r w:rsidRPr="00203BC3">
        <w:rPr>
          <w:rFonts w:ascii="Times New Roman" w:hAnsi="Times New Roman"/>
          <w:sz w:val="24"/>
          <w:szCs w:val="24"/>
        </w:rPr>
        <w:br/>
        <w:t>Смирнова Н. «Под дождем», «Хорошее настроение»</w:t>
      </w:r>
      <w:r w:rsidRPr="00203BC3">
        <w:rPr>
          <w:rFonts w:ascii="Times New Roman" w:hAnsi="Times New Roman"/>
          <w:sz w:val="24"/>
          <w:szCs w:val="24"/>
        </w:rPr>
        <w:br/>
        <w:t>Глинка М. Хор «Славься»</w:t>
      </w:r>
      <w:r w:rsidRPr="00203BC3">
        <w:rPr>
          <w:rFonts w:ascii="Times New Roman" w:hAnsi="Times New Roman"/>
          <w:sz w:val="24"/>
          <w:szCs w:val="24"/>
        </w:rPr>
        <w:br/>
        <w:t>Чайковский П. Вальс из балета «Спящая красавица»</w:t>
      </w:r>
      <w:r w:rsidRPr="00203BC3">
        <w:rPr>
          <w:rFonts w:ascii="Times New Roman" w:hAnsi="Times New Roman"/>
          <w:sz w:val="24"/>
          <w:szCs w:val="24"/>
        </w:rPr>
        <w:br/>
        <w:t>Сапаров В. «Первый урок»</w:t>
      </w:r>
      <w:r w:rsidRPr="00203BC3">
        <w:rPr>
          <w:rFonts w:ascii="Times New Roman" w:hAnsi="Times New Roman"/>
          <w:sz w:val="24"/>
          <w:szCs w:val="24"/>
        </w:rPr>
        <w:br/>
      </w:r>
      <w:proofErr w:type="spellStart"/>
      <w:r w:rsidRPr="00203BC3">
        <w:rPr>
          <w:rFonts w:ascii="Times New Roman" w:hAnsi="Times New Roman"/>
          <w:sz w:val="24"/>
          <w:szCs w:val="24"/>
        </w:rPr>
        <w:t>Р.н.п.в</w:t>
      </w:r>
      <w:proofErr w:type="spellEnd"/>
      <w:r w:rsidRPr="00203BC3">
        <w:rPr>
          <w:rFonts w:ascii="Times New Roman" w:hAnsi="Times New Roman"/>
          <w:sz w:val="24"/>
          <w:szCs w:val="24"/>
        </w:rPr>
        <w:t xml:space="preserve"> обр. </w:t>
      </w:r>
      <w:proofErr w:type="spellStart"/>
      <w:r w:rsidRPr="00203BC3">
        <w:rPr>
          <w:rFonts w:ascii="Times New Roman" w:hAnsi="Times New Roman"/>
          <w:sz w:val="24"/>
          <w:szCs w:val="24"/>
        </w:rPr>
        <w:t>Комальковой</w:t>
      </w:r>
      <w:proofErr w:type="spellEnd"/>
      <w:r w:rsidRPr="00203BC3">
        <w:rPr>
          <w:rFonts w:ascii="Times New Roman" w:hAnsi="Times New Roman"/>
          <w:sz w:val="24"/>
          <w:szCs w:val="24"/>
        </w:rPr>
        <w:t>: «Неделька»</w:t>
      </w:r>
      <w:r w:rsidRPr="00203BC3">
        <w:rPr>
          <w:rFonts w:ascii="Times New Roman" w:hAnsi="Times New Roman"/>
          <w:sz w:val="24"/>
          <w:szCs w:val="24"/>
        </w:rPr>
        <w:br/>
        <w:t xml:space="preserve">                  «То не ветер ветку клонит»</w:t>
      </w:r>
      <w:r w:rsidRPr="00203BC3">
        <w:rPr>
          <w:rFonts w:ascii="Times New Roman" w:hAnsi="Times New Roman"/>
          <w:sz w:val="24"/>
          <w:szCs w:val="24"/>
        </w:rPr>
        <w:br/>
        <w:t xml:space="preserve">                  «Ах ты, степь широкая»</w:t>
      </w:r>
      <w:r w:rsidRPr="00203BC3">
        <w:rPr>
          <w:rFonts w:ascii="Times New Roman" w:hAnsi="Times New Roman"/>
          <w:sz w:val="24"/>
          <w:szCs w:val="24"/>
        </w:rPr>
        <w:br/>
        <w:t xml:space="preserve">                  «Тонкая рябина»</w:t>
      </w:r>
    </w:p>
    <w:p w14:paraId="07E62EDF" w14:textId="77777777" w:rsidR="00A87888" w:rsidRPr="00770A53" w:rsidRDefault="00A87888" w:rsidP="00770A53">
      <w:pPr>
        <w:autoSpaceDE w:val="0"/>
        <w:autoSpaceDN w:val="0"/>
        <w:adjustRightInd w:val="0"/>
        <w:spacing w:after="0"/>
        <w:rPr>
          <w:rFonts w:ascii="Times New Roman" w:hAnsi="Times New Roman"/>
          <w:b/>
          <w:bCs/>
          <w:sz w:val="24"/>
          <w:szCs w:val="24"/>
          <w:lang w:eastAsia="ru-RU"/>
        </w:rPr>
      </w:pPr>
      <w:r w:rsidRPr="00770A53">
        <w:rPr>
          <w:rFonts w:ascii="Times New Roman" w:hAnsi="Times New Roman"/>
          <w:b/>
          <w:bCs/>
          <w:sz w:val="24"/>
          <w:szCs w:val="24"/>
          <w:lang w:eastAsia="ru-RU"/>
        </w:rPr>
        <w:t>Ожидаемые результаты.</w:t>
      </w:r>
    </w:p>
    <w:p w14:paraId="24A0D47D" w14:textId="77777777" w:rsidR="00A87888" w:rsidRPr="00770A53" w:rsidRDefault="00A87888" w:rsidP="00770A53">
      <w:pPr>
        <w:autoSpaceDE w:val="0"/>
        <w:autoSpaceDN w:val="0"/>
        <w:adjustRightInd w:val="0"/>
        <w:spacing w:after="0"/>
        <w:rPr>
          <w:rFonts w:ascii="Times New Roman" w:hAnsi="Times New Roman"/>
          <w:sz w:val="24"/>
          <w:szCs w:val="24"/>
          <w:lang w:eastAsia="ru-RU"/>
        </w:rPr>
      </w:pPr>
      <w:r w:rsidRPr="00770A53">
        <w:rPr>
          <w:rFonts w:ascii="Times New Roman" w:hAnsi="Times New Roman"/>
          <w:sz w:val="24"/>
          <w:szCs w:val="24"/>
          <w:lang w:eastAsia="ru-RU"/>
        </w:rPr>
        <w:t>К концу четвертого года обучения ученик должен ЗНАТЬ:</w:t>
      </w:r>
    </w:p>
    <w:p w14:paraId="49049115" w14:textId="77777777" w:rsidR="00A87888" w:rsidRPr="00770A53" w:rsidRDefault="00A87888" w:rsidP="00770A53">
      <w:pPr>
        <w:autoSpaceDE w:val="0"/>
        <w:autoSpaceDN w:val="0"/>
        <w:adjustRightInd w:val="0"/>
        <w:spacing w:after="0"/>
        <w:rPr>
          <w:rFonts w:ascii="Times New Roman" w:hAnsi="Times New Roman"/>
          <w:sz w:val="24"/>
          <w:szCs w:val="24"/>
          <w:lang w:eastAsia="ru-RU"/>
        </w:rPr>
      </w:pPr>
      <w:r w:rsidRPr="00770A53">
        <w:rPr>
          <w:rFonts w:ascii="Times New Roman" w:hAnsi="Times New Roman"/>
          <w:sz w:val="24"/>
          <w:szCs w:val="24"/>
          <w:lang w:eastAsia="ru-RU"/>
        </w:rPr>
        <w:t>- Строение и аппликатуру хроматической гаммы, арпеджио.</w:t>
      </w:r>
    </w:p>
    <w:p w14:paraId="4F3EAC05" w14:textId="77777777" w:rsidR="00A87888" w:rsidRPr="00770A53" w:rsidRDefault="00A87888" w:rsidP="00770A53">
      <w:pPr>
        <w:autoSpaceDE w:val="0"/>
        <w:autoSpaceDN w:val="0"/>
        <w:adjustRightInd w:val="0"/>
        <w:spacing w:after="0"/>
        <w:rPr>
          <w:rFonts w:ascii="Times New Roman" w:hAnsi="Times New Roman"/>
          <w:sz w:val="24"/>
          <w:szCs w:val="24"/>
          <w:lang w:eastAsia="ru-RU"/>
        </w:rPr>
      </w:pPr>
      <w:r w:rsidRPr="00770A53">
        <w:rPr>
          <w:rFonts w:ascii="Times New Roman" w:hAnsi="Times New Roman"/>
          <w:sz w:val="24"/>
          <w:szCs w:val="24"/>
          <w:lang w:eastAsia="ru-RU"/>
        </w:rPr>
        <w:t>- Иметь понятие о мелизмах.</w:t>
      </w:r>
    </w:p>
    <w:p w14:paraId="325A0A0B" w14:textId="77777777" w:rsidR="00A87888" w:rsidRPr="00770A53" w:rsidRDefault="00A87888" w:rsidP="00770A53">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 Знать строение формы сонатного аллегро.</w:t>
      </w:r>
    </w:p>
    <w:p w14:paraId="434013C0" w14:textId="77777777" w:rsidR="00A87888" w:rsidRPr="00770A53" w:rsidRDefault="00A87888" w:rsidP="00A878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УМЕТЬ:</w:t>
      </w:r>
    </w:p>
    <w:p w14:paraId="0C4278BB" w14:textId="77777777" w:rsidR="00A87888" w:rsidRPr="00770A53" w:rsidRDefault="00A87888" w:rsidP="00770A53">
      <w:pPr>
        <w:autoSpaceDE w:val="0"/>
        <w:autoSpaceDN w:val="0"/>
        <w:adjustRightInd w:val="0"/>
        <w:spacing w:after="0"/>
        <w:rPr>
          <w:rFonts w:ascii="Times New Roman" w:hAnsi="Times New Roman"/>
          <w:sz w:val="24"/>
          <w:szCs w:val="24"/>
          <w:lang w:eastAsia="ru-RU"/>
        </w:rPr>
      </w:pPr>
      <w:r w:rsidRPr="00770A53">
        <w:rPr>
          <w:rFonts w:ascii="Times New Roman" w:hAnsi="Times New Roman"/>
          <w:sz w:val="24"/>
          <w:szCs w:val="24"/>
          <w:lang w:eastAsia="ru-RU"/>
        </w:rPr>
        <w:t>- Исполнять более сложные полифонические произведения.</w:t>
      </w:r>
    </w:p>
    <w:p w14:paraId="6D1E5873" w14:textId="77777777" w:rsidR="00A87888" w:rsidRPr="00770A53" w:rsidRDefault="00A87888" w:rsidP="00770A53">
      <w:pPr>
        <w:autoSpaceDE w:val="0"/>
        <w:autoSpaceDN w:val="0"/>
        <w:adjustRightInd w:val="0"/>
        <w:spacing w:after="0"/>
        <w:rPr>
          <w:rFonts w:ascii="Times New Roman" w:hAnsi="Times New Roman"/>
          <w:sz w:val="24"/>
          <w:szCs w:val="24"/>
          <w:lang w:eastAsia="ru-RU"/>
        </w:rPr>
      </w:pPr>
      <w:r w:rsidRPr="00770A53">
        <w:rPr>
          <w:rFonts w:ascii="Times New Roman" w:hAnsi="Times New Roman"/>
          <w:sz w:val="24"/>
          <w:szCs w:val="24"/>
          <w:lang w:eastAsia="ru-RU"/>
        </w:rPr>
        <w:t>- Играть музыкальное произведение по выбору.</w:t>
      </w:r>
    </w:p>
    <w:p w14:paraId="40342EA9" w14:textId="77777777" w:rsidR="00A87888" w:rsidRPr="00770A53" w:rsidRDefault="00A87888" w:rsidP="00A878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 Контролировать качество звука.</w:t>
      </w:r>
    </w:p>
    <w:p w14:paraId="706230E5" w14:textId="77777777" w:rsidR="00C95031" w:rsidRDefault="00A87888" w:rsidP="00A87888">
      <w:pPr>
        <w:rPr>
          <w:rFonts w:ascii="Times New Roman" w:hAnsi="Times New Roman"/>
          <w:b/>
          <w:sz w:val="24"/>
          <w:szCs w:val="24"/>
        </w:rPr>
      </w:pPr>
      <w:r w:rsidRPr="00770A53">
        <w:rPr>
          <w:rFonts w:ascii="Times New Roman" w:hAnsi="Times New Roman"/>
          <w:b/>
          <w:sz w:val="24"/>
          <w:szCs w:val="24"/>
        </w:rPr>
        <w:t xml:space="preserve"> Примерные программы зачетов</w:t>
      </w:r>
    </w:p>
    <w:p w14:paraId="3A21006B" w14:textId="008D1840" w:rsidR="00A87888" w:rsidRPr="00C95031" w:rsidRDefault="00C95031" w:rsidP="00C95031">
      <w:pPr>
        <w:rPr>
          <w:rFonts w:ascii="Times New Roman" w:hAnsi="Times New Roman"/>
          <w:b/>
          <w:sz w:val="24"/>
          <w:szCs w:val="24"/>
        </w:rPr>
      </w:pPr>
      <w:r>
        <w:rPr>
          <w:rFonts w:ascii="Times New Roman" w:hAnsi="Times New Roman"/>
          <w:b/>
          <w:sz w:val="24"/>
          <w:szCs w:val="24"/>
        </w:rPr>
        <w:t xml:space="preserve">                 </w:t>
      </w:r>
      <w:r w:rsidR="00A87888" w:rsidRPr="00770A53">
        <w:rPr>
          <w:rFonts w:ascii="Times New Roman" w:hAnsi="Times New Roman"/>
          <w:sz w:val="24"/>
          <w:szCs w:val="24"/>
        </w:rPr>
        <w:t>1</w:t>
      </w:r>
      <w:r w:rsidR="00A87888" w:rsidRPr="00770A53">
        <w:rPr>
          <w:rFonts w:ascii="Times New Roman" w:hAnsi="Times New Roman"/>
          <w:sz w:val="24"/>
          <w:szCs w:val="24"/>
        </w:rPr>
        <w:br/>
        <w:t>Кригер И. «Менуэт»</w:t>
      </w:r>
      <w:r w:rsidR="00A87888" w:rsidRPr="00770A53">
        <w:rPr>
          <w:rFonts w:ascii="Times New Roman" w:hAnsi="Times New Roman"/>
          <w:sz w:val="24"/>
          <w:szCs w:val="24"/>
        </w:rPr>
        <w:br/>
        <w:t>Волков «Марш»</w:t>
      </w:r>
      <w:r w:rsidR="00A87888" w:rsidRPr="00770A53">
        <w:rPr>
          <w:rFonts w:ascii="Times New Roman" w:hAnsi="Times New Roman"/>
          <w:sz w:val="24"/>
          <w:szCs w:val="24"/>
        </w:rPr>
        <w:br/>
        <w:t xml:space="preserve">                2</w:t>
      </w:r>
      <w:r w:rsidR="00A87888" w:rsidRPr="00770A53">
        <w:rPr>
          <w:rFonts w:ascii="Times New Roman" w:hAnsi="Times New Roman"/>
          <w:sz w:val="24"/>
          <w:szCs w:val="24"/>
        </w:rPr>
        <w:br/>
        <w:t>Андре А. Сонатина Соль мажор</w:t>
      </w:r>
      <w:r w:rsidR="00A87888" w:rsidRPr="00770A53">
        <w:rPr>
          <w:rFonts w:ascii="Times New Roman" w:hAnsi="Times New Roman"/>
          <w:sz w:val="24"/>
          <w:szCs w:val="24"/>
        </w:rPr>
        <w:br/>
      </w:r>
      <w:proofErr w:type="spellStart"/>
      <w:r w:rsidR="00A87888" w:rsidRPr="00770A53">
        <w:rPr>
          <w:rFonts w:ascii="Times New Roman" w:hAnsi="Times New Roman"/>
          <w:sz w:val="24"/>
          <w:szCs w:val="24"/>
        </w:rPr>
        <w:t>Градески</w:t>
      </w:r>
      <w:proofErr w:type="spellEnd"/>
      <w:r w:rsidR="00A87888" w:rsidRPr="00770A53">
        <w:rPr>
          <w:rFonts w:ascii="Times New Roman" w:hAnsi="Times New Roman"/>
          <w:sz w:val="24"/>
          <w:szCs w:val="24"/>
        </w:rPr>
        <w:t xml:space="preserve">  «Мороженое"</w:t>
      </w:r>
    </w:p>
    <w:p w14:paraId="3DCDC0CB" w14:textId="003F1CC6" w:rsidR="00A87888" w:rsidRPr="00770A53" w:rsidRDefault="004C0DD2" w:rsidP="00770A53">
      <w:pPr>
        <w:spacing w:line="360" w:lineRule="auto"/>
        <w:jc w:val="center"/>
        <w:rPr>
          <w:rFonts w:ascii="Times New Roman" w:hAnsi="Times New Roman"/>
          <w:b/>
          <w:bCs/>
          <w:sz w:val="24"/>
          <w:szCs w:val="24"/>
        </w:rPr>
      </w:pPr>
      <w:r>
        <w:rPr>
          <w:rFonts w:ascii="Times New Roman" w:hAnsi="Times New Roman"/>
          <w:b/>
          <w:bCs/>
          <w:color w:val="000000"/>
          <w:spacing w:val="-1"/>
          <w:sz w:val="24"/>
          <w:szCs w:val="24"/>
        </w:rPr>
        <w:lastRenderedPageBreak/>
        <w:t xml:space="preserve">Шестой </w:t>
      </w:r>
      <w:r w:rsidRPr="00203261">
        <w:rPr>
          <w:rFonts w:ascii="Times New Roman" w:hAnsi="Times New Roman"/>
          <w:b/>
          <w:bCs/>
          <w:color w:val="000000"/>
          <w:spacing w:val="-1"/>
          <w:sz w:val="24"/>
          <w:szCs w:val="24"/>
        </w:rPr>
        <w:t xml:space="preserve"> класс </w:t>
      </w:r>
      <w:r>
        <w:rPr>
          <w:rFonts w:ascii="Times New Roman" w:hAnsi="Times New Roman"/>
          <w:b/>
          <w:bCs/>
          <w:color w:val="000000"/>
          <w:spacing w:val="-1"/>
          <w:sz w:val="24"/>
          <w:szCs w:val="24"/>
        </w:rPr>
        <w:t>(</w:t>
      </w:r>
      <w:r w:rsidR="00A87888" w:rsidRPr="00770A53">
        <w:rPr>
          <w:rFonts w:ascii="Times New Roman" w:hAnsi="Times New Roman"/>
          <w:b/>
          <w:bCs/>
          <w:sz w:val="24"/>
          <w:szCs w:val="24"/>
        </w:rPr>
        <w:t>5 год обучения</w:t>
      </w:r>
      <w:r>
        <w:rPr>
          <w:rFonts w:ascii="Times New Roman" w:hAnsi="Times New Roman"/>
          <w:b/>
          <w:bCs/>
          <w:sz w:val="24"/>
          <w:szCs w:val="24"/>
        </w:rPr>
        <w:t>)</w:t>
      </w:r>
    </w:p>
    <w:p w14:paraId="1969F075" w14:textId="77777777" w:rsidR="00A87888" w:rsidRPr="00770A53" w:rsidRDefault="00A87888" w:rsidP="00A87888">
      <w:pPr>
        <w:autoSpaceDE w:val="0"/>
        <w:autoSpaceDN w:val="0"/>
        <w:adjustRightInd w:val="0"/>
        <w:jc w:val="center"/>
        <w:rPr>
          <w:rFonts w:ascii="Times New Roman" w:hAnsi="Times New Roman"/>
          <w:b/>
          <w:bCs/>
          <w:sz w:val="24"/>
          <w:szCs w:val="24"/>
          <w:lang w:eastAsia="ru-RU"/>
        </w:rPr>
      </w:pPr>
      <w:r w:rsidRPr="00770A53">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3"/>
        <w:gridCol w:w="1094"/>
        <w:gridCol w:w="1735"/>
        <w:gridCol w:w="1730"/>
      </w:tblGrid>
      <w:tr w:rsidR="00A87888" w:rsidRPr="00770A53" w14:paraId="25C9C857" w14:textId="77777777" w:rsidTr="00E66388">
        <w:tc>
          <w:tcPr>
            <w:tcW w:w="784" w:type="dxa"/>
          </w:tcPr>
          <w:p w14:paraId="103A81A3"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w:t>
            </w:r>
          </w:p>
        </w:tc>
        <w:tc>
          <w:tcPr>
            <w:tcW w:w="4144" w:type="dxa"/>
          </w:tcPr>
          <w:p w14:paraId="2F8C087B"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Название разделов и тем</w:t>
            </w:r>
          </w:p>
        </w:tc>
        <w:tc>
          <w:tcPr>
            <w:tcW w:w="1100" w:type="dxa"/>
          </w:tcPr>
          <w:p w14:paraId="2A2E2E5A"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Всего  часов</w:t>
            </w:r>
          </w:p>
        </w:tc>
        <w:tc>
          <w:tcPr>
            <w:tcW w:w="1735" w:type="dxa"/>
          </w:tcPr>
          <w:p w14:paraId="48B4FA1A"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Теоретические часы</w:t>
            </w:r>
          </w:p>
        </w:tc>
        <w:tc>
          <w:tcPr>
            <w:tcW w:w="1732" w:type="dxa"/>
          </w:tcPr>
          <w:p w14:paraId="61EB9541"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Практические часы</w:t>
            </w:r>
          </w:p>
        </w:tc>
      </w:tr>
      <w:tr w:rsidR="00A87888" w:rsidRPr="00770A53" w14:paraId="2A634E9F" w14:textId="77777777" w:rsidTr="00E66388">
        <w:tc>
          <w:tcPr>
            <w:tcW w:w="784" w:type="dxa"/>
          </w:tcPr>
          <w:p w14:paraId="49177065"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1.</w:t>
            </w:r>
          </w:p>
        </w:tc>
        <w:tc>
          <w:tcPr>
            <w:tcW w:w="4144" w:type="dxa"/>
          </w:tcPr>
          <w:p w14:paraId="233FB4C6" w14:textId="77777777" w:rsidR="00A87888" w:rsidRPr="00770A53" w:rsidRDefault="00A87888" w:rsidP="00E663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Продолжение изучения музыкальной</w:t>
            </w:r>
          </w:p>
          <w:p w14:paraId="5E06E0DA" w14:textId="77777777" w:rsidR="00A87888" w:rsidRPr="00770A53" w:rsidRDefault="00A87888" w:rsidP="00E66388">
            <w:pPr>
              <w:spacing w:after="120"/>
              <w:jc w:val="both"/>
              <w:rPr>
                <w:rFonts w:ascii="Times New Roman" w:hAnsi="Times New Roman"/>
                <w:sz w:val="24"/>
                <w:szCs w:val="24"/>
              </w:rPr>
            </w:pPr>
            <w:r w:rsidRPr="00770A53">
              <w:rPr>
                <w:rFonts w:ascii="Times New Roman" w:hAnsi="Times New Roman"/>
                <w:sz w:val="24"/>
                <w:szCs w:val="24"/>
                <w:lang w:eastAsia="ru-RU"/>
              </w:rPr>
              <w:t>грамоты. Развитие технических навыков</w:t>
            </w:r>
          </w:p>
        </w:tc>
        <w:tc>
          <w:tcPr>
            <w:tcW w:w="1100" w:type="dxa"/>
          </w:tcPr>
          <w:p w14:paraId="48ECEBA1"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10</w:t>
            </w:r>
          </w:p>
        </w:tc>
        <w:tc>
          <w:tcPr>
            <w:tcW w:w="1735" w:type="dxa"/>
          </w:tcPr>
          <w:p w14:paraId="44185090"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5</w:t>
            </w:r>
          </w:p>
        </w:tc>
        <w:tc>
          <w:tcPr>
            <w:tcW w:w="1732" w:type="dxa"/>
          </w:tcPr>
          <w:p w14:paraId="73D76C51"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5</w:t>
            </w:r>
          </w:p>
        </w:tc>
      </w:tr>
      <w:tr w:rsidR="00A87888" w:rsidRPr="00770A53" w14:paraId="6478CBE8" w14:textId="77777777" w:rsidTr="00E66388">
        <w:tc>
          <w:tcPr>
            <w:tcW w:w="784" w:type="dxa"/>
          </w:tcPr>
          <w:p w14:paraId="3ECBF284"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2.</w:t>
            </w:r>
          </w:p>
        </w:tc>
        <w:tc>
          <w:tcPr>
            <w:tcW w:w="4144" w:type="dxa"/>
          </w:tcPr>
          <w:p w14:paraId="31239A1B" w14:textId="77777777" w:rsidR="00A87888" w:rsidRPr="00770A53" w:rsidRDefault="00A87888" w:rsidP="00E663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Работа над полифонией</w:t>
            </w:r>
          </w:p>
        </w:tc>
        <w:tc>
          <w:tcPr>
            <w:tcW w:w="1100" w:type="dxa"/>
          </w:tcPr>
          <w:p w14:paraId="3DDBC3B8"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6</w:t>
            </w:r>
          </w:p>
        </w:tc>
        <w:tc>
          <w:tcPr>
            <w:tcW w:w="1735" w:type="dxa"/>
          </w:tcPr>
          <w:p w14:paraId="32F02F61"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3</w:t>
            </w:r>
          </w:p>
        </w:tc>
        <w:tc>
          <w:tcPr>
            <w:tcW w:w="1732" w:type="dxa"/>
          </w:tcPr>
          <w:p w14:paraId="4356654B"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3</w:t>
            </w:r>
          </w:p>
        </w:tc>
      </w:tr>
      <w:tr w:rsidR="00A87888" w:rsidRPr="00770A53" w14:paraId="1EC0BA46" w14:textId="77777777" w:rsidTr="00E66388">
        <w:tc>
          <w:tcPr>
            <w:tcW w:w="784" w:type="dxa"/>
          </w:tcPr>
          <w:p w14:paraId="09335F12"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3.</w:t>
            </w:r>
          </w:p>
        </w:tc>
        <w:tc>
          <w:tcPr>
            <w:tcW w:w="4144" w:type="dxa"/>
          </w:tcPr>
          <w:p w14:paraId="12D2FC93" w14:textId="77777777" w:rsidR="00A87888" w:rsidRPr="00770A53" w:rsidRDefault="00A87888" w:rsidP="00E663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Работа над крупной  формой</w:t>
            </w:r>
          </w:p>
        </w:tc>
        <w:tc>
          <w:tcPr>
            <w:tcW w:w="1100" w:type="dxa"/>
          </w:tcPr>
          <w:p w14:paraId="43304E5F"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8</w:t>
            </w:r>
          </w:p>
        </w:tc>
        <w:tc>
          <w:tcPr>
            <w:tcW w:w="1735" w:type="dxa"/>
          </w:tcPr>
          <w:p w14:paraId="2F3B6A7B"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2</w:t>
            </w:r>
          </w:p>
        </w:tc>
        <w:tc>
          <w:tcPr>
            <w:tcW w:w="1732" w:type="dxa"/>
          </w:tcPr>
          <w:p w14:paraId="1570AD9A"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6</w:t>
            </w:r>
          </w:p>
        </w:tc>
      </w:tr>
      <w:tr w:rsidR="00A87888" w:rsidRPr="00770A53" w14:paraId="760D6814" w14:textId="77777777" w:rsidTr="00E66388">
        <w:tc>
          <w:tcPr>
            <w:tcW w:w="784" w:type="dxa"/>
          </w:tcPr>
          <w:p w14:paraId="62B6D449"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4.</w:t>
            </w:r>
          </w:p>
        </w:tc>
        <w:tc>
          <w:tcPr>
            <w:tcW w:w="4144" w:type="dxa"/>
          </w:tcPr>
          <w:p w14:paraId="1AFAF1F4" w14:textId="77777777" w:rsidR="00A87888" w:rsidRPr="00770A53" w:rsidRDefault="00A87888" w:rsidP="00E66388">
            <w:pPr>
              <w:autoSpaceDE w:val="0"/>
              <w:autoSpaceDN w:val="0"/>
              <w:adjustRightInd w:val="0"/>
              <w:rPr>
                <w:rFonts w:ascii="Times New Roman" w:hAnsi="Times New Roman"/>
                <w:sz w:val="24"/>
                <w:szCs w:val="24"/>
                <w:lang w:eastAsia="ru-RU"/>
              </w:rPr>
            </w:pPr>
            <w:r w:rsidRPr="00770A53">
              <w:rPr>
                <w:rFonts w:ascii="Times New Roman" w:hAnsi="Times New Roman"/>
                <w:sz w:val="24"/>
                <w:szCs w:val="24"/>
                <w:lang w:eastAsia="ru-RU"/>
              </w:rPr>
              <w:t>Продолжение работы над чтением нот  с листа</w:t>
            </w:r>
          </w:p>
        </w:tc>
        <w:tc>
          <w:tcPr>
            <w:tcW w:w="1100" w:type="dxa"/>
          </w:tcPr>
          <w:p w14:paraId="2820D3AA"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5</w:t>
            </w:r>
          </w:p>
        </w:tc>
        <w:tc>
          <w:tcPr>
            <w:tcW w:w="1735" w:type="dxa"/>
          </w:tcPr>
          <w:p w14:paraId="0E64F92D"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1</w:t>
            </w:r>
          </w:p>
        </w:tc>
        <w:tc>
          <w:tcPr>
            <w:tcW w:w="1732" w:type="dxa"/>
          </w:tcPr>
          <w:p w14:paraId="52B7F3B6"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4</w:t>
            </w:r>
          </w:p>
        </w:tc>
      </w:tr>
      <w:tr w:rsidR="00A87888" w:rsidRPr="00770A53" w14:paraId="7E7CF9F2" w14:textId="77777777" w:rsidTr="00E66388">
        <w:tc>
          <w:tcPr>
            <w:tcW w:w="784" w:type="dxa"/>
          </w:tcPr>
          <w:p w14:paraId="7B5EB4BC"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5.</w:t>
            </w:r>
          </w:p>
        </w:tc>
        <w:tc>
          <w:tcPr>
            <w:tcW w:w="4144" w:type="dxa"/>
          </w:tcPr>
          <w:p w14:paraId="7B4878AB" w14:textId="77777777" w:rsidR="00A87888" w:rsidRPr="00770A53" w:rsidRDefault="00A87888" w:rsidP="00E66388">
            <w:pPr>
              <w:spacing w:after="120"/>
              <w:rPr>
                <w:rFonts w:ascii="Times New Roman" w:hAnsi="Times New Roman"/>
                <w:sz w:val="24"/>
                <w:szCs w:val="24"/>
              </w:rPr>
            </w:pPr>
            <w:r w:rsidRPr="00770A53">
              <w:rPr>
                <w:rFonts w:ascii="Times New Roman" w:hAnsi="Times New Roman"/>
                <w:sz w:val="24"/>
                <w:szCs w:val="24"/>
                <w:lang w:eastAsia="ru-RU"/>
              </w:rPr>
              <w:t>Игра в ансамбле</w:t>
            </w:r>
          </w:p>
        </w:tc>
        <w:tc>
          <w:tcPr>
            <w:tcW w:w="1100" w:type="dxa"/>
          </w:tcPr>
          <w:p w14:paraId="264A3960"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4</w:t>
            </w:r>
          </w:p>
        </w:tc>
        <w:tc>
          <w:tcPr>
            <w:tcW w:w="1735" w:type="dxa"/>
          </w:tcPr>
          <w:p w14:paraId="0887D818"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1</w:t>
            </w:r>
          </w:p>
        </w:tc>
        <w:tc>
          <w:tcPr>
            <w:tcW w:w="1732" w:type="dxa"/>
          </w:tcPr>
          <w:p w14:paraId="5E79B761"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3</w:t>
            </w:r>
          </w:p>
        </w:tc>
      </w:tr>
      <w:tr w:rsidR="00A87888" w:rsidRPr="00770A53" w14:paraId="3241E065" w14:textId="77777777" w:rsidTr="00E66388">
        <w:tc>
          <w:tcPr>
            <w:tcW w:w="784" w:type="dxa"/>
          </w:tcPr>
          <w:p w14:paraId="1B8DC6D5" w14:textId="77777777" w:rsidR="00A87888" w:rsidRPr="00770A53" w:rsidRDefault="00A87888" w:rsidP="00E66388">
            <w:pPr>
              <w:spacing w:after="120"/>
              <w:jc w:val="center"/>
              <w:rPr>
                <w:rFonts w:ascii="Times New Roman" w:hAnsi="Times New Roman"/>
                <w:sz w:val="24"/>
                <w:szCs w:val="24"/>
              </w:rPr>
            </w:pPr>
          </w:p>
        </w:tc>
        <w:tc>
          <w:tcPr>
            <w:tcW w:w="4144" w:type="dxa"/>
          </w:tcPr>
          <w:p w14:paraId="29118E0E"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Итого</w:t>
            </w:r>
          </w:p>
        </w:tc>
        <w:tc>
          <w:tcPr>
            <w:tcW w:w="1100" w:type="dxa"/>
          </w:tcPr>
          <w:p w14:paraId="21837D2A"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33</w:t>
            </w:r>
          </w:p>
        </w:tc>
        <w:tc>
          <w:tcPr>
            <w:tcW w:w="1735" w:type="dxa"/>
          </w:tcPr>
          <w:p w14:paraId="4C657213"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12</w:t>
            </w:r>
          </w:p>
        </w:tc>
        <w:tc>
          <w:tcPr>
            <w:tcW w:w="1732" w:type="dxa"/>
          </w:tcPr>
          <w:p w14:paraId="6AD6171F" w14:textId="77777777" w:rsidR="00A87888" w:rsidRPr="00770A53" w:rsidRDefault="00A87888" w:rsidP="00E66388">
            <w:pPr>
              <w:spacing w:after="120"/>
              <w:jc w:val="center"/>
              <w:rPr>
                <w:rFonts w:ascii="Times New Roman" w:hAnsi="Times New Roman"/>
                <w:sz w:val="24"/>
                <w:szCs w:val="24"/>
              </w:rPr>
            </w:pPr>
            <w:r w:rsidRPr="00770A53">
              <w:rPr>
                <w:rFonts w:ascii="Times New Roman" w:hAnsi="Times New Roman"/>
                <w:sz w:val="24"/>
                <w:szCs w:val="24"/>
              </w:rPr>
              <w:t>21</w:t>
            </w:r>
          </w:p>
        </w:tc>
      </w:tr>
    </w:tbl>
    <w:p w14:paraId="1DCBAF9D" w14:textId="77777777" w:rsidR="00770A53" w:rsidRDefault="00770A53" w:rsidP="00770A53">
      <w:pPr>
        <w:autoSpaceDE w:val="0"/>
        <w:autoSpaceDN w:val="0"/>
        <w:adjustRightInd w:val="0"/>
        <w:rPr>
          <w:sz w:val="28"/>
          <w:szCs w:val="28"/>
        </w:rPr>
      </w:pPr>
    </w:p>
    <w:p w14:paraId="54119BF9" w14:textId="77777777" w:rsidR="00A87888" w:rsidRPr="00770A53" w:rsidRDefault="00A87888" w:rsidP="00770A53">
      <w:pPr>
        <w:autoSpaceDE w:val="0"/>
        <w:autoSpaceDN w:val="0"/>
        <w:adjustRightInd w:val="0"/>
        <w:jc w:val="center"/>
        <w:rPr>
          <w:rFonts w:ascii="Times New Roman" w:hAnsi="Times New Roman"/>
          <w:b/>
          <w:bCs/>
          <w:sz w:val="24"/>
          <w:szCs w:val="24"/>
          <w:lang w:eastAsia="ru-RU"/>
        </w:rPr>
      </w:pPr>
      <w:r w:rsidRPr="00770A53">
        <w:rPr>
          <w:rFonts w:ascii="Times New Roman" w:hAnsi="Times New Roman"/>
          <w:b/>
          <w:bCs/>
          <w:sz w:val="24"/>
          <w:szCs w:val="24"/>
          <w:lang w:eastAsia="ru-RU"/>
        </w:rPr>
        <w:t>Содержание изучаемого курса</w:t>
      </w:r>
    </w:p>
    <w:p w14:paraId="172ACF20" w14:textId="77777777" w:rsidR="00A87888" w:rsidRPr="00770A53" w:rsidRDefault="00A87888" w:rsidP="00770A53">
      <w:pPr>
        <w:ind w:firstLine="426"/>
        <w:jc w:val="both"/>
        <w:rPr>
          <w:rFonts w:ascii="Times New Roman" w:hAnsi="Times New Roman"/>
          <w:sz w:val="24"/>
          <w:szCs w:val="24"/>
        </w:rPr>
      </w:pPr>
      <w:r w:rsidRPr="00770A53">
        <w:rPr>
          <w:rFonts w:ascii="Times New Roman" w:hAnsi="Times New Roman"/>
          <w:sz w:val="24"/>
          <w:szCs w:val="24"/>
        </w:rPr>
        <w:t>Продолжение работы над совершенствованием технических приемов игры на фортепиано. Работа над упражнениями.  Чтение с листа.</w:t>
      </w:r>
    </w:p>
    <w:p w14:paraId="6058C295" w14:textId="77777777" w:rsidR="00A87888" w:rsidRPr="00770A53" w:rsidRDefault="00A87888" w:rsidP="00ED2AB5">
      <w:pPr>
        <w:ind w:firstLine="426"/>
        <w:jc w:val="both"/>
        <w:rPr>
          <w:rFonts w:ascii="Times New Roman" w:hAnsi="Times New Roman"/>
          <w:sz w:val="24"/>
          <w:szCs w:val="24"/>
        </w:rPr>
      </w:pPr>
      <w:r w:rsidRPr="00770A53">
        <w:rPr>
          <w:rFonts w:ascii="Times New Roman" w:hAnsi="Times New Roman"/>
          <w:sz w:val="24"/>
          <w:szCs w:val="24"/>
        </w:rPr>
        <w:t>По четвертям выставляется оценка за работу в классе и дома.</w:t>
      </w:r>
    </w:p>
    <w:p w14:paraId="1EDE953C" w14:textId="77777777" w:rsidR="00A87888" w:rsidRPr="00ED2AB5" w:rsidRDefault="00A87888" w:rsidP="00A87888">
      <w:pPr>
        <w:jc w:val="both"/>
        <w:rPr>
          <w:rFonts w:ascii="Times New Roman" w:hAnsi="Times New Roman"/>
          <w:b/>
          <w:bCs/>
          <w:sz w:val="24"/>
          <w:szCs w:val="24"/>
        </w:rPr>
      </w:pPr>
      <w:r w:rsidRPr="00ED2AB5">
        <w:rPr>
          <w:rFonts w:ascii="Times New Roman" w:hAnsi="Times New Roman"/>
          <w:sz w:val="24"/>
          <w:szCs w:val="24"/>
        </w:rPr>
        <w:t>Годовые требования:</w:t>
      </w:r>
    </w:p>
    <w:p w14:paraId="5C0FF2B7" w14:textId="77777777" w:rsidR="00A87888" w:rsidRPr="00ED2AB5" w:rsidRDefault="00A87888" w:rsidP="00A87888">
      <w:pPr>
        <w:jc w:val="both"/>
        <w:rPr>
          <w:rFonts w:ascii="Times New Roman" w:hAnsi="Times New Roman"/>
          <w:sz w:val="24"/>
          <w:szCs w:val="24"/>
        </w:rPr>
      </w:pPr>
      <w:r w:rsidRPr="00ED2AB5">
        <w:rPr>
          <w:rFonts w:ascii="Times New Roman" w:hAnsi="Times New Roman"/>
          <w:sz w:val="24"/>
          <w:szCs w:val="24"/>
        </w:rPr>
        <w:t xml:space="preserve">6 разножанровых произведений, включая пьесы полифонического склада, этюды, 1 часть крупной формы, ансамбли. </w:t>
      </w:r>
    </w:p>
    <w:p w14:paraId="6ADF411A" w14:textId="77777777" w:rsidR="00A87888" w:rsidRPr="00ED2AB5" w:rsidRDefault="00A87888" w:rsidP="00A87888">
      <w:pPr>
        <w:rPr>
          <w:rFonts w:ascii="Times New Roman" w:hAnsi="Times New Roman"/>
          <w:sz w:val="24"/>
          <w:szCs w:val="24"/>
        </w:rPr>
      </w:pPr>
      <w:r w:rsidRPr="00ED2AB5">
        <w:rPr>
          <w:rFonts w:ascii="Times New Roman" w:hAnsi="Times New Roman"/>
          <w:sz w:val="24"/>
          <w:szCs w:val="24"/>
        </w:rPr>
        <w:t xml:space="preserve"> Гаммы : До, Соль, Ре, Ля, </w:t>
      </w:r>
      <w:proofErr w:type="spellStart"/>
      <w:r w:rsidRPr="00ED2AB5">
        <w:rPr>
          <w:rFonts w:ascii="Times New Roman" w:hAnsi="Times New Roman"/>
          <w:sz w:val="24"/>
          <w:szCs w:val="24"/>
        </w:rPr>
        <w:t>Фа,Си</w:t>
      </w:r>
      <w:proofErr w:type="spellEnd"/>
      <w:r w:rsidRPr="00ED2AB5">
        <w:rPr>
          <w:rFonts w:ascii="Times New Roman" w:hAnsi="Times New Roman"/>
          <w:sz w:val="24"/>
          <w:szCs w:val="24"/>
        </w:rPr>
        <w:t xml:space="preserve"> бемоль мажор, ля, ми, ре-минор, аккорды, арпеджио к ним, хроматические гаммы.</w:t>
      </w:r>
    </w:p>
    <w:p w14:paraId="11D16E7F" w14:textId="77777777" w:rsidR="00A87888" w:rsidRPr="00ED2AB5" w:rsidRDefault="00A87888" w:rsidP="00A87888">
      <w:pPr>
        <w:rPr>
          <w:rFonts w:ascii="Times New Roman" w:hAnsi="Times New Roman"/>
          <w:sz w:val="24"/>
          <w:szCs w:val="24"/>
        </w:rPr>
      </w:pPr>
      <w:r w:rsidRPr="00ED2AB5">
        <w:rPr>
          <w:rFonts w:ascii="Times New Roman" w:hAnsi="Times New Roman"/>
          <w:sz w:val="24"/>
          <w:szCs w:val="24"/>
        </w:rPr>
        <w:t>Чтение с листа.</w:t>
      </w:r>
    </w:p>
    <w:p w14:paraId="296255A9" w14:textId="77777777" w:rsidR="00ED2AB5" w:rsidRDefault="00A87888" w:rsidP="00ED2AB5">
      <w:pPr>
        <w:spacing w:after="0"/>
        <w:rPr>
          <w:rFonts w:ascii="Times New Roman" w:hAnsi="Times New Roman"/>
          <w:i/>
          <w:sz w:val="24"/>
          <w:szCs w:val="24"/>
        </w:rPr>
      </w:pPr>
      <w:r w:rsidRPr="00ED2AB5">
        <w:rPr>
          <w:rFonts w:ascii="Times New Roman" w:hAnsi="Times New Roman"/>
          <w:b/>
          <w:sz w:val="24"/>
          <w:szCs w:val="24"/>
        </w:rPr>
        <w:t>Примерные репертуарные списки</w:t>
      </w:r>
      <w:r w:rsidRPr="00ED2AB5">
        <w:rPr>
          <w:rFonts w:ascii="Times New Roman" w:hAnsi="Times New Roman"/>
          <w:b/>
          <w:sz w:val="24"/>
          <w:szCs w:val="24"/>
        </w:rPr>
        <w:br/>
      </w:r>
    </w:p>
    <w:p w14:paraId="58AB2A5D" w14:textId="3C7D0B16" w:rsidR="00A87888" w:rsidRPr="00ED2AB5" w:rsidRDefault="00A87888" w:rsidP="00A87888">
      <w:pPr>
        <w:rPr>
          <w:rFonts w:ascii="Times New Roman" w:hAnsi="Times New Roman"/>
          <w:sz w:val="24"/>
          <w:szCs w:val="24"/>
        </w:rPr>
      </w:pPr>
      <w:r w:rsidRPr="00ED2AB5">
        <w:rPr>
          <w:rFonts w:ascii="Times New Roman" w:hAnsi="Times New Roman"/>
          <w:i/>
          <w:sz w:val="24"/>
          <w:szCs w:val="24"/>
        </w:rPr>
        <w:t>Произведения полифонического склада</w:t>
      </w:r>
      <w:r w:rsidRPr="00ED2AB5">
        <w:rPr>
          <w:rFonts w:ascii="Times New Roman" w:hAnsi="Times New Roman"/>
          <w:sz w:val="24"/>
          <w:szCs w:val="24"/>
        </w:rPr>
        <w:br/>
        <w:t>Нотная тетрадь А. М. Бах Менуэты №№3,7,9</w:t>
      </w:r>
      <w:r w:rsidRPr="00ED2AB5">
        <w:rPr>
          <w:rFonts w:ascii="Times New Roman" w:hAnsi="Times New Roman"/>
          <w:sz w:val="24"/>
          <w:szCs w:val="24"/>
        </w:rPr>
        <w:br/>
      </w:r>
      <w:proofErr w:type="spellStart"/>
      <w:r w:rsidRPr="00ED2AB5">
        <w:rPr>
          <w:rFonts w:ascii="Times New Roman" w:hAnsi="Times New Roman"/>
          <w:sz w:val="24"/>
          <w:szCs w:val="24"/>
        </w:rPr>
        <w:t>Перселл</w:t>
      </w:r>
      <w:proofErr w:type="spellEnd"/>
      <w:r w:rsidRPr="00ED2AB5">
        <w:rPr>
          <w:rFonts w:ascii="Times New Roman" w:hAnsi="Times New Roman"/>
          <w:sz w:val="24"/>
          <w:szCs w:val="24"/>
        </w:rPr>
        <w:t xml:space="preserve"> «Танец английских моряков»</w:t>
      </w:r>
      <w:r w:rsidRPr="00ED2AB5">
        <w:rPr>
          <w:rFonts w:ascii="Times New Roman" w:hAnsi="Times New Roman"/>
          <w:sz w:val="24"/>
          <w:szCs w:val="24"/>
        </w:rPr>
        <w:br/>
        <w:t xml:space="preserve">Бах </w:t>
      </w:r>
      <w:proofErr w:type="spellStart"/>
      <w:r w:rsidRPr="00ED2AB5">
        <w:rPr>
          <w:rFonts w:ascii="Times New Roman" w:hAnsi="Times New Roman"/>
          <w:sz w:val="24"/>
          <w:szCs w:val="24"/>
        </w:rPr>
        <w:t>И.С.Маленькая</w:t>
      </w:r>
      <w:proofErr w:type="spellEnd"/>
      <w:r w:rsidRPr="00ED2AB5">
        <w:rPr>
          <w:rFonts w:ascii="Times New Roman" w:hAnsi="Times New Roman"/>
          <w:sz w:val="24"/>
          <w:szCs w:val="24"/>
        </w:rPr>
        <w:t xml:space="preserve"> прелюдия До мажор, ля минор</w:t>
      </w:r>
      <w:r w:rsidRPr="00ED2AB5">
        <w:rPr>
          <w:rFonts w:ascii="Times New Roman" w:hAnsi="Times New Roman"/>
          <w:sz w:val="24"/>
          <w:szCs w:val="24"/>
        </w:rPr>
        <w:br/>
        <w:t>Бах И.С. Менуэты Соль мажор, до минор</w:t>
      </w:r>
      <w:r w:rsidRPr="00ED2AB5">
        <w:rPr>
          <w:rFonts w:ascii="Times New Roman" w:hAnsi="Times New Roman"/>
          <w:sz w:val="24"/>
          <w:szCs w:val="24"/>
        </w:rPr>
        <w:br/>
        <w:t>Моцарт В. Контрданс</w:t>
      </w:r>
      <w:r w:rsidRPr="00ED2AB5">
        <w:rPr>
          <w:rFonts w:ascii="Times New Roman" w:hAnsi="Times New Roman"/>
          <w:sz w:val="24"/>
          <w:szCs w:val="24"/>
        </w:rPr>
        <w:br/>
      </w:r>
      <w:proofErr w:type="spellStart"/>
      <w:r w:rsidRPr="00ED2AB5">
        <w:rPr>
          <w:rFonts w:ascii="Times New Roman" w:hAnsi="Times New Roman"/>
          <w:sz w:val="24"/>
          <w:szCs w:val="24"/>
        </w:rPr>
        <w:t>Маттезон</w:t>
      </w:r>
      <w:proofErr w:type="spellEnd"/>
      <w:r w:rsidRPr="00ED2AB5">
        <w:rPr>
          <w:rFonts w:ascii="Times New Roman" w:hAnsi="Times New Roman"/>
          <w:sz w:val="24"/>
          <w:szCs w:val="24"/>
        </w:rPr>
        <w:t xml:space="preserve"> И. Ария, Менуэт</w:t>
      </w:r>
      <w:r w:rsidRPr="00ED2AB5">
        <w:rPr>
          <w:rFonts w:ascii="Times New Roman" w:hAnsi="Times New Roman"/>
          <w:sz w:val="24"/>
          <w:szCs w:val="24"/>
        </w:rPr>
        <w:br/>
        <w:t>Кригер Сарабанда</w:t>
      </w:r>
    </w:p>
    <w:p w14:paraId="39850615" w14:textId="77777777" w:rsidR="00A87888" w:rsidRPr="00ED2AB5" w:rsidRDefault="00A87888" w:rsidP="00A87888">
      <w:pPr>
        <w:spacing w:after="240"/>
        <w:rPr>
          <w:rFonts w:ascii="Times New Roman" w:hAnsi="Times New Roman"/>
          <w:sz w:val="24"/>
          <w:szCs w:val="24"/>
        </w:rPr>
      </w:pPr>
      <w:r w:rsidRPr="00ED2AB5">
        <w:rPr>
          <w:rFonts w:ascii="Times New Roman" w:hAnsi="Times New Roman"/>
          <w:i/>
          <w:sz w:val="24"/>
          <w:szCs w:val="24"/>
        </w:rPr>
        <w:lastRenderedPageBreak/>
        <w:t>Этюды</w:t>
      </w:r>
      <w:r w:rsidRPr="00ED2AB5">
        <w:rPr>
          <w:rFonts w:ascii="Times New Roman" w:hAnsi="Times New Roman"/>
          <w:i/>
          <w:sz w:val="24"/>
          <w:szCs w:val="24"/>
        </w:rPr>
        <w:br/>
      </w:r>
      <w:proofErr w:type="spellStart"/>
      <w:r w:rsidRPr="00ED2AB5">
        <w:rPr>
          <w:rFonts w:ascii="Times New Roman" w:hAnsi="Times New Roman"/>
          <w:sz w:val="24"/>
          <w:szCs w:val="24"/>
        </w:rPr>
        <w:t>Лешгорн</w:t>
      </w:r>
      <w:proofErr w:type="spellEnd"/>
      <w:r w:rsidRPr="00ED2AB5">
        <w:rPr>
          <w:rFonts w:ascii="Times New Roman" w:hAnsi="Times New Roman"/>
          <w:sz w:val="24"/>
          <w:szCs w:val="24"/>
        </w:rPr>
        <w:t xml:space="preserve"> А. 40 мелодических этюдов, соч. 32№№23,25</w:t>
      </w:r>
      <w:r w:rsidRPr="00ED2AB5">
        <w:rPr>
          <w:rFonts w:ascii="Times New Roman" w:hAnsi="Times New Roman"/>
          <w:sz w:val="24"/>
          <w:szCs w:val="24"/>
        </w:rPr>
        <w:br/>
        <w:t xml:space="preserve">Гедике А. </w:t>
      </w:r>
      <w:proofErr w:type="spellStart"/>
      <w:r w:rsidRPr="00ED2AB5">
        <w:rPr>
          <w:rFonts w:ascii="Times New Roman" w:hAnsi="Times New Roman"/>
          <w:sz w:val="24"/>
          <w:szCs w:val="24"/>
        </w:rPr>
        <w:t>соч</w:t>
      </w:r>
      <w:proofErr w:type="spellEnd"/>
      <w:r w:rsidRPr="00ED2AB5">
        <w:rPr>
          <w:rFonts w:ascii="Times New Roman" w:hAnsi="Times New Roman"/>
          <w:sz w:val="24"/>
          <w:szCs w:val="24"/>
        </w:rPr>
        <w:t xml:space="preserve"> 47Этюды№№ 10-16</w:t>
      </w:r>
      <w:r w:rsidRPr="00ED2AB5">
        <w:rPr>
          <w:rFonts w:ascii="Times New Roman" w:hAnsi="Times New Roman"/>
          <w:sz w:val="24"/>
          <w:szCs w:val="24"/>
        </w:rPr>
        <w:br/>
        <w:t xml:space="preserve">Черни Избранные этюды под ред. </w:t>
      </w:r>
      <w:proofErr w:type="spellStart"/>
      <w:r w:rsidRPr="00ED2AB5">
        <w:rPr>
          <w:rFonts w:ascii="Times New Roman" w:hAnsi="Times New Roman"/>
          <w:sz w:val="24"/>
          <w:szCs w:val="24"/>
        </w:rPr>
        <w:t>Гермера</w:t>
      </w:r>
      <w:proofErr w:type="spellEnd"/>
      <w:r w:rsidRPr="00ED2AB5">
        <w:rPr>
          <w:rFonts w:ascii="Times New Roman" w:hAnsi="Times New Roman"/>
          <w:sz w:val="24"/>
          <w:szCs w:val="24"/>
        </w:rPr>
        <w:t xml:space="preserve"> ч.1№№25, 30-32, 36</w:t>
      </w:r>
      <w:r w:rsidRPr="00ED2AB5">
        <w:rPr>
          <w:rFonts w:ascii="Times New Roman" w:hAnsi="Times New Roman"/>
          <w:sz w:val="24"/>
          <w:szCs w:val="24"/>
        </w:rPr>
        <w:br/>
      </w:r>
      <w:proofErr w:type="spellStart"/>
      <w:r w:rsidRPr="00ED2AB5">
        <w:rPr>
          <w:rFonts w:ascii="Times New Roman" w:hAnsi="Times New Roman"/>
          <w:sz w:val="24"/>
          <w:szCs w:val="24"/>
        </w:rPr>
        <w:t>Шитте</w:t>
      </w:r>
      <w:proofErr w:type="spellEnd"/>
      <w:r w:rsidRPr="00ED2AB5">
        <w:rPr>
          <w:rFonts w:ascii="Times New Roman" w:hAnsi="Times New Roman"/>
          <w:sz w:val="24"/>
          <w:szCs w:val="24"/>
        </w:rPr>
        <w:t xml:space="preserve"> соч. 68 Этюды №№2,3,6,9</w:t>
      </w:r>
      <w:r w:rsidRPr="00ED2AB5">
        <w:rPr>
          <w:rFonts w:ascii="Times New Roman" w:hAnsi="Times New Roman"/>
          <w:sz w:val="24"/>
          <w:szCs w:val="24"/>
        </w:rPr>
        <w:br/>
      </w:r>
      <w:proofErr w:type="spellStart"/>
      <w:r w:rsidRPr="00ED2AB5">
        <w:rPr>
          <w:rFonts w:ascii="Times New Roman" w:hAnsi="Times New Roman"/>
          <w:sz w:val="24"/>
          <w:szCs w:val="24"/>
        </w:rPr>
        <w:t>Лемуан</w:t>
      </w:r>
      <w:proofErr w:type="spellEnd"/>
      <w:r w:rsidRPr="00ED2AB5">
        <w:rPr>
          <w:rFonts w:ascii="Times New Roman" w:hAnsi="Times New Roman"/>
          <w:sz w:val="24"/>
          <w:szCs w:val="24"/>
        </w:rPr>
        <w:t xml:space="preserve"> А. соч.37 (по выбору)</w:t>
      </w:r>
      <w:r w:rsidRPr="00ED2AB5">
        <w:rPr>
          <w:rFonts w:ascii="Times New Roman" w:hAnsi="Times New Roman"/>
          <w:sz w:val="24"/>
          <w:szCs w:val="24"/>
        </w:rPr>
        <w:br/>
      </w:r>
      <w:proofErr w:type="spellStart"/>
      <w:r w:rsidRPr="00ED2AB5">
        <w:rPr>
          <w:rFonts w:ascii="Times New Roman" w:hAnsi="Times New Roman"/>
          <w:sz w:val="24"/>
          <w:szCs w:val="24"/>
        </w:rPr>
        <w:t>Дювернуа</w:t>
      </w:r>
      <w:proofErr w:type="spellEnd"/>
      <w:r w:rsidRPr="00ED2AB5">
        <w:rPr>
          <w:rFonts w:ascii="Times New Roman" w:hAnsi="Times New Roman"/>
          <w:sz w:val="24"/>
          <w:szCs w:val="24"/>
        </w:rPr>
        <w:t xml:space="preserve"> Ж. соч.176 №№ 43,44</w:t>
      </w:r>
      <w:r w:rsidRPr="00ED2AB5">
        <w:rPr>
          <w:rFonts w:ascii="Times New Roman" w:hAnsi="Times New Roman"/>
          <w:sz w:val="24"/>
          <w:szCs w:val="24"/>
        </w:rPr>
        <w:br/>
        <w:t>Лак Т. соч.172 №№ 5-8</w:t>
      </w:r>
    </w:p>
    <w:p w14:paraId="3F47145E" w14:textId="77777777" w:rsidR="00A87888" w:rsidRPr="00ED2AB5" w:rsidRDefault="00A87888" w:rsidP="00A87888">
      <w:pPr>
        <w:rPr>
          <w:rFonts w:ascii="Times New Roman" w:hAnsi="Times New Roman"/>
          <w:i/>
          <w:sz w:val="24"/>
          <w:szCs w:val="24"/>
        </w:rPr>
      </w:pPr>
      <w:r w:rsidRPr="00ED2AB5">
        <w:rPr>
          <w:rFonts w:ascii="Times New Roman" w:hAnsi="Times New Roman"/>
          <w:i/>
          <w:sz w:val="24"/>
          <w:szCs w:val="24"/>
        </w:rPr>
        <w:t>Крупная форма</w:t>
      </w:r>
      <w:r w:rsidRPr="00ED2AB5">
        <w:rPr>
          <w:rFonts w:ascii="Times New Roman" w:hAnsi="Times New Roman"/>
          <w:i/>
          <w:sz w:val="24"/>
          <w:szCs w:val="24"/>
        </w:rPr>
        <w:br/>
      </w:r>
      <w:proofErr w:type="spellStart"/>
      <w:r w:rsidRPr="00ED2AB5">
        <w:rPr>
          <w:rFonts w:ascii="Times New Roman" w:hAnsi="Times New Roman"/>
          <w:sz w:val="24"/>
          <w:szCs w:val="24"/>
        </w:rPr>
        <w:t>Чимароза</w:t>
      </w:r>
      <w:proofErr w:type="spellEnd"/>
      <w:r w:rsidRPr="00ED2AB5">
        <w:rPr>
          <w:rFonts w:ascii="Times New Roman" w:hAnsi="Times New Roman"/>
          <w:sz w:val="24"/>
          <w:szCs w:val="24"/>
        </w:rPr>
        <w:t xml:space="preserve"> Сонатина </w:t>
      </w:r>
      <w:r w:rsidRPr="00ED2AB5">
        <w:rPr>
          <w:rFonts w:ascii="Times New Roman" w:hAnsi="Times New Roman"/>
          <w:sz w:val="24"/>
          <w:szCs w:val="24"/>
        </w:rPr>
        <w:br/>
        <w:t>Бетховен Сонатина Фа мажор 1 ч</w:t>
      </w:r>
      <w:r w:rsidRPr="00ED2AB5">
        <w:rPr>
          <w:rFonts w:ascii="Times New Roman" w:hAnsi="Times New Roman"/>
          <w:sz w:val="24"/>
          <w:szCs w:val="24"/>
        </w:rPr>
        <w:br/>
      </w:r>
      <w:proofErr w:type="spellStart"/>
      <w:r w:rsidRPr="00ED2AB5">
        <w:rPr>
          <w:rFonts w:ascii="Times New Roman" w:hAnsi="Times New Roman"/>
          <w:sz w:val="24"/>
          <w:szCs w:val="24"/>
        </w:rPr>
        <w:t>Кабалевский</w:t>
      </w:r>
      <w:proofErr w:type="spellEnd"/>
      <w:r w:rsidRPr="00ED2AB5">
        <w:rPr>
          <w:rFonts w:ascii="Times New Roman" w:hAnsi="Times New Roman"/>
          <w:sz w:val="24"/>
          <w:szCs w:val="24"/>
        </w:rPr>
        <w:t xml:space="preserve"> Д. Легкие вариации на тему русской народной песни</w:t>
      </w:r>
      <w:r w:rsidRPr="00ED2AB5">
        <w:rPr>
          <w:rFonts w:ascii="Times New Roman" w:hAnsi="Times New Roman"/>
          <w:sz w:val="24"/>
          <w:szCs w:val="24"/>
        </w:rPr>
        <w:br/>
        <w:t>Жилинский Сонатина</w:t>
      </w:r>
      <w:r w:rsidRPr="00ED2AB5">
        <w:rPr>
          <w:rFonts w:ascii="Times New Roman" w:hAnsi="Times New Roman"/>
          <w:sz w:val="24"/>
          <w:szCs w:val="24"/>
        </w:rPr>
        <w:br/>
      </w:r>
      <w:proofErr w:type="spellStart"/>
      <w:r w:rsidRPr="00ED2AB5">
        <w:rPr>
          <w:rFonts w:ascii="Times New Roman" w:hAnsi="Times New Roman"/>
          <w:sz w:val="24"/>
          <w:szCs w:val="24"/>
        </w:rPr>
        <w:t>Диабелли</w:t>
      </w:r>
      <w:proofErr w:type="spellEnd"/>
      <w:r w:rsidRPr="00ED2AB5">
        <w:rPr>
          <w:rFonts w:ascii="Times New Roman" w:hAnsi="Times New Roman"/>
          <w:sz w:val="24"/>
          <w:szCs w:val="24"/>
        </w:rPr>
        <w:t xml:space="preserve"> А. Сонатина №1 Рондо соч. 151</w:t>
      </w:r>
      <w:r w:rsidRPr="00ED2AB5">
        <w:rPr>
          <w:rFonts w:ascii="Times New Roman" w:hAnsi="Times New Roman"/>
          <w:sz w:val="24"/>
          <w:szCs w:val="24"/>
        </w:rPr>
        <w:br/>
        <w:t>Бетховен Л. Симфония №9 («Ода к радости») ч. 4(« Большая музыка маленькому музыканту»-легкие переложения для фортепиано)</w:t>
      </w:r>
    </w:p>
    <w:p w14:paraId="24E53197" w14:textId="77777777" w:rsidR="00A87888" w:rsidRPr="00ED2AB5" w:rsidRDefault="00A87888" w:rsidP="00ED2AB5">
      <w:pPr>
        <w:spacing w:after="0"/>
        <w:rPr>
          <w:rFonts w:ascii="Times New Roman" w:hAnsi="Times New Roman"/>
          <w:sz w:val="24"/>
          <w:szCs w:val="24"/>
        </w:rPr>
      </w:pPr>
      <w:r w:rsidRPr="00ED2AB5">
        <w:rPr>
          <w:rFonts w:ascii="Times New Roman" w:hAnsi="Times New Roman"/>
          <w:i/>
          <w:sz w:val="24"/>
          <w:szCs w:val="24"/>
        </w:rPr>
        <w:t>Пьесы</w:t>
      </w:r>
      <w:r w:rsidRPr="00ED2AB5">
        <w:rPr>
          <w:rFonts w:ascii="Times New Roman" w:hAnsi="Times New Roman"/>
          <w:sz w:val="24"/>
          <w:szCs w:val="24"/>
        </w:rPr>
        <w:br/>
        <w:t>Классен Н. «Грузинская песня»</w:t>
      </w:r>
      <w:r w:rsidRPr="00ED2AB5">
        <w:rPr>
          <w:rFonts w:ascii="Times New Roman" w:hAnsi="Times New Roman"/>
          <w:sz w:val="24"/>
          <w:szCs w:val="24"/>
        </w:rPr>
        <w:br/>
      </w:r>
      <w:proofErr w:type="spellStart"/>
      <w:r w:rsidRPr="00ED2AB5">
        <w:rPr>
          <w:rFonts w:ascii="Times New Roman" w:hAnsi="Times New Roman"/>
          <w:sz w:val="24"/>
          <w:szCs w:val="24"/>
        </w:rPr>
        <w:t>Кабалевский</w:t>
      </w:r>
      <w:proofErr w:type="spellEnd"/>
      <w:r w:rsidRPr="00ED2AB5">
        <w:rPr>
          <w:rFonts w:ascii="Times New Roman" w:hAnsi="Times New Roman"/>
          <w:sz w:val="24"/>
          <w:szCs w:val="24"/>
        </w:rPr>
        <w:t xml:space="preserve"> Д. «Медленный вальс»</w:t>
      </w:r>
      <w:r w:rsidRPr="00ED2AB5">
        <w:rPr>
          <w:rFonts w:ascii="Times New Roman" w:hAnsi="Times New Roman"/>
          <w:sz w:val="24"/>
          <w:szCs w:val="24"/>
        </w:rPr>
        <w:br/>
        <w:t>Чайковский П. Детский альбом:</w:t>
      </w:r>
      <w:r w:rsidRPr="00ED2AB5">
        <w:rPr>
          <w:rFonts w:ascii="Times New Roman" w:hAnsi="Times New Roman"/>
          <w:sz w:val="24"/>
          <w:szCs w:val="24"/>
        </w:rPr>
        <w:br/>
        <w:t xml:space="preserve">     «Итальянская песенка»</w:t>
      </w:r>
      <w:r w:rsidRPr="00ED2AB5">
        <w:rPr>
          <w:rFonts w:ascii="Times New Roman" w:hAnsi="Times New Roman"/>
          <w:sz w:val="24"/>
          <w:szCs w:val="24"/>
        </w:rPr>
        <w:br/>
        <w:t xml:space="preserve">     «Мазурка»</w:t>
      </w:r>
      <w:r w:rsidRPr="00ED2AB5">
        <w:rPr>
          <w:rFonts w:ascii="Times New Roman" w:hAnsi="Times New Roman"/>
          <w:sz w:val="24"/>
          <w:szCs w:val="24"/>
        </w:rPr>
        <w:br/>
        <w:t xml:space="preserve">     «Немецкая песенка»</w:t>
      </w:r>
      <w:r w:rsidRPr="00ED2AB5">
        <w:rPr>
          <w:rFonts w:ascii="Times New Roman" w:hAnsi="Times New Roman"/>
          <w:sz w:val="24"/>
          <w:szCs w:val="24"/>
        </w:rPr>
        <w:br/>
        <w:t xml:space="preserve">     «Новая кукла»</w:t>
      </w:r>
      <w:r w:rsidRPr="00ED2AB5">
        <w:rPr>
          <w:rFonts w:ascii="Times New Roman" w:hAnsi="Times New Roman"/>
          <w:sz w:val="24"/>
          <w:szCs w:val="24"/>
        </w:rPr>
        <w:br/>
        <w:t>Шостакович Д. «Шарманка»</w:t>
      </w:r>
      <w:r w:rsidRPr="00ED2AB5">
        <w:rPr>
          <w:rFonts w:ascii="Times New Roman" w:hAnsi="Times New Roman"/>
          <w:sz w:val="24"/>
          <w:szCs w:val="24"/>
        </w:rPr>
        <w:br/>
        <w:t>Григ Э. «Песня сторожа»</w:t>
      </w:r>
    </w:p>
    <w:p w14:paraId="45F0DAA4" w14:textId="77777777" w:rsidR="00ED2AB5" w:rsidRDefault="00A87888" w:rsidP="00ED2AB5">
      <w:pPr>
        <w:spacing w:after="0"/>
        <w:rPr>
          <w:rFonts w:ascii="Times New Roman" w:hAnsi="Times New Roman"/>
          <w:i/>
          <w:sz w:val="24"/>
          <w:szCs w:val="24"/>
        </w:rPr>
      </w:pPr>
      <w:r w:rsidRPr="00ED2AB5">
        <w:rPr>
          <w:rFonts w:ascii="Times New Roman" w:hAnsi="Times New Roman"/>
          <w:sz w:val="24"/>
          <w:szCs w:val="24"/>
        </w:rPr>
        <w:t>Перуанская народная песня «Песня кондора»</w:t>
      </w:r>
      <w:r w:rsidRPr="00ED2AB5">
        <w:rPr>
          <w:rFonts w:ascii="Times New Roman" w:hAnsi="Times New Roman"/>
          <w:sz w:val="24"/>
          <w:szCs w:val="24"/>
        </w:rPr>
        <w:br/>
      </w:r>
    </w:p>
    <w:p w14:paraId="07AC46B9" w14:textId="4400A3EA" w:rsidR="00A87888" w:rsidRPr="00ED2AB5" w:rsidRDefault="00A87888" w:rsidP="00A87888">
      <w:pPr>
        <w:rPr>
          <w:rFonts w:ascii="Times New Roman" w:hAnsi="Times New Roman"/>
          <w:sz w:val="24"/>
          <w:szCs w:val="24"/>
        </w:rPr>
      </w:pPr>
      <w:r w:rsidRPr="00ED2AB5">
        <w:rPr>
          <w:rFonts w:ascii="Times New Roman" w:hAnsi="Times New Roman"/>
          <w:i/>
          <w:sz w:val="24"/>
          <w:szCs w:val="24"/>
        </w:rPr>
        <w:t>Ансамбли</w:t>
      </w:r>
      <w:r w:rsidRPr="00ED2AB5">
        <w:rPr>
          <w:rFonts w:ascii="Times New Roman" w:hAnsi="Times New Roman"/>
          <w:i/>
          <w:sz w:val="24"/>
          <w:szCs w:val="24"/>
        </w:rPr>
        <w:br/>
      </w:r>
      <w:r w:rsidRPr="00ED2AB5">
        <w:rPr>
          <w:rFonts w:ascii="Times New Roman" w:hAnsi="Times New Roman"/>
          <w:sz w:val="24"/>
          <w:szCs w:val="24"/>
        </w:rPr>
        <w:t>Моцарт В. «Ария Фигаро»</w:t>
      </w:r>
      <w:r w:rsidRPr="00ED2AB5">
        <w:rPr>
          <w:rFonts w:ascii="Times New Roman" w:hAnsi="Times New Roman"/>
          <w:sz w:val="24"/>
          <w:szCs w:val="24"/>
        </w:rPr>
        <w:br/>
        <w:t>Смирнова Н. «Болеро»</w:t>
      </w:r>
      <w:r w:rsidRPr="00ED2AB5">
        <w:rPr>
          <w:rFonts w:ascii="Times New Roman" w:hAnsi="Times New Roman"/>
          <w:sz w:val="24"/>
          <w:szCs w:val="24"/>
        </w:rPr>
        <w:br/>
        <w:t xml:space="preserve">                       «Восточный напев»</w:t>
      </w:r>
      <w:r w:rsidRPr="00ED2AB5">
        <w:rPr>
          <w:rFonts w:ascii="Times New Roman" w:hAnsi="Times New Roman"/>
          <w:sz w:val="24"/>
          <w:szCs w:val="24"/>
        </w:rPr>
        <w:br/>
        <w:t>Шуман Р. «О чужих странах и людях»</w:t>
      </w:r>
      <w:r w:rsidRPr="00ED2AB5">
        <w:rPr>
          <w:rFonts w:ascii="Times New Roman" w:hAnsi="Times New Roman"/>
          <w:sz w:val="24"/>
          <w:szCs w:val="24"/>
        </w:rPr>
        <w:br/>
        <w:t xml:space="preserve">Шуберт </w:t>
      </w:r>
      <w:proofErr w:type="spellStart"/>
      <w:r w:rsidRPr="00ED2AB5">
        <w:rPr>
          <w:rFonts w:ascii="Times New Roman" w:hAnsi="Times New Roman"/>
          <w:sz w:val="24"/>
          <w:szCs w:val="24"/>
        </w:rPr>
        <w:t>Ф.Лендлер</w:t>
      </w:r>
      <w:proofErr w:type="spellEnd"/>
      <w:r w:rsidRPr="00ED2AB5">
        <w:rPr>
          <w:rFonts w:ascii="Times New Roman" w:hAnsi="Times New Roman"/>
          <w:sz w:val="24"/>
          <w:szCs w:val="24"/>
        </w:rPr>
        <w:br/>
        <w:t>Чайковский П. «Не бушуйте, ветры буйные»</w:t>
      </w:r>
      <w:r w:rsidRPr="00ED2AB5">
        <w:rPr>
          <w:rFonts w:ascii="Times New Roman" w:hAnsi="Times New Roman"/>
          <w:sz w:val="24"/>
          <w:szCs w:val="24"/>
        </w:rPr>
        <w:br/>
        <w:t>Доницетти  Г. «Баркарола»</w:t>
      </w:r>
    </w:p>
    <w:p w14:paraId="7721EB04" w14:textId="1AAA085D" w:rsidR="00A87888" w:rsidRPr="00ED2AB5" w:rsidRDefault="00A87888" w:rsidP="00C95031">
      <w:pPr>
        <w:autoSpaceDE w:val="0"/>
        <w:autoSpaceDN w:val="0"/>
        <w:adjustRightInd w:val="0"/>
        <w:spacing w:after="0"/>
        <w:rPr>
          <w:b/>
          <w:bCs/>
          <w:sz w:val="28"/>
          <w:szCs w:val="28"/>
          <w:lang w:eastAsia="ru-RU"/>
        </w:rPr>
      </w:pPr>
      <w:r w:rsidRPr="00ED2AB5">
        <w:rPr>
          <w:rFonts w:ascii="Times New Roman" w:hAnsi="Times New Roman"/>
          <w:b/>
          <w:bCs/>
          <w:sz w:val="24"/>
          <w:szCs w:val="24"/>
          <w:lang w:eastAsia="ru-RU"/>
        </w:rPr>
        <w:t>Ожидаемые результаты.</w:t>
      </w:r>
    </w:p>
    <w:p w14:paraId="6B41E10D" w14:textId="77777777" w:rsidR="00A87888" w:rsidRPr="00ED2AB5" w:rsidRDefault="00A87888" w:rsidP="00C95031">
      <w:pPr>
        <w:autoSpaceDE w:val="0"/>
        <w:autoSpaceDN w:val="0"/>
        <w:adjustRightInd w:val="0"/>
        <w:spacing w:after="0"/>
        <w:rPr>
          <w:rFonts w:ascii="Times New Roman" w:hAnsi="Times New Roman"/>
          <w:sz w:val="24"/>
          <w:szCs w:val="24"/>
          <w:lang w:eastAsia="ru-RU"/>
        </w:rPr>
      </w:pPr>
      <w:r w:rsidRPr="00ED2AB5">
        <w:rPr>
          <w:rFonts w:ascii="Times New Roman" w:hAnsi="Times New Roman"/>
          <w:sz w:val="24"/>
          <w:szCs w:val="24"/>
          <w:lang w:eastAsia="ru-RU"/>
        </w:rPr>
        <w:t>К концу пятого года обучения ученик должен ЗНАТЬ:</w:t>
      </w:r>
    </w:p>
    <w:p w14:paraId="59639F71" w14:textId="77777777" w:rsidR="00A87888" w:rsidRPr="00ED2AB5" w:rsidRDefault="00A87888" w:rsidP="00C95031">
      <w:pPr>
        <w:autoSpaceDE w:val="0"/>
        <w:autoSpaceDN w:val="0"/>
        <w:adjustRightInd w:val="0"/>
        <w:spacing w:after="0"/>
        <w:rPr>
          <w:rFonts w:ascii="Times New Roman" w:hAnsi="Times New Roman"/>
          <w:sz w:val="24"/>
          <w:szCs w:val="24"/>
          <w:lang w:eastAsia="ru-RU"/>
        </w:rPr>
      </w:pPr>
      <w:r w:rsidRPr="00ED2AB5">
        <w:rPr>
          <w:rFonts w:ascii="Times New Roman" w:hAnsi="Times New Roman"/>
          <w:sz w:val="24"/>
          <w:szCs w:val="24"/>
          <w:lang w:eastAsia="ru-RU"/>
        </w:rPr>
        <w:t>- Приемы работы над полифоническим произведением.</w:t>
      </w:r>
    </w:p>
    <w:p w14:paraId="5DE8854B" w14:textId="77777777" w:rsidR="00A87888" w:rsidRPr="00ED2AB5" w:rsidRDefault="00A87888" w:rsidP="00A878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 О старинной сонатной форме.</w:t>
      </w:r>
    </w:p>
    <w:p w14:paraId="3C4E86E2" w14:textId="77777777" w:rsidR="00A87888" w:rsidRPr="00ED2AB5" w:rsidRDefault="00A87888" w:rsidP="00A878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УМЕТЬ:</w:t>
      </w:r>
    </w:p>
    <w:p w14:paraId="2B995083" w14:textId="77777777" w:rsidR="00A87888" w:rsidRPr="00ED2AB5" w:rsidRDefault="00A87888" w:rsidP="00A878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 Играть 2х-голосные полифонические пьесы.</w:t>
      </w:r>
    </w:p>
    <w:p w14:paraId="33B28536" w14:textId="77777777" w:rsidR="00A87888" w:rsidRPr="00ED2AB5" w:rsidRDefault="00A87888" w:rsidP="00C95031">
      <w:pPr>
        <w:autoSpaceDE w:val="0"/>
        <w:autoSpaceDN w:val="0"/>
        <w:adjustRightInd w:val="0"/>
        <w:spacing w:after="0"/>
        <w:rPr>
          <w:rFonts w:ascii="Times New Roman" w:hAnsi="Times New Roman"/>
          <w:sz w:val="24"/>
          <w:szCs w:val="24"/>
          <w:lang w:eastAsia="ru-RU"/>
        </w:rPr>
      </w:pPr>
      <w:r w:rsidRPr="00ED2AB5">
        <w:rPr>
          <w:rFonts w:ascii="Times New Roman" w:hAnsi="Times New Roman"/>
          <w:sz w:val="24"/>
          <w:szCs w:val="24"/>
          <w:lang w:eastAsia="ru-RU"/>
        </w:rPr>
        <w:lastRenderedPageBreak/>
        <w:t>- Читать с листа более сложный текст.</w:t>
      </w:r>
    </w:p>
    <w:p w14:paraId="62AD375D" w14:textId="77777777" w:rsidR="00A87888" w:rsidRPr="00ED2AB5" w:rsidRDefault="00A87888" w:rsidP="00A87888">
      <w:pPr>
        <w:spacing w:after="240"/>
        <w:rPr>
          <w:rFonts w:ascii="Times New Roman" w:hAnsi="Times New Roman"/>
          <w:b/>
          <w:sz w:val="24"/>
          <w:szCs w:val="24"/>
        </w:rPr>
      </w:pPr>
      <w:r w:rsidRPr="00ED2AB5">
        <w:rPr>
          <w:rFonts w:ascii="Times New Roman" w:hAnsi="Times New Roman"/>
          <w:sz w:val="24"/>
          <w:szCs w:val="24"/>
          <w:lang w:eastAsia="ru-RU"/>
        </w:rPr>
        <w:t>- Играть этюды и гаммы по программе.</w:t>
      </w:r>
    </w:p>
    <w:p w14:paraId="2A31E751" w14:textId="77777777" w:rsidR="00A87888" w:rsidRPr="00ED2AB5" w:rsidRDefault="00A87888" w:rsidP="00A87888">
      <w:pPr>
        <w:spacing w:line="360" w:lineRule="auto"/>
        <w:rPr>
          <w:rFonts w:ascii="Times New Roman" w:hAnsi="Times New Roman"/>
          <w:b/>
          <w:sz w:val="24"/>
          <w:szCs w:val="24"/>
        </w:rPr>
      </w:pPr>
      <w:r w:rsidRPr="00ED2AB5">
        <w:rPr>
          <w:rFonts w:ascii="Times New Roman" w:hAnsi="Times New Roman"/>
          <w:b/>
          <w:sz w:val="24"/>
          <w:szCs w:val="24"/>
        </w:rPr>
        <w:t>Примеры программ итогового зачета</w:t>
      </w:r>
    </w:p>
    <w:p w14:paraId="5783E3EB" w14:textId="77777777" w:rsidR="00A87888" w:rsidRPr="00ED2AB5" w:rsidRDefault="00A87888" w:rsidP="00A87888">
      <w:pPr>
        <w:tabs>
          <w:tab w:val="left" w:pos="1701"/>
        </w:tabs>
        <w:rPr>
          <w:rFonts w:ascii="Times New Roman" w:hAnsi="Times New Roman"/>
          <w:sz w:val="24"/>
          <w:szCs w:val="24"/>
        </w:rPr>
      </w:pPr>
      <w:r w:rsidRPr="00ED2AB5">
        <w:rPr>
          <w:rFonts w:ascii="Times New Roman" w:hAnsi="Times New Roman"/>
          <w:b/>
          <w:sz w:val="24"/>
          <w:szCs w:val="24"/>
        </w:rPr>
        <w:t xml:space="preserve">                       </w:t>
      </w:r>
      <w:r w:rsidRPr="00ED2AB5">
        <w:rPr>
          <w:rFonts w:ascii="Times New Roman" w:hAnsi="Times New Roman"/>
          <w:sz w:val="24"/>
          <w:szCs w:val="24"/>
        </w:rPr>
        <w:t>1</w:t>
      </w:r>
      <w:r w:rsidRPr="00ED2AB5">
        <w:rPr>
          <w:rFonts w:ascii="Times New Roman" w:hAnsi="Times New Roman"/>
          <w:sz w:val="24"/>
          <w:szCs w:val="24"/>
        </w:rPr>
        <w:br/>
        <w:t>Арман Фугетта</w:t>
      </w:r>
      <w:r w:rsidRPr="00ED2AB5">
        <w:rPr>
          <w:rFonts w:ascii="Times New Roman" w:hAnsi="Times New Roman"/>
          <w:sz w:val="24"/>
          <w:szCs w:val="24"/>
        </w:rPr>
        <w:br/>
        <w:t>Ансамбль – Моцарт В. «Ария Фигаро»</w:t>
      </w:r>
    </w:p>
    <w:p w14:paraId="79CB91DF" w14:textId="77777777" w:rsidR="00A87888" w:rsidRPr="00ED2AB5" w:rsidRDefault="00A87888" w:rsidP="00A87888">
      <w:pPr>
        <w:rPr>
          <w:rFonts w:ascii="Times New Roman" w:hAnsi="Times New Roman"/>
          <w:sz w:val="24"/>
          <w:szCs w:val="24"/>
        </w:rPr>
      </w:pPr>
      <w:r w:rsidRPr="00ED2AB5">
        <w:rPr>
          <w:rFonts w:ascii="Times New Roman" w:hAnsi="Times New Roman"/>
          <w:sz w:val="24"/>
          <w:szCs w:val="24"/>
        </w:rPr>
        <w:t xml:space="preserve">                      2</w:t>
      </w:r>
    </w:p>
    <w:p w14:paraId="238D16D1" w14:textId="77777777" w:rsidR="006E5DA1" w:rsidRDefault="00A87888" w:rsidP="006E5DA1">
      <w:pPr>
        <w:rPr>
          <w:rFonts w:ascii="Times New Roman" w:hAnsi="Times New Roman"/>
          <w:b/>
          <w:bCs/>
          <w:sz w:val="24"/>
          <w:szCs w:val="24"/>
        </w:rPr>
      </w:pPr>
      <w:proofErr w:type="spellStart"/>
      <w:r w:rsidRPr="00ED2AB5">
        <w:rPr>
          <w:rFonts w:ascii="Times New Roman" w:hAnsi="Times New Roman"/>
          <w:sz w:val="24"/>
          <w:szCs w:val="24"/>
        </w:rPr>
        <w:t>Чимароза</w:t>
      </w:r>
      <w:proofErr w:type="spellEnd"/>
      <w:r w:rsidRPr="00ED2AB5">
        <w:rPr>
          <w:rFonts w:ascii="Times New Roman" w:hAnsi="Times New Roman"/>
          <w:sz w:val="24"/>
          <w:szCs w:val="24"/>
        </w:rPr>
        <w:t xml:space="preserve"> Д. Сонатина ре минор</w:t>
      </w:r>
      <w:r w:rsidRPr="00ED2AB5">
        <w:rPr>
          <w:rFonts w:ascii="Times New Roman" w:hAnsi="Times New Roman"/>
          <w:sz w:val="24"/>
          <w:szCs w:val="24"/>
        </w:rPr>
        <w:br/>
        <w:t>Классен Н. «Грузинская песня»</w:t>
      </w:r>
      <w:r w:rsidRPr="00ED2AB5">
        <w:rPr>
          <w:rFonts w:ascii="Times New Roman" w:hAnsi="Times New Roman"/>
          <w:sz w:val="24"/>
          <w:szCs w:val="24"/>
        </w:rPr>
        <w:br/>
      </w:r>
    </w:p>
    <w:p w14:paraId="79F7B93D" w14:textId="415139EB" w:rsidR="00A87888" w:rsidRPr="006E5DA1" w:rsidRDefault="004C0DD2" w:rsidP="006E5DA1">
      <w:pPr>
        <w:jc w:val="center"/>
        <w:rPr>
          <w:rFonts w:ascii="Times New Roman" w:hAnsi="Times New Roman"/>
          <w:sz w:val="24"/>
          <w:szCs w:val="24"/>
        </w:rPr>
      </w:pPr>
      <w:r>
        <w:rPr>
          <w:rFonts w:ascii="Times New Roman" w:hAnsi="Times New Roman"/>
          <w:b/>
          <w:bCs/>
          <w:color w:val="000000"/>
          <w:spacing w:val="-1"/>
          <w:sz w:val="24"/>
          <w:szCs w:val="24"/>
        </w:rPr>
        <w:t>Седьмой</w:t>
      </w:r>
      <w:r w:rsidRPr="00203261">
        <w:rPr>
          <w:rFonts w:ascii="Times New Roman" w:hAnsi="Times New Roman"/>
          <w:b/>
          <w:bCs/>
          <w:color w:val="000000"/>
          <w:spacing w:val="-1"/>
          <w:sz w:val="24"/>
          <w:szCs w:val="24"/>
        </w:rPr>
        <w:t xml:space="preserve"> класс </w:t>
      </w:r>
      <w:r>
        <w:rPr>
          <w:rFonts w:ascii="Times New Roman" w:hAnsi="Times New Roman"/>
          <w:b/>
          <w:bCs/>
          <w:color w:val="000000"/>
          <w:spacing w:val="-1"/>
          <w:sz w:val="24"/>
          <w:szCs w:val="24"/>
        </w:rPr>
        <w:t>(</w:t>
      </w:r>
      <w:r w:rsidR="00A87888" w:rsidRPr="00ED2AB5">
        <w:rPr>
          <w:rFonts w:ascii="Times New Roman" w:hAnsi="Times New Roman"/>
          <w:b/>
          <w:bCs/>
          <w:sz w:val="24"/>
          <w:szCs w:val="24"/>
        </w:rPr>
        <w:t>6 год обучения</w:t>
      </w:r>
      <w:r>
        <w:rPr>
          <w:rFonts w:ascii="Times New Roman" w:hAnsi="Times New Roman"/>
          <w:b/>
          <w:bCs/>
          <w:sz w:val="24"/>
          <w:szCs w:val="24"/>
        </w:rPr>
        <w:t>)</w:t>
      </w:r>
    </w:p>
    <w:p w14:paraId="2F8A5EAF" w14:textId="77777777" w:rsidR="00A87888" w:rsidRPr="00ED2AB5" w:rsidRDefault="00A87888" w:rsidP="00A87888">
      <w:pPr>
        <w:autoSpaceDE w:val="0"/>
        <w:autoSpaceDN w:val="0"/>
        <w:adjustRightInd w:val="0"/>
        <w:jc w:val="center"/>
        <w:rPr>
          <w:rFonts w:ascii="Times New Roman" w:hAnsi="Times New Roman"/>
          <w:b/>
          <w:bCs/>
          <w:sz w:val="24"/>
          <w:szCs w:val="24"/>
          <w:lang w:eastAsia="ru-RU"/>
        </w:rPr>
      </w:pPr>
      <w:r w:rsidRPr="00ED2AB5">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3"/>
        <w:gridCol w:w="1094"/>
        <w:gridCol w:w="1735"/>
        <w:gridCol w:w="1730"/>
      </w:tblGrid>
      <w:tr w:rsidR="00A87888" w:rsidRPr="00F540D2" w14:paraId="75D0231B" w14:textId="77777777" w:rsidTr="00E66388">
        <w:tc>
          <w:tcPr>
            <w:tcW w:w="784" w:type="dxa"/>
          </w:tcPr>
          <w:p w14:paraId="6A5F2D6C"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w:t>
            </w:r>
          </w:p>
        </w:tc>
        <w:tc>
          <w:tcPr>
            <w:tcW w:w="4144" w:type="dxa"/>
          </w:tcPr>
          <w:p w14:paraId="605E7DDF"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Название разделов и тем</w:t>
            </w:r>
          </w:p>
        </w:tc>
        <w:tc>
          <w:tcPr>
            <w:tcW w:w="1100" w:type="dxa"/>
          </w:tcPr>
          <w:p w14:paraId="240FB499"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Всего  часов</w:t>
            </w:r>
          </w:p>
        </w:tc>
        <w:tc>
          <w:tcPr>
            <w:tcW w:w="1735" w:type="dxa"/>
          </w:tcPr>
          <w:p w14:paraId="09900A3B"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Теоретические часы</w:t>
            </w:r>
          </w:p>
        </w:tc>
        <w:tc>
          <w:tcPr>
            <w:tcW w:w="1732" w:type="dxa"/>
          </w:tcPr>
          <w:p w14:paraId="75E53932"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Практические часы</w:t>
            </w:r>
          </w:p>
        </w:tc>
      </w:tr>
      <w:tr w:rsidR="00A87888" w:rsidRPr="00F540D2" w14:paraId="1F249505" w14:textId="77777777" w:rsidTr="00E66388">
        <w:tc>
          <w:tcPr>
            <w:tcW w:w="784" w:type="dxa"/>
          </w:tcPr>
          <w:p w14:paraId="4CDFAB09"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w:t>
            </w:r>
          </w:p>
        </w:tc>
        <w:tc>
          <w:tcPr>
            <w:tcW w:w="4144" w:type="dxa"/>
          </w:tcPr>
          <w:p w14:paraId="3BB14539"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Дальнейшее приобретение</w:t>
            </w:r>
          </w:p>
          <w:p w14:paraId="1AB96417"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технических  навыков</w:t>
            </w:r>
          </w:p>
        </w:tc>
        <w:tc>
          <w:tcPr>
            <w:tcW w:w="1100" w:type="dxa"/>
          </w:tcPr>
          <w:p w14:paraId="55418BAA"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8</w:t>
            </w:r>
          </w:p>
        </w:tc>
        <w:tc>
          <w:tcPr>
            <w:tcW w:w="1735" w:type="dxa"/>
          </w:tcPr>
          <w:p w14:paraId="4E97D345"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w:t>
            </w:r>
          </w:p>
        </w:tc>
        <w:tc>
          <w:tcPr>
            <w:tcW w:w="1732" w:type="dxa"/>
          </w:tcPr>
          <w:p w14:paraId="3190E817"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7</w:t>
            </w:r>
          </w:p>
        </w:tc>
      </w:tr>
      <w:tr w:rsidR="00A87888" w:rsidRPr="00F540D2" w14:paraId="0EAC62D5" w14:textId="77777777" w:rsidTr="00E66388">
        <w:tc>
          <w:tcPr>
            <w:tcW w:w="784" w:type="dxa"/>
          </w:tcPr>
          <w:p w14:paraId="5975B269"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2.</w:t>
            </w:r>
          </w:p>
        </w:tc>
        <w:tc>
          <w:tcPr>
            <w:tcW w:w="4144" w:type="dxa"/>
          </w:tcPr>
          <w:p w14:paraId="134A5EEF"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Работа над ритмом. Полиритмия</w:t>
            </w:r>
          </w:p>
        </w:tc>
        <w:tc>
          <w:tcPr>
            <w:tcW w:w="1100" w:type="dxa"/>
          </w:tcPr>
          <w:p w14:paraId="2728A2CF"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6</w:t>
            </w:r>
          </w:p>
        </w:tc>
        <w:tc>
          <w:tcPr>
            <w:tcW w:w="1735" w:type="dxa"/>
          </w:tcPr>
          <w:p w14:paraId="5CFAAA93"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w:t>
            </w:r>
          </w:p>
        </w:tc>
        <w:tc>
          <w:tcPr>
            <w:tcW w:w="1732" w:type="dxa"/>
          </w:tcPr>
          <w:p w14:paraId="176EBF44"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5</w:t>
            </w:r>
          </w:p>
        </w:tc>
      </w:tr>
      <w:tr w:rsidR="00A87888" w:rsidRPr="00F540D2" w14:paraId="220220F3" w14:textId="77777777" w:rsidTr="00E66388">
        <w:tc>
          <w:tcPr>
            <w:tcW w:w="784" w:type="dxa"/>
          </w:tcPr>
          <w:p w14:paraId="065831AA"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3.</w:t>
            </w:r>
          </w:p>
        </w:tc>
        <w:tc>
          <w:tcPr>
            <w:tcW w:w="4144" w:type="dxa"/>
          </w:tcPr>
          <w:p w14:paraId="007607A6"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Работа над звуком</w:t>
            </w:r>
          </w:p>
        </w:tc>
        <w:tc>
          <w:tcPr>
            <w:tcW w:w="1100" w:type="dxa"/>
          </w:tcPr>
          <w:p w14:paraId="4B102A52"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10</w:t>
            </w:r>
          </w:p>
        </w:tc>
        <w:tc>
          <w:tcPr>
            <w:tcW w:w="1735" w:type="dxa"/>
          </w:tcPr>
          <w:p w14:paraId="46345C6A"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2</w:t>
            </w:r>
          </w:p>
        </w:tc>
        <w:tc>
          <w:tcPr>
            <w:tcW w:w="1732" w:type="dxa"/>
          </w:tcPr>
          <w:p w14:paraId="61CA1E88"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8</w:t>
            </w:r>
          </w:p>
        </w:tc>
      </w:tr>
      <w:tr w:rsidR="00A87888" w:rsidRPr="00F540D2" w14:paraId="44E70EC6" w14:textId="77777777" w:rsidTr="00E66388">
        <w:tc>
          <w:tcPr>
            <w:tcW w:w="784" w:type="dxa"/>
          </w:tcPr>
          <w:p w14:paraId="46B6C013"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4.</w:t>
            </w:r>
          </w:p>
        </w:tc>
        <w:tc>
          <w:tcPr>
            <w:tcW w:w="4144" w:type="dxa"/>
          </w:tcPr>
          <w:p w14:paraId="6BF382C6"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Продолжение изучения музыкальной</w:t>
            </w:r>
          </w:p>
          <w:p w14:paraId="77ECD904"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терминологии</w:t>
            </w:r>
          </w:p>
        </w:tc>
        <w:tc>
          <w:tcPr>
            <w:tcW w:w="1100" w:type="dxa"/>
          </w:tcPr>
          <w:p w14:paraId="544E6EA8"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2</w:t>
            </w:r>
          </w:p>
        </w:tc>
        <w:tc>
          <w:tcPr>
            <w:tcW w:w="1735" w:type="dxa"/>
          </w:tcPr>
          <w:p w14:paraId="5FF7F4C7"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w:t>
            </w:r>
          </w:p>
        </w:tc>
        <w:tc>
          <w:tcPr>
            <w:tcW w:w="1732" w:type="dxa"/>
          </w:tcPr>
          <w:p w14:paraId="467656A7"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1</w:t>
            </w:r>
          </w:p>
        </w:tc>
      </w:tr>
      <w:tr w:rsidR="00A87888" w:rsidRPr="00F540D2" w14:paraId="5A14C996" w14:textId="77777777" w:rsidTr="00E66388">
        <w:tc>
          <w:tcPr>
            <w:tcW w:w="784" w:type="dxa"/>
          </w:tcPr>
          <w:p w14:paraId="6F2E8E0E"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5.</w:t>
            </w:r>
          </w:p>
        </w:tc>
        <w:tc>
          <w:tcPr>
            <w:tcW w:w="4144" w:type="dxa"/>
          </w:tcPr>
          <w:p w14:paraId="680C9DE7" w14:textId="77777777" w:rsidR="00A87888" w:rsidRPr="00ED2AB5" w:rsidRDefault="00A87888" w:rsidP="00E66388">
            <w:pPr>
              <w:autoSpaceDE w:val="0"/>
              <w:autoSpaceDN w:val="0"/>
              <w:adjustRightInd w:val="0"/>
              <w:rPr>
                <w:rFonts w:ascii="Times New Roman" w:hAnsi="Times New Roman"/>
                <w:sz w:val="24"/>
                <w:szCs w:val="24"/>
                <w:lang w:eastAsia="ru-RU"/>
              </w:rPr>
            </w:pPr>
            <w:r w:rsidRPr="00ED2AB5">
              <w:rPr>
                <w:rFonts w:ascii="Times New Roman" w:hAnsi="Times New Roman"/>
                <w:sz w:val="24"/>
                <w:szCs w:val="24"/>
                <w:lang w:eastAsia="ru-RU"/>
              </w:rPr>
              <w:t>Работа над формой музыкального</w:t>
            </w:r>
          </w:p>
          <w:p w14:paraId="471299A2" w14:textId="77777777" w:rsidR="00A87888" w:rsidRPr="00ED2AB5" w:rsidRDefault="00A87888" w:rsidP="00E66388">
            <w:pPr>
              <w:spacing w:after="120"/>
              <w:rPr>
                <w:rFonts w:ascii="Times New Roman" w:hAnsi="Times New Roman"/>
                <w:sz w:val="24"/>
                <w:szCs w:val="24"/>
              </w:rPr>
            </w:pPr>
            <w:r w:rsidRPr="00ED2AB5">
              <w:rPr>
                <w:rFonts w:ascii="Times New Roman" w:hAnsi="Times New Roman"/>
                <w:sz w:val="24"/>
                <w:szCs w:val="24"/>
                <w:lang w:eastAsia="ru-RU"/>
              </w:rPr>
              <w:t>произведения</w:t>
            </w:r>
          </w:p>
        </w:tc>
        <w:tc>
          <w:tcPr>
            <w:tcW w:w="1100" w:type="dxa"/>
          </w:tcPr>
          <w:p w14:paraId="2F9CB937"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7</w:t>
            </w:r>
          </w:p>
        </w:tc>
        <w:tc>
          <w:tcPr>
            <w:tcW w:w="1735" w:type="dxa"/>
          </w:tcPr>
          <w:p w14:paraId="2A7A32E5"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2</w:t>
            </w:r>
          </w:p>
        </w:tc>
        <w:tc>
          <w:tcPr>
            <w:tcW w:w="1732" w:type="dxa"/>
          </w:tcPr>
          <w:p w14:paraId="2CFF52B6"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5</w:t>
            </w:r>
          </w:p>
        </w:tc>
      </w:tr>
      <w:tr w:rsidR="00A87888" w:rsidRPr="00F540D2" w14:paraId="0B39AE73" w14:textId="77777777" w:rsidTr="00E66388">
        <w:tc>
          <w:tcPr>
            <w:tcW w:w="784" w:type="dxa"/>
          </w:tcPr>
          <w:p w14:paraId="6A86658B" w14:textId="77777777" w:rsidR="00A87888" w:rsidRPr="00ED2AB5" w:rsidRDefault="00A87888" w:rsidP="00E66388">
            <w:pPr>
              <w:spacing w:after="120"/>
              <w:jc w:val="center"/>
              <w:rPr>
                <w:rFonts w:ascii="Times New Roman" w:hAnsi="Times New Roman"/>
                <w:sz w:val="24"/>
                <w:szCs w:val="24"/>
              </w:rPr>
            </w:pPr>
          </w:p>
        </w:tc>
        <w:tc>
          <w:tcPr>
            <w:tcW w:w="4144" w:type="dxa"/>
          </w:tcPr>
          <w:p w14:paraId="40F26E79"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Итого</w:t>
            </w:r>
          </w:p>
        </w:tc>
        <w:tc>
          <w:tcPr>
            <w:tcW w:w="1100" w:type="dxa"/>
          </w:tcPr>
          <w:p w14:paraId="2F84DDCB"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33</w:t>
            </w:r>
          </w:p>
        </w:tc>
        <w:tc>
          <w:tcPr>
            <w:tcW w:w="1735" w:type="dxa"/>
          </w:tcPr>
          <w:p w14:paraId="173D7350"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7</w:t>
            </w:r>
          </w:p>
        </w:tc>
        <w:tc>
          <w:tcPr>
            <w:tcW w:w="1732" w:type="dxa"/>
          </w:tcPr>
          <w:p w14:paraId="2B7D913D" w14:textId="77777777" w:rsidR="00A87888" w:rsidRPr="00ED2AB5" w:rsidRDefault="00A87888" w:rsidP="00E66388">
            <w:pPr>
              <w:spacing w:after="120"/>
              <w:jc w:val="center"/>
              <w:rPr>
                <w:rFonts w:ascii="Times New Roman" w:hAnsi="Times New Roman"/>
                <w:sz w:val="24"/>
                <w:szCs w:val="24"/>
              </w:rPr>
            </w:pPr>
            <w:r w:rsidRPr="00ED2AB5">
              <w:rPr>
                <w:rFonts w:ascii="Times New Roman" w:hAnsi="Times New Roman"/>
                <w:sz w:val="24"/>
                <w:szCs w:val="24"/>
              </w:rPr>
              <w:t>26</w:t>
            </w:r>
          </w:p>
        </w:tc>
      </w:tr>
    </w:tbl>
    <w:p w14:paraId="3EE62AB9" w14:textId="77777777" w:rsidR="00A87888" w:rsidRDefault="00A87888" w:rsidP="00A87888">
      <w:pPr>
        <w:autoSpaceDE w:val="0"/>
        <w:autoSpaceDN w:val="0"/>
        <w:adjustRightInd w:val="0"/>
        <w:jc w:val="center"/>
        <w:rPr>
          <w:rFonts w:ascii="Calibri,Bold" w:hAnsi="Calibri,Bold" w:cs="Calibri,Bold"/>
          <w:b/>
          <w:bCs/>
          <w:sz w:val="28"/>
          <w:szCs w:val="28"/>
          <w:lang w:eastAsia="ru-RU"/>
        </w:rPr>
      </w:pPr>
    </w:p>
    <w:p w14:paraId="1F01D6D9" w14:textId="77777777" w:rsidR="00A87888" w:rsidRPr="00ED2AB5" w:rsidRDefault="00A87888" w:rsidP="00A87888">
      <w:pPr>
        <w:autoSpaceDE w:val="0"/>
        <w:autoSpaceDN w:val="0"/>
        <w:adjustRightInd w:val="0"/>
        <w:spacing w:after="240"/>
        <w:jc w:val="center"/>
        <w:rPr>
          <w:rFonts w:ascii="Times New Roman" w:hAnsi="Times New Roman"/>
          <w:b/>
          <w:bCs/>
          <w:sz w:val="24"/>
          <w:szCs w:val="24"/>
          <w:lang w:eastAsia="ru-RU"/>
        </w:rPr>
      </w:pPr>
      <w:r w:rsidRPr="00ED2AB5">
        <w:rPr>
          <w:rFonts w:ascii="Times New Roman" w:hAnsi="Times New Roman"/>
          <w:b/>
          <w:bCs/>
          <w:sz w:val="24"/>
          <w:szCs w:val="24"/>
          <w:lang w:eastAsia="ru-RU"/>
        </w:rPr>
        <w:t>Содержание изучаемого курса</w:t>
      </w:r>
    </w:p>
    <w:p w14:paraId="249BFBEE" w14:textId="77777777" w:rsidR="00A87888" w:rsidRPr="00ED2AB5" w:rsidRDefault="00A87888" w:rsidP="00ED2AB5">
      <w:pPr>
        <w:ind w:firstLine="426"/>
        <w:jc w:val="both"/>
        <w:rPr>
          <w:rFonts w:ascii="Times New Roman" w:hAnsi="Times New Roman"/>
          <w:sz w:val="24"/>
          <w:szCs w:val="24"/>
        </w:rPr>
      </w:pPr>
      <w:r w:rsidRPr="00ED2AB5">
        <w:rPr>
          <w:rFonts w:ascii="Times New Roman" w:hAnsi="Times New Roman"/>
          <w:sz w:val="24"/>
          <w:szCs w:val="24"/>
        </w:rPr>
        <w:t>Продолжение работы над совершенствованием технических приемов игры на фортепиано. Работа над упражнениями.  Чтение с листа.</w:t>
      </w:r>
    </w:p>
    <w:p w14:paraId="0F1C9CAD" w14:textId="77777777" w:rsidR="00A87888" w:rsidRPr="00ED2AB5" w:rsidRDefault="00A87888" w:rsidP="00ED2AB5">
      <w:pPr>
        <w:ind w:firstLine="426"/>
        <w:jc w:val="both"/>
        <w:rPr>
          <w:rFonts w:ascii="Times New Roman" w:hAnsi="Times New Roman"/>
          <w:sz w:val="24"/>
          <w:szCs w:val="24"/>
        </w:rPr>
      </w:pPr>
      <w:r w:rsidRPr="00ED2AB5">
        <w:rPr>
          <w:rFonts w:ascii="Times New Roman" w:hAnsi="Times New Roman"/>
          <w:sz w:val="24"/>
          <w:szCs w:val="24"/>
        </w:rPr>
        <w:t>По четвертям выставляется оценка за работу в классе и дома.</w:t>
      </w:r>
    </w:p>
    <w:p w14:paraId="141F425B" w14:textId="77777777" w:rsidR="00A87888" w:rsidRPr="00ED2AB5" w:rsidRDefault="00A87888" w:rsidP="00A87888">
      <w:pPr>
        <w:jc w:val="both"/>
        <w:rPr>
          <w:rFonts w:ascii="Times New Roman" w:hAnsi="Times New Roman"/>
          <w:sz w:val="24"/>
          <w:szCs w:val="24"/>
        </w:rPr>
      </w:pPr>
      <w:r w:rsidRPr="00ED2AB5">
        <w:rPr>
          <w:rFonts w:ascii="Times New Roman" w:hAnsi="Times New Roman"/>
          <w:bCs/>
          <w:sz w:val="24"/>
          <w:szCs w:val="24"/>
          <w:lang w:eastAsia="ru-RU"/>
        </w:rPr>
        <w:t>Годовые требования:</w:t>
      </w:r>
    </w:p>
    <w:p w14:paraId="0E4146DF" w14:textId="77777777" w:rsidR="00A87888" w:rsidRPr="00ED2AB5" w:rsidRDefault="00A87888" w:rsidP="00A87888">
      <w:pPr>
        <w:autoSpaceDE w:val="0"/>
        <w:autoSpaceDN w:val="0"/>
        <w:adjustRightInd w:val="0"/>
        <w:jc w:val="both"/>
        <w:rPr>
          <w:rFonts w:ascii="Times New Roman" w:hAnsi="Times New Roman"/>
          <w:sz w:val="24"/>
          <w:szCs w:val="24"/>
          <w:lang w:eastAsia="ru-RU"/>
        </w:rPr>
      </w:pPr>
      <w:r w:rsidRPr="00ED2AB5">
        <w:rPr>
          <w:rFonts w:ascii="Times New Roman" w:hAnsi="Times New Roman"/>
          <w:sz w:val="24"/>
          <w:szCs w:val="24"/>
          <w:lang w:eastAsia="ru-RU"/>
        </w:rPr>
        <w:t>В течение учебного года ученик должен пройти 6-8 музыкальных  произведений  (некоторые в порядке ознакомления).</w:t>
      </w:r>
    </w:p>
    <w:p w14:paraId="79489A1F" w14:textId="77777777" w:rsidR="00A87888" w:rsidRPr="00ED2AB5" w:rsidRDefault="00A87888" w:rsidP="00ED2AB5">
      <w:pPr>
        <w:autoSpaceDE w:val="0"/>
        <w:autoSpaceDN w:val="0"/>
        <w:adjustRightInd w:val="0"/>
        <w:spacing w:after="0"/>
        <w:jc w:val="both"/>
        <w:rPr>
          <w:rFonts w:ascii="Times New Roman" w:hAnsi="Times New Roman"/>
          <w:sz w:val="24"/>
          <w:szCs w:val="24"/>
          <w:lang w:eastAsia="ru-RU"/>
        </w:rPr>
      </w:pPr>
      <w:r w:rsidRPr="00ED2AB5">
        <w:rPr>
          <w:rFonts w:ascii="Times New Roman" w:hAnsi="Times New Roman"/>
          <w:sz w:val="24"/>
          <w:szCs w:val="24"/>
          <w:lang w:eastAsia="ru-RU"/>
        </w:rPr>
        <w:lastRenderedPageBreak/>
        <w:t>Гаммы: До мажор, ля минор двумя руками в 4 октавы в противоположном движении.</w:t>
      </w:r>
    </w:p>
    <w:p w14:paraId="714D918B" w14:textId="77777777" w:rsidR="00A87888" w:rsidRPr="00ED2AB5" w:rsidRDefault="00A87888" w:rsidP="00ED2AB5">
      <w:pPr>
        <w:autoSpaceDE w:val="0"/>
        <w:autoSpaceDN w:val="0"/>
        <w:adjustRightInd w:val="0"/>
        <w:spacing w:after="0"/>
        <w:jc w:val="both"/>
        <w:rPr>
          <w:rFonts w:ascii="Times New Roman" w:hAnsi="Times New Roman"/>
          <w:sz w:val="24"/>
          <w:szCs w:val="24"/>
          <w:lang w:eastAsia="ru-RU"/>
        </w:rPr>
      </w:pPr>
      <w:r w:rsidRPr="00ED2AB5">
        <w:rPr>
          <w:rFonts w:ascii="Times New Roman" w:hAnsi="Times New Roman"/>
          <w:sz w:val="24"/>
          <w:szCs w:val="24"/>
          <w:lang w:eastAsia="ru-RU"/>
        </w:rPr>
        <w:t>Соль мажор, ми минор, ре мажор, ре минор двумя руками в 4 октавы в прямом движении.</w:t>
      </w:r>
    </w:p>
    <w:p w14:paraId="47D56C1E" w14:textId="77777777" w:rsidR="00A87888" w:rsidRPr="00ED2AB5" w:rsidRDefault="00A87888" w:rsidP="00ED2AB5">
      <w:pPr>
        <w:autoSpaceDE w:val="0"/>
        <w:autoSpaceDN w:val="0"/>
        <w:adjustRightInd w:val="0"/>
        <w:spacing w:after="0"/>
        <w:jc w:val="both"/>
        <w:rPr>
          <w:rFonts w:ascii="Times New Roman" w:hAnsi="Times New Roman"/>
          <w:sz w:val="24"/>
          <w:szCs w:val="24"/>
          <w:lang w:eastAsia="ru-RU"/>
        </w:rPr>
      </w:pPr>
      <w:r w:rsidRPr="00ED2AB5">
        <w:rPr>
          <w:rFonts w:ascii="Times New Roman" w:hAnsi="Times New Roman"/>
          <w:sz w:val="24"/>
          <w:szCs w:val="24"/>
          <w:lang w:eastAsia="ru-RU"/>
        </w:rPr>
        <w:t>Хроматические гаммы двумя руками в 2 октавы.</w:t>
      </w:r>
    </w:p>
    <w:p w14:paraId="61A1A705" w14:textId="77777777" w:rsidR="00A87888" w:rsidRPr="00ED2AB5" w:rsidRDefault="00A87888" w:rsidP="00A87888">
      <w:pPr>
        <w:spacing w:after="240"/>
        <w:jc w:val="both"/>
        <w:rPr>
          <w:rFonts w:ascii="Times New Roman" w:hAnsi="Times New Roman"/>
          <w:sz w:val="24"/>
          <w:szCs w:val="24"/>
          <w:lang w:eastAsia="ru-RU"/>
        </w:rPr>
      </w:pPr>
      <w:r w:rsidRPr="00ED2AB5">
        <w:rPr>
          <w:rFonts w:ascii="Times New Roman" w:hAnsi="Times New Roman"/>
          <w:sz w:val="24"/>
          <w:szCs w:val="24"/>
          <w:lang w:eastAsia="ru-RU"/>
        </w:rPr>
        <w:t>Аккорды, короткие арпеджио по 4 звука двумя руками.</w:t>
      </w:r>
    </w:p>
    <w:p w14:paraId="31CB8DA0" w14:textId="77777777" w:rsidR="00005871" w:rsidRDefault="00A87888" w:rsidP="00ED2AB5">
      <w:pPr>
        <w:autoSpaceDE w:val="0"/>
        <w:autoSpaceDN w:val="0"/>
        <w:adjustRightInd w:val="0"/>
        <w:spacing w:after="0"/>
        <w:rPr>
          <w:rFonts w:ascii="Times New Roman" w:hAnsi="Times New Roman"/>
          <w:i/>
          <w:sz w:val="24"/>
          <w:szCs w:val="24"/>
        </w:rPr>
      </w:pPr>
      <w:r w:rsidRPr="00ED2AB5">
        <w:rPr>
          <w:rFonts w:ascii="Times New Roman" w:hAnsi="Times New Roman"/>
          <w:b/>
          <w:sz w:val="24"/>
          <w:szCs w:val="24"/>
        </w:rPr>
        <w:t>Примерные репертуарные списки</w:t>
      </w:r>
      <w:r w:rsidRPr="00ED2AB5">
        <w:rPr>
          <w:rFonts w:ascii="Times New Roman" w:hAnsi="Times New Roman"/>
          <w:b/>
          <w:sz w:val="24"/>
          <w:szCs w:val="24"/>
        </w:rPr>
        <w:br/>
      </w:r>
    </w:p>
    <w:p w14:paraId="119148C8" w14:textId="6904F236"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
          <w:sz w:val="24"/>
          <w:szCs w:val="24"/>
        </w:rPr>
        <w:t>Произведения полифонического склада</w:t>
      </w:r>
      <w:r w:rsidRPr="00ED2AB5">
        <w:rPr>
          <w:rFonts w:ascii="Times New Roman" w:hAnsi="Times New Roman"/>
          <w:i/>
          <w:sz w:val="24"/>
          <w:szCs w:val="24"/>
        </w:rPr>
        <w:br/>
      </w:r>
      <w:r w:rsidRPr="00ED2AB5">
        <w:rPr>
          <w:rFonts w:ascii="Times New Roman" w:hAnsi="Times New Roman"/>
          <w:sz w:val="24"/>
          <w:szCs w:val="24"/>
          <w:lang w:eastAsia="ru-RU"/>
        </w:rPr>
        <w:t xml:space="preserve">Бах И. </w:t>
      </w:r>
      <w:r w:rsidRPr="00ED2AB5">
        <w:rPr>
          <w:rFonts w:ascii="Times New Roman" w:hAnsi="Times New Roman"/>
          <w:iCs/>
          <w:sz w:val="24"/>
          <w:szCs w:val="24"/>
          <w:lang w:eastAsia="ru-RU"/>
        </w:rPr>
        <w:t>Маленькие прелюдии и фуги:</w:t>
      </w:r>
    </w:p>
    <w:p w14:paraId="0DA1CB98"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Cs/>
          <w:sz w:val="24"/>
          <w:szCs w:val="24"/>
          <w:lang w:eastAsia="ru-RU"/>
        </w:rPr>
        <w:t>Тетрадь 1. №№ 5, 6, 7, 8, 12,</w:t>
      </w:r>
    </w:p>
    <w:p w14:paraId="130C3CC5"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Cs/>
          <w:sz w:val="24"/>
          <w:szCs w:val="24"/>
          <w:lang w:eastAsia="ru-RU"/>
        </w:rPr>
        <w:t>Тетрадь 2. №№ 2, 6.</w:t>
      </w:r>
    </w:p>
    <w:p w14:paraId="57840E08"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Cs/>
          <w:sz w:val="24"/>
          <w:szCs w:val="24"/>
          <w:lang w:eastAsia="ru-RU"/>
        </w:rPr>
        <w:t>Двухголосые инвенции F-</w:t>
      </w:r>
      <w:proofErr w:type="spellStart"/>
      <w:r w:rsidRPr="00ED2AB5">
        <w:rPr>
          <w:rFonts w:ascii="Times New Roman" w:hAnsi="Times New Roman"/>
          <w:iCs/>
          <w:sz w:val="24"/>
          <w:szCs w:val="24"/>
          <w:lang w:eastAsia="ru-RU"/>
        </w:rPr>
        <w:t>dur</w:t>
      </w:r>
      <w:proofErr w:type="spellEnd"/>
      <w:r w:rsidRPr="00ED2AB5">
        <w:rPr>
          <w:rFonts w:ascii="Times New Roman" w:hAnsi="Times New Roman"/>
          <w:iCs/>
          <w:sz w:val="24"/>
          <w:szCs w:val="24"/>
          <w:lang w:eastAsia="ru-RU"/>
        </w:rPr>
        <w:t>, G-</w:t>
      </w:r>
      <w:proofErr w:type="spellStart"/>
      <w:r w:rsidRPr="00ED2AB5">
        <w:rPr>
          <w:rFonts w:ascii="Times New Roman" w:hAnsi="Times New Roman"/>
          <w:iCs/>
          <w:sz w:val="24"/>
          <w:szCs w:val="24"/>
          <w:lang w:eastAsia="ru-RU"/>
        </w:rPr>
        <w:t>dur</w:t>
      </w:r>
      <w:proofErr w:type="spellEnd"/>
      <w:r w:rsidRPr="00ED2AB5">
        <w:rPr>
          <w:rFonts w:ascii="Times New Roman" w:hAnsi="Times New Roman"/>
          <w:iCs/>
          <w:sz w:val="24"/>
          <w:szCs w:val="24"/>
          <w:lang w:eastAsia="ru-RU"/>
        </w:rPr>
        <w:t>,</w:t>
      </w:r>
    </w:p>
    <w:p w14:paraId="001B3927"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Cs/>
          <w:sz w:val="24"/>
          <w:szCs w:val="24"/>
          <w:lang w:eastAsia="ru-RU"/>
        </w:rPr>
        <w:t>Фугетта c-</w:t>
      </w:r>
      <w:proofErr w:type="spellStart"/>
      <w:r w:rsidRPr="00ED2AB5">
        <w:rPr>
          <w:rFonts w:ascii="Times New Roman" w:hAnsi="Times New Roman"/>
          <w:iCs/>
          <w:sz w:val="24"/>
          <w:szCs w:val="24"/>
          <w:lang w:eastAsia="ru-RU"/>
        </w:rPr>
        <w:t>moll</w:t>
      </w:r>
      <w:proofErr w:type="spellEnd"/>
    </w:p>
    <w:p w14:paraId="2F6C4464"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sz w:val="24"/>
          <w:szCs w:val="24"/>
          <w:lang w:eastAsia="ru-RU"/>
        </w:rPr>
        <w:t xml:space="preserve">Вивальди А. </w:t>
      </w:r>
      <w:r w:rsidRPr="00ED2AB5">
        <w:rPr>
          <w:rFonts w:ascii="Times New Roman" w:hAnsi="Times New Roman"/>
          <w:iCs/>
          <w:sz w:val="24"/>
          <w:szCs w:val="24"/>
          <w:lang w:eastAsia="ru-RU"/>
        </w:rPr>
        <w:t>Ларго (обр. И.С. Баха)</w:t>
      </w:r>
    </w:p>
    <w:p w14:paraId="67888525"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sz w:val="24"/>
          <w:szCs w:val="24"/>
          <w:lang w:eastAsia="ru-RU"/>
        </w:rPr>
        <w:t xml:space="preserve">Глинка М. </w:t>
      </w:r>
      <w:r w:rsidRPr="00ED2AB5">
        <w:rPr>
          <w:rFonts w:ascii="Times New Roman" w:hAnsi="Times New Roman"/>
          <w:iCs/>
          <w:sz w:val="24"/>
          <w:szCs w:val="24"/>
          <w:lang w:eastAsia="ru-RU"/>
        </w:rPr>
        <w:t>Фуга a-</w:t>
      </w:r>
      <w:proofErr w:type="spellStart"/>
      <w:r w:rsidRPr="00ED2AB5">
        <w:rPr>
          <w:rFonts w:ascii="Times New Roman" w:hAnsi="Times New Roman"/>
          <w:iCs/>
          <w:sz w:val="24"/>
          <w:szCs w:val="24"/>
          <w:lang w:eastAsia="ru-RU"/>
        </w:rPr>
        <w:t>moll</w:t>
      </w:r>
      <w:proofErr w:type="spellEnd"/>
    </w:p>
    <w:p w14:paraId="7B68DC57"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proofErr w:type="spellStart"/>
      <w:r w:rsidRPr="00ED2AB5">
        <w:rPr>
          <w:rFonts w:ascii="Times New Roman" w:hAnsi="Times New Roman"/>
          <w:sz w:val="24"/>
          <w:szCs w:val="24"/>
          <w:lang w:eastAsia="ru-RU"/>
        </w:rPr>
        <w:t>Кабалевский</w:t>
      </w:r>
      <w:proofErr w:type="spellEnd"/>
      <w:r w:rsidRPr="00ED2AB5">
        <w:rPr>
          <w:rFonts w:ascii="Times New Roman" w:hAnsi="Times New Roman"/>
          <w:sz w:val="24"/>
          <w:szCs w:val="24"/>
          <w:lang w:eastAsia="ru-RU"/>
        </w:rPr>
        <w:t xml:space="preserve"> Д. </w:t>
      </w:r>
      <w:r w:rsidRPr="00ED2AB5">
        <w:rPr>
          <w:rFonts w:ascii="Times New Roman" w:hAnsi="Times New Roman"/>
          <w:iCs/>
          <w:sz w:val="24"/>
          <w:szCs w:val="24"/>
          <w:lang w:eastAsia="ru-RU"/>
        </w:rPr>
        <w:t>Соч. 61. Прелюдия и фуга,</w:t>
      </w:r>
    </w:p>
    <w:p w14:paraId="00D9F822"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r w:rsidRPr="00ED2AB5">
        <w:rPr>
          <w:rFonts w:ascii="Times New Roman" w:hAnsi="Times New Roman"/>
          <w:iCs/>
          <w:sz w:val="24"/>
          <w:szCs w:val="24"/>
          <w:lang w:eastAsia="ru-RU"/>
        </w:rPr>
        <w:t>«Вечерняя песня за рекой»</w:t>
      </w:r>
    </w:p>
    <w:p w14:paraId="4510F403" w14:textId="77777777" w:rsidR="00A87888" w:rsidRPr="00ED2AB5" w:rsidRDefault="00A87888" w:rsidP="00ED2AB5">
      <w:pPr>
        <w:autoSpaceDE w:val="0"/>
        <w:autoSpaceDN w:val="0"/>
        <w:adjustRightInd w:val="0"/>
        <w:spacing w:after="0"/>
        <w:rPr>
          <w:rFonts w:ascii="Times New Roman" w:hAnsi="Times New Roman"/>
          <w:iCs/>
          <w:sz w:val="24"/>
          <w:szCs w:val="24"/>
          <w:lang w:eastAsia="ru-RU"/>
        </w:rPr>
      </w:pPr>
      <w:proofErr w:type="spellStart"/>
      <w:r w:rsidRPr="00ED2AB5">
        <w:rPr>
          <w:rFonts w:ascii="Times New Roman" w:hAnsi="Times New Roman"/>
          <w:sz w:val="24"/>
          <w:szCs w:val="24"/>
          <w:lang w:eastAsia="ru-RU"/>
        </w:rPr>
        <w:t>Мясковский</w:t>
      </w:r>
      <w:proofErr w:type="spellEnd"/>
      <w:r w:rsidRPr="00ED2AB5">
        <w:rPr>
          <w:rFonts w:ascii="Times New Roman" w:hAnsi="Times New Roman"/>
          <w:sz w:val="24"/>
          <w:szCs w:val="24"/>
          <w:lang w:eastAsia="ru-RU"/>
        </w:rPr>
        <w:t xml:space="preserve"> Н. </w:t>
      </w:r>
      <w:r w:rsidRPr="00ED2AB5">
        <w:rPr>
          <w:rFonts w:ascii="Times New Roman" w:hAnsi="Times New Roman"/>
          <w:iCs/>
          <w:sz w:val="24"/>
          <w:szCs w:val="24"/>
          <w:lang w:eastAsia="ru-RU"/>
        </w:rPr>
        <w:t>«Охотничья перекличка»(Фуга)</w:t>
      </w:r>
    </w:p>
    <w:p w14:paraId="366DF1C1" w14:textId="77777777" w:rsidR="00A87888" w:rsidRPr="00ED2AB5" w:rsidRDefault="00A87888" w:rsidP="00005871">
      <w:pPr>
        <w:rPr>
          <w:rFonts w:ascii="Times New Roman" w:hAnsi="Times New Roman"/>
          <w:iCs/>
          <w:sz w:val="24"/>
          <w:szCs w:val="24"/>
          <w:lang w:eastAsia="ru-RU"/>
        </w:rPr>
      </w:pPr>
      <w:proofErr w:type="spellStart"/>
      <w:r w:rsidRPr="00ED2AB5">
        <w:rPr>
          <w:rFonts w:ascii="Times New Roman" w:hAnsi="Times New Roman"/>
          <w:sz w:val="24"/>
          <w:szCs w:val="24"/>
          <w:lang w:eastAsia="ru-RU"/>
        </w:rPr>
        <w:t>Циполи</w:t>
      </w:r>
      <w:proofErr w:type="spellEnd"/>
      <w:r w:rsidRPr="00ED2AB5">
        <w:rPr>
          <w:rFonts w:ascii="Times New Roman" w:hAnsi="Times New Roman"/>
          <w:sz w:val="24"/>
          <w:szCs w:val="24"/>
          <w:lang w:eastAsia="ru-RU"/>
        </w:rPr>
        <w:t xml:space="preserve"> Д. </w:t>
      </w:r>
      <w:r w:rsidRPr="00ED2AB5">
        <w:rPr>
          <w:rFonts w:ascii="Times New Roman" w:hAnsi="Times New Roman"/>
          <w:iCs/>
          <w:sz w:val="24"/>
          <w:szCs w:val="24"/>
          <w:lang w:eastAsia="ru-RU"/>
        </w:rPr>
        <w:t>«Полифоническая тетрадь»: «Сарабанда»</w:t>
      </w:r>
    </w:p>
    <w:p w14:paraId="32E0562D"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
          <w:sz w:val="24"/>
          <w:szCs w:val="24"/>
        </w:rPr>
        <w:t>Этюды</w:t>
      </w:r>
      <w:r w:rsidRPr="00005871">
        <w:rPr>
          <w:rFonts w:ascii="Times New Roman" w:hAnsi="Times New Roman"/>
          <w:i/>
          <w:sz w:val="24"/>
          <w:szCs w:val="24"/>
        </w:rPr>
        <w:br/>
      </w:r>
      <w:proofErr w:type="spellStart"/>
      <w:r w:rsidRPr="00005871">
        <w:rPr>
          <w:rFonts w:ascii="Times New Roman" w:hAnsi="Times New Roman"/>
          <w:sz w:val="24"/>
          <w:szCs w:val="24"/>
          <w:lang w:eastAsia="ru-RU"/>
        </w:rPr>
        <w:t>Беренс</w:t>
      </w:r>
      <w:proofErr w:type="spellEnd"/>
      <w:r w:rsidRPr="00005871">
        <w:rPr>
          <w:rFonts w:ascii="Times New Roman" w:hAnsi="Times New Roman"/>
          <w:sz w:val="24"/>
          <w:szCs w:val="24"/>
          <w:lang w:eastAsia="ru-RU"/>
        </w:rPr>
        <w:t xml:space="preserve"> Г. </w:t>
      </w:r>
      <w:r w:rsidRPr="00005871">
        <w:rPr>
          <w:rFonts w:ascii="Times New Roman" w:hAnsi="Times New Roman"/>
          <w:iCs/>
          <w:sz w:val="24"/>
          <w:szCs w:val="24"/>
          <w:lang w:eastAsia="ru-RU"/>
        </w:rPr>
        <w:t>Соч. 88. Этюды №№ 4, 6, 9.</w:t>
      </w:r>
    </w:p>
    <w:p w14:paraId="6356C6C0"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proofErr w:type="spellStart"/>
      <w:r w:rsidRPr="00005871">
        <w:rPr>
          <w:rFonts w:ascii="Times New Roman" w:hAnsi="Times New Roman"/>
          <w:sz w:val="24"/>
          <w:szCs w:val="24"/>
          <w:lang w:eastAsia="ru-RU"/>
        </w:rPr>
        <w:t>Бертини</w:t>
      </w:r>
      <w:proofErr w:type="spellEnd"/>
      <w:r w:rsidRPr="00005871">
        <w:rPr>
          <w:rFonts w:ascii="Times New Roman" w:hAnsi="Times New Roman"/>
          <w:sz w:val="24"/>
          <w:szCs w:val="24"/>
          <w:lang w:eastAsia="ru-RU"/>
        </w:rPr>
        <w:t xml:space="preserve"> А. </w:t>
      </w:r>
      <w:r w:rsidRPr="00005871">
        <w:rPr>
          <w:rFonts w:ascii="Times New Roman" w:hAnsi="Times New Roman"/>
          <w:iCs/>
          <w:sz w:val="24"/>
          <w:szCs w:val="24"/>
          <w:lang w:eastAsia="ru-RU"/>
        </w:rPr>
        <w:t>Соч. 29. Этюды №№ 1, 6, 7.</w:t>
      </w:r>
    </w:p>
    <w:p w14:paraId="13139BC1"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proofErr w:type="spellStart"/>
      <w:r w:rsidRPr="00005871">
        <w:rPr>
          <w:rFonts w:ascii="Times New Roman" w:hAnsi="Times New Roman"/>
          <w:sz w:val="24"/>
          <w:szCs w:val="24"/>
          <w:lang w:eastAsia="ru-RU"/>
        </w:rPr>
        <w:t>Бургмюллер</w:t>
      </w:r>
      <w:proofErr w:type="spellEnd"/>
      <w:r w:rsidRPr="00005871">
        <w:rPr>
          <w:rFonts w:ascii="Times New Roman" w:hAnsi="Times New Roman"/>
          <w:sz w:val="24"/>
          <w:szCs w:val="24"/>
          <w:lang w:eastAsia="ru-RU"/>
        </w:rPr>
        <w:t xml:space="preserve"> Ф. </w:t>
      </w:r>
      <w:r w:rsidRPr="00005871">
        <w:rPr>
          <w:rFonts w:ascii="Times New Roman" w:hAnsi="Times New Roman"/>
          <w:iCs/>
          <w:sz w:val="24"/>
          <w:szCs w:val="24"/>
          <w:lang w:eastAsia="ru-RU"/>
        </w:rPr>
        <w:t>Соч. 105. Этюды №№ 1, 2, 4, 5.</w:t>
      </w:r>
    </w:p>
    <w:p w14:paraId="724AF315"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Cs/>
          <w:sz w:val="24"/>
          <w:szCs w:val="24"/>
          <w:lang w:eastAsia="ru-RU"/>
        </w:rPr>
        <w:t>Соч. 109. Этюды №№ 12, 13, 15, 17.</w:t>
      </w:r>
    </w:p>
    <w:p w14:paraId="405C60C5"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proofErr w:type="spellStart"/>
      <w:r w:rsidRPr="00005871">
        <w:rPr>
          <w:rFonts w:ascii="Times New Roman" w:hAnsi="Times New Roman"/>
          <w:sz w:val="24"/>
          <w:szCs w:val="24"/>
          <w:lang w:eastAsia="ru-RU"/>
        </w:rPr>
        <w:t>Лешгорн</w:t>
      </w:r>
      <w:proofErr w:type="spellEnd"/>
      <w:r w:rsidRPr="00005871">
        <w:rPr>
          <w:rFonts w:ascii="Times New Roman" w:hAnsi="Times New Roman"/>
          <w:sz w:val="24"/>
          <w:szCs w:val="24"/>
          <w:lang w:eastAsia="ru-RU"/>
        </w:rPr>
        <w:t xml:space="preserve"> А. </w:t>
      </w:r>
      <w:r w:rsidRPr="00005871">
        <w:rPr>
          <w:rFonts w:ascii="Times New Roman" w:hAnsi="Times New Roman"/>
          <w:iCs/>
          <w:sz w:val="24"/>
          <w:szCs w:val="24"/>
          <w:lang w:eastAsia="ru-RU"/>
        </w:rPr>
        <w:t>Соч. 66. Этюды №№ 9, 10, 13.</w:t>
      </w:r>
    </w:p>
    <w:p w14:paraId="32F92E06"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Cs/>
          <w:sz w:val="24"/>
          <w:szCs w:val="24"/>
          <w:lang w:eastAsia="ru-RU"/>
        </w:rPr>
        <w:t>Соч. 136. «Школа беглости» (по выбору)</w:t>
      </w:r>
    </w:p>
    <w:p w14:paraId="1C676876"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sz w:val="24"/>
          <w:szCs w:val="24"/>
          <w:lang w:eastAsia="ru-RU"/>
        </w:rPr>
        <w:t xml:space="preserve">Черни К. </w:t>
      </w:r>
      <w:r w:rsidRPr="00005871">
        <w:rPr>
          <w:rFonts w:ascii="Times New Roman" w:hAnsi="Times New Roman"/>
          <w:iCs/>
          <w:sz w:val="24"/>
          <w:szCs w:val="24"/>
          <w:lang w:eastAsia="ru-RU"/>
        </w:rPr>
        <w:t xml:space="preserve">Избранные фортепианные этюды (ред. Г. </w:t>
      </w:r>
      <w:proofErr w:type="spellStart"/>
      <w:r w:rsidRPr="00005871">
        <w:rPr>
          <w:rFonts w:ascii="Times New Roman" w:hAnsi="Times New Roman"/>
          <w:iCs/>
          <w:sz w:val="24"/>
          <w:szCs w:val="24"/>
          <w:lang w:eastAsia="ru-RU"/>
        </w:rPr>
        <w:t>Гермера</w:t>
      </w:r>
      <w:proofErr w:type="spellEnd"/>
      <w:r w:rsidRPr="00005871">
        <w:rPr>
          <w:rFonts w:ascii="Times New Roman" w:hAnsi="Times New Roman"/>
          <w:iCs/>
          <w:sz w:val="24"/>
          <w:szCs w:val="24"/>
          <w:lang w:eastAsia="ru-RU"/>
        </w:rPr>
        <w:t>).Ч.2. №№ 15-</w:t>
      </w:r>
    </w:p>
    <w:p w14:paraId="461F26E5"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Cs/>
          <w:sz w:val="24"/>
          <w:szCs w:val="24"/>
          <w:lang w:eastAsia="ru-RU"/>
        </w:rPr>
        <w:t>21, 24-32</w:t>
      </w:r>
    </w:p>
    <w:p w14:paraId="34240997"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Cs/>
          <w:sz w:val="24"/>
          <w:szCs w:val="24"/>
          <w:lang w:eastAsia="ru-RU"/>
        </w:rPr>
        <w:t>Соч. 299. «Школа беглости». №№ 1-4</w:t>
      </w:r>
    </w:p>
    <w:p w14:paraId="6590BCFF" w14:textId="77777777" w:rsidR="00A87888" w:rsidRPr="00005871" w:rsidRDefault="00A87888" w:rsidP="00005871">
      <w:pPr>
        <w:autoSpaceDE w:val="0"/>
        <w:autoSpaceDN w:val="0"/>
        <w:adjustRightInd w:val="0"/>
        <w:spacing w:after="0"/>
        <w:rPr>
          <w:rFonts w:ascii="Times New Roman" w:hAnsi="Times New Roman"/>
          <w:sz w:val="24"/>
          <w:szCs w:val="24"/>
          <w:lang w:eastAsia="ru-RU"/>
        </w:rPr>
      </w:pPr>
      <w:r w:rsidRPr="00005871">
        <w:rPr>
          <w:rFonts w:ascii="Times New Roman" w:hAnsi="Times New Roman"/>
          <w:sz w:val="24"/>
          <w:szCs w:val="24"/>
          <w:lang w:eastAsia="ru-RU"/>
        </w:rPr>
        <w:t xml:space="preserve">Избранные этюды иностранных композиторов. </w:t>
      </w:r>
      <w:proofErr w:type="spellStart"/>
      <w:r w:rsidRPr="00005871">
        <w:rPr>
          <w:rFonts w:ascii="Times New Roman" w:hAnsi="Times New Roman"/>
          <w:sz w:val="24"/>
          <w:szCs w:val="24"/>
          <w:lang w:eastAsia="ru-RU"/>
        </w:rPr>
        <w:t>Вып</w:t>
      </w:r>
      <w:proofErr w:type="spellEnd"/>
      <w:r w:rsidRPr="00005871">
        <w:rPr>
          <w:rFonts w:ascii="Times New Roman" w:hAnsi="Times New Roman"/>
          <w:sz w:val="24"/>
          <w:szCs w:val="24"/>
          <w:lang w:eastAsia="ru-RU"/>
        </w:rPr>
        <w:t>. 3 (по выбору)</w:t>
      </w:r>
    </w:p>
    <w:p w14:paraId="7CAF65FD" w14:textId="77777777" w:rsidR="00A87888" w:rsidRPr="00005871" w:rsidRDefault="00A87888" w:rsidP="00005871">
      <w:pPr>
        <w:rPr>
          <w:rFonts w:ascii="Times New Roman" w:hAnsi="Times New Roman"/>
          <w:iCs/>
          <w:sz w:val="24"/>
          <w:szCs w:val="24"/>
          <w:lang w:eastAsia="ru-RU"/>
        </w:rPr>
      </w:pPr>
      <w:r w:rsidRPr="00005871">
        <w:rPr>
          <w:rFonts w:ascii="Times New Roman" w:hAnsi="Times New Roman"/>
          <w:sz w:val="24"/>
          <w:szCs w:val="24"/>
          <w:lang w:eastAsia="ru-RU"/>
        </w:rPr>
        <w:t>Школа фортепианной техники (ред. В. Натансон) (по выбору)</w:t>
      </w:r>
    </w:p>
    <w:p w14:paraId="6FE89591"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
          <w:sz w:val="24"/>
          <w:szCs w:val="24"/>
        </w:rPr>
        <w:t>Крупная форма</w:t>
      </w:r>
      <w:r w:rsidRPr="00005871">
        <w:rPr>
          <w:rFonts w:ascii="Times New Roman" w:hAnsi="Times New Roman"/>
          <w:i/>
          <w:sz w:val="24"/>
          <w:szCs w:val="24"/>
        </w:rPr>
        <w:br/>
      </w:r>
      <w:r w:rsidRPr="00005871">
        <w:rPr>
          <w:rFonts w:ascii="Times New Roman" w:hAnsi="Times New Roman"/>
          <w:sz w:val="24"/>
          <w:szCs w:val="24"/>
          <w:lang w:eastAsia="ru-RU"/>
        </w:rPr>
        <w:t xml:space="preserve">Бетховен Л. </w:t>
      </w:r>
      <w:r w:rsidRPr="00005871">
        <w:rPr>
          <w:rFonts w:ascii="Times New Roman" w:hAnsi="Times New Roman"/>
          <w:iCs/>
          <w:sz w:val="24"/>
          <w:szCs w:val="24"/>
          <w:lang w:eastAsia="ru-RU"/>
        </w:rPr>
        <w:t xml:space="preserve">Лёгкая соната. № 33. </w:t>
      </w:r>
      <w:proofErr w:type="spellStart"/>
      <w:r w:rsidRPr="00005871">
        <w:rPr>
          <w:rFonts w:ascii="Times New Roman" w:hAnsi="Times New Roman"/>
          <w:iCs/>
          <w:sz w:val="24"/>
          <w:szCs w:val="24"/>
          <w:lang w:eastAsia="ru-RU"/>
        </w:rPr>
        <w:t>Es-dur</w:t>
      </w:r>
      <w:proofErr w:type="spellEnd"/>
      <w:r w:rsidRPr="00005871">
        <w:rPr>
          <w:rFonts w:ascii="Times New Roman" w:hAnsi="Times New Roman"/>
          <w:iCs/>
          <w:sz w:val="24"/>
          <w:szCs w:val="24"/>
          <w:lang w:eastAsia="ru-RU"/>
        </w:rPr>
        <w:t>. Ч.1,</w:t>
      </w:r>
    </w:p>
    <w:p w14:paraId="48BEC2DA" w14:textId="77777777" w:rsidR="00A87888" w:rsidRPr="00005871" w:rsidRDefault="00A87888" w:rsidP="00005871">
      <w:pPr>
        <w:autoSpaceDE w:val="0"/>
        <w:autoSpaceDN w:val="0"/>
        <w:adjustRightInd w:val="0"/>
        <w:spacing w:after="0"/>
        <w:rPr>
          <w:rFonts w:ascii="Times New Roman" w:hAnsi="Times New Roman"/>
          <w:iCs/>
          <w:sz w:val="24"/>
          <w:szCs w:val="24"/>
          <w:lang w:eastAsia="ru-RU"/>
        </w:rPr>
      </w:pPr>
      <w:r w:rsidRPr="00005871">
        <w:rPr>
          <w:rFonts w:ascii="Times New Roman" w:hAnsi="Times New Roman"/>
          <w:iCs/>
          <w:sz w:val="24"/>
          <w:szCs w:val="24"/>
          <w:lang w:eastAsia="ru-RU"/>
        </w:rPr>
        <w:t>6 лёгких вариаций на швейцарскую песню F-</w:t>
      </w:r>
      <w:proofErr w:type="spellStart"/>
      <w:r w:rsidRPr="00005871">
        <w:rPr>
          <w:rFonts w:ascii="Times New Roman" w:hAnsi="Times New Roman"/>
          <w:iCs/>
          <w:sz w:val="24"/>
          <w:szCs w:val="24"/>
          <w:lang w:eastAsia="ru-RU"/>
        </w:rPr>
        <w:t>dur</w:t>
      </w:r>
      <w:proofErr w:type="spellEnd"/>
      <w:r w:rsidRPr="00005871">
        <w:rPr>
          <w:rFonts w:ascii="Times New Roman" w:hAnsi="Times New Roman"/>
          <w:iCs/>
          <w:sz w:val="24"/>
          <w:szCs w:val="24"/>
          <w:lang w:eastAsia="ru-RU"/>
        </w:rPr>
        <w:t>.</w:t>
      </w:r>
    </w:p>
    <w:p w14:paraId="594603AE" w14:textId="77777777" w:rsidR="00A87888" w:rsidRPr="00005871" w:rsidRDefault="00A87888" w:rsidP="00005871">
      <w:pPr>
        <w:autoSpaceDE w:val="0"/>
        <w:autoSpaceDN w:val="0"/>
        <w:adjustRightInd w:val="0"/>
        <w:spacing w:after="0"/>
        <w:rPr>
          <w:rFonts w:ascii="Times New Roman" w:hAnsi="Times New Roman"/>
          <w:iCs/>
          <w:sz w:val="24"/>
          <w:szCs w:val="24"/>
          <w:lang w:val="en-US" w:eastAsia="ru-RU"/>
        </w:rPr>
      </w:pPr>
      <w:r w:rsidRPr="00005871">
        <w:rPr>
          <w:rFonts w:ascii="Times New Roman" w:hAnsi="Times New Roman"/>
          <w:sz w:val="24"/>
          <w:szCs w:val="24"/>
          <w:lang w:eastAsia="ru-RU"/>
        </w:rPr>
        <w:t xml:space="preserve">Гайдн И. </w:t>
      </w:r>
      <w:r w:rsidRPr="00005871">
        <w:rPr>
          <w:rFonts w:ascii="Times New Roman" w:hAnsi="Times New Roman"/>
          <w:iCs/>
          <w:sz w:val="24"/>
          <w:szCs w:val="24"/>
          <w:lang w:eastAsia="ru-RU"/>
        </w:rPr>
        <w:t>Сонаты: № 7. e-</w:t>
      </w:r>
      <w:proofErr w:type="spellStart"/>
      <w:r w:rsidRPr="00005871">
        <w:rPr>
          <w:rFonts w:ascii="Times New Roman" w:hAnsi="Times New Roman"/>
          <w:iCs/>
          <w:sz w:val="24"/>
          <w:szCs w:val="24"/>
          <w:lang w:eastAsia="ru-RU"/>
        </w:rPr>
        <w:t>moll</w:t>
      </w:r>
      <w:proofErr w:type="spellEnd"/>
      <w:r w:rsidRPr="00005871">
        <w:rPr>
          <w:rFonts w:ascii="Times New Roman" w:hAnsi="Times New Roman"/>
          <w:iCs/>
          <w:sz w:val="24"/>
          <w:szCs w:val="24"/>
          <w:lang w:eastAsia="ru-RU"/>
        </w:rPr>
        <w:t>. Ч</w:t>
      </w:r>
      <w:r w:rsidRPr="00005871">
        <w:rPr>
          <w:rFonts w:ascii="Times New Roman" w:hAnsi="Times New Roman"/>
          <w:iCs/>
          <w:sz w:val="24"/>
          <w:szCs w:val="24"/>
          <w:lang w:val="en-US" w:eastAsia="ru-RU"/>
        </w:rPr>
        <w:t>.1,</w:t>
      </w:r>
    </w:p>
    <w:p w14:paraId="6E0805EC" w14:textId="77777777" w:rsidR="00A87888" w:rsidRPr="00005871" w:rsidRDefault="00A87888" w:rsidP="00005871">
      <w:pPr>
        <w:autoSpaceDE w:val="0"/>
        <w:autoSpaceDN w:val="0"/>
        <w:adjustRightInd w:val="0"/>
        <w:spacing w:after="0"/>
        <w:rPr>
          <w:rFonts w:ascii="Times New Roman" w:hAnsi="Times New Roman"/>
          <w:iCs/>
          <w:sz w:val="24"/>
          <w:szCs w:val="24"/>
          <w:lang w:val="en-US" w:eastAsia="ru-RU"/>
        </w:rPr>
      </w:pPr>
      <w:r w:rsidRPr="00005871">
        <w:rPr>
          <w:rFonts w:ascii="Times New Roman" w:hAnsi="Times New Roman"/>
          <w:iCs/>
          <w:sz w:val="24"/>
          <w:szCs w:val="24"/>
          <w:lang w:val="en-US" w:eastAsia="ru-RU"/>
        </w:rPr>
        <w:t xml:space="preserve">№12. G-dur. </w:t>
      </w:r>
      <w:r w:rsidRPr="00005871">
        <w:rPr>
          <w:rFonts w:ascii="Times New Roman" w:hAnsi="Times New Roman"/>
          <w:iCs/>
          <w:sz w:val="24"/>
          <w:szCs w:val="24"/>
          <w:lang w:eastAsia="ru-RU"/>
        </w:rPr>
        <w:t>Ч</w:t>
      </w:r>
      <w:r w:rsidRPr="00005871">
        <w:rPr>
          <w:rFonts w:ascii="Times New Roman" w:hAnsi="Times New Roman"/>
          <w:iCs/>
          <w:sz w:val="24"/>
          <w:szCs w:val="24"/>
          <w:lang w:val="en-US" w:eastAsia="ru-RU"/>
        </w:rPr>
        <w:t>.1,</w:t>
      </w:r>
    </w:p>
    <w:p w14:paraId="44D81529" w14:textId="77777777" w:rsidR="00A87888" w:rsidRPr="00D24718" w:rsidRDefault="00A87888" w:rsidP="00005871">
      <w:pPr>
        <w:autoSpaceDE w:val="0"/>
        <w:autoSpaceDN w:val="0"/>
        <w:adjustRightInd w:val="0"/>
        <w:spacing w:after="0"/>
        <w:rPr>
          <w:rFonts w:ascii="Times New Roman" w:hAnsi="Times New Roman"/>
          <w:iCs/>
          <w:sz w:val="28"/>
          <w:szCs w:val="28"/>
          <w:lang w:eastAsia="ru-RU"/>
        </w:rPr>
      </w:pPr>
      <w:r w:rsidRPr="00005871">
        <w:rPr>
          <w:rFonts w:ascii="Times New Roman" w:hAnsi="Times New Roman"/>
          <w:iCs/>
          <w:sz w:val="28"/>
          <w:szCs w:val="28"/>
          <w:lang w:val="en-US" w:eastAsia="ru-RU"/>
        </w:rPr>
        <w:t xml:space="preserve">№ 18. E-dur. </w:t>
      </w:r>
      <w:r w:rsidRPr="00005871">
        <w:rPr>
          <w:rFonts w:ascii="Times New Roman" w:hAnsi="Times New Roman"/>
          <w:iCs/>
          <w:sz w:val="28"/>
          <w:szCs w:val="28"/>
          <w:lang w:eastAsia="ru-RU"/>
        </w:rPr>
        <w:t>Ч</w:t>
      </w:r>
      <w:r w:rsidRPr="00D24718">
        <w:rPr>
          <w:rFonts w:ascii="Times New Roman" w:hAnsi="Times New Roman"/>
          <w:iCs/>
          <w:sz w:val="28"/>
          <w:szCs w:val="28"/>
          <w:lang w:eastAsia="ru-RU"/>
        </w:rPr>
        <w:t>.1.</w:t>
      </w:r>
    </w:p>
    <w:p w14:paraId="30B0AB6C" w14:textId="77777777" w:rsidR="00A87888" w:rsidRPr="00005871" w:rsidRDefault="00A87888" w:rsidP="00A87888">
      <w:pPr>
        <w:autoSpaceDE w:val="0"/>
        <w:autoSpaceDN w:val="0"/>
        <w:adjustRightInd w:val="0"/>
        <w:rPr>
          <w:rFonts w:ascii="Times New Roman" w:hAnsi="Times New Roman"/>
          <w:iCs/>
          <w:sz w:val="24"/>
          <w:szCs w:val="24"/>
          <w:lang w:eastAsia="ru-RU"/>
        </w:rPr>
      </w:pPr>
      <w:proofErr w:type="spellStart"/>
      <w:r w:rsidRPr="00005871">
        <w:rPr>
          <w:rFonts w:ascii="Times New Roman" w:hAnsi="Times New Roman"/>
          <w:sz w:val="24"/>
          <w:szCs w:val="24"/>
          <w:lang w:eastAsia="ru-RU"/>
        </w:rPr>
        <w:t>Клементи</w:t>
      </w:r>
      <w:proofErr w:type="spellEnd"/>
      <w:r w:rsidRPr="00005871">
        <w:rPr>
          <w:rFonts w:ascii="Times New Roman" w:hAnsi="Times New Roman"/>
          <w:sz w:val="24"/>
          <w:szCs w:val="24"/>
          <w:lang w:eastAsia="ru-RU"/>
        </w:rPr>
        <w:t xml:space="preserve"> М. </w:t>
      </w:r>
      <w:r w:rsidRPr="00005871">
        <w:rPr>
          <w:rFonts w:ascii="Times New Roman" w:hAnsi="Times New Roman"/>
          <w:iCs/>
          <w:sz w:val="24"/>
          <w:szCs w:val="24"/>
          <w:lang w:eastAsia="ru-RU"/>
        </w:rPr>
        <w:t>Соч. 36. Сонатины № 5, 6,</w:t>
      </w:r>
    </w:p>
    <w:p w14:paraId="04AD2CC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Соч. 37. Сонатина № 1</w:t>
      </w:r>
    </w:p>
    <w:p w14:paraId="029C4A6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Кулау</w:t>
      </w:r>
      <w:proofErr w:type="spellEnd"/>
      <w:r w:rsidRPr="002377D9">
        <w:rPr>
          <w:rFonts w:ascii="Times New Roman" w:hAnsi="Times New Roman"/>
          <w:sz w:val="24"/>
          <w:szCs w:val="24"/>
          <w:lang w:eastAsia="ru-RU"/>
        </w:rPr>
        <w:t xml:space="preserve"> Ф. </w:t>
      </w:r>
      <w:r w:rsidRPr="002377D9">
        <w:rPr>
          <w:rFonts w:ascii="Times New Roman" w:hAnsi="Times New Roman"/>
          <w:iCs/>
          <w:sz w:val="24"/>
          <w:szCs w:val="24"/>
          <w:lang w:eastAsia="ru-RU"/>
        </w:rPr>
        <w:t>Соч. 59. Сонатина № 1. Ч.1</w:t>
      </w:r>
    </w:p>
    <w:p w14:paraId="40E019E7"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Лавассер</w:t>
      </w:r>
      <w:proofErr w:type="spellEnd"/>
      <w:r w:rsidRPr="002377D9">
        <w:rPr>
          <w:rFonts w:ascii="Times New Roman" w:hAnsi="Times New Roman"/>
          <w:sz w:val="24"/>
          <w:szCs w:val="24"/>
          <w:lang w:eastAsia="ru-RU"/>
        </w:rPr>
        <w:t xml:space="preserve">. </w:t>
      </w:r>
      <w:r w:rsidRPr="002377D9">
        <w:rPr>
          <w:rFonts w:ascii="Times New Roman" w:hAnsi="Times New Roman"/>
          <w:iCs/>
          <w:sz w:val="24"/>
          <w:szCs w:val="24"/>
          <w:lang w:eastAsia="ru-RU"/>
        </w:rPr>
        <w:t>Немецкое рондо</w:t>
      </w:r>
    </w:p>
    <w:p w14:paraId="704E98BF"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Моцарт В. </w:t>
      </w:r>
      <w:r w:rsidRPr="002377D9">
        <w:rPr>
          <w:rFonts w:ascii="Times New Roman" w:hAnsi="Times New Roman"/>
          <w:iCs/>
          <w:sz w:val="24"/>
          <w:szCs w:val="24"/>
          <w:lang w:eastAsia="ru-RU"/>
        </w:rPr>
        <w:t>Сонатина C-</w:t>
      </w:r>
      <w:proofErr w:type="spellStart"/>
      <w:r w:rsidRPr="002377D9">
        <w:rPr>
          <w:rFonts w:ascii="Times New Roman" w:hAnsi="Times New Roman"/>
          <w:iCs/>
          <w:sz w:val="24"/>
          <w:szCs w:val="24"/>
          <w:lang w:eastAsia="ru-RU"/>
        </w:rPr>
        <w:t>dur</w:t>
      </w:r>
      <w:proofErr w:type="spellEnd"/>
      <w:r w:rsidRPr="002377D9">
        <w:rPr>
          <w:rFonts w:ascii="Times New Roman" w:hAnsi="Times New Roman"/>
          <w:iCs/>
          <w:sz w:val="24"/>
          <w:szCs w:val="24"/>
          <w:lang w:eastAsia="ru-RU"/>
        </w:rPr>
        <w:t>,</w:t>
      </w:r>
    </w:p>
    <w:p w14:paraId="1246C276"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Соната № 15 (К. 545)</w:t>
      </w:r>
    </w:p>
    <w:p w14:paraId="3F9EF213" w14:textId="77777777" w:rsidR="00A87888" w:rsidRPr="002377D9" w:rsidRDefault="00A87888" w:rsidP="002377D9">
      <w:pPr>
        <w:autoSpaceDE w:val="0"/>
        <w:autoSpaceDN w:val="0"/>
        <w:adjustRightInd w:val="0"/>
        <w:rPr>
          <w:rFonts w:ascii="Times New Roman" w:hAnsi="Times New Roman"/>
          <w:iCs/>
          <w:sz w:val="24"/>
          <w:szCs w:val="24"/>
          <w:lang w:eastAsia="ru-RU"/>
        </w:rPr>
      </w:pPr>
      <w:proofErr w:type="spellStart"/>
      <w:r w:rsidRPr="002377D9">
        <w:rPr>
          <w:rFonts w:ascii="Times New Roman" w:hAnsi="Times New Roman"/>
          <w:sz w:val="24"/>
          <w:szCs w:val="24"/>
          <w:lang w:eastAsia="ru-RU"/>
        </w:rPr>
        <w:lastRenderedPageBreak/>
        <w:t>Чимароза</w:t>
      </w:r>
      <w:proofErr w:type="spellEnd"/>
      <w:r w:rsidRPr="002377D9">
        <w:rPr>
          <w:rFonts w:ascii="Times New Roman" w:hAnsi="Times New Roman"/>
          <w:sz w:val="24"/>
          <w:szCs w:val="24"/>
          <w:lang w:eastAsia="ru-RU"/>
        </w:rPr>
        <w:t xml:space="preserve"> Д. </w:t>
      </w:r>
      <w:r w:rsidRPr="002377D9">
        <w:rPr>
          <w:rFonts w:ascii="Times New Roman" w:hAnsi="Times New Roman"/>
          <w:iCs/>
          <w:sz w:val="24"/>
          <w:szCs w:val="24"/>
          <w:lang w:eastAsia="ru-RU"/>
        </w:rPr>
        <w:t>Соната G-</w:t>
      </w:r>
      <w:proofErr w:type="spellStart"/>
      <w:r w:rsidRPr="002377D9">
        <w:rPr>
          <w:rFonts w:ascii="Times New Roman" w:hAnsi="Times New Roman"/>
          <w:iCs/>
          <w:sz w:val="24"/>
          <w:szCs w:val="24"/>
          <w:lang w:eastAsia="ru-RU"/>
        </w:rPr>
        <w:t>dur</w:t>
      </w:r>
      <w:proofErr w:type="spellEnd"/>
    </w:p>
    <w:p w14:paraId="4FB98823"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
          <w:sz w:val="24"/>
          <w:szCs w:val="24"/>
        </w:rPr>
        <w:t>Пьесы</w:t>
      </w:r>
      <w:r w:rsidRPr="002377D9">
        <w:rPr>
          <w:rFonts w:ascii="Times New Roman" w:hAnsi="Times New Roman"/>
          <w:sz w:val="24"/>
          <w:szCs w:val="24"/>
        </w:rPr>
        <w:br/>
      </w:r>
      <w:proofErr w:type="spellStart"/>
      <w:r w:rsidRPr="002377D9">
        <w:rPr>
          <w:rFonts w:ascii="Times New Roman" w:hAnsi="Times New Roman"/>
          <w:sz w:val="24"/>
          <w:szCs w:val="24"/>
          <w:lang w:eastAsia="ru-RU"/>
        </w:rPr>
        <w:t>Вольфензон</w:t>
      </w:r>
      <w:proofErr w:type="spellEnd"/>
      <w:r w:rsidRPr="002377D9">
        <w:rPr>
          <w:rFonts w:ascii="Times New Roman" w:hAnsi="Times New Roman"/>
          <w:sz w:val="24"/>
          <w:szCs w:val="24"/>
          <w:lang w:eastAsia="ru-RU"/>
        </w:rPr>
        <w:t xml:space="preserve"> С. </w:t>
      </w:r>
      <w:r w:rsidRPr="002377D9">
        <w:rPr>
          <w:rFonts w:ascii="Times New Roman" w:hAnsi="Times New Roman"/>
          <w:iCs/>
          <w:sz w:val="24"/>
          <w:szCs w:val="24"/>
          <w:lang w:eastAsia="ru-RU"/>
        </w:rPr>
        <w:t>Тарантелла.</w:t>
      </w:r>
    </w:p>
    <w:p w14:paraId="1BA87A43"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Гладковский</w:t>
      </w:r>
      <w:proofErr w:type="spellEnd"/>
      <w:r w:rsidRPr="002377D9">
        <w:rPr>
          <w:rFonts w:ascii="Times New Roman" w:hAnsi="Times New Roman"/>
          <w:sz w:val="24"/>
          <w:szCs w:val="24"/>
          <w:lang w:eastAsia="ru-RU"/>
        </w:rPr>
        <w:t xml:space="preserve"> Г. </w:t>
      </w:r>
      <w:r w:rsidRPr="002377D9">
        <w:rPr>
          <w:rFonts w:ascii="Times New Roman" w:hAnsi="Times New Roman"/>
          <w:iCs/>
          <w:sz w:val="24"/>
          <w:szCs w:val="24"/>
          <w:lang w:eastAsia="ru-RU"/>
        </w:rPr>
        <w:t>Паяц.</w:t>
      </w:r>
    </w:p>
    <w:p w14:paraId="2967241F"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Глиэр Р. </w:t>
      </w:r>
      <w:r w:rsidRPr="002377D9">
        <w:rPr>
          <w:rFonts w:ascii="Times New Roman" w:hAnsi="Times New Roman"/>
          <w:iCs/>
          <w:sz w:val="24"/>
          <w:szCs w:val="24"/>
          <w:lang w:eastAsia="ru-RU"/>
        </w:rPr>
        <w:t>Соч. 31:</w:t>
      </w:r>
    </w:p>
    <w:p w14:paraId="74E1938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4 «Грёзы»,</w:t>
      </w:r>
    </w:p>
    <w:p w14:paraId="0CE65D5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7 «Романс»,</w:t>
      </w:r>
    </w:p>
    <w:p w14:paraId="7C97B9A1"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Соч. 43:</w:t>
      </w:r>
    </w:p>
    <w:p w14:paraId="63B94C53"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1 «Прелюд»,</w:t>
      </w:r>
    </w:p>
    <w:p w14:paraId="56B1E94A"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7 «</w:t>
      </w:r>
      <w:proofErr w:type="spellStart"/>
      <w:r w:rsidRPr="002377D9">
        <w:rPr>
          <w:rFonts w:ascii="Times New Roman" w:hAnsi="Times New Roman"/>
          <w:iCs/>
          <w:sz w:val="24"/>
          <w:szCs w:val="24"/>
          <w:lang w:eastAsia="ru-RU"/>
        </w:rPr>
        <w:t>Ариэтта</w:t>
      </w:r>
      <w:proofErr w:type="spellEnd"/>
      <w:r w:rsidRPr="002377D9">
        <w:rPr>
          <w:rFonts w:ascii="Times New Roman" w:hAnsi="Times New Roman"/>
          <w:iCs/>
          <w:sz w:val="24"/>
          <w:szCs w:val="24"/>
          <w:lang w:eastAsia="ru-RU"/>
        </w:rPr>
        <w:t>».</w:t>
      </w:r>
    </w:p>
    <w:p w14:paraId="024F8D42"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Гречанинов А. </w:t>
      </w:r>
      <w:r w:rsidRPr="002377D9">
        <w:rPr>
          <w:rFonts w:ascii="Times New Roman" w:hAnsi="Times New Roman"/>
          <w:iCs/>
          <w:sz w:val="24"/>
          <w:szCs w:val="24"/>
          <w:lang w:eastAsia="ru-RU"/>
        </w:rPr>
        <w:t>Соч. 3:</w:t>
      </w:r>
    </w:p>
    <w:p w14:paraId="40EADA7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«Осенняя песенка»,</w:t>
      </w:r>
    </w:p>
    <w:p w14:paraId="0CCCF27D"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«Жалоба».</w:t>
      </w:r>
    </w:p>
    <w:p w14:paraId="2D7F604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Соч. 37:</w:t>
      </w:r>
    </w:p>
    <w:p w14:paraId="0A9E6156"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«Прелюдия».</w:t>
      </w:r>
    </w:p>
    <w:p w14:paraId="7908E147"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Григ Э. </w:t>
      </w:r>
      <w:r w:rsidRPr="002377D9">
        <w:rPr>
          <w:rFonts w:ascii="Times New Roman" w:hAnsi="Times New Roman"/>
          <w:iCs/>
          <w:sz w:val="24"/>
          <w:szCs w:val="24"/>
          <w:lang w:eastAsia="ru-RU"/>
        </w:rPr>
        <w:t>Соч. 3. № 1, 3. Две поэтические картинки.</w:t>
      </w:r>
    </w:p>
    <w:p w14:paraId="64B7541B"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Соч. 55. «Песня Сольвейг».</w:t>
      </w:r>
    </w:p>
    <w:p w14:paraId="68227EA0"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Купревич</w:t>
      </w:r>
      <w:proofErr w:type="spellEnd"/>
      <w:r w:rsidRPr="002377D9">
        <w:rPr>
          <w:rFonts w:ascii="Times New Roman" w:hAnsi="Times New Roman"/>
          <w:sz w:val="24"/>
          <w:szCs w:val="24"/>
          <w:lang w:eastAsia="ru-RU"/>
        </w:rPr>
        <w:t xml:space="preserve"> В. </w:t>
      </w:r>
      <w:r w:rsidRPr="002377D9">
        <w:rPr>
          <w:rFonts w:ascii="Times New Roman" w:hAnsi="Times New Roman"/>
          <w:iCs/>
          <w:sz w:val="24"/>
          <w:szCs w:val="24"/>
          <w:lang w:eastAsia="ru-RU"/>
        </w:rPr>
        <w:t>«Элегическая серенада».</w:t>
      </w:r>
    </w:p>
    <w:p w14:paraId="0E60B2C5"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Мак-</w:t>
      </w:r>
      <w:proofErr w:type="spellStart"/>
      <w:r w:rsidRPr="002377D9">
        <w:rPr>
          <w:rFonts w:ascii="Times New Roman" w:hAnsi="Times New Roman"/>
          <w:sz w:val="24"/>
          <w:szCs w:val="24"/>
          <w:lang w:eastAsia="ru-RU"/>
        </w:rPr>
        <w:t>Доуэлл</w:t>
      </w:r>
      <w:proofErr w:type="spellEnd"/>
      <w:r w:rsidRPr="002377D9">
        <w:rPr>
          <w:rFonts w:ascii="Times New Roman" w:hAnsi="Times New Roman"/>
          <w:sz w:val="24"/>
          <w:szCs w:val="24"/>
          <w:lang w:eastAsia="ru-RU"/>
        </w:rPr>
        <w:t xml:space="preserve"> Э. </w:t>
      </w:r>
      <w:r w:rsidRPr="002377D9">
        <w:rPr>
          <w:rFonts w:ascii="Times New Roman" w:hAnsi="Times New Roman"/>
          <w:iCs/>
          <w:sz w:val="24"/>
          <w:szCs w:val="24"/>
          <w:lang w:eastAsia="ru-RU"/>
        </w:rPr>
        <w:t>«Осенью».</w:t>
      </w:r>
    </w:p>
    <w:p w14:paraId="2EB6DF99"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Петрова О., Петров А. </w:t>
      </w:r>
      <w:r w:rsidRPr="002377D9">
        <w:rPr>
          <w:rFonts w:ascii="Times New Roman" w:hAnsi="Times New Roman"/>
          <w:iCs/>
          <w:sz w:val="24"/>
          <w:szCs w:val="24"/>
          <w:lang w:eastAsia="ru-RU"/>
        </w:rPr>
        <w:t>«Вальс».</w:t>
      </w:r>
    </w:p>
    <w:p w14:paraId="38ACB49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Пуленк</w:t>
      </w:r>
      <w:proofErr w:type="spellEnd"/>
      <w:r w:rsidRPr="002377D9">
        <w:rPr>
          <w:rFonts w:ascii="Times New Roman" w:hAnsi="Times New Roman"/>
          <w:sz w:val="24"/>
          <w:szCs w:val="24"/>
          <w:lang w:eastAsia="ru-RU"/>
        </w:rPr>
        <w:t xml:space="preserve"> Ф. </w:t>
      </w:r>
      <w:r w:rsidRPr="002377D9">
        <w:rPr>
          <w:rFonts w:ascii="Times New Roman" w:hAnsi="Times New Roman"/>
          <w:iCs/>
          <w:sz w:val="24"/>
          <w:szCs w:val="24"/>
          <w:lang w:eastAsia="ru-RU"/>
        </w:rPr>
        <w:t>«Вальс».</w:t>
      </w:r>
    </w:p>
    <w:p w14:paraId="5499E88A"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Регер</w:t>
      </w:r>
      <w:proofErr w:type="spellEnd"/>
      <w:r w:rsidRPr="002377D9">
        <w:rPr>
          <w:rFonts w:ascii="Times New Roman" w:hAnsi="Times New Roman"/>
          <w:sz w:val="24"/>
          <w:szCs w:val="24"/>
          <w:lang w:eastAsia="ru-RU"/>
        </w:rPr>
        <w:t xml:space="preserve"> М. </w:t>
      </w:r>
      <w:r w:rsidRPr="002377D9">
        <w:rPr>
          <w:rFonts w:ascii="Times New Roman" w:hAnsi="Times New Roman"/>
          <w:iCs/>
          <w:sz w:val="24"/>
          <w:szCs w:val="24"/>
          <w:lang w:eastAsia="ru-RU"/>
        </w:rPr>
        <w:t>Соч. 44. «Листок из альбома».</w:t>
      </w:r>
    </w:p>
    <w:p w14:paraId="2F7AD97D"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Салютринская</w:t>
      </w:r>
      <w:proofErr w:type="spellEnd"/>
      <w:r w:rsidRPr="002377D9">
        <w:rPr>
          <w:rFonts w:ascii="Times New Roman" w:hAnsi="Times New Roman"/>
          <w:sz w:val="24"/>
          <w:szCs w:val="24"/>
          <w:lang w:eastAsia="ru-RU"/>
        </w:rPr>
        <w:t xml:space="preserve"> Т. </w:t>
      </w:r>
      <w:r w:rsidRPr="002377D9">
        <w:rPr>
          <w:rFonts w:ascii="Times New Roman" w:hAnsi="Times New Roman"/>
          <w:iCs/>
          <w:sz w:val="24"/>
          <w:szCs w:val="24"/>
          <w:lang w:eastAsia="ru-RU"/>
        </w:rPr>
        <w:t>«Элегия».</w:t>
      </w:r>
    </w:p>
    <w:p w14:paraId="16F664B5"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Сасько</w:t>
      </w:r>
      <w:proofErr w:type="spellEnd"/>
      <w:r w:rsidRPr="002377D9">
        <w:rPr>
          <w:rFonts w:ascii="Times New Roman" w:hAnsi="Times New Roman"/>
          <w:sz w:val="24"/>
          <w:szCs w:val="24"/>
          <w:lang w:eastAsia="ru-RU"/>
        </w:rPr>
        <w:t xml:space="preserve"> Г. </w:t>
      </w:r>
      <w:r w:rsidRPr="002377D9">
        <w:rPr>
          <w:rFonts w:ascii="Times New Roman" w:hAnsi="Times New Roman"/>
          <w:iCs/>
          <w:sz w:val="24"/>
          <w:szCs w:val="24"/>
          <w:lang w:eastAsia="ru-RU"/>
        </w:rPr>
        <w:t>«Блюз»,</w:t>
      </w:r>
    </w:p>
    <w:p w14:paraId="0582347F"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w:t>
      </w:r>
      <w:proofErr w:type="spellStart"/>
      <w:r w:rsidRPr="002377D9">
        <w:rPr>
          <w:rFonts w:ascii="Times New Roman" w:hAnsi="Times New Roman"/>
          <w:iCs/>
          <w:sz w:val="24"/>
          <w:szCs w:val="24"/>
          <w:lang w:eastAsia="ru-RU"/>
        </w:rPr>
        <w:t>Рэг</w:t>
      </w:r>
      <w:proofErr w:type="spellEnd"/>
      <w:r w:rsidRPr="002377D9">
        <w:rPr>
          <w:rFonts w:ascii="Times New Roman" w:hAnsi="Times New Roman"/>
          <w:iCs/>
          <w:sz w:val="24"/>
          <w:szCs w:val="24"/>
          <w:lang w:eastAsia="ru-RU"/>
        </w:rPr>
        <w:t>-тайм».</w:t>
      </w:r>
    </w:p>
    <w:p w14:paraId="6F249D36"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Свиридов Г. </w:t>
      </w:r>
      <w:r w:rsidRPr="002377D9">
        <w:rPr>
          <w:rFonts w:ascii="Times New Roman" w:hAnsi="Times New Roman"/>
          <w:iCs/>
          <w:sz w:val="24"/>
          <w:szCs w:val="24"/>
          <w:lang w:eastAsia="ru-RU"/>
        </w:rPr>
        <w:t>«Грустная песенка».</w:t>
      </w:r>
    </w:p>
    <w:p w14:paraId="6AB01FD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Сервантес К. </w:t>
      </w:r>
      <w:r w:rsidRPr="002377D9">
        <w:rPr>
          <w:rFonts w:ascii="Times New Roman" w:hAnsi="Times New Roman"/>
          <w:iCs/>
          <w:sz w:val="24"/>
          <w:szCs w:val="24"/>
          <w:lang w:eastAsia="ru-RU"/>
        </w:rPr>
        <w:t>«Послание».</w:t>
      </w:r>
    </w:p>
    <w:p w14:paraId="01C28BC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Сибелиус Я. </w:t>
      </w:r>
      <w:r w:rsidRPr="002377D9">
        <w:rPr>
          <w:rFonts w:ascii="Times New Roman" w:hAnsi="Times New Roman"/>
          <w:iCs/>
          <w:sz w:val="24"/>
          <w:szCs w:val="24"/>
          <w:lang w:eastAsia="ru-RU"/>
        </w:rPr>
        <w:t>Менуэт D-</w:t>
      </w:r>
      <w:proofErr w:type="spellStart"/>
      <w:r w:rsidRPr="002377D9">
        <w:rPr>
          <w:rFonts w:ascii="Times New Roman" w:hAnsi="Times New Roman"/>
          <w:iCs/>
          <w:sz w:val="24"/>
          <w:szCs w:val="24"/>
          <w:lang w:eastAsia="ru-RU"/>
        </w:rPr>
        <w:t>dur</w:t>
      </w:r>
      <w:proofErr w:type="spellEnd"/>
      <w:r w:rsidRPr="002377D9">
        <w:rPr>
          <w:rFonts w:ascii="Times New Roman" w:hAnsi="Times New Roman"/>
          <w:iCs/>
          <w:sz w:val="24"/>
          <w:szCs w:val="24"/>
          <w:lang w:eastAsia="ru-RU"/>
        </w:rPr>
        <w:t>.</w:t>
      </w:r>
    </w:p>
    <w:p w14:paraId="1F79BAE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Скултэ</w:t>
      </w:r>
      <w:proofErr w:type="spellEnd"/>
      <w:r w:rsidRPr="002377D9">
        <w:rPr>
          <w:rFonts w:ascii="Times New Roman" w:hAnsi="Times New Roman"/>
          <w:sz w:val="24"/>
          <w:szCs w:val="24"/>
          <w:lang w:eastAsia="ru-RU"/>
        </w:rPr>
        <w:t xml:space="preserve"> А. </w:t>
      </w:r>
      <w:r w:rsidRPr="002377D9">
        <w:rPr>
          <w:rFonts w:ascii="Times New Roman" w:hAnsi="Times New Roman"/>
          <w:iCs/>
          <w:sz w:val="24"/>
          <w:szCs w:val="24"/>
          <w:lang w:eastAsia="ru-RU"/>
        </w:rPr>
        <w:t>«</w:t>
      </w:r>
      <w:proofErr w:type="spellStart"/>
      <w:r w:rsidRPr="002377D9">
        <w:rPr>
          <w:rFonts w:ascii="Times New Roman" w:hAnsi="Times New Roman"/>
          <w:iCs/>
          <w:sz w:val="24"/>
          <w:szCs w:val="24"/>
          <w:lang w:eastAsia="ru-RU"/>
        </w:rPr>
        <w:t>Ариэтта</w:t>
      </w:r>
      <w:proofErr w:type="spellEnd"/>
      <w:r w:rsidRPr="002377D9">
        <w:rPr>
          <w:rFonts w:ascii="Times New Roman" w:hAnsi="Times New Roman"/>
          <w:iCs/>
          <w:sz w:val="24"/>
          <w:szCs w:val="24"/>
          <w:lang w:eastAsia="ru-RU"/>
        </w:rPr>
        <w:t>»,</w:t>
      </w:r>
    </w:p>
    <w:p w14:paraId="1C04B0DA"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«Прелюдия».</w:t>
      </w:r>
    </w:p>
    <w:p w14:paraId="7B015FC0"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Фибих</w:t>
      </w:r>
      <w:proofErr w:type="spellEnd"/>
      <w:r w:rsidRPr="002377D9">
        <w:rPr>
          <w:rFonts w:ascii="Times New Roman" w:hAnsi="Times New Roman"/>
          <w:sz w:val="24"/>
          <w:szCs w:val="24"/>
          <w:lang w:eastAsia="ru-RU"/>
        </w:rPr>
        <w:t xml:space="preserve"> З. </w:t>
      </w:r>
      <w:r w:rsidRPr="002377D9">
        <w:rPr>
          <w:rFonts w:ascii="Times New Roman" w:hAnsi="Times New Roman"/>
          <w:iCs/>
          <w:sz w:val="24"/>
          <w:szCs w:val="24"/>
          <w:lang w:eastAsia="ru-RU"/>
        </w:rPr>
        <w:t>«Впечатления».</w:t>
      </w:r>
    </w:p>
    <w:p w14:paraId="7EC350AB"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Франк Ц. </w:t>
      </w:r>
      <w:r w:rsidRPr="002377D9">
        <w:rPr>
          <w:rFonts w:ascii="Times New Roman" w:hAnsi="Times New Roman"/>
          <w:iCs/>
          <w:sz w:val="24"/>
          <w:szCs w:val="24"/>
          <w:lang w:eastAsia="ru-RU"/>
        </w:rPr>
        <w:t>«Пьеса».</w:t>
      </w:r>
    </w:p>
    <w:p w14:paraId="25FA9D25"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Шостакович Д. </w:t>
      </w:r>
      <w:r w:rsidRPr="002377D9">
        <w:rPr>
          <w:rFonts w:ascii="Times New Roman" w:hAnsi="Times New Roman"/>
          <w:iCs/>
          <w:sz w:val="24"/>
          <w:szCs w:val="24"/>
          <w:lang w:eastAsia="ru-RU"/>
        </w:rPr>
        <w:t>«Романс»,</w:t>
      </w:r>
    </w:p>
    <w:p w14:paraId="1A6B5302"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«Адажио».</w:t>
      </w:r>
    </w:p>
    <w:p w14:paraId="225C40E8" w14:textId="77777777" w:rsidR="00A87888" w:rsidRPr="002377D9" w:rsidRDefault="00A87888" w:rsidP="002377D9">
      <w:pPr>
        <w:autoSpaceDE w:val="0"/>
        <w:autoSpaceDN w:val="0"/>
        <w:adjustRightInd w:val="0"/>
        <w:rPr>
          <w:rFonts w:ascii="Times New Roman" w:hAnsi="Times New Roman"/>
          <w:iCs/>
          <w:sz w:val="24"/>
          <w:szCs w:val="24"/>
          <w:lang w:eastAsia="ru-RU"/>
        </w:rPr>
      </w:pPr>
      <w:r w:rsidRPr="002377D9">
        <w:rPr>
          <w:rFonts w:ascii="Times New Roman" w:hAnsi="Times New Roman"/>
          <w:sz w:val="24"/>
          <w:szCs w:val="24"/>
          <w:lang w:eastAsia="ru-RU"/>
        </w:rPr>
        <w:t xml:space="preserve">Шуман Р. </w:t>
      </w:r>
      <w:r w:rsidRPr="002377D9">
        <w:rPr>
          <w:rFonts w:ascii="Times New Roman" w:hAnsi="Times New Roman"/>
          <w:iCs/>
          <w:sz w:val="24"/>
          <w:szCs w:val="24"/>
          <w:lang w:eastAsia="ru-RU"/>
        </w:rPr>
        <w:t>«Дед-Мороз».</w:t>
      </w:r>
    </w:p>
    <w:p w14:paraId="5D449933" w14:textId="77777777" w:rsidR="00A87888" w:rsidRPr="002377D9" w:rsidRDefault="00A87888" w:rsidP="002377D9">
      <w:pPr>
        <w:spacing w:after="0" w:line="360" w:lineRule="auto"/>
        <w:jc w:val="both"/>
        <w:rPr>
          <w:rFonts w:ascii="Times New Roman" w:hAnsi="Times New Roman"/>
          <w:i/>
          <w:sz w:val="24"/>
          <w:szCs w:val="24"/>
        </w:rPr>
      </w:pPr>
      <w:r w:rsidRPr="002377D9">
        <w:rPr>
          <w:rFonts w:ascii="Times New Roman" w:hAnsi="Times New Roman"/>
          <w:i/>
          <w:sz w:val="24"/>
          <w:szCs w:val="24"/>
        </w:rPr>
        <w:t>Ансамбли</w:t>
      </w:r>
    </w:p>
    <w:p w14:paraId="2BB6152B"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Бизе Ж. </w:t>
      </w:r>
      <w:r w:rsidRPr="002377D9">
        <w:rPr>
          <w:rFonts w:ascii="Times New Roman" w:hAnsi="Times New Roman"/>
          <w:iCs/>
          <w:sz w:val="24"/>
          <w:szCs w:val="24"/>
          <w:lang w:eastAsia="ru-RU"/>
        </w:rPr>
        <w:t>Вступление к опере «Кармен»</w:t>
      </w:r>
    </w:p>
    <w:p w14:paraId="0356CBB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Бородин А. </w:t>
      </w:r>
      <w:r w:rsidRPr="002377D9">
        <w:rPr>
          <w:rFonts w:ascii="Times New Roman" w:hAnsi="Times New Roman"/>
          <w:iCs/>
          <w:sz w:val="24"/>
          <w:szCs w:val="24"/>
          <w:lang w:eastAsia="ru-RU"/>
        </w:rPr>
        <w:t>Полька</w:t>
      </w:r>
    </w:p>
    <w:p w14:paraId="33D2150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Гладков Г. </w:t>
      </w:r>
      <w:r w:rsidRPr="002377D9">
        <w:rPr>
          <w:rFonts w:ascii="Times New Roman" w:hAnsi="Times New Roman"/>
          <w:iCs/>
          <w:sz w:val="24"/>
          <w:szCs w:val="24"/>
          <w:lang w:eastAsia="ru-RU"/>
        </w:rPr>
        <w:t>Музыка из м/ф «Бременские музыканты»: «Песня Трубадура и</w:t>
      </w:r>
    </w:p>
    <w:p w14:paraId="1D7E914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его друзей»</w:t>
      </w:r>
    </w:p>
    <w:p w14:paraId="1B99214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Хачатурян А. </w:t>
      </w:r>
      <w:r w:rsidRPr="002377D9">
        <w:rPr>
          <w:rFonts w:ascii="Times New Roman" w:hAnsi="Times New Roman"/>
          <w:iCs/>
          <w:sz w:val="24"/>
          <w:szCs w:val="24"/>
          <w:lang w:eastAsia="ru-RU"/>
        </w:rPr>
        <w:t>Вальс из музыки к драме Лермонтова «Маскарад»</w:t>
      </w:r>
    </w:p>
    <w:p w14:paraId="5C9F30C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Хромушин</w:t>
      </w:r>
      <w:proofErr w:type="spellEnd"/>
      <w:r w:rsidRPr="002377D9">
        <w:rPr>
          <w:rFonts w:ascii="Times New Roman" w:hAnsi="Times New Roman"/>
          <w:sz w:val="24"/>
          <w:szCs w:val="24"/>
          <w:lang w:eastAsia="ru-RU"/>
        </w:rPr>
        <w:t xml:space="preserve"> О. </w:t>
      </w:r>
      <w:r w:rsidRPr="002377D9">
        <w:rPr>
          <w:rFonts w:ascii="Times New Roman" w:hAnsi="Times New Roman"/>
          <w:iCs/>
          <w:sz w:val="24"/>
          <w:szCs w:val="24"/>
          <w:lang w:eastAsia="ru-RU"/>
        </w:rPr>
        <w:t>«Ехали медведи на велосипеде»</w:t>
      </w:r>
    </w:p>
    <w:p w14:paraId="621F5021"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Шостакович Д. </w:t>
      </w:r>
      <w:r w:rsidRPr="002377D9">
        <w:rPr>
          <w:rFonts w:ascii="Times New Roman" w:hAnsi="Times New Roman"/>
          <w:iCs/>
          <w:sz w:val="24"/>
          <w:szCs w:val="24"/>
          <w:lang w:eastAsia="ru-RU"/>
        </w:rPr>
        <w:t>«Полька» из Второй балетной сюиты</w:t>
      </w:r>
    </w:p>
    <w:p w14:paraId="6651FC45" w14:textId="77777777" w:rsidR="00A87888" w:rsidRPr="002377D9" w:rsidRDefault="00A87888" w:rsidP="002377D9">
      <w:pPr>
        <w:rPr>
          <w:rFonts w:ascii="Times New Roman" w:hAnsi="Times New Roman"/>
          <w:iCs/>
          <w:sz w:val="24"/>
          <w:szCs w:val="24"/>
          <w:lang w:eastAsia="ru-RU"/>
        </w:rPr>
      </w:pPr>
      <w:r w:rsidRPr="002377D9">
        <w:rPr>
          <w:rFonts w:ascii="Times New Roman" w:hAnsi="Times New Roman"/>
          <w:sz w:val="24"/>
          <w:szCs w:val="24"/>
          <w:lang w:eastAsia="ru-RU"/>
        </w:rPr>
        <w:t xml:space="preserve">Шуберт Ф. </w:t>
      </w:r>
      <w:r w:rsidRPr="002377D9">
        <w:rPr>
          <w:rFonts w:ascii="Times New Roman" w:hAnsi="Times New Roman"/>
          <w:iCs/>
          <w:sz w:val="24"/>
          <w:szCs w:val="24"/>
          <w:lang w:eastAsia="ru-RU"/>
        </w:rPr>
        <w:t>«Военный марш» D-</w:t>
      </w:r>
      <w:proofErr w:type="spellStart"/>
      <w:r w:rsidRPr="002377D9">
        <w:rPr>
          <w:rFonts w:ascii="Times New Roman" w:hAnsi="Times New Roman"/>
          <w:iCs/>
          <w:sz w:val="24"/>
          <w:szCs w:val="24"/>
          <w:lang w:eastAsia="ru-RU"/>
        </w:rPr>
        <w:t>dur</w:t>
      </w:r>
      <w:proofErr w:type="spellEnd"/>
    </w:p>
    <w:p w14:paraId="7247CDB0" w14:textId="77777777" w:rsidR="00A87888" w:rsidRPr="002377D9" w:rsidRDefault="00A87888" w:rsidP="00A87888">
      <w:pPr>
        <w:autoSpaceDE w:val="0"/>
        <w:autoSpaceDN w:val="0"/>
        <w:adjustRightInd w:val="0"/>
        <w:rPr>
          <w:rFonts w:ascii="Times New Roman" w:hAnsi="Times New Roman"/>
          <w:b/>
          <w:bCs/>
          <w:sz w:val="24"/>
          <w:szCs w:val="24"/>
          <w:lang w:eastAsia="ru-RU"/>
        </w:rPr>
      </w:pPr>
      <w:r w:rsidRPr="002377D9">
        <w:rPr>
          <w:rFonts w:ascii="Times New Roman" w:hAnsi="Times New Roman"/>
          <w:b/>
          <w:bCs/>
          <w:sz w:val="24"/>
          <w:szCs w:val="24"/>
          <w:lang w:eastAsia="ru-RU"/>
        </w:rPr>
        <w:lastRenderedPageBreak/>
        <w:t>Ожидаемые результаты</w:t>
      </w:r>
    </w:p>
    <w:p w14:paraId="47AAC4FC"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К концу шестого года обучения ученик должен ЗНАТЬ:</w:t>
      </w:r>
    </w:p>
    <w:p w14:paraId="7D53CEAF"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Методы вариантов в работе над техникой.</w:t>
      </w:r>
    </w:p>
    <w:p w14:paraId="132D194C"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Музыкальные термины, определяющие характер звучания.</w:t>
      </w:r>
    </w:p>
    <w:p w14:paraId="443026B1"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О полифонии.</w:t>
      </w:r>
    </w:p>
    <w:p w14:paraId="064922FB" w14:textId="77777777" w:rsidR="00A87888" w:rsidRPr="002377D9" w:rsidRDefault="00A87888" w:rsidP="002377D9">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 Закономерности развития музыкального произведения.</w:t>
      </w:r>
    </w:p>
    <w:p w14:paraId="3ECFA005"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УМЕТЬ:</w:t>
      </w:r>
    </w:p>
    <w:p w14:paraId="3E3AB96E"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Использовать нужные варианты в работе над техническими</w:t>
      </w:r>
    </w:p>
    <w:p w14:paraId="6DE89417"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трудностями.</w:t>
      </w:r>
    </w:p>
    <w:p w14:paraId="0E861C1D"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xml:space="preserve">- Уметь преодолевать </w:t>
      </w:r>
      <w:proofErr w:type="spellStart"/>
      <w:r w:rsidRPr="002377D9">
        <w:rPr>
          <w:rFonts w:ascii="Times New Roman" w:hAnsi="Times New Roman"/>
          <w:sz w:val="24"/>
          <w:szCs w:val="24"/>
          <w:lang w:eastAsia="ru-RU"/>
        </w:rPr>
        <w:t>полиритмические</w:t>
      </w:r>
      <w:proofErr w:type="spellEnd"/>
      <w:r w:rsidRPr="002377D9">
        <w:rPr>
          <w:rFonts w:ascii="Times New Roman" w:hAnsi="Times New Roman"/>
          <w:sz w:val="24"/>
          <w:szCs w:val="24"/>
          <w:lang w:eastAsia="ru-RU"/>
        </w:rPr>
        <w:t xml:space="preserve"> трудности.</w:t>
      </w:r>
    </w:p>
    <w:p w14:paraId="49F12B6C" w14:textId="77777777" w:rsidR="00A87888" w:rsidRPr="002377D9" w:rsidRDefault="00A87888" w:rsidP="002377D9">
      <w:pPr>
        <w:autoSpaceDE w:val="0"/>
        <w:autoSpaceDN w:val="0"/>
        <w:adjustRightInd w:val="0"/>
        <w:spacing w:after="0"/>
        <w:rPr>
          <w:rFonts w:ascii="Times New Roman" w:hAnsi="Times New Roman"/>
          <w:sz w:val="24"/>
          <w:szCs w:val="24"/>
          <w:lang w:eastAsia="ru-RU"/>
        </w:rPr>
      </w:pPr>
      <w:r w:rsidRPr="002377D9">
        <w:rPr>
          <w:rFonts w:ascii="Times New Roman" w:hAnsi="Times New Roman"/>
          <w:sz w:val="24"/>
          <w:szCs w:val="24"/>
          <w:lang w:eastAsia="ru-RU"/>
        </w:rPr>
        <w:t>- Правильно выстроить музыкальное произведение в процессе</w:t>
      </w:r>
    </w:p>
    <w:p w14:paraId="441BB27D" w14:textId="77777777" w:rsidR="00A87888" w:rsidRPr="002377D9" w:rsidRDefault="00A87888" w:rsidP="002377D9">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исполнения.</w:t>
      </w:r>
    </w:p>
    <w:p w14:paraId="759B4098" w14:textId="77777777" w:rsidR="00A87888" w:rsidRPr="002377D9" w:rsidRDefault="00A87888" w:rsidP="00A87888">
      <w:pPr>
        <w:spacing w:line="360" w:lineRule="auto"/>
        <w:rPr>
          <w:rFonts w:ascii="Times New Roman" w:hAnsi="Times New Roman"/>
          <w:b/>
          <w:sz w:val="24"/>
          <w:szCs w:val="24"/>
        </w:rPr>
      </w:pPr>
      <w:r w:rsidRPr="002377D9">
        <w:rPr>
          <w:rFonts w:ascii="Times New Roman" w:hAnsi="Times New Roman"/>
          <w:b/>
          <w:sz w:val="24"/>
          <w:szCs w:val="24"/>
        </w:rPr>
        <w:t>Примеры программ итогового зачета</w:t>
      </w:r>
    </w:p>
    <w:p w14:paraId="600A0998" w14:textId="77777777" w:rsidR="00A87888" w:rsidRPr="002377D9" w:rsidRDefault="00A87888" w:rsidP="002377D9">
      <w:pPr>
        <w:tabs>
          <w:tab w:val="left" w:pos="1701"/>
        </w:tabs>
        <w:spacing w:after="0" w:line="360" w:lineRule="auto"/>
        <w:rPr>
          <w:rFonts w:ascii="Times New Roman" w:hAnsi="Times New Roman"/>
          <w:sz w:val="24"/>
          <w:szCs w:val="24"/>
        </w:rPr>
      </w:pPr>
      <w:r w:rsidRPr="002377D9">
        <w:rPr>
          <w:rFonts w:ascii="Times New Roman" w:hAnsi="Times New Roman"/>
          <w:b/>
          <w:sz w:val="24"/>
          <w:szCs w:val="24"/>
        </w:rPr>
        <w:t xml:space="preserve">                       </w:t>
      </w:r>
      <w:r w:rsidRPr="002377D9">
        <w:rPr>
          <w:rFonts w:ascii="Times New Roman" w:hAnsi="Times New Roman"/>
          <w:sz w:val="24"/>
          <w:szCs w:val="24"/>
        </w:rPr>
        <w:t>1</w:t>
      </w:r>
    </w:p>
    <w:p w14:paraId="7C1EE827"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Сибелиус Я. </w:t>
      </w:r>
      <w:r w:rsidRPr="002377D9">
        <w:rPr>
          <w:rFonts w:ascii="Times New Roman" w:hAnsi="Times New Roman"/>
          <w:iCs/>
          <w:sz w:val="24"/>
          <w:szCs w:val="24"/>
          <w:lang w:eastAsia="ru-RU"/>
        </w:rPr>
        <w:t>Менуэт C-</w:t>
      </w:r>
      <w:proofErr w:type="spellStart"/>
      <w:r w:rsidRPr="002377D9">
        <w:rPr>
          <w:rFonts w:ascii="Times New Roman" w:hAnsi="Times New Roman"/>
          <w:iCs/>
          <w:sz w:val="24"/>
          <w:szCs w:val="24"/>
          <w:lang w:eastAsia="ru-RU"/>
        </w:rPr>
        <w:t>dur</w:t>
      </w:r>
      <w:proofErr w:type="spellEnd"/>
      <w:r w:rsidRPr="002377D9">
        <w:rPr>
          <w:rFonts w:ascii="Times New Roman" w:hAnsi="Times New Roman"/>
          <w:iCs/>
          <w:sz w:val="24"/>
          <w:szCs w:val="24"/>
          <w:lang w:eastAsia="ru-RU"/>
        </w:rPr>
        <w:t>.</w:t>
      </w:r>
    </w:p>
    <w:p w14:paraId="48BD1B80"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Скултэ</w:t>
      </w:r>
      <w:proofErr w:type="spellEnd"/>
      <w:r w:rsidRPr="002377D9">
        <w:rPr>
          <w:rFonts w:ascii="Times New Roman" w:hAnsi="Times New Roman"/>
          <w:sz w:val="24"/>
          <w:szCs w:val="24"/>
          <w:lang w:eastAsia="ru-RU"/>
        </w:rPr>
        <w:t xml:space="preserve"> А. </w:t>
      </w:r>
      <w:r w:rsidRPr="002377D9">
        <w:rPr>
          <w:rFonts w:ascii="Times New Roman" w:hAnsi="Times New Roman"/>
          <w:iCs/>
          <w:sz w:val="24"/>
          <w:szCs w:val="24"/>
          <w:lang w:eastAsia="ru-RU"/>
        </w:rPr>
        <w:t>«Ариетта» a-</w:t>
      </w:r>
      <w:proofErr w:type="spellStart"/>
      <w:r w:rsidRPr="002377D9">
        <w:rPr>
          <w:rFonts w:ascii="Times New Roman" w:hAnsi="Times New Roman"/>
          <w:iCs/>
          <w:sz w:val="24"/>
          <w:szCs w:val="24"/>
          <w:lang w:eastAsia="ru-RU"/>
        </w:rPr>
        <w:t>moll</w:t>
      </w:r>
      <w:proofErr w:type="spellEnd"/>
      <w:r w:rsidRPr="002377D9">
        <w:rPr>
          <w:rFonts w:ascii="Times New Roman" w:hAnsi="Times New Roman"/>
          <w:iCs/>
          <w:sz w:val="24"/>
          <w:szCs w:val="24"/>
          <w:lang w:eastAsia="ru-RU"/>
        </w:rPr>
        <w:t>.</w:t>
      </w:r>
    </w:p>
    <w:p w14:paraId="19D4D6BE" w14:textId="77777777" w:rsidR="00A87888" w:rsidRPr="002377D9" w:rsidRDefault="00A87888" w:rsidP="00A87888">
      <w:pPr>
        <w:tabs>
          <w:tab w:val="left" w:pos="1701"/>
        </w:tabs>
        <w:autoSpaceDE w:val="0"/>
        <w:autoSpaceDN w:val="0"/>
        <w:adjustRightInd w:val="0"/>
        <w:rPr>
          <w:rFonts w:ascii="Times New Roman" w:hAnsi="Times New Roman"/>
          <w:iCs/>
          <w:sz w:val="24"/>
          <w:szCs w:val="24"/>
          <w:lang w:eastAsia="ru-RU"/>
        </w:rPr>
      </w:pPr>
      <w:r w:rsidRPr="002377D9">
        <w:rPr>
          <w:rFonts w:ascii="Times New Roman" w:hAnsi="Times New Roman"/>
          <w:iCs/>
          <w:sz w:val="24"/>
          <w:szCs w:val="24"/>
          <w:lang w:eastAsia="ru-RU"/>
        </w:rPr>
        <w:t xml:space="preserve">                      2</w:t>
      </w:r>
    </w:p>
    <w:p w14:paraId="153EF751"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 Вивальди А. </w:t>
      </w:r>
      <w:r w:rsidRPr="002377D9">
        <w:rPr>
          <w:rFonts w:ascii="Times New Roman" w:hAnsi="Times New Roman"/>
          <w:iCs/>
          <w:sz w:val="24"/>
          <w:szCs w:val="24"/>
          <w:lang w:eastAsia="ru-RU"/>
        </w:rPr>
        <w:t>Ларго (обр. Баха И.).</w:t>
      </w:r>
    </w:p>
    <w:p w14:paraId="2BA28C0F"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Григ Э. </w:t>
      </w:r>
      <w:r w:rsidRPr="002377D9">
        <w:rPr>
          <w:rFonts w:ascii="Times New Roman" w:hAnsi="Times New Roman"/>
          <w:iCs/>
          <w:sz w:val="24"/>
          <w:szCs w:val="24"/>
          <w:lang w:eastAsia="ru-RU"/>
        </w:rPr>
        <w:t>Соч. 3. «Поэтическая  картинка» № 1.</w:t>
      </w:r>
    </w:p>
    <w:p w14:paraId="220C877C" w14:textId="77777777" w:rsidR="00C95031" w:rsidRDefault="00C95031" w:rsidP="00C95031">
      <w:pPr>
        <w:spacing w:line="360" w:lineRule="auto"/>
        <w:rPr>
          <w:rFonts w:ascii="Times New Roman" w:hAnsi="Times New Roman"/>
          <w:iCs/>
          <w:sz w:val="24"/>
          <w:szCs w:val="24"/>
          <w:lang w:eastAsia="ru-RU"/>
        </w:rPr>
      </w:pPr>
    </w:p>
    <w:p w14:paraId="37556D63" w14:textId="37430B12" w:rsidR="00A87888" w:rsidRPr="002377D9" w:rsidRDefault="004C0DD2" w:rsidP="00C95031">
      <w:pPr>
        <w:spacing w:line="360" w:lineRule="auto"/>
        <w:jc w:val="center"/>
        <w:rPr>
          <w:rFonts w:ascii="Times New Roman" w:hAnsi="Times New Roman"/>
          <w:b/>
          <w:bCs/>
          <w:sz w:val="24"/>
          <w:szCs w:val="24"/>
        </w:rPr>
      </w:pPr>
      <w:r>
        <w:rPr>
          <w:rFonts w:ascii="Times New Roman" w:hAnsi="Times New Roman"/>
          <w:b/>
          <w:bCs/>
          <w:color w:val="000000"/>
          <w:spacing w:val="-1"/>
          <w:sz w:val="24"/>
          <w:szCs w:val="24"/>
        </w:rPr>
        <w:t>Восьмой</w:t>
      </w:r>
      <w:r w:rsidRPr="00203261">
        <w:rPr>
          <w:rFonts w:ascii="Times New Roman" w:hAnsi="Times New Roman"/>
          <w:b/>
          <w:bCs/>
          <w:color w:val="000000"/>
          <w:spacing w:val="-1"/>
          <w:sz w:val="24"/>
          <w:szCs w:val="24"/>
        </w:rPr>
        <w:t xml:space="preserve"> класс </w:t>
      </w:r>
      <w:r>
        <w:rPr>
          <w:rFonts w:ascii="Times New Roman" w:hAnsi="Times New Roman"/>
          <w:b/>
          <w:bCs/>
          <w:color w:val="000000"/>
          <w:spacing w:val="-1"/>
          <w:sz w:val="24"/>
          <w:szCs w:val="24"/>
        </w:rPr>
        <w:t>(</w:t>
      </w:r>
      <w:r w:rsidR="00A87888" w:rsidRPr="002377D9">
        <w:rPr>
          <w:rFonts w:ascii="Times New Roman" w:hAnsi="Times New Roman"/>
          <w:b/>
          <w:bCs/>
          <w:sz w:val="24"/>
          <w:szCs w:val="24"/>
        </w:rPr>
        <w:t>7 год обучения</w:t>
      </w:r>
      <w:r>
        <w:rPr>
          <w:rFonts w:ascii="Times New Roman" w:hAnsi="Times New Roman"/>
          <w:b/>
          <w:bCs/>
          <w:sz w:val="24"/>
          <w:szCs w:val="24"/>
        </w:rPr>
        <w:t>)</w:t>
      </w:r>
    </w:p>
    <w:p w14:paraId="6352491A" w14:textId="77777777" w:rsidR="00A87888" w:rsidRPr="002377D9" w:rsidRDefault="00A87888" w:rsidP="00A87888">
      <w:pPr>
        <w:autoSpaceDE w:val="0"/>
        <w:autoSpaceDN w:val="0"/>
        <w:adjustRightInd w:val="0"/>
        <w:jc w:val="center"/>
        <w:rPr>
          <w:rFonts w:ascii="Times New Roman" w:hAnsi="Times New Roman"/>
          <w:b/>
          <w:bCs/>
          <w:sz w:val="24"/>
          <w:szCs w:val="24"/>
          <w:lang w:eastAsia="ru-RU"/>
        </w:rPr>
      </w:pPr>
      <w:r w:rsidRPr="002377D9">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094"/>
        <w:gridCol w:w="1093"/>
        <w:gridCol w:w="1735"/>
        <w:gridCol w:w="1730"/>
      </w:tblGrid>
      <w:tr w:rsidR="00A87888" w:rsidRPr="002377D9" w14:paraId="215C84FC" w14:textId="77777777" w:rsidTr="00E66388">
        <w:tc>
          <w:tcPr>
            <w:tcW w:w="784" w:type="dxa"/>
          </w:tcPr>
          <w:p w14:paraId="66CB57FD"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w:t>
            </w:r>
          </w:p>
        </w:tc>
        <w:tc>
          <w:tcPr>
            <w:tcW w:w="4144" w:type="dxa"/>
          </w:tcPr>
          <w:p w14:paraId="21FB742E"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Название разделов и тем</w:t>
            </w:r>
          </w:p>
        </w:tc>
        <w:tc>
          <w:tcPr>
            <w:tcW w:w="1100" w:type="dxa"/>
          </w:tcPr>
          <w:p w14:paraId="46A4D86F"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Всего  часов</w:t>
            </w:r>
          </w:p>
        </w:tc>
        <w:tc>
          <w:tcPr>
            <w:tcW w:w="1735" w:type="dxa"/>
          </w:tcPr>
          <w:p w14:paraId="3D0FFE5B"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Теоретические часы</w:t>
            </w:r>
          </w:p>
        </w:tc>
        <w:tc>
          <w:tcPr>
            <w:tcW w:w="1732" w:type="dxa"/>
          </w:tcPr>
          <w:p w14:paraId="299DAF58"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Практические часы</w:t>
            </w:r>
          </w:p>
        </w:tc>
      </w:tr>
      <w:tr w:rsidR="00A87888" w:rsidRPr="002377D9" w14:paraId="269D9170" w14:textId="77777777" w:rsidTr="00E66388">
        <w:tc>
          <w:tcPr>
            <w:tcW w:w="784" w:type="dxa"/>
          </w:tcPr>
          <w:p w14:paraId="75666BFE"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1.</w:t>
            </w:r>
          </w:p>
        </w:tc>
        <w:tc>
          <w:tcPr>
            <w:tcW w:w="4144" w:type="dxa"/>
          </w:tcPr>
          <w:p w14:paraId="7549F52B" w14:textId="77777777" w:rsidR="00A87888" w:rsidRPr="002377D9" w:rsidRDefault="00A87888" w:rsidP="00E66388">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Особенности работы над аппликатурой</w:t>
            </w:r>
          </w:p>
        </w:tc>
        <w:tc>
          <w:tcPr>
            <w:tcW w:w="1100" w:type="dxa"/>
          </w:tcPr>
          <w:p w14:paraId="314F633D"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6</w:t>
            </w:r>
          </w:p>
        </w:tc>
        <w:tc>
          <w:tcPr>
            <w:tcW w:w="1735" w:type="dxa"/>
          </w:tcPr>
          <w:p w14:paraId="4D9EF54C"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1</w:t>
            </w:r>
          </w:p>
        </w:tc>
        <w:tc>
          <w:tcPr>
            <w:tcW w:w="1732" w:type="dxa"/>
          </w:tcPr>
          <w:p w14:paraId="66355227"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5</w:t>
            </w:r>
          </w:p>
        </w:tc>
      </w:tr>
      <w:tr w:rsidR="00A87888" w:rsidRPr="002377D9" w14:paraId="6C2E709D" w14:textId="77777777" w:rsidTr="00E66388">
        <w:tc>
          <w:tcPr>
            <w:tcW w:w="784" w:type="dxa"/>
          </w:tcPr>
          <w:p w14:paraId="05E1456A"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2.</w:t>
            </w:r>
          </w:p>
        </w:tc>
        <w:tc>
          <w:tcPr>
            <w:tcW w:w="4144" w:type="dxa"/>
          </w:tcPr>
          <w:p w14:paraId="2E30B12D" w14:textId="77777777" w:rsidR="00A87888" w:rsidRPr="002377D9" w:rsidRDefault="00A87888" w:rsidP="00E66388">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Работа над техникой</w:t>
            </w:r>
          </w:p>
        </w:tc>
        <w:tc>
          <w:tcPr>
            <w:tcW w:w="1100" w:type="dxa"/>
          </w:tcPr>
          <w:p w14:paraId="1D09D1A2"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8</w:t>
            </w:r>
          </w:p>
        </w:tc>
        <w:tc>
          <w:tcPr>
            <w:tcW w:w="1735" w:type="dxa"/>
          </w:tcPr>
          <w:p w14:paraId="1CBBF5DE"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1</w:t>
            </w:r>
          </w:p>
        </w:tc>
        <w:tc>
          <w:tcPr>
            <w:tcW w:w="1732" w:type="dxa"/>
          </w:tcPr>
          <w:p w14:paraId="71D3FA18"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7</w:t>
            </w:r>
          </w:p>
        </w:tc>
      </w:tr>
      <w:tr w:rsidR="00A87888" w:rsidRPr="002377D9" w14:paraId="69075F4E" w14:textId="77777777" w:rsidTr="00E66388">
        <w:tc>
          <w:tcPr>
            <w:tcW w:w="784" w:type="dxa"/>
          </w:tcPr>
          <w:p w14:paraId="4CA327A7"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3.</w:t>
            </w:r>
          </w:p>
        </w:tc>
        <w:tc>
          <w:tcPr>
            <w:tcW w:w="4144" w:type="dxa"/>
          </w:tcPr>
          <w:p w14:paraId="2A350BCF" w14:textId="77777777" w:rsidR="00A87888" w:rsidRPr="002377D9" w:rsidRDefault="00A87888" w:rsidP="00E66388">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Работа над полифонией</w:t>
            </w:r>
          </w:p>
        </w:tc>
        <w:tc>
          <w:tcPr>
            <w:tcW w:w="1100" w:type="dxa"/>
          </w:tcPr>
          <w:p w14:paraId="5012CB61"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8</w:t>
            </w:r>
          </w:p>
        </w:tc>
        <w:tc>
          <w:tcPr>
            <w:tcW w:w="1735" w:type="dxa"/>
          </w:tcPr>
          <w:p w14:paraId="7C113781"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2</w:t>
            </w:r>
          </w:p>
        </w:tc>
        <w:tc>
          <w:tcPr>
            <w:tcW w:w="1732" w:type="dxa"/>
          </w:tcPr>
          <w:p w14:paraId="3B8B45F3"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6</w:t>
            </w:r>
          </w:p>
        </w:tc>
      </w:tr>
      <w:tr w:rsidR="00A87888" w:rsidRPr="002377D9" w14:paraId="6651AD0D" w14:textId="77777777" w:rsidTr="00E66388">
        <w:tc>
          <w:tcPr>
            <w:tcW w:w="784" w:type="dxa"/>
          </w:tcPr>
          <w:p w14:paraId="5AE01FFB"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4.</w:t>
            </w:r>
          </w:p>
        </w:tc>
        <w:tc>
          <w:tcPr>
            <w:tcW w:w="4144" w:type="dxa"/>
          </w:tcPr>
          <w:p w14:paraId="6337C88F" w14:textId="77777777" w:rsidR="00A87888" w:rsidRPr="002377D9" w:rsidRDefault="00A87888" w:rsidP="00E66388">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Педализация</w:t>
            </w:r>
          </w:p>
        </w:tc>
        <w:tc>
          <w:tcPr>
            <w:tcW w:w="1100" w:type="dxa"/>
          </w:tcPr>
          <w:p w14:paraId="6E15F0C3"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6</w:t>
            </w:r>
          </w:p>
        </w:tc>
        <w:tc>
          <w:tcPr>
            <w:tcW w:w="1735" w:type="dxa"/>
          </w:tcPr>
          <w:p w14:paraId="5AC2485F"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1</w:t>
            </w:r>
          </w:p>
        </w:tc>
        <w:tc>
          <w:tcPr>
            <w:tcW w:w="1732" w:type="dxa"/>
          </w:tcPr>
          <w:p w14:paraId="6A5F5520"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5</w:t>
            </w:r>
          </w:p>
        </w:tc>
      </w:tr>
      <w:tr w:rsidR="00A87888" w:rsidRPr="002377D9" w14:paraId="322AAD70" w14:textId="77777777" w:rsidTr="00E66388">
        <w:tc>
          <w:tcPr>
            <w:tcW w:w="784" w:type="dxa"/>
          </w:tcPr>
          <w:p w14:paraId="6668B24C"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5.</w:t>
            </w:r>
          </w:p>
        </w:tc>
        <w:tc>
          <w:tcPr>
            <w:tcW w:w="4144" w:type="dxa"/>
          </w:tcPr>
          <w:p w14:paraId="598D00FF" w14:textId="77777777" w:rsidR="00A87888" w:rsidRPr="002377D9" w:rsidRDefault="00A87888" w:rsidP="00E66388">
            <w:pPr>
              <w:autoSpaceDE w:val="0"/>
              <w:autoSpaceDN w:val="0"/>
              <w:adjustRightInd w:val="0"/>
              <w:rPr>
                <w:rFonts w:ascii="Times New Roman" w:hAnsi="Times New Roman"/>
                <w:sz w:val="24"/>
                <w:szCs w:val="24"/>
                <w:lang w:eastAsia="ru-RU"/>
              </w:rPr>
            </w:pPr>
            <w:r w:rsidRPr="002377D9">
              <w:rPr>
                <w:rFonts w:ascii="Times New Roman" w:hAnsi="Times New Roman"/>
                <w:sz w:val="24"/>
                <w:szCs w:val="24"/>
                <w:lang w:eastAsia="ru-RU"/>
              </w:rPr>
              <w:t>Развитие навыков самостоятельной</w:t>
            </w:r>
          </w:p>
          <w:p w14:paraId="116C2C5A" w14:textId="77777777" w:rsidR="00A87888" w:rsidRPr="002377D9" w:rsidRDefault="00A87888" w:rsidP="00E66388">
            <w:pPr>
              <w:spacing w:after="120"/>
              <w:rPr>
                <w:rFonts w:ascii="Times New Roman" w:hAnsi="Times New Roman"/>
                <w:sz w:val="24"/>
                <w:szCs w:val="24"/>
              </w:rPr>
            </w:pPr>
            <w:r w:rsidRPr="002377D9">
              <w:rPr>
                <w:rFonts w:ascii="Times New Roman" w:hAnsi="Times New Roman"/>
                <w:sz w:val="24"/>
                <w:szCs w:val="24"/>
                <w:lang w:eastAsia="ru-RU"/>
              </w:rPr>
              <w:t>работы</w:t>
            </w:r>
          </w:p>
        </w:tc>
        <w:tc>
          <w:tcPr>
            <w:tcW w:w="1100" w:type="dxa"/>
          </w:tcPr>
          <w:p w14:paraId="7DEE39E1"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5</w:t>
            </w:r>
          </w:p>
        </w:tc>
        <w:tc>
          <w:tcPr>
            <w:tcW w:w="1735" w:type="dxa"/>
          </w:tcPr>
          <w:p w14:paraId="372F6DFE"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1</w:t>
            </w:r>
          </w:p>
        </w:tc>
        <w:tc>
          <w:tcPr>
            <w:tcW w:w="1732" w:type="dxa"/>
          </w:tcPr>
          <w:p w14:paraId="319B697D"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4</w:t>
            </w:r>
          </w:p>
        </w:tc>
      </w:tr>
      <w:tr w:rsidR="00A87888" w:rsidRPr="00F540D2" w14:paraId="55B6E98C" w14:textId="77777777" w:rsidTr="00E66388">
        <w:tc>
          <w:tcPr>
            <w:tcW w:w="784" w:type="dxa"/>
          </w:tcPr>
          <w:p w14:paraId="2A4C710A" w14:textId="77777777" w:rsidR="00A87888" w:rsidRPr="00F540D2" w:rsidRDefault="00A87888" w:rsidP="00E66388">
            <w:pPr>
              <w:spacing w:after="120"/>
              <w:jc w:val="center"/>
              <w:rPr>
                <w:sz w:val="28"/>
                <w:szCs w:val="28"/>
              </w:rPr>
            </w:pPr>
          </w:p>
        </w:tc>
        <w:tc>
          <w:tcPr>
            <w:tcW w:w="4144" w:type="dxa"/>
          </w:tcPr>
          <w:p w14:paraId="51994DD2"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Итого</w:t>
            </w:r>
          </w:p>
        </w:tc>
        <w:tc>
          <w:tcPr>
            <w:tcW w:w="1100" w:type="dxa"/>
          </w:tcPr>
          <w:p w14:paraId="014B4C2E"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33</w:t>
            </w:r>
          </w:p>
        </w:tc>
        <w:tc>
          <w:tcPr>
            <w:tcW w:w="1735" w:type="dxa"/>
          </w:tcPr>
          <w:p w14:paraId="40B640DA"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6</w:t>
            </w:r>
          </w:p>
        </w:tc>
        <w:tc>
          <w:tcPr>
            <w:tcW w:w="1732" w:type="dxa"/>
          </w:tcPr>
          <w:p w14:paraId="2AE2B142" w14:textId="77777777" w:rsidR="00A87888" w:rsidRPr="002377D9" w:rsidRDefault="00A87888" w:rsidP="00E66388">
            <w:pPr>
              <w:spacing w:after="120"/>
              <w:jc w:val="center"/>
              <w:rPr>
                <w:rFonts w:ascii="Times New Roman" w:hAnsi="Times New Roman"/>
                <w:sz w:val="24"/>
                <w:szCs w:val="24"/>
              </w:rPr>
            </w:pPr>
            <w:r w:rsidRPr="002377D9">
              <w:rPr>
                <w:rFonts w:ascii="Times New Roman" w:hAnsi="Times New Roman"/>
                <w:sz w:val="24"/>
                <w:szCs w:val="24"/>
              </w:rPr>
              <w:t>27</w:t>
            </w:r>
          </w:p>
        </w:tc>
      </w:tr>
    </w:tbl>
    <w:p w14:paraId="104ABDF0" w14:textId="77777777" w:rsidR="002377D9" w:rsidRDefault="002377D9" w:rsidP="00A87888">
      <w:pPr>
        <w:autoSpaceDE w:val="0"/>
        <w:autoSpaceDN w:val="0"/>
        <w:adjustRightInd w:val="0"/>
        <w:spacing w:after="240"/>
        <w:jc w:val="center"/>
        <w:rPr>
          <w:rFonts w:ascii="Calibri,Bold" w:hAnsi="Calibri,Bold" w:cs="Calibri,Bold"/>
          <w:b/>
          <w:bCs/>
          <w:sz w:val="28"/>
          <w:szCs w:val="28"/>
          <w:lang w:eastAsia="ru-RU"/>
        </w:rPr>
      </w:pPr>
    </w:p>
    <w:p w14:paraId="54188F04" w14:textId="77777777" w:rsidR="00C95031" w:rsidRDefault="00C95031" w:rsidP="00A87888">
      <w:pPr>
        <w:autoSpaceDE w:val="0"/>
        <w:autoSpaceDN w:val="0"/>
        <w:adjustRightInd w:val="0"/>
        <w:spacing w:after="240"/>
        <w:jc w:val="center"/>
        <w:rPr>
          <w:rFonts w:ascii="Times New Roman" w:hAnsi="Times New Roman"/>
          <w:b/>
          <w:bCs/>
          <w:sz w:val="24"/>
          <w:szCs w:val="24"/>
          <w:lang w:eastAsia="ru-RU"/>
        </w:rPr>
      </w:pPr>
    </w:p>
    <w:p w14:paraId="652A7F04" w14:textId="55B677A3" w:rsidR="00A87888" w:rsidRPr="002377D9" w:rsidRDefault="00A87888" w:rsidP="00A87888">
      <w:pPr>
        <w:autoSpaceDE w:val="0"/>
        <w:autoSpaceDN w:val="0"/>
        <w:adjustRightInd w:val="0"/>
        <w:spacing w:after="240"/>
        <w:jc w:val="center"/>
        <w:rPr>
          <w:rFonts w:ascii="Times New Roman" w:hAnsi="Times New Roman"/>
          <w:b/>
          <w:bCs/>
          <w:sz w:val="24"/>
          <w:szCs w:val="24"/>
          <w:lang w:eastAsia="ru-RU"/>
        </w:rPr>
      </w:pPr>
      <w:r w:rsidRPr="002377D9">
        <w:rPr>
          <w:rFonts w:ascii="Times New Roman" w:hAnsi="Times New Roman"/>
          <w:b/>
          <w:bCs/>
          <w:sz w:val="24"/>
          <w:szCs w:val="24"/>
          <w:lang w:eastAsia="ru-RU"/>
        </w:rPr>
        <w:lastRenderedPageBreak/>
        <w:t>Содержание изучаемого курса</w:t>
      </w:r>
    </w:p>
    <w:p w14:paraId="2A57B085" w14:textId="77777777" w:rsidR="00A87888" w:rsidRPr="002377D9" w:rsidRDefault="00A87888" w:rsidP="00A87888">
      <w:pPr>
        <w:ind w:firstLine="567"/>
        <w:jc w:val="both"/>
        <w:rPr>
          <w:rFonts w:ascii="Times New Roman" w:hAnsi="Times New Roman"/>
          <w:sz w:val="24"/>
          <w:szCs w:val="24"/>
        </w:rPr>
      </w:pPr>
      <w:r w:rsidRPr="002377D9">
        <w:rPr>
          <w:rFonts w:ascii="Times New Roman" w:hAnsi="Times New Roman"/>
          <w:sz w:val="24"/>
          <w:szCs w:val="24"/>
        </w:rPr>
        <w:t>Продолжение работы над совершенствованием технических приемов игры на фортепиано. Работа над техникой.  Чтение с листа.</w:t>
      </w:r>
    </w:p>
    <w:p w14:paraId="011B9FA8" w14:textId="77777777" w:rsidR="00A87888" w:rsidRPr="002377D9" w:rsidRDefault="00A87888" w:rsidP="00A87888">
      <w:pPr>
        <w:ind w:firstLine="709"/>
        <w:jc w:val="both"/>
        <w:rPr>
          <w:rFonts w:ascii="Times New Roman" w:hAnsi="Times New Roman"/>
          <w:sz w:val="24"/>
          <w:szCs w:val="24"/>
        </w:rPr>
      </w:pPr>
      <w:r w:rsidRPr="002377D9">
        <w:rPr>
          <w:rFonts w:ascii="Times New Roman" w:hAnsi="Times New Roman"/>
          <w:sz w:val="24"/>
          <w:szCs w:val="24"/>
        </w:rPr>
        <w:t>По четвертям выставляется оценка за работу в классе и дома.</w:t>
      </w:r>
    </w:p>
    <w:p w14:paraId="7D746A08" w14:textId="77777777" w:rsidR="00A87888" w:rsidRPr="002377D9" w:rsidRDefault="00A87888" w:rsidP="00A87888">
      <w:pPr>
        <w:jc w:val="both"/>
        <w:rPr>
          <w:rFonts w:ascii="Times New Roman" w:hAnsi="Times New Roman"/>
          <w:sz w:val="24"/>
          <w:szCs w:val="24"/>
        </w:rPr>
      </w:pPr>
      <w:r w:rsidRPr="002377D9">
        <w:rPr>
          <w:rFonts w:ascii="Times New Roman" w:hAnsi="Times New Roman"/>
          <w:bCs/>
          <w:sz w:val="24"/>
          <w:szCs w:val="24"/>
          <w:lang w:eastAsia="ru-RU"/>
        </w:rPr>
        <w:t>Годовые требования:</w:t>
      </w:r>
    </w:p>
    <w:p w14:paraId="7614AD93" w14:textId="77777777" w:rsidR="00A87888" w:rsidRPr="002377D9" w:rsidRDefault="00A87888" w:rsidP="00A87888">
      <w:pPr>
        <w:autoSpaceDE w:val="0"/>
        <w:autoSpaceDN w:val="0"/>
        <w:adjustRightInd w:val="0"/>
        <w:jc w:val="both"/>
        <w:rPr>
          <w:rFonts w:ascii="Times New Roman" w:hAnsi="Times New Roman"/>
          <w:sz w:val="24"/>
          <w:szCs w:val="24"/>
          <w:lang w:eastAsia="ru-RU"/>
        </w:rPr>
      </w:pPr>
      <w:r w:rsidRPr="002377D9">
        <w:rPr>
          <w:rFonts w:ascii="Times New Roman" w:hAnsi="Times New Roman"/>
          <w:sz w:val="24"/>
          <w:szCs w:val="24"/>
          <w:lang w:eastAsia="ru-RU"/>
        </w:rPr>
        <w:t>В течение учебного года ученик должен пройти 6-8 музыкальных  произведений  (некоторые в порядке ознакомления).</w:t>
      </w:r>
    </w:p>
    <w:p w14:paraId="1253E1F5" w14:textId="77777777" w:rsidR="00A87888" w:rsidRPr="002377D9" w:rsidRDefault="00A87888" w:rsidP="002377D9">
      <w:pPr>
        <w:autoSpaceDE w:val="0"/>
        <w:autoSpaceDN w:val="0"/>
        <w:adjustRightInd w:val="0"/>
        <w:spacing w:after="0"/>
        <w:jc w:val="both"/>
        <w:rPr>
          <w:rFonts w:ascii="Times New Roman" w:hAnsi="Times New Roman"/>
          <w:sz w:val="24"/>
          <w:szCs w:val="24"/>
          <w:lang w:eastAsia="ru-RU"/>
        </w:rPr>
      </w:pPr>
      <w:r w:rsidRPr="002377D9">
        <w:rPr>
          <w:rFonts w:ascii="Times New Roman" w:hAnsi="Times New Roman"/>
          <w:sz w:val="24"/>
          <w:szCs w:val="24"/>
          <w:lang w:eastAsia="ru-RU"/>
        </w:rPr>
        <w:t>Гаммы: До мажор, ля минор двумя руками в 4 октавы в противоположном движении.</w:t>
      </w:r>
    </w:p>
    <w:p w14:paraId="371029BA" w14:textId="77777777" w:rsidR="00A87888" w:rsidRPr="002377D9" w:rsidRDefault="00A87888" w:rsidP="002377D9">
      <w:pPr>
        <w:autoSpaceDE w:val="0"/>
        <w:autoSpaceDN w:val="0"/>
        <w:adjustRightInd w:val="0"/>
        <w:spacing w:after="0"/>
        <w:jc w:val="both"/>
        <w:rPr>
          <w:rFonts w:ascii="Times New Roman" w:hAnsi="Times New Roman"/>
          <w:sz w:val="24"/>
          <w:szCs w:val="24"/>
          <w:lang w:eastAsia="ru-RU"/>
        </w:rPr>
      </w:pPr>
      <w:r w:rsidRPr="002377D9">
        <w:rPr>
          <w:rFonts w:ascii="Times New Roman" w:hAnsi="Times New Roman"/>
          <w:sz w:val="24"/>
          <w:szCs w:val="24"/>
          <w:lang w:eastAsia="ru-RU"/>
        </w:rPr>
        <w:t>Соль мажор, ми минор, ре мажор, ре минор двумя руками в 4 октавы в прямом движении.</w:t>
      </w:r>
    </w:p>
    <w:p w14:paraId="021DA77B" w14:textId="77777777" w:rsidR="00A87888" w:rsidRPr="002377D9" w:rsidRDefault="00A87888" w:rsidP="002377D9">
      <w:pPr>
        <w:autoSpaceDE w:val="0"/>
        <w:autoSpaceDN w:val="0"/>
        <w:adjustRightInd w:val="0"/>
        <w:spacing w:after="0"/>
        <w:jc w:val="both"/>
        <w:rPr>
          <w:rFonts w:ascii="Times New Roman" w:hAnsi="Times New Roman"/>
          <w:sz w:val="24"/>
          <w:szCs w:val="24"/>
          <w:lang w:eastAsia="ru-RU"/>
        </w:rPr>
      </w:pPr>
      <w:r w:rsidRPr="002377D9">
        <w:rPr>
          <w:rFonts w:ascii="Times New Roman" w:hAnsi="Times New Roman"/>
          <w:sz w:val="24"/>
          <w:szCs w:val="24"/>
          <w:lang w:eastAsia="ru-RU"/>
        </w:rPr>
        <w:t>Хроматические гаммы двумя руками в 4 октавы.</w:t>
      </w:r>
    </w:p>
    <w:p w14:paraId="46AEC42B" w14:textId="77777777" w:rsidR="00A87888" w:rsidRPr="002377D9" w:rsidRDefault="00A87888" w:rsidP="002377D9">
      <w:pPr>
        <w:jc w:val="both"/>
        <w:rPr>
          <w:rFonts w:ascii="Times New Roman" w:hAnsi="Times New Roman"/>
          <w:sz w:val="24"/>
          <w:szCs w:val="24"/>
          <w:lang w:eastAsia="ru-RU"/>
        </w:rPr>
      </w:pPr>
      <w:r w:rsidRPr="002377D9">
        <w:rPr>
          <w:rFonts w:ascii="Times New Roman" w:hAnsi="Times New Roman"/>
          <w:sz w:val="24"/>
          <w:szCs w:val="24"/>
          <w:lang w:eastAsia="ru-RU"/>
        </w:rPr>
        <w:t>Аккорды, короткие арпеджио по 4 звука двумя руками.</w:t>
      </w:r>
    </w:p>
    <w:p w14:paraId="4EB58DD4" w14:textId="77777777" w:rsidR="002377D9" w:rsidRDefault="00A87888" w:rsidP="002377D9">
      <w:pPr>
        <w:autoSpaceDE w:val="0"/>
        <w:autoSpaceDN w:val="0"/>
        <w:adjustRightInd w:val="0"/>
        <w:spacing w:after="0"/>
        <w:rPr>
          <w:rFonts w:ascii="Times New Roman" w:hAnsi="Times New Roman"/>
          <w:i/>
          <w:sz w:val="24"/>
          <w:szCs w:val="24"/>
        </w:rPr>
      </w:pPr>
      <w:r w:rsidRPr="002377D9">
        <w:rPr>
          <w:rFonts w:ascii="Times New Roman" w:hAnsi="Times New Roman"/>
          <w:b/>
          <w:sz w:val="24"/>
          <w:szCs w:val="24"/>
        </w:rPr>
        <w:t>Примерные репертуарные списки</w:t>
      </w:r>
      <w:r w:rsidRPr="002377D9">
        <w:rPr>
          <w:rFonts w:ascii="Times New Roman" w:hAnsi="Times New Roman"/>
          <w:b/>
          <w:sz w:val="24"/>
          <w:szCs w:val="24"/>
        </w:rPr>
        <w:br/>
      </w:r>
    </w:p>
    <w:p w14:paraId="39A87F17" w14:textId="260EDF5A"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
          <w:sz w:val="24"/>
          <w:szCs w:val="24"/>
        </w:rPr>
        <w:t>Произведения полифонического склада</w:t>
      </w:r>
      <w:r w:rsidRPr="002377D9">
        <w:rPr>
          <w:rFonts w:ascii="Times New Roman" w:hAnsi="Times New Roman"/>
          <w:i/>
          <w:sz w:val="24"/>
          <w:szCs w:val="24"/>
        </w:rPr>
        <w:br/>
      </w:r>
      <w:r w:rsidRPr="002377D9">
        <w:rPr>
          <w:rFonts w:ascii="Times New Roman" w:hAnsi="Times New Roman"/>
          <w:sz w:val="24"/>
          <w:szCs w:val="24"/>
          <w:lang w:eastAsia="ru-RU"/>
        </w:rPr>
        <w:t xml:space="preserve">Бах И. </w:t>
      </w:r>
      <w:r w:rsidRPr="002377D9">
        <w:rPr>
          <w:rFonts w:ascii="Times New Roman" w:hAnsi="Times New Roman"/>
          <w:iCs/>
          <w:sz w:val="24"/>
          <w:szCs w:val="24"/>
          <w:lang w:eastAsia="ru-RU"/>
        </w:rPr>
        <w:t>Двухголосые инвенции B-</w:t>
      </w:r>
      <w:proofErr w:type="spellStart"/>
      <w:r w:rsidRPr="002377D9">
        <w:rPr>
          <w:rFonts w:ascii="Times New Roman" w:hAnsi="Times New Roman"/>
          <w:iCs/>
          <w:sz w:val="24"/>
          <w:szCs w:val="24"/>
          <w:lang w:eastAsia="ru-RU"/>
        </w:rPr>
        <w:t>dur</w:t>
      </w:r>
      <w:proofErr w:type="spellEnd"/>
      <w:r w:rsidRPr="002377D9">
        <w:rPr>
          <w:rFonts w:ascii="Times New Roman" w:hAnsi="Times New Roman"/>
          <w:iCs/>
          <w:sz w:val="24"/>
          <w:szCs w:val="24"/>
          <w:lang w:eastAsia="ru-RU"/>
        </w:rPr>
        <w:t>, e-</w:t>
      </w:r>
      <w:proofErr w:type="spellStart"/>
      <w:r w:rsidRPr="002377D9">
        <w:rPr>
          <w:rFonts w:ascii="Times New Roman" w:hAnsi="Times New Roman"/>
          <w:iCs/>
          <w:sz w:val="24"/>
          <w:szCs w:val="24"/>
          <w:lang w:eastAsia="ru-RU"/>
        </w:rPr>
        <w:t>moll</w:t>
      </w:r>
      <w:proofErr w:type="spellEnd"/>
      <w:r w:rsidRPr="002377D9">
        <w:rPr>
          <w:rFonts w:ascii="Times New Roman" w:hAnsi="Times New Roman"/>
          <w:iCs/>
          <w:sz w:val="24"/>
          <w:szCs w:val="24"/>
          <w:lang w:eastAsia="ru-RU"/>
        </w:rPr>
        <w:t>,</w:t>
      </w:r>
    </w:p>
    <w:p w14:paraId="10205B31"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Маленькие прелюдии и фуги (по выбору)</w:t>
      </w:r>
    </w:p>
    <w:p w14:paraId="4457255E"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Кабалевский</w:t>
      </w:r>
      <w:proofErr w:type="spellEnd"/>
      <w:r w:rsidRPr="002377D9">
        <w:rPr>
          <w:rFonts w:ascii="Times New Roman" w:hAnsi="Times New Roman"/>
          <w:sz w:val="24"/>
          <w:szCs w:val="24"/>
          <w:lang w:eastAsia="ru-RU"/>
        </w:rPr>
        <w:t xml:space="preserve"> Д. </w:t>
      </w:r>
      <w:r w:rsidRPr="002377D9">
        <w:rPr>
          <w:rFonts w:ascii="Times New Roman" w:hAnsi="Times New Roman"/>
          <w:iCs/>
          <w:sz w:val="24"/>
          <w:szCs w:val="24"/>
          <w:lang w:eastAsia="ru-RU"/>
        </w:rPr>
        <w:t>Прелюдии и фуги (по выбору)</w:t>
      </w:r>
    </w:p>
    <w:p w14:paraId="5E415453"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Майкапар</w:t>
      </w:r>
      <w:proofErr w:type="spellEnd"/>
      <w:r w:rsidRPr="002377D9">
        <w:rPr>
          <w:rFonts w:ascii="Times New Roman" w:hAnsi="Times New Roman"/>
          <w:sz w:val="24"/>
          <w:szCs w:val="24"/>
          <w:lang w:eastAsia="ru-RU"/>
        </w:rPr>
        <w:t xml:space="preserve"> Д. </w:t>
      </w:r>
      <w:r w:rsidRPr="002377D9">
        <w:rPr>
          <w:rFonts w:ascii="Times New Roman" w:hAnsi="Times New Roman"/>
          <w:iCs/>
          <w:sz w:val="24"/>
          <w:szCs w:val="24"/>
          <w:lang w:eastAsia="ru-RU"/>
        </w:rPr>
        <w:t>Прелюдии и фуги (по выбору)</w:t>
      </w:r>
    </w:p>
    <w:p w14:paraId="0B4CD171"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Мясковский</w:t>
      </w:r>
      <w:proofErr w:type="spellEnd"/>
      <w:r w:rsidRPr="002377D9">
        <w:rPr>
          <w:rFonts w:ascii="Times New Roman" w:hAnsi="Times New Roman"/>
          <w:sz w:val="24"/>
          <w:szCs w:val="24"/>
          <w:lang w:eastAsia="ru-RU"/>
        </w:rPr>
        <w:t xml:space="preserve"> Н. </w:t>
      </w:r>
      <w:r w:rsidRPr="002377D9">
        <w:rPr>
          <w:rFonts w:ascii="Times New Roman" w:hAnsi="Times New Roman"/>
          <w:iCs/>
          <w:sz w:val="24"/>
          <w:szCs w:val="24"/>
          <w:lang w:eastAsia="ru-RU"/>
        </w:rPr>
        <w:t>Соч. 43:</w:t>
      </w:r>
    </w:p>
    <w:p w14:paraId="1D0B9500"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Фуга «В старинном стиле», Чакона</w:t>
      </w:r>
    </w:p>
    <w:p w14:paraId="605FD646"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Пахельбель</w:t>
      </w:r>
      <w:proofErr w:type="spellEnd"/>
      <w:r w:rsidRPr="002377D9">
        <w:rPr>
          <w:rFonts w:ascii="Times New Roman" w:hAnsi="Times New Roman"/>
          <w:sz w:val="24"/>
          <w:szCs w:val="24"/>
          <w:lang w:eastAsia="ru-RU"/>
        </w:rPr>
        <w:t xml:space="preserve"> И. </w:t>
      </w:r>
      <w:r w:rsidRPr="002377D9">
        <w:rPr>
          <w:rFonts w:ascii="Times New Roman" w:hAnsi="Times New Roman"/>
          <w:iCs/>
          <w:sz w:val="24"/>
          <w:szCs w:val="24"/>
          <w:lang w:eastAsia="ru-RU"/>
        </w:rPr>
        <w:t>«Чакона»</w:t>
      </w:r>
    </w:p>
    <w:p w14:paraId="57AC1AE3"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Пасквили. </w:t>
      </w:r>
      <w:r w:rsidRPr="002377D9">
        <w:rPr>
          <w:rFonts w:ascii="Times New Roman" w:hAnsi="Times New Roman"/>
          <w:iCs/>
          <w:sz w:val="24"/>
          <w:szCs w:val="24"/>
          <w:lang w:eastAsia="ru-RU"/>
        </w:rPr>
        <w:t>Токката</w:t>
      </w:r>
    </w:p>
    <w:p w14:paraId="0090600B"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Чеботарян</w:t>
      </w:r>
      <w:proofErr w:type="spellEnd"/>
      <w:r w:rsidRPr="002377D9">
        <w:rPr>
          <w:rFonts w:ascii="Times New Roman" w:hAnsi="Times New Roman"/>
          <w:sz w:val="24"/>
          <w:szCs w:val="24"/>
          <w:lang w:eastAsia="ru-RU"/>
        </w:rPr>
        <w:t xml:space="preserve"> А. </w:t>
      </w:r>
      <w:r w:rsidRPr="002377D9">
        <w:rPr>
          <w:rFonts w:ascii="Times New Roman" w:hAnsi="Times New Roman"/>
          <w:iCs/>
          <w:sz w:val="24"/>
          <w:szCs w:val="24"/>
          <w:lang w:eastAsia="ru-RU"/>
        </w:rPr>
        <w:t>Ария</w:t>
      </w:r>
    </w:p>
    <w:p w14:paraId="3DC136DA"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Франк С. </w:t>
      </w:r>
      <w:r w:rsidRPr="002377D9">
        <w:rPr>
          <w:rFonts w:ascii="Times New Roman" w:hAnsi="Times New Roman"/>
          <w:iCs/>
          <w:sz w:val="24"/>
          <w:szCs w:val="24"/>
          <w:lang w:eastAsia="ru-RU"/>
        </w:rPr>
        <w:t>Избранные детские пьесы</w:t>
      </w:r>
    </w:p>
    <w:p w14:paraId="38620D2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5 G-</w:t>
      </w:r>
      <w:proofErr w:type="spellStart"/>
      <w:r w:rsidRPr="002377D9">
        <w:rPr>
          <w:rFonts w:ascii="Times New Roman" w:hAnsi="Times New Roman"/>
          <w:iCs/>
          <w:sz w:val="24"/>
          <w:szCs w:val="24"/>
          <w:lang w:eastAsia="ru-RU"/>
        </w:rPr>
        <w:t>dur</w:t>
      </w:r>
      <w:proofErr w:type="spellEnd"/>
      <w:r w:rsidRPr="002377D9">
        <w:rPr>
          <w:rFonts w:ascii="Times New Roman" w:hAnsi="Times New Roman"/>
          <w:iCs/>
          <w:sz w:val="24"/>
          <w:szCs w:val="24"/>
          <w:lang w:eastAsia="ru-RU"/>
        </w:rPr>
        <w:t>,</w:t>
      </w:r>
    </w:p>
    <w:p w14:paraId="249F932C"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xml:space="preserve">№ 6 </w:t>
      </w:r>
      <w:proofErr w:type="spellStart"/>
      <w:r w:rsidRPr="002377D9">
        <w:rPr>
          <w:rFonts w:ascii="Times New Roman" w:hAnsi="Times New Roman"/>
          <w:iCs/>
          <w:sz w:val="24"/>
          <w:szCs w:val="24"/>
          <w:lang w:eastAsia="ru-RU"/>
        </w:rPr>
        <w:t>Es-dur</w:t>
      </w:r>
      <w:proofErr w:type="spellEnd"/>
      <w:r w:rsidRPr="002377D9">
        <w:rPr>
          <w:rFonts w:ascii="Times New Roman" w:hAnsi="Times New Roman"/>
          <w:iCs/>
          <w:sz w:val="24"/>
          <w:szCs w:val="24"/>
          <w:lang w:eastAsia="ru-RU"/>
        </w:rPr>
        <w:t>.</w:t>
      </w:r>
    </w:p>
    <w:p w14:paraId="18DDB815"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Шуман Р. </w:t>
      </w:r>
      <w:r w:rsidRPr="002377D9">
        <w:rPr>
          <w:rFonts w:ascii="Times New Roman" w:hAnsi="Times New Roman"/>
          <w:iCs/>
          <w:sz w:val="24"/>
          <w:szCs w:val="24"/>
          <w:lang w:eastAsia="ru-RU"/>
        </w:rPr>
        <w:t>Соч. 68. Альбом для юношества:</w:t>
      </w:r>
    </w:p>
    <w:p w14:paraId="0CEBC0D8"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iCs/>
          <w:sz w:val="24"/>
          <w:szCs w:val="24"/>
          <w:lang w:eastAsia="ru-RU"/>
        </w:rPr>
        <w:t>№ 26. Песенка в канонической форме,</w:t>
      </w:r>
    </w:p>
    <w:p w14:paraId="4B51CF52" w14:textId="77777777" w:rsidR="00A87888" w:rsidRPr="002377D9" w:rsidRDefault="00A87888" w:rsidP="002377D9">
      <w:pPr>
        <w:autoSpaceDE w:val="0"/>
        <w:autoSpaceDN w:val="0"/>
        <w:adjustRightInd w:val="0"/>
        <w:spacing w:after="0"/>
        <w:rPr>
          <w:rFonts w:ascii="Times New Roman" w:hAnsi="Times New Roman"/>
          <w:i/>
          <w:sz w:val="24"/>
          <w:szCs w:val="24"/>
        </w:rPr>
      </w:pPr>
      <w:r w:rsidRPr="002377D9">
        <w:rPr>
          <w:rFonts w:ascii="Times New Roman" w:hAnsi="Times New Roman"/>
          <w:iCs/>
          <w:sz w:val="24"/>
          <w:szCs w:val="24"/>
          <w:lang w:eastAsia="ru-RU"/>
        </w:rPr>
        <w:t>№ 39. Маленькая фуга</w:t>
      </w:r>
      <w:r w:rsidRPr="002377D9">
        <w:rPr>
          <w:rFonts w:ascii="Times New Roman" w:hAnsi="Times New Roman"/>
          <w:sz w:val="24"/>
          <w:szCs w:val="24"/>
        </w:rPr>
        <w:br/>
      </w:r>
    </w:p>
    <w:p w14:paraId="1C8B671D" w14:textId="77777777" w:rsidR="00A87888" w:rsidRPr="002377D9" w:rsidRDefault="00A87888" w:rsidP="002377D9">
      <w:pPr>
        <w:autoSpaceDE w:val="0"/>
        <w:autoSpaceDN w:val="0"/>
        <w:adjustRightInd w:val="0"/>
        <w:spacing w:after="0"/>
        <w:rPr>
          <w:rFonts w:ascii="Times New Roman" w:hAnsi="Times New Roman"/>
          <w:i/>
          <w:sz w:val="24"/>
          <w:szCs w:val="24"/>
        </w:rPr>
      </w:pPr>
      <w:r w:rsidRPr="002377D9">
        <w:rPr>
          <w:rFonts w:ascii="Times New Roman" w:hAnsi="Times New Roman"/>
          <w:i/>
          <w:sz w:val="24"/>
          <w:szCs w:val="24"/>
        </w:rPr>
        <w:t>Этюды</w:t>
      </w:r>
    </w:p>
    <w:p w14:paraId="2AFF93B6"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proofErr w:type="spellStart"/>
      <w:r w:rsidRPr="002377D9">
        <w:rPr>
          <w:rFonts w:ascii="Times New Roman" w:hAnsi="Times New Roman"/>
          <w:sz w:val="24"/>
          <w:szCs w:val="24"/>
          <w:lang w:eastAsia="ru-RU"/>
        </w:rPr>
        <w:t>Бертини</w:t>
      </w:r>
      <w:proofErr w:type="spellEnd"/>
      <w:r w:rsidRPr="002377D9">
        <w:rPr>
          <w:rFonts w:ascii="Times New Roman" w:hAnsi="Times New Roman"/>
          <w:sz w:val="24"/>
          <w:szCs w:val="24"/>
          <w:lang w:eastAsia="ru-RU"/>
        </w:rPr>
        <w:t xml:space="preserve"> А. </w:t>
      </w:r>
      <w:r w:rsidRPr="002377D9">
        <w:rPr>
          <w:rFonts w:ascii="Times New Roman" w:hAnsi="Times New Roman"/>
          <w:iCs/>
          <w:sz w:val="24"/>
          <w:szCs w:val="24"/>
          <w:lang w:eastAsia="ru-RU"/>
        </w:rPr>
        <w:t>Соч. 29. Этюд № 4</w:t>
      </w:r>
    </w:p>
    <w:p w14:paraId="29D26E3B" w14:textId="77777777" w:rsidR="00A87888" w:rsidRPr="002377D9" w:rsidRDefault="00A87888" w:rsidP="002377D9">
      <w:pPr>
        <w:autoSpaceDE w:val="0"/>
        <w:autoSpaceDN w:val="0"/>
        <w:adjustRightInd w:val="0"/>
        <w:spacing w:after="0"/>
        <w:rPr>
          <w:rFonts w:ascii="Times New Roman" w:hAnsi="Times New Roman"/>
          <w:iCs/>
          <w:sz w:val="24"/>
          <w:szCs w:val="24"/>
          <w:lang w:eastAsia="ru-RU"/>
        </w:rPr>
      </w:pPr>
      <w:r w:rsidRPr="002377D9">
        <w:rPr>
          <w:rFonts w:ascii="Times New Roman" w:hAnsi="Times New Roman"/>
          <w:sz w:val="24"/>
          <w:szCs w:val="24"/>
          <w:lang w:eastAsia="ru-RU"/>
        </w:rPr>
        <w:t xml:space="preserve">Геллер С. </w:t>
      </w:r>
      <w:r w:rsidRPr="002377D9">
        <w:rPr>
          <w:rFonts w:ascii="Times New Roman" w:hAnsi="Times New Roman"/>
          <w:iCs/>
          <w:sz w:val="24"/>
          <w:szCs w:val="24"/>
          <w:lang w:eastAsia="ru-RU"/>
        </w:rPr>
        <w:t>Соч. 45. Этюды №№ 5, 16,</w:t>
      </w:r>
    </w:p>
    <w:p w14:paraId="08DBA15B" w14:textId="77777777" w:rsidR="00A87888" w:rsidRPr="00E1301E" w:rsidRDefault="00A87888" w:rsidP="002377D9">
      <w:pPr>
        <w:autoSpaceDE w:val="0"/>
        <w:autoSpaceDN w:val="0"/>
        <w:adjustRightInd w:val="0"/>
        <w:spacing w:after="0"/>
        <w:rPr>
          <w:rFonts w:ascii="Times New Roman" w:hAnsi="Times New Roman"/>
          <w:iCs/>
          <w:sz w:val="24"/>
          <w:szCs w:val="24"/>
          <w:lang w:eastAsia="ru-RU"/>
        </w:rPr>
      </w:pPr>
      <w:r w:rsidRPr="00E1301E">
        <w:rPr>
          <w:rFonts w:ascii="Times New Roman" w:hAnsi="Times New Roman"/>
          <w:iCs/>
          <w:sz w:val="24"/>
          <w:szCs w:val="24"/>
          <w:lang w:eastAsia="ru-RU"/>
        </w:rPr>
        <w:t>Соч. 46. Этюд № 6,</w:t>
      </w:r>
    </w:p>
    <w:p w14:paraId="6CC9E451"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r w:rsidRPr="00E1301E">
        <w:rPr>
          <w:rFonts w:ascii="Times New Roman" w:hAnsi="Times New Roman"/>
          <w:iCs/>
          <w:sz w:val="24"/>
          <w:szCs w:val="24"/>
          <w:lang w:eastAsia="ru-RU"/>
        </w:rPr>
        <w:t>Соч. 47. Этюды №№ 2, 3, 21</w:t>
      </w:r>
    </w:p>
    <w:p w14:paraId="1848E37A" w14:textId="77777777" w:rsidR="00A87888" w:rsidRPr="00E1301E" w:rsidRDefault="00A87888" w:rsidP="00A87888">
      <w:pPr>
        <w:autoSpaceDE w:val="0"/>
        <w:autoSpaceDN w:val="0"/>
        <w:adjustRightInd w:val="0"/>
        <w:rPr>
          <w:rFonts w:ascii="Times New Roman" w:hAnsi="Times New Roman"/>
          <w:iCs/>
          <w:sz w:val="24"/>
          <w:szCs w:val="24"/>
          <w:lang w:eastAsia="ru-RU"/>
        </w:rPr>
      </w:pPr>
      <w:r w:rsidRPr="00E1301E">
        <w:rPr>
          <w:rFonts w:ascii="Times New Roman" w:hAnsi="Times New Roman"/>
          <w:sz w:val="24"/>
          <w:szCs w:val="24"/>
          <w:lang w:eastAsia="ru-RU"/>
        </w:rPr>
        <w:t xml:space="preserve">Герц А. </w:t>
      </w:r>
      <w:r w:rsidRPr="00E1301E">
        <w:rPr>
          <w:rFonts w:ascii="Times New Roman" w:hAnsi="Times New Roman"/>
          <w:iCs/>
          <w:sz w:val="24"/>
          <w:szCs w:val="24"/>
          <w:lang w:eastAsia="ru-RU"/>
        </w:rPr>
        <w:t>Соч. 179. Этюды №№ 2, 6, 8.</w:t>
      </w:r>
    </w:p>
    <w:p w14:paraId="3F4B7019"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r w:rsidRPr="00E1301E">
        <w:rPr>
          <w:rFonts w:ascii="Times New Roman" w:hAnsi="Times New Roman"/>
          <w:sz w:val="24"/>
          <w:szCs w:val="24"/>
          <w:lang w:eastAsia="ru-RU"/>
        </w:rPr>
        <w:t xml:space="preserve">Крамер И. </w:t>
      </w:r>
      <w:r w:rsidRPr="00E1301E">
        <w:rPr>
          <w:rFonts w:ascii="Times New Roman" w:hAnsi="Times New Roman"/>
          <w:iCs/>
          <w:sz w:val="24"/>
          <w:szCs w:val="24"/>
          <w:lang w:eastAsia="ru-RU"/>
        </w:rPr>
        <w:t>Соч. 100. Этюд № 78</w:t>
      </w:r>
    </w:p>
    <w:p w14:paraId="4C185270"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proofErr w:type="spellStart"/>
      <w:r w:rsidRPr="00E1301E">
        <w:rPr>
          <w:rFonts w:ascii="Times New Roman" w:hAnsi="Times New Roman"/>
          <w:sz w:val="24"/>
          <w:szCs w:val="24"/>
          <w:lang w:eastAsia="ru-RU"/>
        </w:rPr>
        <w:t>Лекуппе</w:t>
      </w:r>
      <w:proofErr w:type="spellEnd"/>
      <w:r w:rsidRPr="00E1301E">
        <w:rPr>
          <w:rFonts w:ascii="Times New Roman" w:hAnsi="Times New Roman"/>
          <w:sz w:val="24"/>
          <w:szCs w:val="24"/>
          <w:lang w:eastAsia="ru-RU"/>
        </w:rPr>
        <w:t xml:space="preserve"> Ф. </w:t>
      </w:r>
      <w:r w:rsidRPr="00E1301E">
        <w:rPr>
          <w:rFonts w:ascii="Times New Roman" w:hAnsi="Times New Roman"/>
          <w:iCs/>
          <w:sz w:val="24"/>
          <w:szCs w:val="24"/>
          <w:lang w:eastAsia="ru-RU"/>
        </w:rPr>
        <w:t>Соч. 22. Этюды №№ 9, 17, 22</w:t>
      </w:r>
    </w:p>
    <w:p w14:paraId="5C1F66FB"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proofErr w:type="spellStart"/>
      <w:r w:rsidRPr="00E1301E">
        <w:rPr>
          <w:rFonts w:ascii="Times New Roman" w:hAnsi="Times New Roman"/>
          <w:sz w:val="24"/>
          <w:szCs w:val="24"/>
          <w:lang w:eastAsia="ru-RU"/>
        </w:rPr>
        <w:t>Майкапар</w:t>
      </w:r>
      <w:proofErr w:type="spellEnd"/>
      <w:r w:rsidRPr="00E1301E">
        <w:rPr>
          <w:rFonts w:ascii="Times New Roman" w:hAnsi="Times New Roman"/>
          <w:sz w:val="24"/>
          <w:szCs w:val="24"/>
          <w:lang w:eastAsia="ru-RU"/>
        </w:rPr>
        <w:t xml:space="preserve"> С. </w:t>
      </w:r>
      <w:r w:rsidRPr="00E1301E">
        <w:rPr>
          <w:rFonts w:ascii="Times New Roman" w:hAnsi="Times New Roman"/>
          <w:iCs/>
          <w:sz w:val="24"/>
          <w:szCs w:val="24"/>
          <w:lang w:eastAsia="ru-RU"/>
        </w:rPr>
        <w:t>«Ловля бабочек» D-</w:t>
      </w:r>
      <w:proofErr w:type="spellStart"/>
      <w:r w:rsidRPr="00E1301E">
        <w:rPr>
          <w:rFonts w:ascii="Times New Roman" w:hAnsi="Times New Roman"/>
          <w:iCs/>
          <w:sz w:val="24"/>
          <w:szCs w:val="24"/>
          <w:lang w:eastAsia="ru-RU"/>
        </w:rPr>
        <w:t>dur</w:t>
      </w:r>
      <w:proofErr w:type="spellEnd"/>
    </w:p>
    <w:p w14:paraId="3BBE9249"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r w:rsidRPr="00E1301E">
        <w:rPr>
          <w:rFonts w:ascii="Times New Roman" w:hAnsi="Times New Roman"/>
          <w:sz w:val="24"/>
          <w:szCs w:val="24"/>
          <w:lang w:eastAsia="ru-RU"/>
        </w:rPr>
        <w:t xml:space="preserve">Черни К. </w:t>
      </w:r>
      <w:r w:rsidRPr="00E1301E">
        <w:rPr>
          <w:rFonts w:ascii="Times New Roman" w:hAnsi="Times New Roman"/>
          <w:iCs/>
          <w:sz w:val="24"/>
          <w:szCs w:val="24"/>
          <w:lang w:eastAsia="ru-RU"/>
        </w:rPr>
        <w:t>Соч. 299. «Школа беглости»:</w:t>
      </w:r>
    </w:p>
    <w:p w14:paraId="18FED1F7" w14:textId="77777777" w:rsidR="00A87888" w:rsidRPr="00E1301E" w:rsidRDefault="00A87888" w:rsidP="00E1301E">
      <w:pPr>
        <w:autoSpaceDE w:val="0"/>
        <w:autoSpaceDN w:val="0"/>
        <w:adjustRightInd w:val="0"/>
        <w:spacing w:after="0"/>
        <w:rPr>
          <w:rFonts w:ascii="Times New Roman" w:hAnsi="Times New Roman"/>
          <w:iCs/>
          <w:sz w:val="24"/>
          <w:szCs w:val="24"/>
          <w:lang w:eastAsia="ru-RU"/>
        </w:rPr>
      </w:pPr>
      <w:r w:rsidRPr="00E1301E">
        <w:rPr>
          <w:rFonts w:ascii="Times New Roman" w:hAnsi="Times New Roman"/>
          <w:iCs/>
          <w:sz w:val="24"/>
          <w:szCs w:val="24"/>
          <w:lang w:eastAsia="ru-RU"/>
        </w:rPr>
        <w:lastRenderedPageBreak/>
        <w:t>Тетрадь 2. №№ 11, 12, 14, 15</w:t>
      </w:r>
    </w:p>
    <w:p w14:paraId="02C9A33C" w14:textId="77777777" w:rsidR="00A87888" w:rsidRPr="00E1301E" w:rsidRDefault="00A87888" w:rsidP="002A645F">
      <w:pPr>
        <w:autoSpaceDE w:val="0"/>
        <w:autoSpaceDN w:val="0"/>
        <w:adjustRightInd w:val="0"/>
        <w:rPr>
          <w:rFonts w:ascii="Times New Roman" w:hAnsi="Times New Roman"/>
          <w:iCs/>
          <w:sz w:val="24"/>
          <w:szCs w:val="24"/>
          <w:lang w:eastAsia="ru-RU"/>
        </w:rPr>
      </w:pPr>
      <w:proofErr w:type="spellStart"/>
      <w:r w:rsidRPr="00E1301E">
        <w:rPr>
          <w:rFonts w:ascii="Times New Roman" w:hAnsi="Times New Roman"/>
          <w:sz w:val="24"/>
          <w:szCs w:val="24"/>
          <w:lang w:eastAsia="ru-RU"/>
        </w:rPr>
        <w:t>Шитте</w:t>
      </w:r>
      <w:proofErr w:type="spellEnd"/>
      <w:r w:rsidRPr="00E1301E">
        <w:rPr>
          <w:rFonts w:ascii="Times New Roman" w:hAnsi="Times New Roman"/>
          <w:sz w:val="24"/>
          <w:szCs w:val="24"/>
          <w:lang w:eastAsia="ru-RU"/>
        </w:rPr>
        <w:t xml:space="preserve"> Л. </w:t>
      </w:r>
      <w:r w:rsidRPr="00E1301E">
        <w:rPr>
          <w:rFonts w:ascii="Times New Roman" w:hAnsi="Times New Roman"/>
          <w:iCs/>
          <w:sz w:val="24"/>
          <w:szCs w:val="24"/>
          <w:lang w:eastAsia="ru-RU"/>
        </w:rPr>
        <w:t>Соч. 68. Этюды №№ 4, 9, 15, 21</w:t>
      </w:r>
    </w:p>
    <w:p w14:paraId="0C87F89C"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
          <w:sz w:val="24"/>
          <w:szCs w:val="24"/>
        </w:rPr>
        <w:t>Крупная форма</w:t>
      </w:r>
      <w:r w:rsidRPr="002A645F">
        <w:rPr>
          <w:rFonts w:ascii="Times New Roman" w:hAnsi="Times New Roman"/>
          <w:i/>
          <w:sz w:val="24"/>
          <w:szCs w:val="24"/>
        </w:rPr>
        <w:br/>
      </w:r>
      <w:r w:rsidRPr="002A645F">
        <w:rPr>
          <w:rFonts w:ascii="Times New Roman" w:hAnsi="Times New Roman"/>
          <w:sz w:val="24"/>
          <w:szCs w:val="24"/>
          <w:lang w:eastAsia="ru-RU"/>
        </w:rPr>
        <w:t xml:space="preserve">Бетховен Л. </w:t>
      </w:r>
      <w:r w:rsidRPr="002A645F">
        <w:rPr>
          <w:rFonts w:ascii="Times New Roman" w:hAnsi="Times New Roman"/>
          <w:iCs/>
          <w:sz w:val="24"/>
          <w:szCs w:val="24"/>
          <w:lang w:eastAsia="ru-RU"/>
        </w:rPr>
        <w:t>Соч. 2. Соната № 1 f-</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 Ч.1</w:t>
      </w:r>
    </w:p>
    <w:p w14:paraId="57593AE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Соч. 79. Сонатина № 25. G-</w:t>
      </w:r>
      <w:proofErr w:type="spellStart"/>
      <w:r w:rsidRPr="002A645F">
        <w:rPr>
          <w:rFonts w:ascii="Times New Roman" w:hAnsi="Times New Roman"/>
          <w:iCs/>
          <w:sz w:val="24"/>
          <w:szCs w:val="24"/>
          <w:lang w:eastAsia="ru-RU"/>
        </w:rPr>
        <w:t>dur</w:t>
      </w:r>
      <w:proofErr w:type="spellEnd"/>
    </w:p>
    <w:p w14:paraId="1535DCF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Вариации на тему из оперы Дж. Паизиелло «Прекрасная</w:t>
      </w:r>
    </w:p>
    <w:p w14:paraId="4E6BDD7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мельничиха»</w:t>
      </w:r>
    </w:p>
    <w:p w14:paraId="1B1B9B8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Гайдн И. </w:t>
      </w:r>
      <w:r w:rsidRPr="002A645F">
        <w:rPr>
          <w:rFonts w:ascii="Times New Roman" w:hAnsi="Times New Roman"/>
          <w:iCs/>
          <w:sz w:val="24"/>
          <w:szCs w:val="24"/>
          <w:lang w:eastAsia="ru-RU"/>
        </w:rPr>
        <w:t>Соната № 2 e-</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 Ч. 2, 3</w:t>
      </w:r>
    </w:p>
    <w:p w14:paraId="0D2A9BE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Соната № 21 F-</w:t>
      </w:r>
      <w:proofErr w:type="spellStart"/>
      <w:r w:rsidRPr="002A645F">
        <w:rPr>
          <w:rFonts w:ascii="Times New Roman" w:hAnsi="Times New Roman"/>
          <w:iCs/>
          <w:sz w:val="24"/>
          <w:szCs w:val="24"/>
          <w:lang w:eastAsia="ru-RU"/>
        </w:rPr>
        <w:t>dur</w:t>
      </w:r>
      <w:proofErr w:type="spellEnd"/>
      <w:r w:rsidRPr="002A645F">
        <w:rPr>
          <w:rFonts w:ascii="Times New Roman" w:hAnsi="Times New Roman"/>
          <w:iCs/>
          <w:sz w:val="24"/>
          <w:szCs w:val="24"/>
          <w:lang w:eastAsia="ru-RU"/>
        </w:rPr>
        <w:t>. Ч.1</w:t>
      </w:r>
    </w:p>
    <w:p w14:paraId="36ACC60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Дварионас</w:t>
      </w:r>
      <w:proofErr w:type="spellEnd"/>
      <w:r w:rsidRPr="002A645F">
        <w:rPr>
          <w:rFonts w:ascii="Times New Roman" w:hAnsi="Times New Roman"/>
          <w:sz w:val="24"/>
          <w:szCs w:val="24"/>
          <w:lang w:eastAsia="ru-RU"/>
        </w:rPr>
        <w:t xml:space="preserve"> Б. </w:t>
      </w:r>
      <w:r w:rsidRPr="002A645F">
        <w:rPr>
          <w:rFonts w:ascii="Times New Roman" w:hAnsi="Times New Roman"/>
          <w:iCs/>
          <w:sz w:val="24"/>
          <w:szCs w:val="24"/>
          <w:lang w:eastAsia="ru-RU"/>
        </w:rPr>
        <w:t>Вариации F-</w:t>
      </w:r>
      <w:proofErr w:type="spellStart"/>
      <w:r w:rsidRPr="002A645F">
        <w:rPr>
          <w:rFonts w:ascii="Times New Roman" w:hAnsi="Times New Roman"/>
          <w:iCs/>
          <w:sz w:val="24"/>
          <w:szCs w:val="24"/>
          <w:lang w:eastAsia="ru-RU"/>
        </w:rPr>
        <w:t>dur</w:t>
      </w:r>
      <w:proofErr w:type="spellEnd"/>
    </w:p>
    <w:p w14:paraId="1D36398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Клементи</w:t>
      </w:r>
      <w:proofErr w:type="spellEnd"/>
      <w:r w:rsidRPr="002A645F">
        <w:rPr>
          <w:rFonts w:ascii="Times New Roman" w:hAnsi="Times New Roman"/>
          <w:sz w:val="24"/>
          <w:szCs w:val="24"/>
          <w:lang w:eastAsia="ru-RU"/>
        </w:rPr>
        <w:t xml:space="preserve"> М. </w:t>
      </w:r>
      <w:r w:rsidRPr="002A645F">
        <w:rPr>
          <w:rFonts w:ascii="Times New Roman" w:hAnsi="Times New Roman"/>
          <w:iCs/>
          <w:sz w:val="24"/>
          <w:szCs w:val="24"/>
          <w:lang w:eastAsia="ru-RU"/>
        </w:rPr>
        <w:t>Соч. 36. Сонатина № 1,</w:t>
      </w:r>
    </w:p>
    <w:p w14:paraId="444A16A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 xml:space="preserve">Соч. 37. Сонатины </w:t>
      </w:r>
      <w:r w:rsidRPr="002A645F">
        <w:rPr>
          <w:rFonts w:ascii="Times New Roman" w:hAnsi="Times New Roman"/>
          <w:iCs/>
          <w:sz w:val="24"/>
          <w:szCs w:val="24"/>
          <w:lang w:val="en-US" w:eastAsia="ru-RU"/>
        </w:rPr>
        <w:t>Es</w:t>
      </w:r>
      <w:r w:rsidRPr="002A645F">
        <w:rPr>
          <w:rFonts w:ascii="Times New Roman" w:hAnsi="Times New Roman"/>
          <w:iCs/>
          <w:sz w:val="24"/>
          <w:szCs w:val="24"/>
          <w:lang w:eastAsia="ru-RU"/>
        </w:rPr>
        <w:t>-</w:t>
      </w:r>
      <w:r w:rsidRPr="002A645F">
        <w:rPr>
          <w:rFonts w:ascii="Times New Roman" w:hAnsi="Times New Roman"/>
          <w:iCs/>
          <w:sz w:val="24"/>
          <w:szCs w:val="24"/>
          <w:lang w:val="en-US" w:eastAsia="ru-RU"/>
        </w:rPr>
        <w:t>dur</w:t>
      </w:r>
      <w:r w:rsidRPr="002A645F">
        <w:rPr>
          <w:rFonts w:ascii="Times New Roman" w:hAnsi="Times New Roman"/>
          <w:iCs/>
          <w:sz w:val="24"/>
          <w:szCs w:val="24"/>
          <w:lang w:eastAsia="ru-RU"/>
        </w:rPr>
        <w:t xml:space="preserve">, </w:t>
      </w:r>
      <w:r w:rsidRPr="002A645F">
        <w:rPr>
          <w:rFonts w:ascii="Times New Roman" w:hAnsi="Times New Roman"/>
          <w:iCs/>
          <w:sz w:val="24"/>
          <w:szCs w:val="24"/>
          <w:lang w:val="en-US" w:eastAsia="ru-RU"/>
        </w:rPr>
        <w:t>D</w:t>
      </w:r>
      <w:r w:rsidRPr="002A645F">
        <w:rPr>
          <w:rFonts w:ascii="Times New Roman" w:hAnsi="Times New Roman"/>
          <w:iCs/>
          <w:sz w:val="24"/>
          <w:szCs w:val="24"/>
          <w:lang w:eastAsia="ru-RU"/>
        </w:rPr>
        <w:t>-</w:t>
      </w:r>
      <w:r w:rsidRPr="002A645F">
        <w:rPr>
          <w:rFonts w:ascii="Times New Roman" w:hAnsi="Times New Roman"/>
          <w:iCs/>
          <w:sz w:val="24"/>
          <w:szCs w:val="24"/>
          <w:lang w:val="en-US" w:eastAsia="ru-RU"/>
        </w:rPr>
        <w:t>dur</w:t>
      </w:r>
      <w:r w:rsidRPr="002A645F">
        <w:rPr>
          <w:rFonts w:ascii="Times New Roman" w:hAnsi="Times New Roman"/>
          <w:iCs/>
          <w:sz w:val="24"/>
          <w:szCs w:val="24"/>
          <w:lang w:eastAsia="ru-RU"/>
        </w:rPr>
        <w:t>,</w:t>
      </w:r>
    </w:p>
    <w:p w14:paraId="69551036"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Соч. 38. Сонатина G-</w:t>
      </w:r>
      <w:proofErr w:type="spellStart"/>
      <w:r w:rsidRPr="002A645F">
        <w:rPr>
          <w:rFonts w:ascii="Times New Roman" w:hAnsi="Times New Roman"/>
          <w:iCs/>
          <w:sz w:val="24"/>
          <w:szCs w:val="24"/>
          <w:lang w:eastAsia="ru-RU"/>
        </w:rPr>
        <w:t>dur</w:t>
      </w:r>
      <w:proofErr w:type="spellEnd"/>
      <w:r w:rsidRPr="002A645F">
        <w:rPr>
          <w:rFonts w:ascii="Times New Roman" w:hAnsi="Times New Roman"/>
          <w:iCs/>
          <w:sz w:val="24"/>
          <w:szCs w:val="24"/>
          <w:lang w:eastAsia="ru-RU"/>
        </w:rPr>
        <w:t>. Ч.1</w:t>
      </w:r>
    </w:p>
    <w:p w14:paraId="7F5BE33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Моцарт В. </w:t>
      </w:r>
      <w:r w:rsidRPr="002A645F">
        <w:rPr>
          <w:rFonts w:ascii="Times New Roman" w:hAnsi="Times New Roman"/>
          <w:iCs/>
          <w:sz w:val="24"/>
          <w:szCs w:val="24"/>
          <w:lang w:eastAsia="ru-RU"/>
        </w:rPr>
        <w:t>Соната c-</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 Ч.1</w:t>
      </w:r>
    </w:p>
    <w:p w14:paraId="0329DCDB"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Скарлатти</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Соната № 3 C-</w:t>
      </w:r>
      <w:proofErr w:type="spellStart"/>
      <w:r w:rsidRPr="002A645F">
        <w:rPr>
          <w:rFonts w:ascii="Times New Roman" w:hAnsi="Times New Roman"/>
          <w:iCs/>
          <w:sz w:val="24"/>
          <w:szCs w:val="24"/>
          <w:lang w:eastAsia="ru-RU"/>
        </w:rPr>
        <w:t>dur</w:t>
      </w:r>
      <w:proofErr w:type="spellEnd"/>
      <w:r w:rsidRPr="002A645F">
        <w:rPr>
          <w:rFonts w:ascii="Times New Roman" w:hAnsi="Times New Roman"/>
          <w:iCs/>
          <w:sz w:val="24"/>
          <w:szCs w:val="24"/>
          <w:lang w:eastAsia="ru-RU"/>
        </w:rPr>
        <w:t>,</w:t>
      </w:r>
    </w:p>
    <w:p w14:paraId="780A5F7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Соната № 15 d-</w:t>
      </w:r>
      <w:proofErr w:type="spellStart"/>
      <w:r w:rsidRPr="002A645F">
        <w:rPr>
          <w:rFonts w:ascii="Times New Roman" w:hAnsi="Times New Roman"/>
          <w:iCs/>
          <w:sz w:val="24"/>
          <w:szCs w:val="24"/>
          <w:lang w:eastAsia="ru-RU"/>
        </w:rPr>
        <w:t>moll</w:t>
      </w:r>
      <w:proofErr w:type="spellEnd"/>
    </w:p>
    <w:p w14:paraId="40FE9635" w14:textId="77777777" w:rsidR="00A87888" w:rsidRPr="002A645F" w:rsidRDefault="00A87888" w:rsidP="002A645F">
      <w:pPr>
        <w:autoSpaceDE w:val="0"/>
        <w:autoSpaceDN w:val="0"/>
        <w:adjustRightInd w:val="0"/>
        <w:rPr>
          <w:rFonts w:ascii="Times New Roman" w:hAnsi="Times New Roman"/>
          <w:b/>
          <w:bCs/>
          <w:sz w:val="24"/>
          <w:szCs w:val="24"/>
          <w:lang w:eastAsia="ru-RU"/>
        </w:rPr>
      </w:pPr>
      <w:r w:rsidRPr="002A645F">
        <w:rPr>
          <w:rFonts w:ascii="Times New Roman" w:hAnsi="Times New Roman"/>
          <w:sz w:val="24"/>
          <w:szCs w:val="24"/>
          <w:lang w:eastAsia="ru-RU"/>
        </w:rPr>
        <w:t xml:space="preserve">Шуман Р. </w:t>
      </w:r>
      <w:r w:rsidRPr="002A645F">
        <w:rPr>
          <w:rFonts w:ascii="Times New Roman" w:hAnsi="Times New Roman"/>
          <w:iCs/>
          <w:sz w:val="24"/>
          <w:szCs w:val="24"/>
          <w:lang w:eastAsia="ru-RU"/>
        </w:rPr>
        <w:t>Соч. 118. № 1. Детская соната G-</w:t>
      </w:r>
      <w:proofErr w:type="spellStart"/>
      <w:r w:rsidRPr="002A645F">
        <w:rPr>
          <w:rFonts w:ascii="Times New Roman" w:hAnsi="Times New Roman"/>
          <w:iCs/>
          <w:sz w:val="24"/>
          <w:szCs w:val="24"/>
          <w:lang w:eastAsia="ru-RU"/>
        </w:rPr>
        <w:t>dur</w:t>
      </w:r>
      <w:proofErr w:type="spellEnd"/>
    </w:p>
    <w:p w14:paraId="6CCF817E"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
          <w:sz w:val="24"/>
          <w:szCs w:val="24"/>
        </w:rPr>
        <w:t>Пьесы</w:t>
      </w:r>
      <w:r w:rsidRPr="002A645F">
        <w:rPr>
          <w:rFonts w:ascii="Times New Roman" w:hAnsi="Times New Roman"/>
          <w:sz w:val="24"/>
          <w:szCs w:val="24"/>
        </w:rPr>
        <w:br/>
      </w:r>
      <w:proofErr w:type="spellStart"/>
      <w:r w:rsidRPr="002A645F">
        <w:rPr>
          <w:rFonts w:ascii="Times New Roman" w:hAnsi="Times New Roman"/>
          <w:sz w:val="24"/>
          <w:szCs w:val="24"/>
          <w:lang w:eastAsia="ru-RU"/>
        </w:rPr>
        <w:t>Агабабов</w:t>
      </w:r>
      <w:proofErr w:type="spellEnd"/>
      <w:r w:rsidRPr="002A645F">
        <w:rPr>
          <w:rFonts w:ascii="Times New Roman" w:hAnsi="Times New Roman"/>
          <w:sz w:val="24"/>
          <w:szCs w:val="24"/>
          <w:lang w:eastAsia="ru-RU"/>
        </w:rPr>
        <w:t xml:space="preserve"> Г. </w:t>
      </w:r>
      <w:r w:rsidRPr="002A645F">
        <w:rPr>
          <w:rFonts w:ascii="Times New Roman" w:hAnsi="Times New Roman"/>
          <w:iCs/>
          <w:sz w:val="24"/>
          <w:szCs w:val="24"/>
          <w:lang w:eastAsia="ru-RU"/>
        </w:rPr>
        <w:t>Прелюдия</w:t>
      </w:r>
    </w:p>
    <w:p w14:paraId="6FA7C006"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Брубек</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«Наконец-то я дома»</w:t>
      </w:r>
    </w:p>
    <w:p w14:paraId="117EA3B0"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Гречанинов А. </w:t>
      </w:r>
      <w:r w:rsidRPr="002A645F">
        <w:rPr>
          <w:rFonts w:ascii="Times New Roman" w:hAnsi="Times New Roman"/>
          <w:iCs/>
          <w:sz w:val="24"/>
          <w:szCs w:val="24"/>
          <w:lang w:eastAsia="ru-RU"/>
        </w:rPr>
        <w:t>«Гроза»</w:t>
      </w:r>
    </w:p>
    <w:p w14:paraId="425A5401"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Глинка М. </w:t>
      </w:r>
      <w:r w:rsidRPr="002A645F">
        <w:rPr>
          <w:rFonts w:ascii="Times New Roman" w:hAnsi="Times New Roman"/>
          <w:iCs/>
          <w:sz w:val="24"/>
          <w:szCs w:val="24"/>
          <w:lang w:eastAsia="ru-RU"/>
        </w:rPr>
        <w:t>Мазурки c-</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 a-</w:t>
      </w:r>
      <w:proofErr w:type="spellStart"/>
      <w:r w:rsidRPr="002A645F">
        <w:rPr>
          <w:rFonts w:ascii="Times New Roman" w:hAnsi="Times New Roman"/>
          <w:iCs/>
          <w:sz w:val="24"/>
          <w:szCs w:val="24"/>
          <w:lang w:eastAsia="ru-RU"/>
        </w:rPr>
        <w:t>moll</w:t>
      </w:r>
      <w:proofErr w:type="spellEnd"/>
    </w:p>
    <w:p w14:paraId="1E5585A1"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Григ Э. </w:t>
      </w:r>
      <w:r w:rsidRPr="002A645F">
        <w:rPr>
          <w:rFonts w:ascii="Times New Roman" w:hAnsi="Times New Roman"/>
          <w:iCs/>
          <w:sz w:val="24"/>
          <w:szCs w:val="24"/>
          <w:lang w:eastAsia="ru-RU"/>
        </w:rPr>
        <w:t>Соч. 3. «Поэтические картинки»,</w:t>
      </w:r>
    </w:p>
    <w:p w14:paraId="51F42E1B"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Соч. 38. «Вальс»</w:t>
      </w:r>
    </w:p>
    <w:p w14:paraId="1F9999A0"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Глиэр Р. </w:t>
      </w:r>
      <w:r w:rsidRPr="002A645F">
        <w:rPr>
          <w:rFonts w:ascii="Times New Roman" w:hAnsi="Times New Roman"/>
          <w:iCs/>
          <w:sz w:val="24"/>
          <w:szCs w:val="24"/>
          <w:lang w:eastAsia="ru-RU"/>
        </w:rPr>
        <w:t xml:space="preserve">Прелюдия </w:t>
      </w:r>
      <w:proofErr w:type="spellStart"/>
      <w:r w:rsidRPr="002A645F">
        <w:rPr>
          <w:rFonts w:ascii="Times New Roman" w:hAnsi="Times New Roman"/>
          <w:iCs/>
          <w:sz w:val="24"/>
          <w:szCs w:val="24"/>
          <w:lang w:eastAsia="ru-RU"/>
        </w:rPr>
        <w:t>Es-dur</w:t>
      </w:r>
      <w:proofErr w:type="spellEnd"/>
    </w:p>
    <w:p w14:paraId="62A76477"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Джоплин</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Концертный вальс «</w:t>
      </w:r>
      <w:proofErr w:type="spellStart"/>
      <w:r w:rsidRPr="002A645F">
        <w:rPr>
          <w:rFonts w:ascii="Times New Roman" w:hAnsi="Times New Roman"/>
          <w:iCs/>
          <w:sz w:val="24"/>
          <w:szCs w:val="24"/>
          <w:lang w:eastAsia="ru-RU"/>
        </w:rPr>
        <w:t>Бетена</w:t>
      </w:r>
      <w:proofErr w:type="spellEnd"/>
      <w:r w:rsidRPr="002A645F">
        <w:rPr>
          <w:rFonts w:ascii="Times New Roman" w:hAnsi="Times New Roman"/>
          <w:iCs/>
          <w:sz w:val="24"/>
          <w:szCs w:val="24"/>
          <w:lang w:eastAsia="ru-RU"/>
        </w:rPr>
        <w:t>»</w:t>
      </w:r>
    </w:p>
    <w:p w14:paraId="4AC6252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Кабалевский</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Соч. 27. «Новелла»</w:t>
      </w:r>
    </w:p>
    <w:p w14:paraId="2E8C805E"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Калинников В. </w:t>
      </w:r>
      <w:r w:rsidRPr="002A645F">
        <w:rPr>
          <w:rFonts w:ascii="Times New Roman" w:hAnsi="Times New Roman"/>
          <w:iCs/>
          <w:sz w:val="24"/>
          <w:szCs w:val="24"/>
          <w:lang w:eastAsia="ru-RU"/>
        </w:rPr>
        <w:t>«Грустная песенка», «Русское интермеццо»</w:t>
      </w:r>
    </w:p>
    <w:p w14:paraId="5F25744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Крамер Д. </w:t>
      </w:r>
      <w:r w:rsidRPr="002A645F">
        <w:rPr>
          <w:rFonts w:ascii="Times New Roman" w:hAnsi="Times New Roman"/>
          <w:iCs/>
          <w:sz w:val="24"/>
          <w:szCs w:val="24"/>
          <w:lang w:eastAsia="ru-RU"/>
        </w:rPr>
        <w:t>«Танцующий скрипач»</w:t>
      </w:r>
    </w:p>
    <w:p w14:paraId="3AE9E736"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Лядов А. </w:t>
      </w:r>
      <w:r w:rsidRPr="002A645F">
        <w:rPr>
          <w:rFonts w:ascii="Times New Roman" w:hAnsi="Times New Roman"/>
          <w:iCs/>
          <w:sz w:val="24"/>
          <w:szCs w:val="24"/>
          <w:lang w:eastAsia="ru-RU"/>
        </w:rPr>
        <w:t>Соч. 39. № 2. Прелюдия</w:t>
      </w:r>
    </w:p>
    <w:p w14:paraId="3A57D74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Майкапар</w:t>
      </w:r>
      <w:proofErr w:type="spellEnd"/>
      <w:r w:rsidRPr="002A645F">
        <w:rPr>
          <w:rFonts w:ascii="Times New Roman" w:hAnsi="Times New Roman"/>
          <w:sz w:val="24"/>
          <w:szCs w:val="24"/>
          <w:lang w:eastAsia="ru-RU"/>
        </w:rPr>
        <w:t xml:space="preserve"> С. </w:t>
      </w:r>
      <w:r w:rsidRPr="002A645F">
        <w:rPr>
          <w:rFonts w:ascii="Times New Roman" w:hAnsi="Times New Roman"/>
          <w:iCs/>
          <w:sz w:val="24"/>
          <w:szCs w:val="24"/>
          <w:lang w:eastAsia="ru-RU"/>
        </w:rPr>
        <w:t>«</w:t>
      </w:r>
      <w:proofErr w:type="spellStart"/>
      <w:r w:rsidRPr="002A645F">
        <w:rPr>
          <w:rFonts w:ascii="Times New Roman" w:hAnsi="Times New Roman"/>
          <w:iCs/>
          <w:sz w:val="24"/>
          <w:szCs w:val="24"/>
          <w:lang w:eastAsia="ru-RU"/>
        </w:rPr>
        <w:t>Скерцино</w:t>
      </w:r>
      <w:proofErr w:type="spellEnd"/>
      <w:r w:rsidRPr="002A645F">
        <w:rPr>
          <w:rFonts w:ascii="Times New Roman" w:hAnsi="Times New Roman"/>
          <w:iCs/>
          <w:sz w:val="24"/>
          <w:szCs w:val="24"/>
          <w:lang w:eastAsia="ru-RU"/>
        </w:rPr>
        <w:t>», «</w:t>
      </w:r>
      <w:proofErr w:type="spellStart"/>
      <w:r w:rsidRPr="002A645F">
        <w:rPr>
          <w:rFonts w:ascii="Times New Roman" w:hAnsi="Times New Roman"/>
          <w:iCs/>
          <w:sz w:val="24"/>
          <w:szCs w:val="24"/>
          <w:lang w:eastAsia="ru-RU"/>
        </w:rPr>
        <w:t>Баркаролла</w:t>
      </w:r>
      <w:proofErr w:type="spellEnd"/>
      <w:r w:rsidRPr="002A645F">
        <w:rPr>
          <w:rFonts w:ascii="Times New Roman" w:hAnsi="Times New Roman"/>
          <w:iCs/>
          <w:sz w:val="24"/>
          <w:szCs w:val="24"/>
          <w:lang w:eastAsia="ru-RU"/>
        </w:rPr>
        <w:t>»</w:t>
      </w:r>
    </w:p>
    <w:p w14:paraId="56EAEF1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Мак-</w:t>
      </w:r>
      <w:proofErr w:type="spellStart"/>
      <w:r w:rsidRPr="002A645F">
        <w:rPr>
          <w:rFonts w:ascii="Times New Roman" w:hAnsi="Times New Roman"/>
          <w:sz w:val="24"/>
          <w:szCs w:val="24"/>
          <w:lang w:eastAsia="ru-RU"/>
        </w:rPr>
        <w:t>Доуэлл</w:t>
      </w:r>
      <w:proofErr w:type="spellEnd"/>
      <w:r w:rsidRPr="002A645F">
        <w:rPr>
          <w:rFonts w:ascii="Times New Roman" w:hAnsi="Times New Roman"/>
          <w:sz w:val="24"/>
          <w:szCs w:val="24"/>
          <w:lang w:eastAsia="ru-RU"/>
        </w:rPr>
        <w:t xml:space="preserve"> Э. </w:t>
      </w:r>
      <w:r w:rsidRPr="002A645F">
        <w:rPr>
          <w:rFonts w:ascii="Times New Roman" w:hAnsi="Times New Roman"/>
          <w:iCs/>
          <w:sz w:val="24"/>
          <w:szCs w:val="24"/>
          <w:lang w:eastAsia="ru-RU"/>
        </w:rPr>
        <w:t>«Осенью», «Лунный свет», «Колибри»</w:t>
      </w:r>
    </w:p>
    <w:p w14:paraId="0DE37B4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Мартину Б. </w:t>
      </w:r>
      <w:r w:rsidRPr="002A645F">
        <w:rPr>
          <w:rFonts w:ascii="Times New Roman" w:hAnsi="Times New Roman"/>
          <w:iCs/>
          <w:sz w:val="24"/>
          <w:szCs w:val="24"/>
          <w:lang w:eastAsia="ru-RU"/>
        </w:rPr>
        <w:t>«Коломбина танцует»</w:t>
      </w:r>
    </w:p>
    <w:p w14:paraId="6AFD53E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Мендельсон Ф. </w:t>
      </w:r>
      <w:r w:rsidRPr="002A645F">
        <w:rPr>
          <w:rFonts w:ascii="Times New Roman" w:hAnsi="Times New Roman"/>
          <w:iCs/>
          <w:sz w:val="24"/>
          <w:szCs w:val="24"/>
          <w:lang w:eastAsia="ru-RU"/>
        </w:rPr>
        <w:t xml:space="preserve">«Песни без слов». № 20 </w:t>
      </w:r>
      <w:proofErr w:type="spellStart"/>
      <w:r w:rsidRPr="002A645F">
        <w:rPr>
          <w:rFonts w:ascii="Times New Roman" w:hAnsi="Times New Roman"/>
          <w:iCs/>
          <w:sz w:val="24"/>
          <w:szCs w:val="24"/>
          <w:lang w:eastAsia="ru-RU"/>
        </w:rPr>
        <w:t>Es-dur</w:t>
      </w:r>
      <w:proofErr w:type="spellEnd"/>
    </w:p>
    <w:p w14:paraId="138850C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Пахульский</w:t>
      </w:r>
      <w:proofErr w:type="spellEnd"/>
      <w:r w:rsidRPr="002A645F">
        <w:rPr>
          <w:rFonts w:ascii="Times New Roman" w:hAnsi="Times New Roman"/>
          <w:sz w:val="24"/>
          <w:szCs w:val="24"/>
          <w:lang w:eastAsia="ru-RU"/>
        </w:rPr>
        <w:t xml:space="preserve"> Г. </w:t>
      </w:r>
      <w:r w:rsidRPr="002A645F">
        <w:rPr>
          <w:rFonts w:ascii="Times New Roman" w:hAnsi="Times New Roman"/>
          <w:iCs/>
          <w:sz w:val="24"/>
          <w:szCs w:val="24"/>
          <w:lang w:eastAsia="ru-RU"/>
        </w:rPr>
        <w:t>Прелюд c-</w:t>
      </w:r>
      <w:proofErr w:type="spellStart"/>
      <w:r w:rsidRPr="002A645F">
        <w:rPr>
          <w:rFonts w:ascii="Times New Roman" w:hAnsi="Times New Roman"/>
          <w:iCs/>
          <w:sz w:val="24"/>
          <w:szCs w:val="24"/>
          <w:lang w:eastAsia="ru-RU"/>
        </w:rPr>
        <w:t>moll</w:t>
      </w:r>
      <w:proofErr w:type="spellEnd"/>
    </w:p>
    <w:p w14:paraId="6F8EF0E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Прокофьев С. </w:t>
      </w:r>
      <w:r w:rsidRPr="002A645F">
        <w:rPr>
          <w:rFonts w:ascii="Times New Roman" w:hAnsi="Times New Roman"/>
          <w:iCs/>
          <w:sz w:val="24"/>
          <w:szCs w:val="24"/>
          <w:lang w:eastAsia="ru-RU"/>
        </w:rPr>
        <w:t>«Фортепианные пьесы для детей и юношества». Менуэт</w:t>
      </w:r>
    </w:p>
    <w:p w14:paraId="59BD94C1"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Раков Н. </w:t>
      </w:r>
      <w:r w:rsidRPr="002A645F">
        <w:rPr>
          <w:rFonts w:ascii="Times New Roman" w:hAnsi="Times New Roman"/>
          <w:iCs/>
          <w:sz w:val="24"/>
          <w:szCs w:val="24"/>
          <w:lang w:eastAsia="ru-RU"/>
        </w:rPr>
        <w:t>«</w:t>
      </w:r>
      <w:proofErr w:type="spellStart"/>
      <w:r w:rsidRPr="002A645F">
        <w:rPr>
          <w:rFonts w:ascii="Times New Roman" w:hAnsi="Times New Roman"/>
          <w:iCs/>
          <w:sz w:val="24"/>
          <w:szCs w:val="24"/>
          <w:lang w:eastAsia="ru-RU"/>
        </w:rPr>
        <w:t>Скерцино</w:t>
      </w:r>
      <w:proofErr w:type="spellEnd"/>
      <w:r w:rsidRPr="002A645F">
        <w:rPr>
          <w:rFonts w:ascii="Times New Roman" w:hAnsi="Times New Roman"/>
          <w:iCs/>
          <w:sz w:val="24"/>
          <w:szCs w:val="24"/>
          <w:lang w:eastAsia="ru-RU"/>
        </w:rPr>
        <w:t>»</w:t>
      </w:r>
    </w:p>
    <w:p w14:paraId="5900963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Скултэ</w:t>
      </w:r>
      <w:proofErr w:type="spellEnd"/>
      <w:r w:rsidRPr="002A645F">
        <w:rPr>
          <w:rFonts w:ascii="Times New Roman" w:hAnsi="Times New Roman"/>
          <w:sz w:val="24"/>
          <w:szCs w:val="24"/>
          <w:lang w:eastAsia="ru-RU"/>
        </w:rPr>
        <w:t xml:space="preserve"> А. </w:t>
      </w:r>
      <w:r w:rsidRPr="002A645F">
        <w:rPr>
          <w:rFonts w:ascii="Times New Roman" w:hAnsi="Times New Roman"/>
          <w:iCs/>
          <w:sz w:val="24"/>
          <w:szCs w:val="24"/>
          <w:lang w:eastAsia="ru-RU"/>
        </w:rPr>
        <w:t xml:space="preserve">Прелюдия </w:t>
      </w:r>
      <w:proofErr w:type="spellStart"/>
      <w:r w:rsidRPr="002A645F">
        <w:rPr>
          <w:rFonts w:ascii="Times New Roman" w:hAnsi="Times New Roman"/>
          <w:iCs/>
          <w:sz w:val="24"/>
          <w:szCs w:val="24"/>
          <w:lang w:eastAsia="ru-RU"/>
        </w:rPr>
        <w:t>cis-moll</w:t>
      </w:r>
      <w:proofErr w:type="spellEnd"/>
    </w:p>
    <w:p w14:paraId="0690921B"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Строк О. </w:t>
      </w:r>
      <w:r w:rsidRPr="002A645F">
        <w:rPr>
          <w:rFonts w:ascii="Times New Roman" w:hAnsi="Times New Roman"/>
          <w:iCs/>
          <w:sz w:val="24"/>
          <w:szCs w:val="24"/>
          <w:lang w:eastAsia="ru-RU"/>
        </w:rPr>
        <w:t>«Лунная рапсодия»</w:t>
      </w:r>
    </w:p>
    <w:p w14:paraId="7341D785"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Форе Г. </w:t>
      </w:r>
      <w:r w:rsidRPr="002A645F">
        <w:rPr>
          <w:rFonts w:ascii="Times New Roman" w:hAnsi="Times New Roman"/>
          <w:iCs/>
          <w:sz w:val="24"/>
          <w:szCs w:val="24"/>
          <w:lang w:eastAsia="ru-RU"/>
        </w:rPr>
        <w:t>«Импровизация»</w:t>
      </w:r>
    </w:p>
    <w:p w14:paraId="3FF5EE9F"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Хренников Т. </w:t>
      </w:r>
      <w:r w:rsidRPr="002A645F">
        <w:rPr>
          <w:rFonts w:ascii="Times New Roman" w:hAnsi="Times New Roman"/>
          <w:iCs/>
          <w:sz w:val="24"/>
          <w:szCs w:val="24"/>
          <w:lang w:eastAsia="ru-RU"/>
        </w:rPr>
        <w:t>«Вальс»</w:t>
      </w:r>
    </w:p>
    <w:p w14:paraId="58D0136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Чайковский П. </w:t>
      </w:r>
      <w:r w:rsidRPr="002A645F">
        <w:rPr>
          <w:rFonts w:ascii="Times New Roman" w:hAnsi="Times New Roman"/>
          <w:iCs/>
          <w:sz w:val="24"/>
          <w:szCs w:val="24"/>
          <w:lang w:eastAsia="ru-RU"/>
        </w:rPr>
        <w:t>Соч. 37. «Времена года»: Песня жаворонка</w:t>
      </w:r>
    </w:p>
    <w:p w14:paraId="4185B88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Шуман Р. </w:t>
      </w:r>
      <w:r w:rsidRPr="002A645F">
        <w:rPr>
          <w:rFonts w:ascii="Times New Roman" w:hAnsi="Times New Roman"/>
          <w:iCs/>
          <w:sz w:val="24"/>
          <w:szCs w:val="24"/>
          <w:lang w:eastAsia="ru-RU"/>
        </w:rPr>
        <w:t>Соч. 68. «Альбом для юношества»: «Зима», «Отзвуки театра»</w:t>
      </w:r>
    </w:p>
    <w:p w14:paraId="4205DA68"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Хромушин</w:t>
      </w:r>
      <w:proofErr w:type="spellEnd"/>
      <w:r w:rsidRPr="002A645F">
        <w:rPr>
          <w:rFonts w:ascii="Times New Roman" w:hAnsi="Times New Roman"/>
          <w:sz w:val="24"/>
          <w:szCs w:val="24"/>
          <w:lang w:eastAsia="ru-RU"/>
        </w:rPr>
        <w:t xml:space="preserve"> О. </w:t>
      </w:r>
      <w:r w:rsidRPr="002A645F">
        <w:rPr>
          <w:rFonts w:ascii="Times New Roman" w:hAnsi="Times New Roman"/>
          <w:iCs/>
          <w:sz w:val="24"/>
          <w:szCs w:val="24"/>
          <w:lang w:eastAsia="ru-RU"/>
        </w:rPr>
        <w:t>«Серенада солнечной долины»</w:t>
      </w:r>
    </w:p>
    <w:p w14:paraId="6FC3952D" w14:textId="77777777" w:rsidR="002A645F" w:rsidRDefault="002A645F" w:rsidP="002A645F">
      <w:pPr>
        <w:spacing w:after="0"/>
        <w:jc w:val="both"/>
        <w:rPr>
          <w:rFonts w:ascii="Times New Roman" w:hAnsi="Times New Roman"/>
          <w:i/>
          <w:sz w:val="24"/>
          <w:szCs w:val="24"/>
        </w:rPr>
      </w:pPr>
    </w:p>
    <w:p w14:paraId="791E9DB8" w14:textId="77777777" w:rsidR="00A87888" w:rsidRPr="002A645F" w:rsidRDefault="00A87888" w:rsidP="002A645F">
      <w:pPr>
        <w:spacing w:after="0"/>
        <w:jc w:val="both"/>
        <w:rPr>
          <w:rFonts w:ascii="Times New Roman" w:hAnsi="Times New Roman"/>
          <w:i/>
          <w:sz w:val="24"/>
          <w:szCs w:val="24"/>
        </w:rPr>
      </w:pPr>
      <w:r w:rsidRPr="002A645F">
        <w:rPr>
          <w:rFonts w:ascii="Times New Roman" w:hAnsi="Times New Roman"/>
          <w:i/>
          <w:sz w:val="24"/>
          <w:szCs w:val="24"/>
        </w:rPr>
        <w:t>Ансамбли</w:t>
      </w:r>
    </w:p>
    <w:p w14:paraId="26958EDC"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Григ Э. </w:t>
      </w:r>
      <w:r w:rsidRPr="002A645F">
        <w:rPr>
          <w:rFonts w:ascii="Times New Roman" w:hAnsi="Times New Roman"/>
          <w:iCs/>
          <w:sz w:val="24"/>
          <w:szCs w:val="24"/>
          <w:lang w:eastAsia="ru-RU"/>
        </w:rPr>
        <w:t>Соч. 35. № 2. Норвежский танец,</w:t>
      </w:r>
    </w:p>
    <w:p w14:paraId="529660DE"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Сюита «Пер-</w:t>
      </w:r>
      <w:proofErr w:type="spellStart"/>
      <w:r w:rsidRPr="002A645F">
        <w:rPr>
          <w:rFonts w:ascii="Times New Roman" w:hAnsi="Times New Roman"/>
          <w:iCs/>
          <w:sz w:val="24"/>
          <w:szCs w:val="24"/>
          <w:lang w:eastAsia="ru-RU"/>
        </w:rPr>
        <w:t>Гюнт</w:t>
      </w:r>
      <w:proofErr w:type="spellEnd"/>
      <w:r w:rsidRPr="002A645F">
        <w:rPr>
          <w:rFonts w:ascii="Times New Roman" w:hAnsi="Times New Roman"/>
          <w:iCs/>
          <w:sz w:val="24"/>
          <w:szCs w:val="24"/>
          <w:lang w:eastAsia="ru-RU"/>
        </w:rPr>
        <w:t>» (переложение для фортепиано в 4 руки):</w:t>
      </w:r>
    </w:p>
    <w:p w14:paraId="6E0F0168"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 xml:space="preserve">«Утро», «Танец </w:t>
      </w:r>
      <w:proofErr w:type="spellStart"/>
      <w:r w:rsidRPr="002A645F">
        <w:rPr>
          <w:rFonts w:ascii="Times New Roman" w:hAnsi="Times New Roman"/>
          <w:iCs/>
          <w:sz w:val="24"/>
          <w:szCs w:val="24"/>
          <w:lang w:eastAsia="ru-RU"/>
        </w:rPr>
        <w:t>Анитры</w:t>
      </w:r>
      <w:proofErr w:type="spellEnd"/>
      <w:r w:rsidRPr="002A645F">
        <w:rPr>
          <w:rFonts w:ascii="Times New Roman" w:hAnsi="Times New Roman"/>
          <w:iCs/>
          <w:sz w:val="24"/>
          <w:szCs w:val="24"/>
          <w:lang w:eastAsia="ru-RU"/>
        </w:rPr>
        <w:t>»</w:t>
      </w:r>
    </w:p>
    <w:p w14:paraId="50B5EE0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Гершвин Д. </w:t>
      </w:r>
      <w:r w:rsidRPr="002A645F">
        <w:rPr>
          <w:rFonts w:ascii="Times New Roman" w:hAnsi="Times New Roman"/>
          <w:iCs/>
          <w:sz w:val="24"/>
          <w:szCs w:val="24"/>
          <w:lang w:eastAsia="ru-RU"/>
        </w:rPr>
        <w:t>Колыбельная Клары из оперы «</w:t>
      </w:r>
      <w:proofErr w:type="spellStart"/>
      <w:r w:rsidRPr="002A645F">
        <w:rPr>
          <w:rFonts w:ascii="Times New Roman" w:hAnsi="Times New Roman"/>
          <w:iCs/>
          <w:sz w:val="24"/>
          <w:szCs w:val="24"/>
          <w:lang w:eastAsia="ru-RU"/>
        </w:rPr>
        <w:t>Лорги</w:t>
      </w:r>
      <w:proofErr w:type="spellEnd"/>
      <w:r w:rsidRPr="002A645F">
        <w:rPr>
          <w:rFonts w:ascii="Times New Roman" w:hAnsi="Times New Roman"/>
          <w:iCs/>
          <w:sz w:val="24"/>
          <w:szCs w:val="24"/>
          <w:lang w:eastAsia="ru-RU"/>
        </w:rPr>
        <w:t xml:space="preserve"> и Бесс» (переложение для</w:t>
      </w:r>
    </w:p>
    <w:p w14:paraId="6E79C7D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фортепиано в 4 руки)</w:t>
      </w:r>
    </w:p>
    <w:p w14:paraId="50F3F3D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Бетховен Л. </w:t>
      </w:r>
      <w:r w:rsidRPr="002A645F">
        <w:rPr>
          <w:rFonts w:ascii="Times New Roman" w:hAnsi="Times New Roman"/>
          <w:iCs/>
          <w:sz w:val="24"/>
          <w:szCs w:val="24"/>
          <w:lang w:eastAsia="ru-RU"/>
        </w:rPr>
        <w:t>Соч. 6. Соната D-</w:t>
      </w:r>
      <w:proofErr w:type="spellStart"/>
      <w:r w:rsidRPr="002A645F">
        <w:rPr>
          <w:rFonts w:ascii="Times New Roman" w:hAnsi="Times New Roman"/>
          <w:iCs/>
          <w:sz w:val="24"/>
          <w:szCs w:val="24"/>
          <w:lang w:eastAsia="ru-RU"/>
        </w:rPr>
        <w:t>dur</w:t>
      </w:r>
      <w:proofErr w:type="spellEnd"/>
      <w:r w:rsidRPr="002A645F">
        <w:rPr>
          <w:rFonts w:ascii="Times New Roman" w:hAnsi="Times New Roman"/>
          <w:iCs/>
          <w:sz w:val="24"/>
          <w:szCs w:val="24"/>
          <w:lang w:eastAsia="ru-RU"/>
        </w:rPr>
        <w:t xml:space="preserve"> для фортепиано в 4 руки</w:t>
      </w:r>
    </w:p>
    <w:p w14:paraId="39DD9708" w14:textId="77777777" w:rsidR="00A87888" w:rsidRPr="002A645F" w:rsidRDefault="00A87888" w:rsidP="002A645F">
      <w:pPr>
        <w:autoSpaceDE w:val="0"/>
        <w:autoSpaceDN w:val="0"/>
        <w:adjustRightInd w:val="0"/>
        <w:spacing w:after="0"/>
        <w:jc w:val="both"/>
        <w:rPr>
          <w:rFonts w:ascii="Times New Roman" w:hAnsi="Times New Roman"/>
          <w:iCs/>
          <w:sz w:val="24"/>
          <w:szCs w:val="24"/>
          <w:lang w:eastAsia="ru-RU"/>
        </w:rPr>
      </w:pPr>
      <w:proofErr w:type="spellStart"/>
      <w:r w:rsidRPr="002A645F">
        <w:rPr>
          <w:rFonts w:ascii="Times New Roman" w:hAnsi="Times New Roman"/>
          <w:sz w:val="24"/>
          <w:szCs w:val="24"/>
          <w:lang w:eastAsia="ru-RU"/>
        </w:rPr>
        <w:t>Мийо</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«Бразильский танец» (переложение для фортепиано в 4 руки)</w:t>
      </w:r>
    </w:p>
    <w:p w14:paraId="04F7DC4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Маккартни П. </w:t>
      </w:r>
      <w:r w:rsidRPr="002A645F">
        <w:rPr>
          <w:rFonts w:ascii="Times New Roman" w:hAnsi="Times New Roman"/>
          <w:iCs/>
          <w:sz w:val="24"/>
          <w:szCs w:val="24"/>
          <w:lang w:eastAsia="ru-RU"/>
        </w:rPr>
        <w:t xml:space="preserve">«Вчера» (переложение для фортепиано в 4 руки  </w:t>
      </w:r>
      <w:proofErr w:type="spellStart"/>
      <w:r w:rsidRPr="002A645F">
        <w:rPr>
          <w:rFonts w:ascii="Times New Roman" w:hAnsi="Times New Roman"/>
          <w:iCs/>
          <w:sz w:val="24"/>
          <w:szCs w:val="24"/>
          <w:lang w:eastAsia="ru-RU"/>
        </w:rPr>
        <w:t>О.Хромушина</w:t>
      </w:r>
      <w:proofErr w:type="spellEnd"/>
      <w:r w:rsidRPr="002A645F">
        <w:rPr>
          <w:rFonts w:ascii="Times New Roman" w:hAnsi="Times New Roman"/>
          <w:iCs/>
          <w:sz w:val="24"/>
          <w:szCs w:val="24"/>
          <w:lang w:eastAsia="ru-RU"/>
        </w:rPr>
        <w:t>)</w:t>
      </w:r>
    </w:p>
    <w:p w14:paraId="33CA8FD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Ребиков</w:t>
      </w:r>
      <w:proofErr w:type="spellEnd"/>
      <w:r w:rsidRPr="002A645F">
        <w:rPr>
          <w:rFonts w:ascii="Times New Roman" w:hAnsi="Times New Roman"/>
          <w:sz w:val="24"/>
          <w:szCs w:val="24"/>
          <w:lang w:eastAsia="ru-RU"/>
        </w:rPr>
        <w:t xml:space="preserve"> В. </w:t>
      </w:r>
      <w:r w:rsidRPr="002A645F">
        <w:rPr>
          <w:rFonts w:ascii="Times New Roman" w:hAnsi="Times New Roman"/>
          <w:iCs/>
          <w:sz w:val="24"/>
          <w:szCs w:val="24"/>
          <w:lang w:eastAsia="ru-RU"/>
        </w:rPr>
        <w:t>Вальс из к/ф «Ёлка» для фортепиано в 4 руки</w:t>
      </w:r>
    </w:p>
    <w:p w14:paraId="7CFD3B90"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Хромушин</w:t>
      </w:r>
      <w:proofErr w:type="spellEnd"/>
      <w:r w:rsidRPr="002A645F">
        <w:rPr>
          <w:rFonts w:ascii="Times New Roman" w:hAnsi="Times New Roman"/>
          <w:sz w:val="24"/>
          <w:szCs w:val="24"/>
          <w:lang w:eastAsia="ru-RU"/>
        </w:rPr>
        <w:t xml:space="preserve"> О. </w:t>
      </w:r>
      <w:r w:rsidRPr="002A645F">
        <w:rPr>
          <w:rFonts w:ascii="Times New Roman" w:hAnsi="Times New Roman"/>
          <w:iCs/>
          <w:sz w:val="24"/>
          <w:szCs w:val="24"/>
          <w:lang w:eastAsia="ru-RU"/>
        </w:rPr>
        <w:t>«Первая любовь» для фортепиано в 4 руки</w:t>
      </w:r>
    </w:p>
    <w:p w14:paraId="19E30B4F" w14:textId="77777777" w:rsidR="00A87888" w:rsidRPr="002A645F" w:rsidRDefault="00A87888" w:rsidP="002A645F">
      <w:pPr>
        <w:autoSpaceDE w:val="0"/>
        <w:autoSpaceDN w:val="0"/>
        <w:adjustRightInd w:val="0"/>
        <w:jc w:val="both"/>
        <w:rPr>
          <w:rFonts w:ascii="Times New Roman" w:hAnsi="Times New Roman"/>
          <w:iCs/>
          <w:sz w:val="24"/>
          <w:szCs w:val="24"/>
          <w:lang w:eastAsia="ru-RU"/>
        </w:rPr>
      </w:pPr>
      <w:r w:rsidRPr="002A645F">
        <w:rPr>
          <w:rFonts w:ascii="Times New Roman" w:hAnsi="Times New Roman"/>
          <w:sz w:val="24"/>
          <w:szCs w:val="24"/>
          <w:lang w:eastAsia="ru-RU"/>
        </w:rPr>
        <w:t xml:space="preserve">Эллингтон Д. </w:t>
      </w:r>
      <w:r w:rsidRPr="002A645F">
        <w:rPr>
          <w:rFonts w:ascii="Times New Roman" w:hAnsi="Times New Roman"/>
          <w:iCs/>
          <w:sz w:val="24"/>
          <w:szCs w:val="24"/>
          <w:lang w:eastAsia="ru-RU"/>
        </w:rPr>
        <w:t xml:space="preserve">«Атласная кукла» (переложение для фортепиано в 4 руки                   </w:t>
      </w:r>
      <w:proofErr w:type="spellStart"/>
      <w:r w:rsidRPr="002A645F">
        <w:rPr>
          <w:rFonts w:ascii="Times New Roman" w:hAnsi="Times New Roman"/>
          <w:iCs/>
          <w:sz w:val="24"/>
          <w:szCs w:val="24"/>
          <w:lang w:eastAsia="ru-RU"/>
        </w:rPr>
        <w:t>О.Хромушина</w:t>
      </w:r>
      <w:proofErr w:type="spellEnd"/>
      <w:r w:rsidRPr="002A645F">
        <w:rPr>
          <w:rFonts w:ascii="Times New Roman" w:hAnsi="Times New Roman"/>
          <w:iCs/>
          <w:sz w:val="24"/>
          <w:szCs w:val="24"/>
          <w:lang w:eastAsia="ru-RU"/>
        </w:rPr>
        <w:t>)</w:t>
      </w:r>
    </w:p>
    <w:p w14:paraId="3635A340" w14:textId="77777777" w:rsidR="00A87888" w:rsidRPr="002A645F" w:rsidRDefault="00A87888" w:rsidP="002A645F">
      <w:pPr>
        <w:autoSpaceDE w:val="0"/>
        <w:autoSpaceDN w:val="0"/>
        <w:adjustRightInd w:val="0"/>
        <w:spacing w:after="0"/>
        <w:rPr>
          <w:rFonts w:ascii="Times New Roman" w:hAnsi="Times New Roman"/>
          <w:b/>
          <w:bCs/>
          <w:sz w:val="24"/>
          <w:szCs w:val="24"/>
          <w:lang w:eastAsia="ru-RU"/>
        </w:rPr>
      </w:pPr>
      <w:r w:rsidRPr="002A645F">
        <w:rPr>
          <w:rFonts w:ascii="Times New Roman" w:hAnsi="Times New Roman"/>
          <w:b/>
          <w:bCs/>
          <w:sz w:val="24"/>
          <w:szCs w:val="24"/>
          <w:lang w:eastAsia="ru-RU"/>
        </w:rPr>
        <w:t>Ожидаемые результаты.</w:t>
      </w:r>
    </w:p>
    <w:p w14:paraId="42C4A804"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К концу седьмого года обучения ученик должен ЗНАТЬ:</w:t>
      </w:r>
    </w:p>
    <w:p w14:paraId="0D6E6C29"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Целесообразность использования аппликатуры.</w:t>
      </w:r>
    </w:p>
    <w:p w14:paraId="6038180A"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Взаимосвязь педали и конкретных исполнительских задач.</w:t>
      </w:r>
    </w:p>
    <w:p w14:paraId="62FF2BD8"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Принципы самостоятельной работы над произведением.</w:t>
      </w:r>
    </w:p>
    <w:p w14:paraId="67183364"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УМЕТЬ:</w:t>
      </w:r>
    </w:p>
    <w:p w14:paraId="2678626A"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Правильно выбирать аппликатуру.</w:t>
      </w:r>
    </w:p>
    <w:p w14:paraId="7364433D"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Уместно употреблять педаль.</w:t>
      </w:r>
    </w:p>
    <w:p w14:paraId="687466FB" w14:textId="77777777" w:rsidR="00A87888" w:rsidRPr="002A645F" w:rsidRDefault="00A87888" w:rsidP="002A645F">
      <w:pPr>
        <w:autoSpaceDE w:val="0"/>
        <w:autoSpaceDN w:val="0"/>
        <w:adjustRightInd w:val="0"/>
        <w:rPr>
          <w:rFonts w:ascii="Times New Roman" w:hAnsi="Times New Roman"/>
          <w:sz w:val="24"/>
          <w:szCs w:val="24"/>
          <w:lang w:eastAsia="ru-RU"/>
        </w:rPr>
      </w:pPr>
      <w:r w:rsidRPr="002A645F">
        <w:rPr>
          <w:rFonts w:ascii="Times New Roman" w:hAnsi="Times New Roman"/>
          <w:sz w:val="24"/>
          <w:szCs w:val="24"/>
          <w:lang w:eastAsia="ru-RU"/>
        </w:rPr>
        <w:t>- Самостоятельно работать над произведением.</w:t>
      </w:r>
    </w:p>
    <w:p w14:paraId="08F26F82" w14:textId="77777777" w:rsidR="00A87888" w:rsidRPr="002A645F" w:rsidRDefault="00A87888" w:rsidP="002A645F">
      <w:pPr>
        <w:autoSpaceDE w:val="0"/>
        <w:autoSpaceDN w:val="0"/>
        <w:adjustRightInd w:val="0"/>
        <w:spacing w:after="0"/>
        <w:rPr>
          <w:rFonts w:ascii="Times New Roman" w:hAnsi="Times New Roman"/>
          <w:b/>
          <w:bCs/>
          <w:sz w:val="24"/>
          <w:szCs w:val="24"/>
          <w:lang w:eastAsia="ru-RU"/>
        </w:rPr>
      </w:pPr>
      <w:r w:rsidRPr="002A645F">
        <w:rPr>
          <w:rFonts w:ascii="Times New Roman" w:hAnsi="Times New Roman"/>
          <w:b/>
          <w:bCs/>
          <w:sz w:val="24"/>
          <w:szCs w:val="24"/>
          <w:lang w:eastAsia="ru-RU"/>
        </w:rPr>
        <w:t>Примерные переводные программы</w:t>
      </w:r>
    </w:p>
    <w:p w14:paraId="0F96EC76" w14:textId="7E396639" w:rsidR="00A87888" w:rsidRPr="002A645F" w:rsidRDefault="002A645F" w:rsidP="002A645F">
      <w:pPr>
        <w:autoSpaceDE w:val="0"/>
        <w:autoSpaceDN w:val="0"/>
        <w:adjustRightInd w:val="0"/>
        <w:spacing w:after="0"/>
        <w:rPr>
          <w:rFonts w:ascii="Times New Roman" w:hAnsi="Times New Roman"/>
          <w:sz w:val="24"/>
          <w:szCs w:val="24"/>
          <w:lang w:eastAsia="ru-RU"/>
        </w:rPr>
      </w:pPr>
      <w:r>
        <w:rPr>
          <w:rFonts w:ascii="Times New Roman" w:hAnsi="Times New Roman"/>
          <w:sz w:val="24"/>
          <w:szCs w:val="24"/>
          <w:lang w:eastAsia="ru-RU"/>
        </w:rPr>
        <w:t xml:space="preserve">               </w:t>
      </w:r>
      <w:r w:rsidR="00A87888" w:rsidRPr="002A645F">
        <w:rPr>
          <w:rFonts w:ascii="Times New Roman" w:hAnsi="Times New Roman"/>
          <w:sz w:val="24"/>
          <w:szCs w:val="24"/>
          <w:lang w:eastAsia="ru-RU"/>
        </w:rPr>
        <w:t xml:space="preserve"> 1</w:t>
      </w:r>
    </w:p>
    <w:p w14:paraId="2BFA36EC"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Пахульский</w:t>
      </w:r>
      <w:proofErr w:type="spellEnd"/>
      <w:r w:rsidRPr="002A645F">
        <w:rPr>
          <w:rFonts w:ascii="Times New Roman" w:hAnsi="Times New Roman"/>
          <w:sz w:val="24"/>
          <w:szCs w:val="24"/>
          <w:lang w:eastAsia="ru-RU"/>
        </w:rPr>
        <w:t xml:space="preserve"> Г. </w:t>
      </w:r>
      <w:r w:rsidRPr="002A645F">
        <w:rPr>
          <w:rFonts w:ascii="Times New Roman" w:hAnsi="Times New Roman"/>
          <w:iCs/>
          <w:sz w:val="24"/>
          <w:szCs w:val="24"/>
          <w:lang w:eastAsia="ru-RU"/>
        </w:rPr>
        <w:t>Прелюд</w:t>
      </w:r>
    </w:p>
    <w:p w14:paraId="3919BD39"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Бургмюллер</w:t>
      </w:r>
      <w:proofErr w:type="spellEnd"/>
      <w:r w:rsidRPr="002A645F">
        <w:rPr>
          <w:rFonts w:ascii="Times New Roman" w:hAnsi="Times New Roman"/>
          <w:sz w:val="24"/>
          <w:szCs w:val="24"/>
          <w:lang w:eastAsia="ru-RU"/>
        </w:rPr>
        <w:t xml:space="preserve"> Ф. </w:t>
      </w:r>
      <w:r w:rsidRPr="002A645F">
        <w:rPr>
          <w:rFonts w:ascii="Times New Roman" w:hAnsi="Times New Roman"/>
          <w:iCs/>
          <w:sz w:val="24"/>
          <w:szCs w:val="24"/>
          <w:lang w:eastAsia="ru-RU"/>
        </w:rPr>
        <w:t>«Утро»</w:t>
      </w:r>
    </w:p>
    <w:p w14:paraId="2B7D041B"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 xml:space="preserve">               2</w:t>
      </w:r>
    </w:p>
    <w:p w14:paraId="761355D3"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Клементи</w:t>
      </w:r>
      <w:proofErr w:type="spellEnd"/>
      <w:r w:rsidRPr="002A645F">
        <w:rPr>
          <w:rFonts w:ascii="Times New Roman" w:hAnsi="Times New Roman"/>
          <w:sz w:val="24"/>
          <w:szCs w:val="24"/>
          <w:lang w:eastAsia="ru-RU"/>
        </w:rPr>
        <w:t xml:space="preserve"> М. </w:t>
      </w:r>
      <w:r w:rsidRPr="002A645F">
        <w:rPr>
          <w:rFonts w:ascii="Times New Roman" w:hAnsi="Times New Roman"/>
          <w:iCs/>
          <w:sz w:val="24"/>
          <w:szCs w:val="24"/>
          <w:lang w:eastAsia="ru-RU"/>
        </w:rPr>
        <w:t>Соч. 36. Сонатина. Ч.1</w:t>
      </w:r>
    </w:p>
    <w:p w14:paraId="5ED06D9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Кабалевский</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«Новелла»</w:t>
      </w:r>
    </w:p>
    <w:p w14:paraId="4638915F" w14:textId="562D1346" w:rsidR="00A87888" w:rsidRPr="002A645F" w:rsidRDefault="004C0DD2" w:rsidP="002A645F">
      <w:pPr>
        <w:spacing w:line="360" w:lineRule="auto"/>
        <w:jc w:val="center"/>
        <w:rPr>
          <w:rFonts w:ascii="Times New Roman" w:hAnsi="Times New Roman"/>
          <w:b/>
          <w:bCs/>
          <w:sz w:val="24"/>
          <w:szCs w:val="24"/>
        </w:rPr>
      </w:pPr>
      <w:r>
        <w:rPr>
          <w:rFonts w:ascii="Times New Roman" w:hAnsi="Times New Roman"/>
          <w:b/>
          <w:bCs/>
          <w:color w:val="000000"/>
          <w:spacing w:val="-1"/>
          <w:sz w:val="24"/>
          <w:szCs w:val="24"/>
        </w:rPr>
        <w:t>Девятый</w:t>
      </w:r>
      <w:r w:rsidRPr="00203261">
        <w:rPr>
          <w:rFonts w:ascii="Times New Roman" w:hAnsi="Times New Roman"/>
          <w:b/>
          <w:bCs/>
          <w:color w:val="000000"/>
          <w:spacing w:val="-1"/>
          <w:sz w:val="24"/>
          <w:szCs w:val="24"/>
        </w:rPr>
        <w:t xml:space="preserve"> класс </w:t>
      </w:r>
      <w:r>
        <w:rPr>
          <w:rFonts w:ascii="Times New Roman" w:hAnsi="Times New Roman"/>
          <w:b/>
          <w:bCs/>
          <w:color w:val="000000"/>
          <w:spacing w:val="-1"/>
          <w:sz w:val="24"/>
          <w:szCs w:val="24"/>
        </w:rPr>
        <w:t>(</w:t>
      </w:r>
      <w:r w:rsidR="00A87888" w:rsidRPr="002A645F">
        <w:rPr>
          <w:rFonts w:ascii="Times New Roman" w:hAnsi="Times New Roman"/>
          <w:b/>
          <w:bCs/>
          <w:sz w:val="24"/>
          <w:szCs w:val="24"/>
        </w:rPr>
        <w:t>8 год обучения</w:t>
      </w:r>
      <w:r>
        <w:rPr>
          <w:rFonts w:ascii="Times New Roman" w:hAnsi="Times New Roman"/>
          <w:b/>
          <w:bCs/>
          <w:sz w:val="24"/>
          <w:szCs w:val="24"/>
        </w:rPr>
        <w:t>)</w:t>
      </w:r>
    </w:p>
    <w:p w14:paraId="032DCB72" w14:textId="77777777" w:rsidR="00A87888" w:rsidRPr="002A645F" w:rsidRDefault="00A87888" w:rsidP="00A87888">
      <w:pPr>
        <w:autoSpaceDE w:val="0"/>
        <w:autoSpaceDN w:val="0"/>
        <w:adjustRightInd w:val="0"/>
        <w:jc w:val="center"/>
        <w:rPr>
          <w:rFonts w:ascii="Times New Roman" w:hAnsi="Times New Roman"/>
          <w:b/>
          <w:bCs/>
          <w:sz w:val="24"/>
          <w:szCs w:val="24"/>
          <w:lang w:eastAsia="ru-RU"/>
        </w:rPr>
      </w:pPr>
      <w:r w:rsidRPr="002A645F">
        <w:rPr>
          <w:rFonts w:ascii="Times New Roman" w:hAnsi="Times New Roman"/>
          <w:b/>
          <w:bCs/>
          <w:sz w:val="24"/>
          <w:szCs w:val="24"/>
          <w:lang w:eastAsia="ru-RU"/>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096"/>
        <w:gridCol w:w="1093"/>
        <w:gridCol w:w="1735"/>
        <w:gridCol w:w="1730"/>
      </w:tblGrid>
      <w:tr w:rsidR="00A87888" w:rsidRPr="002A645F" w14:paraId="410B7B0A" w14:textId="77777777" w:rsidTr="00E66388">
        <w:tc>
          <w:tcPr>
            <w:tcW w:w="784" w:type="dxa"/>
          </w:tcPr>
          <w:p w14:paraId="0EE29767"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w:t>
            </w:r>
          </w:p>
        </w:tc>
        <w:tc>
          <w:tcPr>
            <w:tcW w:w="4144" w:type="dxa"/>
          </w:tcPr>
          <w:p w14:paraId="25D70CBC"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Название разделов и тем</w:t>
            </w:r>
          </w:p>
        </w:tc>
        <w:tc>
          <w:tcPr>
            <w:tcW w:w="1100" w:type="dxa"/>
          </w:tcPr>
          <w:p w14:paraId="46104942"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Всего  часов</w:t>
            </w:r>
          </w:p>
        </w:tc>
        <w:tc>
          <w:tcPr>
            <w:tcW w:w="1735" w:type="dxa"/>
          </w:tcPr>
          <w:p w14:paraId="79D75552"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Теоретические часы</w:t>
            </w:r>
          </w:p>
        </w:tc>
        <w:tc>
          <w:tcPr>
            <w:tcW w:w="1732" w:type="dxa"/>
          </w:tcPr>
          <w:p w14:paraId="54F11DA7"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Практические часы</w:t>
            </w:r>
          </w:p>
        </w:tc>
      </w:tr>
      <w:tr w:rsidR="00A87888" w:rsidRPr="002A645F" w14:paraId="3877EA4A" w14:textId="77777777" w:rsidTr="00E66388">
        <w:tc>
          <w:tcPr>
            <w:tcW w:w="784" w:type="dxa"/>
          </w:tcPr>
          <w:p w14:paraId="707C13A2"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1.</w:t>
            </w:r>
          </w:p>
        </w:tc>
        <w:tc>
          <w:tcPr>
            <w:tcW w:w="4144" w:type="dxa"/>
          </w:tcPr>
          <w:p w14:paraId="630A285C" w14:textId="77777777" w:rsidR="00A87888" w:rsidRPr="002A645F" w:rsidRDefault="00A87888" w:rsidP="00E66388">
            <w:pPr>
              <w:autoSpaceDE w:val="0"/>
              <w:autoSpaceDN w:val="0"/>
              <w:adjustRightInd w:val="0"/>
              <w:rPr>
                <w:rFonts w:ascii="Times New Roman" w:hAnsi="Times New Roman"/>
                <w:sz w:val="24"/>
                <w:szCs w:val="24"/>
                <w:lang w:eastAsia="ru-RU"/>
              </w:rPr>
            </w:pPr>
            <w:r w:rsidRPr="002A645F">
              <w:rPr>
                <w:rFonts w:ascii="Times New Roman" w:hAnsi="Times New Roman"/>
                <w:sz w:val="24"/>
                <w:szCs w:val="24"/>
                <w:lang w:eastAsia="ru-RU"/>
              </w:rPr>
              <w:t>Совершенствование работы над звуком и фразой</w:t>
            </w:r>
          </w:p>
        </w:tc>
        <w:tc>
          <w:tcPr>
            <w:tcW w:w="1100" w:type="dxa"/>
          </w:tcPr>
          <w:p w14:paraId="17BB2AAA"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6</w:t>
            </w:r>
          </w:p>
        </w:tc>
        <w:tc>
          <w:tcPr>
            <w:tcW w:w="1735" w:type="dxa"/>
          </w:tcPr>
          <w:p w14:paraId="02607C0D"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1</w:t>
            </w:r>
          </w:p>
        </w:tc>
        <w:tc>
          <w:tcPr>
            <w:tcW w:w="1732" w:type="dxa"/>
          </w:tcPr>
          <w:p w14:paraId="4A83AC5B" w14:textId="77777777" w:rsidR="00A87888" w:rsidRPr="002A645F" w:rsidRDefault="00A87888" w:rsidP="00E66388">
            <w:pPr>
              <w:spacing w:after="120"/>
              <w:jc w:val="center"/>
              <w:rPr>
                <w:rFonts w:ascii="Times New Roman" w:hAnsi="Times New Roman"/>
                <w:sz w:val="24"/>
                <w:szCs w:val="24"/>
              </w:rPr>
            </w:pPr>
            <w:r w:rsidRPr="002A645F">
              <w:rPr>
                <w:rFonts w:ascii="Times New Roman" w:hAnsi="Times New Roman"/>
                <w:sz w:val="24"/>
                <w:szCs w:val="24"/>
              </w:rPr>
              <w:t>5</w:t>
            </w:r>
          </w:p>
        </w:tc>
      </w:tr>
      <w:tr w:rsidR="00A87888" w:rsidRPr="00F540D2" w14:paraId="44A9CEF5" w14:textId="77777777" w:rsidTr="00E66388">
        <w:tc>
          <w:tcPr>
            <w:tcW w:w="784" w:type="dxa"/>
          </w:tcPr>
          <w:p w14:paraId="6B63F172"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2.</w:t>
            </w:r>
          </w:p>
        </w:tc>
        <w:tc>
          <w:tcPr>
            <w:tcW w:w="4144" w:type="dxa"/>
          </w:tcPr>
          <w:p w14:paraId="74329713"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Роль гармонии в исполнении</w:t>
            </w:r>
          </w:p>
        </w:tc>
        <w:tc>
          <w:tcPr>
            <w:tcW w:w="1100" w:type="dxa"/>
          </w:tcPr>
          <w:p w14:paraId="53DAAD0F"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6</w:t>
            </w:r>
          </w:p>
        </w:tc>
        <w:tc>
          <w:tcPr>
            <w:tcW w:w="1735" w:type="dxa"/>
          </w:tcPr>
          <w:p w14:paraId="072E0DB7"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1</w:t>
            </w:r>
          </w:p>
        </w:tc>
        <w:tc>
          <w:tcPr>
            <w:tcW w:w="1732" w:type="dxa"/>
          </w:tcPr>
          <w:p w14:paraId="0CD0E33A"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5</w:t>
            </w:r>
          </w:p>
        </w:tc>
      </w:tr>
      <w:tr w:rsidR="00A87888" w:rsidRPr="00F540D2" w14:paraId="5655E8E2" w14:textId="77777777" w:rsidTr="00E66388">
        <w:tc>
          <w:tcPr>
            <w:tcW w:w="784" w:type="dxa"/>
          </w:tcPr>
          <w:p w14:paraId="41757142"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3.</w:t>
            </w:r>
          </w:p>
        </w:tc>
        <w:tc>
          <w:tcPr>
            <w:tcW w:w="4144" w:type="dxa"/>
          </w:tcPr>
          <w:p w14:paraId="5186CC2A"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Совершенствование технических</w:t>
            </w:r>
          </w:p>
          <w:p w14:paraId="3B534345"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приемов</w:t>
            </w:r>
          </w:p>
        </w:tc>
        <w:tc>
          <w:tcPr>
            <w:tcW w:w="1100" w:type="dxa"/>
          </w:tcPr>
          <w:p w14:paraId="04488A02"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8</w:t>
            </w:r>
          </w:p>
        </w:tc>
        <w:tc>
          <w:tcPr>
            <w:tcW w:w="1735" w:type="dxa"/>
          </w:tcPr>
          <w:p w14:paraId="6DE31D54"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2</w:t>
            </w:r>
          </w:p>
        </w:tc>
        <w:tc>
          <w:tcPr>
            <w:tcW w:w="1732" w:type="dxa"/>
          </w:tcPr>
          <w:p w14:paraId="3CE91EF8"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6</w:t>
            </w:r>
          </w:p>
        </w:tc>
      </w:tr>
      <w:tr w:rsidR="00A87888" w:rsidRPr="00F540D2" w14:paraId="041AF3DA" w14:textId="77777777" w:rsidTr="00E66388">
        <w:tc>
          <w:tcPr>
            <w:tcW w:w="784" w:type="dxa"/>
          </w:tcPr>
          <w:p w14:paraId="38D4094F"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4.</w:t>
            </w:r>
          </w:p>
        </w:tc>
        <w:tc>
          <w:tcPr>
            <w:tcW w:w="4144" w:type="dxa"/>
          </w:tcPr>
          <w:p w14:paraId="3975E20F"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Работа по воспитанию ритмически</w:t>
            </w:r>
          </w:p>
          <w:p w14:paraId="7A6E226D" w14:textId="77777777" w:rsidR="00A87888" w:rsidRPr="002A645F" w:rsidRDefault="00A87888" w:rsidP="002A645F">
            <w:pPr>
              <w:autoSpaceDE w:val="0"/>
              <w:autoSpaceDN w:val="0"/>
              <w:adjustRightInd w:val="0"/>
              <w:spacing w:after="0"/>
              <w:rPr>
                <w:rFonts w:ascii="Times New Roman" w:hAnsi="Times New Roman"/>
                <w:sz w:val="24"/>
                <w:szCs w:val="24"/>
                <w:lang w:eastAsia="ru-RU"/>
              </w:rPr>
            </w:pPr>
            <w:r w:rsidRPr="002A645F">
              <w:rPr>
                <w:rFonts w:ascii="Times New Roman" w:hAnsi="Times New Roman"/>
                <w:sz w:val="24"/>
                <w:szCs w:val="24"/>
                <w:lang w:eastAsia="ru-RU"/>
              </w:rPr>
              <w:t>свободной игры</w:t>
            </w:r>
          </w:p>
        </w:tc>
        <w:tc>
          <w:tcPr>
            <w:tcW w:w="1100" w:type="dxa"/>
          </w:tcPr>
          <w:p w14:paraId="6E2BACA7"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6</w:t>
            </w:r>
          </w:p>
        </w:tc>
        <w:tc>
          <w:tcPr>
            <w:tcW w:w="1735" w:type="dxa"/>
          </w:tcPr>
          <w:p w14:paraId="1C8B62A7"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1</w:t>
            </w:r>
          </w:p>
        </w:tc>
        <w:tc>
          <w:tcPr>
            <w:tcW w:w="1732" w:type="dxa"/>
          </w:tcPr>
          <w:p w14:paraId="2A546E5F"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5</w:t>
            </w:r>
          </w:p>
        </w:tc>
      </w:tr>
      <w:tr w:rsidR="00A87888" w:rsidRPr="00F540D2" w14:paraId="77C0EA86" w14:textId="77777777" w:rsidTr="00E66388">
        <w:tc>
          <w:tcPr>
            <w:tcW w:w="784" w:type="dxa"/>
          </w:tcPr>
          <w:p w14:paraId="1909B4A9"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lastRenderedPageBreak/>
              <w:t>5.</w:t>
            </w:r>
          </w:p>
        </w:tc>
        <w:tc>
          <w:tcPr>
            <w:tcW w:w="4144" w:type="dxa"/>
          </w:tcPr>
          <w:p w14:paraId="24646F4B" w14:textId="77777777" w:rsidR="00A87888" w:rsidRPr="002A645F" w:rsidRDefault="00A87888" w:rsidP="002A645F">
            <w:pPr>
              <w:spacing w:after="0"/>
              <w:rPr>
                <w:rFonts w:ascii="Times New Roman" w:hAnsi="Times New Roman"/>
                <w:sz w:val="24"/>
                <w:szCs w:val="24"/>
              </w:rPr>
            </w:pPr>
            <w:r w:rsidRPr="002A645F">
              <w:rPr>
                <w:rFonts w:ascii="Times New Roman" w:hAnsi="Times New Roman"/>
                <w:sz w:val="24"/>
                <w:szCs w:val="24"/>
                <w:lang w:eastAsia="ru-RU"/>
              </w:rPr>
              <w:t>Совершенствование работы над формой</w:t>
            </w:r>
          </w:p>
        </w:tc>
        <w:tc>
          <w:tcPr>
            <w:tcW w:w="1100" w:type="dxa"/>
          </w:tcPr>
          <w:p w14:paraId="3C0E570E"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7</w:t>
            </w:r>
          </w:p>
        </w:tc>
        <w:tc>
          <w:tcPr>
            <w:tcW w:w="1735" w:type="dxa"/>
          </w:tcPr>
          <w:p w14:paraId="0D2E8084"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1</w:t>
            </w:r>
          </w:p>
        </w:tc>
        <w:tc>
          <w:tcPr>
            <w:tcW w:w="1732" w:type="dxa"/>
          </w:tcPr>
          <w:p w14:paraId="4C0505EB"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6</w:t>
            </w:r>
          </w:p>
        </w:tc>
      </w:tr>
      <w:tr w:rsidR="00A87888" w:rsidRPr="00F540D2" w14:paraId="08232809" w14:textId="77777777" w:rsidTr="00E66388">
        <w:tc>
          <w:tcPr>
            <w:tcW w:w="784" w:type="dxa"/>
          </w:tcPr>
          <w:p w14:paraId="3EF214EF" w14:textId="77777777" w:rsidR="00A87888" w:rsidRPr="002A645F" w:rsidRDefault="00A87888" w:rsidP="002A645F">
            <w:pPr>
              <w:spacing w:after="0"/>
              <w:jc w:val="center"/>
              <w:rPr>
                <w:rFonts w:ascii="Times New Roman" w:hAnsi="Times New Roman"/>
                <w:sz w:val="24"/>
                <w:szCs w:val="24"/>
              </w:rPr>
            </w:pPr>
          </w:p>
        </w:tc>
        <w:tc>
          <w:tcPr>
            <w:tcW w:w="4144" w:type="dxa"/>
          </w:tcPr>
          <w:p w14:paraId="6819F135"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Итого</w:t>
            </w:r>
          </w:p>
        </w:tc>
        <w:tc>
          <w:tcPr>
            <w:tcW w:w="1100" w:type="dxa"/>
          </w:tcPr>
          <w:p w14:paraId="46477D08"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33</w:t>
            </w:r>
          </w:p>
        </w:tc>
        <w:tc>
          <w:tcPr>
            <w:tcW w:w="1735" w:type="dxa"/>
          </w:tcPr>
          <w:p w14:paraId="3F9482A2"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6</w:t>
            </w:r>
          </w:p>
        </w:tc>
        <w:tc>
          <w:tcPr>
            <w:tcW w:w="1732" w:type="dxa"/>
          </w:tcPr>
          <w:p w14:paraId="3F645BD1" w14:textId="77777777" w:rsidR="00A87888" w:rsidRPr="002A645F" w:rsidRDefault="00A87888" w:rsidP="002A645F">
            <w:pPr>
              <w:spacing w:after="0"/>
              <w:jc w:val="center"/>
              <w:rPr>
                <w:rFonts w:ascii="Times New Roman" w:hAnsi="Times New Roman"/>
                <w:sz w:val="24"/>
                <w:szCs w:val="24"/>
              </w:rPr>
            </w:pPr>
            <w:r w:rsidRPr="002A645F">
              <w:rPr>
                <w:rFonts w:ascii="Times New Roman" w:hAnsi="Times New Roman"/>
                <w:sz w:val="24"/>
                <w:szCs w:val="24"/>
              </w:rPr>
              <w:t>27</w:t>
            </w:r>
          </w:p>
        </w:tc>
      </w:tr>
    </w:tbl>
    <w:p w14:paraId="47C3A335" w14:textId="77777777" w:rsidR="00A87888" w:rsidRPr="003E72AC" w:rsidRDefault="00A87888" w:rsidP="00A87888">
      <w:pPr>
        <w:autoSpaceDE w:val="0"/>
        <w:autoSpaceDN w:val="0"/>
        <w:adjustRightInd w:val="0"/>
        <w:rPr>
          <w:iCs/>
          <w:sz w:val="28"/>
          <w:szCs w:val="28"/>
          <w:lang w:eastAsia="ru-RU"/>
        </w:rPr>
      </w:pPr>
    </w:p>
    <w:p w14:paraId="3758FC19" w14:textId="77777777" w:rsidR="00A87888" w:rsidRPr="002A645F" w:rsidRDefault="00A87888" w:rsidP="00A87888">
      <w:pPr>
        <w:autoSpaceDE w:val="0"/>
        <w:autoSpaceDN w:val="0"/>
        <w:adjustRightInd w:val="0"/>
        <w:spacing w:after="240"/>
        <w:jc w:val="center"/>
        <w:rPr>
          <w:rFonts w:ascii="Times New Roman" w:hAnsi="Times New Roman"/>
          <w:b/>
          <w:bCs/>
          <w:sz w:val="24"/>
          <w:szCs w:val="24"/>
          <w:lang w:eastAsia="ru-RU"/>
        </w:rPr>
      </w:pPr>
      <w:r w:rsidRPr="002A645F">
        <w:rPr>
          <w:rFonts w:ascii="Times New Roman" w:hAnsi="Times New Roman"/>
          <w:b/>
          <w:bCs/>
          <w:sz w:val="24"/>
          <w:szCs w:val="24"/>
          <w:lang w:eastAsia="ru-RU"/>
        </w:rPr>
        <w:t>Содержание изучаемого курса</w:t>
      </w:r>
    </w:p>
    <w:p w14:paraId="6BCC2EBC" w14:textId="77777777" w:rsidR="00A87888" w:rsidRPr="002A645F" w:rsidRDefault="00A87888" w:rsidP="002A645F">
      <w:pPr>
        <w:ind w:firstLine="426"/>
        <w:jc w:val="both"/>
        <w:rPr>
          <w:rFonts w:ascii="Times New Roman" w:hAnsi="Times New Roman"/>
          <w:sz w:val="24"/>
          <w:szCs w:val="24"/>
        </w:rPr>
      </w:pPr>
      <w:r w:rsidRPr="002A645F">
        <w:rPr>
          <w:rFonts w:ascii="Times New Roman" w:hAnsi="Times New Roman"/>
          <w:sz w:val="24"/>
          <w:szCs w:val="24"/>
        </w:rPr>
        <w:t>Продолжение работы над совершенствованием технических приемов игры на фортепиано. Работа над звуком, формой.  Чтение с листа.</w:t>
      </w:r>
    </w:p>
    <w:p w14:paraId="345EE8F4" w14:textId="77777777" w:rsidR="00C95031" w:rsidRDefault="00A87888" w:rsidP="00C95031">
      <w:pPr>
        <w:ind w:firstLine="426"/>
        <w:jc w:val="both"/>
        <w:rPr>
          <w:rFonts w:ascii="Times New Roman" w:hAnsi="Times New Roman"/>
          <w:sz w:val="24"/>
          <w:szCs w:val="24"/>
        </w:rPr>
      </w:pPr>
      <w:r w:rsidRPr="002A645F">
        <w:rPr>
          <w:rFonts w:ascii="Times New Roman" w:hAnsi="Times New Roman"/>
          <w:sz w:val="24"/>
          <w:szCs w:val="24"/>
        </w:rPr>
        <w:t>По четвертям выставляется оценка за работу в классе и дома.</w:t>
      </w:r>
    </w:p>
    <w:p w14:paraId="1C963EA5" w14:textId="491E8EF3" w:rsidR="00A87888" w:rsidRPr="002A645F" w:rsidRDefault="00A87888" w:rsidP="00C95031">
      <w:pPr>
        <w:spacing w:after="0"/>
        <w:ind w:firstLine="426"/>
        <w:jc w:val="both"/>
        <w:rPr>
          <w:rFonts w:ascii="Times New Roman" w:hAnsi="Times New Roman"/>
          <w:sz w:val="24"/>
          <w:szCs w:val="24"/>
        </w:rPr>
      </w:pPr>
      <w:r w:rsidRPr="002A645F">
        <w:rPr>
          <w:rFonts w:ascii="Times New Roman" w:hAnsi="Times New Roman"/>
          <w:bCs/>
          <w:sz w:val="24"/>
          <w:szCs w:val="24"/>
          <w:lang w:eastAsia="ru-RU"/>
        </w:rPr>
        <w:t>Годовые требования:</w:t>
      </w:r>
    </w:p>
    <w:p w14:paraId="4AEE0699" w14:textId="77777777" w:rsidR="00A87888" w:rsidRPr="002A645F" w:rsidRDefault="00A87888" w:rsidP="002A645F">
      <w:pPr>
        <w:autoSpaceDE w:val="0"/>
        <w:autoSpaceDN w:val="0"/>
        <w:adjustRightInd w:val="0"/>
        <w:spacing w:after="0"/>
        <w:jc w:val="both"/>
        <w:rPr>
          <w:rFonts w:ascii="Times New Roman" w:hAnsi="Times New Roman"/>
          <w:sz w:val="24"/>
          <w:szCs w:val="24"/>
          <w:lang w:eastAsia="ru-RU"/>
        </w:rPr>
      </w:pPr>
      <w:r w:rsidRPr="002A645F">
        <w:rPr>
          <w:rFonts w:ascii="Times New Roman" w:hAnsi="Times New Roman"/>
          <w:sz w:val="24"/>
          <w:szCs w:val="24"/>
          <w:lang w:eastAsia="ru-RU"/>
        </w:rPr>
        <w:t>В течение учебного года ученик должен пройти 5-7 музыкальных  произведений  (некоторые в порядке ознакомления).</w:t>
      </w:r>
    </w:p>
    <w:p w14:paraId="28800070" w14:textId="77777777" w:rsidR="00A87888" w:rsidRPr="002A645F" w:rsidRDefault="00A87888" w:rsidP="002A645F">
      <w:pPr>
        <w:autoSpaceDE w:val="0"/>
        <w:autoSpaceDN w:val="0"/>
        <w:adjustRightInd w:val="0"/>
        <w:spacing w:after="0"/>
        <w:jc w:val="both"/>
        <w:rPr>
          <w:rFonts w:ascii="Times New Roman" w:hAnsi="Times New Roman"/>
          <w:sz w:val="24"/>
          <w:szCs w:val="24"/>
          <w:lang w:eastAsia="ru-RU"/>
        </w:rPr>
      </w:pPr>
      <w:r w:rsidRPr="002A645F">
        <w:rPr>
          <w:rFonts w:ascii="Times New Roman" w:hAnsi="Times New Roman"/>
          <w:sz w:val="24"/>
          <w:szCs w:val="24"/>
          <w:lang w:eastAsia="ru-RU"/>
        </w:rPr>
        <w:t>Гаммы: До мажор, ля минор двумя руками в 4 октавы в противоположном движении.</w:t>
      </w:r>
    </w:p>
    <w:p w14:paraId="519D8EE5" w14:textId="77777777" w:rsidR="00A87888" w:rsidRPr="002A645F" w:rsidRDefault="00A87888" w:rsidP="002A645F">
      <w:pPr>
        <w:autoSpaceDE w:val="0"/>
        <w:autoSpaceDN w:val="0"/>
        <w:adjustRightInd w:val="0"/>
        <w:spacing w:after="0"/>
        <w:jc w:val="both"/>
        <w:rPr>
          <w:rFonts w:ascii="Times New Roman" w:hAnsi="Times New Roman"/>
          <w:sz w:val="24"/>
          <w:szCs w:val="24"/>
          <w:lang w:eastAsia="ru-RU"/>
        </w:rPr>
      </w:pPr>
      <w:r w:rsidRPr="002A645F">
        <w:rPr>
          <w:rFonts w:ascii="Times New Roman" w:hAnsi="Times New Roman"/>
          <w:sz w:val="24"/>
          <w:szCs w:val="24"/>
          <w:lang w:eastAsia="ru-RU"/>
        </w:rPr>
        <w:t>Соль мажор, ми минор, ре мажор, ре минор, ми мажор двумя руками в 4 октавы в прямом движении.</w:t>
      </w:r>
    </w:p>
    <w:p w14:paraId="247FC89A" w14:textId="77777777" w:rsidR="00A87888" w:rsidRPr="002A645F" w:rsidRDefault="00A87888" w:rsidP="002A645F">
      <w:pPr>
        <w:autoSpaceDE w:val="0"/>
        <w:autoSpaceDN w:val="0"/>
        <w:adjustRightInd w:val="0"/>
        <w:spacing w:after="0"/>
        <w:jc w:val="both"/>
        <w:rPr>
          <w:rFonts w:ascii="Times New Roman" w:hAnsi="Times New Roman"/>
          <w:sz w:val="24"/>
          <w:szCs w:val="24"/>
          <w:lang w:eastAsia="ru-RU"/>
        </w:rPr>
      </w:pPr>
      <w:r w:rsidRPr="002A645F">
        <w:rPr>
          <w:rFonts w:ascii="Times New Roman" w:hAnsi="Times New Roman"/>
          <w:sz w:val="24"/>
          <w:szCs w:val="24"/>
          <w:lang w:eastAsia="ru-RU"/>
        </w:rPr>
        <w:t>Хроматические гаммы двумя руками в 4 октавы.</w:t>
      </w:r>
    </w:p>
    <w:p w14:paraId="553F7484" w14:textId="77777777" w:rsidR="00A87888" w:rsidRPr="002A645F" w:rsidRDefault="00A87888" w:rsidP="002A645F">
      <w:pPr>
        <w:jc w:val="both"/>
        <w:rPr>
          <w:rFonts w:ascii="Times New Roman" w:hAnsi="Times New Roman"/>
          <w:sz w:val="24"/>
          <w:szCs w:val="24"/>
          <w:lang w:eastAsia="ru-RU"/>
        </w:rPr>
      </w:pPr>
      <w:r w:rsidRPr="002A645F">
        <w:rPr>
          <w:rFonts w:ascii="Times New Roman" w:hAnsi="Times New Roman"/>
          <w:sz w:val="24"/>
          <w:szCs w:val="24"/>
          <w:lang w:eastAsia="ru-RU"/>
        </w:rPr>
        <w:t>Аккорды, короткие арпеджио по 4 звука двумя руками.</w:t>
      </w:r>
    </w:p>
    <w:p w14:paraId="6170BEE8" w14:textId="77777777" w:rsidR="002A645F" w:rsidRDefault="00A87888" w:rsidP="002A645F">
      <w:pPr>
        <w:spacing w:after="0"/>
        <w:rPr>
          <w:rFonts w:ascii="Times New Roman" w:hAnsi="Times New Roman"/>
          <w:i/>
          <w:sz w:val="24"/>
          <w:szCs w:val="24"/>
        </w:rPr>
      </w:pPr>
      <w:r w:rsidRPr="002A645F">
        <w:rPr>
          <w:rFonts w:ascii="Times New Roman" w:hAnsi="Times New Roman"/>
          <w:b/>
          <w:sz w:val="24"/>
          <w:szCs w:val="24"/>
        </w:rPr>
        <w:t>Примерные репертуарные списки</w:t>
      </w:r>
      <w:r w:rsidRPr="002A645F">
        <w:rPr>
          <w:rFonts w:ascii="Times New Roman" w:hAnsi="Times New Roman"/>
          <w:b/>
          <w:sz w:val="24"/>
          <w:szCs w:val="24"/>
        </w:rPr>
        <w:br/>
      </w:r>
    </w:p>
    <w:p w14:paraId="7E65CB1C" w14:textId="3D58B1E8" w:rsidR="00A87888" w:rsidRPr="002A645F" w:rsidRDefault="00A87888" w:rsidP="002A645F">
      <w:pPr>
        <w:spacing w:after="0"/>
        <w:rPr>
          <w:rFonts w:ascii="Times New Roman" w:hAnsi="Times New Roman"/>
          <w:i/>
          <w:sz w:val="24"/>
          <w:szCs w:val="24"/>
        </w:rPr>
      </w:pPr>
      <w:r w:rsidRPr="002A645F">
        <w:rPr>
          <w:rFonts w:ascii="Times New Roman" w:hAnsi="Times New Roman"/>
          <w:i/>
          <w:sz w:val="24"/>
          <w:szCs w:val="24"/>
        </w:rPr>
        <w:t>Произведения полифонического склада</w:t>
      </w:r>
    </w:p>
    <w:p w14:paraId="222DE53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Бах И. </w:t>
      </w:r>
      <w:r w:rsidRPr="002A645F">
        <w:rPr>
          <w:rFonts w:ascii="Times New Roman" w:hAnsi="Times New Roman"/>
          <w:iCs/>
          <w:sz w:val="24"/>
          <w:szCs w:val="24"/>
          <w:lang w:eastAsia="ru-RU"/>
        </w:rPr>
        <w:t>Двухголосные инвенции (по выбору),</w:t>
      </w:r>
    </w:p>
    <w:p w14:paraId="55C0169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Трёхголосные инвенции С-</w:t>
      </w:r>
      <w:proofErr w:type="spellStart"/>
      <w:r w:rsidRPr="002A645F">
        <w:rPr>
          <w:rFonts w:ascii="Times New Roman" w:hAnsi="Times New Roman"/>
          <w:iCs/>
          <w:sz w:val="24"/>
          <w:szCs w:val="24"/>
          <w:lang w:eastAsia="ru-RU"/>
        </w:rPr>
        <w:t>dur</w:t>
      </w:r>
      <w:proofErr w:type="spellEnd"/>
      <w:r w:rsidRPr="002A645F">
        <w:rPr>
          <w:rFonts w:ascii="Times New Roman" w:hAnsi="Times New Roman"/>
          <w:iCs/>
          <w:sz w:val="24"/>
          <w:szCs w:val="24"/>
          <w:lang w:eastAsia="ru-RU"/>
        </w:rPr>
        <w:t>, d-</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w:t>
      </w:r>
    </w:p>
    <w:p w14:paraId="452ECED5"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Французские сюиты:</w:t>
      </w:r>
    </w:p>
    <w:p w14:paraId="2FC19B85"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 2 c-</w:t>
      </w:r>
      <w:proofErr w:type="spellStart"/>
      <w:r w:rsidRPr="002A645F">
        <w:rPr>
          <w:rFonts w:ascii="Times New Roman" w:hAnsi="Times New Roman"/>
          <w:iCs/>
          <w:sz w:val="24"/>
          <w:szCs w:val="24"/>
          <w:lang w:eastAsia="ru-RU"/>
        </w:rPr>
        <w:t>moll</w:t>
      </w:r>
      <w:proofErr w:type="spellEnd"/>
      <w:r w:rsidRPr="002A645F">
        <w:rPr>
          <w:rFonts w:ascii="Times New Roman" w:hAnsi="Times New Roman"/>
          <w:iCs/>
          <w:sz w:val="24"/>
          <w:szCs w:val="24"/>
          <w:lang w:eastAsia="ru-RU"/>
        </w:rPr>
        <w:t>: Сарабанда, Ария, Менуэт,</w:t>
      </w:r>
    </w:p>
    <w:p w14:paraId="31780480"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Маленькие прелюдии и фуги (по выбору)</w:t>
      </w:r>
    </w:p>
    <w:p w14:paraId="64516B67"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Гендель Г. </w:t>
      </w:r>
      <w:r w:rsidRPr="002A645F">
        <w:rPr>
          <w:rFonts w:ascii="Times New Roman" w:hAnsi="Times New Roman"/>
          <w:iCs/>
          <w:sz w:val="24"/>
          <w:szCs w:val="24"/>
          <w:lang w:eastAsia="ru-RU"/>
        </w:rPr>
        <w:t>«12 летних пьес»: Прелюдия, Аллеманда</w:t>
      </w:r>
    </w:p>
    <w:p w14:paraId="2292448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Кабалевский</w:t>
      </w:r>
      <w:proofErr w:type="spellEnd"/>
      <w:r w:rsidRPr="002A645F">
        <w:rPr>
          <w:rFonts w:ascii="Times New Roman" w:hAnsi="Times New Roman"/>
          <w:sz w:val="24"/>
          <w:szCs w:val="24"/>
          <w:lang w:eastAsia="ru-RU"/>
        </w:rPr>
        <w:t xml:space="preserve"> Д. </w:t>
      </w:r>
      <w:r w:rsidRPr="002A645F">
        <w:rPr>
          <w:rFonts w:ascii="Times New Roman" w:hAnsi="Times New Roman"/>
          <w:iCs/>
          <w:sz w:val="24"/>
          <w:szCs w:val="24"/>
          <w:lang w:eastAsia="ru-RU"/>
        </w:rPr>
        <w:t>Прелюдии и фуги (по выбору)</w:t>
      </w:r>
    </w:p>
    <w:p w14:paraId="605AECE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Купревич</w:t>
      </w:r>
      <w:proofErr w:type="spellEnd"/>
      <w:r w:rsidRPr="002A645F">
        <w:rPr>
          <w:rFonts w:ascii="Times New Roman" w:hAnsi="Times New Roman"/>
          <w:sz w:val="24"/>
          <w:szCs w:val="24"/>
          <w:lang w:eastAsia="ru-RU"/>
        </w:rPr>
        <w:t xml:space="preserve"> В. </w:t>
      </w:r>
      <w:r w:rsidRPr="002A645F">
        <w:rPr>
          <w:rFonts w:ascii="Times New Roman" w:hAnsi="Times New Roman"/>
          <w:iCs/>
          <w:sz w:val="24"/>
          <w:szCs w:val="24"/>
          <w:lang w:eastAsia="ru-RU"/>
        </w:rPr>
        <w:t>Фуга c-</w:t>
      </w:r>
      <w:proofErr w:type="spellStart"/>
      <w:r w:rsidRPr="002A645F">
        <w:rPr>
          <w:rFonts w:ascii="Times New Roman" w:hAnsi="Times New Roman"/>
          <w:iCs/>
          <w:sz w:val="24"/>
          <w:szCs w:val="24"/>
          <w:lang w:eastAsia="ru-RU"/>
        </w:rPr>
        <w:t>moll</w:t>
      </w:r>
      <w:proofErr w:type="spellEnd"/>
    </w:p>
    <w:p w14:paraId="1B3ED37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Лядов А. </w:t>
      </w:r>
      <w:r w:rsidRPr="002A645F">
        <w:rPr>
          <w:rFonts w:ascii="Times New Roman" w:hAnsi="Times New Roman"/>
          <w:iCs/>
          <w:sz w:val="24"/>
          <w:szCs w:val="24"/>
          <w:lang w:eastAsia="ru-RU"/>
        </w:rPr>
        <w:t>Соч. 34. Канон</w:t>
      </w:r>
    </w:p>
    <w:p w14:paraId="5443B155"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Павлюченко С. </w:t>
      </w:r>
      <w:r w:rsidRPr="002A645F">
        <w:rPr>
          <w:rFonts w:ascii="Times New Roman" w:hAnsi="Times New Roman"/>
          <w:iCs/>
          <w:sz w:val="24"/>
          <w:szCs w:val="24"/>
          <w:lang w:eastAsia="ru-RU"/>
        </w:rPr>
        <w:t xml:space="preserve">Фугетта </w:t>
      </w:r>
      <w:proofErr w:type="spellStart"/>
      <w:r w:rsidRPr="002A645F">
        <w:rPr>
          <w:rFonts w:ascii="Times New Roman" w:hAnsi="Times New Roman"/>
          <w:iCs/>
          <w:sz w:val="24"/>
          <w:szCs w:val="24"/>
          <w:lang w:eastAsia="ru-RU"/>
        </w:rPr>
        <w:t>Es-dur</w:t>
      </w:r>
      <w:proofErr w:type="spellEnd"/>
    </w:p>
    <w:p w14:paraId="43F6E4B1" w14:textId="77777777" w:rsidR="00A87888" w:rsidRPr="0006348C" w:rsidRDefault="00A87888" w:rsidP="002A645F">
      <w:pPr>
        <w:spacing w:after="0"/>
        <w:rPr>
          <w:rFonts w:ascii="Times New Roman" w:hAnsi="Times New Roman"/>
          <w:b/>
          <w:sz w:val="24"/>
          <w:szCs w:val="24"/>
          <w:lang w:val="en-US"/>
        </w:rPr>
      </w:pPr>
      <w:r w:rsidRPr="002A645F">
        <w:rPr>
          <w:rFonts w:ascii="Times New Roman" w:hAnsi="Times New Roman"/>
          <w:sz w:val="24"/>
          <w:szCs w:val="24"/>
          <w:lang w:eastAsia="ru-RU"/>
        </w:rPr>
        <w:t>Фрид</w:t>
      </w:r>
      <w:r w:rsidRPr="0006348C">
        <w:rPr>
          <w:rFonts w:ascii="Times New Roman" w:hAnsi="Times New Roman"/>
          <w:sz w:val="24"/>
          <w:szCs w:val="24"/>
          <w:lang w:val="en-US" w:eastAsia="ru-RU"/>
        </w:rPr>
        <w:t xml:space="preserve"> </w:t>
      </w:r>
      <w:r w:rsidRPr="002A645F">
        <w:rPr>
          <w:rFonts w:ascii="Times New Roman" w:hAnsi="Times New Roman"/>
          <w:sz w:val="24"/>
          <w:szCs w:val="24"/>
          <w:lang w:eastAsia="ru-RU"/>
        </w:rPr>
        <w:t>Г</w:t>
      </w:r>
      <w:r w:rsidRPr="0006348C">
        <w:rPr>
          <w:rFonts w:ascii="Times New Roman" w:hAnsi="Times New Roman"/>
          <w:sz w:val="24"/>
          <w:szCs w:val="24"/>
          <w:lang w:val="en-US" w:eastAsia="ru-RU"/>
        </w:rPr>
        <w:t xml:space="preserve">. </w:t>
      </w:r>
      <w:r w:rsidRPr="002A645F">
        <w:rPr>
          <w:rFonts w:ascii="Times New Roman" w:hAnsi="Times New Roman"/>
          <w:iCs/>
          <w:sz w:val="24"/>
          <w:szCs w:val="24"/>
          <w:lang w:eastAsia="ru-RU"/>
        </w:rPr>
        <w:t>Инвенции</w:t>
      </w:r>
      <w:r w:rsidRPr="0006348C">
        <w:rPr>
          <w:rFonts w:ascii="Times New Roman" w:hAnsi="Times New Roman"/>
          <w:iCs/>
          <w:sz w:val="24"/>
          <w:szCs w:val="24"/>
          <w:lang w:val="en-US" w:eastAsia="ru-RU"/>
        </w:rPr>
        <w:t xml:space="preserve"> </w:t>
      </w:r>
      <w:r w:rsidRPr="002A645F">
        <w:rPr>
          <w:rFonts w:ascii="Times New Roman" w:hAnsi="Times New Roman"/>
          <w:iCs/>
          <w:sz w:val="24"/>
          <w:szCs w:val="24"/>
          <w:lang w:val="en-US" w:eastAsia="ru-RU"/>
        </w:rPr>
        <w:t>C</w:t>
      </w:r>
      <w:r w:rsidRPr="0006348C">
        <w:rPr>
          <w:rFonts w:ascii="Times New Roman" w:hAnsi="Times New Roman"/>
          <w:iCs/>
          <w:sz w:val="24"/>
          <w:szCs w:val="24"/>
          <w:lang w:val="en-US" w:eastAsia="ru-RU"/>
        </w:rPr>
        <w:t>-</w:t>
      </w:r>
      <w:r w:rsidRPr="002A645F">
        <w:rPr>
          <w:rFonts w:ascii="Times New Roman" w:hAnsi="Times New Roman"/>
          <w:iCs/>
          <w:sz w:val="24"/>
          <w:szCs w:val="24"/>
          <w:lang w:val="en-US" w:eastAsia="ru-RU"/>
        </w:rPr>
        <w:t>dur</w:t>
      </w:r>
      <w:r w:rsidRPr="0006348C">
        <w:rPr>
          <w:rFonts w:ascii="Times New Roman" w:hAnsi="Times New Roman"/>
          <w:iCs/>
          <w:sz w:val="24"/>
          <w:szCs w:val="24"/>
          <w:lang w:val="en-US" w:eastAsia="ru-RU"/>
        </w:rPr>
        <w:t xml:space="preserve">, </w:t>
      </w:r>
      <w:r w:rsidRPr="002A645F">
        <w:rPr>
          <w:rFonts w:ascii="Times New Roman" w:hAnsi="Times New Roman"/>
          <w:iCs/>
          <w:sz w:val="24"/>
          <w:szCs w:val="24"/>
          <w:lang w:val="en-US" w:eastAsia="ru-RU"/>
        </w:rPr>
        <w:t>f</w:t>
      </w:r>
      <w:r w:rsidRPr="0006348C">
        <w:rPr>
          <w:rFonts w:ascii="Times New Roman" w:hAnsi="Times New Roman"/>
          <w:iCs/>
          <w:sz w:val="24"/>
          <w:szCs w:val="24"/>
          <w:lang w:val="en-US" w:eastAsia="ru-RU"/>
        </w:rPr>
        <w:t>-</w:t>
      </w:r>
      <w:r w:rsidRPr="002A645F">
        <w:rPr>
          <w:rFonts w:ascii="Times New Roman" w:hAnsi="Times New Roman"/>
          <w:iCs/>
          <w:sz w:val="24"/>
          <w:szCs w:val="24"/>
          <w:lang w:val="en-US" w:eastAsia="ru-RU"/>
        </w:rPr>
        <w:t>moll</w:t>
      </w:r>
      <w:r w:rsidRPr="0006348C">
        <w:rPr>
          <w:rFonts w:ascii="Times New Roman" w:hAnsi="Times New Roman"/>
          <w:iCs/>
          <w:sz w:val="24"/>
          <w:szCs w:val="24"/>
          <w:lang w:val="en-US" w:eastAsia="ru-RU"/>
        </w:rPr>
        <w:t xml:space="preserve">, </w:t>
      </w:r>
      <w:r w:rsidRPr="002A645F">
        <w:rPr>
          <w:rFonts w:ascii="Times New Roman" w:hAnsi="Times New Roman"/>
          <w:iCs/>
          <w:sz w:val="24"/>
          <w:szCs w:val="24"/>
          <w:lang w:val="en-US" w:eastAsia="ru-RU"/>
        </w:rPr>
        <w:t>a</w:t>
      </w:r>
      <w:r w:rsidRPr="0006348C">
        <w:rPr>
          <w:rFonts w:ascii="Times New Roman" w:hAnsi="Times New Roman"/>
          <w:iCs/>
          <w:sz w:val="24"/>
          <w:szCs w:val="24"/>
          <w:lang w:val="en-US" w:eastAsia="ru-RU"/>
        </w:rPr>
        <w:t>-</w:t>
      </w:r>
      <w:r w:rsidRPr="002A645F">
        <w:rPr>
          <w:rFonts w:ascii="Times New Roman" w:hAnsi="Times New Roman"/>
          <w:iCs/>
          <w:sz w:val="24"/>
          <w:szCs w:val="24"/>
          <w:lang w:val="en-US" w:eastAsia="ru-RU"/>
        </w:rPr>
        <w:t>moll</w:t>
      </w:r>
      <w:r w:rsidRPr="0006348C">
        <w:rPr>
          <w:rFonts w:ascii="Times New Roman" w:hAnsi="Times New Roman"/>
          <w:sz w:val="24"/>
          <w:szCs w:val="24"/>
          <w:lang w:val="en-US"/>
        </w:rPr>
        <w:br/>
      </w:r>
    </w:p>
    <w:p w14:paraId="71B039D5" w14:textId="77777777" w:rsidR="00A87888" w:rsidRPr="002A645F" w:rsidRDefault="00A87888" w:rsidP="002A645F">
      <w:pPr>
        <w:autoSpaceDE w:val="0"/>
        <w:autoSpaceDN w:val="0"/>
        <w:adjustRightInd w:val="0"/>
        <w:spacing w:after="0"/>
        <w:rPr>
          <w:rFonts w:ascii="Times New Roman" w:hAnsi="Times New Roman"/>
          <w:i/>
          <w:sz w:val="24"/>
          <w:szCs w:val="24"/>
        </w:rPr>
      </w:pPr>
      <w:r w:rsidRPr="002A645F">
        <w:rPr>
          <w:rFonts w:ascii="Times New Roman" w:hAnsi="Times New Roman"/>
          <w:i/>
          <w:sz w:val="24"/>
          <w:szCs w:val="24"/>
        </w:rPr>
        <w:t>Этюды</w:t>
      </w:r>
    </w:p>
    <w:p w14:paraId="10A790E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Беренс</w:t>
      </w:r>
      <w:proofErr w:type="spellEnd"/>
      <w:r w:rsidRPr="002A645F">
        <w:rPr>
          <w:rFonts w:ascii="Times New Roman" w:hAnsi="Times New Roman"/>
          <w:sz w:val="24"/>
          <w:szCs w:val="24"/>
          <w:lang w:eastAsia="ru-RU"/>
        </w:rPr>
        <w:t xml:space="preserve"> Г. </w:t>
      </w:r>
      <w:r w:rsidRPr="002A645F">
        <w:rPr>
          <w:rFonts w:ascii="Times New Roman" w:hAnsi="Times New Roman"/>
          <w:iCs/>
          <w:sz w:val="24"/>
          <w:szCs w:val="24"/>
          <w:lang w:eastAsia="ru-RU"/>
        </w:rPr>
        <w:t>Соч. 88. Этюды №№ 12, 18-20, 23, 25, 30</w:t>
      </w:r>
    </w:p>
    <w:p w14:paraId="076F80FC"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Бертини</w:t>
      </w:r>
      <w:proofErr w:type="spellEnd"/>
      <w:r w:rsidRPr="002A645F">
        <w:rPr>
          <w:rFonts w:ascii="Times New Roman" w:hAnsi="Times New Roman"/>
          <w:sz w:val="24"/>
          <w:szCs w:val="24"/>
          <w:lang w:eastAsia="ru-RU"/>
        </w:rPr>
        <w:t xml:space="preserve"> А. </w:t>
      </w:r>
      <w:r w:rsidRPr="002A645F">
        <w:rPr>
          <w:rFonts w:ascii="Times New Roman" w:hAnsi="Times New Roman"/>
          <w:iCs/>
          <w:sz w:val="24"/>
          <w:szCs w:val="24"/>
          <w:lang w:eastAsia="ru-RU"/>
        </w:rPr>
        <w:t>Соч. 29. Этюды №№ 10, 13, 14, 17</w:t>
      </w:r>
    </w:p>
    <w:p w14:paraId="5BB3EF7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Бургмюллер</w:t>
      </w:r>
      <w:proofErr w:type="spellEnd"/>
      <w:r w:rsidRPr="002A645F">
        <w:rPr>
          <w:rFonts w:ascii="Times New Roman" w:hAnsi="Times New Roman"/>
          <w:sz w:val="24"/>
          <w:szCs w:val="24"/>
          <w:lang w:eastAsia="ru-RU"/>
        </w:rPr>
        <w:t xml:space="preserve"> Ф. </w:t>
      </w:r>
      <w:r w:rsidRPr="002A645F">
        <w:rPr>
          <w:rFonts w:ascii="Times New Roman" w:hAnsi="Times New Roman"/>
          <w:iCs/>
          <w:sz w:val="24"/>
          <w:szCs w:val="24"/>
          <w:lang w:eastAsia="ru-RU"/>
        </w:rPr>
        <w:t>Соч. 165, 195. Этюды (по выбору)</w:t>
      </w:r>
    </w:p>
    <w:p w14:paraId="20F61FEA"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Геллер С. </w:t>
      </w:r>
      <w:r w:rsidRPr="002A645F">
        <w:rPr>
          <w:rFonts w:ascii="Times New Roman" w:hAnsi="Times New Roman"/>
          <w:iCs/>
          <w:sz w:val="24"/>
          <w:szCs w:val="24"/>
          <w:lang w:eastAsia="ru-RU"/>
        </w:rPr>
        <w:t>«25 мелодических этюдов»: №№ 6, 8, 11, 18</w:t>
      </w:r>
    </w:p>
    <w:p w14:paraId="1D3327A1"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proofErr w:type="spellStart"/>
      <w:r w:rsidRPr="002A645F">
        <w:rPr>
          <w:rFonts w:ascii="Times New Roman" w:hAnsi="Times New Roman"/>
          <w:sz w:val="24"/>
          <w:szCs w:val="24"/>
          <w:lang w:eastAsia="ru-RU"/>
        </w:rPr>
        <w:t>Лешгорн</w:t>
      </w:r>
      <w:proofErr w:type="spellEnd"/>
      <w:r w:rsidRPr="002A645F">
        <w:rPr>
          <w:rFonts w:ascii="Times New Roman" w:hAnsi="Times New Roman"/>
          <w:sz w:val="24"/>
          <w:szCs w:val="24"/>
          <w:lang w:eastAsia="ru-RU"/>
        </w:rPr>
        <w:t xml:space="preserve"> А. </w:t>
      </w:r>
      <w:r w:rsidRPr="002A645F">
        <w:rPr>
          <w:rFonts w:ascii="Times New Roman" w:hAnsi="Times New Roman"/>
          <w:iCs/>
          <w:sz w:val="24"/>
          <w:szCs w:val="24"/>
          <w:lang w:eastAsia="ru-RU"/>
        </w:rPr>
        <w:t>Соч. 66. Этюды №№ 6, 7, 12, 18-20</w:t>
      </w:r>
    </w:p>
    <w:p w14:paraId="4E841A3D"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Соч. 136. «Школа беглости» (по выбору)</w:t>
      </w:r>
    </w:p>
    <w:p w14:paraId="3CEF6C54"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sz w:val="24"/>
          <w:szCs w:val="24"/>
          <w:lang w:eastAsia="ru-RU"/>
        </w:rPr>
        <w:t xml:space="preserve">Черни К. </w:t>
      </w:r>
      <w:r w:rsidRPr="002A645F">
        <w:rPr>
          <w:rFonts w:ascii="Times New Roman" w:hAnsi="Times New Roman"/>
          <w:iCs/>
          <w:sz w:val="24"/>
          <w:szCs w:val="24"/>
          <w:lang w:eastAsia="ru-RU"/>
        </w:rPr>
        <w:t>Соч. 299. «Школа беглости»:</w:t>
      </w:r>
    </w:p>
    <w:p w14:paraId="481BA802" w14:textId="77777777" w:rsidR="00A87888" w:rsidRPr="002A645F" w:rsidRDefault="00A87888" w:rsidP="002A645F">
      <w:pPr>
        <w:autoSpaceDE w:val="0"/>
        <w:autoSpaceDN w:val="0"/>
        <w:adjustRightInd w:val="0"/>
        <w:spacing w:after="0"/>
        <w:rPr>
          <w:rFonts w:ascii="Times New Roman" w:hAnsi="Times New Roman"/>
          <w:iCs/>
          <w:sz w:val="24"/>
          <w:szCs w:val="24"/>
          <w:lang w:eastAsia="ru-RU"/>
        </w:rPr>
      </w:pPr>
      <w:r w:rsidRPr="002A645F">
        <w:rPr>
          <w:rFonts w:ascii="Times New Roman" w:hAnsi="Times New Roman"/>
          <w:iCs/>
          <w:sz w:val="24"/>
          <w:szCs w:val="24"/>
          <w:lang w:eastAsia="ru-RU"/>
        </w:rPr>
        <w:t>Тетрадь 2. Этюды №№ 6, 7, 13</w:t>
      </w:r>
    </w:p>
    <w:p w14:paraId="6809383B" w14:textId="77777777" w:rsidR="00A87888" w:rsidRPr="002A645F" w:rsidRDefault="00A87888" w:rsidP="002A645F">
      <w:pPr>
        <w:rPr>
          <w:rFonts w:ascii="Times New Roman" w:hAnsi="Times New Roman"/>
          <w:iCs/>
          <w:sz w:val="24"/>
          <w:szCs w:val="24"/>
          <w:lang w:eastAsia="ru-RU"/>
        </w:rPr>
      </w:pPr>
      <w:proofErr w:type="spellStart"/>
      <w:r w:rsidRPr="002A645F">
        <w:rPr>
          <w:rFonts w:ascii="Times New Roman" w:hAnsi="Times New Roman"/>
          <w:sz w:val="24"/>
          <w:szCs w:val="24"/>
          <w:lang w:eastAsia="ru-RU"/>
        </w:rPr>
        <w:t>Шитте</w:t>
      </w:r>
      <w:proofErr w:type="spellEnd"/>
      <w:r w:rsidRPr="002A645F">
        <w:rPr>
          <w:rFonts w:ascii="Times New Roman" w:hAnsi="Times New Roman"/>
          <w:sz w:val="24"/>
          <w:szCs w:val="24"/>
          <w:lang w:eastAsia="ru-RU"/>
        </w:rPr>
        <w:t xml:space="preserve"> Л. </w:t>
      </w:r>
      <w:r w:rsidRPr="002A645F">
        <w:rPr>
          <w:rFonts w:ascii="Times New Roman" w:hAnsi="Times New Roman"/>
          <w:iCs/>
          <w:sz w:val="24"/>
          <w:szCs w:val="24"/>
          <w:lang w:eastAsia="ru-RU"/>
        </w:rPr>
        <w:t>Соч. 68. Этюды №№ 18, 19</w:t>
      </w:r>
    </w:p>
    <w:p w14:paraId="7115859D" w14:textId="77777777" w:rsidR="00A87888" w:rsidRPr="00A966F6" w:rsidRDefault="00A87888" w:rsidP="00A966F6">
      <w:pPr>
        <w:spacing w:after="0"/>
        <w:rPr>
          <w:rFonts w:ascii="Times New Roman" w:hAnsi="Times New Roman"/>
          <w:i/>
          <w:sz w:val="24"/>
          <w:szCs w:val="24"/>
        </w:rPr>
      </w:pPr>
      <w:r w:rsidRPr="00A966F6">
        <w:rPr>
          <w:rFonts w:ascii="Times New Roman" w:hAnsi="Times New Roman"/>
          <w:i/>
          <w:sz w:val="24"/>
          <w:szCs w:val="24"/>
        </w:rPr>
        <w:lastRenderedPageBreak/>
        <w:t>Крупная форма</w:t>
      </w:r>
    </w:p>
    <w:p w14:paraId="61B3D696"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Бетховен Л. </w:t>
      </w:r>
      <w:r w:rsidRPr="00A966F6">
        <w:rPr>
          <w:rFonts w:ascii="Times New Roman" w:hAnsi="Times New Roman"/>
          <w:iCs/>
          <w:sz w:val="24"/>
          <w:szCs w:val="24"/>
          <w:lang w:eastAsia="ru-RU"/>
        </w:rPr>
        <w:t>Соч. 49. Сонатина № 20. Ч.1. G-</w:t>
      </w:r>
      <w:proofErr w:type="spellStart"/>
      <w:r w:rsidRPr="00A966F6">
        <w:rPr>
          <w:rFonts w:ascii="Times New Roman" w:hAnsi="Times New Roman"/>
          <w:iCs/>
          <w:sz w:val="24"/>
          <w:szCs w:val="24"/>
          <w:lang w:eastAsia="ru-RU"/>
        </w:rPr>
        <w:t>dur</w:t>
      </w:r>
      <w:proofErr w:type="spellEnd"/>
    </w:p>
    <w:p w14:paraId="4B3C30C0"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Бортнянский</w:t>
      </w:r>
      <w:proofErr w:type="spellEnd"/>
      <w:r w:rsidRPr="00A966F6">
        <w:rPr>
          <w:rFonts w:ascii="Times New Roman" w:hAnsi="Times New Roman"/>
          <w:sz w:val="24"/>
          <w:szCs w:val="24"/>
          <w:lang w:eastAsia="ru-RU"/>
        </w:rPr>
        <w:t xml:space="preserve"> Д. </w:t>
      </w:r>
      <w:r w:rsidRPr="00A966F6">
        <w:rPr>
          <w:rFonts w:ascii="Times New Roman" w:hAnsi="Times New Roman"/>
          <w:iCs/>
          <w:sz w:val="24"/>
          <w:szCs w:val="24"/>
          <w:lang w:eastAsia="ru-RU"/>
        </w:rPr>
        <w:t>Соната C-</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 Рондо</w:t>
      </w:r>
    </w:p>
    <w:p w14:paraId="5F27240B"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Вебер К. </w:t>
      </w:r>
      <w:r w:rsidRPr="00A966F6">
        <w:rPr>
          <w:rFonts w:ascii="Times New Roman" w:hAnsi="Times New Roman"/>
          <w:iCs/>
          <w:sz w:val="24"/>
          <w:szCs w:val="24"/>
          <w:lang w:eastAsia="ru-RU"/>
        </w:rPr>
        <w:t>Соч. 3. Анданте с вариациями</w:t>
      </w:r>
    </w:p>
    <w:p w14:paraId="7B9EA238"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Гайдн И. </w:t>
      </w:r>
      <w:r w:rsidRPr="00A966F6">
        <w:rPr>
          <w:rFonts w:ascii="Times New Roman" w:hAnsi="Times New Roman"/>
          <w:iCs/>
          <w:sz w:val="24"/>
          <w:szCs w:val="24"/>
          <w:lang w:eastAsia="ru-RU"/>
        </w:rPr>
        <w:t>Соната № 5 C-</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w:t>
      </w:r>
    </w:p>
    <w:p w14:paraId="0FC23196"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Соната № 7 D-</w:t>
      </w:r>
      <w:proofErr w:type="spellStart"/>
      <w:r w:rsidRPr="00A966F6">
        <w:rPr>
          <w:rFonts w:ascii="Times New Roman" w:hAnsi="Times New Roman"/>
          <w:iCs/>
          <w:sz w:val="24"/>
          <w:szCs w:val="24"/>
          <w:lang w:eastAsia="ru-RU"/>
        </w:rPr>
        <w:t>dur</w:t>
      </w:r>
      <w:proofErr w:type="spellEnd"/>
    </w:p>
    <w:p w14:paraId="27F5090E"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Диабелли</w:t>
      </w:r>
      <w:proofErr w:type="spellEnd"/>
      <w:r w:rsidRPr="00A966F6">
        <w:rPr>
          <w:rFonts w:ascii="Times New Roman" w:hAnsi="Times New Roman"/>
          <w:sz w:val="24"/>
          <w:szCs w:val="24"/>
          <w:lang w:eastAsia="ru-RU"/>
        </w:rPr>
        <w:t xml:space="preserve"> А. </w:t>
      </w:r>
      <w:r w:rsidRPr="00A966F6">
        <w:rPr>
          <w:rFonts w:ascii="Times New Roman" w:hAnsi="Times New Roman"/>
          <w:iCs/>
          <w:sz w:val="24"/>
          <w:szCs w:val="24"/>
          <w:lang w:eastAsia="ru-RU"/>
        </w:rPr>
        <w:t>Соч. 151. Сонатина F-</w:t>
      </w:r>
      <w:proofErr w:type="spellStart"/>
      <w:r w:rsidRPr="00A966F6">
        <w:rPr>
          <w:rFonts w:ascii="Times New Roman" w:hAnsi="Times New Roman"/>
          <w:iCs/>
          <w:sz w:val="24"/>
          <w:szCs w:val="24"/>
          <w:lang w:eastAsia="ru-RU"/>
        </w:rPr>
        <w:t>dur</w:t>
      </w:r>
      <w:proofErr w:type="spellEnd"/>
    </w:p>
    <w:p w14:paraId="7E69357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Клементи</w:t>
      </w:r>
      <w:proofErr w:type="spellEnd"/>
      <w:r w:rsidRPr="00A966F6">
        <w:rPr>
          <w:rFonts w:ascii="Times New Roman" w:hAnsi="Times New Roman"/>
          <w:sz w:val="24"/>
          <w:szCs w:val="24"/>
          <w:lang w:eastAsia="ru-RU"/>
        </w:rPr>
        <w:t xml:space="preserve"> М. </w:t>
      </w:r>
      <w:r w:rsidRPr="00A966F6">
        <w:rPr>
          <w:rFonts w:ascii="Times New Roman" w:hAnsi="Times New Roman"/>
          <w:iCs/>
          <w:sz w:val="24"/>
          <w:szCs w:val="24"/>
          <w:lang w:eastAsia="ru-RU"/>
        </w:rPr>
        <w:t>Соч. 36. Сонатина D-</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 Ч.1</w:t>
      </w:r>
    </w:p>
    <w:p w14:paraId="2534750A"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Моцарт В. </w:t>
      </w:r>
      <w:r w:rsidRPr="00A966F6">
        <w:rPr>
          <w:rFonts w:ascii="Times New Roman" w:hAnsi="Times New Roman"/>
          <w:iCs/>
          <w:sz w:val="24"/>
          <w:szCs w:val="24"/>
          <w:lang w:eastAsia="ru-RU"/>
        </w:rPr>
        <w:t>Соната № 6 C-</w:t>
      </w:r>
      <w:proofErr w:type="spellStart"/>
      <w:r w:rsidRPr="00A966F6">
        <w:rPr>
          <w:rFonts w:ascii="Times New Roman" w:hAnsi="Times New Roman"/>
          <w:iCs/>
          <w:sz w:val="24"/>
          <w:szCs w:val="24"/>
          <w:lang w:eastAsia="ru-RU"/>
        </w:rPr>
        <w:t>dur</w:t>
      </w:r>
      <w:proofErr w:type="spellEnd"/>
    </w:p>
    <w:p w14:paraId="687AC8A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Скарлатти</w:t>
      </w:r>
      <w:proofErr w:type="spellEnd"/>
      <w:r w:rsidRPr="00A966F6">
        <w:rPr>
          <w:rFonts w:ascii="Times New Roman" w:hAnsi="Times New Roman"/>
          <w:sz w:val="24"/>
          <w:szCs w:val="24"/>
          <w:lang w:eastAsia="ru-RU"/>
        </w:rPr>
        <w:t xml:space="preserve"> Д. </w:t>
      </w:r>
      <w:r w:rsidRPr="00A966F6">
        <w:rPr>
          <w:rFonts w:ascii="Times New Roman" w:hAnsi="Times New Roman"/>
          <w:iCs/>
          <w:sz w:val="24"/>
          <w:szCs w:val="24"/>
          <w:lang w:eastAsia="ru-RU"/>
        </w:rPr>
        <w:t>Соната № 20 h-</w:t>
      </w:r>
      <w:proofErr w:type="spellStart"/>
      <w:r w:rsidRPr="00A966F6">
        <w:rPr>
          <w:rFonts w:ascii="Times New Roman" w:hAnsi="Times New Roman"/>
          <w:iCs/>
          <w:sz w:val="24"/>
          <w:szCs w:val="24"/>
          <w:lang w:eastAsia="ru-RU"/>
        </w:rPr>
        <w:t>moll</w:t>
      </w:r>
      <w:proofErr w:type="spellEnd"/>
      <w:r w:rsidRPr="00A966F6">
        <w:rPr>
          <w:rFonts w:ascii="Times New Roman" w:hAnsi="Times New Roman"/>
          <w:iCs/>
          <w:sz w:val="24"/>
          <w:szCs w:val="24"/>
          <w:lang w:eastAsia="ru-RU"/>
        </w:rPr>
        <w:t>,</w:t>
      </w:r>
    </w:p>
    <w:p w14:paraId="49700468"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Соната № 39 g-</w:t>
      </w:r>
      <w:proofErr w:type="spellStart"/>
      <w:r w:rsidRPr="00A966F6">
        <w:rPr>
          <w:rFonts w:ascii="Times New Roman" w:hAnsi="Times New Roman"/>
          <w:iCs/>
          <w:sz w:val="24"/>
          <w:szCs w:val="24"/>
          <w:lang w:eastAsia="ru-RU"/>
        </w:rPr>
        <w:t>moll</w:t>
      </w:r>
      <w:proofErr w:type="spellEnd"/>
    </w:p>
    <w:p w14:paraId="6965F8E6" w14:textId="77777777" w:rsidR="00A87888" w:rsidRPr="00A966F6" w:rsidRDefault="00A87888" w:rsidP="00A966F6">
      <w:pPr>
        <w:rPr>
          <w:rFonts w:ascii="Times New Roman" w:hAnsi="Times New Roman"/>
          <w:iCs/>
          <w:sz w:val="24"/>
          <w:szCs w:val="24"/>
          <w:lang w:eastAsia="ru-RU"/>
        </w:rPr>
      </w:pPr>
      <w:r w:rsidRPr="00A966F6">
        <w:rPr>
          <w:rFonts w:ascii="Times New Roman" w:hAnsi="Times New Roman"/>
          <w:sz w:val="24"/>
          <w:szCs w:val="24"/>
          <w:lang w:eastAsia="ru-RU"/>
        </w:rPr>
        <w:t xml:space="preserve">Шуман Р. </w:t>
      </w:r>
      <w:r w:rsidRPr="00A966F6">
        <w:rPr>
          <w:rFonts w:ascii="Times New Roman" w:hAnsi="Times New Roman"/>
          <w:iCs/>
          <w:sz w:val="24"/>
          <w:szCs w:val="24"/>
          <w:lang w:eastAsia="ru-RU"/>
        </w:rPr>
        <w:t>Соната для юношества G-</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 Ч.3, 4</w:t>
      </w:r>
    </w:p>
    <w:p w14:paraId="149F20AA"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
          <w:sz w:val="24"/>
          <w:szCs w:val="24"/>
        </w:rPr>
        <w:t>Пьесы</w:t>
      </w:r>
      <w:r w:rsidRPr="00A966F6">
        <w:rPr>
          <w:rFonts w:ascii="Times New Roman" w:hAnsi="Times New Roman"/>
          <w:sz w:val="24"/>
          <w:szCs w:val="24"/>
        </w:rPr>
        <w:br/>
      </w:r>
      <w:r w:rsidRPr="00A966F6">
        <w:rPr>
          <w:rFonts w:ascii="Times New Roman" w:hAnsi="Times New Roman"/>
          <w:sz w:val="24"/>
          <w:szCs w:val="24"/>
          <w:lang w:eastAsia="ru-RU"/>
        </w:rPr>
        <w:t xml:space="preserve">Алябьев А. </w:t>
      </w:r>
      <w:r w:rsidRPr="00A966F6">
        <w:rPr>
          <w:rFonts w:ascii="Times New Roman" w:hAnsi="Times New Roman"/>
          <w:iCs/>
          <w:sz w:val="24"/>
          <w:szCs w:val="24"/>
          <w:lang w:eastAsia="ru-RU"/>
        </w:rPr>
        <w:t xml:space="preserve">Мазурка </w:t>
      </w:r>
      <w:proofErr w:type="spellStart"/>
      <w:r w:rsidRPr="00A966F6">
        <w:rPr>
          <w:rFonts w:ascii="Times New Roman" w:hAnsi="Times New Roman"/>
          <w:iCs/>
          <w:sz w:val="24"/>
          <w:szCs w:val="24"/>
          <w:lang w:eastAsia="ru-RU"/>
        </w:rPr>
        <w:t>Es-dur</w:t>
      </w:r>
      <w:proofErr w:type="spellEnd"/>
    </w:p>
    <w:p w14:paraId="37B4DF4B"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Бетховен Л. </w:t>
      </w:r>
      <w:r w:rsidRPr="00A966F6">
        <w:rPr>
          <w:rFonts w:ascii="Times New Roman" w:hAnsi="Times New Roman"/>
          <w:iCs/>
          <w:sz w:val="24"/>
          <w:szCs w:val="24"/>
          <w:lang w:eastAsia="ru-RU"/>
        </w:rPr>
        <w:t>«Багатели». Соч. 33: № 3 F-</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 № 3 D-</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w:t>
      </w:r>
    </w:p>
    <w:p w14:paraId="30E7094D"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Соч. 119: № 3 D-</w:t>
      </w:r>
      <w:proofErr w:type="spellStart"/>
      <w:r w:rsidRPr="00A966F6">
        <w:rPr>
          <w:rFonts w:ascii="Times New Roman" w:hAnsi="Times New Roman"/>
          <w:iCs/>
          <w:sz w:val="24"/>
          <w:szCs w:val="24"/>
          <w:lang w:eastAsia="ru-RU"/>
        </w:rPr>
        <w:t>dur</w:t>
      </w:r>
      <w:proofErr w:type="spellEnd"/>
      <w:r w:rsidRPr="00A966F6">
        <w:rPr>
          <w:rFonts w:ascii="Times New Roman" w:hAnsi="Times New Roman"/>
          <w:iCs/>
          <w:sz w:val="24"/>
          <w:szCs w:val="24"/>
          <w:lang w:eastAsia="ru-RU"/>
        </w:rPr>
        <w:t>, № 5 c-</w:t>
      </w:r>
      <w:proofErr w:type="spellStart"/>
      <w:r w:rsidRPr="00A966F6">
        <w:rPr>
          <w:rFonts w:ascii="Times New Roman" w:hAnsi="Times New Roman"/>
          <w:iCs/>
          <w:sz w:val="24"/>
          <w:szCs w:val="24"/>
          <w:lang w:eastAsia="ru-RU"/>
        </w:rPr>
        <w:t>moll</w:t>
      </w:r>
      <w:proofErr w:type="spellEnd"/>
    </w:p>
    <w:p w14:paraId="2A5CACA2"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Григ Э. </w:t>
      </w:r>
      <w:r w:rsidRPr="00A966F6">
        <w:rPr>
          <w:rFonts w:ascii="Times New Roman" w:hAnsi="Times New Roman"/>
          <w:iCs/>
          <w:sz w:val="24"/>
          <w:szCs w:val="24"/>
          <w:lang w:eastAsia="ru-RU"/>
        </w:rPr>
        <w:t>Соч. 71. «Кобольд»,</w:t>
      </w:r>
    </w:p>
    <w:p w14:paraId="40579EA4"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Соч. 3. «Поэтические картинки» (по выбору),</w:t>
      </w:r>
    </w:p>
    <w:p w14:paraId="7C6DC09B"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Соч. 17. «Танец из Ольстера»</w:t>
      </w:r>
    </w:p>
    <w:p w14:paraId="19830202"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Дакен</w:t>
      </w:r>
      <w:proofErr w:type="spellEnd"/>
      <w:r w:rsidRPr="00A966F6">
        <w:rPr>
          <w:rFonts w:ascii="Times New Roman" w:hAnsi="Times New Roman"/>
          <w:sz w:val="24"/>
          <w:szCs w:val="24"/>
          <w:lang w:eastAsia="ru-RU"/>
        </w:rPr>
        <w:t xml:space="preserve"> К. </w:t>
      </w:r>
      <w:r w:rsidRPr="00A966F6">
        <w:rPr>
          <w:rFonts w:ascii="Times New Roman" w:hAnsi="Times New Roman"/>
          <w:iCs/>
          <w:sz w:val="24"/>
          <w:szCs w:val="24"/>
          <w:lang w:eastAsia="ru-RU"/>
        </w:rPr>
        <w:t>«Кукушка»</w:t>
      </w:r>
    </w:p>
    <w:p w14:paraId="51F0B867"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Даргомыжский А. </w:t>
      </w:r>
      <w:r w:rsidRPr="00A966F6">
        <w:rPr>
          <w:rFonts w:ascii="Times New Roman" w:hAnsi="Times New Roman"/>
          <w:iCs/>
          <w:sz w:val="24"/>
          <w:szCs w:val="24"/>
          <w:lang w:eastAsia="ru-RU"/>
        </w:rPr>
        <w:t>Скерцо «Пылкость и хладнокровие»</w:t>
      </w:r>
    </w:p>
    <w:p w14:paraId="1ADF31AB" w14:textId="77777777" w:rsidR="00A87888" w:rsidRPr="00A966F6" w:rsidRDefault="00A87888" w:rsidP="00A966F6">
      <w:pPr>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Дебюсси К. </w:t>
      </w:r>
      <w:r w:rsidRPr="00A966F6">
        <w:rPr>
          <w:rFonts w:ascii="Times New Roman" w:hAnsi="Times New Roman"/>
          <w:iCs/>
          <w:sz w:val="24"/>
          <w:szCs w:val="24"/>
          <w:lang w:eastAsia="ru-RU"/>
        </w:rPr>
        <w:t xml:space="preserve">«Детский уголок»: «Кукольный </w:t>
      </w:r>
      <w:proofErr w:type="spellStart"/>
      <w:r w:rsidRPr="00A966F6">
        <w:rPr>
          <w:rFonts w:ascii="Times New Roman" w:hAnsi="Times New Roman"/>
          <w:iCs/>
          <w:sz w:val="24"/>
          <w:szCs w:val="24"/>
          <w:lang w:eastAsia="ru-RU"/>
        </w:rPr>
        <w:t>кэк-уок</w:t>
      </w:r>
      <w:proofErr w:type="spellEnd"/>
      <w:r w:rsidRPr="00A966F6">
        <w:rPr>
          <w:rFonts w:ascii="Times New Roman" w:hAnsi="Times New Roman"/>
          <w:iCs/>
          <w:sz w:val="24"/>
          <w:szCs w:val="24"/>
          <w:lang w:eastAsia="ru-RU"/>
        </w:rPr>
        <w:t>»</w:t>
      </w:r>
    </w:p>
    <w:p w14:paraId="7F81365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Мартину Б. </w:t>
      </w:r>
      <w:r w:rsidRPr="00A966F6">
        <w:rPr>
          <w:rFonts w:ascii="Times New Roman" w:hAnsi="Times New Roman"/>
          <w:iCs/>
          <w:sz w:val="24"/>
          <w:szCs w:val="24"/>
          <w:lang w:eastAsia="ru-RU"/>
        </w:rPr>
        <w:t>«Больная кукла»,</w:t>
      </w:r>
    </w:p>
    <w:p w14:paraId="1B0DF9C0"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«Сказка»</w:t>
      </w:r>
    </w:p>
    <w:p w14:paraId="02330E4D"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Мендельсон Ф. </w:t>
      </w:r>
      <w:r w:rsidRPr="00A966F6">
        <w:rPr>
          <w:rFonts w:ascii="Times New Roman" w:hAnsi="Times New Roman"/>
          <w:iCs/>
          <w:sz w:val="24"/>
          <w:szCs w:val="24"/>
          <w:lang w:eastAsia="ru-RU"/>
        </w:rPr>
        <w:t>«Песня без слов»:</w:t>
      </w:r>
    </w:p>
    <w:p w14:paraId="7BB84163" w14:textId="77777777" w:rsidR="00A87888" w:rsidRPr="00A966F6" w:rsidRDefault="00A87888" w:rsidP="00A966F6">
      <w:pPr>
        <w:autoSpaceDE w:val="0"/>
        <w:autoSpaceDN w:val="0"/>
        <w:adjustRightInd w:val="0"/>
        <w:spacing w:after="0"/>
        <w:rPr>
          <w:rFonts w:ascii="Times New Roman" w:hAnsi="Times New Roman"/>
          <w:iCs/>
          <w:sz w:val="24"/>
          <w:szCs w:val="24"/>
          <w:lang w:val="en-US" w:eastAsia="ru-RU"/>
        </w:rPr>
      </w:pPr>
      <w:r w:rsidRPr="00A966F6">
        <w:rPr>
          <w:rFonts w:ascii="Times New Roman" w:hAnsi="Times New Roman"/>
          <w:iCs/>
          <w:sz w:val="24"/>
          <w:szCs w:val="24"/>
          <w:lang w:val="en-US" w:eastAsia="ru-RU"/>
        </w:rPr>
        <w:t>№ 2 a-moll,</w:t>
      </w:r>
    </w:p>
    <w:p w14:paraId="66B1739E" w14:textId="77777777" w:rsidR="00A87888" w:rsidRPr="00A966F6" w:rsidRDefault="00A87888" w:rsidP="00A966F6">
      <w:pPr>
        <w:autoSpaceDE w:val="0"/>
        <w:autoSpaceDN w:val="0"/>
        <w:adjustRightInd w:val="0"/>
        <w:spacing w:after="0"/>
        <w:rPr>
          <w:rFonts w:ascii="Times New Roman" w:hAnsi="Times New Roman"/>
          <w:iCs/>
          <w:sz w:val="24"/>
          <w:szCs w:val="24"/>
          <w:lang w:val="en-US" w:eastAsia="ru-RU"/>
        </w:rPr>
      </w:pPr>
      <w:r w:rsidRPr="00A966F6">
        <w:rPr>
          <w:rFonts w:ascii="Times New Roman" w:hAnsi="Times New Roman"/>
          <w:iCs/>
          <w:sz w:val="24"/>
          <w:szCs w:val="24"/>
          <w:lang w:val="en-US" w:eastAsia="ru-RU"/>
        </w:rPr>
        <w:t xml:space="preserve">№ 12 </w:t>
      </w:r>
      <w:proofErr w:type="spellStart"/>
      <w:r w:rsidRPr="00A966F6">
        <w:rPr>
          <w:rFonts w:ascii="Times New Roman" w:hAnsi="Times New Roman"/>
          <w:iCs/>
          <w:sz w:val="24"/>
          <w:szCs w:val="24"/>
          <w:lang w:val="en-US" w:eastAsia="ru-RU"/>
        </w:rPr>
        <w:t>fis</w:t>
      </w:r>
      <w:proofErr w:type="spellEnd"/>
      <w:r w:rsidRPr="00A966F6">
        <w:rPr>
          <w:rFonts w:ascii="Times New Roman" w:hAnsi="Times New Roman"/>
          <w:iCs/>
          <w:sz w:val="24"/>
          <w:szCs w:val="24"/>
          <w:lang w:val="en-US" w:eastAsia="ru-RU"/>
        </w:rPr>
        <w:t>-moll,</w:t>
      </w:r>
    </w:p>
    <w:p w14:paraId="40AD6085" w14:textId="77777777" w:rsidR="00A87888" w:rsidRPr="00A966F6" w:rsidRDefault="00A87888" w:rsidP="00A966F6">
      <w:pPr>
        <w:autoSpaceDE w:val="0"/>
        <w:autoSpaceDN w:val="0"/>
        <w:adjustRightInd w:val="0"/>
        <w:spacing w:after="0"/>
        <w:rPr>
          <w:rFonts w:ascii="Times New Roman" w:hAnsi="Times New Roman"/>
          <w:iCs/>
          <w:sz w:val="24"/>
          <w:szCs w:val="24"/>
          <w:lang w:val="en-US" w:eastAsia="ru-RU"/>
        </w:rPr>
      </w:pPr>
      <w:r w:rsidRPr="00A966F6">
        <w:rPr>
          <w:rFonts w:ascii="Times New Roman" w:hAnsi="Times New Roman"/>
          <w:iCs/>
          <w:sz w:val="24"/>
          <w:szCs w:val="24"/>
          <w:lang w:val="en-US" w:eastAsia="ru-RU"/>
        </w:rPr>
        <w:t>№ 35 h-moll,</w:t>
      </w:r>
    </w:p>
    <w:p w14:paraId="565CAC47"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 22 F-</w:t>
      </w:r>
      <w:proofErr w:type="spellStart"/>
      <w:r w:rsidRPr="00A966F6">
        <w:rPr>
          <w:rFonts w:ascii="Times New Roman" w:hAnsi="Times New Roman"/>
          <w:iCs/>
          <w:sz w:val="24"/>
          <w:szCs w:val="24"/>
          <w:lang w:eastAsia="ru-RU"/>
        </w:rPr>
        <w:t>dur</w:t>
      </w:r>
      <w:proofErr w:type="spellEnd"/>
    </w:p>
    <w:p w14:paraId="3C49F117"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Мусоргский М. </w:t>
      </w:r>
      <w:r w:rsidRPr="00A966F6">
        <w:rPr>
          <w:rFonts w:ascii="Times New Roman" w:hAnsi="Times New Roman"/>
          <w:iCs/>
          <w:sz w:val="24"/>
          <w:szCs w:val="24"/>
          <w:lang w:eastAsia="ru-RU"/>
        </w:rPr>
        <w:t>«Слеза»</w:t>
      </w:r>
    </w:p>
    <w:p w14:paraId="7BB2DC4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Прокофьев С. </w:t>
      </w:r>
      <w:r w:rsidRPr="00A966F6">
        <w:rPr>
          <w:rFonts w:ascii="Times New Roman" w:hAnsi="Times New Roman"/>
          <w:iCs/>
          <w:sz w:val="24"/>
          <w:szCs w:val="24"/>
          <w:lang w:eastAsia="ru-RU"/>
        </w:rPr>
        <w:t>«Фортепианные пьесы для детей и юношества»:</w:t>
      </w:r>
    </w:p>
    <w:p w14:paraId="17B8FF89"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Скерцо,</w:t>
      </w:r>
    </w:p>
    <w:p w14:paraId="2F2FF4BA"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Вальс</w:t>
      </w:r>
    </w:p>
    <w:p w14:paraId="5DCC41C2"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Свиридов Г. </w:t>
      </w:r>
      <w:r w:rsidRPr="00A966F6">
        <w:rPr>
          <w:rFonts w:ascii="Times New Roman" w:hAnsi="Times New Roman"/>
          <w:iCs/>
          <w:sz w:val="24"/>
          <w:szCs w:val="24"/>
          <w:lang w:eastAsia="ru-RU"/>
        </w:rPr>
        <w:t>«Альбом пьес для детей»:</w:t>
      </w:r>
    </w:p>
    <w:p w14:paraId="0003A68B" w14:textId="77777777" w:rsidR="00A87888" w:rsidRPr="00A966F6" w:rsidRDefault="00A87888" w:rsidP="00A966F6">
      <w:pPr>
        <w:spacing w:after="0"/>
        <w:rPr>
          <w:rFonts w:ascii="Times New Roman" w:hAnsi="Times New Roman"/>
          <w:iCs/>
          <w:sz w:val="24"/>
          <w:szCs w:val="24"/>
          <w:lang w:eastAsia="ru-RU"/>
        </w:rPr>
      </w:pPr>
      <w:r w:rsidRPr="00A966F6">
        <w:rPr>
          <w:rFonts w:ascii="Times New Roman" w:hAnsi="Times New Roman"/>
          <w:iCs/>
          <w:sz w:val="24"/>
          <w:szCs w:val="24"/>
          <w:lang w:eastAsia="ru-RU"/>
        </w:rPr>
        <w:t>Марш на тему Глинки,</w:t>
      </w:r>
    </w:p>
    <w:p w14:paraId="2718C7AA"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Грустная песенка</w:t>
      </w:r>
    </w:p>
    <w:p w14:paraId="7CB07BD4"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Спендиаров А. </w:t>
      </w:r>
      <w:r w:rsidRPr="00A966F6">
        <w:rPr>
          <w:rFonts w:ascii="Times New Roman" w:hAnsi="Times New Roman"/>
          <w:iCs/>
          <w:sz w:val="24"/>
          <w:szCs w:val="24"/>
          <w:lang w:eastAsia="ru-RU"/>
        </w:rPr>
        <w:t>Соч. 3. «Колыбельная»</w:t>
      </w:r>
    </w:p>
    <w:p w14:paraId="198B6F17"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Чайковский П. </w:t>
      </w:r>
      <w:r w:rsidRPr="00A966F6">
        <w:rPr>
          <w:rFonts w:ascii="Times New Roman" w:hAnsi="Times New Roman"/>
          <w:iCs/>
          <w:sz w:val="24"/>
          <w:szCs w:val="24"/>
          <w:lang w:eastAsia="ru-RU"/>
        </w:rPr>
        <w:t>Соч. 37. «Времена года»: Подснежник,</w:t>
      </w:r>
    </w:p>
    <w:p w14:paraId="153172FD"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Соч. 40. № 2. «Грустная песня»</w:t>
      </w:r>
    </w:p>
    <w:p w14:paraId="25151F24"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Шуберт Ф. </w:t>
      </w:r>
      <w:r w:rsidRPr="00A966F6">
        <w:rPr>
          <w:rFonts w:ascii="Times New Roman" w:hAnsi="Times New Roman"/>
          <w:iCs/>
          <w:sz w:val="24"/>
          <w:szCs w:val="24"/>
          <w:lang w:eastAsia="ru-RU"/>
        </w:rPr>
        <w:t>Скерцо B-</w:t>
      </w:r>
      <w:proofErr w:type="spellStart"/>
      <w:r w:rsidRPr="00A966F6">
        <w:rPr>
          <w:rFonts w:ascii="Times New Roman" w:hAnsi="Times New Roman"/>
          <w:iCs/>
          <w:sz w:val="24"/>
          <w:szCs w:val="24"/>
          <w:lang w:eastAsia="ru-RU"/>
        </w:rPr>
        <w:t>dur</w:t>
      </w:r>
      <w:proofErr w:type="spellEnd"/>
    </w:p>
    <w:p w14:paraId="365869A4"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 xml:space="preserve">Фортепианные джазовые пьесы для детей и юношества. </w:t>
      </w:r>
      <w:proofErr w:type="spellStart"/>
      <w:r w:rsidRPr="00A966F6">
        <w:rPr>
          <w:rFonts w:ascii="Times New Roman" w:hAnsi="Times New Roman"/>
          <w:sz w:val="24"/>
          <w:szCs w:val="24"/>
          <w:lang w:eastAsia="ru-RU"/>
        </w:rPr>
        <w:t>Вып</w:t>
      </w:r>
      <w:proofErr w:type="spellEnd"/>
      <w:r w:rsidRPr="00A966F6">
        <w:rPr>
          <w:rFonts w:ascii="Times New Roman" w:hAnsi="Times New Roman"/>
          <w:sz w:val="24"/>
          <w:szCs w:val="24"/>
          <w:lang w:eastAsia="ru-RU"/>
        </w:rPr>
        <w:t>. 4-6. Сост.</w:t>
      </w:r>
    </w:p>
    <w:p w14:paraId="78D98FF1" w14:textId="77777777" w:rsidR="00A87888" w:rsidRPr="00A966F6" w:rsidRDefault="00A87888" w:rsidP="00A966F6">
      <w:pPr>
        <w:rPr>
          <w:rFonts w:ascii="Times New Roman" w:hAnsi="Times New Roman"/>
          <w:sz w:val="24"/>
          <w:szCs w:val="24"/>
          <w:lang w:eastAsia="ru-RU"/>
        </w:rPr>
      </w:pPr>
      <w:r w:rsidRPr="00A966F6">
        <w:rPr>
          <w:rFonts w:ascii="Times New Roman" w:hAnsi="Times New Roman"/>
          <w:sz w:val="24"/>
          <w:szCs w:val="24"/>
          <w:lang w:eastAsia="ru-RU"/>
        </w:rPr>
        <w:t xml:space="preserve">Екимова, </w:t>
      </w:r>
      <w:proofErr w:type="spellStart"/>
      <w:r w:rsidRPr="00A966F6">
        <w:rPr>
          <w:rFonts w:ascii="Times New Roman" w:hAnsi="Times New Roman"/>
          <w:sz w:val="24"/>
          <w:szCs w:val="24"/>
          <w:lang w:eastAsia="ru-RU"/>
        </w:rPr>
        <w:t>Истрашкин</w:t>
      </w:r>
      <w:proofErr w:type="spellEnd"/>
      <w:r w:rsidRPr="00A966F6">
        <w:rPr>
          <w:rFonts w:ascii="Times New Roman" w:hAnsi="Times New Roman"/>
          <w:sz w:val="24"/>
          <w:szCs w:val="24"/>
          <w:lang w:eastAsia="ru-RU"/>
        </w:rPr>
        <w:t xml:space="preserve">, </w:t>
      </w:r>
      <w:proofErr w:type="spellStart"/>
      <w:r w:rsidRPr="00A966F6">
        <w:rPr>
          <w:rFonts w:ascii="Times New Roman" w:hAnsi="Times New Roman"/>
          <w:sz w:val="24"/>
          <w:szCs w:val="24"/>
          <w:lang w:eastAsia="ru-RU"/>
        </w:rPr>
        <w:t>Садыхбеков</w:t>
      </w:r>
      <w:proofErr w:type="spellEnd"/>
      <w:r w:rsidRPr="00A966F6">
        <w:rPr>
          <w:rFonts w:ascii="Times New Roman" w:hAnsi="Times New Roman"/>
          <w:sz w:val="24"/>
          <w:szCs w:val="24"/>
          <w:lang w:eastAsia="ru-RU"/>
        </w:rPr>
        <w:t xml:space="preserve"> (по выбору)</w:t>
      </w:r>
    </w:p>
    <w:p w14:paraId="3402FD43" w14:textId="77777777" w:rsidR="00C95031" w:rsidRDefault="00C95031" w:rsidP="00A966F6">
      <w:pPr>
        <w:spacing w:after="0"/>
        <w:jc w:val="both"/>
        <w:rPr>
          <w:rFonts w:ascii="Times New Roman" w:hAnsi="Times New Roman"/>
          <w:i/>
          <w:sz w:val="24"/>
          <w:szCs w:val="24"/>
        </w:rPr>
      </w:pPr>
    </w:p>
    <w:p w14:paraId="261C125C" w14:textId="77777777" w:rsidR="00C95031" w:rsidRDefault="00C95031" w:rsidP="00A966F6">
      <w:pPr>
        <w:spacing w:after="0"/>
        <w:jc w:val="both"/>
        <w:rPr>
          <w:rFonts w:ascii="Times New Roman" w:hAnsi="Times New Roman"/>
          <w:i/>
          <w:sz w:val="24"/>
          <w:szCs w:val="24"/>
        </w:rPr>
      </w:pPr>
    </w:p>
    <w:p w14:paraId="7782DB91" w14:textId="71BACB74" w:rsidR="00A87888" w:rsidRPr="00A966F6" w:rsidRDefault="00A87888" w:rsidP="00A966F6">
      <w:pPr>
        <w:spacing w:after="0"/>
        <w:jc w:val="both"/>
        <w:rPr>
          <w:rFonts w:ascii="Times New Roman" w:hAnsi="Times New Roman"/>
          <w:i/>
          <w:sz w:val="24"/>
          <w:szCs w:val="24"/>
        </w:rPr>
      </w:pPr>
      <w:r w:rsidRPr="00A966F6">
        <w:rPr>
          <w:rFonts w:ascii="Times New Roman" w:hAnsi="Times New Roman"/>
          <w:i/>
          <w:sz w:val="24"/>
          <w:szCs w:val="24"/>
        </w:rPr>
        <w:lastRenderedPageBreak/>
        <w:t>Ансамбли</w:t>
      </w:r>
    </w:p>
    <w:p w14:paraId="722E38DE"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Брамс И. </w:t>
      </w:r>
      <w:r w:rsidRPr="00A966F6">
        <w:rPr>
          <w:rFonts w:ascii="Times New Roman" w:hAnsi="Times New Roman"/>
          <w:iCs/>
          <w:sz w:val="24"/>
          <w:szCs w:val="24"/>
          <w:lang w:eastAsia="ru-RU"/>
        </w:rPr>
        <w:t>«Соловей» на тему Алябьева</w:t>
      </w:r>
    </w:p>
    <w:p w14:paraId="72488BC4"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proofErr w:type="spellStart"/>
      <w:r w:rsidRPr="00A966F6">
        <w:rPr>
          <w:rFonts w:ascii="Times New Roman" w:hAnsi="Times New Roman"/>
          <w:sz w:val="24"/>
          <w:szCs w:val="24"/>
          <w:lang w:eastAsia="ru-RU"/>
        </w:rPr>
        <w:t>Вольфензон</w:t>
      </w:r>
      <w:proofErr w:type="spellEnd"/>
      <w:r w:rsidRPr="00A966F6">
        <w:rPr>
          <w:rFonts w:ascii="Times New Roman" w:hAnsi="Times New Roman"/>
          <w:sz w:val="24"/>
          <w:szCs w:val="24"/>
          <w:lang w:eastAsia="ru-RU"/>
        </w:rPr>
        <w:t xml:space="preserve"> С. </w:t>
      </w:r>
      <w:r w:rsidRPr="00A966F6">
        <w:rPr>
          <w:rFonts w:ascii="Times New Roman" w:hAnsi="Times New Roman"/>
          <w:iCs/>
          <w:sz w:val="24"/>
          <w:szCs w:val="24"/>
          <w:lang w:eastAsia="ru-RU"/>
        </w:rPr>
        <w:t>«Нина-Балерина»,</w:t>
      </w:r>
    </w:p>
    <w:p w14:paraId="6426C66D"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«Деревенская пляска»</w:t>
      </w:r>
    </w:p>
    <w:p w14:paraId="3E9736EA"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Гаврилин В. </w:t>
      </w:r>
      <w:r w:rsidRPr="00A966F6">
        <w:rPr>
          <w:rFonts w:ascii="Times New Roman" w:hAnsi="Times New Roman"/>
          <w:iCs/>
          <w:sz w:val="24"/>
          <w:szCs w:val="24"/>
          <w:lang w:eastAsia="ru-RU"/>
        </w:rPr>
        <w:t>«Вальс»,</w:t>
      </w:r>
    </w:p>
    <w:p w14:paraId="4A22776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«Тарантелла»</w:t>
      </w:r>
    </w:p>
    <w:p w14:paraId="274AFCA3"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Николаев Г. </w:t>
      </w:r>
      <w:r w:rsidRPr="00A966F6">
        <w:rPr>
          <w:rFonts w:ascii="Times New Roman" w:hAnsi="Times New Roman"/>
          <w:iCs/>
          <w:sz w:val="24"/>
          <w:szCs w:val="24"/>
          <w:lang w:eastAsia="ru-RU"/>
        </w:rPr>
        <w:t>«Воспоминания о старом вальсе»</w:t>
      </w:r>
    </w:p>
    <w:p w14:paraId="02CAD3BB"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 xml:space="preserve">Прокофьев С.  </w:t>
      </w:r>
      <w:r w:rsidRPr="00A966F6">
        <w:rPr>
          <w:rFonts w:ascii="Times New Roman" w:hAnsi="Times New Roman"/>
          <w:iCs/>
          <w:sz w:val="24"/>
          <w:szCs w:val="24"/>
          <w:lang w:eastAsia="ru-RU"/>
        </w:rPr>
        <w:t>Соч. 75. Сцены и танцы из балета «Ромео и Джульетта»</w:t>
      </w:r>
    </w:p>
    <w:p w14:paraId="3A297098"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Чайковский П. </w:t>
      </w:r>
      <w:r w:rsidRPr="00A966F6">
        <w:rPr>
          <w:rFonts w:ascii="Times New Roman" w:hAnsi="Times New Roman"/>
          <w:iCs/>
          <w:sz w:val="24"/>
          <w:szCs w:val="24"/>
          <w:lang w:eastAsia="ru-RU"/>
        </w:rPr>
        <w:t>Танец феи Драже из балета «Щелкунчик» (переложение для</w:t>
      </w:r>
    </w:p>
    <w:p w14:paraId="62D151E2"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 xml:space="preserve">фортепиано в 4 руки Л. </w:t>
      </w:r>
      <w:proofErr w:type="spellStart"/>
      <w:r w:rsidRPr="00A966F6">
        <w:rPr>
          <w:rFonts w:ascii="Times New Roman" w:hAnsi="Times New Roman"/>
          <w:iCs/>
          <w:sz w:val="24"/>
          <w:szCs w:val="24"/>
          <w:lang w:eastAsia="ru-RU"/>
        </w:rPr>
        <w:t>Криштоп</w:t>
      </w:r>
      <w:proofErr w:type="spellEnd"/>
      <w:r w:rsidRPr="00A966F6">
        <w:rPr>
          <w:rFonts w:ascii="Times New Roman" w:hAnsi="Times New Roman"/>
          <w:iCs/>
          <w:sz w:val="24"/>
          <w:szCs w:val="24"/>
          <w:lang w:eastAsia="ru-RU"/>
        </w:rPr>
        <w:t>)</w:t>
      </w:r>
    </w:p>
    <w:p w14:paraId="133F33B4" w14:textId="77777777" w:rsidR="00A87888" w:rsidRPr="00A966F6" w:rsidRDefault="00A87888" w:rsidP="00A966F6">
      <w:pPr>
        <w:autoSpaceDE w:val="0"/>
        <w:autoSpaceDN w:val="0"/>
        <w:adjustRightInd w:val="0"/>
        <w:spacing w:after="0"/>
        <w:jc w:val="both"/>
        <w:rPr>
          <w:rFonts w:ascii="Times New Roman" w:hAnsi="Times New Roman"/>
          <w:iCs/>
          <w:sz w:val="24"/>
          <w:szCs w:val="24"/>
          <w:lang w:eastAsia="ru-RU"/>
        </w:rPr>
      </w:pPr>
      <w:r w:rsidRPr="00A966F6">
        <w:rPr>
          <w:rFonts w:ascii="Times New Roman" w:hAnsi="Times New Roman"/>
          <w:sz w:val="24"/>
          <w:szCs w:val="24"/>
          <w:lang w:eastAsia="ru-RU"/>
        </w:rPr>
        <w:t xml:space="preserve">Штраус И. </w:t>
      </w:r>
      <w:r w:rsidRPr="00A966F6">
        <w:rPr>
          <w:rFonts w:ascii="Times New Roman" w:hAnsi="Times New Roman"/>
          <w:iCs/>
          <w:sz w:val="24"/>
          <w:szCs w:val="24"/>
          <w:lang w:eastAsia="ru-RU"/>
        </w:rPr>
        <w:t>«Избранные вальсы» (облегчённое переложение для</w:t>
      </w:r>
    </w:p>
    <w:p w14:paraId="7AAF49BE"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iCs/>
          <w:sz w:val="24"/>
          <w:szCs w:val="24"/>
          <w:lang w:eastAsia="ru-RU"/>
        </w:rPr>
        <w:t xml:space="preserve">фортепиано в 4 руки Л. </w:t>
      </w:r>
      <w:proofErr w:type="spellStart"/>
      <w:r w:rsidRPr="00A966F6">
        <w:rPr>
          <w:rFonts w:ascii="Times New Roman" w:hAnsi="Times New Roman"/>
          <w:iCs/>
          <w:sz w:val="24"/>
          <w:szCs w:val="24"/>
          <w:lang w:eastAsia="ru-RU"/>
        </w:rPr>
        <w:t>Криштоп</w:t>
      </w:r>
      <w:proofErr w:type="spellEnd"/>
      <w:r w:rsidRPr="00A966F6">
        <w:rPr>
          <w:rFonts w:ascii="Times New Roman" w:hAnsi="Times New Roman"/>
          <w:iCs/>
          <w:sz w:val="24"/>
          <w:szCs w:val="24"/>
          <w:lang w:eastAsia="ru-RU"/>
        </w:rPr>
        <w:t>)</w:t>
      </w:r>
    </w:p>
    <w:p w14:paraId="31ACF78F"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Детский музыкальный альбом «Играем джаз». Сост. Н. Платонова (джазовые</w:t>
      </w:r>
    </w:p>
    <w:p w14:paraId="53A1F467" w14:textId="77777777" w:rsidR="00A87888" w:rsidRPr="00A966F6" w:rsidRDefault="00A87888" w:rsidP="00A966F6">
      <w:pPr>
        <w:rPr>
          <w:rFonts w:ascii="Times New Roman" w:hAnsi="Times New Roman"/>
          <w:sz w:val="24"/>
          <w:szCs w:val="24"/>
          <w:lang w:eastAsia="ru-RU"/>
        </w:rPr>
      </w:pPr>
      <w:r w:rsidRPr="00A966F6">
        <w:rPr>
          <w:rFonts w:ascii="Times New Roman" w:hAnsi="Times New Roman"/>
          <w:sz w:val="24"/>
          <w:szCs w:val="24"/>
          <w:lang w:eastAsia="ru-RU"/>
        </w:rPr>
        <w:t>пьесы в 4 руки)</w:t>
      </w:r>
    </w:p>
    <w:p w14:paraId="0729E9E4" w14:textId="77777777" w:rsidR="00A87888" w:rsidRPr="00A966F6" w:rsidRDefault="00A87888" w:rsidP="00A966F6">
      <w:pPr>
        <w:autoSpaceDE w:val="0"/>
        <w:autoSpaceDN w:val="0"/>
        <w:adjustRightInd w:val="0"/>
        <w:spacing w:after="0"/>
        <w:rPr>
          <w:rFonts w:ascii="Times New Roman" w:hAnsi="Times New Roman"/>
          <w:b/>
          <w:bCs/>
          <w:i/>
          <w:iCs/>
          <w:sz w:val="24"/>
          <w:szCs w:val="24"/>
          <w:lang w:eastAsia="ru-RU"/>
        </w:rPr>
      </w:pPr>
      <w:r w:rsidRPr="00A966F6">
        <w:rPr>
          <w:rFonts w:ascii="Times New Roman" w:hAnsi="Times New Roman"/>
          <w:b/>
          <w:bCs/>
          <w:i/>
          <w:iCs/>
          <w:sz w:val="24"/>
          <w:szCs w:val="24"/>
          <w:lang w:eastAsia="ru-RU"/>
        </w:rPr>
        <w:t>Ожидаемые результаты</w:t>
      </w:r>
    </w:p>
    <w:p w14:paraId="6DFE7477"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К концу восьмого года обучения ученик должен ЗНАТЬ:</w:t>
      </w:r>
    </w:p>
    <w:p w14:paraId="55C6F29D"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-О роли мелодии и гармонии в процессе исполнения</w:t>
      </w:r>
    </w:p>
    <w:p w14:paraId="4C5654C4"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-Приемы агогики</w:t>
      </w:r>
    </w:p>
    <w:p w14:paraId="26FEB3FA"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-Значение кульминаций в построении формы</w:t>
      </w:r>
    </w:p>
    <w:p w14:paraId="144B5052"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УМЕТЬ:</w:t>
      </w:r>
    </w:p>
    <w:p w14:paraId="28550CBE"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-Слышать фактуру исполняемого произведения</w:t>
      </w:r>
    </w:p>
    <w:p w14:paraId="61D69C47"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 xml:space="preserve">-Исполнять </w:t>
      </w:r>
      <w:proofErr w:type="spellStart"/>
      <w:r w:rsidRPr="00A966F6">
        <w:rPr>
          <w:rFonts w:ascii="Times New Roman" w:hAnsi="Times New Roman"/>
          <w:sz w:val="24"/>
          <w:szCs w:val="24"/>
          <w:lang w:eastAsia="ru-RU"/>
        </w:rPr>
        <w:t>tempo</w:t>
      </w:r>
      <w:proofErr w:type="spellEnd"/>
      <w:r w:rsidRPr="00A966F6">
        <w:rPr>
          <w:rFonts w:ascii="Times New Roman" w:hAnsi="Times New Roman"/>
          <w:sz w:val="24"/>
          <w:szCs w:val="24"/>
          <w:lang w:eastAsia="ru-RU"/>
        </w:rPr>
        <w:t xml:space="preserve"> </w:t>
      </w:r>
      <w:proofErr w:type="spellStart"/>
      <w:r w:rsidRPr="00A966F6">
        <w:rPr>
          <w:rFonts w:ascii="Times New Roman" w:hAnsi="Times New Roman"/>
          <w:sz w:val="24"/>
          <w:szCs w:val="24"/>
          <w:lang w:eastAsia="ru-RU"/>
        </w:rPr>
        <w:t>rubato</w:t>
      </w:r>
      <w:proofErr w:type="spellEnd"/>
    </w:p>
    <w:p w14:paraId="01364609" w14:textId="77777777" w:rsidR="00A87888" w:rsidRPr="00A966F6" w:rsidRDefault="00A87888" w:rsidP="00A966F6">
      <w:pPr>
        <w:rPr>
          <w:rFonts w:ascii="Times New Roman" w:hAnsi="Times New Roman"/>
          <w:sz w:val="24"/>
          <w:szCs w:val="24"/>
          <w:lang w:eastAsia="ru-RU"/>
        </w:rPr>
      </w:pPr>
      <w:r w:rsidRPr="00A966F6">
        <w:rPr>
          <w:rFonts w:ascii="Times New Roman" w:hAnsi="Times New Roman"/>
          <w:sz w:val="24"/>
          <w:szCs w:val="24"/>
          <w:lang w:eastAsia="ru-RU"/>
        </w:rPr>
        <w:t>-Работать над целостностью формы</w:t>
      </w:r>
    </w:p>
    <w:p w14:paraId="7743641C" w14:textId="77777777" w:rsidR="00A87888" w:rsidRPr="004C0DD2" w:rsidRDefault="00A87888" w:rsidP="00C95031">
      <w:pPr>
        <w:autoSpaceDE w:val="0"/>
        <w:autoSpaceDN w:val="0"/>
        <w:adjustRightInd w:val="0"/>
        <w:spacing w:after="0"/>
        <w:rPr>
          <w:rFonts w:ascii="Times New Roman" w:hAnsi="Times New Roman"/>
          <w:b/>
          <w:bCs/>
          <w:sz w:val="24"/>
          <w:szCs w:val="24"/>
          <w:lang w:eastAsia="ru-RU"/>
        </w:rPr>
      </w:pPr>
      <w:r w:rsidRPr="004C0DD2">
        <w:rPr>
          <w:rFonts w:ascii="Times New Roman" w:hAnsi="Times New Roman"/>
          <w:b/>
          <w:bCs/>
          <w:sz w:val="24"/>
          <w:szCs w:val="24"/>
          <w:lang w:eastAsia="ru-RU"/>
        </w:rPr>
        <w:t>Примерные переводные программы</w:t>
      </w:r>
    </w:p>
    <w:p w14:paraId="7FCE73D2" w14:textId="169D7F60" w:rsidR="00A87888" w:rsidRPr="00A966F6" w:rsidRDefault="00A966F6"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 xml:space="preserve">              </w:t>
      </w:r>
      <w:r w:rsidR="00A87888" w:rsidRPr="00A966F6">
        <w:rPr>
          <w:rFonts w:ascii="Times New Roman" w:hAnsi="Times New Roman"/>
          <w:sz w:val="24"/>
          <w:szCs w:val="24"/>
          <w:lang w:eastAsia="ru-RU"/>
        </w:rPr>
        <w:t>1</w:t>
      </w:r>
    </w:p>
    <w:p w14:paraId="2E3E3F7E"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Бах И. </w:t>
      </w:r>
      <w:r w:rsidRPr="00A966F6">
        <w:rPr>
          <w:rFonts w:ascii="Times New Roman" w:hAnsi="Times New Roman"/>
          <w:iCs/>
          <w:sz w:val="24"/>
          <w:szCs w:val="24"/>
          <w:lang w:eastAsia="ru-RU"/>
        </w:rPr>
        <w:t>3хголосная инвенция d-</w:t>
      </w:r>
      <w:proofErr w:type="spellStart"/>
      <w:r w:rsidRPr="00A966F6">
        <w:rPr>
          <w:rFonts w:ascii="Times New Roman" w:hAnsi="Times New Roman"/>
          <w:iCs/>
          <w:sz w:val="24"/>
          <w:szCs w:val="24"/>
          <w:lang w:eastAsia="ru-RU"/>
        </w:rPr>
        <w:t>moll</w:t>
      </w:r>
      <w:proofErr w:type="spellEnd"/>
    </w:p>
    <w:p w14:paraId="25169686"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Шуберт. </w:t>
      </w:r>
      <w:r w:rsidRPr="00A966F6">
        <w:rPr>
          <w:rFonts w:ascii="Times New Roman" w:hAnsi="Times New Roman"/>
          <w:iCs/>
          <w:sz w:val="24"/>
          <w:szCs w:val="24"/>
          <w:lang w:eastAsia="ru-RU"/>
        </w:rPr>
        <w:t>Скерцо B-</w:t>
      </w:r>
      <w:proofErr w:type="spellStart"/>
      <w:r w:rsidRPr="00A966F6">
        <w:rPr>
          <w:rFonts w:ascii="Times New Roman" w:hAnsi="Times New Roman"/>
          <w:iCs/>
          <w:sz w:val="24"/>
          <w:szCs w:val="24"/>
          <w:lang w:eastAsia="ru-RU"/>
        </w:rPr>
        <w:t>dur</w:t>
      </w:r>
      <w:proofErr w:type="spellEnd"/>
    </w:p>
    <w:p w14:paraId="6E994CAC" w14:textId="77777777" w:rsidR="00A87888" w:rsidRPr="00A966F6" w:rsidRDefault="00A87888" w:rsidP="00A966F6">
      <w:pPr>
        <w:autoSpaceDE w:val="0"/>
        <w:autoSpaceDN w:val="0"/>
        <w:adjustRightInd w:val="0"/>
        <w:spacing w:after="0"/>
        <w:rPr>
          <w:rFonts w:ascii="Times New Roman" w:hAnsi="Times New Roman"/>
          <w:sz w:val="24"/>
          <w:szCs w:val="24"/>
          <w:lang w:eastAsia="ru-RU"/>
        </w:rPr>
      </w:pPr>
      <w:r w:rsidRPr="00A966F6">
        <w:rPr>
          <w:rFonts w:ascii="Times New Roman" w:hAnsi="Times New Roman"/>
          <w:sz w:val="24"/>
          <w:szCs w:val="24"/>
          <w:lang w:eastAsia="ru-RU"/>
        </w:rPr>
        <w:t xml:space="preserve">              2</w:t>
      </w:r>
    </w:p>
    <w:p w14:paraId="0A1F52F5" w14:textId="77777777" w:rsidR="00A87888" w:rsidRPr="00A966F6" w:rsidRDefault="00A87888" w:rsidP="00A966F6">
      <w:pPr>
        <w:autoSpaceDE w:val="0"/>
        <w:autoSpaceDN w:val="0"/>
        <w:adjustRightInd w:val="0"/>
        <w:spacing w:after="0"/>
        <w:rPr>
          <w:rFonts w:ascii="Times New Roman" w:hAnsi="Times New Roman"/>
          <w:iCs/>
          <w:sz w:val="24"/>
          <w:szCs w:val="24"/>
          <w:lang w:eastAsia="ru-RU"/>
        </w:rPr>
      </w:pPr>
      <w:r w:rsidRPr="00A966F6">
        <w:rPr>
          <w:rFonts w:ascii="Times New Roman" w:hAnsi="Times New Roman"/>
          <w:sz w:val="24"/>
          <w:szCs w:val="24"/>
          <w:lang w:eastAsia="ru-RU"/>
        </w:rPr>
        <w:t xml:space="preserve">Спендиаров А. </w:t>
      </w:r>
      <w:r w:rsidRPr="00A966F6">
        <w:rPr>
          <w:rFonts w:ascii="Times New Roman" w:hAnsi="Times New Roman"/>
          <w:iCs/>
          <w:sz w:val="24"/>
          <w:szCs w:val="24"/>
          <w:lang w:eastAsia="ru-RU"/>
        </w:rPr>
        <w:t>Соч. 3 «Колыбельная»</w:t>
      </w:r>
    </w:p>
    <w:p w14:paraId="6EBE26D7" w14:textId="77777777" w:rsidR="00A87888" w:rsidRPr="00A966F6" w:rsidRDefault="00A87888" w:rsidP="004C0DD2">
      <w:pPr>
        <w:rPr>
          <w:rFonts w:ascii="Times New Roman" w:hAnsi="Times New Roman"/>
          <w:iCs/>
          <w:sz w:val="24"/>
          <w:szCs w:val="24"/>
          <w:lang w:eastAsia="ru-RU"/>
        </w:rPr>
      </w:pPr>
      <w:r w:rsidRPr="00A966F6">
        <w:rPr>
          <w:rFonts w:ascii="Times New Roman" w:hAnsi="Times New Roman"/>
          <w:sz w:val="24"/>
          <w:szCs w:val="24"/>
          <w:lang w:eastAsia="ru-RU"/>
        </w:rPr>
        <w:t xml:space="preserve">Мусоргский М. </w:t>
      </w:r>
      <w:r w:rsidRPr="00A966F6">
        <w:rPr>
          <w:rFonts w:ascii="Times New Roman" w:hAnsi="Times New Roman"/>
          <w:iCs/>
          <w:sz w:val="24"/>
          <w:szCs w:val="24"/>
          <w:lang w:eastAsia="ru-RU"/>
        </w:rPr>
        <w:t>«Слеза»</w:t>
      </w:r>
    </w:p>
    <w:p w14:paraId="5F92753B" w14:textId="77777777" w:rsidR="00A87888" w:rsidRPr="002841ED" w:rsidRDefault="00A87888" w:rsidP="002841ED">
      <w:pPr>
        <w:spacing w:after="0" w:line="360" w:lineRule="auto"/>
        <w:jc w:val="center"/>
        <w:rPr>
          <w:rFonts w:ascii="Times New Roman" w:hAnsi="Times New Roman"/>
          <w:sz w:val="24"/>
          <w:szCs w:val="24"/>
        </w:rPr>
      </w:pPr>
      <w:r w:rsidRPr="002841ED">
        <w:rPr>
          <w:rFonts w:ascii="Times New Roman" w:hAnsi="Times New Roman"/>
          <w:b/>
          <w:sz w:val="24"/>
          <w:szCs w:val="24"/>
        </w:rPr>
        <w:t>III. Требования к уровню подготовки обучающихся</w:t>
      </w:r>
    </w:p>
    <w:p w14:paraId="10A8314D" w14:textId="77777777" w:rsidR="00A87888" w:rsidRPr="002841ED" w:rsidRDefault="00A87888" w:rsidP="00A87888">
      <w:pPr>
        <w:autoSpaceDE w:val="0"/>
        <w:autoSpaceDN w:val="0"/>
        <w:adjustRightInd w:val="0"/>
        <w:jc w:val="both"/>
        <w:rPr>
          <w:rFonts w:ascii="Times New Roman" w:hAnsi="Times New Roman"/>
          <w:sz w:val="24"/>
          <w:szCs w:val="24"/>
        </w:rPr>
      </w:pPr>
      <w:r w:rsidRPr="002841ED">
        <w:rPr>
          <w:rFonts w:ascii="Times New Roman" w:hAnsi="Times New Roman"/>
          <w:sz w:val="24"/>
          <w:szCs w:val="24"/>
        </w:rPr>
        <w:t xml:space="preserve">Уровень подготовки обучающихся является результатом освоения программы учебного предмета «Фортепиано» и включает следующие  знания, умения, навыки: </w:t>
      </w:r>
    </w:p>
    <w:p w14:paraId="5DA85341" w14:textId="39AE4374"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hAnsi="Times New Roman"/>
          <w:sz w:val="24"/>
          <w:szCs w:val="24"/>
        </w:rPr>
        <w:t>-</w:t>
      </w:r>
      <w:r w:rsidRPr="002841ED">
        <w:rPr>
          <w:rFonts w:ascii="Times New Roman" w:eastAsia="SymbolMT" w:hAnsi="Times New Roman"/>
          <w:sz w:val="24"/>
          <w:szCs w:val="24"/>
        </w:rPr>
        <w:t xml:space="preserve"> </w:t>
      </w:r>
      <w:r w:rsidRPr="002841ED">
        <w:rPr>
          <w:rFonts w:ascii="Times New Roman" w:hAnsi="Times New Roman"/>
          <w:sz w:val="24"/>
          <w:szCs w:val="24"/>
        </w:rPr>
        <w:t>знание инструментальных и художественных особенностей и возможностей фортепиано;</w:t>
      </w:r>
      <w:r w:rsidRPr="002841ED">
        <w:rPr>
          <w:rFonts w:ascii="Times New Roman" w:hAnsi="Times New Roman"/>
          <w:sz w:val="24"/>
          <w:szCs w:val="24"/>
        </w:rPr>
        <w:br/>
      </w:r>
      <w:r w:rsidRPr="002841ED">
        <w:rPr>
          <w:rFonts w:ascii="Times New Roman" w:eastAsia="SymbolMT" w:hAnsi="Times New Roman"/>
          <w:sz w:val="24"/>
          <w:szCs w:val="24"/>
        </w:rPr>
        <w:t xml:space="preserve">- </w:t>
      </w:r>
      <w:r w:rsidRPr="002841ED">
        <w:rPr>
          <w:rFonts w:ascii="Times New Roman" w:hAnsi="Times New Roman"/>
          <w:sz w:val="24"/>
          <w:szCs w:val="24"/>
        </w:rPr>
        <w:t>владение основными видами фортепианной техники, использование художественно оправданных технических приемов, позволяющих создавать</w:t>
      </w:r>
      <w:r w:rsidR="002841ED">
        <w:rPr>
          <w:rFonts w:ascii="Times New Roman" w:hAnsi="Times New Roman"/>
          <w:sz w:val="24"/>
          <w:szCs w:val="24"/>
        </w:rPr>
        <w:t xml:space="preserve"> </w:t>
      </w:r>
      <w:r w:rsidRPr="002841ED">
        <w:rPr>
          <w:rFonts w:ascii="Times New Roman" w:hAnsi="Times New Roman"/>
          <w:sz w:val="24"/>
          <w:szCs w:val="24"/>
        </w:rPr>
        <w:t>художественный образ, соответствующий авторскому замыслу;</w:t>
      </w:r>
    </w:p>
    <w:p w14:paraId="1D8ED455"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eastAsia="SymbolMT" w:hAnsi="Times New Roman"/>
          <w:sz w:val="24"/>
          <w:szCs w:val="24"/>
        </w:rPr>
        <w:t xml:space="preserve">- </w:t>
      </w:r>
      <w:r w:rsidRPr="002841ED">
        <w:rPr>
          <w:rFonts w:ascii="Times New Roman" w:hAnsi="Times New Roman"/>
          <w:sz w:val="24"/>
          <w:szCs w:val="24"/>
        </w:rPr>
        <w:t>знания музыкальной терминологии;</w:t>
      </w:r>
    </w:p>
    <w:p w14:paraId="0B74940E"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eastAsia="SymbolMT" w:hAnsi="Times New Roman"/>
          <w:sz w:val="24"/>
          <w:szCs w:val="24"/>
        </w:rPr>
        <w:t xml:space="preserve">- </w:t>
      </w:r>
      <w:r w:rsidRPr="002841ED">
        <w:rPr>
          <w:rFonts w:ascii="Times New Roman" w:hAnsi="Times New Roman"/>
          <w:sz w:val="24"/>
          <w:szCs w:val="24"/>
        </w:rPr>
        <w:t xml:space="preserve">умения технически грамотно исполнять произведения; </w:t>
      </w:r>
    </w:p>
    <w:p w14:paraId="12608207"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eastAsia="SymbolMT" w:hAnsi="Times New Roman"/>
          <w:sz w:val="24"/>
          <w:szCs w:val="24"/>
        </w:rPr>
        <w:t xml:space="preserve">- </w:t>
      </w:r>
      <w:r w:rsidRPr="002841ED">
        <w:rPr>
          <w:rFonts w:ascii="Times New Roman" w:hAnsi="Times New Roman"/>
          <w:sz w:val="24"/>
          <w:szCs w:val="24"/>
        </w:rPr>
        <w:t>умения самостоятельного разбора и разучивания на фортепиано  несложного музыкального произведения;</w:t>
      </w:r>
    </w:p>
    <w:p w14:paraId="1B690F13"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eastAsia="SymbolMT" w:hAnsi="Times New Roman"/>
          <w:sz w:val="24"/>
          <w:szCs w:val="24"/>
        </w:rPr>
        <w:t xml:space="preserve">- </w:t>
      </w:r>
      <w:r w:rsidRPr="002841ED">
        <w:rPr>
          <w:rFonts w:ascii="Times New Roman" w:hAnsi="Times New Roman"/>
          <w:sz w:val="24"/>
          <w:szCs w:val="24"/>
        </w:rPr>
        <w:t>умения использовать теоретические знания при игре на фортепиано;</w:t>
      </w:r>
    </w:p>
    <w:p w14:paraId="28741F26"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eastAsia="SymbolMT" w:hAnsi="Times New Roman"/>
          <w:sz w:val="24"/>
          <w:szCs w:val="24"/>
        </w:rPr>
        <w:lastRenderedPageBreak/>
        <w:t xml:space="preserve">- </w:t>
      </w:r>
      <w:r w:rsidRPr="002841ED">
        <w:rPr>
          <w:rFonts w:ascii="Times New Roman" w:hAnsi="Times New Roman"/>
          <w:sz w:val="24"/>
          <w:szCs w:val="24"/>
        </w:rPr>
        <w:t>навыки чтения с листа легкого музыкального текста;</w:t>
      </w:r>
    </w:p>
    <w:p w14:paraId="09DBC714" w14:textId="77777777" w:rsidR="00A87888" w:rsidRPr="002841ED" w:rsidRDefault="00A87888" w:rsidP="002841ED">
      <w:pPr>
        <w:jc w:val="both"/>
        <w:rPr>
          <w:rFonts w:ascii="Times New Roman" w:hAnsi="Times New Roman"/>
          <w:sz w:val="24"/>
          <w:szCs w:val="24"/>
        </w:rPr>
      </w:pPr>
      <w:r w:rsidRPr="002841ED">
        <w:rPr>
          <w:rFonts w:ascii="Times New Roman" w:eastAsia="SymbolMT" w:hAnsi="Times New Roman"/>
          <w:sz w:val="24"/>
          <w:szCs w:val="24"/>
        </w:rPr>
        <w:t xml:space="preserve">- </w:t>
      </w:r>
      <w:r w:rsidRPr="002841ED">
        <w:rPr>
          <w:rFonts w:ascii="Times New Roman" w:hAnsi="Times New Roman"/>
          <w:sz w:val="24"/>
          <w:szCs w:val="24"/>
        </w:rPr>
        <w:t>навыки игры в фортепианном ансамбле.</w:t>
      </w:r>
    </w:p>
    <w:p w14:paraId="4F710EAD" w14:textId="77777777" w:rsidR="00A87888" w:rsidRPr="002841ED" w:rsidRDefault="00A87888" w:rsidP="002841ED">
      <w:pPr>
        <w:jc w:val="center"/>
        <w:rPr>
          <w:rFonts w:ascii="Times New Roman" w:hAnsi="Times New Roman"/>
          <w:b/>
          <w:sz w:val="24"/>
          <w:szCs w:val="24"/>
        </w:rPr>
      </w:pPr>
      <w:r w:rsidRPr="002841ED">
        <w:rPr>
          <w:rFonts w:ascii="Times New Roman" w:hAnsi="Times New Roman"/>
          <w:b/>
          <w:sz w:val="24"/>
          <w:szCs w:val="24"/>
        </w:rPr>
        <w:t>IV. Формы и методы контроля, система оценок</w:t>
      </w:r>
    </w:p>
    <w:p w14:paraId="3F4CD678" w14:textId="77777777" w:rsidR="00A87888" w:rsidRPr="002841ED" w:rsidRDefault="00A87888" w:rsidP="002841ED">
      <w:pPr>
        <w:pStyle w:val="14"/>
        <w:spacing w:line="276" w:lineRule="auto"/>
        <w:ind w:left="0" w:firstLine="426"/>
        <w:jc w:val="both"/>
        <w:outlineLvl w:val="0"/>
        <w:rPr>
          <w:rFonts w:ascii="Times New Roman" w:hAnsi="Times New Roman" w:cs="Times New Roman"/>
          <w:sz w:val="24"/>
          <w:szCs w:val="24"/>
        </w:rPr>
      </w:pPr>
      <w:r w:rsidRPr="002841ED">
        <w:rPr>
          <w:rFonts w:ascii="Times New Roman" w:hAnsi="Times New Roman" w:cs="Times New Roman"/>
          <w:sz w:val="24"/>
          <w:szCs w:val="24"/>
        </w:rPr>
        <w:t>Оценка качества реализации программы "Фортепиано" включает в себя текущий контроль успеваемости, промежуточную аттестацию обучающихся.</w:t>
      </w:r>
    </w:p>
    <w:p w14:paraId="01CC8859" w14:textId="77777777" w:rsidR="00A87888" w:rsidRPr="002841ED" w:rsidRDefault="00A87888" w:rsidP="002841ED">
      <w:pPr>
        <w:autoSpaceDE w:val="0"/>
        <w:autoSpaceDN w:val="0"/>
        <w:adjustRightInd w:val="0"/>
        <w:spacing w:after="0"/>
        <w:jc w:val="both"/>
        <w:rPr>
          <w:rFonts w:ascii="Times New Roman" w:hAnsi="Times New Roman"/>
          <w:sz w:val="24"/>
          <w:szCs w:val="24"/>
        </w:rPr>
      </w:pPr>
      <w:r w:rsidRPr="002841ED">
        <w:rPr>
          <w:rFonts w:ascii="Times New Roman" w:hAnsi="Times New Roman"/>
          <w:sz w:val="24"/>
          <w:szCs w:val="24"/>
          <w:u w:val="single"/>
        </w:rPr>
        <w:t>Текущий контроль</w:t>
      </w:r>
      <w:r w:rsidRPr="002841ED">
        <w:rPr>
          <w:rFonts w:ascii="Times New Roman" w:hAnsi="Times New Roman"/>
          <w:sz w:val="24"/>
          <w:szCs w:val="24"/>
        </w:rPr>
        <w:t xml:space="preserve"> направлен на поддержание учебной дисциплины, 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осуществляется  преподавателем по четвертям в форме контрольного урока без присутствия комиссии.</w:t>
      </w:r>
    </w:p>
    <w:p w14:paraId="1E976E23" w14:textId="77777777" w:rsidR="00A87888" w:rsidRPr="002841ED" w:rsidRDefault="00A87888" w:rsidP="00B51171">
      <w:pPr>
        <w:spacing w:after="0"/>
        <w:ind w:firstLine="426"/>
        <w:jc w:val="both"/>
        <w:rPr>
          <w:rFonts w:ascii="Times New Roman" w:hAnsi="Times New Roman"/>
          <w:sz w:val="24"/>
          <w:szCs w:val="24"/>
        </w:rPr>
      </w:pPr>
      <w:r w:rsidRPr="002841ED">
        <w:rPr>
          <w:rFonts w:ascii="Times New Roman" w:hAnsi="Times New Roman"/>
          <w:sz w:val="24"/>
          <w:szCs w:val="24"/>
        </w:rPr>
        <w:t xml:space="preserve"> На основании результатов текущего контроля, а также учитывая публичные выступления на концерте или открытом уроке, выставляется четвертная отметка. Текущая аттестация проводится за счет времени аудиторных занятий на всем протяжении обучения.</w:t>
      </w:r>
    </w:p>
    <w:p w14:paraId="32690A36"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u w:val="single"/>
        </w:rPr>
        <w:t>Промежуточная аттестация</w:t>
      </w:r>
      <w:r w:rsidRPr="00B51171">
        <w:rPr>
          <w:rFonts w:ascii="Times New Roman" w:hAnsi="Times New Roman"/>
          <w:sz w:val="24"/>
          <w:szCs w:val="24"/>
        </w:rPr>
        <w:t xml:space="preserve">  проводится в 1,3,5…и т.д. полугодиях в форме контрольного урока  за счет аудиторного времени, с приглашением комиссии и выставлением оценки, а во 2,4,6… и т.д. полугодиях -  в форме зачета.</w:t>
      </w:r>
    </w:p>
    <w:p w14:paraId="02B98DC4"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Промежуточная аттестация отражает результаты работы ученика за данный период времени, определяет степень успешности развития обучающегося на данном этапе обучения.</w:t>
      </w:r>
    </w:p>
    <w:p w14:paraId="23804B02"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По итогам проверки успеваемости выставляется оценка с занесением ее в журнал, ведомость, индивидуальный план, дневник обучающегося.</w:t>
      </w:r>
    </w:p>
    <w:p w14:paraId="02A4EFE0" w14:textId="77777777" w:rsidR="00B51171" w:rsidRDefault="00A87888" w:rsidP="00B51171">
      <w:pPr>
        <w:spacing w:after="0"/>
        <w:ind w:firstLine="426"/>
        <w:jc w:val="both"/>
        <w:rPr>
          <w:rFonts w:ascii="Times New Roman" w:hAnsi="Times New Roman"/>
          <w:sz w:val="24"/>
          <w:szCs w:val="24"/>
        </w:rPr>
      </w:pPr>
      <w:r w:rsidRPr="00B51171">
        <w:rPr>
          <w:rFonts w:ascii="Times New Roman" w:hAnsi="Times New Roman"/>
          <w:sz w:val="24"/>
          <w:szCs w:val="24"/>
        </w:rPr>
        <w:t>Оценка за год выставляется по результатам всех публичных выступлений.  На зачетах и контрольных уроках в течение года должны быть представлены различные формы исполняемых произведений: полифония, этюды, пьесы, ансамбли, части произведений крупных форм.</w:t>
      </w:r>
    </w:p>
    <w:p w14:paraId="0D5F6DFD" w14:textId="77777777" w:rsidR="00B51171" w:rsidRDefault="00A87888" w:rsidP="00B51171">
      <w:pPr>
        <w:ind w:firstLine="426"/>
        <w:jc w:val="both"/>
        <w:rPr>
          <w:rFonts w:ascii="Times New Roman" w:hAnsi="Times New Roman"/>
          <w:sz w:val="24"/>
          <w:szCs w:val="24"/>
        </w:rPr>
      </w:pPr>
      <w:r w:rsidRPr="00B51171">
        <w:rPr>
          <w:rFonts w:ascii="Times New Roman" w:hAnsi="Times New Roman"/>
          <w:sz w:val="24"/>
          <w:szCs w:val="24"/>
        </w:rPr>
        <w:t>На протяжении всего периода обучения во время занятий в классе    преподавателем осуществляется проверка навыков чтения с листа нетрудного нотного текста, а также проверка исполнения гамм, аккордов, арпеджио в соответствии с программными требованиями.</w:t>
      </w:r>
    </w:p>
    <w:p w14:paraId="79655120" w14:textId="26CC798A" w:rsidR="00A87888" w:rsidRPr="00B51171" w:rsidRDefault="00A87888" w:rsidP="00B51171">
      <w:pPr>
        <w:ind w:firstLine="426"/>
        <w:jc w:val="both"/>
        <w:rPr>
          <w:rFonts w:ascii="Times New Roman" w:hAnsi="Times New Roman"/>
          <w:sz w:val="24"/>
          <w:szCs w:val="24"/>
        </w:rPr>
      </w:pPr>
      <w:r w:rsidRPr="00B51171">
        <w:rPr>
          <w:rFonts w:ascii="Times New Roman" w:hAnsi="Times New Roman"/>
          <w:sz w:val="24"/>
          <w:szCs w:val="24"/>
          <w:u w:val="single"/>
        </w:rPr>
        <w:t>Критерии оценок</w:t>
      </w:r>
    </w:p>
    <w:p w14:paraId="3EE63CB9" w14:textId="77777777" w:rsidR="00A87888" w:rsidRPr="00B51171" w:rsidRDefault="00A87888" w:rsidP="00A87888">
      <w:pPr>
        <w:rPr>
          <w:rFonts w:ascii="Times New Roman" w:hAnsi="Times New Roman"/>
          <w:sz w:val="24"/>
          <w:szCs w:val="24"/>
        </w:rPr>
      </w:pPr>
      <w:r w:rsidRPr="00B51171">
        <w:rPr>
          <w:rFonts w:ascii="Times New Roman" w:hAnsi="Times New Roman"/>
          <w:sz w:val="24"/>
          <w:szCs w:val="24"/>
        </w:rPr>
        <w:t>По итогам исполнения программы на зачете, академическом прослушивании выставляется оценка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6600"/>
      </w:tblGrid>
      <w:tr w:rsidR="00A87888" w:rsidRPr="00B51171" w14:paraId="4D94AC2D" w14:textId="77777777" w:rsidTr="00E66388">
        <w:tc>
          <w:tcPr>
            <w:tcW w:w="2518" w:type="dxa"/>
          </w:tcPr>
          <w:p w14:paraId="21B4680A"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оценка</w:t>
            </w:r>
          </w:p>
        </w:tc>
        <w:tc>
          <w:tcPr>
            <w:tcW w:w="7052" w:type="dxa"/>
          </w:tcPr>
          <w:p w14:paraId="21081184"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Критерии оценивания выступления</w:t>
            </w:r>
          </w:p>
        </w:tc>
      </w:tr>
      <w:tr w:rsidR="00A87888" w:rsidRPr="00B51171" w14:paraId="1D3C1FE4" w14:textId="77777777" w:rsidTr="00E66388">
        <w:tc>
          <w:tcPr>
            <w:tcW w:w="2518" w:type="dxa"/>
          </w:tcPr>
          <w:p w14:paraId="5B9E0F2A"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5 («отлично»)</w:t>
            </w:r>
          </w:p>
        </w:tc>
        <w:tc>
          <w:tcPr>
            <w:tcW w:w="7052" w:type="dxa"/>
          </w:tcPr>
          <w:p w14:paraId="59B8AFC6" w14:textId="77777777" w:rsidR="00A87888" w:rsidRPr="00B51171" w:rsidRDefault="00A87888" w:rsidP="00E66388">
            <w:pPr>
              <w:rPr>
                <w:rFonts w:ascii="Times New Roman" w:hAnsi="Times New Roman"/>
                <w:sz w:val="24"/>
                <w:szCs w:val="24"/>
              </w:rPr>
            </w:pPr>
            <w:r w:rsidRPr="00B51171">
              <w:rPr>
                <w:rFonts w:ascii="Times New Roman" w:hAnsi="Times New Roman"/>
                <w:sz w:val="24"/>
                <w:szCs w:val="24"/>
              </w:rPr>
              <w:t>Технически качественное и художественно осмысленное исполнении, отвечающее всем требованиям на данном этапе обучения</w:t>
            </w:r>
          </w:p>
        </w:tc>
      </w:tr>
      <w:tr w:rsidR="00A87888" w:rsidRPr="00B51171" w14:paraId="3B6462B6" w14:textId="77777777" w:rsidTr="00E66388">
        <w:tc>
          <w:tcPr>
            <w:tcW w:w="2518" w:type="dxa"/>
          </w:tcPr>
          <w:p w14:paraId="26A022F4"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4 («хорошо»)</w:t>
            </w:r>
          </w:p>
        </w:tc>
        <w:tc>
          <w:tcPr>
            <w:tcW w:w="7052" w:type="dxa"/>
          </w:tcPr>
          <w:p w14:paraId="6869BC29" w14:textId="77777777" w:rsidR="00A87888" w:rsidRPr="00B51171" w:rsidRDefault="00A87888" w:rsidP="00E66388">
            <w:pPr>
              <w:rPr>
                <w:rFonts w:ascii="Times New Roman" w:hAnsi="Times New Roman"/>
                <w:sz w:val="24"/>
                <w:szCs w:val="24"/>
              </w:rPr>
            </w:pPr>
            <w:r w:rsidRPr="00B51171">
              <w:rPr>
                <w:rFonts w:ascii="Times New Roman" w:hAnsi="Times New Roman"/>
                <w:sz w:val="24"/>
                <w:szCs w:val="24"/>
              </w:rPr>
              <w:t>Грамотное исполнение с небольшими недочетами (как в техническом, так и в художественном плане)</w:t>
            </w:r>
          </w:p>
        </w:tc>
      </w:tr>
      <w:tr w:rsidR="00A87888" w:rsidRPr="00FF0BB5" w14:paraId="61DDD228" w14:textId="77777777" w:rsidTr="00E66388">
        <w:tc>
          <w:tcPr>
            <w:tcW w:w="2518" w:type="dxa"/>
          </w:tcPr>
          <w:p w14:paraId="152BB696"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lastRenderedPageBreak/>
              <w:t>3 («удовлетворительно»)</w:t>
            </w:r>
          </w:p>
        </w:tc>
        <w:tc>
          <w:tcPr>
            <w:tcW w:w="7052" w:type="dxa"/>
          </w:tcPr>
          <w:p w14:paraId="4908637F" w14:textId="77777777" w:rsidR="00A87888" w:rsidRPr="00B51171" w:rsidRDefault="00A87888" w:rsidP="00E66388">
            <w:pPr>
              <w:rPr>
                <w:rFonts w:ascii="Times New Roman" w:hAnsi="Times New Roman"/>
                <w:sz w:val="24"/>
                <w:szCs w:val="24"/>
              </w:rPr>
            </w:pPr>
            <w:r w:rsidRPr="00B51171">
              <w:rPr>
                <w:rFonts w:ascii="Times New Roman" w:hAnsi="Times New Roman"/>
                <w:sz w:val="24"/>
                <w:szCs w:val="24"/>
              </w:rPr>
              <w:t>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 т.д.</w:t>
            </w:r>
          </w:p>
        </w:tc>
      </w:tr>
      <w:tr w:rsidR="00A87888" w:rsidRPr="00FF0BB5" w14:paraId="72F34607" w14:textId="77777777" w:rsidTr="00E66388">
        <w:tc>
          <w:tcPr>
            <w:tcW w:w="2518" w:type="dxa"/>
          </w:tcPr>
          <w:p w14:paraId="15D42C44"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2 («неудовлетворительно»)</w:t>
            </w:r>
          </w:p>
        </w:tc>
        <w:tc>
          <w:tcPr>
            <w:tcW w:w="7052" w:type="dxa"/>
          </w:tcPr>
          <w:p w14:paraId="07B2D71E" w14:textId="77777777" w:rsidR="00A87888" w:rsidRPr="00B51171" w:rsidRDefault="00A87888" w:rsidP="00E66388">
            <w:pPr>
              <w:rPr>
                <w:rFonts w:ascii="Times New Roman" w:hAnsi="Times New Roman"/>
                <w:sz w:val="24"/>
                <w:szCs w:val="24"/>
              </w:rPr>
            </w:pPr>
            <w:r w:rsidRPr="00B51171">
              <w:rPr>
                <w:rFonts w:ascii="Times New Roman" w:hAnsi="Times New Roman"/>
                <w:sz w:val="24"/>
                <w:szCs w:val="24"/>
              </w:rPr>
              <w:t>Комплекс недостатков, являющихся следствием  отсутствия домашних занятий, плохой посещаемости аудиторных занятий.</w:t>
            </w:r>
          </w:p>
        </w:tc>
      </w:tr>
      <w:tr w:rsidR="00A87888" w:rsidRPr="00FF0BB5" w14:paraId="2C4A0AAE" w14:textId="77777777" w:rsidTr="00E66388">
        <w:tc>
          <w:tcPr>
            <w:tcW w:w="2518" w:type="dxa"/>
          </w:tcPr>
          <w:p w14:paraId="79D27A38" w14:textId="77777777" w:rsidR="00A87888" w:rsidRPr="00B51171" w:rsidRDefault="00A87888" w:rsidP="00E66388">
            <w:pPr>
              <w:spacing w:line="360" w:lineRule="auto"/>
              <w:rPr>
                <w:rFonts w:ascii="Times New Roman" w:hAnsi="Times New Roman"/>
                <w:sz w:val="24"/>
                <w:szCs w:val="24"/>
              </w:rPr>
            </w:pPr>
            <w:r w:rsidRPr="00B51171">
              <w:rPr>
                <w:rFonts w:ascii="Times New Roman" w:hAnsi="Times New Roman"/>
                <w:sz w:val="24"/>
                <w:szCs w:val="24"/>
              </w:rPr>
              <w:t>«Зачет» (без оценки)</w:t>
            </w:r>
          </w:p>
        </w:tc>
        <w:tc>
          <w:tcPr>
            <w:tcW w:w="7052" w:type="dxa"/>
          </w:tcPr>
          <w:p w14:paraId="1AA7A3F7" w14:textId="77777777" w:rsidR="00A87888" w:rsidRPr="00B51171" w:rsidRDefault="00A87888" w:rsidP="00E66388">
            <w:pPr>
              <w:rPr>
                <w:rFonts w:ascii="Times New Roman" w:hAnsi="Times New Roman"/>
                <w:sz w:val="24"/>
                <w:szCs w:val="24"/>
              </w:rPr>
            </w:pPr>
            <w:r w:rsidRPr="00B51171">
              <w:rPr>
                <w:rFonts w:ascii="Times New Roman" w:hAnsi="Times New Roman"/>
                <w:sz w:val="24"/>
                <w:szCs w:val="24"/>
              </w:rPr>
              <w:t>Отражает достаточный уровень подготовки и исполнения на данном этапе</w:t>
            </w:r>
          </w:p>
        </w:tc>
      </w:tr>
    </w:tbl>
    <w:p w14:paraId="2F8887C9" w14:textId="77777777" w:rsidR="00A87888" w:rsidRPr="00B51171" w:rsidRDefault="00A87888" w:rsidP="00B51171">
      <w:pPr>
        <w:autoSpaceDE w:val="0"/>
        <w:autoSpaceDN w:val="0"/>
        <w:adjustRightInd w:val="0"/>
        <w:spacing w:after="0"/>
        <w:rPr>
          <w:rFonts w:ascii="Times New Roman" w:hAnsi="Times New Roman"/>
          <w:sz w:val="24"/>
          <w:szCs w:val="24"/>
        </w:rPr>
      </w:pPr>
      <w:r w:rsidRPr="00B51171">
        <w:rPr>
          <w:rFonts w:ascii="Times New Roman" w:hAnsi="Times New Roman"/>
          <w:sz w:val="24"/>
          <w:szCs w:val="24"/>
        </w:rPr>
        <w:t>Оценка качества исполнения может быть дополнена системой «+» и «-», что</w:t>
      </w:r>
    </w:p>
    <w:p w14:paraId="23CDE3F1" w14:textId="77777777" w:rsidR="00A87888" w:rsidRPr="00B51171" w:rsidRDefault="00A87888" w:rsidP="00B51171">
      <w:pPr>
        <w:autoSpaceDE w:val="0"/>
        <w:autoSpaceDN w:val="0"/>
        <w:adjustRightInd w:val="0"/>
        <w:rPr>
          <w:rFonts w:ascii="Times New Roman" w:hAnsi="Times New Roman"/>
          <w:sz w:val="24"/>
          <w:szCs w:val="24"/>
        </w:rPr>
      </w:pPr>
      <w:r w:rsidRPr="00B51171">
        <w:rPr>
          <w:rFonts w:ascii="Times New Roman" w:hAnsi="Times New Roman"/>
          <w:sz w:val="24"/>
          <w:szCs w:val="24"/>
        </w:rPr>
        <w:t>дает возможность более конкретно отметить выступление учащегося.</w:t>
      </w:r>
    </w:p>
    <w:p w14:paraId="3766CB30" w14:textId="77777777" w:rsidR="00A87888" w:rsidRPr="00B51171" w:rsidRDefault="00A87888" w:rsidP="00B51171">
      <w:pPr>
        <w:pStyle w:val="Body11"/>
        <w:spacing w:after="240" w:line="276" w:lineRule="auto"/>
        <w:jc w:val="center"/>
        <w:rPr>
          <w:rFonts w:ascii="Times New Roman" w:hAnsi="Times New Roman" w:cs="Times New Roman"/>
          <w:b/>
          <w:color w:val="auto"/>
          <w:lang w:val="ru-RU"/>
        </w:rPr>
      </w:pPr>
      <w:r w:rsidRPr="00B51171">
        <w:rPr>
          <w:rFonts w:ascii="Times New Roman" w:hAnsi="Times New Roman" w:cs="Times New Roman"/>
          <w:b/>
          <w:color w:val="auto"/>
        </w:rPr>
        <w:t>V</w:t>
      </w:r>
      <w:r w:rsidRPr="00B51171">
        <w:rPr>
          <w:rFonts w:ascii="Times New Roman" w:hAnsi="Times New Roman" w:cs="Times New Roman"/>
          <w:b/>
          <w:color w:val="auto"/>
          <w:lang w:val="ru-RU"/>
        </w:rPr>
        <w:t>. Методическое обеспечение учебного процесса</w:t>
      </w:r>
    </w:p>
    <w:p w14:paraId="7D8DB884" w14:textId="77777777" w:rsidR="00A87888" w:rsidRPr="00B51171" w:rsidRDefault="00A87888" w:rsidP="00B51171">
      <w:pPr>
        <w:autoSpaceDE w:val="0"/>
        <w:autoSpaceDN w:val="0"/>
        <w:adjustRightInd w:val="0"/>
        <w:jc w:val="both"/>
        <w:rPr>
          <w:rFonts w:ascii="Times New Roman" w:hAnsi="Times New Roman"/>
          <w:b/>
          <w:bCs/>
          <w:i/>
          <w:iCs/>
          <w:sz w:val="24"/>
          <w:szCs w:val="24"/>
        </w:rPr>
      </w:pPr>
      <w:r w:rsidRPr="00B51171">
        <w:rPr>
          <w:rFonts w:ascii="Times New Roman" w:hAnsi="Times New Roman"/>
          <w:b/>
          <w:bCs/>
          <w:i/>
          <w:iCs/>
          <w:sz w:val="24"/>
          <w:szCs w:val="24"/>
        </w:rPr>
        <w:t xml:space="preserve">1. Методические рекомендации </w:t>
      </w:r>
    </w:p>
    <w:p w14:paraId="0EDB46CE" w14:textId="4BA19DB9"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Предлагаемые репертуарные списки, требования по технике, программы</w:t>
      </w:r>
      <w:r w:rsidR="00B51171">
        <w:rPr>
          <w:rFonts w:ascii="Times New Roman" w:hAnsi="Times New Roman"/>
          <w:sz w:val="24"/>
          <w:szCs w:val="24"/>
        </w:rPr>
        <w:t xml:space="preserve"> </w:t>
      </w:r>
      <w:r w:rsidRPr="00B51171">
        <w:rPr>
          <w:rFonts w:ascii="Times New Roman" w:hAnsi="Times New Roman"/>
          <w:sz w:val="24"/>
          <w:szCs w:val="24"/>
        </w:rPr>
        <w:t>контрольных уроков являются примерными, предполагают дополнение,</w:t>
      </w:r>
      <w:r w:rsidR="00B51171">
        <w:rPr>
          <w:rFonts w:ascii="Times New Roman" w:hAnsi="Times New Roman"/>
          <w:sz w:val="24"/>
          <w:szCs w:val="24"/>
        </w:rPr>
        <w:t xml:space="preserve"> </w:t>
      </w:r>
      <w:r w:rsidRPr="00B51171">
        <w:rPr>
          <w:rFonts w:ascii="Times New Roman" w:hAnsi="Times New Roman"/>
          <w:sz w:val="24"/>
          <w:szCs w:val="24"/>
        </w:rPr>
        <w:t>варьирование со стороны преподавателей в соответствии с их методическими установками, а также с возможностями и способностями конкретного ученика.</w:t>
      </w:r>
    </w:p>
    <w:p w14:paraId="0D380B1B"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В зависимости  от способностей обучающегося репертуар изменяется и дополняется.</w:t>
      </w:r>
    </w:p>
    <w:p w14:paraId="3A0EBC1D" w14:textId="77777777" w:rsidR="00A87888" w:rsidRPr="00B51171" w:rsidRDefault="00A87888" w:rsidP="00B51171">
      <w:pPr>
        <w:autoSpaceDE w:val="0"/>
        <w:autoSpaceDN w:val="0"/>
        <w:adjustRightInd w:val="0"/>
        <w:spacing w:after="0"/>
        <w:jc w:val="both"/>
        <w:rPr>
          <w:rFonts w:ascii="Times New Roman" w:hAnsi="Times New Roman"/>
          <w:sz w:val="24"/>
          <w:szCs w:val="24"/>
        </w:rPr>
      </w:pPr>
      <w:r w:rsidRPr="00B51171">
        <w:rPr>
          <w:rFonts w:ascii="Times New Roman" w:hAnsi="Times New Roman"/>
          <w:sz w:val="24"/>
          <w:szCs w:val="24"/>
        </w:rPr>
        <w:t>Основной формой учебной и воспитательной работы является индивидуальный урок с преподавателем. Он включает совместную работу педагога и ученика над музыкальным материалом, проверку домашнего задания, рекомендации по проведению самостоятельной работы с целью достижения обучающимися наилучших результатов в освоении учебного предмета. Содержание урока зависит от конкретных творческих задач,  индивидуальности ученика и преподавателя.</w:t>
      </w:r>
    </w:p>
    <w:p w14:paraId="62536BF1"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Работа в классе сочетает словесное объяснение материала с показом на инструменте фрагментов изучаемого музыкального произведения.</w:t>
      </w:r>
    </w:p>
    <w:p w14:paraId="3560DA5D"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В работе с учащимися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сложность изучаемых произведений не должна превышать возможности ученика. В процессе обучения  учитываются индивидуальные особенности обучающегося, степень его музыкальных способностей и уровень  подготовки на данном этапе.</w:t>
      </w:r>
    </w:p>
    <w:p w14:paraId="65460BA2" w14:textId="77777777" w:rsidR="00B51171" w:rsidRDefault="00A87888" w:rsidP="00B51171">
      <w:pPr>
        <w:autoSpaceDE w:val="0"/>
        <w:autoSpaceDN w:val="0"/>
        <w:adjustRightInd w:val="0"/>
        <w:spacing w:after="0"/>
        <w:jc w:val="both"/>
        <w:rPr>
          <w:rFonts w:ascii="Times New Roman" w:hAnsi="Times New Roman"/>
          <w:sz w:val="24"/>
          <w:szCs w:val="24"/>
        </w:rPr>
      </w:pPr>
      <w:r w:rsidRPr="00B51171">
        <w:rPr>
          <w:rFonts w:ascii="Times New Roman" w:hAnsi="Times New Roman"/>
          <w:sz w:val="24"/>
          <w:szCs w:val="24"/>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w:t>
      </w:r>
    </w:p>
    <w:p w14:paraId="5FA5E525" w14:textId="56A078C5"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В начале каждого полугодия  преподаватель составляет индивидуальный план для обучающегося, учитывая его индивидуально- личностные   особенности и уровень подготовки.</w:t>
      </w:r>
    </w:p>
    <w:p w14:paraId="7A54A197"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 xml:space="preserve"> Важность работы над полифоническими произведениями заключается в  том, что освоение полифонии позволяет обучающимся слышать и вести одновременно или поочередно самостоятельные линии голосов.</w:t>
      </w:r>
    </w:p>
    <w:p w14:paraId="1BC8264D"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lastRenderedPageBreak/>
        <w:t>Работа над крупной формой учит способности мыслить крупными построениями, сочетать контрастные образы, свободно владеть разнообразной фактурой, получить представление о форме музыкального произведения.</w:t>
      </w:r>
    </w:p>
    <w:p w14:paraId="687228F8" w14:textId="77777777"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В работе над разнохарактерными пьесами педагогу необходимо пробуждать фантазию ученика, рисовать яркие образы, развивать эмоциональную сферу его восприятия музыки.</w:t>
      </w:r>
    </w:p>
    <w:p w14:paraId="0BFF6A17" w14:textId="4AA3789A" w:rsidR="00A87888" w:rsidRPr="00B51171" w:rsidRDefault="00A87888" w:rsidP="00B51171">
      <w:pPr>
        <w:autoSpaceDE w:val="0"/>
        <w:autoSpaceDN w:val="0"/>
        <w:adjustRightInd w:val="0"/>
        <w:spacing w:after="0"/>
        <w:ind w:firstLine="426"/>
        <w:jc w:val="both"/>
        <w:rPr>
          <w:rFonts w:ascii="Times New Roman" w:hAnsi="Times New Roman"/>
          <w:sz w:val="24"/>
          <w:szCs w:val="24"/>
        </w:rPr>
      </w:pPr>
      <w:r w:rsidRPr="00B51171">
        <w:rPr>
          <w:rFonts w:ascii="Times New Roman" w:hAnsi="Times New Roman"/>
          <w:sz w:val="24"/>
          <w:szCs w:val="24"/>
        </w:rPr>
        <w:t>В работе над этюдами необходимо приучать обучающегося к рациональному,</w:t>
      </w:r>
      <w:r w:rsidR="00B51171">
        <w:rPr>
          <w:rFonts w:ascii="Times New Roman" w:hAnsi="Times New Roman"/>
          <w:sz w:val="24"/>
          <w:szCs w:val="24"/>
        </w:rPr>
        <w:t xml:space="preserve"> </w:t>
      </w:r>
      <w:r w:rsidRPr="00B51171">
        <w:rPr>
          <w:rFonts w:ascii="Times New Roman" w:hAnsi="Times New Roman"/>
          <w:sz w:val="24"/>
          <w:szCs w:val="24"/>
        </w:rPr>
        <w:t>осмысленному и точному использованию аппликатуры, создающей удобство на клавиатуре, чему  способствует планомерное и систематическое изучение гамм, арпеджио и аккордов. Освоение гамм строить по аппликатурному сходству, что дает хорошие и прочные результаты. Такая работа приводит к успешному обеспечению технических задач.</w:t>
      </w:r>
    </w:p>
    <w:p w14:paraId="6095BCCF" w14:textId="77777777" w:rsidR="00A87888" w:rsidRPr="00D62B60" w:rsidRDefault="00A87888" w:rsidP="00D62B60">
      <w:pPr>
        <w:autoSpaceDE w:val="0"/>
        <w:autoSpaceDN w:val="0"/>
        <w:adjustRightInd w:val="0"/>
        <w:ind w:firstLine="426"/>
        <w:jc w:val="both"/>
        <w:rPr>
          <w:rFonts w:ascii="Times New Roman" w:hAnsi="Times New Roman"/>
          <w:sz w:val="24"/>
          <w:szCs w:val="24"/>
        </w:rPr>
      </w:pPr>
      <w:r w:rsidRPr="00D62B60">
        <w:rPr>
          <w:rFonts w:ascii="Times New Roman" w:hAnsi="Times New Roman"/>
          <w:sz w:val="24"/>
          <w:szCs w:val="24"/>
        </w:rPr>
        <w:t>Важную роль в освоении игры на фортепиано играет навык чтения с листа. Владение этим навыком позволяет более свободно ориентироваться в незнакомом тексте, развивает слуховые, координационные, ритмические способности обучающегося. В конечном итоге, эта практика способствует более свободному владению инструментом, умению ученика быстро и грамотно изучить новый материал. Важным навыком является ансамблевая игра, воспитывающая чувство партнерства, слуховой контроль, осмысленное вслушивание в звуковую картину, стремление к полному, объемному звучанию четырех рук.</w:t>
      </w:r>
    </w:p>
    <w:p w14:paraId="6B7943D6" w14:textId="77777777" w:rsidR="00A87888" w:rsidRPr="00D62B60" w:rsidRDefault="00A87888" w:rsidP="00A87888">
      <w:pPr>
        <w:tabs>
          <w:tab w:val="left" w:pos="851"/>
          <w:tab w:val="left" w:pos="1134"/>
        </w:tabs>
        <w:ind w:firstLine="783"/>
        <w:jc w:val="center"/>
        <w:rPr>
          <w:rFonts w:ascii="Times New Roman" w:hAnsi="Times New Roman"/>
          <w:b/>
          <w:bCs/>
          <w:i/>
          <w:sz w:val="24"/>
          <w:szCs w:val="24"/>
        </w:rPr>
      </w:pPr>
      <w:r w:rsidRPr="00D62B60">
        <w:rPr>
          <w:rFonts w:ascii="Times New Roman" w:hAnsi="Times New Roman"/>
          <w:b/>
          <w:sz w:val="24"/>
          <w:szCs w:val="24"/>
        </w:rPr>
        <w:t>2. Методические рекомендации по организации самостоятельной работы обучающихся</w:t>
      </w:r>
    </w:p>
    <w:p w14:paraId="3F56B77A" w14:textId="77777777" w:rsidR="001A13F1" w:rsidRDefault="00A87888" w:rsidP="001A13F1">
      <w:pPr>
        <w:autoSpaceDE w:val="0"/>
        <w:autoSpaceDN w:val="0"/>
        <w:adjustRightInd w:val="0"/>
        <w:spacing w:after="0"/>
        <w:ind w:firstLine="426"/>
        <w:jc w:val="both"/>
        <w:rPr>
          <w:rFonts w:ascii="Times New Roman" w:hAnsi="Times New Roman"/>
          <w:sz w:val="24"/>
          <w:szCs w:val="24"/>
        </w:rPr>
      </w:pPr>
      <w:r w:rsidRPr="001A13F1">
        <w:rPr>
          <w:rFonts w:ascii="Times New Roman" w:hAnsi="Times New Roman"/>
          <w:sz w:val="24"/>
          <w:szCs w:val="24"/>
        </w:rPr>
        <w:t>Важной задачей предмета является развитие навыков самостоятельной работы над произведением. Преподавателю следует помочь обучающемуся распределить время для домашней работы, учитывая выполнение занятий и  по другим музыкальным предметам.</w:t>
      </w:r>
    </w:p>
    <w:p w14:paraId="77154C66" w14:textId="77777777" w:rsidR="001A13F1" w:rsidRDefault="00A87888" w:rsidP="001A13F1">
      <w:pPr>
        <w:autoSpaceDE w:val="0"/>
        <w:autoSpaceDN w:val="0"/>
        <w:adjustRightInd w:val="0"/>
        <w:spacing w:after="0"/>
        <w:ind w:firstLine="426"/>
        <w:jc w:val="both"/>
        <w:rPr>
          <w:rFonts w:ascii="Times New Roman" w:hAnsi="Times New Roman"/>
          <w:sz w:val="24"/>
          <w:szCs w:val="24"/>
        </w:rPr>
      </w:pPr>
      <w:r w:rsidRPr="001A13F1">
        <w:rPr>
          <w:rFonts w:ascii="Times New Roman" w:hAnsi="Times New Roman"/>
          <w:sz w:val="24"/>
          <w:szCs w:val="24"/>
        </w:rPr>
        <w:t>Объем времени на самостоятельную работу определяется с учетом методической целесообразности, минимальных затрат на подготовку домашнего задания, параллельного освоения детьми программ общего образования. Объем времени на выполнение самостоятельной работы обучающимися отделения народных инструментов  по предмету "фортепиано" с учетом сложившихся педагогических традиций - 2 часа в неделю.</w:t>
      </w:r>
    </w:p>
    <w:p w14:paraId="1A829FF3" w14:textId="77777777" w:rsidR="001A13F1" w:rsidRDefault="00A87888" w:rsidP="001A13F1">
      <w:pPr>
        <w:autoSpaceDE w:val="0"/>
        <w:autoSpaceDN w:val="0"/>
        <w:adjustRightInd w:val="0"/>
        <w:spacing w:after="0"/>
        <w:ind w:firstLine="426"/>
        <w:jc w:val="both"/>
        <w:rPr>
          <w:rFonts w:ascii="Times New Roman" w:hAnsi="Times New Roman"/>
          <w:sz w:val="24"/>
          <w:szCs w:val="24"/>
        </w:rPr>
      </w:pPr>
      <w:r w:rsidRPr="001A13F1">
        <w:rPr>
          <w:rFonts w:ascii="Times New Roman" w:hAnsi="Times New Roman"/>
          <w:sz w:val="24"/>
          <w:szCs w:val="24"/>
        </w:rPr>
        <w:t>Самостоятельные домашние занятия обучающегося – это  продолжение работы над освоением произведения, которая была начата в классе под руководством педагога: работа  над деталями исполнения (звуком, техническими трудностями, динамикой, нюансировкой, артикуляцией), а также запоминание и исполнение произведений наизусть.</w:t>
      </w:r>
    </w:p>
    <w:p w14:paraId="1454230C" w14:textId="77777777" w:rsidR="001A13F1" w:rsidRDefault="00A87888" w:rsidP="001A13F1">
      <w:pPr>
        <w:autoSpaceDE w:val="0"/>
        <w:autoSpaceDN w:val="0"/>
        <w:adjustRightInd w:val="0"/>
        <w:spacing w:after="0"/>
        <w:ind w:firstLine="426"/>
        <w:jc w:val="both"/>
        <w:rPr>
          <w:rFonts w:ascii="Times New Roman" w:hAnsi="Times New Roman"/>
          <w:sz w:val="24"/>
          <w:szCs w:val="24"/>
        </w:rPr>
      </w:pPr>
      <w:r w:rsidRPr="001A13F1">
        <w:rPr>
          <w:rFonts w:ascii="Times New Roman" w:hAnsi="Times New Roman"/>
          <w:sz w:val="24"/>
          <w:szCs w:val="24"/>
        </w:rPr>
        <w:t>Работа над произведениями заключаться не в многократном проигрывании их с начала до конца, а в проработке трудных мест, указанных педагогом, выполнении его замечаний, которые отражены в дневнике.</w:t>
      </w:r>
    </w:p>
    <w:p w14:paraId="750E58E3" w14:textId="4F629753" w:rsidR="00A87888" w:rsidRPr="001A13F1" w:rsidRDefault="00A87888" w:rsidP="001A13F1">
      <w:pPr>
        <w:autoSpaceDE w:val="0"/>
        <w:autoSpaceDN w:val="0"/>
        <w:adjustRightInd w:val="0"/>
        <w:ind w:firstLine="426"/>
        <w:jc w:val="both"/>
        <w:rPr>
          <w:rFonts w:ascii="Times New Roman" w:hAnsi="Times New Roman"/>
          <w:sz w:val="24"/>
          <w:szCs w:val="24"/>
        </w:rPr>
      </w:pPr>
      <w:r w:rsidRPr="001A13F1">
        <w:rPr>
          <w:rFonts w:ascii="Times New Roman" w:hAnsi="Times New Roman"/>
          <w:sz w:val="24"/>
          <w:szCs w:val="24"/>
        </w:rPr>
        <w:t>Результаты домашней работы проверяются, корректируются и оцениваются преподавателем на уроке.</w:t>
      </w:r>
    </w:p>
    <w:p w14:paraId="2B2C824E" w14:textId="77777777" w:rsidR="004C0DD2" w:rsidRDefault="004C0DD2" w:rsidP="001A13F1">
      <w:pPr>
        <w:pStyle w:val="Body11"/>
        <w:tabs>
          <w:tab w:val="left" w:pos="1276"/>
        </w:tabs>
        <w:spacing w:line="360" w:lineRule="auto"/>
        <w:jc w:val="center"/>
        <w:rPr>
          <w:rFonts w:ascii="Times New Roman" w:hAnsi="Times New Roman" w:cs="Times New Roman"/>
          <w:b/>
          <w:lang w:val="ru-RU"/>
        </w:rPr>
      </w:pPr>
    </w:p>
    <w:p w14:paraId="658FA78D" w14:textId="77777777" w:rsidR="004C0DD2" w:rsidRDefault="004C0DD2" w:rsidP="001A13F1">
      <w:pPr>
        <w:pStyle w:val="Body11"/>
        <w:tabs>
          <w:tab w:val="left" w:pos="1276"/>
        </w:tabs>
        <w:spacing w:line="360" w:lineRule="auto"/>
        <w:jc w:val="center"/>
        <w:rPr>
          <w:rFonts w:ascii="Times New Roman" w:hAnsi="Times New Roman" w:cs="Times New Roman"/>
          <w:b/>
          <w:lang w:val="ru-RU"/>
        </w:rPr>
      </w:pPr>
    </w:p>
    <w:p w14:paraId="1C47A6DE" w14:textId="77777777" w:rsidR="00A87888" w:rsidRPr="001A13F1" w:rsidRDefault="00A87888" w:rsidP="00C95031">
      <w:pPr>
        <w:pStyle w:val="Body11"/>
        <w:tabs>
          <w:tab w:val="left" w:pos="1276"/>
        </w:tabs>
        <w:spacing w:line="360" w:lineRule="auto"/>
        <w:jc w:val="center"/>
        <w:rPr>
          <w:rFonts w:ascii="Times New Roman" w:hAnsi="Times New Roman" w:cs="Times New Roman"/>
          <w:lang w:val="ru-RU"/>
        </w:rPr>
      </w:pPr>
      <w:r w:rsidRPr="001A13F1">
        <w:rPr>
          <w:rFonts w:ascii="Times New Roman" w:hAnsi="Times New Roman" w:cs="Times New Roman"/>
          <w:b/>
          <w:lang w:val="ru-RU"/>
        </w:rPr>
        <w:lastRenderedPageBreak/>
        <w:t>Списки нотной и методической литературы</w:t>
      </w:r>
    </w:p>
    <w:p w14:paraId="03D9636D" w14:textId="0B39AC0C" w:rsidR="00A87888" w:rsidRPr="001A13F1" w:rsidRDefault="001A13F1" w:rsidP="00A87888">
      <w:pPr>
        <w:pStyle w:val="Body11"/>
        <w:spacing w:line="360" w:lineRule="auto"/>
        <w:ind w:left="709"/>
        <w:jc w:val="center"/>
        <w:rPr>
          <w:rFonts w:ascii="Times New Roman" w:hAnsi="Times New Roman" w:cs="Times New Roman"/>
          <w:b/>
          <w:i/>
          <w:lang w:val="ru-RU"/>
        </w:rPr>
      </w:pPr>
      <w:r>
        <w:rPr>
          <w:rFonts w:ascii="Times New Roman" w:hAnsi="Times New Roman" w:cs="Times New Roman"/>
          <w:b/>
          <w:i/>
          <w:lang w:val="ru-RU"/>
        </w:rPr>
        <w:t>С</w:t>
      </w:r>
      <w:r w:rsidR="00A87888" w:rsidRPr="001A13F1">
        <w:rPr>
          <w:rFonts w:ascii="Times New Roman" w:hAnsi="Times New Roman" w:cs="Times New Roman"/>
          <w:b/>
          <w:i/>
          <w:lang w:val="ru-RU"/>
        </w:rPr>
        <w:t>писок  нотной литературы</w:t>
      </w:r>
    </w:p>
    <w:p w14:paraId="3C54BAC8" w14:textId="57CA7F99" w:rsidR="001A13F1"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  </w:t>
      </w:r>
      <w:r w:rsidR="00A87888" w:rsidRPr="001A13F1">
        <w:rPr>
          <w:rFonts w:ascii="Times New Roman" w:hAnsi="Times New Roman"/>
          <w:sz w:val="24"/>
          <w:szCs w:val="24"/>
        </w:rPr>
        <w:t>Артоболевская А. Первая встреча с музыкой: Учебное пособие. М.:</w:t>
      </w:r>
      <w:r w:rsidR="00CE7507">
        <w:rPr>
          <w:rFonts w:ascii="Times New Roman" w:hAnsi="Times New Roman"/>
          <w:sz w:val="24"/>
          <w:szCs w:val="24"/>
        </w:rPr>
        <w:t xml:space="preserve"> </w:t>
      </w:r>
      <w:r w:rsidR="00A87888" w:rsidRPr="001A13F1">
        <w:rPr>
          <w:rFonts w:ascii="Times New Roman" w:hAnsi="Times New Roman"/>
          <w:sz w:val="24"/>
          <w:szCs w:val="24"/>
        </w:rPr>
        <w:t>Российское музыкальное издательство, 1996</w:t>
      </w:r>
    </w:p>
    <w:p w14:paraId="7836E60A" w14:textId="37EA8DF5" w:rsidR="001A13F1" w:rsidRDefault="001A13F1" w:rsidP="00CE7507">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2.  </w:t>
      </w:r>
      <w:r w:rsidR="00A87888" w:rsidRPr="001A13F1">
        <w:rPr>
          <w:rFonts w:ascii="Times New Roman" w:hAnsi="Times New Roman"/>
          <w:sz w:val="24"/>
          <w:szCs w:val="24"/>
        </w:rPr>
        <w:t>Бах И.С. Нотная тетрадь Анны Магдалены Бах. М.: Музыка, 2012</w:t>
      </w:r>
    </w:p>
    <w:p w14:paraId="5AF19132" w14:textId="1143FC68" w:rsidR="00A87888" w:rsidRPr="001A13F1"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3.  </w:t>
      </w:r>
      <w:r w:rsidR="00A87888" w:rsidRPr="001A13F1">
        <w:rPr>
          <w:rFonts w:ascii="Times New Roman" w:hAnsi="Times New Roman"/>
          <w:sz w:val="24"/>
          <w:szCs w:val="24"/>
        </w:rPr>
        <w:t xml:space="preserve">Бах И.С. Маленькие прелюдии и фуги для ф-но. Под ред. </w:t>
      </w:r>
      <w:proofErr w:type="spellStart"/>
      <w:r w:rsidR="00A87888" w:rsidRPr="001A13F1">
        <w:rPr>
          <w:rFonts w:ascii="Times New Roman" w:hAnsi="Times New Roman"/>
          <w:sz w:val="24"/>
          <w:szCs w:val="24"/>
        </w:rPr>
        <w:t>И.А.Браудо</w:t>
      </w:r>
      <w:proofErr w:type="spellEnd"/>
      <w:r w:rsidR="00A87888" w:rsidRPr="001A13F1">
        <w:rPr>
          <w:rFonts w:ascii="Times New Roman" w:hAnsi="Times New Roman"/>
          <w:sz w:val="24"/>
          <w:szCs w:val="24"/>
        </w:rPr>
        <w:t>. –</w:t>
      </w:r>
      <w:r>
        <w:rPr>
          <w:rFonts w:ascii="Times New Roman" w:hAnsi="Times New Roman"/>
          <w:sz w:val="24"/>
          <w:szCs w:val="24"/>
        </w:rPr>
        <w:t xml:space="preserve"> </w:t>
      </w:r>
      <w:r w:rsidR="00A87888" w:rsidRPr="001A13F1">
        <w:rPr>
          <w:rFonts w:ascii="Times New Roman" w:hAnsi="Times New Roman"/>
          <w:sz w:val="24"/>
          <w:szCs w:val="24"/>
        </w:rPr>
        <w:t>СПб.:Композитор,1997</w:t>
      </w:r>
    </w:p>
    <w:p w14:paraId="3A58FE1E" w14:textId="77777777" w:rsidR="00193ABF"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4.  </w:t>
      </w:r>
      <w:proofErr w:type="spellStart"/>
      <w:r w:rsidR="00A87888" w:rsidRPr="001A13F1">
        <w:rPr>
          <w:rFonts w:ascii="Times New Roman" w:hAnsi="Times New Roman"/>
          <w:sz w:val="24"/>
          <w:szCs w:val="24"/>
        </w:rPr>
        <w:t>Беренс</w:t>
      </w:r>
      <w:proofErr w:type="spellEnd"/>
      <w:r w:rsidR="00A87888" w:rsidRPr="001A13F1">
        <w:rPr>
          <w:rFonts w:ascii="Times New Roman" w:hAnsi="Times New Roman"/>
          <w:sz w:val="24"/>
          <w:szCs w:val="24"/>
        </w:rPr>
        <w:t xml:space="preserve"> Г. Этюды. М.: Музыка, 2005</w:t>
      </w:r>
    </w:p>
    <w:p w14:paraId="2DF95776" w14:textId="38373E2C" w:rsidR="001A13F1"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5.  </w:t>
      </w:r>
      <w:r w:rsidR="00A87888" w:rsidRPr="001A13F1">
        <w:rPr>
          <w:rFonts w:ascii="Times New Roman" w:hAnsi="Times New Roman"/>
          <w:sz w:val="24"/>
          <w:szCs w:val="24"/>
        </w:rPr>
        <w:t>Ветлугина Н. Музыкальный букварь. - М., Музыка, 1987</w:t>
      </w:r>
    </w:p>
    <w:p w14:paraId="13C12225" w14:textId="77777777" w:rsidR="00CE7507"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6.  </w:t>
      </w:r>
      <w:r w:rsidR="00A87888" w:rsidRPr="001A13F1">
        <w:rPr>
          <w:rFonts w:ascii="Times New Roman" w:hAnsi="Times New Roman"/>
          <w:sz w:val="24"/>
          <w:szCs w:val="24"/>
        </w:rPr>
        <w:t xml:space="preserve">Веселые нотки. Сборник пьес для ф-но, 3-4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xml:space="preserve">. ДМШ, </w:t>
      </w:r>
      <w:proofErr w:type="spellStart"/>
      <w:r w:rsidR="00A87888" w:rsidRPr="001A13F1">
        <w:rPr>
          <w:rFonts w:ascii="Times New Roman" w:hAnsi="Times New Roman"/>
          <w:sz w:val="24"/>
          <w:szCs w:val="24"/>
        </w:rPr>
        <w:t>вып</w:t>
      </w:r>
      <w:proofErr w:type="spellEnd"/>
      <w:r w:rsidR="00A87888" w:rsidRPr="001A13F1">
        <w:rPr>
          <w:rFonts w:ascii="Times New Roman" w:hAnsi="Times New Roman"/>
          <w:sz w:val="24"/>
          <w:szCs w:val="24"/>
        </w:rPr>
        <w:t>. 1: Учебно-метод. пособие,</w:t>
      </w:r>
    </w:p>
    <w:p w14:paraId="342B5DB9" w14:textId="77777777" w:rsidR="00CE7507" w:rsidRDefault="00A87888" w:rsidP="00CE7507">
      <w:pPr>
        <w:autoSpaceDE w:val="0"/>
        <w:autoSpaceDN w:val="0"/>
        <w:adjustRightInd w:val="0"/>
        <w:spacing w:after="0" w:line="360" w:lineRule="auto"/>
        <w:jc w:val="both"/>
        <w:rPr>
          <w:rFonts w:ascii="Times New Roman" w:hAnsi="Times New Roman"/>
          <w:sz w:val="24"/>
          <w:szCs w:val="24"/>
        </w:rPr>
      </w:pPr>
      <w:r w:rsidRPr="001A13F1">
        <w:rPr>
          <w:rFonts w:ascii="Times New Roman" w:hAnsi="Times New Roman"/>
          <w:sz w:val="24"/>
          <w:szCs w:val="24"/>
        </w:rPr>
        <w:t xml:space="preserve">сост. С.А. Барсукова. – </w:t>
      </w:r>
      <w:proofErr w:type="spellStart"/>
      <w:r w:rsidRPr="001A13F1">
        <w:rPr>
          <w:rFonts w:ascii="Times New Roman" w:hAnsi="Times New Roman"/>
          <w:sz w:val="24"/>
          <w:szCs w:val="24"/>
        </w:rPr>
        <w:t>Ростов</w:t>
      </w:r>
      <w:proofErr w:type="spellEnd"/>
      <w:r w:rsidRPr="001A13F1">
        <w:rPr>
          <w:rFonts w:ascii="Times New Roman" w:hAnsi="Times New Roman"/>
          <w:sz w:val="24"/>
          <w:szCs w:val="24"/>
        </w:rPr>
        <w:t xml:space="preserve"> н/Д: Феникс, 2007</w:t>
      </w:r>
    </w:p>
    <w:p w14:paraId="0AB5C6E8" w14:textId="77777777" w:rsidR="00CE7507" w:rsidRDefault="001A13F1"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7.  </w:t>
      </w:r>
      <w:r w:rsidR="00A87888" w:rsidRPr="001A13F1">
        <w:rPr>
          <w:rFonts w:ascii="Times New Roman" w:hAnsi="Times New Roman"/>
          <w:sz w:val="24"/>
          <w:szCs w:val="24"/>
        </w:rPr>
        <w:t xml:space="preserve">«Один +один» Сборник ансамблей для начинающих пианистов. Ю Литовко Изд. «Союз художников» С-Петербург; 2005 </w:t>
      </w:r>
    </w:p>
    <w:p w14:paraId="2A7679E9" w14:textId="426F68B7"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8.</w:t>
      </w:r>
      <w:r w:rsidR="00CE7507">
        <w:rPr>
          <w:rFonts w:ascii="Times New Roman" w:hAnsi="Times New Roman"/>
          <w:sz w:val="24"/>
          <w:szCs w:val="24"/>
        </w:rPr>
        <w:t xml:space="preserve"> </w:t>
      </w:r>
      <w:r w:rsidR="00A87888" w:rsidRPr="001A13F1">
        <w:rPr>
          <w:rFonts w:ascii="Times New Roman" w:hAnsi="Times New Roman"/>
          <w:sz w:val="24"/>
          <w:szCs w:val="24"/>
        </w:rPr>
        <w:t>В. Сапаров «Мы играем джаз»</w:t>
      </w:r>
      <w:r w:rsidR="00CE7507">
        <w:rPr>
          <w:rFonts w:ascii="Times New Roman" w:hAnsi="Times New Roman"/>
          <w:sz w:val="24"/>
          <w:szCs w:val="24"/>
        </w:rPr>
        <w:t xml:space="preserve"> </w:t>
      </w:r>
      <w:r w:rsidR="00A87888" w:rsidRPr="001A13F1">
        <w:rPr>
          <w:rFonts w:ascii="Times New Roman" w:hAnsi="Times New Roman"/>
          <w:sz w:val="24"/>
          <w:szCs w:val="24"/>
        </w:rPr>
        <w:t>(учитель и ученик); 1991</w:t>
      </w:r>
      <w:r w:rsidR="00A87888" w:rsidRPr="001A13F1">
        <w:rPr>
          <w:rFonts w:ascii="Times New Roman" w:hAnsi="Times New Roman"/>
          <w:sz w:val="24"/>
          <w:szCs w:val="24"/>
        </w:rPr>
        <w:br/>
      </w:r>
      <w:r>
        <w:rPr>
          <w:rFonts w:ascii="Times New Roman" w:hAnsi="Times New Roman"/>
          <w:sz w:val="24"/>
          <w:szCs w:val="24"/>
        </w:rPr>
        <w:t xml:space="preserve">9.  </w:t>
      </w:r>
      <w:r w:rsidR="00A87888" w:rsidRPr="001A13F1">
        <w:rPr>
          <w:rFonts w:ascii="Times New Roman" w:hAnsi="Times New Roman"/>
          <w:sz w:val="24"/>
          <w:szCs w:val="24"/>
        </w:rPr>
        <w:t>Гедике А. 40 мелодических этюдов для начинающих, соч.32</w:t>
      </w:r>
    </w:p>
    <w:p w14:paraId="1E2F9D50" w14:textId="1EDD91E1"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10. </w:t>
      </w:r>
      <w:r w:rsidR="00A87888" w:rsidRPr="001A13F1">
        <w:rPr>
          <w:rFonts w:ascii="Times New Roman" w:hAnsi="Times New Roman"/>
          <w:sz w:val="24"/>
          <w:szCs w:val="24"/>
        </w:rPr>
        <w:t>Гаммы и арпеджио в 2-х ч. Сост. Ширинская Н.- М., Музыка, 2006</w:t>
      </w:r>
    </w:p>
    <w:p w14:paraId="0F22EEC9" w14:textId="5A9D9432"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11. </w:t>
      </w:r>
      <w:r w:rsidR="00A87888" w:rsidRPr="001A13F1">
        <w:rPr>
          <w:rFonts w:ascii="Times New Roman" w:hAnsi="Times New Roman"/>
          <w:sz w:val="24"/>
          <w:szCs w:val="24"/>
        </w:rPr>
        <w:t>Григ Э. Избранные лирические пьесы для ф-но, Вып.1, 2. - М.: Музыка</w:t>
      </w:r>
      <w:r>
        <w:rPr>
          <w:rFonts w:ascii="Times New Roman" w:hAnsi="Times New Roman"/>
          <w:sz w:val="24"/>
          <w:szCs w:val="24"/>
        </w:rPr>
        <w:t xml:space="preserve">  </w:t>
      </w:r>
      <w:r w:rsidR="00A87888" w:rsidRPr="001A13F1">
        <w:rPr>
          <w:rFonts w:ascii="Times New Roman" w:hAnsi="Times New Roman"/>
          <w:sz w:val="24"/>
          <w:szCs w:val="24"/>
        </w:rPr>
        <w:t>2011</w:t>
      </w:r>
      <w:r w:rsidR="00A87888" w:rsidRPr="001A13F1">
        <w:rPr>
          <w:rFonts w:ascii="Times New Roman" w:hAnsi="Times New Roman"/>
          <w:sz w:val="24"/>
          <w:szCs w:val="24"/>
        </w:rPr>
        <w:br/>
      </w:r>
      <w:r>
        <w:rPr>
          <w:rFonts w:ascii="Times New Roman" w:hAnsi="Times New Roman"/>
          <w:sz w:val="24"/>
          <w:szCs w:val="24"/>
        </w:rPr>
        <w:t xml:space="preserve">12. </w:t>
      </w:r>
      <w:r w:rsidR="00A87888" w:rsidRPr="001A13F1">
        <w:rPr>
          <w:rFonts w:ascii="Times New Roman" w:hAnsi="Times New Roman"/>
          <w:sz w:val="24"/>
          <w:szCs w:val="24"/>
        </w:rPr>
        <w:t>Альбом ученика- пианиста 3 класс ДМШ –</w:t>
      </w:r>
      <w:proofErr w:type="spellStart"/>
      <w:r w:rsidR="00A87888" w:rsidRPr="001A13F1">
        <w:rPr>
          <w:rFonts w:ascii="Times New Roman" w:hAnsi="Times New Roman"/>
          <w:sz w:val="24"/>
          <w:szCs w:val="24"/>
        </w:rPr>
        <w:t>Ростов</w:t>
      </w:r>
      <w:proofErr w:type="spellEnd"/>
      <w:r w:rsidR="00A87888" w:rsidRPr="001A13F1">
        <w:rPr>
          <w:rFonts w:ascii="Times New Roman" w:hAnsi="Times New Roman"/>
          <w:sz w:val="24"/>
          <w:szCs w:val="24"/>
        </w:rPr>
        <w:t>-на-Дону, «Феникс»2006</w:t>
      </w:r>
      <w:r w:rsidR="00A87888" w:rsidRPr="001A13F1">
        <w:rPr>
          <w:rFonts w:ascii="Times New Roman" w:hAnsi="Times New Roman"/>
          <w:sz w:val="24"/>
          <w:szCs w:val="24"/>
        </w:rPr>
        <w:br/>
      </w:r>
      <w:r>
        <w:rPr>
          <w:rFonts w:ascii="Times New Roman" w:hAnsi="Times New Roman"/>
          <w:sz w:val="24"/>
          <w:szCs w:val="24"/>
        </w:rPr>
        <w:t xml:space="preserve">13. </w:t>
      </w:r>
      <w:proofErr w:type="spellStart"/>
      <w:r w:rsidR="00A87888" w:rsidRPr="001A13F1">
        <w:rPr>
          <w:rFonts w:ascii="Times New Roman" w:hAnsi="Times New Roman"/>
          <w:sz w:val="24"/>
          <w:szCs w:val="24"/>
        </w:rPr>
        <w:t>Лемуан</w:t>
      </w:r>
      <w:proofErr w:type="spellEnd"/>
      <w:r w:rsidR="00A87888" w:rsidRPr="001A13F1">
        <w:rPr>
          <w:rFonts w:ascii="Times New Roman" w:hAnsi="Times New Roman"/>
          <w:sz w:val="24"/>
          <w:szCs w:val="24"/>
        </w:rPr>
        <w:t xml:space="preserve"> А. Соч.37. 50 характерных и прогрессивных этюдов, М.: Музыка,</w:t>
      </w:r>
      <w:r>
        <w:rPr>
          <w:rFonts w:ascii="Times New Roman" w:hAnsi="Times New Roman"/>
          <w:sz w:val="24"/>
          <w:szCs w:val="24"/>
        </w:rPr>
        <w:t xml:space="preserve"> </w:t>
      </w:r>
      <w:r w:rsidR="00A87888" w:rsidRPr="001A13F1">
        <w:rPr>
          <w:rFonts w:ascii="Times New Roman" w:hAnsi="Times New Roman"/>
          <w:sz w:val="24"/>
          <w:szCs w:val="24"/>
        </w:rPr>
        <w:t>2010</w:t>
      </w:r>
    </w:p>
    <w:p w14:paraId="4A2F4E31" w14:textId="0DF660F5" w:rsidR="00A87888" w:rsidRPr="001A13F1" w:rsidRDefault="00193ABF" w:rsidP="00CE7507">
      <w:pPr>
        <w:autoSpaceDE w:val="0"/>
        <w:autoSpaceDN w:val="0"/>
        <w:adjustRightInd w:val="0"/>
        <w:jc w:val="both"/>
        <w:rPr>
          <w:rFonts w:ascii="Times New Roman" w:hAnsi="Times New Roman"/>
          <w:sz w:val="24"/>
          <w:szCs w:val="24"/>
        </w:rPr>
      </w:pPr>
      <w:r>
        <w:rPr>
          <w:rFonts w:ascii="Times New Roman" w:hAnsi="Times New Roman"/>
          <w:sz w:val="24"/>
          <w:szCs w:val="24"/>
        </w:rPr>
        <w:t xml:space="preserve">14. </w:t>
      </w:r>
      <w:proofErr w:type="spellStart"/>
      <w:r w:rsidR="00A87888" w:rsidRPr="001A13F1">
        <w:rPr>
          <w:rFonts w:ascii="Times New Roman" w:hAnsi="Times New Roman"/>
          <w:sz w:val="24"/>
          <w:szCs w:val="24"/>
        </w:rPr>
        <w:t>Лекуппе</w:t>
      </w:r>
      <w:proofErr w:type="spellEnd"/>
      <w:r w:rsidR="00A87888" w:rsidRPr="001A13F1">
        <w:rPr>
          <w:rFonts w:ascii="Times New Roman" w:hAnsi="Times New Roman"/>
          <w:sz w:val="24"/>
          <w:szCs w:val="24"/>
        </w:rPr>
        <w:t xml:space="preserve"> Ф. 25 легких этюдов. Соч. 17</w:t>
      </w:r>
    </w:p>
    <w:p w14:paraId="13D777FC" w14:textId="69EE612F" w:rsidR="00A87888" w:rsidRPr="001A13F1" w:rsidRDefault="00193ABF" w:rsidP="00CE7507">
      <w:pPr>
        <w:autoSpaceDE w:val="0"/>
        <w:autoSpaceDN w:val="0"/>
        <w:adjustRightInd w:val="0"/>
        <w:jc w:val="both"/>
        <w:rPr>
          <w:rFonts w:ascii="Times New Roman" w:hAnsi="Times New Roman"/>
          <w:sz w:val="24"/>
          <w:szCs w:val="24"/>
        </w:rPr>
      </w:pPr>
      <w:r>
        <w:rPr>
          <w:rFonts w:ascii="Times New Roman" w:hAnsi="Times New Roman"/>
          <w:sz w:val="24"/>
          <w:szCs w:val="24"/>
        </w:rPr>
        <w:t xml:space="preserve">15. </w:t>
      </w:r>
      <w:proofErr w:type="spellStart"/>
      <w:r w:rsidR="00A87888" w:rsidRPr="001A13F1">
        <w:rPr>
          <w:rFonts w:ascii="Times New Roman" w:hAnsi="Times New Roman"/>
          <w:sz w:val="24"/>
          <w:szCs w:val="24"/>
        </w:rPr>
        <w:t>И.Лещинская</w:t>
      </w:r>
      <w:proofErr w:type="spellEnd"/>
      <w:r w:rsidR="00A87888" w:rsidRPr="001A13F1">
        <w:rPr>
          <w:rFonts w:ascii="Times New Roman" w:hAnsi="Times New Roman"/>
          <w:sz w:val="24"/>
          <w:szCs w:val="24"/>
        </w:rPr>
        <w:t xml:space="preserve"> Малыш за роялем. - М.: Кифара, 1994</w:t>
      </w:r>
    </w:p>
    <w:p w14:paraId="7EFC5D1A" w14:textId="77777777" w:rsidR="00CE7507"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16. </w:t>
      </w:r>
      <w:proofErr w:type="spellStart"/>
      <w:r w:rsidR="00A87888" w:rsidRPr="001A13F1">
        <w:rPr>
          <w:rFonts w:ascii="Times New Roman" w:hAnsi="Times New Roman"/>
          <w:sz w:val="24"/>
          <w:szCs w:val="24"/>
        </w:rPr>
        <w:t>Лешгорн</w:t>
      </w:r>
      <w:proofErr w:type="spellEnd"/>
      <w:r w:rsidR="00A87888" w:rsidRPr="001A13F1">
        <w:rPr>
          <w:rFonts w:ascii="Times New Roman" w:hAnsi="Times New Roman"/>
          <w:sz w:val="24"/>
          <w:szCs w:val="24"/>
        </w:rPr>
        <w:t xml:space="preserve"> А. Избранные этюды. Соч.65, соч.66</w:t>
      </w:r>
    </w:p>
    <w:p w14:paraId="4C22AB47" w14:textId="2BB5F81E"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17. </w:t>
      </w:r>
      <w:r w:rsidR="00A87888" w:rsidRPr="001A13F1">
        <w:rPr>
          <w:rFonts w:ascii="Times New Roman" w:hAnsi="Times New Roman"/>
          <w:sz w:val="24"/>
          <w:szCs w:val="24"/>
        </w:rPr>
        <w:t>Фортепианные циклы для ДМШ. Изд. «Композитор», СПб, 1997</w:t>
      </w:r>
    </w:p>
    <w:p w14:paraId="6911AD7D" w14:textId="2D74854B"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18. </w:t>
      </w:r>
      <w:proofErr w:type="spellStart"/>
      <w:r w:rsidR="00A87888" w:rsidRPr="001A13F1">
        <w:rPr>
          <w:rFonts w:ascii="Times New Roman" w:hAnsi="Times New Roman"/>
          <w:sz w:val="24"/>
          <w:szCs w:val="24"/>
        </w:rPr>
        <w:t>Милич</w:t>
      </w:r>
      <w:proofErr w:type="spellEnd"/>
      <w:r w:rsidR="00A87888" w:rsidRPr="001A13F1">
        <w:rPr>
          <w:rFonts w:ascii="Times New Roman" w:hAnsi="Times New Roman"/>
          <w:sz w:val="24"/>
          <w:szCs w:val="24"/>
        </w:rPr>
        <w:t xml:space="preserve"> Б. Фортепиано 1,2,3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Кифара, 2006</w:t>
      </w:r>
    </w:p>
    <w:p w14:paraId="32B52A6D" w14:textId="77777777" w:rsidR="00CE7507"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19. </w:t>
      </w:r>
      <w:proofErr w:type="spellStart"/>
      <w:r w:rsidR="00A87888" w:rsidRPr="001A13F1">
        <w:rPr>
          <w:rFonts w:ascii="Times New Roman" w:hAnsi="Times New Roman"/>
          <w:sz w:val="24"/>
          <w:szCs w:val="24"/>
        </w:rPr>
        <w:t>Милич</w:t>
      </w:r>
      <w:proofErr w:type="spellEnd"/>
      <w:r w:rsidR="00A87888" w:rsidRPr="001A13F1">
        <w:rPr>
          <w:rFonts w:ascii="Times New Roman" w:hAnsi="Times New Roman"/>
          <w:sz w:val="24"/>
          <w:szCs w:val="24"/>
        </w:rPr>
        <w:t xml:space="preserve"> Б. Фортепиано 4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Кифара, 2001</w:t>
      </w:r>
    </w:p>
    <w:p w14:paraId="2A7883D2" w14:textId="17946360" w:rsidR="00CE7507"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20. </w:t>
      </w:r>
      <w:r w:rsidR="00A87888" w:rsidRPr="001A13F1">
        <w:rPr>
          <w:rFonts w:ascii="Times New Roman" w:hAnsi="Times New Roman"/>
          <w:sz w:val="24"/>
          <w:szCs w:val="24"/>
        </w:rPr>
        <w:t xml:space="preserve">Орфей. Альбом популярных пьес зарубежных композиторов для </w:t>
      </w:r>
      <w:proofErr w:type="spellStart"/>
      <w:r w:rsidR="00A87888" w:rsidRPr="001A13F1">
        <w:rPr>
          <w:rFonts w:ascii="Times New Roman" w:hAnsi="Times New Roman"/>
          <w:sz w:val="24"/>
          <w:szCs w:val="24"/>
        </w:rPr>
        <w:t>ф-но:Сб</w:t>
      </w:r>
      <w:proofErr w:type="spellEnd"/>
      <w:r w:rsidR="00A87888" w:rsidRPr="001A13F1">
        <w:rPr>
          <w:rFonts w:ascii="Times New Roman" w:hAnsi="Times New Roman"/>
          <w:sz w:val="24"/>
          <w:szCs w:val="24"/>
        </w:rPr>
        <w:t xml:space="preserve">./ сост. </w:t>
      </w:r>
      <w:proofErr w:type="spellStart"/>
      <w:r w:rsidR="00A87888" w:rsidRPr="001A13F1">
        <w:rPr>
          <w:rFonts w:ascii="Times New Roman" w:hAnsi="Times New Roman"/>
          <w:sz w:val="24"/>
          <w:szCs w:val="24"/>
        </w:rPr>
        <w:t>К.Сорокин</w:t>
      </w:r>
      <w:proofErr w:type="spellEnd"/>
      <w:r w:rsidR="00A87888" w:rsidRPr="001A13F1">
        <w:rPr>
          <w:rFonts w:ascii="Times New Roman" w:hAnsi="Times New Roman"/>
          <w:sz w:val="24"/>
          <w:szCs w:val="24"/>
        </w:rPr>
        <w:t>. – М.: Музыка, 1976</w:t>
      </w:r>
    </w:p>
    <w:p w14:paraId="40B95E28" w14:textId="73B2B938" w:rsidR="00193ABF"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21. </w:t>
      </w:r>
      <w:r w:rsidR="00A87888" w:rsidRPr="001A13F1">
        <w:rPr>
          <w:rFonts w:ascii="Times New Roman" w:hAnsi="Times New Roman"/>
          <w:sz w:val="24"/>
          <w:szCs w:val="24"/>
        </w:rPr>
        <w:t xml:space="preserve">Т. </w:t>
      </w:r>
      <w:proofErr w:type="spellStart"/>
      <w:r w:rsidR="00A87888" w:rsidRPr="001A13F1">
        <w:rPr>
          <w:rFonts w:ascii="Times New Roman" w:hAnsi="Times New Roman"/>
          <w:sz w:val="24"/>
          <w:szCs w:val="24"/>
        </w:rPr>
        <w:t>Юдовина</w:t>
      </w:r>
      <w:proofErr w:type="spellEnd"/>
      <w:r w:rsidR="00A87888" w:rsidRPr="001A13F1">
        <w:rPr>
          <w:rFonts w:ascii="Times New Roman" w:hAnsi="Times New Roman"/>
          <w:sz w:val="24"/>
          <w:szCs w:val="24"/>
        </w:rPr>
        <w:t xml:space="preserve">- Гальперина «Большая музыка маленькому музыканту» Легкие переложения для фортепиано под ред. </w:t>
      </w:r>
      <w:proofErr w:type="spellStart"/>
      <w:r w:rsidR="00A87888" w:rsidRPr="001A13F1">
        <w:rPr>
          <w:rFonts w:ascii="Times New Roman" w:hAnsi="Times New Roman"/>
          <w:sz w:val="24"/>
          <w:szCs w:val="24"/>
        </w:rPr>
        <w:t>О.Геталовой</w:t>
      </w:r>
      <w:proofErr w:type="spellEnd"/>
      <w:r w:rsidR="00A87888" w:rsidRPr="001A13F1">
        <w:rPr>
          <w:rFonts w:ascii="Times New Roman" w:hAnsi="Times New Roman"/>
          <w:sz w:val="24"/>
          <w:szCs w:val="24"/>
        </w:rPr>
        <w:t xml:space="preserve">. С- Петербург; «Композитор»,2004 </w:t>
      </w:r>
      <w:r w:rsidR="00A87888" w:rsidRPr="001A13F1">
        <w:rPr>
          <w:rFonts w:ascii="Times New Roman" w:hAnsi="Times New Roman"/>
          <w:sz w:val="24"/>
          <w:szCs w:val="24"/>
        </w:rPr>
        <w:br/>
      </w:r>
      <w:r>
        <w:rPr>
          <w:rFonts w:ascii="Times New Roman" w:hAnsi="Times New Roman"/>
          <w:sz w:val="24"/>
          <w:szCs w:val="24"/>
        </w:rPr>
        <w:t xml:space="preserve">22. </w:t>
      </w:r>
      <w:r w:rsidR="00A87888" w:rsidRPr="001A13F1">
        <w:rPr>
          <w:rFonts w:ascii="Times New Roman" w:hAnsi="Times New Roman"/>
          <w:sz w:val="24"/>
          <w:szCs w:val="24"/>
        </w:rPr>
        <w:t xml:space="preserve">Сборник фортепианных пьес, этюдов и ансамблей, ч. 1. Составитель </w:t>
      </w:r>
      <w:proofErr w:type="spellStart"/>
      <w:r w:rsidR="00A87888" w:rsidRPr="001A13F1">
        <w:rPr>
          <w:rFonts w:ascii="Times New Roman" w:hAnsi="Times New Roman"/>
          <w:sz w:val="24"/>
          <w:szCs w:val="24"/>
        </w:rPr>
        <w:t>С.Ляховицкая</w:t>
      </w:r>
      <w:proofErr w:type="spellEnd"/>
      <w:r w:rsidR="00A87888" w:rsidRPr="001A13F1">
        <w:rPr>
          <w:rFonts w:ascii="Times New Roman" w:hAnsi="Times New Roman"/>
          <w:sz w:val="24"/>
          <w:szCs w:val="24"/>
        </w:rPr>
        <w:t xml:space="preserve">, Л. </w:t>
      </w:r>
      <w:proofErr w:type="spellStart"/>
      <w:r w:rsidR="00A87888" w:rsidRPr="001A13F1">
        <w:rPr>
          <w:rFonts w:ascii="Times New Roman" w:hAnsi="Times New Roman"/>
          <w:sz w:val="24"/>
          <w:szCs w:val="24"/>
        </w:rPr>
        <w:t>Баренбойм</w:t>
      </w:r>
      <w:proofErr w:type="spellEnd"/>
      <w:r w:rsidR="00A87888" w:rsidRPr="001A13F1">
        <w:rPr>
          <w:rFonts w:ascii="Times New Roman" w:hAnsi="Times New Roman"/>
          <w:sz w:val="24"/>
          <w:szCs w:val="24"/>
        </w:rPr>
        <w:t xml:space="preserve">. М., 1962 </w:t>
      </w:r>
    </w:p>
    <w:p w14:paraId="4BADBCEE" w14:textId="17EDBBF9" w:rsidR="00A87888" w:rsidRPr="001A13F1" w:rsidRDefault="00193ABF"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23. </w:t>
      </w:r>
      <w:r w:rsidR="00A87888" w:rsidRPr="001A13F1">
        <w:rPr>
          <w:rFonts w:ascii="Times New Roman" w:hAnsi="Times New Roman"/>
          <w:sz w:val="24"/>
          <w:szCs w:val="24"/>
        </w:rPr>
        <w:t xml:space="preserve">Хрестоматия для ф-но, 3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xml:space="preserve">. ДМШ: Учебник/ сост. </w:t>
      </w:r>
      <w:proofErr w:type="spellStart"/>
      <w:r w:rsidR="00A87888" w:rsidRPr="001A13F1">
        <w:rPr>
          <w:rFonts w:ascii="Times New Roman" w:hAnsi="Times New Roman"/>
          <w:sz w:val="24"/>
          <w:szCs w:val="24"/>
        </w:rPr>
        <w:t>Н.А.Любомудров</w:t>
      </w:r>
      <w:proofErr w:type="spellEnd"/>
      <w:r w:rsidR="00A87888" w:rsidRPr="001A13F1">
        <w:rPr>
          <w:rFonts w:ascii="Times New Roman" w:hAnsi="Times New Roman"/>
          <w:sz w:val="24"/>
          <w:szCs w:val="24"/>
        </w:rPr>
        <w:t>,</w:t>
      </w:r>
      <w:r w:rsidR="00CE7507">
        <w:rPr>
          <w:rFonts w:ascii="Times New Roman" w:hAnsi="Times New Roman"/>
          <w:sz w:val="24"/>
          <w:szCs w:val="24"/>
        </w:rPr>
        <w:t xml:space="preserve"> </w:t>
      </w:r>
      <w:proofErr w:type="spellStart"/>
      <w:r w:rsidR="00A87888" w:rsidRPr="001A13F1">
        <w:rPr>
          <w:rFonts w:ascii="Times New Roman" w:hAnsi="Times New Roman"/>
          <w:sz w:val="24"/>
          <w:szCs w:val="24"/>
        </w:rPr>
        <w:t>К.С.Сорокин</w:t>
      </w:r>
      <w:proofErr w:type="spellEnd"/>
      <w:r w:rsidR="00A87888" w:rsidRPr="001A13F1">
        <w:rPr>
          <w:rFonts w:ascii="Times New Roman" w:hAnsi="Times New Roman"/>
          <w:sz w:val="24"/>
          <w:szCs w:val="24"/>
        </w:rPr>
        <w:t xml:space="preserve">, </w:t>
      </w:r>
      <w:proofErr w:type="spellStart"/>
      <w:r w:rsidR="00A87888" w:rsidRPr="001A13F1">
        <w:rPr>
          <w:rFonts w:ascii="Times New Roman" w:hAnsi="Times New Roman"/>
          <w:sz w:val="24"/>
          <w:szCs w:val="24"/>
        </w:rPr>
        <w:t>А.А.Туманян</w:t>
      </w:r>
      <w:proofErr w:type="spellEnd"/>
      <w:r w:rsidR="00A87888" w:rsidRPr="001A13F1">
        <w:rPr>
          <w:rFonts w:ascii="Times New Roman" w:hAnsi="Times New Roman"/>
          <w:sz w:val="24"/>
          <w:szCs w:val="24"/>
        </w:rPr>
        <w:t xml:space="preserve">, редактор </w:t>
      </w:r>
      <w:proofErr w:type="spellStart"/>
      <w:r w:rsidR="00A87888" w:rsidRPr="001A13F1">
        <w:rPr>
          <w:rFonts w:ascii="Times New Roman" w:hAnsi="Times New Roman"/>
          <w:sz w:val="24"/>
          <w:szCs w:val="24"/>
        </w:rPr>
        <w:t>С.Диденко</w:t>
      </w:r>
      <w:proofErr w:type="spellEnd"/>
      <w:r w:rsidR="00A87888" w:rsidRPr="001A13F1">
        <w:rPr>
          <w:rFonts w:ascii="Times New Roman" w:hAnsi="Times New Roman"/>
          <w:sz w:val="24"/>
          <w:szCs w:val="24"/>
        </w:rPr>
        <w:t>. – М.: Музыка, 1983</w:t>
      </w:r>
    </w:p>
    <w:p w14:paraId="237F0065" w14:textId="3884A87F" w:rsidR="00A87888" w:rsidRPr="001A13F1"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24. </w:t>
      </w:r>
      <w:r w:rsidR="00A87888" w:rsidRPr="001A13F1">
        <w:rPr>
          <w:rFonts w:ascii="Times New Roman" w:hAnsi="Times New Roman"/>
          <w:sz w:val="24"/>
          <w:szCs w:val="24"/>
        </w:rPr>
        <w:t xml:space="preserve">Хрестоматия для ф-но, 1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xml:space="preserve">. ДМШ: Учебник /сост. </w:t>
      </w:r>
      <w:proofErr w:type="spellStart"/>
      <w:r w:rsidR="00A87888" w:rsidRPr="001A13F1">
        <w:rPr>
          <w:rFonts w:ascii="Times New Roman" w:hAnsi="Times New Roman"/>
          <w:sz w:val="24"/>
          <w:szCs w:val="24"/>
        </w:rPr>
        <w:t>А.Бакулов</w:t>
      </w:r>
      <w:proofErr w:type="spellEnd"/>
      <w:r w:rsidR="00A87888" w:rsidRPr="001A13F1">
        <w:rPr>
          <w:rFonts w:ascii="Times New Roman" w:hAnsi="Times New Roman"/>
          <w:sz w:val="24"/>
          <w:szCs w:val="24"/>
        </w:rPr>
        <w:t xml:space="preserve">, </w:t>
      </w:r>
      <w:proofErr w:type="spellStart"/>
      <w:r w:rsidR="00A87888" w:rsidRPr="001A13F1">
        <w:rPr>
          <w:rFonts w:ascii="Times New Roman" w:hAnsi="Times New Roman"/>
          <w:sz w:val="24"/>
          <w:szCs w:val="24"/>
        </w:rPr>
        <w:t>К.Сорокин</w:t>
      </w:r>
      <w:proofErr w:type="spellEnd"/>
      <w:r w:rsidR="00A87888" w:rsidRPr="001A13F1">
        <w:rPr>
          <w:rFonts w:ascii="Times New Roman" w:hAnsi="Times New Roman"/>
          <w:sz w:val="24"/>
          <w:szCs w:val="24"/>
        </w:rPr>
        <w:t>.</w:t>
      </w:r>
      <w:r>
        <w:rPr>
          <w:rFonts w:ascii="Times New Roman" w:hAnsi="Times New Roman"/>
          <w:sz w:val="24"/>
          <w:szCs w:val="24"/>
        </w:rPr>
        <w:t xml:space="preserve"> </w:t>
      </w:r>
      <w:r w:rsidR="00A87888" w:rsidRPr="001A13F1">
        <w:rPr>
          <w:rFonts w:ascii="Times New Roman" w:hAnsi="Times New Roman"/>
          <w:sz w:val="24"/>
          <w:szCs w:val="24"/>
        </w:rPr>
        <w:t>– Музыка, 1989</w:t>
      </w:r>
    </w:p>
    <w:p w14:paraId="3B5CB6BF" w14:textId="7D258EA7" w:rsidR="00A87888" w:rsidRPr="001A13F1" w:rsidRDefault="00CE7507" w:rsidP="00CE7507">
      <w:pPr>
        <w:autoSpaceDE w:val="0"/>
        <w:autoSpaceDN w:val="0"/>
        <w:adjustRightInd w:val="0"/>
        <w:jc w:val="both"/>
        <w:rPr>
          <w:rFonts w:ascii="Times New Roman" w:hAnsi="Times New Roman"/>
          <w:sz w:val="24"/>
          <w:szCs w:val="24"/>
        </w:rPr>
      </w:pPr>
      <w:r>
        <w:rPr>
          <w:rFonts w:ascii="Times New Roman" w:hAnsi="Times New Roman"/>
          <w:sz w:val="24"/>
          <w:szCs w:val="24"/>
        </w:rPr>
        <w:t xml:space="preserve">25. </w:t>
      </w:r>
      <w:r w:rsidR="00A87888" w:rsidRPr="001A13F1">
        <w:rPr>
          <w:rFonts w:ascii="Times New Roman" w:hAnsi="Times New Roman"/>
          <w:sz w:val="24"/>
          <w:szCs w:val="24"/>
        </w:rPr>
        <w:t xml:space="preserve">Хрестоматия для ф-но, 2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xml:space="preserve"> ДМШ: Учебник /сост. </w:t>
      </w:r>
      <w:proofErr w:type="spellStart"/>
      <w:r w:rsidR="00A87888" w:rsidRPr="001A13F1">
        <w:rPr>
          <w:rFonts w:ascii="Times New Roman" w:hAnsi="Times New Roman"/>
          <w:sz w:val="24"/>
          <w:szCs w:val="24"/>
        </w:rPr>
        <w:t>А.Бакулов</w:t>
      </w:r>
      <w:proofErr w:type="spellEnd"/>
      <w:r w:rsidR="00A87888" w:rsidRPr="001A13F1">
        <w:rPr>
          <w:rFonts w:ascii="Times New Roman" w:hAnsi="Times New Roman"/>
          <w:sz w:val="24"/>
          <w:szCs w:val="24"/>
        </w:rPr>
        <w:t xml:space="preserve">, </w:t>
      </w:r>
      <w:proofErr w:type="spellStart"/>
      <w:r w:rsidR="00A87888" w:rsidRPr="001A13F1">
        <w:rPr>
          <w:rFonts w:ascii="Times New Roman" w:hAnsi="Times New Roman"/>
          <w:sz w:val="24"/>
          <w:szCs w:val="24"/>
        </w:rPr>
        <w:t>К.Сорокин</w:t>
      </w:r>
      <w:proofErr w:type="spellEnd"/>
      <w:r w:rsidR="00A87888" w:rsidRPr="001A13F1">
        <w:rPr>
          <w:rFonts w:ascii="Times New Roman" w:hAnsi="Times New Roman"/>
          <w:sz w:val="24"/>
          <w:szCs w:val="24"/>
        </w:rPr>
        <w:t>.</w:t>
      </w:r>
      <w:r>
        <w:rPr>
          <w:rFonts w:ascii="Times New Roman" w:hAnsi="Times New Roman"/>
          <w:sz w:val="24"/>
          <w:szCs w:val="24"/>
        </w:rPr>
        <w:t xml:space="preserve"> </w:t>
      </w:r>
      <w:r w:rsidR="00A87888" w:rsidRPr="001A13F1">
        <w:rPr>
          <w:rFonts w:ascii="Times New Roman" w:hAnsi="Times New Roman"/>
          <w:sz w:val="24"/>
          <w:szCs w:val="24"/>
        </w:rPr>
        <w:t>– М.: Музыка, 1989</w:t>
      </w:r>
    </w:p>
    <w:p w14:paraId="6B2B2FF2" w14:textId="77777777" w:rsidR="00CE7507" w:rsidRDefault="00CE7507" w:rsidP="00CE7507">
      <w:pPr>
        <w:autoSpaceDE w:val="0"/>
        <w:autoSpaceDN w:val="0"/>
        <w:adjustRightInd w:val="0"/>
        <w:jc w:val="both"/>
        <w:rPr>
          <w:rFonts w:ascii="Times New Roman" w:hAnsi="Times New Roman"/>
          <w:sz w:val="24"/>
          <w:szCs w:val="24"/>
        </w:rPr>
      </w:pPr>
      <w:r>
        <w:rPr>
          <w:rFonts w:ascii="Times New Roman" w:hAnsi="Times New Roman"/>
          <w:sz w:val="24"/>
          <w:szCs w:val="24"/>
        </w:rPr>
        <w:t xml:space="preserve">26. </w:t>
      </w:r>
      <w:r w:rsidR="00A87888" w:rsidRPr="001A13F1">
        <w:rPr>
          <w:rFonts w:ascii="Times New Roman" w:hAnsi="Times New Roman"/>
          <w:sz w:val="24"/>
          <w:szCs w:val="24"/>
        </w:rPr>
        <w:t>Чайковский П. Детский альбом: Соч.39. – М.: Музыка 2006</w:t>
      </w:r>
    </w:p>
    <w:p w14:paraId="6EDB89A9" w14:textId="4D951059" w:rsidR="00A87888" w:rsidRPr="001A13F1" w:rsidRDefault="00CE7507" w:rsidP="00CE7507">
      <w:pPr>
        <w:autoSpaceDE w:val="0"/>
        <w:autoSpaceDN w:val="0"/>
        <w:adjustRightInd w:val="0"/>
        <w:jc w:val="both"/>
        <w:rPr>
          <w:rFonts w:ascii="Times New Roman" w:hAnsi="Times New Roman"/>
          <w:sz w:val="24"/>
          <w:szCs w:val="24"/>
        </w:rPr>
      </w:pPr>
      <w:r>
        <w:rPr>
          <w:rFonts w:ascii="Times New Roman" w:hAnsi="Times New Roman"/>
          <w:sz w:val="24"/>
          <w:szCs w:val="24"/>
        </w:rPr>
        <w:t xml:space="preserve">27. </w:t>
      </w:r>
      <w:r w:rsidR="00A87888" w:rsidRPr="001A13F1">
        <w:rPr>
          <w:rFonts w:ascii="Times New Roman" w:hAnsi="Times New Roman"/>
          <w:sz w:val="24"/>
          <w:szCs w:val="24"/>
        </w:rPr>
        <w:t>Черни К.-</w:t>
      </w:r>
      <w:proofErr w:type="spellStart"/>
      <w:r w:rsidR="00A87888" w:rsidRPr="001A13F1">
        <w:rPr>
          <w:rFonts w:ascii="Times New Roman" w:hAnsi="Times New Roman"/>
          <w:sz w:val="24"/>
          <w:szCs w:val="24"/>
        </w:rPr>
        <w:t>Гермер</w:t>
      </w:r>
      <w:proofErr w:type="spellEnd"/>
      <w:r w:rsidR="00A87888" w:rsidRPr="001A13F1">
        <w:rPr>
          <w:rFonts w:ascii="Times New Roman" w:hAnsi="Times New Roman"/>
          <w:sz w:val="24"/>
          <w:szCs w:val="24"/>
        </w:rPr>
        <w:t xml:space="preserve"> Т. Этюды 1, 2 </w:t>
      </w:r>
      <w:proofErr w:type="spellStart"/>
      <w:r w:rsidR="00A87888" w:rsidRPr="001A13F1">
        <w:rPr>
          <w:rFonts w:ascii="Times New Roman" w:hAnsi="Times New Roman"/>
          <w:sz w:val="24"/>
          <w:szCs w:val="24"/>
        </w:rPr>
        <w:t>тетр</w:t>
      </w:r>
      <w:proofErr w:type="spellEnd"/>
      <w:r w:rsidR="00A87888" w:rsidRPr="001A13F1">
        <w:rPr>
          <w:rFonts w:ascii="Times New Roman" w:hAnsi="Times New Roman"/>
          <w:sz w:val="24"/>
          <w:szCs w:val="24"/>
        </w:rPr>
        <w:t>.</w:t>
      </w:r>
    </w:p>
    <w:p w14:paraId="773D1526" w14:textId="0F21263C" w:rsidR="00A87888" w:rsidRPr="001A13F1" w:rsidRDefault="00CE7507" w:rsidP="00CE75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28. </w:t>
      </w:r>
      <w:proofErr w:type="spellStart"/>
      <w:r w:rsidR="00A87888" w:rsidRPr="001A13F1">
        <w:rPr>
          <w:rFonts w:ascii="Times New Roman" w:hAnsi="Times New Roman"/>
          <w:sz w:val="24"/>
          <w:szCs w:val="24"/>
        </w:rPr>
        <w:t>Шитте</w:t>
      </w:r>
      <w:proofErr w:type="spellEnd"/>
      <w:r w:rsidR="00A87888" w:rsidRPr="001A13F1">
        <w:rPr>
          <w:rFonts w:ascii="Times New Roman" w:hAnsi="Times New Roman"/>
          <w:sz w:val="24"/>
          <w:szCs w:val="24"/>
        </w:rPr>
        <w:t xml:space="preserve"> А. 25 маленьких этюдов соч.108, 25 легких этюдов соч.160</w:t>
      </w:r>
    </w:p>
    <w:p w14:paraId="7D613D46" w14:textId="50CFEB2C" w:rsidR="00A87888" w:rsidRPr="001A13F1" w:rsidRDefault="00CE7507" w:rsidP="00CE75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29. </w:t>
      </w:r>
      <w:r w:rsidR="00A87888" w:rsidRPr="001A13F1">
        <w:rPr>
          <w:rFonts w:ascii="Times New Roman" w:hAnsi="Times New Roman"/>
          <w:sz w:val="24"/>
          <w:szCs w:val="24"/>
        </w:rPr>
        <w:t>Шуман Р. Альбом для юношества: /М.: Музыка, 2011</w:t>
      </w:r>
    </w:p>
    <w:p w14:paraId="2E441F19" w14:textId="10A87870" w:rsidR="00A87888" w:rsidRPr="001A13F1" w:rsidRDefault="00CE7507" w:rsidP="00CE75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30. </w:t>
      </w:r>
      <w:r w:rsidR="00A87888" w:rsidRPr="001A13F1">
        <w:rPr>
          <w:rFonts w:ascii="Times New Roman" w:hAnsi="Times New Roman"/>
          <w:sz w:val="24"/>
          <w:szCs w:val="24"/>
        </w:rPr>
        <w:t xml:space="preserve">Школа игры на ф-но: Учебник/ сост. </w:t>
      </w:r>
      <w:proofErr w:type="spellStart"/>
      <w:r w:rsidR="00A87888" w:rsidRPr="001A13F1">
        <w:rPr>
          <w:rFonts w:ascii="Times New Roman" w:hAnsi="Times New Roman"/>
          <w:sz w:val="24"/>
          <w:szCs w:val="24"/>
        </w:rPr>
        <w:t>А.Николаев</w:t>
      </w:r>
      <w:proofErr w:type="spellEnd"/>
      <w:r w:rsidR="00A87888" w:rsidRPr="001A13F1">
        <w:rPr>
          <w:rFonts w:ascii="Times New Roman" w:hAnsi="Times New Roman"/>
          <w:sz w:val="24"/>
          <w:szCs w:val="24"/>
        </w:rPr>
        <w:t xml:space="preserve">, </w:t>
      </w:r>
      <w:proofErr w:type="spellStart"/>
      <w:r w:rsidR="00A87888" w:rsidRPr="001A13F1">
        <w:rPr>
          <w:rFonts w:ascii="Times New Roman" w:hAnsi="Times New Roman"/>
          <w:sz w:val="24"/>
          <w:szCs w:val="24"/>
        </w:rPr>
        <w:t>В.Натансон</w:t>
      </w:r>
      <w:proofErr w:type="spellEnd"/>
      <w:r w:rsidR="00A87888" w:rsidRPr="001A13F1">
        <w:rPr>
          <w:rFonts w:ascii="Times New Roman" w:hAnsi="Times New Roman"/>
          <w:sz w:val="24"/>
          <w:szCs w:val="24"/>
        </w:rPr>
        <w:t>. – М.:</w:t>
      </w:r>
      <w:r>
        <w:rPr>
          <w:rFonts w:ascii="Times New Roman" w:hAnsi="Times New Roman"/>
          <w:sz w:val="24"/>
          <w:szCs w:val="24"/>
        </w:rPr>
        <w:t xml:space="preserve"> </w:t>
      </w:r>
      <w:r w:rsidR="00A87888" w:rsidRPr="001A13F1">
        <w:rPr>
          <w:rFonts w:ascii="Times New Roman" w:hAnsi="Times New Roman"/>
          <w:sz w:val="24"/>
          <w:szCs w:val="24"/>
        </w:rPr>
        <w:t>Музыка, 2011</w:t>
      </w:r>
    </w:p>
    <w:p w14:paraId="0669D99A" w14:textId="65188578" w:rsidR="00A87888" w:rsidRPr="001A13F1" w:rsidRDefault="00CE7507" w:rsidP="00CE75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31. </w:t>
      </w:r>
      <w:r w:rsidR="00A87888" w:rsidRPr="001A13F1">
        <w:rPr>
          <w:rFonts w:ascii="Times New Roman" w:hAnsi="Times New Roman"/>
          <w:sz w:val="24"/>
          <w:szCs w:val="24"/>
        </w:rPr>
        <w:t xml:space="preserve">Юный пианист. Пьесы, этюды, ансамбли для 3-5 </w:t>
      </w:r>
      <w:proofErr w:type="spellStart"/>
      <w:r w:rsidR="00A87888" w:rsidRPr="001A13F1">
        <w:rPr>
          <w:rFonts w:ascii="Times New Roman" w:hAnsi="Times New Roman"/>
          <w:sz w:val="24"/>
          <w:szCs w:val="24"/>
        </w:rPr>
        <w:t>кл</w:t>
      </w:r>
      <w:proofErr w:type="spellEnd"/>
      <w:r w:rsidR="00A87888" w:rsidRPr="001A13F1">
        <w:rPr>
          <w:rFonts w:ascii="Times New Roman" w:hAnsi="Times New Roman"/>
          <w:sz w:val="24"/>
          <w:szCs w:val="24"/>
        </w:rPr>
        <w:t xml:space="preserve">. ДМШ, </w:t>
      </w:r>
      <w:proofErr w:type="spellStart"/>
      <w:r w:rsidR="00A87888" w:rsidRPr="001A13F1">
        <w:rPr>
          <w:rFonts w:ascii="Times New Roman" w:hAnsi="Times New Roman"/>
          <w:sz w:val="24"/>
          <w:szCs w:val="24"/>
        </w:rPr>
        <w:t>вып</w:t>
      </w:r>
      <w:proofErr w:type="spellEnd"/>
      <w:r w:rsidR="00A87888" w:rsidRPr="001A13F1">
        <w:rPr>
          <w:rFonts w:ascii="Times New Roman" w:hAnsi="Times New Roman"/>
          <w:sz w:val="24"/>
          <w:szCs w:val="24"/>
        </w:rPr>
        <w:t>. II.:</w:t>
      </w:r>
    </w:p>
    <w:p w14:paraId="25CDA26B" w14:textId="042FB128" w:rsidR="00A87888" w:rsidRPr="001A13F1" w:rsidRDefault="00CE7507" w:rsidP="00CE750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32. </w:t>
      </w:r>
      <w:proofErr w:type="spellStart"/>
      <w:r w:rsidR="00A87888" w:rsidRPr="001A13F1">
        <w:rPr>
          <w:rFonts w:ascii="Times New Roman" w:hAnsi="Times New Roman"/>
          <w:sz w:val="24"/>
          <w:szCs w:val="24"/>
        </w:rPr>
        <w:t>Геталова</w:t>
      </w:r>
      <w:proofErr w:type="spellEnd"/>
      <w:r w:rsidR="00A87888" w:rsidRPr="001A13F1">
        <w:rPr>
          <w:rFonts w:ascii="Times New Roman" w:hAnsi="Times New Roman"/>
          <w:sz w:val="24"/>
          <w:szCs w:val="24"/>
        </w:rPr>
        <w:t xml:space="preserve"> О., </w:t>
      </w:r>
      <w:proofErr w:type="spellStart"/>
      <w:r w:rsidR="00A87888" w:rsidRPr="001A13F1">
        <w:rPr>
          <w:rFonts w:ascii="Times New Roman" w:hAnsi="Times New Roman"/>
          <w:sz w:val="24"/>
          <w:szCs w:val="24"/>
        </w:rPr>
        <w:t>Визная</w:t>
      </w:r>
      <w:proofErr w:type="spellEnd"/>
      <w:r w:rsidR="00A87888" w:rsidRPr="001A13F1">
        <w:rPr>
          <w:rFonts w:ascii="Times New Roman" w:hAnsi="Times New Roman"/>
          <w:sz w:val="24"/>
          <w:szCs w:val="24"/>
        </w:rPr>
        <w:t xml:space="preserve"> И. «В музыку с радостью». Изд. «Композитор С-Петербург» 2005</w:t>
      </w:r>
    </w:p>
    <w:p w14:paraId="175530ED" w14:textId="58E726D5" w:rsidR="00A87888" w:rsidRPr="00CE7507" w:rsidRDefault="00CE7507" w:rsidP="00CE7507">
      <w:pPr>
        <w:pStyle w:val="Body11"/>
        <w:spacing w:line="360" w:lineRule="auto"/>
        <w:rPr>
          <w:rFonts w:ascii="Times New Roman" w:hAnsi="Times New Roman" w:cs="Times New Roman"/>
          <w:b/>
          <w:i/>
          <w:lang w:val="ru-RU"/>
        </w:rPr>
      </w:pPr>
      <w:r>
        <w:rPr>
          <w:rFonts w:ascii="Times New Roman" w:hAnsi="Times New Roman" w:cs="Times New Roman"/>
          <w:lang w:val="ru-RU"/>
        </w:rPr>
        <w:t xml:space="preserve">33. </w:t>
      </w:r>
      <w:r w:rsidR="00A87888" w:rsidRPr="001A13F1">
        <w:rPr>
          <w:rFonts w:ascii="Times New Roman" w:hAnsi="Times New Roman" w:cs="Times New Roman"/>
          <w:lang w:val="ru-RU"/>
        </w:rPr>
        <w:t xml:space="preserve">Альбом легких переложений для ф-но в 4 руки. </w:t>
      </w:r>
      <w:proofErr w:type="spellStart"/>
      <w:r w:rsidR="00A87888" w:rsidRPr="001A13F1">
        <w:rPr>
          <w:rFonts w:ascii="Times New Roman" w:hAnsi="Times New Roman" w:cs="Times New Roman"/>
          <w:lang w:val="ru-RU"/>
        </w:rPr>
        <w:t>Вып</w:t>
      </w:r>
      <w:proofErr w:type="spellEnd"/>
      <w:r w:rsidR="00A87888" w:rsidRPr="001A13F1">
        <w:rPr>
          <w:rFonts w:ascii="Times New Roman" w:hAnsi="Times New Roman" w:cs="Times New Roman"/>
          <w:lang w:val="ru-RU"/>
        </w:rPr>
        <w:t xml:space="preserve">. 2/сост. </w:t>
      </w:r>
      <w:proofErr w:type="spellStart"/>
      <w:r w:rsidR="00A87888" w:rsidRPr="001A13F1">
        <w:rPr>
          <w:rFonts w:ascii="Times New Roman" w:hAnsi="Times New Roman" w:cs="Times New Roman"/>
          <w:lang w:val="ru-RU"/>
        </w:rPr>
        <w:t>Э.Денисов</w:t>
      </w:r>
      <w:proofErr w:type="spellEnd"/>
      <w:r w:rsidR="00A87888" w:rsidRPr="001A13F1">
        <w:rPr>
          <w:rFonts w:ascii="Times New Roman" w:hAnsi="Times New Roman" w:cs="Times New Roman"/>
          <w:lang w:val="ru-RU"/>
        </w:rPr>
        <w:t>,</w:t>
      </w:r>
      <w:r>
        <w:rPr>
          <w:rFonts w:ascii="Times New Roman" w:hAnsi="Times New Roman" w:cs="Times New Roman"/>
          <w:lang w:val="ru-RU"/>
        </w:rPr>
        <w:t xml:space="preserve"> </w:t>
      </w:r>
      <w:r w:rsidR="00A87888" w:rsidRPr="00CE7507">
        <w:rPr>
          <w:rFonts w:ascii="Times New Roman" w:hAnsi="Times New Roman" w:cs="Times New Roman"/>
          <w:lang w:val="ru-RU"/>
        </w:rPr>
        <w:t>1962</w:t>
      </w:r>
    </w:p>
    <w:p w14:paraId="3A42B9EE" w14:textId="7AADDD89" w:rsidR="00A87888" w:rsidRPr="00CE7507" w:rsidRDefault="00A87888" w:rsidP="00A87888">
      <w:pPr>
        <w:autoSpaceDE w:val="0"/>
        <w:autoSpaceDN w:val="0"/>
        <w:adjustRightInd w:val="0"/>
        <w:rPr>
          <w:rFonts w:ascii="Times New Roman" w:hAnsi="Times New Roman"/>
          <w:b/>
          <w:i/>
          <w:sz w:val="24"/>
          <w:szCs w:val="24"/>
        </w:rPr>
      </w:pPr>
      <w:r w:rsidRPr="00CE7507">
        <w:rPr>
          <w:rFonts w:ascii="Times New Roman" w:hAnsi="Times New Roman"/>
          <w:sz w:val="24"/>
          <w:szCs w:val="24"/>
        </w:rPr>
        <w:t xml:space="preserve">2. </w:t>
      </w:r>
      <w:r w:rsidRPr="00CE7507">
        <w:rPr>
          <w:rFonts w:ascii="Times New Roman" w:hAnsi="Times New Roman"/>
          <w:b/>
          <w:i/>
          <w:sz w:val="24"/>
          <w:szCs w:val="24"/>
        </w:rPr>
        <w:t>Список  методической  литературы</w:t>
      </w:r>
    </w:p>
    <w:p w14:paraId="4555B4BE" w14:textId="77777777" w:rsid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 </w:t>
      </w:r>
      <w:r w:rsidR="00A87888" w:rsidRPr="00CE7507">
        <w:rPr>
          <w:rFonts w:ascii="Times New Roman" w:hAnsi="Times New Roman"/>
          <w:sz w:val="24"/>
          <w:szCs w:val="24"/>
        </w:rPr>
        <w:t xml:space="preserve">Алексеев А. Методика обучения игре на ф-но. 3-е изд. Москва, 1978   Асафьев Б. </w:t>
      </w:r>
    </w:p>
    <w:p w14:paraId="36971B26" w14:textId="1C1DFE62"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 </w:t>
      </w:r>
      <w:r w:rsidR="00A87888" w:rsidRPr="00CE7507">
        <w:rPr>
          <w:rFonts w:ascii="Times New Roman" w:hAnsi="Times New Roman"/>
          <w:sz w:val="24"/>
          <w:szCs w:val="24"/>
        </w:rPr>
        <w:t>Избранные статьи о музыкальном просвещении и</w:t>
      </w:r>
      <w:r>
        <w:rPr>
          <w:rFonts w:ascii="Times New Roman" w:hAnsi="Times New Roman"/>
          <w:sz w:val="24"/>
          <w:szCs w:val="24"/>
        </w:rPr>
        <w:t xml:space="preserve"> </w:t>
      </w:r>
      <w:r w:rsidR="00A87888" w:rsidRPr="00CE7507">
        <w:rPr>
          <w:rFonts w:ascii="Times New Roman" w:hAnsi="Times New Roman"/>
          <w:sz w:val="24"/>
          <w:szCs w:val="24"/>
        </w:rPr>
        <w:t>образовании. М.-Л., 1965</w:t>
      </w:r>
    </w:p>
    <w:p w14:paraId="5DF9601D" w14:textId="1E44AC43"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3. </w:t>
      </w:r>
      <w:proofErr w:type="spellStart"/>
      <w:r w:rsidR="00A87888" w:rsidRPr="00CE7507">
        <w:rPr>
          <w:rFonts w:ascii="Times New Roman" w:hAnsi="Times New Roman"/>
          <w:sz w:val="24"/>
          <w:szCs w:val="24"/>
        </w:rPr>
        <w:t>Баренбойм</w:t>
      </w:r>
      <w:proofErr w:type="spellEnd"/>
      <w:r w:rsidR="00A87888" w:rsidRPr="00CE7507">
        <w:rPr>
          <w:rFonts w:ascii="Times New Roman" w:hAnsi="Times New Roman"/>
          <w:sz w:val="24"/>
          <w:szCs w:val="24"/>
        </w:rPr>
        <w:t xml:space="preserve"> Л. "Путь к музицированию". 2- е изд. Ленинград, 1979</w:t>
      </w:r>
    </w:p>
    <w:p w14:paraId="02B7BB72" w14:textId="44B66635"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4. </w:t>
      </w:r>
      <w:r w:rsidR="00A87888" w:rsidRPr="00CE7507">
        <w:rPr>
          <w:rFonts w:ascii="Times New Roman" w:hAnsi="Times New Roman"/>
          <w:sz w:val="24"/>
          <w:szCs w:val="24"/>
        </w:rPr>
        <w:t>"Выдающиеся пианисты-педагоги о фортепианном исполнительстве",</w:t>
      </w:r>
      <w:r>
        <w:rPr>
          <w:rFonts w:ascii="Times New Roman" w:hAnsi="Times New Roman"/>
          <w:sz w:val="24"/>
          <w:szCs w:val="24"/>
        </w:rPr>
        <w:t xml:space="preserve"> </w:t>
      </w:r>
      <w:r w:rsidR="00A87888" w:rsidRPr="00CE7507">
        <w:rPr>
          <w:rFonts w:ascii="Times New Roman" w:hAnsi="Times New Roman"/>
          <w:sz w:val="24"/>
          <w:szCs w:val="24"/>
        </w:rPr>
        <w:t>Москва, 1966</w:t>
      </w:r>
    </w:p>
    <w:p w14:paraId="41D31FE3" w14:textId="34117960" w:rsidR="00CE7507" w:rsidRDefault="00A87888" w:rsidP="00CE7507">
      <w:pPr>
        <w:autoSpaceDE w:val="0"/>
        <w:autoSpaceDN w:val="0"/>
        <w:adjustRightInd w:val="0"/>
        <w:spacing w:after="0" w:line="360" w:lineRule="auto"/>
        <w:jc w:val="both"/>
        <w:rPr>
          <w:rFonts w:ascii="Times New Roman" w:hAnsi="Times New Roman"/>
          <w:sz w:val="24"/>
          <w:szCs w:val="24"/>
        </w:rPr>
      </w:pPr>
      <w:r w:rsidRPr="00CE7507">
        <w:rPr>
          <w:rFonts w:ascii="Times New Roman" w:hAnsi="Times New Roman"/>
          <w:sz w:val="24"/>
          <w:szCs w:val="24"/>
        </w:rPr>
        <w:t xml:space="preserve"> </w:t>
      </w:r>
      <w:r w:rsidR="00CE7507">
        <w:rPr>
          <w:rFonts w:ascii="Times New Roman" w:hAnsi="Times New Roman"/>
          <w:sz w:val="24"/>
          <w:szCs w:val="24"/>
        </w:rPr>
        <w:t xml:space="preserve">5. </w:t>
      </w:r>
      <w:r w:rsidRPr="00CE7507">
        <w:rPr>
          <w:rFonts w:ascii="Times New Roman" w:hAnsi="Times New Roman"/>
          <w:sz w:val="24"/>
          <w:szCs w:val="24"/>
        </w:rPr>
        <w:t>Гофман И. "Фортепианная игра: Ответы на вопросы о фортепианной</w:t>
      </w:r>
      <w:r w:rsidR="00CE7507">
        <w:rPr>
          <w:rFonts w:ascii="Times New Roman" w:hAnsi="Times New Roman"/>
          <w:sz w:val="24"/>
          <w:szCs w:val="24"/>
        </w:rPr>
        <w:t xml:space="preserve"> </w:t>
      </w:r>
      <w:r w:rsidRPr="00CE7507">
        <w:rPr>
          <w:rFonts w:ascii="Times New Roman" w:hAnsi="Times New Roman"/>
          <w:sz w:val="24"/>
          <w:szCs w:val="24"/>
        </w:rPr>
        <w:t xml:space="preserve">игре". Москва,1961                                                                                          </w:t>
      </w:r>
    </w:p>
    <w:p w14:paraId="7B00E160" w14:textId="77777777" w:rsid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6. </w:t>
      </w:r>
      <w:r w:rsidR="00A87888" w:rsidRPr="00CE7507">
        <w:rPr>
          <w:rFonts w:ascii="Times New Roman" w:hAnsi="Times New Roman"/>
          <w:sz w:val="24"/>
          <w:szCs w:val="24"/>
        </w:rPr>
        <w:t xml:space="preserve">Коган Г. "Работа пианиста". Москва, 1953.                                                 </w:t>
      </w:r>
    </w:p>
    <w:p w14:paraId="221536EF" w14:textId="52482071"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7. </w:t>
      </w:r>
      <w:r w:rsidR="00A87888" w:rsidRPr="00CE7507">
        <w:rPr>
          <w:rFonts w:ascii="Times New Roman" w:hAnsi="Times New Roman"/>
          <w:sz w:val="24"/>
          <w:szCs w:val="24"/>
        </w:rPr>
        <w:t xml:space="preserve"> </w:t>
      </w:r>
      <w:proofErr w:type="spellStart"/>
      <w:r w:rsidR="00A87888" w:rsidRPr="00CE7507">
        <w:rPr>
          <w:rFonts w:ascii="Times New Roman" w:hAnsi="Times New Roman"/>
          <w:sz w:val="24"/>
          <w:szCs w:val="24"/>
        </w:rPr>
        <w:t>Метнер</w:t>
      </w:r>
      <w:proofErr w:type="spellEnd"/>
      <w:r w:rsidR="00A87888" w:rsidRPr="00CE7507">
        <w:rPr>
          <w:rFonts w:ascii="Times New Roman" w:hAnsi="Times New Roman"/>
          <w:sz w:val="24"/>
          <w:szCs w:val="24"/>
        </w:rPr>
        <w:t xml:space="preserve"> Н. "Повседневная работа пианиста и композитора", Москва,1963</w:t>
      </w:r>
    </w:p>
    <w:p w14:paraId="22E935EF" w14:textId="6DF754A9"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8. </w:t>
      </w:r>
      <w:r w:rsidR="00A87888" w:rsidRPr="00CE7507">
        <w:rPr>
          <w:rFonts w:ascii="Times New Roman" w:hAnsi="Times New Roman"/>
          <w:sz w:val="24"/>
          <w:szCs w:val="24"/>
        </w:rPr>
        <w:t>Нейгауз Г. "Об искусстве фортепианной игры", 5 изд. Москва, 1987</w:t>
      </w:r>
    </w:p>
    <w:p w14:paraId="67C6D3C2" w14:textId="5B0B885C"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9. </w:t>
      </w:r>
      <w:r w:rsidR="00A87888" w:rsidRPr="00CE7507">
        <w:rPr>
          <w:rFonts w:ascii="Times New Roman" w:hAnsi="Times New Roman"/>
          <w:sz w:val="24"/>
          <w:szCs w:val="24"/>
        </w:rPr>
        <w:t>Петрушин В. "Музыкальная психология". Москва, 1997</w:t>
      </w:r>
    </w:p>
    <w:p w14:paraId="6918243A" w14:textId="79109ADE"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10. </w:t>
      </w:r>
      <w:r w:rsidR="00A87888" w:rsidRPr="00CE7507">
        <w:rPr>
          <w:rFonts w:ascii="Times New Roman" w:hAnsi="Times New Roman"/>
          <w:sz w:val="24"/>
          <w:szCs w:val="24"/>
        </w:rPr>
        <w:t>Смирнова Т. " Беседы о музыкальной педагогике и о многом другом".</w:t>
      </w:r>
      <w:r>
        <w:rPr>
          <w:rFonts w:ascii="Times New Roman" w:hAnsi="Times New Roman"/>
          <w:sz w:val="24"/>
          <w:szCs w:val="24"/>
        </w:rPr>
        <w:t xml:space="preserve"> </w:t>
      </w:r>
      <w:r w:rsidR="00A87888" w:rsidRPr="00CE7507">
        <w:rPr>
          <w:rFonts w:ascii="Times New Roman" w:hAnsi="Times New Roman"/>
          <w:sz w:val="24"/>
          <w:szCs w:val="24"/>
        </w:rPr>
        <w:t>Москва, 1997</w:t>
      </w:r>
    </w:p>
    <w:p w14:paraId="5E32B53D" w14:textId="758FF15B" w:rsidR="00A87888" w:rsidRPr="00CE7507" w:rsidRDefault="00CE7507" w:rsidP="00CE750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11.</w:t>
      </w:r>
      <w:r w:rsidR="00A87888" w:rsidRPr="00CE7507">
        <w:rPr>
          <w:rFonts w:ascii="Times New Roman" w:hAnsi="Times New Roman"/>
          <w:sz w:val="24"/>
          <w:szCs w:val="24"/>
        </w:rPr>
        <w:t xml:space="preserve">Шуман Р. "Жизненные правила для музыканта", Москва, 1959                    </w:t>
      </w:r>
      <w:r w:rsidR="00A87888" w:rsidRPr="00CE7507">
        <w:rPr>
          <w:rFonts w:ascii="Times New Roman" w:hAnsi="Times New Roman"/>
          <w:sz w:val="24"/>
          <w:szCs w:val="24"/>
        </w:rPr>
        <w:br/>
      </w:r>
      <w:r>
        <w:rPr>
          <w:rFonts w:ascii="Times New Roman" w:hAnsi="Times New Roman"/>
          <w:sz w:val="24"/>
          <w:szCs w:val="24"/>
        </w:rPr>
        <w:t>12.</w:t>
      </w:r>
      <w:r w:rsidR="00A87888" w:rsidRPr="00CE7507">
        <w:rPr>
          <w:rFonts w:ascii="Times New Roman" w:hAnsi="Times New Roman"/>
          <w:sz w:val="24"/>
          <w:szCs w:val="24"/>
        </w:rPr>
        <w:t>Милич Б. Воспитание ученика- пианиста. – М.; «Кифара», 2002</w:t>
      </w:r>
      <w:r w:rsidR="00A87888" w:rsidRPr="00CE7507">
        <w:rPr>
          <w:rFonts w:ascii="Times New Roman" w:hAnsi="Times New Roman"/>
          <w:sz w:val="24"/>
          <w:szCs w:val="24"/>
        </w:rPr>
        <w:br/>
      </w:r>
      <w:r w:rsidR="000212B5">
        <w:rPr>
          <w:rFonts w:ascii="Times New Roman" w:hAnsi="Times New Roman"/>
          <w:sz w:val="24"/>
          <w:szCs w:val="24"/>
        </w:rPr>
        <w:t>13.</w:t>
      </w:r>
      <w:r w:rsidR="00A87888" w:rsidRPr="00CE7507">
        <w:rPr>
          <w:rFonts w:ascii="Times New Roman" w:hAnsi="Times New Roman"/>
          <w:sz w:val="24"/>
          <w:szCs w:val="24"/>
        </w:rPr>
        <w:t>Корто А. «О фортепианном искусстве». – М.; «Классика», 2005</w:t>
      </w:r>
      <w:r w:rsidR="00A87888" w:rsidRPr="00CE7507">
        <w:rPr>
          <w:rFonts w:ascii="Times New Roman" w:hAnsi="Times New Roman"/>
          <w:sz w:val="24"/>
          <w:szCs w:val="24"/>
        </w:rPr>
        <w:br/>
        <w:t xml:space="preserve"> </w:t>
      </w:r>
      <w:r w:rsidR="000212B5">
        <w:rPr>
          <w:rFonts w:ascii="Times New Roman" w:hAnsi="Times New Roman"/>
          <w:sz w:val="24"/>
          <w:szCs w:val="24"/>
        </w:rPr>
        <w:t xml:space="preserve">14. </w:t>
      </w:r>
      <w:r w:rsidR="00A87888" w:rsidRPr="00CE7507">
        <w:rPr>
          <w:rFonts w:ascii="Times New Roman" w:hAnsi="Times New Roman"/>
          <w:sz w:val="24"/>
          <w:szCs w:val="24"/>
        </w:rPr>
        <w:t>Цыпин Г. "Обучение игре на фортепиано". Москва, 1974</w:t>
      </w:r>
    </w:p>
    <w:p w14:paraId="5A5FBBC7" w14:textId="6F614807" w:rsidR="00A87888" w:rsidRPr="00CE7507" w:rsidRDefault="00A87888" w:rsidP="00CE7507">
      <w:pPr>
        <w:autoSpaceDE w:val="0"/>
        <w:autoSpaceDN w:val="0"/>
        <w:adjustRightInd w:val="0"/>
        <w:spacing w:after="0" w:line="360" w:lineRule="auto"/>
        <w:jc w:val="both"/>
        <w:rPr>
          <w:rFonts w:ascii="Times New Roman" w:hAnsi="Times New Roman"/>
          <w:sz w:val="24"/>
          <w:szCs w:val="24"/>
        </w:rPr>
      </w:pPr>
      <w:r w:rsidRPr="00CE7507">
        <w:rPr>
          <w:rFonts w:ascii="Times New Roman" w:hAnsi="Times New Roman"/>
          <w:sz w:val="24"/>
          <w:szCs w:val="24"/>
        </w:rPr>
        <w:t xml:space="preserve"> </w:t>
      </w:r>
      <w:r w:rsidR="000212B5">
        <w:rPr>
          <w:rFonts w:ascii="Times New Roman" w:hAnsi="Times New Roman"/>
          <w:sz w:val="24"/>
          <w:szCs w:val="24"/>
        </w:rPr>
        <w:t xml:space="preserve">15. </w:t>
      </w:r>
      <w:r w:rsidRPr="00CE7507">
        <w:rPr>
          <w:rFonts w:ascii="Times New Roman" w:hAnsi="Times New Roman"/>
          <w:sz w:val="24"/>
          <w:szCs w:val="24"/>
        </w:rPr>
        <w:t>Шуман Р. "О музыке и о музыкантах". Москва, 1973</w:t>
      </w:r>
    </w:p>
    <w:p w14:paraId="25B39A3C" w14:textId="2E2B33A2" w:rsidR="00A87888" w:rsidRPr="00CE7507" w:rsidRDefault="00A87888" w:rsidP="00CE7507">
      <w:pPr>
        <w:autoSpaceDE w:val="0"/>
        <w:autoSpaceDN w:val="0"/>
        <w:adjustRightInd w:val="0"/>
        <w:spacing w:after="0" w:line="360" w:lineRule="auto"/>
        <w:jc w:val="both"/>
        <w:rPr>
          <w:rFonts w:ascii="Times New Roman" w:hAnsi="Times New Roman"/>
          <w:sz w:val="24"/>
          <w:szCs w:val="24"/>
        </w:rPr>
      </w:pPr>
      <w:r w:rsidRPr="00CE7507">
        <w:rPr>
          <w:rFonts w:ascii="Times New Roman" w:hAnsi="Times New Roman"/>
          <w:sz w:val="24"/>
          <w:szCs w:val="24"/>
        </w:rPr>
        <w:t xml:space="preserve"> </w:t>
      </w:r>
      <w:r w:rsidR="000212B5">
        <w:rPr>
          <w:rFonts w:ascii="Times New Roman" w:hAnsi="Times New Roman"/>
          <w:sz w:val="24"/>
          <w:szCs w:val="24"/>
        </w:rPr>
        <w:t>16.</w:t>
      </w:r>
      <w:r w:rsidRPr="00CE7507">
        <w:rPr>
          <w:rFonts w:ascii="Times New Roman" w:hAnsi="Times New Roman"/>
          <w:sz w:val="24"/>
          <w:szCs w:val="24"/>
        </w:rPr>
        <w:t>Шуман Р. "Жизненные правила для музыканта", Москва, 1959</w:t>
      </w:r>
      <w:r w:rsidRPr="00CE7507">
        <w:rPr>
          <w:rFonts w:ascii="Times New Roman" w:hAnsi="Times New Roman"/>
          <w:sz w:val="24"/>
          <w:szCs w:val="24"/>
        </w:rPr>
        <w:br/>
      </w:r>
    </w:p>
    <w:p w14:paraId="7630BA93" w14:textId="77777777" w:rsidR="00A87888" w:rsidRDefault="00A87888" w:rsidP="00A87888">
      <w:pPr>
        <w:autoSpaceDE w:val="0"/>
        <w:autoSpaceDN w:val="0"/>
        <w:adjustRightInd w:val="0"/>
        <w:rPr>
          <w:sz w:val="28"/>
          <w:szCs w:val="28"/>
        </w:rPr>
      </w:pPr>
    </w:p>
    <w:p w14:paraId="46727DE2" w14:textId="77777777" w:rsidR="00A87888" w:rsidRDefault="00A87888" w:rsidP="00A87888">
      <w:pPr>
        <w:autoSpaceDE w:val="0"/>
        <w:autoSpaceDN w:val="0"/>
        <w:adjustRightInd w:val="0"/>
        <w:rPr>
          <w:sz w:val="28"/>
          <w:szCs w:val="28"/>
        </w:rPr>
      </w:pPr>
    </w:p>
    <w:p w14:paraId="61DA79C3" w14:textId="0D32B07B" w:rsidR="00BF3283" w:rsidRPr="00C95031" w:rsidRDefault="00BF3283" w:rsidP="00BF3283">
      <w:pPr>
        <w:tabs>
          <w:tab w:val="left" w:pos="720"/>
        </w:tabs>
        <w:spacing w:after="0" w:line="360" w:lineRule="auto"/>
        <w:jc w:val="center"/>
        <w:rPr>
          <w:rFonts w:ascii="Times New Roman" w:hAnsi="Times New Roman"/>
          <w:sz w:val="28"/>
          <w:szCs w:val="28"/>
        </w:rPr>
      </w:pPr>
      <w:r w:rsidRPr="00C95031">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157E1518" w14:textId="77777777" w:rsidR="00BF3283" w:rsidRPr="00C95031" w:rsidRDefault="00BF3283" w:rsidP="00BF3283">
      <w:pPr>
        <w:tabs>
          <w:tab w:val="left" w:pos="720"/>
        </w:tabs>
        <w:spacing w:after="0"/>
        <w:ind w:left="360"/>
        <w:jc w:val="center"/>
        <w:rPr>
          <w:rFonts w:ascii="Times New Roman" w:hAnsi="Times New Roman"/>
          <w:sz w:val="28"/>
          <w:szCs w:val="28"/>
        </w:rPr>
      </w:pPr>
    </w:p>
    <w:p w14:paraId="20FBF8BC" w14:textId="77777777" w:rsidR="00BF3283" w:rsidRDefault="00BF3283" w:rsidP="00BF3283">
      <w:pPr>
        <w:tabs>
          <w:tab w:val="left" w:pos="720"/>
        </w:tabs>
        <w:spacing w:after="0"/>
        <w:ind w:left="360"/>
        <w:jc w:val="center"/>
        <w:rPr>
          <w:rFonts w:ascii="Times New Roman" w:hAnsi="Times New Roman"/>
          <w:sz w:val="28"/>
          <w:szCs w:val="28"/>
        </w:rPr>
      </w:pPr>
    </w:p>
    <w:p w14:paraId="7D8214EB" w14:textId="77777777" w:rsidR="00BF3283" w:rsidRDefault="00BF3283" w:rsidP="00BF3283">
      <w:pPr>
        <w:tabs>
          <w:tab w:val="left" w:pos="720"/>
        </w:tabs>
        <w:spacing w:after="0"/>
        <w:ind w:left="360"/>
        <w:jc w:val="center"/>
        <w:rPr>
          <w:rFonts w:ascii="Times New Roman" w:hAnsi="Times New Roman"/>
          <w:sz w:val="28"/>
          <w:szCs w:val="28"/>
        </w:rPr>
      </w:pPr>
    </w:p>
    <w:p w14:paraId="0269664C" w14:textId="77777777" w:rsidR="00BF3283" w:rsidRDefault="00BF3283" w:rsidP="00BF3283">
      <w:pPr>
        <w:tabs>
          <w:tab w:val="left" w:pos="720"/>
        </w:tabs>
        <w:spacing w:after="0"/>
        <w:ind w:left="360"/>
        <w:jc w:val="center"/>
        <w:rPr>
          <w:rFonts w:ascii="Times New Roman" w:hAnsi="Times New Roman"/>
          <w:sz w:val="28"/>
          <w:szCs w:val="28"/>
        </w:rPr>
      </w:pPr>
    </w:p>
    <w:p w14:paraId="20862CE1" w14:textId="77777777" w:rsidR="00BF3283" w:rsidRDefault="00BF3283" w:rsidP="00BF3283">
      <w:pPr>
        <w:tabs>
          <w:tab w:val="left" w:pos="720"/>
        </w:tabs>
        <w:spacing w:after="0"/>
        <w:ind w:left="360"/>
        <w:jc w:val="center"/>
        <w:rPr>
          <w:rFonts w:ascii="Times New Roman" w:hAnsi="Times New Roman"/>
          <w:sz w:val="28"/>
          <w:szCs w:val="28"/>
        </w:rPr>
      </w:pPr>
    </w:p>
    <w:p w14:paraId="56748137" w14:textId="77777777" w:rsidR="00BF3283" w:rsidRDefault="00BF3283" w:rsidP="00BF3283">
      <w:pPr>
        <w:tabs>
          <w:tab w:val="left" w:pos="720"/>
        </w:tabs>
        <w:spacing w:after="0"/>
        <w:ind w:left="360"/>
        <w:jc w:val="center"/>
        <w:rPr>
          <w:rFonts w:ascii="Times New Roman" w:hAnsi="Times New Roman"/>
          <w:sz w:val="28"/>
          <w:szCs w:val="28"/>
        </w:rPr>
      </w:pPr>
    </w:p>
    <w:p w14:paraId="4E8E04C7" w14:textId="77777777" w:rsidR="00BF3283" w:rsidRDefault="00BF3283" w:rsidP="00BF3283">
      <w:pPr>
        <w:tabs>
          <w:tab w:val="left" w:pos="720"/>
        </w:tabs>
        <w:spacing w:after="0"/>
        <w:ind w:left="360"/>
        <w:jc w:val="center"/>
        <w:rPr>
          <w:rFonts w:ascii="Times New Roman" w:hAnsi="Times New Roman"/>
          <w:sz w:val="28"/>
          <w:szCs w:val="28"/>
        </w:rPr>
      </w:pPr>
    </w:p>
    <w:p w14:paraId="395A326A" w14:textId="77777777" w:rsidR="00BF3283" w:rsidRDefault="00BF3283" w:rsidP="00BF3283">
      <w:pPr>
        <w:tabs>
          <w:tab w:val="left" w:pos="720"/>
        </w:tabs>
        <w:spacing w:after="0"/>
        <w:ind w:left="360"/>
        <w:jc w:val="center"/>
        <w:rPr>
          <w:rFonts w:ascii="Times New Roman" w:hAnsi="Times New Roman"/>
          <w:sz w:val="28"/>
          <w:szCs w:val="28"/>
        </w:rPr>
      </w:pPr>
    </w:p>
    <w:p w14:paraId="544CEA78" w14:textId="7A4CA835" w:rsidR="00BF3283" w:rsidRPr="00C95031" w:rsidRDefault="00BF3283" w:rsidP="00BF3283">
      <w:pPr>
        <w:tabs>
          <w:tab w:val="left" w:pos="720"/>
        </w:tabs>
        <w:spacing w:after="0" w:line="360" w:lineRule="auto"/>
        <w:ind w:left="360"/>
        <w:jc w:val="center"/>
        <w:rPr>
          <w:rFonts w:ascii="Times New Roman" w:hAnsi="Times New Roman"/>
          <w:sz w:val="28"/>
          <w:szCs w:val="28"/>
        </w:rPr>
      </w:pPr>
      <w:r w:rsidRPr="00C95031">
        <w:rPr>
          <w:rFonts w:ascii="Times New Roman" w:hAnsi="Times New Roman"/>
          <w:sz w:val="28"/>
          <w:szCs w:val="28"/>
        </w:rPr>
        <w:t>программа учебного предмета                                                                                       ПО.01УП.0</w:t>
      </w:r>
      <w:r w:rsidR="000A2D60" w:rsidRPr="00C95031">
        <w:rPr>
          <w:rFonts w:ascii="Times New Roman" w:hAnsi="Times New Roman"/>
          <w:sz w:val="28"/>
          <w:szCs w:val="28"/>
        </w:rPr>
        <w:t>4</w:t>
      </w:r>
      <w:r w:rsidRPr="00C95031">
        <w:rPr>
          <w:rFonts w:ascii="Times New Roman" w:hAnsi="Times New Roman"/>
          <w:sz w:val="28"/>
          <w:szCs w:val="28"/>
        </w:rPr>
        <w:t xml:space="preserve"> </w:t>
      </w:r>
      <w:r w:rsidR="000A2D60" w:rsidRPr="00C95031">
        <w:rPr>
          <w:rFonts w:ascii="Times New Roman" w:hAnsi="Times New Roman"/>
          <w:sz w:val="28"/>
          <w:szCs w:val="28"/>
        </w:rPr>
        <w:t>Хоровой класс</w:t>
      </w:r>
      <w:r w:rsidRPr="00C95031">
        <w:rPr>
          <w:rFonts w:ascii="Times New Roman" w:hAnsi="Times New Roman"/>
          <w:sz w:val="28"/>
          <w:szCs w:val="28"/>
        </w:rPr>
        <w:t xml:space="preserve">                                                                                                                 по дополнительной предпрофессиональной                                   общеобразовательной программе                                                                                                   в области музыкального искусства                                                                                 «Народные инструменты»                                                                                                 (8 лет)</w:t>
      </w:r>
    </w:p>
    <w:p w14:paraId="25CBCEE5" w14:textId="77777777" w:rsidR="00BF3283" w:rsidRPr="00C95031" w:rsidRDefault="00BF3283" w:rsidP="00BF3283">
      <w:pPr>
        <w:tabs>
          <w:tab w:val="left" w:pos="720"/>
        </w:tabs>
        <w:spacing w:after="0"/>
        <w:jc w:val="both"/>
        <w:rPr>
          <w:rFonts w:ascii="Times New Roman" w:hAnsi="Times New Roman"/>
          <w:sz w:val="28"/>
          <w:szCs w:val="28"/>
        </w:rPr>
      </w:pPr>
    </w:p>
    <w:p w14:paraId="16CCDDBE" w14:textId="77777777" w:rsidR="00BF3283" w:rsidRPr="002074D5" w:rsidRDefault="00BF3283" w:rsidP="00BF3283">
      <w:pPr>
        <w:shd w:val="clear" w:color="auto" w:fill="FFFFFF"/>
        <w:spacing w:before="120" w:after="0" w:line="240" w:lineRule="auto"/>
        <w:jc w:val="center"/>
        <w:rPr>
          <w:rFonts w:ascii="Times New Roman" w:hAnsi="Times New Roman"/>
          <w:b/>
          <w:bCs/>
          <w:color w:val="000000"/>
          <w:spacing w:val="-3"/>
          <w:sz w:val="24"/>
          <w:szCs w:val="24"/>
        </w:rPr>
      </w:pPr>
    </w:p>
    <w:p w14:paraId="4C637E7D" w14:textId="77777777" w:rsidR="00BF3283" w:rsidRPr="005A3762" w:rsidRDefault="00BF3283" w:rsidP="00BF3283">
      <w:pPr>
        <w:shd w:val="clear" w:color="auto" w:fill="FFFFFF"/>
        <w:rPr>
          <w:rFonts w:ascii="Times New Roman" w:hAnsi="Times New Roman"/>
          <w:sz w:val="24"/>
          <w:szCs w:val="24"/>
        </w:rPr>
      </w:pPr>
    </w:p>
    <w:p w14:paraId="1FF871A8" w14:textId="77777777" w:rsidR="00BF3283" w:rsidRPr="005A3762" w:rsidRDefault="00BF3283" w:rsidP="00BF3283">
      <w:pPr>
        <w:spacing w:after="0"/>
        <w:jc w:val="both"/>
        <w:rPr>
          <w:rFonts w:ascii="Times New Roman" w:hAnsi="Times New Roman"/>
          <w:sz w:val="24"/>
          <w:szCs w:val="24"/>
        </w:rPr>
      </w:pPr>
    </w:p>
    <w:p w14:paraId="192CF142" w14:textId="77777777" w:rsidR="00BF3283" w:rsidRPr="005A3762" w:rsidRDefault="00BF3283" w:rsidP="00BF3283">
      <w:pPr>
        <w:tabs>
          <w:tab w:val="left" w:pos="1083"/>
        </w:tabs>
        <w:ind w:left="1080"/>
        <w:jc w:val="both"/>
        <w:rPr>
          <w:b/>
          <w:sz w:val="24"/>
          <w:szCs w:val="24"/>
        </w:rPr>
      </w:pPr>
    </w:p>
    <w:p w14:paraId="6C301F6E" w14:textId="77777777" w:rsidR="00BF3283" w:rsidRPr="00A2343D" w:rsidRDefault="00BF3283" w:rsidP="00BF3283">
      <w:pPr>
        <w:spacing w:after="0" w:line="480" w:lineRule="auto"/>
        <w:jc w:val="center"/>
        <w:rPr>
          <w:rFonts w:ascii="Times New Roman" w:hAnsi="Times New Roman"/>
          <w:b/>
          <w:sz w:val="24"/>
          <w:szCs w:val="24"/>
          <w:highlight w:val="white"/>
        </w:rPr>
      </w:pPr>
    </w:p>
    <w:p w14:paraId="01196AE7" w14:textId="77777777" w:rsidR="00A87888" w:rsidRDefault="00A87888" w:rsidP="00A87888">
      <w:pPr>
        <w:autoSpaceDE w:val="0"/>
        <w:autoSpaceDN w:val="0"/>
        <w:adjustRightInd w:val="0"/>
        <w:rPr>
          <w:sz w:val="28"/>
          <w:szCs w:val="28"/>
        </w:rPr>
      </w:pPr>
    </w:p>
    <w:p w14:paraId="4726D27F" w14:textId="77777777" w:rsidR="00A87888" w:rsidRDefault="00A87888" w:rsidP="00A87888">
      <w:pPr>
        <w:autoSpaceDE w:val="0"/>
        <w:autoSpaceDN w:val="0"/>
        <w:adjustRightInd w:val="0"/>
        <w:rPr>
          <w:sz w:val="28"/>
          <w:szCs w:val="28"/>
        </w:rPr>
      </w:pPr>
    </w:p>
    <w:p w14:paraId="37661CEB" w14:textId="77777777" w:rsidR="00A87888" w:rsidRDefault="00A87888" w:rsidP="00A87888">
      <w:pPr>
        <w:autoSpaceDE w:val="0"/>
        <w:autoSpaceDN w:val="0"/>
        <w:adjustRightInd w:val="0"/>
        <w:rPr>
          <w:sz w:val="28"/>
          <w:szCs w:val="28"/>
        </w:rPr>
      </w:pPr>
    </w:p>
    <w:p w14:paraId="63702CF3" w14:textId="77777777" w:rsidR="00A87888" w:rsidRDefault="00A87888" w:rsidP="00A87888">
      <w:pPr>
        <w:autoSpaceDE w:val="0"/>
        <w:autoSpaceDN w:val="0"/>
        <w:adjustRightInd w:val="0"/>
        <w:rPr>
          <w:sz w:val="28"/>
          <w:szCs w:val="28"/>
        </w:rPr>
      </w:pPr>
    </w:p>
    <w:p w14:paraId="61794E5A" w14:textId="77777777" w:rsidR="00A87888" w:rsidRDefault="00A87888" w:rsidP="00A87888">
      <w:pPr>
        <w:autoSpaceDE w:val="0"/>
        <w:autoSpaceDN w:val="0"/>
        <w:adjustRightInd w:val="0"/>
        <w:rPr>
          <w:sz w:val="28"/>
          <w:szCs w:val="28"/>
        </w:rPr>
      </w:pPr>
    </w:p>
    <w:p w14:paraId="05BFB801" w14:textId="77777777" w:rsidR="00A87888" w:rsidRDefault="00A87888" w:rsidP="00A87888">
      <w:pPr>
        <w:autoSpaceDE w:val="0"/>
        <w:autoSpaceDN w:val="0"/>
        <w:adjustRightInd w:val="0"/>
        <w:rPr>
          <w:sz w:val="28"/>
          <w:szCs w:val="28"/>
        </w:rPr>
      </w:pPr>
    </w:p>
    <w:p w14:paraId="2702A1A8" w14:textId="77777777" w:rsidR="00A87888" w:rsidRDefault="00A87888" w:rsidP="00A87888">
      <w:pPr>
        <w:autoSpaceDE w:val="0"/>
        <w:autoSpaceDN w:val="0"/>
        <w:adjustRightInd w:val="0"/>
        <w:rPr>
          <w:sz w:val="28"/>
          <w:szCs w:val="28"/>
        </w:rPr>
      </w:pPr>
    </w:p>
    <w:p w14:paraId="2B0072B7" w14:textId="77777777" w:rsidR="00A87888" w:rsidRDefault="00A87888" w:rsidP="00A87888">
      <w:pPr>
        <w:autoSpaceDE w:val="0"/>
        <w:autoSpaceDN w:val="0"/>
        <w:adjustRightInd w:val="0"/>
        <w:rPr>
          <w:sz w:val="28"/>
          <w:szCs w:val="28"/>
        </w:rPr>
      </w:pPr>
    </w:p>
    <w:p w14:paraId="4B3D914C" w14:textId="77777777" w:rsidR="00A87888" w:rsidRDefault="00A87888" w:rsidP="00A87888">
      <w:pPr>
        <w:autoSpaceDE w:val="0"/>
        <w:autoSpaceDN w:val="0"/>
        <w:adjustRightInd w:val="0"/>
        <w:rPr>
          <w:sz w:val="28"/>
          <w:szCs w:val="28"/>
        </w:rPr>
      </w:pPr>
    </w:p>
    <w:p w14:paraId="187E7FC6" w14:textId="77777777" w:rsidR="000A2D60" w:rsidRPr="000A2D60" w:rsidRDefault="000A2D60" w:rsidP="000A2D60">
      <w:pPr>
        <w:spacing w:line="360" w:lineRule="auto"/>
        <w:ind w:firstLine="720"/>
        <w:jc w:val="center"/>
        <w:rPr>
          <w:rFonts w:ascii="Times New Roman" w:hAnsi="Times New Roman"/>
          <w:bCs/>
          <w:sz w:val="24"/>
          <w:szCs w:val="24"/>
        </w:rPr>
      </w:pPr>
      <w:r w:rsidRPr="000A2D60">
        <w:rPr>
          <w:rFonts w:ascii="Times New Roman" w:hAnsi="Times New Roman"/>
          <w:b/>
          <w:sz w:val="24"/>
          <w:szCs w:val="24"/>
        </w:rPr>
        <w:t>Структура программы учебного предмета</w:t>
      </w:r>
    </w:p>
    <w:p w14:paraId="23FD3DF7" w14:textId="77777777" w:rsidR="000A2D60" w:rsidRPr="000A2D60" w:rsidRDefault="000A2D60" w:rsidP="000A2D60">
      <w:pPr>
        <w:spacing w:after="0" w:line="360" w:lineRule="auto"/>
        <w:rPr>
          <w:rFonts w:ascii="Times New Roman" w:hAnsi="Times New Roman"/>
          <w:b/>
          <w:sz w:val="24"/>
          <w:szCs w:val="24"/>
        </w:rPr>
      </w:pPr>
      <w:r w:rsidRPr="000A2D60">
        <w:rPr>
          <w:rFonts w:ascii="Times New Roman" w:hAnsi="Times New Roman"/>
          <w:b/>
          <w:sz w:val="24"/>
          <w:szCs w:val="24"/>
        </w:rPr>
        <w:t>I.</w:t>
      </w:r>
      <w:r w:rsidRPr="000A2D60">
        <w:rPr>
          <w:rFonts w:ascii="Times New Roman" w:hAnsi="Times New Roman"/>
          <w:b/>
          <w:sz w:val="24"/>
          <w:szCs w:val="24"/>
        </w:rPr>
        <w:tab/>
        <w:t>Пояснительная записка</w:t>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p>
    <w:p w14:paraId="453EE394"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Характеристика учебного предмета, его место и роль в образовательном процессе;</w:t>
      </w:r>
    </w:p>
    <w:p w14:paraId="18AD7D1C"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Срок реализации учебного предмета;</w:t>
      </w:r>
    </w:p>
    <w:p w14:paraId="52A55491"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Объем учебного времени, предусмотренный учебным планом образовательного</w:t>
      </w:r>
    </w:p>
    <w:p w14:paraId="2BAA1DC3"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учреждения на реализацию учебного предмета;</w:t>
      </w:r>
    </w:p>
    <w:p w14:paraId="38448893"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Форма проведения учебных аудиторных занятий;</w:t>
      </w:r>
    </w:p>
    <w:p w14:paraId="383834DD"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Цели и задачи учебного предмета;</w:t>
      </w:r>
    </w:p>
    <w:p w14:paraId="5F50C45F"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Обоснование структуры программы учебного предмета;</w:t>
      </w:r>
    </w:p>
    <w:p w14:paraId="388A524B"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xml:space="preserve">- Методы обучения; </w:t>
      </w:r>
    </w:p>
    <w:p w14:paraId="2D83E2A9"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Описание материально-технических условий реализации учебного предмета;</w:t>
      </w:r>
    </w:p>
    <w:p w14:paraId="379B37F3" w14:textId="77777777" w:rsidR="000A2D60" w:rsidRPr="000A2D60" w:rsidRDefault="000A2D60" w:rsidP="00C95031">
      <w:pPr>
        <w:pStyle w:val="a4"/>
        <w:spacing w:line="276" w:lineRule="auto"/>
        <w:rPr>
          <w:rFonts w:ascii="Times New Roman" w:hAnsi="Times New Roman" w:cs="Times New Roman"/>
          <w:i/>
        </w:rPr>
      </w:pPr>
    </w:p>
    <w:p w14:paraId="5D465D07" w14:textId="77777777" w:rsidR="000A2D60" w:rsidRDefault="000A2D60" w:rsidP="00C95031">
      <w:pPr>
        <w:rPr>
          <w:rFonts w:ascii="Times New Roman" w:hAnsi="Times New Roman"/>
          <w:b/>
          <w:sz w:val="24"/>
          <w:szCs w:val="24"/>
        </w:rPr>
      </w:pPr>
      <w:r w:rsidRPr="000A2D60">
        <w:rPr>
          <w:rFonts w:ascii="Times New Roman" w:hAnsi="Times New Roman"/>
          <w:b/>
          <w:sz w:val="24"/>
          <w:szCs w:val="24"/>
        </w:rPr>
        <w:t>II.</w:t>
      </w:r>
      <w:r w:rsidRPr="000A2D60">
        <w:rPr>
          <w:rFonts w:ascii="Times New Roman" w:hAnsi="Times New Roman"/>
          <w:b/>
          <w:sz w:val="24"/>
          <w:szCs w:val="24"/>
        </w:rPr>
        <w:tab/>
        <w:t>Содержание учебного предмета</w:t>
      </w:r>
      <w:r w:rsidRPr="000A2D60">
        <w:rPr>
          <w:rFonts w:ascii="Times New Roman" w:hAnsi="Times New Roman"/>
          <w:b/>
          <w:sz w:val="24"/>
          <w:szCs w:val="24"/>
        </w:rPr>
        <w:tab/>
      </w:r>
    </w:p>
    <w:p w14:paraId="21809669" w14:textId="73AA09C9" w:rsidR="000A2D60" w:rsidRPr="000A2D60" w:rsidRDefault="000A2D60" w:rsidP="00C95031">
      <w:pPr>
        <w:spacing w:after="0"/>
        <w:rPr>
          <w:rFonts w:ascii="Times New Roman" w:hAnsi="Times New Roman"/>
          <w:b/>
          <w:sz w:val="24"/>
          <w:szCs w:val="24"/>
        </w:rPr>
      </w:pPr>
      <w:r w:rsidRPr="000A2D60">
        <w:rPr>
          <w:rFonts w:ascii="Times New Roman" w:hAnsi="Times New Roman"/>
          <w:i/>
          <w:sz w:val="24"/>
          <w:szCs w:val="24"/>
        </w:rPr>
        <w:t>- Сведения о затратах учебного времени;</w:t>
      </w:r>
    </w:p>
    <w:p w14:paraId="5D16FB68" w14:textId="77777777" w:rsidR="000A2D60" w:rsidRPr="000A2D60" w:rsidRDefault="000A2D60" w:rsidP="00C95031">
      <w:pPr>
        <w:pStyle w:val="a4"/>
        <w:spacing w:line="276" w:lineRule="auto"/>
        <w:rPr>
          <w:rFonts w:ascii="Times New Roman" w:hAnsi="Times New Roman" w:cs="Times New Roman"/>
          <w:bCs/>
          <w:i/>
        </w:rPr>
      </w:pPr>
      <w:r w:rsidRPr="000A2D60">
        <w:rPr>
          <w:rFonts w:ascii="Times New Roman" w:hAnsi="Times New Roman" w:cs="Times New Roman"/>
          <w:i/>
        </w:rPr>
        <w:t xml:space="preserve">- </w:t>
      </w:r>
      <w:r w:rsidRPr="000A2D60">
        <w:rPr>
          <w:rFonts w:ascii="Times New Roman" w:hAnsi="Times New Roman" w:cs="Times New Roman"/>
          <w:bCs/>
          <w:i/>
        </w:rPr>
        <w:t>Годовые требования по классам;</w:t>
      </w:r>
    </w:p>
    <w:p w14:paraId="55B7A6A3" w14:textId="77777777" w:rsidR="000A2D60" w:rsidRPr="000A2D60" w:rsidRDefault="000A2D60" w:rsidP="00C95031">
      <w:pPr>
        <w:pStyle w:val="a4"/>
        <w:spacing w:line="276" w:lineRule="auto"/>
        <w:rPr>
          <w:rFonts w:ascii="Times New Roman" w:hAnsi="Times New Roman" w:cs="Times New Roman"/>
          <w:bCs/>
          <w:i/>
        </w:rPr>
      </w:pPr>
      <w:r w:rsidRPr="000A2D60">
        <w:rPr>
          <w:rFonts w:ascii="Times New Roman" w:hAnsi="Times New Roman" w:cs="Times New Roman"/>
          <w:bCs/>
          <w:i/>
        </w:rPr>
        <w:t>-Учебно-тематический план;</w:t>
      </w:r>
    </w:p>
    <w:p w14:paraId="01809D9A" w14:textId="77777777" w:rsidR="000A2D60" w:rsidRPr="000A2D60" w:rsidRDefault="000A2D60" w:rsidP="000A2D60">
      <w:pPr>
        <w:spacing w:before="100" w:beforeAutospacing="1"/>
        <w:rPr>
          <w:rFonts w:ascii="Times New Roman" w:hAnsi="Times New Roman"/>
          <w:b/>
          <w:sz w:val="24"/>
          <w:szCs w:val="24"/>
        </w:rPr>
      </w:pPr>
      <w:r w:rsidRPr="000A2D60">
        <w:rPr>
          <w:rFonts w:ascii="Times New Roman" w:hAnsi="Times New Roman"/>
          <w:b/>
          <w:sz w:val="24"/>
          <w:szCs w:val="24"/>
        </w:rPr>
        <w:t>III.</w:t>
      </w:r>
      <w:r w:rsidRPr="000A2D60">
        <w:rPr>
          <w:rFonts w:ascii="Times New Roman" w:hAnsi="Times New Roman"/>
          <w:b/>
          <w:sz w:val="24"/>
          <w:szCs w:val="24"/>
        </w:rPr>
        <w:tab/>
        <w:t>Требования к уровню подготовки обучающихся</w:t>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p>
    <w:p w14:paraId="08A21268" w14:textId="77777777" w:rsidR="000A2D60" w:rsidRPr="000A2D60" w:rsidRDefault="000A2D60" w:rsidP="000A2D60">
      <w:pPr>
        <w:pStyle w:val="a4"/>
        <w:spacing w:line="360" w:lineRule="auto"/>
        <w:rPr>
          <w:rFonts w:ascii="Times New Roman" w:hAnsi="Times New Roman" w:cs="Times New Roman"/>
          <w:b/>
        </w:rPr>
      </w:pPr>
      <w:r w:rsidRPr="000A2D60">
        <w:rPr>
          <w:rFonts w:ascii="Times New Roman" w:hAnsi="Times New Roman" w:cs="Times New Roman"/>
          <w:b/>
          <w:lang w:val="en-US"/>
        </w:rPr>
        <w:t>IV</w:t>
      </w:r>
      <w:r w:rsidRPr="000A2D60">
        <w:rPr>
          <w:rFonts w:ascii="Times New Roman" w:hAnsi="Times New Roman" w:cs="Times New Roman"/>
          <w:b/>
        </w:rPr>
        <w:t>.</w:t>
      </w:r>
      <w:r w:rsidRPr="000A2D60">
        <w:rPr>
          <w:rFonts w:ascii="Times New Roman" w:hAnsi="Times New Roman" w:cs="Times New Roman"/>
          <w:b/>
        </w:rPr>
        <w:tab/>
        <w:t xml:space="preserve">Формы и методы контроля, система оценок </w:t>
      </w: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p>
    <w:p w14:paraId="4CA8D774"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xml:space="preserve">- Аттестация: цели, виды, форма, содержание; </w:t>
      </w:r>
    </w:p>
    <w:p w14:paraId="045E5569"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Критерии оценки;</w:t>
      </w:r>
    </w:p>
    <w:p w14:paraId="31FF4F93"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Контрольные требования на разных этапах обучения;</w:t>
      </w:r>
    </w:p>
    <w:p w14:paraId="2A9C773F" w14:textId="77777777" w:rsidR="000A2D60" w:rsidRPr="000A2D60" w:rsidRDefault="000A2D60" w:rsidP="00C95031">
      <w:pPr>
        <w:pStyle w:val="a4"/>
        <w:spacing w:line="276" w:lineRule="auto"/>
        <w:rPr>
          <w:rFonts w:ascii="Times New Roman" w:hAnsi="Times New Roman" w:cs="Times New Roman"/>
          <w:i/>
        </w:rPr>
      </w:pPr>
    </w:p>
    <w:p w14:paraId="4F97723E" w14:textId="77777777" w:rsidR="000A2D60" w:rsidRPr="000A2D60" w:rsidRDefault="000A2D60" w:rsidP="000A2D60">
      <w:pPr>
        <w:pStyle w:val="a4"/>
        <w:rPr>
          <w:rFonts w:ascii="Times New Roman" w:hAnsi="Times New Roman" w:cs="Times New Roman"/>
          <w:b/>
        </w:rPr>
      </w:pPr>
      <w:r w:rsidRPr="000A2D60">
        <w:rPr>
          <w:rFonts w:ascii="Times New Roman" w:hAnsi="Times New Roman" w:cs="Times New Roman"/>
          <w:b/>
          <w:lang w:val="en-US"/>
        </w:rPr>
        <w:t>V</w:t>
      </w:r>
      <w:r w:rsidRPr="000A2D60">
        <w:rPr>
          <w:rFonts w:ascii="Times New Roman" w:hAnsi="Times New Roman" w:cs="Times New Roman"/>
          <w:b/>
        </w:rPr>
        <w:t>.</w:t>
      </w:r>
      <w:r w:rsidRPr="000A2D60">
        <w:rPr>
          <w:rFonts w:ascii="Times New Roman" w:hAnsi="Times New Roman" w:cs="Times New Roman"/>
          <w:b/>
        </w:rPr>
        <w:tab/>
        <w:t>Методическое обеспечение учебного процесса</w:t>
      </w:r>
    </w:p>
    <w:p w14:paraId="0006A3DF" w14:textId="77777777" w:rsidR="000A2D60" w:rsidRPr="000A2D60" w:rsidRDefault="000A2D60" w:rsidP="000A2D60">
      <w:pPr>
        <w:pStyle w:val="a4"/>
        <w:rPr>
          <w:rFonts w:ascii="Times New Roman" w:hAnsi="Times New Roman" w:cs="Times New Roman"/>
          <w:b/>
        </w:rPr>
      </w:pP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p>
    <w:p w14:paraId="19C95258"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Методические рекомендации педагогическим работникам;</w:t>
      </w:r>
    </w:p>
    <w:p w14:paraId="5B68B384" w14:textId="77777777" w:rsidR="000A2D60" w:rsidRPr="000A2D60" w:rsidRDefault="000A2D60" w:rsidP="00C95031">
      <w:pPr>
        <w:pStyle w:val="a4"/>
        <w:spacing w:line="276" w:lineRule="auto"/>
        <w:rPr>
          <w:rFonts w:ascii="Times New Roman" w:hAnsi="Times New Roman" w:cs="Times New Roman"/>
        </w:rPr>
      </w:pPr>
      <w:r w:rsidRPr="000A2D60">
        <w:rPr>
          <w:rFonts w:ascii="Times New Roman" w:hAnsi="Times New Roman" w:cs="Times New Roman"/>
          <w:i/>
        </w:rPr>
        <w:t>- Рекомендации по организации самостоятельной работы обучающихся</w:t>
      </w:r>
      <w:r w:rsidRPr="000A2D60">
        <w:rPr>
          <w:rFonts w:ascii="Times New Roman" w:hAnsi="Times New Roman" w:cs="Times New Roman"/>
        </w:rPr>
        <w:t>;</w:t>
      </w:r>
    </w:p>
    <w:p w14:paraId="5ABBA344" w14:textId="77777777" w:rsidR="000A2D60" w:rsidRPr="000A2D60" w:rsidRDefault="000A2D60" w:rsidP="00C95031">
      <w:pPr>
        <w:pStyle w:val="a4"/>
        <w:spacing w:line="276" w:lineRule="auto"/>
        <w:rPr>
          <w:rFonts w:ascii="Times New Roman" w:hAnsi="Times New Roman" w:cs="Times New Roman"/>
        </w:rPr>
      </w:pPr>
    </w:p>
    <w:p w14:paraId="6B7346EF" w14:textId="77777777" w:rsidR="000A2D60" w:rsidRPr="000A2D60" w:rsidRDefault="000A2D60" w:rsidP="00C95031">
      <w:pPr>
        <w:pStyle w:val="a4"/>
        <w:spacing w:line="276" w:lineRule="auto"/>
        <w:rPr>
          <w:rFonts w:ascii="Times New Roman" w:hAnsi="Times New Roman" w:cs="Times New Roman"/>
          <w:b/>
        </w:rPr>
      </w:pPr>
      <w:r w:rsidRPr="000A2D60">
        <w:rPr>
          <w:rFonts w:ascii="Times New Roman" w:hAnsi="Times New Roman" w:cs="Times New Roman"/>
          <w:b/>
          <w:lang w:val="en-US"/>
        </w:rPr>
        <w:t>VI</w:t>
      </w:r>
      <w:r w:rsidRPr="000A2D60">
        <w:rPr>
          <w:rFonts w:ascii="Times New Roman" w:hAnsi="Times New Roman" w:cs="Times New Roman"/>
          <w:b/>
        </w:rPr>
        <w:t>.</w:t>
      </w:r>
      <w:r w:rsidRPr="000A2D60">
        <w:rPr>
          <w:rFonts w:ascii="Times New Roman" w:hAnsi="Times New Roman" w:cs="Times New Roman"/>
          <w:b/>
        </w:rPr>
        <w:tab/>
        <w:t>Списки рекомендуемой нотной и методической литературы</w:t>
      </w:r>
      <w:r w:rsidRPr="000A2D60">
        <w:rPr>
          <w:rFonts w:ascii="Times New Roman" w:hAnsi="Times New Roman" w:cs="Times New Roman"/>
          <w:b/>
        </w:rPr>
        <w:tab/>
      </w:r>
    </w:p>
    <w:p w14:paraId="407539DB" w14:textId="77777777" w:rsidR="000A2D60" w:rsidRPr="000A2D60" w:rsidRDefault="000A2D60" w:rsidP="000A2D60">
      <w:pPr>
        <w:pStyle w:val="a4"/>
        <w:rPr>
          <w:rFonts w:ascii="Times New Roman" w:hAnsi="Times New Roman" w:cs="Times New Roman"/>
          <w:b/>
        </w:rPr>
      </w:pPr>
    </w:p>
    <w:p w14:paraId="6C396A49"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Список рекомендуемой нотной литературы;</w:t>
      </w:r>
    </w:p>
    <w:p w14:paraId="71AF69A7" w14:textId="77777777" w:rsidR="000A2D60" w:rsidRPr="000A2D60" w:rsidRDefault="000A2D60" w:rsidP="00C95031">
      <w:pPr>
        <w:pStyle w:val="a4"/>
        <w:spacing w:line="276" w:lineRule="auto"/>
        <w:rPr>
          <w:rFonts w:ascii="Times New Roman" w:hAnsi="Times New Roman" w:cs="Times New Roman"/>
          <w:i/>
        </w:rPr>
      </w:pPr>
      <w:r w:rsidRPr="000A2D60">
        <w:rPr>
          <w:rFonts w:ascii="Times New Roman" w:hAnsi="Times New Roman" w:cs="Times New Roman"/>
          <w:i/>
        </w:rPr>
        <w:t>- Список рекомендуемой методической литературы.</w:t>
      </w:r>
    </w:p>
    <w:p w14:paraId="717524AD" w14:textId="77777777" w:rsidR="000A2D60" w:rsidRPr="000A2D60" w:rsidRDefault="000A2D60" w:rsidP="00C95031">
      <w:pPr>
        <w:outlineLvl w:val="0"/>
        <w:rPr>
          <w:rFonts w:ascii="Times New Roman" w:eastAsia="ヒラギノ角ゴ Pro W3" w:hAnsi="Times New Roman"/>
          <w:color w:val="000000"/>
          <w:sz w:val="24"/>
          <w:szCs w:val="24"/>
        </w:rPr>
      </w:pPr>
    </w:p>
    <w:p w14:paraId="360CE82D" w14:textId="77777777" w:rsidR="000A2D60" w:rsidRPr="000A2D60" w:rsidRDefault="000A2D60" w:rsidP="000A2D60">
      <w:pPr>
        <w:outlineLvl w:val="0"/>
        <w:rPr>
          <w:rFonts w:ascii="Times New Roman" w:eastAsia="ヒラギノ角ゴ Pro W3" w:hAnsi="Times New Roman"/>
          <w:color w:val="000000"/>
          <w:sz w:val="24"/>
          <w:szCs w:val="24"/>
        </w:rPr>
      </w:pPr>
    </w:p>
    <w:p w14:paraId="2833CC68" w14:textId="77777777" w:rsidR="000A2D60" w:rsidRPr="000A2D60" w:rsidRDefault="000A2D60" w:rsidP="000A2D60">
      <w:pPr>
        <w:outlineLvl w:val="0"/>
        <w:rPr>
          <w:rFonts w:ascii="Times New Roman" w:eastAsia="ヒラギノ角ゴ Pro W3" w:hAnsi="Times New Roman"/>
          <w:color w:val="000000"/>
          <w:sz w:val="24"/>
          <w:szCs w:val="24"/>
        </w:rPr>
      </w:pPr>
    </w:p>
    <w:p w14:paraId="66358540" w14:textId="77777777" w:rsidR="000A2D60" w:rsidRPr="000A2D60" w:rsidRDefault="000A2D60" w:rsidP="000A2D60">
      <w:pPr>
        <w:outlineLvl w:val="0"/>
        <w:rPr>
          <w:rFonts w:ascii="Times New Roman" w:eastAsia="ヒラギノ角ゴ Pro W3" w:hAnsi="Times New Roman"/>
          <w:color w:val="000000"/>
          <w:sz w:val="24"/>
          <w:szCs w:val="24"/>
        </w:rPr>
      </w:pPr>
    </w:p>
    <w:p w14:paraId="2E45CF6D" w14:textId="77777777" w:rsidR="000A2D60" w:rsidRPr="000A2D60" w:rsidRDefault="000A2D60" w:rsidP="000A2D60">
      <w:pPr>
        <w:spacing w:line="360" w:lineRule="auto"/>
        <w:rPr>
          <w:rFonts w:ascii="Times New Roman" w:hAnsi="Times New Roman"/>
          <w:sz w:val="24"/>
          <w:szCs w:val="24"/>
        </w:rPr>
      </w:pPr>
    </w:p>
    <w:p w14:paraId="68EC70C2" w14:textId="77777777" w:rsidR="00CB6E12" w:rsidRPr="000A2D60" w:rsidRDefault="00CB6E12" w:rsidP="00A82E3E">
      <w:pPr>
        <w:rPr>
          <w:rFonts w:ascii="Times New Roman" w:hAnsi="Times New Roman"/>
          <w:sz w:val="24"/>
          <w:szCs w:val="24"/>
        </w:rPr>
      </w:pPr>
    </w:p>
    <w:p w14:paraId="125A3B82" w14:textId="7E93F1DD" w:rsidR="000A2D60" w:rsidRPr="007D5258" w:rsidRDefault="00C95031" w:rsidP="00C95031">
      <w:pPr>
        <w:pStyle w:val="1"/>
        <w:tabs>
          <w:tab w:val="left" w:pos="426"/>
        </w:tabs>
        <w:spacing w:line="276" w:lineRule="auto"/>
        <w:jc w:val="center"/>
        <w:rPr>
          <w:rFonts w:ascii="Times New Roman" w:hAnsi="Times New Roman"/>
          <w:b w:val="0"/>
          <w:bCs w:val="0"/>
          <w:sz w:val="24"/>
          <w:szCs w:val="24"/>
        </w:rPr>
      </w:pPr>
      <w:proofErr w:type="spellStart"/>
      <w:r>
        <w:rPr>
          <w:rFonts w:ascii="Times New Roman" w:hAnsi="Times New Roman"/>
          <w:sz w:val="24"/>
          <w:szCs w:val="24"/>
        </w:rPr>
        <w:lastRenderedPageBreak/>
        <w:t>I.</w:t>
      </w:r>
      <w:r w:rsidR="000A2D60" w:rsidRPr="007D5258">
        <w:rPr>
          <w:rFonts w:ascii="Times New Roman" w:hAnsi="Times New Roman"/>
          <w:sz w:val="24"/>
          <w:szCs w:val="24"/>
        </w:rPr>
        <w:t>Пояснительная</w:t>
      </w:r>
      <w:proofErr w:type="spellEnd"/>
      <w:r w:rsidR="000A2D60" w:rsidRPr="007D5258">
        <w:rPr>
          <w:rFonts w:ascii="Times New Roman" w:hAnsi="Times New Roman"/>
          <w:sz w:val="24"/>
          <w:szCs w:val="24"/>
        </w:rPr>
        <w:t xml:space="preserve"> </w:t>
      </w:r>
      <w:proofErr w:type="spellStart"/>
      <w:r w:rsidR="000A2D60" w:rsidRPr="007D5258">
        <w:rPr>
          <w:rFonts w:ascii="Times New Roman" w:hAnsi="Times New Roman"/>
          <w:sz w:val="24"/>
          <w:szCs w:val="24"/>
        </w:rPr>
        <w:t>записка</w:t>
      </w:r>
      <w:proofErr w:type="spellEnd"/>
    </w:p>
    <w:p w14:paraId="2AA9A4AC" w14:textId="77777777" w:rsidR="000A2D60" w:rsidRPr="007D5258" w:rsidRDefault="000A2D60" w:rsidP="007932AD">
      <w:pPr>
        <w:pStyle w:val="Body12"/>
        <w:numPr>
          <w:ilvl w:val="0"/>
          <w:numId w:val="200"/>
        </w:numPr>
        <w:tabs>
          <w:tab w:val="left" w:pos="993"/>
        </w:tabs>
        <w:spacing w:line="276" w:lineRule="auto"/>
        <w:ind w:left="0" w:firstLine="709"/>
        <w:jc w:val="both"/>
        <w:rPr>
          <w:rFonts w:ascii="Times New Roman" w:hAnsi="Times New Roman"/>
          <w:color w:val="auto"/>
          <w:szCs w:val="24"/>
          <w:lang w:val="ru-RU"/>
        </w:rPr>
      </w:pPr>
      <w:r w:rsidRPr="007D5258">
        <w:rPr>
          <w:rFonts w:ascii="Times New Roman" w:hAnsi="Times New Roman"/>
          <w:b/>
          <w:i/>
          <w:color w:val="auto"/>
          <w:szCs w:val="24"/>
          <w:lang w:val="ru-RU"/>
        </w:rPr>
        <w:t>Характеристика учебного предмета, его место и роль в образовательном процессе</w:t>
      </w:r>
    </w:p>
    <w:p w14:paraId="491F2809" w14:textId="77777777" w:rsidR="000A2D60" w:rsidRPr="007D5258" w:rsidRDefault="000A2D60" w:rsidP="009402B8">
      <w:pPr>
        <w:ind w:firstLine="708"/>
        <w:jc w:val="both"/>
        <w:rPr>
          <w:rFonts w:ascii="Times New Roman" w:hAnsi="Times New Roman"/>
          <w:sz w:val="24"/>
          <w:szCs w:val="24"/>
        </w:rPr>
      </w:pPr>
      <w:r w:rsidRPr="007D5258">
        <w:rPr>
          <w:rFonts w:ascii="Times New Roman" w:hAnsi="Times New Roman"/>
          <w:sz w:val="24"/>
          <w:szCs w:val="24"/>
        </w:rPr>
        <w:t>Программа   учебного предмета «Хоровой класс»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4B4FBB09" w14:textId="77777777" w:rsidR="000A2D60" w:rsidRPr="007D5258" w:rsidRDefault="000A2D60" w:rsidP="009402B8">
      <w:pPr>
        <w:ind w:firstLine="709"/>
        <w:contextualSpacing/>
        <w:jc w:val="both"/>
        <w:rPr>
          <w:rFonts w:ascii="Times New Roman" w:hAnsi="Times New Roman"/>
          <w:sz w:val="24"/>
          <w:szCs w:val="24"/>
        </w:rPr>
      </w:pPr>
      <w:r w:rsidRPr="007D5258">
        <w:rPr>
          <w:rFonts w:ascii="Times New Roman" w:hAnsi="Times New Roman"/>
          <w:sz w:val="24"/>
          <w:szCs w:val="24"/>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музыканта-инструменталиста.</w:t>
      </w:r>
    </w:p>
    <w:p w14:paraId="4CC712F9" w14:textId="77777777" w:rsidR="000A2D60" w:rsidRPr="007D5258" w:rsidRDefault="000A2D60" w:rsidP="009402B8">
      <w:pPr>
        <w:spacing w:after="0"/>
        <w:jc w:val="both"/>
        <w:rPr>
          <w:rFonts w:ascii="Times New Roman" w:hAnsi="Times New Roman"/>
          <w:sz w:val="24"/>
          <w:szCs w:val="24"/>
        </w:rPr>
      </w:pPr>
      <w:r w:rsidRPr="007D5258">
        <w:rPr>
          <w:rFonts w:ascii="Times New Roman" w:hAnsi="Times New Roman"/>
          <w:b/>
          <w:bCs/>
          <w:sz w:val="24"/>
          <w:szCs w:val="24"/>
        </w:rPr>
        <w:tab/>
      </w:r>
      <w:r w:rsidRPr="007D5258">
        <w:rPr>
          <w:rFonts w:ascii="Times New Roman" w:hAnsi="Times New Roman"/>
          <w:sz w:val="24"/>
          <w:szCs w:val="24"/>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14:paraId="0C2FB7F9" w14:textId="77777777" w:rsidR="000A2D60" w:rsidRPr="007D5258" w:rsidRDefault="000A2D60" w:rsidP="009402B8">
      <w:pPr>
        <w:ind w:firstLine="708"/>
        <w:jc w:val="both"/>
        <w:rPr>
          <w:rFonts w:ascii="Times New Roman" w:hAnsi="Times New Roman"/>
          <w:sz w:val="24"/>
          <w:szCs w:val="24"/>
        </w:rPr>
      </w:pPr>
      <w:r w:rsidRPr="007D5258">
        <w:rPr>
          <w:rFonts w:ascii="Times New Roman" w:hAnsi="Times New Roman"/>
          <w:sz w:val="24"/>
          <w:szCs w:val="24"/>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14:paraId="1DB172F2" w14:textId="77777777" w:rsidR="000A2D60" w:rsidRPr="007D5258" w:rsidRDefault="000A2D60" w:rsidP="007932AD">
      <w:pPr>
        <w:pStyle w:val="Body12"/>
        <w:numPr>
          <w:ilvl w:val="0"/>
          <w:numId w:val="200"/>
        </w:numPr>
        <w:tabs>
          <w:tab w:val="left" w:pos="993"/>
        </w:tabs>
        <w:spacing w:line="360" w:lineRule="auto"/>
        <w:jc w:val="both"/>
        <w:rPr>
          <w:rFonts w:ascii="Times New Roman" w:hAnsi="Times New Roman"/>
          <w:b/>
          <w:i/>
          <w:color w:val="auto"/>
          <w:szCs w:val="24"/>
          <w:lang w:val="ru-RU"/>
        </w:rPr>
      </w:pPr>
      <w:r w:rsidRPr="007D5258">
        <w:rPr>
          <w:rFonts w:ascii="Times New Roman" w:hAnsi="Times New Roman"/>
          <w:b/>
          <w:i/>
          <w:color w:val="auto"/>
          <w:szCs w:val="24"/>
          <w:lang w:val="ru-RU"/>
        </w:rPr>
        <w:t>Срок реализации учебного предмета «Хоровой класс»</w:t>
      </w:r>
    </w:p>
    <w:p w14:paraId="3B937D30" w14:textId="77777777" w:rsidR="000A2D60" w:rsidRPr="007D5258" w:rsidRDefault="000A2D60" w:rsidP="009402B8">
      <w:pPr>
        <w:pStyle w:val="Style4"/>
        <w:widowControl/>
        <w:tabs>
          <w:tab w:val="left" w:pos="955"/>
        </w:tabs>
        <w:spacing w:after="240" w:line="276" w:lineRule="auto"/>
        <w:rPr>
          <w:rStyle w:val="FontStyle16"/>
        </w:rPr>
      </w:pPr>
      <w:r w:rsidRPr="007D5258">
        <w:rPr>
          <w:rStyle w:val="FontStyle16"/>
        </w:rPr>
        <w:t xml:space="preserve">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составляет 3 года (с 1 по 3 классы). </w:t>
      </w:r>
    </w:p>
    <w:p w14:paraId="24367B06" w14:textId="7965AFDC" w:rsidR="000A2D60" w:rsidRDefault="000A2D60" w:rsidP="007932AD">
      <w:pPr>
        <w:pStyle w:val="Style4"/>
        <w:widowControl/>
        <w:numPr>
          <w:ilvl w:val="0"/>
          <w:numId w:val="200"/>
        </w:numPr>
        <w:tabs>
          <w:tab w:val="left" w:pos="955"/>
        </w:tabs>
        <w:spacing w:line="276" w:lineRule="auto"/>
      </w:pPr>
      <w:r w:rsidRPr="007D5258">
        <w:rPr>
          <w:b/>
          <w:i/>
        </w:rPr>
        <w:t xml:space="preserve">Объем учебного времени, </w:t>
      </w:r>
      <w:r w:rsidRPr="007D5258">
        <w:t>предусмотренный учебным планом образовательного учреждения на реализацию учебного предмета «Хоровой класс»:</w:t>
      </w:r>
    </w:p>
    <w:p w14:paraId="4D188428" w14:textId="77777777" w:rsidR="007D5258" w:rsidRPr="007D5258" w:rsidRDefault="007D5258" w:rsidP="007D5258">
      <w:pPr>
        <w:spacing w:line="360" w:lineRule="auto"/>
        <w:ind w:firstLine="709"/>
        <w:jc w:val="right"/>
        <w:rPr>
          <w:rFonts w:ascii="Times New Roman" w:eastAsia="Calibri" w:hAnsi="Times New Roman"/>
          <w:b/>
          <w:i/>
          <w:sz w:val="24"/>
          <w:szCs w:val="24"/>
        </w:rPr>
      </w:pPr>
      <w:r w:rsidRPr="007D5258">
        <w:rPr>
          <w:rFonts w:ascii="Times New Roman" w:eastAsia="Calibri" w:hAnsi="Times New Roman"/>
          <w:b/>
          <w:i/>
          <w:sz w:val="24"/>
          <w:szCs w:val="24"/>
        </w:rPr>
        <w:t xml:space="preserve">Таблица </w:t>
      </w:r>
      <w:r w:rsidRPr="007D5258">
        <w:rPr>
          <w:rFonts w:ascii="Times New Roman" w:hAnsi="Times New Roman"/>
          <w:b/>
          <w:i/>
          <w:sz w:val="24"/>
          <w:szCs w:val="24"/>
        </w:rPr>
        <w:t>1</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2287"/>
      </w:tblGrid>
      <w:tr w:rsidR="007D5258" w:rsidRPr="007D5258" w14:paraId="598CA426" w14:textId="77777777" w:rsidTr="00983B63">
        <w:tc>
          <w:tcPr>
            <w:tcW w:w="4937" w:type="dxa"/>
            <w:tcBorders>
              <w:top w:val="single" w:sz="4" w:space="0" w:color="auto"/>
              <w:left w:val="single" w:sz="4" w:space="0" w:color="auto"/>
              <w:bottom w:val="single" w:sz="4" w:space="0" w:color="auto"/>
              <w:right w:val="single" w:sz="4" w:space="0" w:color="auto"/>
            </w:tcBorders>
          </w:tcPr>
          <w:p w14:paraId="4092C879" w14:textId="77777777" w:rsidR="007D5258" w:rsidRPr="007D5258" w:rsidRDefault="007D5258" w:rsidP="00983B63">
            <w:pPr>
              <w:spacing w:line="360" w:lineRule="auto"/>
              <w:ind w:firstLine="709"/>
              <w:jc w:val="center"/>
              <w:rPr>
                <w:rFonts w:ascii="Times New Roman" w:hAnsi="Times New Roman"/>
                <w:sz w:val="24"/>
                <w:szCs w:val="24"/>
              </w:rPr>
            </w:pPr>
            <w:r w:rsidRPr="007D5258">
              <w:rPr>
                <w:rFonts w:ascii="Times New Roman" w:hAnsi="Times New Roman"/>
                <w:sz w:val="24"/>
                <w:szCs w:val="24"/>
              </w:rPr>
              <w:t>Срок обучения</w:t>
            </w:r>
          </w:p>
        </w:tc>
        <w:tc>
          <w:tcPr>
            <w:tcW w:w="2287" w:type="dxa"/>
            <w:tcBorders>
              <w:top w:val="single" w:sz="4" w:space="0" w:color="auto"/>
              <w:left w:val="single" w:sz="4" w:space="0" w:color="auto"/>
              <w:bottom w:val="single" w:sz="4" w:space="0" w:color="auto"/>
              <w:right w:val="single" w:sz="4" w:space="0" w:color="auto"/>
            </w:tcBorders>
          </w:tcPr>
          <w:p w14:paraId="5A21B0E8" w14:textId="77777777" w:rsidR="007D5258" w:rsidRPr="007D5258" w:rsidRDefault="007D5258" w:rsidP="00983B63">
            <w:pPr>
              <w:spacing w:line="360" w:lineRule="auto"/>
              <w:jc w:val="center"/>
              <w:rPr>
                <w:rFonts w:ascii="Times New Roman" w:hAnsi="Times New Roman"/>
                <w:bCs/>
                <w:sz w:val="24"/>
                <w:szCs w:val="24"/>
              </w:rPr>
            </w:pPr>
            <w:r w:rsidRPr="007D5258">
              <w:rPr>
                <w:rFonts w:ascii="Times New Roman" w:hAnsi="Times New Roman"/>
                <w:sz w:val="24"/>
                <w:szCs w:val="24"/>
              </w:rPr>
              <w:t>3 года</w:t>
            </w:r>
          </w:p>
        </w:tc>
      </w:tr>
      <w:tr w:rsidR="007D5258" w:rsidRPr="007D5258" w14:paraId="462555D2" w14:textId="77777777" w:rsidTr="00983B63">
        <w:tc>
          <w:tcPr>
            <w:tcW w:w="4937" w:type="dxa"/>
          </w:tcPr>
          <w:p w14:paraId="038226EA" w14:textId="77777777" w:rsidR="007D5258" w:rsidRPr="007D5258" w:rsidRDefault="007D5258" w:rsidP="00983B63">
            <w:pPr>
              <w:ind w:firstLine="34"/>
              <w:rPr>
                <w:rFonts w:ascii="Times New Roman" w:hAnsi="Times New Roman"/>
                <w:bCs/>
                <w:sz w:val="24"/>
                <w:szCs w:val="24"/>
              </w:rPr>
            </w:pPr>
            <w:r w:rsidRPr="007D5258">
              <w:rPr>
                <w:rFonts w:ascii="Times New Roman" w:hAnsi="Times New Roman"/>
                <w:sz w:val="24"/>
                <w:szCs w:val="24"/>
              </w:rPr>
              <w:t>Максимальная учебная нагрузка (в часах)</w:t>
            </w:r>
          </w:p>
        </w:tc>
        <w:tc>
          <w:tcPr>
            <w:tcW w:w="2287" w:type="dxa"/>
          </w:tcPr>
          <w:p w14:paraId="331BA212" w14:textId="77777777" w:rsidR="007D5258" w:rsidRPr="007D5258" w:rsidRDefault="007D5258" w:rsidP="00983B63">
            <w:pPr>
              <w:spacing w:line="360" w:lineRule="auto"/>
              <w:jc w:val="center"/>
              <w:rPr>
                <w:rFonts w:ascii="Times New Roman" w:hAnsi="Times New Roman"/>
                <w:bCs/>
                <w:sz w:val="24"/>
                <w:szCs w:val="24"/>
              </w:rPr>
            </w:pPr>
            <w:r w:rsidRPr="007D5258">
              <w:rPr>
                <w:rFonts w:ascii="Times New Roman" w:hAnsi="Times New Roman"/>
                <w:sz w:val="24"/>
                <w:szCs w:val="24"/>
              </w:rPr>
              <w:t>147</w:t>
            </w:r>
          </w:p>
        </w:tc>
      </w:tr>
      <w:tr w:rsidR="007D5258" w:rsidRPr="007D5258" w14:paraId="01F5C6B0" w14:textId="77777777" w:rsidTr="00983B63">
        <w:tc>
          <w:tcPr>
            <w:tcW w:w="4937" w:type="dxa"/>
          </w:tcPr>
          <w:p w14:paraId="215A257E" w14:textId="77777777" w:rsidR="007D5258" w:rsidRPr="007D5258" w:rsidRDefault="007D5258" w:rsidP="00983B63">
            <w:pPr>
              <w:ind w:firstLine="34"/>
              <w:rPr>
                <w:rFonts w:ascii="Times New Roman" w:hAnsi="Times New Roman"/>
                <w:bCs/>
                <w:sz w:val="24"/>
                <w:szCs w:val="24"/>
              </w:rPr>
            </w:pPr>
            <w:r w:rsidRPr="007D5258">
              <w:rPr>
                <w:rFonts w:ascii="Times New Roman" w:hAnsi="Times New Roman"/>
                <w:bCs/>
                <w:sz w:val="24"/>
                <w:szCs w:val="24"/>
              </w:rPr>
              <w:t>Количество часов</w:t>
            </w:r>
            <w:r w:rsidRPr="007D5258">
              <w:rPr>
                <w:rFonts w:ascii="Times New Roman" w:hAnsi="Times New Roman"/>
                <w:sz w:val="24"/>
                <w:szCs w:val="24"/>
              </w:rPr>
              <w:t xml:space="preserve"> на аудиторные занятия</w:t>
            </w:r>
          </w:p>
        </w:tc>
        <w:tc>
          <w:tcPr>
            <w:tcW w:w="2287" w:type="dxa"/>
          </w:tcPr>
          <w:p w14:paraId="1A5D2233" w14:textId="77777777" w:rsidR="007D5258" w:rsidRPr="007D5258" w:rsidRDefault="007D5258" w:rsidP="00983B63">
            <w:pPr>
              <w:spacing w:line="360" w:lineRule="auto"/>
              <w:jc w:val="center"/>
              <w:rPr>
                <w:rFonts w:ascii="Times New Roman" w:hAnsi="Times New Roman"/>
                <w:bCs/>
                <w:sz w:val="24"/>
                <w:szCs w:val="24"/>
              </w:rPr>
            </w:pPr>
            <w:r w:rsidRPr="007D5258">
              <w:rPr>
                <w:rFonts w:ascii="Times New Roman" w:hAnsi="Times New Roman"/>
                <w:bCs/>
                <w:sz w:val="24"/>
                <w:szCs w:val="24"/>
              </w:rPr>
              <w:t>98</w:t>
            </w:r>
          </w:p>
        </w:tc>
      </w:tr>
      <w:tr w:rsidR="007D5258" w:rsidRPr="007D5258" w14:paraId="24240C97" w14:textId="77777777" w:rsidTr="00983B63">
        <w:tc>
          <w:tcPr>
            <w:tcW w:w="4937" w:type="dxa"/>
          </w:tcPr>
          <w:p w14:paraId="4CD3FE57" w14:textId="77777777" w:rsidR="007D5258" w:rsidRPr="007D5258" w:rsidRDefault="007D5258" w:rsidP="00983B63">
            <w:pPr>
              <w:ind w:firstLine="34"/>
              <w:rPr>
                <w:rFonts w:ascii="Times New Roman" w:hAnsi="Times New Roman"/>
                <w:bCs/>
                <w:sz w:val="24"/>
                <w:szCs w:val="24"/>
              </w:rPr>
            </w:pPr>
            <w:r w:rsidRPr="007D5258">
              <w:rPr>
                <w:rFonts w:ascii="Times New Roman" w:hAnsi="Times New Roman"/>
                <w:sz w:val="24"/>
                <w:szCs w:val="24"/>
              </w:rPr>
              <w:t>Количество часов на внеаудиторную (самостоятельную) работу</w:t>
            </w:r>
          </w:p>
        </w:tc>
        <w:tc>
          <w:tcPr>
            <w:tcW w:w="2287" w:type="dxa"/>
          </w:tcPr>
          <w:p w14:paraId="7BD1367B" w14:textId="77777777" w:rsidR="007D5258" w:rsidRPr="007D5258" w:rsidRDefault="007D5258" w:rsidP="00983B63">
            <w:pPr>
              <w:spacing w:line="360" w:lineRule="auto"/>
              <w:jc w:val="center"/>
              <w:rPr>
                <w:rFonts w:ascii="Times New Roman" w:hAnsi="Times New Roman"/>
                <w:bCs/>
                <w:sz w:val="24"/>
                <w:szCs w:val="24"/>
              </w:rPr>
            </w:pPr>
            <w:r w:rsidRPr="007D5258">
              <w:rPr>
                <w:rFonts w:ascii="Times New Roman" w:hAnsi="Times New Roman"/>
                <w:bCs/>
                <w:sz w:val="24"/>
                <w:szCs w:val="24"/>
              </w:rPr>
              <w:t>49</w:t>
            </w:r>
          </w:p>
        </w:tc>
      </w:tr>
    </w:tbl>
    <w:p w14:paraId="1603B2BB" w14:textId="77777777" w:rsidR="007D5258" w:rsidRPr="00410A06" w:rsidRDefault="007D5258" w:rsidP="007D5258">
      <w:pPr>
        <w:spacing w:line="360" w:lineRule="auto"/>
        <w:ind w:firstLine="709"/>
        <w:rPr>
          <w:rFonts w:eastAsia="Calibri"/>
          <w:sz w:val="16"/>
          <w:szCs w:val="16"/>
        </w:rPr>
      </w:pPr>
    </w:p>
    <w:p w14:paraId="26EC7A6A" w14:textId="5928BC3D" w:rsidR="007D5258" w:rsidRPr="009402B8" w:rsidRDefault="009402B8" w:rsidP="009402B8">
      <w:pPr>
        <w:shd w:val="clear" w:color="auto" w:fill="FFFFFF"/>
        <w:spacing w:after="0" w:line="360" w:lineRule="auto"/>
        <w:ind w:right="14"/>
        <w:jc w:val="both"/>
        <w:rPr>
          <w:rFonts w:ascii="Times New Roman" w:hAnsi="Times New Roman"/>
          <w:b/>
          <w:i/>
          <w:sz w:val="24"/>
          <w:szCs w:val="24"/>
        </w:rPr>
      </w:pPr>
      <w:r w:rsidRPr="009402B8">
        <w:rPr>
          <w:rFonts w:ascii="Times New Roman" w:hAnsi="Times New Roman"/>
          <w:b/>
          <w:i/>
          <w:sz w:val="24"/>
          <w:szCs w:val="24"/>
        </w:rPr>
        <w:t>4</w:t>
      </w:r>
      <w:r>
        <w:rPr>
          <w:rFonts w:ascii="Times New Roman" w:hAnsi="Times New Roman"/>
          <w:b/>
          <w:i/>
          <w:sz w:val="24"/>
          <w:szCs w:val="24"/>
        </w:rPr>
        <w:t>.</w:t>
      </w:r>
      <w:r w:rsidR="007D5258" w:rsidRPr="009402B8">
        <w:rPr>
          <w:rFonts w:ascii="Times New Roman" w:hAnsi="Times New Roman"/>
          <w:b/>
          <w:i/>
          <w:sz w:val="24"/>
          <w:szCs w:val="24"/>
        </w:rPr>
        <w:t>Форма проведения учебных аудиторных занятий</w:t>
      </w:r>
    </w:p>
    <w:p w14:paraId="5920FD1D" w14:textId="77777777" w:rsidR="007D5258" w:rsidRPr="007D5258" w:rsidRDefault="007D5258" w:rsidP="00C95031">
      <w:pPr>
        <w:pStyle w:val="a3"/>
        <w:shd w:val="clear" w:color="auto" w:fill="FFFFFF"/>
        <w:spacing w:after="0"/>
        <w:ind w:left="0" w:firstLine="709"/>
        <w:rPr>
          <w:rFonts w:ascii="Times New Roman" w:hAnsi="Times New Roman"/>
          <w:sz w:val="24"/>
          <w:szCs w:val="24"/>
        </w:rPr>
      </w:pPr>
      <w:r w:rsidRPr="007D5258">
        <w:rPr>
          <w:rFonts w:ascii="Times New Roman" w:hAnsi="Times New Roman"/>
          <w:sz w:val="24"/>
          <w:szCs w:val="24"/>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14:paraId="619B1BBF" w14:textId="77777777" w:rsidR="007D5258" w:rsidRPr="007D5258" w:rsidRDefault="007D5258" w:rsidP="007D5258">
      <w:pPr>
        <w:pStyle w:val="a3"/>
        <w:shd w:val="clear" w:color="auto" w:fill="FFFFFF"/>
        <w:spacing w:after="0" w:line="360" w:lineRule="auto"/>
        <w:ind w:left="0" w:firstLine="709"/>
        <w:rPr>
          <w:rFonts w:ascii="Times New Roman" w:hAnsi="Times New Roman"/>
          <w:sz w:val="24"/>
          <w:szCs w:val="24"/>
        </w:rPr>
      </w:pPr>
      <w:r w:rsidRPr="007D5258">
        <w:rPr>
          <w:rFonts w:ascii="Times New Roman" w:hAnsi="Times New Roman"/>
          <w:sz w:val="24"/>
          <w:szCs w:val="24"/>
        </w:rPr>
        <w:t>хор 1 класса</w:t>
      </w:r>
    </w:p>
    <w:p w14:paraId="168462E7" w14:textId="77777777" w:rsidR="007D5258" w:rsidRPr="007D5258" w:rsidRDefault="007D5258" w:rsidP="009402B8">
      <w:pPr>
        <w:pStyle w:val="a3"/>
        <w:shd w:val="clear" w:color="auto" w:fill="FFFFFF"/>
        <w:spacing w:after="0"/>
        <w:ind w:left="0" w:firstLine="709"/>
        <w:rPr>
          <w:rFonts w:ascii="Times New Roman" w:hAnsi="Times New Roman"/>
          <w:sz w:val="24"/>
          <w:szCs w:val="24"/>
        </w:rPr>
      </w:pPr>
      <w:r w:rsidRPr="007D5258">
        <w:rPr>
          <w:rFonts w:ascii="Times New Roman" w:hAnsi="Times New Roman"/>
          <w:sz w:val="24"/>
          <w:szCs w:val="24"/>
        </w:rPr>
        <w:t>младший хор: 2-3 классы</w:t>
      </w:r>
    </w:p>
    <w:p w14:paraId="6FD2FCB3" w14:textId="77777777" w:rsidR="007D5258" w:rsidRPr="007D5258" w:rsidRDefault="007D5258" w:rsidP="009402B8">
      <w:pPr>
        <w:shd w:val="clear" w:color="auto" w:fill="FFFFFF"/>
        <w:ind w:firstLine="709"/>
        <w:jc w:val="both"/>
        <w:rPr>
          <w:rFonts w:ascii="Times New Roman" w:eastAsia="Calibri" w:hAnsi="Times New Roman"/>
          <w:color w:val="000000"/>
          <w:sz w:val="24"/>
          <w:szCs w:val="24"/>
        </w:rPr>
      </w:pPr>
      <w:r w:rsidRPr="007D5258">
        <w:rPr>
          <w:rFonts w:ascii="Times New Roman" w:eastAsia="Calibri" w:hAnsi="Times New Roman"/>
          <w:color w:val="000000"/>
          <w:sz w:val="24"/>
          <w:szCs w:val="24"/>
        </w:rPr>
        <w:lastRenderedPageBreak/>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14:paraId="0C35557E" w14:textId="77777777" w:rsidR="007D5258" w:rsidRPr="007D5258" w:rsidRDefault="007D5258" w:rsidP="007932AD">
      <w:pPr>
        <w:pStyle w:val="Body12"/>
        <w:numPr>
          <w:ilvl w:val="0"/>
          <w:numId w:val="201"/>
        </w:numPr>
        <w:spacing w:line="360" w:lineRule="auto"/>
        <w:jc w:val="both"/>
        <w:rPr>
          <w:rFonts w:ascii="Times New Roman" w:hAnsi="Times New Roman"/>
          <w:b/>
          <w:i/>
          <w:color w:val="auto"/>
          <w:szCs w:val="24"/>
          <w:lang w:val="ru-RU"/>
        </w:rPr>
      </w:pPr>
      <w:r w:rsidRPr="007D5258">
        <w:rPr>
          <w:rFonts w:ascii="Times New Roman" w:eastAsia="Helvetica" w:hAnsi="Times New Roman"/>
          <w:b/>
          <w:i/>
          <w:color w:val="auto"/>
          <w:szCs w:val="24"/>
          <w:lang w:val="ru-RU"/>
        </w:rPr>
        <w:t>Цель и задачи учебного предмета «Хоровой класс»</w:t>
      </w:r>
    </w:p>
    <w:p w14:paraId="751D7CFD" w14:textId="7A8B2D1A" w:rsidR="007D5258" w:rsidRPr="007D5258" w:rsidRDefault="007D5258" w:rsidP="009402B8">
      <w:pPr>
        <w:pStyle w:val="Body12"/>
        <w:spacing w:line="276" w:lineRule="auto"/>
        <w:jc w:val="both"/>
        <w:rPr>
          <w:rFonts w:ascii="Times New Roman" w:hAnsi="Times New Roman"/>
          <w:b/>
          <w:color w:val="auto"/>
          <w:szCs w:val="24"/>
          <w:lang w:val="ru-RU"/>
        </w:rPr>
      </w:pPr>
      <w:r w:rsidRPr="007D5258">
        <w:rPr>
          <w:rFonts w:ascii="Times New Roman" w:eastAsia="Helvetica" w:hAnsi="Times New Roman"/>
          <w:b/>
          <w:color w:val="auto"/>
          <w:szCs w:val="24"/>
          <w:lang w:val="ru-RU"/>
        </w:rPr>
        <w:t>Цель</w:t>
      </w:r>
      <w:r w:rsidRPr="007D5258">
        <w:rPr>
          <w:rFonts w:ascii="Times New Roman" w:eastAsia="Helvetica" w:hAnsi="Times New Roman"/>
          <w:color w:val="auto"/>
          <w:szCs w:val="24"/>
          <w:lang w:val="ru-RU"/>
        </w:rPr>
        <w:t>:</w:t>
      </w:r>
      <w:r>
        <w:rPr>
          <w:rFonts w:ascii="Times New Roman" w:eastAsia="Helvetica" w:hAnsi="Times New Roman"/>
          <w:color w:val="auto"/>
          <w:szCs w:val="24"/>
          <w:lang w:val="ru-RU"/>
        </w:rPr>
        <w:t xml:space="preserve"> </w:t>
      </w:r>
      <w:r w:rsidRPr="007D5258">
        <w:rPr>
          <w:rFonts w:ascii="Times New Roman" w:hAnsi="Times New Roman"/>
          <w:color w:val="auto"/>
          <w:szCs w:val="24"/>
          <w:lang w:val="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14:paraId="4D5DF56A" w14:textId="77777777" w:rsidR="009402B8" w:rsidRDefault="007D5258" w:rsidP="009402B8">
      <w:pPr>
        <w:spacing w:after="0"/>
        <w:outlineLvl w:val="0"/>
        <w:rPr>
          <w:rFonts w:ascii="Times New Roman" w:eastAsia="Helvetica" w:hAnsi="Times New Roman"/>
          <w:b/>
          <w:sz w:val="24"/>
          <w:szCs w:val="24"/>
        </w:rPr>
      </w:pPr>
      <w:r w:rsidRPr="007D5258">
        <w:rPr>
          <w:rFonts w:ascii="Times New Roman" w:eastAsia="Helvetica" w:hAnsi="Times New Roman"/>
          <w:b/>
          <w:sz w:val="24"/>
          <w:szCs w:val="24"/>
        </w:rPr>
        <w:t>Задачи:</w:t>
      </w:r>
    </w:p>
    <w:p w14:paraId="48C4DF49" w14:textId="73F9B33C" w:rsidR="007D5258" w:rsidRPr="009402B8" w:rsidRDefault="007D5258" w:rsidP="007932AD">
      <w:pPr>
        <w:pStyle w:val="a3"/>
        <w:numPr>
          <w:ilvl w:val="0"/>
          <w:numId w:val="213"/>
        </w:numPr>
        <w:ind w:left="993" w:hanging="284"/>
        <w:outlineLvl w:val="0"/>
        <w:rPr>
          <w:rFonts w:ascii="Times New Roman" w:eastAsia="Helvetica" w:hAnsi="Times New Roman"/>
          <w:b/>
          <w:sz w:val="24"/>
          <w:szCs w:val="24"/>
        </w:rPr>
      </w:pPr>
      <w:r w:rsidRPr="009402B8">
        <w:rPr>
          <w:rFonts w:ascii="Times New Roman" w:eastAsia="ヒラギノ角ゴ Pro W3" w:hAnsi="Times New Roman"/>
          <w:sz w:val="24"/>
          <w:szCs w:val="24"/>
        </w:rPr>
        <w:t>развитие интереса к классической музыке и музыкальному творчеству;</w:t>
      </w:r>
    </w:p>
    <w:p w14:paraId="43B6BD19" w14:textId="77777777" w:rsidR="007D5258" w:rsidRPr="007D5258" w:rsidRDefault="007D5258" w:rsidP="007932AD">
      <w:pPr>
        <w:pStyle w:val="a3"/>
        <w:numPr>
          <w:ilvl w:val="0"/>
          <w:numId w:val="202"/>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ヒラギノ角ゴ Pro W3" w:hAnsi="Times New Roman"/>
          <w:sz w:val="24"/>
          <w:szCs w:val="24"/>
        </w:rPr>
        <w:t>развитие музыкальных способностей: слуха, ритма, памяти, музыкальности и артистизма;</w:t>
      </w:r>
    </w:p>
    <w:p w14:paraId="54815028" w14:textId="77777777" w:rsidR="007D5258" w:rsidRPr="007D5258" w:rsidRDefault="007D5258" w:rsidP="007932AD">
      <w:pPr>
        <w:pStyle w:val="a3"/>
        <w:numPr>
          <w:ilvl w:val="0"/>
          <w:numId w:val="202"/>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ヒラギノ角ゴ Pro W3" w:hAnsi="Times New Roman"/>
          <w:sz w:val="24"/>
          <w:szCs w:val="24"/>
        </w:rPr>
        <w:t>формирование умений и навыков хорового исполнительства;</w:t>
      </w:r>
    </w:p>
    <w:p w14:paraId="7FECF3D5" w14:textId="77777777" w:rsidR="007D5258" w:rsidRPr="007D5258" w:rsidRDefault="007D5258" w:rsidP="007932AD">
      <w:pPr>
        <w:pStyle w:val="a3"/>
        <w:numPr>
          <w:ilvl w:val="0"/>
          <w:numId w:val="202"/>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ヒラギノ角ゴ Pro W3" w:hAnsi="Times New Roman"/>
          <w:sz w:val="24"/>
          <w:szCs w:val="24"/>
        </w:rPr>
        <w:t>обучение навыкам самостоятельной работы с музыкальным материалом и чтению нот с листа;</w:t>
      </w:r>
    </w:p>
    <w:p w14:paraId="40532266" w14:textId="216D560E" w:rsidR="007D5258" w:rsidRPr="007D5258" w:rsidRDefault="007D5258" w:rsidP="007932AD">
      <w:pPr>
        <w:pStyle w:val="a3"/>
        <w:numPr>
          <w:ilvl w:val="0"/>
          <w:numId w:val="202"/>
        </w:numPr>
        <w:tabs>
          <w:tab w:val="left" w:pos="993"/>
        </w:tabs>
        <w:ind w:left="0" w:firstLine="709"/>
        <w:jc w:val="both"/>
        <w:outlineLvl w:val="0"/>
        <w:rPr>
          <w:rFonts w:ascii="Times New Roman" w:eastAsia="ヒラギノ角ゴ Pro W3" w:hAnsi="Times New Roman"/>
          <w:sz w:val="24"/>
          <w:szCs w:val="24"/>
        </w:rPr>
      </w:pPr>
      <w:r w:rsidRPr="007D5258">
        <w:rPr>
          <w:rFonts w:ascii="Times New Roman" w:eastAsia="ヒラギノ角ゴ Pro W3" w:hAnsi="Times New Roman"/>
          <w:sz w:val="24"/>
          <w:szCs w:val="24"/>
        </w:rPr>
        <w:t>приобретение обучающимися</w:t>
      </w:r>
      <w:r>
        <w:rPr>
          <w:rFonts w:ascii="Times New Roman" w:eastAsia="ヒラギノ角ゴ Pro W3" w:hAnsi="Times New Roman"/>
          <w:sz w:val="24"/>
          <w:szCs w:val="24"/>
        </w:rPr>
        <w:t xml:space="preserve"> </w:t>
      </w:r>
      <w:r w:rsidRPr="007D5258">
        <w:rPr>
          <w:rFonts w:ascii="Times New Roman" w:eastAsia="ヒラギノ角ゴ Pro W3" w:hAnsi="Times New Roman"/>
          <w:sz w:val="24"/>
          <w:szCs w:val="24"/>
        </w:rPr>
        <w:t>опыта хорового</w:t>
      </w:r>
      <w:r>
        <w:rPr>
          <w:rFonts w:ascii="Times New Roman" w:eastAsia="ヒラギノ角ゴ Pro W3" w:hAnsi="Times New Roman"/>
          <w:sz w:val="24"/>
          <w:szCs w:val="24"/>
        </w:rPr>
        <w:t xml:space="preserve"> </w:t>
      </w:r>
      <w:r w:rsidRPr="007D5258">
        <w:rPr>
          <w:rFonts w:ascii="Times New Roman" w:eastAsia="ヒラギノ角ゴ Pro W3" w:hAnsi="Times New Roman"/>
          <w:sz w:val="24"/>
          <w:szCs w:val="24"/>
        </w:rPr>
        <w:t>исполнительства и публичных выступлений.</w:t>
      </w:r>
    </w:p>
    <w:p w14:paraId="505B6BCF" w14:textId="77777777" w:rsidR="007D5258" w:rsidRPr="007D5258" w:rsidRDefault="007D5258" w:rsidP="007932AD">
      <w:pPr>
        <w:pStyle w:val="Body12"/>
        <w:numPr>
          <w:ilvl w:val="0"/>
          <w:numId w:val="201"/>
        </w:numPr>
        <w:spacing w:line="360" w:lineRule="auto"/>
        <w:rPr>
          <w:rFonts w:ascii="Times New Roman" w:hAnsi="Times New Roman"/>
          <w:b/>
          <w:i/>
          <w:color w:val="auto"/>
          <w:szCs w:val="24"/>
          <w:lang w:val="ru-RU"/>
        </w:rPr>
      </w:pPr>
      <w:r w:rsidRPr="007D5258">
        <w:rPr>
          <w:rFonts w:ascii="Times New Roman" w:hAnsi="Times New Roman"/>
          <w:b/>
          <w:i/>
          <w:color w:val="auto"/>
          <w:szCs w:val="24"/>
          <w:lang w:val="ru-RU"/>
        </w:rPr>
        <w:t>Обоснование структуры учебного предмета «Хоровой класс»</w:t>
      </w:r>
    </w:p>
    <w:p w14:paraId="5E43CC59" w14:textId="77777777" w:rsidR="007D5258" w:rsidRPr="007D5258" w:rsidRDefault="007D5258" w:rsidP="009402B8">
      <w:pPr>
        <w:pStyle w:val="Body12"/>
        <w:spacing w:line="276" w:lineRule="auto"/>
        <w:ind w:firstLine="567"/>
        <w:jc w:val="both"/>
        <w:rPr>
          <w:rFonts w:ascii="Times New Roman" w:hAnsi="Times New Roman"/>
          <w:color w:val="auto"/>
          <w:szCs w:val="24"/>
          <w:lang w:val="ru-RU"/>
        </w:rPr>
      </w:pPr>
      <w:r w:rsidRPr="007D5258">
        <w:rPr>
          <w:rFonts w:ascii="Times New Roman" w:eastAsia="Helvetica" w:hAnsi="Times New Roman"/>
          <w:color w:val="auto"/>
          <w:szCs w:val="24"/>
          <w:lang w:val="ru-RU"/>
        </w:rPr>
        <w:t xml:space="preserve">Обоснованием структуры программы являются федеральные государственные требования, отражающие все аспекты работы преподавателя с обучающимися. </w:t>
      </w:r>
    </w:p>
    <w:p w14:paraId="6A035E9A" w14:textId="77777777" w:rsidR="007D5258" w:rsidRPr="007D5258" w:rsidRDefault="007D5258" w:rsidP="009402B8">
      <w:pPr>
        <w:pStyle w:val="Body12"/>
        <w:spacing w:line="276" w:lineRule="auto"/>
        <w:ind w:firstLine="709"/>
        <w:rPr>
          <w:rFonts w:ascii="Times New Roman" w:eastAsia="Helvetica" w:hAnsi="Times New Roman"/>
          <w:color w:val="auto"/>
          <w:szCs w:val="24"/>
          <w:lang w:val="ru-RU"/>
        </w:rPr>
      </w:pPr>
      <w:r w:rsidRPr="007D5258">
        <w:rPr>
          <w:rFonts w:ascii="Times New Roman" w:eastAsia="Helvetica" w:hAnsi="Times New Roman"/>
          <w:color w:val="auto"/>
          <w:szCs w:val="24"/>
          <w:lang w:val="ru-RU"/>
        </w:rPr>
        <w:t>Программа содержит  следующие разделы:</w:t>
      </w:r>
    </w:p>
    <w:p w14:paraId="1E5125D8"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сведения о затратах учебного времени, предусмотренного на освоение учебного предмета;</w:t>
      </w:r>
    </w:p>
    <w:p w14:paraId="2A259887"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распределение учебного материала по годам обучения;</w:t>
      </w:r>
    </w:p>
    <w:p w14:paraId="7F592A56"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описание дидактических единиц учебного предмета;</w:t>
      </w:r>
    </w:p>
    <w:p w14:paraId="1ABA2765"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требования к уровню подготовки обучающихся;</w:t>
      </w:r>
    </w:p>
    <w:p w14:paraId="728614CC"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формы и методы контроля, система оценок;</w:t>
      </w:r>
    </w:p>
    <w:p w14:paraId="1CD8BE69" w14:textId="77777777" w:rsidR="007D5258" w:rsidRPr="007D5258" w:rsidRDefault="007D5258" w:rsidP="007932AD">
      <w:pPr>
        <w:pStyle w:val="a3"/>
        <w:numPr>
          <w:ilvl w:val="0"/>
          <w:numId w:val="198"/>
        </w:numPr>
        <w:tabs>
          <w:tab w:val="left" w:pos="993"/>
        </w:tabs>
        <w:spacing w:after="0"/>
        <w:ind w:left="0" w:firstLine="709"/>
        <w:jc w:val="both"/>
        <w:outlineLvl w:val="0"/>
        <w:rPr>
          <w:rFonts w:ascii="Times New Roman" w:eastAsia="ヒラギノ角ゴ Pro W3" w:hAnsi="Times New Roman"/>
          <w:sz w:val="24"/>
          <w:szCs w:val="24"/>
        </w:rPr>
      </w:pPr>
      <w:r w:rsidRPr="007D5258">
        <w:rPr>
          <w:rFonts w:ascii="Times New Roman" w:eastAsia="Geeza Pro" w:hAnsi="Times New Roman"/>
          <w:sz w:val="24"/>
          <w:szCs w:val="24"/>
        </w:rPr>
        <w:t>методическое обеспечение учебного процесса.</w:t>
      </w:r>
    </w:p>
    <w:p w14:paraId="420D95FD" w14:textId="77777777" w:rsidR="007D5258" w:rsidRPr="007D5258" w:rsidRDefault="007D5258" w:rsidP="009402B8">
      <w:pPr>
        <w:ind w:firstLine="709"/>
        <w:jc w:val="both"/>
        <w:outlineLvl w:val="0"/>
        <w:rPr>
          <w:rFonts w:ascii="Times New Roman" w:eastAsia="Geeza Pro" w:hAnsi="Times New Roman"/>
          <w:sz w:val="24"/>
          <w:szCs w:val="24"/>
        </w:rPr>
      </w:pPr>
      <w:r w:rsidRPr="007D5258">
        <w:rPr>
          <w:rFonts w:ascii="Times New Roman" w:eastAsia="Geeza Pro" w:hAnsi="Times New Roman"/>
          <w:sz w:val="24"/>
          <w:szCs w:val="24"/>
        </w:rPr>
        <w:t>В соответствии с данными направлениями строится основной раздел программы "Содержание учебного предмета".</w:t>
      </w:r>
    </w:p>
    <w:p w14:paraId="1E3FEE91" w14:textId="77777777" w:rsidR="007D5258" w:rsidRPr="007D5258" w:rsidRDefault="007D5258" w:rsidP="007932AD">
      <w:pPr>
        <w:pStyle w:val="a3"/>
        <w:numPr>
          <w:ilvl w:val="0"/>
          <w:numId w:val="201"/>
        </w:numPr>
        <w:spacing w:after="0" w:line="360" w:lineRule="auto"/>
        <w:ind w:left="0" w:firstLine="709"/>
        <w:jc w:val="both"/>
        <w:outlineLvl w:val="0"/>
        <w:rPr>
          <w:rFonts w:ascii="Times New Roman" w:eastAsia="Geeza Pro" w:hAnsi="Times New Roman"/>
          <w:b/>
          <w:i/>
          <w:sz w:val="24"/>
          <w:szCs w:val="24"/>
        </w:rPr>
      </w:pPr>
      <w:r w:rsidRPr="007D5258">
        <w:rPr>
          <w:rFonts w:ascii="Times New Roman" w:eastAsia="Geeza Pro" w:hAnsi="Times New Roman"/>
          <w:b/>
          <w:i/>
          <w:sz w:val="24"/>
          <w:szCs w:val="24"/>
        </w:rPr>
        <w:t>Методы обучения</w:t>
      </w:r>
    </w:p>
    <w:p w14:paraId="15AFFA7C" w14:textId="77777777" w:rsidR="007D5258" w:rsidRPr="007D5258" w:rsidRDefault="007D5258" w:rsidP="009402B8">
      <w:pPr>
        <w:pStyle w:val="Body12"/>
        <w:tabs>
          <w:tab w:val="left" w:pos="993"/>
        </w:tabs>
        <w:spacing w:line="276" w:lineRule="auto"/>
        <w:ind w:firstLine="709"/>
        <w:jc w:val="both"/>
        <w:rPr>
          <w:rFonts w:ascii="Times New Roman" w:hAnsi="Times New Roman"/>
          <w:b/>
          <w:szCs w:val="24"/>
          <w:lang w:val="ru-RU"/>
        </w:rPr>
      </w:pPr>
      <w:r w:rsidRPr="007D5258">
        <w:rPr>
          <w:rFonts w:ascii="Times New Roman" w:eastAsia="Helvetica" w:hAnsi="Times New Roman"/>
          <w:szCs w:val="24"/>
          <w:lang w:val="ru-RU"/>
        </w:rPr>
        <w:t>Для достижения поставленной цели и реализации задач предмета используются следующие методы обучения:</w:t>
      </w:r>
    </w:p>
    <w:p w14:paraId="1B29174E" w14:textId="77777777" w:rsidR="007D5258" w:rsidRPr="007D5258" w:rsidRDefault="007D5258" w:rsidP="009402B8">
      <w:pPr>
        <w:pStyle w:val="Body12"/>
        <w:tabs>
          <w:tab w:val="left" w:pos="993"/>
        </w:tabs>
        <w:spacing w:line="276" w:lineRule="auto"/>
        <w:ind w:firstLine="720"/>
        <w:jc w:val="both"/>
        <w:rPr>
          <w:rFonts w:ascii="Times New Roman" w:hAnsi="Times New Roman"/>
          <w:szCs w:val="24"/>
          <w:lang w:val="ru-RU"/>
        </w:rPr>
      </w:pPr>
      <w:r w:rsidRPr="007D5258">
        <w:rPr>
          <w:rFonts w:ascii="Times New Roman" w:eastAsia="Helvetica" w:hAnsi="Times New Roman"/>
          <w:szCs w:val="24"/>
          <w:lang w:val="ru-RU"/>
        </w:rPr>
        <w:t>словесный (объяснение, разбор, анализ музыкального материала);</w:t>
      </w:r>
    </w:p>
    <w:p w14:paraId="126FBDEA" w14:textId="77777777" w:rsidR="007D5258" w:rsidRPr="007D5258" w:rsidRDefault="007D5258" w:rsidP="009402B8">
      <w:pPr>
        <w:pStyle w:val="Body12"/>
        <w:tabs>
          <w:tab w:val="left" w:pos="993"/>
        </w:tabs>
        <w:spacing w:line="276" w:lineRule="auto"/>
        <w:ind w:firstLine="720"/>
        <w:jc w:val="both"/>
        <w:rPr>
          <w:rFonts w:ascii="Times New Roman" w:hAnsi="Times New Roman"/>
          <w:szCs w:val="24"/>
          <w:lang w:val="ru-RU"/>
        </w:rPr>
      </w:pPr>
      <w:r w:rsidRPr="007D5258">
        <w:rPr>
          <w:rFonts w:ascii="Times New Roman" w:eastAsia="Helvetica" w:hAnsi="Times New Roman"/>
          <w:szCs w:val="24"/>
          <w:lang w:val="ru-RU"/>
        </w:rPr>
        <w:t>наглядный (показ, демонстрация отдельных частей и всего произведения);</w:t>
      </w:r>
    </w:p>
    <w:p w14:paraId="63D584C9" w14:textId="349C76B3" w:rsidR="007D5258" w:rsidRPr="007D5258" w:rsidRDefault="007D5258" w:rsidP="009402B8">
      <w:pPr>
        <w:pStyle w:val="Body12"/>
        <w:tabs>
          <w:tab w:val="left" w:pos="993"/>
        </w:tabs>
        <w:spacing w:line="276" w:lineRule="auto"/>
        <w:ind w:firstLine="720"/>
        <w:jc w:val="both"/>
        <w:rPr>
          <w:rFonts w:ascii="Times New Roman" w:hAnsi="Times New Roman"/>
          <w:szCs w:val="24"/>
          <w:lang w:val="ru-RU"/>
        </w:rPr>
      </w:pPr>
      <w:r w:rsidRPr="007D5258">
        <w:rPr>
          <w:rFonts w:ascii="Times New Roman" w:eastAsia="Helvetica" w:hAnsi="Times New Roman"/>
          <w:szCs w:val="24"/>
          <w:lang w:val="ru-RU"/>
        </w:rPr>
        <w:t>практический (воспроизводящие и творческие упражнения, деление целого</w:t>
      </w:r>
      <w:r>
        <w:rPr>
          <w:rFonts w:ascii="Times New Roman" w:eastAsia="Helvetica" w:hAnsi="Times New Roman"/>
          <w:szCs w:val="24"/>
          <w:lang w:val="ru-RU"/>
        </w:rPr>
        <w:t xml:space="preserve"> </w:t>
      </w:r>
      <w:r w:rsidRPr="007D5258">
        <w:rPr>
          <w:rFonts w:ascii="Times New Roman" w:eastAsia="Helvetica" w:hAnsi="Times New Roman"/>
          <w:szCs w:val="24"/>
          <w:lang w:val="ru-RU"/>
        </w:rPr>
        <w:t>произведения на более мелкие части для</w:t>
      </w:r>
      <w:r w:rsidRPr="00E37C0C">
        <w:rPr>
          <w:rFonts w:ascii="Times New Roman" w:eastAsia="Helvetica" w:hAnsi="Times New Roman"/>
          <w:sz w:val="28"/>
          <w:szCs w:val="28"/>
          <w:lang w:val="ru-RU"/>
        </w:rPr>
        <w:t xml:space="preserve"> </w:t>
      </w:r>
      <w:r w:rsidRPr="007D5258">
        <w:rPr>
          <w:rFonts w:ascii="Times New Roman" w:eastAsia="Helvetica" w:hAnsi="Times New Roman"/>
          <w:szCs w:val="24"/>
          <w:lang w:val="ru-RU"/>
        </w:rPr>
        <w:t>подробной проработки и последующая организация целого, репетиционные занятия);</w:t>
      </w:r>
    </w:p>
    <w:p w14:paraId="1153F780" w14:textId="77777777" w:rsidR="007D5258" w:rsidRPr="007D5258" w:rsidRDefault="007D5258" w:rsidP="009402B8">
      <w:pPr>
        <w:pStyle w:val="Body12"/>
        <w:tabs>
          <w:tab w:val="left" w:pos="993"/>
        </w:tabs>
        <w:spacing w:line="276" w:lineRule="auto"/>
        <w:ind w:firstLine="720"/>
        <w:jc w:val="both"/>
        <w:rPr>
          <w:rFonts w:ascii="Times New Roman" w:hAnsi="Times New Roman"/>
          <w:szCs w:val="24"/>
          <w:lang w:val="ru-RU"/>
        </w:rPr>
      </w:pPr>
      <w:r w:rsidRPr="007D5258">
        <w:rPr>
          <w:rFonts w:ascii="Times New Roman" w:eastAsia="Helvetica" w:hAnsi="Times New Roman"/>
          <w:szCs w:val="24"/>
          <w:lang w:val="ru-RU"/>
        </w:rPr>
        <w:t>прослушивание записей выдающихся хоровых коллективов и посещение концертов для повышения общего уровня развития обучающихся;</w:t>
      </w:r>
    </w:p>
    <w:p w14:paraId="5D4AB33A" w14:textId="77777777" w:rsidR="007D5258" w:rsidRPr="007D5258" w:rsidRDefault="007D5258" w:rsidP="009402B8">
      <w:pPr>
        <w:pStyle w:val="Body12"/>
        <w:tabs>
          <w:tab w:val="left" w:pos="993"/>
        </w:tabs>
        <w:spacing w:line="276" w:lineRule="auto"/>
        <w:ind w:firstLine="720"/>
        <w:jc w:val="both"/>
        <w:rPr>
          <w:rFonts w:ascii="Times New Roman" w:eastAsia="Helvetica" w:hAnsi="Times New Roman"/>
          <w:szCs w:val="24"/>
          <w:lang w:val="ru-RU"/>
        </w:rPr>
      </w:pPr>
      <w:r w:rsidRPr="007D5258">
        <w:rPr>
          <w:rFonts w:ascii="Times New Roman" w:eastAsia="Helvetica" w:hAnsi="Times New Roman"/>
          <w:szCs w:val="24"/>
          <w:lang w:val="ru-RU"/>
        </w:rPr>
        <w:t>индивидуальный подход к каждому ученику с учетом возрастных особенностей, работоспособности и уровня подготовки.</w:t>
      </w:r>
    </w:p>
    <w:p w14:paraId="15CAAE16" w14:textId="77777777" w:rsidR="007D5258" w:rsidRPr="007D5258" w:rsidRDefault="007D5258" w:rsidP="009402B8">
      <w:pPr>
        <w:pStyle w:val="Body12"/>
        <w:tabs>
          <w:tab w:val="left" w:pos="993"/>
        </w:tabs>
        <w:spacing w:after="240" w:line="276" w:lineRule="auto"/>
        <w:ind w:firstLine="720"/>
        <w:jc w:val="both"/>
        <w:rPr>
          <w:rFonts w:ascii="Times New Roman" w:hAnsi="Times New Roman"/>
          <w:color w:val="auto"/>
          <w:szCs w:val="24"/>
          <w:lang w:val="ru-RU"/>
        </w:rPr>
      </w:pPr>
      <w:r w:rsidRPr="007D5258">
        <w:rPr>
          <w:rFonts w:ascii="Times New Roman" w:hAnsi="Times New Roman"/>
          <w:color w:val="auto"/>
          <w:szCs w:val="24"/>
          <w:lang w:val="ru-RU"/>
        </w:rPr>
        <w:lastRenderedPageBreak/>
        <w:t>Предложенные методы работы с хоровым коллективом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14:paraId="1B8538B1" w14:textId="77777777" w:rsidR="007D5258" w:rsidRPr="007D5258" w:rsidRDefault="007D5258" w:rsidP="007932AD">
      <w:pPr>
        <w:pStyle w:val="Body12"/>
        <w:numPr>
          <w:ilvl w:val="0"/>
          <w:numId w:val="201"/>
        </w:numPr>
        <w:spacing w:after="240" w:line="276" w:lineRule="auto"/>
        <w:ind w:left="0" w:firstLine="720"/>
        <w:jc w:val="both"/>
        <w:rPr>
          <w:rFonts w:ascii="Times New Roman" w:eastAsia="Helvetica" w:hAnsi="Times New Roman"/>
          <w:color w:val="auto"/>
          <w:szCs w:val="24"/>
          <w:lang w:val="ru-RU"/>
        </w:rPr>
      </w:pPr>
      <w:r w:rsidRPr="007D5258">
        <w:rPr>
          <w:rFonts w:ascii="Times New Roman" w:eastAsia="Helvetica" w:hAnsi="Times New Roman"/>
          <w:b/>
          <w:i/>
          <w:color w:val="auto"/>
          <w:szCs w:val="24"/>
          <w:lang w:val="ru-RU"/>
        </w:rPr>
        <w:t>Описание материально-технических условий реализации учебного предмета «Хоровой класс»</w:t>
      </w:r>
    </w:p>
    <w:p w14:paraId="60DCA8B4" w14:textId="77777777" w:rsidR="007D5258" w:rsidRPr="007D5258" w:rsidRDefault="007D5258" w:rsidP="009402B8">
      <w:pPr>
        <w:widowControl w:val="0"/>
        <w:autoSpaceDE w:val="0"/>
        <w:autoSpaceDN w:val="0"/>
        <w:adjustRightInd w:val="0"/>
        <w:spacing w:after="0"/>
        <w:ind w:firstLine="709"/>
        <w:jc w:val="both"/>
        <w:rPr>
          <w:rFonts w:ascii="Times New Roman" w:hAnsi="Times New Roman"/>
          <w:sz w:val="24"/>
          <w:szCs w:val="24"/>
        </w:rPr>
      </w:pPr>
      <w:r w:rsidRPr="007D5258">
        <w:rPr>
          <w:rFonts w:ascii="Times New Roman" w:hAnsi="Times New Roman"/>
          <w:sz w:val="24"/>
          <w:szCs w:val="24"/>
        </w:rPr>
        <w:t xml:space="preserve">Для реализации программы учебного предмета «Хоровой класс» должны быть созданы следующие материально-технические условия, которые  включают в себя: </w:t>
      </w:r>
    </w:p>
    <w:p w14:paraId="0C40E965" w14:textId="77777777" w:rsidR="007D5258" w:rsidRPr="007D5258" w:rsidRDefault="007D5258" w:rsidP="009402B8">
      <w:pPr>
        <w:widowControl w:val="0"/>
        <w:autoSpaceDE w:val="0"/>
        <w:autoSpaceDN w:val="0"/>
        <w:adjustRightInd w:val="0"/>
        <w:spacing w:after="0"/>
        <w:ind w:firstLine="708"/>
        <w:jc w:val="both"/>
        <w:rPr>
          <w:rFonts w:ascii="Times New Roman" w:hAnsi="Times New Roman"/>
          <w:sz w:val="24"/>
          <w:szCs w:val="24"/>
        </w:rPr>
      </w:pPr>
      <w:r w:rsidRPr="007D5258">
        <w:rPr>
          <w:rFonts w:ascii="Times New Roman" w:hAnsi="Times New Roman"/>
          <w:sz w:val="24"/>
          <w:szCs w:val="24"/>
        </w:rPr>
        <w:t xml:space="preserve">концертный зал с концертным роялем или фортепиано, подставками для хора, пультами и </w:t>
      </w:r>
      <w:proofErr w:type="spellStart"/>
      <w:r w:rsidRPr="007D5258">
        <w:rPr>
          <w:rFonts w:ascii="Times New Roman" w:hAnsi="Times New Roman"/>
          <w:sz w:val="24"/>
          <w:szCs w:val="24"/>
        </w:rPr>
        <w:t>звукотехническим</w:t>
      </w:r>
      <w:proofErr w:type="spellEnd"/>
      <w:r w:rsidRPr="007D5258">
        <w:rPr>
          <w:rFonts w:ascii="Times New Roman" w:hAnsi="Times New Roman"/>
          <w:sz w:val="24"/>
          <w:szCs w:val="24"/>
        </w:rPr>
        <w:t xml:space="preserve"> оборудованием, </w:t>
      </w:r>
    </w:p>
    <w:p w14:paraId="31467FAA" w14:textId="77777777" w:rsidR="007D5258" w:rsidRPr="007D5258" w:rsidRDefault="007D5258" w:rsidP="009402B8">
      <w:pPr>
        <w:widowControl w:val="0"/>
        <w:autoSpaceDE w:val="0"/>
        <w:autoSpaceDN w:val="0"/>
        <w:adjustRightInd w:val="0"/>
        <w:spacing w:after="0"/>
        <w:ind w:firstLine="708"/>
        <w:jc w:val="both"/>
        <w:rPr>
          <w:rFonts w:ascii="Times New Roman" w:hAnsi="Times New Roman"/>
          <w:sz w:val="24"/>
          <w:szCs w:val="24"/>
        </w:rPr>
      </w:pPr>
      <w:r w:rsidRPr="007D5258">
        <w:rPr>
          <w:rFonts w:ascii="Times New Roman" w:hAnsi="Times New Roman"/>
          <w:sz w:val="24"/>
          <w:szCs w:val="24"/>
        </w:rPr>
        <w:t xml:space="preserve">учебную аудиторию для занятий по учебному предмету «Хоровой класс» со специальным оборудованием (подставками для хора, роялем или пианино). </w:t>
      </w:r>
    </w:p>
    <w:p w14:paraId="162DDD88" w14:textId="77777777" w:rsidR="007D5258" w:rsidRPr="009402B8" w:rsidRDefault="007D5258" w:rsidP="009402B8">
      <w:pPr>
        <w:widowControl w:val="0"/>
        <w:autoSpaceDE w:val="0"/>
        <w:autoSpaceDN w:val="0"/>
        <w:adjustRightInd w:val="0"/>
        <w:ind w:firstLine="720"/>
        <w:jc w:val="both"/>
        <w:rPr>
          <w:rFonts w:ascii="Times New Roman" w:hAnsi="Times New Roman"/>
          <w:sz w:val="24"/>
          <w:szCs w:val="24"/>
        </w:rPr>
      </w:pPr>
      <w:r w:rsidRPr="009402B8">
        <w:rPr>
          <w:rFonts w:ascii="Times New Roman" w:hAnsi="Times New Roman"/>
          <w:sz w:val="24"/>
          <w:szCs w:val="24"/>
        </w:rPr>
        <w:t>Учебные аудитории должны иметь звукоизоляцию.</w:t>
      </w:r>
    </w:p>
    <w:p w14:paraId="2B1B07AF" w14:textId="4453A131" w:rsidR="007D5258" w:rsidRPr="009402B8" w:rsidRDefault="00C95031" w:rsidP="00C95031">
      <w:pPr>
        <w:pStyle w:val="a3"/>
        <w:widowControl w:val="0"/>
        <w:autoSpaceDE w:val="0"/>
        <w:autoSpaceDN w:val="0"/>
        <w:adjustRightInd w:val="0"/>
        <w:spacing w:line="360" w:lineRule="auto"/>
        <w:ind w:left="3360"/>
        <w:jc w:val="both"/>
        <w:rPr>
          <w:sz w:val="28"/>
          <w:szCs w:val="28"/>
        </w:rPr>
      </w:pPr>
      <w:r>
        <w:rPr>
          <w:rFonts w:ascii="Times New Roman" w:hAnsi="Times New Roman"/>
          <w:b/>
          <w:bCs/>
          <w:sz w:val="24"/>
          <w:szCs w:val="24"/>
          <w:lang w:val="en-US"/>
        </w:rPr>
        <w:t>II.</w:t>
      </w:r>
      <w:r w:rsidR="007D5258" w:rsidRPr="009402B8">
        <w:rPr>
          <w:rFonts w:ascii="Times New Roman" w:hAnsi="Times New Roman"/>
          <w:b/>
          <w:bCs/>
          <w:sz w:val="24"/>
          <w:szCs w:val="24"/>
        </w:rPr>
        <w:t>Содержание учебного предмета</w:t>
      </w:r>
    </w:p>
    <w:p w14:paraId="470283D0" w14:textId="77777777" w:rsidR="007D5258" w:rsidRPr="009402B8" w:rsidRDefault="007D5258" w:rsidP="007932AD">
      <w:pPr>
        <w:pStyle w:val="a4"/>
        <w:numPr>
          <w:ilvl w:val="0"/>
          <w:numId w:val="203"/>
        </w:numPr>
        <w:tabs>
          <w:tab w:val="left" w:pos="993"/>
        </w:tabs>
        <w:spacing w:line="276" w:lineRule="auto"/>
        <w:ind w:left="0" w:firstLine="709"/>
        <w:jc w:val="both"/>
        <w:rPr>
          <w:rFonts w:ascii="Times New Roman" w:hAnsi="Times New Roman" w:cs="Times New Roman"/>
          <w:color w:val="auto"/>
        </w:rPr>
      </w:pPr>
      <w:r w:rsidRPr="009402B8">
        <w:rPr>
          <w:rFonts w:ascii="Times New Roman" w:hAnsi="Times New Roman" w:cs="Times New Roman"/>
          <w:b/>
          <w:i/>
          <w:color w:val="auto"/>
        </w:rPr>
        <w:t>Сведения о затратах учебного времени</w:t>
      </w:r>
      <w:r w:rsidRPr="009402B8">
        <w:rPr>
          <w:rFonts w:ascii="Times New Roman" w:hAnsi="Times New Roman" w:cs="Times New Roman"/>
          <w:i/>
          <w:color w:val="auto"/>
        </w:rPr>
        <w:t xml:space="preserve">, </w:t>
      </w:r>
      <w:r w:rsidRPr="009402B8">
        <w:rPr>
          <w:rFonts w:ascii="Times New Roman" w:hAnsi="Times New Roman" w:cs="Times New Roman"/>
          <w:color w:val="auto"/>
        </w:rPr>
        <w:t>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предпрофессиональной программы «Народные  инструменты»:</w:t>
      </w:r>
    </w:p>
    <w:p w14:paraId="4687A817" w14:textId="77777777" w:rsidR="007D5258" w:rsidRPr="009402B8" w:rsidRDefault="007D5258" w:rsidP="009402B8">
      <w:pPr>
        <w:pStyle w:val="a4"/>
        <w:spacing w:line="276" w:lineRule="auto"/>
        <w:ind w:firstLine="709"/>
        <w:jc w:val="both"/>
        <w:rPr>
          <w:rFonts w:ascii="Times New Roman" w:hAnsi="Times New Roman" w:cs="Times New Roman"/>
          <w:color w:val="auto"/>
        </w:rPr>
      </w:pPr>
      <w:r w:rsidRPr="009402B8">
        <w:rPr>
          <w:rFonts w:ascii="Times New Roman" w:hAnsi="Times New Roman" w:cs="Times New Roman"/>
          <w:color w:val="auto"/>
        </w:rPr>
        <w:t>аудиторные занятия: с 1 по 3 класс – 1 час в неделю;</w:t>
      </w:r>
    </w:p>
    <w:p w14:paraId="5D4858EA" w14:textId="77777777" w:rsidR="007D5258" w:rsidRPr="009402B8" w:rsidRDefault="007D5258" w:rsidP="009402B8">
      <w:pPr>
        <w:pStyle w:val="a4"/>
        <w:spacing w:line="276" w:lineRule="auto"/>
        <w:ind w:firstLine="709"/>
        <w:jc w:val="both"/>
        <w:rPr>
          <w:rFonts w:ascii="Times New Roman" w:hAnsi="Times New Roman" w:cs="Times New Roman"/>
          <w:color w:val="auto"/>
        </w:rPr>
      </w:pPr>
      <w:r w:rsidRPr="009402B8">
        <w:rPr>
          <w:rFonts w:ascii="Times New Roman" w:hAnsi="Times New Roman" w:cs="Times New Roman"/>
          <w:color w:val="auto"/>
        </w:rPr>
        <w:t>самостоятельные занятия: с 1 по 3 класс – 0,5 часа в неделю.</w:t>
      </w:r>
    </w:p>
    <w:p w14:paraId="3B87EBB0" w14:textId="77777777" w:rsidR="007D5258" w:rsidRPr="009402B8" w:rsidRDefault="007D5258" w:rsidP="009402B8">
      <w:pPr>
        <w:pStyle w:val="a3"/>
        <w:tabs>
          <w:tab w:val="left" w:pos="0"/>
          <w:tab w:val="left" w:pos="426"/>
        </w:tabs>
        <w:suppressAutoHyphens/>
        <w:spacing w:after="0"/>
        <w:ind w:left="0" w:firstLine="709"/>
        <w:contextualSpacing w:val="0"/>
        <w:jc w:val="both"/>
        <w:rPr>
          <w:rFonts w:ascii="Times New Roman" w:hAnsi="Times New Roman"/>
          <w:sz w:val="24"/>
          <w:szCs w:val="24"/>
        </w:rPr>
      </w:pPr>
      <w:r w:rsidRPr="009402B8">
        <w:rPr>
          <w:rFonts w:ascii="Times New Roman" w:hAnsi="Times New Roman"/>
          <w:sz w:val="24"/>
          <w:szCs w:val="24"/>
        </w:rPr>
        <w:t xml:space="preserve">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 </w:t>
      </w:r>
    </w:p>
    <w:p w14:paraId="6869A13E" w14:textId="77777777" w:rsidR="007D5258" w:rsidRPr="009402B8" w:rsidRDefault="007D5258" w:rsidP="009402B8">
      <w:pPr>
        <w:pStyle w:val="a3"/>
        <w:tabs>
          <w:tab w:val="left" w:pos="0"/>
          <w:tab w:val="left" w:pos="426"/>
        </w:tabs>
        <w:suppressAutoHyphens/>
        <w:spacing w:after="0"/>
        <w:ind w:left="0" w:firstLine="709"/>
        <w:contextualSpacing w:val="0"/>
        <w:jc w:val="both"/>
        <w:rPr>
          <w:rFonts w:ascii="Times New Roman" w:hAnsi="Times New Roman"/>
          <w:sz w:val="24"/>
          <w:szCs w:val="24"/>
        </w:rPr>
      </w:pPr>
      <w:r w:rsidRPr="009402B8">
        <w:rPr>
          <w:rFonts w:ascii="Times New Roman" w:hAnsi="Times New Roman"/>
          <w:sz w:val="24"/>
          <w:szCs w:val="24"/>
        </w:rPr>
        <w:t xml:space="preserve">Консультации могут проводиться рассредоточено или в счет резерва учебного времени. </w:t>
      </w:r>
    </w:p>
    <w:p w14:paraId="375BAD5A" w14:textId="77777777" w:rsidR="007D5258" w:rsidRPr="009402B8" w:rsidRDefault="007D5258" w:rsidP="009402B8">
      <w:pPr>
        <w:pStyle w:val="Body12"/>
        <w:spacing w:line="276" w:lineRule="auto"/>
        <w:ind w:firstLine="720"/>
        <w:jc w:val="both"/>
        <w:rPr>
          <w:rFonts w:ascii="Times New Roman" w:hAnsi="Times New Roman"/>
          <w:color w:val="auto"/>
          <w:szCs w:val="24"/>
          <w:lang w:val="ru-RU"/>
        </w:rPr>
      </w:pPr>
      <w:r w:rsidRPr="009402B8">
        <w:rPr>
          <w:rFonts w:ascii="Times New Roman" w:eastAsia="Helvetica" w:hAnsi="Times New Roman"/>
          <w:color w:val="auto"/>
          <w:szCs w:val="24"/>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14:paraId="531629C4" w14:textId="77777777" w:rsidR="007D5258" w:rsidRPr="009402B8" w:rsidRDefault="007D5258" w:rsidP="009402B8">
      <w:pPr>
        <w:pStyle w:val="Body12"/>
        <w:spacing w:line="276" w:lineRule="auto"/>
        <w:ind w:firstLine="709"/>
        <w:jc w:val="both"/>
        <w:rPr>
          <w:color w:val="auto"/>
          <w:szCs w:val="24"/>
          <w:lang w:val="ru-RU"/>
        </w:rPr>
      </w:pPr>
      <w:r w:rsidRPr="009402B8">
        <w:rPr>
          <w:rFonts w:ascii="Times New Roman" w:eastAsia="Helvetica" w:hAnsi="Times New Roman"/>
          <w:color w:val="auto"/>
          <w:szCs w:val="24"/>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14:paraId="144D1667" w14:textId="77777777" w:rsidR="007D5258" w:rsidRPr="00A40D34" w:rsidRDefault="007D5258" w:rsidP="006B32CF">
      <w:pPr>
        <w:spacing w:after="0"/>
        <w:ind w:firstLine="709"/>
        <w:rPr>
          <w:rFonts w:ascii="Times New Roman" w:hAnsi="Times New Roman"/>
          <w:iCs/>
          <w:sz w:val="24"/>
          <w:szCs w:val="24"/>
        </w:rPr>
      </w:pPr>
      <w:r w:rsidRPr="00A40D34">
        <w:rPr>
          <w:rFonts w:ascii="Times New Roman" w:hAnsi="Times New Roman"/>
          <w:iCs/>
          <w:sz w:val="24"/>
          <w:szCs w:val="24"/>
        </w:rPr>
        <w:t>Виды  внеаудиторной  работы:</w:t>
      </w:r>
    </w:p>
    <w:p w14:paraId="6C612ADB" w14:textId="77777777" w:rsidR="007D5258" w:rsidRPr="00A40D34" w:rsidRDefault="007D5258" w:rsidP="006B32CF">
      <w:pPr>
        <w:spacing w:after="0"/>
        <w:ind w:firstLine="567"/>
        <w:rPr>
          <w:rFonts w:ascii="Times New Roman" w:hAnsi="Times New Roman"/>
          <w:iCs/>
          <w:sz w:val="24"/>
          <w:szCs w:val="24"/>
        </w:rPr>
      </w:pPr>
      <w:r w:rsidRPr="00A40D34">
        <w:rPr>
          <w:rFonts w:ascii="Times New Roman" w:hAnsi="Times New Roman"/>
          <w:iCs/>
          <w:sz w:val="24"/>
          <w:szCs w:val="24"/>
        </w:rPr>
        <w:t>- выполнение  домашнего  задания;</w:t>
      </w:r>
    </w:p>
    <w:p w14:paraId="66B611A9" w14:textId="77777777" w:rsidR="007D5258" w:rsidRPr="00A40D34" w:rsidRDefault="007D5258" w:rsidP="006B32CF">
      <w:pPr>
        <w:spacing w:after="0"/>
        <w:ind w:firstLine="567"/>
        <w:rPr>
          <w:rFonts w:ascii="Times New Roman" w:hAnsi="Times New Roman"/>
          <w:iCs/>
          <w:sz w:val="24"/>
          <w:szCs w:val="24"/>
        </w:rPr>
      </w:pPr>
      <w:r w:rsidRPr="00A40D34">
        <w:rPr>
          <w:rFonts w:ascii="Times New Roman" w:hAnsi="Times New Roman"/>
          <w:iCs/>
          <w:sz w:val="24"/>
          <w:szCs w:val="24"/>
        </w:rPr>
        <w:t>- подготовка  к  концертным  выступлениям;</w:t>
      </w:r>
    </w:p>
    <w:p w14:paraId="71D07534" w14:textId="77777777" w:rsidR="007D5258" w:rsidRPr="00A40D34" w:rsidRDefault="007D5258" w:rsidP="006B32CF">
      <w:pPr>
        <w:spacing w:after="0"/>
        <w:ind w:firstLine="567"/>
        <w:rPr>
          <w:rFonts w:ascii="Times New Roman" w:hAnsi="Times New Roman"/>
          <w:iCs/>
          <w:sz w:val="24"/>
          <w:szCs w:val="24"/>
        </w:rPr>
      </w:pPr>
      <w:r w:rsidRPr="00A40D34">
        <w:rPr>
          <w:rFonts w:ascii="Times New Roman" w:hAnsi="Times New Roman"/>
          <w:iCs/>
          <w:sz w:val="24"/>
          <w:szCs w:val="24"/>
        </w:rPr>
        <w:t>- посещение  учреждений  культуры  (филармоний,  театров,  концертных  залов  и  др.);</w:t>
      </w:r>
    </w:p>
    <w:p w14:paraId="652D52E9" w14:textId="77777777" w:rsidR="007D5258" w:rsidRPr="00A40D34" w:rsidRDefault="007D5258" w:rsidP="006B32CF">
      <w:pPr>
        <w:ind w:firstLine="556"/>
        <w:jc w:val="both"/>
        <w:rPr>
          <w:rFonts w:ascii="Times New Roman" w:hAnsi="Times New Roman"/>
          <w:iCs/>
          <w:sz w:val="24"/>
          <w:szCs w:val="24"/>
        </w:rPr>
      </w:pPr>
      <w:r w:rsidRPr="00A40D34">
        <w:rPr>
          <w:rFonts w:ascii="Times New Roman" w:hAnsi="Times New Roman"/>
          <w:iCs/>
          <w:sz w:val="24"/>
          <w:szCs w:val="24"/>
        </w:rPr>
        <w:t>- участие  обучающихся  в  концертах,  творческих  мероприятиях  и   культурно-просветительской  деятельности  образовательного  учреждения  и  др.</w:t>
      </w:r>
    </w:p>
    <w:p w14:paraId="106778B5" w14:textId="77777777" w:rsidR="00983B63" w:rsidRPr="00A40D34" w:rsidRDefault="00983B63" w:rsidP="00983B63">
      <w:pPr>
        <w:pStyle w:val="a3"/>
        <w:spacing w:after="0" w:line="360" w:lineRule="auto"/>
        <w:ind w:left="1143"/>
        <w:jc w:val="both"/>
        <w:rPr>
          <w:rFonts w:ascii="Times New Roman" w:hAnsi="Times New Roman"/>
          <w:b/>
          <w:iCs/>
          <w:sz w:val="24"/>
          <w:szCs w:val="24"/>
        </w:rPr>
      </w:pPr>
    </w:p>
    <w:p w14:paraId="6C8E7DF6" w14:textId="77777777" w:rsidR="00983B63" w:rsidRDefault="00983B63" w:rsidP="00983B63">
      <w:pPr>
        <w:pStyle w:val="a3"/>
        <w:spacing w:after="0" w:line="360" w:lineRule="auto"/>
        <w:ind w:left="1143"/>
        <w:jc w:val="both"/>
        <w:rPr>
          <w:rFonts w:ascii="Times New Roman" w:hAnsi="Times New Roman"/>
          <w:b/>
          <w:i/>
          <w:sz w:val="24"/>
          <w:szCs w:val="24"/>
        </w:rPr>
      </w:pPr>
    </w:p>
    <w:p w14:paraId="16D29AC6" w14:textId="77777777" w:rsidR="007D5258" w:rsidRPr="006B32CF" w:rsidRDefault="007D5258" w:rsidP="007932AD">
      <w:pPr>
        <w:pStyle w:val="a3"/>
        <w:numPr>
          <w:ilvl w:val="0"/>
          <w:numId w:val="203"/>
        </w:numPr>
        <w:spacing w:after="0" w:line="360" w:lineRule="auto"/>
        <w:jc w:val="both"/>
        <w:rPr>
          <w:rFonts w:ascii="Times New Roman" w:hAnsi="Times New Roman"/>
          <w:b/>
          <w:i/>
          <w:sz w:val="24"/>
          <w:szCs w:val="24"/>
        </w:rPr>
      </w:pPr>
      <w:r w:rsidRPr="006B32CF">
        <w:rPr>
          <w:rFonts w:ascii="Times New Roman" w:hAnsi="Times New Roman"/>
          <w:b/>
          <w:i/>
          <w:sz w:val="24"/>
          <w:szCs w:val="24"/>
        </w:rPr>
        <w:lastRenderedPageBreak/>
        <w:t>Требования по годам обучения</w:t>
      </w:r>
    </w:p>
    <w:p w14:paraId="04E70696" w14:textId="77777777" w:rsidR="006B32CF" w:rsidRDefault="007D5258" w:rsidP="006B32CF">
      <w:pPr>
        <w:spacing w:after="0"/>
        <w:ind w:firstLine="709"/>
        <w:jc w:val="both"/>
        <w:rPr>
          <w:rFonts w:ascii="Times New Roman" w:eastAsia="Calibri" w:hAnsi="Times New Roman"/>
          <w:i/>
          <w:iCs/>
          <w:sz w:val="24"/>
          <w:szCs w:val="24"/>
        </w:rPr>
      </w:pPr>
      <w:r w:rsidRPr="006B32CF">
        <w:rPr>
          <w:rFonts w:ascii="Times New Roman" w:eastAsia="Calibri" w:hAnsi="Times New Roman"/>
          <w:color w:val="000000"/>
          <w:spacing w:val="2"/>
          <w:sz w:val="24"/>
          <w:szCs w:val="24"/>
        </w:rPr>
        <w:t xml:space="preserve">В течение учебного года планируется ряд творческих показов: открытые репетиции для родителей </w:t>
      </w:r>
      <w:r w:rsidRPr="006B32CF">
        <w:rPr>
          <w:rFonts w:ascii="Times New Roman" w:eastAsia="Calibri" w:hAnsi="Times New Roman"/>
          <w:color w:val="000000"/>
          <w:spacing w:val="3"/>
          <w:sz w:val="24"/>
          <w:szCs w:val="24"/>
        </w:rPr>
        <w:t>и преподавателей, отчетные концерты, мероприятия по пропаганде музыкальных знаний (концерты-</w:t>
      </w:r>
      <w:r w:rsidRPr="006B32CF">
        <w:rPr>
          <w:rFonts w:ascii="Times New Roman" w:eastAsia="Calibri" w:hAnsi="Times New Roman"/>
          <w:color w:val="000000"/>
          <w:spacing w:val="2"/>
          <w:sz w:val="24"/>
          <w:szCs w:val="24"/>
        </w:rPr>
        <w:t>лекции в общеобразовательных школах, в культурно-досуговых центрах</w:t>
      </w:r>
      <w:r w:rsidRPr="006B32CF">
        <w:rPr>
          <w:rFonts w:ascii="Times New Roman" w:eastAsia="Calibri" w:hAnsi="Times New Roman"/>
          <w:color w:val="000000"/>
          <w:spacing w:val="4"/>
          <w:sz w:val="24"/>
          <w:szCs w:val="24"/>
        </w:rPr>
        <w:t xml:space="preserve"> и пр.), участие в смотрах-конкурсах, фестивалях, концертно-массовых мероприятиях.     </w:t>
      </w:r>
      <w:r w:rsidRPr="006B32CF">
        <w:rPr>
          <w:rFonts w:ascii="Times New Roman" w:eastAsia="Calibri" w:hAnsi="Times New Roman"/>
          <w:i/>
          <w:iCs/>
          <w:sz w:val="24"/>
          <w:szCs w:val="24"/>
        </w:rPr>
        <w:tab/>
      </w:r>
      <w:r w:rsidRPr="006B32CF">
        <w:rPr>
          <w:rFonts w:ascii="Times New Roman" w:eastAsia="Calibri" w:hAnsi="Times New Roman"/>
          <w:i/>
          <w:iCs/>
          <w:sz w:val="24"/>
          <w:szCs w:val="24"/>
        </w:rPr>
        <w:tab/>
      </w:r>
      <w:r w:rsidRPr="006B32CF">
        <w:rPr>
          <w:rFonts w:ascii="Times New Roman" w:eastAsia="Calibri" w:hAnsi="Times New Roman"/>
          <w:i/>
          <w:iCs/>
          <w:sz w:val="24"/>
          <w:szCs w:val="24"/>
        </w:rPr>
        <w:tab/>
      </w:r>
      <w:r w:rsidRPr="006B32CF">
        <w:rPr>
          <w:rFonts w:ascii="Times New Roman" w:eastAsia="Calibri" w:hAnsi="Times New Roman"/>
          <w:i/>
          <w:iCs/>
          <w:sz w:val="24"/>
          <w:szCs w:val="24"/>
        </w:rPr>
        <w:tab/>
      </w:r>
      <w:r w:rsidRPr="006B32CF">
        <w:rPr>
          <w:rFonts w:ascii="Times New Roman" w:eastAsia="Calibri" w:hAnsi="Times New Roman"/>
          <w:i/>
          <w:iCs/>
          <w:sz w:val="24"/>
          <w:szCs w:val="24"/>
        </w:rPr>
        <w:tab/>
      </w:r>
    </w:p>
    <w:p w14:paraId="28886783" w14:textId="023D4E07" w:rsidR="007D5258" w:rsidRPr="006B32CF" w:rsidRDefault="007D5258" w:rsidP="006B32CF">
      <w:pPr>
        <w:ind w:firstLine="709"/>
        <w:jc w:val="both"/>
        <w:rPr>
          <w:rFonts w:ascii="Times New Roman" w:hAnsi="Times New Roman"/>
          <w:sz w:val="24"/>
          <w:szCs w:val="24"/>
        </w:rPr>
      </w:pPr>
      <w:r w:rsidRPr="006B32CF">
        <w:rPr>
          <w:rFonts w:ascii="Times New Roman" w:hAnsi="Times New Roman"/>
          <w:sz w:val="24"/>
          <w:szCs w:val="24"/>
        </w:rPr>
        <w:t>За учебный год в хоровом классе должно быть пройдено примерно следующее количество произведений: младший хор инструментальных отделений – 10-12.</w:t>
      </w:r>
    </w:p>
    <w:p w14:paraId="13F7CE4E" w14:textId="77777777" w:rsidR="007D5258" w:rsidRPr="006B32CF" w:rsidRDefault="007D5258" w:rsidP="006B32CF">
      <w:pPr>
        <w:shd w:val="clear" w:color="auto" w:fill="FFFFFF"/>
        <w:ind w:firstLine="709"/>
        <w:jc w:val="both"/>
        <w:rPr>
          <w:rFonts w:ascii="Times New Roman" w:hAnsi="Times New Roman"/>
          <w:b/>
          <w:i/>
          <w:sz w:val="24"/>
          <w:szCs w:val="24"/>
        </w:rPr>
      </w:pPr>
      <w:r w:rsidRPr="006B32CF">
        <w:rPr>
          <w:rFonts w:ascii="Times New Roman" w:hAnsi="Times New Roman"/>
          <w:b/>
          <w:i/>
          <w:sz w:val="24"/>
          <w:szCs w:val="24"/>
        </w:rPr>
        <w:t>Основные репертуарные принципы:</w:t>
      </w:r>
    </w:p>
    <w:p w14:paraId="24B24547"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Художественная ценность произведения (необходимость расширения музыкально-художественного кругозора детей).</w:t>
      </w:r>
    </w:p>
    <w:p w14:paraId="66187E72"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Решение учебных задач.</w:t>
      </w:r>
    </w:p>
    <w:p w14:paraId="54B7CA75"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Классическая музыка в основе (русская и зарубежная в сочетании с современными композиторами и народными песнями различных жанров).</w:t>
      </w:r>
    </w:p>
    <w:p w14:paraId="29DECBB0"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Содержание произведения.</w:t>
      </w:r>
    </w:p>
    <w:p w14:paraId="6338E8F7"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Музыкальная форма (художественный образ произведения, выявление идейно-эмоционального смысла).</w:t>
      </w:r>
    </w:p>
    <w:p w14:paraId="194E3741" w14:textId="77777777" w:rsidR="007D5258" w:rsidRPr="006B32CF" w:rsidRDefault="007D5258" w:rsidP="007932AD">
      <w:pPr>
        <w:pStyle w:val="a3"/>
        <w:numPr>
          <w:ilvl w:val="0"/>
          <w:numId w:val="204"/>
        </w:numPr>
        <w:tabs>
          <w:tab w:val="left" w:pos="851"/>
          <w:tab w:val="left" w:pos="993"/>
        </w:tabs>
        <w:ind w:left="0" w:firstLine="709"/>
        <w:jc w:val="both"/>
        <w:rPr>
          <w:rFonts w:ascii="Times New Roman" w:hAnsi="Times New Roman"/>
          <w:b/>
          <w:sz w:val="24"/>
          <w:szCs w:val="24"/>
        </w:rPr>
      </w:pPr>
      <w:r w:rsidRPr="006B32CF">
        <w:rPr>
          <w:rFonts w:ascii="Times New Roman" w:hAnsi="Times New Roman"/>
          <w:sz w:val="24"/>
          <w:szCs w:val="24"/>
        </w:rPr>
        <w:t xml:space="preserve">Доступность:  </w:t>
      </w:r>
    </w:p>
    <w:p w14:paraId="68AA8530" w14:textId="77777777" w:rsidR="007D5258" w:rsidRPr="006B32CF" w:rsidRDefault="007D5258" w:rsidP="006B32CF">
      <w:pPr>
        <w:pStyle w:val="a3"/>
        <w:tabs>
          <w:tab w:val="left" w:pos="851"/>
          <w:tab w:val="left" w:pos="993"/>
        </w:tabs>
        <w:ind w:left="709"/>
        <w:jc w:val="both"/>
        <w:rPr>
          <w:rFonts w:ascii="Times New Roman" w:hAnsi="Times New Roman"/>
          <w:b/>
          <w:sz w:val="24"/>
          <w:szCs w:val="24"/>
        </w:rPr>
      </w:pPr>
      <w:r w:rsidRPr="006B32CF">
        <w:rPr>
          <w:rFonts w:ascii="Times New Roman" w:hAnsi="Times New Roman"/>
          <w:sz w:val="24"/>
          <w:szCs w:val="24"/>
        </w:rPr>
        <w:t>а) по содержанию;</w:t>
      </w:r>
    </w:p>
    <w:p w14:paraId="70C474B3" w14:textId="77777777" w:rsidR="007D5258" w:rsidRPr="006B32CF" w:rsidRDefault="007D5258" w:rsidP="006B32CF">
      <w:pPr>
        <w:pStyle w:val="a3"/>
        <w:tabs>
          <w:tab w:val="left" w:pos="851"/>
          <w:tab w:val="left" w:pos="993"/>
        </w:tabs>
        <w:ind w:left="0" w:firstLine="709"/>
        <w:jc w:val="both"/>
        <w:rPr>
          <w:rFonts w:ascii="Times New Roman" w:hAnsi="Times New Roman"/>
          <w:sz w:val="24"/>
          <w:szCs w:val="24"/>
        </w:rPr>
      </w:pPr>
      <w:r w:rsidRPr="006B32CF">
        <w:rPr>
          <w:rFonts w:ascii="Times New Roman" w:hAnsi="Times New Roman"/>
          <w:sz w:val="24"/>
          <w:szCs w:val="24"/>
        </w:rPr>
        <w:t>б) по голосовым возможностям;</w:t>
      </w:r>
    </w:p>
    <w:p w14:paraId="3BBDF74E" w14:textId="77777777" w:rsidR="007D5258" w:rsidRPr="006B32CF" w:rsidRDefault="007D5258" w:rsidP="006B32CF">
      <w:pPr>
        <w:pStyle w:val="a3"/>
        <w:tabs>
          <w:tab w:val="left" w:pos="851"/>
          <w:tab w:val="left" w:pos="993"/>
        </w:tabs>
        <w:ind w:left="0" w:firstLine="709"/>
        <w:jc w:val="both"/>
        <w:rPr>
          <w:rFonts w:ascii="Times New Roman" w:hAnsi="Times New Roman"/>
          <w:sz w:val="24"/>
          <w:szCs w:val="24"/>
        </w:rPr>
      </w:pPr>
      <w:r w:rsidRPr="006B32CF">
        <w:rPr>
          <w:rFonts w:ascii="Times New Roman" w:hAnsi="Times New Roman"/>
          <w:sz w:val="24"/>
          <w:szCs w:val="24"/>
        </w:rPr>
        <w:t>в) по техническим навыкам;</w:t>
      </w:r>
    </w:p>
    <w:p w14:paraId="7408EAB9" w14:textId="77777777" w:rsidR="006B32CF" w:rsidRDefault="007D5258" w:rsidP="006B32CF">
      <w:pPr>
        <w:tabs>
          <w:tab w:val="left" w:pos="851"/>
          <w:tab w:val="left" w:pos="993"/>
        </w:tabs>
        <w:spacing w:after="0"/>
        <w:ind w:firstLine="709"/>
        <w:rPr>
          <w:rFonts w:ascii="Times New Roman" w:hAnsi="Times New Roman"/>
          <w:sz w:val="24"/>
          <w:szCs w:val="24"/>
        </w:rPr>
      </w:pPr>
      <w:r w:rsidRPr="006B32CF">
        <w:rPr>
          <w:rFonts w:ascii="Times New Roman" w:hAnsi="Times New Roman"/>
          <w:sz w:val="24"/>
          <w:szCs w:val="24"/>
        </w:rPr>
        <w:t xml:space="preserve">7.Разнообразие: </w:t>
      </w:r>
    </w:p>
    <w:p w14:paraId="01C543FB" w14:textId="2FE4B538" w:rsidR="007D5258" w:rsidRPr="006B32CF" w:rsidRDefault="007D5258" w:rsidP="006B32CF">
      <w:pPr>
        <w:tabs>
          <w:tab w:val="left" w:pos="851"/>
          <w:tab w:val="left" w:pos="993"/>
        </w:tabs>
        <w:spacing w:after="0"/>
        <w:ind w:firstLine="709"/>
        <w:rPr>
          <w:rFonts w:ascii="Times New Roman" w:hAnsi="Times New Roman"/>
          <w:sz w:val="24"/>
          <w:szCs w:val="24"/>
        </w:rPr>
      </w:pPr>
      <w:r w:rsidRPr="006B32CF">
        <w:rPr>
          <w:rFonts w:ascii="Times New Roman" w:hAnsi="Times New Roman"/>
          <w:sz w:val="24"/>
          <w:szCs w:val="24"/>
        </w:rPr>
        <w:t xml:space="preserve"> а) по стилю;</w:t>
      </w:r>
    </w:p>
    <w:p w14:paraId="07CDA318" w14:textId="45E06BC0" w:rsidR="007D5258" w:rsidRPr="006B32CF" w:rsidRDefault="007D5258" w:rsidP="006B32CF">
      <w:pPr>
        <w:tabs>
          <w:tab w:val="left" w:pos="851"/>
          <w:tab w:val="left" w:pos="993"/>
        </w:tabs>
        <w:spacing w:after="0"/>
        <w:ind w:firstLine="709"/>
        <w:rPr>
          <w:rFonts w:ascii="Times New Roman" w:hAnsi="Times New Roman"/>
          <w:sz w:val="24"/>
          <w:szCs w:val="24"/>
        </w:rPr>
      </w:pPr>
      <w:r w:rsidRPr="006B32CF">
        <w:rPr>
          <w:rFonts w:ascii="Times New Roman" w:hAnsi="Times New Roman"/>
          <w:sz w:val="24"/>
          <w:szCs w:val="24"/>
        </w:rPr>
        <w:t xml:space="preserve"> б) по содержанию;</w:t>
      </w:r>
    </w:p>
    <w:p w14:paraId="76F677F4" w14:textId="0715FBE6" w:rsidR="007D5258" w:rsidRPr="006B32CF" w:rsidRDefault="006B32CF" w:rsidP="006B32CF">
      <w:pPr>
        <w:tabs>
          <w:tab w:val="left" w:pos="851"/>
          <w:tab w:val="left" w:pos="993"/>
        </w:tabs>
        <w:spacing w:after="0"/>
        <w:ind w:firstLine="709"/>
        <w:rPr>
          <w:rFonts w:ascii="Times New Roman" w:hAnsi="Times New Roman"/>
          <w:sz w:val="24"/>
          <w:szCs w:val="24"/>
        </w:rPr>
      </w:pPr>
      <w:r>
        <w:rPr>
          <w:rFonts w:ascii="Times New Roman" w:hAnsi="Times New Roman"/>
          <w:sz w:val="24"/>
          <w:szCs w:val="24"/>
        </w:rPr>
        <w:t xml:space="preserve"> </w:t>
      </w:r>
      <w:r w:rsidR="007D5258" w:rsidRPr="006B32CF">
        <w:rPr>
          <w:rFonts w:ascii="Times New Roman" w:hAnsi="Times New Roman"/>
          <w:sz w:val="24"/>
          <w:szCs w:val="24"/>
        </w:rPr>
        <w:t>в) темпу, нюансировке;</w:t>
      </w:r>
    </w:p>
    <w:p w14:paraId="6864D13A" w14:textId="716D5CF3" w:rsidR="007D5258" w:rsidRPr="006B32CF" w:rsidRDefault="006B32CF" w:rsidP="006B32CF">
      <w:pPr>
        <w:rPr>
          <w:rFonts w:ascii="Times New Roman" w:hAnsi="Times New Roman"/>
          <w:sz w:val="24"/>
          <w:szCs w:val="24"/>
        </w:rPr>
      </w:pPr>
      <w:r>
        <w:rPr>
          <w:rFonts w:ascii="Times New Roman" w:hAnsi="Times New Roman"/>
          <w:sz w:val="24"/>
          <w:szCs w:val="24"/>
        </w:rPr>
        <w:t xml:space="preserve">             </w:t>
      </w:r>
      <w:r w:rsidR="007D5258" w:rsidRPr="006B32CF">
        <w:rPr>
          <w:rFonts w:ascii="Times New Roman" w:hAnsi="Times New Roman"/>
          <w:sz w:val="24"/>
          <w:szCs w:val="24"/>
        </w:rPr>
        <w:t>г) по сложности.</w:t>
      </w:r>
    </w:p>
    <w:p w14:paraId="7BA5D846" w14:textId="7A96743D" w:rsidR="007D5258" w:rsidRPr="006B32CF" w:rsidRDefault="007D5258" w:rsidP="007932AD">
      <w:pPr>
        <w:pStyle w:val="a3"/>
        <w:numPr>
          <w:ilvl w:val="0"/>
          <w:numId w:val="203"/>
        </w:numPr>
        <w:spacing w:line="240" w:lineRule="auto"/>
        <w:jc w:val="both"/>
        <w:rPr>
          <w:rFonts w:ascii="Times New Roman" w:hAnsi="Times New Roman"/>
          <w:b/>
          <w:i/>
          <w:sz w:val="24"/>
          <w:szCs w:val="24"/>
        </w:rPr>
      </w:pPr>
      <w:r w:rsidRPr="006B32CF">
        <w:rPr>
          <w:rFonts w:ascii="Times New Roman" w:hAnsi="Times New Roman"/>
          <w:b/>
          <w:i/>
          <w:sz w:val="24"/>
          <w:szCs w:val="24"/>
        </w:rPr>
        <w:t>Учебно-тематический план</w:t>
      </w:r>
    </w:p>
    <w:p w14:paraId="2466FDBA" w14:textId="77777777" w:rsidR="007D5258" w:rsidRPr="006B32CF" w:rsidRDefault="007D5258" w:rsidP="007D5258">
      <w:pPr>
        <w:rPr>
          <w:rFonts w:ascii="Times New Roman" w:hAnsi="Times New Roman"/>
          <w:b/>
          <w:sz w:val="24"/>
          <w:szCs w:val="24"/>
          <w:lang w:val="en-US"/>
        </w:rPr>
      </w:pPr>
      <w:r w:rsidRPr="006B32CF">
        <w:rPr>
          <w:rFonts w:ascii="Times New Roman" w:hAnsi="Times New Roman"/>
          <w:b/>
          <w:sz w:val="24"/>
          <w:szCs w:val="24"/>
        </w:rPr>
        <w:t xml:space="preserve"> I класс</w:t>
      </w:r>
    </w:p>
    <w:tbl>
      <w:tblPr>
        <w:tblStyle w:val="a6"/>
        <w:tblW w:w="0" w:type="auto"/>
        <w:tblLook w:val="04A0" w:firstRow="1" w:lastRow="0" w:firstColumn="1" w:lastColumn="0" w:noHBand="0" w:noVBand="1"/>
      </w:tblPr>
      <w:tblGrid>
        <w:gridCol w:w="560"/>
        <w:gridCol w:w="3589"/>
        <w:gridCol w:w="1676"/>
        <w:gridCol w:w="1803"/>
        <w:gridCol w:w="1801"/>
      </w:tblGrid>
      <w:tr w:rsidR="007D5258" w14:paraId="499E3202" w14:textId="77777777" w:rsidTr="00983B63">
        <w:tc>
          <w:tcPr>
            <w:tcW w:w="561" w:type="dxa"/>
            <w:vMerge w:val="restart"/>
          </w:tcPr>
          <w:p w14:paraId="1E208BA2"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w:t>
            </w:r>
          </w:p>
        </w:tc>
        <w:tc>
          <w:tcPr>
            <w:tcW w:w="3643" w:type="dxa"/>
            <w:vMerge w:val="restart"/>
          </w:tcPr>
          <w:p w14:paraId="61998F21"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Тема</w:t>
            </w:r>
          </w:p>
        </w:tc>
        <w:tc>
          <w:tcPr>
            <w:tcW w:w="5367" w:type="dxa"/>
            <w:gridSpan w:val="3"/>
          </w:tcPr>
          <w:p w14:paraId="5B14D78D" w14:textId="35158389" w:rsidR="007D5258" w:rsidRPr="006B32CF" w:rsidRDefault="007D5258" w:rsidP="006B32CF">
            <w:pPr>
              <w:jc w:val="center"/>
              <w:rPr>
                <w:rFonts w:ascii="Times New Roman" w:hAnsi="Times New Roman"/>
                <w:sz w:val="24"/>
                <w:szCs w:val="24"/>
              </w:rPr>
            </w:pPr>
            <w:r w:rsidRPr="006B32CF">
              <w:rPr>
                <w:rFonts w:ascii="Times New Roman" w:hAnsi="Times New Roman"/>
                <w:sz w:val="24"/>
                <w:szCs w:val="24"/>
              </w:rPr>
              <w:t>Количество часов</w:t>
            </w:r>
          </w:p>
        </w:tc>
      </w:tr>
      <w:tr w:rsidR="007D5258" w14:paraId="59BC296B" w14:textId="77777777" w:rsidTr="00983B63">
        <w:tc>
          <w:tcPr>
            <w:tcW w:w="561" w:type="dxa"/>
            <w:vMerge/>
          </w:tcPr>
          <w:p w14:paraId="54F1653F" w14:textId="77777777" w:rsidR="007D5258" w:rsidRPr="006B32CF" w:rsidRDefault="007D5258" w:rsidP="00983B63">
            <w:pPr>
              <w:rPr>
                <w:rFonts w:ascii="Times New Roman" w:hAnsi="Times New Roman"/>
                <w:sz w:val="24"/>
                <w:szCs w:val="24"/>
              </w:rPr>
            </w:pPr>
          </w:p>
        </w:tc>
        <w:tc>
          <w:tcPr>
            <w:tcW w:w="3643" w:type="dxa"/>
            <w:vMerge/>
          </w:tcPr>
          <w:p w14:paraId="4BC5F8A7" w14:textId="77777777" w:rsidR="007D5258" w:rsidRPr="006B32CF" w:rsidRDefault="007D5258" w:rsidP="00983B63">
            <w:pPr>
              <w:rPr>
                <w:rFonts w:ascii="Times New Roman" w:hAnsi="Times New Roman"/>
                <w:sz w:val="24"/>
                <w:szCs w:val="24"/>
              </w:rPr>
            </w:pPr>
          </w:p>
        </w:tc>
        <w:tc>
          <w:tcPr>
            <w:tcW w:w="1708" w:type="dxa"/>
          </w:tcPr>
          <w:p w14:paraId="04E1058C"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Всего</w:t>
            </w:r>
          </w:p>
        </w:tc>
        <w:tc>
          <w:tcPr>
            <w:tcW w:w="1835" w:type="dxa"/>
          </w:tcPr>
          <w:p w14:paraId="479E8E65"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Теория</w:t>
            </w:r>
          </w:p>
        </w:tc>
        <w:tc>
          <w:tcPr>
            <w:tcW w:w="1824" w:type="dxa"/>
          </w:tcPr>
          <w:p w14:paraId="28C99DEC"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Практика</w:t>
            </w:r>
          </w:p>
        </w:tc>
      </w:tr>
      <w:tr w:rsidR="007D5258" w14:paraId="7772E13B" w14:textId="77777777" w:rsidTr="00983B63">
        <w:tc>
          <w:tcPr>
            <w:tcW w:w="561" w:type="dxa"/>
          </w:tcPr>
          <w:p w14:paraId="228DE10A"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1.</w:t>
            </w:r>
          </w:p>
        </w:tc>
        <w:tc>
          <w:tcPr>
            <w:tcW w:w="3643" w:type="dxa"/>
          </w:tcPr>
          <w:p w14:paraId="37FEF714" w14:textId="77777777" w:rsidR="007D5258" w:rsidRPr="006B32CF" w:rsidRDefault="007D5258" w:rsidP="006B32CF">
            <w:pPr>
              <w:spacing w:after="0"/>
              <w:rPr>
                <w:rFonts w:ascii="Times New Roman" w:hAnsi="Times New Roman"/>
                <w:sz w:val="24"/>
                <w:szCs w:val="24"/>
              </w:rPr>
            </w:pPr>
            <w:r w:rsidRPr="006B32CF">
              <w:rPr>
                <w:rFonts w:ascii="Times New Roman" w:hAnsi="Times New Roman"/>
                <w:sz w:val="24"/>
                <w:szCs w:val="24"/>
              </w:rPr>
              <w:t>Вводный урок. Прослушивание голосовых аппаратов.</w:t>
            </w:r>
          </w:p>
          <w:p w14:paraId="4B5987D1"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Дирижёрский жест.</w:t>
            </w:r>
          </w:p>
        </w:tc>
        <w:tc>
          <w:tcPr>
            <w:tcW w:w="1708" w:type="dxa"/>
          </w:tcPr>
          <w:p w14:paraId="44BC36B1" w14:textId="77777777" w:rsidR="007D5258" w:rsidRPr="006B32CF" w:rsidRDefault="007D5258" w:rsidP="00983B63">
            <w:pPr>
              <w:rPr>
                <w:rFonts w:ascii="Times New Roman" w:hAnsi="Times New Roman"/>
                <w:sz w:val="24"/>
                <w:szCs w:val="24"/>
              </w:rPr>
            </w:pPr>
          </w:p>
          <w:p w14:paraId="038AEF02" w14:textId="77777777" w:rsidR="007D5258" w:rsidRPr="006B32CF" w:rsidRDefault="007D5258" w:rsidP="00983B63">
            <w:pPr>
              <w:jc w:val="center"/>
              <w:rPr>
                <w:rFonts w:ascii="Times New Roman" w:hAnsi="Times New Roman"/>
                <w:sz w:val="24"/>
                <w:szCs w:val="24"/>
                <w:lang w:val="en-US"/>
              </w:rPr>
            </w:pPr>
            <w:r w:rsidRPr="006B32CF">
              <w:rPr>
                <w:rFonts w:ascii="Times New Roman" w:hAnsi="Times New Roman"/>
                <w:sz w:val="24"/>
                <w:szCs w:val="24"/>
                <w:lang w:val="en-US"/>
              </w:rPr>
              <w:t>1</w:t>
            </w:r>
          </w:p>
        </w:tc>
        <w:tc>
          <w:tcPr>
            <w:tcW w:w="1835" w:type="dxa"/>
          </w:tcPr>
          <w:p w14:paraId="03FFD6E1" w14:textId="77777777" w:rsidR="007D5258" w:rsidRPr="006B32CF" w:rsidRDefault="007D5258" w:rsidP="00983B63">
            <w:pPr>
              <w:rPr>
                <w:rFonts w:ascii="Times New Roman" w:hAnsi="Times New Roman"/>
                <w:sz w:val="24"/>
                <w:szCs w:val="24"/>
              </w:rPr>
            </w:pPr>
          </w:p>
          <w:p w14:paraId="08E31D3B"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0.5</w:t>
            </w:r>
          </w:p>
        </w:tc>
        <w:tc>
          <w:tcPr>
            <w:tcW w:w="1824" w:type="dxa"/>
          </w:tcPr>
          <w:p w14:paraId="0BE50959" w14:textId="77777777" w:rsidR="007D5258" w:rsidRPr="006B32CF" w:rsidRDefault="007D5258" w:rsidP="00983B63">
            <w:pPr>
              <w:rPr>
                <w:rFonts w:ascii="Times New Roman" w:hAnsi="Times New Roman"/>
                <w:sz w:val="24"/>
                <w:szCs w:val="24"/>
              </w:rPr>
            </w:pPr>
          </w:p>
          <w:p w14:paraId="6CA4558D"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0.5</w:t>
            </w:r>
          </w:p>
        </w:tc>
      </w:tr>
      <w:tr w:rsidR="007D5258" w14:paraId="407EC974" w14:textId="77777777" w:rsidTr="00983B63">
        <w:tc>
          <w:tcPr>
            <w:tcW w:w="561" w:type="dxa"/>
          </w:tcPr>
          <w:p w14:paraId="0D377A90"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2.</w:t>
            </w:r>
          </w:p>
        </w:tc>
        <w:tc>
          <w:tcPr>
            <w:tcW w:w="3643" w:type="dxa"/>
          </w:tcPr>
          <w:p w14:paraId="2465AFF8" w14:textId="77777777" w:rsidR="007D5258" w:rsidRPr="006B32CF" w:rsidRDefault="007D5258" w:rsidP="006B32CF">
            <w:pPr>
              <w:spacing w:after="0"/>
              <w:rPr>
                <w:rFonts w:ascii="Times New Roman" w:hAnsi="Times New Roman"/>
                <w:sz w:val="24"/>
                <w:szCs w:val="24"/>
              </w:rPr>
            </w:pPr>
            <w:r w:rsidRPr="006B32CF">
              <w:rPr>
                <w:rFonts w:ascii="Times New Roman" w:hAnsi="Times New Roman"/>
                <w:sz w:val="24"/>
                <w:szCs w:val="24"/>
              </w:rPr>
              <w:t>Начальные вокально-хоровые навыки пения сидя и стоя.</w:t>
            </w:r>
          </w:p>
        </w:tc>
        <w:tc>
          <w:tcPr>
            <w:tcW w:w="1708" w:type="dxa"/>
          </w:tcPr>
          <w:p w14:paraId="5A5CF215" w14:textId="77777777" w:rsidR="006B32CF" w:rsidRPr="00983B63" w:rsidRDefault="006B32CF" w:rsidP="006B32CF">
            <w:pPr>
              <w:rPr>
                <w:rFonts w:ascii="Times New Roman" w:hAnsi="Times New Roman"/>
                <w:sz w:val="24"/>
                <w:szCs w:val="24"/>
              </w:rPr>
            </w:pPr>
          </w:p>
          <w:p w14:paraId="1D44DE1D" w14:textId="128A2FEA" w:rsidR="007D5258" w:rsidRPr="006B32CF" w:rsidRDefault="007D5258" w:rsidP="006B32CF">
            <w:pPr>
              <w:jc w:val="center"/>
              <w:rPr>
                <w:rFonts w:ascii="Times New Roman" w:hAnsi="Times New Roman"/>
                <w:sz w:val="24"/>
                <w:szCs w:val="24"/>
                <w:lang w:val="en-US"/>
              </w:rPr>
            </w:pPr>
            <w:r w:rsidRPr="006B32CF">
              <w:rPr>
                <w:rFonts w:ascii="Times New Roman" w:hAnsi="Times New Roman"/>
                <w:sz w:val="24"/>
                <w:szCs w:val="24"/>
                <w:lang w:val="en-US"/>
              </w:rPr>
              <w:t>2</w:t>
            </w:r>
          </w:p>
        </w:tc>
        <w:tc>
          <w:tcPr>
            <w:tcW w:w="1835" w:type="dxa"/>
          </w:tcPr>
          <w:p w14:paraId="7609C8A3" w14:textId="77777777" w:rsidR="007D5258" w:rsidRPr="006B32CF" w:rsidRDefault="007D5258" w:rsidP="00983B63">
            <w:pPr>
              <w:rPr>
                <w:rFonts w:ascii="Times New Roman" w:hAnsi="Times New Roman"/>
                <w:sz w:val="24"/>
                <w:szCs w:val="24"/>
              </w:rPr>
            </w:pPr>
          </w:p>
          <w:p w14:paraId="706307B4"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0.5</w:t>
            </w:r>
          </w:p>
        </w:tc>
        <w:tc>
          <w:tcPr>
            <w:tcW w:w="1824" w:type="dxa"/>
          </w:tcPr>
          <w:p w14:paraId="222B7336" w14:textId="77777777" w:rsidR="007D5258" w:rsidRPr="006B32CF" w:rsidRDefault="007D5258" w:rsidP="00983B63">
            <w:pPr>
              <w:rPr>
                <w:rFonts w:ascii="Times New Roman" w:hAnsi="Times New Roman"/>
                <w:sz w:val="24"/>
                <w:szCs w:val="24"/>
              </w:rPr>
            </w:pPr>
          </w:p>
          <w:p w14:paraId="77EFAAF7" w14:textId="77777777" w:rsidR="007D5258" w:rsidRPr="006B32CF" w:rsidRDefault="007D5258" w:rsidP="00983B63">
            <w:pPr>
              <w:rPr>
                <w:rFonts w:ascii="Times New Roman" w:hAnsi="Times New Roman"/>
                <w:sz w:val="24"/>
                <w:szCs w:val="24"/>
              </w:rPr>
            </w:pPr>
            <w:r w:rsidRPr="006B32CF">
              <w:rPr>
                <w:rFonts w:ascii="Times New Roman" w:hAnsi="Times New Roman"/>
                <w:sz w:val="24"/>
                <w:szCs w:val="24"/>
              </w:rPr>
              <w:t xml:space="preserve">         1.5</w:t>
            </w:r>
          </w:p>
        </w:tc>
      </w:tr>
      <w:tr w:rsidR="007D5258" w14:paraId="1BFF71B6" w14:textId="77777777" w:rsidTr="00983B63">
        <w:trPr>
          <w:trHeight w:val="1630"/>
        </w:trPr>
        <w:tc>
          <w:tcPr>
            <w:tcW w:w="561" w:type="dxa"/>
          </w:tcPr>
          <w:p w14:paraId="5B034D91"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lastRenderedPageBreak/>
              <w:t>3.</w:t>
            </w:r>
          </w:p>
        </w:tc>
        <w:tc>
          <w:tcPr>
            <w:tcW w:w="3643" w:type="dxa"/>
          </w:tcPr>
          <w:p w14:paraId="28C39921"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Певческое дыхание: приём костно-абдоминального дыхания. Одновременный вдох и начало пения. Смена дыхания в процессе пения.</w:t>
            </w:r>
          </w:p>
        </w:tc>
        <w:tc>
          <w:tcPr>
            <w:tcW w:w="1708" w:type="dxa"/>
          </w:tcPr>
          <w:p w14:paraId="72D65E94" w14:textId="77777777" w:rsidR="007D5258" w:rsidRPr="00983B63" w:rsidRDefault="007D5258" w:rsidP="00983B63">
            <w:pPr>
              <w:jc w:val="center"/>
              <w:rPr>
                <w:rFonts w:ascii="Times New Roman" w:hAnsi="Times New Roman"/>
                <w:sz w:val="24"/>
                <w:szCs w:val="24"/>
                <w:lang w:val="en-US"/>
              </w:rPr>
            </w:pPr>
          </w:p>
          <w:p w14:paraId="3FF56AB5" w14:textId="6833E271"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2</w:t>
            </w:r>
          </w:p>
        </w:tc>
        <w:tc>
          <w:tcPr>
            <w:tcW w:w="1835" w:type="dxa"/>
          </w:tcPr>
          <w:p w14:paraId="450B7227" w14:textId="77777777" w:rsidR="007D5258" w:rsidRDefault="007D5258" w:rsidP="00983B63">
            <w:pPr>
              <w:jc w:val="center"/>
              <w:rPr>
                <w:rFonts w:ascii="Times New Roman" w:hAnsi="Times New Roman"/>
                <w:sz w:val="24"/>
                <w:szCs w:val="24"/>
              </w:rPr>
            </w:pPr>
          </w:p>
          <w:p w14:paraId="59445D72" w14:textId="77777777"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p w14:paraId="2EC1D241" w14:textId="77777777" w:rsidR="007D5258" w:rsidRPr="00983B63" w:rsidRDefault="007D5258" w:rsidP="00983B63">
            <w:pPr>
              <w:jc w:val="center"/>
              <w:rPr>
                <w:rFonts w:ascii="Times New Roman" w:hAnsi="Times New Roman"/>
                <w:sz w:val="24"/>
                <w:szCs w:val="24"/>
              </w:rPr>
            </w:pPr>
          </w:p>
        </w:tc>
        <w:tc>
          <w:tcPr>
            <w:tcW w:w="1824" w:type="dxa"/>
          </w:tcPr>
          <w:p w14:paraId="5CABDA68" w14:textId="77777777" w:rsidR="007D5258" w:rsidRPr="00983B63" w:rsidRDefault="007D5258" w:rsidP="00983B63">
            <w:pPr>
              <w:jc w:val="center"/>
              <w:rPr>
                <w:rFonts w:ascii="Times New Roman" w:hAnsi="Times New Roman"/>
                <w:sz w:val="24"/>
                <w:szCs w:val="24"/>
              </w:rPr>
            </w:pPr>
          </w:p>
          <w:p w14:paraId="49CDF5DD" w14:textId="2EB76059"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2</w:t>
            </w:r>
          </w:p>
          <w:p w14:paraId="7D5E0C01" w14:textId="77777777" w:rsidR="007D5258" w:rsidRPr="00983B63" w:rsidRDefault="007D5258" w:rsidP="00983B63">
            <w:pPr>
              <w:jc w:val="center"/>
              <w:rPr>
                <w:rFonts w:ascii="Times New Roman" w:hAnsi="Times New Roman"/>
                <w:sz w:val="24"/>
                <w:szCs w:val="24"/>
              </w:rPr>
            </w:pPr>
          </w:p>
        </w:tc>
      </w:tr>
      <w:tr w:rsidR="007D5258" w14:paraId="4CD94C6A" w14:textId="77777777" w:rsidTr="00983B63">
        <w:tc>
          <w:tcPr>
            <w:tcW w:w="561" w:type="dxa"/>
          </w:tcPr>
          <w:p w14:paraId="31BA0399"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4. </w:t>
            </w:r>
          </w:p>
        </w:tc>
        <w:tc>
          <w:tcPr>
            <w:tcW w:w="3643" w:type="dxa"/>
          </w:tcPr>
          <w:p w14:paraId="4828CC10"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Интонационные навыки: вокально-интонационные упражнения на развитие качественного унисона в хоре. Работа над унисоном в произведениях с сопровождением.</w:t>
            </w:r>
          </w:p>
        </w:tc>
        <w:tc>
          <w:tcPr>
            <w:tcW w:w="1708" w:type="dxa"/>
          </w:tcPr>
          <w:p w14:paraId="60296697" w14:textId="77777777" w:rsidR="007D5258" w:rsidRPr="00983B63" w:rsidRDefault="007D5258" w:rsidP="00983B63">
            <w:pPr>
              <w:jc w:val="center"/>
              <w:rPr>
                <w:rFonts w:ascii="Times New Roman" w:hAnsi="Times New Roman"/>
                <w:sz w:val="24"/>
                <w:szCs w:val="24"/>
                <w:lang w:val="en-US"/>
              </w:rPr>
            </w:pPr>
          </w:p>
          <w:p w14:paraId="2886D00F" w14:textId="77777777" w:rsidR="00983B63" w:rsidRDefault="00983B63" w:rsidP="00983B63">
            <w:pPr>
              <w:rPr>
                <w:rFonts w:ascii="Times New Roman" w:hAnsi="Times New Roman"/>
                <w:sz w:val="24"/>
                <w:szCs w:val="24"/>
              </w:rPr>
            </w:pPr>
          </w:p>
          <w:p w14:paraId="7E1326E8" w14:textId="258CD02E"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2</w:t>
            </w:r>
          </w:p>
        </w:tc>
        <w:tc>
          <w:tcPr>
            <w:tcW w:w="1835" w:type="dxa"/>
          </w:tcPr>
          <w:p w14:paraId="3FC89AF3" w14:textId="77777777" w:rsidR="007D5258" w:rsidRPr="00983B63" w:rsidRDefault="007D5258" w:rsidP="00983B63">
            <w:pPr>
              <w:jc w:val="center"/>
              <w:rPr>
                <w:rFonts w:ascii="Times New Roman" w:hAnsi="Times New Roman"/>
                <w:sz w:val="24"/>
                <w:szCs w:val="24"/>
              </w:rPr>
            </w:pPr>
          </w:p>
          <w:p w14:paraId="0DED421C" w14:textId="77777777" w:rsidR="007D5258" w:rsidRPr="00983B63" w:rsidRDefault="007D5258" w:rsidP="00983B63">
            <w:pPr>
              <w:jc w:val="center"/>
              <w:rPr>
                <w:rFonts w:ascii="Times New Roman" w:hAnsi="Times New Roman"/>
                <w:sz w:val="24"/>
                <w:szCs w:val="24"/>
              </w:rPr>
            </w:pPr>
          </w:p>
          <w:p w14:paraId="0082DAA2" w14:textId="77777777"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370A2A3B" w14:textId="77777777" w:rsidR="007D5258" w:rsidRPr="00983B63" w:rsidRDefault="007D5258" w:rsidP="00983B63">
            <w:pPr>
              <w:jc w:val="center"/>
              <w:rPr>
                <w:rFonts w:ascii="Times New Roman" w:hAnsi="Times New Roman"/>
                <w:sz w:val="24"/>
                <w:szCs w:val="24"/>
              </w:rPr>
            </w:pPr>
          </w:p>
          <w:p w14:paraId="1C02E7D0" w14:textId="77777777" w:rsidR="007D5258" w:rsidRPr="00983B63" w:rsidRDefault="007D5258" w:rsidP="00983B63">
            <w:pPr>
              <w:jc w:val="center"/>
              <w:rPr>
                <w:rFonts w:ascii="Times New Roman" w:hAnsi="Times New Roman"/>
                <w:sz w:val="24"/>
                <w:szCs w:val="24"/>
              </w:rPr>
            </w:pPr>
          </w:p>
          <w:p w14:paraId="6A760637" w14:textId="261B2EA2"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2</w:t>
            </w:r>
          </w:p>
        </w:tc>
      </w:tr>
      <w:tr w:rsidR="007D5258" w14:paraId="23018759" w14:textId="77777777" w:rsidTr="00983B63">
        <w:tc>
          <w:tcPr>
            <w:tcW w:w="561" w:type="dxa"/>
          </w:tcPr>
          <w:p w14:paraId="47554F9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5.</w:t>
            </w:r>
          </w:p>
        </w:tc>
        <w:tc>
          <w:tcPr>
            <w:tcW w:w="3643" w:type="dxa"/>
          </w:tcPr>
          <w:p w14:paraId="2EDACF23"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Контрольный урок.</w:t>
            </w:r>
          </w:p>
        </w:tc>
        <w:tc>
          <w:tcPr>
            <w:tcW w:w="1708" w:type="dxa"/>
          </w:tcPr>
          <w:p w14:paraId="1B493A8C" w14:textId="7BD8BFFC"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6357D59D" w14:textId="454A1D29"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3BAAD030" w14:textId="474D760D"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6803D7E2" w14:textId="77777777" w:rsidTr="00983B63">
        <w:tc>
          <w:tcPr>
            <w:tcW w:w="561" w:type="dxa"/>
          </w:tcPr>
          <w:p w14:paraId="0CB226DE"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6. </w:t>
            </w:r>
          </w:p>
        </w:tc>
        <w:tc>
          <w:tcPr>
            <w:tcW w:w="3643" w:type="dxa"/>
          </w:tcPr>
          <w:p w14:paraId="2989DBB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Развитие диапазона: головное </w:t>
            </w:r>
            <w:proofErr w:type="spellStart"/>
            <w:r w:rsidRPr="00983B63">
              <w:rPr>
                <w:rFonts w:ascii="Times New Roman" w:hAnsi="Times New Roman"/>
                <w:sz w:val="24"/>
                <w:szCs w:val="24"/>
              </w:rPr>
              <w:t>резонирование</w:t>
            </w:r>
            <w:proofErr w:type="spellEnd"/>
            <w:r w:rsidRPr="00983B63">
              <w:rPr>
                <w:rFonts w:ascii="Times New Roman" w:hAnsi="Times New Roman"/>
                <w:sz w:val="24"/>
                <w:szCs w:val="24"/>
              </w:rPr>
              <w:t>.</w:t>
            </w:r>
          </w:p>
        </w:tc>
        <w:tc>
          <w:tcPr>
            <w:tcW w:w="1708" w:type="dxa"/>
          </w:tcPr>
          <w:p w14:paraId="364052BB" w14:textId="77777777" w:rsidR="00983B63" w:rsidRDefault="00983B63" w:rsidP="00983B63">
            <w:pPr>
              <w:rPr>
                <w:rFonts w:ascii="Times New Roman" w:hAnsi="Times New Roman"/>
                <w:sz w:val="24"/>
                <w:szCs w:val="24"/>
              </w:rPr>
            </w:pPr>
          </w:p>
          <w:p w14:paraId="2B5DDC83" w14:textId="01B6A77E"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4AE1549F" w14:textId="77777777" w:rsidR="007D5258" w:rsidRPr="00983B63" w:rsidRDefault="007D5258" w:rsidP="00983B63">
            <w:pPr>
              <w:jc w:val="center"/>
              <w:rPr>
                <w:rFonts w:ascii="Times New Roman" w:hAnsi="Times New Roman"/>
                <w:sz w:val="24"/>
                <w:szCs w:val="24"/>
              </w:rPr>
            </w:pPr>
          </w:p>
          <w:p w14:paraId="41783918" w14:textId="57444D49"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3C3325AF" w14:textId="77777777" w:rsidR="007D5258" w:rsidRPr="00983B63" w:rsidRDefault="007D5258" w:rsidP="00983B63">
            <w:pPr>
              <w:jc w:val="center"/>
              <w:rPr>
                <w:rFonts w:ascii="Times New Roman" w:hAnsi="Times New Roman"/>
                <w:sz w:val="24"/>
                <w:szCs w:val="24"/>
              </w:rPr>
            </w:pPr>
          </w:p>
          <w:p w14:paraId="11398DDB" w14:textId="7255D26B"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2C4A8766" w14:textId="77777777" w:rsidTr="00983B63">
        <w:tc>
          <w:tcPr>
            <w:tcW w:w="561" w:type="dxa"/>
          </w:tcPr>
          <w:p w14:paraId="767DE452"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7.</w:t>
            </w:r>
          </w:p>
        </w:tc>
        <w:tc>
          <w:tcPr>
            <w:tcW w:w="3643" w:type="dxa"/>
          </w:tcPr>
          <w:p w14:paraId="56AD1B38" w14:textId="77777777" w:rsidR="007D5258" w:rsidRPr="00983B63" w:rsidRDefault="007D5258" w:rsidP="00983B63">
            <w:pPr>
              <w:rPr>
                <w:rFonts w:ascii="Times New Roman" w:hAnsi="Times New Roman"/>
                <w:sz w:val="24"/>
                <w:szCs w:val="24"/>
              </w:rPr>
            </w:pPr>
            <w:proofErr w:type="spellStart"/>
            <w:r w:rsidRPr="00983B63">
              <w:rPr>
                <w:rFonts w:ascii="Times New Roman" w:hAnsi="Times New Roman"/>
                <w:sz w:val="24"/>
                <w:szCs w:val="24"/>
              </w:rPr>
              <w:t>Звуковедение</w:t>
            </w:r>
            <w:proofErr w:type="spellEnd"/>
            <w:r w:rsidRPr="00983B63">
              <w:rPr>
                <w:rFonts w:ascii="Times New Roman" w:hAnsi="Times New Roman"/>
                <w:sz w:val="24"/>
                <w:szCs w:val="24"/>
              </w:rPr>
              <w:t xml:space="preserve">: приёмы пения </w:t>
            </w:r>
            <w:r w:rsidRPr="00983B63">
              <w:rPr>
                <w:rFonts w:ascii="Times New Roman" w:hAnsi="Times New Roman"/>
                <w:sz w:val="24"/>
                <w:szCs w:val="24"/>
                <w:lang w:val="en-US"/>
              </w:rPr>
              <w:t>legato</w:t>
            </w:r>
            <w:r w:rsidRPr="00983B63">
              <w:rPr>
                <w:rFonts w:ascii="Times New Roman" w:hAnsi="Times New Roman"/>
                <w:sz w:val="24"/>
                <w:szCs w:val="24"/>
              </w:rPr>
              <w:t xml:space="preserve">. Мягкая атака звука в нюансах </w:t>
            </w:r>
            <w:proofErr w:type="spellStart"/>
            <w:r w:rsidRPr="00983B63">
              <w:rPr>
                <w:rFonts w:ascii="Times New Roman" w:hAnsi="Times New Roman"/>
                <w:sz w:val="24"/>
                <w:szCs w:val="24"/>
                <w:lang w:val="en-US"/>
              </w:rPr>
              <w:t>mp</w:t>
            </w:r>
            <w:proofErr w:type="spellEnd"/>
            <w:r w:rsidRPr="00983B63">
              <w:rPr>
                <w:rFonts w:ascii="Times New Roman" w:hAnsi="Times New Roman"/>
                <w:sz w:val="24"/>
                <w:szCs w:val="24"/>
              </w:rPr>
              <w:t xml:space="preserve"> и</w:t>
            </w:r>
            <w:r w:rsidRPr="00983B63">
              <w:rPr>
                <w:rFonts w:ascii="Times New Roman" w:hAnsi="Times New Roman"/>
                <w:sz w:val="24"/>
                <w:szCs w:val="24"/>
                <w:lang w:val="en-US"/>
              </w:rPr>
              <w:t>mf</w:t>
            </w:r>
            <w:r w:rsidRPr="00983B63">
              <w:rPr>
                <w:rFonts w:ascii="Times New Roman" w:hAnsi="Times New Roman"/>
                <w:sz w:val="24"/>
                <w:szCs w:val="24"/>
              </w:rPr>
              <w:t>.</w:t>
            </w:r>
          </w:p>
        </w:tc>
        <w:tc>
          <w:tcPr>
            <w:tcW w:w="1708" w:type="dxa"/>
          </w:tcPr>
          <w:p w14:paraId="49FA0FE1" w14:textId="77777777" w:rsidR="007D5258" w:rsidRPr="00983B63" w:rsidRDefault="007D5258" w:rsidP="00983B63">
            <w:pPr>
              <w:jc w:val="center"/>
              <w:rPr>
                <w:rFonts w:ascii="Times New Roman" w:hAnsi="Times New Roman"/>
                <w:sz w:val="24"/>
                <w:szCs w:val="24"/>
              </w:rPr>
            </w:pPr>
          </w:p>
          <w:p w14:paraId="19401118"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49DC7DD7" w14:textId="77777777" w:rsidR="007D5258" w:rsidRPr="00983B63" w:rsidRDefault="007D5258" w:rsidP="00983B63">
            <w:pPr>
              <w:jc w:val="center"/>
              <w:rPr>
                <w:rFonts w:ascii="Times New Roman" w:hAnsi="Times New Roman"/>
                <w:sz w:val="24"/>
                <w:szCs w:val="24"/>
              </w:rPr>
            </w:pPr>
          </w:p>
          <w:p w14:paraId="2AD47CD2" w14:textId="61764F1A"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34C5445B" w14:textId="77777777" w:rsidR="007D5258" w:rsidRPr="00983B63" w:rsidRDefault="007D5258" w:rsidP="00983B63">
            <w:pPr>
              <w:jc w:val="center"/>
              <w:rPr>
                <w:rFonts w:ascii="Times New Roman" w:hAnsi="Times New Roman"/>
                <w:sz w:val="24"/>
                <w:szCs w:val="24"/>
              </w:rPr>
            </w:pPr>
          </w:p>
          <w:p w14:paraId="0EDC1627" w14:textId="12C57895"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3F528C0E" w14:textId="77777777" w:rsidTr="00983B63">
        <w:tc>
          <w:tcPr>
            <w:tcW w:w="561" w:type="dxa"/>
          </w:tcPr>
          <w:p w14:paraId="4239147E"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8.</w:t>
            </w:r>
          </w:p>
        </w:tc>
        <w:tc>
          <w:tcPr>
            <w:tcW w:w="3643" w:type="dxa"/>
          </w:tcPr>
          <w:p w14:paraId="22D407B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Ансамбль: воспитание навыков слушания других певцов в хоре в процессе исполнения.</w:t>
            </w:r>
          </w:p>
        </w:tc>
        <w:tc>
          <w:tcPr>
            <w:tcW w:w="1708" w:type="dxa"/>
          </w:tcPr>
          <w:p w14:paraId="3B386DBE" w14:textId="77777777" w:rsidR="007D5258" w:rsidRPr="00983B63" w:rsidRDefault="007D5258" w:rsidP="00983B63">
            <w:pPr>
              <w:jc w:val="center"/>
              <w:rPr>
                <w:rFonts w:ascii="Times New Roman" w:hAnsi="Times New Roman"/>
                <w:sz w:val="24"/>
                <w:szCs w:val="24"/>
              </w:rPr>
            </w:pPr>
          </w:p>
          <w:p w14:paraId="7ED6D455"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129CB792" w14:textId="77777777" w:rsidR="007D5258" w:rsidRPr="00983B63" w:rsidRDefault="007D5258" w:rsidP="00983B63">
            <w:pPr>
              <w:jc w:val="center"/>
              <w:rPr>
                <w:rFonts w:ascii="Times New Roman" w:hAnsi="Times New Roman"/>
                <w:sz w:val="24"/>
                <w:szCs w:val="24"/>
              </w:rPr>
            </w:pPr>
          </w:p>
          <w:p w14:paraId="213B04BA" w14:textId="3CAFA154"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70311F3F" w14:textId="77777777" w:rsidR="007D5258" w:rsidRPr="00983B63" w:rsidRDefault="007D5258" w:rsidP="00983B63">
            <w:pPr>
              <w:jc w:val="center"/>
              <w:rPr>
                <w:rFonts w:ascii="Times New Roman" w:hAnsi="Times New Roman"/>
                <w:sz w:val="24"/>
                <w:szCs w:val="24"/>
              </w:rPr>
            </w:pPr>
          </w:p>
          <w:p w14:paraId="27889F43" w14:textId="38CCEC02"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6F0E794A" w14:textId="77777777" w:rsidTr="00983B63">
        <w:tc>
          <w:tcPr>
            <w:tcW w:w="561" w:type="dxa"/>
          </w:tcPr>
          <w:p w14:paraId="5CD3D033"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9.</w:t>
            </w:r>
          </w:p>
        </w:tc>
        <w:tc>
          <w:tcPr>
            <w:tcW w:w="3643" w:type="dxa"/>
          </w:tcPr>
          <w:p w14:paraId="44E70992"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Дикция: свободная работа артикуляционного аппарата детей, работа над округлением  гласных,  одновременное произнесение согласных в процессе пения.</w:t>
            </w:r>
          </w:p>
        </w:tc>
        <w:tc>
          <w:tcPr>
            <w:tcW w:w="1708" w:type="dxa"/>
          </w:tcPr>
          <w:p w14:paraId="6E670618" w14:textId="77777777" w:rsidR="007D5258" w:rsidRPr="00983B63" w:rsidRDefault="007D5258" w:rsidP="00983B63">
            <w:pPr>
              <w:rPr>
                <w:rFonts w:ascii="Times New Roman" w:hAnsi="Times New Roman"/>
                <w:sz w:val="24"/>
                <w:szCs w:val="24"/>
              </w:rPr>
            </w:pPr>
          </w:p>
          <w:p w14:paraId="4C6B0568"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40BB5201" w14:textId="77777777" w:rsidR="007D5258" w:rsidRPr="00983B63" w:rsidRDefault="007D5258" w:rsidP="00983B63">
            <w:pPr>
              <w:rPr>
                <w:rFonts w:ascii="Times New Roman" w:hAnsi="Times New Roman"/>
                <w:sz w:val="24"/>
                <w:szCs w:val="24"/>
              </w:rPr>
            </w:pPr>
          </w:p>
          <w:p w14:paraId="1D5A16FD" w14:textId="5DE6447C"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24309864" w14:textId="77777777" w:rsidR="007D5258" w:rsidRPr="00983B63" w:rsidRDefault="007D5258" w:rsidP="00983B63">
            <w:pPr>
              <w:rPr>
                <w:rFonts w:ascii="Times New Roman" w:hAnsi="Times New Roman"/>
                <w:sz w:val="24"/>
                <w:szCs w:val="24"/>
              </w:rPr>
            </w:pPr>
          </w:p>
          <w:p w14:paraId="174938A3" w14:textId="55745856"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21C0850A" w14:textId="77777777" w:rsidTr="00983B63">
        <w:tc>
          <w:tcPr>
            <w:tcW w:w="561" w:type="dxa"/>
          </w:tcPr>
          <w:p w14:paraId="194FEEF1"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10.</w:t>
            </w:r>
          </w:p>
        </w:tc>
        <w:tc>
          <w:tcPr>
            <w:tcW w:w="3643" w:type="dxa"/>
          </w:tcPr>
          <w:p w14:paraId="2A8E4C20"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Метроритм: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tc>
        <w:tc>
          <w:tcPr>
            <w:tcW w:w="1708" w:type="dxa"/>
          </w:tcPr>
          <w:p w14:paraId="300B206C" w14:textId="77777777" w:rsidR="007D5258" w:rsidRPr="00983B63" w:rsidRDefault="007D5258" w:rsidP="00983B63">
            <w:pPr>
              <w:rPr>
                <w:rFonts w:ascii="Times New Roman" w:hAnsi="Times New Roman"/>
                <w:sz w:val="24"/>
                <w:szCs w:val="24"/>
              </w:rPr>
            </w:pPr>
          </w:p>
          <w:p w14:paraId="6B6DC27E" w14:textId="77777777" w:rsidR="00983B63" w:rsidRDefault="00983B63" w:rsidP="00983B63">
            <w:pPr>
              <w:rPr>
                <w:rFonts w:ascii="Times New Roman" w:hAnsi="Times New Roman"/>
                <w:sz w:val="24"/>
                <w:szCs w:val="24"/>
              </w:rPr>
            </w:pPr>
          </w:p>
          <w:p w14:paraId="1993B296"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5236D87E" w14:textId="77777777" w:rsidR="007D5258" w:rsidRPr="00983B63" w:rsidRDefault="007D5258" w:rsidP="00983B63">
            <w:pPr>
              <w:rPr>
                <w:rFonts w:ascii="Times New Roman" w:hAnsi="Times New Roman"/>
                <w:sz w:val="24"/>
                <w:szCs w:val="24"/>
              </w:rPr>
            </w:pPr>
          </w:p>
          <w:p w14:paraId="1D1C35DD" w14:textId="77777777" w:rsidR="007D5258" w:rsidRPr="00983B63" w:rsidRDefault="007D5258" w:rsidP="00983B63">
            <w:pPr>
              <w:rPr>
                <w:rFonts w:ascii="Times New Roman" w:hAnsi="Times New Roman"/>
                <w:sz w:val="24"/>
                <w:szCs w:val="24"/>
              </w:rPr>
            </w:pPr>
          </w:p>
          <w:p w14:paraId="7E17D9F1" w14:textId="52FE034E"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7410F78C" w14:textId="77777777" w:rsidR="007D5258" w:rsidRPr="00983B63" w:rsidRDefault="007D5258" w:rsidP="00983B63">
            <w:pPr>
              <w:rPr>
                <w:rFonts w:ascii="Times New Roman" w:hAnsi="Times New Roman"/>
                <w:sz w:val="24"/>
                <w:szCs w:val="24"/>
              </w:rPr>
            </w:pPr>
          </w:p>
          <w:p w14:paraId="49F59F95" w14:textId="77777777" w:rsidR="007D5258" w:rsidRPr="00983B63" w:rsidRDefault="007D5258" w:rsidP="00983B63">
            <w:pPr>
              <w:rPr>
                <w:rFonts w:ascii="Times New Roman" w:hAnsi="Times New Roman"/>
                <w:sz w:val="24"/>
                <w:szCs w:val="24"/>
              </w:rPr>
            </w:pPr>
          </w:p>
          <w:p w14:paraId="67040F01" w14:textId="506E04CB"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1</w:t>
            </w:r>
          </w:p>
        </w:tc>
      </w:tr>
      <w:tr w:rsidR="007D5258" w14:paraId="56EADA4B" w14:textId="77777777" w:rsidTr="00983B63">
        <w:tc>
          <w:tcPr>
            <w:tcW w:w="561" w:type="dxa"/>
          </w:tcPr>
          <w:p w14:paraId="71BC84C8"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11. </w:t>
            </w:r>
          </w:p>
        </w:tc>
        <w:tc>
          <w:tcPr>
            <w:tcW w:w="3643" w:type="dxa"/>
          </w:tcPr>
          <w:p w14:paraId="683ED6AD"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Исполнительские задачи: развитие выразительности исполнения, анализ текста произведений, начальная работа над музыкальной фразой.</w:t>
            </w:r>
          </w:p>
        </w:tc>
        <w:tc>
          <w:tcPr>
            <w:tcW w:w="1708" w:type="dxa"/>
          </w:tcPr>
          <w:p w14:paraId="4DBEABF3" w14:textId="77777777" w:rsidR="007D5258" w:rsidRPr="00983B63" w:rsidRDefault="007D5258" w:rsidP="00983B63">
            <w:pPr>
              <w:rPr>
                <w:rFonts w:ascii="Times New Roman" w:hAnsi="Times New Roman"/>
                <w:sz w:val="24"/>
                <w:szCs w:val="24"/>
              </w:rPr>
            </w:pPr>
          </w:p>
          <w:p w14:paraId="0FD37D4A"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1</w:t>
            </w:r>
          </w:p>
        </w:tc>
        <w:tc>
          <w:tcPr>
            <w:tcW w:w="1835" w:type="dxa"/>
          </w:tcPr>
          <w:p w14:paraId="3F7A47BD" w14:textId="77777777" w:rsidR="007D5258" w:rsidRPr="00983B63" w:rsidRDefault="007D5258" w:rsidP="00983B63">
            <w:pPr>
              <w:rPr>
                <w:rFonts w:ascii="Times New Roman" w:hAnsi="Times New Roman"/>
                <w:sz w:val="24"/>
                <w:szCs w:val="24"/>
              </w:rPr>
            </w:pPr>
          </w:p>
          <w:p w14:paraId="3199538D" w14:textId="7948B235"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6227152C" w14:textId="77777777" w:rsidR="007D5258" w:rsidRPr="00983B63" w:rsidRDefault="007D5258" w:rsidP="00983B63">
            <w:pPr>
              <w:rPr>
                <w:rFonts w:ascii="Times New Roman" w:hAnsi="Times New Roman"/>
                <w:sz w:val="24"/>
                <w:szCs w:val="24"/>
              </w:rPr>
            </w:pPr>
          </w:p>
          <w:p w14:paraId="6F778309" w14:textId="313768E2"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w:t>
            </w:r>
          </w:p>
        </w:tc>
      </w:tr>
      <w:tr w:rsidR="007D5258" w14:paraId="5F6BE93F" w14:textId="77777777" w:rsidTr="00983B63">
        <w:tc>
          <w:tcPr>
            <w:tcW w:w="561" w:type="dxa"/>
          </w:tcPr>
          <w:p w14:paraId="0AC549FD"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lastRenderedPageBreak/>
              <w:t>12.</w:t>
            </w:r>
          </w:p>
        </w:tc>
        <w:tc>
          <w:tcPr>
            <w:tcW w:w="3643" w:type="dxa"/>
          </w:tcPr>
          <w:p w14:paraId="4DB4211D"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Контрольный урок.</w:t>
            </w:r>
          </w:p>
        </w:tc>
        <w:tc>
          <w:tcPr>
            <w:tcW w:w="1708" w:type="dxa"/>
          </w:tcPr>
          <w:p w14:paraId="126723D7" w14:textId="77777777" w:rsidR="007D5258" w:rsidRPr="00983B63" w:rsidRDefault="007D5258" w:rsidP="00983B63">
            <w:pPr>
              <w:rPr>
                <w:rFonts w:ascii="Times New Roman" w:hAnsi="Times New Roman"/>
                <w:sz w:val="24"/>
                <w:szCs w:val="24"/>
                <w:lang w:val="en-US"/>
              </w:rPr>
            </w:pPr>
            <w:r w:rsidRPr="00983B63">
              <w:rPr>
                <w:rFonts w:ascii="Times New Roman" w:hAnsi="Times New Roman"/>
                <w:sz w:val="24"/>
                <w:szCs w:val="24"/>
                <w:lang w:val="en-US"/>
              </w:rPr>
              <w:t xml:space="preserve">          1</w:t>
            </w:r>
          </w:p>
        </w:tc>
        <w:tc>
          <w:tcPr>
            <w:tcW w:w="1835" w:type="dxa"/>
          </w:tcPr>
          <w:p w14:paraId="19D69B77"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w:t>
            </w:r>
          </w:p>
        </w:tc>
        <w:tc>
          <w:tcPr>
            <w:tcW w:w="1824" w:type="dxa"/>
          </w:tcPr>
          <w:p w14:paraId="5916EC16"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w:t>
            </w:r>
          </w:p>
        </w:tc>
      </w:tr>
      <w:tr w:rsidR="007D5258" w14:paraId="7B1E05B1" w14:textId="77777777" w:rsidTr="00983B63">
        <w:trPr>
          <w:trHeight w:val="1395"/>
        </w:trPr>
        <w:tc>
          <w:tcPr>
            <w:tcW w:w="561" w:type="dxa"/>
          </w:tcPr>
          <w:p w14:paraId="49E00D3F"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13.</w:t>
            </w:r>
          </w:p>
        </w:tc>
        <w:tc>
          <w:tcPr>
            <w:tcW w:w="3643" w:type="dxa"/>
          </w:tcPr>
          <w:p w14:paraId="60C910D5" w14:textId="0F62694D" w:rsidR="007D5258" w:rsidRPr="00983B63" w:rsidRDefault="007D5258" w:rsidP="00983B63">
            <w:pPr>
              <w:rPr>
                <w:rFonts w:ascii="Times New Roman" w:hAnsi="Times New Roman"/>
                <w:sz w:val="24"/>
                <w:szCs w:val="24"/>
              </w:rPr>
            </w:pPr>
            <w:r w:rsidRPr="00983B63">
              <w:rPr>
                <w:rFonts w:ascii="Times New Roman" w:hAnsi="Times New Roman"/>
                <w:sz w:val="24"/>
                <w:szCs w:val="24"/>
              </w:rPr>
              <w:t>Закрепление основных навыков певческой</w:t>
            </w:r>
            <w:r w:rsidR="00983B63">
              <w:rPr>
                <w:rFonts w:ascii="Times New Roman" w:hAnsi="Times New Roman"/>
                <w:sz w:val="24"/>
                <w:szCs w:val="24"/>
              </w:rPr>
              <w:t xml:space="preserve"> </w:t>
            </w:r>
            <w:r w:rsidRPr="00983B63">
              <w:rPr>
                <w:rFonts w:ascii="Times New Roman" w:hAnsi="Times New Roman"/>
                <w:sz w:val="24"/>
                <w:szCs w:val="24"/>
              </w:rPr>
              <w:t>установки: свободное положение корпуса, головы и спины.</w:t>
            </w:r>
          </w:p>
        </w:tc>
        <w:tc>
          <w:tcPr>
            <w:tcW w:w="1708" w:type="dxa"/>
          </w:tcPr>
          <w:p w14:paraId="1C97AA20" w14:textId="77777777" w:rsidR="007D5258" w:rsidRPr="00983B63" w:rsidRDefault="007D5258" w:rsidP="00983B63">
            <w:pPr>
              <w:rPr>
                <w:rFonts w:ascii="Times New Roman" w:hAnsi="Times New Roman"/>
                <w:sz w:val="24"/>
                <w:szCs w:val="24"/>
              </w:rPr>
            </w:pPr>
          </w:p>
          <w:p w14:paraId="016652F0"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w:t>
            </w:r>
          </w:p>
          <w:p w14:paraId="070A4E45" w14:textId="77777777" w:rsidR="007D5258" w:rsidRPr="00983B63" w:rsidRDefault="007D5258" w:rsidP="00983B63">
            <w:pPr>
              <w:rPr>
                <w:rFonts w:ascii="Times New Roman" w:hAnsi="Times New Roman"/>
                <w:sz w:val="24"/>
                <w:szCs w:val="24"/>
              </w:rPr>
            </w:pPr>
          </w:p>
        </w:tc>
        <w:tc>
          <w:tcPr>
            <w:tcW w:w="1835" w:type="dxa"/>
          </w:tcPr>
          <w:p w14:paraId="31696CD5" w14:textId="77777777" w:rsidR="007D5258" w:rsidRPr="00983B63" w:rsidRDefault="007D5258" w:rsidP="00983B63">
            <w:pPr>
              <w:rPr>
                <w:rFonts w:ascii="Times New Roman" w:hAnsi="Times New Roman"/>
                <w:sz w:val="24"/>
                <w:szCs w:val="24"/>
              </w:rPr>
            </w:pPr>
          </w:p>
          <w:p w14:paraId="3480F0F6" w14:textId="4A8C7C80"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              </w:t>
            </w:r>
          </w:p>
        </w:tc>
        <w:tc>
          <w:tcPr>
            <w:tcW w:w="1824" w:type="dxa"/>
          </w:tcPr>
          <w:p w14:paraId="51A8CF14" w14:textId="77777777" w:rsidR="007D5258" w:rsidRPr="00983B63" w:rsidRDefault="007D5258" w:rsidP="00983B63">
            <w:pPr>
              <w:rPr>
                <w:rFonts w:ascii="Times New Roman" w:hAnsi="Times New Roman"/>
                <w:sz w:val="24"/>
                <w:szCs w:val="24"/>
              </w:rPr>
            </w:pPr>
          </w:p>
          <w:p w14:paraId="541D1791"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w:t>
            </w:r>
          </w:p>
        </w:tc>
      </w:tr>
      <w:tr w:rsidR="00983B63" w14:paraId="67EBCF1A" w14:textId="77777777" w:rsidTr="00983B63">
        <w:trPr>
          <w:trHeight w:val="1443"/>
        </w:trPr>
        <w:tc>
          <w:tcPr>
            <w:tcW w:w="561" w:type="dxa"/>
          </w:tcPr>
          <w:p w14:paraId="49CD4658" w14:textId="77777777" w:rsidR="00983B63" w:rsidRPr="00983B63" w:rsidRDefault="00983B63" w:rsidP="00983B63">
            <w:pPr>
              <w:rPr>
                <w:rFonts w:ascii="Times New Roman" w:hAnsi="Times New Roman"/>
                <w:sz w:val="24"/>
                <w:szCs w:val="24"/>
              </w:rPr>
            </w:pPr>
            <w:r w:rsidRPr="00983B63">
              <w:rPr>
                <w:rFonts w:ascii="Times New Roman" w:hAnsi="Times New Roman"/>
                <w:sz w:val="24"/>
                <w:szCs w:val="24"/>
              </w:rPr>
              <w:t>14.</w:t>
            </w:r>
          </w:p>
        </w:tc>
        <w:tc>
          <w:tcPr>
            <w:tcW w:w="3643" w:type="dxa"/>
          </w:tcPr>
          <w:p w14:paraId="63107F4C" w14:textId="77777777" w:rsidR="00983B63" w:rsidRPr="00983B63" w:rsidRDefault="00983B63" w:rsidP="00983B63">
            <w:pPr>
              <w:tabs>
                <w:tab w:val="left" w:pos="2055"/>
              </w:tabs>
              <w:rPr>
                <w:rFonts w:ascii="Times New Roman" w:hAnsi="Times New Roman"/>
                <w:sz w:val="24"/>
                <w:szCs w:val="24"/>
              </w:rPr>
            </w:pPr>
            <w:r w:rsidRPr="00983B63">
              <w:rPr>
                <w:rFonts w:ascii="Times New Roman" w:hAnsi="Times New Roman"/>
                <w:sz w:val="24"/>
                <w:szCs w:val="24"/>
              </w:rPr>
              <w:t>Интонационные навыки: работа над унисоном. Точное интонирование диатонических ступеней лада.</w:t>
            </w:r>
          </w:p>
        </w:tc>
        <w:tc>
          <w:tcPr>
            <w:tcW w:w="1708" w:type="dxa"/>
          </w:tcPr>
          <w:p w14:paraId="0AF084F1" w14:textId="77777777" w:rsidR="00983B63" w:rsidRPr="00983B63" w:rsidRDefault="00983B63" w:rsidP="00983B63">
            <w:pPr>
              <w:ind w:right="34"/>
              <w:rPr>
                <w:rFonts w:ascii="Times New Roman" w:hAnsi="Times New Roman"/>
                <w:sz w:val="24"/>
                <w:szCs w:val="24"/>
              </w:rPr>
            </w:pPr>
          </w:p>
          <w:p w14:paraId="012E8899" w14:textId="77777777" w:rsidR="00983B63" w:rsidRPr="00983B63" w:rsidRDefault="00983B63" w:rsidP="00983B63">
            <w:pPr>
              <w:ind w:right="34"/>
              <w:jc w:val="center"/>
              <w:rPr>
                <w:rFonts w:ascii="Times New Roman" w:hAnsi="Times New Roman"/>
                <w:sz w:val="24"/>
                <w:szCs w:val="24"/>
                <w:lang w:val="en-US"/>
              </w:rPr>
            </w:pPr>
            <w:r w:rsidRPr="00983B63">
              <w:rPr>
                <w:rFonts w:ascii="Times New Roman" w:hAnsi="Times New Roman"/>
                <w:sz w:val="24"/>
                <w:szCs w:val="24"/>
                <w:lang w:val="en-US"/>
              </w:rPr>
              <w:t>3</w:t>
            </w:r>
          </w:p>
        </w:tc>
        <w:tc>
          <w:tcPr>
            <w:tcW w:w="1835" w:type="dxa"/>
          </w:tcPr>
          <w:p w14:paraId="713B0648" w14:textId="77777777" w:rsidR="00983B63" w:rsidRPr="00983B63" w:rsidRDefault="00983B63" w:rsidP="00983B63">
            <w:pPr>
              <w:ind w:right="34"/>
              <w:rPr>
                <w:rFonts w:ascii="Times New Roman" w:hAnsi="Times New Roman"/>
                <w:sz w:val="24"/>
                <w:szCs w:val="24"/>
              </w:rPr>
            </w:pPr>
          </w:p>
          <w:p w14:paraId="5E7B1558" w14:textId="4C6625A0" w:rsidR="00983B63" w:rsidRPr="00983B63" w:rsidRDefault="00983B63" w:rsidP="00983B63">
            <w:pPr>
              <w:ind w:right="34"/>
              <w:jc w:val="center"/>
              <w:rPr>
                <w:rFonts w:ascii="Times New Roman" w:hAnsi="Times New Roman"/>
                <w:sz w:val="24"/>
                <w:szCs w:val="24"/>
              </w:rPr>
            </w:pPr>
            <w:r w:rsidRPr="00983B63">
              <w:rPr>
                <w:rFonts w:ascii="Times New Roman" w:hAnsi="Times New Roman"/>
                <w:sz w:val="24"/>
                <w:szCs w:val="24"/>
              </w:rPr>
              <w:t>-</w:t>
            </w:r>
          </w:p>
        </w:tc>
        <w:tc>
          <w:tcPr>
            <w:tcW w:w="1824" w:type="dxa"/>
          </w:tcPr>
          <w:p w14:paraId="32EEC4E2" w14:textId="77777777" w:rsidR="00983B63" w:rsidRPr="00983B63" w:rsidRDefault="00983B63" w:rsidP="00983B63">
            <w:pPr>
              <w:ind w:left="-180" w:right="34" w:firstLine="180"/>
              <w:rPr>
                <w:rFonts w:ascii="Times New Roman" w:hAnsi="Times New Roman"/>
                <w:sz w:val="24"/>
                <w:szCs w:val="24"/>
              </w:rPr>
            </w:pPr>
          </w:p>
          <w:p w14:paraId="42A25035" w14:textId="438E4587" w:rsidR="00983B63" w:rsidRPr="00983B63" w:rsidRDefault="00983B63" w:rsidP="00983B63">
            <w:pPr>
              <w:ind w:right="34"/>
              <w:jc w:val="center"/>
              <w:rPr>
                <w:rFonts w:ascii="Times New Roman" w:hAnsi="Times New Roman"/>
                <w:sz w:val="24"/>
                <w:szCs w:val="24"/>
              </w:rPr>
            </w:pPr>
            <w:r w:rsidRPr="00983B63">
              <w:rPr>
                <w:rFonts w:ascii="Times New Roman" w:hAnsi="Times New Roman"/>
                <w:sz w:val="24"/>
                <w:szCs w:val="24"/>
              </w:rPr>
              <w:t>3</w:t>
            </w:r>
          </w:p>
        </w:tc>
      </w:tr>
      <w:tr w:rsidR="007D5258" w14:paraId="5D144B9B" w14:textId="77777777" w:rsidTr="00983B63">
        <w:tc>
          <w:tcPr>
            <w:tcW w:w="561" w:type="dxa"/>
          </w:tcPr>
          <w:p w14:paraId="5C750E1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15.</w:t>
            </w:r>
          </w:p>
        </w:tc>
        <w:tc>
          <w:tcPr>
            <w:tcW w:w="3643" w:type="dxa"/>
          </w:tcPr>
          <w:p w14:paraId="11AA1C37"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Дыхание: различный характер дыхания в зависимости от темпа и стиля исполняемого произведения.</w:t>
            </w:r>
          </w:p>
        </w:tc>
        <w:tc>
          <w:tcPr>
            <w:tcW w:w="1708" w:type="dxa"/>
          </w:tcPr>
          <w:p w14:paraId="460922A0" w14:textId="77777777" w:rsidR="007D5258" w:rsidRPr="00983B63" w:rsidRDefault="007D5258" w:rsidP="00983B63">
            <w:pPr>
              <w:rPr>
                <w:rFonts w:ascii="Times New Roman" w:hAnsi="Times New Roman"/>
                <w:sz w:val="24"/>
                <w:szCs w:val="24"/>
              </w:rPr>
            </w:pPr>
          </w:p>
          <w:p w14:paraId="0A019932" w14:textId="77777777" w:rsidR="007D5258" w:rsidRPr="00983B63" w:rsidRDefault="007D5258" w:rsidP="00983B63">
            <w:pPr>
              <w:jc w:val="center"/>
              <w:rPr>
                <w:rFonts w:ascii="Times New Roman" w:hAnsi="Times New Roman"/>
                <w:sz w:val="24"/>
                <w:szCs w:val="24"/>
                <w:lang w:val="en-US"/>
              </w:rPr>
            </w:pPr>
            <w:r w:rsidRPr="00983B63">
              <w:rPr>
                <w:rFonts w:ascii="Times New Roman" w:hAnsi="Times New Roman"/>
                <w:sz w:val="24"/>
                <w:szCs w:val="24"/>
                <w:lang w:val="en-US"/>
              </w:rPr>
              <w:t>2</w:t>
            </w:r>
          </w:p>
        </w:tc>
        <w:tc>
          <w:tcPr>
            <w:tcW w:w="1835" w:type="dxa"/>
          </w:tcPr>
          <w:p w14:paraId="7A5ED4DF" w14:textId="77777777" w:rsidR="007D5258" w:rsidRPr="00983B63" w:rsidRDefault="007D5258" w:rsidP="00983B63">
            <w:pPr>
              <w:rPr>
                <w:rFonts w:ascii="Times New Roman" w:hAnsi="Times New Roman"/>
                <w:sz w:val="24"/>
                <w:szCs w:val="24"/>
              </w:rPr>
            </w:pPr>
          </w:p>
          <w:p w14:paraId="23842EDE" w14:textId="447C44CC"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0.5</w:t>
            </w:r>
          </w:p>
        </w:tc>
        <w:tc>
          <w:tcPr>
            <w:tcW w:w="1824" w:type="dxa"/>
          </w:tcPr>
          <w:p w14:paraId="647C5E24" w14:textId="77777777" w:rsidR="00983B63" w:rsidRDefault="00983B63" w:rsidP="00983B63">
            <w:pPr>
              <w:rPr>
                <w:rFonts w:ascii="Times New Roman" w:hAnsi="Times New Roman"/>
                <w:sz w:val="24"/>
                <w:szCs w:val="24"/>
              </w:rPr>
            </w:pPr>
          </w:p>
          <w:p w14:paraId="2457F30F" w14:textId="12348151" w:rsidR="007D5258" w:rsidRPr="00983B63" w:rsidRDefault="007D5258" w:rsidP="00983B63">
            <w:pPr>
              <w:jc w:val="center"/>
              <w:rPr>
                <w:rFonts w:ascii="Times New Roman" w:hAnsi="Times New Roman"/>
                <w:sz w:val="24"/>
                <w:szCs w:val="24"/>
              </w:rPr>
            </w:pPr>
            <w:r w:rsidRPr="00983B63">
              <w:rPr>
                <w:rFonts w:ascii="Times New Roman" w:hAnsi="Times New Roman"/>
                <w:sz w:val="24"/>
                <w:szCs w:val="24"/>
              </w:rPr>
              <w:t>1.5</w:t>
            </w:r>
          </w:p>
        </w:tc>
      </w:tr>
      <w:tr w:rsidR="007D5258" w14:paraId="0B923FAF" w14:textId="77777777" w:rsidTr="00983B63">
        <w:tc>
          <w:tcPr>
            <w:tcW w:w="561" w:type="dxa"/>
          </w:tcPr>
          <w:p w14:paraId="6EA56C3F"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16.</w:t>
            </w:r>
          </w:p>
        </w:tc>
        <w:tc>
          <w:tcPr>
            <w:tcW w:w="3643" w:type="dxa"/>
          </w:tcPr>
          <w:p w14:paraId="5B369F27" w14:textId="77777777" w:rsidR="007D5258" w:rsidRPr="00983B63" w:rsidRDefault="007D5258" w:rsidP="00983B63">
            <w:pPr>
              <w:rPr>
                <w:rFonts w:ascii="Times New Roman" w:hAnsi="Times New Roman"/>
                <w:sz w:val="24"/>
                <w:szCs w:val="24"/>
              </w:rPr>
            </w:pPr>
            <w:proofErr w:type="spellStart"/>
            <w:r w:rsidRPr="00983B63">
              <w:rPr>
                <w:rFonts w:ascii="Times New Roman" w:hAnsi="Times New Roman"/>
                <w:sz w:val="24"/>
                <w:szCs w:val="24"/>
              </w:rPr>
              <w:t>Звуковедение</w:t>
            </w:r>
            <w:proofErr w:type="spellEnd"/>
            <w:r w:rsidRPr="00983B63">
              <w:rPr>
                <w:rFonts w:ascii="Times New Roman" w:hAnsi="Times New Roman"/>
                <w:sz w:val="24"/>
                <w:szCs w:val="24"/>
              </w:rPr>
              <w:t xml:space="preserve">: преимущественно работа над </w:t>
            </w:r>
            <w:proofErr w:type="spellStart"/>
            <w:r w:rsidRPr="00983B63">
              <w:rPr>
                <w:rFonts w:ascii="Times New Roman" w:hAnsi="Times New Roman"/>
                <w:sz w:val="24"/>
                <w:szCs w:val="24"/>
              </w:rPr>
              <w:t>legato</w:t>
            </w:r>
            <w:proofErr w:type="spellEnd"/>
            <w:r w:rsidRPr="00983B63">
              <w:rPr>
                <w:rFonts w:ascii="Times New Roman" w:hAnsi="Times New Roman"/>
                <w:sz w:val="24"/>
                <w:szCs w:val="24"/>
              </w:rPr>
              <w:t xml:space="preserve">, но возможно освоение приёмов </w:t>
            </w:r>
            <w:proofErr w:type="spellStart"/>
            <w:r w:rsidRPr="00983B63">
              <w:rPr>
                <w:rFonts w:ascii="Times New Roman" w:hAnsi="Times New Roman"/>
                <w:sz w:val="24"/>
                <w:szCs w:val="24"/>
              </w:rPr>
              <w:t>nonlegato</w:t>
            </w:r>
            <w:proofErr w:type="spellEnd"/>
            <w:r w:rsidRPr="00983B63">
              <w:rPr>
                <w:rFonts w:ascii="Times New Roman" w:hAnsi="Times New Roman"/>
                <w:sz w:val="24"/>
                <w:szCs w:val="24"/>
              </w:rPr>
              <w:t>.</w:t>
            </w:r>
          </w:p>
        </w:tc>
        <w:tc>
          <w:tcPr>
            <w:tcW w:w="1708" w:type="dxa"/>
          </w:tcPr>
          <w:p w14:paraId="59847528" w14:textId="77777777" w:rsidR="007D5258" w:rsidRPr="00983B63" w:rsidRDefault="007D5258" w:rsidP="00983B63">
            <w:pPr>
              <w:rPr>
                <w:rFonts w:ascii="Times New Roman" w:hAnsi="Times New Roman"/>
                <w:sz w:val="24"/>
                <w:szCs w:val="24"/>
              </w:rPr>
            </w:pPr>
          </w:p>
          <w:p w14:paraId="1C41B93A" w14:textId="77777777" w:rsidR="007D5258" w:rsidRPr="00983B63" w:rsidRDefault="007D5258" w:rsidP="0051740C">
            <w:pPr>
              <w:jc w:val="center"/>
              <w:rPr>
                <w:rFonts w:ascii="Times New Roman" w:hAnsi="Times New Roman"/>
                <w:sz w:val="24"/>
                <w:szCs w:val="24"/>
                <w:lang w:val="en-US"/>
              </w:rPr>
            </w:pPr>
            <w:r w:rsidRPr="00983B63">
              <w:rPr>
                <w:rFonts w:ascii="Times New Roman" w:hAnsi="Times New Roman"/>
                <w:sz w:val="24"/>
                <w:szCs w:val="24"/>
                <w:lang w:val="en-US"/>
              </w:rPr>
              <w:t>2</w:t>
            </w:r>
          </w:p>
        </w:tc>
        <w:tc>
          <w:tcPr>
            <w:tcW w:w="1835" w:type="dxa"/>
          </w:tcPr>
          <w:p w14:paraId="206BB50C" w14:textId="77777777" w:rsidR="007D5258" w:rsidRPr="00983B63" w:rsidRDefault="007D5258" w:rsidP="00983B63">
            <w:pPr>
              <w:rPr>
                <w:rFonts w:ascii="Times New Roman" w:hAnsi="Times New Roman"/>
                <w:sz w:val="24"/>
                <w:szCs w:val="24"/>
              </w:rPr>
            </w:pPr>
          </w:p>
          <w:p w14:paraId="1D1245AC" w14:textId="1C9DE983"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610795C0" w14:textId="77777777" w:rsidR="007D5258" w:rsidRPr="00983B63" w:rsidRDefault="007D5258" w:rsidP="00983B63">
            <w:pPr>
              <w:rPr>
                <w:rFonts w:ascii="Times New Roman" w:hAnsi="Times New Roman"/>
                <w:sz w:val="24"/>
                <w:szCs w:val="24"/>
              </w:rPr>
            </w:pPr>
          </w:p>
          <w:p w14:paraId="197DD648" w14:textId="6DBD2CAD"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2</w:t>
            </w:r>
          </w:p>
        </w:tc>
      </w:tr>
      <w:tr w:rsidR="007D5258" w14:paraId="27190369" w14:textId="77777777" w:rsidTr="00983B63">
        <w:tc>
          <w:tcPr>
            <w:tcW w:w="561" w:type="dxa"/>
          </w:tcPr>
          <w:p w14:paraId="04A1C08B"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17.</w:t>
            </w:r>
          </w:p>
        </w:tc>
        <w:tc>
          <w:tcPr>
            <w:tcW w:w="3643" w:type="dxa"/>
          </w:tcPr>
          <w:p w14:paraId="4C644F2A" w14:textId="77777777" w:rsidR="007D5258" w:rsidRPr="00983B63" w:rsidRDefault="007D5258" w:rsidP="00983B63">
            <w:pPr>
              <w:rPr>
                <w:rFonts w:ascii="Times New Roman" w:hAnsi="Times New Roman"/>
                <w:sz w:val="24"/>
                <w:szCs w:val="24"/>
              </w:rPr>
            </w:pPr>
            <w:proofErr w:type="spellStart"/>
            <w:r w:rsidRPr="00983B63">
              <w:rPr>
                <w:rFonts w:ascii="Times New Roman" w:hAnsi="Times New Roman"/>
                <w:sz w:val="24"/>
                <w:szCs w:val="24"/>
                <w:lang w:val="en-US"/>
              </w:rPr>
              <w:t>Контрольный</w:t>
            </w:r>
            <w:proofErr w:type="spellEnd"/>
            <w:r w:rsidRPr="00983B63">
              <w:rPr>
                <w:rFonts w:ascii="Times New Roman" w:hAnsi="Times New Roman"/>
                <w:sz w:val="24"/>
                <w:szCs w:val="24"/>
                <w:lang w:val="en-US"/>
              </w:rPr>
              <w:t xml:space="preserve"> у</w:t>
            </w:r>
            <w:r w:rsidRPr="00983B63">
              <w:rPr>
                <w:rFonts w:ascii="Times New Roman" w:hAnsi="Times New Roman"/>
                <w:sz w:val="24"/>
                <w:szCs w:val="24"/>
              </w:rPr>
              <w:t>рок.</w:t>
            </w:r>
          </w:p>
        </w:tc>
        <w:tc>
          <w:tcPr>
            <w:tcW w:w="1708" w:type="dxa"/>
          </w:tcPr>
          <w:p w14:paraId="3F3DE0B7" w14:textId="77777777" w:rsidR="007D5258" w:rsidRPr="00983B63" w:rsidRDefault="007D5258" w:rsidP="00983B63">
            <w:pPr>
              <w:rPr>
                <w:rFonts w:ascii="Times New Roman" w:hAnsi="Times New Roman"/>
                <w:sz w:val="24"/>
                <w:szCs w:val="24"/>
                <w:lang w:val="en-US"/>
              </w:rPr>
            </w:pPr>
            <w:r w:rsidRPr="00983B63">
              <w:rPr>
                <w:rFonts w:ascii="Times New Roman" w:hAnsi="Times New Roman"/>
                <w:sz w:val="24"/>
                <w:szCs w:val="24"/>
                <w:lang w:val="en-US"/>
              </w:rPr>
              <w:t xml:space="preserve">           1</w:t>
            </w:r>
          </w:p>
        </w:tc>
        <w:tc>
          <w:tcPr>
            <w:tcW w:w="1835" w:type="dxa"/>
          </w:tcPr>
          <w:p w14:paraId="43E299E2"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w:t>
            </w:r>
          </w:p>
        </w:tc>
        <w:tc>
          <w:tcPr>
            <w:tcW w:w="1824" w:type="dxa"/>
          </w:tcPr>
          <w:p w14:paraId="67363EED"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w:t>
            </w:r>
          </w:p>
        </w:tc>
      </w:tr>
      <w:tr w:rsidR="007D5258" w14:paraId="20914B5B" w14:textId="77777777" w:rsidTr="00983B63">
        <w:tc>
          <w:tcPr>
            <w:tcW w:w="561" w:type="dxa"/>
          </w:tcPr>
          <w:p w14:paraId="05A4898C"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18.</w:t>
            </w:r>
          </w:p>
        </w:tc>
        <w:tc>
          <w:tcPr>
            <w:tcW w:w="3643" w:type="dxa"/>
          </w:tcPr>
          <w:p w14:paraId="143D6E6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Метроритм: использование при работе с хором особых ритмических фигур-пунктирного ритма, синкопы.</w:t>
            </w:r>
          </w:p>
        </w:tc>
        <w:tc>
          <w:tcPr>
            <w:tcW w:w="1708" w:type="dxa"/>
          </w:tcPr>
          <w:p w14:paraId="13C0C474" w14:textId="77777777" w:rsidR="007D5258" w:rsidRPr="00983B63" w:rsidRDefault="007D5258" w:rsidP="00983B63">
            <w:pPr>
              <w:rPr>
                <w:rFonts w:ascii="Times New Roman" w:hAnsi="Times New Roman"/>
                <w:sz w:val="24"/>
                <w:szCs w:val="24"/>
              </w:rPr>
            </w:pPr>
          </w:p>
          <w:p w14:paraId="7BB0FEE5" w14:textId="77777777" w:rsidR="007D5258" w:rsidRPr="00983B63" w:rsidRDefault="007D5258" w:rsidP="0051740C">
            <w:pPr>
              <w:jc w:val="center"/>
              <w:rPr>
                <w:rFonts w:ascii="Times New Roman" w:hAnsi="Times New Roman"/>
                <w:sz w:val="24"/>
                <w:szCs w:val="24"/>
                <w:lang w:val="en-US"/>
              </w:rPr>
            </w:pPr>
            <w:r w:rsidRPr="00983B63">
              <w:rPr>
                <w:rFonts w:ascii="Times New Roman" w:hAnsi="Times New Roman"/>
                <w:sz w:val="24"/>
                <w:szCs w:val="24"/>
                <w:lang w:val="en-US"/>
              </w:rPr>
              <w:t>2</w:t>
            </w:r>
          </w:p>
        </w:tc>
        <w:tc>
          <w:tcPr>
            <w:tcW w:w="1835" w:type="dxa"/>
          </w:tcPr>
          <w:p w14:paraId="502F8B8E" w14:textId="77777777" w:rsidR="007D5258" w:rsidRPr="00983B63" w:rsidRDefault="007D5258" w:rsidP="00983B63">
            <w:pPr>
              <w:rPr>
                <w:rFonts w:ascii="Times New Roman" w:hAnsi="Times New Roman"/>
                <w:sz w:val="24"/>
                <w:szCs w:val="24"/>
              </w:rPr>
            </w:pPr>
          </w:p>
          <w:p w14:paraId="4BE08152" w14:textId="2102C1A6"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7ECE026C" w14:textId="77777777" w:rsidR="007D5258" w:rsidRPr="00983B63" w:rsidRDefault="007D5258" w:rsidP="00983B63">
            <w:pPr>
              <w:rPr>
                <w:rFonts w:ascii="Times New Roman" w:hAnsi="Times New Roman"/>
                <w:sz w:val="24"/>
                <w:szCs w:val="24"/>
              </w:rPr>
            </w:pPr>
          </w:p>
          <w:p w14:paraId="6FC2D5CF" w14:textId="53748DE9"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2</w:t>
            </w:r>
          </w:p>
        </w:tc>
      </w:tr>
      <w:tr w:rsidR="007D5258" w14:paraId="0B8B02F3" w14:textId="77777777" w:rsidTr="00983B63">
        <w:tc>
          <w:tcPr>
            <w:tcW w:w="561" w:type="dxa"/>
          </w:tcPr>
          <w:p w14:paraId="01049DEE"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19.</w:t>
            </w:r>
          </w:p>
        </w:tc>
        <w:tc>
          <w:tcPr>
            <w:tcW w:w="3643" w:type="dxa"/>
          </w:tcPr>
          <w:p w14:paraId="292B6BF5"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Исполнительские задачи: работа над нюансами в произведениях. Осмысленное артистическое исполнение программы.</w:t>
            </w:r>
          </w:p>
        </w:tc>
        <w:tc>
          <w:tcPr>
            <w:tcW w:w="1708" w:type="dxa"/>
          </w:tcPr>
          <w:p w14:paraId="01D96E33" w14:textId="77777777" w:rsidR="007D5258" w:rsidRPr="00983B63" w:rsidRDefault="007D5258" w:rsidP="00983B63">
            <w:pPr>
              <w:rPr>
                <w:rFonts w:ascii="Times New Roman" w:hAnsi="Times New Roman"/>
                <w:sz w:val="24"/>
                <w:szCs w:val="24"/>
                <w:lang w:val="en-US"/>
              </w:rPr>
            </w:pPr>
          </w:p>
          <w:p w14:paraId="02F3F807" w14:textId="6ADD0A70" w:rsidR="007D5258" w:rsidRPr="00983B63" w:rsidRDefault="007D5258" w:rsidP="0051740C">
            <w:pPr>
              <w:jc w:val="center"/>
              <w:rPr>
                <w:rFonts w:ascii="Times New Roman" w:hAnsi="Times New Roman"/>
                <w:sz w:val="24"/>
                <w:szCs w:val="24"/>
                <w:lang w:val="en-US"/>
              </w:rPr>
            </w:pPr>
            <w:r w:rsidRPr="00983B63">
              <w:rPr>
                <w:rFonts w:ascii="Times New Roman" w:hAnsi="Times New Roman"/>
                <w:sz w:val="24"/>
                <w:szCs w:val="24"/>
                <w:lang w:val="en-US"/>
              </w:rPr>
              <w:t>3</w:t>
            </w:r>
          </w:p>
        </w:tc>
        <w:tc>
          <w:tcPr>
            <w:tcW w:w="1835" w:type="dxa"/>
          </w:tcPr>
          <w:p w14:paraId="647EDB93" w14:textId="77777777" w:rsidR="007D5258" w:rsidRPr="00983B63" w:rsidRDefault="007D5258" w:rsidP="00983B63">
            <w:pPr>
              <w:rPr>
                <w:rFonts w:ascii="Times New Roman" w:hAnsi="Times New Roman"/>
                <w:sz w:val="24"/>
                <w:szCs w:val="24"/>
              </w:rPr>
            </w:pPr>
          </w:p>
          <w:p w14:paraId="1DB39693" w14:textId="404FB659"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w:t>
            </w:r>
          </w:p>
        </w:tc>
        <w:tc>
          <w:tcPr>
            <w:tcW w:w="1824" w:type="dxa"/>
          </w:tcPr>
          <w:p w14:paraId="0DA445C5" w14:textId="77777777" w:rsidR="007D5258" w:rsidRPr="00983B63" w:rsidRDefault="007D5258" w:rsidP="00983B63">
            <w:pPr>
              <w:rPr>
                <w:rFonts w:ascii="Times New Roman" w:hAnsi="Times New Roman"/>
                <w:sz w:val="24"/>
                <w:szCs w:val="24"/>
              </w:rPr>
            </w:pPr>
          </w:p>
          <w:p w14:paraId="35F177BB" w14:textId="7CEDF8C8" w:rsidR="007D5258" w:rsidRPr="00983B63" w:rsidRDefault="007D5258" w:rsidP="0051740C">
            <w:pPr>
              <w:jc w:val="center"/>
              <w:rPr>
                <w:rFonts w:ascii="Times New Roman" w:hAnsi="Times New Roman"/>
                <w:sz w:val="24"/>
                <w:szCs w:val="24"/>
              </w:rPr>
            </w:pPr>
            <w:r w:rsidRPr="00983B63">
              <w:rPr>
                <w:rFonts w:ascii="Times New Roman" w:hAnsi="Times New Roman"/>
                <w:sz w:val="24"/>
                <w:szCs w:val="24"/>
              </w:rPr>
              <w:t>3</w:t>
            </w:r>
          </w:p>
        </w:tc>
      </w:tr>
      <w:tr w:rsidR="007D5258" w14:paraId="10D66E6E" w14:textId="77777777" w:rsidTr="00983B63">
        <w:tc>
          <w:tcPr>
            <w:tcW w:w="561" w:type="dxa"/>
          </w:tcPr>
          <w:p w14:paraId="6EFCD8BA"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20.</w:t>
            </w:r>
          </w:p>
        </w:tc>
        <w:tc>
          <w:tcPr>
            <w:tcW w:w="3643" w:type="dxa"/>
          </w:tcPr>
          <w:p w14:paraId="7513371A"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Понятия куплет, фраза, мотив.</w:t>
            </w:r>
          </w:p>
        </w:tc>
        <w:tc>
          <w:tcPr>
            <w:tcW w:w="1708" w:type="dxa"/>
          </w:tcPr>
          <w:p w14:paraId="7D35D10F" w14:textId="77777777" w:rsidR="007D5258" w:rsidRPr="00983B63" w:rsidRDefault="007D5258" w:rsidP="00983B63">
            <w:pPr>
              <w:rPr>
                <w:rFonts w:ascii="Times New Roman" w:hAnsi="Times New Roman"/>
                <w:sz w:val="24"/>
                <w:szCs w:val="24"/>
                <w:lang w:val="en-US"/>
              </w:rPr>
            </w:pPr>
            <w:r w:rsidRPr="00983B63">
              <w:rPr>
                <w:rFonts w:ascii="Times New Roman" w:hAnsi="Times New Roman"/>
                <w:sz w:val="24"/>
                <w:szCs w:val="24"/>
                <w:lang w:val="en-US"/>
              </w:rPr>
              <w:t xml:space="preserve">           2</w:t>
            </w:r>
          </w:p>
        </w:tc>
        <w:tc>
          <w:tcPr>
            <w:tcW w:w="1835" w:type="dxa"/>
          </w:tcPr>
          <w:p w14:paraId="14A22CF4"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0.5</w:t>
            </w:r>
          </w:p>
        </w:tc>
        <w:tc>
          <w:tcPr>
            <w:tcW w:w="1824" w:type="dxa"/>
          </w:tcPr>
          <w:p w14:paraId="2CA353E6"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1.5</w:t>
            </w:r>
          </w:p>
        </w:tc>
      </w:tr>
      <w:tr w:rsidR="007D5258" w14:paraId="294DC562" w14:textId="77777777" w:rsidTr="00983B63">
        <w:tc>
          <w:tcPr>
            <w:tcW w:w="561" w:type="dxa"/>
          </w:tcPr>
          <w:p w14:paraId="0D573D91"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21.</w:t>
            </w:r>
          </w:p>
        </w:tc>
        <w:tc>
          <w:tcPr>
            <w:tcW w:w="3643" w:type="dxa"/>
          </w:tcPr>
          <w:p w14:paraId="66E1A1B7"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Контрольный урок.</w:t>
            </w:r>
          </w:p>
        </w:tc>
        <w:tc>
          <w:tcPr>
            <w:tcW w:w="1708" w:type="dxa"/>
          </w:tcPr>
          <w:p w14:paraId="7905D29A" w14:textId="77777777" w:rsidR="007D5258" w:rsidRPr="00983B63" w:rsidRDefault="007D5258" w:rsidP="00983B63">
            <w:pPr>
              <w:rPr>
                <w:rFonts w:ascii="Times New Roman" w:hAnsi="Times New Roman"/>
                <w:sz w:val="24"/>
                <w:szCs w:val="24"/>
                <w:lang w:val="en-US"/>
              </w:rPr>
            </w:pPr>
            <w:r w:rsidRPr="00983B63">
              <w:rPr>
                <w:rFonts w:ascii="Times New Roman" w:hAnsi="Times New Roman"/>
                <w:sz w:val="24"/>
                <w:szCs w:val="24"/>
                <w:lang w:val="en-US"/>
              </w:rPr>
              <w:t xml:space="preserve">           1</w:t>
            </w:r>
          </w:p>
        </w:tc>
        <w:tc>
          <w:tcPr>
            <w:tcW w:w="1835" w:type="dxa"/>
          </w:tcPr>
          <w:p w14:paraId="6F6D5813"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w:t>
            </w:r>
          </w:p>
        </w:tc>
        <w:tc>
          <w:tcPr>
            <w:tcW w:w="1824" w:type="dxa"/>
          </w:tcPr>
          <w:p w14:paraId="50D8D41A" w14:textId="77777777" w:rsidR="007D5258" w:rsidRPr="00983B63" w:rsidRDefault="007D5258" w:rsidP="00983B63">
            <w:pPr>
              <w:rPr>
                <w:rFonts w:ascii="Times New Roman" w:hAnsi="Times New Roman"/>
                <w:sz w:val="24"/>
                <w:szCs w:val="24"/>
              </w:rPr>
            </w:pPr>
            <w:r w:rsidRPr="00983B63">
              <w:rPr>
                <w:rFonts w:ascii="Times New Roman" w:hAnsi="Times New Roman"/>
                <w:sz w:val="24"/>
                <w:szCs w:val="24"/>
              </w:rPr>
              <w:t xml:space="preserve">           1</w:t>
            </w:r>
          </w:p>
        </w:tc>
      </w:tr>
      <w:tr w:rsidR="007D5258" w14:paraId="6590ACF7" w14:textId="77777777" w:rsidTr="0051740C">
        <w:tc>
          <w:tcPr>
            <w:tcW w:w="4204" w:type="dxa"/>
            <w:gridSpan w:val="2"/>
          </w:tcPr>
          <w:p w14:paraId="279A1592" w14:textId="77777777" w:rsidR="007D5258" w:rsidRPr="00983B63" w:rsidRDefault="007D5258" w:rsidP="00B56E38">
            <w:pPr>
              <w:jc w:val="center"/>
              <w:rPr>
                <w:rFonts w:ascii="Times New Roman" w:hAnsi="Times New Roman"/>
                <w:b/>
                <w:sz w:val="24"/>
                <w:szCs w:val="24"/>
              </w:rPr>
            </w:pPr>
            <w:r w:rsidRPr="00983B63">
              <w:rPr>
                <w:rFonts w:ascii="Times New Roman" w:hAnsi="Times New Roman"/>
                <w:b/>
                <w:sz w:val="24"/>
                <w:szCs w:val="24"/>
              </w:rPr>
              <w:t>Итого</w:t>
            </w:r>
          </w:p>
        </w:tc>
        <w:tc>
          <w:tcPr>
            <w:tcW w:w="1708" w:type="dxa"/>
          </w:tcPr>
          <w:p w14:paraId="5D3A5B21" w14:textId="77777777" w:rsidR="007D5258" w:rsidRPr="00983B63" w:rsidRDefault="007D5258" w:rsidP="00983B63">
            <w:pPr>
              <w:rPr>
                <w:rFonts w:ascii="Times New Roman" w:hAnsi="Times New Roman"/>
                <w:b/>
                <w:sz w:val="24"/>
                <w:szCs w:val="24"/>
              </w:rPr>
            </w:pPr>
            <w:r w:rsidRPr="00983B63">
              <w:rPr>
                <w:rFonts w:ascii="Times New Roman" w:hAnsi="Times New Roman"/>
                <w:b/>
                <w:sz w:val="24"/>
                <w:szCs w:val="24"/>
              </w:rPr>
              <w:t xml:space="preserve">       32</w:t>
            </w:r>
          </w:p>
        </w:tc>
        <w:tc>
          <w:tcPr>
            <w:tcW w:w="1835" w:type="dxa"/>
          </w:tcPr>
          <w:p w14:paraId="22C6D9B5" w14:textId="27BACE91" w:rsidR="007D5258" w:rsidRPr="0051740C" w:rsidRDefault="0051740C" w:rsidP="0051740C">
            <w:pPr>
              <w:jc w:val="center"/>
              <w:rPr>
                <w:rFonts w:ascii="Times New Roman" w:hAnsi="Times New Roman"/>
                <w:b/>
                <w:sz w:val="24"/>
                <w:szCs w:val="24"/>
              </w:rPr>
            </w:pPr>
            <w:r w:rsidRPr="0051740C">
              <w:rPr>
                <w:rFonts w:ascii="Times New Roman" w:hAnsi="Times New Roman"/>
                <w:b/>
                <w:sz w:val="24"/>
                <w:szCs w:val="24"/>
              </w:rPr>
              <w:t>2</w:t>
            </w:r>
          </w:p>
        </w:tc>
        <w:tc>
          <w:tcPr>
            <w:tcW w:w="1824" w:type="dxa"/>
          </w:tcPr>
          <w:p w14:paraId="419AAAA1" w14:textId="44935CF4" w:rsidR="007D5258" w:rsidRPr="0051740C" w:rsidRDefault="0051740C" w:rsidP="0051740C">
            <w:pPr>
              <w:jc w:val="center"/>
              <w:rPr>
                <w:rFonts w:ascii="Times New Roman" w:hAnsi="Times New Roman"/>
                <w:b/>
                <w:sz w:val="24"/>
                <w:szCs w:val="24"/>
              </w:rPr>
            </w:pPr>
            <w:r w:rsidRPr="0051740C">
              <w:rPr>
                <w:rFonts w:ascii="Times New Roman" w:hAnsi="Times New Roman"/>
                <w:b/>
                <w:sz w:val="24"/>
                <w:szCs w:val="24"/>
              </w:rPr>
              <w:t>30</w:t>
            </w:r>
          </w:p>
        </w:tc>
      </w:tr>
    </w:tbl>
    <w:p w14:paraId="71CE6F7D" w14:textId="77777777" w:rsidR="00B56E38" w:rsidRDefault="00B56E38" w:rsidP="00B56E38">
      <w:pPr>
        <w:rPr>
          <w:sz w:val="28"/>
          <w:szCs w:val="28"/>
        </w:rPr>
      </w:pPr>
    </w:p>
    <w:p w14:paraId="47CBA33E" w14:textId="77777777" w:rsidR="007D5258" w:rsidRPr="00B56E38" w:rsidRDefault="007D5258" w:rsidP="00B56E38">
      <w:pPr>
        <w:rPr>
          <w:rFonts w:ascii="Times New Roman" w:hAnsi="Times New Roman"/>
          <w:b/>
          <w:sz w:val="24"/>
          <w:szCs w:val="24"/>
        </w:rPr>
      </w:pPr>
      <w:r w:rsidRPr="00B56E38">
        <w:rPr>
          <w:rFonts w:ascii="Times New Roman" w:hAnsi="Times New Roman"/>
          <w:b/>
          <w:sz w:val="24"/>
          <w:szCs w:val="24"/>
        </w:rPr>
        <w:t xml:space="preserve"> Хор 1 класса, 1 полугодие.</w:t>
      </w:r>
    </w:p>
    <w:p w14:paraId="6A424FAC" w14:textId="6A2C6122" w:rsidR="007D5258" w:rsidRPr="00B56E38" w:rsidRDefault="007D5258" w:rsidP="007932AD">
      <w:pPr>
        <w:pStyle w:val="a3"/>
        <w:numPr>
          <w:ilvl w:val="0"/>
          <w:numId w:val="210"/>
        </w:numPr>
        <w:tabs>
          <w:tab w:val="left" w:pos="993"/>
        </w:tabs>
        <w:spacing w:after="0"/>
        <w:ind w:left="0" w:firstLine="709"/>
        <w:jc w:val="both"/>
        <w:rPr>
          <w:rFonts w:ascii="Times New Roman" w:hAnsi="Times New Roman"/>
          <w:i/>
          <w:sz w:val="24"/>
          <w:szCs w:val="24"/>
          <w:u w:val="single"/>
        </w:rPr>
      </w:pPr>
      <w:r w:rsidRPr="00B56E38">
        <w:rPr>
          <w:rFonts w:ascii="Times New Roman" w:hAnsi="Times New Roman"/>
          <w:sz w:val="24"/>
          <w:szCs w:val="24"/>
        </w:rPr>
        <w:t>Начальные вокально-хоровые навыки. Осанка певца в хоре, свободное положение корпуса, мышц шеи,</w:t>
      </w:r>
      <w:r w:rsidR="00B56E38">
        <w:rPr>
          <w:rFonts w:ascii="Times New Roman" w:hAnsi="Times New Roman"/>
          <w:sz w:val="24"/>
          <w:szCs w:val="24"/>
        </w:rPr>
        <w:t xml:space="preserve"> </w:t>
      </w:r>
      <w:r w:rsidRPr="00B56E38">
        <w:rPr>
          <w:rFonts w:ascii="Times New Roman" w:hAnsi="Times New Roman"/>
          <w:sz w:val="24"/>
          <w:szCs w:val="24"/>
        </w:rPr>
        <w:t>головы и спины. Навыки пения сидя и стоя.</w:t>
      </w:r>
    </w:p>
    <w:p w14:paraId="0CF764A3" w14:textId="3E234575" w:rsidR="007D5258" w:rsidRPr="00B56E38" w:rsidRDefault="007D5258" w:rsidP="007932AD">
      <w:pPr>
        <w:pStyle w:val="a3"/>
        <w:numPr>
          <w:ilvl w:val="0"/>
          <w:numId w:val="210"/>
        </w:numPr>
        <w:tabs>
          <w:tab w:val="left" w:pos="993"/>
        </w:tabs>
        <w:spacing w:after="0"/>
        <w:ind w:left="0" w:firstLine="709"/>
        <w:jc w:val="both"/>
        <w:rPr>
          <w:rFonts w:ascii="Times New Roman" w:hAnsi="Times New Roman"/>
          <w:i/>
          <w:sz w:val="24"/>
          <w:szCs w:val="24"/>
          <w:u w:val="single"/>
        </w:rPr>
      </w:pPr>
      <w:r w:rsidRPr="00B56E38">
        <w:rPr>
          <w:rFonts w:ascii="Times New Roman" w:hAnsi="Times New Roman"/>
          <w:sz w:val="24"/>
          <w:szCs w:val="24"/>
        </w:rPr>
        <w:t>Певческое дыхание: прием костно-абдоминального дыхания. Одновременный вдох и начало пения.</w:t>
      </w:r>
      <w:r w:rsidR="00B56E38">
        <w:rPr>
          <w:rFonts w:ascii="Times New Roman" w:hAnsi="Times New Roman"/>
          <w:sz w:val="24"/>
          <w:szCs w:val="24"/>
        </w:rPr>
        <w:t xml:space="preserve"> </w:t>
      </w:r>
      <w:r w:rsidRPr="00B56E38">
        <w:rPr>
          <w:rFonts w:ascii="Times New Roman" w:hAnsi="Times New Roman"/>
          <w:sz w:val="24"/>
          <w:szCs w:val="24"/>
        </w:rPr>
        <w:t>Смена дыхания в процессе пения.</w:t>
      </w:r>
    </w:p>
    <w:p w14:paraId="09DC6AF4"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i/>
          <w:sz w:val="24"/>
          <w:szCs w:val="24"/>
          <w:u w:val="single"/>
        </w:rPr>
      </w:pPr>
      <w:r w:rsidRPr="00B56E38">
        <w:rPr>
          <w:rFonts w:ascii="Times New Roman" w:hAnsi="Times New Roman"/>
          <w:sz w:val="24"/>
          <w:szCs w:val="24"/>
        </w:rPr>
        <w:lastRenderedPageBreak/>
        <w:t>Интонационные навыки: работа над унисоном в хоре в произведениях с сопровождением. Вокально-интонационные упражнения на развитие качественного унисона в хоре.</w:t>
      </w:r>
    </w:p>
    <w:p w14:paraId="67FFCCC8"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i/>
          <w:sz w:val="24"/>
          <w:szCs w:val="24"/>
          <w:u w:val="single"/>
        </w:rPr>
      </w:pPr>
      <w:r w:rsidRPr="00B56E38">
        <w:rPr>
          <w:rFonts w:ascii="Times New Roman" w:hAnsi="Times New Roman"/>
          <w:sz w:val="24"/>
          <w:szCs w:val="24"/>
        </w:rPr>
        <w:t xml:space="preserve">Развитие диапазона: головное </w:t>
      </w:r>
      <w:proofErr w:type="spellStart"/>
      <w:r w:rsidRPr="00B56E38">
        <w:rPr>
          <w:rFonts w:ascii="Times New Roman" w:hAnsi="Times New Roman"/>
          <w:sz w:val="24"/>
          <w:szCs w:val="24"/>
        </w:rPr>
        <w:t>резонирование</w:t>
      </w:r>
      <w:proofErr w:type="spellEnd"/>
      <w:r w:rsidRPr="00B56E38">
        <w:rPr>
          <w:rFonts w:ascii="Times New Roman" w:hAnsi="Times New Roman"/>
          <w:sz w:val="24"/>
          <w:szCs w:val="24"/>
        </w:rPr>
        <w:t>.</w:t>
      </w:r>
    </w:p>
    <w:p w14:paraId="5B60130F"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i/>
          <w:sz w:val="24"/>
          <w:szCs w:val="24"/>
          <w:u w:val="single"/>
        </w:rPr>
      </w:pPr>
      <w:proofErr w:type="spellStart"/>
      <w:r w:rsidRPr="00B56E38">
        <w:rPr>
          <w:rFonts w:ascii="Times New Roman" w:hAnsi="Times New Roman"/>
          <w:sz w:val="24"/>
          <w:szCs w:val="24"/>
        </w:rPr>
        <w:t>Звуковедение</w:t>
      </w:r>
      <w:proofErr w:type="spellEnd"/>
      <w:r w:rsidRPr="00B56E38">
        <w:rPr>
          <w:rFonts w:ascii="Times New Roman" w:hAnsi="Times New Roman"/>
          <w:sz w:val="24"/>
          <w:szCs w:val="24"/>
        </w:rPr>
        <w:t xml:space="preserve">: приемы пения </w:t>
      </w:r>
      <w:r w:rsidRPr="00B56E38">
        <w:rPr>
          <w:rFonts w:ascii="Times New Roman" w:hAnsi="Times New Roman"/>
          <w:sz w:val="24"/>
          <w:szCs w:val="24"/>
          <w:lang w:val="en-US"/>
        </w:rPr>
        <w:t>legato</w:t>
      </w:r>
      <w:r w:rsidRPr="00B56E38">
        <w:rPr>
          <w:rFonts w:ascii="Times New Roman" w:hAnsi="Times New Roman"/>
          <w:sz w:val="24"/>
          <w:szCs w:val="24"/>
        </w:rPr>
        <w:t xml:space="preserve">.Мягкая атака звука в нюансах </w:t>
      </w:r>
      <w:proofErr w:type="spellStart"/>
      <w:r w:rsidRPr="00B56E38">
        <w:rPr>
          <w:rFonts w:ascii="Times New Roman" w:hAnsi="Times New Roman"/>
          <w:sz w:val="24"/>
          <w:szCs w:val="24"/>
          <w:lang w:val="en-US"/>
        </w:rPr>
        <w:t>mp</w:t>
      </w:r>
      <w:proofErr w:type="spellEnd"/>
      <w:r w:rsidRPr="00B56E38">
        <w:rPr>
          <w:rFonts w:ascii="Times New Roman" w:hAnsi="Times New Roman"/>
          <w:sz w:val="24"/>
          <w:szCs w:val="24"/>
        </w:rPr>
        <w:t xml:space="preserve"> и </w:t>
      </w:r>
      <w:r w:rsidRPr="00B56E38">
        <w:rPr>
          <w:rFonts w:ascii="Times New Roman" w:hAnsi="Times New Roman"/>
          <w:sz w:val="24"/>
          <w:szCs w:val="24"/>
          <w:lang w:val="en-US"/>
        </w:rPr>
        <w:t>mf</w:t>
      </w:r>
      <w:r w:rsidRPr="00B56E38">
        <w:rPr>
          <w:rFonts w:ascii="Times New Roman" w:hAnsi="Times New Roman"/>
          <w:sz w:val="24"/>
          <w:szCs w:val="24"/>
        </w:rPr>
        <w:t>.</w:t>
      </w:r>
    </w:p>
    <w:p w14:paraId="0FC810B3"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sz w:val="24"/>
          <w:szCs w:val="24"/>
        </w:rPr>
      </w:pPr>
      <w:r w:rsidRPr="00B56E38">
        <w:rPr>
          <w:rFonts w:ascii="Times New Roman" w:hAnsi="Times New Roman"/>
          <w:sz w:val="24"/>
          <w:szCs w:val="24"/>
        </w:rPr>
        <w:t>Ансамбль: воспитание навыков понимания дирижерского жеста, навыков слушания других певцов в хоре в процессе исполнения.</w:t>
      </w:r>
    </w:p>
    <w:p w14:paraId="09356C3C"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sz w:val="24"/>
          <w:szCs w:val="24"/>
        </w:rPr>
      </w:pPr>
      <w:r w:rsidRPr="00B56E38">
        <w:rPr>
          <w:rFonts w:ascii="Times New Roman" w:hAnsi="Times New Roman"/>
          <w:sz w:val="24"/>
          <w:szCs w:val="24"/>
        </w:rPr>
        <w:t>Дикция: свободная работа артикуляционного аппарата детей, работа над округлением гласных, одновременное произнесение согласных в процессе пения.</w:t>
      </w:r>
    </w:p>
    <w:p w14:paraId="6185FF07" w14:textId="77777777" w:rsidR="007D5258" w:rsidRPr="00B56E38" w:rsidRDefault="007D5258" w:rsidP="007932AD">
      <w:pPr>
        <w:pStyle w:val="a3"/>
        <w:numPr>
          <w:ilvl w:val="0"/>
          <w:numId w:val="210"/>
        </w:numPr>
        <w:tabs>
          <w:tab w:val="left" w:pos="993"/>
        </w:tabs>
        <w:spacing w:after="0"/>
        <w:ind w:left="0" w:firstLine="709"/>
        <w:jc w:val="both"/>
        <w:rPr>
          <w:rFonts w:ascii="Times New Roman" w:hAnsi="Times New Roman"/>
          <w:sz w:val="24"/>
          <w:szCs w:val="24"/>
        </w:rPr>
      </w:pPr>
      <w:r w:rsidRPr="00B56E38">
        <w:rPr>
          <w:rFonts w:ascii="Times New Roman" w:hAnsi="Times New Roman"/>
          <w:sz w:val="24"/>
          <w:szCs w:val="24"/>
        </w:rPr>
        <w:t>Метроритм: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p w14:paraId="6C95A973" w14:textId="77777777" w:rsidR="007D5258" w:rsidRPr="00B56E38" w:rsidRDefault="007D5258" w:rsidP="007932AD">
      <w:pPr>
        <w:pStyle w:val="a3"/>
        <w:numPr>
          <w:ilvl w:val="0"/>
          <w:numId w:val="210"/>
        </w:numPr>
        <w:tabs>
          <w:tab w:val="left" w:pos="993"/>
        </w:tabs>
        <w:ind w:left="0" w:firstLine="709"/>
        <w:jc w:val="both"/>
        <w:rPr>
          <w:rFonts w:ascii="Times New Roman" w:hAnsi="Times New Roman"/>
          <w:sz w:val="24"/>
          <w:szCs w:val="24"/>
        </w:rPr>
      </w:pPr>
      <w:r w:rsidRPr="00B56E38">
        <w:rPr>
          <w:rFonts w:ascii="Times New Roman" w:hAnsi="Times New Roman"/>
          <w:sz w:val="24"/>
          <w:szCs w:val="24"/>
        </w:rPr>
        <w:t>Исполнительские задачи: развитие выразительности исполнения, анализ текста произведений, начальная работа над музыкальной фразой.</w:t>
      </w:r>
    </w:p>
    <w:p w14:paraId="44928EEC" w14:textId="77777777" w:rsidR="007D5258" w:rsidRPr="00B56E38" w:rsidRDefault="007D5258" w:rsidP="00B56E38">
      <w:pPr>
        <w:tabs>
          <w:tab w:val="left" w:pos="993"/>
        </w:tabs>
        <w:jc w:val="both"/>
        <w:rPr>
          <w:rFonts w:ascii="Times New Roman" w:hAnsi="Times New Roman"/>
          <w:b/>
          <w:sz w:val="24"/>
          <w:szCs w:val="24"/>
        </w:rPr>
      </w:pPr>
      <w:r w:rsidRPr="00B56E38">
        <w:rPr>
          <w:rFonts w:ascii="Times New Roman" w:hAnsi="Times New Roman"/>
          <w:b/>
          <w:sz w:val="24"/>
          <w:szCs w:val="24"/>
        </w:rPr>
        <w:t>Хор 1 класса, 2 полугодие.</w:t>
      </w:r>
    </w:p>
    <w:p w14:paraId="4581CE2C" w14:textId="77777777" w:rsidR="007D5258" w:rsidRPr="00B56E38" w:rsidRDefault="007D5258" w:rsidP="00B56E38">
      <w:pPr>
        <w:tabs>
          <w:tab w:val="left" w:pos="993"/>
        </w:tabs>
        <w:spacing w:after="0"/>
        <w:ind w:firstLine="709"/>
        <w:jc w:val="both"/>
        <w:rPr>
          <w:rFonts w:ascii="Times New Roman" w:hAnsi="Times New Roman"/>
          <w:sz w:val="24"/>
          <w:szCs w:val="24"/>
        </w:rPr>
      </w:pPr>
      <w:r w:rsidRPr="00B56E38">
        <w:rPr>
          <w:rFonts w:ascii="Times New Roman" w:hAnsi="Times New Roman"/>
          <w:sz w:val="24"/>
          <w:szCs w:val="24"/>
        </w:rPr>
        <w:t>1.Закрепление основных навыков певческой установки: свободное положение корпуса, головы и спины.</w:t>
      </w:r>
    </w:p>
    <w:p w14:paraId="1FCF510B" w14:textId="18F9A5F8" w:rsidR="007D5258" w:rsidRPr="00B56E38" w:rsidRDefault="007D5258" w:rsidP="00B56E38">
      <w:pPr>
        <w:tabs>
          <w:tab w:val="left" w:pos="993"/>
        </w:tabs>
        <w:spacing w:after="0"/>
        <w:ind w:firstLine="709"/>
        <w:jc w:val="both"/>
        <w:rPr>
          <w:rFonts w:ascii="Times New Roman" w:hAnsi="Times New Roman"/>
          <w:sz w:val="24"/>
          <w:szCs w:val="24"/>
        </w:rPr>
      </w:pPr>
      <w:r w:rsidRPr="00B56E38">
        <w:rPr>
          <w:rFonts w:ascii="Times New Roman" w:hAnsi="Times New Roman"/>
          <w:sz w:val="24"/>
          <w:szCs w:val="24"/>
        </w:rPr>
        <w:t>2.Интонационные навыки: работа над унисоном в хоре при развитом фортепианном аккомпанементе.</w:t>
      </w:r>
      <w:r w:rsidR="00B56E38">
        <w:rPr>
          <w:rFonts w:ascii="Times New Roman" w:hAnsi="Times New Roman"/>
          <w:sz w:val="24"/>
          <w:szCs w:val="24"/>
        </w:rPr>
        <w:t xml:space="preserve"> </w:t>
      </w:r>
      <w:r w:rsidRPr="00B56E38">
        <w:rPr>
          <w:rFonts w:ascii="Times New Roman" w:hAnsi="Times New Roman"/>
          <w:sz w:val="24"/>
          <w:szCs w:val="24"/>
        </w:rPr>
        <w:t>Точное интонирование диатонических ступеней лада.</w:t>
      </w:r>
    </w:p>
    <w:p w14:paraId="6F64CB6A" w14:textId="77777777" w:rsidR="007D5258" w:rsidRPr="00B56E38" w:rsidRDefault="007D5258" w:rsidP="00B56E38">
      <w:pPr>
        <w:tabs>
          <w:tab w:val="left" w:pos="993"/>
        </w:tabs>
        <w:spacing w:after="0"/>
        <w:ind w:firstLine="709"/>
        <w:jc w:val="both"/>
        <w:rPr>
          <w:rFonts w:ascii="Times New Roman" w:hAnsi="Times New Roman"/>
          <w:sz w:val="24"/>
          <w:szCs w:val="24"/>
        </w:rPr>
      </w:pPr>
      <w:r w:rsidRPr="00B56E38">
        <w:rPr>
          <w:rFonts w:ascii="Times New Roman" w:hAnsi="Times New Roman"/>
          <w:sz w:val="24"/>
          <w:szCs w:val="24"/>
        </w:rPr>
        <w:t>3.Дыхание: различный характер дыхания в зависимости от темпа и стиля исполняемого сочинения. Первоначальная работа над цепным дыханием.</w:t>
      </w:r>
    </w:p>
    <w:p w14:paraId="08DC9919" w14:textId="694AB623" w:rsidR="007D5258" w:rsidRPr="00B56E38" w:rsidRDefault="007D5258" w:rsidP="00B56E38">
      <w:pPr>
        <w:tabs>
          <w:tab w:val="left" w:pos="993"/>
        </w:tabs>
        <w:spacing w:after="0"/>
        <w:ind w:firstLine="709"/>
        <w:jc w:val="both"/>
        <w:rPr>
          <w:rFonts w:ascii="Times New Roman" w:hAnsi="Times New Roman"/>
          <w:sz w:val="24"/>
          <w:szCs w:val="24"/>
        </w:rPr>
      </w:pPr>
      <w:r w:rsidRPr="00B56E38">
        <w:rPr>
          <w:rFonts w:ascii="Times New Roman" w:hAnsi="Times New Roman"/>
          <w:sz w:val="24"/>
          <w:szCs w:val="24"/>
        </w:rPr>
        <w:t xml:space="preserve">4.Звуковедение: преимущественно работа над </w:t>
      </w:r>
      <w:proofErr w:type="spellStart"/>
      <w:r w:rsidRPr="00B56E38">
        <w:rPr>
          <w:rFonts w:ascii="Times New Roman" w:hAnsi="Times New Roman"/>
          <w:sz w:val="24"/>
          <w:szCs w:val="24"/>
        </w:rPr>
        <w:t>legato</w:t>
      </w:r>
      <w:proofErr w:type="spellEnd"/>
      <w:r w:rsidRPr="00B56E38">
        <w:rPr>
          <w:rFonts w:ascii="Times New Roman" w:hAnsi="Times New Roman"/>
          <w:sz w:val="24"/>
          <w:szCs w:val="24"/>
        </w:rPr>
        <w:t>, но возможно освоение приемов</w:t>
      </w:r>
      <w:r w:rsidR="00B56E38">
        <w:rPr>
          <w:rFonts w:ascii="Times New Roman" w:hAnsi="Times New Roman"/>
          <w:sz w:val="24"/>
          <w:szCs w:val="24"/>
        </w:rPr>
        <w:t xml:space="preserve"> </w:t>
      </w:r>
      <w:proofErr w:type="spellStart"/>
      <w:r w:rsidRPr="00B56E38">
        <w:rPr>
          <w:rFonts w:ascii="Times New Roman" w:hAnsi="Times New Roman"/>
          <w:sz w:val="24"/>
          <w:szCs w:val="24"/>
          <w:lang w:val="en-US"/>
        </w:rPr>
        <w:t>nonlegato</w:t>
      </w:r>
      <w:proofErr w:type="spellEnd"/>
      <w:r w:rsidRPr="00B56E38">
        <w:rPr>
          <w:rFonts w:ascii="Times New Roman" w:hAnsi="Times New Roman"/>
          <w:sz w:val="24"/>
          <w:szCs w:val="24"/>
        </w:rPr>
        <w:t>.</w:t>
      </w:r>
    </w:p>
    <w:p w14:paraId="11EA03AA" w14:textId="77777777" w:rsidR="007D5258" w:rsidRPr="00B56E38" w:rsidRDefault="007D5258" w:rsidP="00B56E38">
      <w:pPr>
        <w:tabs>
          <w:tab w:val="left" w:pos="993"/>
        </w:tabs>
        <w:spacing w:after="0"/>
        <w:ind w:firstLine="709"/>
        <w:jc w:val="both"/>
        <w:rPr>
          <w:rFonts w:ascii="Times New Roman" w:hAnsi="Times New Roman"/>
          <w:color w:val="FF0000"/>
          <w:sz w:val="24"/>
          <w:szCs w:val="24"/>
        </w:rPr>
      </w:pPr>
      <w:r w:rsidRPr="00B56E38">
        <w:rPr>
          <w:rFonts w:ascii="Times New Roman" w:hAnsi="Times New Roman"/>
          <w:sz w:val="24"/>
          <w:szCs w:val="24"/>
        </w:rPr>
        <w:t>5.Метроритм: использование при работе с хором особых ритмических фигур - пунктирного ритма, синкопы.</w:t>
      </w:r>
    </w:p>
    <w:p w14:paraId="599B5158" w14:textId="77777777" w:rsidR="007D5258" w:rsidRPr="00B56E38" w:rsidRDefault="007D5258" w:rsidP="00B56E38">
      <w:pPr>
        <w:tabs>
          <w:tab w:val="left" w:pos="993"/>
        </w:tabs>
        <w:spacing w:after="0"/>
        <w:ind w:firstLine="709"/>
        <w:jc w:val="both"/>
        <w:rPr>
          <w:rFonts w:ascii="Times New Roman" w:hAnsi="Times New Roman"/>
          <w:sz w:val="24"/>
          <w:szCs w:val="24"/>
        </w:rPr>
      </w:pPr>
      <w:r w:rsidRPr="00B56E38">
        <w:rPr>
          <w:rFonts w:ascii="Times New Roman" w:hAnsi="Times New Roman"/>
          <w:sz w:val="24"/>
          <w:szCs w:val="24"/>
        </w:rPr>
        <w:t>6.Исполнительские задачи: работа над нюансами в произведениях. Осмысленное артистическое исполнение программы.</w:t>
      </w:r>
    </w:p>
    <w:p w14:paraId="368C8CD6" w14:textId="77777777" w:rsidR="007D5258" w:rsidRPr="00B56E38" w:rsidRDefault="007D5258" w:rsidP="00B56E38">
      <w:pPr>
        <w:tabs>
          <w:tab w:val="left" w:pos="993"/>
        </w:tabs>
        <w:ind w:firstLine="709"/>
        <w:jc w:val="both"/>
        <w:rPr>
          <w:rFonts w:ascii="Times New Roman" w:hAnsi="Times New Roman"/>
          <w:sz w:val="24"/>
          <w:szCs w:val="24"/>
        </w:rPr>
      </w:pPr>
      <w:r w:rsidRPr="00B56E38">
        <w:rPr>
          <w:rFonts w:ascii="Times New Roman" w:hAnsi="Times New Roman"/>
          <w:sz w:val="24"/>
          <w:szCs w:val="24"/>
        </w:rPr>
        <w:t>7. Понятия куплет, фраза, мотив.</w:t>
      </w:r>
    </w:p>
    <w:p w14:paraId="4903CED9" w14:textId="77777777" w:rsidR="007D5258" w:rsidRPr="00B56E38" w:rsidRDefault="007D5258" w:rsidP="00B56E38">
      <w:pPr>
        <w:rPr>
          <w:rFonts w:ascii="Times New Roman" w:hAnsi="Times New Roman"/>
          <w:b/>
          <w:i/>
          <w:sz w:val="24"/>
          <w:szCs w:val="24"/>
        </w:rPr>
      </w:pPr>
      <w:r w:rsidRPr="00B56E38">
        <w:rPr>
          <w:rFonts w:ascii="Times New Roman" w:hAnsi="Times New Roman"/>
          <w:b/>
          <w:i/>
          <w:sz w:val="24"/>
          <w:szCs w:val="24"/>
        </w:rPr>
        <w:t>Примерный репертуарный список</w:t>
      </w:r>
    </w:p>
    <w:p w14:paraId="32234442"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1.Рус.нар. песня, обр. </w:t>
      </w:r>
      <w:proofErr w:type="spellStart"/>
      <w:r w:rsidRPr="00B56E38">
        <w:rPr>
          <w:rFonts w:ascii="Times New Roman" w:hAnsi="Times New Roman"/>
          <w:sz w:val="24"/>
          <w:szCs w:val="24"/>
        </w:rPr>
        <w:t>Н.Римского</w:t>
      </w:r>
      <w:proofErr w:type="spellEnd"/>
      <w:r w:rsidRPr="00B56E38">
        <w:rPr>
          <w:rFonts w:ascii="Times New Roman" w:hAnsi="Times New Roman"/>
          <w:sz w:val="24"/>
          <w:szCs w:val="24"/>
        </w:rPr>
        <w:t xml:space="preserve">-Корсакова «Ходила </w:t>
      </w:r>
      <w:proofErr w:type="spellStart"/>
      <w:r w:rsidRPr="00B56E38">
        <w:rPr>
          <w:rFonts w:ascii="Times New Roman" w:hAnsi="Times New Roman"/>
          <w:sz w:val="24"/>
          <w:szCs w:val="24"/>
        </w:rPr>
        <w:t>младешенька</w:t>
      </w:r>
      <w:proofErr w:type="spellEnd"/>
      <w:r w:rsidRPr="00B56E38">
        <w:rPr>
          <w:rFonts w:ascii="Times New Roman" w:hAnsi="Times New Roman"/>
          <w:sz w:val="24"/>
          <w:szCs w:val="24"/>
        </w:rPr>
        <w:t>»</w:t>
      </w:r>
    </w:p>
    <w:p w14:paraId="0DFE6143"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2.Рус.нар. песня, </w:t>
      </w:r>
      <w:proofErr w:type="spellStart"/>
      <w:r w:rsidRPr="00B56E38">
        <w:rPr>
          <w:rFonts w:ascii="Times New Roman" w:hAnsi="Times New Roman"/>
          <w:sz w:val="24"/>
          <w:szCs w:val="24"/>
        </w:rPr>
        <w:t>обр.В.Кикты</w:t>
      </w:r>
      <w:proofErr w:type="spellEnd"/>
      <w:r w:rsidRPr="00B56E38">
        <w:rPr>
          <w:rFonts w:ascii="Times New Roman" w:hAnsi="Times New Roman"/>
          <w:sz w:val="24"/>
          <w:szCs w:val="24"/>
        </w:rPr>
        <w:t xml:space="preserve"> «В темном лесе»</w:t>
      </w:r>
    </w:p>
    <w:p w14:paraId="72E5ED2D"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3.Рус.нар. песня, </w:t>
      </w:r>
      <w:proofErr w:type="spellStart"/>
      <w:r w:rsidRPr="00B56E38">
        <w:rPr>
          <w:rFonts w:ascii="Times New Roman" w:hAnsi="Times New Roman"/>
          <w:sz w:val="24"/>
          <w:szCs w:val="24"/>
        </w:rPr>
        <w:t>обр.П.Чайковского</w:t>
      </w:r>
      <w:proofErr w:type="spellEnd"/>
      <w:r w:rsidRPr="00B56E38">
        <w:rPr>
          <w:rFonts w:ascii="Times New Roman" w:hAnsi="Times New Roman"/>
          <w:sz w:val="24"/>
          <w:szCs w:val="24"/>
        </w:rPr>
        <w:t xml:space="preserve"> «Речка»</w:t>
      </w:r>
    </w:p>
    <w:p w14:paraId="79C8CD22"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4. Англ. </w:t>
      </w:r>
      <w:proofErr w:type="spellStart"/>
      <w:r w:rsidRPr="00B56E38">
        <w:rPr>
          <w:rFonts w:ascii="Times New Roman" w:hAnsi="Times New Roman"/>
          <w:sz w:val="24"/>
          <w:szCs w:val="24"/>
        </w:rPr>
        <w:t>нар.песня</w:t>
      </w:r>
      <w:proofErr w:type="spellEnd"/>
      <w:r w:rsidRPr="00B56E38">
        <w:rPr>
          <w:rFonts w:ascii="Times New Roman" w:hAnsi="Times New Roman"/>
          <w:sz w:val="24"/>
          <w:szCs w:val="24"/>
        </w:rPr>
        <w:t xml:space="preserve">, обр. </w:t>
      </w:r>
      <w:proofErr w:type="spellStart"/>
      <w:r w:rsidRPr="00B56E38">
        <w:rPr>
          <w:rFonts w:ascii="Times New Roman" w:hAnsi="Times New Roman"/>
          <w:sz w:val="24"/>
          <w:szCs w:val="24"/>
        </w:rPr>
        <w:t>А.Моффита</w:t>
      </w:r>
      <w:proofErr w:type="spellEnd"/>
      <w:r w:rsidRPr="00B56E38">
        <w:rPr>
          <w:rFonts w:ascii="Times New Roman" w:hAnsi="Times New Roman"/>
          <w:sz w:val="24"/>
          <w:szCs w:val="24"/>
        </w:rPr>
        <w:t xml:space="preserve"> «Про котят»</w:t>
      </w:r>
    </w:p>
    <w:p w14:paraId="27727FDF"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5. Нем. </w:t>
      </w:r>
      <w:proofErr w:type="spellStart"/>
      <w:r w:rsidRPr="00B56E38">
        <w:rPr>
          <w:rFonts w:ascii="Times New Roman" w:hAnsi="Times New Roman"/>
          <w:sz w:val="24"/>
          <w:szCs w:val="24"/>
        </w:rPr>
        <w:t>нар.песня</w:t>
      </w:r>
      <w:proofErr w:type="spellEnd"/>
      <w:r w:rsidRPr="00B56E38">
        <w:rPr>
          <w:rFonts w:ascii="Times New Roman" w:hAnsi="Times New Roman"/>
          <w:sz w:val="24"/>
          <w:szCs w:val="24"/>
        </w:rPr>
        <w:t xml:space="preserve">, обр. </w:t>
      </w:r>
      <w:proofErr w:type="spellStart"/>
      <w:r w:rsidRPr="00B56E38">
        <w:rPr>
          <w:rFonts w:ascii="Times New Roman" w:hAnsi="Times New Roman"/>
          <w:sz w:val="24"/>
          <w:szCs w:val="24"/>
        </w:rPr>
        <w:t>В.Каратыгина</w:t>
      </w:r>
      <w:proofErr w:type="spellEnd"/>
      <w:r w:rsidRPr="00B56E38">
        <w:rPr>
          <w:rFonts w:ascii="Times New Roman" w:hAnsi="Times New Roman"/>
          <w:sz w:val="24"/>
          <w:szCs w:val="24"/>
        </w:rPr>
        <w:t xml:space="preserve"> «Весна»</w:t>
      </w:r>
    </w:p>
    <w:p w14:paraId="6EA064DA"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 xml:space="preserve">6. </w:t>
      </w:r>
      <w:proofErr w:type="spellStart"/>
      <w:r w:rsidRPr="00B56E38">
        <w:rPr>
          <w:rFonts w:ascii="Times New Roman" w:hAnsi="Times New Roman"/>
          <w:sz w:val="24"/>
          <w:szCs w:val="24"/>
        </w:rPr>
        <w:t>А.Лядов</w:t>
      </w:r>
      <w:proofErr w:type="spellEnd"/>
      <w:r w:rsidRPr="00B56E38">
        <w:rPr>
          <w:rFonts w:ascii="Times New Roman" w:hAnsi="Times New Roman"/>
          <w:sz w:val="24"/>
          <w:szCs w:val="24"/>
        </w:rPr>
        <w:t xml:space="preserve">, </w:t>
      </w:r>
      <w:proofErr w:type="spellStart"/>
      <w:r w:rsidRPr="00B56E38">
        <w:rPr>
          <w:rFonts w:ascii="Times New Roman" w:hAnsi="Times New Roman"/>
          <w:sz w:val="24"/>
          <w:szCs w:val="24"/>
        </w:rPr>
        <w:t>сл.народные</w:t>
      </w:r>
      <w:proofErr w:type="spellEnd"/>
      <w:r w:rsidRPr="00B56E38">
        <w:rPr>
          <w:rFonts w:ascii="Times New Roman" w:hAnsi="Times New Roman"/>
          <w:sz w:val="24"/>
          <w:szCs w:val="24"/>
        </w:rPr>
        <w:t xml:space="preserve"> «Зайчик»</w:t>
      </w:r>
    </w:p>
    <w:p w14:paraId="1A49ED0B"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7.А.Аренский,сл.А.Майкова «Расскажи, мотылек»</w:t>
      </w:r>
    </w:p>
    <w:p w14:paraId="21177D90"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8.М.Ипполитов-Иванов «Коза и детки»</w:t>
      </w:r>
    </w:p>
    <w:p w14:paraId="1D38CA7E"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9.В.Калинников «Киска»</w:t>
      </w:r>
    </w:p>
    <w:p w14:paraId="26BCFAB3"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10.Й.Гайдн «Мы дружим с музыкой»</w:t>
      </w:r>
    </w:p>
    <w:p w14:paraId="3AEA5DF9"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11.Э.Григ «Детская песенка»</w:t>
      </w:r>
    </w:p>
    <w:p w14:paraId="4C23F518"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12.Б.Барток «Лиса»</w:t>
      </w:r>
    </w:p>
    <w:p w14:paraId="1A7E792E" w14:textId="77777777" w:rsidR="007D5258" w:rsidRPr="00B56E38" w:rsidRDefault="007D5258" w:rsidP="00B56E38">
      <w:pPr>
        <w:rPr>
          <w:rFonts w:ascii="Times New Roman" w:hAnsi="Times New Roman"/>
          <w:sz w:val="24"/>
          <w:szCs w:val="24"/>
        </w:rPr>
      </w:pPr>
      <w:r w:rsidRPr="00B56E38">
        <w:rPr>
          <w:rFonts w:ascii="Times New Roman" w:hAnsi="Times New Roman"/>
          <w:sz w:val="24"/>
          <w:szCs w:val="24"/>
        </w:rPr>
        <w:t>13.П.Хиндемит Детская опера – игра  «Мы строим город»: №1</w:t>
      </w:r>
    </w:p>
    <w:p w14:paraId="00FB9CED"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lastRenderedPageBreak/>
        <w:t>14.З.Компанеец,сл.В.Семернина «Первые ноты»</w:t>
      </w:r>
    </w:p>
    <w:p w14:paraId="4FBFE0F3"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15.В.Семенов,сл.Л.Дымовой «Если снег идет»</w:t>
      </w:r>
    </w:p>
    <w:p w14:paraId="0F25B49B" w14:textId="77777777" w:rsidR="007D5258" w:rsidRPr="00B56E38" w:rsidRDefault="007D5258" w:rsidP="00B56E38">
      <w:pPr>
        <w:spacing w:after="0"/>
        <w:rPr>
          <w:rFonts w:ascii="Times New Roman" w:hAnsi="Times New Roman"/>
          <w:sz w:val="24"/>
          <w:szCs w:val="24"/>
        </w:rPr>
      </w:pPr>
      <w:r w:rsidRPr="00B56E38">
        <w:rPr>
          <w:rFonts w:ascii="Times New Roman" w:hAnsi="Times New Roman"/>
          <w:sz w:val="24"/>
          <w:szCs w:val="24"/>
        </w:rPr>
        <w:t>16.Е.Подгайц «</w:t>
      </w:r>
      <w:proofErr w:type="spellStart"/>
      <w:r w:rsidRPr="00B56E38">
        <w:rPr>
          <w:rFonts w:ascii="Times New Roman" w:hAnsi="Times New Roman"/>
          <w:sz w:val="24"/>
          <w:szCs w:val="24"/>
        </w:rPr>
        <w:t>Goodnight</w:t>
      </w:r>
      <w:proofErr w:type="spellEnd"/>
      <w:r w:rsidRPr="00B56E38">
        <w:rPr>
          <w:rFonts w:ascii="Times New Roman" w:hAnsi="Times New Roman"/>
          <w:sz w:val="24"/>
          <w:szCs w:val="24"/>
        </w:rPr>
        <w:t>»</w:t>
      </w:r>
    </w:p>
    <w:p w14:paraId="348E5395" w14:textId="77777777" w:rsidR="007D5258" w:rsidRPr="00B56E38" w:rsidRDefault="007D5258" w:rsidP="00B56E38">
      <w:pPr>
        <w:rPr>
          <w:rFonts w:ascii="Times New Roman" w:hAnsi="Times New Roman"/>
          <w:sz w:val="24"/>
          <w:szCs w:val="24"/>
        </w:rPr>
      </w:pPr>
      <w:r w:rsidRPr="00B56E38">
        <w:rPr>
          <w:rFonts w:ascii="Times New Roman" w:hAnsi="Times New Roman"/>
          <w:sz w:val="24"/>
          <w:szCs w:val="24"/>
        </w:rPr>
        <w:t xml:space="preserve">17. </w:t>
      </w:r>
      <w:proofErr w:type="spellStart"/>
      <w:r w:rsidRPr="00B56E38">
        <w:rPr>
          <w:rFonts w:ascii="Times New Roman" w:hAnsi="Times New Roman"/>
          <w:sz w:val="24"/>
          <w:szCs w:val="24"/>
        </w:rPr>
        <w:t>Г.Струве</w:t>
      </w:r>
      <w:proofErr w:type="spellEnd"/>
      <w:r w:rsidRPr="00B56E38">
        <w:rPr>
          <w:rFonts w:ascii="Times New Roman" w:hAnsi="Times New Roman"/>
          <w:sz w:val="24"/>
          <w:szCs w:val="24"/>
        </w:rPr>
        <w:t>, сл. Н. Соловьёвой «Моя Россия»</w:t>
      </w:r>
    </w:p>
    <w:p w14:paraId="53295A96" w14:textId="77777777" w:rsidR="007D5258" w:rsidRPr="00B56E38" w:rsidRDefault="007D5258" w:rsidP="00B56E38">
      <w:pPr>
        <w:rPr>
          <w:rFonts w:ascii="Times New Roman" w:hAnsi="Times New Roman"/>
          <w:b/>
          <w:i/>
          <w:sz w:val="24"/>
          <w:szCs w:val="24"/>
        </w:rPr>
      </w:pPr>
      <w:r w:rsidRPr="00B56E38">
        <w:rPr>
          <w:rFonts w:ascii="Times New Roman" w:hAnsi="Times New Roman"/>
          <w:b/>
          <w:i/>
          <w:sz w:val="24"/>
          <w:szCs w:val="24"/>
        </w:rPr>
        <w:t>Требования к контрольным урокам</w:t>
      </w:r>
    </w:p>
    <w:p w14:paraId="74851610" w14:textId="77777777" w:rsidR="007D5258" w:rsidRPr="00B56E38" w:rsidRDefault="007D5258" w:rsidP="00B56E38">
      <w:pPr>
        <w:spacing w:after="0"/>
        <w:ind w:firstLine="709"/>
        <w:jc w:val="both"/>
        <w:rPr>
          <w:rFonts w:ascii="Times New Roman" w:hAnsi="Times New Roman"/>
          <w:sz w:val="24"/>
          <w:szCs w:val="24"/>
        </w:rPr>
      </w:pPr>
      <w:r w:rsidRPr="00B56E38">
        <w:rPr>
          <w:rFonts w:ascii="Times New Roman" w:hAnsi="Times New Roman"/>
          <w:sz w:val="24"/>
          <w:szCs w:val="24"/>
        </w:rPr>
        <w:t>При переходе учащихся из 1 класса в младший хор преподавателю необходимо руководствоваться оценкой индивидуального овладения  вокально-хоровыми навыками каждого ребенка на данном этапе. Промежуточная аттестация проводится в конце учебного года в виде контрольного урока. Следует учитывать текущую работу ученика на протяжении всего обучения в данном хоровом коллективе. К моменту перехода ребенка из 1 класса в младший хор преподаватель на контрольном уроке, прослушивая каждого учащегося, должен обратить внимание на хоровые умения и знания, которыми он должен овладеть в 1 классе:</w:t>
      </w:r>
    </w:p>
    <w:p w14:paraId="30AC6165" w14:textId="77777777" w:rsidR="007D5258" w:rsidRPr="0037125A" w:rsidRDefault="007D5258" w:rsidP="0037125A">
      <w:pPr>
        <w:spacing w:after="0"/>
        <w:ind w:firstLine="709"/>
        <w:rPr>
          <w:rFonts w:ascii="Times New Roman" w:hAnsi="Times New Roman"/>
          <w:sz w:val="24"/>
          <w:szCs w:val="24"/>
        </w:rPr>
      </w:pPr>
      <w:r w:rsidRPr="0037125A">
        <w:rPr>
          <w:rFonts w:ascii="Times New Roman" w:hAnsi="Times New Roman"/>
          <w:sz w:val="24"/>
          <w:szCs w:val="24"/>
        </w:rPr>
        <w:t>1.Основные навыки певческой установки-пение сидя и стоя.</w:t>
      </w:r>
    </w:p>
    <w:p w14:paraId="602123A6" w14:textId="77777777" w:rsidR="007D5258" w:rsidRPr="0037125A" w:rsidRDefault="007D5258" w:rsidP="0037125A">
      <w:pPr>
        <w:spacing w:after="0"/>
        <w:ind w:firstLine="709"/>
        <w:rPr>
          <w:rFonts w:ascii="Times New Roman" w:hAnsi="Times New Roman"/>
          <w:sz w:val="24"/>
          <w:szCs w:val="24"/>
        </w:rPr>
      </w:pPr>
      <w:r w:rsidRPr="0037125A">
        <w:rPr>
          <w:rFonts w:ascii="Times New Roman" w:hAnsi="Times New Roman"/>
          <w:sz w:val="24"/>
          <w:szCs w:val="24"/>
        </w:rPr>
        <w:t>2.Овладение первичными навыками интонирования.</w:t>
      </w:r>
    </w:p>
    <w:p w14:paraId="72618DD7" w14:textId="77777777" w:rsidR="007D5258" w:rsidRPr="0037125A" w:rsidRDefault="007D5258" w:rsidP="0037125A">
      <w:pPr>
        <w:spacing w:after="0"/>
        <w:ind w:firstLine="709"/>
        <w:rPr>
          <w:rFonts w:ascii="Times New Roman" w:hAnsi="Times New Roman"/>
          <w:sz w:val="24"/>
          <w:szCs w:val="24"/>
        </w:rPr>
      </w:pPr>
      <w:r w:rsidRPr="0037125A">
        <w:rPr>
          <w:rFonts w:ascii="Times New Roman" w:hAnsi="Times New Roman"/>
          <w:sz w:val="24"/>
          <w:szCs w:val="24"/>
        </w:rPr>
        <w:t>3. Овладение костно-абдоминального дыхания.</w:t>
      </w:r>
    </w:p>
    <w:p w14:paraId="238B5895" w14:textId="77777777" w:rsidR="007D5258" w:rsidRPr="0037125A" w:rsidRDefault="007D5258" w:rsidP="0037125A">
      <w:pPr>
        <w:ind w:firstLine="709"/>
        <w:rPr>
          <w:rFonts w:ascii="Times New Roman" w:hAnsi="Times New Roman"/>
          <w:sz w:val="24"/>
          <w:szCs w:val="24"/>
        </w:rPr>
      </w:pPr>
      <w:r w:rsidRPr="0037125A">
        <w:rPr>
          <w:rFonts w:ascii="Times New Roman" w:hAnsi="Times New Roman"/>
          <w:sz w:val="24"/>
          <w:szCs w:val="24"/>
        </w:rPr>
        <w:t xml:space="preserve">4. Начальное использование </w:t>
      </w:r>
      <w:proofErr w:type="spellStart"/>
      <w:r w:rsidRPr="0037125A">
        <w:rPr>
          <w:rFonts w:ascii="Times New Roman" w:hAnsi="Times New Roman"/>
          <w:sz w:val="24"/>
          <w:szCs w:val="24"/>
        </w:rPr>
        <w:t>звуковедения</w:t>
      </w:r>
      <w:proofErr w:type="spellEnd"/>
      <w:r w:rsidRPr="0037125A">
        <w:rPr>
          <w:rFonts w:ascii="Times New Roman" w:hAnsi="Times New Roman"/>
          <w:sz w:val="24"/>
          <w:szCs w:val="24"/>
        </w:rPr>
        <w:t xml:space="preserve">  </w:t>
      </w:r>
      <w:proofErr w:type="spellStart"/>
      <w:r w:rsidRPr="0037125A">
        <w:rPr>
          <w:rFonts w:ascii="Times New Roman" w:hAnsi="Times New Roman"/>
          <w:sz w:val="24"/>
          <w:szCs w:val="24"/>
        </w:rPr>
        <w:t>legato</w:t>
      </w:r>
      <w:proofErr w:type="spellEnd"/>
      <w:r w:rsidRPr="0037125A">
        <w:rPr>
          <w:rFonts w:ascii="Times New Roman" w:hAnsi="Times New Roman"/>
          <w:sz w:val="24"/>
          <w:szCs w:val="24"/>
        </w:rPr>
        <w:t>.</w:t>
      </w:r>
    </w:p>
    <w:p w14:paraId="33D22020" w14:textId="77777777" w:rsidR="007D5258" w:rsidRPr="0037125A" w:rsidRDefault="007D5258" w:rsidP="007D5258">
      <w:pPr>
        <w:spacing w:line="360" w:lineRule="auto"/>
        <w:ind w:firstLine="709"/>
        <w:rPr>
          <w:rFonts w:ascii="Times New Roman" w:hAnsi="Times New Roman"/>
          <w:sz w:val="24"/>
          <w:szCs w:val="24"/>
        </w:rPr>
      </w:pPr>
      <w:r w:rsidRPr="0037125A">
        <w:rPr>
          <w:rFonts w:ascii="Times New Roman" w:hAnsi="Times New Roman"/>
          <w:b/>
          <w:sz w:val="24"/>
          <w:szCs w:val="24"/>
        </w:rPr>
        <w:t>Младший хор  2-3 классы.</w:t>
      </w:r>
    </w:p>
    <w:tbl>
      <w:tblPr>
        <w:tblStyle w:val="a6"/>
        <w:tblW w:w="0" w:type="auto"/>
        <w:tblLayout w:type="fixed"/>
        <w:tblLook w:val="04A0" w:firstRow="1" w:lastRow="0" w:firstColumn="1" w:lastColumn="0" w:noHBand="0" w:noVBand="1"/>
      </w:tblPr>
      <w:tblGrid>
        <w:gridCol w:w="675"/>
        <w:gridCol w:w="3906"/>
        <w:gridCol w:w="1600"/>
        <w:gridCol w:w="1651"/>
        <w:gridCol w:w="1739"/>
      </w:tblGrid>
      <w:tr w:rsidR="007D5258" w14:paraId="722A7762" w14:textId="77777777" w:rsidTr="00983B63">
        <w:tc>
          <w:tcPr>
            <w:tcW w:w="675" w:type="dxa"/>
            <w:vMerge w:val="restart"/>
          </w:tcPr>
          <w:p w14:paraId="1F2736D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w:t>
            </w:r>
          </w:p>
        </w:tc>
        <w:tc>
          <w:tcPr>
            <w:tcW w:w="3906" w:type="dxa"/>
            <w:vMerge w:val="restart"/>
          </w:tcPr>
          <w:p w14:paraId="3E70311F"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Тема</w:t>
            </w:r>
          </w:p>
        </w:tc>
        <w:tc>
          <w:tcPr>
            <w:tcW w:w="4990" w:type="dxa"/>
            <w:gridSpan w:val="3"/>
          </w:tcPr>
          <w:p w14:paraId="711949A0" w14:textId="77777777" w:rsidR="007D5258" w:rsidRPr="0037125A" w:rsidRDefault="007D5258" w:rsidP="0037125A">
            <w:pPr>
              <w:rPr>
                <w:rFonts w:ascii="Times New Roman" w:hAnsi="Times New Roman"/>
                <w:sz w:val="24"/>
                <w:szCs w:val="24"/>
              </w:rPr>
            </w:pPr>
            <w:proofErr w:type="spellStart"/>
            <w:r w:rsidRPr="0037125A">
              <w:rPr>
                <w:rFonts w:ascii="Times New Roman" w:hAnsi="Times New Roman"/>
                <w:sz w:val="24"/>
                <w:szCs w:val="24"/>
              </w:rPr>
              <w:t>Колличество</w:t>
            </w:r>
            <w:proofErr w:type="spellEnd"/>
            <w:r w:rsidRPr="0037125A">
              <w:rPr>
                <w:rFonts w:ascii="Times New Roman" w:hAnsi="Times New Roman"/>
                <w:sz w:val="24"/>
                <w:szCs w:val="24"/>
              </w:rPr>
              <w:t xml:space="preserve"> часов</w:t>
            </w:r>
          </w:p>
        </w:tc>
      </w:tr>
      <w:tr w:rsidR="007D5258" w14:paraId="4881415A" w14:textId="77777777" w:rsidTr="00983B63">
        <w:tc>
          <w:tcPr>
            <w:tcW w:w="675" w:type="dxa"/>
            <w:vMerge/>
          </w:tcPr>
          <w:p w14:paraId="6232D8F8" w14:textId="77777777" w:rsidR="007D5258" w:rsidRPr="0037125A" w:rsidRDefault="007D5258" w:rsidP="0037125A">
            <w:pPr>
              <w:rPr>
                <w:rFonts w:ascii="Times New Roman" w:hAnsi="Times New Roman"/>
                <w:sz w:val="24"/>
                <w:szCs w:val="24"/>
              </w:rPr>
            </w:pPr>
          </w:p>
        </w:tc>
        <w:tc>
          <w:tcPr>
            <w:tcW w:w="3906" w:type="dxa"/>
            <w:vMerge/>
          </w:tcPr>
          <w:p w14:paraId="53BA915D" w14:textId="77777777" w:rsidR="007D5258" w:rsidRPr="0037125A" w:rsidRDefault="007D5258" w:rsidP="0037125A">
            <w:pPr>
              <w:rPr>
                <w:rFonts w:ascii="Times New Roman" w:hAnsi="Times New Roman"/>
                <w:sz w:val="24"/>
                <w:szCs w:val="24"/>
              </w:rPr>
            </w:pPr>
          </w:p>
        </w:tc>
        <w:tc>
          <w:tcPr>
            <w:tcW w:w="1600" w:type="dxa"/>
          </w:tcPr>
          <w:p w14:paraId="37676C8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Всего </w:t>
            </w:r>
          </w:p>
        </w:tc>
        <w:tc>
          <w:tcPr>
            <w:tcW w:w="1651" w:type="dxa"/>
          </w:tcPr>
          <w:p w14:paraId="15BA9B4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Теория </w:t>
            </w:r>
          </w:p>
        </w:tc>
        <w:tc>
          <w:tcPr>
            <w:tcW w:w="1739" w:type="dxa"/>
          </w:tcPr>
          <w:p w14:paraId="32E2F94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Практика</w:t>
            </w:r>
          </w:p>
        </w:tc>
      </w:tr>
      <w:tr w:rsidR="007D5258" w14:paraId="1ED36B1C" w14:textId="77777777" w:rsidTr="00983B63">
        <w:tc>
          <w:tcPr>
            <w:tcW w:w="675" w:type="dxa"/>
          </w:tcPr>
          <w:p w14:paraId="21B4F48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w:t>
            </w:r>
          </w:p>
        </w:tc>
        <w:tc>
          <w:tcPr>
            <w:tcW w:w="3906" w:type="dxa"/>
          </w:tcPr>
          <w:p w14:paraId="3614FEC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Закрепление </w:t>
            </w:r>
            <w:proofErr w:type="spellStart"/>
            <w:r w:rsidRPr="0037125A">
              <w:rPr>
                <w:rFonts w:ascii="Times New Roman" w:hAnsi="Times New Roman"/>
                <w:sz w:val="24"/>
                <w:szCs w:val="24"/>
              </w:rPr>
              <w:t>начальныхпев-ческих</w:t>
            </w:r>
            <w:proofErr w:type="spellEnd"/>
            <w:r w:rsidRPr="0037125A">
              <w:rPr>
                <w:rFonts w:ascii="Times New Roman" w:hAnsi="Times New Roman"/>
                <w:sz w:val="24"/>
                <w:szCs w:val="24"/>
              </w:rPr>
              <w:t xml:space="preserve"> навыков. Певческая установка.</w:t>
            </w:r>
          </w:p>
        </w:tc>
        <w:tc>
          <w:tcPr>
            <w:tcW w:w="1600" w:type="dxa"/>
          </w:tcPr>
          <w:p w14:paraId="42539AB2" w14:textId="77777777" w:rsidR="0037125A" w:rsidRDefault="0037125A" w:rsidP="0037125A">
            <w:pPr>
              <w:rPr>
                <w:rFonts w:ascii="Times New Roman" w:hAnsi="Times New Roman"/>
                <w:sz w:val="24"/>
                <w:szCs w:val="24"/>
              </w:rPr>
            </w:pPr>
          </w:p>
          <w:p w14:paraId="56D63057"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72096C9E" w14:textId="77777777" w:rsidR="007D5258" w:rsidRPr="0037125A" w:rsidRDefault="007D5258" w:rsidP="0037125A">
            <w:pPr>
              <w:rPr>
                <w:rFonts w:ascii="Times New Roman" w:hAnsi="Times New Roman"/>
                <w:sz w:val="24"/>
                <w:szCs w:val="24"/>
              </w:rPr>
            </w:pPr>
          </w:p>
          <w:p w14:paraId="7A3B36CB" w14:textId="6656EE3B"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0.5</w:t>
            </w:r>
          </w:p>
        </w:tc>
        <w:tc>
          <w:tcPr>
            <w:tcW w:w="1739" w:type="dxa"/>
          </w:tcPr>
          <w:p w14:paraId="4CB1F0C6" w14:textId="77777777" w:rsidR="007D5258" w:rsidRPr="0037125A" w:rsidRDefault="007D5258" w:rsidP="0037125A">
            <w:pPr>
              <w:rPr>
                <w:rFonts w:ascii="Times New Roman" w:hAnsi="Times New Roman"/>
                <w:sz w:val="24"/>
                <w:szCs w:val="24"/>
              </w:rPr>
            </w:pPr>
          </w:p>
          <w:p w14:paraId="6DDBA846" w14:textId="50DAB44B" w:rsidR="007D5258" w:rsidRPr="0037125A" w:rsidRDefault="007D5258" w:rsidP="0037125A">
            <w:pPr>
              <w:rPr>
                <w:rFonts w:ascii="Times New Roman" w:hAnsi="Times New Roman"/>
                <w:sz w:val="24"/>
                <w:szCs w:val="24"/>
              </w:rPr>
            </w:pPr>
            <w:r w:rsidRPr="0037125A">
              <w:rPr>
                <w:rFonts w:ascii="Times New Roman" w:hAnsi="Times New Roman"/>
                <w:sz w:val="24"/>
                <w:szCs w:val="24"/>
              </w:rPr>
              <w:t>0.5</w:t>
            </w:r>
          </w:p>
        </w:tc>
      </w:tr>
      <w:tr w:rsidR="007D5258" w14:paraId="3385DAD1" w14:textId="77777777" w:rsidTr="00983B63">
        <w:tc>
          <w:tcPr>
            <w:tcW w:w="675" w:type="dxa"/>
          </w:tcPr>
          <w:p w14:paraId="2FC0D76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2.</w:t>
            </w:r>
          </w:p>
        </w:tc>
        <w:tc>
          <w:tcPr>
            <w:tcW w:w="3906" w:type="dxa"/>
          </w:tcPr>
          <w:p w14:paraId="141385A6"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Понятие и понимание дирижёрских жестов: «внимание», «дыхание», «начало», «окончание».</w:t>
            </w:r>
          </w:p>
        </w:tc>
        <w:tc>
          <w:tcPr>
            <w:tcW w:w="1600" w:type="dxa"/>
          </w:tcPr>
          <w:p w14:paraId="4BFAE9E0" w14:textId="77777777" w:rsidR="007D5258" w:rsidRPr="0037125A" w:rsidRDefault="007D5258" w:rsidP="0037125A">
            <w:pPr>
              <w:jc w:val="center"/>
              <w:rPr>
                <w:rFonts w:ascii="Times New Roman" w:hAnsi="Times New Roman"/>
                <w:sz w:val="24"/>
                <w:szCs w:val="24"/>
              </w:rPr>
            </w:pPr>
          </w:p>
          <w:p w14:paraId="1CA5F679"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25ED415F" w14:textId="77777777" w:rsidR="007D5258" w:rsidRPr="0037125A" w:rsidRDefault="007D5258" w:rsidP="0037125A">
            <w:pPr>
              <w:jc w:val="center"/>
              <w:rPr>
                <w:rFonts w:ascii="Times New Roman" w:hAnsi="Times New Roman"/>
                <w:sz w:val="24"/>
                <w:szCs w:val="24"/>
              </w:rPr>
            </w:pPr>
          </w:p>
          <w:p w14:paraId="6604D1B0" w14:textId="572C2ABD"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70289684" w14:textId="77777777" w:rsidR="0037125A" w:rsidRDefault="0037125A" w:rsidP="0037125A">
            <w:pPr>
              <w:jc w:val="center"/>
              <w:rPr>
                <w:rFonts w:ascii="Times New Roman" w:hAnsi="Times New Roman"/>
                <w:sz w:val="24"/>
                <w:szCs w:val="24"/>
              </w:rPr>
            </w:pPr>
          </w:p>
          <w:p w14:paraId="6A78B35D" w14:textId="64FD9ACD"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r>
      <w:tr w:rsidR="007D5258" w14:paraId="41088ED8" w14:textId="77777777" w:rsidTr="00983B63">
        <w:tc>
          <w:tcPr>
            <w:tcW w:w="675" w:type="dxa"/>
          </w:tcPr>
          <w:p w14:paraId="31284A36"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3.</w:t>
            </w:r>
          </w:p>
        </w:tc>
        <w:tc>
          <w:tcPr>
            <w:tcW w:w="3906" w:type="dxa"/>
          </w:tcPr>
          <w:p w14:paraId="71B3BBA0"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Певческое дыхание. Дыхательные упражнения перед началом пения.  Дыхание перед началом пения. (короткое и активное в быстрых произведениях, более спокойное, но также активное – в медленных).</w:t>
            </w:r>
          </w:p>
        </w:tc>
        <w:tc>
          <w:tcPr>
            <w:tcW w:w="1600" w:type="dxa"/>
          </w:tcPr>
          <w:p w14:paraId="1731EA4E" w14:textId="77777777" w:rsidR="007D5258" w:rsidRPr="0037125A" w:rsidRDefault="007D5258" w:rsidP="0037125A">
            <w:pPr>
              <w:jc w:val="center"/>
              <w:rPr>
                <w:rFonts w:ascii="Times New Roman" w:hAnsi="Times New Roman"/>
                <w:sz w:val="24"/>
                <w:szCs w:val="24"/>
              </w:rPr>
            </w:pPr>
          </w:p>
          <w:p w14:paraId="338C7D07"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2FA547D1" w14:textId="77777777" w:rsidR="007D5258" w:rsidRPr="0037125A" w:rsidRDefault="007D5258" w:rsidP="0037125A">
            <w:pPr>
              <w:jc w:val="center"/>
              <w:rPr>
                <w:rFonts w:ascii="Times New Roman" w:hAnsi="Times New Roman"/>
                <w:sz w:val="24"/>
                <w:szCs w:val="24"/>
              </w:rPr>
            </w:pPr>
          </w:p>
          <w:p w14:paraId="2316B409" w14:textId="513A1466"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39059383" w14:textId="77777777" w:rsidR="007D5258" w:rsidRPr="0037125A" w:rsidRDefault="007D5258" w:rsidP="0037125A">
            <w:pPr>
              <w:jc w:val="center"/>
              <w:rPr>
                <w:rFonts w:ascii="Times New Roman" w:hAnsi="Times New Roman"/>
                <w:sz w:val="24"/>
                <w:szCs w:val="24"/>
              </w:rPr>
            </w:pPr>
          </w:p>
          <w:p w14:paraId="0F1C056B" w14:textId="6091B783"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r>
      <w:tr w:rsidR="007D5258" w14:paraId="44C6229C" w14:textId="77777777" w:rsidTr="00983B63">
        <w:tc>
          <w:tcPr>
            <w:tcW w:w="675" w:type="dxa"/>
          </w:tcPr>
          <w:p w14:paraId="005CDE6C"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4.</w:t>
            </w:r>
          </w:p>
        </w:tc>
        <w:tc>
          <w:tcPr>
            <w:tcW w:w="3906" w:type="dxa"/>
          </w:tcPr>
          <w:p w14:paraId="05CD829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Элементы работы над звукообразованием. Положение рта, свободной нижней челюсти, головной резонатор. Естественный свободный звук без крика и напряжения (форсирования). Мягкая атака звука. Округление гласных. Красота и естественность </w:t>
            </w:r>
            <w:r w:rsidRPr="0037125A">
              <w:rPr>
                <w:rFonts w:ascii="Times New Roman" w:hAnsi="Times New Roman"/>
                <w:sz w:val="24"/>
                <w:szCs w:val="24"/>
              </w:rPr>
              <w:lastRenderedPageBreak/>
              <w:t>звучания голоса.</w:t>
            </w:r>
          </w:p>
        </w:tc>
        <w:tc>
          <w:tcPr>
            <w:tcW w:w="1600" w:type="dxa"/>
          </w:tcPr>
          <w:p w14:paraId="3816CA65" w14:textId="77777777" w:rsidR="007D5258" w:rsidRPr="0037125A" w:rsidRDefault="007D5258" w:rsidP="0037125A">
            <w:pPr>
              <w:jc w:val="center"/>
              <w:rPr>
                <w:rFonts w:ascii="Times New Roman" w:hAnsi="Times New Roman"/>
                <w:sz w:val="24"/>
                <w:szCs w:val="24"/>
              </w:rPr>
            </w:pPr>
          </w:p>
          <w:p w14:paraId="3C2D77E7" w14:textId="77777777" w:rsidR="0037125A" w:rsidRDefault="0037125A" w:rsidP="0037125A">
            <w:pPr>
              <w:jc w:val="center"/>
              <w:rPr>
                <w:rFonts w:ascii="Times New Roman" w:hAnsi="Times New Roman"/>
                <w:sz w:val="24"/>
                <w:szCs w:val="24"/>
              </w:rPr>
            </w:pPr>
          </w:p>
          <w:p w14:paraId="1EB676E9"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58FC8A5B" w14:textId="77777777" w:rsidR="007D5258" w:rsidRPr="0037125A" w:rsidRDefault="007D5258" w:rsidP="0037125A">
            <w:pPr>
              <w:jc w:val="center"/>
              <w:rPr>
                <w:rFonts w:ascii="Times New Roman" w:hAnsi="Times New Roman"/>
                <w:sz w:val="24"/>
                <w:szCs w:val="24"/>
              </w:rPr>
            </w:pPr>
          </w:p>
          <w:p w14:paraId="6B54AA5C" w14:textId="77777777" w:rsidR="007D5258" w:rsidRPr="0037125A" w:rsidRDefault="007D5258" w:rsidP="0037125A">
            <w:pPr>
              <w:jc w:val="center"/>
              <w:rPr>
                <w:rFonts w:ascii="Times New Roman" w:hAnsi="Times New Roman"/>
                <w:sz w:val="24"/>
                <w:szCs w:val="24"/>
              </w:rPr>
            </w:pPr>
          </w:p>
          <w:p w14:paraId="107FB3D2" w14:textId="59B821F1"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0E2244D3" w14:textId="77777777" w:rsidR="007D5258" w:rsidRPr="0037125A" w:rsidRDefault="007D5258" w:rsidP="0037125A">
            <w:pPr>
              <w:jc w:val="center"/>
              <w:rPr>
                <w:rFonts w:ascii="Times New Roman" w:hAnsi="Times New Roman"/>
                <w:sz w:val="24"/>
                <w:szCs w:val="24"/>
              </w:rPr>
            </w:pPr>
          </w:p>
          <w:p w14:paraId="53B71BB5" w14:textId="77777777" w:rsidR="007D5258" w:rsidRPr="0037125A" w:rsidRDefault="007D5258" w:rsidP="0037125A">
            <w:pPr>
              <w:jc w:val="center"/>
              <w:rPr>
                <w:rFonts w:ascii="Times New Roman" w:hAnsi="Times New Roman"/>
                <w:sz w:val="24"/>
                <w:szCs w:val="24"/>
              </w:rPr>
            </w:pPr>
          </w:p>
          <w:p w14:paraId="7DC9E0E8" w14:textId="74812139"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2</w:t>
            </w:r>
          </w:p>
        </w:tc>
      </w:tr>
      <w:tr w:rsidR="007D5258" w14:paraId="74CAB2FE" w14:textId="77777777" w:rsidTr="00983B63">
        <w:tc>
          <w:tcPr>
            <w:tcW w:w="675" w:type="dxa"/>
          </w:tcPr>
          <w:p w14:paraId="002A9E1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5.</w:t>
            </w:r>
          </w:p>
        </w:tc>
        <w:tc>
          <w:tcPr>
            <w:tcW w:w="3906" w:type="dxa"/>
          </w:tcPr>
          <w:p w14:paraId="7E0026B4"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Развитие музыкального слуха у учащихся. Работа над унисоном и единой манерой пения. Чистое и выразительное интонирование диатонических ступеней лада. Умение хорошо слышать себя и соседа-певца. Знакомство с навыками «цепного                                 дыхания».                                </w:t>
            </w:r>
          </w:p>
        </w:tc>
        <w:tc>
          <w:tcPr>
            <w:tcW w:w="1600" w:type="dxa"/>
          </w:tcPr>
          <w:p w14:paraId="66D9D0BC" w14:textId="77777777" w:rsidR="007D5258" w:rsidRPr="0037125A" w:rsidRDefault="007D5258" w:rsidP="0037125A">
            <w:pPr>
              <w:jc w:val="center"/>
              <w:rPr>
                <w:rFonts w:ascii="Times New Roman" w:hAnsi="Times New Roman"/>
                <w:sz w:val="24"/>
                <w:szCs w:val="24"/>
              </w:rPr>
            </w:pPr>
          </w:p>
          <w:p w14:paraId="4D29A293" w14:textId="77777777" w:rsidR="007D5258" w:rsidRPr="0037125A" w:rsidRDefault="007D5258" w:rsidP="0037125A">
            <w:pPr>
              <w:jc w:val="center"/>
              <w:rPr>
                <w:rFonts w:ascii="Times New Roman" w:hAnsi="Times New Roman"/>
                <w:sz w:val="24"/>
                <w:szCs w:val="24"/>
              </w:rPr>
            </w:pPr>
          </w:p>
          <w:p w14:paraId="44DB9D86"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383709E0" w14:textId="77777777" w:rsidR="007D5258" w:rsidRPr="0037125A" w:rsidRDefault="007D5258" w:rsidP="0037125A">
            <w:pPr>
              <w:jc w:val="center"/>
              <w:rPr>
                <w:rFonts w:ascii="Times New Roman" w:hAnsi="Times New Roman"/>
                <w:sz w:val="24"/>
                <w:szCs w:val="24"/>
              </w:rPr>
            </w:pPr>
          </w:p>
          <w:p w14:paraId="3282BB4E" w14:textId="77777777" w:rsidR="007D5258" w:rsidRPr="0037125A" w:rsidRDefault="007D5258" w:rsidP="0037125A">
            <w:pPr>
              <w:jc w:val="center"/>
              <w:rPr>
                <w:rFonts w:ascii="Times New Roman" w:hAnsi="Times New Roman"/>
                <w:sz w:val="24"/>
                <w:szCs w:val="24"/>
              </w:rPr>
            </w:pPr>
          </w:p>
          <w:p w14:paraId="1148CF37" w14:textId="3EAFF794"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31422A14" w14:textId="77777777" w:rsidR="007D5258" w:rsidRPr="0037125A" w:rsidRDefault="007D5258" w:rsidP="0037125A">
            <w:pPr>
              <w:jc w:val="center"/>
              <w:rPr>
                <w:rFonts w:ascii="Times New Roman" w:hAnsi="Times New Roman"/>
                <w:sz w:val="24"/>
                <w:szCs w:val="24"/>
              </w:rPr>
            </w:pPr>
          </w:p>
          <w:p w14:paraId="5255047A" w14:textId="77777777" w:rsidR="007D5258" w:rsidRPr="0037125A" w:rsidRDefault="007D5258" w:rsidP="0037125A">
            <w:pPr>
              <w:jc w:val="center"/>
              <w:rPr>
                <w:rFonts w:ascii="Times New Roman" w:hAnsi="Times New Roman"/>
                <w:sz w:val="24"/>
                <w:szCs w:val="24"/>
              </w:rPr>
            </w:pPr>
          </w:p>
          <w:p w14:paraId="3CD93B74" w14:textId="7FB9B3D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2</w:t>
            </w:r>
          </w:p>
        </w:tc>
      </w:tr>
      <w:tr w:rsidR="007D5258" w14:paraId="0F3DD2A8" w14:textId="77777777" w:rsidTr="00983B63">
        <w:tc>
          <w:tcPr>
            <w:tcW w:w="675" w:type="dxa"/>
          </w:tcPr>
          <w:p w14:paraId="1F41C305"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6.</w:t>
            </w:r>
          </w:p>
        </w:tc>
        <w:tc>
          <w:tcPr>
            <w:tcW w:w="3906" w:type="dxa"/>
          </w:tcPr>
          <w:p w14:paraId="38E35D5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Контрольный урок.</w:t>
            </w:r>
          </w:p>
        </w:tc>
        <w:tc>
          <w:tcPr>
            <w:tcW w:w="1600" w:type="dxa"/>
          </w:tcPr>
          <w:p w14:paraId="0580101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c>
          <w:tcPr>
            <w:tcW w:w="1651" w:type="dxa"/>
          </w:tcPr>
          <w:p w14:paraId="1CF550FE"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w:t>
            </w:r>
          </w:p>
        </w:tc>
        <w:tc>
          <w:tcPr>
            <w:tcW w:w="1739" w:type="dxa"/>
          </w:tcPr>
          <w:p w14:paraId="0A30DA9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r>
      <w:tr w:rsidR="007D5258" w14:paraId="40C0C25B" w14:textId="77777777" w:rsidTr="00983B63">
        <w:tc>
          <w:tcPr>
            <w:tcW w:w="675" w:type="dxa"/>
          </w:tcPr>
          <w:p w14:paraId="51C732AC"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7.</w:t>
            </w:r>
          </w:p>
        </w:tc>
        <w:tc>
          <w:tcPr>
            <w:tcW w:w="3906" w:type="dxa"/>
          </w:tcPr>
          <w:p w14:paraId="61EFE0CD"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Работа над интонацией. Чистое интонирование ступеней мажорного и минорного лада. Особенности исполнения восходящих и нисходящих попевок. Устойчивое интонирование одноголосных мелодий при сложном аккомпанементе. Работа над координацией слуха и голоса.</w:t>
            </w:r>
          </w:p>
        </w:tc>
        <w:tc>
          <w:tcPr>
            <w:tcW w:w="1600" w:type="dxa"/>
          </w:tcPr>
          <w:p w14:paraId="4A8FFD07" w14:textId="77777777" w:rsidR="007D5258" w:rsidRPr="0037125A" w:rsidRDefault="007D5258" w:rsidP="008C6F42">
            <w:pPr>
              <w:jc w:val="center"/>
              <w:rPr>
                <w:rFonts w:ascii="Times New Roman" w:hAnsi="Times New Roman"/>
                <w:sz w:val="24"/>
                <w:szCs w:val="24"/>
              </w:rPr>
            </w:pPr>
          </w:p>
          <w:p w14:paraId="10EAC63E" w14:textId="77777777" w:rsidR="007D5258" w:rsidRPr="0037125A" w:rsidRDefault="007D5258" w:rsidP="008C6F42">
            <w:pPr>
              <w:jc w:val="center"/>
              <w:rPr>
                <w:rFonts w:ascii="Times New Roman" w:hAnsi="Times New Roman"/>
                <w:sz w:val="24"/>
                <w:szCs w:val="24"/>
              </w:rPr>
            </w:pPr>
          </w:p>
          <w:p w14:paraId="4CEA0825"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494755F9" w14:textId="77777777" w:rsidR="007D5258" w:rsidRPr="0037125A" w:rsidRDefault="007D5258" w:rsidP="008C6F42">
            <w:pPr>
              <w:jc w:val="center"/>
              <w:rPr>
                <w:rFonts w:ascii="Times New Roman" w:hAnsi="Times New Roman"/>
                <w:sz w:val="24"/>
                <w:szCs w:val="24"/>
              </w:rPr>
            </w:pPr>
          </w:p>
          <w:p w14:paraId="50BA05D3" w14:textId="77777777" w:rsidR="007D5258" w:rsidRPr="0037125A" w:rsidRDefault="007D5258" w:rsidP="008C6F42">
            <w:pPr>
              <w:jc w:val="center"/>
              <w:rPr>
                <w:rFonts w:ascii="Times New Roman" w:hAnsi="Times New Roman"/>
                <w:sz w:val="24"/>
                <w:szCs w:val="24"/>
              </w:rPr>
            </w:pPr>
          </w:p>
          <w:p w14:paraId="0E632632" w14:textId="614559C6"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0CBD1765" w14:textId="77777777" w:rsidR="007D5258" w:rsidRPr="0037125A" w:rsidRDefault="007D5258" w:rsidP="008C6F42">
            <w:pPr>
              <w:jc w:val="center"/>
              <w:rPr>
                <w:rFonts w:ascii="Times New Roman" w:hAnsi="Times New Roman"/>
                <w:sz w:val="24"/>
                <w:szCs w:val="24"/>
              </w:rPr>
            </w:pPr>
          </w:p>
          <w:p w14:paraId="4D373F41" w14:textId="77777777" w:rsidR="007D5258" w:rsidRPr="0037125A" w:rsidRDefault="007D5258" w:rsidP="008C6F42">
            <w:pPr>
              <w:jc w:val="center"/>
              <w:rPr>
                <w:rFonts w:ascii="Times New Roman" w:hAnsi="Times New Roman"/>
                <w:sz w:val="24"/>
                <w:szCs w:val="24"/>
              </w:rPr>
            </w:pPr>
          </w:p>
          <w:p w14:paraId="62E3304C" w14:textId="1254FB9C"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r>
      <w:tr w:rsidR="007D5258" w14:paraId="033CD909" w14:textId="77777777" w:rsidTr="00983B63">
        <w:tc>
          <w:tcPr>
            <w:tcW w:w="675" w:type="dxa"/>
          </w:tcPr>
          <w:p w14:paraId="3DECF0C1"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8.</w:t>
            </w:r>
          </w:p>
        </w:tc>
        <w:tc>
          <w:tcPr>
            <w:tcW w:w="3906" w:type="dxa"/>
          </w:tcPr>
          <w:p w14:paraId="45DCF1D5"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Дикция. Развитие дикционных навыков. Пение скороговорок. Взаимоотношение гласных и согласных – отнесение внутри слова согласных к последующему слогу. Соблюдение динамической ровности при произнесении текста.</w:t>
            </w:r>
          </w:p>
        </w:tc>
        <w:tc>
          <w:tcPr>
            <w:tcW w:w="1600" w:type="dxa"/>
          </w:tcPr>
          <w:p w14:paraId="48364A6D" w14:textId="77777777" w:rsidR="007D5258" w:rsidRPr="0037125A" w:rsidRDefault="007D5258" w:rsidP="008C6F42">
            <w:pPr>
              <w:jc w:val="center"/>
              <w:rPr>
                <w:rFonts w:ascii="Times New Roman" w:hAnsi="Times New Roman"/>
                <w:sz w:val="24"/>
                <w:szCs w:val="24"/>
              </w:rPr>
            </w:pPr>
          </w:p>
          <w:p w14:paraId="3C91F36C" w14:textId="77777777" w:rsidR="008C6F42" w:rsidRDefault="008C6F42" w:rsidP="008C6F42">
            <w:pPr>
              <w:jc w:val="center"/>
              <w:rPr>
                <w:rFonts w:ascii="Times New Roman" w:hAnsi="Times New Roman"/>
                <w:sz w:val="24"/>
                <w:szCs w:val="24"/>
              </w:rPr>
            </w:pPr>
          </w:p>
          <w:p w14:paraId="616A780A"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4C8C0494" w14:textId="77777777" w:rsidR="007D5258" w:rsidRPr="0037125A" w:rsidRDefault="007D5258" w:rsidP="008C6F42">
            <w:pPr>
              <w:jc w:val="center"/>
              <w:rPr>
                <w:rFonts w:ascii="Times New Roman" w:hAnsi="Times New Roman"/>
                <w:sz w:val="24"/>
                <w:szCs w:val="24"/>
              </w:rPr>
            </w:pPr>
          </w:p>
          <w:p w14:paraId="32987FA7" w14:textId="77777777" w:rsidR="007D5258" w:rsidRPr="0037125A" w:rsidRDefault="007D5258" w:rsidP="008C6F42">
            <w:pPr>
              <w:jc w:val="center"/>
              <w:rPr>
                <w:rFonts w:ascii="Times New Roman" w:hAnsi="Times New Roman"/>
                <w:sz w:val="24"/>
                <w:szCs w:val="24"/>
              </w:rPr>
            </w:pPr>
          </w:p>
          <w:p w14:paraId="4A92A894" w14:textId="2641D3C6"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775A032A" w14:textId="77777777" w:rsidR="007D5258" w:rsidRPr="0037125A" w:rsidRDefault="007D5258" w:rsidP="008C6F42">
            <w:pPr>
              <w:jc w:val="center"/>
              <w:rPr>
                <w:rFonts w:ascii="Times New Roman" w:hAnsi="Times New Roman"/>
                <w:sz w:val="24"/>
                <w:szCs w:val="24"/>
              </w:rPr>
            </w:pPr>
          </w:p>
          <w:p w14:paraId="53385473" w14:textId="77777777" w:rsidR="007D5258" w:rsidRPr="0037125A" w:rsidRDefault="007D5258" w:rsidP="008C6F42">
            <w:pPr>
              <w:jc w:val="center"/>
              <w:rPr>
                <w:rFonts w:ascii="Times New Roman" w:hAnsi="Times New Roman"/>
                <w:sz w:val="24"/>
                <w:szCs w:val="24"/>
              </w:rPr>
            </w:pPr>
          </w:p>
          <w:p w14:paraId="49B6C1FD" w14:textId="535263E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r>
      <w:tr w:rsidR="007D5258" w14:paraId="6EE92116" w14:textId="77777777" w:rsidTr="00983B63">
        <w:tc>
          <w:tcPr>
            <w:tcW w:w="675" w:type="dxa"/>
          </w:tcPr>
          <w:p w14:paraId="505EE4BE"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9.</w:t>
            </w:r>
          </w:p>
        </w:tc>
        <w:tc>
          <w:tcPr>
            <w:tcW w:w="3906" w:type="dxa"/>
          </w:tcPr>
          <w:p w14:paraId="637A28E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Навыки </w:t>
            </w:r>
            <w:proofErr w:type="spellStart"/>
            <w:r w:rsidRPr="0037125A">
              <w:rPr>
                <w:rFonts w:ascii="Times New Roman" w:hAnsi="Times New Roman"/>
                <w:sz w:val="24"/>
                <w:szCs w:val="24"/>
              </w:rPr>
              <w:t>legato</w:t>
            </w:r>
            <w:proofErr w:type="spellEnd"/>
            <w:r w:rsidRPr="0037125A">
              <w:rPr>
                <w:rFonts w:ascii="Times New Roman" w:hAnsi="Times New Roman"/>
                <w:sz w:val="24"/>
                <w:szCs w:val="24"/>
              </w:rPr>
              <w:t xml:space="preserve"> (распевание слогов) и других штрихов. Совершенствование активного дыхания на </w:t>
            </w:r>
            <w:proofErr w:type="spellStart"/>
            <w:r w:rsidRPr="0037125A">
              <w:rPr>
                <w:rFonts w:ascii="Times New Roman" w:hAnsi="Times New Roman"/>
                <w:sz w:val="24"/>
                <w:szCs w:val="24"/>
              </w:rPr>
              <w:t>nonlegato</w:t>
            </w:r>
            <w:proofErr w:type="spellEnd"/>
            <w:r w:rsidRPr="0037125A">
              <w:rPr>
                <w:rFonts w:ascii="Times New Roman" w:hAnsi="Times New Roman"/>
                <w:sz w:val="24"/>
                <w:szCs w:val="24"/>
              </w:rPr>
              <w:t xml:space="preserve"> и </w:t>
            </w:r>
            <w:r w:rsidRPr="0037125A">
              <w:rPr>
                <w:rFonts w:ascii="Times New Roman" w:hAnsi="Times New Roman"/>
                <w:sz w:val="24"/>
                <w:szCs w:val="24"/>
                <w:lang w:val="en-US"/>
              </w:rPr>
              <w:t>staccato</w:t>
            </w:r>
            <w:r w:rsidRPr="0037125A">
              <w:rPr>
                <w:rFonts w:ascii="Times New Roman" w:hAnsi="Times New Roman"/>
                <w:sz w:val="24"/>
                <w:szCs w:val="24"/>
              </w:rPr>
              <w:t xml:space="preserve"> в вокальных упражнениях, попевках. </w:t>
            </w:r>
            <w:proofErr w:type="spellStart"/>
            <w:r w:rsidRPr="0037125A">
              <w:rPr>
                <w:rFonts w:ascii="Times New Roman" w:hAnsi="Times New Roman"/>
                <w:sz w:val="24"/>
                <w:szCs w:val="24"/>
              </w:rPr>
              <w:t>Пропевание</w:t>
            </w:r>
            <w:proofErr w:type="spellEnd"/>
            <w:r w:rsidRPr="0037125A">
              <w:rPr>
                <w:rFonts w:ascii="Times New Roman" w:hAnsi="Times New Roman"/>
                <w:sz w:val="24"/>
                <w:szCs w:val="24"/>
              </w:rPr>
              <w:t xml:space="preserve"> отдельных музыкальных </w:t>
            </w:r>
            <w:proofErr w:type="spellStart"/>
            <w:r w:rsidRPr="0037125A">
              <w:rPr>
                <w:rFonts w:ascii="Times New Roman" w:hAnsi="Times New Roman"/>
                <w:sz w:val="24"/>
                <w:szCs w:val="24"/>
              </w:rPr>
              <w:t>фразlegato</w:t>
            </w:r>
            <w:proofErr w:type="spellEnd"/>
            <w:r w:rsidRPr="0037125A">
              <w:rPr>
                <w:rFonts w:ascii="Times New Roman" w:hAnsi="Times New Roman"/>
                <w:sz w:val="24"/>
                <w:szCs w:val="24"/>
              </w:rPr>
              <w:t xml:space="preserve"> и </w:t>
            </w:r>
            <w:proofErr w:type="spellStart"/>
            <w:r w:rsidRPr="0037125A">
              <w:rPr>
                <w:rFonts w:ascii="Times New Roman" w:hAnsi="Times New Roman"/>
                <w:sz w:val="24"/>
                <w:szCs w:val="24"/>
                <w:lang w:val="en-US"/>
              </w:rPr>
              <w:t>nonlegato</w:t>
            </w:r>
            <w:proofErr w:type="spellEnd"/>
            <w:r w:rsidRPr="0037125A">
              <w:rPr>
                <w:rFonts w:ascii="Times New Roman" w:hAnsi="Times New Roman"/>
                <w:sz w:val="24"/>
                <w:szCs w:val="24"/>
              </w:rPr>
              <w:t>, стремление к напевному звуку, кантилене.</w:t>
            </w:r>
          </w:p>
        </w:tc>
        <w:tc>
          <w:tcPr>
            <w:tcW w:w="1600" w:type="dxa"/>
          </w:tcPr>
          <w:p w14:paraId="607F7177" w14:textId="77777777" w:rsidR="007D5258" w:rsidRPr="0037125A" w:rsidRDefault="007D5258" w:rsidP="008C6F42">
            <w:pPr>
              <w:jc w:val="center"/>
              <w:rPr>
                <w:rFonts w:ascii="Times New Roman" w:hAnsi="Times New Roman"/>
                <w:sz w:val="24"/>
                <w:szCs w:val="24"/>
              </w:rPr>
            </w:pPr>
          </w:p>
          <w:p w14:paraId="1430DCBE" w14:textId="77777777" w:rsidR="007D5258" w:rsidRPr="0037125A" w:rsidRDefault="007D5258" w:rsidP="008C6F42">
            <w:pPr>
              <w:jc w:val="center"/>
              <w:rPr>
                <w:rFonts w:ascii="Times New Roman" w:hAnsi="Times New Roman"/>
                <w:sz w:val="24"/>
                <w:szCs w:val="24"/>
              </w:rPr>
            </w:pPr>
          </w:p>
          <w:p w14:paraId="46DD905C"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3CF7E447" w14:textId="77777777" w:rsidR="007D5258" w:rsidRPr="0037125A" w:rsidRDefault="007D5258" w:rsidP="008C6F42">
            <w:pPr>
              <w:jc w:val="center"/>
              <w:rPr>
                <w:rFonts w:ascii="Times New Roman" w:hAnsi="Times New Roman"/>
                <w:sz w:val="24"/>
                <w:szCs w:val="24"/>
              </w:rPr>
            </w:pPr>
          </w:p>
          <w:p w14:paraId="0CFD3CE1" w14:textId="77777777" w:rsidR="007D5258" w:rsidRPr="0037125A" w:rsidRDefault="007D5258" w:rsidP="008C6F42">
            <w:pPr>
              <w:jc w:val="center"/>
              <w:rPr>
                <w:rFonts w:ascii="Times New Roman" w:hAnsi="Times New Roman"/>
                <w:sz w:val="24"/>
                <w:szCs w:val="24"/>
              </w:rPr>
            </w:pPr>
          </w:p>
          <w:p w14:paraId="4DD99B99" w14:textId="065C082C"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303318BF" w14:textId="77777777" w:rsidR="007D5258" w:rsidRPr="0037125A" w:rsidRDefault="007D5258" w:rsidP="008C6F42">
            <w:pPr>
              <w:jc w:val="center"/>
              <w:rPr>
                <w:rFonts w:ascii="Times New Roman" w:hAnsi="Times New Roman"/>
                <w:sz w:val="24"/>
                <w:szCs w:val="24"/>
              </w:rPr>
            </w:pPr>
          </w:p>
          <w:p w14:paraId="33491AE6" w14:textId="77777777" w:rsidR="007D5258" w:rsidRPr="0037125A" w:rsidRDefault="007D5258" w:rsidP="008C6F42">
            <w:pPr>
              <w:jc w:val="center"/>
              <w:rPr>
                <w:rFonts w:ascii="Times New Roman" w:hAnsi="Times New Roman"/>
                <w:sz w:val="24"/>
                <w:szCs w:val="24"/>
              </w:rPr>
            </w:pPr>
          </w:p>
          <w:p w14:paraId="7909254E" w14:textId="6C8A07D9"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r>
      <w:tr w:rsidR="007D5258" w14:paraId="218FA768" w14:textId="77777777" w:rsidTr="00983B63">
        <w:tc>
          <w:tcPr>
            <w:tcW w:w="675" w:type="dxa"/>
          </w:tcPr>
          <w:p w14:paraId="00A73DA9"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10.</w:t>
            </w:r>
          </w:p>
        </w:tc>
        <w:tc>
          <w:tcPr>
            <w:tcW w:w="3906" w:type="dxa"/>
          </w:tcPr>
          <w:p w14:paraId="2AF528D4"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Ритм и пульсация. Ритмическая устойчивость в умеренных темпах при соотношении простейших длительностей: половинная, </w:t>
            </w:r>
            <w:r w:rsidRPr="0037125A">
              <w:rPr>
                <w:rFonts w:ascii="Times New Roman" w:hAnsi="Times New Roman"/>
                <w:sz w:val="24"/>
                <w:szCs w:val="24"/>
              </w:rPr>
              <w:lastRenderedPageBreak/>
              <w:t>четверть, восьмая. Ритмическая устойчивость в более быстрых и медленных темпах с более сложным ритмическим рисунком в процессе обучения.</w:t>
            </w:r>
          </w:p>
        </w:tc>
        <w:tc>
          <w:tcPr>
            <w:tcW w:w="1600" w:type="dxa"/>
          </w:tcPr>
          <w:p w14:paraId="1A2C1BD8" w14:textId="77777777" w:rsidR="007D5258" w:rsidRPr="0037125A" w:rsidRDefault="007D5258" w:rsidP="008C6F42">
            <w:pPr>
              <w:jc w:val="center"/>
              <w:rPr>
                <w:rFonts w:ascii="Times New Roman" w:hAnsi="Times New Roman"/>
                <w:sz w:val="24"/>
                <w:szCs w:val="24"/>
              </w:rPr>
            </w:pPr>
          </w:p>
          <w:p w14:paraId="7EC8907B"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6F5BC973" w14:textId="77777777" w:rsidR="007D5258" w:rsidRPr="0037125A" w:rsidRDefault="007D5258" w:rsidP="008C6F42">
            <w:pPr>
              <w:jc w:val="center"/>
              <w:rPr>
                <w:rFonts w:ascii="Times New Roman" w:hAnsi="Times New Roman"/>
                <w:sz w:val="24"/>
                <w:szCs w:val="24"/>
              </w:rPr>
            </w:pPr>
          </w:p>
          <w:p w14:paraId="1EC583F2" w14:textId="4982AA42"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1A638B3F" w14:textId="77777777" w:rsidR="007D5258" w:rsidRPr="0037125A" w:rsidRDefault="007D5258" w:rsidP="008C6F42">
            <w:pPr>
              <w:jc w:val="center"/>
              <w:rPr>
                <w:rFonts w:ascii="Times New Roman" w:hAnsi="Times New Roman"/>
                <w:sz w:val="24"/>
                <w:szCs w:val="24"/>
              </w:rPr>
            </w:pPr>
          </w:p>
          <w:p w14:paraId="020554B7" w14:textId="04D70FB8"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r>
      <w:tr w:rsidR="007D5258" w14:paraId="6FDB3592" w14:textId="77777777" w:rsidTr="00983B63">
        <w:tc>
          <w:tcPr>
            <w:tcW w:w="675" w:type="dxa"/>
          </w:tcPr>
          <w:p w14:paraId="1F15F9B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11.</w:t>
            </w:r>
          </w:p>
        </w:tc>
        <w:tc>
          <w:tcPr>
            <w:tcW w:w="3906" w:type="dxa"/>
          </w:tcPr>
          <w:p w14:paraId="291A4736"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Владение нюансами (филировка). Упражнения на активность дыхательного процесса, умение распределять своё дыхание на фразу, наполнять звук воздухом и филировать его. Понятия </w:t>
            </w:r>
            <w:proofErr w:type="spellStart"/>
            <w:r w:rsidRPr="0037125A">
              <w:rPr>
                <w:rFonts w:ascii="Times New Roman" w:hAnsi="Times New Roman"/>
                <w:sz w:val="24"/>
                <w:szCs w:val="24"/>
              </w:rPr>
              <w:t>crescendo</w:t>
            </w:r>
            <w:proofErr w:type="spellEnd"/>
            <w:r w:rsidRPr="0037125A">
              <w:rPr>
                <w:rFonts w:ascii="Times New Roman" w:hAnsi="Times New Roman"/>
                <w:sz w:val="24"/>
                <w:szCs w:val="24"/>
              </w:rPr>
              <w:t xml:space="preserve"> и </w:t>
            </w:r>
            <w:proofErr w:type="spellStart"/>
            <w:r w:rsidRPr="0037125A">
              <w:rPr>
                <w:rFonts w:ascii="Times New Roman" w:hAnsi="Times New Roman"/>
                <w:sz w:val="24"/>
                <w:szCs w:val="24"/>
              </w:rPr>
              <w:t>diminuendo</w:t>
            </w:r>
            <w:proofErr w:type="spellEnd"/>
            <w:r w:rsidRPr="0037125A">
              <w:rPr>
                <w:rFonts w:ascii="Times New Roman" w:hAnsi="Times New Roman"/>
                <w:sz w:val="24"/>
                <w:szCs w:val="24"/>
              </w:rPr>
              <w:t>.</w:t>
            </w:r>
          </w:p>
        </w:tc>
        <w:tc>
          <w:tcPr>
            <w:tcW w:w="1600" w:type="dxa"/>
          </w:tcPr>
          <w:p w14:paraId="702AB902" w14:textId="77777777" w:rsidR="007D5258" w:rsidRPr="0037125A" w:rsidRDefault="007D5258" w:rsidP="008C6F42">
            <w:pPr>
              <w:jc w:val="center"/>
              <w:rPr>
                <w:rFonts w:ascii="Times New Roman" w:hAnsi="Times New Roman"/>
                <w:sz w:val="24"/>
                <w:szCs w:val="24"/>
              </w:rPr>
            </w:pPr>
          </w:p>
          <w:p w14:paraId="34CA8A75" w14:textId="77777777" w:rsidR="008C6F42" w:rsidRDefault="008C6F42" w:rsidP="008C6F42">
            <w:pPr>
              <w:jc w:val="center"/>
              <w:rPr>
                <w:rFonts w:ascii="Times New Roman" w:hAnsi="Times New Roman"/>
                <w:sz w:val="24"/>
                <w:szCs w:val="24"/>
              </w:rPr>
            </w:pPr>
          </w:p>
          <w:p w14:paraId="22F6E88F"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75448A3E" w14:textId="77777777" w:rsidR="007D5258" w:rsidRPr="0037125A" w:rsidRDefault="007D5258" w:rsidP="008C6F42">
            <w:pPr>
              <w:jc w:val="center"/>
              <w:rPr>
                <w:rFonts w:ascii="Times New Roman" w:hAnsi="Times New Roman"/>
                <w:sz w:val="24"/>
                <w:szCs w:val="24"/>
              </w:rPr>
            </w:pPr>
          </w:p>
          <w:p w14:paraId="1E23354A" w14:textId="77777777" w:rsidR="008C6F42" w:rsidRDefault="008C6F42" w:rsidP="008C6F42">
            <w:pPr>
              <w:jc w:val="center"/>
              <w:rPr>
                <w:rFonts w:ascii="Times New Roman" w:hAnsi="Times New Roman"/>
                <w:sz w:val="24"/>
                <w:szCs w:val="24"/>
              </w:rPr>
            </w:pPr>
          </w:p>
          <w:p w14:paraId="3848AB8B" w14:textId="33012D5B"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56E9B74E" w14:textId="77777777" w:rsidR="007D5258" w:rsidRPr="0037125A" w:rsidRDefault="007D5258" w:rsidP="008C6F42">
            <w:pPr>
              <w:jc w:val="center"/>
              <w:rPr>
                <w:rFonts w:ascii="Times New Roman" w:hAnsi="Times New Roman"/>
                <w:sz w:val="24"/>
                <w:szCs w:val="24"/>
              </w:rPr>
            </w:pPr>
          </w:p>
          <w:p w14:paraId="5F2A13EF" w14:textId="77777777" w:rsidR="007D5258" w:rsidRPr="0037125A" w:rsidRDefault="007D5258" w:rsidP="008C6F42">
            <w:pPr>
              <w:jc w:val="center"/>
              <w:rPr>
                <w:rFonts w:ascii="Times New Roman" w:hAnsi="Times New Roman"/>
                <w:sz w:val="24"/>
                <w:szCs w:val="24"/>
              </w:rPr>
            </w:pPr>
          </w:p>
          <w:p w14:paraId="2D6752AB" w14:textId="4B08FDE6"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r>
      <w:tr w:rsidR="007D5258" w14:paraId="53F41C5A" w14:textId="77777777" w:rsidTr="00983B63">
        <w:tc>
          <w:tcPr>
            <w:tcW w:w="675" w:type="dxa"/>
          </w:tcPr>
          <w:p w14:paraId="47A31EDF"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12.</w:t>
            </w:r>
          </w:p>
        </w:tc>
        <w:tc>
          <w:tcPr>
            <w:tcW w:w="3906" w:type="dxa"/>
          </w:tcPr>
          <w:p w14:paraId="57E41C2A"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Контрольный урок</w:t>
            </w:r>
          </w:p>
        </w:tc>
        <w:tc>
          <w:tcPr>
            <w:tcW w:w="1600" w:type="dxa"/>
          </w:tcPr>
          <w:p w14:paraId="65195837"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185A1178"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w:t>
            </w:r>
          </w:p>
        </w:tc>
        <w:tc>
          <w:tcPr>
            <w:tcW w:w="1739" w:type="dxa"/>
          </w:tcPr>
          <w:p w14:paraId="525CFA1D"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r>
      <w:tr w:rsidR="007D5258" w14:paraId="05D8FC85" w14:textId="77777777" w:rsidTr="008C6F42">
        <w:trPr>
          <w:trHeight w:val="1605"/>
        </w:trPr>
        <w:tc>
          <w:tcPr>
            <w:tcW w:w="675" w:type="dxa"/>
          </w:tcPr>
          <w:p w14:paraId="56F07F29"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lang w:val="en-US"/>
              </w:rPr>
              <w:t>13.</w:t>
            </w:r>
          </w:p>
        </w:tc>
        <w:tc>
          <w:tcPr>
            <w:tcW w:w="3906" w:type="dxa"/>
          </w:tcPr>
          <w:p w14:paraId="57E0925C" w14:textId="288355C6"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Владение регистрами. Постепенное расширение диапазона. Способы формирования гласных в различных регистрах (головное звучание).</w:t>
            </w:r>
          </w:p>
        </w:tc>
        <w:tc>
          <w:tcPr>
            <w:tcW w:w="1600" w:type="dxa"/>
          </w:tcPr>
          <w:p w14:paraId="5D5BB726" w14:textId="77777777" w:rsidR="007D5258" w:rsidRPr="0037125A" w:rsidRDefault="007D5258" w:rsidP="008C6F42">
            <w:pPr>
              <w:jc w:val="center"/>
              <w:rPr>
                <w:rFonts w:ascii="Times New Roman" w:hAnsi="Times New Roman"/>
                <w:sz w:val="24"/>
                <w:szCs w:val="24"/>
              </w:rPr>
            </w:pPr>
          </w:p>
          <w:p w14:paraId="4205A70C"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6DE650AC" w14:textId="77777777" w:rsidR="007D5258" w:rsidRPr="0037125A" w:rsidRDefault="007D5258" w:rsidP="008C6F42">
            <w:pPr>
              <w:jc w:val="center"/>
              <w:rPr>
                <w:rFonts w:ascii="Times New Roman" w:hAnsi="Times New Roman"/>
                <w:sz w:val="24"/>
                <w:szCs w:val="24"/>
              </w:rPr>
            </w:pPr>
          </w:p>
          <w:p w14:paraId="39BD0FC2" w14:textId="39D12A80"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2512580D" w14:textId="77777777" w:rsidR="007D5258" w:rsidRPr="0037125A" w:rsidRDefault="007D5258" w:rsidP="008C6F42">
            <w:pPr>
              <w:jc w:val="center"/>
              <w:rPr>
                <w:rFonts w:ascii="Times New Roman" w:hAnsi="Times New Roman"/>
                <w:sz w:val="24"/>
                <w:szCs w:val="24"/>
              </w:rPr>
            </w:pPr>
          </w:p>
          <w:p w14:paraId="6B611113" w14:textId="3A2508D8"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1</w:t>
            </w:r>
          </w:p>
        </w:tc>
      </w:tr>
      <w:tr w:rsidR="007D5258" w14:paraId="61B3931B" w14:textId="77777777" w:rsidTr="008C6F42">
        <w:trPr>
          <w:trHeight w:val="4815"/>
        </w:trPr>
        <w:tc>
          <w:tcPr>
            <w:tcW w:w="675" w:type="dxa"/>
          </w:tcPr>
          <w:p w14:paraId="705C1C1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14.</w:t>
            </w:r>
          </w:p>
        </w:tc>
        <w:tc>
          <w:tcPr>
            <w:tcW w:w="3906" w:type="dxa"/>
          </w:tcPr>
          <w:p w14:paraId="148EC238" w14:textId="2152516B"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 xml:space="preserve">Темп. Продолжение освоения ритмической устойчивости в более быстрых и медленных темпах. Развитие ритмического мышления. Простукивание ритма и пульса произведения, </w:t>
            </w:r>
            <w:proofErr w:type="spellStart"/>
            <w:r w:rsidRPr="0037125A">
              <w:rPr>
                <w:rFonts w:ascii="Times New Roman" w:hAnsi="Times New Roman"/>
                <w:sz w:val="24"/>
                <w:szCs w:val="24"/>
              </w:rPr>
              <w:t>пропевание</w:t>
            </w:r>
            <w:proofErr w:type="spellEnd"/>
            <w:r w:rsidRPr="0037125A">
              <w:rPr>
                <w:rFonts w:ascii="Times New Roman" w:hAnsi="Times New Roman"/>
                <w:sz w:val="24"/>
                <w:szCs w:val="24"/>
              </w:rPr>
              <w:t xml:space="preserve"> по фразам. На примере распевания знакомство с ровным ритмом, пунктирным ритмом и синкопой. Пауза. Пение по слогам попевок с вслушиванием в паузы между слогами. Цезура. Фермата. Пение выдержанного звука в конце произведения, в конце отдельных частей.</w:t>
            </w:r>
          </w:p>
        </w:tc>
        <w:tc>
          <w:tcPr>
            <w:tcW w:w="1600" w:type="dxa"/>
          </w:tcPr>
          <w:p w14:paraId="43BD8874" w14:textId="77777777" w:rsidR="007D5258" w:rsidRPr="0037125A" w:rsidRDefault="007D5258" w:rsidP="008C6F42">
            <w:pPr>
              <w:jc w:val="center"/>
              <w:rPr>
                <w:rFonts w:ascii="Times New Roman" w:hAnsi="Times New Roman"/>
                <w:sz w:val="24"/>
                <w:szCs w:val="24"/>
              </w:rPr>
            </w:pPr>
          </w:p>
          <w:p w14:paraId="5928A720" w14:textId="77777777" w:rsidR="007D5258" w:rsidRPr="0037125A" w:rsidRDefault="007D5258" w:rsidP="008C6F42">
            <w:pPr>
              <w:jc w:val="center"/>
              <w:rPr>
                <w:rFonts w:ascii="Times New Roman" w:hAnsi="Times New Roman"/>
                <w:sz w:val="24"/>
                <w:szCs w:val="24"/>
              </w:rPr>
            </w:pPr>
          </w:p>
          <w:p w14:paraId="4CD5823E"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35F274C4" w14:textId="77777777" w:rsidR="007D5258" w:rsidRPr="0037125A" w:rsidRDefault="007D5258" w:rsidP="008C6F42">
            <w:pPr>
              <w:jc w:val="center"/>
              <w:rPr>
                <w:rFonts w:ascii="Times New Roman" w:hAnsi="Times New Roman"/>
                <w:sz w:val="24"/>
                <w:szCs w:val="24"/>
              </w:rPr>
            </w:pPr>
          </w:p>
          <w:p w14:paraId="758AA69E" w14:textId="77777777" w:rsidR="008C6F42" w:rsidRDefault="008C6F42" w:rsidP="008C6F42">
            <w:pPr>
              <w:jc w:val="center"/>
              <w:rPr>
                <w:rFonts w:ascii="Times New Roman" w:hAnsi="Times New Roman"/>
                <w:sz w:val="24"/>
                <w:szCs w:val="24"/>
              </w:rPr>
            </w:pPr>
          </w:p>
          <w:p w14:paraId="50BF960B" w14:textId="6DC355B9"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60EBFA76" w14:textId="77777777" w:rsidR="007D5258" w:rsidRPr="0037125A" w:rsidRDefault="007D5258" w:rsidP="008C6F42">
            <w:pPr>
              <w:jc w:val="center"/>
              <w:rPr>
                <w:rFonts w:ascii="Times New Roman" w:hAnsi="Times New Roman"/>
                <w:sz w:val="24"/>
                <w:szCs w:val="24"/>
              </w:rPr>
            </w:pPr>
          </w:p>
          <w:p w14:paraId="57F4723C" w14:textId="77777777" w:rsidR="007D5258" w:rsidRPr="0037125A" w:rsidRDefault="007D5258" w:rsidP="008C6F42">
            <w:pPr>
              <w:jc w:val="center"/>
              <w:rPr>
                <w:rFonts w:ascii="Times New Roman" w:hAnsi="Times New Roman"/>
                <w:sz w:val="24"/>
                <w:szCs w:val="24"/>
              </w:rPr>
            </w:pPr>
          </w:p>
          <w:p w14:paraId="1FDFA46C" w14:textId="79BC85CD"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r>
      <w:tr w:rsidR="007D5258" w14:paraId="7868A149" w14:textId="77777777" w:rsidTr="008C6F42">
        <w:trPr>
          <w:trHeight w:val="1935"/>
        </w:trPr>
        <w:tc>
          <w:tcPr>
            <w:tcW w:w="675" w:type="dxa"/>
          </w:tcPr>
          <w:p w14:paraId="411F64C6"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15.</w:t>
            </w:r>
          </w:p>
        </w:tc>
        <w:tc>
          <w:tcPr>
            <w:tcW w:w="3906" w:type="dxa"/>
          </w:tcPr>
          <w:p w14:paraId="35697A01" w14:textId="2C6AE66B"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 xml:space="preserve">Продолжение работы над интонированием, совершенствование  цепного дыхания. Пение несложных двухголосных песен с  сопровождением. </w:t>
            </w:r>
          </w:p>
        </w:tc>
        <w:tc>
          <w:tcPr>
            <w:tcW w:w="1600" w:type="dxa"/>
          </w:tcPr>
          <w:p w14:paraId="2A7A4C36" w14:textId="77777777" w:rsidR="007D5258" w:rsidRPr="0037125A" w:rsidRDefault="007D5258" w:rsidP="008C6F42">
            <w:pPr>
              <w:jc w:val="center"/>
              <w:rPr>
                <w:rFonts w:ascii="Times New Roman" w:hAnsi="Times New Roman"/>
                <w:sz w:val="24"/>
                <w:szCs w:val="24"/>
              </w:rPr>
            </w:pPr>
          </w:p>
          <w:p w14:paraId="63CC6665" w14:textId="77777777"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338109A2" w14:textId="77777777" w:rsidR="007D5258" w:rsidRPr="0037125A" w:rsidRDefault="007D5258" w:rsidP="008C6F42">
            <w:pPr>
              <w:jc w:val="center"/>
              <w:rPr>
                <w:rFonts w:ascii="Times New Roman" w:hAnsi="Times New Roman"/>
                <w:sz w:val="24"/>
                <w:szCs w:val="24"/>
              </w:rPr>
            </w:pPr>
          </w:p>
          <w:p w14:paraId="0E70EDE7" w14:textId="0D67CC50"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1D63672D" w14:textId="77777777" w:rsidR="007D5258" w:rsidRPr="0037125A" w:rsidRDefault="007D5258" w:rsidP="008C6F42">
            <w:pPr>
              <w:jc w:val="center"/>
              <w:rPr>
                <w:rFonts w:ascii="Times New Roman" w:hAnsi="Times New Roman"/>
                <w:sz w:val="24"/>
                <w:szCs w:val="24"/>
              </w:rPr>
            </w:pPr>
          </w:p>
          <w:p w14:paraId="73AABEDA" w14:textId="08842EFE" w:rsidR="007D5258" w:rsidRPr="0037125A" w:rsidRDefault="007D5258" w:rsidP="008C6F42">
            <w:pPr>
              <w:jc w:val="center"/>
              <w:rPr>
                <w:rFonts w:ascii="Times New Roman" w:hAnsi="Times New Roman"/>
                <w:sz w:val="24"/>
                <w:szCs w:val="24"/>
              </w:rPr>
            </w:pPr>
            <w:r w:rsidRPr="0037125A">
              <w:rPr>
                <w:rFonts w:ascii="Times New Roman" w:hAnsi="Times New Roman"/>
                <w:sz w:val="24"/>
                <w:szCs w:val="24"/>
              </w:rPr>
              <w:t>2</w:t>
            </w:r>
          </w:p>
        </w:tc>
      </w:tr>
      <w:tr w:rsidR="008C6F42" w14:paraId="4E96DB0A" w14:textId="77777777" w:rsidTr="008C6F42">
        <w:trPr>
          <w:trHeight w:val="4845"/>
        </w:trPr>
        <w:tc>
          <w:tcPr>
            <w:tcW w:w="675" w:type="dxa"/>
          </w:tcPr>
          <w:p w14:paraId="61006388" w14:textId="77777777" w:rsidR="008C6F42" w:rsidRPr="0037125A" w:rsidRDefault="008C6F42" w:rsidP="0037125A">
            <w:pPr>
              <w:rPr>
                <w:rFonts w:ascii="Times New Roman" w:hAnsi="Times New Roman"/>
                <w:sz w:val="24"/>
                <w:szCs w:val="24"/>
              </w:rPr>
            </w:pPr>
            <w:r w:rsidRPr="0037125A">
              <w:rPr>
                <w:rFonts w:ascii="Times New Roman" w:hAnsi="Times New Roman"/>
                <w:sz w:val="24"/>
                <w:szCs w:val="24"/>
              </w:rPr>
              <w:lastRenderedPageBreak/>
              <w:t>16.</w:t>
            </w:r>
          </w:p>
        </w:tc>
        <w:tc>
          <w:tcPr>
            <w:tcW w:w="3906" w:type="dxa"/>
          </w:tcPr>
          <w:p w14:paraId="34CDE6DF" w14:textId="0E29A94F" w:rsidR="008C6F42" w:rsidRPr="0037125A" w:rsidRDefault="008C6F42" w:rsidP="0037125A">
            <w:pPr>
              <w:tabs>
                <w:tab w:val="left" w:pos="993"/>
              </w:tabs>
              <w:rPr>
                <w:rFonts w:ascii="Times New Roman" w:hAnsi="Times New Roman"/>
                <w:sz w:val="24"/>
                <w:szCs w:val="24"/>
              </w:rPr>
            </w:pPr>
            <w:r w:rsidRPr="0037125A">
              <w:rPr>
                <w:rFonts w:ascii="Times New Roman" w:hAnsi="Times New Roman"/>
                <w:sz w:val="24"/>
                <w:szCs w:val="24"/>
              </w:rPr>
              <w:t xml:space="preserve">Пение нотного текста по партитуре. Пение по отдельным голосам, соединение двух голосов, </w:t>
            </w:r>
            <w:proofErr w:type="spellStart"/>
            <w:r w:rsidRPr="0037125A">
              <w:rPr>
                <w:rFonts w:ascii="Times New Roman" w:hAnsi="Times New Roman"/>
                <w:sz w:val="24"/>
                <w:szCs w:val="24"/>
              </w:rPr>
              <w:t>пропевание</w:t>
            </w:r>
            <w:proofErr w:type="spellEnd"/>
            <w:r w:rsidRPr="0037125A">
              <w:rPr>
                <w:rFonts w:ascii="Times New Roman" w:hAnsi="Times New Roman"/>
                <w:sz w:val="24"/>
                <w:szCs w:val="24"/>
              </w:rPr>
              <w:t xml:space="preserve"> отдельными интервалами по вертикали. Грамотный разбор произведения. Формообразование: фраза, предложение, цезура, повторность, изменяемость. </w:t>
            </w:r>
            <w:proofErr w:type="spellStart"/>
            <w:r w:rsidRPr="0037125A">
              <w:rPr>
                <w:rFonts w:ascii="Times New Roman" w:hAnsi="Times New Roman"/>
                <w:sz w:val="24"/>
                <w:szCs w:val="24"/>
              </w:rPr>
              <w:t>Звуковысотность</w:t>
            </w:r>
            <w:proofErr w:type="spellEnd"/>
            <w:r w:rsidRPr="0037125A">
              <w:rPr>
                <w:rFonts w:ascii="Times New Roman" w:hAnsi="Times New Roman"/>
                <w:sz w:val="24"/>
                <w:szCs w:val="24"/>
              </w:rPr>
              <w:t xml:space="preserve">: направление движения мелодии, повторность звуков, </w:t>
            </w:r>
            <w:proofErr w:type="spellStart"/>
            <w:r w:rsidRPr="0037125A">
              <w:rPr>
                <w:rFonts w:ascii="Times New Roman" w:hAnsi="Times New Roman"/>
                <w:sz w:val="24"/>
                <w:szCs w:val="24"/>
              </w:rPr>
              <w:t>поступенность</w:t>
            </w:r>
            <w:proofErr w:type="spellEnd"/>
            <w:r w:rsidRPr="0037125A">
              <w:rPr>
                <w:rFonts w:ascii="Times New Roman" w:hAnsi="Times New Roman"/>
                <w:sz w:val="24"/>
                <w:szCs w:val="24"/>
              </w:rPr>
              <w:t>, скачкообразность и др. Ритмическая организация музыки: пульс, темп. Динамические оттенки. Штрихи.</w:t>
            </w:r>
          </w:p>
        </w:tc>
        <w:tc>
          <w:tcPr>
            <w:tcW w:w="1600" w:type="dxa"/>
          </w:tcPr>
          <w:p w14:paraId="5A1EB687" w14:textId="77777777" w:rsidR="008C6F42" w:rsidRPr="0037125A" w:rsidRDefault="008C6F42" w:rsidP="0037125A">
            <w:pPr>
              <w:rPr>
                <w:rFonts w:ascii="Times New Roman" w:hAnsi="Times New Roman"/>
                <w:sz w:val="24"/>
                <w:szCs w:val="24"/>
              </w:rPr>
            </w:pPr>
          </w:p>
          <w:p w14:paraId="674D37C0" w14:textId="77777777" w:rsidR="008C6F42" w:rsidRPr="0037125A" w:rsidRDefault="008C6F42" w:rsidP="0037125A">
            <w:pPr>
              <w:rPr>
                <w:rFonts w:ascii="Times New Roman" w:hAnsi="Times New Roman"/>
                <w:sz w:val="24"/>
                <w:szCs w:val="24"/>
              </w:rPr>
            </w:pPr>
          </w:p>
          <w:p w14:paraId="1860B15F" w14:textId="77777777" w:rsidR="008C6F42" w:rsidRPr="0037125A" w:rsidRDefault="008C6F42" w:rsidP="0037125A">
            <w:pPr>
              <w:rPr>
                <w:rFonts w:ascii="Times New Roman" w:hAnsi="Times New Roman"/>
                <w:sz w:val="24"/>
                <w:szCs w:val="24"/>
              </w:rPr>
            </w:pPr>
          </w:p>
          <w:p w14:paraId="50813D36" w14:textId="77777777" w:rsidR="008C6F42" w:rsidRPr="0037125A" w:rsidRDefault="008C6F42" w:rsidP="0037125A">
            <w:pPr>
              <w:rPr>
                <w:rFonts w:ascii="Times New Roman" w:hAnsi="Times New Roman"/>
                <w:sz w:val="24"/>
                <w:szCs w:val="24"/>
              </w:rPr>
            </w:pPr>
          </w:p>
          <w:p w14:paraId="09162733" w14:textId="77777777" w:rsidR="008C6F42" w:rsidRPr="0037125A" w:rsidRDefault="008C6F42" w:rsidP="0037125A">
            <w:pPr>
              <w:rPr>
                <w:rFonts w:ascii="Times New Roman" w:hAnsi="Times New Roman"/>
                <w:sz w:val="24"/>
                <w:szCs w:val="24"/>
              </w:rPr>
            </w:pPr>
          </w:p>
          <w:p w14:paraId="31EA7631" w14:textId="77777777" w:rsidR="008C6F42" w:rsidRPr="0037125A" w:rsidRDefault="008C6F42" w:rsidP="0037125A">
            <w:pPr>
              <w:jc w:val="center"/>
              <w:rPr>
                <w:rFonts w:ascii="Times New Roman" w:hAnsi="Times New Roman"/>
                <w:sz w:val="24"/>
                <w:szCs w:val="24"/>
              </w:rPr>
            </w:pPr>
            <w:r w:rsidRPr="0037125A">
              <w:rPr>
                <w:rFonts w:ascii="Times New Roman" w:hAnsi="Times New Roman"/>
                <w:sz w:val="24"/>
                <w:szCs w:val="24"/>
              </w:rPr>
              <w:t>4</w:t>
            </w:r>
          </w:p>
        </w:tc>
        <w:tc>
          <w:tcPr>
            <w:tcW w:w="1651" w:type="dxa"/>
          </w:tcPr>
          <w:p w14:paraId="0AC50527" w14:textId="77777777" w:rsidR="008C6F42" w:rsidRPr="0037125A" w:rsidRDefault="008C6F42" w:rsidP="0037125A">
            <w:pPr>
              <w:rPr>
                <w:rFonts w:ascii="Times New Roman" w:hAnsi="Times New Roman"/>
                <w:sz w:val="24"/>
                <w:szCs w:val="24"/>
              </w:rPr>
            </w:pPr>
          </w:p>
          <w:p w14:paraId="43636A5B" w14:textId="77777777" w:rsidR="008C6F42" w:rsidRPr="0037125A" w:rsidRDefault="008C6F42" w:rsidP="0037125A">
            <w:pPr>
              <w:rPr>
                <w:rFonts w:ascii="Times New Roman" w:hAnsi="Times New Roman"/>
                <w:sz w:val="24"/>
                <w:szCs w:val="24"/>
              </w:rPr>
            </w:pPr>
          </w:p>
          <w:p w14:paraId="57F3FFF2" w14:textId="77777777" w:rsidR="008C6F42" w:rsidRPr="0037125A" w:rsidRDefault="008C6F42" w:rsidP="0037125A">
            <w:pPr>
              <w:rPr>
                <w:rFonts w:ascii="Times New Roman" w:hAnsi="Times New Roman"/>
                <w:sz w:val="24"/>
                <w:szCs w:val="24"/>
              </w:rPr>
            </w:pPr>
          </w:p>
          <w:p w14:paraId="46AECD6A" w14:textId="77777777" w:rsidR="008C6F42" w:rsidRPr="0037125A" w:rsidRDefault="008C6F42" w:rsidP="0037125A">
            <w:pPr>
              <w:rPr>
                <w:rFonts w:ascii="Times New Roman" w:hAnsi="Times New Roman"/>
                <w:sz w:val="24"/>
                <w:szCs w:val="24"/>
              </w:rPr>
            </w:pPr>
          </w:p>
          <w:p w14:paraId="3B0B47EE" w14:textId="77777777" w:rsidR="008C6F42" w:rsidRPr="0037125A" w:rsidRDefault="008C6F42" w:rsidP="0037125A">
            <w:pPr>
              <w:rPr>
                <w:rFonts w:ascii="Times New Roman" w:hAnsi="Times New Roman"/>
                <w:sz w:val="24"/>
                <w:szCs w:val="24"/>
              </w:rPr>
            </w:pPr>
          </w:p>
          <w:p w14:paraId="3AD348EF" w14:textId="77777777" w:rsidR="008C6F42" w:rsidRPr="0037125A" w:rsidRDefault="008C6F42" w:rsidP="0037125A">
            <w:pPr>
              <w:rPr>
                <w:rFonts w:ascii="Times New Roman" w:hAnsi="Times New Roman"/>
                <w:sz w:val="24"/>
                <w:szCs w:val="24"/>
              </w:rPr>
            </w:pPr>
            <w:r w:rsidRPr="0037125A">
              <w:rPr>
                <w:rFonts w:ascii="Times New Roman" w:hAnsi="Times New Roman"/>
                <w:sz w:val="24"/>
                <w:szCs w:val="24"/>
              </w:rPr>
              <w:t xml:space="preserve">        0.5</w:t>
            </w:r>
          </w:p>
        </w:tc>
        <w:tc>
          <w:tcPr>
            <w:tcW w:w="1739" w:type="dxa"/>
          </w:tcPr>
          <w:p w14:paraId="56A1B9A3" w14:textId="77777777" w:rsidR="008C6F42" w:rsidRPr="0037125A" w:rsidRDefault="008C6F42" w:rsidP="0037125A">
            <w:pPr>
              <w:rPr>
                <w:rFonts w:ascii="Times New Roman" w:hAnsi="Times New Roman"/>
                <w:sz w:val="24"/>
                <w:szCs w:val="24"/>
              </w:rPr>
            </w:pPr>
          </w:p>
          <w:p w14:paraId="155B80A1" w14:textId="77777777" w:rsidR="008C6F42" w:rsidRPr="0037125A" w:rsidRDefault="008C6F42" w:rsidP="0037125A">
            <w:pPr>
              <w:rPr>
                <w:rFonts w:ascii="Times New Roman" w:hAnsi="Times New Roman"/>
                <w:sz w:val="24"/>
                <w:szCs w:val="24"/>
              </w:rPr>
            </w:pPr>
          </w:p>
          <w:p w14:paraId="72624EDE" w14:textId="77777777" w:rsidR="008C6F42" w:rsidRPr="0037125A" w:rsidRDefault="008C6F42" w:rsidP="0037125A">
            <w:pPr>
              <w:rPr>
                <w:rFonts w:ascii="Times New Roman" w:hAnsi="Times New Roman"/>
                <w:sz w:val="24"/>
                <w:szCs w:val="24"/>
              </w:rPr>
            </w:pPr>
          </w:p>
          <w:p w14:paraId="40788532" w14:textId="77777777" w:rsidR="008C6F42" w:rsidRPr="0037125A" w:rsidRDefault="008C6F42" w:rsidP="0037125A">
            <w:pPr>
              <w:rPr>
                <w:rFonts w:ascii="Times New Roman" w:hAnsi="Times New Roman"/>
                <w:sz w:val="24"/>
                <w:szCs w:val="24"/>
              </w:rPr>
            </w:pPr>
          </w:p>
          <w:p w14:paraId="6A9AB464" w14:textId="77777777" w:rsidR="008C6F42" w:rsidRPr="0037125A" w:rsidRDefault="008C6F42" w:rsidP="0037125A">
            <w:pPr>
              <w:rPr>
                <w:rFonts w:ascii="Times New Roman" w:hAnsi="Times New Roman"/>
                <w:sz w:val="24"/>
                <w:szCs w:val="24"/>
              </w:rPr>
            </w:pPr>
          </w:p>
          <w:p w14:paraId="4C074961" w14:textId="77777777" w:rsidR="008C6F42" w:rsidRPr="0037125A" w:rsidRDefault="008C6F42" w:rsidP="0037125A">
            <w:pPr>
              <w:rPr>
                <w:rFonts w:ascii="Times New Roman" w:hAnsi="Times New Roman"/>
                <w:sz w:val="24"/>
                <w:szCs w:val="24"/>
              </w:rPr>
            </w:pPr>
            <w:r w:rsidRPr="0037125A">
              <w:rPr>
                <w:rFonts w:ascii="Times New Roman" w:hAnsi="Times New Roman"/>
                <w:sz w:val="24"/>
                <w:szCs w:val="24"/>
              </w:rPr>
              <w:t xml:space="preserve">        3.5</w:t>
            </w:r>
          </w:p>
        </w:tc>
      </w:tr>
      <w:tr w:rsidR="007D5258" w14:paraId="4F695753" w14:textId="77777777" w:rsidTr="00983B63">
        <w:tc>
          <w:tcPr>
            <w:tcW w:w="675" w:type="dxa"/>
          </w:tcPr>
          <w:p w14:paraId="0C5DEF7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17.</w:t>
            </w:r>
          </w:p>
        </w:tc>
        <w:tc>
          <w:tcPr>
            <w:tcW w:w="3906" w:type="dxa"/>
          </w:tcPr>
          <w:p w14:paraId="0AB78F9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Контрольный урок</w:t>
            </w:r>
          </w:p>
        </w:tc>
        <w:tc>
          <w:tcPr>
            <w:tcW w:w="1600" w:type="dxa"/>
          </w:tcPr>
          <w:p w14:paraId="3F0CE0B6" w14:textId="77777777" w:rsidR="007D5258" w:rsidRPr="0037125A" w:rsidRDefault="007D5258" w:rsidP="0037125A">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6C1570D1"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w:t>
            </w:r>
          </w:p>
        </w:tc>
        <w:tc>
          <w:tcPr>
            <w:tcW w:w="1739" w:type="dxa"/>
          </w:tcPr>
          <w:p w14:paraId="0D9605CE"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r>
      <w:tr w:rsidR="007D5258" w14:paraId="3D522676" w14:textId="77777777" w:rsidTr="007A76C9">
        <w:trPr>
          <w:trHeight w:val="1035"/>
        </w:trPr>
        <w:tc>
          <w:tcPr>
            <w:tcW w:w="675" w:type="dxa"/>
          </w:tcPr>
          <w:p w14:paraId="1747DA6E"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18.</w:t>
            </w:r>
          </w:p>
        </w:tc>
        <w:tc>
          <w:tcPr>
            <w:tcW w:w="3906" w:type="dxa"/>
          </w:tcPr>
          <w:p w14:paraId="44108BB8" w14:textId="09EF95B2"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 xml:space="preserve">Навыки многоголосия. Канон. Пение несложных двухголосных произведений без сопровождения. </w:t>
            </w:r>
          </w:p>
        </w:tc>
        <w:tc>
          <w:tcPr>
            <w:tcW w:w="1600" w:type="dxa"/>
          </w:tcPr>
          <w:p w14:paraId="4DF28BDF" w14:textId="77777777" w:rsidR="007A76C9" w:rsidRDefault="007A76C9" w:rsidP="007A76C9">
            <w:pPr>
              <w:jc w:val="center"/>
              <w:rPr>
                <w:rFonts w:ascii="Times New Roman" w:hAnsi="Times New Roman"/>
                <w:sz w:val="24"/>
                <w:szCs w:val="24"/>
              </w:rPr>
            </w:pPr>
          </w:p>
          <w:p w14:paraId="7966A257" w14:textId="77777777"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716EEF45" w14:textId="77777777" w:rsidR="007D5258" w:rsidRPr="0037125A" w:rsidRDefault="007D5258" w:rsidP="007A76C9">
            <w:pPr>
              <w:jc w:val="center"/>
              <w:rPr>
                <w:rFonts w:ascii="Times New Roman" w:hAnsi="Times New Roman"/>
                <w:sz w:val="24"/>
                <w:szCs w:val="24"/>
              </w:rPr>
            </w:pPr>
          </w:p>
          <w:p w14:paraId="2E9B86C0" w14:textId="52194D04"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1F8D358A" w14:textId="77777777" w:rsidR="007D5258" w:rsidRPr="0037125A" w:rsidRDefault="007D5258" w:rsidP="007A76C9">
            <w:pPr>
              <w:jc w:val="center"/>
              <w:rPr>
                <w:rFonts w:ascii="Times New Roman" w:hAnsi="Times New Roman"/>
                <w:sz w:val="24"/>
                <w:szCs w:val="24"/>
              </w:rPr>
            </w:pPr>
          </w:p>
          <w:p w14:paraId="7E6D2C87" w14:textId="653C9C0C"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r>
      <w:tr w:rsidR="007D5258" w14:paraId="5AFC1EFF" w14:textId="77777777" w:rsidTr="007A76C9">
        <w:trPr>
          <w:trHeight w:val="3855"/>
        </w:trPr>
        <w:tc>
          <w:tcPr>
            <w:tcW w:w="675" w:type="dxa"/>
          </w:tcPr>
          <w:p w14:paraId="139A5A9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19.</w:t>
            </w:r>
          </w:p>
        </w:tc>
        <w:tc>
          <w:tcPr>
            <w:tcW w:w="3906" w:type="dxa"/>
          </w:tcPr>
          <w:p w14:paraId="4C5EC44D" w14:textId="0BF3DE12"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Двухдольный и  четырехдольный размеры. Знакомство с жанрами, в которых используются эти размеры. Определение сильной доли в вокальной мелодии и стихотворном тексте. Ознакомление с  куплетной формой, как наиболее часто встречающейся в репертуаре хорового класса. Запев, припев, сочетание запевов солиста или группы солистов с хором.</w:t>
            </w:r>
          </w:p>
        </w:tc>
        <w:tc>
          <w:tcPr>
            <w:tcW w:w="1600" w:type="dxa"/>
          </w:tcPr>
          <w:p w14:paraId="6A9D9FAD" w14:textId="77777777" w:rsidR="007D5258" w:rsidRPr="0037125A" w:rsidRDefault="007D5258" w:rsidP="007A76C9">
            <w:pPr>
              <w:jc w:val="center"/>
              <w:rPr>
                <w:rFonts w:ascii="Times New Roman" w:hAnsi="Times New Roman"/>
                <w:sz w:val="24"/>
                <w:szCs w:val="24"/>
              </w:rPr>
            </w:pPr>
          </w:p>
          <w:p w14:paraId="3C03AAA8" w14:textId="77777777" w:rsidR="007D5258" w:rsidRPr="0037125A" w:rsidRDefault="007D5258" w:rsidP="007A76C9">
            <w:pPr>
              <w:jc w:val="center"/>
              <w:rPr>
                <w:rFonts w:ascii="Times New Roman" w:hAnsi="Times New Roman"/>
                <w:sz w:val="24"/>
                <w:szCs w:val="24"/>
              </w:rPr>
            </w:pPr>
          </w:p>
          <w:p w14:paraId="296915AB" w14:textId="77777777"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3F710EAC" w14:textId="77777777" w:rsidR="007D5258" w:rsidRPr="0037125A" w:rsidRDefault="007D5258" w:rsidP="007A76C9">
            <w:pPr>
              <w:jc w:val="center"/>
              <w:rPr>
                <w:rFonts w:ascii="Times New Roman" w:hAnsi="Times New Roman"/>
                <w:sz w:val="24"/>
                <w:szCs w:val="24"/>
              </w:rPr>
            </w:pPr>
          </w:p>
          <w:p w14:paraId="6F4CB63F" w14:textId="77777777" w:rsidR="007D5258" w:rsidRPr="0037125A" w:rsidRDefault="007D5258" w:rsidP="007A76C9">
            <w:pPr>
              <w:jc w:val="center"/>
              <w:rPr>
                <w:rFonts w:ascii="Times New Roman" w:hAnsi="Times New Roman"/>
                <w:sz w:val="24"/>
                <w:szCs w:val="24"/>
              </w:rPr>
            </w:pPr>
          </w:p>
          <w:p w14:paraId="65DC2B08" w14:textId="07738059"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4A6BADD8" w14:textId="77777777" w:rsidR="007D5258" w:rsidRPr="0037125A" w:rsidRDefault="007D5258" w:rsidP="007A76C9">
            <w:pPr>
              <w:jc w:val="center"/>
              <w:rPr>
                <w:rFonts w:ascii="Times New Roman" w:hAnsi="Times New Roman"/>
                <w:sz w:val="24"/>
                <w:szCs w:val="24"/>
              </w:rPr>
            </w:pPr>
          </w:p>
          <w:p w14:paraId="1FF90C71" w14:textId="77777777" w:rsidR="007D5258" w:rsidRPr="0037125A" w:rsidRDefault="007D5258" w:rsidP="007A76C9">
            <w:pPr>
              <w:jc w:val="center"/>
              <w:rPr>
                <w:rFonts w:ascii="Times New Roman" w:hAnsi="Times New Roman"/>
                <w:sz w:val="24"/>
                <w:szCs w:val="24"/>
              </w:rPr>
            </w:pPr>
          </w:p>
          <w:p w14:paraId="50620239" w14:textId="4C80E239"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r>
      <w:tr w:rsidR="007D5258" w14:paraId="3E038D8C" w14:textId="77777777" w:rsidTr="007A76C9">
        <w:trPr>
          <w:trHeight w:val="1890"/>
        </w:trPr>
        <w:tc>
          <w:tcPr>
            <w:tcW w:w="675" w:type="dxa"/>
          </w:tcPr>
          <w:p w14:paraId="153DF1C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20.</w:t>
            </w:r>
          </w:p>
        </w:tc>
        <w:tc>
          <w:tcPr>
            <w:tcW w:w="3906" w:type="dxa"/>
          </w:tcPr>
          <w:p w14:paraId="6625158D" w14:textId="4BB72818" w:rsidR="007D5258" w:rsidRPr="0037125A" w:rsidRDefault="007D5258" w:rsidP="0037125A">
            <w:pPr>
              <w:tabs>
                <w:tab w:val="left" w:pos="993"/>
              </w:tabs>
              <w:rPr>
                <w:rFonts w:ascii="Times New Roman" w:hAnsi="Times New Roman"/>
                <w:sz w:val="24"/>
                <w:szCs w:val="24"/>
              </w:rPr>
            </w:pPr>
            <w:r w:rsidRPr="0037125A">
              <w:rPr>
                <w:rFonts w:ascii="Times New Roman" w:hAnsi="Times New Roman"/>
                <w:sz w:val="24"/>
                <w:szCs w:val="24"/>
              </w:rPr>
              <w:t xml:space="preserve">Трехдольный размер. Навык исполнения текста в неквадратном метре. Разбор метрического строения – одна сильная доля и две слабые. Понимание дирижерского жеста. </w:t>
            </w:r>
          </w:p>
        </w:tc>
        <w:tc>
          <w:tcPr>
            <w:tcW w:w="1600" w:type="dxa"/>
          </w:tcPr>
          <w:p w14:paraId="37B89F36" w14:textId="77777777" w:rsidR="007D5258" w:rsidRPr="0037125A" w:rsidRDefault="007D5258" w:rsidP="007A76C9">
            <w:pPr>
              <w:jc w:val="center"/>
              <w:rPr>
                <w:rFonts w:ascii="Times New Roman" w:hAnsi="Times New Roman"/>
                <w:sz w:val="24"/>
                <w:szCs w:val="24"/>
              </w:rPr>
            </w:pPr>
          </w:p>
          <w:p w14:paraId="1269F06F" w14:textId="77777777"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1</w:t>
            </w:r>
          </w:p>
        </w:tc>
        <w:tc>
          <w:tcPr>
            <w:tcW w:w="1651" w:type="dxa"/>
          </w:tcPr>
          <w:p w14:paraId="05397D43" w14:textId="77777777" w:rsidR="007D5258" w:rsidRPr="0037125A" w:rsidRDefault="007D5258" w:rsidP="007A76C9">
            <w:pPr>
              <w:jc w:val="center"/>
              <w:rPr>
                <w:rFonts w:ascii="Times New Roman" w:hAnsi="Times New Roman"/>
                <w:sz w:val="24"/>
                <w:szCs w:val="24"/>
              </w:rPr>
            </w:pPr>
          </w:p>
          <w:p w14:paraId="4CD0497D" w14:textId="76227719"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6DA01DFE" w14:textId="77777777" w:rsidR="007D5258" w:rsidRPr="0037125A" w:rsidRDefault="007D5258" w:rsidP="007A76C9">
            <w:pPr>
              <w:jc w:val="center"/>
              <w:rPr>
                <w:rFonts w:ascii="Times New Roman" w:hAnsi="Times New Roman"/>
                <w:sz w:val="24"/>
                <w:szCs w:val="24"/>
              </w:rPr>
            </w:pPr>
          </w:p>
          <w:p w14:paraId="567768FD" w14:textId="77777777"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1</w:t>
            </w:r>
          </w:p>
        </w:tc>
      </w:tr>
      <w:tr w:rsidR="007D5258" w14:paraId="49273BB2" w14:textId="77777777" w:rsidTr="007A76C9">
        <w:trPr>
          <w:trHeight w:val="70"/>
        </w:trPr>
        <w:tc>
          <w:tcPr>
            <w:tcW w:w="675" w:type="dxa"/>
          </w:tcPr>
          <w:p w14:paraId="295A1352"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21.</w:t>
            </w:r>
          </w:p>
        </w:tc>
        <w:tc>
          <w:tcPr>
            <w:tcW w:w="3906" w:type="dxa"/>
          </w:tcPr>
          <w:p w14:paraId="7FA3F3FF" w14:textId="77777777" w:rsidR="007D5258" w:rsidRPr="0037125A" w:rsidRDefault="007D5258" w:rsidP="0037125A">
            <w:pPr>
              <w:tabs>
                <w:tab w:val="left" w:pos="993"/>
              </w:tabs>
              <w:rPr>
                <w:rFonts w:ascii="Times New Roman" w:hAnsi="Times New Roman"/>
                <w:b/>
                <w:sz w:val="24"/>
                <w:szCs w:val="24"/>
              </w:rPr>
            </w:pPr>
            <w:r w:rsidRPr="0037125A">
              <w:rPr>
                <w:rFonts w:ascii="Times New Roman" w:hAnsi="Times New Roman"/>
                <w:sz w:val="24"/>
                <w:szCs w:val="24"/>
              </w:rPr>
              <w:t xml:space="preserve">Пение </w:t>
            </w:r>
            <w:proofErr w:type="spellStart"/>
            <w:r w:rsidRPr="0037125A">
              <w:rPr>
                <w:rFonts w:ascii="Times New Roman" w:hAnsi="Times New Roman"/>
                <w:sz w:val="24"/>
                <w:szCs w:val="24"/>
                <w:lang w:val="en-US"/>
              </w:rPr>
              <w:t>acappella</w:t>
            </w:r>
            <w:proofErr w:type="spellEnd"/>
            <w:r w:rsidRPr="0037125A">
              <w:rPr>
                <w:rFonts w:ascii="Times New Roman" w:hAnsi="Times New Roman"/>
                <w:sz w:val="24"/>
                <w:szCs w:val="24"/>
              </w:rPr>
              <w:t xml:space="preserve">. Совершенствование навыков  пения без сопровождения на более сложном репертуаре. </w:t>
            </w:r>
          </w:p>
          <w:p w14:paraId="4FD47B37" w14:textId="77777777" w:rsidR="007D5258" w:rsidRPr="0037125A" w:rsidRDefault="007D5258" w:rsidP="0037125A">
            <w:pPr>
              <w:rPr>
                <w:rFonts w:ascii="Times New Roman" w:hAnsi="Times New Roman"/>
                <w:sz w:val="24"/>
                <w:szCs w:val="24"/>
              </w:rPr>
            </w:pPr>
          </w:p>
        </w:tc>
        <w:tc>
          <w:tcPr>
            <w:tcW w:w="1600" w:type="dxa"/>
          </w:tcPr>
          <w:p w14:paraId="2587D74E" w14:textId="77777777" w:rsidR="007D5258" w:rsidRPr="0037125A" w:rsidRDefault="007D5258" w:rsidP="007A76C9">
            <w:pPr>
              <w:jc w:val="center"/>
              <w:rPr>
                <w:rFonts w:ascii="Times New Roman" w:hAnsi="Times New Roman"/>
                <w:sz w:val="24"/>
                <w:szCs w:val="24"/>
              </w:rPr>
            </w:pPr>
          </w:p>
          <w:p w14:paraId="4069B1B4" w14:textId="520C0EFA"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c>
          <w:tcPr>
            <w:tcW w:w="1651" w:type="dxa"/>
          </w:tcPr>
          <w:p w14:paraId="5F4AD43B" w14:textId="77777777" w:rsidR="007A76C9" w:rsidRDefault="007A76C9" w:rsidP="007A76C9">
            <w:pPr>
              <w:jc w:val="center"/>
              <w:rPr>
                <w:rFonts w:ascii="Times New Roman" w:hAnsi="Times New Roman"/>
                <w:sz w:val="24"/>
                <w:szCs w:val="24"/>
              </w:rPr>
            </w:pPr>
          </w:p>
          <w:p w14:paraId="7EAEBCD5" w14:textId="10319B6A"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w:t>
            </w:r>
          </w:p>
        </w:tc>
        <w:tc>
          <w:tcPr>
            <w:tcW w:w="1739" w:type="dxa"/>
          </w:tcPr>
          <w:p w14:paraId="108F34BD" w14:textId="77777777" w:rsidR="007D5258" w:rsidRPr="0037125A" w:rsidRDefault="007D5258" w:rsidP="007A76C9">
            <w:pPr>
              <w:jc w:val="center"/>
              <w:rPr>
                <w:rFonts w:ascii="Times New Roman" w:hAnsi="Times New Roman"/>
                <w:sz w:val="24"/>
                <w:szCs w:val="24"/>
              </w:rPr>
            </w:pPr>
          </w:p>
          <w:p w14:paraId="150A59E4" w14:textId="5A23D8EB" w:rsidR="007D5258" w:rsidRPr="0037125A" w:rsidRDefault="007D5258" w:rsidP="007A76C9">
            <w:pPr>
              <w:jc w:val="center"/>
              <w:rPr>
                <w:rFonts w:ascii="Times New Roman" w:hAnsi="Times New Roman"/>
                <w:sz w:val="24"/>
                <w:szCs w:val="24"/>
              </w:rPr>
            </w:pPr>
            <w:r w:rsidRPr="0037125A">
              <w:rPr>
                <w:rFonts w:ascii="Times New Roman" w:hAnsi="Times New Roman"/>
                <w:sz w:val="24"/>
                <w:szCs w:val="24"/>
              </w:rPr>
              <w:t>2</w:t>
            </w:r>
          </w:p>
        </w:tc>
      </w:tr>
      <w:tr w:rsidR="007D5258" w14:paraId="3B05C56F" w14:textId="77777777" w:rsidTr="00983B63">
        <w:tc>
          <w:tcPr>
            <w:tcW w:w="675" w:type="dxa"/>
          </w:tcPr>
          <w:p w14:paraId="0129FA87"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22.</w:t>
            </w:r>
          </w:p>
        </w:tc>
        <w:tc>
          <w:tcPr>
            <w:tcW w:w="3906" w:type="dxa"/>
          </w:tcPr>
          <w:p w14:paraId="427CBEDF"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Переводной зачёт.</w:t>
            </w:r>
          </w:p>
        </w:tc>
        <w:tc>
          <w:tcPr>
            <w:tcW w:w="1600" w:type="dxa"/>
          </w:tcPr>
          <w:p w14:paraId="46B342D6"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c>
          <w:tcPr>
            <w:tcW w:w="1651" w:type="dxa"/>
          </w:tcPr>
          <w:p w14:paraId="6617D82B"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w:t>
            </w:r>
          </w:p>
        </w:tc>
        <w:tc>
          <w:tcPr>
            <w:tcW w:w="1739" w:type="dxa"/>
          </w:tcPr>
          <w:p w14:paraId="3BCCCDF3" w14:textId="77777777" w:rsidR="007D5258" w:rsidRPr="0037125A" w:rsidRDefault="007D5258" w:rsidP="0037125A">
            <w:pPr>
              <w:rPr>
                <w:rFonts w:ascii="Times New Roman" w:hAnsi="Times New Roman"/>
                <w:sz w:val="24"/>
                <w:szCs w:val="24"/>
              </w:rPr>
            </w:pPr>
            <w:r w:rsidRPr="0037125A">
              <w:rPr>
                <w:rFonts w:ascii="Times New Roman" w:hAnsi="Times New Roman"/>
                <w:sz w:val="24"/>
                <w:szCs w:val="24"/>
              </w:rPr>
              <w:t xml:space="preserve">          1</w:t>
            </w:r>
          </w:p>
        </w:tc>
      </w:tr>
      <w:tr w:rsidR="007D5258" w14:paraId="45491465" w14:textId="77777777" w:rsidTr="00983B63">
        <w:tc>
          <w:tcPr>
            <w:tcW w:w="4581" w:type="dxa"/>
            <w:gridSpan w:val="2"/>
          </w:tcPr>
          <w:p w14:paraId="67740B37" w14:textId="77777777" w:rsidR="007D5258" w:rsidRPr="0037125A" w:rsidRDefault="007D5258" w:rsidP="007A76C9">
            <w:pPr>
              <w:jc w:val="center"/>
              <w:rPr>
                <w:rFonts w:ascii="Times New Roman" w:hAnsi="Times New Roman"/>
                <w:b/>
                <w:sz w:val="24"/>
                <w:szCs w:val="24"/>
              </w:rPr>
            </w:pPr>
            <w:r w:rsidRPr="0037125A">
              <w:rPr>
                <w:rFonts w:ascii="Times New Roman" w:hAnsi="Times New Roman"/>
                <w:b/>
                <w:sz w:val="24"/>
                <w:szCs w:val="24"/>
              </w:rPr>
              <w:t>Итого</w:t>
            </w:r>
          </w:p>
        </w:tc>
        <w:tc>
          <w:tcPr>
            <w:tcW w:w="1600" w:type="dxa"/>
          </w:tcPr>
          <w:p w14:paraId="69DF194A" w14:textId="77777777" w:rsidR="007D5258" w:rsidRPr="0037125A" w:rsidRDefault="007D5258" w:rsidP="0037125A">
            <w:pPr>
              <w:jc w:val="center"/>
              <w:rPr>
                <w:rFonts w:ascii="Times New Roman" w:hAnsi="Times New Roman"/>
                <w:b/>
                <w:sz w:val="24"/>
                <w:szCs w:val="24"/>
                <w:lang w:val="en-US"/>
              </w:rPr>
            </w:pPr>
            <w:r w:rsidRPr="0037125A">
              <w:rPr>
                <w:rFonts w:ascii="Times New Roman" w:hAnsi="Times New Roman"/>
                <w:b/>
                <w:sz w:val="24"/>
                <w:szCs w:val="24"/>
                <w:lang w:val="en-US"/>
              </w:rPr>
              <w:t>33</w:t>
            </w:r>
          </w:p>
        </w:tc>
        <w:tc>
          <w:tcPr>
            <w:tcW w:w="1651" w:type="dxa"/>
          </w:tcPr>
          <w:p w14:paraId="2EDA23B2" w14:textId="2C459E0B" w:rsidR="007D5258" w:rsidRPr="007A76C9" w:rsidRDefault="007A76C9" w:rsidP="007A76C9">
            <w:pPr>
              <w:jc w:val="center"/>
              <w:rPr>
                <w:rFonts w:ascii="Times New Roman" w:hAnsi="Times New Roman"/>
                <w:b/>
                <w:sz w:val="24"/>
                <w:szCs w:val="24"/>
              </w:rPr>
            </w:pPr>
            <w:r w:rsidRPr="007A76C9">
              <w:rPr>
                <w:rFonts w:ascii="Times New Roman" w:hAnsi="Times New Roman"/>
                <w:b/>
                <w:sz w:val="24"/>
                <w:szCs w:val="24"/>
              </w:rPr>
              <w:t>1</w:t>
            </w:r>
          </w:p>
        </w:tc>
        <w:tc>
          <w:tcPr>
            <w:tcW w:w="1739" w:type="dxa"/>
          </w:tcPr>
          <w:p w14:paraId="01982827" w14:textId="1C7B23E1" w:rsidR="007D5258" w:rsidRPr="007A76C9" w:rsidRDefault="007A76C9" w:rsidP="007A76C9">
            <w:pPr>
              <w:jc w:val="center"/>
              <w:rPr>
                <w:rFonts w:ascii="Times New Roman" w:hAnsi="Times New Roman"/>
                <w:b/>
                <w:sz w:val="24"/>
                <w:szCs w:val="24"/>
              </w:rPr>
            </w:pPr>
            <w:r w:rsidRPr="007A76C9">
              <w:rPr>
                <w:rFonts w:ascii="Times New Roman" w:hAnsi="Times New Roman"/>
                <w:b/>
                <w:sz w:val="24"/>
                <w:szCs w:val="24"/>
              </w:rPr>
              <w:t>32</w:t>
            </w:r>
          </w:p>
        </w:tc>
      </w:tr>
    </w:tbl>
    <w:p w14:paraId="71C66C94" w14:textId="77777777" w:rsidR="00C95031" w:rsidRDefault="00C95031" w:rsidP="007D5258">
      <w:pPr>
        <w:tabs>
          <w:tab w:val="left" w:pos="993"/>
        </w:tabs>
        <w:spacing w:line="360" w:lineRule="auto"/>
        <w:rPr>
          <w:sz w:val="28"/>
          <w:szCs w:val="28"/>
        </w:rPr>
      </w:pPr>
    </w:p>
    <w:p w14:paraId="5F90F8CB" w14:textId="575BA499" w:rsidR="007D5258" w:rsidRPr="007A76C9" w:rsidRDefault="007D5258" w:rsidP="007D5258">
      <w:pPr>
        <w:tabs>
          <w:tab w:val="left" w:pos="993"/>
        </w:tabs>
        <w:spacing w:line="360" w:lineRule="auto"/>
        <w:rPr>
          <w:rFonts w:ascii="Times New Roman" w:hAnsi="Times New Roman"/>
          <w:b/>
          <w:sz w:val="24"/>
          <w:szCs w:val="24"/>
        </w:rPr>
      </w:pPr>
      <w:r w:rsidRPr="007A76C9">
        <w:rPr>
          <w:rFonts w:ascii="Times New Roman" w:hAnsi="Times New Roman"/>
          <w:b/>
          <w:sz w:val="24"/>
          <w:szCs w:val="24"/>
        </w:rPr>
        <w:t>Младший хор, 1 полугодие.</w:t>
      </w:r>
    </w:p>
    <w:p w14:paraId="57A57410"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1. Закрепление начальных певческих навыков. Певческая установка: положение головы, корпуса, умение правильно сидеть и стоять во время пения.</w:t>
      </w:r>
    </w:p>
    <w:p w14:paraId="01626E5F"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2. Понятие и понимание дирижерских жестов. Указания дирижера: «внимание», «дыхание», «начало», «окончание»;  понимание начальных основ, на которых базируется дальнейшее обучение учащихся.</w:t>
      </w:r>
    </w:p>
    <w:p w14:paraId="3830DCD9"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3.  Певческое дыхание. Дыхательные  упражнения перед началом пения. Начало звука. Дыхание перед началом пения. Одновременный вдох и начало пения. Различный характер дыхания перед началом пения в зависимости от характера и темпа исполняемого произведения. Смена дыхания в процессе пения; различные его приемы (короткое и активное в быстрых произведениях, более спокойное, но также активное  - в медленных).</w:t>
      </w:r>
    </w:p>
    <w:p w14:paraId="45953C5C"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4. Элементы работы над звукообразованием. Положение рта, свободной нижней челюсти, головной резонатор. Естественный свободный звук без крика и напряжения (форсирования). Преимущественно мягкая атака звука. Округление гласных. Красота и естественность звучания голоса.</w:t>
      </w:r>
    </w:p>
    <w:p w14:paraId="09397E53"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 xml:space="preserve">5. Развитие музыкального слуха у учащегося. Работа над унисоном и единой манерой пения. Чистое и выразительное интонирование диатонических ступеней лада. Умение хорошо слышать себя и соседа-певца, игра «эхо»; чередование по фразам пения вслух и «про себя»; «передача фразы» - исполнение мелодии целиком по очереди группами хора. Знакомство  с навыками «цепного дыхания» (пение выдержанного звука в конце произведения) и ощущением фразировки, как структурной ячейки музыкальной формы – основополагающим моментом в начальном обучении пению. Распределение дыхания по продолжительным музыкальным фразам  – по принципу «как можно раньше учить «цепному дыханию». </w:t>
      </w:r>
    </w:p>
    <w:p w14:paraId="7DAFF504" w14:textId="77777777" w:rsidR="007D5258" w:rsidRPr="007A76C9" w:rsidRDefault="007D5258" w:rsidP="007A76C9">
      <w:pPr>
        <w:tabs>
          <w:tab w:val="left" w:pos="993"/>
        </w:tabs>
        <w:spacing w:after="0"/>
        <w:ind w:firstLine="709"/>
        <w:jc w:val="both"/>
        <w:rPr>
          <w:rFonts w:ascii="Times New Roman" w:hAnsi="Times New Roman"/>
          <w:sz w:val="24"/>
          <w:szCs w:val="24"/>
        </w:rPr>
      </w:pPr>
      <w:r w:rsidRPr="007A76C9">
        <w:rPr>
          <w:rFonts w:ascii="Times New Roman" w:hAnsi="Times New Roman"/>
          <w:sz w:val="24"/>
          <w:szCs w:val="24"/>
        </w:rPr>
        <w:t xml:space="preserve">6.  Работа над интонацией. Чистое интонирование ступеней мажорного и минорного лада. Особенности исполнения восходящих и нисходящих попевок. Развитие начальных навыков «слушания себя со стороны». Устойчивое интонирование одноголосных мелодий при сложном аккомпанементе. Работа над координацией слуха и голоса. Исполнение произведений в удобной тесситуре и ограниченном диапазоне. </w:t>
      </w:r>
    </w:p>
    <w:p w14:paraId="62578380" w14:textId="77777777" w:rsidR="007D5258" w:rsidRPr="007A76C9" w:rsidRDefault="007D5258" w:rsidP="007A76C9">
      <w:pPr>
        <w:tabs>
          <w:tab w:val="left" w:pos="993"/>
        </w:tabs>
        <w:spacing w:after="0"/>
        <w:ind w:firstLine="709"/>
        <w:jc w:val="both"/>
        <w:rPr>
          <w:rFonts w:ascii="Times New Roman" w:hAnsi="Times New Roman"/>
          <w:b/>
          <w:sz w:val="24"/>
          <w:szCs w:val="24"/>
        </w:rPr>
      </w:pPr>
      <w:r w:rsidRPr="007A76C9">
        <w:rPr>
          <w:rFonts w:ascii="Times New Roman" w:hAnsi="Times New Roman"/>
          <w:b/>
          <w:sz w:val="24"/>
          <w:szCs w:val="24"/>
        </w:rPr>
        <w:t xml:space="preserve">7. </w:t>
      </w:r>
      <w:r w:rsidRPr="007A76C9">
        <w:rPr>
          <w:rFonts w:ascii="Times New Roman" w:hAnsi="Times New Roman"/>
          <w:sz w:val="24"/>
          <w:szCs w:val="24"/>
        </w:rPr>
        <w:t>Дикция. Развитие дикционных навыков. Пение скороговорок. Гласные и согласные, их роль в пении. Взаимоотношение гласных и согласных. Отнесение внутри слова согласных к последующему слогу. Соблюдение динамической ровности при произнесении текста.</w:t>
      </w:r>
    </w:p>
    <w:p w14:paraId="525CB8D0" w14:textId="77777777" w:rsidR="007D5258" w:rsidRPr="007A76C9" w:rsidRDefault="007D5258" w:rsidP="007A76C9">
      <w:pPr>
        <w:tabs>
          <w:tab w:val="left" w:pos="993"/>
        </w:tabs>
        <w:ind w:firstLine="709"/>
        <w:jc w:val="both"/>
        <w:rPr>
          <w:rFonts w:ascii="Times New Roman" w:hAnsi="Times New Roman"/>
          <w:sz w:val="24"/>
          <w:szCs w:val="24"/>
        </w:rPr>
      </w:pPr>
      <w:r w:rsidRPr="007A76C9">
        <w:rPr>
          <w:rFonts w:ascii="Times New Roman" w:hAnsi="Times New Roman"/>
          <w:sz w:val="24"/>
          <w:szCs w:val="24"/>
        </w:rPr>
        <w:t xml:space="preserve">8. Навыки </w:t>
      </w:r>
      <w:r w:rsidRPr="007A76C9">
        <w:rPr>
          <w:rFonts w:ascii="Times New Roman" w:hAnsi="Times New Roman"/>
          <w:sz w:val="24"/>
          <w:szCs w:val="24"/>
          <w:lang w:val="en-US"/>
        </w:rPr>
        <w:t>legato</w:t>
      </w:r>
      <w:r w:rsidRPr="007A76C9">
        <w:rPr>
          <w:rFonts w:ascii="Times New Roman" w:hAnsi="Times New Roman"/>
          <w:sz w:val="24"/>
          <w:szCs w:val="24"/>
        </w:rPr>
        <w:t xml:space="preserve"> (распевание слогов) и других штрихов. Совершенствование активного дыхания на </w:t>
      </w:r>
      <w:proofErr w:type="spellStart"/>
      <w:r w:rsidRPr="007A76C9">
        <w:rPr>
          <w:rFonts w:ascii="Times New Roman" w:hAnsi="Times New Roman"/>
          <w:sz w:val="24"/>
          <w:szCs w:val="24"/>
          <w:lang w:val="en-US"/>
        </w:rPr>
        <w:t>nonlegato</w:t>
      </w:r>
      <w:proofErr w:type="spellEnd"/>
      <w:r w:rsidRPr="007A76C9">
        <w:rPr>
          <w:rFonts w:ascii="Times New Roman" w:hAnsi="Times New Roman"/>
          <w:sz w:val="24"/>
          <w:szCs w:val="24"/>
        </w:rPr>
        <w:t xml:space="preserve"> и </w:t>
      </w:r>
      <w:r w:rsidRPr="007A76C9">
        <w:rPr>
          <w:rFonts w:ascii="Times New Roman" w:hAnsi="Times New Roman"/>
          <w:sz w:val="24"/>
          <w:szCs w:val="24"/>
          <w:lang w:val="en-US"/>
        </w:rPr>
        <w:t>staccato</w:t>
      </w:r>
      <w:r w:rsidRPr="007A76C9">
        <w:rPr>
          <w:rFonts w:ascii="Times New Roman" w:hAnsi="Times New Roman"/>
          <w:sz w:val="24"/>
          <w:szCs w:val="24"/>
        </w:rPr>
        <w:t xml:space="preserve"> в вокальных упражнениях, попевках.  </w:t>
      </w:r>
      <w:proofErr w:type="spellStart"/>
      <w:r w:rsidRPr="007A76C9">
        <w:rPr>
          <w:rFonts w:ascii="Times New Roman" w:hAnsi="Times New Roman"/>
          <w:sz w:val="24"/>
          <w:szCs w:val="24"/>
        </w:rPr>
        <w:lastRenderedPageBreak/>
        <w:t>Пропевание</w:t>
      </w:r>
      <w:proofErr w:type="spellEnd"/>
      <w:r w:rsidRPr="007A76C9">
        <w:rPr>
          <w:rFonts w:ascii="Times New Roman" w:hAnsi="Times New Roman"/>
          <w:sz w:val="24"/>
          <w:szCs w:val="24"/>
        </w:rPr>
        <w:t xml:space="preserve">  отдельных музыкальных фраз на «</w:t>
      </w:r>
      <w:r w:rsidRPr="007A76C9">
        <w:rPr>
          <w:rFonts w:ascii="Times New Roman" w:hAnsi="Times New Roman"/>
          <w:sz w:val="24"/>
          <w:szCs w:val="24"/>
          <w:lang w:val="en-US"/>
        </w:rPr>
        <w:t>legato</w:t>
      </w:r>
      <w:r w:rsidRPr="007A76C9">
        <w:rPr>
          <w:rFonts w:ascii="Times New Roman" w:hAnsi="Times New Roman"/>
          <w:sz w:val="24"/>
          <w:szCs w:val="24"/>
        </w:rPr>
        <w:t>»  и «</w:t>
      </w:r>
      <w:proofErr w:type="spellStart"/>
      <w:r w:rsidRPr="007A76C9">
        <w:rPr>
          <w:rFonts w:ascii="Times New Roman" w:hAnsi="Times New Roman"/>
          <w:sz w:val="24"/>
          <w:szCs w:val="24"/>
          <w:lang w:val="en-US"/>
        </w:rPr>
        <w:t>nonlegato</w:t>
      </w:r>
      <w:proofErr w:type="spellEnd"/>
      <w:r w:rsidRPr="007A76C9">
        <w:rPr>
          <w:rFonts w:ascii="Times New Roman" w:hAnsi="Times New Roman"/>
          <w:sz w:val="24"/>
          <w:szCs w:val="24"/>
        </w:rPr>
        <w:t>», стремление к напевному звуку, кантилене.</w:t>
      </w:r>
    </w:p>
    <w:p w14:paraId="4A2AF24E" w14:textId="77777777" w:rsidR="007D5258" w:rsidRPr="009F3CAB" w:rsidRDefault="007D5258" w:rsidP="007A76C9">
      <w:pPr>
        <w:tabs>
          <w:tab w:val="left" w:pos="993"/>
        </w:tabs>
        <w:spacing w:after="0"/>
        <w:ind w:firstLine="709"/>
        <w:jc w:val="both"/>
        <w:rPr>
          <w:sz w:val="28"/>
          <w:szCs w:val="28"/>
        </w:rPr>
      </w:pPr>
      <w:r w:rsidRPr="007A76C9">
        <w:rPr>
          <w:rFonts w:ascii="Times New Roman" w:hAnsi="Times New Roman"/>
          <w:sz w:val="24"/>
          <w:szCs w:val="24"/>
        </w:rPr>
        <w:t>9. Ритм и пульсация. Ритмическая устойчивость в умеренных темпах при соотношении простейших длительностей: половинная, четверть, восьмая. Ритмическая устойчивость в более быстрых и медленных темпах с более сложным ритмическим рисунком в процессе обучения</w:t>
      </w:r>
      <w:r w:rsidRPr="009F3CAB">
        <w:rPr>
          <w:sz w:val="28"/>
          <w:szCs w:val="28"/>
        </w:rPr>
        <w:t>.</w:t>
      </w:r>
    </w:p>
    <w:p w14:paraId="6C9E8601" w14:textId="77777777" w:rsidR="007D5258" w:rsidRPr="007A76C9" w:rsidRDefault="007D5258" w:rsidP="007A76C9">
      <w:pPr>
        <w:tabs>
          <w:tab w:val="left" w:pos="993"/>
        </w:tabs>
        <w:ind w:firstLine="709"/>
        <w:jc w:val="both"/>
        <w:rPr>
          <w:rFonts w:ascii="Times New Roman" w:hAnsi="Times New Roman"/>
          <w:sz w:val="24"/>
          <w:szCs w:val="24"/>
        </w:rPr>
      </w:pPr>
      <w:r w:rsidRPr="007A76C9">
        <w:rPr>
          <w:rFonts w:ascii="Times New Roman" w:hAnsi="Times New Roman"/>
          <w:sz w:val="24"/>
          <w:szCs w:val="24"/>
        </w:rPr>
        <w:t xml:space="preserve">10.Владение нюансами (филировка звука). Упражнения на активность дыхательного процесса, умение распределять свое дыхание на фразу, наполнять звук воздухом и филировать его. Понятия </w:t>
      </w:r>
      <w:r w:rsidRPr="007A76C9">
        <w:rPr>
          <w:rFonts w:ascii="Times New Roman" w:hAnsi="Times New Roman"/>
          <w:sz w:val="24"/>
          <w:szCs w:val="24"/>
          <w:lang w:val="en-US"/>
        </w:rPr>
        <w:t>crescendo</w:t>
      </w:r>
      <w:r w:rsidRPr="007A76C9">
        <w:rPr>
          <w:rFonts w:ascii="Times New Roman" w:hAnsi="Times New Roman"/>
          <w:sz w:val="24"/>
          <w:szCs w:val="24"/>
        </w:rPr>
        <w:t xml:space="preserve"> и </w:t>
      </w:r>
      <w:r w:rsidRPr="007A76C9">
        <w:rPr>
          <w:rFonts w:ascii="Times New Roman" w:hAnsi="Times New Roman"/>
          <w:sz w:val="24"/>
          <w:szCs w:val="24"/>
          <w:lang w:val="en-US"/>
        </w:rPr>
        <w:t>diminuendo</w:t>
      </w:r>
      <w:r w:rsidRPr="007A76C9">
        <w:rPr>
          <w:rFonts w:ascii="Times New Roman" w:hAnsi="Times New Roman"/>
          <w:sz w:val="24"/>
          <w:szCs w:val="24"/>
        </w:rPr>
        <w:t>.</w:t>
      </w:r>
    </w:p>
    <w:p w14:paraId="0C177C43" w14:textId="77777777" w:rsidR="007D5258" w:rsidRPr="00A17E82" w:rsidRDefault="007D5258" w:rsidP="00A17E82">
      <w:pPr>
        <w:jc w:val="center"/>
        <w:rPr>
          <w:rFonts w:ascii="Times New Roman" w:hAnsi="Times New Roman"/>
          <w:b/>
          <w:sz w:val="24"/>
          <w:szCs w:val="24"/>
        </w:rPr>
      </w:pPr>
      <w:r w:rsidRPr="00A17E82">
        <w:rPr>
          <w:rFonts w:ascii="Times New Roman" w:hAnsi="Times New Roman"/>
          <w:b/>
          <w:sz w:val="24"/>
          <w:szCs w:val="24"/>
        </w:rPr>
        <w:t>Младший хор, 2 полугодие.</w:t>
      </w:r>
    </w:p>
    <w:p w14:paraId="7C06C265"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 Владение регистрами. Постепенное расширение диапазона. Способы формирования гласных в различных регистрах (головное звучание).</w:t>
      </w:r>
    </w:p>
    <w:p w14:paraId="2A5C9567"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Темп. Продолжение освоения ритмической устойчивости в более быстрых и медленных темпах. Развитие ритмического мышления. Простукивание ритма и пульса произведения, </w:t>
      </w:r>
      <w:proofErr w:type="spellStart"/>
      <w:r w:rsidRPr="00A17E82">
        <w:rPr>
          <w:rFonts w:ascii="Times New Roman" w:hAnsi="Times New Roman"/>
          <w:sz w:val="24"/>
          <w:szCs w:val="24"/>
        </w:rPr>
        <w:t>пропевание</w:t>
      </w:r>
      <w:proofErr w:type="spellEnd"/>
      <w:r w:rsidRPr="00A17E82">
        <w:rPr>
          <w:rFonts w:ascii="Times New Roman" w:hAnsi="Times New Roman"/>
          <w:sz w:val="24"/>
          <w:szCs w:val="24"/>
        </w:rPr>
        <w:t xml:space="preserve"> по фразам. На примере распевания знакомство с ровным ритмом, пунктирным ритмом и синкопой. Пауза. Пение по слогам попевок с вслушиванием в паузы между слогами. Цезура. Фермата. Пение выдержанного звука в конце произведения, в конце отдельных частей.</w:t>
      </w:r>
    </w:p>
    <w:p w14:paraId="3CDC5BDF"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 Продолжение работы над интонированием, совершенствование  цепного дыхания. Пение несложных двухголосных песен с  сопровождением. </w:t>
      </w:r>
    </w:p>
    <w:p w14:paraId="6CBD507A"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Пение нотного текста по партитуре. Пение по отдельным голосам, соединение двух голосов, </w:t>
      </w:r>
      <w:proofErr w:type="spellStart"/>
      <w:r w:rsidRPr="00A17E82">
        <w:rPr>
          <w:rFonts w:ascii="Times New Roman" w:hAnsi="Times New Roman"/>
          <w:sz w:val="24"/>
          <w:szCs w:val="24"/>
        </w:rPr>
        <w:t>пропевание</w:t>
      </w:r>
      <w:proofErr w:type="spellEnd"/>
      <w:r w:rsidRPr="00A17E82">
        <w:rPr>
          <w:rFonts w:ascii="Times New Roman" w:hAnsi="Times New Roman"/>
          <w:sz w:val="24"/>
          <w:szCs w:val="24"/>
        </w:rPr>
        <w:t xml:space="preserve"> отдельными интервалами по вертикали. Грамотный разбор произведения. Формообразование: фраза, предложение, цезура, повторность, изменяемость. </w:t>
      </w:r>
      <w:proofErr w:type="spellStart"/>
      <w:r w:rsidRPr="00A17E82">
        <w:rPr>
          <w:rFonts w:ascii="Times New Roman" w:hAnsi="Times New Roman"/>
          <w:sz w:val="24"/>
          <w:szCs w:val="24"/>
        </w:rPr>
        <w:t>Звуковысотность</w:t>
      </w:r>
      <w:proofErr w:type="spellEnd"/>
      <w:r w:rsidRPr="00A17E82">
        <w:rPr>
          <w:rFonts w:ascii="Times New Roman" w:hAnsi="Times New Roman"/>
          <w:sz w:val="24"/>
          <w:szCs w:val="24"/>
        </w:rPr>
        <w:t xml:space="preserve">: направление движения мелодии, повторность звуков, </w:t>
      </w:r>
      <w:proofErr w:type="spellStart"/>
      <w:r w:rsidRPr="00A17E82">
        <w:rPr>
          <w:rFonts w:ascii="Times New Roman" w:hAnsi="Times New Roman"/>
          <w:sz w:val="24"/>
          <w:szCs w:val="24"/>
        </w:rPr>
        <w:t>поступенность</w:t>
      </w:r>
      <w:proofErr w:type="spellEnd"/>
      <w:r w:rsidRPr="00A17E82">
        <w:rPr>
          <w:rFonts w:ascii="Times New Roman" w:hAnsi="Times New Roman"/>
          <w:sz w:val="24"/>
          <w:szCs w:val="24"/>
        </w:rPr>
        <w:t>, скачкообразность и др. Ритмическая организация музыки: пульс, темп. Динамические оттенки. Штрихи.</w:t>
      </w:r>
    </w:p>
    <w:p w14:paraId="35C549B0"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Навыки многоголосия. Канон. Пение несложных двухголосных произведений без сопровождения. </w:t>
      </w:r>
    </w:p>
    <w:p w14:paraId="6CA8B808"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Двухдольный и  четырехдольный размеры. Знакомство с жанрами, в которых используются эти размеры. Определение сильной доли в вокальной мелодии и стихотворном тексте. Ознакомление с  куплетной формой, как наиболее часто встречающейся в репертуаре хорового класса. Запев, припев, сочетание запевов солиста или группы солистов с хором.</w:t>
      </w:r>
    </w:p>
    <w:p w14:paraId="1FA8F59B"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Трехдольный размер. Навык исполнения текста в неквадратном метре. Разбор метрического строения – одна сильная доля и две слабые. Понимание дирижерского жеста. </w:t>
      </w:r>
    </w:p>
    <w:p w14:paraId="2FE307F6" w14:textId="77777777" w:rsidR="007D5258" w:rsidRPr="00A17E82" w:rsidRDefault="007D5258" w:rsidP="007932AD">
      <w:pPr>
        <w:pStyle w:val="a3"/>
        <w:numPr>
          <w:ilvl w:val="0"/>
          <w:numId w:val="211"/>
        </w:numPr>
        <w:tabs>
          <w:tab w:val="left" w:pos="993"/>
        </w:tabs>
        <w:spacing w:after="0"/>
        <w:ind w:left="0" w:firstLine="709"/>
        <w:jc w:val="both"/>
        <w:rPr>
          <w:rFonts w:ascii="Times New Roman" w:hAnsi="Times New Roman"/>
          <w:b/>
          <w:sz w:val="24"/>
          <w:szCs w:val="24"/>
        </w:rPr>
      </w:pPr>
      <w:r w:rsidRPr="00A17E82">
        <w:rPr>
          <w:rFonts w:ascii="Times New Roman" w:hAnsi="Times New Roman"/>
          <w:sz w:val="24"/>
          <w:szCs w:val="24"/>
        </w:rPr>
        <w:t xml:space="preserve">Пение </w:t>
      </w:r>
      <w:proofErr w:type="spellStart"/>
      <w:r w:rsidRPr="00A17E82">
        <w:rPr>
          <w:rFonts w:ascii="Times New Roman" w:hAnsi="Times New Roman"/>
          <w:sz w:val="24"/>
          <w:szCs w:val="24"/>
          <w:lang w:val="en-US"/>
        </w:rPr>
        <w:t>acappella</w:t>
      </w:r>
      <w:proofErr w:type="spellEnd"/>
      <w:r w:rsidRPr="00A17E82">
        <w:rPr>
          <w:rFonts w:ascii="Times New Roman" w:hAnsi="Times New Roman"/>
          <w:sz w:val="24"/>
          <w:szCs w:val="24"/>
        </w:rPr>
        <w:t xml:space="preserve">. Совершенствование навыков  пения без сопровождения на более сложном репертуаре. </w:t>
      </w:r>
    </w:p>
    <w:p w14:paraId="33B53B3D" w14:textId="77777777" w:rsidR="007D5258" w:rsidRPr="00A17E82" w:rsidRDefault="007D5258" w:rsidP="00A17E82">
      <w:pPr>
        <w:pStyle w:val="a3"/>
        <w:spacing w:after="0"/>
        <w:ind w:left="709"/>
        <w:jc w:val="both"/>
        <w:rPr>
          <w:rFonts w:ascii="Times New Roman" w:hAnsi="Times New Roman"/>
          <w:b/>
          <w:sz w:val="24"/>
          <w:szCs w:val="24"/>
        </w:rPr>
      </w:pPr>
    </w:p>
    <w:p w14:paraId="4AAE68F4" w14:textId="77777777" w:rsidR="007D5258" w:rsidRPr="00A17E82" w:rsidRDefault="007D5258" w:rsidP="007D5258">
      <w:pPr>
        <w:spacing w:line="360" w:lineRule="auto"/>
        <w:rPr>
          <w:rFonts w:ascii="Times New Roman" w:hAnsi="Times New Roman"/>
          <w:b/>
          <w:i/>
          <w:sz w:val="24"/>
          <w:szCs w:val="24"/>
        </w:rPr>
      </w:pPr>
      <w:r w:rsidRPr="00A17E82">
        <w:rPr>
          <w:rFonts w:ascii="Times New Roman" w:hAnsi="Times New Roman"/>
          <w:b/>
          <w:i/>
          <w:sz w:val="24"/>
          <w:szCs w:val="24"/>
        </w:rPr>
        <w:t>Примерный репертуарный список</w:t>
      </w:r>
    </w:p>
    <w:p w14:paraId="1FFD31A8"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Рус.нар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А.Луканина</w:t>
      </w:r>
      <w:proofErr w:type="spellEnd"/>
      <w:r w:rsidRPr="00A17E82">
        <w:rPr>
          <w:rFonts w:ascii="Times New Roman" w:hAnsi="Times New Roman"/>
          <w:sz w:val="24"/>
          <w:szCs w:val="24"/>
        </w:rPr>
        <w:t xml:space="preserve"> «Как у наших у ворот»</w:t>
      </w:r>
    </w:p>
    <w:p w14:paraId="4F66CBC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Рус.нар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Л.Абелян</w:t>
      </w:r>
      <w:proofErr w:type="spellEnd"/>
      <w:r w:rsidRPr="00A17E82">
        <w:rPr>
          <w:rFonts w:ascii="Times New Roman" w:hAnsi="Times New Roman"/>
          <w:sz w:val="24"/>
          <w:szCs w:val="24"/>
        </w:rPr>
        <w:t xml:space="preserve"> «На зелёном лугу»</w:t>
      </w:r>
    </w:p>
    <w:p w14:paraId="35A471A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lastRenderedPageBreak/>
        <w:t>Рус.нар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С.Благообразова</w:t>
      </w:r>
      <w:proofErr w:type="spellEnd"/>
      <w:r w:rsidRPr="00A17E82">
        <w:rPr>
          <w:rFonts w:ascii="Times New Roman" w:hAnsi="Times New Roman"/>
          <w:sz w:val="24"/>
          <w:szCs w:val="24"/>
        </w:rPr>
        <w:t xml:space="preserve"> «Со вьюном я хожу»</w:t>
      </w:r>
    </w:p>
    <w:p w14:paraId="00A8DDC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Рус.нар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С.Прокофьева</w:t>
      </w:r>
      <w:proofErr w:type="spellEnd"/>
      <w:r w:rsidRPr="00A17E82">
        <w:rPr>
          <w:rFonts w:ascii="Times New Roman" w:hAnsi="Times New Roman"/>
          <w:sz w:val="24"/>
          <w:szCs w:val="24"/>
        </w:rPr>
        <w:t xml:space="preserve"> «На горе-то калина»</w:t>
      </w:r>
    </w:p>
    <w:p w14:paraId="6950C10E"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Рус.нар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Н.Римского</w:t>
      </w:r>
      <w:proofErr w:type="spellEnd"/>
      <w:r w:rsidRPr="00A17E82">
        <w:rPr>
          <w:rFonts w:ascii="Times New Roman" w:hAnsi="Times New Roman"/>
          <w:sz w:val="24"/>
          <w:szCs w:val="24"/>
        </w:rPr>
        <w:t>-Корсакова «Я на камушке сижу»</w:t>
      </w:r>
    </w:p>
    <w:p w14:paraId="5A0B24E8"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Швед.нар</w:t>
      </w:r>
      <w:proofErr w:type="spellEnd"/>
      <w:r w:rsidRPr="00A17E82">
        <w:rPr>
          <w:rFonts w:ascii="Times New Roman" w:hAnsi="Times New Roman"/>
          <w:sz w:val="24"/>
          <w:szCs w:val="24"/>
        </w:rPr>
        <w:t xml:space="preserve">. песня, обр. </w:t>
      </w:r>
      <w:proofErr w:type="spellStart"/>
      <w:r w:rsidRPr="00A17E82">
        <w:rPr>
          <w:rFonts w:ascii="Times New Roman" w:hAnsi="Times New Roman"/>
          <w:sz w:val="24"/>
          <w:szCs w:val="24"/>
        </w:rPr>
        <w:t>Г.Хэгга</w:t>
      </w:r>
      <w:proofErr w:type="spellEnd"/>
      <w:r w:rsidRPr="00A17E82">
        <w:rPr>
          <w:rFonts w:ascii="Times New Roman" w:hAnsi="Times New Roman"/>
          <w:sz w:val="24"/>
          <w:szCs w:val="24"/>
        </w:rPr>
        <w:t xml:space="preserve"> «Речной царь»</w:t>
      </w:r>
    </w:p>
    <w:p w14:paraId="7893B005"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r w:rsidRPr="00A17E82">
        <w:rPr>
          <w:rFonts w:ascii="Times New Roman" w:hAnsi="Times New Roman"/>
          <w:sz w:val="24"/>
          <w:szCs w:val="24"/>
        </w:rPr>
        <w:t xml:space="preserve">Швейц. </w:t>
      </w:r>
      <w:proofErr w:type="spellStart"/>
      <w:r w:rsidRPr="00A17E82">
        <w:rPr>
          <w:rFonts w:ascii="Times New Roman" w:hAnsi="Times New Roman"/>
          <w:sz w:val="24"/>
          <w:szCs w:val="24"/>
        </w:rPr>
        <w:t>нар.песня</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Р.Гунд</w:t>
      </w:r>
      <w:proofErr w:type="spellEnd"/>
      <w:r w:rsidRPr="00A17E82">
        <w:rPr>
          <w:rFonts w:ascii="Times New Roman" w:hAnsi="Times New Roman"/>
          <w:sz w:val="24"/>
          <w:szCs w:val="24"/>
        </w:rPr>
        <w:t xml:space="preserve"> «Кукушка»</w:t>
      </w:r>
    </w:p>
    <w:p w14:paraId="54D4A48E"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proofErr w:type="spellStart"/>
      <w:r w:rsidRPr="00A17E82">
        <w:rPr>
          <w:rFonts w:ascii="Times New Roman" w:hAnsi="Times New Roman"/>
          <w:sz w:val="24"/>
          <w:szCs w:val="24"/>
        </w:rPr>
        <w:t>Словац</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rPr>
        <w:t>нар.песня</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И.Ильина</w:t>
      </w:r>
      <w:proofErr w:type="spellEnd"/>
      <w:r w:rsidRPr="00A17E82">
        <w:rPr>
          <w:rFonts w:ascii="Times New Roman" w:hAnsi="Times New Roman"/>
          <w:sz w:val="24"/>
          <w:szCs w:val="24"/>
        </w:rPr>
        <w:t xml:space="preserve"> «Учёная коза»</w:t>
      </w:r>
    </w:p>
    <w:p w14:paraId="7CB9B56C"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proofErr w:type="spellStart"/>
      <w:r w:rsidRPr="00A17E82">
        <w:rPr>
          <w:rFonts w:ascii="Times New Roman" w:hAnsi="Times New Roman"/>
          <w:sz w:val="24"/>
          <w:szCs w:val="24"/>
        </w:rPr>
        <w:t>Словен</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rPr>
        <w:t>нар.песня</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Е.Подгайца</w:t>
      </w:r>
      <w:proofErr w:type="spellEnd"/>
      <w:r w:rsidRPr="00A17E82">
        <w:rPr>
          <w:rFonts w:ascii="Times New Roman" w:hAnsi="Times New Roman"/>
          <w:sz w:val="24"/>
          <w:szCs w:val="24"/>
        </w:rPr>
        <w:t xml:space="preserve"> «Вечерняя песня»</w:t>
      </w:r>
    </w:p>
    <w:p w14:paraId="7B71E844"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proofErr w:type="spellStart"/>
      <w:r w:rsidRPr="00A17E82">
        <w:rPr>
          <w:rFonts w:ascii="Times New Roman" w:hAnsi="Times New Roman"/>
          <w:sz w:val="24"/>
          <w:szCs w:val="24"/>
        </w:rPr>
        <w:t>Индонез</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rPr>
        <w:t>нар.песня</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Е.Верника</w:t>
      </w:r>
      <w:proofErr w:type="spellEnd"/>
      <w:r w:rsidRPr="00A17E82">
        <w:rPr>
          <w:rFonts w:ascii="Times New Roman" w:hAnsi="Times New Roman"/>
          <w:sz w:val="24"/>
          <w:szCs w:val="24"/>
        </w:rPr>
        <w:t xml:space="preserve"> «Прогулка с отцом»</w:t>
      </w:r>
    </w:p>
    <w:p w14:paraId="5BE8789B"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r w:rsidRPr="00A17E82">
        <w:rPr>
          <w:rFonts w:ascii="Times New Roman" w:hAnsi="Times New Roman"/>
          <w:sz w:val="24"/>
          <w:szCs w:val="24"/>
        </w:rPr>
        <w:t xml:space="preserve">Англ. </w:t>
      </w:r>
      <w:proofErr w:type="spellStart"/>
      <w:r w:rsidRPr="00A17E82">
        <w:rPr>
          <w:rFonts w:ascii="Times New Roman" w:hAnsi="Times New Roman"/>
          <w:sz w:val="24"/>
          <w:szCs w:val="24"/>
        </w:rPr>
        <w:t>нар.песня</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Г.Саймона</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lang w:val="en-US"/>
        </w:rPr>
        <w:t>Lovesomebody</w:t>
      </w:r>
      <w:proofErr w:type="spellEnd"/>
      <w:r w:rsidRPr="00A17E82">
        <w:rPr>
          <w:rFonts w:ascii="Times New Roman" w:hAnsi="Times New Roman"/>
          <w:sz w:val="24"/>
          <w:szCs w:val="24"/>
        </w:rPr>
        <w:t>»</w:t>
      </w:r>
    </w:p>
    <w:p w14:paraId="0067AE8D"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r w:rsidRPr="00A17E82">
        <w:rPr>
          <w:rFonts w:ascii="Times New Roman" w:hAnsi="Times New Roman"/>
          <w:sz w:val="24"/>
          <w:szCs w:val="24"/>
        </w:rPr>
        <w:t xml:space="preserve">Спиричуэл, обр. </w:t>
      </w:r>
      <w:proofErr w:type="spellStart"/>
      <w:r w:rsidRPr="00A17E82">
        <w:rPr>
          <w:rFonts w:ascii="Times New Roman" w:hAnsi="Times New Roman"/>
          <w:sz w:val="24"/>
          <w:szCs w:val="24"/>
        </w:rPr>
        <w:t>Г.Саймона</w:t>
      </w:r>
      <w:proofErr w:type="spellEnd"/>
      <w:r w:rsidRPr="00A17E82">
        <w:rPr>
          <w:rFonts w:ascii="Times New Roman" w:hAnsi="Times New Roman"/>
          <w:sz w:val="24"/>
          <w:szCs w:val="24"/>
        </w:rPr>
        <w:t xml:space="preserve"> «Колыбельная песня»</w:t>
      </w:r>
    </w:p>
    <w:p w14:paraId="249FFB5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b/>
          <w:sz w:val="24"/>
          <w:szCs w:val="24"/>
        </w:rPr>
      </w:pPr>
      <w:proofErr w:type="spellStart"/>
      <w:r w:rsidRPr="00A17E82">
        <w:rPr>
          <w:rFonts w:ascii="Times New Roman" w:hAnsi="Times New Roman"/>
          <w:sz w:val="24"/>
          <w:szCs w:val="24"/>
        </w:rPr>
        <w:t>Ю.Тугаринов</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П.Синявского</w:t>
      </w:r>
      <w:proofErr w:type="spellEnd"/>
      <w:r w:rsidRPr="00A17E82">
        <w:rPr>
          <w:rFonts w:ascii="Times New Roman" w:hAnsi="Times New Roman"/>
          <w:sz w:val="24"/>
          <w:szCs w:val="24"/>
        </w:rPr>
        <w:t xml:space="preserve"> «Если б не было хвостов»</w:t>
      </w:r>
    </w:p>
    <w:p w14:paraId="287A013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В.Семёнов</w:t>
      </w:r>
      <w:proofErr w:type="spellEnd"/>
      <w:r w:rsidRPr="00A17E82">
        <w:rPr>
          <w:rFonts w:ascii="Times New Roman" w:hAnsi="Times New Roman"/>
          <w:sz w:val="24"/>
          <w:szCs w:val="24"/>
        </w:rPr>
        <w:t xml:space="preserve"> «Звездная река»</w:t>
      </w:r>
    </w:p>
    <w:p w14:paraId="6B8D5D3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М.Балакирев</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А.Арсеньева</w:t>
      </w:r>
      <w:proofErr w:type="spellEnd"/>
      <w:r w:rsidRPr="00A17E82">
        <w:rPr>
          <w:rFonts w:ascii="Times New Roman" w:hAnsi="Times New Roman"/>
          <w:sz w:val="24"/>
          <w:szCs w:val="24"/>
        </w:rPr>
        <w:t xml:space="preserve"> «Колыбельная песня»</w:t>
      </w:r>
    </w:p>
    <w:p w14:paraId="293DF6B3"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Е.Адлер</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М.Карема</w:t>
      </w:r>
      <w:proofErr w:type="spellEnd"/>
      <w:r w:rsidRPr="00A17E82">
        <w:rPr>
          <w:rFonts w:ascii="Times New Roman" w:hAnsi="Times New Roman"/>
          <w:sz w:val="24"/>
          <w:szCs w:val="24"/>
        </w:rPr>
        <w:t xml:space="preserve"> «На мельнице жил кот»</w:t>
      </w:r>
    </w:p>
    <w:p w14:paraId="492E0446"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Е.Подгайц</w:t>
      </w:r>
      <w:proofErr w:type="spellEnd"/>
      <w:r w:rsidRPr="00A17E82">
        <w:rPr>
          <w:rFonts w:ascii="Times New Roman" w:hAnsi="Times New Roman"/>
          <w:sz w:val="24"/>
          <w:szCs w:val="24"/>
        </w:rPr>
        <w:t>, сл. Вл. Степанова «Происшествие»</w:t>
      </w:r>
    </w:p>
    <w:p w14:paraId="0566C3B4"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lang w:val="en-US"/>
        </w:rPr>
      </w:pPr>
      <w:r w:rsidRPr="00A17E82">
        <w:rPr>
          <w:rFonts w:ascii="Times New Roman" w:hAnsi="Times New Roman"/>
          <w:sz w:val="24"/>
          <w:szCs w:val="24"/>
        </w:rPr>
        <w:t>Г</w:t>
      </w:r>
      <w:r w:rsidRPr="00A17E82">
        <w:rPr>
          <w:rFonts w:ascii="Times New Roman" w:hAnsi="Times New Roman"/>
          <w:sz w:val="24"/>
          <w:szCs w:val="24"/>
          <w:lang w:val="en-US"/>
        </w:rPr>
        <w:t>.</w:t>
      </w:r>
      <w:proofErr w:type="spellStart"/>
      <w:r w:rsidRPr="00A17E82">
        <w:rPr>
          <w:rFonts w:ascii="Times New Roman" w:hAnsi="Times New Roman"/>
          <w:sz w:val="24"/>
          <w:szCs w:val="24"/>
        </w:rPr>
        <w:t>Пёрселл</w:t>
      </w:r>
      <w:proofErr w:type="spellEnd"/>
      <w:r w:rsidRPr="00A17E82">
        <w:rPr>
          <w:rFonts w:ascii="Times New Roman" w:hAnsi="Times New Roman"/>
          <w:sz w:val="24"/>
          <w:szCs w:val="24"/>
          <w:lang w:val="en-US"/>
        </w:rPr>
        <w:t xml:space="preserve"> «Strike the viol»</w:t>
      </w:r>
    </w:p>
    <w:p w14:paraId="526E94CD"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Й.Гайдн</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rPr>
        <w:t>рус.текст</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rPr>
        <w:t>Я.Серпина</w:t>
      </w:r>
      <w:proofErr w:type="spellEnd"/>
      <w:r w:rsidRPr="00A17E82">
        <w:rPr>
          <w:rFonts w:ascii="Times New Roman" w:hAnsi="Times New Roman"/>
          <w:sz w:val="24"/>
          <w:szCs w:val="24"/>
        </w:rPr>
        <w:t xml:space="preserve"> «Пастух»</w:t>
      </w:r>
    </w:p>
    <w:p w14:paraId="774F501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Дж.Гершвин</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А.Гершвина</w:t>
      </w:r>
      <w:proofErr w:type="spellEnd"/>
      <w:r w:rsidRPr="00A17E82">
        <w:rPr>
          <w:rFonts w:ascii="Times New Roman" w:hAnsi="Times New Roman"/>
          <w:sz w:val="24"/>
          <w:szCs w:val="24"/>
        </w:rPr>
        <w:t xml:space="preserve"> «</w:t>
      </w:r>
      <w:proofErr w:type="spellStart"/>
      <w:r w:rsidRPr="00A17E82">
        <w:rPr>
          <w:rFonts w:ascii="Times New Roman" w:hAnsi="Times New Roman"/>
          <w:sz w:val="24"/>
          <w:szCs w:val="24"/>
          <w:lang w:val="en-US"/>
        </w:rPr>
        <w:t>Clapyourhands</w:t>
      </w:r>
      <w:proofErr w:type="spellEnd"/>
      <w:r w:rsidRPr="00A17E82">
        <w:rPr>
          <w:rFonts w:ascii="Times New Roman" w:hAnsi="Times New Roman"/>
          <w:sz w:val="24"/>
          <w:szCs w:val="24"/>
        </w:rPr>
        <w:t>!»</w:t>
      </w:r>
    </w:p>
    <w:p w14:paraId="38C07778"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Э.Григ</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А.Мунка</w:t>
      </w:r>
      <w:proofErr w:type="spellEnd"/>
      <w:r w:rsidRPr="00A17E82">
        <w:rPr>
          <w:rFonts w:ascii="Times New Roman" w:hAnsi="Times New Roman"/>
          <w:sz w:val="24"/>
          <w:szCs w:val="24"/>
        </w:rPr>
        <w:t xml:space="preserve"> «Заход солнца»</w:t>
      </w:r>
    </w:p>
    <w:p w14:paraId="4AB40CD6"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С.Соснин</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В.Степанова</w:t>
      </w:r>
      <w:proofErr w:type="spellEnd"/>
      <w:r w:rsidRPr="00A17E82">
        <w:rPr>
          <w:rFonts w:ascii="Times New Roman" w:hAnsi="Times New Roman"/>
          <w:sz w:val="24"/>
          <w:szCs w:val="24"/>
        </w:rPr>
        <w:t xml:space="preserve"> «Лунный зайчик»</w:t>
      </w:r>
    </w:p>
    <w:p w14:paraId="785D4A33"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Г.Струве</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Н.Соколова</w:t>
      </w:r>
      <w:proofErr w:type="spellEnd"/>
      <w:r w:rsidRPr="00A17E82">
        <w:rPr>
          <w:rFonts w:ascii="Times New Roman" w:hAnsi="Times New Roman"/>
          <w:sz w:val="24"/>
          <w:szCs w:val="24"/>
        </w:rPr>
        <w:t xml:space="preserve"> «Лягушка-</w:t>
      </w:r>
      <w:proofErr w:type="spellStart"/>
      <w:r w:rsidRPr="00A17E82">
        <w:rPr>
          <w:rFonts w:ascii="Times New Roman" w:hAnsi="Times New Roman"/>
          <w:sz w:val="24"/>
          <w:szCs w:val="24"/>
        </w:rPr>
        <w:t>попрыгушка</w:t>
      </w:r>
      <w:proofErr w:type="spellEnd"/>
      <w:r w:rsidRPr="00A17E82">
        <w:rPr>
          <w:rFonts w:ascii="Times New Roman" w:hAnsi="Times New Roman"/>
          <w:sz w:val="24"/>
          <w:szCs w:val="24"/>
        </w:rPr>
        <w:t>»</w:t>
      </w:r>
    </w:p>
    <w:p w14:paraId="2DF48C47"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Я.Дубравина</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Е.Руженцева</w:t>
      </w:r>
      <w:proofErr w:type="spellEnd"/>
      <w:r w:rsidRPr="00A17E82">
        <w:rPr>
          <w:rFonts w:ascii="Times New Roman" w:hAnsi="Times New Roman"/>
          <w:sz w:val="24"/>
          <w:szCs w:val="24"/>
        </w:rPr>
        <w:t xml:space="preserve"> «Родная земля»</w:t>
      </w:r>
    </w:p>
    <w:p w14:paraId="19B63C1D"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М.Славкин</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В.Орлова</w:t>
      </w:r>
      <w:proofErr w:type="spellEnd"/>
      <w:r w:rsidRPr="00A17E82">
        <w:rPr>
          <w:rFonts w:ascii="Times New Roman" w:hAnsi="Times New Roman"/>
          <w:sz w:val="24"/>
          <w:szCs w:val="24"/>
        </w:rPr>
        <w:t xml:space="preserve"> «Почему сороконожки опоздали на урок»</w:t>
      </w:r>
    </w:p>
    <w:p w14:paraId="7F2CE079"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М.Парцхаладзе</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М.Пляцковского</w:t>
      </w:r>
      <w:proofErr w:type="spellEnd"/>
      <w:r w:rsidRPr="00A17E82">
        <w:rPr>
          <w:rFonts w:ascii="Times New Roman" w:hAnsi="Times New Roman"/>
          <w:sz w:val="24"/>
          <w:szCs w:val="24"/>
        </w:rPr>
        <w:t xml:space="preserve"> «Лягушонок»</w:t>
      </w:r>
    </w:p>
    <w:p w14:paraId="77AC8E25"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Ф.Шуберт</w:t>
      </w:r>
      <w:proofErr w:type="spellEnd"/>
      <w:r w:rsidRPr="00A17E82">
        <w:rPr>
          <w:rFonts w:ascii="Times New Roman" w:hAnsi="Times New Roman"/>
          <w:sz w:val="24"/>
          <w:szCs w:val="24"/>
        </w:rPr>
        <w:t xml:space="preserve">, обр. </w:t>
      </w:r>
      <w:proofErr w:type="spellStart"/>
      <w:r w:rsidRPr="00A17E82">
        <w:rPr>
          <w:rFonts w:ascii="Times New Roman" w:hAnsi="Times New Roman"/>
          <w:sz w:val="24"/>
          <w:szCs w:val="24"/>
        </w:rPr>
        <w:t>Д.Мура</w:t>
      </w:r>
      <w:proofErr w:type="spellEnd"/>
      <w:r w:rsidRPr="00A17E82">
        <w:rPr>
          <w:rFonts w:ascii="Times New Roman" w:hAnsi="Times New Roman"/>
          <w:sz w:val="24"/>
          <w:szCs w:val="24"/>
        </w:rPr>
        <w:t xml:space="preserve"> «</w:t>
      </w:r>
      <w:r w:rsidRPr="00A17E82">
        <w:rPr>
          <w:rFonts w:ascii="Times New Roman" w:hAnsi="Times New Roman"/>
          <w:sz w:val="24"/>
          <w:szCs w:val="24"/>
          <w:lang w:val="en-US"/>
        </w:rPr>
        <w:t>Sanctus</w:t>
      </w:r>
      <w:r w:rsidRPr="00A17E82">
        <w:rPr>
          <w:rFonts w:ascii="Times New Roman" w:hAnsi="Times New Roman"/>
          <w:sz w:val="24"/>
          <w:szCs w:val="24"/>
        </w:rPr>
        <w:t>»</w:t>
      </w:r>
    </w:p>
    <w:p w14:paraId="31D61BF3"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Д.Тухманов</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Ю.Энтина</w:t>
      </w:r>
      <w:proofErr w:type="spellEnd"/>
      <w:r w:rsidRPr="00A17E82">
        <w:rPr>
          <w:rFonts w:ascii="Times New Roman" w:hAnsi="Times New Roman"/>
          <w:sz w:val="24"/>
          <w:szCs w:val="24"/>
        </w:rPr>
        <w:t xml:space="preserve"> «Зачем мальчишкам карманы»</w:t>
      </w:r>
    </w:p>
    <w:p w14:paraId="7DFB1283"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М.Славкин</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Е.Коргановой</w:t>
      </w:r>
      <w:proofErr w:type="spellEnd"/>
      <w:r w:rsidRPr="00A17E82">
        <w:rPr>
          <w:rFonts w:ascii="Times New Roman" w:hAnsi="Times New Roman"/>
          <w:sz w:val="24"/>
          <w:szCs w:val="24"/>
        </w:rPr>
        <w:t xml:space="preserve"> «Баба-Яга»</w:t>
      </w:r>
    </w:p>
    <w:p w14:paraId="2402389B"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В.Гаврилин</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А.Шульгиной</w:t>
      </w:r>
      <w:proofErr w:type="spellEnd"/>
      <w:r w:rsidRPr="00A17E82">
        <w:rPr>
          <w:rFonts w:ascii="Times New Roman" w:hAnsi="Times New Roman"/>
          <w:sz w:val="24"/>
          <w:szCs w:val="24"/>
        </w:rPr>
        <w:t xml:space="preserve"> «Мама»</w:t>
      </w:r>
    </w:p>
    <w:p w14:paraId="04426675"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Е.Зарицкая</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Н.Шумилина</w:t>
      </w:r>
      <w:proofErr w:type="spellEnd"/>
      <w:r w:rsidRPr="00A17E82">
        <w:rPr>
          <w:rFonts w:ascii="Times New Roman" w:hAnsi="Times New Roman"/>
          <w:sz w:val="24"/>
          <w:szCs w:val="24"/>
        </w:rPr>
        <w:t xml:space="preserve"> «Под Новый год»</w:t>
      </w:r>
    </w:p>
    <w:p w14:paraId="0261494F" w14:textId="77777777" w:rsidR="007D5258" w:rsidRPr="00A17E82" w:rsidRDefault="007D5258" w:rsidP="007932AD">
      <w:pPr>
        <w:numPr>
          <w:ilvl w:val="0"/>
          <w:numId w:val="212"/>
        </w:numPr>
        <w:tabs>
          <w:tab w:val="clear" w:pos="1636"/>
          <w:tab w:val="num" w:pos="0"/>
          <w:tab w:val="left" w:pos="426"/>
        </w:tabs>
        <w:spacing w:after="0"/>
        <w:ind w:left="0" w:firstLine="0"/>
        <w:jc w:val="both"/>
        <w:rPr>
          <w:rFonts w:ascii="Times New Roman" w:hAnsi="Times New Roman"/>
          <w:sz w:val="24"/>
          <w:szCs w:val="24"/>
        </w:rPr>
      </w:pPr>
      <w:proofErr w:type="spellStart"/>
      <w:r w:rsidRPr="00A17E82">
        <w:rPr>
          <w:rFonts w:ascii="Times New Roman" w:hAnsi="Times New Roman"/>
          <w:sz w:val="24"/>
          <w:szCs w:val="24"/>
        </w:rPr>
        <w:t>А.Гурилев</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Н.Огарёва</w:t>
      </w:r>
      <w:proofErr w:type="spellEnd"/>
      <w:r w:rsidRPr="00A17E82">
        <w:rPr>
          <w:rFonts w:ascii="Times New Roman" w:hAnsi="Times New Roman"/>
          <w:sz w:val="24"/>
          <w:szCs w:val="24"/>
        </w:rPr>
        <w:t xml:space="preserve"> «Внутренняя музыка»</w:t>
      </w:r>
    </w:p>
    <w:p w14:paraId="69461504" w14:textId="77777777" w:rsidR="007D5258" w:rsidRPr="00A17E82" w:rsidRDefault="007D5258" w:rsidP="007932AD">
      <w:pPr>
        <w:numPr>
          <w:ilvl w:val="0"/>
          <w:numId w:val="212"/>
        </w:numPr>
        <w:tabs>
          <w:tab w:val="clear" w:pos="1636"/>
          <w:tab w:val="num" w:pos="0"/>
          <w:tab w:val="left" w:pos="426"/>
        </w:tabs>
        <w:ind w:left="0" w:firstLine="0"/>
        <w:jc w:val="both"/>
        <w:rPr>
          <w:rFonts w:ascii="Times New Roman" w:hAnsi="Times New Roman"/>
          <w:sz w:val="24"/>
          <w:szCs w:val="24"/>
        </w:rPr>
      </w:pPr>
      <w:proofErr w:type="spellStart"/>
      <w:r w:rsidRPr="00A17E82">
        <w:rPr>
          <w:rFonts w:ascii="Times New Roman" w:hAnsi="Times New Roman"/>
          <w:sz w:val="24"/>
          <w:szCs w:val="24"/>
        </w:rPr>
        <w:t>М.Балакирев</w:t>
      </w:r>
      <w:proofErr w:type="spellEnd"/>
      <w:r w:rsidRPr="00A17E82">
        <w:rPr>
          <w:rFonts w:ascii="Times New Roman" w:hAnsi="Times New Roman"/>
          <w:sz w:val="24"/>
          <w:szCs w:val="24"/>
        </w:rPr>
        <w:t xml:space="preserve">, сл. </w:t>
      </w:r>
      <w:proofErr w:type="spellStart"/>
      <w:r w:rsidRPr="00A17E82">
        <w:rPr>
          <w:rFonts w:ascii="Times New Roman" w:hAnsi="Times New Roman"/>
          <w:sz w:val="24"/>
          <w:szCs w:val="24"/>
        </w:rPr>
        <w:t>А.Арсеньева</w:t>
      </w:r>
      <w:proofErr w:type="spellEnd"/>
      <w:r w:rsidRPr="00A17E82">
        <w:rPr>
          <w:rFonts w:ascii="Times New Roman" w:hAnsi="Times New Roman"/>
          <w:sz w:val="24"/>
          <w:szCs w:val="24"/>
        </w:rPr>
        <w:t xml:space="preserve"> «Колыбельная песня»</w:t>
      </w:r>
    </w:p>
    <w:p w14:paraId="40A138EF" w14:textId="77777777" w:rsidR="007D5258" w:rsidRPr="00A17E82" w:rsidRDefault="007D5258" w:rsidP="007D5258">
      <w:pPr>
        <w:spacing w:line="360" w:lineRule="auto"/>
        <w:rPr>
          <w:rFonts w:ascii="Times New Roman" w:hAnsi="Times New Roman"/>
          <w:b/>
          <w:i/>
          <w:sz w:val="24"/>
          <w:szCs w:val="24"/>
        </w:rPr>
      </w:pPr>
      <w:r w:rsidRPr="00A17E82">
        <w:rPr>
          <w:rFonts w:ascii="Times New Roman" w:hAnsi="Times New Roman"/>
          <w:b/>
          <w:i/>
          <w:sz w:val="24"/>
          <w:szCs w:val="24"/>
        </w:rPr>
        <w:t>Требования к контрольным урокам</w:t>
      </w:r>
    </w:p>
    <w:p w14:paraId="04120AAF" w14:textId="77777777" w:rsidR="007D5258" w:rsidRPr="00A17E82" w:rsidRDefault="007D5258" w:rsidP="00A17E82">
      <w:pPr>
        <w:ind w:firstLine="709"/>
        <w:jc w:val="both"/>
        <w:rPr>
          <w:rFonts w:ascii="Times New Roman" w:hAnsi="Times New Roman"/>
          <w:sz w:val="24"/>
          <w:szCs w:val="24"/>
        </w:rPr>
      </w:pPr>
      <w:r w:rsidRPr="00A17E82">
        <w:rPr>
          <w:rFonts w:ascii="Times New Roman" w:hAnsi="Times New Roman"/>
          <w:sz w:val="24"/>
          <w:szCs w:val="24"/>
        </w:rPr>
        <w:t xml:space="preserve">При переходе учащихся из младшего в старший хор на контрольном уроке преподаватель также в индивидуальной форме определяет готовность данного ребенка петь в старшем </w:t>
      </w:r>
      <w:proofErr w:type="spellStart"/>
      <w:r w:rsidRPr="00A17E82">
        <w:rPr>
          <w:rFonts w:ascii="Times New Roman" w:hAnsi="Times New Roman"/>
          <w:sz w:val="24"/>
          <w:szCs w:val="24"/>
        </w:rPr>
        <w:t>хоре.Основными</w:t>
      </w:r>
      <w:proofErr w:type="spellEnd"/>
      <w:r w:rsidRPr="00A17E82">
        <w:rPr>
          <w:rFonts w:ascii="Times New Roman" w:hAnsi="Times New Roman"/>
          <w:sz w:val="24"/>
          <w:szCs w:val="24"/>
        </w:rPr>
        <w:t xml:space="preserve"> критериями перевода учащегося на следующую ступень являются:</w:t>
      </w:r>
    </w:p>
    <w:p w14:paraId="43309798" w14:textId="77777777" w:rsidR="007D5258" w:rsidRPr="00A17E82" w:rsidRDefault="007D5258" w:rsidP="00C95031">
      <w:pPr>
        <w:spacing w:after="0"/>
        <w:ind w:firstLine="709"/>
        <w:rPr>
          <w:rFonts w:ascii="Times New Roman" w:hAnsi="Times New Roman"/>
          <w:sz w:val="24"/>
          <w:szCs w:val="24"/>
        </w:rPr>
      </w:pPr>
      <w:r w:rsidRPr="00A17E82">
        <w:rPr>
          <w:rFonts w:ascii="Times New Roman" w:hAnsi="Times New Roman"/>
          <w:sz w:val="24"/>
          <w:szCs w:val="24"/>
        </w:rPr>
        <w:t>1.Единство звукообразования.</w:t>
      </w:r>
    </w:p>
    <w:p w14:paraId="3A3468A7" w14:textId="77777777" w:rsidR="007D5258" w:rsidRPr="00A17E82" w:rsidRDefault="007D5258" w:rsidP="00A17E82">
      <w:pPr>
        <w:spacing w:after="0"/>
        <w:ind w:firstLine="709"/>
        <w:jc w:val="both"/>
        <w:rPr>
          <w:rFonts w:ascii="Times New Roman" w:hAnsi="Times New Roman"/>
          <w:sz w:val="24"/>
          <w:szCs w:val="24"/>
        </w:rPr>
      </w:pPr>
      <w:r w:rsidRPr="00A17E82">
        <w:rPr>
          <w:rFonts w:ascii="Times New Roman" w:hAnsi="Times New Roman"/>
          <w:sz w:val="24"/>
          <w:szCs w:val="24"/>
        </w:rPr>
        <w:t>2.Овладение «высокой вокальной позицией».</w:t>
      </w:r>
    </w:p>
    <w:p w14:paraId="079F9E9F" w14:textId="77777777" w:rsidR="007D5258" w:rsidRPr="00A17E82" w:rsidRDefault="007D5258" w:rsidP="00A17E82">
      <w:pPr>
        <w:spacing w:after="0"/>
        <w:ind w:firstLine="709"/>
        <w:jc w:val="both"/>
        <w:rPr>
          <w:rFonts w:ascii="Times New Roman" w:hAnsi="Times New Roman"/>
          <w:sz w:val="24"/>
          <w:szCs w:val="24"/>
        </w:rPr>
      </w:pPr>
      <w:r w:rsidRPr="00A17E82">
        <w:rPr>
          <w:rFonts w:ascii="Times New Roman" w:hAnsi="Times New Roman"/>
          <w:sz w:val="24"/>
          <w:szCs w:val="24"/>
        </w:rPr>
        <w:t>3.Умение свободно петь двухголосные произведения.</w:t>
      </w:r>
    </w:p>
    <w:p w14:paraId="1194E5F9" w14:textId="77777777" w:rsidR="007D5258" w:rsidRPr="00A17E82" w:rsidRDefault="007D5258" w:rsidP="00C95031">
      <w:pPr>
        <w:spacing w:after="0"/>
        <w:ind w:firstLine="709"/>
        <w:rPr>
          <w:rFonts w:ascii="Times New Roman" w:hAnsi="Times New Roman"/>
          <w:sz w:val="24"/>
          <w:szCs w:val="24"/>
        </w:rPr>
      </w:pPr>
      <w:r w:rsidRPr="00A17E82">
        <w:rPr>
          <w:rFonts w:ascii="Times New Roman" w:hAnsi="Times New Roman"/>
          <w:sz w:val="24"/>
          <w:szCs w:val="24"/>
        </w:rPr>
        <w:t>4.Овладение навыками интонирования произведений без сопровождения.</w:t>
      </w:r>
    </w:p>
    <w:p w14:paraId="5EBDFC53" w14:textId="77777777" w:rsidR="00473631" w:rsidRDefault="007D5258" w:rsidP="00C95031">
      <w:pPr>
        <w:spacing w:after="0"/>
        <w:ind w:firstLine="709"/>
        <w:rPr>
          <w:rFonts w:ascii="Times New Roman" w:hAnsi="Times New Roman"/>
          <w:sz w:val="24"/>
          <w:szCs w:val="24"/>
        </w:rPr>
      </w:pPr>
      <w:r w:rsidRPr="00A17E82">
        <w:rPr>
          <w:rFonts w:ascii="Times New Roman" w:hAnsi="Times New Roman"/>
          <w:sz w:val="24"/>
          <w:szCs w:val="24"/>
        </w:rPr>
        <w:t xml:space="preserve">5.Сформированное пение </w:t>
      </w:r>
      <w:proofErr w:type="spellStart"/>
      <w:r w:rsidRPr="00A17E82">
        <w:rPr>
          <w:rFonts w:ascii="Times New Roman" w:hAnsi="Times New Roman"/>
          <w:sz w:val="24"/>
          <w:szCs w:val="24"/>
        </w:rPr>
        <w:t>legato</w:t>
      </w:r>
      <w:proofErr w:type="spellEnd"/>
      <w:r w:rsidRPr="00A17E82">
        <w:rPr>
          <w:rFonts w:ascii="Times New Roman" w:hAnsi="Times New Roman"/>
          <w:sz w:val="24"/>
          <w:szCs w:val="24"/>
        </w:rPr>
        <w:t xml:space="preserve"> и  </w:t>
      </w:r>
      <w:proofErr w:type="spellStart"/>
      <w:r w:rsidRPr="00A17E82">
        <w:rPr>
          <w:rFonts w:ascii="Times New Roman" w:hAnsi="Times New Roman"/>
          <w:sz w:val="24"/>
          <w:szCs w:val="24"/>
        </w:rPr>
        <w:t>nonlegato</w:t>
      </w:r>
      <w:proofErr w:type="spellEnd"/>
      <w:r w:rsidRPr="00A17E82">
        <w:rPr>
          <w:rFonts w:ascii="Times New Roman" w:hAnsi="Times New Roman"/>
          <w:sz w:val="24"/>
          <w:szCs w:val="24"/>
        </w:rPr>
        <w:t>.</w:t>
      </w:r>
      <w:r w:rsidR="00473631" w:rsidRPr="00473631">
        <w:rPr>
          <w:rFonts w:ascii="Times New Roman" w:hAnsi="Times New Roman"/>
          <w:sz w:val="24"/>
          <w:szCs w:val="24"/>
        </w:rPr>
        <w:t xml:space="preserve"> </w:t>
      </w:r>
    </w:p>
    <w:p w14:paraId="720C600B" w14:textId="0B83EA3E" w:rsidR="00473631" w:rsidRPr="00473631" w:rsidRDefault="00473631" w:rsidP="00C95031">
      <w:pPr>
        <w:spacing w:after="0"/>
        <w:ind w:firstLine="709"/>
        <w:rPr>
          <w:rFonts w:ascii="Times New Roman" w:hAnsi="Times New Roman"/>
          <w:sz w:val="24"/>
          <w:szCs w:val="24"/>
        </w:rPr>
      </w:pPr>
      <w:r w:rsidRPr="00473631">
        <w:rPr>
          <w:rFonts w:ascii="Times New Roman" w:hAnsi="Times New Roman"/>
          <w:sz w:val="24"/>
          <w:szCs w:val="24"/>
        </w:rPr>
        <w:t>6.Развитая певческая дикция.</w:t>
      </w:r>
    </w:p>
    <w:p w14:paraId="5FCD7F74" w14:textId="77777777" w:rsidR="00473631" w:rsidRPr="00473631" w:rsidRDefault="00473631" w:rsidP="00473631">
      <w:pPr>
        <w:ind w:firstLine="708"/>
        <w:rPr>
          <w:rFonts w:ascii="Times New Roman" w:hAnsi="Times New Roman"/>
          <w:sz w:val="24"/>
          <w:szCs w:val="24"/>
        </w:rPr>
      </w:pPr>
      <w:r w:rsidRPr="00473631">
        <w:rPr>
          <w:rFonts w:ascii="Times New Roman" w:hAnsi="Times New Roman"/>
          <w:sz w:val="24"/>
          <w:szCs w:val="24"/>
        </w:rPr>
        <w:t>7.Расширение диапазона голоса.</w:t>
      </w:r>
    </w:p>
    <w:p w14:paraId="18473B61" w14:textId="699F6FE9" w:rsidR="007D5258" w:rsidRPr="00A17E82" w:rsidRDefault="007D5258" w:rsidP="007D5258">
      <w:pPr>
        <w:spacing w:line="360" w:lineRule="auto"/>
        <w:ind w:firstLine="709"/>
        <w:rPr>
          <w:rFonts w:ascii="Times New Roman" w:hAnsi="Times New Roman"/>
          <w:sz w:val="24"/>
          <w:szCs w:val="24"/>
        </w:rPr>
      </w:pPr>
    </w:p>
    <w:p w14:paraId="502DE86C" w14:textId="77777777" w:rsidR="007D5258" w:rsidRPr="00473631" w:rsidRDefault="007D5258" w:rsidP="00C95031">
      <w:pPr>
        <w:spacing w:line="360" w:lineRule="auto"/>
        <w:rPr>
          <w:rFonts w:ascii="Times New Roman" w:hAnsi="Times New Roman"/>
          <w:sz w:val="24"/>
          <w:szCs w:val="24"/>
        </w:rPr>
      </w:pPr>
      <w:r w:rsidRPr="00473631">
        <w:rPr>
          <w:rFonts w:ascii="Times New Roman" w:hAnsi="Times New Roman"/>
          <w:b/>
          <w:sz w:val="24"/>
          <w:szCs w:val="24"/>
        </w:rPr>
        <w:t>III. Требования к уровню подготовки обучающихся</w:t>
      </w:r>
    </w:p>
    <w:p w14:paraId="0C3A5E1D" w14:textId="77777777" w:rsidR="007D5258" w:rsidRPr="00473631" w:rsidRDefault="007D5258" w:rsidP="00473631">
      <w:pPr>
        <w:tabs>
          <w:tab w:val="left" w:pos="993"/>
        </w:tabs>
        <w:spacing w:after="0"/>
        <w:ind w:firstLine="720"/>
        <w:jc w:val="both"/>
        <w:rPr>
          <w:rFonts w:ascii="Times New Roman" w:hAnsi="Times New Roman"/>
          <w:sz w:val="24"/>
          <w:szCs w:val="24"/>
        </w:rPr>
      </w:pPr>
      <w:r w:rsidRPr="00473631">
        <w:rPr>
          <w:rFonts w:ascii="Times New Roman" w:hAnsi="Times New Roman"/>
          <w:sz w:val="24"/>
          <w:szCs w:val="24"/>
        </w:rPr>
        <w:t>Результатом  освоения  программы  учебного  предмета  «Хоровой класс»,  являются следующие  знания,  умения, навыки:</w:t>
      </w:r>
    </w:p>
    <w:p w14:paraId="36394113" w14:textId="127C9606" w:rsidR="007D5258" w:rsidRPr="00473631" w:rsidRDefault="007D5258" w:rsidP="00473631">
      <w:pPr>
        <w:spacing w:after="0"/>
        <w:ind w:firstLine="720"/>
        <w:jc w:val="both"/>
        <w:rPr>
          <w:rFonts w:ascii="Times New Roman" w:eastAsia="Lucida Grande CY" w:hAnsi="Times New Roman"/>
          <w:sz w:val="24"/>
          <w:szCs w:val="24"/>
        </w:rPr>
      </w:pPr>
      <w:r w:rsidRPr="00473631">
        <w:rPr>
          <w:rFonts w:ascii="Times New Roman" w:hAnsi="Times New Roman"/>
          <w:spacing w:val="-1"/>
          <w:sz w:val="24"/>
          <w:szCs w:val="24"/>
        </w:rPr>
        <w:t>знание начальных</w:t>
      </w:r>
      <w:r w:rsidR="00473631">
        <w:rPr>
          <w:rFonts w:ascii="Times New Roman" w:hAnsi="Times New Roman"/>
          <w:spacing w:val="-1"/>
          <w:sz w:val="24"/>
          <w:szCs w:val="24"/>
        </w:rPr>
        <w:t xml:space="preserve"> </w:t>
      </w:r>
      <w:r w:rsidRPr="00473631">
        <w:rPr>
          <w:rFonts w:ascii="Times New Roman" w:hAnsi="Times New Roman"/>
          <w:sz w:val="24"/>
          <w:szCs w:val="24"/>
        </w:rPr>
        <w:t xml:space="preserve">основ хорового искусства, </w:t>
      </w:r>
      <w:r w:rsidRPr="00473631">
        <w:rPr>
          <w:rFonts w:ascii="Times New Roman" w:eastAsia="Lucida Grande CY" w:hAnsi="Times New Roman"/>
          <w:sz w:val="24"/>
          <w:szCs w:val="24"/>
        </w:rPr>
        <w:t>вокально-хоровых особенностей хоровых партитур, художественно-исполнительских возможностей хорового коллектива;</w:t>
      </w:r>
    </w:p>
    <w:p w14:paraId="4D8234C4" w14:textId="77777777" w:rsidR="007D5258" w:rsidRPr="00473631" w:rsidRDefault="007D5258" w:rsidP="00473631">
      <w:pPr>
        <w:shd w:val="clear" w:color="auto" w:fill="FFFFFF"/>
        <w:tabs>
          <w:tab w:val="left" w:pos="979"/>
          <w:tab w:val="left" w:pos="2694"/>
        </w:tabs>
        <w:spacing w:after="0"/>
        <w:ind w:firstLine="720"/>
        <w:jc w:val="both"/>
        <w:rPr>
          <w:rFonts w:ascii="Times New Roman" w:hAnsi="Times New Roman"/>
          <w:sz w:val="24"/>
          <w:szCs w:val="24"/>
        </w:rPr>
      </w:pPr>
      <w:r w:rsidRPr="00473631">
        <w:rPr>
          <w:rFonts w:ascii="Times New Roman" w:hAnsi="Times New Roman"/>
          <w:spacing w:val="-1"/>
          <w:sz w:val="24"/>
          <w:szCs w:val="24"/>
        </w:rPr>
        <w:t xml:space="preserve">знание </w:t>
      </w:r>
      <w:r w:rsidRPr="00473631">
        <w:rPr>
          <w:rFonts w:ascii="Times New Roman" w:hAnsi="Times New Roman"/>
          <w:sz w:val="24"/>
          <w:szCs w:val="24"/>
        </w:rPr>
        <w:t>профессиональной терминологии;</w:t>
      </w:r>
    </w:p>
    <w:p w14:paraId="172F2C41" w14:textId="77777777" w:rsidR="007D5258" w:rsidRPr="00473631" w:rsidRDefault="007D5258" w:rsidP="00473631">
      <w:pPr>
        <w:widowControl w:val="0"/>
        <w:autoSpaceDE w:val="0"/>
        <w:autoSpaceDN w:val="0"/>
        <w:adjustRightInd w:val="0"/>
        <w:spacing w:after="0"/>
        <w:ind w:firstLine="708"/>
        <w:jc w:val="both"/>
        <w:rPr>
          <w:rFonts w:ascii="Times New Roman" w:eastAsia="Lucida Grande CY" w:hAnsi="Times New Roman"/>
          <w:sz w:val="24"/>
          <w:szCs w:val="24"/>
        </w:rPr>
      </w:pPr>
      <w:r w:rsidRPr="00473631">
        <w:rPr>
          <w:rFonts w:ascii="Times New Roman" w:eastAsia="Lucida Grande CY" w:hAnsi="Times New Roman"/>
          <w:sz w:val="24"/>
          <w:szCs w:val="24"/>
        </w:rPr>
        <w:t>умение передавать авторский замысел музыкального произведения с помощью органического сочетания слова и музыки;</w:t>
      </w:r>
    </w:p>
    <w:p w14:paraId="07C1866B" w14:textId="77777777" w:rsidR="007D5258" w:rsidRPr="00473631" w:rsidRDefault="007D5258" w:rsidP="00473631">
      <w:pPr>
        <w:widowControl w:val="0"/>
        <w:autoSpaceDE w:val="0"/>
        <w:autoSpaceDN w:val="0"/>
        <w:adjustRightInd w:val="0"/>
        <w:spacing w:after="0"/>
        <w:ind w:firstLine="708"/>
        <w:jc w:val="both"/>
        <w:rPr>
          <w:rFonts w:ascii="Times New Roman" w:eastAsia="Lucida Grande CY" w:hAnsi="Times New Roman"/>
          <w:sz w:val="24"/>
          <w:szCs w:val="24"/>
        </w:rPr>
      </w:pPr>
      <w:r w:rsidRPr="00473631">
        <w:rPr>
          <w:rFonts w:ascii="Times New Roman" w:eastAsia="Lucida Grande CY" w:hAnsi="Times New Roman"/>
          <w:sz w:val="24"/>
          <w:szCs w:val="24"/>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14:paraId="264E7151" w14:textId="77777777" w:rsidR="007D5258" w:rsidRPr="00473631" w:rsidRDefault="007D5258" w:rsidP="00473631">
      <w:pPr>
        <w:widowControl w:val="0"/>
        <w:autoSpaceDE w:val="0"/>
        <w:autoSpaceDN w:val="0"/>
        <w:adjustRightInd w:val="0"/>
        <w:spacing w:after="0"/>
        <w:ind w:firstLine="708"/>
        <w:jc w:val="both"/>
        <w:rPr>
          <w:rFonts w:ascii="Times New Roman" w:hAnsi="Times New Roman"/>
          <w:sz w:val="24"/>
          <w:szCs w:val="24"/>
          <w:lang w:bidi="en-US"/>
        </w:rPr>
      </w:pPr>
      <w:r w:rsidRPr="00473631">
        <w:rPr>
          <w:rFonts w:ascii="Times New Roman" w:eastAsia="Lucida Grande CY" w:hAnsi="Times New Roman"/>
          <w:sz w:val="24"/>
          <w:szCs w:val="24"/>
        </w:rPr>
        <w:t>сформированные практические навыки исполнения авторских, народных хоровых и вокальных ансамблевых произведений</w:t>
      </w:r>
      <w:r w:rsidRPr="00473631">
        <w:rPr>
          <w:rFonts w:ascii="Times New Roman" w:hAnsi="Times New Roman"/>
          <w:sz w:val="24"/>
          <w:szCs w:val="24"/>
        </w:rPr>
        <w:t xml:space="preserve"> отечественной и зарубежной музыки, в том числе хоровых произведений для детей</w:t>
      </w:r>
      <w:r w:rsidRPr="00473631">
        <w:rPr>
          <w:rFonts w:ascii="Times New Roman" w:eastAsia="Lucida Grande CY" w:hAnsi="Times New Roman"/>
          <w:sz w:val="24"/>
          <w:szCs w:val="24"/>
        </w:rPr>
        <w:t xml:space="preserve">; </w:t>
      </w:r>
    </w:p>
    <w:p w14:paraId="2A5DFDFA" w14:textId="77777777" w:rsidR="007D5258" w:rsidRPr="00473631" w:rsidRDefault="007D5258" w:rsidP="00473631">
      <w:pPr>
        <w:ind w:firstLine="720"/>
        <w:jc w:val="both"/>
        <w:rPr>
          <w:rFonts w:ascii="Times New Roman" w:eastAsia="Lucida Grande CY" w:hAnsi="Times New Roman"/>
          <w:sz w:val="24"/>
          <w:szCs w:val="24"/>
        </w:rPr>
      </w:pPr>
      <w:r w:rsidRPr="00473631">
        <w:rPr>
          <w:rFonts w:ascii="Times New Roman" w:eastAsia="Lucida Grande CY" w:hAnsi="Times New Roman"/>
          <w:sz w:val="24"/>
          <w:szCs w:val="24"/>
        </w:rPr>
        <w:t xml:space="preserve">наличие практических навыков исполнения партий в составе вокального ансамбля и хорового коллектива. </w:t>
      </w:r>
    </w:p>
    <w:p w14:paraId="5EDEFA32" w14:textId="77777777" w:rsidR="007D5258" w:rsidRPr="00473631" w:rsidRDefault="007D5258" w:rsidP="007D5258">
      <w:pPr>
        <w:spacing w:line="360" w:lineRule="auto"/>
        <w:rPr>
          <w:rFonts w:ascii="Times New Roman" w:hAnsi="Times New Roman"/>
          <w:b/>
          <w:sz w:val="24"/>
          <w:szCs w:val="24"/>
        </w:rPr>
      </w:pPr>
      <w:r w:rsidRPr="00473631">
        <w:rPr>
          <w:rFonts w:ascii="Times New Roman" w:hAnsi="Times New Roman"/>
          <w:b/>
          <w:sz w:val="24"/>
          <w:szCs w:val="24"/>
        </w:rPr>
        <w:t>IV. Формы и методы контроля, система оценок</w:t>
      </w:r>
    </w:p>
    <w:p w14:paraId="2B312DC0" w14:textId="77777777" w:rsidR="007D5258" w:rsidRPr="00473631" w:rsidRDefault="007D5258" w:rsidP="007932AD">
      <w:pPr>
        <w:pStyle w:val="a4"/>
        <w:widowControl/>
        <w:numPr>
          <w:ilvl w:val="0"/>
          <w:numId w:val="205"/>
        </w:numPr>
        <w:spacing w:line="276" w:lineRule="auto"/>
        <w:ind w:left="1134"/>
        <w:jc w:val="both"/>
        <w:rPr>
          <w:rFonts w:ascii="Times New Roman" w:hAnsi="Times New Roman" w:cs="Times New Roman"/>
          <w:i/>
        </w:rPr>
      </w:pPr>
      <w:r w:rsidRPr="00473631">
        <w:rPr>
          <w:rFonts w:ascii="Times New Roman" w:hAnsi="Times New Roman" w:cs="Times New Roman"/>
          <w:i/>
        </w:rPr>
        <w:t>Аттестация: цели, виды, форма, содержание</w:t>
      </w:r>
    </w:p>
    <w:p w14:paraId="18B4F392" w14:textId="77777777" w:rsidR="007D5258" w:rsidRPr="00473631" w:rsidRDefault="007D5258" w:rsidP="00473631">
      <w:pPr>
        <w:shd w:val="clear" w:color="auto" w:fill="FFFFFF"/>
        <w:spacing w:after="0"/>
        <w:ind w:firstLine="709"/>
        <w:jc w:val="both"/>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В программе обучения младшего  хора  используются две основных формы контроля успеваемости – текущая и промежуточная.</w:t>
      </w:r>
    </w:p>
    <w:p w14:paraId="70F0F331" w14:textId="77777777" w:rsidR="007D5258" w:rsidRPr="00473631" w:rsidRDefault="007D5258" w:rsidP="00473631">
      <w:pPr>
        <w:shd w:val="clear" w:color="auto" w:fill="FFFFFF"/>
        <w:spacing w:after="0"/>
        <w:ind w:firstLine="709"/>
        <w:jc w:val="both"/>
        <w:rPr>
          <w:rFonts w:ascii="Times New Roman" w:eastAsia="Calibri" w:hAnsi="Times New Roman"/>
          <w:i/>
          <w:color w:val="000000"/>
          <w:spacing w:val="2"/>
          <w:sz w:val="24"/>
          <w:szCs w:val="24"/>
        </w:rPr>
      </w:pPr>
      <w:r w:rsidRPr="00473631">
        <w:rPr>
          <w:rFonts w:ascii="Times New Roman" w:eastAsia="Calibri" w:hAnsi="Times New Roman"/>
          <w:i/>
          <w:color w:val="000000"/>
          <w:spacing w:val="2"/>
          <w:sz w:val="24"/>
          <w:szCs w:val="24"/>
        </w:rPr>
        <w:t>   </w:t>
      </w:r>
      <w:r w:rsidRPr="00473631">
        <w:rPr>
          <w:rFonts w:ascii="Times New Roman" w:eastAsia="Calibri" w:hAnsi="Times New Roman"/>
          <w:bCs/>
          <w:i/>
          <w:color w:val="000000"/>
          <w:spacing w:val="2"/>
          <w:sz w:val="24"/>
          <w:szCs w:val="24"/>
        </w:rPr>
        <w:t>Методы текущего контроля:</w:t>
      </w:r>
    </w:p>
    <w:p w14:paraId="66AE7FC2" w14:textId="77777777" w:rsidR="007D5258" w:rsidRPr="00473631" w:rsidRDefault="007D5258" w:rsidP="00473631">
      <w:pPr>
        <w:shd w:val="clear" w:color="auto" w:fill="FFFFFF"/>
        <w:spacing w:after="0"/>
        <w:ind w:firstLine="709"/>
        <w:jc w:val="both"/>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 оценка за работу в классе;</w:t>
      </w:r>
    </w:p>
    <w:p w14:paraId="4F68111D" w14:textId="77777777" w:rsidR="007D5258" w:rsidRPr="00473631" w:rsidRDefault="007D5258" w:rsidP="00473631">
      <w:pPr>
        <w:shd w:val="clear" w:color="auto" w:fill="FFFFFF"/>
        <w:spacing w:after="0"/>
        <w:ind w:firstLine="709"/>
        <w:jc w:val="both"/>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 текущая сдача партий;</w:t>
      </w:r>
    </w:p>
    <w:p w14:paraId="666564FE" w14:textId="77777777" w:rsidR="007D5258" w:rsidRPr="00473631" w:rsidRDefault="007D5258" w:rsidP="00473631">
      <w:pPr>
        <w:shd w:val="clear" w:color="auto" w:fill="FFFFFF"/>
        <w:ind w:firstLine="709"/>
        <w:jc w:val="both"/>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 контрольный урок в конце каждой четверти.</w:t>
      </w:r>
    </w:p>
    <w:p w14:paraId="5AE04DD9" w14:textId="77777777" w:rsidR="007D5258" w:rsidRPr="00473631" w:rsidRDefault="007D5258" w:rsidP="00473631">
      <w:pPr>
        <w:shd w:val="clear" w:color="auto" w:fill="FFFFFF"/>
        <w:spacing w:after="0"/>
        <w:ind w:firstLine="709"/>
        <w:rPr>
          <w:rFonts w:ascii="Times New Roman" w:eastAsia="Calibri" w:hAnsi="Times New Roman"/>
          <w:i/>
          <w:color w:val="000000"/>
          <w:spacing w:val="2"/>
          <w:sz w:val="24"/>
          <w:szCs w:val="24"/>
        </w:rPr>
      </w:pPr>
      <w:r w:rsidRPr="00473631">
        <w:rPr>
          <w:rFonts w:ascii="Times New Roman" w:eastAsia="Calibri" w:hAnsi="Times New Roman"/>
          <w:i/>
          <w:color w:val="000000"/>
          <w:spacing w:val="2"/>
          <w:sz w:val="24"/>
          <w:szCs w:val="24"/>
        </w:rPr>
        <w:t>   </w:t>
      </w:r>
      <w:r w:rsidRPr="00473631">
        <w:rPr>
          <w:rFonts w:ascii="Times New Roman" w:eastAsia="Calibri" w:hAnsi="Times New Roman"/>
          <w:bCs/>
          <w:i/>
          <w:color w:val="000000"/>
          <w:spacing w:val="2"/>
          <w:sz w:val="24"/>
          <w:szCs w:val="24"/>
        </w:rPr>
        <w:t>Виды промежуточного контроля:</w:t>
      </w:r>
    </w:p>
    <w:p w14:paraId="6A17550C" w14:textId="77777777" w:rsidR="007D5258" w:rsidRPr="00473631" w:rsidRDefault="007D5258" w:rsidP="00473631">
      <w:pPr>
        <w:shd w:val="clear" w:color="auto" w:fill="FFFFFF"/>
        <w:ind w:firstLine="709"/>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 переводной зачет  и по окончании освоения предмета.   </w:t>
      </w:r>
    </w:p>
    <w:p w14:paraId="1C2697AF" w14:textId="77777777" w:rsidR="007D5258" w:rsidRPr="00473631" w:rsidRDefault="007D5258" w:rsidP="00473631">
      <w:pPr>
        <w:shd w:val="clear" w:color="auto" w:fill="FFFFFF"/>
        <w:spacing w:after="0"/>
        <w:ind w:firstLine="709"/>
        <w:rPr>
          <w:rFonts w:ascii="Times New Roman" w:eastAsia="Calibri" w:hAnsi="Times New Roman"/>
          <w:i/>
          <w:color w:val="000000"/>
          <w:spacing w:val="2"/>
          <w:sz w:val="24"/>
          <w:szCs w:val="24"/>
        </w:rPr>
      </w:pPr>
      <w:r w:rsidRPr="00473631">
        <w:rPr>
          <w:rFonts w:ascii="Times New Roman" w:eastAsia="Calibri" w:hAnsi="Times New Roman"/>
          <w:i/>
          <w:color w:val="000000"/>
          <w:spacing w:val="2"/>
          <w:sz w:val="24"/>
          <w:szCs w:val="24"/>
        </w:rPr>
        <w:t>   </w:t>
      </w:r>
      <w:r w:rsidRPr="00473631">
        <w:rPr>
          <w:rFonts w:ascii="Times New Roman" w:eastAsia="Calibri" w:hAnsi="Times New Roman"/>
          <w:bCs/>
          <w:i/>
          <w:color w:val="000000"/>
          <w:spacing w:val="2"/>
          <w:sz w:val="24"/>
          <w:szCs w:val="24"/>
        </w:rPr>
        <w:t>Методы  текущего контроля:</w:t>
      </w:r>
    </w:p>
    <w:p w14:paraId="0F95E4C0" w14:textId="77777777" w:rsidR="007D5258" w:rsidRPr="00473631" w:rsidRDefault="007D5258" w:rsidP="007D5258">
      <w:pPr>
        <w:shd w:val="clear" w:color="auto" w:fill="FFFFFF"/>
        <w:spacing w:line="360" w:lineRule="auto"/>
        <w:ind w:firstLine="709"/>
        <w:rPr>
          <w:rFonts w:ascii="Times New Roman" w:eastAsia="Calibri" w:hAnsi="Times New Roman"/>
          <w:color w:val="000000"/>
          <w:spacing w:val="2"/>
          <w:sz w:val="24"/>
          <w:szCs w:val="24"/>
        </w:rPr>
      </w:pPr>
      <w:r w:rsidRPr="00473631">
        <w:rPr>
          <w:rFonts w:ascii="Times New Roman" w:eastAsia="Calibri" w:hAnsi="Times New Roman"/>
          <w:color w:val="000000"/>
          <w:spacing w:val="2"/>
          <w:sz w:val="24"/>
          <w:szCs w:val="24"/>
        </w:rPr>
        <w:t>   - сдача партий в квартетах.</w:t>
      </w:r>
    </w:p>
    <w:p w14:paraId="04755ADE" w14:textId="77777777" w:rsidR="007D5258" w:rsidRPr="00473631" w:rsidRDefault="007D5258" w:rsidP="00473631">
      <w:pPr>
        <w:shd w:val="clear" w:color="auto" w:fill="FFFFFF"/>
        <w:spacing w:after="0"/>
        <w:ind w:firstLine="689"/>
        <w:jc w:val="both"/>
        <w:rPr>
          <w:rFonts w:ascii="Times New Roman" w:eastAsia="Calibri" w:hAnsi="Times New Roman"/>
          <w:color w:val="000000"/>
          <w:spacing w:val="3"/>
          <w:sz w:val="24"/>
          <w:szCs w:val="24"/>
        </w:rPr>
      </w:pPr>
      <w:r w:rsidRPr="00473631">
        <w:rPr>
          <w:rFonts w:ascii="Times New Roman" w:eastAsia="Calibri" w:hAnsi="Times New Roman"/>
          <w:color w:val="000000"/>
          <w:spacing w:val="6"/>
          <w:sz w:val="24"/>
          <w:szCs w:val="24"/>
        </w:rPr>
        <w:t xml:space="preserve">Учет успеваемости учащихся проводится преподавателем на основе текущих занятий, их посещений, </w:t>
      </w:r>
      <w:r w:rsidRPr="00473631">
        <w:rPr>
          <w:rFonts w:ascii="Times New Roman" w:eastAsia="Calibri" w:hAnsi="Times New Roman"/>
          <w:color w:val="000000"/>
          <w:spacing w:val="3"/>
          <w:sz w:val="24"/>
          <w:szCs w:val="24"/>
        </w:rPr>
        <w:t>индивидуальной и групповой проверки знаний хоровых партий.</w:t>
      </w:r>
    </w:p>
    <w:p w14:paraId="252BA435" w14:textId="77777777" w:rsidR="007D5258" w:rsidRPr="00473631" w:rsidRDefault="007D5258" w:rsidP="00473631">
      <w:pPr>
        <w:shd w:val="clear" w:color="auto" w:fill="FFFFFF"/>
        <w:spacing w:after="0"/>
        <w:ind w:firstLine="689"/>
        <w:jc w:val="both"/>
        <w:rPr>
          <w:rFonts w:ascii="Times New Roman" w:eastAsia="Calibri" w:hAnsi="Times New Roman"/>
          <w:color w:val="000000"/>
          <w:spacing w:val="2"/>
          <w:sz w:val="24"/>
          <w:szCs w:val="24"/>
        </w:rPr>
      </w:pPr>
      <w:r w:rsidRPr="00473631">
        <w:rPr>
          <w:rFonts w:ascii="Times New Roman" w:eastAsia="Calibri" w:hAnsi="Times New Roman"/>
          <w:color w:val="000000"/>
          <w:spacing w:val="3"/>
          <w:sz w:val="24"/>
          <w:szCs w:val="24"/>
        </w:rPr>
        <w:t xml:space="preserve">При оценке учащегося учитывается </w:t>
      </w:r>
      <w:r w:rsidRPr="00473631">
        <w:rPr>
          <w:rFonts w:ascii="Times New Roman" w:eastAsia="Calibri" w:hAnsi="Times New Roman"/>
          <w:color w:val="000000"/>
          <w:spacing w:val="2"/>
          <w:sz w:val="24"/>
          <w:szCs w:val="24"/>
        </w:rPr>
        <w:t>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w:t>
      </w:r>
      <w:r w:rsidRPr="00D6360C">
        <w:rPr>
          <w:rFonts w:eastAsia="Calibri"/>
          <w:color w:val="000000"/>
          <w:spacing w:val="2"/>
          <w:sz w:val="28"/>
          <w:szCs w:val="28"/>
        </w:rPr>
        <w:t xml:space="preserve"> </w:t>
      </w:r>
      <w:r w:rsidRPr="00473631">
        <w:rPr>
          <w:rFonts w:ascii="Times New Roman" w:eastAsia="Calibri" w:hAnsi="Times New Roman"/>
          <w:color w:val="000000"/>
          <w:spacing w:val="2"/>
          <w:sz w:val="24"/>
          <w:szCs w:val="24"/>
        </w:rPr>
        <w:t xml:space="preserve">материала, степень его прилежания, всеми средствами стимулируя его интерес к учебе. </w:t>
      </w:r>
    </w:p>
    <w:p w14:paraId="16474984" w14:textId="77777777" w:rsidR="007D5258" w:rsidRPr="007D5258" w:rsidRDefault="007D5258" w:rsidP="00473631">
      <w:pPr>
        <w:spacing w:after="0"/>
        <w:ind w:firstLine="720"/>
        <w:outlineLvl w:val="0"/>
        <w:rPr>
          <w:rFonts w:ascii="Times New Roman" w:eastAsia="ヒラギノ角ゴ Pro W3" w:hAnsi="Times New Roman"/>
          <w:sz w:val="24"/>
          <w:szCs w:val="24"/>
        </w:rPr>
      </w:pPr>
      <w:r w:rsidRPr="007D5258">
        <w:rPr>
          <w:rFonts w:ascii="Times New Roman" w:eastAsia="Geeza Pro" w:hAnsi="Times New Roman"/>
          <w:sz w:val="24"/>
          <w:szCs w:val="24"/>
        </w:rPr>
        <w:t>При  выведении итоговой (переводной) оценки учитывается следующее:</w:t>
      </w:r>
    </w:p>
    <w:p w14:paraId="47DC12A3" w14:textId="77777777" w:rsidR="007D5258" w:rsidRPr="00473631" w:rsidRDefault="007D5258" w:rsidP="007932AD">
      <w:pPr>
        <w:pStyle w:val="a3"/>
        <w:numPr>
          <w:ilvl w:val="0"/>
          <w:numId w:val="206"/>
        </w:numPr>
        <w:spacing w:after="0"/>
        <w:jc w:val="both"/>
        <w:outlineLvl w:val="0"/>
        <w:rPr>
          <w:rFonts w:ascii="Times New Roman" w:eastAsia="ヒラギノ角ゴ Pro W3" w:hAnsi="Times New Roman"/>
          <w:sz w:val="24"/>
          <w:szCs w:val="24"/>
        </w:rPr>
      </w:pPr>
      <w:r w:rsidRPr="00473631">
        <w:rPr>
          <w:rFonts w:ascii="Times New Roman" w:eastAsia="Geeza Pro" w:hAnsi="Times New Roman"/>
          <w:sz w:val="24"/>
          <w:szCs w:val="24"/>
        </w:rPr>
        <w:t>оценка годовой работы ученика;</w:t>
      </w:r>
    </w:p>
    <w:p w14:paraId="60C3CE34" w14:textId="77777777" w:rsidR="007D5258" w:rsidRPr="00473631" w:rsidRDefault="007D5258" w:rsidP="007932AD">
      <w:pPr>
        <w:pStyle w:val="a3"/>
        <w:numPr>
          <w:ilvl w:val="0"/>
          <w:numId w:val="206"/>
        </w:numPr>
        <w:spacing w:after="0"/>
        <w:jc w:val="both"/>
        <w:outlineLvl w:val="0"/>
        <w:rPr>
          <w:rFonts w:ascii="Times New Roman" w:eastAsia="ヒラギノ角ゴ Pro W3" w:hAnsi="Times New Roman"/>
          <w:sz w:val="24"/>
          <w:szCs w:val="24"/>
        </w:rPr>
      </w:pPr>
      <w:r w:rsidRPr="00473631">
        <w:rPr>
          <w:rFonts w:ascii="Times New Roman" w:eastAsia="Geeza Pro" w:hAnsi="Times New Roman"/>
          <w:sz w:val="24"/>
          <w:szCs w:val="24"/>
        </w:rPr>
        <w:t>оценка на зачете (академическом концерте);</w:t>
      </w:r>
    </w:p>
    <w:p w14:paraId="52CA9CAC" w14:textId="77777777" w:rsidR="007D5258" w:rsidRPr="00473631" w:rsidRDefault="007D5258" w:rsidP="007932AD">
      <w:pPr>
        <w:pStyle w:val="a3"/>
        <w:numPr>
          <w:ilvl w:val="0"/>
          <w:numId w:val="206"/>
        </w:numPr>
        <w:jc w:val="both"/>
        <w:outlineLvl w:val="0"/>
        <w:rPr>
          <w:rFonts w:ascii="Times New Roman" w:eastAsia="ヒラギノ角ゴ Pro W3" w:hAnsi="Times New Roman"/>
          <w:sz w:val="24"/>
          <w:szCs w:val="24"/>
        </w:rPr>
      </w:pPr>
      <w:r w:rsidRPr="00473631">
        <w:rPr>
          <w:rFonts w:ascii="Times New Roman" w:eastAsia="Geeza Pro" w:hAnsi="Times New Roman"/>
          <w:sz w:val="24"/>
          <w:szCs w:val="24"/>
        </w:rPr>
        <w:t>другие выступления ученика в течение учебного года.</w:t>
      </w:r>
    </w:p>
    <w:p w14:paraId="13A0B5EE" w14:textId="77777777" w:rsidR="00473631" w:rsidRDefault="00473631" w:rsidP="007D5258">
      <w:pPr>
        <w:pStyle w:val="Body12"/>
        <w:spacing w:line="360" w:lineRule="auto"/>
        <w:ind w:left="851"/>
        <w:rPr>
          <w:rFonts w:ascii="Times New Roman" w:eastAsia="Helvetica" w:hAnsi="Times New Roman"/>
          <w:i/>
          <w:color w:val="auto"/>
          <w:szCs w:val="24"/>
          <w:lang w:val="ru-RU"/>
        </w:rPr>
      </w:pPr>
    </w:p>
    <w:p w14:paraId="41E94F05" w14:textId="07F31607" w:rsidR="007D5258" w:rsidRPr="00473631" w:rsidRDefault="007D5258" w:rsidP="007D5258">
      <w:pPr>
        <w:pStyle w:val="Body12"/>
        <w:spacing w:line="360" w:lineRule="auto"/>
        <w:ind w:left="851"/>
        <w:rPr>
          <w:rFonts w:ascii="Times New Roman" w:hAnsi="Times New Roman"/>
          <w:b/>
          <w:i/>
          <w:color w:val="auto"/>
          <w:szCs w:val="24"/>
          <w:lang w:val="ru-RU"/>
        </w:rPr>
      </w:pPr>
      <w:r w:rsidRPr="00473631">
        <w:rPr>
          <w:rFonts w:ascii="Times New Roman" w:eastAsia="Helvetica" w:hAnsi="Times New Roman"/>
          <w:i/>
          <w:color w:val="auto"/>
          <w:szCs w:val="24"/>
          <w:lang w:val="ru-RU"/>
        </w:rPr>
        <w:t>2.Критерии оценок</w:t>
      </w:r>
    </w:p>
    <w:p w14:paraId="2E89592B" w14:textId="77777777" w:rsidR="007D5258" w:rsidRPr="00473631" w:rsidRDefault="007D5258" w:rsidP="00473631">
      <w:pPr>
        <w:pStyle w:val="a4"/>
        <w:spacing w:line="276" w:lineRule="auto"/>
        <w:ind w:firstLine="720"/>
        <w:jc w:val="both"/>
        <w:rPr>
          <w:rFonts w:ascii="Times New Roman" w:hAnsi="Times New Roman" w:cs="Times New Roman"/>
          <w:color w:val="auto"/>
        </w:rPr>
      </w:pPr>
      <w:r w:rsidRPr="00473631">
        <w:rPr>
          <w:rFonts w:ascii="Times New Roman" w:hAnsi="Times New Roman" w:cs="Times New Roman"/>
          <w:color w:val="auto"/>
        </w:rPr>
        <w:t>По итогам исполнения программы на зачете, академическом прослушивании или зачете выставляется оценка по пятибалльной системе:</w:t>
      </w:r>
    </w:p>
    <w:p w14:paraId="662EA51B" w14:textId="77777777" w:rsidR="007D5258" w:rsidRDefault="007D5258" w:rsidP="007D5258">
      <w:pPr>
        <w:pStyle w:val="Body12"/>
        <w:ind w:left="7920"/>
        <w:rPr>
          <w:rFonts w:ascii="Times New Roman" w:eastAsia="Helvetica" w:hAnsi="Times New Roman"/>
          <w:b/>
          <w:i/>
          <w:color w:val="auto"/>
          <w:sz w:val="28"/>
          <w:szCs w:val="28"/>
          <w:lang w:val="ru-RU"/>
        </w:rPr>
      </w:pPr>
    </w:p>
    <w:p w14:paraId="2680D886" w14:textId="77777777" w:rsidR="007D5258" w:rsidRPr="00473631" w:rsidRDefault="007D5258" w:rsidP="00473631">
      <w:pPr>
        <w:pStyle w:val="Body12"/>
        <w:ind w:left="7920"/>
        <w:jc w:val="both"/>
        <w:rPr>
          <w:rFonts w:ascii="Times New Roman" w:hAnsi="Times New Roman"/>
          <w:b/>
          <w:i/>
          <w:color w:val="auto"/>
          <w:szCs w:val="24"/>
          <w:lang w:val="ru-RU"/>
        </w:rPr>
      </w:pPr>
      <w:r w:rsidRPr="00473631">
        <w:rPr>
          <w:rFonts w:ascii="Times New Roman" w:eastAsia="Helvetica" w:hAnsi="Times New Roman"/>
          <w:b/>
          <w:i/>
          <w:color w:val="auto"/>
          <w:szCs w:val="24"/>
          <w:lang w:val="ru-RU"/>
        </w:rPr>
        <w:t>Таблица 4</w:t>
      </w:r>
    </w:p>
    <w:tbl>
      <w:tblPr>
        <w:tblStyle w:val="a6"/>
        <w:tblW w:w="0" w:type="auto"/>
        <w:tblLook w:val="04A0" w:firstRow="1" w:lastRow="0" w:firstColumn="1" w:lastColumn="0" w:noHBand="0" w:noVBand="1"/>
      </w:tblPr>
      <w:tblGrid>
        <w:gridCol w:w="3487"/>
        <w:gridCol w:w="5942"/>
      </w:tblGrid>
      <w:tr w:rsidR="007D5258" w:rsidRPr="00473631" w14:paraId="43A8F1E9" w14:textId="77777777" w:rsidTr="00983B63">
        <w:tc>
          <w:tcPr>
            <w:tcW w:w="3510" w:type="dxa"/>
          </w:tcPr>
          <w:p w14:paraId="37FF4CBF" w14:textId="77777777" w:rsidR="007D5258" w:rsidRPr="00473631" w:rsidRDefault="007D5258" w:rsidP="00473631">
            <w:pPr>
              <w:pStyle w:val="a4"/>
              <w:spacing w:line="360" w:lineRule="auto"/>
              <w:jc w:val="both"/>
              <w:rPr>
                <w:rFonts w:ascii="Times New Roman" w:hAnsi="Times New Roman" w:cs="Times New Roman"/>
                <w:b/>
                <w:color w:val="auto"/>
              </w:rPr>
            </w:pPr>
            <w:r w:rsidRPr="00473631">
              <w:rPr>
                <w:rFonts w:ascii="Times New Roman" w:hAnsi="Times New Roman" w:cs="Times New Roman"/>
                <w:b/>
                <w:color w:val="auto"/>
              </w:rPr>
              <w:t>Оценка</w:t>
            </w:r>
          </w:p>
        </w:tc>
        <w:tc>
          <w:tcPr>
            <w:tcW w:w="6061" w:type="dxa"/>
          </w:tcPr>
          <w:p w14:paraId="582FFA7A" w14:textId="77777777" w:rsidR="007D5258" w:rsidRPr="00473631" w:rsidRDefault="007D5258" w:rsidP="00473631">
            <w:pPr>
              <w:pStyle w:val="a4"/>
              <w:spacing w:line="360" w:lineRule="auto"/>
              <w:jc w:val="both"/>
              <w:rPr>
                <w:rFonts w:ascii="Times New Roman" w:hAnsi="Times New Roman" w:cs="Times New Roman"/>
                <w:b/>
                <w:color w:val="auto"/>
              </w:rPr>
            </w:pPr>
            <w:r w:rsidRPr="00473631">
              <w:rPr>
                <w:rFonts w:ascii="Times New Roman" w:hAnsi="Times New Roman" w:cs="Times New Roman"/>
                <w:b/>
                <w:color w:val="auto"/>
              </w:rPr>
              <w:t>Критерии оценивания выступления</w:t>
            </w:r>
          </w:p>
        </w:tc>
      </w:tr>
      <w:tr w:rsidR="007D5258" w:rsidRPr="00473631" w14:paraId="6E13A251" w14:textId="77777777" w:rsidTr="00983B63">
        <w:tc>
          <w:tcPr>
            <w:tcW w:w="3510" w:type="dxa"/>
          </w:tcPr>
          <w:p w14:paraId="43555E72" w14:textId="77777777" w:rsidR="007D5258" w:rsidRPr="00473631" w:rsidRDefault="007D5258" w:rsidP="00473631">
            <w:pPr>
              <w:pStyle w:val="Body12"/>
              <w:spacing w:line="360" w:lineRule="auto"/>
              <w:jc w:val="both"/>
              <w:rPr>
                <w:rFonts w:ascii="Times New Roman" w:hAnsi="Times New Roman"/>
                <w:szCs w:val="24"/>
                <w:lang w:val="ru-RU"/>
              </w:rPr>
            </w:pPr>
            <w:r w:rsidRPr="00473631">
              <w:rPr>
                <w:rFonts w:ascii="Times New Roman" w:hAnsi="Times New Roman"/>
                <w:szCs w:val="24"/>
                <w:lang w:val="ru-RU"/>
              </w:rPr>
              <w:t>5 («отлично»)</w:t>
            </w:r>
          </w:p>
        </w:tc>
        <w:tc>
          <w:tcPr>
            <w:tcW w:w="6061" w:type="dxa"/>
          </w:tcPr>
          <w:p w14:paraId="3D151D59" w14:textId="78D93083" w:rsidR="007D5258" w:rsidRPr="00473631" w:rsidRDefault="007D5258" w:rsidP="00473631">
            <w:pPr>
              <w:shd w:val="clear" w:color="auto" w:fill="FFFFFF"/>
              <w:ind w:left="19" w:right="19"/>
              <w:jc w:val="both"/>
              <w:rPr>
                <w:rFonts w:ascii="Times New Roman" w:hAnsi="Times New Roman"/>
                <w:sz w:val="24"/>
                <w:szCs w:val="24"/>
              </w:rPr>
            </w:pPr>
            <w:r w:rsidRPr="00473631">
              <w:rPr>
                <w:rFonts w:ascii="Times New Roman" w:eastAsia="Calibri" w:hAnsi="Times New Roman"/>
                <w:color w:val="000000"/>
                <w:spacing w:val="2"/>
                <w:sz w:val="24"/>
                <w:szCs w:val="24"/>
              </w:rPr>
              <w:t>регулярное посещение хора, отсутствие пропусков без уважительных причин, знание своей партии во всех произведениях,</w:t>
            </w:r>
            <w:r w:rsidR="00473631">
              <w:rPr>
                <w:rFonts w:ascii="Times New Roman" w:eastAsia="Calibri" w:hAnsi="Times New Roman"/>
                <w:color w:val="000000"/>
                <w:spacing w:val="2"/>
                <w:sz w:val="24"/>
                <w:szCs w:val="24"/>
              </w:rPr>
              <w:t xml:space="preserve"> </w:t>
            </w:r>
            <w:r w:rsidRPr="00473631">
              <w:rPr>
                <w:rFonts w:ascii="Times New Roman" w:eastAsia="Calibri" w:hAnsi="Times New Roman"/>
                <w:color w:val="000000"/>
                <w:spacing w:val="2"/>
                <w:sz w:val="24"/>
                <w:szCs w:val="24"/>
              </w:rPr>
              <w:t>разучиваемых в хоровом классе, активная  эмоциональная работа на занятиях, участие на всех хоровых концертах коллектива</w:t>
            </w:r>
          </w:p>
        </w:tc>
      </w:tr>
      <w:tr w:rsidR="007D5258" w:rsidRPr="00473631" w14:paraId="26958B7E" w14:textId="77777777" w:rsidTr="00983B63">
        <w:tc>
          <w:tcPr>
            <w:tcW w:w="3510" w:type="dxa"/>
          </w:tcPr>
          <w:p w14:paraId="0246E61B" w14:textId="77777777" w:rsidR="007D5258" w:rsidRPr="00473631" w:rsidRDefault="007D5258" w:rsidP="00473631">
            <w:pPr>
              <w:pStyle w:val="Body12"/>
              <w:spacing w:line="360" w:lineRule="auto"/>
              <w:jc w:val="both"/>
              <w:rPr>
                <w:rFonts w:ascii="Times New Roman" w:hAnsi="Times New Roman"/>
                <w:szCs w:val="24"/>
                <w:lang w:val="ru-RU"/>
              </w:rPr>
            </w:pPr>
            <w:r w:rsidRPr="00473631">
              <w:rPr>
                <w:rFonts w:ascii="Times New Roman" w:hAnsi="Times New Roman"/>
                <w:szCs w:val="24"/>
                <w:lang w:val="ru-RU"/>
              </w:rPr>
              <w:t>4 («хорошо»)</w:t>
            </w:r>
          </w:p>
        </w:tc>
        <w:tc>
          <w:tcPr>
            <w:tcW w:w="6061" w:type="dxa"/>
          </w:tcPr>
          <w:p w14:paraId="74F643D7" w14:textId="3F2715D7" w:rsidR="007D5258" w:rsidRPr="00473631" w:rsidRDefault="007D5258" w:rsidP="00473631">
            <w:pPr>
              <w:shd w:val="clear" w:color="auto" w:fill="FFFFFF"/>
              <w:ind w:left="19" w:right="19"/>
              <w:jc w:val="both"/>
              <w:rPr>
                <w:rFonts w:ascii="Times New Roman" w:hAnsi="Times New Roman"/>
                <w:sz w:val="24"/>
                <w:szCs w:val="24"/>
              </w:rPr>
            </w:pPr>
            <w:r w:rsidRPr="00473631">
              <w:rPr>
                <w:rFonts w:ascii="Times New Roman" w:eastAsia="Calibri" w:hAnsi="Times New Roman"/>
                <w:color w:val="000000"/>
                <w:spacing w:val="2"/>
                <w:sz w:val="24"/>
                <w:szCs w:val="24"/>
              </w:rPr>
              <w:t>регулярное посещение хора,</w:t>
            </w:r>
            <w:r w:rsidR="00473631">
              <w:rPr>
                <w:rFonts w:ascii="Times New Roman" w:eastAsia="Calibri" w:hAnsi="Times New Roman"/>
                <w:color w:val="000000"/>
                <w:spacing w:val="2"/>
                <w:sz w:val="24"/>
                <w:szCs w:val="24"/>
              </w:rPr>
              <w:t xml:space="preserve"> </w:t>
            </w:r>
            <w:r w:rsidRPr="00473631">
              <w:rPr>
                <w:rFonts w:ascii="Times New Roman" w:eastAsia="Calibri" w:hAnsi="Times New Roman"/>
                <w:color w:val="000000"/>
                <w:spacing w:val="2"/>
                <w:sz w:val="24"/>
                <w:szCs w:val="24"/>
              </w:rPr>
              <w:t>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(вокально-интонационная неточность), участие в концертах хора</w:t>
            </w:r>
          </w:p>
        </w:tc>
      </w:tr>
      <w:tr w:rsidR="007D5258" w:rsidRPr="00473631" w14:paraId="45AF2C20" w14:textId="77777777" w:rsidTr="00983B63">
        <w:tc>
          <w:tcPr>
            <w:tcW w:w="3510" w:type="dxa"/>
          </w:tcPr>
          <w:p w14:paraId="5215190B" w14:textId="77777777" w:rsidR="007D5258" w:rsidRPr="00473631" w:rsidRDefault="007D5258" w:rsidP="00473631">
            <w:pPr>
              <w:pStyle w:val="Body12"/>
              <w:spacing w:line="360" w:lineRule="auto"/>
              <w:jc w:val="both"/>
              <w:rPr>
                <w:rFonts w:ascii="Times New Roman" w:hAnsi="Times New Roman"/>
                <w:szCs w:val="24"/>
                <w:lang w:val="ru-RU"/>
              </w:rPr>
            </w:pPr>
            <w:r w:rsidRPr="00473631">
              <w:rPr>
                <w:rFonts w:ascii="Times New Roman" w:hAnsi="Times New Roman"/>
                <w:szCs w:val="24"/>
                <w:lang w:val="ru-RU"/>
              </w:rPr>
              <w:t>3 («удовлетворительно»)</w:t>
            </w:r>
          </w:p>
        </w:tc>
        <w:tc>
          <w:tcPr>
            <w:tcW w:w="6061" w:type="dxa"/>
          </w:tcPr>
          <w:p w14:paraId="0E6EA4A6" w14:textId="4F886201" w:rsidR="007D5258" w:rsidRPr="00473631" w:rsidRDefault="007D5258" w:rsidP="00473631">
            <w:pPr>
              <w:shd w:val="clear" w:color="auto" w:fill="FFFFFF"/>
              <w:ind w:left="19" w:right="19"/>
              <w:jc w:val="both"/>
              <w:rPr>
                <w:rFonts w:ascii="Times New Roman" w:hAnsi="Times New Roman"/>
                <w:sz w:val="24"/>
                <w:szCs w:val="24"/>
              </w:rPr>
            </w:pPr>
            <w:r w:rsidRPr="00473631">
              <w:rPr>
                <w:rFonts w:ascii="Times New Roman" w:eastAsia="Calibri" w:hAnsi="Times New Roman"/>
                <w:color w:val="000000"/>
                <w:spacing w:val="2"/>
                <w:sz w:val="24"/>
                <w:szCs w:val="24"/>
              </w:rPr>
              <w:t>нерегулярное посещение хора,</w:t>
            </w:r>
            <w:r w:rsidR="00C45655">
              <w:rPr>
                <w:rFonts w:ascii="Times New Roman" w:eastAsia="Calibri" w:hAnsi="Times New Roman"/>
                <w:color w:val="000000"/>
                <w:spacing w:val="2"/>
                <w:sz w:val="24"/>
                <w:szCs w:val="24"/>
              </w:rPr>
              <w:t xml:space="preserve"> </w:t>
            </w:r>
            <w:r w:rsidRPr="00473631">
              <w:rPr>
                <w:rFonts w:ascii="Times New Roman" w:eastAsia="Calibri" w:hAnsi="Times New Roman"/>
                <w:color w:val="000000"/>
                <w:spacing w:val="2"/>
                <w:sz w:val="24"/>
                <w:szCs w:val="24"/>
              </w:rPr>
              <w:t>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отчетном концерте хора в случае пересдачи партий</w:t>
            </w:r>
          </w:p>
        </w:tc>
      </w:tr>
      <w:tr w:rsidR="007D5258" w:rsidRPr="00473631" w14:paraId="72CF6E57" w14:textId="77777777" w:rsidTr="00983B63">
        <w:tc>
          <w:tcPr>
            <w:tcW w:w="3510" w:type="dxa"/>
          </w:tcPr>
          <w:p w14:paraId="6C3CADD3" w14:textId="77777777" w:rsidR="007D5258" w:rsidRPr="00473631" w:rsidRDefault="007D5258" w:rsidP="00473631">
            <w:pPr>
              <w:pStyle w:val="Body12"/>
              <w:spacing w:line="360" w:lineRule="auto"/>
              <w:jc w:val="both"/>
              <w:rPr>
                <w:rFonts w:ascii="Times New Roman" w:hAnsi="Times New Roman"/>
                <w:szCs w:val="24"/>
                <w:lang w:val="ru-RU"/>
              </w:rPr>
            </w:pPr>
            <w:r w:rsidRPr="00473631">
              <w:rPr>
                <w:rFonts w:ascii="Times New Roman" w:hAnsi="Times New Roman"/>
                <w:szCs w:val="24"/>
                <w:lang w:val="ru-RU"/>
              </w:rPr>
              <w:t>2 («неудовлетворительно»)</w:t>
            </w:r>
          </w:p>
        </w:tc>
        <w:tc>
          <w:tcPr>
            <w:tcW w:w="6061" w:type="dxa"/>
          </w:tcPr>
          <w:p w14:paraId="6EE56E90" w14:textId="77777777" w:rsidR="007D5258" w:rsidRPr="00473631" w:rsidRDefault="007D5258" w:rsidP="00473631">
            <w:pPr>
              <w:shd w:val="clear" w:color="auto" w:fill="FFFFFF"/>
              <w:ind w:left="19" w:right="19"/>
              <w:jc w:val="both"/>
              <w:rPr>
                <w:rFonts w:ascii="Times New Roman" w:hAnsi="Times New Roman"/>
                <w:sz w:val="24"/>
                <w:szCs w:val="24"/>
              </w:rPr>
            </w:pPr>
            <w:r w:rsidRPr="00473631">
              <w:rPr>
                <w:rFonts w:ascii="Times New Roman" w:eastAsia="Calibri" w:hAnsi="Times New Roman"/>
                <w:color w:val="000000"/>
                <w:spacing w:val="2"/>
                <w:sz w:val="24"/>
                <w:szCs w:val="24"/>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отчетный концерт</w:t>
            </w:r>
          </w:p>
        </w:tc>
      </w:tr>
      <w:tr w:rsidR="007D5258" w:rsidRPr="00473631" w14:paraId="29718DB3" w14:textId="77777777" w:rsidTr="00983B63">
        <w:tc>
          <w:tcPr>
            <w:tcW w:w="3510" w:type="dxa"/>
          </w:tcPr>
          <w:p w14:paraId="1AC8EC54" w14:textId="77777777" w:rsidR="007D5258" w:rsidRPr="00473631" w:rsidRDefault="007D5258" w:rsidP="00473631">
            <w:pPr>
              <w:pStyle w:val="Body12"/>
              <w:spacing w:line="360" w:lineRule="auto"/>
              <w:jc w:val="both"/>
              <w:rPr>
                <w:rFonts w:ascii="Times New Roman" w:hAnsi="Times New Roman"/>
                <w:color w:val="auto"/>
                <w:szCs w:val="24"/>
                <w:lang w:val="ru-RU"/>
              </w:rPr>
            </w:pPr>
            <w:r w:rsidRPr="00473631">
              <w:rPr>
                <w:rFonts w:ascii="Times New Roman" w:hAnsi="Times New Roman"/>
                <w:color w:val="auto"/>
                <w:szCs w:val="24"/>
                <w:lang w:val="ru-RU"/>
              </w:rPr>
              <w:t>«зачет» (без отметки)</w:t>
            </w:r>
          </w:p>
        </w:tc>
        <w:tc>
          <w:tcPr>
            <w:tcW w:w="6061" w:type="dxa"/>
          </w:tcPr>
          <w:p w14:paraId="291F1B93" w14:textId="77777777" w:rsidR="007D5258" w:rsidRPr="00473631" w:rsidRDefault="007D5258" w:rsidP="00473631">
            <w:pPr>
              <w:pStyle w:val="Body12"/>
              <w:spacing w:line="276" w:lineRule="auto"/>
              <w:jc w:val="both"/>
              <w:rPr>
                <w:rFonts w:ascii="Times New Roman" w:hAnsi="Times New Roman"/>
                <w:color w:val="auto"/>
                <w:szCs w:val="24"/>
                <w:lang w:val="ru-RU"/>
              </w:rPr>
            </w:pPr>
            <w:r w:rsidRPr="00473631">
              <w:rPr>
                <w:rFonts w:ascii="Times New Roman" w:eastAsia="Helvetica" w:hAnsi="Times New Roman"/>
                <w:color w:val="auto"/>
                <w:szCs w:val="24"/>
                <w:lang w:val="ru-RU"/>
              </w:rPr>
              <w:t>отражает достаточный уровень подготовки и исполнения на данном этапе обучения, соответствующий программным требованиям</w:t>
            </w:r>
          </w:p>
        </w:tc>
      </w:tr>
    </w:tbl>
    <w:p w14:paraId="0455E7D2" w14:textId="77777777" w:rsidR="007D5258" w:rsidRPr="00473631" w:rsidRDefault="007D5258" w:rsidP="00473631">
      <w:pPr>
        <w:pStyle w:val="Body12"/>
        <w:spacing w:line="360" w:lineRule="auto"/>
        <w:jc w:val="both"/>
        <w:rPr>
          <w:rFonts w:ascii="Times New Roman" w:hAnsi="Times New Roman"/>
          <w:szCs w:val="24"/>
          <w:lang w:val="ru-RU"/>
        </w:rPr>
      </w:pPr>
    </w:p>
    <w:p w14:paraId="6EAB03F5" w14:textId="66D1C475" w:rsidR="007D5258" w:rsidRPr="00C45655" w:rsidRDefault="007D5258" w:rsidP="00C45655">
      <w:pPr>
        <w:spacing w:after="0"/>
        <w:ind w:firstLine="851"/>
        <w:jc w:val="both"/>
        <w:rPr>
          <w:rFonts w:ascii="Times New Roman" w:hAnsi="Times New Roman"/>
          <w:sz w:val="24"/>
          <w:szCs w:val="24"/>
        </w:rPr>
      </w:pPr>
      <w:r w:rsidRPr="00C45655">
        <w:rPr>
          <w:rFonts w:ascii="Times New Roman" w:hAnsi="Times New Roman"/>
          <w:sz w:val="24"/>
          <w:szCs w:val="24"/>
        </w:rPr>
        <w:t xml:space="preserve">Согласно ФГТ, данная система оценки качества исполнения является основной. </w:t>
      </w:r>
      <w:r w:rsidR="00C45655">
        <w:rPr>
          <w:rFonts w:ascii="Times New Roman" w:hAnsi="Times New Roman"/>
          <w:sz w:val="24"/>
          <w:szCs w:val="24"/>
        </w:rPr>
        <w:t xml:space="preserve">            </w:t>
      </w:r>
      <w:r w:rsidRPr="00C45655">
        <w:rPr>
          <w:rFonts w:ascii="Times New Roman" w:hAnsi="Times New Roman"/>
          <w:sz w:val="24"/>
          <w:szCs w:val="24"/>
        </w:rPr>
        <w:t>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14:paraId="31C3AF56" w14:textId="77777777" w:rsidR="007D5258" w:rsidRPr="00C45655" w:rsidRDefault="007D5258" w:rsidP="00C45655">
      <w:pPr>
        <w:ind w:firstLine="851"/>
        <w:jc w:val="both"/>
        <w:rPr>
          <w:rFonts w:ascii="Times New Roman" w:hAnsi="Times New Roman"/>
          <w:sz w:val="24"/>
          <w:szCs w:val="24"/>
        </w:rPr>
      </w:pPr>
      <w:r w:rsidRPr="00C45655">
        <w:rPr>
          <w:rFonts w:ascii="Times New Roman" w:hAnsi="Times New Roman"/>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 </w:t>
      </w:r>
    </w:p>
    <w:p w14:paraId="3EDFB542" w14:textId="77777777" w:rsidR="00C45655" w:rsidRDefault="00C45655" w:rsidP="007D5258">
      <w:pPr>
        <w:pStyle w:val="Body12"/>
        <w:spacing w:line="360" w:lineRule="auto"/>
        <w:rPr>
          <w:rFonts w:ascii="Times New Roman" w:eastAsia="Times New Roman" w:hAnsi="Times New Roman"/>
          <w:color w:val="auto"/>
          <w:sz w:val="28"/>
          <w:szCs w:val="28"/>
          <w:lang w:val="ru-RU"/>
        </w:rPr>
      </w:pPr>
    </w:p>
    <w:p w14:paraId="60CC0BBD" w14:textId="77777777" w:rsidR="00C45655" w:rsidRDefault="00C45655" w:rsidP="007D5258">
      <w:pPr>
        <w:pStyle w:val="Body12"/>
        <w:spacing w:line="360" w:lineRule="auto"/>
        <w:rPr>
          <w:rFonts w:ascii="Times New Roman" w:eastAsia="Times New Roman" w:hAnsi="Times New Roman"/>
          <w:color w:val="auto"/>
          <w:sz w:val="28"/>
          <w:szCs w:val="28"/>
          <w:lang w:val="ru-RU"/>
        </w:rPr>
      </w:pPr>
    </w:p>
    <w:p w14:paraId="610A0A67" w14:textId="27396B09" w:rsidR="007D5258" w:rsidRPr="00C45655" w:rsidRDefault="007D5258" w:rsidP="00C45655">
      <w:pPr>
        <w:pStyle w:val="Body12"/>
        <w:spacing w:after="240" w:line="276" w:lineRule="auto"/>
        <w:rPr>
          <w:rFonts w:ascii="Times New Roman" w:hAnsi="Times New Roman"/>
          <w:b/>
          <w:color w:val="auto"/>
          <w:szCs w:val="24"/>
          <w:lang w:val="ru-RU"/>
        </w:rPr>
      </w:pPr>
      <w:r w:rsidRPr="00C45655">
        <w:rPr>
          <w:rFonts w:ascii="Times New Roman" w:hAnsi="Times New Roman"/>
          <w:b/>
          <w:color w:val="auto"/>
          <w:szCs w:val="24"/>
        </w:rPr>
        <w:t>V</w:t>
      </w:r>
      <w:r w:rsidRPr="00C45655">
        <w:rPr>
          <w:rFonts w:ascii="Times New Roman" w:hAnsi="Times New Roman"/>
          <w:b/>
          <w:color w:val="auto"/>
          <w:szCs w:val="24"/>
          <w:lang w:val="ru-RU"/>
        </w:rPr>
        <w:t>. Методическое обеспечение учебного процесса</w:t>
      </w:r>
    </w:p>
    <w:p w14:paraId="593E00FC" w14:textId="77777777" w:rsidR="007D5258" w:rsidRPr="00C45655" w:rsidRDefault="007D5258" w:rsidP="00C45655">
      <w:pPr>
        <w:pStyle w:val="Body12"/>
        <w:spacing w:line="276" w:lineRule="auto"/>
        <w:ind w:firstLine="720"/>
        <w:rPr>
          <w:rFonts w:ascii="Times New Roman" w:hAnsi="Times New Roman"/>
          <w:b/>
          <w:i/>
          <w:color w:val="auto"/>
          <w:szCs w:val="24"/>
          <w:lang w:val="ru-RU"/>
        </w:rPr>
      </w:pPr>
      <w:r w:rsidRPr="00C45655">
        <w:rPr>
          <w:rFonts w:ascii="Times New Roman" w:hAnsi="Times New Roman"/>
          <w:b/>
          <w:i/>
          <w:color w:val="auto"/>
          <w:szCs w:val="24"/>
          <w:lang w:val="ru-RU"/>
        </w:rPr>
        <w:t>1. Методические рекомендации педагогическим работникам</w:t>
      </w:r>
    </w:p>
    <w:p w14:paraId="3AB8AF25" w14:textId="77777777" w:rsidR="007D5258" w:rsidRPr="00C45655" w:rsidRDefault="007D5258" w:rsidP="00C45655">
      <w:pPr>
        <w:shd w:val="clear" w:color="auto" w:fill="FFFFFF"/>
        <w:spacing w:after="0"/>
        <w:ind w:firstLine="522"/>
        <w:jc w:val="both"/>
        <w:rPr>
          <w:rFonts w:ascii="Times New Roman" w:hAnsi="Times New Roman"/>
          <w:sz w:val="24"/>
          <w:szCs w:val="24"/>
        </w:rPr>
      </w:pPr>
      <w:r w:rsidRPr="00C45655">
        <w:rPr>
          <w:rFonts w:ascii="Times New Roman" w:hAnsi="Times New Roman"/>
          <w:sz w:val="24"/>
          <w:szCs w:val="24"/>
        </w:rPr>
        <w:t xml:space="preserve">Программа  учебного предмета «Хоровой класс» основана на следующих </w:t>
      </w:r>
      <w:r w:rsidRPr="00C45655">
        <w:rPr>
          <w:rFonts w:ascii="Times New Roman" w:hAnsi="Times New Roman"/>
          <w:i/>
          <w:sz w:val="24"/>
          <w:szCs w:val="24"/>
        </w:rPr>
        <w:t>педагогических принципах</w:t>
      </w:r>
      <w:r w:rsidRPr="00C45655">
        <w:rPr>
          <w:rFonts w:ascii="Times New Roman" w:hAnsi="Times New Roman"/>
          <w:sz w:val="24"/>
          <w:szCs w:val="24"/>
        </w:rPr>
        <w:t>:</w:t>
      </w:r>
    </w:p>
    <w:p w14:paraId="5A23F1FC" w14:textId="77777777" w:rsidR="007D5258" w:rsidRPr="00C45655" w:rsidRDefault="007D5258" w:rsidP="00C45655">
      <w:pPr>
        <w:shd w:val="clear" w:color="auto" w:fill="FFFFFF"/>
        <w:tabs>
          <w:tab w:val="left" w:pos="1134"/>
        </w:tabs>
        <w:spacing w:after="0"/>
        <w:ind w:firstLine="709"/>
        <w:jc w:val="both"/>
        <w:rPr>
          <w:rFonts w:ascii="Times New Roman" w:hAnsi="Times New Roman"/>
          <w:sz w:val="24"/>
          <w:szCs w:val="24"/>
        </w:rPr>
      </w:pPr>
      <w:r w:rsidRPr="00C45655">
        <w:rPr>
          <w:rFonts w:ascii="Times New Roman" w:hAnsi="Times New Roman"/>
          <w:sz w:val="24"/>
          <w:szCs w:val="24"/>
        </w:rPr>
        <w:t>соответствие содержания, методики обучения и воспитания уровню психофизиологического развития учащихся;</w:t>
      </w:r>
    </w:p>
    <w:p w14:paraId="30073EB1" w14:textId="77777777" w:rsidR="007D5258" w:rsidRPr="00C45655" w:rsidRDefault="007D5258" w:rsidP="00C45655">
      <w:pPr>
        <w:widowControl w:val="0"/>
        <w:shd w:val="clear" w:color="auto" w:fill="FFFFFF"/>
        <w:autoSpaceDE w:val="0"/>
        <w:autoSpaceDN w:val="0"/>
        <w:adjustRightInd w:val="0"/>
        <w:spacing w:after="0"/>
        <w:ind w:firstLine="709"/>
        <w:jc w:val="both"/>
        <w:rPr>
          <w:rFonts w:ascii="Times New Roman" w:hAnsi="Times New Roman"/>
          <w:sz w:val="24"/>
          <w:szCs w:val="24"/>
        </w:rPr>
      </w:pPr>
      <w:r w:rsidRPr="00C45655">
        <w:rPr>
          <w:rFonts w:ascii="Times New Roman" w:hAnsi="Times New Roman"/>
          <w:sz w:val="24"/>
          <w:szCs w:val="24"/>
        </w:rPr>
        <w:t xml:space="preserve">комплексность решения задач обучения и воспитания; </w:t>
      </w:r>
    </w:p>
    <w:p w14:paraId="20FCE697" w14:textId="77777777" w:rsidR="007D5258" w:rsidRPr="00C45655" w:rsidRDefault="007D5258" w:rsidP="00C45655">
      <w:pPr>
        <w:widowControl w:val="0"/>
        <w:shd w:val="clear" w:color="auto" w:fill="FFFFFF"/>
        <w:tabs>
          <w:tab w:val="left" w:pos="1134"/>
        </w:tabs>
        <w:autoSpaceDE w:val="0"/>
        <w:autoSpaceDN w:val="0"/>
        <w:adjustRightInd w:val="0"/>
        <w:spacing w:after="0"/>
        <w:ind w:firstLine="709"/>
        <w:jc w:val="both"/>
        <w:rPr>
          <w:rFonts w:ascii="Times New Roman" w:hAnsi="Times New Roman"/>
          <w:sz w:val="24"/>
          <w:szCs w:val="24"/>
        </w:rPr>
      </w:pPr>
      <w:r w:rsidRPr="00C45655">
        <w:rPr>
          <w:rFonts w:ascii="Times New Roman" w:hAnsi="Times New Roman"/>
          <w:sz w:val="24"/>
          <w:szCs w:val="24"/>
        </w:rPr>
        <w:t>постоянство требований и систематическое повторение действий;</w:t>
      </w:r>
    </w:p>
    <w:p w14:paraId="212703FA" w14:textId="77777777" w:rsidR="007D5258" w:rsidRPr="00C45655" w:rsidRDefault="007D5258" w:rsidP="00C45655">
      <w:pPr>
        <w:widowControl w:val="0"/>
        <w:shd w:val="clear" w:color="auto" w:fill="FFFFFF"/>
        <w:autoSpaceDE w:val="0"/>
        <w:autoSpaceDN w:val="0"/>
        <w:adjustRightInd w:val="0"/>
        <w:spacing w:after="0"/>
        <w:ind w:firstLine="709"/>
        <w:jc w:val="both"/>
        <w:rPr>
          <w:rFonts w:ascii="Times New Roman" w:hAnsi="Times New Roman"/>
          <w:sz w:val="24"/>
          <w:szCs w:val="24"/>
        </w:rPr>
      </w:pPr>
      <w:r w:rsidRPr="00C45655">
        <w:rPr>
          <w:rFonts w:ascii="Times New Roman" w:hAnsi="Times New Roman"/>
          <w:sz w:val="24"/>
          <w:szCs w:val="24"/>
        </w:rPr>
        <w:t xml:space="preserve">гуманизация  образовательного процесса и уважение личности каждого ученика; </w:t>
      </w:r>
    </w:p>
    <w:p w14:paraId="70D04E7B" w14:textId="77777777" w:rsidR="007D5258" w:rsidRPr="00C45655" w:rsidRDefault="007D5258" w:rsidP="00C45655">
      <w:pPr>
        <w:widowControl w:val="0"/>
        <w:shd w:val="clear" w:color="auto" w:fill="FFFFFF"/>
        <w:tabs>
          <w:tab w:val="left" w:pos="1134"/>
        </w:tabs>
        <w:autoSpaceDE w:val="0"/>
        <w:autoSpaceDN w:val="0"/>
        <w:adjustRightInd w:val="0"/>
        <w:spacing w:after="0"/>
        <w:ind w:firstLine="709"/>
        <w:jc w:val="both"/>
        <w:rPr>
          <w:rFonts w:ascii="Times New Roman" w:hAnsi="Times New Roman"/>
          <w:sz w:val="24"/>
          <w:szCs w:val="24"/>
        </w:rPr>
      </w:pPr>
      <w:r w:rsidRPr="00C45655">
        <w:rPr>
          <w:rFonts w:ascii="Times New Roman" w:hAnsi="Times New Roman"/>
          <w:sz w:val="24"/>
          <w:szCs w:val="24"/>
        </w:rPr>
        <w:t xml:space="preserve">единство развития коллективной формы творческого сотрудничества и личностной индивидуальности каждого ребенка; </w:t>
      </w:r>
    </w:p>
    <w:p w14:paraId="025FBB86" w14:textId="77777777" w:rsidR="007D5258" w:rsidRPr="00C45655" w:rsidRDefault="007D5258" w:rsidP="00C45655">
      <w:pPr>
        <w:spacing w:after="0"/>
        <w:ind w:firstLine="709"/>
        <w:jc w:val="both"/>
        <w:rPr>
          <w:rFonts w:ascii="Times New Roman" w:hAnsi="Times New Roman"/>
          <w:b/>
          <w:sz w:val="24"/>
          <w:szCs w:val="24"/>
        </w:rPr>
      </w:pPr>
      <w:r w:rsidRPr="00C45655">
        <w:rPr>
          <w:rFonts w:ascii="Times New Roman" w:hAnsi="Times New Roman"/>
          <w:sz w:val="24"/>
          <w:szCs w:val="24"/>
        </w:rPr>
        <w:t>художественная ценность исполняемых произведений;</w:t>
      </w:r>
    </w:p>
    <w:p w14:paraId="2DA9BA74" w14:textId="77777777" w:rsidR="007D5258" w:rsidRPr="00C45655" w:rsidRDefault="007D5258" w:rsidP="00C45655">
      <w:pPr>
        <w:spacing w:after="0"/>
        <w:ind w:firstLine="709"/>
        <w:jc w:val="both"/>
        <w:rPr>
          <w:rFonts w:ascii="Times New Roman" w:hAnsi="Times New Roman"/>
          <w:b/>
          <w:sz w:val="24"/>
          <w:szCs w:val="24"/>
        </w:rPr>
      </w:pPr>
      <w:r w:rsidRPr="00C45655">
        <w:rPr>
          <w:rFonts w:ascii="Times New Roman" w:hAnsi="Times New Roman"/>
          <w:sz w:val="24"/>
          <w:szCs w:val="24"/>
        </w:rPr>
        <w:t>создание художественного образа произведения, выявление идейного и эмоционального смысла;</w:t>
      </w:r>
    </w:p>
    <w:p w14:paraId="6362C583" w14:textId="77777777" w:rsidR="007D5258" w:rsidRPr="00C45655" w:rsidRDefault="007D5258" w:rsidP="00C45655">
      <w:pPr>
        <w:spacing w:after="0"/>
        <w:ind w:firstLine="709"/>
        <w:jc w:val="both"/>
        <w:rPr>
          <w:rFonts w:ascii="Times New Roman" w:hAnsi="Times New Roman"/>
          <w:b/>
          <w:sz w:val="24"/>
          <w:szCs w:val="24"/>
        </w:rPr>
      </w:pPr>
      <w:r w:rsidRPr="00C45655">
        <w:rPr>
          <w:rFonts w:ascii="Times New Roman" w:hAnsi="Times New Roman"/>
          <w:sz w:val="24"/>
          <w:szCs w:val="24"/>
        </w:rPr>
        <w:t xml:space="preserve">доступность используемого музыкального материала: </w:t>
      </w:r>
    </w:p>
    <w:p w14:paraId="5F402D78" w14:textId="77777777" w:rsidR="007D5258" w:rsidRPr="00C45655" w:rsidRDefault="007D5258" w:rsidP="00C45655">
      <w:pPr>
        <w:spacing w:after="0"/>
        <w:ind w:firstLine="709"/>
        <w:jc w:val="both"/>
        <w:rPr>
          <w:rFonts w:ascii="Times New Roman" w:hAnsi="Times New Roman"/>
          <w:b/>
          <w:sz w:val="24"/>
          <w:szCs w:val="24"/>
        </w:rPr>
      </w:pPr>
      <w:r w:rsidRPr="00C45655">
        <w:rPr>
          <w:rFonts w:ascii="Times New Roman" w:hAnsi="Times New Roman"/>
          <w:sz w:val="24"/>
          <w:szCs w:val="24"/>
        </w:rPr>
        <w:t xml:space="preserve">а) по содержанию, </w:t>
      </w:r>
    </w:p>
    <w:p w14:paraId="3C1D509A"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б) по голосовым возможностям,</w:t>
      </w:r>
    </w:p>
    <w:p w14:paraId="4BA9EF06"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в) по техническим навыкам;</w:t>
      </w:r>
    </w:p>
    <w:p w14:paraId="5143932B"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разнообразие:                                                                                                                                 </w:t>
      </w:r>
    </w:p>
    <w:p w14:paraId="2871B83B"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а) по стилю,                                                                                                                                        </w:t>
      </w:r>
    </w:p>
    <w:p w14:paraId="2DB58095"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б) по содержанию,                                                                                                                          </w:t>
      </w:r>
    </w:p>
    <w:p w14:paraId="2712A31B"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в) темпу, нюансировке,                                                                                                        </w:t>
      </w:r>
    </w:p>
    <w:p w14:paraId="11080785" w14:textId="77777777" w:rsidR="007D5258" w:rsidRPr="00C45655" w:rsidRDefault="007D5258" w:rsidP="00C45655">
      <w:pPr>
        <w:ind w:firstLine="709"/>
        <w:jc w:val="both"/>
        <w:rPr>
          <w:rFonts w:ascii="Times New Roman" w:hAnsi="Times New Roman"/>
          <w:sz w:val="24"/>
          <w:szCs w:val="24"/>
        </w:rPr>
      </w:pPr>
      <w:r w:rsidRPr="00C45655">
        <w:rPr>
          <w:rFonts w:ascii="Times New Roman" w:hAnsi="Times New Roman"/>
          <w:sz w:val="24"/>
          <w:szCs w:val="24"/>
        </w:rPr>
        <w:t>г) по сложности.</w:t>
      </w:r>
    </w:p>
    <w:p w14:paraId="7C154271" w14:textId="77777777" w:rsidR="007D5258" w:rsidRPr="00C45655" w:rsidRDefault="007D5258" w:rsidP="00C45655">
      <w:pPr>
        <w:spacing w:after="0"/>
        <w:ind w:firstLine="708"/>
        <w:jc w:val="both"/>
        <w:rPr>
          <w:rFonts w:ascii="Times New Roman" w:hAnsi="Times New Roman"/>
          <w:sz w:val="24"/>
          <w:szCs w:val="24"/>
        </w:rPr>
      </w:pPr>
      <w:r w:rsidRPr="00C45655">
        <w:rPr>
          <w:rFonts w:ascii="Times New Roman" w:hAnsi="Times New Roman"/>
          <w:sz w:val="24"/>
          <w:szCs w:val="24"/>
        </w:rPr>
        <w:t xml:space="preserve">При реализации данной программы необходимо учитывать психофизические, физиологические и эмоциональные особенности детей в различных возрастных группах. </w:t>
      </w:r>
    </w:p>
    <w:p w14:paraId="56A2F40B"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В 8 лет происходит становление характерных качеств певческого голоса, в это время начинают закладываться все основные навыки голосообразования, которые получают свое развитие в дальнейшем. В этот период детям свойственна малая подвижность гортани, так как нервные разветвления, управляющие ею, только начинают образовываться. Укрепление нервной системы постепенно ведёт к созданию прочных связей дыхательной, защитной  и </w:t>
      </w:r>
      <w:proofErr w:type="spellStart"/>
      <w:r w:rsidRPr="00C45655">
        <w:rPr>
          <w:rFonts w:ascii="Times New Roman" w:hAnsi="Times New Roman"/>
          <w:sz w:val="24"/>
          <w:szCs w:val="24"/>
        </w:rPr>
        <w:t>голосообразующей</w:t>
      </w:r>
      <w:proofErr w:type="spellEnd"/>
      <w:r w:rsidRPr="00C45655">
        <w:rPr>
          <w:rFonts w:ascii="Times New Roman" w:hAnsi="Times New Roman"/>
          <w:sz w:val="24"/>
          <w:szCs w:val="24"/>
        </w:rPr>
        <w:t xml:space="preserve">  функций.</w:t>
      </w:r>
    </w:p>
    <w:p w14:paraId="447921BD"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К 9 годам у детей практически полностью оформляется голосовая мышца, можно обнаружить характерные признаки низких и высоких голосов. Этот период является чрезвычайно важным в развитии голоса. Установлено, что только при умеренном звучании наиболее полно проявляется и тембр голоса. В этом периоде закладываются необходимые профессиональные навыки пения – точное интонирование, элементы вокальной техники, пение в ансамбле и т.д.</w:t>
      </w:r>
    </w:p>
    <w:p w14:paraId="76101E08" w14:textId="1AB7373C" w:rsidR="007D5258" w:rsidRPr="00C45655" w:rsidRDefault="007D5258" w:rsidP="00C45655">
      <w:pPr>
        <w:ind w:firstLine="709"/>
        <w:jc w:val="both"/>
        <w:rPr>
          <w:rFonts w:ascii="Times New Roman" w:hAnsi="Times New Roman"/>
          <w:sz w:val="24"/>
          <w:szCs w:val="24"/>
        </w:rPr>
      </w:pPr>
      <w:r w:rsidRPr="00C45655">
        <w:rPr>
          <w:rFonts w:ascii="Times New Roman" w:hAnsi="Times New Roman"/>
          <w:sz w:val="24"/>
          <w:szCs w:val="24"/>
        </w:rPr>
        <w:t>У детей в 10 лет появляется грудное звучание. Они поют полнозвучнее, насыщеннее, ярче. При этом педагог должен беречь детей от чрезмерного использования грудного регистра и насильственного увеличения «мощи» голоса. Сила голоса в этой возрастной группе не имеет широкой амплитуды</w:t>
      </w:r>
      <w:r w:rsidRPr="0041692C">
        <w:rPr>
          <w:sz w:val="28"/>
          <w:szCs w:val="28"/>
        </w:rPr>
        <w:t xml:space="preserve"> </w:t>
      </w:r>
      <w:r w:rsidRPr="00C45655">
        <w:rPr>
          <w:rFonts w:ascii="Times New Roman" w:hAnsi="Times New Roman"/>
          <w:sz w:val="24"/>
          <w:szCs w:val="24"/>
        </w:rPr>
        <w:t xml:space="preserve">изменений. Уместно использование умеренных динамических оттенков, </w:t>
      </w:r>
      <w:proofErr w:type="spellStart"/>
      <w:r w:rsidRPr="00C45655">
        <w:rPr>
          <w:rFonts w:ascii="Times New Roman" w:hAnsi="Times New Roman"/>
          <w:sz w:val="24"/>
          <w:szCs w:val="24"/>
          <w:lang w:val="en-US"/>
        </w:rPr>
        <w:t>mp</w:t>
      </w:r>
      <w:proofErr w:type="spellEnd"/>
      <w:r w:rsidRPr="00C45655">
        <w:rPr>
          <w:rFonts w:ascii="Times New Roman" w:hAnsi="Times New Roman"/>
          <w:sz w:val="24"/>
          <w:szCs w:val="24"/>
        </w:rPr>
        <w:t xml:space="preserve">  и  </w:t>
      </w:r>
      <w:r w:rsidRPr="00C45655">
        <w:rPr>
          <w:rFonts w:ascii="Times New Roman" w:hAnsi="Times New Roman"/>
          <w:sz w:val="24"/>
          <w:szCs w:val="24"/>
          <w:lang w:val="en-US"/>
        </w:rPr>
        <w:t>mf</w:t>
      </w:r>
      <w:r w:rsidRPr="00C45655">
        <w:rPr>
          <w:rFonts w:ascii="Times New Roman" w:hAnsi="Times New Roman"/>
          <w:sz w:val="24"/>
          <w:szCs w:val="24"/>
        </w:rPr>
        <w:t xml:space="preserve">, но исключительная эмоциональная </w:t>
      </w:r>
      <w:r w:rsidRPr="00C45655">
        <w:rPr>
          <w:rFonts w:ascii="Times New Roman" w:hAnsi="Times New Roman"/>
          <w:sz w:val="24"/>
          <w:szCs w:val="24"/>
        </w:rPr>
        <w:lastRenderedPageBreak/>
        <w:t xml:space="preserve">отзывчивость детей позволяет добиваться яркой выразительности исполнения. </w:t>
      </w:r>
      <w:r w:rsidR="00C45655">
        <w:rPr>
          <w:rFonts w:ascii="Times New Roman" w:hAnsi="Times New Roman"/>
          <w:sz w:val="24"/>
          <w:szCs w:val="24"/>
        </w:rPr>
        <w:t xml:space="preserve">                              </w:t>
      </w:r>
      <w:r w:rsidRPr="00C45655">
        <w:rPr>
          <w:rFonts w:ascii="Times New Roman" w:hAnsi="Times New Roman"/>
          <w:sz w:val="24"/>
          <w:szCs w:val="24"/>
        </w:rPr>
        <w:t xml:space="preserve">В репертуаре используются преимущественно одно-  двухголосные произведения. </w:t>
      </w:r>
    </w:p>
    <w:p w14:paraId="635D18F5"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 xml:space="preserve">11-12 лет – </w:t>
      </w:r>
      <w:proofErr w:type="spellStart"/>
      <w:r w:rsidRPr="00C45655">
        <w:rPr>
          <w:rFonts w:ascii="Times New Roman" w:hAnsi="Times New Roman"/>
          <w:sz w:val="24"/>
          <w:szCs w:val="24"/>
        </w:rPr>
        <w:t>предмутационный</w:t>
      </w:r>
      <w:proofErr w:type="spellEnd"/>
      <w:r w:rsidRPr="00C45655">
        <w:rPr>
          <w:rFonts w:ascii="Times New Roman" w:hAnsi="Times New Roman"/>
          <w:sz w:val="24"/>
          <w:szCs w:val="24"/>
        </w:rPr>
        <w:t xml:space="preserve"> период, протекающий без острых изменений в голосовом аппарате. Сроки наступления и формы проявления тех или иных признаков мутации различны, необходим индивидуальный подход к каждому ребёнку. Регулярные занятия в </w:t>
      </w:r>
      <w:proofErr w:type="spellStart"/>
      <w:r w:rsidRPr="00C45655">
        <w:rPr>
          <w:rFonts w:ascii="Times New Roman" w:hAnsi="Times New Roman"/>
          <w:sz w:val="24"/>
          <w:szCs w:val="24"/>
        </w:rPr>
        <w:t>предмутационный</w:t>
      </w:r>
      <w:proofErr w:type="spellEnd"/>
      <w:r w:rsidRPr="00C45655">
        <w:rPr>
          <w:rFonts w:ascii="Times New Roman" w:hAnsi="Times New Roman"/>
          <w:sz w:val="24"/>
          <w:szCs w:val="24"/>
        </w:rPr>
        <w:t xml:space="preserve"> период способствуют спокойному изменению голоса и позволяют не прекращать пение даже во время мутации.</w:t>
      </w:r>
    </w:p>
    <w:p w14:paraId="0593592E" w14:textId="77777777" w:rsidR="007D5258" w:rsidRPr="00C45655" w:rsidRDefault="007D5258" w:rsidP="00C45655">
      <w:pPr>
        <w:spacing w:after="0"/>
        <w:ind w:firstLine="709"/>
        <w:jc w:val="both"/>
        <w:rPr>
          <w:rFonts w:ascii="Times New Roman" w:hAnsi="Times New Roman"/>
          <w:sz w:val="24"/>
          <w:szCs w:val="24"/>
        </w:rPr>
      </w:pPr>
      <w:r w:rsidRPr="00C45655">
        <w:rPr>
          <w:rFonts w:ascii="Times New Roman" w:hAnsi="Times New Roman"/>
          <w:sz w:val="24"/>
          <w:szCs w:val="24"/>
        </w:rPr>
        <w:t>При проведении занятий желательно прослушивание аудиозаписей и просмотр видеозаписей с выступлениями хоровых коллективов, что значительно расширит музыкальный кругозор учащихся. Особое внимание следует уделять прослушиванию и просмотру собственных выступлений в видео и аудиозаписях с последующим коллективным разбором.</w:t>
      </w:r>
    </w:p>
    <w:p w14:paraId="00D0FBF4" w14:textId="77777777" w:rsidR="007D5258" w:rsidRPr="00C45655" w:rsidRDefault="007D5258" w:rsidP="00C45655">
      <w:pPr>
        <w:ind w:firstLine="709"/>
        <w:jc w:val="both"/>
        <w:rPr>
          <w:rFonts w:ascii="Times New Roman" w:hAnsi="Times New Roman"/>
          <w:sz w:val="24"/>
          <w:szCs w:val="24"/>
        </w:rPr>
      </w:pPr>
      <w:r w:rsidRPr="00C45655">
        <w:rPr>
          <w:rFonts w:ascii="Times New Roman" w:hAnsi="Times New Roman"/>
          <w:sz w:val="24"/>
          <w:szCs w:val="24"/>
        </w:rPr>
        <w:t>Воспитательная работа играет особую роль в формировании хорового коллектива. Используются различные формы внеклассной работы: выездные экскурсии по культурно-историческим местам, участие в  творческих школах и лагерях, где происходит передача опыта старших классов младшим, проведение тематических бесед, посвященных юбилеям различных композиторов и хоровых деятелей, встречи хоровых коллективов, участие в мастер-классах.</w:t>
      </w:r>
    </w:p>
    <w:p w14:paraId="7BFAB405" w14:textId="3F37E71F" w:rsidR="007D5258" w:rsidRPr="00C45655" w:rsidRDefault="007D5258" w:rsidP="007932AD">
      <w:pPr>
        <w:pStyle w:val="a3"/>
        <w:numPr>
          <w:ilvl w:val="0"/>
          <w:numId w:val="205"/>
        </w:numPr>
        <w:tabs>
          <w:tab w:val="left" w:pos="142"/>
          <w:tab w:val="left" w:pos="567"/>
        </w:tabs>
        <w:spacing w:after="0" w:line="360" w:lineRule="auto"/>
        <w:outlineLvl w:val="0"/>
        <w:rPr>
          <w:rFonts w:ascii="Times New Roman" w:eastAsia="ヒラギノ角ゴ Pro W3" w:hAnsi="Times New Roman"/>
          <w:b/>
          <w:i/>
          <w:sz w:val="24"/>
          <w:szCs w:val="24"/>
        </w:rPr>
      </w:pPr>
      <w:r w:rsidRPr="00C45655">
        <w:rPr>
          <w:rFonts w:ascii="Times New Roman" w:eastAsia="Helvetica" w:hAnsi="Times New Roman"/>
          <w:b/>
          <w:i/>
          <w:sz w:val="24"/>
          <w:szCs w:val="24"/>
        </w:rPr>
        <w:t>Методические рекомендации по организации самостоятельной работы</w:t>
      </w:r>
    </w:p>
    <w:p w14:paraId="5BD92105" w14:textId="77777777" w:rsidR="007D5258" w:rsidRPr="00C45655" w:rsidRDefault="007D5258" w:rsidP="00C45655">
      <w:pPr>
        <w:pStyle w:val="a3"/>
        <w:spacing w:after="0"/>
        <w:ind w:left="0" w:firstLine="709"/>
        <w:jc w:val="both"/>
        <w:outlineLvl w:val="0"/>
        <w:rPr>
          <w:rFonts w:ascii="Times New Roman" w:eastAsia="Geeza Pro" w:hAnsi="Times New Roman"/>
          <w:sz w:val="24"/>
          <w:szCs w:val="24"/>
        </w:rPr>
      </w:pPr>
      <w:r w:rsidRPr="00C45655">
        <w:rPr>
          <w:rFonts w:ascii="Times New Roman" w:eastAsia="Geeza Pro" w:hAnsi="Times New Roman"/>
          <w:sz w:val="24"/>
          <w:szCs w:val="24"/>
        </w:rPr>
        <w:t>Объем самостоятельной работы учащихся 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14:paraId="33D4AABD" w14:textId="77777777" w:rsidR="007D5258" w:rsidRPr="00C45655" w:rsidRDefault="007D5258" w:rsidP="00C45655">
      <w:pPr>
        <w:shd w:val="clear" w:color="auto" w:fill="FFFFFF"/>
        <w:spacing w:after="0"/>
        <w:ind w:firstLine="691"/>
        <w:jc w:val="both"/>
        <w:rPr>
          <w:rFonts w:ascii="Times New Roman" w:hAnsi="Times New Roman"/>
          <w:sz w:val="24"/>
          <w:szCs w:val="24"/>
        </w:rPr>
      </w:pPr>
      <w:r w:rsidRPr="00C45655">
        <w:rPr>
          <w:rFonts w:ascii="Times New Roman" w:hAnsi="Times New Roman"/>
          <w:sz w:val="24"/>
          <w:szCs w:val="24"/>
        </w:rPr>
        <w:t>Необходимым условием самостоятельной работы учащегося в классе хорового пения является домашняя работа. Прежде всего, она должна заключаться в систематической проработке своей хоровой партии в произведениях, изучаемых в хоровом классе. Учащийся регулярно готовится дома к контрольной сдаче партий произведений. Важно, чтобы ученик мог свободно интонировать, одновременно исполняя на фортепиано другие хоровые партии. Такой способ формирует навыки пения в ансамбле. В результате домашней подготовки учащийся при сдаче партий должен уметь выразительно исполнять свой хоровой голос в звучании всей хоровой фактуры без сопровождения.</w:t>
      </w:r>
    </w:p>
    <w:p w14:paraId="00A6DA0C" w14:textId="77777777" w:rsidR="007D5258" w:rsidRPr="00C45655" w:rsidRDefault="007D5258" w:rsidP="00C45655">
      <w:pPr>
        <w:widowControl w:val="0"/>
        <w:autoSpaceDE w:val="0"/>
        <w:autoSpaceDN w:val="0"/>
        <w:adjustRightInd w:val="0"/>
        <w:ind w:firstLine="720"/>
        <w:jc w:val="both"/>
        <w:rPr>
          <w:rFonts w:ascii="Times New Roman" w:hAnsi="Times New Roman"/>
          <w:sz w:val="24"/>
          <w:szCs w:val="24"/>
        </w:rPr>
      </w:pPr>
      <w:r w:rsidRPr="00C45655">
        <w:rPr>
          <w:rFonts w:ascii="Times New Roman" w:hAnsi="Times New Roman"/>
          <w:sz w:val="24"/>
          <w:szCs w:val="24"/>
        </w:rPr>
        <w:t>Выполнение обучающимся домашнего задания должно контролироваться преподавателем и обеспечиваться партитурами и нотными изданиями, хрестоматиями, клавирами, в соответствии с программными требованиями по данному предмету.</w:t>
      </w:r>
    </w:p>
    <w:p w14:paraId="143C3612" w14:textId="77777777" w:rsidR="007D5258" w:rsidRPr="00C45655" w:rsidRDefault="007D5258" w:rsidP="00B92C9E">
      <w:pPr>
        <w:pStyle w:val="Body12"/>
        <w:spacing w:after="240" w:line="276" w:lineRule="auto"/>
        <w:jc w:val="both"/>
        <w:rPr>
          <w:rFonts w:ascii="Times New Roman" w:hAnsi="Times New Roman"/>
          <w:color w:val="auto"/>
          <w:szCs w:val="24"/>
          <w:lang w:val="ru-RU"/>
        </w:rPr>
      </w:pPr>
      <w:r w:rsidRPr="00C45655">
        <w:rPr>
          <w:rFonts w:ascii="Times New Roman" w:eastAsia="Helvetica" w:hAnsi="Times New Roman"/>
          <w:b/>
          <w:color w:val="auto"/>
          <w:szCs w:val="24"/>
        </w:rPr>
        <w:t>VI</w:t>
      </w:r>
      <w:r w:rsidRPr="00C45655">
        <w:rPr>
          <w:rFonts w:ascii="Times New Roman" w:eastAsia="Helvetica" w:hAnsi="Times New Roman"/>
          <w:b/>
          <w:color w:val="auto"/>
          <w:szCs w:val="24"/>
          <w:lang w:val="ru-RU"/>
        </w:rPr>
        <w:t>. Списки рекомендуемой нотной и методической литературы</w:t>
      </w:r>
    </w:p>
    <w:p w14:paraId="64F31E8A" w14:textId="77777777" w:rsidR="007D5258" w:rsidRPr="00C45655" w:rsidRDefault="007D5258" w:rsidP="007932AD">
      <w:pPr>
        <w:pStyle w:val="Body12"/>
        <w:numPr>
          <w:ilvl w:val="0"/>
          <w:numId w:val="207"/>
        </w:numPr>
        <w:tabs>
          <w:tab w:val="left" w:pos="567"/>
        </w:tabs>
        <w:spacing w:line="276" w:lineRule="auto"/>
        <w:ind w:left="0" w:firstLine="0"/>
        <w:jc w:val="both"/>
        <w:rPr>
          <w:rFonts w:ascii="Times New Roman" w:hAnsi="Times New Roman"/>
          <w:b/>
          <w:i/>
          <w:color w:val="auto"/>
          <w:szCs w:val="24"/>
          <w:lang w:val="ru-RU"/>
        </w:rPr>
      </w:pPr>
      <w:r w:rsidRPr="00C45655">
        <w:rPr>
          <w:rFonts w:ascii="Times New Roman" w:eastAsia="Helvetica" w:hAnsi="Times New Roman"/>
          <w:b/>
          <w:i/>
          <w:color w:val="auto"/>
          <w:szCs w:val="24"/>
          <w:lang w:val="ru-RU"/>
        </w:rPr>
        <w:t>Список  рекомендуемых нотных сборников</w:t>
      </w:r>
    </w:p>
    <w:p w14:paraId="5DE77158" w14:textId="77777777" w:rsidR="007D5258" w:rsidRPr="00C45655" w:rsidRDefault="007D5258" w:rsidP="00C45655">
      <w:pPr>
        <w:shd w:val="clear" w:color="auto" w:fill="FFFFFF"/>
        <w:spacing w:after="0"/>
        <w:jc w:val="both"/>
        <w:rPr>
          <w:rFonts w:ascii="Times New Roman" w:hAnsi="Times New Roman"/>
          <w:sz w:val="24"/>
          <w:szCs w:val="24"/>
        </w:rPr>
      </w:pPr>
      <w:r w:rsidRPr="00C45655">
        <w:rPr>
          <w:rFonts w:ascii="Times New Roman" w:hAnsi="Times New Roman"/>
          <w:sz w:val="24"/>
          <w:szCs w:val="24"/>
        </w:rPr>
        <w:t xml:space="preserve">1.Грибков И. «Вместе с хором». Из репертуара Детского хора телевидения и радио Санкт-Петербурга:  Выпуски 1,2,3,4,5. СПб, «Союз художников», 2003-2011 </w:t>
      </w:r>
    </w:p>
    <w:p w14:paraId="12F41550"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 xml:space="preserve">2. Гродзенская Н. «Композиторы-классики детям». Пение в сопровождении ф-но. М., «Музыка», 1979 </w:t>
      </w:r>
    </w:p>
    <w:p w14:paraId="38E25775" w14:textId="77777777" w:rsidR="007D5258" w:rsidRPr="00B92C9E" w:rsidRDefault="007D5258" w:rsidP="00B92C9E">
      <w:pPr>
        <w:shd w:val="clear" w:color="auto" w:fill="FFFFFF"/>
        <w:jc w:val="both"/>
        <w:rPr>
          <w:rFonts w:ascii="Times New Roman" w:hAnsi="Times New Roman"/>
          <w:sz w:val="24"/>
          <w:szCs w:val="24"/>
        </w:rPr>
      </w:pPr>
      <w:r w:rsidRPr="00B92C9E">
        <w:rPr>
          <w:rFonts w:ascii="Times New Roman" w:hAnsi="Times New Roman"/>
          <w:sz w:val="24"/>
          <w:szCs w:val="24"/>
        </w:rPr>
        <w:lastRenderedPageBreak/>
        <w:t>3.Куликов Б., Аверина Н. «Золотая библиотека педагогического репертуара. Нотная папка хормейстера». Выпуски 1,2,3,4. М., «Дека-ВС», 2007</w:t>
      </w:r>
    </w:p>
    <w:p w14:paraId="5E420296"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 xml:space="preserve">4.Струве Л. «Музыкальные ступеньки». Методика развития музыкальных способностей и певческого голоса у детей дошкольного возраста. М., 2001 </w:t>
      </w:r>
    </w:p>
    <w:p w14:paraId="256A2197"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5. Струве Г.А. «Ступеньки музыкальной грамотности». СПб, 1997</w:t>
      </w:r>
    </w:p>
    <w:p w14:paraId="73976350"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6. Струве Г.А. «Каноны для детского хора». СПб, 1998</w:t>
      </w:r>
    </w:p>
    <w:p w14:paraId="11C9DC84"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 xml:space="preserve">8. Композиторы - классики - детям. - М., «Музыка», 1963 </w:t>
      </w:r>
    </w:p>
    <w:p w14:paraId="081D6F86"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9 . Славкин М. «Поет детский хор «Преображение». - М.,«</w:t>
      </w:r>
      <w:proofErr w:type="spellStart"/>
      <w:r w:rsidRPr="00B92C9E">
        <w:rPr>
          <w:rFonts w:ascii="Times New Roman" w:hAnsi="Times New Roman"/>
          <w:sz w:val="24"/>
          <w:szCs w:val="24"/>
        </w:rPr>
        <w:t>Владос</w:t>
      </w:r>
      <w:proofErr w:type="spellEnd"/>
      <w:r w:rsidRPr="00B92C9E">
        <w:rPr>
          <w:rFonts w:ascii="Times New Roman" w:hAnsi="Times New Roman"/>
          <w:sz w:val="24"/>
          <w:szCs w:val="24"/>
        </w:rPr>
        <w:t>», 2001</w:t>
      </w:r>
    </w:p>
    <w:p w14:paraId="6C4C2AAA" w14:textId="77777777" w:rsidR="007D5258" w:rsidRPr="00B92C9E" w:rsidRDefault="007D5258" w:rsidP="00B92C9E">
      <w:pPr>
        <w:shd w:val="clear" w:color="auto" w:fill="FFFFFF"/>
        <w:spacing w:after="0"/>
        <w:jc w:val="both"/>
        <w:rPr>
          <w:rFonts w:ascii="Times New Roman" w:hAnsi="Times New Roman"/>
          <w:sz w:val="24"/>
          <w:szCs w:val="24"/>
        </w:rPr>
      </w:pPr>
      <w:r w:rsidRPr="00B92C9E">
        <w:rPr>
          <w:rFonts w:ascii="Times New Roman" w:hAnsi="Times New Roman"/>
          <w:sz w:val="24"/>
          <w:szCs w:val="24"/>
        </w:rPr>
        <w:t>10. Тугаринов Ю. «Произведения для детского хора, 2-е издание. «Современная музыка», 2009</w:t>
      </w:r>
    </w:p>
    <w:p w14:paraId="410DA46F" w14:textId="77777777" w:rsidR="007D5258" w:rsidRPr="00B92C9E" w:rsidRDefault="007D5258" w:rsidP="007932AD">
      <w:pPr>
        <w:pStyle w:val="a3"/>
        <w:numPr>
          <w:ilvl w:val="0"/>
          <w:numId w:val="208"/>
        </w:numPr>
        <w:shd w:val="clear" w:color="auto" w:fill="FFFFFF"/>
        <w:tabs>
          <w:tab w:val="left" w:pos="426"/>
        </w:tabs>
        <w:spacing w:after="0"/>
        <w:ind w:left="0" w:firstLine="0"/>
        <w:jc w:val="both"/>
        <w:rPr>
          <w:rFonts w:ascii="Times New Roman" w:eastAsia="Times New Roman" w:hAnsi="Times New Roman"/>
          <w:sz w:val="24"/>
          <w:szCs w:val="24"/>
        </w:rPr>
      </w:pPr>
      <w:proofErr w:type="spellStart"/>
      <w:r w:rsidRPr="00B92C9E">
        <w:rPr>
          <w:rFonts w:ascii="Times New Roman" w:eastAsia="Times New Roman" w:hAnsi="Times New Roman"/>
          <w:sz w:val="24"/>
          <w:szCs w:val="24"/>
        </w:rPr>
        <w:t>Ходош</w:t>
      </w:r>
      <w:proofErr w:type="spellEnd"/>
      <w:r w:rsidRPr="00B92C9E">
        <w:rPr>
          <w:rFonts w:ascii="Times New Roman" w:eastAsia="Times New Roman" w:hAnsi="Times New Roman"/>
          <w:sz w:val="24"/>
          <w:szCs w:val="24"/>
        </w:rPr>
        <w:t xml:space="preserve"> Э. «Поет детский хор». </w:t>
      </w:r>
      <w:proofErr w:type="spellStart"/>
      <w:r w:rsidRPr="00B92C9E">
        <w:rPr>
          <w:rFonts w:ascii="Times New Roman" w:eastAsia="Times New Roman" w:hAnsi="Times New Roman"/>
          <w:sz w:val="24"/>
          <w:szCs w:val="24"/>
        </w:rPr>
        <w:t>Ростов</w:t>
      </w:r>
      <w:proofErr w:type="spellEnd"/>
      <w:r w:rsidRPr="00B92C9E">
        <w:rPr>
          <w:rFonts w:ascii="Times New Roman" w:eastAsia="Times New Roman" w:hAnsi="Times New Roman"/>
          <w:sz w:val="24"/>
          <w:szCs w:val="24"/>
        </w:rPr>
        <w:t>-на-Дону, 1998</w:t>
      </w:r>
    </w:p>
    <w:p w14:paraId="436A06B9" w14:textId="77777777" w:rsidR="007D5258" w:rsidRPr="00B92C9E" w:rsidRDefault="007D5258" w:rsidP="007932AD">
      <w:pPr>
        <w:pStyle w:val="a3"/>
        <w:numPr>
          <w:ilvl w:val="0"/>
          <w:numId w:val="208"/>
        </w:numPr>
        <w:shd w:val="clear" w:color="auto" w:fill="FFFFFF"/>
        <w:tabs>
          <w:tab w:val="left" w:pos="426"/>
        </w:tabs>
        <w:ind w:left="0" w:firstLine="0"/>
        <w:jc w:val="both"/>
        <w:rPr>
          <w:rFonts w:ascii="Times New Roman" w:eastAsia="Times New Roman" w:hAnsi="Times New Roman"/>
          <w:sz w:val="24"/>
          <w:szCs w:val="24"/>
        </w:rPr>
      </w:pPr>
      <w:r w:rsidRPr="00B92C9E">
        <w:rPr>
          <w:rFonts w:ascii="Times New Roman" w:eastAsia="Times New Roman" w:hAnsi="Times New Roman"/>
          <w:sz w:val="24"/>
          <w:szCs w:val="24"/>
        </w:rPr>
        <w:t>Хрестоматия для 1-3 классов ДМШ. – М., «Музыка», 1983</w:t>
      </w:r>
    </w:p>
    <w:p w14:paraId="5590BD39" w14:textId="77777777" w:rsidR="007D5258" w:rsidRPr="00B92C9E" w:rsidRDefault="007D5258" w:rsidP="007932AD">
      <w:pPr>
        <w:pStyle w:val="Body12"/>
        <w:numPr>
          <w:ilvl w:val="0"/>
          <w:numId w:val="207"/>
        </w:numPr>
        <w:tabs>
          <w:tab w:val="left" w:pos="567"/>
        </w:tabs>
        <w:spacing w:line="276" w:lineRule="auto"/>
        <w:ind w:left="0" w:firstLine="0"/>
        <w:jc w:val="both"/>
        <w:rPr>
          <w:rFonts w:ascii="Times New Roman" w:hAnsi="Times New Roman"/>
          <w:b/>
          <w:i/>
          <w:color w:val="auto"/>
          <w:szCs w:val="24"/>
          <w:lang w:val="ru-RU"/>
        </w:rPr>
      </w:pPr>
      <w:r w:rsidRPr="00B92C9E">
        <w:rPr>
          <w:rFonts w:ascii="Times New Roman" w:hAnsi="Times New Roman"/>
          <w:b/>
          <w:i/>
          <w:color w:val="auto"/>
          <w:szCs w:val="24"/>
          <w:lang w:val="ru-RU"/>
        </w:rPr>
        <w:t>Список рекомендуемой методической литературы</w:t>
      </w:r>
    </w:p>
    <w:p w14:paraId="2CB821A1"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Дмитриев Л. Основы вокальной методики. – М.: Музыка, 2000.</w:t>
      </w:r>
    </w:p>
    <w:p w14:paraId="2EEEE2E0"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Добровольская Н. Вокально-хоровые упражнения в детском хоре. М., 1987.</w:t>
      </w:r>
    </w:p>
    <w:p w14:paraId="1D82667F"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Михайлова М. Развитие музыкальных способностей детей. – Ярославль, «Академия развития», 1997</w:t>
      </w:r>
    </w:p>
    <w:p w14:paraId="2EA2D5AD" w14:textId="77777777" w:rsidR="007D5258" w:rsidRPr="00B92C9E" w:rsidRDefault="007D5258" w:rsidP="007932AD">
      <w:pPr>
        <w:pStyle w:val="a3"/>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 xml:space="preserve">Самарин В., </w:t>
      </w:r>
      <w:proofErr w:type="spellStart"/>
      <w:r w:rsidRPr="00B92C9E">
        <w:rPr>
          <w:rFonts w:ascii="Times New Roman" w:hAnsi="Times New Roman"/>
          <w:sz w:val="24"/>
          <w:szCs w:val="24"/>
        </w:rPr>
        <w:t>Осеннева</w:t>
      </w:r>
      <w:proofErr w:type="spellEnd"/>
      <w:r w:rsidRPr="00B92C9E">
        <w:rPr>
          <w:rFonts w:ascii="Times New Roman" w:hAnsi="Times New Roman"/>
          <w:sz w:val="24"/>
          <w:szCs w:val="24"/>
        </w:rPr>
        <w:t xml:space="preserve"> М., Уколова Л. Методика работы с детским вокально-хоровым коллективом. – М.: </w:t>
      </w:r>
      <w:r w:rsidRPr="00B92C9E">
        <w:rPr>
          <w:rFonts w:ascii="Times New Roman" w:hAnsi="Times New Roman"/>
          <w:sz w:val="24"/>
          <w:szCs w:val="24"/>
          <w:lang w:val="en-US"/>
        </w:rPr>
        <w:t>Academia</w:t>
      </w:r>
      <w:r w:rsidRPr="00B92C9E">
        <w:rPr>
          <w:rFonts w:ascii="Times New Roman" w:hAnsi="Times New Roman"/>
          <w:sz w:val="24"/>
          <w:szCs w:val="24"/>
        </w:rPr>
        <w:t>, 1999</w:t>
      </w:r>
    </w:p>
    <w:p w14:paraId="37EC28E3"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Струве Г. Школьный хор. М.,1981</w:t>
      </w:r>
    </w:p>
    <w:p w14:paraId="79E95A89"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 xml:space="preserve">Теория и методика музыкального образования детей: Научно-методическое пособие/ </w:t>
      </w:r>
      <w:proofErr w:type="spellStart"/>
      <w:r w:rsidRPr="00B92C9E">
        <w:rPr>
          <w:rFonts w:ascii="Times New Roman" w:hAnsi="Times New Roman"/>
          <w:sz w:val="24"/>
          <w:szCs w:val="24"/>
        </w:rPr>
        <w:t>Л.В.Школяр</w:t>
      </w:r>
      <w:proofErr w:type="spellEnd"/>
      <w:r w:rsidRPr="00B92C9E">
        <w:rPr>
          <w:rFonts w:ascii="Times New Roman" w:hAnsi="Times New Roman"/>
          <w:sz w:val="24"/>
          <w:szCs w:val="24"/>
        </w:rPr>
        <w:t xml:space="preserve">, </w:t>
      </w:r>
      <w:proofErr w:type="spellStart"/>
      <w:r w:rsidRPr="00B92C9E">
        <w:rPr>
          <w:rFonts w:ascii="Times New Roman" w:hAnsi="Times New Roman"/>
          <w:sz w:val="24"/>
          <w:szCs w:val="24"/>
        </w:rPr>
        <w:t>М.С.Красильникова</w:t>
      </w:r>
      <w:proofErr w:type="spellEnd"/>
      <w:r w:rsidRPr="00B92C9E">
        <w:rPr>
          <w:rFonts w:ascii="Times New Roman" w:hAnsi="Times New Roman"/>
          <w:sz w:val="24"/>
          <w:szCs w:val="24"/>
        </w:rPr>
        <w:t xml:space="preserve">, </w:t>
      </w:r>
      <w:proofErr w:type="spellStart"/>
      <w:r w:rsidRPr="00B92C9E">
        <w:rPr>
          <w:rFonts w:ascii="Times New Roman" w:hAnsi="Times New Roman"/>
          <w:sz w:val="24"/>
          <w:szCs w:val="24"/>
        </w:rPr>
        <w:t>Е.Д.Критская</w:t>
      </w:r>
      <w:proofErr w:type="spellEnd"/>
      <w:r w:rsidRPr="00B92C9E">
        <w:rPr>
          <w:rFonts w:ascii="Times New Roman" w:hAnsi="Times New Roman"/>
          <w:sz w:val="24"/>
          <w:szCs w:val="24"/>
        </w:rPr>
        <w:t xml:space="preserve"> и др. – М., 1998</w:t>
      </w:r>
    </w:p>
    <w:p w14:paraId="08434451"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proofErr w:type="spellStart"/>
      <w:r w:rsidRPr="00B92C9E">
        <w:rPr>
          <w:rFonts w:ascii="Times New Roman" w:hAnsi="Times New Roman"/>
          <w:sz w:val="24"/>
          <w:szCs w:val="24"/>
        </w:rPr>
        <w:t>Халабузарь</w:t>
      </w:r>
      <w:proofErr w:type="spellEnd"/>
      <w:r w:rsidRPr="00B92C9E">
        <w:rPr>
          <w:rFonts w:ascii="Times New Roman" w:hAnsi="Times New Roman"/>
          <w:sz w:val="24"/>
          <w:szCs w:val="24"/>
        </w:rPr>
        <w:t xml:space="preserve"> П., Попов В. Теория и методика музыкального воспитания. – Санкт-Петербург, 2000</w:t>
      </w:r>
    </w:p>
    <w:p w14:paraId="17A0855C"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proofErr w:type="spellStart"/>
      <w:r w:rsidRPr="00B92C9E">
        <w:rPr>
          <w:rFonts w:ascii="Times New Roman" w:hAnsi="Times New Roman"/>
          <w:sz w:val="24"/>
          <w:szCs w:val="24"/>
        </w:rPr>
        <w:t>Халабузарь</w:t>
      </w:r>
      <w:proofErr w:type="spellEnd"/>
      <w:r w:rsidRPr="00B92C9E">
        <w:rPr>
          <w:rFonts w:ascii="Times New Roman" w:hAnsi="Times New Roman"/>
          <w:sz w:val="24"/>
          <w:szCs w:val="24"/>
        </w:rPr>
        <w:t xml:space="preserve"> П., Попов В., Добровольская Н. Методика музыкального воспитания. Учебное пособие. М.,1990</w:t>
      </w:r>
    </w:p>
    <w:p w14:paraId="0428DB2A"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Соколов В. Работа с хором.2-е издание. - М.,1983</w:t>
      </w:r>
    </w:p>
    <w:p w14:paraId="2E6C8B56"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Стулова Г. Теория и практика работы с хором. - М., 2002</w:t>
      </w:r>
    </w:p>
    <w:p w14:paraId="152A3B1C"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Стулова Г. Хоровой класс: Теория и практика работы в детском хоре. -М.,1988</w:t>
      </w:r>
    </w:p>
    <w:p w14:paraId="102A64FC" w14:textId="77777777" w:rsidR="007D5258" w:rsidRPr="00B92C9E" w:rsidRDefault="007D5258" w:rsidP="007932AD">
      <w:pPr>
        <w:numPr>
          <w:ilvl w:val="3"/>
          <w:numId w:val="209"/>
        </w:numPr>
        <w:tabs>
          <w:tab w:val="left" w:pos="426"/>
        </w:tabs>
        <w:spacing w:after="0"/>
        <w:ind w:left="0" w:firstLine="0"/>
        <w:jc w:val="both"/>
        <w:rPr>
          <w:rFonts w:ascii="Times New Roman" w:hAnsi="Times New Roman"/>
          <w:sz w:val="24"/>
          <w:szCs w:val="24"/>
        </w:rPr>
      </w:pPr>
      <w:r w:rsidRPr="00B92C9E">
        <w:rPr>
          <w:rFonts w:ascii="Times New Roman" w:hAnsi="Times New Roman"/>
          <w:sz w:val="24"/>
          <w:szCs w:val="24"/>
        </w:rPr>
        <w:t>Чесноков П. Хор и управление им. - М.,1961</w:t>
      </w:r>
    </w:p>
    <w:p w14:paraId="4570D9C9" w14:textId="77777777" w:rsidR="007D5258" w:rsidRPr="0041692C" w:rsidRDefault="007D5258" w:rsidP="007D5258">
      <w:pPr>
        <w:pStyle w:val="Body12"/>
        <w:tabs>
          <w:tab w:val="left" w:pos="426"/>
        </w:tabs>
        <w:spacing w:line="360" w:lineRule="auto"/>
        <w:rPr>
          <w:rFonts w:ascii="Times New Roman" w:hAnsi="Times New Roman"/>
          <w:b/>
          <w:i/>
          <w:color w:val="auto"/>
          <w:sz w:val="28"/>
          <w:szCs w:val="28"/>
          <w:lang w:val="ru-RU"/>
        </w:rPr>
      </w:pPr>
    </w:p>
    <w:p w14:paraId="155FBD61" w14:textId="77777777" w:rsidR="007D5258" w:rsidRDefault="007D5258" w:rsidP="007D5258">
      <w:pPr>
        <w:pStyle w:val="Body12"/>
        <w:spacing w:line="360" w:lineRule="auto"/>
        <w:jc w:val="both"/>
        <w:rPr>
          <w:rFonts w:ascii="Times New Roman" w:eastAsia="Helvetica" w:hAnsi="Times New Roman"/>
          <w:b/>
          <w:sz w:val="28"/>
          <w:szCs w:val="28"/>
          <w:lang w:val="ru-RU"/>
        </w:rPr>
      </w:pPr>
    </w:p>
    <w:p w14:paraId="14F0DF0C" w14:textId="77777777" w:rsidR="007D5258" w:rsidRPr="00D6360C" w:rsidRDefault="007D5258" w:rsidP="007D5258">
      <w:pPr>
        <w:tabs>
          <w:tab w:val="left" w:pos="426"/>
        </w:tabs>
        <w:spacing w:line="360" w:lineRule="auto"/>
        <w:jc w:val="both"/>
        <w:rPr>
          <w:sz w:val="28"/>
          <w:szCs w:val="28"/>
        </w:rPr>
      </w:pPr>
    </w:p>
    <w:p w14:paraId="77A99AA9" w14:textId="77777777" w:rsidR="007D5258" w:rsidRDefault="007D5258" w:rsidP="007D5258"/>
    <w:p w14:paraId="3BAD10AE" w14:textId="77777777" w:rsidR="007D5258" w:rsidRPr="007D5258" w:rsidRDefault="007D5258" w:rsidP="007D5258">
      <w:pPr>
        <w:pStyle w:val="Style4"/>
        <w:widowControl/>
        <w:tabs>
          <w:tab w:val="left" w:pos="955"/>
        </w:tabs>
        <w:spacing w:line="360" w:lineRule="auto"/>
        <w:ind w:left="927" w:firstLine="0"/>
      </w:pPr>
    </w:p>
    <w:p w14:paraId="591A4DD3" w14:textId="77777777" w:rsidR="000A2D60" w:rsidRPr="00007B72" w:rsidRDefault="000A2D60" w:rsidP="000A2D60">
      <w:pPr>
        <w:pStyle w:val="Style4"/>
        <w:widowControl/>
        <w:tabs>
          <w:tab w:val="left" w:pos="955"/>
        </w:tabs>
        <w:spacing w:line="360" w:lineRule="auto"/>
        <w:rPr>
          <w:sz w:val="28"/>
          <w:szCs w:val="28"/>
        </w:rPr>
      </w:pPr>
    </w:p>
    <w:p w14:paraId="61287DC7" w14:textId="77777777" w:rsidR="000A2D60" w:rsidRDefault="000A2D60" w:rsidP="000A2D60">
      <w:pPr>
        <w:spacing w:line="360" w:lineRule="auto"/>
        <w:ind w:firstLine="709"/>
        <w:jc w:val="right"/>
        <w:rPr>
          <w:rFonts w:eastAsia="Calibri"/>
          <w:b/>
          <w:i/>
          <w:sz w:val="28"/>
          <w:szCs w:val="28"/>
        </w:rPr>
      </w:pPr>
    </w:p>
    <w:p w14:paraId="696E2B3C" w14:textId="77777777" w:rsidR="000A2D60" w:rsidRDefault="000A2D60" w:rsidP="000A2D60">
      <w:pPr>
        <w:spacing w:line="360" w:lineRule="auto"/>
        <w:ind w:firstLine="709"/>
        <w:jc w:val="right"/>
        <w:rPr>
          <w:rFonts w:eastAsia="Calibri"/>
          <w:b/>
          <w:i/>
          <w:sz w:val="28"/>
          <w:szCs w:val="28"/>
        </w:rPr>
      </w:pPr>
    </w:p>
    <w:p w14:paraId="3A8E8632" w14:textId="77777777" w:rsidR="00B92C9E" w:rsidRPr="00C95031" w:rsidRDefault="00B92C9E" w:rsidP="00C95031">
      <w:pPr>
        <w:tabs>
          <w:tab w:val="left" w:pos="720"/>
        </w:tabs>
        <w:spacing w:after="0" w:line="360" w:lineRule="auto"/>
        <w:jc w:val="center"/>
        <w:rPr>
          <w:rFonts w:ascii="Times New Roman" w:hAnsi="Times New Roman"/>
          <w:sz w:val="28"/>
          <w:szCs w:val="28"/>
        </w:rPr>
      </w:pPr>
      <w:r w:rsidRPr="00C95031">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08BF1225" w14:textId="77777777" w:rsidR="00B92C9E" w:rsidRPr="00C95031" w:rsidRDefault="00B92C9E" w:rsidP="00B92C9E">
      <w:pPr>
        <w:tabs>
          <w:tab w:val="left" w:pos="720"/>
        </w:tabs>
        <w:spacing w:after="0"/>
        <w:ind w:left="360"/>
        <w:jc w:val="center"/>
        <w:rPr>
          <w:rFonts w:ascii="Times New Roman" w:hAnsi="Times New Roman"/>
          <w:sz w:val="28"/>
          <w:szCs w:val="28"/>
        </w:rPr>
      </w:pPr>
    </w:p>
    <w:p w14:paraId="2527D116" w14:textId="77777777" w:rsidR="00B92C9E" w:rsidRPr="00C95031" w:rsidRDefault="00B92C9E" w:rsidP="00B92C9E">
      <w:pPr>
        <w:tabs>
          <w:tab w:val="left" w:pos="720"/>
        </w:tabs>
        <w:spacing w:after="0"/>
        <w:ind w:left="360"/>
        <w:jc w:val="center"/>
        <w:rPr>
          <w:rFonts w:ascii="Times New Roman" w:hAnsi="Times New Roman"/>
          <w:sz w:val="28"/>
          <w:szCs w:val="28"/>
        </w:rPr>
      </w:pPr>
    </w:p>
    <w:p w14:paraId="038D02F3" w14:textId="77777777" w:rsidR="00B92C9E" w:rsidRDefault="00B92C9E" w:rsidP="00B92C9E">
      <w:pPr>
        <w:tabs>
          <w:tab w:val="left" w:pos="720"/>
        </w:tabs>
        <w:spacing w:after="0"/>
        <w:ind w:left="360"/>
        <w:jc w:val="center"/>
        <w:rPr>
          <w:rFonts w:ascii="Times New Roman" w:hAnsi="Times New Roman"/>
          <w:sz w:val="28"/>
          <w:szCs w:val="28"/>
        </w:rPr>
      </w:pPr>
    </w:p>
    <w:p w14:paraId="53B6E278" w14:textId="77777777" w:rsidR="00B92C9E" w:rsidRDefault="00B92C9E" w:rsidP="00B92C9E">
      <w:pPr>
        <w:tabs>
          <w:tab w:val="left" w:pos="720"/>
        </w:tabs>
        <w:spacing w:after="0"/>
        <w:ind w:left="360"/>
        <w:jc w:val="center"/>
        <w:rPr>
          <w:rFonts w:ascii="Times New Roman" w:hAnsi="Times New Roman"/>
          <w:sz w:val="28"/>
          <w:szCs w:val="28"/>
        </w:rPr>
      </w:pPr>
    </w:p>
    <w:p w14:paraId="2A1AE64B" w14:textId="77777777" w:rsidR="00B92C9E" w:rsidRDefault="00B92C9E" w:rsidP="00B92C9E">
      <w:pPr>
        <w:tabs>
          <w:tab w:val="left" w:pos="720"/>
        </w:tabs>
        <w:spacing w:after="0"/>
        <w:ind w:left="360"/>
        <w:jc w:val="center"/>
        <w:rPr>
          <w:rFonts w:ascii="Times New Roman" w:hAnsi="Times New Roman"/>
          <w:sz w:val="28"/>
          <w:szCs w:val="28"/>
        </w:rPr>
      </w:pPr>
    </w:p>
    <w:p w14:paraId="650196C6" w14:textId="77777777" w:rsidR="00B92C9E" w:rsidRDefault="00B92C9E" w:rsidP="00B92C9E">
      <w:pPr>
        <w:tabs>
          <w:tab w:val="left" w:pos="720"/>
        </w:tabs>
        <w:spacing w:after="0"/>
        <w:ind w:left="360"/>
        <w:jc w:val="center"/>
        <w:rPr>
          <w:rFonts w:ascii="Times New Roman" w:hAnsi="Times New Roman"/>
          <w:sz w:val="28"/>
          <w:szCs w:val="28"/>
        </w:rPr>
      </w:pPr>
    </w:p>
    <w:p w14:paraId="0902075E" w14:textId="77777777" w:rsidR="00B92C9E" w:rsidRDefault="00B92C9E" w:rsidP="00B92C9E">
      <w:pPr>
        <w:tabs>
          <w:tab w:val="left" w:pos="720"/>
        </w:tabs>
        <w:spacing w:after="0"/>
        <w:ind w:left="360"/>
        <w:jc w:val="center"/>
        <w:rPr>
          <w:rFonts w:ascii="Times New Roman" w:hAnsi="Times New Roman"/>
          <w:sz w:val="28"/>
          <w:szCs w:val="28"/>
        </w:rPr>
      </w:pPr>
    </w:p>
    <w:p w14:paraId="2DE16808" w14:textId="77777777" w:rsidR="00B92C9E" w:rsidRDefault="00B92C9E" w:rsidP="00B92C9E">
      <w:pPr>
        <w:tabs>
          <w:tab w:val="left" w:pos="720"/>
        </w:tabs>
        <w:spacing w:after="0"/>
        <w:ind w:left="360"/>
        <w:jc w:val="center"/>
        <w:rPr>
          <w:rFonts w:ascii="Times New Roman" w:hAnsi="Times New Roman"/>
          <w:sz w:val="28"/>
          <w:szCs w:val="28"/>
        </w:rPr>
      </w:pPr>
    </w:p>
    <w:p w14:paraId="66498034" w14:textId="77777777" w:rsidR="00B92C9E" w:rsidRDefault="00B92C9E" w:rsidP="00B92C9E">
      <w:pPr>
        <w:tabs>
          <w:tab w:val="left" w:pos="720"/>
        </w:tabs>
        <w:spacing w:after="0" w:line="360" w:lineRule="auto"/>
        <w:ind w:left="360"/>
        <w:jc w:val="center"/>
        <w:rPr>
          <w:rFonts w:ascii="Times New Roman" w:hAnsi="Times New Roman"/>
          <w:sz w:val="24"/>
          <w:szCs w:val="24"/>
        </w:rPr>
      </w:pPr>
    </w:p>
    <w:p w14:paraId="15C88503" w14:textId="77777777" w:rsidR="00B92C9E" w:rsidRDefault="00B92C9E" w:rsidP="00B92C9E">
      <w:pPr>
        <w:tabs>
          <w:tab w:val="left" w:pos="720"/>
        </w:tabs>
        <w:spacing w:after="0" w:line="360" w:lineRule="auto"/>
        <w:ind w:left="360"/>
        <w:jc w:val="center"/>
        <w:rPr>
          <w:rFonts w:ascii="Times New Roman" w:hAnsi="Times New Roman"/>
          <w:sz w:val="24"/>
          <w:szCs w:val="24"/>
        </w:rPr>
      </w:pPr>
    </w:p>
    <w:p w14:paraId="3B60CE4D" w14:textId="05D75553" w:rsidR="00B92C9E" w:rsidRPr="00C95031" w:rsidRDefault="00B92C9E" w:rsidP="00B92C9E">
      <w:pPr>
        <w:tabs>
          <w:tab w:val="left" w:pos="720"/>
        </w:tabs>
        <w:spacing w:after="0" w:line="360" w:lineRule="auto"/>
        <w:ind w:left="360"/>
        <w:jc w:val="center"/>
        <w:rPr>
          <w:rFonts w:ascii="Times New Roman" w:hAnsi="Times New Roman"/>
          <w:sz w:val="28"/>
          <w:szCs w:val="28"/>
        </w:rPr>
      </w:pPr>
      <w:r w:rsidRPr="00C95031">
        <w:rPr>
          <w:rFonts w:ascii="Times New Roman" w:hAnsi="Times New Roman"/>
          <w:sz w:val="28"/>
          <w:szCs w:val="28"/>
        </w:rPr>
        <w:t>программа учебного предмета                                                                                        ПО.02УП.01 Сольфеджио                                                                                                                                                                          по дополнительной предпрофессиональной                                   общеобразовательной программе                                                                                                       в области музыкального искусства                                                                                   «Народные инструменты»                                                                                                                 (8 лет)</w:t>
      </w:r>
    </w:p>
    <w:p w14:paraId="06189733" w14:textId="77777777" w:rsidR="000A2D60" w:rsidRPr="00C95031" w:rsidRDefault="000A2D60" w:rsidP="00A82E3E">
      <w:pPr>
        <w:rPr>
          <w:rFonts w:ascii="Times New Roman" w:hAnsi="Times New Roman"/>
          <w:b/>
          <w:sz w:val="28"/>
          <w:szCs w:val="28"/>
        </w:rPr>
      </w:pPr>
    </w:p>
    <w:p w14:paraId="10E5B80E" w14:textId="77777777" w:rsidR="000A2D60" w:rsidRDefault="000A2D60" w:rsidP="00A82E3E">
      <w:pPr>
        <w:rPr>
          <w:rFonts w:ascii="Times New Roman" w:hAnsi="Times New Roman"/>
          <w:b/>
          <w:sz w:val="24"/>
          <w:szCs w:val="24"/>
        </w:rPr>
      </w:pPr>
    </w:p>
    <w:p w14:paraId="4813ED92" w14:textId="77777777" w:rsidR="000A2D60" w:rsidRDefault="000A2D60" w:rsidP="00A82E3E">
      <w:pPr>
        <w:rPr>
          <w:rFonts w:ascii="Times New Roman" w:hAnsi="Times New Roman"/>
          <w:b/>
          <w:sz w:val="24"/>
          <w:szCs w:val="24"/>
        </w:rPr>
      </w:pPr>
    </w:p>
    <w:p w14:paraId="3D2905E1" w14:textId="77777777" w:rsidR="000A2D60" w:rsidRDefault="000A2D60" w:rsidP="00A82E3E">
      <w:pPr>
        <w:rPr>
          <w:rFonts w:ascii="Times New Roman" w:hAnsi="Times New Roman"/>
          <w:b/>
          <w:sz w:val="24"/>
          <w:szCs w:val="24"/>
        </w:rPr>
      </w:pPr>
    </w:p>
    <w:p w14:paraId="6C712555" w14:textId="77777777" w:rsidR="000A2D60" w:rsidRDefault="000A2D60" w:rsidP="00A82E3E">
      <w:pPr>
        <w:rPr>
          <w:rFonts w:ascii="Times New Roman" w:hAnsi="Times New Roman"/>
          <w:b/>
          <w:sz w:val="24"/>
          <w:szCs w:val="24"/>
        </w:rPr>
      </w:pPr>
    </w:p>
    <w:p w14:paraId="0CE0F5EA" w14:textId="77777777" w:rsidR="000A2D60" w:rsidRDefault="000A2D60" w:rsidP="00A82E3E">
      <w:pPr>
        <w:rPr>
          <w:rFonts w:ascii="Times New Roman" w:hAnsi="Times New Roman"/>
          <w:b/>
          <w:sz w:val="24"/>
          <w:szCs w:val="24"/>
        </w:rPr>
      </w:pPr>
    </w:p>
    <w:p w14:paraId="5BC6073E" w14:textId="77777777" w:rsidR="00B92C9E" w:rsidRDefault="00B92C9E" w:rsidP="00A82E3E">
      <w:pPr>
        <w:rPr>
          <w:rFonts w:ascii="Times New Roman" w:hAnsi="Times New Roman"/>
          <w:b/>
          <w:sz w:val="24"/>
          <w:szCs w:val="24"/>
        </w:rPr>
      </w:pPr>
    </w:p>
    <w:p w14:paraId="35527DE6" w14:textId="77777777" w:rsidR="00B92C9E" w:rsidRDefault="00B92C9E" w:rsidP="00A82E3E">
      <w:pPr>
        <w:rPr>
          <w:rFonts w:ascii="Times New Roman" w:hAnsi="Times New Roman"/>
          <w:b/>
          <w:sz w:val="24"/>
          <w:szCs w:val="24"/>
        </w:rPr>
      </w:pPr>
    </w:p>
    <w:p w14:paraId="0765719E" w14:textId="77777777" w:rsidR="00B92C9E" w:rsidRDefault="00B92C9E" w:rsidP="00A82E3E">
      <w:pPr>
        <w:rPr>
          <w:rFonts w:ascii="Times New Roman" w:hAnsi="Times New Roman"/>
          <w:b/>
          <w:sz w:val="24"/>
          <w:szCs w:val="24"/>
        </w:rPr>
      </w:pPr>
    </w:p>
    <w:p w14:paraId="61A385EE" w14:textId="77777777" w:rsidR="00B92C9E" w:rsidRDefault="00B92C9E" w:rsidP="00A82E3E">
      <w:pPr>
        <w:rPr>
          <w:rFonts w:ascii="Times New Roman" w:hAnsi="Times New Roman"/>
          <w:b/>
          <w:sz w:val="24"/>
          <w:szCs w:val="24"/>
        </w:rPr>
      </w:pPr>
    </w:p>
    <w:p w14:paraId="5073F3A6" w14:textId="77777777" w:rsidR="00B92C9E" w:rsidRDefault="00B92C9E" w:rsidP="00A82E3E">
      <w:pPr>
        <w:rPr>
          <w:rFonts w:ascii="Times New Roman" w:hAnsi="Times New Roman"/>
          <w:b/>
          <w:sz w:val="24"/>
          <w:szCs w:val="24"/>
        </w:rPr>
      </w:pPr>
    </w:p>
    <w:p w14:paraId="2374DE62" w14:textId="77777777" w:rsidR="00B92C9E" w:rsidRDefault="00B92C9E" w:rsidP="00A82E3E">
      <w:pPr>
        <w:rPr>
          <w:rFonts w:ascii="Times New Roman" w:hAnsi="Times New Roman"/>
          <w:b/>
          <w:sz w:val="24"/>
          <w:szCs w:val="24"/>
        </w:rPr>
      </w:pPr>
    </w:p>
    <w:p w14:paraId="486DD2A2" w14:textId="77777777" w:rsidR="00B92C9E" w:rsidRDefault="00B92C9E" w:rsidP="00A82E3E">
      <w:pPr>
        <w:rPr>
          <w:rFonts w:ascii="Times New Roman" w:hAnsi="Times New Roman"/>
          <w:b/>
          <w:sz w:val="24"/>
          <w:szCs w:val="24"/>
        </w:rPr>
      </w:pPr>
    </w:p>
    <w:p w14:paraId="73F29310" w14:textId="2ECC6FC3" w:rsidR="00F37536" w:rsidRPr="00CB6E12" w:rsidRDefault="00F37536" w:rsidP="00C95031">
      <w:pPr>
        <w:jc w:val="center"/>
        <w:rPr>
          <w:sz w:val="24"/>
          <w:szCs w:val="24"/>
        </w:rPr>
      </w:pPr>
      <w:r w:rsidRPr="00CB6E12">
        <w:rPr>
          <w:rFonts w:ascii="Times New Roman" w:hAnsi="Times New Roman"/>
          <w:b/>
          <w:sz w:val="24"/>
          <w:szCs w:val="24"/>
        </w:rPr>
        <w:t>Структура программы учебного предмета</w:t>
      </w:r>
    </w:p>
    <w:p w14:paraId="3C00BDA8"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1. Пояснительная записка</w:t>
      </w:r>
    </w:p>
    <w:p w14:paraId="03789ECA"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Характеристика учебного предмета, его место и роль в образовательном процессе;</w:t>
      </w:r>
    </w:p>
    <w:p w14:paraId="45706D2B"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Срок реализации учебного предмета;</w:t>
      </w:r>
    </w:p>
    <w:p w14:paraId="0518F6E5"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Объем учебного времени, предусмотренный учебным планом образовательного учреждения на реализацию учебного предмета;</w:t>
      </w:r>
    </w:p>
    <w:p w14:paraId="29C474BA"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Форма проведения учебных аудиторных занятий;</w:t>
      </w:r>
    </w:p>
    <w:p w14:paraId="70BECC9F"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Цели и задачи учебного предмета;</w:t>
      </w:r>
    </w:p>
    <w:p w14:paraId="62BCF3C9"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Обоснование структуры программы учебного предмета;</w:t>
      </w:r>
    </w:p>
    <w:p w14:paraId="05E141F6" w14:textId="77777777" w:rsidR="00F37536" w:rsidRPr="00CB6E12" w:rsidRDefault="00F37536" w:rsidP="007932AD">
      <w:pPr>
        <w:pStyle w:val="a3"/>
        <w:numPr>
          <w:ilvl w:val="0"/>
          <w:numId w:val="158"/>
        </w:numPr>
        <w:spacing w:after="0"/>
        <w:jc w:val="both"/>
        <w:rPr>
          <w:rFonts w:ascii="Times New Roman" w:hAnsi="Times New Roman"/>
          <w:sz w:val="24"/>
          <w:szCs w:val="24"/>
        </w:rPr>
      </w:pPr>
      <w:r w:rsidRPr="00CB6E12">
        <w:rPr>
          <w:rFonts w:ascii="Times New Roman" w:hAnsi="Times New Roman"/>
          <w:sz w:val="24"/>
          <w:szCs w:val="24"/>
        </w:rPr>
        <w:t>Описание материально-технических условий реализации учебного предмета;</w:t>
      </w:r>
    </w:p>
    <w:p w14:paraId="2DAC28F9"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2. Содержание учебного предмета</w:t>
      </w:r>
    </w:p>
    <w:p w14:paraId="40ACB18C" w14:textId="77777777" w:rsidR="00F37536" w:rsidRPr="00CB6E12" w:rsidRDefault="00F37536" w:rsidP="007932AD">
      <w:pPr>
        <w:pStyle w:val="a3"/>
        <w:numPr>
          <w:ilvl w:val="0"/>
          <w:numId w:val="159"/>
        </w:numPr>
        <w:spacing w:after="0"/>
        <w:jc w:val="both"/>
        <w:rPr>
          <w:rFonts w:ascii="Times New Roman" w:hAnsi="Times New Roman"/>
          <w:sz w:val="24"/>
          <w:szCs w:val="24"/>
        </w:rPr>
      </w:pPr>
      <w:r w:rsidRPr="00CB6E12">
        <w:rPr>
          <w:rFonts w:ascii="Times New Roman" w:hAnsi="Times New Roman"/>
          <w:sz w:val="24"/>
          <w:szCs w:val="24"/>
        </w:rPr>
        <w:t>Учебно-тематический план;</w:t>
      </w:r>
    </w:p>
    <w:p w14:paraId="3C242093" w14:textId="77777777" w:rsidR="00F37536" w:rsidRPr="00CB6E12" w:rsidRDefault="00F37536" w:rsidP="007932AD">
      <w:pPr>
        <w:pStyle w:val="a3"/>
        <w:numPr>
          <w:ilvl w:val="0"/>
          <w:numId w:val="159"/>
        </w:numPr>
        <w:spacing w:after="0"/>
        <w:jc w:val="both"/>
        <w:rPr>
          <w:rFonts w:ascii="Times New Roman" w:hAnsi="Times New Roman"/>
          <w:sz w:val="24"/>
          <w:szCs w:val="24"/>
        </w:rPr>
      </w:pPr>
      <w:r w:rsidRPr="00CB6E12">
        <w:rPr>
          <w:rFonts w:ascii="Times New Roman" w:hAnsi="Times New Roman"/>
          <w:sz w:val="24"/>
          <w:szCs w:val="24"/>
        </w:rPr>
        <w:t>Распределение учебного материала по годам обучения;</w:t>
      </w:r>
    </w:p>
    <w:p w14:paraId="510283A3" w14:textId="77777777" w:rsidR="00F37536" w:rsidRPr="00CB6E12" w:rsidRDefault="00F37536" w:rsidP="007932AD">
      <w:pPr>
        <w:pStyle w:val="a3"/>
        <w:numPr>
          <w:ilvl w:val="0"/>
          <w:numId w:val="159"/>
        </w:numPr>
        <w:spacing w:after="0"/>
        <w:jc w:val="both"/>
        <w:rPr>
          <w:rFonts w:ascii="Times New Roman" w:hAnsi="Times New Roman"/>
          <w:sz w:val="24"/>
          <w:szCs w:val="24"/>
        </w:rPr>
      </w:pPr>
      <w:r w:rsidRPr="00CB6E12">
        <w:rPr>
          <w:rFonts w:ascii="Times New Roman" w:hAnsi="Times New Roman"/>
          <w:sz w:val="24"/>
          <w:szCs w:val="24"/>
        </w:rPr>
        <w:t>Формы работы на уроках сольфеджио;</w:t>
      </w:r>
    </w:p>
    <w:p w14:paraId="6880F50E"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3. Требования к уровню подготовки обучающихся</w:t>
      </w:r>
    </w:p>
    <w:p w14:paraId="3646090E"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4. Формы и методы контроля, система оценок</w:t>
      </w:r>
    </w:p>
    <w:p w14:paraId="37D6384D" w14:textId="77777777" w:rsidR="00F37536" w:rsidRPr="00CB6E12" w:rsidRDefault="00F37536" w:rsidP="007932AD">
      <w:pPr>
        <w:pStyle w:val="a3"/>
        <w:numPr>
          <w:ilvl w:val="0"/>
          <w:numId w:val="160"/>
        </w:numPr>
        <w:spacing w:after="0"/>
        <w:jc w:val="both"/>
        <w:rPr>
          <w:rFonts w:ascii="Times New Roman" w:hAnsi="Times New Roman"/>
          <w:sz w:val="24"/>
          <w:szCs w:val="24"/>
        </w:rPr>
      </w:pPr>
      <w:r w:rsidRPr="00CB6E12">
        <w:rPr>
          <w:rFonts w:ascii="Times New Roman" w:hAnsi="Times New Roman"/>
          <w:sz w:val="24"/>
          <w:szCs w:val="24"/>
        </w:rPr>
        <w:t>Аттестация: цели, виды, форма, содержание;</w:t>
      </w:r>
    </w:p>
    <w:p w14:paraId="303AB020" w14:textId="77777777" w:rsidR="00F37536" w:rsidRPr="00CB6E12" w:rsidRDefault="00F37536" w:rsidP="007932AD">
      <w:pPr>
        <w:pStyle w:val="a3"/>
        <w:numPr>
          <w:ilvl w:val="0"/>
          <w:numId w:val="160"/>
        </w:numPr>
        <w:spacing w:after="0"/>
        <w:jc w:val="both"/>
        <w:rPr>
          <w:rFonts w:ascii="Times New Roman" w:hAnsi="Times New Roman"/>
          <w:sz w:val="24"/>
          <w:szCs w:val="24"/>
        </w:rPr>
      </w:pPr>
      <w:r w:rsidRPr="00CB6E12">
        <w:rPr>
          <w:rFonts w:ascii="Times New Roman" w:hAnsi="Times New Roman"/>
          <w:sz w:val="24"/>
          <w:szCs w:val="24"/>
        </w:rPr>
        <w:t>Критерии оценки;</w:t>
      </w:r>
    </w:p>
    <w:p w14:paraId="56838068" w14:textId="77777777" w:rsidR="00F37536" w:rsidRPr="00CB6E12" w:rsidRDefault="00F37536" w:rsidP="007932AD">
      <w:pPr>
        <w:pStyle w:val="a3"/>
        <w:numPr>
          <w:ilvl w:val="0"/>
          <w:numId w:val="160"/>
        </w:numPr>
        <w:spacing w:after="0"/>
        <w:jc w:val="both"/>
        <w:rPr>
          <w:rFonts w:ascii="Times New Roman" w:hAnsi="Times New Roman"/>
          <w:sz w:val="24"/>
          <w:szCs w:val="24"/>
        </w:rPr>
      </w:pPr>
      <w:r w:rsidRPr="00CB6E12">
        <w:rPr>
          <w:rFonts w:ascii="Times New Roman" w:hAnsi="Times New Roman"/>
          <w:sz w:val="24"/>
          <w:szCs w:val="24"/>
        </w:rPr>
        <w:t>Контрольные требования на разных этапах обучения;</w:t>
      </w:r>
    </w:p>
    <w:p w14:paraId="0DE20C3F"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5. Методическое обеспечение учебного процесса</w:t>
      </w:r>
    </w:p>
    <w:p w14:paraId="33FC8708" w14:textId="77777777" w:rsidR="00F37536" w:rsidRPr="00CB6E12" w:rsidRDefault="00F37536" w:rsidP="007932AD">
      <w:pPr>
        <w:pStyle w:val="a3"/>
        <w:numPr>
          <w:ilvl w:val="0"/>
          <w:numId w:val="161"/>
        </w:numPr>
        <w:spacing w:after="0"/>
        <w:jc w:val="both"/>
        <w:rPr>
          <w:rFonts w:ascii="Times New Roman" w:hAnsi="Times New Roman"/>
          <w:sz w:val="24"/>
          <w:szCs w:val="24"/>
        </w:rPr>
      </w:pPr>
      <w:r w:rsidRPr="00CB6E12">
        <w:rPr>
          <w:rFonts w:ascii="Times New Roman" w:hAnsi="Times New Roman"/>
          <w:sz w:val="24"/>
          <w:szCs w:val="24"/>
        </w:rPr>
        <w:t>Методические рекомендации педагогическим работникам по основным формам работы;</w:t>
      </w:r>
    </w:p>
    <w:p w14:paraId="79D515F2" w14:textId="77777777" w:rsidR="00F37536" w:rsidRPr="00CB6E12" w:rsidRDefault="00F37536" w:rsidP="007932AD">
      <w:pPr>
        <w:pStyle w:val="a3"/>
        <w:numPr>
          <w:ilvl w:val="0"/>
          <w:numId w:val="161"/>
        </w:numPr>
        <w:spacing w:after="0"/>
        <w:jc w:val="both"/>
        <w:rPr>
          <w:rFonts w:ascii="Times New Roman" w:hAnsi="Times New Roman"/>
          <w:sz w:val="24"/>
          <w:szCs w:val="24"/>
        </w:rPr>
      </w:pPr>
      <w:r w:rsidRPr="00CB6E12">
        <w:rPr>
          <w:rFonts w:ascii="Times New Roman" w:hAnsi="Times New Roman"/>
          <w:sz w:val="24"/>
          <w:szCs w:val="24"/>
        </w:rPr>
        <w:t>Рекомендации по организации самостоятельной работы обучающихся;</w:t>
      </w:r>
    </w:p>
    <w:p w14:paraId="7EB7CF29" w14:textId="77777777" w:rsidR="00F37536" w:rsidRPr="00CB6E12" w:rsidRDefault="00F37536" w:rsidP="00F37536">
      <w:pPr>
        <w:spacing w:after="0"/>
        <w:jc w:val="both"/>
        <w:rPr>
          <w:rFonts w:ascii="Times New Roman" w:hAnsi="Times New Roman"/>
          <w:b/>
          <w:sz w:val="24"/>
          <w:szCs w:val="24"/>
        </w:rPr>
      </w:pPr>
      <w:r w:rsidRPr="00CB6E12">
        <w:rPr>
          <w:rFonts w:ascii="Times New Roman" w:hAnsi="Times New Roman"/>
          <w:b/>
          <w:sz w:val="24"/>
          <w:szCs w:val="24"/>
        </w:rPr>
        <w:t>6. Список рекомендуемой учебно-методической литературы</w:t>
      </w:r>
    </w:p>
    <w:p w14:paraId="6C93479C" w14:textId="77777777" w:rsidR="00F37536" w:rsidRPr="00CB6E12" w:rsidRDefault="00F37536" w:rsidP="007932AD">
      <w:pPr>
        <w:pStyle w:val="a3"/>
        <w:numPr>
          <w:ilvl w:val="0"/>
          <w:numId w:val="162"/>
        </w:numPr>
        <w:spacing w:after="0"/>
        <w:jc w:val="both"/>
        <w:rPr>
          <w:rFonts w:ascii="Times New Roman" w:hAnsi="Times New Roman"/>
          <w:sz w:val="24"/>
          <w:szCs w:val="24"/>
        </w:rPr>
      </w:pPr>
      <w:r w:rsidRPr="00CB6E12">
        <w:rPr>
          <w:rFonts w:ascii="Times New Roman" w:hAnsi="Times New Roman"/>
          <w:sz w:val="24"/>
          <w:szCs w:val="24"/>
        </w:rPr>
        <w:t>Учебная литература,</w:t>
      </w:r>
    </w:p>
    <w:p w14:paraId="692F2547" w14:textId="77777777" w:rsidR="00F37536" w:rsidRPr="00CB6E12" w:rsidRDefault="00F37536" w:rsidP="007932AD">
      <w:pPr>
        <w:pStyle w:val="a3"/>
        <w:numPr>
          <w:ilvl w:val="0"/>
          <w:numId w:val="162"/>
        </w:numPr>
        <w:spacing w:after="0"/>
        <w:jc w:val="both"/>
        <w:rPr>
          <w:rFonts w:ascii="Times New Roman" w:hAnsi="Times New Roman"/>
          <w:sz w:val="24"/>
          <w:szCs w:val="24"/>
        </w:rPr>
      </w:pPr>
      <w:r w:rsidRPr="00CB6E12">
        <w:rPr>
          <w:rFonts w:ascii="Times New Roman" w:hAnsi="Times New Roman"/>
          <w:sz w:val="24"/>
          <w:szCs w:val="24"/>
        </w:rPr>
        <w:t>Учебно-методическая литература;</w:t>
      </w:r>
    </w:p>
    <w:p w14:paraId="50B60D80" w14:textId="77777777" w:rsidR="00F37536" w:rsidRPr="00CB6E12" w:rsidRDefault="00F37536" w:rsidP="007932AD">
      <w:pPr>
        <w:pStyle w:val="a3"/>
        <w:numPr>
          <w:ilvl w:val="0"/>
          <w:numId w:val="162"/>
        </w:numPr>
        <w:spacing w:after="0"/>
        <w:jc w:val="both"/>
        <w:rPr>
          <w:rFonts w:ascii="Times New Roman" w:hAnsi="Times New Roman"/>
          <w:sz w:val="24"/>
          <w:szCs w:val="24"/>
        </w:rPr>
      </w:pPr>
      <w:r w:rsidRPr="00CB6E12">
        <w:rPr>
          <w:rFonts w:ascii="Times New Roman" w:hAnsi="Times New Roman"/>
          <w:sz w:val="24"/>
          <w:szCs w:val="24"/>
        </w:rPr>
        <w:t>Методическая литература.</w:t>
      </w:r>
    </w:p>
    <w:p w14:paraId="7330D93D" w14:textId="77777777" w:rsidR="00F37536" w:rsidRPr="00CB6E12" w:rsidRDefault="00F37536" w:rsidP="00F37536">
      <w:pPr>
        <w:spacing w:after="0"/>
        <w:jc w:val="both"/>
        <w:rPr>
          <w:rFonts w:ascii="Times New Roman" w:hAnsi="Times New Roman"/>
          <w:sz w:val="24"/>
          <w:szCs w:val="24"/>
        </w:rPr>
      </w:pPr>
    </w:p>
    <w:p w14:paraId="340AEF06" w14:textId="77777777" w:rsidR="00F37536" w:rsidRPr="00CB6E12" w:rsidRDefault="00F37536" w:rsidP="00F37536">
      <w:pPr>
        <w:spacing w:after="0"/>
        <w:jc w:val="both"/>
        <w:rPr>
          <w:rFonts w:ascii="Times New Roman" w:hAnsi="Times New Roman"/>
          <w:sz w:val="24"/>
          <w:szCs w:val="24"/>
        </w:rPr>
      </w:pPr>
    </w:p>
    <w:p w14:paraId="22808862" w14:textId="77777777" w:rsidR="00F37536" w:rsidRDefault="00F37536" w:rsidP="00F37536">
      <w:pPr>
        <w:spacing w:after="0"/>
        <w:jc w:val="both"/>
        <w:rPr>
          <w:rFonts w:ascii="Times New Roman" w:hAnsi="Times New Roman"/>
          <w:sz w:val="28"/>
          <w:szCs w:val="28"/>
        </w:rPr>
      </w:pPr>
    </w:p>
    <w:p w14:paraId="37FCCADA" w14:textId="77777777" w:rsidR="00F37536" w:rsidRDefault="00F37536" w:rsidP="00F37536">
      <w:pPr>
        <w:spacing w:after="0"/>
        <w:jc w:val="both"/>
        <w:rPr>
          <w:rFonts w:ascii="Times New Roman" w:hAnsi="Times New Roman"/>
          <w:sz w:val="28"/>
          <w:szCs w:val="28"/>
        </w:rPr>
      </w:pPr>
    </w:p>
    <w:p w14:paraId="77FEF053" w14:textId="77777777" w:rsidR="00F37536" w:rsidRDefault="00F37536" w:rsidP="00F37536">
      <w:pPr>
        <w:spacing w:after="0"/>
        <w:jc w:val="both"/>
        <w:rPr>
          <w:rFonts w:ascii="Times New Roman" w:hAnsi="Times New Roman"/>
          <w:sz w:val="28"/>
          <w:szCs w:val="28"/>
        </w:rPr>
      </w:pPr>
    </w:p>
    <w:p w14:paraId="0A5685E9" w14:textId="77777777" w:rsidR="00F37536" w:rsidRDefault="00F37536" w:rsidP="00F37536">
      <w:pPr>
        <w:spacing w:after="0"/>
        <w:jc w:val="both"/>
        <w:rPr>
          <w:rFonts w:ascii="Times New Roman" w:hAnsi="Times New Roman"/>
          <w:sz w:val="28"/>
          <w:szCs w:val="28"/>
        </w:rPr>
      </w:pPr>
    </w:p>
    <w:p w14:paraId="345BE289" w14:textId="77777777" w:rsidR="00F37536" w:rsidRDefault="00F37536" w:rsidP="00F37536">
      <w:pPr>
        <w:spacing w:after="0"/>
        <w:jc w:val="both"/>
        <w:rPr>
          <w:rFonts w:ascii="Times New Roman" w:hAnsi="Times New Roman"/>
          <w:sz w:val="28"/>
          <w:szCs w:val="28"/>
        </w:rPr>
      </w:pPr>
    </w:p>
    <w:p w14:paraId="440E5FA9" w14:textId="77777777" w:rsidR="00F37536" w:rsidRDefault="00F37536" w:rsidP="00F37536">
      <w:pPr>
        <w:spacing w:after="0"/>
        <w:jc w:val="both"/>
        <w:rPr>
          <w:rFonts w:ascii="Times New Roman" w:hAnsi="Times New Roman"/>
          <w:sz w:val="28"/>
          <w:szCs w:val="28"/>
        </w:rPr>
      </w:pPr>
    </w:p>
    <w:p w14:paraId="46EA50F5" w14:textId="77777777" w:rsidR="00CB6E12" w:rsidRDefault="00CB6E12" w:rsidP="00F37536">
      <w:pPr>
        <w:ind w:firstLine="709"/>
        <w:jc w:val="center"/>
        <w:rPr>
          <w:rFonts w:ascii="Times New Roman" w:hAnsi="Times New Roman"/>
          <w:b/>
          <w:sz w:val="28"/>
          <w:szCs w:val="28"/>
        </w:rPr>
      </w:pPr>
    </w:p>
    <w:p w14:paraId="2630924F" w14:textId="77777777" w:rsidR="00CB6E12" w:rsidRDefault="00CB6E12" w:rsidP="00F37536">
      <w:pPr>
        <w:ind w:firstLine="709"/>
        <w:jc w:val="center"/>
        <w:rPr>
          <w:rFonts w:ascii="Times New Roman" w:hAnsi="Times New Roman"/>
          <w:b/>
          <w:sz w:val="28"/>
          <w:szCs w:val="28"/>
        </w:rPr>
      </w:pPr>
    </w:p>
    <w:p w14:paraId="3069A93B" w14:textId="77777777" w:rsidR="00CB6E12" w:rsidRDefault="00CB6E12" w:rsidP="00F37536">
      <w:pPr>
        <w:ind w:firstLine="709"/>
        <w:jc w:val="center"/>
        <w:rPr>
          <w:rFonts w:ascii="Times New Roman" w:hAnsi="Times New Roman"/>
          <w:b/>
          <w:sz w:val="28"/>
          <w:szCs w:val="28"/>
        </w:rPr>
      </w:pPr>
    </w:p>
    <w:p w14:paraId="71AD5045" w14:textId="77777777" w:rsidR="008B081E" w:rsidRDefault="008B081E" w:rsidP="00F37536">
      <w:pPr>
        <w:ind w:firstLine="709"/>
        <w:jc w:val="center"/>
        <w:rPr>
          <w:rFonts w:ascii="Times New Roman" w:hAnsi="Times New Roman"/>
          <w:b/>
          <w:sz w:val="24"/>
          <w:szCs w:val="24"/>
        </w:rPr>
      </w:pPr>
    </w:p>
    <w:p w14:paraId="297C43F7" w14:textId="77777777" w:rsidR="00B92C9E" w:rsidRDefault="00B92C9E" w:rsidP="00F37536">
      <w:pPr>
        <w:ind w:firstLine="709"/>
        <w:jc w:val="center"/>
        <w:rPr>
          <w:rFonts w:ascii="Times New Roman" w:hAnsi="Times New Roman"/>
          <w:b/>
          <w:sz w:val="24"/>
          <w:szCs w:val="24"/>
        </w:rPr>
      </w:pPr>
    </w:p>
    <w:p w14:paraId="7678B194" w14:textId="30F105E7" w:rsidR="00F37536" w:rsidRPr="00701CF8" w:rsidRDefault="00F37536" w:rsidP="00F37536">
      <w:pPr>
        <w:ind w:firstLine="709"/>
        <w:jc w:val="center"/>
        <w:rPr>
          <w:rFonts w:ascii="Times New Roman" w:hAnsi="Times New Roman"/>
          <w:b/>
          <w:sz w:val="24"/>
          <w:szCs w:val="24"/>
        </w:rPr>
      </w:pPr>
      <w:r w:rsidRPr="00701CF8">
        <w:rPr>
          <w:rFonts w:ascii="Times New Roman" w:hAnsi="Times New Roman"/>
          <w:b/>
          <w:sz w:val="24"/>
          <w:szCs w:val="24"/>
        </w:rPr>
        <w:t>Пояснительная записка</w:t>
      </w:r>
    </w:p>
    <w:p w14:paraId="0F417D25" w14:textId="77777777" w:rsidR="00F37536" w:rsidRPr="00701CF8" w:rsidRDefault="00F37536" w:rsidP="00F37536">
      <w:pPr>
        <w:spacing w:after="0"/>
        <w:ind w:firstLine="709"/>
        <w:jc w:val="both"/>
        <w:rPr>
          <w:rFonts w:ascii="Times New Roman" w:hAnsi="Times New Roman"/>
          <w:b/>
          <w:i/>
          <w:sz w:val="24"/>
          <w:szCs w:val="24"/>
        </w:rPr>
      </w:pPr>
      <w:r w:rsidRPr="00701CF8">
        <w:rPr>
          <w:rFonts w:ascii="Times New Roman" w:hAnsi="Times New Roman"/>
          <w:b/>
          <w:i/>
          <w:sz w:val="24"/>
          <w:szCs w:val="24"/>
        </w:rPr>
        <w:t>1. Характеристика учебного предмета, его место и роль в образовательном процессе</w:t>
      </w:r>
    </w:p>
    <w:p w14:paraId="5E6AAA03"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«Народные инструменты».</w:t>
      </w:r>
    </w:p>
    <w:p w14:paraId="3D09306C"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w:t>
      </w:r>
    </w:p>
    <w:p w14:paraId="24937853" w14:textId="77777777" w:rsidR="00F37536" w:rsidRPr="00701CF8" w:rsidRDefault="00F37536" w:rsidP="00B92C9E">
      <w:pPr>
        <w:ind w:firstLine="709"/>
        <w:jc w:val="both"/>
        <w:rPr>
          <w:rFonts w:ascii="Times New Roman" w:hAnsi="Times New Roman"/>
          <w:sz w:val="24"/>
          <w:szCs w:val="24"/>
        </w:rPr>
      </w:pPr>
      <w:r w:rsidRPr="00701CF8">
        <w:rPr>
          <w:rFonts w:ascii="Times New Roman" w:hAnsi="Times New Roman"/>
          <w:sz w:val="24"/>
          <w:szCs w:val="24"/>
        </w:rPr>
        <w:t xml:space="preserve">Полученные на уроках сольфеджио знания, формируемые умения и навыки должны помогать ученикам в их занятиях на инструменте, а также в изучении других учебных предметов </w:t>
      </w:r>
      <w:r w:rsidRPr="00701CF8">
        <w:rPr>
          <w:rFonts w:ascii="Times New Roman" w:hAnsi="Times New Roman"/>
          <w:spacing w:val="-20"/>
          <w:sz w:val="24"/>
          <w:szCs w:val="24"/>
        </w:rPr>
        <w:t>дополнительных</w:t>
      </w:r>
      <w:r w:rsidRPr="00701CF8">
        <w:rPr>
          <w:rFonts w:ascii="Times New Roman" w:hAnsi="Times New Roman"/>
          <w:sz w:val="24"/>
          <w:szCs w:val="24"/>
        </w:rPr>
        <w:t xml:space="preserve"> предпрофессиональных общеобразовательных программ в области искусств.</w:t>
      </w:r>
    </w:p>
    <w:p w14:paraId="487BE0DE"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b/>
          <w:i/>
          <w:sz w:val="24"/>
          <w:szCs w:val="24"/>
        </w:rPr>
        <w:t>2. Срок реализации учебного предмета</w:t>
      </w:r>
      <w:r w:rsidRPr="00701CF8">
        <w:rPr>
          <w:rFonts w:ascii="Times New Roman" w:hAnsi="Times New Roman"/>
          <w:sz w:val="24"/>
          <w:szCs w:val="24"/>
        </w:rPr>
        <w:t xml:space="preserve"> «Сольфеджио» для детей, поступивших в образовательное учреждение в первый класс в возрасте с шести лет шести месяцев до девяти лет, составляет 8 лет.</w:t>
      </w:r>
    </w:p>
    <w:p w14:paraId="536E80E2" w14:textId="77777777" w:rsidR="00F37536" w:rsidRPr="00701CF8" w:rsidRDefault="00F37536" w:rsidP="00B92C9E">
      <w:pPr>
        <w:ind w:firstLine="709"/>
        <w:jc w:val="both"/>
        <w:rPr>
          <w:rFonts w:ascii="Times New Roman" w:hAnsi="Times New Roman"/>
          <w:sz w:val="24"/>
          <w:szCs w:val="24"/>
        </w:rPr>
      </w:pPr>
      <w:r w:rsidRPr="00701CF8">
        <w:rPr>
          <w:rFonts w:ascii="Times New Roman" w:hAnsi="Times New Roman"/>
          <w:sz w:val="24"/>
          <w:szCs w:val="24"/>
        </w:rPr>
        <w:t>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51534EF1"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b/>
          <w:i/>
          <w:sz w:val="24"/>
          <w:szCs w:val="24"/>
        </w:rPr>
        <w:t>3. Объем учебного времени</w:t>
      </w:r>
      <w:r w:rsidRPr="00701CF8">
        <w:rPr>
          <w:rFonts w:ascii="Times New Roman" w:hAnsi="Times New Roman"/>
          <w:sz w:val="24"/>
          <w:szCs w:val="24"/>
        </w:rPr>
        <w:t>, предусмотренный учебным планом образовательного учреждения на реализацию учебного предмета «Сольфеджио»:</w:t>
      </w:r>
    </w:p>
    <w:p w14:paraId="04086286" w14:textId="77777777" w:rsidR="00F37536" w:rsidRDefault="00F37536" w:rsidP="00F37536">
      <w:pPr>
        <w:spacing w:after="0"/>
        <w:jc w:val="right"/>
        <w:rPr>
          <w:rFonts w:ascii="Times New Roman" w:hAnsi="Times New Roman"/>
          <w:b/>
          <w:i/>
          <w:sz w:val="28"/>
          <w:szCs w:val="28"/>
        </w:rPr>
      </w:pPr>
      <w:r w:rsidRPr="00701CF8">
        <w:rPr>
          <w:rFonts w:ascii="Times New Roman" w:hAnsi="Times New Roman"/>
          <w:b/>
          <w:i/>
          <w:sz w:val="24"/>
          <w:szCs w:val="24"/>
        </w:rPr>
        <w:t>Таблица</w:t>
      </w:r>
      <w:r>
        <w:rPr>
          <w:rFonts w:ascii="Times New Roman" w:hAnsi="Times New Roman"/>
          <w:b/>
          <w:i/>
          <w:sz w:val="28"/>
          <w:szCs w:val="28"/>
        </w:rPr>
        <w:t xml:space="preserve"> 1</w:t>
      </w:r>
    </w:p>
    <w:p w14:paraId="50B86288"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Нормативный срок обучения – 8 (9) лет</w:t>
      </w: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0"/>
        <w:gridCol w:w="1444"/>
        <w:gridCol w:w="1660"/>
      </w:tblGrid>
      <w:tr w:rsidR="00F37536" w:rsidRPr="00701CF8" w14:paraId="707EBE33" w14:textId="77777777" w:rsidTr="00F37536">
        <w:trPr>
          <w:trHeight w:val="160"/>
        </w:trPr>
        <w:tc>
          <w:tcPr>
            <w:tcW w:w="6610" w:type="dxa"/>
          </w:tcPr>
          <w:p w14:paraId="4CA8C98E"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 xml:space="preserve">Классы </w:t>
            </w:r>
          </w:p>
        </w:tc>
        <w:tc>
          <w:tcPr>
            <w:tcW w:w="1444" w:type="dxa"/>
          </w:tcPr>
          <w:p w14:paraId="024937BD"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1–8</w:t>
            </w:r>
          </w:p>
        </w:tc>
        <w:tc>
          <w:tcPr>
            <w:tcW w:w="1660" w:type="dxa"/>
          </w:tcPr>
          <w:p w14:paraId="4DEBF765"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9</w:t>
            </w:r>
          </w:p>
        </w:tc>
      </w:tr>
      <w:tr w:rsidR="00F37536" w:rsidRPr="00701CF8" w14:paraId="079BBE9B" w14:textId="77777777" w:rsidTr="00F37536">
        <w:trPr>
          <w:trHeight w:val="399"/>
        </w:trPr>
        <w:tc>
          <w:tcPr>
            <w:tcW w:w="6610" w:type="dxa"/>
          </w:tcPr>
          <w:p w14:paraId="49539992"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Максимальная учебная нагрузка (в часах)</w:t>
            </w:r>
          </w:p>
        </w:tc>
        <w:tc>
          <w:tcPr>
            <w:tcW w:w="1444" w:type="dxa"/>
          </w:tcPr>
          <w:p w14:paraId="2737575F"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 xml:space="preserve">641,5 </w:t>
            </w:r>
          </w:p>
        </w:tc>
        <w:tc>
          <w:tcPr>
            <w:tcW w:w="1660" w:type="dxa"/>
          </w:tcPr>
          <w:p w14:paraId="111FAF7B"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82,5</w:t>
            </w:r>
          </w:p>
        </w:tc>
      </w:tr>
      <w:tr w:rsidR="00F37536" w:rsidRPr="00701CF8" w14:paraId="51239489" w14:textId="77777777" w:rsidTr="00F37536">
        <w:trPr>
          <w:trHeight w:val="399"/>
        </w:trPr>
        <w:tc>
          <w:tcPr>
            <w:tcW w:w="6610" w:type="dxa"/>
          </w:tcPr>
          <w:p w14:paraId="7CEBE745"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Количество часов на аудиторные занятия</w:t>
            </w:r>
          </w:p>
        </w:tc>
        <w:tc>
          <w:tcPr>
            <w:tcW w:w="1444" w:type="dxa"/>
          </w:tcPr>
          <w:p w14:paraId="01142D4B"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378 ,5</w:t>
            </w:r>
          </w:p>
        </w:tc>
        <w:tc>
          <w:tcPr>
            <w:tcW w:w="1660" w:type="dxa"/>
          </w:tcPr>
          <w:p w14:paraId="7E1A4705"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49,5</w:t>
            </w:r>
          </w:p>
        </w:tc>
      </w:tr>
      <w:tr w:rsidR="00F37536" w:rsidRPr="00701CF8" w14:paraId="4C1AE7DE" w14:textId="77777777" w:rsidTr="00F37536">
        <w:trPr>
          <w:trHeight w:val="421"/>
        </w:trPr>
        <w:tc>
          <w:tcPr>
            <w:tcW w:w="6610" w:type="dxa"/>
          </w:tcPr>
          <w:p w14:paraId="5D062B9A" w14:textId="77777777" w:rsidR="00F37536" w:rsidRPr="00701CF8" w:rsidRDefault="00F37536" w:rsidP="00F37536">
            <w:pPr>
              <w:spacing w:after="0"/>
              <w:rPr>
                <w:rFonts w:ascii="Times New Roman" w:hAnsi="Times New Roman"/>
                <w:sz w:val="24"/>
                <w:szCs w:val="24"/>
              </w:rPr>
            </w:pPr>
            <w:r w:rsidRPr="00701CF8">
              <w:rPr>
                <w:rFonts w:ascii="Times New Roman" w:hAnsi="Times New Roman"/>
                <w:sz w:val="24"/>
                <w:szCs w:val="24"/>
              </w:rPr>
              <w:t>Количество часов на внеаудиторные занятия</w:t>
            </w:r>
          </w:p>
        </w:tc>
        <w:tc>
          <w:tcPr>
            <w:tcW w:w="1444" w:type="dxa"/>
          </w:tcPr>
          <w:p w14:paraId="50C398FF"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 xml:space="preserve">263 </w:t>
            </w:r>
          </w:p>
        </w:tc>
        <w:tc>
          <w:tcPr>
            <w:tcW w:w="1660" w:type="dxa"/>
          </w:tcPr>
          <w:p w14:paraId="7AD1579C" w14:textId="77777777" w:rsidR="00F37536" w:rsidRPr="00701CF8" w:rsidRDefault="00F37536" w:rsidP="00F37536">
            <w:pPr>
              <w:spacing w:after="0"/>
              <w:jc w:val="both"/>
              <w:rPr>
                <w:rFonts w:ascii="Times New Roman" w:hAnsi="Times New Roman"/>
                <w:sz w:val="24"/>
                <w:szCs w:val="24"/>
              </w:rPr>
            </w:pPr>
            <w:r w:rsidRPr="00701CF8">
              <w:rPr>
                <w:rFonts w:ascii="Times New Roman" w:hAnsi="Times New Roman"/>
                <w:sz w:val="24"/>
                <w:szCs w:val="24"/>
              </w:rPr>
              <w:t>33</w:t>
            </w:r>
          </w:p>
        </w:tc>
      </w:tr>
    </w:tbl>
    <w:p w14:paraId="3F3E1494" w14:textId="77777777" w:rsidR="00F37536" w:rsidRDefault="00F37536" w:rsidP="00F37536">
      <w:pPr>
        <w:spacing w:after="0"/>
        <w:jc w:val="both"/>
        <w:rPr>
          <w:rFonts w:ascii="Times New Roman" w:hAnsi="Times New Roman"/>
          <w:sz w:val="28"/>
          <w:szCs w:val="28"/>
        </w:rPr>
      </w:pPr>
    </w:p>
    <w:p w14:paraId="4BA83EF1" w14:textId="77777777" w:rsidR="00F37536" w:rsidRPr="00701CF8" w:rsidRDefault="00F37536" w:rsidP="00B92C9E">
      <w:pPr>
        <w:spacing w:before="240"/>
        <w:ind w:firstLine="709"/>
        <w:jc w:val="both"/>
        <w:rPr>
          <w:rFonts w:ascii="Times New Roman" w:hAnsi="Times New Roman"/>
          <w:sz w:val="24"/>
          <w:szCs w:val="24"/>
        </w:rPr>
      </w:pPr>
      <w:r w:rsidRPr="00701CF8">
        <w:rPr>
          <w:rFonts w:ascii="Times New Roman" w:hAnsi="Times New Roman"/>
          <w:b/>
          <w:i/>
          <w:sz w:val="24"/>
          <w:szCs w:val="24"/>
        </w:rPr>
        <w:t>4. Форма проведения учебных аудиторных занятий</w:t>
      </w:r>
      <w:r w:rsidRPr="00701CF8">
        <w:rPr>
          <w:rFonts w:ascii="Times New Roman" w:hAnsi="Times New Roman"/>
          <w:sz w:val="24"/>
          <w:szCs w:val="24"/>
        </w:rPr>
        <w:t>: мелкогрупповая (от 4 до 10 человек),  продолжительность урока 1-2 классы 30 минут, 3-8(9) 40 минут.</w:t>
      </w:r>
    </w:p>
    <w:p w14:paraId="33000FF4" w14:textId="77777777" w:rsidR="00C95031" w:rsidRDefault="00C95031" w:rsidP="00F37536">
      <w:pPr>
        <w:spacing w:after="0"/>
        <w:ind w:firstLine="709"/>
        <w:jc w:val="both"/>
        <w:rPr>
          <w:rFonts w:ascii="Times New Roman" w:hAnsi="Times New Roman"/>
          <w:b/>
          <w:i/>
          <w:sz w:val="24"/>
          <w:szCs w:val="24"/>
        </w:rPr>
      </w:pPr>
    </w:p>
    <w:p w14:paraId="196923CC" w14:textId="77777777" w:rsidR="00C95031" w:rsidRDefault="00C95031" w:rsidP="00F37536">
      <w:pPr>
        <w:spacing w:after="0"/>
        <w:ind w:firstLine="709"/>
        <w:jc w:val="both"/>
        <w:rPr>
          <w:rFonts w:ascii="Times New Roman" w:hAnsi="Times New Roman"/>
          <w:b/>
          <w:i/>
          <w:sz w:val="24"/>
          <w:szCs w:val="24"/>
        </w:rPr>
      </w:pPr>
    </w:p>
    <w:p w14:paraId="108380D7" w14:textId="2470E0B4" w:rsidR="00F37536" w:rsidRPr="00701CF8" w:rsidRDefault="00F37536" w:rsidP="00F37536">
      <w:pPr>
        <w:spacing w:after="0"/>
        <w:ind w:firstLine="709"/>
        <w:jc w:val="both"/>
        <w:rPr>
          <w:rFonts w:ascii="Times New Roman" w:hAnsi="Times New Roman"/>
          <w:b/>
          <w:i/>
          <w:sz w:val="24"/>
          <w:szCs w:val="24"/>
        </w:rPr>
      </w:pPr>
      <w:r w:rsidRPr="00701CF8">
        <w:rPr>
          <w:rFonts w:ascii="Times New Roman" w:hAnsi="Times New Roman"/>
          <w:b/>
          <w:i/>
          <w:sz w:val="24"/>
          <w:szCs w:val="24"/>
        </w:rPr>
        <w:lastRenderedPageBreak/>
        <w:t>5. Цели и задачи предмета «Сольфеджио»</w:t>
      </w:r>
    </w:p>
    <w:p w14:paraId="1FF2710E" w14:textId="77777777" w:rsidR="00F37536" w:rsidRPr="00701CF8" w:rsidRDefault="00F37536" w:rsidP="00F37536">
      <w:pPr>
        <w:spacing w:after="0"/>
        <w:ind w:firstLine="720"/>
        <w:jc w:val="both"/>
        <w:rPr>
          <w:rFonts w:ascii="Times New Roman" w:hAnsi="Times New Roman"/>
          <w:sz w:val="24"/>
          <w:szCs w:val="24"/>
        </w:rPr>
      </w:pPr>
      <w:r w:rsidRPr="00701CF8">
        <w:rPr>
          <w:rFonts w:ascii="Times New Roman" w:hAnsi="Times New Roman"/>
          <w:sz w:val="24"/>
          <w:szCs w:val="24"/>
        </w:rPr>
        <w:t xml:space="preserve">Цель предмета «Сольфеджио» не противоречит общим целям образовательной программы и заключается в следующем: </w:t>
      </w:r>
      <w:r w:rsidRPr="00701CF8">
        <w:rPr>
          <w:rFonts w:ascii="Times New Roman" w:hAnsi="Times New Roman"/>
          <w:sz w:val="24"/>
          <w:szCs w:val="24"/>
          <w:lang w:eastAsia="zh-CN"/>
        </w:rPr>
        <w:t xml:space="preserve"> </w:t>
      </w:r>
    </w:p>
    <w:p w14:paraId="32E7DB5C" w14:textId="77777777" w:rsidR="00F37536" w:rsidRPr="00701CF8" w:rsidRDefault="00F37536" w:rsidP="007932AD">
      <w:pPr>
        <w:pStyle w:val="a3"/>
        <w:numPr>
          <w:ilvl w:val="0"/>
          <w:numId w:val="162"/>
        </w:numPr>
        <w:spacing w:after="0"/>
        <w:ind w:left="0" w:firstLine="360"/>
        <w:jc w:val="both"/>
        <w:rPr>
          <w:rFonts w:ascii="Times New Roman" w:hAnsi="Times New Roman"/>
          <w:sz w:val="24"/>
          <w:szCs w:val="24"/>
        </w:rPr>
      </w:pPr>
      <w:r w:rsidRPr="00701CF8">
        <w:rPr>
          <w:rFonts w:ascii="Times New Roman" w:hAnsi="Times New Roman"/>
          <w:sz w:val="24"/>
          <w:szCs w:val="24"/>
        </w:rPr>
        <w:t>развитие музыкально-творческих способностей учащихся на основе приобретенных знаний, умений и навыков в области теории музыки,</w:t>
      </w:r>
    </w:p>
    <w:p w14:paraId="03D737E2" w14:textId="77777777" w:rsidR="00F37536" w:rsidRPr="00B92C9E" w:rsidRDefault="00F37536" w:rsidP="007932AD">
      <w:pPr>
        <w:pStyle w:val="a3"/>
        <w:numPr>
          <w:ilvl w:val="0"/>
          <w:numId w:val="162"/>
        </w:numPr>
        <w:spacing w:after="0"/>
        <w:ind w:left="0" w:firstLine="360"/>
        <w:jc w:val="both"/>
        <w:rPr>
          <w:rFonts w:ascii="Times New Roman" w:hAnsi="Times New Roman"/>
          <w:sz w:val="24"/>
          <w:szCs w:val="24"/>
        </w:rPr>
      </w:pPr>
      <w:r w:rsidRPr="00B92C9E">
        <w:rPr>
          <w:rFonts w:ascii="Times New Roman" w:hAnsi="Times New Roman"/>
          <w:sz w:val="24"/>
          <w:szCs w:val="24"/>
        </w:rPr>
        <w:t>выявление одаренных детей в области музыкального искусства, подготовка их к поступлению в профессиональные учебные заведения.</w:t>
      </w:r>
    </w:p>
    <w:p w14:paraId="72879C4F" w14:textId="77777777" w:rsidR="00F37536" w:rsidRPr="00701CF8" w:rsidRDefault="00F37536" w:rsidP="00F37536">
      <w:pPr>
        <w:pStyle w:val="a3"/>
        <w:spacing w:after="0"/>
        <w:ind w:left="360" w:firstLine="349"/>
        <w:jc w:val="both"/>
        <w:rPr>
          <w:rFonts w:ascii="Times New Roman" w:hAnsi="Times New Roman"/>
          <w:sz w:val="24"/>
          <w:szCs w:val="24"/>
        </w:rPr>
      </w:pPr>
      <w:r w:rsidRPr="00701CF8">
        <w:rPr>
          <w:rFonts w:ascii="Times New Roman" w:hAnsi="Times New Roman"/>
          <w:sz w:val="24"/>
          <w:szCs w:val="24"/>
        </w:rPr>
        <w:t>Программа направлена на решение следующих задач:</w:t>
      </w:r>
    </w:p>
    <w:p w14:paraId="57848047" w14:textId="77777777" w:rsidR="00F37536" w:rsidRPr="00701CF8" w:rsidRDefault="00F37536" w:rsidP="007932AD">
      <w:pPr>
        <w:pStyle w:val="a3"/>
        <w:numPr>
          <w:ilvl w:val="0"/>
          <w:numId w:val="162"/>
        </w:numPr>
        <w:spacing w:after="0"/>
        <w:ind w:left="0" w:firstLine="360"/>
        <w:jc w:val="both"/>
        <w:rPr>
          <w:rFonts w:ascii="Times New Roman" w:hAnsi="Times New Roman"/>
          <w:sz w:val="24"/>
          <w:szCs w:val="24"/>
        </w:rPr>
      </w:pPr>
      <w:r w:rsidRPr="00701CF8">
        <w:rPr>
          <w:rFonts w:ascii="Times New Roman" w:hAnsi="Times New Roman"/>
          <w:sz w:val="24"/>
          <w:szCs w:val="24"/>
        </w:rPr>
        <w:t>формирование комплекса знаний, умений и навыков, направленного на развитие у обучающихся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14:paraId="113A0E1F" w14:textId="77777777" w:rsidR="00F37536" w:rsidRPr="00701CF8" w:rsidRDefault="00F37536" w:rsidP="007932AD">
      <w:pPr>
        <w:pStyle w:val="a3"/>
        <w:numPr>
          <w:ilvl w:val="0"/>
          <w:numId w:val="163"/>
        </w:numPr>
        <w:spacing w:after="0"/>
        <w:ind w:left="0" w:firstLine="360"/>
        <w:jc w:val="both"/>
        <w:rPr>
          <w:rFonts w:ascii="Times New Roman" w:hAnsi="Times New Roman"/>
          <w:sz w:val="24"/>
          <w:szCs w:val="24"/>
        </w:rPr>
      </w:pPr>
      <w:r w:rsidRPr="00701CF8">
        <w:rPr>
          <w:rFonts w:ascii="Times New Roman" w:hAnsi="Times New Roman"/>
          <w:sz w:val="24"/>
          <w:szCs w:val="24"/>
        </w:rPr>
        <w:t>формирование навыков самостоятельной работы с музыкальным материалом;</w:t>
      </w:r>
    </w:p>
    <w:p w14:paraId="7B3C6512" w14:textId="77777777" w:rsidR="00F37536" w:rsidRPr="00701CF8" w:rsidRDefault="00F37536" w:rsidP="007932AD">
      <w:pPr>
        <w:pStyle w:val="a3"/>
        <w:numPr>
          <w:ilvl w:val="0"/>
          <w:numId w:val="163"/>
        </w:numPr>
        <w:ind w:left="0" w:firstLine="360"/>
        <w:jc w:val="both"/>
        <w:rPr>
          <w:rFonts w:ascii="Times New Roman" w:hAnsi="Times New Roman"/>
          <w:sz w:val="24"/>
          <w:szCs w:val="24"/>
        </w:rPr>
      </w:pPr>
      <w:r w:rsidRPr="00701CF8">
        <w:rPr>
          <w:rFonts w:ascii="Times New Roman" w:hAnsi="Times New Roman"/>
          <w:sz w:val="24"/>
          <w:szCs w:val="24"/>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14:paraId="56FE4B04" w14:textId="77777777" w:rsidR="00F37536" w:rsidRPr="00701CF8" w:rsidRDefault="00F37536" w:rsidP="00F37536">
      <w:pPr>
        <w:spacing w:after="0"/>
        <w:ind w:firstLine="709"/>
        <w:jc w:val="both"/>
        <w:rPr>
          <w:rFonts w:ascii="Times New Roman" w:hAnsi="Times New Roman"/>
          <w:b/>
          <w:i/>
          <w:sz w:val="24"/>
          <w:szCs w:val="24"/>
        </w:rPr>
      </w:pPr>
      <w:r w:rsidRPr="00701CF8">
        <w:rPr>
          <w:rFonts w:ascii="Times New Roman" w:hAnsi="Times New Roman"/>
          <w:b/>
          <w:i/>
          <w:sz w:val="24"/>
          <w:szCs w:val="24"/>
        </w:rPr>
        <w:t>6. Обоснование структуры программы учебного предмета</w:t>
      </w:r>
    </w:p>
    <w:p w14:paraId="7490AC72"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Обоснованием структуры программы являются ФГТ, отражающие все аспекты работы преподавателя с учеником.</w:t>
      </w:r>
    </w:p>
    <w:p w14:paraId="6D348301"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Программа содержит следующие разделы:</w:t>
      </w:r>
    </w:p>
    <w:p w14:paraId="1292A54B" w14:textId="77777777" w:rsidR="00F37536" w:rsidRPr="00701CF8" w:rsidRDefault="00F37536" w:rsidP="007932AD">
      <w:pPr>
        <w:pStyle w:val="a3"/>
        <w:numPr>
          <w:ilvl w:val="0"/>
          <w:numId w:val="163"/>
        </w:numPr>
        <w:spacing w:after="0"/>
        <w:ind w:left="0" w:firstLine="360"/>
        <w:jc w:val="both"/>
        <w:rPr>
          <w:rFonts w:ascii="Times New Roman" w:hAnsi="Times New Roman"/>
          <w:sz w:val="24"/>
          <w:szCs w:val="24"/>
        </w:rPr>
      </w:pPr>
      <w:r w:rsidRPr="00701CF8">
        <w:rPr>
          <w:rFonts w:ascii="Times New Roman" w:hAnsi="Times New Roman"/>
          <w:sz w:val="24"/>
          <w:szCs w:val="24"/>
        </w:rPr>
        <w:t>сведения о затратах учебного времени, предусмотренного на освоение учебного предмета;</w:t>
      </w:r>
    </w:p>
    <w:p w14:paraId="1EDBDF54" w14:textId="77777777" w:rsidR="00F37536" w:rsidRPr="00701CF8" w:rsidRDefault="00F37536" w:rsidP="007932AD">
      <w:pPr>
        <w:pStyle w:val="a3"/>
        <w:numPr>
          <w:ilvl w:val="0"/>
          <w:numId w:val="164"/>
        </w:numPr>
        <w:spacing w:after="0"/>
        <w:jc w:val="both"/>
        <w:rPr>
          <w:rFonts w:ascii="Times New Roman" w:hAnsi="Times New Roman"/>
          <w:sz w:val="24"/>
          <w:szCs w:val="24"/>
        </w:rPr>
      </w:pPr>
      <w:r w:rsidRPr="00701CF8">
        <w:rPr>
          <w:rFonts w:ascii="Times New Roman" w:hAnsi="Times New Roman"/>
          <w:sz w:val="24"/>
          <w:szCs w:val="24"/>
        </w:rPr>
        <w:t>распределение учебного материала по годам обучения;</w:t>
      </w:r>
    </w:p>
    <w:p w14:paraId="74134C04" w14:textId="77777777" w:rsidR="00F37536" w:rsidRPr="00701CF8" w:rsidRDefault="00F37536" w:rsidP="007932AD">
      <w:pPr>
        <w:pStyle w:val="a3"/>
        <w:numPr>
          <w:ilvl w:val="0"/>
          <w:numId w:val="164"/>
        </w:numPr>
        <w:spacing w:after="0"/>
        <w:jc w:val="both"/>
        <w:rPr>
          <w:rFonts w:ascii="Times New Roman" w:hAnsi="Times New Roman"/>
          <w:sz w:val="24"/>
          <w:szCs w:val="24"/>
        </w:rPr>
      </w:pPr>
      <w:r w:rsidRPr="00701CF8">
        <w:rPr>
          <w:rFonts w:ascii="Times New Roman" w:hAnsi="Times New Roman"/>
          <w:sz w:val="24"/>
          <w:szCs w:val="24"/>
        </w:rPr>
        <w:t>описание дидактических единиц учебного предмета;</w:t>
      </w:r>
    </w:p>
    <w:p w14:paraId="23581FA1" w14:textId="77777777" w:rsidR="00F37536" w:rsidRPr="00701CF8" w:rsidRDefault="00F37536" w:rsidP="007932AD">
      <w:pPr>
        <w:pStyle w:val="a3"/>
        <w:numPr>
          <w:ilvl w:val="0"/>
          <w:numId w:val="164"/>
        </w:numPr>
        <w:spacing w:after="0"/>
        <w:jc w:val="both"/>
        <w:rPr>
          <w:rFonts w:ascii="Times New Roman" w:hAnsi="Times New Roman"/>
          <w:sz w:val="24"/>
          <w:szCs w:val="24"/>
        </w:rPr>
      </w:pPr>
      <w:r w:rsidRPr="00701CF8">
        <w:rPr>
          <w:rFonts w:ascii="Times New Roman" w:hAnsi="Times New Roman"/>
          <w:sz w:val="24"/>
          <w:szCs w:val="24"/>
        </w:rPr>
        <w:t>требования к уровню подготовки обучающихся;</w:t>
      </w:r>
    </w:p>
    <w:p w14:paraId="06C225CE" w14:textId="77777777" w:rsidR="00F37536" w:rsidRPr="00701CF8" w:rsidRDefault="00F37536" w:rsidP="007932AD">
      <w:pPr>
        <w:pStyle w:val="a3"/>
        <w:numPr>
          <w:ilvl w:val="0"/>
          <w:numId w:val="164"/>
        </w:numPr>
        <w:spacing w:after="0"/>
        <w:jc w:val="both"/>
        <w:rPr>
          <w:rFonts w:ascii="Times New Roman" w:hAnsi="Times New Roman"/>
          <w:sz w:val="24"/>
          <w:szCs w:val="24"/>
        </w:rPr>
      </w:pPr>
      <w:r w:rsidRPr="00701CF8">
        <w:rPr>
          <w:rFonts w:ascii="Times New Roman" w:hAnsi="Times New Roman"/>
          <w:sz w:val="24"/>
          <w:szCs w:val="24"/>
        </w:rPr>
        <w:t>формы и методы контроля, система оценок;</w:t>
      </w:r>
    </w:p>
    <w:p w14:paraId="6130F9CB" w14:textId="77777777" w:rsidR="00F37536" w:rsidRPr="00701CF8" w:rsidRDefault="00F37536" w:rsidP="007932AD">
      <w:pPr>
        <w:pStyle w:val="a3"/>
        <w:numPr>
          <w:ilvl w:val="0"/>
          <w:numId w:val="164"/>
        </w:numPr>
        <w:spacing w:after="0"/>
        <w:jc w:val="both"/>
        <w:rPr>
          <w:rFonts w:ascii="Times New Roman" w:hAnsi="Times New Roman"/>
          <w:sz w:val="24"/>
          <w:szCs w:val="24"/>
        </w:rPr>
      </w:pPr>
      <w:r w:rsidRPr="00701CF8">
        <w:rPr>
          <w:rFonts w:ascii="Times New Roman" w:hAnsi="Times New Roman"/>
          <w:sz w:val="24"/>
          <w:szCs w:val="24"/>
        </w:rPr>
        <w:t>методическое обеспечение учебного процесса.</w:t>
      </w:r>
    </w:p>
    <w:p w14:paraId="2EEBD629" w14:textId="77777777" w:rsidR="00F37536" w:rsidRPr="00701CF8" w:rsidRDefault="00F37536" w:rsidP="00B92C9E">
      <w:pPr>
        <w:ind w:firstLine="709"/>
        <w:jc w:val="both"/>
        <w:rPr>
          <w:rFonts w:ascii="Times New Roman" w:hAnsi="Times New Roman"/>
          <w:sz w:val="24"/>
          <w:szCs w:val="24"/>
        </w:rPr>
      </w:pPr>
      <w:r w:rsidRPr="00701CF8">
        <w:rPr>
          <w:rFonts w:ascii="Times New Roman" w:hAnsi="Times New Roman"/>
          <w:sz w:val="24"/>
          <w:szCs w:val="24"/>
        </w:rPr>
        <w:t>В соответствии с данными направлениями строится основной раздел программы «Содержание учебного предмета».</w:t>
      </w:r>
    </w:p>
    <w:p w14:paraId="2883AE93" w14:textId="77777777" w:rsidR="00F37536" w:rsidRPr="00701CF8" w:rsidRDefault="00F37536" w:rsidP="00F37536">
      <w:pPr>
        <w:spacing w:after="0"/>
        <w:ind w:firstLine="709"/>
        <w:jc w:val="both"/>
        <w:rPr>
          <w:rFonts w:ascii="Times New Roman" w:hAnsi="Times New Roman"/>
          <w:b/>
          <w:i/>
          <w:sz w:val="24"/>
          <w:szCs w:val="24"/>
        </w:rPr>
      </w:pPr>
      <w:r w:rsidRPr="00701CF8">
        <w:rPr>
          <w:rFonts w:ascii="Times New Roman" w:hAnsi="Times New Roman"/>
          <w:b/>
          <w:i/>
          <w:sz w:val="24"/>
          <w:szCs w:val="24"/>
        </w:rPr>
        <w:t>7. Описание материально-технических условий реализации учебного предмета</w:t>
      </w:r>
    </w:p>
    <w:p w14:paraId="5ECD0269"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14:paraId="79E25B25"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Реализация программы учебного предмета «Сольфеджио» обеспечивается доступом каждого обучающегося к библиотечным фондам. Библиотечный фонд детской школы искусств укомплектован печатными 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хоровых и оркестровых произведений, электронными изданиями. Основной учебной литературой по учебному предмету «Сольфеджио» обеспечивается каждый обучающийся.</w:t>
      </w:r>
    </w:p>
    <w:p w14:paraId="7BCF94F2"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 xml:space="preserve">Учебные аудитории, предназначенные для реализации учебного предмета «Сольфеджио», оснащены фортепиано, звуковоспроизводящим и мультимедийным </w:t>
      </w:r>
      <w:r w:rsidRPr="00701CF8">
        <w:rPr>
          <w:rFonts w:ascii="Times New Roman" w:hAnsi="Times New Roman"/>
          <w:sz w:val="24"/>
          <w:szCs w:val="24"/>
        </w:rPr>
        <w:lastRenderedPageBreak/>
        <w:t>оборудованием, учебной мебелью (магнитно-маркерной доской, столами, стульями, стеллажами), оформлены наглядными пособиями. Учебные аудитории имеют звуковую изоляцию.</w:t>
      </w:r>
    </w:p>
    <w:p w14:paraId="5A95A288" w14:textId="77777777" w:rsidR="00B92C9E" w:rsidRDefault="00B92C9E" w:rsidP="00F37536">
      <w:pPr>
        <w:spacing w:after="0"/>
        <w:ind w:firstLine="709"/>
        <w:jc w:val="both"/>
        <w:rPr>
          <w:rFonts w:ascii="Times New Roman" w:hAnsi="Times New Roman"/>
          <w:b/>
          <w:i/>
          <w:sz w:val="24"/>
          <w:szCs w:val="24"/>
        </w:rPr>
      </w:pPr>
    </w:p>
    <w:p w14:paraId="65920784" w14:textId="19FEAF3E" w:rsidR="00F37536" w:rsidRPr="00701CF8" w:rsidRDefault="00F37536" w:rsidP="00F37536">
      <w:pPr>
        <w:spacing w:after="0"/>
        <w:ind w:firstLine="709"/>
        <w:jc w:val="both"/>
        <w:rPr>
          <w:rFonts w:ascii="Times New Roman" w:hAnsi="Times New Roman"/>
          <w:b/>
          <w:i/>
          <w:sz w:val="24"/>
          <w:szCs w:val="24"/>
        </w:rPr>
      </w:pPr>
      <w:r w:rsidRPr="00701CF8">
        <w:rPr>
          <w:rFonts w:ascii="Times New Roman" w:hAnsi="Times New Roman"/>
          <w:b/>
          <w:i/>
          <w:sz w:val="24"/>
          <w:szCs w:val="24"/>
        </w:rPr>
        <w:t>Оснащение занятий</w:t>
      </w:r>
    </w:p>
    <w:p w14:paraId="2E3739AE"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Для учащихся старших классов применяются плакаты с информацией по основным теоретическим сведениям. В кабинете оформлен стенд с основными теоретическими понятиями.</w:t>
      </w:r>
    </w:p>
    <w:p w14:paraId="17ACA32D"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14:paraId="54FCBC74"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 xml:space="preserve">Дидактический материал подбирается педагогом на основе существующих методических пособий, учебников, сборников для </w:t>
      </w:r>
      <w:proofErr w:type="spellStart"/>
      <w:r w:rsidRPr="00701CF8">
        <w:rPr>
          <w:rFonts w:ascii="Times New Roman" w:hAnsi="Times New Roman"/>
          <w:sz w:val="24"/>
          <w:szCs w:val="24"/>
        </w:rPr>
        <w:t>сольфеджирования</w:t>
      </w:r>
      <w:proofErr w:type="spellEnd"/>
      <w:r w:rsidRPr="00701CF8">
        <w:rPr>
          <w:rFonts w:ascii="Times New Roman" w:hAnsi="Times New Roman"/>
          <w:sz w:val="24"/>
          <w:szCs w:val="24"/>
        </w:rPr>
        <w:t>, сборников диктантов, а также разрабатывается педагогом самостоятельно.</w:t>
      </w:r>
    </w:p>
    <w:p w14:paraId="7ED69670" w14:textId="77777777" w:rsidR="00F37536" w:rsidRPr="00701CF8" w:rsidRDefault="00F37536" w:rsidP="00F37536">
      <w:pPr>
        <w:spacing w:before="240"/>
        <w:ind w:firstLine="709"/>
        <w:jc w:val="center"/>
        <w:rPr>
          <w:rFonts w:ascii="Times New Roman" w:hAnsi="Times New Roman"/>
          <w:b/>
          <w:sz w:val="24"/>
          <w:szCs w:val="24"/>
        </w:rPr>
      </w:pPr>
      <w:r w:rsidRPr="00701CF8">
        <w:rPr>
          <w:rFonts w:ascii="Times New Roman" w:hAnsi="Times New Roman"/>
          <w:b/>
          <w:sz w:val="24"/>
          <w:szCs w:val="24"/>
        </w:rPr>
        <w:t>2. Содержание учебного предмета</w:t>
      </w:r>
    </w:p>
    <w:p w14:paraId="095640E6"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14:paraId="4D0474EC" w14:textId="77777777" w:rsidR="00F37536" w:rsidRPr="00701CF8" w:rsidRDefault="00F37536" w:rsidP="00F37536">
      <w:pPr>
        <w:spacing w:before="120"/>
        <w:ind w:firstLine="709"/>
        <w:jc w:val="center"/>
        <w:rPr>
          <w:rFonts w:ascii="Times New Roman" w:hAnsi="Times New Roman"/>
          <w:b/>
          <w:sz w:val="24"/>
          <w:szCs w:val="24"/>
        </w:rPr>
      </w:pPr>
      <w:r w:rsidRPr="00701CF8">
        <w:rPr>
          <w:rFonts w:ascii="Times New Roman" w:hAnsi="Times New Roman"/>
          <w:b/>
          <w:sz w:val="24"/>
          <w:szCs w:val="24"/>
        </w:rPr>
        <w:t>Учебно-тематический план</w:t>
      </w:r>
    </w:p>
    <w:p w14:paraId="3F065282"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14:paraId="709817B8" w14:textId="77777777" w:rsidR="00F37536" w:rsidRPr="00701CF8" w:rsidRDefault="00F37536" w:rsidP="00F37536">
      <w:pPr>
        <w:spacing w:after="0"/>
        <w:ind w:firstLine="709"/>
        <w:jc w:val="both"/>
        <w:rPr>
          <w:rFonts w:ascii="Times New Roman" w:hAnsi="Times New Roman"/>
          <w:sz w:val="24"/>
          <w:szCs w:val="24"/>
        </w:rPr>
      </w:pPr>
      <w:r w:rsidRPr="00701CF8">
        <w:rPr>
          <w:rFonts w:ascii="Times New Roman" w:hAnsi="Times New Roman"/>
          <w:sz w:val="24"/>
          <w:szCs w:val="24"/>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w:t>
      </w:r>
      <w:proofErr w:type="spellStart"/>
      <w:r w:rsidRPr="00701CF8">
        <w:rPr>
          <w:rFonts w:ascii="Times New Roman" w:hAnsi="Times New Roman"/>
          <w:sz w:val="24"/>
          <w:szCs w:val="24"/>
        </w:rPr>
        <w:t>сольфеджирование</w:t>
      </w:r>
      <w:proofErr w:type="spellEnd"/>
      <w:r w:rsidRPr="00701CF8">
        <w:rPr>
          <w:rFonts w:ascii="Times New Roman" w:hAnsi="Times New Roman"/>
          <w:sz w:val="24"/>
          <w:szCs w:val="24"/>
        </w:rPr>
        <w:t>, слуховой анализ, запись диктантов, интонационные, ритмические, творческие упражнения) независимо от изучаемой в данный момент темы.</w:t>
      </w:r>
    </w:p>
    <w:p w14:paraId="15D2ED86" w14:textId="77777777" w:rsidR="00F37536" w:rsidRDefault="00F37536" w:rsidP="00F37536">
      <w:pPr>
        <w:spacing w:after="0"/>
        <w:ind w:firstLine="709"/>
        <w:jc w:val="both"/>
        <w:rPr>
          <w:rFonts w:ascii="Times New Roman" w:hAnsi="Times New Roman"/>
          <w:sz w:val="28"/>
          <w:szCs w:val="28"/>
        </w:rPr>
      </w:pPr>
    </w:p>
    <w:p w14:paraId="179C1FB9" w14:textId="77777777" w:rsidR="00C95031" w:rsidRDefault="00C95031" w:rsidP="00F37536">
      <w:pPr>
        <w:spacing w:before="240" w:after="0"/>
        <w:jc w:val="center"/>
        <w:rPr>
          <w:rFonts w:ascii="Times New Roman" w:hAnsi="Times New Roman"/>
          <w:b/>
          <w:sz w:val="24"/>
          <w:szCs w:val="24"/>
        </w:rPr>
      </w:pPr>
    </w:p>
    <w:p w14:paraId="6A4970B9" w14:textId="77777777" w:rsidR="00C95031" w:rsidRDefault="00C95031" w:rsidP="00F37536">
      <w:pPr>
        <w:spacing w:before="240" w:after="0"/>
        <w:jc w:val="center"/>
        <w:rPr>
          <w:rFonts w:ascii="Times New Roman" w:hAnsi="Times New Roman"/>
          <w:b/>
          <w:sz w:val="24"/>
          <w:szCs w:val="24"/>
        </w:rPr>
      </w:pPr>
    </w:p>
    <w:p w14:paraId="3AF9A964" w14:textId="77777777" w:rsidR="00C95031" w:rsidRDefault="00C95031" w:rsidP="00F37536">
      <w:pPr>
        <w:spacing w:before="240" w:after="0"/>
        <w:jc w:val="center"/>
        <w:rPr>
          <w:rFonts w:ascii="Times New Roman" w:hAnsi="Times New Roman"/>
          <w:b/>
          <w:sz w:val="24"/>
          <w:szCs w:val="24"/>
        </w:rPr>
      </w:pPr>
    </w:p>
    <w:p w14:paraId="57EEF4EF" w14:textId="1E7649CB" w:rsidR="00F37536" w:rsidRPr="00701CF8" w:rsidRDefault="00F37536" w:rsidP="00F37536">
      <w:pPr>
        <w:spacing w:before="240" w:after="0"/>
        <w:jc w:val="center"/>
        <w:rPr>
          <w:rFonts w:ascii="Times New Roman" w:hAnsi="Times New Roman"/>
          <w:b/>
          <w:sz w:val="24"/>
          <w:szCs w:val="24"/>
        </w:rPr>
      </w:pPr>
      <w:r w:rsidRPr="00701CF8">
        <w:rPr>
          <w:rFonts w:ascii="Times New Roman" w:hAnsi="Times New Roman"/>
          <w:b/>
          <w:sz w:val="24"/>
          <w:szCs w:val="24"/>
        </w:rPr>
        <w:lastRenderedPageBreak/>
        <w:t>Срок обучения 8 (9) лет</w:t>
      </w:r>
    </w:p>
    <w:p w14:paraId="05376B11" w14:textId="77777777" w:rsidR="00F37536" w:rsidRPr="00701CF8" w:rsidRDefault="00F37536" w:rsidP="00F37536">
      <w:pPr>
        <w:spacing w:before="240" w:after="0"/>
        <w:jc w:val="center"/>
        <w:rPr>
          <w:rFonts w:ascii="Times New Roman" w:hAnsi="Times New Roman"/>
          <w:b/>
          <w:sz w:val="24"/>
          <w:szCs w:val="24"/>
        </w:rPr>
      </w:pPr>
      <w:r w:rsidRPr="00701CF8">
        <w:rPr>
          <w:rFonts w:ascii="Times New Roman" w:hAnsi="Times New Roman"/>
          <w:b/>
          <w:sz w:val="24"/>
          <w:szCs w:val="24"/>
        </w:rPr>
        <w:t>1 класс</w:t>
      </w:r>
    </w:p>
    <w:p w14:paraId="3A13106A" w14:textId="77777777" w:rsidR="00F37536" w:rsidRPr="00701CF8" w:rsidRDefault="00F37536" w:rsidP="00F37536">
      <w:pPr>
        <w:spacing w:after="0"/>
        <w:ind w:firstLine="709"/>
        <w:jc w:val="right"/>
        <w:rPr>
          <w:rFonts w:ascii="Times New Roman" w:hAnsi="Times New Roman"/>
          <w:b/>
          <w:i/>
          <w:sz w:val="24"/>
          <w:szCs w:val="24"/>
        </w:rPr>
      </w:pPr>
      <w:r w:rsidRPr="00701CF8">
        <w:rPr>
          <w:rFonts w:ascii="Times New Roman" w:hAnsi="Times New Roman"/>
          <w:b/>
          <w:i/>
          <w:sz w:val="24"/>
          <w:szCs w:val="24"/>
        </w:rPr>
        <w:t xml:space="preserve">Таблица 2 </w:t>
      </w:r>
    </w:p>
    <w:tbl>
      <w:tblPr>
        <w:tblW w:w="1049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544"/>
        <w:gridCol w:w="1418"/>
        <w:gridCol w:w="1520"/>
        <w:gridCol w:w="1882"/>
        <w:gridCol w:w="1418"/>
      </w:tblGrid>
      <w:tr w:rsidR="00F37536" w:rsidRPr="00701CF8" w14:paraId="07F51936" w14:textId="77777777" w:rsidTr="00F37536">
        <w:trPr>
          <w:cantSplit/>
        </w:trPr>
        <w:tc>
          <w:tcPr>
            <w:tcW w:w="709" w:type="dxa"/>
            <w:vMerge w:val="restart"/>
            <w:vAlign w:val="center"/>
          </w:tcPr>
          <w:p w14:paraId="086996EA"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 xml:space="preserve">№ </w:t>
            </w:r>
            <w:proofErr w:type="spellStart"/>
            <w:r w:rsidRPr="006C306A">
              <w:rPr>
                <w:rFonts w:ascii="Times New Roman" w:hAnsi="Times New Roman"/>
                <w:b/>
                <w:sz w:val="20"/>
                <w:szCs w:val="20"/>
              </w:rPr>
              <w:t>п.п</w:t>
            </w:r>
            <w:proofErr w:type="spellEnd"/>
            <w:r w:rsidRPr="006C306A">
              <w:rPr>
                <w:rFonts w:ascii="Times New Roman" w:hAnsi="Times New Roman"/>
                <w:b/>
                <w:sz w:val="20"/>
                <w:szCs w:val="20"/>
              </w:rPr>
              <w:t>.</w:t>
            </w:r>
          </w:p>
        </w:tc>
        <w:tc>
          <w:tcPr>
            <w:tcW w:w="3544" w:type="dxa"/>
            <w:vMerge w:val="restart"/>
            <w:vAlign w:val="center"/>
          </w:tcPr>
          <w:p w14:paraId="55CF51C5"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Наименование</w:t>
            </w:r>
          </w:p>
          <w:p w14:paraId="0D80C657"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раздела, темы</w:t>
            </w:r>
          </w:p>
        </w:tc>
        <w:tc>
          <w:tcPr>
            <w:tcW w:w="1418" w:type="dxa"/>
            <w:vMerge w:val="restart"/>
            <w:vAlign w:val="center"/>
          </w:tcPr>
          <w:p w14:paraId="2045ADEE"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Вид учебного занятия</w:t>
            </w:r>
          </w:p>
        </w:tc>
        <w:tc>
          <w:tcPr>
            <w:tcW w:w="4820" w:type="dxa"/>
            <w:gridSpan w:val="3"/>
          </w:tcPr>
          <w:p w14:paraId="2C2E5163"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Общий объем времени (в часах)</w:t>
            </w:r>
          </w:p>
        </w:tc>
      </w:tr>
      <w:tr w:rsidR="00F37536" w:rsidRPr="00701CF8" w14:paraId="4D35D4E7" w14:textId="77777777" w:rsidTr="00F37536">
        <w:trPr>
          <w:cantSplit/>
          <w:trHeight w:val="697"/>
        </w:trPr>
        <w:tc>
          <w:tcPr>
            <w:tcW w:w="709" w:type="dxa"/>
            <w:vMerge/>
          </w:tcPr>
          <w:p w14:paraId="60D4E2B7" w14:textId="77777777" w:rsidR="00F37536" w:rsidRPr="006C306A" w:rsidRDefault="00F37536" w:rsidP="00F37536">
            <w:pPr>
              <w:spacing w:after="0" w:line="240" w:lineRule="auto"/>
              <w:jc w:val="center"/>
              <w:rPr>
                <w:rFonts w:ascii="Times New Roman" w:hAnsi="Times New Roman"/>
                <w:sz w:val="20"/>
                <w:szCs w:val="20"/>
              </w:rPr>
            </w:pPr>
          </w:p>
        </w:tc>
        <w:tc>
          <w:tcPr>
            <w:tcW w:w="3544" w:type="dxa"/>
            <w:vMerge/>
          </w:tcPr>
          <w:p w14:paraId="620A65DD" w14:textId="77777777" w:rsidR="00F37536" w:rsidRPr="006C306A" w:rsidRDefault="00F37536" w:rsidP="00F37536">
            <w:pPr>
              <w:spacing w:after="0" w:line="240" w:lineRule="auto"/>
              <w:jc w:val="both"/>
              <w:rPr>
                <w:rFonts w:ascii="Times New Roman" w:hAnsi="Times New Roman"/>
                <w:b/>
                <w:sz w:val="20"/>
                <w:szCs w:val="20"/>
              </w:rPr>
            </w:pPr>
          </w:p>
        </w:tc>
        <w:tc>
          <w:tcPr>
            <w:tcW w:w="1418" w:type="dxa"/>
            <w:vMerge/>
          </w:tcPr>
          <w:p w14:paraId="43F2B1E4" w14:textId="77777777" w:rsidR="00F37536" w:rsidRPr="006C306A" w:rsidRDefault="00F37536" w:rsidP="00F37536">
            <w:pPr>
              <w:spacing w:after="0" w:line="240" w:lineRule="auto"/>
              <w:jc w:val="center"/>
              <w:rPr>
                <w:rFonts w:ascii="Times New Roman" w:hAnsi="Times New Roman"/>
                <w:b/>
                <w:sz w:val="20"/>
                <w:szCs w:val="20"/>
              </w:rPr>
            </w:pPr>
          </w:p>
        </w:tc>
        <w:tc>
          <w:tcPr>
            <w:tcW w:w="1520" w:type="dxa"/>
            <w:vAlign w:val="center"/>
          </w:tcPr>
          <w:p w14:paraId="509F532A"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Максимальная учебная</w:t>
            </w:r>
          </w:p>
          <w:p w14:paraId="0B465C36"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нагрузка</w:t>
            </w:r>
          </w:p>
        </w:tc>
        <w:tc>
          <w:tcPr>
            <w:tcW w:w="1882" w:type="dxa"/>
            <w:vAlign w:val="center"/>
          </w:tcPr>
          <w:p w14:paraId="254C30F3"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Самостоятельная</w:t>
            </w:r>
          </w:p>
          <w:p w14:paraId="76FEAFFE"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работа</w:t>
            </w:r>
          </w:p>
        </w:tc>
        <w:tc>
          <w:tcPr>
            <w:tcW w:w="1418" w:type="dxa"/>
            <w:vAlign w:val="center"/>
          </w:tcPr>
          <w:p w14:paraId="23B29BAF"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Аудиторные</w:t>
            </w:r>
          </w:p>
          <w:p w14:paraId="160B5E85" w14:textId="77777777" w:rsidR="00F37536" w:rsidRPr="006C306A" w:rsidRDefault="00F37536" w:rsidP="00F37536">
            <w:pPr>
              <w:spacing w:after="0" w:line="240" w:lineRule="auto"/>
              <w:jc w:val="center"/>
              <w:rPr>
                <w:rFonts w:ascii="Times New Roman" w:hAnsi="Times New Roman"/>
                <w:b/>
                <w:sz w:val="20"/>
                <w:szCs w:val="20"/>
              </w:rPr>
            </w:pPr>
            <w:r w:rsidRPr="006C306A">
              <w:rPr>
                <w:rFonts w:ascii="Times New Roman" w:hAnsi="Times New Roman"/>
                <w:b/>
                <w:sz w:val="20"/>
                <w:szCs w:val="20"/>
              </w:rPr>
              <w:t>занятия</w:t>
            </w:r>
          </w:p>
        </w:tc>
      </w:tr>
      <w:tr w:rsidR="00F37536" w:rsidRPr="00701CF8" w14:paraId="00386B9B" w14:textId="77777777" w:rsidTr="00701CF8">
        <w:trPr>
          <w:trHeight w:val="1106"/>
        </w:trPr>
        <w:tc>
          <w:tcPr>
            <w:tcW w:w="709" w:type="dxa"/>
          </w:tcPr>
          <w:p w14:paraId="253591C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3544" w:type="dxa"/>
          </w:tcPr>
          <w:p w14:paraId="1326AD21"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Музыка в нашей жизни. Три кита в музыке. Звуки высокие, низкие. Регистры. Ноты.</w:t>
            </w:r>
          </w:p>
        </w:tc>
        <w:tc>
          <w:tcPr>
            <w:tcW w:w="1418" w:type="dxa"/>
          </w:tcPr>
          <w:p w14:paraId="4DCC8E0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3B72520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2BC0BC9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C0ED61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701CF8" w14:paraId="4B6146CD" w14:textId="77777777" w:rsidTr="00F37536">
        <w:tc>
          <w:tcPr>
            <w:tcW w:w="709" w:type="dxa"/>
          </w:tcPr>
          <w:p w14:paraId="0F84C9B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3544" w:type="dxa"/>
          </w:tcPr>
          <w:p w14:paraId="743B31FE"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Инструмент фортепиано, клавиатура, регистры, запись нот на нотоносце,   октавы.</w:t>
            </w:r>
          </w:p>
        </w:tc>
        <w:tc>
          <w:tcPr>
            <w:tcW w:w="1418" w:type="dxa"/>
          </w:tcPr>
          <w:p w14:paraId="1DF9D48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145B9A8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943480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452F872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485B55F0" w14:textId="77777777" w:rsidTr="00F37536">
        <w:tc>
          <w:tcPr>
            <w:tcW w:w="709" w:type="dxa"/>
          </w:tcPr>
          <w:p w14:paraId="6DE5F99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3544" w:type="dxa"/>
          </w:tcPr>
          <w:p w14:paraId="2AA41A60"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Направление движения мелодии, длительности нот.</w:t>
            </w:r>
          </w:p>
        </w:tc>
        <w:tc>
          <w:tcPr>
            <w:tcW w:w="1418" w:type="dxa"/>
          </w:tcPr>
          <w:p w14:paraId="7494A18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5058AE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40AF08F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5F7393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4ED39510" w14:textId="77777777" w:rsidTr="00F37536">
        <w:tc>
          <w:tcPr>
            <w:tcW w:w="709" w:type="dxa"/>
          </w:tcPr>
          <w:p w14:paraId="72FCB94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w:t>
            </w:r>
          </w:p>
        </w:tc>
        <w:tc>
          <w:tcPr>
            <w:tcW w:w="3544" w:type="dxa"/>
          </w:tcPr>
          <w:p w14:paraId="645D5BAB"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Мажор, минор, дыхание, ритм, упражнение. </w:t>
            </w:r>
          </w:p>
        </w:tc>
        <w:tc>
          <w:tcPr>
            <w:tcW w:w="1418" w:type="dxa"/>
          </w:tcPr>
          <w:p w14:paraId="6C929ED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FE4714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09DA7C4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DDD535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2598667" w14:textId="77777777" w:rsidTr="00F37536">
        <w:tc>
          <w:tcPr>
            <w:tcW w:w="709" w:type="dxa"/>
          </w:tcPr>
          <w:p w14:paraId="260A59D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3544" w:type="dxa"/>
          </w:tcPr>
          <w:p w14:paraId="7625241B"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Понятие доля – пульс; размеры 2/4; 3/4; 4/4.</w:t>
            </w:r>
          </w:p>
        </w:tc>
        <w:tc>
          <w:tcPr>
            <w:tcW w:w="1418" w:type="dxa"/>
          </w:tcPr>
          <w:p w14:paraId="09E716F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168149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0E9993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6CA71EE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03C25F76" w14:textId="77777777" w:rsidTr="00F37536">
        <w:tc>
          <w:tcPr>
            <w:tcW w:w="709" w:type="dxa"/>
          </w:tcPr>
          <w:p w14:paraId="1F86170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6</w:t>
            </w:r>
          </w:p>
        </w:tc>
        <w:tc>
          <w:tcPr>
            <w:tcW w:w="3544" w:type="dxa"/>
          </w:tcPr>
          <w:p w14:paraId="762E39D0"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Тоника. Гамма до мажор, ступени.</w:t>
            </w:r>
          </w:p>
        </w:tc>
        <w:tc>
          <w:tcPr>
            <w:tcW w:w="1418" w:type="dxa"/>
          </w:tcPr>
          <w:p w14:paraId="666CCB5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76C175E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76D64DE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6778F5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BE45B2A" w14:textId="77777777" w:rsidTr="00701CF8">
        <w:trPr>
          <w:trHeight w:val="771"/>
        </w:trPr>
        <w:tc>
          <w:tcPr>
            <w:tcW w:w="709" w:type="dxa"/>
          </w:tcPr>
          <w:p w14:paraId="52D4F27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w:t>
            </w:r>
          </w:p>
        </w:tc>
        <w:tc>
          <w:tcPr>
            <w:tcW w:w="3544" w:type="dxa"/>
          </w:tcPr>
          <w:p w14:paraId="4E663C02"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Сильная доля, слабая, затакт, ритмические упражнения.</w:t>
            </w:r>
          </w:p>
          <w:p w14:paraId="4318F9D5" w14:textId="77777777" w:rsidR="00F37536" w:rsidRPr="00701CF8" w:rsidRDefault="00F37536" w:rsidP="00F37536">
            <w:pPr>
              <w:spacing w:after="0" w:line="240" w:lineRule="auto"/>
              <w:jc w:val="both"/>
              <w:rPr>
                <w:rFonts w:ascii="Times New Roman" w:hAnsi="Times New Roman"/>
                <w:sz w:val="24"/>
                <w:szCs w:val="24"/>
              </w:rPr>
            </w:pPr>
          </w:p>
        </w:tc>
        <w:tc>
          <w:tcPr>
            <w:tcW w:w="1418" w:type="dxa"/>
          </w:tcPr>
          <w:p w14:paraId="303549C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20" w:type="dxa"/>
          </w:tcPr>
          <w:p w14:paraId="075D2D1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C98A41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26DC48D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1B6CE842" w14:textId="77777777" w:rsidTr="00F37536">
        <w:tc>
          <w:tcPr>
            <w:tcW w:w="709" w:type="dxa"/>
          </w:tcPr>
          <w:p w14:paraId="328A576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8</w:t>
            </w:r>
          </w:p>
        </w:tc>
        <w:tc>
          <w:tcPr>
            <w:tcW w:w="3544" w:type="dxa"/>
          </w:tcPr>
          <w:p w14:paraId="004757FF"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Пауза.  </w:t>
            </w:r>
          </w:p>
        </w:tc>
        <w:tc>
          <w:tcPr>
            <w:tcW w:w="1418" w:type="dxa"/>
          </w:tcPr>
          <w:p w14:paraId="4C077BB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56232B6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E43D3B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2B1D3AF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3BF3CE2A" w14:textId="77777777" w:rsidTr="00F37536">
        <w:tc>
          <w:tcPr>
            <w:tcW w:w="709" w:type="dxa"/>
          </w:tcPr>
          <w:p w14:paraId="3C16F87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9</w:t>
            </w:r>
          </w:p>
        </w:tc>
        <w:tc>
          <w:tcPr>
            <w:tcW w:w="3544" w:type="dxa"/>
          </w:tcPr>
          <w:p w14:paraId="58474B9E"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Тоническое трезвучие, скачки в мелодии по устойчивым звукам.</w:t>
            </w:r>
          </w:p>
        </w:tc>
        <w:tc>
          <w:tcPr>
            <w:tcW w:w="1418" w:type="dxa"/>
          </w:tcPr>
          <w:p w14:paraId="422CCA6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B5EDC9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14165A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4E54E2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0B2DBAAE" w14:textId="77777777" w:rsidTr="00F37536">
        <w:tc>
          <w:tcPr>
            <w:tcW w:w="709" w:type="dxa"/>
          </w:tcPr>
          <w:p w14:paraId="1338EA3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10</w:t>
            </w:r>
          </w:p>
        </w:tc>
        <w:tc>
          <w:tcPr>
            <w:tcW w:w="3544" w:type="dxa"/>
          </w:tcPr>
          <w:p w14:paraId="097EFCDB"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Повтор пройденных тем на примере песен, цезура, темпы.</w:t>
            </w:r>
          </w:p>
        </w:tc>
        <w:tc>
          <w:tcPr>
            <w:tcW w:w="1418" w:type="dxa"/>
          </w:tcPr>
          <w:p w14:paraId="67B7171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75FE2D7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3323131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639FF95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233A2AF3" w14:textId="77777777" w:rsidTr="00F37536">
        <w:tc>
          <w:tcPr>
            <w:tcW w:w="709" w:type="dxa"/>
          </w:tcPr>
          <w:p w14:paraId="745F558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11</w:t>
            </w:r>
          </w:p>
        </w:tc>
        <w:tc>
          <w:tcPr>
            <w:tcW w:w="3544" w:type="dxa"/>
          </w:tcPr>
          <w:p w14:paraId="08616F0B"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Разрешение неустойчивых звуков. Вводные звуки.</w:t>
            </w:r>
          </w:p>
        </w:tc>
        <w:tc>
          <w:tcPr>
            <w:tcW w:w="1418" w:type="dxa"/>
          </w:tcPr>
          <w:p w14:paraId="1CEDBFA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67DE4E8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567730E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359B55D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768D7D22" w14:textId="77777777" w:rsidTr="00F37536">
        <w:tc>
          <w:tcPr>
            <w:tcW w:w="709" w:type="dxa"/>
          </w:tcPr>
          <w:p w14:paraId="098E651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12</w:t>
            </w:r>
          </w:p>
        </w:tc>
        <w:tc>
          <w:tcPr>
            <w:tcW w:w="3544" w:type="dxa"/>
          </w:tcPr>
          <w:p w14:paraId="36C8579B"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 xml:space="preserve">Полутон, тон. </w:t>
            </w:r>
            <w:proofErr w:type="spellStart"/>
            <w:r w:rsidRPr="00701CF8">
              <w:rPr>
                <w:rFonts w:ascii="Times New Roman" w:hAnsi="Times New Roman"/>
                <w:sz w:val="24"/>
                <w:szCs w:val="24"/>
              </w:rPr>
              <w:t>Опевание</w:t>
            </w:r>
            <w:proofErr w:type="spellEnd"/>
            <w:r w:rsidRPr="00701CF8">
              <w:rPr>
                <w:rFonts w:ascii="Times New Roman" w:hAnsi="Times New Roman"/>
                <w:sz w:val="24"/>
                <w:szCs w:val="24"/>
              </w:rPr>
              <w:t xml:space="preserve"> устойчивых звуков.</w:t>
            </w:r>
          </w:p>
        </w:tc>
        <w:tc>
          <w:tcPr>
            <w:tcW w:w="1418" w:type="dxa"/>
          </w:tcPr>
          <w:p w14:paraId="3ED596A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30120C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7D52DD7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6F06E50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715CA714" w14:textId="77777777" w:rsidTr="00F37536">
        <w:tc>
          <w:tcPr>
            <w:tcW w:w="709" w:type="dxa"/>
          </w:tcPr>
          <w:p w14:paraId="2D066CB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13</w:t>
            </w:r>
          </w:p>
        </w:tc>
        <w:tc>
          <w:tcPr>
            <w:tcW w:w="3544" w:type="dxa"/>
          </w:tcPr>
          <w:p w14:paraId="6A85DA48"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Знаки альтерации, ключевые и случайные. Куплет: запев и припев.</w:t>
            </w:r>
          </w:p>
        </w:tc>
        <w:tc>
          <w:tcPr>
            <w:tcW w:w="1418" w:type="dxa"/>
          </w:tcPr>
          <w:p w14:paraId="2C13FDA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15F604E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A26A54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79E5CD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2D6849F3" w14:textId="77777777" w:rsidTr="00F37536">
        <w:tc>
          <w:tcPr>
            <w:tcW w:w="709" w:type="dxa"/>
          </w:tcPr>
          <w:p w14:paraId="0A82979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14</w:t>
            </w:r>
          </w:p>
        </w:tc>
        <w:tc>
          <w:tcPr>
            <w:tcW w:w="3544" w:type="dxa"/>
          </w:tcPr>
          <w:p w14:paraId="4EFE2FEE"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Строение гаммы до мажор.</w:t>
            </w:r>
          </w:p>
        </w:tc>
        <w:tc>
          <w:tcPr>
            <w:tcW w:w="1418" w:type="dxa"/>
          </w:tcPr>
          <w:p w14:paraId="0881A08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6FF7C6B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0F9011E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250AE10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3EFA6A81" w14:textId="77777777" w:rsidTr="00F37536">
        <w:tc>
          <w:tcPr>
            <w:tcW w:w="709" w:type="dxa"/>
          </w:tcPr>
          <w:p w14:paraId="14E9B8C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c>
          <w:tcPr>
            <w:tcW w:w="3544" w:type="dxa"/>
          </w:tcPr>
          <w:p w14:paraId="6562B1C3"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Динамические оттенки. </w:t>
            </w:r>
          </w:p>
        </w:tc>
        <w:tc>
          <w:tcPr>
            <w:tcW w:w="1418" w:type="dxa"/>
          </w:tcPr>
          <w:p w14:paraId="164A6F4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09B4CF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20E52BC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2CC342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65BC390" w14:textId="77777777" w:rsidTr="00F37536">
        <w:tc>
          <w:tcPr>
            <w:tcW w:w="709" w:type="dxa"/>
          </w:tcPr>
          <w:p w14:paraId="27D4ADA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16</w:t>
            </w:r>
          </w:p>
        </w:tc>
        <w:tc>
          <w:tcPr>
            <w:tcW w:w="3544" w:type="dxa"/>
          </w:tcPr>
          <w:p w14:paraId="2515E05E"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Текущий контроль</w:t>
            </w:r>
          </w:p>
        </w:tc>
        <w:tc>
          <w:tcPr>
            <w:tcW w:w="1418" w:type="dxa"/>
          </w:tcPr>
          <w:p w14:paraId="534D38A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20" w:type="dxa"/>
          </w:tcPr>
          <w:p w14:paraId="548476C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78CE7F8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24FF047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B7FC5B1" w14:textId="77777777" w:rsidTr="00F37536">
        <w:tc>
          <w:tcPr>
            <w:tcW w:w="709" w:type="dxa"/>
          </w:tcPr>
          <w:p w14:paraId="696A663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17</w:t>
            </w:r>
          </w:p>
        </w:tc>
        <w:tc>
          <w:tcPr>
            <w:tcW w:w="3544" w:type="dxa"/>
          </w:tcPr>
          <w:p w14:paraId="31DF61CF"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Ритмические диктанты.</w:t>
            </w:r>
          </w:p>
          <w:p w14:paraId="61B80D47" w14:textId="77777777" w:rsidR="00F37536" w:rsidRPr="00701CF8" w:rsidRDefault="00F37536" w:rsidP="00F37536">
            <w:pPr>
              <w:spacing w:after="0" w:line="240" w:lineRule="auto"/>
              <w:rPr>
                <w:rFonts w:ascii="Times New Roman" w:hAnsi="Times New Roman"/>
                <w:sz w:val="24"/>
                <w:szCs w:val="24"/>
              </w:rPr>
            </w:pPr>
          </w:p>
        </w:tc>
        <w:tc>
          <w:tcPr>
            <w:tcW w:w="1418" w:type="dxa"/>
          </w:tcPr>
          <w:p w14:paraId="6CE236C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lastRenderedPageBreak/>
              <w:t>урок</w:t>
            </w:r>
          </w:p>
        </w:tc>
        <w:tc>
          <w:tcPr>
            <w:tcW w:w="1520" w:type="dxa"/>
          </w:tcPr>
          <w:p w14:paraId="3D5C764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F31DFD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7657D2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37679857" w14:textId="77777777" w:rsidTr="00F37536">
        <w:tc>
          <w:tcPr>
            <w:tcW w:w="709" w:type="dxa"/>
          </w:tcPr>
          <w:p w14:paraId="1FD006C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18</w:t>
            </w:r>
          </w:p>
        </w:tc>
        <w:tc>
          <w:tcPr>
            <w:tcW w:w="3544" w:type="dxa"/>
          </w:tcPr>
          <w:p w14:paraId="0AA17E61"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 xml:space="preserve">Тональность Ре мажор. </w:t>
            </w:r>
            <w:proofErr w:type="spellStart"/>
            <w:r w:rsidRPr="00701CF8">
              <w:rPr>
                <w:rFonts w:ascii="Times New Roman" w:hAnsi="Times New Roman"/>
                <w:sz w:val="24"/>
                <w:szCs w:val="24"/>
              </w:rPr>
              <w:t>Поступенное</w:t>
            </w:r>
            <w:proofErr w:type="spellEnd"/>
            <w:r w:rsidRPr="00701CF8">
              <w:rPr>
                <w:rFonts w:ascii="Times New Roman" w:hAnsi="Times New Roman"/>
                <w:sz w:val="24"/>
                <w:szCs w:val="24"/>
              </w:rPr>
              <w:t xml:space="preserve"> движение, по звукам трезвучия, </w:t>
            </w:r>
            <w:proofErr w:type="spellStart"/>
            <w:r w:rsidRPr="00701CF8">
              <w:rPr>
                <w:rFonts w:ascii="Times New Roman" w:hAnsi="Times New Roman"/>
                <w:sz w:val="24"/>
                <w:szCs w:val="24"/>
              </w:rPr>
              <w:t>опевание</w:t>
            </w:r>
            <w:proofErr w:type="spellEnd"/>
          </w:p>
          <w:p w14:paraId="707A008A" w14:textId="77777777" w:rsidR="00F37536" w:rsidRPr="00701CF8" w:rsidRDefault="00F37536" w:rsidP="00F37536">
            <w:pPr>
              <w:spacing w:after="0" w:line="240" w:lineRule="auto"/>
              <w:rPr>
                <w:rFonts w:ascii="Times New Roman" w:hAnsi="Times New Roman"/>
                <w:i/>
                <w:sz w:val="24"/>
                <w:szCs w:val="24"/>
              </w:rPr>
            </w:pPr>
          </w:p>
        </w:tc>
        <w:tc>
          <w:tcPr>
            <w:tcW w:w="1418" w:type="dxa"/>
          </w:tcPr>
          <w:p w14:paraId="13739BE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5530CAC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4BE10B2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3762B4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CE09084" w14:textId="77777777" w:rsidTr="00F37536">
        <w:tc>
          <w:tcPr>
            <w:tcW w:w="709" w:type="dxa"/>
          </w:tcPr>
          <w:p w14:paraId="1C4C0F0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19</w:t>
            </w:r>
          </w:p>
        </w:tc>
        <w:tc>
          <w:tcPr>
            <w:tcW w:w="3544" w:type="dxa"/>
          </w:tcPr>
          <w:p w14:paraId="2CE88B8E"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Творческие задания, сопровождение мелодии Т 5/3, пение с аккомпанементом.  </w:t>
            </w:r>
          </w:p>
        </w:tc>
        <w:tc>
          <w:tcPr>
            <w:tcW w:w="1418" w:type="dxa"/>
          </w:tcPr>
          <w:p w14:paraId="703E998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C94D32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6475EDA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B2B72D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5CEB813C" w14:textId="77777777" w:rsidTr="00F37536">
        <w:tc>
          <w:tcPr>
            <w:tcW w:w="709" w:type="dxa"/>
          </w:tcPr>
          <w:p w14:paraId="7E151AE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20</w:t>
            </w:r>
          </w:p>
        </w:tc>
        <w:tc>
          <w:tcPr>
            <w:tcW w:w="3544" w:type="dxa"/>
          </w:tcPr>
          <w:p w14:paraId="0AB6E36C"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Размер 3/4, схема дирижирования.</w:t>
            </w:r>
          </w:p>
        </w:tc>
        <w:tc>
          <w:tcPr>
            <w:tcW w:w="1418" w:type="dxa"/>
          </w:tcPr>
          <w:p w14:paraId="253F5A5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A786BC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48CAA9E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21E4ADC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B287731" w14:textId="77777777" w:rsidTr="00F37536">
        <w:tc>
          <w:tcPr>
            <w:tcW w:w="709" w:type="dxa"/>
          </w:tcPr>
          <w:p w14:paraId="51C9C1B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21</w:t>
            </w:r>
          </w:p>
        </w:tc>
        <w:tc>
          <w:tcPr>
            <w:tcW w:w="3544" w:type="dxa"/>
          </w:tcPr>
          <w:p w14:paraId="441AAC41"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 xml:space="preserve">Ритмические упражнения, запись мелодии в размере 3/4, затакт, тактирование. </w:t>
            </w:r>
          </w:p>
        </w:tc>
        <w:tc>
          <w:tcPr>
            <w:tcW w:w="1418" w:type="dxa"/>
          </w:tcPr>
          <w:p w14:paraId="4E4F1AB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BC0EE4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4381965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D71A08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636BBBB0" w14:textId="77777777" w:rsidTr="00F37536">
        <w:tc>
          <w:tcPr>
            <w:tcW w:w="709" w:type="dxa"/>
          </w:tcPr>
          <w:p w14:paraId="0A71815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22</w:t>
            </w:r>
          </w:p>
        </w:tc>
        <w:tc>
          <w:tcPr>
            <w:tcW w:w="3544" w:type="dxa"/>
          </w:tcPr>
          <w:p w14:paraId="3F7AFDA2"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Тональность Соль мажор. Тетрахорд. </w:t>
            </w:r>
          </w:p>
        </w:tc>
        <w:tc>
          <w:tcPr>
            <w:tcW w:w="1418" w:type="dxa"/>
          </w:tcPr>
          <w:p w14:paraId="6C60F75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5EFD5CA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38D87EB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6481D24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4E19D80D" w14:textId="77777777" w:rsidTr="00F37536">
        <w:tc>
          <w:tcPr>
            <w:tcW w:w="709" w:type="dxa"/>
          </w:tcPr>
          <w:p w14:paraId="370C31F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23</w:t>
            </w:r>
          </w:p>
        </w:tc>
        <w:tc>
          <w:tcPr>
            <w:tcW w:w="3544" w:type="dxa"/>
          </w:tcPr>
          <w:p w14:paraId="69E6BC0E"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Скачок в мелодии </w:t>
            </w:r>
            <w:r w:rsidRPr="00701CF8">
              <w:rPr>
                <w:rFonts w:ascii="Times New Roman" w:hAnsi="Times New Roman"/>
                <w:sz w:val="24"/>
                <w:szCs w:val="24"/>
                <w:lang w:val="en-US"/>
              </w:rPr>
              <w:t>V</w:t>
            </w:r>
            <w:r w:rsidRPr="00701CF8">
              <w:rPr>
                <w:rFonts w:ascii="Times New Roman" w:hAnsi="Times New Roman"/>
                <w:sz w:val="24"/>
                <w:szCs w:val="24"/>
              </w:rPr>
              <w:t xml:space="preserve"> – </w:t>
            </w:r>
            <w:r w:rsidRPr="00701CF8">
              <w:rPr>
                <w:rFonts w:ascii="Times New Roman" w:hAnsi="Times New Roman"/>
                <w:sz w:val="24"/>
                <w:szCs w:val="24"/>
                <w:lang w:val="en-US"/>
              </w:rPr>
              <w:t>I</w:t>
            </w:r>
            <w:r w:rsidRPr="00701CF8">
              <w:rPr>
                <w:rFonts w:ascii="Times New Roman" w:hAnsi="Times New Roman"/>
                <w:sz w:val="24"/>
                <w:szCs w:val="24"/>
              </w:rPr>
              <w:t>.</w:t>
            </w:r>
          </w:p>
          <w:p w14:paraId="53C95CAC" w14:textId="77777777" w:rsidR="00F37536" w:rsidRPr="00701CF8" w:rsidRDefault="00F37536" w:rsidP="00F37536">
            <w:pPr>
              <w:rPr>
                <w:rFonts w:ascii="Times New Roman" w:hAnsi="Times New Roman"/>
                <w:sz w:val="24"/>
                <w:szCs w:val="24"/>
              </w:rPr>
            </w:pPr>
          </w:p>
        </w:tc>
        <w:tc>
          <w:tcPr>
            <w:tcW w:w="1418" w:type="dxa"/>
          </w:tcPr>
          <w:p w14:paraId="6EF5086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951248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48F3FEE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385C66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41368F13" w14:textId="77777777" w:rsidTr="00F37536">
        <w:tc>
          <w:tcPr>
            <w:tcW w:w="709" w:type="dxa"/>
          </w:tcPr>
          <w:p w14:paraId="50825B1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24</w:t>
            </w:r>
          </w:p>
        </w:tc>
        <w:tc>
          <w:tcPr>
            <w:tcW w:w="3544" w:type="dxa"/>
          </w:tcPr>
          <w:p w14:paraId="33EE530F"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 xml:space="preserve">Промежуточный контроль </w:t>
            </w:r>
          </w:p>
          <w:p w14:paraId="58F53306" w14:textId="77777777" w:rsidR="00F37536" w:rsidRPr="00701CF8" w:rsidRDefault="00F37536" w:rsidP="00F37536">
            <w:pPr>
              <w:rPr>
                <w:rFonts w:ascii="Times New Roman" w:hAnsi="Times New Roman"/>
                <w:sz w:val="24"/>
                <w:szCs w:val="24"/>
              </w:rPr>
            </w:pPr>
          </w:p>
        </w:tc>
        <w:tc>
          <w:tcPr>
            <w:tcW w:w="1418" w:type="dxa"/>
          </w:tcPr>
          <w:p w14:paraId="51B35F7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20" w:type="dxa"/>
          </w:tcPr>
          <w:p w14:paraId="6961725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5A6BD92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7676A8C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r>
      <w:tr w:rsidR="00F37536" w:rsidRPr="00D60217" w14:paraId="083B43DD" w14:textId="77777777" w:rsidTr="00F37536">
        <w:tc>
          <w:tcPr>
            <w:tcW w:w="709" w:type="dxa"/>
          </w:tcPr>
          <w:p w14:paraId="651B943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3544" w:type="dxa"/>
          </w:tcPr>
          <w:p w14:paraId="6E1199F4"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Транспозиция. Запись мелодии в различных тональностях (</w:t>
            </w:r>
            <w:r w:rsidRPr="00701CF8">
              <w:rPr>
                <w:rFonts w:ascii="Times New Roman" w:hAnsi="Times New Roman"/>
                <w:sz w:val="24"/>
                <w:szCs w:val="24"/>
                <w:lang w:val="en-US"/>
              </w:rPr>
              <w:t>C</w:t>
            </w:r>
            <w:r w:rsidRPr="00701CF8">
              <w:rPr>
                <w:rFonts w:ascii="Times New Roman" w:hAnsi="Times New Roman"/>
                <w:sz w:val="24"/>
                <w:szCs w:val="24"/>
              </w:rPr>
              <w:t xml:space="preserve">, </w:t>
            </w:r>
            <w:r w:rsidRPr="00701CF8">
              <w:rPr>
                <w:rFonts w:ascii="Times New Roman" w:hAnsi="Times New Roman"/>
                <w:sz w:val="24"/>
                <w:szCs w:val="24"/>
                <w:lang w:val="en-US"/>
              </w:rPr>
              <w:t>D</w:t>
            </w:r>
            <w:r w:rsidRPr="00701CF8">
              <w:rPr>
                <w:rFonts w:ascii="Times New Roman" w:hAnsi="Times New Roman"/>
                <w:sz w:val="24"/>
                <w:szCs w:val="24"/>
              </w:rPr>
              <w:t xml:space="preserve">, </w:t>
            </w:r>
            <w:r w:rsidRPr="00701CF8">
              <w:rPr>
                <w:rFonts w:ascii="Times New Roman" w:hAnsi="Times New Roman"/>
                <w:sz w:val="24"/>
                <w:szCs w:val="24"/>
                <w:lang w:val="en-US"/>
              </w:rPr>
              <w:t>G</w:t>
            </w:r>
            <w:r w:rsidRPr="00701CF8">
              <w:rPr>
                <w:rFonts w:ascii="Times New Roman" w:hAnsi="Times New Roman"/>
                <w:sz w:val="24"/>
                <w:szCs w:val="24"/>
              </w:rPr>
              <w:t>)</w:t>
            </w:r>
          </w:p>
        </w:tc>
        <w:tc>
          <w:tcPr>
            <w:tcW w:w="1418" w:type="dxa"/>
          </w:tcPr>
          <w:p w14:paraId="344C2AA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690C98F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2354145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6B9D2FAF"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3501D116" w14:textId="77777777" w:rsidTr="00F37536">
        <w:tc>
          <w:tcPr>
            <w:tcW w:w="709" w:type="dxa"/>
          </w:tcPr>
          <w:p w14:paraId="64A72F5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26</w:t>
            </w:r>
          </w:p>
        </w:tc>
        <w:tc>
          <w:tcPr>
            <w:tcW w:w="3544" w:type="dxa"/>
          </w:tcPr>
          <w:p w14:paraId="7CD08721"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Понятие канон, ритмические упражнения, ритмический канон.</w:t>
            </w:r>
          </w:p>
        </w:tc>
        <w:tc>
          <w:tcPr>
            <w:tcW w:w="1418" w:type="dxa"/>
          </w:tcPr>
          <w:p w14:paraId="66DCEB5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43DF15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75FF33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7034F30"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5F73A654" w14:textId="77777777" w:rsidTr="00F37536">
        <w:tc>
          <w:tcPr>
            <w:tcW w:w="709" w:type="dxa"/>
          </w:tcPr>
          <w:p w14:paraId="21BEFB0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27</w:t>
            </w:r>
          </w:p>
        </w:tc>
        <w:tc>
          <w:tcPr>
            <w:tcW w:w="3544" w:type="dxa"/>
          </w:tcPr>
          <w:p w14:paraId="36B0302D"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Тональность Фа мажор.</w:t>
            </w:r>
          </w:p>
          <w:p w14:paraId="20350DE2" w14:textId="77777777" w:rsidR="00F37536" w:rsidRPr="00701CF8" w:rsidRDefault="00F37536" w:rsidP="00F37536">
            <w:pPr>
              <w:rPr>
                <w:rFonts w:ascii="Times New Roman" w:hAnsi="Times New Roman"/>
                <w:sz w:val="24"/>
                <w:szCs w:val="24"/>
              </w:rPr>
            </w:pPr>
          </w:p>
        </w:tc>
        <w:tc>
          <w:tcPr>
            <w:tcW w:w="1418" w:type="dxa"/>
          </w:tcPr>
          <w:p w14:paraId="2E62614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F3ADA4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w:t>
            </w:r>
          </w:p>
        </w:tc>
        <w:tc>
          <w:tcPr>
            <w:tcW w:w="1882" w:type="dxa"/>
          </w:tcPr>
          <w:p w14:paraId="5FD3B3F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57AB3DEE"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2</w:t>
            </w:r>
          </w:p>
        </w:tc>
      </w:tr>
      <w:tr w:rsidR="00F37536" w:rsidRPr="00D60217" w14:paraId="1B02A614" w14:textId="77777777" w:rsidTr="00F37536">
        <w:tc>
          <w:tcPr>
            <w:tcW w:w="709" w:type="dxa"/>
          </w:tcPr>
          <w:p w14:paraId="72C0E0A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28</w:t>
            </w:r>
          </w:p>
        </w:tc>
        <w:tc>
          <w:tcPr>
            <w:tcW w:w="3544" w:type="dxa"/>
          </w:tcPr>
          <w:p w14:paraId="6C77FF7F"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Ритмическая группа: четверть с точкой и восьмая</w:t>
            </w:r>
          </w:p>
        </w:tc>
        <w:tc>
          <w:tcPr>
            <w:tcW w:w="1418" w:type="dxa"/>
          </w:tcPr>
          <w:p w14:paraId="5291A33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3830885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38EA82D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7AB204B"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69C2A6AA" w14:textId="77777777" w:rsidTr="00F37536">
        <w:tc>
          <w:tcPr>
            <w:tcW w:w="709" w:type="dxa"/>
          </w:tcPr>
          <w:p w14:paraId="4FAA160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29</w:t>
            </w:r>
          </w:p>
        </w:tc>
        <w:tc>
          <w:tcPr>
            <w:tcW w:w="3544" w:type="dxa"/>
          </w:tcPr>
          <w:p w14:paraId="4B1BA5F7"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Размер 4/4. пение с тактированием, схема дирижирования. Дирижирование под музыку.</w:t>
            </w:r>
          </w:p>
        </w:tc>
        <w:tc>
          <w:tcPr>
            <w:tcW w:w="1418" w:type="dxa"/>
          </w:tcPr>
          <w:p w14:paraId="7EBAE10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6256A8E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319A489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06E06656"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11F4DFDF" w14:textId="77777777" w:rsidTr="00F37536">
        <w:tc>
          <w:tcPr>
            <w:tcW w:w="709" w:type="dxa"/>
          </w:tcPr>
          <w:p w14:paraId="6B80B52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30</w:t>
            </w:r>
          </w:p>
        </w:tc>
        <w:tc>
          <w:tcPr>
            <w:tcW w:w="3544" w:type="dxa"/>
          </w:tcPr>
          <w:p w14:paraId="43B27A80"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Подбор баса к выученным мелодиям</w:t>
            </w:r>
          </w:p>
        </w:tc>
        <w:tc>
          <w:tcPr>
            <w:tcW w:w="1418" w:type="dxa"/>
          </w:tcPr>
          <w:p w14:paraId="3112588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7DB906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2D3EC8C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5CAA726E"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1A8CFE8E" w14:textId="77777777" w:rsidTr="00F37536">
        <w:tc>
          <w:tcPr>
            <w:tcW w:w="709" w:type="dxa"/>
          </w:tcPr>
          <w:p w14:paraId="7A3D35C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31</w:t>
            </w:r>
          </w:p>
        </w:tc>
        <w:tc>
          <w:tcPr>
            <w:tcW w:w="3544" w:type="dxa"/>
          </w:tcPr>
          <w:p w14:paraId="1945870A" w14:textId="77777777" w:rsidR="00F37536" w:rsidRPr="00701CF8" w:rsidRDefault="00F37536" w:rsidP="00F37536">
            <w:pPr>
              <w:rPr>
                <w:rFonts w:ascii="Times New Roman" w:hAnsi="Times New Roman"/>
                <w:sz w:val="24"/>
                <w:szCs w:val="24"/>
              </w:rPr>
            </w:pPr>
            <w:r w:rsidRPr="00701CF8">
              <w:rPr>
                <w:rFonts w:ascii="Times New Roman" w:hAnsi="Times New Roman"/>
                <w:sz w:val="24"/>
                <w:szCs w:val="24"/>
              </w:rPr>
              <w:t>Промежуточный контроль</w:t>
            </w:r>
          </w:p>
        </w:tc>
        <w:tc>
          <w:tcPr>
            <w:tcW w:w="1418" w:type="dxa"/>
          </w:tcPr>
          <w:p w14:paraId="1B5A397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20" w:type="dxa"/>
          </w:tcPr>
          <w:p w14:paraId="6F5B51D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882" w:type="dxa"/>
          </w:tcPr>
          <w:p w14:paraId="1D6057A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18" w:type="dxa"/>
          </w:tcPr>
          <w:p w14:paraId="140EE5A7"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1</w:t>
            </w:r>
          </w:p>
        </w:tc>
      </w:tr>
      <w:tr w:rsidR="00F37536" w:rsidRPr="00D60217" w14:paraId="77B825B9" w14:textId="77777777" w:rsidTr="00F37536">
        <w:tc>
          <w:tcPr>
            <w:tcW w:w="709" w:type="dxa"/>
          </w:tcPr>
          <w:p w14:paraId="2E0E3A9F" w14:textId="77777777" w:rsidR="00F37536" w:rsidRPr="00701CF8" w:rsidRDefault="00F37536" w:rsidP="00F37536">
            <w:pPr>
              <w:spacing w:after="0" w:line="240" w:lineRule="auto"/>
              <w:jc w:val="center"/>
              <w:rPr>
                <w:rFonts w:ascii="Times New Roman" w:hAnsi="Times New Roman"/>
                <w:sz w:val="24"/>
                <w:szCs w:val="24"/>
              </w:rPr>
            </w:pPr>
          </w:p>
        </w:tc>
        <w:tc>
          <w:tcPr>
            <w:tcW w:w="3544" w:type="dxa"/>
          </w:tcPr>
          <w:p w14:paraId="72EB9F9B"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ИТОГО</w:t>
            </w:r>
          </w:p>
        </w:tc>
        <w:tc>
          <w:tcPr>
            <w:tcW w:w="1418" w:type="dxa"/>
          </w:tcPr>
          <w:p w14:paraId="5456DFD7" w14:textId="77777777" w:rsidR="00F37536" w:rsidRPr="00701CF8" w:rsidRDefault="00F37536" w:rsidP="00F37536">
            <w:pPr>
              <w:spacing w:after="0" w:line="240" w:lineRule="auto"/>
              <w:jc w:val="center"/>
              <w:rPr>
                <w:rFonts w:ascii="Times New Roman" w:hAnsi="Times New Roman"/>
                <w:sz w:val="24"/>
                <w:szCs w:val="24"/>
              </w:rPr>
            </w:pPr>
          </w:p>
        </w:tc>
        <w:tc>
          <w:tcPr>
            <w:tcW w:w="1520" w:type="dxa"/>
          </w:tcPr>
          <w:p w14:paraId="23D60F8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64</w:t>
            </w:r>
          </w:p>
        </w:tc>
        <w:tc>
          <w:tcPr>
            <w:tcW w:w="1882" w:type="dxa"/>
          </w:tcPr>
          <w:p w14:paraId="661F62E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32</w:t>
            </w:r>
          </w:p>
        </w:tc>
        <w:tc>
          <w:tcPr>
            <w:tcW w:w="1418" w:type="dxa"/>
          </w:tcPr>
          <w:p w14:paraId="5D21E0C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32</w:t>
            </w:r>
          </w:p>
        </w:tc>
      </w:tr>
    </w:tbl>
    <w:p w14:paraId="6E8C33B3" w14:textId="77777777" w:rsidR="00F37536" w:rsidRPr="00701CF8" w:rsidRDefault="00F37536" w:rsidP="00F37536">
      <w:pPr>
        <w:spacing w:before="240" w:after="0"/>
        <w:jc w:val="center"/>
        <w:rPr>
          <w:rFonts w:ascii="Times New Roman" w:hAnsi="Times New Roman"/>
          <w:b/>
          <w:sz w:val="24"/>
          <w:szCs w:val="24"/>
        </w:rPr>
      </w:pPr>
      <w:r w:rsidRPr="00701CF8">
        <w:rPr>
          <w:rFonts w:ascii="Times New Roman" w:hAnsi="Times New Roman"/>
          <w:b/>
          <w:sz w:val="24"/>
          <w:szCs w:val="24"/>
        </w:rPr>
        <w:t>2 класс</w:t>
      </w:r>
    </w:p>
    <w:p w14:paraId="13A83FDC" w14:textId="77777777" w:rsidR="00F37536" w:rsidRPr="00701CF8" w:rsidRDefault="00F37536" w:rsidP="00F37536">
      <w:pPr>
        <w:spacing w:after="0"/>
        <w:jc w:val="right"/>
        <w:rPr>
          <w:rFonts w:ascii="Times New Roman" w:hAnsi="Times New Roman"/>
          <w:b/>
          <w:i/>
          <w:sz w:val="24"/>
          <w:szCs w:val="24"/>
        </w:rPr>
      </w:pPr>
      <w:r w:rsidRPr="00701CF8">
        <w:rPr>
          <w:rFonts w:ascii="Times New Roman" w:hAnsi="Times New Roman"/>
          <w:b/>
          <w:i/>
          <w:sz w:val="24"/>
          <w:szCs w:val="24"/>
        </w:rPr>
        <w:t>Таблица 3</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701"/>
        <w:gridCol w:w="1520"/>
        <w:gridCol w:w="1882"/>
        <w:gridCol w:w="1418"/>
      </w:tblGrid>
      <w:tr w:rsidR="00F37536" w:rsidRPr="00701CF8" w14:paraId="5118D48B" w14:textId="77777777" w:rsidTr="00F37536">
        <w:trPr>
          <w:cantSplit/>
        </w:trPr>
        <w:tc>
          <w:tcPr>
            <w:tcW w:w="675" w:type="dxa"/>
            <w:vMerge w:val="restart"/>
            <w:vAlign w:val="center"/>
          </w:tcPr>
          <w:p w14:paraId="38A688B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 xml:space="preserve">№ </w:t>
            </w:r>
            <w:proofErr w:type="spellStart"/>
            <w:r w:rsidRPr="00701CF8">
              <w:rPr>
                <w:rFonts w:ascii="Times New Roman" w:hAnsi="Times New Roman"/>
                <w:b/>
                <w:sz w:val="20"/>
                <w:szCs w:val="20"/>
              </w:rPr>
              <w:t>п.п</w:t>
            </w:r>
            <w:proofErr w:type="spellEnd"/>
            <w:r w:rsidRPr="00701CF8">
              <w:rPr>
                <w:rFonts w:ascii="Times New Roman" w:hAnsi="Times New Roman"/>
                <w:b/>
                <w:sz w:val="20"/>
                <w:szCs w:val="20"/>
              </w:rPr>
              <w:t>.</w:t>
            </w:r>
          </w:p>
        </w:tc>
        <w:tc>
          <w:tcPr>
            <w:tcW w:w="2552" w:type="dxa"/>
            <w:vMerge w:val="restart"/>
            <w:vAlign w:val="center"/>
          </w:tcPr>
          <w:p w14:paraId="67D73A8E"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Наименование</w:t>
            </w:r>
          </w:p>
          <w:p w14:paraId="46EE3945"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раздела, темы</w:t>
            </w:r>
          </w:p>
        </w:tc>
        <w:tc>
          <w:tcPr>
            <w:tcW w:w="1701" w:type="dxa"/>
            <w:vMerge w:val="restart"/>
            <w:vAlign w:val="center"/>
          </w:tcPr>
          <w:p w14:paraId="3C17E42F"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Вид учебного занятия</w:t>
            </w:r>
          </w:p>
        </w:tc>
        <w:tc>
          <w:tcPr>
            <w:tcW w:w="4820" w:type="dxa"/>
            <w:gridSpan w:val="3"/>
          </w:tcPr>
          <w:p w14:paraId="7B99A9E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Общий объем времени (в часах)</w:t>
            </w:r>
          </w:p>
        </w:tc>
      </w:tr>
      <w:tr w:rsidR="00F37536" w:rsidRPr="00701CF8" w14:paraId="332F5CAB" w14:textId="77777777" w:rsidTr="00F37536">
        <w:trPr>
          <w:cantSplit/>
          <w:trHeight w:val="697"/>
        </w:trPr>
        <w:tc>
          <w:tcPr>
            <w:tcW w:w="675" w:type="dxa"/>
            <w:vMerge/>
          </w:tcPr>
          <w:p w14:paraId="409EC49E" w14:textId="77777777" w:rsidR="00F37536" w:rsidRPr="00701CF8" w:rsidRDefault="00F37536" w:rsidP="00F37536">
            <w:pPr>
              <w:spacing w:after="0" w:line="240" w:lineRule="auto"/>
              <w:jc w:val="center"/>
              <w:rPr>
                <w:rFonts w:ascii="Times New Roman" w:hAnsi="Times New Roman"/>
                <w:sz w:val="20"/>
                <w:szCs w:val="20"/>
              </w:rPr>
            </w:pPr>
          </w:p>
        </w:tc>
        <w:tc>
          <w:tcPr>
            <w:tcW w:w="2552" w:type="dxa"/>
            <w:vMerge/>
          </w:tcPr>
          <w:p w14:paraId="25E9BF5C" w14:textId="77777777" w:rsidR="00F37536" w:rsidRPr="00701CF8" w:rsidRDefault="00F37536" w:rsidP="00F37536">
            <w:pPr>
              <w:spacing w:after="0" w:line="240" w:lineRule="auto"/>
              <w:jc w:val="both"/>
              <w:rPr>
                <w:rFonts w:ascii="Times New Roman" w:hAnsi="Times New Roman"/>
                <w:b/>
                <w:sz w:val="20"/>
                <w:szCs w:val="20"/>
              </w:rPr>
            </w:pPr>
          </w:p>
        </w:tc>
        <w:tc>
          <w:tcPr>
            <w:tcW w:w="1701" w:type="dxa"/>
            <w:vMerge/>
          </w:tcPr>
          <w:p w14:paraId="135EFDB9" w14:textId="77777777" w:rsidR="00F37536" w:rsidRPr="00701CF8" w:rsidRDefault="00F37536" w:rsidP="00F37536">
            <w:pPr>
              <w:spacing w:after="0" w:line="240" w:lineRule="auto"/>
              <w:jc w:val="center"/>
              <w:rPr>
                <w:rFonts w:ascii="Times New Roman" w:hAnsi="Times New Roman"/>
                <w:b/>
                <w:sz w:val="20"/>
                <w:szCs w:val="20"/>
              </w:rPr>
            </w:pPr>
          </w:p>
        </w:tc>
        <w:tc>
          <w:tcPr>
            <w:tcW w:w="1520" w:type="dxa"/>
            <w:vAlign w:val="center"/>
          </w:tcPr>
          <w:p w14:paraId="3E3858C1"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Максимальная учебная</w:t>
            </w:r>
          </w:p>
          <w:p w14:paraId="12B1C6F2"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нагрузка</w:t>
            </w:r>
          </w:p>
        </w:tc>
        <w:tc>
          <w:tcPr>
            <w:tcW w:w="1882" w:type="dxa"/>
            <w:vAlign w:val="center"/>
          </w:tcPr>
          <w:p w14:paraId="4929FBCB"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Самостоятельная</w:t>
            </w:r>
          </w:p>
          <w:p w14:paraId="6AAD785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работа</w:t>
            </w:r>
          </w:p>
        </w:tc>
        <w:tc>
          <w:tcPr>
            <w:tcW w:w="1418" w:type="dxa"/>
            <w:vAlign w:val="center"/>
          </w:tcPr>
          <w:p w14:paraId="1BEE29B3"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Аудиторные</w:t>
            </w:r>
          </w:p>
          <w:p w14:paraId="1AC2832F"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занятия</w:t>
            </w:r>
          </w:p>
        </w:tc>
      </w:tr>
      <w:tr w:rsidR="00F37536" w:rsidRPr="00701CF8" w14:paraId="19CCF699" w14:textId="77777777" w:rsidTr="00F37536">
        <w:tc>
          <w:tcPr>
            <w:tcW w:w="675" w:type="dxa"/>
          </w:tcPr>
          <w:p w14:paraId="3B02E79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2552" w:type="dxa"/>
          </w:tcPr>
          <w:p w14:paraId="797C1D31"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Повторение</w:t>
            </w:r>
          </w:p>
          <w:p w14:paraId="2978D29E"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материала</w:t>
            </w:r>
          </w:p>
          <w:p w14:paraId="1B34CDF1"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1 класса</w:t>
            </w:r>
          </w:p>
        </w:tc>
        <w:tc>
          <w:tcPr>
            <w:tcW w:w="1701" w:type="dxa"/>
          </w:tcPr>
          <w:p w14:paraId="53CD688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A2FAB9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7,5 </w:t>
            </w:r>
          </w:p>
        </w:tc>
        <w:tc>
          <w:tcPr>
            <w:tcW w:w="1882" w:type="dxa"/>
          </w:tcPr>
          <w:p w14:paraId="61D630D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1418" w:type="dxa"/>
          </w:tcPr>
          <w:p w14:paraId="711DA84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4,5</w:t>
            </w:r>
          </w:p>
        </w:tc>
      </w:tr>
      <w:tr w:rsidR="00F37536" w:rsidRPr="00701CF8" w14:paraId="0DC03D2D" w14:textId="77777777" w:rsidTr="00F37536">
        <w:tc>
          <w:tcPr>
            <w:tcW w:w="675" w:type="dxa"/>
          </w:tcPr>
          <w:p w14:paraId="671D008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2552" w:type="dxa"/>
          </w:tcPr>
          <w:p w14:paraId="5EAB3188"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Затакт четверть в</w:t>
            </w:r>
          </w:p>
          <w:p w14:paraId="68982876"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размере 3/4</w:t>
            </w:r>
          </w:p>
        </w:tc>
        <w:tc>
          <w:tcPr>
            <w:tcW w:w="1701" w:type="dxa"/>
          </w:tcPr>
          <w:p w14:paraId="305532F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4F90665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2,5 </w:t>
            </w:r>
          </w:p>
        </w:tc>
        <w:tc>
          <w:tcPr>
            <w:tcW w:w="1882" w:type="dxa"/>
          </w:tcPr>
          <w:p w14:paraId="71B2540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614E23C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172744B2" w14:textId="77777777" w:rsidTr="00F37536">
        <w:tc>
          <w:tcPr>
            <w:tcW w:w="675" w:type="dxa"/>
          </w:tcPr>
          <w:p w14:paraId="22F7A8B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2552" w:type="dxa"/>
          </w:tcPr>
          <w:p w14:paraId="120F2A6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Си-</w:t>
            </w:r>
          </w:p>
          <w:p w14:paraId="6ADA6950"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бемоль мажор</w:t>
            </w:r>
          </w:p>
        </w:tc>
        <w:tc>
          <w:tcPr>
            <w:tcW w:w="1701" w:type="dxa"/>
          </w:tcPr>
          <w:p w14:paraId="58070F3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1E03D4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329C77E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37B0DD5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3C8EBD99" w14:textId="77777777" w:rsidTr="00F37536">
        <w:tc>
          <w:tcPr>
            <w:tcW w:w="675" w:type="dxa"/>
          </w:tcPr>
          <w:p w14:paraId="5883131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w:t>
            </w:r>
          </w:p>
        </w:tc>
        <w:tc>
          <w:tcPr>
            <w:tcW w:w="2552" w:type="dxa"/>
          </w:tcPr>
          <w:p w14:paraId="37803C90"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Размер 4/4</w:t>
            </w:r>
          </w:p>
        </w:tc>
        <w:tc>
          <w:tcPr>
            <w:tcW w:w="1701" w:type="dxa"/>
          </w:tcPr>
          <w:p w14:paraId="4DA026A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13F85D7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3A2674E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706061A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5EF9726C" w14:textId="77777777" w:rsidTr="00F37536">
        <w:trPr>
          <w:trHeight w:val="599"/>
        </w:trPr>
        <w:tc>
          <w:tcPr>
            <w:tcW w:w="675" w:type="dxa"/>
          </w:tcPr>
          <w:p w14:paraId="4B0C7B8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2552" w:type="dxa"/>
          </w:tcPr>
          <w:p w14:paraId="38EB1DC4"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 xml:space="preserve">Текущий контроль </w:t>
            </w:r>
          </w:p>
        </w:tc>
        <w:tc>
          <w:tcPr>
            <w:tcW w:w="1701" w:type="dxa"/>
            <w:vAlign w:val="center"/>
          </w:tcPr>
          <w:p w14:paraId="2EE1C57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w:t>
            </w:r>
          </w:p>
          <w:p w14:paraId="26622BB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1F340D7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2AF60725"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3B7CD9A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3FB6B2E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40DAFCBA" w14:textId="77777777" w:rsidTr="00F37536">
        <w:tc>
          <w:tcPr>
            <w:tcW w:w="675" w:type="dxa"/>
          </w:tcPr>
          <w:p w14:paraId="22A78FC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6</w:t>
            </w:r>
          </w:p>
        </w:tc>
        <w:tc>
          <w:tcPr>
            <w:tcW w:w="2552" w:type="dxa"/>
          </w:tcPr>
          <w:p w14:paraId="1143600C"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ля</w:t>
            </w:r>
          </w:p>
          <w:p w14:paraId="60C859EA"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минор</w:t>
            </w:r>
          </w:p>
        </w:tc>
        <w:tc>
          <w:tcPr>
            <w:tcW w:w="1701" w:type="dxa"/>
          </w:tcPr>
          <w:p w14:paraId="012E50A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68D81C8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45CB8AC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2C973BB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623016D9" w14:textId="77777777" w:rsidTr="00F37536">
        <w:trPr>
          <w:trHeight w:val="189"/>
        </w:trPr>
        <w:tc>
          <w:tcPr>
            <w:tcW w:w="675" w:type="dxa"/>
          </w:tcPr>
          <w:p w14:paraId="2C1E413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w:t>
            </w:r>
          </w:p>
        </w:tc>
        <w:tc>
          <w:tcPr>
            <w:tcW w:w="2552" w:type="dxa"/>
          </w:tcPr>
          <w:p w14:paraId="1FB8A610"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Три вида минора</w:t>
            </w:r>
          </w:p>
        </w:tc>
        <w:tc>
          <w:tcPr>
            <w:tcW w:w="1701" w:type="dxa"/>
          </w:tcPr>
          <w:p w14:paraId="09C76771"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41D8134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19691BC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705AB07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776FBF49" w14:textId="77777777" w:rsidTr="00F37536">
        <w:tc>
          <w:tcPr>
            <w:tcW w:w="675" w:type="dxa"/>
          </w:tcPr>
          <w:p w14:paraId="69E9726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8</w:t>
            </w:r>
          </w:p>
        </w:tc>
        <w:tc>
          <w:tcPr>
            <w:tcW w:w="2552" w:type="dxa"/>
          </w:tcPr>
          <w:p w14:paraId="3BD69EA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Ритм четверть с</w:t>
            </w:r>
          </w:p>
          <w:p w14:paraId="3391403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точкой и восьмая</w:t>
            </w:r>
          </w:p>
        </w:tc>
        <w:tc>
          <w:tcPr>
            <w:tcW w:w="1701" w:type="dxa"/>
          </w:tcPr>
          <w:p w14:paraId="665945C2"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09D6242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7734DB1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41C681D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519B0C54" w14:textId="77777777" w:rsidTr="00F37536">
        <w:tc>
          <w:tcPr>
            <w:tcW w:w="675" w:type="dxa"/>
          </w:tcPr>
          <w:p w14:paraId="150A5DD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9</w:t>
            </w:r>
          </w:p>
        </w:tc>
        <w:tc>
          <w:tcPr>
            <w:tcW w:w="2552" w:type="dxa"/>
          </w:tcPr>
          <w:p w14:paraId="49BEC092"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 xml:space="preserve">Текущий контроль </w:t>
            </w:r>
          </w:p>
        </w:tc>
        <w:tc>
          <w:tcPr>
            <w:tcW w:w="1701" w:type="dxa"/>
            <w:vAlign w:val="center"/>
          </w:tcPr>
          <w:p w14:paraId="35EE751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w:t>
            </w:r>
          </w:p>
          <w:p w14:paraId="180F855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67C4AF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09544A63"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01B65FF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4C8CD38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53A86813" w14:textId="77777777" w:rsidTr="00F37536">
        <w:tc>
          <w:tcPr>
            <w:tcW w:w="675" w:type="dxa"/>
          </w:tcPr>
          <w:p w14:paraId="4434C4C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10</w:t>
            </w:r>
          </w:p>
        </w:tc>
        <w:tc>
          <w:tcPr>
            <w:tcW w:w="2552" w:type="dxa"/>
          </w:tcPr>
          <w:p w14:paraId="376E3DCB"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Параллельные</w:t>
            </w:r>
          </w:p>
          <w:p w14:paraId="1B45685E"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тональности</w:t>
            </w:r>
          </w:p>
        </w:tc>
        <w:tc>
          <w:tcPr>
            <w:tcW w:w="1701" w:type="dxa"/>
          </w:tcPr>
          <w:p w14:paraId="50C1ACE6"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3112C9B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38D193B3"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5B1C1D8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60A5CCA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05C0EAE2" w14:textId="77777777" w:rsidTr="00F37536">
        <w:tc>
          <w:tcPr>
            <w:tcW w:w="675" w:type="dxa"/>
          </w:tcPr>
          <w:p w14:paraId="7EAD791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11</w:t>
            </w:r>
          </w:p>
        </w:tc>
        <w:tc>
          <w:tcPr>
            <w:tcW w:w="2552" w:type="dxa"/>
          </w:tcPr>
          <w:p w14:paraId="600B5F8A"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Ритм четыре</w:t>
            </w:r>
          </w:p>
          <w:p w14:paraId="2F5D1876"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шестнадцатые в</w:t>
            </w:r>
          </w:p>
          <w:p w14:paraId="21802CDA"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пройденных</w:t>
            </w:r>
          </w:p>
          <w:p w14:paraId="4D4573B2"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размерах</w:t>
            </w:r>
          </w:p>
        </w:tc>
        <w:tc>
          <w:tcPr>
            <w:tcW w:w="1701" w:type="dxa"/>
          </w:tcPr>
          <w:p w14:paraId="7C745EF5"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176BE16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20B304C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0ECA663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1ABC8CBA" w14:textId="77777777" w:rsidTr="00F37536">
        <w:tc>
          <w:tcPr>
            <w:tcW w:w="675" w:type="dxa"/>
          </w:tcPr>
          <w:p w14:paraId="54FFA6D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12</w:t>
            </w:r>
          </w:p>
        </w:tc>
        <w:tc>
          <w:tcPr>
            <w:tcW w:w="2552" w:type="dxa"/>
          </w:tcPr>
          <w:p w14:paraId="6EB02533"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ре</w:t>
            </w:r>
          </w:p>
          <w:p w14:paraId="768FFDF9"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минор</w:t>
            </w:r>
          </w:p>
        </w:tc>
        <w:tc>
          <w:tcPr>
            <w:tcW w:w="1701" w:type="dxa"/>
          </w:tcPr>
          <w:p w14:paraId="0D0F41C1"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1D5A4C2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2C2923A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4148A3B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1B257B2D" w14:textId="77777777" w:rsidTr="00F37536">
        <w:tc>
          <w:tcPr>
            <w:tcW w:w="675" w:type="dxa"/>
          </w:tcPr>
          <w:p w14:paraId="4E6F83B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13</w:t>
            </w:r>
          </w:p>
        </w:tc>
        <w:tc>
          <w:tcPr>
            <w:tcW w:w="2552" w:type="dxa"/>
          </w:tcPr>
          <w:p w14:paraId="271D4D5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ми</w:t>
            </w:r>
          </w:p>
          <w:p w14:paraId="2A2CC31F"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минор</w:t>
            </w:r>
          </w:p>
        </w:tc>
        <w:tc>
          <w:tcPr>
            <w:tcW w:w="1701" w:type="dxa"/>
          </w:tcPr>
          <w:p w14:paraId="12463ECD"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2BE3FD5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647AB54A"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5289CB0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0B3F6C2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6FA28B53" w14:textId="77777777" w:rsidTr="00F37536">
        <w:tc>
          <w:tcPr>
            <w:tcW w:w="675" w:type="dxa"/>
          </w:tcPr>
          <w:p w14:paraId="07F320C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14</w:t>
            </w:r>
          </w:p>
        </w:tc>
        <w:tc>
          <w:tcPr>
            <w:tcW w:w="2552" w:type="dxa"/>
          </w:tcPr>
          <w:p w14:paraId="153C3075"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си</w:t>
            </w:r>
          </w:p>
          <w:p w14:paraId="411BAFA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минор</w:t>
            </w:r>
          </w:p>
        </w:tc>
        <w:tc>
          <w:tcPr>
            <w:tcW w:w="1701" w:type="dxa"/>
          </w:tcPr>
          <w:p w14:paraId="5E2E6784"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3546289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5F900970"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33C6ECB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71734EC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02307DA3" w14:textId="77777777" w:rsidTr="00F37536">
        <w:tc>
          <w:tcPr>
            <w:tcW w:w="675" w:type="dxa"/>
          </w:tcPr>
          <w:p w14:paraId="49C7D76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c>
          <w:tcPr>
            <w:tcW w:w="2552" w:type="dxa"/>
          </w:tcPr>
          <w:p w14:paraId="129E7131"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Интервалы ч.1, м.2,</w:t>
            </w:r>
          </w:p>
          <w:p w14:paraId="63692D2E"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б.2, м.3, б.3</w:t>
            </w:r>
          </w:p>
        </w:tc>
        <w:tc>
          <w:tcPr>
            <w:tcW w:w="1701" w:type="dxa"/>
          </w:tcPr>
          <w:p w14:paraId="54F72962"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28FB6F1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7,5 </w:t>
            </w:r>
          </w:p>
        </w:tc>
        <w:tc>
          <w:tcPr>
            <w:tcW w:w="1882" w:type="dxa"/>
          </w:tcPr>
          <w:p w14:paraId="50E2958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1418" w:type="dxa"/>
          </w:tcPr>
          <w:p w14:paraId="1F90699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4,5</w:t>
            </w:r>
          </w:p>
        </w:tc>
      </w:tr>
      <w:tr w:rsidR="00F37536" w14:paraId="4960260B" w14:textId="77777777" w:rsidTr="00F37536">
        <w:tc>
          <w:tcPr>
            <w:tcW w:w="675" w:type="dxa"/>
          </w:tcPr>
          <w:p w14:paraId="1950824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16</w:t>
            </w:r>
          </w:p>
        </w:tc>
        <w:tc>
          <w:tcPr>
            <w:tcW w:w="2552" w:type="dxa"/>
          </w:tcPr>
          <w:p w14:paraId="40A289C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 xml:space="preserve">Текущий контроль </w:t>
            </w:r>
          </w:p>
        </w:tc>
        <w:tc>
          <w:tcPr>
            <w:tcW w:w="1701" w:type="dxa"/>
            <w:vAlign w:val="center"/>
          </w:tcPr>
          <w:p w14:paraId="368C79A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w:t>
            </w:r>
          </w:p>
          <w:p w14:paraId="4624A84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0758A21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6E4FB861"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0361418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451B74E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05C3C38A" w14:textId="77777777" w:rsidTr="00F37536">
        <w:tc>
          <w:tcPr>
            <w:tcW w:w="675" w:type="dxa"/>
          </w:tcPr>
          <w:p w14:paraId="08A05E5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17</w:t>
            </w:r>
          </w:p>
        </w:tc>
        <w:tc>
          <w:tcPr>
            <w:tcW w:w="2552" w:type="dxa"/>
          </w:tcPr>
          <w:p w14:paraId="0B4F3FF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Тональность соль</w:t>
            </w:r>
          </w:p>
          <w:p w14:paraId="7A55A7D7"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минор</w:t>
            </w:r>
          </w:p>
        </w:tc>
        <w:tc>
          <w:tcPr>
            <w:tcW w:w="1701" w:type="dxa"/>
          </w:tcPr>
          <w:p w14:paraId="4314DD63" w14:textId="77777777" w:rsidR="00F37536" w:rsidRPr="00701CF8" w:rsidRDefault="00F37536" w:rsidP="00F37536">
            <w:pPr>
              <w:spacing w:line="240" w:lineRule="auto"/>
              <w:jc w:val="center"/>
              <w:rPr>
                <w:sz w:val="24"/>
                <w:szCs w:val="24"/>
              </w:rPr>
            </w:pPr>
            <w:r w:rsidRPr="00701CF8">
              <w:rPr>
                <w:rFonts w:ascii="Times New Roman" w:hAnsi="Times New Roman"/>
                <w:sz w:val="24"/>
                <w:szCs w:val="24"/>
              </w:rPr>
              <w:t>урок</w:t>
            </w:r>
          </w:p>
        </w:tc>
        <w:tc>
          <w:tcPr>
            <w:tcW w:w="1520" w:type="dxa"/>
          </w:tcPr>
          <w:p w14:paraId="127E099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0842AB8B"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00BBA42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3994350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7D5127D5" w14:textId="77777777" w:rsidTr="00F37536">
        <w:tc>
          <w:tcPr>
            <w:tcW w:w="675" w:type="dxa"/>
          </w:tcPr>
          <w:p w14:paraId="42312A3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18</w:t>
            </w:r>
          </w:p>
        </w:tc>
        <w:tc>
          <w:tcPr>
            <w:tcW w:w="2552" w:type="dxa"/>
          </w:tcPr>
          <w:p w14:paraId="732DA32C"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Интервалы ч.4, ч.5,</w:t>
            </w:r>
          </w:p>
          <w:p w14:paraId="38D9C05A"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ч.8</w:t>
            </w:r>
          </w:p>
        </w:tc>
        <w:tc>
          <w:tcPr>
            <w:tcW w:w="1701" w:type="dxa"/>
          </w:tcPr>
          <w:p w14:paraId="14B50FCB" w14:textId="77777777" w:rsidR="00F37536" w:rsidRPr="00701CF8" w:rsidRDefault="00F37536" w:rsidP="00F37536">
            <w:pPr>
              <w:spacing w:line="240" w:lineRule="auto"/>
              <w:jc w:val="center"/>
              <w:rPr>
                <w:sz w:val="24"/>
                <w:szCs w:val="24"/>
              </w:rPr>
            </w:pPr>
            <w:r w:rsidRPr="00701CF8">
              <w:rPr>
                <w:rFonts w:ascii="Times New Roman" w:hAnsi="Times New Roman"/>
                <w:sz w:val="24"/>
                <w:szCs w:val="24"/>
              </w:rPr>
              <w:t>урок</w:t>
            </w:r>
          </w:p>
        </w:tc>
        <w:tc>
          <w:tcPr>
            <w:tcW w:w="1520" w:type="dxa"/>
          </w:tcPr>
          <w:p w14:paraId="012BA31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021C294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0D68820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7E62E3C7" w14:textId="77777777" w:rsidTr="00F37536">
        <w:tc>
          <w:tcPr>
            <w:tcW w:w="675" w:type="dxa"/>
          </w:tcPr>
          <w:p w14:paraId="2D720D6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19</w:t>
            </w:r>
          </w:p>
        </w:tc>
        <w:tc>
          <w:tcPr>
            <w:tcW w:w="2552" w:type="dxa"/>
          </w:tcPr>
          <w:p w14:paraId="0B7903C2"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Закрепление</w:t>
            </w:r>
          </w:p>
          <w:p w14:paraId="3C91ED10"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пройденного</w:t>
            </w:r>
          </w:p>
        </w:tc>
        <w:tc>
          <w:tcPr>
            <w:tcW w:w="1701" w:type="dxa"/>
          </w:tcPr>
          <w:p w14:paraId="45405282" w14:textId="77777777" w:rsidR="00F37536" w:rsidRPr="00701CF8" w:rsidRDefault="00F37536" w:rsidP="00F37536">
            <w:pPr>
              <w:spacing w:line="240" w:lineRule="auto"/>
              <w:jc w:val="center"/>
              <w:rPr>
                <w:sz w:val="24"/>
                <w:szCs w:val="24"/>
              </w:rPr>
            </w:pPr>
            <w:r w:rsidRPr="00701CF8">
              <w:rPr>
                <w:rFonts w:ascii="Times New Roman" w:hAnsi="Times New Roman"/>
                <w:sz w:val="24"/>
                <w:szCs w:val="24"/>
              </w:rPr>
              <w:t>урок</w:t>
            </w:r>
          </w:p>
        </w:tc>
        <w:tc>
          <w:tcPr>
            <w:tcW w:w="1520" w:type="dxa"/>
          </w:tcPr>
          <w:p w14:paraId="4FAA1AF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82" w:type="dxa"/>
          </w:tcPr>
          <w:p w14:paraId="4BD887F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18" w:type="dxa"/>
          </w:tcPr>
          <w:p w14:paraId="4CE4BE3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765C317C" w14:textId="77777777" w:rsidTr="00F37536">
        <w:tc>
          <w:tcPr>
            <w:tcW w:w="675" w:type="dxa"/>
          </w:tcPr>
          <w:p w14:paraId="32C93D4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20</w:t>
            </w:r>
          </w:p>
        </w:tc>
        <w:tc>
          <w:tcPr>
            <w:tcW w:w="2552" w:type="dxa"/>
          </w:tcPr>
          <w:p w14:paraId="6D40D3E3"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Промежуточный</w:t>
            </w:r>
          </w:p>
          <w:p w14:paraId="6B0D9869"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контроль</w:t>
            </w:r>
          </w:p>
        </w:tc>
        <w:tc>
          <w:tcPr>
            <w:tcW w:w="1701" w:type="dxa"/>
            <w:vAlign w:val="center"/>
          </w:tcPr>
          <w:p w14:paraId="039CD22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w:t>
            </w:r>
          </w:p>
          <w:p w14:paraId="3238070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20" w:type="dxa"/>
          </w:tcPr>
          <w:p w14:paraId="2A735D7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p w14:paraId="26D616C5" w14:textId="77777777" w:rsidR="00F37536" w:rsidRPr="00701CF8" w:rsidRDefault="00F37536" w:rsidP="00F37536">
            <w:pPr>
              <w:spacing w:after="0" w:line="240" w:lineRule="auto"/>
              <w:jc w:val="center"/>
              <w:rPr>
                <w:rFonts w:ascii="Times New Roman" w:hAnsi="Times New Roman"/>
                <w:sz w:val="24"/>
                <w:szCs w:val="24"/>
              </w:rPr>
            </w:pPr>
          </w:p>
        </w:tc>
        <w:tc>
          <w:tcPr>
            <w:tcW w:w="1882" w:type="dxa"/>
          </w:tcPr>
          <w:p w14:paraId="7E344A4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3713316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30CF9FDB" w14:textId="77777777" w:rsidTr="00F37536">
        <w:trPr>
          <w:trHeight w:val="248"/>
        </w:trPr>
        <w:tc>
          <w:tcPr>
            <w:tcW w:w="675" w:type="dxa"/>
          </w:tcPr>
          <w:p w14:paraId="49E34AC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21</w:t>
            </w:r>
          </w:p>
        </w:tc>
        <w:tc>
          <w:tcPr>
            <w:tcW w:w="2552" w:type="dxa"/>
          </w:tcPr>
          <w:p w14:paraId="2FB94B8D"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Резервные уроки</w:t>
            </w:r>
          </w:p>
        </w:tc>
        <w:tc>
          <w:tcPr>
            <w:tcW w:w="1701" w:type="dxa"/>
          </w:tcPr>
          <w:p w14:paraId="72943916" w14:textId="77777777" w:rsidR="00F37536" w:rsidRPr="00701CF8" w:rsidRDefault="00F37536" w:rsidP="00F37536">
            <w:pPr>
              <w:spacing w:after="0" w:line="240" w:lineRule="auto"/>
              <w:jc w:val="center"/>
              <w:rPr>
                <w:sz w:val="24"/>
                <w:szCs w:val="24"/>
              </w:rPr>
            </w:pPr>
            <w:r w:rsidRPr="00701CF8">
              <w:rPr>
                <w:rFonts w:ascii="Times New Roman" w:hAnsi="Times New Roman"/>
                <w:sz w:val="24"/>
                <w:szCs w:val="24"/>
              </w:rPr>
              <w:t>урок</w:t>
            </w:r>
          </w:p>
        </w:tc>
        <w:tc>
          <w:tcPr>
            <w:tcW w:w="1520" w:type="dxa"/>
          </w:tcPr>
          <w:p w14:paraId="3B5EEB2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82" w:type="dxa"/>
          </w:tcPr>
          <w:p w14:paraId="437092E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 xml:space="preserve">1 </w:t>
            </w:r>
          </w:p>
        </w:tc>
        <w:tc>
          <w:tcPr>
            <w:tcW w:w="1418" w:type="dxa"/>
          </w:tcPr>
          <w:p w14:paraId="50C1AB2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775692C1" w14:textId="77777777" w:rsidTr="00F37536">
        <w:tc>
          <w:tcPr>
            <w:tcW w:w="675" w:type="dxa"/>
          </w:tcPr>
          <w:p w14:paraId="2834603D" w14:textId="77777777" w:rsidR="00F37536" w:rsidRPr="00701CF8" w:rsidRDefault="00F37536" w:rsidP="00F37536">
            <w:pPr>
              <w:spacing w:after="0" w:line="240" w:lineRule="auto"/>
              <w:jc w:val="center"/>
              <w:rPr>
                <w:rFonts w:ascii="Times New Roman" w:hAnsi="Times New Roman"/>
                <w:sz w:val="24"/>
                <w:szCs w:val="24"/>
              </w:rPr>
            </w:pPr>
          </w:p>
        </w:tc>
        <w:tc>
          <w:tcPr>
            <w:tcW w:w="2552" w:type="dxa"/>
          </w:tcPr>
          <w:p w14:paraId="7C5CC92A" w14:textId="77777777" w:rsidR="00F37536" w:rsidRPr="00701CF8" w:rsidRDefault="00F37536" w:rsidP="00F37536">
            <w:pPr>
              <w:spacing w:after="0" w:line="240" w:lineRule="auto"/>
              <w:jc w:val="both"/>
              <w:rPr>
                <w:rFonts w:ascii="Times New Roman" w:hAnsi="Times New Roman"/>
                <w:sz w:val="24"/>
                <w:szCs w:val="24"/>
              </w:rPr>
            </w:pPr>
            <w:r w:rsidRPr="00701CF8">
              <w:rPr>
                <w:rFonts w:ascii="Times New Roman" w:hAnsi="Times New Roman"/>
                <w:sz w:val="24"/>
                <w:szCs w:val="24"/>
              </w:rPr>
              <w:t>ИТОГО:</w:t>
            </w:r>
          </w:p>
        </w:tc>
        <w:tc>
          <w:tcPr>
            <w:tcW w:w="1701" w:type="dxa"/>
          </w:tcPr>
          <w:p w14:paraId="0E9E5BA1" w14:textId="77777777" w:rsidR="00F37536" w:rsidRPr="00701CF8" w:rsidRDefault="00F37536" w:rsidP="00F37536">
            <w:pPr>
              <w:spacing w:after="0" w:line="240" w:lineRule="auto"/>
              <w:jc w:val="center"/>
              <w:rPr>
                <w:sz w:val="24"/>
                <w:szCs w:val="24"/>
              </w:rPr>
            </w:pPr>
          </w:p>
        </w:tc>
        <w:tc>
          <w:tcPr>
            <w:tcW w:w="1520" w:type="dxa"/>
          </w:tcPr>
          <w:p w14:paraId="6C2DDD4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82,5</w:t>
            </w:r>
          </w:p>
        </w:tc>
        <w:tc>
          <w:tcPr>
            <w:tcW w:w="1882" w:type="dxa"/>
          </w:tcPr>
          <w:p w14:paraId="368E793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33</w:t>
            </w:r>
          </w:p>
        </w:tc>
        <w:tc>
          <w:tcPr>
            <w:tcW w:w="1418" w:type="dxa"/>
          </w:tcPr>
          <w:p w14:paraId="12CDAC4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49,5</w:t>
            </w:r>
          </w:p>
        </w:tc>
      </w:tr>
    </w:tbl>
    <w:p w14:paraId="39A33B44" w14:textId="610E10F0" w:rsidR="00F37536" w:rsidRPr="00701CF8" w:rsidRDefault="00F37536" w:rsidP="00F37536">
      <w:pPr>
        <w:shd w:val="clear" w:color="auto" w:fill="FFFFFF"/>
        <w:spacing w:after="0"/>
        <w:ind w:left="4699"/>
        <w:rPr>
          <w:rFonts w:ascii="Times New Roman" w:hAnsi="Times New Roman"/>
          <w:b/>
          <w:sz w:val="24"/>
          <w:szCs w:val="24"/>
        </w:rPr>
      </w:pPr>
      <w:r w:rsidRPr="00701CF8">
        <w:rPr>
          <w:rFonts w:ascii="Times New Roman" w:hAnsi="Times New Roman"/>
          <w:b/>
          <w:bCs/>
          <w:color w:val="000000"/>
          <w:spacing w:val="-3"/>
          <w:sz w:val="24"/>
          <w:szCs w:val="24"/>
        </w:rPr>
        <w:lastRenderedPageBreak/>
        <w:t>3 класс</w:t>
      </w:r>
    </w:p>
    <w:p w14:paraId="4625653D" w14:textId="77777777" w:rsidR="00F37536" w:rsidRPr="00701CF8" w:rsidRDefault="00F37536" w:rsidP="00F37536">
      <w:pPr>
        <w:shd w:val="clear" w:color="auto" w:fill="FFFFFF"/>
        <w:spacing w:after="0"/>
        <w:ind w:left="8246" w:hanging="326"/>
        <w:rPr>
          <w:rFonts w:ascii="Times New Roman" w:hAnsi="Times New Roman"/>
          <w:b/>
          <w:i/>
          <w:sz w:val="24"/>
          <w:szCs w:val="24"/>
        </w:rPr>
      </w:pPr>
      <w:r w:rsidRPr="00701CF8">
        <w:rPr>
          <w:rFonts w:ascii="Times New Roman" w:hAnsi="Times New Roman"/>
          <w:b/>
          <w:i/>
          <w:iCs/>
          <w:color w:val="000000"/>
          <w:spacing w:val="-7"/>
          <w:sz w:val="24"/>
          <w:szCs w:val="24"/>
        </w:rPr>
        <w:t>Таблица 4</w:t>
      </w:r>
    </w:p>
    <w:p w14:paraId="23A99E38" w14:textId="77777777" w:rsidR="00F37536" w:rsidRPr="00701CF8" w:rsidRDefault="00F37536" w:rsidP="00F37536">
      <w:pPr>
        <w:spacing w:after="149" w:line="1" w:lineRule="exact"/>
        <w:rPr>
          <w:rFonts w:ascii="Times New Roman" w:hAnsi="Times New Roman"/>
          <w:b/>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47"/>
        <w:gridCol w:w="2572"/>
        <w:gridCol w:w="1701"/>
        <w:gridCol w:w="1561"/>
        <w:gridCol w:w="1843"/>
        <w:gridCol w:w="1387"/>
        <w:gridCol w:w="28"/>
      </w:tblGrid>
      <w:tr w:rsidR="00F37536" w:rsidRPr="00701CF8" w14:paraId="3E6FDC85" w14:textId="77777777" w:rsidTr="00F37536">
        <w:trPr>
          <w:gridAfter w:val="1"/>
          <w:wAfter w:w="28" w:type="dxa"/>
          <w:cantSplit/>
          <w:trHeight w:hRule="exact" w:val="778"/>
        </w:trPr>
        <w:tc>
          <w:tcPr>
            <w:tcW w:w="547" w:type="dxa"/>
            <w:vMerge w:val="restart"/>
            <w:tcBorders>
              <w:top w:val="single" w:sz="6" w:space="0" w:color="auto"/>
              <w:left w:val="single" w:sz="6" w:space="0" w:color="auto"/>
              <w:right w:val="single" w:sz="6" w:space="0" w:color="auto"/>
            </w:tcBorders>
            <w:shd w:val="clear" w:color="auto" w:fill="FFFFFF"/>
            <w:vAlign w:val="center"/>
          </w:tcPr>
          <w:p w14:paraId="3D2781A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 xml:space="preserve">№ </w:t>
            </w:r>
            <w:proofErr w:type="spellStart"/>
            <w:r w:rsidRPr="00701CF8">
              <w:rPr>
                <w:rFonts w:ascii="Times New Roman" w:hAnsi="Times New Roman"/>
                <w:b/>
                <w:sz w:val="20"/>
                <w:szCs w:val="20"/>
              </w:rPr>
              <w:t>п.п</w:t>
            </w:r>
            <w:proofErr w:type="spellEnd"/>
            <w:r w:rsidRPr="00701CF8">
              <w:rPr>
                <w:rFonts w:ascii="Times New Roman" w:hAnsi="Times New Roman"/>
                <w:b/>
                <w:sz w:val="20"/>
                <w:szCs w:val="20"/>
              </w:rPr>
              <w:t>.</w:t>
            </w:r>
          </w:p>
        </w:tc>
        <w:tc>
          <w:tcPr>
            <w:tcW w:w="2572" w:type="dxa"/>
            <w:vMerge w:val="restart"/>
            <w:tcBorders>
              <w:top w:val="single" w:sz="6" w:space="0" w:color="auto"/>
              <w:left w:val="single" w:sz="6" w:space="0" w:color="auto"/>
              <w:right w:val="single" w:sz="6" w:space="0" w:color="auto"/>
            </w:tcBorders>
            <w:shd w:val="clear" w:color="auto" w:fill="FFFFFF"/>
            <w:vAlign w:val="center"/>
          </w:tcPr>
          <w:p w14:paraId="2FA54C5E"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Наименование</w:t>
            </w:r>
          </w:p>
          <w:p w14:paraId="736F792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1688BB0C"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Вид учебного занятия</w:t>
            </w:r>
          </w:p>
        </w:tc>
        <w:tc>
          <w:tcPr>
            <w:tcW w:w="479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67C6D0A"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Общий объем времени (в часах)</w:t>
            </w:r>
          </w:p>
        </w:tc>
      </w:tr>
      <w:tr w:rsidR="00F37536" w:rsidRPr="00701CF8" w14:paraId="5B6A9209" w14:textId="77777777" w:rsidTr="00F37536">
        <w:trPr>
          <w:gridAfter w:val="1"/>
          <w:wAfter w:w="28" w:type="dxa"/>
          <w:cantSplit/>
          <w:trHeight w:hRule="exact" w:val="778"/>
        </w:trPr>
        <w:tc>
          <w:tcPr>
            <w:tcW w:w="547" w:type="dxa"/>
            <w:vMerge/>
            <w:tcBorders>
              <w:left w:val="single" w:sz="6" w:space="0" w:color="auto"/>
              <w:bottom w:val="single" w:sz="6" w:space="0" w:color="auto"/>
              <w:right w:val="single" w:sz="6" w:space="0" w:color="auto"/>
            </w:tcBorders>
            <w:shd w:val="clear" w:color="auto" w:fill="FFFFFF"/>
          </w:tcPr>
          <w:p w14:paraId="646BA385" w14:textId="77777777" w:rsidR="00F37536" w:rsidRPr="00701CF8" w:rsidRDefault="00F37536" w:rsidP="00F37536">
            <w:pPr>
              <w:shd w:val="clear" w:color="auto" w:fill="FFFFFF"/>
              <w:spacing w:line="240" w:lineRule="auto"/>
              <w:ind w:left="34"/>
              <w:jc w:val="center"/>
              <w:rPr>
                <w:rFonts w:ascii="Times New Roman" w:hAnsi="Times New Roman"/>
                <w:color w:val="000000"/>
                <w:sz w:val="20"/>
                <w:szCs w:val="20"/>
              </w:rPr>
            </w:pPr>
          </w:p>
        </w:tc>
        <w:tc>
          <w:tcPr>
            <w:tcW w:w="2572" w:type="dxa"/>
            <w:vMerge/>
            <w:tcBorders>
              <w:left w:val="single" w:sz="6" w:space="0" w:color="auto"/>
              <w:bottom w:val="single" w:sz="6" w:space="0" w:color="auto"/>
              <w:right w:val="single" w:sz="6" w:space="0" w:color="auto"/>
            </w:tcBorders>
            <w:shd w:val="clear" w:color="auto" w:fill="FFFFFF"/>
          </w:tcPr>
          <w:p w14:paraId="106D10EB" w14:textId="77777777" w:rsidR="00F37536" w:rsidRPr="00701CF8" w:rsidRDefault="00F37536" w:rsidP="00F37536">
            <w:pPr>
              <w:shd w:val="clear" w:color="auto" w:fill="FFFFFF"/>
              <w:spacing w:line="240" w:lineRule="auto"/>
              <w:ind w:right="197" w:hanging="5"/>
              <w:rPr>
                <w:rFonts w:ascii="Times New Roman" w:hAnsi="Times New Roman"/>
                <w:color w:val="000000"/>
                <w:spacing w:val="-1"/>
                <w:sz w:val="20"/>
                <w:szCs w:val="20"/>
              </w:rPr>
            </w:pPr>
          </w:p>
        </w:tc>
        <w:tc>
          <w:tcPr>
            <w:tcW w:w="1701" w:type="dxa"/>
            <w:vMerge/>
            <w:tcBorders>
              <w:left w:val="single" w:sz="6" w:space="0" w:color="auto"/>
              <w:bottom w:val="single" w:sz="6" w:space="0" w:color="auto"/>
              <w:right w:val="single" w:sz="6" w:space="0" w:color="auto"/>
            </w:tcBorders>
            <w:shd w:val="clear" w:color="auto" w:fill="FFFFFF"/>
          </w:tcPr>
          <w:p w14:paraId="432EB48E" w14:textId="77777777" w:rsidR="00F37536" w:rsidRPr="00701CF8" w:rsidRDefault="00F37536" w:rsidP="00F37536">
            <w:pPr>
              <w:shd w:val="clear" w:color="auto" w:fill="FFFFFF"/>
              <w:spacing w:line="240" w:lineRule="auto"/>
              <w:ind w:left="427"/>
              <w:rPr>
                <w:rFonts w:ascii="Times New Roman" w:hAnsi="Times New Roman"/>
                <w:color w:val="000000"/>
                <w:spacing w:val="-4"/>
                <w:sz w:val="20"/>
                <w:szCs w:val="20"/>
              </w:rPr>
            </w:pPr>
          </w:p>
        </w:tc>
        <w:tc>
          <w:tcPr>
            <w:tcW w:w="1561" w:type="dxa"/>
            <w:tcBorders>
              <w:top w:val="single" w:sz="6" w:space="0" w:color="auto"/>
              <w:left w:val="single" w:sz="6" w:space="0" w:color="auto"/>
              <w:bottom w:val="single" w:sz="6" w:space="0" w:color="auto"/>
              <w:right w:val="single" w:sz="6" w:space="0" w:color="auto"/>
            </w:tcBorders>
            <w:shd w:val="clear" w:color="auto" w:fill="FFFFFF"/>
            <w:vAlign w:val="center"/>
          </w:tcPr>
          <w:p w14:paraId="71D1735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Максимальная учебная</w:t>
            </w:r>
          </w:p>
          <w:p w14:paraId="0B43B771" w14:textId="77777777" w:rsidR="00F37536" w:rsidRPr="00701CF8" w:rsidRDefault="00F37536" w:rsidP="00F37536">
            <w:pPr>
              <w:shd w:val="clear" w:color="auto" w:fill="FFFFFF"/>
              <w:spacing w:line="240" w:lineRule="auto"/>
              <w:jc w:val="center"/>
              <w:rPr>
                <w:rFonts w:ascii="Times New Roman" w:hAnsi="Times New Roman"/>
                <w:color w:val="000000"/>
                <w:sz w:val="20"/>
                <w:szCs w:val="20"/>
              </w:rPr>
            </w:pPr>
            <w:r w:rsidRPr="00701CF8">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FE118E2"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Самостоятельная</w:t>
            </w:r>
          </w:p>
          <w:p w14:paraId="39845DBC"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работа</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14:paraId="260CC1A7"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Аудиторные</w:t>
            </w:r>
          </w:p>
          <w:p w14:paraId="526DDAAA"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Занятия</w:t>
            </w:r>
          </w:p>
        </w:tc>
      </w:tr>
      <w:tr w:rsidR="00F37536" w14:paraId="392A1B99" w14:textId="77777777" w:rsidTr="00F37536">
        <w:trPr>
          <w:gridAfter w:val="1"/>
          <w:wAfter w:w="28" w:type="dxa"/>
          <w:trHeight w:hRule="exact" w:val="65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2713ACA" w14:textId="77777777" w:rsidR="00F37536" w:rsidRPr="00701CF8" w:rsidRDefault="00F37536" w:rsidP="00F37536">
            <w:pPr>
              <w:shd w:val="clear" w:color="auto" w:fill="FFFFFF"/>
              <w:spacing w:after="0" w:line="240" w:lineRule="auto"/>
              <w:ind w:left="34"/>
              <w:jc w:val="center"/>
              <w:rPr>
                <w:rFonts w:ascii="Times New Roman" w:hAnsi="Times New Roman"/>
                <w:sz w:val="24"/>
                <w:szCs w:val="24"/>
              </w:rPr>
            </w:pPr>
            <w:r w:rsidRPr="00701CF8">
              <w:rPr>
                <w:rFonts w:ascii="Times New Roman" w:hAnsi="Times New Roman"/>
                <w:color w:val="000000"/>
                <w:sz w:val="24"/>
                <w:szCs w:val="24"/>
              </w:rPr>
              <w:t>1</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CE910DA" w14:textId="77777777" w:rsidR="00F37536" w:rsidRPr="00701CF8" w:rsidRDefault="00F37536" w:rsidP="00F37536">
            <w:pPr>
              <w:shd w:val="clear" w:color="auto" w:fill="FFFFFF"/>
              <w:spacing w:after="0" w:line="240" w:lineRule="auto"/>
              <w:ind w:hanging="5"/>
              <w:rPr>
                <w:rFonts w:ascii="Times New Roman" w:hAnsi="Times New Roman"/>
                <w:sz w:val="24"/>
                <w:szCs w:val="24"/>
              </w:rPr>
            </w:pPr>
            <w:r w:rsidRPr="00701CF8">
              <w:rPr>
                <w:rFonts w:ascii="Times New Roman" w:hAnsi="Times New Roman"/>
                <w:color w:val="000000"/>
                <w:spacing w:val="-1"/>
                <w:sz w:val="24"/>
                <w:szCs w:val="24"/>
              </w:rPr>
              <w:t xml:space="preserve">Повторение </w:t>
            </w:r>
            <w:r w:rsidRPr="00701CF8">
              <w:rPr>
                <w:rFonts w:ascii="Times New Roman" w:hAnsi="Times New Roman"/>
                <w:color w:val="000000"/>
                <w:spacing w:val="-2"/>
                <w:sz w:val="24"/>
                <w:szCs w:val="24"/>
              </w:rPr>
              <w:t>материала 2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438613F"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41F79703"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26921DC"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4</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2644D19C"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6</w:t>
            </w:r>
          </w:p>
        </w:tc>
      </w:tr>
      <w:tr w:rsidR="00F37536" w14:paraId="2A5A7161" w14:textId="77777777" w:rsidTr="00F37536">
        <w:trPr>
          <w:gridAfter w:val="1"/>
          <w:wAfter w:w="28" w:type="dxa"/>
          <w:trHeight w:hRule="exact" w:val="69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F7192D4" w14:textId="77777777" w:rsidR="00F37536" w:rsidRPr="00701CF8" w:rsidRDefault="00F37536" w:rsidP="00F37536">
            <w:pPr>
              <w:shd w:val="clear" w:color="auto" w:fill="FFFFFF"/>
              <w:spacing w:after="0" w:line="240" w:lineRule="auto"/>
              <w:ind w:left="10"/>
              <w:jc w:val="center"/>
              <w:rPr>
                <w:rFonts w:ascii="Times New Roman" w:hAnsi="Times New Roman"/>
                <w:sz w:val="24"/>
                <w:szCs w:val="24"/>
              </w:rPr>
            </w:pPr>
            <w:r w:rsidRPr="00701CF8">
              <w:rPr>
                <w:rFonts w:ascii="Times New Roman" w:hAnsi="Times New Roman"/>
                <w:color w:val="000000"/>
                <w:sz w:val="24"/>
                <w:szCs w:val="24"/>
              </w:rPr>
              <w:t>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31A851D" w14:textId="77777777" w:rsidR="00F37536" w:rsidRPr="00701CF8" w:rsidRDefault="00F37536" w:rsidP="00F37536">
            <w:pPr>
              <w:shd w:val="clear" w:color="auto" w:fill="FFFFFF"/>
              <w:spacing w:after="0" w:line="240" w:lineRule="auto"/>
              <w:ind w:firstLine="5"/>
              <w:rPr>
                <w:rFonts w:ascii="Times New Roman" w:hAnsi="Times New Roman"/>
                <w:sz w:val="24"/>
                <w:szCs w:val="24"/>
              </w:rPr>
            </w:pPr>
            <w:r w:rsidRPr="00701CF8">
              <w:rPr>
                <w:rFonts w:ascii="Times New Roman" w:hAnsi="Times New Roman"/>
                <w:color w:val="000000"/>
                <w:spacing w:val="-3"/>
                <w:sz w:val="24"/>
                <w:szCs w:val="24"/>
              </w:rPr>
              <w:t>Тональность Ля мажор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B7188EC"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1D9E81FB"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4ED2F28"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7A36FB7A"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6AC02A27" w14:textId="77777777" w:rsidTr="00F37536">
        <w:trPr>
          <w:gridAfter w:val="1"/>
          <w:wAfter w:w="28" w:type="dxa"/>
          <w:trHeight w:hRule="exact" w:val="70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ABC6C07" w14:textId="77777777" w:rsidR="00F37536" w:rsidRPr="00701CF8" w:rsidRDefault="00F37536" w:rsidP="00F37536">
            <w:pPr>
              <w:shd w:val="clear" w:color="auto" w:fill="FFFFFF"/>
              <w:spacing w:after="0" w:line="240" w:lineRule="auto"/>
              <w:ind w:left="14"/>
              <w:jc w:val="center"/>
              <w:rPr>
                <w:rFonts w:ascii="Times New Roman" w:hAnsi="Times New Roman"/>
                <w:sz w:val="24"/>
                <w:szCs w:val="24"/>
              </w:rPr>
            </w:pPr>
            <w:r w:rsidRPr="00701CF8">
              <w:rPr>
                <w:rFonts w:ascii="Times New Roman" w:hAnsi="Times New Roman"/>
                <w:color w:val="000000"/>
                <w:sz w:val="24"/>
                <w:szCs w:val="24"/>
              </w:rPr>
              <w:t>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98947EB" w14:textId="77777777" w:rsidR="00F37536" w:rsidRPr="00701CF8" w:rsidRDefault="00F37536" w:rsidP="00F37536">
            <w:pPr>
              <w:shd w:val="clear" w:color="auto" w:fill="FFFFFF"/>
              <w:spacing w:after="0" w:line="240" w:lineRule="auto"/>
              <w:ind w:hanging="5"/>
              <w:rPr>
                <w:rFonts w:ascii="Times New Roman" w:hAnsi="Times New Roman"/>
                <w:sz w:val="24"/>
                <w:szCs w:val="24"/>
              </w:rPr>
            </w:pPr>
            <w:r w:rsidRPr="00701CF8">
              <w:rPr>
                <w:rFonts w:ascii="Times New Roman" w:hAnsi="Times New Roman"/>
                <w:color w:val="000000"/>
                <w:spacing w:val="-3"/>
                <w:sz w:val="24"/>
                <w:szCs w:val="24"/>
              </w:rPr>
              <w:t xml:space="preserve">Ритм восьмая и две </w:t>
            </w:r>
            <w:r w:rsidRPr="00701CF8">
              <w:rPr>
                <w:rFonts w:ascii="Times New Roman" w:hAnsi="Times New Roman"/>
                <w:color w:val="000000"/>
                <w:spacing w:val="-1"/>
                <w:sz w:val="24"/>
                <w:szCs w:val="24"/>
              </w:rPr>
              <w:t>шестнадцатых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298FA7C"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41CE210B"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BD66D1B"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0C24619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51A2D345" w14:textId="77777777" w:rsidTr="00F37536">
        <w:trPr>
          <w:gridAfter w:val="1"/>
          <w:wAfter w:w="28" w:type="dxa"/>
          <w:trHeight w:hRule="exact" w:val="63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91E0DA1" w14:textId="77777777" w:rsidR="00F37536" w:rsidRPr="00701CF8" w:rsidRDefault="00F37536" w:rsidP="00F37536">
            <w:pPr>
              <w:shd w:val="clear" w:color="auto" w:fill="FFFFFF"/>
              <w:spacing w:after="0" w:line="240" w:lineRule="auto"/>
              <w:ind w:left="10"/>
              <w:jc w:val="center"/>
              <w:rPr>
                <w:rFonts w:ascii="Times New Roman" w:hAnsi="Times New Roman"/>
                <w:sz w:val="24"/>
                <w:szCs w:val="24"/>
              </w:rPr>
            </w:pPr>
            <w:r w:rsidRPr="00701CF8">
              <w:rPr>
                <w:rFonts w:ascii="Times New Roman" w:hAnsi="Times New Roman"/>
                <w:color w:val="000000"/>
                <w:sz w:val="24"/>
                <w:szCs w:val="24"/>
              </w:rPr>
              <w:t>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0FDD62B"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50E130D" w14:textId="77777777" w:rsidR="00F37536" w:rsidRPr="00701CF8" w:rsidRDefault="00F37536" w:rsidP="00F37536">
            <w:pPr>
              <w:shd w:val="clear" w:color="auto" w:fill="FFFFFF"/>
              <w:spacing w:after="0" w:line="240" w:lineRule="auto"/>
              <w:ind w:left="29" w:right="38" w:firstLine="73"/>
              <w:jc w:val="center"/>
              <w:rPr>
                <w:rFonts w:ascii="Times New Roman" w:hAnsi="Times New Roman"/>
                <w:color w:val="000000"/>
                <w:spacing w:val="-2"/>
                <w:sz w:val="24"/>
                <w:szCs w:val="24"/>
              </w:rPr>
            </w:pPr>
            <w:r w:rsidRPr="00701CF8">
              <w:rPr>
                <w:rFonts w:ascii="Times New Roman" w:hAnsi="Times New Roman"/>
                <w:color w:val="000000"/>
                <w:spacing w:val="-2"/>
                <w:sz w:val="24"/>
                <w:szCs w:val="24"/>
              </w:rPr>
              <w:t>Контрольный</w:t>
            </w:r>
          </w:p>
          <w:p w14:paraId="67FDB4FC" w14:textId="77777777" w:rsidR="00F37536" w:rsidRPr="00701CF8" w:rsidRDefault="00F37536" w:rsidP="00F37536">
            <w:pPr>
              <w:shd w:val="clear" w:color="auto" w:fill="FFFFFF"/>
              <w:spacing w:after="0" w:line="240" w:lineRule="auto"/>
              <w:ind w:left="29" w:right="38" w:hanging="29"/>
              <w:jc w:val="center"/>
              <w:rPr>
                <w:rFonts w:ascii="Times New Roman" w:hAnsi="Times New Roman"/>
                <w:sz w:val="24"/>
                <w:szCs w:val="24"/>
              </w:rPr>
            </w:pPr>
            <w:r w:rsidRPr="00701CF8">
              <w:rPr>
                <w:rFonts w:ascii="Times New Roman" w:hAnsi="Times New Roman"/>
                <w:color w:val="000000"/>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0B150A88"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141B4DC"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10C43145"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1ED24032" w14:textId="77777777" w:rsidTr="00F37536">
        <w:trPr>
          <w:gridAfter w:val="1"/>
          <w:wAfter w:w="28" w:type="dxa"/>
          <w:trHeight w:hRule="exact" w:val="66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E8FE889" w14:textId="77777777" w:rsidR="00F37536" w:rsidRPr="00701CF8" w:rsidRDefault="00F37536" w:rsidP="00F37536">
            <w:pPr>
              <w:shd w:val="clear" w:color="auto" w:fill="FFFFFF"/>
              <w:spacing w:after="0" w:line="240" w:lineRule="auto"/>
              <w:ind w:left="19"/>
              <w:jc w:val="center"/>
              <w:rPr>
                <w:rFonts w:ascii="Times New Roman" w:hAnsi="Times New Roman"/>
                <w:sz w:val="24"/>
                <w:szCs w:val="24"/>
              </w:rPr>
            </w:pPr>
            <w:r w:rsidRPr="00701CF8">
              <w:rPr>
                <w:rFonts w:ascii="Times New Roman" w:hAnsi="Times New Roman"/>
                <w:color w:val="000000"/>
                <w:sz w:val="24"/>
                <w:szCs w:val="24"/>
              </w:rPr>
              <w:t>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1D8D43F" w14:textId="77777777" w:rsidR="00F37536" w:rsidRPr="00701CF8" w:rsidRDefault="00F37536" w:rsidP="00F37536">
            <w:pPr>
              <w:shd w:val="clear" w:color="auto" w:fill="FFFFFF"/>
              <w:spacing w:after="0" w:line="240" w:lineRule="auto"/>
              <w:ind w:firstLine="5"/>
              <w:rPr>
                <w:rFonts w:ascii="Times New Roman" w:hAnsi="Times New Roman"/>
                <w:sz w:val="24"/>
                <w:szCs w:val="24"/>
              </w:rPr>
            </w:pPr>
            <w:r w:rsidRPr="00701CF8">
              <w:rPr>
                <w:rFonts w:ascii="Times New Roman" w:hAnsi="Times New Roman"/>
                <w:color w:val="000000"/>
                <w:spacing w:val="1"/>
                <w:sz w:val="24"/>
                <w:szCs w:val="24"/>
              </w:rPr>
              <w:t>Тональность фа-</w:t>
            </w:r>
            <w:r w:rsidRPr="00701CF8">
              <w:rPr>
                <w:rFonts w:ascii="Times New Roman" w:hAnsi="Times New Roman"/>
                <w:color w:val="000000"/>
                <w:spacing w:val="-1"/>
                <w:sz w:val="24"/>
                <w:szCs w:val="24"/>
              </w:rPr>
              <w:t>диез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6532DC3"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100F4026"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41CAF06"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4B733C0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6477CCE2" w14:textId="77777777" w:rsidTr="00F37536">
        <w:trPr>
          <w:gridAfter w:val="1"/>
          <w:wAfter w:w="28" w:type="dxa"/>
          <w:trHeight w:hRule="exact" w:val="970"/>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02F5705F" w14:textId="77777777" w:rsidR="00F37536" w:rsidRPr="00701CF8" w:rsidRDefault="00F37536" w:rsidP="00F37536">
            <w:pPr>
              <w:shd w:val="clear" w:color="auto" w:fill="FFFFFF"/>
              <w:spacing w:after="0" w:line="240" w:lineRule="auto"/>
              <w:ind w:left="14"/>
              <w:jc w:val="center"/>
              <w:rPr>
                <w:rFonts w:ascii="Times New Roman" w:hAnsi="Times New Roman"/>
                <w:sz w:val="24"/>
                <w:szCs w:val="24"/>
              </w:rPr>
            </w:pPr>
            <w:r w:rsidRPr="00701CF8">
              <w:rPr>
                <w:rFonts w:ascii="Times New Roman" w:hAnsi="Times New Roman"/>
                <w:color w:val="000000"/>
                <w:sz w:val="24"/>
                <w:szCs w:val="24"/>
              </w:rPr>
              <w:t>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CE49473" w14:textId="77777777" w:rsidR="00F37536" w:rsidRPr="00701CF8" w:rsidRDefault="00F37536" w:rsidP="00F37536">
            <w:pPr>
              <w:shd w:val="clear" w:color="auto" w:fill="FFFFFF"/>
              <w:spacing w:after="0" w:line="240" w:lineRule="auto"/>
              <w:ind w:hanging="5"/>
              <w:rPr>
                <w:rFonts w:ascii="Times New Roman" w:hAnsi="Times New Roman"/>
                <w:sz w:val="24"/>
                <w:szCs w:val="24"/>
              </w:rPr>
            </w:pPr>
            <w:r w:rsidRPr="00701CF8">
              <w:rPr>
                <w:rFonts w:ascii="Times New Roman" w:hAnsi="Times New Roman"/>
                <w:color w:val="000000"/>
                <w:spacing w:val="-2"/>
                <w:sz w:val="24"/>
                <w:szCs w:val="24"/>
              </w:rPr>
              <w:t xml:space="preserve">Ритм две </w:t>
            </w:r>
            <w:r w:rsidRPr="00701CF8">
              <w:rPr>
                <w:rFonts w:ascii="Times New Roman" w:hAnsi="Times New Roman"/>
                <w:color w:val="000000"/>
                <w:spacing w:val="-3"/>
                <w:sz w:val="24"/>
                <w:szCs w:val="24"/>
              </w:rPr>
              <w:t xml:space="preserve">шестнадцатых и </w:t>
            </w:r>
            <w:r w:rsidRPr="00701CF8">
              <w:rPr>
                <w:rFonts w:ascii="Times New Roman" w:hAnsi="Times New Roman"/>
                <w:color w:val="000000"/>
                <w:spacing w:val="-2"/>
                <w:sz w:val="24"/>
                <w:szCs w:val="24"/>
              </w:rPr>
              <w:t>восьмая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81FD281"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47DB575C"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4B33C9D"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2B2924DC"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5BD8F0EE" w14:textId="77777777" w:rsidTr="00F37536">
        <w:trPr>
          <w:gridAfter w:val="1"/>
          <w:wAfter w:w="28" w:type="dxa"/>
          <w:trHeight w:hRule="exact" w:val="42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2FBE672" w14:textId="77777777" w:rsidR="00F37536" w:rsidRPr="00701CF8" w:rsidRDefault="00F37536" w:rsidP="00F37536">
            <w:pPr>
              <w:shd w:val="clear" w:color="auto" w:fill="FFFFFF"/>
              <w:spacing w:after="0" w:line="240" w:lineRule="auto"/>
              <w:ind w:left="14"/>
              <w:jc w:val="center"/>
              <w:rPr>
                <w:rFonts w:ascii="Times New Roman" w:hAnsi="Times New Roman"/>
                <w:sz w:val="24"/>
                <w:szCs w:val="24"/>
              </w:rPr>
            </w:pPr>
            <w:r w:rsidRPr="00701CF8">
              <w:rPr>
                <w:rFonts w:ascii="Times New Roman" w:hAnsi="Times New Roman"/>
                <w:color w:val="000000"/>
                <w:sz w:val="24"/>
                <w:szCs w:val="24"/>
              </w:rPr>
              <w:t>7</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4C49647"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2"/>
                <w:sz w:val="24"/>
                <w:szCs w:val="24"/>
              </w:rPr>
              <w:t>Переменный лад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4C60D17"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2CF1096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6021998"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099CB503"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18E25D3D" w14:textId="77777777" w:rsidTr="00F37536">
        <w:trPr>
          <w:gridAfter w:val="1"/>
          <w:wAfter w:w="28" w:type="dxa"/>
          <w:trHeight w:hRule="exact" w:val="61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C9FC72F" w14:textId="77777777" w:rsidR="00F37536" w:rsidRPr="00701CF8" w:rsidRDefault="00F37536" w:rsidP="00F37536">
            <w:pPr>
              <w:shd w:val="clear" w:color="auto" w:fill="FFFFFF"/>
              <w:spacing w:after="0" w:line="240" w:lineRule="auto"/>
              <w:ind w:left="19"/>
              <w:jc w:val="center"/>
              <w:rPr>
                <w:rFonts w:ascii="Times New Roman" w:hAnsi="Times New Roman"/>
                <w:sz w:val="24"/>
                <w:szCs w:val="24"/>
              </w:rPr>
            </w:pPr>
            <w:r w:rsidRPr="00701CF8">
              <w:rPr>
                <w:rFonts w:ascii="Times New Roman" w:hAnsi="Times New Roman"/>
                <w:color w:val="000000"/>
                <w:sz w:val="24"/>
                <w:szCs w:val="24"/>
              </w:rPr>
              <w:t>8</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08A91F0F"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B1932C7" w14:textId="77777777" w:rsidR="00F37536" w:rsidRPr="00701CF8" w:rsidRDefault="00F37536" w:rsidP="00F37536">
            <w:pPr>
              <w:shd w:val="clear" w:color="auto" w:fill="FFFFFF"/>
              <w:spacing w:after="0" w:line="240" w:lineRule="auto"/>
              <w:ind w:left="29" w:right="38" w:hanging="29"/>
              <w:jc w:val="center"/>
              <w:rPr>
                <w:rFonts w:ascii="Times New Roman" w:hAnsi="Times New Roman"/>
                <w:color w:val="000000"/>
                <w:spacing w:val="-2"/>
                <w:sz w:val="24"/>
                <w:szCs w:val="24"/>
              </w:rPr>
            </w:pPr>
            <w:r w:rsidRPr="00701CF8">
              <w:rPr>
                <w:rFonts w:ascii="Times New Roman" w:hAnsi="Times New Roman"/>
                <w:color w:val="000000"/>
                <w:spacing w:val="-2"/>
                <w:sz w:val="24"/>
                <w:szCs w:val="24"/>
              </w:rPr>
              <w:t>Контрольный</w:t>
            </w:r>
          </w:p>
          <w:p w14:paraId="70BDDC33" w14:textId="77777777" w:rsidR="00F37536" w:rsidRPr="00701CF8" w:rsidRDefault="00F37536" w:rsidP="00F37536">
            <w:pPr>
              <w:shd w:val="clear" w:color="auto" w:fill="FFFFFF"/>
              <w:spacing w:after="0" w:line="240" w:lineRule="auto"/>
              <w:ind w:left="29" w:right="38" w:hanging="29"/>
              <w:jc w:val="center"/>
              <w:rPr>
                <w:rFonts w:ascii="Times New Roman" w:hAnsi="Times New Roman"/>
                <w:sz w:val="24"/>
                <w:szCs w:val="24"/>
              </w:rPr>
            </w:pPr>
            <w:r w:rsidRPr="00701CF8">
              <w:rPr>
                <w:rFonts w:ascii="Times New Roman" w:hAnsi="Times New Roman"/>
                <w:color w:val="000000"/>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3EB57D8C"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39E48C9"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7A5B3A8E"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751CB397" w14:textId="77777777" w:rsidTr="00F37536">
        <w:trPr>
          <w:gridAfter w:val="1"/>
          <w:wAfter w:w="28" w:type="dxa"/>
          <w:trHeight w:hRule="exact" w:val="97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3F1FA62E" w14:textId="77777777" w:rsidR="00F37536" w:rsidRPr="00701CF8" w:rsidRDefault="00F37536" w:rsidP="00F37536">
            <w:pPr>
              <w:shd w:val="clear" w:color="auto" w:fill="FFFFFF"/>
              <w:spacing w:after="0" w:line="240" w:lineRule="auto"/>
              <w:ind w:left="14"/>
              <w:jc w:val="center"/>
              <w:rPr>
                <w:rFonts w:ascii="Times New Roman" w:hAnsi="Times New Roman"/>
                <w:sz w:val="24"/>
                <w:szCs w:val="24"/>
              </w:rPr>
            </w:pPr>
            <w:r w:rsidRPr="00701CF8">
              <w:rPr>
                <w:rFonts w:ascii="Times New Roman" w:hAnsi="Times New Roman"/>
                <w:color w:val="000000"/>
                <w:sz w:val="24"/>
                <w:szCs w:val="24"/>
              </w:rPr>
              <w:t>9</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C371551" w14:textId="77777777" w:rsidR="00F37536" w:rsidRPr="00701CF8" w:rsidRDefault="00F37536" w:rsidP="00F37536">
            <w:pPr>
              <w:shd w:val="clear" w:color="auto" w:fill="FFFFFF"/>
              <w:spacing w:after="0" w:line="240" w:lineRule="auto"/>
              <w:ind w:firstLine="5"/>
              <w:rPr>
                <w:rFonts w:ascii="Times New Roman" w:hAnsi="Times New Roman"/>
                <w:sz w:val="24"/>
                <w:szCs w:val="24"/>
              </w:rPr>
            </w:pPr>
            <w:r w:rsidRPr="00701CF8">
              <w:rPr>
                <w:rFonts w:ascii="Times New Roman" w:hAnsi="Times New Roman"/>
                <w:color w:val="000000"/>
                <w:spacing w:val="3"/>
                <w:sz w:val="24"/>
                <w:szCs w:val="24"/>
              </w:rPr>
              <w:t>Тональности Ми-</w:t>
            </w:r>
            <w:r w:rsidRPr="00701CF8">
              <w:rPr>
                <w:rFonts w:ascii="Times New Roman" w:hAnsi="Times New Roman"/>
                <w:color w:val="000000"/>
                <w:spacing w:val="-3"/>
                <w:sz w:val="24"/>
                <w:szCs w:val="24"/>
              </w:rPr>
              <w:t xml:space="preserve">бемоль мажор и до </w:t>
            </w:r>
            <w:r w:rsidRPr="00701CF8">
              <w:rPr>
                <w:rFonts w:ascii="Times New Roman" w:hAnsi="Times New Roman"/>
                <w:color w:val="000000"/>
                <w:spacing w:val="-4"/>
                <w:sz w:val="24"/>
                <w:szCs w:val="24"/>
              </w:rPr>
              <w:t>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8399FC4"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45B2E5CA"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B264A13"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3</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06F4B6FD"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78A5FFD0" w14:textId="77777777" w:rsidTr="00F37536">
        <w:trPr>
          <w:gridAfter w:val="1"/>
          <w:wAfter w:w="28" w:type="dxa"/>
          <w:trHeight w:hRule="exact" w:val="42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922A416" w14:textId="77777777" w:rsidR="00F37536" w:rsidRPr="00701CF8" w:rsidRDefault="00F37536" w:rsidP="00F37536">
            <w:pPr>
              <w:shd w:val="clear" w:color="auto" w:fill="FFFFFF"/>
              <w:spacing w:after="0" w:line="240" w:lineRule="auto"/>
              <w:ind w:left="34"/>
              <w:jc w:val="center"/>
              <w:rPr>
                <w:rFonts w:ascii="Times New Roman" w:hAnsi="Times New Roman"/>
                <w:sz w:val="24"/>
                <w:szCs w:val="24"/>
              </w:rPr>
            </w:pPr>
            <w:r w:rsidRPr="00701CF8">
              <w:rPr>
                <w:rFonts w:ascii="Times New Roman" w:hAnsi="Times New Roman"/>
                <w:color w:val="000000"/>
                <w:sz w:val="24"/>
                <w:szCs w:val="24"/>
              </w:rPr>
              <w:t>10</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0FDC01F"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3"/>
                <w:sz w:val="24"/>
                <w:szCs w:val="24"/>
              </w:rPr>
              <w:t>Интервалы м.6 и б.6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1C06730"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5D43751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FEF5588"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1BB1375F"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67DCB9AC" w14:textId="77777777" w:rsidTr="00F37536">
        <w:trPr>
          <w:gridAfter w:val="1"/>
          <w:wAfter w:w="28" w:type="dxa"/>
          <w:trHeight w:hRule="exact" w:val="69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353D9A2" w14:textId="77777777" w:rsidR="00F37536" w:rsidRPr="00701CF8" w:rsidRDefault="00F37536" w:rsidP="00F37536">
            <w:pPr>
              <w:shd w:val="clear" w:color="auto" w:fill="FFFFFF"/>
              <w:spacing w:after="0" w:line="240" w:lineRule="auto"/>
              <w:ind w:left="34"/>
              <w:jc w:val="center"/>
              <w:rPr>
                <w:rFonts w:ascii="Times New Roman" w:hAnsi="Times New Roman"/>
                <w:sz w:val="24"/>
                <w:szCs w:val="24"/>
              </w:rPr>
            </w:pPr>
            <w:r w:rsidRPr="00701CF8">
              <w:rPr>
                <w:rFonts w:ascii="Times New Roman" w:hAnsi="Times New Roman"/>
                <w:color w:val="000000"/>
                <w:sz w:val="24"/>
                <w:szCs w:val="24"/>
              </w:rPr>
              <w:t>11</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2D0D420" w14:textId="77777777" w:rsidR="00F37536" w:rsidRPr="00701CF8" w:rsidRDefault="00F37536" w:rsidP="00F37536">
            <w:pPr>
              <w:shd w:val="clear" w:color="auto" w:fill="FFFFFF"/>
              <w:spacing w:after="0" w:line="240" w:lineRule="auto"/>
              <w:ind w:firstLine="5"/>
              <w:rPr>
                <w:rFonts w:ascii="Times New Roman" w:hAnsi="Times New Roman"/>
                <w:sz w:val="24"/>
                <w:szCs w:val="24"/>
              </w:rPr>
            </w:pPr>
            <w:r w:rsidRPr="00701CF8">
              <w:rPr>
                <w:rFonts w:ascii="Times New Roman" w:hAnsi="Times New Roman"/>
                <w:color w:val="000000"/>
                <w:spacing w:val="-3"/>
                <w:sz w:val="24"/>
                <w:szCs w:val="24"/>
              </w:rPr>
              <w:t xml:space="preserve">Обращения </w:t>
            </w:r>
            <w:r w:rsidRPr="00701CF8">
              <w:rPr>
                <w:rFonts w:ascii="Times New Roman" w:hAnsi="Times New Roman"/>
                <w:color w:val="000000"/>
                <w:spacing w:val="-2"/>
                <w:sz w:val="24"/>
                <w:szCs w:val="24"/>
              </w:rPr>
              <w:t>интервалов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06692E8" w14:textId="77777777" w:rsidR="00F37536" w:rsidRPr="00701CF8" w:rsidRDefault="00F37536" w:rsidP="00F37536">
            <w:pPr>
              <w:shd w:val="clear" w:color="auto" w:fill="FFFFFF"/>
              <w:spacing w:after="0" w:line="240" w:lineRule="auto"/>
              <w:ind w:left="427"/>
              <w:rPr>
                <w:rFonts w:ascii="Times New Roman" w:hAnsi="Times New Roman"/>
                <w:sz w:val="24"/>
                <w:szCs w:val="24"/>
              </w:rPr>
            </w:pPr>
            <w:r w:rsidRPr="00701CF8">
              <w:rPr>
                <w:rFonts w:ascii="Times New Roman" w:hAnsi="Times New Roman"/>
                <w:color w:val="000000"/>
                <w:spacing w:val="-3"/>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2A1ED2D5"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B8AF54A"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1CF115C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2463A688" w14:textId="77777777" w:rsidTr="00F37536">
        <w:trPr>
          <w:trHeight w:hRule="exact" w:val="70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9CBE18A"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D982DBF"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3"/>
                <w:sz w:val="24"/>
                <w:szCs w:val="24"/>
              </w:rPr>
              <w:t xml:space="preserve">Главные трезвучия </w:t>
            </w:r>
            <w:r w:rsidRPr="00701CF8">
              <w:rPr>
                <w:rFonts w:ascii="Times New Roman" w:hAnsi="Times New Roman"/>
                <w:color w:val="000000"/>
                <w:sz w:val="24"/>
                <w:szCs w:val="24"/>
              </w:rPr>
              <w:t>лада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21FBE39"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66D14F45"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6DAFD9C" w14:textId="77777777" w:rsidR="00F37536" w:rsidRPr="00701CF8" w:rsidRDefault="00F37536" w:rsidP="00F37536">
            <w:pPr>
              <w:shd w:val="clear" w:color="auto" w:fill="FFFFFF"/>
              <w:spacing w:after="0" w:line="240" w:lineRule="auto"/>
              <w:ind w:right="-38" w:hanging="42"/>
              <w:jc w:val="center"/>
              <w:rPr>
                <w:rFonts w:ascii="Times New Roman" w:hAnsi="Times New Roman"/>
                <w:sz w:val="24"/>
                <w:szCs w:val="24"/>
              </w:rPr>
            </w:pPr>
            <w:r w:rsidRPr="00701CF8">
              <w:rPr>
                <w:rFonts w:ascii="Times New Roman" w:hAnsi="Times New Roman"/>
                <w:color w:val="000000"/>
                <w:sz w:val="24"/>
                <w:szCs w:val="24"/>
              </w:rPr>
              <w:t>2</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tcPr>
          <w:p w14:paraId="1A400099"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6AC85405" w14:textId="77777777" w:rsidTr="00F37536">
        <w:trPr>
          <w:trHeight w:hRule="exact" w:val="59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DF864AF"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D3B46AB"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612F7B2" w14:textId="77777777" w:rsidR="00F37536" w:rsidRPr="00701CF8" w:rsidRDefault="00F37536" w:rsidP="00F37536">
            <w:pPr>
              <w:shd w:val="clear" w:color="auto" w:fill="FFFFFF"/>
              <w:spacing w:after="0" w:line="240" w:lineRule="auto"/>
              <w:ind w:left="34" w:right="34"/>
              <w:jc w:val="center"/>
              <w:rPr>
                <w:rFonts w:ascii="Times New Roman" w:hAnsi="Times New Roman"/>
                <w:sz w:val="24"/>
                <w:szCs w:val="24"/>
              </w:rPr>
            </w:pPr>
            <w:r w:rsidRPr="00701CF8">
              <w:rPr>
                <w:rFonts w:ascii="Times New Roman" w:hAnsi="Times New Roman"/>
                <w:color w:val="000000"/>
                <w:spacing w:val="-2"/>
                <w:sz w:val="24"/>
                <w:szCs w:val="24"/>
              </w:rPr>
              <w:t xml:space="preserve">Контрольный </w:t>
            </w:r>
            <w:r w:rsidRPr="00701CF8">
              <w:rPr>
                <w:rFonts w:ascii="Times New Roman" w:hAnsi="Times New Roman"/>
                <w:color w:val="000000"/>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60B53EE1"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43A2810"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tcPr>
          <w:p w14:paraId="661FBDFC"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53BB7088" w14:textId="77777777" w:rsidTr="00F37536">
        <w:trPr>
          <w:trHeight w:hRule="exact" w:val="42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24C3E1A"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1F72FB4"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4"/>
                <w:sz w:val="24"/>
                <w:szCs w:val="24"/>
              </w:rPr>
              <w:t>Размер 3/8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2EDF86F"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5E60B7AD"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F7363A1"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tcPr>
          <w:p w14:paraId="48C1F406"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52E6BAF9" w14:textId="77777777" w:rsidTr="00F37536">
        <w:trPr>
          <w:trHeight w:hRule="exact" w:val="69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58D8EFE4"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577D98B" w14:textId="77777777" w:rsidR="00F37536" w:rsidRPr="00701CF8" w:rsidRDefault="00F37536" w:rsidP="00F37536">
            <w:pPr>
              <w:shd w:val="clear" w:color="auto" w:fill="FFFFFF"/>
              <w:spacing w:after="0" w:line="240" w:lineRule="auto"/>
              <w:ind w:firstLine="10"/>
              <w:rPr>
                <w:rFonts w:ascii="Times New Roman" w:hAnsi="Times New Roman"/>
                <w:sz w:val="24"/>
                <w:szCs w:val="24"/>
              </w:rPr>
            </w:pPr>
            <w:r w:rsidRPr="00701CF8">
              <w:rPr>
                <w:rFonts w:ascii="Times New Roman" w:hAnsi="Times New Roman"/>
                <w:color w:val="000000"/>
                <w:spacing w:val="-4"/>
                <w:sz w:val="24"/>
                <w:szCs w:val="24"/>
              </w:rPr>
              <w:t xml:space="preserve">Обращения </w:t>
            </w:r>
            <w:r w:rsidRPr="00701CF8">
              <w:rPr>
                <w:rFonts w:ascii="Times New Roman" w:hAnsi="Times New Roman"/>
                <w:color w:val="000000"/>
                <w:spacing w:val="-1"/>
                <w:sz w:val="24"/>
                <w:szCs w:val="24"/>
              </w:rPr>
              <w:t>трезвучий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1E16990"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2F9B7867"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66DF02"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tcPr>
          <w:p w14:paraId="57863687"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2C4E6329" w14:textId="77777777" w:rsidTr="00F37536">
        <w:trPr>
          <w:trHeight w:hRule="exact" w:val="31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89FCBCE"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55A8683"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3"/>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CE71FFE"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69C302ED"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9542C04"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2</w:t>
            </w:r>
          </w:p>
        </w:tc>
        <w:tc>
          <w:tcPr>
            <w:tcW w:w="1415" w:type="dxa"/>
            <w:gridSpan w:val="2"/>
            <w:tcBorders>
              <w:top w:val="single" w:sz="6" w:space="0" w:color="auto"/>
              <w:left w:val="single" w:sz="6" w:space="0" w:color="auto"/>
              <w:bottom w:val="single" w:sz="6" w:space="0" w:color="auto"/>
              <w:right w:val="single" w:sz="6" w:space="0" w:color="auto"/>
            </w:tcBorders>
            <w:shd w:val="clear" w:color="auto" w:fill="FFFFFF"/>
          </w:tcPr>
          <w:p w14:paraId="2D298134"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543737E1" w14:textId="77777777" w:rsidTr="00F37536">
        <w:trPr>
          <w:gridAfter w:val="1"/>
          <w:wAfter w:w="28" w:type="dxa"/>
          <w:trHeight w:hRule="exact" w:val="71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563EE95F"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68BB44F"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3"/>
                <w:sz w:val="24"/>
                <w:szCs w:val="24"/>
              </w:rPr>
              <w:t>Промежуточный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8910985" w14:textId="77777777" w:rsidR="00F37536" w:rsidRPr="00701CF8" w:rsidRDefault="00F37536" w:rsidP="00F37536">
            <w:pPr>
              <w:shd w:val="clear" w:color="auto" w:fill="FFFFFF"/>
              <w:spacing w:after="0" w:line="240" w:lineRule="auto"/>
              <w:ind w:left="34" w:right="34"/>
              <w:jc w:val="center"/>
              <w:rPr>
                <w:rFonts w:ascii="Times New Roman" w:hAnsi="Times New Roman"/>
                <w:sz w:val="24"/>
                <w:szCs w:val="24"/>
              </w:rPr>
            </w:pPr>
            <w:r w:rsidRPr="00701CF8">
              <w:rPr>
                <w:rFonts w:ascii="Times New Roman" w:hAnsi="Times New Roman"/>
                <w:color w:val="000000"/>
                <w:spacing w:val="-2"/>
                <w:sz w:val="24"/>
                <w:szCs w:val="24"/>
              </w:rPr>
              <w:t xml:space="preserve">Контрольный </w:t>
            </w:r>
            <w:r w:rsidRPr="00701CF8">
              <w:rPr>
                <w:rFonts w:ascii="Times New Roman" w:hAnsi="Times New Roman"/>
                <w:color w:val="000000"/>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6F2736D0"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E6EC15F"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09FD4470"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4CA2A9EE" w14:textId="77777777" w:rsidTr="00F37536">
        <w:trPr>
          <w:gridAfter w:val="1"/>
          <w:wAfter w:w="28" w:type="dxa"/>
          <w:trHeight w:hRule="exact" w:val="427"/>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5679F9B" w14:textId="77777777" w:rsidR="00F37536" w:rsidRPr="00701CF8" w:rsidRDefault="00F37536" w:rsidP="00F37536">
            <w:pPr>
              <w:shd w:val="clear" w:color="auto" w:fill="FFFFFF"/>
              <w:spacing w:after="0" w:line="240" w:lineRule="auto"/>
              <w:ind w:left="29"/>
              <w:jc w:val="center"/>
              <w:rPr>
                <w:rFonts w:ascii="Times New Roman" w:hAnsi="Times New Roman"/>
                <w:sz w:val="24"/>
                <w:szCs w:val="24"/>
              </w:rPr>
            </w:pPr>
            <w:r w:rsidRPr="00701CF8">
              <w:rPr>
                <w:rFonts w:ascii="Times New Roman" w:hAnsi="Times New Roman"/>
                <w:color w:val="000000"/>
                <w:sz w:val="24"/>
                <w:szCs w:val="24"/>
              </w:rPr>
              <w:t>17</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362FA96"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2"/>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734414F"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4ABA2DFE"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3834F40"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3F842C42"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1325B6DB" w14:textId="77777777" w:rsidTr="00F37536">
        <w:trPr>
          <w:gridAfter w:val="1"/>
          <w:wAfter w:w="28" w:type="dxa"/>
          <w:trHeight w:hRule="exact" w:val="40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75DF404" w14:textId="77777777" w:rsidR="00F37536" w:rsidRPr="00701CF8" w:rsidRDefault="00F37536" w:rsidP="00F37536">
            <w:pPr>
              <w:shd w:val="clear" w:color="auto" w:fill="FFFFFF"/>
              <w:spacing w:after="0" w:line="240" w:lineRule="auto"/>
              <w:jc w:val="center"/>
              <w:rPr>
                <w:rFonts w:ascii="Times New Roman" w:hAnsi="Times New Roman"/>
                <w:sz w:val="24"/>
                <w:szCs w:val="24"/>
              </w:rPr>
            </w:pP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0A670E28" w14:textId="77777777" w:rsidR="00F37536" w:rsidRPr="00701CF8" w:rsidRDefault="00F37536" w:rsidP="00F37536">
            <w:pPr>
              <w:shd w:val="clear" w:color="auto" w:fill="FFFFFF"/>
              <w:spacing w:after="0" w:line="240" w:lineRule="auto"/>
              <w:rPr>
                <w:rFonts w:ascii="Times New Roman" w:hAnsi="Times New Roman"/>
                <w:sz w:val="24"/>
                <w:szCs w:val="24"/>
              </w:rPr>
            </w:pPr>
            <w:r w:rsidRPr="00701CF8">
              <w:rPr>
                <w:rFonts w:ascii="Times New Roman" w:hAnsi="Times New Roman"/>
                <w:color w:val="000000"/>
                <w:spacing w:val="-7"/>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E96B9B2" w14:textId="77777777" w:rsidR="00F37536" w:rsidRPr="00701CF8" w:rsidRDefault="00F37536" w:rsidP="00F37536">
            <w:pPr>
              <w:shd w:val="clear" w:color="auto" w:fill="FFFFFF"/>
              <w:spacing w:after="0" w:line="240" w:lineRule="auto"/>
              <w:rPr>
                <w:rFonts w:ascii="Times New Roman" w:hAnsi="Times New Roman"/>
                <w:sz w:val="24"/>
                <w:szCs w:val="24"/>
              </w:rPr>
            </w:pPr>
          </w:p>
        </w:tc>
        <w:tc>
          <w:tcPr>
            <w:tcW w:w="1561" w:type="dxa"/>
            <w:tcBorders>
              <w:top w:val="single" w:sz="6" w:space="0" w:color="auto"/>
              <w:left w:val="single" w:sz="6" w:space="0" w:color="auto"/>
              <w:bottom w:val="single" w:sz="6" w:space="0" w:color="auto"/>
              <w:right w:val="single" w:sz="6" w:space="0" w:color="auto"/>
            </w:tcBorders>
            <w:shd w:val="clear" w:color="auto" w:fill="FFFFFF"/>
          </w:tcPr>
          <w:p w14:paraId="675EBF19"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10"/>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8D60F54" w14:textId="77777777" w:rsidR="00F37536" w:rsidRPr="00701CF8" w:rsidRDefault="00F37536" w:rsidP="00F37536">
            <w:pPr>
              <w:shd w:val="clear" w:color="auto" w:fill="FFFFFF"/>
              <w:spacing w:after="0" w:line="240" w:lineRule="auto"/>
              <w:ind w:hanging="42"/>
              <w:jc w:val="center"/>
              <w:rPr>
                <w:rFonts w:ascii="Times New Roman" w:hAnsi="Times New Roman"/>
                <w:sz w:val="24"/>
                <w:szCs w:val="24"/>
              </w:rPr>
            </w:pPr>
            <w:r w:rsidRPr="00701CF8">
              <w:rPr>
                <w:rFonts w:ascii="Times New Roman" w:hAnsi="Times New Roman"/>
                <w:color w:val="000000"/>
                <w:sz w:val="24"/>
                <w:szCs w:val="24"/>
              </w:rPr>
              <w:t>33</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14:paraId="0716DCEA" w14:textId="77777777" w:rsidR="00F37536" w:rsidRPr="00701CF8" w:rsidRDefault="00F37536" w:rsidP="00F37536">
            <w:pPr>
              <w:shd w:val="clear" w:color="auto" w:fill="FFFFFF"/>
              <w:spacing w:after="0" w:line="240" w:lineRule="auto"/>
              <w:jc w:val="center"/>
              <w:rPr>
                <w:rFonts w:ascii="Times New Roman" w:hAnsi="Times New Roman"/>
                <w:sz w:val="24"/>
                <w:szCs w:val="24"/>
              </w:rPr>
            </w:pPr>
            <w:r w:rsidRPr="00701CF8">
              <w:rPr>
                <w:rFonts w:ascii="Times New Roman" w:hAnsi="Times New Roman"/>
                <w:color w:val="000000"/>
                <w:spacing w:val="-8"/>
                <w:sz w:val="24"/>
                <w:szCs w:val="24"/>
              </w:rPr>
              <w:t>49,5</w:t>
            </w:r>
          </w:p>
        </w:tc>
      </w:tr>
    </w:tbl>
    <w:p w14:paraId="28E4ABBA" w14:textId="77777777" w:rsidR="00F37536" w:rsidRPr="00701CF8" w:rsidRDefault="00F37536" w:rsidP="00F37536">
      <w:pPr>
        <w:shd w:val="clear" w:color="auto" w:fill="FFFFFF"/>
        <w:spacing w:before="240" w:after="0"/>
        <w:ind w:left="4699"/>
        <w:rPr>
          <w:rFonts w:ascii="Times New Roman" w:hAnsi="Times New Roman"/>
          <w:b/>
          <w:sz w:val="24"/>
          <w:szCs w:val="24"/>
        </w:rPr>
      </w:pPr>
      <w:r w:rsidRPr="00701CF8">
        <w:rPr>
          <w:rFonts w:ascii="Times New Roman" w:hAnsi="Times New Roman"/>
          <w:b/>
          <w:bCs/>
          <w:color w:val="000000"/>
          <w:spacing w:val="-4"/>
          <w:sz w:val="24"/>
          <w:szCs w:val="24"/>
        </w:rPr>
        <w:lastRenderedPageBreak/>
        <w:t>4 класс</w:t>
      </w:r>
    </w:p>
    <w:p w14:paraId="679CD2F0" w14:textId="77777777" w:rsidR="00F37536" w:rsidRPr="00701CF8" w:rsidRDefault="00F37536" w:rsidP="00F37536">
      <w:pPr>
        <w:shd w:val="clear" w:color="auto" w:fill="FFFFFF"/>
        <w:spacing w:after="0"/>
        <w:ind w:left="8242" w:hanging="502"/>
        <w:jc w:val="right"/>
        <w:rPr>
          <w:rFonts w:ascii="Times New Roman" w:hAnsi="Times New Roman"/>
          <w:b/>
          <w:sz w:val="24"/>
          <w:szCs w:val="24"/>
        </w:rPr>
      </w:pPr>
      <w:r w:rsidRPr="00701CF8">
        <w:rPr>
          <w:rFonts w:ascii="Times New Roman" w:hAnsi="Times New Roman"/>
          <w:b/>
          <w:i/>
          <w:iCs/>
          <w:color w:val="000000"/>
          <w:spacing w:val="-6"/>
          <w:sz w:val="24"/>
          <w:szCs w:val="24"/>
        </w:rPr>
        <w:t>Таблица 5</w:t>
      </w:r>
    </w:p>
    <w:p w14:paraId="06552F43" w14:textId="77777777" w:rsidR="00F37536" w:rsidRPr="00701CF8" w:rsidRDefault="00F37536" w:rsidP="00F37536">
      <w:pPr>
        <w:spacing w:after="154"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47"/>
        <w:gridCol w:w="2572"/>
        <w:gridCol w:w="1701"/>
        <w:gridCol w:w="1559"/>
        <w:gridCol w:w="1843"/>
        <w:gridCol w:w="1378"/>
      </w:tblGrid>
      <w:tr w:rsidR="00F37536" w:rsidRPr="00701CF8" w14:paraId="5E9E05A2" w14:textId="77777777" w:rsidTr="00F37536">
        <w:trPr>
          <w:cantSplit/>
          <w:trHeight w:hRule="exact" w:val="405"/>
        </w:trPr>
        <w:tc>
          <w:tcPr>
            <w:tcW w:w="547" w:type="dxa"/>
            <w:vMerge w:val="restart"/>
            <w:tcBorders>
              <w:top w:val="single" w:sz="6" w:space="0" w:color="auto"/>
              <w:left w:val="single" w:sz="6" w:space="0" w:color="auto"/>
              <w:right w:val="single" w:sz="6" w:space="0" w:color="auto"/>
            </w:tcBorders>
            <w:shd w:val="clear" w:color="auto" w:fill="FFFFFF"/>
            <w:vAlign w:val="center"/>
          </w:tcPr>
          <w:p w14:paraId="0D02CA4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 xml:space="preserve">№ </w:t>
            </w:r>
            <w:proofErr w:type="spellStart"/>
            <w:r w:rsidRPr="00701CF8">
              <w:rPr>
                <w:rFonts w:ascii="Times New Roman" w:hAnsi="Times New Roman"/>
                <w:b/>
                <w:sz w:val="20"/>
                <w:szCs w:val="20"/>
              </w:rPr>
              <w:t>п.п</w:t>
            </w:r>
            <w:proofErr w:type="spellEnd"/>
            <w:r w:rsidRPr="00701CF8">
              <w:rPr>
                <w:rFonts w:ascii="Times New Roman" w:hAnsi="Times New Roman"/>
                <w:b/>
                <w:sz w:val="20"/>
                <w:szCs w:val="20"/>
              </w:rPr>
              <w:t>.</w:t>
            </w:r>
          </w:p>
        </w:tc>
        <w:tc>
          <w:tcPr>
            <w:tcW w:w="2572" w:type="dxa"/>
            <w:vMerge w:val="restart"/>
            <w:tcBorders>
              <w:top w:val="single" w:sz="6" w:space="0" w:color="auto"/>
              <w:left w:val="single" w:sz="6" w:space="0" w:color="auto"/>
              <w:right w:val="single" w:sz="6" w:space="0" w:color="auto"/>
            </w:tcBorders>
            <w:shd w:val="clear" w:color="auto" w:fill="FFFFFF"/>
            <w:vAlign w:val="center"/>
          </w:tcPr>
          <w:p w14:paraId="3F179ED9"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Наименование</w:t>
            </w:r>
          </w:p>
          <w:p w14:paraId="0835D17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13B2560B"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Вид учебного занятия</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B9BAF3A"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Общий объем времени (в часах)</w:t>
            </w:r>
          </w:p>
        </w:tc>
      </w:tr>
      <w:tr w:rsidR="00F37536" w:rsidRPr="00701CF8" w14:paraId="414CC156" w14:textId="77777777" w:rsidTr="00F37536">
        <w:trPr>
          <w:cantSplit/>
          <w:trHeight w:hRule="exact" w:val="778"/>
        </w:trPr>
        <w:tc>
          <w:tcPr>
            <w:tcW w:w="547" w:type="dxa"/>
            <w:vMerge/>
            <w:tcBorders>
              <w:left w:val="single" w:sz="6" w:space="0" w:color="auto"/>
              <w:bottom w:val="single" w:sz="6" w:space="0" w:color="auto"/>
              <w:right w:val="single" w:sz="6" w:space="0" w:color="auto"/>
            </w:tcBorders>
            <w:shd w:val="clear" w:color="auto" w:fill="FFFFFF"/>
          </w:tcPr>
          <w:p w14:paraId="6F4AEF37" w14:textId="77777777" w:rsidR="00F37536" w:rsidRPr="00701CF8" w:rsidRDefault="00F37536" w:rsidP="00F37536">
            <w:pPr>
              <w:spacing w:after="0" w:line="240" w:lineRule="auto"/>
              <w:jc w:val="center"/>
              <w:rPr>
                <w:rFonts w:ascii="Times New Roman" w:hAnsi="Times New Roman"/>
                <w:sz w:val="20"/>
                <w:szCs w:val="20"/>
              </w:rPr>
            </w:pPr>
          </w:p>
        </w:tc>
        <w:tc>
          <w:tcPr>
            <w:tcW w:w="2572" w:type="dxa"/>
            <w:vMerge/>
            <w:tcBorders>
              <w:left w:val="single" w:sz="6" w:space="0" w:color="auto"/>
              <w:bottom w:val="single" w:sz="6" w:space="0" w:color="auto"/>
              <w:right w:val="single" w:sz="6" w:space="0" w:color="auto"/>
            </w:tcBorders>
            <w:shd w:val="clear" w:color="auto" w:fill="FFFFFF"/>
          </w:tcPr>
          <w:p w14:paraId="28C8093E" w14:textId="77777777" w:rsidR="00F37536" w:rsidRPr="00701CF8" w:rsidRDefault="00F37536" w:rsidP="00F37536">
            <w:pPr>
              <w:spacing w:after="0" w:line="240" w:lineRule="auto"/>
              <w:rPr>
                <w:rFonts w:ascii="Times New Roman" w:hAnsi="Times New Roman"/>
                <w:sz w:val="20"/>
                <w:szCs w:val="20"/>
              </w:rPr>
            </w:pPr>
          </w:p>
        </w:tc>
        <w:tc>
          <w:tcPr>
            <w:tcW w:w="1701" w:type="dxa"/>
            <w:vMerge/>
            <w:tcBorders>
              <w:left w:val="single" w:sz="6" w:space="0" w:color="auto"/>
              <w:bottom w:val="single" w:sz="6" w:space="0" w:color="auto"/>
              <w:right w:val="single" w:sz="6" w:space="0" w:color="auto"/>
            </w:tcBorders>
            <w:shd w:val="clear" w:color="auto" w:fill="FFFFFF"/>
          </w:tcPr>
          <w:p w14:paraId="1D175788" w14:textId="77777777" w:rsidR="00F37536" w:rsidRPr="00701CF8" w:rsidRDefault="00F37536" w:rsidP="00F37536">
            <w:pPr>
              <w:spacing w:after="0" w:line="240" w:lineRule="auto"/>
              <w:jc w:val="center"/>
              <w:rPr>
                <w:rFonts w:ascii="Times New Roman" w:hAnsi="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385C53D"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Максимальная учебная</w:t>
            </w:r>
          </w:p>
          <w:p w14:paraId="5DEC7DEA" w14:textId="77777777" w:rsidR="00F37536" w:rsidRPr="00701CF8" w:rsidRDefault="00F37536" w:rsidP="00F37536">
            <w:pPr>
              <w:spacing w:after="0" w:line="240" w:lineRule="auto"/>
              <w:jc w:val="center"/>
              <w:rPr>
                <w:rFonts w:ascii="Times New Roman" w:hAnsi="Times New Roman"/>
                <w:sz w:val="20"/>
                <w:szCs w:val="20"/>
              </w:rPr>
            </w:pPr>
            <w:r w:rsidRPr="00701CF8">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4A76228"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Самостоятельная</w:t>
            </w:r>
          </w:p>
          <w:p w14:paraId="346D84CE" w14:textId="77777777" w:rsidR="00F37536" w:rsidRPr="00701CF8" w:rsidRDefault="00F37536" w:rsidP="00F37536">
            <w:pPr>
              <w:spacing w:after="0" w:line="240" w:lineRule="auto"/>
              <w:jc w:val="center"/>
              <w:rPr>
                <w:rFonts w:ascii="Times New Roman" w:hAnsi="Times New Roman"/>
                <w:sz w:val="20"/>
                <w:szCs w:val="20"/>
              </w:rPr>
            </w:pPr>
            <w:r w:rsidRPr="00701CF8">
              <w:rPr>
                <w:rFonts w:ascii="Times New Roman" w:hAnsi="Times New Roman"/>
                <w:b/>
                <w:sz w:val="20"/>
                <w:szCs w:val="20"/>
              </w:rPr>
              <w:t>работа</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14:paraId="688C985E"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Аудиторные</w:t>
            </w:r>
          </w:p>
          <w:p w14:paraId="74BE3D90" w14:textId="77777777" w:rsidR="00F37536" w:rsidRPr="00701CF8" w:rsidRDefault="00F37536" w:rsidP="00F37536">
            <w:pPr>
              <w:spacing w:after="0" w:line="240" w:lineRule="auto"/>
              <w:jc w:val="center"/>
              <w:rPr>
                <w:rFonts w:ascii="Times New Roman" w:hAnsi="Times New Roman"/>
                <w:sz w:val="20"/>
                <w:szCs w:val="20"/>
              </w:rPr>
            </w:pPr>
            <w:r w:rsidRPr="00701CF8">
              <w:rPr>
                <w:rFonts w:ascii="Times New Roman" w:hAnsi="Times New Roman"/>
                <w:b/>
                <w:sz w:val="20"/>
                <w:szCs w:val="20"/>
              </w:rPr>
              <w:t>Занятия</w:t>
            </w:r>
          </w:p>
        </w:tc>
      </w:tr>
      <w:tr w:rsidR="00F37536" w:rsidRPr="00701CF8" w14:paraId="34034891" w14:textId="77777777" w:rsidTr="00F37536">
        <w:trPr>
          <w:trHeight w:hRule="exact" w:val="77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38A1DC2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488A5AE"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Повторение материала 3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948DD4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B5EABA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9ED5B2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1CF97E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4,5</w:t>
            </w:r>
          </w:p>
        </w:tc>
      </w:tr>
      <w:tr w:rsidR="00F37536" w14:paraId="4034B677" w14:textId="77777777" w:rsidTr="00F37536">
        <w:trPr>
          <w:trHeight w:hRule="exact" w:val="755"/>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D03BFB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3DF8011"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Тональность Ми мажор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040CDE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12762C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F04E93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A7406C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5F711443" w14:textId="77777777" w:rsidTr="00F37536">
        <w:trPr>
          <w:trHeight w:hRule="exact" w:val="41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148D99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2D0079E"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Пунктирный ритм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1C0EDC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6D9ED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572770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34CAC0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4DF6D50C" w14:textId="77777777" w:rsidTr="00F37536">
        <w:trPr>
          <w:trHeight w:hRule="exact" w:val="66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023285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FCEFE20"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Главные трезвучия лада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2F7E2C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AC394E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C344CF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D7A756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536A67BF" w14:textId="77777777" w:rsidTr="00F37536">
        <w:trPr>
          <w:trHeight w:hRule="exact" w:val="61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158050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8C5A4F2"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155DC1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E921B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BBF4EA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35387EE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35267F81" w14:textId="77777777" w:rsidTr="00F37536">
        <w:trPr>
          <w:trHeight w:hRule="exact" w:val="68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341AEAD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07AF4B5E"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Тональность до-диез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AEAF6C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0A929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7A6008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66ED67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1DCFD8F8" w14:textId="77777777" w:rsidTr="00F37536">
        <w:trPr>
          <w:trHeight w:hRule="exact" w:val="35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0F63D6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19E3B1D"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Синкопа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E4E7ED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4648D2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08871A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5D7CF50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530A6ABF" w14:textId="77777777" w:rsidTr="00F37536">
        <w:trPr>
          <w:trHeight w:hRule="exact" w:val="130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9C35F0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8</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720C36A"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 xml:space="preserve">Тритоны на IV и на VII (повышенной) ст. в мажоре и </w:t>
            </w:r>
            <w:proofErr w:type="spellStart"/>
            <w:r w:rsidRPr="00701CF8">
              <w:rPr>
                <w:rFonts w:ascii="Times New Roman" w:hAnsi="Times New Roman"/>
                <w:sz w:val="24"/>
                <w:szCs w:val="24"/>
              </w:rPr>
              <w:t>гарм</w:t>
            </w:r>
            <w:proofErr w:type="spellEnd"/>
            <w:r w:rsidRPr="00701CF8">
              <w:rPr>
                <w:rFonts w:ascii="Times New Roman" w:hAnsi="Times New Roman"/>
                <w:sz w:val="24"/>
                <w:szCs w:val="24"/>
              </w:rPr>
              <w:t>.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EF5A4B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0BD710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EA4E98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7A0131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3F3014DF" w14:textId="77777777" w:rsidTr="00F37536">
        <w:trPr>
          <w:trHeight w:hRule="exact" w:val="59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51ADFD2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9</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AD66E62"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F55609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966990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0089EA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5BAED5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68BD45B0" w14:textId="77777777" w:rsidTr="00F37536">
        <w:trPr>
          <w:trHeight w:hRule="exact" w:val="36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329D88E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10</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09AC4BC"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Триоль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C7A5BE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D25880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3E1960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04601B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5480A57F" w14:textId="77777777" w:rsidTr="00F37536">
        <w:trPr>
          <w:trHeight w:hRule="exact" w:val="611"/>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0275A3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11</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0BCAB53"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Тональность Ля-бемоль мажор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105639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6CAB34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4BBA2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393229F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6BC91B37" w14:textId="77777777" w:rsidTr="00F37536">
        <w:trPr>
          <w:trHeight w:hRule="exact" w:val="397"/>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659DEE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0C89DEE"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Размер 6/8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B5F89C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357AB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DB1E67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CE36C9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2C34BB7A" w14:textId="77777777" w:rsidTr="00F37536">
        <w:trPr>
          <w:trHeight w:hRule="exact" w:val="390"/>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D2608B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7281D94"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Интервал м.7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903A835"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C58D33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6ACD12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3EDFD68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5A1859B1" w14:textId="77777777" w:rsidTr="00701CF8">
        <w:trPr>
          <w:trHeight w:hRule="exact" w:val="107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E08FC0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9B98809"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Доминантовый септаккорд в мажоре и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DA4A5E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07D403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015921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0693405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7E1D77A7" w14:textId="77777777" w:rsidTr="00F37536">
        <w:trPr>
          <w:trHeight w:hRule="exact" w:val="720"/>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335C07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0250438"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71FCFB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A7013D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8B6FF9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5F77484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716F640F" w14:textId="77777777" w:rsidTr="00F37536">
        <w:trPr>
          <w:trHeight w:hRule="exact" w:val="715"/>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B843F0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B729EAD"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Тональность фа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73E0FF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F83F24"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9B26F1"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3319D6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31473342" w14:textId="77777777" w:rsidTr="00F37536">
        <w:trPr>
          <w:trHeight w:hRule="exact" w:val="37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595E7AC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17</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898EA5B"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Повторение тритонов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D63522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53FC7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F080CB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2DD5D0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14:paraId="1EB56743" w14:textId="77777777" w:rsidTr="00F37536">
        <w:trPr>
          <w:trHeight w:hRule="exact" w:val="97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38630B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18</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E087A42"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Повторение доминантового септаккорда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647074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EEE55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0E11D7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7331B9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69BE648B" w14:textId="77777777" w:rsidTr="00F37536">
        <w:trPr>
          <w:trHeight w:hRule="exact" w:val="62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30474A2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19</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9F4D20C"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Промежуточный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02AF75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B5EB9EB"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0F178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A06963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7ED36CEE" w14:textId="77777777" w:rsidTr="00F37536">
        <w:trPr>
          <w:trHeight w:hRule="exact" w:val="38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824264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lastRenderedPageBreak/>
              <w:t>20</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DDE30D7"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0046BE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4ACD89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5FEA206"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449AB9B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1AFB0E31" w14:textId="77777777" w:rsidTr="00F37536">
        <w:trPr>
          <w:trHeight w:hRule="exact" w:val="32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006E34B" w14:textId="77777777" w:rsidR="00F37536" w:rsidRPr="00701CF8" w:rsidRDefault="00F37536" w:rsidP="00F37536">
            <w:pPr>
              <w:spacing w:after="0" w:line="240" w:lineRule="auto"/>
              <w:jc w:val="center"/>
              <w:rPr>
                <w:rFonts w:ascii="Times New Roman" w:hAnsi="Times New Roman"/>
                <w:sz w:val="24"/>
                <w:szCs w:val="24"/>
              </w:rPr>
            </w:pP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34A7F65"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064D04" w14:textId="77777777" w:rsidR="00F37536" w:rsidRPr="00701CF8" w:rsidRDefault="00F37536" w:rsidP="00F37536">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C547B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35D8A07"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685181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49,5</w:t>
            </w:r>
          </w:p>
        </w:tc>
      </w:tr>
    </w:tbl>
    <w:p w14:paraId="2C5C38BB" w14:textId="77777777" w:rsidR="00F37536" w:rsidRPr="00701CF8" w:rsidRDefault="00F37536" w:rsidP="006C306A">
      <w:pPr>
        <w:shd w:val="clear" w:color="auto" w:fill="FFFFFF"/>
        <w:spacing w:before="240" w:after="0"/>
        <w:jc w:val="center"/>
        <w:rPr>
          <w:rFonts w:ascii="Times New Roman" w:hAnsi="Times New Roman"/>
          <w:b/>
          <w:sz w:val="24"/>
          <w:szCs w:val="24"/>
        </w:rPr>
      </w:pPr>
      <w:r w:rsidRPr="00701CF8">
        <w:rPr>
          <w:rFonts w:ascii="Times New Roman" w:hAnsi="Times New Roman"/>
          <w:b/>
          <w:bCs/>
          <w:color w:val="000000"/>
          <w:spacing w:val="-4"/>
          <w:sz w:val="24"/>
          <w:szCs w:val="24"/>
        </w:rPr>
        <w:t>5 класс</w:t>
      </w:r>
    </w:p>
    <w:p w14:paraId="68F929FC" w14:textId="77777777" w:rsidR="00F37536" w:rsidRPr="00701CF8" w:rsidRDefault="00F37536" w:rsidP="00F37536">
      <w:pPr>
        <w:shd w:val="clear" w:color="auto" w:fill="FFFFFF"/>
        <w:spacing w:after="0"/>
        <w:ind w:left="8246" w:hanging="1046"/>
        <w:jc w:val="right"/>
        <w:rPr>
          <w:rFonts w:ascii="Times New Roman" w:hAnsi="Times New Roman"/>
          <w:b/>
          <w:sz w:val="24"/>
          <w:szCs w:val="24"/>
        </w:rPr>
      </w:pPr>
      <w:r w:rsidRPr="00701CF8">
        <w:rPr>
          <w:rFonts w:ascii="Times New Roman" w:hAnsi="Times New Roman"/>
          <w:b/>
          <w:i/>
          <w:iCs/>
          <w:color w:val="000000"/>
          <w:spacing w:val="-5"/>
          <w:sz w:val="24"/>
          <w:szCs w:val="24"/>
        </w:rPr>
        <w:t>Таблица 6</w:t>
      </w:r>
    </w:p>
    <w:p w14:paraId="39CC9066" w14:textId="77777777" w:rsidR="00F37536" w:rsidRPr="00701CF8" w:rsidRDefault="00F37536" w:rsidP="00F37536">
      <w:pPr>
        <w:spacing w:after="154" w:line="1" w:lineRule="exact"/>
        <w:rPr>
          <w:sz w:val="24"/>
          <w:szCs w:val="24"/>
        </w:rPr>
      </w:pPr>
    </w:p>
    <w:tbl>
      <w:tblPr>
        <w:tblW w:w="9609" w:type="dxa"/>
        <w:tblInd w:w="40" w:type="dxa"/>
        <w:tblLayout w:type="fixed"/>
        <w:tblCellMar>
          <w:left w:w="40" w:type="dxa"/>
          <w:right w:w="40" w:type="dxa"/>
        </w:tblCellMar>
        <w:tblLook w:val="0000" w:firstRow="0" w:lastRow="0" w:firstColumn="0" w:lastColumn="0" w:noHBand="0" w:noVBand="0"/>
      </w:tblPr>
      <w:tblGrid>
        <w:gridCol w:w="547"/>
        <w:gridCol w:w="2572"/>
        <w:gridCol w:w="1701"/>
        <w:gridCol w:w="1559"/>
        <w:gridCol w:w="1843"/>
        <w:gridCol w:w="1378"/>
        <w:gridCol w:w="9"/>
      </w:tblGrid>
      <w:tr w:rsidR="00F37536" w:rsidRPr="00701CF8" w14:paraId="7299FAAF" w14:textId="77777777" w:rsidTr="005D084E">
        <w:trPr>
          <w:cantSplit/>
          <w:trHeight w:hRule="exact" w:val="368"/>
        </w:trPr>
        <w:tc>
          <w:tcPr>
            <w:tcW w:w="547" w:type="dxa"/>
            <w:vMerge w:val="restart"/>
            <w:tcBorders>
              <w:top w:val="single" w:sz="6" w:space="0" w:color="auto"/>
              <w:left w:val="single" w:sz="6" w:space="0" w:color="auto"/>
              <w:right w:val="single" w:sz="6" w:space="0" w:color="auto"/>
            </w:tcBorders>
            <w:shd w:val="clear" w:color="auto" w:fill="FFFFFF"/>
            <w:vAlign w:val="center"/>
          </w:tcPr>
          <w:p w14:paraId="77CC6973"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 xml:space="preserve">№ </w:t>
            </w:r>
            <w:proofErr w:type="spellStart"/>
            <w:r w:rsidRPr="00701CF8">
              <w:rPr>
                <w:rFonts w:ascii="Times New Roman" w:hAnsi="Times New Roman"/>
                <w:b/>
                <w:sz w:val="20"/>
                <w:szCs w:val="20"/>
              </w:rPr>
              <w:t>п.п</w:t>
            </w:r>
            <w:proofErr w:type="spellEnd"/>
            <w:r w:rsidRPr="00701CF8">
              <w:rPr>
                <w:rFonts w:ascii="Times New Roman" w:hAnsi="Times New Roman"/>
                <w:b/>
                <w:sz w:val="20"/>
                <w:szCs w:val="20"/>
              </w:rPr>
              <w:t>.</w:t>
            </w:r>
          </w:p>
        </w:tc>
        <w:tc>
          <w:tcPr>
            <w:tcW w:w="2572" w:type="dxa"/>
            <w:vMerge w:val="restart"/>
            <w:tcBorders>
              <w:top w:val="single" w:sz="6" w:space="0" w:color="auto"/>
              <w:left w:val="single" w:sz="6" w:space="0" w:color="auto"/>
              <w:right w:val="single" w:sz="6" w:space="0" w:color="auto"/>
            </w:tcBorders>
            <w:shd w:val="clear" w:color="auto" w:fill="FFFFFF"/>
            <w:vAlign w:val="center"/>
          </w:tcPr>
          <w:p w14:paraId="77F65D28"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Наименование</w:t>
            </w:r>
          </w:p>
          <w:p w14:paraId="4160B57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361DE89A"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Вид учебного занятия</w:t>
            </w:r>
          </w:p>
        </w:tc>
        <w:tc>
          <w:tcPr>
            <w:tcW w:w="478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4711E08"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Общий объем времени (в часах)</w:t>
            </w:r>
          </w:p>
        </w:tc>
      </w:tr>
      <w:tr w:rsidR="00F37536" w:rsidRPr="00701CF8" w14:paraId="6B958226" w14:textId="77777777" w:rsidTr="005D084E">
        <w:trPr>
          <w:cantSplit/>
          <w:trHeight w:hRule="exact" w:val="778"/>
        </w:trPr>
        <w:tc>
          <w:tcPr>
            <w:tcW w:w="547" w:type="dxa"/>
            <w:vMerge/>
            <w:tcBorders>
              <w:left w:val="single" w:sz="6" w:space="0" w:color="auto"/>
              <w:bottom w:val="single" w:sz="6" w:space="0" w:color="auto"/>
              <w:right w:val="single" w:sz="6" w:space="0" w:color="auto"/>
            </w:tcBorders>
            <w:shd w:val="clear" w:color="auto" w:fill="FFFFFF"/>
            <w:vAlign w:val="center"/>
          </w:tcPr>
          <w:p w14:paraId="18330D5A" w14:textId="77777777" w:rsidR="00F37536" w:rsidRPr="00701CF8" w:rsidRDefault="00F37536" w:rsidP="00F37536">
            <w:pPr>
              <w:shd w:val="clear" w:color="auto" w:fill="FFFFFF"/>
              <w:spacing w:line="240" w:lineRule="auto"/>
              <w:ind w:left="120"/>
              <w:jc w:val="center"/>
              <w:rPr>
                <w:rFonts w:ascii="Times New Roman" w:hAnsi="Times New Roman"/>
                <w:color w:val="000000"/>
                <w:sz w:val="20"/>
                <w:szCs w:val="20"/>
              </w:rPr>
            </w:pPr>
          </w:p>
        </w:tc>
        <w:tc>
          <w:tcPr>
            <w:tcW w:w="2572" w:type="dxa"/>
            <w:vMerge/>
            <w:tcBorders>
              <w:left w:val="single" w:sz="6" w:space="0" w:color="auto"/>
              <w:bottom w:val="single" w:sz="6" w:space="0" w:color="auto"/>
              <w:right w:val="single" w:sz="6" w:space="0" w:color="auto"/>
            </w:tcBorders>
            <w:shd w:val="clear" w:color="auto" w:fill="FFFFFF"/>
            <w:vAlign w:val="center"/>
          </w:tcPr>
          <w:p w14:paraId="7994003F" w14:textId="77777777" w:rsidR="00F37536" w:rsidRPr="00701CF8" w:rsidRDefault="00F37536" w:rsidP="00F37536">
            <w:pPr>
              <w:shd w:val="clear" w:color="auto" w:fill="FFFFFF"/>
              <w:spacing w:line="240" w:lineRule="auto"/>
              <w:ind w:right="125" w:hanging="5"/>
              <w:jc w:val="center"/>
              <w:rPr>
                <w:rFonts w:ascii="Times New Roman" w:hAnsi="Times New Roman"/>
                <w:color w:val="000000"/>
                <w:spacing w:val="-1"/>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3DDA66D3" w14:textId="77777777" w:rsidR="00F37536" w:rsidRPr="00701CF8" w:rsidRDefault="00F37536" w:rsidP="00F37536">
            <w:pPr>
              <w:shd w:val="clear" w:color="auto" w:fill="FFFFFF"/>
              <w:spacing w:line="240" w:lineRule="auto"/>
              <w:ind w:left="499"/>
              <w:jc w:val="center"/>
              <w:rPr>
                <w:rFonts w:ascii="Times New Roman" w:hAnsi="Times New Roman"/>
                <w:color w:val="000000"/>
                <w:spacing w:val="-4"/>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EA782E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Максимальная учебная</w:t>
            </w:r>
          </w:p>
          <w:p w14:paraId="7B5567A6" w14:textId="77777777" w:rsidR="00F37536" w:rsidRPr="00701CF8" w:rsidRDefault="00F37536" w:rsidP="00F37536">
            <w:pPr>
              <w:shd w:val="clear" w:color="auto" w:fill="FFFFFF"/>
              <w:spacing w:line="240" w:lineRule="auto"/>
              <w:jc w:val="center"/>
              <w:rPr>
                <w:rFonts w:ascii="Times New Roman" w:hAnsi="Times New Roman"/>
                <w:color w:val="000000"/>
                <w:sz w:val="20"/>
                <w:szCs w:val="20"/>
              </w:rPr>
            </w:pPr>
            <w:r w:rsidRPr="00701CF8">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6765134"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Самостоятельная</w:t>
            </w:r>
          </w:p>
          <w:p w14:paraId="54160225" w14:textId="77777777" w:rsidR="00F37536" w:rsidRPr="00701CF8" w:rsidRDefault="00F37536" w:rsidP="00F37536">
            <w:pPr>
              <w:shd w:val="clear" w:color="auto" w:fill="FFFFFF"/>
              <w:spacing w:line="240" w:lineRule="auto"/>
              <w:ind w:left="528"/>
              <w:jc w:val="center"/>
              <w:rPr>
                <w:rFonts w:ascii="Times New Roman" w:hAnsi="Times New Roman"/>
                <w:color w:val="000000"/>
                <w:sz w:val="20"/>
                <w:szCs w:val="20"/>
              </w:rPr>
            </w:pPr>
            <w:r w:rsidRPr="00701CF8">
              <w:rPr>
                <w:rFonts w:ascii="Times New Roman" w:hAnsi="Times New Roman"/>
                <w:b/>
                <w:sz w:val="20"/>
                <w:szCs w:val="20"/>
              </w:rPr>
              <w:t>работа</w:t>
            </w:r>
          </w:p>
        </w:tc>
        <w:tc>
          <w:tcPr>
            <w:tcW w:w="13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B5D1F81"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Аудиторные</w:t>
            </w:r>
          </w:p>
          <w:p w14:paraId="6E8E7E70" w14:textId="77777777" w:rsidR="00F37536" w:rsidRPr="00701CF8" w:rsidRDefault="00F37536" w:rsidP="00F37536">
            <w:pPr>
              <w:shd w:val="clear" w:color="auto" w:fill="FFFFFF"/>
              <w:spacing w:line="240" w:lineRule="auto"/>
              <w:jc w:val="center"/>
              <w:rPr>
                <w:rFonts w:ascii="Times New Roman" w:hAnsi="Times New Roman"/>
                <w:color w:val="000000"/>
                <w:sz w:val="20"/>
                <w:szCs w:val="20"/>
              </w:rPr>
            </w:pPr>
            <w:r w:rsidRPr="00701CF8">
              <w:rPr>
                <w:rFonts w:ascii="Times New Roman" w:hAnsi="Times New Roman"/>
                <w:b/>
                <w:sz w:val="20"/>
                <w:szCs w:val="20"/>
              </w:rPr>
              <w:t>Занятия</w:t>
            </w:r>
          </w:p>
        </w:tc>
      </w:tr>
      <w:tr w:rsidR="00F37536" w:rsidRPr="00701CF8" w14:paraId="23A5DA23" w14:textId="77777777" w:rsidTr="005D084E">
        <w:trPr>
          <w:trHeight w:hRule="exact" w:val="65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1AEE88F" w14:textId="77777777" w:rsidR="00F37536" w:rsidRPr="00701CF8" w:rsidRDefault="00F37536" w:rsidP="00F37536">
            <w:pPr>
              <w:shd w:val="clear" w:color="auto" w:fill="FFFFFF"/>
              <w:spacing w:line="240" w:lineRule="auto"/>
              <w:ind w:left="120"/>
              <w:rPr>
                <w:rFonts w:ascii="Times New Roman" w:hAnsi="Times New Roman"/>
                <w:sz w:val="24"/>
                <w:szCs w:val="24"/>
              </w:rPr>
            </w:pPr>
            <w:r w:rsidRPr="00701CF8">
              <w:rPr>
                <w:rFonts w:ascii="Times New Roman" w:hAnsi="Times New Roman"/>
                <w:color w:val="000000"/>
                <w:sz w:val="24"/>
                <w:szCs w:val="24"/>
              </w:rPr>
              <w:t>1</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0E1CA06D" w14:textId="77777777" w:rsidR="00F37536" w:rsidRPr="00701CF8" w:rsidRDefault="00F37536" w:rsidP="00F37536">
            <w:pPr>
              <w:shd w:val="clear" w:color="auto" w:fill="FFFFFF"/>
              <w:spacing w:line="240" w:lineRule="auto"/>
              <w:ind w:right="125" w:hanging="5"/>
              <w:rPr>
                <w:rFonts w:ascii="Times New Roman" w:hAnsi="Times New Roman"/>
                <w:sz w:val="24"/>
                <w:szCs w:val="24"/>
              </w:rPr>
            </w:pPr>
            <w:r w:rsidRPr="00701CF8">
              <w:rPr>
                <w:rFonts w:ascii="Times New Roman" w:hAnsi="Times New Roman"/>
                <w:color w:val="000000"/>
                <w:spacing w:val="-1"/>
                <w:sz w:val="24"/>
                <w:szCs w:val="24"/>
              </w:rPr>
              <w:t xml:space="preserve">Повторение </w:t>
            </w:r>
            <w:r w:rsidRPr="00701CF8">
              <w:rPr>
                <w:rFonts w:ascii="Times New Roman" w:hAnsi="Times New Roman"/>
                <w:color w:val="000000"/>
                <w:spacing w:val="2"/>
                <w:sz w:val="24"/>
                <w:szCs w:val="24"/>
              </w:rPr>
              <w:t>материала 4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B432D57" w14:textId="77777777" w:rsidR="00F37536" w:rsidRPr="00701CF8" w:rsidRDefault="00F37536" w:rsidP="00F37536">
            <w:pPr>
              <w:shd w:val="clear" w:color="auto" w:fill="FFFFFF"/>
              <w:spacing w:line="240" w:lineRule="auto"/>
              <w:ind w:left="499"/>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B2F6834"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4BD67A2" w14:textId="77777777" w:rsidR="00F37536" w:rsidRPr="00701CF8" w:rsidRDefault="00F37536" w:rsidP="00F37536">
            <w:pPr>
              <w:shd w:val="clear" w:color="auto" w:fill="FFFFFF"/>
              <w:spacing w:line="240" w:lineRule="auto"/>
              <w:ind w:left="528"/>
              <w:rPr>
                <w:rFonts w:ascii="Times New Roman" w:hAnsi="Times New Roman"/>
                <w:sz w:val="24"/>
                <w:szCs w:val="24"/>
              </w:rPr>
            </w:pPr>
            <w:r w:rsidRPr="00701CF8">
              <w:rPr>
                <w:rFonts w:ascii="Times New Roman" w:hAnsi="Times New Roman"/>
                <w:color w:val="000000"/>
                <w:sz w:val="24"/>
                <w:szCs w:val="24"/>
              </w:rPr>
              <w:t>3</w:t>
            </w:r>
          </w:p>
        </w:tc>
        <w:tc>
          <w:tcPr>
            <w:tcW w:w="1387" w:type="dxa"/>
            <w:gridSpan w:val="2"/>
            <w:tcBorders>
              <w:top w:val="single" w:sz="6" w:space="0" w:color="auto"/>
              <w:left w:val="single" w:sz="6" w:space="0" w:color="auto"/>
              <w:bottom w:val="single" w:sz="6" w:space="0" w:color="auto"/>
              <w:right w:val="single" w:sz="6" w:space="0" w:color="auto"/>
            </w:tcBorders>
            <w:shd w:val="clear" w:color="auto" w:fill="FFFFFF"/>
          </w:tcPr>
          <w:p w14:paraId="313D9C67"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0C1223A9" w14:textId="77777777" w:rsidTr="005D084E">
        <w:trPr>
          <w:trHeight w:hRule="exact" w:val="129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CAE2577" w14:textId="77777777" w:rsidR="00F37536" w:rsidRPr="00701CF8" w:rsidRDefault="00F37536" w:rsidP="00F37536">
            <w:pPr>
              <w:shd w:val="clear" w:color="auto" w:fill="FFFFFF"/>
              <w:spacing w:line="240" w:lineRule="auto"/>
              <w:ind w:left="96"/>
              <w:rPr>
                <w:rFonts w:ascii="Times New Roman" w:hAnsi="Times New Roman"/>
                <w:sz w:val="24"/>
                <w:szCs w:val="24"/>
              </w:rPr>
            </w:pPr>
            <w:r w:rsidRPr="00701CF8">
              <w:rPr>
                <w:rFonts w:ascii="Times New Roman" w:hAnsi="Times New Roman"/>
                <w:color w:val="000000"/>
                <w:sz w:val="24"/>
                <w:szCs w:val="24"/>
              </w:rPr>
              <w:t>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FE01B46" w14:textId="77777777" w:rsidR="00F37536" w:rsidRPr="00701CF8" w:rsidRDefault="00F37536" w:rsidP="00F37536">
            <w:pPr>
              <w:shd w:val="clear" w:color="auto" w:fill="FFFFFF"/>
              <w:spacing w:line="240" w:lineRule="auto"/>
              <w:ind w:right="619" w:firstLine="5"/>
              <w:rPr>
                <w:rFonts w:ascii="Times New Roman" w:hAnsi="Times New Roman"/>
                <w:sz w:val="24"/>
                <w:szCs w:val="24"/>
              </w:rPr>
            </w:pPr>
            <w:r w:rsidRPr="00701CF8">
              <w:rPr>
                <w:rFonts w:ascii="Times New Roman" w:hAnsi="Times New Roman"/>
                <w:color w:val="000000"/>
                <w:spacing w:val="-2"/>
                <w:sz w:val="24"/>
                <w:szCs w:val="24"/>
              </w:rPr>
              <w:t xml:space="preserve">Доминантовое </w:t>
            </w:r>
            <w:r w:rsidRPr="00701CF8">
              <w:rPr>
                <w:rFonts w:ascii="Times New Roman" w:hAnsi="Times New Roman"/>
                <w:color w:val="000000"/>
                <w:spacing w:val="-1"/>
                <w:sz w:val="24"/>
                <w:szCs w:val="24"/>
              </w:rPr>
              <w:t xml:space="preserve">трезвучие с </w:t>
            </w:r>
            <w:r w:rsidRPr="00701CF8">
              <w:rPr>
                <w:rFonts w:ascii="Times New Roman" w:hAnsi="Times New Roman"/>
                <w:color w:val="000000"/>
                <w:spacing w:val="-3"/>
                <w:sz w:val="24"/>
                <w:szCs w:val="24"/>
              </w:rPr>
              <w:t xml:space="preserve">обращениями и </w:t>
            </w:r>
            <w:r w:rsidRPr="00701CF8">
              <w:rPr>
                <w:rFonts w:ascii="Times New Roman" w:hAnsi="Times New Roman"/>
                <w:color w:val="000000"/>
                <w:spacing w:val="-1"/>
                <w:sz w:val="24"/>
                <w:szCs w:val="24"/>
              </w:rPr>
              <w:t>разрешениями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3832C7D" w14:textId="77777777" w:rsidR="00F37536" w:rsidRPr="00701CF8" w:rsidRDefault="00F37536" w:rsidP="00F37536">
            <w:pPr>
              <w:shd w:val="clear" w:color="auto" w:fill="FFFFFF"/>
              <w:spacing w:line="240" w:lineRule="auto"/>
              <w:ind w:left="499"/>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A4E8C02"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25DDEF9" w14:textId="77777777" w:rsidR="00F37536" w:rsidRPr="00701CF8" w:rsidRDefault="00F37536" w:rsidP="00F37536">
            <w:pPr>
              <w:shd w:val="clear" w:color="auto" w:fill="FFFFFF"/>
              <w:spacing w:line="240" w:lineRule="auto"/>
              <w:ind w:left="523"/>
              <w:rPr>
                <w:rFonts w:ascii="Times New Roman" w:hAnsi="Times New Roman"/>
                <w:sz w:val="24"/>
                <w:szCs w:val="24"/>
              </w:rPr>
            </w:pPr>
            <w:r w:rsidRPr="00701CF8">
              <w:rPr>
                <w:rFonts w:ascii="Times New Roman" w:hAnsi="Times New Roman"/>
                <w:color w:val="000000"/>
                <w:sz w:val="24"/>
                <w:szCs w:val="24"/>
              </w:rPr>
              <w:t>2</w:t>
            </w:r>
          </w:p>
        </w:tc>
        <w:tc>
          <w:tcPr>
            <w:tcW w:w="1387" w:type="dxa"/>
            <w:gridSpan w:val="2"/>
            <w:tcBorders>
              <w:top w:val="single" w:sz="6" w:space="0" w:color="auto"/>
              <w:left w:val="single" w:sz="6" w:space="0" w:color="auto"/>
              <w:bottom w:val="single" w:sz="6" w:space="0" w:color="auto"/>
              <w:right w:val="single" w:sz="6" w:space="0" w:color="auto"/>
            </w:tcBorders>
            <w:shd w:val="clear" w:color="auto" w:fill="FFFFFF"/>
          </w:tcPr>
          <w:p w14:paraId="763FE3C6"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76DBC7F6" w14:textId="77777777" w:rsidTr="005D084E">
        <w:trPr>
          <w:trHeight w:hRule="exact" w:val="99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EEEC045" w14:textId="77777777" w:rsidR="00F37536" w:rsidRPr="00701CF8" w:rsidRDefault="00F37536" w:rsidP="00F37536">
            <w:pPr>
              <w:shd w:val="clear" w:color="auto" w:fill="FFFFFF"/>
              <w:spacing w:line="240" w:lineRule="auto"/>
              <w:ind w:left="106"/>
              <w:rPr>
                <w:rFonts w:ascii="Times New Roman" w:hAnsi="Times New Roman"/>
                <w:sz w:val="24"/>
                <w:szCs w:val="24"/>
              </w:rPr>
            </w:pPr>
            <w:r w:rsidRPr="00701CF8">
              <w:rPr>
                <w:rFonts w:ascii="Times New Roman" w:hAnsi="Times New Roman"/>
                <w:color w:val="000000"/>
                <w:sz w:val="24"/>
                <w:szCs w:val="24"/>
              </w:rPr>
              <w:t>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1852E18C" w14:textId="77777777" w:rsidR="00F37536" w:rsidRPr="00701CF8" w:rsidRDefault="00F37536" w:rsidP="00F37536">
            <w:pPr>
              <w:shd w:val="clear" w:color="auto" w:fill="FFFFFF"/>
              <w:spacing w:line="240" w:lineRule="auto"/>
              <w:ind w:right="53"/>
              <w:rPr>
                <w:rFonts w:ascii="Times New Roman" w:hAnsi="Times New Roman"/>
                <w:sz w:val="24"/>
                <w:szCs w:val="24"/>
              </w:rPr>
            </w:pPr>
            <w:r w:rsidRPr="00701CF8">
              <w:rPr>
                <w:rFonts w:ascii="Times New Roman" w:hAnsi="Times New Roman"/>
                <w:color w:val="000000"/>
                <w:spacing w:val="-2"/>
                <w:sz w:val="24"/>
                <w:szCs w:val="24"/>
              </w:rPr>
              <w:t xml:space="preserve">Ритмическая группа </w:t>
            </w:r>
            <w:r w:rsidRPr="00701CF8">
              <w:rPr>
                <w:rFonts w:ascii="Times New Roman" w:hAnsi="Times New Roman"/>
                <w:color w:val="000000"/>
                <w:spacing w:val="-1"/>
                <w:sz w:val="24"/>
                <w:szCs w:val="24"/>
              </w:rPr>
              <w:t>четверть с точкой и две шестнадцатые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EA38077"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1842F72"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71CF690" w14:textId="77777777" w:rsidR="00F37536" w:rsidRPr="00701CF8" w:rsidRDefault="00F37536" w:rsidP="00F37536">
            <w:pPr>
              <w:shd w:val="clear" w:color="auto" w:fill="FFFFFF"/>
              <w:spacing w:line="240" w:lineRule="auto"/>
              <w:ind w:left="528"/>
              <w:rPr>
                <w:rFonts w:ascii="Times New Roman" w:hAnsi="Times New Roman"/>
                <w:sz w:val="24"/>
                <w:szCs w:val="24"/>
              </w:rPr>
            </w:pPr>
            <w:r w:rsidRPr="00701CF8">
              <w:rPr>
                <w:rFonts w:ascii="Times New Roman" w:hAnsi="Times New Roman"/>
                <w:color w:val="000000"/>
                <w:sz w:val="24"/>
                <w:szCs w:val="24"/>
              </w:rPr>
              <w:t>2</w:t>
            </w:r>
          </w:p>
        </w:tc>
        <w:tc>
          <w:tcPr>
            <w:tcW w:w="1387" w:type="dxa"/>
            <w:gridSpan w:val="2"/>
            <w:tcBorders>
              <w:top w:val="single" w:sz="6" w:space="0" w:color="auto"/>
              <w:left w:val="single" w:sz="6" w:space="0" w:color="auto"/>
              <w:bottom w:val="single" w:sz="6" w:space="0" w:color="auto"/>
              <w:right w:val="single" w:sz="6" w:space="0" w:color="auto"/>
            </w:tcBorders>
            <w:shd w:val="clear" w:color="auto" w:fill="FFFFFF"/>
          </w:tcPr>
          <w:p w14:paraId="5D2BDD75"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2FD20CA8" w14:textId="77777777" w:rsidTr="005D084E">
        <w:trPr>
          <w:gridAfter w:val="1"/>
          <w:wAfter w:w="9" w:type="dxa"/>
          <w:trHeight w:hRule="exact" w:val="683"/>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68932F3C" w14:textId="77777777" w:rsidR="00F37536" w:rsidRPr="00701CF8" w:rsidRDefault="00F37536" w:rsidP="00F37536">
            <w:pPr>
              <w:shd w:val="clear" w:color="auto" w:fill="FFFFFF"/>
              <w:spacing w:line="240" w:lineRule="auto"/>
              <w:ind w:left="91"/>
              <w:rPr>
                <w:rFonts w:ascii="Times New Roman" w:hAnsi="Times New Roman"/>
                <w:sz w:val="24"/>
                <w:szCs w:val="24"/>
              </w:rPr>
            </w:pPr>
            <w:r w:rsidRPr="00701CF8">
              <w:rPr>
                <w:rFonts w:ascii="Times New Roman" w:hAnsi="Times New Roman"/>
                <w:color w:val="000000"/>
                <w:sz w:val="24"/>
                <w:szCs w:val="24"/>
              </w:rPr>
              <w:t>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1880F33"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BBC01C7"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9CF8A6"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EFBCB7A"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CB9D29F"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6CC6D26E" w14:textId="77777777" w:rsidTr="005D084E">
        <w:trPr>
          <w:gridAfter w:val="1"/>
          <w:wAfter w:w="9" w:type="dxa"/>
          <w:trHeight w:hRule="exact" w:val="129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83C5C47" w14:textId="77777777" w:rsidR="00F37536" w:rsidRPr="00701CF8" w:rsidRDefault="00F37536" w:rsidP="00F37536">
            <w:pPr>
              <w:shd w:val="clear" w:color="auto" w:fill="FFFFFF"/>
              <w:spacing w:line="240" w:lineRule="auto"/>
              <w:ind w:left="101"/>
              <w:rPr>
                <w:rFonts w:ascii="Times New Roman" w:hAnsi="Times New Roman"/>
                <w:sz w:val="24"/>
                <w:szCs w:val="24"/>
              </w:rPr>
            </w:pPr>
            <w:r w:rsidRPr="00701CF8">
              <w:rPr>
                <w:rFonts w:ascii="Times New Roman" w:hAnsi="Times New Roman"/>
                <w:color w:val="000000"/>
                <w:sz w:val="24"/>
                <w:szCs w:val="24"/>
              </w:rPr>
              <w:t>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EACE211" w14:textId="77777777" w:rsidR="00F37536" w:rsidRPr="00701CF8" w:rsidRDefault="00F37536" w:rsidP="00F37536">
            <w:pPr>
              <w:shd w:val="clear" w:color="auto" w:fill="FFFFFF"/>
              <w:spacing w:line="240" w:lineRule="auto"/>
              <w:ind w:right="326" w:firstLine="5"/>
              <w:rPr>
                <w:rFonts w:ascii="Times New Roman" w:hAnsi="Times New Roman"/>
                <w:sz w:val="24"/>
                <w:szCs w:val="24"/>
              </w:rPr>
            </w:pPr>
            <w:r w:rsidRPr="00701CF8">
              <w:rPr>
                <w:rFonts w:ascii="Times New Roman" w:hAnsi="Times New Roman"/>
                <w:color w:val="000000"/>
                <w:spacing w:val="-4"/>
                <w:sz w:val="24"/>
                <w:szCs w:val="24"/>
              </w:rPr>
              <w:t xml:space="preserve">Субдоминантовое </w:t>
            </w:r>
            <w:r w:rsidRPr="00701CF8">
              <w:rPr>
                <w:rFonts w:ascii="Times New Roman" w:hAnsi="Times New Roman"/>
                <w:color w:val="000000"/>
                <w:spacing w:val="-1"/>
                <w:sz w:val="24"/>
                <w:szCs w:val="24"/>
              </w:rPr>
              <w:t>трезвучие с обращениями и разрешениями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9696A96"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C2AD01D"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17EB749" w14:textId="77777777" w:rsidR="00F37536" w:rsidRPr="00701CF8" w:rsidRDefault="00F37536" w:rsidP="00F37536">
            <w:pPr>
              <w:shd w:val="clear" w:color="auto" w:fill="FFFFFF"/>
              <w:spacing w:line="240" w:lineRule="auto"/>
              <w:ind w:left="523"/>
              <w:rPr>
                <w:rFonts w:ascii="Times New Roman" w:hAnsi="Times New Roman"/>
                <w:sz w:val="24"/>
                <w:szCs w:val="24"/>
              </w:rPr>
            </w:pPr>
            <w:r w:rsidRPr="00701CF8">
              <w:rPr>
                <w:rFonts w:ascii="Times New Roman" w:hAnsi="Times New Roman"/>
                <w:color w:val="000000"/>
                <w:sz w:val="24"/>
                <w:szCs w:val="24"/>
              </w:rPr>
              <w:t>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54A41AF"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637A0730" w14:textId="77777777" w:rsidTr="005D084E">
        <w:trPr>
          <w:gridAfter w:val="1"/>
          <w:wAfter w:w="9" w:type="dxa"/>
          <w:trHeight w:hRule="exact" w:val="193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283A978" w14:textId="77777777" w:rsidR="00F37536" w:rsidRPr="00701CF8" w:rsidRDefault="00F37536" w:rsidP="00F37536">
            <w:pPr>
              <w:shd w:val="clear" w:color="auto" w:fill="FFFFFF"/>
              <w:spacing w:line="240" w:lineRule="auto"/>
              <w:ind w:left="96"/>
              <w:rPr>
                <w:rFonts w:ascii="Times New Roman" w:hAnsi="Times New Roman"/>
                <w:sz w:val="24"/>
                <w:szCs w:val="24"/>
              </w:rPr>
            </w:pPr>
            <w:r w:rsidRPr="00701CF8">
              <w:rPr>
                <w:rFonts w:ascii="Times New Roman" w:hAnsi="Times New Roman"/>
                <w:color w:val="000000"/>
                <w:sz w:val="24"/>
                <w:szCs w:val="24"/>
              </w:rPr>
              <w:t>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0091C76" w14:textId="77777777" w:rsidR="00F37536" w:rsidRPr="00701CF8" w:rsidRDefault="00F37536" w:rsidP="00F37536">
            <w:pPr>
              <w:shd w:val="clear" w:color="auto" w:fill="FFFFFF"/>
              <w:spacing w:line="240" w:lineRule="auto"/>
              <w:ind w:right="456" w:hanging="5"/>
              <w:rPr>
                <w:rFonts w:ascii="Times New Roman" w:hAnsi="Times New Roman"/>
                <w:sz w:val="24"/>
                <w:szCs w:val="24"/>
              </w:rPr>
            </w:pPr>
            <w:r w:rsidRPr="00701CF8">
              <w:rPr>
                <w:rFonts w:ascii="Times New Roman" w:hAnsi="Times New Roman"/>
                <w:color w:val="000000"/>
                <w:spacing w:val="-1"/>
                <w:sz w:val="24"/>
                <w:szCs w:val="24"/>
              </w:rPr>
              <w:t xml:space="preserve">Повторение </w:t>
            </w:r>
            <w:r w:rsidRPr="00701CF8">
              <w:rPr>
                <w:rFonts w:ascii="Times New Roman" w:hAnsi="Times New Roman"/>
                <w:color w:val="000000"/>
                <w:spacing w:val="-3"/>
                <w:sz w:val="24"/>
                <w:szCs w:val="24"/>
              </w:rPr>
              <w:t xml:space="preserve">тритонов на </w:t>
            </w:r>
            <w:r w:rsidRPr="00701CF8">
              <w:rPr>
                <w:rFonts w:ascii="Times New Roman" w:hAnsi="Times New Roman"/>
                <w:color w:val="000000"/>
                <w:spacing w:val="-3"/>
                <w:sz w:val="24"/>
                <w:szCs w:val="24"/>
                <w:lang w:val="en-US"/>
              </w:rPr>
              <w:t>IV</w:t>
            </w:r>
            <w:r w:rsidRPr="00701CF8">
              <w:rPr>
                <w:rFonts w:ascii="Times New Roman" w:hAnsi="Times New Roman"/>
                <w:color w:val="000000"/>
                <w:spacing w:val="-3"/>
                <w:sz w:val="24"/>
                <w:szCs w:val="24"/>
              </w:rPr>
              <w:t xml:space="preserve"> и </w:t>
            </w:r>
            <w:r w:rsidRPr="00701CF8">
              <w:rPr>
                <w:rFonts w:ascii="Times New Roman" w:hAnsi="Times New Roman"/>
                <w:color w:val="000000"/>
                <w:spacing w:val="-2"/>
                <w:sz w:val="24"/>
                <w:szCs w:val="24"/>
                <w:lang w:val="en-US"/>
              </w:rPr>
              <w:t>VII</w:t>
            </w:r>
            <w:r w:rsidRPr="00701CF8">
              <w:rPr>
                <w:rFonts w:ascii="Times New Roman" w:hAnsi="Times New Roman"/>
                <w:color w:val="000000"/>
                <w:spacing w:val="-2"/>
                <w:sz w:val="24"/>
                <w:szCs w:val="24"/>
              </w:rPr>
              <w:t xml:space="preserve"> ступенях в </w:t>
            </w:r>
            <w:r w:rsidRPr="00701CF8">
              <w:rPr>
                <w:rFonts w:ascii="Times New Roman" w:hAnsi="Times New Roman"/>
                <w:color w:val="000000"/>
                <w:spacing w:val="-1"/>
                <w:sz w:val="24"/>
                <w:szCs w:val="24"/>
              </w:rPr>
              <w:t xml:space="preserve">мажоре и </w:t>
            </w:r>
            <w:r w:rsidRPr="00701CF8">
              <w:rPr>
                <w:rFonts w:ascii="Times New Roman" w:hAnsi="Times New Roman"/>
                <w:color w:val="000000"/>
                <w:spacing w:val="-2"/>
                <w:sz w:val="24"/>
                <w:szCs w:val="24"/>
              </w:rPr>
              <w:t xml:space="preserve">гармоническом </w:t>
            </w:r>
            <w:r w:rsidRPr="00701CF8">
              <w:rPr>
                <w:rFonts w:ascii="Times New Roman" w:hAnsi="Times New Roman"/>
                <w:color w:val="000000"/>
                <w:spacing w:val="-3"/>
                <w:sz w:val="24"/>
                <w:szCs w:val="24"/>
              </w:rPr>
              <w:t>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895B9B9"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02ECC3"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241C6AA"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06F28B9"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701318C4" w14:textId="77777777" w:rsidTr="005D084E">
        <w:trPr>
          <w:gridAfter w:val="1"/>
          <w:wAfter w:w="9" w:type="dxa"/>
          <w:trHeight w:hRule="exact" w:val="1167"/>
        </w:trPr>
        <w:tc>
          <w:tcPr>
            <w:tcW w:w="547" w:type="dxa"/>
            <w:tcBorders>
              <w:top w:val="single" w:sz="6" w:space="0" w:color="auto"/>
              <w:left w:val="single" w:sz="6" w:space="0" w:color="auto"/>
              <w:bottom w:val="single" w:sz="4" w:space="0" w:color="auto"/>
              <w:right w:val="single" w:sz="6" w:space="0" w:color="auto"/>
            </w:tcBorders>
            <w:shd w:val="clear" w:color="auto" w:fill="FFFFFF"/>
          </w:tcPr>
          <w:p w14:paraId="5B72AF4D" w14:textId="77777777" w:rsidR="00F37536" w:rsidRPr="00701CF8" w:rsidRDefault="00F37536" w:rsidP="00F37536">
            <w:pPr>
              <w:shd w:val="clear" w:color="auto" w:fill="FFFFFF"/>
              <w:spacing w:line="240" w:lineRule="auto"/>
              <w:ind w:left="96"/>
              <w:rPr>
                <w:rFonts w:ascii="Times New Roman" w:hAnsi="Times New Roman"/>
                <w:sz w:val="24"/>
                <w:szCs w:val="24"/>
              </w:rPr>
            </w:pPr>
            <w:r w:rsidRPr="00701CF8">
              <w:rPr>
                <w:rFonts w:ascii="Times New Roman" w:hAnsi="Times New Roman"/>
                <w:color w:val="000000"/>
                <w:sz w:val="24"/>
                <w:szCs w:val="24"/>
              </w:rPr>
              <w:t>7</w:t>
            </w:r>
          </w:p>
        </w:tc>
        <w:tc>
          <w:tcPr>
            <w:tcW w:w="2572" w:type="dxa"/>
            <w:tcBorders>
              <w:top w:val="single" w:sz="6" w:space="0" w:color="auto"/>
              <w:left w:val="single" w:sz="6" w:space="0" w:color="auto"/>
              <w:bottom w:val="single" w:sz="4" w:space="0" w:color="auto"/>
              <w:right w:val="single" w:sz="6" w:space="0" w:color="auto"/>
            </w:tcBorders>
            <w:shd w:val="clear" w:color="auto" w:fill="FFFFFF"/>
          </w:tcPr>
          <w:p w14:paraId="59BC0845" w14:textId="77777777" w:rsidR="00F37536" w:rsidRPr="00701CF8" w:rsidRDefault="00F37536" w:rsidP="00F37536">
            <w:pPr>
              <w:shd w:val="clear" w:color="auto" w:fill="FFFFFF"/>
              <w:spacing w:line="240" w:lineRule="auto"/>
              <w:ind w:right="130"/>
              <w:rPr>
                <w:rFonts w:ascii="Times New Roman" w:hAnsi="Times New Roman"/>
                <w:sz w:val="24"/>
                <w:szCs w:val="24"/>
              </w:rPr>
            </w:pPr>
            <w:r w:rsidRPr="00701CF8">
              <w:rPr>
                <w:rFonts w:ascii="Times New Roman" w:hAnsi="Times New Roman"/>
                <w:color w:val="000000"/>
                <w:spacing w:val="-2"/>
                <w:sz w:val="24"/>
                <w:szCs w:val="24"/>
              </w:rPr>
              <w:t xml:space="preserve">Уменьшенное </w:t>
            </w:r>
            <w:r w:rsidRPr="00701CF8">
              <w:rPr>
                <w:rFonts w:ascii="Times New Roman" w:hAnsi="Times New Roman"/>
                <w:color w:val="000000"/>
                <w:spacing w:val="-1"/>
                <w:sz w:val="24"/>
                <w:szCs w:val="24"/>
              </w:rPr>
              <w:t xml:space="preserve">трезвучие на </w:t>
            </w:r>
            <w:r w:rsidRPr="00701CF8">
              <w:rPr>
                <w:rFonts w:ascii="Times New Roman" w:hAnsi="Times New Roman"/>
                <w:color w:val="000000"/>
                <w:spacing w:val="-1"/>
                <w:sz w:val="24"/>
                <w:szCs w:val="24"/>
                <w:lang w:val="en-US"/>
              </w:rPr>
              <w:t>VII</w:t>
            </w:r>
            <w:r w:rsidRPr="00701CF8">
              <w:rPr>
                <w:rFonts w:ascii="Times New Roman" w:hAnsi="Times New Roman"/>
                <w:color w:val="000000"/>
                <w:spacing w:val="-1"/>
                <w:sz w:val="24"/>
                <w:szCs w:val="24"/>
              </w:rPr>
              <w:t xml:space="preserve"> </w:t>
            </w:r>
            <w:r w:rsidRPr="00701CF8">
              <w:rPr>
                <w:rFonts w:ascii="Times New Roman" w:hAnsi="Times New Roman"/>
                <w:color w:val="000000"/>
                <w:spacing w:val="-3"/>
                <w:sz w:val="24"/>
                <w:szCs w:val="24"/>
              </w:rPr>
              <w:t xml:space="preserve">ступени в мажоре и </w:t>
            </w:r>
            <w:r w:rsidRPr="00701CF8">
              <w:rPr>
                <w:rFonts w:ascii="Times New Roman" w:hAnsi="Times New Roman"/>
                <w:color w:val="000000"/>
                <w:spacing w:val="-2"/>
                <w:sz w:val="24"/>
                <w:szCs w:val="24"/>
              </w:rPr>
              <w:t xml:space="preserve">гармоническом </w:t>
            </w:r>
            <w:r w:rsidRPr="00701CF8">
              <w:rPr>
                <w:rFonts w:ascii="Times New Roman" w:hAnsi="Times New Roman"/>
                <w:color w:val="000000"/>
                <w:spacing w:val="-3"/>
                <w:sz w:val="24"/>
                <w:szCs w:val="24"/>
              </w:rPr>
              <w:t>миноре</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14:paraId="1D961D1B"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22E746B7"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14:paraId="1D908CE9" w14:textId="77777777" w:rsidR="00F37536" w:rsidRPr="00701CF8" w:rsidRDefault="00F37536" w:rsidP="00F37536">
            <w:pPr>
              <w:shd w:val="clear" w:color="auto" w:fill="FFFFFF"/>
              <w:spacing w:line="240" w:lineRule="auto"/>
              <w:ind w:left="518"/>
              <w:rPr>
                <w:rFonts w:ascii="Times New Roman" w:hAnsi="Times New Roman"/>
                <w:sz w:val="24"/>
                <w:szCs w:val="24"/>
              </w:rPr>
            </w:pPr>
            <w:r w:rsidRPr="00701CF8">
              <w:rPr>
                <w:rFonts w:ascii="Times New Roman" w:hAnsi="Times New Roman"/>
                <w:color w:val="000000"/>
                <w:sz w:val="24"/>
                <w:szCs w:val="24"/>
              </w:rPr>
              <w:t>2</w:t>
            </w:r>
          </w:p>
        </w:tc>
        <w:tc>
          <w:tcPr>
            <w:tcW w:w="1378" w:type="dxa"/>
            <w:tcBorders>
              <w:top w:val="single" w:sz="6" w:space="0" w:color="auto"/>
              <w:left w:val="single" w:sz="6" w:space="0" w:color="auto"/>
              <w:bottom w:val="single" w:sz="4" w:space="0" w:color="auto"/>
              <w:right w:val="single" w:sz="6" w:space="0" w:color="auto"/>
            </w:tcBorders>
            <w:shd w:val="clear" w:color="auto" w:fill="FFFFFF"/>
          </w:tcPr>
          <w:p w14:paraId="4D7A837C"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2B0B7477" w14:textId="77777777" w:rsidTr="005D084E">
        <w:trPr>
          <w:gridAfter w:val="1"/>
          <w:wAfter w:w="9" w:type="dxa"/>
          <w:trHeight w:hRule="exact" w:val="655"/>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7AA068C" w14:textId="77777777" w:rsidR="00F37536" w:rsidRPr="00701CF8" w:rsidRDefault="00F37536" w:rsidP="00F37536">
            <w:pPr>
              <w:shd w:val="clear" w:color="auto" w:fill="FFFFFF"/>
              <w:spacing w:line="240" w:lineRule="auto"/>
              <w:ind w:left="101"/>
              <w:rPr>
                <w:rFonts w:ascii="Times New Roman" w:hAnsi="Times New Roman"/>
                <w:sz w:val="24"/>
                <w:szCs w:val="24"/>
              </w:rPr>
            </w:pPr>
            <w:r w:rsidRPr="00701CF8">
              <w:rPr>
                <w:rFonts w:ascii="Times New Roman" w:hAnsi="Times New Roman"/>
                <w:color w:val="000000"/>
                <w:sz w:val="24"/>
                <w:szCs w:val="24"/>
              </w:rPr>
              <w:t>8</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0C9FFB4"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06363E0" w14:textId="77777777" w:rsidR="00F37536" w:rsidRPr="00701CF8" w:rsidRDefault="00F37536" w:rsidP="00F37536">
            <w:pPr>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FFB46CB"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5D798FD"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3B14E113"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0BC45BEF" w14:textId="77777777" w:rsidTr="005D084E">
        <w:trPr>
          <w:gridAfter w:val="1"/>
          <w:wAfter w:w="9" w:type="dxa"/>
          <w:trHeight w:hRule="exact" w:val="97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17FB58C" w14:textId="77777777" w:rsidR="00F37536" w:rsidRPr="00701CF8" w:rsidRDefault="00F37536" w:rsidP="00F37536">
            <w:pPr>
              <w:shd w:val="clear" w:color="auto" w:fill="FFFFFF"/>
              <w:spacing w:line="240" w:lineRule="auto"/>
              <w:ind w:left="96"/>
              <w:rPr>
                <w:rFonts w:ascii="Times New Roman" w:hAnsi="Times New Roman"/>
                <w:sz w:val="24"/>
                <w:szCs w:val="24"/>
              </w:rPr>
            </w:pPr>
            <w:r w:rsidRPr="00701CF8">
              <w:rPr>
                <w:rFonts w:ascii="Times New Roman" w:hAnsi="Times New Roman"/>
                <w:color w:val="000000"/>
                <w:sz w:val="24"/>
                <w:szCs w:val="24"/>
              </w:rPr>
              <w:t>9</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B649E2A" w14:textId="77777777" w:rsidR="00F37536" w:rsidRPr="00701CF8" w:rsidRDefault="00F37536" w:rsidP="00F37536">
            <w:pPr>
              <w:shd w:val="clear" w:color="auto" w:fill="FFFFFF"/>
              <w:spacing w:line="240" w:lineRule="auto"/>
              <w:ind w:right="418" w:firstLine="5"/>
              <w:rPr>
                <w:rFonts w:ascii="Times New Roman" w:hAnsi="Times New Roman"/>
                <w:sz w:val="24"/>
                <w:szCs w:val="24"/>
              </w:rPr>
            </w:pPr>
            <w:r w:rsidRPr="00701CF8">
              <w:rPr>
                <w:rFonts w:ascii="Times New Roman" w:hAnsi="Times New Roman"/>
                <w:color w:val="000000"/>
                <w:spacing w:val="4"/>
                <w:sz w:val="24"/>
                <w:szCs w:val="24"/>
              </w:rPr>
              <w:t xml:space="preserve">Тональности Си </w:t>
            </w:r>
            <w:r w:rsidRPr="00701CF8">
              <w:rPr>
                <w:rFonts w:ascii="Times New Roman" w:hAnsi="Times New Roman"/>
                <w:color w:val="000000"/>
                <w:spacing w:val="-3"/>
                <w:sz w:val="24"/>
                <w:szCs w:val="24"/>
              </w:rPr>
              <w:t xml:space="preserve">мажор, соль-диез </w:t>
            </w:r>
            <w:r w:rsidRPr="00701CF8">
              <w:rPr>
                <w:rFonts w:ascii="Times New Roman" w:hAnsi="Times New Roman"/>
                <w:color w:val="000000"/>
                <w:spacing w:val="-4"/>
                <w:sz w:val="24"/>
                <w:szCs w:val="24"/>
              </w:rPr>
              <w:t>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E149715"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F4FB10"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F506729" w14:textId="77777777" w:rsidR="00F37536" w:rsidRPr="00701CF8" w:rsidRDefault="00F37536" w:rsidP="00F37536">
            <w:pPr>
              <w:shd w:val="clear" w:color="auto" w:fill="FFFFFF"/>
              <w:spacing w:line="240" w:lineRule="auto"/>
              <w:ind w:left="523"/>
              <w:rPr>
                <w:rFonts w:ascii="Times New Roman" w:hAnsi="Times New Roman"/>
                <w:sz w:val="24"/>
                <w:szCs w:val="24"/>
              </w:rPr>
            </w:pPr>
            <w:r w:rsidRPr="00701CF8">
              <w:rPr>
                <w:rFonts w:ascii="Times New Roman" w:hAnsi="Times New Roman"/>
                <w:color w:val="000000"/>
                <w:sz w:val="24"/>
                <w:szCs w:val="24"/>
              </w:rPr>
              <w:t>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A925B45"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25A8A4C1" w14:textId="77777777" w:rsidTr="005D084E">
        <w:trPr>
          <w:gridAfter w:val="1"/>
          <w:wAfter w:w="9" w:type="dxa"/>
          <w:trHeight w:hRule="exact" w:val="707"/>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07078897"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10</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470FB523" w14:textId="77777777" w:rsidR="00F37536" w:rsidRPr="00701CF8" w:rsidRDefault="00F37536" w:rsidP="00F37536">
            <w:pPr>
              <w:shd w:val="clear" w:color="auto" w:fill="FFFFFF"/>
              <w:spacing w:line="240" w:lineRule="auto"/>
              <w:ind w:right="518" w:hanging="5"/>
              <w:rPr>
                <w:rFonts w:ascii="Times New Roman" w:hAnsi="Times New Roman"/>
                <w:sz w:val="24"/>
                <w:szCs w:val="24"/>
              </w:rPr>
            </w:pPr>
            <w:r w:rsidRPr="00701CF8">
              <w:rPr>
                <w:rFonts w:ascii="Times New Roman" w:hAnsi="Times New Roman"/>
                <w:color w:val="000000"/>
                <w:spacing w:val="-3"/>
                <w:sz w:val="24"/>
                <w:szCs w:val="24"/>
              </w:rPr>
              <w:t>Различные виды синкоп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0A4E6F7"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3D771D"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E0F3DCB" w14:textId="77777777" w:rsidR="00F37536" w:rsidRPr="00701CF8" w:rsidRDefault="00F37536" w:rsidP="00F37536">
            <w:pPr>
              <w:shd w:val="clear" w:color="auto" w:fill="FFFFFF"/>
              <w:spacing w:line="240" w:lineRule="auto"/>
              <w:ind w:left="523"/>
              <w:rPr>
                <w:rFonts w:ascii="Times New Roman" w:hAnsi="Times New Roman"/>
                <w:sz w:val="24"/>
                <w:szCs w:val="24"/>
              </w:rPr>
            </w:pPr>
            <w:r w:rsidRPr="00701CF8">
              <w:rPr>
                <w:rFonts w:ascii="Times New Roman" w:hAnsi="Times New Roman"/>
                <w:color w:val="000000"/>
                <w:sz w:val="24"/>
                <w:szCs w:val="24"/>
              </w:rPr>
              <w:t>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9C27FAC"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58933796" w14:textId="77777777" w:rsidTr="005D084E">
        <w:trPr>
          <w:gridAfter w:val="1"/>
          <w:wAfter w:w="9" w:type="dxa"/>
          <w:trHeight w:hRule="exact" w:val="1495"/>
        </w:trPr>
        <w:tc>
          <w:tcPr>
            <w:tcW w:w="547" w:type="dxa"/>
            <w:tcBorders>
              <w:top w:val="single" w:sz="6" w:space="0" w:color="auto"/>
              <w:left w:val="single" w:sz="6" w:space="0" w:color="auto"/>
              <w:bottom w:val="single" w:sz="4" w:space="0" w:color="auto"/>
              <w:right w:val="single" w:sz="6" w:space="0" w:color="auto"/>
            </w:tcBorders>
            <w:shd w:val="clear" w:color="auto" w:fill="FFFFFF"/>
          </w:tcPr>
          <w:p w14:paraId="51C54D97"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lastRenderedPageBreak/>
              <w:t>11</w:t>
            </w:r>
          </w:p>
        </w:tc>
        <w:tc>
          <w:tcPr>
            <w:tcW w:w="2572" w:type="dxa"/>
            <w:tcBorders>
              <w:top w:val="single" w:sz="6" w:space="0" w:color="auto"/>
              <w:left w:val="single" w:sz="6" w:space="0" w:color="auto"/>
              <w:bottom w:val="single" w:sz="4" w:space="0" w:color="auto"/>
              <w:right w:val="single" w:sz="6" w:space="0" w:color="auto"/>
            </w:tcBorders>
            <w:shd w:val="clear" w:color="auto" w:fill="FFFFFF"/>
          </w:tcPr>
          <w:p w14:paraId="193E6CA7" w14:textId="77777777" w:rsidR="00F37536" w:rsidRPr="00701CF8" w:rsidRDefault="00F37536" w:rsidP="00F37536">
            <w:pPr>
              <w:shd w:val="clear" w:color="auto" w:fill="FFFFFF"/>
              <w:spacing w:line="240" w:lineRule="auto"/>
              <w:ind w:right="110" w:hanging="5"/>
              <w:rPr>
                <w:rFonts w:ascii="Times New Roman" w:hAnsi="Times New Roman"/>
                <w:sz w:val="24"/>
                <w:szCs w:val="24"/>
              </w:rPr>
            </w:pPr>
            <w:r w:rsidRPr="00701CF8">
              <w:rPr>
                <w:rFonts w:ascii="Times New Roman" w:hAnsi="Times New Roman"/>
                <w:color w:val="000000"/>
                <w:spacing w:val="-2"/>
                <w:sz w:val="24"/>
                <w:szCs w:val="24"/>
              </w:rPr>
              <w:t xml:space="preserve">Построение </w:t>
            </w:r>
            <w:r w:rsidRPr="00701CF8">
              <w:rPr>
                <w:rFonts w:ascii="Times New Roman" w:hAnsi="Times New Roman"/>
                <w:color w:val="000000"/>
                <w:spacing w:val="-1"/>
                <w:sz w:val="24"/>
                <w:szCs w:val="24"/>
              </w:rPr>
              <w:t xml:space="preserve">мажорных и минорных </w:t>
            </w:r>
            <w:r w:rsidRPr="00701CF8">
              <w:rPr>
                <w:rFonts w:ascii="Times New Roman" w:hAnsi="Times New Roman"/>
                <w:color w:val="000000"/>
                <w:spacing w:val="-2"/>
                <w:sz w:val="24"/>
                <w:szCs w:val="24"/>
              </w:rPr>
              <w:t xml:space="preserve">трезвучий, секстаккордов, </w:t>
            </w:r>
            <w:proofErr w:type="spellStart"/>
            <w:r w:rsidRPr="00701CF8">
              <w:rPr>
                <w:rFonts w:ascii="Times New Roman" w:hAnsi="Times New Roman"/>
                <w:color w:val="000000"/>
                <w:spacing w:val="-3"/>
                <w:sz w:val="24"/>
                <w:szCs w:val="24"/>
              </w:rPr>
              <w:t>квартсекстаккордов</w:t>
            </w:r>
            <w:proofErr w:type="spellEnd"/>
            <w:r w:rsidRPr="00701CF8">
              <w:rPr>
                <w:rFonts w:ascii="Times New Roman" w:hAnsi="Times New Roman"/>
                <w:color w:val="000000"/>
                <w:spacing w:val="-3"/>
                <w:sz w:val="24"/>
                <w:szCs w:val="24"/>
              </w:rPr>
              <w:t xml:space="preserve"> </w:t>
            </w:r>
            <w:r w:rsidRPr="00701CF8">
              <w:rPr>
                <w:rFonts w:ascii="Times New Roman" w:hAnsi="Times New Roman"/>
                <w:color w:val="000000"/>
                <w:spacing w:val="-2"/>
                <w:sz w:val="24"/>
                <w:szCs w:val="24"/>
              </w:rPr>
              <w:t>от звука</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14:paraId="0ADB117F"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14:paraId="113AEBEA"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7,5</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14:paraId="1C791B05" w14:textId="77777777" w:rsidR="00F37536" w:rsidRPr="00701CF8" w:rsidRDefault="00F37536" w:rsidP="00F37536">
            <w:pPr>
              <w:shd w:val="clear" w:color="auto" w:fill="FFFFFF"/>
              <w:spacing w:line="240" w:lineRule="auto"/>
              <w:ind w:left="523"/>
              <w:rPr>
                <w:rFonts w:ascii="Times New Roman" w:hAnsi="Times New Roman"/>
                <w:sz w:val="24"/>
                <w:szCs w:val="24"/>
              </w:rPr>
            </w:pPr>
            <w:r w:rsidRPr="00701CF8">
              <w:rPr>
                <w:rFonts w:ascii="Times New Roman" w:hAnsi="Times New Roman"/>
                <w:color w:val="000000"/>
                <w:sz w:val="24"/>
                <w:szCs w:val="24"/>
              </w:rPr>
              <w:t>3</w:t>
            </w:r>
          </w:p>
        </w:tc>
        <w:tc>
          <w:tcPr>
            <w:tcW w:w="1378" w:type="dxa"/>
            <w:tcBorders>
              <w:top w:val="single" w:sz="6" w:space="0" w:color="auto"/>
              <w:left w:val="single" w:sz="6" w:space="0" w:color="auto"/>
              <w:bottom w:val="single" w:sz="4" w:space="0" w:color="auto"/>
              <w:right w:val="single" w:sz="6" w:space="0" w:color="auto"/>
            </w:tcBorders>
            <w:shd w:val="clear" w:color="auto" w:fill="FFFFFF"/>
          </w:tcPr>
          <w:p w14:paraId="6D0E4C55"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4,5</w:t>
            </w:r>
          </w:p>
        </w:tc>
      </w:tr>
      <w:tr w:rsidR="00F37536" w14:paraId="70F156B4" w14:textId="77777777" w:rsidTr="005D084E">
        <w:trPr>
          <w:gridAfter w:val="1"/>
          <w:wAfter w:w="9" w:type="dxa"/>
          <w:trHeight w:hRule="exact" w:val="707"/>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2C8661D"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12</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D021A3B"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4"/>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4B5565F" w14:textId="77777777" w:rsidR="00F37536" w:rsidRPr="00701CF8" w:rsidRDefault="00F37536" w:rsidP="00F37536">
            <w:pPr>
              <w:spacing w:after="0"/>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BBF6DFA"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EAE624"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38BB026"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243E5421" w14:textId="77777777" w:rsidTr="005D084E">
        <w:trPr>
          <w:gridAfter w:val="1"/>
          <w:wAfter w:w="9" w:type="dxa"/>
          <w:trHeight w:hRule="exact" w:val="97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5981A5E"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13</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67388667" w14:textId="77777777" w:rsidR="00F37536" w:rsidRPr="00701CF8" w:rsidRDefault="00F37536" w:rsidP="00F37536">
            <w:pPr>
              <w:shd w:val="clear" w:color="auto" w:fill="FFFFFF"/>
              <w:spacing w:line="240" w:lineRule="auto"/>
              <w:ind w:right="278" w:firstLine="5"/>
              <w:rPr>
                <w:rFonts w:ascii="Times New Roman" w:hAnsi="Times New Roman"/>
                <w:sz w:val="24"/>
                <w:szCs w:val="24"/>
              </w:rPr>
            </w:pPr>
            <w:r w:rsidRPr="00701CF8">
              <w:rPr>
                <w:rFonts w:ascii="Times New Roman" w:hAnsi="Times New Roman"/>
                <w:color w:val="000000"/>
                <w:spacing w:val="-2"/>
                <w:sz w:val="24"/>
                <w:szCs w:val="24"/>
              </w:rPr>
              <w:t>Тональности Ре-</w:t>
            </w:r>
            <w:r w:rsidRPr="00701CF8">
              <w:rPr>
                <w:rFonts w:ascii="Times New Roman" w:hAnsi="Times New Roman"/>
                <w:color w:val="000000"/>
                <w:spacing w:val="-3"/>
                <w:sz w:val="24"/>
                <w:szCs w:val="24"/>
              </w:rPr>
              <w:t>бемоль мажор, си-</w:t>
            </w:r>
            <w:r w:rsidRPr="00701CF8">
              <w:rPr>
                <w:rFonts w:ascii="Times New Roman" w:hAnsi="Times New Roman"/>
                <w:color w:val="000000"/>
                <w:spacing w:val="-2"/>
                <w:sz w:val="24"/>
                <w:szCs w:val="24"/>
              </w:rPr>
              <w:t>бемоль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E88F9CD"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7E42C40"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78279FA" w14:textId="77777777" w:rsidR="00F37536" w:rsidRPr="00701CF8" w:rsidRDefault="00F37536" w:rsidP="00F37536">
            <w:pPr>
              <w:shd w:val="clear" w:color="auto" w:fill="FFFFFF"/>
              <w:spacing w:line="240" w:lineRule="auto"/>
              <w:ind w:left="518"/>
              <w:rPr>
                <w:rFonts w:ascii="Times New Roman" w:hAnsi="Times New Roman"/>
                <w:sz w:val="24"/>
                <w:szCs w:val="24"/>
              </w:rPr>
            </w:pPr>
            <w:r w:rsidRPr="00701CF8">
              <w:rPr>
                <w:rFonts w:ascii="Times New Roman" w:hAnsi="Times New Roman"/>
                <w:color w:val="000000"/>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238E46C9"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717DA2AD" w14:textId="77777777" w:rsidTr="005D084E">
        <w:trPr>
          <w:gridAfter w:val="1"/>
          <w:wAfter w:w="9" w:type="dxa"/>
          <w:trHeight w:hRule="exact" w:val="979"/>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062E37EE"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14</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362452F1" w14:textId="77777777" w:rsidR="00F37536" w:rsidRPr="00701CF8" w:rsidRDefault="00F37536" w:rsidP="00F37536">
            <w:pPr>
              <w:shd w:val="clear" w:color="auto" w:fill="FFFFFF"/>
              <w:spacing w:line="240" w:lineRule="auto"/>
              <w:ind w:right="869" w:hanging="5"/>
              <w:rPr>
                <w:rFonts w:ascii="Times New Roman" w:hAnsi="Times New Roman"/>
                <w:sz w:val="24"/>
                <w:szCs w:val="24"/>
              </w:rPr>
            </w:pPr>
            <w:r w:rsidRPr="00701CF8">
              <w:rPr>
                <w:rFonts w:ascii="Times New Roman" w:hAnsi="Times New Roman"/>
                <w:color w:val="000000"/>
                <w:spacing w:val="-2"/>
                <w:sz w:val="24"/>
                <w:szCs w:val="24"/>
              </w:rPr>
              <w:t xml:space="preserve">Буквенные обозначения </w:t>
            </w:r>
            <w:r w:rsidRPr="00701CF8">
              <w:rPr>
                <w:rFonts w:ascii="Times New Roman" w:hAnsi="Times New Roman"/>
                <w:color w:val="000000"/>
                <w:spacing w:val="-3"/>
                <w:sz w:val="24"/>
                <w:szCs w:val="24"/>
              </w:rPr>
              <w:t>тональностей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A8ECB35"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167A0F"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0556811"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7862D1D"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6FC73A27" w14:textId="77777777" w:rsidTr="005D084E">
        <w:trPr>
          <w:gridAfter w:val="1"/>
          <w:wAfter w:w="9" w:type="dxa"/>
          <w:trHeight w:hRule="exact" w:val="746"/>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7BD6AB79"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15</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57D3F0F" w14:textId="77777777" w:rsidR="00F37536" w:rsidRPr="00701CF8" w:rsidRDefault="00F37536" w:rsidP="00F37536">
            <w:pPr>
              <w:shd w:val="clear" w:color="auto" w:fill="FFFFFF"/>
              <w:spacing w:line="240" w:lineRule="auto"/>
              <w:ind w:right="67" w:hanging="5"/>
              <w:rPr>
                <w:rFonts w:ascii="Times New Roman" w:hAnsi="Times New Roman"/>
                <w:sz w:val="24"/>
                <w:szCs w:val="24"/>
              </w:rPr>
            </w:pPr>
            <w:r w:rsidRPr="00701CF8">
              <w:rPr>
                <w:rFonts w:ascii="Times New Roman" w:hAnsi="Times New Roman"/>
                <w:color w:val="000000"/>
                <w:spacing w:val="-2"/>
                <w:sz w:val="24"/>
                <w:szCs w:val="24"/>
              </w:rPr>
              <w:t>Период, предложения, фраза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0E91743" w14:textId="77777777" w:rsidR="00F37536" w:rsidRPr="00701CF8" w:rsidRDefault="00F37536" w:rsidP="00F37536">
            <w:pPr>
              <w:shd w:val="clear" w:color="auto" w:fill="FFFFFF"/>
              <w:spacing w:line="240" w:lineRule="auto"/>
              <w:ind w:left="504"/>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2E4612"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F430D7C"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3A692BEF"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2ABE1E2D" w14:textId="77777777" w:rsidTr="005D084E">
        <w:trPr>
          <w:gridAfter w:val="1"/>
          <w:wAfter w:w="9" w:type="dxa"/>
          <w:trHeight w:hRule="exact" w:val="430"/>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490ECB33"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16</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796460F"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3"/>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B0A81D2"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D231CFF"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71C35F4" w14:textId="77777777" w:rsidR="00F37536" w:rsidRPr="00701CF8" w:rsidRDefault="00F37536" w:rsidP="00F37536">
            <w:pPr>
              <w:shd w:val="clear" w:color="auto" w:fill="FFFFFF"/>
              <w:spacing w:line="240" w:lineRule="auto"/>
              <w:ind w:left="518"/>
              <w:rPr>
                <w:rFonts w:ascii="Times New Roman" w:hAnsi="Times New Roman"/>
                <w:sz w:val="24"/>
                <w:szCs w:val="24"/>
              </w:rPr>
            </w:pPr>
            <w:r w:rsidRPr="00701CF8">
              <w:rPr>
                <w:rFonts w:ascii="Times New Roman" w:hAnsi="Times New Roman"/>
                <w:color w:val="000000"/>
                <w:sz w:val="24"/>
                <w:szCs w:val="24"/>
              </w:rPr>
              <w:t>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404ED13E"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3</w:t>
            </w:r>
          </w:p>
        </w:tc>
      </w:tr>
      <w:tr w:rsidR="00F37536" w14:paraId="39DEAEC2" w14:textId="77777777" w:rsidTr="005D084E">
        <w:trPr>
          <w:gridAfter w:val="1"/>
          <w:wAfter w:w="9" w:type="dxa"/>
          <w:trHeight w:hRule="exact" w:val="692"/>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5A987857"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17</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264D9333" w14:textId="77777777" w:rsidR="00F37536" w:rsidRPr="00701CF8" w:rsidRDefault="00F37536" w:rsidP="00F37536">
            <w:pPr>
              <w:shd w:val="clear" w:color="auto" w:fill="FFFFFF"/>
              <w:spacing w:line="240" w:lineRule="auto"/>
              <w:ind w:right="475"/>
              <w:rPr>
                <w:rFonts w:ascii="Times New Roman" w:hAnsi="Times New Roman"/>
                <w:sz w:val="24"/>
                <w:szCs w:val="24"/>
              </w:rPr>
            </w:pPr>
            <w:r w:rsidRPr="00701CF8">
              <w:rPr>
                <w:rFonts w:ascii="Times New Roman" w:hAnsi="Times New Roman"/>
                <w:color w:val="000000"/>
                <w:spacing w:val="-3"/>
                <w:sz w:val="24"/>
                <w:szCs w:val="24"/>
              </w:rPr>
              <w:t>Промежуточный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914CD18" w14:textId="77777777" w:rsidR="00F37536" w:rsidRPr="00701CF8" w:rsidRDefault="00F37536" w:rsidP="00F37536">
            <w:pPr>
              <w:shd w:val="clear" w:color="auto" w:fill="FFFFFF"/>
              <w:spacing w:line="240" w:lineRule="auto"/>
              <w:ind w:left="101" w:right="110"/>
              <w:jc w:val="center"/>
              <w:rPr>
                <w:rFonts w:ascii="Times New Roman" w:hAnsi="Times New Roman"/>
                <w:sz w:val="24"/>
                <w:szCs w:val="24"/>
              </w:rPr>
            </w:pPr>
            <w:r w:rsidRPr="00701CF8">
              <w:rPr>
                <w:rFonts w:ascii="Times New Roman" w:hAnsi="Times New Roman"/>
                <w:color w:val="000000"/>
                <w:spacing w:val="-2"/>
                <w:sz w:val="24"/>
                <w:szCs w:val="24"/>
              </w:rPr>
              <w:t xml:space="preserve">Контрольный </w:t>
            </w:r>
            <w:r w:rsidRPr="00701CF8">
              <w:rPr>
                <w:rFonts w:ascii="Times New Roman" w:hAnsi="Times New Roman"/>
                <w:color w:val="000000"/>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E0CC2B8"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A97051A"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1EABA4D1"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0D7D0F18" w14:textId="77777777" w:rsidTr="005D084E">
        <w:trPr>
          <w:gridAfter w:val="1"/>
          <w:wAfter w:w="9" w:type="dxa"/>
          <w:trHeight w:hRule="exact" w:val="418"/>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2EE3113C" w14:textId="77777777" w:rsidR="00F37536" w:rsidRPr="00701CF8" w:rsidRDefault="00F37536" w:rsidP="00F37536">
            <w:pPr>
              <w:shd w:val="clear" w:color="auto" w:fill="FFFFFF"/>
              <w:spacing w:line="240" w:lineRule="auto"/>
              <w:ind w:left="48"/>
              <w:rPr>
                <w:rFonts w:ascii="Times New Roman" w:hAnsi="Times New Roman"/>
                <w:sz w:val="24"/>
                <w:szCs w:val="24"/>
              </w:rPr>
            </w:pPr>
            <w:r w:rsidRPr="00701CF8">
              <w:rPr>
                <w:rFonts w:ascii="Times New Roman" w:hAnsi="Times New Roman"/>
                <w:color w:val="000000"/>
                <w:sz w:val="24"/>
                <w:szCs w:val="24"/>
              </w:rPr>
              <w:t>18</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5818EC95"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2"/>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F38FC66"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pacing w:val="-4"/>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837C0F3"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DF219B1" w14:textId="77777777" w:rsidR="00F37536" w:rsidRPr="00701CF8" w:rsidRDefault="00F37536" w:rsidP="00F37536">
            <w:pPr>
              <w:shd w:val="clear" w:color="auto" w:fill="FFFFFF"/>
              <w:spacing w:line="240" w:lineRule="auto"/>
              <w:ind w:left="542"/>
              <w:rPr>
                <w:rFonts w:ascii="Times New Roman" w:hAnsi="Times New Roman"/>
                <w:sz w:val="24"/>
                <w:szCs w:val="24"/>
              </w:rPr>
            </w:pPr>
            <w:r w:rsidRPr="00701CF8">
              <w:rPr>
                <w:rFonts w:ascii="Times New Roman" w:hAnsi="Times New Roman"/>
                <w:color w:val="000000"/>
                <w:sz w:val="24"/>
                <w:szCs w:val="24"/>
              </w:rPr>
              <w:t>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7BD09F52"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z w:val="24"/>
                <w:szCs w:val="24"/>
              </w:rPr>
              <w:t>1,5</w:t>
            </w:r>
          </w:p>
        </w:tc>
      </w:tr>
      <w:tr w:rsidR="00F37536" w14:paraId="6D4C9A85" w14:textId="77777777" w:rsidTr="005D084E">
        <w:trPr>
          <w:gridAfter w:val="1"/>
          <w:wAfter w:w="9" w:type="dxa"/>
          <w:trHeight w:hRule="exact" w:val="424"/>
        </w:trPr>
        <w:tc>
          <w:tcPr>
            <w:tcW w:w="547" w:type="dxa"/>
            <w:tcBorders>
              <w:top w:val="single" w:sz="6" w:space="0" w:color="auto"/>
              <w:left w:val="single" w:sz="6" w:space="0" w:color="auto"/>
              <w:bottom w:val="single" w:sz="6" w:space="0" w:color="auto"/>
              <w:right w:val="single" w:sz="6" w:space="0" w:color="auto"/>
            </w:tcBorders>
            <w:shd w:val="clear" w:color="auto" w:fill="FFFFFF"/>
          </w:tcPr>
          <w:p w14:paraId="11B8BA67" w14:textId="77777777" w:rsidR="00F37536" w:rsidRPr="00701CF8" w:rsidRDefault="00F37536" w:rsidP="00F37536">
            <w:pPr>
              <w:shd w:val="clear" w:color="auto" w:fill="FFFFFF"/>
              <w:spacing w:line="240" w:lineRule="auto"/>
              <w:rPr>
                <w:rFonts w:ascii="Times New Roman" w:hAnsi="Times New Roman"/>
                <w:sz w:val="24"/>
                <w:szCs w:val="24"/>
              </w:rPr>
            </w:pPr>
          </w:p>
        </w:tc>
        <w:tc>
          <w:tcPr>
            <w:tcW w:w="2572" w:type="dxa"/>
            <w:tcBorders>
              <w:top w:val="single" w:sz="6" w:space="0" w:color="auto"/>
              <w:left w:val="single" w:sz="6" w:space="0" w:color="auto"/>
              <w:bottom w:val="single" w:sz="6" w:space="0" w:color="auto"/>
              <w:right w:val="single" w:sz="6" w:space="0" w:color="auto"/>
            </w:tcBorders>
            <w:shd w:val="clear" w:color="auto" w:fill="FFFFFF"/>
          </w:tcPr>
          <w:p w14:paraId="76D3BB1C" w14:textId="77777777" w:rsidR="00F37536" w:rsidRPr="00701CF8" w:rsidRDefault="00F37536" w:rsidP="00F37536">
            <w:pPr>
              <w:shd w:val="clear" w:color="auto" w:fill="FFFFFF"/>
              <w:spacing w:line="240" w:lineRule="auto"/>
              <w:rPr>
                <w:rFonts w:ascii="Times New Roman" w:hAnsi="Times New Roman"/>
                <w:sz w:val="24"/>
                <w:szCs w:val="24"/>
              </w:rPr>
            </w:pPr>
            <w:r w:rsidRPr="00701CF8">
              <w:rPr>
                <w:rFonts w:ascii="Times New Roman" w:hAnsi="Times New Roman"/>
                <w:color w:val="000000"/>
                <w:spacing w:val="-7"/>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BE1C21" w14:textId="77777777" w:rsidR="00F37536" w:rsidRPr="00701CF8" w:rsidRDefault="00F37536" w:rsidP="00F37536">
            <w:pPr>
              <w:shd w:val="clear" w:color="auto" w:fill="FFFFFF"/>
              <w:spacing w:line="240" w:lineRule="auto"/>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F49FAAD"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pacing w:val="-10"/>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4228CC5" w14:textId="77777777" w:rsidR="00F37536" w:rsidRPr="00701CF8" w:rsidRDefault="00F37536" w:rsidP="00F37536">
            <w:pPr>
              <w:shd w:val="clear" w:color="auto" w:fill="FFFFFF"/>
              <w:spacing w:line="240" w:lineRule="auto"/>
              <w:ind w:left="451"/>
              <w:rPr>
                <w:rFonts w:ascii="Times New Roman" w:hAnsi="Times New Roman"/>
                <w:sz w:val="24"/>
                <w:szCs w:val="24"/>
              </w:rPr>
            </w:pPr>
            <w:r w:rsidRPr="00701CF8">
              <w:rPr>
                <w:rFonts w:ascii="Times New Roman" w:hAnsi="Times New Roman"/>
                <w:color w:val="000000"/>
                <w:sz w:val="24"/>
                <w:szCs w:val="24"/>
              </w:rPr>
              <w:t>33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14:paraId="6C7F5E2B" w14:textId="77777777" w:rsidR="00F37536" w:rsidRPr="00701CF8" w:rsidRDefault="00F37536" w:rsidP="00F37536">
            <w:pPr>
              <w:shd w:val="clear" w:color="auto" w:fill="FFFFFF"/>
              <w:spacing w:line="240" w:lineRule="auto"/>
              <w:jc w:val="center"/>
              <w:rPr>
                <w:rFonts w:ascii="Times New Roman" w:hAnsi="Times New Roman"/>
                <w:sz w:val="24"/>
                <w:szCs w:val="24"/>
              </w:rPr>
            </w:pPr>
            <w:r w:rsidRPr="00701CF8">
              <w:rPr>
                <w:rFonts w:ascii="Times New Roman" w:hAnsi="Times New Roman"/>
                <w:color w:val="000000"/>
                <w:spacing w:val="-8"/>
                <w:sz w:val="24"/>
                <w:szCs w:val="24"/>
              </w:rPr>
              <w:t>49,5</w:t>
            </w:r>
          </w:p>
        </w:tc>
      </w:tr>
    </w:tbl>
    <w:p w14:paraId="2ED0C6BF" w14:textId="77777777" w:rsidR="00F37536" w:rsidRDefault="00F37536" w:rsidP="00F37536">
      <w:pPr>
        <w:spacing w:after="278" w:line="1" w:lineRule="exact"/>
        <w:rPr>
          <w:sz w:val="2"/>
          <w:szCs w:val="2"/>
        </w:rPr>
      </w:pPr>
    </w:p>
    <w:p w14:paraId="1A654C8E" w14:textId="77777777" w:rsidR="00F37536" w:rsidRPr="00701CF8" w:rsidRDefault="00F37536" w:rsidP="00F37536">
      <w:pPr>
        <w:shd w:val="clear" w:color="auto" w:fill="FFFFFF"/>
        <w:spacing w:after="0"/>
        <w:ind w:left="4718"/>
        <w:rPr>
          <w:rFonts w:ascii="Times New Roman" w:hAnsi="Times New Roman"/>
          <w:b/>
          <w:sz w:val="24"/>
          <w:szCs w:val="24"/>
        </w:rPr>
      </w:pPr>
      <w:r w:rsidRPr="00701CF8">
        <w:rPr>
          <w:rFonts w:ascii="Times New Roman" w:hAnsi="Times New Roman"/>
          <w:b/>
          <w:bCs/>
          <w:color w:val="000000"/>
          <w:spacing w:val="-4"/>
          <w:sz w:val="24"/>
          <w:szCs w:val="24"/>
        </w:rPr>
        <w:t>6 класс</w:t>
      </w:r>
    </w:p>
    <w:p w14:paraId="3B369BC8" w14:textId="77777777" w:rsidR="00F37536" w:rsidRPr="00701CF8" w:rsidRDefault="00F37536" w:rsidP="00F37536">
      <w:pPr>
        <w:shd w:val="clear" w:color="auto" w:fill="FFFFFF"/>
        <w:ind w:left="8261" w:hanging="521"/>
        <w:jc w:val="right"/>
        <w:rPr>
          <w:rFonts w:ascii="Times New Roman" w:hAnsi="Times New Roman"/>
          <w:b/>
          <w:sz w:val="24"/>
          <w:szCs w:val="24"/>
        </w:rPr>
      </w:pPr>
      <w:r w:rsidRPr="00701CF8">
        <w:rPr>
          <w:rFonts w:ascii="Times New Roman" w:hAnsi="Times New Roman"/>
          <w:b/>
          <w:i/>
          <w:iCs/>
          <w:color w:val="000000"/>
          <w:spacing w:val="2"/>
          <w:sz w:val="24"/>
          <w:szCs w:val="24"/>
        </w:rPr>
        <w:t>Таблица 7</w:t>
      </w:r>
    </w:p>
    <w:p w14:paraId="39032A56" w14:textId="77777777" w:rsidR="00F37536" w:rsidRPr="00701CF8" w:rsidRDefault="00F37536" w:rsidP="00F37536">
      <w:pPr>
        <w:spacing w:after="0"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552"/>
        <w:gridCol w:w="1701"/>
        <w:gridCol w:w="1559"/>
        <w:gridCol w:w="1843"/>
        <w:gridCol w:w="1407"/>
      </w:tblGrid>
      <w:tr w:rsidR="00F37536" w:rsidRPr="00701CF8" w14:paraId="1EE6EFBF" w14:textId="77777777" w:rsidTr="00F37536">
        <w:trPr>
          <w:cantSplit/>
          <w:trHeight w:hRule="exact" w:val="362"/>
        </w:trPr>
        <w:tc>
          <w:tcPr>
            <w:tcW w:w="567" w:type="dxa"/>
            <w:vMerge w:val="restart"/>
            <w:tcBorders>
              <w:top w:val="single" w:sz="6" w:space="0" w:color="auto"/>
              <w:left w:val="single" w:sz="6" w:space="0" w:color="auto"/>
              <w:right w:val="single" w:sz="6" w:space="0" w:color="auto"/>
            </w:tcBorders>
            <w:shd w:val="clear" w:color="auto" w:fill="FFFFFF"/>
            <w:vAlign w:val="center"/>
          </w:tcPr>
          <w:p w14:paraId="497C078C"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 xml:space="preserve">№ </w:t>
            </w:r>
            <w:proofErr w:type="spellStart"/>
            <w:r w:rsidRPr="00701CF8">
              <w:rPr>
                <w:rFonts w:ascii="Times New Roman" w:hAnsi="Times New Roman"/>
                <w:b/>
                <w:sz w:val="20"/>
                <w:szCs w:val="20"/>
              </w:rPr>
              <w:t>п.п</w:t>
            </w:r>
            <w:proofErr w:type="spellEnd"/>
            <w:r w:rsidRPr="00701CF8">
              <w:rPr>
                <w:rFonts w:ascii="Times New Roman" w:hAnsi="Times New Roman"/>
                <w:b/>
                <w:sz w:val="20"/>
                <w:szCs w:val="20"/>
              </w:rPr>
              <w:t>.</w:t>
            </w:r>
          </w:p>
        </w:tc>
        <w:tc>
          <w:tcPr>
            <w:tcW w:w="2552" w:type="dxa"/>
            <w:vMerge w:val="restart"/>
            <w:tcBorders>
              <w:top w:val="single" w:sz="6" w:space="0" w:color="auto"/>
              <w:left w:val="single" w:sz="6" w:space="0" w:color="auto"/>
              <w:right w:val="single" w:sz="6" w:space="0" w:color="auto"/>
            </w:tcBorders>
            <w:shd w:val="clear" w:color="auto" w:fill="FFFFFF"/>
            <w:vAlign w:val="center"/>
          </w:tcPr>
          <w:p w14:paraId="363A6BB0"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Наименование</w:t>
            </w:r>
          </w:p>
          <w:p w14:paraId="7A421301"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53E005EC"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Вид учебного занятия</w:t>
            </w:r>
          </w:p>
        </w:tc>
        <w:tc>
          <w:tcPr>
            <w:tcW w:w="48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450129D" w14:textId="77777777" w:rsidR="00F37536" w:rsidRPr="00701CF8" w:rsidRDefault="00F37536" w:rsidP="00F37536">
            <w:pPr>
              <w:spacing w:after="0" w:line="240" w:lineRule="auto"/>
              <w:jc w:val="center"/>
              <w:rPr>
                <w:rFonts w:ascii="Times New Roman" w:hAnsi="Times New Roman"/>
                <w:b/>
                <w:sz w:val="24"/>
                <w:szCs w:val="24"/>
              </w:rPr>
            </w:pPr>
            <w:r w:rsidRPr="00701CF8">
              <w:rPr>
                <w:rFonts w:ascii="Times New Roman" w:hAnsi="Times New Roman"/>
                <w:b/>
                <w:sz w:val="24"/>
                <w:szCs w:val="24"/>
              </w:rPr>
              <w:t>Общий объем времени (в часах)</w:t>
            </w:r>
          </w:p>
        </w:tc>
      </w:tr>
      <w:tr w:rsidR="00F37536" w:rsidRPr="00701CF8" w14:paraId="49EE7A84" w14:textId="77777777" w:rsidTr="00F37536">
        <w:trPr>
          <w:cantSplit/>
          <w:trHeight w:hRule="exact" w:val="778"/>
        </w:trPr>
        <w:tc>
          <w:tcPr>
            <w:tcW w:w="567" w:type="dxa"/>
            <w:vMerge/>
            <w:tcBorders>
              <w:left w:val="single" w:sz="6" w:space="0" w:color="auto"/>
              <w:bottom w:val="single" w:sz="6" w:space="0" w:color="auto"/>
              <w:right w:val="single" w:sz="6" w:space="0" w:color="auto"/>
            </w:tcBorders>
            <w:shd w:val="clear" w:color="auto" w:fill="FFFFFF"/>
            <w:vAlign w:val="center"/>
          </w:tcPr>
          <w:p w14:paraId="1C883CA5" w14:textId="77777777" w:rsidR="00F37536" w:rsidRPr="00701CF8" w:rsidRDefault="00F37536" w:rsidP="00F37536">
            <w:pPr>
              <w:shd w:val="clear" w:color="auto" w:fill="FFFFFF"/>
              <w:spacing w:after="0"/>
              <w:ind w:left="134"/>
              <w:rPr>
                <w:color w:val="000000"/>
                <w:sz w:val="24"/>
                <w:szCs w:val="24"/>
              </w:rPr>
            </w:pPr>
          </w:p>
        </w:tc>
        <w:tc>
          <w:tcPr>
            <w:tcW w:w="2552" w:type="dxa"/>
            <w:vMerge/>
            <w:tcBorders>
              <w:left w:val="single" w:sz="6" w:space="0" w:color="auto"/>
              <w:bottom w:val="single" w:sz="6" w:space="0" w:color="auto"/>
              <w:right w:val="single" w:sz="6" w:space="0" w:color="auto"/>
            </w:tcBorders>
            <w:shd w:val="clear" w:color="auto" w:fill="FFFFFF"/>
            <w:vAlign w:val="center"/>
          </w:tcPr>
          <w:p w14:paraId="318B39A5" w14:textId="77777777" w:rsidR="00F37536" w:rsidRPr="00701CF8" w:rsidRDefault="00F37536" w:rsidP="00F37536">
            <w:pPr>
              <w:shd w:val="clear" w:color="auto" w:fill="FFFFFF"/>
              <w:spacing w:after="0" w:line="322" w:lineRule="exact"/>
              <w:ind w:right="197" w:hanging="5"/>
              <w:rPr>
                <w:color w:val="000000"/>
                <w:spacing w:val="-1"/>
                <w:sz w:val="24"/>
                <w:szCs w:val="24"/>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452F2F28" w14:textId="77777777" w:rsidR="00F37536" w:rsidRPr="00701CF8" w:rsidRDefault="00F37536" w:rsidP="00F37536">
            <w:pPr>
              <w:shd w:val="clear" w:color="auto" w:fill="FFFFFF"/>
              <w:spacing w:after="0"/>
              <w:ind w:left="490"/>
              <w:jc w:val="center"/>
              <w:rPr>
                <w:color w:val="000000"/>
                <w:spacing w:val="-4"/>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E30DE8F"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Максимальная учебная</w:t>
            </w:r>
          </w:p>
          <w:p w14:paraId="73D6E34C" w14:textId="77777777" w:rsidR="00F37536" w:rsidRPr="00701CF8" w:rsidRDefault="00F37536" w:rsidP="00F37536">
            <w:pPr>
              <w:shd w:val="clear" w:color="auto" w:fill="FFFFFF"/>
              <w:spacing w:after="0"/>
              <w:jc w:val="center"/>
              <w:rPr>
                <w:color w:val="000000"/>
                <w:sz w:val="24"/>
                <w:szCs w:val="24"/>
              </w:rPr>
            </w:pPr>
            <w:r w:rsidRPr="00701CF8">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15DAC22A"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Самостоятельная</w:t>
            </w:r>
          </w:p>
          <w:p w14:paraId="045779F0" w14:textId="77777777" w:rsidR="00F37536" w:rsidRPr="00701CF8" w:rsidRDefault="00F37536" w:rsidP="00F37536">
            <w:pPr>
              <w:spacing w:after="0" w:line="240" w:lineRule="auto"/>
              <w:jc w:val="center"/>
              <w:rPr>
                <w:rFonts w:ascii="Times New Roman" w:hAnsi="Times New Roman"/>
                <w:b/>
                <w:sz w:val="24"/>
                <w:szCs w:val="24"/>
              </w:rPr>
            </w:pPr>
            <w:r w:rsidRPr="00701CF8">
              <w:rPr>
                <w:rFonts w:ascii="Times New Roman" w:hAnsi="Times New Roman"/>
                <w:b/>
                <w:sz w:val="20"/>
                <w:szCs w:val="20"/>
              </w:rPr>
              <w:t>работа</w:t>
            </w:r>
          </w:p>
        </w:tc>
        <w:tc>
          <w:tcPr>
            <w:tcW w:w="1407" w:type="dxa"/>
            <w:tcBorders>
              <w:top w:val="single" w:sz="6" w:space="0" w:color="auto"/>
              <w:left w:val="single" w:sz="6" w:space="0" w:color="auto"/>
              <w:bottom w:val="single" w:sz="6" w:space="0" w:color="auto"/>
              <w:right w:val="single" w:sz="6" w:space="0" w:color="auto"/>
            </w:tcBorders>
            <w:shd w:val="clear" w:color="auto" w:fill="FFFFFF"/>
            <w:vAlign w:val="center"/>
          </w:tcPr>
          <w:p w14:paraId="2AED93E7" w14:textId="77777777" w:rsidR="00F37536" w:rsidRPr="00701CF8" w:rsidRDefault="00F37536" w:rsidP="00F37536">
            <w:pPr>
              <w:spacing w:after="0" w:line="240" w:lineRule="auto"/>
              <w:jc w:val="center"/>
              <w:rPr>
                <w:rFonts w:ascii="Times New Roman" w:hAnsi="Times New Roman"/>
                <w:b/>
                <w:sz w:val="20"/>
                <w:szCs w:val="20"/>
              </w:rPr>
            </w:pPr>
            <w:r w:rsidRPr="00701CF8">
              <w:rPr>
                <w:rFonts w:ascii="Times New Roman" w:hAnsi="Times New Roman"/>
                <w:b/>
                <w:sz w:val="20"/>
                <w:szCs w:val="20"/>
              </w:rPr>
              <w:t>Аудиторные</w:t>
            </w:r>
          </w:p>
          <w:p w14:paraId="774FC2BB" w14:textId="77777777" w:rsidR="00F37536" w:rsidRPr="00701CF8" w:rsidRDefault="00F37536" w:rsidP="00F37536">
            <w:pPr>
              <w:shd w:val="clear" w:color="auto" w:fill="FFFFFF"/>
              <w:spacing w:after="0"/>
              <w:jc w:val="center"/>
              <w:rPr>
                <w:color w:val="000000"/>
                <w:sz w:val="24"/>
                <w:szCs w:val="24"/>
              </w:rPr>
            </w:pPr>
            <w:r w:rsidRPr="00701CF8">
              <w:rPr>
                <w:rFonts w:ascii="Times New Roman" w:hAnsi="Times New Roman"/>
                <w:b/>
                <w:sz w:val="20"/>
                <w:szCs w:val="20"/>
              </w:rPr>
              <w:t>Занятия</w:t>
            </w:r>
          </w:p>
        </w:tc>
      </w:tr>
      <w:tr w:rsidR="00F37536" w:rsidRPr="00701CF8" w14:paraId="3640243F" w14:textId="77777777" w:rsidTr="00F37536">
        <w:trPr>
          <w:trHeight w:hRule="exact" w:val="73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CDEFA16"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712CF98D"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Повторение материала 5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56E9513"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59E7A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198F4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19B19F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4,5</w:t>
            </w:r>
          </w:p>
        </w:tc>
      </w:tr>
      <w:tr w:rsidR="00F37536" w:rsidRPr="00701CF8" w14:paraId="5EC10D16" w14:textId="77777777" w:rsidTr="00F37536">
        <w:trPr>
          <w:trHeight w:hRule="exact" w:val="130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5BB66F8"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116A147C"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Обращения Доминантового септаккорда, разрешения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DA08B1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30524D0"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761F42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3E0B65F"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4,5</w:t>
            </w:r>
          </w:p>
        </w:tc>
      </w:tr>
      <w:tr w:rsidR="00F37536" w:rsidRPr="00701CF8" w14:paraId="31DB4B15" w14:textId="77777777" w:rsidTr="00F37536">
        <w:trPr>
          <w:trHeight w:hRule="exact" w:val="129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F1FF623"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78325AD4"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Ритмические фигуры с шестнадцатыми в размерах 3/8, 6/8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ED3671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F276CD2"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686915A"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382F419"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3</w:t>
            </w:r>
          </w:p>
        </w:tc>
      </w:tr>
      <w:tr w:rsidR="00F37536" w:rsidRPr="00701CF8" w14:paraId="454BAB3B" w14:textId="77777777" w:rsidTr="00F37536">
        <w:trPr>
          <w:trHeight w:hRule="exact" w:val="65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4DC42F7"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101CB81" w14:textId="77777777" w:rsidR="00F37536" w:rsidRPr="00701CF8" w:rsidRDefault="00F37536" w:rsidP="00F37536">
            <w:pPr>
              <w:spacing w:after="0" w:line="240" w:lineRule="auto"/>
              <w:rPr>
                <w:rFonts w:ascii="Times New Roman" w:hAnsi="Times New Roman"/>
                <w:sz w:val="24"/>
                <w:szCs w:val="24"/>
              </w:rPr>
            </w:pPr>
            <w:r w:rsidRPr="00701CF8">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CE90288"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13001D"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F810CE"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0A9987C" w14:textId="77777777" w:rsidR="00F37536" w:rsidRPr="00701CF8" w:rsidRDefault="00F37536" w:rsidP="00F37536">
            <w:pPr>
              <w:spacing w:after="0" w:line="240" w:lineRule="auto"/>
              <w:jc w:val="center"/>
              <w:rPr>
                <w:rFonts w:ascii="Times New Roman" w:hAnsi="Times New Roman"/>
                <w:sz w:val="24"/>
                <w:szCs w:val="24"/>
              </w:rPr>
            </w:pPr>
            <w:r w:rsidRPr="00701CF8">
              <w:rPr>
                <w:rFonts w:ascii="Times New Roman" w:hAnsi="Times New Roman"/>
                <w:sz w:val="24"/>
                <w:szCs w:val="24"/>
              </w:rPr>
              <w:t>1,5</w:t>
            </w:r>
          </w:p>
        </w:tc>
      </w:tr>
      <w:tr w:rsidR="00F37536" w14:paraId="2A725515" w14:textId="77777777" w:rsidTr="00F37536">
        <w:trPr>
          <w:trHeight w:hRule="exact" w:val="70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2F4DCA4"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6C129C4"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Гармонический мажор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B6C01CC"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98DC56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EDB6E05"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318689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67F8580E" w14:textId="77777777" w:rsidTr="00FC3C2C">
        <w:trPr>
          <w:trHeight w:hRule="exact" w:val="72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F36DEBE"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lastRenderedPageBreak/>
              <w:t>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770C103D"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Субдоминанта в гармоническом мажоре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4D7DFA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AD093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147C8F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9F49B57"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49A9628" w14:textId="77777777" w:rsidTr="00FC3C2C">
        <w:trPr>
          <w:trHeight w:hRule="exact" w:val="102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D57102A"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013F77E"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Тритоны в гармоническом мажоре и натуральном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90A8D9E"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4E7AF02"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7319394"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3F762EA"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4,5</w:t>
            </w:r>
          </w:p>
        </w:tc>
      </w:tr>
      <w:tr w:rsidR="00F37536" w14:paraId="72411371" w14:textId="77777777" w:rsidTr="00F37536">
        <w:trPr>
          <w:trHeight w:hRule="exact" w:val="66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97F4CA1"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3AB9D00"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Ритм триоль (шестнадцатые)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9B2BAAD"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B0691A"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2BCAD49"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B50B51E"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1A6CF12" w14:textId="77777777" w:rsidTr="00F37536">
        <w:trPr>
          <w:trHeight w:hRule="exact" w:val="70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593C432"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0DA8C9A"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B50D30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6BB85CA"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3084151"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EBE9D56"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A97F6E7" w14:textId="77777777" w:rsidTr="00FC3C2C">
        <w:trPr>
          <w:trHeight w:hRule="exact" w:val="7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762D5C9"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75B0373D"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Тональности Фа-диез мажор, ре-диез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4441A59"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B36D1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56E1F38"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7CB082D4"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785E6A88" w14:textId="77777777" w:rsidTr="00FC3C2C">
        <w:trPr>
          <w:trHeight w:hRule="exact" w:val="101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2E7C75F"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20D85DFB"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Уменьшенное трезвучие в гармоническом мажоре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79A313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15DD175"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739593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E212392"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C53C17A" w14:textId="77777777" w:rsidTr="00FC3C2C">
        <w:trPr>
          <w:trHeight w:hRule="exact" w:val="95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929E315"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6F98A40"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Уменьшенное трезвучие в натуральном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E39892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04E5C3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9350179"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1866816"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731ED20A" w14:textId="77777777" w:rsidTr="00FC3C2C">
        <w:trPr>
          <w:trHeight w:hRule="exact" w:val="79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432229D"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2266B658"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 xml:space="preserve">Ритмические группы с </w:t>
            </w:r>
            <w:proofErr w:type="spellStart"/>
            <w:r w:rsidRPr="00FC3C2C">
              <w:rPr>
                <w:rFonts w:ascii="Times New Roman" w:hAnsi="Times New Roman"/>
                <w:sz w:val="24"/>
                <w:szCs w:val="24"/>
              </w:rPr>
              <w:t>залигованными</w:t>
            </w:r>
            <w:proofErr w:type="spellEnd"/>
            <w:r w:rsidRPr="00FC3C2C">
              <w:rPr>
                <w:rFonts w:ascii="Times New Roman" w:hAnsi="Times New Roman"/>
                <w:sz w:val="24"/>
                <w:szCs w:val="24"/>
              </w:rPr>
              <w:t xml:space="preserve"> нотами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96E0CE8"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DF2104C"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6822A6"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8064201"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294725BA" w14:textId="77777777" w:rsidTr="00FC3C2C">
        <w:trPr>
          <w:trHeight w:hRule="exact" w:val="120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06CB3E3"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653DAE74"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Хроматизм, альтерация. IV повышенная ступень в мажоре и в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A5A91AE"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F93709D"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6541DE9"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40C5C8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30348CC6" w14:textId="77777777" w:rsidTr="00FC3C2C">
        <w:trPr>
          <w:trHeight w:hRule="exact" w:val="128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97F1342"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B1297C8"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Отклонение, модуляция в параллельную тональность, в тональность доминанты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3558E19"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43948F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4B23868"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42A921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6D03A83" w14:textId="77777777" w:rsidTr="00F37536">
        <w:trPr>
          <w:trHeight w:hRule="exact" w:val="698"/>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B0955C7"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602CA8EE"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C599332"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370ABC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4799C46"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86CF3C3"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03B3AAC" w14:textId="77777777" w:rsidTr="00F37536">
        <w:trPr>
          <w:trHeight w:hRule="exact" w:val="97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D616FAF"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E0659FA"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Тональности Соль-бемоль мажор, ми-бемоль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4B697A7"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BE48E4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A320A03"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7CB6E9FB"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430D538A" w14:textId="77777777" w:rsidTr="00F37536">
        <w:trPr>
          <w:trHeight w:hRule="exact" w:val="97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B468EF5"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6CE728DD"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Энгармонизм тональностей с 6 знаками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B179AA5"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94AF97"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A21133E"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1EBEDC4"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2B3A724" w14:textId="77777777" w:rsidTr="00F37536">
        <w:trPr>
          <w:trHeight w:hRule="exact" w:val="73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14ABF14"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19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B915C53"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Квинтовый круг тональностей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28FB1F1"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DAA69E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DAEA135"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F6B4E9D"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387DDD2" w14:textId="77777777" w:rsidTr="00F37536">
        <w:trPr>
          <w:trHeight w:hRule="exact" w:val="45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11FDC34"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20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1E4FA5B6"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0950364"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FB01016"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065E01A"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F53238F"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67C733CF" w14:textId="77777777" w:rsidTr="00F37536">
        <w:trPr>
          <w:trHeight w:hRule="exact" w:val="64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E5595F6"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21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466BB95"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4372C55"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AC6D41"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E82F2E"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E66C603"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2A6493D" w14:textId="77777777" w:rsidTr="00F37536">
        <w:trPr>
          <w:trHeight w:hRule="exact" w:val="45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01B7A6B"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22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19343C21"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3F38EFD"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1C140F3"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DE5773A"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71BDAD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7BE458E" w14:textId="77777777" w:rsidTr="00F37536">
        <w:trPr>
          <w:trHeight w:hRule="exact" w:val="38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0545D50" w14:textId="77777777" w:rsidR="00F37536" w:rsidRPr="00FC3C2C" w:rsidRDefault="00F37536" w:rsidP="00F37536">
            <w:pPr>
              <w:spacing w:after="0" w:line="240" w:lineRule="auto"/>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F8C89BA" w14:textId="77777777" w:rsidR="00F37536" w:rsidRPr="00FC3C2C" w:rsidRDefault="00F37536" w:rsidP="00F37536">
            <w:pPr>
              <w:spacing w:after="0" w:line="240" w:lineRule="auto"/>
              <w:rPr>
                <w:rFonts w:ascii="Times New Roman" w:hAnsi="Times New Roman"/>
                <w:sz w:val="24"/>
                <w:szCs w:val="24"/>
              </w:rPr>
            </w:pPr>
            <w:r w:rsidRPr="00FC3C2C">
              <w:rPr>
                <w:rFonts w:ascii="Times New Roman" w:hAnsi="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D8C58DF" w14:textId="77777777" w:rsidR="00F37536" w:rsidRPr="00FC3C2C" w:rsidRDefault="00F37536" w:rsidP="00F37536">
            <w:pPr>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C3A349C"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0011718"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33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4DFC610" w14:textId="77777777" w:rsidR="00F37536" w:rsidRPr="00FC3C2C" w:rsidRDefault="00F37536" w:rsidP="00F37536">
            <w:pPr>
              <w:spacing w:after="0" w:line="240" w:lineRule="auto"/>
              <w:jc w:val="center"/>
              <w:rPr>
                <w:rFonts w:ascii="Times New Roman" w:hAnsi="Times New Roman"/>
                <w:sz w:val="24"/>
                <w:szCs w:val="24"/>
              </w:rPr>
            </w:pPr>
            <w:r w:rsidRPr="00FC3C2C">
              <w:rPr>
                <w:rFonts w:ascii="Times New Roman" w:hAnsi="Times New Roman"/>
                <w:sz w:val="24"/>
                <w:szCs w:val="24"/>
              </w:rPr>
              <w:t>49,5</w:t>
            </w:r>
          </w:p>
        </w:tc>
      </w:tr>
    </w:tbl>
    <w:p w14:paraId="497F2816" w14:textId="77777777" w:rsidR="00F37536" w:rsidRPr="00FC3C2C" w:rsidRDefault="00F37536" w:rsidP="00F37536">
      <w:pPr>
        <w:shd w:val="clear" w:color="auto" w:fill="FFFFFF"/>
        <w:spacing w:before="283" w:after="0"/>
        <w:ind w:left="4728"/>
        <w:rPr>
          <w:rFonts w:ascii="Times New Roman" w:hAnsi="Times New Roman"/>
          <w:b/>
          <w:sz w:val="24"/>
          <w:szCs w:val="24"/>
        </w:rPr>
      </w:pPr>
      <w:r w:rsidRPr="00FC3C2C">
        <w:rPr>
          <w:rFonts w:ascii="Times New Roman" w:hAnsi="Times New Roman"/>
          <w:b/>
          <w:bCs/>
          <w:color w:val="000000"/>
          <w:spacing w:val="-4"/>
          <w:sz w:val="24"/>
          <w:szCs w:val="24"/>
        </w:rPr>
        <w:lastRenderedPageBreak/>
        <w:t>7 класс</w:t>
      </w:r>
    </w:p>
    <w:p w14:paraId="2E31A31E" w14:textId="77777777" w:rsidR="00F37536" w:rsidRPr="00FC3C2C" w:rsidRDefault="00F37536" w:rsidP="00F37536">
      <w:pPr>
        <w:shd w:val="clear" w:color="auto" w:fill="FFFFFF"/>
        <w:spacing w:before="158" w:after="0"/>
        <w:ind w:left="8270" w:hanging="710"/>
        <w:jc w:val="right"/>
        <w:rPr>
          <w:rFonts w:ascii="Times New Roman" w:hAnsi="Times New Roman"/>
          <w:b/>
          <w:sz w:val="24"/>
          <w:szCs w:val="24"/>
        </w:rPr>
      </w:pPr>
      <w:r w:rsidRPr="00FC3C2C">
        <w:rPr>
          <w:rFonts w:ascii="Times New Roman" w:hAnsi="Times New Roman"/>
          <w:b/>
          <w:i/>
          <w:iCs/>
          <w:color w:val="000000"/>
          <w:spacing w:val="2"/>
          <w:sz w:val="24"/>
          <w:szCs w:val="24"/>
        </w:rPr>
        <w:t>Таблица 8</w:t>
      </w:r>
    </w:p>
    <w:p w14:paraId="414B888B" w14:textId="77777777" w:rsidR="00F37536" w:rsidRDefault="00F37536" w:rsidP="00F37536">
      <w:pPr>
        <w:spacing w:after="1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9"/>
        <w:gridCol w:w="2543"/>
        <w:gridCol w:w="1701"/>
        <w:gridCol w:w="1559"/>
        <w:gridCol w:w="1843"/>
        <w:gridCol w:w="1417"/>
      </w:tblGrid>
      <w:tr w:rsidR="00F37536" w14:paraId="126692E1" w14:textId="77777777" w:rsidTr="00F37536">
        <w:trPr>
          <w:cantSplit/>
          <w:trHeight w:hRule="exact" w:val="584"/>
        </w:trPr>
        <w:tc>
          <w:tcPr>
            <w:tcW w:w="567" w:type="dxa"/>
            <w:vMerge w:val="restart"/>
            <w:tcBorders>
              <w:top w:val="single" w:sz="6" w:space="0" w:color="auto"/>
              <w:left w:val="single" w:sz="6" w:space="0" w:color="auto"/>
              <w:right w:val="single" w:sz="6" w:space="0" w:color="auto"/>
            </w:tcBorders>
            <w:shd w:val="clear" w:color="auto" w:fill="FFFFFF"/>
            <w:vAlign w:val="center"/>
          </w:tcPr>
          <w:p w14:paraId="09C223C0"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 xml:space="preserve">№ </w:t>
            </w:r>
            <w:proofErr w:type="spellStart"/>
            <w:r w:rsidRPr="00FC3C2C">
              <w:rPr>
                <w:rFonts w:ascii="Times New Roman" w:hAnsi="Times New Roman"/>
                <w:b/>
                <w:sz w:val="20"/>
                <w:szCs w:val="20"/>
              </w:rPr>
              <w:t>п.п</w:t>
            </w:r>
            <w:proofErr w:type="spellEnd"/>
            <w:r w:rsidRPr="00FC3C2C">
              <w:rPr>
                <w:rFonts w:ascii="Times New Roman" w:hAnsi="Times New Roman"/>
                <w:b/>
                <w:sz w:val="20"/>
                <w:szCs w:val="20"/>
              </w:rPr>
              <w:t>.</w:t>
            </w:r>
          </w:p>
        </w:tc>
        <w:tc>
          <w:tcPr>
            <w:tcW w:w="2552" w:type="dxa"/>
            <w:gridSpan w:val="2"/>
            <w:vMerge w:val="restart"/>
            <w:tcBorders>
              <w:top w:val="single" w:sz="6" w:space="0" w:color="auto"/>
              <w:left w:val="single" w:sz="6" w:space="0" w:color="auto"/>
              <w:right w:val="single" w:sz="6" w:space="0" w:color="auto"/>
            </w:tcBorders>
            <w:shd w:val="clear" w:color="auto" w:fill="FFFFFF"/>
            <w:vAlign w:val="center"/>
          </w:tcPr>
          <w:p w14:paraId="77E23BC3"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Наименование</w:t>
            </w:r>
          </w:p>
          <w:p w14:paraId="3D1B9ED4"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67A8EF93"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Вид учебного занятия</w:t>
            </w:r>
          </w:p>
        </w:tc>
        <w:tc>
          <w:tcPr>
            <w:tcW w:w="48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6FBBBF5"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Общий объем времени (в часах)</w:t>
            </w:r>
          </w:p>
        </w:tc>
      </w:tr>
      <w:tr w:rsidR="00F37536" w14:paraId="5F63A94D" w14:textId="77777777" w:rsidTr="00F37536">
        <w:trPr>
          <w:cantSplit/>
          <w:trHeight w:hRule="exact" w:val="778"/>
        </w:trPr>
        <w:tc>
          <w:tcPr>
            <w:tcW w:w="567" w:type="dxa"/>
            <w:vMerge/>
            <w:tcBorders>
              <w:left w:val="single" w:sz="6" w:space="0" w:color="auto"/>
              <w:bottom w:val="single" w:sz="6" w:space="0" w:color="auto"/>
              <w:right w:val="single" w:sz="6" w:space="0" w:color="auto"/>
            </w:tcBorders>
            <w:shd w:val="clear" w:color="auto" w:fill="FFFFFF"/>
            <w:vAlign w:val="center"/>
          </w:tcPr>
          <w:p w14:paraId="041D724C" w14:textId="77777777" w:rsidR="00F37536" w:rsidRPr="00FC3C2C" w:rsidRDefault="00F37536" w:rsidP="00F37536">
            <w:pPr>
              <w:shd w:val="clear" w:color="auto" w:fill="FFFFFF"/>
              <w:spacing w:line="240" w:lineRule="auto"/>
              <w:ind w:left="144"/>
              <w:jc w:val="center"/>
              <w:rPr>
                <w:color w:val="000000"/>
                <w:sz w:val="20"/>
                <w:szCs w:val="20"/>
              </w:rPr>
            </w:pPr>
          </w:p>
        </w:tc>
        <w:tc>
          <w:tcPr>
            <w:tcW w:w="2552" w:type="dxa"/>
            <w:gridSpan w:val="2"/>
            <w:vMerge/>
            <w:tcBorders>
              <w:left w:val="single" w:sz="6" w:space="0" w:color="auto"/>
              <w:bottom w:val="single" w:sz="6" w:space="0" w:color="auto"/>
              <w:right w:val="single" w:sz="6" w:space="0" w:color="auto"/>
            </w:tcBorders>
            <w:shd w:val="clear" w:color="auto" w:fill="FFFFFF"/>
            <w:vAlign w:val="center"/>
          </w:tcPr>
          <w:p w14:paraId="78B675B1" w14:textId="77777777" w:rsidR="00F37536" w:rsidRPr="00FC3C2C" w:rsidRDefault="00F37536" w:rsidP="00F37536">
            <w:pPr>
              <w:shd w:val="clear" w:color="auto" w:fill="FFFFFF"/>
              <w:spacing w:line="240" w:lineRule="auto"/>
              <w:ind w:right="115"/>
              <w:rPr>
                <w:color w:val="000000"/>
                <w:spacing w:val="-1"/>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0ACE0E53" w14:textId="77777777" w:rsidR="00F37536" w:rsidRPr="00FC3C2C" w:rsidRDefault="00F37536" w:rsidP="00F37536">
            <w:pPr>
              <w:shd w:val="clear" w:color="auto" w:fill="FFFFFF"/>
              <w:spacing w:line="240" w:lineRule="auto"/>
              <w:ind w:left="499"/>
              <w:jc w:val="center"/>
              <w:rPr>
                <w:color w:val="000000"/>
                <w:spacing w:val="-4"/>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E0845EB"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Максимальная учебная</w:t>
            </w:r>
          </w:p>
          <w:p w14:paraId="3E6F11F3" w14:textId="77777777" w:rsidR="00F37536" w:rsidRPr="00FC3C2C" w:rsidRDefault="00F37536" w:rsidP="00F37536">
            <w:pPr>
              <w:shd w:val="clear" w:color="auto" w:fill="FFFFFF"/>
              <w:spacing w:line="240" w:lineRule="auto"/>
              <w:jc w:val="center"/>
              <w:rPr>
                <w:color w:val="000000"/>
                <w:sz w:val="20"/>
                <w:szCs w:val="20"/>
              </w:rPr>
            </w:pPr>
            <w:r w:rsidRPr="00FC3C2C">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46107F5A"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Самостоятельная</w:t>
            </w:r>
          </w:p>
          <w:p w14:paraId="01F28501"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работа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FE51AA7"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Аудиторные</w:t>
            </w:r>
          </w:p>
          <w:p w14:paraId="233C67B7"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Занятия</w:t>
            </w:r>
          </w:p>
        </w:tc>
      </w:tr>
      <w:tr w:rsidR="00F37536" w14:paraId="5C48C082" w14:textId="77777777" w:rsidTr="00F37536">
        <w:trPr>
          <w:trHeight w:hRule="exact" w:val="63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D62D64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23C40DF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 материала 6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583C8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B160C2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7DD5EE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28FA8B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6</w:t>
            </w:r>
          </w:p>
        </w:tc>
      </w:tr>
      <w:tr w:rsidR="00F37536" w14:paraId="32FD9338" w14:textId="77777777" w:rsidTr="00FC3C2C">
        <w:trPr>
          <w:trHeight w:hRule="exact" w:val="161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E0E2C5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30C90DA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Характерные интервалы ув.2 и ум.7 в гармоническом мажоре и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C1CC08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612586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8D72A9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1897FE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3676A255" w14:textId="77777777" w:rsidTr="00FC3C2C">
        <w:trPr>
          <w:trHeight w:hRule="exact" w:val="99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505A94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053CE6A3"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Характерные интервалы ум.4 и ув.5 в гармоническом мажоре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68B1C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77868A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154585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BCEC55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DBEE313" w14:textId="77777777" w:rsidTr="00FC3C2C">
        <w:trPr>
          <w:trHeight w:hRule="exact" w:val="99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03E620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7443ADDC"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Характерные интервалы ум.4 и ув.5 в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371D2C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0AFD5E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4AE3FA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BCC0A9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455A06F8" w14:textId="77777777" w:rsidTr="00F37536">
        <w:trPr>
          <w:trHeight w:hRule="exact" w:val="598"/>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F1A2DE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2A61287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C59C31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A9DC76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1F7C56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95D24D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699AE0C5" w14:textId="77777777" w:rsidTr="00FC3C2C">
        <w:trPr>
          <w:trHeight w:hRule="exact" w:val="96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9CA35E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6</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4D82C8A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Малый вводный септаккорд в натуральном мажоре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D5820B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8EC880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52AD26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6D58D4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628CE3B9" w14:textId="77777777" w:rsidTr="00FC3C2C">
        <w:trPr>
          <w:trHeight w:hRule="exact" w:val="98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5ADD3E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7</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28A8670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Уменьшенный вводный септаккорд в гармоническом мажоре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F84F39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A81103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456EDB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5EA24A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43D19C1" w14:textId="77777777" w:rsidTr="00FC3C2C">
        <w:trPr>
          <w:trHeight w:hRule="exact" w:val="99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2090DD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8</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4065D970"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Уменьшенный вводный септаккорд в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E5364B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4BC82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64B3E4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FA2665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4B639263" w14:textId="77777777" w:rsidTr="00FC3C2C">
        <w:trPr>
          <w:trHeight w:hRule="exact" w:val="71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711EE8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9</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15F7D290"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 xml:space="preserve">Различные виды </w:t>
            </w:r>
            <w:proofErr w:type="spellStart"/>
            <w:r w:rsidRPr="00FC3C2C">
              <w:rPr>
                <w:rFonts w:ascii="Times New Roman" w:hAnsi="Times New Roman"/>
                <w:sz w:val="24"/>
                <w:szCs w:val="24"/>
              </w:rPr>
              <w:t>внутритактовых</w:t>
            </w:r>
            <w:proofErr w:type="spellEnd"/>
            <w:r w:rsidRPr="00FC3C2C">
              <w:rPr>
                <w:rFonts w:ascii="Times New Roman" w:hAnsi="Times New Roman"/>
                <w:sz w:val="24"/>
                <w:szCs w:val="24"/>
              </w:rPr>
              <w:t xml:space="preserve"> синкоп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F558FE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07EE74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F7BCF3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BC90F7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6CEBE665" w14:textId="77777777" w:rsidTr="00F37536">
        <w:trPr>
          <w:trHeight w:hRule="exact" w:val="62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5F3BC5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10</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328DA11D"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E6A95E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05738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E2D7C9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210E34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726E54F" w14:textId="77777777" w:rsidTr="00FC3C2C">
        <w:trPr>
          <w:trHeight w:hRule="exact" w:val="78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0F2951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11</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654EA2D7"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Тональности с семью знаками в ключе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4CA0C3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445CD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7AABEC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C64EEB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0E463EDB" w14:textId="77777777" w:rsidTr="00F37536">
        <w:trPr>
          <w:trHeight w:hRule="exact" w:val="970"/>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A37C0B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7E93573"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Построение и разрешение тритонов от звука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8B4581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9A53A7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2C17AE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394607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33B88F60" w14:textId="77777777" w:rsidTr="00F37536">
        <w:trPr>
          <w:trHeight w:hRule="exact" w:val="979"/>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37E607D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EC68F81"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Построение и разрешение ув.2 и ум.7 от звука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27C12A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CE4020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22FC34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D626B3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60DD8212" w14:textId="77777777" w:rsidTr="00FC3C2C">
        <w:trPr>
          <w:trHeight w:hRule="exact" w:val="460"/>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4A6120A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lastRenderedPageBreak/>
              <w:t>14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B2E8B26"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Диатонические лады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39CFA8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44296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9F5CAE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576FD3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2F520DB" w14:textId="77777777" w:rsidTr="00F37536">
        <w:trPr>
          <w:trHeight w:hRule="exact" w:val="416"/>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2CD3CAE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41AC126"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Пентатоника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170BD7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D21AFA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05CC50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1FF874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86FD633" w14:textId="77777777" w:rsidTr="00F37536">
        <w:trPr>
          <w:trHeight w:hRule="exact" w:val="40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20FA53A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16</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E678B80"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Переменный размер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55F8DE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DD4DAE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9DE718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5B76A2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309C3301" w14:textId="77777777" w:rsidTr="00F37536">
        <w:trPr>
          <w:trHeight w:hRule="exact" w:val="442"/>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579246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17</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375DD3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Размеры 6/4, 3/2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BB3FBA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2CA988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14B335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CFE3DF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4550386" w14:textId="77777777" w:rsidTr="00F37536">
        <w:trPr>
          <w:trHeight w:hRule="exact" w:val="704"/>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735D740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18</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338C8AB"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47734D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C330B7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D4B117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3EA088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653FA9DB" w14:textId="77777777" w:rsidTr="00F37536">
        <w:trPr>
          <w:trHeight w:hRule="exact" w:val="714"/>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C74EA2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19</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4C486031"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Тональности 1 степени родства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F9F193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96E53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8E3419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158584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E1FA119" w14:textId="77777777" w:rsidTr="00FC3C2C">
        <w:trPr>
          <w:trHeight w:hRule="exact" w:val="1257"/>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56641F6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20</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A14D0DC"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Период, отклонения, модуляция в родственные тональности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B9D751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2A1E62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806FDC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F4250B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7FE34552" w14:textId="77777777" w:rsidTr="00FC3C2C">
        <w:trPr>
          <w:trHeight w:hRule="exact" w:val="70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7E74187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46DB8C0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Альтерации неустойчивых ступеней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F970F7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38B01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6C8C31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EF0330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0BD20D5" w14:textId="77777777" w:rsidTr="00F37536">
        <w:trPr>
          <w:trHeight w:hRule="exact" w:val="37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4CE7658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42FE1B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BF2D6E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E2A9F2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428691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D5493F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406AA710" w14:textId="77777777" w:rsidTr="00F37536">
        <w:trPr>
          <w:trHeight w:hRule="exact" w:val="709"/>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12A1446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4FC9DFA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Промежуточный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E9631B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2FEBCE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1A0FDC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83550D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7F0E4441" w14:textId="77777777" w:rsidTr="00F37536">
        <w:trPr>
          <w:trHeight w:hRule="exact" w:val="423"/>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5697E6A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C79813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C5E28C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4FAE1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2D77B8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FABDB7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AACC852" w14:textId="77777777" w:rsidTr="00F37536">
        <w:trPr>
          <w:trHeight w:hRule="exact" w:val="42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tcPr>
          <w:p w14:paraId="615D7975" w14:textId="77777777" w:rsidR="00F37536" w:rsidRPr="00FC3C2C" w:rsidRDefault="00F37536" w:rsidP="00F37536">
            <w:pPr>
              <w:spacing w:line="240" w:lineRule="auto"/>
              <w:jc w:val="center"/>
              <w:rPr>
                <w:rFonts w:ascii="Times New Roman" w:hAnsi="Times New Roman"/>
                <w:sz w:val="24"/>
                <w:szCs w:val="24"/>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A09637B"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53A47B1"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DD1B4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6B712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CE14F5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49,5</w:t>
            </w:r>
          </w:p>
        </w:tc>
      </w:tr>
    </w:tbl>
    <w:p w14:paraId="718DA8DC" w14:textId="77777777" w:rsidR="00F37536" w:rsidRDefault="00F37536" w:rsidP="00F37536">
      <w:pPr>
        <w:spacing w:after="278" w:line="1" w:lineRule="exact"/>
        <w:rPr>
          <w:sz w:val="2"/>
          <w:szCs w:val="2"/>
        </w:rPr>
      </w:pPr>
    </w:p>
    <w:p w14:paraId="6293ED2A" w14:textId="77777777" w:rsidR="00F37536" w:rsidRPr="00FC3C2C" w:rsidRDefault="00F37536" w:rsidP="00F37536">
      <w:pPr>
        <w:shd w:val="clear" w:color="auto" w:fill="FFFFFF"/>
        <w:spacing w:after="0"/>
        <w:ind w:left="4718"/>
        <w:rPr>
          <w:rFonts w:ascii="Times New Roman" w:hAnsi="Times New Roman"/>
          <w:b/>
          <w:sz w:val="24"/>
          <w:szCs w:val="24"/>
        </w:rPr>
      </w:pPr>
      <w:r w:rsidRPr="00FC3C2C">
        <w:rPr>
          <w:rFonts w:ascii="Times New Roman" w:hAnsi="Times New Roman"/>
          <w:b/>
          <w:bCs/>
          <w:color w:val="000000"/>
          <w:spacing w:val="-4"/>
          <w:sz w:val="24"/>
          <w:szCs w:val="24"/>
        </w:rPr>
        <w:t>8 класс</w:t>
      </w:r>
    </w:p>
    <w:p w14:paraId="5FFE5E2A" w14:textId="77777777" w:rsidR="00F37536" w:rsidRPr="00FC3C2C" w:rsidRDefault="00F37536" w:rsidP="00F37536">
      <w:pPr>
        <w:shd w:val="clear" w:color="auto" w:fill="FFFFFF"/>
        <w:ind w:left="8122" w:hanging="562"/>
        <w:jc w:val="right"/>
        <w:rPr>
          <w:rFonts w:ascii="Times New Roman" w:hAnsi="Times New Roman"/>
          <w:b/>
          <w:sz w:val="24"/>
          <w:szCs w:val="24"/>
        </w:rPr>
      </w:pPr>
      <w:r w:rsidRPr="00FC3C2C">
        <w:rPr>
          <w:rFonts w:ascii="Times New Roman" w:hAnsi="Times New Roman"/>
          <w:b/>
          <w:i/>
          <w:iCs/>
          <w:color w:val="000000"/>
          <w:spacing w:val="-8"/>
          <w:sz w:val="24"/>
          <w:szCs w:val="24"/>
        </w:rPr>
        <w:t>Таблица 9</w:t>
      </w:r>
    </w:p>
    <w:p w14:paraId="3C6F5F67" w14:textId="77777777" w:rsidR="00F37536" w:rsidRDefault="00F37536" w:rsidP="00F37536">
      <w:pPr>
        <w:spacing w:after="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2543"/>
        <w:gridCol w:w="1701"/>
        <w:gridCol w:w="1559"/>
        <w:gridCol w:w="1843"/>
        <w:gridCol w:w="1407"/>
      </w:tblGrid>
      <w:tr w:rsidR="00F37536" w14:paraId="3AAA178C" w14:textId="77777777" w:rsidTr="00F37536">
        <w:trPr>
          <w:cantSplit/>
          <w:trHeight w:hRule="exact" w:val="452"/>
        </w:trPr>
        <w:tc>
          <w:tcPr>
            <w:tcW w:w="576" w:type="dxa"/>
            <w:vMerge w:val="restart"/>
            <w:tcBorders>
              <w:top w:val="single" w:sz="6" w:space="0" w:color="auto"/>
              <w:left w:val="single" w:sz="6" w:space="0" w:color="auto"/>
              <w:right w:val="single" w:sz="6" w:space="0" w:color="auto"/>
            </w:tcBorders>
            <w:shd w:val="clear" w:color="auto" w:fill="FFFFFF"/>
            <w:vAlign w:val="center"/>
          </w:tcPr>
          <w:p w14:paraId="17ABCCB6"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 xml:space="preserve">№ </w:t>
            </w:r>
            <w:proofErr w:type="spellStart"/>
            <w:r w:rsidRPr="00FC3C2C">
              <w:rPr>
                <w:rFonts w:ascii="Times New Roman" w:hAnsi="Times New Roman"/>
                <w:b/>
                <w:sz w:val="20"/>
                <w:szCs w:val="20"/>
              </w:rPr>
              <w:t>п.п</w:t>
            </w:r>
            <w:proofErr w:type="spellEnd"/>
            <w:r w:rsidRPr="00FC3C2C">
              <w:rPr>
                <w:rFonts w:ascii="Times New Roman" w:hAnsi="Times New Roman"/>
                <w:b/>
                <w:sz w:val="20"/>
                <w:szCs w:val="20"/>
              </w:rPr>
              <w:t>.</w:t>
            </w:r>
          </w:p>
        </w:tc>
        <w:tc>
          <w:tcPr>
            <w:tcW w:w="2543" w:type="dxa"/>
            <w:vMerge w:val="restart"/>
            <w:tcBorders>
              <w:top w:val="single" w:sz="6" w:space="0" w:color="auto"/>
              <w:left w:val="single" w:sz="6" w:space="0" w:color="auto"/>
              <w:right w:val="single" w:sz="6" w:space="0" w:color="auto"/>
            </w:tcBorders>
            <w:shd w:val="clear" w:color="auto" w:fill="FFFFFF"/>
            <w:vAlign w:val="center"/>
          </w:tcPr>
          <w:p w14:paraId="34D910E0"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Наименование</w:t>
            </w:r>
          </w:p>
          <w:p w14:paraId="0669220B"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0A4BAA1C"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Вид учебного занятия</w:t>
            </w:r>
          </w:p>
        </w:tc>
        <w:tc>
          <w:tcPr>
            <w:tcW w:w="48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3C9AACC"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Общий объем времени (в часах)</w:t>
            </w:r>
          </w:p>
        </w:tc>
      </w:tr>
      <w:tr w:rsidR="00F37536" w14:paraId="18A34190" w14:textId="77777777" w:rsidTr="00F37536">
        <w:trPr>
          <w:cantSplit/>
          <w:trHeight w:hRule="exact" w:val="797"/>
        </w:trPr>
        <w:tc>
          <w:tcPr>
            <w:tcW w:w="576" w:type="dxa"/>
            <w:vMerge/>
            <w:tcBorders>
              <w:left w:val="single" w:sz="6" w:space="0" w:color="auto"/>
              <w:bottom w:val="single" w:sz="6" w:space="0" w:color="auto"/>
              <w:right w:val="single" w:sz="6" w:space="0" w:color="auto"/>
            </w:tcBorders>
            <w:shd w:val="clear" w:color="auto" w:fill="FFFFFF"/>
            <w:vAlign w:val="center"/>
          </w:tcPr>
          <w:p w14:paraId="2A561B9F" w14:textId="77777777" w:rsidR="00F37536" w:rsidRPr="00FC3C2C" w:rsidRDefault="00F37536" w:rsidP="00F37536">
            <w:pPr>
              <w:shd w:val="clear" w:color="auto" w:fill="FFFFFF"/>
              <w:spacing w:after="0"/>
              <w:ind w:left="29"/>
              <w:jc w:val="center"/>
              <w:rPr>
                <w:color w:val="000000"/>
                <w:sz w:val="20"/>
                <w:szCs w:val="20"/>
              </w:rPr>
            </w:pPr>
          </w:p>
        </w:tc>
        <w:tc>
          <w:tcPr>
            <w:tcW w:w="2543" w:type="dxa"/>
            <w:vMerge/>
            <w:tcBorders>
              <w:left w:val="single" w:sz="6" w:space="0" w:color="auto"/>
              <w:bottom w:val="single" w:sz="6" w:space="0" w:color="auto"/>
              <w:right w:val="single" w:sz="6" w:space="0" w:color="auto"/>
            </w:tcBorders>
            <w:shd w:val="clear" w:color="auto" w:fill="FFFFFF"/>
            <w:vAlign w:val="center"/>
          </w:tcPr>
          <w:p w14:paraId="446E5A5C" w14:textId="77777777" w:rsidR="00F37536" w:rsidRPr="00FC3C2C" w:rsidRDefault="00F37536" w:rsidP="00F37536">
            <w:pPr>
              <w:shd w:val="clear" w:color="auto" w:fill="FFFFFF"/>
              <w:spacing w:after="0" w:line="322" w:lineRule="exact"/>
              <w:ind w:right="197"/>
              <w:rPr>
                <w:color w:val="000000"/>
                <w:spacing w:val="-1"/>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588D4CB8" w14:textId="77777777" w:rsidR="00F37536" w:rsidRPr="00FC3C2C" w:rsidRDefault="00F37536" w:rsidP="00F37536">
            <w:pPr>
              <w:shd w:val="clear" w:color="auto" w:fill="FFFFFF"/>
              <w:spacing w:after="0"/>
              <w:ind w:left="490"/>
              <w:jc w:val="center"/>
              <w:rPr>
                <w:color w:val="000000"/>
                <w:spacing w:val="-4"/>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FC50BC1"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Максимальна учебная</w:t>
            </w:r>
          </w:p>
          <w:p w14:paraId="0560CDF3"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6DC986CA"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Самостоятельная</w:t>
            </w:r>
          </w:p>
          <w:p w14:paraId="6744F754"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работа</w:t>
            </w:r>
          </w:p>
        </w:tc>
        <w:tc>
          <w:tcPr>
            <w:tcW w:w="1407" w:type="dxa"/>
            <w:tcBorders>
              <w:top w:val="single" w:sz="6" w:space="0" w:color="auto"/>
              <w:left w:val="single" w:sz="6" w:space="0" w:color="auto"/>
              <w:bottom w:val="single" w:sz="6" w:space="0" w:color="auto"/>
              <w:right w:val="single" w:sz="6" w:space="0" w:color="auto"/>
            </w:tcBorders>
            <w:shd w:val="clear" w:color="auto" w:fill="FFFFFF"/>
            <w:vAlign w:val="center"/>
          </w:tcPr>
          <w:p w14:paraId="5BD14CC5"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Аудиторные</w:t>
            </w:r>
          </w:p>
          <w:p w14:paraId="077B1A0E"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Занятия</w:t>
            </w:r>
          </w:p>
        </w:tc>
      </w:tr>
      <w:tr w:rsidR="00F37536" w14:paraId="5215C437" w14:textId="77777777" w:rsidTr="00F37536">
        <w:trPr>
          <w:trHeight w:hRule="exact" w:val="75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A16E6D0" w14:textId="77777777" w:rsidR="00F37536" w:rsidRPr="00FC3C2C" w:rsidRDefault="00F37536" w:rsidP="00F37536">
            <w:pPr>
              <w:spacing w:after="0"/>
              <w:jc w:val="center"/>
              <w:rPr>
                <w:rFonts w:ascii="Times New Roman" w:hAnsi="Times New Roman"/>
                <w:sz w:val="24"/>
                <w:szCs w:val="24"/>
              </w:rPr>
            </w:pPr>
            <w:r w:rsidRPr="00FC3C2C">
              <w:rPr>
                <w:rFonts w:ascii="Times New Roman" w:hAnsi="Times New Roman"/>
                <w:sz w:val="24"/>
                <w:szCs w:val="24"/>
              </w:rPr>
              <w:t>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BA1878F"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 материала 7 класса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EDA7C8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EE7F90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449149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2A72A7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6</w:t>
            </w:r>
          </w:p>
        </w:tc>
      </w:tr>
      <w:tr w:rsidR="00F37536" w14:paraId="399A0330" w14:textId="77777777" w:rsidTr="00FC3C2C">
        <w:trPr>
          <w:trHeight w:hRule="exact" w:val="74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81564C6"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7C7BDE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Вспомогательные хроматические звуки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4CCDC5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22E1A3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DB0D90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482664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75C06681" w14:textId="77777777" w:rsidTr="00FC3C2C">
        <w:trPr>
          <w:trHeight w:hRule="exact" w:val="70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64792306"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6418E2D"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Проходящие хроматические звуки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BF8048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4D2810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AC458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7DF3318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0DFE745" w14:textId="77777777" w:rsidTr="00F37536">
        <w:trPr>
          <w:trHeight w:hRule="exact" w:val="449"/>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12947F0"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7B9C3BD"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Размеры 9/8, 12/8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9705C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8C4534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EBC351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54DB32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674FDC71" w14:textId="77777777" w:rsidTr="00F37536">
        <w:trPr>
          <w:trHeight w:hRule="exact" w:val="69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8B809B3"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5</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758E461"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83E3A9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65AE5D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831006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AEAA88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0D643773" w14:textId="77777777" w:rsidTr="00F37536">
        <w:trPr>
          <w:trHeight w:hRule="exact" w:val="129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DC8CAFD"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6</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B205A5A"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Правописание хроматической гаммы (основа - мажорный лад)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336EDB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4A2FB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216509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7D1E45A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015282EE" w14:textId="77777777" w:rsidTr="00F37536">
        <w:trPr>
          <w:trHeight w:hRule="exact" w:val="130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8AFE768"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lastRenderedPageBreak/>
              <w:t>7</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F4D563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Правописание хроматической гаммы (основа - минорный лад)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4F0BF1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DEAF3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3F59C9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0860AA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253A6D3" w14:textId="77777777" w:rsidTr="00FC3C2C">
        <w:trPr>
          <w:trHeight w:hRule="exact" w:val="68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575A007"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8</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C8915E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Септаккорд II ступени в мажоре и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219BFF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E6556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670EC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FAE071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50D1046D" w14:textId="77777777" w:rsidTr="00F37536">
        <w:trPr>
          <w:trHeight w:hRule="exact" w:val="67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E33A478"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9</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E399C29" w14:textId="77777777" w:rsidR="00F37536" w:rsidRPr="00FC3C2C" w:rsidRDefault="00F37536" w:rsidP="00F37536">
            <w:pPr>
              <w:spacing w:line="240" w:lineRule="auto"/>
              <w:rPr>
                <w:rFonts w:ascii="Times New Roman" w:hAnsi="Times New Roman"/>
                <w:sz w:val="24"/>
                <w:szCs w:val="24"/>
              </w:rPr>
            </w:pPr>
            <w:proofErr w:type="spellStart"/>
            <w:r w:rsidRPr="00FC3C2C">
              <w:rPr>
                <w:rFonts w:ascii="Times New Roman" w:hAnsi="Times New Roman"/>
                <w:sz w:val="24"/>
                <w:szCs w:val="24"/>
              </w:rPr>
              <w:t>Междутактовые</w:t>
            </w:r>
            <w:proofErr w:type="spellEnd"/>
            <w:r w:rsidRPr="00FC3C2C">
              <w:rPr>
                <w:rFonts w:ascii="Times New Roman" w:hAnsi="Times New Roman"/>
                <w:sz w:val="24"/>
                <w:szCs w:val="24"/>
              </w:rPr>
              <w:t xml:space="preserve"> синкопы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328A17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C6500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AF81C0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B58982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3862288D" w14:textId="77777777" w:rsidTr="00F37536">
        <w:trPr>
          <w:trHeight w:hRule="exact" w:val="55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DA3ACA6"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10</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B23617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75E707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0C559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3CB16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C6EF96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1688A75" w14:textId="77777777" w:rsidTr="00FC3C2C">
        <w:trPr>
          <w:trHeight w:hRule="exact" w:val="1021"/>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8BA7E0B"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5823727"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Прерванный оборот в мажоре и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F8A8DC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16D4D5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93C610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C63881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1072557" w14:textId="77777777" w:rsidTr="00FC3C2C">
        <w:trPr>
          <w:trHeight w:hRule="exact" w:val="979"/>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2949BDF"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A2C8D0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Увеличенное трезвучие в гармоническом мажоре и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A2B4FA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A9AF0F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51BEC6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B492B1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549A12D6" w14:textId="77777777" w:rsidTr="00F37536">
        <w:trPr>
          <w:trHeight w:hRule="exact" w:val="655"/>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A304A7B"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9A61C4A"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Сложные виды синкоп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49800E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6846D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7339B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47917F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5B558C62" w14:textId="77777777" w:rsidTr="00F37536">
        <w:trPr>
          <w:trHeight w:hRule="exact" w:val="42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5D171FC"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F0EAD0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Виды септаккордов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110051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EA0E5C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D9BDEA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FB8B07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E484F28" w14:textId="77777777" w:rsidTr="00FC3C2C">
        <w:trPr>
          <w:trHeight w:hRule="exact" w:val="1179"/>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BF76151"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15</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C5D58D6"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Построение септаккордов от звука и их разрешение в тональности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425DFB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C03238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76BB8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905CAF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4937F263" w14:textId="77777777" w:rsidTr="00FC3C2C">
        <w:trPr>
          <w:trHeight w:hRule="exact" w:val="211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7117ACF"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16</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4A149C3"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Построение от звука обращений малого мажорного септаккорда и разрешение его как доминантового в мажоре и гармоническом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A97B3A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8D2EFA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F4063B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43DFDA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1C7FB318" w14:textId="77777777" w:rsidTr="00F37536">
        <w:trPr>
          <w:trHeight w:hRule="exact" w:val="590"/>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25AA532"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17</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A8031D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305450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C34E27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3E01A4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75C56E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1372C156" w14:textId="77777777" w:rsidTr="00F37536">
        <w:trPr>
          <w:trHeight w:hRule="exact" w:val="415"/>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6A064FE5"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18</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F33FC88"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6B95F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26422A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692544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76B8326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6</w:t>
            </w:r>
          </w:p>
        </w:tc>
      </w:tr>
      <w:tr w:rsidR="00F37536" w14:paraId="77C799D8" w14:textId="77777777" w:rsidTr="00FC3C2C">
        <w:trPr>
          <w:trHeight w:hRule="exact" w:val="688"/>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46FB5F8"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19</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CA4A7A3"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Письменные контрольные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3BFE91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45CE44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AE4CF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BCC4D8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04BB611E" w14:textId="77777777" w:rsidTr="00F37536">
        <w:trPr>
          <w:trHeight w:hRule="exact" w:val="718"/>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F65F731"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20</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45C8F93A"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A0E0B8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DCEB4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13A9CD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0A0D29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14:paraId="4F3C414C" w14:textId="77777777" w:rsidTr="00F37536">
        <w:trPr>
          <w:trHeight w:hRule="exact" w:val="41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3897E36" w14:textId="77777777" w:rsidR="00F37536" w:rsidRPr="00FC3C2C" w:rsidRDefault="00F37536" w:rsidP="00F37536">
            <w:pPr>
              <w:jc w:val="center"/>
              <w:rPr>
                <w:rFonts w:ascii="Times New Roman" w:hAnsi="Times New Roman"/>
                <w:sz w:val="24"/>
                <w:szCs w:val="24"/>
              </w:rPr>
            </w:pPr>
            <w:r w:rsidRPr="00FC3C2C">
              <w:rPr>
                <w:rFonts w:ascii="Times New Roman" w:hAnsi="Times New Roman"/>
                <w:sz w:val="24"/>
                <w:szCs w:val="24"/>
              </w:rPr>
              <w:t>21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CBBADF0"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70CC59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0570B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BC14F1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2039A1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14:paraId="26BB859A" w14:textId="77777777" w:rsidTr="00F37536">
        <w:trPr>
          <w:trHeight w:hRule="exact" w:val="42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5A1D6A0" w14:textId="77777777" w:rsidR="00F37536" w:rsidRPr="00FC3C2C" w:rsidRDefault="00F37536" w:rsidP="00F37536">
            <w:pPr>
              <w:jc w:val="center"/>
              <w:rPr>
                <w:rFonts w:ascii="Times New Roman" w:hAnsi="Times New Roman"/>
                <w:sz w:val="24"/>
                <w:szCs w:val="24"/>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CB3A60C"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2F5DFBE"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D955D8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63103C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16A513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49,5</w:t>
            </w:r>
          </w:p>
        </w:tc>
      </w:tr>
    </w:tbl>
    <w:p w14:paraId="030122C4" w14:textId="77777777" w:rsidR="00F37536" w:rsidRDefault="00F37536" w:rsidP="00F37536">
      <w:pPr>
        <w:spacing w:after="278" w:line="1" w:lineRule="exact"/>
        <w:rPr>
          <w:sz w:val="2"/>
          <w:szCs w:val="2"/>
        </w:rPr>
      </w:pPr>
    </w:p>
    <w:p w14:paraId="489CEB4F" w14:textId="77777777" w:rsidR="005D084E" w:rsidRDefault="005D084E" w:rsidP="00F37536">
      <w:pPr>
        <w:shd w:val="clear" w:color="auto" w:fill="FFFFFF"/>
        <w:spacing w:after="0"/>
        <w:ind w:left="4594"/>
        <w:rPr>
          <w:rFonts w:ascii="Times New Roman" w:hAnsi="Times New Roman"/>
          <w:b/>
          <w:bCs/>
          <w:color w:val="000000"/>
          <w:spacing w:val="-4"/>
          <w:sz w:val="24"/>
          <w:szCs w:val="24"/>
        </w:rPr>
      </w:pPr>
    </w:p>
    <w:p w14:paraId="4EDE9373" w14:textId="77777777" w:rsidR="005D084E" w:rsidRDefault="005D084E" w:rsidP="00F37536">
      <w:pPr>
        <w:shd w:val="clear" w:color="auto" w:fill="FFFFFF"/>
        <w:spacing w:after="0"/>
        <w:ind w:left="4594"/>
        <w:rPr>
          <w:rFonts w:ascii="Times New Roman" w:hAnsi="Times New Roman"/>
          <w:b/>
          <w:bCs/>
          <w:color w:val="000000"/>
          <w:spacing w:val="-4"/>
          <w:sz w:val="24"/>
          <w:szCs w:val="24"/>
        </w:rPr>
      </w:pPr>
    </w:p>
    <w:p w14:paraId="5B7DC848" w14:textId="77777777" w:rsidR="005D084E" w:rsidRDefault="005D084E" w:rsidP="00F37536">
      <w:pPr>
        <w:shd w:val="clear" w:color="auto" w:fill="FFFFFF"/>
        <w:spacing w:after="0"/>
        <w:ind w:left="4594"/>
        <w:rPr>
          <w:rFonts w:ascii="Times New Roman" w:hAnsi="Times New Roman"/>
          <w:b/>
          <w:bCs/>
          <w:color w:val="000000"/>
          <w:spacing w:val="-4"/>
          <w:sz w:val="24"/>
          <w:szCs w:val="24"/>
        </w:rPr>
      </w:pPr>
    </w:p>
    <w:p w14:paraId="5FEC613B" w14:textId="77777777" w:rsidR="005D084E" w:rsidRDefault="005D084E" w:rsidP="00F37536">
      <w:pPr>
        <w:shd w:val="clear" w:color="auto" w:fill="FFFFFF"/>
        <w:spacing w:after="0"/>
        <w:ind w:left="4594"/>
        <w:rPr>
          <w:rFonts w:ascii="Times New Roman" w:hAnsi="Times New Roman"/>
          <w:b/>
          <w:bCs/>
          <w:color w:val="000000"/>
          <w:spacing w:val="-4"/>
          <w:sz w:val="24"/>
          <w:szCs w:val="24"/>
        </w:rPr>
      </w:pPr>
    </w:p>
    <w:p w14:paraId="5D9F670F" w14:textId="03794F85" w:rsidR="00F37536" w:rsidRPr="00FC3C2C" w:rsidRDefault="00F37536" w:rsidP="00F37536">
      <w:pPr>
        <w:shd w:val="clear" w:color="auto" w:fill="FFFFFF"/>
        <w:spacing w:after="0"/>
        <w:ind w:left="4594"/>
        <w:rPr>
          <w:rFonts w:ascii="Times New Roman" w:hAnsi="Times New Roman"/>
          <w:b/>
          <w:sz w:val="24"/>
          <w:szCs w:val="24"/>
        </w:rPr>
      </w:pPr>
      <w:r w:rsidRPr="00FC3C2C">
        <w:rPr>
          <w:rFonts w:ascii="Times New Roman" w:hAnsi="Times New Roman"/>
          <w:b/>
          <w:bCs/>
          <w:color w:val="000000"/>
          <w:spacing w:val="-4"/>
          <w:sz w:val="24"/>
          <w:szCs w:val="24"/>
        </w:rPr>
        <w:lastRenderedPageBreak/>
        <w:t>9-й класс</w:t>
      </w:r>
    </w:p>
    <w:p w14:paraId="47418A96" w14:textId="77777777" w:rsidR="00F37536" w:rsidRPr="00FC3C2C" w:rsidRDefault="00F37536" w:rsidP="00F37536">
      <w:pPr>
        <w:shd w:val="clear" w:color="auto" w:fill="FFFFFF"/>
        <w:spacing w:after="0" w:line="360" w:lineRule="auto"/>
        <w:ind w:left="8122" w:hanging="742"/>
        <w:jc w:val="right"/>
        <w:rPr>
          <w:rFonts w:ascii="Times New Roman" w:hAnsi="Times New Roman"/>
          <w:b/>
          <w:sz w:val="24"/>
          <w:szCs w:val="24"/>
        </w:rPr>
      </w:pPr>
      <w:r w:rsidRPr="00FC3C2C">
        <w:rPr>
          <w:rFonts w:ascii="Times New Roman" w:hAnsi="Times New Roman"/>
          <w:b/>
          <w:i/>
          <w:iCs/>
          <w:color w:val="000000"/>
          <w:spacing w:val="-9"/>
          <w:sz w:val="24"/>
          <w:szCs w:val="24"/>
        </w:rPr>
        <w:t>Таблица 10</w:t>
      </w:r>
    </w:p>
    <w:p w14:paraId="386E68B2" w14:textId="77777777" w:rsidR="00F37536" w:rsidRDefault="00F37536" w:rsidP="00F37536">
      <w:pPr>
        <w:spacing w:after="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2543"/>
        <w:gridCol w:w="1701"/>
        <w:gridCol w:w="1559"/>
        <w:gridCol w:w="1843"/>
        <w:gridCol w:w="1407"/>
      </w:tblGrid>
      <w:tr w:rsidR="00F37536" w14:paraId="27765AA4" w14:textId="77777777" w:rsidTr="00F37536">
        <w:trPr>
          <w:cantSplit/>
          <w:trHeight w:hRule="exact" w:val="723"/>
        </w:trPr>
        <w:tc>
          <w:tcPr>
            <w:tcW w:w="576" w:type="dxa"/>
            <w:vMerge w:val="restart"/>
            <w:tcBorders>
              <w:top w:val="single" w:sz="6" w:space="0" w:color="auto"/>
              <w:left w:val="single" w:sz="6" w:space="0" w:color="auto"/>
              <w:right w:val="single" w:sz="6" w:space="0" w:color="auto"/>
            </w:tcBorders>
            <w:shd w:val="clear" w:color="auto" w:fill="FFFFFF"/>
            <w:vAlign w:val="center"/>
          </w:tcPr>
          <w:p w14:paraId="7EB34416"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 xml:space="preserve">№ </w:t>
            </w:r>
            <w:proofErr w:type="spellStart"/>
            <w:r w:rsidRPr="00FC3C2C">
              <w:rPr>
                <w:rFonts w:ascii="Times New Roman" w:hAnsi="Times New Roman"/>
                <w:b/>
                <w:sz w:val="20"/>
                <w:szCs w:val="20"/>
              </w:rPr>
              <w:t>п.п</w:t>
            </w:r>
            <w:proofErr w:type="spellEnd"/>
            <w:r w:rsidRPr="00FC3C2C">
              <w:rPr>
                <w:rFonts w:ascii="Times New Roman" w:hAnsi="Times New Roman"/>
                <w:b/>
                <w:sz w:val="20"/>
                <w:szCs w:val="20"/>
              </w:rPr>
              <w:t>.</w:t>
            </w:r>
          </w:p>
        </w:tc>
        <w:tc>
          <w:tcPr>
            <w:tcW w:w="2543" w:type="dxa"/>
            <w:vMerge w:val="restart"/>
            <w:tcBorders>
              <w:top w:val="single" w:sz="6" w:space="0" w:color="auto"/>
              <w:left w:val="single" w:sz="6" w:space="0" w:color="auto"/>
              <w:right w:val="single" w:sz="6" w:space="0" w:color="auto"/>
            </w:tcBorders>
            <w:shd w:val="clear" w:color="auto" w:fill="FFFFFF"/>
            <w:vAlign w:val="center"/>
          </w:tcPr>
          <w:p w14:paraId="3E47EE83"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Наименование</w:t>
            </w:r>
          </w:p>
          <w:p w14:paraId="6895EE6E"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раздела, темы</w:t>
            </w:r>
          </w:p>
        </w:tc>
        <w:tc>
          <w:tcPr>
            <w:tcW w:w="1701" w:type="dxa"/>
            <w:vMerge w:val="restart"/>
            <w:tcBorders>
              <w:top w:val="single" w:sz="6" w:space="0" w:color="auto"/>
              <w:left w:val="single" w:sz="6" w:space="0" w:color="auto"/>
              <w:right w:val="single" w:sz="6" w:space="0" w:color="auto"/>
            </w:tcBorders>
            <w:shd w:val="clear" w:color="auto" w:fill="FFFFFF"/>
            <w:vAlign w:val="center"/>
          </w:tcPr>
          <w:p w14:paraId="5AE8DFCE"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Вид учебного занятия</w:t>
            </w:r>
          </w:p>
        </w:tc>
        <w:tc>
          <w:tcPr>
            <w:tcW w:w="48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2DEC69E"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Общий объем времени (в часах)</w:t>
            </w:r>
          </w:p>
        </w:tc>
      </w:tr>
      <w:tr w:rsidR="00F37536" w14:paraId="4F62E61F" w14:textId="77777777" w:rsidTr="00F37536">
        <w:trPr>
          <w:cantSplit/>
          <w:trHeight w:hRule="exact" w:val="847"/>
        </w:trPr>
        <w:tc>
          <w:tcPr>
            <w:tcW w:w="576" w:type="dxa"/>
            <w:vMerge/>
            <w:tcBorders>
              <w:left w:val="single" w:sz="6" w:space="0" w:color="auto"/>
              <w:bottom w:val="single" w:sz="6" w:space="0" w:color="auto"/>
              <w:right w:val="single" w:sz="6" w:space="0" w:color="auto"/>
            </w:tcBorders>
            <w:shd w:val="clear" w:color="auto" w:fill="FFFFFF"/>
            <w:vAlign w:val="center"/>
          </w:tcPr>
          <w:p w14:paraId="028004BF" w14:textId="77777777" w:rsidR="00F37536" w:rsidRPr="00FC3C2C" w:rsidRDefault="00F37536" w:rsidP="00F37536">
            <w:pPr>
              <w:shd w:val="clear" w:color="auto" w:fill="FFFFFF"/>
              <w:spacing w:after="0" w:line="240" w:lineRule="auto"/>
              <w:ind w:left="134"/>
              <w:jc w:val="center"/>
              <w:rPr>
                <w:color w:val="000000"/>
                <w:sz w:val="20"/>
                <w:szCs w:val="20"/>
              </w:rPr>
            </w:pPr>
          </w:p>
        </w:tc>
        <w:tc>
          <w:tcPr>
            <w:tcW w:w="2543" w:type="dxa"/>
            <w:vMerge/>
            <w:tcBorders>
              <w:left w:val="single" w:sz="6" w:space="0" w:color="auto"/>
              <w:bottom w:val="single" w:sz="6" w:space="0" w:color="auto"/>
              <w:right w:val="single" w:sz="6" w:space="0" w:color="auto"/>
            </w:tcBorders>
            <w:shd w:val="clear" w:color="auto" w:fill="FFFFFF"/>
            <w:vAlign w:val="center"/>
          </w:tcPr>
          <w:p w14:paraId="0442CB96" w14:textId="77777777" w:rsidR="00F37536" w:rsidRPr="00FC3C2C" w:rsidRDefault="00F37536" w:rsidP="00F37536">
            <w:pPr>
              <w:shd w:val="clear" w:color="auto" w:fill="FFFFFF"/>
              <w:spacing w:after="0" w:line="240" w:lineRule="auto"/>
              <w:ind w:right="29" w:hanging="5"/>
              <w:rPr>
                <w:color w:val="000000"/>
                <w:spacing w:val="-3"/>
                <w:sz w:val="20"/>
                <w:szCs w:val="20"/>
              </w:rPr>
            </w:pPr>
          </w:p>
        </w:tc>
        <w:tc>
          <w:tcPr>
            <w:tcW w:w="1701" w:type="dxa"/>
            <w:vMerge/>
            <w:tcBorders>
              <w:left w:val="single" w:sz="6" w:space="0" w:color="auto"/>
              <w:bottom w:val="single" w:sz="6" w:space="0" w:color="auto"/>
              <w:right w:val="single" w:sz="6" w:space="0" w:color="auto"/>
            </w:tcBorders>
            <w:shd w:val="clear" w:color="auto" w:fill="FFFFFF"/>
            <w:vAlign w:val="center"/>
          </w:tcPr>
          <w:p w14:paraId="1188F5D1" w14:textId="77777777" w:rsidR="00F37536" w:rsidRPr="00FC3C2C" w:rsidRDefault="00F37536" w:rsidP="00F37536">
            <w:pPr>
              <w:shd w:val="clear" w:color="auto" w:fill="FFFFFF"/>
              <w:spacing w:after="0" w:line="240" w:lineRule="auto"/>
              <w:ind w:left="490"/>
              <w:jc w:val="center"/>
              <w:rPr>
                <w:color w:val="000000"/>
                <w:spacing w:val="-4"/>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E4AFF80"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Максимальна учебная</w:t>
            </w:r>
          </w:p>
          <w:p w14:paraId="2E389F04"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нагрузка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4D391F97"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Самостоятельная</w:t>
            </w:r>
          </w:p>
          <w:p w14:paraId="237DB41B"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работа</w:t>
            </w:r>
          </w:p>
        </w:tc>
        <w:tc>
          <w:tcPr>
            <w:tcW w:w="1407" w:type="dxa"/>
            <w:tcBorders>
              <w:top w:val="single" w:sz="6" w:space="0" w:color="auto"/>
              <w:left w:val="single" w:sz="6" w:space="0" w:color="auto"/>
              <w:bottom w:val="single" w:sz="6" w:space="0" w:color="auto"/>
              <w:right w:val="single" w:sz="6" w:space="0" w:color="auto"/>
            </w:tcBorders>
            <w:shd w:val="clear" w:color="auto" w:fill="FFFFFF"/>
            <w:vAlign w:val="center"/>
          </w:tcPr>
          <w:p w14:paraId="287337E4"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Аудиторные</w:t>
            </w:r>
          </w:p>
          <w:p w14:paraId="6733F5A0" w14:textId="77777777" w:rsidR="00F37536" w:rsidRPr="00FC3C2C" w:rsidRDefault="00F37536" w:rsidP="00F37536">
            <w:pPr>
              <w:spacing w:after="0" w:line="240" w:lineRule="auto"/>
              <w:jc w:val="center"/>
              <w:rPr>
                <w:rFonts w:ascii="Times New Roman" w:hAnsi="Times New Roman"/>
                <w:b/>
                <w:sz w:val="20"/>
                <w:szCs w:val="20"/>
              </w:rPr>
            </w:pPr>
            <w:r w:rsidRPr="00FC3C2C">
              <w:rPr>
                <w:rFonts w:ascii="Times New Roman" w:hAnsi="Times New Roman"/>
                <w:b/>
                <w:sz w:val="20"/>
                <w:szCs w:val="20"/>
              </w:rPr>
              <w:t>Занятия</w:t>
            </w:r>
          </w:p>
        </w:tc>
      </w:tr>
      <w:tr w:rsidR="00F37536" w:rsidRPr="00FC3C2C" w14:paraId="0F95DE44" w14:textId="77777777" w:rsidTr="00FC3C2C">
        <w:trPr>
          <w:trHeight w:hRule="exact" w:val="182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0231BC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7DEDD6C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 кварто-квинтовый круг, буквенные обозначения тональностей, тональности 1 степени родства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8551AD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3F434E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A9F3B1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9ABD1A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0739377A" w14:textId="77777777" w:rsidTr="00F37536">
        <w:trPr>
          <w:trHeight w:hRule="exact" w:val="130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37C82D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AB4250E"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Натуральный, гармонический, мелодический вид мажора и минора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BFE77B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C432AA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7C72E1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F400CD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2DA28742" w14:textId="77777777" w:rsidTr="00F37536">
        <w:trPr>
          <w:trHeight w:hRule="exact" w:val="970"/>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911EC9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7FAED35E"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Тритоны в мелодическом мажоре и миноре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0EFADE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5EFD21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5B550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6D8FE5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36B1757C" w14:textId="77777777" w:rsidTr="00F37536">
        <w:trPr>
          <w:trHeight w:hRule="exact" w:val="78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F2BAA2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92C207E"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Диатонические интервалы 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E758B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424CC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487426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40B75C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2E66C4D2" w14:textId="77777777" w:rsidTr="00F37536">
        <w:trPr>
          <w:trHeight w:hRule="exact" w:val="78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0F4E000" w14:textId="77777777" w:rsidR="00F37536" w:rsidRPr="00FC3C2C" w:rsidRDefault="00F37536" w:rsidP="00F37536">
            <w:pPr>
              <w:spacing w:line="240" w:lineRule="auto"/>
              <w:jc w:val="center"/>
              <w:rPr>
                <w:rFonts w:ascii="Times New Roman" w:hAnsi="Times New Roman"/>
                <w:sz w:val="24"/>
                <w:szCs w:val="24"/>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D42448D"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тональности с разрешением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24CCC48"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745D80C" w14:textId="77777777" w:rsidR="00F37536" w:rsidRPr="00FC3C2C" w:rsidRDefault="00F37536" w:rsidP="00F37536">
            <w:pPr>
              <w:spacing w:line="240" w:lineRule="auto"/>
              <w:jc w:val="center"/>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D7E21CB" w14:textId="77777777" w:rsidR="00F37536" w:rsidRPr="00FC3C2C" w:rsidRDefault="00F37536" w:rsidP="00F37536">
            <w:pPr>
              <w:spacing w:line="240" w:lineRule="auto"/>
              <w:jc w:val="center"/>
              <w:rPr>
                <w:rFonts w:ascii="Times New Roman" w:hAnsi="Times New Roman"/>
                <w:sz w:val="24"/>
                <w:szCs w:val="24"/>
              </w:rPr>
            </w:pP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AE355FD" w14:textId="77777777" w:rsidR="00F37536" w:rsidRPr="00FC3C2C" w:rsidRDefault="00F37536" w:rsidP="00F37536">
            <w:pPr>
              <w:spacing w:line="240" w:lineRule="auto"/>
              <w:jc w:val="center"/>
              <w:rPr>
                <w:rFonts w:ascii="Times New Roman" w:hAnsi="Times New Roman"/>
                <w:sz w:val="24"/>
                <w:szCs w:val="24"/>
              </w:rPr>
            </w:pPr>
          </w:p>
        </w:tc>
      </w:tr>
      <w:tr w:rsidR="00F37536" w:rsidRPr="00FC3C2C" w14:paraId="6E7CCC8C" w14:textId="77777777" w:rsidTr="00FC3C2C">
        <w:trPr>
          <w:trHeight w:hRule="exact" w:val="958"/>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799742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50990B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Хроматические проходящие и вспомогательные звуки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B00F40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9E719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F782E1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08CA40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58BCDDA8" w14:textId="77777777" w:rsidTr="00F37536">
        <w:trPr>
          <w:trHeight w:hRule="exact" w:val="129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4BFFF4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6</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4B25BA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Правописание хроматической гаммы (с опорой на мажор и минор)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97218D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92FB26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5DC8332"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7A1E43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6B2F7CF2" w14:textId="77777777" w:rsidTr="00F37536">
        <w:trPr>
          <w:trHeight w:hRule="exact" w:val="61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6090616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7</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DF5916C"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0D8B06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F3526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8AD194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3AE924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3A15D1F0" w14:textId="77777777" w:rsidTr="00F37536">
        <w:trPr>
          <w:trHeight w:hRule="exact" w:val="162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17D93C1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8</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3E3E31B"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Главные и побочные трезвучия в тональности, их обращения и разрешения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C299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425960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0FA29A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81D60C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6805D150" w14:textId="77777777" w:rsidTr="00FC3C2C">
        <w:trPr>
          <w:trHeight w:hRule="exact" w:val="2135"/>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7223B2E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lastRenderedPageBreak/>
              <w:t>9</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E93077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Уменьшенные трезвучия в натуральном и гармоническом виде мажора и минора, их обращения и разрешения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991EE8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E79189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6B07D3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BC0A1A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54C023F1" w14:textId="77777777" w:rsidTr="0030725C">
        <w:trPr>
          <w:trHeight w:hRule="exact" w:val="2277"/>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23BE7D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10</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F3B088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Увеличенное трезвучие в гармоническом виде мажора и минора, его обращения и разрешения. Энгармонизм увеличенного трезвучия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6C273C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CDFE87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4E5006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04D68F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2BE73B6A" w14:textId="77777777" w:rsidTr="0030725C">
        <w:trPr>
          <w:trHeight w:hRule="exact" w:val="991"/>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6A2FC37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4569BFA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Главные септаккорды, их обращения и разрешения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4EA88A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489CC8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578510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13C9484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06AC5B43" w14:textId="77777777" w:rsidTr="00F37536">
        <w:trPr>
          <w:trHeight w:hRule="exact" w:val="979"/>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60DF270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6BE80E81"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Энгармонизм уменьшенного септаккорда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0814D1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B7770A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02995D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665B3B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665276D4" w14:textId="77777777" w:rsidTr="00F37536">
        <w:trPr>
          <w:trHeight w:hRule="exact" w:val="64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1D35BC6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189BBEC"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Текущая аттестация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BFB13E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A37E74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DB05E8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226D1F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3CEEC799" w14:textId="77777777" w:rsidTr="0030725C">
        <w:trPr>
          <w:trHeight w:hRule="exact" w:val="50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4A58B6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14</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DE1562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7 видов септаккордов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8B2829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3498B3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76E901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079A139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07EAC66F" w14:textId="77777777" w:rsidTr="0030725C">
        <w:trPr>
          <w:trHeight w:hRule="exact" w:val="993"/>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F6C0B7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F0036EF"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Побочные септаккорды в тональности, способы их разрешения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64847D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DF8D4D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E0A8F8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63204B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4,5</w:t>
            </w:r>
          </w:p>
        </w:tc>
      </w:tr>
      <w:tr w:rsidR="00F37536" w:rsidRPr="00FC3C2C" w14:paraId="2576136F" w14:textId="77777777" w:rsidTr="0030725C">
        <w:trPr>
          <w:trHeight w:hRule="exact" w:val="99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54CB326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16</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259FF27" w14:textId="77777777" w:rsidR="00F37536" w:rsidRPr="00FC3C2C" w:rsidRDefault="00F37536" w:rsidP="00F37536">
            <w:pPr>
              <w:spacing w:line="240" w:lineRule="auto"/>
              <w:rPr>
                <w:rFonts w:ascii="Times New Roman" w:hAnsi="Times New Roman"/>
                <w:sz w:val="24"/>
                <w:szCs w:val="24"/>
              </w:rPr>
            </w:pPr>
            <w:proofErr w:type="spellStart"/>
            <w:r w:rsidRPr="00FC3C2C">
              <w:rPr>
                <w:rFonts w:ascii="Times New Roman" w:hAnsi="Times New Roman"/>
                <w:sz w:val="24"/>
                <w:szCs w:val="24"/>
              </w:rPr>
              <w:t>Альтерированные</w:t>
            </w:r>
            <w:proofErr w:type="spellEnd"/>
            <w:r w:rsidRPr="00FC3C2C">
              <w:rPr>
                <w:rFonts w:ascii="Times New Roman" w:hAnsi="Times New Roman"/>
                <w:sz w:val="24"/>
                <w:szCs w:val="24"/>
              </w:rPr>
              <w:t xml:space="preserve"> ступени, интервал уменьшенная терция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19E2B3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BEC079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8EAF67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8FDA37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32CD639B" w14:textId="77777777" w:rsidTr="00F37536">
        <w:trPr>
          <w:trHeight w:hRule="exact" w:val="129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3DD44A10"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17</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142A1F42"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Гармония II низкой ступени («неаполитанский» аккорд)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EFDD97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B8D077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65555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6890D3A"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292540DD" w14:textId="77777777" w:rsidTr="0030725C">
        <w:trPr>
          <w:trHeight w:hRule="exact" w:val="95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C72FC9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18</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3251DB91"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Период, предложения, каденции, расширение, дополнение в периоде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9611CE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D9F5C0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5997D2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3C627B6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73EA734E" w14:textId="77777777" w:rsidTr="00F37536">
        <w:trPr>
          <w:trHeight w:hRule="exact" w:val="62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1536305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19</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AE902BF"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Текущий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81B395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774BF2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4D5827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DFA3C5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24C0712F" w14:textId="77777777" w:rsidTr="00F37536">
        <w:trPr>
          <w:trHeight w:hRule="exact" w:val="43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456680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20</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01E1B59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Повторение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AFFAADC"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D4A875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7,5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F365DFC"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3C0566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4,5</w:t>
            </w:r>
          </w:p>
        </w:tc>
      </w:tr>
      <w:tr w:rsidR="00F37536" w:rsidRPr="00FC3C2C" w14:paraId="7ED4E7A3" w14:textId="77777777" w:rsidTr="0030725C">
        <w:trPr>
          <w:trHeight w:hRule="exact" w:val="644"/>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5C2ECE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21</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2206D85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Письменные контрольные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BA688EC"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DFC79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9F8971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0C91FC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w:t>
            </w:r>
          </w:p>
        </w:tc>
      </w:tr>
      <w:tr w:rsidR="00F37536" w:rsidRPr="00FC3C2C" w14:paraId="38E042B3" w14:textId="77777777" w:rsidTr="0030725C">
        <w:trPr>
          <w:trHeight w:hRule="exact" w:val="695"/>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48C749F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22</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206D0BA8"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Устные контрольные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264E2BB"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5AEA5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1DCCD3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5EBAA1D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24490FC9" w14:textId="77777777" w:rsidTr="00F37536">
        <w:trPr>
          <w:trHeight w:hRule="exact" w:val="722"/>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0E6B9556"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lastRenderedPageBreak/>
              <w:t>23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504CC295"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Промежуточный контроль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BD1ACC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Контрольный 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DD9E7E"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215FF98"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60FB506B"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1B945694" w14:textId="77777777" w:rsidTr="00F37536">
        <w:trPr>
          <w:trHeight w:hRule="exact" w:val="421"/>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1EF4F9D"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23</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74CDF959"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Резервный урок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CE3B7D5"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Урок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7101A74"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FD3B731"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2827D7F3"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1,5</w:t>
            </w:r>
          </w:p>
        </w:tc>
      </w:tr>
      <w:tr w:rsidR="00F37536" w:rsidRPr="00FC3C2C" w14:paraId="5D13DC09" w14:textId="77777777" w:rsidTr="00F37536">
        <w:trPr>
          <w:trHeight w:hRule="exact" w:val="426"/>
        </w:trPr>
        <w:tc>
          <w:tcPr>
            <w:tcW w:w="576" w:type="dxa"/>
            <w:tcBorders>
              <w:top w:val="single" w:sz="6" w:space="0" w:color="auto"/>
              <w:left w:val="single" w:sz="6" w:space="0" w:color="auto"/>
              <w:bottom w:val="single" w:sz="6" w:space="0" w:color="auto"/>
              <w:right w:val="single" w:sz="6" w:space="0" w:color="auto"/>
            </w:tcBorders>
            <w:shd w:val="clear" w:color="auto" w:fill="FFFFFF"/>
          </w:tcPr>
          <w:p w14:paraId="24CA2251" w14:textId="77777777" w:rsidR="00F37536" w:rsidRPr="00FC3C2C" w:rsidRDefault="00F37536" w:rsidP="00F37536">
            <w:pPr>
              <w:spacing w:line="240" w:lineRule="auto"/>
              <w:jc w:val="center"/>
              <w:rPr>
                <w:rFonts w:ascii="Times New Roman" w:hAnsi="Times New Roman"/>
                <w:sz w:val="24"/>
                <w:szCs w:val="24"/>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14:paraId="799339E4" w14:textId="77777777" w:rsidR="00F37536" w:rsidRPr="00FC3C2C" w:rsidRDefault="00F37536" w:rsidP="00F37536">
            <w:pPr>
              <w:spacing w:line="240" w:lineRule="auto"/>
              <w:rPr>
                <w:rFonts w:ascii="Times New Roman" w:hAnsi="Times New Roman"/>
                <w:sz w:val="24"/>
                <w:szCs w:val="24"/>
              </w:rPr>
            </w:pPr>
            <w:r w:rsidRPr="00FC3C2C">
              <w:rPr>
                <w:rFonts w:ascii="Times New Roman" w:hAnsi="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020D013" w14:textId="77777777" w:rsidR="00F37536" w:rsidRPr="00FC3C2C" w:rsidRDefault="00F37536" w:rsidP="00F37536">
            <w:pPr>
              <w:spacing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DB2047"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82,5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272002F"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33</w:t>
            </w:r>
          </w:p>
        </w:tc>
        <w:tc>
          <w:tcPr>
            <w:tcW w:w="1407" w:type="dxa"/>
            <w:tcBorders>
              <w:top w:val="single" w:sz="6" w:space="0" w:color="auto"/>
              <w:left w:val="single" w:sz="6" w:space="0" w:color="auto"/>
              <w:bottom w:val="single" w:sz="6" w:space="0" w:color="auto"/>
              <w:right w:val="single" w:sz="6" w:space="0" w:color="auto"/>
            </w:tcBorders>
            <w:shd w:val="clear" w:color="auto" w:fill="FFFFFF"/>
          </w:tcPr>
          <w:p w14:paraId="4A7DF459" w14:textId="77777777" w:rsidR="00F37536" w:rsidRPr="00FC3C2C" w:rsidRDefault="00F37536" w:rsidP="00F37536">
            <w:pPr>
              <w:spacing w:line="240" w:lineRule="auto"/>
              <w:jc w:val="center"/>
              <w:rPr>
                <w:rFonts w:ascii="Times New Roman" w:hAnsi="Times New Roman"/>
                <w:sz w:val="24"/>
                <w:szCs w:val="24"/>
              </w:rPr>
            </w:pPr>
            <w:r w:rsidRPr="00FC3C2C">
              <w:rPr>
                <w:rFonts w:ascii="Times New Roman" w:hAnsi="Times New Roman"/>
                <w:sz w:val="24"/>
                <w:szCs w:val="24"/>
              </w:rPr>
              <w:t>49,5</w:t>
            </w:r>
          </w:p>
        </w:tc>
      </w:tr>
    </w:tbl>
    <w:p w14:paraId="71C00DF0" w14:textId="77777777" w:rsidR="00F37536" w:rsidRPr="0030725C" w:rsidRDefault="00F37536" w:rsidP="0030725C">
      <w:pPr>
        <w:spacing w:before="240"/>
        <w:jc w:val="center"/>
        <w:rPr>
          <w:rFonts w:ascii="Times New Roman" w:hAnsi="Times New Roman"/>
          <w:b/>
          <w:sz w:val="24"/>
          <w:szCs w:val="24"/>
        </w:rPr>
      </w:pPr>
      <w:r w:rsidRPr="0030725C">
        <w:rPr>
          <w:rFonts w:ascii="Times New Roman" w:hAnsi="Times New Roman"/>
          <w:b/>
          <w:sz w:val="24"/>
          <w:szCs w:val="24"/>
        </w:rPr>
        <w:t>Распределение учебного материала по годам обучения</w:t>
      </w:r>
    </w:p>
    <w:p w14:paraId="6FE3A5BF"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Срок обучения 8 (9) лет</w:t>
      </w:r>
    </w:p>
    <w:p w14:paraId="0B5A9071"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1 класс</w:t>
      </w:r>
    </w:p>
    <w:p w14:paraId="2C6402D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Высокие и низкие звуки, регистр.</w:t>
      </w:r>
    </w:p>
    <w:p w14:paraId="13CE9A86"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Звукоряд, гамма, ступени, вводные звуки.</w:t>
      </w:r>
    </w:p>
    <w:p w14:paraId="780AD00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Цифровое обозначение ступеней.</w:t>
      </w:r>
    </w:p>
    <w:p w14:paraId="51DBBC7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Устойчивость и неустойчивость.</w:t>
      </w:r>
    </w:p>
    <w:p w14:paraId="75D9068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Тоника, тоническое трезвучие, аккорд.</w:t>
      </w:r>
    </w:p>
    <w:p w14:paraId="21DB5955"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Мажор и минор.</w:t>
      </w:r>
    </w:p>
    <w:p w14:paraId="76FEDD0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 полутон.</w:t>
      </w:r>
    </w:p>
    <w:p w14:paraId="2A725CD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Диез, бемоль.</w:t>
      </w:r>
    </w:p>
    <w:p w14:paraId="006165E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Строение мажорной гаммы.</w:t>
      </w:r>
    </w:p>
    <w:p w14:paraId="338FEE3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До мажор, Соль мажор, Фа мажор, Ре мажор, ля минор</w:t>
      </w:r>
    </w:p>
    <w:p w14:paraId="33B1B761" w14:textId="77777777" w:rsidR="00F37536" w:rsidRPr="0030725C" w:rsidRDefault="00F37536" w:rsidP="0030725C">
      <w:pPr>
        <w:spacing w:after="0"/>
        <w:ind w:firstLine="709"/>
        <w:jc w:val="both"/>
        <w:rPr>
          <w:rFonts w:ascii="Times New Roman" w:hAnsi="Times New Roman"/>
          <w:sz w:val="24"/>
          <w:szCs w:val="24"/>
        </w:rPr>
      </w:pPr>
      <w:r w:rsidRPr="0030725C">
        <w:rPr>
          <w:rFonts w:ascii="Times New Roman" w:hAnsi="Times New Roman"/>
          <w:sz w:val="24"/>
          <w:szCs w:val="24"/>
        </w:rPr>
        <w:t xml:space="preserve"> (для продвинутых групп).</w:t>
      </w:r>
    </w:p>
    <w:p w14:paraId="43D4C37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Ключевые знаки.</w:t>
      </w:r>
    </w:p>
    <w:p w14:paraId="545C04D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Скрипичный и басовый ключи.</w:t>
      </w:r>
    </w:p>
    <w:p w14:paraId="6932D76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Транспонирование.</w:t>
      </w:r>
    </w:p>
    <w:p w14:paraId="5E7DFA0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Темп.</w:t>
      </w:r>
    </w:p>
    <w:p w14:paraId="21ED010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Размер (2/4, 3/4, для подвинутых групп - 4/4).</w:t>
      </w:r>
    </w:p>
    <w:p w14:paraId="1C4D75B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Длительности – восьмые, четверти, половинная, целая.</w:t>
      </w:r>
    </w:p>
    <w:p w14:paraId="62AA815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Ритм.</w:t>
      </w:r>
    </w:p>
    <w:p w14:paraId="4231C55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Такт, тактовая черта.</w:t>
      </w:r>
    </w:p>
    <w:p w14:paraId="0A6CA4C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Сильная доля.</w:t>
      </w:r>
    </w:p>
    <w:p w14:paraId="04FA17A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Затакт.</w:t>
      </w:r>
    </w:p>
    <w:p w14:paraId="096AEFD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Пауза (восьмая, четвертная, для подвинутых групп – половинная, целая).</w:t>
      </w:r>
    </w:p>
    <w:p w14:paraId="6680A49C"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2 класс</w:t>
      </w:r>
    </w:p>
    <w:p w14:paraId="7037DEC5"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Параллельные тональности</w:t>
      </w:r>
    </w:p>
    <w:p w14:paraId="2A6A0D3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Натуральный, гармонический, мелодический вид минора.</w:t>
      </w:r>
    </w:p>
    <w:p w14:paraId="41892B14" w14:textId="77777777" w:rsidR="00F37536" w:rsidRPr="0030725C" w:rsidRDefault="00F37536" w:rsidP="0030725C">
      <w:pPr>
        <w:spacing w:after="0"/>
        <w:ind w:left="709"/>
        <w:jc w:val="both"/>
        <w:rPr>
          <w:rFonts w:ascii="Times New Roman" w:hAnsi="Times New Roman"/>
          <w:sz w:val="24"/>
          <w:szCs w:val="24"/>
        </w:rPr>
      </w:pPr>
      <w:r w:rsidRPr="0030725C">
        <w:rPr>
          <w:rFonts w:ascii="Times New Roman" w:hAnsi="Times New Roman"/>
          <w:sz w:val="24"/>
          <w:szCs w:val="24"/>
        </w:rPr>
        <w:t>Тональности Си-бемоль мажор, ля минор, ми минор, си минор, ре минор, соль минор.</w:t>
      </w:r>
    </w:p>
    <w:p w14:paraId="4646780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Тетрахорд.</w:t>
      </w:r>
    </w:p>
    <w:p w14:paraId="1877959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Бекар.</w:t>
      </w:r>
    </w:p>
    <w:p w14:paraId="3EB35F2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Интервалы (ч.1, м.2, б.2, м.3, б.3, ч.4, ч.5, ч.8).</w:t>
      </w:r>
    </w:p>
    <w:p w14:paraId="02575BE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Мотив, фраза.</w:t>
      </w:r>
    </w:p>
    <w:p w14:paraId="6C6E625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Секвенция.</w:t>
      </w:r>
    </w:p>
    <w:p w14:paraId="61C0B71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Канон.</w:t>
      </w:r>
    </w:p>
    <w:p w14:paraId="393D09BB" w14:textId="77777777" w:rsidR="00F37536" w:rsidRPr="0030725C" w:rsidRDefault="00F37536" w:rsidP="0030725C">
      <w:pPr>
        <w:spacing w:after="0"/>
        <w:ind w:left="709"/>
        <w:jc w:val="both"/>
        <w:rPr>
          <w:rFonts w:ascii="Times New Roman" w:hAnsi="Times New Roman"/>
          <w:sz w:val="24"/>
          <w:szCs w:val="24"/>
        </w:rPr>
      </w:pPr>
      <w:r w:rsidRPr="0030725C">
        <w:rPr>
          <w:rFonts w:ascii="Times New Roman" w:hAnsi="Times New Roman"/>
          <w:sz w:val="24"/>
          <w:szCs w:val="24"/>
        </w:rPr>
        <w:lastRenderedPageBreak/>
        <w:t>Ритмические длительности: целая, четверть с точкой и восьмая, четыре шестнадцатых.</w:t>
      </w:r>
    </w:p>
    <w:p w14:paraId="75AB27F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Затакт восьмая и две восьмые</w:t>
      </w:r>
    </w:p>
    <w:p w14:paraId="422A2C0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Паузы (половинная, целая).</w:t>
      </w:r>
    </w:p>
    <w:p w14:paraId="66E863B5" w14:textId="77777777" w:rsidR="00F37536" w:rsidRPr="0030725C" w:rsidRDefault="00F37536" w:rsidP="00F37536">
      <w:pPr>
        <w:spacing w:after="0"/>
        <w:ind w:firstLine="709"/>
        <w:jc w:val="center"/>
        <w:rPr>
          <w:rFonts w:ascii="Times New Roman" w:hAnsi="Times New Roman"/>
          <w:b/>
          <w:sz w:val="24"/>
          <w:szCs w:val="24"/>
        </w:rPr>
      </w:pPr>
      <w:r w:rsidRPr="0030725C">
        <w:rPr>
          <w:rFonts w:ascii="Times New Roman" w:hAnsi="Times New Roman"/>
          <w:b/>
          <w:sz w:val="24"/>
          <w:szCs w:val="24"/>
        </w:rPr>
        <w:t>3 класс</w:t>
      </w:r>
    </w:p>
    <w:p w14:paraId="7C45FC0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Мажорные и минорные тональности до трех знаков в ключе.</w:t>
      </w:r>
    </w:p>
    <w:p w14:paraId="23E3951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Переменный лад.</w:t>
      </w:r>
    </w:p>
    <w:p w14:paraId="6CDBF59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Обращение интервала.</w:t>
      </w:r>
    </w:p>
    <w:p w14:paraId="4D687D76"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Интервалы м.6 и б.6.</w:t>
      </w:r>
    </w:p>
    <w:p w14:paraId="3CA2044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Главные трезвучия лада.</w:t>
      </w:r>
    </w:p>
    <w:p w14:paraId="2E8B5E5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Обращения трезвучия – секстаккорд, </w:t>
      </w:r>
      <w:proofErr w:type="spellStart"/>
      <w:r w:rsidRPr="0030725C">
        <w:rPr>
          <w:rFonts w:ascii="Times New Roman" w:hAnsi="Times New Roman"/>
          <w:sz w:val="24"/>
          <w:szCs w:val="24"/>
        </w:rPr>
        <w:t>квартсекстаккорд</w:t>
      </w:r>
      <w:proofErr w:type="spellEnd"/>
      <w:r w:rsidRPr="0030725C">
        <w:rPr>
          <w:rFonts w:ascii="Times New Roman" w:hAnsi="Times New Roman"/>
          <w:sz w:val="24"/>
          <w:szCs w:val="24"/>
        </w:rPr>
        <w:t>.</w:t>
      </w:r>
    </w:p>
    <w:p w14:paraId="33AF89D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Тоническое трезвучие с обращениями.</w:t>
      </w:r>
    </w:p>
    <w:p w14:paraId="70490E6B" w14:textId="77777777" w:rsidR="00F37536" w:rsidRPr="0030725C" w:rsidRDefault="00F37536" w:rsidP="0030725C">
      <w:pPr>
        <w:spacing w:after="0"/>
        <w:ind w:left="709"/>
        <w:jc w:val="both"/>
        <w:rPr>
          <w:rFonts w:ascii="Times New Roman" w:hAnsi="Times New Roman"/>
          <w:sz w:val="24"/>
          <w:szCs w:val="24"/>
        </w:rPr>
      </w:pPr>
      <w:r w:rsidRPr="0030725C">
        <w:rPr>
          <w:rFonts w:ascii="Times New Roman" w:hAnsi="Times New Roman"/>
          <w:sz w:val="24"/>
          <w:szCs w:val="24"/>
        </w:rPr>
        <w:t>Ритмические группы восьмая и две шестнадцатых, восьмая и четверть в размерах 2/4, 3/4, 4/4.</w:t>
      </w:r>
    </w:p>
    <w:p w14:paraId="3DBB19F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Размер 3/8.</w:t>
      </w:r>
    </w:p>
    <w:p w14:paraId="4DE07671"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4 класс</w:t>
      </w:r>
    </w:p>
    <w:p w14:paraId="372CB91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до 4 знаков в ключе.</w:t>
      </w:r>
    </w:p>
    <w:p w14:paraId="49C5CB1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Трезвучия главных ступеней - тоника, субдоминанта, доминанта.</w:t>
      </w:r>
    </w:p>
    <w:p w14:paraId="440C6D5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Септима.</w:t>
      </w:r>
    </w:p>
    <w:p w14:paraId="2BCABF5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Доминантовый септаккорд.</w:t>
      </w:r>
    </w:p>
    <w:p w14:paraId="1C1AB98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Тритон, увеличенная кварта, уменьшенная квинта.</w:t>
      </w:r>
    </w:p>
    <w:p w14:paraId="484B685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Пунктирный ритм.</w:t>
      </w:r>
    </w:p>
    <w:p w14:paraId="0FEEFA0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Синкопа.</w:t>
      </w:r>
    </w:p>
    <w:p w14:paraId="5DFB5E6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Триоль.</w:t>
      </w:r>
    </w:p>
    <w:p w14:paraId="0F623AB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Размер 6/8.</w:t>
      </w:r>
    </w:p>
    <w:p w14:paraId="46724987"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5 класс</w:t>
      </w:r>
    </w:p>
    <w:p w14:paraId="297BA6D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до 5 знаков в ключе.</w:t>
      </w:r>
    </w:p>
    <w:p w14:paraId="07BC8E6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Буквенные обозначения тональностей.</w:t>
      </w:r>
    </w:p>
    <w:p w14:paraId="67AFC86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и разрешения главных трезвучий.</w:t>
      </w:r>
    </w:p>
    <w:p w14:paraId="5DA80017" w14:textId="77777777" w:rsidR="00F37536" w:rsidRPr="0030725C" w:rsidRDefault="00F37536" w:rsidP="0030725C">
      <w:pPr>
        <w:spacing w:after="0"/>
        <w:ind w:left="709"/>
        <w:jc w:val="both"/>
        <w:rPr>
          <w:rFonts w:ascii="Times New Roman" w:hAnsi="Times New Roman"/>
          <w:sz w:val="24"/>
          <w:szCs w:val="24"/>
        </w:rPr>
      </w:pPr>
      <w:r w:rsidRPr="0030725C">
        <w:rPr>
          <w:rFonts w:ascii="Times New Roman" w:hAnsi="Times New Roman"/>
          <w:sz w:val="24"/>
          <w:szCs w:val="24"/>
        </w:rPr>
        <w:t xml:space="preserve">Построение от звука мажорных и минорных трезвучий, секстаккордов, </w:t>
      </w:r>
      <w:proofErr w:type="spellStart"/>
      <w:r w:rsidRPr="0030725C">
        <w:rPr>
          <w:rFonts w:ascii="Times New Roman" w:hAnsi="Times New Roman"/>
          <w:sz w:val="24"/>
          <w:szCs w:val="24"/>
        </w:rPr>
        <w:t>квартсекстаккордов</w:t>
      </w:r>
      <w:proofErr w:type="spellEnd"/>
      <w:r w:rsidRPr="0030725C">
        <w:rPr>
          <w:rFonts w:ascii="Times New Roman" w:hAnsi="Times New Roman"/>
          <w:sz w:val="24"/>
          <w:szCs w:val="24"/>
        </w:rPr>
        <w:t>.</w:t>
      </w:r>
    </w:p>
    <w:p w14:paraId="1118690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Уменьшенное трезвучие в мажоре и гармоническом миноре.</w:t>
      </w:r>
    </w:p>
    <w:p w14:paraId="70829A0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Ритм четверть с точкой и две шестнадцатых.</w:t>
      </w:r>
    </w:p>
    <w:p w14:paraId="5D5C8A0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Различные виды синкоп.</w:t>
      </w:r>
    </w:p>
    <w:p w14:paraId="422866C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Период, предложение, фраза, каденция.</w:t>
      </w:r>
    </w:p>
    <w:p w14:paraId="22FC4653" w14:textId="77777777" w:rsidR="00F37536" w:rsidRPr="0030725C" w:rsidRDefault="00F37536" w:rsidP="00F37536">
      <w:pPr>
        <w:spacing w:before="240"/>
        <w:jc w:val="center"/>
        <w:rPr>
          <w:rFonts w:ascii="Times New Roman" w:hAnsi="Times New Roman"/>
          <w:b/>
          <w:sz w:val="24"/>
          <w:szCs w:val="24"/>
        </w:rPr>
      </w:pPr>
      <w:r w:rsidRPr="0030725C">
        <w:rPr>
          <w:rFonts w:ascii="Times New Roman" w:hAnsi="Times New Roman"/>
          <w:b/>
          <w:sz w:val="24"/>
          <w:szCs w:val="24"/>
        </w:rPr>
        <w:t>6 класс</w:t>
      </w:r>
    </w:p>
    <w:p w14:paraId="4322AA0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до 6 знаков в ключе.</w:t>
      </w:r>
    </w:p>
    <w:p w14:paraId="23E2B50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Гармонический вид мажора.</w:t>
      </w:r>
    </w:p>
    <w:p w14:paraId="4B4699A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Энгармонизм.</w:t>
      </w:r>
    </w:p>
    <w:p w14:paraId="6E80FDD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Квинтовый круг тональностей.</w:t>
      </w:r>
    </w:p>
    <w:p w14:paraId="65973C6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Альтерация.</w:t>
      </w:r>
    </w:p>
    <w:p w14:paraId="75F636A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Хроматизм.</w:t>
      </w:r>
    </w:p>
    <w:p w14:paraId="019AA33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Отклонение.</w:t>
      </w:r>
    </w:p>
    <w:p w14:paraId="24736D7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lastRenderedPageBreak/>
        <w:t>Модуляция.</w:t>
      </w:r>
    </w:p>
    <w:p w14:paraId="7B3A24F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Тритоны в гармоническом мажоре и натуральном миноре.</w:t>
      </w:r>
    </w:p>
    <w:p w14:paraId="00A94E26"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Диатонические интервалы в тональности и от звука.</w:t>
      </w:r>
    </w:p>
    <w:p w14:paraId="7A27B00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доминантового септаккорда в тональности.</w:t>
      </w:r>
    </w:p>
    <w:p w14:paraId="5F995E3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Уменьшенное трезвучие в гармоническом мажоре и натуральном миноре.</w:t>
      </w:r>
    </w:p>
    <w:p w14:paraId="19C0C059"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Ритмические группы с шестнадцатыми в размерах 3/8, 6/8.</w:t>
      </w:r>
    </w:p>
    <w:p w14:paraId="129FD1A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Ритмические группы с </w:t>
      </w:r>
      <w:proofErr w:type="spellStart"/>
      <w:r w:rsidRPr="0030725C">
        <w:rPr>
          <w:rFonts w:ascii="Times New Roman" w:hAnsi="Times New Roman"/>
          <w:sz w:val="24"/>
          <w:szCs w:val="24"/>
        </w:rPr>
        <w:t>залигованными</w:t>
      </w:r>
      <w:proofErr w:type="spellEnd"/>
      <w:r w:rsidRPr="0030725C">
        <w:rPr>
          <w:rFonts w:ascii="Times New Roman" w:hAnsi="Times New Roman"/>
          <w:sz w:val="24"/>
          <w:szCs w:val="24"/>
        </w:rPr>
        <w:t xml:space="preserve"> нотами.</w:t>
      </w:r>
    </w:p>
    <w:p w14:paraId="183BAE4B" w14:textId="77777777" w:rsidR="00F37536" w:rsidRPr="0030725C" w:rsidRDefault="00F37536" w:rsidP="00F37536">
      <w:pPr>
        <w:spacing w:before="240"/>
        <w:jc w:val="center"/>
        <w:rPr>
          <w:rFonts w:ascii="Times New Roman" w:hAnsi="Times New Roman"/>
          <w:b/>
          <w:sz w:val="24"/>
          <w:szCs w:val="24"/>
        </w:rPr>
      </w:pPr>
      <w:r w:rsidRPr="0030725C">
        <w:rPr>
          <w:rFonts w:ascii="Times New Roman" w:hAnsi="Times New Roman"/>
          <w:b/>
          <w:sz w:val="24"/>
          <w:szCs w:val="24"/>
        </w:rPr>
        <w:t>7 класс</w:t>
      </w:r>
    </w:p>
    <w:p w14:paraId="449A41E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до 7 знаков в ключе.</w:t>
      </w:r>
    </w:p>
    <w:p w14:paraId="6CDFC9E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Характерные интервалы гармонического мажора и минора.</w:t>
      </w:r>
    </w:p>
    <w:p w14:paraId="6052AF7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Энгармонически равные интервалы.</w:t>
      </w:r>
    </w:p>
    <w:p w14:paraId="5F213ED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Малый вводный септаккорд.</w:t>
      </w:r>
    </w:p>
    <w:p w14:paraId="1973BDA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Уменьшенный вводный септаккорд.</w:t>
      </w:r>
    </w:p>
    <w:p w14:paraId="0840895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Диатонические лады.</w:t>
      </w:r>
    </w:p>
    <w:p w14:paraId="2EE09862"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Пентатоника.</w:t>
      </w:r>
    </w:p>
    <w:p w14:paraId="7942A4A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Переменный размер.</w:t>
      </w:r>
    </w:p>
    <w:p w14:paraId="0CB40F63" w14:textId="77777777" w:rsidR="00F37536" w:rsidRPr="0030725C" w:rsidRDefault="00F37536" w:rsidP="0030725C">
      <w:pPr>
        <w:tabs>
          <w:tab w:val="left" w:pos="3969"/>
        </w:tabs>
        <w:spacing w:after="0"/>
        <w:ind w:firstLine="709"/>
        <w:jc w:val="both"/>
        <w:rPr>
          <w:rFonts w:ascii="Times New Roman" w:hAnsi="Times New Roman"/>
          <w:sz w:val="24"/>
          <w:szCs w:val="24"/>
        </w:rPr>
      </w:pPr>
      <w:r w:rsidRPr="0030725C">
        <w:rPr>
          <w:rFonts w:ascii="Times New Roman" w:hAnsi="Times New Roman"/>
          <w:sz w:val="24"/>
          <w:szCs w:val="24"/>
        </w:rPr>
        <w:t>Тональности 1 степени родства.</w:t>
      </w:r>
    </w:p>
    <w:p w14:paraId="72BF05B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Модуляции в родственные тональности.</w:t>
      </w:r>
    </w:p>
    <w:p w14:paraId="254BBCB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Различные виды </w:t>
      </w:r>
      <w:proofErr w:type="spellStart"/>
      <w:r w:rsidRPr="0030725C">
        <w:rPr>
          <w:rFonts w:ascii="Times New Roman" w:hAnsi="Times New Roman"/>
          <w:sz w:val="24"/>
          <w:szCs w:val="24"/>
        </w:rPr>
        <w:t>внутритактовых</w:t>
      </w:r>
      <w:proofErr w:type="spellEnd"/>
      <w:r w:rsidRPr="0030725C">
        <w:rPr>
          <w:rFonts w:ascii="Times New Roman" w:hAnsi="Times New Roman"/>
          <w:sz w:val="24"/>
          <w:szCs w:val="24"/>
        </w:rPr>
        <w:t xml:space="preserve"> синкоп.</w:t>
      </w:r>
    </w:p>
    <w:p w14:paraId="65927930" w14:textId="77777777" w:rsidR="00F37536" w:rsidRPr="0030725C" w:rsidRDefault="00F37536" w:rsidP="00F37536">
      <w:pPr>
        <w:spacing w:before="240"/>
        <w:jc w:val="center"/>
        <w:rPr>
          <w:rFonts w:ascii="Times New Roman" w:hAnsi="Times New Roman"/>
          <w:b/>
          <w:sz w:val="24"/>
          <w:szCs w:val="24"/>
        </w:rPr>
      </w:pPr>
      <w:r w:rsidRPr="0030725C">
        <w:rPr>
          <w:rFonts w:ascii="Times New Roman" w:hAnsi="Times New Roman"/>
          <w:b/>
          <w:sz w:val="24"/>
          <w:szCs w:val="24"/>
        </w:rPr>
        <w:t>8 класс</w:t>
      </w:r>
    </w:p>
    <w:p w14:paraId="3F400AB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Все употребительные тональности.</w:t>
      </w:r>
    </w:p>
    <w:p w14:paraId="16E7037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Параллельные, одноименные, энгармонически равные тональности.</w:t>
      </w:r>
    </w:p>
    <w:p w14:paraId="377DAE6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Вспомогательные и проходящие хроматические звуки.</w:t>
      </w:r>
    </w:p>
    <w:p w14:paraId="6B99412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Правописание хроматической гаммы.</w:t>
      </w:r>
    </w:p>
    <w:p w14:paraId="716609F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Прерванный оборот в мажоре и гармоническом миноре.</w:t>
      </w:r>
    </w:p>
    <w:p w14:paraId="7298AEE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Септаккорд II ступени в мажоре и в миноре.</w:t>
      </w:r>
    </w:p>
    <w:p w14:paraId="6679D47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Увеличенное трезвучие в гармоническом мажоре и гармоническом миноре.</w:t>
      </w:r>
    </w:p>
    <w:p w14:paraId="6AD8B444" w14:textId="77777777" w:rsidR="00F37536" w:rsidRPr="0030725C" w:rsidRDefault="00F37536" w:rsidP="0030725C">
      <w:pPr>
        <w:spacing w:after="0"/>
        <w:ind w:left="709"/>
        <w:jc w:val="both"/>
        <w:rPr>
          <w:rFonts w:ascii="Times New Roman" w:hAnsi="Times New Roman"/>
          <w:sz w:val="24"/>
          <w:szCs w:val="24"/>
        </w:rPr>
      </w:pPr>
      <w:r w:rsidRPr="0030725C">
        <w:rPr>
          <w:rFonts w:ascii="Times New Roman" w:hAnsi="Times New Roman"/>
          <w:sz w:val="24"/>
          <w:szCs w:val="24"/>
        </w:rPr>
        <w:t>Виды септаккордов: малый мажорный, малый минорный, малый с уменьшенной квинтой, уменьшенный.</w:t>
      </w:r>
    </w:p>
    <w:p w14:paraId="16888925"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Размеры 9/8, 12/8.</w:t>
      </w:r>
    </w:p>
    <w:p w14:paraId="0F020E69" w14:textId="77777777" w:rsidR="00F37536" w:rsidRPr="0030725C" w:rsidRDefault="00F37536" w:rsidP="00F37536">
      <w:pPr>
        <w:spacing w:after="0"/>
        <w:ind w:firstLine="709"/>
        <w:jc w:val="both"/>
        <w:rPr>
          <w:rFonts w:ascii="Times New Roman" w:hAnsi="Times New Roman"/>
          <w:sz w:val="24"/>
          <w:szCs w:val="24"/>
        </w:rPr>
      </w:pPr>
      <w:proofErr w:type="spellStart"/>
      <w:r w:rsidRPr="0030725C">
        <w:rPr>
          <w:rFonts w:ascii="Times New Roman" w:hAnsi="Times New Roman"/>
          <w:sz w:val="24"/>
          <w:szCs w:val="24"/>
        </w:rPr>
        <w:t>Междутактовые</w:t>
      </w:r>
      <w:proofErr w:type="spellEnd"/>
      <w:r w:rsidRPr="0030725C">
        <w:rPr>
          <w:rFonts w:ascii="Times New Roman" w:hAnsi="Times New Roman"/>
          <w:sz w:val="24"/>
          <w:szCs w:val="24"/>
        </w:rPr>
        <w:t xml:space="preserve"> синкопы.</w:t>
      </w:r>
    </w:p>
    <w:p w14:paraId="5CEF8DF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Для продвинутых групп:</w:t>
      </w:r>
    </w:p>
    <w:p w14:paraId="6D25081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вводного септаккорда.</w:t>
      </w:r>
    </w:p>
    <w:p w14:paraId="40B3C39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септаккорда II ступени.</w:t>
      </w:r>
    </w:p>
    <w:p w14:paraId="4B62D636"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увеличенных трезвучий.</w:t>
      </w:r>
    </w:p>
    <w:p w14:paraId="29C0C07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Обращения уменьшенных трезвучий.</w:t>
      </w:r>
    </w:p>
    <w:p w14:paraId="62A46FD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Мелодический вид мажора.</w:t>
      </w:r>
    </w:p>
    <w:p w14:paraId="596295EB" w14:textId="77777777" w:rsidR="00F37536" w:rsidRPr="0030725C" w:rsidRDefault="00F37536" w:rsidP="00F37536">
      <w:pPr>
        <w:jc w:val="center"/>
        <w:rPr>
          <w:rFonts w:ascii="Times New Roman" w:hAnsi="Times New Roman"/>
          <w:b/>
          <w:sz w:val="24"/>
          <w:szCs w:val="24"/>
        </w:rPr>
      </w:pPr>
      <w:r w:rsidRPr="0030725C">
        <w:rPr>
          <w:rFonts w:ascii="Times New Roman" w:hAnsi="Times New Roman"/>
          <w:b/>
          <w:sz w:val="24"/>
          <w:szCs w:val="24"/>
        </w:rPr>
        <w:t>9 класс</w:t>
      </w:r>
    </w:p>
    <w:p w14:paraId="361E2EEA"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Кварто-квинтовый круг тональностей.</w:t>
      </w:r>
    </w:p>
    <w:p w14:paraId="3EFA98F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Буквенные обозначения тональностей.</w:t>
      </w:r>
    </w:p>
    <w:p w14:paraId="2ECBA416"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Натуральный, гармонический, мелодический виды мажора и минора.</w:t>
      </w:r>
    </w:p>
    <w:p w14:paraId="55629DB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Тональности первой степени родства.</w:t>
      </w:r>
    </w:p>
    <w:p w14:paraId="434A028C"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lastRenderedPageBreak/>
        <w:t>Энгармонически равные тональности.</w:t>
      </w:r>
    </w:p>
    <w:p w14:paraId="0950991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Хроматические проходящие и вспомогательные звуки.</w:t>
      </w:r>
    </w:p>
    <w:p w14:paraId="740EC8B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Хроматическая гамма.</w:t>
      </w:r>
    </w:p>
    <w:p w14:paraId="76373D3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Диатонические интервалы.</w:t>
      </w:r>
    </w:p>
    <w:p w14:paraId="4034694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Тритоны натурального, гармонического, мелодического вида мажора и минора.</w:t>
      </w:r>
    </w:p>
    <w:p w14:paraId="35B7C43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Характерные интервалы в гармоническом мажоре и миноре.</w:t>
      </w:r>
    </w:p>
    <w:p w14:paraId="65EEB895"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Энгармонизм тритонов.</w:t>
      </w:r>
    </w:p>
    <w:p w14:paraId="122C271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Энгармонизм диатонических и характерных интервалов.</w:t>
      </w:r>
    </w:p>
    <w:p w14:paraId="42E4539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Хроматические интервалы – уменьшенная терция.</w:t>
      </w:r>
    </w:p>
    <w:p w14:paraId="4C68284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Главные и побочные трезвучия с обращениями и разрешениями.</w:t>
      </w:r>
    </w:p>
    <w:p w14:paraId="52DD9311"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7 видов септаккордов.</w:t>
      </w:r>
    </w:p>
    <w:p w14:paraId="195FCF4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Главные и побочные септаккорды с разрешением.</w:t>
      </w:r>
    </w:p>
    <w:p w14:paraId="0B9F2040"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Уменьшенное, увеличенное трезвучие с обращениями и разрешениями.</w:t>
      </w:r>
    </w:p>
    <w:p w14:paraId="72A4E1BB"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Энгармонизм увеличенного трезвучия, уменьшенного септаккорда.</w:t>
      </w:r>
    </w:p>
    <w:p w14:paraId="3A74C2C3"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«Неаполитанский» аккорд (II низкой ступени).</w:t>
      </w:r>
    </w:p>
    <w:p w14:paraId="2C60882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Период, предложения, каденции, расширение, дополнение.</w:t>
      </w:r>
    </w:p>
    <w:p w14:paraId="78D0A60C" w14:textId="77777777" w:rsidR="00F37536" w:rsidRPr="0030725C" w:rsidRDefault="00F37536" w:rsidP="00D5598E">
      <w:pPr>
        <w:spacing w:before="240" w:after="240"/>
        <w:jc w:val="center"/>
        <w:rPr>
          <w:rFonts w:ascii="Times New Roman" w:hAnsi="Times New Roman"/>
          <w:b/>
          <w:sz w:val="24"/>
          <w:szCs w:val="24"/>
        </w:rPr>
      </w:pPr>
      <w:r w:rsidRPr="0030725C">
        <w:rPr>
          <w:rFonts w:ascii="Times New Roman" w:hAnsi="Times New Roman"/>
          <w:b/>
          <w:sz w:val="24"/>
          <w:szCs w:val="24"/>
        </w:rPr>
        <w:t>Формы работы на уроках сольфеджио</w:t>
      </w:r>
    </w:p>
    <w:p w14:paraId="777F1ED4" w14:textId="77777777" w:rsidR="00F37536" w:rsidRPr="0030725C" w:rsidRDefault="00F37536" w:rsidP="00D5598E">
      <w:pPr>
        <w:ind w:firstLine="709"/>
        <w:jc w:val="both"/>
        <w:rPr>
          <w:rFonts w:ascii="Times New Roman" w:hAnsi="Times New Roman"/>
          <w:sz w:val="24"/>
          <w:szCs w:val="24"/>
        </w:rPr>
      </w:pPr>
      <w:r w:rsidRPr="0030725C">
        <w:rPr>
          <w:rFonts w:ascii="Times New Roman" w:hAnsi="Times New Roman"/>
          <w:sz w:val="24"/>
          <w:szCs w:val="24"/>
        </w:rPr>
        <w:t xml:space="preserve">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и </w:t>
      </w:r>
      <w:proofErr w:type="spellStart"/>
      <w:r w:rsidRPr="0030725C">
        <w:rPr>
          <w:rFonts w:ascii="Times New Roman" w:hAnsi="Times New Roman"/>
          <w:sz w:val="24"/>
          <w:szCs w:val="24"/>
        </w:rPr>
        <w:t>сольфеджированию</w:t>
      </w:r>
      <w:proofErr w:type="spellEnd"/>
      <w:r w:rsidRPr="0030725C">
        <w:rPr>
          <w:rFonts w:ascii="Times New Roman" w:hAnsi="Times New Roman"/>
          <w:sz w:val="24"/>
          <w:szCs w:val="24"/>
        </w:rPr>
        <w:t xml:space="preserve">, ритмические упражнения и слуховой анализ, различные виды музыкальных диктантов, задания на освоение теоретических понятий, творческие упражнения. </w:t>
      </w:r>
    </w:p>
    <w:p w14:paraId="62CEB09C"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b/>
          <w:i/>
          <w:sz w:val="24"/>
          <w:szCs w:val="24"/>
        </w:rPr>
        <w:t>Интонационные упражнения</w:t>
      </w:r>
    </w:p>
    <w:p w14:paraId="2E5A4BC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Одной из задач учебного предмета сольфеджио является формирование</w:t>
      </w:r>
      <w:r w:rsidRPr="0030725C">
        <w:rPr>
          <w:rFonts w:ascii="Times New Roman" w:hAnsi="Times New Roman"/>
          <w:b/>
          <w:i/>
          <w:sz w:val="24"/>
          <w:szCs w:val="24"/>
        </w:rPr>
        <w:t xml:space="preserve"> </w:t>
      </w:r>
      <w:r w:rsidRPr="0030725C">
        <w:rPr>
          <w:rFonts w:ascii="Times New Roman" w:hAnsi="Times New Roman"/>
          <w:sz w:val="24"/>
          <w:szCs w:val="24"/>
        </w:rPr>
        <w:t>навыка чистого интонирования. Интонационные упражнения включают в</w:t>
      </w:r>
      <w:r w:rsidRPr="0030725C">
        <w:rPr>
          <w:rFonts w:ascii="Times New Roman" w:hAnsi="Times New Roman"/>
          <w:b/>
          <w:i/>
          <w:sz w:val="24"/>
          <w:szCs w:val="24"/>
        </w:rPr>
        <w:t xml:space="preserve"> </w:t>
      </w:r>
      <w:r w:rsidRPr="0030725C">
        <w:rPr>
          <w:rFonts w:ascii="Times New Roman" w:hAnsi="Times New Roman"/>
          <w:sz w:val="24"/>
          <w:szCs w:val="24"/>
        </w:rPr>
        <w:t>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w:t>
      </w:r>
    </w:p>
    <w:p w14:paraId="5919FBD7"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w:t>
      </w:r>
      <w:r>
        <w:rPr>
          <w:rFonts w:ascii="Times New Roman" w:hAnsi="Times New Roman"/>
          <w:sz w:val="28"/>
          <w:szCs w:val="28"/>
        </w:rPr>
        <w:t xml:space="preserve"> </w:t>
      </w:r>
      <w:r w:rsidRPr="0030725C">
        <w:rPr>
          <w:rFonts w:ascii="Times New Roman" w:hAnsi="Times New Roman"/>
          <w:sz w:val="24"/>
          <w:szCs w:val="24"/>
        </w:rPr>
        <w:t>использовать ручные знаки, карточки с порядковыми номерами ступеней, «лесенку», изображающую ступени гаммы и другие наглядные пособия.</w:t>
      </w:r>
    </w:p>
    <w:p w14:paraId="54DF4C2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Интонационные упражнения могут быть многоголосными. Рекомендуется </w:t>
      </w:r>
      <w:proofErr w:type="spellStart"/>
      <w:r w:rsidRPr="0030725C">
        <w:rPr>
          <w:rFonts w:ascii="Times New Roman" w:hAnsi="Times New Roman"/>
          <w:sz w:val="24"/>
          <w:szCs w:val="24"/>
        </w:rPr>
        <w:t>пропевание</w:t>
      </w:r>
      <w:proofErr w:type="spellEnd"/>
      <w:r w:rsidRPr="0030725C">
        <w:rPr>
          <w:rFonts w:ascii="Times New Roman" w:hAnsi="Times New Roman"/>
          <w:sz w:val="24"/>
          <w:szCs w:val="24"/>
        </w:rPr>
        <w:t xml:space="preserve"> интервалов, аккордов и их последовательностей в гармоническом (двухголосном, трехголосном) звучании.</w:t>
      </w:r>
    </w:p>
    <w:p w14:paraId="157A8231" w14:textId="77777777" w:rsidR="00F37536" w:rsidRPr="0030725C" w:rsidRDefault="00F37536" w:rsidP="00D5598E">
      <w:pPr>
        <w:ind w:firstLine="709"/>
        <w:jc w:val="both"/>
        <w:rPr>
          <w:rFonts w:ascii="Times New Roman" w:hAnsi="Times New Roman"/>
          <w:sz w:val="24"/>
          <w:szCs w:val="24"/>
        </w:rPr>
      </w:pPr>
      <w:r w:rsidRPr="0030725C">
        <w:rPr>
          <w:rFonts w:ascii="Times New Roman" w:hAnsi="Times New Roman"/>
          <w:sz w:val="24"/>
          <w:szCs w:val="24"/>
        </w:rPr>
        <w:lastRenderedPageBreak/>
        <w:t xml:space="preserve">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w:t>
      </w:r>
      <w:proofErr w:type="spellStart"/>
      <w:r w:rsidRPr="0030725C">
        <w:rPr>
          <w:rFonts w:ascii="Times New Roman" w:hAnsi="Times New Roman"/>
          <w:sz w:val="24"/>
          <w:szCs w:val="24"/>
        </w:rPr>
        <w:t>сольфеджированию</w:t>
      </w:r>
      <w:proofErr w:type="spellEnd"/>
      <w:r w:rsidRPr="0030725C">
        <w:rPr>
          <w:rFonts w:ascii="Times New Roman" w:hAnsi="Times New Roman"/>
          <w:sz w:val="24"/>
          <w:szCs w:val="24"/>
        </w:rPr>
        <w:t>, чтению с листа, активизировать слух и память перед музыкальным диктантом или слуховым анализом.</w:t>
      </w:r>
    </w:p>
    <w:p w14:paraId="17E1407C" w14:textId="77777777" w:rsidR="00F37536" w:rsidRPr="0030725C" w:rsidRDefault="00F37536" w:rsidP="00F37536">
      <w:pPr>
        <w:spacing w:after="0"/>
        <w:ind w:firstLine="709"/>
        <w:jc w:val="both"/>
        <w:rPr>
          <w:rFonts w:ascii="Times New Roman" w:hAnsi="Times New Roman"/>
          <w:b/>
          <w:i/>
          <w:sz w:val="24"/>
          <w:szCs w:val="24"/>
        </w:rPr>
      </w:pPr>
      <w:proofErr w:type="spellStart"/>
      <w:r w:rsidRPr="0030725C">
        <w:rPr>
          <w:rFonts w:ascii="Times New Roman" w:hAnsi="Times New Roman"/>
          <w:b/>
          <w:i/>
          <w:sz w:val="24"/>
          <w:szCs w:val="24"/>
        </w:rPr>
        <w:t>Сольфеджирование</w:t>
      </w:r>
      <w:proofErr w:type="spellEnd"/>
      <w:r w:rsidRPr="0030725C">
        <w:rPr>
          <w:rFonts w:ascii="Times New Roman" w:hAnsi="Times New Roman"/>
          <w:b/>
          <w:i/>
          <w:sz w:val="24"/>
          <w:szCs w:val="24"/>
        </w:rPr>
        <w:t xml:space="preserve"> и чтение с листа</w:t>
      </w:r>
    </w:p>
    <w:p w14:paraId="37738EBE" w14:textId="77777777" w:rsidR="00F37536" w:rsidRPr="0030725C" w:rsidRDefault="00F37536" w:rsidP="00F37536">
      <w:pPr>
        <w:spacing w:after="0"/>
        <w:ind w:firstLine="709"/>
        <w:jc w:val="both"/>
        <w:rPr>
          <w:rFonts w:ascii="Times New Roman" w:hAnsi="Times New Roman"/>
          <w:b/>
          <w:i/>
          <w:sz w:val="24"/>
          <w:szCs w:val="24"/>
        </w:rPr>
      </w:pP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 xml:space="preserve"> способствует выработке правильных певческих</w:t>
      </w:r>
      <w:r w:rsidRPr="0030725C">
        <w:rPr>
          <w:rFonts w:ascii="Times New Roman" w:hAnsi="Times New Roman"/>
          <w:b/>
          <w:i/>
          <w:sz w:val="24"/>
          <w:szCs w:val="24"/>
        </w:rPr>
        <w:t xml:space="preserve"> </w:t>
      </w:r>
      <w:r w:rsidRPr="0030725C">
        <w:rPr>
          <w:rFonts w:ascii="Times New Roman" w:hAnsi="Times New Roman"/>
          <w:sz w:val="24"/>
          <w:szCs w:val="24"/>
        </w:rPr>
        <w:t>навыков, интонационной точности, формированию дирижерского жеста,</w:t>
      </w:r>
      <w:r w:rsidRPr="0030725C">
        <w:rPr>
          <w:rFonts w:ascii="Times New Roman" w:hAnsi="Times New Roman"/>
          <w:b/>
          <w:i/>
          <w:sz w:val="24"/>
          <w:szCs w:val="24"/>
        </w:rPr>
        <w:t xml:space="preserve"> </w:t>
      </w:r>
      <w:r w:rsidRPr="0030725C">
        <w:rPr>
          <w:rFonts w:ascii="Times New Roman" w:hAnsi="Times New Roman"/>
          <w:sz w:val="24"/>
          <w:szCs w:val="24"/>
        </w:rPr>
        <w:t>развитию чувства ритма, воспитанию сознательного отношения к</w:t>
      </w:r>
      <w:r w:rsidRPr="0030725C">
        <w:rPr>
          <w:rFonts w:ascii="Times New Roman" w:hAnsi="Times New Roman"/>
          <w:b/>
          <w:i/>
          <w:sz w:val="24"/>
          <w:szCs w:val="24"/>
        </w:rPr>
        <w:t xml:space="preserve"> </w:t>
      </w:r>
      <w:r w:rsidRPr="0030725C">
        <w:rPr>
          <w:rFonts w:ascii="Times New Roman" w:hAnsi="Times New Roman"/>
          <w:sz w:val="24"/>
          <w:szCs w:val="24"/>
        </w:rPr>
        <w:t>музыкальному тексту.</w:t>
      </w:r>
    </w:p>
    <w:p w14:paraId="6737E39E"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С первых уроков необходимо следить за правильным</w:t>
      </w:r>
      <w:r w:rsidRPr="0030725C">
        <w:rPr>
          <w:rFonts w:ascii="Times New Roman" w:hAnsi="Times New Roman"/>
          <w:b/>
          <w:i/>
          <w:sz w:val="24"/>
          <w:szCs w:val="24"/>
        </w:rPr>
        <w:t xml:space="preserve"> </w:t>
      </w:r>
      <w:r w:rsidRPr="0030725C">
        <w:rPr>
          <w:rFonts w:ascii="Times New Roman" w:hAnsi="Times New Roman"/>
          <w:sz w:val="24"/>
          <w:szCs w:val="24"/>
        </w:rPr>
        <w:t xml:space="preserve">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w:t>
      </w:r>
      <w:proofErr w:type="spellStart"/>
      <w:r w:rsidRPr="0030725C">
        <w:rPr>
          <w:rFonts w:ascii="Times New Roman" w:hAnsi="Times New Roman"/>
          <w:sz w:val="24"/>
          <w:szCs w:val="24"/>
        </w:rPr>
        <w:t>сольфеджирования</w:t>
      </w:r>
      <w:proofErr w:type="spellEnd"/>
      <w:r w:rsidRPr="0030725C">
        <w:rPr>
          <w:rFonts w:ascii="Times New Roman" w:hAnsi="Times New Roman"/>
          <w:sz w:val="24"/>
          <w:szCs w:val="24"/>
        </w:rPr>
        <w:t xml:space="preserve"> и для чтения с листа должны исполняться с дирижированием (на начальном этапе возможно тактирование). В младших классах рекомендуется </w:t>
      </w: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 xml:space="preserve">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14:paraId="66240102" w14:textId="77777777" w:rsidR="00F37536" w:rsidRPr="0030725C" w:rsidRDefault="00F37536" w:rsidP="00F37536">
      <w:pPr>
        <w:spacing w:after="0"/>
        <w:ind w:firstLine="709"/>
        <w:jc w:val="both"/>
        <w:rPr>
          <w:rFonts w:ascii="Times New Roman" w:hAnsi="Times New Roman"/>
          <w:sz w:val="24"/>
          <w:szCs w:val="24"/>
        </w:rPr>
      </w:pP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 xml:space="preserve">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14:paraId="0E47970D"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Примеры для </w:t>
      </w:r>
      <w:proofErr w:type="spellStart"/>
      <w:r w:rsidRPr="0030725C">
        <w:rPr>
          <w:rFonts w:ascii="Times New Roman" w:hAnsi="Times New Roman"/>
          <w:sz w:val="24"/>
          <w:szCs w:val="24"/>
        </w:rPr>
        <w:t>сольфеджирования</w:t>
      </w:r>
      <w:proofErr w:type="spellEnd"/>
      <w:r w:rsidRPr="0030725C">
        <w:rPr>
          <w:rFonts w:ascii="Times New Roman" w:hAnsi="Times New Roman"/>
          <w:sz w:val="24"/>
          <w:szCs w:val="24"/>
        </w:rP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14:paraId="6B7A81B8"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 xml:space="preserve">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w:t>
      </w:r>
      <w:proofErr w:type="spellStart"/>
      <w:r w:rsidRPr="0030725C">
        <w:rPr>
          <w:rFonts w:ascii="Times New Roman" w:hAnsi="Times New Roman"/>
          <w:sz w:val="24"/>
          <w:szCs w:val="24"/>
        </w:rPr>
        <w:t>двухголосием</w:t>
      </w:r>
      <w:proofErr w:type="spellEnd"/>
      <w:r w:rsidRPr="0030725C">
        <w:rPr>
          <w:rFonts w:ascii="Times New Roman" w:hAnsi="Times New Roman"/>
          <w:sz w:val="24"/>
          <w:szCs w:val="24"/>
        </w:rP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w:t>
      </w:r>
      <w:proofErr w:type="spellStart"/>
      <w:r w:rsidRPr="0030725C">
        <w:rPr>
          <w:rFonts w:ascii="Times New Roman" w:hAnsi="Times New Roman"/>
          <w:sz w:val="24"/>
          <w:szCs w:val="24"/>
        </w:rPr>
        <w:t>двухголосии</w:t>
      </w:r>
      <w:proofErr w:type="spellEnd"/>
      <w:r w:rsidRPr="0030725C">
        <w:rPr>
          <w:rFonts w:ascii="Times New Roman" w:hAnsi="Times New Roman"/>
          <w:sz w:val="24"/>
          <w:szCs w:val="24"/>
        </w:rPr>
        <w:t xml:space="preserve"> также необходимо приучать учеников к дирижированию, в том числе и при исполнении одного из голосов на фортепиано.</w:t>
      </w:r>
    </w:p>
    <w:p w14:paraId="55CF724B" w14:textId="77777777" w:rsidR="00F37536" w:rsidRPr="0030725C" w:rsidRDefault="00F37536" w:rsidP="00D5598E">
      <w:pPr>
        <w:ind w:firstLine="709"/>
        <w:jc w:val="both"/>
        <w:rPr>
          <w:rFonts w:ascii="Times New Roman" w:hAnsi="Times New Roman"/>
          <w:sz w:val="24"/>
          <w:szCs w:val="24"/>
        </w:rPr>
      </w:pPr>
      <w:r w:rsidRPr="0030725C">
        <w:rPr>
          <w:rFonts w:ascii="Times New Roman" w:hAnsi="Times New Roman"/>
          <w:sz w:val="24"/>
          <w:szCs w:val="24"/>
        </w:rPr>
        <w:t xml:space="preserve">В старших классах одним из видов </w:t>
      </w:r>
      <w:proofErr w:type="spellStart"/>
      <w:r w:rsidRPr="0030725C">
        <w:rPr>
          <w:rFonts w:ascii="Times New Roman" w:hAnsi="Times New Roman"/>
          <w:sz w:val="24"/>
          <w:szCs w:val="24"/>
        </w:rPr>
        <w:t>сольфеджирования</w:t>
      </w:r>
      <w:proofErr w:type="spellEnd"/>
      <w:r w:rsidRPr="0030725C">
        <w:rPr>
          <w:rFonts w:ascii="Times New Roman" w:hAnsi="Times New Roman"/>
          <w:sz w:val="24"/>
          <w:szCs w:val="24"/>
        </w:rPr>
        <w:t xml:space="preserve"> </w:t>
      </w:r>
      <w:proofErr w:type="spellStart"/>
      <w:r w:rsidRPr="0030725C">
        <w:rPr>
          <w:rFonts w:ascii="Times New Roman" w:hAnsi="Times New Roman"/>
          <w:sz w:val="24"/>
          <w:szCs w:val="24"/>
        </w:rPr>
        <w:t>являетс</w:t>
      </w:r>
      <w:proofErr w:type="spellEnd"/>
      <w:r w:rsidRPr="0030725C">
        <w:rPr>
          <w:rFonts w:ascii="Times New Roman" w:hAnsi="Times New Roman"/>
          <w:sz w:val="24"/>
          <w:szCs w:val="24"/>
        </w:rPr>
        <w:t xml:space="preserve"> исполнение песен, романсов с собственным аккомпанементом на </w:t>
      </w:r>
      <w:proofErr w:type="spellStart"/>
      <w:r w:rsidRPr="0030725C">
        <w:rPr>
          <w:rFonts w:ascii="Times New Roman" w:hAnsi="Times New Roman"/>
          <w:sz w:val="24"/>
          <w:szCs w:val="24"/>
        </w:rPr>
        <w:t>фортепиан</w:t>
      </w:r>
      <w:proofErr w:type="spellEnd"/>
      <w:r w:rsidRPr="0030725C">
        <w:rPr>
          <w:rFonts w:ascii="Times New Roman" w:hAnsi="Times New Roman"/>
          <w:sz w:val="24"/>
          <w:szCs w:val="24"/>
        </w:rPr>
        <w:t xml:space="preserve"> по нотам. Этот вид задания должен учитывать степень владения </w:t>
      </w:r>
      <w:proofErr w:type="spellStart"/>
      <w:r w:rsidRPr="0030725C">
        <w:rPr>
          <w:rFonts w:ascii="Times New Roman" w:hAnsi="Times New Roman"/>
          <w:sz w:val="24"/>
          <w:szCs w:val="24"/>
        </w:rPr>
        <w:t>ученико</w:t>
      </w:r>
      <w:proofErr w:type="spellEnd"/>
      <w:r w:rsidRPr="0030725C">
        <w:rPr>
          <w:rFonts w:ascii="Times New Roman" w:hAnsi="Times New Roman"/>
          <w:sz w:val="24"/>
          <w:szCs w:val="24"/>
        </w:rPr>
        <w:t xml:space="preserve"> фортепиано, технические и координационные трудности не </w:t>
      </w:r>
      <w:proofErr w:type="spellStart"/>
      <w:r w:rsidRPr="0030725C">
        <w:rPr>
          <w:rFonts w:ascii="Times New Roman" w:hAnsi="Times New Roman"/>
          <w:sz w:val="24"/>
          <w:szCs w:val="24"/>
        </w:rPr>
        <w:t>должн</w:t>
      </w:r>
      <w:proofErr w:type="spellEnd"/>
      <w:r w:rsidRPr="0030725C">
        <w:rPr>
          <w:rFonts w:ascii="Times New Roman" w:hAnsi="Times New Roman"/>
          <w:sz w:val="24"/>
          <w:szCs w:val="24"/>
        </w:rPr>
        <w:t xml:space="preserve">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w:t>
      </w:r>
      <w:r w:rsidRPr="0030725C">
        <w:rPr>
          <w:rFonts w:ascii="Times New Roman" w:hAnsi="Times New Roman"/>
          <w:sz w:val="24"/>
          <w:szCs w:val="24"/>
        </w:rPr>
        <w:lastRenderedPageBreak/>
        <w:t xml:space="preserve">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w:t>
      </w: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 слуховой анализ.</w:t>
      </w:r>
    </w:p>
    <w:p w14:paraId="12608A3B"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b/>
          <w:i/>
          <w:sz w:val="24"/>
          <w:szCs w:val="24"/>
        </w:rPr>
        <w:t>Ритмические упражнения</w:t>
      </w:r>
    </w:p>
    <w:p w14:paraId="1CA3AAE4"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Ритмические упражнения необходимы для развития чувства</w:t>
      </w:r>
      <w:r w:rsidRPr="0030725C">
        <w:rPr>
          <w:rFonts w:ascii="Times New Roman" w:hAnsi="Times New Roman"/>
          <w:b/>
          <w:i/>
          <w:sz w:val="24"/>
          <w:szCs w:val="24"/>
        </w:rPr>
        <w:t xml:space="preserve"> </w:t>
      </w:r>
      <w:r w:rsidRPr="0030725C">
        <w:rPr>
          <w:rFonts w:ascii="Times New Roman" w:hAnsi="Times New Roman"/>
          <w:sz w:val="24"/>
          <w:szCs w:val="24"/>
        </w:rPr>
        <w:t>метроритма – важной составляющей комплекса музыкальных способностей.</w:t>
      </w:r>
      <w:r w:rsidRPr="0030725C">
        <w:rPr>
          <w:rFonts w:ascii="Times New Roman" w:hAnsi="Times New Roman"/>
          <w:b/>
          <w:i/>
          <w:sz w:val="24"/>
          <w:szCs w:val="24"/>
        </w:rPr>
        <w:t xml:space="preserve"> </w:t>
      </w:r>
      <w:r w:rsidRPr="0030725C">
        <w:rPr>
          <w:rFonts w:ascii="Times New Roman" w:hAnsi="Times New Roman"/>
          <w:sz w:val="24"/>
          <w:szCs w:val="24"/>
        </w:rPr>
        <w:t>На начальном этапе обучения следует опираться на то, что у детей</w:t>
      </w:r>
      <w:r w:rsidRPr="0030725C">
        <w:rPr>
          <w:rFonts w:ascii="Times New Roman" w:hAnsi="Times New Roman"/>
          <w:b/>
          <w:i/>
          <w:sz w:val="24"/>
          <w:szCs w:val="24"/>
        </w:rPr>
        <w:t xml:space="preserve"> </w:t>
      </w:r>
      <w:r w:rsidRPr="0030725C">
        <w:rPr>
          <w:rFonts w:ascii="Times New Roman" w:hAnsi="Times New Roman"/>
          <w:sz w:val="24"/>
          <w:szCs w:val="24"/>
        </w:rPr>
        <w:t>восприятие ритма связано с двигательной реакцией, будь то ходьба,</w:t>
      </w:r>
      <w:r w:rsidRPr="0030725C">
        <w:rPr>
          <w:rFonts w:ascii="Times New Roman" w:hAnsi="Times New Roman"/>
          <w:b/>
          <w:i/>
          <w:sz w:val="24"/>
          <w:szCs w:val="24"/>
        </w:rPr>
        <w:t xml:space="preserve"> </w:t>
      </w:r>
      <w:r w:rsidRPr="0030725C">
        <w:rPr>
          <w:rFonts w:ascii="Times New Roman" w:hAnsi="Times New Roman"/>
          <w:sz w:val="24"/>
          <w:szCs w:val="24"/>
        </w:rPr>
        <w:t>танцевальные движения, бег, хлопки. Поэтому целесообразно на уроках</w:t>
      </w:r>
      <w:r w:rsidRPr="0030725C">
        <w:rPr>
          <w:rFonts w:ascii="Times New Roman" w:hAnsi="Times New Roman"/>
          <w:b/>
          <w:i/>
          <w:sz w:val="24"/>
          <w:szCs w:val="24"/>
        </w:rPr>
        <w:t xml:space="preserve"> </w:t>
      </w:r>
      <w:r w:rsidRPr="0030725C">
        <w:rPr>
          <w:rFonts w:ascii="Times New Roman" w:hAnsi="Times New Roman"/>
          <w:sz w:val="24"/>
          <w:szCs w:val="24"/>
        </w:rPr>
        <w:t>сольфеджио на начальном этапе уделять большое внимание различным</w:t>
      </w:r>
      <w:r w:rsidRPr="0030725C">
        <w:rPr>
          <w:rFonts w:ascii="Times New Roman" w:hAnsi="Times New Roman"/>
          <w:b/>
          <w:i/>
          <w:sz w:val="24"/>
          <w:szCs w:val="24"/>
        </w:rPr>
        <w:t xml:space="preserve"> </w:t>
      </w:r>
      <w:r w:rsidRPr="0030725C">
        <w:rPr>
          <w:rFonts w:ascii="Times New Roman" w:hAnsi="Times New Roman"/>
          <w:sz w:val="24"/>
          <w:szCs w:val="24"/>
        </w:rPr>
        <w:t>двигательным упражнениям и детскому оркестру из ударных инструментов,</w:t>
      </w:r>
      <w:r w:rsidRPr="0030725C">
        <w:rPr>
          <w:rFonts w:ascii="Times New Roman" w:hAnsi="Times New Roman"/>
          <w:b/>
          <w:i/>
          <w:sz w:val="24"/>
          <w:szCs w:val="24"/>
        </w:rPr>
        <w:t xml:space="preserve"> </w:t>
      </w:r>
      <w:r w:rsidRPr="0030725C">
        <w:rPr>
          <w:rFonts w:ascii="Times New Roman" w:hAnsi="Times New Roman"/>
          <w:sz w:val="24"/>
          <w:szCs w:val="24"/>
        </w:rPr>
        <w:t>даже при наличии в программе таких предметов как ритмика и оркестр</w:t>
      </w:r>
      <w:r w:rsidRPr="0030725C">
        <w:rPr>
          <w:rFonts w:ascii="Times New Roman" w:hAnsi="Times New Roman"/>
          <w:b/>
          <w:i/>
          <w:sz w:val="24"/>
          <w:szCs w:val="24"/>
        </w:rPr>
        <w:t xml:space="preserve"> </w:t>
      </w:r>
      <w:r w:rsidRPr="0030725C">
        <w:rPr>
          <w:rFonts w:ascii="Times New Roman" w:hAnsi="Times New Roman"/>
          <w:sz w:val="24"/>
          <w:szCs w:val="24"/>
        </w:rPr>
        <w:t>(оркестр К. Орфа, коллективное инструментальное музицирование и т.д.).</w:t>
      </w:r>
      <w:r w:rsidRPr="0030725C">
        <w:rPr>
          <w:rFonts w:ascii="Times New Roman" w:hAnsi="Times New Roman"/>
          <w:b/>
          <w:i/>
          <w:sz w:val="24"/>
          <w:szCs w:val="24"/>
        </w:rPr>
        <w:t xml:space="preserve"> </w:t>
      </w:r>
      <w:r w:rsidRPr="0030725C">
        <w:rPr>
          <w:rFonts w:ascii="Times New Roman" w:hAnsi="Times New Roman"/>
          <w:sz w:val="24"/>
          <w:szCs w:val="24"/>
        </w:rPr>
        <w:t>Можно рекомендовать самые разнообразные ритмические упражнения:</w:t>
      </w:r>
    </w:p>
    <w:p w14:paraId="4DDF9BCF"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простукивание ритмического рисунка знакомой песни, мелодии</w:t>
      </w:r>
      <w:r w:rsidRPr="0030725C">
        <w:rPr>
          <w:rFonts w:ascii="Times New Roman" w:hAnsi="Times New Roman"/>
          <w:b/>
          <w:i/>
          <w:sz w:val="24"/>
          <w:szCs w:val="24"/>
        </w:rPr>
        <w:t xml:space="preserve"> </w:t>
      </w:r>
      <w:r w:rsidRPr="0030725C">
        <w:rPr>
          <w:rFonts w:ascii="Times New Roman" w:hAnsi="Times New Roman"/>
          <w:sz w:val="24"/>
          <w:szCs w:val="24"/>
        </w:rPr>
        <w:t>(карандашом, хлопками, на ударных инструментах);</w:t>
      </w:r>
    </w:p>
    <w:p w14:paraId="166929C5"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повторение ритмического рисунка, исполненного педагогом;</w:t>
      </w:r>
    </w:p>
    <w:p w14:paraId="5B742EAD"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простукивание ритмического рисунка по нотной записи, на</w:t>
      </w:r>
      <w:r w:rsidRPr="0030725C">
        <w:rPr>
          <w:rFonts w:ascii="Times New Roman" w:hAnsi="Times New Roman"/>
          <w:b/>
          <w:i/>
          <w:sz w:val="24"/>
          <w:szCs w:val="24"/>
        </w:rPr>
        <w:t xml:space="preserve"> </w:t>
      </w:r>
      <w:r w:rsidRPr="0030725C">
        <w:rPr>
          <w:rFonts w:ascii="Times New Roman" w:hAnsi="Times New Roman"/>
          <w:sz w:val="24"/>
          <w:szCs w:val="24"/>
        </w:rPr>
        <w:t>карточках;</w:t>
      </w:r>
    </w:p>
    <w:p w14:paraId="132F80F6"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проговаривание ритмического рисунка с помощью закрепленных за</w:t>
      </w:r>
      <w:r w:rsidRPr="0030725C">
        <w:rPr>
          <w:rFonts w:ascii="Times New Roman" w:hAnsi="Times New Roman"/>
          <w:b/>
          <w:i/>
          <w:sz w:val="24"/>
          <w:szCs w:val="24"/>
        </w:rPr>
        <w:t xml:space="preserve"> </w:t>
      </w:r>
      <w:r w:rsidRPr="0030725C">
        <w:rPr>
          <w:rFonts w:ascii="Times New Roman" w:hAnsi="Times New Roman"/>
          <w:sz w:val="24"/>
          <w:szCs w:val="24"/>
        </w:rPr>
        <w:t>длительностями определенных слогов;</w:t>
      </w:r>
    </w:p>
    <w:p w14:paraId="2073163D"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исполнение ритмического остинато к песне, пьесе;</w:t>
      </w:r>
    </w:p>
    <w:p w14:paraId="7A28F6D3"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ритмический аккомпанемент к мелодии, песне, пьесе;</w:t>
      </w:r>
    </w:p>
    <w:p w14:paraId="10920699"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ритмическая партитура, двух- и трехголосная;</w:t>
      </w:r>
    </w:p>
    <w:p w14:paraId="4D13DE7E"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ритмические каноны (с текстом, на слоги);</w:t>
      </w:r>
    </w:p>
    <w:p w14:paraId="0E4B697C" w14:textId="77777777" w:rsidR="00F37536" w:rsidRPr="0030725C" w:rsidRDefault="00F37536" w:rsidP="007932AD">
      <w:pPr>
        <w:numPr>
          <w:ilvl w:val="0"/>
          <w:numId w:val="165"/>
        </w:numPr>
        <w:tabs>
          <w:tab w:val="left" w:pos="709"/>
        </w:tabs>
        <w:spacing w:after="0"/>
        <w:ind w:left="0" w:firstLine="426"/>
        <w:jc w:val="both"/>
        <w:rPr>
          <w:rFonts w:ascii="Times New Roman" w:hAnsi="Times New Roman"/>
          <w:b/>
          <w:i/>
          <w:sz w:val="24"/>
          <w:szCs w:val="24"/>
        </w:rPr>
      </w:pPr>
      <w:r w:rsidRPr="0030725C">
        <w:rPr>
          <w:rFonts w:ascii="Times New Roman" w:hAnsi="Times New Roman"/>
          <w:sz w:val="24"/>
          <w:szCs w:val="24"/>
        </w:rPr>
        <w:t>ритмический диктант (запись ритмического рисунка мелодии или</w:t>
      </w:r>
      <w:r w:rsidRPr="0030725C">
        <w:rPr>
          <w:rFonts w:ascii="Times New Roman" w:hAnsi="Times New Roman"/>
          <w:b/>
          <w:i/>
          <w:sz w:val="24"/>
          <w:szCs w:val="24"/>
        </w:rPr>
        <w:t xml:space="preserve"> </w:t>
      </w:r>
      <w:r w:rsidRPr="0030725C">
        <w:rPr>
          <w:rFonts w:ascii="Times New Roman" w:hAnsi="Times New Roman"/>
          <w:sz w:val="24"/>
          <w:szCs w:val="24"/>
        </w:rPr>
        <w:t>ритмического рисунка, исполненного на ударном инструменте, хлопками,</w:t>
      </w:r>
      <w:r w:rsidRPr="0030725C">
        <w:rPr>
          <w:rFonts w:ascii="Times New Roman" w:hAnsi="Times New Roman"/>
          <w:b/>
          <w:i/>
          <w:sz w:val="24"/>
          <w:szCs w:val="24"/>
        </w:rPr>
        <w:t xml:space="preserve"> </w:t>
      </w:r>
      <w:r w:rsidRPr="0030725C">
        <w:rPr>
          <w:rFonts w:ascii="Times New Roman" w:hAnsi="Times New Roman"/>
          <w:sz w:val="24"/>
          <w:szCs w:val="24"/>
        </w:rPr>
        <w:t>карандашом).</w:t>
      </w:r>
    </w:p>
    <w:p w14:paraId="7E1A6820"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Каждая новая ритмическая фигура должна быть, прежде всего,</w:t>
      </w:r>
      <w:r w:rsidRPr="0030725C">
        <w:rPr>
          <w:rFonts w:ascii="Times New Roman" w:hAnsi="Times New Roman"/>
          <w:b/>
          <w:i/>
          <w:sz w:val="24"/>
          <w:szCs w:val="24"/>
        </w:rPr>
        <w:t xml:space="preserve"> </w:t>
      </w:r>
      <w:r w:rsidRPr="0030725C">
        <w:rPr>
          <w:rFonts w:ascii="Times New Roman" w:hAnsi="Times New Roman"/>
          <w:sz w:val="24"/>
          <w:szCs w:val="24"/>
        </w:rPr>
        <w:t>воспринята эмоционально и практически проработана в ритмических</w:t>
      </w:r>
      <w:r w:rsidRPr="0030725C">
        <w:rPr>
          <w:rFonts w:ascii="Times New Roman" w:hAnsi="Times New Roman"/>
          <w:b/>
          <w:i/>
          <w:sz w:val="24"/>
          <w:szCs w:val="24"/>
        </w:rPr>
        <w:t xml:space="preserve"> </w:t>
      </w:r>
      <w:r w:rsidRPr="0030725C">
        <w:rPr>
          <w:rFonts w:ascii="Times New Roman" w:hAnsi="Times New Roman"/>
          <w:sz w:val="24"/>
          <w:szCs w:val="24"/>
        </w:rPr>
        <w:t xml:space="preserve">упражнениях, а затем – включена в другие виды работы: </w:t>
      </w: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w:t>
      </w:r>
      <w:r w:rsidRPr="0030725C">
        <w:rPr>
          <w:rFonts w:ascii="Times New Roman" w:hAnsi="Times New Roman"/>
          <w:b/>
          <w:i/>
          <w:sz w:val="24"/>
          <w:szCs w:val="24"/>
        </w:rPr>
        <w:t xml:space="preserve"> </w:t>
      </w:r>
      <w:r w:rsidRPr="0030725C">
        <w:rPr>
          <w:rFonts w:ascii="Times New Roman" w:hAnsi="Times New Roman"/>
          <w:sz w:val="24"/>
          <w:szCs w:val="24"/>
        </w:rPr>
        <w:t>чтение с листа, музыкальный диктант.</w:t>
      </w:r>
    </w:p>
    <w:p w14:paraId="561988A9" w14:textId="77777777" w:rsidR="00F37536" w:rsidRPr="0030725C" w:rsidRDefault="00F37536" w:rsidP="00D5598E">
      <w:pPr>
        <w:ind w:firstLine="709"/>
        <w:jc w:val="both"/>
        <w:rPr>
          <w:rFonts w:ascii="Times New Roman" w:hAnsi="Times New Roman"/>
          <w:b/>
          <w:i/>
          <w:sz w:val="24"/>
          <w:szCs w:val="24"/>
        </w:rPr>
      </w:pPr>
      <w:r w:rsidRPr="0030725C">
        <w:rPr>
          <w:rFonts w:ascii="Times New Roman" w:hAnsi="Times New Roman"/>
          <w:sz w:val="24"/>
          <w:szCs w:val="24"/>
        </w:rPr>
        <w:t>Большую роль в развитии чувства метроритма играет дирижирование.</w:t>
      </w:r>
      <w:r w:rsidRPr="0030725C">
        <w:rPr>
          <w:rFonts w:ascii="Times New Roman" w:hAnsi="Times New Roman"/>
          <w:b/>
          <w:i/>
          <w:sz w:val="24"/>
          <w:szCs w:val="24"/>
        </w:rPr>
        <w:t xml:space="preserve"> </w:t>
      </w:r>
      <w:r w:rsidRPr="0030725C">
        <w:rPr>
          <w:rFonts w:ascii="Times New Roman" w:hAnsi="Times New Roman"/>
          <w:sz w:val="24"/>
          <w:szCs w:val="24"/>
        </w:rPr>
        <w:t>Необходимо на раннем этапе обучения обращать внимание учеников на</w:t>
      </w:r>
      <w:r w:rsidRPr="0030725C">
        <w:rPr>
          <w:rFonts w:ascii="Times New Roman" w:hAnsi="Times New Roman"/>
          <w:b/>
          <w:i/>
          <w:sz w:val="24"/>
          <w:szCs w:val="24"/>
        </w:rPr>
        <w:t xml:space="preserve"> </w:t>
      </w:r>
      <w:r w:rsidRPr="0030725C">
        <w:rPr>
          <w:rFonts w:ascii="Times New Roman" w:hAnsi="Times New Roman"/>
          <w:sz w:val="24"/>
          <w:szCs w:val="24"/>
        </w:rPr>
        <w:t>ритмическую пульсацию (доли), вводить различные упражнения –</w:t>
      </w:r>
      <w:r w:rsidRPr="0030725C">
        <w:rPr>
          <w:rFonts w:ascii="Times New Roman" w:hAnsi="Times New Roman"/>
          <w:b/>
          <w:i/>
          <w:sz w:val="24"/>
          <w:szCs w:val="24"/>
        </w:rPr>
        <w:t xml:space="preserve"> </w:t>
      </w:r>
      <w:r w:rsidRPr="0030725C">
        <w:rPr>
          <w:rFonts w:ascii="Times New Roman" w:hAnsi="Times New Roman"/>
          <w:sz w:val="24"/>
          <w:szCs w:val="24"/>
        </w:rPr>
        <w:t>тактирование, выделение сильной доли – для дальнейшего перехода к</w:t>
      </w:r>
      <w:r w:rsidRPr="0030725C">
        <w:rPr>
          <w:rFonts w:ascii="Times New Roman" w:hAnsi="Times New Roman"/>
          <w:b/>
          <w:i/>
          <w:sz w:val="24"/>
          <w:szCs w:val="24"/>
        </w:rPr>
        <w:t xml:space="preserve"> </w:t>
      </w:r>
      <w:r w:rsidRPr="0030725C">
        <w:rPr>
          <w:rFonts w:ascii="Times New Roman" w:hAnsi="Times New Roman"/>
          <w:sz w:val="24"/>
          <w:szCs w:val="24"/>
        </w:rPr>
        <w:t>дирижированию. На протяжении нескольких лет планомерно</w:t>
      </w:r>
      <w:r w:rsidRPr="0030725C">
        <w:rPr>
          <w:rFonts w:ascii="Times New Roman" w:hAnsi="Times New Roman"/>
          <w:b/>
          <w:i/>
          <w:sz w:val="24"/>
          <w:szCs w:val="24"/>
        </w:rPr>
        <w:t xml:space="preserve"> </w:t>
      </w:r>
      <w:r w:rsidRPr="0030725C">
        <w:rPr>
          <w:rFonts w:ascii="Times New Roman" w:hAnsi="Times New Roman"/>
          <w:sz w:val="24"/>
          <w:szCs w:val="24"/>
        </w:rPr>
        <w:t>отрабатываются навыки дирижерского жеста в разных размерах, в том числе,</w:t>
      </w:r>
      <w:r w:rsidRPr="0030725C">
        <w:rPr>
          <w:rFonts w:ascii="Times New Roman" w:hAnsi="Times New Roman"/>
          <w:b/>
          <w:i/>
          <w:sz w:val="24"/>
          <w:szCs w:val="24"/>
        </w:rPr>
        <w:t xml:space="preserve"> </w:t>
      </w:r>
      <w:r w:rsidRPr="0030725C">
        <w:rPr>
          <w:rFonts w:ascii="Times New Roman" w:hAnsi="Times New Roman"/>
          <w:sz w:val="24"/>
          <w:szCs w:val="24"/>
        </w:rPr>
        <w:t xml:space="preserve">при чтении с листа и при пении </w:t>
      </w:r>
      <w:proofErr w:type="spellStart"/>
      <w:r w:rsidRPr="0030725C">
        <w:rPr>
          <w:rFonts w:ascii="Times New Roman" w:hAnsi="Times New Roman"/>
          <w:sz w:val="24"/>
          <w:szCs w:val="24"/>
        </w:rPr>
        <w:t>двухголосия</w:t>
      </w:r>
      <w:proofErr w:type="spellEnd"/>
      <w:r w:rsidRPr="0030725C">
        <w:rPr>
          <w:rFonts w:ascii="Times New Roman" w:hAnsi="Times New Roman"/>
          <w:sz w:val="24"/>
          <w:szCs w:val="24"/>
        </w:rPr>
        <w:t>. Начинать работу с</w:t>
      </w:r>
      <w:r w:rsidRPr="0030725C">
        <w:rPr>
          <w:rFonts w:ascii="Times New Roman" w:hAnsi="Times New Roman"/>
          <w:b/>
          <w:i/>
          <w:sz w:val="24"/>
          <w:szCs w:val="24"/>
        </w:rPr>
        <w:t xml:space="preserve"> </w:t>
      </w:r>
      <w:r w:rsidRPr="0030725C">
        <w:rPr>
          <w:rFonts w:ascii="Times New Roman" w:hAnsi="Times New Roman"/>
          <w:sz w:val="24"/>
          <w:szCs w:val="24"/>
        </w:rPr>
        <w:t>дирижерским жестом лучше при пении знакомых выученных мелодий и</w:t>
      </w:r>
      <w:r w:rsidRPr="0030725C">
        <w:rPr>
          <w:rFonts w:ascii="Times New Roman" w:hAnsi="Times New Roman"/>
          <w:b/>
          <w:i/>
          <w:sz w:val="24"/>
          <w:szCs w:val="24"/>
        </w:rPr>
        <w:t xml:space="preserve"> </w:t>
      </w:r>
      <w:r w:rsidRPr="0030725C">
        <w:rPr>
          <w:rFonts w:ascii="Times New Roman" w:hAnsi="Times New Roman"/>
          <w:sz w:val="24"/>
          <w:szCs w:val="24"/>
        </w:rPr>
        <w:t>слушании музыки.</w:t>
      </w:r>
    </w:p>
    <w:p w14:paraId="2C9CB11C"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b/>
          <w:i/>
          <w:sz w:val="24"/>
          <w:szCs w:val="24"/>
        </w:rPr>
        <w:t>Слуховой анализ</w:t>
      </w:r>
    </w:p>
    <w:p w14:paraId="1243405D"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Этот вид работы подразумевает развитие музыкального восприятия</w:t>
      </w:r>
      <w:r w:rsidRPr="0030725C">
        <w:rPr>
          <w:rFonts w:ascii="Times New Roman" w:hAnsi="Times New Roman"/>
          <w:b/>
          <w:i/>
          <w:sz w:val="24"/>
          <w:szCs w:val="24"/>
        </w:rPr>
        <w:t xml:space="preserve"> </w:t>
      </w:r>
      <w:r w:rsidRPr="0030725C">
        <w:rPr>
          <w:rFonts w:ascii="Times New Roman" w:hAnsi="Times New Roman"/>
          <w:sz w:val="24"/>
          <w:szCs w:val="24"/>
        </w:rPr>
        <w:t>учеников. Не следует ограничивать слуховой анализ лишь умением</w:t>
      </w:r>
      <w:r w:rsidRPr="0030725C">
        <w:rPr>
          <w:rFonts w:ascii="Times New Roman" w:hAnsi="Times New Roman"/>
          <w:b/>
          <w:i/>
          <w:sz w:val="24"/>
          <w:szCs w:val="24"/>
        </w:rPr>
        <w:t xml:space="preserve"> </w:t>
      </w:r>
      <w:r w:rsidRPr="0030725C">
        <w:rPr>
          <w:rFonts w:ascii="Times New Roman" w:hAnsi="Times New Roman"/>
          <w:sz w:val="24"/>
          <w:szCs w:val="24"/>
        </w:rPr>
        <w:t>правильно определять сыгранные интервалы или аккорды в ладу или от</w:t>
      </w:r>
      <w:r w:rsidRPr="0030725C">
        <w:rPr>
          <w:rFonts w:ascii="Times New Roman" w:hAnsi="Times New Roman"/>
          <w:b/>
          <w:i/>
          <w:sz w:val="24"/>
          <w:szCs w:val="24"/>
        </w:rPr>
        <w:t xml:space="preserve"> </w:t>
      </w:r>
      <w:r w:rsidRPr="0030725C">
        <w:rPr>
          <w:rFonts w:ascii="Times New Roman" w:hAnsi="Times New Roman"/>
          <w:sz w:val="24"/>
          <w:szCs w:val="24"/>
        </w:rPr>
        <w:t>звука. Слуховой анализ – это, прежде всего, осознание услышанного.</w:t>
      </w:r>
    </w:p>
    <w:p w14:paraId="3908E450"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Соответственно, необходимо учить детей эмоционально воспринимать</w:t>
      </w:r>
      <w:r w:rsidRPr="0030725C">
        <w:rPr>
          <w:rFonts w:ascii="Times New Roman" w:hAnsi="Times New Roman"/>
          <w:b/>
          <w:i/>
          <w:sz w:val="24"/>
          <w:szCs w:val="24"/>
        </w:rPr>
        <w:t xml:space="preserve"> </w:t>
      </w:r>
      <w:r w:rsidRPr="0030725C">
        <w:rPr>
          <w:rFonts w:ascii="Times New Roman" w:hAnsi="Times New Roman"/>
          <w:sz w:val="24"/>
          <w:szCs w:val="24"/>
        </w:rPr>
        <w:t>услышанное и уметь слышать в нем конкретные элементы музыкального</w:t>
      </w:r>
      <w:r w:rsidRPr="0030725C">
        <w:rPr>
          <w:rFonts w:ascii="Times New Roman" w:hAnsi="Times New Roman"/>
          <w:b/>
          <w:i/>
          <w:sz w:val="24"/>
          <w:szCs w:val="24"/>
        </w:rPr>
        <w:t xml:space="preserve"> </w:t>
      </w:r>
      <w:r w:rsidRPr="0030725C">
        <w:rPr>
          <w:rFonts w:ascii="Times New Roman" w:hAnsi="Times New Roman"/>
          <w:sz w:val="24"/>
          <w:szCs w:val="24"/>
        </w:rPr>
        <w:t xml:space="preserve">языка. Для </w:t>
      </w:r>
      <w:r w:rsidRPr="0030725C">
        <w:rPr>
          <w:rFonts w:ascii="Times New Roman" w:hAnsi="Times New Roman"/>
          <w:sz w:val="24"/>
          <w:szCs w:val="24"/>
        </w:rPr>
        <w:lastRenderedPageBreak/>
        <w:t>этого нужно использовать и примеры из музыкальной</w:t>
      </w:r>
      <w:r w:rsidRPr="0030725C">
        <w:rPr>
          <w:rFonts w:ascii="Times New Roman" w:hAnsi="Times New Roman"/>
          <w:b/>
          <w:i/>
          <w:sz w:val="24"/>
          <w:szCs w:val="24"/>
        </w:rPr>
        <w:t xml:space="preserve"> </w:t>
      </w:r>
      <w:r w:rsidRPr="0030725C">
        <w:rPr>
          <w:rFonts w:ascii="Times New Roman" w:hAnsi="Times New Roman"/>
          <w:sz w:val="24"/>
          <w:szCs w:val="24"/>
        </w:rPr>
        <w:t>литературы, и специальные инструктивные упражнения.</w:t>
      </w:r>
    </w:p>
    <w:p w14:paraId="252B9134"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При прослушивании одноголосной мелодии необходимо обращать</w:t>
      </w:r>
      <w:r w:rsidRPr="0030725C">
        <w:rPr>
          <w:rFonts w:ascii="Times New Roman" w:hAnsi="Times New Roman"/>
          <w:b/>
          <w:i/>
          <w:sz w:val="24"/>
          <w:szCs w:val="24"/>
        </w:rPr>
        <w:t xml:space="preserve"> </w:t>
      </w:r>
      <w:r w:rsidRPr="0030725C">
        <w:rPr>
          <w:rFonts w:ascii="Times New Roman" w:hAnsi="Times New Roman"/>
          <w:sz w:val="24"/>
          <w:szCs w:val="24"/>
        </w:rPr>
        <w:t>внимание на ладовые, структурные особенности (членение на фразы,</w:t>
      </w:r>
      <w:r w:rsidRPr="0030725C">
        <w:rPr>
          <w:rFonts w:ascii="Times New Roman" w:hAnsi="Times New Roman"/>
          <w:b/>
          <w:i/>
          <w:sz w:val="24"/>
          <w:szCs w:val="24"/>
        </w:rPr>
        <w:t xml:space="preserve"> </w:t>
      </w:r>
      <w:r w:rsidRPr="0030725C">
        <w:rPr>
          <w:rFonts w:ascii="Times New Roman" w:hAnsi="Times New Roman"/>
          <w:sz w:val="24"/>
          <w:szCs w:val="24"/>
        </w:rPr>
        <w:t>повторы, секвенции), определять размер, узнавать в ней знакомые</w:t>
      </w:r>
      <w:r w:rsidRPr="0030725C">
        <w:rPr>
          <w:rFonts w:ascii="Times New Roman" w:hAnsi="Times New Roman"/>
          <w:b/>
          <w:i/>
          <w:sz w:val="24"/>
          <w:szCs w:val="24"/>
        </w:rPr>
        <w:t xml:space="preserve"> </w:t>
      </w:r>
      <w:r w:rsidRPr="0030725C">
        <w:rPr>
          <w:rFonts w:ascii="Times New Roman" w:hAnsi="Times New Roman"/>
          <w:sz w:val="24"/>
          <w:szCs w:val="24"/>
        </w:rPr>
        <w:t>мелодические и ритмические обороты.</w:t>
      </w:r>
    </w:p>
    <w:p w14:paraId="136E3DF4"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При прослушивании многоголосного построения необходимо обращать</w:t>
      </w:r>
      <w:r w:rsidRPr="0030725C">
        <w:rPr>
          <w:rFonts w:ascii="Times New Roman" w:hAnsi="Times New Roman"/>
          <w:b/>
          <w:i/>
          <w:sz w:val="24"/>
          <w:szCs w:val="24"/>
        </w:rPr>
        <w:t xml:space="preserve"> </w:t>
      </w:r>
      <w:r w:rsidRPr="0030725C">
        <w:rPr>
          <w:rFonts w:ascii="Times New Roman" w:hAnsi="Times New Roman"/>
          <w:sz w:val="24"/>
          <w:szCs w:val="24"/>
        </w:rPr>
        <w:t>внимание на знакомые гармонические обороты из аккордов, интервалов, на тип фактуры.</w:t>
      </w:r>
    </w:p>
    <w:p w14:paraId="074B66C0"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При слуховом анализе фрагментов из музыкальной литературы</w:t>
      </w:r>
      <w:r w:rsidRPr="0030725C">
        <w:rPr>
          <w:rFonts w:ascii="Times New Roman" w:hAnsi="Times New Roman"/>
          <w:b/>
          <w:i/>
          <w:sz w:val="24"/>
          <w:szCs w:val="24"/>
        </w:rPr>
        <w:t xml:space="preserve"> </w:t>
      </w:r>
      <w:r w:rsidRPr="0030725C">
        <w:rPr>
          <w:rFonts w:ascii="Times New Roman" w:hAnsi="Times New Roman"/>
          <w:sz w:val="24"/>
          <w:szCs w:val="24"/>
        </w:rPr>
        <w:t>необходимо обращать внимание учеников на соотношение определенных</w:t>
      </w:r>
      <w:r w:rsidRPr="0030725C">
        <w:rPr>
          <w:rFonts w:ascii="Times New Roman" w:hAnsi="Times New Roman"/>
          <w:b/>
          <w:i/>
          <w:sz w:val="24"/>
          <w:szCs w:val="24"/>
        </w:rPr>
        <w:t xml:space="preserve"> </w:t>
      </w:r>
      <w:r w:rsidRPr="0030725C">
        <w:rPr>
          <w:rFonts w:ascii="Times New Roman" w:hAnsi="Times New Roman"/>
          <w:sz w:val="24"/>
          <w:szCs w:val="24"/>
        </w:rPr>
        <w:t>элементов музыкального языка и эмоциональной выразительности музыки. В</w:t>
      </w:r>
      <w:r w:rsidRPr="0030725C">
        <w:rPr>
          <w:rFonts w:ascii="Times New Roman" w:hAnsi="Times New Roman"/>
          <w:b/>
          <w:i/>
          <w:sz w:val="24"/>
          <w:szCs w:val="24"/>
        </w:rPr>
        <w:t xml:space="preserve"> </w:t>
      </w:r>
      <w:r w:rsidRPr="0030725C">
        <w:rPr>
          <w:rFonts w:ascii="Times New Roman" w:hAnsi="Times New Roman"/>
          <w:sz w:val="24"/>
          <w:szCs w:val="24"/>
        </w:rPr>
        <w:t>дидактических примерах можно требовать более детального разбора:</w:t>
      </w:r>
    </w:p>
    <w:p w14:paraId="72B1948F"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анализ звукорядов, гамм, отрезков гамм;</w:t>
      </w:r>
    </w:p>
    <w:p w14:paraId="219D36B9"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отдельных ступеней лада и мелодических оборотов;</w:t>
      </w:r>
    </w:p>
    <w:p w14:paraId="27492BF4"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ритмических оборотов;</w:t>
      </w:r>
    </w:p>
    <w:p w14:paraId="3D27F3D3"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интервалов в мелодическом звучании вверх и вниз от звука и в тональности;</w:t>
      </w:r>
    </w:p>
    <w:p w14:paraId="40C1CABB"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интервалов в гармоническом звучании от звука и в тональности;</w:t>
      </w:r>
    </w:p>
    <w:p w14:paraId="658B430B"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последовательности из нескольких интервалов в тональности (с определением величины интервала и его положения в тональности);</w:t>
      </w:r>
    </w:p>
    <w:p w14:paraId="2A97F868"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аккордов в мелодическом звучании с различным чередованием звуков в тональности и от звука;</w:t>
      </w:r>
    </w:p>
    <w:p w14:paraId="2321677A"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аккордов в гармоническом звучании от звука и в тональности (с определением их функциональной принадлежности);</w:t>
      </w:r>
    </w:p>
    <w:p w14:paraId="538B87EA"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последовательности из аккордов в тональности (с определением их функциональной принадлежности);</w:t>
      </w:r>
    </w:p>
    <w:p w14:paraId="2AE9F89F"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Желательно, чтобы дидактические упражнения были организованы ритмически.</w:t>
      </w:r>
    </w:p>
    <w:p w14:paraId="6CF3B2B7" w14:textId="77777777" w:rsidR="00F37536" w:rsidRPr="0030725C" w:rsidRDefault="00F37536" w:rsidP="00D5598E">
      <w:pPr>
        <w:ind w:firstLine="709"/>
        <w:jc w:val="both"/>
        <w:rPr>
          <w:rFonts w:ascii="Times New Roman" w:hAnsi="Times New Roman"/>
          <w:sz w:val="24"/>
          <w:szCs w:val="24"/>
        </w:rPr>
      </w:pPr>
      <w:r w:rsidRPr="0030725C">
        <w:rPr>
          <w:rFonts w:ascii="Times New Roman" w:hAnsi="Times New Roman"/>
          <w:sz w:val="24"/>
          <w:szCs w:val="24"/>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14:paraId="5C1C1735"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b/>
          <w:i/>
          <w:sz w:val="24"/>
          <w:szCs w:val="24"/>
        </w:rPr>
        <w:t>Музыкальный диктант</w:t>
      </w:r>
    </w:p>
    <w:p w14:paraId="3CB3287E" w14:textId="77777777" w:rsidR="00F37536" w:rsidRPr="0030725C" w:rsidRDefault="00F37536" w:rsidP="00F37536">
      <w:pPr>
        <w:spacing w:after="0"/>
        <w:ind w:firstLine="709"/>
        <w:jc w:val="both"/>
        <w:rPr>
          <w:rFonts w:ascii="Times New Roman" w:hAnsi="Times New Roman"/>
          <w:b/>
          <w:i/>
          <w:sz w:val="24"/>
          <w:szCs w:val="24"/>
        </w:rPr>
      </w:pPr>
      <w:r w:rsidRPr="0030725C">
        <w:rPr>
          <w:rFonts w:ascii="Times New Roman" w:hAnsi="Times New Roman"/>
          <w:sz w:val="24"/>
          <w:szCs w:val="24"/>
        </w:rPr>
        <w:t>Музыкальный диктант – форма работы, которая способствует развитию</w:t>
      </w:r>
      <w:r w:rsidRPr="0030725C">
        <w:rPr>
          <w:rFonts w:ascii="Times New Roman" w:hAnsi="Times New Roman"/>
          <w:b/>
          <w:i/>
          <w:sz w:val="24"/>
          <w:szCs w:val="24"/>
        </w:rPr>
        <w:t xml:space="preserve"> </w:t>
      </w:r>
      <w:r w:rsidRPr="0030725C">
        <w:rPr>
          <w:rFonts w:ascii="Times New Roman" w:hAnsi="Times New Roman"/>
          <w:sz w:val="24"/>
          <w:szCs w:val="24"/>
        </w:rPr>
        <w:t>всех составляющих музыкального слуха и учит осознанно фиксировать</w:t>
      </w:r>
      <w:r w:rsidRPr="0030725C">
        <w:rPr>
          <w:rFonts w:ascii="Times New Roman" w:hAnsi="Times New Roman"/>
          <w:b/>
          <w:i/>
          <w:sz w:val="24"/>
          <w:szCs w:val="24"/>
        </w:rPr>
        <w:t xml:space="preserve"> </w:t>
      </w:r>
      <w:r w:rsidRPr="0030725C">
        <w:rPr>
          <w:rFonts w:ascii="Times New Roman" w:hAnsi="Times New Roman"/>
          <w:sz w:val="24"/>
          <w:szCs w:val="24"/>
        </w:rPr>
        <w:t>услышанное. Работа с диктантами в классе предполагает различные формы:</w:t>
      </w:r>
    </w:p>
    <w:p w14:paraId="40253441" w14:textId="77777777" w:rsidR="00F37536" w:rsidRPr="0030725C" w:rsidRDefault="00F37536" w:rsidP="007932AD">
      <w:pPr>
        <w:numPr>
          <w:ilvl w:val="0"/>
          <w:numId w:val="166"/>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 xml:space="preserve">устные диктанты (запоминание и </w:t>
      </w:r>
      <w:proofErr w:type="spellStart"/>
      <w:r w:rsidRPr="0030725C">
        <w:rPr>
          <w:rFonts w:ascii="Times New Roman" w:hAnsi="Times New Roman"/>
          <w:sz w:val="24"/>
          <w:szCs w:val="24"/>
        </w:rPr>
        <w:t>пропевание</w:t>
      </w:r>
      <w:proofErr w:type="spellEnd"/>
      <w:r w:rsidRPr="0030725C">
        <w:rPr>
          <w:rFonts w:ascii="Times New Roman" w:hAnsi="Times New Roman"/>
          <w:sz w:val="24"/>
          <w:szCs w:val="24"/>
        </w:rPr>
        <w:t xml:space="preserve"> на нейтральный слог и с названием нот 2-4-тактовой мелодии после двух-трех </w:t>
      </w:r>
      <w:proofErr w:type="spellStart"/>
      <w:r w:rsidRPr="0030725C">
        <w:rPr>
          <w:rFonts w:ascii="Times New Roman" w:hAnsi="Times New Roman"/>
          <w:sz w:val="24"/>
          <w:szCs w:val="24"/>
        </w:rPr>
        <w:t>проигрываний</w:t>
      </w:r>
      <w:proofErr w:type="spellEnd"/>
      <w:r w:rsidRPr="0030725C">
        <w:rPr>
          <w:rFonts w:ascii="Times New Roman" w:hAnsi="Times New Roman"/>
          <w:sz w:val="24"/>
          <w:szCs w:val="24"/>
        </w:rPr>
        <w:t>);</w:t>
      </w:r>
    </w:p>
    <w:p w14:paraId="6E526A37" w14:textId="77777777" w:rsidR="00F37536" w:rsidRPr="0030725C" w:rsidRDefault="00F37536" w:rsidP="007932AD">
      <w:pPr>
        <w:numPr>
          <w:ilvl w:val="0"/>
          <w:numId w:val="167"/>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диктант по памяти (запись выученной в классе или дома мелодии);</w:t>
      </w:r>
    </w:p>
    <w:p w14:paraId="6AC1C08E" w14:textId="77777777" w:rsidR="00F37536" w:rsidRPr="0030725C" w:rsidRDefault="00F37536" w:rsidP="007932AD">
      <w:pPr>
        <w:numPr>
          <w:ilvl w:val="0"/>
          <w:numId w:val="167"/>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ритмический диктант (запись данного ритмического рисунка или запись ритмического рисунка мелодии);</w:t>
      </w:r>
    </w:p>
    <w:p w14:paraId="2604FC1A" w14:textId="77777777" w:rsidR="00F37536" w:rsidRPr="0030725C" w:rsidRDefault="00F37536" w:rsidP="007932AD">
      <w:pPr>
        <w:numPr>
          <w:ilvl w:val="0"/>
          <w:numId w:val="167"/>
        </w:numPr>
        <w:tabs>
          <w:tab w:val="left" w:pos="709"/>
        </w:tabs>
        <w:spacing w:after="0"/>
        <w:ind w:left="0" w:firstLine="426"/>
        <w:jc w:val="both"/>
        <w:rPr>
          <w:rFonts w:ascii="Times New Roman" w:hAnsi="Times New Roman"/>
          <w:sz w:val="24"/>
          <w:szCs w:val="24"/>
        </w:rPr>
      </w:pPr>
      <w:r w:rsidRPr="0030725C">
        <w:rPr>
          <w:rFonts w:ascii="Times New Roman" w:hAnsi="Times New Roman"/>
          <w:sz w:val="24"/>
          <w:szCs w:val="24"/>
        </w:rP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w:t>
      </w:r>
      <w:r w:rsidRPr="0030725C">
        <w:rPr>
          <w:rFonts w:ascii="Times New Roman" w:hAnsi="Times New Roman"/>
          <w:sz w:val="24"/>
          <w:szCs w:val="24"/>
        </w:rPr>
        <w:lastRenderedPageBreak/>
        <w:t>также при записи мелодий, в которых появляются новые элементы музыкального языка; музыкальный диктант без предварительного разбора</w:t>
      </w:r>
      <w:r>
        <w:rPr>
          <w:rFonts w:ascii="Times New Roman" w:hAnsi="Times New Roman"/>
          <w:sz w:val="28"/>
          <w:szCs w:val="28"/>
        </w:rPr>
        <w:t xml:space="preserve"> </w:t>
      </w:r>
      <w:r w:rsidRPr="0030725C">
        <w:rPr>
          <w:rFonts w:ascii="Times New Roman" w:hAnsi="Times New Roman"/>
          <w:sz w:val="24"/>
          <w:szCs w:val="24"/>
        </w:rPr>
        <w:t xml:space="preserve">(запись диктанта в течение установленного времени за определенное количество </w:t>
      </w:r>
      <w:proofErr w:type="spellStart"/>
      <w:r w:rsidRPr="0030725C">
        <w:rPr>
          <w:rFonts w:ascii="Times New Roman" w:hAnsi="Times New Roman"/>
          <w:sz w:val="24"/>
          <w:szCs w:val="24"/>
        </w:rPr>
        <w:t>проигрываний</w:t>
      </w:r>
      <w:proofErr w:type="spellEnd"/>
      <w:r w:rsidRPr="0030725C">
        <w:rPr>
          <w:rFonts w:ascii="Times New Roman" w:hAnsi="Times New Roman"/>
          <w:sz w:val="24"/>
          <w:szCs w:val="24"/>
        </w:rPr>
        <w:t xml:space="preserve">, обычно 8-10 </w:t>
      </w:r>
      <w:proofErr w:type="spellStart"/>
      <w:r w:rsidRPr="0030725C">
        <w:rPr>
          <w:rFonts w:ascii="Times New Roman" w:hAnsi="Times New Roman"/>
          <w:sz w:val="24"/>
          <w:szCs w:val="24"/>
        </w:rPr>
        <w:t>прогрываний</w:t>
      </w:r>
      <w:proofErr w:type="spellEnd"/>
      <w:r w:rsidRPr="0030725C">
        <w:rPr>
          <w:rFonts w:ascii="Times New Roman" w:hAnsi="Times New Roman"/>
          <w:sz w:val="24"/>
          <w:szCs w:val="24"/>
        </w:rPr>
        <w:t xml:space="preserve">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14:paraId="2848363B"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w:t>
      </w:r>
      <w:proofErr w:type="spellStart"/>
      <w:r w:rsidRPr="0030725C">
        <w:rPr>
          <w:rFonts w:ascii="Times New Roman" w:hAnsi="Times New Roman"/>
          <w:sz w:val="24"/>
          <w:szCs w:val="24"/>
        </w:rPr>
        <w:t>сольфеджирование</w:t>
      </w:r>
      <w:proofErr w:type="spellEnd"/>
      <w:r w:rsidRPr="0030725C">
        <w:rPr>
          <w:rFonts w:ascii="Times New Roman" w:hAnsi="Times New Roman"/>
          <w:sz w:val="24"/>
          <w:szCs w:val="24"/>
        </w:rPr>
        <w:t>, задания по слуховому анализу.</w:t>
      </w:r>
    </w:p>
    <w:p w14:paraId="75554587"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w:t>
      </w:r>
    </w:p>
    <w:p w14:paraId="635952E9" w14:textId="77777777" w:rsidR="00F37536" w:rsidRPr="0030725C" w:rsidRDefault="00F37536" w:rsidP="00D5598E">
      <w:pPr>
        <w:tabs>
          <w:tab w:val="left" w:pos="709"/>
        </w:tabs>
        <w:ind w:left="66" w:firstLine="643"/>
        <w:jc w:val="both"/>
        <w:rPr>
          <w:rFonts w:ascii="Times New Roman" w:hAnsi="Times New Roman"/>
          <w:sz w:val="24"/>
          <w:szCs w:val="24"/>
        </w:rPr>
      </w:pPr>
      <w:r w:rsidRPr="0030725C">
        <w:rPr>
          <w:rFonts w:ascii="Times New Roman" w:hAnsi="Times New Roman"/>
          <w:sz w:val="24"/>
          <w:szCs w:val="24"/>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14:paraId="74CEB30C" w14:textId="77777777" w:rsidR="00F37536" w:rsidRPr="0030725C" w:rsidRDefault="00F37536" w:rsidP="00F37536">
      <w:pPr>
        <w:tabs>
          <w:tab w:val="left" w:pos="709"/>
        </w:tabs>
        <w:spacing w:after="0"/>
        <w:ind w:left="66" w:firstLine="643"/>
        <w:jc w:val="both"/>
        <w:rPr>
          <w:rFonts w:ascii="Times New Roman" w:hAnsi="Times New Roman"/>
          <w:b/>
          <w:i/>
          <w:sz w:val="24"/>
          <w:szCs w:val="24"/>
        </w:rPr>
      </w:pPr>
      <w:r w:rsidRPr="0030725C">
        <w:rPr>
          <w:rFonts w:ascii="Times New Roman" w:hAnsi="Times New Roman"/>
          <w:b/>
          <w:i/>
          <w:sz w:val="24"/>
          <w:szCs w:val="24"/>
        </w:rPr>
        <w:t>Творческие задания</w:t>
      </w:r>
    </w:p>
    <w:p w14:paraId="38B7BD9C"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w:t>
      </w:r>
    </w:p>
    <w:p w14:paraId="7BF1D306"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14:paraId="073986B8"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rsidRPr="0030725C">
        <w:rPr>
          <w:rFonts w:ascii="Times New Roman" w:hAnsi="Times New Roman"/>
          <w:sz w:val="24"/>
          <w:szCs w:val="24"/>
        </w:rPr>
        <w:t>допевании</w:t>
      </w:r>
      <w:proofErr w:type="spellEnd"/>
      <w:r w:rsidRPr="0030725C">
        <w:rPr>
          <w:rFonts w:ascii="Times New Roman" w:hAnsi="Times New Roman"/>
          <w:sz w:val="24"/>
          <w:szCs w:val="24"/>
        </w:rPr>
        <w:t xml:space="preserve">, </w:t>
      </w:r>
      <w:proofErr w:type="spellStart"/>
      <w:r w:rsidRPr="0030725C">
        <w:rPr>
          <w:rFonts w:ascii="Times New Roman" w:hAnsi="Times New Roman"/>
          <w:sz w:val="24"/>
          <w:szCs w:val="24"/>
        </w:rPr>
        <w:t>досочинении</w:t>
      </w:r>
      <w:proofErr w:type="spellEnd"/>
      <w:r w:rsidRPr="0030725C">
        <w:rPr>
          <w:rFonts w:ascii="Times New Roman" w:hAnsi="Times New Roman"/>
          <w:sz w:val="24"/>
          <w:szCs w:val="24"/>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w:t>
      </w:r>
    </w:p>
    <w:p w14:paraId="44F1E5EF"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14:paraId="0F0ED84B" w14:textId="77777777" w:rsidR="00F37536" w:rsidRPr="0030725C" w:rsidRDefault="00F37536" w:rsidP="00F37536">
      <w:pPr>
        <w:tabs>
          <w:tab w:val="left" w:pos="709"/>
        </w:tabs>
        <w:spacing w:after="0"/>
        <w:ind w:left="66" w:firstLine="643"/>
        <w:jc w:val="both"/>
        <w:rPr>
          <w:rFonts w:ascii="Times New Roman" w:hAnsi="Times New Roman"/>
          <w:sz w:val="24"/>
          <w:szCs w:val="24"/>
        </w:rPr>
      </w:pPr>
      <w:r w:rsidRPr="0030725C">
        <w:rPr>
          <w:rFonts w:ascii="Times New Roman" w:hAnsi="Times New Roman"/>
          <w:sz w:val="24"/>
          <w:szCs w:val="24"/>
        </w:rPr>
        <w:t>Творческие задания эффективны на всех этапах обучения. Кроме того, они помогают выявить детей, имеющих склонности к импровизации,</w:t>
      </w:r>
      <w:r>
        <w:rPr>
          <w:rFonts w:ascii="Times New Roman" w:hAnsi="Times New Roman"/>
          <w:sz w:val="28"/>
          <w:szCs w:val="28"/>
        </w:rPr>
        <w:t xml:space="preserve"> </w:t>
      </w:r>
      <w:r w:rsidRPr="0030725C">
        <w:rPr>
          <w:rFonts w:ascii="Times New Roman" w:hAnsi="Times New Roman"/>
          <w:sz w:val="24"/>
          <w:szCs w:val="24"/>
        </w:rPr>
        <w:t>композиции, и направить внимание на развитие данных способностей, а возможно, и будущую профессиональную ориентацию.</w:t>
      </w:r>
    </w:p>
    <w:p w14:paraId="02181DD0" w14:textId="77777777" w:rsidR="0030725C" w:rsidRDefault="0030725C" w:rsidP="00F37536">
      <w:pPr>
        <w:tabs>
          <w:tab w:val="left" w:pos="709"/>
        </w:tabs>
        <w:spacing w:before="240"/>
        <w:ind w:left="66" w:firstLine="643"/>
        <w:jc w:val="center"/>
        <w:rPr>
          <w:rFonts w:ascii="Times New Roman" w:hAnsi="Times New Roman"/>
          <w:b/>
          <w:sz w:val="24"/>
          <w:szCs w:val="24"/>
        </w:rPr>
      </w:pPr>
    </w:p>
    <w:p w14:paraId="478C8040" w14:textId="77777777" w:rsidR="00F37536" w:rsidRPr="0030725C" w:rsidRDefault="00F37536" w:rsidP="00D5598E">
      <w:pPr>
        <w:tabs>
          <w:tab w:val="left" w:pos="709"/>
        </w:tabs>
        <w:spacing w:before="240"/>
        <w:jc w:val="center"/>
        <w:rPr>
          <w:rFonts w:ascii="Times New Roman" w:hAnsi="Times New Roman"/>
          <w:b/>
          <w:sz w:val="24"/>
          <w:szCs w:val="24"/>
        </w:rPr>
      </w:pPr>
      <w:r w:rsidRPr="0030725C">
        <w:rPr>
          <w:rFonts w:ascii="Times New Roman" w:hAnsi="Times New Roman"/>
          <w:b/>
          <w:sz w:val="24"/>
          <w:szCs w:val="24"/>
        </w:rPr>
        <w:t>3. Требования к уровню подготовки обучающихся</w:t>
      </w:r>
    </w:p>
    <w:p w14:paraId="7420EA45" w14:textId="77777777" w:rsidR="00F37536" w:rsidRPr="0030725C" w:rsidRDefault="00F37536" w:rsidP="00F37536">
      <w:pPr>
        <w:tabs>
          <w:tab w:val="left" w:pos="709"/>
        </w:tabs>
        <w:spacing w:before="240" w:after="0"/>
        <w:ind w:left="66" w:firstLine="643"/>
        <w:jc w:val="both"/>
        <w:rPr>
          <w:rFonts w:ascii="Times New Roman" w:hAnsi="Times New Roman"/>
          <w:sz w:val="24"/>
          <w:szCs w:val="24"/>
        </w:rPr>
      </w:pPr>
      <w:r w:rsidRPr="0030725C">
        <w:rPr>
          <w:rFonts w:ascii="Times New Roman" w:hAnsi="Times New Roman"/>
          <w:sz w:val="24"/>
          <w:szCs w:val="24"/>
        </w:rPr>
        <w:t>Результатом освоения программы учебного предмета «Сольфеджио» является приобретение обучающимися следующих знаний, умений и навыков:</w:t>
      </w:r>
    </w:p>
    <w:p w14:paraId="2DC83CCC" w14:textId="77777777" w:rsidR="00F37536" w:rsidRPr="0030725C" w:rsidRDefault="00F37536" w:rsidP="007932AD">
      <w:pPr>
        <w:numPr>
          <w:ilvl w:val="0"/>
          <w:numId w:val="168"/>
        </w:numPr>
        <w:spacing w:after="0"/>
        <w:ind w:left="0" w:firstLine="360"/>
        <w:jc w:val="both"/>
        <w:rPr>
          <w:rFonts w:ascii="Times New Roman" w:hAnsi="Times New Roman"/>
          <w:sz w:val="24"/>
          <w:szCs w:val="24"/>
        </w:rPr>
      </w:pPr>
      <w:r w:rsidRPr="0030725C">
        <w:rPr>
          <w:rFonts w:ascii="Times New Roman" w:hAnsi="Times New Roman"/>
          <w:sz w:val="24"/>
          <w:szCs w:val="24"/>
        </w:rP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rsidRPr="0030725C">
        <w:rPr>
          <w:rFonts w:ascii="Times New Roman" w:hAnsi="Times New Roman"/>
          <w:sz w:val="24"/>
          <w:szCs w:val="24"/>
        </w:rPr>
        <w:t>звуковысотного</w:t>
      </w:r>
      <w:proofErr w:type="spellEnd"/>
      <w:r w:rsidRPr="0030725C">
        <w:rPr>
          <w:rFonts w:ascii="Times New Roman" w:hAnsi="Times New Roman"/>
          <w:sz w:val="24"/>
          <w:szCs w:val="24"/>
        </w:rPr>
        <w:t xml:space="preserve"> музыкального слуха и памяти, чувства лада, метроритма, знания музыкальных стилей, способствующих творческой самостоятельности, в том числе: первичные теоретические знания, в том числе, профессиональной музыкальной терминологии;</w:t>
      </w:r>
    </w:p>
    <w:p w14:paraId="75D12EF4" w14:textId="77777777" w:rsidR="00F37536" w:rsidRPr="0030725C" w:rsidRDefault="00F37536" w:rsidP="007932AD">
      <w:pPr>
        <w:numPr>
          <w:ilvl w:val="0"/>
          <w:numId w:val="168"/>
        </w:numPr>
        <w:spacing w:after="0"/>
        <w:ind w:left="0" w:firstLine="360"/>
        <w:jc w:val="both"/>
        <w:rPr>
          <w:rFonts w:ascii="Times New Roman" w:hAnsi="Times New Roman"/>
          <w:sz w:val="24"/>
          <w:szCs w:val="24"/>
        </w:rPr>
      </w:pPr>
      <w:r w:rsidRPr="0030725C">
        <w:rPr>
          <w:rFonts w:ascii="Times New Roman" w:hAnsi="Times New Roman"/>
          <w:sz w:val="24"/>
          <w:szCs w:val="24"/>
        </w:rPr>
        <w:t xml:space="preserve">умение </w:t>
      </w:r>
      <w:proofErr w:type="spellStart"/>
      <w:r w:rsidRPr="0030725C">
        <w:rPr>
          <w:rFonts w:ascii="Times New Roman" w:hAnsi="Times New Roman"/>
          <w:sz w:val="24"/>
          <w:szCs w:val="24"/>
        </w:rPr>
        <w:t>сольфеджировать</w:t>
      </w:r>
      <w:proofErr w:type="spellEnd"/>
      <w:r w:rsidRPr="0030725C">
        <w:rPr>
          <w:rFonts w:ascii="Times New Roman" w:hAnsi="Times New Roman"/>
          <w:sz w:val="24"/>
          <w:szCs w:val="24"/>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14:paraId="75034677" w14:textId="77777777" w:rsidR="00F37536" w:rsidRPr="0030725C" w:rsidRDefault="00F37536" w:rsidP="007932AD">
      <w:pPr>
        <w:numPr>
          <w:ilvl w:val="0"/>
          <w:numId w:val="168"/>
        </w:numPr>
        <w:spacing w:after="0"/>
        <w:ind w:left="0" w:firstLine="360"/>
        <w:jc w:val="both"/>
        <w:rPr>
          <w:rFonts w:ascii="Times New Roman" w:hAnsi="Times New Roman"/>
          <w:sz w:val="24"/>
          <w:szCs w:val="24"/>
        </w:rPr>
      </w:pPr>
      <w:r w:rsidRPr="0030725C">
        <w:rPr>
          <w:rFonts w:ascii="Times New Roman" w:hAnsi="Times New Roman"/>
          <w:sz w:val="24"/>
          <w:szCs w:val="24"/>
        </w:rPr>
        <w:t>умение осуществлять анализ элементов музыкального языка;</w:t>
      </w:r>
    </w:p>
    <w:p w14:paraId="19B33EF1" w14:textId="77777777" w:rsidR="00F37536" w:rsidRPr="0030725C" w:rsidRDefault="00F37536" w:rsidP="007932AD">
      <w:pPr>
        <w:numPr>
          <w:ilvl w:val="0"/>
          <w:numId w:val="168"/>
        </w:numPr>
        <w:spacing w:after="0"/>
        <w:ind w:left="0" w:firstLine="360"/>
        <w:jc w:val="both"/>
        <w:rPr>
          <w:rFonts w:ascii="Times New Roman" w:hAnsi="Times New Roman"/>
          <w:sz w:val="24"/>
          <w:szCs w:val="24"/>
        </w:rPr>
      </w:pPr>
      <w:r w:rsidRPr="0030725C">
        <w:rPr>
          <w:rFonts w:ascii="Times New Roman" w:hAnsi="Times New Roman"/>
          <w:sz w:val="24"/>
          <w:szCs w:val="24"/>
        </w:rPr>
        <w:t>умение импровизировать на заданные музыкальные темы или ритмические построения;</w:t>
      </w:r>
    </w:p>
    <w:p w14:paraId="0C8252D6" w14:textId="77777777" w:rsidR="00F37536" w:rsidRPr="0030725C" w:rsidRDefault="00F37536" w:rsidP="007932AD">
      <w:pPr>
        <w:numPr>
          <w:ilvl w:val="0"/>
          <w:numId w:val="168"/>
        </w:numPr>
        <w:spacing w:after="0"/>
        <w:ind w:left="0" w:firstLine="360"/>
        <w:jc w:val="both"/>
        <w:rPr>
          <w:rFonts w:ascii="Times New Roman" w:hAnsi="Times New Roman"/>
          <w:sz w:val="24"/>
          <w:szCs w:val="24"/>
        </w:rPr>
      </w:pPr>
      <w:r w:rsidRPr="0030725C">
        <w:rPr>
          <w:rFonts w:ascii="Times New Roman" w:hAnsi="Times New Roman"/>
          <w:sz w:val="24"/>
          <w:szCs w:val="24"/>
        </w:rPr>
        <w:t>навыки владения элементами музыкального языка (исполнение на инструменте, запись по слуху и т.п.).</w:t>
      </w:r>
    </w:p>
    <w:p w14:paraId="7EB08074" w14:textId="77777777" w:rsidR="00F37536" w:rsidRPr="0030725C" w:rsidRDefault="00F37536" w:rsidP="00F37536">
      <w:pPr>
        <w:spacing w:after="0"/>
        <w:ind w:firstLine="709"/>
        <w:jc w:val="both"/>
        <w:rPr>
          <w:rFonts w:ascii="Times New Roman" w:hAnsi="Times New Roman"/>
          <w:sz w:val="24"/>
          <w:szCs w:val="24"/>
        </w:rPr>
      </w:pPr>
      <w:r w:rsidRPr="0030725C">
        <w:rPr>
          <w:rFonts w:ascii="Times New Roman" w:hAnsi="Times New Roman"/>
          <w:sz w:val="24"/>
          <w:szCs w:val="24"/>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14:paraId="543CE27E" w14:textId="77777777" w:rsidR="00F37536" w:rsidRPr="0030725C" w:rsidRDefault="00F37536" w:rsidP="007932AD">
      <w:pPr>
        <w:numPr>
          <w:ilvl w:val="0"/>
          <w:numId w:val="169"/>
        </w:numPr>
        <w:spacing w:after="0"/>
        <w:ind w:left="0" w:firstLine="360"/>
        <w:jc w:val="both"/>
        <w:rPr>
          <w:rFonts w:ascii="Times New Roman" w:hAnsi="Times New Roman"/>
          <w:sz w:val="24"/>
          <w:szCs w:val="24"/>
        </w:rPr>
      </w:pPr>
      <w:r w:rsidRPr="0030725C">
        <w:rPr>
          <w:rFonts w:ascii="Times New Roman" w:hAnsi="Times New Roman"/>
          <w:sz w:val="24"/>
          <w:szCs w:val="24"/>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14:paraId="3EC9DB75" w14:textId="77777777" w:rsidR="00F37536" w:rsidRPr="0030725C" w:rsidRDefault="00F37536" w:rsidP="007932AD">
      <w:pPr>
        <w:numPr>
          <w:ilvl w:val="0"/>
          <w:numId w:val="169"/>
        </w:numPr>
        <w:spacing w:after="0"/>
        <w:ind w:left="0" w:firstLine="360"/>
        <w:jc w:val="both"/>
        <w:rPr>
          <w:rFonts w:ascii="Times New Roman" w:hAnsi="Times New Roman"/>
          <w:sz w:val="24"/>
          <w:szCs w:val="24"/>
        </w:rPr>
      </w:pPr>
      <w:r w:rsidRPr="0030725C">
        <w:rPr>
          <w:rFonts w:ascii="Times New Roman" w:hAnsi="Times New Roman"/>
          <w:sz w:val="24"/>
          <w:szCs w:val="24"/>
        </w:rPr>
        <w:t>формирование навыков сочинения и импровизации музыкального текста;</w:t>
      </w:r>
    </w:p>
    <w:p w14:paraId="60F4EF9E" w14:textId="77777777" w:rsidR="00F37536" w:rsidRPr="0030725C" w:rsidRDefault="00F37536" w:rsidP="007932AD">
      <w:pPr>
        <w:numPr>
          <w:ilvl w:val="0"/>
          <w:numId w:val="169"/>
        </w:numPr>
        <w:spacing w:after="0"/>
        <w:ind w:left="0" w:firstLine="360"/>
        <w:jc w:val="both"/>
        <w:rPr>
          <w:rFonts w:ascii="Times New Roman" w:hAnsi="Times New Roman"/>
          <w:sz w:val="24"/>
          <w:szCs w:val="24"/>
        </w:rPr>
      </w:pPr>
      <w:r w:rsidRPr="0030725C">
        <w:rPr>
          <w:rFonts w:ascii="Times New Roman" w:hAnsi="Times New Roman"/>
          <w:sz w:val="24"/>
          <w:szCs w:val="24"/>
        </w:rPr>
        <w:t>формирование навыков восприятия современной музыки.</w:t>
      </w:r>
    </w:p>
    <w:p w14:paraId="2F99719E" w14:textId="77777777" w:rsidR="00F37536" w:rsidRPr="0030725C" w:rsidRDefault="00F37536" w:rsidP="005D787F">
      <w:pPr>
        <w:spacing w:before="240" w:after="0"/>
        <w:jc w:val="center"/>
        <w:rPr>
          <w:rFonts w:ascii="Times New Roman" w:hAnsi="Times New Roman"/>
          <w:b/>
          <w:sz w:val="24"/>
          <w:szCs w:val="24"/>
        </w:rPr>
      </w:pPr>
      <w:r w:rsidRPr="0030725C">
        <w:rPr>
          <w:rFonts w:ascii="Times New Roman" w:hAnsi="Times New Roman"/>
          <w:b/>
          <w:sz w:val="24"/>
          <w:szCs w:val="24"/>
        </w:rPr>
        <w:t>IV. Формы и методы контроля, система оценок</w:t>
      </w:r>
    </w:p>
    <w:p w14:paraId="2CA87F7C" w14:textId="77777777" w:rsidR="00F37536" w:rsidRPr="0030725C" w:rsidRDefault="00F37536" w:rsidP="007932AD">
      <w:pPr>
        <w:numPr>
          <w:ilvl w:val="0"/>
          <w:numId w:val="170"/>
        </w:numPr>
        <w:spacing w:before="240" w:after="0"/>
        <w:ind w:left="567" w:hanging="567"/>
        <w:jc w:val="both"/>
        <w:rPr>
          <w:rFonts w:ascii="Times New Roman" w:hAnsi="Times New Roman"/>
          <w:b/>
          <w:i/>
          <w:sz w:val="24"/>
          <w:szCs w:val="24"/>
        </w:rPr>
      </w:pPr>
      <w:r w:rsidRPr="0030725C">
        <w:rPr>
          <w:rFonts w:ascii="Times New Roman" w:hAnsi="Times New Roman"/>
          <w:b/>
          <w:i/>
          <w:sz w:val="24"/>
          <w:szCs w:val="24"/>
        </w:rPr>
        <w:t>Аттестация: цели, виды, форма, содержание аттестации обучающихся</w:t>
      </w:r>
    </w:p>
    <w:p w14:paraId="2321A1F8" w14:textId="77777777" w:rsidR="00D5598E" w:rsidRDefault="00F37536" w:rsidP="00D5598E">
      <w:pPr>
        <w:spacing w:after="0"/>
        <w:jc w:val="both"/>
        <w:rPr>
          <w:rFonts w:ascii="Times New Roman" w:hAnsi="Times New Roman"/>
          <w:b/>
          <w:i/>
          <w:sz w:val="24"/>
          <w:szCs w:val="24"/>
        </w:rPr>
      </w:pPr>
      <w:r w:rsidRPr="0030725C">
        <w:rPr>
          <w:rFonts w:ascii="Times New Roman" w:hAnsi="Times New Roman"/>
          <w:b/>
          <w:i/>
          <w:sz w:val="24"/>
          <w:szCs w:val="24"/>
        </w:rPr>
        <w:t>Цели аттестации</w:t>
      </w:r>
      <w:r w:rsidRPr="0030725C">
        <w:rPr>
          <w:rFonts w:ascii="Times New Roman" w:hAnsi="Times New Roman"/>
          <w:sz w:val="24"/>
          <w:szCs w:val="24"/>
        </w:rPr>
        <w:t>: установить соответствие достигнутого учеником</w:t>
      </w:r>
      <w:r w:rsidRPr="0030725C">
        <w:rPr>
          <w:rFonts w:ascii="Times New Roman" w:hAnsi="Times New Roman"/>
          <w:b/>
          <w:i/>
          <w:sz w:val="24"/>
          <w:szCs w:val="24"/>
        </w:rPr>
        <w:t xml:space="preserve"> </w:t>
      </w:r>
      <w:r w:rsidRPr="0030725C">
        <w:rPr>
          <w:rFonts w:ascii="Times New Roman" w:hAnsi="Times New Roman"/>
          <w:sz w:val="24"/>
          <w:szCs w:val="24"/>
        </w:rPr>
        <w:t>уровня знаний и умений на определенном этапе обучения программным</w:t>
      </w:r>
      <w:r w:rsidRPr="0030725C">
        <w:rPr>
          <w:rFonts w:ascii="Times New Roman" w:hAnsi="Times New Roman"/>
          <w:b/>
          <w:i/>
          <w:sz w:val="24"/>
          <w:szCs w:val="24"/>
        </w:rPr>
        <w:t xml:space="preserve"> </w:t>
      </w:r>
      <w:r w:rsidRPr="0030725C">
        <w:rPr>
          <w:rFonts w:ascii="Times New Roman" w:hAnsi="Times New Roman"/>
          <w:sz w:val="24"/>
          <w:szCs w:val="24"/>
        </w:rPr>
        <w:t>требованиям.</w:t>
      </w:r>
    </w:p>
    <w:p w14:paraId="53F4660E" w14:textId="2192B1BB" w:rsidR="00F37536" w:rsidRPr="0030725C" w:rsidRDefault="00D5598E" w:rsidP="00D5598E">
      <w:pPr>
        <w:spacing w:after="0"/>
        <w:jc w:val="both"/>
        <w:rPr>
          <w:rFonts w:ascii="Times New Roman" w:hAnsi="Times New Roman"/>
          <w:b/>
          <w:i/>
          <w:sz w:val="24"/>
          <w:szCs w:val="24"/>
        </w:rPr>
      </w:pPr>
      <w:r>
        <w:rPr>
          <w:rFonts w:ascii="Times New Roman" w:hAnsi="Times New Roman"/>
          <w:b/>
          <w:i/>
          <w:sz w:val="24"/>
          <w:szCs w:val="24"/>
        </w:rPr>
        <w:t xml:space="preserve">         </w:t>
      </w:r>
      <w:r w:rsidR="00F37536" w:rsidRPr="0030725C">
        <w:rPr>
          <w:rFonts w:ascii="Times New Roman" w:hAnsi="Times New Roman"/>
          <w:b/>
          <w:i/>
          <w:sz w:val="24"/>
          <w:szCs w:val="24"/>
        </w:rPr>
        <w:t>Формы контроля</w:t>
      </w:r>
      <w:r w:rsidR="00F37536" w:rsidRPr="0030725C">
        <w:rPr>
          <w:rFonts w:ascii="Times New Roman" w:hAnsi="Times New Roman"/>
          <w:sz w:val="24"/>
          <w:szCs w:val="24"/>
        </w:rPr>
        <w:t>: текущий, промежуточный, итоговый.</w:t>
      </w:r>
    </w:p>
    <w:p w14:paraId="61FC00A0" w14:textId="77777777" w:rsidR="00F37536" w:rsidRPr="0030725C" w:rsidRDefault="00F37536" w:rsidP="005D787F">
      <w:pPr>
        <w:spacing w:after="0"/>
        <w:ind w:firstLine="567"/>
        <w:jc w:val="both"/>
        <w:rPr>
          <w:rFonts w:ascii="Times New Roman" w:hAnsi="Times New Roman"/>
          <w:sz w:val="24"/>
          <w:szCs w:val="24"/>
        </w:rPr>
      </w:pPr>
      <w:r w:rsidRPr="0030725C">
        <w:rPr>
          <w:rFonts w:ascii="Times New Roman" w:hAnsi="Times New Roman"/>
          <w:sz w:val="24"/>
          <w:szCs w:val="24"/>
        </w:rPr>
        <w:t>Текущий контроль осуществляется регулярно преподавателем на</w:t>
      </w:r>
      <w:r w:rsidRPr="0030725C">
        <w:rPr>
          <w:rFonts w:ascii="Times New Roman" w:hAnsi="Times New Roman"/>
          <w:b/>
          <w:i/>
          <w:sz w:val="24"/>
          <w:szCs w:val="24"/>
        </w:rPr>
        <w:t xml:space="preserve"> </w:t>
      </w:r>
      <w:r w:rsidRPr="0030725C">
        <w:rPr>
          <w:rFonts w:ascii="Times New Roman" w:hAnsi="Times New Roman"/>
          <w:sz w:val="24"/>
          <w:szCs w:val="24"/>
        </w:rPr>
        <w:t>уроках, он направлен на поддержание учебной дисциплины, ответственную</w:t>
      </w:r>
      <w:r w:rsidRPr="0030725C">
        <w:rPr>
          <w:rFonts w:ascii="Times New Roman" w:hAnsi="Times New Roman"/>
          <w:b/>
          <w:i/>
          <w:sz w:val="24"/>
          <w:szCs w:val="24"/>
        </w:rPr>
        <w:t xml:space="preserve"> </w:t>
      </w:r>
      <w:r w:rsidRPr="0030725C">
        <w:rPr>
          <w:rFonts w:ascii="Times New Roman" w:hAnsi="Times New Roman"/>
          <w:sz w:val="24"/>
          <w:szCs w:val="24"/>
        </w:rPr>
        <w:t>организацию домашних занятий. При выставлении оценок учитываются</w:t>
      </w:r>
      <w:r w:rsidRPr="0030725C">
        <w:rPr>
          <w:rFonts w:ascii="Times New Roman" w:hAnsi="Times New Roman"/>
          <w:b/>
          <w:i/>
          <w:sz w:val="24"/>
          <w:szCs w:val="24"/>
        </w:rPr>
        <w:t xml:space="preserve"> </w:t>
      </w:r>
      <w:r w:rsidRPr="0030725C">
        <w:rPr>
          <w:rFonts w:ascii="Times New Roman" w:hAnsi="Times New Roman"/>
          <w:sz w:val="24"/>
          <w:szCs w:val="24"/>
        </w:rPr>
        <w:t>качество выполнения предложенных заданий, инициативность и</w:t>
      </w:r>
      <w:r w:rsidRPr="0030725C">
        <w:rPr>
          <w:rFonts w:ascii="Times New Roman" w:hAnsi="Times New Roman"/>
          <w:b/>
          <w:i/>
          <w:sz w:val="24"/>
          <w:szCs w:val="24"/>
        </w:rPr>
        <w:t xml:space="preserve"> </w:t>
      </w:r>
      <w:r w:rsidRPr="0030725C">
        <w:rPr>
          <w:rFonts w:ascii="Times New Roman" w:hAnsi="Times New Roman"/>
          <w:sz w:val="24"/>
          <w:szCs w:val="24"/>
        </w:rPr>
        <w:t>самостоятельность при выполнении классных и домашних заданий, темпы</w:t>
      </w:r>
      <w:r w:rsidRPr="0030725C">
        <w:rPr>
          <w:rFonts w:ascii="Times New Roman" w:hAnsi="Times New Roman"/>
          <w:b/>
          <w:i/>
          <w:sz w:val="24"/>
          <w:szCs w:val="24"/>
        </w:rPr>
        <w:t xml:space="preserve"> </w:t>
      </w:r>
      <w:r w:rsidRPr="0030725C">
        <w:rPr>
          <w:rFonts w:ascii="Times New Roman" w:hAnsi="Times New Roman"/>
          <w:sz w:val="24"/>
          <w:szCs w:val="24"/>
        </w:rPr>
        <w:t>продвижения ученика. Особой формой текущего контроля является</w:t>
      </w:r>
      <w:r w:rsidRPr="0030725C">
        <w:rPr>
          <w:rFonts w:ascii="Times New Roman" w:hAnsi="Times New Roman"/>
          <w:b/>
          <w:i/>
          <w:sz w:val="24"/>
          <w:szCs w:val="24"/>
        </w:rPr>
        <w:t xml:space="preserve"> </w:t>
      </w:r>
      <w:r w:rsidRPr="0030725C">
        <w:rPr>
          <w:rFonts w:ascii="Times New Roman" w:hAnsi="Times New Roman"/>
          <w:sz w:val="24"/>
          <w:szCs w:val="24"/>
        </w:rPr>
        <w:t>контрольный урок в конце каждой четверти.</w:t>
      </w:r>
    </w:p>
    <w:p w14:paraId="1BB0D64A" w14:textId="77777777" w:rsidR="00F37536" w:rsidRPr="005D787F" w:rsidRDefault="00F37536" w:rsidP="00F37536">
      <w:pPr>
        <w:spacing w:after="0"/>
        <w:ind w:firstLine="567"/>
        <w:jc w:val="both"/>
        <w:rPr>
          <w:rFonts w:ascii="Times New Roman" w:hAnsi="Times New Roman"/>
          <w:sz w:val="24"/>
          <w:szCs w:val="24"/>
        </w:rPr>
      </w:pPr>
      <w:r w:rsidRPr="005D787F">
        <w:rPr>
          <w:rFonts w:ascii="Times New Roman" w:hAnsi="Times New Roman"/>
          <w:sz w:val="24"/>
          <w:szCs w:val="24"/>
        </w:rPr>
        <w:t>Промежуточный контроль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 .</w:t>
      </w:r>
    </w:p>
    <w:p w14:paraId="6A199864" w14:textId="77777777" w:rsidR="00F37536" w:rsidRPr="005D787F" w:rsidRDefault="00F37536" w:rsidP="00F37536">
      <w:pPr>
        <w:spacing w:after="0"/>
        <w:ind w:firstLine="567"/>
        <w:jc w:val="both"/>
        <w:rPr>
          <w:rFonts w:ascii="Times New Roman" w:hAnsi="Times New Roman"/>
          <w:sz w:val="24"/>
          <w:szCs w:val="24"/>
        </w:rPr>
      </w:pPr>
      <w:r w:rsidRPr="005D787F">
        <w:rPr>
          <w:rFonts w:ascii="Times New Roman" w:hAnsi="Times New Roman"/>
          <w:sz w:val="24"/>
          <w:szCs w:val="24"/>
        </w:rPr>
        <w:t>Итоговый контроль – осуществляется по окончании курса обучения. При 8-летнем сроке обучения - в 8 классе, при 9-летнем - в 9 классе. Виды и содержание контроля:</w:t>
      </w:r>
    </w:p>
    <w:p w14:paraId="72F8276A" w14:textId="77777777" w:rsidR="00F37536" w:rsidRPr="005D787F" w:rsidRDefault="00F37536" w:rsidP="007932AD">
      <w:pPr>
        <w:numPr>
          <w:ilvl w:val="0"/>
          <w:numId w:val="171"/>
        </w:numPr>
        <w:tabs>
          <w:tab w:val="left" w:pos="993"/>
        </w:tabs>
        <w:spacing w:after="0"/>
        <w:ind w:left="0" w:firstLine="567"/>
        <w:jc w:val="both"/>
        <w:rPr>
          <w:rFonts w:ascii="Times New Roman" w:hAnsi="Times New Roman"/>
          <w:sz w:val="24"/>
          <w:szCs w:val="24"/>
        </w:rPr>
      </w:pPr>
      <w:r w:rsidRPr="005D787F">
        <w:rPr>
          <w:rFonts w:ascii="Times New Roman" w:hAnsi="Times New Roman"/>
          <w:sz w:val="24"/>
          <w:szCs w:val="24"/>
        </w:rPr>
        <w:lastRenderedPageBreak/>
        <w:t xml:space="preserve">устный опрос (индивидуальный и фронтальный), включающий основные формы работы – </w:t>
      </w:r>
      <w:proofErr w:type="spellStart"/>
      <w:r w:rsidRPr="005D787F">
        <w:rPr>
          <w:rFonts w:ascii="Times New Roman" w:hAnsi="Times New Roman"/>
          <w:sz w:val="24"/>
          <w:szCs w:val="24"/>
        </w:rPr>
        <w:t>сольфеджирование</w:t>
      </w:r>
      <w:proofErr w:type="spellEnd"/>
      <w:r w:rsidRPr="005D787F">
        <w:rPr>
          <w:rFonts w:ascii="Times New Roman" w:hAnsi="Times New Roman"/>
          <w:sz w:val="24"/>
          <w:szCs w:val="24"/>
        </w:rPr>
        <w:t xml:space="preserve">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14:paraId="350D0DB6" w14:textId="77777777" w:rsidR="00F37536" w:rsidRPr="005D787F" w:rsidRDefault="00F37536" w:rsidP="007932AD">
      <w:pPr>
        <w:numPr>
          <w:ilvl w:val="0"/>
          <w:numId w:val="171"/>
        </w:numPr>
        <w:tabs>
          <w:tab w:val="left" w:pos="993"/>
        </w:tabs>
        <w:spacing w:after="0"/>
        <w:ind w:left="0" w:firstLine="567"/>
        <w:jc w:val="both"/>
        <w:rPr>
          <w:rFonts w:ascii="Times New Roman" w:hAnsi="Times New Roman"/>
          <w:sz w:val="24"/>
          <w:szCs w:val="24"/>
        </w:rPr>
      </w:pPr>
      <w:r w:rsidRPr="005D787F">
        <w:rPr>
          <w:rFonts w:ascii="Times New Roman" w:hAnsi="Times New Roman"/>
          <w:sz w:val="24"/>
          <w:szCs w:val="24"/>
        </w:rPr>
        <w:t>самостоятельные письменные задания - запись музыкального диктанта, слуховой анализ, выполнение теоретического задания;</w:t>
      </w:r>
    </w:p>
    <w:p w14:paraId="50D3D0DD" w14:textId="77777777" w:rsidR="00F37536" w:rsidRDefault="00F37536" w:rsidP="007932AD">
      <w:pPr>
        <w:numPr>
          <w:ilvl w:val="0"/>
          <w:numId w:val="171"/>
        </w:numPr>
        <w:tabs>
          <w:tab w:val="left" w:pos="993"/>
        </w:tabs>
        <w:spacing w:after="0"/>
        <w:ind w:left="0" w:firstLine="567"/>
        <w:jc w:val="both"/>
        <w:rPr>
          <w:rFonts w:ascii="Times New Roman" w:hAnsi="Times New Roman"/>
          <w:sz w:val="28"/>
          <w:szCs w:val="28"/>
        </w:rPr>
      </w:pPr>
      <w:r w:rsidRPr="005D787F">
        <w:rPr>
          <w:rFonts w:ascii="Times New Roman" w:hAnsi="Times New Roman"/>
          <w:sz w:val="24"/>
          <w:szCs w:val="24"/>
        </w:rPr>
        <w:t>«конкурсные» творческие задания (на лучший подбор аккомпанемента, сочинение на заданный ритм, лучшее исполнение и т. д.).</w:t>
      </w:r>
    </w:p>
    <w:p w14:paraId="69008EA4" w14:textId="77777777" w:rsidR="00F37536" w:rsidRPr="005D787F" w:rsidRDefault="00F37536" w:rsidP="007932AD">
      <w:pPr>
        <w:numPr>
          <w:ilvl w:val="0"/>
          <w:numId w:val="170"/>
        </w:numPr>
        <w:tabs>
          <w:tab w:val="left" w:pos="993"/>
        </w:tabs>
        <w:spacing w:after="0"/>
        <w:ind w:hanging="361"/>
        <w:jc w:val="both"/>
        <w:rPr>
          <w:rFonts w:ascii="Times New Roman" w:hAnsi="Times New Roman"/>
          <w:b/>
          <w:i/>
          <w:sz w:val="24"/>
          <w:szCs w:val="24"/>
        </w:rPr>
      </w:pPr>
      <w:r w:rsidRPr="005D787F">
        <w:rPr>
          <w:rFonts w:ascii="Times New Roman" w:hAnsi="Times New Roman"/>
          <w:b/>
          <w:i/>
          <w:sz w:val="24"/>
          <w:szCs w:val="24"/>
        </w:rPr>
        <w:t>Критерии оценки</w:t>
      </w:r>
    </w:p>
    <w:p w14:paraId="556D1A0B"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sz w:val="24"/>
          <w:szCs w:val="24"/>
        </w:rPr>
        <w:t>Уровень приобретенных знаний, умений и навыков должен</w:t>
      </w:r>
      <w:r w:rsidRPr="005D787F">
        <w:rPr>
          <w:rFonts w:ascii="Times New Roman" w:hAnsi="Times New Roman"/>
          <w:b/>
          <w:i/>
          <w:sz w:val="24"/>
          <w:szCs w:val="24"/>
        </w:rPr>
        <w:t xml:space="preserve"> </w:t>
      </w:r>
      <w:r w:rsidRPr="005D787F">
        <w:rPr>
          <w:rFonts w:ascii="Times New Roman" w:hAnsi="Times New Roman"/>
          <w:sz w:val="24"/>
          <w:szCs w:val="24"/>
        </w:rPr>
        <w:t>соответствовать программным требованиям.</w:t>
      </w:r>
      <w:r w:rsidRPr="005D787F">
        <w:rPr>
          <w:rFonts w:ascii="Times New Roman" w:hAnsi="Times New Roman"/>
          <w:b/>
          <w:i/>
          <w:sz w:val="24"/>
          <w:szCs w:val="24"/>
        </w:rPr>
        <w:t xml:space="preserve"> </w:t>
      </w:r>
      <w:r w:rsidRPr="005D787F">
        <w:rPr>
          <w:rFonts w:ascii="Times New Roman" w:hAnsi="Times New Roman"/>
          <w:sz w:val="24"/>
          <w:szCs w:val="24"/>
        </w:rPr>
        <w:t>Задания должны выполняться в полном объеме и в рамках отведенного</w:t>
      </w:r>
      <w:r w:rsidRPr="005D787F">
        <w:rPr>
          <w:rFonts w:ascii="Times New Roman" w:hAnsi="Times New Roman"/>
          <w:b/>
          <w:i/>
          <w:sz w:val="24"/>
          <w:szCs w:val="24"/>
        </w:rPr>
        <w:t xml:space="preserve"> </w:t>
      </w:r>
      <w:r w:rsidRPr="005D787F">
        <w:rPr>
          <w:rFonts w:ascii="Times New Roman" w:hAnsi="Times New Roman"/>
          <w:sz w:val="24"/>
          <w:szCs w:val="24"/>
        </w:rPr>
        <w:t>на них времени, что демонстрирует приобретенные учеником умения и</w:t>
      </w:r>
      <w:r w:rsidRPr="005D787F">
        <w:rPr>
          <w:rFonts w:ascii="Times New Roman" w:hAnsi="Times New Roman"/>
          <w:b/>
          <w:i/>
          <w:sz w:val="24"/>
          <w:szCs w:val="24"/>
        </w:rPr>
        <w:t xml:space="preserve"> </w:t>
      </w:r>
      <w:r w:rsidRPr="005D787F">
        <w:rPr>
          <w:rFonts w:ascii="Times New Roman" w:hAnsi="Times New Roman"/>
          <w:sz w:val="24"/>
          <w:szCs w:val="24"/>
        </w:rPr>
        <w:t>навыки. Индивидуальный подход к ученику может выражаться в разном по</w:t>
      </w:r>
      <w:r w:rsidRPr="005D787F">
        <w:rPr>
          <w:rFonts w:ascii="Times New Roman" w:hAnsi="Times New Roman"/>
          <w:b/>
          <w:i/>
          <w:sz w:val="24"/>
          <w:szCs w:val="24"/>
        </w:rPr>
        <w:t xml:space="preserve"> </w:t>
      </w:r>
      <w:r w:rsidRPr="005D787F">
        <w:rPr>
          <w:rFonts w:ascii="Times New Roman" w:hAnsi="Times New Roman"/>
          <w:sz w:val="24"/>
          <w:szCs w:val="24"/>
        </w:rPr>
        <w:t>сложности материале при однотипности задания.</w:t>
      </w:r>
      <w:r w:rsidRPr="005D787F">
        <w:rPr>
          <w:rFonts w:ascii="Times New Roman" w:hAnsi="Times New Roman"/>
          <w:b/>
          <w:i/>
          <w:sz w:val="24"/>
          <w:szCs w:val="24"/>
        </w:rPr>
        <w:t xml:space="preserve"> </w:t>
      </w:r>
      <w:r w:rsidRPr="005D787F">
        <w:rPr>
          <w:rFonts w:ascii="Times New Roman" w:hAnsi="Times New Roman"/>
          <w:sz w:val="24"/>
          <w:szCs w:val="24"/>
        </w:rPr>
        <w:t>Для аттестации учащихся используется дифференцированная 5-</w:t>
      </w:r>
      <w:r w:rsidRPr="005D787F">
        <w:rPr>
          <w:rFonts w:ascii="Times New Roman" w:hAnsi="Times New Roman"/>
          <w:b/>
          <w:i/>
          <w:sz w:val="24"/>
          <w:szCs w:val="24"/>
        </w:rPr>
        <w:t xml:space="preserve">  </w:t>
      </w:r>
      <w:r w:rsidRPr="005D787F">
        <w:rPr>
          <w:rFonts w:ascii="Times New Roman" w:hAnsi="Times New Roman"/>
          <w:sz w:val="24"/>
          <w:szCs w:val="24"/>
        </w:rPr>
        <w:t>балльная система оценок.</w:t>
      </w:r>
    </w:p>
    <w:p w14:paraId="558D0A7C"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i/>
          <w:sz w:val="24"/>
          <w:szCs w:val="24"/>
        </w:rPr>
        <w:t>Музыкальный диктант</w:t>
      </w:r>
    </w:p>
    <w:p w14:paraId="1ED825DE"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5 (отлично)</w:t>
      </w:r>
      <w:r w:rsidRPr="005D787F">
        <w:rPr>
          <w:rFonts w:ascii="Times New Roman" w:hAnsi="Times New Roman"/>
          <w:sz w:val="24"/>
          <w:szCs w:val="24"/>
        </w:rPr>
        <w:t xml:space="preserve"> – музыкальный диктант записан полностью без</w:t>
      </w:r>
      <w:r w:rsidRPr="005D787F">
        <w:rPr>
          <w:rFonts w:ascii="Times New Roman" w:hAnsi="Times New Roman"/>
          <w:b/>
          <w:i/>
          <w:sz w:val="24"/>
          <w:szCs w:val="24"/>
        </w:rPr>
        <w:t xml:space="preserve"> </w:t>
      </w:r>
      <w:r w:rsidRPr="005D787F">
        <w:rPr>
          <w:rFonts w:ascii="Times New Roman" w:hAnsi="Times New Roman"/>
          <w:sz w:val="24"/>
          <w:szCs w:val="24"/>
        </w:rPr>
        <w:t xml:space="preserve">ошибок в пределах отведенного времени и количества </w:t>
      </w:r>
      <w:proofErr w:type="spellStart"/>
      <w:r w:rsidRPr="005D787F">
        <w:rPr>
          <w:rFonts w:ascii="Times New Roman" w:hAnsi="Times New Roman"/>
          <w:sz w:val="24"/>
          <w:szCs w:val="24"/>
        </w:rPr>
        <w:t>проигрываний</w:t>
      </w:r>
      <w:proofErr w:type="spellEnd"/>
      <w:r w:rsidRPr="005D787F">
        <w:rPr>
          <w:rFonts w:ascii="Times New Roman" w:hAnsi="Times New Roman"/>
          <w:sz w:val="24"/>
          <w:szCs w:val="24"/>
        </w:rPr>
        <w:t>.</w:t>
      </w:r>
      <w:r w:rsidRPr="005D787F">
        <w:rPr>
          <w:rFonts w:ascii="Times New Roman" w:hAnsi="Times New Roman"/>
          <w:b/>
          <w:i/>
          <w:sz w:val="24"/>
          <w:szCs w:val="24"/>
        </w:rPr>
        <w:t xml:space="preserve"> </w:t>
      </w:r>
      <w:r w:rsidRPr="005D787F">
        <w:rPr>
          <w:rFonts w:ascii="Times New Roman" w:hAnsi="Times New Roman"/>
          <w:sz w:val="24"/>
          <w:szCs w:val="24"/>
        </w:rPr>
        <w:t>Возможны небольшие недочеты (не более двух) в группировке</w:t>
      </w:r>
      <w:r w:rsidRPr="005D787F">
        <w:rPr>
          <w:rFonts w:ascii="Times New Roman" w:hAnsi="Times New Roman"/>
          <w:b/>
          <w:i/>
          <w:sz w:val="24"/>
          <w:szCs w:val="24"/>
        </w:rPr>
        <w:t xml:space="preserve"> </w:t>
      </w:r>
      <w:r w:rsidRPr="005D787F">
        <w:rPr>
          <w:rFonts w:ascii="Times New Roman" w:hAnsi="Times New Roman"/>
          <w:sz w:val="24"/>
          <w:szCs w:val="24"/>
        </w:rPr>
        <w:t>длительностей или записи хроматических звуков.</w:t>
      </w:r>
    </w:p>
    <w:p w14:paraId="653181EC"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4 (хорошо)</w:t>
      </w:r>
      <w:r w:rsidRPr="005D787F">
        <w:rPr>
          <w:rFonts w:ascii="Times New Roman" w:hAnsi="Times New Roman"/>
          <w:sz w:val="24"/>
          <w:szCs w:val="24"/>
        </w:rPr>
        <w:t xml:space="preserve"> – музыкальный диктант записан полностью в</w:t>
      </w:r>
      <w:r w:rsidRPr="005D787F">
        <w:rPr>
          <w:rFonts w:ascii="Times New Roman" w:hAnsi="Times New Roman"/>
          <w:b/>
          <w:i/>
          <w:sz w:val="24"/>
          <w:szCs w:val="24"/>
        </w:rPr>
        <w:t xml:space="preserve"> </w:t>
      </w:r>
      <w:r w:rsidRPr="005D787F">
        <w:rPr>
          <w:rFonts w:ascii="Times New Roman" w:hAnsi="Times New Roman"/>
          <w:sz w:val="24"/>
          <w:szCs w:val="24"/>
        </w:rPr>
        <w:t xml:space="preserve">пределах отведенного времени и количества </w:t>
      </w:r>
      <w:proofErr w:type="spellStart"/>
      <w:r w:rsidRPr="005D787F">
        <w:rPr>
          <w:rFonts w:ascii="Times New Roman" w:hAnsi="Times New Roman"/>
          <w:sz w:val="24"/>
          <w:szCs w:val="24"/>
        </w:rPr>
        <w:t>проигрываний</w:t>
      </w:r>
      <w:proofErr w:type="spellEnd"/>
      <w:r w:rsidRPr="005D787F">
        <w:rPr>
          <w:rFonts w:ascii="Times New Roman" w:hAnsi="Times New Roman"/>
          <w:sz w:val="24"/>
          <w:szCs w:val="24"/>
        </w:rPr>
        <w:t>. Допущено 2-3</w:t>
      </w:r>
      <w:r w:rsidRPr="005D787F">
        <w:rPr>
          <w:rFonts w:ascii="Times New Roman" w:hAnsi="Times New Roman"/>
          <w:b/>
          <w:i/>
          <w:sz w:val="24"/>
          <w:szCs w:val="24"/>
        </w:rPr>
        <w:t xml:space="preserve"> </w:t>
      </w:r>
      <w:r w:rsidRPr="005D787F">
        <w:rPr>
          <w:rFonts w:ascii="Times New Roman" w:hAnsi="Times New Roman"/>
          <w:sz w:val="24"/>
          <w:szCs w:val="24"/>
        </w:rPr>
        <w:t>ошибки в записи мелодической линии, ритмического рисунка, либо большое</w:t>
      </w:r>
      <w:r w:rsidRPr="005D787F">
        <w:rPr>
          <w:rFonts w:ascii="Times New Roman" w:hAnsi="Times New Roman"/>
          <w:b/>
          <w:i/>
          <w:sz w:val="24"/>
          <w:szCs w:val="24"/>
        </w:rPr>
        <w:t xml:space="preserve"> </w:t>
      </w:r>
      <w:r w:rsidRPr="005D787F">
        <w:rPr>
          <w:rFonts w:ascii="Times New Roman" w:hAnsi="Times New Roman"/>
          <w:sz w:val="24"/>
          <w:szCs w:val="24"/>
        </w:rPr>
        <w:t>количество недочетов.</w:t>
      </w:r>
    </w:p>
    <w:p w14:paraId="3752377E"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3 (удовлетворительно)</w:t>
      </w:r>
      <w:r w:rsidRPr="005D787F">
        <w:rPr>
          <w:rFonts w:ascii="Times New Roman" w:hAnsi="Times New Roman"/>
          <w:sz w:val="24"/>
          <w:szCs w:val="24"/>
        </w:rPr>
        <w:t xml:space="preserve"> – музыкальный диктант записан</w:t>
      </w:r>
      <w:r w:rsidRPr="005D787F">
        <w:rPr>
          <w:rFonts w:ascii="Times New Roman" w:hAnsi="Times New Roman"/>
          <w:b/>
          <w:i/>
          <w:sz w:val="24"/>
          <w:szCs w:val="24"/>
        </w:rPr>
        <w:t xml:space="preserve"> </w:t>
      </w:r>
      <w:r w:rsidRPr="005D787F">
        <w:rPr>
          <w:rFonts w:ascii="Times New Roman" w:hAnsi="Times New Roman"/>
          <w:sz w:val="24"/>
          <w:szCs w:val="24"/>
        </w:rPr>
        <w:t xml:space="preserve">полностью в пределах отведенного времени и количества </w:t>
      </w:r>
      <w:proofErr w:type="spellStart"/>
      <w:r w:rsidRPr="005D787F">
        <w:rPr>
          <w:rFonts w:ascii="Times New Roman" w:hAnsi="Times New Roman"/>
          <w:sz w:val="24"/>
          <w:szCs w:val="24"/>
        </w:rPr>
        <w:t>проигрываний</w:t>
      </w:r>
      <w:proofErr w:type="spellEnd"/>
      <w:r w:rsidRPr="005D787F">
        <w:rPr>
          <w:rFonts w:ascii="Times New Roman" w:hAnsi="Times New Roman"/>
          <w:sz w:val="24"/>
          <w:szCs w:val="24"/>
        </w:rPr>
        <w:t>,</w:t>
      </w:r>
      <w:r w:rsidRPr="005D787F">
        <w:rPr>
          <w:rFonts w:ascii="Times New Roman" w:hAnsi="Times New Roman"/>
          <w:b/>
          <w:i/>
          <w:sz w:val="24"/>
          <w:szCs w:val="24"/>
        </w:rPr>
        <w:t xml:space="preserve"> </w:t>
      </w:r>
      <w:r w:rsidRPr="005D787F">
        <w:rPr>
          <w:rFonts w:ascii="Times New Roman" w:hAnsi="Times New Roman"/>
          <w:sz w:val="24"/>
          <w:szCs w:val="24"/>
        </w:rPr>
        <w:t>допущено большое количество (4-8) ошибок в записи мелодической линии,</w:t>
      </w:r>
      <w:r w:rsidRPr="005D787F">
        <w:rPr>
          <w:rFonts w:ascii="Times New Roman" w:hAnsi="Times New Roman"/>
          <w:b/>
          <w:i/>
          <w:sz w:val="24"/>
          <w:szCs w:val="24"/>
        </w:rPr>
        <w:t xml:space="preserve"> </w:t>
      </w:r>
      <w:r w:rsidRPr="005D787F">
        <w:rPr>
          <w:rFonts w:ascii="Times New Roman" w:hAnsi="Times New Roman"/>
          <w:sz w:val="24"/>
          <w:szCs w:val="24"/>
        </w:rPr>
        <w:t>ритмического рисунка, либо музыкальный диктант записан не полностью (но</w:t>
      </w:r>
      <w:r w:rsidRPr="005D787F">
        <w:rPr>
          <w:rFonts w:ascii="Times New Roman" w:hAnsi="Times New Roman"/>
          <w:b/>
          <w:i/>
          <w:sz w:val="24"/>
          <w:szCs w:val="24"/>
        </w:rPr>
        <w:t xml:space="preserve"> </w:t>
      </w:r>
      <w:r w:rsidRPr="005D787F">
        <w:rPr>
          <w:rFonts w:ascii="Times New Roman" w:hAnsi="Times New Roman"/>
          <w:sz w:val="24"/>
          <w:szCs w:val="24"/>
        </w:rPr>
        <w:t>больше половины).</w:t>
      </w:r>
    </w:p>
    <w:p w14:paraId="6827A0CE"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2 (неудовлетворительно)</w:t>
      </w:r>
      <w:r w:rsidRPr="005D787F">
        <w:rPr>
          <w:rFonts w:ascii="Times New Roman" w:hAnsi="Times New Roman"/>
          <w:sz w:val="24"/>
          <w:szCs w:val="24"/>
        </w:rPr>
        <w:t xml:space="preserve"> – музыкальный диктант записан в</w:t>
      </w:r>
      <w:r w:rsidRPr="005D787F">
        <w:rPr>
          <w:rFonts w:ascii="Times New Roman" w:hAnsi="Times New Roman"/>
          <w:b/>
          <w:i/>
          <w:sz w:val="24"/>
          <w:szCs w:val="24"/>
        </w:rPr>
        <w:t xml:space="preserve"> </w:t>
      </w:r>
      <w:r w:rsidRPr="005D787F">
        <w:rPr>
          <w:rFonts w:ascii="Times New Roman" w:hAnsi="Times New Roman"/>
          <w:sz w:val="24"/>
          <w:szCs w:val="24"/>
        </w:rPr>
        <w:t xml:space="preserve">пределах отведенного времени и количества </w:t>
      </w:r>
      <w:proofErr w:type="spellStart"/>
      <w:r w:rsidRPr="005D787F">
        <w:rPr>
          <w:rFonts w:ascii="Times New Roman" w:hAnsi="Times New Roman"/>
          <w:sz w:val="24"/>
          <w:szCs w:val="24"/>
        </w:rPr>
        <w:t>проигрываний</w:t>
      </w:r>
      <w:proofErr w:type="spellEnd"/>
      <w:r w:rsidRPr="005D787F">
        <w:rPr>
          <w:rFonts w:ascii="Times New Roman" w:hAnsi="Times New Roman"/>
          <w:sz w:val="24"/>
          <w:szCs w:val="24"/>
        </w:rPr>
        <w:t>, допущено</w:t>
      </w:r>
      <w:r w:rsidRPr="005D787F">
        <w:rPr>
          <w:rFonts w:ascii="Times New Roman" w:hAnsi="Times New Roman"/>
          <w:b/>
          <w:i/>
          <w:sz w:val="24"/>
          <w:szCs w:val="24"/>
        </w:rPr>
        <w:t xml:space="preserve"> </w:t>
      </w:r>
      <w:r w:rsidRPr="005D787F">
        <w:rPr>
          <w:rFonts w:ascii="Times New Roman" w:hAnsi="Times New Roman"/>
          <w:sz w:val="24"/>
          <w:szCs w:val="24"/>
        </w:rPr>
        <w:t>большое количество грубых ошибок в записи мелодической линии и</w:t>
      </w:r>
      <w:r w:rsidRPr="005D787F">
        <w:rPr>
          <w:rFonts w:ascii="Times New Roman" w:hAnsi="Times New Roman"/>
          <w:b/>
          <w:i/>
          <w:sz w:val="24"/>
          <w:szCs w:val="24"/>
        </w:rPr>
        <w:t xml:space="preserve"> </w:t>
      </w:r>
      <w:r w:rsidRPr="005D787F">
        <w:rPr>
          <w:rFonts w:ascii="Times New Roman" w:hAnsi="Times New Roman"/>
          <w:sz w:val="24"/>
          <w:szCs w:val="24"/>
        </w:rPr>
        <w:t>ритмического рисунка, либо музыкальный диктант записан меньше, чем</w:t>
      </w:r>
      <w:r w:rsidRPr="005D787F">
        <w:rPr>
          <w:rFonts w:ascii="Times New Roman" w:hAnsi="Times New Roman"/>
          <w:b/>
          <w:i/>
          <w:sz w:val="24"/>
          <w:szCs w:val="24"/>
        </w:rPr>
        <w:t xml:space="preserve"> </w:t>
      </w:r>
      <w:r w:rsidRPr="005D787F">
        <w:rPr>
          <w:rFonts w:ascii="Times New Roman" w:hAnsi="Times New Roman"/>
          <w:sz w:val="24"/>
          <w:szCs w:val="24"/>
        </w:rPr>
        <w:t>наполовину.</w:t>
      </w:r>
    </w:p>
    <w:p w14:paraId="5350FC57" w14:textId="77777777" w:rsidR="00F37536" w:rsidRPr="005D787F" w:rsidRDefault="00F37536" w:rsidP="00F37536">
      <w:pPr>
        <w:tabs>
          <w:tab w:val="left" w:pos="993"/>
        </w:tabs>
        <w:spacing w:after="0"/>
        <w:ind w:firstLine="567"/>
        <w:jc w:val="both"/>
        <w:rPr>
          <w:rFonts w:ascii="Times New Roman" w:hAnsi="Times New Roman"/>
          <w:b/>
          <w:i/>
          <w:sz w:val="24"/>
          <w:szCs w:val="24"/>
        </w:rPr>
      </w:pPr>
      <w:proofErr w:type="spellStart"/>
      <w:r w:rsidRPr="005D787F">
        <w:rPr>
          <w:rFonts w:ascii="Times New Roman" w:hAnsi="Times New Roman"/>
          <w:b/>
          <w:i/>
          <w:sz w:val="24"/>
          <w:szCs w:val="24"/>
        </w:rPr>
        <w:t>Сольфеджирование</w:t>
      </w:r>
      <w:proofErr w:type="spellEnd"/>
      <w:r w:rsidRPr="005D787F">
        <w:rPr>
          <w:rFonts w:ascii="Times New Roman" w:hAnsi="Times New Roman"/>
          <w:b/>
          <w:i/>
          <w:sz w:val="24"/>
          <w:szCs w:val="24"/>
        </w:rPr>
        <w:t>, интонационные упражнения, слуховой анализ</w:t>
      </w:r>
    </w:p>
    <w:p w14:paraId="64ED78F5"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5 (отлично)</w:t>
      </w:r>
      <w:r w:rsidRPr="005D787F">
        <w:rPr>
          <w:rFonts w:ascii="Times New Roman" w:hAnsi="Times New Roman"/>
          <w:sz w:val="24"/>
          <w:szCs w:val="24"/>
        </w:rPr>
        <w:t xml:space="preserve"> – чистое интонирование, хороший темп ответа,</w:t>
      </w:r>
      <w:r w:rsidRPr="005D787F">
        <w:rPr>
          <w:rFonts w:ascii="Times New Roman" w:hAnsi="Times New Roman"/>
          <w:b/>
          <w:i/>
          <w:sz w:val="24"/>
          <w:szCs w:val="24"/>
        </w:rPr>
        <w:t xml:space="preserve"> </w:t>
      </w:r>
      <w:r w:rsidRPr="005D787F">
        <w:rPr>
          <w:rFonts w:ascii="Times New Roman" w:hAnsi="Times New Roman"/>
          <w:sz w:val="24"/>
          <w:szCs w:val="24"/>
        </w:rPr>
        <w:t>правильное дирижирование, демонстрация основных теоретических знаний.</w:t>
      </w:r>
    </w:p>
    <w:p w14:paraId="054649AA"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4 (хорошо)</w:t>
      </w:r>
      <w:r w:rsidRPr="005D787F">
        <w:rPr>
          <w:rFonts w:ascii="Times New Roman" w:hAnsi="Times New Roman"/>
          <w:sz w:val="24"/>
          <w:szCs w:val="24"/>
        </w:rPr>
        <w:t xml:space="preserve"> – недочеты в отдельных видах работы: небольшие</w:t>
      </w:r>
      <w:r w:rsidRPr="005D787F">
        <w:rPr>
          <w:rFonts w:ascii="Times New Roman" w:hAnsi="Times New Roman"/>
          <w:b/>
          <w:i/>
          <w:sz w:val="24"/>
          <w:szCs w:val="24"/>
        </w:rPr>
        <w:t xml:space="preserve"> </w:t>
      </w:r>
      <w:r w:rsidRPr="005D787F">
        <w:rPr>
          <w:rFonts w:ascii="Times New Roman" w:hAnsi="Times New Roman"/>
          <w:sz w:val="24"/>
          <w:szCs w:val="24"/>
        </w:rPr>
        <w:t>погрешности в интонировании, нарушения в темпе ответа, ошибки в</w:t>
      </w:r>
      <w:r w:rsidRPr="005D787F">
        <w:rPr>
          <w:rFonts w:ascii="Times New Roman" w:hAnsi="Times New Roman"/>
          <w:b/>
          <w:i/>
          <w:sz w:val="24"/>
          <w:szCs w:val="24"/>
        </w:rPr>
        <w:t xml:space="preserve"> </w:t>
      </w:r>
      <w:r w:rsidRPr="005D787F">
        <w:rPr>
          <w:rFonts w:ascii="Times New Roman" w:hAnsi="Times New Roman"/>
          <w:sz w:val="24"/>
          <w:szCs w:val="24"/>
        </w:rPr>
        <w:t>дирижировании, ошибки в теоретических знаниях.</w:t>
      </w:r>
    </w:p>
    <w:p w14:paraId="7484BF7E" w14:textId="77777777" w:rsidR="00F37536" w:rsidRPr="005D787F" w:rsidRDefault="00F37536" w:rsidP="00F37536">
      <w:pPr>
        <w:tabs>
          <w:tab w:val="left" w:pos="993"/>
        </w:tabs>
        <w:spacing w:after="0"/>
        <w:ind w:firstLine="567"/>
        <w:jc w:val="both"/>
        <w:rPr>
          <w:rFonts w:ascii="Times New Roman" w:hAnsi="Times New Roman"/>
          <w:b/>
          <w:i/>
          <w:sz w:val="24"/>
          <w:szCs w:val="24"/>
        </w:rPr>
      </w:pPr>
      <w:r w:rsidRPr="005D787F">
        <w:rPr>
          <w:rFonts w:ascii="Times New Roman" w:hAnsi="Times New Roman"/>
          <w:b/>
          <w:sz w:val="24"/>
          <w:szCs w:val="24"/>
        </w:rPr>
        <w:t>Оценка 3 (удовлетворительно)</w:t>
      </w:r>
      <w:r w:rsidRPr="005D787F">
        <w:rPr>
          <w:rFonts w:ascii="Times New Roman" w:hAnsi="Times New Roman"/>
          <w:sz w:val="24"/>
          <w:szCs w:val="24"/>
        </w:rPr>
        <w:t xml:space="preserve"> – ошибки, плохое владение интонацией,</w:t>
      </w:r>
      <w:r w:rsidRPr="005D787F">
        <w:rPr>
          <w:rFonts w:ascii="Times New Roman" w:hAnsi="Times New Roman"/>
          <w:b/>
          <w:i/>
          <w:sz w:val="24"/>
          <w:szCs w:val="24"/>
        </w:rPr>
        <w:t xml:space="preserve"> </w:t>
      </w:r>
      <w:r w:rsidRPr="005D787F">
        <w:rPr>
          <w:rFonts w:ascii="Times New Roman" w:hAnsi="Times New Roman"/>
          <w:sz w:val="24"/>
          <w:szCs w:val="24"/>
        </w:rPr>
        <w:t>замедленный темп ответа, грубые ошибки в теоретических знаниях.</w:t>
      </w:r>
    </w:p>
    <w:p w14:paraId="23B34295" w14:textId="77777777" w:rsidR="00F37536" w:rsidRDefault="00F37536" w:rsidP="00D5598E">
      <w:pPr>
        <w:tabs>
          <w:tab w:val="left" w:pos="993"/>
        </w:tabs>
        <w:ind w:firstLine="567"/>
        <w:jc w:val="both"/>
        <w:rPr>
          <w:rFonts w:ascii="Times New Roman" w:hAnsi="Times New Roman"/>
          <w:sz w:val="28"/>
          <w:szCs w:val="28"/>
        </w:rPr>
      </w:pPr>
      <w:r w:rsidRPr="005D787F">
        <w:rPr>
          <w:rFonts w:ascii="Times New Roman" w:hAnsi="Times New Roman"/>
          <w:b/>
          <w:sz w:val="24"/>
          <w:szCs w:val="24"/>
        </w:rPr>
        <w:t>Оценка 2 (неудовлетворительно)</w:t>
      </w:r>
      <w:r w:rsidRPr="005D787F">
        <w:rPr>
          <w:rFonts w:ascii="Times New Roman" w:hAnsi="Times New Roman"/>
          <w:sz w:val="24"/>
          <w:szCs w:val="24"/>
        </w:rPr>
        <w:t xml:space="preserve"> – грубые ошибки, невладение</w:t>
      </w:r>
      <w:r w:rsidRPr="005D787F">
        <w:rPr>
          <w:rFonts w:ascii="Times New Roman" w:hAnsi="Times New Roman"/>
          <w:b/>
          <w:i/>
          <w:sz w:val="24"/>
          <w:szCs w:val="24"/>
        </w:rPr>
        <w:t xml:space="preserve"> </w:t>
      </w:r>
      <w:r w:rsidRPr="005D787F">
        <w:rPr>
          <w:rFonts w:ascii="Times New Roman" w:hAnsi="Times New Roman"/>
          <w:sz w:val="24"/>
          <w:szCs w:val="24"/>
        </w:rPr>
        <w:t>интонацией, медленный темп ответа, отсутствие теоретических знаний</w:t>
      </w:r>
      <w:r>
        <w:rPr>
          <w:rFonts w:ascii="Times New Roman" w:hAnsi="Times New Roman"/>
          <w:sz w:val="28"/>
          <w:szCs w:val="28"/>
        </w:rPr>
        <w:t>.</w:t>
      </w:r>
    </w:p>
    <w:p w14:paraId="473DEA88" w14:textId="105E2AC7" w:rsidR="00F37536" w:rsidRPr="00D5598E" w:rsidRDefault="00F37536" w:rsidP="007932AD">
      <w:pPr>
        <w:pStyle w:val="a3"/>
        <w:numPr>
          <w:ilvl w:val="0"/>
          <w:numId w:val="170"/>
        </w:numPr>
        <w:spacing w:after="0"/>
        <w:jc w:val="both"/>
        <w:rPr>
          <w:rFonts w:ascii="Times New Roman" w:hAnsi="Times New Roman"/>
          <w:b/>
          <w:i/>
          <w:sz w:val="24"/>
          <w:szCs w:val="24"/>
        </w:rPr>
      </w:pPr>
      <w:r w:rsidRPr="00D5598E">
        <w:rPr>
          <w:rFonts w:ascii="Times New Roman" w:hAnsi="Times New Roman"/>
          <w:b/>
          <w:i/>
          <w:sz w:val="24"/>
          <w:szCs w:val="24"/>
        </w:rPr>
        <w:t>Контрольные требования на разных этапах обучения</w:t>
      </w:r>
    </w:p>
    <w:p w14:paraId="2D5B47E3" w14:textId="77777777" w:rsidR="00F37536" w:rsidRPr="005D787F" w:rsidRDefault="00F37536" w:rsidP="00F37536">
      <w:pPr>
        <w:spacing w:after="0"/>
        <w:ind w:firstLine="567"/>
        <w:jc w:val="both"/>
        <w:rPr>
          <w:rFonts w:ascii="Times New Roman" w:hAnsi="Times New Roman"/>
          <w:b/>
          <w:i/>
          <w:sz w:val="24"/>
          <w:szCs w:val="24"/>
        </w:rPr>
      </w:pPr>
      <w:r w:rsidRPr="005D787F">
        <w:rPr>
          <w:rFonts w:ascii="Times New Roman" w:hAnsi="Times New Roman"/>
          <w:sz w:val="24"/>
          <w:szCs w:val="24"/>
        </w:rPr>
        <w:t>На каждом этапе обучения ученики, в соответствии с требованиями</w:t>
      </w:r>
      <w:r w:rsidRPr="005D787F">
        <w:rPr>
          <w:rFonts w:ascii="Times New Roman" w:hAnsi="Times New Roman"/>
          <w:b/>
          <w:i/>
          <w:sz w:val="24"/>
          <w:szCs w:val="24"/>
        </w:rPr>
        <w:t xml:space="preserve"> </w:t>
      </w:r>
      <w:r w:rsidRPr="005D787F">
        <w:rPr>
          <w:rFonts w:ascii="Times New Roman" w:hAnsi="Times New Roman"/>
          <w:sz w:val="24"/>
          <w:szCs w:val="24"/>
        </w:rPr>
        <w:t>программы, должны уметь:</w:t>
      </w:r>
    </w:p>
    <w:p w14:paraId="21E19932"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lastRenderedPageBreak/>
        <w:t>записывать музыкальный диктант соответствующей трудности,</w:t>
      </w:r>
    </w:p>
    <w:p w14:paraId="66BEE2D0"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proofErr w:type="spellStart"/>
      <w:r w:rsidRPr="005D787F">
        <w:rPr>
          <w:rFonts w:ascii="Times New Roman" w:hAnsi="Times New Roman"/>
          <w:sz w:val="24"/>
          <w:szCs w:val="24"/>
        </w:rPr>
        <w:t>сольфеджировать</w:t>
      </w:r>
      <w:proofErr w:type="spellEnd"/>
      <w:r w:rsidRPr="005D787F">
        <w:rPr>
          <w:rFonts w:ascii="Times New Roman" w:hAnsi="Times New Roman"/>
          <w:sz w:val="24"/>
          <w:szCs w:val="24"/>
        </w:rPr>
        <w:t xml:space="preserve"> разученные мелодии,</w:t>
      </w:r>
    </w:p>
    <w:p w14:paraId="441022A0"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пропеть незнакомую мелодию с листа,</w:t>
      </w:r>
    </w:p>
    <w:p w14:paraId="3A0D1E88"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исполнить двухголосный пример (в ансамбле, с собственной игрой</w:t>
      </w:r>
      <w:r w:rsidRPr="005D787F">
        <w:rPr>
          <w:rFonts w:ascii="Times New Roman" w:hAnsi="Times New Roman"/>
          <w:b/>
          <w:i/>
          <w:sz w:val="24"/>
          <w:szCs w:val="24"/>
        </w:rPr>
        <w:t xml:space="preserve"> </w:t>
      </w:r>
      <w:r w:rsidRPr="005D787F">
        <w:rPr>
          <w:rFonts w:ascii="Times New Roman" w:hAnsi="Times New Roman"/>
          <w:sz w:val="24"/>
          <w:szCs w:val="24"/>
        </w:rPr>
        <w:t>второго голоса, для продвинутых учеников – и с дирижированием);</w:t>
      </w:r>
    </w:p>
    <w:p w14:paraId="2459090C"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определять на слух пройденные интервалы и аккорды;</w:t>
      </w:r>
    </w:p>
    <w:p w14:paraId="06BCC956"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строить пройденные интервалы и аккорды в пройденных</w:t>
      </w:r>
      <w:r w:rsidRPr="005D787F">
        <w:rPr>
          <w:rFonts w:ascii="Times New Roman" w:hAnsi="Times New Roman"/>
          <w:b/>
          <w:i/>
          <w:sz w:val="24"/>
          <w:szCs w:val="24"/>
        </w:rPr>
        <w:t xml:space="preserve"> </w:t>
      </w:r>
      <w:r w:rsidRPr="005D787F">
        <w:rPr>
          <w:rFonts w:ascii="Times New Roman" w:hAnsi="Times New Roman"/>
          <w:sz w:val="24"/>
          <w:szCs w:val="24"/>
        </w:rPr>
        <w:t>тональностях письменно, устно и на фортепиано;</w:t>
      </w:r>
    </w:p>
    <w:p w14:paraId="13848FA8"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анализировать музыкальный текст, используя полученные</w:t>
      </w:r>
      <w:r w:rsidRPr="005D787F">
        <w:rPr>
          <w:rFonts w:ascii="Times New Roman" w:hAnsi="Times New Roman"/>
          <w:b/>
          <w:i/>
          <w:sz w:val="24"/>
          <w:szCs w:val="24"/>
        </w:rPr>
        <w:t xml:space="preserve"> </w:t>
      </w:r>
      <w:r w:rsidRPr="005D787F">
        <w:rPr>
          <w:rFonts w:ascii="Times New Roman" w:hAnsi="Times New Roman"/>
          <w:sz w:val="24"/>
          <w:szCs w:val="24"/>
        </w:rPr>
        <w:t>теоретические знания;</w:t>
      </w:r>
    </w:p>
    <w:p w14:paraId="5F87E856"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исполнять вокальное произведение с собственным аккомпанементом</w:t>
      </w:r>
      <w:r w:rsidRPr="005D787F">
        <w:rPr>
          <w:rFonts w:ascii="Times New Roman" w:hAnsi="Times New Roman"/>
          <w:b/>
          <w:i/>
          <w:sz w:val="24"/>
          <w:szCs w:val="24"/>
        </w:rPr>
        <w:t xml:space="preserve"> </w:t>
      </w:r>
      <w:r w:rsidRPr="005D787F">
        <w:rPr>
          <w:rFonts w:ascii="Times New Roman" w:hAnsi="Times New Roman"/>
          <w:sz w:val="24"/>
          <w:szCs w:val="24"/>
        </w:rPr>
        <w:t>на фортепиано (в старших классах);</w:t>
      </w:r>
    </w:p>
    <w:p w14:paraId="7BE90FF1" w14:textId="77777777" w:rsidR="00F37536" w:rsidRPr="005D787F" w:rsidRDefault="00F37536" w:rsidP="007932AD">
      <w:pPr>
        <w:numPr>
          <w:ilvl w:val="0"/>
          <w:numId w:val="172"/>
        </w:numPr>
        <w:spacing w:after="0"/>
        <w:ind w:left="0" w:firstLine="426"/>
        <w:jc w:val="both"/>
        <w:rPr>
          <w:rFonts w:ascii="Times New Roman" w:hAnsi="Times New Roman"/>
          <w:b/>
          <w:i/>
          <w:sz w:val="24"/>
          <w:szCs w:val="24"/>
        </w:rPr>
      </w:pPr>
      <w:r w:rsidRPr="005D787F">
        <w:rPr>
          <w:rFonts w:ascii="Times New Roman" w:hAnsi="Times New Roman"/>
          <w:sz w:val="24"/>
          <w:szCs w:val="24"/>
        </w:rPr>
        <w:t>знать необходимую профессиональную терминологию.</w:t>
      </w:r>
    </w:p>
    <w:p w14:paraId="3715958D" w14:textId="77777777" w:rsidR="00F37536" w:rsidRPr="005D787F" w:rsidRDefault="00F37536" w:rsidP="00F37536">
      <w:pPr>
        <w:spacing w:before="240"/>
        <w:jc w:val="center"/>
        <w:rPr>
          <w:rFonts w:ascii="Times New Roman" w:hAnsi="Times New Roman"/>
          <w:b/>
          <w:sz w:val="24"/>
          <w:szCs w:val="24"/>
        </w:rPr>
      </w:pPr>
      <w:r w:rsidRPr="005D787F">
        <w:rPr>
          <w:rFonts w:ascii="Times New Roman" w:hAnsi="Times New Roman"/>
          <w:b/>
          <w:sz w:val="24"/>
          <w:szCs w:val="24"/>
        </w:rPr>
        <w:t>Экзаменационные требования</w:t>
      </w:r>
    </w:p>
    <w:p w14:paraId="52170595" w14:textId="77777777" w:rsidR="00F37536" w:rsidRPr="005D787F" w:rsidRDefault="00F37536" w:rsidP="00F37536">
      <w:pPr>
        <w:jc w:val="center"/>
        <w:rPr>
          <w:rFonts w:ascii="Times New Roman" w:hAnsi="Times New Roman"/>
          <w:b/>
          <w:sz w:val="24"/>
          <w:szCs w:val="24"/>
        </w:rPr>
      </w:pPr>
      <w:r w:rsidRPr="005D787F">
        <w:rPr>
          <w:rFonts w:ascii="Times New Roman" w:hAnsi="Times New Roman"/>
          <w:b/>
          <w:sz w:val="24"/>
          <w:szCs w:val="24"/>
        </w:rPr>
        <w:t>Нормативный срок обучения – 8 лет</w:t>
      </w:r>
    </w:p>
    <w:p w14:paraId="583E0A48" w14:textId="77777777" w:rsidR="00F37536" w:rsidRPr="005D787F" w:rsidRDefault="00F37536" w:rsidP="00F37536">
      <w:pPr>
        <w:jc w:val="center"/>
        <w:rPr>
          <w:rFonts w:ascii="Times New Roman" w:hAnsi="Times New Roman"/>
          <w:b/>
          <w:sz w:val="24"/>
          <w:szCs w:val="24"/>
        </w:rPr>
      </w:pPr>
      <w:r w:rsidRPr="005D787F">
        <w:rPr>
          <w:rFonts w:ascii="Times New Roman" w:hAnsi="Times New Roman"/>
          <w:b/>
          <w:sz w:val="24"/>
          <w:szCs w:val="24"/>
        </w:rPr>
        <w:t>Примерные требования на экзамене в 6 классе</w:t>
      </w:r>
    </w:p>
    <w:p w14:paraId="5F1D4E3C"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Письменно – записать самостоятельно музыкальный диктант, соответствующий требованиям настоящей программы.</w:t>
      </w:r>
    </w:p>
    <w:p w14:paraId="024F4B16"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Устно:</w:t>
      </w:r>
    </w:p>
    <w:p w14:paraId="37004510"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 xml:space="preserve">пение пройденных гамм, отдельных ступеней, в том числе </w:t>
      </w:r>
      <w:proofErr w:type="spellStart"/>
      <w:r w:rsidRPr="005D787F">
        <w:rPr>
          <w:rFonts w:ascii="Times New Roman" w:hAnsi="Times New Roman"/>
          <w:sz w:val="24"/>
          <w:szCs w:val="24"/>
        </w:rPr>
        <w:t>альтерированных</w:t>
      </w:r>
      <w:proofErr w:type="spellEnd"/>
      <w:r w:rsidRPr="005D787F">
        <w:rPr>
          <w:rFonts w:ascii="Times New Roman" w:hAnsi="Times New Roman"/>
          <w:sz w:val="24"/>
          <w:szCs w:val="24"/>
        </w:rPr>
        <w:t>,</w:t>
      </w:r>
    </w:p>
    <w:p w14:paraId="206647E4"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пение пройденных интервалов от звука вверх и вниз,</w:t>
      </w:r>
    </w:p>
    <w:p w14:paraId="0EE0AE7A"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пение пройденных интервалов в тональности,</w:t>
      </w:r>
    </w:p>
    <w:p w14:paraId="5C923E15"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пение пройденных аккордов от звука вверх и вниз,</w:t>
      </w:r>
    </w:p>
    <w:p w14:paraId="71649B92"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пение пройденных аккордов в тональности,</w:t>
      </w:r>
    </w:p>
    <w:p w14:paraId="3BB1181D"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определение на слух отдельно взятых интервалов и аккордов,</w:t>
      </w:r>
    </w:p>
    <w:p w14:paraId="13F6F5EB"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определение на слух последовательности интервалов или аккордов в тональности,</w:t>
      </w:r>
    </w:p>
    <w:p w14:paraId="0444E2A2"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чтение одноголосного примера с листа,</w:t>
      </w:r>
    </w:p>
    <w:p w14:paraId="61B72569" w14:textId="77777777" w:rsidR="00F37536" w:rsidRPr="005D787F" w:rsidRDefault="00F37536" w:rsidP="007932AD">
      <w:pPr>
        <w:numPr>
          <w:ilvl w:val="0"/>
          <w:numId w:val="173"/>
        </w:numPr>
        <w:spacing w:after="0"/>
        <w:ind w:left="709" w:hanging="283"/>
        <w:jc w:val="both"/>
        <w:rPr>
          <w:rFonts w:ascii="Times New Roman" w:hAnsi="Times New Roman"/>
          <w:sz w:val="24"/>
          <w:szCs w:val="24"/>
        </w:rPr>
      </w:pPr>
      <w:r w:rsidRPr="005D787F">
        <w:rPr>
          <w:rFonts w:ascii="Times New Roman" w:hAnsi="Times New Roman"/>
          <w:sz w:val="24"/>
          <w:szCs w:val="24"/>
        </w:rPr>
        <w:t>пение одноголосного примера, заранее выученного наизусть.</w:t>
      </w:r>
    </w:p>
    <w:p w14:paraId="4A230EB3"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Образец устного опроса:</w:t>
      </w:r>
    </w:p>
    <w:p w14:paraId="3DF7D5E6"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три вида гаммы соль-диез минор.</w:t>
      </w:r>
    </w:p>
    <w:p w14:paraId="67D5AF78"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натуральный и гармонический вид гаммы Ре-бемоль мажор.</w:t>
      </w:r>
    </w:p>
    <w:p w14:paraId="0BB98369"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с разрешением в тональности Си мажор IV повышенную, VI пониженную ступени.</w:t>
      </w:r>
    </w:p>
    <w:p w14:paraId="66F30D70" w14:textId="77777777" w:rsidR="00F37536" w:rsidRDefault="00F37536" w:rsidP="007932AD">
      <w:pPr>
        <w:numPr>
          <w:ilvl w:val="0"/>
          <w:numId w:val="174"/>
        </w:numPr>
        <w:spacing w:after="0"/>
        <w:ind w:left="0" w:firstLine="426"/>
        <w:jc w:val="both"/>
        <w:rPr>
          <w:rFonts w:ascii="Times New Roman" w:hAnsi="Times New Roman"/>
          <w:sz w:val="28"/>
          <w:szCs w:val="28"/>
        </w:rPr>
      </w:pPr>
      <w:r w:rsidRPr="005D787F">
        <w:rPr>
          <w:rFonts w:ascii="Times New Roman" w:hAnsi="Times New Roman"/>
          <w:sz w:val="24"/>
          <w:szCs w:val="24"/>
        </w:rPr>
        <w:t>Спеть с разрешением в тональности си-бемоль минор IV повышенную</w:t>
      </w:r>
      <w:r>
        <w:rPr>
          <w:rFonts w:ascii="Times New Roman" w:hAnsi="Times New Roman"/>
          <w:sz w:val="28"/>
          <w:szCs w:val="28"/>
        </w:rPr>
        <w:t xml:space="preserve">, </w:t>
      </w:r>
      <w:r w:rsidRPr="005D787F">
        <w:rPr>
          <w:rFonts w:ascii="Times New Roman" w:hAnsi="Times New Roman"/>
          <w:sz w:val="24"/>
          <w:szCs w:val="24"/>
        </w:rPr>
        <w:t>VII повышенную ступени.</w:t>
      </w:r>
    </w:p>
    <w:p w14:paraId="155767AB"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от звука ре вверх м.2, м.6, от звука си вниз ч.4, м.7, от звука ми вверх б.3, б.6.</w:t>
      </w:r>
    </w:p>
    <w:p w14:paraId="5530C6C3"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в тональностях Ля-бемоль мажор и до-диез минор тритоны в натуральном и гармоническом виде с разрешением.</w:t>
      </w:r>
    </w:p>
    <w:p w14:paraId="4B461728"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Спеть в тональностях Ми мажор и фа минор уменьшенные трезвучия с разрешением.</w:t>
      </w:r>
    </w:p>
    <w:p w14:paraId="5AF33E15"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t>Данный от звука ре малый мажорный септаккорд разрешить как доминантовый в две тональности.</w:t>
      </w:r>
    </w:p>
    <w:p w14:paraId="40A1A2B1" w14:textId="77777777" w:rsidR="00F37536" w:rsidRPr="005D787F" w:rsidRDefault="00F37536" w:rsidP="007932AD">
      <w:pPr>
        <w:numPr>
          <w:ilvl w:val="0"/>
          <w:numId w:val="174"/>
        </w:numPr>
        <w:spacing w:after="0"/>
        <w:ind w:left="0" w:firstLine="426"/>
        <w:jc w:val="both"/>
        <w:rPr>
          <w:rFonts w:ascii="Times New Roman" w:hAnsi="Times New Roman"/>
          <w:sz w:val="24"/>
          <w:szCs w:val="24"/>
        </w:rPr>
      </w:pPr>
      <w:r w:rsidRPr="005D787F">
        <w:rPr>
          <w:rFonts w:ascii="Times New Roman" w:hAnsi="Times New Roman"/>
          <w:sz w:val="24"/>
          <w:szCs w:val="24"/>
        </w:rPr>
        <w:lastRenderedPageBreak/>
        <w:t>Определить на слух сыгранные вне тональности аккорды и интервалы.</w:t>
      </w:r>
    </w:p>
    <w:p w14:paraId="13EB2BD5" w14:textId="77777777" w:rsidR="00F37536" w:rsidRPr="005D787F" w:rsidRDefault="00F37536" w:rsidP="007932AD">
      <w:pPr>
        <w:numPr>
          <w:ilvl w:val="0"/>
          <w:numId w:val="174"/>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последовательность из интервалов или аккордов в тональности (см. нотные примеры 25, 26 в разделе «Методические рекомендации»).</w:t>
      </w:r>
    </w:p>
    <w:p w14:paraId="3FFD4174" w14:textId="77777777" w:rsidR="00F37536" w:rsidRPr="005D787F" w:rsidRDefault="00F37536" w:rsidP="007932AD">
      <w:pPr>
        <w:numPr>
          <w:ilvl w:val="0"/>
          <w:numId w:val="174"/>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 xml:space="preserve">Спеть один из заранее выученных наизусть одноголосных примеров (например, </w:t>
      </w:r>
      <w:proofErr w:type="spellStart"/>
      <w:r w:rsidRPr="005D787F">
        <w:rPr>
          <w:rFonts w:ascii="Times New Roman" w:hAnsi="Times New Roman"/>
          <w:sz w:val="24"/>
          <w:szCs w:val="24"/>
        </w:rPr>
        <w:t>Б.Калмыков</w:t>
      </w:r>
      <w:proofErr w:type="spellEnd"/>
      <w:r w:rsidRPr="005D787F">
        <w:rPr>
          <w:rFonts w:ascii="Times New Roman" w:hAnsi="Times New Roman"/>
          <w:sz w:val="24"/>
          <w:szCs w:val="24"/>
        </w:rPr>
        <w:t xml:space="preserve">, </w:t>
      </w:r>
      <w:proofErr w:type="spellStart"/>
      <w:r w:rsidRPr="005D787F">
        <w:rPr>
          <w:rFonts w:ascii="Times New Roman" w:hAnsi="Times New Roman"/>
          <w:sz w:val="24"/>
          <w:szCs w:val="24"/>
        </w:rPr>
        <w:t>Г.Фридкин</w:t>
      </w:r>
      <w:proofErr w:type="spellEnd"/>
      <w:r w:rsidRPr="005D787F">
        <w:rPr>
          <w:rFonts w:ascii="Times New Roman" w:hAnsi="Times New Roman"/>
          <w:sz w:val="24"/>
          <w:szCs w:val="24"/>
        </w:rPr>
        <w:t>. Одноголосие: №№571, 576).</w:t>
      </w:r>
    </w:p>
    <w:p w14:paraId="71C4C605" w14:textId="77777777" w:rsidR="00F37536" w:rsidRPr="005D787F" w:rsidRDefault="00F37536" w:rsidP="007932AD">
      <w:pPr>
        <w:numPr>
          <w:ilvl w:val="0"/>
          <w:numId w:val="174"/>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 xml:space="preserve">Прочитать с листа мелодию соответствующей трудности (например, </w:t>
      </w:r>
      <w:proofErr w:type="spellStart"/>
      <w:r w:rsidRPr="005D787F">
        <w:rPr>
          <w:rFonts w:ascii="Times New Roman" w:hAnsi="Times New Roman"/>
          <w:sz w:val="24"/>
          <w:szCs w:val="24"/>
        </w:rPr>
        <w:t>Г.Фридкин</w:t>
      </w:r>
      <w:proofErr w:type="spellEnd"/>
      <w:r w:rsidRPr="005D787F">
        <w:rPr>
          <w:rFonts w:ascii="Times New Roman" w:hAnsi="Times New Roman"/>
          <w:sz w:val="24"/>
          <w:szCs w:val="24"/>
        </w:rPr>
        <w:t>. Чтение с листа: №№352, 353).</w:t>
      </w:r>
    </w:p>
    <w:p w14:paraId="24EDA794" w14:textId="77777777" w:rsidR="00F37536" w:rsidRPr="005D787F" w:rsidRDefault="00F37536" w:rsidP="00F37536">
      <w:pPr>
        <w:tabs>
          <w:tab w:val="left" w:pos="851"/>
        </w:tabs>
        <w:spacing w:before="240"/>
        <w:jc w:val="center"/>
        <w:rPr>
          <w:rFonts w:ascii="Times New Roman" w:hAnsi="Times New Roman"/>
          <w:b/>
          <w:sz w:val="24"/>
          <w:szCs w:val="24"/>
        </w:rPr>
      </w:pPr>
      <w:r w:rsidRPr="005D787F">
        <w:rPr>
          <w:rFonts w:ascii="Times New Roman" w:hAnsi="Times New Roman"/>
          <w:b/>
          <w:sz w:val="24"/>
          <w:szCs w:val="24"/>
        </w:rPr>
        <w:t>Примерные требования на итоговом экзамене в 8 классе</w:t>
      </w:r>
    </w:p>
    <w:p w14:paraId="4C4292AF" w14:textId="77777777" w:rsidR="00F37536" w:rsidRPr="005D787F" w:rsidRDefault="00F37536" w:rsidP="00F37536">
      <w:pPr>
        <w:tabs>
          <w:tab w:val="left" w:pos="851"/>
        </w:tabs>
        <w:spacing w:after="0"/>
        <w:ind w:firstLine="709"/>
        <w:jc w:val="both"/>
        <w:rPr>
          <w:rFonts w:ascii="Times New Roman" w:hAnsi="Times New Roman"/>
          <w:b/>
          <w:sz w:val="24"/>
          <w:szCs w:val="24"/>
        </w:rPr>
      </w:pPr>
      <w:r w:rsidRPr="005D787F">
        <w:rPr>
          <w:rFonts w:ascii="Times New Roman" w:hAnsi="Times New Roman"/>
          <w:sz w:val="24"/>
          <w:szCs w:val="24"/>
        </w:rPr>
        <w:t>Письменно – записать самостоятельно музыкальный диктант,</w:t>
      </w:r>
      <w:r w:rsidRPr="005D787F">
        <w:rPr>
          <w:rFonts w:ascii="Times New Roman" w:hAnsi="Times New Roman"/>
          <w:b/>
          <w:sz w:val="24"/>
          <w:szCs w:val="24"/>
        </w:rPr>
        <w:t xml:space="preserve"> </w:t>
      </w:r>
      <w:r w:rsidRPr="005D787F">
        <w:rPr>
          <w:rFonts w:ascii="Times New Roman" w:hAnsi="Times New Roman"/>
          <w:sz w:val="24"/>
          <w:szCs w:val="24"/>
        </w:rPr>
        <w:t>соответствующий требованиям настоящей программы. Уровень сложности</w:t>
      </w:r>
      <w:r w:rsidRPr="005D787F">
        <w:rPr>
          <w:rFonts w:ascii="Times New Roman" w:hAnsi="Times New Roman"/>
          <w:b/>
          <w:sz w:val="24"/>
          <w:szCs w:val="24"/>
        </w:rPr>
        <w:t xml:space="preserve"> </w:t>
      </w:r>
      <w:r w:rsidRPr="005D787F">
        <w:rPr>
          <w:rFonts w:ascii="Times New Roman" w:hAnsi="Times New Roman"/>
          <w:sz w:val="24"/>
          <w:szCs w:val="24"/>
        </w:rPr>
        <w:t>диктанта может быть различным в группах, допускаются диктанты разного</w:t>
      </w:r>
      <w:r w:rsidRPr="005D787F">
        <w:rPr>
          <w:rFonts w:ascii="Times New Roman" w:hAnsi="Times New Roman"/>
          <w:b/>
          <w:sz w:val="24"/>
          <w:szCs w:val="24"/>
        </w:rPr>
        <w:t xml:space="preserve"> </w:t>
      </w:r>
      <w:r w:rsidRPr="005D787F">
        <w:rPr>
          <w:rFonts w:ascii="Times New Roman" w:hAnsi="Times New Roman"/>
          <w:sz w:val="24"/>
          <w:szCs w:val="24"/>
        </w:rPr>
        <w:t>уровня сложности внутри одной группы.</w:t>
      </w:r>
    </w:p>
    <w:p w14:paraId="31022D13" w14:textId="77777777" w:rsidR="00F37536" w:rsidRPr="005D787F" w:rsidRDefault="00F37536" w:rsidP="00F37536">
      <w:pPr>
        <w:tabs>
          <w:tab w:val="left" w:pos="851"/>
        </w:tabs>
        <w:spacing w:after="0"/>
        <w:ind w:firstLine="709"/>
        <w:jc w:val="both"/>
        <w:rPr>
          <w:rFonts w:ascii="Times New Roman" w:hAnsi="Times New Roman"/>
          <w:b/>
          <w:sz w:val="24"/>
          <w:szCs w:val="24"/>
        </w:rPr>
      </w:pPr>
      <w:r w:rsidRPr="005D787F">
        <w:rPr>
          <w:rFonts w:ascii="Times New Roman" w:hAnsi="Times New Roman"/>
          <w:sz w:val="24"/>
          <w:szCs w:val="24"/>
        </w:rPr>
        <w:t>Устно: индивидуальный опрос должен охватывать ряд обязательных</w:t>
      </w:r>
      <w:r w:rsidRPr="005D787F">
        <w:rPr>
          <w:rFonts w:ascii="Times New Roman" w:hAnsi="Times New Roman"/>
          <w:b/>
          <w:sz w:val="24"/>
          <w:szCs w:val="24"/>
        </w:rPr>
        <w:t xml:space="preserve"> </w:t>
      </w:r>
      <w:r w:rsidRPr="005D787F">
        <w:rPr>
          <w:rFonts w:ascii="Times New Roman" w:hAnsi="Times New Roman"/>
          <w:sz w:val="24"/>
          <w:szCs w:val="24"/>
        </w:rPr>
        <w:t>тем и форм работы, но уровень трудности музыкального материала может</w:t>
      </w:r>
      <w:r w:rsidRPr="005D787F">
        <w:rPr>
          <w:rFonts w:ascii="Times New Roman" w:hAnsi="Times New Roman"/>
          <w:b/>
          <w:sz w:val="24"/>
          <w:szCs w:val="24"/>
        </w:rPr>
        <w:t xml:space="preserve"> </w:t>
      </w:r>
      <w:r w:rsidRPr="005D787F">
        <w:rPr>
          <w:rFonts w:ascii="Times New Roman" w:hAnsi="Times New Roman"/>
          <w:sz w:val="24"/>
          <w:szCs w:val="24"/>
        </w:rPr>
        <w:t>быть также различным.</w:t>
      </w:r>
    </w:p>
    <w:p w14:paraId="3B880227"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с листа мелодию соответствующей программным</w:t>
      </w:r>
      <w:r w:rsidRPr="005D787F">
        <w:rPr>
          <w:rFonts w:ascii="Times New Roman" w:hAnsi="Times New Roman"/>
          <w:b/>
          <w:sz w:val="24"/>
          <w:szCs w:val="24"/>
        </w:rPr>
        <w:t xml:space="preserve"> </w:t>
      </w:r>
      <w:r w:rsidRPr="005D787F">
        <w:rPr>
          <w:rFonts w:ascii="Times New Roman" w:hAnsi="Times New Roman"/>
          <w:sz w:val="24"/>
          <w:szCs w:val="24"/>
        </w:rPr>
        <w:t>требованиям трудности и дирижированием.</w:t>
      </w:r>
    </w:p>
    <w:p w14:paraId="6BC75A3F"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один из голосов выученного двухголосного примера (в дуэте</w:t>
      </w:r>
      <w:r w:rsidRPr="005D787F">
        <w:rPr>
          <w:rFonts w:ascii="Times New Roman" w:hAnsi="Times New Roman"/>
          <w:b/>
          <w:sz w:val="24"/>
          <w:szCs w:val="24"/>
        </w:rPr>
        <w:t xml:space="preserve"> </w:t>
      </w:r>
      <w:r w:rsidRPr="005D787F">
        <w:rPr>
          <w:rFonts w:ascii="Times New Roman" w:hAnsi="Times New Roman"/>
          <w:sz w:val="24"/>
          <w:szCs w:val="24"/>
        </w:rPr>
        <w:t>или с фортепиано).</w:t>
      </w:r>
    </w:p>
    <w:p w14:paraId="59DE190C"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по нотам романс или песню с собственным аккомпанементом</w:t>
      </w:r>
      <w:r w:rsidRPr="005D787F">
        <w:rPr>
          <w:rFonts w:ascii="Times New Roman" w:hAnsi="Times New Roman"/>
          <w:b/>
          <w:sz w:val="24"/>
          <w:szCs w:val="24"/>
        </w:rPr>
        <w:t xml:space="preserve"> </w:t>
      </w:r>
      <w:r w:rsidRPr="005D787F">
        <w:rPr>
          <w:rFonts w:ascii="Times New Roman" w:hAnsi="Times New Roman"/>
          <w:sz w:val="24"/>
          <w:szCs w:val="24"/>
        </w:rPr>
        <w:t>на фортепиано.</w:t>
      </w:r>
    </w:p>
    <w:p w14:paraId="3873CC6F"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различные виды пройденных мажорных и минорных гамм.</w:t>
      </w:r>
    </w:p>
    <w:p w14:paraId="4D768774"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или прочитать хроматическую гамму.</w:t>
      </w:r>
    </w:p>
    <w:p w14:paraId="573751C5"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от звука вверх или вниз пройденные интервалы.</w:t>
      </w:r>
    </w:p>
    <w:p w14:paraId="0048CA3D"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в тональности тритоны и хроматические интервалы с</w:t>
      </w:r>
      <w:r w:rsidRPr="005D787F">
        <w:rPr>
          <w:rFonts w:ascii="Times New Roman" w:hAnsi="Times New Roman"/>
          <w:b/>
          <w:sz w:val="24"/>
          <w:szCs w:val="24"/>
        </w:rPr>
        <w:t xml:space="preserve"> </w:t>
      </w:r>
      <w:r w:rsidRPr="005D787F">
        <w:rPr>
          <w:rFonts w:ascii="Times New Roman" w:hAnsi="Times New Roman"/>
          <w:sz w:val="24"/>
          <w:szCs w:val="24"/>
        </w:rPr>
        <w:t>разрешением.</w:t>
      </w:r>
    </w:p>
    <w:p w14:paraId="03832735"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Определить на слух несколько интервалов вне тональности.</w:t>
      </w:r>
    </w:p>
    <w:p w14:paraId="5983D3B3"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от звука вверх или вниз пройденные аккорды.</w:t>
      </w:r>
    </w:p>
    <w:p w14:paraId="315D7220"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Спеть в тональности пройденные аккорды.</w:t>
      </w:r>
    </w:p>
    <w:p w14:paraId="68EFFF21"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Определить на слух аккорды вне тональности.</w:t>
      </w:r>
    </w:p>
    <w:p w14:paraId="5A1B7618" w14:textId="77777777" w:rsidR="00F37536" w:rsidRPr="005D787F" w:rsidRDefault="00F37536" w:rsidP="007932AD">
      <w:pPr>
        <w:numPr>
          <w:ilvl w:val="0"/>
          <w:numId w:val="175"/>
        </w:numPr>
        <w:tabs>
          <w:tab w:val="left" w:pos="851"/>
        </w:tabs>
        <w:spacing w:after="0"/>
        <w:ind w:left="0" w:firstLine="426"/>
        <w:jc w:val="both"/>
        <w:rPr>
          <w:rFonts w:ascii="Times New Roman" w:hAnsi="Times New Roman"/>
          <w:b/>
          <w:sz w:val="24"/>
          <w:szCs w:val="24"/>
        </w:rPr>
      </w:pPr>
      <w:r w:rsidRPr="005D787F">
        <w:rPr>
          <w:rFonts w:ascii="Times New Roman" w:hAnsi="Times New Roman"/>
          <w:sz w:val="24"/>
          <w:szCs w:val="24"/>
        </w:rPr>
        <w:t>Определить на слух последовательность из 8-10 интервалов или</w:t>
      </w:r>
      <w:r w:rsidRPr="005D787F">
        <w:rPr>
          <w:rFonts w:ascii="Times New Roman" w:hAnsi="Times New Roman"/>
          <w:b/>
          <w:sz w:val="24"/>
          <w:szCs w:val="24"/>
        </w:rPr>
        <w:t xml:space="preserve"> </w:t>
      </w:r>
      <w:r w:rsidRPr="005D787F">
        <w:rPr>
          <w:rFonts w:ascii="Times New Roman" w:hAnsi="Times New Roman"/>
          <w:sz w:val="24"/>
          <w:szCs w:val="24"/>
        </w:rPr>
        <w:t>аккордов.</w:t>
      </w:r>
    </w:p>
    <w:p w14:paraId="6A8E6024"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Пример устного опроса:</w:t>
      </w:r>
    </w:p>
    <w:p w14:paraId="730B34B8"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с   листа   одноголосный   пример   (</w:t>
      </w:r>
      <w:proofErr w:type="spellStart"/>
      <w:r w:rsidRPr="005D787F">
        <w:rPr>
          <w:rFonts w:ascii="Times New Roman" w:hAnsi="Times New Roman"/>
          <w:sz w:val="24"/>
          <w:szCs w:val="24"/>
        </w:rPr>
        <w:t>А.Рубец</w:t>
      </w:r>
      <w:proofErr w:type="spellEnd"/>
      <w:r w:rsidRPr="005D787F">
        <w:rPr>
          <w:rFonts w:ascii="Times New Roman" w:hAnsi="Times New Roman"/>
          <w:sz w:val="24"/>
          <w:szCs w:val="24"/>
        </w:rPr>
        <w:t>.   Одноголосное</w:t>
      </w:r>
      <w:r w:rsidRPr="005D787F">
        <w:rPr>
          <w:rFonts w:ascii="Times New Roman" w:hAnsi="Times New Roman"/>
          <w:sz w:val="24"/>
          <w:szCs w:val="24"/>
        </w:rPr>
        <w:br/>
        <w:t>сольфеджио: №66),</w:t>
      </w:r>
    </w:p>
    <w:p w14:paraId="0FF2696A"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один   из   голосов   двухголосного   примера  в   дуэте   или   с</w:t>
      </w:r>
      <w:r w:rsidRPr="005D787F">
        <w:rPr>
          <w:rFonts w:ascii="Times New Roman" w:hAnsi="Times New Roman"/>
          <w:sz w:val="24"/>
          <w:szCs w:val="24"/>
        </w:rPr>
        <w:br/>
        <w:t>фортепиано (</w:t>
      </w:r>
      <w:proofErr w:type="spellStart"/>
      <w:r w:rsidRPr="005D787F">
        <w:rPr>
          <w:rFonts w:ascii="Times New Roman" w:hAnsi="Times New Roman"/>
          <w:sz w:val="24"/>
          <w:szCs w:val="24"/>
        </w:rPr>
        <w:t>Б.Калмыков</w:t>
      </w:r>
      <w:proofErr w:type="spellEnd"/>
      <w:r w:rsidRPr="005D787F">
        <w:rPr>
          <w:rFonts w:ascii="Times New Roman" w:hAnsi="Times New Roman"/>
          <w:sz w:val="24"/>
          <w:szCs w:val="24"/>
        </w:rPr>
        <w:t xml:space="preserve">, </w:t>
      </w:r>
      <w:proofErr w:type="spellStart"/>
      <w:r w:rsidRPr="005D787F">
        <w:rPr>
          <w:rFonts w:ascii="Times New Roman" w:hAnsi="Times New Roman"/>
          <w:sz w:val="24"/>
          <w:szCs w:val="24"/>
        </w:rPr>
        <w:t>Г.Фридкин</w:t>
      </w:r>
      <w:proofErr w:type="spellEnd"/>
      <w:r w:rsidRPr="005D787F">
        <w:rPr>
          <w:rFonts w:ascii="Times New Roman" w:hAnsi="Times New Roman"/>
          <w:sz w:val="24"/>
          <w:szCs w:val="24"/>
        </w:rPr>
        <w:t xml:space="preserve">. </w:t>
      </w:r>
      <w:proofErr w:type="spellStart"/>
      <w:r w:rsidRPr="005D787F">
        <w:rPr>
          <w:rFonts w:ascii="Times New Roman" w:hAnsi="Times New Roman"/>
          <w:sz w:val="24"/>
          <w:szCs w:val="24"/>
        </w:rPr>
        <w:t>Двухголосие</w:t>
      </w:r>
      <w:proofErr w:type="spellEnd"/>
      <w:r w:rsidRPr="005D787F">
        <w:rPr>
          <w:rFonts w:ascii="Times New Roman" w:hAnsi="Times New Roman"/>
          <w:sz w:val="24"/>
          <w:szCs w:val="24"/>
        </w:rPr>
        <w:t>: №226),</w:t>
      </w:r>
    </w:p>
    <w:p w14:paraId="61C2B0A4"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 xml:space="preserve">спеть с собственным аккомпанементом по нотам романс </w:t>
      </w:r>
      <w:proofErr w:type="spellStart"/>
      <w:r w:rsidRPr="005D787F">
        <w:rPr>
          <w:rFonts w:ascii="Times New Roman" w:hAnsi="Times New Roman"/>
          <w:sz w:val="24"/>
          <w:szCs w:val="24"/>
        </w:rPr>
        <w:t>М.Глинки</w:t>
      </w:r>
      <w:proofErr w:type="spellEnd"/>
      <w:r w:rsidRPr="005D787F">
        <w:rPr>
          <w:rFonts w:ascii="Times New Roman" w:hAnsi="Times New Roman"/>
          <w:sz w:val="24"/>
          <w:szCs w:val="24"/>
        </w:rPr>
        <w:br/>
        <w:t>«Признание»,</w:t>
      </w:r>
    </w:p>
    <w:p w14:paraId="04FF7912"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гармонический вид гаммы Ре-бемоль мажор вниз, мелодический</w:t>
      </w:r>
      <w:r w:rsidRPr="005D787F">
        <w:rPr>
          <w:rFonts w:ascii="Times New Roman" w:hAnsi="Times New Roman"/>
          <w:sz w:val="24"/>
          <w:szCs w:val="24"/>
        </w:rPr>
        <w:br/>
        <w:t>вид гаммы соль-диез минор вверх,</w:t>
      </w:r>
    </w:p>
    <w:p w14:paraId="57D453D2"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или прочитать хроматическую гамму Си мажор вверх, до-диез</w:t>
      </w:r>
      <w:r w:rsidRPr="005D787F">
        <w:rPr>
          <w:rFonts w:ascii="Times New Roman" w:hAnsi="Times New Roman"/>
          <w:sz w:val="24"/>
          <w:szCs w:val="24"/>
        </w:rPr>
        <w:br/>
        <w:t>минор вниз,</w:t>
      </w:r>
    </w:p>
    <w:p w14:paraId="07A0868B"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от звука ми вверх все большие интервалы, от звука си вниз все</w:t>
      </w:r>
      <w:r w:rsidRPr="005D787F">
        <w:rPr>
          <w:rFonts w:ascii="Times New Roman" w:hAnsi="Times New Roman"/>
          <w:sz w:val="24"/>
          <w:szCs w:val="24"/>
        </w:rPr>
        <w:br/>
        <w:t>малые интервалы,</w:t>
      </w:r>
    </w:p>
    <w:p w14:paraId="34564183"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lastRenderedPageBreak/>
        <w:t>спеть тритоны с разрешением в тональностях фа минор, Ми-бемоль</w:t>
      </w:r>
      <w:r w:rsidRPr="005D787F">
        <w:rPr>
          <w:rFonts w:ascii="Times New Roman" w:hAnsi="Times New Roman"/>
          <w:sz w:val="24"/>
          <w:szCs w:val="24"/>
        </w:rPr>
        <w:br/>
        <w:t>мажор, характерные интервалы в тональностях фа-диез минор, Си-бемоль</w:t>
      </w:r>
      <w:r w:rsidRPr="005D787F">
        <w:rPr>
          <w:rFonts w:ascii="Times New Roman" w:hAnsi="Times New Roman"/>
          <w:sz w:val="24"/>
          <w:szCs w:val="24"/>
        </w:rPr>
        <w:br/>
        <w:t>мажор,</w:t>
      </w:r>
    </w:p>
    <w:p w14:paraId="6C1C0F36"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несколько интервалов вне тональности,</w:t>
      </w:r>
    </w:p>
    <w:p w14:paraId="0B80758B"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от звука ре мажорный и минорный секстаккорды, разрешить их</w:t>
      </w:r>
      <w:r w:rsidRPr="005D787F">
        <w:rPr>
          <w:rFonts w:ascii="Times New Roman" w:hAnsi="Times New Roman"/>
          <w:sz w:val="24"/>
          <w:szCs w:val="24"/>
        </w:rPr>
        <w:br/>
        <w:t>как главные в возможные тональности,</w:t>
      </w:r>
    </w:p>
    <w:p w14:paraId="5A2A10C3"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спеть в тональности си минор вводный септаккорд с разрешениями,</w:t>
      </w:r>
    </w:p>
    <w:p w14:paraId="1AD1FCAE"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разрешить малый септаккорд с уменьшенной квинтой, данный от</w:t>
      </w:r>
      <w:r w:rsidRPr="005D787F">
        <w:rPr>
          <w:rFonts w:ascii="Times New Roman" w:hAnsi="Times New Roman"/>
          <w:sz w:val="24"/>
          <w:szCs w:val="24"/>
        </w:rPr>
        <w:br/>
        <w:t>звука ми, во все возможные тональности,</w:t>
      </w:r>
    </w:p>
    <w:p w14:paraId="04D77203" w14:textId="77777777" w:rsidR="00F37536" w:rsidRPr="005D787F" w:rsidRDefault="00F37536" w:rsidP="007932AD">
      <w:pPr>
        <w:numPr>
          <w:ilvl w:val="0"/>
          <w:numId w:val="176"/>
        </w:numPr>
        <w:tabs>
          <w:tab w:val="left" w:pos="851"/>
        </w:tabs>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последовательность из интервалов или аккордов</w:t>
      </w:r>
      <w:r w:rsidRPr="005D787F">
        <w:rPr>
          <w:rFonts w:ascii="Times New Roman" w:hAnsi="Times New Roman"/>
          <w:sz w:val="24"/>
          <w:szCs w:val="24"/>
        </w:rPr>
        <w:br/>
        <w:t>(см. нотные примеры №№39-42 в разделе «Методические указания»).</w:t>
      </w:r>
    </w:p>
    <w:p w14:paraId="583D858D" w14:textId="77777777" w:rsidR="00F37536" w:rsidRPr="005D787F" w:rsidRDefault="00F37536" w:rsidP="00F37536">
      <w:pPr>
        <w:spacing w:before="240" w:after="120"/>
        <w:jc w:val="center"/>
        <w:rPr>
          <w:rFonts w:ascii="Times New Roman" w:hAnsi="Times New Roman"/>
          <w:b/>
          <w:sz w:val="24"/>
          <w:szCs w:val="24"/>
        </w:rPr>
      </w:pPr>
      <w:r w:rsidRPr="005D787F">
        <w:rPr>
          <w:rFonts w:ascii="Times New Roman" w:hAnsi="Times New Roman"/>
          <w:b/>
          <w:sz w:val="24"/>
          <w:szCs w:val="24"/>
        </w:rPr>
        <w:t>Примерные требования на экзамене в 9 классе</w:t>
      </w:r>
    </w:p>
    <w:p w14:paraId="4B394F5C"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Письменно:</w:t>
      </w:r>
    </w:p>
    <w:p w14:paraId="70A64DCB" w14:textId="77777777" w:rsidR="00F37536" w:rsidRPr="005D787F" w:rsidRDefault="00F37536" w:rsidP="007932AD">
      <w:pPr>
        <w:numPr>
          <w:ilvl w:val="0"/>
          <w:numId w:val="177"/>
        </w:numPr>
        <w:spacing w:after="0"/>
        <w:ind w:left="0" w:firstLine="426"/>
        <w:jc w:val="both"/>
        <w:rPr>
          <w:rFonts w:ascii="Times New Roman" w:hAnsi="Times New Roman"/>
          <w:sz w:val="24"/>
          <w:szCs w:val="24"/>
        </w:rPr>
      </w:pPr>
      <w:r w:rsidRPr="005D787F">
        <w:rPr>
          <w:rFonts w:ascii="Times New Roman" w:hAnsi="Times New Roman"/>
          <w:sz w:val="24"/>
          <w:szCs w:val="24"/>
        </w:rPr>
        <w:t>написать диктант в объеме 8-10 тактов в пройденных тональностях, включающий отклонения в тональности первой степени родства,</w:t>
      </w:r>
      <w:r w:rsidRPr="005D787F">
        <w:rPr>
          <w:rFonts w:ascii="Times New Roman" w:hAnsi="Times New Roman"/>
          <w:sz w:val="24"/>
          <w:szCs w:val="24"/>
        </w:rPr>
        <w:br/>
        <w:t>хроматические проходящие и вспомогательные звуки, движение по звукам</w:t>
      </w:r>
      <w:r w:rsidRPr="005D787F">
        <w:rPr>
          <w:rFonts w:ascii="Times New Roman" w:hAnsi="Times New Roman"/>
          <w:sz w:val="24"/>
          <w:szCs w:val="24"/>
        </w:rPr>
        <w:br/>
        <w:t>пройденных аккордов, скачки на пройденные интервалы (возможны скачки</w:t>
      </w:r>
      <w:r w:rsidRPr="005D787F">
        <w:rPr>
          <w:rFonts w:ascii="Times New Roman" w:hAnsi="Times New Roman"/>
          <w:sz w:val="24"/>
          <w:szCs w:val="24"/>
        </w:rPr>
        <w:br/>
        <w:t xml:space="preserve">шире октавы), обороты с </w:t>
      </w:r>
      <w:proofErr w:type="spellStart"/>
      <w:r w:rsidRPr="005D787F">
        <w:rPr>
          <w:rFonts w:ascii="Times New Roman" w:hAnsi="Times New Roman"/>
          <w:sz w:val="24"/>
          <w:szCs w:val="24"/>
        </w:rPr>
        <w:t>альтерированными</w:t>
      </w:r>
      <w:proofErr w:type="spellEnd"/>
      <w:r w:rsidRPr="005D787F">
        <w:rPr>
          <w:rFonts w:ascii="Times New Roman" w:hAnsi="Times New Roman"/>
          <w:sz w:val="24"/>
          <w:szCs w:val="24"/>
        </w:rPr>
        <w:t xml:space="preserve"> ступенями;</w:t>
      </w:r>
    </w:p>
    <w:p w14:paraId="370348A0" w14:textId="77777777" w:rsidR="00F37536" w:rsidRPr="005D787F" w:rsidRDefault="00F37536" w:rsidP="007932AD">
      <w:pPr>
        <w:numPr>
          <w:ilvl w:val="0"/>
          <w:numId w:val="177"/>
        </w:numPr>
        <w:spacing w:after="0"/>
        <w:ind w:left="0" w:firstLine="426"/>
        <w:jc w:val="both"/>
        <w:rPr>
          <w:rFonts w:ascii="Times New Roman" w:hAnsi="Times New Roman"/>
          <w:sz w:val="24"/>
          <w:szCs w:val="24"/>
        </w:rPr>
      </w:pPr>
      <w:r w:rsidRPr="005D787F">
        <w:rPr>
          <w:rFonts w:ascii="Times New Roman" w:hAnsi="Times New Roman"/>
          <w:sz w:val="24"/>
          <w:szCs w:val="24"/>
        </w:rPr>
        <w:t xml:space="preserve"> различные   виды   </w:t>
      </w:r>
      <w:proofErr w:type="spellStart"/>
      <w:r w:rsidRPr="005D787F">
        <w:rPr>
          <w:rFonts w:ascii="Times New Roman" w:hAnsi="Times New Roman"/>
          <w:sz w:val="24"/>
          <w:szCs w:val="24"/>
        </w:rPr>
        <w:t>внутритактовых</w:t>
      </w:r>
      <w:proofErr w:type="spellEnd"/>
      <w:r w:rsidRPr="005D787F">
        <w:rPr>
          <w:rFonts w:ascii="Times New Roman" w:hAnsi="Times New Roman"/>
          <w:sz w:val="24"/>
          <w:szCs w:val="24"/>
        </w:rPr>
        <w:t xml:space="preserve">  и   </w:t>
      </w:r>
      <w:proofErr w:type="spellStart"/>
      <w:r w:rsidRPr="005D787F">
        <w:rPr>
          <w:rFonts w:ascii="Times New Roman" w:hAnsi="Times New Roman"/>
          <w:sz w:val="24"/>
          <w:szCs w:val="24"/>
        </w:rPr>
        <w:t>междутактовых</w:t>
      </w:r>
      <w:proofErr w:type="spellEnd"/>
      <w:r w:rsidRPr="005D787F">
        <w:rPr>
          <w:rFonts w:ascii="Times New Roman" w:hAnsi="Times New Roman"/>
          <w:sz w:val="24"/>
          <w:szCs w:val="24"/>
        </w:rPr>
        <w:t xml:space="preserve">   синкоп,   триолей, ритмов с </w:t>
      </w:r>
      <w:proofErr w:type="spellStart"/>
      <w:r w:rsidRPr="005D787F">
        <w:rPr>
          <w:rFonts w:ascii="Times New Roman" w:hAnsi="Times New Roman"/>
          <w:sz w:val="24"/>
          <w:szCs w:val="24"/>
        </w:rPr>
        <w:t>залигованными</w:t>
      </w:r>
      <w:proofErr w:type="spellEnd"/>
      <w:r w:rsidRPr="005D787F">
        <w:rPr>
          <w:rFonts w:ascii="Times New Roman" w:hAnsi="Times New Roman"/>
          <w:sz w:val="24"/>
          <w:szCs w:val="24"/>
        </w:rPr>
        <w:t xml:space="preserve"> нотами.</w:t>
      </w:r>
    </w:p>
    <w:p w14:paraId="140600EA"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Устно:</w:t>
      </w:r>
    </w:p>
    <w:p w14:paraId="455DBBDE"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с листа мелодию, соответствующую программным требованиям</w:t>
      </w:r>
      <w:r w:rsidRPr="005D787F">
        <w:rPr>
          <w:rFonts w:ascii="Times New Roman" w:hAnsi="Times New Roman"/>
          <w:sz w:val="24"/>
          <w:szCs w:val="24"/>
        </w:rPr>
        <w:br/>
        <w:t>трудности, с дирижированием;</w:t>
      </w:r>
    </w:p>
    <w:p w14:paraId="37FD0998"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различные виды пройденных мажорных и минорных гамм от</w:t>
      </w:r>
      <w:r w:rsidRPr="005D787F">
        <w:rPr>
          <w:rFonts w:ascii="Times New Roman" w:hAnsi="Times New Roman"/>
          <w:sz w:val="24"/>
          <w:szCs w:val="24"/>
        </w:rPr>
        <w:br/>
        <w:t>любой ступени;</w:t>
      </w:r>
    </w:p>
    <w:p w14:paraId="0165CCD0"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или прочитать хроматическую гамму;</w:t>
      </w:r>
    </w:p>
    <w:p w14:paraId="396EEAB4"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от звука вверх или вниз пройденные интервалы;</w:t>
      </w:r>
    </w:p>
    <w:p w14:paraId="6F2EDC7F"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в   тональности   тритоны,   характерные   и   хроматические</w:t>
      </w:r>
      <w:r w:rsidRPr="005D787F">
        <w:rPr>
          <w:rFonts w:ascii="Times New Roman" w:hAnsi="Times New Roman"/>
          <w:sz w:val="24"/>
          <w:szCs w:val="24"/>
        </w:rPr>
        <w:br/>
        <w:t>интервалы с разрешением;</w:t>
      </w:r>
    </w:p>
    <w:p w14:paraId="73CDE906"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разрешить данный интервал в возможные тональности. При необходимости сделать энгармоническую замену;</w:t>
      </w:r>
    </w:p>
    <w:p w14:paraId="3D7172CE"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несколько интервалов вне тональности;</w:t>
      </w:r>
    </w:p>
    <w:p w14:paraId="444E2AC4"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от звука вверх или вниз пройденные аккорды;</w:t>
      </w:r>
    </w:p>
    <w:p w14:paraId="05CB8A8E"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спеть в тональности пройденные аккорды;</w:t>
      </w:r>
    </w:p>
    <w:p w14:paraId="6C8F2BE5"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разрешить данный мажорный или минорный аккорд как главный и как побочный в возможные тональности;</w:t>
      </w:r>
    </w:p>
    <w:p w14:paraId="4B93E6E1"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разрешить данный септаккорд в возможные тональности;</w:t>
      </w:r>
    </w:p>
    <w:p w14:paraId="040D14CB"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аккорды вне тональности;</w:t>
      </w:r>
    </w:p>
    <w:p w14:paraId="04E35510" w14:textId="77777777" w:rsidR="00F37536" w:rsidRPr="005D787F" w:rsidRDefault="00F37536" w:rsidP="007932AD">
      <w:pPr>
        <w:numPr>
          <w:ilvl w:val="0"/>
          <w:numId w:val="178"/>
        </w:numPr>
        <w:spacing w:after="0"/>
        <w:ind w:left="0" w:firstLine="426"/>
        <w:jc w:val="both"/>
        <w:rPr>
          <w:rFonts w:ascii="Times New Roman" w:hAnsi="Times New Roman"/>
          <w:sz w:val="24"/>
          <w:szCs w:val="24"/>
        </w:rPr>
      </w:pPr>
      <w:r w:rsidRPr="005D787F">
        <w:rPr>
          <w:rFonts w:ascii="Times New Roman" w:hAnsi="Times New Roman"/>
          <w:sz w:val="24"/>
          <w:szCs w:val="24"/>
        </w:rPr>
        <w:t>определить на слух последовательность из 8-10 интервалов или аккордов.</w:t>
      </w:r>
    </w:p>
    <w:p w14:paraId="20430BD3"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Данные задания могут быть вариативны и изменяться в сторону упрощения заданий.</w:t>
      </w:r>
    </w:p>
    <w:p w14:paraId="25BC7E37" w14:textId="77777777" w:rsidR="00602DD6" w:rsidRDefault="00602DD6" w:rsidP="00602DD6">
      <w:pPr>
        <w:spacing w:before="240"/>
        <w:ind w:left="928"/>
        <w:rPr>
          <w:rFonts w:ascii="Times New Roman" w:hAnsi="Times New Roman"/>
          <w:b/>
          <w:sz w:val="24"/>
          <w:szCs w:val="24"/>
        </w:rPr>
      </w:pPr>
    </w:p>
    <w:p w14:paraId="47295C4B" w14:textId="32D4B8A6" w:rsidR="00F37536" w:rsidRPr="005D787F" w:rsidRDefault="00F37536" w:rsidP="007932AD">
      <w:pPr>
        <w:numPr>
          <w:ilvl w:val="0"/>
          <w:numId w:val="179"/>
        </w:numPr>
        <w:spacing w:before="240"/>
        <w:ind w:hanging="928"/>
        <w:jc w:val="center"/>
        <w:rPr>
          <w:rFonts w:ascii="Times New Roman" w:hAnsi="Times New Roman"/>
          <w:b/>
          <w:sz w:val="24"/>
          <w:szCs w:val="24"/>
        </w:rPr>
      </w:pPr>
      <w:r w:rsidRPr="005D787F">
        <w:rPr>
          <w:rFonts w:ascii="Times New Roman" w:hAnsi="Times New Roman"/>
          <w:b/>
          <w:sz w:val="24"/>
          <w:szCs w:val="24"/>
        </w:rPr>
        <w:lastRenderedPageBreak/>
        <w:t>Методическое обеспечение учебного процесса</w:t>
      </w:r>
    </w:p>
    <w:p w14:paraId="18C67D65"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программы обучения.</w:t>
      </w:r>
    </w:p>
    <w:p w14:paraId="25F700C2" w14:textId="77777777" w:rsidR="00D5598E" w:rsidRDefault="00D5598E" w:rsidP="00F37536">
      <w:pPr>
        <w:spacing w:after="0"/>
        <w:ind w:left="993" w:hanging="284"/>
        <w:rPr>
          <w:rFonts w:ascii="Times New Roman" w:hAnsi="Times New Roman"/>
          <w:b/>
          <w:i/>
          <w:sz w:val="24"/>
          <w:szCs w:val="24"/>
        </w:rPr>
      </w:pPr>
    </w:p>
    <w:p w14:paraId="5809421C" w14:textId="77777777" w:rsidR="00D5598E" w:rsidRDefault="00D5598E" w:rsidP="00F37536">
      <w:pPr>
        <w:spacing w:after="0"/>
        <w:ind w:left="993" w:hanging="284"/>
        <w:rPr>
          <w:rFonts w:ascii="Times New Roman" w:hAnsi="Times New Roman"/>
          <w:b/>
          <w:i/>
          <w:sz w:val="24"/>
          <w:szCs w:val="24"/>
        </w:rPr>
      </w:pPr>
    </w:p>
    <w:p w14:paraId="11C53E7F" w14:textId="0FE4CFEC" w:rsidR="00F37536" w:rsidRPr="005D787F" w:rsidRDefault="00F37536" w:rsidP="00F37536">
      <w:pPr>
        <w:spacing w:after="0"/>
        <w:ind w:left="993" w:hanging="284"/>
        <w:rPr>
          <w:rFonts w:ascii="Times New Roman" w:hAnsi="Times New Roman"/>
          <w:b/>
          <w:i/>
          <w:sz w:val="24"/>
          <w:szCs w:val="24"/>
        </w:rPr>
      </w:pPr>
      <w:r w:rsidRPr="005D787F">
        <w:rPr>
          <w:rFonts w:ascii="Times New Roman" w:hAnsi="Times New Roman"/>
          <w:b/>
          <w:i/>
          <w:sz w:val="24"/>
          <w:szCs w:val="24"/>
        </w:rPr>
        <w:t>1. Методические рекомендации педагогическим работникам по основным формам работы</w:t>
      </w:r>
    </w:p>
    <w:p w14:paraId="5F45C698" w14:textId="77777777" w:rsidR="005D787F" w:rsidRDefault="005D787F" w:rsidP="00F37536">
      <w:pPr>
        <w:spacing w:after="0"/>
        <w:ind w:firstLine="709"/>
        <w:jc w:val="center"/>
        <w:rPr>
          <w:rFonts w:ascii="Times New Roman" w:hAnsi="Times New Roman"/>
          <w:b/>
          <w:sz w:val="28"/>
          <w:szCs w:val="28"/>
        </w:rPr>
      </w:pPr>
    </w:p>
    <w:p w14:paraId="56FB4775" w14:textId="77777777" w:rsidR="00F37536" w:rsidRPr="005D787F" w:rsidRDefault="00F37536" w:rsidP="00F37536">
      <w:pPr>
        <w:spacing w:after="0"/>
        <w:ind w:firstLine="709"/>
        <w:jc w:val="center"/>
        <w:rPr>
          <w:rFonts w:ascii="Times New Roman" w:hAnsi="Times New Roman"/>
          <w:b/>
          <w:sz w:val="24"/>
          <w:szCs w:val="24"/>
        </w:rPr>
      </w:pPr>
      <w:r w:rsidRPr="005D787F">
        <w:rPr>
          <w:rFonts w:ascii="Times New Roman" w:hAnsi="Times New Roman"/>
          <w:b/>
          <w:sz w:val="24"/>
          <w:szCs w:val="24"/>
        </w:rPr>
        <w:t>Нормативный срок обучения 8 лет</w:t>
      </w:r>
    </w:p>
    <w:p w14:paraId="00F12BA0" w14:textId="77777777" w:rsidR="00F37536" w:rsidRPr="005D787F" w:rsidRDefault="00F37536" w:rsidP="00F37536">
      <w:pPr>
        <w:spacing w:after="0"/>
        <w:ind w:firstLine="709"/>
        <w:jc w:val="center"/>
        <w:rPr>
          <w:rFonts w:ascii="Times New Roman" w:hAnsi="Times New Roman"/>
          <w:sz w:val="24"/>
          <w:szCs w:val="24"/>
        </w:rPr>
      </w:pPr>
      <w:r w:rsidRPr="005D787F">
        <w:rPr>
          <w:rFonts w:ascii="Times New Roman" w:hAnsi="Times New Roman"/>
          <w:b/>
          <w:sz w:val="24"/>
          <w:szCs w:val="24"/>
        </w:rPr>
        <w:t>1 класс</w:t>
      </w:r>
    </w:p>
    <w:p w14:paraId="3F233D9E" w14:textId="77777777" w:rsidR="00F37536" w:rsidRPr="005D787F" w:rsidRDefault="00F37536" w:rsidP="00F37536">
      <w:pPr>
        <w:spacing w:after="0"/>
        <w:ind w:firstLine="709"/>
        <w:jc w:val="both"/>
        <w:rPr>
          <w:rFonts w:ascii="Times New Roman" w:hAnsi="Times New Roman"/>
          <w:b/>
          <w:i/>
          <w:sz w:val="24"/>
          <w:szCs w:val="24"/>
        </w:rPr>
      </w:pPr>
      <w:r w:rsidRPr="005D787F">
        <w:rPr>
          <w:rFonts w:ascii="Times New Roman" w:hAnsi="Times New Roman"/>
          <w:b/>
          <w:i/>
          <w:sz w:val="24"/>
          <w:szCs w:val="24"/>
        </w:rPr>
        <w:t>Интонационные упражнения</w:t>
      </w:r>
    </w:p>
    <w:p w14:paraId="45FF9B7C"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Выработка равномерного дыхания, умения распределять его на музыкальную фразу.</w:t>
      </w:r>
    </w:p>
    <w:p w14:paraId="79FCB51E"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Слуховое осознание чистой интонации.</w:t>
      </w:r>
    </w:p>
    <w:p w14:paraId="6EBD2E44"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Пение песен-упражнений из 2-3-х соседних звуков (двух-</w:t>
      </w:r>
      <w:proofErr w:type="spellStart"/>
      <w:r w:rsidRPr="005D787F">
        <w:rPr>
          <w:rFonts w:ascii="Times New Roman" w:hAnsi="Times New Roman"/>
          <w:sz w:val="24"/>
          <w:szCs w:val="24"/>
        </w:rPr>
        <w:t>трехступенных</w:t>
      </w:r>
      <w:proofErr w:type="spellEnd"/>
      <w:r w:rsidRPr="005D787F">
        <w:rPr>
          <w:rFonts w:ascii="Times New Roman" w:hAnsi="Times New Roman"/>
          <w:sz w:val="24"/>
          <w:szCs w:val="24"/>
        </w:rPr>
        <w:t xml:space="preserve"> ладов) с постепенным расширением диапазона и усложнением (с ручными знаками, с названиями нот, на слоги и т.д. по выбору педагога).</w:t>
      </w:r>
    </w:p>
    <w:p w14:paraId="6AA4D5F8"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Пение мажорных гамм вверх и вниз, отдельных тетрахордов.</w:t>
      </w:r>
    </w:p>
    <w:p w14:paraId="50B18141"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 xml:space="preserve">Пение устойчивых ступеней, неустойчивых ступеней с разрешениями, </w:t>
      </w:r>
      <w:proofErr w:type="spellStart"/>
      <w:r w:rsidRPr="005D787F">
        <w:rPr>
          <w:rFonts w:ascii="Times New Roman" w:hAnsi="Times New Roman"/>
          <w:sz w:val="24"/>
          <w:szCs w:val="24"/>
        </w:rPr>
        <w:t>опеваний</w:t>
      </w:r>
      <w:proofErr w:type="spellEnd"/>
      <w:r w:rsidRPr="005D787F">
        <w:rPr>
          <w:rFonts w:ascii="Times New Roman" w:hAnsi="Times New Roman"/>
          <w:sz w:val="24"/>
          <w:szCs w:val="24"/>
        </w:rPr>
        <w:t xml:space="preserve"> устойчивых ступеней.</w:t>
      </w:r>
    </w:p>
    <w:p w14:paraId="44B8859C" w14:textId="77777777" w:rsidR="00F37536" w:rsidRPr="005D787F" w:rsidRDefault="00F37536" w:rsidP="00F37536">
      <w:pPr>
        <w:spacing w:after="0"/>
        <w:ind w:firstLine="709"/>
        <w:jc w:val="both"/>
        <w:rPr>
          <w:rFonts w:ascii="Times New Roman" w:hAnsi="Times New Roman"/>
          <w:b/>
          <w:i/>
          <w:sz w:val="24"/>
          <w:szCs w:val="24"/>
        </w:rPr>
      </w:pPr>
      <w:proofErr w:type="spellStart"/>
      <w:r w:rsidRPr="005D787F">
        <w:rPr>
          <w:rFonts w:ascii="Times New Roman" w:hAnsi="Times New Roman"/>
          <w:b/>
          <w:i/>
          <w:sz w:val="24"/>
          <w:szCs w:val="24"/>
        </w:rPr>
        <w:t>Сольфеджирование</w:t>
      </w:r>
      <w:proofErr w:type="spellEnd"/>
      <w:r w:rsidRPr="005D787F">
        <w:rPr>
          <w:rFonts w:ascii="Times New Roman" w:hAnsi="Times New Roman"/>
          <w:b/>
          <w:i/>
          <w:sz w:val="24"/>
          <w:szCs w:val="24"/>
        </w:rPr>
        <w:t>, пение с листа</w:t>
      </w:r>
    </w:p>
    <w:p w14:paraId="75EA9A32"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Пение выученных песен от разных звуков, в пройденных тональностях.</w:t>
      </w:r>
    </w:p>
    <w:p w14:paraId="442A58EA"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Пение по нотам простых мелодий с дирижированием.</w:t>
      </w:r>
    </w:p>
    <w:p w14:paraId="27A1E073"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Пение одного из голосов в двухголосном примере.</w:t>
      </w:r>
    </w:p>
    <w:p w14:paraId="082C74A5" w14:textId="77777777" w:rsidR="00F37536" w:rsidRPr="005D787F" w:rsidRDefault="00F37536" w:rsidP="00F37536">
      <w:pPr>
        <w:spacing w:after="0"/>
        <w:ind w:firstLine="709"/>
        <w:jc w:val="both"/>
        <w:rPr>
          <w:rFonts w:ascii="Times New Roman" w:hAnsi="Times New Roman"/>
          <w:b/>
          <w:i/>
          <w:sz w:val="24"/>
          <w:szCs w:val="24"/>
        </w:rPr>
      </w:pPr>
      <w:r w:rsidRPr="005D787F">
        <w:rPr>
          <w:rFonts w:ascii="Times New Roman" w:hAnsi="Times New Roman"/>
          <w:b/>
          <w:i/>
          <w:sz w:val="24"/>
          <w:szCs w:val="24"/>
        </w:rPr>
        <w:t>Ритмические упражнения</w:t>
      </w:r>
    </w:p>
    <w:p w14:paraId="2C83A1C1"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Движения под музыку.</w:t>
      </w:r>
    </w:p>
    <w:p w14:paraId="50E12B59"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Повторение ритмического рисунка (простукивание, проговаривание на слоги).</w:t>
      </w:r>
    </w:p>
    <w:p w14:paraId="6948E50C"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Исполнение ритмического рисунка по записи (ритмические карточки, нотный текст).</w:t>
      </w:r>
    </w:p>
    <w:p w14:paraId="2C87F6E5"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Узнавание мелодии по ритмическому рисунку.</w:t>
      </w:r>
    </w:p>
    <w:p w14:paraId="77177A7E"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Ритмические фигуры в размере 2/4 (две четверти, четверть и две восьмые, две восьмые и четверть, четыре восьмые, половинная).</w:t>
      </w:r>
    </w:p>
    <w:p w14:paraId="5AC322AA"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Ритмические фигуры в размере 3/4 (три четверти, половинная и четверть, четверть и половинная, половинная с точкой).</w:t>
      </w:r>
    </w:p>
    <w:p w14:paraId="0B15CD5F"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Навыки тактирования и дирижирования в размерах 2/4,3/4.</w:t>
      </w:r>
    </w:p>
    <w:p w14:paraId="5E74616B"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размера в прослушанном музыкальном построении.</w:t>
      </w:r>
    </w:p>
    <w:p w14:paraId="31CA30A5"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Исполнение ритмического сопровождения (к выученным песням, с аккомпанементом фортепиано или без) на основе изученных ритмических фигур.</w:t>
      </w:r>
    </w:p>
    <w:p w14:paraId="34B8FD90"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Исполнение двух- и трехголосных ритмических партитур на основе изученных ритмических фигур (с сопровождением фортепиано или без).</w:t>
      </w:r>
    </w:p>
    <w:p w14:paraId="37E44C10"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Ритмические диктанты.</w:t>
      </w:r>
    </w:p>
    <w:p w14:paraId="4C46D7FB" w14:textId="77777777" w:rsidR="00F37536" w:rsidRPr="005D787F" w:rsidRDefault="00F37536" w:rsidP="00F37536">
      <w:pPr>
        <w:spacing w:after="0"/>
        <w:ind w:firstLine="709"/>
        <w:jc w:val="both"/>
        <w:rPr>
          <w:rFonts w:ascii="Times New Roman" w:hAnsi="Times New Roman"/>
          <w:b/>
          <w:i/>
          <w:sz w:val="24"/>
          <w:szCs w:val="24"/>
        </w:rPr>
      </w:pPr>
      <w:r w:rsidRPr="005D787F">
        <w:rPr>
          <w:rFonts w:ascii="Times New Roman" w:hAnsi="Times New Roman"/>
          <w:b/>
          <w:i/>
          <w:sz w:val="24"/>
          <w:szCs w:val="24"/>
        </w:rPr>
        <w:t>Слуховой анализ</w:t>
      </w:r>
    </w:p>
    <w:p w14:paraId="54D88DAD"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на слух и осознание характера музыкального произведения.</w:t>
      </w:r>
    </w:p>
    <w:p w14:paraId="12C0095B"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lastRenderedPageBreak/>
        <w:t>Определение на слух лада (мажор, минор, сопоставление одноименного мажора и минора).</w:t>
      </w:r>
    </w:p>
    <w:p w14:paraId="6C33A3ED"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на слух структуры, количества фраз.</w:t>
      </w:r>
    </w:p>
    <w:p w14:paraId="142499F6"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на слух устойчивости, неустойчивости отдельных оборотов.</w:t>
      </w:r>
    </w:p>
    <w:p w14:paraId="5B332458" w14:textId="77777777" w:rsidR="00F37536" w:rsidRDefault="00F37536" w:rsidP="00F37536">
      <w:pPr>
        <w:spacing w:after="0"/>
        <w:ind w:firstLine="709"/>
        <w:jc w:val="both"/>
        <w:rPr>
          <w:rFonts w:ascii="Times New Roman" w:hAnsi="Times New Roman"/>
          <w:sz w:val="28"/>
          <w:szCs w:val="28"/>
        </w:rPr>
      </w:pPr>
      <w:r w:rsidRPr="005D787F">
        <w:rPr>
          <w:rFonts w:ascii="Times New Roman" w:hAnsi="Times New Roman"/>
          <w:sz w:val="24"/>
          <w:szCs w:val="24"/>
        </w:rPr>
        <w:t>Определение на слух размера музыкального построения, знакомых ритмических фигур</w:t>
      </w:r>
      <w:r>
        <w:rPr>
          <w:rFonts w:ascii="Times New Roman" w:hAnsi="Times New Roman"/>
          <w:sz w:val="28"/>
          <w:szCs w:val="28"/>
        </w:rPr>
        <w:t>.</w:t>
      </w:r>
    </w:p>
    <w:p w14:paraId="540623BA"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на слух отдельных мелодических оборотов (</w:t>
      </w:r>
      <w:proofErr w:type="spellStart"/>
      <w:r w:rsidRPr="005D787F">
        <w:rPr>
          <w:rFonts w:ascii="Times New Roman" w:hAnsi="Times New Roman"/>
          <w:sz w:val="24"/>
          <w:szCs w:val="24"/>
        </w:rPr>
        <w:t>поступенное</w:t>
      </w:r>
      <w:proofErr w:type="spellEnd"/>
      <w:r w:rsidRPr="005D787F">
        <w:rPr>
          <w:rFonts w:ascii="Times New Roman" w:hAnsi="Times New Roman"/>
          <w:sz w:val="24"/>
          <w:szCs w:val="24"/>
        </w:rPr>
        <w:t xml:space="preserve"> движение вверх и вниз, повторность звуков, движение по устойчивым звукам, скачки, </w:t>
      </w:r>
      <w:proofErr w:type="spellStart"/>
      <w:r w:rsidRPr="005D787F">
        <w:rPr>
          <w:rFonts w:ascii="Times New Roman" w:hAnsi="Times New Roman"/>
          <w:sz w:val="24"/>
          <w:szCs w:val="24"/>
        </w:rPr>
        <w:t>опевания</w:t>
      </w:r>
      <w:proofErr w:type="spellEnd"/>
      <w:r w:rsidRPr="005D787F">
        <w:rPr>
          <w:rFonts w:ascii="Times New Roman" w:hAnsi="Times New Roman"/>
          <w:sz w:val="24"/>
          <w:szCs w:val="24"/>
        </w:rPr>
        <w:t>).</w:t>
      </w:r>
    </w:p>
    <w:p w14:paraId="0A9575A8" w14:textId="77777777" w:rsidR="00F37536" w:rsidRPr="005D787F" w:rsidRDefault="00F37536" w:rsidP="00F37536">
      <w:pPr>
        <w:spacing w:after="0"/>
        <w:ind w:firstLine="709"/>
        <w:jc w:val="both"/>
        <w:rPr>
          <w:rFonts w:ascii="Times New Roman" w:hAnsi="Times New Roman"/>
          <w:sz w:val="24"/>
          <w:szCs w:val="24"/>
        </w:rPr>
      </w:pPr>
      <w:r w:rsidRPr="005D787F">
        <w:rPr>
          <w:rFonts w:ascii="Times New Roman" w:hAnsi="Times New Roman"/>
          <w:sz w:val="24"/>
          <w:szCs w:val="24"/>
        </w:rPr>
        <w:t>Определение на слух мажорного и минорного трезвучия.</w:t>
      </w:r>
    </w:p>
    <w:p w14:paraId="22CF74C4" w14:textId="77777777" w:rsidR="00F37536" w:rsidRPr="005D787F" w:rsidRDefault="00F37536" w:rsidP="00F37536">
      <w:pPr>
        <w:spacing w:after="0"/>
        <w:ind w:firstLine="709"/>
        <w:jc w:val="both"/>
        <w:rPr>
          <w:rFonts w:ascii="Times New Roman" w:hAnsi="Times New Roman"/>
          <w:b/>
          <w:i/>
          <w:sz w:val="24"/>
          <w:szCs w:val="24"/>
        </w:rPr>
      </w:pPr>
      <w:r w:rsidRPr="005D787F">
        <w:rPr>
          <w:rFonts w:ascii="Times New Roman" w:hAnsi="Times New Roman"/>
          <w:b/>
          <w:i/>
          <w:sz w:val="24"/>
          <w:szCs w:val="24"/>
        </w:rPr>
        <w:t>Музыкальный диктант</w:t>
      </w:r>
    </w:p>
    <w:p w14:paraId="0BBF48A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Развитие музыкальной памяти и внутреннего слуха.</w:t>
      </w:r>
    </w:p>
    <w:p w14:paraId="445363D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Устные диктанты: запоминание небольшой фразы и ее воспроизведение (на слоги, с названием нот, проигрывание на фортепиано).</w:t>
      </w:r>
    </w:p>
    <w:p w14:paraId="4E2A3740"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и запись мелодических построений от разных нот.</w:t>
      </w:r>
    </w:p>
    <w:p w14:paraId="44966DA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Запись ритмического рисунка мелодии.</w:t>
      </w:r>
    </w:p>
    <w:p w14:paraId="59F9DD4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Запись мелодий, предварительно спетых с названием звуков.</w:t>
      </w:r>
    </w:p>
    <w:p w14:paraId="61AC15A2"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Запись мелодий в объеме 4-8 тактов в пройденных тональностях.</w:t>
      </w:r>
    </w:p>
    <w:p w14:paraId="21C6E44F" w14:textId="77777777" w:rsidR="00F37536" w:rsidRDefault="00F37536" w:rsidP="00F37536">
      <w:pPr>
        <w:spacing w:after="0"/>
        <w:ind w:firstLine="709"/>
        <w:jc w:val="both"/>
        <w:rPr>
          <w:rFonts w:ascii="Times New Roman" w:hAnsi="Times New Roman"/>
          <w:sz w:val="28"/>
          <w:szCs w:val="28"/>
        </w:rPr>
      </w:pPr>
    </w:p>
    <w:p w14:paraId="66317939" w14:textId="77777777" w:rsidR="00F37536" w:rsidRPr="00D2513B" w:rsidRDefault="00F37536" w:rsidP="00F37536">
      <w:pPr>
        <w:spacing w:after="0"/>
        <w:ind w:firstLine="709"/>
        <w:jc w:val="right"/>
        <w:rPr>
          <w:rFonts w:ascii="Times New Roman" w:hAnsi="Times New Roman"/>
          <w:b/>
          <w:i/>
          <w:sz w:val="24"/>
          <w:szCs w:val="24"/>
        </w:rPr>
      </w:pPr>
      <w:r w:rsidRPr="00D2513B">
        <w:rPr>
          <w:b/>
          <w:i/>
          <w:noProof/>
          <w:sz w:val="24"/>
          <w:szCs w:val="24"/>
          <w:lang w:eastAsia="ru-RU"/>
        </w:rPr>
        <w:drawing>
          <wp:anchor distT="0" distB="0" distL="114300" distR="114300" simplePos="0" relativeHeight="251653120" behindDoc="1" locked="0" layoutInCell="1" allowOverlap="1" wp14:anchorId="6641F3AC" wp14:editId="0B2DF796">
            <wp:simplePos x="0" y="0"/>
            <wp:positionH relativeFrom="column">
              <wp:posOffset>93345</wp:posOffset>
            </wp:positionH>
            <wp:positionV relativeFrom="paragraph">
              <wp:posOffset>267335</wp:posOffset>
            </wp:positionV>
            <wp:extent cx="6224905" cy="543560"/>
            <wp:effectExtent l="19050" t="0" r="4445" b="0"/>
            <wp:wrapTight wrapText="bothSides">
              <wp:wrapPolygon edited="0">
                <wp:start x="-66" y="0"/>
                <wp:lineTo x="-66" y="21196"/>
                <wp:lineTo x="21615" y="21196"/>
                <wp:lineTo x="21615" y="0"/>
                <wp:lineTo x="-66" y="0"/>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20000"/>
                      <a:grayscl/>
                    </a:blip>
                    <a:srcRect/>
                    <a:stretch>
                      <a:fillRect/>
                    </a:stretch>
                  </pic:blipFill>
                  <pic:spPr bwMode="auto">
                    <a:xfrm>
                      <a:off x="0" y="0"/>
                      <a:ext cx="6224905" cy="543560"/>
                    </a:xfrm>
                    <a:prstGeom prst="rect">
                      <a:avLst/>
                    </a:prstGeom>
                    <a:noFill/>
                    <a:ln w="9525">
                      <a:noFill/>
                      <a:miter lim="800000"/>
                      <a:headEnd/>
                      <a:tailEnd/>
                    </a:ln>
                  </pic:spPr>
                </pic:pic>
              </a:graphicData>
            </a:graphic>
          </wp:anchor>
        </w:drawing>
      </w:r>
      <w:r w:rsidRPr="00D2513B">
        <w:rPr>
          <w:rFonts w:ascii="Times New Roman" w:hAnsi="Times New Roman"/>
          <w:b/>
          <w:i/>
          <w:sz w:val="24"/>
          <w:szCs w:val="24"/>
        </w:rPr>
        <w:t>Пример 1</w:t>
      </w:r>
    </w:p>
    <w:p w14:paraId="13046756" w14:textId="77777777" w:rsidR="00F37536" w:rsidRPr="00D2513B" w:rsidRDefault="00F37536" w:rsidP="00F37536">
      <w:pPr>
        <w:spacing w:after="0"/>
        <w:ind w:firstLine="709"/>
        <w:jc w:val="right"/>
        <w:rPr>
          <w:rFonts w:ascii="Times New Roman" w:hAnsi="Times New Roman"/>
          <w:b/>
          <w:i/>
          <w:sz w:val="24"/>
          <w:szCs w:val="24"/>
        </w:rPr>
      </w:pPr>
      <w:r w:rsidRPr="00D2513B">
        <w:rPr>
          <w:b/>
          <w:i/>
          <w:noProof/>
          <w:sz w:val="24"/>
          <w:szCs w:val="24"/>
          <w:lang w:eastAsia="ru-RU"/>
        </w:rPr>
        <w:drawing>
          <wp:anchor distT="0" distB="0" distL="114300" distR="114300" simplePos="0" relativeHeight="251655168" behindDoc="1" locked="0" layoutInCell="1" allowOverlap="1" wp14:anchorId="7D7FF0C2" wp14:editId="30443651">
            <wp:simplePos x="0" y="0"/>
            <wp:positionH relativeFrom="column">
              <wp:posOffset>93345</wp:posOffset>
            </wp:positionH>
            <wp:positionV relativeFrom="paragraph">
              <wp:posOffset>229235</wp:posOffset>
            </wp:positionV>
            <wp:extent cx="6210300" cy="533400"/>
            <wp:effectExtent l="19050" t="0" r="0" b="0"/>
            <wp:wrapTight wrapText="bothSides">
              <wp:wrapPolygon edited="0">
                <wp:start x="-66" y="0"/>
                <wp:lineTo x="-66" y="20829"/>
                <wp:lineTo x="21600" y="20829"/>
                <wp:lineTo x="21600" y="0"/>
                <wp:lineTo x="-66" y="0"/>
              </wp:wrapPolygon>
            </wp:wrapTight>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20000"/>
                      <a:grayscl/>
                    </a:blip>
                    <a:srcRect/>
                    <a:stretch>
                      <a:fillRect/>
                    </a:stretch>
                  </pic:blipFill>
                  <pic:spPr bwMode="auto">
                    <a:xfrm>
                      <a:off x="0" y="0"/>
                      <a:ext cx="6210300" cy="533400"/>
                    </a:xfrm>
                    <a:prstGeom prst="rect">
                      <a:avLst/>
                    </a:prstGeom>
                    <a:noFill/>
                    <a:ln w="9525">
                      <a:noFill/>
                      <a:miter lim="800000"/>
                      <a:headEnd/>
                      <a:tailEnd/>
                    </a:ln>
                  </pic:spPr>
                </pic:pic>
              </a:graphicData>
            </a:graphic>
          </wp:anchor>
        </w:drawing>
      </w:r>
      <w:r w:rsidRPr="00D2513B">
        <w:rPr>
          <w:rFonts w:ascii="Times New Roman" w:hAnsi="Times New Roman"/>
          <w:b/>
          <w:i/>
          <w:sz w:val="24"/>
          <w:szCs w:val="24"/>
        </w:rPr>
        <w:t>Пример 2</w:t>
      </w:r>
    </w:p>
    <w:p w14:paraId="2AFD09BD"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Творческие упражнения</w:t>
      </w:r>
    </w:p>
    <w:p w14:paraId="486B53AD" w14:textId="77777777" w:rsidR="00F37536" w:rsidRPr="00D2513B" w:rsidRDefault="00F37536" w:rsidP="00F37536">
      <w:pPr>
        <w:spacing w:after="0"/>
        <w:ind w:firstLine="709"/>
        <w:jc w:val="both"/>
        <w:rPr>
          <w:rFonts w:ascii="Times New Roman" w:hAnsi="Times New Roman"/>
          <w:sz w:val="24"/>
          <w:szCs w:val="24"/>
        </w:rPr>
      </w:pPr>
      <w:proofErr w:type="spellStart"/>
      <w:r w:rsidRPr="00D2513B">
        <w:rPr>
          <w:rFonts w:ascii="Times New Roman" w:hAnsi="Times New Roman"/>
          <w:sz w:val="24"/>
          <w:szCs w:val="24"/>
        </w:rPr>
        <w:t>Допевание</w:t>
      </w:r>
      <w:proofErr w:type="spellEnd"/>
      <w:r w:rsidRPr="00D2513B">
        <w:rPr>
          <w:rFonts w:ascii="Times New Roman" w:hAnsi="Times New Roman"/>
          <w:sz w:val="24"/>
          <w:szCs w:val="24"/>
        </w:rPr>
        <w:t xml:space="preserve"> мелодии до устойчивого звука. Импровизация мелодии на заданный ритм.</w:t>
      </w:r>
    </w:p>
    <w:p w14:paraId="587600A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Импровизация мелодии на заданный текст.</w:t>
      </w:r>
    </w:p>
    <w:p w14:paraId="420389E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Импровизация простейшего ритмического аккомпанемента к исполняемым примерам.</w:t>
      </w:r>
    </w:p>
    <w:p w14:paraId="1CCDC26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баса к выученным мелодиям.</w:t>
      </w:r>
    </w:p>
    <w:p w14:paraId="1CA7A35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Запись сочиненных мелодий.</w:t>
      </w:r>
    </w:p>
    <w:p w14:paraId="663203B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Рисунки к песням, музыкальным произведениям.</w:t>
      </w:r>
    </w:p>
    <w:p w14:paraId="27C66046" w14:textId="77777777" w:rsidR="00F37536" w:rsidRPr="00D2513B" w:rsidRDefault="00F37536" w:rsidP="00F37536">
      <w:pPr>
        <w:spacing w:before="240" w:after="0"/>
        <w:ind w:firstLine="709"/>
        <w:jc w:val="center"/>
        <w:rPr>
          <w:rFonts w:ascii="Times New Roman" w:hAnsi="Times New Roman"/>
          <w:b/>
          <w:sz w:val="24"/>
          <w:szCs w:val="24"/>
        </w:rPr>
      </w:pPr>
      <w:r w:rsidRPr="00D2513B">
        <w:rPr>
          <w:rFonts w:ascii="Times New Roman" w:hAnsi="Times New Roman"/>
          <w:b/>
          <w:sz w:val="24"/>
          <w:szCs w:val="24"/>
        </w:rPr>
        <w:t>2 класс</w:t>
      </w:r>
    </w:p>
    <w:p w14:paraId="00682584"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Интонационные упражнения</w:t>
      </w:r>
    </w:p>
    <w:p w14:paraId="3673E26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мажорных гамм.</w:t>
      </w:r>
    </w:p>
    <w:p w14:paraId="16C0DAF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минорных гамм (три вида).</w:t>
      </w:r>
    </w:p>
    <w:p w14:paraId="7F9D064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отдельных тетрахордов.</w:t>
      </w:r>
    </w:p>
    <w:p w14:paraId="4606B5B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устойчивых ступеней.</w:t>
      </w:r>
    </w:p>
    <w:p w14:paraId="0A77463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неустойчивых ступеней с разрешением.</w:t>
      </w:r>
    </w:p>
    <w:p w14:paraId="1CCD800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w:t>
      </w:r>
      <w:proofErr w:type="spellStart"/>
      <w:r w:rsidRPr="00D2513B">
        <w:rPr>
          <w:rFonts w:ascii="Times New Roman" w:hAnsi="Times New Roman"/>
          <w:sz w:val="24"/>
          <w:szCs w:val="24"/>
        </w:rPr>
        <w:t>опеваний</w:t>
      </w:r>
      <w:proofErr w:type="spellEnd"/>
      <w:r w:rsidRPr="00D2513B">
        <w:rPr>
          <w:rFonts w:ascii="Times New Roman" w:hAnsi="Times New Roman"/>
          <w:sz w:val="24"/>
          <w:szCs w:val="24"/>
        </w:rPr>
        <w:t xml:space="preserve"> устойчивых ступеней.</w:t>
      </w:r>
    </w:p>
    <w:p w14:paraId="12B644E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lastRenderedPageBreak/>
        <w:t>Пение интервалов одноголосно и двухголосно в мажоре (м.2 на VII, II, б.2 на I, II, V, б.3 на I, IV ,V),   м.3 на VII, II, ч.5 на I, ч.4 на V, ч.8 на I).</w:t>
      </w:r>
    </w:p>
    <w:p w14:paraId="757ECF2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интервалов одноголосно и двухголосно в миноре (м.2 на II, V, б.2 на I, VII, м.3 на I, IV, V, VII повышенной, ч.5 на I, ч.4 на V, ч.8 на I).</w:t>
      </w:r>
    </w:p>
    <w:p w14:paraId="1CDEC91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простых секвенций с использованием прорабатываемых мелодических оборотов</w:t>
      </w:r>
    </w:p>
    <w:p w14:paraId="29D545CF" w14:textId="77777777" w:rsidR="00F37536" w:rsidRPr="00D2513B" w:rsidRDefault="00F37536" w:rsidP="00F37536">
      <w:pPr>
        <w:spacing w:after="0"/>
        <w:ind w:firstLine="709"/>
        <w:jc w:val="right"/>
        <w:rPr>
          <w:rFonts w:ascii="Times New Roman" w:hAnsi="Times New Roman"/>
          <w:b/>
          <w:i/>
          <w:sz w:val="24"/>
          <w:szCs w:val="24"/>
        </w:rPr>
      </w:pPr>
      <w:r w:rsidRPr="00D2513B">
        <w:rPr>
          <w:b/>
          <w:i/>
          <w:noProof/>
          <w:sz w:val="24"/>
          <w:szCs w:val="24"/>
          <w:lang w:eastAsia="ru-RU"/>
        </w:rPr>
        <w:drawing>
          <wp:anchor distT="0" distB="0" distL="114300" distR="114300" simplePos="0" relativeHeight="251657216" behindDoc="1" locked="0" layoutInCell="1" allowOverlap="1" wp14:anchorId="43E4945F" wp14:editId="331CDD46">
            <wp:simplePos x="0" y="0"/>
            <wp:positionH relativeFrom="column">
              <wp:posOffset>443865</wp:posOffset>
            </wp:positionH>
            <wp:positionV relativeFrom="paragraph">
              <wp:posOffset>237490</wp:posOffset>
            </wp:positionV>
            <wp:extent cx="4229100" cy="596265"/>
            <wp:effectExtent l="19050" t="0" r="0" b="0"/>
            <wp:wrapTight wrapText="bothSides">
              <wp:wrapPolygon edited="0">
                <wp:start x="-97" y="0"/>
                <wp:lineTo x="-97" y="20703"/>
                <wp:lineTo x="21600" y="20703"/>
                <wp:lineTo x="21600" y="0"/>
                <wp:lineTo x="-97" y="0"/>
              </wp:wrapPolygon>
            </wp:wrapTight>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20000"/>
                      <a:grayscl/>
                    </a:blip>
                    <a:srcRect/>
                    <a:stretch>
                      <a:fillRect/>
                    </a:stretch>
                  </pic:blipFill>
                  <pic:spPr bwMode="auto">
                    <a:xfrm>
                      <a:off x="0" y="0"/>
                      <a:ext cx="4229100" cy="596265"/>
                    </a:xfrm>
                    <a:prstGeom prst="rect">
                      <a:avLst/>
                    </a:prstGeom>
                    <a:noFill/>
                    <a:ln w="9525">
                      <a:noFill/>
                      <a:miter lim="800000"/>
                      <a:headEnd/>
                      <a:tailEnd/>
                    </a:ln>
                  </pic:spPr>
                </pic:pic>
              </a:graphicData>
            </a:graphic>
          </wp:anchor>
        </w:drawing>
      </w:r>
      <w:r w:rsidRPr="00D2513B">
        <w:rPr>
          <w:rFonts w:ascii="Times New Roman" w:hAnsi="Times New Roman"/>
          <w:b/>
          <w:i/>
          <w:sz w:val="24"/>
          <w:szCs w:val="24"/>
        </w:rPr>
        <w:t>Пример 3</w:t>
      </w:r>
    </w:p>
    <w:p w14:paraId="75E3D07E" w14:textId="77777777" w:rsidR="00F37536" w:rsidRPr="00D2513B" w:rsidRDefault="00F37536" w:rsidP="00F37536">
      <w:pPr>
        <w:spacing w:after="0"/>
        <w:ind w:firstLine="709"/>
        <w:jc w:val="both"/>
        <w:rPr>
          <w:rFonts w:ascii="Times New Roman" w:hAnsi="Times New Roman"/>
          <w:sz w:val="24"/>
          <w:szCs w:val="24"/>
        </w:rPr>
      </w:pPr>
    </w:p>
    <w:p w14:paraId="3FC257C0" w14:textId="77777777" w:rsidR="00F37536" w:rsidRPr="00D2513B" w:rsidRDefault="00F37536" w:rsidP="00F37536">
      <w:pPr>
        <w:spacing w:after="0"/>
        <w:ind w:firstLine="709"/>
        <w:jc w:val="both"/>
        <w:rPr>
          <w:rFonts w:ascii="Times New Roman" w:hAnsi="Times New Roman"/>
          <w:b/>
          <w:i/>
          <w:sz w:val="24"/>
          <w:szCs w:val="24"/>
        </w:rPr>
      </w:pPr>
      <w:proofErr w:type="spellStart"/>
      <w:r w:rsidRPr="00D2513B">
        <w:rPr>
          <w:rFonts w:ascii="Times New Roman" w:hAnsi="Times New Roman"/>
          <w:b/>
          <w:i/>
          <w:sz w:val="24"/>
          <w:szCs w:val="24"/>
        </w:rPr>
        <w:t>Сольфеджирование</w:t>
      </w:r>
      <w:proofErr w:type="spellEnd"/>
      <w:r w:rsidRPr="00D2513B">
        <w:rPr>
          <w:rFonts w:ascii="Times New Roman" w:hAnsi="Times New Roman"/>
          <w:b/>
          <w:i/>
          <w:sz w:val="24"/>
          <w:szCs w:val="24"/>
        </w:rPr>
        <w:t>, пение с листа</w:t>
      </w:r>
    </w:p>
    <w:p w14:paraId="1DAD42D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14:paraId="1AE9B64E"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мелодий, выученных наизусть.</w:t>
      </w:r>
    </w:p>
    <w:p w14:paraId="1303886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Транспонирование выученных мелодий в пройденные тональности.</w:t>
      </w:r>
    </w:p>
    <w:p w14:paraId="0994CED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Чтение с листа простейших мелодий.</w:t>
      </w:r>
    </w:p>
    <w:p w14:paraId="2CD06F9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Чередование пения вслух и про себя, поочередное пение фразами, группами и индивидуально.</w:t>
      </w:r>
    </w:p>
    <w:p w14:paraId="5354D68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Разучивание и пение </w:t>
      </w:r>
      <w:proofErr w:type="spellStart"/>
      <w:r w:rsidRPr="00D2513B">
        <w:rPr>
          <w:rFonts w:ascii="Times New Roman" w:hAnsi="Times New Roman"/>
          <w:sz w:val="24"/>
          <w:szCs w:val="24"/>
        </w:rPr>
        <w:t>двухголосия</w:t>
      </w:r>
      <w:proofErr w:type="spellEnd"/>
      <w:r w:rsidRPr="00D2513B">
        <w:rPr>
          <w:rFonts w:ascii="Times New Roman" w:hAnsi="Times New Roman"/>
          <w:sz w:val="24"/>
          <w:szCs w:val="24"/>
        </w:rPr>
        <w:t xml:space="preserve"> по нотам (группами, с аккомпанементом педагога).</w:t>
      </w:r>
    </w:p>
    <w:p w14:paraId="78B601FB"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Ритмические упражнения</w:t>
      </w:r>
    </w:p>
    <w:p w14:paraId="7976E25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Повторение данного на слух ритмического рисунка: на слоги, простукиванием.</w:t>
      </w:r>
    </w:p>
    <w:p w14:paraId="60D5C34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Повторение записанного ритмического рисунка на слоги, простукиванием.</w:t>
      </w:r>
    </w:p>
    <w:p w14:paraId="03B2348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Новые ритмические фигуры в размере 2/4 (четверть с точкой и восьмая, четыре шестнадцатых).</w:t>
      </w:r>
    </w:p>
    <w:p w14:paraId="14458B60"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Новые ритмические фигуры с восьмыми в размере 3/4.</w:t>
      </w:r>
    </w:p>
    <w:p w14:paraId="4B0090A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Основные ритмические фигуры в размере 4/4.</w:t>
      </w:r>
    </w:p>
    <w:p w14:paraId="6FB9578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размера в прослушанном музыкальном построении.</w:t>
      </w:r>
    </w:p>
    <w:p w14:paraId="345F336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Дирижирование в размерах 2/4, 3/4, 4/4.</w:t>
      </w:r>
    </w:p>
    <w:p w14:paraId="4344B9B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Паузы – половинная, целая.</w:t>
      </w:r>
    </w:p>
    <w:p w14:paraId="3E9632A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Дирижирование в пройденных размерах.</w:t>
      </w:r>
    </w:p>
    <w:p w14:paraId="2322AE0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Упражнения на ритмические остинато.</w:t>
      </w:r>
    </w:p>
    <w:p w14:paraId="047A14B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Ритмический аккомпанемент к выученным мелодиям.</w:t>
      </w:r>
    </w:p>
    <w:p w14:paraId="5A79545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Исполнение простейших ритмических партитур, в том числе ритмического канона.</w:t>
      </w:r>
    </w:p>
    <w:p w14:paraId="7BA69A92" w14:textId="77777777" w:rsidR="00F37536" w:rsidRDefault="00F37536" w:rsidP="00F37536">
      <w:pPr>
        <w:spacing w:after="0"/>
        <w:ind w:firstLine="709"/>
        <w:jc w:val="both"/>
        <w:rPr>
          <w:rFonts w:ascii="Times New Roman" w:hAnsi="Times New Roman"/>
          <w:sz w:val="28"/>
          <w:szCs w:val="28"/>
        </w:rPr>
      </w:pPr>
      <w:r>
        <w:rPr>
          <w:rFonts w:ascii="Times New Roman" w:hAnsi="Times New Roman"/>
          <w:sz w:val="28"/>
          <w:szCs w:val="28"/>
        </w:rPr>
        <w:t>Ритмические диктанты.</w:t>
      </w:r>
    </w:p>
    <w:p w14:paraId="4184DFFB"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Слуховой анализ</w:t>
      </w:r>
    </w:p>
    <w:p w14:paraId="21916D4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лада (мажор, минор трех видов).</w:t>
      </w:r>
    </w:p>
    <w:p w14:paraId="631A5FD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устойчивых и неустойчивых ступеней, мелодических оборотов.</w:t>
      </w:r>
    </w:p>
    <w:p w14:paraId="05DB782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Мажорного, минорного трезвучия в мелодическом и гармоническом звучании.</w:t>
      </w:r>
    </w:p>
    <w:p w14:paraId="4F9E0B3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Пройденных интервалов в мелодическом и гармоническом звучании, скачков на ч.4, ч.5, ч.8.</w:t>
      </w:r>
    </w:p>
    <w:p w14:paraId="7D2252DD"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Музыкальный диктант</w:t>
      </w:r>
    </w:p>
    <w:p w14:paraId="28D1E67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lastRenderedPageBreak/>
        <w:t>Продолжение работы по развитию музыкальной памяти и внутреннего слуха.</w:t>
      </w:r>
    </w:p>
    <w:p w14:paraId="1783389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Устные диктанты: запоминание фразы в объеме 2-4-х тактов и ее воспроизведение (на слоги, с названием нот, проигрывание на фортепиано).</w:t>
      </w:r>
    </w:p>
    <w:p w14:paraId="201E34F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14:paraId="3B66B0C9" w14:textId="15B42498" w:rsidR="00F37536" w:rsidRPr="00D2513B" w:rsidRDefault="00602DD6" w:rsidP="00602DD6">
      <w:pPr>
        <w:spacing w:after="0"/>
        <w:jc w:val="both"/>
        <w:rPr>
          <w:rFonts w:ascii="Times New Roman" w:hAnsi="Times New Roman"/>
          <w:b/>
          <w:i/>
          <w:sz w:val="24"/>
          <w:szCs w:val="24"/>
        </w:rPr>
      </w:pPr>
      <w:r w:rsidRPr="00533817">
        <w:rPr>
          <w:rFonts w:ascii="Times New Roman" w:hAnsi="Times New Roman"/>
          <w:sz w:val="28"/>
          <w:szCs w:val="28"/>
        </w:rPr>
        <w:t xml:space="preserve">                                                                                                                   </w:t>
      </w:r>
      <w:r w:rsidR="00F37536" w:rsidRPr="00D2513B">
        <w:rPr>
          <w:rFonts w:ascii="Times New Roman" w:hAnsi="Times New Roman"/>
          <w:b/>
          <w:i/>
          <w:sz w:val="24"/>
          <w:szCs w:val="24"/>
        </w:rPr>
        <w:t>Пример 5</w:t>
      </w:r>
    </w:p>
    <w:p w14:paraId="6D98EE40" w14:textId="47B5EEAA" w:rsidR="00F37536" w:rsidRPr="00533817" w:rsidRDefault="00F37536" w:rsidP="00F37536">
      <w:pPr>
        <w:spacing w:after="0"/>
        <w:ind w:firstLine="709"/>
        <w:jc w:val="right"/>
        <w:rPr>
          <w:rFonts w:ascii="Times New Roman" w:hAnsi="Times New Roman"/>
          <w:b/>
          <w:i/>
          <w:sz w:val="24"/>
          <w:szCs w:val="24"/>
        </w:rPr>
      </w:pPr>
      <w:r w:rsidRPr="00602DD6">
        <w:rPr>
          <w:rFonts w:ascii="Times New Roman" w:hAnsi="Times New Roman"/>
          <w:b/>
          <w:i/>
          <w:noProof/>
          <w:sz w:val="24"/>
          <w:szCs w:val="24"/>
          <w:lang w:eastAsia="ru-RU"/>
        </w:rPr>
        <w:drawing>
          <wp:anchor distT="0" distB="0" distL="114300" distR="114300" simplePos="0" relativeHeight="251659264" behindDoc="1" locked="0" layoutInCell="1" allowOverlap="1" wp14:anchorId="75619B52" wp14:editId="3C909146">
            <wp:simplePos x="0" y="0"/>
            <wp:positionH relativeFrom="column">
              <wp:posOffset>-128270</wp:posOffset>
            </wp:positionH>
            <wp:positionV relativeFrom="paragraph">
              <wp:posOffset>160655</wp:posOffset>
            </wp:positionV>
            <wp:extent cx="6425565" cy="508000"/>
            <wp:effectExtent l="19050" t="0" r="0" b="0"/>
            <wp:wrapTight wrapText="bothSides">
              <wp:wrapPolygon edited="0">
                <wp:start x="-64" y="0"/>
                <wp:lineTo x="-64" y="21060"/>
                <wp:lineTo x="21581" y="21060"/>
                <wp:lineTo x="21581" y="0"/>
                <wp:lineTo x="-64" y="0"/>
              </wp:wrapPolygon>
            </wp:wrapTight>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contrast="20000"/>
                      <a:grayscl/>
                    </a:blip>
                    <a:srcRect/>
                    <a:stretch>
                      <a:fillRect/>
                    </a:stretch>
                  </pic:blipFill>
                  <pic:spPr bwMode="auto">
                    <a:xfrm>
                      <a:off x="0" y="0"/>
                      <a:ext cx="6425565" cy="508000"/>
                    </a:xfrm>
                    <a:prstGeom prst="rect">
                      <a:avLst/>
                    </a:prstGeom>
                    <a:noFill/>
                    <a:ln w="9525">
                      <a:noFill/>
                      <a:miter lim="800000"/>
                      <a:headEnd/>
                      <a:tailEnd/>
                    </a:ln>
                  </pic:spPr>
                </pic:pic>
              </a:graphicData>
            </a:graphic>
          </wp:anchor>
        </w:drawing>
      </w:r>
      <w:r w:rsidRPr="00602DD6">
        <w:rPr>
          <w:rFonts w:ascii="Times New Roman" w:hAnsi="Times New Roman"/>
          <w:b/>
          <w:i/>
          <w:sz w:val="24"/>
          <w:szCs w:val="24"/>
        </w:rPr>
        <w:t xml:space="preserve">Пример </w:t>
      </w:r>
      <w:r w:rsidR="00602DD6" w:rsidRPr="00533817">
        <w:rPr>
          <w:rFonts w:ascii="Times New Roman" w:hAnsi="Times New Roman"/>
          <w:b/>
          <w:i/>
          <w:sz w:val="24"/>
          <w:szCs w:val="24"/>
        </w:rPr>
        <w:t>4</w:t>
      </w:r>
    </w:p>
    <w:p w14:paraId="1EF90849" w14:textId="77777777" w:rsidR="00F37536" w:rsidRPr="00D2513B" w:rsidRDefault="00F37536" w:rsidP="00F37536">
      <w:pPr>
        <w:spacing w:after="0"/>
        <w:ind w:firstLine="709"/>
        <w:jc w:val="both"/>
        <w:rPr>
          <w:rFonts w:ascii="Times New Roman" w:hAnsi="Times New Roman"/>
          <w:b/>
          <w:i/>
          <w:sz w:val="24"/>
          <w:szCs w:val="24"/>
        </w:rPr>
      </w:pPr>
      <w:r w:rsidRPr="00D2513B">
        <w:rPr>
          <w:b/>
          <w:i/>
          <w:noProof/>
          <w:sz w:val="24"/>
          <w:szCs w:val="24"/>
          <w:lang w:eastAsia="ru-RU"/>
        </w:rPr>
        <w:drawing>
          <wp:anchor distT="0" distB="0" distL="114300" distR="114300" simplePos="0" relativeHeight="251661312" behindDoc="1" locked="0" layoutInCell="1" allowOverlap="1" wp14:anchorId="11220745" wp14:editId="617D9790">
            <wp:simplePos x="0" y="0"/>
            <wp:positionH relativeFrom="column">
              <wp:posOffset>-128270</wp:posOffset>
            </wp:positionH>
            <wp:positionV relativeFrom="paragraph">
              <wp:posOffset>127635</wp:posOffset>
            </wp:positionV>
            <wp:extent cx="6350635" cy="495935"/>
            <wp:effectExtent l="19050" t="0" r="0" b="0"/>
            <wp:wrapTight wrapText="bothSides">
              <wp:wrapPolygon edited="0">
                <wp:start x="-65" y="0"/>
                <wp:lineTo x="-65" y="20743"/>
                <wp:lineTo x="21576" y="20743"/>
                <wp:lineTo x="21576" y="0"/>
                <wp:lineTo x="-65" y="0"/>
              </wp:wrapPolygon>
            </wp:wrapTight>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contrast="20000"/>
                      <a:grayscl/>
                    </a:blip>
                    <a:srcRect/>
                    <a:stretch>
                      <a:fillRect/>
                    </a:stretch>
                  </pic:blipFill>
                  <pic:spPr bwMode="auto">
                    <a:xfrm>
                      <a:off x="0" y="0"/>
                      <a:ext cx="6350635" cy="495935"/>
                    </a:xfrm>
                    <a:prstGeom prst="rect">
                      <a:avLst/>
                    </a:prstGeom>
                    <a:noFill/>
                    <a:ln w="9525">
                      <a:noFill/>
                      <a:miter lim="800000"/>
                      <a:headEnd/>
                      <a:tailEnd/>
                    </a:ln>
                  </pic:spPr>
                </pic:pic>
              </a:graphicData>
            </a:graphic>
          </wp:anchor>
        </w:drawing>
      </w:r>
      <w:r w:rsidRPr="00D2513B">
        <w:rPr>
          <w:rFonts w:ascii="Times New Roman" w:hAnsi="Times New Roman"/>
          <w:b/>
          <w:i/>
          <w:sz w:val="24"/>
          <w:szCs w:val="24"/>
        </w:rPr>
        <w:t>Творческие задания</w:t>
      </w:r>
    </w:p>
    <w:p w14:paraId="7D6F9686" w14:textId="77777777" w:rsidR="00D2513B" w:rsidRDefault="00F37536" w:rsidP="00D2513B">
      <w:pPr>
        <w:ind w:firstLine="709"/>
        <w:jc w:val="both"/>
        <w:rPr>
          <w:rFonts w:ascii="Times New Roman" w:hAnsi="Times New Roman"/>
          <w:sz w:val="24"/>
          <w:szCs w:val="24"/>
        </w:rPr>
      </w:pPr>
      <w:proofErr w:type="spellStart"/>
      <w:r w:rsidRPr="00D2513B">
        <w:rPr>
          <w:rFonts w:ascii="Times New Roman" w:hAnsi="Times New Roman"/>
          <w:sz w:val="24"/>
          <w:szCs w:val="24"/>
        </w:rPr>
        <w:t>Досочинение</w:t>
      </w:r>
      <w:proofErr w:type="spellEnd"/>
      <w:r w:rsidRPr="00D2513B">
        <w:rPr>
          <w:rFonts w:ascii="Times New Roman" w:hAnsi="Times New Roman"/>
          <w:sz w:val="24"/>
          <w:szCs w:val="24"/>
        </w:rPr>
        <w:t xml:space="preserve"> мелодии. Сочинение мелодических вариантов фразы. Сочинение мелодии на заданный ритм. Сочинение мелодии на заданный текст. Сочинение ритмического аккомпанемента. Подбор второго голоса к заданной мелодии. Подбор баса к заданной мелодии.</w:t>
      </w:r>
    </w:p>
    <w:p w14:paraId="1AE5F63D" w14:textId="7D3F38B6" w:rsidR="00F37536" w:rsidRPr="00D2513B" w:rsidRDefault="00F37536" w:rsidP="00D2513B">
      <w:pPr>
        <w:spacing w:after="0"/>
        <w:ind w:firstLine="709"/>
        <w:jc w:val="center"/>
        <w:rPr>
          <w:rFonts w:ascii="Times New Roman" w:hAnsi="Times New Roman"/>
          <w:sz w:val="24"/>
          <w:szCs w:val="24"/>
        </w:rPr>
      </w:pPr>
      <w:r w:rsidRPr="00D2513B">
        <w:rPr>
          <w:rFonts w:ascii="Times New Roman" w:hAnsi="Times New Roman"/>
          <w:b/>
          <w:sz w:val="24"/>
          <w:szCs w:val="24"/>
        </w:rPr>
        <w:t>3 класс</w:t>
      </w:r>
    </w:p>
    <w:p w14:paraId="032454A9"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Интонационные упражнения</w:t>
      </w:r>
    </w:p>
    <w:p w14:paraId="23D08A5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мажорных гамм до 3-х знаков в ключе.</w:t>
      </w:r>
    </w:p>
    <w:p w14:paraId="12583F9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минорных гамм (три вида) до 3-х знаков в ключе.</w:t>
      </w:r>
    </w:p>
    <w:p w14:paraId="5E8C6AB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тетрахордов пройденных гамм.</w:t>
      </w:r>
    </w:p>
    <w:p w14:paraId="4BE770D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в пройденных тональностях устойчивых ступеней.</w:t>
      </w:r>
    </w:p>
    <w:p w14:paraId="08E0809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в пройденных тональностях неустойчивых ступеней с разрешением.</w:t>
      </w:r>
    </w:p>
    <w:p w14:paraId="27B2A35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w:t>
      </w:r>
      <w:proofErr w:type="spellStart"/>
      <w:r w:rsidRPr="00D2513B">
        <w:rPr>
          <w:rFonts w:ascii="Times New Roman" w:hAnsi="Times New Roman"/>
          <w:sz w:val="24"/>
          <w:szCs w:val="24"/>
        </w:rPr>
        <w:t>опеваний</w:t>
      </w:r>
      <w:proofErr w:type="spellEnd"/>
      <w:r w:rsidRPr="00D2513B">
        <w:rPr>
          <w:rFonts w:ascii="Times New Roman" w:hAnsi="Times New Roman"/>
          <w:sz w:val="24"/>
          <w:szCs w:val="24"/>
        </w:rPr>
        <w:t xml:space="preserve"> устойчивых ступеней.</w:t>
      </w:r>
    </w:p>
    <w:p w14:paraId="0B31CD3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секвенций с использованием прорабатываемых мелодических оборотов.</w:t>
      </w:r>
    </w:p>
    <w:p w14:paraId="109AE485" w14:textId="14E3B0BE" w:rsidR="00F37536" w:rsidRPr="00D2513B" w:rsidRDefault="00602DD6" w:rsidP="00602DD6">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D2513B">
        <w:rPr>
          <w:rFonts w:ascii="Times New Roman" w:hAnsi="Times New Roman"/>
          <w:b/>
          <w:i/>
          <w:sz w:val="24"/>
          <w:szCs w:val="24"/>
        </w:rPr>
        <w:t>Пример 6</w:t>
      </w:r>
    </w:p>
    <w:p w14:paraId="213D6982" w14:textId="77777777" w:rsidR="00F37536" w:rsidRPr="00D2513B" w:rsidRDefault="00F37536" w:rsidP="00F37536">
      <w:pPr>
        <w:spacing w:after="0"/>
        <w:ind w:firstLine="709"/>
        <w:jc w:val="both"/>
        <w:rPr>
          <w:rFonts w:ascii="Times New Roman" w:hAnsi="Times New Roman"/>
          <w:sz w:val="24"/>
          <w:szCs w:val="24"/>
        </w:rPr>
      </w:pPr>
      <w:r w:rsidRPr="00D2513B">
        <w:rPr>
          <w:noProof/>
          <w:sz w:val="24"/>
          <w:szCs w:val="24"/>
          <w:lang w:eastAsia="ru-RU"/>
        </w:rPr>
        <w:drawing>
          <wp:anchor distT="0" distB="0" distL="114300" distR="114300" simplePos="0" relativeHeight="251663360" behindDoc="1" locked="0" layoutInCell="1" allowOverlap="1" wp14:anchorId="2A2C63AE" wp14:editId="03F8C110">
            <wp:simplePos x="0" y="0"/>
            <wp:positionH relativeFrom="column">
              <wp:posOffset>443865</wp:posOffset>
            </wp:positionH>
            <wp:positionV relativeFrom="paragraph">
              <wp:posOffset>10795</wp:posOffset>
            </wp:positionV>
            <wp:extent cx="3533775" cy="532765"/>
            <wp:effectExtent l="19050" t="0" r="9525" b="0"/>
            <wp:wrapTight wrapText="bothSides">
              <wp:wrapPolygon edited="0">
                <wp:start x="-116" y="0"/>
                <wp:lineTo x="-116" y="20853"/>
                <wp:lineTo x="21658" y="20853"/>
                <wp:lineTo x="21658" y="0"/>
                <wp:lineTo x="-116" y="0"/>
              </wp:wrapPolygon>
            </wp:wrapTigh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contrast="20000"/>
                      <a:grayscl/>
                    </a:blip>
                    <a:srcRect/>
                    <a:stretch>
                      <a:fillRect/>
                    </a:stretch>
                  </pic:blipFill>
                  <pic:spPr bwMode="auto">
                    <a:xfrm>
                      <a:off x="0" y="0"/>
                      <a:ext cx="3533775" cy="532765"/>
                    </a:xfrm>
                    <a:prstGeom prst="rect">
                      <a:avLst/>
                    </a:prstGeom>
                    <a:noFill/>
                    <a:ln w="9525">
                      <a:noFill/>
                      <a:miter lim="800000"/>
                      <a:headEnd/>
                      <a:tailEnd/>
                    </a:ln>
                  </pic:spPr>
                </pic:pic>
              </a:graphicData>
            </a:graphic>
          </wp:anchor>
        </w:drawing>
      </w:r>
    </w:p>
    <w:p w14:paraId="4C0553A1" w14:textId="77777777" w:rsidR="00F37536" w:rsidRPr="00D2513B" w:rsidRDefault="00F37536" w:rsidP="00F37536">
      <w:pPr>
        <w:spacing w:after="0"/>
        <w:ind w:firstLine="709"/>
        <w:jc w:val="both"/>
        <w:rPr>
          <w:rFonts w:ascii="Times New Roman" w:hAnsi="Times New Roman"/>
          <w:sz w:val="24"/>
          <w:szCs w:val="24"/>
        </w:rPr>
      </w:pPr>
    </w:p>
    <w:p w14:paraId="03661232" w14:textId="77777777" w:rsidR="00F37536" w:rsidRPr="00D2513B" w:rsidRDefault="00F37536" w:rsidP="00F37536">
      <w:pPr>
        <w:spacing w:after="0"/>
        <w:ind w:firstLine="709"/>
        <w:jc w:val="both"/>
        <w:rPr>
          <w:rFonts w:ascii="Times New Roman" w:hAnsi="Times New Roman"/>
          <w:sz w:val="24"/>
          <w:szCs w:val="24"/>
        </w:rPr>
      </w:pPr>
    </w:p>
    <w:p w14:paraId="7DD4BF4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пройденных интервалов в тональности.</w:t>
      </w:r>
    </w:p>
    <w:p w14:paraId="65BC2DE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пройденных интервалов от звука.</w:t>
      </w:r>
    </w:p>
    <w:p w14:paraId="7F3A395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пройденных интервалов двухголосно.</w:t>
      </w:r>
    </w:p>
    <w:p w14:paraId="77B73F9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мажорного и минорного трезвучия.</w:t>
      </w:r>
    </w:p>
    <w:p w14:paraId="4C101EB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в тональности обращений тонического трезвучия.</w:t>
      </w:r>
    </w:p>
    <w:p w14:paraId="2176FA45" w14:textId="77777777" w:rsidR="00F37536" w:rsidRPr="00D2513B" w:rsidRDefault="00F37536" w:rsidP="00D2513B">
      <w:pPr>
        <w:ind w:firstLine="709"/>
        <w:jc w:val="both"/>
        <w:rPr>
          <w:rFonts w:ascii="Times New Roman" w:hAnsi="Times New Roman"/>
          <w:sz w:val="24"/>
          <w:szCs w:val="24"/>
        </w:rPr>
      </w:pPr>
      <w:r w:rsidRPr="00D2513B">
        <w:rPr>
          <w:rFonts w:ascii="Times New Roman" w:hAnsi="Times New Roman"/>
          <w:sz w:val="24"/>
          <w:szCs w:val="24"/>
        </w:rPr>
        <w:t>Пение в тональности главных трезвучий.</w:t>
      </w:r>
    </w:p>
    <w:p w14:paraId="6C6BEDD9" w14:textId="77777777" w:rsidR="00F37536" w:rsidRPr="00D2513B" w:rsidRDefault="00F37536" w:rsidP="00F37536">
      <w:pPr>
        <w:spacing w:after="0"/>
        <w:ind w:firstLine="709"/>
        <w:jc w:val="both"/>
        <w:rPr>
          <w:rFonts w:ascii="Times New Roman" w:hAnsi="Times New Roman"/>
          <w:b/>
          <w:i/>
          <w:sz w:val="24"/>
          <w:szCs w:val="24"/>
        </w:rPr>
      </w:pPr>
      <w:proofErr w:type="spellStart"/>
      <w:r w:rsidRPr="00D2513B">
        <w:rPr>
          <w:rFonts w:ascii="Times New Roman" w:hAnsi="Times New Roman"/>
          <w:b/>
          <w:i/>
          <w:sz w:val="24"/>
          <w:szCs w:val="24"/>
        </w:rPr>
        <w:t>Сольфеджирование</w:t>
      </w:r>
      <w:proofErr w:type="spellEnd"/>
      <w:r w:rsidRPr="00D2513B">
        <w:rPr>
          <w:rFonts w:ascii="Times New Roman" w:hAnsi="Times New Roman"/>
          <w:b/>
          <w:i/>
          <w:sz w:val="24"/>
          <w:szCs w:val="24"/>
        </w:rPr>
        <w:t>, пение с листа</w:t>
      </w:r>
    </w:p>
    <w:p w14:paraId="0390944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Разучивание по нотам мелодий, включающих прорабатываемые мелодические и ритмические обороты, в пройденных тональностях, в размерах 2/4, ¾, 4/4, 3/8 с дирижированием.</w:t>
      </w:r>
    </w:p>
    <w:p w14:paraId="5C95E1D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мелодий, выученных наизусть.</w:t>
      </w:r>
    </w:p>
    <w:p w14:paraId="7D05610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Транспонирование выученных мелодий в пройденные тональности.</w:t>
      </w:r>
    </w:p>
    <w:p w14:paraId="5268094E"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lastRenderedPageBreak/>
        <w:t>Чтение с листа несложных мелодий.</w:t>
      </w:r>
    </w:p>
    <w:p w14:paraId="7C39E55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w:t>
      </w:r>
      <w:proofErr w:type="spellStart"/>
      <w:r w:rsidRPr="00D2513B">
        <w:rPr>
          <w:rFonts w:ascii="Times New Roman" w:hAnsi="Times New Roman"/>
          <w:sz w:val="24"/>
          <w:szCs w:val="24"/>
        </w:rPr>
        <w:t>двухголосия</w:t>
      </w:r>
      <w:proofErr w:type="spellEnd"/>
      <w:r w:rsidRPr="00D2513B">
        <w:rPr>
          <w:rFonts w:ascii="Times New Roman" w:hAnsi="Times New Roman"/>
          <w:sz w:val="24"/>
          <w:szCs w:val="24"/>
        </w:rPr>
        <w:t xml:space="preserve"> (для продвинутых учеников - с проигрыванием другого голоса на фортепиано).</w:t>
      </w:r>
    </w:p>
    <w:p w14:paraId="41DA50AC" w14:textId="77777777" w:rsidR="00D2513B" w:rsidRDefault="00D2513B" w:rsidP="00F37536">
      <w:pPr>
        <w:spacing w:after="0"/>
        <w:ind w:firstLine="709"/>
        <w:jc w:val="both"/>
        <w:rPr>
          <w:rFonts w:ascii="Times New Roman" w:hAnsi="Times New Roman"/>
          <w:b/>
          <w:i/>
          <w:sz w:val="24"/>
          <w:szCs w:val="24"/>
        </w:rPr>
      </w:pPr>
    </w:p>
    <w:p w14:paraId="54209CBD" w14:textId="023EE4C0"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Ритмические упражнения</w:t>
      </w:r>
    </w:p>
    <w:p w14:paraId="0229DFF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Новые ритмические фигуры в пройденных размерах 2/4, 3/4, 4/4 (восьмая и две шестнадцатых, две шестнадцатых и восьмая).</w:t>
      </w:r>
    </w:p>
    <w:p w14:paraId="1B82EB3E"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Размер 3/8, основные ритмические фигуры.</w:t>
      </w:r>
    </w:p>
    <w:p w14:paraId="08876672" w14:textId="1A9E7186"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Повторение записанного ритмического рисунка простукиванием </w:t>
      </w:r>
      <w:r w:rsidR="00D2513B">
        <w:rPr>
          <w:rFonts w:ascii="Times New Roman" w:hAnsi="Times New Roman"/>
          <w:sz w:val="24"/>
          <w:szCs w:val="24"/>
        </w:rPr>
        <w:t xml:space="preserve">                                         </w:t>
      </w:r>
      <w:r w:rsidRPr="00D2513B">
        <w:rPr>
          <w:rFonts w:ascii="Times New Roman" w:hAnsi="Times New Roman"/>
          <w:sz w:val="24"/>
          <w:szCs w:val="24"/>
        </w:rPr>
        <w:t>(с дирижированием).</w:t>
      </w:r>
    </w:p>
    <w:p w14:paraId="4D71E16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размера в прослушанном музыкальном построении.</w:t>
      </w:r>
    </w:p>
    <w:p w14:paraId="24E0286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Ритмические диктанты.</w:t>
      </w:r>
    </w:p>
    <w:p w14:paraId="467A829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Исполнение выученных мелодий с собственным ритмическим аккомпанементом.</w:t>
      </w:r>
    </w:p>
    <w:p w14:paraId="64F06A70"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Исполнение ритмических партитур, ритмического остинато.</w:t>
      </w:r>
    </w:p>
    <w:p w14:paraId="7630427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Новые ритмические фигуры в размере 2/4.</w:t>
      </w:r>
    </w:p>
    <w:p w14:paraId="3473ECFC" w14:textId="77777777" w:rsidR="00F37536" w:rsidRPr="00D2513B" w:rsidRDefault="00F37536" w:rsidP="00E63BFD">
      <w:pPr>
        <w:spacing w:after="0"/>
        <w:ind w:firstLine="709"/>
        <w:jc w:val="both"/>
        <w:rPr>
          <w:rFonts w:ascii="Times New Roman" w:hAnsi="Times New Roman"/>
          <w:sz w:val="24"/>
          <w:szCs w:val="24"/>
        </w:rPr>
      </w:pPr>
      <w:r w:rsidRPr="00D2513B">
        <w:rPr>
          <w:rFonts w:ascii="Times New Roman" w:hAnsi="Times New Roman"/>
          <w:sz w:val="24"/>
          <w:szCs w:val="24"/>
        </w:rPr>
        <w:t>Затакты восьмая, две восьмые, три восьмые.</w:t>
      </w:r>
    </w:p>
    <w:p w14:paraId="5E575A49"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Слуховой анализ</w:t>
      </w:r>
    </w:p>
    <w:p w14:paraId="582F7B1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w:t>
      </w:r>
    </w:p>
    <w:p w14:paraId="3091C94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пройденных мелодических оборотов (движение по звукам трезвучия и его обращений, скачки на пройденные интервалы, </w:t>
      </w:r>
      <w:proofErr w:type="spellStart"/>
      <w:r w:rsidRPr="00D2513B">
        <w:rPr>
          <w:rFonts w:ascii="Times New Roman" w:hAnsi="Times New Roman"/>
          <w:sz w:val="24"/>
          <w:szCs w:val="24"/>
        </w:rPr>
        <w:t>опевания</w:t>
      </w:r>
      <w:proofErr w:type="spellEnd"/>
      <w:r w:rsidRPr="00D2513B">
        <w:rPr>
          <w:rFonts w:ascii="Times New Roman" w:hAnsi="Times New Roman"/>
          <w:sz w:val="24"/>
          <w:szCs w:val="24"/>
        </w:rPr>
        <w:t xml:space="preserve"> устойчивых ступеней, остановки на V, II ступенях и т.д.);</w:t>
      </w:r>
    </w:p>
    <w:p w14:paraId="63E414F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пройденных интервалов, взятых отдельно в мелодическом и гармоническом звучании (в ладу, от звука);</w:t>
      </w:r>
    </w:p>
    <w:p w14:paraId="400535F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пройденных интервалов в ладу, взятых последовательно (3-4 интервала);</w:t>
      </w:r>
    </w:p>
    <w:p w14:paraId="22F38C89" w14:textId="77777777" w:rsidR="00F37536" w:rsidRPr="00D2513B" w:rsidRDefault="00F37536" w:rsidP="00602DD6">
      <w:pPr>
        <w:spacing w:after="0"/>
        <w:ind w:firstLine="709"/>
        <w:jc w:val="center"/>
        <w:rPr>
          <w:rFonts w:ascii="Times New Roman" w:hAnsi="Times New Roman"/>
          <w:b/>
          <w:i/>
          <w:sz w:val="24"/>
          <w:szCs w:val="24"/>
        </w:rPr>
      </w:pPr>
      <w:r w:rsidRPr="00D2513B">
        <w:rPr>
          <w:rFonts w:ascii="Times New Roman" w:hAnsi="Times New Roman"/>
          <w:b/>
          <w:i/>
          <w:sz w:val="24"/>
          <w:szCs w:val="24"/>
        </w:rPr>
        <w:t>Примеры 7, 8</w:t>
      </w:r>
    </w:p>
    <w:p w14:paraId="746334C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791334C9" wp14:editId="70DD0923">
            <wp:extent cx="3228975" cy="6381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20000"/>
                      <a:grayscl/>
                    </a:blip>
                    <a:srcRect/>
                    <a:stretch>
                      <a:fillRect/>
                    </a:stretch>
                  </pic:blipFill>
                  <pic:spPr bwMode="auto">
                    <a:xfrm>
                      <a:off x="0" y="0"/>
                      <a:ext cx="3228975" cy="638175"/>
                    </a:xfrm>
                    <a:prstGeom prst="rect">
                      <a:avLst/>
                    </a:prstGeom>
                    <a:noFill/>
                    <a:ln w="9525">
                      <a:noFill/>
                      <a:miter lim="800000"/>
                      <a:headEnd/>
                      <a:tailEnd/>
                    </a:ln>
                  </pic:spPr>
                </pic:pic>
              </a:graphicData>
            </a:graphic>
          </wp:inline>
        </w:drawing>
      </w:r>
    </w:p>
    <w:p w14:paraId="1CEC2A9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мажорного и минорного трезвучия, взятого от звука;</w:t>
      </w:r>
    </w:p>
    <w:p w14:paraId="2B2B494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трезвучий главных ступеней в мажоре и миноре (для подвинутых групп).</w:t>
      </w:r>
    </w:p>
    <w:p w14:paraId="36A657B9"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Музыкальный диктант</w:t>
      </w:r>
    </w:p>
    <w:p w14:paraId="2680198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Различные формы устного диктанта.</w:t>
      </w:r>
    </w:p>
    <w:p w14:paraId="1B5FB77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Запись выученных мелодий.</w:t>
      </w:r>
    </w:p>
    <w:p w14:paraId="420E3A4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Письменный диктант в пройденных тональностях, в объеме 8 тактов, включающий:</w:t>
      </w:r>
    </w:p>
    <w:p w14:paraId="36DDAA4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пройденные мелодические обороты (движение по звукам трезвучия и его обращений, скачки на пройденные интервалы, </w:t>
      </w:r>
      <w:proofErr w:type="spellStart"/>
      <w:r w:rsidRPr="00D2513B">
        <w:rPr>
          <w:rFonts w:ascii="Times New Roman" w:hAnsi="Times New Roman"/>
          <w:sz w:val="24"/>
          <w:szCs w:val="24"/>
        </w:rPr>
        <w:t>опевания</w:t>
      </w:r>
      <w:proofErr w:type="spellEnd"/>
      <w:r w:rsidRPr="00D2513B">
        <w:rPr>
          <w:rFonts w:ascii="Times New Roman" w:hAnsi="Times New Roman"/>
          <w:sz w:val="24"/>
          <w:szCs w:val="24"/>
        </w:rPr>
        <w:t xml:space="preserve"> устойчивых ступеней, остановки на V, II ступенях и т.д.);</w:t>
      </w:r>
    </w:p>
    <w:p w14:paraId="70DA376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ритмические группы восьмая и две шестнадцатых, две шестнадцатых и восьмая в размерах 2/4, 3/ 4, 4/4;</w:t>
      </w:r>
    </w:p>
    <w:p w14:paraId="7E8BC9BF" w14:textId="77777777" w:rsidR="00F37536" w:rsidRPr="00D2513B" w:rsidRDefault="00F37536" w:rsidP="00F37536">
      <w:pPr>
        <w:spacing w:after="0"/>
        <w:ind w:firstLine="709"/>
        <w:jc w:val="right"/>
        <w:rPr>
          <w:rFonts w:ascii="Times New Roman" w:hAnsi="Times New Roman"/>
          <w:sz w:val="24"/>
          <w:szCs w:val="24"/>
        </w:rPr>
      </w:pPr>
      <w:r w:rsidRPr="00D2513B">
        <w:rPr>
          <w:rFonts w:ascii="Times New Roman" w:hAnsi="Times New Roman"/>
          <w:sz w:val="24"/>
          <w:szCs w:val="24"/>
        </w:rPr>
        <w:t xml:space="preserve"> </w:t>
      </w:r>
      <w:r w:rsidRPr="00D2513B">
        <w:rPr>
          <w:rFonts w:ascii="Times New Roman" w:hAnsi="Times New Roman"/>
          <w:b/>
          <w:i/>
          <w:sz w:val="24"/>
          <w:szCs w:val="24"/>
        </w:rPr>
        <w:t>Пример 10</w:t>
      </w:r>
      <w:r w:rsidRPr="00D2513B">
        <w:rPr>
          <w:rFonts w:ascii="Times New Roman" w:hAnsi="Times New Roman"/>
          <w:sz w:val="24"/>
          <w:szCs w:val="24"/>
        </w:rPr>
        <w:t xml:space="preserve"> </w:t>
      </w:r>
    </w:p>
    <w:p w14:paraId="53C79D18" w14:textId="77777777" w:rsidR="00F37536" w:rsidRPr="00D2513B" w:rsidRDefault="00F37536" w:rsidP="00F37536">
      <w:pPr>
        <w:spacing w:after="0"/>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6AB4894F" wp14:editId="2B0496CF">
            <wp:extent cx="6086475" cy="4667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contrast="20000"/>
                      <a:grayscl/>
                    </a:blip>
                    <a:srcRect/>
                    <a:stretch>
                      <a:fillRect/>
                    </a:stretch>
                  </pic:blipFill>
                  <pic:spPr bwMode="auto">
                    <a:xfrm>
                      <a:off x="0" y="0"/>
                      <a:ext cx="6086475" cy="466725"/>
                    </a:xfrm>
                    <a:prstGeom prst="rect">
                      <a:avLst/>
                    </a:prstGeom>
                    <a:noFill/>
                    <a:ln w="9525">
                      <a:noFill/>
                      <a:miter lim="800000"/>
                      <a:headEnd/>
                      <a:tailEnd/>
                    </a:ln>
                  </pic:spPr>
                </pic:pic>
              </a:graphicData>
            </a:graphic>
          </wp:inline>
        </w:drawing>
      </w:r>
    </w:p>
    <w:p w14:paraId="055D24D5" w14:textId="77777777" w:rsidR="00D2513B" w:rsidRDefault="00D2513B" w:rsidP="00F37536">
      <w:pPr>
        <w:spacing w:after="0"/>
        <w:ind w:firstLine="709"/>
        <w:jc w:val="right"/>
        <w:rPr>
          <w:rFonts w:ascii="Times New Roman" w:hAnsi="Times New Roman"/>
          <w:b/>
          <w:i/>
          <w:sz w:val="24"/>
          <w:szCs w:val="24"/>
        </w:rPr>
      </w:pPr>
    </w:p>
    <w:p w14:paraId="6DA3A337" w14:textId="77777777" w:rsidR="00D2513B" w:rsidRDefault="00D2513B" w:rsidP="00F37536">
      <w:pPr>
        <w:spacing w:after="0"/>
        <w:ind w:firstLine="709"/>
        <w:jc w:val="right"/>
        <w:rPr>
          <w:rFonts w:ascii="Times New Roman" w:hAnsi="Times New Roman"/>
          <w:b/>
          <w:i/>
          <w:sz w:val="24"/>
          <w:szCs w:val="24"/>
        </w:rPr>
      </w:pPr>
    </w:p>
    <w:p w14:paraId="2BE29389" w14:textId="5CA5554B" w:rsidR="00F37536" w:rsidRPr="00D2513B" w:rsidRDefault="00602DD6" w:rsidP="00602DD6">
      <w:pPr>
        <w:spacing w:after="0"/>
        <w:rPr>
          <w:rFonts w:ascii="Times New Roman" w:hAnsi="Times New Roman"/>
          <w:b/>
          <w:i/>
          <w:sz w:val="24"/>
          <w:szCs w:val="24"/>
        </w:rPr>
      </w:pPr>
      <w:r>
        <w:rPr>
          <w:rFonts w:ascii="Times New Roman" w:hAnsi="Times New Roman"/>
          <w:b/>
          <w:i/>
          <w:sz w:val="24"/>
          <w:szCs w:val="24"/>
          <w:lang w:val="en-US"/>
        </w:rPr>
        <w:lastRenderedPageBreak/>
        <w:t xml:space="preserve">                                                                                                                                        </w:t>
      </w:r>
      <w:r w:rsidR="00F37536" w:rsidRPr="00D2513B">
        <w:rPr>
          <w:rFonts w:ascii="Times New Roman" w:hAnsi="Times New Roman"/>
          <w:b/>
          <w:i/>
          <w:sz w:val="24"/>
          <w:szCs w:val="24"/>
        </w:rPr>
        <w:t>Пример 9</w:t>
      </w:r>
    </w:p>
    <w:p w14:paraId="2E42C53D" w14:textId="77777777" w:rsidR="00F37536" w:rsidRDefault="00F37536" w:rsidP="00F37536">
      <w:pPr>
        <w:spacing w:after="0"/>
        <w:jc w:val="both"/>
        <w:rPr>
          <w:rFonts w:ascii="Times New Roman" w:hAnsi="Times New Roman"/>
          <w:sz w:val="28"/>
          <w:szCs w:val="28"/>
        </w:rPr>
      </w:pPr>
      <w:r w:rsidRPr="00D2513B">
        <w:rPr>
          <w:rFonts w:ascii="Times New Roman" w:hAnsi="Times New Roman"/>
          <w:noProof/>
          <w:sz w:val="24"/>
          <w:szCs w:val="24"/>
          <w:lang w:eastAsia="ru-RU"/>
        </w:rPr>
        <w:drawing>
          <wp:inline distT="0" distB="0" distL="0" distR="0" wp14:anchorId="6A1A4762" wp14:editId="0D315FAF">
            <wp:extent cx="6076950" cy="11334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contrast="20000"/>
                      <a:grayscl/>
                    </a:blip>
                    <a:srcRect/>
                    <a:stretch>
                      <a:fillRect/>
                    </a:stretch>
                  </pic:blipFill>
                  <pic:spPr bwMode="auto">
                    <a:xfrm>
                      <a:off x="0" y="0"/>
                      <a:ext cx="6076950" cy="1133475"/>
                    </a:xfrm>
                    <a:prstGeom prst="rect">
                      <a:avLst/>
                    </a:prstGeom>
                    <a:noFill/>
                    <a:ln w="9525">
                      <a:noFill/>
                      <a:miter lim="800000"/>
                      <a:headEnd/>
                      <a:tailEnd/>
                    </a:ln>
                  </pic:spPr>
                </pic:pic>
              </a:graphicData>
            </a:graphic>
          </wp:inline>
        </w:drawing>
      </w:r>
    </w:p>
    <w:p w14:paraId="5295802A" w14:textId="77777777" w:rsidR="00F37536" w:rsidRPr="00D2513B" w:rsidRDefault="00F37536" w:rsidP="00E63BFD">
      <w:pPr>
        <w:spacing w:after="0"/>
        <w:ind w:firstLine="709"/>
        <w:jc w:val="both"/>
        <w:rPr>
          <w:rFonts w:ascii="Times New Roman" w:hAnsi="Times New Roman"/>
          <w:sz w:val="24"/>
          <w:szCs w:val="24"/>
        </w:rPr>
      </w:pPr>
      <w:r w:rsidRPr="00D2513B">
        <w:rPr>
          <w:rFonts w:ascii="Times New Roman" w:hAnsi="Times New Roman"/>
          <w:sz w:val="24"/>
          <w:szCs w:val="24"/>
        </w:rPr>
        <w:t xml:space="preserve">затакты восьмая, две восьмые, три восьмые в размерах 2/4, 3/4, 4/4; паузы - восьмые; </w:t>
      </w:r>
    </w:p>
    <w:p w14:paraId="4C629E47"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Творческие упражнения</w:t>
      </w:r>
    </w:p>
    <w:p w14:paraId="7E5EED8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мелодии на заданный ритм.</w:t>
      </w:r>
    </w:p>
    <w:p w14:paraId="1ACAFE7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мелодии на заданный текст.</w:t>
      </w:r>
    </w:p>
    <w:p w14:paraId="78907AC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мелодии с использованием интонаций пройденных интервалов, аккордов.</w:t>
      </w:r>
    </w:p>
    <w:p w14:paraId="59C3584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ритмического аккомпанемента.</w:t>
      </w:r>
    </w:p>
    <w:p w14:paraId="361E349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мелодических и ритмических вариантов фразы, предложения.</w:t>
      </w:r>
    </w:p>
    <w:p w14:paraId="3FD489C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ответного (второго) предложения.</w:t>
      </w:r>
    </w:p>
    <w:p w14:paraId="57B679F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второго голоса к заданной мелодии.</w:t>
      </w:r>
    </w:p>
    <w:p w14:paraId="0E7227C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баса к заданной мелодии.</w:t>
      </w:r>
    </w:p>
    <w:p w14:paraId="4C6C49A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аккомпанемента к мелодии из предложенных аккордов.</w:t>
      </w:r>
    </w:p>
    <w:p w14:paraId="7152F930" w14:textId="77777777" w:rsidR="00F37536" w:rsidRPr="00D2513B" w:rsidRDefault="00F37536" w:rsidP="00F37536">
      <w:pPr>
        <w:spacing w:before="240" w:after="0"/>
        <w:jc w:val="center"/>
        <w:rPr>
          <w:rFonts w:ascii="Times New Roman" w:hAnsi="Times New Roman"/>
          <w:b/>
          <w:sz w:val="24"/>
          <w:szCs w:val="24"/>
        </w:rPr>
      </w:pPr>
      <w:r w:rsidRPr="00D2513B">
        <w:rPr>
          <w:rFonts w:ascii="Times New Roman" w:hAnsi="Times New Roman"/>
          <w:b/>
          <w:sz w:val="24"/>
          <w:szCs w:val="24"/>
        </w:rPr>
        <w:t>4 класс</w:t>
      </w:r>
    </w:p>
    <w:p w14:paraId="172E9F00"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Интонационные упражнения</w:t>
      </w:r>
    </w:p>
    <w:p w14:paraId="7296808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пройденных гамм, отдельных ступеней, мелодических оборотов. Пение трезвучий главных ступеней с разрешением.</w:t>
      </w:r>
    </w:p>
    <w:p w14:paraId="12CD26A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доминантового септаккорда с разрешением в пройденных тональностях.</w:t>
      </w:r>
    </w:p>
    <w:p w14:paraId="6351120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ранее пройденных интервалов от звука и в тональности.</w:t>
      </w:r>
    </w:p>
    <w:p w14:paraId="382CD72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м.7 на V ступени в мажоре и миноре.</w:t>
      </w:r>
    </w:p>
    <w:p w14:paraId="2B46D9B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ум.5 на VII (повышенной) ступени и ув.4 на IV ступени в натуральном мажоре и гармоническом миноре.</w:t>
      </w:r>
    </w:p>
    <w:p w14:paraId="581C416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интервальных последовательностей в тональности (до 5 интервалов) мелодически и двухголосно, с проигрыванием одного из голосов.</w:t>
      </w:r>
    </w:p>
    <w:p w14:paraId="4F064ED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аккордовых последовательностей (4-5 аккордов) мелодически и одного из голосов с проигрыванием аккордов на фортепиано.</w:t>
      </w:r>
    </w:p>
    <w:p w14:paraId="400C0F1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14:paraId="0E9BAF42" w14:textId="77777777" w:rsidR="00D2513B" w:rsidRDefault="00D2513B" w:rsidP="00F37536">
      <w:pPr>
        <w:spacing w:after="0"/>
        <w:ind w:firstLine="709"/>
        <w:jc w:val="right"/>
        <w:rPr>
          <w:rFonts w:ascii="Times New Roman" w:hAnsi="Times New Roman"/>
          <w:b/>
          <w:i/>
          <w:sz w:val="24"/>
          <w:szCs w:val="24"/>
        </w:rPr>
      </w:pPr>
    </w:p>
    <w:p w14:paraId="29AC8010" w14:textId="0DBC112E" w:rsidR="00F37536" w:rsidRPr="00D2513B" w:rsidRDefault="00602DD6" w:rsidP="00602DD6">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D2513B">
        <w:rPr>
          <w:rFonts w:ascii="Times New Roman" w:hAnsi="Times New Roman"/>
          <w:b/>
          <w:i/>
          <w:sz w:val="24"/>
          <w:szCs w:val="24"/>
        </w:rPr>
        <w:t>Пример 11</w:t>
      </w:r>
    </w:p>
    <w:p w14:paraId="59B9A5F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3A307153" wp14:editId="6F785232">
            <wp:extent cx="3686175" cy="5334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20000"/>
                      <a:grayscl/>
                    </a:blip>
                    <a:srcRect/>
                    <a:stretch>
                      <a:fillRect/>
                    </a:stretch>
                  </pic:blipFill>
                  <pic:spPr bwMode="auto">
                    <a:xfrm>
                      <a:off x="0" y="0"/>
                      <a:ext cx="3686175" cy="533400"/>
                    </a:xfrm>
                    <a:prstGeom prst="rect">
                      <a:avLst/>
                    </a:prstGeom>
                    <a:noFill/>
                    <a:ln w="9525">
                      <a:noFill/>
                      <a:miter lim="800000"/>
                      <a:headEnd/>
                      <a:tailEnd/>
                    </a:ln>
                  </pic:spPr>
                </pic:pic>
              </a:graphicData>
            </a:graphic>
          </wp:inline>
        </w:drawing>
      </w:r>
    </w:p>
    <w:p w14:paraId="422047B3" w14:textId="77777777" w:rsidR="00F37536" w:rsidRPr="00D2513B" w:rsidRDefault="00F37536" w:rsidP="00F37536">
      <w:pPr>
        <w:spacing w:after="0"/>
        <w:ind w:firstLine="709"/>
        <w:jc w:val="both"/>
        <w:rPr>
          <w:rFonts w:ascii="Times New Roman" w:hAnsi="Times New Roman"/>
          <w:b/>
          <w:i/>
          <w:sz w:val="24"/>
          <w:szCs w:val="24"/>
        </w:rPr>
      </w:pPr>
      <w:proofErr w:type="spellStart"/>
      <w:r w:rsidRPr="00D2513B">
        <w:rPr>
          <w:rFonts w:ascii="Times New Roman" w:hAnsi="Times New Roman"/>
          <w:b/>
          <w:i/>
          <w:sz w:val="24"/>
          <w:szCs w:val="24"/>
        </w:rPr>
        <w:t>Сольфеджирование</w:t>
      </w:r>
      <w:proofErr w:type="spellEnd"/>
      <w:r w:rsidRPr="00D2513B">
        <w:rPr>
          <w:rFonts w:ascii="Times New Roman" w:hAnsi="Times New Roman"/>
          <w:b/>
          <w:i/>
          <w:sz w:val="24"/>
          <w:szCs w:val="24"/>
        </w:rPr>
        <w:t>, пение с листа</w:t>
      </w:r>
    </w:p>
    <w:p w14:paraId="6B6B717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14:paraId="13EDFC5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мелодий, выученных наизусть.</w:t>
      </w:r>
    </w:p>
    <w:p w14:paraId="2BF5678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Транспонирование выученных мелодий.</w:t>
      </w:r>
    </w:p>
    <w:p w14:paraId="0092419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lastRenderedPageBreak/>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14:paraId="05EA647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одного из голосов двухголосных примеров, в том числе канонов.</w:t>
      </w:r>
    </w:p>
    <w:p w14:paraId="0C1D0EB0" w14:textId="77777777" w:rsidR="00F37536" w:rsidRPr="00D2513B" w:rsidRDefault="00F37536" w:rsidP="00E63BFD">
      <w:pPr>
        <w:spacing w:after="0"/>
        <w:ind w:firstLine="709"/>
        <w:jc w:val="both"/>
        <w:rPr>
          <w:rFonts w:ascii="Times New Roman" w:hAnsi="Times New Roman"/>
          <w:sz w:val="24"/>
          <w:szCs w:val="24"/>
        </w:rPr>
      </w:pPr>
      <w:r w:rsidRPr="00D2513B">
        <w:rPr>
          <w:rFonts w:ascii="Times New Roman" w:hAnsi="Times New Roman"/>
          <w:sz w:val="24"/>
          <w:szCs w:val="24"/>
        </w:rPr>
        <w:t>Пение одного из голосов двухголосного примера с одновременным проигрыванием другого голоса на фортепиано.</w:t>
      </w:r>
    </w:p>
    <w:p w14:paraId="51C932A9"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Ритмические упражнения</w:t>
      </w:r>
    </w:p>
    <w:p w14:paraId="2EA96B3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14:paraId="34832FFE"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Размер 6/8, работа над дирижерским жестом.</w:t>
      </w:r>
    </w:p>
    <w:p w14:paraId="27D4E54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размера в прослушанном музыкальном построении.</w:t>
      </w:r>
    </w:p>
    <w:p w14:paraId="2D6CFC5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с ритмическим аккомпанементом.</w:t>
      </w:r>
    </w:p>
    <w:p w14:paraId="4919286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Исполнение ритмического </w:t>
      </w:r>
      <w:proofErr w:type="spellStart"/>
      <w:r w:rsidRPr="00D2513B">
        <w:rPr>
          <w:rFonts w:ascii="Times New Roman" w:hAnsi="Times New Roman"/>
          <w:sz w:val="24"/>
          <w:szCs w:val="24"/>
        </w:rPr>
        <w:t>двухголосия</w:t>
      </w:r>
      <w:proofErr w:type="spellEnd"/>
      <w:r w:rsidRPr="00D2513B">
        <w:rPr>
          <w:rFonts w:ascii="Times New Roman" w:hAnsi="Times New Roman"/>
          <w:sz w:val="24"/>
          <w:szCs w:val="24"/>
        </w:rPr>
        <w:t xml:space="preserve"> группами и индивидуально.</w:t>
      </w:r>
    </w:p>
    <w:p w14:paraId="653034A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Исполнение ритмических партитур.</w:t>
      </w:r>
    </w:p>
    <w:p w14:paraId="0562170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Ритмические диктанты.</w:t>
      </w:r>
    </w:p>
    <w:p w14:paraId="1F1A789B" w14:textId="77777777" w:rsidR="00F37536" w:rsidRPr="00D2513B" w:rsidRDefault="00F37536" w:rsidP="00E63BFD">
      <w:pPr>
        <w:spacing w:after="0"/>
        <w:ind w:firstLine="709"/>
        <w:jc w:val="both"/>
        <w:rPr>
          <w:rFonts w:ascii="Times New Roman" w:hAnsi="Times New Roman"/>
          <w:sz w:val="24"/>
          <w:szCs w:val="24"/>
        </w:rPr>
      </w:pPr>
      <w:r w:rsidRPr="00D2513B">
        <w:rPr>
          <w:rFonts w:ascii="Times New Roman" w:hAnsi="Times New Roman"/>
          <w:sz w:val="24"/>
          <w:szCs w:val="24"/>
        </w:rPr>
        <w:t>Сольмизация выученных примеров и примеров с листа.</w:t>
      </w:r>
    </w:p>
    <w:p w14:paraId="55919EF6"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Слуховой анализ</w:t>
      </w:r>
    </w:p>
    <w:p w14:paraId="4E8C163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в прослушанной музыкальном построении его структуры (повторность, вариативность, секвенции).</w:t>
      </w:r>
    </w:p>
    <w:p w14:paraId="6F3DF7F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и осознание мелодических оборотов, включающих движение по звукам трезвучий, септаккорда.</w:t>
      </w:r>
    </w:p>
    <w:p w14:paraId="375E24A8"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и осознание мелодических оборотов, включающих скачки на тритоны на пройденных ступенях.</w:t>
      </w:r>
    </w:p>
    <w:p w14:paraId="31B112C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пройденных интервалов вне тональности.</w:t>
      </w:r>
    </w:p>
    <w:p w14:paraId="712A3CA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на слух последовательности интервалов в пройденных тональностях (до 5 интервалов).</w:t>
      </w:r>
    </w:p>
    <w:p w14:paraId="7C659CC5" w14:textId="4C6BB4DB" w:rsidR="00F37536" w:rsidRPr="00D2513B" w:rsidRDefault="00602DD6" w:rsidP="00602DD6">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D2513B">
        <w:rPr>
          <w:rFonts w:ascii="Times New Roman" w:hAnsi="Times New Roman"/>
          <w:b/>
          <w:i/>
          <w:sz w:val="24"/>
          <w:szCs w:val="24"/>
        </w:rPr>
        <w:t>Пример 12</w:t>
      </w:r>
    </w:p>
    <w:p w14:paraId="613C242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75F62838" wp14:editId="7F71E773">
            <wp:extent cx="1981200" cy="6953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contrast="20000"/>
                      <a:grayscl/>
                    </a:blip>
                    <a:srcRect/>
                    <a:stretch>
                      <a:fillRect/>
                    </a:stretch>
                  </pic:blipFill>
                  <pic:spPr bwMode="auto">
                    <a:xfrm>
                      <a:off x="0" y="0"/>
                      <a:ext cx="1981200" cy="695325"/>
                    </a:xfrm>
                    <a:prstGeom prst="rect">
                      <a:avLst/>
                    </a:prstGeom>
                    <a:noFill/>
                    <a:ln w="9525">
                      <a:noFill/>
                      <a:miter lim="800000"/>
                      <a:headEnd/>
                      <a:tailEnd/>
                    </a:ln>
                  </pic:spPr>
                </pic:pic>
              </a:graphicData>
            </a:graphic>
          </wp:inline>
        </w:drawing>
      </w:r>
    </w:p>
    <w:p w14:paraId="5B42FBD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Определение на слух мажорного и минорного трезвучия, секстаккорда, </w:t>
      </w:r>
      <w:proofErr w:type="spellStart"/>
      <w:r w:rsidRPr="00D2513B">
        <w:rPr>
          <w:rFonts w:ascii="Times New Roman" w:hAnsi="Times New Roman"/>
          <w:sz w:val="24"/>
          <w:szCs w:val="24"/>
        </w:rPr>
        <w:t>квартсекстваккорда</w:t>
      </w:r>
      <w:proofErr w:type="spellEnd"/>
      <w:r w:rsidRPr="00D2513B">
        <w:rPr>
          <w:rFonts w:ascii="Times New Roman" w:hAnsi="Times New Roman"/>
          <w:sz w:val="24"/>
          <w:szCs w:val="24"/>
        </w:rPr>
        <w:t xml:space="preserve"> вне тональности.</w:t>
      </w:r>
    </w:p>
    <w:p w14:paraId="33C4A952"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Определение последовательности аккордов в пройденных тональностях (до 5 аккордов), осознание функциональной окраски аккордов в тональности.</w:t>
      </w:r>
    </w:p>
    <w:p w14:paraId="1AA08170" w14:textId="123B602F" w:rsidR="00F37536" w:rsidRPr="00D2513B" w:rsidRDefault="00602DD6" w:rsidP="00602DD6">
      <w:pPr>
        <w:spacing w:after="0"/>
        <w:rPr>
          <w:rFonts w:ascii="Times New Roman" w:hAnsi="Times New Roman"/>
          <w:b/>
          <w:i/>
          <w:sz w:val="24"/>
          <w:szCs w:val="24"/>
        </w:rPr>
      </w:pPr>
      <w:r w:rsidRPr="00533817">
        <w:rPr>
          <w:rFonts w:ascii="Times New Roman" w:hAnsi="Times New Roman"/>
          <w:b/>
          <w:i/>
          <w:sz w:val="24"/>
          <w:szCs w:val="24"/>
        </w:rPr>
        <w:t xml:space="preserve">                                                             </w:t>
      </w:r>
      <w:r w:rsidR="00F37536" w:rsidRPr="00D2513B">
        <w:rPr>
          <w:rFonts w:ascii="Times New Roman" w:hAnsi="Times New Roman"/>
          <w:b/>
          <w:i/>
          <w:sz w:val="24"/>
          <w:szCs w:val="24"/>
        </w:rPr>
        <w:t>Пример 13</w:t>
      </w:r>
    </w:p>
    <w:p w14:paraId="1A92669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4FC91166" wp14:editId="6FAD622C">
            <wp:extent cx="2676525" cy="4953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lum contrast="20000"/>
                      <a:grayscl/>
                    </a:blip>
                    <a:srcRect/>
                    <a:stretch>
                      <a:fillRect/>
                    </a:stretch>
                  </pic:blipFill>
                  <pic:spPr bwMode="auto">
                    <a:xfrm>
                      <a:off x="0" y="0"/>
                      <a:ext cx="2676525" cy="495300"/>
                    </a:xfrm>
                    <a:prstGeom prst="rect">
                      <a:avLst/>
                    </a:prstGeom>
                    <a:noFill/>
                    <a:ln w="9525">
                      <a:noFill/>
                      <a:miter lim="800000"/>
                      <a:headEnd/>
                      <a:tailEnd/>
                    </a:ln>
                  </pic:spPr>
                </pic:pic>
              </a:graphicData>
            </a:graphic>
          </wp:inline>
        </w:drawing>
      </w:r>
    </w:p>
    <w:p w14:paraId="7D75FAC7" w14:textId="77777777" w:rsidR="00F37536" w:rsidRDefault="00F37536" w:rsidP="00F37536">
      <w:pPr>
        <w:spacing w:after="0"/>
        <w:ind w:firstLine="709"/>
        <w:jc w:val="both"/>
        <w:rPr>
          <w:rFonts w:ascii="Times New Roman" w:hAnsi="Times New Roman"/>
          <w:sz w:val="28"/>
          <w:szCs w:val="28"/>
        </w:rPr>
      </w:pPr>
    </w:p>
    <w:p w14:paraId="32229B48"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Музыкальный диктант</w:t>
      </w:r>
    </w:p>
    <w:p w14:paraId="74ABDDB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Устные диктанты.</w:t>
      </w:r>
    </w:p>
    <w:p w14:paraId="0065970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Запись выученных мелодий по памяти. </w:t>
      </w:r>
    </w:p>
    <w:p w14:paraId="2890FA1C" w14:textId="77777777" w:rsidR="00E63BFD" w:rsidRDefault="00E63BFD" w:rsidP="00F37536">
      <w:pPr>
        <w:spacing w:after="0"/>
        <w:ind w:firstLine="709"/>
        <w:jc w:val="right"/>
        <w:rPr>
          <w:rFonts w:ascii="Times New Roman" w:hAnsi="Times New Roman"/>
          <w:b/>
          <w:i/>
          <w:sz w:val="24"/>
          <w:szCs w:val="24"/>
        </w:rPr>
      </w:pPr>
    </w:p>
    <w:p w14:paraId="5460214A" w14:textId="5A23C031" w:rsidR="00F37536" w:rsidRPr="00D2513B" w:rsidRDefault="00F37536" w:rsidP="00F37536">
      <w:pPr>
        <w:spacing w:after="0"/>
        <w:ind w:firstLine="709"/>
        <w:jc w:val="right"/>
        <w:rPr>
          <w:rFonts w:ascii="Times New Roman" w:hAnsi="Times New Roman"/>
          <w:b/>
          <w:i/>
          <w:sz w:val="24"/>
          <w:szCs w:val="24"/>
        </w:rPr>
      </w:pPr>
      <w:r w:rsidRPr="00D2513B">
        <w:rPr>
          <w:rFonts w:ascii="Times New Roman" w:hAnsi="Times New Roman"/>
          <w:b/>
          <w:i/>
          <w:sz w:val="24"/>
          <w:szCs w:val="24"/>
        </w:rPr>
        <w:lastRenderedPageBreak/>
        <w:t>Примеры 14</w:t>
      </w:r>
    </w:p>
    <w:p w14:paraId="06E9F8BE" w14:textId="77777777" w:rsidR="00F37536" w:rsidRPr="00D2513B" w:rsidRDefault="00F37536" w:rsidP="00F37536">
      <w:pPr>
        <w:spacing w:after="0"/>
        <w:jc w:val="right"/>
        <w:rPr>
          <w:rFonts w:ascii="Times New Roman" w:hAnsi="Times New Roman"/>
          <w:b/>
          <w:i/>
          <w:sz w:val="24"/>
          <w:szCs w:val="24"/>
        </w:rPr>
      </w:pPr>
      <w:r w:rsidRPr="00D2513B">
        <w:rPr>
          <w:rFonts w:ascii="Times New Roman" w:hAnsi="Times New Roman"/>
          <w:noProof/>
          <w:sz w:val="24"/>
          <w:szCs w:val="24"/>
          <w:lang w:eastAsia="ru-RU"/>
        </w:rPr>
        <w:drawing>
          <wp:inline distT="0" distB="0" distL="0" distR="0" wp14:anchorId="699C364E" wp14:editId="28DC4626">
            <wp:extent cx="5924550" cy="1143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contrast="20000"/>
                      <a:grayscl/>
                    </a:blip>
                    <a:srcRect/>
                    <a:stretch>
                      <a:fillRect/>
                    </a:stretch>
                  </pic:blipFill>
                  <pic:spPr bwMode="auto">
                    <a:xfrm>
                      <a:off x="0" y="0"/>
                      <a:ext cx="5924550" cy="1143000"/>
                    </a:xfrm>
                    <a:prstGeom prst="rect">
                      <a:avLst/>
                    </a:prstGeom>
                    <a:noFill/>
                    <a:ln w="9525">
                      <a:noFill/>
                      <a:miter lim="800000"/>
                      <a:headEnd/>
                      <a:tailEnd/>
                    </a:ln>
                  </pic:spPr>
                </pic:pic>
              </a:graphicData>
            </a:graphic>
          </wp:inline>
        </w:drawing>
      </w:r>
      <w:r w:rsidRPr="00D2513B">
        <w:rPr>
          <w:rFonts w:ascii="Times New Roman" w:hAnsi="Times New Roman"/>
          <w:sz w:val="24"/>
          <w:szCs w:val="24"/>
        </w:rPr>
        <w:t xml:space="preserve"> </w:t>
      </w:r>
      <w:r w:rsidRPr="00D2513B">
        <w:rPr>
          <w:rFonts w:ascii="Times New Roman" w:hAnsi="Times New Roman"/>
          <w:b/>
          <w:i/>
          <w:sz w:val="24"/>
          <w:szCs w:val="24"/>
        </w:rPr>
        <w:t>Пример 15</w:t>
      </w:r>
    </w:p>
    <w:p w14:paraId="58F83F41" w14:textId="77777777" w:rsidR="00F37536" w:rsidRPr="00D2513B" w:rsidRDefault="00F37536" w:rsidP="00F37536">
      <w:pPr>
        <w:spacing w:after="0"/>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257BE44B" wp14:editId="1CF1C579">
            <wp:extent cx="5943600" cy="4667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contrast="20000"/>
                      <a:grayscl/>
                    </a:blip>
                    <a:srcRect/>
                    <a:stretch>
                      <a:fillRect/>
                    </a:stretch>
                  </pic:blipFill>
                  <pic:spPr bwMode="auto">
                    <a:xfrm>
                      <a:off x="0" y="0"/>
                      <a:ext cx="5943600" cy="466725"/>
                    </a:xfrm>
                    <a:prstGeom prst="rect">
                      <a:avLst/>
                    </a:prstGeom>
                    <a:noFill/>
                    <a:ln w="9525">
                      <a:noFill/>
                      <a:miter lim="800000"/>
                      <a:headEnd/>
                      <a:tailEnd/>
                    </a:ln>
                  </pic:spPr>
                </pic:pic>
              </a:graphicData>
            </a:graphic>
          </wp:inline>
        </w:drawing>
      </w:r>
    </w:p>
    <w:p w14:paraId="469F7D39" w14:textId="77777777" w:rsidR="00F37536" w:rsidRPr="00D2513B" w:rsidRDefault="00F37536" w:rsidP="00F37536">
      <w:pPr>
        <w:spacing w:after="0"/>
        <w:ind w:firstLine="709"/>
        <w:jc w:val="right"/>
        <w:rPr>
          <w:rFonts w:ascii="Times New Roman" w:hAnsi="Times New Roman"/>
          <w:b/>
          <w:i/>
          <w:sz w:val="24"/>
          <w:szCs w:val="24"/>
        </w:rPr>
      </w:pPr>
    </w:p>
    <w:p w14:paraId="6F93E106" w14:textId="77777777" w:rsidR="00F37536" w:rsidRPr="00D2513B" w:rsidRDefault="00F37536" w:rsidP="00F37536">
      <w:pPr>
        <w:spacing w:after="0"/>
        <w:ind w:firstLine="709"/>
        <w:jc w:val="right"/>
        <w:rPr>
          <w:rFonts w:ascii="Times New Roman" w:hAnsi="Times New Roman"/>
          <w:b/>
          <w:i/>
          <w:sz w:val="24"/>
          <w:szCs w:val="24"/>
        </w:rPr>
      </w:pPr>
      <w:r w:rsidRPr="00D2513B">
        <w:rPr>
          <w:rFonts w:ascii="Times New Roman" w:hAnsi="Times New Roman"/>
          <w:b/>
          <w:i/>
          <w:sz w:val="24"/>
          <w:szCs w:val="24"/>
        </w:rPr>
        <w:t>Пример 16</w:t>
      </w:r>
    </w:p>
    <w:p w14:paraId="172CA3E9" w14:textId="77777777" w:rsidR="00F37536" w:rsidRPr="00D2513B" w:rsidRDefault="00F37536" w:rsidP="00F37536">
      <w:pPr>
        <w:spacing w:after="0"/>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02317D97" wp14:editId="3FABBA09">
            <wp:extent cx="5943600" cy="4667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contrast="20000"/>
                      <a:grayscl/>
                    </a:blip>
                    <a:srcRect/>
                    <a:stretch>
                      <a:fillRect/>
                    </a:stretch>
                  </pic:blipFill>
                  <pic:spPr bwMode="auto">
                    <a:xfrm>
                      <a:off x="0" y="0"/>
                      <a:ext cx="5943600" cy="466725"/>
                    </a:xfrm>
                    <a:prstGeom prst="rect">
                      <a:avLst/>
                    </a:prstGeom>
                    <a:noFill/>
                    <a:ln w="9525">
                      <a:noFill/>
                      <a:miter lim="800000"/>
                      <a:headEnd/>
                      <a:tailEnd/>
                    </a:ln>
                  </pic:spPr>
                </pic:pic>
              </a:graphicData>
            </a:graphic>
          </wp:inline>
        </w:drawing>
      </w:r>
    </w:p>
    <w:p w14:paraId="2698D785" w14:textId="77777777" w:rsidR="00F37536" w:rsidRPr="00D2513B" w:rsidRDefault="00F37536" w:rsidP="00E63BFD">
      <w:pPr>
        <w:spacing w:after="0"/>
        <w:ind w:firstLine="709"/>
        <w:jc w:val="both"/>
        <w:rPr>
          <w:rFonts w:ascii="Times New Roman" w:hAnsi="Times New Roman"/>
          <w:sz w:val="24"/>
          <w:szCs w:val="24"/>
        </w:rPr>
      </w:pPr>
      <w:r w:rsidRPr="00D2513B">
        <w:rPr>
          <w:rFonts w:ascii="Times New Roman" w:hAnsi="Times New Roman"/>
          <w:sz w:val="24"/>
          <w:szCs w:val="24"/>
        </w:rPr>
        <w:t>Письменный диктант в тональностях до 4-х знаков в объеме 8 тактов, включающий пройденные мелодические обороты и ритмические группы.</w:t>
      </w:r>
    </w:p>
    <w:p w14:paraId="5090D3CB"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Творческие упражнения</w:t>
      </w:r>
    </w:p>
    <w:p w14:paraId="5F1A01B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Импровизация и сочинение мелодических и ритмических вариантов фразы, предложения.</w:t>
      </w:r>
    </w:p>
    <w:p w14:paraId="03C0A3B3"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мелодий различного жанра, характера (марша, колыбельная, мазурка).</w:t>
      </w:r>
    </w:p>
    <w:p w14:paraId="1054B1D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мелодий, использующих движение по пройденным аккордам, скачки на изученные интервалы.</w:t>
      </w:r>
    </w:p>
    <w:p w14:paraId="1C3663B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мелодий на заданный ритмический рисунок.</w:t>
      </w:r>
    </w:p>
    <w:p w14:paraId="6D9C0D3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мелодий с использованием пройденных ритмических рисунков.</w:t>
      </w:r>
    </w:p>
    <w:p w14:paraId="16B3D77E"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Сочинение подголоска к мелодии.</w:t>
      </w:r>
    </w:p>
    <w:p w14:paraId="0C5EAE7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басового голоса к данной мелодии с использованием главных ступеней.</w:t>
      </w:r>
    </w:p>
    <w:p w14:paraId="27575C07"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Подбор аккомпанемента к мелодии с помощью изученных аккордов.</w:t>
      </w:r>
    </w:p>
    <w:p w14:paraId="5D7241B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мелодий с собственным аккомпанементом.</w:t>
      </w:r>
    </w:p>
    <w:p w14:paraId="035127FD"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выученных мелодий с аккомпанементом (собственным или другого ученика, или педагога).</w:t>
      </w:r>
    </w:p>
    <w:p w14:paraId="5B77C217" w14:textId="77777777" w:rsidR="00F37536" w:rsidRPr="00D2513B" w:rsidRDefault="00F37536" w:rsidP="00F37536">
      <w:pPr>
        <w:jc w:val="center"/>
        <w:rPr>
          <w:rFonts w:ascii="Times New Roman" w:hAnsi="Times New Roman"/>
          <w:b/>
          <w:sz w:val="24"/>
          <w:szCs w:val="24"/>
        </w:rPr>
      </w:pPr>
      <w:r w:rsidRPr="00D2513B">
        <w:rPr>
          <w:rFonts w:ascii="Times New Roman" w:hAnsi="Times New Roman"/>
          <w:b/>
          <w:sz w:val="24"/>
          <w:szCs w:val="24"/>
        </w:rPr>
        <w:t>5 класс</w:t>
      </w:r>
    </w:p>
    <w:p w14:paraId="1C5DDA81" w14:textId="77777777" w:rsidR="00F37536" w:rsidRPr="00D2513B" w:rsidRDefault="00F37536" w:rsidP="00F37536">
      <w:pPr>
        <w:spacing w:after="0"/>
        <w:ind w:firstLine="709"/>
        <w:jc w:val="both"/>
        <w:rPr>
          <w:rFonts w:ascii="Times New Roman" w:hAnsi="Times New Roman"/>
          <w:b/>
          <w:i/>
          <w:sz w:val="24"/>
          <w:szCs w:val="24"/>
        </w:rPr>
      </w:pPr>
      <w:r w:rsidRPr="00D2513B">
        <w:rPr>
          <w:rFonts w:ascii="Times New Roman" w:hAnsi="Times New Roman"/>
          <w:b/>
          <w:i/>
          <w:sz w:val="24"/>
          <w:szCs w:val="24"/>
        </w:rPr>
        <w:t>Интонационные упражнения</w:t>
      </w:r>
    </w:p>
    <w:p w14:paraId="579451C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гамм до 5 знаков, отдельных ступеней, мелодических оборотов.</w:t>
      </w:r>
    </w:p>
    <w:p w14:paraId="7012A4C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пройденных интервалов в тональности и от звука.</w:t>
      </w:r>
    </w:p>
    <w:p w14:paraId="16490DF6"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трезвучий главных ступеней с обращениями и разрешениями.</w:t>
      </w:r>
    </w:p>
    <w:p w14:paraId="0BA966E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мажорного и минорного </w:t>
      </w:r>
      <w:proofErr w:type="spellStart"/>
      <w:r w:rsidRPr="00D2513B">
        <w:rPr>
          <w:rFonts w:ascii="Times New Roman" w:hAnsi="Times New Roman"/>
          <w:sz w:val="24"/>
          <w:szCs w:val="24"/>
        </w:rPr>
        <w:t>квартсекстаккорда</w:t>
      </w:r>
      <w:proofErr w:type="spellEnd"/>
      <w:r w:rsidRPr="00D2513B">
        <w:rPr>
          <w:rFonts w:ascii="Times New Roman" w:hAnsi="Times New Roman"/>
          <w:sz w:val="24"/>
          <w:szCs w:val="24"/>
        </w:rPr>
        <w:t xml:space="preserve"> от звука.</w:t>
      </w:r>
    </w:p>
    <w:p w14:paraId="7CDE02F5"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доминантового септаккорда от звука с разрешением в две тональности.</w:t>
      </w:r>
    </w:p>
    <w:p w14:paraId="6C247D0B"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последовательностей интервалов (мелодически и двухголосно).</w:t>
      </w:r>
    </w:p>
    <w:p w14:paraId="4EDDFB91"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одного из голосов в двухголосных упражнениях с проигрыванием второго голоса на фортепиано</w:t>
      </w:r>
    </w:p>
    <w:p w14:paraId="3508CB29"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Пение последовательностей аккордов (мелодически, группами, с одновременной игрой на фортепиано)</w:t>
      </w:r>
    </w:p>
    <w:p w14:paraId="2D66A36F"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одноголосных секвенций. </w:t>
      </w:r>
    </w:p>
    <w:p w14:paraId="073FDC8E" w14:textId="77777777" w:rsidR="00AE5EE6" w:rsidRDefault="00AE5EE6" w:rsidP="00F37536">
      <w:pPr>
        <w:spacing w:after="0"/>
        <w:ind w:firstLine="709"/>
        <w:jc w:val="right"/>
        <w:rPr>
          <w:rFonts w:ascii="Times New Roman" w:hAnsi="Times New Roman"/>
          <w:b/>
          <w:i/>
          <w:sz w:val="24"/>
          <w:szCs w:val="24"/>
        </w:rPr>
      </w:pPr>
    </w:p>
    <w:p w14:paraId="5598B45C" w14:textId="780B0EDD" w:rsidR="00F37536" w:rsidRPr="00D2513B" w:rsidRDefault="00602DD6" w:rsidP="00602DD6">
      <w:pPr>
        <w:spacing w:after="0"/>
        <w:ind w:firstLine="709"/>
        <w:jc w:val="center"/>
        <w:rPr>
          <w:rFonts w:ascii="Times New Roman" w:hAnsi="Times New Roman"/>
          <w:b/>
          <w:i/>
          <w:sz w:val="24"/>
          <w:szCs w:val="24"/>
        </w:rPr>
      </w:pPr>
      <w:r>
        <w:rPr>
          <w:rFonts w:ascii="Times New Roman" w:hAnsi="Times New Roman"/>
          <w:b/>
          <w:i/>
          <w:sz w:val="24"/>
          <w:szCs w:val="24"/>
          <w:lang w:val="en-US"/>
        </w:rPr>
        <w:lastRenderedPageBreak/>
        <w:t xml:space="preserve">                                           </w:t>
      </w:r>
      <w:r w:rsidR="00F37536" w:rsidRPr="00D2513B">
        <w:rPr>
          <w:rFonts w:ascii="Times New Roman" w:hAnsi="Times New Roman"/>
          <w:b/>
          <w:i/>
          <w:sz w:val="24"/>
          <w:szCs w:val="24"/>
        </w:rPr>
        <w:t>Пример 18</w:t>
      </w:r>
    </w:p>
    <w:p w14:paraId="5E4C21DC"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3A0CBD3E" wp14:editId="15C4D96E">
            <wp:extent cx="4010025" cy="5238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6000" contrast="18000"/>
                      <a:grayscl/>
                    </a:blip>
                    <a:srcRect/>
                    <a:stretch>
                      <a:fillRect/>
                    </a:stretch>
                  </pic:blipFill>
                  <pic:spPr bwMode="auto">
                    <a:xfrm>
                      <a:off x="0" y="0"/>
                      <a:ext cx="4010025" cy="523875"/>
                    </a:xfrm>
                    <a:prstGeom prst="rect">
                      <a:avLst/>
                    </a:prstGeom>
                    <a:noFill/>
                    <a:ln w="9525">
                      <a:noFill/>
                      <a:miter lim="800000"/>
                      <a:headEnd/>
                      <a:tailEnd/>
                    </a:ln>
                  </pic:spPr>
                </pic:pic>
              </a:graphicData>
            </a:graphic>
          </wp:inline>
        </w:drawing>
      </w:r>
    </w:p>
    <w:p w14:paraId="29BBD91A"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sz w:val="24"/>
          <w:szCs w:val="24"/>
        </w:rPr>
        <w:t xml:space="preserve">Пение двухголосных диатонических секвенций </w:t>
      </w:r>
    </w:p>
    <w:p w14:paraId="26848EAB" w14:textId="253E4016" w:rsidR="00F37536" w:rsidRPr="00D2513B" w:rsidRDefault="00602DD6" w:rsidP="00602DD6">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D2513B">
        <w:rPr>
          <w:rFonts w:ascii="Times New Roman" w:hAnsi="Times New Roman"/>
          <w:b/>
          <w:i/>
          <w:sz w:val="24"/>
          <w:szCs w:val="24"/>
        </w:rPr>
        <w:t>Пример 17</w:t>
      </w:r>
    </w:p>
    <w:p w14:paraId="4661EFE4" w14:textId="77777777" w:rsidR="00F37536" w:rsidRPr="00D2513B" w:rsidRDefault="00F37536" w:rsidP="00F37536">
      <w:pPr>
        <w:spacing w:after="0"/>
        <w:ind w:firstLine="709"/>
        <w:jc w:val="both"/>
        <w:rPr>
          <w:rFonts w:ascii="Times New Roman" w:hAnsi="Times New Roman"/>
          <w:sz w:val="24"/>
          <w:szCs w:val="24"/>
        </w:rPr>
      </w:pPr>
      <w:r w:rsidRPr="00D2513B">
        <w:rPr>
          <w:rFonts w:ascii="Times New Roman" w:hAnsi="Times New Roman"/>
          <w:noProof/>
          <w:sz w:val="24"/>
          <w:szCs w:val="24"/>
          <w:lang w:eastAsia="ru-RU"/>
        </w:rPr>
        <w:drawing>
          <wp:inline distT="0" distB="0" distL="0" distR="0" wp14:anchorId="3BD605A3" wp14:editId="1CA30C4B">
            <wp:extent cx="3324225" cy="619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contrast="12000"/>
                      <a:grayscl/>
                    </a:blip>
                    <a:srcRect/>
                    <a:stretch>
                      <a:fillRect/>
                    </a:stretch>
                  </pic:blipFill>
                  <pic:spPr bwMode="auto">
                    <a:xfrm>
                      <a:off x="0" y="0"/>
                      <a:ext cx="3324225" cy="619125"/>
                    </a:xfrm>
                    <a:prstGeom prst="rect">
                      <a:avLst/>
                    </a:prstGeom>
                    <a:noFill/>
                    <a:ln w="9525">
                      <a:noFill/>
                      <a:miter lim="800000"/>
                      <a:headEnd/>
                      <a:tailEnd/>
                    </a:ln>
                  </pic:spPr>
                </pic:pic>
              </a:graphicData>
            </a:graphic>
          </wp:inline>
        </w:drawing>
      </w:r>
    </w:p>
    <w:p w14:paraId="363CD964" w14:textId="77777777" w:rsidR="00F37536" w:rsidRPr="00AE5EE6" w:rsidRDefault="00F37536" w:rsidP="00F37536">
      <w:pPr>
        <w:spacing w:after="0"/>
        <w:ind w:firstLine="709"/>
        <w:jc w:val="both"/>
        <w:rPr>
          <w:rFonts w:ascii="Times New Roman" w:hAnsi="Times New Roman"/>
          <w:b/>
          <w:i/>
          <w:sz w:val="24"/>
          <w:szCs w:val="24"/>
        </w:rPr>
      </w:pPr>
      <w:proofErr w:type="spellStart"/>
      <w:r w:rsidRPr="00AE5EE6">
        <w:rPr>
          <w:rFonts w:ascii="Times New Roman" w:hAnsi="Times New Roman"/>
          <w:b/>
          <w:i/>
          <w:sz w:val="24"/>
          <w:szCs w:val="24"/>
        </w:rPr>
        <w:t>Сольфеджирование</w:t>
      </w:r>
      <w:proofErr w:type="spellEnd"/>
      <w:r w:rsidRPr="00AE5EE6">
        <w:rPr>
          <w:rFonts w:ascii="Times New Roman" w:hAnsi="Times New Roman"/>
          <w:b/>
          <w:i/>
          <w:sz w:val="24"/>
          <w:szCs w:val="24"/>
        </w:rPr>
        <w:t>, чтение с листа</w:t>
      </w:r>
    </w:p>
    <w:p w14:paraId="576CA9D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выученных мелодий по нотам в пройденных тональностях и размерах с более сложными мелодическими и ритмическими оборотами</w:t>
      </w:r>
    </w:p>
    <w:p w14:paraId="7EBBA49E"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14:paraId="7FA73E9A"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двухголосных примеров с большей самостоятельностью каждого голоса (в ансамбле и с проигрыванием одного из голосов на фортепиано).</w:t>
      </w:r>
    </w:p>
    <w:p w14:paraId="4E1987DD"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с листа канонов и несложных двухголосных примеров.</w:t>
      </w:r>
    </w:p>
    <w:p w14:paraId="447E151B" w14:textId="77777777" w:rsidR="00F37536" w:rsidRPr="00AE5EE6" w:rsidRDefault="00F37536" w:rsidP="00635856">
      <w:pPr>
        <w:spacing w:after="0"/>
        <w:ind w:firstLine="709"/>
        <w:jc w:val="both"/>
        <w:rPr>
          <w:rFonts w:ascii="Times New Roman" w:hAnsi="Times New Roman"/>
          <w:sz w:val="24"/>
          <w:szCs w:val="24"/>
        </w:rPr>
      </w:pPr>
      <w:r w:rsidRPr="00AE5EE6">
        <w:rPr>
          <w:rFonts w:ascii="Times New Roman" w:hAnsi="Times New Roman"/>
          <w:sz w:val="24"/>
          <w:szCs w:val="24"/>
        </w:rPr>
        <w:t>Транспонирование выученных мелодий.</w:t>
      </w:r>
    </w:p>
    <w:p w14:paraId="33FC9542" w14:textId="77777777" w:rsidR="00F37536" w:rsidRPr="00AE5EE6" w:rsidRDefault="00F37536" w:rsidP="00F37536">
      <w:pPr>
        <w:spacing w:after="0"/>
        <w:ind w:firstLine="709"/>
        <w:jc w:val="both"/>
        <w:rPr>
          <w:rFonts w:ascii="Times New Roman" w:hAnsi="Times New Roman"/>
          <w:b/>
          <w:i/>
          <w:sz w:val="24"/>
          <w:szCs w:val="24"/>
        </w:rPr>
      </w:pPr>
      <w:r w:rsidRPr="00AE5EE6">
        <w:rPr>
          <w:rFonts w:ascii="Times New Roman" w:hAnsi="Times New Roman"/>
          <w:b/>
          <w:i/>
          <w:sz w:val="24"/>
          <w:szCs w:val="24"/>
        </w:rPr>
        <w:t>Ритмические упражнения</w:t>
      </w:r>
    </w:p>
    <w:p w14:paraId="7BF6E6C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Простукивание записанного ритмического рисунка в пройденных размерах.</w:t>
      </w:r>
    </w:p>
    <w:p w14:paraId="49FF7BE4"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Определение размера в прослушанном музыкальном построении.</w:t>
      </w:r>
    </w:p>
    <w:p w14:paraId="6940A46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Ритм четверть с точкой и две шестнадцатых в размерах 2/4, 3/4, 4/4.</w:t>
      </w:r>
    </w:p>
    <w:p w14:paraId="6FEF132C"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Продолжение работы над дирижерским жестом в размере 6/8.</w:t>
      </w:r>
    </w:p>
    <w:p w14:paraId="41BF7B7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 xml:space="preserve">Дирижирование в простых размерах при пении </w:t>
      </w:r>
      <w:proofErr w:type="spellStart"/>
      <w:r w:rsidRPr="00AE5EE6">
        <w:rPr>
          <w:rFonts w:ascii="Times New Roman" w:hAnsi="Times New Roman"/>
          <w:sz w:val="24"/>
          <w:szCs w:val="24"/>
        </w:rPr>
        <w:t>двухголосия</w:t>
      </w:r>
      <w:proofErr w:type="spellEnd"/>
      <w:r w:rsidRPr="00AE5EE6">
        <w:rPr>
          <w:rFonts w:ascii="Times New Roman" w:hAnsi="Times New Roman"/>
          <w:sz w:val="24"/>
          <w:szCs w:val="24"/>
        </w:rPr>
        <w:t xml:space="preserve"> с собственным аккомпанементом.</w:t>
      </w:r>
    </w:p>
    <w:p w14:paraId="69EF6CA6"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Исполнение мелодий с ритмическим аккомпанементом.</w:t>
      </w:r>
    </w:p>
    <w:p w14:paraId="21280AE7"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Двухголосные ритмические упражнения группами и индивидуально (двумя руками).</w:t>
      </w:r>
    </w:p>
    <w:p w14:paraId="1836F74B"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Ритмические диктанты.</w:t>
      </w:r>
    </w:p>
    <w:p w14:paraId="0FB9B4A4" w14:textId="77777777" w:rsidR="00F37536" w:rsidRPr="00AE5EE6" w:rsidRDefault="00F37536" w:rsidP="00635856">
      <w:pPr>
        <w:spacing w:after="0"/>
        <w:ind w:firstLine="709"/>
        <w:jc w:val="both"/>
        <w:rPr>
          <w:rFonts w:ascii="Times New Roman" w:hAnsi="Times New Roman"/>
          <w:sz w:val="24"/>
          <w:szCs w:val="24"/>
        </w:rPr>
      </w:pPr>
      <w:r w:rsidRPr="00AE5EE6">
        <w:rPr>
          <w:rFonts w:ascii="Times New Roman" w:hAnsi="Times New Roman"/>
          <w:sz w:val="24"/>
          <w:szCs w:val="24"/>
        </w:rPr>
        <w:t>Сольмизация выученных примеров и с листа.</w:t>
      </w:r>
    </w:p>
    <w:p w14:paraId="6253BA7D" w14:textId="77777777" w:rsidR="00F37536" w:rsidRPr="00AE5EE6" w:rsidRDefault="00F37536" w:rsidP="00F37536">
      <w:pPr>
        <w:spacing w:after="0"/>
        <w:ind w:firstLine="709"/>
        <w:jc w:val="both"/>
        <w:rPr>
          <w:rFonts w:ascii="Times New Roman" w:hAnsi="Times New Roman"/>
          <w:b/>
          <w:i/>
          <w:sz w:val="24"/>
          <w:szCs w:val="24"/>
        </w:rPr>
      </w:pPr>
      <w:r w:rsidRPr="00AE5EE6">
        <w:rPr>
          <w:rFonts w:ascii="Times New Roman" w:hAnsi="Times New Roman"/>
          <w:b/>
          <w:i/>
          <w:sz w:val="24"/>
          <w:szCs w:val="24"/>
        </w:rPr>
        <w:t>Слуховой анализ</w:t>
      </w:r>
    </w:p>
    <w:p w14:paraId="41262F1E"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Определение на слух и осознание в прослушанном музыкальном построении его формы (период, предложения, фразы, секвенции, каденции).</w:t>
      </w:r>
    </w:p>
    <w:p w14:paraId="70EA6657"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14:paraId="6B650CA4"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Определение на слух интервалов в мелодическом и гармоническом звучании вне тональности.</w:t>
      </w:r>
    </w:p>
    <w:p w14:paraId="1EA2E54B"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 xml:space="preserve">Определение на слух последовательности интервалов в пройденных тональностях (до 6 интервалов). </w:t>
      </w:r>
    </w:p>
    <w:p w14:paraId="6A432F82" w14:textId="5DC76BAC" w:rsidR="00F37536" w:rsidRPr="00AE5EE6" w:rsidRDefault="00602DD6" w:rsidP="00602DD6">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AE5EE6">
        <w:rPr>
          <w:rFonts w:ascii="Times New Roman" w:hAnsi="Times New Roman"/>
          <w:b/>
          <w:i/>
          <w:sz w:val="24"/>
          <w:szCs w:val="24"/>
        </w:rPr>
        <w:t>Пример 19</w:t>
      </w:r>
    </w:p>
    <w:p w14:paraId="2E827016"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noProof/>
          <w:sz w:val="24"/>
          <w:szCs w:val="24"/>
          <w:lang w:eastAsia="ru-RU"/>
        </w:rPr>
        <w:drawing>
          <wp:inline distT="0" distB="0" distL="0" distR="0" wp14:anchorId="361B5710" wp14:editId="51E7D508">
            <wp:extent cx="2752725" cy="6096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lum contrast="12000"/>
                      <a:grayscl/>
                    </a:blip>
                    <a:srcRect/>
                    <a:stretch>
                      <a:fillRect/>
                    </a:stretch>
                  </pic:blipFill>
                  <pic:spPr bwMode="auto">
                    <a:xfrm>
                      <a:off x="0" y="0"/>
                      <a:ext cx="2752725" cy="609600"/>
                    </a:xfrm>
                    <a:prstGeom prst="rect">
                      <a:avLst/>
                    </a:prstGeom>
                    <a:noFill/>
                    <a:ln w="9525">
                      <a:noFill/>
                      <a:miter lim="800000"/>
                      <a:headEnd/>
                      <a:tailEnd/>
                    </a:ln>
                  </pic:spPr>
                </pic:pic>
              </a:graphicData>
            </a:graphic>
          </wp:inline>
        </w:drawing>
      </w:r>
    </w:p>
    <w:p w14:paraId="5D12B802"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lastRenderedPageBreak/>
        <w:t>Определение на слух аккордов в мелодическом и гармоническом звучании вне тональности.</w:t>
      </w:r>
    </w:p>
    <w:p w14:paraId="322A1186"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Определение на слух последовательности из аккордов в пройденных тональностях (до 6 аккордов).</w:t>
      </w:r>
    </w:p>
    <w:p w14:paraId="12EF11A2" w14:textId="77777777" w:rsidR="00F37536" w:rsidRPr="00AE5EE6" w:rsidRDefault="00F37536" w:rsidP="00602DD6">
      <w:pPr>
        <w:spacing w:after="0"/>
        <w:ind w:firstLine="709"/>
        <w:jc w:val="center"/>
        <w:rPr>
          <w:rFonts w:ascii="Times New Roman" w:hAnsi="Times New Roman"/>
          <w:b/>
          <w:i/>
          <w:sz w:val="24"/>
          <w:szCs w:val="24"/>
        </w:rPr>
      </w:pPr>
      <w:r w:rsidRPr="00AE5EE6">
        <w:rPr>
          <w:rFonts w:ascii="Times New Roman" w:hAnsi="Times New Roman"/>
          <w:b/>
          <w:i/>
          <w:sz w:val="24"/>
          <w:szCs w:val="24"/>
        </w:rPr>
        <w:t>Пример 20</w:t>
      </w:r>
    </w:p>
    <w:p w14:paraId="7884200E"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noProof/>
          <w:sz w:val="24"/>
          <w:szCs w:val="24"/>
          <w:lang w:eastAsia="ru-RU"/>
        </w:rPr>
        <w:drawing>
          <wp:inline distT="0" distB="0" distL="0" distR="0" wp14:anchorId="45E4740A" wp14:editId="68447F31">
            <wp:extent cx="2981325" cy="5238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lum contrast="6000"/>
                      <a:grayscl/>
                    </a:blip>
                    <a:srcRect/>
                    <a:stretch>
                      <a:fillRect/>
                    </a:stretch>
                  </pic:blipFill>
                  <pic:spPr bwMode="auto">
                    <a:xfrm>
                      <a:off x="0" y="0"/>
                      <a:ext cx="2981325" cy="523875"/>
                    </a:xfrm>
                    <a:prstGeom prst="rect">
                      <a:avLst/>
                    </a:prstGeom>
                    <a:noFill/>
                    <a:ln w="9525">
                      <a:noFill/>
                      <a:miter lim="800000"/>
                      <a:headEnd/>
                      <a:tailEnd/>
                    </a:ln>
                  </pic:spPr>
                </pic:pic>
              </a:graphicData>
            </a:graphic>
          </wp:inline>
        </w:drawing>
      </w:r>
    </w:p>
    <w:p w14:paraId="7FCEBFBA" w14:textId="77777777" w:rsidR="00F37536" w:rsidRPr="00AE5EE6" w:rsidRDefault="00F37536" w:rsidP="00F37536">
      <w:pPr>
        <w:spacing w:after="0"/>
        <w:ind w:firstLine="709"/>
        <w:jc w:val="both"/>
        <w:rPr>
          <w:rFonts w:ascii="Times New Roman" w:hAnsi="Times New Roman"/>
          <w:b/>
          <w:i/>
          <w:sz w:val="24"/>
          <w:szCs w:val="24"/>
        </w:rPr>
      </w:pPr>
      <w:r w:rsidRPr="00AE5EE6">
        <w:rPr>
          <w:rFonts w:ascii="Times New Roman" w:hAnsi="Times New Roman"/>
          <w:b/>
          <w:i/>
          <w:sz w:val="24"/>
          <w:szCs w:val="24"/>
        </w:rPr>
        <w:t>Музыкальный диктант</w:t>
      </w:r>
    </w:p>
    <w:p w14:paraId="399E5282"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Различные формы устного диктанта.</w:t>
      </w:r>
    </w:p>
    <w:p w14:paraId="09D01C86"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Запись мелодий по памяти.</w:t>
      </w:r>
    </w:p>
    <w:p w14:paraId="0FE2E53F"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 xml:space="preserve">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 </w:t>
      </w:r>
    </w:p>
    <w:p w14:paraId="0E816DF1" w14:textId="77777777" w:rsidR="00F37536" w:rsidRPr="00AE5EE6" w:rsidRDefault="00F37536" w:rsidP="00F37536">
      <w:pPr>
        <w:spacing w:after="0"/>
        <w:ind w:firstLine="709"/>
        <w:jc w:val="right"/>
        <w:rPr>
          <w:rFonts w:ascii="Times New Roman" w:hAnsi="Times New Roman"/>
          <w:b/>
          <w:i/>
          <w:sz w:val="24"/>
          <w:szCs w:val="24"/>
        </w:rPr>
      </w:pPr>
      <w:r w:rsidRPr="00AE5EE6">
        <w:rPr>
          <w:rFonts w:ascii="Times New Roman" w:hAnsi="Times New Roman"/>
          <w:b/>
          <w:i/>
          <w:sz w:val="24"/>
          <w:szCs w:val="24"/>
        </w:rPr>
        <w:t>Пример 21</w:t>
      </w:r>
    </w:p>
    <w:p w14:paraId="1663780A" w14:textId="77777777" w:rsidR="00F37536" w:rsidRPr="00AE5EE6" w:rsidRDefault="00F37536" w:rsidP="00F37536">
      <w:pPr>
        <w:spacing w:after="0"/>
        <w:jc w:val="both"/>
        <w:rPr>
          <w:rFonts w:ascii="Times New Roman" w:hAnsi="Times New Roman"/>
          <w:sz w:val="24"/>
          <w:szCs w:val="24"/>
        </w:rPr>
      </w:pPr>
      <w:r w:rsidRPr="00AE5EE6">
        <w:rPr>
          <w:rFonts w:ascii="Times New Roman" w:hAnsi="Times New Roman"/>
          <w:noProof/>
          <w:sz w:val="24"/>
          <w:szCs w:val="24"/>
          <w:lang w:eastAsia="ru-RU"/>
        </w:rPr>
        <w:drawing>
          <wp:inline distT="0" distB="0" distL="0" distR="0" wp14:anchorId="26D079A8" wp14:editId="26D7E95D">
            <wp:extent cx="5943600" cy="5429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542925"/>
                    </a:xfrm>
                    <a:prstGeom prst="rect">
                      <a:avLst/>
                    </a:prstGeom>
                    <a:noFill/>
                    <a:ln w="9525">
                      <a:noFill/>
                      <a:miter lim="800000"/>
                      <a:headEnd/>
                      <a:tailEnd/>
                    </a:ln>
                  </pic:spPr>
                </pic:pic>
              </a:graphicData>
            </a:graphic>
          </wp:inline>
        </w:drawing>
      </w:r>
    </w:p>
    <w:p w14:paraId="0100E809" w14:textId="77777777" w:rsidR="00F37536" w:rsidRPr="00AE5EE6" w:rsidRDefault="00F37536" w:rsidP="00F37536">
      <w:pPr>
        <w:spacing w:after="0"/>
        <w:ind w:firstLine="709"/>
        <w:jc w:val="right"/>
        <w:rPr>
          <w:rFonts w:ascii="Times New Roman" w:hAnsi="Times New Roman"/>
          <w:b/>
          <w:i/>
          <w:sz w:val="24"/>
          <w:szCs w:val="24"/>
        </w:rPr>
      </w:pPr>
      <w:r w:rsidRPr="00AE5EE6">
        <w:rPr>
          <w:rFonts w:ascii="Times New Roman" w:hAnsi="Times New Roman"/>
          <w:b/>
          <w:i/>
          <w:sz w:val="24"/>
          <w:szCs w:val="24"/>
        </w:rPr>
        <w:t>Пример 22</w:t>
      </w:r>
    </w:p>
    <w:p w14:paraId="1AD250ED" w14:textId="77777777" w:rsidR="00F37536" w:rsidRPr="00AE5EE6" w:rsidRDefault="00F37536" w:rsidP="00F37536">
      <w:pPr>
        <w:spacing w:after="0"/>
        <w:jc w:val="both"/>
        <w:rPr>
          <w:rFonts w:ascii="Times New Roman" w:hAnsi="Times New Roman"/>
          <w:sz w:val="24"/>
          <w:szCs w:val="24"/>
        </w:rPr>
      </w:pPr>
      <w:r w:rsidRPr="00AE5EE6">
        <w:rPr>
          <w:rFonts w:ascii="Times New Roman" w:hAnsi="Times New Roman"/>
          <w:noProof/>
          <w:sz w:val="24"/>
          <w:szCs w:val="24"/>
          <w:lang w:eastAsia="ru-RU"/>
        </w:rPr>
        <w:drawing>
          <wp:inline distT="0" distB="0" distL="0" distR="0" wp14:anchorId="44206BA1" wp14:editId="2ACDC6F9">
            <wp:extent cx="5848350" cy="10953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lum contrast="6000"/>
                    </a:blip>
                    <a:srcRect/>
                    <a:stretch>
                      <a:fillRect/>
                    </a:stretch>
                  </pic:blipFill>
                  <pic:spPr bwMode="auto">
                    <a:xfrm>
                      <a:off x="0" y="0"/>
                      <a:ext cx="5848350" cy="1095375"/>
                    </a:xfrm>
                    <a:prstGeom prst="rect">
                      <a:avLst/>
                    </a:prstGeom>
                    <a:noFill/>
                    <a:ln w="9525">
                      <a:noFill/>
                      <a:miter lim="800000"/>
                      <a:headEnd/>
                      <a:tailEnd/>
                    </a:ln>
                  </pic:spPr>
                </pic:pic>
              </a:graphicData>
            </a:graphic>
          </wp:inline>
        </w:drawing>
      </w:r>
    </w:p>
    <w:p w14:paraId="11775BA9" w14:textId="77777777" w:rsidR="00F37536" w:rsidRPr="00AE5EE6" w:rsidRDefault="00F37536" w:rsidP="00F37536">
      <w:pPr>
        <w:spacing w:after="0"/>
        <w:ind w:firstLine="709"/>
        <w:jc w:val="both"/>
        <w:rPr>
          <w:rFonts w:ascii="Times New Roman" w:hAnsi="Times New Roman"/>
          <w:b/>
          <w:i/>
          <w:sz w:val="24"/>
          <w:szCs w:val="24"/>
        </w:rPr>
      </w:pPr>
      <w:r w:rsidRPr="00AE5EE6">
        <w:rPr>
          <w:rFonts w:ascii="Times New Roman" w:hAnsi="Times New Roman"/>
          <w:b/>
          <w:i/>
          <w:sz w:val="24"/>
          <w:szCs w:val="24"/>
        </w:rPr>
        <w:t>Творческие задания</w:t>
      </w:r>
    </w:p>
    <w:p w14:paraId="2B040CEB"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Импровизация и сочинение мелодий различного характера и жанра.</w:t>
      </w:r>
    </w:p>
    <w:p w14:paraId="55705D23"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Импровизация и сочинение мелодий с использованием интонаций пройденных интервалов, движением по звукам пройденных аккордов.</w:t>
      </w:r>
    </w:p>
    <w:p w14:paraId="52B1EE07"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Импровизация и сочинение мелодий на заданный ритм.</w:t>
      </w:r>
    </w:p>
    <w:p w14:paraId="0F0570B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Импровизация и сочинение мелодий с использованием изученных ритмических фигур.</w:t>
      </w:r>
    </w:p>
    <w:p w14:paraId="5EC0EA39"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Импровизация и сочинение подголоска.</w:t>
      </w:r>
    </w:p>
    <w:p w14:paraId="29E6883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Подбор аккомпанемента к выученным мелодиям с использованием пройденных аккордов.</w:t>
      </w:r>
    </w:p>
    <w:p w14:paraId="604A17BF" w14:textId="77777777" w:rsidR="00F37536" w:rsidRPr="00AE5EE6" w:rsidRDefault="00F37536" w:rsidP="00AE5EE6">
      <w:pPr>
        <w:spacing w:after="0"/>
        <w:jc w:val="center"/>
        <w:rPr>
          <w:rFonts w:ascii="Times New Roman" w:hAnsi="Times New Roman"/>
          <w:b/>
          <w:sz w:val="24"/>
          <w:szCs w:val="24"/>
        </w:rPr>
      </w:pPr>
      <w:r w:rsidRPr="00AE5EE6">
        <w:rPr>
          <w:rFonts w:ascii="Times New Roman" w:hAnsi="Times New Roman"/>
          <w:b/>
          <w:sz w:val="24"/>
          <w:szCs w:val="24"/>
        </w:rPr>
        <w:t>6 класс</w:t>
      </w:r>
    </w:p>
    <w:p w14:paraId="157DED7B" w14:textId="77777777" w:rsidR="00F37536" w:rsidRPr="00AE5EE6" w:rsidRDefault="00F37536" w:rsidP="00F37536">
      <w:pPr>
        <w:spacing w:after="0"/>
        <w:ind w:firstLine="709"/>
        <w:jc w:val="both"/>
        <w:rPr>
          <w:rFonts w:ascii="Times New Roman" w:hAnsi="Times New Roman"/>
          <w:b/>
          <w:i/>
          <w:sz w:val="24"/>
          <w:szCs w:val="24"/>
        </w:rPr>
      </w:pPr>
      <w:r w:rsidRPr="00AE5EE6">
        <w:rPr>
          <w:rFonts w:ascii="Times New Roman" w:hAnsi="Times New Roman"/>
          <w:b/>
          <w:i/>
          <w:sz w:val="24"/>
          <w:szCs w:val="24"/>
        </w:rPr>
        <w:t>Интонационные навыки</w:t>
      </w:r>
    </w:p>
    <w:p w14:paraId="1B0C3B29"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гамм до 6 знаков в ключе (три вида минора, натуральный и гармонический вид мажора).</w:t>
      </w:r>
    </w:p>
    <w:p w14:paraId="3F466591"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 xml:space="preserve">Пение мелодических оборотов с использованием </w:t>
      </w:r>
      <w:proofErr w:type="spellStart"/>
      <w:r w:rsidRPr="00AE5EE6">
        <w:rPr>
          <w:rFonts w:ascii="Times New Roman" w:hAnsi="Times New Roman"/>
          <w:sz w:val="24"/>
          <w:szCs w:val="24"/>
        </w:rPr>
        <w:t>альтерированных</w:t>
      </w:r>
      <w:proofErr w:type="spellEnd"/>
      <w:r w:rsidRPr="00AE5EE6">
        <w:rPr>
          <w:rFonts w:ascii="Times New Roman" w:hAnsi="Times New Roman"/>
          <w:sz w:val="24"/>
          <w:szCs w:val="24"/>
        </w:rPr>
        <w:t xml:space="preserve"> ступеней.</w:t>
      </w:r>
    </w:p>
    <w:p w14:paraId="0AB34512"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тритонов в натуральном и гармоническом виде мажора и минора.</w:t>
      </w:r>
    </w:p>
    <w:p w14:paraId="1A6D6B67"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всех диатонических интервалов в тональности и от звука вверх и вниз.</w:t>
      </w:r>
    </w:p>
    <w:p w14:paraId="72BE1A2B"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доминантового септаккорда и его обращений с разрешениями в пройденных тональностях.</w:t>
      </w:r>
    </w:p>
    <w:p w14:paraId="01FED5F7" w14:textId="77777777" w:rsidR="00F37536" w:rsidRPr="00AE5EE6" w:rsidRDefault="00F37536" w:rsidP="00F37536">
      <w:pPr>
        <w:spacing w:after="0"/>
        <w:ind w:firstLine="709"/>
        <w:jc w:val="both"/>
        <w:rPr>
          <w:rFonts w:ascii="Times New Roman" w:hAnsi="Times New Roman"/>
          <w:sz w:val="24"/>
          <w:szCs w:val="24"/>
        </w:rPr>
      </w:pPr>
      <w:r w:rsidRPr="00AE5EE6">
        <w:rPr>
          <w:rFonts w:ascii="Times New Roman" w:hAnsi="Times New Roman"/>
          <w:sz w:val="24"/>
          <w:szCs w:val="24"/>
        </w:rPr>
        <w:t>Пение уменьшенного трезвучия в натуральном и гармоническом виде мажора и минора.</w:t>
      </w:r>
    </w:p>
    <w:p w14:paraId="28631F67"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lastRenderedPageBreak/>
        <w:t>Пение последовательностей интервалов (мелодически и двухголосно).</w:t>
      </w:r>
    </w:p>
    <w:p w14:paraId="7DB86E82"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одного из голосов в двухголосных упражнениях с проигрыванием второго голоса на фортепиано.</w:t>
      </w:r>
    </w:p>
    <w:p w14:paraId="27747BFF"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последовательностей аккордов (мелодически, группами, с одновременной игрой на фортепиано).</w:t>
      </w:r>
    </w:p>
    <w:p w14:paraId="3AC5A866"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одноголосных диатонических и модулирующих секвенций.</w:t>
      </w:r>
    </w:p>
    <w:p w14:paraId="4BDA24D3" w14:textId="7B559FD2" w:rsidR="00F37536" w:rsidRPr="00635856" w:rsidRDefault="00602DD6" w:rsidP="00602DD6">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23</w:t>
      </w:r>
    </w:p>
    <w:p w14:paraId="0AC38F5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3356FCE0" wp14:editId="2B2FDC9E">
            <wp:extent cx="4352925" cy="5810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lum contrast="12000"/>
                      <a:grayscl/>
                    </a:blip>
                    <a:srcRect/>
                    <a:stretch>
                      <a:fillRect/>
                    </a:stretch>
                  </pic:blipFill>
                  <pic:spPr bwMode="auto">
                    <a:xfrm>
                      <a:off x="0" y="0"/>
                      <a:ext cx="4352925" cy="581025"/>
                    </a:xfrm>
                    <a:prstGeom prst="rect">
                      <a:avLst/>
                    </a:prstGeom>
                    <a:noFill/>
                    <a:ln w="9525">
                      <a:noFill/>
                      <a:miter lim="800000"/>
                      <a:headEnd/>
                      <a:tailEnd/>
                    </a:ln>
                  </pic:spPr>
                </pic:pic>
              </a:graphicData>
            </a:graphic>
          </wp:inline>
        </w:drawing>
      </w:r>
    </w:p>
    <w:p w14:paraId="0B5ECA89" w14:textId="77777777" w:rsidR="00F37536" w:rsidRPr="00635856" w:rsidRDefault="00F37536" w:rsidP="00F37536">
      <w:pPr>
        <w:spacing w:after="0"/>
        <w:ind w:firstLine="709"/>
        <w:rPr>
          <w:rFonts w:ascii="Times New Roman" w:hAnsi="Times New Roman"/>
          <w:sz w:val="24"/>
          <w:szCs w:val="24"/>
        </w:rPr>
      </w:pPr>
      <w:r w:rsidRPr="00635856">
        <w:rPr>
          <w:rFonts w:ascii="Times New Roman" w:hAnsi="Times New Roman"/>
          <w:sz w:val="24"/>
          <w:szCs w:val="24"/>
        </w:rPr>
        <w:t xml:space="preserve">Пение двухголосных диатонических и модулирующих секвенций. </w:t>
      </w:r>
    </w:p>
    <w:p w14:paraId="4E8C99A6" w14:textId="04D7EE1A" w:rsidR="00F37536" w:rsidRPr="00635856" w:rsidRDefault="00602DD6" w:rsidP="00602DD6">
      <w:pPr>
        <w:spacing w:after="0"/>
        <w:ind w:firstLine="709"/>
        <w:rPr>
          <w:rFonts w:ascii="Times New Roman" w:hAnsi="Times New Roman"/>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24</w:t>
      </w:r>
    </w:p>
    <w:p w14:paraId="02EF51C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662F5890" wp14:editId="41656ADF">
            <wp:extent cx="2581275" cy="6000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lum contrast="6000"/>
                      <a:grayscl/>
                    </a:blip>
                    <a:srcRect/>
                    <a:stretch>
                      <a:fillRect/>
                    </a:stretch>
                  </pic:blipFill>
                  <pic:spPr bwMode="auto">
                    <a:xfrm>
                      <a:off x="0" y="0"/>
                      <a:ext cx="2581275" cy="600075"/>
                    </a:xfrm>
                    <a:prstGeom prst="rect">
                      <a:avLst/>
                    </a:prstGeom>
                    <a:noFill/>
                    <a:ln w="9525">
                      <a:noFill/>
                      <a:miter lim="800000"/>
                      <a:headEnd/>
                      <a:tailEnd/>
                    </a:ln>
                  </pic:spPr>
                </pic:pic>
              </a:graphicData>
            </a:graphic>
          </wp:inline>
        </w:drawing>
      </w:r>
    </w:p>
    <w:p w14:paraId="3220AB97" w14:textId="77777777" w:rsidR="00F37536" w:rsidRPr="00635856" w:rsidRDefault="00F37536" w:rsidP="00F37536">
      <w:pPr>
        <w:spacing w:after="0"/>
        <w:ind w:firstLine="709"/>
        <w:jc w:val="both"/>
        <w:rPr>
          <w:rFonts w:ascii="Times New Roman" w:hAnsi="Times New Roman"/>
          <w:b/>
          <w:i/>
          <w:sz w:val="24"/>
          <w:szCs w:val="24"/>
        </w:rPr>
      </w:pPr>
      <w:proofErr w:type="spellStart"/>
      <w:r w:rsidRPr="00635856">
        <w:rPr>
          <w:rFonts w:ascii="Times New Roman" w:hAnsi="Times New Roman"/>
          <w:b/>
          <w:i/>
          <w:sz w:val="24"/>
          <w:szCs w:val="24"/>
        </w:rPr>
        <w:t>Сольфеджирование</w:t>
      </w:r>
      <w:proofErr w:type="spellEnd"/>
      <w:r w:rsidRPr="00635856">
        <w:rPr>
          <w:rFonts w:ascii="Times New Roman" w:hAnsi="Times New Roman"/>
          <w:b/>
          <w:i/>
          <w:sz w:val="24"/>
          <w:szCs w:val="24"/>
        </w:rPr>
        <w:t>, пение с листа</w:t>
      </w:r>
    </w:p>
    <w:p w14:paraId="2A637C1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14:paraId="459CBD6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14:paraId="291BB91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двухголосных примеров дуэтами и с собственным исполнением второго голоса на фортепиано и дирижированием.</w:t>
      </w:r>
    </w:p>
    <w:p w14:paraId="2799886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мелодий, песен, романсов с собственным аккомпанементом по нотам.</w:t>
      </w:r>
    </w:p>
    <w:p w14:paraId="4813468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Транспонирование выученных мелодий.</w:t>
      </w:r>
    </w:p>
    <w:p w14:paraId="2685010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Транспонирование с листа на секунду вверх и вниз.</w:t>
      </w:r>
    </w:p>
    <w:p w14:paraId="578569E5"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Ритмические упражнения</w:t>
      </w:r>
    </w:p>
    <w:p w14:paraId="343C55C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Ритмические упражнения с использованием пройденных длительностей и ритмических групп: ритмы с </w:t>
      </w:r>
      <w:proofErr w:type="spellStart"/>
      <w:r w:rsidRPr="00635856">
        <w:rPr>
          <w:rFonts w:ascii="Times New Roman" w:hAnsi="Times New Roman"/>
          <w:sz w:val="24"/>
          <w:szCs w:val="24"/>
        </w:rPr>
        <w:t>залигованными</w:t>
      </w:r>
      <w:proofErr w:type="spellEnd"/>
      <w:r w:rsidRPr="00635856">
        <w:rPr>
          <w:rFonts w:ascii="Times New Roman" w:hAnsi="Times New Roman"/>
          <w:sz w:val="24"/>
          <w:szCs w:val="24"/>
        </w:rPr>
        <w:t xml:space="preserve"> нотами, ритм триоль шестнадцатых, ритмы с восьмыми в размерах 3/8, 6/8.</w:t>
      </w:r>
    </w:p>
    <w:p w14:paraId="09B46AA0"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мелодий с ритмическим аккомпанементом.</w:t>
      </w:r>
    </w:p>
    <w:p w14:paraId="696B24B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Двухголосные ритмические упражнения группами и индивидуально.</w:t>
      </w:r>
    </w:p>
    <w:p w14:paraId="4E6D2B5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Ритмические диктанты.</w:t>
      </w:r>
    </w:p>
    <w:p w14:paraId="4D25A4A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Сольмизация выученных примеров и с листа.</w:t>
      </w:r>
    </w:p>
    <w:p w14:paraId="382A0C35"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Слуховой анализ</w:t>
      </w:r>
    </w:p>
    <w:p w14:paraId="402324E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на слух и осознание в прослушанном музыкальном построении его формы (период, предложения, фразы, секвенции, каденции).</w:t>
      </w:r>
    </w:p>
    <w:p w14:paraId="1F4C392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14:paraId="4A38F7E3"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альтерации в мелодии (IV повышенная ступень в мажоре и в миноре).</w:t>
      </w:r>
    </w:p>
    <w:p w14:paraId="068AA93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модуляции в параллельную тональность, в тональность доминанты.</w:t>
      </w:r>
    </w:p>
    <w:p w14:paraId="10897B9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lastRenderedPageBreak/>
        <w:t>Определение интервалов в ладу и от звука, последовательностей из интервалов в тональности (6-7 интервалов).</w:t>
      </w:r>
    </w:p>
    <w:p w14:paraId="055731F1" w14:textId="1AB5BC11" w:rsidR="00F37536" w:rsidRPr="00635856" w:rsidRDefault="00602DD6" w:rsidP="00602DD6">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25</w:t>
      </w:r>
    </w:p>
    <w:p w14:paraId="7D23951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6AC1CFB1" wp14:editId="28499B9C">
            <wp:extent cx="2752725" cy="6191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lum contrast="6000"/>
                      <a:grayscl/>
                    </a:blip>
                    <a:srcRect/>
                    <a:stretch>
                      <a:fillRect/>
                    </a:stretch>
                  </pic:blipFill>
                  <pic:spPr bwMode="auto">
                    <a:xfrm>
                      <a:off x="0" y="0"/>
                      <a:ext cx="2752725" cy="619125"/>
                    </a:xfrm>
                    <a:prstGeom prst="rect">
                      <a:avLst/>
                    </a:prstGeom>
                    <a:noFill/>
                    <a:ln w="9525">
                      <a:noFill/>
                      <a:miter lim="800000"/>
                      <a:headEnd/>
                      <a:tailEnd/>
                    </a:ln>
                  </pic:spPr>
                </pic:pic>
              </a:graphicData>
            </a:graphic>
          </wp:inline>
        </w:drawing>
      </w:r>
    </w:p>
    <w:p w14:paraId="591C339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Определение  аккордов  в ладу и от звука,  последовательностей из нескольких аккордов (6-7 аккордов). </w:t>
      </w:r>
    </w:p>
    <w:p w14:paraId="29F49275" w14:textId="5E130E1D" w:rsidR="00F37536" w:rsidRPr="00635856" w:rsidRDefault="00602DD6" w:rsidP="00602DD6">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26</w:t>
      </w:r>
    </w:p>
    <w:p w14:paraId="26A3617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2AE36F23" wp14:editId="722B65C8">
            <wp:extent cx="2752725" cy="581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lum contrast="12000"/>
                      <a:grayscl/>
                    </a:blip>
                    <a:srcRect/>
                    <a:stretch>
                      <a:fillRect/>
                    </a:stretch>
                  </pic:blipFill>
                  <pic:spPr bwMode="auto">
                    <a:xfrm>
                      <a:off x="0" y="0"/>
                      <a:ext cx="2752725" cy="581025"/>
                    </a:xfrm>
                    <a:prstGeom prst="rect">
                      <a:avLst/>
                    </a:prstGeom>
                    <a:noFill/>
                    <a:ln w="9525">
                      <a:noFill/>
                      <a:miter lim="800000"/>
                      <a:headEnd/>
                      <a:tailEnd/>
                    </a:ln>
                  </pic:spPr>
                </pic:pic>
              </a:graphicData>
            </a:graphic>
          </wp:inline>
        </w:drawing>
      </w:r>
    </w:p>
    <w:p w14:paraId="64DF7064"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Музыкальный диктант</w:t>
      </w:r>
    </w:p>
    <w:p w14:paraId="6AE79BD2"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Различные формы устного диктанта, запись мелодий по памяти.</w:t>
      </w:r>
    </w:p>
    <w:p w14:paraId="5251ABE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IV ступени), движение по звукам пройденных аккордов, скачки   на   пройденные   интервалы,   изученные   ритмические   фигуры   с </w:t>
      </w:r>
      <w:proofErr w:type="spellStart"/>
      <w:r w:rsidRPr="00635856">
        <w:rPr>
          <w:rFonts w:ascii="Times New Roman" w:hAnsi="Times New Roman"/>
          <w:sz w:val="24"/>
          <w:szCs w:val="24"/>
        </w:rPr>
        <w:t>залигованными</w:t>
      </w:r>
      <w:proofErr w:type="spellEnd"/>
      <w:r w:rsidRPr="00635856">
        <w:rPr>
          <w:rFonts w:ascii="Times New Roman" w:hAnsi="Times New Roman"/>
          <w:sz w:val="24"/>
          <w:szCs w:val="24"/>
        </w:rPr>
        <w:t xml:space="preserve">  нотами,  триоли.  Возможно  модулирующее  построение  в параллельную тональность или тональность доминанты. </w:t>
      </w:r>
    </w:p>
    <w:p w14:paraId="223D2E1D" w14:textId="77777777" w:rsidR="00F37536" w:rsidRPr="00635856" w:rsidRDefault="00F37536" w:rsidP="00F37536">
      <w:pPr>
        <w:spacing w:after="0"/>
        <w:ind w:firstLine="709"/>
        <w:jc w:val="right"/>
        <w:rPr>
          <w:rFonts w:ascii="Times New Roman" w:hAnsi="Times New Roman"/>
          <w:b/>
          <w:i/>
          <w:sz w:val="24"/>
          <w:szCs w:val="24"/>
        </w:rPr>
      </w:pPr>
      <w:r w:rsidRPr="00635856">
        <w:rPr>
          <w:rFonts w:ascii="Times New Roman" w:hAnsi="Times New Roman"/>
          <w:b/>
          <w:i/>
          <w:sz w:val="24"/>
          <w:szCs w:val="24"/>
        </w:rPr>
        <w:t>Пример 27</w:t>
      </w:r>
    </w:p>
    <w:p w14:paraId="201EDCEA" w14:textId="77777777" w:rsidR="00F37536" w:rsidRPr="00635856" w:rsidRDefault="00F37536" w:rsidP="00F37536">
      <w:pPr>
        <w:spacing w:after="0"/>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05ECA238" wp14:editId="6217FBDC">
            <wp:extent cx="6172200" cy="609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lum contrast="6000"/>
                      <a:grayscl/>
                    </a:blip>
                    <a:srcRect/>
                    <a:stretch>
                      <a:fillRect/>
                    </a:stretch>
                  </pic:blipFill>
                  <pic:spPr bwMode="auto">
                    <a:xfrm>
                      <a:off x="0" y="0"/>
                      <a:ext cx="6172200" cy="609600"/>
                    </a:xfrm>
                    <a:prstGeom prst="rect">
                      <a:avLst/>
                    </a:prstGeom>
                    <a:noFill/>
                    <a:ln w="9525">
                      <a:noFill/>
                      <a:miter lim="800000"/>
                      <a:headEnd/>
                      <a:tailEnd/>
                    </a:ln>
                  </pic:spPr>
                </pic:pic>
              </a:graphicData>
            </a:graphic>
          </wp:inline>
        </w:drawing>
      </w:r>
    </w:p>
    <w:p w14:paraId="5B0DB055" w14:textId="77777777" w:rsidR="00F37536" w:rsidRPr="00635856" w:rsidRDefault="00F37536" w:rsidP="00F37536">
      <w:pPr>
        <w:spacing w:after="0"/>
        <w:ind w:firstLine="709"/>
        <w:jc w:val="right"/>
        <w:rPr>
          <w:rFonts w:ascii="Times New Roman" w:hAnsi="Times New Roman"/>
          <w:b/>
          <w:i/>
          <w:sz w:val="24"/>
          <w:szCs w:val="24"/>
        </w:rPr>
      </w:pPr>
      <w:r w:rsidRPr="00635856">
        <w:rPr>
          <w:rFonts w:ascii="Times New Roman" w:hAnsi="Times New Roman"/>
          <w:b/>
          <w:i/>
          <w:sz w:val="24"/>
          <w:szCs w:val="24"/>
        </w:rPr>
        <w:t>Пример 28</w:t>
      </w:r>
    </w:p>
    <w:p w14:paraId="373296FA" w14:textId="77777777" w:rsidR="00F37536" w:rsidRDefault="00F37536" w:rsidP="00F37536">
      <w:pPr>
        <w:spacing w:after="0"/>
        <w:jc w:val="both"/>
        <w:rPr>
          <w:rFonts w:ascii="Times New Roman" w:hAnsi="Times New Roman"/>
          <w:sz w:val="28"/>
          <w:szCs w:val="28"/>
        </w:rPr>
      </w:pPr>
      <w:r w:rsidRPr="00635856">
        <w:rPr>
          <w:rFonts w:ascii="Times New Roman" w:hAnsi="Times New Roman"/>
          <w:noProof/>
          <w:sz w:val="24"/>
          <w:szCs w:val="24"/>
          <w:lang w:eastAsia="ru-RU"/>
        </w:rPr>
        <w:drawing>
          <wp:inline distT="0" distB="0" distL="0" distR="0" wp14:anchorId="4D2605A1" wp14:editId="46B2E21B">
            <wp:extent cx="6172200" cy="12477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lum contrast="6000"/>
                      <a:grayscl/>
                    </a:blip>
                    <a:srcRect/>
                    <a:stretch>
                      <a:fillRect/>
                    </a:stretch>
                  </pic:blipFill>
                  <pic:spPr bwMode="auto">
                    <a:xfrm>
                      <a:off x="0" y="0"/>
                      <a:ext cx="6172200" cy="1247775"/>
                    </a:xfrm>
                    <a:prstGeom prst="rect">
                      <a:avLst/>
                    </a:prstGeom>
                    <a:noFill/>
                    <a:ln w="9525">
                      <a:noFill/>
                      <a:miter lim="800000"/>
                      <a:headEnd/>
                      <a:tailEnd/>
                    </a:ln>
                  </pic:spPr>
                </pic:pic>
              </a:graphicData>
            </a:graphic>
          </wp:inline>
        </w:drawing>
      </w:r>
    </w:p>
    <w:p w14:paraId="2AD6D674"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Творческие задания</w:t>
      </w:r>
    </w:p>
    <w:p w14:paraId="0EEDED9F"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в пройденных тональностях, в том числе в гармоническом виде мажора, включающих обороты с альтерацией IV ступени, модулирующих построений.</w:t>
      </w:r>
    </w:p>
    <w:p w14:paraId="58C1993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включающих движения по звукам пройденных аккордов, скачки на изученные интервалы.</w:t>
      </w:r>
    </w:p>
    <w:p w14:paraId="161EE1F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Импровизация и сочинение мелодий с использованием ритмических фигур с </w:t>
      </w:r>
      <w:proofErr w:type="spellStart"/>
      <w:r w:rsidRPr="00635856">
        <w:rPr>
          <w:rFonts w:ascii="Times New Roman" w:hAnsi="Times New Roman"/>
          <w:sz w:val="24"/>
          <w:szCs w:val="24"/>
        </w:rPr>
        <w:t>залигованными</w:t>
      </w:r>
      <w:proofErr w:type="spellEnd"/>
      <w:r w:rsidRPr="00635856">
        <w:rPr>
          <w:rFonts w:ascii="Times New Roman" w:hAnsi="Times New Roman"/>
          <w:sz w:val="24"/>
          <w:szCs w:val="24"/>
        </w:rPr>
        <w:t xml:space="preserve"> нотами, триолей шестнадцатых, ритмических фигур с восьмыми в размерах 3/8, 6/8.</w:t>
      </w:r>
    </w:p>
    <w:p w14:paraId="39D0840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на заданный ритмический рисунок.</w:t>
      </w:r>
    </w:p>
    <w:p w14:paraId="0F6691B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Сочинение, подбор подголоска.</w:t>
      </w:r>
    </w:p>
    <w:p w14:paraId="6CF196D0" w14:textId="77777777" w:rsidR="00F37536" w:rsidRPr="00602DD6" w:rsidRDefault="00F37536" w:rsidP="00F37536">
      <w:pPr>
        <w:spacing w:after="0"/>
        <w:ind w:firstLine="709"/>
        <w:jc w:val="both"/>
        <w:rPr>
          <w:rFonts w:ascii="Times New Roman" w:hAnsi="Times New Roman"/>
          <w:sz w:val="24"/>
          <w:szCs w:val="24"/>
        </w:rPr>
      </w:pPr>
      <w:r w:rsidRPr="00602DD6">
        <w:rPr>
          <w:rFonts w:ascii="Times New Roman" w:hAnsi="Times New Roman"/>
          <w:sz w:val="24"/>
          <w:szCs w:val="24"/>
        </w:rPr>
        <w:t>Сочинение, подбор аккомпанемента к мелодии с использованием пройденных аккордов в разной фактуре.</w:t>
      </w:r>
    </w:p>
    <w:p w14:paraId="3DDE61D8" w14:textId="77777777" w:rsidR="00635856" w:rsidRDefault="00635856" w:rsidP="00F37536">
      <w:pPr>
        <w:spacing w:before="120" w:after="120"/>
        <w:jc w:val="center"/>
        <w:rPr>
          <w:rFonts w:ascii="Times New Roman" w:hAnsi="Times New Roman"/>
          <w:b/>
          <w:sz w:val="28"/>
          <w:szCs w:val="28"/>
        </w:rPr>
      </w:pPr>
    </w:p>
    <w:p w14:paraId="0B338847" w14:textId="40D170BA" w:rsidR="00F37536" w:rsidRPr="00635856" w:rsidRDefault="00F37536" w:rsidP="00F37536">
      <w:pPr>
        <w:spacing w:before="120" w:after="120"/>
        <w:jc w:val="center"/>
        <w:rPr>
          <w:rFonts w:ascii="Times New Roman" w:hAnsi="Times New Roman"/>
          <w:b/>
          <w:sz w:val="24"/>
          <w:szCs w:val="24"/>
        </w:rPr>
      </w:pPr>
      <w:r w:rsidRPr="00635856">
        <w:rPr>
          <w:rFonts w:ascii="Times New Roman" w:hAnsi="Times New Roman"/>
          <w:b/>
          <w:sz w:val="24"/>
          <w:szCs w:val="24"/>
        </w:rPr>
        <w:t>7 класс</w:t>
      </w:r>
    </w:p>
    <w:p w14:paraId="52FFAFAF"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Интонационные упражнения</w:t>
      </w:r>
    </w:p>
    <w:p w14:paraId="3603A6A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гамм до 7 знаков в ключе (три вида минора, натуральный и гармонический вид мажора).</w:t>
      </w:r>
    </w:p>
    <w:p w14:paraId="451CA1C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Пение мелодических оборотов с использованием </w:t>
      </w:r>
      <w:proofErr w:type="spellStart"/>
      <w:r w:rsidRPr="00635856">
        <w:rPr>
          <w:rFonts w:ascii="Times New Roman" w:hAnsi="Times New Roman"/>
          <w:sz w:val="24"/>
          <w:szCs w:val="24"/>
        </w:rPr>
        <w:t>альтерированных</w:t>
      </w:r>
      <w:proofErr w:type="spellEnd"/>
      <w:r w:rsidRPr="00635856">
        <w:rPr>
          <w:rFonts w:ascii="Times New Roman" w:hAnsi="Times New Roman"/>
          <w:sz w:val="24"/>
          <w:szCs w:val="24"/>
        </w:rPr>
        <w:t xml:space="preserve"> ступеней.</w:t>
      </w:r>
    </w:p>
    <w:p w14:paraId="7677B5C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диатонических ладов.</w:t>
      </w:r>
    </w:p>
    <w:p w14:paraId="69853C47"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мажорной и минорной пентатоники.</w:t>
      </w:r>
    </w:p>
    <w:p w14:paraId="3766576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всех пройденных диатонических интервалов от звука и в тональности вверх и вниз.</w:t>
      </w:r>
    </w:p>
    <w:p w14:paraId="6C3485B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характерных интервалов в гармоническом виде мажора и минора.</w:t>
      </w:r>
    </w:p>
    <w:p w14:paraId="35FB12F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Пройденных интервалов от звука и в тональности двухголосно.</w:t>
      </w:r>
    </w:p>
    <w:p w14:paraId="7C12E12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вводных септаккордов в натуральном и гармоническом виде мажора и минора.</w:t>
      </w:r>
    </w:p>
    <w:p w14:paraId="7B5445B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одного из голосов аккордовой или интервальной последовательности с проигрыванием остальных голосов на фортепиано.</w:t>
      </w:r>
    </w:p>
    <w:p w14:paraId="6B0398A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Пение секвенций (одноголосных, двухголосных, </w:t>
      </w:r>
      <w:proofErr w:type="spellStart"/>
      <w:r w:rsidRPr="00635856">
        <w:rPr>
          <w:rFonts w:ascii="Times New Roman" w:hAnsi="Times New Roman"/>
          <w:sz w:val="24"/>
          <w:szCs w:val="24"/>
        </w:rPr>
        <w:t>однотональных</w:t>
      </w:r>
      <w:proofErr w:type="spellEnd"/>
      <w:r w:rsidRPr="00635856">
        <w:rPr>
          <w:rFonts w:ascii="Times New Roman" w:hAnsi="Times New Roman"/>
          <w:sz w:val="24"/>
          <w:szCs w:val="24"/>
        </w:rPr>
        <w:t xml:space="preserve"> или модулирующих). </w:t>
      </w:r>
    </w:p>
    <w:p w14:paraId="040445C5" w14:textId="02A0CBE3" w:rsidR="00F37536" w:rsidRPr="00635856" w:rsidRDefault="00EA2791" w:rsidP="00EA2791">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29</w:t>
      </w:r>
    </w:p>
    <w:p w14:paraId="32F536D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5798FFDF" wp14:editId="239CF497">
            <wp:extent cx="3905250" cy="495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lum contrast="6000"/>
                      <a:grayscl/>
                    </a:blip>
                    <a:srcRect/>
                    <a:stretch>
                      <a:fillRect/>
                    </a:stretch>
                  </pic:blipFill>
                  <pic:spPr bwMode="auto">
                    <a:xfrm>
                      <a:off x="0" y="0"/>
                      <a:ext cx="3905250" cy="495300"/>
                    </a:xfrm>
                    <a:prstGeom prst="rect">
                      <a:avLst/>
                    </a:prstGeom>
                    <a:noFill/>
                    <a:ln w="9525">
                      <a:noFill/>
                      <a:miter lim="800000"/>
                      <a:headEnd/>
                      <a:tailEnd/>
                    </a:ln>
                  </pic:spPr>
                </pic:pic>
              </a:graphicData>
            </a:graphic>
          </wp:inline>
        </w:drawing>
      </w:r>
    </w:p>
    <w:p w14:paraId="04467AC8" w14:textId="6527A03F" w:rsidR="00F37536" w:rsidRPr="00635856" w:rsidRDefault="00EA2791" w:rsidP="00EA2791">
      <w:pPr>
        <w:spacing w:after="0"/>
        <w:ind w:firstLine="709"/>
        <w:rPr>
          <w:rFonts w:ascii="Times New Roman" w:hAnsi="Times New Roman"/>
          <w:b/>
          <w:i/>
          <w:sz w:val="24"/>
          <w:szCs w:val="24"/>
        </w:rPr>
      </w:pPr>
      <w:r>
        <w:rPr>
          <w:rFonts w:ascii="Times New Roman" w:hAnsi="Times New Roman"/>
          <w:b/>
          <w:i/>
          <w:sz w:val="24"/>
          <w:szCs w:val="24"/>
          <w:lang w:val="en-US"/>
        </w:rPr>
        <w:t xml:space="preserve">                                                    </w:t>
      </w:r>
      <w:r w:rsidR="00F37536" w:rsidRPr="00635856">
        <w:rPr>
          <w:rFonts w:ascii="Times New Roman" w:hAnsi="Times New Roman"/>
          <w:b/>
          <w:i/>
          <w:sz w:val="24"/>
          <w:szCs w:val="24"/>
        </w:rPr>
        <w:t>Пример 30</w:t>
      </w:r>
    </w:p>
    <w:p w14:paraId="1EE0EA8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576011E1" wp14:editId="1B9ADA74">
            <wp:extent cx="2752725" cy="5715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lum contrast="6000"/>
                      <a:grayscl/>
                    </a:blip>
                    <a:srcRect/>
                    <a:stretch>
                      <a:fillRect/>
                    </a:stretch>
                  </pic:blipFill>
                  <pic:spPr bwMode="auto">
                    <a:xfrm>
                      <a:off x="0" y="0"/>
                      <a:ext cx="2752725" cy="571500"/>
                    </a:xfrm>
                    <a:prstGeom prst="rect">
                      <a:avLst/>
                    </a:prstGeom>
                    <a:noFill/>
                    <a:ln w="9525">
                      <a:noFill/>
                      <a:miter lim="800000"/>
                      <a:headEnd/>
                      <a:tailEnd/>
                    </a:ln>
                  </pic:spPr>
                </pic:pic>
              </a:graphicData>
            </a:graphic>
          </wp:inline>
        </w:drawing>
      </w:r>
    </w:p>
    <w:p w14:paraId="359111E8" w14:textId="77777777" w:rsidR="00F37536" w:rsidRPr="00635856" w:rsidRDefault="00F37536" w:rsidP="00F37536">
      <w:pPr>
        <w:spacing w:after="0"/>
        <w:ind w:firstLine="709"/>
        <w:jc w:val="both"/>
        <w:rPr>
          <w:rFonts w:ascii="Times New Roman" w:hAnsi="Times New Roman"/>
          <w:b/>
          <w:i/>
          <w:sz w:val="24"/>
          <w:szCs w:val="24"/>
        </w:rPr>
      </w:pPr>
      <w:proofErr w:type="spellStart"/>
      <w:r w:rsidRPr="00635856">
        <w:rPr>
          <w:rFonts w:ascii="Times New Roman" w:hAnsi="Times New Roman"/>
          <w:b/>
          <w:i/>
          <w:sz w:val="24"/>
          <w:szCs w:val="24"/>
        </w:rPr>
        <w:t>Сольфеджирование</w:t>
      </w:r>
      <w:proofErr w:type="spellEnd"/>
      <w:r w:rsidRPr="00635856">
        <w:rPr>
          <w:rFonts w:ascii="Times New Roman" w:hAnsi="Times New Roman"/>
          <w:b/>
          <w:i/>
          <w:sz w:val="24"/>
          <w:szCs w:val="24"/>
        </w:rPr>
        <w:t>, чтение с листа</w:t>
      </w:r>
    </w:p>
    <w:p w14:paraId="1968D03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Разучивание и пение с дирижированием мелодий в пройденных тональностях, включающих </w:t>
      </w:r>
      <w:proofErr w:type="spellStart"/>
      <w:r w:rsidRPr="00635856">
        <w:rPr>
          <w:rFonts w:ascii="Times New Roman" w:hAnsi="Times New Roman"/>
          <w:sz w:val="24"/>
          <w:szCs w:val="24"/>
        </w:rPr>
        <w:t>альтерированные</w:t>
      </w:r>
      <w:proofErr w:type="spellEnd"/>
      <w:r w:rsidRPr="00635856">
        <w:rPr>
          <w:rFonts w:ascii="Times New Roman" w:hAnsi="Times New Roman"/>
          <w:sz w:val="24"/>
          <w:szCs w:val="24"/>
        </w:rPr>
        <w:t xml:space="preserve">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14:paraId="6508AD23"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Разучивание и пение мелодий в диатонических ладах.</w:t>
      </w:r>
    </w:p>
    <w:p w14:paraId="18E70BC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Чтение с листа мелодий, включающих пройденные интонационные и ритмические трудности.</w:t>
      </w:r>
    </w:p>
    <w:p w14:paraId="72BBB8F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двухголосных примеров дуэтом и с собственным исполнением второго голоса на фортепиано.</w:t>
      </w:r>
    </w:p>
    <w:p w14:paraId="26B4D11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выученных мелодий, песен, романсов с собственным аккомпанементом на фортепиано по нотам.</w:t>
      </w:r>
    </w:p>
    <w:p w14:paraId="01C68A6C"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Транспонирование выученных мелодий на секунду и терцию.</w:t>
      </w:r>
    </w:p>
    <w:p w14:paraId="38B8F8A6"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Ритмические упражнения</w:t>
      </w:r>
    </w:p>
    <w:p w14:paraId="2B27C09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Ритмические упражнения с использованием всех пройденных длительностей и размеров.</w:t>
      </w:r>
    </w:p>
    <w:p w14:paraId="2F151C6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Различные виды </w:t>
      </w:r>
      <w:proofErr w:type="spellStart"/>
      <w:r w:rsidRPr="00635856">
        <w:rPr>
          <w:rFonts w:ascii="Times New Roman" w:hAnsi="Times New Roman"/>
          <w:sz w:val="24"/>
          <w:szCs w:val="24"/>
        </w:rPr>
        <w:t>внутритактовых</w:t>
      </w:r>
      <w:proofErr w:type="spellEnd"/>
      <w:r w:rsidRPr="00635856">
        <w:rPr>
          <w:rFonts w:ascii="Times New Roman" w:hAnsi="Times New Roman"/>
          <w:sz w:val="24"/>
          <w:szCs w:val="24"/>
        </w:rPr>
        <w:t xml:space="preserve"> синкоп.</w:t>
      </w:r>
    </w:p>
    <w:p w14:paraId="57EE8AC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Дирижерский жест в размерах 3/2, 6/4.</w:t>
      </w:r>
    </w:p>
    <w:p w14:paraId="754FEB4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Дирижерский жест в переменных размерах.</w:t>
      </w:r>
    </w:p>
    <w:p w14:paraId="160313D0"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lastRenderedPageBreak/>
        <w:t>Ритмические диктанты.</w:t>
      </w:r>
    </w:p>
    <w:p w14:paraId="0F1BCB70"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Сольмизация выученных примеров и при чтении с листа.</w:t>
      </w:r>
    </w:p>
    <w:p w14:paraId="385835FE"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Слуховой анализ</w:t>
      </w:r>
    </w:p>
    <w:p w14:paraId="2B1C34D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14:paraId="7424786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14:paraId="362B956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альтерации в мелодии (IV повышенная в мажоре и в миноре, VI пониженная в мажоре, II пониженная в миноре, II повышенная в мажоре).</w:t>
      </w:r>
    </w:p>
    <w:p w14:paraId="4110759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модуляции в родственные тональности.</w:t>
      </w:r>
    </w:p>
    <w:p w14:paraId="2F7C6A37"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диатонических ладов, пентатоники.</w:t>
      </w:r>
    </w:p>
    <w:p w14:paraId="53038E9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Определение всех пройденных интервалов в ладу и от звука, последовательностей из интервалов в тональности (7-8 интервалов).</w:t>
      </w:r>
    </w:p>
    <w:p w14:paraId="4A81B25C" w14:textId="0698A9CB" w:rsidR="00F37536" w:rsidRPr="00635856" w:rsidRDefault="00EA2791" w:rsidP="00EA2791">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635856">
        <w:rPr>
          <w:rFonts w:ascii="Times New Roman" w:hAnsi="Times New Roman"/>
          <w:b/>
          <w:i/>
          <w:sz w:val="24"/>
          <w:szCs w:val="24"/>
        </w:rPr>
        <w:t>Пример 31</w:t>
      </w:r>
    </w:p>
    <w:p w14:paraId="6CA4512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1EBB5555" wp14:editId="13C55268">
            <wp:extent cx="2409825" cy="6858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lum contrast="6000"/>
                      <a:grayscl/>
                    </a:blip>
                    <a:srcRect/>
                    <a:stretch>
                      <a:fillRect/>
                    </a:stretch>
                  </pic:blipFill>
                  <pic:spPr bwMode="auto">
                    <a:xfrm>
                      <a:off x="0" y="0"/>
                      <a:ext cx="2409825" cy="685800"/>
                    </a:xfrm>
                    <a:prstGeom prst="rect">
                      <a:avLst/>
                    </a:prstGeom>
                    <a:noFill/>
                    <a:ln w="9525">
                      <a:noFill/>
                      <a:miter lim="800000"/>
                      <a:headEnd/>
                      <a:tailEnd/>
                    </a:ln>
                  </pic:spPr>
                </pic:pic>
              </a:graphicData>
            </a:graphic>
          </wp:inline>
        </w:drawing>
      </w:r>
    </w:p>
    <w:p w14:paraId="76CA4E49" w14:textId="24A1D1B5" w:rsidR="00F37536" w:rsidRPr="00635856" w:rsidRDefault="00EA2791" w:rsidP="00EA2791">
      <w:pPr>
        <w:spacing w:after="0"/>
        <w:ind w:firstLine="709"/>
        <w:rPr>
          <w:rFonts w:ascii="Times New Roman" w:hAnsi="Times New Roman"/>
          <w:b/>
          <w:i/>
          <w:sz w:val="24"/>
          <w:szCs w:val="24"/>
        </w:rPr>
      </w:pPr>
      <w:r>
        <w:rPr>
          <w:rFonts w:ascii="Times New Roman" w:hAnsi="Times New Roman"/>
          <w:b/>
          <w:i/>
          <w:sz w:val="24"/>
          <w:szCs w:val="24"/>
          <w:lang w:val="en-US"/>
        </w:rPr>
        <w:t xml:space="preserve">                                             </w:t>
      </w:r>
      <w:r w:rsidR="00F37536" w:rsidRPr="00635856">
        <w:rPr>
          <w:rFonts w:ascii="Times New Roman" w:hAnsi="Times New Roman"/>
          <w:b/>
          <w:i/>
          <w:sz w:val="24"/>
          <w:szCs w:val="24"/>
        </w:rPr>
        <w:t>Пример 32</w:t>
      </w:r>
    </w:p>
    <w:p w14:paraId="4A2A2FF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13F71FEC" wp14:editId="0A9066CC">
            <wp:extent cx="2409825" cy="6572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lum contrast="6000"/>
                      <a:grayscl/>
                    </a:blip>
                    <a:srcRect/>
                    <a:stretch>
                      <a:fillRect/>
                    </a:stretch>
                  </pic:blipFill>
                  <pic:spPr bwMode="auto">
                    <a:xfrm>
                      <a:off x="0" y="0"/>
                      <a:ext cx="2409825" cy="657225"/>
                    </a:xfrm>
                    <a:prstGeom prst="rect">
                      <a:avLst/>
                    </a:prstGeom>
                    <a:noFill/>
                    <a:ln w="9525">
                      <a:noFill/>
                      <a:miter lim="800000"/>
                      <a:headEnd/>
                      <a:tailEnd/>
                    </a:ln>
                  </pic:spPr>
                </pic:pic>
              </a:graphicData>
            </a:graphic>
          </wp:inline>
        </w:drawing>
      </w:r>
    </w:p>
    <w:p w14:paraId="4F7E2045" w14:textId="070289BA" w:rsidR="00F37536" w:rsidRPr="00635856" w:rsidRDefault="00EA2791" w:rsidP="00EA2791">
      <w:pPr>
        <w:spacing w:after="0"/>
        <w:ind w:firstLine="709"/>
        <w:rPr>
          <w:rFonts w:ascii="Times New Roman" w:hAnsi="Times New Roman"/>
          <w:b/>
          <w:i/>
          <w:sz w:val="24"/>
          <w:szCs w:val="24"/>
        </w:rPr>
      </w:pPr>
      <w:r>
        <w:rPr>
          <w:rFonts w:ascii="Times New Roman" w:hAnsi="Times New Roman"/>
          <w:b/>
          <w:i/>
          <w:sz w:val="24"/>
          <w:szCs w:val="24"/>
          <w:lang w:val="en-US"/>
        </w:rPr>
        <w:t xml:space="preserve">                                                  </w:t>
      </w:r>
      <w:r w:rsidR="00F37536" w:rsidRPr="00635856">
        <w:rPr>
          <w:rFonts w:ascii="Times New Roman" w:hAnsi="Times New Roman"/>
          <w:b/>
          <w:i/>
          <w:sz w:val="24"/>
          <w:szCs w:val="24"/>
        </w:rPr>
        <w:t>Пример 33</w:t>
      </w:r>
    </w:p>
    <w:p w14:paraId="34A8CA3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60C44D37" wp14:editId="65D31E28">
            <wp:extent cx="2638425" cy="533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lum contrast="6000"/>
                      <a:grayscl/>
                    </a:blip>
                    <a:srcRect/>
                    <a:stretch>
                      <a:fillRect/>
                    </a:stretch>
                  </pic:blipFill>
                  <pic:spPr bwMode="auto">
                    <a:xfrm>
                      <a:off x="0" y="0"/>
                      <a:ext cx="2638425" cy="533400"/>
                    </a:xfrm>
                    <a:prstGeom prst="rect">
                      <a:avLst/>
                    </a:prstGeom>
                    <a:noFill/>
                    <a:ln w="9525">
                      <a:noFill/>
                      <a:miter lim="800000"/>
                      <a:headEnd/>
                      <a:tailEnd/>
                    </a:ln>
                  </pic:spPr>
                </pic:pic>
              </a:graphicData>
            </a:graphic>
          </wp:inline>
        </w:drawing>
      </w:r>
    </w:p>
    <w:p w14:paraId="4A635176" w14:textId="40AA5C2D" w:rsidR="00F37536" w:rsidRPr="00635856" w:rsidRDefault="00EA2791" w:rsidP="00EA2791">
      <w:pPr>
        <w:spacing w:after="0"/>
        <w:ind w:firstLine="709"/>
        <w:rPr>
          <w:rFonts w:ascii="Times New Roman" w:hAnsi="Times New Roman"/>
          <w:b/>
          <w:i/>
          <w:sz w:val="24"/>
          <w:szCs w:val="24"/>
        </w:rPr>
      </w:pPr>
      <w:r>
        <w:rPr>
          <w:rFonts w:ascii="Times New Roman" w:hAnsi="Times New Roman"/>
          <w:b/>
          <w:i/>
          <w:sz w:val="24"/>
          <w:szCs w:val="24"/>
          <w:lang w:val="en-US"/>
        </w:rPr>
        <w:t xml:space="preserve">                                                  </w:t>
      </w:r>
      <w:r w:rsidR="00F37536" w:rsidRPr="00635856">
        <w:rPr>
          <w:rFonts w:ascii="Times New Roman" w:hAnsi="Times New Roman"/>
          <w:b/>
          <w:i/>
          <w:sz w:val="24"/>
          <w:szCs w:val="24"/>
        </w:rPr>
        <w:t>Пример 34</w:t>
      </w:r>
    </w:p>
    <w:p w14:paraId="5F390AC2"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6F38C2F0" wp14:editId="6F9B6C4B">
            <wp:extent cx="2638425" cy="6381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lum contrast="6000"/>
                      <a:grayscl/>
                    </a:blip>
                    <a:srcRect/>
                    <a:stretch>
                      <a:fillRect/>
                    </a:stretch>
                  </pic:blipFill>
                  <pic:spPr bwMode="auto">
                    <a:xfrm>
                      <a:off x="0" y="0"/>
                      <a:ext cx="2638425" cy="638175"/>
                    </a:xfrm>
                    <a:prstGeom prst="rect">
                      <a:avLst/>
                    </a:prstGeom>
                    <a:noFill/>
                    <a:ln w="9525">
                      <a:noFill/>
                      <a:miter lim="800000"/>
                      <a:headEnd/>
                      <a:tailEnd/>
                    </a:ln>
                  </pic:spPr>
                </pic:pic>
              </a:graphicData>
            </a:graphic>
          </wp:inline>
        </w:drawing>
      </w:r>
    </w:p>
    <w:p w14:paraId="2A5EAE16"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Определение всех пройденных аккордов от звука, функций аккордов в ладу, последовательностей из нескольких аккордов (7-8 аккордов). </w:t>
      </w:r>
    </w:p>
    <w:p w14:paraId="0D495444"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Музыкальный диктант</w:t>
      </w:r>
    </w:p>
    <w:p w14:paraId="5132791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Различные формы устного диктанта, запись мелодий по памяти.</w:t>
      </w:r>
    </w:p>
    <w:p w14:paraId="185D212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14:paraId="47CDCA48" w14:textId="77777777" w:rsidR="00F37536" w:rsidRDefault="00F37536" w:rsidP="00F37536">
      <w:pPr>
        <w:spacing w:after="0"/>
        <w:ind w:firstLine="709"/>
        <w:jc w:val="right"/>
        <w:rPr>
          <w:rFonts w:ascii="Times New Roman" w:hAnsi="Times New Roman"/>
          <w:sz w:val="28"/>
          <w:szCs w:val="28"/>
        </w:rPr>
      </w:pPr>
    </w:p>
    <w:p w14:paraId="3AC024E1" w14:textId="77777777" w:rsidR="00635856" w:rsidRDefault="00635856" w:rsidP="00635856">
      <w:pPr>
        <w:spacing w:after="0"/>
        <w:rPr>
          <w:rFonts w:ascii="Times New Roman" w:hAnsi="Times New Roman"/>
          <w:sz w:val="28"/>
          <w:szCs w:val="28"/>
        </w:rPr>
      </w:pPr>
    </w:p>
    <w:p w14:paraId="3CDB86BD" w14:textId="77777777" w:rsidR="00635856" w:rsidRDefault="00635856" w:rsidP="00635856">
      <w:pPr>
        <w:spacing w:after="0"/>
        <w:rPr>
          <w:rFonts w:ascii="Times New Roman" w:hAnsi="Times New Roman"/>
          <w:sz w:val="28"/>
          <w:szCs w:val="28"/>
        </w:rPr>
      </w:pPr>
    </w:p>
    <w:p w14:paraId="69857691" w14:textId="77777777" w:rsidR="00635856" w:rsidRDefault="00635856" w:rsidP="00635856">
      <w:pPr>
        <w:spacing w:after="0"/>
        <w:rPr>
          <w:rFonts w:ascii="Times New Roman" w:hAnsi="Times New Roman"/>
          <w:sz w:val="28"/>
          <w:szCs w:val="28"/>
        </w:rPr>
      </w:pPr>
    </w:p>
    <w:p w14:paraId="083ED936" w14:textId="77777777" w:rsidR="00635856" w:rsidRDefault="00635856" w:rsidP="00635856">
      <w:pPr>
        <w:spacing w:after="0"/>
        <w:rPr>
          <w:rFonts w:ascii="Times New Roman" w:hAnsi="Times New Roman"/>
          <w:sz w:val="28"/>
          <w:szCs w:val="28"/>
        </w:rPr>
      </w:pPr>
    </w:p>
    <w:p w14:paraId="4CE35AAF" w14:textId="77777777" w:rsidR="00635856" w:rsidRDefault="00635856" w:rsidP="00635856">
      <w:pPr>
        <w:spacing w:after="0"/>
        <w:rPr>
          <w:rFonts w:ascii="Times New Roman" w:hAnsi="Times New Roman"/>
          <w:sz w:val="28"/>
          <w:szCs w:val="28"/>
        </w:rPr>
      </w:pPr>
    </w:p>
    <w:p w14:paraId="4A0F93E0" w14:textId="062BFCBF" w:rsidR="00F37536" w:rsidRPr="00635856" w:rsidRDefault="00635856" w:rsidP="00635856">
      <w:pPr>
        <w:spacing w:after="0"/>
        <w:jc w:val="both"/>
        <w:rPr>
          <w:rFonts w:ascii="Times New Roman" w:hAnsi="Times New Roman"/>
          <w:b/>
          <w:i/>
          <w:sz w:val="24"/>
          <w:szCs w:val="24"/>
        </w:rPr>
      </w:pPr>
      <w:r>
        <w:rPr>
          <w:rFonts w:ascii="Times New Roman" w:hAnsi="Times New Roman"/>
          <w:sz w:val="28"/>
          <w:szCs w:val="28"/>
        </w:rPr>
        <w:t xml:space="preserve">                                                                                                                   </w:t>
      </w:r>
      <w:r w:rsidR="00F37536" w:rsidRPr="00635856">
        <w:rPr>
          <w:rFonts w:ascii="Times New Roman" w:hAnsi="Times New Roman"/>
          <w:b/>
          <w:i/>
          <w:sz w:val="24"/>
          <w:szCs w:val="24"/>
        </w:rPr>
        <w:t>Пример 35</w:t>
      </w:r>
    </w:p>
    <w:p w14:paraId="52A8D79C" w14:textId="77777777" w:rsidR="00F37536" w:rsidRPr="00635856" w:rsidRDefault="00F37536" w:rsidP="00F37536">
      <w:pPr>
        <w:spacing w:after="0"/>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389663DF" wp14:editId="7C8227C4">
            <wp:extent cx="5943600" cy="12287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lum contrast="6000"/>
                    </a:blip>
                    <a:srcRect/>
                    <a:stretch>
                      <a:fillRect/>
                    </a:stretch>
                  </pic:blipFill>
                  <pic:spPr bwMode="auto">
                    <a:xfrm>
                      <a:off x="0" y="0"/>
                      <a:ext cx="5943600" cy="1228725"/>
                    </a:xfrm>
                    <a:prstGeom prst="rect">
                      <a:avLst/>
                    </a:prstGeom>
                    <a:noFill/>
                    <a:ln w="9525">
                      <a:noFill/>
                      <a:miter lim="800000"/>
                      <a:headEnd/>
                      <a:tailEnd/>
                    </a:ln>
                  </pic:spPr>
                </pic:pic>
              </a:graphicData>
            </a:graphic>
          </wp:inline>
        </w:drawing>
      </w:r>
    </w:p>
    <w:p w14:paraId="32645058" w14:textId="77777777" w:rsidR="00F37536" w:rsidRPr="00635856" w:rsidRDefault="00F37536" w:rsidP="00F37536">
      <w:pPr>
        <w:spacing w:after="0"/>
        <w:ind w:firstLine="709"/>
        <w:jc w:val="right"/>
        <w:rPr>
          <w:rFonts w:ascii="Times New Roman" w:hAnsi="Times New Roman"/>
          <w:b/>
          <w:i/>
          <w:sz w:val="24"/>
          <w:szCs w:val="24"/>
        </w:rPr>
      </w:pPr>
      <w:r w:rsidRPr="00635856">
        <w:rPr>
          <w:rFonts w:ascii="Times New Roman" w:hAnsi="Times New Roman"/>
          <w:b/>
          <w:i/>
          <w:sz w:val="24"/>
          <w:szCs w:val="24"/>
        </w:rPr>
        <w:t>Пример 36</w:t>
      </w:r>
    </w:p>
    <w:p w14:paraId="4D6AFD2F" w14:textId="77777777" w:rsidR="00F37536" w:rsidRPr="00635856" w:rsidRDefault="00F37536" w:rsidP="00F37536">
      <w:pPr>
        <w:spacing w:after="0"/>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283C8E87" wp14:editId="3634A27E">
            <wp:extent cx="5848350" cy="11715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lum contrast="6000"/>
                    </a:blip>
                    <a:srcRect/>
                    <a:stretch>
                      <a:fillRect/>
                    </a:stretch>
                  </pic:blipFill>
                  <pic:spPr bwMode="auto">
                    <a:xfrm>
                      <a:off x="0" y="0"/>
                      <a:ext cx="5848350" cy="1171575"/>
                    </a:xfrm>
                    <a:prstGeom prst="rect">
                      <a:avLst/>
                    </a:prstGeom>
                    <a:noFill/>
                    <a:ln w="9525">
                      <a:noFill/>
                      <a:miter lim="800000"/>
                      <a:headEnd/>
                      <a:tailEnd/>
                    </a:ln>
                  </pic:spPr>
                </pic:pic>
              </a:graphicData>
            </a:graphic>
          </wp:inline>
        </w:drawing>
      </w:r>
    </w:p>
    <w:p w14:paraId="1C7FDD47"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Запись простейших двухголосных примеров, последовательности интервалов.</w:t>
      </w:r>
    </w:p>
    <w:p w14:paraId="7058A12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Запись аккордовой последовательности.</w:t>
      </w:r>
    </w:p>
    <w:p w14:paraId="132BC730"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Творческие задания</w:t>
      </w:r>
    </w:p>
    <w:p w14:paraId="11854AE4"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 xml:space="preserve">Импровизация и сочинение мелодий в пройденных тональностях и размерах, включающих интонации пройденных интервалов и аккордов, </w:t>
      </w:r>
      <w:proofErr w:type="spellStart"/>
      <w:r w:rsidRPr="00635856">
        <w:rPr>
          <w:rFonts w:ascii="Times New Roman" w:hAnsi="Times New Roman"/>
          <w:sz w:val="24"/>
          <w:szCs w:val="24"/>
        </w:rPr>
        <w:t>альтерированных</w:t>
      </w:r>
      <w:proofErr w:type="spellEnd"/>
      <w:r w:rsidRPr="00635856">
        <w:rPr>
          <w:rFonts w:ascii="Times New Roman" w:hAnsi="Times New Roman"/>
          <w:sz w:val="24"/>
          <w:szCs w:val="24"/>
        </w:rPr>
        <w:t xml:space="preserve"> ступеней, отклонений и модуляций в первую степень родства, пройденные ритмические фигуры.</w:t>
      </w:r>
    </w:p>
    <w:p w14:paraId="4196C71F"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на заданный ритмический рисунок.</w:t>
      </w:r>
    </w:p>
    <w:p w14:paraId="5061D63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различного характера, формы, жанра.</w:t>
      </w:r>
    </w:p>
    <w:p w14:paraId="5464C42A"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Импровизация и сочинение мелодий в диатонических ладах. в пентатонике.</w:t>
      </w:r>
    </w:p>
    <w:p w14:paraId="38C66F93"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Подбор подголоска к мелодии.</w:t>
      </w:r>
    </w:p>
    <w:p w14:paraId="2FB33EF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Подбор аккомпанемента к мелодии.</w:t>
      </w:r>
    </w:p>
    <w:p w14:paraId="0A830DB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Сочинение и запись двухголосных построений.</w:t>
      </w:r>
    </w:p>
    <w:p w14:paraId="60B17DE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Сочинение и запись аккордовых последовательностей.</w:t>
      </w:r>
    </w:p>
    <w:p w14:paraId="14387DCF" w14:textId="77777777" w:rsidR="00F37536" w:rsidRPr="00635856" w:rsidRDefault="00F37536" w:rsidP="00F37536">
      <w:pPr>
        <w:spacing w:after="0"/>
        <w:ind w:firstLine="709"/>
        <w:jc w:val="center"/>
        <w:rPr>
          <w:rFonts w:ascii="Times New Roman" w:hAnsi="Times New Roman"/>
          <w:b/>
          <w:sz w:val="24"/>
          <w:szCs w:val="24"/>
        </w:rPr>
      </w:pPr>
      <w:r w:rsidRPr="00635856">
        <w:rPr>
          <w:rFonts w:ascii="Times New Roman" w:hAnsi="Times New Roman"/>
          <w:b/>
          <w:sz w:val="24"/>
          <w:szCs w:val="24"/>
        </w:rPr>
        <w:t>8 класс</w:t>
      </w:r>
    </w:p>
    <w:p w14:paraId="563F3515" w14:textId="77777777" w:rsidR="00F37536" w:rsidRPr="00635856" w:rsidRDefault="00F37536" w:rsidP="00F37536">
      <w:pPr>
        <w:spacing w:after="0"/>
        <w:ind w:firstLine="709"/>
        <w:jc w:val="both"/>
        <w:rPr>
          <w:rFonts w:ascii="Times New Roman" w:hAnsi="Times New Roman"/>
          <w:b/>
          <w:i/>
          <w:sz w:val="24"/>
          <w:szCs w:val="24"/>
        </w:rPr>
      </w:pPr>
      <w:r w:rsidRPr="00635856">
        <w:rPr>
          <w:rFonts w:ascii="Times New Roman" w:hAnsi="Times New Roman"/>
          <w:b/>
          <w:i/>
          <w:sz w:val="24"/>
          <w:szCs w:val="24"/>
        </w:rPr>
        <w:t>Интонационные упражнения</w:t>
      </w:r>
    </w:p>
    <w:p w14:paraId="51E43A06"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гамм до 7 знаков в ключе (три вида минора, натуральный и гармонический вид мажора, в продвинутых группах - мелодический вид мажора).</w:t>
      </w:r>
    </w:p>
    <w:p w14:paraId="3B92D863"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мелодических оборотов с использованием хроматических вспомогательных, хроматических проходящих звуков.</w:t>
      </w:r>
    </w:p>
    <w:p w14:paraId="0B843080"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хроматической гаммы, оборотов с ее фрагментами.</w:t>
      </w:r>
    </w:p>
    <w:p w14:paraId="69454C81"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всех пройденных интервалов от звука и в тональности вверх и вниз.</w:t>
      </w:r>
    </w:p>
    <w:p w14:paraId="2294DEEF"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пройденных интервалов от звука и в тональности двухголосно.</w:t>
      </w:r>
    </w:p>
    <w:p w14:paraId="44394A25"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септаккордов (малый мажорный, малый минорный, малый с уменьшенной квинтой, уменьшенный).</w:t>
      </w:r>
    </w:p>
    <w:p w14:paraId="64DE46AE"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обращений малого мажорного септаккорда.</w:t>
      </w:r>
    </w:p>
    <w:p w14:paraId="3E4A67DD"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увеличенного трезвучия.</w:t>
      </w:r>
    </w:p>
    <w:p w14:paraId="477F5D48"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t>Пение одного из голосов аккордовой или интервальной последовательности с проигрыванием остальных голосов на фортепиано</w:t>
      </w:r>
    </w:p>
    <w:p w14:paraId="7C2A5E62"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sz w:val="24"/>
          <w:szCs w:val="24"/>
        </w:rPr>
        <w:lastRenderedPageBreak/>
        <w:t xml:space="preserve">Пение секвенций (одноголосных, двухголосных, диатонических или модулирующих). </w:t>
      </w:r>
    </w:p>
    <w:p w14:paraId="0073BD88" w14:textId="77777777" w:rsidR="00F37536" w:rsidRPr="00635856" w:rsidRDefault="00F37536" w:rsidP="00F37536">
      <w:pPr>
        <w:spacing w:after="0"/>
        <w:ind w:firstLine="709"/>
        <w:jc w:val="right"/>
        <w:rPr>
          <w:rFonts w:ascii="Times New Roman" w:hAnsi="Times New Roman"/>
          <w:b/>
          <w:i/>
          <w:sz w:val="24"/>
          <w:szCs w:val="24"/>
        </w:rPr>
      </w:pPr>
      <w:r w:rsidRPr="00635856">
        <w:rPr>
          <w:rFonts w:ascii="Times New Roman" w:hAnsi="Times New Roman"/>
          <w:b/>
          <w:i/>
          <w:sz w:val="24"/>
          <w:szCs w:val="24"/>
        </w:rPr>
        <w:t>Пример 37</w:t>
      </w:r>
    </w:p>
    <w:p w14:paraId="733ABB7B" w14:textId="77777777" w:rsidR="00F37536" w:rsidRPr="00635856" w:rsidRDefault="00F37536" w:rsidP="00F37536">
      <w:pPr>
        <w:spacing w:after="0"/>
        <w:ind w:firstLine="709"/>
        <w:jc w:val="both"/>
        <w:rPr>
          <w:rFonts w:ascii="Times New Roman" w:hAnsi="Times New Roman"/>
          <w:sz w:val="24"/>
          <w:szCs w:val="24"/>
        </w:rPr>
      </w:pPr>
      <w:r w:rsidRPr="00635856">
        <w:rPr>
          <w:rFonts w:ascii="Times New Roman" w:hAnsi="Times New Roman"/>
          <w:noProof/>
          <w:sz w:val="24"/>
          <w:szCs w:val="24"/>
          <w:lang w:eastAsia="ru-RU"/>
        </w:rPr>
        <w:drawing>
          <wp:inline distT="0" distB="0" distL="0" distR="0" wp14:anchorId="1C4A8043" wp14:editId="71273E90">
            <wp:extent cx="5372100" cy="533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lum contrast="6000"/>
                    </a:blip>
                    <a:srcRect/>
                    <a:stretch>
                      <a:fillRect/>
                    </a:stretch>
                  </pic:blipFill>
                  <pic:spPr bwMode="auto">
                    <a:xfrm>
                      <a:off x="0" y="0"/>
                      <a:ext cx="5372100" cy="533400"/>
                    </a:xfrm>
                    <a:prstGeom prst="rect">
                      <a:avLst/>
                    </a:prstGeom>
                    <a:noFill/>
                    <a:ln w="9525">
                      <a:noFill/>
                      <a:miter lim="800000"/>
                      <a:headEnd/>
                      <a:tailEnd/>
                    </a:ln>
                  </pic:spPr>
                </pic:pic>
              </a:graphicData>
            </a:graphic>
          </wp:inline>
        </w:drawing>
      </w:r>
    </w:p>
    <w:p w14:paraId="2F375CEA" w14:textId="77777777" w:rsidR="00F37536" w:rsidRPr="00635856" w:rsidRDefault="00F37536" w:rsidP="00F37536">
      <w:pPr>
        <w:spacing w:after="0"/>
        <w:ind w:firstLine="709"/>
        <w:jc w:val="right"/>
        <w:rPr>
          <w:rFonts w:ascii="Times New Roman" w:hAnsi="Times New Roman"/>
          <w:b/>
          <w:i/>
          <w:sz w:val="24"/>
          <w:szCs w:val="24"/>
        </w:rPr>
      </w:pPr>
      <w:r w:rsidRPr="00635856">
        <w:rPr>
          <w:rFonts w:ascii="Times New Roman" w:hAnsi="Times New Roman"/>
          <w:b/>
          <w:i/>
          <w:sz w:val="24"/>
          <w:szCs w:val="24"/>
        </w:rPr>
        <w:t>Пример 38</w:t>
      </w:r>
    </w:p>
    <w:p w14:paraId="79F44C5B" w14:textId="77777777" w:rsidR="00F37536" w:rsidRDefault="00F37536" w:rsidP="00F37536">
      <w:pPr>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9980B4F" wp14:editId="28F685E1">
            <wp:extent cx="4810125" cy="6572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lum contrast="6000"/>
                    </a:blip>
                    <a:srcRect/>
                    <a:stretch>
                      <a:fillRect/>
                    </a:stretch>
                  </pic:blipFill>
                  <pic:spPr bwMode="auto">
                    <a:xfrm>
                      <a:off x="0" y="0"/>
                      <a:ext cx="4810125" cy="657225"/>
                    </a:xfrm>
                    <a:prstGeom prst="rect">
                      <a:avLst/>
                    </a:prstGeom>
                    <a:noFill/>
                    <a:ln w="9525">
                      <a:noFill/>
                      <a:miter lim="800000"/>
                      <a:headEnd/>
                      <a:tailEnd/>
                    </a:ln>
                  </pic:spPr>
                </pic:pic>
              </a:graphicData>
            </a:graphic>
          </wp:inline>
        </w:drawing>
      </w:r>
    </w:p>
    <w:p w14:paraId="2C22269C" w14:textId="77777777" w:rsidR="00F37536" w:rsidRPr="00783515" w:rsidRDefault="00F37536" w:rsidP="00F37536">
      <w:pPr>
        <w:spacing w:after="0"/>
        <w:ind w:firstLine="709"/>
        <w:jc w:val="both"/>
        <w:rPr>
          <w:rFonts w:ascii="Times New Roman" w:hAnsi="Times New Roman"/>
          <w:b/>
          <w:i/>
          <w:sz w:val="24"/>
          <w:szCs w:val="24"/>
        </w:rPr>
      </w:pPr>
      <w:proofErr w:type="spellStart"/>
      <w:r w:rsidRPr="00783515">
        <w:rPr>
          <w:rFonts w:ascii="Times New Roman" w:hAnsi="Times New Roman"/>
          <w:b/>
          <w:i/>
          <w:sz w:val="24"/>
          <w:szCs w:val="24"/>
        </w:rPr>
        <w:t>Сольфеджирование</w:t>
      </w:r>
      <w:proofErr w:type="spellEnd"/>
      <w:r w:rsidRPr="00783515">
        <w:rPr>
          <w:rFonts w:ascii="Times New Roman" w:hAnsi="Times New Roman"/>
          <w:b/>
          <w:i/>
          <w:sz w:val="24"/>
          <w:szCs w:val="24"/>
        </w:rPr>
        <w:t>, чтение с листа</w:t>
      </w:r>
    </w:p>
    <w:p w14:paraId="353009B6"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14:paraId="0EF15932"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Закрепление навыка чтения с листа и дирижирования.</w:t>
      </w:r>
    </w:p>
    <w:p w14:paraId="5BF790FB"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двухголосных примеров дуэтом и с собственным исполнением второго голоса на фортепиано.</w:t>
      </w:r>
    </w:p>
    <w:p w14:paraId="4381C167"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выученных мелодий, песен, романсов с собственным аккомпанементом на фортепиано по нотам.</w:t>
      </w:r>
    </w:p>
    <w:p w14:paraId="63E56C8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Транспонирование выученных мелодий на секунду и терцию, закрепление навыка транспонирования.</w:t>
      </w:r>
    </w:p>
    <w:p w14:paraId="738238C8"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t>Ритмические упражнения</w:t>
      </w:r>
    </w:p>
    <w:p w14:paraId="65C94F82"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Ритмические упражнения с использованием всех пройденных длительностей и размеров.</w:t>
      </w:r>
    </w:p>
    <w:p w14:paraId="76FC1BF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Различные виды </w:t>
      </w:r>
      <w:proofErr w:type="spellStart"/>
      <w:r w:rsidRPr="00783515">
        <w:rPr>
          <w:rFonts w:ascii="Times New Roman" w:hAnsi="Times New Roman"/>
          <w:sz w:val="24"/>
          <w:szCs w:val="24"/>
        </w:rPr>
        <w:t>междутактовых</w:t>
      </w:r>
      <w:proofErr w:type="spellEnd"/>
      <w:r w:rsidRPr="00783515">
        <w:rPr>
          <w:rFonts w:ascii="Times New Roman" w:hAnsi="Times New Roman"/>
          <w:sz w:val="24"/>
          <w:szCs w:val="24"/>
        </w:rPr>
        <w:t xml:space="preserve"> синкоп.</w:t>
      </w:r>
    </w:p>
    <w:p w14:paraId="40CAE372"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Размеры 9/8, 12/8.</w:t>
      </w:r>
    </w:p>
    <w:p w14:paraId="42847623"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Ритмические диктанты.</w:t>
      </w:r>
    </w:p>
    <w:p w14:paraId="6EB501D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Сольмизация выученных примеров и при чтении с листа.</w:t>
      </w:r>
    </w:p>
    <w:p w14:paraId="31652ADD" w14:textId="77777777" w:rsidR="00F37536" w:rsidRPr="00783515" w:rsidRDefault="00F37536" w:rsidP="00783515">
      <w:pPr>
        <w:spacing w:after="0"/>
        <w:ind w:firstLine="709"/>
        <w:jc w:val="both"/>
        <w:rPr>
          <w:rFonts w:ascii="Times New Roman" w:hAnsi="Times New Roman"/>
          <w:b/>
          <w:i/>
          <w:sz w:val="24"/>
          <w:szCs w:val="24"/>
        </w:rPr>
      </w:pPr>
      <w:r w:rsidRPr="00783515">
        <w:rPr>
          <w:rFonts w:ascii="Times New Roman" w:hAnsi="Times New Roman"/>
          <w:b/>
          <w:i/>
          <w:sz w:val="24"/>
          <w:szCs w:val="24"/>
        </w:rPr>
        <w:t>Слуховой анализ</w:t>
      </w:r>
    </w:p>
    <w:p w14:paraId="112A2D3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14:paraId="1A16458B"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14:paraId="6376AAC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хроматических вспомогательных и проходящих звуков, фрагментов хроматической гаммы в мелодии.</w:t>
      </w:r>
    </w:p>
    <w:p w14:paraId="5A837B59"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отклонений и модуляций в родственные тональности.</w:t>
      </w:r>
    </w:p>
    <w:p w14:paraId="011FEF5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 </w:t>
      </w:r>
    </w:p>
    <w:p w14:paraId="1706CF1E" w14:textId="77777777" w:rsidR="00EA2791" w:rsidRPr="00533817" w:rsidRDefault="00EA2791" w:rsidP="00EA2791">
      <w:pPr>
        <w:spacing w:after="0"/>
        <w:ind w:firstLine="709"/>
        <w:rPr>
          <w:rFonts w:ascii="Times New Roman" w:hAnsi="Times New Roman"/>
          <w:b/>
          <w:i/>
          <w:sz w:val="24"/>
          <w:szCs w:val="24"/>
        </w:rPr>
      </w:pPr>
      <w:r w:rsidRPr="00533817">
        <w:rPr>
          <w:rFonts w:ascii="Times New Roman" w:hAnsi="Times New Roman"/>
          <w:b/>
          <w:i/>
          <w:sz w:val="24"/>
          <w:szCs w:val="24"/>
        </w:rPr>
        <w:t xml:space="preserve">  </w:t>
      </w:r>
    </w:p>
    <w:p w14:paraId="09736B3E" w14:textId="77777777" w:rsidR="00EA2791" w:rsidRPr="00533817" w:rsidRDefault="00EA2791" w:rsidP="00EA2791">
      <w:pPr>
        <w:spacing w:after="0"/>
        <w:ind w:firstLine="709"/>
        <w:rPr>
          <w:rFonts w:ascii="Times New Roman" w:hAnsi="Times New Roman"/>
          <w:b/>
          <w:i/>
          <w:sz w:val="24"/>
          <w:szCs w:val="24"/>
        </w:rPr>
      </w:pPr>
    </w:p>
    <w:p w14:paraId="2ABE2D4C" w14:textId="77777777" w:rsidR="00EA2791" w:rsidRPr="00533817" w:rsidRDefault="00EA2791" w:rsidP="00EA2791">
      <w:pPr>
        <w:spacing w:after="0"/>
        <w:ind w:firstLine="709"/>
        <w:rPr>
          <w:rFonts w:ascii="Times New Roman" w:hAnsi="Times New Roman"/>
          <w:b/>
          <w:i/>
          <w:sz w:val="24"/>
          <w:szCs w:val="24"/>
        </w:rPr>
      </w:pPr>
    </w:p>
    <w:p w14:paraId="412E50B9" w14:textId="39FE0128" w:rsidR="00F37536" w:rsidRPr="00783515" w:rsidRDefault="00EA2791" w:rsidP="00EA2791">
      <w:pPr>
        <w:spacing w:after="0"/>
        <w:ind w:firstLine="709"/>
        <w:rPr>
          <w:rFonts w:ascii="Times New Roman" w:hAnsi="Times New Roman"/>
          <w:b/>
          <w:i/>
          <w:sz w:val="24"/>
          <w:szCs w:val="24"/>
        </w:rPr>
      </w:pPr>
      <w:r w:rsidRPr="00533817">
        <w:rPr>
          <w:rFonts w:ascii="Times New Roman" w:hAnsi="Times New Roman"/>
          <w:b/>
          <w:i/>
          <w:sz w:val="24"/>
          <w:szCs w:val="24"/>
        </w:rPr>
        <w:lastRenderedPageBreak/>
        <w:t xml:space="preserve">                                                 </w:t>
      </w:r>
      <w:r w:rsidR="00F37536" w:rsidRPr="00783515">
        <w:rPr>
          <w:rFonts w:ascii="Times New Roman" w:hAnsi="Times New Roman"/>
          <w:b/>
          <w:i/>
          <w:sz w:val="24"/>
          <w:szCs w:val="24"/>
        </w:rPr>
        <w:t>Пример 39</w:t>
      </w:r>
    </w:p>
    <w:p w14:paraId="28DB9AC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147ADAB6" wp14:editId="48254704">
            <wp:extent cx="2524125" cy="6191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lum contrast="12000"/>
                    </a:blip>
                    <a:srcRect/>
                    <a:stretch>
                      <a:fillRect/>
                    </a:stretch>
                  </pic:blipFill>
                  <pic:spPr bwMode="auto">
                    <a:xfrm>
                      <a:off x="0" y="0"/>
                      <a:ext cx="2524125" cy="619125"/>
                    </a:xfrm>
                    <a:prstGeom prst="rect">
                      <a:avLst/>
                    </a:prstGeom>
                    <a:noFill/>
                    <a:ln w="9525">
                      <a:noFill/>
                      <a:miter lim="800000"/>
                      <a:headEnd/>
                      <a:tailEnd/>
                    </a:ln>
                  </pic:spPr>
                </pic:pic>
              </a:graphicData>
            </a:graphic>
          </wp:inline>
        </w:drawing>
      </w:r>
    </w:p>
    <w:p w14:paraId="60A51260" w14:textId="77777777" w:rsidR="00783515" w:rsidRDefault="00783515" w:rsidP="00F37536">
      <w:pPr>
        <w:spacing w:after="0"/>
        <w:ind w:firstLine="709"/>
        <w:jc w:val="right"/>
        <w:rPr>
          <w:rFonts w:ascii="Times New Roman" w:hAnsi="Times New Roman"/>
          <w:b/>
          <w:i/>
          <w:sz w:val="24"/>
          <w:szCs w:val="24"/>
        </w:rPr>
      </w:pPr>
    </w:p>
    <w:p w14:paraId="0BCEAEB9" w14:textId="14AD8A73" w:rsidR="00F37536" w:rsidRPr="00783515" w:rsidRDefault="00F37536" w:rsidP="00EA2791">
      <w:pPr>
        <w:spacing w:after="0"/>
        <w:ind w:firstLine="709"/>
        <w:jc w:val="center"/>
        <w:rPr>
          <w:rFonts w:ascii="Times New Roman" w:hAnsi="Times New Roman"/>
          <w:b/>
          <w:i/>
          <w:sz w:val="24"/>
          <w:szCs w:val="24"/>
        </w:rPr>
      </w:pPr>
      <w:r w:rsidRPr="00783515">
        <w:rPr>
          <w:rFonts w:ascii="Times New Roman" w:hAnsi="Times New Roman"/>
          <w:b/>
          <w:i/>
          <w:sz w:val="24"/>
          <w:szCs w:val="24"/>
        </w:rPr>
        <w:t>Пример 40</w:t>
      </w:r>
    </w:p>
    <w:p w14:paraId="1311B98A" w14:textId="77777777" w:rsidR="00F37536" w:rsidRDefault="00F37536" w:rsidP="00F37536">
      <w:pPr>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22488E" wp14:editId="13466334">
            <wp:extent cx="3095625" cy="6477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lum contrast="12000"/>
                    </a:blip>
                    <a:srcRect/>
                    <a:stretch>
                      <a:fillRect/>
                    </a:stretch>
                  </pic:blipFill>
                  <pic:spPr bwMode="auto">
                    <a:xfrm>
                      <a:off x="0" y="0"/>
                      <a:ext cx="3095625" cy="6477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14:paraId="2A079DCE" w14:textId="77777777" w:rsidR="00F37536" w:rsidRPr="00783515" w:rsidRDefault="00F37536" w:rsidP="00EA2791">
      <w:pPr>
        <w:spacing w:after="0"/>
        <w:ind w:firstLine="709"/>
        <w:jc w:val="center"/>
        <w:rPr>
          <w:rFonts w:ascii="Times New Roman" w:hAnsi="Times New Roman"/>
          <w:b/>
          <w:i/>
          <w:sz w:val="24"/>
          <w:szCs w:val="24"/>
        </w:rPr>
      </w:pPr>
      <w:r w:rsidRPr="00783515">
        <w:rPr>
          <w:rFonts w:ascii="Times New Roman" w:hAnsi="Times New Roman"/>
          <w:b/>
          <w:i/>
          <w:sz w:val="24"/>
          <w:szCs w:val="24"/>
        </w:rPr>
        <w:t>Пример 41</w:t>
      </w:r>
    </w:p>
    <w:p w14:paraId="013DA3E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0E587FC9" wp14:editId="742AF6D7">
            <wp:extent cx="3209925" cy="6572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lum contrast="12000"/>
                    </a:blip>
                    <a:srcRect/>
                    <a:stretch>
                      <a:fillRect/>
                    </a:stretch>
                  </pic:blipFill>
                  <pic:spPr bwMode="auto">
                    <a:xfrm>
                      <a:off x="0" y="0"/>
                      <a:ext cx="3209925" cy="657225"/>
                    </a:xfrm>
                    <a:prstGeom prst="rect">
                      <a:avLst/>
                    </a:prstGeom>
                    <a:noFill/>
                    <a:ln w="9525">
                      <a:noFill/>
                      <a:miter lim="800000"/>
                      <a:headEnd/>
                      <a:tailEnd/>
                    </a:ln>
                  </pic:spPr>
                </pic:pic>
              </a:graphicData>
            </a:graphic>
          </wp:inline>
        </w:drawing>
      </w:r>
    </w:p>
    <w:p w14:paraId="34C6AEDD" w14:textId="77777777" w:rsidR="00F37536" w:rsidRPr="00783515" w:rsidRDefault="00F37536" w:rsidP="00EA2791">
      <w:pPr>
        <w:spacing w:after="0"/>
        <w:ind w:firstLine="709"/>
        <w:jc w:val="center"/>
        <w:rPr>
          <w:rFonts w:ascii="Times New Roman" w:hAnsi="Times New Roman"/>
          <w:b/>
          <w:i/>
          <w:sz w:val="24"/>
          <w:szCs w:val="24"/>
        </w:rPr>
      </w:pPr>
      <w:r w:rsidRPr="00783515">
        <w:rPr>
          <w:rFonts w:ascii="Times New Roman" w:hAnsi="Times New Roman"/>
          <w:b/>
          <w:i/>
          <w:sz w:val="24"/>
          <w:szCs w:val="24"/>
        </w:rPr>
        <w:t>Пример 42</w:t>
      </w:r>
    </w:p>
    <w:p w14:paraId="452F201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2F4C987B" wp14:editId="2882829F">
            <wp:extent cx="3324225" cy="5334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lum contrast="12000"/>
                    </a:blip>
                    <a:srcRect/>
                    <a:stretch>
                      <a:fillRect/>
                    </a:stretch>
                  </pic:blipFill>
                  <pic:spPr bwMode="auto">
                    <a:xfrm>
                      <a:off x="0" y="0"/>
                      <a:ext cx="3324225" cy="533400"/>
                    </a:xfrm>
                    <a:prstGeom prst="rect">
                      <a:avLst/>
                    </a:prstGeom>
                    <a:noFill/>
                    <a:ln w="9525">
                      <a:noFill/>
                      <a:miter lim="800000"/>
                      <a:headEnd/>
                      <a:tailEnd/>
                    </a:ln>
                  </pic:spPr>
                </pic:pic>
              </a:graphicData>
            </a:graphic>
          </wp:inline>
        </w:drawing>
      </w:r>
    </w:p>
    <w:p w14:paraId="3BEFD6F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всех пройденных аккордов от звука, функций аккордов в ладу, последовательностей из нескольких аккордов (8-10 аккордов).</w:t>
      </w:r>
    </w:p>
    <w:p w14:paraId="7B1746A1"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t>Музыкальный диктант</w:t>
      </w:r>
    </w:p>
    <w:p w14:paraId="46FD7A76"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Различные формы устного диктанта, запись мелодий по памяти 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w:t>
      </w:r>
      <w:proofErr w:type="spellStart"/>
      <w:r w:rsidRPr="00783515">
        <w:rPr>
          <w:rFonts w:ascii="Times New Roman" w:hAnsi="Times New Roman"/>
          <w:sz w:val="24"/>
          <w:szCs w:val="24"/>
        </w:rPr>
        <w:t>залигованных</w:t>
      </w:r>
      <w:proofErr w:type="spellEnd"/>
      <w:r w:rsidRPr="00783515">
        <w:rPr>
          <w:rFonts w:ascii="Times New Roman" w:hAnsi="Times New Roman"/>
          <w:sz w:val="24"/>
          <w:szCs w:val="24"/>
        </w:rPr>
        <w:t xml:space="preserve"> нот. Возможно модулирующее построение в родственные тональности.</w:t>
      </w:r>
    </w:p>
    <w:p w14:paraId="054FD0F8" w14:textId="77777777" w:rsidR="00F37536" w:rsidRDefault="00F37536" w:rsidP="00F37536">
      <w:pPr>
        <w:spacing w:after="0"/>
        <w:ind w:firstLine="709"/>
        <w:jc w:val="right"/>
        <w:rPr>
          <w:rFonts w:ascii="Times New Roman" w:hAnsi="Times New Roman"/>
          <w:b/>
          <w:i/>
          <w:sz w:val="28"/>
          <w:szCs w:val="28"/>
        </w:rPr>
      </w:pPr>
    </w:p>
    <w:p w14:paraId="6210743D" w14:textId="77777777" w:rsidR="00F37536" w:rsidRPr="00783515" w:rsidRDefault="00F37536" w:rsidP="00F37536">
      <w:pPr>
        <w:spacing w:after="0"/>
        <w:ind w:firstLine="709"/>
        <w:jc w:val="right"/>
        <w:rPr>
          <w:rFonts w:ascii="Times New Roman" w:hAnsi="Times New Roman"/>
          <w:sz w:val="24"/>
          <w:szCs w:val="24"/>
        </w:rPr>
      </w:pPr>
      <w:r w:rsidRPr="00783515">
        <w:rPr>
          <w:rFonts w:ascii="Times New Roman" w:hAnsi="Times New Roman"/>
          <w:b/>
          <w:i/>
          <w:sz w:val="24"/>
          <w:szCs w:val="24"/>
        </w:rPr>
        <w:t>Пример  43</w:t>
      </w:r>
    </w:p>
    <w:p w14:paraId="2C482034" w14:textId="77777777" w:rsidR="00F37536" w:rsidRPr="00783515" w:rsidRDefault="00F37536" w:rsidP="00F37536">
      <w:pPr>
        <w:spacing w:after="0"/>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31D9E2BB" wp14:editId="0EDBF907">
            <wp:extent cx="5943600" cy="4572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lum contrast="6000"/>
                    </a:blip>
                    <a:srcRect/>
                    <a:stretch>
                      <a:fillRect/>
                    </a:stretch>
                  </pic:blipFill>
                  <pic:spPr bwMode="auto">
                    <a:xfrm>
                      <a:off x="0" y="0"/>
                      <a:ext cx="5943600" cy="457200"/>
                    </a:xfrm>
                    <a:prstGeom prst="rect">
                      <a:avLst/>
                    </a:prstGeom>
                    <a:noFill/>
                    <a:ln w="9525">
                      <a:noFill/>
                      <a:miter lim="800000"/>
                      <a:headEnd/>
                      <a:tailEnd/>
                    </a:ln>
                  </pic:spPr>
                </pic:pic>
              </a:graphicData>
            </a:graphic>
          </wp:inline>
        </w:drawing>
      </w:r>
    </w:p>
    <w:p w14:paraId="66082EC6" w14:textId="77777777" w:rsidR="00F37536" w:rsidRPr="00783515" w:rsidRDefault="00F37536" w:rsidP="00F37536">
      <w:pPr>
        <w:spacing w:after="0"/>
        <w:ind w:right="-81"/>
        <w:jc w:val="right"/>
        <w:rPr>
          <w:rFonts w:ascii="Times New Roman" w:hAnsi="Times New Roman"/>
          <w:b/>
          <w:i/>
          <w:sz w:val="24"/>
          <w:szCs w:val="24"/>
        </w:rPr>
      </w:pPr>
      <w:r w:rsidRPr="00783515">
        <w:rPr>
          <w:rFonts w:ascii="Times New Roman" w:hAnsi="Times New Roman"/>
          <w:b/>
          <w:i/>
          <w:sz w:val="24"/>
          <w:szCs w:val="24"/>
        </w:rPr>
        <w:t>Пример  44</w:t>
      </w:r>
    </w:p>
    <w:p w14:paraId="62F7517F" w14:textId="77777777" w:rsidR="00F37536" w:rsidRDefault="00F37536" w:rsidP="00F37536">
      <w:pPr>
        <w:spacing w:after="0"/>
        <w:ind w:right="840"/>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27ED33E6" wp14:editId="51ECB46D">
            <wp:extent cx="5848350" cy="13239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lum contrast="6000"/>
                    </a:blip>
                    <a:srcRect/>
                    <a:stretch>
                      <a:fillRect/>
                    </a:stretch>
                  </pic:blipFill>
                  <pic:spPr bwMode="auto">
                    <a:xfrm>
                      <a:off x="0" y="0"/>
                      <a:ext cx="5848350" cy="1323975"/>
                    </a:xfrm>
                    <a:prstGeom prst="rect">
                      <a:avLst/>
                    </a:prstGeom>
                    <a:noFill/>
                    <a:ln w="9525">
                      <a:noFill/>
                      <a:miter lim="800000"/>
                      <a:headEnd/>
                      <a:tailEnd/>
                    </a:ln>
                  </pic:spPr>
                </pic:pic>
              </a:graphicData>
            </a:graphic>
          </wp:inline>
        </w:drawing>
      </w:r>
    </w:p>
    <w:p w14:paraId="44FE60B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Запись   простейших   двухголосных   примеров,   последовательности интервалов.</w:t>
      </w:r>
    </w:p>
    <w:p w14:paraId="6DD1DFD7"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Запись аккордовых последовательностей.</w:t>
      </w:r>
    </w:p>
    <w:p w14:paraId="0AF7F9B2" w14:textId="77777777" w:rsidR="00EA2791" w:rsidRDefault="00EA2791" w:rsidP="00F37536">
      <w:pPr>
        <w:spacing w:after="0"/>
        <w:ind w:firstLine="709"/>
        <w:jc w:val="both"/>
        <w:rPr>
          <w:rFonts w:ascii="Times New Roman" w:hAnsi="Times New Roman"/>
          <w:b/>
          <w:i/>
          <w:sz w:val="24"/>
          <w:szCs w:val="24"/>
        </w:rPr>
      </w:pPr>
    </w:p>
    <w:p w14:paraId="47BD1106" w14:textId="77777777" w:rsidR="00EA2791" w:rsidRDefault="00EA2791" w:rsidP="00F37536">
      <w:pPr>
        <w:spacing w:after="0"/>
        <w:ind w:firstLine="709"/>
        <w:jc w:val="both"/>
        <w:rPr>
          <w:rFonts w:ascii="Times New Roman" w:hAnsi="Times New Roman"/>
          <w:b/>
          <w:i/>
          <w:sz w:val="24"/>
          <w:szCs w:val="24"/>
        </w:rPr>
      </w:pPr>
    </w:p>
    <w:p w14:paraId="27852940" w14:textId="6632D909"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lastRenderedPageBreak/>
        <w:t>Творческие задания</w:t>
      </w:r>
    </w:p>
    <w:p w14:paraId="3A8C56B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14:paraId="34E680F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на заданный ритмический рисунок.</w:t>
      </w:r>
    </w:p>
    <w:p w14:paraId="09EF6F1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различного характера, формы, жанра.</w:t>
      </w:r>
    </w:p>
    <w:p w14:paraId="418463A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Подбор подголоска к мелодии.</w:t>
      </w:r>
    </w:p>
    <w:p w14:paraId="0EF0936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Подбор аккомпанемента к мелодии.</w:t>
      </w:r>
    </w:p>
    <w:p w14:paraId="3E54A38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Сочинение и запись двухголосных построений.</w:t>
      </w:r>
    </w:p>
    <w:p w14:paraId="501321BA"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Сочинение и запись аккордовых последовательностей.</w:t>
      </w:r>
    </w:p>
    <w:p w14:paraId="0901BDAE" w14:textId="77777777" w:rsidR="00F37536" w:rsidRPr="00783515" w:rsidRDefault="00F37536" w:rsidP="00F37536">
      <w:pPr>
        <w:spacing w:after="0"/>
        <w:ind w:firstLine="709"/>
        <w:jc w:val="center"/>
        <w:rPr>
          <w:rFonts w:ascii="Times New Roman" w:hAnsi="Times New Roman"/>
          <w:b/>
          <w:sz w:val="24"/>
          <w:szCs w:val="24"/>
        </w:rPr>
      </w:pPr>
      <w:r w:rsidRPr="00783515">
        <w:rPr>
          <w:rFonts w:ascii="Times New Roman" w:hAnsi="Times New Roman"/>
          <w:b/>
          <w:sz w:val="24"/>
          <w:szCs w:val="24"/>
        </w:rPr>
        <w:t>9 класс</w:t>
      </w:r>
    </w:p>
    <w:p w14:paraId="22D67F46"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t>Интонационные упражнения</w:t>
      </w:r>
    </w:p>
    <w:p w14:paraId="19DD69B6"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гамм до 7 знаков в ключе (натуральный, гармонический, мелодический мажор и минор) от разных ступеней.</w:t>
      </w:r>
    </w:p>
    <w:p w14:paraId="5E2D375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различных звукорядов от заданного звука.</w:t>
      </w:r>
    </w:p>
    <w:p w14:paraId="07B01438"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мелодических оборотов с использованием хроматических вспомогательных, хроматических проходящих звуков.</w:t>
      </w:r>
    </w:p>
    <w:p w14:paraId="09044A2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хроматической гаммы, оборотов с ее фрагментами.</w:t>
      </w:r>
    </w:p>
    <w:p w14:paraId="049CF77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всех пройденных интервалов от звука и в тональности вверх и вниз.</w:t>
      </w:r>
    </w:p>
    <w:p w14:paraId="14CF109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пройденных интервалов от звука и в тональности двухголосно.</w:t>
      </w:r>
    </w:p>
    <w:p w14:paraId="66BB26D9"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всех трезвучий от звука и в тональности с обращениями вверх и вниз.</w:t>
      </w:r>
    </w:p>
    <w:p w14:paraId="34CE381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7 видов септаккордов от звука вверх и вниз.</w:t>
      </w:r>
    </w:p>
    <w:p w14:paraId="6649807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одного из голосов аккордовой или интервальной последовательности с проигрыванием остальных голосов на фортепиано.</w:t>
      </w:r>
    </w:p>
    <w:p w14:paraId="2CD37B4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секвенций (одноголосных, двухголосных, диатонических или модулирующих).</w:t>
      </w:r>
    </w:p>
    <w:p w14:paraId="482E19C8" w14:textId="0F8DCD82" w:rsidR="00F37536" w:rsidRPr="00783515" w:rsidRDefault="00EA2791" w:rsidP="00EA2791">
      <w:pPr>
        <w:spacing w:after="0"/>
        <w:ind w:firstLine="709"/>
        <w:jc w:val="center"/>
        <w:rPr>
          <w:rFonts w:ascii="Times New Roman" w:hAnsi="Times New Roman"/>
          <w:b/>
          <w:i/>
          <w:sz w:val="24"/>
          <w:szCs w:val="24"/>
        </w:rPr>
      </w:pPr>
      <w:r w:rsidRPr="00533817">
        <w:rPr>
          <w:rFonts w:ascii="Times New Roman" w:hAnsi="Times New Roman"/>
          <w:b/>
          <w:i/>
          <w:sz w:val="24"/>
          <w:szCs w:val="24"/>
        </w:rPr>
        <w:t xml:space="preserve">                                                              </w:t>
      </w:r>
      <w:r w:rsidR="00F37536" w:rsidRPr="00783515">
        <w:rPr>
          <w:rFonts w:ascii="Times New Roman" w:hAnsi="Times New Roman"/>
          <w:b/>
          <w:i/>
          <w:sz w:val="24"/>
          <w:szCs w:val="24"/>
        </w:rPr>
        <w:t>Пример 45</w:t>
      </w:r>
    </w:p>
    <w:p w14:paraId="2B9FDB35"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00D2AA72" wp14:editId="2CE179A8">
            <wp:extent cx="4238625" cy="5810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lum contrast="12000"/>
                    </a:blip>
                    <a:srcRect/>
                    <a:stretch>
                      <a:fillRect/>
                    </a:stretch>
                  </pic:blipFill>
                  <pic:spPr bwMode="auto">
                    <a:xfrm>
                      <a:off x="0" y="0"/>
                      <a:ext cx="4238625" cy="581025"/>
                    </a:xfrm>
                    <a:prstGeom prst="rect">
                      <a:avLst/>
                    </a:prstGeom>
                    <a:noFill/>
                    <a:ln w="9525">
                      <a:noFill/>
                      <a:miter lim="800000"/>
                      <a:headEnd/>
                      <a:tailEnd/>
                    </a:ln>
                  </pic:spPr>
                </pic:pic>
              </a:graphicData>
            </a:graphic>
          </wp:inline>
        </w:drawing>
      </w:r>
    </w:p>
    <w:p w14:paraId="2EA95A05" w14:textId="66D0C6FB" w:rsidR="00F37536" w:rsidRPr="00783515" w:rsidRDefault="00EA2791" w:rsidP="00EA2791">
      <w:pPr>
        <w:spacing w:after="0"/>
        <w:ind w:firstLine="709"/>
        <w:jc w:val="center"/>
        <w:rPr>
          <w:rFonts w:ascii="Times New Roman" w:hAnsi="Times New Roman"/>
          <w:b/>
          <w:i/>
          <w:sz w:val="24"/>
          <w:szCs w:val="24"/>
        </w:rPr>
      </w:pPr>
      <w:r>
        <w:rPr>
          <w:rFonts w:ascii="Times New Roman" w:hAnsi="Times New Roman"/>
          <w:b/>
          <w:i/>
          <w:sz w:val="24"/>
          <w:szCs w:val="24"/>
          <w:lang w:val="en-US"/>
        </w:rPr>
        <w:t xml:space="preserve">                                                             </w:t>
      </w:r>
      <w:r w:rsidR="00F37536" w:rsidRPr="00783515">
        <w:rPr>
          <w:rFonts w:ascii="Times New Roman" w:hAnsi="Times New Roman"/>
          <w:b/>
          <w:i/>
          <w:sz w:val="24"/>
          <w:szCs w:val="24"/>
        </w:rPr>
        <w:t>Пример 46</w:t>
      </w:r>
    </w:p>
    <w:p w14:paraId="31EF3C85"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6104FC3F" wp14:editId="174DD68B">
            <wp:extent cx="4238625" cy="5810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lum contrast="12000"/>
                    </a:blip>
                    <a:srcRect/>
                    <a:stretch>
                      <a:fillRect/>
                    </a:stretch>
                  </pic:blipFill>
                  <pic:spPr bwMode="auto">
                    <a:xfrm>
                      <a:off x="0" y="0"/>
                      <a:ext cx="4238625" cy="581025"/>
                    </a:xfrm>
                    <a:prstGeom prst="rect">
                      <a:avLst/>
                    </a:prstGeom>
                    <a:noFill/>
                    <a:ln w="9525">
                      <a:noFill/>
                      <a:miter lim="800000"/>
                      <a:headEnd/>
                      <a:tailEnd/>
                    </a:ln>
                  </pic:spPr>
                </pic:pic>
              </a:graphicData>
            </a:graphic>
          </wp:inline>
        </w:drawing>
      </w:r>
    </w:p>
    <w:p w14:paraId="41F197D4" w14:textId="77777777" w:rsidR="00F37536" w:rsidRPr="00783515" w:rsidRDefault="00F37536" w:rsidP="00F37536">
      <w:pPr>
        <w:spacing w:after="0"/>
        <w:ind w:firstLine="709"/>
        <w:jc w:val="both"/>
        <w:rPr>
          <w:rFonts w:ascii="Times New Roman" w:hAnsi="Times New Roman"/>
          <w:b/>
          <w:i/>
          <w:sz w:val="24"/>
          <w:szCs w:val="24"/>
        </w:rPr>
      </w:pPr>
      <w:proofErr w:type="spellStart"/>
      <w:r w:rsidRPr="00783515">
        <w:rPr>
          <w:rFonts w:ascii="Times New Roman" w:hAnsi="Times New Roman"/>
          <w:b/>
          <w:i/>
          <w:sz w:val="24"/>
          <w:szCs w:val="24"/>
        </w:rPr>
        <w:t>Сольфеджирование</w:t>
      </w:r>
      <w:proofErr w:type="spellEnd"/>
      <w:r w:rsidRPr="00783515">
        <w:rPr>
          <w:rFonts w:ascii="Times New Roman" w:hAnsi="Times New Roman"/>
          <w:b/>
          <w:i/>
          <w:sz w:val="24"/>
          <w:szCs w:val="24"/>
        </w:rPr>
        <w:t>, чтение с листа</w:t>
      </w:r>
    </w:p>
    <w:p w14:paraId="6C5A6DD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14:paraId="6435ACEC"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Транспонирование выученных мелодий на секунду и терцию, закрепление навыка транспонирования.</w:t>
      </w:r>
    </w:p>
    <w:p w14:paraId="7A37BA77"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lastRenderedPageBreak/>
        <w:t>Закрепление навыка чтения с листа и дирижирования. Транспонирование с листа на секунду.</w:t>
      </w:r>
    </w:p>
    <w:p w14:paraId="46F9542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14:paraId="661F206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Пение выученных мелодий, песен, романсов с собственным аккомпанементом на фортепиано по нотам.</w:t>
      </w:r>
    </w:p>
    <w:p w14:paraId="532A27DE"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t>Ритмические упражнения</w:t>
      </w:r>
    </w:p>
    <w:p w14:paraId="1348487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w:t>
      </w:r>
      <w:proofErr w:type="spellStart"/>
      <w:r w:rsidRPr="00783515">
        <w:rPr>
          <w:rFonts w:ascii="Times New Roman" w:hAnsi="Times New Roman"/>
          <w:sz w:val="24"/>
          <w:szCs w:val="24"/>
        </w:rPr>
        <w:t>междутактовых</w:t>
      </w:r>
      <w:proofErr w:type="spellEnd"/>
      <w:r w:rsidRPr="00783515">
        <w:rPr>
          <w:rFonts w:ascii="Times New Roman" w:hAnsi="Times New Roman"/>
          <w:sz w:val="24"/>
          <w:szCs w:val="24"/>
        </w:rPr>
        <w:t xml:space="preserve"> и </w:t>
      </w:r>
      <w:proofErr w:type="spellStart"/>
      <w:r w:rsidRPr="00783515">
        <w:rPr>
          <w:rFonts w:ascii="Times New Roman" w:hAnsi="Times New Roman"/>
          <w:sz w:val="24"/>
          <w:szCs w:val="24"/>
        </w:rPr>
        <w:t>внутритактовых</w:t>
      </w:r>
      <w:proofErr w:type="spellEnd"/>
      <w:r w:rsidRPr="00783515">
        <w:rPr>
          <w:rFonts w:ascii="Times New Roman" w:hAnsi="Times New Roman"/>
          <w:sz w:val="24"/>
          <w:szCs w:val="24"/>
        </w:rPr>
        <w:t xml:space="preserve"> синкоп, </w:t>
      </w:r>
      <w:proofErr w:type="spellStart"/>
      <w:r w:rsidRPr="00783515">
        <w:rPr>
          <w:rFonts w:ascii="Times New Roman" w:hAnsi="Times New Roman"/>
          <w:sz w:val="24"/>
          <w:szCs w:val="24"/>
        </w:rPr>
        <w:t>залигованные</w:t>
      </w:r>
      <w:proofErr w:type="spellEnd"/>
      <w:r w:rsidRPr="00783515">
        <w:rPr>
          <w:rFonts w:ascii="Times New Roman" w:hAnsi="Times New Roman"/>
          <w:sz w:val="24"/>
          <w:szCs w:val="24"/>
        </w:rPr>
        <w:t xml:space="preserve"> ноты, различные виды триолей, паузы.</w:t>
      </w:r>
    </w:p>
    <w:p w14:paraId="570FD3E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Ритмические диктанты.</w:t>
      </w:r>
    </w:p>
    <w:p w14:paraId="1540BE8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Сольмизация выученных примеров и при чтении с листа.</w:t>
      </w:r>
    </w:p>
    <w:p w14:paraId="58692329" w14:textId="77777777" w:rsidR="00F37536" w:rsidRPr="00783515" w:rsidRDefault="00F37536" w:rsidP="00783515">
      <w:pPr>
        <w:spacing w:after="0"/>
        <w:ind w:firstLine="709"/>
        <w:jc w:val="both"/>
        <w:rPr>
          <w:rFonts w:ascii="Times New Roman" w:hAnsi="Times New Roman"/>
          <w:b/>
          <w:i/>
          <w:sz w:val="24"/>
          <w:szCs w:val="24"/>
        </w:rPr>
      </w:pPr>
      <w:r w:rsidRPr="00783515">
        <w:rPr>
          <w:rFonts w:ascii="Times New Roman" w:hAnsi="Times New Roman"/>
          <w:b/>
          <w:i/>
          <w:sz w:val="24"/>
          <w:szCs w:val="24"/>
        </w:rPr>
        <w:t>Слуховой анализ</w:t>
      </w:r>
    </w:p>
    <w:p w14:paraId="5476BCA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14:paraId="6A2F3312"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14:paraId="2FC7176D"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хроматических вспомогательных и проходящих звуков, фрагментов хроматической гаммы в мелодии.</w:t>
      </w:r>
    </w:p>
    <w:p w14:paraId="03DA7AE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отклонений и модуляций в родственные тональности.</w:t>
      </w:r>
    </w:p>
    <w:p w14:paraId="6FAAB72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ладовых особенностей мелодии.</w:t>
      </w:r>
    </w:p>
    <w:p w14:paraId="03404F73"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14:paraId="553495F7" w14:textId="6E6D6666" w:rsidR="00F37536" w:rsidRPr="00783515" w:rsidRDefault="00EA2791" w:rsidP="00EA2791">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783515">
        <w:rPr>
          <w:rFonts w:ascii="Times New Roman" w:hAnsi="Times New Roman"/>
          <w:b/>
          <w:i/>
          <w:sz w:val="24"/>
          <w:szCs w:val="24"/>
        </w:rPr>
        <w:t>Пример 47</w:t>
      </w:r>
    </w:p>
    <w:p w14:paraId="5D69FE7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202C3F9B" wp14:editId="5C90DE1F">
            <wp:extent cx="2752725" cy="6762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lum contrast="12000"/>
                    </a:blip>
                    <a:srcRect/>
                    <a:stretch>
                      <a:fillRect/>
                    </a:stretch>
                  </pic:blipFill>
                  <pic:spPr bwMode="auto">
                    <a:xfrm>
                      <a:off x="0" y="0"/>
                      <a:ext cx="2752725" cy="676275"/>
                    </a:xfrm>
                    <a:prstGeom prst="rect">
                      <a:avLst/>
                    </a:prstGeom>
                    <a:noFill/>
                    <a:ln w="9525">
                      <a:noFill/>
                      <a:miter lim="800000"/>
                      <a:headEnd/>
                      <a:tailEnd/>
                    </a:ln>
                  </pic:spPr>
                </pic:pic>
              </a:graphicData>
            </a:graphic>
          </wp:inline>
        </w:drawing>
      </w:r>
    </w:p>
    <w:p w14:paraId="46552FD8" w14:textId="4CD0F52B" w:rsidR="00F37536" w:rsidRPr="00783515" w:rsidRDefault="00EA2791" w:rsidP="00EA2791">
      <w:pPr>
        <w:spacing w:after="0"/>
        <w:ind w:firstLine="709"/>
        <w:rPr>
          <w:rFonts w:ascii="Times New Roman" w:hAnsi="Times New Roman"/>
          <w:b/>
          <w:i/>
          <w:sz w:val="24"/>
          <w:szCs w:val="24"/>
        </w:rPr>
      </w:pPr>
      <w:r>
        <w:rPr>
          <w:rFonts w:ascii="Times New Roman" w:hAnsi="Times New Roman"/>
          <w:b/>
          <w:i/>
          <w:sz w:val="24"/>
          <w:szCs w:val="24"/>
          <w:lang w:val="en-US"/>
        </w:rPr>
        <w:t xml:space="preserve">                                                 </w:t>
      </w:r>
      <w:r w:rsidR="00F37536" w:rsidRPr="00783515">
        <w:rPr>
          <w:rFonts w:ascii="Times New Roman" w:hAnsi="Times New Roman"/>
          <w:b/>
          <w:i/>
          <w:sz w:val="24"/>
          <w:szCs w:val="24"/>
        </w:rPr>
        <w:t>Пример 48</w:t>
      </w:r>
    </w:p>
    <w:p w14:paraId="4D1945EA" w14:textId="77777777" w:rsidR="00F37536" w:rsidRDefault="00F37536" w:rsidP="00F37536">
      <w:pPr>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CA629AC" wp14:editId="4D99803A">
            <wp:extent cx="2752725" cy="7620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lum contrast="6000"/>
                    </a:blip>
                    <a:srcRect/>
                    <a:stretch>
                      <a:fillRect/>
                    </a:stretch>
                  </pic:blipFill>
                  <pic:spPr bwMode="auto">
                    <a:xfrm>
                      <a:off x="0" y="0"/>
                      <a:ext cx="2752725" cy="762000"/>
                    </a:xfrm>
                    <a:prstGeom prst="rect">
                      <a:avLst/>
                    </a:prstGeom>
                    <a:noFill/>
                    <a:ln w="9525">
                      <a:noFill/>
                      <a:miter lim="800000"/>
                      <a:headEnd/>
                      <a:tailEnd/>
                    </a:ln>
                  </pic:spPr>
                </pic:pic>
              </a:graphicData>
            </a:graphic>
          </wp:inline>
        </w:drawing>
      </w:r>
    </w:p>
    <w:p w14:paraId="5D9BF0A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Определение всех пройденных аккордов от звука, функций аккордов в ладу, различных оборотов, последовательностей из нескольких аккордов (8-10 аккордов). </w:t>
      </w:r>
    </w:p>
    <w:p w14:paraId="426D38C6" w14:textId="399ECD48" w:rsidR="00F37536" w:rsidRPr="00783515" w:rsidRDefault="00EA2791" w:rsidP="00EA2791">
      <w:pPr>
        <w:spacing w:after="0"/>
        <w:ind w:firstLine="709"/>
        <w:rPr>
          <w:rFonts w:ascii="Times New Roman" w:hAnsi="Times New Roman"/>
          <w:b/>
          <w:i/>
          <w:sz w:val="24"/>
          <w:szCs w:val="24"/>
        </w:rPr>
      </w:pPr>
      <w:r w:rsidRPr="00533817">
        <w:rPr>
          <w:rFonts w:ascii="Times New Roman" w:hAnsi="Times New Roman"/>
          <w:b/>
          <w:i/>
          <w:sz w:val="24"/>
          <w:szCs w:val="24"/>
        </w:rPr>
        <w:t xml:space="preserve">                                                          </w:t>
      </w:r>
      <w:r w:rsidR="00F37536" w:rsidRPr="00783515">
        <w:rPr>
          <w:rFonts w:ascii="Times New Roman" w:hAnsi="Times New Roman"/>
          <w:b/>
          <w:i/>
          <w:sz w:val="24"/>
          <w:szCs w:val="24"/>
        </w:rPr>
        <w:t>Пример 49</w:t>
      </w:r>
    </w:p>
    <w:p w14:paraId="7327DD8B"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14D91B9F" wp14:editId="68056179">
            <wp:extent cx="2981325" cy="61912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lum contrast="6000"/>
                    </a:blip>
                    <a:srcRect/>
                    <a:stretch>
                      <a:fillRect/>
                    </a:stretch>
                  </pic:blipFill>
                  <pic:spPr bwMode="auto">
                    <a:xfrm>
                      <a:off x="0" y="0"/>
                      <a:ext cx="2981325" cy="619125"/>
                    </a:xfrm>
                    <a:prstGeom prst="rect">
                      <a:avLst/>
                    </a:prstGeom>
                    <a:noFill/>
                    <a:ln w="9525">
                      <a:noFill/>
                      <a:miter lim="800000"/>
                      <a:headEnd/>
                      <a:tailEnd/>
                    </a:ln>
                  </pic:spPr>
                </pic:pic>
              </a:graphicData>
            </a:graphic>
          </wp:inline>
        </w:drawing>
      </w:r>
    </w:p>
    <w:p w14:paraId="5B6B00A0" w14:textId="0AAC4BCC" w:rsidR="00F37536" w:rsidRPr="00783515" w:rsidRDefault="00EA2791" w:rsidP="00EA2791">
      <w:pPr>
        <w:spacing w:after="0"/>
        <w:ind w:firstLine="709"/>
        <w:jc w:val="center"/>
        <w:rPr>
          <w:rFonts w:ascii="Times New Roman" w:hAnsi="Times New Roman"/>
          <w:b/>
          <w:i/>
          <w:sz w:val="24"/>
          <w:szCs w:val="24"/>
        </w:rPr>
      </w:pPr>
      <w:r>
        <w:rPr>
          <w:rFonts w:ascii="Times New Roman" w:hAnsi="Times New Roman"/>
          <w:b/>
          <w:i/>
          <w:sz w:val="24"/>
          <w:szCs w:val="24"/>
          <w:lang w:val="en-US"/>
        </w:rPr>
        <w:t xml:space="preserve">                           </w:t>
      </w:r>
      <w:r w:rsidR="00F37536" w:rsidRPr="00783515">
        <w:rPr>
          <w:rFonts w:ascii="Times New Roman" w:hAnsi="Times New Roman"/>
          <w:b/>
          <w:i/>
          <w:sz w:val="24"/>
          <w:szCs w:val="24"/>
        </w:rPr>
        <w:t>Пример 50</w:t>
      </w:r>
    </w:p>
    <w:p w14:paraId="3303DFF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3179606F" wp14:editId="1875575F">
            <wp:extent cx="3667125" cy="5905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lum contrast="12000"/>
                    </a:blip>
                    <a:srcRect/>
                    <a:stretch>
                      <a:fillRect/>
                    </a:stretch>
                  </pic:blipFill>
                  <pic:spPr bwMode="auto">
                    <a:xfrm>
                      <a:off x="0" y="0"/>
                      <a:ext cx="3667125" cy="590550"/>
                    </a:xfrm>
                    <a:prstGeom prst="rect">
                      <a:avLst/>
                    </a:prstGeom>
                    <a:noFill/>
                    <a:ln w="9525">
                      <a:noFill/>
                      <a:miter lim="800000"/>
                      <a:headEnd/>
                      <a:tailEnd/>
                    </a:ln>
                  </pic:spPr>
                </pic:pic>
              </a:graphicData>
            </a:graphic>
          </wp:inline>
        </w:drawing>
      </w:r>
    </w:p>
    <w:p w14:paraId="36B367B6"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lastRenderedPageBreak/>
        <w:t>Музыкальный диктант</w:t>
      </w:r>
    </w:p>
    <w:p w14:paraId="1B9E835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Различные формы устного диктанта, запись мелодий по памяти.</w:t>
      </w:r>
    </w:p>
    <w:p w14:paraId="2B2077DE"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w:t>
      </w:r>
      <w:proofErr w:type="spellStart"/>
      <w:r w:rsidRPr="00783515">
        <w:rPr>
          <w:rFonts w:ascii="Times New Roman" w:hAnsi="Times New Roman"/>
          <w:sz w:val="24"/>
          <w:szCs w:val="24"/>
        </w:rPr>
        <w:t>залигованных</w:t>
      </w:r>
      <w:proofErr w:type="spellEnd"/>
      <w:r w:rsidRPr="00783515">
        <w:rPr>
          <w:rFonts w:ascii="Times New Roman" w:hAnsi="Times New Roman"/>
          <w:sz w:val="24"/>
          <w:szCs w:val="24"/>
        </w:rPr>
        <w:t xml:space="preserve"> нот, паузы, отклонения в</w:t>
      </w:r>
      <w:r>
        <w:rPr>
          <w:rFonts w:ascii="Times New Roman" w:hAnsi="Times New Roman"/>
          <w:sz w:val="28"/>
          <w:szCs w:val="28"/>
        </w:rPr>
        <w:t xml:space="preserve"> </w:t>
      </w:r>
      <w:r w:rsidRPr="00783515">
        <w:rPr>
          <w:rFonts w:ascii="Times New Roman" w:hAnsi="Times New Roman"/>
          <w:sz w:val="24"/>
          <w:szCs w:val="24"/>
        </w:rPr>
        <w:t xml:space="preserve">тональности 1 степени родства. Возможно модулирующее построение в родственные тональности. </w:t>
      </w:r>
    </w:p>
    <w:p w14:paraId="17A35764" w14:textId="77777777" w:rsidR="00F37536" w:rsidRPr="00783515" w:rsidRDefault="00F37536" w:rsidP="00F37536">
      <w:pPr>
        <w:spacing w:after="0"/>
        <w:ind w:firstLine="709"/>
        <w:jc w:val="right"/>
        <w:rPr>
          <w:rFonts w:ascii="Times New Roman" w:hAnsi="Times New Roman"/>
          <w:b/>
          <w:i/>
          <w:sz w:val="24"/>
          <w:szCs w:val="24"/>
        </w:rPr>
      </w:pPr>
      <w:r w:rsidRPr="00783515">
        <w:rPr>
          <w:rFonts w:ascii="Times New Roman" w:hAnsi="Times New Roman"/>
          <w:b/>
          <w:i/>
          <w:sz w:val="24"/>
          <w:szCs w:val="24"/>
        </w:rPr>
        <w:t>Пример 51</w:t>
      </w:r>
    </w:p>
    <w:p w14:paraId="705C65B3" w14:textId="77777777" w:rsidR="00F37536" w:rsidRPr="00783515" w:rsidRDefault="00F37536" w:rsidP="00F37536">
      <w:pPr>
        <w:spacing w:after="0"/>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68A59134" wp14:editId="32C072D9">
            <wp:extent cx="5857875" cy="10953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5857875" cy="1095375"/>
                    </a:xfrm>
                    <a:prstGeom prst="rect">
                      <a:avLst/>
                    </a:prstGeom>
                    <a:noFill/>
                    <a:ln w="9525">
                      <a:noFill/>
                      <a:miter lim="800000"/>
                      <a:headEnd/>
                      <a:tailEnd/>
                    </a:ln>
                  </pic:spPr>
                </pic:pic>
              </a:graphicData>
            </a:graphic>
          </wp:inline>
        </w:drawing>
      </w:r>
    </w:p>
    <w:p w14:paraId="23B68415" w14:textId="77777777" w:rsidR="00F37536" w:rsidRPr="00783515" w:rsidRDefault="00F37536" w:rsidP="00F37536">
      <w:pPr>
        <w:spacing w:after="0"/>
        <w:ind w:firstLine="709"/>
        <w:jc w:val="right"/>
        <w:rPr>
          <w:rFonts w:ascii="Times New Roman" w:hAnsi="Times New Roman"/>
          <w:b/>
          <w:i/>
          <w:sz w:val="24"/>
          <w:szCs w:val="24"/>
        </w:rPr>
      </w:pPr>
      <w:r w:rsidRPr="00783515">
        <w:rPr>
          <w:rFonts w:ascii="Times New Roman" w:hAnsi="Times New Roman"/>
          <w:b/>
          <w:i/>
          <w:sz w:val="24"/>
          <w:szCs w:val="24"/>
        </w:rPr>
        <w:t>Пример 52</w:t>
      </w:r>
    </w:p>
    <w:p w14:paraId="2BF5DD71" w14:textId="77777777" w:rsidR="00F37536" w:rsidRDefault="00F37536" w:rsidP="00F37536">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C02CB72" wp14:editId="32439B5F">
            <wp:extent cx="5943600" cy="11144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lum contrast="6000"/>
                    </a:blip>
                    <a:srcRect l="4134" t="35596" r="2142"/>
                    <a:stretch>
                      <a:fillRect/>
                    </a:stretch>
                  </pic:blipFill>
                  <pic:spPr bwMode="auto">
                    <a:xfrm>
                      <a:off x="0" y="0"/>
                      <a:ext cx="5943600" cy="1114425"/>
                    </a:xfrm>
                    <a:prstGeom prst="rect">
                      <a:avLst/>
                    </a:prstGeom>
                    <a:noFill/>
                    <a:ln w="9525">
                      <a:noFill/>
                      <a:miter lim="800000"/>
                      <a:headEnd/>
                      <a:tailEnd/>
                    </a:ln>
                  </pic:spPr>
                </pic:pic>
              </a:graphicData>
            </a:graphic>
          </wp:inline>
        </w:drawing>
      </w:r>
    </w:p>
    <w:p w14:paraId="123CFA4A"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Запись      несложных      двухголосных      диктантов      (4-8      тактов), последовательности интервалов. </w:t>
      </w:r>
    </w:p>
    <w:p w14:paraId="485AB23D" w14:textId="77777777" w:rsidR="00F37536" w:rsidRPr="00783515" w:rsidRDefault="00F37536" w:rsidP="00F37536">
      <w:pPr>
        <w:spacing w:after="0"/>
        <w:ind w:firstLine="709"/>
        <w:jc w:val="right"/>
        <w:rPr>
          <w:rFonts w:ascii="Times New Roman" w:hAnsi="Times New Roman"/>
          <w:b/>
          <w:i/>
          <w:sz w:val="24"/>
          <w:szCs w:val="24"/>
        </w:rPr>
      </w:pPr>
      <w:r w:rsidRPr="00783515">
        <w:rPr>
          <w:rFonts w:ascii="Times New Roman" w:hAnsi="Times New Roman"/>
          <w:b/>
          <w:i/>
          <w:sz w:val="24"/>
          <w:szCs w:val="24"/>
        </w:rPr>
        <w:t>Пример 53</w:t>
      </w:r>
    </w:p>
    <w:p w14:paraId="5A74A154" w14:textId="77777777" w:rsidR="00F37536" w:rsidRPr="00783515" w:rsidRDefault="00F37536" w:rsidP="00F37536">
      <w:pPr>
        <w:spacing w:after="0"/>
        <w:jc w:val="both"/>
        <w:rPr>
          <w:rFonts w:ascii="Times New Roman" w:hAnsi="Times New Roman"/>
          <w:sz w:val="24"/>
          <w:szCs w:val="24"/>
        </w:rPr>
      </w:pPr>
      <w:r w:rsidRPr="00783515">
        <w:rPr>
          <w:rFonts w:ascii="Times New Roman" w:hAnsi="Times New Roman"/>
          <w:noProof/>
          <w:sz w:val="24"/>
          <w:szCs w:val="24"/>
          <w:lang w:eastAsia="ru-RU"/>
        </w:rPr>
        <w:drawing>
          <wp:inline distT="0" distB="0" distL="0" distR="0" wp14:anchorId="66AC65E0" wp14:editId="7ECD1E75">
            <wp:extent cx="5305425" cy="6000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305425" cy="600075"/>
                    </a:xfrm>
                    <a:prstGeom prst="rect">
                      <a:avLst/>
                    </a:prstGeom>
                    <a:noFill/>
                    <a:ln w="9525">
                      <a:noFill/>
                      <a:miter lim="800000"/>
                      <a:headEnd/>
                      <a:tailEnd/>
                    </a:ln>
                  </pic:spPr>
                </pic:pic>
              </a:graphicData>
            </a:graphic>
          </wp:inline>
        </w:drawing>
      </w:r>
    </w:p>
    <w:p w14:paraId="475E052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 xml:space="preserve">Запись аккордовых последовательностей. </w:t>
      </w:r>
    </w:p>
    <w:p w14:paraId="7CF9A49A" w14:textId="77777777" w:rsidR="00F37536" w:rsidRPr="00783515" w:rsidRDefault="00F37536" w:rsidP="00F37536">
      <w:pPr>
        <w:spacing w:after="0"/>
        <w:ind w:firstLine="709"/>
        <w:jc w:val="both"/>
        <w:rPr>
          <w:rFonts w:ascii="Times New Roman" w:hAnsi="Times New Roman"/>
          <w:b/>
          <w:i/>
          <w:sz w:val="24"/>
          <w:szCs w:val="24"/>
        </w:rPr>
      </w:pPr>
      <w:r w:rsidRPr="00783515">
        <w:rPr>
          <w:rFonts w:ascii="Times New Roman" w:hAnsi="Times New Roman"/>
          <w:b/>
          <w:i/>
          <w:sz w:val="24"/>
          <w:szCs w:val="24"/>
        </w:rPr>
        <w:t>Творческие задания</w:t>
      </w:r>
    </w:p>
    <w:p w14:paraId="102CA18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14:paraId="1B3E96EF"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на заданный ритмический рисунок.</w:t>
      </w:r>
    </w:p>
    <w:p w14:paraId="4B311A3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Импровизация и сочинение мелодий различного характера, формы, жанра.</w:t>
      </w:r>
    </w:p>
    <w:p w14:paraId="35C70C6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Подбор подголоска к мелодии.</w:t>
      </w:r>
    </w:p>
    <w:p w14:paraId="30332774"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Подбор аккомпанемента к мелодии.</w:t>
      </w:r>
    </w:p>
    <w:p w14:paraId="357D5FCA"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Сочинение и запись двухголосных построений.</w:t>
      </w:r>
    </w:p>
    <w:p w14:paraId="25D08946" w14:textId="77777777" w:rsidR="00F37536" w:rsidRPr="00783515" w:rsidRDefault="00F37536" w:rsidP="00783515">
      <w:pPr>
        <w:ind w:firstLine="709"/>
        <w:jc w:val="both"/>
        <w:rPr>
          <w:rFonts w:ascii="Times New Roman" w:hAnsi="Times New Roman"/>
          <w:sz w:val="24"/>
          <w:szCs w:val="24"/>
        </w:rPr>
      </w:pPr>
      <w:r w:rsidRPr="00783515">
        <w:rPr>
          <w:rFonts w:ascii="Times New Roman" w:hAnsi="Times New Roman"/>
          <w:sz w:val="24"/>
          <w:szCs w:val="24"/>
        </w:rPr>
        <w:t>Сочинение и запись аккордовых последовательностей.</w:t>
      </w:r>
    </w:p>
    <w:p w14:paraId="42574309" w14:textId="77777777" w:rsidR="00F37536" w:rsidRPr="00783515" w:rsidRDefault="00F37536" w:rsidP="00783515">
      <w:pPr>
        <w:spacing w:after="0"/>
        <w:rPr>
          <w:rFonts w:ascii="Times New Roman" w:hAnsi="Times New Roman"/>
          <w:b/>
          <w:i/>
          <w:sz w:val="24"/>
          <w:szCs w:val="24"/>
        </w:rPr>
      </w:pPr>
      <w:r w:rsidRPr="00783515">
        <w:rPr>
          <w:rFonts w:ascii="Times New Roman" w:hAnsi="Times New Roman"/>
          <w:b/>
          <w:i/>
          <w:sz w:val="24"/>
          <w:szCs w:val="24"/>
        </w:rPr>
        <w:t>2. Методические рекомендации по организации  самостоятельной работы учащихся</w:t>
      </w:r>
    </w:p>
    <w:p w14:paraId="28B39B32" w14:textId="77777777" w:rsidR="00F37536" w:rsidRPr="00783515" w:rsidRDefault="00F37536" w:rsidP="00783515">
      <w:pPr>
        <w:ind w:firstLine="709"/>
        <w:jc w:val="both"/>
        <w:rPr>
          <w:rFonts w:ascii="Times New Roman" w:hAnsi="Times New Roman"/>
          <w:sz w:val="24"/>
          <w:szCs w:val="24"/>
        </w:rPr>
      </w:pPr>
      <w:r w:rsidRPr="00783515">
        <w:rPr>
          <w:rFonts w:ascii="Times New Roman" w:hAnsi="Times New Roman"/>
          <w:sz w:val="24"/>
          <w:szCs w:val="24"/>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w:t>
      </w:r>
      <w:r w:rsidRPr="00783515">
        <w:rPr>
          <w:rFonts w:ascii="Times New Roman" w:hAnsi="Times New Roman"/>
          <w:sz w:val="24"/>
          <w:szCs w:val="24"/>
        </w:rPr>
        <w:lastRenderedPageBreak/>
        <w:t>(</w:t>
      </w:r>
      <w:proofErr w:type="spellStart"/>
      <w:r w:rsidRPr="00783515">
        <w:rPr>
          <w:rFonts w:ascii="Times New Roman" w:hAnsi="Times New Roman"/>
          <w:sz w:val="24"/>
          <w:szCs w:val="24"/>
        </w:rPr>
        <w:t>сольфеджирование</w:t>
      </w:r>
      <w:proofErr w:type="spellEnd"/>
      <w:r w:rsidRPr="00783515">
        <w:rPr>
          <w:rFonts w:ascii="Times New Roman" w:hAnsi="Times New Roman"/>
          <w:sz w:val="24"/>
          <w:szCs w:val="24"/>
        </w:rPr>
        <w:t>,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w:t>
      </w:r>
      <w:r>
        <w:rPr>
          <w:rFonts w:ascii="Times New Roman" w:hAnsi="Times New Roman"/>
          <w:sz w:val="28"/>
          <w:szCs w:val="28"/>
        </w:rPr>
        <w:t xml:space="preserve"> </w:t>
      </w:r>
      <w:r w:rsidRPr="00783515">
        <w:rPr>
          <w:rFonts w:ascii="Times New Roman" w:hAnsi="Times New Roman"/>
          <w:sz w:val="24"/>
          <w:szCs w:val="24"/>
        </w:rPr>
        <w:t xml:space="preserve">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w:t>
      </w:r>
      <w:proofErr w:type="spellStart"/>
      <w:r w:rsidRPr="00783515">
        <w:rPr>
          <w:rFonts w:ascii="Times New Roman" w:hAnsi="Times New Roman"/>
          <w:sz w:val="24"/>
          <w:szCs w:val="24"/>
        </w:rPr>
        <w:t>сольфеджированию</w:t>
      </w:r>
      <w:proofErr w:type="spellEnd"/>
      <w:r w:rsidRPr="00783515">
        <w:rPr>
          <w:rFonts w:ascii="Times New Roman" w:hAnsi="Times New Roman"/>
          <w:sz w:val="24"/>
          <w:szCs w:val="24"/>
        </w:rPr>
        <w:t>. Ученик должен иметь возможность проверить чистоту своей интонации и научиться это делать самостоятельно на фортепиано (или на своем инструменте).</w:t>
      </w:r>
    </w:p>
    <w:p w14:paraId="7AA03C60" w14:textId="77777777" w:rsidR="00F37536" w:rsidRPr="00783515" w:rsidRDefault="00F37536" w:rsidP="00783515">
      <w:pPr>
        <w:spacing w:after="0"/>
        <w:jc w:val="both"/>
        <w:rPr>
          <w:rFonts w:ascii="Times New Roman" w:hAnsi="Times New Roman"/>
          <w:b/>
          <w:i/>
          <w:sz w:val="24"/>
          <w:szCs w:val="24"/>
        </w:rPr>
      </w:pPr>
      <w:r w:rsidRPr="00783515">
        <w:rPr>
          <w:rFonts w:ascii="Times New Roman" w:hAnsi="Times New Roman"/>
          <w:b/>
          <w:i/>
          <w:sz w:val="24"/>
          <w:szCs w:val="24"/>
        </w:rPr>
        <w:t>Организация занятий</w:t>
      </w:r>
    </w:p>
    <w:p w14:paraId="703923B0"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14:paraId="5B1AF7AB" w14:textId="77777777" w:rsidR="00F37536" w:rsidRPr="00783515" w:rsidRDefault="00F37536" w:rsidP="007932AD">
      <w:pPr>
        <w:numPr>
          <w:ilvl w:val="0"/>
          <w:numId w:val="180"/>
        </w:numPr>
        <w:tabs>
          <w:tab w:val="clear" w:pos="1429"/>
          <w:tab w:val="num" w:pos="720"/>
        </w:tabs>
        <w:spacing w:after="0"/>
        <w:ind w:left="0" w:firstLine="360"/>
        <w:jc w:val="both"/>
        <w:rPr>
          <w:rFonts w:ascii="Times New Roman" w:hAnsi="Times New Roman"/>
          <w:sz w:val="24"/>
          <w:szCs w:val="24"/>
        </w:rPr>
      </w:pPr>
      <w:r w:rsidRPr="00783515">
        <w:rPr>
          <w:rFonts w:ascii="Times New Roman" w:hAnsi="Times New Roman"/>
          <w:sz w:val="24"/>
          <w:szCs w:val="24"/>
        </w:rPr>
        <w:t>выполнение теоретического (возможно письменного) задания,</w:t>
      </w:r>
    </w:p>
    <w:p w14:paraId="349C4825" w14:textId="77777777" w:rsidR="00F37536" w:rsidRPr="00783515" w:rsidRDefault="00F37536" w:rsidP="007932AD">
      <w:pPr>
        <w:numPr>
          <w:ilvl w:val="0"/>
          <w:numId w:val="180"/>
        </w:numPr>
        <w:tabs>
          <w:tab w:val="clear" w:pos="1429"/>
          <w:tab w:val="num" w:pos="720"/>
        </w:tabs>
        <w:spacing w:after="0"/>
        <w:ind w:left="0" w:firstLine="360"/>
        <w:jc w:val="both"/>
        <w:rPr>
          <w:rFonts w:ascii="Times New Roman" w:hAnsi="Times New Roman"/>
          <w:sz w:val="24"/>
          <w:szCs w:val="24"/>
        </w:rPr>
      </w:pPr>
      <w:proofErr w:type="spellStart"/>
      <w:r w:rsidRPr="00783515">
        <w:rPr>
          <w:rFonts w:ascii="Times New Roman" w:hAnsi="Times New Roman"/>
          <w:sz w:val="24"/>
          <w:szCs w:val="24"/>
        </w:rPr>
        <w:t>сольфеджирование</w:t>
      </w:r>
      <w:proofErr w:type="spellEnd"/>
      <w:r w:rsidRPr="00783515">
        <w:rPr>
          <w:rFonts w:ascii="Times New Roman" w:hAnsi="Times New Roman"/>
          <w:sz w:val="24"/>
          <w:szCs w:val="24"/>
        </w:rPr>
        <w:t xml:space="preserve"> мелодий по нотам,</w:t>
      </w:r>
    </w:p>
    <w:p w14:paraId="6A8871EE" w14:textId="77777777" w:rsidR="00F37536" w:rsidRPr="00783515" w:rsidRDefault="00F37536" w:rsidP="007932AD">
      <w:pPr>
        <w:numPr>
          <w:ilvl w:val="0"/>
          <w:numId w:val="180"/>
        </w:numPr>
        <w:tabs>
          <w:tab w:val="clear" w:pos="1429"/>
          <w:tab w:val="num" w:pos="720"/>
        </w:tabs>
        <w:spacing w:after="0"/>
        <w:ind w:left="0" w:firstLine="360"/>
        <w:jc w:val="both"/>
        <w:rPr>
          <w:rFonts w:ascii="Times New Roman" w:hAnsi="Times New Roman"/>
          <w:sz w:val="24"/>
          <w:szCs w:val="24"/>
        </w:rPr>
      </w:pPr>
      <w:r w:rsidRPr="00783515">
        <w:rPr>
          <w:rFonts w:ascii="Times New Roman" w:hAnsi="Times New Roman"/>
          <w:sz w:val="24"/>
          <w:szCs w:val="24"/>
        </w:rPr>
        <w:t>разучивание мелодий наизусть,</w:t>
      </w:r>
    </w:p>
    <w:p w14:paraId="0F87A409" w14:textId="77777777" w:rsidR="00F37536" w:rsidRPr="00783515" w:rsidRDefault="00F37536" w:rsidP="007932AD">
      <w:pPr>
        <w:numPr>
          <w:ilvl w:val="0"/>
          <w:numId w:val="180"/>
        </w:numPr>
        <w:tabs>
          <w:tab w:val="clear" w:pos="1429"/>
          <w:tab w:val="num" w:pos="720"/>
        </w:tabs>
        <w:spacing w:after="0"/>
        <w:ind w:left="0" w:firstLine="360"/>
        <w:jc w:val="both"/>
        <w:rPr>
          <w:rFonts w:ascii="Times New Roman" w:hAnsi="Times New Roman"/>
          <w:sz w:val="24"/>
          <w:szCs w:val="24"/>
        </w:rPr>
      </w:pPr>
      <w:r w:rsidRPr="00783515">
        <w:rPr>
          <w:rFonts w:ascii="Times New Roman" w:hAnsi="Times New Roman"/>
          <w:sz w:val="24"/>
          <w:szCs w:val="24"/>
        </w:rPr>
        <w:t>транспонирование,</w:t>
      </w:r>
    </w:p>
    <w:p w14:paraId="61ACA850" w14:textId="77777777" w:rsidR="00F37536" w:rsidRPr="00783515" w:rsidRDefault="00F37536" w:rsidP="007932AD">
      <w:pPr>
        <w:numPr>
          <w:ilvl w:val="0"/>
          <w:numId w:val="180"/>
        </w:numPr>
        <w:tabs>
          <w:tab w:val="clear" w:pos="1429"/>
          <w:tab w:val="num" w:pos="720"/>
        </w:tabs>
        <w:spacing w:after="0"/>
        <w:ind w:left="720"/>
        <w:jc w:val="both"/>
        <w:rPr>
          <w:rFonts w:ascii="Times New Roman" w:hAnsi="Times New Roman"/>
          <w:sz w:val="24"/>
          <w:szCs w:val="24"/>
        </w:rPr>
      </w:pPr>
      <w:r w:rsidRPr="00783515">
        <w:rPr>
          <w:rFonts w:ascii="Times New Roman" w:hAnsi="Times New Roman"/>
          <w:sz w:val="24"/>
          <w:szCs w:val="24"/>
        </w:rPr>
        <w:t>интонационные  упражнения   (пение   гамм,   оборотов,   интервалов, аккордов),</w:t>
      </w:r>
    </w:p>
    <w:p w14:paraId="37C1E3FF" w14:textId="77777777" w:rsidR="00F37536" w:rsidRPr="00783515" w:rsidRDefault="00F37536" w:rsidP="007932AD">
      <w:pPr>
        <w:numPr>
          <w:ilvl w:val="0"/>
          <w:numId w:val="180"/>
        </w:numPr>
        <w:tabs>
          <w:tab w:val="clear" w:pos="1429"/>
          <w:tab w:val="num" w:pos="720"/>
        </w:tabs>
        <w:spacing w:after="0"/>
        <w:ind w:left="720"/>
        <w:jc w:val="both"/>
        <w:rPr>
          <w:rFonts w:ascii="Times New Roman" w:hAnsi="Times New Roman"/>
          <w:sz w:val="24"/>
          <w:szCs w:val="24"/>
        </w:rPr>
      </w:pPr>
      <w:r w:rsidRPr="00783515">
        <w:rPr>
          <w:rFonts w:ascii="Times New Roman" w:hAnsi="Times New Roman"/>
          <w:sz w:val="24"/>
          <w:szCs w:val="24"/>
        </w:rPr>
        <w:t>исполнение       двухголосных       примеров       с       собственным аккомпанементом,</w:t>
      </w:r>
    </w:p>
    <w:p w14:paraId="24548CCC" w14:textId="77777777" w:rsidR="00F37536" w:rsidRPr="00783515" w:rsidRDefault="00F37536" w:rsidP="007932AD">
      <w:pPr>
        <w:numPr>
          <w:ilvl w:val="0"/>
          <w:numId w:val="180"/>
        </w:numPr>
        <w:tabs>
          <w:tab w:val="clear" w:pos="1429"/>
          <w:tab w:val="num" w:pos="720"/>
        </w:tabs>
        <w:spacing w:after="0"/>
        <w:ind w:left="720"/>
        <w:jc w:val="both"/>
        <w:rPr>
          <w:rFonts w:ascii="Times New Roman" w:hAnsi="Times New Roman"/>
          <w:sz w:val="24"/>
          <w:szCs w:val="24"/>
        </w:rPr>
      </w:pPr>
      <w:r w:rsidRPr="00783515">
        <w:rPr>
          <w:rFonts w:ascii="Times New Roman" w:hAnsi="Times New Roman"/>
          <w:sz w:val="24"/>
          <w:szCs w:val="24"/>
        </w:rPr>
        <w:t>игру на фортепиано интервалов, аккордов, последовательностей,</w:t>
      </w:r>
    </w:p>
    <w:p w14:paraId="5AAA3BCF" w14:textId="77777777" w:rsidR="00F37536" w:rsidRPr="00783515" w:rsidRDefault="00F37536" w:rsidP="007932AD">
      <w:pPr>
        <w:numPr>
          <w:ilvl w:val="0"/>
          <w:numId w:val="180"/>
        </w:numPr>
        <w:tabs>
          <w:tab w:val="clear" w:pos="1429"/>
          <w:tab w:val="num" w:pos="720"/>
        </w:tabs>
        <w:spacing w:after="0"/>
        <w:ind w:left="720"/>
        <w:jc w:val="both"/>
        <w:rPr>
          <w:rFonts w:ascii="Times New Roman" w:hAnsi="Times New Roman"/>
          <w:sz w:val="24"/>
          <w:szCs w:val="24"/>
        </w:rPr>
      </w:pPr>
      <w:r w:rsidRPr="00783515">
        <w:rPr>
          <w:rFonts w:ascii="Times New Roman" w:hAnsi="Times New Roman"/>
          <w:sz w:val="24"/>
          <w:szCs w:val="24"/>
        </w:rPr>
        <w:t>ритмические упражнения,</w:t>
      </w:r>
    </w:p>
    <w:p w14:paraId="4FC55BE6" w14:textId="77777777" w:rsidR="00F37536" w:rsidRPr="00783515" w:rsidRDefault="00F37536" w:rsidP="007932AD">
      <w:pPr>
        <w:numPr>
          <w:ilvl w:val="0"/>
          <w:numId w:val="180"/>
        </w:numPr>
        <w:tabs>
          <w:tab w:val="clear" w:pos="1429"/>
          <w:tab w:val="num" w:pos="720"/>
        </w:tabs>
        <w:spacing w:after="0"/>
        <w:ind w:left="720"/>
        <w:jc w:val="both"/>
        <w:rPr>
          <w:rFonts w:ascii="Times New Roman" w:hAnsi="Times New Roman"/>
          <w:sz w:val="24"/>
          <w:szCs w:val="24"/>
        </w:rPr>
      </w:pPr>
      <w:r w:rsidRPr="00783515">
        <w:rPr>
          <w:rFonts w:ascii="Times New Roman" w:hAnsi="Times New Roman"/>
          <w:sz w:val="24"/>
          <w:szCs w:val="24"/>
        </w:rPr>
        <w:t>творческие   задания   (подбор   баса,   аккомпанемента,   сочинение</w:t>
      </w:r>
      <w:r w:rsidRPr="00783515">
        <w:rPr>
          <w:rFonts w:ascii="Times New Roman" w:hAnsi="Times New Roman"/>
          <w:sz w:val="24"/>
          <w:szCs w:val="24"/>
        </w:rPr>
        <w:br/>
        <w:t>мелодии, ритмического рисунка).</w:t>
      </w:r>
    </w:p>
    <w:p w14:paraId="61636F61" w14:textId="77777777" w:rsidR="00F37536" w:rsidRPr="00783515" w:rsidRDefault="00F37536" w:rsidP="00F37536">
      <w:pPr>
        <w:spacing w:after="0"/>
        <w:ind w:firstLine="709"/>
        <w:jc w:val="both"/>
        <w:rPr>
          <w:rFonts w:ascii="Times New Roman" w:hAnsi="Times New Roman"/>
          <w:sz w:val="24"/>
          <w:szCs w:val="24"/>
        </w:rPr>
      </w:pPr>
      <w:r w:rsidRPr="00783515">
        <w:rPr>
          <w:rFonts w:ascii="Times New Roman" w:hAnsi="Times New Roman"/>
          <w:sz w:val="24"/>
          <w:szCs w:val="24"/>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14:paraId="71D0285E" w14:textId="77777777" w:rsidR="00EA2791" w:rsidRDefault="00EA2791" w:rsidP="00783515">
      <w:pPr>
        <w:spacing w:before="240" w:after="240"/>
        <w:jc w:val="center"/>
        <w:rPr>
          <w:rFonts w:ascii="Times New Roman" w:hAnsi="Times New Roman"/>
          <w:b/>
          <w:sz w:val="24"/>
          <w:szCs w:val="24"/>
        </w:rPr>
      </w:pPr>
    </w:p>
    <w:p w14:paraId="0306E5F5" w14:textId="0EE49260" w:rsidR="00F37536" w:rsidRPr="00783515" w:rsidRDefault="00F37536" w:rsidP="00783515">
      <w:pPr>
        <w:spacing w:before="240" w:after="240"/>
        <w:jc w:val="center"/>
        <w:rPr>
          <w:rFonts w:ascii="Times New Roman" w:hAnsi="Times New Roman"/>
          <w:b/>
          <w:sz w:val="24"/>
          <w:szCs w:val="24"/>
        </w:rPr>
      </w:pPr>
      <w:r w:rsidRPr="00783515">
        <w:rPr>
          <w:rFonts w:ascii="Times New Roman" w:hAnsi="Times New Roman"/>
          <w:b/>
          <w:sz w:val="24"/>
          <w:szCs w:val="24"/>
        </w:rPr>
        <w:lastRenderedPageBreak/>
        <w:t>6. Список рекомендуемой учебно-методической литературы</w:t>
      </w:r>
    </w:p>
    <w:p w14:paraId="3AB0A3CC" w14:textId="77777777" w:rsidR="00F37536" w:rsidRPr="00783515" w:rsidRDefault="00F37536" w:rsidP="00F37536">
      <w:pPr>
        <w:spacing w:after="120"/>
        <w:ind w:firstLine="709"/>
        <w:jc w:val="both"/>
        <w:rPr>
          <w:rFonts w:ascii="Times New Roman" w:hAnsi="Times New Roman"/>
          <w:b/>
          <w:i/>
          <w:sz w:val="24"/>
          <w:szCs w:val="24"/>
        </w:rPr>
      </w:pPr>
      <w:r w:rsidRPr="00783515">
        <w:rPr>
          <w:rFonts w:ascii="Times New Roman" w:hAnsi="Times New Roman"/>
          <w:b/>
          <w:i/>
          <w:sz w:val="24"/>
          <w:szCs w:val="24"/>
        </w:rPr>
        <w:t>Учебная литература</w:t>
      </w:r>
    </w:p>
    <w:p w14:paraId="2588A101"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Баева Н., </w:t>
      </w:r>
      <w:proofErr w:type="spellStart"/>
      <w:r w:rsidRPr="00783515">
        <w:rPr>
          <w:rFonts w:ascii="Times New Roman" w:hAnsi="Times New Roman"/>
          <w:sz w:val="24"/>
          <w:szCs w:val="24"/>
        </w:rPr>
        <w:t>Зебряк</w:t>
      </w:r>
      <w:proofErr w:type="spellEnd"/>
      <w:r w:rsidRPr="00783515">
        <w:rPr>
          <w:rFonts w:ascii="Times New Roman" w:hAnsi="Times New Roman"/>
          <w:sz w:val="24"/>
          <w:szCs w:val="24"/>
        </w:rPr>
        <w:t xml:space="preserve"> Т. Сольфеджио 1 -2 класс. – М.: «Кифара», 2006.</w:t>
      </w:r>
    </w:p>
    <w:p w14:paraId="05957052"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Запорожец С. Сольфеджио. 3 класс. – М. «Музыка» 1993.</w:t>
      </w:r>
    </w:p>
    <w:p w14:paraId="51029BCE"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Сольфеджио 4 класс. –  М. «Музыка», 2007.</w:t>
      </w:r>
    </w:p>
    <w:p w14:paraId="6C201981"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Сольфеджио 5 класс. –  М. «Музыка», 1991.</w:t>
      </w:r>
    </w:p>
    <w:p w14:paraId="267F6ABE"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Драгомиров П. Учебник сольфеджио.  – М. «Музыка» 2010.</w:t>
      </w:r>
    </w:p>
    <w:p w14:paraId="012EBEB0"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Золина</w:t>
      </w:r>
      <w:proofErr w:type="spellEnd"/>
      <w:r w:rsidRPr="00783515">
        <w:rPr>
          <w:rFonts w:ascii="Times New Roman" w:hAnsi="Times New Roman"/>
          <w:sz w:val="24"/>
          <w:szCs w:val="24"/>
        </w:rPr>
        <w:t xml:space="preserve"> Е. Домашние задания по сольфеджио 1-7 классы. – М. ООО «Престо», 2007.</w:t>
      </w:r>
    </w:p>
    <w:p w14:paraId="79561A3C"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Золина</w:t>
      </w:r>
      <w:proofErr w:type="spellEnd"/>
      <w:r w:rsidRPr="00783515">
        <w:rPr>
          <w:rFonts w:ascii="Times New Roman" w:hAnsi="Times New Roman"/>
          <w:sz w:val="24"/>
          <w:szCs w:val="24"/>
        </w:rPr>
        <w:t xml:space="preserve"> Е.,  Синяева Л., </w:t>
      </w:r>
      <w:proofErr w:type="spellStart"/>
      <w:r w:rsidRPr="00783515">
        <w:rPr>
          <w:rFonts w:ascii="Times New Roman" w:hAnsi="Times New Roman"/>
          <w:sz w:val="24"/>
          <w:szCs w:val="24"/>
        </w:rPr>
        <w:t>Чустова</w:t>
      </w:r>
      <w:proofErr w:type="spellEnd"/>
      <w:r w:rsidRPr="00783515">
        <w:rPr>
          <w:rFonts w:ascii="Times New Roman" w:hAnsi="Times New Roman"/>
          <w:sz w:val="24"/>
          <w:szCs w:val="24"/>
        </w:rPr>
        <w:t xml:space="preserve"> Л.  Сольфеджио.  Интервалы. Аккорды. 6-8 классы. – М. «Классика XXI», 2004.</w:t>
      </w:r>
    </w:p>
    <w:p w14:paraId="773967C1"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Золина</w:t>
      </w:r>
      <w:proofErr w:type="spellEnd"/>
      <w:r w:rsidRPr="00783515">
        <w:rPr>
          <w:rFonts w:ascii="Times New Roman" w:hAnsi="Times New Roman"/>
          <w:sz w:val="24"/>
          <w:szCs w:val="24"/>
        </w:rPr>
        <w:t xml:space="preserve"> Е., Синяева Л., </w:t>
      </w:r>
      <w:proofErr w:type="spellStart"/>
      <w:r w:rsidRPr="00783515">
        <w:rPr>
          <w:rFonts w:ascii="Times New Roman" w:hAnsi="Times New Roman"/>
          <w:sz w:val="24"/>
          <w:szCs w:val="24"/>
        </w:rPr>
        <w:t>Чустова</w:t>
      </w:r>
      <w:proofErr w:type="spellEnd"/>
      <w:r w:rsidRPr="00783515">
        <w:rPr>
          <w:rFonts w:ascii="Times New Roman" w:hAnsi="Times New Roman"/>
          <w:sz w:val="24"/>
          <w:szCs w:val="24"/>
        </w:rPr>
        <w:t xml:space="preserve"> Л. Сольфеджио. Музыкальный синтаксис. Метроритм. 6-8 классы. – М. «Классика XXI», 2004.</w:t>
      </w:r>
    </w:p>
    <w:p w14:paraId="704E5B82"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Золина</w:t>
      </w:r>
      <w:proofErr w:type="spellEnd"/>
      <w:r w:rsidRPr="00783515">
        <w:rPr>
          <w:rFonts w:ascii="Times New Roman" w:hAnsi="Times New Roman"/>
          <w:sz w:val="24"/>
          <w:szCs w:val="24"/>
        </w:rPr>
        <w:t xml:space="preserve"> Е., Синяева Л., </w:t>
      </w:r>
      <w:proofErr w:type="spellStart"/>
      <w:r w:rsidRPr="00783515">
        <w:rPr>
          <w:rFonts w:ascii="Times New Roman" w:hAnsi="Times New Roman"/>
          <w:sz w:val="24"/>
          <w:szCs w:val="24"/>
        </w:rPr>
        <w:t>Чустова</w:t>
      </w:r>
      <w:proofErr w:type="spellEnd"/>
      <w:r w:rsidRPr="00783515">
        <w:rPr>
          <w:rFonts w:ascii="Times New Roman" w:hAnsi="Times New Roman"/>
          <w:sz w:val="24"/>
          <w:szCs w:val="24"/>
        </w:rPr>
        <w:t xml:space="preserve"> Л. Сольфеджио. Диатоника. Лад. Хроматика. Модуляция. 6-8 классы.  – М. «Классика XXI», 2004.</w:t>
      </w:r>
    </w:p>
    <w:p w14:paraId="091988EF"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Калинина Г. Рабочие тетради по сольфеджио 1-7 классы. – М. 2000-2005.</w:t>
      </w:r>
    </w:p>
    <w:p w14:paraId="33A6F24C"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Калмыков Б., </w:t>
      </w:r>
      <w:proofErr w:type="spellStart"/>
      <w:r w:rsidRPr="00783515">
        <w:rPr>
          <w:rFonts w:ascii="Times New Roman" w:hAnsi="Times New Roman"/>
          <w:sz w:val="24"/>
          <w:szCs w:val="24"/>
        </w:rPr>
        <w:t>Фридкин</w:t>
      </w:r>
      <w:proofErr w:type="spellEnd"/>
      <w:r w:rsidRPr="00783515">
        <w:rPr>
          <w:rFonts w:ascii="Times New Roman" w:hAnsi="Times New Roman"/>
          <w:sz w:val="24"/>
          <w:szCs w:val="24"/>
        </w:rPr>
        <w:t xml:space="preserve"> Г. Сольфеджио. Часть 1. Одноголосие.  – М. Музыка, 1971.</w:t>
      </w:r>
    </w:p>
    <w:p w14:paraId="26AA0D4D"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Калмыков Б., </w:t>
      </w:r>
      <w:proofErr w:type="spellStart"/>
      <w:r w:rsidRPr="00783515">
        <w:rPr>
          <w:rFonts w:ascii="Times New Roman" w:hAnsi="Times New Roman"/>
          <w:sz w:val="24"/>
          <w:szCs w:val="24"/>
        </w:rPr>
        <w:t>Фридкин</w:t>
      </w:r>
      <w:proofErr w:type="spellEnd"/>
      <w:r w:rsidRPr="00783515">
        <w:rPr>
          <w:rFonts w:ascii="Times New Roman" w:hAnsi="Times New Roman"/>
          <w:sz w:val="24"/>
          <w:szCs w:val="24"/>
        </w:rPr>
        <w:t xml:space="preserve"> Г. Сольфеджио. Часть 2. </w:t>
      </w:r>
      <w:proofErr w:type="spellStart"/>
      <w:r w:rsidRPr="00783515">
        <w:rPr>
          <w:rFonts w:ascii="Times New Roman" w:hAnsi="Times New Roman"/>
          <w:sz w:val="24"/>
          <w:szCs w:val="24"/>
        </w:rPr>
        <w:t>Двухголосие</w:t>
      </w:r>
      <w:proofErr w:type="spellEnd"/>
      <w:r w:rsidRPr="00783515">
        <w:rPr>
          <w:rFonts w:ascii="Times New Roman" w:hAnsi="Times New Roman"/>
          <w:sz w:val="24"/>
          <w:szCs w:val="24"/>
        </w:rPr>
        <w:t>. - М. Музыка, 1970.</w:t>
      </w:r>
    </w:p>
    <w:p w14:paraId="64CD0595"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Калужская Т. Сольфеджио 6 класс.  – М. «Музыка», 2005.</w:t>
      </w:r>
    </w:p>
    <w:p w14:paraId="285C1154"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Металлиди</w:t>
      </w:r>
      <w:proofErr w:type="spellEnd"/>
      <w:r w:rsidRPr="00783515">
        <w:rPr>
          <w:rFonts w:ascii="Times New Roman" w:hAnsi="Times New Roman"/>
          <w:sz w:val="24"/>
          <w:szCs w:val="24"/>
        </w:rPr>
        <w:t xml:space="preserve"> Ж. Сольфеджио. Мы играем, сочиняем и поем. Для 1-7 классов детской музыкальной школы.  – СПб: «Композитор», 2008.</w:t>
      </w:r>
    </w:p>
    <w:p w14:paraId="6F118214"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Никитина Н. Сольфеджио (1-7 классы). – М., 2009.</w:t>
      </w:r>
    </w:p>
    <w:p w14:paraId="0DB82CCF"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Островский А., Соловьев С., </w:t>
      </w:r>
      <w:proofErr w:type="spellStart"/>
      <w:r w:rsidRPr="00783515">
        <w:rPr>
          <w:rFonts w:ascii="Times New Roman" w:hAnsi="Times New Roman"/>
          <w:sz w:val="24"/>
          <w:szCs w:val="24"/>
        </w:rPr>
        <w:t>Шокин</w:t>
      </w:r>
      <w:proofErr w:type="spellEnd"/>
      <w:r w:rsidRPr="00783515">
        <w:rPr>
          <w:rFonts w:ascii="Times New Roman" w:hAnsi="Times New Roman"/>
          <w:sz w:val="24"/>
          <w:szCs w:val="24"/>
        </w:rPr>
        <w:t xml:space="preserve"> В. Сольфеджио. – М. «Классика-XXI» 2003</w:t>
      </w:r>
    </w:p>
    <w:p w14:paraId="6D9BB845"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Панова Н. Конспекты по элементарной теории музыки.  – М. «Престо» 2003.</w:t>
      </w:r>
    </w:p>
    <w:p w14:paraId="09F91C51"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Панова Н. Прописи по сольфеджио для дошкольников. – М. «Престо», 2001.</w:t>
      </w:r>
    </w:p>
    <w:p w14:paraId="34BFFC9C"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Стоклицкая</w:t>
      </w:r>
      <w:proofErr w:type="spellEnd"/>
      <w:r w:rsidRPr="00783515">
        <w:rPr>
          <w:rFonts w:ascii="Times New Roman" w:hAnsi="Times New Roman"/>
          <w:sz w:val="24"/>
          <w:szCs w:val="24"/>
        </w:rPr>
        <w:t xml:space="preserve"> Т. 100 уроков сольфеджио для маленьких. Приложение для детей, ч.1 и 2. – М.: «Музыка», 1999.</w:t>
      </w:r>
    </w:p>
    <w:p w14:paraId="444AB474" w14:textId="77777777" w:rsidR="00F37536" w:rsidRPr="00783515" w:rsidRDefault="00F37536" w:rsidP="007932AD">
      <w:pPr>
        <w:numPr>
          <w:ilvl w:val="0"/>
          <w:numId w:val="181"/>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Фридкин</w:t>
      </w:r>
      <w:proofErr w:type="spellEnd"/>
      <w:r w:rsidRPr="00783515">
        <w:rPr>
          <w:rFonts w:ascii="Times New Roman" w:hAnsi="Times New Roman"/>
          <w:sz w:val="24"/>
          <w:szCs w:val="24"/>
        </w:rPr>
        <w:t xml:space="preserve"> Г. Чтение с листа на уроках сольфеджио. – М.: 1982.</w:t>
      </w:r>
    </w:p>
    <w:p w14:paraId="00F9A06F" w14:textId="77777777" w:rsidR="00F37536" w:rsidRPr="00783515" w:rsidRDefault="00F37536" w:rsidP="00F37536">
      <w:pPr>
        <w:spacing w:before="120" w:after="120" w:line="240" w:lineRule="auto"/>
        <w:ind w:firstLine="709"/>
        <w:jc w:val="both"/>
        <w:rPr>
          <w:rFonts w:ascii="Times New Roman" w:hAnsi="Times New Roman"/>
          <w:b/>
          <w:i/>
          <w:sz w:val="24"/>
          <w:szCs w:val="24"/>
        </w:rPr>
      </w:pPr>
      <w:r w:rsidRPr="00783515">
        <w:rPr>
          <w:rFonts w:ascii="Times New Roman" w:hAnsi="Times New Roman"/>
          <w:b/>
          <w:i/>
          <w:sz w:val="24"/>
          <w:szCs w:val="24"/>
        </w:rPr>
        <w:t>Учебно-методическая литература</w:t>
      </w:r>
    </w:p>
    <w:p w14:paraId="038C7115"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Алексеев Б., Блюм Д. Систематический курс музыкального диктанта. – М.: «Музыка», 1991.</w:t>
      </w:r>
    </w:p>
    <w:p w14:paraId="3DDAF34B"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Базарнова</w:t>
      </w:r>
      <w:proofErr w:type="spellEnd"/>
      <w:r w:rsidRPr="00783515">
        <w:rPr>
          <w:rFonts w:ascii="Times New Roman" w:hAnsi="Times New Roman"/>
          <w:sz w:val="24"/>
          <w:szCs w:val="24"/>
        </w:rPr>
        <w:t xml:space="preserve"> В. 100 диктантов по сольфеджио. – М., 1993.</w:t>
      </w:r>
    </w:p>
    <w:p w14:paraId="13B46038"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Быканова</w:t>
      </w:r>
      <w:proofErr w:type="spellEnd"/>
      <w:r w:rsidRPr="00783515">
        <w:rPr>
          <w:rFonts w:ascii="Times New Roman" w:hAnsi="Times New Roman"/>
          <w:sz w:val="24"/>
          <w:szCs w:val="24"/>
        </w:rPr>
        <w:t xml:space="preserve"> Е. </w:t>
      </w:r>
      <w:proofErr w:type="spellStart"/>
      <w:r w:rsidRPr="00783515">
        <w:rPr>
          <w:rFonts w:ascii="Times New Roman" w:hAnsi="Times New Roman"/>
          <w:sz w:val="24"/>
          <w:szCs w:val="24"/>
        </w:rPr>
        <w:t>Стоклицкая</w:t>
      </w:r>
      <w:proofErr w:type="spellEnd"/>
      <w:r w:rsidRPr="00783515">
        <w:rPr>
          <w:rFonts w:ascii="Times New Roman" w:hAnsi="Times New Roman"/>
          <w:sz w:val="24"/>
          <w:szCs w:val="24"/>
        </w:rPr>
        <w:t xml:space="preserve"> Т. Музыкальные диктанты 1-4 классы. ДМШ. – М.: 1979.</w:t>
      </w:r>
    </w:p>
    <w:p w14:paraId="09DC0203"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Музыкальные диктанты для детской музыкальной школы (сост. </w:t>
      </w:r>
      <w:proofErr w:type="spellStart"/>
      <w:r w:rsidRPr="00783515">
        <w:rPr>
          <w:rFonts w:ascii="Times New Roman" w:hAnsi="Times New Roman"/>
          <w:sz w:val="24"/>
          <w:szCs w:val="24"/>
        </w:rPr>
        <w:t>Ж.Металлиди</w:t>
      </w:r>
      <w:proofErr w:type="spellEnd"/>
      <w:r w:rsidRPr="00783515">
        <w:rPr>
          <w:rFonts w:ascii="Times New Roman" w:hAnsi="Times New Roman"/>
          <w:sz w:val="24"/>
          <w:szCs w:val="24"/>
        </w:rPr>
        <w:t xml:space="preserve">, </w:t>
      </w:r>
      <w:proofErr w:type="spellStart"/>
      <w:r w:rsidRPr="00783515">
        <w:rPr>
          <w:rFonts w:ascii="Times New Roman" w:hAnsi="Times New Roman"/>
          <w:sz w:val="24"/>
          <w:szCs w:val="24"/>
        </w:rPr>
        <w:t>А.Перцовская</w:t>
      </w:r>
      <w:proofErr w:type="spellEnd"/>
      <w:r w:rsidRPr="00783515">
        <w:rPr>
          <w:rFonts w:ascii="Times New Roman" w:hAnsi="Times New Roman"/>
          <w:sz w:val="24"/>
          <w:szCs w:val="24"/>
        </w:rPr>
        <w:t>). – М.: «Музыка», 1995.</w:t>
      </w:r>
    </w:p>
    <w:p w14:paraId="5845F35F"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Ладухин</w:t>
      </w:r>
      <w:proofErr w:type="spellEnd"/>
      <w:r w:rsidRPr="00783515">
        <w:rPr>
          <w:rFonts w:ascii="Times New Roman" w:hAnsi="Times New Roman"/>
          <w:sz w:val="24"/>
          <w:szCs w:val="24"/>
        </w:rPr>
        <w:t xml:space="preserve"> Н. 1000 примеров музыкального диктанта. – М.: «Композитор», 1993.</w:t>
      </w:r>
    </w:p>
    <w:p w14:paraId="0E966BE4"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 xml:space="preserve">Лопатина И. Сборник диктантов. Одноголосие и </w:t>
      </w:r>
      <w:proofErr w:type="spellStart"/>
      <w:r w:rsidRPr="00783515">
        <w:rPr>
          <w:rFonts w:ascii="Times New Roman" w:hAnsi="Times New Roman"/>
          <w:sz w:val="24"/>
          <w:szCs w:val="24"/>
        </w:rPr>
        <w:t>двухголосие</w:t>
      </w:r>
      <w:proofErr w:type="spellEnd"/>
      <w:r w:rsidRPr="00783515">
        <w:rPr>
          <w:rFonts w:ascii="Times New Roman" w:hAnsi="Times New Roman"/>
          <w:sz w:val="24"/>
          <w:szCs w:val="24"/>
        </w:rPr>
        <w:t>. – М.: «Музыка», 1985.</w:t>
      </w:r>
    </w:p>
    <w:p w14:paraId="3BB5BE47" w14:textId="77777777" w:rsidR="00F37536" w:rsidRPr="00783515" w:rsidRDefault="00F37536" w:rsidP="007932AD">
      <w:pPr>
        <w:numPr>
          <w:ilvl w:val="0"/>
          <w:numId w:val="182"/>
        </w:numPr>
        <w:tabs>
          <w:tab w:val="clear" w:pos="142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Жуковская Г., Казакова Т., Петрова А. Сборник диктантов по сольфеджио. – М., 2007.</w:t>
      </w:r>
    </w:p>
    <w:p w14:paraId="46518954" w14:textId="77777777" w:rsidR="00F37536" w:rsidRPr="00783515" w:rsidRDefault="00F37536" w:rsidP="00F37536">
      <w:pPr>
        <w:spacing w:before="120" w:after="120"/>
        <w:ind w:firstLine="709"/>
        <w:jc w:val="both"/>
        <w:rPr>
          <w:rFonts w:ascii="Times New Roman" w:hAnsi="Times New Roman"/>
          <w:b/>
          <w:i/>
          <w:sz w:val="24"/>
          <w:szCs w:val="24"/>
        </w:rPr>
      </w:pPr>
      <w:r w:rsidRPr="00783515">
        <w:rPr>
          <w:rFonts w:ascii="Times New Roman" w:hAnsi="Times New Roman"/>
          <w:b/>
          <w:i/>
          <w:sz w:val="24"/>
          <w:szCs w:val="24"/>
        </w:rPr>
        <w:lastRenderedPageBreak/>
        <w:t>Методическая литература</w:t>
      </w:r>
    </w:p>
    <w:p w14:paraId="410E25B2" w14:textId="77777777" w:rsidR="00F37536" w:rsidRPr="00783515" w:rsidRDefault="00F37536" w:rsidP="007932AD">
      <w:pPr>
        <w:numPr>
          <w:ilvl w:val="0"/>
          <w:numId w:val="183"/>
        </w:numPr>
        <w:tabs>
          <w:tab w:val="clear" w:pos="211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Сольфеджио. 3 класс. ДМШ Методическое пособие. – М.: «Музыка», 1976.</w:t>
      </w:r>
    </w:p>
    <w:p w14:paraId="56C8F0C2" w14:textId="77777777" w:rsidR="00F37536" w:rsidRPr="00783515" w:rsidRDefault="00F37536" w:rsidP="007932AD">
      <w:pPr>
        <w:numPr>
          <w:ilvl w:val="0"/>
          <w:numId w:val="183"/>
        </w:numPr>
        <w:tabs>
          <w:tab w:val="clear" w:pos="211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Сольфеджио. 4 класс. ДМШ Методическое пособие. – М.: «Музыка», 2005.</w:t>
      </w:r>
    </w:p>
    <w:p w14:paraId="75C92D2C" w14:textId="77777777" w:rsidR="00F37536" w:rsidRPr="00783515" w:rsidRDefault="00F37536" w:rsidP="007932AD">
      <w:pPr>
        <w:numPr>
          <w:ilvl w:val="0"/>
          <w:numId w:val="183"/>
        </w:numPr>
        <w:tabs>
          <w:tab w:val="clear" w:pos="211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Давыдова Е. Сольфеджио. 5 класс. ДМШ Методическое пособие. – М.: «Музыка», 1981.</w:t>
      </w:r>
    </w:p>
    <w:p w14:paraId="41D6E400" w14:textId="77777777" w:rsidR="00F37536" w:rsidRPr="00783515" w:rsidRDefault="00F37536" w:rsidP="007932AD">
      <w:pPr>
        <w:numPr>
          <w:ilvl w:val="0"/>
          <w:numId w:val="183"/>
        </w:numPr>
        <w:tabs>
          <w:tab w:val="clear" w:pos="2119"/>
          <w:tab w:val="num" w:pos="900"/>
        </w:tabs>
        <w:spacing w:after="0"/>
        <w:ind w:left="900" w:hanging="540"/>
        <w:jc w:val="both"/>
        <w:rPr>
          <w:rFonts w:ascii="Times New Roman" w:hAnsi="Times New Roman"/>
          <w:sz w:val="24"/>
          <w:szCs w:val="24"/>
        </w:rPr>
      </w:pPr>
      <w:r w:rsidRPr="00783515">
        <w:rPr>
          <w:rFonts w:ascii="Times New Roman" w:hAnsi="Times New Roman"/>
          <w:sz w:val="24"/>
          <w:szCs w:val="24"/>
        </w:rPr>
        <w:t>Калужская Т.  Сольфеджио 6 класс ДМШ. Учебно-методическое пособие. – М.: «Музыка», 1988.</w:t>
      </w:r>
    </w:p>
    <w:p w14:paraId="6BF5A6F1" w14:textId="77777777" w:rsidR="00F37536" w:rsidRPr="00783515" w:rsidRDefault="00F37536" w:rsidP="007932AD">
      <w:pPr>
        <w:numPr>
          <w:ilvl w:val="0"/>
          <w:numId w:val="183"/>
        </w:numPr>
        <w:tabs>
          <w:tab w:val="clear" w:pos="2119"/>
          <w:tab w:val="num" w:pos="900"/>
        </w:tabs>
        <w:spacing w:after="0"/>
        <w:ind w:left="900" w:hanging="540"/>
        <w:jc w:val="both"/>
        <w:rPr>
          <w:rFonts w:ascii="Times New Roman" w:hAnsi="Times New Roman"/>
          <w:sz w:val="24"/>
          <w:szCs w:val="24"/>
        </w:rPr>
      </w:pPr>
      <w:proofErr w:type="spellStart"/>
      <w:r w:rsidRPr="00783515">
        <w:rPr>
          <w:rFonts w:ascii="Times New Roman" w:hAnsi="Times New Roman"/>
          <w:sz w:val="24"/>
          <w:szCs w:val="24"/>
        </w:rPr>
        <w:t>Стоклицкая</w:t>
      </w:r>
      <w:proofErr w:type="spellEnd"/>
      <w:r w:rsidRPr="00783515">
        <w:rPr>
          <w:rFonts w:ascii="Times New Roman" w:hAnsi="Times New Roman"/>
          <w:sz w:val="24"/>
          <w:szCs w:val="24"/>
        </w:rPr>
        <w:t xml:space="preserve"> Т. 100 уроков сольфеджио для самых маленьких. Ч.1 и 2. – М.: «Музыка» 1999.</w:t>
      </w:r>
    </w:p>
    <w:p w14:paraId="4A126EAD" w14:textId="77777777" w:rsidR="00F37536" w:rsidRDefault="00F37536" w:rsidP="00F37536">
      <w:pPr>
        <w:spacing w:after="0"/>
        <w:jc w:val="both"/>
        <w:rPr>
          <w:rFonts w:ascii="Times New Roman" w:hAnsi="Times New Roman"/>
          <w:b/>
          <w:sz w:val="28"/>
          <w:szCs w:val="28"/>
        </w:rPr>
      </w:pPr>
    </w:p>
    <w:p w14:paraId="402CB7E4" w14:textId="3B3C535E" w:rsidR="00F37536" w:rsidRPr="00783515" w:rsidRDefault="00F37536" w:rsidP="007932AD">
      <w:pPr>
        <w:pStyle w:val="a3"/>
        <w:numPr>
          <w:ilvl w:val="0"/>
          <w:numId w:val="183"/>
        </w:numPr>
        <w:tabs>
          <w:tab w:val="clear" w:pos="2119"/>
          <w:tab w:val="num" w:pos="851"/>
        </w:tabs>
        <w:spacing w:after="0"/>
        <w:ind w:left="1134" w:hanging="425"/>
        <w:jc w:val="both"/>
        <w:rPr>
          <w:rFonts w:ascii="Times New Roman" w:hAnsi="Times New Roman"/>
          <w:sz w:val="24"/>
          <w:szCs w:val="24"/>
        </w:rPr>
      </w:pPr>
      <w:r w:rsidRPr="00783515">
        <w:rPr>
          <w:rFonts w:ascii="Times New Roman" w:hAnsi="Times New Roman"/>
          <w:sz w:val="24"/>
          <w:szCs w:val="24"/>
        </w:rPr>
        <w:t>Боровик Т. А. Изучение интервалов на уроках сольфеджио. Подготовительная группа, 1-2 классы ДМШ и ДШИ. Методическое пособие. – М.: Классика-</w:t>
      </w:r>
      <w:r w:rsidRPr="00783515">
        <w:rPr>
          <w:rFonts w:ascii="Times New Roman" w:hAnsi="Times New Roman"/>
          <w:sz w:val="24"/>
          <w:szCs w:val="24"/>
          <w:lang w:val="en-US"/>
        </w:rPr>
        <w:t>XXI</w:t>
      </w:r>
      <w:r w:rsidRPr="00783515">
        <w:rPr>
          <w:rFonts w:ascii="Times New Roman" w:hAnsi="Times New Roman"/>
          <w:sz w:val="24"/>
          <w:szCs w:val="24"/>
        </w:rPr>
        <w:t>, 2007. – 66 с.</w:t>
      </w:r>
    </w:p>
    <w:p w14:paraId="0E9785E4" w14:textId="040E5344" w:rsidR="00F37536" w:rsidRPr="00BB61E9" w:rsidRDefault="00F37536" w:rsidP="007932AD">
      <w:pPr>
        <w:pStyle w:val="a3"/>
        <w:numPr>
          <w:ilvl w:val="0"/>
          <w:numId w:val="183"/>
        </w:numPr>
        <w:tabs>
          <w:tab w:val="clear" w:pos="2119"/>
          <w:tab w:val="num" w:pos="1134"/>
        </w:tabs>
        <w:spacing w:after="0"/>
        <w:ind w:left="1134" w:hanging="425"/>
        <w:jc w:val="both"/>
        <w:rPr>
          <w:rFonts w:ascii="Times New Roman" w:hAnsi="Times New Roman"/>
          <w:sz w:val="24"/>
          <w:szCs w:val="24"/>
        </w:rPr>
      </w:pPr>
      <w:proofErr w:type="spellStart"/>
      <w:r w:rsidRPr="00BB61E9">
        <w:rPr>
          <w:rFonts w:ascii="Times New Roman" w:hAnsi="Times New Roman"/>
          <w:sz w:val="24"/>
          <w:szCs w:val="24"/>
        </w:rPr>
        <w:t>Золина</w:t>
      </w:r>
      <w:proofErr w:type="spellEnd"/>
      <w:r w:rsidRPr="00BB61E9">
        <w:rPr>
          <w:rFonts w:ascii="Times New Roman" w:hAnsi="Times New Roman"/>
          <w:sz w:val="24"/>
          <w:szCs w:val="24"/>
        </w:rPr>
        <w:t xml:space="preserve"> Е. М. Домашние задания по сольфеджио для 2 класса детской музыкальной школы. – М.: Престо, 2003. – 40 с.</w:t>
      </w:r>
    </w:p>
    <w:p w14:paraId="2F51E5D3" w14:textId="77777777" w:rsidR="00BB61E9" w:rsidRDefault="00783515" w:rsidP="007932AD">
      <w:pPr>
        <w:numPr>
          <w:ilvl w:val="0"/>
          <w:numId w:val="183"/>
        </w:numPr>
        <w:tabs>
          <w:tab w:val="clear" w:pos="2119"/>
          <w:tab w:val="num" w:pos="1134"/>
        </w:tabs>
        <w:spacing w:after="0"/>
        <w:jc w:val="both"/>
        <w:rPr>
          <w:rFonts w:ascii="Times New Roman" w:hAnsi="Times New Roman"/>
          <w:sz w:val="24"/>
          <w:szCs w:val="24"/>
        </w:rPr>
      </w:pPr>
      <w:r>
        <w:rPr>
          <w:rFonts w:ascii="Times New Roman" w:hAnsi="Times New Roman"/>
          <w:sz w:val="24"/>
          <w:szCs w:val="24"/>
        </w:rPr>
        <w:t xml:space="preserve"> </w:t>
      </w:r>
      <w:proofErr w:type="spellStart"/>
      <w:r w:rsidR="00F37536" w:rsidRPr="00783515">
        <w:rPr>
          <w:rFonts w:ascii="Times New Roman" w:hAnsi="Times New Roman"/>
          <w:sz w:val="24"/>
          <w:szCs w:val="24"/>
        </w:rPr>
        <w:t>Золина</w:t>
      </w:r>
      <w:proofErr w:type="spellEnd"/>
      <w:r w:rsidR="00F37536" w:rsidRPr="00783515">
        <w:rPr>
          <w:rFonts w:ascii="Times New Roman" w:hAnsi="Times New Roman"/>
          <w:sz w:val="24"/>
          <w:szCs w:val="24"/>
        </w:rPr>
        <w:t xml:space="preserve"> Е. М. Домашние задания по сольфеджио для 3 класса детской</w:t>
      </w:r>
    </w:p>
    <w:p w14:paraId="65F82A0F" w14:textId="3454ABDC" w:rsidR="00F37536" w:rsidRPr="00BB61E9" w:rsidRDefault="00F37536" w:rsidP="007932AD">
      <w:pPr>
        <w:numPr>
          <w:ilvl w:val="0"/>
          <w:numId w:val="183"/>
        </w:numPr>
        <w:tabs>
          <w:tab w:val="clear" w:pos="2119"/>
          <w:tab w:val="num" w:pos="1134"/>
        </w:tabs>
        <w:spacing w:after="0"/>
        <w:jc w:val="both"/>
        <w:rPr>
          <w:rFonts w:ascii="Times New Roman" w:hAnsi="Times New Roman"/>
          <w:sz w:val="24"/>
          <w:szCs w:val="24"/>
        </w:rPr>
      </w:pPr>
      <w:r w:rsidRPr="00BB61E9">
        <w:rPr>
          <w:rFonts w:ascii="Times New Roman" w:hAnsi="Times New Roman"/>
          <w:sz w:val="24"/>
          <w:szCs w:val="24"/>
        </w:rPr>
        <w:t>музыкальной школы. – М.: Престо, 2003. – 40 с.</w:t>
      </w:r>
    </w:p>
    <w:p w14:paraId="24D4E847" w14:textId="77777777" w:rsidR="00BB61E9" w:rsidRDefault="00BB61E9" w:rsidP="007932AD">
      <w:pPr>
        <w:numPr>
          <w:ilvl w:val="0"/>
          <w:numId w:val="183"/>
        </w:numPr>
        <w:tabs>
          <w:tab w:val="clear" w:pos="2119"/>
          <w:tab w:val="num" w:pos="1134"/>
        </w:tabs>
        <w:spacing w:after="0"/>
        <w:jc w:val="both"/>
        <w:rPr>
          <w:rFonts w:ascii="Times New Roman" w:hAnsi="Times New Roman"/>
          <w:sz w:val="24"/>
          <w:szCs w:val="24"/>
        </w:rPr>
      </w:pPr>
      <w:r>
        <w:rPr>
          <w:rFonts w:ascii="Times New Roman" w:hAnsi="Times New Roman"/>
          <w:sz w:val="24"/>
          <w:szCs w:val="24"/>
        </w:rPr>
        <w:t xml:space="preserve">  </w:t>
      </w:r>
      <w:proofErr w:type="spellStart"/>
      <w:r w:rsidR="00F37536" w:rsidRPr="00783515">
        <w:rPr>
          <w:rFonts w:ascii="Times New Roman" w:hAnsi="Times New Roman"/>
          <w:sz w:val="24"/>
          <w:szCs w:val="24"/>
        </w:rPr>
        <w:t>Золина</w:t>
      </w:r>
      <w:proofErr w:type="spellEnd"/>
      <w:r w:rsidR="00F37536" w:rsidRPr="00783515">
        <w:rPr>
          <w:rFonts w:ascii="Times New Roman" w:hAnsi="Times New Roman"/>
          <w:sz w:val="24"/>
          <w:szCs w:val="24"/>
        </w:rPr>
        <w:t xml:space="preserve"> Е. М. Домашние задания по сольфеджио для 4 класса детской</w:t>
      </w:r>
    </w:p>
    <w:p w14:paraId="7C725E0F" w14:textId="1E4DB4E8" w:rsidR="00F37536" w:rsidRPr="00783515" w:rsidRDefault="00BB61E9" w:rsidP="00BB61E9">
      <w:pPr>
        <w:spacing w:after="0"/>
        <w:ind w:left="709"/>
        <w:jc w:val="both"/>
        <w:rPr>
          <w:rFonts w:ascii="Times New Roman" w:hAnsi="Times New Roman"/>
          <w:sz w:val="24"/>
          <w:szCs w:val="24"/>
        </w:rPr>
      </w:pPr>
      <w:r>
        <w:rPr>
          <w:rFonts w:ascii="Times New Roman" w:hAnsi="Times New Roman"/>
          <w:sz w:val="24"/>
          <w:szCs w:val="24"/>
        </w:rPr>
        <w:t xml:space="preserve">         </w:t>
      </w:r>
      <w:r w:rsidR="00F37536" w:rsidRPr="00783515">
        <w:rPr>
          <w:rFonts w:ascii="Times New Roman" w:hAnsi="Times New Roman"/>
          <w:sz w:val="24"/>
          <w:szCs w:val="24"/>
        </w:rPr>
        <w:t>музыкальной школы. – М.: Престо, 2003. – 42 с.</w:t>
      </w:r>
    </w:p>
    <w:p w14:paraId="235AE1CB" w14:textId="77777777" w:rsidR="00BB61E9" w:rsidRDefault="00BB61E9" w:rsidP="007932AD">
      <w:pPr>
        <w:numPr>
          <w:ilvl w:val="0"/>
          <w:numId w:val="183"/>
        </w:numPr>
        <w:tabs>
          <w:tab w:val="clear" w:pos="2119"/>
          <w:tab w:val="num" w:pos="1134"/>
        </w:tabs>
        <w:spacing w:after="0"/>
        <w:ind w:left="1134" w:hanging="425"/>
        <w:jc w:val="both"/>
        <w:rPr>
          <w:rFonts w:ascii="Times New Roman" w:hAnsi="Times New Roman"/>
          <w:sz w:val="24"/>
          <w:szCs w:val="24"/>
        </w:rPr>
      </w:pPr>
      <w:r>
        <w:rPr>
          <w:rFonts w:ascii="Times New Roman" w:hAnsi="Times New Roman"/>
          <w:sz w:val="24"/>
          <w:szCs w:val="24"/>
        </w:rPr>
        <w:t xml:space="preserve">  </w:t>
      </w:r>
      <w:proofErr w:type="spellStart"/>
      <w:r w:rsidR="00F37536" w:rsidRPr="00783515">
        <w:rPr>
          <w:rFonts w:ascii="Times New Roman" w:hAnsi="Times New Roman"/>
          <w:sz w:val="24"/>
          <w:szCs w:val="24"/>
        </w:rPr>
        <w:t>Золина</w:t>
      </w:r>
      <w:proofErr w:type="spellEnd"/>
      <w:r w:rsidR="00F37536" w:rsidRPr="00783515">
        <w:rPr>
          <w:rFonts w:ascii="Times New Roman" w:hAnsi="Times New Roman"/>
          <w:sz w:val="24"/>
          <w:szCs w:val="24"/>
        </w:rPr>
        <w:t xml:space="preserve"> Е. М. Домашние задания по сольфеджио для 5 класса детской </w:t>
      </w:r>
      <w:r>
        <w:rPr>
          <w:rFonts w:ascii="Times New Roman" w:hAnsi="Times New Roman"/>
          <w:sz w:val="24"/>
          <w:szCs w:val="24"/>
        </w:rPr>
        <w:t xml:space="preserve">  </w:t>
      </w:r>
    </w:p>
    <w:p w14:paraId="4A8F52C5" w14:textId="255A3229" w:rsidR="00F37536" w:rsidRPr="00783515" w:rsidRDefault="00BB61E9" w:rsidP="00BB61E9">
      <w:pPr>
        <w:spacing w:after="0"/>
        <w:ind w:left="1134"/>
        <w:jc w:val="both"/>
        <w:rPr>
          <w:rFonts w:ascii="Times New Roman" w:hAnsi="Times New Roman"/>
          <w:sz w:val="24"/>
          <w:szCs w:val="24"/>
        </w:rPr>
      </w:pPr>
      <w:r>
        <w:rPr>
          <w:rFonts w:ascii="Times New Roman" w:hAnsi="Times New Roman"/>
          <w:sz w:val="24"/>
          <w:szCs w:val="24"/>
        </w:rPr>
        <w:t xml:space="preserve">  </w:t>
      </w:r>
      <w:r w:rsidR="00F37536" w:rsidRPr="00783515">
        <w:rPr>
          <w:rFonts w:ascii="Times New Roman" w:hAnsi="Times New Roman"/>
          <w:sz w:val="24"/>
          <w:szCs w:val="24"/>
        </w:rPr>
        <w:t>музыкальной школы. – М.: Престо, 2003. – 36 с.</w:t>
      </w:r>
    </w:p>
    <w:p w14:paraId="77672A00" w14:textId="4F268E21" w:rsidR="00F37536" w:rsidRPr="00BB61E9" w:rsidRDefault="00F37536" w:rsidP="007932AD">
      <w:pPr>
        <w:pStyle w:val="a3"/>
        <w:numPr>
          <w:ilvl w:val="0"/>
          <w:numId w:val="183"/>
        </w:numPr>
        <w:tabs>
          <w:tab w:val="clear" w:pos="2119"/>
        </w:tabs>
        <w:spacing w:after="0"/>
        <w:ind w:left="1276" w:hanging="567"/>
        <w:jc w:val="both"/>
        <w:rPr>
          <w:rFonts w:ascii="Times New Roman" w:hAnsi="Times New Roman"/>
          <w:sz w:val="24"/>
          <w:szCs w:val="24"/>
        </w:rPr>
      </w:pPr>
      <w:proofErr w:type="spellStart"/>
      <w:r w:rsidRPr="00BB61E9">
        <w:rPr>
          <w:rFonts w:ascii="Times New Roman" w:hAnsi="Times New Roman"/>
          <w:sz w:val="24"/>
          <w:szCs w:val="24"/>
        </w:rPr>
        <w:t>Золина</w:t>
      </w:r>
      <w:proofErr w:type="spellEnd"/>
      <w:r w:rsidRPr="00BB61E9">
        <w:rPr>
          <w:rFonts w:ascii="Times New Roman" w:hAnsi="Times New Roman"/>
          <w:sz w:val="24"/>
          <w:szCs w:val="24"/>
        </w:rPr>
        <w:t xml:space="preserve"> Е. М. Домашние задания по сольфеджио для 6 класса детской музыкальной школы. – М.: Престо, 2003. – 44 с. </w:t>
      </w:r>
    </w:p>
    <w:p w14:paraId="4BC34B6B" w14:textId="77777777" w:rsidR="00F37536" w:rsidRPr="00783515" w:rsidRDefault="00F37536" w:rsidP="007932AD">
      <w:pPr>
        <w:numPr>
          <w:ilvl w:val="0"/>
          <w:numId w:val="183"/>
        </w:numPr>
        <w:tabs>
          <w:tab w:val="clear" w:pos="2119"/>
          <w:tab w:val="num" w:pos="1276"/>
        </w:tabs>
        <w:spacing w:after="0"/>
        <w:ind w:left="1276" w:hanging="567"/>
        <w:jc w:val="both"/>
        <w:rPr>
          <w:rFonts w:ascii="Times New Roman" w:hAnsi="Times New Roman"/>
          <w:sz w:val="24"/>
          <w:szCs w:val="24"/>
        </w:rPr>
      </w:pPr>
      <w:proofErr w:type="spellStart"/>
      <w:r w:rsidRPr="00783515">
        <w:rPr>
          <w:rFonts w:ascii="Times New Roman" w:hAnsi="Times New Roman"/>
          <w:sz w:val="24"/>
          <w:szCs w:val="24"/>
        </w:rPr>
        <w:t>Золина</w:t>
      </w:r>
      <w:proofErr w:type="spellEnd"/>
      <w:r w:rsidRPr="00783515">
        <w:rPr>
          <w:rFonts w:ascii="Times New Roman" w:hAnsi="Times New Roman"/>
          <w:sz w:val="24"/>
          <w:szCs w:val="24"/>
        </w:rPr>
        <w:t xml:space="preserve"> Е. М. Домашние задания по сольфеджио для 7 класса детской музыкальной школы. – М.: Престо, 2003. – 58 с.</w:t>
      </w:r>
    </w:p>
    <w:p w14:paraId="1E3126CF" w14:textId="77777777" w:rsidR="00F37536" w:rsidRPr="00783515" w:rsidRDefault="00F37536" w:rsidP="007932AD">
      <w:pPr>
        <w:numPr>
          <w:ilvl w:val="0"/>
          <w:numId w:val="183"/>
        </w:numPr>
        <w:tabs>
          <w:tab w:val="clear" w:pos="2119"/>
        </w:tabs>
        <w:spacing w:after="0"/>
        <w:ind w:left="1276" w:hanging="567"/>
        <w:jc w:val="both"/>
        <w:rPr>
          <w:rFonts w:ascii="Times New Roman" w:hAnsi="Times New Roman"/>
          <w:sz w:val="24"/>
          <w:szCs w:val="24"/>
        </w:rPr>
      </w:pPr>
      <w:r w:rsidRPr="00783515">
        <w:rPr>
          <w:rFonts w:ascii="Times New Roman" w:hAnsi="Times New Roman"/>
          <w:sz w:val="24"/>
          <w:szCs w:val="24"/>
        </w:rPr>
        <w:t>Иванчикова О. С. Свободные вариации на тему: Нетрадиционные методы музыкального воспитания. – Симферополь: Издатель А. Другов, 2005. – 184 с.</w:t>
      </w:r>
    </w:p>
    <w:p w14:paraId="5EAA8BFE" w14:textId="77777777" w:rsidR="00F37536" w:rsidRPr="00783515" w:rsidRDefault="00F37536" w:rsidP="007932AD">
      <w:pPr>
        <w:numPr>
          <w:ilvl w:val="0"/>
          <w:numId w:val="183"/>
        </w:numPr>
        <w:tabs>
          <w:tab w:val="clear" w:pos="2119"/>
        </w:tabs>
        <w:spacing w:after="0"/>
        <w:ind w:left="1276" w:hanging="567"/>
        <w:jc w:val="both"/>
        <w:rPr>
          <w:rFonts w:ascii="Times New Roman" w:hAnsi="Times New Roman"/>
          <w:sz w:val="24"/>
          <w:szCs w:val="24"/>
        </w:rPr>
      </w:pPr>
      <w:r w:rsidRPr="00783515">
        <w:rPr>
          <w:rFonts w:ascii="Times New Roman" w:hAnsi="Times New Roman"/>
          <w:sz w:val="24"/>
          <w:szCs w:val="24"/>
        </w:rPr>
        <w:t xml:space="preserve">Калугина М., </w:t>
      </w:r>
      <w:proofErr w:type="spellStart"/>
      <w:r w:rsidRPr="00783515">
        <w:rPr>
          <w:rFonts w:ascii="Times New Roman" w:hAnsi="Times New Roman"/>
          <w:sz w:val="24"/>
          <w:szCs w:val="24"/>
        </w:rPr>
        <w:t>Халабузарь</w:t>
      </w:r>
      <w:proofErr w:type="spellEnd"/>
      <w:r w:rsidRPr="00783515">
        <w:rPr>
          <w:rFonts w:ascii="Times New Roman" w:hAnsi="Times New Roman"/>
          <w:sz w:val="24"/>
          <w:szCs w:val="24"/>
        </w:rPr>
        <w:t xml:space="preserve"> П. Воспитание творческих навыков на кроках сольфеджио. Методическое пособие для ДМШ. – М.: Советский композитор, 1989. – 12 с.</w:t>
      </w:r>
    </w:p>
    <w:p w14:paraId="004205FE" w14:textId="77777777" w:rsidR="00BB61E9" w:rsidRDefault="00F37536" w:rsidP="007932AD">
      <w:pPr>
        <w:numPr>
          <w:ilvl w:val="0"/>
          <w:numId w:val="183"/>
        </w:numPr>
        <w:tabs>
          <w:tab w:val="clear" w:pos="2119"/>
          <w:tab w:val="num" w:pos="1276"/>
        </w:tabs>
        <w:spacing w:after="0"/>
        <w:jc w:val="both"/>
        <w:rPr>
          <w:rFonts w:ascii="Times New Roman" w:hAnsi="Times New Roman"/>
          <w:sz w:val="24"/>
          <w:szCs w:val="24"/>
        </w:rPr>
      </w:pPr>
      <w:r w:rsidRPr="00783515">
        <w:rPr>
          <w:rFonts w:ascii="Times New Roman" w:hAnsi="Times New Roman"/>
          <w:sz w:val="24"/>
          <w:szCs w:val="24"/>
        </w:rPr>
        <w:t xml:space="preserve">Лежнева О. Ю. Практическая работа на уроках </w:t>
      </w:r>
      <w:proofErr w:type="spellStart"/>
      <w:r w:rsidRPr="00783515">
        <w:rPr>
          <w:rFonts w:ascii="Times New Roman" w:hAnsi="Times New Roman"/>
          <w:sz w:val="24"/>
          <w:szCs w:val="24"/>
        </w:rPr>
        <w:t>сольжеджио.Диктант</w:t>
      </w:r>
      <w:proofErr w:type="spellEnd"/>
      <w:r w:rsidRPr="00783515">
        <w:rPr>
          <w:rFonts w:ascii="Times New Roman" w:hAnsi="Times New Roman"/>
          <w:sz w:val="24"/>
          <w:szCs w:val="24"/>
        </w:rPr>
        <w:t>,</w:t>
      </w:r>
    </w:p>
    <w:p w14:paraId="4FC98356" w14:textId="7FEC890F" w:rsidR="00F37536" w:rsidRPr="00783515" w:rsidRDefault="00F37536" w:rsidP="00BB61E9">
      <w:pPr>
        <w:spacing w:after="0"/>
        <w:ind w:left="1276"/>
        <w:jc w:val="both"/>
        <w:rPr>
          <w:rFonts w:ascii="Times New Roman" w:hAnsi="Times New Roman"/>
          <w:sz w:val="24"/>
          <w:szCs w:val="24"/>
        </w:rPr>
      </w:pPr>
      <w:r w:rsidRPr="00783515">
        <w:rPr>
          <w:rFonts w:ascii="Times New Roman" w:hAnsi="Times New Roman"/>
          <w:sz w:val="24"/>
          <w:szCs w:val="24"/>
        </w:rPr>
        <w:t>слуховой анализ. Учебное пособие для учащихся 1-8 классов детских музыкальных школ и школ искусств. – М.: ВЛАДОС, 2003. – 96 с.</w:t>
      </w:r>
    </w:p>
    <w:p w14:paraId="00C061F2" w14:textId="77777777" w:rsidR="00F37536" w:rsidRPr="00783515" w:rsidRDefault="00F37536" w:rsidP="007932AD">
      <w:pPr>
        <w:numPr>
          <w:ilvl w:val="0"/>
          <w:numId w:val="183"/>
        </w:numPr>
        <w:tabs>
          <w:tab w:val="clear" w:pos="2119"/>
        </w:tabs>
        <w:spacing w:after="0"/>
        <w:ind w:left="1276" w:hanging="567"/>
        <w:jc w:val="both"/>
        <w:rPr>
          <w:rFonts w:ascii="Times New Roman" w:hAnsi="Times New Roman"/>
          <w:sz w:val="24"/>
          <w:szCs w:val="24"/>
        </w:rPr>
      </w:pPr>
      <w:r w:rsidRPr="00783515">
        <w:rPr>
          <w:rFonts w:ascii="Times New Roman" w:hAnsi="Times New Roman"/>
          <w:sz w:val="24"/>
          <w:szCs w:val="24"/>
        </w:rPr>
        <w:t>Лехина Л. Н. Аккордовые сказки для больших и маленьких. Учебно-игровое пособие. – М.: Классика-</w:t>
      </w:r>
      <w:r w:rsidRPr="00783515">
        <w:rPr>
          <w:rFonts w:ascii="Times New Roman" w:hAnsi="Times New Roman"/>
          <w:sz w:val="24"/>
          <w:szCs w:val="24"/>
          <w:lang w:val="en-US"/>
        </w:rPr>
        <w:t>XXI</w:t>
      </w:r>
      <w:r w:rsidRPr="00783515">
        <w:rPr>
          <w:rFonts w:ascii="Times New Roman" w:hAnsi="Times New Roman"/>
          <w:sz w:val="24"/>
          <w:szCs w:val="24"/>
        </w:rPr>
        <w:t xml:space="preserve">, 2010. – 24 с. </w:t>
      </w:r>
    </w:p>
    <w:p w14:paraId="6F7A435F" w14:textId="77777777" w:rsidR="00F37536" w:rsidRPr="00783515" w:rsidRDefault="00F37536" w:rsidP="007932AD">
      <w:pPr>
        <w:numPr>
          <w:ilvl w:val="0"/>
          <w:numId w:val="183"/>
        </w:numPr>
        <w:tabs>
          <w:tab w:val="clear" w:pos="2119"/>
          <w:tab w:val="num" w:pos="1276"/>
        </w:tabs>
        <w:spacing w:after="0"/>
        <w:ind w:left="1276" w:hanging="567"/>
        <w:jc w:val="both"/>
        <w:rPr>
          <w:rFonts w:ascii="Times New Roman" w:hAnsi="Times New Roman"/>
          <w:sz w:val="24"/>
          <w:szCs w:val="24"/>
        </w:rPr>
      </w:pPr>
      <w:r w:rsidRPr="00783515">
        <w:rPr>
          <w:rFonts w:ascii="Times New Roman" w:hAnsi="Times New Roman"/>
          <w:sz w:val="24"/>
          <w:szCs w:val="24"/>
        </w:rPr>
        <w:t xml:space="preserve">Лехина Л. Н. Путешествие в страну интервалов. Учебно-игровое пособие. – М.: Классика </w:t>
      </w:r>
      <w:r w:rsidRPr="00783515">
        <w:rPr>
          <w:rFonts w:ascii="Times New Roman" w:hAnsi="Times New Roman"/>
          <w:sz w:val="24"/>
          <w:szCs w:val="24"/>
          <w:lang w:val="en-US"/>
        </w:rPr>
        <w:t>XXI</w:t>
      </w:r>
      <w:r w:rsidRPr="00783515">
        <w:rPr>
          <w:rFonts w:ascii="Times New Roman" w:hAnsi="Times New Roman"/>
          <w:sz w:val="24"/>
          <w:szCs w:val="24"/>
        </w:rPr>
        <w:t>, 2010. – 20 с.</w:t>
      </w:r>
    </w:p>
    <w:p w14:paraId="40779823" w14:textId="77777777" w:rsidR="00F37536" w:rsidRPr="00783515" w:rsidRDefault="00F37536" w:rsidP="007932AD">
      <w:pPr>
        <w:numPr>
          <w:ilvl w:val="0"/>
          <w:numId w:val="183"/>
        </w:numPr>
        <w:tabs>
          <w:tab w:val="clear" w:pos="2119"/>
          <w:tab w:val="num" w:pos="1276"/>
        </w:tabs>
        <w:spacing w:after="0"/>
        <w:ind w:left="1276" w:hanging="567"/>
        <w:jc w:val="both"/>
        <w:rPr>
          <w:rFonts w:ascii="Times New Roman" w:hAnsi="Times New Roman"/>
          <w:sz w:val="24"/>
          <w:szCs w:val="24"/>
        </w:rPr>
      </w:pPr>
      <w:r w:rsidRPr="00783515">
        <w:rPr>
          <w:rFonts w:ascii="Times New Roman" w:hAnsi="Times New Roman"/>
          <w:sz w:val="24"/>
          <w:szCs w:val="24"/>
        </w:rPr>
        <w:t>Музыкальные занимательные диктанты для учащихся младших классов ДМШ и ДШИ./ Сост. Г. Ф. Калинина. – М.: 2002. – 32 с.</w:t>
      </w:r>
    </w:p>
    <w:p w14:paraId="47144910" w14:textId="77777777" w:rsidR="00F37536" w:rsidRPr="00783515" w:rsidRDefault="00F37536" w:rsidP="007932AD">
      <w:pPr>
        <w:numPr>
          <w:ilvl w:val="0"/>
          <w:numId w:val="183"/>
        </w:numPr>
        <w:tabs>
          <w:tab w:val="clear" w:pos="2119"/>
          <w:tab w:val="num" w:pos="1276"/>
        </w:tabs>
        <w:spacing w:after="0"/>
        <w:ind w:left="1276" w:hanging="567"/>
        <w:jc w:val="both"/>
        <w:rPr>
          <w:rFonts w:ascii="Times New Roman" w:hAnsi="Times New Roman"/>
          <w:sz w:val="24"/>
          <w:szCs w:val="24"/>
        </w:rPr>
      </w:pPr>
      <w:r w:rsidRPr="00783515">
        <w:rPr>
          <w:rFonts w:ascii="Times New Roman" w:hAnsi="Times New Roman"/>
          <w:sz w:val="24"/>
          <w:szCs w:val="24"/>
        </w:rPr>
        <w:t>Никитина И. П. Музыкальные диктанты. 4-7 классы. – М.: Классика-</w:t>
      </w:r>
      <w:r w:rsidRPr="00783515">
        <w:rPr>
          <w:rFonts w:ascii="Times New Roman" w:hAnsi="Times New Roman"/>
          <w:sz w:val="24"/>
          <w:szCs w:val="24"/>
          <w:lang w:val="en-US"/>
        </w:rPr>
        <w:t>XXI</w:t>
      </w:r>
      <w:r w:rsidRPr="00783515">
        <w:rPr>
          <w:rFonts w:ascii="Times New Roman" w:hAnsi="Times New Roman"/>
          <w:sz w:val="24"/>
          <w:szCs w:val="24"/>
        </w:rPr>
        <w:t>, 2011. – 64 с.</w:t>
      </w:r>
    </w:p>
    <w:p w14:paraId="7043B630" w14:textId="77777777" w:rsidR="00F37536" w:rsidRPr="00783515" w:rsidRDefault="00F37536" w:rsidP="007932AD">
      <w:pPr>
        <w:numPr>
          <w:ilvl w:val="0"/>
          <w:numId w:val="183"/>
        </w:numPr>
        <w:tabs>
          <w:tab w:val="clear" w:pos="2119"/>
        </w:tabs>
        <w:spacing w:after="0"/>
        <w:ind w:left="1276" w:hanging="567"/>
        <w:jc w:val="both"/>
        <w:rPr>
          <w:rFonts w:ascii="Times New Roman" w:hAnsi="Times New Roman"/>
          <w:sz w:val="24"/>
          <w:szCs w:val="24"/>
        </w:rPr>
      </w:pPr>
      <w:r w:rsidRPr="00783515">
        <w:rPr>
          <w:rFonts w:ascii="Times New Roman" w:hAnsi="Times New Roman"/>
          <w:sz w:val="24"/>
          <w:szCs w:val="24"/>
        </w:rPr>
        <w:lastRenderedPageBreak/>
        <w:t>Петренко А. Цифровки и цепочки. Пособие по сольфеджио. Для учащихся и педагогов ДМШ, ДШИ, лицеев, музыкальных училищ, колледжей. – СПб.: Композитор, 2009. – 28 с.</w:t>
      </w:r>
    </w:p>
    <w:p w14:paraId="70B1454C" w14:textId="77777777" w:rsidR="00F37536" w:rsidRPr="00783515" w:rsidRDefault="00F37536" w:rsidP="00F37536">
      <w:pPr>
        <w:spacing w:before="240" w:after="0"/>
        <w:jc w:val="center"/>
        <w:rPr>
          <w:rFonts w:ascii="Times New Roman" w:hAnsi="Times New Roman"/>
          <w:b/>
          <w:sz w:val="24"/>
          <w:szCs w:val="24"/>
        </w:rPr>
      </w:pPr>
    </w:p>
    <w:p w14:paraId="5BBC6A2C" w14:textId="77777777" w:rsidR="00F37536" w:rsidRDefault="00F37536" w:rsidP="00F37536"/>
    <w:p w14:paraId="51D6D228" w14:textId="77777777" w:rsidR="00E76034" w:rsidRDefault="00E76034" w:rsidP="00E76034">
      <w:pPr>
        <w:shd w:val="clear" w:color="auto" w:fill="FFFFFF"/>
        <w:rPr>
          <w:rFonts w:ascii="Times New Roman" w:hAnsi="Times New Roman"/>
          <w:color w:val="000000"/>
          <w:spacing w:val="1"/>
          <w:sz w:val="28"/>
          <w:szCs w:val="28"/>
        </w:rPr>
      </w:pPr>
    </w:p>
    <w:p w14:paraId="394925E5" w14:textId="77777777" w:rsidR="00E76034" w:rsidRDefault="00E76034" w:rsidP="00E76034">
      <w:pPr>
        <w:shd w:val="clear" w:color="auto" w:fill="FFFFFF"/>
        <w:rPr>
          <w:rFonts w:ascii="Times New Roman" w:hAnsi="Times New Roman"/>
          <w:color w:val="000000"/>
          <w:spacing w:val="1"/>
          <w:sz w:val="28"/>
          <w:szCs w:val="28"/>
        </w:rPr>
      </w:pPr>
    </w:p>
    <w:p w14:paraId="463F821B" w14:textId="77777777" w:rsidR="00E76034" w:rsidRDefault="00E76034" w:rsidP="00E76034">
      <w:pPr>
        <w:shd w:val="clear" w:color="auto" w:fill="FFFFFF"/>
        <w:rPr>
          <w:rFonts w:ascii="Times New Roman" w:hAnsi="Times New Roman"/>
          <w:color w:val="000000"/>
          <w:spacing w:val="1"/>
          <w:sz w:val="28"/>
          <w:szCs w:val="28"/>
        </w:rPr>
      </w:pPr>
    </w:p>
    <w:p w14:paraId="0D6F1D54" w14:textId="77777777" w:rsidR="00E76034" w:rsidRDefault="00E76034" w:rsidP="00E76034">
      <w:pPr>
        <w:shd w:val="clear" w:color="auto" w:fill="FFFFFF"/>
        <w:rPr>
          <w:rFonts w:ascii="Times New Roman" w:hAnsi="Times New Roman"/>
          <w:color w:val="000000"/>
          <w:spacing w:val="1"/>
          <w:sz w:val="28"/>
          <w:szCs w:val="28"/>
        </w:rPr>
      </w:pPr>
    </w:p>
    <w:p w14:paraId="56B4A7EA" w14:textId="77777777" w:rsidR="00EA2791" w:rsidRDefault="00EA2791" w:rsidP="008C4E1A">
      <w:pPr>
        <w:tabs>
          <w:tab w:val="left" w:pos="720"/>
        </w:tabs>
        <w:spacing w:after="0" w:line="360" w:lineRule="auto"/>
        <w:jc w:val="center"/>
        <w:rPr>
          <w:rFonts w:ascii="Times New Roman" w:hAnsi="Times New Roman"/>
          <w:sz w:val="24"/>
          <w:szCs w:val="24"/>
        </w:rPr>
      </w:pPr>
    </w:p>
    <w:p w14:paraId="24035C8D" w14:textId="77777777" w:rsidR="00EA2791" w:rsidRDefault="00EA2791" w:rsidP="008C4E1A">
      <w:pPr>
        <w:tabs>
          <w:tab w:val="left" w:pos="720"/>
        </w:tabs>
        <w:spacing w:after="0" w:line="360" w:lineRule="auto"/>
        <w:jc w:val="center"/>
        <w:rPr>
          <w:rFonts w:ascii="Times New Roman" w:hAnsi="Times New Roman"/>
          <w:sz w:val="24"/>
          <w:szCs w:val="24"/>
        </w:rPr>
      </w:pPr>
    </w:p>
    <w:p w14:paraId="628158CD" w14:textId="77777777" w:rsidR="00EA2791" w:rsidRDefault="00EA2791" w:rsidP="008C4E1A">
      <w:pPr>
        <w:tabs>
          <w:tab w:val="left" w:pos="720"/>
        </w:tabs>
        <w:spacing w:after="0" w:line="360" w:lineRule="auto"/>
        <w:jc w:val="center"/>
        <w:rPr>
          <w:rFonts w:ascii="Times New Roman" w:hAnsi="Times New Roman"/>
          <w:sz w:val="24"/>
          <w:szCs w:val="24"/>
        </w:rPr>
      </w:pPr>
    </w:p>
    <w:p w14:paraId="6FBA29C0" w14:textId="77777777" w:rsidR="00EA2791" w:rsidRDefault="00EA2791" w:rsidP="008C4E1A">
      <w:pPr>
        <w:tabs>
          <w:tab w:val="left" w:pos="720"/>
        </w:tabs>
        <w:spacing w:after="0" w:line="360" w:lineRule="auto"/>
        <w:jc w:val="center"/>
        <w:rPr>
          <w:rFonts w:ascii="Times New Roman" w:hAnsi="Times New Roman"/>
          <w:sz w:val="24"/>
          <w:szCs w:val="24"/>
        </w:rPr>
      </w:pPr>
    </w:p>
    <w:p w14:paraId="685F5A2F" w14:textId="77777777" w:rsidR="00EA2791" w:rsidRDefault="00EA2791" w:rsidP="008C4E1A">
      <w:pPr>
        <w:tabs>
          <w:tab w:val="left" w:pos="720"/>
        </w:tabs>
        <w:spacing w:after="0" w:line="360" w:lineRule="auto"/>
        <w:jc w:val="center"/>
        <w:rPr>
          <w:rFonts w:ascii="Times New Roman" w:hAnsi="Times New Roman"/>
          <w:sz w:val="24"/>
          <w:szCs w:val="24"/>
        </w:rPr>
      </w:pPr>
    </w:p>
    <w:p w14:paraId="687F47E7" w14:textId="77777777" w:rsidR="00EA2791" w:rsidRDefault="00EA2791" w:rsidP="008C4E1A">
      <w:pPr>
        <w:tabs>
          <w:tab w:val="left" w:pos="720"/>
        </w:tabs>
        <w:spacing w:after="0" w:line="360" w:lineRule="auto"/>
        <w:jc w:val="center"/>
        <w:rPr>
          <w:rFonts w:ascii="Times New Roman" w:hAnsi="Times New Roman"/>
          <w:sz w:val="24"/>
          <w:szCs w:val="24"/>
        </w:rPr>
      </w:pPr>
    </w:p>
    <w:p w14:paraId="08318730" w14:textId="77777777" w:rsidR="00EA2791" w:rsidRDefault="00EA2791" w:rsidP="008C4E1A">
      <w:pPr>
        <w:tabs>
          <w:tab w:val="left" w:pos="720"/>
        </w:tabs>
        <w:spacing w:after="0" w:line="360" w:lineRule="auto"/>
        <w:jc w:val="center"/>
        <w:rPr>
          <w:rFonts w:ascii="Times New Roman" w:hAnsi="Times New Roman"/>
          <w:sz w:val="24"/>
          <w:szCs w:val="24"/>
        </w:rPr>
      </w:pPr>
    </w:p>
    <w:p w14:paraId="1FBE1F70" w14:textId="77777777" w:rsidR="00EA2791" w:rsidRDefault="00EA2791" w:rsidP="008C4E1A">
      <w:pPr>
        <w:tabs>
          <w:tab w:val="left" w:pos="720"/>
        </w:tabs>
        <w:spacing w:after="0" w:line="360" w:lineRule="auto"/>
        <w:jc w:val="center"/>
        <w:rPr>
          <w:rFonts w:ascii="Times New Roman" w:hAnsi="Times New Roman"/>
          <w:sz w:val="24"/>
          <w:szCs w:val="24"/>
        </w:rPr>
      </w:pPr>
    </w:p>
    <w:p w14:paraId="42515DCA" w14:textId="77777777" w:rsidR="00EA2791" w:rsidRDefault="00EA2791" w:rsidP="008C4E1A">
      <w:pPr>
        <w:tabs>
          <w:tab w:val="left" w:pos="720"/>
        </w:tabs>
        <w:spacing w:after="0" w:line="360" w:lineRule="auto"/>
        <w:jc w:val="center"/>
        <w:rPr>
          <w:rFonts w:ascii="Times New Roman" w:hAnsi="Times New Roman"/>
          <w:sz w:val="24"/>
          <w:szCs w:val="24"/>
        </w:rPr>
      </w:pPr>
    </w:p>
    <w:p w14:paraId="64C27CF3" w14:textId="77777777" w:rsidR="00EA2791" w:rsidRDefault="00EA2791" w:rsidP="008C4E1A">
      <w:pPr>
        <w:tabs>
          <w:tab w:val="left" w:pos="720"/>
        </w:tabs>
        <w:spacing w:after="0" w:line="360" w:lineRule="auto"/>
        <w:jc w:val="center"/>
        <w:rPr>
          <w:rFonts w:ascii="Times New Roman" w:hAnsi="Times New Roman"/>
          <w:sz w:val="24"/>
          <w:szCs w:val="24"/>
        </w:rPr>
      </w:pPr>
    </w:p>
    <w:p w14:paraId="0498C631" w14:textId="77777777" w:rsidR="00EA2791" w:rsidRDefault="00EA2791" w:rsidP="008C4E1A">
      <w:pPr>
        <w:tabs>
          <w:tab w:val="left" w:pos="720"/>
        </w:tabs>
        <w:spacing w:after="0" w:line="360" w:lineRule="auto"/>
        <w:jc w:val="center"/>
        <w:rPr>
          <w:rFonts w:ascii="Times New Roman" w:hAnsi="Times New Roman"/>
          <w:sz w:val="24"/>
          <w:szCs w:val="24"/>
        </w:rPr>
      </w:pPr>
    </w:p>
    <w:p w14:paraId="0B90258E" w14:textId="77777777" w:rsidR="00EA2791" w:rsidRDefault="00EA2791" w:rsidP="008C4E1A">
      <w:pPr>
        <w:tabs>
          <w:tab w:val="left" w:pos="720"/>
        </w:tabs>
        <w:spacing w:after="0" w:line="360" w:lineRule="auto"/>
        <w:jc w:val="center"/>
        <w:rPr>
          <w:rFonts w:ascii="Times New Roman" w:hAnsi="Times New Roman"/>
          <w:sz w:val="24"/>
          <w:szCs w:val="24"/>
        </w:rPr>
      </w:pPr>
    </w:p>
    <w:p w14:paraId="1B9D79B2" w14:textId="77777777" w:rsidR="00EA2791" w:rsidRDefault="00EA2791" w:rsidP="008C4E1A">
      <w:pPr>
        <w:tabs>
          <w:tab w:val="left" w:pos="720"/>
        </w:tabs>
        <w:spacing w:after="0" w:line="360" w:lineRule="auto"/>
        <w:jc w:val="center"/>
        <w:rPr>
          <w:rFonts w:ascii="Times New Roman" w:hAnsi="Times New Roman"/>
          <w:sz w:val="24"/>
          <w:szCs w:val="24"/>
        </w:rPr>
      </w:pPr>
    </w:p>
    <w:p w14:paraId="096DCE2F" w14:textId="77777777" w:rsidR="00EA2791" w:rsidRDefault="00EA2791" w:rsidP="008C4E1A">
      <w:pPr>
        <w:tabs>
          <w:tab w:val="left" w:pos="720"/>
        </w:tabs>
        <w:spacing w:after="0" w:line="360" w:lineRule="auto"/>
        <w:jc w:val="center"/>
        <w:rPr>
          <w:rFonts w:ascii="Times New Roman" w:hAnsi="Times New Roman"/>
          <w:sz w:val="24"/>
          <w:szCs w:val="24"/>
        </w:rPr>
      </w:pPr>
    </w:p>
    <w:p w14:paraId="0A084B4E" w14:textId="77777777" w:rsidR="00EA2791" w:rsidRDefault="00EA2791" w:rsidP="008C4E1A">
      <w:pPr>
        <w:tabs>
          <w:tab w:val="left" w:pos="720"/>
        </w:tabs>
        <w:spacing w:after="0" w:line="360" w:lineRule="auto"/>
        <w:jc w:val="center"/>
        <w:rPr>
          <w:rFonts w:ascii="Times New Roman" w:hAnsi="Times New Roman"/>
          <w:sz w:val="24"/>
          <w:szCs w:val="24"/>
        </w:rPr>
      </w:pPr>
    </w:p>
    <w:p w14:paraId="07C9A9A9" w14:textId="77777777" w:rsidR="00EA2791" w:rsidRDefault="00EA2791" w:rsidP="008C4E1A">
      <w:pPr>
        <w:tabs>
          <w:tab w:val="left" w:pos="720"/>
        </w:tabs>
        <w:spacing w:after="0" w:line="360" w:lineRule="auto"/>
        <w:jc w:val="center"/>
        <w:rPr>
          <w:rFonts w:ascii="Times New Roman" w:hAnsi="Times New Roman"/>
          <w:sz w:val="24"/>
          <w:szCs w:val="24"/>
        </w:rPr>
      </w:pPr>
    </w:p>
    <w:p w14:paraId="3153AED3" w14:textId="77777777" w:rsidR="00EA2791" w:rsidRDefault="00EA2791" w:rsidP="008C4E1A">
      <w:pPr>
        <w:tabs>
          <w:tab w:val="left" w:pos="720"/>
        </w:tabs>
        <w:spacing w:after="0" w:line="360" w:lineRule="auto"/>
        <w:jc w:val="center"/>
        <w:rPr>
          <w:rFonts w:ascii="Times New Roman" w:hAnsi="Times New Roman"/>
          <w:sz w:val="24"/>
          <w:szCs w:val="24"/>
        </w:rPr>
      </w:pPr>
    </w:p>
    <w:p w14:paraId="679A30F2" w14:textId="77777777" w:rsidR="00EA2791" w:rsidRDefault="00EA2791" w:rsidP="008C4E1A">
      <w:pPr>
        <w:tabs>
          <w:tab w:val="left" w:pos="720"/>
        </w:tabs>
        <w:spacing w:after="0" w:line="360" w:lineRule="auto"/>
        <w:jc w:val="center"/>
        <w:rPr>
          <w:rFonts w:ascii="Times New Roman" w:hAnsi="Times New Roman"/>
          <w:sz w:val="24"/>
          <w:szCs w:val="24"/>
        </w:rPr>
      </w:pPr>
    </w:p>
    <w:p w14:paraId="4510E84D" w14:textId="77777777" w:rsidR="00EA2791" w:rsidRDefault="00EA2791" w:rsidP="008C4E1A">
      <w:pPr>
        <w:tabs>
          <w:tab w:val="left" w:pos="720"/>
        </w:tabs>
        <w:spacing w:after="0" w:line="360" w:lineRule="auto"/>
        <w:jc w:val="center"/>
        <w:rPr>
          <w:rFonts w:ascii="Times New Roman" w:hAnsi="Times New Roman"/>
          <w:sz w:val="24"/>
          <w:szCs w:val="24"/>
        </w:rPr>
      </w:pPr>
    </w:p>
    <w:p w14:paraId="5F08DF14" w14:textId="77777777" w:rsidR="00EA2791" w:rsidRDefault="00EA2791" w:rsidP="008C4E1A">
      <w:pPr>
        <w:tabs>
          <w:tab w:val="left" w:pos="720"/>
        </w:tabs>
        <w:spacing w:after="0" w:line="360" w:lineRule="auto"/>
        <w:jc w:val="center"/>
        <w:rPr>
          <w:rFonts w:ascii="Times New Roman" w:hAnsi="Times New Roman"/>
          <w:sz w:val="24"/>
          <w:szCs w:val="24"/>
        </w:rPr>
      </w:pPr>
    </w:p>
    <w:p w14:paraId="57A83233" w14:textId="77777777" w:rsidR="00EA2791" w:rsidRDefault="00EA2791" w:rsidP="008C4E1A">
      <w:pPr>
        <w:tabs>
          <w:tab w:val="left" w:pos="720"/>
        </w:tabs>
        <w:spacing w:after="0" w:line="360" w:lineRule="auto"/>
        <w:jc w:val="center"/>
        <w:rPr>
          <w:rFonts w:ascii="Times New Roman" w:hAnsi="Times New Roman"/>
          <w:sz w:val="24"/>
          <w:szCs w:val="24"/>
        </w:rPr>
      </w:pPr>
    </w:p>
    <w:p w14:paraId="4DFFC45E" w14:textId="77777777" w:rsidR="00EA2791" w:rsidRDefault="00EA2791" w:rsidP="008C4E1A">
      <w:pPr>
        <w:tabs>
          <w:tab w:val="left" w:pos="720"/>
        </w:tabs>
        <w:spacing w:after="0" w:line="360" w:lineRule="auto"/>
        <w:jc w:val="center"/>
        <w:rPr>
          <w:rFonts w:ascii="Times New Roman" w:hAnsi="Times New Roman"/>
          <w:sz w:val="24"/>
          <w:szCs w:val="24"/>
        </w:rPr>
      </w:pPr>
    </w:p>
    <w:p w14:paraId="405F3991" w14:textId="77777777" w:rsidR="00EA2791" w:rsidRDefault="00EA2791" w:rsidP="008C4E1A">
      <w:pPr>
        <w:tabs>
          <w:tab w:val="left" w:pos="720"/>
        </w:tabs>
        <w:spacing w:after="0" w:line="360" w:lineRule="auto"/>
        <w:jc w:val="center"/>
        <w:rPr>
          <w:rFonts w:ascii="Times New Roman" w:hAnsi="Times New Roman"/>
          <w:sz w:val="24"/>
          <w:szCs w:val="24"/>
        </w:rPr>
      </w:pPr>
    </w:p>
    <w:p w14:paraId="764AAC97" w14:textId="77777777" w:rsidR="00EA2791" w:rsidRDefault="00EA2791" w:rsidP="008C4E1A">
      <w:pPr>
        <w:tabs>
          <w:tab w:val="left" w:pos="720"/>
        </w:tabs>
        <w:spacing w:after="0" w:line="360" w:lineRule="auto"/>
        <w:jc w:val="center"/>
        <w:rPr>
          <w:rFonts w:ascii="Times New Roman" w:hAnsi="Times New Roman"/>
          <w:sz w:val="24"/>
          <w:szCs w:val="24"/>
        </w:rPr>
      </w:pPr>
    </w:p>
    <w:p w14:paraId="29E34F00" w14:textId="2030416D" w:rsidR="008C4E1A" w:rsidRPr="00EA2791" w:rsidRDefault="008C4E1A" w:rsidP="008C4E1A">
      <w:pPr>
        <w:tabs>
          <w:tab w:val="left" w:pos="720"/>
        </w:tabs>
        <w:spacing w:after="0" w:line="360" w:lineRule="auto"/>
        <w:jc w:val="center"/>
        <w:rPr>
          <w:rFonts w:ascii="Times New Roman" w:hAnsi="Times New Roman"/>
          <w:sz w:val="28"/>
          <w:szCs w:val="28"/>
        </w:rPr>
      </w:pPr>
      <w:r w:rsidRPr="00EA2791">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105A8C65" w14:textId="77777777" w:rsidR="008C4E1A" w:rsidRDefault="008C4E1A" w:rsidP="008C4E1A">
      <w:pPr>
        <w:tabs>
          <w:tab w:val="left" w:pos="720"/>
        </w:tabs>
        <w:spacing w:after="0"/>
        <w:ind w:left="360"/>
        <w:jc w:val="center"/>
        <w:rPr>
          <w:rFonts w:ascii="Times New Roman" w:hAnsi="Times New Roman"/>
          <w:sz w:val="28"/>
          <w:szCs w:val="28"/>
        </w:rPr>
      </w:pPr>
    </w:p>
    <w:p w14:paraId="7CC8A68D" w14:textId="77777777" w:rsidR="008C4E1A" w:rsidRDefault="008C4E1A" w:rsidP="008C4E1A">
      <w:pPr>
        <w:tabs>
          <w:tab w:val="left" w:pos="720"/>
        </w:tabs>
        <w:spacing w:after="0"/>
        <w:ind w:left="360"/>
        <w:jc w:val="center"/>
        <w:rPr>
          <w:rFonts w:ascii="Times New Roman" w:hAnsi="Times New Roman"/>
          <w:sz w:val="28"/>
          <w:szCs w:val="28"/>
        </w:rPr>
      </w:pPr>
    </w:p>
    <w:p w14:paraId="38AA6157" w14:textId="77777777" w:rsidR="008C4E1A" w:rsidRDefault="008C4E1A" w:rsidP="008C4E1A">
      <w:pPr>
        <w:tabs>
          <w:tab w:val="left" w:pos="720"/>
        </w:tabs>
        <w:spacing w:after="0"/>
        <w:ind w:left="360"/>
        <w:jc w:val="center"/>
        <w:rPr>
          <w:rFonts w:ascii="Times New Roman" w:hAnsi="Times New Roman"/>
          <w:sz w:val="28"/>
          <w:szCs w:val="28"/>
        </w:rPr>
      </w:pPr>
    </w:p>
    <w:p w14:paraId="7B6512A8" w14:textId="77777777" w:rsidR="008C4E1A" w:rsidRDefault="008C4E1A" w:rsidP="008C4E1A">
      <w:pPr>
        <w:tabs>
          <w:tab w:val="left" w:pos="720"/>
        </w:tabs>
        <w:spacing w:after="0"/>
        <w:ind w:left="360"/>
        <w:jc w:val="center"/>
        <w:rPr>
          <w:rFonts w:ascii="Times New Roman" w:hAnsi="Times New Roman"/>
          <w:sz w:val="28"/>
          <w:szCs w:val="28"/>
        </w:rPr>
      </w:pPr>
    </w:p>
    <w:p w14:paraId="6F899EE1" w14:textId="77777777" w:rsidR="008C4E1A" w:rsidRDefault="008C4E1A" w:rsidP="008C4E1A">
      <w:pPr>
        <w:tabs>
          <w:tab w:val="left" w:pos="720"/>
        </w:tabs>
        <w:spacing w:after="0"/>
        <w:ind w:left="360"/>
        <w:jc w:val="center"/>
        <w:rPr>
          <w:rFonts w:ascii="Times New Roman" w:hAnsi="Times New Roman"/>
          <w:sz w:val="28"/>
          <w:szCs w:val="28"/>
        </w:rPr>
      </w:pPr>
    </w:p>
    <w:p w14:paraId="0DA114A7" w14:textId="77777777" w:rsidR="008C4E1A" w:rsidRDefault="008C4E1A" w:rsidP="008C4E1A">
      <w:pPr>
        <w:tabs>
          <w:tab w:val="left" w:pos="720"/>
        </w:tabs>
        <w:spacing w:after="0"/>
        <w:ind w:left="360"/>
        <w:jc w:val="center"/>
        <w:rPr>
          <w:rFonts w:ascii="Times New Roman" w:hAnsi="Times New Roman"/>
          <w:sz w:val="28"/>
          <w:szCs w:val="28"/>
        </w:rPr>
      </w:pPr>
    </w:p>
    <w:p w14:paraId="77A20855" w14:textId="77777777" w:rsidR="008C4E1A" w:rsidRDefault="008C4E1A" w:rsidP="008C4E1A">
      <w:pPr>
        <w:tabs>
          <w:tab w:val="left" w:pos="720"/>
        </w:tabs>
        <w:spacing w:after="0"/>
        <w:ind w:left="360"/>
        <w:jc w:val="center"/>
        <w:rPr>
          <w:rFonts w:ascii="Times New Roman" w:hAnsi="Times New Roman"/>
          <w:sz w:val="28"/>
          <w:szCs w:val="28"/>
        </w:rPr>
      </w:pPr>
    </w:p>
    <w:p w14:paraId="1E269187" w14:textId="77777777" w:rsidR="008C4E1A" w:rsidRDefault="008C4E1A" w:rsidP="008C4E1A">
      <w:pPr>
        <w:tabs>
          <w:tab w:val="left" w:pos="720"/>
        </w:tabs>
        <w:spacing w:after="0"/>
        <w:ind w:left="360"/>
        <w:jc w:val="center"/>
        <w:rPr>
          <w:rFonts w:ascii="Times New Roman" w:hAnsi="Times New Roman"/>
          <w:sz w:val="28"/>
          <w:szCs w:val="28"/>
        </w:rPr>
      </w:pPr>
    </w:p>
    <w:p w14:paraId="48A9AA34" w14:textId="72E87F74" w:rsidR="008C4E1A" w:rsidRPr="00EA2791" w:rsidRDefault="008C4E1A" w:rsidP="008C4E1A">
      <w:pPr>
        <w:tabs>
          <w:tab w:val="left" w:pos="720"/>
        </w:tabs>
        <w:spacing w:after="0" w:line="360" w:lineRule="auto"/>
        <w:ind w:left="360"/>
        <w:jc w:val="center"/>
        <w:rPr>
          <w:rFonts w:ascii="Times New Roman" w:hAnsi="Times New Roman"/>
          <w:sz w:val="28"/>
          <w:szCs w:val="28"/>
        </w:rPr>
      </w:pPr>
      <w:r w:rsidRPr="00EA2791">
        <w:rPr>
          <w:rFonts w:ascii="Times New Roman" w:hAnsi="Times New Roman"/>
          <w:sz w:val="28"/>
          <w:szCs w:val="28"/>
        </w:rPr>
        <w:t>программа учебного предмета                                                                                       ПО.02 УП.02 Слушанье музыки                                                                                                                по дополнительной предпрофессиональной                                   общеобразовательной программе                                                                                                   в области музыкального искусства                                                                                 «Народные инструменты»                                                                                                 (8 лет)</w:t>
      </w:r>
    </w:p>
    <w:p w14:paraId="2FF375A4" w14:textId="77777777" w:rsidR="008C4E1A" w:rsidRPr="005D6EB9" w:rsidRDefault="008C4E1A" w:rsidP="008C4E1A">
      <w:pPr>
        <w:tabs>
          <w:tab w:val="left" w:pos="720"/>
        </w:tabs>
        <w:spacing w:after="0"/>
        <w:jc w:val="both"/>
        <w:rPr>
          <w:rFonts w:ascii="Times New Roman" w:hAnsi="Times New Roman"/>
          <w:sz w:val="28"/>
          <w:szCs w:val="28"/>
        </w:rPr>
      </w:pPr>
    </w:p>
    <w:p w14:paraId="29F4EBDF" w14:textId="77777777" w:rsidR="008C4E1A" w:rsidRPr="002074D5" w:rsidRDefault="008C4E1A" w:rsidP="008C4E1A">
      <w:pPr>
        <w:shd w:val="clear" w:color="auto" w:fill="FFFFFF"/>
        <w:spacing w:before="120" w:after="0" w:line="240" w:lineRule="auto"/>
        <w:jc w:val="center"/>
        <w:rPr>
          <w:rFonts w:ascii="Times New Roman" w:hAnsi="Times New Roman"/>
          <w:b/>
          <w:bCs/>
          <w:color w:val="000000"/>
          <w:spacing w:val="-3"/>
          <w:sz w:val="24"/>
          <w:szCs w:val="24"/>
        </w:rPr>
      </w:pPr>
    </w:p>
    <w:p w14:paraId="340994F1" w14:textId="77777777" w:rsidR="008C4E1A" w:rsidRPr="005A3762" w:rsidRDefault="008C4E1A" w:rsidP="008C4E1A">
      <w:pPr>
        <w:shd w:val="clear" w:color="auto" w:fill="FFFFFF"/>
        <w:rPr>
          <w:rFonts w:ascii="Times New Roman" w:hAnsi="Times New Roman"/>
          <w:sz w:val="24"/>
          <w:szCs w:val="24"/>
        </w:rPr>
      </w:pPr>
    </w:p>
    <w:p w14:paraId="7AC4D8FB" w14:textId="77777777" w:rsidR="00E76034" w:rsidRDefault="00E76034" w:rsidP="00E76034">
      <w:pPr>
        <w:shd w:val="clear" w:color="auto" w:fill="FFFFFF"/>
        <w:rPr>
          <w:rFonts w:ascii="Times New Roman" w:hAnsi="Times New Roman"/>
          <w:color w:val="000000"/>
          <w:spacing w:val="1"/>
          <w:sz w:val="28"/>
          <w:szCs w:val="28"/>
        </w:rPr>
      </w:pPr>
    </w:p>
    <w:p w14:paraId="6CC52199" w14:textId="77777777" w:rsidR="00E76034" w:rsidRDefault="00E76034" w:rsidP="00E76034">
      <w:pPr>
        <w:shd w:val="clear" w:color="auto" w:fill="FFFFFF"/>
        <w:rPr>
          <w:rFonts w:ascii="Times New Roman" w:hAnsi="Times New Roman"/>
          <w:color w:val="000000"/>
          <w:spacing w:val="1"/>
          <w:sz w:val="28"/>
          <w:szCs w:val="28"/>
        </w:rPr>
      </w:pPr>
    </w:p>
    <w:p w14:paraId="61A6D3B4" w14:textId="77777777" w:rsidR="00E76034" w:rsidRDefault="00E76034" w:rsidP="00E76034">
      <w:pPr>
        <w:shd w:val="clear" w:color="auto" w:fill="FFFFFF"/>
        <w:rPr>
          <w:rFonts w:ascii="Times New Roman" w:hAnsi="Times New Roman"/>
          <w:color w:val="000000"/>
          <w:spacing w:val="1"/>
          <w:sz w:val="28"/>
          <w:szCs w:val="28"/>
        </w:rPr>
      </w:pPr>
    </w:p>
    <w:p w14:paraId="677A3648" w14:textId="77777777" w:rsidR="00D96A6F" w:rsidRDefault="00D96A6F" w:rsidP="00D96A6F">
      <w:pPr>
        <w:shd w:val="clear" w:color="auto" w:fill="FFFFFF"/>
        <w:spacing w:line="480" w:lineRule="exact"/>
        <w:ind w:left="1332"/>
        <w:rPr>
          <w:rFonts w:ascii="Times New Roman" w:eastAsia="Times New Roman" w:hAnsi="Times New Roman"/>
          <w:b/>
          <w:bCs/>
          <w:iCs/>
          <w:color w:val="000000"/>
          <w:spacing w:val="2"/>
          <w:sz w:val="28"/>
          <w:szCs w:val="28"/>
        </w:rPr>
      </w:pPr>
    </w:p>
    <w:p w14:paraId="56814A9C" w14:textId="77777777" w:rsidR="00D96A6F" w:rsidRDefault="00D96A6F" w:rsidP="00D96A6F">
      <w:pPr>
        <w:shd w:val="clear" w:color="auto" w:fill="FFFFFF"/>
        <w:spacing w:line="480" w:lineRule="exact"/>
        <w:ind w:left="1332"/>
        <w:rPr>
          <w:rFonts w:ascii="Times New Roman" w:eastAsia="Times New Roman" w:hAnsi="Times New Roman"/>
          <w:b/>
          <w:bCs/>
          <w:iCs/>
          <w:color w:val="000000"/>
          <w:spacing w:val="2"/>
          <w:sz w:val="28"/>
          <w:szCs w:val="28"/>
        </w:rPr>
      </w:pPr>
    </w:p>
    <w:p w14:paraId="74306753" w14:textId="24C59BE4" w:rsidR="00D96A6F" w:rsidRDefault="00D96A6F" w:rsidP="00D96A6F">
      <w:pPr>
        <w:ind w:left="-567" w:firstLine="567"/>
        <w:jc w:val="center"/>
        <w:rPr>
          <w:rFonts w:ascii="Times New Roman" w:hAnsi="Times New Roman"/>
          <w:b/>
          <w:bCs/>
          <w:i/>
          <w:iCs/>
          <w:sz w:val="24"/>
          <w:szCs w:val="24"/>
        </w:rPr>
      </w:pPr>
    </w:p>
    <w:p w14:paraId="4BFA2D9A" w14:textId="57B45A7D" w:rsidR="008C4E1A" w:rsidRDefault="008C4E1A" w:rsidP="00D96A6F">
      <w:pPr>
        <w:ind w:left="-567" w:firstLine="567"/>
        <w:jc w:val="center"/>
        <w:rPr>
          <w:rFonts w:ascii="Times New Roman" w:hAnsi="Times New Roman"/>
          <w:b/>
          <w:bCs/>
          <w:i/>
          <w:iCs/>
          <w:sz w:val="24"/>
          <w:szCs w:val="24"/>
        </w:rPr>
      </w:pPr>
    </w:p>
    <w:p w14:paraId="3D005CAE" w14:textId="51F04EEF" w:rsidR="008C4E1A" w:rsidRDefault="008C4E1A" w:rsidP="00D96A6F">
      <w:pPr>
        <w:ind w:left="-567" w:firstLine="567"/>
        <w:jc w:val="center"/>
        <w:rPr>
          <w:rFonts w:ascii="Times New Roman" w:hAnsi="Times New Roman"/>
          <w:b/>
          <w:bCs/>
          <w:i/>
          <w:iCs/>
          <w:sz w:val="24"/>
          <w:szCs w:val="24"/>
        </w:rPr>
      </w:pPr>
    </w:p>
    <w:p w14:paraId="0B110ADB" w14:textId="27DA39D8" w:rsidR="008C4E1A" w:rsidRDefault="008C4E1A" w:rsidP="00D96A6F">
      <w:pPr>
        <w:ind w:left="-567" w:firstLine="567"/>
        <w:jc w:val="center"/>
        <w:rPr>
          <w:rFonts w:ascii="Times New Roman" w:hAnsi="Times New Roman"/>
          <w:b/>
          <w:bCs/>
          <w:i/>
          <w:iCs/>
          <w:sz w:val="24"/>
          <w:szCs w:val="24"/>
        </w:rPr>
      </w:pPr>
    </w:p>
    <w:p w14:paraId="79E9D57A" w14:textId="1AAFAA80" w:rsidR="008C4E1A" w:rsidRDefault="008C4E1A" w:rsidP="00D96A6F">
      <w:pPr>
        <w:ind w:left="-567" w:firstLine="567"/>
        <w:jc w:val="center"/>
        <w:rPr>
          <w:rFonts w:ascii="Times New Roman" w:hAnsi="Times New Roman"/>
          <w:b/>
          <w:bCs/>
          <w:i/>
          <w:iCs/>
          <w:sz w:val="24"/>
          <w:szCs w:val="24"/>
        </w:rPr>
      </w:pPr>
    </w:p>
    <w:p w14:paraId="602CA9AB" w14:textId="2C75F5AA" w:rsidR="008C4E1A" w:rsidRDefault="008C4E1A" w:rsidP="00D96A6F">
      <w:pPr>
        <w:ind w:left="-567" w:firstLine="567"/>
        <w:jc w:val="center"/>
        <w:rPr>
          <w:rFonts w:ascii="Times New Roman" w:hAnsi="Times New Roman"/>
          <w:b/>
          <w:bCs/>
          <w:i/>
          <w:iCs/>
          <w:sz w:val="24"/>
          <w:szCs w:val="24"/>
        </w:rPr>
      </w:pPr>
    </w:p>
    <w:p w14:paraId="445E4DDA" w14:textId="70DD8EE4" w:rsidR="008C4E1A" w:rsidRDefault="008C4E1A" w:rsidP="00D96A6F">
      <w:pPr>
        <w:ind w:left="-567" w:firstLine="567"/>
        <w:jc w:val="center"/>
        <w:rPr>
          <w:rFonts w:ascii="Times New Roman" w:hAnsi="Times New Roman"/>
          <w:b/>
          <w:bCs/>
          <w:i/>
          <w:iCs/>
          <w:sz w:val="24"/>
          <w:szCs w:val="24"/>
        </w:rPr>
      </w:pPr>
    </w:p>
    <w:p w14:paraId="422466D5" w14:textId="77777777" w:rsidR="008C4E1A" w:rsidRPr="008C4E1A" w:rsidRDefault="008C4E1A" w:rsidP="008C4E1A">
      <w:pPr>
        <w:jc w:val="center"/>
        <w:rPr>
          <w:rFonts w:ascii="Times New Roman" w:hAnsi="Times New Roman"/>
          <w:b/>
          <w:sz w:val="24"/>
          <w:szCs w:val="24"/>
        </w:rPr>
      </w:pPr>
      <w:r w:rsidRPr="008C4E1A">
        <w:rPr>
          <w:rFonts w:ascii="Times New Roman" w:hAnsi="Times New Roman"/>
          <w:b/>
          <w:sz w:val="24"/>
          <w:szCs w:val="24"/>
        </w:rPr>
        <w:t>СТРУКТУРА ПРОГРАММЫ УЧЕБНОГО ПРЕДМЕТА</w:t>
      </w:r>
    </w:p>
    <w:p w14:paraId="0989C762" w14:textId="77777777" w:rsidR="008C4E1A" w:rsidRPr="008C4E1A" w:rsidRDefault="008C4E1A" w:rsidP="008C4E1A">
      <w:pPr>
        <w:jc w:val="both"/>
        <w:rPr>
          <w:rFonts w:ascii="Times New Roman" w:hAnsi="Times New Roman"/>
          <w:b/>
          <w:sz w:val="24"/>
          <w:szCs w:val="24"/>
        </w:rPr>
      </w:pPr>
      <w:r w:rsidRPr="008C4E1A">
        <w:rPr>
          <w:rFonts w:ascii="Times New Roman" w:hAnsi="Times New Roman"/>
          <w:b/>
          <w:sz w:val="24"/>
          <w:szCs w:val="24"/>
        </w:rPr>
        <w:t>I.         Пояснительная записка</w:t>
      </w:r>
    </w:p>
    <w:p w14:paraId="05B2B174"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Характеристика учебного предмета, его место и роль в образовательном процессе;</w:t>
      </w:r>
    </w:p>
    <w:p w14:paraId="334E611E"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Срок реализации учебного предмета;</w:t>
      </w:r>
    </w:p>
    <w:p w14:paraId="60F09BA8"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Объем учебного времени, предусмотренный учебным планом образовательного</w:t>
      </w:r>
    </w:p>
    <w:p w14:paraId="09905B1E"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xml:space="preserve"> учреждения на реализацию учебного предмета;</w:t>
      </w:r>
    </w:p>
    <w:p w14:paraId="020454A3"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Форма проведения учебных аудиторных занятий;</w:t>
      </w:r>
    </w:p>
    <w:p w14:paraId="7B2F904F"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Цель и задачи учебного предмета;</w:t>
      </w:r>
    </w:p>
    <w:p w14:paraId="6AC00F26"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i/>
          <w:sz w:val="24"/>
          <w:szCs w:val="24"/>
        </w:rPr>
        <w:tab/>
        <w:t>- Обоснование структуры программы учебного предмета;</w:t>
      </w:r>
    </w:p>
    <w:p w14:paraId="65121DA9" w14:textId="77777777" w:rsidR="008C4E1A" w:rsidRPr="00EA2791" w:rsidRDefault="008C4E1A" w:rsidP="008C4E1A">
      <w:pPr>
        <w:pStyle w:val="a7"/>
        <w:spacing w:after="0" w:line="276" w:lineRule="auto"/>
        <w:rPr>
          <w:i/>
          <w:iCs/>
        </w:rPr>
      </w:pPr>
      <w:r w:rsidRPr="008C4E1A">
        <w:rPr>
          <w:i/>
        </w:rPr>
        <w:tab/>
      </w:r>
      <w:r w:rsidRPr="00EA2791">
        <w:rPr>
          <w:i/>
          <w:iCs/>
        </w:rPr>
        <w:t xml:space="preserve">- Методы обучения; </w:t>
      </w:r>
    </w:p>
    <w:p w14:paraId="0308DC14" w14:textId="77777777" w:rsidR="008C4E1A" w:rsidRPr="00EA2791" w:rsidRDefault="008C4E1A" w:rsidP="00EA2791">
      <w:pPr>
        <w:pStyle w:val="a7"/>
        <w:spacing w:line="276" w:lineRule="auto"/>
        <w:rPr>
          <w:i/>
          <w:iCs/>
        </w:rPr>
      </w:pPr>
      <w:r w:rsidRPr="00EA2791">
        <w:rPr>
          <w:i/>
          <w:iCs/>
        </w:rPr>
        <w:tab/>
        <w:t>- Описание материально-технических условий реализации учебного предмета;</w:t>
      </w:r>
    </w:p>
    <w:p w14:paraId="05EF8C2A" w14:textId="77777777" w:rsidR="008C4E1A" w:rsidRPr="008C4E1A" w:rsidRDefault="008C4E1A" w:rsidP="00EA2791">
      <w:pPr>
        <w:pStyle w:val="a7"/>
        <w:spacing w:after="0" w:line="276" w:lineRule="auto"/>
        <w:rPr>
          <w:b/>
        </w:rPr>
      </w:pPr>
      <w:r w:rsidRPr="008C4E1A">
        <w:rPr>
          <w:b/>
          <w:lang w:val="en-US"/>
        </w:rPr>
        <w:t>II</w:t>
      </w:r>
      <w:r w:rsidRPr="008C4E1A">
        <w:rPr>
          <w:b/>
        </w:rPr>
        <w:t>.      Учебно-тематический план</w:t>
      </w:r>
    </w:p>
    <w:p w14:paraId="51E0D0C5" w14:textId="77777777" w:rsidR="008C4E1A" w:rsidRPr="008C4E1A" w:rsidRDefault="008C4E1A" w:rsidP="008C4E1A">
      <w:pPr>
        <w:pStyle w:val="a7"/>
        <w:spacing w:after="0" w:line="360" w:lineRule="auto"/>
        <w:rPr>
          <w:b/>
        </w:rPr>
      </w:pPr>
    </w:p>
    <w:p w14:paraId="38B5F82A" w14:textId="77777777" w:rsidR="008C4E1A" w:rsidRPr="008C4E1A" w:rsidRDefault="008C4E1A" w:rsidP="008C4E1A">
      <w:pPr>
        <w:rPr>
          <w:rFonts w:ascii="Times New Roman" w:hAnsi="Times New Roman"/>
          <w:b/>
          <w:sz w:val="24"/>
          <w:szCs w:val="24"/>
        </w:rPr>
      </w:pPr>
      <w:r w:rsidRPr="008C4E1A">
        <w:rPr>
          <w:rFonts w:ascii="Times New Roman" w:hAnsi="Times New Roman"/>
          <w:b/>
          <w:sz w:val="24"/>
          <w:szCs w:val="24"/>
        </w:rPr>
        <w:t>III.</w:t>
      </w:r>
      <w:r w:rsidRPr="008C4E1A">
        <w:rPr>
          <w:rFonts w:ascii="Times New Roman" w:hAnsi="Times New Roman"/>
          <w:b/>
          <w:sz w:val="24"/>
          <w:szCs w:val="24"/>
        </w:rPr>
        <w:tab/>
        <w:t>Содержание учебного предмета</w:t>
      </w:r>
      <w:r w:rsidRPr="008C4E1A">
        <w:rPr>
          <w:rFonts w:ascii="Times New Roman" w:hAnsi="Times New Roman"/>
          <w:b/>
          <w:sz w:val="24"/>
          <w:szCs w:val="24"/>
        </w:rPr>
        <w:tab/>
      </w:r>
      <w:r w:rsidRPr="008C4E1A">
        <w:rPr>
          <w:rFonts w:ascii="Times New Roman" w:hAnsi="Times New Roman"/>
          <w:b/>
          <w:sz w:val="24"/>
          <w:szCs w:val="24"/>
        </w:rPr>
        <w:tab/>
      </w:r>
      <w:r w:rsidRPr="008C4E1A">
        <w:rPr>
          <w:rFonts w:ascii="Times New Roman" w:hAnsi="Times New Roman"/>
          <w:b/>
          <w:sz w:val="24"/>
          <w:szCs w:val="24"/>
        </w:rPr>
        <w:tab/>
      </w:r>
      <w:r w:rsidRPr="008C4E1A">
        <w:rPr>
          <w:rFonts w:ascii="Times New Roman" w:hAnsi="Times New Roman"/>
          <w:b/>
          <w:sz w:val="24"/>
          <w:szCs w:val="24"/>
        </w:rPr>
        <w:tab/>
      </w:r>
      <w:r w:rsidRPr="008C4E1A">
        <w:rPr>
          <w:rFonts w:ascii="Times New Roman" w:hAnsi="Times New Roman"/>
          <w:b/>
          <w:sz w:val="24"/>
          <w:szCs w:val="24"/>
        </w:rPr>
        <w:tab/>
      </w:r>
    </w:p>
    <w:p w14:paraId="37FE2F50" w14:textId="77777777" w:rsidR="008C4E1A" w:rsidRPr="008C4E1A" w:rsidRDefault="008C4E1A" w:rsidP="00EA2791">
      <w:pPr>
        <w:spacing w:after="0"/>
        <w:rPr>
          <w:rFonts w:ascii="Times New Roman" w:hAnsi="Times New Roman"/>
          <w:i/>
          <w:sz w:val="24"/>
          <w:szCs w:val="24"/>
        </w:rPr>
      </w:pPr>
      <w:r w:rsidRPr="008C4E1A">
        <w:rPr>
          <w:rFonts w:ascii="Times New Roman" w:hAnsi="Times New Roman"/>
          <w:sz w:val="24"/>
          <w:szCs w:val="24"/>
        </w:rPr>
        <w:tab/>
        <w:t xml:space="preserve">- </w:t>
      </w:r>
      <w:r w:rsidRPr="008C4E1A">
        <w:rPr>
          <w:rFonts w:ascii="Times New Roman" w:hAnsi="Times New Roman"/>
          <w:i/>
          <w:sz w:val="24"/>
          <w:szCs w:val="24"/>
        </w:rPr>
        <w:t>Сведения о затратах учебного времени;</w:t>
      </w:r>
    </w:p>
    <w:p w14:paraId="2D69D18D" w14:textId="77777777" w:rsidR="008C4E1A" w:rsidRPr="008C4E1A" w:rsidRDefault="008C4E1A" w:rsidP="008C4E1A">
      <w:pPr>
        <w:rPr>
          <w:rFonts w:ascii="Times New Roman" w:hAnsi="Times New Roman"/>
          <w:bCs/>
          <w:i/>
          <w:sz w:val="24"/>
          <w:szCs w:val="24"/>
        </w:rPr>
      </w:pPr>
      <w:r w:rsidRPr="008C4E1A">
        <w:rPr>
          <w:rFonts w:ascii="Times New Roman" w:hAnsi="Times New Roman"/>
          <w:i/>
          <w:sz w:val="24"/>
          <w:szCs w:val="24"/>
        </w:rPr>
        <w:tab/>
        <w:t xml:space="preserve">- </w:t>
      </w:r>
      <w:r w:rsidRPr="008C4E1A">
        <w:rPr>
          <w:rFonts w:ascii="Times New Roman" w:hAnsi="Times New Roman"/>
          <w:bCs/>
          <w:i/>
          <w:sz w:val="24"/>
          <w:szCs w:val="24"/>
        </w:rPr>
        <w:t>Годовые требования. Содержание разделов;</w:t>
      </w:r>
    </w:p>
    <w:p w14:paraId="4F98DE9F" w14:textId="77777777" w:rsidR="008C4E1A" w:rsidRPr="008C4E1A" w:rsidRDefault="008C4E1A" w:rsidP="008C4E1A">
      <w:pPr>
        <w:rPr>
          <w:rFonts w:ascii="Times New Roman" w:hAnsi="Times New Roman"/>
          <w:b/>
          <w:sz w:val="24"/>
          <w:szCs w:val="24"/>
        </w:rPr>
      </w:pPr>
      <w:r w:rsidRPr="008C4E1A">
        <w:rPr>
          <w:rFonts w:ascii="Times New Roman" w:hAnsi="Times New Roman"/>
          <w:b/>
          <w:sz w:val="24"/>
          <w:szCs w:val="24"/>
        </w:rPr>
        <w:t xml:space="preserve">IV.    </w:t>
      </w:r>
      <w:r w:rsidRPr="008C4E1A">
        <w:rPr>
          <w:rFonts w:ascii="Times New Roman" w:hAnsi="Times New Roman"/>
          <w:b/>
          <w:sz w:val="24"/>
          <w:szCs w:val="24"/>
        </w:rPr>
        <w:tab/>
        <w:t>Требования к уровню подготовки обучающихся</w:t>
      </w:r>
      <w:r w:rsidRPr="008C4E1A">
        <w:rPr>
          <w:rFonts w:ascii="Times New Roman" w:hAnsi="Times New Roman"/>
          <w:b/>
          <w:sz w:val="24"/>
          <w:szCs w:val="24"/>
        </w:rPr>
        <w:tab/>
      </w:r>
      <w:r w:rsidRPr="008C4E1A">
        <w:rPr>
          <w:rFonts w:ascii="Times New Roman" w:hAnsi="Times New Roman"/>
          <w:b/>
          <w:sz w:val="24"/>
          <w:szCs w:val="24"/>
        </w:rPr>
        <w:tab/>
      </w:r>
    </w:p>
    <w:p w14:paraId="36A14FC8" w14:textId="77777777" w:rsidR="008C4E1A" w:rsidRPr="008C4E1A" w:rsidRDefault="008C4E1A" w:rsidP="008C4E1A">
      <w:pPr>
        <w:rPr>
          <w:rFonts w:ascii="Times New Roman" w:hAnsi="Times New Roman"/>
          <w:b/>
          <w:sz w:val="24"/>
          <w:szCs w:val="24"/>
        </w:rPr>
      </w:pPr>
    </w:p>
    <w:p w14:paraId="657E7336" w14:textId="77777777" w:rsidR="008C4E1A" w:rsidRPr="008C4E1A" w:rsidRDefault="008C4E1A" w:rsidP="008C4E1A">
      <w:pPr>
        <w:pStyle w:val="a7"/>
        <w:spacing w:after="0" w:line="360" w:lineRule="auto"/>
        <w:rPr>
          <w:b/>
        </w:rPr>
      </w:pPr>
      <w:r w:rsidRPr="008C4E1A">
        <w:rPr>
          <w:b/>
          <w:lang w:val="en-US"/>
        </w:rPr>
        <w:t>V</w:t>
      </w:r>
      <w:r w:rsidRPr="008C4E1A">
        <w:rPr>
          <w:b/>
        </w:rPr>
        <w:t xml:space="preserve">.    </w:t>
      </w:r>
      <w:r w:rsidRPr="008C4E1A">
        <w:rPr>
          <w:b/>
        </w:rPr>
        <w:tab/>
        <w:t xml:space="preserve">Формы и методы контроля, система оценок </w:t>
      </w:r>
      <w:r w:rsidRPr="008C4E1A">
        <w:rPr>
          <w:b/>
        </w:rPr>
        <w:tab/>
      </w:r>
      <w:r w:rsidRPr="008C4E1A">
        <w:rPr>
          <w:b/>
        </w:rPr>
        <w:tab/>
      </w:r>
      <w:r w:rsidRPr="008C4E1A">
        <w:rPr>
          <w:b/>
        </w:rPr>
        <w:tab/>
      </w:r>
    </w:p>
    <w:p w14:paraId="3F16CA5D" w14:textId="4B10E87F" w:rsidR="008C4E1A" w:rsidRPr="008C4E1A" w:rsidRDefault="008C4E1A" w:rsidP="008C4E1A">
      <w:pPr>
        <w:pStyle w:val="a7"/>
        <w:spacing w:after="0" w:line="276" w:lineRule="auto"/>
        <w:rPr>
          <w:i/>
        </w:rPr>
      </w:pPr>
      <w:r>
        <w:rPr>
          <w:b/>
        </w:rPr>
        <w:t xml:space="preserve">           </w:t>
      </w:r>
      <w:r w:rsidRPr="008C4E1A">
        <w:rPr>
          <w:b/>
        </w:rPr>
        <w:t xml:space="preserve"> - </w:t>
      </w:r>
      <w:r w:rsidRPr="008C4E1A">
        <w:rPr>
          <w:i/>
        </w:rPr>
        <w:t xml:space="preserve">Аттестация: цели, виды, форма, содержание; </w:t>
      </w:r>
    </w:p>
    <w:p w14:paraId="685E3344" w14:textId="2937BCC8" w:rsidR="008C4E1A" w:rsidRPr="008C4E1A" w:rsidRDefault="008C4E1A" w:rsidP="008C4E1A">
      <w:pPr>
        <w:pStyle w:val="a7"/>
        <w:spacing w:after="0" w:line="276" w:lineRule="auto"/>
        <w:ind w:firstLine="708"/>
        <w:rPr>
          <w:i/>
        </w:rPr>
      </w:pPr>
      <w:r w:rsidRPr="008C4E1A">
        <w:rPr>
          <w:i/>
        </w:rPr>
        <w:t>- Требования к промежуточной аттестации;</w:t>
      </w:r>
    </w:p>
    <w:p w14:paraId="00E19D9C" w14:textId="77777777" w:rsidR="008C4E1A" w:rsidRPr="008C4E1A" w:rsidRDefault="008C4E1A" w:rsidP="008C4E1A">
      <w:pPr>
        <w:pStyle w:val="a7"/>
        <w:spacing w:after="0" w:line="276" w:lineRule="auto"/>
        <w:rPr>
          <w:i/>
        </w:rPr>
      </w:pPr>
      <w:r w:rsidRPr="008C4E1A">
        <w:rPr>
          <w:i/>
        </w:rPr>
        <w:tab/>
        <w:t>- Критерии оценки;</w:t>
      </w:r>
    </w:p>
    <w:p w14:paraId="6A681E58" w14:textId="77777777" w:rsidR="008C4E1A" w:rsidRPr="008C4E1A" w:rsidRDefault="008C4E1A" w:rsidP="008C4E1A">
      <w:pPr>
        <w:pStyle w:val="a7"/>
        <w:spacing w:after="0" w:line="360" w:lineRule="auto"/>
        <w:rPr>
          <w:i/>
        </w:rPr>
      </w:pPr>
    </w:p>
    <w:p w14:paraId="37610A69" w14:textId="77777777" w:rsidR="008C4E1A" w:rsidRPr="008C4E1A" w:rsidRDefault="008C4E1A" w:rsidP="008C4E1A">
      <w:pPr>
        <w:pStyle w:val="a7"/>
        <w:spacing w:after="0" w:line="360" w:lineRule="auto"/>
        <w:rPr>
          <w:b/>
        </w:rPr>
      </w:pPr>
      <w:r w:rsidRPr="008C4E1A">
        <w:rPr>
          <w:b/>
          <w:lang w:val="en-US"/>
        </w:rPr>
        <w:t>VI</w:t>
      </w:r>
      <w:r w:rsidRPr="008C4E1A">
        <w:rPr>
          <w:b/>
        </w:rPr>
        <w:t>.</w:t>
      </w:r>
      <w:r w:rsidRPr="008C4E1A">
        <w:rPr>
          <w:b/>
        </w:rPr>
        <w:tab/>
        <w:t>Методическое обеспечение учебного процесса</w:t>
      </w:r>
      <w:r w:rsidRPr="008C4E1A">
        <w:rPr>
          <w:b/>
        </w:rPr>
        <w:tab/>
      </w:r>
      <w:r w:rsidRPr="008C4E1A">
        <w:rPr>
          <w:b/>
        </w:rPr>
        <w:tab/>
      </w:r>
    </w:p>
    <w:p w14:paraId="20D9276D" w14:textId="77777777" w:rsidR="008C4E1A" w:rsidRPr="008C4E1A" w:rsidRDefault="008C4E1A" w:rsidP="008C4E1A">
      <w:pPr>
        <w:pStyle w:val="a7"/>
        <w:spacing w:after="0" w:line="276" w:lineRule="auto"/>
        <w:rPr>
          <w:i/>
        </w:rPr>
      </w:pPr>
      <w:r w:rsidRPr="008C4E1A">
        <w:rPr>
          <w:i/>
        </w:rPr>
        <w:tab/>
        <w:t>- Методические рекомендации педагогическим работникам;</w:t>
      </w:r>
    </w:p>
    <w:p w14:paraId="45CA4CCD" w14:textId="77777777" w:rsidR="008C4E1A" w:rsidRPr="008C4E1A" w:rsidRDefault="008C4E1A" w:rsidP="008C4E1A">
      <w:pPr>
        <w:pStyle w:val="a7"/>
        <w:spacing w:after="0" w:line="360" w:lineRule="auto"/>
        <w:rPr>
          <w:i/>
        </w:rPr>
      </w:pPr>
      <w:r w:rsidRPr="008C4E1A">
        <w:rPr>
          <w:i/>
        </w:rPr>
        <w:tab/>
      </w:r>
    </w:p>
    <w:p w14:paraId="7CF123E5" w14:textId="77777777" w:rsidR="008C4E1A" w:rsidRPr="008C4E1A" w:rsidRDefault="008C4E1A" w:rsidP="008C4E1A">
      <w:pPr>
        <w:pStyle w:val="a7"/>
        <w:spacing w:after="0" w:line="360" w:lineRule="auto"/>
        <w:rPr>
          <w:i/>
        </w:rPr>
      </w:pPr>
      <w:r w:rsidRPr="008C4E1A">
        <w:rPr>
          <w:b/>
          <w:lang w:val="en-US"/>
        </w:rPr>
        <w:t>VII</w:t>
      </w:r>
      <w:r w:rsidRPr="008C4E1A">
        <w:rPr>
          <w:b/>
        </w:rPr>
        <w:t>.   Материально-технические условия реализации программы</w:t>
      </w:r>
    </w:p>
    <w:p w14:paraId="49FAF6B6" w14:textId="77777777" w:rsidR="008C4E1A" w:rsidRPr="008C4E1A" w:rsidRDefault="008C4E1A" w:rsidP="008C4E1A">
      <w:pPr>
        <w:pStyle w:val="a7"/>
        <w:spacing w:after="0" w:line="360" w:lineRule="auto"/>
        <w:rPr>
          <w:b/>
        </w:rPr>
      </w:pPr>
    </w:p>
    <w:p w14:paraId="3BD77AF6" w14:textId="77777777" w:rsidR="008C4E1A" w:rsidRPr="008C4E1A" w:rsidRDefault="008C4E1A" w:rsidP="008C4E1A">
      <w:pPr>
        <w:pStyle w:val="a7"/>
        <w:spacing w:after="0" w:line="360" w:lineRule="auto"/>
        <w:rPr>
          <w:b/>
        </w:rPr>
      </w:pPr>
      <w:r w:rsidRPr="008C4E1A">
        <w:rPr>
          <w:b/>
          <w:lang w:val="en-US"/>
        </w:rPr>
        <w:t>VIII</w:t>
      </w:r>
      <w:r w:rsidRPr="008C4E1A">
        <w:rPr>
          <w:b/>
        </w:rPr>
        <w:t>.   Список рекомендуемой учебной и методической литературы</w:t>
      </w:r>
      <w:r w:rsidRPr="008C4E1A">
        <w:rPr>
          <w:b/>
        </w:rPr>
        <w:tab/>
      </w:r>
    </w:p>
    <w:p w14:paraId="5494F6D9" w14:textId="77777777" w:rsidR="008C4E1A" w:rsidRPr="008C4E1A" w:rsidRDefault="008C4E1A" w:rsidP="008C4E1A">
      <w:pPr>
        <w:pStyle w:val="a7"/>
        <w:spacing w:after="0" w:line="276" w:lineRule="auto"/>
        <w:rPr>
          <w:i/>
        </w:rPr>
      </w:pPr>
      <w:r w:rsidRPr="008C4E1A">
        <w:rPr>
          <w:i/>
        </w:rPr>
        <w:t xml:space="preserve">          - Список методической литературы;</w:t>
      </w:r>
    </w:p>
    <w:p w14:paraId="71CEC79C" w14:textId="77777777" w:rsidR="008C4E1A" w:rsidRPr="008C4E1A" w:rsidRDefault="008C4E1A" w:rsidP="008C4E1A">
      <w:pPr>
        <w:pStyle w:val="a7"/>
        <w:spacing w:after="0" w:line="276" w:lineRule="auto"/>
        <w:rPr>
          <w:i/>
        </w:rPr>
      </w:pPr>
      <w:r w:rsidRPr="008C4E1A">
        <w:rPr>
          <w:i/>
        </w:rPr>
        <w:t xml:space="preserve">           -Учебная литература</w:t>
      </w:r>
    </w:p>
    <w:p w14:paraId="24CC9147" w14:textId="77777777" w:rsidR="008C4E1A" w:rsidRPr="008C4E1A" w:rsidRDefault="008C4E1A" w:rsidP="008C4E1A">
      <w:pPr>
        <w:rPr>
          <w:rFonts w:eastAsiaTheme="minorHAnsi" w:cs="Calibri"/>
          <w:i/>
          <w:sz w:val="24"/>
          <w:szCs w:val="24"/>
        </w:rPr>
      </w:pPr>
    </w:p>
    <w:p w14:paraId="2511744A" w14:textId="77777777" w:rsidR="00EA2791" w:rsidRPr="00533817" w:rsidRDefault="00EA2791" w:rsidP="003D458F">
      <w:pPr>
        <w:spacing w:after="0" w:line="360" w:lineRule="auto"/>
        <w:jc w:val="center"/>
        <w:rPr>
          <w:rFonts w:ascii="Times New Roman" w:hAnsi="Times New Roman"/>
          <w:b/>
          <w:sz w:val="24"/>
          <w:szCs w:val="24"/>
        </w:rPr>
      </w:pPr>
    </w:p>
    <w:p w14:paraId="062F78C9" w14:textId="77777777" w:rsidR="00EA2791" w:rsidRPr="00533817" w:rsidRDefault="00EA2791" w:rsidP="003D458F">
      <w:pPr>
        <w:spacing w:after="0" w:line="360" w:lineRule="auto"/>
        <w:jc w:val="center"/>
        <w:rPr>
          <w:rFonts w:ascii="Times New Roman" w:hAnsi="Times New Roman"/>
          <w:b/>
          <w:sz w:val="24"/>
          <w:szCs w:val="24"/>
        </w:rPr>
      </w:pPr>
    </w:p>
    <w:p w14:paraId="4286A984" w14:textId="77777777" w:rsidR="00EA2791" w:rsidRPr="00533817" w:rsidRDefault="00EA2791" w:rsidP="003D458F">
      <w:pPr>
        <w:spacing w:after="0" w:line="360" w:lineRule="auto"/>
        <w:jc w:val="center"/>
        <w:rPr>
          <w:rFonts w:ascii="Times New Roman" w:hAnsi="Times New Roman"/>
          <w:b/>
          <w:sz w:val="24"/>
          <w:szCs w:val="24"/>
        </w:rPr>
      </w:pPr>
    </w:p>
    <w:p w14:paraId="2D0F5A4A" w14:textId="6639628D" w:rsidR="008C4E1A" w:rsidRPr="003D458F" w:rsidRDefault="003D458F" w:rsidP="003D458F">
      <w:pPr>
        <w:spacing w:after="0" w:line="360" w:lineRule="auto"/>
        <w:jc w:val="center"/>
        <w:rPr>
          <w:rFonts w:ascii="Times New Roman" w:hAnsi="Times New Roman"/>
          <w:b/>
          <w:sz w:val="24"/>
          <w:szCs w:val="24"/>
        </w:rPr>
      </w:pPr>
      <w:r w:rsidRPr="003D458F">
        <w:rPr>
          <w:rFonts w:ascii="Times New Roman" w:hAnsi="Times New Roman"/>
          <w:b/>
          <w:sz w:val="24"/>
          <w:szCs w:val="24"/>
          <w:lang w:val="en-US"/>
        </w:rPr>
        <w:lastRenderedPageBreak/>
        <w:t>I</w:t>
      </w:r>
      <w:r w:rsidRPr="008F5651">
        <w:rPr>
          <w:rFonts w:ascii="Times New Roman" w:hAnsi="Times New Roman"/>
          <w:b/>
          <w:sz w:val="24"/>
          <w:szCs w:val="24"/>
        </w:rPr>
        <w:t>.</w:t>
      </w:r>
      <w:r w:rsidR="008C4E1A" w:rsidRPr="003D458F">
        <w:rPr>
          <w:rFonts w:ascii="Times New Roman" w:hAnsi="Times New Roman"/>
          <w:b/>
          <w:sz w:val="24"/>
          <w:szCs w:val="24"/>
        </w:rPr>
        <w:t>ПОЯСНИТЕЛЬНАЯ ЗАПИСКА</w:t>
      </w:r>
    </w:p>
    <w:p w14:paraId="41079B14" w14:textId="77777777" w:rsidR="008C4E1A" w:rsidRPr="003D458F" w:rsidRDefault="008C4E1A" w:rsidP="007932AD">
      <w:pPr>
        <w:numPr>
          <w:ilvl w:val="0"/>
          <w:numId w:val="218"/>
        </w:numPr>
        <w:jc w:val="both"/>
        <w:rPr>
          <w:rFonts w:ascii="Times New Roman" w:hAnsi="Times New Roman"/>
          <w:b/>
          <w:i/>
          <w:sz w:val="24"/>
          <w:szCs w:val="24"/>
        </w:rPr>
      </w:pPr>
      <w:r w:rsidRPr="003D458F">
        <w:rPr>
          <w:rFonts w:ascii="Times New Roman" w:hAnsi="Times New Roman"/>
          <w:b/>
          <w:i/>
          <w:sz w:val="24"/>
          <w:szCs w:val="24"/>
        </w:rPr>
        <w:t>Характеристика учебного предмета, его место и роль в образовательном процессе</w:t>
      </w:r>
    </w:p>
    <w:p w14:paraId="5BD53212" w14:textId="77777777"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Программа учебного предмета  «Слушание музыки» разработана на основе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 ударные инструменты», «Народные инструменты», «Хоровое пение».</w:t>
      </w:r>
    </w:p>
    <w:p w14:paraId="1CEEB448" w14:textId="5C13C244"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Предмет «Слушание музыки» направлен на создание предпосылок для творческого, музыкального и личностного развития учащихся, формирование эстетических взглядов на основе развития эмоциональной отзывчивости и овладения  навыками  восприятия музыкальных произведений, приобретение детьми опыта творческого взаимодействия в коллективе.</w:t>
      </w:r>
    </w:p>
    <w:p w14:paraId="0C86FC89" w14:textId="77777777"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Программа учитывает возрастные и индивидуальные особенности обучающихся и ориентирована на:</w:t>
      </w:r>
    </w:p>
    <w:p w14:paraId="3192C719" w14:textId="77777777"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 развитие художественных способностей детей и формирование у обучающихся  потребности общения с явлениями музыкального искусства;</w:t>
      </w:r>
    </w:p>
    <w:p w14:paraId="66ECCDD1" w14:textId="77777777"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 воспитание детей в творческой атмосфере, обстановке доброжелательности, способствующей приобретению навыков музыкально-творческой деятельности;</w:t>
      </w:r>
    </w:p>
    <w:p w14:paraId="25A0AC8F" w14:textId="77777777" w:rsidR="008C4E1A" w:rsidRPr="003D458F" w:rsidRDefault="008C4E1A" w:rsidP="003D458F">
      <w:pPr>
        <w:spacing w:after="0"/>
        <w:ind w:firstLine="708"/>
        <w:jc w:val="both"/>
        <w:rPr>
          <w:rFonts w:ascii="Times New Roman" w:hAnsi="Times New Roman"/>
          <w:sz w:val="24"/>
          <w:szCs w:val="24"/>
        </w:rPr>
      </w:pPr>
      <w:r w:rsidRPr="003D458F">
        <w:rPr>
          <w:rFonts w:ascii="Times New Roman" w:hAnsi="Times New Roman"/>
          <w:sz w:val="24"/>
          <w:szCs w:val="24"/>
        </w:rPr>
        <w:t>- формирование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p w14:paraId="2008B76D" w14:textId="77777777" w:rsidR="008C4E1A" w:rsidRPr="003D458F" w:rsidRDefault="008C4E1A" w:rsidP="003D458F">
      <w:pPr>
        <w:pStyle w:val="a3"/>
        <w:tabs>
          <w:tab w:val="center" w:pos="5587"/>
        </w:tabs>
        <w:ind w:left="0" w:firstLine="709"/>
        <w:jc w:val="both"/>
        <w:rPr>
          <w:rFonts w:ascii="Times New Roman" w:hAnsi="Times New Roman"/>
          <w:sz w:val="24"/>
          <w:szCs w:val="24"/>
        </w:rPr>
      </w:pPr>
      <w:r w:rsidRPr="003D458F">
        <w:rPr>
          <w:rFonts w:ascii="Times New Roman" w:hAnsi="Times New Roman"/>
          <w:sz w:val="24"/>
          <w:szCs w:val="24"/>
        </w:rPr>
        <w:t xml:space="preserve">«Слушание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детей.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 </w:t>
      </w:r>
    </w:p>
    <w:p w14:paraId="069D2D18" w14:textId="77777777" w:rsidR="008C4E1A" w:rsidRPr="003D458F" w:rsidRDefault="008C4E1A" w:rsidP="003D458F">
      <w:pPr>
        <w:pStyle w:val="Body12"/>
        <w:jc w:val="center"/>
        <w:rPr>
          <w:rFonts w:ascii="Times New Roman" w:hAnsi="Times New Roman"/>
          <w:b/>
          <w:i/>
          <w:color w:val="auto"/>
          <w:szCs w:val="24"/>
          <w:lang w:val="ru-RU"/>
        </w:rPr>
      </w:pPr>
      <w:r w:rsidRPr="003D458F">
        <w:rPr>
          <w:rFonts w:ascii="Times New Roman" w:hAnsi="Times New Roman"/>
          <w:b/>
          <w:i/>
          <w:color w:val="auto"/>
          <w:szCs w:val="24"/>
          <w:lang w:val="ru-RU"/>
        </w:rPr>
        <w:t>2. Срок реализации учебного предмета «Слушание музыки»</w:t>
      </w:r>
    </w:p>
    <w:p w14:paraId="56D79CBA" w14:textId="77777777" w:rsidR="008C4E1A" w:rsidRPr="003D458F" w:rsidRDefault="008C4E1A" w:rsidP="008C4E1A">
      <w:pPr>
        <w:pStyle w:val="Body12"/>
        <w:jc w:val="both"/>
        <w:rPr>
          <w:rFonts w:ascii="Times New Roman" w:hAnsi="Times New Roman"/>
          <w:color w:val="auto"/>
          <w:szCs w:val="24"/>
          <w:lang w:val="ru-RU"/>
        </w:rPr>
      </w:pPr>
      <w:r w:rsidRPr="003D458F">
        <w:rPr>
          <w:rFonts w:ascii="Times New Roman" w:hAnsi="Times New Roman"/>
          <w:color w:val="auto"/>
          <w:szCs w:val="24"/>
          <w:lang w:val="ru-RU"/>
        </w:rPr>
        <w:t>Срок реализации учебного предмета «Слушание музыки» для детей, поступивших в образовательное учреждение в 1 класс в возрасте с шести лет шести месяцев до девяти лет, составляет 3 года.</w:t>
      </w:r>
    </w:p>
    <w:p w14:paraId="28A46F74" w14:textId="77777777" w:rsidR="008C4E1A" w:rsidRPr="003D458F" w:rsidRDefault="008C4E1A" w:rsidP="008C4E1A">
      <w:pPr>
        <w:shd w:val="clear" w:color="auto" w:fill="FFFFFF"/>
        <w:ind w:firstLine="720"/>
        <w:jc w:val="center"/>
        <w:rPr>
          <w:rFonts w:ascii="Times New Roman" w:hAnsi="Times New Roman"/>
          <w:b/>
          <w:i/>
          <w:sz w:val="24"/>
          <w:szCs w:val="24"/>
        </w:rPr>
      </w:pPr>
      <w:r w:rsidRPr="003D458F">
        <w:rPr>
          <w:rFonts w:ascii="Times New Roman" w:hAnsi="Times New Roman"/>
          <w:b/>
          <w:sz w:val="24"/>
          <w:szCs w:val="24"/>
        </w:rPr>
        <w:t xml:space="preserve">3. </w:t>
      </w:r>
      <w:r w:rsidRPr="003D458F">
        <w:rPr>
          <w:rFonts w:ascii="Times New Roman" w:hAnsi="Times New Roman"/>
          <w:b/>
          <w:i/>
          <w:sz w:val="24"/>
          <w:szCs w:val="24"/>
        </w:rPr>
        <w:t>Объем учебного времени и виды учебной работы</w:t>
      </w:r>
    </w:p>
    <w:tbl>
      <w:tblPr>
        <w:tblStyle w:val="a6"/>
        <w:tblW w:w="9796" w:type="dxa"/>
        <w:tblLook w:val="04A0" w:firstRow="1" w:lastRow="0" w:firstColumn="1" w:lastColumn="0" w:noHBand="0" w:noVBand="1"/>
      </w:tblPr>
      <w:tblGrid>
        <w:gridCol w:w="1836"/>
        <w:gridCol w:w="1192"/>
        <w:gridCol w:w="1192"/>
        <w:gridCol w:w="1192"/>
        <w:gridCol w:w="1192"/>
        <w:gridCol w:w="1192"/>
        <w:gridCol w:w="1192"/>
        <w:gridCol w:w="808"/>
      </w:tblGrid>
      <w:tr w:rsidR="008D56B4" w14:paraId="38282EB1" w14:textId="77777777" w:rsidTr="003F4CD1">
        <w:tc>
          <w:tcPr>
            <w:tcW w:w="1836" w:type="dxa"/>
          </w:tcPr>
          <w:p w14:paraId="00F27400" w14:textId="4A494DC4" w:rsidR="008D56B4" w:rsidRPr="008D56B4" w:rsidRDefault="008D56B4" w:rsidP="003D458F">
            <w:pPr>
              <w:ind w:firstLine="142"/>
              <w:jc w:val="center"/>
              <w:rPr>
                <w:rFonts w:ascii="Times New Roman" w:hAnsi="Times New Roman"/>
                <w:bCs/>
                <w:caps/>
                <w:sz w:val="24"/>
                <w:szCs w:val="24"/>
              </w:rPr>
            </w:pPr>
            <w:r w:rsidRPr="008D56B4">
              <w:rPr>
                <w:rFonts w:ascii="Times New Roman" w:hAnsi="Times New Roman"/>
                <w:sz w:val="24"/>
                <w:szCs w:val="24"/>
              </w:rPr>
              <w:t>Вид учебной работы, нагрузки, аттестации</w:t>
            </w:r>
          </w:p>
        </w:tc>
        <w:tc>
          <w:tcPr>
            <w:tcW w:w="7152" w:type="dxa"/>
            <w:gridSpan w:val="6"/>
          </w:tcPr>
          <w:p w14:paraId="15A85766" w14:textId="77777777" w:rsidR="008D56B4" w:rsidRPr="008D56B4" w:rsidRDefault="008D56B4" w:rsidP="008D56B4">
            <w:pPr>
              <w:snapToGrid w:val="0"/>
              <w:spacing w:after="0"/>
              <w:jc w:val="center"/>
              <w:rPr>
                <w:rFonts w:ascii="Times New Roman" w:hAnsi="Times New Roman"/>
                <w:sz w:val="24"/>
                <w:szCs w:val="24"/>
              </w:rPr>
            </w:pPr>
            <w:r w:rsidRPr="008D56B4">
              <w:rPr>
                <w:rFonts w:ascii="Times New Roman" w:hAnsi="Times New Roman"/>
                <w:sz w:val="24"/>
                <w:szCs w:val="24"/>
              </w:rPr>
              <w:t>Затраты учебного времени,</w:t>
            </w:r>
          </w:p>
          <w:p w14:paraId="762D9F18" w14:textId="77777777" w:rsidR="008D56B4" w:rsidRPr="008D56B4" w:rsidRDefault="008D56B4" w:rsidP="008D56B4">
            <w:pPr>
              <w:snapToGrid w:val="0"/>
              <w:spacing w:line="240" w:lineRule="auto"/>
              <w:jc w:val="center"/>
              <w:rPr>
                <w:rFonts w:ascii="Times New Roman" w:hAnsi="Times New Roman"/>
                <w:sz w:val="24"/>
                <w:szCs w:val="24"/>
              </w:rPr>
            </w:pPr>
            <w:r w:rsidRPr="008D56B4">
              <w:rPr>
                <w:rFonts w:ascii="Times New Roman" w:hAnsi="Times New Roman"/>
                <w:sz w:val="24"/>
                <w:szCs w:val="24"/>
              </w:rPr>
              <w:t>график промежуточной</w:t>
            </w:r>
          </w:p>
          <w:p w14:paraId="0D6D53A6" w14:textId="77777777" w:rsidR="008D56B4" w:rsidRPr="008D56B4" w:rsidRDefault="008D56B4" w:rsidP="003D458F">
            <w:pPr>
              <w:jc w:val="center"/>
              <w:rPr>
                <w:rFonts w:ascii="Times New Roman" w:hAnsi="Times New Roman"/>
                <w:b/>
                <w:caps/>
                <w:sz w:val="24"/>
                <w:szCs w:val="24"/>
              </w:rPr>
            </w:pPr>
          </w:p>
        </w:tc>
        <w:tc>
          <w:tcPr>
            <w:tcW w:w="808" w:type="dxa"/>
          </w:tcPr>
          <w:p w14:paraId="362EB024" w14:textId="13880E66" w:rsidR="008D56B4" w:rsidRPr="008D56B4" w:rsidRDefault="008D56B4" w:rsidP="003D458F">
            <w:pPr>
              <w:jc w:val="center"/>
              <w:rPr>
                <w:rFonts w:ascii="Times New Roman" w:hAnsi="Times New Roman"/>
                <w:bCs/>
                <w:sz w:val="24"/>
                <w:szCs w:val="24"/>
              </w:rPr>
            </w:pPr>
            <w:r w:rsidRPr="008D56B4">
              <w:rPr>
                <w:rFonts w:ascii="Times New Roman" w:hAnsi="Times New Roman"/>
                <w:bCs/>
                <w:caps/>
                <w:sz w:val="24"/>
                <w:szCs w:val="24"/>
              </w:rPr>
              <w:t>В</w:t>
            </w:r>
            <w:r w:rsidRPr="008D56B4">
              <w:rPr>
                <w:rFonts w:ascii="Times New Roman" w:hAnsi="Times New Roman"/>
                <w:bCs/>
                <w:sz w:val="24"/>
                <w:szCs w:val="24"/>
              </w:rPr>
              <w:t>сего часов</w:t>
            </w:r>
          </w:p>
        </w:tc>
      </w:tr>
      <w:tr w:rsidR="008D56B4" w14:paraId="065C494A" w14:textId="77777777" w:rsidTr="003F4CD1">
        <w:trPr>
          <w:trHeight w:val="305"/>
        </w:trPr>
        <w:tc>
          <w:tcPr>
            <w:tcW w:w="1836" w:type="dxa"/>
          </w:tcPr>
          <w:p w14:paraId="78941F6E" w14:textId="2045D077" w:rsidR="008D56B4" w:rsidRPr="008D56B4" w:rsidRDefault="008D56B4" w:rsidP="003D458F">
            <w:pPr>
              <w:jc w:val="center"/>
              <w:rPr>
                <w:rFonts w:ascii="Times New Roman" w:hAnsi="Times New Roman"/>
                <w:b/>
                <w:caps/>
                <w:sz w:val="24"/>
                <w:szCs w:val="24"/>
              </w:rPr>
            </w:pPr>
            <w:r w:rsidRPr="008D56B4">
              <w:rPr>
                <w:rFonts w:ascii="Times New Roman" w:hAnsi="Times New Roman"/>
                <w:caps/>
                <w:sz w:val="24"/>
                <w:szCs w:val="24"/>
              </w:rPr>
              <w:t>к</w:t>
            </w:r>
            <w:r w:rsidRPr="008D56B4">
              <w:rPr>
                <w:rFonts w:ascii="Times New Roman" w:hAnsi="Times New Roman"/>
                <w:sz w:val="24"/>
                <w:szCs w:val="24"/>
              </w:rPr>
              <w:t>лассы</w:t>
            </w:r>
          </w:p>
        </w:tc>
        <w:tc>
          <w:tcPr>
            <w:tcW w:w="2384" w:type="dxa"/>
            <w:gridSpan w:val="2"/>
          </w:tcPr>
          <w:p w14:paraId="7969CDBA" w14:textId="307A406B" w:rsidR="008D56B4" w:rsidRPr="008D56B4" w:rsidRDefault="008D56B4" w:rsidP="003D458F">
            <w:pPr>
              <w:jc w:val="center"/>
              <w:rPr>
                <w:rFonts w:ascii="Times New Roman" w:hAnsi="Times New Roman"/>
                <w:bCs/>
                <w:caps/>
                <w:sz w:val="24"/>
                <w:szCs w:val="24"/>
              </w:rPr>
            </w:pPr>
            <w:r w:rsidRPr="008D56B4">
              <w:rPr>
                <w:rFonts w:ascii="Times New Roman" w:hAnsi="Times New Roman"/>
                <w:bCs/>
                <w:caps/>
                <w:sz w:val="24"/>
                <w:szCs w:val="24"/>
              </w:rPr>
              <w:t>1</w:t>
            </w:r>
          </w:p>
        </w:tc>
        <w:tc>
          <w:tcPr>
            <w:tcW w:w="2384" w:type="dxa"/>
            <w:gridSpan w:val="2"/>
          </w:tcPr>
          <w:p w14:paraId="6F1803C6" w14:textId="2D60E836" w:rsidR="008D56B4" w:rsidRPr="008D56B4" w:rsidRDefault="008D56B4" w:rsidP="003D458F">
            <w:pPr>
              <w:jc w:val="center"/>
              <w:rPr>
                <w:rFonts w:ascii="Times New Roman" w:hAnsi="Times New Roman"/>
                <w:bCs/>
                <w:caps/>
                <w:sz w:val="24"/>
                <w:szCs w:val="24"/>
              </w:rPr>
            </w:pPr>
            <w:r w:rsidRPr="008D56B4">
              <w:rPr>
                <w:rFonts w:ascii="Times New Roman" w:hAnsi="Times New Roman"/>
                <w:bCs/>
                <w:caps/>
                <w:sz w:val="24"/>
                <w:szCs w:val="24"/>
              </w:rPr>
              <w:t>2</w:t>
            </w:r>
          </w:p>
        </w:tc>
        <w:tc>
          <w:tcPr>
            <w:tcW w:w="2384" w:type="dxa"/>
            <w:gridSpan w:val="2"/>
          </w:tcPr>
          <w:p w14:paraId="7CD8E760" w14:textId="64599A25" w:rsidR="008D56B4" w:rsidRPr="008D56B4" w:rsidRDefault="008D56B4" w:rsidP="003D458F">
            <w:pPr>
              <w:jc w:val="center"/>
              <w:rPr>
                <w:rFonts w:ascii="Times New Roman" w:hAnsi="Times New Roman"/>
                <w:bCs/>
                <w:caps/>
                <w:sz w:val="24"/>
                <w:szCs w:val="24"/>
              </w:rPr>
            </w:pPr>
            <w:r w:rsidRPr="008D56B4">
              <w:rPr>
                <w:rFonts w:ascii="Times New Roman" w:hAnsi="Times New Roman"/>
                <w:bCs/>
                <w:caps/>
                <w:sz w:val="24"/>
                <w:szCs w:val="24"/>
              </w:rPr>
              <w:t>3</w:t>
            </w:r>
          </w:p>
        </w:tc>
        <w:tc>
          <w:tcPr>
            <w:tcW w:w="808" w:type="dxa"/>
          </w:tcPr>
          <w:p w14:paraId="28314CCE" w14:textId="77777777" w:rsidR="008D56B4" w:rsidRPr="008D56B4" w:rsidRDefault="008D56B4" w:rsidP="003D458F">
            <w:pPr>
              <w:jc w:val="center"/>
              <w:rPr>
                <w:rFonts w:ascii="Times New Roman" w:hAnsi="Times New Roman"/>
                <w:b/>
                <w:caps/>
                <w:sz w:val="24"/>
                <w:szCs w:val="24"/>
              </w:rPr>
            </w:pPr>
          </w:p>
        </w:tc>
      </w:tr>
      <w:tr w:rsidR="003F4CD1" w14:paraId="23D8A108" w14:textId="77777777" w:rsidTr="003F4CD1">
        <w:tc>
          <w:tcPr>
            <w:tcW w:w="1836" w:type="dxa"/>
          </w:tcPr>
          <w:p w14:paraId="481D63DC" w14:textId="77777777" w:rsidR="003F4CD1" w:rsidRDefault="003F4CD1" w:rsidP="003F4CD1">
            <w:pPr>
              <w:jc w:val="center"/>
              <w:rPr>
                <w:rFonts w:ascii="Times New Roman" w:hAnsi="Times New Roman"/>
                <w:b/>
                <w:caps/>
                <w:sz w:val="28"/>
                <w:szCs w:val="28"/>
              </w:rPr>
            </w:pPr>
          </w:p>
        </w:tc>
        <w:tc>
          <w:tcPr>
            <w:tcW w:w="1192" w:type="dxa"/>
          </w:tcPr>
          <w:p w14:paraId="2A8CCF35" w14:textId="09DDD5E1" w:rsidR="003F4CD1" w:rsidRPr="003F4CD1" w:rsidRDefault="003F4CD1" w:rsidP="003F4CD1">
            <w:pPr>
              <w:jc w:val="center"/>
              <w:rPr>
                <w:rFonts w:ascii="Times New Roman" w:hAnsi="Times New Roman"/>
                <w:b/>
                <w:caps/>
              </w:rPr>
            </w:pPr>
            <w:r w:rsidRPr="003F4CD1">
              <w:rPr>
                <w:rFonts w:ascii="Times New Roman" w:hAnsi="Times New Roman"/>
              </w:rPr>
              <w:t>1 полугод</w:t>
            </w:r>
            <w:r>
              <w:rPr>
                <w:rFonts w:ascii="Times New Roman" w:hAnsi="Times New Roman"/>
              </w:rPr>
              <w:t>ие</w:t>
            </w:r>
          </w:p>
        </w:tc>
        <w:tc>
          <w:tcPr>
            <w:tcW w:w="1192" w:type="dxa"/>
          </w:tcPr>
          <w:p w14:paraId="76F5E763" w14:textId="600AAC86" w:rsidR="003F4CD1" w:rsidRPr="003F4CD1" w:rsidRDefault="003F4CD1" w:rsidP="003F4CD1">
            <w:pPr>
              <w:jc w:val="center"/>
              <w:rPr>
                <w:rFonts w:ascii="Times New Roman" w:hAnsi="Times New Roman"/>
                <w:b/>
                <w:caps/>
              </w:rPr>
            </w:pPr>
            <w:r w:rsidRPr="003F4CD1">
              <w:rPr>
                <w:rFonts w:ascii="Times New Roman" w:hAnsi="Times New Roman"/>
                <w:caps/>
              </w:rPr>
              <w:t xml:space="preserve">2 </w:t>
            </w:r>
            <w:r w:rsidRPr="003F4CD1">
              <w:rPr>
                <w:rFonts w:ascii="Times New Roman" w:hAnsi="Times New Roman"/>
              </w:rPr>
              <w:t>полугодие</w:t>
            </w:r>
          </w:p>
        </w:tc>
        <w:tc>
          <w:tcPr>
            <w:tcW w:w="1192" w:type="dxa"/>
          </w:tcPr>
          <w:p w14:paraId="52BAB793" w14:textId="6120840F" w:rsidR="003F4CD1" w:rsidRDefault="003F4CD1" w:rsidP="003F4CD1">
            <w:pPr>
              <w:jc w:val="center"/>
              <w:rPr>
                <w:rFonts w:ascii="Times New Roman" w:hAnsi="Times New Roman"/>
                <w:b/>
                <w:caps/>
                <w:sz w:val="28"/>
                <w:szCs w:val="28"/>
              </w:rPr>
            </w:pPr>
            <w:r w:rsidRPr="003F4CD1">
              <w:rPr>
                <w:rFonts w:ascii="Times New Roman" w:hAnsi="Times New Roman"/>
              </w:rPr>
              <w:t>1 полугодие</w:t>
            </w:r>
          </w:p>
        </w:tc>
        <w:tc>
          <w:tcPr>
            <w:tcW w:w="1192" w:type="dxa"/>
          </w:tcPr>
          <w:p w14:paraId="602170EC" w14:textId="37772604" w:rsidR="003F4CD1" w:rsidRDefault="003F4CD1" w:rsidP="003F4CD1">
            <w:pPr>
              <w:jc w:val="center"/>
              <w:rPr>
                <w:rFonts w:ascii="Times New Roman" w:hAnsi="Times New Roman"/>
                <w:b/>
                <w:caps/>
                <w:sz w:val="28"/>
                <w:szCs w:val="28"/>
              </w:rPr>
            </w:pPr>
            <w:r w:rsidRPr="003F4CD1">
              <w:rPr>
                <w:rFonts w:ascii="Times New Roman" w:hAnsi="Times New Roman"/>
                <w:caps/>
              </w:rPr>
              <w:t xml:space="preserve">2 </w:t>
            </w:r>
            <w:r w:rsidRPr="003F4CD1">
              <w:rPr>
                <w:rFonts w:ascii="Times New Roman" w:hAnsi="Times New Roman"/>
              </w:rPr>
              <w:t>полугодие</w:t>
            </w:r>
          </w:p>
        </w:tc>
        <w:tc>
          <w:tcPr>
            <w:tcW w:w="1192" w:type="dxa"/>
          </w:tcPr>
          <w:p w14:paraId="7DF5E47F" w14:textId="38BA4388" w:rsidR="003F4CD1" w:rsidRDefault="003F4CD1" w:rsidP="003F4CD1">
            <w:pPr>
              <w:jc w:val="center"/>
              <w:rPr>
                <w:rFonts w:ascii="Times New Roman" w:hAnsi="Times New Roman"/>
                <w:b/>
                <w:caps/>
                <w:sz w:val="28"/>
                <w:szCs w:val="28"/>
              </w:rPr>
            </w:pPr>
            <w:r w:rsidRPr="003F4CD1">
              <w:rPr>
                <w:rFonts w:ascii="Times New Roman" w:hAnsi="Times New Roman"/>
              </w:rPr>
              <w:t>1 полугодие</w:t>
            </w:r>
          </w:p>
        </w:tc>
        <w:tc>
          <w:tcPr>
            <w:tcW w:w="1192" w:type="dxa"/>
          </w:tcPr>
          <w:p w14:paraId="5D4BE960" w14:textId="5CBD77A5" w:rsidR="003F4CD1" w:rsidRDefault="003F4CD1" w:rsidP="003F4CD1">
            <w:pPr>
              <w:jc w:val="center"/>
              <w:rPr>
                <w:rFonts w:ascii="Times New Roman" w:hAnsi="Times New Roman"/>
                <w:b/>
                <w:caps/>
                <w:sz w:val="28"/>
                <w:szCs w:val="28"/>
              </w:rPr>
            </w:pPr>
            <w:r w:rsidRPr="003F4CD1">
              <w:rPr>
                <w:rFonts w:ascii="Times New Roman" w:hAnsi="Times New Roman"/>
                <w:caps/>
              </w:rPr>
              <w:t xml:space="preserve">2 </w:t>
            </w:r>
            <w:r w:rsidRPr="003F4CD1">
              <w:rPr>
                <w:rFonts w:ascii="Times New Roman" w:hAnsi="Times New Roman"/>
              </w:rPr>
              <w:t>полугодие</w:t>
            </w:r>
          </w:p>
        </w:tc>
        <w:tc>
          <w:tcPr>
            <w:tcW w:w="808" w:type="dxa"/>
          </w:tcPr>
          <w:p w14:paraId="4444F0D9" w14:textId="77777777" w:rsidR="003F4CD1" w:rsidRDefault="003F4CD1" w:rsidP="003F4CD1">
            <w:pPr>
              <w:jc w:val="center"/>
              <w:rPr>
                <w:rFonts w:ascii="Times New Roman" w:hAnsi="Times New Roman"/>
                <w:b/>
                <w:caps/>
                <w:sz w:val="28"/>
                <w:szCs w:val="28"/>
              </w:rPr>
            </w:pPr>
          </w:p>
        </w:tc>
      </w:tr>
      <w:tr w:rsidR="003F4CD1" w14:paraId="0350CF24" w14:textId="77777777" w:rsidTr="003F4CD1">
        <w:tc>
          <w:tcPr>
            <w:tcW w:w="1836" w:type="dxa"/>
          </w:tcPr>
          <w:p w14:paraId="48A66E79" w14:textId="039DBCBB" w:rsidR="003F4CD1" w:rsidRDefault="003F4CD1" w:rsidP="003F4CD1">
            <w:pPr>
              <w:jc w:val="center"/>
              <w:rPr>
                <w:rFonts w:ascii="Times New Roman" w:hAnsi="Times New Roman"/>
                <w:b/>
                <w:caps/>
                <w:sz w:val="28"/>
                <w:szCs w:val="28"/>
              </w:rPr>
            </w:pPr>
            <w:r w:rsidRPr="00475C16">
              <w:rPr>
                <w:rFonts w:ascii="Times New Roman" w:hAnsi="Times New Roman"/>
              </w:rPr>
              <w:t xml:space="preserve">Аудиторные </w:t>
            </w:r>
            <w:r w:rsidRPr="00475C16">
              <w:rPr>
                <w:rFonts w:ascii="Times New Roman" w:hAnsi="Times New Roman"/>
              </w:rPr>
              <w:lastRenderedPageBreak/>
              <w:t>занятия</w:t>
            </w:r>
          </w:p>
        </w:tc>
        <w:tc>
          <w:tcPr>
            <w:tcW w:w="1192" w:type="dxa"/>
          </w:tcPr>
          <w:p w14:paraId="33E8E522" w14:textId="6DFEB771" w:rsidR="003F4CD1" w:rsidRPr="003F4CD1" w:rsidRDefault="003F4CD1" w:rsidP="003F4CD1">
            <w:pPr>
              <w:jc w:val="center"/>
              <w:rPr>
                <w:rFonts w:ascii="Times New Roman" w:hAnsi="Times New Roman"/>
                <w:b/>
                <w:caps/>
              </w:rPr>
            </w:pPr>
            <w:r w:rsidRPr="003F4CD1">
              <w:rPr>
                <w:rFonts w:ascii="Times New Roman" w:hAnsi="Times New Roman"/>
                <w:caps/>
              </w:rPr>
              <w:lastRenderedPageBreak/>
              <w:t>16</w:t>
            </w:r>
          </w:p>
        </w:tc>
        <w:tc>
          <w:tcPr>
            <w:tcW w:w="1192" w:type="dxa"/>
          </w:tcPr>
          <w:p w14:paraId="08AB26A4" w14:textId="5FD06D40" w:rsidR="003F4CD1" w:rsidRPr="003F4CD1" w:rsidRDefault="003F4CD1" w:rsidP="003F4CD1">
            <w:pPr>
              <w:jc w:val="center"/>
              <w:rPr>
                <w:rFonts w:ascii="Times New Roman" w:hAnsi="Times New Roman"/>
                <w:b/>
                <w:caps/>
              </w:rPr>
            </w:pPr>
            <w:r w:rsidRPr="003F4CD1">
              <w:rPr>
                <w:rFonts w:ascii="Times New Roman" w:hAnsi="Times New Roman"/>
                <w:caps/>
              </w:rPr>
              <w:t>16</w:t>
            </w:r>
          </w:p>
        </w:tc>
        <w:tc>
          <w:tcPr>
            <w:tcW w:w="1192" w:type="dxa"/>
          </w:tcPr>
          <w:p w14:paraId="28F61A86" w14:textId="59FC0C30" w:rsidR="003F4CD1" w:rsidRPr="003F4CD1" w:rsidRDefault="003F4CD1" w:rsidP="003F4CD1">
            <w:pPr>
              <w:jc w:val="center"/>
              <w:rPr>
                <w:rFonts w:ascii="Times New Roman" w:hAnsi="Times New Roman"/>
                <w:b/>
                <w:caps/>
              </w:rPr>
            </w:pPr>
            <w:r w:rsidRPr="003F4CD1">
              <w:rPr>
                <w:rFonts w:ascii="Times New Roman" w:hAnsi="Times New Roman"/>
                <w:caps/>
              </w:rPr>
              <w:t>16</w:t>
            </w:r>
          </w:p>
        </w:tc>
        <w:tc>
          <w:tcPr>
            <w:tcW w:w="1192" w:type="dxa"/>
          </w:tcPr>
          <w:p w14:paraId="04646252" w14:textId="356C6268" w:rsidR="003F4CD1" w:rsidRPr="003F4CD1" w:rsidRDefault="003F4CD1" w:rsidP="003F4CD1">
            <w:pPr>
              <w:jc w:val="center"/>
              <w:rPr>
                <w:rFonts w:ascii="Times New Roman" w:hAnsi="Times New Roman"/>
                <w:b/>
                <w:caps/>
              </w:rPr>
            </w:pPr>
            <w:r w:rsidRPr="003F4CD1">
              <w:rPr>
                <w:rFonts w:ascii="Times New Roman" w:hAnsi="Times New Roman"/>
                <w:caps/>
              </w:rPr>
              <w:t>17</w:t>
            </w:r>
          </w:p>
        </w:tc>
        <w:tc>
          <w:tcPr>
            <w:tcW w:w="1192" w:type="dxa"/>
          </w:tcPr>
          <w:p w14:paraId="1A1C9CE3" w14:textId="1A0808E0" w:rsidR="003F4CD1" w:rsidRPr="003F4CD1" w:rsidRDefault="003F4CD1" w:rsidP="003F4CD1">
            <w:pPr>
              <w:jc w:val="center"/>
              <w:rPr>
                <w:rFonts w:ascii="Times New Roman" w:hAnsi="Times New Roman"/>
                <w:b/>
                <w:caps/>
              </w:rPr>
            </w:pPr>
            <w:r w:rsidRPr="003F4CD1">
              <w:rPr>
                <w:rFonts w:ascii="Times New Roman" w:hAnsi="Times New Roman"/>
                <w:caps/>
              </w:rPr>
              <w:t>16</w:t>
            </w:r>
          </w:p>
        </w:tc>
        <w:tc>
          <w:tcPr>
            <w:tcW w:w="1192" w:type="dxa"/>
          </w:tcPr>
          <w:p w14:paraId="56BB73AD" w14:textId="41492BBA" w:rsidR="003F4CD1" w:rsidRPr="003F4CD1" w:rsidRDefault="003F4CD1" w:rsidP="003F4CD1">
            <w:pPr>
              <w:jc w:val="center"/>
              <w:rPr>
                <w:rFonts w:ascii="Times New Roman" w:hAnsi="Times New Roman"/>
                <w:b/>
                <w:caps/>
              </w:rPr>
            </w:pPr>
            <w:r w:rsidRPr="003F4CD1">
              <w:rPr>
                <w:rFonts w:ascii="Times New Roman" w:hAnsi="Times New Roman"/>
                <w:caps/>
              </w:rPr>
              <w:t>17</w:t>
            </w:r>
          </w:p>
        </w:tc>
        <w:tc>
          <w:tcPr>
            <w:tcW w:w="808" w:type="dxa"/>
          </w:tcPr>
          <w:p w14:paraId="70518B10" w14:textId="2F1F5ACF" w:rsidR="003F4CD1" w:rsidRPr="003F4CD1" w:rsidRDefault="003F4CD1" w:rsidP="003F4CD1">
            <w:pPr>
              <w:jc w:val="center"/>
              <w:rPr>
                <w:rFonts w:ascii="Times New Roman" w:hAnsi="Times New Roman"/>
                <w:b/>
                <w:caps/>
              </w:rPr>
            </w:pPr>
            <w:r w:rsidRPr="003F4CD1">
              <w:rPr>
                <w:rFonts w:ascii="Times New Roman" w:hAnsi="Times New Roman"/>
                <w:caps/>
              </w:rPr>
              <w:t>98</w:t>
            </w:r>
          </w:p>
        </w:tc>
      </w:tr>
      <w:tr w:rsidR="003F4CD1" w14:paraId="1E4EA207" w14:textId="77777777" w:rsidTr="003F4CD1">
        <w:tc>
          <w:tcPr>
            <w:tcW w:w="1836" w:type="dxa"/>
          </w:tcPr>
          <w:p w14:paraId="4E2741F6" w14:textId="555E10F3" w:rsidR="003F4CD1" w:rsidRDefault="003F4CD1" w:rsidP="003F4CD1">
            <w:pPr>
              <w:jc w:val="center"/>
              <w:rPr>
                <w:rFonts w:ascii="Times New Roman" w:hAnsi="Times New Roman"/>
                <w:b/>
                <w:caps/>
                <w:sz w:val="28"/>
                <w:szCs w:val="28"/>
              </w:rPr>
            </w:pPr>
            <w:r w:rsidRPr="00475C16">
              <w:rPr>
                <w:rFonts w:ascii="Times New Roman" w:hAnsi="Times New Roman"/>
              </w:rPr>
              <w:t>Самостоятельная работа</w:t>
            </w:r>
          </w:p>
        </w:tc>
        <w:tc>
          <w:tcPr>
            <w:tcW w:w="1192" w:type="dxa"/>
          </w:tcPr>
          <w:p w14:paraId="531A68D0" w14:textId="0B311471" w:rsidR="003F4CD1" w:rsidRPr="003F4CD1" w:rsidRDefault="003F4CD1" w:rsidP="003F4CD1">
            <w:pPr>
              <w:jc w:val="center"/>
              <w:rPr>
                <w:rFonts w:ascii="Times New Roman" w:hAnsi="Times New Roman"/>
                <w:b/>
                <w:caps/>
              </w:rPr>
            </w:pPr>
            <w:r w:rsidRPr="003F4CD1">
              <w:rPr>
                <w:rFonts w:ascii="Times New Roman" w:hAnsi="Times New Roman"/>
                <w:caps/>
              </w:rPr>
              <w:t>8</w:t>
            </w:r>
          </w:p>
        </w:tc>
        <w:tc>
          <w:tcPr>
            <w:tcW w:w="1192" w:type="dxa"/>
          </w:tcPr>
          <w:p w14:paraId="3733DA5D" w14:textId="74E9E014" w:rsidR="003F4CD1" w:rsidRPr="003F4CD1" w:rsidRDefault="003F4CD1" w:rsidP="003F4CD1">
            <w:pPr>
              <w:jc w:val="center"/>
              <w:rPr>
                <w:rFonts w:ascii="Times New Roman" w:hAnsi="Times New Roman"/>
                <w:b/>
                <w:caps/>
              </w:rPr>
            </w:pPr>
            <w:r w:rsidRPr="003F4CD1">
              <w:rPr>
                <w:rFonts w:ascii="Times New Roman" w:hAnsi="Times New Roman"/>
                <w:caps/>
              </w:rPr>
              <w:t>8</w:t>
            </w:r>
          </w:p>
        </w:tc>
        <w:tc>
          <w:tcPr>
            <w:tcW w:w="1192" w:type="dxa"/>
          </w:tcPr>
          <w:p w14:paraId="5B4D03B7" w14:textId="4B4665D6" w:rsidR="003F4CD1" w:rsidRPr="003F4CD1" w:rsidRDefault="003F4CD1" w:rsidP="003F4CD1">
            <w:pPr>
              <w:jc w:val="center"/>
              <w:rPr>
                <w:rFonts w:ascii="Times New Roman" w:hAnsi="Times New Roman"/>
                <w:b/>
                <w:caps/>
              </w:rPr>
            </w:pPr>
            <w:r w:rsidRPr="003F4CD1">
              <w:rPr>
                <w:rFonts w:ascii="Times New Roman" w:hAnsi="Times New Roman"/>
                <w:caps/>
              </w:rPr>
              <w:t>8</w:t>
            </w:r>
          </w:p>
        </w:tc>
        <w:tc>
          <w:tcPr>
            <w:tcW w:w="1192" w:type="dxa"/>
          </w:tcPr>
          <w:p w14:paraId="34946CD5" w14:textId="756A5BB5" w:rsidR="003F4CD1" w:rsidRPr="003F4CD1" w:rsidRDefault="003F4CD1" w:rsidP="003F4CD1">
            <w:pPr>
              <w:jc w:val="center"/>
              <w:rPr>
                <w:rFonts w:ascii="Times New Roman" w:hAnsi="Times New Roman"/>
                <w:b/>
                <w:caps/>
              </w:rPr>
            </w:pPr>
            <w:r w:rsidRPr="003F4CD1">
              <w:rPr>
                <w:rFonts w:ascii="Times New Roman" w:hAnsi="Times New Roman"/>
                <w:caps/>
              </w:rPr>
              <w:t>8</w:t>
            </w:r>
            <w:r>
              <w:rPr>
                <w:rFonts w:ascii="Times New Roman" w:hAnsi="Times New Roman"/>
                <w:caps/>
              </w:rPr>
              <w:t>,</w:t>
            </w:r>
            <w:r w:rsidRPr="003F4CD1">
              <w:rPr>
                <w:rFonts w:ascii="Times New Roman" w:hAnsi="Times New Roman"/>
                <w:caps/>
              </w:rPr>
              <w:t>5</w:t>
            </w:r>
          </w:p>
        </w:tc>
        <w:tc>
          <w:tcPr>
            <w:tcW w:w="1192" w:type="dxa"/>
          </w:tcPr>
          <w:p w14:paraId="3D1FE9B1" w14:textId="147A42CD" w:rsidR="003F4CD1" w:rsidRPr="003F4CD1" w:rsidRDefault="003F4CD1" w:rsidP="003F4CD1">
            <w:pPr>
              <w:jc w:val="center"/>
              <w:rPr>
                <w:rFonts w:ascii="Times New Roman" w:hAnsi="Times New Roman"/>
                <w:b/>
                <w:caps/>
              </w:rPr>
            </w:pPr>
            <w:r w:rsidRPr="003F4CD1">
              <w:rPr>
                <w:rFonts w:ascii="Times New Roman" w:hAnsi="Times New Roman"/>
                <w:caps/>
              </w:rPr>
              <w:t>8</w:t>
            </w:r>
          </w:p>
        </w:tc>
        <w:tc>
          <w:tcPr>
            <w:tcW w:w="1192" w:type="dxa"/>
          </w:tcPr>
          <w:p w14:paraId="0C54FBA1" w14:textId="046BE8A8" w:rsidR="003F4CD1" w:rsidRPr="003F4CD1" w:rsidRDefault="003F4CD1" w:rsidP="003F4CD1">
            <w:pPr>
              <w:jc w:val="center"/>
              <w:rPr>
                <w:rFonts w:ascii="Times New Roman" w:hAnsi="Times New Roman"/>
                <w:b/>
                <w:caps/>
              </w:rPr>
            </w:pPr>
            <w:r w:rsidRPr="003F4CD1">
              <w:rPr>
                <w:rFonts w:ascii="Times New Roman" w:hAnsi="Times New Roman"/>
                <w:caps/>
              </w:rPr>
              <w:t>8</w:t>
            </w:r>
            <w:r>
              <w:rPr>
                <w:rFonts w:ascii="Times New Roman" w:hAnsi="Times New Roman"/>
                <w:caps/>
              </w:rPr>
              <w:t>,</w:t>
            </w:r>
            <w:r w:rsidRPr="003F4CD1">
              <w:rPr>
                <w:rFonts w:ascii="Times New Roman" w:hAnsi="Times New Roman"/>
                <w:caps/>
              </w:rPr>
              <w:t>5</w:t>
            </w:r>
          </w:p>
        </w:tc>
        <w:tc>
          <w:tcPr>
            <w:tcW w:w="808" w:type="dxa"/>
          </w:tcPr>
          <w:p w14:paraId="3345F82D" w14:textId="03990A09" w:rsidR="003F4CD1" w:rsidRPr="003F4CD1" w:rsidRDefault="003F4CD1" w:rsidP="003F4CD1">
            <w:pPr>
              <w:jc w:val="center"/>
              <w:rPr>
                <w:rFonts w:ascii="Times New Roman" w:hAnsi="Times New Roman"/>
                <w:b/>
                <w:caps/>
              </w:rPr>
            </w:pPr>
            <w:r w:rsidRPr="003F4CD1">
              <w:rPr>
                <w:rFonts w:ascii="Times New Roman" w:hAnsi="Times New Roman"/>
                <w:caps/>
              </w:rPr>
              <w:t>49</w:t>
            </w:r>
          </w:p>
        </w:tc>
      </w:tr>
      <w:tr w:rsidR="003F4CD1" w14:paraId="2D3574DF" w14:textId="77777777" w:rsidTr="003F4CD1">
        <w:tc>
          <w:tcPr>
            <w:tcW w:w="1836" w:type="dxa"/>
          </w:tcPr>
          <w:p w14:paraId="49AAAB8D" w14:textId="14BD0AE7" w:rsidR="003F4CD1" w:rsidRDefault="003F4CD1" w:rsidP="003F4CD1">
            <w:pPr>
              <w:jc w:val="center"/>
              <w:rPr>
                <w:rFonts w:ascii="Times New Roman" w:hAnsi="Times New Roman"/>
                <w:b/>
                <w:caps/>
                <w:sz w:val="28"/>
                <w:szCs w:val="28"/>
              </w:rPr>
            </w:pPr>
            <w:r w:rsidRPr="00475C16">
              <w:rPr>
                <w:rFonts w:ascii="Times New Roman" w:hAnsi="Times New Roman"/>
              </w:rPr>
              <w:t>Максимальная учебная нагрузка</w:t>
            </w:r>
          </w:p>
        </w:tc>
        <w:tc>
          <w:tcPr>
            <w:tcW w:w="1192" w:type="dxa"/>
          </w:tcPr>
          <w:p w14:paraId="3384253A" w14:textId="6BA352B8" w:rsidR="003F4CD1" w:rsidRPr="003F4CD1" w:rsidRDefault="003F4CD1" w:rsidP="003F4CD1">
            <w:pPr>
              <w:jc w:val="center"/>
              <w:rPr>
                <w:rFonts w:ascii="Times New Roman" w:hAnsi="Times New Roman"/>
                <w:b/>
                <w:caps/>
              </w:rPr>
            </w:pPr>
            <w:r w:rsidRPr="003F4CD1">
              <w:rPr>
                <w:rFonts w:ascii="Times New Roman" w:hAnsi="Times New Roman"/>
                <w:caps/>
              </w:rPr>
              <w:t>24</w:t>
            </w:r>
          </w:p>
        </w:tc>
        <w:tc>
          <w:tcPr>
            <w:tcW w:w="1192" w:type="dxa"/>
          </w:tcPr>
          <w:p w14:paraId="6F94F636" w14:textId="73A94EF5" w:rsidR="003F4CD1" w:rsidRPr="003F4CD1" w:rsidRDefault="003F4CD1" w:rsidP="003F4CD1">
            <w:pPr>
              <w:jc w:val="center"/>
              <w:rPr>
                <w:rFonts w:ascii="Times New Roman" w:hAnsi="Times New Roman"/>
                <w:b/>
                <w:caps/>
              </w:rPr>
            </w:pPr>
            <w:r w:rsidRPr="003F4CD1">
              <w:rPr>
                <w:rFonts w:ascii="Times New Roman" w:hAnsi="Times New Roman"/>
                <w:caps/>
              </w:rPr>
              <w:t>24</w:t>
            </w:r>
          </w:p>
        </w:tc>
        <w:tc>
          <w:tcPr>
            <w:tcW w:w="1192" w:type="dxa"/>
          </w:tcPr>
          <w:p w14:paraId="40B67525" w14:textId="4146FF6B" w:rsidR="003F4CD1" w:rsidRPr="003F4CD1" w:rsidRDefault="003F4CD1" w:rsidP="003F4CD1">
            <w:pPr>
              <w:jc w:val="center"/>
              <w:rPr>
                <w:rFonts w:ascii="Times New Roman" w:hAnsi="Times New Roman"/>
                <w:b/>
                <w:caps/>
              </w:rPr>
            </w:pPr>
            <w:r w:rsidRPr="003F4CD1">
              <w:rPr>
                <w:rFonts w:ascii="Times New Roman" w:hAnsi="Times New Roman"/>
                <w:caps/>
              </w:rPr>
              <w:t>24</w:t>
            </w:r>
          </w:p>
        </w:tc>
        <w:tc>
          <w:tcPr>
            <w:tcW w:w="1192" w:type="dxa"/>
          </w:tcPr>
          <w:p w14:paraId="32B8EC47" w14:textId="5BC193CC" w:rsidR="003F4CD1" w:rsidRPr="003F4CD1" w:rsidRDefault="003F4CD1" w:rsidP="003F4CD1">
            <w:pPr>
              <w:jc w:val="center"/>
              <w:rPr>
                <w:rFonts w:ascii="Times New Roman" w:hAnsi="Times New Roman"/>
                <w:b/>
                <w:caps/>
              </w:rPr>
            </w:pPr>
            <w:r w:rsidRPr="003F4CD1">
              <w:rPr>
                <w:rFonts w:ascii="Times New Roman" w:hAnsi="Times New Roman"/>
                <w:caps/>
              </w:rPr>
              <w:t>25.5</w:t>
            </w:r>
          </w:p>
        </w:tc>
        <w:tc>
          <w:tcPr>
            <w:tcW w:w="1192" w:type="dxa"/>
          </w:tcPr>
          <w:p w14:paraId="7B4D1F7B" w14:textId="2C4FD07A" w:rsidR="003F4CD1" w:rsidRPr="003F4CD1" w:rsidRDefault="003F4CD1" w:rsidP="003F4CD1">
            <w:pPr>
              <w:jc w:val="center"/>
              <w:rPr>
                <w:rFonts w:ascii="Times New Roman" w:hAnsi="Times New Roman"/>
                <w:b/>
                <w:caps/>
              </w:rPr>
            </w:pPr>
            <w:r w:rsidRPr="003F4CD1">
              <w:rPr>
                <w:rFonts w:ascii="Times New Roman" w:hAnsi="Times New Roman"/>
                <w:caps/>
              </w:rPr>
              <w:t>24</w:t>
            </w:r>
          </w:p>
        </w:tc>
        <w:tc>
          <w:tcPr>
            <w:tcW w:w="1192" w:type="dxa"/>
          </w:tcPr>
          <w:p w14:paraId="58BD9AA8" w14:textId="315BC075" w:rsidR="003F4CD1" w:rsidRPr="003F4CD1" w:rsidRDefault="003F4CD1" w:rsidP="003F4CD1">
            <w:pPr>
              <w:jc w:val="center"/>
              <w:rPr>
                <w:rFonts w:ascii="Times New Roman" w:hAnsi="Times New Roman"/>
                <w:b/>
                <w:caps/>
              </w:rPr>
            </w:pPr>
            <w:r w:rsidRPr="003F4CD1">
              <w:rPr>
                <w:rFonts w:ascii="Times New Roman" w:hAnsi="Times New Roman"/>
                <w:caps/>
              </w:rPr>
              <w:t>25</w:t>
            </w:r>
            <w:r>
              <w:rPr>
                <w:rFonts w:ascii="Times New Roman" w:hAnsi="Times New Roman"/>
                <w:caps/>
              </w:rPr>
              <w:t>,</w:t>
            </w:r>
            <w:r w:rsidRPr="003F4CD1">
              <w:rPr>
                <w:rFonts w:ascii="Times New Roman" w:hAnsi="Times New Roman"/>
                <w:caps/>
              </w:rPr>
              <w:t>5</w:t>
            </w:r>
          </w:p>
        </w:tc>
        <w:tc>
          <w:tcPr>
            <w:tcW w:w="808" w:type="dxa"/>
          </w:tcPr>
          <w:p w14:paraId="7CE30B4D" w14:textId="7A77EE46" w:rsidR="003F4CD1" w:rsidRPr="003F4CD1" w:rsidRDefault="003F4CD1" w:rsidP="003F4CD1">
            <w:pPr>
              <w:jc w:val="center"/>
              <w:rPr>
                <w:rFonts w:ascii="Times New Roman" w:hAnsi="Times New Roman"/>
                <w:b/>
                <w:caps/>
              </w:rPr>
            </w:pPr>
            <w:r w:rsidRPr="003F4CD1">
              <w:rPr>
                <w:rFonts w:ascii="Times New Roman" w:hAnsi="Times New Roman"/>
                <w:caps/>
              </w:rPr>
              <w:t>147</w:t>
            </w:r>
          </w:p>
        </w:tc>
      </w:tr>
      <w:tr w:rsidR="003F4CD1" w14:paraId="5DFCB474" w14:textId="77777777" w:rsidTr="003F4CD1">
        <w:tc>
          <w:tcPr>
            <w:tcW w:w="1836" w:type="dxa"/>
          </w:tcPr>
          <w:p w14:paraId="561E8CA1" w14:textId="42A3AC1E" w:rsidR="003F4CD1" w:rsidRPr="00475C16" w:rsidRDefault="003F4CD1" w:rsidP="003F4CD1">
            <w:pPr>
              <w:jc w:val="center"/>
              <w:rPr>
                <w:rFonts w:ascii="Times New Roman" w:hAnsi="Times New Roman"/>
              </w:rPr>
            </w:pPr>
            <w:r w:rsidRPr="00475C16">
              <w:rPr>
                <w:rFonts w:ascii="Times New Roman" w:hAnsi="Times New Roman"/>
              </w:rPr>
              <w:t>Вид промежуточной аттестации</w:t>
            </w:r>
          </w:p>
        </w:tc>
        <w:tc>
          <w:tcPr>
            <w:tcW w:w="1192" w:type="dxa"/>
          </w:tcPr>
          <w:p w14:paraId="6D05E1DD" w14:textId="77777777" w:rsidR="003F4CD1" w:rsidRDefault="003F4CD1" w:rsidP="003F4CD1">
            <w:pPr>
              <w:jc w:val="center"/>
              <w:rPr>
                <w:rFonts w:ascii="Times New Roman" w:hAnsi="Times New Roman"/>
                <w:b/>
                <w:caps/>
                <w:sz w:val="28"/>
                <w:szCs w:val="28"/>
              </w:rPr>
            </w:pPr>
          </w:p>
        </w:tc>
        <w:tc>
          <w:tcPr>
            <w:tcW w:w="1192" w:type="dxa"/>
          </w:tcPr>
          <w:p w14:paraId="15B6D246" w14:textId="1C48DBB0" w:rsidR="003F4CD1" w:rsidRPr="003F4CD1" w:rsidRDefault="003F4CD1" w:rsidP="003F4CD1">
            <w:pPr>
              <w:jc w:val="center"/>
              <w:rPr>
                <w:rFonts w:ascii="Times New Roman" w:hAnsi="Times New Roman"/>
                <w:b/>
                <w:caps/>
              </w:rPr>
            </w:pPr>
            <w:r w:rsidRPr="003F4CD1">
              <w:rPr>
                <w:rFonts w:ascii="Times New Roman" w:hAnsi="Times New Roman"/>
              </w:rPr>
              <w:t>контр. урок</w:t>
            </w:r>
          </w:p>
        </w:tc>
        <w:tc>
          <w:tcPr>
            <w:tcW w:w="1192" w:type="dxa"/>
          </w:tcPr>
          <w:p w14:paraId="21AD8BFE" w14:textId="77777777" w:rsidR="003F4CD1" w:rsidRPr="003F4CD1" w:rsidRDefault="003F4CD1" w:rsidP="003F4CD1">
            <w:pPr>
              <w:jc w:val="center"/>
              <w:rPr>
                <w:rFonts w:ascii="Times New Roman" w:hAnsi="Times New Roman"/>
                <w:b/>
                <w:caps/>
              </w:rPr>
            </w:pPr>
          </w:p>
        </w:tc>
        <w:tc>
          <w:tcPr>
            <w:tcW w:w="1192" w:type="dxa"/>
          </w:tcPr>
          <w:p w14:paraId="19E04A78" w14:textId="32209FB8" w:rsidR="003F4CD1" w:rsidRPr="003F4CD1" w:rsidRDefault="003F4CD1" w:rsidP="003F4CD1">
            <w:pPr>
              <w:jc w:val="center"/>
              <w:rPr>
                <w:rFonts w:ascii="Times New Roman" w:hAnsi="Times New Roman"/>
                <w:b/>
                <w:caps/>
              </w:rPr>
            </w:pPr>
            <w:r w:rsidRPr="003F4CD1">
              <w:rPr>
                <w:rFonts w:ascii="Times New Roman" w:hAnsi="Times New Roman"/>
              </w:rPr>
              <w:t>контр.  урок</w:t>
            </w:r>
          </w:p>
        </w:tc>
        <w:tc>
          <w:tcPr>
            <w:tcW w:w="1192" w:type="dxa"/>
          </w:tcPr>
          <w:p w14:paraId="4C95A41A" w14:textId="77777777" w:rsidR="003F4CD1" w:rsidRPr="003F4CD1" w:rsidRDefault="003F4CD1" w:rsidP="003F4CD1">
            <w:pPr>
              <w:jc w:val="center"/>
              <w:rPr>
                <w:rFonts w:ascii="Times New Roman" w:hAnsi="Times New Roman"/>
                <w:b/>
                <w:caps/>
              </w:rPr>
            </w:pPr>
          </w:p>
        </w:tc>
        <w:tc>
          <w:tcPr>
            <w:tcW w:w="1192" w:type="dxa"/>
          </w:tcPr>
          <w:p w14:paraId="23C5505D" w14:textId="289C12D6" w:rsidR="003F4CD1" w:rsidRPr="003F4CD1" w:rsidRDefault="003F4CD1" w:rsidP="003F4CD1">
            <w:pPr>
              <w:jc w:val="center"/>
              <w:rPr>
                <w:rFonts w:ascii="Times New Roman" w:hAnsi="Times New Roman"/>
                <w:b/>
                <w:caps/>
              </w:rPr>
            </w:pPr>
            <w:r w:rsidRPr="003F4CD1">
              <w:rPr>
                <w:rFonts w:ascii="Times New Roman" w:hAnsi="Times New Roman"/>
              </w:rPr>
              <w:t>зачет</w:t>
            </w:r>
          </w:p>
        </w:tc>
        <w:tc>
          <w:tcPr>
            <w:tcW w:w="808" w:type="dxa"/>
          </w:tcPr>
          <w:p w14:paraId="63A8CE3C" w14:textId="77777777" w:rsidR="003F4CD1" w:rsidRDefault="003F4CD1" w:rsidP="003F4CD1">
            <w:pPr>
              <w:jc w:val="center"/>
              <w:rPr>
                <w:rFonts w:ascii="Times New Roman" w:hAnsi="Times New Roman"/>
                <w:b/>
                <w:caps/>
                <w:sz w:val="28"/>
                <w:szCs w:val="28"/>
              </w:rPr>
            </w:pPr>
          </w:p>
        </w:tc>
      </w:tr>
    </w:tbl>
    <w:p w14:paraId="32A423CF" w14:textId="77777777" w:rsidR="008C4E1A" w:rsidRPr="006C784E" w:rsidRDefault="008C4E1A" w:rsidP="003D458F">
      <w:pPr>
        <w:shd w:val="clear" w:color="auto" w:fill="FFFFFF"/>
        <w:ind w:left="-1134" w:hanging="142"/>
        <w:jc w:val="center"/>
        <w:rPr>
          <w:rFonts w:ascii="Times New Roman" w:hAnsi="Times New Roman"/>
          <w:b/>
          <w:caps/>
          <w:sz w:val="28"/>
          <w:szCs w:val="28"/>
        </w:rPr>
      </w:pPr>
    </w:p>
    <w:p w14:paraId="5DFE9A75" w14:textId="77777777" w:rsidR="008C4E1A" w:rsidRPr="003F4CD1" w:rsidRDefault="008C4E1A" w:rsidP="008C4E1A">
      <w:pPr>
        <w:pStyle w:val="a3"/>
        <w:ind w:left="0"/>
        <w:jc w:val="center"/>
        <w:rPr>
          <w:rFonts w:ascii="Times New Roman" w:hAnsi="Times New Roman"/>
          <w:b/>
          <w:i/>
          <w:sz w:val="24"/>
          <w:szCs w:val="24"/>
        </w:rPr>
      </w:pPr>
      <w:r w:rsidRPr="003F4CD1">
        <w:rPr>
          <w:rFonts w:ascii="Times New Roman" w:hAnsi="Times New Roman"/>
          <w:b/>
          <w:i/>
          <w:sz w:val="24"/>
          <w:szCs w:val="24"/>
        </w:rPr>
        <w:t>4.Форма проведения учебных аудиторных занятий</w:t>
      </w:r>
    </w:p>
    <w:p w14:paraId="0B7867AE" w14:textId="77777777" w:rsidR="008C4E1A" w:rsidRPr="003F4CD1" w:rsidRDefault="008C4E1A" w:rsidP="008C4E1A">
      <w:pPr>
        <w:pStyle w:val="a3"/>
        <w:ind w:left="0"/>
        <w:jc w:val="both"/>
        <w:rPr>
          <w:rFonts w:ascii="Times New Roman" w:hAnsi="Times New Roman"/>
          <w:sz w:val="24"/>
          <w:szCs w:val="24"/>
        </w:rPr>
      </w:pPr>
      <w:r w:rsidRPr="003F4CD1">
        <w:rPr>
          <w:rFonts w:ascii="Times New Roman" w:hAnsi="Times New Roman"/>
          <w:sz w:val="24"/>
          <w:szCs w:val="24"/>
        </w:rPr>
        <w:t>Реализация учебного плана по предмету «Слушание музыки» проводится в форме мелкогрупповых занятий численностью от 4 до 10 человек.</w:t>
      </w:r>
    </w:p>
    <w:p w14:paraId="683F4A8F" w14:textId="77777777" w:rsidR="003F4CD1" w:rsidRDefault="008C4E1A" w:rsidP="003F4CD1">
      <w:pPr>
        <w:pStyle w:val="a3"/>
        <w:ind w:left="0"/>
        <w:jc w:val="both"/>
        <w:rPr>
          <w:rFonts w:ascii="Times New Roman" w:hAnsi="Times New Roman"/>
          <w:sz w:val="24"/>
          <w:szCs w:val="24"/>
        </w:rPr>
      </w:pPr>
      <w:r w:rsidRPr="003F4CD1">
        <w:rPr>
          <w:rFonts w:ascii="Times New Roman" w:hAnsi="Times New Roman"/>
          <w:sz w:val="24"/>
          <w:szCs w:val="24"/>
        </w:rPr>
        <w:t xml:space="preserve">Для учащихся 1-3 классов занятия по предмету «Слушание музыки» предусмотрены 1 раз в неделю по 1 часу. </w:t>
      </w:r>
    </w:p>
    <w:p w14:paraId="763275C1" w14:textId="5E57C577" w:rsidR="008C4E1A" w:rsidRPr="003F4CD1" w:rsidRDefault="008C4E1A" w:rsidP="003F4CD1">
      <w:pPr>
        <w:pStyle w:val="a3"/>
        <w:ind w:left="0"/>
        <w:jc w:val="center"/>
        <w:rPr>
          <w:rFonts w:ascii="Times New Roman" w:hAnsi="Times New Roman"/>
          <w:sz w:val="24"/>
          <w:szCs w:val="24"/>
        </w:rPr>
      </w:pPr>
      <w:r w:rsidRPr="003F4CD1">
        <w:rPr>
          <w:rFonts w:ascii="Times New Roman" w:hAnsi="Times New Roman"/>
          <w:b/>
          <w:i/>
          <w:sz w:val="24"/>
          <w:szCs w:val="24"/>
        </w:rPr>
        <w:t>5. Цель и задачи учебного предмета</w:t>
      </w:r>
    </w:p>
    <w:p w14:paraId="08DC75A3" w14:textId="77777777" w:rsidR="008C4E1A" w:rsidRPr="003F4CD1" w:rsidRDefault="008C4E1A" w:rsidP="003F4CD1">
      <w:pPr>
        <w:spacing w:after="0"/>
        <w:ind w:firstLine="708"/>
        <w:rPr>
          <w:rFonts w:ascii="Times New Roman" w:hAnsi="Times New Roman"/>
          <w:sz w:val="24"/>
          <w:szCs w:val="24"/>
        </w:rPr>
      </w:pPr>
      <w:r w:rsidRPr="003F4CD1">
        <w:rPr>
          <w:rFonts w:ascii="Times New Roman" w:hAnsi="Times New Roman"/>
          <w:b/>
          <w:sz w:val="24"/>
          <w:szCs w:val="24"/>
        </w:rPr>
        <w:t>Цель</w:t>
      </w:r>
      <w:r w:rsidRPr="003F4CD1">
        <w:rPr>
          <w:rFonts w:ascii="Times New Roman" w:hAnsi="Times New Roman"/>
          <w:sz w:val="24"/>
          <w:szCs w:val="24"/>
        </w:rPr>
        <w:t>:</w:t>
      </w:r>
    </w:p>
    <w:p w14:paraId="0C999FE5"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способностей, приобретение знаний, умений и навыков в области музыкального искусства.</w:t>
      </w:r>
    </w:p>
    <w:p w14:paraId="7C97D813" w14:textId="77777777" w:rsidR="008C4E1A" w:rsidRPr="003F4CD1" w:rsidRDefault="008C4E1A" w:rsidP="003F4CD1">
      <w:pPr>
        <w:spacing w:after="0"/>
        <w:ind w:firstLine="708"/>
        <w:jc w:val="both"/>
        <w:rPr>
          <w:rFonts w:ascii="Times New Roman" w:hAnsi="Times New Roman"/>
          <w:b/>
          <w:sz w:val="24"/>
          <w:szCs w:val="24"/>
        </w:rPr>
      </w:pPr>
      <w:r w:rsidRPr="003F4CD1">
        <w:rPr>
          <w:rFonts w:ascii="Times New Roman" w:hAnsi="Times New Roman"/>
          <w:b/>
          <w:sz w:val="24"/>
          <w:szCs w:val="24"/>
        </w:rPr>
        <w:t>Задачи:</w:t>
      </w:r>
    </w:p>
    <w:p w14:paraId="68494078"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развитие интереса к классической музыке;</w:t>
      </w:r>
    </w:p>
    <w:p w14:paraId="5D3B2744"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xml:space="preserve">- знакомство с широким кругом музыкальных произведений  и формирование навыков восприятия образной музыкальной речи; </w:t>
      </w:r>
    </w:p>
    <w:p w14:paraId="415E3637"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воспитание эмоционального и интеллектуального отклика в процессе слушания;</w:t>
      </w:r>
    </w:p>
    <w:p w14:paraId="5652C601"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приобретение необходимых качеств слухового внимания, умений следить за движением музыкальной мысли и развитием интонаций;</w:t>
      </w:r>
    </w:p>
    <w:p w14:paraId="4082EF07"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осознание и усвоение некоторых понятий и представлений о музыкальных явлениях и средствах выразительности;</w:t>
      </w:r>
    </w:p>
    <w:p w14:paraId="7A18B123"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накопление слухового опыта, определенного круга интонаций и развитие музыкального мышления;</w:t>
      </w:r>
    </w:p>
    <w:p w14:paraId="20508480"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xml:space="preserve">- развитие одного из важных эстетических чувств - синестезии (особой способности человека к </w:t>
      </w:r>
      <w:proofErr w:type="spellStart"/>
      <w:r w:rsidRPr="003F4CD1">
        <w:rPr>
          <w:rFonts w:ascii="Times New Roman" w:hAnsi="Times New Roman"/>
          <w:sz w:val="24"/>
          <w:szCs w:val="24"/>
        </w:rPr>
        <w:t>межсенсорному</w:t>
      </w:r>
      <w:proofErr w:type="spellEnd"/>
      <w:r w:rsidRPr="003F4CD1">
        <w:rPr>
          <w:rFonts w:ascii="Times New Roman" w:hAnsi="Times New Roman"/>
          <w:sz w:val="24"/>
          <w:szCs w:val="24"/>
        </w:rPr>
        <w:t xml:space="preserve"> восприятию);</w:t>
      </w:r>
    </w:p>
    <w:p w14:paraId="4BF7F4D9"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развитие ассоциативно-образного мышления.</w:t>
      </w:r>
    </w:p>
    <w:p w14:paraId="0278F437" w14:textId="77777777" w:rsidR="008C4E1A" w:rsidRPr="003F4CD1" w:rsidRDefault="008C4E1A" w:rsidP="003F4CD1">
      <w:pPr>
        <w:spacing w:after="0"/>
        <w:ind w:firstLine="708"/>
        <w:jc w:val="both"/>
        <w:rPr>
          <w:rFonts w:ascii="Times New Roman" w:hAnsi="Times New Roman"/>
          <w:sz w:val="24"/>
          <w:szCs w:val="24"/>
        </w:rPr>
      </w:pPr>
      <w:r w:rsidRPr="003F4CD1">
        <w:rPr>
          <w:rFonts w:ascii="Times New Roman" w:hAnsi="Times New Roman"/>
          <w:sz w:val="24"/>
          <w:szCs w:val="24"/>
        </w:rPr>
        <w:t xml:space="preserve">С целью активизации слухового восприятия в ходе слушания используются особые методы слуховой работы - игровое и графическое моделирование. Дети постигают содержание музыки в разных формах музыкально-творческой деятельности. </w:t>
      </w:r>
    </w:p>
    <w:p w14:paraId="753D8B1D" w14:textId="77777777" w:rsidR="008C4E1A" w:rsidRPr="003F4CD1" w:rsidRDefault="008C4E1A" w:rsidP="008C4E1A">
      <w:pPr>
        <w:ind w:firstLine="708"/>
        <w:jc w:val="both"/>
        <w:rPr>
          <w:rFonts w:ascii="Times New Roman" w:hAnsi="Times New Roman"/>
          <w:sz w:val="24"/>
          <w:szCs w:val="24"/>
        </w:rPr>
      </w:pPr>
      <w:r w:rsidRPr="003F4CD1">
        <w:rPr>
          <w:rFonts w:ascii="Times New Roman" w:hAnsi="Times New Roman"/>
          <w:sz w:val="24"/>
          <w:szCs w:val="24"/>
        </w:rPr>
        <w:t>Результат освоения программы «Слушание музыки»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w:t>
      </w:r>
    </w:p>
    <w:p w14:paraId="337D1417" w14:textId="77777777" w:rsidR="003F4CD1" w:rsidRDefault="003F4CD1" w:rsidP="008C4E1A">
      <w:pPr>
        <w:pStyle w:val="13"/>
        <w:spacing w:line="360" w:lineRule="auto"/>
        <w:ind w:firstLine="426"/>
        <w:jc w:val="center"/>
        <w:rPr>
          <w:rFonts w:ascii="Times New Roman" w:hAnsi="Times New Roman" w:cs="Times New Roman"/>
          <w:b/>
          <w:i/>
          <w:color w:val="auto"/>
        </w:rPr>
      </w:pPr>
    </w:p>
    <w:p w14:paraId="550ECD06" w14:textId="5CA4A5E4" w:rsidR="008C4E1A" w:rsidRPr="003F4CD1" w:rsidRDefault="008C4E1A" w:rsidP="008C4E1A">
      <w:pPr>
        <w:pStyle w:val="13"/>
        <w:spacing w:line="360" w:lineRule="auto"/>
        <w:ind w:firstLine="426"/>
        <w:jc w:val="center"/>
        <w:rPr>
          <w:rFonts w:ascii="Times New Roman" w:hAnsi="Times New Roman" w:cs="Times New Roman"/>
          <w:b/>
          <w:i/>
          <w:color w:val="auto"/>
        </w:rPr>
      </w:pPr>
      <w:r w:rsidRPr="003F4CD1">
        <w:rPr>
          <w:rFonts w:ascii="Times New Roman" w:hAnsi="Times New Roman" w:cs="Times New Roman"/>
          <w:b/>
          <w:i/>
          <w:color w:val="auto"/>
        </w:rPr>
        <w:lastRenderedPageBreak/>
        <w:t>6.</w:t>
      </w:r>
      <w:r w:rsidRPr="003F4CD1">
        <w:rPr>
          <w:rFonts w:ascii="Times New Roman" w:hAnsi="Times New Roman" w:cs="Times New Roman"/>
          <w:i/>
          <w:color w:val="00B050"/>
        </w:rPr>
        <w:t xml:space="preserve"> </w:t>
      </w:r>
      <w:r w:rsidRPr="003F4CD1">
        <w:rPr>
          <w:rFonts w:ascii="Times New Roman" w:hAnsi="Times New Roman" w:cs="Times New Roman"/>
          <w:b/>
          <w:i/>
          <w:color w:val="auto"/>
        </w:rPr>
        <w:t>Обоснование структуры программы учебного предмета</w:t>
      </w:r>
    </w:p>
    <w:p w14:paraId="33DC48E8" w14:textId="77777777" w:rsidR="008C4E1A" w:rsidRPr="003F4CD1" w:rsidRDefault="008C4E1A" w:rsidP="008C4E1A">
      <w:pPr>
        <w:pStyle w:val="Body12"/>
        <w:tabs>
          <w:tab w:val="left" w:pos="993"/>
        </w:tabs>
        <w:jc w:val="both"/>
        <w:rPr>
          <w:rFonts w:ascii="Times New Roman" w:eastAsia="Helvetica" w:hAnsi="Times New Roman"/>
          <w:color w:val="auto"/>
          <w:szCs w:val="24"/>
          <w:lang w:val="ru-RU"/>
        </w:rPr>
      </w:pPr>
      <w:r w:rsidRPr="003F4CD1">
        <w:rPr>
          <w:rFonts w:ascii="Times New Roman" w:eastAsia="Helvetica" w:hAnsi="Times New Roman"/>
          <w:color w:val="auto"/>
          <w:szCs w:val="24"/>
          <w:lang w:val="ru-RU"/>
        </w:rPr>
        <w:t xml:space="preserve">Обоснованием структуры программы являются ФГТ, отражающие все аспекты работы преподавателя с учеником. </w:t>
      </w:r>
    </w:p>
    <w:p w14:paraId="24E5AB13" w14:textId="77777777" w:rsidR="008C4E1A" w:rsidRPr="003F4CD1" w:rsidRDefault="008C4E1A" w:rsidP="008C4E1A">
      <w:pPr>
        <w:pStyle w:val="Body12"/>
        <w:tabs>
          <w:tab w:val="left" w:pos="993"/>
        </w:tabs>
        <w:rPr>
          <w:rFonts w:ascii="Times New Roman" w:eastAsia="Helvetica" w:hAnsi="Times New Roman"/>
          <w:color w:val="auto"/>
          <w:szCs w:val="24"/>
          <w:lang w:val="ru-RU"/>
        </w:rPr>
      </w:pPr>
      <w:r w:rsidRPr="003F4CD1">
        <w:rPr>
          <w:rFonts w:ascii="Times New Roman" w:eastAsia="Helvetica" w:hAnsi="Times New Roman"/>
          <w:color w:val="auto"/>
          <w:szCs w:val="24"/>
          <w:lang w:val="ru-RU"/>
        </w:rPr>
        <w:t>Программа содержит  следующие разделы:</w:t>
      </w:r>
    </w:p>
    <w:p w14:paraId="19E0B39F" w14:textId="77777777" w:rsidR="008C4E1A" w:rsidRPr="003F4CD1" w:rsidRDefault="008C4E1A" w:rsidP="007932AD">
      <w:pPr>
        <w:pStyle w:val="14"/>
        <w:widowControl/>
        <w:numPr>
          <w:ilvl w:val="0"/>
          <w:numId w:val="219"/>
        </w:numPr>
        <w:tabs>
          <w:tab w:val="left" w:pos="993"/>
        </w:tabs>
        <w:suppressAutoHyphens/>
        <w:autoSpaceDE/>
        <w:autoSpaceDN/>
        <w:adjustRightInd/>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сведения о затратах учебного времени, предусмотренного на освоение</w:t>
      </w:r>
    </w:p>
    <w:p w14:paraId="5C57ABAF" w14:textId="77777777" w:rsidR="008C4E1A" w:rsidRPr="003F4CD1" w:rsidRDefault="008C4E1A" w:rsidP="003F4CD1">
      <w:pPr>
        <w:pStyle w:val="14"/>
        <w:tabs>
          <w:tab w:val="left" w:pos="993"/>
        </w:tabs>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учебного предмета;</w:t>
      </w:r>
    </w:p>
    <w:p w14:paraId="2A623902" w14:textId="77777777" w:rsidR="008C4E1A" w:rsidRPr="003F4CD1" w:rsidRDefault="008C4E1A" w:rsidP="007932AD">
      <w:pPr>
        <w:pStyle w:val="14"/>
        <w:widowControl/>
        <w:numPr>
          <w:ilvl w:val="0"/>
          <w:numId w:val="219"/>
        </w:numPr>
        <w:tabs>
          <w:tab w:val="left" w:pos="993"/>
        </w:tabs>
        <w:suppressAutoHyphens/>
        <w:autoSpaceDE/>
        <w:autoSpaceDN/>
        <w:adjustRightInd/>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распределение учебного материала по годам обучения;</w:t>
      </w:r>
    </w:p>
    <w:p w14:paraId="1531D2CD" w14:textId="77777777" w:rsidR="008C4E1A" w:rsidRPr="003F4CD1" w:rsidRDefault="008C4E1A" w:rsidP="007932AD">
      <w:pPr>
        <w:pStyle w:val="14"/>
        <w:widowControl/>
        <w:numPr>
          <w:ilvl w:val="0"/>
          <w:numId w:val="219"/>
        </w:numPr>
        <w:tabs>
          <w:tab w:val="left" w:pos="993"/>
        </w:tabs>
        <w:suppressAutoHyphens/>
        <w:autoSpaceDE/>
        <w:autoSpaceDN/>
        <w:adjustRightInd/>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описание дидактических единиц учебного предмета;</w:t>
      </w:r>
    </w:p>
    <w:p w14:paraId="3370CA7B" w14:textId="77777777" w:rsidR="008C4E1A" w:rsidRPr="003F4CD1" w:rsidRDefault="008C4E1A" w:rsidP="007932AD">
      <w:pPr>
        <w:pStyle w:val="14"/>
        <w:widowControl/>
        <w:numPr>
          <w:ilvl w:val="0"/>
          <w:numId w:val="219"/>
        </w:numPr>
        <w:tabs>
          <w:tab w:val="left" w:pos="993"/>
        </w:tabs>
        <w:suppressAutoHyphens/>
        <w:autoSpaceDE/>
        <w:autoSpaceDN/>
        <w:adjustRightInd/>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требования к уровню подготовки обучающихся;</w:t>
      </w:r>
    </w:p>
    <w:p w14:paraId="09149984" w14:textId="77777777" w:rsidR="008C4E1A" w:rsidRPr="003F4CD1" w:rsidRDefault="008C4E1A" w:rsidP="007932AD">
      <w:pPr>
        <w:pStyle w:val="14"/>
        <w:widowControl/>
        <w:numPr>
          <w:ilvl w:val="0"/>
          <w:numId w:val="219"/>
        </w:numPr>
        <w:tabs>
          <w:tab w:val="left" w:pos="993"/>
        </w:tabs>
        <w:suppressAutoHyphens/>
        <w:autoSpaceDE/>
        <w:autoSpaceDN/>
        <w:adjustRightInd/>
        <w:spacing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формы и методы контроля, система оценок;</w:t>
      </w:r>
    </w:p>
    <w:p w14:paraId="765225B5" w14:textId="77777777" w:rsidR="008C4E1A" w:rsidRPr="003F4CD1" w:rsidRDefault="008C4E1A" w:rsidP="007932AD">
      <w:pPr>
        <w:pStyle w:val="14"/>
        <w:widowControl/>
        <w:numPr>
          <w:ilvl w:val="0"/>
          <w:numId w:val="219"/>
        </w:numPr>
        <w:tabs>
          <w:tab w:val="left" w:pos="993"/>
        </w:tabs>
        <w:suppressAutoHyphens/>
        <w:autoSpaceDE/>
        <w:autoSpaceDN/>
        <w:adjustRightInd/>
        <w:spacing w:after="240" w:line="276" w:lineRule="auto"/>
        <w:ind w:left="0" w:firstLine="709"/>
        <w:jc w:val="both"/>
        <w:rPr>
          <w:rFonts w:ascii="Times New Roman" w:eastAsia="Geeza Pro" w:hAnsi="Times New Roman" w:cs="Times New Roman"/>
          <w:sz w:val="24"/>
          <w:szCs w:val="24"/>
        </w:rPr>
      </w:pPr>
      <w:r w:rsidRPr="003F4CD1">
        <w:rPr>
          <w:rFonts w:ascii="Times New Roman" w:eastAsia="Geeza Pro" w:hAnsi="Times New Roman" w:cs="Times New Roman"/>
          <w:sz w:val="24"/>
          <w:szCs w:val="24"/>
        </w:rPr>
        <w:t>методическое обеспечение учебного процесса.</w:t>
      </w:r>
    </w:p>
    <w:p w14:paraId="487D78E7" w14:textId="77777777" w:rsidR="008C4E1A" w:rsidRPr="003F4CD1" w:rsidRDefault="008C4E1A" w:rsidP="003F4CD1">
      <w:pPr>
        <w:tabs>
          <w:tab w:val="left" w:pos="993"/>
        </w:tabs>
        <w:spacing w:after="0"/>
        <w:jc w:val="both"/>
        <w:rPr>
          <w:rFonts w:ascii="Times New Roman" w:eastAsia="Geeza Pro" w:hAnsi="Times New Roman"/>
          <w:sz w:val="24"/>
          <w:szCs w:val="24"/>
        </w:rPr>
      </w:pPr>
      <w:r w:rsidRPr="003F4CD1">
        <w:rPr>
          <w:rFonts w:ascii="Times New Roman" w:eastAsia="Geeza Pro" w:hAnsi="Times New Roman"/>
          <w:sz w:val="24"/>
          <w:szCs w:val="24"/>
        </w:rPr>
        <w:t>В соответствии с данными направлениями строится основной раздел программы "Содержание учебного предмета".</w:t>
      </w:r>
    </w:p>
    <w:p w14:paraId="10942258" w14:textId="77777777" w:rsidR="008C4E1A" w:rsidRPr="003F4CD1" w:rsidRDefault="008C4E1A" w:rsidP="003F4CD1">
      <w:pPr>
        <w:pStyle w:val="a4"/>
        <w:spacing w:after="240"/>
        <w:ind w:firstLine="709"/>
        <w:jc w:val="both"/>
        <w:rPr>
          <w:rFonts w:ascii="Times New Roman" w:hAnsi="Times New Roman" w:cs="Times New Roman"/>
        </w:rPr>
      </w:pPr>
      <w:r w:rsidRPr="003F4CD1">
        <w:rPr>
          <w:rFonts w:ascii="Times New Roman" w:hAnsi="Times New Roman" w:cs="Times New Roman"/>
        </w:rPr>
        <w:t>Программа обучения построена таким образом, что каждый год имеет единую стержневую тему, вокруг нее объединяются остальные разделы содержания, постепенно укрупняется масштаб изучения,  нарастает сложность поставленных задач (концентрический метод).</w:t>
      </w:r>
    </w:p>
    <w:p w14:paraId="1DF63714" w14:textId="77777777" w:rsidR="008C4E1A" w:rsidRPr="003F4CD1" w:rsidRDefault="008C4E1A" w:rsidP="00D254DA">
      <w:pPr>
        <w:ind w:right="20" w:firstLine="709"/>
        <w:jc w:val="both"/>
        <w:rPr>
          <w:rFonts w:ascii="Times New Roman" w:hAnsi="Times New Roman"/>
          <w:i/>
          <w:sz w:val="24"/>
          <w:szCs w:val="24"/>
        </w:rPr>
      </w:pPr>
      <w:r w:rsidRPr="003F4CD1">
        <w:rPr>
          <w:rFonts w:ascii="Times New Roman" w:hAnsi="Times New Roman"/>
          <w:b/>
          <w:sz w:val="24"/>
          <w:szCs w:val="24"/>
        </w:rPr>
        <w:t>Первый год</w:t>
      </w:r>
      <w:r w:rsidRPr="003F4CD1">
        <w:rPr>
          <w:rFonts w:ascii="Times New Roman" w:hAnsi="Times New Roman"/>
          <w:sz w:val="24"/>
          <w:szCs w:val="24"/>
        </w:rPr>
        <w:t xml:space="preserve"> обучения посвящен способам пока</w:t>
      </w:r>
      <w:r w:rsidRPr="003F4CD1">
        <w:rPr>
          <w:rFonts w:ascii="Times New Roman" w:hAnsi="Times New Roman"/>
          <w:sz w:val="24"/>
          <w:szCs w:val="24"/>
        </w:rPr>
        <w:softHyphen/>
        <w:t xml:space="preserve">за тематического материала и тому, как влияют на характер музыки лад, темп, ритм, фактура. Речь идет о том, как понимать интонацию и слышать музыкально-звуковое пространство во всем его красочном многообразии. </w:t>
      </w:r>
    </w:p>
    <w:p w14:paraId="09ABBB15" w14:textId="77777777" w:rsidR="008C4E1A" w:rsidRPr="00D254DA" w:rsidRDefault="008C4E1A" w:rsidP="00D254DA">
      <w:pPr>
        <w:pStyle w:val="52"/>
        <w:shd w:val="clear" w:color="auto" w:fill="auto"/>
        <w:spacing w:before="0" w:after="240" w:line="276" w:lineRule="auto"/>
        <w:ind w:left="20" w:right="20"/>
        <w:jc w:val="both"/>
        <w:rPr>
          <w:iCs w:val="0"/>
          <w:smallCaps w:val="0"/>
          <w:sz w:val="24"/>
          <w:szCs w:val="24"/>
        </w:rPr>
      </w:pPr>
      <w:r w:rsidRPr="00D254DA">
        <w:rPr>
          <w:rStyle w:val="51"/>
          <w:rFonts w:eastAsiaTheme="minorEastAsia"/>
          <w:b/>
          <w:iCs/>
          <w:smallCaps w:val="0"/>
          <w:sz w:val="24"/>
          <w:szCs w:val="24"/>
        </w:rPr>
        <w:t>Второй год</w:t>
      </w:r>
      <w:r w:rsidRPr="00D254DA">
        <w:rPr>
          <w:rStyle w:val="51"/>
          <w:rFonts w:eastAsiaTheme="minorEastAsia"/>
          <w:iCs/>
          <w:smallCaps w:val="0"/>
          <w:sz w:val="24"/>
          <w:szCs w:val="24"/>
        </w:rPr>
        <w:t xml:space="preserve"> обучения посвящен изучению способов музыкального развития, вопросам восприятия музыки как музыкальной речи (музыкальный синтаксис, развитие музыкальной фабулы), а также тому, как в процессе этого развития раскрывается образное содержание произведения. </w:t>
      </w:r>
      <w:r w:rsidRPr="00D254DA">
        <w:rPr>
          <w:iCs w:val="0"/>
          <w:smallCaps w:val="0"/>
          <w:sz w:val="24"/>
          <w:szCs w:val="24"/>
        </w:rPr>
        <w:t xml:space="preserve"> </w:t>
      </w:r>
    </w:p>
    <w:p w14:paraId="1C34CCAE" w14:textId="77777777" w:rsidR="008C4E1A" w:rsidRPr="00D254DA" w:rsidRDefault="008C4E1A" w:rsidP="00D254DA">
      <w:pPr>
        <w:pStyle w:val="52"/>
        <w:shd w:val="clear" w:color="auto" w:fill="auto"/>
        <w:spacing w:before="0" w:line="276" w:lineRule="auto"/>
        <w:ind w:left="20" w:right="20"/>
        <w:rPr>
          <w:i w:val="0"/>
          <w:smallCaps w:val="0"/>
          <w:sz w:val="24"/>
          <w:szCs w:val="24"/>
        </w:rPr>
      </w:pPr>
      <w:r w:rsidRPr="00D254DA">
        <w:rPr>
          <w:rStyle w:val="51"/>
          <w:rFonts w:eastAsiaTheme="minorEastAsia"/>
          <w:b/>
          <w:iCs/>
          <w:smallCaps w:val="0"/>
          <w:sz w:val="24"/>
          <w:szCs w:val="24"/>
        </w:rPr>
        <w:t>На третьем году</w:t>
      </w:r>
      <w:r w:rsidRPr="00D254DA">
        <w:rPr>
          <w:rStyle w:val="51"/>
          <w:rFonts w:eastAsiaTheme="minorEastAsia"/>
          <w:iCs/>
          <w:smallCaps w:val="0"/>
          <w:sz w:val="24"/>
          <w:szCs w:val="24"/>
        </w:rPr>
        <w:t xml:space="preserve"> обучения решается задача восприятия художественного целого.</w:t>
      </w:r>
      <w:r w:rsidRPr="00D254DA">
        <w:rPr>
          <w:i w:val="0"/>
          <w:smallCaps w:val="0"/>
          <w:sz w:val="24"/>
          <w:szCs w:val="24"/>
        </w:rPr>
        <w:t xml:space="preserve"> </w:t>
      </w:r>
    </w:p>
    <w:p w14:paraId="309CDD98" w14:textId="77777777" w:rsidR="008C4E1A" w:rsidRPr="00D254DA" w:rsidRDefault="008C4E1A" w:rsidP="00D254DA">
      <w:pPr>
        <w:pStyle w:val="52"/>
        <w:shd w:val="clear" w:color="auto" w:fill="auto"/>
        <w:spacing w:before="0" w:after="240" w:line="276" w:lineRule="auto"/>
        <w:ind w:left="20" w:right="20"/>
        <w:jc w:val="both"/>
        <w:rPr>
          <w:i w:val="0"/>
          <w:smallCaps w:val="0"/>
          <w:sz w:val="24"/>
          <w:szCs w:val="24"/>
        </w:rPr>
      </w:pPr>
      <w:r w:rsidRPr="00D254DA">
        <w:rPr>
          <w:i w:val="0"/>
          <w:smallCaps w:val="0"/>
          <w:sz w:val="24"/>
          <w:szCs w:val="24"/>
        </w:rPr>
        <w:t xml:space="preserve">Учащиеся приобретают первое представление о музыкальных жанрах и простых формах, постепенно осознают жанр как особый тип изложения, </w:t>
      </w:r>
      <w:r w:rsidRPr="00D254DA">
        <w:rPr>
          <w:rStyle w:val="afe"/>
          <w:rFonts w:ascii="Times New Roman" w:hAnsi="Times New Roman"/>
          <w:smallCaps w:val="0"/>
        </w:rPr>
        <w:t>а</w:t>
      </w:r>
      <w:r w:rsidRPr="00D254DA">
        <w:rPr>
          <w:i w:val="0"/>
          <w:smallCaps w:val="0"/>
          <w:sz w:val="24"/>
          <w:szCs w:val="24"/>
        </w:rPr>
        <w:t xml:space="preserve"> форму - как результат развития ин</w:t>
      </w:r>
      <w:r w:rsidRPr="00D254DA">
        <w:rPr>
          <w:i w:val="0"/>
          <w:smallCaps w:val="0"/>
          <w:sz w:val="24"/>
          <w:szCs w:val="24"/>
        </w:rPr>
        <w:softHyphen/>
        <w:t>тонаций. Это помогает восприятию художественного целого.</w:t>
      </w:r>
    </w:p>
    <w:p w14:paraId="0CEDD468" w14:textId="77777777" w:rsidR="008C4E1A" w:rsidRPr="00D254DA" w:rsidRDefault="008C4E1A" w:rsidP="008C4E1A">
      <w:pPr>
        <w:pStyle w:val="13"/>
        <w:spacing w:line="360" w:lineRule="auto"/>
        <w:ind w:firstLine="567"/>
        <w:jc w:val="center"/>
        <w:rPr>
          <w:rFonts w:ascii="Times New Roman" w:hAnsi="Times New Roman" w:cs="Times New Roman"/>
          <w:b/>
          <w:i/>
          <w:color w:val="auto"/>
        </w:rPr>
      </w:pPr>
      <w:r w:rsidRPr="00D254DA">
        <w:rPr>
          <w:rFonts w:ascii="Times New Roman" w:hAnsi="Times New Roman" w:cs="Times New Roman"/>
          <w:b/>
          <w:i/>
          <w:color w:val="auto"/>
        </w:rPr>
        <w:t>7. Методы обучения</w:t>
      </w:r>
    </w:p>
    <w:p w14:paraId="1AFA5880" w14:textId="77777777" w:rsidR="008C4E1A" w:rsidRPr="00D254DA" w:rsidRDefault="008C4E1A" w:rsidP="00D254DA">
      <w:pPr>
        <w:pStyle w:val="a7"/>
        <w:spacing w:after="0" w:line="276" w:lineRule="auto"/>
        <w:ind w:firstLine="708"/>
        <w:rPr>
          <w:bCs/>
        </w:rPr>
      </w:pPr>
      <w:r w:rsidRPr="00D254DA">
        <w:rPr>
          <w:bCs/>
        </w:rPr>
        <w:t xml:space="preserve">Для достижения поставленной цели и реализации задач предмета используются следующие методы обучения: </w:t>
      </w:r>
    </w:p>
    <w:p w14:paraId="1121DB41" w14:textId="77777777" w:rsidR="008C4E1A" w:rsidRPr="00D254DA" w:rsidRDefault="008C4E1A" w:rsidP="00D254DA">
      <w:pPr>
        <w:pStyle w:val="52"/>
        <w:shd w:val="clear" w:color="auto" w:fill="auto"/>
        <w:tabs>
          <w:tab w:val="left" w:pos="142"/>
        </w:tabs>
        <w:spacing w:before="0" w:line="276" w:lineRule="auto"/>
        <w:rPr>
          <w:i w:val="0"/>
          <w:iCs w:val="0"/>
          <w:smallCaps w:val="0"/>
          <w:sz w:val="24"/>
          <w:szCs w:val="24"/>
        </w:rPr>
      </w:pPr>
      <w:r w:rsidRPr="00D254DA">
        <w:rPr>
          <w:i w:val="0"/>
          <w:iCs w:val="0"/>
          <w:smallCaps w:val="0"/>
          <w:sz w:val="24"/>
          <w:szCs w:val="24"/>
        </w:rPr>
        <w:t>- объяснительно-иллюстративные (объяснение материала происходит в ходе знакомства с конкретным музыкальным примером);</w:t>
      </w:r>
    </w:p>
    <w:p w14:paraId="5AE4FB4B" w14:textId="77777777" w:rsidR="008C4E1A" w:rsidRPr="00D254DA" w:rsidRDefault="008C4E1A" w:rsidP="00D254DA">
      <w:pPr>
        <w:pStyle w:val="52"/>
        <w:shd w:val="clear" w:color="auto" w:fill="auto"/>
        <w:tabs>
          <w:tab w:val="left" w:pos="142"/>
        </w:tabs>
        <w:spacing w:before="0" w:line="276" w:lineRule="auto"/>
        <w:rPr>
          <w:i w:val="0"/>
          <w:iCs w:val="0"/>
          <w:smallCaps w:val="0"/>
          <w:sz w:val="24"/>
          <w:szCs w:val="24"/>
        </w:rPr>
      </w:pPr>
      <w:r w:rsidRPr="00D254DA">
        <w:rPr>
          <w:i w:val="0"/>
          <w:iCs w:val="0"/>
          <w:smallCaps w:val="0"/>
          <w:sz w:val="24"/>
          <w:szCs w:val="24"/>
        </w:rPr>
        <w:t>- поисково-творческие (творческие задания, участие детей в обсуждении, беседах);</w:t>
      </w:r>
    </w:p>
    <w:p w14:paraId="1D894C4E" w14:textId="77777777" w:rsidR="008C4E1A" w:rsidRPr="00D254DA" w:rsidRDefault="008C4E1A" w:rsidP="00D254DA">
      <w:pPr>
        <w:pStyle w:val="52"/>
        <w:shd w:val="clear" w:color="auto" w:fill="auto"/>
        <w:tabs>
          <w:tab w:val="left" w:pos="142"/>
        </w:tabs>
        <w:spacing w:before="0" w:after="240" w:line="276" w:lineRule="auto"/>
        <w:rPr>
          <w:i w:val="0"/>
          <w:iCs w:val="0"/>
          <w:smallCaps w:val="0"/>
          <w:sz w:val="24"/>
          <w:szCs w:val="24"/>
        </w:rPr>
      </w:pPr>
      <w:r w:rsidRPr="00D254DA">
        <w:rPr>
          <w:i w:val="0"/>
          <w:iCs w:val="0"/>
          <w:smallCaps w:val="0"/>
          <w:sz w:val="24"/>
          <w:szCs w:val="24"/>
        </w:rPr>
        <w:t>- игровые (разнообразные формы игрового моделирования).</w:t>
      </w:r>
    </w:p>
    <w:p w14:paraId="58992712" w14:textId="77777777" w:rsidR="008C4E1A" w:rsidRPr="00D254DA" w:rsidRDefault="008C4E1A" w:rsidP="00D254DA">
      <w:pPr>
        <w:pStyle w:val="13"/>
        <w:spacing w:line="360" w:lineRule="auto"/>
        <w:jc w:val="center"/>
        <w:rPr>
          <w:rFonts w:ascii="Times New Roman" w:hAnsi="Times New Roman" w:cs="Times New Roman"/>
          <w:b/>
          <w:i/>
          <w:color w:val="auto"/>
        </w:rPr>
      </w:pPr>
      <w:r w:rsidRPr="00D254DA">
        <w:rPr>
          <w:rFonts w:ascii="Times New Roman" w:hAnsi="Times New Roman" w:cs="Times New Roman"/>
          <w:b/>
          <w:i/>
          <w:color w:val="auto"/>
        </w:rPr>
        <w:t>8. Описание материально-технических условий реализации учебного предмета</w:t>
      </w:r>
    </w:p>
    <w:p w14:paraId="067CCADD" w14:textId="77777777" w:rsidR="008C4E1A" w:rsidRPr="00D254DA" w:rsidRDefault="008C4E1A" w:rsidP="00D254DA">
      <w:pPr>
        <w:widowControl w:val="0"/>
        <w:spacing w:after="0"/>
        <w:ind w:firstLine="675"/>
        <w:jc w:val="both"/>
        <w:rPr>
          <w:rFonts w:ascii="Times New Roman" w:hAnsi="Times New Roman"/>
          <w:sz w:val="24"/>
          <w:szCs w:val="24"/>
        </w:rPr>
      </w:pPr>
      <w:r w:rsidRPr="00D254DA">
        <w:rPr>
          <w:rFonts w:ascii="Times New Roman" w:hAnsi="Times New Roman"/>
          <w:sz w:val="24"/>
          <w:szCs w:val="24"/>
        </w:rPr>
        <w:t>Материально-техническая база образовательного учреждения должна</w:t>
      </w:r>
      <w:r w:rsidRPr="00F97852">
        <w:rPr>
          <w:rFonts w:ascii="Times New Roman" w:hAnsi="Times New Roman"/>
          <w:sz w:val="28"/>
          <w:szCs w:val="28"/>
        </w:rPr>
        <w:t xml:space="preserve"> </w:t>
      </w:r>
      <w:r w:rsidRPr="00D254DA">
        <w:rPr>
          <w:rFonts w:ascii="Times New Roman" w:hAnsi="Times New Roman"/>
          <w:sz w:val="24"/>
          <w:szCs w:val="24"/>
        </w:rPr>
        <w:t xml:space="preserve">соответствовать санитарным и противопожарным нормам, нормам охраны труда. </w:t>
      </w:r>
    </w:p>
    <w:p w14:paraId="7C7F3448" w14:textId="1E16AA4C" w:rsidR="008C4E1A" w:rsidRPr="00D254DA" w:rsidRDefault="008C4E1A" w:rsidP="00D254DA">
      <w:pPr>
        <w:widowControl w:val="0"/>
        <w:spacing w:after="0"/>
        <w:ind w:firstLine="675"/>
        <w:jc w:val="both"/>
        <w:rPr>
          <w:rFonts w:ascii="Times New Roman" w:hAnsi="Times New Roman"/>
          <w:sz w:val="24"/>
          <w:szCs w:val="24"/>
        </w:rPr>
      </w:pPr>
      <w:r w:rsidRPr="00D254DA">
        <w:rPr>
          <w:rFonts w:ascii="Times New Roman" w:hAnsi="Times New Roman"/>
          <w:sz w:val="24"/>
          <w:szCs w:val="24"/>
        </w:rPr>
        <w:t xml:space="preserve">Учебные аудитории, предназначенные для реализации учебного предмета </w:t>
      </w:r>
      <w:r w:rsidRPr="00D254DA">
        <w:rPr>
          <w:rFonts w:ascii="Times New Roman" w:hAnsi="Times New Roman"/>
          <w:sz w:val="24"/>
          <w:szCs w:val="24"/>
        </w:rPr>
        <w:lastRenderedPageBreak/>
        <w:t xml:space="preserve">оснащаются пианино/роялями, </w:t>
      </w:r>
      <w:proofErr w:type="spellStart"/>
      <w:r w:rsidRPr="00D254DA">
        <w:rPr>
          <w:rFonts w:ascii="Times New Roman" w:hAnsi="Times New Roman"/>
          <w:sz w:val="24"/>
          <w:szCs w:val="24"/>
        </w:rPr>
        <w:t>звукотехническим</w:t>
      </w:r>
      <w:proofErr w:type="spellEnd"/>
      <w:r w:rsidRPr="00D254DA">
        <w:rPr>
          <w:rFonts w:ascii="Times New Roman" w:hAnsi="Times New Roman"/>
          <w:sz w:val="24"/>
          <w:szCs w:val="24"/>
        </w:rPr>
        <w:t xml:space="preserve"> оборудованием, учебной мебелью (досками, столами, стульями, стеллажами, шкафами) и оформляются наглядными пособиями.</w:t>
      </w:r>
    </w:p>
    <w:p w14:paraId="3705B09B" w14:textId="77777777" w:rsidR="008C4E1A" w:rsidRPr="00D254DA" w:rsidRDefault="008C4E1A" w:rsidP="00D254DA">
      <w:pPr>
        <w:pStyle w:val="24"/>
        <w:spacing w:line="276" w:lineRule="auto"/>
        <w:ind w:left="0" w:firstLine="690"/>
        <w:jc w:val="both"/>
        <w:rPr>
          <w:rFonts w:ascii="Times New Roman" w:hAnsi="Times New Roman"/>
          <w:i/>
          <w:color w:val="000000"/>
          <w:sz w:val="24"/>
          <w:szCs w:val="24"/>
        </w:rPr>
      </w:pPr>
      <w:r w:rsidRPr="00D254DA">
        <w:rPr>
          <w:rFonts w:ascii="Times New Roman" w:hAnsi="Times New Roman"/>
          <w:sz w:val="24"/>
          <w:szCs w:val="24"/>
        </w:rPr>
        <w:t>Для работы со специализированными материалами аудитория оснащается современным мультимедийным оборудованием для просмотра видеоматериалов и прослушивания музыкальных произведений</w:t>
      </w:r>
      <w:r w:rsidRPr="00D254DA">
        <w:rPr>
          <w:rFonts w:ascii="Times New Roman" w:hAnsi="Times New Roman"/>
          <w:color w:val="000000"/>
          <w:sz w:val="24"/>
          <w:szCs w:val="24"/>
        </w:rPr>
        <w:t xml:space="preserve">. </w:t>
      </w:r>
    </w:p>
    <w:p w14:paraId="70550D49" w14:textId="77777777" w:rsidR="008C4E1A" w:rsidRPr="00D254DA" w:rsidRDefault="008C4E1A" w:rsidP="00D254DA">
      <w:pPr>
        <w:ind w:firstLine="705"/>
        <w:jc w:val="both"/>
        <w:rPr>
          <w:rFonts w:ascii="Times New Roman" w:hAnsi="Times New Roman"/>
          <w:color w:val="000000"/>
          <w:sz w:val="24"/>
          <w:szCs w:val="24"/>
        </w:rPr>
      </w:pPr>
      <w:r w:rsidRPr="00D254DA">
        <w:rPr>
          <w:rFonts w:ascii="Times New Roman" w:hAnsi="Times New Roman"/>
          <w:color w:val="000000"/>
          <w:sz w:val="24"/>
          <w:szCs w:val="24"/>
        </w:rPr>
        <w:t xml:space="preserve">Помещения должны быть со звукоизоляцией и своевременно ремонтироваться. </w:t>
      </w:r>
    </w:p>
    <w:p w14:paraId="308D535F" w14:textId="3687CC49" w:rsidR="008C4E1A" w:rsidRPr="00D254DA" w:rsidRDefault="00D254DA" w:rsidP="00D254DA">
      <w:pPr>
        <w:spacing w:after="0" w:line="360" w:lineRule="auto"/>
        <w:jc w:val="center"/>
        <w:rPr>
          <w:rFonts w:ascii="Times New Roman" w:hAnsi="Times New Roman"/>
          <w:sz w:val="24"/>
          <w:szCs w:val="24"/>
        </w:rPr>
      </w:pPr>
      <w:r w:rsidRPr="00D254DA">
        <w:rPr>
          <w:rFonts w:ascii="Times New Roman" w:hAnsi="Times New Roman"/>
          <w:b/>
          <w:sz w:val="24"/>
          <w:szCs w:val="24"/>
          <w:lang w:val="en-US"/>
        </w:rPr>
        <w:t>II</w:t>
      </w:r>
      <w:r w:rsidRPr="00A40D34">
        <w:rPr>
          <w:rFonts w:ascii="Times New Roman" w:hAnsi="Times New Roman"/>
          <w:b/>
          <w:sz w:val="24"/>
          <w:szCs w:val="24"/>
        </w:rPr>
        <w:t>.</w:t>
      </w:r>
      <w:r w:rsidR="008C4E1A" w:rsidRPr="00D254DA">
        <w:rPr>
          <w:rFonts w:ascii="Times New Roman" w:hAnsi="Times New Roman"/>
          <w:b/>
          <w:sz w:val="24"/>
          <w:szCs w:val="24"/>
        </w:rPr>
        <w:t>УЧЕБНО-ТЕМАТИЧЕСКИЙ ПЛАН</w:t>
      </w:r>
    </w:p>
    <w:p w14:paraId="38C43915" w14:textId="77777777" w:rsidR="008C4E1A" w:rsidRPr="00D254DA" w:rsidRDefault="008C4E1A" w:rsidP="008C4E1A">
      <w:pPr>
        <w:pStyle w:val="a3"/>
        <w:ind w:left="0"/>
        <w:jc w:val="both"/>
        <w:rPr>
          <w:rFonts w:ascii="Times New Roman" w:hAnsi="Times New Roman"/>
          <w:sz w:val="24"/>
          <w:szCs w:val="24"/>
        </w:rPr>
      </w:pPr>
      <w:r w:rsidRPr="00D254DA">
        <w:rPr>
          <w:rFonts w:ascii="Times New Roman" w:hAnsi="Times New Roman"/>
          <w:sz w:val="24"/>
          <w:szCs w:val="24"/>
        </w:rPr>
        <w:t>Учебно-тематический план  отражает последовательность изучения разделов и тем программы с указанием распределения учебных часов по разделам и темам учебного предмета.</w:t>
      </w:r>
    </w:p>
    <w:p w14:paraId="5ACE9EBD" w14:textId="77777777" w:rsidR="008C4E1A" w:rsidRPr="00877C13" w:rsidRDefault="008C4E1A" w:rsidP="008C4E1A">
      <w:pPr>
        <w:pStyle w:val="a3"/>
        <w:ind w:left="0"/>
        <w:jc w:val="both"/>
        <w:rPr>
          <w:rFonts w:ascii="Times New Roman" w:hAnsi="Times New Roman"/>
          <w:sz w:val="28"/>
          <w:szCs w:val="28"/>
        </w:rPr>
      </w:pPr>
      <w:r w:rsidRPr="00D254DA">
        <w:rPr>
          <w:rFonts w:ascii="Times New Roman" w:hAnsi="Times New Roman"/>
          <w:b/>
          <w:sz w:val="24"/>
          <w:szCs w:val="24"/>
        </w:rPr>
        <w:t>Первый год обучения</w:t>
      </w:r>
    </w:p>
    <w:tbl>
      <w:tblPr>
        <w:tblStyle w:val="a6"/>
        <w:tblW w:w="10352" w:type="dxa"/>
        <w:jc w:val="center"/>
        <w:tblLook w:val="04A0" w:firstRow="1" w:lastRow="0" w:firstColumn="1" w:lastColumn="0" w:noHBand="0" w:noVBand="1"/>
      </w:tblPr>
      <w:tblGrid>
        <w:gridCol w:w="650"/>
        <w:gridCol w:w="8426"/>
        <w:gridCol w:w="1276"/>
      </w:tblGrid>
      <w:tr w:rsidR="008C4E1A" w:rsidRPr="006C784E" w14:paraId="767DF3A8" w14:textId="77777777" w:rsidTr="008F5651">
        <w:trPr>
          <w:jc w:val="center"/>
        </w:trPr>
        <w:tc>
          <w:tcPr>
            <w:tcW w:w="650" w:type="dxa"/>
          </w:tcPr>
          <w:p w14:paraId="43AC96C5" w14:textId="77777777" w:rsidR="008C4E1A" w:rsidRPr="00D254DA" w:rsidRDefault="008C4E1A" w:rsidP="008F5651">
            <w:pPr>
              <w:pStyle w:val="a3"/>
              <w:spacing w:line="240" w:lineRule="auto"/>
              <w:ind w:left="0" w:firstLine="34"/>
              <w:rPr>
                <w:rFonts w:ascii="Times New Roman" w:hAnsi="Times New Roman"/>
                <w:sz w:val="24"/>
                <w:szCs w:val="24"/>
              </w:rPr>
            </w:pPr>
            <w:r w:rsidRPr="00D254DA">
              <w:rPr>
                <w:rFonts w:ascii="Times New Roman" w:hAnsi="Times New Roman"/>
                <w:sz w:val="24"/>
                <w:szCs w:val="24"/>
              </w:rPr>
              <w:t>№</w:t>
            </w:r>
          </w:p>
        </w:tc>
        <w:tc>
          <w:tcPr>
            <w:tcW w:w="8426" w:type="dxa"/>
          </w:tcPr>
          <w:p w14:paraId="4F20E2CD" w14:textId="65334B7D" w:rsidR="008C4E1A" w:rsidRPr="00D254DA" w:rsidRDefault="008C4E1A" w:rsidP="00D254DA">
            <w:pPr>
              <w:pStyle w:val="a3"/>
              <w:spacing w:line="240" w:lineRule="auto"/>
              <w:ind w:left="0"/>
              <w:jc w:val="center"/>
              <w:rPr>
                <w:rFonts w:ascii="Times New Roman" w:hAnsi="Times New Roman"/>
                <w:b/>
                <w:sz w:val="24"/>
                <w:szCs w:val="24"/>
              </w:rPr>
            </w:pPr>
            <w:r w:rsidRPr="00D254DA">
              <w:rPr>
                <w:rFonts w:ascii="Times New Roman" w:hAnsi="Times New Roman"/>
                <w:b/>
                <w:sz w:val="24"/>
                <w:szCs w:val="24"/>
              </w:rPr>
              <w:t>Тема</w:t>
            </w:r>
          </w:p>
        </w:tc>
        <w:tc>
          <w:tcPr>
            <w:tcW w:w="1276" w:type="dxa"/>
            <w:vAlign w:val="center"/>
          </w:tcPr>
          <w:p w14:paraId="3BA9A724" w14:textId="77777777" w:rsidR="008C4E1A" w:rsidRPr="00D254DA" w:rsidRDefault="008C4E1A" w:rsidP="00D254DA">
            <w:pPr>
              <w:pStyle w:val="a3"/>
              <w:ind w:left="34"/>
              <w:jc w:val="center"/>
              <w:rPr>
                <w:rFonts w:ascii="Times New Roman" w:hAnsi="Times New Roman"/>
                <w:sz w:val="24"/>
                <w:szCs w:val="24"/>
              </w:rPr>
            </w:pPr>
            <w:r w:rsidRPr="00D254DA">
              <w:rPr>
                <w:rFonts w:ascii="Times New Roman" w:hAnsi="Times New Roman"/>
                <w:sz w:val="24"/>
                <w:szCs w:val="24"/>
              </w:rPr>
              <w:t>Кол-во часов</w:t>
            </w:r>
          </w:p>
        </w:tc>
      </w:tr>
      <w:tr w:rsidR="008C4E1A" w:rsidRPr="006C784E" w14:paraId="7463D124" w14:textId="77777777" w:rsidTr="008F5651">
        <w:trPr>
          <w:jc w:val="center"/>
        </w:trPr>
        <w:tc>
          <w:tcPr>
            <w:tcW w:w="650" w:type="dxa"/>
          </w:tcPr>
          <w:p w14:paraId="58F95D3B"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1.</w:t>
            </w:r>
          </w:p>
        </w:tc>
        <w:tc>
          <w:tcPr>
            <w:tcW w:w="8426" w:type="dxa"/>
          </w:tcPr>
          <w:p w14:paraId="717A7B2B"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Характеристика музыкального звука. Колокольный звон, колокольные созвучия  в музыке разных композиторов. Состояние  внутренней тишины.</w:t>
            </w:r>
          </w:p>
          <w:p w14:paraId="02D41F8E" w14:textId="77777777" w:rsidR="008C4E1A" w:rsidRPr="00D254DA" w:rsidRDefault="008C4E1A" w:rsidP="00D254DA">
            <w:pPr>
              <w:pStyle w:val="a3"/>
              <w:spacing w:after="0"/>
              <w:ind w:left="0"/>
              <w:jc w:val="both"/>
              <w:rPr>
                <w:rFonts w:ascii="Times New Roman" w:hAnsi="Times New Roman"/>
                <w:sz w:val="24"/>
                <w:szCs w:val="24"/>
              </w:rPr>
            </w:pPr>
            <w:r w:rsidRPr="00D254DA">
              <w:rPr>
                <w:rFonts w:ascii="Times New Roman" w:hAnsi="Times New Roman"/>
                <w:sz w:val="24"/>
                <w:szCs w:val="24"/>
              </w:rPr>
              <w:t xml:space="preserve">Высота звука, длительность, окраска </w:t>
            </w:r>
          </w:p>
        </w:tc>
        <w:tc>
          <w:tcPr>
            <w:tcW w:w="1276" w:type="dxa"/>
            <w:vAlign w:val="center"/>
          </w:tcPr>
          <w:p w14:paraId="1ECB32AD"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2</w:t>
            </w:r>
          </w:p>
        </w:tc>
      </w:tr>
      <w:tr w:rsidR="008C4E1A" w:rsidRPr="006C784E" w14:paraId="7216C4AE" w14:textId="77777777" w:rsidTr="008F5651">
        <w:trPr>
          <w:jc w:val="center"/>
        </w:trPr>
        <w:tc>
          <w:tcPr>
            <w:tcW w:w="650" w:type="dxa"/>
          </w:tcPr>
          <w:p w14:paraId="345B4F0F"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2.</w:t>
            </w:r>
          </w:p>
        </w:tc>
        <w:tc>
          <w:tcPr>
            <w:tcW w:w="8426" w:type="dxa"/>
          </w:tcPr>
          <w:p w14:paraId="2DF4CB64"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Метроритм. Тембровое своеобразие музыки. </w:t>
            </w:r>
          </w:p>
          <w:p w14:paraId="232B861C"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Музыкальные часы, «шаги» музыкальных героев. Элементы </w:t>
            </w:r>
            <w:proofErr w:type="spellStart"/>
            <w:r w:rsidRPr="00D254DA">
              <w:rPr>
                <w:rFonts w:ascii="Times New Roman" w:hAnsi="Times New Roman"/>
                <w:sz w:val="24"/>
                <w:szCs w:val="24"/>
              </w:rPr>
              <w:t>звукоизобразительности</w:t>
            </w:r>
            <w:proofErr w:type="spellEnd"/>
            <w:r w:rsidRPr="00D254DA">
              <w:rPr>
                <w:rFonts w:ascii="Times New Roman" w:hAnsi="Times New Roman"/>
                <w:sz w:val="24"/>
                <w:szCs w:val="24"/>
              </w:rPr>
              <w:t>.</w:t>
            </w:r>
          </w:p>
          <w:p w14:paraId="57C49E49"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 Пластика танцевальных движений (полька, вальс, гавот, менуэт)</w:t>
            </w:r>
          </w:p>
        </w:tc>
        <w:tc>
          <w:tcPr>
            <w:tcW w:w="1276" w:type="dxa"/>
            <w:vAlign w:val="center"/>
          </w:tcPr>
          <w:p w14:paraId="2CF9469D"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6</w:t>
            </w:r>
          </w:p>
        </w:tc>
      </w:tr>
      <w:tr w:rsidR="008C4E1A" w:rsidRPr="006C784E" w14:paraId="000B260F" w14:textId="77777777" w:rsidTr="008F5651">
        <w:trPr>
          <w:jc w:val="center"/>
        </w:trPr>
        <w:tc>
          <w:tcPr>
            <w:tcW w:w="650" w:type="dxa"/>
          </w:tcPr>
          <w:p w14:paraId="6E844AA2"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3.</w:t>
            </w:r>
          </w:p>
        </w:tc>
        <w:tc>
          <w:tcPr>
            <w:tcW w:w="8426" w:type="dxa"/>
          </w:tcPr>
          <w:p w14:paraId="643019C4"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Мелодический рисунок, его выразительные свойства, фразировка. </w:t>
            </w:r>
          </w:p>
          <w:p w14:paraId="24596A38"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Разные типы мелодического движения.</w:t>
            </w:r>
          </w:p>
          <w:p w14:paraId="154C9D0B"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Кантилена, скерцо, речитатив</w:t>
            </w:r>
          </w:p>
        </w:tc>
        <w:tc>
          <w:tcPr>
            <w:tcW w:w="1276" w:type="dxa"/>
            <w:vAlign w:val="center"/>
          </w:tcPr>
          <w:p w14:paraId="37317967"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6</w:t>
            </w:r>
          </w:p>
        </w:tc>
      </w:tr>
      <w:tr w:rsidR="008C4E1A" w:rsidRPr="006C784E" w14:paraId="4961ED6D" w14:textId="77777777" w:rsidTr="008F5651">
        <w:trPr>
          <w:jc w:val="center"/>
        </w:trPr>
        <w:tc>
          <w:tcPr>
            <w:tcW w:w="650" w:type="dxa"/>
          </w:tcPr>
          <w:p w14:paraId="46BFC56C"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4.</w:t>
            </w:r>
          </w:p>
        </w:tc>
        <w:tc>
          <w:tcPr>
            <w:tcW w:w="8426" w:type="dxa"/>
          </w:tcPr>
          <w:p w14:paraId="46058E03"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Сказочные сюжеты в музыке. Первое знакомство с балетом.</w:t>
            </w:r>
          </w:p>
          <w:p w14:paraId="5E25DF08"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Пантомима. Дивертисмент</w:t>
            </w:r>
          </w:p>
        </w:tc>
        <w:tc>
          <w:tcPr>
            <w:tcW w:w="1276" w:type="dxa"/>
            <w:vAlign w:val="center"/>
          </w:tcPr>
          <w:p w14:paraId="6DEA1CDB"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2</w:t>
            </w:r>
          </w:p>
        </w:tc>
      </w:tr>
      <w:tr w:rsidR="008C4E1A" w:rsidRPr="006C784E" w14:paraId="4884AA52" w14:textId="77777777" w:rsidTr="008F5651">
        <w:trPr>
          <w:jc w:val="center"/>
        </w:trPr>
        <w:tc>
          <w:tcPr>
            <w:tcW w:w="650" w:type="dxa"/>
          </w:tcPr>
          <w:p w14:paraId="4CDE4FC7"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5.</w:t>
            </w:r>
          </w:p>
        </w:tc>
        <w:tc>
          <w:tcPr>
            <w:tcW w:w="8426" w:type="dxa"/>
          </w:tcPr>
          <w:p w14:paraId="07A775B0"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Интонация в музыке как совокупность всех элементов музыкального языка. Разные  типы  интонации в музыке и речи.</w:t>
            </w:r>
          </w:p>
          <w:p w14:paraId="3E5AA619"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Связь музыкальной интонации с первичным жанром (пение, речь, движение,  </w:t>
            </w:r>
            <w:proofErr w:type="spellStart"/>
            <w:r w:rsidRPr="00D254DA">
              <w:rPr>
                <w:rFonts w:ascii="Times New Roman" w:hAnsi="Times New Roman"/>
                <w:sz w:val="24"/>
                <w:szCs w:val="24"/>
              </w:rPr>
              <w:t>звукоизобразительность</w:t>
            </w:r>
            <w:proofErr w:type="spellEnd"/>
            <w:r w:rsidRPr="00D254DA">
              <w:rPr>
                <w:rFonts w:ascii="Times New Roman" w:hAnsi="Times New Roman"/>
                <w:sz w:val="24"/>
                <w:szCs w:val="24"/>
              </w:rPr>
              <w:t>, сигнал).</w:t>
            </w:r>
          </w:p>
          <w:p w14:paraId="36A2D9A9"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Освоение песенок-моделей, отражающих выразительный смысл музыкальных интонаций. </w:t>
            </w:r>
          </w:p>
          <w:p w14:paraId="2084F44D"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Первое знакомство с оперой</w:t>
            </w:r>
          </w:p>
        </w:tc>
        <w:tc>
          <w:tcPr>
            <w:tcW w:w="1276" w:type="dxa"/>
            <w:vAlign w:val="center"/>
          </w:tcPr>
          <w:p w14:paraId="279CE186"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6</w:t>
            </w:r>
          </w:p>
        </w:tc>
      </w:tr>
      <w:tr w:rsidR="008C4E1A" w:rsidRPr="006C784E" w14:paraId="72F0D5E9" w14:textId="77777777" w:rsidTr="008F5651">
        <w:trPr>
          <w:jc w:val="center"/>
        </w:trPr>
        <w:tc>
          <w:tcPr>
            <w:tcW w:w="650" w:type="dxa"/>
          </w:tcPr>
          <w:p w14:paraId="2486E10F"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6.</w:t>
            </w:r>
          </w:p>
        </w:tc>
        <w:tc>
          <w:tcPr>
            <w:tcW w:w="8426" w:type="dxa"/>
          </w:tcPr>
          <w:p w14:paraId="6574CB0C"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 xml:space="preserve">Музыкально-звуковое пространство. </w:t>
            </w:r>
          </w:p>
          <w:p w14:paraId="4C9E79F4"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Фактура, тембр, ладогармонические краски. Характеристика фактуры с точки зрения плотности, прозрачности,  многослойности звучания.</w:t>
            </w:r>
          </w:p>
          <w:p w14:paraId="76B9635F"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Хороводы как пример организации пространства</w:t>
            </w:r>
          </w:p>
        </w:tc>
        <w:tc>
          <w:tcPr>
            <w:tcW w:w="1276" w:type="dxa"/>
            <w:vAlign w:val="center"/>
          </w:tcPr>
          <w:p w14:paraId="41263CA1"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6</w:t>
            </w:r>
          </w:p>
        </w:tc>
      </w:tr>
      <w:tr w:rsidR="008C4E1A" w:rsidRPr="006C784E" w14:paraId="3FA69583" w14:textId="77777777" w:rsidTr="008F5651">
        <w:trPr>
          <w:jc w:val="center"/>
        </w:trPr>
        <w:tc>
          <w:tcPr>
            <w:tcW w:w="650" w:type="dxa"/>
          </w:tcPr>
          <w:p w14:paraId="1C4B3B4A" w14:textId="77777777" w:rsidR="008C4E1A" w:rsidRPr="00D254DA" w:rsidRDefault="008C4E1A" w:rsidP="00D254DA">
            <w:pPr>
              <w:pStyle w:val="a3"/>
              <w:spacing w:after="0"/>
              <w:ind w:left="0" w:firstLine="34"/>
              <w:rPr>
                <w:rFonts w:ascii="Times New Roman" w:hAnsi="Times New Roman"/>
                <w:sz w:val="24"/>
                <w:szCs w:val="24"/>
              </w:rPr>
            </w:pPr>
            <w:r w:rsidRPr="00D254DA">
              <w:rPr>
                <w:rFonts w:ascii="Times New Roman" w:hAnsi="Times New Roman"/>
                <w:sz w:val="24"/>
                <w:szCs w:val="24"/>
              </w:rPr>
              <w:t>7.</w:t>
            </w:r>
          </w:p>
        </w:tc>
        <w:tc>
          <w:tcPr>
            <w:tcW w:w="8426" w:type="dxa"/>
          </w:tcPr>
          <w:p w14:paraId="0D2E523D"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Сказка в музыке.</w:t>
            </w:r>
          </w:p>
          <w:p w14:paraId="4515A528"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Голоса музыкальных инструментов. Сказочные сюжеты в музыке как обобщающая тема.</w:t>
            </w:r>
          </w:p>
          <w:p w14:paraId="6A6DD5CE"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Пространственно-звуковой образ стихии воды и огня.</w:t>
            </w:r>
          </w:p>
          <w:p w14:paraId="12B03DB8"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Симфоническая сказка С.С. Прокофьева «Петя и волк».</w:t>
            </w:r>
          </w:p>
          <w:p w14:paraId="0E3C7551" w14:textId="77777777" w:rsidR="008C4E1A" w:rsidRPr="00D254DA" w:rsidRDefault="008C4E1A" w:rsidP="00D254DA">
            <w:pPr>
              <w:spacing w:after="0"/>
              <w:jc w:val="both"/>
              <w:rPr>
                <w:rFonts w:ascii="Times New Roman" w:hAnsi="Times New Roman"/>
                <w:sz w:val="24"/>
                <w:szCs w:val="24"/>
              </w:rPr>
            </w:pPr>
            <w:r w:rsidRPr="00D254DA">
              <w:rPr>
                <w:rFonts w:ascii="Times New Roman" w:hAnsi="Times New Roman"/>
                <w:sz w:val="24"/>
                <w:szCs w:val="24"/>
              </w:rPr>
              <w:t>Инструменты оркестра - голоса героев</w:t>
            </w:r>
          </w:p>
        </w:tc>
        <w:tc>
          <w:tcPr>
            <w:tcW w:w="1276" w:type="dxa"/>
            <w:vAlign w:val="center"/>
          </w:tcPr>
          <w:p w14:paraId="406D641D" w14:textId="77777777" w:rsidR="008C4E1A" w:rsidRPr="00D254DA" w:rsidRDefault="008C4E1A" w:rsidP="00D254DA">
            <w:pPr>
              <w:pStyle w:val="a3"/>
              <w:spacing w:after="0"/>
              <w:ind w:left="0" w:firstLine="34"/>
              <w:jc w:val="center"/>
              <w:rPr>
                <w:rFonts w:ascii="Times New Roman" w:hAnsi="Times New Roman"/>
                <w:sz w:val="24"/>
                <w:szCs w:val="24"/>
              </w:rPr>
            </w:pPr>
            <w:r w:rsidRPr="00D254DA">
              <w:rPr>
                <w:rFonts w:ascii="Times New Roman" w:hAnsi="Times New Roman"/>
                <w:sz w:val="24"/>
                <w:szCs w:val="24"/>
              </w:rPr>
              <w:t>4</w:t>
            </w:r>
          </w:p>
        </w:tc>
      </w:tr>
      <w:tr w:rsidR="008C4E1A" w:rsidRPr="006C784E" w14:paraId="08C02483" w14:textId="77777777" w:rsidTr="008F5651">
        <w:trPr>
          <w:jc w:val="center"/>
        </w:trPr>
        <w:tc>
          <w:tcPr>
            <w:tcW w:w="9076" w:type="dxa"/>
            <w:gridSpan w:val="2"/>
          </w:tcPr>
          <w:p w14:paraId="74C2886C" w14:textId="77777777" w:rsidR="008C4E1A" w:rsidRPr="00D254DA" w:rsidRDefault="008C4E1A" w:rsidP="00D254DA">
            <w:pPr>
              <w:pStyle w:val="a3"/>
              <w:ind w:left="0"/>
              <w:jc w:val="center"/>
              <w:rPr>
                <w:rFonts w:ascii="Times New Roman" w:hAnsi="Times New Roman"/>
                <w:sz w:val="24"/>
                <w:szCs w:val="24"/>
              </w:rPr>
            </w:pPr>
            <w:r w:rsidRPr="00D254DA">
              <w:rPr>
                <w:rFonts w:ascii="Times New Roman" w:hAnsi="Times New Roman"/>
                <w:sz w:val="24"/>
                <w:szCs w:val="24"/>
              </w:rPr>
              <w:lastRenderedPageBreak/>
              <w:t>Всего часов:</w:t>
            </w:r>
          </w:p>
        </w:tc>
        <w:tc>
          <w:tcPr>
            <w:tcW w:w="1276" w:type="dxa"/>
            <w:vAlign w:val="center"/>
          </w:tcPr>
          <w:p w14:paraId="65F87C29" w14:textId="77777777" w:rsidR="008C4E1A" w:rsidRPr="00D254DA" w:rsidRDefault="008C4E1A" w:rsidP="008F5651">
            <w:pPr>
              <w:pStyle w:val="a3"/>
              <w:ind w:left="0" w:firstLine="34"/>
              <w:jc w:val="center"/>
              <w:rPr>
                <w:rFonts w:ascii="Times New Roman" w:hAnsi="Times New Roman"/>
                <w:sz w:val="24"/>
                <w:szCs w:val="24"/>
              </w:rPr>
            </w:pPr>
            <w:r w:rsidRPr="00D254DA">
              <w:rPr>
                <w:rFonts w:ascii="Times New Roman" w:hAnsi="Times New Roman"/>
                <w:sz w:val="24"/>
                <w:szCs w:val="24"/>
              </w:rPr>
              <w:t>32</w:t>
            </w:r>
          </w:p>
        </w:tc>
      </w:tr>
    </w:tbl>
    <w:p w14:paraId="4E45737B" w14:textId="77777777" w:rsidR="008C4E1A" w:rsidRPr="007871F4" w:rsidRDefault="008C4E1A" w:rsidP="008C4E1A">
      <w:pPr>
        <w:pStyle w:val="a3"/>
        <w:rPr>
          <w:rFonts w:ascii="Times New Roman" w:hAnsi="Times New Roman"/>
          <w:sz w:val="28"/>
          <w:szCs w:val="28"/>
        </w:rPr>
      </w:pPr>
    </w:p>
    <w:p w14:paraId="596C10DF" w14:textId="77777777" w:rsidR="008C4E1A" w:rsidRPr="00D254DA" w:rsidRDefault="008C4E1A" w:rsidP="008C4E1A">
      <w:pPr>
        <w:pStyle w:val="a3"/>
        <w:ind w:left="0"/>
        <w:rPr>
          <w:rFonts w:ascii="Times New Roman" w:hAnsi="Times New Roman"/>
          <w:b/>
          <w:sz w:val="24"/>
          <w:szCs w:val="24"/>
        </w:rPr>
      </w:pPr>
      <w:r w:rsidRPr="00D254DA">
        <w:rPr>
          <w:rFonts w:ascii="Times New Roman" w:hAnsi="Times New Roman"/>
          <w:b/>
          <w:sz w:val="24"/>
          <w:szCs w:val="24"/>
        </w:rPr>
        <w:t>Второй год обучения</w:t>
      </w:r>
    </w:p>
    <w:tbl>
      <w:tblPr>
        <w:tblStyle w:val="a6"/>
        <w:tblW w:w="10352" w:type="dxa"/>
        <w:jc w:val="center"/>
        <w:tblLook w:val="04A0" w:firstRow="1" w:lastRow="0" w:firstColumn="1" w:lastColumn="0" w:noHBand="0" w:noVBand="1"/>
      </w:tblPr>
      <w:tblGrid>
        <w:gridCol w:w="650"/>
        <w:gridCol w:w="8426"/>
        <w:gridCol w:w="1276"/>
      </w:tblGrid>
      <w:tr w:rsidR="008C4E1A" w:rsidRPr="00D254DA" w14:paraId="2C117060" w14:textId="77777777" w:rsidTr="008F5651">
        <w:trPr>
          <w:jc w:val="center"/>
        </w:trPr>
        <w:tc>
          <w:tcPr>
            <w:tcW w:w="650" w:type="dxa"/>
          </w:tcPr>
          <w:p w14:paraId="21D01707" w14:textId="77777777" w:rsidR="008C4E1A" w:rsidRPr="00D254DA" w:rsidRDefault="008C4E1A" w:rsidP="008F5651">
            <w:pPr>
              <w:pStyle w:val="a3"/>
              <w:ind w:left="0" w:firstLine="34"/>
              <w:rPr>
                <w:rFonts w:ascii="Times New Roman" w:hAnsi="Times New Roman"/>
                <w:sz w:val="24"/>
                <w:szCs w:val="24"/>
              </w:rPr>
            </w:pPr>
            <w:r w:rsidRPr="00D254DA">
              <w:rPr>
                <w:rFonts w:ascii="Times New Roman" w:hAnsi="Times New Roman"/>
                <w:sz w:val="24"/>
                <w:szCs w:val="24"/>
              </w:rPr>
              <w:t>№</w:t>
            </w:r>
          </w:p>
          <w:p w14:paraId="47101D1E" w14:textId="77777777" w:rsidR="008C4E1A" w:rsidRPr="00D254DA" w:rsidRDefault="008C4E1A" w:rsidP="008F5651">
            <w:pPr>
              <w:ind w:firstLine="34"/>
              <w:rPr>
                <w:rFonts w:ascii="Times New Roman" w:hAnsi="Times New Roman"/>
                <w:sz w:val="24"/>
                <w:szCs w:val="24"/>
              </w:rPr>
            </w:pPr>
          </w:p>
        </w:tc>
        <w:tc>
          <w:tcPr>
            <w:tcW w:w="8426" w:type="dxa"/>
          </w:tcPr>
          <w:p w14:paraId="5039DCDE" w14:textId="495252AA" w:rsidR="008C4E1A" w:rsidRPr="00D254DA" w:rsidRDefault="008C4E1A" w:rsidP="00D254DA">
            <w:pPr>
              <w:pStyle w:val="a3"/>
              <w:ind w:left="0"/>
              <w:jc w:val="center"/>
              <w:rPr>
                <w:rFonts w:ascii="Times New Roman" w:hAnsi="Times New Roman"/>
                <w:b/>
                <w:sz w:val="24"/>
                <w:szCs w:val="24"/>
              </w:rPr>
            </w:pPr>
            <w:r w:rsidRPr="00D254DA">
              <w:rPr>
                <w:rFonts w:ascii="Times New Roman" w:hAnsi="Times New Roman"/>
                <w:b/>
                <w:sz w:val="24"/>
                <w:szCs w:val="24"/>
              </w:rPr>
              <w:t>Тема</w:t>
            </w:r>
          </w:p>
        </w:tc>
        <w:tc>
          <w:tcPr>
            <w:tcW w:w="1276" w:type="dxa"/>
            <w:vAlign w:val="center"/>
          </w:tcPr>
          <w:p w14:paraId="56DB09BD" w14:textId="77777777" w:rsidR="008C4E1A" w:rsidRPr="00D254DA" w:rsidRDefault="008C4E1A" w:rsidP="008F5651">
            <w:pPr>
              <w:pStyle w:val="a3"/>
              <w:ind w:left="34"/>
              <w:jc w:val="center"/>
              <w:rPr>
                <w:rFonts w:ascii="Times New Roman" w:hAnsi="Times New Roman"/>
                <w:sz w:val="24"/>
                <w:szCs w:val="24"/>
              </w:rPr>
            </w:pPr>
            <w:r w:rsidRPr="00D254DA">
              <w:rPr>
                <w:rFonts w:ascii="Times New Roman" w:hAnsi="Times New Roman"/>
                <w:sz w:val="24"/>
                <w:szCs w:val="24"/>
              </w:rPr>
              <w:t>Кол-во часов</w:t>
            </w:r>
          </w:p>
        </w:tc>
      </w:tr>
      <w:tr w:rsidR="008C4E1A" w:rsidRPr="006C784E" w14:paraId="6707DB6D" w14:textId="77777777" w:rsidTr="008F5651">
        <w:trPr>
          <w:jc w:val="center"/>
        </w:trPr>
        <w:tc>
          <w:tcPr>
            <w:tcW w:w="650" w:type="dxa"/>
          </w:tcPr>
          <w:p w14:paraId="3410EF1D"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1.</w:t>
            </w:r>
          </w:p>
        </w:tc>
        <w:tc>
          <w:tcPr>
            <w:tcW w:w="8426" w:type="dxa"/>
          </w:tcPr>
          <w:p w14:paraId="08B1F605"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Музыкальная тема, музыкальный образ.</w:t>
            </w:r>
          </w:p>
          <w:p w14:paraId="2E37C00F"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 xml:space="preserve">Связь музыкального образа с исходными (первичными) типами интонаций: пение, речь, движение (моторное, танцевальное), </w:t>
            </w:r>
            <w:proofErr w:type="spellStart"/>
            <w:r w:rsidRPr="0024538E">
              <w:rPr>
                <w:rFonts w:ascii="Times New Roman" w:hAnsi="Times New Roman"/>
                <w:sz w:val="24"/>
                <w:szCs w:val="24"/>
              </w:rPr>
              <w:t>звукоизобразительность</w:t>
            </w:r>
            <w:proofErr w:type="spellEnd"/>
            <w:r w:rsidRPr="0024538E">
              <w:rPr>
                <w:rFonts w:ascii="Times New Roman" w:hAnsi="Times New Roman"/>
                <w:sz w:val="24"/>
                <w:szCs w:val="24"/>
              </w:rPr>
              <w:t xml:space="preserve">, сигнал (на примере музыкального материала первого класса). </w:t>
            </w:r>
          </w:p>
          <w:p w14:paraId="2BCFD9AA" w14:textId="77777777" w:rsidR="008C4E1A" w:rsidRPr="0024538E" w:rsidRDefault="008C4E1A" w:rsidP="0024538E">
            <w:pPr>
              <w:pStyle w:val="a3"/>
              <w:spacing w:after="0"/>
              <w:ind w:left="0" w:hanging="25"/>
              <w:jc w:val="both"/>
              <w:rPr>
                <w:rFonts w:ascii="Times New Roman" w:hAnsi="Times New Roman"/>
                <w:sz w:val="24"/>
                <w:szCs w:val="24"/>
              </w:rPr>
            </w:pPr>
            <w:r w:rsidRPr="0024538E">
              <w:rPr>
                <w:rFonts w:ascii="Times New Roman" w:hAnsi="Times New Roman"/>
                <w:sz w:val="24"/>
                <w:szCs w:val="24"/>
              </w:rPr>
              <w:t>Сопоставление, дополнение, противопоставление музыкальных тем и образов. Контраст как средство выразительности</w:t>
            </w:r>
          </w:p>
        </w:tc>
        <w:tc>
          <w:tcPr>
            <w:tcW w:w="1276" w:type="dxa"/>
            <w:vAlign w:val="center"/>
          </w:tcPr>
          <w:p w14:paraId="5FDE1CE8"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4</w:t>
            </w:r>
          </w:p>
        </w:tc>
      </w:tr>
      <w:tr w:rsidR="008C4E1A" w:rsidRPr="006C784E" w14:paraId="54AE05A0" w14:textId="77777777" w:rsidTr="008F5651">
        <w:trPr>
          <w:jc w:val="center"/>
        </w:trPr>
        <w:tc>
          <w:tcPr>
            <w:tcW w:w="650" w:type="dxa"/>
          </w:tcPr>
          <w:p w14:paraId="3379DB0F"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2.</w:t>
            </w:r>
          </w:p>
        </w:tc>
        <w:tc>
          <w:tcPr>
            <w:tcW w:w="8426" w:type="dxa"/>
          </w:tcPr>
          <w:p w14:paraId="64D5AEF4"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Основные приемы развития в музыке.</w:t>
            </w:r>
          </w:p>
          <w:p w14:paraId="74A5C50B"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 xml:space="preserve"> Понятие о структурных единицах: мотив, фраза, предложение.</w:t>
            </w:r>
          </w:p>
          <w:p w14:paraId="1685213F"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Первое знакомство с понятием содержания музыки.</w:t>
            </w:r>
          </w:p>
          <w:p w14:paraId="0C59373F"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Сравнение пьес из детских альбомов разных композиторов  (Бах, Шуман, Чайковский, Прокофьев, Дебюсси): музыкальный герой,  музыкальная речь,  как складывается комплекс индивидуальных особенностей музыкального языка, то есть стиль композиторов.</w:t>
            </w:r>
          </w:p>
          <w:p w14:paraId="55A918B1"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Представление о музыкальном герое (персонаж, повествователь, лирический, оратор)  в программных пьесах из детского репертуара.</w:t>
            </w:r>
          </w:p>
        </w:tc>
        <w:tc>
          <w:tcPr>
            <w:tcW w:w="1276" w:type="dxa"/>
            <w:vAlign w:val="center"/>
          </w:tcPr>
          <w:p w14:paraId="53252FF7"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5</w:t>
            </w:r>
          </w:p>
        </w:tc>
      </w:tr>
      <w:tr w:rsidR="008C4E1A" w:rsidRPr="006C784E" w14:paraId="31E711E8" w14:textId="77777777" w:rsidTr="008F5651">
        <w:trPr>
          <w:jc w:val="center"/>
        </w:trPr>
        <w:tc>
          <w:tcPr>
            <w:tcW w:w="650" w:type="dxa"/>
          </w:tcPr>
          <w:p w14:paraId="331A9E5F"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3.</w:t>
            </w:r>
          </w:p>
        </w:tc>
        <w:tc>
          <w:tcPr>
            <w:tcW w:w="8426" w:type="dxa"/>
          </w:tcPr>
          <w:p w14:paraId="1F3A74C9"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Музыкальный синтаксис.</w:t>
            </w:r>
          </w:p>
          <w:p w14:paraId="209F076E"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Фраза как структурная единица.</w:t>
            </w:r>
          </w:p>
          <w:p w14:paraId="0FECDA96"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Понятие о цезуре, музыкальном синтаксисе  на примере детских песен и простых пьес из детского репертуара</w:t>
            </w:r>
          </w:p>
        </w:tc>
        <w:tc>
          <w:tcPr>
            <w:tcW w:w="1276" w:type="dxa"/>
            <w:vAlign w:val="center"/>
          </w:tcPr>
          <w:p w14:paraId="0C8A54E2"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3</w:t>
            </w:r>
          </w:p>
        </w:tc>
      </w:tr>
      <w:tr w:rsidR="008C4E1A" w:rsidRPr="006C784E" w14:paraId="741B79AC" w14:textId="77777777" w:rsidTr="008F5651">
        <w:trPr>
          <w:jc w:val="center"/>
        </w:trPr>
        <w:tc>
          <w:tcPr>
            <w:tcW w:w="650" w:type="dxa"/>
          </w:tcPr>
          <w:p w14:paraId="08A6C6C7"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4.</w:t>
            </w:r>
          </w:p>
        </w:tc>
        <w:tc>
          <w:tcPr>
            <w:tcW w:w="8426" w:type="dxa"/>
          </w:tcPr>
          <w:p w14:paraId="01247D70"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Процесс становления формы в сонате.</w:t>
            </w:r>
          </w:p>
          <w:p w14:paraId="6FECED8D"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Развитие как воплощение музыкальной фабулы, действенного начала.</w:t>
            </w:r>
          </w:p>
          <w:p w14:paraId="6F623F72"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Мотивная работа как способ воплощения процесса динамичного развития.</w:t>
            </w:r>
          </w:p>
          <w:p w14:paraId="2728DC25"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Отслеживание процесса развития музыкальных «событий».</w:t>
            </w:r>
          </w:p>
          <w:p w14:paraId="65924849"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Сопоставление образов, возврат первоначальной темы.</w:t>
            </w:r>
          </w:p>
          <w:p w14:paraId="37EC1859"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Единство и непрерывное обновление интонаций, «жизнь» музыкальных образов от начала до конца</w:t>
            </w:r>
          </w:p>
        </w:tc>
        <w:tc>
          <w:tcPr>
            <w:tcW w:w="1276" w:type="dxa"/>
            <w:vAlign w:val="center"/>
          </w:tcPr>
          <w:p w14:paraId="776EE386"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5</w:t>
            </w:r>
          </w:p>
        </w:tc>
      </w:tr>
      <w:tr w:rsidR="008C4E1A" w:rsidRPr="006C784E" w14:paraId="127B23F2" w14:textId="77777777" w:rsidTr="008F5651">
        <w:trPr>
          <w:jc w:val="center"/>
        </w:trPr>
        <w:tc>
          <w:tcPr>
            <w:tcW w:w="650" w:type="dxa"/>
          </w:tcPr>
          <w:p w14:paraId="5D17AE33"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5.</w:t>
            </w:r>
          </w:p>
        </w:tc>
        <w:tc>
          <w:tcPr>
            <w:tcW w:w="8426" w:type="dxa"/>
          </w:tcPr>
          <w:p w14:paraId="7082B7F6"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Кульминация как этап развития.</w:t>
            </w:r>
          </w:p>
          <w:p w14:paraId="61D8459C"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Способы развития и кульминация в полифонических пьесах</w:t>
            </w:r>
          </w:p>
          <w:p w14:paraId="40F36B95"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И. С. Баха.  Имитации, контрастная полифония, мотивы-символы и музыкальный образ .</w:t>
            </w:r>
          </w:p>
          <w:p w14:paraId="5572FAE9"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Разные формы игрового моделирования и практического освоения приемов полифонического развертывания</w:t>
            </w:r>
          </w:p>
        </w:tc>
        <w:tc>
          <w:tcPr>
            <w:tcW w:w="1276" w:type="dxa"/>
            <w:vAlign w:val="center"/>
          </w:tcPr>
          <w:p w14:paraId="371096EF"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5</w:t>
            </w:r>
          </w:p>
        </w:tc>
      </w:tr>
      <w:tr w:rsidR="008C4E1A" w:rsidRPr="006C784E" w14:paraId="75BE4B10" w14:textId="77777777" w:rsidTr="008F5651">
        <w:trPr>
          <w:jc w:val="center"/>
        </w:trPr>
        <w:tc>
          <w:tcPr>
            <w:tcW w:w="650" w:type="dxa"/>
          </w:tcPr>
          <w:p w14:paraId="191EBB94"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6.</w:t>
            </w:r>
          </w:p>
        </w:tc>
        <w:tc>
          <w:tcPr>
            <w:tcW w:w="8426" w:type="dxa"/>
          </w:tcPr>
          <w:p w14:paraId="4B0EED3D"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Выразительные возможности вокальной музыки.</w:t>
            </w:r>
          </w:p>
          <w:p w14:paraId="16B01A26"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Вариации как способ развития и форма.</w:t>
            </w:r>
          </w:p>
          <w:p w14:paraId="7CE7E73D"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Дуэт, трио, квартет, канон.</w:t>
            </w:r>
          </w:p>
          <w:p w14:paraId="679EFB48" w14:textId="77777777" w:rsidR="008C4E1A" w:rsidRPr="0024538E" w:rsidRDefault="008C4E1A" w:rsidP="0024538E">
            <w:pPr>
              <w:spacing w:after="0"/>
              <w:ind w:hanging="25"/>
              <w:jc w:val="both"/>
              <w:rPr>
                <w:rFonts w:ascii="Times New Roman" w:hAnsi="Times New Roman"/>
                <w:sz w:val="24"/>
                <w:szCs w:val="24"/>
              </w:rPr>
            </w:pPr>
            <w:r w:rsidRPr="0024538E">
              <w:rPr>
                <w:rFonts w:ascii="Times New Roman" w:hAnsi="Times New Roman"/>
                <w:sz w:val="24"/>
                <w:szCs w:val="24"/>
              </w:rPr>
              <w:t>Орнаментальные, тембровые вариации. Подголосочная полифония</w:t>
            </w:r>
          </w:p>
        </w:tc>
        <w:tc>
          <w:tcPr>
            <w:tcW w:w="1276" w:type="dxa"/>
            <w:vAlign w:val="center"/>
          </w:tcPr>
          <w:p w14:paraId="591AD731"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4</w:t>
            </w:r>
          </w:p>
        </w:tc>
      </w:tr>
      <w:tr w:rsidR="008C4E1A" w:rsidRPr="006C784E" w14:paraId="38CED88A" w14:textId="77777777" w:rsidTr="008F5651">
        <w:trPr>
          <w:trHeight w:val="399"/>
          <w:jc w:val="center"/>
        </w:trPr>
        <w:tc>
          <w:tcPr>
            <w:tcW w:w="650" w:type="dxa"/>
          </w:tcPr>
          <w:p w14:paraId="2052A3F8"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7.</w:t>
            </w:r>
          </w:p>
        </w:tc>
        <w:tc>
          <w:tcPr>
            <w:tcW w:w="8426" w:type="dxa"/>
          </w:tcPr>
          <w:p w14:paraId="1D691E03" w14:textId="77777777" w:rsidR="008C4E1A" w:rsidRPr="0024538E" w:rsidRDefault="008C4E1A" w:rsidP="0024538E">
            <w:pPr>
              <w:pStyle w:val="a3"/>
              <w:spacing w:after="0"/>
              <w:ind w:left="0" w:hanging="25"/>
              <w:rPr>
                <w:rFonts w:ascii="Times New Roman" w:hAnsi="Times New Roman"/>
                <w:sz w:val="24"/>
                <w:szCs w:val="24"/>
              </w:rPr>
            </w:pPr>
            <w:r w:rsidRPr="0024538E">
              <w:rPr>
                <w:rFonts w:ascii="Times New Roman" w:hAnsi="Times New Roman"/>
                <w:sz w:val="24"/>
                <w:szCs w:val="24"/>
              </w:rPr>
              <w:t>Программная музыка.</w:t>
            </w:r>
          </w:p>
          <w:p w14:paraId="64B1266A"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Роль и значение программы в музыке. Одна программа - разный замысел.</w:t>
            </w:r>
          </w:p>
          <w:p w14:paraId="7B1B9BBA"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lastRenderedPageBreak/>
              <w:t>Музыкальный портрет, пейзаж, бытовая сценка как импульс для выражения мыслей и чувств композитора</w:t>
            </w:r>
          </w:p>
        </w:tc>
        <w:tc>
          <w:tcPr>
            <w:tcW w:w="1276" w:type="dxa"/>
            <w:vAlign w:val="center"/>
          </w:tcPr>
          <w:p w14:paraId="6D322BFF"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lastRenderedPageBreak/>
              <w:t>2</w:t>
            </w:r>
          </w:p>
        </w:tc>
      </w:tr>
      <w:tr w:rsidR="008C4E1A" w:rsidRPr="006C784E" w14:paraId="5A92E4D4" w14:textId="77777777" w:rsidTr="008F5651">
        <w:trPr>
          <w:jc w:val="center"/>
        </w:trPr>
        <w:tc>
          <w:tcPr>
            <w:tcW w:w="650" w:type="dxa"/>
          </w:tcPr>
          <w:p w14:paraId="7255E632" w14:textId="77777777" w:rsidR="008C4E1A" w:rsidRPr="0024538E" w:rsidRDefault="008C4E1A" w:rsidP="0024538E">
            <w:pPr>
              <w:pStyle w:val="a3"/>
              <w:spacing w:after="0"/>
              <w:ind w:left="0"/>
              <w:rPr>
                <w:rFonts w:ascii="Times New Roman" w:hAnsi="Times New Roman"/>
                <w:sz w:val="24"/>
                <w:szCs w:val="24"/>
              </w:rPr>
            </w:pPr>
            <w:r w:rsidRPr="0024538E">
              <w:rPr>
                <w:rFonts w:ascii="Times New Roman" w:hAnsi="Times New Roman"/>
                <w:sz w:val="24"/>
                <w:szCs w:val="24"/>
              </w:rPr>
              <w:t>8.</w:t>
            </w:r>
          </w:p>
        </w:tc>
        <w:tc>
          <w:tcPr>
            <w:tcW w:w="8426" w:type="dxa"/>
          </w:tcPr>
          <w:p w14:paraId="646CF19D"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Создание комических образов: игровая логика, известные приемы развития и способы изложения в неожиданной интерпретации.</w:t>
            </w:r>
          </w:p>
          <w:p w14:paraId="427E1224" w14:textId="77777777" w:rsidR="008C4E1A" w:rsidRPr="0024538E" w:rsidRDefault="008C4E1A" w:rsidP="0024538E">
            <w:pPr>
              <w:spacing w:after="0"/>
              <w:ind w:hanging="25"/>
              <w:rPr>
                <w:rFonts w:ascii="Times New Roman" w:hAnsi="Times New Roman"/>
                <w:sz w:val="24"/>
                <w:szCs w:val="24"/>
              </w:rPr>
            </w:pPr>
            <w:r w:rsidRPr="0024538E">
              <w:rPr>
                <w:rFonts w:ascii="Times New Roman" w:hAnsi="Times New Roman"/>
                <w:sz w:val="24"/>
                <w:szCs w:val="24"/>
              </w:rPr>
              <w:t>Приемы создания комических образов: утрирование интонаций, неожиданные, резкие смены в звучании (игровая логика)</w:t>
            </w:r>
          </w:p>
        </w:tc>
        <w:tc>
          <w:tcPr>
            <w:tcW w:w="1276" w:type="dxa"/>
            <w:vAlign w:val="center"/>
          </w:tcPr>
          <w:p w14:paraId="798ABD73" w14:textId="77777777" w:rsidR="008C4E1A" w:rsidRPr="0024538E" w:rsidRDefault="008C4E1A" w:rsidP="0024538E">
            <w:pPr>
              <w:pStyle w:val="a3"/>
              <w:spacing w:after="0"/>
              <w:ind w:left="0" w:hanging="25"/>
              <w:jc w:val="center"/>
              <w:rPr>
                <w:rFonts w:ascii="Times New Roman" w:hAnsi="Times New Roman"/>
                <w:sz w:val="24"/>
                <w:szCs w:val="24"/>
              </w:rPr>
            </w:pPr>
            <w:r w:rsidRPr="0024538E">
              <w:rPr>
                <w:rFonts w:ascii="Times New Roman" w:hAnsi="Times New Roman"/>
                <w:sz w:val="24"/>
                <w:szCs w:val="24"/>
              </w:rPr>
              <w:t>5</w:t>
            </w:r>
          </w:p>
        </w:tc>
      </w:tr>
      <w:tr w:rsidR="008C4E1A" w:rsidRPr="006C784E" w14:paraId="447E95FD" w14:textId="77777777" w:rsidTr="008F5651">
        <w:trPr>
          <w:jc w:val="center"/>
        </w:trPr>
        <w:tc>
          <w:tcPr>
            <w:tcW w:w="9076" w:type="dxa"/>
            <w:gridSpan w:val="2"/>
          </w:tcPr>
          <w:p w14:paraId="50618330"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Всего часов</w:t>
            </w:r>
          </w:p>
        </w:tc>
        <w:tc>
          <w:tcPr>
            <w:tcW w:w="1276" w:type="dxa"/>
            <w:vAlign w:val="center"/>
          </w:tcPr>
          <w:p w14:paraId="47F2B10A"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33</w:t>
            </w:r>
          </w:p>
        </w:tc>
      </w:tr>
    </w:tbl>
    <w:p w14:paraId="474CDE15" w14:textId="77777777" w:rsidR="008C4E1A" w:rsidRPr="00786201" w:rsidRDefault="008C4E1A" w:rsidP="008C4E1A">
      <w:pPr>
        <w:pStyle w:val="a3"/>
        <w:rPr>
          <w:rFonts w:ascii="Times New Roman" w:hAnsi="Times New Roman"/>
          <w:sz w:val="28"/>
          <w:szCs w:val="28"/>
        </w:rPr>
      </w:pPr>
    </w:p>
    <w:p w14:paraId="6AF096EE" w14:textId="77777777" w:rsidR="008C4E1A" w:rsidRPr="0024538E" w:rsidRDefault="008C4E1A" w:rsidP="008C4E1A">
      <w:pPr>
        <w:pStyle w:val="a3"/>
        <w:ind w:left="0"/>
        <w:rPr>
          <w:rFonts w:ascii="Times New Roman" w:hAnsi="Times New Roman"/>
          <w:b/>
          <w:sz w:val="24"/>
          <w:szCs w:val="24"/>
        </w:rPr>
      </w:pPr>
      <w:r w:rsidRPr="0024538E">
        <w:rPr>
          <w:rFonts w:ascii="Times New Roman" w:hAnsi="Times New Roman"/>
          <w:b/>
          <w:sz w:val="24"/>
          <w:szCs w:val="24"/>
        </w:rPr>
        <w:t>Третий год обучения</w:t>
      </w:r>
    </w:p>
    <w:tbl>
      <w:tblPr>
        <w:tblStyle w:val="a6"/>
        <w:tblW w:w="10331" w:type="dxa"/>
        <w:jc w:val="center"/>
        <w:tblLook w:val="04A0" w:firstRow="1" w:lastRow="0" w:firstColumn="1" w:lastColumn="0" w:noHBand="0" w:noVBand="1"/>
      </w:tblPr>
      <w:tblGrid>
        <w:gridCol w:w="650"/>
        <w:gridCol w:w="8405"/>
        <w:gridCol w:w="1276"/>
      </w:tblGrid>
      <w:tr w:rsidR="008C4E1A" w:rsidRPr="0024538E" w14:paraId="29BA9153" w14:textId="77777777" w:rsidTr="008F5651">
        <w:trPr>
          <w:jc w:val="center"/>
        </w:trPr>
        <w:tc>
          <w:tcPr>
            <w:tcW w:w="650" w:type="dxa"/>
          </w:tcPr>
          <w:p w14:paraId="2ADB175B" w14:textId="77777777" w:rsidR="008C4E1A" w:rsidRPr="0024538E" w:rsidRDefault="008C4E1A" w:rsidP="008F5651">
            <w:pPr>
              <w:pStyle w:val="a3"/>
              <w:ind w:left="0" w:firstLine="34"/>
              <w:rPr>
                <w:rFonts w:ascii="Times New Roman" w:hAnsi="Times New Roman"/>
                <w:sz w:val="24"/>
                <w:szCs w:val="24"/>
              </w:rPr>
            </w:pPr>
            <w:r w:rsidRPr="0024538E">
              <w:rPr>
                <w:rFonts w:ascii="Times New Roman" w:hAnsi="Times New Roman"/>
                <w:sz w:val="24"/>
                <w:szCs w:val="24"/>
              </w:rPr>
              <w:t>№</w:t>
            </w:r>
          </w:p>
          <w:p w14:paraId="321BD14E" w14:textId="77777777" w:rsidR="008C4E1A" w:rsidRPr="0024538E" w:rsidRDefault="008C4E1A" w:rsidP="008F5651">
            <w:pPr>
              <w:ind w:firstLine="34"/>
              <w:rPr>
                <w:rFonts w:ascii="Times New Roman" w:hAnsi="Times New Roman"/>
                <w:sz w:val="24"/>
                <w:szCs w:val="24"/>
              </w:rPr>
            </w:pPr>
          </w:p>
        </w:tc>
        <w:tc>
          <w:tcPr>
            <w:tcW w:w="8405" w:type="dxa"/>
          </w:tcPr>
          <w:p w14:paraId="70396F9B" w14:textId="74AA3B35" w:rsidR="008C4E1A" w:rsidRPr="0024538E" w:rsidRDefault="008C4E1A" w:rsidP="0024538E">
            <w:pPr>
              <w:pStyle w:val="a3"/>
              <w:ind w:left="0"/>
              <w:jc w:val="center"/>
              <w:rPr>
                <w:rFonts w:ascii="Times New Roman" w:hAnsi="Times New Roman"/>
                <w:b/>
                <w:sz w:val="24"/>
                <w:szCs w:val="24"/>
              </w:rPr>
            </w:pPr>
            <w:r w:rsidRPr="0024538E">
              <w:rPr>
                <w:rFonts w:ascii="Times New Roman" w:hAnsi="Times New Roman"/>
                <w:b/>
                <w:sz w:val="24"/>
                <w:szCs w:val="24"/>
              </w:rPr>
              <w:t>Тема</w:t>
            </w:r>
          </w:p>
        </w:tc>
        <w:tc>
          <w:tcPr>
            <w:tcW w:w="1276" w:type="dxa"/>
            <w:vAlign w:val="center"/>
          </w:tcPr>
          <w:p w14:paraId="667B7814" w14:textId="77777777" w:rsidR="008C4E1A" w:rsidRPr="0024538E" w:rsidRDefault="008C4E1A" w:rsidP="008F5651">
            <w:pPr>
              <w:pStyle w:val="a3"/>
              <w:ind w:left="34"/>
              <w:jc w:val="center"/>
              <w:rPr>
                <w:rFonts w:ascii="Times New Roman" w:hAnsi="Times New Roman"/>
                <w:sz w:val="24"/>
                <w:szCs w:val="24"/>
              </w:rPr>
            </w:pPr>
            <w:r w:rsidRPr="0024538E">
              <w:rPr>
                <w:rFonts w:ascii="Times New Roman" w:hAnsi="Times New Roman"/>
                <w:sz w:val="24"/>
                <w:szCs w:val="24"/>
              </w:rPr>
              <w:t>Кол-во часов</w:t>
            </w:r>
          </w:p>
        </w:tc>
      </w:tr>
      <w:tr w:rsidR="008C4E1A" w:rsidRPr="006C784E" w14:paraId="49FA1416" w14:textId="77777777" w:rsidTr="008F5651">
        <w:trPr>
          <w:jc w:val="center"/>
        </w:trPr>
        <w:tc>
          <w:tcPr>
            <w:tcW w:w="650" w:type="dxa"/>
          </w:tcPr>
          <w:p w14:paraId="7565F2DE"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1.</w:t>
            </w:r>
          </w:p>
        </w:tc>
        <w:tc>
          <w:tcPr>
            <w:tcW w:w="8405" w:type="dxa"/>
          </w:tcPr>
          <w:p w14:paraId="6323270E"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Народное творчество.</w:t>
            </w:r>
          </w:p>
          <w:p w14:paraId="569E4064"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Годовой круг календарных праздников.</w:t>
            </w:r>
          </w:p>
          <w:p w14:paraId="1019234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Календарные песни.</w:t>
            </w:r>
          </w:p>
          <w:p w14:paraId="2F6B4AAA"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Традиции, обычаи разных народов.</w:t>
            </w:r>
          </w:p>
          <w:p w14:paraId="421C1680"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Особенности бытования и сочинения народных песен.</w:t>
            </w:r>
          </w:p>
          <w:p w14:paraId="4A9815E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Одна модель и много вариантов песен</w:t>
            </w:r>
          </w:p>
          <w:p w14:paraId="478DEE61"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(«Во саду ли», «У медведя во бору»).</w:t>
            </w:r>
          </w:p>
          <w:p w14:paraId="2AFECB71"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Народный календарь - совокупность духовной жизни народа. Соединение в нем праздников земледельческого, православного и современного государственного календаря.</w:t>
            </w:r>
          </w:p>
          <w:p w14:paraId="0BCF7D7A"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Праздники и обряды матушки Осенины. </w:t>
            </w:r>
            <w:proofErr w:type="spellStart"/>
            <w:r w:rsidRPr="0024538E">
              <w:rPr>
                <w:rFonts w:ascii="Times New Roman" w:hAnsi="Times New Roman"/>
                <w:sz w:val="24"/>
                <w:szCs w:val="24"/>
              </w:rPr>
              <w:t>Жнивные</w:t>
            </w:r>
            <w:proofErr w:type="spellEnd"/>
            <w:r w:rsidRPr="0024538E">
              <w:rPr>
                <w:rFonts w:ascii="Times New Roman" w:hAnsi="Times New Roman"/>
                <w:sz w:val="24"/>
                <w:szCs w:val="24"/>
              </w:rPr>
              <w:t>, игровые, шуточные, величальные (свадебные) песни</w:t>
            </w:r>
          </w:p>
        </w:tc>
        <w:tc>
          <w:tcPr>
            <w:tcW w:w="1276" w:type="dxa"/>
            <w:vAlign w:val="center"/>
          </w:tcPr>
          <w:p w14:paraId="320D797A"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3</w:t>
            </w:r>
          </w:p>
        </w:tc>
      </w:tr>
      <w:tr w:rsidR="008C4E1A" w:rsidRPr="006C784E" w14:paraId="3BE35920" w14:textId="77777777" w:rsidTr="008F5651">
        <w:trPr>
          <w:jc w:val="center"/>
        </w:trPr>
        <w:tc>
          <w:tcPr>
            <w:tcW w:w="650" w:type="dxa"/>
          </w:tcPr>
          <w:p w14:paraId="19E176DF"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2.</w:t>
            </w:r>
          </w:p>
        </w:tc>
        <w:tc>
          <w:tcPr>
            <w:tcW w:w="8405" w:type="dxa"/>
          </w:tcPr>
          <w:p w14:paraId="799A0B8B"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Протяжные лирические песни.</w:t>
            </w:r>
          </w:p>
          <w:p w14:paraId="25B9DF1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Яркие поэтические образы, особенности мелодии, ритма,  многоголосие.</w:t>
            </w:r>
          </w:p>
          <w:p w14:paraId="66B0381D"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Былины - эпические сказания. Особенности музыкальной речи, ритмики, размера. Примеры исполнения былин народными сказителями.</w:t>
            </w:r>
          </w:p>
          <w:p w14:paraId="1165AAA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Исторические песни</w:t>
            </w:r>
          </w:p>
        </w:tc>
        <w:tc>
          <w:tcPr>
            <w:tcW w:w="1276" w:type="dxa"/>
            <w:vAlign w:val="center"/>
          </w:tcPr>
          <w:p w14:paraId="04513ED0"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4</w:t>
            </w:r>
          </w:p>
        </w:tc>
      </w:tr>
      <w:tr w:rsidR="008C4E1A" w:rsidRPr="006C784E" w14:paraId="4B6EADBD" w14:textId="77777777" w:rsidTr="008F5651">
        <w:trPr>
          <w:jc w:val="center"/>
        </w:trPr>
        <w:tc>
          <w:tcPr>
            <w:tcW w:w="650" w:type="dxa"/>
          </w:tcPr>
          <w:p w14:paraId="1BDEF6DF"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3.</w:t>
            </w:r>
          </w:p>
        </w:tc>
        <w:tc>
          <w:tcPr>
            <w:tcW w:w="8405" w:type="dxa"/>
          </w:tcPr>
          <w:p w14:paraId="53B17F1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Жанры в музыке.</w:t>
            </w:r>
          </w:p>
          <w:p w14:paraId="5B66348E"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Городская песня, канты. Связь с музыкой городского быта,  с профессиональным творчеством. Пение и анализ текста, мелодии, аккомпанемента.  Куплет, форма периода.</w:t>
            </w:r>
          </w:p>
          <w:p w14:paraId="7AFB0E30"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Кант как самая ранняя многоголосная городская песня. </w:t>
            </w:r>
            <w:proofErr w:type="spellStart"/>
            <w:r w:rsidRPr="0024538E">
              <w:rPr>
                <w:rFonts w:ascii="Times New Roman" w:hAnsi="Times New Roman"/>
                <w:sz w:val="24"/>
                <w:szCs w:val="24"/>
              </w:rPr>
              <w:t>Виваты</w:t>
            </w:r>
            <w:proofErr w:type="spellEnd"/>
          </w:p>
        </w:tc>
        <w:tc>
          <w:tcPr>
            <w:tcW w:w="1276" w:type="dxa"/>
            <w:vAlign w:val="center"/>
          </w:tcPr>
          <w:p w14:paraId="0C5C4924"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2</w:t>
            </w:r>
          </w:p>
        </w:tc>
      </w:tr>
      <w:tr w:rsidR="008C4E1A" w:rsidRPr="006C784E" w14:paraId="0D7CAAD1" w14:textId="77777777" w:rsidTr="008F5651">
        <w:trPr>
          <w:jc w:val="center"/>
        </w:trPr>
        <w:tc>
          <w:tcPr>
            <w:tcW w:w="650" w:type="dxa"/>
          </w:tcPr>
          <w:p w14:paraId="700C0652"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4.</w:t>
            </w:r>
          </w:p>
        </w:tc>
        <w:tc>
          <w:tcPr>
            <w:tcW w:w="8405" w:type="dxa"/>
          </w:tcPr>
          <w:p w14:paraId="185B6FC1"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 xml:space="preserve">Марши и понятие о </w:t>
            </w:r>
            <w:proofErr w:type="spellStart"/>
            <w:r w:rsidRPr="0024538E">
              <w:rPr>
                <w:rFonts w:ascii="Times New Roman" w:hAnsi="Times New Roman"/>
                <w:sz w:val="24"/>
                <w:szCs w:val="24"/>
              </w:rPr>
              <w:t>маршевости</w:t>
            </w:r>
            <w:proofErr w:type="spellEnd"/>
            <w:r w:rsidRPr="0024538E">
              <w:rPr>
                <w:rFonts w:ascii="Times New Roman" w:hAnsi="Times New Roman"/>
                <w:sz w:val="24"/>
                <w:szCs w:val="24"/>
              </w:rPr>
              <w:t>.</w:t>
            </w:r>
          </w:p>
          <w:p w14:paraId="06DAEB40"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Жанровые признаки марша, образное содержание.</w:t>
            </w:r>
          </w:p>
          <w:p w14:paraId="177FA934"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Марши военные, героические, детские, сказочные, марши-шествия.</w:t>
            </w:r>
          </w:p>
          <w:p w14:paraId="178AF726"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Трехчастная форма. Инструментарий, особенности оркестровки</w:t>
            </w:r>
          </w:p>
        </w:tc>
        <w:tc>
          <w:tcPr>
            <w:tcW w:w="1276" w:type="dxa"/>
            <w:vAlign w:val="center"/>
          </w:tcPr>
          <w:p w14:paraId="49383CAE"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2</w:t>
            </w:r>
          </w:p>
        </w:tc>
      </w:tr>
      <w:tr w:rsidR="008C4E1A" w:rsidRPr="006C784E" w14:paraId="721A24E0" w14:textId="77777777" w:rsidTr="008F5651">
        <w:trPr>
          <w:jc w:val="center"/>
        </w:trPr>
        <w:tc>
          <w:tcPr>
            <w:tcW w:w="650" w:type="dxa"/>
          </w:tcPr>
          <w:p w14:paraId="02B1D1F8"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5.</w:t>
            </w:r>
          </w:p>
        </w:tc>
        <w:tc>
          <w:tcPr>
            <w:tcW w:w="8405" w:type="dxa"/>
          </w:tcPr>
          <w:p w14:paraId="7AD0D9DA"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Обычаи и традиции зимних праздников.</w:t>
            </w:r>
          </w:p>
          <w:p w14:paraId="39427A55"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Древний праздник зимнего солнцеворота - Коляда.</w:t>
            </w:r>
          </w:p>
          <w:p w14:paraId="465BDC4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Зимние посиделки. Сочельник.</w:t>
            </w:r>
          </w:p>
          <w:p w14:paraId="4D1E81F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Рождество Христово. Святки. Ряженье, гадания.</w:t>
            </w:r>
          </w:p>
          <w:p w14:paraId="266D737F"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Жанровое разнообразие песен: колядки, </w:t>
            </w:r>
            <w:proofErr w:type="spellStart"/>
            <w:r w:rsidRPr="0024538E">
              <w:rPr>
                <w:rFonts w:ascii="Times New Roman" w:hAnsi="Times New Roman"/>
                <w:sz w:val="24"/>
                <w:szCs w:val="24"/>
              </w:rPr>
              <w:t>авсеньки</w:t>
            </w:r>
            <w:proofErr w:type="spellEnd"/>
            <w:r w:rsidRPr="0024538E">
              <w:rPr>
                <w:rFonts w:ascii="Times New Roman" w:hAnsi="Times New Roman"/>
                <w:sz w:val="24"/>
                <w:szCs w:val="24"/>
              </w:rPr>
              <w:t xml:space="preserve">, </w:t>
            </w:r>
            <w:proofErr w:type="spellStart"/>
            <w:r w:rsidRPr="0024538E">
              <w:rPr>
                <w:rFonts w:ascii="Times New Roman" w:hAnsi="Times New Roman"/>
                <w:sz w:val="24"/>
                <w:szCs w:val="24"/>
              </w:rPr>
              <w:t>щедровки</w:t>
            </w:r>
            <w:proofErr w:type="spellEnd"/>
            <w:r w:rsidRPr="0024538E">
              <w:rPr>
                <w:rFonts w:ascii="Times New Roman" w:hAnsi="Times New Roman"/>
                <w:sz w:val="24"/>
                <w:szCs w:val="24"/>
              </w:rPr>
              <w:t xml:space="preserve">, </w:t>
            </w:r>
            <w:proofErr w:type="spellStart"/>
            <w:r w:rsidRPr="0024538E">
              <w:rPr>
                <w:rFonts w:ascii="Times New Roman" w:hAnsi="Times New Roman"/>
                <w:sz w:val="24"/>
                <w:szCs w:val="24"/>
              </w:rPr>
              <w:t>виноградья</w:t>
            </w:r>
            <w:proofErr w:type="spellEnd"/>
            <w:r w:rsidRPr="0024538E">
              <w:rPr>
                <w:rFonts w:ascii="Times New Roman" w:hAnsi="Times New Roman"/>
                <w:sz w:val="24"/>
                <w:szCs w:val="24"/>
              </w:rPr>
              <w:t>, подблюдные, корильные.</w:t>
            </w:r>
          </w:p>
          <w:p w14:paraId="4FF48589"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Слушание и анализ авторских обработок песен (</w:t>
            </w:r>
            <w:proofErr w:type="spellStart"/>
            <w:r w:rsidRPr="0024538E">
              <w:rPr>
                <w:rFonts w:ascii="Times New Roman" w:hAnsi="Times New Roman"/>
                <w:sz w:val="24"/>
                <w:szCs w:val="24"/>
              </w:rPr>
              <w:t>А.Лядов</w:t>
            </w:r>
            <w:proofErr w:type="spellEnd"/>
            <w:r w:rsidRPr="0024538E">
              <w:rPr>
                <w:rFonts w:ascii="Times New Roman" w:hAnsi="Times New Roman"/>
                <w:sz w:val="24"/>
                <w:szCs w:val="24"/>
              </w:rPr>
              <w:t xml:space="preserve">, </w:t>
            </w:r>
            <w:proofErr w:type="spellStart"/>
            <w:r w:rsidRPr="0024538E">
              <w:rPr>
                <w:rFonts w:ascii="Times New Roman" w:hAnsi="Times New Roman"/>
                <w:sz w:val="24"/>
                <w:szCs w:val="24"/>
              </w:rPr>
              <w:t>Н.Римский</w:t>
            </w:r>
            <w:proofErr w:type="spellEnd"/>
            <w:r w:rsidRPr="0024538E">
              <w:rPr>
                <w:rFonts w:ascii="Times New Roman" w:hAnsi="Times New Roman"/>
                <w:sz w:val="24"/>
                <w:szCs w:val="24"/>
              </w:rPr>
              <w:t>-</w:t>
            </w:r>
            <w:r w:rsidRPr="0024538E">
              <w:rPr>
                <w:rFonts w:ascii="Times New Roman" w:hAnsi="Times New Roman"/>
                <w:sz w:val="24"/>
                <w:szCs w:val="24"/>
              </w:rPr>
              <w:lastRenderedPageBreak/>
              <w:t>Корсаков)</w:t>
            </w:r>
          </w:p>
        </w:tc>
        <w:tc>
          <w:tcPr>
            <w:tcW w:w="1276" w:type="dxa"/>
            <w:vAlign w:val="center"/>
          </w:tcPr>
          <w:p w14:paraId="72B3ADA9"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lastRenderedPageBreak/>
              <w:t>3</w:t>
            </w:r>
          </w:p>
        </w:tc>
      </w:tr>
      <w:tr w:rsidR="008C4E1A" w:rsidRPr="006C784E" w14:paraId="795093AD" w14:textId="77777777" w:rsidTr="008F5651">
        <w:trPr>
          <w:jc w:val="center"/>
        </w:trPr>
        <w:tc>
          <w:tcPr>
            <w:tcW w:w="650" w:type="dxa"/>
          </w:tcPr>
          <w:p w14:paraId="7005A892"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6.</w:t>
            </w:r>
          </w:p>
        </w:tc>
        <w:tc>
          <w:tcPr>
            <w:tcW w:w="8405" w:type="dxa"/>
          </w:tcPr>
          <w:p w14:paraId="2420EB5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Танцы и </w:t>
            </w:r>
            <w:proofErr w:type="spellStart"/>
            <w:r w:rsidRPr="0024538E">
              <w:rPr>
                <w:rFonts w:ascii="Times New Roman" w:hAnsi="Times New Roman"/>
                <w:sz w:val="24"/>
                <w:szCs w:val="24"/>
              </w:rPr>
              <w:t>танцевальность</w:t>
            </w:r>
            <w:proofErr w:type="spellEnd"/>
            <w:r w:rsidRPr="0024538E">
              <w:rPr>
                <w:rFonts w:ascii="Times New Roman" w:hAnsi="Times New Roman"/>
                <w:sz w:val="24"/>
                <w:szCs w:val="24"/>
              </w:rPr>
              <w:t xml:space="preserve"> в музыке.</w:t>
            </w:r>
          </w:p>
          <w:p w14:paraId="1DF13DA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Танцы народов мира: особенности музыкального языка, костюмы, пластика движения.</w:t>
            </w:r>
          </w:p>
          <w:p w14:paraId="4AD6E95D"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Старинные танцы (шествия, хороводы, пляски).</w:t>
            </w:r>
          </w:p>
          <w:p w14:paraId="31C36961"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Танцы 19 века.</w:t>
            </w:r>
          </w:p>
          <w:p w14:paraId="30AE8ADA"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Разнообразие выразительных средств, пластика, формы бытования.</w:t>
            </w:r>
          </w:p>
          <w:p w14:paraId="3311942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Музыкальная форма (старинная двухчастная, вариации, рондо).</w:t>
            </w:r>
          </w:p>
          <w:p w14:paraId="446D768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Оркестровка, народные инструменты, симфонический оркестр</w:t>
            </w:r>
          </w:p>
        </w:tc>
        <w:tc>
          <w:tcPr>
            <w:tcW w:w="1276" w:type="dxa"/>
            <w:vAlign w:val="center"/>
          </w:tcPr>
          <w:p w14:paraId="36691B7E"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4</w:t>
            </w:r>
          </w:p>
        </w:tc>
      </w:tr>
      <w:tr w:rsidR="008C4E1A" w:rsidRPr="006C784E" w14:paraId="5A318DC8" w14:textId="77777777" w:rsidTr="008F5651">
        <w:trPr>
          <w:jc w:val="center"/>
        </w:trPr>
        <w:tc>
          <w:tcPr>
            <w:tcW w:w="650" w:type="dxa"/>
          </w:tcPr>
          <w:p w14:paraId="233E4B10"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7</w:t>
            </w:r>
          </w:p>
        </w:tc>
        <w:tc>
          <w:tcPr>
            <w:tcW w:w="8405" w:type="dxa"/>
          </w:tcPr>
          <w:p w14:paraId="27D257FE"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Цикл весенне-летних праздников.</w:t>
            </w:r>
          </w:p>
          <w:p w14:paraId="4B866112"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Сретенье - встреча зимы и весны.</w:t>
            </w:r>
          </w:p>
          <w:p w14:paraId="7D46D969"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Масленица - один из передвижных праздников </w:t>
            </w:r>
          </w:p>
          <w:p w14:paraId="220F843D"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Сюжеты песен. Обряд проводов масленицы.</w:t>
            </w:r>
          </w:p>
          <w:p w14:paraId="4850CBA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Встреча весны ( образы птиц).  </w:t>
            </w:r>
            <w:proofErr w:type="spellStart"/>
            <w:r w:rsidRPr="0024538E">
              <w:rPr>
                <w:rFonts w:ascii="Times New Roman" w:hAnsi="Times New Roman"/>
                <w:sz w:val="24"/>
                <w:szCs w:val="24"/>
              </w:rPr>
              <w:t>Заклички</w:t>
            </w:r>
            <w:proofErr w:type="spellEnd"/>
            <w:r w:rsidRPr="0024538E">
              <w:rPr>
                <w:rFonts w:ascii="Times New Roman" w:hAnsi="Times New Roman"/>
                <w:sz w:val="24"/>
                <w:szCs w:val="24"/>
              </w:rPr>
              <w:t>, веснянки.</w:t>
            </w:r>
          </w:p>
          <w:p w14:paraId="5EA0FDE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Разные типы хороводов, драматизация, разыгрывание песен весенне-летнего цикла</w:t>
            </w:r>
          </w:p>
        </w:tc>
        <w:tc>
          <w:tcPr>
            <w:tcW w:w="1276" w:type="dxa"/>
            <w:vAlign w:val="center"/>
          </w:tcPr>
          <w:p w14:paraId="6138C6DA"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4</w:t>
            </w:r>
          </w:p>
        </w:tc>
      </w:tr>
      <w:tr w:rsidR="008C4E1A" w:rsidRPr="006C784E" w14:paraId="6952CA4C" w14:textId="77777777" w:rsidTr="008F5651">
        <w:trPr>
          <w:jc w:val="center"/>
        </w:trPr>
        <w:tc>
          <w:tcPr>
            <w:tcW w:w="650" w:type="dxa"/>
          </w:tcPr>
          <w:p w14:paraId="3A1923C6"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8.</w:t>
            </w:r>
          </w:p>
        </w:tc>
        <w:tc>
          <w:tcPr>
            <w:tcW w:w="8405" w:type="dxa"/>
          </w:tcPr>
          <w:p w14:paraId="717E2EE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Музыкальные формы.</w:t>
            </w:r>
          </w:p>
          <w:p w14:paraId="10DA5B2B"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Восприятие музыкального содержания как единства всех его сторон в художественном целом.</w:t>
            </w:r>
          </w:p>
          <w:p w14:paraId="23E82EDB"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Вступление, его образное содержание.</w:t>
            </w:r>
          </w:p>
          <w:p w14:paraId="1D5A3DCF"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Период: характеристика интонаций,  речь музыкального героя.</w:t>
            </w:r>
          </w:p>
          <w:p w14:paraId="2A01F52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2-хчастная форма - песенно-танцевальные жанры.</w:t>
            </w:r>
          </w:p>
          <w:p w14:paraId="2826D9E6"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Введение буквенных обозначений структурных единиц.</w:t>
            </w:r>
          </w:p>
          <w:p w14:paraId="75820246"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Трехчастная форма: анализ пьес из детского репертуара и пьес из собственного исполнительского репертуара учащихся.</w:t>
            </w:r>
          </w:p>
          <w:p w14:paraId="179E40B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Вариации.</w:t>
            </w:r>
          </w:p>
          <w:p w14:paraId="2D24E3E0"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Рондо</w:t>
            </w:r>
          </w:p>
        </w:tc>
        <w:tc>
          <w:tcPr>
            <w:tcW w:w="1276" w:type="dxa"/>
            <w:vAlign w:val="center"/>
          </w:tcPr>
          <w:p w14:paraId="7B46E1D6"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7</w:t>
            </w:r>
          </w:p>
        </w:tc>
      </w:tr>
      <w:tr w:rsidR="008C4E1A" w:rsidRPr="006C784E" w14:paraId="12279736" w14:textId="77777777" w:rsidTr="008F5651">
        <w:trPr>
          <w:jc w:val="center"/>
        </w:trPr>
        <w:tc>
          <w:tcPr>
            <w:tcW w:w="650" w:type="dxa"/>
          </w:tcPr>
          <w:p w14:paraId="2827B3AE"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rPr>
              <w:t>9.</w:t>
            </w:r>
          </w:p>
        </w:tc>
        <w:tc>
          <w:tcPr>
            <w:tcW w:w="8405" w:type="dxa"/>
          </w:tcPr>
          <w:p w14:paraId="1624ED89"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Симфонический оркестр. </w:t>
            </w:r>
          </w:p>
          <w:p w14:paraId="21B953A6"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Схема расположения инструментов в оркестре. «Биографии» отдельных музыкальных инструментов. Партитура.</w:t>
            </w:r>
          </w:p>
          <w:p w14:paraId="5DCAC79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Обобщение и закрепление пройденного материала</w:t>
            </w:r>
          </w:p>
        </w:tc>
        <w:tc>
          <w:tcPr>
            <w:tcW w:w="1276" w:type="dxa"/>
            <w:vAlign w:val="center"/>
          </w:tcPr>
          <w:p w14:paraId="4757E637"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4</w:t>
            </w:r>
          </w:p>
        </w:tc>
      </w:tr>
      <w:tr w:rsidR="008C4E1A" w:rsidRPr="006C784E" w14:paraId="2B74712A" w14:textId="77777777" w:rsidTr="008F5651">
        <w:trPr>
          <w:jc w:val="center"/>
        </w:trPr>
        <w:tc>
          <w:tcPr>
            <w:tcW w:w="9055" w:type="dxa"/>
            <w:gridSpan w:val="2"/>
          </w:tcPr>
          <w:p w14:paraId="13E0B42F" w14:textId="77777777" w:rsidR="008C4E1A" w:rsidRPr="0024538E" w:rsidRDefault="008C4E1A" w:rsidP="0024538E">
            <w:pPr>
              <w:spacing w:after="0"/>
              <w:jc w:val="center"/>
              <w:rPr>
                <w:rFonts w:ascii="Times New Roman" w:hAnsi="Times New Roman"/>
                <w:sz w:val="24"/>
                <w:szCs w:val="24"/>
              </w:rPr>
            </w:pPr>
            <w:r w:rsidRPr="0024538E">
              <w:rPr>
                <w:rFonts w:ascii="Times New Roman" w:hAnsi="Times New Roman"/>
                <w:sz w:val="24"/>
                <w:szCs w:val="24"/>
              </w:rPr>
              <w:t>Всего часов:</w:t>
            </w:r>
          </w:p>
        </w:tc>
        <w:tc>
          <w:tcPr>
            <w:tcW w:w="1276" w:type="dxa"/>
            <w:vAlign w:val="center"/>
          </w:tcPr>
          <w:p w14:paraId="2E6D2014" w14:textId="77777777" w:rsidR="008C4E1A" w:rsidRPr="0024538E" w:rsidRDefault="008C4E1A" w:rsidP="0024538E">
            <w:pPr>
              <w:pStyle w:val="a3"/>
              <w:spacing w:after="0"/>
              <w:ind w:left="0"/>
              <w:jc w:val="center"/>
              <w:rPr>
                <w:rFonts w:ascii="Times New Roman" w:hAnsi="Times New Roman"/>
                <w:sz w:val="24"/>
                <w:szCs w:val="24"/>
              </w:rPr>
            </w:pPr>
            <w:r w:rsidRPr="0024538E">
              <w:rPr>
                <w:rFonts w:ascii="Times New Roman" w:hAnsi="Times New Roman"/>
                <w:sz w:val="24"/>
                <w:szCs w:val="24"/>
              </w:rPr>
              <w:t>33</w:t>
            </w:r>
          </w:p>
        </w:tc>
      </w:tr>
    </w:tbl>
    <w:p w14:paraId="600D4925" w14:textId="5734EC76" w:rsidR="0024538E" w:rsidRPr="0024538E" w:rsidRDefault="0024538E" w:rsidP="0024538E">
      <w:pPr>
        <w:spacing w:after="0" w:line="360" w:lineRule="auto"/>
        <w:rPr>
          <w:rFonts w:ascii="Times New Roman" w:hAnsi="Times New Roman"/>
          <w:b/>
          <w:sz w:val="24"/>
          <w:szCs w:val="24"/>
          <w:lang w:val="en-US"/>
        </w:rPr>
      </w:pPr>
    </w:p>
    <w:p w14:paraId="2AADB9AA" w14:textId="31A8AA9C" w:rsidR="008C4E1A" w:rsidRPr="0024538E" w:rsidRDefault="0024538E" w:rsidP="0024538E">
      <w:pPr>
        <w:spacing w:after="0" w:line="360" w:lineRule="auto"/>
        <w:jc w:val="center"/>
        <w:rPr>
          <w:rFonts w:ascii="Times New Roman" w:hAnsi="Times New Roman"/>
          <w:b/>
          <w:sz w:val="24"/>
          <w:szCs w:val="24"/>
        </w:rPr>
      </w:pPr>
      <w:r>
        <w:rPr>
          <w:rFonts w:ascii="Times New Roman" w:hAnsi="Times New Roman"/>
          <w:b/>
          <w:sz w:val="24"/>
          <w:szCs w:val="24"/>
          <w:lang w:val="en-US"/>
        </w:rPr>
        <w:t>III.</w:t>
      </w:r>
      <w:r w:rsidR="008C4E1A" w:rsidRPr="0024538E">
        <w:rPr>
          <w:rFonts w:ascii="Times New Roman" w:hAnsi="Times New Roman"/>
          <w:b/>
          <w:sz w:val="24"/>
          <w:szCs w:val="24"/>
        </w:rPr>
        <w:t>СОДЕРЖАНИЕ УЧЕБНОГО ПРЕДМЕТА</w:t>
      </w:r>
    </w:p>
    <w:p w14:paraId="65B87BA2" w14:textId="77777777" w:rsidR="008C4E1A" w:rsidRPr="0024538E" w:rsidRDefault="008C4E1A" w:rsidP="0024538E">
      <w:pPr>
        <w:pStyle w:val="a3"/>
        <w:tabs>
          <w:tab w:val="center" w:pos="5587"/>
        </w:tabs>
        <w:ind w:left="0" w:firstLine="567"/>
        <w:jc w:val="both"/>
        <w:rPr>
          <w:rFonts w:ascii="Times New Roman" w:hAnsi="Times New Roman"/>
          <w:sz w:val="24"/>
          <w:szCs w:val="24"/>
        </w:rPr>
      </w:pPr>
      <w:r w:rsidRPr="0024538E">
        <w:rPr>
          <w:rFonts w:ascii="Times New Roman" w:hAnsi="Times New Roman"/>
          <w:sz w:val="24"/>
          <w:szCs w:val="24"/>
        </w:rPr>
        <w:t xml:space="preserve">Программа по предмету </w:t>
      </w:r>
      <w:r w:rsidRPr="0024538E">
        <w:rPr>
          <w:rFonts w:ascii="Times New Roman" w:hAnsi="Times New Roman"/>
          <w:b/>
          <w:sz w:val="24"/>
          <w:szCs w:val="24"/>
        </w:rPr>
        <w:t xml:space="preserve"> </w:t>
      </w:r>
      <w:r w:rsidRPr="0024538E">
        <w:rPr>
          <w:rFonts w:ascii="Times New Roman" w:hAnsi="Times New Roman"/>
          <w:sz w:val="24"/>
          <w:szCs w:val="24"/>
        </w:rPr>
        <w:t xml:space="preserve">«Слушание музыки» реализуется в структуре дополнительной предпрофессиональной общеобразовательной программы  в области музыкального искусства, рассчитанной на 8-9 лет обучения.  </w:t>
      </w:r>
    </w:p>
    <w:p w14:paraId="50717EE5" w14:textId="77777777" w:rsidR="0024538E" w:rsidRDefault="0024538E" w:rsidP="0024538E">
      <w:pPr>
        <w:pStyle w:val="a3"/>
        <w:tabs>
          <w:tab w:val="center" w:pos="5587"/>
        </w:tabs>
        <w:ind w:left="0"/>
        <w:jc w:val="center"/>
        <w:rPr>
          <w:rFonts w:ascii="Times New Roman" w:hAnsi="Times New Roman"/>
          <w:b/>
          <w:sz w:val="24"/>
          <w:szCs w:val="24"/>
        </w:rPr>
      </w:pPr>
    </w:p>
    <w:p w14:paraId="716BDDA0" w14:textId="267ACF5A" w:rsidR="008C4E1A" w:rsidRPr="0024538E" w:rsidRDefault="008C4E1A" w:rsidP="0024538E">
      <w:pPr>
        <w:pStyle w:val="a3"/>
        <w:tabs>
          <w:tab w:val="center" w:pos="5587"/>
        </w:tabs>
        <w:ind w:left="0"/>
        <w:jc w:val="center"/>
        <w:rPr>
          <w:rFonts w:ascii="Times New Roman" w:hAnsi="Times New Roman"/>
          <w:b/>
          <w:sz w:val="28"/>
          <w:szCs w:val="28"/>
        </w:rPr>
      </w:pPr>
      <w:r w:rsidRPr="0024538E">
        <w:rPr>
          <w:rFonts w:ascii="Times New Roman" w:hAnsi="Times New Roman"/>
          <w:b/>
          <w:sz w:val="24"/>
          <w:szCs w:val="24"/>
        </w:rPr>
        <w:t>Годовые требования. Содержание разделов</w:t>
      </w:r>
    </w:p>
    <w:p w14:paraId="522232EB" w14:textId="77777777" w:rsidR="008C4E1A" w:rsidRPr="0024538E" w:rsidRDefault="008C4E1A" w:rsidP="0024538E">
      <w:pPr>
        <w:pStyle w:val="a3"/>
        <w:ind w:left="0"/>
        <w:jc w:val="center"/>
        <w:rPr>
          <w:rFonts w:ascii="Times New Roman" w:hAnsi="Times New Roman"/>
          <w:b/>
          <w:sz w:val="24"/>
          <w:szCs w:val="24"/>
        </w:rPr>
      </w:pPr>
      <w:r w:rsidRPr="0024538E">
        <w:rPr>
          <w:rFonts w:ascii="Times New Roman" w:hAnsi="Times New Roman"/>
          <w:b/>
          <w:sz w:val="24"/>
          <w:szCs w:val="24"/>
        </w:rPr>
        <w:t>Первый год обучения</w:t>
      </w:r>
    </w:p>
    <w:p w14:paraId="05083B84"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b/>
          <w:sz w:val="24"/>
          <w:szCs w:val="24"/>
          <w:u w:val="single"/>
        </w:rPr>
        <w:t>Раздел 1:</w:t>
      </w:r>
      <w:r w:rsidRPr="0024538E">
        <w:rPr>
          <w:rFonts w:ascii="Times New Roman" w:hAnsi="Times New Roman"/>
          <w:sz w:val="24"/>
          <w:szCs w:val="24"/>
        </w:rPr>
        <w:t xml:space="preserve">  </w:t>
      </w:r>
      <w:r w:rsidRPr="0024538E">
        <w:rPr>
          <w:rFonts w:ascii="Times New Roman" w:hAnsi="Times New Roman"/>
          <w:b/>
          <w:sz w:val="24"/>
          <w:szCs w:val="24"/>
        </w:rPr>
        <w:t>Характеристика музыкального звука</w:t>
      </w:r>
      <w:r w:rsidRPr="0024538E">
        <w:rPr>
          <w:rFonts w:ascii="Times New Roman" w:hAnsi="Times New Roman"/>
          <w:sz w:val="24"/>
          <w:szCs w:val="24"/>
        </w:rPr>
        <w:t>. Колокольный звон, колокольные созвучия в музыке разных композиторов. Состояние  внутренней тишины. Слушание музыки и изображение ударов колокола различными движениями, пластикой.</w:t>
      </w:r>
    </w:p>
    <w:p w14:paraId="27DFD7C6"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u w:val="single"/>
        </w:rPr>
        <w:lastRenderedPageBreak/>
        <w:t xml:space="preserve">Самостоятельная работа: </w:t>
      </w:r>
      <w:r w:rsidRPr="0024538E">
        <w:rPr>
          <w:rFonts w:ascii="Times New Roman" w:hAnsi="Times New Roman"/>
          <w:sz w:val="24"/>
          <w:szCs w:val="24"/>
        </w:rPr>
        <w:t xml:space="preserve"> сочинение своей звуковой модели колокольного звона, основанного на равномерной метрической пульсации.</w:t>
      </w:r>
    </w:p>
    <w:p w14:paraId="51658FD6" w14:textId="77777777" w:rsidR="008C4E1A" w:rsidRPr="0024538E" w:rsidRDefault="008C4E1A" w:rsidP="008C4E1A">
      <w:pPr>
        <w:pStyle w:val="a3"/>
        <w:ind w:left="0"/>
        <w:jc w:val="both"/>
        <w:rPr>
          <w:rFonts w:ascii="Times New Roman" w:hAnsi="Times New Roman"/>
          <w:sz w:val="24"/>
          <w:szCs w:val="24"/>
        </w:rPr>
      </w:pPr>
      <w:r w:rsidRPr="0024538E">
        <w:rPr>
          <w:rFonts w:ascii="Times New Roman" w:hAnsi="Times New Roman"/>
          <w:sz w:val="24"/>
          <w:szCs w:val="24"/>
          <w:u w:val="single"/>
        </w:rPr>
        <w:t>Музыкальный материал:</w:t>
      </w:r>
      <w:r w:rsidRPr="0024538E">
        <w:rPr>
          <w:rFonts w:ascii="Times New Roman" w:hAnsi="Times New Roman"/>
          <w:sz w:val="24"/>
          <w:szCs w:val="24"/>
        </w:rPr>
        <w:t xml:space="preserve"> Колокольная музыка. П.И. Чайковский: «Детский альбом», «Утренняя молитва», «В церкви». В.А. Моцарт опера «Волшебная флейта». Тема волшебных колокольчиков.</w:t>
      </w:r>
    </w:p>
    <w:p w14:paraId="404BD477" w14:textId="77777777" w:rsidR="008C4E1A" w:rsidRPr="0024538E" w:rsidRDefault="008C4E1A" w:rsidP="008C4E1A">
      <w:pPr>
        <w:jc w:val="both"/>
        <w:rPr>
          <w:rFonts w:ascii="Times New Roman" w:hAnsi="Times New Roman"/>
          <w:b/>
          <w:sz w:val="24"/>
          <w:szCs w:val="24"/>
        </w:rPr>
      </w:pPr>
      <w:r w:rsidRPr="0024538E">
        <w:rPr>
          <w:rFonts w:ascii="Times New Roman" w:hAnsi="Times New Roman"/>
          <w:b/>
          <w:sz w:val="24"/>
          <w:szCs w:val="24"/>
          <w:u w:val="single"/>
        </w:rPr>
        <w:t>Раздел 2:</w:t>
      </w:r>
      <w:r w:rsidRPr="0024538E">
        <w:rPr>
          <w:rFonts w:ascii="Times New Roman" w:hAnsi="Times New Roman"/>
          <w:sz w:val="24"/>
          <w:szCs w:val="24"/>
        </w:rPr>
        <w:t xml:space="preserve"> </w:t>
      </w:r>
      <w:r w:rsidRPr="0024538E">
        <w:rPr>
          <w:rFonts w:ascii="Times New Roman" w:hAnsi="Times New Roman"/>
          <w:b/>
          <w:sz w:val="24"/>
          <w:szCs w:val="24"/>
        </w:rPr>
        <w:t xml:space="preserve">Пластика движения в музыке. Метроритм. Тембровое своеобразие музыки. </w:t>
      </w:r>
      <w:r w:rsidRPr="0024538E">
        <w:rPr>
          <w:rFonts w:ascii="Times New Roman" w:hAnsi="Times New Roman"/>
          <w:sz w:val="24"/>
          <w:szCs w:val="24"/>
        </w:rPr>
        <w:t xml:space="preserve">Музыкальные часы, «шаги» музыкальных героев. Элементы </w:t>
      </w:r>
      <w:proofErr w:type="spellStart"/>
      <w:r w:rsidRPr="0024538E">
        <w:rPr>
          <w:rFonts w:ascii="Times New Roman" w:hAnsi="Times New Roman"/>
          <w:sz w:val="24"/>
          <w:szCs w:val="24"/>
        </w:rPr>
        <w:t>звукоизобразительности</w:t>
      </w:r>
      <w:proofErr w:type="spellEnd"/>
      <w:r w:rsidRPr="0024538E">
        <w:rPr>
          <w:rFonts w:ascii="Times New Roman" w:hAnsi="Times New Roman"/>
          <w:sz w:val="24"/>
          <w:szCs w:val="24"/>
        </w:rPr>
        <w:t>. Метроритмическое своеобразие музыки, эмоционально-чувственное восприятие доли-пульса, ритмического рисунка. Пластика танцевальных движений (полька, вальс, гавот, менуэт). Первое знакомство с инструментами симфонического оркестра. Зрительно-слуховой анализ средств выразительности.</w:t>
      </w:r>
    </w:p>
    <w:p w14:paraId="3822BD43" w14:textId="77777777" w:rsidR="008C4E1A" w:rsidRPr="0024538E" w:rsidRDefault="008C4E1A" w:rsidP="0024538E">
      <w:pPr>
        <w:jc w:val="both"/>
        <w:rPr>
          <w:rFonts w:ascii="Times New Roman" w:hAnsi="Times New Roman"/>
          <w:sz w:val="24"/>
          <w:szCs w:val="24"/>
        </w:rPr>
      </w:pPr>
      <w:r w:rsidRPr="0024538E">
        <w:rPr>
          <w:rFonts w:ascii="Times New Roman" w:hAnsi="Times New Roman"/>
          <w:sz w:val="24"/>
          <w:szCs w:val="24"/>
          <w:u w:val="single"/>
        </w:rPr>
        <w:t>Самостоятельная работа:</w:t>
      </w:r>
      <w:r w:rsidRPr="0024538E">
        <w:rPr>
          <w:rFonts w:ascii="Times New Roman" w:hAnsi="Times New Roman"/>
          <w:sz w:val="24"/>
          <w:szCs w:val="24"/>
        </w:rPr>
        <w:t xml:space="preserve"> Сочинение музыкальных «шагов» какого-либо персонажа сказки «Теремок». Зрительно-слуховой анализ средств выразительности в пьесах из собственного исполнительского репертуара. </w:t>
      </w:r>
    </w:p>
    <w:p w14:paraId="27C379A0"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u w:val="single"/>
        </w:rPr>
        <w:t xml:space="preserve">Музыкальный материал: </w:t>
      </w:r>
      <w:r w:rsidRPr="0024538E">
        <w:rPr>
          <w:rStyle w:val="115pt0"/>
          <w:rFonts w:eastAsiaTheme="minorHAnsi"/>
          <w:sz w:val="24"/>
          <w:szCs w:val="24"/>
        </w:rPr>
        <w:t>С.С.</w:t>
      </w:r>
      <w:r w:rsidRPr="0024538E">
        <w:rPr>
          <w:rFonts w:ascii="Times New Roman" w:hAnsi="Times New Roman"/>
          <w:sz w:val="24"/>
          <w:szCs w:val="24"/>
        </w:rPr>
        <w:t xml:space="preserve"> Прокофьев балет «Золушка»: Полночь, Гавот</w:t>
      </w:r>
    </w:p>
    <w:p w14:paraId="111DB124"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 Гаврилин: «Часы»</w:t>
      </w:r>
    </w:p>
    <w:p w14:paraId="3B21668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Русская народная песня «</w:t>
      </w:r>
      <w:proofErr w:type="spellStart"/>
      <w:r w:rsidRPr="0024538E">
        <w:rPr>
          <w:rFonts w:ascii="Times New Roman" w:hAnsi="Times New Roman"/>
          <w:sz w:val="24"/>
          <w:szCs w:val="24"/>
        </w:rPr>
        <w:t>Дроздок</w:t>
      </w:r>
      <w:proofErr w:type="spellEnd"/>
      <w:r w:rsidRPr="0024538E">
        <w:rPr>
          <w:rFonts w:ascii="Times New Roman" w:hAnsi="Times New Roman"/>
          <w:sz w:val="24"/>
          <w:szCs w:val="24"/>
        </w:rPr>
        <w:t>»</w:t>
      </w:r>
    </w:p>
    <w:p w14:paraId="0B672894"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Э. Григ «В пещере горного ко</w:t>
      </w:r>
      <w:r w:rsidRPr="0024538E">
        <w:rPr>
          <w:rFonts w:ascii="Times New Roman" w:hAnsi="Times New Roman"/>
          <w:sz w:val="24"/>
          <w:szCs w:val="24"/>
        </w:rPr>
        <w:softHyphen/>
        <w:t>роля»</w:t>
      </w:r>
    </w:p>
    <w:p w14:paraId="0F8C7FF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Н.А. Римский-Корсаков опера «Сказка о царе Салтане»: Три чуда </w:t>
      </w:r>
    </w:p>
    <w:p w14:paraId="1C153A0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П.И. Чайковский «Детский альбом»: «Болезнь куклы», «Марш деревянных солдатиков», Вальс, Полька</w:t>
      </w:r>
    </w:p>
    <w:p w14:paraId="755F496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М.И. Глинка опера «Руслан и Людмила»: Марш Черномора</w:t>
      </w:r>
    </w:p>
    <w:p w14:paraId="6390A73F"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 М.П. Мусоргский «Картинки с выстав</w:t>
      </w:r>
      <w:r w:rsidRPr="0024538E">
        <w:rPr>
          <w:rFonts w:ascii="Times New Roman" w:hAnsi="Times New Roman"/>
          <w:sz w:val="24"/>
          <w:szCs w:val="24"/>
        </w:rPr>
        <w:softHyphen/>
        <w:t>ки»: « Быдло», « Прогулка»</w:t>
      </w:r>
    </w:p>
    <w:p w14:paraId="3F6D1532"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 Р. Шуман «Альбом для юношества»: «Дед Мороз»</w:t>
      </w:r>
    </w:p>
    <w:p w14:paraId="56D2FBED"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Л. </w:t>
      </w:r>
      <w:proofErr w:type="spellStart"/>
      <w:r w:rsidRPr="0024538E">
        <w:rPr>
          <w:rFonts w:ascii="Times New Roman" w:hAnsi="Times New Roman"/>
          <w:sz w:val="24"/>
          <w:szCs w:val="24"/>
        </w:rPr>
        <w:t>Боккерини</w:t>
      </w:r>
      <w:proofErr w:type="spellEnd"/>
      <w:r w:rsidRPr="0024538E">
        <w:rPr>
          <w:rFonts w:ascii="Times New Roman" w:hAnsi="Times New Roman"/>
          <w:sz w:val="24"/>
          <w:szCs w:val="24"/>
        </w:rPr>
        <w:t xml:space="preserve"> Менуэт</w:t>
      </w:r>
    </w:p>
    <w:p w14:paraId="771787FD" w14:textId="77777777" w:rsidR="008C4E1A" w:rsidRPr="0024538E" w:rsidRDefault="008C4E1A" w:rsidP="0024538E">
      <w:pPr>
        <w:jc w:val="both"/>
        <w:rPr>
          <w:rFonts w:ascii="Times New Roman" w:hAnsi="Times New Roman"/>
          <w:sz w:val="24"/>
          <w:szCs w:val="24"/>
          <w:u w:val="single"/>
        </w:rPr>
      </w:pPr>
      <w:r w:rsidRPr="0024538E">
        <w:rPr>
          <w:rFonts w:ascii="Times New Roman" w:hAnsi="Times New Roman"/>
          <w:sz w:val="24"/>
          <w:szCs w:val="24"/>
        </w:rPr>
        <w:t xml:space="preserve"> И. Штраус полька «</w:t>
      </w:r>
      <w:proofErr w:type="spellStart"/>
      <w:r w:rsidRPr="0024538E">
        <w:rPr>
          <w:rFonts w:ascii="Times New Roman" w:hAnsi="Times New Roman"/>
          <w:sz w:val="24"/>
          <w:szCs w:val="24"/>
        </w:rPr>
        <w:t>Трик</w:t>
      </w:r>
      <w:proofErr w:type="spellEnd"/>
      <w:r w:rsidRPr="0024538E">
        <w:rPr>
          <w:rFonts w:ascii="Times New Roman" w:hAnsi="Times New Roman"/>
          <w:sz w:val="24"/>
          <w:szCs w:val="24"/>
        </w:rPr>
        <w:t>-трак»</w:t>
      </w:r>
    </w:p>
    <w:p w14:paraId="5CC8ED65" w14:textId="77777777" w:rsidR="008C4E1A" w:rsidRPr="0024538E" w:rsidRDefault="008C4E1A" w:rsidP="00433CD5">
      <w:pPr>
        <w:jc w:val="both"/>
        <w:rPr>
          <w:rFonts w:ascii="Times New Roman" w:hAnsi="Times New Roman"/>
          <w:sz w:val="24"/>
          <w:szCs w:val="24"/>
        </w:rPr>
      </w:pPr>
      <w:r w:rsidRPr="0024538E">
        <w:rPr>
          <w:rFonts w:ascii="Times New Roman" w:hAnsi="Times New Roman"/>
          <w:b/>
          <w:sz w:val="24"/>
          <w:szCs w:val="24"/>
          <w:u w:val="single"/>
        </w:rPr>
        <w:t>Раздел 3:</w:t>
      </w:r>
      <w:r w:rsidRPr="0024538E">
        <w:rPr>
          <w:rFonts w:ascii="Times New Roman" w:hAnsi="Times New Roman"/>
          <w:b/>
          <w:sz w:val="24"/>
          <w:szCs w:val="24"/>
        </w:rPr>
        <w:t xml:space="preserve"> Мелодический рисунок, его выразительные свойства, фразировка. </w:t>
      </w:r>
      <w:r w:rsidRPr="0024538E">
        <w:rPr>
          <w:rFonts w:ascii="Times New Roman" w:hAnsi="Times New Roman"/>
          <w:sz w:val="24"/>
          <w:szCs w:val="24"/>
        </w:rPr>
        <w:t xml:space="preserve">Волнообразное строение мелодии, кульминация как вершина мелодической волны. Разные типы мелодического движения, мелодический рисунок. Кантилена, скерцо, речитатив - особенности фразировки и </w:t>
      </w:r>
      <w:proofErr w:type="spellStart"/>
      <w:r w:rsidRPr="0024538E">
        <w:rPr>
          <w:rFonts w:ascii="Times New Roman" w:hAnsi="Times New Roman"/>
          <w:sz w:val="24"/>
          <w:szCs w:val="24"/>
        </w:rPr>
        <w:t>звуковысотной</w:t>
      </w:r>
      <w:proofErr w:type="spellEnd"/>
      <w:r w:rsidRPr="0024538E">
        <w:rPr>
          <w:rFonts w:ascii="Times New Roman" w:hAnsi="Times New Roman"/>
          <w:sz w:val="24"/>
          <w:szCs w:val="24"/>
        </w:rPr>
        <w:t xml:space="preserve"> линии мелодии.  Зрительно-слуховой анализ </w:t>
      </w:r>
      <w:proofErr w:type="spellStart"/>
      <w:r w:rsidRPr="0024538E">
        <w:rPr>
          <w:rFonts w:ascii="Times New Roman" w:hAnsi="Times New Roman"/>
          <w:sz w:val="24"/>
          <w:szCs w:val="24"/>
        </w:rPr>
        <w:t>звуковысотной</w:t>
      </w:r>
      <w:proofErr w:type="spellEnd"/>
      <w:r w:rsidRPr="0024538E">
        <w:rPr>
          <w:rFonts w:ascii="Times New Roman" w:hAnsi="Times New Roman"/>
          <w:sz w:val="24"/>
          <w:szCs w:val="24"/>
        </w:rPr>
        <w:t xml:space="preserve"> линии мелодии, определение кульминации в нотных примерах из учебника и пьесах по специальности. Способы игрового моделирования.</w:t>
      </w:r>
    </w:p>
    <w:p w14:paraId="23481888" w14:textId="77777777" w:rsidR="008C4E1A" w:rsidRPr="0024538E" w:rsidRDefault="008C4E1A" w:rsidP="0024538E">
      <w:pPr>
        <w:pStyle w:val="a3"/>
        <w:spacing w:after="0"/>
        <w:ind w:left="0"/>
        <w:jc w:val="both"/>
        <w:rPr>
          <w:rFonts w:ascii="Times New Roman" w:hAnsi="Times New Roman"/>
          <w:sz w:val="24"/>
          <w:szCs w:val="24"/>
        </w:rPr>
      </w:pPr>
      <w:r w:rsidRPr="0024538E">
        <w:rPr>
          <w:rFonts w:ascii="Times New Roman" w:hAnsi="Times New Roman"/>
          <w:sz w:val="24"/>
          <w:szCs w:val="24"/>
          <w:u w:val="single"/>
        </w:rPr>
        <w:t>Самостоятельная работа:</w:t>
      </w:r>
      <w:r w:rsidRPr="0024538E">
        <w:rPr>
          <w:rFonts w:ascii="Times New Roman" w:hAnsi="Times New Roman"/>
          <w:sz w:val="24"/>
          <w:szCs w:val="24"/>
        </w:rPr>
        <w:t xml:space="preserve">  Кроссворд по пройденным музыкальным примерам.</w:t>
      </w:r>
    </w:p>
    <w:p w14:paraId="1FE1CEE8" w14:textId="77777777" w:rsidR="008C4E1A" w:rsidRPr="0024538E" w:rsidRDefault="008C4E1A" w:rsidP="00433CD5">
      <w:pPr>
        <w:pStyle w:val="a3"/>
        <w:ind w:left="0"/>
        <w:jc w:val="both"/>
        <w:rPr>
          <w:rFonts w:ascii="Times New Roman" w:hAnsi="Times New Roman"/>
          <w:sz w:val="24"/>
          <w:szCs w:val="24"/>
        </w:rPr>
      </w:pPr>
      <w:r w:rsidRPr="0024538E">
        <w:rPr>
          <w:rFonts w:ascii="Times New Roman" w:hAnsi="Times New Roman"/>
          <w:sz w:val="24"/>
          <w:szCs w:val="24"/>
        </w:rPr>
        <w:t xml:space="preserve">Рисунки, отражающие </w:t>
      </w:r>
      <w:proofErr w:type="spellStart"/>
      <w:r w:rsidRPr="0024538E">
        <w:rPr>
          <w:rFonts w:ascii="Times New Roman" w:hAnsi="Times New Roman"/>
          <w:sz w:val="24"/>
          <w:szCs w:val="24"/>
        </w:rPr>
        <w:t>звуковысотную</w:t>
      </w:r>
      <w:proofErr w:type="spellEnd"/>
      <w:r w:rsidRPr="0024538E">
        <w:rPr>
          <w:rFonts w:ascii="Times New Roman" w:hAnsi="Times New Roman"/>
          <w:sz w:val="24"/>
          <w:szCs w:val="24"/>
        </w:rPr>
        <w:t xml:space="preserve"> линию мелодии, кульминацию. </w:t>
      </w:r>
    </w:p>
    <w:p w14:paraId="34CB684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u w:val="single"/>
        </w:rPr>
        <w:t>Музыкальный материал:</w:t>
      </w:r>
      <w:r w:rsidRPr="0024538E">
        <w:rPr>
          <w:rFonts w:ascii="Times New Roman" w:hAnsi="Times New Roman"/>
          <w:sz w:val="24"/>
          <w:szCs w:val="24"/>
        </w:rPr>
        <w:t xml:space="preserve"> </w:t>
      </w:r>
    </w:p>
    <w:p w14:paraId="7A6C6F5D"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А. Рубинштейн Мелодия</w:t>
      </w:r>
    </w:p>
    <w:p w14:paraId="2CF9417E" w14:textId="77777777" w:rsidR="008C4E1A" w:rsidRPr="0024538E" w:rsidRDefault="008C4E1A" w:rsidP="0024538E">
      <w:pPr>
        <w:spacing w:after="0"/>
        <w:jc w:val="both"/>
        <w:rPr>
          <w:rFonts w:ascii="Times New Roman" w:hAnsi="Times New Roman"/>
          <w:sz w:val="24"/>
          <w:szCs w:val="24"/>
        </w:rPr>
      </w:pPr>
      <w:proofErr w:type="spellStart"/>
      <w:r w:rsidRPr="0024538E">
        <w:rPr>
          <w:rFonts w:ascii="Times New Roman" w:hAnsi="Times New Roman"/>
          <w:sz w:val="24"/>
          <w:szCs w:val="24"/>
        </w:rPr>
        <w:t>Ф.Шуберт</w:t>
      </w:r>
      <w:proofErr w:type="spellEnd"/>
      <w:r w:rsidRPr="0024538E">
        <w:rPr>
          <w:rFonts w:ascii="Times New Roman" w:hAnsi="Times New Roman"/>
          <w:sz w:val="24"/>
          <w:szCs w:val="24"/>
        </w:rPr>
        <w:t xml:space="preserve"> Ave Maria</w:t>
      </w:r>
    </w:p>
    <w:p w14:paraId="7152383E"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М.П. Мусорг</w:t>
      </w:r>
      <w:r w:rsidRPr="0024538E">
        <w:rPr>
          <w:rFonts w:ascii="Times New Roman" w:hAnsi="Times New Roman"/>
          <w:sz w:val="24"/>
          <w:szCs w:val="24"/>
        </w:rPr>
        <w:softHyphen/>
        <w:t>ский «Картинки с выставки»: « Балет невылупившихся птенцов»</w:t>
      </w:r>
    </w:p>
    <w:p w14:paraId="7A44889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К. Сен-Санс  «Лебедь»</w:t>
      </w:r>
    </w:p>
    <w:p w14:paraId="32385887"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Р. Шуман «Грезы»</w:t>
      </w:r>
    </w:p>
    <w:p w14:paraId="36A906E3"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Н.А. Римский-Корсаков «Сказка о царе Салтане»: « Полет шмеля»</w:t>
      </w:r>
    </w:p>
    <w:p w14:paraId="0D7A161F"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С.С. Прокофьев «Детская музыка»: «Дождь и радуга»</w:t>
      </w:r>
    </w:p>
    <w:p w14:paraId="1FAF6D12"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lastRenderedPageBreak/>
        <w:t>С.С. Проко</w:t>
      </w:r>
      <w:r w:rsidRPr="0024538E">
        <w:rPr>
          <w:rFonts w:ascii="Times New Roman" w:hAnsi="Times New Roman"/>
          <w:sz w:val="24"/>
          <w:szCs w:val="24"/>
        </w:rPr>
        <w:softHyphen/>
        <w:t>фьев балет «Золушка»: Гавот</w:t>
      </w:r>
    </w:p>
    <w:p w14:paraId="27F7FBCB"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В.А. Моцарт «Турецкое рондо»</w:t>
      </w:r>
    </w:p>
    <w:p w14:paraId="6F8373AF"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 xml:space="preserve"> А.С. Даргомыжский « Старый капрал»</w:t>
      </w:r>
    </w:p>
    <w:p w14:paraId="20F9F1B8"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Ф. Шуберт «Шарман</w:t>
      </w:r>
      <w:r w:rsidRPr="0024538E">
        <w:rPr>
          <w:rFonts w:ascii="Times New Roman" w:hAnsi="Times New Roman"/>
          <w:sz w:val="24"/>
          <w:szCs w:val="24"/>
        </w:rPr>
        <w:softHyphen/>
        <w:t>щик»</w:t>
      </w:r>
    </w:p>
    <w:p w14:paraId="2FBADE1C" w14:textId="77777777" w:rsidR="008C4E1A" w:rsidRPr="0024538E" w:rsidRDefault="008C4E1A" w:rsidP="0024538E">
      <w:pPr>
        <w:spacing w:after="0"/>
        <w:jc w:val="both"/>
        <w:rPr>
          <w:rFonts w:ascii="Times New Roman" w:hAnsi="Times New Roman"/>
          <w:sz w:val="24"/>
          <w:szCs w:val="24"/>
        </w:rPr>
      </w:pPr>
      <w:r w:rsidRPr="0024538E">
        <w:rPr>
          <w:rFonts w:ascii="Times New Roman" w:hAnsi="Times New Roman"/>
          <w:sz w:val="24"/>
          <w:szCs w:val="24"/>
        </w:rPr>
        <w:t>И.С. Бах Токката ре минор (</w:t>
      </w:r>
      <w:proofErr w:type="spellStart"/>
      <w:r w:rsidRPr="0024538E">
        <w:rPr>
          <w:rFonts w:ascii="Times New Roman" w:hAnsi="Times New Roman"/>
          <w:sz w:val="24"/>
          <w:szCs w:val="24"/>
        </w:rPr>
        <w:t>фрагм</w:t>
      </w:r>
      <w:proofErr w:type="spellEnd"/>
      <w:r w:rsidRPr="0024538E">
        <w:rPr>
          <w:rFonts w:ascii="Times New Roman" w:hAnsi="Times New Roman"/>
          <w:sz w:val="24"/>
          <w:szCs w:val="24"/>
        </w:rPr>
        <w:t>.)</w:t>
      </w:r>
    </w:p>
    <w:p w14:paraId="2EE7AFD7" w14:textId="77777777" w:rsidR="008C4E1A" w:rsidRPr="0024538E" w:rsidRDefault="008C4E1A" w:rsidP="0024538E">
      <w:pPr>
        <w:jc w:val="both"/>
        <w:rPr>
          <w:rFonts w:ascii="Times New Roman" w:hAnsi="Times New Roman"/>
          <w:sz w:val="24"/>
          <w:szCs w:val="24"/>
        </w:rPr>
      </w:pPr>
      <w:r w:rsidRPr="0024538E">
        <w:rPr>
          <w:rFonts w:ascii="Times New Roman" w:hAnsi="Times New Roman"/>
          <w:sz w:val="24"/>
          <w:szCs w:val="24"/>
        </w:rPr>
        <w:t>М.П. Мусоргский цикл «Детская»: « В углу», « С няней»</w:t>
      </w:r>
    </w:p>
    <w:p w14:paraId="09519284" w14:textId="77777777" w:rsidR="008C4E1A" w:rsidRPr="0024538E" w:rsidRDefault="008C4E1A" w:rsidP="00433CD5">
      <w:pPr>
        <w:jc w:val="both"/>
        <w:rPr>
          <w:rFonts w:ascii="Times New Roman" w:hAnsi="Times New Roman"/>
          <w:sz w:val="24"/>
          <w:szCs w:val="24"/>
        </w:rPr>
      </w:pPr>
      <w:r w:rsidRPr="0024538E">
        <w:rPr>
          <w:rFonts w:ascii="Times New Roman" w:hAnsi="Times New Roman"/>
          <w:b/>
          <w:sz w:val="24"/>
          <w:szCs w:val="24"/>
          <w:u w:val="single"/>
        </w:rPr>
        <w:t>Раздел 4:</w:t>
      </w:r>
      <w:r w:rsidRPr="0024538E">
        <w:rPr>
          <w:rFonts w:ascii="Times New Roman" w:hAnsi="Times New Roman"/>
          <w:b/>
          <w:sz w:val="24"/>
          <w:szCs w:val="24"/>
        </w:rPr>
        <w:t xml:space="preserve"> Сказочные сюжеты в музыке. </w:t>
      </w:r>
      <w:r w:rsidRPr="0024538E">
        <w:rPr>
          <w:rFonts w:ascii="Times New Roman" w:hAnsi="Times New Roman"/>
          <w:sz w:val="24"/>
          <w:szCs w:val="24"/>
        </w:rPr>
        <w:t>Первое знакомство с балетом: П.И. Чайковский «Щелкунчик». Пантомима. Дивертисмент. Закрепление пройденных тем на новом музыкальном материале. Определение на слух тембра знакомых инструментов. Создание своей пантомимы.</w:t>
      </w:r>
    </w:p>
    <w:p w14:paraId="196E8967" w14:textId="77777777" w:rsidR="008C4E1A" w:rsidRPr="0024538E" w:rsidRDefault="008C4E1A" w:rsidP="008C4E1A">
      <w:pPr>
        <w:jc w:val="both"/>
        <w:rPr>
          <w:rFonts w:ascii="Times New Roman" w:hAnsi="Times New Roman"/>
          <w:sz w:val="24"/>
          <w:szCs w:val="24"/>
        </w:rPr>
      </w:pPr>
      <w:r w:rsidRPr="0024538E">
        <w:rPr>
          <w:rFonts w:ascii="Times New Roman" w:hAnsi="Times New Roman"/>
          <w:sz w:val="24"/>
          <w:szCs w:val="24"/>
          <w:u w:val="single"/>
        </w:rPr>
        <w:t>Самостоятельная работа:</w:t>
      </w:r>
      <w:r w:rsidRPr="0024538E">
        <w:rPr>
          <w:rFonts w:ascii="Times New Roman" w:hAnsi="Times New Roman"/>
          <w:sz w:val="24"/>
          <w:szCs w:val="24"/>
        </w:rPr>
        <w:t xml:space="preserve"> Создание своей пантомимы.</w:t>
      </w:r>
    </w:p>
    <w:p w14:paraId="4099F7C7" w14:textId="77777777" w:rsidR="008C4E1A" w:rsidRPr="0024538E" w:rsidRDefault="008C4E1A" w:rsidP="008C4E1A">
      <w:pPr>
        <w:jc w:val="both"/>
        <w:rPr>
          <w:rFonts w:ascii="Times New Roman" w:hAnsi="Times New Roman"/>
          <w:sz w:val="24"/>
          <w:szCs w:val="24"/>
        </w:rPr>
      </w:pPr>
      <w:r w:rsidRPr="0024538E">
        <w:rPr>
          <w:rFonts w:ascii="Times New Roman" w:hAnsi="Times New Roman"/>
          <w:sz w:val="24"/>
          <w:szCs w:val="24"/>
          <w:u w:val="single"/>
        </w:rPr>
        <w:t>Музыкальный материал:</w:t>
      </w:r>
      <w:r w:rsidRPr="0024538E">
        <w:rPr>
          <w:rFonts w:ascii="Times New Roman" w:hAnsi="Times New Roman"/>
          <w:sz w:val="24"/>
          <w:szCs w:val="24"/>
        </w:rPr>
        <w:t xml:space="preserve"> </w:t>
      </w:r>
      <w:proofErr w:type="spellStart"/>
      <w:r w:rsidRPr="0024538E">
        <w:rPr>
          <w:rFonts w:ascii="Times New Roman" w:hAnsi="Times New Roman"/>
          <w:sz w:val="24"/>
          <w:szCs w:val="24"/>
        </w:rPr>
        <w:t>П.И.Чайковский</w:t>
      </w:r>
      <w:proofErr w:type="spellEnd"/>
      <w:r w:rsidRPr="0024538E">
        <w:rPr>
          <w:rFonts w:ascii="Times New Roman" w:hAnsi="Times New Roman"/>
          <w:sz w:val="24"/>
          <w:szCs w:val="24"/>
        </w:rPr>
        <w:t xml:space="preserve"> «Щелкунчик»: дивертисмент из 2 действия.</w:t>
      </w:r>
    </w:p>
    <w:p w14:paraId="6DC37272" w14:textId="77777777" w:rsidR="008C4E1A" w:rsidRPr="00433CD5" w:rsidRDefault="008C4E1A" w:rsidP="00433CD5">
      <w:pPr>
        <w:jc w:val="both"/>
        <w:rPr>
          <w:rFonts w:ascii="Times New Roman" w:hAnsi="Times New Roman"/>
          <w:sz w:val="24"/>
          <w:szCs w:val="24"/>
        </w:rPr>
      </w:pPr>
      <w:r w:rsidRPr="00433CD5">
        <w:rPr>
          <w:rFonts w:ascii="Times New Roman" w:hAnsi="Times New Roman"/>
          <w:b/>
          <w:sz w:val="24"/>
          <w:szCs w:val="24"/>
          <w:u w:val="single"/>
        </w:rPr>
        <w:t>Раздел 5:</w:t>
      </w:r>
      <w:r w:rsidRPr="00433CD5">
        <w:rPr>
          <w:rFonts w:ascii="Times New Roman" w:hAnsi="Times New Roman"/>
          <w:sz w:val="24"/>
          <w:szCs w:val="24"/>
        </w:rPr>
        <w:t xml:space="preserve"> </w:t>
      </w:r>
      <w:r w:rsidRPr="00433CD5">
        <w:rPr>
          <w:rFonts w:ascii="Times New Roman" w:hAnsi="Times New Roman"/>
          <w:b/>
          <w:sz w:val="24"/>
          <w:szCs w:val="24"/>
        </w:rPr>
        <w:t>Интонация в музыке как совокупность всех элементов музыкального языка.</w:t>
      </w:r>
      <w:r w:rsidRPr="00433CD5">
        <w:rPr>
          <w:rFonts w:ascii="Times New Roman" w:hAnsi="Times New Roman"/>
          <w:sz w:val="24"/>
          <w:szCs w:val="24"/>
        </w:rPr>
        <w:t xml:space="preserve"> Разные типы интонации в музыке и речи: интонация вздоха, удивления, вопроса, угрозы, насмешки, фанфары, ожидания, скороговорки. Колыбельные песни. Связь музыкальной интонации с первичным жанром (пение, речь, движение, </w:t>
      </w:r>
      <w:proofErr w:type="spellStart"/>
      <w:r w:rsidRPr="00433CD5">
        <w:rPr>
          <w:rFonts w:ascii="Times New Roman" w:hAnsi="Times New Roman"/>
          <w:sz w:val="24"/>
          <w:szCs w:val="24"/>
        </w:rPr>
        <w:t>звукоизобразительность</w:t>
      </w:r>
      <w:proofErr w:type="spellEnd"/>
      <w:r w:rsidRPr="00433CD5">
        <w:rPr>
          <w:rFonts w:ascii="Times New Roman" w:hAnsi="Times New Roman"/>
          <w:sz w:val="24"/>
          <w:szCs w:val="24"/>
        </w:rPr>
        <w:t xml:space="preserve">, сигнал). Освоение песенок-моделей, отражающих выразительный смысл музыкальных интонаций. Осознание способов и приемов выразительного музыкального интонирования. Первое знакомство с оперой. </w:t>
      </w:r>
    </w:p>
    <w:p w14:paraId="7E0A617E" w14:textId="77777777" w:rsidR="008C4E1A" w:rsidRPr="00433CD5" w:rsidRDefault="008C4E1A" w:rsidP="008C4E1A">
      <w:pPr>
        <w:pStyle w:val="a3"/>
        <w:ind w:left="0"/>
        <w:jc w:val="both"/>
        <w:rPr>
          <w:rFonts w:ascii="Times New Roman" w:hAnsi="Times New Roman"/>
          <w:sz w:val="24"/>
          <w:szCs w:val="24"/>
        </w:rPr>
      </w:pPr>
      <w:r w:rsidRPr="00433CD5">
        <w:rPr>
          <w:rFonts w:ascii="Times New Roman" w:hAnsi="Times New Roman"/>
          <w:sz w:val="24"/>
          <w:szCs w:val="24"/>
          <w:u w:val="single"/>
        </w:rPr>
        <w:t>Самостоятельная работа:</w:t>
      </w:r>
      <w:r w:rsidRPr="00433CD5">
        <w:rPr>
          <w:rFonts w:ascii="Times New Roman" w:hAnsi="Times New Roman"/>
          <w:sz w:val="24"/>
          <w:szCs w:val="24"/>
        </w:rPr>
        <w:t xml:space="preserve"> Подготовка народной колыбельной для пения в классе в театрализованном действии. Письменная работа: отметить знаками-символами смену динамики, регистра, темпа, речевой интонации. Сочинение музыкальных интонаций для героев какой-либо сказки.</w:t>
      </w:r>
    </w:p>
    <w:p w14:paraId="6F4B1622"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u w:val="single"/>
        </w:rPr>
        <w:t>Музыкальный материал:</w:t>
      </w:r>
      <w:r w:rsidRPr="00433CD5">
        <w:rPr>
          <w:rFonts w:ascii="Times New Roman" w:hAnsi="Times New Roman"/>
          <w:sz w:val="24"/>
          <w:szCs w:val="24"/>
        </w:rPr>
        <w:t xml:space="preserve"> </w:t>
      </w:r>
    </w:p>
    <w:p w14:paraId="2E9CFDD4"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 xml:space="preserve">Д.Б. </w:t>
      </w:r>
      <w:proofErr w:type="spellStart"/>
      <w:r w:rsidRPr="00433CD5">
        <w:rPr>
          <w:rFonts w:ascii="Times New Roman" w:hAnsi="Times New Roman"/>
          <w:sz w:val="24"/>
          <w:szCs w:val="24"/>
        </w:rPr>
        <w:t>Кабалевский</w:t>
      </w:r>
      <w:proofErr w:type="spellEnd"/>
      <w:r w:rsidRPr="00433CD5">
        <w:rPr>
          <w:rFonts w:ascii="Times New Roman" w:hAnsi="Times New Roman"/>
          <w:sz w:val="24"/>
          <w:szCs w:val="24"/>
        </w:rPr>
        <w:t xml:space="preserve"> «Плакса», «Злюка», «Резвушка»</w:t>
      </w:r>
    </w:p>
    <w:p w14:paraId="57C28202"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Н.А. Римский-Корсаков опера «Сказка о царе Салтане»: хор «О-хо-хо-</w:t>
      </w:r>
      <w:proofErr w:type="spellStart"/>
      <w:r w:rsidRPr="00433CD5">
        <w:rPr>
          <w:rFonts w:ascii="Times New Roman" w:hAnsi="Times New Roman"/>
          <w:sz w:val="24"/>
          <w:szCs w:val="24"/>
        </w:rPr>
        <w:t>нюшки</w:t>
      </w:r>
      <w:proofErr w:type="spellEnd"/>
      <w:r w:rsidRPr="00433CD5">
        <w:rPr>
          <w:rFonts w:ascii="Times New Roman" w:hAnsi="Times New Roman"/>
          <w:sz w:val="24"/>
          <w:szCs w:val="24"/>
        </w:rPr>
        <w:t>-ох!»</w:t>
      </w:r>
    </w:p>
    <w:p w14:paraId="5C027851"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П.И. Чайковский опера «Ев</w:t>
      </w:r>
      <w:r w:rsidRPr="00433CD5">
        <w:rPr>
          <w:rFonts w:ascii="Times New Roman" w:hAnsi="Times New Roman"/>
          <w:sz w:val="24"/>
          <w:szCs w:val="24"/>
        </w:rPr>
        <w:softHyphen/>
        <w:t>гений Онегин»: Вступление (</w:t>
      </w:r>
      <w:proofErr w:type="spellStart"/>
      <w:r w:rsidRPr="00433CD5">
        <w:rPr>
          <w:rFonts w:ascii="Times New Roman" w:hAnsi="Times New Roman"/>
          <w:sz w:val="24"/>
          <w:szCs w:val="24"/>
        </w:rPr>
        <w:t>фрагм</w:t>
      </w:r>
      <w:proofErr w:type="spellEnd"/>
      <w:r w:rsidRPr="00433CD5">
        <w:rPr>
          <w:rFonts w:ascii="Times New Roman" w:hAnsi="Times New Roman"/>
          <w:sz w:val="24"/>
          <w:szCs w:val="24"/>
        </w:rPr>
        <w:t>.)</w:t>
      </w:r>
    </w:p>
    <w:p w14:paraId="65CEA359"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Р. Шуман «Первая утрата»</w:t>
      </w:r>
    </w:p>
    <w:p w14:paraId="435D8B10"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В. Калинников «Киска»</w:t>
      </w:r>
    </w:p>
    <w:p w14:paraId="76ACB6B5"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Народные колыбельные</w:t>
      </w:r>
    </w:p>
    <w:p w14:paraId="5AEA2C0C"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Н.А. Римский-Кор</w:t>
      </w:r>
      <w:r w:rsidRPr="00433CD5">
        <w:rPr>
          <w:rFonts w:ascii="Times New Roman" w:hAnsi="Times New Roman"/>
          <w:sz w:val="24"/>
          <w:szCs w:val="24"/>
        </w:rPr>
        <w:softHyphen/>
        <w:t xml:space="preserve">саков опера «Садко»: колыбельная </w:t>
      </w:r>
      <w:proofErr w:type="spellStart"/>
      <w:r w:rsidRPr="00433CD5">
        <w:rPr>
          <w:rFonts w:ascii="Times New Roman" w:hAnsi="Times New Roman"/>
          <w:sz w:val="24"/>
          <w:szCs w:val="24"/>
        </w:rPr>
        <w:t>Волховы</w:t>
      </w:r>
      <w:proofErr w:type="spellEnd"/>
    </w:p>
    <w:p w14:paraId="64A8B095"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А. Гречанинов Мазурка ля минор</w:t>
      </w:r>
    </w:p>
    <w:p w14:paraId="368B375F"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В.А. Моцарт опера «Свадьба Фигаро»: ария Фигаро «Мальчик резвый»</w:t>
      </w:r>
    </w:p>
    <w:p w14:paraId="15D7F8ED"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Н.А. Римский-Корсаков «</w:t>
      </w:r>
      <w:proofErr w:type="spellStart"/>
      <w:r w:rsidRPr="00433CD5">
        <w:rPr>
          <w:rFonts w:ascii="Times New Roman" w:hAnsi="Times New Roman"/>
          <w:sz w:val="24"/>
          <w:szCs w:val="24"/>
        </w:rPr>
        <w:t>Шехеразада</w:t>
      </w:r>
      <w:proofErr w:type="spellEnd"/>
      <w:r w:rsidRPr="00433CD5">
        <w:rPr>
          <w:rFonts w:ascii="Times New Roman" w:hAnsi="Times New Roman"/>
          <w:sz w:val="24"/>
          <w:szCs w:val="24"/>
        </w:rPr>
        <w:t xml:space="preserve">»: тема  </w:t>
      </w:r>
      <w:proofErr w:type="spellStart"/>
      <w:r w:rsidRPr="00433CD5">
        <w:rPr>
          <w:rFonts w:ascii="Times New Roman" w:hAnsi="Times New Roman"/>
          <w:sz w:val="24"/>
          <w:szCs w:val="24"/>
        </w:rPr>
        <w:t>Шахриара</w:t>
      </w:r>
      <w:proofErr w:type="spellEnd"/>
      <w:r w:rsidRPr="00433CD5">
        <w:rPr>
          <w:rFonts w:ascii="Times New Roman" w:hAnsi="Times New Roman"/>
          <w:sz w:val="24"/>
          <w:szCs w:val="24"/>
        </w:rPr>
        <w:t xml:space="preserve"> и </w:t>
      </w:r>
      <w:proofErr w:type="spellStart"/>
      <w:r w:rsidRPr="00433CD5">
        <w:rPr>
          <w:rFonts w:ascii="Times New Roman" w:hAnsi="Times New Roman"/>
          <w:sz w:val="24"/>
          <w:szCs w:val="24"/>
        </w:rPr>
        <w:t>Шехеразады</w:t>
      </w:r>
      <w:proofErr w:type="spellEnd"/>
    </w:p>
    <w:p w14:paraId="19756588"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Дж. Россини «Дуэт кошечек»</w:t>
      </w:r>
    </w:p>
    <w:p w14:paraId="47C4C62E"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 xml:space="preserve">М. Глинка опера «Руслан и Людмила»: канон «Какое чудное мгновенье» и рондо </w:t>
      </w:r>
      <w:proofErr w:type="spellStart"/>
      <w:r w:rsidRPr="00433CD5">
        <w:rPr>
          <w:rFonts w:ascii="Times New Roman" w:hAnsi="Times New Roman"/>
          <w:sz w:val="24"/>
          <w:szCs w:val="24"/>
        </w:rPr>
        <w:t>Фарлафа</w:t>
      </w:r>
      <w:proofErr w:type="spellEnd"/>
    </w:p>
    <w:p w14:paraId="62F3C041" w14:textId="77777777" w:rsidR="008C4E1A" w:rsidRPr="00433CD5" w:rsidRDefault="008C4E1A" w:rsidP="00433CD5">
      <w:pPr>
        <w:jc w:val="both"/>
        <w:rPr>
          <w:rFonts w:ascii="Times New Roman" w:hAnsi="Times New Roman"/>
          <w:sz w:val="24"/>
          <w:szCs w:val="24"/>
        </w:rPr>
      </w:pPr>
      <w:r w:rsidRPr="00433CD5">
        <w:rPr>
          <w:rFonts w:ascii="Times New Roman" w:hAnsi="Times New Roman"/>
          <w:sz w:val="24"/>
          <w:szCs w:val="24"/>
        </w:rPr>
        <w:t>Ф. Шуберт «Лесной царь»</w:t>
      </w:r>
    </w:p>
    <w:p w14:paraId="3C236CE2" w14:textId="77777777" w:rsidR="008C4E1A" w:rsidRPr="00433CD5" w:rsidRDefault="008C4E1A" w:rsidP="008C4E1A">
      <w:pPr>
        <w:jc w:val="both"/>
        <w:rPr>
          <w:rFonts w:ascii="Times New Roman" w:hAnsi="Times New Roman"/>
          <w:sz w:val="24"/>
          <w:szCs w:val="24"/>
        </w:rPr>
      </w:pPr>
      <w:r w:rsidRPr="00433CD5">
        <w:rPr>
          <w:rFonts w:ascii="Times New Roman" w:hAnsi="Times New Roman"/>
          <w:b/>
          <w:sz w:val="24"/>
          <w:szCs w:val="24"/>
          <w:u w:val="single"/>
        </w:rPr>
        <w:t>Раздел 6:</w:t>
      </w:r>
      <w:r w:rsidRPr="00433CD5">
        <w:rPr>
          <w:rFonts w:ascii="Times New Roman" w:hAnsi="Times New Roman"/>
          <w:sz w:val="24"/>
          <w:szCs w:val="24"/>
        </w:rPr>
        <w:t xml:space="preserve"> </w:t>
      </w:r>
      <w:r w:rsidRPr="00433CD5">
        <w:rPr>
          <w:rFonts w:ascii="Times New Roman" w:hAnsi="Times New Roman"/>
          <w:b/>
          <w:sz w:val="24"/>
          <w:szCs w:val="24"/>
        </w:rPr>
        <w:t xml:space="preserve">Музыкально-звуковое пространство. Фактура, тембр, ладогармонические краски. </w:t>
      </w:r>
      <w:r w:rsidRPr="00433CD5">
        <w:rPr>
          <w:rFonts w:ascii="Times New Roman" w:hAnsi="Times New Roman"/>
          <w:sz w:val="24"/>
          <w:szCs w:val="24"/>
        </w:rPr>
        <w:t xml:space="preserve">Характеристика фактуры с точки зрения плотности, прозрачности,  многослойности звучания. Хороводы как пример организации пространства. </w:t>
      </w:r>
      <w:r w:rsidRPr="00433CD5">
        <w:rPr>
          <w:rFonts w:ascii="Times New Roman" w:hAnsi="Times New Roman"/>
          <w:sz w:val="24"/>
          <w:szCs w:val="24"/>
        </w:rPr>
        <w:lastRenderedPageBreak/>
        <w:t>Одноголосная фактура, унисон, мелодия с аккомпанементом, аккордовая фактура, многоголосие полифонического типа,</w:t>
      </w:r>
      <w:r w:rsidRPr="002E7E52">
        <w:rPr>
          <w:rFonts w:ascii="Times New Roman" w:hAnsi="Times New Roman"/>
          <w:sz w:val="28"/>
          <w:szCs w:val="28"/>
        </w:rPr>
        <w:t xml:space="preserve"> </w:t>
      </w:r>
      <w:r w:rsidRPr="00433CD5">
        <w:rPr>
          <w:rFonts w:ascii="Times New Roman" w:hAnsi="Times New Roman"/>
          <w:sz w:val="24"/>
          <w:szCs w:val="24"/>
        </w:rPr>
        <w:t>первое знакомство с имитацией и контрапунктом. Исполнение ритмических канонов, детских песен-канонов,</w:t>
      </w:r>
      <w:r w:rsidRPr="002E7E52">
        <w:rPr>
          <w:rFonts w:ascii="Times New Roman" w:hAnsi="Times New Roman"/>
          <w:sz w:val="28"/>
          <w:szCs w:val="28"/>
        </w:rPr>
        <w:t xml:space="preserve"> </w:t>
      </w:r>
      <w:r w:rsidRPr="00433CD5">
        <w:rPr>
          <w:rFonts w:ascii="Times New Roman" w:hAnsi="Times New Roman"/>
          <w:sz w:val="24"/>
          <w:szCs w:val="24"/>
        </w:rPr>
        <w:t>игра знакомых детских</w:t>
      </w:r>
      <w:r w:rsidRPr="002E7E52">
        <w:rPr>
          <w:rFonts w:ascii="Times New Roman" w:hAnsi="Times New Roman"/>
          <w:sz w:val="28"/>
          <w:szCs w:val="28"/>
        </w:rPr>
        <w:t xml:space="preserve"> </w:t>
      </w:r>
      <w:r w:rsidRPr="00433CD5">
        <w:rPr>
          <w:rFonts w:ascii="Times New Roman" w:hAnsi="Times New Roman"/>
          <w:sz w:val="24"/>
          <w:szCs w:val="24"/>
        </w:rPr>
        <w:t xml:space="preserve">песенок с басом, двухголосно (например, песни «Во саду ли», «Ой, звоны», «Как пошли наши подружки»). Зрительно-слуховой анализ фактуры в пьесах по специальности и в нотных примерах из учебника. </w:t>
      </w:r>
    </w:p>
    <w:p w14:paraId="3614E9D4" w14:textId="77777777" w:rsidR="008C4E1A" w:rsidRPr="00433CD5" w:rsidRDefault="008C4E1A" w:rsidP="00433CD5">
      <w:pPr>
        <w:pStyle w:val="a3"/>
        <w:ind w:left="0"/>
        <w:jc w:val="both"/>
        <w:rPr>
          <w:rFonts w:ascii="Times New Roman" w:hAnsi="Times New Roman"/>
          <w:sz w:val="24"/>
          <w:szCs w:val="24"/>
        </w:rPr>
      </w:pPr>
      <w:r w:rsidRPr="00433CD5">
        <w:rPr>
          <w:rFonts w:ascii="Times New Roman" w:hAnsi="Times New Roman"/>
          <w:sz w:val="24"/>
          <w:szCs w:val="24"/>
          <w:u w:val="single"/>
        </w:rPr>
        <w:t>Самостоятельная работа:</w:t>
      </w:r>
      <w:r w:rsidRPr="00433CD5">
        <w:rPr>
          <w:rFonts w:ascii="Times New Roman" w:hAnsi="Times New Roman"/>
          <w:sz w:val="24"/>
          <w:szCs w:val="24"/>
        </w:rPr>
        <w:t xml:space="preserve"> Рисунки </w:t>
      </w:r>
      <w:proofErr w:type="spellStart"/>
      <w:r w:rsidRPr="00433CD5">
        <w:rPr>
          <w:rFonts w:ascii="Times New Roman" w:hAnsi="Times New Roman"/>
          <w:sz w:val="24"/>
          <w:szCs w:val="24"/>
        </w:rPr>
        <w:t>нефигуративного</w:t>
      </w:r>
      <w:proofErr w:type="spellEnd"/>
      <w:r w:rsidRPr="00433CD5">
        <w:rPr>
          <w:rFonts w:ascii="Times New Roman" w:hAnsi="Times New Roman"/>
          <w:sz w:val="24"/>
          <w:szCs w:val="24"/>
        </w:rPr>
        <w:t>, бессюжетного типа, отражающие характер музыкально-звукового пространства. Сочинение музыкальных примеров на тему  «диссонанс, консонанс».</w:t>
      </w:r>
    </w:p>
    <w:p w14:paraId="5B5B27AE" w14:textId="77777777" w:rsidR="008C4E1A" w:rsidRPr="00433CD5" w:rsidRDefault="008C4E1A" w:rsidP="00433CD5">
      <w:pPr>
        <w:pStyle w:val="52"/>
        <w:shd w:val="clear" w:color="auto" w:fill="auto"/>
        <w:spacing w:before="0" w:line="276" w:lineRule="auto"/>
        <w:ind w:firstLine="0"/>
        <w:rPr>
          <w:i w:val="0"/>
          <w:iCs w:val="0"/>
          <w:smallCaps w:val="0"/>
          <w:sz w:val="24"/>
          <w:szCs w:val="24"/>
        </w:rPr>
      </w:pPr>
      <w:r w:rsidRPr="00433CD5">
        <w:rPr>
          <w:i w:val="0"/>
          <w:iCs w:val="0"/>
          <w:smallCaps w:val="0"/>
          <w:sz w:val="24"/>
          <w:szCs w:val="24"/>
          <w:u w:val="single"/>
        </w:rPr>
        <w:t>Музыкальный материал:</w:t>
      </w:r>
      <w:r w:rsidRPr="00433CD5">
        <w:rPr>
          <w:i w:val="0"/>
          <w:iCs w:val="0"/>
          <w:smallCaps w:val="0"/>
          <w:sz w:val="24"/>
          <w:szCs w:val="24"/>
        </w:rPr>
        <w:t xml:space="preserve"> </w:t>
      </w:r>
    </w:p>
    <w:p w14:paraId="530E2ADB" w14:textId="77777777" w:rsidR="008C4E1A" w:rsidRPr="00433CD5" w:rsidRDefault="008C4E1A" w:rsidP="00433CD5">
      <w:pPr>
        <w:pStyle w:val="52"/>
        <w:shd w:val="clear" w:color="auto" w:fill="auto"/>
        <w:spacing w:before="0" w:line="276" w:lineRule="auto"/>
        <w:ind w:firstLine="0"/>
        <w:rPr>
          <w:i w:val="0"/>
          <w:iCs w:val="0"/>
          <w:smallCaps w:val="0"/>
          <w:sz w:val="24"/>
          <w:szCs w:val="24"/>
        </w:rPr>
      </w:pPr>
      <w:r w:rsidRPr="00433CD5">
        <w:rPr>
          <w:i w:val="0"/>
          <w:iCs w:val="0"/>
          <w:smallCaps w:val="0"/>
          <w:sz w:val="24"/>
          <w:szCs w:val="24"/>
        </w:rPr>
        <w:t>Э. Григ «</w:t>
      </w:r>
      <w:proofErr w:type="spellStart"/>
      <w:r w:rsidRPr="00433CD5">
        <w:rPr>
          <w:i w:val="0"/>
          <w:iCs w:val="0"/>
          <w:smallCaps w:val="0"/>
          <w:sz w:val="24"/>
          <w:szCs w:val="24"/>
        </w:rPr>
        <w:t>Ариэтта</w:t>
      </w:r>
      <w:proofErr w:type="spellEnd"/>
      <w:r w:rsidRPr="00433CD5">
        <w:rPr>
          <w:i w:val="0"/>
          <w:iCs w:val="0"/>
          <w:smallCaps w:val="0"/>
          <w:sz w:val="24"/>
          <w:szCs w:val="24"/>
        </w:rPr>
        <w:t xml:space="preserve">», «Птичка», «Бабочка», «Весной», сюита «Пер </w:t>
      </w:r>
      <w:proofErr w:type="spellStart"/>
      <w:r w:rsidRPr="00433CD5">
        <w:rPr>
          <w:i w:val="0"/>
          <w:iCs w:val="0"/>
          <w:smallCaps w:val="0"/>
          <w:sz w:val="24"/>
          <w:szCs w:val="24"/>
        </w:rPr>
        <w:t>Гюнт</w:t>
      </w:r>
      <w:proofErr w:type="spellEnd"/>
      <w:r w:rsidRPr="00433CD5">
        <w:rPr>
          <w:i w:val="0"/>
          <w:iCs w:val="0"/>
          <w:smallCaps w:val="0"/>
          <w:sz w:val="24"/>
          <w:szCs w:val="24"/>
        </w:rPr>
        <w:t>»: «Утро»</w:t>
      </w:r>
    </w:p>
    <w:p w14:paraId="618EFBEF" w14:textId="77777777" w:rsidR="008C4E1A" w:rsidRPr="00433CD5" w:rsidRDefault="008C4E1A" w:rsidP="00433CD5">
      <w:pPr>
        <w:pStyle w:val="52"/>
        <w:shd w:val="clear" w:color="auto" w:fill="auto"/>
        <w:spacing w:before="0" w:line="276" w:lineRule="auto"/>
        <w:ind w:firstLine="0"/>
        <w:rPr>
          <w:i w:val="0"/>
          <w:iCs w:val="0"/>
          <w:smallCaps w:val="0"/>
          <w:sz w:val="24"/>
          <w:szCs w:val="24"/>
        </w:rPr>
      </w:pPr>
      <w:r w:rsidRPr="00433CD5">
        <w:rPr>
          <w:i w:val="0"/>
          <w:iCs w:val="0"/>
          <w:smallCaps w:val="0"/>
          <w:sz w:val="24"/>
          <w:szCs w:val="24"/>
        </w:rPr>
        <w:t>М. Мусоргский «Кар</w:t>
      </w:r>
      <w:r w:rsidRPr="00433CD5">
        <w:rPr>
          <w:i w:val="0"/>
          <w:iCs w:val="0"/>
          <w:smallCaps w:val="0"/>
          <w:sz w:val="24"/>
          <w:szCs w:val="24"/>
        </w:rPr>
        <w:softHyphen/>
        <w:t>тинки с выставки»: « Быдло», « Прогулка»</w:t>
      </w:r>
    </w:p>
    <w:p w14:paraId="4563DAA3"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П.И. Чайковский «Старинная французская песен</w:t>
      </w:r>
      <w:r w:rsidRPr="00433CD5">
        <w:rPr>
          <w:rFonts w:ascii="Times New Roman" w:hAnsi="Times New Roman"/>
          <w:sz w:val="24"/>
          <w:szCs w:val="24"/>
        </w:rPr>
        <w:softHyphen/>
        <w:t>ка»</w:t>
      </w:r>
    </w:p>
    <w:p w14:paraId="22C77EC0"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С.С. Прокофьев «Утро», «Дождь и радуга» из «Детской музыки»</w:t>
      </w:r>
    </w:p>
    <w:p w14:paraId="5A5655ED"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С.С. Прокофьев  кантата «Алек</w:t>
      </w:r>
      <w:r w:rsidRPr="00433CD5">
        <w:rPr>
          <w:rFonts w:ascii="Times New Roman" w:hAnsi="Times New Roman"/>
          <w:sz w:val="24"/>
          <w:szCs w:val="24"/>
        </w:rPr>
        <w:softHyphen/>
        <w:t>сандр Невский»: «Ледовое побоище» (фрагмент)</w:t>
      </w:r>
    </w:p>
    <w:p w14:paraId="3D2B5E8F"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 xml:space="preserve">В.А. Моцарт опера «Волшебная флейта»: дуэт </w:t>
      </w:r>
      <w:proofErr w:type="spellStart"/>
      <w:r w:rsidRPr="00433CD5">
        <w:rPr>
          <w:rFonts w:ascii="Times New Roman" w:hAnsi="Times New Roman"/>
          <w:sz w:val="24"/>
          <w:szCs w:val="24"/>
        </w:rPr>
        <w:t>Папагено</w:t>
      </w:r>
      <w:proofErr w:type="spellEnd"/>
      <w:r w:rsidRPr="00433CD5">
        <w:rPr>
          <w:rFonts w:ascii="Times New Roman" w:hAnsi="Times New Roman"/>
          <w:sz w:val="24"/>
          <w:szCs w:val="24"/>
        </w:rPr>
        <w:t xml:space="preserve"> и </w:t>
      </w:r>
      <w:proofErr w:type="spellStart"/>
      <w:r w:rsidRPr="00433CD5">
        <w:rPr>
          <w:rFonts w:ascii="Times New Roman" w:hAnsi="Times New Roman"/>
          <w:sz w:val="24"/>
          <w:szCs w:val="24"/>
        </w:rPr>
        <w:t>Папагены</w:t>
      </w:r>
      <w:proofErr w:type="spellEnd"/>
    </w:p>
    <w:p w14:paraId="43D75849"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Г.В. Свиридов «Колыбельная песенка»</w:t>
      </w:r>
    </w:p>
    <w:p w14:paraId="3762B52C" w14:textId="77777777" w:rsidR="008C4E1A" w:rsidRPr="00433CD5" w:rsidRDefault="008C4E1A" w:rsidP="00433CD5">
      <w:pPr>
        <w:jc w:val="both"/>
        <w:rPr>
          <w:rFonts w:ascii="Times New Roman" w:hAnsi="Times New Roman"/>
          <w:sz w:val="24"/>
          <w:szCs w:val="24"/>
        </w:rPr>
      </w:pPr>
      <w:r w:rsidRPr="00433CD5">
        <w:rPr>
          <w:rFonts w:ascii="Times New Roman" w:hAnsi="Times New Roman"/>
          <w:sz w:val="24"/>
          <w:szCs w:val="24"/>
        </w:rPr>
        <w:t>А. Вивальди «Времена года»: Весна</w:t>
      </w:r>
    </w:p>
    <w:p w14:paraId="60CD2BDA"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b/>
          <w:sz w:val="24"/>
          <w:szCs w:val="24"/>
          <w:u w:val="single"/>
        </w:rPr>
        <w:t>Раздел 7:</w:t>
      </w:r>
      <w:r w:rsidRPr="00433CD5">
        <w:rPr>
          <w:rFonts w:ascii="Times New Roman" w:hAnsi="Times New Roman"/>
          <w:sz w:val="24"/>
          <w:szCs w:val="24"/>
        </w:rPr>
        <w:t xml:space="preserve"> </w:t>
      </w:r>
      <w:r w:rsidRPr="00433CD5">
        <w:rPr>
          <w:rFonts w:ascii="Times New Roman" w:hAnsi="Times New Roman"/>
          <w:b/>
          <w:sz w:val="24"/>
          <w:szCs w:val="24"/>
        </w:rPr>
        <w:t xml:space="preserve">Сказка в музыке. Голоса музыкальных инструментов. </w:t>
      </w:r>
      <w:r w:rsidRPr="00433CD5">
        <w:rPr>
          <w:rFonts w:ascii="Times New Roman" w:hAnsi="Times New Roman"/>
          <w:sz w:val="24"/>
          <w:szCs w:val="24"/>
        </w:rPr>
        <w:t>Сказочные сюжеты в музыке как обобщающая тема. Пространственно-звуковой образ стихии воды и огня.</w:t>
      </w:r>
    </w:p>
    <w:p w14:paraId="3A18465A" w14:textId="77777777" w:rsidR="008C4E1A" w:rsidRPr="00433CD5" w:rsidRDefault="008C4E1A" w:rsidP="008C4E1A">
      <w:pPr>
        <w:jc w:val="both"/>
        <w:rPr>
          <w:rFonts w:ascii="Times New Roman" w:hAnsi="Times New Roman"/>
          <w:sz w:val="24"/>
          <w:szCs w:val="24"/>
        </w:rPr>
      </w:pPr>
      <w:r w:rsidRPr="00433CD5">
        <w:rPr>
          <w:rFonts w:ascii="Times New Roman" w:hAnsi="Times New Roman"/>
          <w:sz w:val="24"/>
          <w:szCs w:val="24"/>
        </w:rPr>
        <w:t xml:space="preserve"> Симфоническая сказка С.С. Прокофьева «Петя и волк». Инструменты оркестра - голоса героев. Способы воплощения действия в музыке. Работа со схемой расположения инструментов оркестра из учебника. </w:t>
      </w:r>
    </w:p>
    <w:p w14:paraId="504FC3B6" w14:textId="77777777" w:rsidR="008C4E1A" w:rsidRPr="00433CD5" w:rsidRDefault="008C4E1A" w:rsidP="008C4E1A">
      <w:pPr>
        <w:pStyle w:val="a3"/>
        <w:ind w:left="0"/>
        <w:jc w:val="both"/>
        <w:rPr>
          <w:rFonts w:ascii="Times New Roman" w:hAnsi="Times New Roman"/>
          <w:sz w:val="24"/>
          <w:szCs w:val="24"/>
        </w:rPr>
      </w:pPr>
      <w:r w:rsidRPr="00433CD5">
        <w:rPr>
          <w:rFonts w:ascii="Times New Roman" w:hAnsi="Times New Roman"/>
          <w:sz w:val="24"/>
          <w:szCs w:val="24"/>
          <w:u w:val="single"/>
        </w:rPr>
        <w:t>Самостоятельная работа:</w:t>
      </w:r>
      <w:r w:rsidRPr="00433CD5">
        <w:rPr>
          <w:rFonts w:ascii="Times New Roman" w:hAnsi="Times New Roman"/>
          <w:sz w:val="24"/>
          <w:szCs w:val="24"/>
        </w:rPr>
        <w:t xml:space="preserve"> Сочинение музыкальных примеров на тему «Стихия воды и огня». </w:t>
      </w:r>
    </w:p>
    <w:p w14:paraId="1F13EEDE" w14:textId="77777777" w:rsidR="008C4E1A" w:rsidRPr="00433CD5" w:rsidRDefault="008C4E1A" w:rsidP="008C4E1A">
      <w:pPr>
        <w:pStyle w:val="a3"/>
        <w:ind w:left="0"/>
        <w:jc w:val="both"/>
        <w:rPr>
          <w:rFonts w:ascii="Times New Roman" w:hAnsi="Times New Roman"/>
          <w:sz w:val="24"/>
          <w:szCs w:val="24"/>
        </w:rPr>
      </w:pPr>
      <w:r w:rsidRPr="00433CD5">
        <w:rPr>
          <w:rFonts w:ascii="Times New Roman" w:hAnsi="Times New Roman"/>
          <w:sz w:val="24"/>
          <w:szCs w:val="24"/>
        </w:rPr>
        <w:t xml:space="preserve">Чтение сказки «Жар-птица», русских народных сказок про Бабу Ягу, былины о Садко. </w:t>
      </w:r>
    </w:p>
    <w:p w14:paraId="5ABF74A4" w14:textId="77777777" w:rsidR="008C4E1A" w:rsidRPr="00433CD5" w:rsidRDefault="008C4E1A" w:rsidP="00433CD5">
      <w:pPr>
        <w:spacing w:after="0"/>
        <w:jc w:val="both"/>
        <w:rPr>
          <w:rFonts w:ascii="Times New Roman" w:hAnsi="Times New Roman"/>
          <w:sz w:val="24"/>
          <w:szCs w:val="24"/>
          <w:u w:val="single"/>
        </w:rPr>
      </w:pPr>
      <w:r w:rsidRPr="00433CD5">
        <w:rPr>
          <w:rFonts w:ascii="Times New Roman" w:hAnsi="Times New Roman"/>
          <w:sz w:val="24"/>
          <w:szCs w:val="24"/>
          <w:u w:val="single"/>
        </w:rPr>
        <w:t xml:space="preserve">Музыкальный материал: </w:t>
      </w:r>
    </w:p>
    <w:p w14:paraId="7DEAA80B"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П.И. Чайковский «Детский альбом»: « Баба Яга»</w:t>
      </w:r>
    </w:p>
    <w:p w14:paraId="2E3DA07D"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М.П. Мусоргский «Картинки с выставки»: « Избушка на курьих ножках»</w:t>
      </w:r>
    </w:p>
    <w:p w14:paraId="0D42A3DF"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А.К. Лядов «Кикимора»</w:t>
      </w:r>
    </w:p>
    <w:p w14:paraId="509547ED"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С.С. Прокофьев «Дождь и радуга»</w:t>
      </w:r>
    </w:p>
    <w:p w14:paraId="09F5257E"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Ф. Шуберт «В путь», «Форель»</w:t>
      </w:r>
    </w:p>
    <w:p w14:paraId="1CAC16D0" w14:textId="77777777" w:rsidR="008C4E1A" w:rsidRPr="00433CD5" w:rsidRDefault="008C4E1A" w:rsidP="00433CD5">
      <w:pPr>
        <w:spacing w:after="0"/>
        <w:jc w:val="both"/>
        <w:rPr>
          <w:rFonts w:ascii="Times New Roman" w:hAnsi="Times New Roman"/>
          <w:sz w:val="24"/>
          <w:szCs w:val="24"/>
        </w:rPr>
      </w:pPr>
      <w:proofErr w:type="spellStart"/>
      <w:r w:rsidRPr="00433CD5">
        <w:rPr>
          <w:rFonts w:ascii="Times New Roman" w:hAnsi="Times New Roman"/>
          <w:sz w:val="24"/>
          <w:szCs w:val="24"/>
        </w:rPr>
        <w:t>Н.А.Римский</w:t>
      </w:r>
      <w:proofErr w:type="spellEnd"/>
      <w:r w:rsidRPr="00433CD5">
        <w:rPr>
          <w:rFonts w:ascii="Times New Roman" w:hAnsi="Times New Roman"/>
          <w:sz w:val="24"/>
          <w:szCs w:val="24"/>
        </w:rPr>
        <w:t>-Корсаков опера «Садко»: вступление «Океан — море синее», «Пляска ручейков и речек», «Пляс золотых ры</w:t>
      </w:r>
      <w:r w:rsidRPr="00433CD5">
        <w:rPr>
          <w:rFonts w:ascii="Times New Roman" w:hAnsi="Times New Roman"/>
          <w:sz w:val="24"/>
          <w:szCs w:val="24"/>
        </w:rPr>
        <w:softHyphen/>
        <w:t>бок»</w:t>
      </w:r>
    </w:p>
    <w:p w14:paraId="10F3DA58"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Н.А. Римский-Корсаков «</w:t>
      </w:r>
      <w:proofErr w:type="spellStart"/>
      <w:r w:rsidRPr="00433CD5">
        <w:rPr>
          <w:rFonts w:ascii="Times New Roman" w:hAnsi="Times New Roman"/>
          <w:sz w:val="24"/>
          <w:szCs w:val="24"/>
        </w:rPr>
        <w:t>Шехеразада</w:t>
      </w:r>
      <w:proofErr w:type="spellEnd"/>
      <w:r w:rsidRPr="00433CD5">
        <w:rPr>
          <w:rFonts w:ascii="Times New Roman" w:hAnsi="Times New Roman"/>
          <w:sz w:val="24"/>
          <w:szCs w:val="24"/>
        </w:rPr>
        <w:t>»: тема моря</w:t>
      </w:r>
    </w:p>
    <w:p w14:paraId="760C1EF5"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К. Сен-Санс «Аквариум»</w:t>
      </w:r>
    </w:p>
    <w:p w14:paraId="4A0C97A9"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Э. Григ «Ручеек»</w:t>
      </w:r>
    </w:p>
    <w:p w14:paraId="60231592"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Г.В. Свиридов «Дождик»</w:t>
      </w:r>
    </w:p>
    <w:p w14:paraId="3CFF6073" w14:textId="77777777" w:rsidR="008C4E1A" w:rsidRPr="00433CD5" w:rsidRDefault="008C4E1A" w:rsidP="00433CD5">
      <w:pPr>
        <w:spacing w:after="0"/>
        <w:jc w:val="both"/>
        <w:rPr>
          <w:rFonts w:ascii="Times New Roman" w:hAnsi="Times New Roman"/>
          <w:sz w:val="24"/>
          <w:szCs w:val="24"/>
        </w:rPr>
      </w:pPr>
      <w:r w:rsidRPr="00433CD5">
        <w:rPr>
          <w:rFonts w:ascii="Times New Roman" w:hAnsi="Times New Roman"/>
          <w:sz w:val="24"/>
          <w:szCs w:val="24"/>
        </w:rPr>
        <w:t>И.Ф. Стравинский балет «Жар-птица»: «Пляс Жар-птицы»</w:t>
      </w:r>
    </w:p>
    <w:p w14:paraId="2C23F086" w14:textId="77777777" w:rsidR="008C4E1A" w:rsidRPr="00433CD5" w:rsidRDefault="008C4E1A" w:rsidP="00433CD5">
      <w:pPr>
        <w:jc w:val="both"/>
        <w:rPr>
          <w:rFonts w:ascii="Times New Roman" w:hAnsi="Times New Roman"/>
          <w:sz w:val="24"/>
          <w:szCs w:val="24"/>
        </w:rPr>
      </w:pPr>
      <w:r w:rsidRPr="00433CD5">
        <w:rPr>
          <w:rFonts w:ascii="Times New Roman" w:hAnsi="Times New Roman"/>
          <w:sz w:val="24"/>
          <w:szCs w:val="24"/>
        </w:rPr>
        <w:t>С.С. Прокофьев Симфоническая сказка  «Петя и волк»</w:t>
      </w:r>
    </w:p>
    <w:p w14:paraId="0D935297" w14:textId="77777777" w:rsidR="00EA2791" w:rsidRDefault="00EA2791" w:rsidP="008C4E1A">
      <w:pPr>
        <w:pStyle w:val="a3"/>
        <w:ind w:left="0"/>
        <w:jc w:val="center"/>
        <w:rPr>
          <w:rFonts w:ascii="Times New Roman" w:hAnsi="Times New Roman"/>
          <w:b/>
          <w:sz w:val="24"/>
          <w:szCs w:val="24"/>
        </w:rPr>
      </w:pPr>
    </w:p>
    <w:p w14:paraId="51B31C7F" w14:textId="77777777" w:rsidR="00EA2791" w:rsidRDefault="00EA2791" w:rsidP="008C4E1A">
      <w:pPr>
        <w:pStyle w:val="a3"/>
        <w:ind w:left="0"/>
        <w:jc w:val="center"/>
        <w:rPr>
          <w:rFonts w:ascii="Times New Roman" w:hAnsi="Times New Roman"/>
          <w:b/>
          <w:sz w:val="24"/>
          <w:szCs w:val="24"/>
        </w:rPr>
      </w:pPr>
    </w:p>
    <w:p w14:paraId="79CF08DC" w14:textId="67D42C44" w:rsidR="008C4E1A" w:rsidRPr="00433CD5" w:rsidRDefault="008C4E1A" w:rsidP="008C4E1A">
      <w:pPr>
        <w:pStyle w:val="a3"/>
        <w:ind w:left="0"/>
        <w:jc w:val="center"/>
        <w:rPr>
          <w:rFonts w:ascii="Times New Roman" w:hAnsi="Times New Roman"/>
          <w:b/>
          <w:sz w:val="24"/>
          <w:szCs w:val="24"/>
        </w:rPr>
      </w:pPr>
      <w:r w:rsidRPr="00433CD5">
        <w:rPr>
          <w:rFonts w:ascii="Times New Roman" w:hAnsi="Times New Roman"/>
          <w:b/>
          <w:sz w:val="24"/>
          <w:szCs w:val="24"/>
        </w:rPr>
        <w:lastRenderedPageBreak/>
        <w:t>Второй год обучения</w:t>
      </w:r>
    </w:p>
    <w:p w14:paraId="1693EB5E" w14:textId="77777777" w:rsidR="008C4E1A" w:rsidRPr="00F8112D" w:rsidRDefault="008C4E1A" w:rsidP="008C4E1A">
      <w:pPr>
        <w:jc w:val="both"/>
        <w:rPr>
          <w:rFonts w:ascii="Times New Roman" w:hAnsi="Times New Roman"/>
          <w:b/>
          <w:sz w:val="24"/>
          <w:szCs w:val="24"/>
          <w:u w:val="single"/>
        </w:rPr>
      </w:pPr>
      <w:r w:rsidRPr="00433CD5">
        <w:rPr>
          <w:rFonts w:ascii="Times New Roman" w:hAnsi="Times New Roman"/>
          <w:b/>
          <w:sz w:val="24"/>
          <w:szCs w:val="24"/>
          <w:u w:val="single"/>
        </w:rPr>
        <w:t>Раздел 1:</w:t>
      </w:r>
      <w:r w:rsidRPr="00433CD5">
        <w:rPr>
          <w:rFonts w:ascii="Times New Roman" w:hAnsi="Times New Roman"/>
          <w:b/>
          <w:sz w:val="24"/>
          <w:szCs w:val="24"/>
        </w:rPr>
        <w:t xml:space="preserve"> Музыкальная тема, способы создания музыкального образа. </w:t>
      </w:r>
      <w:r w:rsidRPr="00433CD5">
        <w:rPr>
          <w:rFonts w:ascii="Times New Roman" w:hAnsi="Times New Roman"/>
          <w:sz w:val="24"/>
          <w:szCs w:val="24"/>
        </w:rPr>
        <w:t>Музыкальная тема, музыкальный образ. Связь музыкального образа с</w:t>
      </w:r>
      <w:r w:rsidRPr="002E7E52">
        <w:rPr>
          <w:rFonts w:ascii="Times New Roman" w:hAnsi="Times New Roman"/>
          <w:sz w:val="28"/>
          <w:szCs w:val="28"/>
        </w:rPr>
        <w:t xml:space="preserve"> </w:t>
      </w:r>
      <w:r w:rsidRPr="00433CD5">
        <w:rPr>
          <w:rFonts w:ascii="Times New Roman" w:hAnsi="Times New Roman"/>
          <w:sz w:val="24"/>
          <w:szCs w:val="24"/>
        </w:rPr>
        <w:t>исходными (первичными) типами интонаций: пение, речь, движение (моторное, танцевальное),</w:t>
      </w:r>
      <w:r w:rsidRPr="002E7E52">
        <w:rPr>
          <w:rFonts w:ascii="Times New Roman" w:hAnsi="Times New Roman"/>
          <w:sz w:val="28"/>
          <w:szCs w:val="28"/>
        </w:rPr>
        <w:t xml:space="preserve"> </w:t>
      </w:r>
      <w:proofErr w:type="spellStart"/>
      <w:r w:rsidRPr="00433CD5">
        <w:rPr>
          <w:rFonts w:ascii="Times New Roman" w:hAnsi="Times New Roman"/>
          <w:sz w:val="24"/>
          <w:szCs w:val="24"/>
        </w:rPr>
        <w:t>звукоизобразительность</w:t>
      </w:r>
      <w:proofErr w:type="spellEnd"/>
      <w:r w:rsidRPr="00433CD5">
        <w:rPr>
          <w:rFonts w:ascii="Times New Roman" w:hAnsi="Times New Roman"/>
          <w:sz w:val="24"/>
          <w:szCs w:val="24"/>
        </w:rPr>
        <w:t>,</w:t>
      </w:r>
      <w:r w:rsidRPr="002E7E52">
        <w:rPr>
          <w:rFonts w:ascii="Times New Roman" w:hAnsi="Times New Roman"/>
          <w:sz w:val="28"/>
          <w:szCs w:val="28"/>
        </w:rPr>
        <w:t xml:space="preserve"> </w:t>
      </w:r>
      <w:r w:rsidRPr="00F8112D">
        <w:rPr>
          <w:rFonts w:ascii="Times New Roman" w:hAnsi="Times New Roman"/>
          <w:sz w:val="24"/>
          <w:szCs w:val="24"/>
        </w:rPr>
        <w:t xml:space="preserve">сигнал (на примере музыкального материала первого класса). Сопоставление, дополнение, противопоставление музыкальных тем и образов. Контраст как средство выразительности. Составление кроссвордов по терминам. </w:t>
      </w:r>
    </w:p>
    <w:p w14:paraId="43B929F9" w14:textId="77777777" w:rsidR="008C4E1A" w:rsidRPr="00F8112D" w:rsidRDefault="008C4E1A" w:rsidP="008C4E1A">
      <w:pPr>
        <w:jc w:val="both"/>
        <w:rPr>
          <w:rFonts w:ascii="Times New Roman" w:hAnsi="Times New Roman"/>
          <w:sz w:val="24"/>
          <w:szCs w:val="24"/>
          <w:u w:val="single"/>
        </w:rPr>
      </w:pPr>
      <w:r w:rsidRPr="00F8112D">
        <w:rPr>
          <w:rFonts w:ascii="Times New Roman" w:hAnsi="Times New Roman"/>
          <w:sz w:val="24"/>
          <w:szCs w:val="24"/>
          <w:u w:val="single"/>
        </w:rPr>
        <w:t>Самостоятельная работа:</w:t>
      </w:r>
      <w:r w:rsidRPr="00F8112D">
        <w:rPr>
          <w:rFonts w:ascii="Times New Roman" w:hAnsi="Times New Roman"/>
          <w:sz w:val="24"/>
          <w:szCs w:val="24"/>
        </w:rPr>
        <w:t xml:space="preserve"> Определение в знакомых произведениях типов интонаций, связанных с первичными жанрами и музыкального образа в пьесах из своего исполнительского репертуара. Работа с нотным текстом из учебника (определение фактуры, темпа, динамики, изменений музыкальной речи).</w:t>
      </w:r>
    </w:p>
    <w:p w14:paraId="318C1178" w14:textId="77777777" w:rsidR="008C4E1A" w:rsidRPr="00F8112D" w:rsidRDefault="008C4E1A" w:rsidP="00F8112D">
      <w:pPr>
        <w:pStyle w:val="52"/>
        <w:shd w:val="clear" w:color="auto" w:fill="auto"/>
        <w:spacing w:before="0" w:line="276" w:lineRule="auto"/>
        <w:ind w:firstLine="0"/>
        <w:rPr>
          <w:i w:val="0"/>
          <w:iCs w:val="0"/>
          <w:sz w:val="24"/>
          <w:szCs w:val="24"/>
        </w:rPr>
      </w:pPr>
      <w:r w:rsidRPr="00F8112D">
        <w:rPr>
          <w:i w:val="0"/>
          <w:iCs w:val="0"/>
          <w:sz w:val="24"/>
          <w:szCs w:val="24"/>
          <w:u w:val="single"/>
        </w:rPr>
        <w:t>Музыкальный материал:</w:t>
      </w:r>
      <w:r w:rsidRPr="00F8112D">
        <w:rPr>
          <w:i w:val="0"/>
          <w:iCs w:val="0"/>
          <w:sz w:val="24"/>
          <w:szCs w:val="24"/>
        </w:rPr>
        <w:t xml:space="preserve"> </w:t>
      </w:r>
    </w:p>
    <w:p w14:paraId="65870487" w14:textId="77777777" w:rsidR="008C4E1A" w:rsidRPr="00F8112D" w:rsidRDefault="008C4E1A" w:rsidP="00F8112D">
      <w:pPr>
        <w:pStyle w:val="52"/>
        <w:shd w:val="clear" w:color="auto" w:fill="auto"/>
        <w:spacing w:before="0" w:line="276" w:lineRule="auto"/>
        <w:ind w:firstLine="0"/>
        <w:rPr>
          <w:i w:val="0"/>
          <w:iCs w:val="0"/>
          <w:smallCaps w:val="0"/>
          <w:sz w:val="24"/>
          <w:szCs w:val="24"/>
        </w:rPr>
      </w:pPr>
      <w:r w:rsidRPr="00F8112D">
        <w:rPr>
          <w:i w:val="0"/>
          <w:iCs w:val="0"/>
          <w:smallCaps w:val="0"/>
          <w:sz w:val="24"/>
          <w:szCs w:val="24"/>
        </w:rPr>
        <w:t>Н.А. Римский-Корсаков «Золотой петушок»: Вступление</w:t>
      </w:r>
    </w:p>
    <w:p w14:paraId="07C5AA61" w14:textId="77777777" w:rsidR="008C4E1A" w:rsidRPr="00F8112D" w:rsidRDefault="008C4E1A" w:rsidP="00F8112D">
      <w:pPr>
        <w:spacing w:after="0"/>
        <w:jc w:val="both"/>
        <w:rPr>
          <w:rFonts w:ascii="Times New Roman" w:hAnsi="Times New Roman"/>
          <w:sz w:val="24"/>
          <w:szCs w:val="24"/>
        </w:rPr>
      </w:pPr>
      <w:r w:rsidRPr="00F8112D">
        <w:rPr>
          <w:rFonts w:ascii="Times New Roman" w:hAnsi="Times New Roman"/>
          <w:sz w:val="24"/>
          <w:szCs w:val="24"/>
        </w:rPr>
        <w:t>С.С. Прокофьев «Детская музыка»: «Утро», «Дождь и радуга»</w:t>
      </w:r>
    </w:p>
    <w:p w14:paraId="4525FDF7" w14:textId="77777777" w:rsidR="008C4E1A" w:rsidRPr="00F8112D" w:rsidRDefault="008C4E1A" w:rsidP="00F8112D">
      <w:pPr>
        <w:spacing w:after="0"/>
        <w:jc w:val="both"/>
        <w:rPr>
          <w:rFonts w:ascii="Times New Roman" w:hAnsi="Times New Roman"/>
          <w:sz w:val="24"/>
          <w:szCs w:val="24"/>
        </w:rPr>
      </w:pPr>
      <w:r w:rsidRPr="00F8112D">
        <w:rPr>
          <w:rFonts w:ascii="Times New Roman" w:hAnsi="Times New Roman"/>
          <w:sz w:val="24"/>
          <w:szCs w:val="24"/>
        </w:rPr>
        <w:t>Р. Шуман «Кар</w:t>
      </w:r>
      <w:r w:rsidRPr="00F8112D">
        <w:rPr>
          <w:rFonts w:ascii="Times New Roman" w:hAnsi="Times New Roman"/>
          <w:sz w:val="24"/>
          <w:szCs w:val="24"/>
        </w:rPr>
        <w:softHyphen/>
        <w:t>навал» (№2 , №3)</w:t>
      </w:r>
    </w:p>
    <w:p w14:paraId="5D8CC572" w14:textId="77777777" w:rsidR="008C4E1A" w:rsidRPr="00F8112D" w:rsidRDefault="008C4E1A" w:rsidP="00F8112D">
      <w:pPr>
        <w:spacing w:after="0"/>
        <w:jc w:val="both"/>
        <w:rPr>
          <w:rFonts w:ascii="Times New Roman" w:hAnsi="Times New Roman"/>
          <w:sz w:val="24"/>
          <w:szCs w:val="24"/>
        </w:rPr>
      </w:pPr>
      <w:r w:rsidRPr="00F8112D">
        <w:rPr>
          <w:rFonts w:ascii="Times New Roman" w:hAnsi="Times New Roman"/>
          <w:sz w:val="24"/>
          <w:szCs w:val="24"/>
        </w:rPr>
        <w:t>пьесы Э. Грига, Р. Шумана, М. Мусоргского, пройденные в 1 классе</w:t>
      </w:r>
    </w:p>
    <w:p w14:paraId="7C7F82A6" w14:textId="77777777" w:rsidR="008C4E1A" w:rsidRPr="00F8112D" w:rsidRDefault="008C4E1A" w:rsidP="00F8112D">
      <w:pPr>
        <w:spacing w:after="0"/>
        <w:jc w:val="both"/>
        <w:rPr>
          <w:rFonts w:ascii="Times New Roman" w:hAnsi="Times New Roman"/>
          <w:sz w:val="24"/>
          <w:szCs w:val="24"/>
        </w:rPr>
      </w:pPr>
      <w:r w:rsidRPr="00F8112D">
        <w:rPr>
          <w:rFonts w:ascii="Times New Roman" w:hAnsi="Times New Roman"/>
          <w:sz w:val="24"/>
          <w:szCs w:val="24"/>
        </w:rPr>
        <w:t>С.С. Прокофьев балет «Ромео и Джульетта»: «Джульетта-девочка», «Танец рыцарей», балет «Золушка»: «Па де шаль»</w:t>
      </w:r>
    </w:p>
    <w:p w14:paraId="42C40B26" w14:textId="77777777" w:rsidR="008C4E1A" w:rsidRPr="00F8112D" w:rsidRDefault="008C4E1A" w:rsidP="00F8112D">
      <w:pPr>
        <w:jc w:val="both"/>
        <w:rPr>
          <w:rFonts w:ascii="Times New Roman" w:hAnsi="Times New Roman"/>
          <w:sz w:val="24"/>
          <w:szCs w:val="24"/>
          <w:u w:val="single"/>
        </w:rPr>
      </w:pPr>
      <w:r w:rsidRPr="00F8112D">
        <w:rPr>
          <w:rFonts w:ascii="Times New Roman" w:hAnsi="Times New Roman"/>
          <w:sz w:val="24"/>
          <w:szCs w:val="24"/>
        </w:rPr>
        <w:t>П.И. Чайковский «Детский альбом»: Вальс</w:t>
      </w:r>
    </w:p>
    <w:p w14:paraId="75EC798F" w14:textId="77777777" w:rsidR="008C4E1A" w:rsidRPr="00F8112D" w:rsidRDefault="008C4E1A" w:rsidP="008C4E1A">
      <w:pPr>
        <w:jc w:val="both"/>
        <w:rPr>
          <w:rFonts w:ascii="Times New Roman" w:hAnsi="Times New Roman"/>
          <w:b/>
          <w:sz w:val="24"/>
          <w:szCs w:val="24"/>
        </w:rPr>
      </w:pPr>
      <w:r w:rsidRPr="00F8112D">
        <w:rPr>
          <w:rFonts w:ascii="Times New Roman" w:hAnsi="Times New Roman"/>
          <w:b/>
          <w:sz w:val="24"/>
          <w:szCs w:val="24"/>
          <w:u w:val="single"/>
        </w:rPr>
        <w:t>Раздел 2:</w:t>
      </w:r>
      <w:r w:rsidRPr="00F8112D">
        <w:rPr>
          <w:rFonts w:ascii="Times New Roman" w:hAnsi="Times New Roman"/>
          <w:b/>
          <w:sz w:val="24"/>
          <w:szCs w:val="24"/>
        </w:rPr>
        <w:t xml:space="preserve"> Основные приемы развития в музыке. Первое знакомство с понятием содержания музыки. Представление о музыкальном герое. Краткие сведения о музыкальных стилях.</w:t>
      </w:r>
    </w:p>
    <w:p w14:paraId="0C004B1A" w14:textId="77777777" w:rsidR="008C4E1A" w:rsidRPr="00F8112D" w:rsidRDefault="008C4E1A" w:rsidP="00F8112D">
      <w:pPr>
        <w:spacing w:after="0"/>
        <w:ind w:firstLine="284"/>
        <w:jc w:val="both"/>
        <w:rPr>
          <w:rFonts w:ascii="Times New Roman" w:hAnsi="Times New Roman"/>
          <w:sz w:val="24"/>
          <w:szCs w:val="24"/>
        </w:rPr>
      </w:pPr>
      <w:r w:rsidRPr="00F8112D">
        <w:rPr>
          <w:rFonts w:ascii="Times New Roman" w:hAnsi="Times New Roman"/>
          <w:b/>
          <w:sz w:val="24"/>
          <w:szCs w:val="24"/>
        </w:rPr>
        <w:t xml:space="preserve"> </w:t>
      </w:r>
      <w:r w:rsidRPr="00F8112D">
        <w:rPr>
          <w:rFonts w:ascii="Times New Roman" w:hAnsi="Times New Roman"/>
          <w:sz w:val="24"/>
          <w:szCs w:val="24"/>
        </w:rPr>
        <w:t>Понятие о структурных единицах: мотив, фраза, предложение. Основные приемы развития в музыке: повтор (точный, с изменениями, секвенция), контраст в пьесах из детского репертуара. Первая попытка отслеживания процессов музыкального развития.</w:t>
      </w:r>
    </w:p>
    <w:p w14:paraId="024DEA82" w14:textId="77777777" w:rsidR="008C4E1A" w:rsidRPr="00F8112D" w:rsidRDefault="008C4E1A" w:rsidP="00F8112D">
      <w:pPr>
        <w:spacing w:after="0"/>
        <w:ind w:firstLine="284"/>
        <w:jc w:val="both"/>
        <w:rPr>
          <w:rFonts w:ascii="Times New Roman" w:hAnsi="Times New Roman"/>
          <w:sz w:val="24"/>
          <w:szCs w:val="24"/>
        </w:rPr>
      </w:pPr>
      <w:r w:rsidRPr="00F8112D">
        <w:rPr>
          <w:rFonts w:ascii="Times New Roman" w:hAnsi="Times New Roman"/>
          <w:sz w:val="24"/>
          <w:szCs w:val="24"/>
        </w:rPr>
        <w:t xml:space="preserve"> Сравнение пьес из детских альбомов разных композиторов (Бах, Шуман, Чайковский, Прокофьев, Дебюсси): музыкальный герой,  музыкальная речь  (как складывается комплекс индивидуальных особенностей музыкального языка, то есть, стиль композиторов).</w:t>
      </w:r>
    </w:p>
    <w:p w14:paraId="022A2A56" w14:textId="77777777" w:rsidR="008C4E1A" w:rsidRPr="00F8112D" w:rsidRDefault="008C4E1A" w:rsidP="00F8112D">
      <w:pPr>
        <w:spacing w:after="0"/>
        <w:ind w:firstLine="284"/>
        <w:jc w:val="both"/>
        <w:rPr>
          <w:rFonts w:ascii="Times New Roman" w:hAnsi="Times New Roman"/>
          <w:sz w:val="24"/>
          <w:szCs w:val="24"/>
        </w:rPr>
      </w:pPr>
      <w:r w:rsidRPr="00F8112D">
        <w:rPr>
          <w:rFonts w:ascii="Times New Roman" w:hAnsi="Times New Roman"/>
          <w:sz w:val="24"/>
          <w:szCs w:val="24"/>
        </w:rPr>
        <w:t xml:space="preserve"> Первоначальное знакомство с понятием содержания музыки и программной музыки. Музыкальная речь, возможность воплощения в ней мыслей и чувств человека. Представление о музыкальном герое (персонаж, повествователь, лирический, оратор)  в программных пьесах из детского репертуара.</w:t>
      </w:r>
    </w:p>
    <w:p w14:paraId="26A6E60F" w14:textId="77777777" w:rsidR="008C4E1A" w:rsidRPr="00F8112D" w:rsidRDefault="008C4E1A" w:rsidP="00F8112D">
      <w:pPr>
        <w:ind w:firstLine="284"/>
        <w:jc w:val="both"/>
        <w:rPr>
          <w:rFonts w:ascii="Times New Roman" w:hAnsi="Times New Roman"/>
          <w:sz w:val="24"/>
          <w:szCs w:val="24"/>
        </w:rPr>
      </w:pPr>
      <w:r w:rsidRPr="00F8112D">
        <w:rPr>
          <w:rFonts w:ascii="Times New Roman" w:hAnsi="Times New Roman"/>
          <w:sz w:val="24"/>
          <w:szCs w:val="24"/>
        </w:rPr>
        <w:t xml:space="preserve"> Конкурс на определение типа музыкального героя в программных пьесах из детского репертуара.</w:t>
      </w:r>
    </w:p>
    <w:p w14:paraId="6BD49C7E" w14:textId="77777777" w:rsidR="008C4E1A" w:rsidRPr="00F8112D" w:rsidRDefault="008C4E1A" w:rsidP="008C4E1A">
      <w:pPr>
        <w:pStyle w:val="a3"/>
        <w:ind w:left="0"/>
        <w:jc w:val="both"/>
        <w:rPr>
          <w:rFonts w:ascii="Times New Roman" w:hAnsi="Times New Roman"/>
          <w:sz w:val="24"/>
          <w:szCs w:val="24"/>
          <w:u w:val="single"/>
        </w:rPr>
      </w:pPr>
      <w:r w:rsidRPr="00F8112D">
        <w:rPr>
          <w:rFonts w:ascii="Times New Roman" w:hAnsi="Times New Roman"/>
          <w:sz w:val="24"/>
          <w:szCs w:val="24"/>
          <w:u w:val="single"/>
        </w:rPr>
        <w:t>Самостоятельная работа:</w:t>
      </w:r>
      <w:r w:rsidRPr="00F8112D">
        <w:rPr>
          <w:rFonts w:ascii="Times New Roman" w:hAnsi="Times New Roman"/>
          <w:sz w:val="24"/>
          <w:szCs w:val="24"/>
        </w:rPr>
        <w:t xml:space="preserve"> Подбор иллюстраций к музыкальным стилям. Сочинение музыкальных примеров: от игровых моделей к небольшим пьесам на основе этих элементов, например, от секвенции к этюду.</w:t>
      </w:r>
    </w:p>
    <w:p w14:paraId="5684782C" w14:textId="77777777" w:rsidR="008C4E1A" w:rsidRPr="00F8112D" w:rsidRDefault="008C4E1A" w:rsidP="00F8112D">
      <w:pPr>
        <w:pStyle w:val="52"/>
        <w:shd w:val="clear" w:color="auto" w:fill="auto"/>
        <w:spacing w:before="0" w:line="276" w:lineRule="auto"/>
        <w:ind w:firstLine="0"/>
        <w:rPr>
          <w:i w:val="0"/>
          <w:iCs w:val="0"/>
          <w:smallCaps w:val="0"/>
          <w:sz w:val="24"/>
          <w:szCs w:val="24"/>
          <w:u w:val="single"/>
        </w:rPr>
      </w:pPr>
      <w:r w:rsidRPr="00F8112D">
        <w:rPr>
          <w:i w:val="0"/>
          <w:iCs w:val="0"/>
          <w:smallCaps w:val="0"/>
          <w:sz w:val="24"/>
          <w:szCs w:val="24"/>
          <w:u w:val="single"/>
        </w:rPr>
        <w:t xml:space="preserve">Музыкальный материал: </w:t>
      </w:r>
    </w:p>
    <w:p w14:paraId="33030721" w14:textId="77777777" w:rsidR="008C4E1A" w:rsidRPr="00F8112D" w:rsidRDefault="008C4E1A" w:rsidP="00F8112D">
      <w:pPr>
        <w:pStyle w:val="52"/>
        <w:shd w:val="clear" w:color="auto" w:fill="auto"/>
        <w:spacing w:before="0" w:line="276" w:lineRule="auto"/>
        <w:ind w:firstLine="0"/>
        <w:rPr>
          <w:i w:val="0"/>
          <w:iCs w:val="0"/>
          <w:smallCaps w:val="0"/>
          <w:sz w:val="24"/>
          <w:szCs w:val="24"/>
        </w:rPr>
      </w:pPr>
      <w:r w:rsidRPr="00F8112D">
        <w:rPr>
          <w:i w:val="0"/>
          <w:iCs w:val="0"/>
          <w:smallCaps w:val="0"/>
          <w:sz w:val="24"/>
          <w:szCs w:val="24"/>
        </w:rPr>
        <w:t>Р. Шуман «Альбом для юношества»: «Сицилийская пе</w:t>
      </w:r>
      <w:r w:rsidRPr="00F8112D">
        <w:rPr>
          <w:i w:val="0"/>
          <w:iCs w:val="0"/>
          <w:smallCaps w:val="0"/>
          <w:sz w:val="24"/>
          <w:szCs w:val="24"/>
        </w:rPr>
        <w:softHyphen/>
        <w:t>сенка», «Дед Мороз», «Первая утрата»</w:t>
      </w:r>
    </w:p>
    <w:p w14:paraId="163539FC" w14:textId="77777777" w:rsidR="008C4E1A" w:rsidRPr="00F8112D" w:rsidRDefault="008C4E1A" w:rsidP="00F8112D">
      <w:pPr>
        <w:pStyle w:val="52"/>
        <w:shd w:val="clear" w:color="auto" w:fill="auto"/>
        <w:spacing w:before="0" w:line="276" w:lineRule="auto"/>
        <w:ind w:firstLine="0"/>
        <w:rPr>
          <w:i w:val="0"/>
          <w:iCs w:val="0"/>
          <w:smallCaps w:val="0"/>
          <w:sz w:val="24"/>
          <w:szCs w:val="24"/>
        </w:rPr>
      </w:pPr>
      <w:r w:rsidRPr="00F8112D">
        <w:rPr>
          <w:i w:val="0"/>
          <w:iCs w:val="0"/>
          <w:smallCaps w:val="0"/>
          <w:sz w:val="24"/>
          <w:szCs w:val="24"/>
        </w:rPr>
        <w:lastRenderedPageBreak/>
        <w:t>П.И. Чайковский «Дет</w:t>
      </w:r>
      <w:r w:rsidRPr="00F8112D">
        <w:rPr>
          <w:i w:val="0"/>
          <w:iCs w:val="0"/>
          <w:smallCaps w:val="0"/>
          <w:sz w:val="24"/>
          <w:szCs w:val="24"/>
        </w:rPr>
        <w:softHyphen/>
        <w:t>ский альбом»: «Сладкая грёза», «Новая кукла»</w:t>
      </w:r>
    </w:p>
    <w:p w14:paraId="12FE267B" w14:textId="77777777" w:rsidR="008C4E1A" w:rsidRPr="00F8112D" w:rsidRDefault="008C4E1A" w:rsidP="00F8112D">
      <w:pPr>
        <w:pStyle w:val="52"/>
        <w:shd w:val="clear" w:color="auto" w:fill="auto"/>
        <w:spacing w:before="0" w:line="276" w:lineRule="auto"/>
        <w:ind w:right="20" w:firstLine="0"/>
        <w:rPr>
          <w:i w:val="0"/>
          <w:iCs w:val="0"/>
          <w:smallCaps w:val="0"/>
          <w:sz w:val="24"/>
          <w:szCs w:val="24"/>
        </w:rPr>
      </w:pPr>
      <w:r w:rsidRPr="00F8112D">
        <w:rPr>
          <w:i w:val="0"/>
          <w:iCs w:val="0"/>
          <w:smallCaps w:val="0"/>
          <w:sz w:val="24"/>
          <w:szCs w:val="24"/>
        </w:rPr>
        <w:t>Э. Григ «Вес</w:t>
      </w:r>
      <w:r w:rsidRPr="00F8112D">
        <w:rPr>
          <w:i w:val="0"/>
          <w:iCs w:val="0"/>
          <w:smallCaps w:val="0"/>
          <w:sz w:val="24"/>
          <w:szCs w:val="24"/>
        </w:rPr>
        <w:softHyphen/>
        <w:t>ной», Вальс ля минор</w:t>
      </w:r>
    </w:p>
    <w:p w14:paraId="3B16FD6C" w14:textId="77777777" w:rsidR="008C4E1A" w:rsidRPr="00F8112D" w:rsidRDefault="008C4E1A" w:rsidP="00F8112D">
      <w:pPr>
        <w:pStyle w:val="52"/>
        <w:shd w:val="clear" w:color="auto" w:fill="auto"/>
        <w:spacing w:before="0" w:line="276" w:lineRule="auto"/>
        <w:ind w:right="20" w:firstLine="0"/>
        <w:rPr>
          <w:i w:val="0"/>
          <w:iCs w:val="0"/>
          <w:smallCaps w:val="0"/>
          <w:sz w:val="24"/>
          <w:szCs w:val="24"/>
        </w:rPr>
      </w:pPr>
      <w:r w:rsidRPr="00F8112D">
        <w:rPr>
          <w:i w:val="0"/>
          <w:iCs w:val="0"/>
          <w:smallCaps w:val="0"/>
          <w:sz w:val="24"/>
          <w:szCs w:val="24"/>
        </w:rPr>
        <w:t>Г. Гендель Пассакалия</w:t>
      </w:r>
    </w:p>
    <w:p w14:paraId="7C04EFAC" w14:textId="77777777" w:rsidR="008C4E1A" w:rsidRPr="00F8112D" w:rsidRDefault="008C4E1A" w:rsidP="00F8112D">
      <w:pPr>
        <w:pStyle w:val="52"/>
        <w:shd w:val="clear" w:color="auto" w:fill="auto"/>
        <w:spacing w:before="0" w:line="276" w:lineRule="auto"/>
        <w:ind w:right="20" w:firstLine="0"/>
        <w:rPr>
          <w:i w:val="0"/>
          <w:iCs w:val="0"/>
          <w:smallCaps w:val="0"/>
          <w:sz w:val="24"/>
          <w:szCs w:val="24"/>
        </w:rPr>
      </w:pPr>
      <w:proofErr w:type="spellStart"/>
      <w:r w:rsidRPr="00F8112D">
        <w:rPr>
          <w:i w:val="0"/>
          <w:iCs w:val="0"/>
          <w:smallCaps w:val="0"/>
          <w:sz w:val="24"/>
          <w:szCs w:val="24"/>
        </w:rPr>
        <w:t>И.С.Бах</w:t>
      </w:r>
      <w:proofErr w:type="spellEnd"/>
      <w:r w:rsidRPr="00F8112D">
        <w:rPr>
          <w:i w:val="0"/>
          <w:iCs w:val="0"/>
          <w:smallCaps w:val="0"/>
          <w:sz w:val="24"/>
          <w:szCs w:val="24"/>
        </w:rPr>
        <w:t xml:space="preserve"> Полонез соль минор</w:t>
      </w:r>
    </w:p>
    <w:p w14:paraId="646B98B6" w14:textId="77777777" w:rsidR="008C4E1A" w:rsidRPr="00F8112D" w:rsidRDefault="008C4E1A" w:rsidP="00F8112D">
      <w:pPr>
        <w:jc w:val="both"/>
        <w:rPr>
          <w:rFonts w:ascii="Times New Roman" w:hAnsi="Times New Roman"/>
          <w:sz w:val="24"/>
          <w:szCs w:val="24"/>
        </w:rPr>
      </w:pPr>
      <w:r w:rsidRPr="00F8112D">
        <w:rPr>
          <w:rFonts w:ascii="Times New Roman" w:hAnsi="Times New Roman"/>
          <w:sz w:val="24"/>
          <w:szCs w:val="24"/>
        </w:rPr>
        <w:t>В.А. Моцарт «Турецкое рондо»</w:t>
      </w:r>
    </w:p>
    <w:p w14:paraId="0ECE6872" w14:textId="77777777" w:rsidR="008C4E1A" w:rsidRPr="00F8112D" w:rsidRDefault="008C4E1A" w:rsidP="00F8112D">
      <w:pPr>
        <w:spacing w:after="0"/>
        <w:jc w:val="both"/>
        <w:rPr>
          <w:rFonts w:ascii="Times New Roman" w:hAnsi="Times New Roman"/>
          <w:sz w:val="24"/>
          <w:szCs w:val="24"/>
        </w:rPr>
      </w:pPr>
      <w:r w:rsidRPr="00F8112D">
        <w:rPr>
          <w:rFonts w:ascii="Times New Roman" w:hAnsi="Times New Roman"/>
          <w:sz w:val="24"/>
          <w:szCs w:val="24"/>
        </w:rPr>
        <w:t xml:space="preserve">Н.А. Римский-Корсаков «Шехерезада»: тема моря, тема </w:t>
      </w:r>
      <w:proofErr w:type="spellStart"/>
      <w:r w:rsidRPr="00F8112D">
        <w:rPr>
          <w:rFonts w:ascii="Times New Roman" w:hAnsi="Times New Roman"/>
          <w:sz w:val="24"/>
          <w:szCs w:val="24"/>
        </w:rPr>
        <w:t>Шехеразады</w:t>
      </w:r>
      <w:proofErr w:type="spellEnd"/>
      <w:r w:rsidRPr="00F8112D">
        <w:rPr>
          <w:rFonts w:ascii="Times New Roman" w:hAnsi="Times New Roman"/>
          <w:sz w:val="24"/>
          <w:szCs w:val="24"/>
        </w:rPr>
        <w:t xml:space="preserve">, тема </w:t>
      </w:r>
      <w:proofErr w:type="spellStart"/>
      <w:r w:rsidRPr="00F8112D">
        <w:rPr>
          <w:rFonts w:ascii="Times New Roman" w:hAnsi="Times New Roman"/>
          <w:sz w:val="24"/>
          <w:szCs w:val="24"/>
        </w:rPr>
        <w:t>Шемаханской</w:t>
      </w:r>
      <w:proofErr w:type="spellEnd"/>
      <w:r w:rsidRPr="00F8112D">
        <w:rPr>
          <w:rFonts w:ascii="Times New Roman" w:hAnsi="Times New Roman"/>
          <w:sz w:val="24"/>
          <w:szCs w:val="24"/>
        </w:rPr>
        <w:t xml:space="preserve"> царицы</w:t>
      </w:r>
    </w:p>
    <w:p w14:paraId="1F89873A"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В.А. Моцарт увертюра к опере «Свадьба Фигаро»</w:t>
      </w:r>
    </w:p>
    <w:p w14:paraId="7A157D2E"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А. Ви</w:t>
      </w:r>
      <w:r w:rsidRPr="00F8112D">
        <w:rPr>
          <w:rStyle w:val="5105pt"/>
          <w:rFonts w:ascii="Times New Roman" w:eastAsiaTheme="minorHAnsi" w:hAnsi="Times New Roman"/>
          <w:b w:val="0"/>
          <w:bCs w:val="0"/>
          <w:i w:val="0"/>
          <w:iCs w:val="0"/>
          <w:sz w:val="24"/>
          <w:szCs w:val="24"/>
        </w:rPr>
        <w:softHyphen/>
        <w:t>вальди 3 часть («Охота») из концерта «Осень»</w:t>
      </w:r>
    </w:p>
    <w:p w14:paraId="257047FF"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 xml:space="preserve">Г.В. Свиридов Музыка к повести А. </w:t>
      </w:r>
      <w:proofErr w:type="spellStart"/>
      <w:r w:rsidRPr="00F8112D">
        <w:rPr>
          <w:rStyle w:val="5105pt"/>
          <w:rFonts w:ascii="Times New Roman" w:eastAsiaTheme="minorHAnsi" w:hAnsi="Times New Roman"/>
          <w:b w:val="0"/>
          <w:bCs w:val="0"/>
          <w:i w:val="0"/>
          <w:iCs w:val="0"/>
          <w:sz w:val="24"/>
          <w:szCs w:val="24"/>
        </w:rPr>
        <w:t>С.Пушкина</w:t>
      </w:r>
      <w:proofErr w:type="spellEnd"/>
      <w:r w:rsidRPr="00F8112D">
        <w:rPr>
          <w:rStyle w:val="5105pt"/>
          <w:rFonts w:ascii="Times New Roman" w:eastAsiaTheme="minorHAnsi" w:hAnsi="Times New Roman"/>
          <w:b w:val="0"/>
          <w:bCs w:val="0"/>
          <w:i w:val="0"/>
          <w:iCs w:val="0"/>
          <w:sz w:val="24"/>
          <w:szCs w:val="24"/>
        </w:rPr>
        <w:t xml:space="preserve"> «Метель»: Военный марш</w:t>
      </w:r>
    </w:p>
    <w:p w14:paraId="5F86C5E5"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Н.А. Римский-Корсаков «Полет шмеля»</w:t>
      </w:r>
    </w:p>
    <w:p w14:paraId="5062CE3D"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С.С. Прокофьев «Дет</w:t>
      </w:r>
      <w:r w:rsidRPr="00F8112D">
        <w:rPr>
          <w:rStyle w:val="5105pt"/>
          <w:rFonts w:ascii="Times New Roman" w:eastAsiaTheme="minorHAnsi" w:hAnsi="Times New Roman"/>
          <w:b w:val="0"/>
          <w:bCs w:val="0"/>
          <w:i w:val="0"/>
          <w:iCs w:val="0"/>
          <w:sz w:val="24"/>
          <w:szCs w:val="24"/>
        </w:rPr>
        <w:softHyphen/>
        <w:t>ская музыка»: Тарантелла, « Пятнашки»</w:t>
      </w:r>
    </w:p>
    <w:p w14:paraId="798ED126"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Р. Шуман «Детские сцены»: « Поэт говорит»</w:t>
      </w:r>
    </w:p>
    <w:p w14:paraId="76FA9A95"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С.С. Прокофьев «Мимолетности» (№ 1)</w:t>
      </w:r>
    </w:p>
    <w:p w14:paraId="07094908"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В.А. Моцарт Соната  До мажор, К-545</w:t>
      </w:r>
    </w:p>
    <w:p w14:paraId="0A4377F9" w14:textId="77777777" w:rsidR="008C4E1A" w:rsidRPr="00F8112D" w:rsidRDefault="008C4E1A" w:rsidP="00F8112D">
      <w:pPr>
        <w:spacing w:after="0"/>
        <w:jc w:val="both"/>
        <w:rPr>
          <w:rFonts w:ascii="Times New Roman" w:hAnsi="Times New Roman"/>
          <w:b/>
          <w:bCs/>
          <w:i/>
          <w:iCs/>
          <w:color w:val="000000"/>
          <w:sz w:val="24"/>
          <w:szCs w:val="24"/>
          <w:shd w:val="clear" w:color="auto" w:fill="FFFFFF"/>
        </w:rPr>
      </w:pPr>
      <w:r w:rsidRPr="00F8112D">
        <w:rPr>
          <w:rStyle w:val="5105pt"/>
          <w:rFonts w:ascii="Times New Roman" w:eastAsiaTheme="minorHAnsi" w:hAnsi="Times New Roman"/>
          <w:b w:val="0"/>
          <w:bCs w:val="0"/>
          <w:i w:val="0"/>
          <w:iCs w:val="0"/>
          <w:sz w:val="24"/>
          <w:szCs w:val="24"/>
        </w:rPr>
        <w:t xml:space="preserve">И.С. Бах: Токката ре минор (или </w:t>
      </w:r>
      <w:proofErr w:type="spellStart"/>
      <w:r w:rsidRPr="00F8112D">
        <w:rPr>
          <w:rStyle w:val="5105pt"/>
          <w:rFonts w:ascii="Times New Roman" w:eastAsiaTheme="minorHAnsi" w:hAnsi="Times New Roman"/>
          <w:b w:val="0"/>
          <w:bCs w:val="0"/>
          <w:i w:val="0"/>
          <w:iCs w:val="0"/>
          <w:sz w:val="24"/>
          <w:szCs w:val="24"/>
        </w:rPr>
        <w:t>Sinfonia</w:t>
      </w:r>
      <w:proofErr w:type="spellEnd"/>
      <w:r w:rsidRPr="00F8112D">
        <w:rPr>
          <w:rStyle w:val="5105pt"/>
          <w:rFonts w:ascii="Times New Roman" w:eastAsiaTheme="minorHAnsi" w:hAnsi="Times New Roman"/>
          <w:b w:val="0"/>
          <w:bCs w:val="0"/>
          <w:i w:val="0"/>
          <w:iCs w:val="0"/>
          <w:sz w:val="24"/>
          <w:szCs w:val="24"/>
        </w:rPr>
        <w:t xml:space="preserve"> из Партиты № 2 до минор, раздел «</w:t>
      </w:r>
      <w:proofErr w:type="spellStart"/>
      <w:r w:rsidRPr="00F8112D">
        <w:rPr>
          <w:rStyle w:val="5105pt"/>
          <w:rFonts w:ascii="Times New Roman" w:eastAsiaTheme="minorHAnsi" w:hAnsi="Times New Roman"/>
          <w:b w:val="0"/>
          <w:bCs w:val="0"/>
          <w:i w:val="0"/>
          <w:iCs w:val="0"/>
          <w:sz w:val="24"/>
          <w:szCs w:val="24"/>
        </w:rPr>
        <w:t>Grave</w:t>
      </w:r>
      <w:proofErr w:type="spellEnd"/>
      <w:r w:rsidRPr="00F8112D">
        <w:rPr>
          <w:rStyle w:val="5105pt"/>
          <w:rFonts w:ascii="Times New Roman" w:eastAsiaTheme="minorHAnsi" w:hAnsi="Times New Roman"/>
          <w:b w:val="0"/>
          <w:bCs w:val="0"/>
          <w:i w:val="0"/>
          <w:iCs w:val="0"/>
          <w:sz w:val="24"/>
          <w:szCs w:val="24"/>
        </w:rPr>
        <w:t>»), Полонез соль минор</w:t>
      </w:r>
    </w:p>
    <w:p w14:paraId="595E4A8C"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В.А. Моцарт «Маленькая ночная серенада» (</w:t>
      </w:r>
      <w:proofErr w:type="spellStart"/>
      <w:r w:rsidRPr="00F8112D">
        <w:rPr>
          <w:rStyle w:val="5105pt"/>
          <w:rFonts w:ascii="Times New Roman" w:eastAsiaTheme="minorHAnsi" w:hAnsi="Times New Roman"/>
          <w:b w:val="0"/>
          <w:bCs w:val="0"/>
          <w:i w:val="0"/>
          <w:iCs w:val="0"/>
          <w:sz w:val="24"/>
          <w:szCs w:val="24"/>
        </w:rPr>
        <w:t>фрагм</w:t>
      </w:r>
      <w:proofErr w:type="spellEnd"/>
      <w:r w:rsidRPr="00F8112D">
        <w:rPr>
          <w:rStyle w:val="5105pt"/>
          <w:rFonts w:ascii="Times New Roman" w:eastAsiaTheme="minorHAnsi" w:hAnsi="Times New Roman"/>
          <w:b w:val="0"/>
          <w:bCs w:val="0"/>
          <w:i w:val="0"/>
          <w:iCs w:val="0"/>
          <w:sz w:val="24"/>
          <w:szCs w:val="24"/>
        </w:rPr>
        <w:t>.)</w:t>
      </w:r>
    </w:p>
    <w:p w14:paraId="115EB474"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Style w:val="5105pt"/>
          <w:rFonts w:ascii="Times New Roman" w:eastAsiaTheme="minorHAnsi" w:hAnsi="Times New Roman"/>
          <w:b w:val="0"/>
          <w:bCs w:val="0"/>
          <w:i w:val="0"/>
          <w:iCs w:val="0"/>
          <w:sz w:val="24"/>
          <w:szCs w:val="24"/>
        </w:rPr>
        <w:t>Ф. Шопен Нок</w:t>
      </w:r>
      <w:r w:rsidRPr="00F8112D">
        <w:rPr>
          <w:rStyle w:val="5105pt"/>
          <w:rFonts w:ascii="Times New Roman" w:eastAsiaTheme="minorHAnsi" w:hAnsi="Times New Roman"/>
          <w:b w:val="0"/>
          <w:bCs w:val="0"/>
          <w:i w:val="0"/>
          <w:iCs w:val="0"/>
          <w:sz w:val="24"/>
          <w:szCs w:val="24"/>
        </w:rPr>
        <w:softHyphen/>
        <w:t>тюрн ми минор (</w:t>
      </w:r>
      <w:proofErr w:type="spellStart"/>
      <w:r w:rsidRPr="00F8112D">
        <w:rPr>
          <w:rStyle w:val="5105pt"/>
          <w:rFonts w:ascii="Times New Roman" w:eastAsiaTheme="minorHAnsi" w:hAnsi="Times New Roman"/>
          <w:b w:val="0"/>
          <w:bCs w:val="0"/>
          <w:i w:val="0"/>
          <w:iCs w:val="0"/>
          <w:sz w:val="24"/>
          <w:szCs w:val="24"/>
        </w:rPr>
        <w:t>фрагм</w:t>
      </w:r>
      <w:proofErr w:type="spellEnd"/>
      <w:r w:rsidRPr="00F8112D">
        <w:rPr>
          <w:rStyle w:val="5105pt"/>
          <w:rFonts w:ascii="Times New Roman" w:eastAsiaTheme="minorHAnsi" w:hAnsi="Times New Roman"/>
          <w:b w:val="0"/>
          <w:bCs w:val="0"/>
          <w:i w:val="0"/>
          <w:iCs w:val="0"/>
          <w:sz w:val="24"/>
          <w:szCs w:val="24"/>
        </w:rPr>
        <w:t>.)</w:t>
      </w:r>
    </w:p>
    <w:p w14:paraId="793D8693" w14:textId="77777777" w:rsidR="008C4E1A" w:rsidRPr="00F8112D" w:rsidRDefault="008C4E1A" w:rsidP="00F8112D">
      <w:pPr>
        <w:pStyle w:val="a3"/>
        <w:ind w:left="0"/>
        <w:jc w:val="both"/>
        <w:rPr>
          <w:rFonts w:ascii="Times New Roman" w:hAnsi="Times New Roman"/>
          <w:b/>
          <w:bCs/>
          <w:i/>
          <w:iCs/>
          <w:sz w:val="24"/>
          <w:szCs w:val="24"/>
          <w:u w:val="single"/>
        </w:rPr>
      </w:pPr>
      <w:r w:rsidRPr="00F8112D">
        <w:rPr>
          <w:rStyle w:val="5105pt"/>
          <w:rFonts w:ascii="Times New Roman" w:eastAsiaTheme="minorHAnsi" w:hAnsi="Times New Roman"/>
          <w:b w:val="0"/>
          <w:bCs w:val="0"/>
          <w:i w:val="0"/>
          <w:iCs w:val="0"/>
          <w:sz w:val="24"/>
          <w:szCs w:val="24"/>
        </w:rPr>
        <w:t>К. Дебюсси  «Снег танцует»</w:t>
      </w:r>
    </w:p>
    <w:p w14:paraId="4860BDB2" w14:textId="77777777" w:rsidR="008C4E1A" w:rsidRPr="00F8112D" w:rsidRDefault="008C4E1A" w:rsidP="008C4E1A">
      <w:pPr>
        <w:jc w:val="both"/>
        <w:rPr>
          <w:rFonts w:ascii="Times New Roman" w:hAnsi="Times New Roman"/>
          <w:b/>
          <w:sz w:val="24"/>
          <w:szCs w:val="24"/>
        </w:rPr>
      </w:pPr>
      <w:r w:rsidRPr="00F8112D">
        <w:rPr>
          <w:rFonts w:ascii="Times New Roman" w:hAnsi="Times New Roman"/>
          <w:b/>
          <w:sz w:val="24"/>
          <w:szCs w:val="24"/>
          <w:u w:val="single"/>
        </w:rPr>
        <w:t>Раздел 3:</w:t>
      </w:r>
      <w:r w:rsidRPr="00F8112D">
        <w:rPr>
          <w:rFonts w:ascii="Times New Roman" w:hAnsi="Times New Roman"/>
          <w:b/>
          <w:sz w:val="24"/>
          <w:szCs w:val="24"/>
        </w:rPr>
        <w:t xml:space="preserve"> Музыкальный синтаксис. Фраза как структурная единица. Приемы вариационного изменения музыкальной темы.</w:t>
      </w:r>
    </w:p>
    <w:p w14:paraId="425A3F17" w14:textId="77777777" w:rsidR="008C4E1A" w:rsidRPr="00F8112D" w:rsidRDefault="008C4E1A" w:rsidP="00F8112D">
      <w:pPr>
        <w:ind w:firstLine="284"/>
        <w:jc w:val="both"/>
        <w:rPr>
          <w:rFonts w:ascii="Times New Roman" w:hAnsi="Times New Roman"/>
          <w:sz w:val="24"/>
          <w:szCs w:val="24"/>
        </w:rPr>
      </w:pPr>
      <w:r>
        <w:rPr>
          <w:rFonts w:ascii="Times New Roman" w:hAnsi="Times New Roman"/>
          <w:b/>
          <w:sz w:val="28"/>
          <w:szCs w:val="28"/>
        </w:rPr>
        <w:t xml:space="preserve"> </w:t>
      </w:r>
      <w:r w:rsidRPr="00F8112D">
        <w:rPr>
          <w:rFonts w:ascii="Times New Roman" w:hAnsi="Times New Roman"/>
          <w:sz w:val="24"/>
          <w:szCs w:val="24"/>
        </w:rPr>
        <w:t>Продолжение темы «Приемы развития в музыке». Звук - мотив - фраза - предложение - музыкальная мысль (период). Понятие о цезуре, музыкальном синтаксисе на примере детских песен и простых пьес из детского репертуара. Особенности работы с темой на примере легких вариаций из детского репертуара. Анализ стихотворных текстов (из учебника и других источников) и мелодий  знакомых детских песенок (например, «Антошка», «Вместе весело шагать», русские народные песни), определение структуры по фразам,  выкладывание графической схемы из карточек (одинаковой длины или разной, чтобы они соответствовали длине фраз в песне). Конкурс на определение синтаксической структуры.</w:t>
      </w:r>
    </w:p>
    <w:p w14:paraId="1B331EA3" w14:textId="77777777" w:rsidR="008C4E1A" w:rsidRPr="00F8112D" w:rsidRDefault="008C4E1A" w:rsidP="008C4E1A">
      <w:pPr>
        <w:jc w:val="both"/>
        <w:rPr>
          <w:rFonts w:ascii="Times New Roman" w:hAnsi="Times New Roman"/>
          <w:sz w:val="24"/>
          <w:szCs w:val="24"/>
          <w:u w:val="single"/>
        </w:rPr>
      </w:pPr>
      <w:r w:rsidRPr="00F8112D">
        <w:rPr>
          <w:rFonts w:ascii="Times New Roman" w:hAnsi="Times New Roman"/>
          <w:sz w:val="24"/>
          <w:szCs w:val="24"/>
          <w:u w:val="single"/>
        </w:rPr>
        <w:t>Самостоятельная работа:</w:t>
      </w:r>
      <w:r w:rsidRPr="00F8112D">
        <w:rPr>
          <w:rFonts w:ascii="Times New Roman" w:hAnsi="Times New Roman"/>
          <w:sz w:val="24"/>
          <w:szCs w:val="24"/>
        </w:rPr>
        <w:t xml:space="preserve"> Сочинение вариации на мелодию русской народной песни (изменение ритма, дублирование мелодии, и др.).</w:t>
      </w:r>
    </w:p>
    <w:p w14:paraId="132B1F6C" w14:textId="77777777" w:rsidR="008C4E1A" w:rsidRPr="00F8112D" w:rsidRDefault="008C4E1A" w:rsidP="00F8112D">
      <w:pPr>
        <w:spacing w:after="0"/>
        <w:jc w:val="both"/>
        <w:rPr>
          <w:rStyle w:val="5105pt"/>
          <w:rFonts w:ascii="Times New Roman" w:eastAsiaTheme="minorHAnsi" w:hAnsi="Times New Roman"/>
          <w:b w:val="0"/>
          <w:bCs w:val="0"/>
          <w:i w:val="0"/>
          <w:iCs w:val="0"/>
          <w:sz w:val="24"/>
          <w:szCs w:val="24"/>
        </w:rPr>
      </w:pPr>
      <w:r w:rsidRPr="00F8112D">
        <w:rPr>
          <w:rFonts w:ascii="Times New Roman" w:hAnsi="Times New Roman"/>
          <w:sz w:val="24"/>
          <w:szCs w:val="24"/>
          <w:u w:val="single"/>
        </w:rPr>
        <w:t>Музыкальный материал:</w:t>
      </w:r>
      <w:r w:rsidRPr="00F8112D">
        <w:rPr>
          <w:rFonts w:ascii="Times New Roman" w:eastAsiaTheme="minorHAnsi" w:hAnsi="Times New Roman"/>
          <w:b/>
          <w:bCs/>
          <w:i/>
          <w:iCs/>
          <w:sz w:val="24"/>
          <w:szCs w:val="24"/>
        </w:rPr>
        <w:t xml:space="preserve"> </w:t>
      </w:r>
      <w:r w:rsidRPr="00F8112D">
        <w:rPr>
          <w:rStyle w:val="5105pt"/>
          <w:rFonts w:ascii="Times New Roman" w:eastAsiaTheme="minorHAnsi" w:hAnsi="Times New Roman"/>
          <w:b w:val="0"/>
          <w:bCs w:val="0"/>
          <w:i w:val="0"/>
          <w:iCs w:val="0"/>
          <w:sz w:val="24"/>
          <w:szCs w:val="24"/>
        </w:rPr>
        <w:t>Легкие вариации из детского репертуара.</w:t>
      </w:r>
    </w:p>
    <w:p w14:paraId="78611B4B" w14:textId="77777777" w:rsidR="008C4E1A" w:rsidRPr="00F8112D" w:rsidRDefault="008C4E1A" w:rsidP="008C4E1A">
      <w:pPr>
        <w:jc w:val="both"/>
        <w:rPr>
          <w:rFonts w:ascii="Times New Roman" w:hAnsi="Times New Roman"/>
          <w:b/>
          <w:bCs/>
          <w:i/>
          <w:iCs/>
          <w:sz w:val="24"/>
          <w:szCs w:val="24"/>
          <w:u w:val="single"/>
        </w:rPr>
      </w:pPr>
      <w:r w:rsidRPr="00F8112D">
        <w:rPr>
          <w:rStyle w:val="5105pt"/>
          <w:rFonts w:ascii="Times New Roman" w:eastAsiaTheme="minorHAnsi" w:hAnsi="Times New Roman"/>
          <w:b w:val="0"/>
          <w:bCs w:val="0"/>
          <w:i w:val="0"/>
          <w:iCs w:val="0"/>
          <w:sz w:val="24"/>
          <w:szCs w:val="24"/>
        </w:rPr>
        <w:t>Р. Шуман «Карнавал»: № 2, 3.</w:t>
      </w:r>
    </w:p>
    <w:p w14:paraId="4060FAC4" w14:textId="77777777" w:rsidR="008C4E1A" w:rsidRPr="00F8112D" w:rsidRDefault="008C4E1A" w:rsidP="008C4E1A">
      <w:pPr>
        <w:jc w:val="both"/>
        <w:rPr>
          <w:rFonts w:ascii="Times New Roman" w:hAnsi="Times New Roman"/>
          <w:sz w:val="24"/>
          <w:szCs w:val="24"/>
        </w:rPr>
      </w:pPr>
      <w:r w:rsidRPr="00F8112D">
        <w:rPr>
          <w:rFonts w:ascii="Times New Roman" w:hAnsi="Times New Roman"/>
          <w:b/>
          <w:sz w:val="24"/>
          <w:szCs w:val="24"/>
          <w:u w:val="single"/>
        </w:rPr>
        <w:t xml:space="preserve">Раздел 4: </w:t>
      </w:r>
      <w:r w:rsidRPr="00F8112D">
        <w:rPr>
          <w:rFonts w:ascii="Times New Roman" w:hAnsi="Times New Roman"/>
          <w:b/>
          <w:sz w:val="24"/>
          <w:szCs w:val="24"/>
        </w:rPr>
        <w:t>Процесс становления формы в сонате. Развитие как воплощение музыкальной фабулы, действенного начала</w:t>
      </w:r>
      <w:r w:rsidRPr="00F8112D">
        <w:rPr>
          <w:rFonts w:ascii="Times New Roman" w:hAnsi="Times New Roman"/>
          <w:sz w:val="24"/>
          <w:szCs w:val="24"/>
        </w:rPr>
        <w:t>.</w:t>
      </w:r>
    </w:p>
    <w:p w14:paraId="6381080B" w14:textId="77777777" w:rsidR="008C4E1A" w:rsidRPr="006501E6" w:rsidRDefault="008C4E1A" w:rsidP="00F8112D">
      <w:pPr>
        <w:ind w:firstLine="284"/>
        <w:jc w:val="both"/>
        <w:rPr>
          <w:rFonts w:ascii="Times New Roman" w:hAnsi="Times New Roman"/>
          <w:b/>
          <w:sz w:val="24"/>
          <w:szCs w:val="24"/>
          <w:u w:val="single"/>
        </w:rPr>
      </w:pPr>
      <w:r>
        <w:rPr>
          <w:rFonts w:ascii="Times New Roman" w:hAnsi="Times New Roman"/>
          <w:sz w:val="28"/>
          <w:szCs w:val="28"/>
        </w:rPr>
        <w:t xml:space="preserve"> </w:t>
      </w:r>
      <w:r w:rsidRPr="00F8112D">
        <w:rPr>
          <w:rFonts w:ascii="Times New Roman" w:hAnsi="Times New Roman"/>
          <w:sz w:val="24"/>
          <w:szCs w:val="24"/>
        </w:rPr>
        <w:t xml:space="preserve">Мотивная работа как способ воплощения процесса динамичного развития, музыкального действия в классической сонате и сонатине из детского репертуара по программе 2 класса (В. Моцарт, А. Гедике). Разучивание песенки-модели. Отслеживание процесса развития музыкальных «событий». Сопоставление образов, возврат </w:t>
      </w:r>
      <w:r w:rsidRPr="00F8112D">
        <w:rPr>
          <w:rFonts w:ascii="Times New Roman" w:hAnsi="Times New Roman"/>
          <w:sz w:val="24"/>
          <w:szCs w:val="24"/>
        </w:rPr>
        <w:lastRenderedPageBreak/>
        <w:t>первоначальной темы. Единство и непрерывное обновление интонаций, «жизнь» музыкальных образов от начала до конца. Слушание и слежение по графической схеме за ходом музыкального действия в «Репетиции к концерту» В. Моцарта</w:t>
      </w:r>
      <w:r w:rsidRPr="006501E6">
        <w:rPr>
          <w:rFonts w:ascii="Times New Roman" w:hAnsi="Times New Roman"/>
          <w:sz w:val="24"/>
          <w:szCs w:val="24"/>
        </w:rPr>
        <w:t xml:space="preserve">. Отслеживание процесса становления формы с позиции музыкальной фабулы с помощью карточек. Символическое изображение  музыкальных образов трех тем из экспозиции сонаты Д. </w:t>
      </w:r>
      <w:proofErr w:type="spellStart"/>
      <w:r w:rsidRPr="006501E6">
        <w:rPr>
          <w:rFonts w:ascii="Times New Roman" w:hAnsi="Times New Roman"/>
          <w:sz w:val="24"/>
          <w:szCs w:val="24"/>
        </w:rPr>
        <w:t>Скарлатти</w:t>
      </w:r>
      <w:proofErr w:type="spellEnd"/>
      <w:r w:rsidRPr="006501E6">
        <w:rPr>
          <w:rFonts w:ascii="Times New Roman" w:hAnsi="Times New Roman"/>
          <w:sz w:val="24"/>
          <w:szCs w:val="24"/>
        </w:rPr>
        <w:t>.</w:t>
      </w:r>
    </w:p>
    <w:p w14:paraId="681E7BD7" w14:textId="77777777" w:rsidR="008C4E1A" w:rsidRPr="006501E6" w:rsidRDefault="008C4E1A" w:rsidP="008C4E1A">
      <w:pPr>
        <w:jc w:val="both"/>
        <w:rPr>
          <w:rFonts w:ascii="Times New Roman" w:hAnsi="Times New Roman"/>
          <w:sz w:val="24"/>
          <w:szCs w:val="24"/>
          <w:u w:val="single"/>
        </w:rPr>
      </w:pPr>
      <w:r w:rsidRPr="006501E6">
        <w:rPr>
          <w:rFonts w:ascii="Times New Roman" w:hAnsi="Times New Roman"/>
          <w:sz w:val="24"/>
          <w:szCs w:val="24"/>
          <w:u w:val="single"/>
        </w:rPr>
        <w:t>Самостоятельная работа:</w:t>
      </w:r>
      <w:r w:rsidRPr="006501E6">
        <w:rPr>
          <w:rFonts w:ascii="Times New Roman" w:hAnsi="Times New Roman"/>
          <w:sz w:val="24"/>
          <w:szCs w:val="24"/>
        </w:rPr>
        <w:t xml:space="preserve"> Символическое изображение  музыкальных образов трех тем из экспозиции сонаты Д. </w:t>
      </w:r>
      <w:proofErr w:type="spellStart"/>
      <w:r w:rsidRPr="006501E6">
        <w:rPr>
          <w:rFonts w:ascii="Times New Roman" w:hAnsi="Times New Roman"/>
          <w:sz w:val="24"/>
          <w:szCs w:val="24"/>
        </w:rPr>
        <w:t>Скарлатти</w:t>
      </w:r>
      <w:proofErr w:type="spellEnd"/>
      <w:r w:rsidRPr="006501E6">
        <w:rPr>
          <w:rFonts w:ascii="Times New Roman" w:hAnsi="Times New Roman"/>
          <w:sz w:val="24"/>
          <w:szCs w:val="24"/>
        </w:rPr>
        <w:t>.</w:t>
      </w:r>
    </w:p>
    <w:p w14:paraId="7481CBE2" w14:textId="77777777" w:rsidR="008C4E1A" w:rsidRPr="006501E6" w:rsidRDefault="008C4E1A" w:rsidP="006501E6">
      <w:pPr>
        <w:spacing w:after="0"/>
        <w:jc w:val="both"/>
        <w:rPr>
          <w:rFonts w:ascii="Times New Roman" w:eastAsiaTheme="minorHAnsi" w:hAnsi="Times New Roman"/>
          <w:sz w:val="24"/>
          <w:szCs w:val="24"/>
        </w:rPr>
      </w:pPr>
      <w:r w:rsidRPr="006501E6">
        <w:rPr>
          <w:rFonts w:ascii="Times New Roman" w:hAnsi="Times New Roman"/>
          <w:sz w:val="24"/>
          <w:szCs w:val="24"/>
          <w:u w:val="single"/>
        </w:rPr>
        <w:t>Музыкальный материал:</w:t>
      </w:r>
      <w:r w:rsidRPr="006501E6">
        <w:rPr>
          <w:rFonts w:ascii="Times New Roman" w:eastAsiaTheme="minorHAnsi" w:hAnsi="Times New Roman"/>
          <w:sz w:val="24"/>
          <w:szCs w:val="24"/>
        </w:rPr>
        <w:t xml:space="preserve"> </w:t>
      </w:r>
    </w:p>
    <w:p w14:paraId="327782B5"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В.А. Моцарт  Шесть венских сонатин:  № 1, № 6</w:t>
      </w:r>
    </w:p>
    <w:p w14:paraId="2DDE18EB"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 xml:space="preserve">Д. </w:t>
      </w:r>
      <w:proofErr w:type="spellStart"/>
      <w:r w:rsidRPr="006501E6">
        <w:rPr>
          <w:rStyle w:val="5105pt"/>
          <w:rFonts w:ascii="Times New Roman" w:eastAsiaTheme="minorHAnsi" w:hAnsi="Times New Roman"/>
          <w:b w:val="0"/>
          <w:bCs w:val="0"/>
          <w:i w:val="0"/>
          <w:iCs w:val="0"/>
          <w:sz w:val="24"/>
          <w:szCs w:val="24"/>
        </w:rPr>
        <w:t>Скарлатти</w:t>
      </w:r>
      <w:proofErr w:type="spellEnd"/>
      <w:r w:rsidRPr="006501E6">
        <w:rPr>
          <w:rStyle w:val="5105pt"/>
          <w:rFonts w:ascii="Times New Roman" w:eastAsiaTheme="minorHAnsi" w:hAnsi="Times New Roman"/>
          <w:b w:val="0"/>
          <w:bCs w:val="0"/>
          <w:i w:val="0"/>
          <w:iCs w:val="0"/>
          <w:sz w:val="24"/>
          <w:szCs w:val="24"/>
        </w:rPr>
        <w:t xml:space="preserve"> Соната № 27, К-152 (том 1 под ред. А. Николаева)</w:t>
      </w:r>
    </w:p>
    <w:p w14:paraId="3C6ECDEE"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В.А. Моцарт Симфония № 40, 1 часть (</w:t>
      </w:r>
      <w:proofErr w:type="spellStart"/>
      <w:r w:rsidRPr="006501E6">
        <w:rPr>
          <w:rStyle w:val="5105pt"/>
          <w:rFonts w:ascii="Times New Roman" w:eastAsiaTheme="minorHAnsi" w:hAnsi="Times New Roman"/>
          <w:b w:val="0"/>
          <w:bCs w:val="0"/>
          <w:i w:val="0"/>
          <w:iCs w:val="0"/>
          <w:sz w:val="24"/>
          <w:szCs w:val="24"/>
        </w:rPr>
        <w:t>фрагм</w:t>
      </w:r>
      <w:proofErr w:type="spellEnd"/>
      <w:r w:rsidRPr="006501E6">
        <w:rPr>
          <w:rStyle w:val="5105pt"/>
          <w:rFonts w:ascii="Times New Roman" w:eastAsiaTheme="minorHAnsi" w:hAnsi="Times New Roman"/>
          <w:b w:val="0"/>
          <w:bCs w:val="0"/>
          <w:i w:val="0"/>
          <w:iCs w:val="0"/>
          <w:sz w:val="24"/>
          <w:szCs w:val="24"/>
        </w:rPr>
        <w:t>.), «Детская  симфония»</w:t>
      </w:r>
    </w:p>
    <w:p w14:paraId="01DF0625" w14:textId="77777777" w:rsidR="008C4E1A" w:rsidRPr="006501E6" w:rsidRDefault="008C4E1A" w:rsidP="006501E6">
      <w:pPr>
        <w:jc w:val="both"/>
        <w:rPr>
          <w:rFonts w:ascii="Times New Roman" w:eastAsiaTheme="minorHAnsi" w:hAnsi="Times New Roman"/>
          <w:b/>
          <w:bCs/>
          <w:i/>
          <w:iCs/>
          <w:color w:val="000000"/>
          <w:sz w:val="24"/>
          <w:szCs w:val="24"/>
          <w:shd w:val="clear" w:color="auto" w:fill="FFFFFF"/>
        </w:rPr>
      </w:pPr>
      <w:proofErr w:type="spellStart"/>
      <w:r w:rsidRPr="006501E6">
        <w:rPr>
          <w:rStyle w:val="5105pt"/>
          <w:rFonts w:ascii="Times New Roman" w:eastAsiaTheme="minorHAnsi" w:hAnsi="Times New Roman"/>
          <w:b w:val="0"/>
          <w:bCs w:val="0"/>
          <w:i w:val="0"/>
          <w:iCs w:val="0"/>
          <w:sz w:val="24"/>
          <w:szCs w:val="24"/>
        </w:rPr>
        <w:t>В.А.Моцарт</w:t>
      </w:r>
      <w:proofErr w:type="spellEnd"/>
      <w:r w:rsidRPr="006501E6">
        <w:rPr>
          <w:rStyle w:val="5105pt"/>
          <w:rFonts w:ascii="Times New Roman" w:eastAsiaTheme="minorHAnsi" w:hAnsi="Times New Roman"/>
          <w:b w:val="0"/>
          <w:bCs w:val="0"/>
          <w:i w:val="0"/>
          <w:iCs w:val="0"/>
          <w:sz w:val="24"/>
          <w:szCs w:val="24"/>
        </w:rPr>
        <w:t xml:space="preserve"> «Репетиция к концерту», Концерт для клавесина</w:t>
      </w:r>
    </w:p>
    <w:p w14:paraId="63FB7562" w14:textId="77777777" w:rsidR="008C4E1A" w:rsidRPr="006501E6" w:rsidRDefault="008C4E1A" w:rsidP="008C4E1A">
      <w:pPr>
        <w:jc w:val="both"/>
        <w:rPr>
          <w:rFonts w:ascii="Times New Roman" w:hAnsi="Times New Roman"/>
          <w:b/>
          <w:sz w:val="24"/>
          <w:szCs w:val="24"/>
        </w:rPr>
      </w:pPr>
      <w:r w:rsidRPr="006501E6">
        <w:rPr>
          <w:rFonts w:ascii="Times New Roman" w:hAnsi="Times New Roman"/>
          <w:b/>
          <w:sz w:val="24"/>
          <w:szCs w:val="24"/>
          <w:u w:val="single"/>
        </w:rPr>
        <w:t>Раздел 5:</w:t>
      </w:r>
      <w:r w:rsidRPr="006501E6">
        <w:rPr>
          <w:rFonts w:ascii="Times New Roman" w:hAnsi="Times New Roman"/>
          <w:b/>
          <w:sz w:val="24"/>
          <w:szCs w:val="24"/>
        </w:rPr>
        <w:t xml:space="preserve">  Кульминация как этап развития.</w:t>
      </w:r>
    </w:p>
    <w:p w14:paraId="40D3166F" w14:textId="77777777" w:rsidR="008C4E1A" w:rsidRPr="006501E6" w:rsidRDefault="008C4E1A" w:rsidP="006501E6">
      <w:pPr>
        <w:spacing w:after="0"/>
        <w:ind w:firstLine="284"/>
        <w:jc w:val="both"/>
        <w:rPr>
          <w:rFonts w:ascii="Times New Roman" w:hAnsi="Times New Roman"/>
          <w:sz w:val="24"/>
          <w:szCs w:val="24"/>
        </w:rPr>
      </w:pPr>
      <w:r w:rsidRPr="006501E6">
        <w:rPr>
          <w:rFonts w:ascii="Times New Roman" w:hAnsi="Times New Roman"/>
          <w:sz w:val="24"/>
          <w:szCs w:val="24"/>
        </w:rPr>
        <w:t xml:space="preserve"> Развитие музыкального образа, способы достижения кульминации. Кульминация как этап развития интонаций.</w:t>
      </w:r>
    </w:p>
    <w:p w14:paraId="7D106508" w14:textId="77777777" w:rsidR="008C4E1A" w:rsidRPr="006501E6" w:rsidRDefault="008C4E1A" w:rsidP="006501E6">
      <w:pPr>
        <w:spacing w:after="0"/>
        <w:ind w:firstLine="284"/>
        <w:jc w:val="both"/>
        <w:rPr>
          <w:rFonts w:ascii="Times New Roman" w:hAnsi="Times New Roman"/>
          <w:sz w:val="24"/>
          <w:szCs w:val="24"/>
        </w:rPr>
      </w:pPr>
      <w:r w:rsidRPr="006501E6">
        <w:rPr>
          <w:rFonts w:ascii="Times New Roman" w:hAnsi="Times New Roman"/>
          <w:sz w:val="24"/>
          <w:szCs w:val="24"/>
        </w:rPr>
        <w:t xml:space="preserve"> Способы развития и кульминация в полифонических пьесах И. С. Баха.  Имитации, контрастная полифония, мотивы-символы и музыкальный образ (Прелюдия до мажор, Инвенция до мажор). Разные формы игрового моделирования и практического освоения приемов полифонического развертывания.</w:t>
      </w:r>
    </w:p>
    <w:p w14:paraId="7900D365" w14:textId="77777777" w:rsidR="008C4E1A" w:rsidRPr="006501E6" w:rsidRDefault="008C4E1A" w:rsidP="006501E6">
      <w:pPr>
        <w:ind w:firstLine="284"/>
        <w:jc w:val="both"/>
        <w:rPr>
          <w:rFonts w:ascii="Times New Roman" w:hAnsi="Times New Roman"/>
          <w:sz w:val="24"/>
          <w:szCs w:val="24"/>
        </w:rPr>
      </w:pPr>
      <w:r w:rsidRPr="006501E6">
        <w:rPr>
          <w:rFonts w:ascii="Times New Roman" w:hAnsi="Times New Roman"/>
          <w:sz w:val="24"/>
          <w:szCs w:val="24"/>
        </w:rPr>
        <w:t xml:space="preserve"> Слушание музыкальных примеров («Рост елки», Па-де-де из балета «Щелкунчик» П. И. Чайковского), заполнение схемы «Лента музыкального времени». Определение на слух в полифонической музыке вступлений темы (</w:t>
      </w:r>
      <w:proofErr w:type="spellStart"/>
      <w:r w:rsidRPr="006501E6">
        <w:rPr>
          <w:rFonts w:ascii="Times New Roman" w:hAnsi="Times New Roman"/>
          <w:sz w:val="24"/>
          <w:szCs w:val="24"/>
        </w:rPr>
        <w:t>прохлопывание</w:t>
      </w:r>
      <w:proofErr w:type="spellEnd"/>
      <w:r w:rsidRPr="006501E6">
        <w:rPr>
          <w:rFonts w:ascii="Times New Roman" w:hAnsi="Times New Roman"/>
          <w:sz w:val="24"/>
          <w:szCs w:val="24"/>
        </w:rPr>
        <w:t>, выкладывание карточек).</w:t>
      </w:r>
    </w:p>
    <w:p w14:paraId="2FBAD4AF" w14:textId="77777777" w:rsidR="008C4E1A" w:rsidRPr="006501E6" w:rsidRDefault="008C4E1A" w:rsidP="008C4E1A">
      <w:pPr>
        <w:tabs>
          <w:tab w:val="left" w:pos="5985"/>
        </w:tabs>
        <w:jc w:val="both"/>
        <w:rPr>
          <w:rFonts w:ascii="Times New Roman" w:hAnsi="Times New Roman"/>
          <w:sz w:val="24"/>
          <w:szCs w:val="24"/>
          <w:u w:val="single"/>
        </w:rPr>
      </w:pPr>
      <w:r w:rsidRPr="006501E6">
        <w:rPr>
          <w:rFonts w:ascii="Times New Roman" w:hAnsi="Times New Roman"/>
          <w:sz w:val="24"/>
          <w:szCs w:val="24"/>
          <w:u w:val="single"/>
        </w:rPr>
        <w:t>Самостоятельная работа:</w:t>
      </w:r>
      <w:r w:rsidRPr="006501E6">
        <w:rPr>
          <w:rFonts w:ascii="Times New Roman" w:hAnsi="Times New Roman"/>
          <w:sz w:val="24"/>
          <w:szCs w:val="24"/>
        </w:rPr>
        <w:t xml:space="preserve"> В полифонических пьесах по специальности определение приемов имитации, контрапункта, характера взаимоотношения голосов.</w:t>
      </w:r>
    </w:p>
    <w:p w14:paraId="2D7E1551" w14:textId="77777777" w:rsidR="008C4E1A" w:rsidRPr="006501E6" w:rsidRDefault="008C4E1A" w:rsidP="00523056">
      <w:pPr>
        <w:spacing w:after="0"/>
        <w:jc w:val="both"/>
        <w:rPr>
          <w:rFonts w:ascii="Times New Roman" w:eastAsiaTheme="minorHAnsi" w:hAnsi="Times New Roman"/>
          <w:sz w:val="24"/>
          <w:szCs w:val="24"/>
        </w:rPr>
      </w:pPr>
      <w:r w:rsidRPr="006501E6">
        <w:rPr>
          <w:rFonts w:ascii="Times New Roman" w:hAnsi="Times New Roman"/>
          <w:sz w:val="24"/>
          <w:szCs w:val="24"/>
          <w:u w:val="single"/>
        </w:rPr>
        <w:t>Музыкальный материал:</w:t>
      </w:r>
      <w:r w:rsidRPr="006501E6">
        <w:rPr>
          <w:rFonts w:ascii="Times New Roman" w:eastAsiaTheme="minorHAnsi" w:hAnsi="Times New Roman"/>
          <w:sz w:val="24"/>
          <w:szCs w:val="24"/>
        </w:rPr>
        <w:t xml:space="preserve"> </w:t>
      </w:r>
    </w:p>
    <w:p w14:paraId="590492CD"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П.И. Чайковский балет «Щелкунчик»: « Рост елки», Па- де- де,  Марш</w:t>
      </w:r>
    </w:p>
    <w:p w14:paraId="1F809C2A"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П.И. Чайковский «Времена года»: «Баркарола»</w:t>
      </w:r>
    </w:p>
    <w:p w14:paraId="23F3BAFF"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Э. Григ « Утро», « Весной»</w:t>
      </w:r>
    </w:p>
    <w:p w14:paraId="585983E7"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М.И. Глинка опера «Руслан и Людмила»: канон «Какое чуд</w:t>
      </w:r>
      <w:r w:rsidRPr="006501E6">
        <w:rPr>
          <w:rStyle w:val="5105pt"/>
          <w:rFonts w:ascii="Times New Roman" w:eastAsiaTheme="minorHAnsi" w:hAnsi="Times New Roman"/>
          <w:b w:val="0"/>
          <w:bCs w:val="0"/>
          <w:i w:val="0"/>
          <w:iCs w:val="0"/>
          <w:sz w:val="24"/>
          <w:szCs w:val="24"/>
        </w:rPr>
        <w:softHyphen/>
        <w:t>ное мгновенье»</w:t>
      </w:r>
    </w:p>
    <w:p w14:paraId="7D2628C1"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С.С. Прокофьев Кантата «Александр Не</w:t>
      </w:r>
      <w:r w:rsidRPr="006501E6">
        <w:rPr>
          <w:rStyle w:val="5105pt"/>
          <w:rFonts w:ascii="Times New Roman" w:eastAsiaTheme="minorHAnsi" w:hAnsi="Times New Roman"/>
          <w:b w:val="0"/>
          <w:bCs w:val="0"/>
          <w:i w:val="0"/>
          <w:iCs w:val="0"/>
          <w:sz w:val="24"/>
          <w:szCs w:val="24"/>
        </w:rPr>
        <w:softHyphen/>
        <w:t>вский»: «Ледовое побоище» (</w:t>
      </w:r>
      <w:proofErr w:type="spellStart"/>
      <w:r w:rsidRPr="006501E6">
        <w:rPr>
          <w:rStyle w:val="5105pt"/>
          <w:rFonts w:ascii="Times New Roman" w:eastAsiaTheme="minorHAnsi" w:hAnsi="Times New Roman"/>
          <w:b w:val="0"/>
          <w:bCs w:val="0"/>
          <w:i w:val="0"/>
          <w:iCs w:val="0"/>
          <w:sz w:val="24"/>
          <w:szCs w:val="24"/>
        </w:rPr>
        <w:t>фрагм</w:t>
      </w:r>
      <w:proofErr w:type="spellEnd"/>
      <w:r w:rsidRPr="006501E6">
        <w:rPr>
          <w:rStyle w:val="5105pt"/>
          <w:rFonts w:ascii="Times New Roman" w:eastAsiaTheme="minorHAnsi" w:hAnsi="Times New Roman"/>
          <w:b w:val="0"/>
          <w:bCs w:val="0"/>
          <w:i w:val="0"/>
          <w:iCs w:val="0"/>
          <w:sz w:val="24"/>
          <w:szCs w:val="24"/>
        </w:rPr>
        <w:t>.)</w:t>
      </w:r>
    </w:p>
    <w:p w14:paraId="3BF66D46"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И.С. Бах Маленькие прелюдии и фуги, Инвенция до мажор</w:t>
      </w:r>
    </w:p>
    <w:p w14:paraId="77CAE553"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Э. Денисов «Маленький канон»</w:t>
      </w:r>
    </w:p>
    <w:p w14:paraId="3DCCAB9F"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Г.В. Свири</w:t>
      </w:r>
      <w:r w:rsidRPr="006501E6">
        <w:rPr>
          <w:rStyle w:val="5105pt"/>
          <w:rFonts w:ascii="Times New Roman" w:eastAsiaTheme="minorHAnsi" w:hAnsi="Times New Roman"/>
          <w:b w:val="0"/>
          <w:bCs w:val="0"/>
          <w:i w:val="0"/>
          <w:iCs w:val="0"/>
          <w:sz w:val="24"/>
          <w:szCs w:val="24"/>
        </w:rPr>
        <w:softHyphen/>
        <w:t>дов «Колдун»</w:t>
      </w:r>
    </w:p>
    <w:p w14:paraId="6FE0C003"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proofErr w:type="spellStart"/>
      <w:r w:rsidRPr="006501E6">
        <w:rPr>
          <w:rStyle w:val="5105pt"/>
          <w:rFonts w:ascii="Times New Roman" w:eastAsiaTheme="minorHAnsi" w:hAnsi="Times New Roman"/>
          <w:b w:val="0"/>
          <w:bCs w:val="0"/>
          <w:i w:val="0"/>
          <w:iCs w:val="0"/>
          <w:sz w:val="24"/>
          <w:szCs w:val="24"/>
        </w:rPr>
        <w:t>С.С.Прокофьев</w:t>
      </w:r>
      <w:proofErr w:type="spellEnd"/>
      <w:r w:rsidRPr="006501E6">
        <w:rPr>
          <w:rStyle w:val="5105pt"/>
          <w:rFonts w:ascii="Times New Roman" w:eastAsiaTheme="minorHAnsi" w:hAnsi="Times New Roman"/>
          <w:b w:val="0"/>
          <w:bCs w:val="0"/>
          <w:i w:val="0"/>
          <w:iCs w:val="0"/>
          <w:sz w:val="24"/>
          <w:szCs w:val="24"/>
        </w:rPr>
        <w:t xml:space="preserve"> «Раскаяние»</w:t>
      </w:r>
    </w:p>
    <w:p w14:paraId="1C331759" w14:textId="77777777" w:rsidR="008C4E1A" w:rsidRPr="006501E6" w:rsidRDefault="008C4E1A" w:rsidP="006501E6">
      <w:pPr>
        <w:jc w:val="both"/>
        <w:rPr>
          <w:rFonts w:ascii="Times New Roman" w:hAnsi="Times New Roman"/>
          <w:b/>
          <w:bCs/>
          <w:i/>
          <w:iCs/>
          <w:sz w:val="24"/>
          <w:szCs w:val="24"/>
          <w:u w:val="single"/>
        </w:rPr>
      </w:pPr>
      <w:proofErr w:type="spellStart"/>
      <w:r w:rsidRPr="006501E6">
        <w:rPr>
          <w:rStyle w:val="5105pt"/>
          <w:rFonts w:ascii="Times New Roman" w:eastAsiaTheme="minorHAnsi" w:hAnsi="Times New Roman"/>
          <w:b w:val="0"/>
          <w:bCs w:val="0"/>
          <w:i w:val="0"/>
          <w:iCs w:val="0"/>
          <w:sz w:val="24"/>
          <w:szCs w:val="24"/>
        </w:rPr>
        <w:t>П.И.Чайковский</w:t>
      </w:r>
      <w:proofErr w:type="spellEnd"/>
      <w:r w:rsidRPr="006501E6">
        <w:rPr>
          <w:rStyle w:val="5105pt"/>
          <w:rFonts w:ascii="Times New Roman" w:eastAsiaTheme="minorHAnsi" w:hAnsi="Times New Roman"/>
          <w:b w:val="0"/>
          <w:bCs w:val="0"/>
          <w:i w:val="0"/>
          <w:iCs w:val="0"/>
          <w:sz w:val="24"/>
          <w:szCs w:val="24"/>
        </w:rPr>
        <w:t xml:space="preserve"> «Детский альбом»: «Старинная французская песенка»</w:t>
      </w:r>
    </w:p>
    <w:p w14:paraId="6F13664E" w14:textId="77777777" w:rsidR="008C4E1A" w:rsidRPr="006501E6" w:rsidRDefault="008C4E1A" w:rsidP="008C4E1A">
      <w:pPr>
        <w:jc w:val="both"/>
        <w:rPr>
          <w:rFonts w:ascii="Times New Roman" w:hAnsi="Times New Roman"/>
          <w:sz w:val="24"/>
          <w:szCs w:val="24"/>
        </w:rPr>
      </w:pPr>
      <w:r w:rsidRPr="006501E6">
        <w:rPr>
          <w:rFonts w:ascii="Times New Roman" w:hAnsi="Times New Roman"/>
          <w:b/>
          <w:sz w:val="24"/>
          <w:szCs w:val="24"/>
          <w:u w:val="single"/>
        </w:rPr>
        <w:t>Раздел 6:</w:t>
      </w:r>
      <w:r w:rsidRPr="006501E6">
        <w:rPr>
          <w:rFonts w:ascii="Times New Roman" w:hAnsi="Times New Roman"/>
          <w:b/>
          <w:sz w:val="24"/>
          <w:szCs w:val="24"/>
        </w:rPr>
        <w:t xml:space="preserve"> Выразительные возможности вокальной музыки</w:t>
      </w:r>
      <w:r w:rsidRPr="006501E6">
        <w:rPr>
          <w:rFonts w:ascii="Times New Roman" w:hAnsi="Times New Roman"/>
          <w:sz w:val="24"/>
          <w:szCs w:val="24"/>
        </w:rPr>
        <w:t>.</w:t>
      </w:r>
    </w:p>
    <w:p w14:paraId="5648A849" w14:textId="77777777" w:rsidR="008C4E1A" w:rsidRPr="006501E6" w:rsidRDefault="008C4E1A" w:rsidP="006501E6">
      <w:pPr>
        <w:ind w:firstLine="284"/>
        <w:jc w:val="both"/>
        <w:rPr>
          <w:rFonts w:ascii="Times New Roman" w:hAnsi="Times New Roman"/>
          <w:sz w:val="24"/>
          <w:szCs w:val="24"/>
        </w:rPr>
      </w:pPr>
      <w:r w:rsidRPr="006501E6">
        <w:rPr>
          <w:rFonts w:ascii="Times New Roman" w:hAnsi="Times New Roman"/>
          <w:sz w:val="24"/>
          <w:szCs w:val="24"/>
        </w:rPr>
        <w:t xml:space="preserve"> Дуэт, трио, квартет, канон. Выразительные возможности вокальной музыки, способы развития в ней (в том числе, имитация, контрапункт, вариационное развитие). Анализ </w:t>
      </w:r>
      <w:r w:rsidRPr="006501E6">
        <w:rPr>
          <w:rFonts w:ascii="Times New Roman" w:hAnsi="Times New Roman"/>
          <w:sz w:val="24"/>
          <w:szCs w:val="24"/>
        </w:rPr>
        <w:lastRenderedPageBreak/>
        <w:t>текста и определение характера голосов в дуэте, квартете. Определение в вариациях  смены интонаций, признаков первичных  жанров.</w:t>
      </w:r>
    </w:p>
    <w:p w14:paraId="3C6CCC5D" w14:textId="77777777" w:rsidR="008C4E1A" w:rsidRPr="006501E6" w:rsidRDefault="008C4E1A" w:rsidP="008C4E1A">
      <w:pPr>
        <w:jc w:val="both"/>
        <w:rPr>
          <w:rFonts w:ascii="Times New Roman" w:hAnsi="Times New Roman"/>
          <w:sz w:val="24"/>
          <w:szCs w:val="24"/>
          <w:u w:val="single"/>
        </w:rPr>
      </w:pPr>
      <w:r w:rsidRPr="006501E6">
        <w:rPr>
          <w:rFonts w:ascii="Times New Roman" w:hAnsi="Times New Roman"/>
          <w:sz w:val="24"/>
          <w:szCs w:val="24"/>
          <w:u w:val="single"/>
        </w:rPr>
        <w:t>Самостоятельная работа:</w:t>
      </w:r>
      <w:r w:rsidRPr="006501E6">
        <w:rPr>
          <w:rFonts w:ascii="Times New Roman" w:hAnsi="Times New Roman"/>
          <w:sz w:val="24"/>
          <w:szCs w:val="24"/>
        </w:rPr>
        <w:t xml:space="preserve"> Сочинение подголосков к мелодиям русских народных песен. Сочинение вариаций на мелодию с изменением первичного жанра (смена размера, темпа, динамики, регистра).</w:t>
      </w:r>
    </w:p>
    <w:p w14:paraId="34E8EF71" w14:textId="2787A623" w:rsidR="008C4E1A" w:rsidRPr="006501E6" w:rsidRDefault="008C4E1A" w:rsidP="00523056">
      <w:pPr>
        <w:spacing w:after="0"/>
        <w:jc w:val="both"/>
        <w:rPr>
          <w:rFonts w:ascii="Times New Roman" w:eastAsiaTheme="minorHAnsi" w:hAnsi="Times New Roman"/>
          <w:sz w:val="24"/>
          <w:szCs w:val="24"/>
        </w:rPr>
      </w:pPr>
      <w:r w:rsidRPr="006501E6">
        <w:rPr>
          <w:rFonts w:ascii="Times New Roman" w:hAnsi="Times New Roman"/>
          <w:sz w:val="24"/>
          <w:szCs w:val="24"/>
          <w:u w:val="single"/>
        </w:rPr>
        <w:t>Музыкальный материал:</w:t>
      </w:r>
      <w:r w:rsidRPr="006501E6">
        <w:rPr>
          <w:rFonts w:ascii="Times New Roman" w:eastAsiaTheme="minorHAnsi" w:hAnsi="Times New Roman"/>
          <w:sz w:val="24"/>
          <w:szCs w:val="24"/>
        </w:rPr>
        <w:t xml:space="preserve"> </w:t>
      </w:r>
    </w:p>
    <w:p w14:paraId="67368BDA" w14:textId="77777777" w:rsidR="008C4E1A" w:rsidRPr="006501E6" w:rsidRDefault="008C4E1A" w:rsidP="006501E6">
      <w:pPr>
        <w:spacing w:after="0"/>
        <w:jc w:val="both"/>
        <w:rPr>
          <w:rFonts w:ascii="Times New Roman" w:eastAsiaTheme="minorHAnsi" w:hAnsi="Times New Roman"/>
          <w:sz w:val="24"/>
          <w:szCs w:val="24"/>
        </w:rPr>
      </w:pPr>
      <w:r w:rsidRPr="006501E6">
        <w:rPr>
          <w:rFonts w:ascii="Times New Roman" w:eastAsiaTheme="minorHAnsi" w:hAnsi="Times New Roman"/>
          <w:sz w:val="24"/>
          <w:szCs w:val="24"/>
        </w:rPr>
        <w:t>П.И. Чайковский опера «Евгений Онегин»: дуэт «Слыхали ль вы», квартет и канон</w:t>
      </w:r>
    </w:p>
    <w:p w14:paraId="32A0272D" w14:textId="77777777" w:rsidR="008C4E1A" w:rsidRPr="006501E6" w:rsidRDefault="008C4E1A" w:rsidP="006501E6">
      <w:pPr>
        <w:spacing w:after="0"/>
        <w:jc w:val="both"/>
        <w:rPr>
          <w:rFonts w:ascii="Times New Roman" w:eastAsiaTheme="minorHAnsi" w:hAnsi="Times New Roman"/>
          <w:sz w:val="24"/>
          <w:szCs w:val="24"/>
        </w:rPr>
      </w:pPr>
      <w:r w:rsidRPr="006501E6">
        <w:rPr>
          <w:rFonts w:ascii="Times New Roman" w:eastAsiaTheme="minorHAnsi" w:hAnsi="Times New Roman"/>
          <w:sz w:val="24"/>
          <w:szCs w:val="24"/>
        </w:rPr>
        <w:t xml:space="preserve">В.А. Моцарт дуэт </w:t>
      </w:r>
      <w:proofErr w:type="spellStart"/>
      <w:r w:rsidRPr="006501E6">
        <w:rPr>
          <w:rFonts w:ascii="Times New Roman" w:eastAsiaTheme="minorHAnsi" w:hAnsi="Times New Roman"/>
          <w:sz w:val="24"/>
          <w:szCs w:val="24"/>
        </w:rPr>
        <w:t>Папагено</w:t>
      </w:r>
      <w:proofErr w:type="spellEnd"/>
      <w:r w:rsidRPr="006501E6">
        <w:rPr>
          <w:rFonts w:ascii="Times New Roman" w:eastAsiaTheme="minorHAnsi" w:hAnsi="Times New Roman"/>
          <w:sz w:val="24"/>
          <w:szCs w:val="24"/>
        </w:rPr>
        <w:t xml:space="preserve"> и </w:t>
      </w:r>
      <w:proofErr w:type="spellStart"/>
      <w:r w:rsidRPr="006501E6">
        <w:rPr>
          <w:rFonts w:ascii="Times New Roman" w:eastAsiaTheme="minorHAnsi" w:hAnsi="Times New Roman"/>
          <w:sz w:val="24"/>
          <w:szCs w:val="24"/>
        </w:rPr>
        <w:t>Папагены</w:t>
      </w:r>
      <w:proofErr w:type="spellEnd"/>
      <w:r w:rsidRPr="006501E6">
        <w:rPr>
          <w:rFonts w:ascii="Times New Roman" w:eastAsiaTheme="minorHAnsi" w:hAnsi="Times New Roman"/>
          <w:sz w:val="24"/>
          <w:szCs w:val="24"/>
        </w:rPr>
        <w:t>; дуэт Фигаро и Сюзанны</w:t>
      </w:r>
    </w:p>
    <w:p w14:paraId="450BC24A" w14:textId="77777777" w:rsidR="008C4E1A" w:rsidRPr="006501E6" w:rsidRDefault="008C4E1A" w:rsidP="006501E6">
      <w:pPr>
        <w:spacing w:after="0"/>
        <w:jc w:val="both"/>
        <w:rPr>
          <w:rFonts w:ascii="Times New Roman" w:eastAsiaTheme="minorHAnsi" w:hAnsi="Times New Roman"/>
          <w:sz w:val="24"/>
          <w:szCs w:val="24"/>
        </w:rPr>
      </w:pPr>
      <w:r w:rsidRPr="006501E6">
        <w:rPr>
          <w:rFonts w:ascii="Times New Roman" w:eastAsiaTheme="minorHAnsi" w:hAnsi="Times New Roman"/>
          <w:sz w:val="24"/>
          <w:szCs w:val="24"/>
        </w:rPr>
        <w:t>М.И. Глинка опера «Руслан и Людмила»: канон «Какое чудное мгновенье»</w:t>
      </w:r>
    </w:p>
    <w:p w14:paraId="6F295BA9"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П.И. Чайковский «Детский альбом»: «Камаринская»</w:t>
      </w:r>
    </w:p>
    <w:p w14:paraId="20AE46E0"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Ка</w:t>
      </w:r>
      <w:r w:rsidRPr="006501E6">
        <w:rPr>
          <w:rStyle w:val="5105pt"/>
          <w:rFonts w:ascii="Times New Roman" w:eastAsiaTheme="minorHAnsi" w:hAnsi="Times New Roman"/>
          <w:b w:val="0"/>
          <w:bCs w:val="0"/>
          <w:i w:val="0"/>
          <w:iCs w:val="0"/>
          <w:sz w:val="24"/>
          <w:szCs w:val="24"/>
        </w:rPr>
        <w:softHyphen/>
        <w:t>маринская (в исполнении оркестра русских народных ин</w:t>
      </w:r>
      <w:r w:rsidRPr="006501E6">
        <w:rPr>
          <w:rStyle w:val="5105pt"/>
          <w:rFonts w:ascii="Times New Roman" w:eastAsiaTheme="minorHAnsi" w:hAnsi="Times New Roman"/>
          <w:b w:val="0"/>
          <w:bCs w:val="0"/>
          <w:i w:val="0"/>
          <w:iCs w:val="0"/>
          <w:sz w:val="24"/>
          <w:szCs w:val="24"/>
        </w:rPr>
        <w:softHyphen/>
        <w:t>струментов)</w:t>
      </w:r>
    </w:p>
    <w:p w14:paraId="58E1C92E"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М.И. Глинка «Камаринская», Персидский хор</w:t>
      </w:r>
    </w:p>
    <w:p w14:paraId="68EFC053" w14:textId="77777777" w:rsidR="008C4E1A" w:rsidRPr="006501E6" w:rsidRDefault="008C4E1A" w:rsidP="006501E6">
      <w:pPr>
        <w:jc w:val="both"/>
        <w:rPr>
          <w:rFonts w:ascii="Times New Roman" w:hAnsi="Times New Roman"/>
          <w:sz w:val="24"/>
          <w:szCs w:val="24"/>
          <w:u w:val="single"/>
        </w:rPr>
      </w:pPr>
      <w:r w:rsidRPr="006501E6">
        <w:rPr>
          <w:rStyle w:val="5105pt"/>
          <w:rFonts w:ascii="Times New Roman" w:eastAsiaTheme="minorHAnsi" w:hAnsi="Times New Roman"/>
          <w:b w:val="0"/>
          <w:bCs w:val="0"/>
          <w:i w:val="0"/>
          <w:iCs w:val="0"/>
          <w:sz w:val="24"/>
          <w:szCs w:val="24"/>
        </w:rPr>
        <w:t>Г.В. Свиридов Колыбельная песенка</w:t>
      </w:r>
    </w:p>
    <w:p w14:paraId="50B22F74" w14:textId="77777777" w:rsidR="008C4E1A" w:rsidRPr="006501E6" w:rsidRDefault="008C4E1A" w:rsidP="008C4E1A">
      <w:pPr>
        <w:jc w:val="both"/>
        <w:rPr>
          <w:rFonts w:ascii="Times New Roman" w:hAnsi="Times New Roman"/>
          <w:b/>
          <w:sz w:val="24"/>
          <w:szCs w:val="24"/>
          <w:u w:val="single"/>
        </w:rPr>
      </w:pPr>
      <w:r w:rsidRPr="006501E6">
        <w:rPr>
          <w:rFonts w:ascii="Times New Roman" w:hAnsi="Times New Roman"/>
          <w:b/>
          <w:sz w:val="24"/>
          <w:szCs w:val="24"/>
          <w:u w:val="single"/>
        </w:rPr>
        <w:t>Раздел 7:</w:t>
      </w:r>
      <w:r w:rsidRPr="006501E6">
        <w:rPr>
          <w:rFonts w:ascii="Times New Roman" w:hAnsi="Times New Roman"/>
          <w:sz w:val="24"/>
          <w:szCs w:val="24"/>
        </w:rPr>
        <w:t xml:space="preserve"> </w:t>
      </w:r>
      <w:r w:rsidRPr="006501E6">
        <w:rPr>
          <w:rFonts w:ascii="Times New Roman" w:hAnsi="Times New Roman"/>
          <w:b/>
          <w:sz w:val="24"/>
          <w:szCs w:val="24"/>
        </w:rPr>
        <w:t>Программная музыка</w:t>
      </w:r>
      <w:r w:rsidRPr="006501E6">
        <w:rPr>
          <w:rFonts w:ascii="Times New Roman" w:hAnsi="Times New Roman"/>
          <w:sz w:val="24"/>
          <w:szCs w:val="24"/>
        </w:rPr>
        <w:t xml:space="preserve">. Продолжение темы «Содержание музыки». Роль и значение программы в музыке. Одна программа - разный замысел. Музыкальный портрет, пейзаж, бытовая сценка как импульс для выражения мыслей и чувств композитора. Тема времен года. </w:t>
      </w:r>
    </w:p>
    <w:p w14:paraId="5ED36648" w14:textId="77777777" w:rsidR="008C4E1A" w:rsidRPr="006501E6" w:rsidRDefault="008C4E1A" w:rsidP="008C4E1A">
      <w:pPr>
        <w:jc w:val="both"/>
        <w:rPr>
          <w:rFonts w:ascii="Times New Roman" w:hAnsi="Times New Roman"/>
          <w:sz w:val="24"/>
          <w:szCs w:val="24"/>
          <w:u w:val="single"/>
        </w:rPr>
      </w:pPr>
      <w:r w:rsidRPr="006501E6">
        <w:rPr>
          <w:rFonts w:ascii="Times New Roman" w:hAnsi="Times New Roman"/>
          <w:sz w:val="24"/>
          <w:szCs w:val="24"/>
          <w:u w:val="single"/>
        </w:rPr>
        <w:t>Самостоятельная работа:</w:t>
      </w:r>
      <w:r w:rsidRPr="006501E6">
        <w:rPr>
          <w:rFonts w:ascii="Times New Roman" w:hAnsi="Times New Roman"/>
          <w:sz w:val="24"/>
          <w:szCs w:val="24"/>
        </w:rPr>
        <w:t xml:space="preserve"> Работа с таблицей из учебника. Запись в тетрадь примеров программной музыки из своего репертуара. </w:t>
      </w:r>
    </w:p>
    <w:p w14:paraId="6F07BCA2" w14:textId="77777777" w:rsidR="008C4E1A" w:rsidRPr="006501E6" w:rsidRDefault="008C4E1A" w:rsidP="008C4E1A">
      <w:pPr>
        <w:jc w:val="both"/>
        <w:rPr>
          <w:rFonts w:ascii="Times New Roman" w:hAnsi="Times New Roman"/>
          <w:sz w:val="24"/>
          <w:szCs w:val="24"/>
        </w:rPr>
      </w:pPr>
      <w:r w:rsidRPr="006501E6">
        <w:rPr>
          <w:rFonts w:ascii="Times New Roman" w:hAnsi="Times New Roman"/>
          <w:sz w:val="24"/>
          <w:szCs w:val="24"/>
          <w:u w:val="single"/>
        </w:rPr>
        <w:t>Музыкальный материал:</w:t>
      </w:r>
      <w:r w:rsidRPr="006501E6">
        <w:rPr>
          <w:rFonts w:ascii="Times New Roman" w:hAnsi="Times New Roman"/>
          <w:sz w:val="24"/>
          <w:szCs w:val="24"/>
        </w:rPr>
        <w:t xml:space="preserve"> </w:t>
      </w:r>
    </w:p>
    <w:p w14:paraId="16DC82F2" w14:textId="77777777" w:rsidR="008C4E1A" w:rsidRPr="006501E6" w:rsidRDefault="008C4E1A" w:rsidP="006501E6">
      <w:pPr>
        <w:spacing w:after="0"/>
        <w:jc w:val="both"/>
        <w:rPr>
          <w:rStyle w:val="5105pt"/>
          <w:rFonts w:ascii="Times New Roman" w:eastAsiaTheme="minorHAnsi" w:hAnsi="Times New Roman"/>
          <w:b w:val="0"/>
          <w:bCs w:val="0"/>
          <w:i w:val="0"/>
          <w:iCs w:val="0"/>
          <w:sz w:val="24"/>
          <w:szCs w:val="24"/>
        </w:rPr>
      </w:pPr>
      <w:r w:rsidRPr="006501E6">
        <w:rPr>
          <w:rStyle w:val="5105pt"/>
          <w:rFonts w:ascii="Times New Roman" w:eastAsiaTheme="minorHAnsi" w:hAnsi="Times New Roman"/>
          <w:b w:val="0"/>
          <w:bCs w:val="0"/>
          <w:i w:val="0"/>
          <w:iCs w:val="0"/>
          <w:color w:val="auto"/>
          <w:sz w:val="24"/>
          <w:szCs w:val="24"/>
        </w:rPr>
        <w:t>П.И. Чайковский «</w:t>
      </w:r>
      <w:r w:rsidRPr="006501E6">
        <w:rPr>
          <w:rStyle w:val="5105pt"/>
          <w:rFonts w:ascii="Times New Roman" w:eastAsiaTheme="minorHAnsi" w:hAnsi="Times New Roman"/>
          <w:b w:val="0"/>
          <w:bCs w:val="0"/>
          <w:i w:val="0"/>
          <w:iCs w:val="0"/>
          <w:sz w:val="24"/>
          <w:szCs w:val="24"/>
        </w:rPr>
        <w:t>Времена года»: «У камелька», «Масленица», «Святки»</w:t>
      </w:r>
    </w:p>
    <w:p w14:paraId="24984D91" w14:textId="77777777" w:rsidR="008C4E1A" w:rsidRPr="006501E6" w:rsidRDefault="008C4E1A" w:rsidP="006501E6">
      <w:pPr>
        <w:jc w:val="both"/>
        <w:rPr>
          <w:rFonts w:ascii="Times New Roman" w:hAnsi="Times New Roman"/>
          <w:b/>
          <w:bCs/>
          <w:i/>
          <w:iCs/>
          <w:sz w:val="24"/>
          <w:szCs w:val="24"/>
          <w:u w:val="single"/>
        </w:rPr>
      </w:pPr>
      <w:r w:rsidRPr="006501E6">
        <w:rPr>
          <w:rStyle w:val="5105pt"/>
          <w:rFonts w:ascii="Times New Roman" w:eastAsiaTheme="minorHAnsi" w:hAnsi="Times New Roman"/>
          <w:b w:val="0"/>
          <w:bCs w:val="0"/>
          <w:i w:val="0"/>
          <w:iCs w:val="0"/>
          <w:sz w:val="24"/>
          <w:szCs w:val="24"/>
        </w:rPr>
        <w:t>А. Вивальди «Времена года»: « Зима»</w:t>
      </w:r>
    </w:p>
    <w:p w14:paraId="01E46A61" w14:textId="77777777" w:rsidR="008C4E1A" w:rsidRPr="006501E6" w:rsidRDefault="008C4E1A" w:rsidP="008C4E1A">
      <w:pPr>
        <w:jc w:val="both"/>
        <w:rPr>
          <w:rFonts w:ascii="Times New Roman" w:hAnsi="Times New Roman"/>
          <w:sz w:val="24"/>
          <w:szCs w:val="24"/>
        </w:rPr>
      </w:pPr>
      <w:r w:rsidRPr="006501E6">
        <w:rPr>
          <w:rFonts w:ascii="Times New Roman" w:hAnsi="Times New Roman"/>
          <w:b/>
          <w:sz w:val="24"/>
          <w:szCs w:val="24"/>
          <w:u w:val="single"/>
        </w:rPr>
        <w:t>Раздел 8:</w:t>
      </w:r>
      <w:r w:rsidRPr="006501E6">
        <w:rPr>
          <w:rFonts w:ascii="Times New Roman" w:hAnsi="Times New Roman"/>
          <w:b/>
          <w:sz w:val="24"/>
          <w:szCs w:val="24"/>
        </w:rPr>
        <w:t xml:space="preserve"> Приемы создания комических образов</w:t>
      </w:r>
      <w:r w:rsidRPr="006501E6">
        <w:rPr>
          <w:rFonts w:ascii="Times New Roman" w:hAnsi="Times New Roman"/>
          <w:sz w:val="24"/>
          <w:szCs w:val="24"/>
        </w:rPr>
        <w:t>: утрирование интонаций, неожиданные, резкие смены в звучании (игровая логика). Игра ритмов, «неверных» нот, дразнилки, преувеличения. Интонация насмешки и ее соединение со зримым пластическим образом в жанре частушки. Чтение стихов с соответствующей интонацией. Определение на слух типа интонации и неожиданных ситуаций в их развитии. Викторины, кроссворды. Беседа и обмен мнениями о развитии музыкального образа в незнакомом произведении.</w:t>
      </w:r>
    </w:p>
    <w:p w14:paraId="32D1AF48" w14:textId="77777777" w:rsidR="008C4E1A" w:rsidRPr="006501E6" w:rsidRDefault="008C4E1A" w:rsidP="008C4E1A">
      <w:pPr>
        <w:jc w:val="both"/>
        <w:rPr>
          <w:rFonts w:ascii="Times New Roman" w:hAnsi="Times New Roman"/>
          <w:sz w:val="24"/>
          <w:szCs w:val="24"/>
          <w:u w:val="single"/>
        </w:rPr>
      </w:pPr>
      <w:r w:rsidRPr="006501E6">
        <w:rPr>
          <w:rFonts w:ascii="Times New Roman" w:hAnsi="Times New Roman"/>
          <w:sz w:val="24"/>
          <w:szCs w:val="24"/>
          <w:u w:val="single"/>
        </w:rPr>
        <w:t>Самостоятельная работа:</w:t>
      </w:r>
      <w:r w:rsidRPr="006501E6">
        <w:rPr>
          <w:rFonts w:ascii="Times New Roman" w:hAnsi="Times New Roman"/>
          <w:sz w:val="24"/>
          <w:szCs w:val="24"/>
        </w:rPr>
        <w:t xml:space="preserve"> Подготовка к исполнению какой-либо детской частушки (о школьной жизни).</w:t>
      </w:r>
    </w:p>
    <w:p w14:paraId="313E1ECC" w14:textId="77777777" w:rsidR="008C4E1A" w:rsidRPr="006501E6" w:rsidRDefault="008C4E1A" w:rsidP="00523056">
      <w:pPr>
        <w:spacing w:after="0"/>
        <w:jc w:val="both"/>
        <w:rPr>
          <w:rFonts w:ascii="Times New Roman" w:hAnsi="Times New Roman"/>
          <w:sz w:val="24"/>
          <w:szCs w:val="24"/>
        </w:rPr>
      </w:pPr>
      <w:r w:rsidRPr="006501E6">
        <w:rPr>
          <w:rFonts w:ascii="Times New Roman" w:hAnsi="Times New Roman"/>
          <w:sz w:val="24"/>
          <w:szCs w:val="24"/>
          <w:u w:val="single"/>
        </w:rPr>
        <w:t>Музыкальный материал:</w:t>
      </w:r>
      <w:r w:rsidRPr="006501E6">
        <w:rPr>
          <w:rFonts w:ascii="Times New Roman" w:hAnsi="Times New Roman"/>
          <w:sz w:val="24"/>
          <w:szCs w:val="24"/>
        </w:rPr>
        <w:t xml:space="preserve"> </w:t>
      </w:r>
    </w:p>
    <w:p w14:paraId="37304716" w14:textId="77777777" w:rsidR="008C4E1A" w:rsidRPr="006501E6" w:rsidRDefault="008C4E1A" w:rsidP="006501E6">
      <w:pPr>
        <w:spacing w:after="0"/>
        <w:jc w:val="both"/>
        <w:rPr>
          <w:rStyle w:val="5105pt"/>
          <w:rFonts w:ascii="Times New Roman" w:eastAsiaTheme="minorEastAsia" w:hAnsi="Times New Roman"/>
          <w:b w:val="0"/>
          <w:bCs w:val="0"/>
          <w:i w:val="0"/>
          <w:iCs w:val="0"/>
          <w:sz w:val="24"/>
          <w:szCs w:val="24"/>
        </w:rPr>
      </w:pPr>
      <w:r w:rsidRPr="006501E6">
        <w:rPr>
          <w:rStyle w:val="5105pt"/>
          <w:rFonts w:ascii="Times New Roman" w:eastAsiaTheme="minorHAnsi" w:hAnsi="Times New Roman"/>
          <w:b w:val="0"/>
          <w:bCs w:val="0"/>
          <w:i w:val="0"/>
          <w:iCs w:val="0"/>
          <w:sz w:val="24"/>
          <w:szCs w:val="24"/>
        </w:rPr>
        <w:t>С.С. Прокофьев «Детская музыка»: «Пятнашки»,</w:t>
      </w:r>
      <w:r w:rsidRPr="006501E6">
        <w:rPr>
          <w:rStyle w:val="5105pt"/>
          <w:rFonts w:ascii="Times New Roman" w:eastAsiaTheme="minorEastAsia" w:hAnsi="Times New Roman"/>
          <w:b w:val="0"/>
          <w:bCs w:val="0"/>
          <w:i w:val="0"/>
          <w:iCs w:val="0"/>
          <w:sz w:val="24"/>
          <w:szCs w:val="24"/>
        </w:rPr>
        <w:t xml:space="preserve"> «Шествие кузнечиков», Марш,</w:t>
      </w:r>
      <w:r w:rsidRPr="006501E6">
        <w:rPr>
          <w:rStyle w:val="5105pt"/>
          <w:rFonts w:ascii="Times New Roman" w:eastAsiaTheme="minorHAnsi" w:hAnsi="Times New Roman"/>
          <w:b w:val="0"/>
          <w:bCs w:val="0"/>
          <w:i w:val="0"/>
          <w:iCs w:val="0"/>
          <w:sz w:val="24"/>
          <w:szCs w:val="24"/>
        </w:rPr>
        <w:t xml:space="preserve"> Галоп  из балета «Золушка», </w:t>
      </w:r>
      <w:r w:rsidRPr="006501E6">
        <w:rPr>
          <w:rStyle w:val="5105pt"/>
          <w:rFonts w:ascii="Times New Roman" w:eastAsiaTheme="minorEastAsia" w:hAnsi="Times New Roman"/>
          <w:b w:val="0"/>
          <w:bCs w:val="0"/>
          <w:i w:val="0"/>
          <w:iCs w:val="0"/>
          <w:sz w:val="24"/>
          <w:szCs w:val="24"/>
        </w:rPr>
        <w:t xml:space="preserve"> опера «Любовь к трем апельсинам»: Марш, Скерцо</w:t>
      </w:r>
    </w:p>
    <w:p w14:paraId="5223DBB3" w14:textId="77777777" w:rsidR="008C4E1A" w:rsidRPr="006501E6" w:rsidRDefault="008C4E1A" w:rsidP="00753B09">
      <w:pPr>
        <w:pStyle w:val="52"/>
        <w:shd w:val="clear" w:color="auto" w:fill="auto"/>
        <w:spacing w:before="0" w:line="276" w:lineRule="auto"/>
        <w:ind w:right="20" w:firstLine="0"/>
        <w:rPr>
          <w:rStyle w:val="5105pt"/>
          <w:rFonts w:eastAsiaTheme="minorHAnsi"/>
          <w:b w:val="0"/>
          <w:bCs w:val="0"/>
          <w:smallCaps w:val="0"/>
          <w:sz w:val="24"/>
          <w:szCs w:val="24"/>
        </w:rPr>
      </w:pPr>
      <w:r w:rsidRPr="006501E6">
        <w:rPr>
          <w:rStyle w:val="5105pt"/>
          <w:rFonts w:eastAsiaTheme="minorHAnsi"/>
          <w:b w:val="0"/>
          <w:bCs w:val="0"/>
          <w:smallCaps w:val="0"/>
          <w:sz w:val="24"/>
          <w:szCs w:val="24"/>
        </w:rPr>
        <w:t xml:space="preserve">Д.Б. </w:t>
      </w:r>
      <w:proofErr w:type="spellStart"/>
      <w:r w:rsidRPr="006501E6">
        <w:rPr>
          <w:rStyle w:val="5105pt"/>
          <w:rFonts w:eastAsiaTheme="minorHAnsi"/>
          <w:b w:val="0"/>
          <w:bCs w:val="0"/>
          <w:smallCaps w:val="0"/>
          <w:sz w:val="24"/>
          <w:szCs w:val="24"/>
        </w:rPr>
        <w:t>Кабалев</w:t>
      </w:r>
      <w:r w:rsidRPr="006501E6">
        <w:rPr>
          <w:rStyle w:val="5105pt"/>
          <w:rFonts w:eastAsiaTheme="minorHAnsi"/>
          <w:b w:val="0"/>
          <w:bCs w:val="0"/>
          <w:smallCaps w:val="0"/>
          <w:sz w:val="24"/>
          <w:szCs w:val="24"/>
        </w:rPr>
        <w:softHyphen/>
        <w:t>ский</w:t>
      </w:r>
      <w:proofErr w:type="spellEnd"/>
      <w:r w:rsidRPr="006501E6">
        <w:rPr>
          <w:rStyle w:val="5105pt"/>
          <w:rFonts w:eastAsiaTheme="minorHAnsi"/>
          <w:b w:val="0"/>
          <w:bCs w:val="0"/>
          <w:smallCaps w:val="0"/>
          <w:sz w:val="24"/>
          <w:szCs w:val="24"/>
        </w:rPr>
        <w:t xml:space="preserve"> «Клоуны», Рондо-токката</w:t>
      </w:r>
    </w:p>
    <w:p w14:paraId="44B05185" w14:textId="77777777" w:rsidR="008C4E1A" w:rsidRPr="006501E6" w:rsidRDefault="008C4E1A" w:rsidP="00753B09">
      <w:pPr>
        <w:pStyle w:val="52"/>
        <w:shd w:val="clear" w:color="auto" w:fill="auto"/>
        <w:spacing w:before="0" w:line="276" w:lineRule="auto"/>
        <w:ind w:right="20" w:firstLine="0"/>
        <w:rPr>
          <w:rStyle w:val="5105pt"/>
          <w:rFonts w:eastAsiaTheme="minorHAnsi"/>
          <w:b w:val="0"/>
          <w:bCs w:val="0"/>
          <w:smallCaps w:val="0"/>
          <w:sz w:val="24"/>
          <w:szCs w:val="24"/>
        </w:rPr>
      </w:pPr>
      <w:r w:rsidRPr="006501E6">
        <w:rPr>
          <w:rStyle w:val="5105pt"/>
          <w:rFonts w:eastAsiaTheme="minorHAnsi"/>
          <w:b w:val="0"/>
          <w:bCs w:val="0"/>
          <w:smallCaps w:val="0"/>
          <w:sz w:val="24"/>
          <w:szCs w:val="24"/>
        </w:rPr>
        <w:t xml:space="preserve">С. </w:t>
      </w:r>
      <w:proofErr w:type="spellStart"/>
      <w:r w:rsidRPr="006501E6">
        <w:rPr>
          <w:rStyle w:val="5105pt"/>
          <w:rFonts w:eastAsiaTheme="minorHAnsi"/>
          <w:b w:val="0"/>
          <w:bCs w:val="0"/>
          <w:smallCaps w:val="0"/>
          <w:sz w:val="24"/>
          <w:szCs w:val="24"/>
        </w:rPr>
        <w:t>Джоплин</w:t>
      </w:r>
      <w:proofErr w:type="spellEnd"/>
      <w:r w:rsidRPr="006501E6">
        <w:rPr>
          <w:rStyle w:val="5105pt"/>
          <w:rFonts w:eastAsiaTheme="minorHAnsi"/>
          <w:b w:val="0"/>
          <w:bCs w:val="0"/>
          <w:smallCaps w:val="0"/>
          <w:sz w:val="24"/>
          <w:szCs w:val="24"/>
        </w:rPr>
        <w:t xml:space="preserve"> Рэгтайм</w:t>
      </w:r>
    </w:p>
    <w:p w14:paraId="3B343FF2" w14:textId="77777777" w:rsidR="008C4E1A" w:rsidRPr="006501E6" w:rsidRDefault="008C4E1A" w:rsidP="00753B09">
      <w:pPr>
        <w:pStyle w:val="52"/>
        <w:shd w:val="clear" w:color="auto" w:fill="auto"/>
        <w:spacing w:before="0" w:line="276" w:lineRule="auto"/>
        <w:ind w:right="20" w:firstLine="0"/>
        <w:rPr>
          <w:rStyle w:val="5105pt"/>
          <w:rFonts w:eastAsiaTheme="minorHAnsi"/>
          <w:b w:val="0"/>
          <w:bCs w:val="0"/>
          <w:smallCaps w:val="0"/>
          <w:sz w:val="24"/>
          <w:szCs w:val="24"/>
        </w:rPr>
      </w:pPr>
      <w:proofErr w:type="spellStart"/>
      <w:r w:rsidRPr="006501E6">
        <w:rPr>
          <w:rStyle w:val="5105pt"/>
          <w:rFonts w:eastAsiaTheme="minorHAnsi"/>
          <w:b w:val="0"/>
          <w:bCs w:val="0"/>
          <w:smallCaps w:val="0"/>
          <w:sz w:val="24"/>
          <w:szCs w:val="24"/>
        </w:rPr>
        <w:t>И.Ф.Стравинский</w:t>
      </w:r>
      <w:proofErr w:type="spellEnd"/>
      <w:r w:rsidRPr="006501E6">
        <w:rPr>
          <w:rStyle w:val="5105pt"/>
          <w:rFonts w:eastAsiaTheme="minorHAnsi"/>
          <w:b w:val="0"/>
          <w:bCs w:val="0"/>
          <w:smallCaps w:val="0"/>
          <w:sz w:val="24"/>
          <w:szCs w:val="24"/>
        </w:rPr>
        <w:t xml:space="preserve">  </w:t>
      </w:r>
      <w:proofErr w:type="spellStart"/>
      <w:r w:rsidRPr="006501E6">
        <w:rPr>
          <w:rStyle w:val="5105pt"/>
          <w:rFonts w:eastAsiaTheme="minorHAnsi"/>
          <w:b w:val="0"/>
          <w:bCs w:val="0"/>
          <w:smallCaps w:val="0"/>
          <w:sz w:val="24"/>
          <w:szCs w:val="24"/>
        </w:rPr>
        <w:t>балет«Жар</w:t>
      </w:r>
      <w:proofErr w:type="spellEnd"/>
      <w:r w:rsidRPr="006501E6">
        <w:rPr>
          <w:rStyle w:val="5105pt"/>
          <w:rFonts w:eastAsiaTheme="minorHAnsi"/>
          <w:b w:val="0"/>
          <w:bCs w:val="0"/>
          <w:smallCaps w:val="0"/>
          <w:sz w:val="24"/>
          <w:szCs w:val="24"/>
        </w:rPr>
        <w:t>-птица»: Поганый пляс Ко</w:t>
      </w:r>
      <w:r w:rsidRPr="006501E6">
        <w:rPr>
          <w:rStyle w:val="5105pt"/>
          <w:rFonts w:eastAsiaTheme="minorHAnsi"/>
          <w:b w:val="0"/>
          <w:bCs w:val="0"/>
          <w:smallCaps w:val="0"/>
          <w:sz w:val="24"/>
          <w:szCs w:val="24"/>
        </w:rPr>
        <w:softHyphen/>
        <w:t>щеева царства</w:t>
      </w:r>
    </w:p>
    <w:p w14:paraId="5E85FE94" w14:textId="77777777" w:rsidR="008C4E1A" w:rsidRPr="00753B09" w:rsidRDefault="008C4E1A" w:rsidP="00753B09">
      <w:pPr>
        <w:spacing w:after="0"/>
        <w:jc w:val="both"/>
        <w:rPr>
          <w:rFonts w:ascii="Times New Roman" w:hAnsi="Times New Roman"/>
          <w:b/>
          <w:bCs/>
          <w:i/>
          <w:iCs/>
          <w:sz w:val="24"/>
          <w:szCs w:val="24"/>
          <w:u w:val="single"/>
        </w:rPr>
      </w:pPr>
      <w:r w:rsidRPr="00753B09">
        <w:rPr>
          <w:rStyle w:val="5105pt"/>
          <w:rFonts w:ascii="Times New Roman" w:eastAsiaTheme="minorHAnsi" w:hAnsi="Times New Roman"/>
          <w:b w:val="0"/>
          <w:bCs w:val="0"/>
          <w:i w:val="0"/>
          <w:iCs w:val="0"/>
          <w:sz w:val="24"/>
          <w:szCs w:val="24"/>
        </w:rPr>
        <w:t xml:space="preserve">К. Дебюсси «Кукольный </w:t>
      </w:r>
      <w:proofErr w:type="spellStart"/>
      <w:r w:rsidRPr="00753B09">
        <w:rPr>
          <w:rStyle w:val="5105pt"/>
          <w:rFonts w:ascii="Times New Roman" w:eastAsiaTheme="minorHAnsi" w:hAnsi="Times New Roman"/>
          <w:b w:val="0"/>
          <w:bCs w:val="0"/>
          <w:i w:val="0"/>
          <w:iCs w:val="0"/>
          <w:sz w:val="24"/>
          <w:szCs w:val="24"/>
        </w:rPr>
        <w:t>кэк-уок</w:t>
      </w:r>
      <w:proofErr w:type="spellEnd"/>
      <w:r w:rsidRPr="00753B09">
        <w:rPr>
          <w:rStyle w:val="5105pt"/>
          <w:rFonts w:ascii="Times New Roman" w:eastAsiaTheme="minorHAnsi" w:hAnsi="Times New Roman"/>
          <w:b w:val="0"/>
          <w:bCs w:val="0"/>
          <w:i w:val="0"/>
          <w:iCs w:val="0"/>
          <w:sz w:val="24"/>
          <w:szCs w:val="24"/>
        </w:rPr>
        <w:t>»</w:t>
      </w:r>
    </w:p>
    <w:p w14:paraId="55846189" w14:textId="77777777" w:rsidR="008C4E1A" w:rsidRDefault="008C4E1A" w:rsidP="008C4E1A">
      <w:pPr>
        <w:pStyle w:val="a3"/>
        <w:ind w:left="0"/>
        <w:jc w:val="center"/>
        <w:rPr>
          <w:rFonts w:ascii="Times New Roman" w:hAnsi="Times New Roman"/>
          <w:b/>
          <w:sz w:val="28"/>
          <w:szCs w:val="28"/>
        </w:rPr>
      </w:pPr>
    </w:p>
    <w:p w14:paraId="768580F9" w14:textId="77777777" w:rsidR="00EA2791" w:rsidRDefault="00EA2791" w:rsidP="008C4E1A">
      <w:pPr>
        <w:pStyle w:val="a3"/>
        <w:ind w:left="0"/>
        <w:jc w:val="center"/>
        <w:rPr>
          <w:rFonts w:ascii="Times New Roman" w:hAnsi="Times New Roman"/>
          <w:b/>
          <w:sz w:val="24"/>
          <w:szCs w:val="24"/>
        </w:rPr>
      </w:pPr>
    </w:p>
    <w:p w14:paraId="529EA294" w14:textId="5F590E46" w:rsidR="008C4E1A" w:rsidRPr="00753B09" w:rsidRDefault="008C4E1A" w:rsidP="008C4E1A">
      <w:pPr>
        <w:pStyle w:val="a3"/>
        <w:ind w:left="0"/>
        <w:jc w:val="center"/>
        <w:rPr>
          <w:rFonts w:ascii="Times New Roman" w:hAnsi="Times New Roman"/>
          <w:b/>
          <w:sz w:val="24"/>
          <w:szCs w:val="24"/>
        </w:rPr>
      </w:pPr>
      <w:r w:rsidRPr="00753B09">
        <w:rPr>
          <w:rFonts w:ascii="Times New Roman" w:hAnsi="Times New Roman"/>
          <w:b/>
          <w:sz w:val="24"/>
          <w:szCs w:val="24"/>
        </w:rPr>
        <w:lastRenderedPageBreak/>
        <w:t>Третий год обучения</w:t>
      </w:r>
    </w:p>
    <w:p w14:paraId="2ACFF17E" w14:textId="77777777" w:rsidR="008C4E1A" w:rsidRPr="00753B09" w:rsidRDefault="008C4E1A" w:rsidP="008C4E1A">
      <w:pPr>
        <w:jc w:val="both"/>
        <w:rPr>
          <w:rFonts w:ascii="Times New Roman" w:hAnsi="Times New Roman"/>
          <w:b/>
          <w:sz w:val="24"/>
          <w:szCs w:val="24"/>
        </w:rPr>
      </w:pPr>
      <w:r w:rsidRPr="00753B09">
        <w:rPr>
          <w:rFonts w:ascii="Times New Roman" w:hAnsi="Times New Roman"/>
          <w:b/>
          <w:sz w:val="24"/>
          <w:szCs w:val="24"/>
          <w:u w:val="single"/>
        </w:rPr>
        <w:t xml:space="preserve">Раздел 1: </w:t>
      </w:r>
      <w:r w:rsidRPr="00753B09">
        <w:rPr>
          <w:rFonts w:ascii="Times New Roman" w:hAnsi="Times New Roman"/>
          <w:b/>
          <w:sz w:val="24"/>
          <w:szCs w:val="24"/>
        </w:rPr>
        <w:t>Народное творчество. Годовой круг календарных праздников. Календарные песни. Цикл осенних праздников и песен.</w:t>
      </w:r>
    </w:p>
    <w:p w14:paraId="06702D91" w14:textId="77777777" w:rsidR="008C4E1A" w:rsidRPr="00753B09" w:rsidRDefault="008C4E1A" w:rsidP="00753B09">
      <w:pPr>
        <w:ind w:firstLine="284"/>
        <w:jc w:val="both"/>
        <w:rPr>
          <w:rFonts w:ascii="Times New Roman" w:hAnsi="Times New Roman"/>
          <w:sz w:val="24"/>
          <w:szCs w:val="24"/>
        </w:rPr>
      </w:pPr>
      <w:r w:rsidRPr="00753B09">
        <w:rPr>
          <w:rFonts w:ascii="Times New Roman" w:hAnsi="Times New Roman"/>
          <w:sz w:val="24"/>
          <w:szCs w:val="24"/>
        </w:rPr>
        <w:t>Народное творчество - этимология слов. Традиции, обычаи разных народов. Народный календарь - совокупность духовной жизни народа. Соединение в нем праздников земледельческого, православного и современного государственного календаря. Ведение календаря, отражающего долготу дня, в течение года. Определение характера, структуры мелодии. Драматизация песен («Комара женить мы будем», «А кто у нас гость большой»).</w:t>
      </w:r>
    </w:p>
    <w:p w14:paraId="1890CF65" w14:textId="77777777" w:rsidR="008C4E1A" w:rsidRPr="00753B09" w:rsidRDefault="008C4E1A" w:rsidP="00753B09">
      <w:pPr>
        <w:jc w:val="both"/>
        <w:rPr>
          <w:rFonts w:ascii="Times New Roman" w:hAnsi="Times New Roman"/>
          <w:sz w:val="24"/>
          <w:szCs w:val="24"/>
        </w:rPr>
      </w:pPr>
      <w:r w:rsidRPr="00753B09">
        <w:rPr>
          <w:rFonts w:ascii="Times New Roman" w:hAnsi="Times New Roman"/>
          <w:sz w:val="24"/>
          <w:szCs w:val="24"/>
          <w:u w:val="single"/>
        </w:rPr>
        <w:t>Самостоятельная работа:</w:t>
      </w:r>
      <w:r w:rsidRPr="00753B09">
        <w:rPr>
          <w:rFonts w:ascii="Times New Roman" w:hAnsi="Times New Roman"/>
          <w:sz w:val="24"/>
          <w:szCs w:val="24"/>
        </w:rPr>
        <w:t xml:space="preserve"> чтение и анализ текста песен (метафоры, олицетворения). Определение характера, структуры мелодии. Создание своего личного (семейного) годового круга праздников.</w:t>
      </w:r>
    </w:p>
    <w:p w14:paraId="0671269E" w14:textId="77777777" w:rsidR="008C4E1A" w:rsidRPr="00753B09" w:rsidRDefault="008C4E1A" w:rsidP="008C4E1A">
      <w:pPr>
        <w:jc w:val="both"/>
        <w:rPr>
          <w:rFonts w:ascii="Times New Roman" w:hAnsi="Times New Roman"/>
          <w:i/>
          <w:sz w:val="24"/>
          <w:szCs w:val="24"/>
          <w:u w:val="single"/>
        </w:rPr>
      </w:pPr>
      <w:r w:rsidRPr="00753B09">
        <w:rPr>
          <w:rFonts w:ascii="Times New Roman" w:hAnsi="Times New Roman"/>
          <w:sz w:val="24"/>
          <w:szCs w:val="24"/>
          <w:u w:val="single"/>
        </w:rPr>
        <w:t>Музыкальный материал:</w:t>
      </w:r>
      <w:r w:rsidRPr="00753B09">
        <w:rPr>
          <w:rFonts w:ascii="Times New Roman" w:hAnsi="Times New Roman"/>
          <w:sz w:val="24"/>
          <w:szCs w:val="24"/>
        </w:rPr>
        <w:t xml:space="preserve"> </w:t>
      </w:r>
      <w:r w:rsidRPr="00753B09">
        <w:rPr>
          <w:rStyle w:val="5105pt"/>
          <w:rFonts w:ascii="Times New Roman" w:eastAsiaTheme="minorEastAsia" w:hAnsi="Times New Roman"/>
          <w:b w:val="0"/>
          <w:bCs w:val="0"/>
          <w:i w:val="0"/>
          <w:iCs w:val="0"/>
          <w:sz w:val="24"/>
          <w:szCs w:val="24"/>
        </w:rPr>
        <w:t>Колыбельные, потешки, считалки, хороводные, игровые: «Каравай», «Заинька», «У медведя во бору» (два варианта), «Во саду ли» (два</w:t>
      </w:r>
      <w:r w:rsidRPr="00753B09">
        <w:rPr>
          <w:rStyle w:val="5105pt"/>
          <w:rFonts w:ascii="Times New Roman" w:eastAsiaTheme="minorEastAsia" w:hAnsi="Times New Roman"/>
          <w:sz w:val="24"/>
          <w:szCs w:val="24"/>
        </w:rPr>
        <w:t xml:space="preserve"> </w:t>
      </w:r>
      <w:r w:rsidRPr="00753B09">
        <w:rPr>
          <w:rStyle w:val="5105pt"/>
          <w:rFonts w:ascii="Times New Roman" w:eastAsiaTheme="minorEastAsia" w:hAnsi="Times New Roman"/>
          <w:b w:val="0"/>
          <w:bCs w:val="0"/>
          <w:i w:val="0"/>
          <w:iCs w:val="0"/>
          <w:sz w:val="24"/>
          <w:szCs w:val="24"/>
        </w:rPr>
        <w:t>варианта)</w:t>
      </w:r>
      <w:r w:rsidRPr="00753B09">
        <w:rPr>
          <w:rStyle w:val="5105pt"/>
          <w:rFonts w:ascii="Times New Roman" w:eastAsiaTheme="minorEastAsia" w:hAnsi="Times New Roman"/>
          <w:sz w:val="24"/>
          <w:szCs w:val="24"/>
        </w:rPr>
        <w:t xml:space="preserve">, </w:t>
      </w:r>
      <w:r w:rsidRPr="00753B09">
        <w:rPr>
          <w:rFonts w:ascii="Times New Roman" w:eastAsiaTheme="majorEastAsia" w:hAnsi="Times New Roman"/>
          <w:sz w:val="24"/>
          <w:szCs w:val="24"/>
        </w:rPr>
        <w:t>«Курочки и петушки», «Дрема», «Где был, Иванушка», «Комара женить мы будем», «Царь по городу гуляет»,</w:t>
      </w:r>
      <w:r w:rsidRPr="00753B09">
        <w:rPr>
          <w:rFonts w:ascii="Times New Roman" w:eastAsiaTheme="minorHAnsi" w:hAnsi="Times New Roman"/>
          <w:sz w:val="24"/>
          <w:szCs w:val="24"/>
        </w:rPr>
        <w:t xml:space="preserve">  «Вью, вью, вью я </w:t>
      </w:r>
      <w:proofErr w:type="spellStart"/>
      <w:r w:rsidRPr="00753B09">
        <w:rPr>
          <w:rFonts w:ascii="Times New Roman" w:eastAsiaTheme="minorHAnsi" w:hAnsi="Times New Roman"/>
          <w:sz w:val="24"/>
          <w:szCs w:val="24"/>
        </w:rPr>
        <w:t>капусточку</w:t>
      </w:r>
      <w:proofErr w:type="spellEnd"/>
      <w:r w:rsidRPr="00753B09">
        <w:rPr>
          <w:rFonts w:ascii="Times New Roman" w:eastAsiaTheme="minorHAnsi" w:hAnsi="Times New Roman"/>
          <w:sz w:val="24"/>
          <w:szCs w:val="24"/>
        </w:rPr>
        <w:t>»;  величальные («Кто у нас хороший», «А кто у нас моден», «А кто у нас гость большой»).</w:t>
      </w:r>
    </w:p>
    <w:p w14:paraId="3DE33578" w14:textId="77777777" w:rsidR="008C4E1A" w:rsidRPr="00753B09" w:rsidRDefault="008C4E1A" w:rsidP="008C4E1A">
      <w:pPr>
        <w:jc w:val="both"/>
        <w:rPr>
          <w:rFonts w:ascii="Times New Roman" w:hAnsi="Times New Roman"/>
          <w:sz w:val="24"/>
          <w:szCs w:val="24"/>
        </w:rPr>
      </w:pPr>
      <w:r w:rsidRPr="00753B09">
        <w:rPr>
          <w:rFonts w:ascii="Times New Roman" w:hAnsi="Times New Roman"/>
          <w:b/>
          <w:sz w:val="24"/>
          <w:szCs w:val="24"/>
          <w:u w:val="single"/>
        </w:rPr>
        <w:t xml:space="preserve">Раздел 2: </w:t>
      </w:r>
      <w:r w:rsidRPr="00753B09">
        <w:rPr>
          <w:rFonts w:ascii="Times New Roman" w:hAnsi="Times New Roman"/>
          <w:b/>
          <w:sz w:val="24"/>
          <w:szCs w:val="24"/>
        </w:rPr>
        <w:t>Протяжные лирические песни, плачи.</w:t>
      </w:r>
    </w:p>
    <w:p w14:paraId="50870DAA" w14:textId="77777777" w:rsidR="008C4E1A" w:rsidRPr="00753B09" w:rsidRDefault="008C4E1A" w:rsidP="00753B09">
      <w:pPr>
        <w:spacing w:after="0"/>
        <w:ind w:firstLine="284"/>
        <w:jc w:val="both"/>
        <w:rPr>
          <w:rFonts w:ascii="Times New Roman" w:hAnsi="Times New Roman"/>
          <w:sz w:val="24"/>
          <w:szCs w:val="24"/>
        </w:rPr>
      </w:pPr>
      <w:r w:rsidRPr="00753B09">
        <w:rPr>
          <w:rFonts w:ascii="Times New Roman" w:hAnsi="Times New Roman"/>
          <w:sz w:val="24"/>
          <w:szCs w:val="24"/>
        </w:rPr>
        <w:t>Яркие поэтические образы, особенности мелодии, ритма, многоголосие. Былины - эпические сказания. Особенности музыкальной речи, ритмики, размера. Примеры исполнения былин народными сказителями. Исторические песни. Претворение мелодии песни «Как за речкою да за Дарьею» в музыке Н. А. Римского-Корсакова («Сеча при Керженце»).</w:t>
      </w:r>
    </w:p>
    <w:p w14:paraId="68242120" w14:textId="77777777" w:rsidR="008C4E1A" w:rsidRPr="00753B09" w:rsidRDefault="008C4E1A" w:rsidP="00753B09">
      <w:pPr>
        <w:ind w:firstLine="284"/>
        <w:jc w:val="both"/>
        <w:rPr>
          <w:rFonts w:ascii="Times New Roman" w:hAnsi="Times New Roman"/>
          <w:sz w:val="24"/>
          <w:szCs w:val="24"/>
        </w:rPr>
      </w:pPr>
      <w:r w:rsidRPr="00753B09">
        <w:rPr>
          <w:rFonts w:ascii="Times New Roman" w:hAnsi="Times New Roman"/>
          <w:sz w:val="24"/>
          <w:szCs w:val="24"/>
        </w:rPr>
        <w:t>Чтение текстов песен, пение и анализ. Чтение былин в манере эпических сказаний.</w:t>
      </w:r>
    </w:p>
    <w:p w14:paraId="4D17B7D1" w14:textId="77777777" w:rsidR="008C4E1A" w:rsidRPr="00753B09" w:rsidRDefault="008C4E1A" w:rsidP="008C4E1A">
      <w:pPr>
        <w:jc w:val="both"/>
        <w:rPr>
          <w:rFonts w:ascii="Times New Roman" w:hAnsi="Times New Roman"/>
          <w:b/>
          <w:sz w:val="24"/>
          <w:szCs w:val="24"/>
          <w:u w:val="single"/>
        </w:rPr>
      </w:pPr>
      <w:r w:rsidRPr="00753B09">
        <w:rPr>
          <w:rFonts w:ascii="Times New Roman" w:hAnsi="Times New Roman"/>
          <w:sz w:val="24"/>
          <w:szCs w:val="24"/>
          <w:u w:val="single"/>
        </w:rPr>
        <w:t>Самостоятельная работа:</w:t>
      </w:r>
      <w:r w:rsidRPr="00753B09">
        <w:rPr>
          <w:rFonts w:ascii="Times New Roman" w:hAnsi="Times New Roman"/>
          <w:sz w:val="24"/>
          <w:szCs w:val="24"/>
        </w:rPr>
        <w:t xml:space="preserve"> Сочинение подголоска (косвенное голосоведение, гетерофония). Изготовление макетов и рисунков щитов русских и монгольских воинов. Работа с графиком.</w:t>
      </w:r>
    </w:p>
    <w:p w14:paraId="21F3BC0C" w14:textId="77777777" w:rsidR="008C4E1A" w:rsidRPr="00753B09" w:rsidRDefault="008C4E1A" w:rsidP="00753B09">
      <w:pPr>
        <w:spacing w:after="0"/>
        <w:jc w:val="both"/>
        <w:rPr>
          <w:rStyle w:val="5105pt"/>
          <w:rFonts w:ascii="Times New Roman" w:eastAsiaTheme="minorHAnsi" w:hAnsi="Times New Roman"/>
          <w:b w:val="0"/>
          <w:bCs w:val="0"/>
          <w:i w:val="0"/>
          <w:iCs w:val="0"/>
          <w:sz w:val="24"/>
          <w:szCs w:val="24"/>
        </w:rPr>
      </w:pPr>
      <w:r w:rsidRPr="00753B09">
        <w:rPr>
          <w:rFonts w:ascii="Times New Roman" w:hAnsi="Times New Roman"/>
          <w:sz w:val="24"/>
          <w:szCs w:val="24"/>
          <w:u w:val="single"/>
        </w:rPr>
        <w:t>Музыкальный материал</w:t>
      </w:r>
      <w:r w:rsidRPr="002E7E52">
        <w:rPr>
          <w:rFonts w:ascii="Times New Roman" w:hAnsi="Times New Roman"/>
          <w:sz w:val="28"/>
          <w:szCs w:val="28"/>
          <w:u w:val="single"/>
        </w:rPr>
        <w:t xml:space="preserve">: </w:t>
      </w:r>
      <w:r w:rsidRPr="00753B09">
        <w:rPr>
          <w:rStyle w:val="5105pt"/>
          <w:rFonts w:ascii="Times New Roman" w:eastAsiaTheme="minorHAnsi" w:hAnsi="Times New Roman"/>
          <w:b w:val="0"/>
          <w:bCs w:val="0"/>
          <w:i w:val="0"/>
          <w:iCs w:val="0"/>
          <w:sz w:val="24"/>
          <w:szCs w:val="24"/>
        </w:rPr>
        <w:t>«Полоса ль моя», «Как по морю», «Не одна-то во поле до</w:t>
      </w:r>
      <w:r w:rsidRPr="00753B09">
        <w:rPr>
          <w:rStyle w:val="5105pt"/>
          <w:rFonts w:ascii="Times New Roman" w:eastAsiaTheme="minorHAnsi" w:hAnsi="Times New Roman"/>
          <w:b w:val="0"/>
          <w:bCs w:val="0"/>
          <w:i w:val="0"/>
          <w:iCs w:val="0"/>
          <w:sz w:val="24"/>
          <w:szCs w:val="24"/>
        </w:rPr>
        <w:softHyphen/>
        <w:t>роженька», «Вниз по матушке по Волге», «Ты река ль моя», «Не летай, соловей»;</w:t>
      </w:r>
    </w:p>
    <w:p w14:paraId="1E81DA26" w14:textId="77777777" w:rsidR="008C4E1A" w:rsidRPr="00753B09" w:rsidRDefault="008C4E1A" w:rsidP="00753B09">
      <w:pPr>
        <w:spacing w:after="0"/>
        <w:jc w:val="both"/>
        <w:rPr>
          <w:rStyle w:val="5105pt"/>
          <w:rFonts w:ascii="Times New Roman" w:eastAsiaTheme="minorHAnsi" w:hAnsi="Times New Roman"/>
          <w:b w:val="0"/>
          <w:bCs w:val="0"/>
          <w:i w:val="0"/>
          <w:iCs w:val="0"/>
          <w:sz w:val="24"/>
          <w:szCs w:val="24"/>
        </w:rPr>
      </w:pPr>
      <w:r w:rsidRPr="00753B09">
        <w:rPr>
          <w:rStyle w:val="5105pt"/>
          <w:rFonts w:ascii="Times New Roman" w:eastAsiaTheme="minorHAnsi" w:hAnsi="Times New Roman"/>
          <w:b w:val="0"/>
          <w:bCs w:val="0"/>
          <w:i w:val="0"/>
          <w:iCs w:val="0"/>
          <w:sz w:val="24"/>
          <w:szCs w:val="24"/>
        </w:rPr>
        <w:t>А.П. Бородин опера «Князь Игорь»: Плач Ярославны</w:t>
      </w:r>
    </w:p>
    <w:p w14:paraId="769AA9B6" w14:textId="77777777" w:rsidR="008C4E1A" w:rsidRPr="00753B09" w:rsidRDefault="008C4E1A" w:rsidP="00753B09">
      <w:pPr>
        <w:spacing w:after="0"/>
        <w:jc w:val="both"/>
        <w:rPr>
          <w:rStyle w:val="5105pt"/>
          <w:rFonts w:ascii="Times New Roman" w:eastAsiaTheme="minorHAnsi" w:hAnsi="Times New Roman"/>
          <w:b w:val="0"/>
          <w:bCs w:val="0"/>
          <w:i w:val="0"/>
          <w:iCs w:val="0"/>
          <w:sz w:val="24"/>
          <w:szCs w:val="24"/>
        </w:rPr>
      </w:pPr>
      <w:r w:rsidRPr="00753B09">
        <w:rPr>
          <w:rStyle w:val="5105pt"/>
          <w:rFonts w:ascii="Times New Roman" w:eastAsiaTheme="minorHAnsi" w:hAnsi="Times New Roman"/>
          <w:b w:val="0"/>
          <w:bCs w:val="0"/>
          <w:i w:val="0"/>
          <w:iCs w:val="0"/>
          <w:sz w:val="24"/>
          <w:szCs w:val="24"/>
        </w:rPr>
        <w:t>М.И. Глинка опера «Руслан и Людмила»: хор «Ах, ты свет, Людмила»</w:t>
      </w:r>
    </w:p>
    <w:p w14:paraId="266D9704" w14:textId="77777777" w:rsidR="008C4E1A" w:rsidRPr="00753B09" w:rsidRDefault="008C4E1A" w:rsidP="00753B09">
      <w:pPr>
        <w:jc w:val="both"/>
        <w:rPr>
          <w:rFonts w:ascii="Times New Roman" w:hAnsi="Times New Roman"/>
          <w:b/>
          <w:bCs/>
          <w:i/>
          <w:iCs/>
          <w:sz w:val="24"/>
          <w:szCs w:val="24"/>
          <w:u w:val="single"/>
        </w:rPr>
      </w:pPr>
      <w:r w:rsidRPr="00753B09">
        <w:rPr>
          <w:rStyle w:val="5105pt"/>
          <w:rFonts w:ascii="Times New Roman" w:eastAsiaTheme="minorHAnsi" w:hAnsi="Times New Roman"/>
          <w:b w:val="0"/>
          <w:bCs w:val="0"/>
          <w:i w:val="0"/>
          <w:iCs w:val="0"/>
          <w:sz w:val="24"/>
          <w:szCs w:val="24"/>
        </w:rPr>
        <w:t>Н.А. Римского-Корсакова Русская народная песня «Как за речкою», обработка; «Сеча при Керженце» из оперы «Сказание о невидимом граде Китеже»</w:t>
      </w:r>
    </w:p>
    <w:p w14:paraId="55473D82"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b/>
          <w:sz w:val="24"/>
          <w:szCs w:val="24"/>
          <w:u w:val="single"/>
        </w:rPr>
        <w:t>Раздел 3:</w:t>
      </w:r>
      <w:r w:rsidRPr="00753B09">
        <w:rPr>
          <w:rFonts w:ascii="Times New Roman" w:hAnsi="Times New Roman"/>
          <w:b/>
          <w:sz w:val="24"/>
          <w:szCs w:val="24"/>
        </w:rPr>
        <w:t xml:space="preserve">  Жанры в музыке</w:t>
      </w:r>
      <w:r w:rsidRPr="00753B09">
        <w:rPr>
          <w:rFonts w:ascii="Times New Roman" w:hAnsi="Times New Roman"/>
          <w:sz w:val="24"/>
          <w:szCs w:val="24"/>
        </w:rPr>
        <w:t>.</w:t>
      </w:r>
      <w:r>
        <w:rPr>
          <w:rFonts w:ascii="Times New Roman" w:hAnsi="Times New Roman"/>
          <w:sz w:val="28"/>
          <w:szCs w:val="28"/>
        </w:rPr>
        <w:t xml:space="preserve"> </w:t>
      </w:r>
      <w:r w:rsidRPr="00753B09">
        <w:rPr>
          <w:rFonts w:ascii="Times New Roman" w:hAnsi="Times New Roman"/>
          <w:sz w:val="24"/>
          <w:szCs w:val="24"/>
        </w:rPr>
        <w:t>Первичные жанры, концертные жанры.</w:t>
      </w:r>
    </w:p>
    <w:p w14:paraId="290F81E3" w14:textId="77777777" w:rsidR="008C4E1A" w:rsidRPr="00753B09" w:rsidRDefault="008C4E1A" w:rsidP="00753B09">
      <w:pPr>
        <w:spacing w:after="0"/>
        <w:ind w:firstLine="284"/>
        <w:jc w:val="both"/>
        <w:rPr>
          <w:rFonts w:ascii="Times New Roman" w:hAnsi="Times New Roman"/>
          <w:sz w:val="24"/>
          <w:szCs w:val="24"/>
        </w:rPr>
      </w:pPr>
      <w:r w:rsidRPr="00753B09">
        <w:rPr>
          <w:rFonts w:ascii="Times New Roman" w:hAnsi="Times New Roman"/>
          <w:sz w:val="24"/>
          <w:szCs w:val="24"/>
        </w:rPr>
        <w:t>Городская песня, канты. Связь с музыкой городского быта, с профессиональным творчеством. Пение и анализ текста, мелодии, аккомпанемента.  Куплет, форма периода.</w:t>
      </w:r>
    </w:p>
    <w:p w14:paraId="52F6BD40"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sz w:val="24"/>
          <w:szCs w:val="24"/>
        </w:rPr>
        <w:t xml:space="preserve">Кант как самая ранняя многоголосная городская песня. </w:t>
      </w:r>
      <w:proofErr w:type="spellStart"/>
      <w:r w:rsidRPr="00753B09">
        <w:rPr>
          <w:rFonts w:ascii="Times New Roman" w:hAnsi="Times New Roman"/>
          <w:sz w:val="24"/>
          <w:szCs w:val="24"/>
        </w:rPr>
        <w:t>Виваты</w:t>
      </w:r>
      <w:proofErr w:type="spellEnd"/>
      <w:r w:rsidRPr="00753B09">
        <w:rPr>
          <w:rFonts w:ascii="Times New Roman" w:hAnsi="Times New Roman"/>
          <w:sz w:val="24"/>
          <w:szCs w:val="24"/>
        </w:rPr>
        <w:t xml:space="preserve">. Вариации на темы песен. Черты канта в хоре М. И. Глинки «Славься». </w:t>
      </w:r>
    </w:p>
    <w:p w14:paraId="5EC72DA5" w14:textId="77777777" w:rsidR="008C4E1A" w:rsidRPr="00753B09" w:rsidRDefault="008C4E1A" w:rsidP="00753B09">
      <w:pPr>
        <w:jc w:val="both"/>
        <w:rPr>
          <w:rFonts w:ascii="Times New Roman" w:hAnsi="Times New Roman"/>
          <w:sz w:val="24"/>
          <w:szCs w:val="24"/>
        </w:rPr>
      </w:pPr>
      <w:r w:rsidRPr="00753B09">
        <w:rPr>
          <w:rFonts w:ascii="Times New Roman" w:hAnsi="Times New Roman"/>
          <w:sz w:val="24"/>
          <w:szCs w:val="24"/>
        </w:rPr>
        <w:lastRenderedPageBreak/>
        <w:t>Пение песен, подбор баса, аккордов. Определение признаков песенных жанров в незнакомых музыкальных примерах, в пьесах по специальности. Зрительно-слуховое определение формы периода, двухчастной структуры</w:t>
      </w:r>
    </w:p>
    <w:p w14:paraId="1A2EF447" w14:textId="66C01E0D" w:rsidR="008C4E1A" w:rsidRPr="00753B09" w:rsidRDefault="008C4E1A" w:rsidP="008C4E1A">
      <w:pPr>
        <w:jc w:val="both"/>
        <w:rPr>
          <w:rFonts w:ascii="Times New Roman" w:hAnsi="Times New Roman"/>
          <w:sz w:val="24"/>
          <w:szCs w:val="24"/>
          <w:u w:val="single"/>
        </w:rPr>
      </w:pPr>
      <w:r w:rsidRPr="00753B09">
        <w:rPr>
          <w:rFonts w:ascii="Times New Roman" w:hAnsi="Times New Roman"/>
          <w:sz w:val="24"/>
          <w:szCs w:val="24"/>
          <w:u w:val="single"/>
        </w:rPr>
        <w:t>Самостоятельная работа:</w:t>
      </w:r>
      <w:r w:rsidRPr="00753B09">
        <w:rPr>
          <w:rFonts w:ascii="Times New Roman" w:hAnsi="Times New Roman"/>
          <w:sz w:val="24"/>
          <w:szCs w:val="24"/>
        </w:rPr>
        <w:t xml:space="preserve"> Рисунки своего «музыкального дерева». Определение признаков песенных жанров в незнакомых музыкальных</w:t>
      </w:r>
      <w:r w:rsidRPr="002E7E52">
        <w:rPr>
          <w:rFonts w:ascii="Times New Roman" w:hAnsi="Times New Roman"/>
          <w:sz w:val="28"/>
          <w:szCs w:val="28"/>
        </w:rPr>
        <w:t xml:space="preserve"> </w:t>
      </w:r>
      <w:r w:rsidRPr="00753B09">
        <w:rPr>
          <w:rFonts w:ascii="Times New Roman" w:hAnsi="Times New Roman"/>
          <w:sz w:val="24"/>
          <w:szCs w:val="24"/>
        </w:rPr>
        <w:t>примерах, в пьесах по специальности. Зрительно-слуховое определение формы периода, двухчастной структуры</w:t>
      </w:r>
      <w:r w:rsidR="00753B09">
        <w:rPr>
          <w:rFonts w:ascii="Times New Roman" w:hAnsi="Times New Roman"/>
          <w:sz w:val="24"/>
          <w:szCs w:val="24"/>
        </w:rPr>
        <w:t>.</w:t>
      </w:r>
    </w:p>
    <w:p w14:paraId="165DF966" w14:textId="77777777" w:rsidR="008C4E1A" w:rsidRPr="00753B09" w:rsidRDefault="008C4E1A" w:rsidP="008C4E1A">
      <w:pPr>
        <w:jc w:val="both"/>
        <w:rPr>
          <w:rFonts w:ascii="Times New Roman" w:hAnsi="Times New Roman"/>
          <w:b/>
          <w:bCs/>
          <w:i/>
          <w:iCs/>
          <w:sz w:val="24"/>
          <w:szCs w:val="24"/>
          <w:u w:val="single"/>
        </w:rPr>
      </w:pPr>
      <w:r w:rsidRPr="00753B09">
        <w:rPr>
          <w:rFonts w:ascii="Times New Roman" w:hAnsi="Times New Roman"/>
          <w:sz w:val="24"/>
          <w:szCs w:val="24"/>
          <w:u w:val="single"/>
        </w:rPr>
        <w:t>Музыкальный материал:</w:t>
      </w:r>
      <w:r w:rsidRPr="008F236A">
        <w:rPr>
          <w:rFonts w:ascii="Times New Roman" w:hAnsi="Times New Roman"/>
          <w:sz w:val="28"/>
          <w:szCs w:val="28"/>
        </w:rPr>
        <w:t xml:space="preserve"> </w:t>
      </w:r>
      <w:r w:rsidRPr="00753B09">
        <w:rPr>
          <w:rStyle w:val="5105pt"/>
          <w:rFonts w:ascii="Times New Roman" w:eastAsiaTheme="minorHAnsi" w:hAnsi="Times New Roman"/>
          <w:b w:val="0"/>
          <w:bCs w:val="0"/>
          <w:i w:val="0"/>
          <w:iCs w:val="0"/>
          <w:sz w:val="24"/>
          <w:szCs w:val="24"/>
        </w:rPr>
        <w:t xml:space="preserve">«Выхожу один я на дорогу», «Среди долины </w:t>
      </w:r>
      <w:proofErr w:type="spellStart"/>
      <w:r w:rsidRPr="00753B09">
        <w:rPr>
          <w:rStyle w:val="5105pt"/>
          <w:rFonts w:ascii="Times New Roman" w:eastAsiaTheme="minorHAnsi" w:hAnsi="Times New Roman"/>
          <w:b w:val="0"/>
          <w:bCs w:val="0"/>
          <w:i w:val="0"/>
          <w:iCs w:val="0"/>
          <w:sz w:val="24"/>
          <w:szCs w:val="24"/>
        </w:rPr>
        <w:t>ровныя</w:t>
      </w:r>
      <w:proofErr w:type="spellEnd"/>
      <w:r w:rsidRPr="00753B09">
        <w:rPr>
          <w:rStyle w:val="5105pt"/>
          <w:rFonts w:ascii="Times New Roman" w:eastAsiaTheme="minorHAnsi" w:hAnsi="Times New Roman"/>
          <w:b w:val="0"/>
          <w:bCs w:val="0"/>
          <w:i w:val="0"/>
          <w:iCs w:val="0"/>
          <w:sz w:val="24"/>
          <w:szCs w:val="24"/>
        </w:rPr>
        <w:t xml:space="preserve">», «Славны были наши деды»,  «Степь да степь кругом», «Вечерний звон», «Грянул внезапно гром»;  канты: «Орле Российский», «Начну </w:t>
      </w:r>
      <w:proofErr w:type="spellStart"/>
      <w:r w:rsidRPr="00753B09">
        <w:rPr>
          <w:rStyle w:val="5105pt"/>
          <w:rFonts w:ascii="Times New Roman" w:eastAsiaTheme="minorHAnsi" w:hAnsi="Times New Roman"/>
          <w:b w:val="0"/>
          <w:bCs w:val="0"/>
          <w:i w:val="0"/>
          <w:iCs w:val="0"/>
          <w:sz w:val="24"/>
          <w:szCs w:val="24"/>
        </w:rPr>
        <w:t>играти</w:t>
      </w:r>
      <w:proofErr w:type="spellEnd"/>
      <w:r w:rsidRPr="00753B09">
        <w:rPr>
          <w:rStyle w:val="5105pt"/>
          <w:rFonts w:ascii="Times New Roman" w:eastAsiaTheme="minorHAnsi" w:hAnsi="Times New Roman"/>
          <w:b w:val="0"/>
          <w:bCs w:val="0"/>
          <w:i w:val="0"/>
          <w:iCs w:val="0"/>
          <w:sz w:val="24"/>
          <w:szCs w:val="24"/>
        </w:rPr>
        <w:t xml:space="preserve"> я на скрипицах» (или другие по выбору педагога); М.И. Глинка, Вариации на тему песни «Среди долины </w:t>
      </w:r>
      <w:proofErr w:type="spellStart"/>
      <w:r w:rsidRPr="00753B09">
        <w:rPr>
          <w:rStyle w:val="5105pt"/>
          <w:rFonts w:ascii="Times New Roman" w:eastAsiaTheme="minorHAnsi" w:hAnsi="Times New Roman"/>
          <w:b w:val="0"/>
          <w:bCs w:val="0"/>
          <w:i w:val="0"/>
          <w:iCs w:val="0"/>
          <w:sz w:val="24"/>
          <w:szCs w:val="24"/>
        </w:rPr>
        <w:t>ровныя</w:t>
      </w:r>
      <w:proofErr w:type="spellEnd"/>
      <w:r w:rsidRPr="00753B09">
        <w:rPr>
          <w:rStyle w:val="5105pt"/>
          <w:rFonts w:ascii="Times New Roman" w:eastAsiaTheme="minorHAnsi" w:hAnsi="Times New Roman"/>
          <w:b w:val="0"/>
          <w:bCs w:val="0"/>
          <w:i w:val="0"/>
          <w:iCs w:val="0"/>
          <w:sz w:val="24"/>
          <w:szCs w:val="24"/>
        </w:rPr>
        <w:t>»;  опера «Жизнь за царя»: хор «Славься».</w:t>
      </w:r>
    </w:p>
    <w:p w14:paraId="2E357AF9" w14:textId="77777777" w:rsidR="008C4E1A" w:rsidRPr="00753B09" w:rsidRDefault="008C4E1A" w:rsidP="00753B09">
      <w:pPr>
        <w:spacing w:after="0"/>
        <w:jc w:val="both"/>
        <w:rPr>
          <w:rFonts w:ascii="Times New Roman" w:hAnsi="Times New Roman"/>
          <w:b/>
          <w:sz w:val="24"/>
          <w:szCs w:val="24"/>
        </w:rPr>
      </w:pPr>
      <w:r w:rsidRPr="00753B09">
        <w:rPr>
          <w:rFonts w:ascii="Times New Roman" w:hAnsi="Times New Roman"/>
          <w:b/>
          <w:sz w:val="24"/>
          <w:szCs w:val="24"/>
          <w:u w:val="single"/>
        </w:rPr>
        <w:t xml:space="preserve">Раздел 4: </w:t>
      </w:r>
      <w:r w:rsidRPr="00753B09">
        <w:rPr>
          <w:rFonts w:ascii="Times New Roman" w:hAnsi="Times New Roman"/>
          <w:b/>
          <w:sz w:val="24"/>
          <w:szCs w:val="24"/>
        </w:rPr>
        <w:t>Марши.</w:t>
      </w:r>
    </w:p>
    <w:p w14:paraId="54BB6FC8" w14:textId="77777777" w:rsidR="008C4E1A" w:rsidRPr="00753B09" w:rsidRDefault="008C4E1A" w:rsidP="00753B09">
      <w:pPr>
        <w:ind w:firstLine="284"/>
        <w:jc w:val="both"/>
        <w:rPr>
          <w:rFonts w:ascii="Times New Roman" w:hAnsi="Times New Roman"/>
          <w:sz w:val="24"/>
          <w:szCs w:val="24"/>
        </w:rPr>
      </w:pPr>
      <w:r w:rsidRPr="00753B09">
        <w:rPr>
          <w:rFonts w:ascii="Times New Roman" w:hAnsi="Times New Roman"/>
          <w:sz w:val="24"/>
          <w:szCs w:val="24"/>
        </w:rPr>
        <w:t xml:space="preserve">Жанровые признаки марша, образное содержание. Марши военные, героические, детские, сказочные, марши-шествия. Трехчастная форма. Понятие о </w:t>
      </w:r>
      <w:proofErr w:type="spellStart"/>
      <w:r w:rsidRPr="00753B09">
        <w:rPr>
          <w:rFonts w:ascii="Times New Roman" w:hAnsi="Times New Roman"/>
          <w:sz w:val="24"/>
          <w:szCs w:val="24"/>
        </w:rPr>
        <w:t>маршевости</w:t>
      </w:r>
      <w:proofErr w:type="spellEnd"/>
      <w:r w:rsidRPr="00753B09">
        <w:rPr>
          <w:rFonts w:ascii="Times New Roman" w:hAnsi="Times New Roman"/>
          <w:sz w:val="24"/>
          <w:szCs w:val="24"/>
        </w:rPr>
        <w:t xml:space="preserve">. Инструментарий, особенности оркестровки. Работа с таблицей в учебнике. Слушание и определение признаков марша, структуры. </w:t>
      </w:r>
    </w:p>
    <w:p w14:paraId="35BC36E1" w14:textId="77777777" w:rsidR="008C4E1A" w:rsidRPr="00753B09" w:rsidRDefault="008C4E1A" w:rsidP="008C4E1A">
      <w:pPr>
        <w:tabs>
          <w:tab w:val="center" w:pos="5587"/>
        </w:tabs>
        <w:jc w:val="both"/>
        <w:rPr>
          <w:rFonts w:ascii="Times New Roman" w:hAnsi="Times New Roman"/>
          <w:sz w:val="24"/>
          <w:szCs w:val="24"/>
        </w:rPr>
      </w:pPr>
      <w:r w:rsidRPr="00753B09">
        <w:rPr>
          <w:rFonts w:ascii="Times New Roman" w:hAnsi="Times New Roman"/>
          <w:sz w:val="24"/>
          <w:szCs w:val="24"/>
          <w:u w:val="single"/>
        </w:rPr>
        <w:t>Самостоятельная работа</w:t>
      </w:r>
      <w:r w:rsidRPr="00753B09">
        <w:rPr>
          <w:rFonts w:ascii="Times New Roman" w:hAnsi="Times New Roman"/>
          <w:sz w:val="24"/>
          <w:szCs w:val="24"/>
        </w:rPr>
        <w:t>: Найти примеры различных по характеру маршей. Сочинить маршевые ритмические рисунки.</w:t>
      </w:r>
    </w:p>
    <w:p w14:paraId="10922CCF"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sz w:val="24"/>
          <w:szCs w:val="24"/>
          <w:u w:val="single"/>
        </w:rPr>
        <w:t>Музыкальный материал</w:t>
      </w:r>
      <w:r w:rsidRPr="00753B09">
        <w:rPr>
          <w:rFonts w:ascii="Times New Roman" w:hAnsi="Times New Roman"/>
          <w:sz w:val="24"/>
          <w:szCs w:val="24"/>
        </w:rPr>
        <w:t xml:space="preserve">: </w:t>
      </w:r>
    </w:p>
    <w:p w14:paraId="52CDB739" w14:textId="77777777" w:rsidR="008C4E1A" w:rsidRPr="00753B09" w:rsidRDefault="008C4E1A" w:rsidP="00753B09">
      <w:pPr>
        <w:spacing w:after="0"/>
        <w:jc w:val="both"/>
        <w:rPr>
          <w:rFonts w:ascii="Times New Roman" w:hAnsi="Times New Roman"/>
          <w:sz w:val="24"/>
          <w:szCs w:val="24"/>
        </w:rPr>
      </w:pPr>
      <w:proofErr w:type="spellStart"/>
      <w:r w:rsidRPr="00753B09">
        <w:rPr>
          <w:rFonts w:ascii="Times New Roman" w:hAnsi="Times New Roman"/>
          <w:sz w:val="24"/>
          <w:szCs w:val="24"/>
        </w:rPr>
        <w:t>Г.В.Свиридов</w:t>
      </w:r>
      <w:proofErr w:type="spellEnd"/>
      <w:r w:rsidRPr="00753B09">
        <w:rPr>
          <w:rFonts w:ascii="Times New Roman" w:hAnsi="Times New Roman"/>
          <w:sz w:val="24"/>
          <w:szCs w:val="24"/>
        </w:rPr>
        <w:t xml:space="preserve"> Военный марш</w:t>
      </w:r>
    </w:p>
    <w:p w14:paraId="38FADE20"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sz w:val="24"/>
          <w:szCs w:val="24"/>
        </w:rPr>
        <w:t>Дж. Верди опера «Аида»: Марш</w:t>
      </w:r>
    </w:p>
    <w:p w14:paraId="0B2831FE" w14:textId="77777777" w:rsidR="008C4E1A" w:rsidRPr="00753B09" w:rsidRDefault="008C4E1A" w:rsidP="00753B09">
      <w:pPr>
        <w:spacing w:after="0"/>
        <w:jc w:val="both"/>
        <w:rPr>
          <w:rFonts w:ascii="Times New Roman" w:hAnsi="Times New Roman"/>
          <w:sz w:val="24"/>
          <w:szCs w:val="24"/>
        </w:rPr>
      </w:pPr>
      <w:proofErr w:type="spellStart"/>
      <w:r w:rsidRPr="00753B09">
        <w:rPr>
          <w:rFonts w:ascii="Times New Roman" w:hAnsi="Times New Roman"/>
          <w:sz w:val="24"/>
          <w:szCs w:val="24"/>
        </w:rPr>
        <w:t>П.И.Чайковский</w:t>
      </w:r>
      <w:proofErr w:type="spellEnd"/>
      <w:r w:rsidRPr="00753B09">
        <w:rPr>
          <w:rFonts w:ascii="Times New Roman" w:hAnsi="Times New Roman"/>
          <w:sz w:val="24"/>
          <w:szCs w:val="24"/>
        </w:rPr>
        <w:t xml:space="preserve"> «Детский альбом»: «Марш деревянных солдатиков», «Похороны куклы»</w:t>
      </w:r>
    </w:p>
    <w:p w14:paraId="201291E0" w14:textId="77777777" w:rsidR="008C4E1A" w:rsidRPr="00753B09" w:rsidRDefault="008C4E1A" w:rsidP="00753B09">
      <w:pPr>
        <w:spacing w:after="0"/>
        <w:jc w:val="both"/>
        <w:rPr>
          <w:rFonts w:ascii="Times New Roman" w:hAnsi="Times New Roman"/>
          <w:sz w:val="24"/>
          <w:szCs w:val="24"/>
        </w:rPr>
      </w:pPr>
      <w:proofErr w:type="spellStart"/>
      <w:r w:rsidRPr="00753B09">
        <w:rPr>
          <w:rFonts w:ascii="Times New Roman" w:hAnsi="Times New Roman"/>
          <w:sz w:val="24"/>
          <w:szCs w:val="24"/>
        </w:rPr>
        <w:t>П.И.Чайковский</w:t>
      </w:r>
      <w:proofErr w:type="spellEnd"/>
      <w:r w:rsidRPr="00753B09">
        <w:rPr>
          <w:rFonts w:ascii="Times New Roman" w:hAnsi="Times New Roman"/>
          <w:sz w:val="24"/>
          <w:szCs w:val="24"/>
        </w:rPr>
        <w:t xml:space="preserve"> балет «Щелкунчик»: Марш</w:t>
      </w:r>
    </w:p>
    <w:p w14:paraId="0373057C" w14:textId="77777777" w:rsidR="008C4E1A" w:rsidRPr="00753B09" w:rsidRDefault="008C4E1A" w:rsidP="00753B09">
      <w:pPr>
        <w:spacing w:after="0"/>
        <w:jc w:val="both"/>
        <w:rPr>
          <w:rFonts w:ascii="Times New Roman" w:hAnsi="Times New Roman"/>
          <w:sz w:val="24"/>
          <w:szCs w:val="24"/>
        </w:rPr>
      </w:pPr>
      <w:proofErr w:type="spellStart"/>
      <w:r w:rsidRPr="00753B09">
        <w:rPr>
          <w:rFonts w:ascii="Times New Roman" w:hAnsi="Times New Roman"/>
          <w:sz w:val="24"/>
          <w:szCs w:val="24"/>
        </w:rPr>
        <w:t>С.С.Прокофьев</w:t>
      </w:r>
      <w:proofErr w:type="spellEnd"/>
      <w:r w:rsidRPr="00753B09">
        <w:rPr>
          <w:rFonts w:ascii="Times New Roman" w:hAnsi="Times New Roman"/>
          <w:sz w:val="24"/>
          <w:szCs w:val="24"/>
        </w:rPr>
        <w:t xml:space="preserve"> опера «Любовь к трем апельсинам»: Марш;  балет «Ромео и Джульетта»:  «Танец рыцарей»</w:t>
      </w:r>
    </w:p>
    <w:p w14:paraId="6EA627FB"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sz w:val="24"/>
          <w:szCs w:val="24"/>
        </w:rPr>
        <w:t>Э. Григ « В пещере горного короля»</w:t>
      </w:r>
    </w:p>
    <w:p w14:paraId="7758C263" w14:textId="77777777" w:rsidR="008C4E1A" w:rsidRPr="00753B09" w:rsidRDefault="008C4E1A" w:rsidP="00753B09">
      <w:pPr>
        <w:spacing w:after="0"/>
        <w:jc w:val="both"/>
        <w:rPr>
          <w:rFonts w:ascii="Times New Roman" w:hAnsi="Times New Roman"/>
          <w:sz w:val="24"/>
          <w:szCs w:val="24"/>
        </w:rPr>
      </w:pPr>
      <w:r w:rsidRPr="00753B09">
        <w:rPr>
          <w:rFonts w:ascii="Times New Roman" w:hAnsi="Times New Roman"/>
          <w:sz w:val="24"/>
          <w:szCs w:val="24"/>
        </w:rPr>
        <w:t>М.И. Глинка Марш Черномора</w:t>
      </w:r>
    </w:p>
    <w:p w14:paraId="23265A0F" w14:textId="77777777" w:rsidR="008C4E1A" w:rsidRPr="00753B09" w:rsidRDefault="008C4E1A" w:rsidP="00753B09">
      <w:pPr>
        <w:jc w:val="both"/>
        <w:rPr>
          <w:rFonts w:ascii="Times New Roman" w:hAnsi="Times New Roman"/>
          <w:sz w:val="24"/>
          <w:szCs w:val="24"/>
        </w:rPr>
      </w:pPr>
      <w:r w:rsidRPr="00753B09">
        <w:rPr>
          <w:rFonts w:ascii="Times New Roman" w:hAnsi="Times New Roman"/>
          <w:sz w:val="24"/>
          <w:szCs w:val="24"/>
        </w:rPr>
        <w:t>Ф. Шопен Прелюдия до минор</w:t>
      </w:r>
    </w:p>
    <w:p w14:paraId="1159C24D" w14:textId="77777777" w:rsidR="008C4E1A" w:rsidRPr="00753B09" w:rsidRDefault="008C4E1A" w:rsidP="00523056">
      <w:pPr>
        <w:spacing w:after="0"/>
        <w:jc w:val="both"/>
        <w:rPr>
          <w:rFonts w:ascii="Times New Roman" w:hAnsi="Times New Roman"/>
          <w:b/>
          <w:sz w:val="24"/>
          <w:szCs w:val="24"/>
        </w:rPr>
      </w:pPr>
      <w:r w:rsidRPr="00753B09">
        <w:rPr>
          <w:rFonts w:ascii="Times New Roman" w:hAnsi="Times New Roman"/>
          <w:b/>
          <w:sz w:val="24"/>
          <w:szCs w:val="24"/>
          <w:u w:val="single"/>
        </w:rPr>
        <w:t>Раздел 5:</w:t>
      </w:r>
      <w:r w:rsidRPr="00753B09">
        <w:rPr>
          <w:rFonts w:ascii="Times New Roman" w:hAnsi="Times New Roman"/>
          <w:b/>
          <w:sz w:val="24"/>
          <w:szCs w:val="24"/>
        </w:rPr>
        <w:t xml:space="preserve"> Обычаи и традиции зимних праздников.</w:t>
      </w:r>
    </w:p>
    <w:p w14:paraId="3B7FB713"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Древний праздник зимнего солнцеворота - Коляда. Зимние посиделки. Сочельник. Рождество Христово. Святки. Ряженье, гадания.</w:t>
      </w:r>
    </w:p>
    <w:p w14:paraId="2D9F2919" w14:textId="77777777" w:rsidR="008C4E1A" w:rsidRPr="00523056" w:rsidRDefault="008C4E1A" w:rsidP="00523056">
      <w:pPr>
        <w:jc w:val="both"/>
        <w:rPr>
          <w:rFonts w:ascii="Times New Roman" w:hAnsi="Times New Roman"/>
          <w:sz w:val="24"/>
          <w:szCs w:val="24"/>
        </w:rPr>
      </w:pPr>
      <w:r w:rsidRPr="00523056">
        <w:rPr>
          <w:rFonts w:ascii="Times New Roman" w:hAnsi="Times New Roman"/>
          <w:sz w:val="24"/>
          <w:szCs w:val="24"/>
        </w:rPr>
        <w:t xml:space="preserve">Жанровое разнообразие песен: колядки, </w:t>
      </w:r>
      <w:proofErr w:type="spellStart"/>
      <w:r w:rsidRPr="00523056">
        <w:rPr>
          <w:rFonts w:ascii="Times New Roman" w:hAnsi="Times New Roman"/>
          <w:sz w:val="24"/>
          <w:szCs w:val="24"/>
        </w:rPr>
        <w:t>авсеньки</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щедровки</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виноградья</w:t>
      </w:r>
      <w:proofErr w:type="spellEnd"/>
      <w:r w:rsidRPr="00523056">
        <w:rPr>
          <w:rFonts w:ascii="Times New Roman" w:hAnsi="Times New Roman"/>
          <w:sz w:val="24"/>
          <w:szCs w:val="24"/>
        </w:rPr>
        <w:t>, подблюдные, корильные. Слушание и анализ авторских обработок песен (</w:t>
      </w:r>
      <w:proofErr w:type="spellStart"/>
      <w:r w:rsidRPr="00523056">
        <w:rPr>
          <w:rFonts w:ascii="Times New Roman" w:hAnsi="Times New Roman"/>
          <w:sz w:val="24"/>
          <w:szCs w:val="24"/>
        </w:rPr>
        <w:t>А.Лядов</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Н.Римский</w:t>
      </w:r>
      <w:proofErr w:type="spellEnd"/>
      <w:r w:rsidRPr="00523056">
        <w:rPr>
          <w:rFonts w:ascii="Times New Roman" w:hAnsi="Times New Roman"/>
          <w:sz w:val="24"/>
          <w:szCs w:val="24"/>
        </w:rPr>
        <w:t>-Корсаков). Драматизация, разыгрывание сюжетов.</w:t>
      </w:r>
    </w:p>
    <w:p w14:paraId="4DF86BB7" w14:textId="77777777" w:rsidR="008C4E1A" w:rsidRPr="00523056" w:rsidRDefault="008C4E1A" w:rsidP="00523056">
      <w:pPr>
        <w:jc w:val="both"/>
        <w:rPr>
          <w:rFonts w:ascii="Times New Roman" w:hAnsi="Times New Roman"/>
          <w:sz w:val="24"/>
          <w:szCs w:val="24"/>
        </w:rPr>
      </w:pPr>
      <w:r w:rsidRPr="00523056">
        <w:rPr>
          <w:rFonts w:ascii="Times New Roman" w:hAnsi="Times New Roman"/>
          <w:sz w:val="24"/>
          <w:szCs w:val="24"/>
          <w:u w:val="single"/>
        </w:rPr>
        <w:t>Самостоятельная работа:</w:t>
      </w:r>
      <w:r w:rsidRPr="00523056">
        <w:rPr>
          <w:rFonts w:ascii="Times New Roman" w:hAnsi="Times New Roman"/>
          <w:sz w:val="24"/>
          <w:szCs w:val="24"/>
        </w:rPr>
        <w:t xml:space="preserve"> Пение песен из пособий по сольфеджио, анализ содержания и структуры песен. Сочинение  современной величальной.</w:t>
      </w:r>
    </w:p>
    <w:p w14:paraId="4E4917D5"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u w:val="single"/>
        </w:rPr>
        <w:lastRenderedPageBreak/>
        <w:t>Музыкальный материал:</w:t>
      </w:r>
      <w:r w:rsidRPr="00523056">
        <w:rPr>
          <w:rFonts w:ascii="Times New Roman" w:hAnsi="Times New Roman"/>
          <w:sz w:val="24"/>
          <w:szCs w:val="24"/>
        </w:rPr>
        <w:t xml:space="preserve"> Песни «Зазимка-зима», «Сею-вею», «Коляда-</w:t>
      </w:r>
      <w:proofErr w:type="spellStart"/>
      <w:r w:rsidRPr="00523056">
        <w:rPr>
          <w:rFonts w:ascii="Times New Roman" w:hAnsi="Times New Roman"/>
          <w:sz w:val="24"/>
          <w:szCs w:val="24"/>
        </w:rPr>
        <w:t>маледа</w:t>
      </w:r>
      <w:proofErr w:type="spellEnd"/>
      <w:r w:rsidRPr="00523056">
        <w:rPr>
          <w:rFonts w:ascii="Times New Roman" w:hAnsi="Times New Roman"/>
          <w:sz w:val="24"/>
          <w:szCs w:val="24"/>
        </w:rPr>
        <w:t xml:space="preserve">», «Как ходила Коляда», «Авсень», «Слава», «Добрый тебе вечер, ласковый хозяин», «Ой, </w:t>
      </w:r>
      <w:proofErr w:type="spellStart"/>
      <w:r w:rsidRPr="00523056">
        <w:rPr>
          <w:rFonts w:ascii="Times New Roman" w:hAnsi="Times New Roman"/>
          <w:sz w:val="24"/>
          <w:szCs w:val="24"/>
        </w:rPr>
        <w:t>авсень</w:t>
      </w:r>
      <w:proofErr w:type="spellEnd"/>
      <w:r w:rsidRPr="00523056">
        <w:rPr>
          <w:rFonts w:ascii="Times New Roman" w:hAnsi="Times New Roman"/>
          <w:sz w:val="24"/>
          <w:szCs w:val="24"/>
        </w:rPr>
        <w:t>», «Уж я золото хороню» и др.</w:t>
      </w:r>
    </w:p>
    <w:p w14:paraId="652423BD"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rPr>
        <w:t>А.К. Лядов «Восемь русских народных песен» («Коляда»)</w:t>
      </w:r>
    </w:p>
    <w:p w14:paraId="367BEFF0" w14:textId="77777777" w:rsidR="008C4E1A" w:rsidRPr="00523056" w:rsidRDefault="008C4E1A" w:rsidP="00523056">
      <w:pPr>
        <w:jc w:val="both"/>
        <w:rPr>
          <w:rFonts w:ascii="Times New Roman" w:hAnsi="Times New Roman"/>
          <w:sz w:val="24"/>
          <w:szCs w:val="24"/>
        </w:rPr>
      </w:pPr>
      <w:r w:rsidRPr="00523056">
        <w:rPr>
          <w:rFonts w:ascii="Times New Roman" w:hAnsi="Times New Roman"/>
          <w:sz w:val="24"/>
          <w:szCs w:val="24"/>
        </w:rPr>
        <w:t>Н.А. Римский-Корсаков «Слава»</w:t>
      </w:r>
    </w:p>
    <w:p w14:paraId="4BB0A1B4" w14:textId="77777777" w:rsidR="008C4E1A" w:rsidRPr="00523056" w:rsidRDefault="008C4E1A" w:rsidP="00523056">
      <w:pPr>
        <w:spacing w:after="0"/>
        <w:jc w:val="both"/>
        <w:rPr>
          <w:rFonts w:ascii="Times New Roman" w:hAnsi="Times New Roman"/>
          <w:b/>
          <w:sz w:val="24"/>
          <w:szCs w:val="24"/>
        </w:rPr>
      </w:pPr>
      <w:r w:rsidRPr="00523056">
        <w:rPr>
          <w:rFonts w:ascii="Times New Roman" w:hAnsi="Times New Roman"/>
          <w:b/>
          <w:sz w:val="24"/>
          <w:szCs w:val="24"/>
          <w:u w:val="single"/>
        </w:rPr>
        <w:t xml:space="preserve">Раздел 6: </w:t>
      </w:r>
      <w:r w:rsidRPr="00523056">
        <w:rPr>
          <w:rFonts w:ascii="Times New Roman" w:hAnsi="Times New Roman"/>
          <w:b/>
          <w:sz w:val="24"/>
          <w:szCs w:val="24"/>
        </w:rPr>
        <w:t>Танцы.</w:t>
      </w:r>
    </w:p>
    <w:p w14:paraId="52385639"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Танцы народов мира: особенности музыкального языка, костюмы, пластика движения.</w:t>
      </w:r>
    </w:p>
    <w:p w14:paraId="5650AEC2"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rPr>
        <w:t>Старинные танцы (шествия, хороводы, пляски).</w:t>
      </w:r>
    </w:p>
    <w:p w14:paraId="704D3173"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rPr>
        <w:t>Танцы 19 века.</w:t>
      </w:r>
    </w:p>
    <w:p w14:paraId="5C6EF4F9" w14:textId="77777777" w:rsidR="008C4E1A" w:rsidRPr="00523056" w:rsidRDefault="008C4E1A" w:rsidP="00523056">
      <w:pPr>
        <w:ind w:firstLine="284"/>
        <w:jc w:val="both"/>
        <w:rPr>
          <w:rFonts w:ascii="Times New Roman" w:hAnsi="Times New Roman"/>
          <w:sz w:val="24"/>
          <w:szCs w:val="24"/>
        </w:rPr>
      </w:pPr>
      <w:r w:rsidRPr="00523056">
        <w:rPr>
          <w:rFonts w:ascii="Times New Roman" w:hAnsi="Times New Roman"/>
          <w:sz w:val="24"/>
          <w:szCs w:val="24"/>
        </w:rPr>
        <w:t xml:space="preserve">Разнообразие выразительных средств, пластика, формы бытования. Музыкальная форма (старинная двухчастная, вариации, рондо). Понятие о </w:t>
      </w:r>
      <w:proofErr w:type="spellStart"/>
      <w:r w:rsidRPr="00523056">
        <w:rPr>
          <w:rFonts w:ascii="Times New Roman" w:hAnsi="Times New Roman"/>
          <w:sz w:val="24"/>
          <w:szCs w:val="24"/>
        </w:rPr>
        <w:t>танцевальности</w:t>
      </w:r>
      <w:proofErr w:type="spellEnd"/>
      <w:r w:rsidRPr="00523056">
        <w:rPr>
          <w:rFonts w:ascii="Times New Roman" w:hAnsi="Times New Roman"/>
          <w:sz w:val="24"/>
          <w:szCs w:val="24"/>
        </w:rPr>
        <w:t>. Оркестровка, народные инструменты, симфонический оркестр. Слушание и определение элементов музыкальной речи, разделов формы, жанра. Работа с текстом учебника, с</w:t>
      </w:r>
      <w:r w:rsidRPr="00312E06">
        <w:rPr>
          <w:rFonts w:ascii="Times New Roman" w:hAnsi="Times New Roman"/>
          <w:sz w:val="28"/>
          <w:szCs w:val="28"/>
        </w:rPr>
        <w:t xml:space="preserve"> </w:t>
      </w:r>
      <w:r w:rsidRPr="00523056">
        <w:rPr>
          <w:rFonts w:ascii="Times New Roman" w:hAnsi="Times New Roman"/>
          <w:sz w:val="24"/>
          <w:szCs w:val="24"/>
        </w:rPr>
        <w:t>таблицей по танцам. Конкурс на лучшего знатока танцевальных жанров. Составление кроссвордов.</w:t>
      </w:r>
    </w:p>
    <w:p w14:paraId="27B8D963" w14:textId="77777777" w:rsidR="008C4E1A" w:rsidRPr="00523056" w:rsidRDefault="008C4E1A" w:rsidP="008C4E1A">
      <w:pPr>
        <w:jc w:val="both"/>
        <w:rPr>
          <w:rFonts w:ascii="Times New Roman" w:hAnsi="Times New Roman"/>
          <w:sz w:val="24"/>
          <w:szCs w:val="24"/>
        </w:rPr>
      </w:pPr>
      <w:r w:rsidRPr="00523056">
        <w:rPr>
          <w:rFonts w:ascii="Times New Roman" w:hAnsi="Times New Roman"/>
          <w:sz w:val="24"/>
          <w:szCs w:val="24"/>
          <w:u w:val="single"/>
        </w:rPr>
        <w:t>Самостоятельная работа:</w:t>
      </w:r>
      <w:r w:rsidRPr="00523056">
        <w:rPr>
          <w:rFonts w:ascii="Times New Roman" w:hAnsi="Times New Roman"/>
          <w:sz w:val="24"/>
          <w:szCs w:val="24"/>
        </w:rPr>
        <w:t xml:space="preserve"> Анализ пьес по специальности, определение жанра. Составление кроссвордов. Сочинение пьес-моделей: период-этюд, период-марш и др.</w:t>
      </w:r>
    </w:p>
    <w:p w14:paraId="79787823"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u w:val="single"/>
        </w:rPr>
        <w:t>Музыкальный материал:</w:t>
      </w:r>
      <w:r w:rsidRPr="00523056">
        <w:rPr>
          <w:rFonts w:ascii="Times New Roman" w:hAnsi="Times New Roman"/>
          <w:sz w:val="24"/>
          <w:szCs w:val="24"/>
        </w:rPr>
        <w:t xml:space="preserve"> Старинные танцы из сюит </w:t>
      </w:r>
      <w:proofErr w:type="spellStart"/>
      <w:r w:rsidRPr="00523056">
        <w:rPr>
          <w:rFonts w:ascii="Times New Roman" w:hAnsi="Times New Roman"/>
          <w:sz w:val="24"/>
          <w:szCs w:val="24"/>
        </w:rPr>
        <w:t>Г.Генделя</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Ж.Б.Рамо</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Г.Перселла</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И.С.Баха</w:t>
      </w:r>
      <w:proofErr w:type="spellEnd"/>
      <w:r w:rsidRPr="00523056">
        <w:rPr>
          <w:rFonts w:ascii="Times New Roman" w:hAnsi="Times New Roman"/>
          <w:sz w:val="24"/>
          <w:szCs w:val="24"/>
        </w:rPr>
        <w:t>.</w:t>
      </w:r>
    </w:p>
    <w:p w14:paraId="1DA5DA5E"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rPr>
        <w:t>Танцы народов мира.</w:t>
      </w:r>
    </w:p>
    <w:p w14:paraId="7EB7012A" w14:textId="77777777" w:rsidR="008C4E1A" w:rsidRPr="00523056" w:rsidRDefault="008C4E1A" w:rsidP="008C4E1A">
      <w:pPr>
        <w:jc w:val="both"/>
        <w:rPr>
          <w:rFonts w:ascii="Times New Roman" w:hAnsi="Times New Roman"/>
          <w:sz w:val="24"/>
          <w:szCs w:val="24"/>
        </w:rPr>
      </w:pPr>
      <w:r w:rsidRPr="00523056">
        <w:rPr>
          <w:rFonts w:ascii="Times New Roman" w:hAnsi="Times New Roman"/>
          <w:sz w:val="24"/>
          <w:szCs w:val="24"/>
        </w:rPr>
        <w:t>Европейские танцы 19 века.</w:t>
      </w:r>
    </w:p>
    <w:p w14:paraId="4DB4B13A" w14:textId="77777777" w:rsidR="008C4E1A" w:rsidRPr="00523056" w:rsidRDefault="008C4E1A" w:rsidP="008C4E1A">
      <w:pPr>
        <w:jc w:val="both"/>
        <w:rPr>
          <w:rFonts w:ascii="Times New Roman" w:hAnsi="Times New Roman"/>
          <w:b/>
          <w:sz w:val="24"/>
          <w:szCs w:val="24"/>
        </w:rPr>
      </w:pPr>
      <w:r w:rsidRPr="00523056">
        <w:rPr>
          <w:rFonts w:ascii="Times New Roman" w:hAnsi="Times New Roman"/>
          <w:b/>
          <w:sz w:val="24"/>
          <w:szCs w:val="24"/>
          <w:u w:val="single"/>
        </w:rPr>
        <w:t>Раздел 7</w:t>
      </w:r>
      <w:r w:rsidRPr="00523056">
        <w:rPr>
          <w:rFonts w:ascii="Times New Roman" w:hAnsi="Times New Roman"/>
          <w:sz w:val="24"/>
          <w:szCs w:val="24"/>
        </w:rPr>
        <w:t xml:space="preserve">: </w:t>
      </w:r>
      <w:r w:rsidRPr="00523056">
        <w:rPr>
          <w:rFonts w:ascii="Times New Roman" w:hAnsi="Times New Roman"/>
          <w:b/>
          <w:sz w:val="24"/>
          <w:szCs w:val="24"/>
        </w:rPr>
        <w:t>Масленица. Цикл весеннее-летних праздников.</w:t>
      </w:r>
    </w:p>
    <w:p w14:paraId="27FFD969" w14:textId="77777777" w:rsidR="008C4E1A" w:rsidRPr="00523056" w:rsidRDefault="008C4E1A" w:rsidP="008C4E1A">
      <w:pPr>
        <w:jc w:val="both"/>
        <w:rPr>
          <w:rFonts w:ascii="Times New Roman" w:hAnsi="Times New Roman"/>
          <w:sz w:val="24"/>
          <w:szCs w:val="24"/>
        </w:rPr>
      </w:pPr>
      <w:r w:rsidRPr="00523056">
        <w:rPr>
          <w:rFonts w:ascii="Times New Roman" w:hAnsi="Times New Roman"/>
          <w:sz w:val="24"/>
          <w:szCs w:val="24"/>
        </w:rPr>
        <w:t xml:space="preserve">Сретенье - встреча зимы и весны. Масленица - один из передвижных праздников. Сюжеты песен. Обряд проводов масленицы в опере </w:t>
      </w:r>
      <w:proofErr w:type="spellStart"/>
      <w:r w:rsidRPr="00523056">
        <w:rPr>
          <w:rFonts w:ascii="Times New Roman" w:hAnsi="Times New Roman"/>
          <w:sz w:val="24"/>
          <w:szCs w:val="24"/>
        </w:rPr>
        <w:t>Н.А.Римского</w:t>
      </w:r>
      <w:proofErr w:type="spellEnd"/>
      <w:r w:rsidRPr="00523056">
        <w:rPr>
          <w:rFonts w:ascii="Times New Roman" w:hAnsi="Times New Roman"/>
          <w:sz w:val="24"/>
          <w:szCs w:val="24"/>
        </w:rPr>
        <w:t xml:space="preserve">-Корсакова «Снегурочка». Встреча весны (образы птиц).  </w:t>
      </w:r>
      <w:proofErr w:type="spellStart"/>
      <w:r w:rsidRPr="00523056">
        <w:rPr>
          <w:rFonts w:ascii="Times New Roman" w:hAnsi="Times New Roman"/>
          <w:sz w:val="24"/>
          <w:szCs w:val="24"/>
        </w:rPr>
        <w:t>Заклички</w:t>
      </w:r>
      <w:proofErr w:type="spellEnd"/>
      <w:r w:rsidRPr="00523056">
        <w:rPr>
          <w:rFonts w:ascii="Times New Roman" w:hAnsi="Times New Roman"/>
          <w:sz w:val="24"/>
          <w:szCs w:val="24"/>
        </w:rPr>
        <w:t>, веснянки. Различные типы хороводов, драматизация, разыгрывание песен весенне-летнего цикла.</w:t>
      </w:r>
    </w:p>
    <w:p w14:paraId="1D4454BB" w14:textId="77777777" w:rsidR="008C4E1A" w:rsidRPr="00523056" w:rsidRDefault="008C4E1A" w:rsidP="008C4E1A">
      <w:pPr>
        <w:jc w:val="both"/>
        <w:rPr>
          <w:rFonts w:ascii="Times New Roman" w:hAnsi="Times New Roman"/>
          <w:sz w:val="24"/>
          <w:szCs w:val="24"/>
          <w:u w:val="single"/>
        </w:rPr>
      </w:pPr>
      <w:r w:rsidRPr="00523056">
        <w:rPr>
          <w:rFonts w:ascii="Times New Roman" w:hAnsi="Times New Roman"/>
          <w:sz w:val="24"/>
          <w:szCs w:val="24"/>
          <w:u w:val="single"/>
        </w:rPr>
        <w:t>Самостоятельная работа:</w:t>
      </w:r>
      <w:r w:rsidRPr="00523056">
        <w:rPr>
          <w:rFonts w:ascii="Times New Roman" w:hAnsi="Times New Roman"/>
          <w:sz w:val="24"/>
          <w:szCs w:val="24"/>
        </w:rPr>
        <w:t xml:space="preserve"> Сочинение подголосков. Изготовление поделок  (бумажные птицы, чучело масленицы, пшеничные бабы ).</w:t>
      </w:r>
    </w:p>
    <w:p w14:paraId="61735DA0" w14:textId="77777777" w:rsidR="008C4E1A" w:rsidRPr="00523056" w:rsidRDefault="008C4E1A" w:rsidP="00523056">
      <w:pPr>
        <w:spacing w:after="0"/>
        <w:jc w:val="both"/>
        <w:rPr>
          <w:rFonts w:ascii="Times New Roman" w:hAnsi="Times New Roman"/>
          <w:sz w:val="24"/>
          <w:szCs w:val="24"/>
        </w:rPr>
      </w:pPr>
      <w:r w:rsidRPr="00523056">
        <w:rPr>
          <w:rFonts w:ascii="Times New Roman" w:hAnsi="Times New Roman"/>
          <w:sz w:val="24"/>
          <w:szCs w:val="24"/>
          <w:u w:val="single"/>
        </w:rPr>
        <w:t>Музыкальный материал:</w:t>
      </w:r>
      <w:r w:rsidRPr="00523056">
        <w:rPr>
          <w:rFonts w:ascii="Times New Roman" w:hAnsi="Times New Roman"/>
          <w:sz w:val="24"/>
          <w:szCs w:val="24"/>
        </w:rPr>
        <w:t xml:space="preserve"> «Масленая </w:t>
      </w:r>
      <w:proofErr w:type="spellStart"/>
      <w:r w:rsidRPr="00523056">
        <w:rPr>
          <w:rFonts w:ascii="Times New Roman" w:hAnsi="Times New Roman"/>
          <w:sz w:val="24"/>
          <w:szCs w:val="24"/>
        </w:rPr>
        <w:t>кукошейка</w:t>
      </w:r>
      <w:proofErr w:type="spellEnd"/>
      <w:r w:rsidRPr="00523056">
        <w:rPr>
          <w:rFonts w:ascii="Times New Roman" w:hAnsi="Times New Roman"/>
          <w:sz w:val="24"/>
          <w:szCs w:val="24"/>
        </w:rPr>
        <w:t>», «</w:t>
      </w:r>
      <w:proofErr w:type="spellStart"/>
      <w:r w:rsidRPr="00523056">
        <w:rPr>
          <w:rFonts w:ascii="Times New Roman" w:hAnsi="Times New Roman"/>
          <w:sz w:val="24"/>
          <w:szCs w:val="24"/>
        </w:rPr>
        <w:t>Маслена</w:t>
      </w:r>
      <w:proofErr w:type="spellEnd"/>
      <w:r w:rsidRPr="00523056">
        <w:rPr>
          <w:rFonts w:ascii="Times New Roman" w:hAnsi="Times New Roman"/>
          <w:sz w:val="24"/>
          <w:szCs w:val="24"/>
        </w:rPr>
        <w:t xml:space="preserve">, </w:t>
      </w:r>
      <w:proofErr w:type="spellStart"/>
      <w:r w:rsidRPr="00523056">
        <w:rPr>
          <w:rFonts w:ascii="Times New Roman" w:hAnsi="Times New Roman"/>
          <w:sz w:val="24"/>
          <w:szCs w:val="24"/>
        </w:rPr>
        <w:t>маслена</w:t>
      </w:r>
      <w:proofErr w:type="spellEnd"/>
      <w:r w:rsidRPr="00523056">
        <w:rPr>
          <w:rFonts w:ascii="Times New Roman" w:hAnsi="Times New Roman"/>
          <w:sz w:val="24"/>
          <w:szCs w:val="24"/>
        </w:rPr>
        <w:t>», «А мы Масленицу», «Ах, масленица», «Середа да пятница», «Ты прощай» и др.</w:t>
      </w:r>
    </w:p>
    <w:p w14:paraId="21DBBF35" w14:textId="77777777" w:rsidR="008C4E1A" w:rsidRPr="00523056" w:rsidRDefault="008C4E1A" w:rsidP="008C4E1A">
      <w:pPr>
        <w:jc w:val="both"/>
        <w:rPr>
          <w:rFonts w:ascii="Times New Roman" w:hAnsi="Times New Roman"/>
          <w:sz w:val="24"/>
          <w:szCs w:val="24"/>
        </w:rPr>
      </w:pPr>
      <w:r w:rsidRPr="00523056">
        <w:rPr>
          <w:rFonts w:ascii="Times New Roman" w:hAnsi="Times New Roman"/>
          <w:sz w:val="24"/>
          <w:szCs w:val="24"/>
        </w:rPr>
        <w:t>«Ой, кулики», «Весна, весна красная», «Уж мы сеяли, сеяли ленок», «А мы просо сеяли», «</w:t>
      </w:r>
      <w:proofErr w:type="spellStart"/>
      <w:r w:rsidRPr="00523056">
        <w:rPr>
          <w:rFonts w:ascii="Times New Roman" w:hAnsi="Times New Roman"/>
          <w:sz w:val="24"/>
          <w:szCs w:val="24"/>
        </w:rPr>
        <w:t>Заплетися</w:t>
      </w:r>
      <w:proofErr w:type="spellEnd"/>
      <w:r w:rsidRPr="00523056">
        <w:rPr>
          <w:rFonts w:ascii="Times New Roman" w:hAnsi="Times New Roman"/>
          <w:sz w:val="24"/>
          <w:szCs w:val="24"/>
        </w:rPr>
        <w:t xml:space="preserve">, плетень», «Вейся, вейся, капустка», «Ай, во поле </w:t>
      </w:r>
      <w:proofErr w:type="spellStart"/>
      <w:r w:rsidRPr="00523056">
        <w:rPr>
          <w:rFonts w:ascii="Times New Roman" w:hAnsi="Times New Roman"/>
          <w:sz w:val="24"/>
          <w:szCs w:val="24"/>
        </w:rPr>
        <w:t>липенька</w:t>
      </w:r>
      <w:proofErr w:type="spellEnd"/>
      <w:r w:rsidRPr="00523056">
        <w:rPr>
          <w:rFonts w:ascii="Times New Roman" w:hAnsi="Times New Roman"/>
          <w:sz w:val="24"/>
          <w:szCs w:val="24"/>
        </w:rPr>
        <w:t xml:space="preserve">», «Около </w:t>
      </w:r>
      <w:proofErr w:type="spellStart"/>
      <w:r w:rsidRPr="00523056">
        <w:rPr>
          <w:rFonts w:ascii="Times New Roman" w:hAnsi="Times New Roman"/>
          <w:sz w:val="24"/>
          <w:szCs w:val="24"/>
        </w:rPr>
        <w:t>сырова</w:t>
      </w:r>
      <w:proofErr w:type="spellEnd"/>
      <w:r w:rsidRPr="00523056">
        <w:rPr>
          <w:rFonts w:ascii="Times New Roman" w:hAnsi="Times New Roman"/>
          <w:sz w:val="24"/>
          <w:szCs w:val="24"/>
        </w:rPr>
        <w:t xml:space="preserve"> дуба», «Во поле береза», «Ой, чье ж это поле», «Со вьюном», «Ходила </w:t>
      </w:r>
      <w:proofErr w:type="spellStart"/>
      <w:r w:rsidRPr="00523056">
        <w:rPr>
          <w:rFonts w:ascii="Times New Roman" w:hAnsi="Times New Roman"/>
          <w:sz w:val="24"/>
          <w:szCs w:val="24"/>
        </w:rPr>
        <w:t>младешенька</w:t>
      </w:r>
      <w:proofErr w:type="spellEnd"/>
      <w:r w:rsidRPr="00523056">
        <w:rPr>
          <w:rFonts w:ascii="Times New Roman" w:hAnsi="Times New Roman"/>
          <w:sz w:val="24"/>
          <w:szCs w:val="24"/>
        </w:rPr>
        <w:t>», «Бояре», «Где был, Иванушка».</w:t>
      </w:r>
    </w:p>
    <w:p w14:paraId="0643264E" w14:textId="77777777" w:rsidR="008C4E1A" w:rsidRPr="00523056" w:rsidRDefault="008C4E1A" w:rsidP="008C4E1A">
      <w:pPr>
        <w:jc w:val="both"/>
        <w:rPr>
          <w:rFonts w:ascii="Times New Roman" w:hAnsi="Times New Roman"/>
          <w:sz w:val="24"/>
          <w:szCs w:val="24"/>
        </w:rPr>
      </w:pPr>
      <w:r w:rsidRPr="00523056">
        <w:rPr>
          <w:rFonts w:ascii="Times New Roman" w:hAnsi="Times New Roman"/>
          <w:b/>
          <w:sz w:val="24"/>
          <w:szCs w:val="24"/>
          <w:u w:val="single"/>
        </w:rPr>
        <w:t xml:space="preserve">Раздел 8:  </w:t>
      </w:r>
      <w:r w:rsidRPr="00523056">
        <w:rPr>
          <w:rFonts w:ascii="Times New Roman" w:hAnsi="Times New Roman"/>
          <w:b/>
          <w:sz w:val="24"/>
          <w:szCs w:val="24"/>
        </w:rPr>
        <w:t>Музыкальные формы</w:t>
      </w:r>
      <w:r w:rsidRPr="00523056">
        <w:rPr>
          <w:rFonts w:ascii="Times New Roman" w:hAnsi="Times New Roman"/>
          <w:sz w:val="24"/>
          <w:szCs w:val="24"/>
        </w:rPr>
        <w:t>.</w:t>
      </w:r>
    </w:p>
    <w:p w14:paraId="59212DD7"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 xml:space="preserve">Вступление, его образное содержание. </w:t>
      </w:r>
    </w:p>
    <w:p w14:paraId="68E87116"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Период: характеристика интонаций,  речь музыкального героя (исполнительский репертуар 2, 3 классов).</w:t>
      </w:r>
    </w:p>
    <w:p w14:paraId="38474CFB"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Двухчастная форма - песенно-танцевальные жанры. Введение буквенных обозначений структурных единиц.</w:t>
      </w:r>
    </w:p>
    <w:p w14:paraId="226119EB"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lastRenderedPageBreak/>
        <w:t xml:space="preserve">Трехчастная форма: анализ пьес из детского репертуара и пьес из собственного исполнительского репертуара учащихся. </w:t>
      </w:r>
    </w:p>
    <w:p w14:paraId="022C12F5" w14:textId="77777777" w:rsidR="008C4E1A" w:rsidRPr="00523056" w:rsidRDefault="008C4E1A" w:rsidP="00523056">
      <w:pPr>
        <w:spacing w:after="0"/>
        <w:ind w:firstLine="284"/>
        <w:jc w:val="both"/>
        <w:rPr>
          <w:rFonts w:ascii="Times New Roman" w:hAnsi="Times New Roman"/>
          <w:sz w:val="24"/>
          <w:szCs w:val="24"/>
        </w:rPr>
      </w:pPr>
      <w:r w:rsidRPr="00523056">
        <w:rPr>
          <w:rFonts w:ascii="Times New Roman" w:hAnsi="Times New Roman"/>
          <w:sz w:val="24"/>
          <w:szCs w:val="24"/>
        </w:rPr>
        <w:t>Вариации: в народной музыке, старинные (Г. Гендель), классические (В. Моцарт), вариации сопрано остинато (М.И. Глинка ).</w:t>
      </w:r>
    </w:p>
    <w:p w14:paraId="6FDFF886" w14:textId="77777777" w:rsidR="008C4E1A" w:rsidRPr="00523056" w:rsidRDefault="008C4E1A" w:rsidP="00523056">
      <w:pPr>
        <w:ind w:firstLine="284"/>
        <w:jc w:val="both"/>
        <w:rPr>
          <w:rFonts w:ascii="Times New Roman" w:hAnsi="Times New Roman"/>
          <w:sz w:val="24"/>
          <w:szCs w:val="24"/>
          <w:u w:val="single"/>
        </w:rPr>
      </w:pPr>
      <w:r w:rsidRPr="00523056">
        <w:rPr>
          <w:rFonts w:ascii="Times New Roman" w:hAnsi="Times New Roman"/>
          <w:sz w:val="24"/>
          <w:szCs w:val="24"/>
        </w:rPr>
        <w:t xml:space="preserve">Рондо. Определение на слух интонационных изменений в вариациях. Чтение текста романса </w:t>
      </w:r>
      <w:proofErr w:type="spellStart"/>
      <w:r w:rsidRPr="00523056">
        <w:rPr>
          <w:rFonts w:ascii="Times New Roman" w:hAnsi="Times New Roman"/>
          <w:sz w:val="24"/>
          <w:szCs w:val="24"/>
        </w:rPr>
        <w:t>А.П.Бородина</w:t>
      </w:r>
      <w:proofErr w:type="spellEnd"/>
      <w:r w:rsidRPr="00523056">
        <w:rPr>
          <w:rFonts w:ascii="Times New Roman" w:hAnsi="Times New Roman"/>
          <w:sz w:val="24"/>
          <w:szCs w:val="24"/>
        </w:rPr>
        <w:t xml:space="preserve"> «Спящая княжна», обсуждение  музыкальной формы. Слушание и анализ  произведений в форме рондо из программы 1, 2, 3 классов.</w:t>
      </w:r>
    </w:p>
    <w:p w14:paraId="7E4E1D5F" w14:textId="77777777" w:rsidR="008C4E1A" w:rsidRPr="0064429F" w:rsidRDefault="008C4E1A" w:rsidP="00523056">
      <w:pPr>
        <w:spacing w:after="0"/>
        <w:jc w:val="both"/>
        <w:rPr>
          <w:rFonts w:ascii="Times New Roman" w:hAnsi="Times New Roman"/>
          <w:sz w:val="24"/>
          <w:szCs w:val="24"/>
        </w:rPr>
      </w:pPr>
      <w:r w:rsidRPr="00523056">
        <w:rPr>
          <w:rFonts w:ascii="Times New Roman" w:hAnsi="Times New Roman"/>
          <w:sz w:val="24"/>
          <w:szCs w:val="24"/>
          <w:u w:val="single"/>
        </w:rPr>
        <w:t>Самостоятельная работа</w:t>
      </w:r>
      <w:r w:rsidRPr="00523056">
        <w:rPr>
          <w:rFonts w:ascii="Times New Roman" w:hAnsi="Times New Roman"/>
          <w:sz w:val="24"/>
          <w:szCs w:val="24"/>
        </w:rPr>
        <w:t>: Определение варианта музыкальной формы в  сюжете известной сказки. Подготовка к исполнению в классе примеров на простые формы из своего исполнительского репертуара. Изготовление карточек - рисунков к различным музыкальным формам. Сочинение музыкальных примеров по пройденным темам: от игровых моделей к пьесам</w:t>
      </w:r>
      <w:r w:rsidRPr="00153B76">
        <w:rPr>
          <w:rFonts w:ascii="Times New Roman" w:hAnsi="Times New Roman"/>
          <w:sz w:val="28"/>
          <w:szCs w:val="28"/>
        </w:rPr>
        <w:t xml:space="preserve"> </w:t>
      </w:r>
      <w:r w:rsidRPr="0064429F">
        <w:rPr>
          <w:rFonts w:ascii="Times New Roman" w:hAnsi="Times New Roman"/>
          <w:sz w:val="24"/>
          <w:szCs w:val="24"/>
        </w:rPr>
        <w:t>на основе этих моделей, например, от секвенции к этюду, от первичных жанров к вариациям и т.д.</w:t>
      </w:r>
    </w:p>
    <w:p w14:paraId="15C9BDA0"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u w:val="single"/>
        </w:rPr>
        <w:t>Музыкальный материал</w:t>
      </w:r>
      <w:r w:rsidRPr="0064429F">
        <w:rPr>
          <w:rFonts w:ascii="Times New Roman" w:hAnsi="Times New Roman"/>
          <w:sz w:val="24"/>
          <w:szCs w:val="24"/>
        </w:rPr>
        <w:t xml:space="preserve">: </w:t>
      </w:r>
    </w:p>
    <w:p w14:paraId="777C5D31"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i/>
          <w:sz w:val="24"/>
          <w:szCs w:val="24"/>
        </w:rPr>
        <w:t>Вступление</w:t>
      </w:r>
      <w:r w:rsidRPr="0064429F">
        <w:rPr>
          <w:rFonts w:ascii="Times New Roman" w:hAnsi="Times New Roman"/>
          <w:sz w:val="24"/>
          <w:szCs w:val="24"/>
        </w:rPr>
        <w:t>:</w:t>
      </w:r>
    </w:p>
    <w:p w14:paraId="7910183C"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Ф. Шуберт «Шарманщик»</w:t>
      </w:r>
    </w:p>
    <w:p w14:paraId="797EA450"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П.И. Чайковский «Времена года»: «Песнь жаворонка» </w:t>
      </w:r>
    </w:p>
    <w:p w14:paraId="0A728E45"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М.И. Глинка романс «Жаворонок»</w:t>
      </w:r>
    </w:p>
    <w:p w14:paraId="67C8B49F"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Н.А. Римский-Корсаков опера «Садко»: вступление, опера «Снегурочка»: вступление.</w:t>
      </w:r>
    </w:p>
    <w:p w14:paraId="19C62383"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i/>
          <w:sz w:val="24"/>
          <w:szCs w:val="24"/>
        </w:rPr>
        <w:t>Период</w:t>
      </w:r>
      <w:r w:rsidRPr="0064429F">
        <w:rPr>
          <w:rFonts w:ascii="Times New Roman" w:hAnsi="Times New Roman"/>
          <w:sz w:val="24"/>
          <w:szCs w:val="24"/>
        </w:rPr>
        <w:t>:</w:t>
      </w:r>
    </w:p>
    <w:p w14:paraId="614D13B5"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И. Гайдн Соната ре мажор, часть 1</w:t>
      </w:r>
    </w:p>
    <w:p w14:paraId="64F9ECA8"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С.С. Прокофьев симфоническая сказка «Петя и волк»: тема Пети</w:t>
      </w:r>
    </w:p>
    <w:p w14:paraId="62F8C411"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Ж.Ф. Рамо Тамбурин</w:t>
      </w:r>
    </w:p>
    <w:p w14:paraId="7C86B49C"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П.И. Чайковский «Баркарола», «Детский альбом»:  «Утренняя молитва»</w:t>
      </w:r>
    </w:p>
    <w:p w14:paraId="56CBCF37"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Ф. Шопен Прелюдия № 7 Ля мажор</w:t>
      </w:r>
    </w:p>
    <w:p w14:paraId="63D94546"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И.С. Бах Маленькие прелюдии</w:t>
      </w:r>
    </w:p>
    <w:p w14:paraId="21437589"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i/>
          <w:sz w:val="24"/>
          <w:szCs w:val="24"/>
        </w:rPr>
        <w:t>2-х и 3-частные формы</w:t>
      </w:r>
      <w:r w:rsidRPr="0064429F">
        <w:rPr>
          <w:rFonts w:ascii="Times New Roman" w:hAnsi="Times New Roman"/>
          <w:sz w:val="24"/>
          <w:szCs w:val="24"/>
        </w:rPr>
        <w:t>:</w:t>
      </w:r>
    </w:p>
    <w:p w14:paraId="3400B9D9" w14:textId="77777777" w:rsidR="008C4E1A" w:rsidRPr="0064429F" w:rsidRDefault="008C4E1A" w:rsidP="0064429F">
      <w:pPr>
        <w:spacing w:after="0"/>
        <w:jc w:val="both"/>
        <w:rPr>
          <w:rFonts w:ascii="Times New Roman" w:hAnsi="Times New Roman"/>
          <w:sz w:val="24"/>
          <w:szCs w:val="24"/>
        </w:rPr>
      </w:pPr>
      <w:proofErr w:type="spellStart"/>
      <w:r w:rsidRPr="0064429F">
        <w:rPr>
          <w:rFonts w:ascii="Times New Roman" w:hAnsi="Times New Roman"/>
          <w:sz w:val="24"/>
          <w:szCs w:val="24"/>
        </w:rPr>
        <w:t>П.И.Чайковский</w:t>
      </w:r>
      <w:proofErr w:type="spellEnd"/>
      <w:r w:rsidRPr="0064429F">
        <w:rPr>
          <w:rFonts w:ascii="Times New Roman" w:hAnsi="Times New Roman"/>
          <w:sz w:val="24"/>
          <w:szCs w:val="24"/>
        </w:rPr>
        <w:t xml:space="preserve"> «Детский альбом»: «Шарманщик поет», «Старинная французская песенка» </w:t>
      </w:r>
    </w:p>
    <w:p w14:paraId="1AE692B3"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Р. Шуман « Первая утрата» и др. пьесы и песни по выбору педагога</w:t>
      </w:r>
    </w:p>
    <w:p w14:paraId="1A96A0D7"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i/>
          <w:sz w:val="24"/>
          <w:szCs w:val="24"/>
        </w:rPr>
        <w:t>Рондо</w:t>
      </w:r>
      <w:r w:rsidRPr="0064429F">
        <w:rPr>
          <w:rFonts w:ascii="Times New Roman" w:hAnsi="Times New Roman"/>
          <w:sz w:val="24"/>
          <w:szCs w:val="24"/>
        </w:rPr>
        <w:t>:</w:t>
      </w:r>
    </w:p>
    <w:p w14:paraId="1FA51A58"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Ж.Ф. Рамо Тамбурин</w:t>
      </w:r>
    </w:p>
    <w:p w14:paraId="1BF06B53"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Д.Б. </w:t>
      </w:r>
      <w:proofErr w:type="spellStart"/>
      <w:r w:rsidRPr="0064429F">
        <w:rPr>
          <w:rFonts w:ascii="Times New Roman" w:hAnsi="Times New Roman"/>
          <w:sz w:val="24"/>
          <w:szCs w:val="24"/>
        </w:rPr>
        <w:t>Кабалевский</w:t>
      </w:r>
      <w:proofErr w:type="spellEnd"/>
      <w:r w:rsidRPr="0064429F">
        <w:rPr>
          <w:rFonts w:ascii="Times New Roman" w:hAnsi="Times New Roman"/>
          <w:sz w:val="24"/>
          <w:szCs w:val="24"/>
        </w:rPr>
        <w:t xml:space="preserve"> Рондо-токката</w:t>
      </w:r>
    </w:p>
    <w:p w14:paraId="71522252"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М.И. Глинка опера «Руслан и Людмила»: Рондо </w:t>
      </w:r>
      <w:proofErr w:type="spellStart"/>
      <w:r w:rsidRPr="0064429F">
        <w:rPr>
          <w:rFonts w:ascii="Times New Roman" w:hAnsi="Times New Roman"/>
          <w:sz w:val="24"/>
          <w:szCs w:val="24"/>
        </w:rPr>
        <w:t>Фарлафа</w:t>
      </w:r>
      <w:proofErr w:type="spellEnd"/>
    </w:p>
    <w:p w14:paraId="76FB9574"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С.С. Прокофьев опера «Любовь к трем апельсинам»: Марш, балет «Ромео и Джульетта»: Джульетта-девочка </w:t>
      </w:r>
    </w:p>
    <w:p w14:paraId="2CA1721C"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В.А. Моцарт, опера «Свадьба Фигаро»: ария Фигаро «Мальчик резвый»</w:t>
      </w:r>
    </w:p>
    <w:p w14:paraId="48A37676"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А. Вивальди «Времена года»</w:t>
      </w:r>
    </w:p>
    <w:p w14:paraId="420461FC"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А.П. Бородин романс «Спящая княжна»</w:t>
      </w:r>
    </w:p>
    <w:p w14:paraId="3D2FE793"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i/>
          <w:sz w:val="24"/>
          <w:szCs w:val="24"/>
        </w:rPr>
        <w:t>Вариации</w:t>
      </w:r>
      <w:r w:rsidRPr="0064429F">
        <w:rPr>
          <w:rFonts w:ascii="Times New Roman" w:hAnsi="Times New Roman"/>
          <w:sz w:val="24"/>
          <w:szCs w:val="24"/>
        </w:rPr>
        <w:t>:</w:t>
      </w:r>
    </w:p>
    <w:p w14:paraId="71D3C2DF"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Г.Ф. Гендель Чакона</w:t>
      </w:r>
    </w:p>
    <w:p w14:paraId="63E7E85C"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В.А. Моцарт опера «Волшебная флейта»: вариации на тему колокольчиков</w:t>
      </w:r>
    </w:p>
    <w:p w14:paraId="52C9FB4B" w14:textId="77777777" w:rsidR="008C4E1A" w:rsidRPr="0064429F" w:rsidRDefault="008C4E1A" w:rsidP="0064429F">
      <w:pPr>
        <w:jc w:val="both"/>
        <w:rPr>
          <w:rFonts w:ascii="Times New Roman" w:hAnsi="Times New Roman"/>
          <w:sz w:val="24"/>
          <w:szCs w:val="24"/>
        </w:rPr>
      </w:pPr>
      <w:r w:rsidRPr="0064429F">
        <w:rPr>
          <w:rFonts w:ascii="Times New Roman" w:hAnsi="Times New Roman"/>
          <w:sz w:val="24"/>
          <w:szCs w:val="24"/>
        </w:rPr>
        <w:t>М.И. Глинка опера «Руслан и Людмила»: «Персидский хор»</w:t>
      </w:r>
    </w:p>
    <w:p w14:paraId="1015125F" w14:textId="77777777" w:rsidR="00EA2791" w:rsidRDefault="00EA2791" w:rsidP="0064429F">
      <w:pPr>
        <w:spacing w:after="0"/>
        <w:jc w:val="both"/>
        <w:rPr>
          <w:rFonts w:ascii="Times New Roman" w:hAnsi="Times New Roman"/>
          <w:b/>
          <w:sz w:val="24"/>
          <w:szCs w:val="24"/>
          <w:u w:val="single"/>
        </w:rPr>
      </w:pPr>
    </w:p>
    <w:p w14:paraId="29BA5F56" w14:textId="7AB1BFB9" w:rsidR="008C4E1A" w:rsidRPr="0064429F" w:rsidRDefault="008C4E1A" w:rsidP="0064429F">
      <w:pPr>
        <w:spacing w:after="0"/>
        <w:jc w:val="both"/>
        <w:rPr>
          <w:rFonts w:ascii="Times New Roman" w:hAnsi="Times New Roman"/>
          <w:sz w:val="24"/>
          <w:szCs w:val="24"/>
        </w:rPr>
      </w:pPr>
      <w:r w:rsidRPr="0064429F">
        <w:rPr>
          <w:rFonts w:ascii="Times New Roman" w:hAnsi="Times New Roman"/>
          <w:b/>
          <w:sz w:val="24"/>
          <w:szCs w:val="24"/>
          <w:u w:val="single"/>
        </w:rPr>
        <w:lastRenderedPageBreak/>
        <w:t>Раздел 9:</w:t>
      </w:r>
      <w:r w:rsidRPr="0064429F">
        <w:rPr>
          <w:rFonts w:ascii="Times New Roman" w:hAnsi="Times New Roman"/>
          <w:sz w:val="24"/>
          <w:szCs w:val="24"/>
        </w:rPr>
        <w:t xml:space="preserve"> </w:t>
      </w:r>
      <w:r w:rsidRPr="0064429F">
        <w:rPr>
          <w:rFonts w:ascii="Times New Roman" w:hAnsi="Times New Roman"/>
          <w:b/>
          <w:sz w:val="24"/>
          <w:szCs w:val="24"/>
        </w:rPr>
        <w:t>Симфонический оркестр</w:t>
      </w:r>
      <w:r w:rsidRPr="0064429F">
        <w:rPr>
          <w:rFonts w:ascii="Times New Roman" w:hAnsi="Times New Roman"/>
          <w:sz w:val="24"/>
          <w:szCs w:val="24"/>
        </w:rPr>
        <w:t>.</w:t>
      </w:r>
    </w:p>
    <w:p w14:paraId="6DE84014"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 Схема расположения инструментов в оркестре. «Биографии» отдельных музыкальных инструментов. Партитура. </w:t>
      </w:r>
    </w:p>
    <w:p w14:paraId="01EF374E" w14:textId="77777777" w:rsidR="008C4E1A" w:rsidRPr="0064429F" w:rsidRDefault="008C4E1A" w:rsidP="0064429F">
      <w:pPr>
        <w:jc w:val="both"/>
        <w:rPr>
          <w:rFonts w:ascii="Times New Roman" w:hAnsi="Times New Roman"/>
          <w:b/>
          <w:sz w:val="24"/>
          <w:szCs w:val="24"/>
          <w:u w:val="single"/>
        </w:rPr>
      </w:pPr>
      <w:r w:rsidRPr="0064429F">
        <w:rPr>
          <w:rFonts w:ascii="Times New Roman" w:hAnsi="Times New Roman"/>
          <w:sz w:val="24"/>
          <w:szCs w:val="24"/>
        </w:rPr>
        <w:t>Индивидуальные сообщения о музыкальных инструментах и композиторах. Определение на слух тембров инструментов.</w:t>
      </w:r>
    </w:p>
    <w:p w14:paraId="51295E83" w14:textId="77777777" w:rsidR="008C4E1A" w:rsidRPr="0064429F" w:rsidRDefault="008C4E1A" w:rsidP="008C4E1A">
      <w:pPr>
        <w:jc w:val="both"/>
        <w:rPr>
          <w:rFonts w:ascii="Times New Roman" w:hAnsi="Times New Roman"/>
          <w:sz w:val="24"/>
          <w:szCs w:val="24"/>
        </w:rPr>
      </w:pPr>
      <w:r w:rsidRPr="0064429F">
        <w:rPr>
          <w:rFonts w:ascii="Times New Roman" w:hAnsi="Times New Roman"/>
          <w:sz w:val="24"/>
          <w:szCs w:val="24"/>
          <w:u w:val="single"/>
        </w:rPr>
        <w:t>Самостоятельная работа:</w:t>
      </w:r>
      <w:r w:rsidRPr="0064429F">
        <w:rPr>
          <w:rFonts w:ascii="Times New Roman" w:hAnsi="Times New Roman"/>
          <w:sz w:val="24"/>
          <w:szCs w:val="24"/>
        </w:rPr>
        <w:t xml:space="preserve"> Изготовление карточек - рисунков инструментов симфонического оркестра.</w:t>
      </w:r>
    </w:p>
    <w:p w14:paraId="3B1BA3C1"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u w:val="single"/>
        </w:rPr>
        <w:t>Музыкальный материал:</w:t>
      </w:r>
      <w:r w:rsidRPr="0064429F">
        <w:rPr>
          <w:rFonts w:ascii="Times New Roman" w:hAnsi="Times New Roman"/>
          <w:sz w:val="24"/>
          <w:szCs w:val="24"/>
        </w:rPr>
        <w:t xml:space="preserve"> </w:t>
      </w:r>
    </w:p>
    <w:p w14:paraId="2E65FDA1"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Б. Бриттен-</w:t>
      </w:r>
      <w:proofErr w:type="spellStart"/>
      <w:r w:rsidRPr="0064429F">
        <w:rPr>
          <w:rFonts w:ascii="Times New Roman" w:hAnsi="Times New Roman"/>
          <w:sz w:val="24"/>
          <w:szCs w:val="24"/>
        </w:rPr>
        <w:t>Перселл</w:t>
      </w:r>
      <w:proofErr w:type="spellEnd"/>
      <w:r w:rsidRPr="0064429F">
        <w:rPr>
          <w:rFonts w:ascii="Times New Roman" w:hAnsi="Times New Roman"/>
          <w:sz w:val="24"/>
          <w:szCs w:val="24"/>
        </w:rPr>
        <w:t xml:space="preserve"> «Путешествие по оркестру»</w:t>
      </w:r>
    </w:p>
    <w:p w14:paraId="19BFCD27"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 xml:space="preserve">Э. Григ «Танец </w:t>
      </w:r>
      <w:proofErr w:type="spellStart"/>
      <w:r w:rsidRPr="0064429F">
        <w:rPr>
          <w:rFonts w:ascii="Times New Roman" w:hAnsi="Times New Roman"/>
          <w:sz w:val="24"/>
          <w:szCs w:val="24"/>
        </w:rPr>
        <w:t>Анитры</w:t>
      </w:r>
      <w:proofErr w:type="spellEnd"/>
      <w:r w:rsidRPr="0064429F">
        <w:rPr>
          <w:rFonts w:ascii="Times New Roman" w:hAnsi="Times New Roman"/>
          <w:sz w:val="24"/>
          <w:szCs w:val="24"/>
        </w:rPr>
        <w:t>»</w:t>
      </w:r>
    </w:p>
    <w:p w14:paraId="6E2E0577" w14:textId="77777777" w:rsidR="008C4E1A" w:rsidRPr="0064429F" w:rsidRDefault="008C4E1A" w:rsidP="0064429F">
      <w:pPr>
        <w:spacing w:after="0"/>
        <w:jc w:val="both"/>
        <w:rPr>
          <w:rFonts w:ascii="Times New Roman" w:hAnsi="Times New Roman"/>
          <w:sz w:val="24"/>
          <w:szCs w:val="24"/>
        </w:rPr>
      </w:pPr>
      <w:r w:rsidRPr="0064429F">
        <w:rPr>
          <w:rFonts w:ascii="Times New Roman" w:hAnsi="Times New Roman"/>
          <w:sz w:val="24"/>
          <w:szCs w:val="24"/>
        </w:rPr>
        <w:t>В.А. Моцарт Концерт для валторны № 4, часть 3</w:t>
      </w:r>
    </w:p>
    <w:p w14:paraId="76949E30" w14:textId="77777777" w:rsidR="008C4E1A" w:rsidRPr="0064429F" w:rsidRDefault="008C4E1A" w:rsidP="0064429F">
      <w:pPr>
        <w:spacing w:after="0"/>
        <w:jc w:val="both"/>
        <w:rPr>
          <w:rFonts w:ascii="Times New Roman" w:hAnsi="Times New Roman"/>
          <w:sz w:val="24"/>
          <w:szCs w:val="24"/>
        </w:rPr>
      </w:pPr>
      <w:proofErr w:type="spellStart"/>
      <w:r w:rsidRPr="0064429F">
        <w:rPr>
          <w:rFonts w:ascii="Times New Roman" w:hAnsi="Times New Roman"/>
          <w:sz w:val="24"/>
          <w:szCs w:val="24"/>
        </w:rPr>
        <w:t>П.И.Чайковский</w:t>
      </w:r>
      <w:proofErr w:type="spellEnd"/>
      <w:r w:rsidRPr="0064429F">
        <w:rPr>
          <w:rFonts w:ascii="Times New Roman" w:hAnsi="Times New Roman"/>
          <w:sz w:val="24"/>
          <w:szCs w:val="24"/>
        </w:rPr>
        <w:t xml:space="preserve"> балет «Щелкунчик»: Вальс цветов и Испанский танец («Шоколад»)</w:t>
      </w:r>
    </w:p>
    <w:p w14:paraId="3E85904C" w14:textId="77777777" w:rsidR="008C4E1A" w:rsidRPr="0064429F" w:rsidRDefault="008C4E1A" w:rsidP="008C4E1A">
      <w:pPr>
        <w:jc w:val="both"/>
        <w:rPr>
          <w:rFonts w:ascii="Times New Roman" w:hAnsi="Times New Roman"/>
          <w:sz w:val="24"/>
          <w:szCs w:val="24"/>
        </w:rPr>
      </w:pPr>
      <w:r w:rsidRPr="0064429F">
        <w:rPr>
          <w:rFonts w:ascii="Times New Roman" w:hAnsi="Times New Roman"/>
          <w:sz w:val="24"/>
          <w:szCs w:val="24"/>
        </w:rPr>
        <w:t>П.И. Чайковский балет «Лебединое озеро»: Неаполитанский танец</w:t>
      </w:r>
    </w:p>
    <w:p w14:paraId="24FD8D00" w14:textId="77777777" w:rsidR="008C4E1A" w:rsidRPr="0064429F" w:rsidRDefault="008C4E1A" w:rsidP="008C4E1A">
      <w:pPr>
        <w:jc w:val="both"/>
        <w:rPr>
          <w:rFonts w:ascii="Times New Roman" w:hAnsi="Times New Roman"/>
          <w:sz w:val="24"/>
          <w:szCs w:val="24"/>
        </w:rPr>
      </w:pPr>
      <w:r w:rsidRPr="0064429F">
        <w:rPr>
          <w:rFonts w:ascii="Times New Roman" w:hAnsi="Times New Roman"/>
          <w:sz w:val="24"/>
          <w:szCs w:val="24"/>
        </w:rPr>
        <w:t>К.В. Глюк опера «Орфей»: Мелодия</w:t>
      </w:r>
    </w:p>
    <w:p w14:paraId="447D07D3" w14:textId="437B030A" w:rsidR="008C4E1A" w:rsidRPr="0064429F" w:rsidRDefault="0064429F" w:rsidP="0064429F">
      <w:pPr>
        <w:pStyle w:val="a3"/>
        <w:spacing w:after="0" w:line="360" w:lineRule="auto"/>
        <w:ind w:left="0"/>
        <w:jc w:val="center"/>
        <w:rPr>
          <w:rFonts w:ascii="Times New Roman" w:hAnsi="Times New Roman"/>
          <w:b/>
          <w:sz w:val="24"/>
          <w:szCs w:val="24"/>
        </w:rPr>
      </w:pPr>
      <w:r w:rsidRPr="0064429F">
        <w:rPr>
          <w:rFonts w:ascii="Times New Roman" w:hAnsi="Times New Roman"/>
          <w:b/>
          <w:sz w:val="24"/>
          <w:szCs w:val="24"/>
          <w:lang w:val="en-US"/>
        </w:rPr>
        <w:t>IV</w:t>
      </w:r>
      <w:r w:rsidRPr="0064429F">
        <w:rPr>
          <w:rFonts w:ascii="Times New Roman" w:hAnsi="Times New Roman"/>
          <w:b/>
          <w:sz w:val="24"/>
          <w:szCs w:val="24"/>
        </w:rPr>
        <w:t>.</w:t>
      </w:r>
      <w:r w:rsidR="008C4E1A" w:rsidRPr="0064429F">
        <w:rPr>
          <w:rFonts w:ascii="Times New Roman" w:hAnsi="Times New Roman"/>
          <w:b/>
          <w:sz w:val="24"/>
          <w:szCs w:val="24"/>
        </w:rPr>
        <w:t>Требования к уровню подготовки обучающихся</w:t>
      </w:r>
    </w:p>
    <w:p w14:paraId="0BA1F5A2" w14:textId="77777777" w:rsidR="008C4E1A" w:rsidRPr="0064429F" w:rsidRDefault="008C4E1A" w:rsidP="0064429F">
      <w:pPr>
        <w:pStyle w:val="a3"/>
        <w:spacing w:after="0"/>
        <w:ind w:left="0" w:firstLine="284"/>
        <w:jc w:val="both"/>
        <w:rPr>
          <w:rFonts w:ascii="Times New Roman" w:hAnsi="Times New Roman"/>
          <w:sz w:val="24"/>
          <w:szCs w:val="24"/>
        </w:rPr>
      </w:pPr>
      <w:r w:rsidRPr="0064429F">
        <w:rPr>
          <w:rFonts w:ascii="Times New Roman" w:hAnsi="Times New Roman"/>
          <w:sz w:val="24"/>
          <w:szCs w:val="24"/>
        </w:rPr>
        <w:t>Раздел содержит перечень знаний умений и навыков, приобретение которых обеспечивает программа  «Слушание музыки»:</w:t>
      </w:r>
    </w:p>
    <w:p w14:paraId="5F59025E" w14:textId="77777777" w:rsidR="008C4E1A" w:rsidRPr="0064429F" w:rsidRDefault="008C4E1A" w:rsidP="0064429F">
      <w:pPr>
        <w:spacing w:after="0"/>
        <w:ind w:firstLine="708"/>
        <w:jc w:val="both"/>
        <w:rPr>
          <w:rFonts w:ascii="Times New Roman" w:hAnsi="Times New Roman"/>
          <w:sz w:val="24"/>
          <w:szCs w:val="24"/>
        </w:rPr>
      </w:pPr>
      <w:r w:rsidRPr="0064429F">
        <w:rPr>
          <w:rFonts w:ascii="Times New Roman" w:hAnsi="Times New Roman"/>
          <w:sz w:val="24"/>
          <w:szCs w:val="24"/>
        </w:rPr>
        <w:t>- 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w:t>
      </w:r>
    </w:p>
    <w:p w14:paraId="74BCCB07" w14:textId="77777777" w:rsidR="008C4E1A" w:rsidRPr="0064429F" w:rsidRDefault="008C4E1A" w:rsidP="0064429F">
      <w:pPr>
        <w:spacing w:after="0"/>
        <w:ind w:firstLine="708"/>
        <w:jc w:val="both"/>
        <w:rPr>
          <w:rFonts w:ascii="Times New Roman" w:hAnsi="Times New Roman"/>
          <w:sz w:val="24"/>
          <w:szCs w:val="24"/>
        </w:rPr>
      </w:pPr>
      <w:r w:rsidRPr="0064429F">
        <w:rPr>
          <w:rFonts w:ascii="Times New Roman" w:hAnsi="Times New Roman"/>
          <w:sz w:val="24"/>
          <w:szCs w:val="24"/>
        </w:rPr>
        <w:t>- способность проявлять эмоциональное сопереживание в процессе восприятия музыкального произведения;</w:t>
      </w:r>
    </w:p>
    <w:p w14:paraId="09C5C78E" w14:textId="77777777" w:rsidR="008C4E1A" w:rsidRPr="0064429F" w:rsidRDefault="008C4E1A" w:rsidP="0064429F">
      <w:pPr>
        <w:spacing w:after="0"/>
        <w:ind w:firstLine="708"/>
        <w:jc w:val="both"/>
        <w:rPr>
          <w:rFonts w:ascii="Times New Roman" w:hAnsi="Times New Roman"/>
          <w:sz w:val="24"/>
          <w:szCs w:val="24"/>
        </w:rPr>
      </w:pPr>
      <w:r w:rsidRPr="0064429F">
        <w:rPr>
          <w:rFonts w:ascii="Times New Roman" w:hAnsi="Times New Roman"/>
          <w:sz w:val="24"/>
          <w:szCs w:val="24"/>
        </w:rPr>
        <w:t>- 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14:paraId="03853761" w14:textId="77777777" w:rsidR="008C4E1A" w:rsidRPr="0064429F" w:rsidRDefault="008C4E1A" w:rsidP="0064429F">
      <w:pPr>
        <w:pStyle w:val="a3"/>
        <w:spacing w:after="0"/>
        <w:ind w:left="0"/>
        <w:jc w:val="both"/>
        <w:rPr>
          <w:rFonts w:ascii="Times New Roman" w:hAnsi="Times New Roman"/>
          <w:sz w:val="24"/>
          <w:szCs w:val="24"/>
        </w:rPr>
      </w:pPr>
      <w:r w:rsidRPr="0064429F">
        <w:rPr>
          <w:rFonts w:ascii="Times New Roman" w:hAnsi="Times New Roman"/>
          <w:sz w:val="24"/>
          <w:szCs w:val="24"/>
        </w:rPr>
        <w:t>- первоначальные представления об особенностях музыкального языка и средствах выразительности;</w:t>
      </w:r>
    </w:p>
    <w:p w14:paraId="28AA3ED5" w14:textId="77777777" w:rsidR="008C4E1A" w:rsidRPr="0064429F" w:rsidRDefault="008C4E1A" w:rsidP="0064429F">
      <w:pPr>
        <w:pStyle w:val="a3"/>
        <w:spacing w:after="0"/>
        <w:ind w:left="0"/>
        <w:jc w:val="both"/>
        <w:rPr>
          <w:rFonts w:ascii="Times New Roman" w:hAnsi="Times New Roman"/>
          <w:sz w:val="24"/>
          <w:szCs w:val="24"/>
        </w:rPr>
      </w:pPr>
      <w:r w:rsidRPr="0064429F">
        <w:rPr>
          <w:rFonts w:ascii="Times New Roman" w:hAnsi="Times New Roman"/>
          <w:sz w:val="24"/>
          <w:szCs w:val="24"/>
        </w:rPr>
        <w:t>- владение навыками восприятия музыкального образа и умение передавать свое впечатление в словесной характеристике (эпитеты, сравнения, ассоциации).</w:t>
      </w:r>
    </w:p>
    <w:p w14:paraId="26394CDE" w14:textId="77777777" w:rsidR="008C4E1A" w:rsidRPr="0064429F" w:rsidRDefault="008C4E1A" w:rsidP="0064429F">
      <w:pPr>
        <w:pStyle w:val="a7"/>
        <w:spacing w:after="0" w:line="360" w:lineRule="auto"/>
        <w:ind w:firstLine="284"/>
      </w:pPr>
      <w:r w:rsidRPr="0064429F">
        <w:t>Педагог оценивает следующие виды деятельности учащихся:</w:t>
      </w:r>
    </w:p>
    <w:p w14:paraId="7F46B22B" w14:textId="77777777" w:rsidR="008C4E1A" w:rsidRPr="0064429F" w:rsidRDefault="008C4E1A" w:rsidP="007932AD">
      <w:pPr>
        <w:pStyle w:val="a7"/>
        <w:numPr>
          <w:ilvl w:val="0"/>
          <w:numId w:val="220"/>
        </w:numPr>
        <w:tabs>
          <w:tab w:val="left" w:pos="993"/>
        </w:tabs>
        <w:suppressAutoHyphens w:val="0"/>
        <w:spacing w:after="0" w:line="276" w:lineRule="auto"/>
        <w:ind w:left="0" w:firstLine="709"/>
        <w:jc w:val="both"/>
      </w:pPr>
      <w:r w:rsidRPr="0064429F">
        <w:t>умение давать характеристику музыкальному произведению;</w:t>
      </w:r>
    </w:p>
    <w:p w14:paraId="562E0D70" w14:textId="59301B03" w:rsidR="008C4E1A" w:rsidRPr="0064429F" w:rsidRDefault="008C4E1A" w:rsidP="007932AD">
      <w:pPr>
        <w:pStyle w:val="a7"/>
        <w:numPr>
          <w:ilvl w:val="0"/>
          <w:numId w:val="220"/>
        </w:numPr>
        <w:tabs>
          <w:tab w:val="left" w:pos="993"/>
        </w:tabs>
        <w:suppressAutoHyphens w:val="0"/>
        <w:spacing w:after="0" w:line="276" w:lineRule="auto"/>
        <w:ind w:left="0" w:firstLine="709"/>
        <w:jc w:val="both"/>
      </w:pPr>
      <w:r w:rsidRPr="0064429F">
        <w:t>создание музыкального сочинения;</w:t>
      </w:r>
    </w:p>
    <w:p w14:paraId="3FC6583B" w14:textId="77777777" w:rsidR="008C4E1A" w:rsidRPr="0064429F" w:rsidRDefault="008C4E1A" w:rsidP="007932AD">
      <w:pPr>
        <w:pStyle w:val="a7"/>
        <w:numPr>
          <w:ilvl w:val="0"/>
          <w:numId w:val="220"/>
        </w:numPr>
        <w:tabs>
          <w:tab w:val="left" w:pos="993"/>
        </w:tabs>
        <w:suppressAutoHyphens w:val="0"/>
        <w:spacing w:after="0" w:line="276" w:lineRule="auto"/>
        <w:ind w:left="0" w:firstLine="709"/>
        <w:jc w:val="both"/>
      </w:pPr>
      <w:r w:rsidRPr="0064429F">
        <w:t xml:space="preserve"> «узнавание» музыкальных произведений;</w:t>
      </w:r>
    </w:p>
    <w:p w14:paraId="3733A168" w14:textId="77777777" w:rsidR="008C4E1A" w:rsidRPr="0064429F" w:rsidRDefault="008C4E1A" w:rsidP="007932AD">
      <w:pPr>
        <w:pStyle w:val="a7"/>
        <w:numPr>
          <w:ilvl w:val="0"/>
          <w:numId w:val="220"/>
        </w:numPr>
        <w:tabs>
          <w:tab w:val="left" w:pos="993"/>
        </w:tabs>
        <w:suppressAutoHyphens w:val="0"/>
        <w:spacing w:line="276" w:lineRule="auto"/>
        <w:ind w:left="0" w:firstLine="709"/>
        <w:jc w:val="both"/>
      </w:pPr>
      <w:r w:rsidRPr="0064429F">
        <w:t xml:space="preserve"> элементарный анализ строения музыкальных произведений.</w:t>
      </w:r>
    </w:p>
    <w:p w14:paraId="3FB5B451" w14:textId="190F7EFB" w:rsidR="008C4E1A" w:rsidRPr="0064429F" w:rsidRDefault="0064429F" w:rsidP="0064429F">
      <w:pPr>
        <w:pStyle w:val="a3"/>
        <w:tabs>
          <w:tab w:val="left" w:pos="709"/>
        </w:tabs>
        <w:spacing w:after="0" w:line="360" w:lineRule="auto"/>
        <w:ind w:left="0"/>
        <w:jc w:val="center"/>
        <w:rPr>
          <w:rFonts w:ascii="Times New Roman" w:hAnsi="Times New Roman"/>
          <w:b/>
          <w:sz w:val="24"/>
          <w:szCs w:val="24"/>
        </w:rPr>
      </w:pPr>
      <w:r w:rsidRPr="0064429F">
        <w:rPr>
          <w:rFonts w:ascii="Times New Roman" w:hAnsi="Times New Roman"/>
          <w:b/>
          <w:sz w:val="24"/>
          <w:szCs w:val="24"/>
          <w:lang w:val="en-US"/>
        </w:rPr>
        <w:t>V</w:t>
      </w:r>
      <w:r w:rsidRPr="0064429F">
        <w:rPr>
          <w:rFonts w:ascii="Times New Roman" w:hAnsi="Times New Roman"/>
          <w:b/>
          <w:sz w:val="24"/>
          <w:szCs w:val="24"/>
        </w:rPr>
        <w:t>.</w:t>
      </w:r>
      <w:r w:rsidR="008C4E1A" w:rsidRPr="0064429F">
        <w:rPr>
          <w:rFonts w:ascii="Times New Roman" w:hAnsi="Times New Roman"/>
          <w:b/>
          <w:sz w:val="24"/>
          <w:szCs w:val="24"/>
        </w:rPr>
        <w:t>Формы и методы контроля, система оценок</w:t>
      </w:r>
    </w:p>
    <w:p w14:paraId="38D354AD" w14:textId="77777777" w:rsidR="008C4E1A" w:rsidRPr="0064429F" w:rsidRDefault="008C4E1A" w:rsidP="008C4E1A">
      <w:pPr>
        <w:pStyle w:val="a7"/>
        <w:spacing w:after="0" w:line="360" w:lineRule="auto"/>
        <w:ind w:left="720"/>
        <w:jc w:val="center"/>
        <w:rPr>
          <w:b/>
          <w:i/>
        </w:rPr>
      </w:pPr>
      <w:r w:rsidRPr="0064429F">
        <w:rPr>
          <w:b/>
          <w:i/>
        </w:rPr>
        <w:t>Аттестация: цели, виды, форма, содержание</w:t>
      </w:r>
    </w:p>
    <w:p w14:paraId="1E64551B" w14:textId="77777777" w:rsidR="008C4E1A" w:rsidRPr="0064429F" w:rsidRDefault="008C4E1A" w:rsidP="0064429F">
      <w:pPr>
        <w:pStyle w:val="a3"/>
        <w:ind w:left="0" w:firstLine="284"/>
        <w:jc w:val="both"/>
        <w:rPr>
          <w:rFonts w:ascii="Times New Roman" w:hAnsi="Times New Roman"/>
          <w:sz w:val="24"/>
          <w:szCs w:val="24"/>
        </w:rPr>
      </w:pPr>
      <w:r w:rsidRPr="0064429F">
        <w:rPr>
          <w:rFonts w:ascii="Times New Roman" w:hAnsi="Times New Roman"/>
          <w:sz w:val="24"/>
          <w:szCs w:val="24"/>
        </w:rPr>
        <w:t>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w:t>
      </w:r>
    </w:p>
    <w:p w14:paraId="0A21A1A3" w14:textId="77777777" w:rsidR="008C4E1A" w:rsidRPr="0064429F" w:rsidRDefault="008C4E1A" w:rsidP="0064429F">
      <w:pPr>
        <w:pStyle w:val="a3"/>
        <w:ind w:left="0" w:firstLine="284"/>
        <w:jc w:val="both"/>
        <w:rPr>
          <w:rFonts w:ascii="Times New Roman" w:hAnsi="Times New Roman"/>
          <w:sz w:val="24"/>
          <w:szCs w:val="24"/>
        </w:rPr>
      </w:pPr>
      <w:r w:rsidRPr="0064429F">
        <w:rPr>
          <w:rFonts w:ascii="Times New Roman" w:hAnsi="Times New Roman"/>
          <w:sz w:val="24"/>
          <w:szCs w:val="24"/>
        </w:rPr>
        <w:t>Текущий контроль знаний, умений и навыков происходит на каждом уроке в условиях непосредственного общения с учащимися и осуществляется в следующих формах:</w:t>
      </w:r>
    </w:p>
    <w:p w14:paraId="47429FDD" w14:textId="77777777" w:rsidR="008C4E1A" w:rsidRPr="0064429F" w:rsidRDefault="008C4E1A" w:rsidP="008C4E1A">
      <w:pPr>
        <w:pStyle w:val="a3"/>
        <w:ind w:left="0"/>
        <w:jc w:val="both"/>
        <w:rPr>
          <w:rFonts w:ascii="Times New Roman" w:hAnsi="Times New Roman"/>
          <w:sz w:val="24"/>
          <w:szCs w:val="24"/>
        </w:rPr>
      </w:pPr>
      <w:r w:rsidRPr="0064429F">
        <w:rPr>
          <w:rFonts w:ascii="Times New Roman" w:hAnsi="Times New Roman"/>
          <w:sz w:val="24"/>
          <w:szCs w:val="24"/>
        </w:rPr>
        <w:lastRenderedPageBreak/>
        <w:t>- беседа, устный опрос, викторины по пройденному материалу;</w:t>
      </w:r>
    </w:p>
    <w:p w14:paraId="61FBBD38" w14:textId="77777777" w:rsidR="008C4E1A" w:rsidRPr="0064429F" w:rsidRDefault="008C4E1A" w:rsidP="008C4E1A">
      <w:pPr>
        <w:pStyle w:val="a3"/>
        <w:ind w:left="0"/>
        <w:jc w:val="both"/>
        <w:rPr>
          <w:rFonts w:ascii="Times New Roman" w:hAnsi="Times New Roman"/>
          <w:sz w:val="24"/>
          <w:szCs w:val="24"/>
        </w:rPr>
      </w:pPr>
      <w:r w:rsidRPr="0064429F">
        <w:rPr>
          <w:rFonts w:ascii="Times New Roman" w:hAnsi="Times New Roman"/>
          <w:sz w:val="24"/>
          <w:szCs w:val="24"/>
        </w:rPr>
        <w:t>- обмен мнениями о прослушанном музыкальном примере;</w:t>
      </w:r>
    </w:p>
    <w:p w14:paraId="119708AE" w14:textId="77777777" w:rsidR="008C4E1A" w:rsidRPr="0064429F" w:rsidRDefault="008C4E1A" w:rsidP="008C4E1A">
      <w:pPr>
        <w:pStyle w:val="a3"/>
        <w:ind w:left="0"/>
        <w:jc w:val="both"/>
        <w:rPr>
          <w:rFonts w:ascii="Times New Roman" w:hAnsi="Times New Roman"/>
          <w:sz w:val="24"/>
          <w:szCs w:val="24"/>
        </w:rPr>
      </w:pPr>
      <w:r>
        <w:rPr>
          <w:rFonts w:ascii="Times New Roman" w:hAnsi="Times New Roman"/>
          <w:sz w:val="28"/>
          <w:szCs w:val="28"/>
        </w:rPr>
        <w:t xml:space="preserve">- </w:t>
      </w:r>
      <w:r w:rsidRPr="0064429F">
        <w:rPr>
          <w:rFonts w:ascii="Times New Roman" w:hAnsi="Times New Roman"/>
          <w:sz w:val="24"/>
          <w:szCs w:val="24"/>
        </w:rPr>
        <w:t>представление своих творческих работ (сочинение музыкальных иллюстраций, письменные работы по графику, схеме, таблицы, рисунки).</w:t>
      </w:r>
    </w:p>
    <w:p w14:paraId="6A34ADEF" w14:textId="77777777" w:rsidR="008C4E1A" w:rsidRPr="0064429F" w:rsidRDefault="008C4E1A" w:rsidP="0064429F">
      <w:pPr>
        <w:pStyle w:val="a3"/>
        <w:ind w:left="0" w:firstLine="284"/>
        <w:jc w:val="both"/>
        <w:rPr>
          <w:rFonts w:ascii="Times New Roman" w:hAnsi="Times New Roman"/>
          <w:sz w:val="24"/>
          <w:szCs w:val="24"/>
        </w:rPr>
      </w:pPr>
      <w:r w:rsidRPr="0064429F">
        <w:rPr>
          <w:rFonts w:ascii="Times New Roman" w:hAnsi="Times New Roman"/>
          <w:sz w:val="24"/>
          <w:szCs w:val="24"/>
        </w:rPr>
        <w:t>Программа «Слушание музыки» предусматривает промежуточный контроль успеваемости учащихся в форме итоговых контрольных уроков, которые проводятся во 2, 4, 6 полугодиях. Контрольный урок проводится на последнем уроке полугодия в рамках аудиторного занятия в течение 1 урока. Рекомендуется в 6 полугодии  провести итоговый зачет, оценка по которому заносится в свидетельство об окончании школы.</w:t>
      </w:r>
    </w:p>
    <w:p w14:paraId="0201A8E8" w14:textId="30F63318" w:rsidR="008C4E1A" w:rsidRDefault="008C4E1A" w:rsidP="008C4E1A">
      <w:pPr>
        <w:jc w:val="center"/>
        <w:rPr>
          <w:rFonts w:ascii="Times New Roman" w:eastAsia="Calibri" w:hAnsi="Times New Roman"/>
          <w:b/>
          <w:i/>
          <w:sz w:val="24"/>
          <w:szCs w:val="24"/>
        </w:rPr>
      </w:pPr>
      <w:r w:rsidRPr="0064429F">
        <w:rPr>
          <w:rFonts w:ascii="Times New Roman" w:eastAsia="Calibri" w:hAnsi="Times New Roman"/>
          <w:b/>
          <w:i/>
          <w:sz w:val="24"/>
          <w:szCs w:val="24"/>
        </w:rPr>
        <w:t>Требования к промежуточной аттестации</w:t>
      </w:r>
    </w:p>
    <w:tbl>
      <w:tblPr>
        <w:tblStyle w:val="a6"/>
        <w:tblW w:w="0" w:type="auto"/>
        <w:tblLook w:val="04A0" w:firstRow="1" w:lastRow="0" w:firstColumn="1" w:lastColumn="0" w:noHBand="0" w:noVBand="1"/>
      </w:tblPr>
      <w:tblGrid>
        <w:gridCol w:w="858"/>
        <w:gridCol w:w="4279"/>
        <w:gridCol w:w="4292"/>
      </w:tblGrid>
      <w:tr w:rsidR="00627E8D" w14:paraId="5B4AFF51" w14:textId="77777777" w:rsidTr="00627E8D">
        <w:tc>
          <w:tcPr>
            <w:tcW w:w="858" w:type="dxa"/>
          </w:tcPr>
          <w:p w14:paraId="07D9894F" w14:textId="05A2C3ED" w:rsidR="00627E8D" w:rsidRPr="00627E8D" w:rsidRDefault="00627E8D" w:rsidP="008C4E1A">
            <w:pPr>
              <w:jc w:val="center"/>
              <w:rPr>
                <w:rFonts w:ascii="Times New Roman" w:eastAsia="Calibri" w:hAnsi="Times New Roman"/>
                <w:b/>
                <w:iCs/>
                <w:sz w:val="24"/>
                <w:szCs w:val="24"/>
              </w:rPr>
            </w:pPr>
            <w:r>
              <w:rPr>
                <w:rFonts w:ascii="Times New Roman" w:eastAsia="Calibri" w:hAnsi="Times New Roman"/>
                <w:b/>
                <w:iCs/>
                <w:sz w:val="24"/>
                <w:szCs w:val="24"/>
              </w:rPr>
              <w:t>К</w:t>
            </w:r>
            <w:r w:rsidRPr="00627E8D">
              <w:rPr>
                <w:rFonts w:ascii="Times New Roman" w:eastAsia="Calibri" w:hAnsi="Times New Roman"/>
                <w:b/>
                <w:iCs/>
                <w:sz w:val="24"/>
                <w:szCs w:val="24"/>
              </w:rPr>
              <w:t>ласс</w:t>
            </w:r>
          </w:p>
        </w:tc>
        <w:tc>
          <w:tcPr>
            <w:tcW w:w="4353" w:type="dxa"/>
          </w:tcPr>
          <w:p w14:paraId="57F4C385" w14:textId="77777777" w:rsidR="00627E8D" w:rsidRDefault="00627E8D" w:rsidP="00627E8D">
            <w:pPr>
              <w:spacing w:after="0"/>
              <w:jc w:val="center"/>
              <w:rPr>
                <w:rFonts w:ascii="Times New Roman" w:eastAsia="Calibri" w:hAnsi="Times New Roman"/>
                <w:b/>
                <w:iCs/>
                <w:sz w:val="24"/>
                <w:szCs w:val="24"/>
              </w:rPr>
            </w:pPr>
            <w:r>
              <w:rPr>
                <w:rFonts w:ascii="Times New Roman" w:eastAsia="Calibri" w:hAnsi="Times New Roman"/>
                <w:b/>
                <w:iCs/>
                <w:sz w:val="24"/>
                <w:szCs w:val="24"/>
              </w:rPr>
              <w:t>Форма промежуточной аттестации/</w:t>
            </w:r>
          </w:p>
          <w:p w14:paraId="3F7553E5" w14:textId="2592928E" w:rsidR="00627E8D" w:rsidRPr="00627E8D" w:rsidRDefault="00627E8D" w:rsidP="008C4E1A">
            <w:pPr>
              <w:jc w:val="center"/>
              <w:rPr>
                <w:rFonts w:ascii="Times New Roman" w:eastAsia="Calibri" w:hAnsi="Times New Roman"/>
                <w:b/>
                <w:iCs/>
                <w:sz w:val="24"/>
                <w:szCs w:val="24"/>
              </w:rPr>
            </w:pPr>
            <w:r>
              <w:rPr>
                <w:rFonts w:ascii="Times New Roman" w:eastAsia="Calibri" w:hAnsi="Times New Roman"/>
                <w:b/>
                <w:iCs/>
                <w:sz w:val="24"/>
                <w:szCs w:val="24"/>
              </w:rPr>
              <w:t>требования</w:t>
            </w:r>
          </w:p>
        </w:tc>
        <w:tc>
          <w:tcPr>
            <w:tcW w:w="4360" w:type="dxa"/>
          </w:tcPr>
          <w:p w14:paraId="13205AE0" w14:textId="52079233" w:rsidR="00627E8D" w:rsidRPr="00627E8D" w:rsidRDefault="00627E8D" w:rsidP="008C4E1A">
            <w:pPr>
              <w:jc w:val="center"/>
              <w:rPr>
                <w:rFonts w:ascii="Times New Roman" w:eastAsia="Calibri" w:hAnsi="Times New Roman"/>
                <w:b/>
                <w:iCs/>
                <w:sz w:val="24"/>
                <w:szCs w:val="24"/>
              </w:rPr>
            </w:pPr>
            <w:r w:rsidRPr="00627E8D">
              <w:rPr>
                <w:rFonts w:ascii="Times New Roman" w:hAnsi="Times New Roman"/>
                <w:b/>
                <w:sz w:val="24"/>
                <w:szCs w:val="24"/>
              </w:rPr>
              <w:t>Содержание промежуточной аттестации</w:t>
            </w:r>
          </w:p>
        </w:tc>
      </w:tr>
      <w:tr w:rsidR="00627E8D" w14:paraId="77189D71" w14:textId="77777777" w:rsidTr="00723BF1">
        <w:trPr>
          <w:trHeight w:val="5661"/>
        </w:trPr>
        <w:tc>
          <w:tcPr>
            <w:tcW w:w="858" w:type="dxa"/>
          </w:tcPr>
          <w:p w14:paraId="6731AC40" w14:textId="50430655" w:rsidR="00627E8D" w:rsidRPr="00627E8D" w:rsidRDefault="00627E8D" w:rsidP="008C4E1A">
            <w:pPr>
              <w:jc w:val="center"/>
              <w:rPr>
                <w:rFonts w:ascii="Times New Roman" w:eastAsia="Calibri" w:hAnsi="Times New Roman"/>
                <w:b/>
                <w:iCs/>
                <w:sz w:val="24"/>
                <w:szCs w:val="24"/>
              </w:rPr>
            </w:pPr>
            <w:r>
              <w:rPr>
                <w:rFonts w:ascii="Times New Roman" w:eastAsia="Calibri" w:hAnsi="Times New Roman"/>
                <w:b/>
                <w:iCs/>
                <w:sz w:val="24"/>
                <w:szCs w:val="24"/>
              </w:rPr>
              <w:t>1</w:t>
            </w:r>
          </w:p>
        </w:tc>
        <w:tc>
          <w:tcPr>
            <w:tcW w:w="4353" w:type="dxa"/>
          </w:tcPr>
          <w:p w14:paraId="50DD2559" w14:textId="77777777" w:rsidR="00627E8D" w:rsidRPr="00EC63D8" w:rsidRDefault="00627E8D" w:rsidP="00723BF1">
            <w:pPr>
              <w:tabs>
                <w:tab w:val="left" w:pos="646"/>
              </w:tabs>
              <w:spacing w:after="0"/>
              <w:ind w:firstLine="317"/>
              <w:jc w:val="both"/>
              <w:rPr>
                <w:rFonts w:ascii="Times New Roman" w:hAnsi="Times New Roman"/>
                <w:sz w:val="24"/>
                <w:szCs w:val="24"/>
              </w:rPr>
            </w:pPr>
            <w:r w:rsidRPr="00EC63D8">
              <w:rPr>
                <w:rFonts w:ascii="Times New Roman" w:hAnsi="Times New Roman"/>
                <w:sz w:val="24"/>
                <w:szCs w:val="24"/>
              </w:rPr>
              <w:t>Итоговый контрольный урок - обобщение пройденного понятийного и музыкального материала.</w:t>
            </w:r>
          </w:p>
          <w:p w14:paraId="662492AB" w14:textId="77777777" w:rsidR="00723BF1" w:rsidRPr="006A6884" w:rsidRDefault="00723BF1" w:rsidP="007932AD">
            <w:pPr>
              <w:numPr>
                <w:ilvl w:val="0"/>
                <w:numId w:val="215"/>
              </w:numPr>
              <w:tabs>
                <w:tab w:val="left" w:pos="646"/>
              </w:tabs>
              <w:spacing w:after="0" w:line="240" w:lineRule="auto"/>
              <w:ind w:left="0" w:firstLine="317"/>
              <w:contextualSpacing/>
              <w:jc w:val="both"/>
              <w:rPr>
                <w:rFonts w:ascii="Times New Roman" w:hAnsi="Times New Roman"/>
                <w:i/>
                <w:sz w:val="24"/>
                <w:szCs w:val="24"/>
              </w:rPr>
            </w:pPr>
            <w:r w:rsidRPr="00EC63D8">
              <w:rPr>
                <w:rFonts w:ascii="Times New Roman" w:hAnsi="Times New Roman"/>
                <w:sz w:val="24"/>
                <w:szCs w:val="24"/>
              </w:rPr>
              <w:t xml:space="preserve">Наличие первоначальных знаний и представлений о </w:t>
            </w:r>
            <w:r w:rsidRPr="00EC63D8">
              <w:rPr>
                <w:rFonts w:ascii="Times New Roman" w:hAnsi="Times New Roman"/>
                <w:i/>
                <w:sz w:val="24"/>
                <w:szCs w:val="24"/>
              </w:rPr>
              <w:t xml:space="preserve">средствах выразительности, элементах музыкального </w:t>
            </w:r>
            <w:r w:rsidRPr="006A6884">
              <w:rPr>
                <w:rFonts w:ascii="Times New Roman" w:hAnsi="Times New Roman"/>
                <w:i/>
                <w:sz w:val="24"/>
                <w:szCs w:val="24"/>
              </w:rPr>
              <w:t>языка</w:t>
            </w:r>
            <w:r w:rsidRPr="006A6884">
              <w:rPr>
                <w:rFonts w:ascii="Times New Roman" w:hAnsi="Times New Roman"/>
                <w:sz w:val="24"/>
                <w:szCs w:val="24"/>
              </w:rPr>
              <w:t>.</w:t>
            </w:r>
          </w:p>
          <w:p w14:paraId="4D2977E8" w14:textId="77777777" w:rsidR="00723BF1" w:rsidRPr="00EC63D8" w:rsidRDefault="00723BF1" w:rsidP="007932AD">
            <w:pPr>
              <w:numPr>
                <w:ilvl w:val="0"/>
                <w:numId w:val="215"/>
              </w:numPr>
              <w:tabs>
                <w:tab w:val="left" w:pos="646"/>
              </w:tabs>
              <w:spacing w:after="0" w:line="240" w:lineRule="auto"/>
              <w:ind w:left="0" w:firstLine="317"/>
              <w:contextualSpacing/>
              <w:jc w:val="both"/>
              <w:rPr>
                <w:rFonts w:ascii="Times New Roman" w:hAnsi="Times New Roman"/>
                <w:sz w:val="24"/>
                <w:szCs w:val="24"/>
              </w:rPr>
            </w:pPr>
            <w:r w:rsidRPr="00EC63D8">
              <w:rPr>
                <w:rFonts w:ascii="Times New Roman" w:hAnsi="Times New Roman"/>
                <w:sz w:val="24"/>
                <w:szCs w:val="24"/>
              </w:rPr>
              <w:t>Наличие умений и навыков:</w:t>
            </w:r>
          </w:p>
          <w:p w14:paraId="4AE9E363" w14:textId="77777777" w:rsidR="00723BF1" w:rsidRPr="00EC63D8" w:rsidRDefault="00723BF1" w:rsidP="00723BF1">
            <w:pPr>
              <w:tabs>
                <w:tab w:val="left" w:pos="646"/>
              </w:tabs>
              <w:ind w:firstLine="317"/>
              <w:contextualSpacing/>
              <w:jc w:val="both"/>
              <w:rPr>
                <w:rFonts w:ascii="Times New Roman" w:hAnsi="Times New Roman"/>
                <w:sz w:val="24"/>
                <w:szCs w:val="24"/>
              </w:rPr>
            </w:pPr>
            <w:r>
              <w:rPr>
                <w:rFonts w:ascii="Times New Roman" w:hAnsi="Times New Roman"/>
                <w:sz w:val="24"/>
                <w:szCs w:val="24"/>
              </w:rPr>
              <w:t>-</w:t>
            </w:r>
            <w:r w:rsidRPr="00EC63D8">
              <w:rPr>
                <w:rFonts w:ascii="Times New Roman" w:hAnsi="Times New Roman"/>
                <w:sz w:val="24"/>
                <w:szCs w:val="24"/>
              </w:rPr>
              <w:t>слуховое восприятие элементов музыкальной речи, интонации;</w:t>
            </w:r>
          </w:p>
          <w:p w14:paraId="61459B87" w14:textId="4DAF8859" w:rsidR="00723BF1" w:rsidRPr="00EC63D8" w:rsidRDefault="00723BF1" w:rsidP="00723BF1">
            <w:pPr>
              <w:tabs>
                <w:tab w:val="left" w:pos="646"/>
              </w:tabs>
              <w:spacing w:after="0"/>
              <w:ind w:left="-9" w:firstLine="43"/>
              <w:contextualSpacing/>
              <w:jc w:val="both"/>
              <w:rPr>
                <w:rFonts w:ascii="Times New Roman" w:hAnsi="Times New Roman"/>
                <w:sz w:val="24"/>
                <w:szCs w:val="24"/>
              </w:rPr>
            </w:pPr>
            <w:r>
              <w:rPr>
                <w:rFonts w:ascii="Times New Roman" w:hAnsi="Times New Roman"/>
                <w:sz w:val="24"/>
                <w:szCs w:val="24"/>
              </w:rPr>
              <w:t xml:space="preserve">     </w:t>
            </w:r>
            <w:r w:rsidRPr="00EC63D8">
              <w:rPr>
                <w:rFonts w:ascii="Times New Roman" w:hAnsi="Times New Roman"/>
                <w:sz w:val="24"/>
                <w:szCs w:val="24"/>
              </w:rPr>
              <w:t>-умение передавать свое впечатление в</w:t>
            </w:r>
            <w:r>
              <w:rPr>
                <w:rFonts w:ascii="Times New Roman" w:hAnsi="Times New Roman"/>
                <w:sz w:val="24"/>
                <w:szCs w:val="24"/>
              </w:rPr>
              <w:t xml:space="preserve"> </w:t>
            </w:r>
            <w:r w:rsidRPr="00EC63D8">
              <w:rPr>
                <w:rFonts w:ascii="Times New Roman" w:hAnsi="Times New Roman"/>
                <w:sz w:val="24"/>
                <w:szCs w:val="24"/>
              </w:rPr>
              <w:t>словесной характеристике (эпитеты, сравнения);</w:t>
            </w:r>
            <w:r>
              <w:rPr>
                <w:rFonts w:ascii="Times New Roman" w:hAnsi="Times New Roman"/>
                <w:sz w:val="24"/>
                <w:szCs w:val="24"/>
              </w:rPr>
              <w:t xml:space="preserve">   - </w:t>
            </w:r>
            <w:r w:rsidRPr="00EC63D8">
              <w:rPr>
                <w:rFonts w:ascii="Times New Roman" w:hAnsi="Times New Roman"/>
                <w:sz w:val="24"/>
                <w:szCs w:val="24"/>
              </w:rPr>
              <w:t>воспроизведение в жестах, пластике, графике, в песенках-моделях ярких деталей музыкальной речи (невербальные формы выражения собственных впечатлений).</w:t>
            </w:r>
          </w:p>
          <w:p w14:paraId="77AA0DAE" w14:textId="466C74D1" w:rsidR="00627E8D" w:rsidRDefault="00723BF1" w:rsidP="00627E8D">
            <w:pPr>
              <w:rPr>
                <w:rFonts w:ascii="Times New Roman" w:eastAsia="Calibri" w:hAnsi="Times New Roman"/>
                <w:bCs/>
                <w:iCs/>
                <w:sz w:val="24"/>
                <w:szCs w:val="24"/>
              </w:rPr>
            </w:pPr>
            <w:r w:rsidRPr="00EC63D8">
              <w:rPr>
                <w:rFonts w:ascii="Times New Roman" w:hAnsi="Times New Roman"/>
                <w:sz w:val="24"/>
                <w:szCs w:val="24"/>
              </w:rPr>
              <w:t xml:space="preserve">  </w:t>
            </w:r>
          </w:p>
        </w:tc>
        <w:tc>
          <w:tcPr>
            <w:tcW w:w="4360" w:type="dxa"/>
          </w:tcPr>
          <w:p w14:paraId="2014EB34" w14:textId="77777777" w:rsidR="00723BF1" w:rsidRPr="00EC63D8" w:rsidRDefault="00723BF1" w:rsidP="007932AD">
            <w:pPr>
              <w:numPr>
                <w:ilvl w:val="0"/>
                <w:numId w:val="215"/>
              </w:numPr>
              <w:tabs>
                <w:tab w:val="left" w:pos="317"/>
              </w:tabs>
              <w:spacing w:after="0" w:line="240" w:lineRule="auto"/>
              <w:ind w:left="0" w:firstLine="0"/>
              <w:contextualSpacing/>
              <w:rPr>
                <w:rFonts w:ascii="Times New Roman" w:hAnsi="Times New Roman"/>
                <w:sz w:val="24"/>
                <w:szCs w:val="24"/>
              </w:rPr>
            </w:pPr>
            <w:r w:rsidRPr="00EC63D8">
              <w:rPr>
                <w:rFonts w:ascii="Times New Roman" w:hAnsi="Times New Roman"/>
                <w:sz w:val="24"/>
                <w:szCs w:val="24"/>
              </w:rPr>
              <w:t>Первоначальные знания и представления о некоторых музыкальных явлениях:</w:t>
            </w:r>
          </w:p>
          <w:p w14:paraId="5D8FFE09" w14:textId="77777777" w:rsidR="00723BF1" w:rsidRPr="00EC63D8" w:rsidRDefault="00723BF1" w:rsidP="00723BF1">
            <w:pPr>
              <w:tabs>
                <w:tab w:val="left" w:pos="317"/>
              </w:tabs>
              <w:contextualSpacing/>
              <w:rPr>
                <w:rFonts w:ascii="Times New Roman" w:hAnsi="Times New Roman"/>
                <w:sz w:val="24"/>
                <w:szCs w:val="24"/>
              </w:rPr>
            </w:pPr>
            <w:r w:rsidRPr="00EC63D8">
              <w:rPr>
                <w:rFonts w:ascii="Times New Roman" w:hAnsi="Times New Roman"/>
                <w:sz w:val="24"/>
                <w:szCs w:val="24"/>
              </w:rPr>
              <w:t xml:space="preserve"> звук и его характеристики, метр, фактура,</w:t>
            </w:r>
          </w:p>
          <w:p w14:paraId="7811786E" w14:textId="77777777" w:rsidR="00723BF1" w:rsidRPr="00EC63D8" w:rsidRDefault="00723BF1" w:rsidP="00723BF1">
            <w:pPr>
              <w:tabs>
                <w:tab w:val="left" w:pos="317"/>
              </w:tabs>
              <w:contextualSpacing/>
              <w:rPr>
                <w:rFonts w:ascii="Times New Roman" w:hAnsi="Times New Roman"/>
                <w:sz w:val="24"/>
                <w:szCs w:val="24"/>
              </w:rPr>
            </w:pPr>
            <w:r w:rsidRPr="00EC63D8">
              <w:rPr>
                <w:rFonts w:ascii="Times New Roman" w:hAnsi="Times New Roman"/>
                <w:sz w:val="24"/>
                <w:szCs w:val="24"/>
              </w:rPr>
              <w:t>кантилена, речитатив, скерцо,</w:t>
            </w:r>
          </w:p>
          <w:p w14:paraId="51461A02" w14:textId="77777777" w:rsidR="00723BF1" w:rsidRPr="00EC63D8" w:rsidRDefault="00723BF1" w:rsidP="00723BF1">
            <w:pPr>
              <w:tabs>
                <w:tab w:val="left" w:pos="317"/>
              </w:tabs>
              <w:contextualSpacing/>
              <w:rPr>
                <w:rFonts w:ascii="Times New Roman" w:hAnsi="Times New Roman"/>
                <w:sz w:val="24"/>
                <w:szCs w:val="24"/>
              </w:rPr>
            </w:pPr>
            <w:r w:rsidRPr="00EC63D8">
              <w:rPr>
                <w:rFonts w:ascii="Times New Roman" w:hAnsi="Times New Roman"/>
                <w:sz w:val="24"/>
                <w:szCs w:val="24"/>
              </w:rPr>
              <w:t>соло, тутти, кульмин</w:t>
            </w:r>
            <w:r>
              <w:rPr>
                <w:rFonts w:ascii="Times New Roman" w:hAnsi="Times New Roman"/>
                <w:sz w:val="24"/>
                <w:szCs w:val="24"/>
              </w:rPr>
              <w:t xml:space="preserve">ация, диссонанс, консонанс, </w:t>
            </w:r>
            <w:r w:rsidRPr="00EC63D8">
              <w:rPr>
                <w:rFonts w:ascii="Times New Roman" w:hAnsi="Times New Roman"/>
                <w:sz w:val="24"/>
                <w:szCs w:val="24"/>
              </w:rPr>
              <w:t>основные типы интонаций,</w:t>
            </w:r>
          </w:p>
          <w:p w14:paraId="096096EC" w14:textId="77777777" w:rsidR="00723BF1" w:rsidRPr="00EC63D8" w:rsidRDefault="00723BF1" w:rsidP="00723BF1">
            <w:pPr>
              <w:tabs>
                <w:tab w:val="left" w:pos="317"/>
              </w:tabs>
              <w:contextualSpacing/>
              <w:rPr>
                <w:rFonts w:ascii="Times New Roman" w:hAnsi="Times New Roman"/>
                <w:sz w:val="24"/>
                <w:szCs w:val="24"/>
              </w:rPr>
            </w:pPr>
            <w:r w:rsidRPr="00EC63D8">
              <w:rPr>
                <w:rFonts w:ascii="Times New Roman" w:hAnsi="Times New Roman"/>
                <w:sz w:val="24"/>
                <w:szCs w:val="24"/>
              </w:rPr>
              <w:t>некоторые танцевальные жанры,</w:t>
            </w:r>
          </w:p>
          <w:p w14:paraId="598A8731" w14:textId="77777777" w:rsidR="00723BF1" w:rsidRPr="00EC63D8" w:rsidRDefault="00723BF1" w:rsidP="00723BF1">
            <w:pPr>
              <w:tabs>
                <w:tab w:val="left" w:pos="0"/>
              </w:tabs>
              <w:spacing w:after="0"/>
              <w:contextualSpacing/>
              <w:rPr>
                <w:rFonts w:ascii="Times New Roman" w:hAnsi="Times New Roman"/>
                <w:sz w:val="24"/>
                <w:szCs w:val="24"/>
              </w:rPr>
            </w:pPr>
            <w:r w:rsidRPr="00EC63D8">
              <w:rPr>
                <w:rFonts w:ascii="Times New Roman" w:hAnsi="Times New Roman"/>
                <w:sz w:val="24"/>
                <w:szCs w:val="24"/>
              </w:rPr>
              <w:t xml:space="preserve">инструменты симфонического оркестра. </w:t>
            </w:r>
          </w:p>
          <w:p w14:paraId="64B7A906" w14:textId="44BB4629" w:rsidR="00723BF1" w:rsidRPr="00EC63D8" w:rsidRDefault="006F1630" w:rsidP="007932AD">
            <w:pPr>
              <w:numPr>
                <w:ilvl w:val="0"/>
                <w:numId w:val="215"/>
              </w:numPr>
              <w:tabs>
                <w:tab w:val="left" w:pos="317"/>
              </w:tabs>
              <w:spacing w:after="0" w:line="240" w:lineRule="auto"/>
              <w:ind w:left="0" w:firstLine="0"/>
              <w:contextualSpacing/>
              <w:rPr>
                <w:rFonts w:ascii="Times New Roman" w:hAnsi="Times New Roman"/>
                <w:sz w:val="24"/>
                <w:szCs w:val="24"/>
              </w:rPr>
            </w:pPr>
            <w:r>
              <w:rPr>
                <w:rFonts w:ascii="Times New Roman" w:hAnsi="Times New Roman"/>
                <w:sz w:val="24"/>
                <w:szCs w:val="24"/>
              </w:rPr>
              <w:t xml:space="preserve">Музыкально-слуховое осознание средств выразительности в незнакомых </w:t>
            </w:r>
            <w:r w:rsidR="00723BF1" w:rsidRPr="00EC63D8">
              <w:rPr>
                <w:rFonts w:ascii="Times New Roman" w:hAnsi="Times New Roman"/>
                <w:sz w:val="24"/>
                <w:szCs w:val="24"/>
              </w:rPr>
              <w:t>произведениях с ярким программным содержанием:</w:t>
            </w:r>
          </w:p>
          <w:p w14:paraId="74DC4828" w14:textId="77777777" w:rsidR="00723BF1" w:rsidRPr="00EC63D8" w:rsidRDefault="00723BF1" w:rsidP="00723BF1">
            <w:pPr>
              <w:tabs>
                <w:tab w:val="left" w:pos="317"/>
              </w:tabs>
              <w:contextualSpacing/>
              <w:rPr>
                <w:rFonts w:ascii="Times New Roman" w:hAnsi="Times New Roman"/>
                <w:sz w:val="24"/>
                <w:szCs w:val="24"/>
              </w:rPr>
            </w:pPr>
            <w:proofErr w:type="spellStart"/>
            <w:r w:rsidRPr="00EC63D8">
              <w:rPr>
                <w:rFonts w:ascii="Times New Roman" w:hAnsi="Times New Roman"/>
                <w:sz w:val="24"/>
                <w:szCs w:val="24"/>
              </w:rPr>
              <w:t>Э.Григ</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К.Сен</w:t>
            </w:r>
            <w:proofErr w:type="spellEnd"/>
            <w:r w:rsidRPr="00EC63D8">
              <w:rPr>
                <w:rFonts w:ascii="Times New Roman" w:hAnsi="Times New Roman"/>
                <w:sz w:val="24"/>
                <w:szCs w:val="24"/>
              </w:rPr>
              <w:t xml:space="preserve">-Санс, </w:t>
            </w:r>
          </w:p>
          <w:p w14:paraId="41C925D6" w14:textId="77777777" w:rsidR="00723BF1" w:rsidRPr="00EC63D8" w:rsidRDefault="00723BF1" w:rsidP="00723BF1">
            <w:pPr>
              <w:tabs>
                <w:tab w:val="left" w:pos="317"/>
              </w:tabs>
              <w:contextualSpacing/>
              <w:rPr>
                <w:rFonts w:ascii="Times New Roman" w:hAnsi="Times New Roman"/>
                <w:sz w:val="24"/>
                <w:szCs w:val="24"/>
              </w:rPr>
            </w:pPr>
            <w:r>
              <w:rPr>
                <w:rFonts w:ascii="Times New Roman" w:hAnsi="Times New Roman"/>
                <w:sz w:val="24"/>
                <w:szCs w:val="24"/>
              </w:rPr>
              <w:t>д</w:t>
            </w:r>
            <w:r w:rsidRPr="00EC63D8">
              <w:rPr>
                <w:rFonts w:ascii="Times New Roman" w:hAnsi="Times New Roman"/>
                <w:sz w:val="24"/>
                <w:szCs w:val="24"/>
              </w:rPr>
              <w:t xml:space="preserve">етские альбомы </w:t>
            </w:r>
            <w:proofErr w:type="spellStart"/>
            <w:r w:rsidRPr="00EC63D8">
              <w:rPr>
                <w:rFonts w:ascii="Times New Roman" w:hAnsi="Times New Roman"/>
                <w:sz w:val="24"/>
                <w:szCs w:val="24"/>
              </w:rPr>
              <w:t>П.И.Чайковского</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Р.Шумана</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И.С.Баха</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С.С.Прокофьева</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Г.В.Свиридова</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Р.К.Щедрина</w:t>
            </w:r>
            <w:proofErr w:type="spellEnd"/>
            <w:r w:rsidRPr="00EC63D8">
              <w:rPr>
                <w:rFonts w:ascii="Times New Roman" w:hAnsi="Times New Roman"/>
                <w:sz w:val="24"/>
                <w:szCs w:val="24"/>
              </w:rPr>
              <w:t xml:space="preserve">, </w:t>
            </w:r>
            <w:proofErr w:type="spellStart"/>
            <w:r w:rsidRPr="00EC63D8">
              <w:rPr>
                <w:rFonts w:ascii="Times New Roman" w:hAnsi="Times New Roman"/>
                <w:sz w:val="24"/>
                <w:szCs w:val="24"/>
              </w:rPr>
              <w:t>В.А.Гаврилина</w:t>
            </w:r>
            <w:proofErr w:type="spellEnd"/>
            <w:r w:rsidRPr="00EC63D8">
              <w:rPr>
                <w:rFonts w:ascii="Times New Roman" w:hAnsi="Times New Roman"/>
                <w:sz w:val="24"/>
                <w:szCs w:val="24"/>
              </w:rPr>
              <w:t>.</w:t>
            </w:r>
          </w:p>
          <w:p w14:paraId="51DBC4C5" w14:textId="3FD02629" w:rsidR="00723BF1" w:rsidRPr="00723BF1" w:rsidRDefault="00723BF1" w:rsidP="00723BF1">
            <w:pPr>
              <w:spacing w:after="0"/>
              <w:rPr>
                <w:rFonts w:ascii="Times New Roman" w:eastAsia="Calibri" w:hAnsi="Times New Roman"/>
                <w:bCs/>
                <w:iCs/>
                <w:sz w:val="24"/>
                <w:szCs w:val="24"/>
              </w:rPr>
            </w:pPr>
          </w:p>
        </w:tc>
      </w:tr>
      <w:tr w:rsidR="00627E8D" w14:paraId="17E43A0D" w14:textId="77777777" w:rsidTr="006F1630">
        <w:trPr>
          <w:trHeight w:val="5540"/>
        </w:trPr>
        <w:tc>
          <w:tcPr>
            <w:tcW w:w="858" w:type="dxa"/>
          </w:tcPr>
          <w:p w14:paraId="065CFD21" w14:textId="6ECE1269" w:rsidR="00627E8D" w:rsidRPr="006F1630" w:rsidRDefault="006F1630" w:rsidP="008C4E1A">
            <w:pPr>
              <w:jc w:val="center"/>
              <w:rPr>
                <w:rFonts w:ascii="Times New Roman" w:eastAsia="Calibri" w:hAnsi="Times New Roman"/>
                <w:b/>
                <w:iCs/>
                <w:sz w:val="24"/>
                <w:szCs w:val="24"/>
              </w:rPr>
            </w:pPr>
            <w:r>
              <w:rPr>
                <w:rFonts w:ascii="Times New Roman" w:eastAsia="Calibri" w:hAnsi="Times New Roman"/>
                <w:b/>
                <w:iCs/>
                <w:sz w:val="24"/>
                <w:szCs w:val="24"/>
              </w:rPr>
              <w:lastRenderedPageBreak/>
              <w:t>2</w:t>
            </w:r>
          </w:p>
        </w:tc>
        <w:tc>
          <w:tcPr>
            <w:tcW w:w="4353" w:type="dxa"/>
          </w:tcPr>
          <w:p w14:paraId="38DC9E8D" w14:textId="2D1EE7C6" w:rsidR="006F1630" w:rsidRDefault="006F1630" w:rsidP="006F1630">
            <w:pPr>
              <w:spacing w:after="0"/>
              <w:rPr>
                <w:rFonts w:ascii="Times New Roman" w:hAnsi="Times New Roman"/>
                <w:sz w:val="24"/>
                <w:szCs w:val="24"/>
              </w:rPr>
            </w:pPr>
            <w:r w:rsidRPr="00EC63D8">
              <w:rPr>
                <w:rFonts w:ascii="Times New Roman" w:hAnsi="Times New Roman"/>
                <w:sz w:val="24"/>
                <w:szCs w:val="24"/>
              </w:rPr>
              <w:t>Итоговый контрольный урок.</w:t>
            </w:r>
          </w:p>
          <w:p w14:paraId="5D716689" w14:textId="77777777" w:rsidR="006F1630" w:rsidRPr="00EC63D8" w:rsidRDefault="006F1630" w:rsidP="007932AD">
            <w:pPr>
              <w:numPr>
                <w:ilvl w:val="0"/>
                <w:numId w:val="215"/>
              </w:numPr>
              <w:tabs>
                <w:tab w:val="left" w:pos="481"/>
              </w:tabs>
              <w:spacing w:after="0" w:line="240" w:lineRule="auto"/>
              <w:ind w:left="34" w:firstLine="0"/>
              <w:contextualSpacing/>
              <w:jc w:val="both"/>
              <w:rPr>
                <w:rFonts w:ascii="Times New Roman" w:hAnsi="Times New Roman"/>
                <w:sz w:val="24"/>
                <w:szCs w:val="24"/>
              </w:rPr>
            </w:pPr>
            <w:r w:rsidRPr="00EC63D8">
              <w:rPr>
                <w:rFonts w:ascii="Times New Roman" w:hAnsi="Times New Roman"/>
                <w:sz w:val="24"/>
                <w:szCs w:val="24"/>
              </w:rPr>
              <w:t xml:space="preserve">Наличие первоначальных знаний и музыкально-слуховых представлений </w:t>
            </w:r>
            <w:r w:rsidRPr="00EC63D8">
              <w:rPr>
                <w:rFonts w:ascii="Times New Roman" w:hAnsi="Times New Roman"/>
                <w:i/>
                <w:sz w:val="24"/>
                <w:szCs w:val="24"/>
              </w:rPr>
              <w:t>о способах развития темы и особенностях</w:t>
            </w:r>
            <w:r w:rsidRPr="00EC63D8">
              <w:rPr>
                <w:rFonts w:ascii="Times New Roman" w:hAnsi="Times New Roman"/>
                <w:sz w:val="24"/>
                <w:szCs w:val="24"/>
              </w:rPr>
              <w:t xml:space="preserve"> </w:t>
            </w:r>
            <w:r w:rsidRPr="00EC63D8">
              <w:rPr>
                <w:rFonts w:ascii="Times New Roman" w:hAnsi="Times New Roman"/>
                <w:i/>
                <w:sz w:val="24"/>
                <w:szCs w:val="24"/>
              </w:rPr>
              <w:t>музыкально-образного содержания</w:t>
            </w:r>
            <w:r w:rsidRPr="00EC63D8">
              <w:rPr>
                <w:rFonts w:ascii="Times New Roman" w:hAnsi="Times New Roman"/>
                <w:sz w:val="24"/>
                <w:szCs w:val="24"/>
              </w:rPr>
              <w:t>.</w:t>
            </w:r>
          </w:p>
          <w:p w14:paraId="5002EEEA" w14:textId="77777777" w:rsidR="006F1630" w:rsidRPr="00EC63D8" w:rsidRDefault="006F1630" w:rsidP="007932AD">
            <w:pPr>
              <w:numPr>
                <w:ilvl w:val="0"/>
                <w:numId w:val="215"/>
              </w:numPr>
              <w:tabs>
                <w:tab w:val="left" w:pos="481"/>
              </w:tabs>
              <w:spacing w:after="0" w:line="240" w:lineRule="auto"/>
              <w:ind w:left="34" w:firstLine="0"/>
              <w:contextualSpacing/>
              <w:jc w:val="both"/>
              <w:rPr>
                <w:rFonts w:ascii="Times New Roman" w:hAnsi="Times New Roman"/>
                <w:sz w:val="24"/>
                <w:szCs w:val="24"/>
              </w:rPr>
            </w:pPr>
            <w:r w:rsidRPr="00EC63D8">
              <w:rPr>
                <w:rFonts w:ascii="Times New Roman" w:hAnsi="Times New Roman"/>
                <w:sz w:val="24"/>
                <w:szCs w:val="24"/>
              </w:rPr>
              <w:t>Наличие первичных умений и навыков:</w:t>
            </w:r>
          </w:p>
          <w:p w14:paraId="1B945802" w14:textId="77777777" w:rsidR="006F1630" w:rsidRPr="00EC63D8" w:rsidRDefault="006F1630" w:rsidP="006F1630">
            <w:pPr>
              <w:tabs>
                <w:tab w:val="left" w:pos="481"/>
              </w:tabs>
              <w:ind w:left="34"/>
              <w:contextualSpacing/>
              <w:jc w:val="both"/>
              <w:rPr>
                <w:rFonts w:ascii="Times New Roman" w:hAnsi="Times New Roman"/>
                <w:sz w:val="24"/>
                <w:szCs w:val="24"/>
              </w:rPr>
            </w:pPr>
            <w:r w:rsidRPr="00EC63D8">
              <w:rPr>
                <w:rFonts w:ascii="Times New Roman" w:hAnsi="Times New Roman"/>
                <w:sz w:val="24"/>
                <w:szCs w:val="24"/>
              </w:rPr>
              <w:t>- умение охарактеризовать  некоторые стороны образного содержания и развития музыкальных интонаций;</w:t>
            </w:r>
          </w:p>
          <w:p w14:paraId="15AE5EA4" w14:textId="250105C4" w:rsidR="006F1630" w:rsidRDefault="006F1630" w:rsidP="006F1630">
            <w:pPr>
              <w:spacing w:after="0"/>
              <w:rPr>
                <w:rFonts w:ascii="Times New Roman" w:hAnsi="Times New Roman"/>
                <w:sz w:val="24"/>
                <w:szCs w:val="24"/>
              </w:rPr>
            </w:pPr>
            <w:r w:rsidRPr="00EC63D8">
              <w:rPr>
                <w:rFonts w:ascii="Times New Roman" w:hAnsi="Times New Roman"/>
                <w:sz w:val="24"/>
                <w:szCs w:val="24"/>
              </w:rPr>
              <w:t>- умение работать с графическими моделями, отражающими детали музыкального развития в незнакомых произведениях, избранных с учетом возрастных и личностных возможностей учащихся.</w:t>
            </w:r>
          </w:p>
          <w:p w14:paraId="38677EE1" w14:textId="77777777" w:rsidR="00627E8D" w:rsidRDefault="00627E8D" w:rsidP="006F1630">
            <w:pPr>
              <w:rPr>
                <w:rFonts w:ascii="Times New Roman" w:eastAsia="Calibri" w:hAnsi="Times New Roman"/>
                <w:bCs/>
                <w:iCs/>
                <w:sz w:val="24"/>
                <w:szCs w:val="24"/>
              </w:rPr>
            </w:pPr>
          </w:p>
        </w:tc>
        <w:tc>
          <w:tcPr>
            <w:tcW w:w="4360" w:type="dxa"/>
          </w:tcPr>
          <w:p w14:paraId="7D6BC5FC" w14:textId="77777777" w:rsidR="006F1630" w:rsidRPr="00EC63D8" w:rsidRDefault="006F1630" w:rsidP="007932AD">
            <w:pPr>
              <w:numPr>
                <w:ilvl w:val="0"/>
                <w:numId w:val="216"/>
              </w:numPr>
              <w:spacing w:after="0" w:line="240" w:lineRule="auto"/>
              <w:ind w:left="317" w:hanging="283"/>
              <w:contextualSpacing/>
              <w:jc w:val="both"/>
              <w:rPr>
                <w:rFonts w:ascii="Times New Roman" w:hAnsi="Times New Roman"/>
                <w:sz w:val="24"/>
                <w:szCs w:val="24"/>
              </w:rPr>
            </w:pPr>
            <w:r w:rsidRPr="00EC63D8">
              <w:rPr>
                <w:rFonts w:ascii="Times New Roman" w:hAnsi="Times New Roman"/>
                <w:sz w:val="24"/>
                <w:szCs w:val="24"/>
              </w:rPr>
              <w:t>Первоначальные знания и музыкально-слуховые представления:</w:t>
            </w:r>
          </w:p>
          <w:p w14:paraId="2A975A86" w14:textId="77777777" w:rsidR="006F1630" w:rsidRPr="00EC63D8" w:rsidRDefault="006F1630" w:rsidP="006F1630">
            <w:pPr>
              <w:ind w:left="317" w:hanging="283"/>
              <w:contextualSpacing/>
              <w:jc w:val="both"/>
              <w:rPr>
                <w:rFonts w:ascii="Times New Roman" w:hAnsi="Times New Roman"/>
                <w:sz w:val="24"/>
                <w:szCs w:val="24"/>
              </w:rPr>
            </w:pPr>
            <w:r>
              <w:rPr>
                <w:rFonts w:ascii="Times New Roman" w:hAnsi="Times New Roman"/>
                <w:sz w:val="24"/>
                <w:szCs w:val="24"/>
              </w:rPr>
              <w:t xml:space="preserve">- </w:t>
            </w:r>
            <w:r w:rsidRPr="00EC63D8">
              <w:rPr>
                <w:rFonts w:ascii="Times New Roman" w:hAnsi="Times New Roman"/>
                <w:sz w:val="24"/>
                <w:szCs w:val="24"/>
              </w:rPr>
              <w:t xml:space="preserve"> выразительные свойства звуковой ткани, средства создания музыкального образа;</w:t>
            </w:r>
          </w:p>
          <w:p w14:paraId="0B78888C"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способы развития музыкальной темы (повтор, контраст);</w:t>
            </w:r>
          </w:p>
          <w:p w14:paraId="2A1B0960"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исходные типы интонаций (первичные жанры);</w:t>
            </w:r>
          </w:p>
          <w:p w14:paraId="6A436949"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кульминация в процессе развития интонаций.</w:t>
            </w:r>
          </w:p>
          <w:p w14:paraId="2DD5D062" w14:textId="77777777" w:rsidR="006F1630" w:rsidRPr="00EC63D8" w:rsidRDefault="006F1630" w:rsidP="007932AD">
            <w:pPr>
              <w:numPr>
                <w:ilvl w:val="0"/>
                <w:numId w:val="216"/>
              </w:numPr>
              <w:spacing w:after="0" w:line="240" w:lineRule="auto"/>
              <w:ind w:left="317" w:hanging="283"/>
              <w:contextualSpacing/>
              <w:jc w:val="both"/>
              <w:rPr>
                <w:rFonts w:ascii="Times New Roman" w:hAnsi="Times New Roman"/>
                <w:sz w:val="24"/>
                <w:szCs w:val="24"/>
              </w:rPr>
            </w:pPr>
            <w:r w:rsidRPr="00EC63D8">
              <w:rPr>
                <w:rFonts w:ascii="Times New Roman" w:hAnsi="Times New Roman"/>
                <w:sz w:val="24"/>
                <w:szCs w:val="24"/>
              </w:rPr>
              <w:t>Осознание особенностей развития музыкальной фабулы и интонаций в музыке, связанной с театрально-сценическими жанрами и в произведениях с ярким программным содержанием.</w:t>
            </w:r>
          </w:p>
          <w:p w14:paraId="757B57CD" w14:textId="77777777" w:rsidR="00627E8D" w:rsidRDefault="00627E8D" w:rsidP="006F1630">
            <w:pPr>
              <w:rPr>
                <w:rFonts w:ascii="Times New Roman" w:eastAsia="Calibri" w:hAnsi="Times New Roman"/>
                <w:bCs/>
                <w:iCs/>
                <w:sz w:val="24"/>
                <w:szCs w:val="24"/>
              </w:rPr>
            </w:pPr>
          </w:p>
        </w:tc>
      </w:tr>
      <w:tr w:rsidR="00627E8D" w14:paraId="2BF3D1F2" w14:textId="77777777" w:rsidTr="00627E8D">
        <w:tc>
          <w:tcPr>
            <w:tcW w:w="858" w:type="dxa"/>
          </w:tcPr>
          <w:p w14:paraId="2993D1D3" w14:textId="5544E27E" w:rsidR="00627E8D" w:rsidRPr="006F1630" w:rsidRDefault="006F1630" w:rsidP="008C4E1A">
            <w:pPr>
              <w:jc w:val="center"/>
              <w:rPr>
                <w:rFonts w:ascii="Times New Roman" w:eastAsia="Calibri" w:hAnsi="Times New Roman"/>
                <w:b/>
                <w:iCs/>
                <w:sz w:val="24"/>
                <w:szCs w:val="24"/>
              </w:rPr>
            </w:pPr>
            <w:r>
              <w:rPr>
                <w:rFonts w:ascii="Times New Roman" w:eastAsia="Calibri" w:hAnsi="Times New Roman"/>
                <w:b/>
                <w:iCs/>
                <w:sz w:val="24"/>
                <w:szCs w:val="24"/>
              </w:rPr>
              <w:t>3</w:t>
            </w:r>
          </w:p>
        </w:tc>
        <w:tc>
          <w:tcPr>
            <w:tcW w:w="4353" w:type="dxa"/>
          </w:tcPr>
          <w:p w14:paraId="15F569E0" w14:textId="77777777" w:rsidR="006F1630" w:rsidRPr="00EC63D8" w:rsidRDefault="006F1630" w:rsidP="006F1630">
            <w:pPr>
              <w:tabs>
                <w:tab w:val="left" w:pos="766"/>
              </w:tabs>
              <w:ind w:left="34"/>
              <w:contextualSpacing/>
              <w:rPr>
                <w:rFonts w:ascii="Times New Roman" w:hAnsi="Times New Roman"/>
                <w:sz w:val="24"/>
                <w:szCs w:val="24"/>
              </w:rPr>
            </w:pPr>
            <w:r w:rsidRPr="00EC63D8">
              <w:rPr>
                <w:rFonts w:ascii="Times New Roman" w:hAnsi="Times New Roman"/>
                <w:sz w:val="24"/>
                <w:szCs w:val="24"/>
              </w:rPr>
              <w:t>Итоговый контрольный урок</w:t>
            </w:r>
            <w:r>
              <w:rPr>
                <w:rFonts w:ascii="Times New Roman" w:hAnsi="Times New Roman"/>
                <w:sz w:val="24"/>
                <w:szCs w:val="24"/>
              </w:rPr>
              <w:t xml:space="preserve"> (зачет)</w:t>
            </w:r>
            <w:r w:rsidRPr="00EC63D8">
              <w:rPr>
                <w:rFonts w:ascii="Times New Roman" w:hAnsi="Times New Roman"/>
                <w:sz w:val="24"/>
                <w:szCs w:val="24"/>
              </w:rPr>
              <w:t>.</w:t>
            </w:r>
          </w:p>
          <w:p w14:paraId="04A56F0E" w14:textId="77777777" w:rsidR="006F1630" w:rsidRPr="00EC63D8" w:rsidRDefault="006F1630" w:rsidP="007932AD">
            <w:pPr>
              <w:numPr>
                <w:ilvl w:val="0"/>
                <w:numId w:val="216"/>
              </w:numPr>
              <w:tabs>
                <w:tab w:val="left" w:pos="601"/>
              </w:tabs>
              <w:spacing w:after="0" w:line="240" w:lineRule="auto"/>
              <w:ind w:left="34" w:firstLine="425"/>
              <w:contextualSpacing/>
              <w:rPr>
                <w:rFonts w:ascii="Times New Roman" w:hAnsi="Times New Roman"/>
                <w:i/>
                <w:sz w:val="24"/>
                <w:szCs w:val="24"/>
              </w:rPr>
            </w:pPr>
            <w:r w:rsidRPr="00EC63D8">
              <w:rPr>
                <w:rFonts w:ascii="Times New Roman" w:hAnsi="Times New Roman"/>
                <w:sz w:val="24"/>
                <w:szCs w:val="24"/>
              </w:rPr>
              <w:t>Наличие первоначальных знаний и  музыкально-слуховых представлений</w:t>
            </w:r>
            <w:r w:rsidRPr="00EC63D8">
              <w:rPr>
                <w:rFonts w:ascii="Times New Roman" w:hAnsi="Times New Roman"/>
                <w:i/>
                <w:sz w:val="24"/>
                <w:szCs w:val="24"/>
              </w:rPr>
              <w:t xml:space="preserve"> о музыкальных жанрах, простых формах, инструментах симфонического оркестра.</w:t>
            </w:r>
          </w:p>
          <w:p w14:paraId="4DCC2BBB" w14:textId="77777777" w:rsidR="006F1630" w:rsidRPr="00EC63D8" w:rsidRDefault="006F1630" w:rsidP="007932AD">
            <w:pPr>
              <w:numPr>
                <w:ilvl w:val="0"/>
                <w:numId w:val="216"/>
              </w:numPr>
              <w:tabs>
                <w:tab w:val="left" w:pos="601"/>
              </w:tabs>
              <w:spacing w:after="0" w:line="240" w:lineRule="auto"/>
              <w:ind w:left="34" w:firstLine="425"/>
              <w:contextualSpacing/>
              <w:rPr>
                <w:rFonts w:ascii="Times New Roman" w:hAnsi="Times New Roman"/>
                <w:sz w:val="24"/>
                <w:szCs w:val="24"/>
              </w:rPr>
            </w:pPr>
            <w:r w:rsidRPr="00EC63D8">
              <w:rPr>
                <w:rFonts w:ascii="Times New Roman" w:hAnsi="Times New Roman"/>
                <w:sz w:val="24"/>
                <w:szCs w:val="24"/>
              </w:rPr>
              <w:t>Наличие умений и навыков:</w:t>
            </w:r>
          </w:p>
          <w:p w14:paraId="2CB67123" w14:textId="77777777" w:rsidR="006F1630" w:rsidRPr="00EC63D8" w:rsidRDefault="006F1630" w:rsidP="006F1630">
            <w:pPr>
              <w:tabs>
                <w:tab w:val="left" w:pos="601"/>
              </w:tabs>
              <w:ind w:left="34" w:firstLine="425"/>
              <w:contextualSpacing/>
              <w:rPr>
                <w:rFonts w:ascii="Times New Roman" w:hAnsi="Times New Roman"/>
                <w:sz w:val="24"/>
                <w:szCs w:val="24"/>
              </w:rPr>
            </w:pPr>
            <w:r w:rsidRPr="00EC63D8">
              <w:rPr>
                <w:rFonts w:ascii="Times New Roman" w:hAnsi="Times New Roman"/>
                <w:sz w:val="24"/>
                <w:szCs w:val="24"/>
              </w:rPr>
              <w:t xml:space="preserve"> - умение передавать свое впечатление в  словесной характеристике с опорой на элементы музыкальной речи и средства выразительности;</w:t>
            </w:r>
          </w:p>
          <w:p w14:paraId="2C1738C5" w14:textId="77777777" w:rsidR="006F1630" w:rsidRPr="00EC63D8" w:rsidRDefault="006F1630" w:rsidP="006F1630">
            <w:pPr>
              <w:tabs>
                <w:tab w:val="left" w:pos="601"/>
              </w:tabs>
              <w:ind w:left="34" w:firstLine="425"/>
              <w:contextualSpacing/>
              <w:rPr>
                <w:rFonts w:ascii="Times New Roman" w:hAnsi="Times New Roman"/>
                <w:sz w:val="24"/>
                <w:szCs w:val="24"/>
              </w:rPr>
            </w:pPr>
            <w:r w:rsidRPr="00EC63D8">
              <w:rPr>
                <w:rFonts w:ascii="Times New Roman" w:hAnsi="Times New Roman"/>
                <w:sz w:val="24"/>
                <w:szCs w:val="24"/>
              </w:rPr>
              <w:t xml:space="preserve">- зрительно-слуховое восприятие </w:t>
            </w:r>
            <w:r>
              <w:rPr>
                <w:rFonts w:ascii="Times New Roman" w:hAnsi="Times New Roman"/>
                <w:sz w:val="24"/>
                <w:szCs w:val="24"/>
              </w:rPr>
              <w:t>особенностей музыкального жанра, формы;</w:t>
            </w:r>
          </w:p>
          <w:p w14:paraId="11E9BADB" w14:textId="77777777" w:rsidR="006F1630" w:rsidRPr="00EC63D8" w:rsidRDefault="006F1630" w:rsidP="006F1630">
            <w:pPr>
              <w:tabs>
                <w:tab w:val="left" w:pos="601"/>
              </w:tabs>
              <w:ind w:left="34" w:firstLine="425"/>
              <w:contextualSpacing/>
              <w:rPr>
                <w:rFonts w:ascii="Times New Roman" w:hAnsi="Times New Roman"/>
                <w:sz w:val="24"/>
                <w:szCs w:val="24"/>
              </w:rPr>
            </w:pPr>
            <w:r w:rsidRPr="00EC63D8">
              <w:rPr>
                <w:rFonts w:ascii="Times New Roman" w:hAnsi="Times New Roman"/>
                <w:sz w:val="24"/>
                <w:szCs w:val="24"/>
              </w:rPr>
              <w:t xml:space="preserve"> - умение работать с графической моделью музыкального произведения, отражающей детали музыкальной ткани и развития интонаций;</w:t>
            </w:r>
          </w:p>
          <w:p w14:paraId="26E561F9" w14:textId="4EB21C81" w:rsidR="00627E8D" w:rsidRDefault="006F1630" w:rsidP="006F1630">
            <w:pPr>
              <w:rPr>
                <w:rFonts w:ascii="Times New Roman" w:eastAsia="Calibri" w:hAnsi="Times New Roman"/>
                <w:bCs/>
                <w:iCs/>
                <w:sz w:val="24"/>
                <w:szCs w:val="24"/>
              </w:rPr>
            </w:pPr>
            <w:r w:rsidRPr="00EC63D8">
              <w:rPr>
                <w:rFonts w:ascii="Times New Roman" w:hAnsi="Times New Roman"/>
                <w:sz w:val="24"/>
                <w:szCs w:val="24"/>
              </w:rPr>
              <w:t xml:space="preserve"> - навык творческого взаимодействия в коллективной работе.</w:t>
            </w:r>
          </w:p>
        </w:tc>
        <w:tc>
          <w:tcPr>
            <w:tcW w:w="4360" w:type="dxa"/>
          </w:tcPr>
          <w:p w14:paraId="176CF882" w14:textId="77777777" w:rsidR="006F1630" w:rsidRPr="00EC63D8" w:rsidRDefault="006F1630" w:rsidP="007932AD">
            <w:pPr>
              <w:numPr>
                <w:ilvl w:val="0"/>
                <w:numId w:val="217"/>
              </w:numPr>
              <w:spacing w:after="0" w:line="240" w:lineRule="auto"/>
              <w:ind w:left="317" w:hanging="283"/>
              <w:contextualSpacing/>
              <w:jc w:val="both"/>
              <w:rPr>
                <w:rFonts w:ascii="Times New Roman" w:hAnsi="Times New Roman"/>
                <w:sz w:val="24"/>
                <w:szCs w:val="24"/>
              </w:rPr>
            </w:pPr>
            <w:r w:rsidRPr="00EC63D8">
              <w:rPr>
                <w:rFonts w:ascii="Times New Roman" w:hAnsi="Times New Roman"/>
                <w:sz w:val="24"/>
                <w:szCs w:val="24"/>
              </w:rPr>
              <w:t>Первоначальные знания и музыкально-слуховые представления:</w:t>
            </w:r>
          </w:p>
          <w:p w14:paraId="1A834D35"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о</w:t>
            </w:r>
            <w:r>
              <w:rPr>
                <w:rFonts w:ascii="Times New Roman" w:hAnsi="Times New Roman"/>
                <w:sz w:val="24"/>
                <w:szCs w:val="24"/>
              </w:rPr>
              <w:t>б</w:t>
            </w:r>
            <w:r w:rsidRPr="00EC63D8">
              <w:rPr>
                <w:rFonts w:ascii="Times New Roman" w:hAnsi="Times New Roman"/>
                <w:sz w:val="24"/>
                <w:szCs w:val="24"/>
              </w:rPr>
              <w:t xml:space="preserve"> исполнительских коллективах;</w:t>
            </w:r>
          </w:p>
          <w:p w14:paraId="3A35AE70"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xml:space="preserve"> - о музыкальных жанрах;</w:t>
            </w:r>
          </w:p>
          <w:p w14:paraId="3871E3C4" w14:textId="77777777" w:rsidR="006F1630" w:rsidRPr="00EC63D8" w:rsidRDefault="006F1630" w:rsidP="006F1630">
            <w:pPr>
              <w:ind w:left="317" w:hanging="283"/>
              <w:contextualSpacing/>
              <w:jc w:val="both"/>
              <w:rPr>
                <w:rFonts w:ascii="Times New Roman" w:hAnsi="Times New Roman"/>
                <w:sz w:val="24"/>
                <w:szCs w:val="24"/>
              </w:rPr>
            </w:pPr>
            <w:r w:rsidRPr="00EC63D8">
              <w:rPr>
                <w:rFonts w:ascii="Times New Roman" w:hAnsi="Times New Roman"/>
                <w:sz w:val="24"/>
                <w:szCs w:val="24"/>
              </w:rPr>
              <w:t xml:space="preserve"> - о строении простых музыкальны</w:t>
            </w:r>
            <w:r>
              <w:rPr>
                <w:rFonts w:ascii="Times New Roman" w:hAnsi="Times New Roman"/>
                <w:sz w:val="24"/>
                <w:szCs w:val="24"/>
              </w:rPr>
              <w:t>х форм и способах интонационно-</w:t>
            </w:r>
            <w:r w:rsidRPr="00EC63D8">
              <w:rPr>
                <w:rFonts w:ascii="Times New Roman" w:hAnsi="Times New Roman"/>
                <w:sz w:val="24"/>
                <w:szCs w:val="24"/>
              </w:rPr>
              <w:t>тематического развития.</w:t>
            </w:r>
          </w:p>
          <w:p w14:paraId="47E3DBF5" w14:textId="77777777" w:rsidR="00FE65D1" w:rsidRPr="00EC63D8" w:rsidRDefault="00FE65D1" w:rsidP="007932AD">
            <w:pPr>
              <w:numPr>
                <w:ilvl w:val="0"/>
                <w:numId w:val="217"/>
              </w:numPr>
              <w:spacing w:after="0" w:line="240" w:lineRule="auto"/>
              <w:ind w:left="317" w:hanging="283"/>
              <w:contextualSpacing/>
              <w:jc w:val="both"/>
              <w:rPr>
                <w:rFonts w:ascii="Times New Roman" w:hAnsi="Times New Roman"/>
                <w:sz w:val="24"/>
                <w:szCs w:val="24"/>
              </w:rPr>
            </w:pPr>
            <w:r w:rsidRPr="00EC63D8">
              <w:rPr>
                <w:rFonts w:ascii="Times New Roman" w:hAnsi="Times New Roman"/>
                <w:sz w:val="24"/>
                <w:szCs w:val="24"/>
              </w:rPr>
              <w:t>Музыкально-слуховое осознание и характеристика жанра и формы в произведениях разных стилей:</w:t>
            </w:r>
            <w:r w:rsidRPr="00EC63D8">
              <w:rPr>
                <w:rFonts w:ascii="Times New Roman" w:hAnsi="Times New Roman"/>
                <w:sz w:val="24"/>
                <w:szCs w:val="24"/>
              </w:rPr>
              <w:br/>
              <w:t>А. Вивальди, И. С. Бах, К. В. Глюк, Ж. Б. Рамо, Г. Ф. Гендель,</w:t>
            </w:r>
          </w:p>
          <w:p w14:paraId="0B7A1163" w14:textId="77777777" w:rsidR="00FE65D1" w:rsidRPr="00EC63D8" w:rsidRDefault="00FE65D1" w:rsidP="00FE65D1">
            <w:pPr>
              <w:ind w:left="317" w:hanging="283"/>
              <w:contextualSpacing/>
              <w:jc w:val="both"/>
              <w:rPr>
                <w:rFonts w:ascii="Times New Roman" w:hAnsi="Times New Roman"/>
                <w:sz w:val="24"/>
                <w:szCs w:val="24"/>
              </w:rPr>
            </w:pPr>
            <w:r w:rsidRPr="00EC63D8">
              <w:rPr>
                <w:rFonts w:ascii="Times New Roman" w:hAnsi="Times New Roman"/>
                <w:sz w:val="24"/>
                <w:szCs w:val="24"/>
              </w:rPr>
              <w:t xml:space="preserve"> Д. </w:t>
            </w:r>
            <w:proofErr w:type="spellStart"/>
            <w:r w:rsidRPr="00EC63D8">
              <w:rPr>
                <w:rFonts w:ascii="Times New Roman" w:hAnsi="Times New Roman"/>
                <w:sz w:val="24"/>
                <w:szCs w:val="24"/>
              </w:rPr>
              <w:t>Скарлатти</w:t>
            </w:r>
            <w:proofErr w:type="spellEnd"/>
            <w:r w:rsidRPr="00EC63D8">
              <w:rPr>
                <w:rFonts w:ascii="Times New Roman" w:hAnsi="Times New Roman"/>
                <w:sz w:val="24"/>
                <w:szCs w:val="24"/>
              </w:rPr>
              <w:t>, Дж. Россини, В. Моцарт, Э. Григ, К. Дебюсси,</w:t>
            </w:r>
          </w:p>
          <w:p w14:paraId="48EC4A86" w14:textId="64F9AC19" w:rsidR="00627E8D" w:rsidRDefault="00FE65D1" w:rsidP="00FE65D1">
            <w:pPr>
              <w:rPr>
                <w:rFonts w:ascii="Times New Roman" w:eastAsia="Calibri" w:hAnsi="Times New Roman"/>
                <w:bCs/>
                <w:iCs/>
                <w:sz w:val="24"/>
                <w:szCs w:val="24"/>
              </w:rPr>
            </w:pPr>
            <w:r w:rsidRPr="00EC63D8">
              <w:rPr>
                <w:rFonts w:ascii="Times New Roman" w:hAnsi="Times New Roman"/>
                <w:sz w:val="24"/>
                <w:szCs w:val="24"/>
              </w:rPr>
              <w:t xml:space="preserve"> Н. А. Римский-Корсаков, П. И. Чайковский, А. П. Бородин, А. К. Лядов, С. С. Прокофьев, Б. Бриттен.</w:t>
            </w:r>
          </w:p>
        </w:tc>
      </w:tr>
    </w:tbl>
    <w:p w14:paraId="421B78D9" w14:textId="77777777" w:rsidR="00FE65D1" w:rsidRDefault="00FE65D1" w:rsidP="00FE65D1">
      <w:pPr>
        <w:jc w:val="both"/>
        <w:rPr>
          <w:rFonts w:ascii="Times New Roman" w:hAnsi="Times New Roman"/>
          <w:i/>
          <w:sz w:val="24"/>
          <w:szCs w:val="24"/>
        </w:rPr>
      </w:pPr>
    </w:p>
    <w:p w14:paraId="79E62B1E" w14:textId="3E6DF18A" w:rsidR="00FE65D1" w:rsidRDefault="00FE65D1" w:rsidP="00FE65D1">
      <w:pPr>
        <w:spacing w:after="0"/>
        <w:ind w:firstLine="284"/>
        <w:jc w:val="both"/>
        <w:rPr>
          <w:rFonts w:ascii="Times New Roman" w:hAnsi="Times New Roman"/>
          <w:sz w:val="24"/>
          <w:szCs w:val="24"/>
        </w:rPr>
      </w:pPr>
      <w:r w:rsidRPr="008F5651">
        <w:rPr>
          <w:rFonts w:ascii="Times New Roman" w:hAnsi="Times New Roman"/>
          <w:i/>
          <w:sz w:val="24"/>
          <w:szCs w:val="24"/>
        </w:rPr>
        <w:t>Устный опрос</w:t>
      </w:r>
      <w:r w:rsidRPr="008F5651">
        <w:rPr>
          <w:rFonts w:ascii="Times New Roman" w:hAnsi="Times New Roman"/>
          <w:sz w:val="24"/>
          <w:szCs w:val="24"/>
        </w:rPr>
        <w:t xml:space="preserve"> - проверка знаний в форме беседы, которая предполагает знание выразительных средств (согласно календарно-тематическому плану), владение первичными навыками словесной характеристики.</w:t>
      </w:r>
    </w:p>
    <w:p w14:paraId="6E6FE8B6" w14:textId="77777777" w:rsidR="00FE65D1" w:rsidRPr="008F5651" w:rsidRDefault="00FE65D1" w:rsidP="00FE65D1">
      <w:pPr>
        <w:ind w:firstLine="284"/>
        <w:jc w:val="both"/>
        <w:rPr>
          <w:rFonts w:ascii="Times New Roman" w:hAnsi="Times New Roman"/>
          <w:sz w:val="24"/>
          <w:szCs w:val="24"/>
        </w:rPr>
      </w:pPr>
      <w:r w:rsidRPr="008F5651">
        <w:rPr>
          <w:rFonts w:ascii="Times New Roman" w:hAnsi="Times New Roman"/>
          <w:i/>
          <w:sz w:val="24"/>
          <w:szCs w:val="24"/>
        </w:rPr>
        <w:lastRenderedPageBreak/>
        <w:t>Письменные задания</w:t>
      </w:r>
      <w:r w:rsidRPr="008F5651">
        <w:rPr>
          <w:rFonts w:ascii="Times New Roman" w:hAnsi="Times New Roman"/>
          <w:sz w:val="24"/>
          <w:szCs w:val="24"/>
        </w:rPr>
        <w:t xml:space="preserve"> - умение работать с графическими моделями произведений, отражающими детали музыкального развития и выбранными с учетом возрастных и личностных возможностей учащихся.</w:t>
      </w:r>
    </w:p>
    <w:p w14:paraId="743A35E5" w14:textId="77777777" w:rsidR="008C4E1A" w:rsidRPr="008F5651" w:rsidRDefault="008C4E1A" w:rsidP="00FE65D1">
      <w:pPr>
        <w:jc w:val="center"/>
        <w:rPr>
          <w:rFonts w:ascii="Times New Roman" w:hAnsi="Times New Roman"/>
          <w:b/>
          <w:i/>
          <w:sz w:val="24"/>
          <w:szCs w:val="24"/>
        </w:rPr>
      </w:pPr>
      <w:r w:rsidRPr="008F5651">
        <w:rPr>
          <w:rFonts w:ascii="Times New Roman" w:hAnsi="Times New Roman"/>
          <w:b/>
          <w:i/>
          <w:sz w:val="24"/>
          <w:szCs w:val="24"/>
        </w:rPr>
        <w:t>Критерии оценки</w:t>
      </w:r>
    </w:p>
    <w:p w14:paraId="78329922" w14:textId="77777777" w:rsidR="008C4E1A" w:rsidRPr="008F5651" w:rsidRDefault="008C4E1A" w:rsidP="008C4E1A">
      <w:pPr>
        <w:pStyle w:val="a3"/>
        <w:ind w:left="0"/>
        <w:jc w:val="both"/>
        <w:rPr>
          <w:rFonts w:ascii="Times New Roman" w:hAnsi="Times New Roman"/>
          <w:sz w:val="24"/>
          <w:szCs w:val="24"/>
        </w:rPr>
      </w:pPr>
      <w:r w:rsidRPr="008F5651">
        <w:rPr>
          <w:rFonts w:ascii="Times New Roman" w:hAnsi="Times New Roman"/>
          <w:sz w:val="24"/>
          <w:szCs w:val="24"/>
        </w:rPr>
        <w:t>«5» - осмысленный и выразительный ответ, учащийся  ориентируется в пройденном материале;</w:t>
      </w:r>
    </w:p>
    <w:p w14:paraId="4829B2CC" w14:textId="77777777" w:rsidR="008C4E1A" w:rsidRPr="008F5651" w:rsidRDefault="008C4E1A" w:rsidP="008C4E1A">
      <w:pPr>
        <w:pStyle w:val="a3"/>
        <w:ind w:left="0"/>
        <w:jc w:val="both"/>
        <w:rPr>
          <w:rFonts w:ascii="Times New Roman" w:hAnsi="Times New Roman"/>
          <w:sz w:val="24"/>
          <w:szCs w:val="24"/>
        </w:rPr>
      </w:pPr>
      <w:r w:rsidRPr="008F5651">
        <w:rPr>
          <w:rFonts w:ascii="Times New Roman" w:hAnsi="Times New Roman"/>
          <w:sz w:val="24"/>
          <w:szCs w:val="24"/>
        </w:rPr>
        <w:t>«4» - осознанное восприятие музыкального материала, но учащийся не активен,  допускает  ошибки;</w:t>
      </w:r>
    </w:p>
    <w:p w14:paraId="02BD2949" w14:textId="77777777" w:rsidR="008C4E1A" w:rsidRPr="008F5651" w:rsidRDefault="008C4E1A" w:rsidP="008C4E1A">
      <w:pPr>
        <w:pStyle w:val="a3"/>
        <w:ind w:left="0"/>
        <w:jc w:val="both"/>
        <w:rPr>
          <w:rFonts w:ascii="Times New Roman" w:hAnsi="Times New Roman"/>
          <w:sz w:val="24"/>
          <w:szCs w:val="24"/>
        </w:rPr>
      </w:pPr>
      <w:r w:rsidRPr="008F5651">
        <w:rPr>
          <w:rFonts w:ascii="Times New Roman" w:hAnsi="Times New Roman"/>
          <w:sz w:val="24"/>
          <w:szCs w:val="24"/>
        </w:rPr>
        <w:t>«3» - учащийся часто ошибается, плохо ориентируется в пройденном материале, проявляет себя только в отдельных видах работы.</w:t>
      </w:r>
    </w:p>
    <w:p w14:paraId="2DE57B96" w14:textId="77777777" w:rsidR="008C4E1A" w:rsidRPr="00475C16" w:rsidRDefault="008C4E1A" w:rsidP="008C4E1A">
      <w:pPr>
        <w:pStyle w:val="a3"/>
        <w:spacing w:line="240" w:lineRule="auto"/>
        <w:ind w:left="0"/>
        <w:rPr>
          <w:rFonts w:ascii="Times New Roman" w:hAnsi="Times New Roman"/>
          <w:sz w:val="16"/>
          <w:szCs w:val="16"/>
        </w:rPr>
      </w:pPr>
    </w:p>
    <w:p w14:paraId="57C2E776" w14:textId="77777777" w:rsidR="008C4E1A" w:rsidRPr="008F5651" w:rsidRDefault="008C4E1A" w:rsidP="007932AD">
      <w:pPr>
        <w:pStyle w:val="a3"/>
        <w:numPr>
          <w:ilvl w:val="0"/>
          <w:numId w:val="214"/>
        </w:numPr>
        <w:tabs>
          <w:tab w:val="left" w:pos="1134"/>
        </w:tabs>
        <w:spacing w:after="0" w:line="360" w:lineRule="auto"/>
        <w:ind w:left="0" w:firstLine="709"/>
        <w:jc w:val="center"/>
        <w:rPr>
          <w:rFonts w:ascii="Times New Roman" w:hAnsi="Times New Roman"/>
          <w:b/>
          <w:sz w:val="24"/>
          <w:szCs w:val="24"/>
        </w:rPr>
      </w:pPr>
      <w:r w:rsidRPr="008F5651">
        <w:rPr>
          <w:rFonts w:ascii="Times New Roman" w:hAnsi="Times New Roman"/>
          <w:b/>
          <w:sz w:val="24"/>
          <w:szCs w:val="24"/>
        </w:rPr>
        <w:t>Методическое обеспечение учебного процесса</w:t>
      </w:r>
    </w:p>
    <w:p w14:paraId="6B366CA9" w14:textId="77777777" w:rsidR="008C4E1A" w:rsidRPr="008F5651" w:rsidRDefault="008C4E1A" w:rsidP="008C4E1A">
      <w:pPr>
        <w:pStyle w:val="a3"/>
        <w:tabs>
          <w:tab w:val="left" w:pos="1134"/>
        </w:tabs>
        <w:ind w:left="709"/>
        <w:jc w:val="center"/>
        <w:rPr>
          <w:rFonts w:ascii="Times New Roman" w:hAnsi="Times New Roman"/>
          <w:b/>
          <w:i/>
          <w:sz w:val="24"/>
          <w:szCs w:val="24"/>
        </w:rPr>
      </w:pPr>
      <w:r w:rsidRPr="008F5651">
        <w:rPr>
          <w:rFonts w:ascii="Times New Roman" w:hAnsi="Times New Roman"/>
          <w:b/>
          <w:i/>
          <w:sz w:val="24"/>
          <w:szCs w:val="24"/>
        </w:rPr>
        <w:t>Методические рекомендации педагогическим работникам</w:t>
      </w:r>
    </w:p>
    <w:p w14:paraId="21F38496"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Изучение учебного предмета «Слушание музыки»  осуществляется в форме мелкогрупповых занятий.</w:t>
      </w:r>
    </w:p>
    <w:p w14:paraId="16322545"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В основу преподавания положена вопросно-ответная (проблемная) методика, дополненная разнообразными видами учебно-практической деятельности.</w:t>
      </w:r>
    </w:p>
    <w:p w14:paraId="1CCC7314"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Наиболее продуктивная форма работы с учащимися младших классов - это уроки - беседы, включающие в себя диалог, рассказ, краткие объяснения, учебно-практические и творческие задания, где слуховое восприятие дополнено, нередко, двигательно-пластическими действиями. Педагог, добиваясь эмоционального отклика, подводит детей к осмыслению собственных переживаний, использует при этом беседу с учащимися, обсуждение, обмен мнениями. Процесс размышления идет от общего к частному и опять к общему на основе ассоциативного восприятия. Через сравнения, обобщения педагог ведет детей к вопросам содержания музыки.</w:t>
      </w:r>
    </w:p>
    <w:p w14:paraId="6A6783C8"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Программа учебного предмета «Слушание музыки» предполагает  наличие многопланового пространства музыкальных примеров. Оно создается при помощи разнообразия форм, жанров, стилевых направлений (в том числе, современной музыки). Учащиеся накапливают слуховой опыт и получают определенную сумму знаний. Однако все формы работы направлены не просто на знания  и накопление информации, а на приобретение умений и навыков музыкально-слуховой деятельности - ключа к пониманию музыкального языка. </w:t>
      </w:r>
    </w:p>
    <w:p w14:paraId="20376E5E"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В программе учебного предмета «Слушание музыки» заложен интонационный подход в изучении музыкальных произведений. Интонация и в речи, и в музыке является носителем смысла. Путь к глубокому изучению музыкальной ткани и музыкального содержания проходит через интонацию (В.В. </w:t>
      </w:r>
      <w:proofErr w:type="spellStart"/>
      <w:r w:rsidRPr="008F5651">
        <w:rPr>
          <w:i w:val="0"/>
          <w:smallCaps w:val="0"/>
          <w:sz w:val="24"/>
          <w:szCs w:val="24"/>
        </w:rPr>
        <w:t>Медушевский</w:t>
      </w:r>
      <w:proofErr w:type="spellEnd"/>
      <w:r w:rsidRPr="008F5651">
        <w:rPr>
          <w:i w:val="0"/>
          <w:smallCaps w:val="0"/>
          <w:sz w:val="24"/>
          <w:szCs w:val="24"/>
        </w:rPr>
        <w:t xml:space="preserve">). Сам процесс непрерывного слухового наблюдения и слежения заключается в способности интонирования мотивов, фраз внутренним слухом. Интонационный слух лежит в основе музыкального мышления.  </w:t>
      </w:r>
    </w:p>
    <w:p w14:paraId="0991D668"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С целью активизации слухового внимания в программе  «Слушание музыки» используются особые методы слуховой работы. Прослушивание музыкальных произведений предваряется работой в определенной форме игрового моделирования.  Особенностью  данного метода является  сочетание всех видов деятельности, идея совместного творчества. Слушание музыки сочетается с практическими заданиями по </w:t>
      </w:r>
      <w:r w:rsidRPr="008F5651">
        <w:rPr>
          <w:i w:val="0"/>
          <w:smallCaps w:val="0"/>
          <w:sz w:val="24"/>
          <w:szCs w:val="24"/>
        </w:rPr>
        <w:lastRenderedPageBreak/>
        <w:t>сольфеджио, теории, с творческими заданиями.</w:t>
      </w:r>
    </w:p>
    <w:p w14:paraId="3ADB077B"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На уроке создаются модели - конструкции, которые иллюстрируют наиболее яркие детали музыкального текста и вызывают множественный ассоциативный ряд. С помощью таких моделей - конструкций обучающимся легче понять и более общие закономерности (характер, герой, музыкальная фабула). </w:t>
      </w:r>
    </w:p>
    <w:p w14:paraId="7FBAE042"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Приемы игрового моделирования: </w:t>
      </w:r>
    </w:p>
    <w:p w14:paraId="3F3A375E"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отражение в пластике телесно-моторных движений особенностей метроритма, рисунка мелодии, фактуры, артикуляции музыкального текста;</w:t>
      </w:r>
    </w:p>
    <w:p w14:paraId="376AE080"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сочинение простейших мелодических моделей с разными типами интонации;</w:t>
      </w:r>
    </w:p>
    <w:p w14:paraId="1A334FB1"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графическое изображение фразировки, звукового пространства, интонаций;</w:t>
      </w:r>
    </w:p>
    <w:p w14:paraId="3D84EDD3"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игры-драматизации (песни-диалоги, мимические движения, жесты-позы) с опорой на импровизацию в процессе представления;</w:t>
      </w:r>
    </w:p>
    <w:p w14:paraId="2FA49E28" w14:textId="77777777"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исполнение на инструментах детского оркестра ритмических аккомпанементов, вариантов оркестровки небольших пьес.</w:t>
      </w:r>
    </w:p>
    <w:p w14:paraId="59542A97" w14:textId="28B710D2" w:rsidR="008C4E1A" w:rsidRPr="008F5651" w:rsidRDefault="008C4E1A" w:rsidP="008F5651">
      <w:pPr>
        <w:pStyle w:val="52"/>
        <w:shd w:val="clear" w:color="auto" w:fill="auto"/>
        <w:tabs>
          <w:tab w:val="left" w:pos="142"/>
        </w:tabs>
        <w:spacing w:before="0" w:line="276" w:lineRule="auto"/>
        <w:jc w:val="both"/>
        <w:rPr>
          <w:i w:val="0"/>
          <w:smallCaps w:val="0"/>
          <w:sz w:val="24"/>
          <w:szCs w:val="24"/>
        </w:rPr>
      </w:pPr>
      <w:r w:rsidRPr="008F5651">
        <w:rPr>
          <w:i w:val="0"/>
          <w:smallCaps w:val="0"/>
          <w:sz w:val="24"/>
          <w:szCs w:val="24"/>
        </w:rPr>
        <w:t xml:space="preserve">Осваивая программу, учащиеся должны выработать примерный алгоритм слушания незнакомых произведений. В процессе обучения большую роль играют принципы развивающего (опережающего) обучения: поменьше давать готовых определений и  строить педагогическую работу так, чтобы вызывать активность детей, подводить к терминам и определениям путем «живого наблюдения за музыкой» (Б. Асафьев). Термины и понятия являются итогом работы с конкретным музыкальным материалом, используются как обобщение слухового опыта, но не предшествуют ему. «Термин должен обобщать уже известное, но не предшествовать неизвестному» </w:t>
      </w:r>
      <w:r w:rsidR="008F5651">
        <w:rPr>
          <w:i w:val="0"/>
          <w:smallCaps w:val="0"/>
          <w:sz w:val="24"/>
          <w:szCs w:val="24"/>
        </w:rPr>
        <w:t xml:space="preserve">                         </w:t>
      </w:r>
      <w:r w:rsidRPr="008F5651">
        <w:rPr>
          <w:i w:val="0"/>
          <w:smallCaps w:val="0"/>
          <w:sz w:val="24"/>
          <w:szCs w:val="24"/>
        </w:rPr>
        <w:t>(А. Лагутин).</w:t>
      </w:r>
    </w:p>
    <w:p w14:paraId="0CF2B654" w14:textId="77777777" w:rsidR="008C4E1A" w:rsidRPr="008F5651" w:rsidRDefault="008C4E1A" w:rsidP="008F5651">
      <w:pPr>
        <w:pStyle w:val="52"/>
        <w:shd w:val="clear" w:color="auto" w:fill="auto"/>
        <w:tabs>
          <w:tab w:val="left" w:pos="142"/>
        </w:tabs>
        <w:spacing w:before="0" w:line="276" w:lineRule="auto"/>
        <w:ind w:right="23"/>
        <w:jc w:val="both"/>
        <w:rPr>
          <w:i w:val="0"/>
          <w:smallCaps w:val="0"/>
          <w:sz w:val="24"/>
          <w:szCs w:val="24"/>
        </w:rPr>
      </w:pPr>
      <w:r w:rsidRPr="008F5651">
        <w:rPr>
          <w:i w:val="0"/>
          <w:smallCaps w:val="0"/>
          <w:sz w:val="24"/>
          <w:szCs w:val="24"/>
        </w:rPr>
        <w:t xml:space="preserve">Слушая музыку, учащиеся могут выступать в роли «ученого-наблюдателя» (когда речь идет о элементах музыкального языка), воспринимать ее в формате сопереживания (эпитеты, метафоры), сотворчества. Главным на уроке становится встреча с музыкальным произведением. Сущность слушания музыки можно определить как внутреннее приобщение мира ребенка к миру героя музыки. Каждая деталь музыкального языка может стать </w:t>
      </w:r>
      <w:proofErr w:type="spellStart"/>
      <w:r w:rsidRPr="008F5651">
        <w:rPr>
          <w:i w:val="0"/>
          <w:smallCaps w:val="0"/>
          <w:sz w:val="24"/>
          <w:szCs w:val="24"/>
        </w:rPr>
        <w:t>центрообразующей</w:t>
      </w:r>
      <w:proofErr w:type="spellEnd"/>
      <w:r w:rsidRPr="008F5651">
        <w:rPr>
          <w:i w:val="0"/>
          <w:smallCaps w:val="0"/>
          <w:sz w:val="24"/>
          <w:szCs w:val="24"/>
        </w:rPr>
        <w:t xml:space="preserve"> в содержании урока, вызвать комплекс ассоциаций и создать условия для эстетического общения и вхождения в образный мир музыки.</w:t>
      </w:r>
    </w:p>
    <w:p w14:paraId="56497554" w14:textId="77777777" w:rsidR="008C4E1A" w:rsidRPr="00475C16" w:rsidRDefault="008C4E1A" w:rsidP="008C4E1A">
      <w:pPr>
        <w:pStyle w:val="a3"/>
        <w:tabs>
          <w:tab w:val="left" w:pos="142"/>
        </w:tabs>
        <w:spacing w:line="240" w:lineRule="auto"/>
        <w:ind w:left="0"/>
        <w:rPr>
          <w:rFonts w:ascii="Times New Roman" w:hAnsi="Times New Roman"/>
          <w:sz w:val="16"/>
          <w:szCs w:val="16"/>
        </w:rPr>
      </w:pPr>
    </w:p>
    <w:p w14:paraId="5B26F5ED" w14:textId="77777777" w:rsidR="008C4E1A" w:rsidRPr="008F5651" w:rsidRDefault="008C4E1A" w:rsidP="007932AD">
      <w:pPr>
        <w:pStyle w:val="a3"/>
        <w:numPr>
          <w:ilvl w:val="0"/>
          <w:numId w:val="214"/>
        </w:numPr>
        <w:tabs>
          <w:tab w:val="left" w:pos="1134"/>
          <w:tab w:val="left" w:pos="1276"/>
        </w:tabs>
        <w:spacing w:after="0" w:line="360" w:lineRule="auto"/>
        <w:ind w:left="0" w:firstLine="709"/>
        <w:jc w:val="center"/>
        <w:rPr>
          <w:rFonts w:ascii="Times New Roman" w:hAnsi="Times New Roman"/>
          <w:b/>
          <w:sz w:val="24"/>
          <w:szCs w:val="24"/>
        </w:rPr>
      </w:pPr>
      <w:r w:rsidRPr="008F5651">
        <w:rPr>
          <w:rFonts w:ascii="Times New Roman" w:hAnsi="Times New Roman"/>
          <w:b/>
          <w:sz w:val="24"/>
          <w:szCs w:val="24"/>
        </w:rPr>
        <w:t>Материально-технические условия реализации программы</w:t>
      </w:r>
    </w:p>
    <w:p w14:paraId="00B559D9" w14:textId="77777777" w:rsidR="008C4E1A" w:rsidRPr="008460C1" w:rsidRDefault="008C4E1A" w:rsidP="008F5651">
      <w:pPr>
        <w:pStyle w:val="a3"/>
        <w:widowControl w:val="0"/>
        <w:autoSpaceDE w:val="0"/>
        <w:autoSpaceDN w:val="0"/>
        <w:adjustRightInd w:val="0"/>
        <w:ind w:left="0" w:firstLine="709"/>
        <w:jc w:val="both"/>
        <w:rPr>
          <w:rFonts w:ascii="Times New Roman" w:hAnsi="Times New Roman"/>
          <w:sz w:val="28"/>
          <w:szCs w:val="28"/>
        </w:rPr>
      </w:pPr>
      <w:r w:rsidRPr="008F5651">
        <w:rPr>
          <w:rFonts w:ascii="Times New Roman" w:hAnsi="Times New Roman"/>
          <w:sz w:val="24"/>
          <w:szCs w:val="24"/>
        </w:rPr>
        <w:t>Материально-технические условия реализации программы «Слушание музыки» должны обеспечивать возможность достижения обучающимися результатов, установленных настоящими Федеральными Государственными требованиями</w:t>
      </w:r>
      <w:r w:rsidRPr="008460C1">
        <w:rPr>
          <w:rFonts w:ascii="Times New Roman" w:hAnsi="Times New Roman"/>
          <w:sz w:val="28"/>
          <w:szCs w:val="28"/>
        </w:rPr>
        <w:t xml:space="preserve">. </w:t>
      </w:r>
    </w:p>
    <w:p w14:paraId="484477A7" w14:textId="77777777" w:rsidR="008C4E1A" w:rsidRPr="008F5651" w:rsidRDefault="008C4E1A" w:rsidP="008F5651">
      <w:pPr>
        <w:pStyle w:val="a3"/>
        <w:widowControl w:val="0"/>
        <w:autoSpaceDE w:val="0"/>
        <w:autoSpaceDN w:val="0"/>
        <w:adjustRightInd w:val="0"/>
        <w:ind w:left="0" w:firstLine="709"/>
        <w:jc w:val="both"/>
        <w:rPr>
          <w:rFonts w:ascii="Times New Roman" w:hAnsi="Times New Roman"/>
          <w:sz w:val="24"/>
          <w:szCs w:val="24"/>
        </w:rPr>
      </w:pPr>
      <w:r w:rsidRPr="008F5651">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 Образовательное учреждение должно соблюдать своевременные сроки текущего и капитального ремонта.</w:t>
      </w:r>
    </w:p>
    <w:p w14:paraId="05AF26C0"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xml:space="preserve">Минимально необходимый для реализации в рамках программы «Слушание музыки» перечень аудиторий и материально-технического обеспечения включает в себя: </w:t>
      </w:r>
    </w:p>
    <w:p w14:paraId="2B6E53F7"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учебные аудитории для  мелкогрупповых занятий с роялем/фортепиано;</w:t>
      </w:r>
    </w:p>
    <w:p w14:paraId="4297F7C2"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учебную мебель (столы, стулья, стеллажи, шкафы);</w:t>
      </w:r>
    </w:p>
    <w:p w14:paraId="5B089CD3"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xml:space="preserve">- наглядно-дидактические средства: наглядные методические пособия, магнитные доски, </w:t>
      </w:r>
      <w:r w:rsidRPr="008F5651">
        <w:rPr>
          <w:rFonts w:ascii="Times New Roman" w:hAnsi="Times New Roman"/>
          <w:sz w:val="24"/>
          <w:szCs w:val="24"/>
        </w:rPr>
        <w:lastRenderedPageBreak/>
        <w:t>интерактивные доски, демонстрационные модели (например, макеты инструментов симфонического и  народных оркестров);</w:t>
      </w:r>
    </w:p>
    <w:p w14:paraId="74753233"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электронные образовательные ресурсы: мультимедийное оборудование (компьютер, аудио- и видеотехника, мультимедийные энциклопедии);</w:t>
      </w:r>
    </w:p>
    <w:p w14:paraId="4F13CFC7" w14:textId="77777777" w:rsidR="008C4E1A" w:rsidRPr="008F5651" w:rsidRDefault="008C4E1A" w:rsidP="008C4E1A">
      <w:pPr>
        <w:pStyle w:val="a3"/>
        <w:widowControl w:val="0"/>
        <w:autoSpaceDE w:val="0"/>
        <w:autoSpaceDN w:val="0"/>
        <w:adjustRightInd w:val="0"/>
        <w:ind w:left="0"/>
        <w:jc w:val="both"/>
        <w:rPr>
          <w:rFonts w:ascii="Times New Roman" w:hAnsi="Times New Roman"/>
          <w:sz w:val="24"/>
          <w:szCs w:val="24"/>
        </w:rPr>
      </w:pPr>
      <w:r w:rsidRPr="008F5651">
        <w:rPr>
          <w:rFonts w:ascii="Times New Roman" w:hAnsi="Times New Roman"/>
          <w:sz w:val="24"/>
          <w:szCs w:val="24"/>
        </w:rPr>
        <w:t xml:space="preserve">-  библиотеку, помещения для работы со специализированными материалами (фонотеку, видеотеку, просмотровый видеозал/класс). </w:t>
      </w:r>
    </w:p>
    <w:p w14:paraId="4616EBDF" w14:textId="77777777" w:rsidR="008C4E1A" w:rsidRPr="008F5651" w:rsidRDefault="008C4E1A" w:rsidP="008C4E1A">
      <w:pPr>
        <w:pStyle w:val="a3"/>
        <w:widowControl w:val="0"/>
        <w:autoSpaceDE w:val="0"/>
        <w:autoSpaceDN w:val="0"/>
        <w:adjustRightInd w:val="0"/>
        <w:jc w:val="both"/>
        <w:rPr>
          <w:rFonts w:ascii="Times New Roman" w:hAnsi="Times New Roman"/>
          <w:sz w:val="24"/>
          <w:szCs w:val="24"/>
        </w:rPr>
      </w:pPr>
      <w:r w:rsidRPr="008F5651">
        <w:rPr>
          <w:rFonts w:ascii="Times New Roman" w:hAnsi="Times New Roman"/>
          <w:sz w:val="24"/>
          <w:szCs w:val="24"/>
        </w:rPr>
        <w:t>Учебные аудитории должны иметь звукоизоляцию.</w:t>
      </w:r>
    </w:p>
    <w:p w14:paraId="78639709" w14:textId="77777777" w:rsidR="008C4E1A" w:rsidRPr="008F5651" w:rsidRDefault="008C4E1A" w:rsidP="008C4E1A">
      <w:pPr>
        <w:pStyle w:val="a3"/>
        <w:widowControl w:val="0"/>
        <w:autoSpaceDE w:val="0"/>
        <w:autoSpaceDN w:val="0"/>
        <w:adjustRightInd w:val="0"/>
        <w:ind w:left="0" w:firstLine="720"/>
        <w:jc w:val="both"/>
        <w:rPr>
          <w:rFonts w:ascii="Times New Roman" w:hAnsi="Times New Roman"/>
          <w:sz w:val="24"/>
          <w:szCs w:val="24"/>
        </w:rPr>
      </w:pPr>
      <w:r w:rsidRPr="008F5651">
        <w:rPr>
          <w:rFonts w:ascii="Times New Roman" w:hAnsi="Times New Roman"/>
          <w:sz w:val="24"/>
          <w:szCs w:val="24"/>
        </w:rPr>
        <w:t>В образовательном учреждении должны быть созданы условия для содержания, своевременного обслуживания и ремонта музыкальных инструментов.</w:t>
      </w:r>
    </w:p>
    <w:p w14:paraId="1FA629FC" w14:textId="77777777" w:rsidR="008C4E1A" w:rsidRPr="00475C16" w:rsidRDefault="008C4E1A" w:rsidP="008C4E1A">
      <w:pPr>
        <w:pStyle w:val="a3"/>
        <w:jc w:val="both"/>
        <w:rPr>
          <w:rFonts w:ascii="Times New Roman" w:hAnsi="Times New Roman"/>
          <w:sz w:val="16"/>
          <w:szCs w:val="16"/>
        </w:rPr>
      </w:pPr>
    </w:p>
    <w:p w14:paraId="44A569CF" w14:textId="77777777" w:rsidR="008C4E1A" w:rsidRPr="008F5651" w:rsidRDefault="008C4E1A" w:rsidP="007932AD">
      <w:pPr>
        <w:pStyle w:val="a3"/>
        <w:numPr>
          <w:ilvl w:val="0"/>
          <w:numId w:val="214"/>
        </w:numPr>
        <w:spacing w:after="0" w:line="360" w:lineRule="auto"/>
        <w:ind w:left="0" w:firstLine="709"/>
        <w:jc w:val="center"/>
        <w:rPr>
          <w:rFonts w:ascii="Times New Roman" w:hAnsi="Times New Roman"/>
          <w:b/>
          <w:sz w:val="24"/>
          <w:szCs w:val="24"/>
        </w:rPr>
      </w:pPr>
      <w:r w:rsidRPr="008F5651">
        <w:rPr>
          <w:rFonts w:ascii="Times New Roman" w:hAnsi="Times New Roman"/>
          <w:b/>
          <w:sz w:val="24"/>
          <w:szCs w:val="24"/>
        </w:rPr>
        <w:t>Список рекомендуемой учебной и методической литературы</w:t>
      </w:r>
    </w:p>
    <w:p w14:paraId="18D90C0F" w14:textId="77777777" w:rsidR="008C4E1A" w:rsidRPr="008F5651" w:rsidRDefault="008C4E1A" w:rsidP="008C4E1A">
      <w:pPr>
        <w:pStyle w:val="a3"/>
        <w:ind w:left="0"/>
        <w:jc w:val="center"/>
        <w:rPr>
          <w:rFonts w:ascii="Times New Roman" w:hAnsi="Times New Roman"/>
          <w:i/>
          <w:sz w:val="24"/>
          <w:szCs w:val="24"/>
        </w:rPr>
      </w:pPr>
      <w:r w:rsidRPr="008F5651">
        <w:rPr>
          <w:rFonts w:ascii="Times New Roman" w:hAnsi="Times New Roman"/>
          <w:i/>
          <w:sz w:val="24"/>
          <w:szCs w:val="24"/>
        </w:rPr>
        <w:t>Список методической литературы</w:t>
      </w:r>
    </w:p>
    <w:p w14:paraId="59B05777"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Асафьев Б. Путеводитель по концертам: Словарь наиболее необходимых терминов и понятий. М., 1978</w:t>
      </w:r>
    </w:p>
    <w:p w14:paraId="5D185D06"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Бернстайн Л. Концерты для молодежи. Л., 1991</w:t>
      </w:r>
    </w:p>
    <w:p w14:paraId="0AB5A57F"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Выгодский</w:t>
      </w:r>
      <w:proofErr w:type="spellEnd"/>
      <w:r w:rsidRPr="00552316">
        <w:rPr>
          <w:rFonts w:ascii="Times New Roman" w:hAnsi="Times New Roman"/>
          <w:sz w:val="24"/>
          <w:szCs w:val="24"/>
        </w:rPr>
        <w:t xml:space="preserve"> Л. Психология искусства. М., 1968</w:t>
      </w:r>
    </w:p>
    <w:p w14:paraId="759AA557"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Гилярова Н. Хрестоматия по русскому народному творчеству. 1-2 годы обучения. М., 1996</w:t>
      </w:r>
    </w:p>
    <w:p w14:paraId="48C60140"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Гильченок</w:t>
      </w:r>
      <w:proofErr w:type="spellEnd"/>
      <w:r w:rsidRPr="00552316">
        <w:rPr>
          <w:rFonts w:ascii="Times New Roman" w:hAnsi="Times New Roman"/>
          <w:sz w:val="24"/>
          <w:szCs w:val="24"/>
        </w:rPr>
        <w:t xml:space="preserve"> Н. Слушаем музыку вместе. СПб, 2006</w:t>
      </w:r>
    </w:p>
    <w:p w14:paraId="6F2ADDD2"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Газарян</w:t>
      </w:r>
      <w:proofErr w:type="spellEnd"/>
      <w:r w:rsidRPr="00552316">
        <w:rPr>
          <w:rFonts w:ascii="Times New Roman" w:hAnsi="Times New Roman"/>
          <w:sz w:val="24"/>
          <w:szCs w:val="24"/>
        </w:rPr>
        <w:t xml:space="preserve"> С. В мире музыкальных инструментов. М., 1989</w:t>
      </w:r>
    </w:p>
    <w:p w14:paraId="5A8CBEDE"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Жаворонушки</w:t>
      </w:r>
      <w:proofErr w:type="spellEnd"/>
      <w:r w:rsidRPr="00552316">
        <w:rPr>
          <w:rFonts w:ascii="Times New Roman" w:hAnsi="Times New Roman"/>
          <w:sz w:val="24"/>
          <w:szCs w:val="24"/>
        </w:rPr>
        <w:t xml:space="preserve">. Русские песни, прибаутки, скороговорки, считалки, сказки, игры. </w:t>
      </w:r>
      <w:proofErr w:type="spellStart"/>
      <w:r w:rsidRPr="00552316">
        <w:rPr>
          <w:rFonts w:ascii="Times New Roman" w:hAnsi="Times New Roman"/>
          <w:sz w:val="24"/>
          <w:szCs w:val="24"/>
        </w:rPr>
        <w:t>Вып</w:t>
      </w:r>
      <w:proofErr w:type="spellEnd"/>
      <w:r w:rsidRPr="00552316">
        <w:rPr>
          <w:rFonts w:ascii="Times New Roman" w:hAnsi="Times New Roman"/>
          <w:sz w:val="24"/>
          <w:szCs w:val="24"/>
        </w:rPr>
        <w:t>. 4. Сост. Г. Науменко. М.,1986</w:t>
      </w:r>
    </w:p>
    <w:p w14:paraId="648334F8"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Книга о музыке. Составители Г. Головинский, М. </w:t>
      </w:r>
      <w:proofErr w:type="spellStart"/>
      <w:r w:rsidRPr="00552316">
        <w:rPr>
          <w:rFonts w:ascii="Times New Roman" w:hAnsi="Times New Roman"/>
          <w:sz w:val="24"/>
          <w:szCs w:val="24"/>
        </w:rPr>
        <w:t>Ройтерштейн</w:t>
      </w:r>
      <w:proofErr w:type="spellEnd"/>
      <w:r w:rsidRPr="00552316">
        <w:rPr>
          <w:rFonts w:ascii="Times New Roman" w:hAnsi="Times New Roman"/>
          <w:sz w:val="24"/>
          <w:szCs w:val="24"/>
        </w:rPr>
        <w:t>. М., 1988</w:t>
      </w:r>
    </w:p>
    <w:p w14:paraId="189404A2"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Конен</w:t>
      </w:r>
      <w:proofErr w:type="spellEnd"/>
      <w:r w:rsidRPr="00552316">
        <w:rPr>
          <w:rFonts w:ascii="Times New Roman" w:hAnsi="Times New Roman"/>
          <w:sz w:val="24"/>
          <w:szCs w:val="24"/>
        </w:rPr>
        <w:t xml:space="preserve"> В. Дж. Театр и симфония. М., 1975</w:t>
      </w:r>
    </w:p>
    <w:p w14:paraId="01827BF8"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Лядов А. Песни русского народа в обработке для одного голоса и фортепиано. М., 1959</w:t>
      </w:r>
    </w:p>
    <w:p w14:paraId="05DA86A7"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Мазель</w:t>
      </w:r>
      <w:proofErr w:type="spellEnd"/>
      <w:r w:rsidRPr="00552316">
        <w:rPr>
          <w:rFonts w:ascii="Times New Roman" w:hAnsi="Times New Roman"/>
          <w:sz w:val="24"/>
          <w:szCs w:val="24"/>
        </w:rPr>
        <w:t xml:space="preserve"> Л. Строение музыкальных произведений. М., 1979</w:t>
      </w:r>
    </w:p>
    <w:p w14:paraId="2B6C78EE"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Музыкальный энциклопедический словарь. М., 1990</w:t>
      </w:r>
    </w:p>
    <w:p w14:paraId="7B6813A3" w14:textId="77777777" w:rsidR="008C4E1A" w:rsidRPr="00552316" w:rsidRDefault="008C4E1A" w:rsidP="008C4E1A">
      <w:pPr>
        <w:pStyle w:val="a3"/>
        <w:ind w:left="0"/>
        <w:jc w:val="both"/>
        <w:rPr>
          <w:rFonts w:ascii="Times New Roman" w:hAnsi="Times New Roman"/>
          <w:sz w:val="24"/>
          <w:szCs w:val="24"/>
        </w:rPr>
      </w:pPr>
      <w:proofErr w:type="spellStart"/>
      <w:r w:rsidRPr="00552316">
        <w:rPr>
          <w:rFonts w:ascii="Times New Roman" w:hAnsi="Times New Roman"/>
          <w:sz w:val="24"/>
          <w:szCs w:val="24"/>
        </w:rPr>
        <w:t>Назайкинский</w:t>
      </w:r>
      <w:proofErr w:type="spellEnd"/>
      <w:r w:rsidRPr="00552316">
        <w:rPr>
          <w:rFonts w:ascii="Times New Roman" w:hAnsi="Times New Roman"/>
          <w:sz w:val="24"/>
          <w:szCs w:val="24"/>
        </w:rPr>
        <w:t xml:space="preserve"> Е. Логика музыкальной композиции. М., 1982</w:t>
      </w:r>
    </w:p>
    <w:p w14:paraId="62C65893"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Новицкая М. Введение в народоведение. Классы 1 - 2. Родная земля. М., 1997</w:t>
      </w:r>
    </w:p>
    <w:p w14:paraId="6E40E77A"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Попова Т. Основы русской народной музыки. Учебное пособие для музыкальных училищ и институтов культуры. М.,1977</w:t>
      </w:r>
    </w:p>
    <w:p w14:paraId="4AFD189F"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Римский-Корсаков Н. 100 русских народных песен. М.-Л., 1951</w:t>
      </w:r>
    </w:p>
    <w:p w14:paraId="6AA67BC7"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Рождественские песни. Пение на уроках сольфеджио. </w:t>
      </w:r>
      <w:proofErr w:type="spellStart"/>
      <w:r w:rsidRPr="00552316">
        <w:rPr>
          <w:rFonts w:ascii="Times New Roman" w:hAnsi="Times New Roman"/>
          <w:sz w:val="24"/>
          <w:szCs w:val="24"/>
        </w:rPr>
        <w:t>Вып</w:t>
      </w:r>
      <w:proofErr w:type="spellEnd"/>
      <w:r w:rsidRPr="00552316">
        <w:rPr>
          <w:rFonts w:ascii="Times New Roman" w:hAnsi="Times New Roman"/>
          <w:sz w:val="24"/>
          <w:szCs w:val="24"/>
        </w:rPr>
        <w:t xml:space="preserve"> 1. Сост. Г. </w:t>
      </w:r>
      <w:proofErr w:type="spellStart"/>
      <w:r w:rsidRPr="00552316">
        <w:rPr>
          <w:rFonts w:ascii="Times New Roman" w:hAnsi="Times New Roman"/>
          <w:sz w:val="24"/>
          <w:szCs w:val="24"/>
        </w:rPr>
        <w:t>Ушпикова</w:t>
      </w:r>
      <w:proofErr w:type="spellEnd"/>
      <w:r w:rsidRPr="00552316">
        <w:rPr>
          <w:rFonts w:ascii="Times New Roman" w:hAnsi="Times New Roman"/>
          <w:sz w:val="24"/>
          <w:szCs w:val="24"/>
        </w:rPr>
        <w:t>. М.,1996</w:t>
      </w:r>
    </w:p>
    <w:p w14:paraId="0FE77057"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Русское народное музыкальное творчество. Хрестоматия. М.,1958</w:t>
      </w:r>
    </w:p>
    <w:p w14:paraId="3CCD746D"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Русское народное музыкальное творчество. Хрестоматия. Учебное пособие для музыкальных училищ. Сост. Б. </w:t>
      </w:r>
      <w:proofErr w:type="spellStart"/>
      <w:r w:rsidRPr="00552316">
        <w:rPr>
          <w:rFonts w:ascii="Times New Roman" w:hAnsi="Times New Roman"/>
          <w:sz w:val="24"/>
          <w:szCs w:val="24"/>
        </w:rPr>
        <w:t>Фраенова</w:t>
      </w:r>
      <w:proofErr w:type="spellEnd"/>
      <w:r w:rsidRPr="00552316">
        <w:rPr>
          <w:rFonts w:ascii="Times New Roman" w:hAnsi="Times New Roman"/>
          <w:sz w:val="24"/>
          <w:szCs w:val="24"/>
        </w:rPr>
        <w:t>. М., 2000</w:t>
      </w:r>
    </w:p>
    <w:p w14:paraId="30F843A1"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Русское народное музыкальное творчество. Сост. </w:t>
      </w:r>
      <w:proofErr w:type="spellStart"/>
      <w:r w:rsidRPr="00552316">
        <w:rPr>
          <w:rFonts w:ascii="Times New Roman" w:hAnsi="Times New Roman"/>
          <w:sz w:val="24"/>
          <w:szCs w:val="24"/>
        </w:rPr>
        <w:t>З.Яковлева</w:t>
      </w:r>
      <w:proofErr w:type="spellEnd"/>
      <w:r w:rsidRPr="00552316">
        <w:rPr>
          <w:rFonts w:ascii="Times New Roman" w:hAnsi="Times New Roman"/>
          <w:sz w:val="24"/>
          <w:szCs w:val="24"/>
        </w:rPr>
        <w:t>. М., 2004</w:t>
      </w:r>
    </w:p>
    <w:p w14:paraId="3F473CA6"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Скребков С. Художественные принципы музыкальных стилей. М., 1973</w:t>
      </w:r>
    </w:p>
    <w:p w14:paraId="2AEE78E2"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Слушание музыки. Для 1-3 </w:t>
      </w:r>
      <w:proofErr w:type="spellStart"/>
      <w:r w:rsidRPr="00552316">
        <w:rPr>
          <w:rFonts w:ascii="Times New Roman" w:hAnsi="Times New Roman"/>
          <w:sz w:val="24"/>
          <w:szCs w:val="24"/>
        </w:rPr>
        <w:t>кл</w:t>
      </w:r>
      <w:proofErr w:type="spellEnd"/>
      <w:r w:rsidRPr="00552316">
        <w:rPr>
          <w:rFonts w:ascii="Times New Roman" w:hAnsi="Times New Roman"/>
          <w:sz w:val="24"/>
          <w:szCs w:val="24"/>
        </w:rPr>
        <w:t xml:space="preserve">.  Сост. </w:t>
      </w:r>
      <w:proofErr w:type="spellStart"/>
      <w:r w:rsidRPr="00552316">
        <w:rPr>
          <w:rFonts w:ascii="Times New Roman" w:hAnsi="Times New Roman"/>
          <w:sz w:val="24"/>
          <w:szCs w:val="24"/>
        </w:rPr>
        <w:t>Г.Ушпикова</w:t>
      </w:r>
      <w:proofErr w:type="spellEnd"/>
      <w:r w:rsidRPr="00552316">
        <w:rPr>
          <w:rFonts w:ascii="Times New Roman" w:hAnsi="Times New Roman"/>
          <w:sz w:val="24"/>
          <w:szCs w:val="24"/>
        </w:rPr>
        <w:t>. СПб, 2008</w:t>
      </w:r>
    </w:p>
    <w:p w14:paraId="19A04202"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 xml:space="preserve"> Способин И. Музыкальная форма. М., 1972</w:t>
      </w:r>
    </w:p>
    <w:p w14:paraId="3410FA47"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Царева Н. Уроки госпожи Мелодии. Методическое пособие. М.,2007</w:t>
      </w:r>
    </w:p>
    <w:p w14:paraId="0A5E4E70" w14:textId="77777777" w:rsidR="008C4E1A" w:rsidRPr="00552316" w:rsidRDefault="008C4E1A" w:rsidP="008C4E1A">
      <w:pPr>
        <w:pStyle w:val="a3"/>
        <w:ind w:left="0"/>
        <w:jc w:val="both"/>
        <w:rPr>
          <w:rFonts w:ascii="Times New Roman" w:hAnsi="Times New Roman"/>
          <w:sz w:val="24"/>
          <w:szCs w:val="24"/>
        </w:rPr>
      </w:pPr>
      <w:r w:rsidRPr="00552316">
        <w:rPr>
          <w:rFonts w:ascii="Times New Roman" w:hAnsi="Times New Roman"/>
          <w:sz w:val="24"/>
          <w:szCs w:val="24"/>
        </w:rPr>
        <w:t>Яворский Б. Строение музыкальной речи. М., 1908</w:t>
      </w:r>
    </w:p>
    <w:p w14:paraId="3DFC5685" w14:textId="77777777" w:rsidR="008C4E1A" w:rsidRPr="00552316" w:rsidRDefault="008C4E1A" w:rsidP="008C4E1A">
      <w:pPr>
        <w:pStyle w:val="a3"/>
        <w:ind w:left="0"/>
        <w:jc w:val="center"/>
        <w:rPr>
          <w:rFonts w:ascii="Times New Roman" w:hAnsi="Times New Roman"/>
          <w:i/>
          <w:sz w:val="24"/>
          <w:szCs w:val="24"/>
        </w:rPr>
      </w:pPr>
      <w:r w:rsidRPr="00552316">
        <w:rPr>
          <w:rFonts w:ascii="Times New Roman" w:hAnsi="Times New Roman"/>
          <w:i/>
          <w:sz w:val="24"/>
          <w:szCs w:val="24"/>
        </w:rPr>
        <w:t>Учебная литература</w:t>
      </w:r>
    </w:p>
    <w:p w14:paraId="14900A0E" w14:textId="77777777" w:rsidR="008C4E1A" w:rsidRPr="00552316" w:rsidRDefault="008C4E1A" w:rsidP="008C4E1A">
      <w:pPr>
        <w:pStyle w:val="a3"/>
        <w:ind w:left="0"/>
        <w:rPr>
          <w:rFonts w:ascii="Times New Roman" w:hAnsi="Times New Roman"/>
          <w:sz w:val="24"/>
          <w:szCs w:val="24"/>
        </w:rPr>
      </w:pPr>
      <w:r w:rsidRPr="00552316">
        <w:rPr>
          <w:rFonts w:ascii="Times New Roman" w:hAnsi="Times New Roman"/>
          <w:sz w:val="24"/>
          <w:szCs w:val="24"/>
        </w:rPr>
        <w:t xml:space="preserve">Царева Н. «Уроки госпожи Мелодии». Учебные пособия (с аудиозаписями),           </w:t>
      </w:r>
    </w:p>
    <w:p w14:paraId="74DE777A" w14:textId="77777777" w:rsidR="008C4E1A" w:rsidRPr="00552316" w:rsidRDefault="008C4E1A" w:rsidP="008C4E1A">
      <w:pPr>
        <w:pStyle w:val="a3"/>
        <w:ind w:left="0"/>
        <w:rPr>
          <w:rFonts w:ascii="Times New Roman" w:hAnsi="Times New Roman"/>
          <w:sz w:val="24"/>
          <w:szCs w:val="24"/>
        </w:rPr>
      </w:pPr>
      <w:r w:rsidRPr="00552316">
        <w:rPr>
          <w:rFonts w:ascii="Times New Roman" w:hAnsi="Times New Roman"/>
          <w:sz w:val="24"/>
          <w:szCs w:val="24"/>
        </w:rPr>
        <w:t>1,2,3 классы. М., 2007</w:t>
      </w:r>
    </w:p>
    <w:p w14:paraId="5A26B251" w14:textId="77777777" w:rsidR="00CD4866" w:rsidRPr="00EA2791" w:rsidRDefault="00CD4866" w:rsidP="00EA2791">
      <w:pPr>
        <w:tabs>
          <w:tab w:val="left" w:pos="720"/>
        </w:tabs>
        <w:spacing w:after="0" w:line="360" w:lineRule="auto"/>
        <w:jc w:val="center"/>
        <w:rPr>
          <w:rFonts w:ascii="Times New Roman" w:hAnsi="Times New Roman"/>
          <w:sz w:val="28"/>
          <w:szCs w:val="28"/>
        </w:rPr>
      </w:pPr>
      <w:r w:rsidRPr="00EA2791">
        <w:rPr>
          <w:rFonts w:ascii="Times New Roman" w:hAnsi="Times New Roman"/>
          <w:sz w:val="28"/>
          <w:szCs w:val="28"/>
        </w:rPr>
        <w:lastRenderedPageBreak/>
        <w:t>Муниципальное бюджетное учреждение дополнительного образования                                   «Детская музыкальная школа п. Редкино»</w:t>
      </w:r>
    </w:p>
    <w:p w14:paraId="1993A0E6" w14:textId="77777777" w:rsidR="00CD4866" w:rsidRPr="00EA2791" w:rsidRDefault="00CD4866" w:rsidP="00CD4866">
      <w:pPr>
        <w:tabs>
          <w:tab w:val="left" w:pos="720"/>
        </w:tabs>
        <w:spacing w:after="0"/>
        <w:ind w:left="360"/>
        <w:jc w:val="center"/>
        <w:rPr>
          <w:rFonts w:ascii="Times New Roman" w:hAnsi="Times New Roman"/>
          <w:sz w:val="28"/>
          <w:szCs w:val="28"/>
        </w:rPr>
      </w:pPr>
    </w:p>
    <w:p w14:paraId="4F90585E" w14:textId="77777777" w:rsidR="00CD4866" w:rsidRDefault="00CD4866" w:rsidP="00CD4866">
      <w:pPr>
        <w:tabs>
          <w:tab w:val="left" w:pos="720"/>
        </w:tabs>
        <w:spacing w:after="0"/>
        <w:ind w:left="360"/>
        <w:jc w:val="center"/>
        <w:rPr>
          <w:rFonts w:ascii="Times New Roman" w:hAnsi="Times New Roman"/>
          <w:sz w:val="28"/>
          <w:szCs w:val="28"/>
        </w:rPr>
      </w:pPr>
    </w:p>
    <w:p w14:paraId="6F9AEC8E" w14:textId="77777777" w:rsidR="00CD4866" w:rsidRDefault="00CD4866" w:rsidP="00CD4866">
      <w:pPr>
        <w:tabs>
          <w:tab w:val="left" w:pos="720"/>
        </w:tabs>
        <w:spacing w:after="0"/>
        <w:ind w:left="360"/>
        <w:jc w:val="center"/>
        <w:rPr>
          <w:rFonts w:ascii="Times New Roman" w:hAnsi="Times New Roman"/>
          <w:sz w:val="28"/>
          <w:szCs w:val="28"/>
        </w:rPr>
      </w:pPr>
    </w:p>
    <w:p w14:paraId="2571FEB2" w14:textId="77777777" w:rsidR="00CD4866" w:rsidRDefault="00CD4866" w:rsidP="00CD4866">
      <w:pPr>
        <w:tabs>
          <w:tab w:val="left" w:pos="720"/>
        </w:tabs>
        <w:spacing w:after="0"/>
        <w:ind w:left="360"/>
        <w:jc w:val="center"/>
        <w:rPr>
          <w:rFonts w:ascii="Times New Roman" w:hAnsi="Times New Roman"/>
          <w:sz w:val="28"/>
          <w:szCs w:val="28"/>
        </w:rPr>
      </w:pPr>
    </w:p>
    <w:p w14:paraId="2144B6ED" w14:textId="77777777" w:rsidR="00CD4866" w:rsidRDefault="00CD4866" w:rsidP="00CD4866">
      <w:pPr>
        <w:tabs>
          <w:tab w:val="left" w:pos="720"/>
        </w:tabs>
        <w:spacing w:after="0"/>
        <w:ind w:left="360"/>
        <w:jc w:val="center"/>
        <w:rPr>
          <w:rFonts w:ascii="Times New Roman" w:hAnsi="Times New Roman"/>
          <w:sz w:val="28"/>
          <w:szCs w:val="28"/>
        </w:rPr>
      </w:pPr>
    </w:p>
    <w:p w14:paraId="642A67C7" w14:textId="77777777" w:rsidR="00CD4866" w:rsidRDefault="00CD4866" w:rsidP="00CD4866">
      <w:pPr>
        <w:tabs>
          <w:tab w:val="left" w:pos="720"/>
        </w:tabs>
        <w:spacing w:after="0"/>
        <w:ind w:left="360"/>
        <w:jc w:val="center"/>
        <w:rPr>
          <w:rFonts w:ascii="Times New Roman" w:hAnsi="Times New Roman"/>
          <w:sz w:val="28"/>
          <w:szCs w:val="28"/>
        </w:rPr>
      </w:pPr>
    </w:p>
    <w:p w14:paraId="49DC3AA6" w14:textId="77777777" w:rsidR="00CD4866" w:rsidRDefault="00CD4866" w:rsidP="00CD4866">
      <w:pPr>
        <w:tabs>
          <w:tab w:val="left" w:pos="720"/>
        </w:tabs>
        <w:spacing w:after="0"/>
        <w:ind w:left="360"/>
        <w:jc w:val="center"/>
        <w:rPr>
          <w:rFonts w:ascii="Times New Roman" w:hAnsi="Times New Roman"/>
          <w:sz w:val="28"/>
          <w:szCs w:val="28"/>
        </w:rPr>
      </w:pPr>
    </w:p>
    <w:p w14:paraId="20C2C7BA" w14:textId="77777777" w:rsidR="00CD4866" w:rsidRDefault="00CD4866" w:rsidP="00CD4866">
      <w:pPr>
        <w:tabs>
          <w:tab w:val="left" w:pos="720"/>
        </w:tabs>
        <w:spacing w:after="0"/>
        <w:ind w:left="360"/>
        <w:jc w:val="center"/>
        <w:rPr>
          <w:rFonts w:ascii="Times New Roman" w:hAnsi="Times New Roman"/>
          <w:sz w:val="28"/>
          <w:szCs w:val="28"/>
        </w:rPr>
      </w:pPr>
    </w:p>
    <w:p w14:paraId="791A37AB" w14:textId="77777777" w:rsidR="00CD4866" w:rsidRPr="00EA2791" w:rsidRDefault="00CD4866" w:rsidP="00CD4866">
      <w:pPr>
        <w:tabs>
          <w:tab w:val="left" w:pos="720"/>
        </w:tabs>
        <w:spacing w:after="0" w:line="360" w:lineRule="auto"/>
        <w:ind w:left="360"/>
        <w:jc w:val="center"/>
        <w:rPr>
          <w:rFonts w:ascii="Times New Roman" w:hAnsi="Times New Roman"/>
          <w:sz w:val="28"/>
          <w:szCs w:val="28"/>
        </w:rPr>
      </w:pPr>
      <w:r w:rsidRPr="00EA2791">
        <w:rPr>
          <w:rFonts w:ascii="Times New Roman" w:hAnsi="Times New Roman"/>
          <w:sz w:val="28"/>
          <w:szCs w:val="28"/>
        </w:rPr>
        <w:t xml:space="preserve">программа учебного предмета                                                                                       ПО.02 УП.03 Музыкальная литература </w:t>
      </w:r>
    </w:p>
    <w:p w14:paraId="6B74E0BE" w14:textId="1400ADDA" w:rsidR="00CD4866" w:rsidRPr="00EA2791" w:rsidRDefault="00CD4866" w:rsidP="00CD4866">
      <w:pPr>
        <w:tabs>
          <w:tab w:val="left" w:pos="720"/>
        </w:tabs>
        <w:spacing w:after="0" w:line="360" w:lineRule="auto"/>
        <w:ind w:left="360"/>
        <w:jc w:val="center"/>
        <w:rPr>
          <w:rFonts w:ascii="Times New Roman" w:hAnsi="Times New Roman"/>
          <w:sz w:val="28"/>
          <w:szCs w:val="28"/>
        </w:rPr>
      </w:pPr>
      <w:r w:rsidRPr="00EA2791">
        <w:rPr>
          <w:rFonts w:ascii="Times New Roman" w:hAnsi="Times New Roman"/>
          <w:sz w:val="28"/>
          <w:szCs w:val="28"/>
        </w:rPr>
        <w:t>(зарубежная, отечественная)                                                                                                                по дополнительной предпрофессиональной                                   общеобразовательной программе                                                                                                   в области музыкального искусства                                                                                 «Народные инструменты»                                                                                                 (8 лет)</w:t>
      </w:r>
    </w:p>
    <w:p w14:paraId="7DDEBF5F" w14:textId="77777777" w:rsidR="00CD4866" w:rsidRPr="00EA2791" w:rsidRDefault="00CD4866" w:rsidP="00CD4866">
      <w:pPr>
        <w:tabs>
          <w:tab w:val="left" w:pos="720"/>
        </w:tabs>
        <w:spacing w:after="0"/>
        <w:jc w:val="both"/>
        <w:rPr>
          <w:rFonts w:ascii="Times New Roman" w:hAnsi="Times New Roman"/>
          <w:sz w:val="28"/>
          <w:szCs w:val="28"/>
        </w:rPr>
      </w:pPr>
    </w:p>
    <w:p w14:paraId="6560A482" w14:textId="77777777" w:rsidR="00CD4866" w:rsidRPr="002074D5" w:rsidRDefault="00CD4866" w:rsidP="00CD4866">
      <w:pPr>
        <w:shd w:val="clear" w:color="auto" w:fill="FFFFFF"/>
        <w:spacing w:before="120" w:after="0" w:line="240" w:lineRule="auto"/>
        <w:jc w:val="center"/>
        <w:rPr>
          <w:rFonts w:ascii="Times New Roman" w:hAnsi="Times New Roman"/>
          <w:b/>
          <w:bCs/>
          <w:color w:val="000000"/>
          <w:spacing w:val="-3"/>
          <w:sz w:val="24"/>
          <w:szCs w:val="24"/>
        </w:rPr>
      </w:pPr>
    </w:p>
    <w:p w14:paraId="4793F8F3" w14:textId="77777777" w:rsidR="00CD4866" w:rsidRPr="005A3762" w:rsidRDefault="00CD4866" w:rsidP="00CD4866">
      <w:pPr>
        <w:shd w:val="clear" w:color="auto" w:fill="FFFFFF"/>
        <w:rPr>
          <w:rFonts w:ascii="Times New Roman" w:hAnsi="Times New Roman"/>
          <w:sz w:val="24"/>
          <w:szCs w:val="24"/>
        </w:rPr>
      </w:pPr>
    </w:p>
    <w:p w14:paraId="12C2676F" w14:textId="77777777" w:rsidR="00CD4866" w:rsidRDefault="00CD4866" w:rsidP="00CD4866">
      <w:pPr>
        <w:shd w:val="clear" w:color="auto" w:fill="FFFFFF"/>
        <w:rPr>
          <w:rFonts w:ascii="Times New Roman" w:hAnsi="Times New Roman"/>
          <w:color w:val="000000"/>
          <w:spacing w:val="1"/>
          <w:sz w:val="28"/>
          <w:szCs w:val="28"/>
        </w:rPr>
      </w:pPr>
    </w:p>
    <w:p w14:paraId="4706C90B" w14:textId="77777777" w:rsidR="00CD4866" w:rsidRDefault="00CD4866" w:rsidP="00CD4866">
      <w:pPr>
        <w:shd w:val="clear" w:color="auto" w:fill="FFFFFF"/>
        <w:rPr>
          <w:rFonts w:ascii="Times New Roman" w:hAnsi="Times New Roman"/>
          <w:color w:val="000000"/>
          <w:spacing w:val="1"/>
          <w:sz w:val="28"/>
          <w:szCs w:val="28"/>
        </w:rPr>
      </w:pPr>
    </w:p>
    <w:p w14:paraId="6A5B7BEB" w14:textId="77777777" w:rsidR="00CD4866" w:rsidRDefault="00CD4866" w:rsidP="00CD4866">
      <w:pPr>
        <w:shd w:val="clear" w:color="auto" w:fill="FFFFFF"/>
        <w:rPr>
          <w:rFonts w:ascii="Times New Roman" w:hAnsi="Times New Roman"/>
          <w:color w:val="000000"/>
          <w:spacing w:val="1"/>
          <w:sz w:val="28"/>
          <w:szCs w:val="28"/>
        </w:rPr>
      </w:pPr>
    </w:p>
    <w:p w14:paraId="52ADC6CE" w14:textId="77777777" w:rsidR="00CD4866" w:rsidRDefault="00CD4866" w:rsidP="00CD4866">
      <w:pPr>
        <w:shd w:val="clear" w:color="auto" w:fill="FFFFFF"/>
        <w:spacing w:line="480" w:lineRule="exact"/>
        <w:ind w:left="1332"/>
        <w:rPr>
          <w:rFonts w:ascii="Times New Roman" w:eastAsia="Times New Roman" w:hAnsi="Times New Roman"/>
          <w:b/>
          <w:bCs/>
          <w:iCs/>
          <w:color w:val="000000"/>
          <w:spacing w:val="2"/>
          <w:sz w:val="28"/>
          <w:szCs w:val="28"/>
        </w:rPr>
      </w:pPr>
    </w:p>
    <w:p w14:paraId="23387EC9" w14:textId="4964B4AB" w:rsidR="008C4E1A" w:rsidRDefault="008C4E1A" w:rsidP="00D96A6F">
      <w:pPr>
        <w:ind w:left="-567" w:firstLine="567"/>
        <w:jc w:val="center"/>
        <w:rPr>
          <w:rFonts w:ascii="Times New Roman" w:hAnsi="Times New Roman"/>
          <w:b/>
          <w:bCs/>
          <w:i/>
          <w:iCs/>
          <w:sz w:val="24"/>
          <w:szCs w:val="24"/>
        </w:rPr>
      </w:pPr>
    </w:p>
    <w:p w14:paraId="3773E12F" w14:textId="7392927A" w:rsidR="008C4E1A" w:rsidRDefault="008C4E1A" w:rsidP="00D96A6F">
      <w:pPr>
        <w:ind w:left="-567" w:firstLine="567"/>
        <w:jc w:val="center"/>
        <w:rPr>
          <w:rFonts w:ascii="Times New Roman" w:hAnsi="Times New Roman"/>
          <w:b/>
          <w:bCs/>
          <w:i/>
          <w:iCs/>
          <w:sz w:val="24"/>
          <w:szCs w:val="24"/>
        </w:rPr>
      </w:pPr>
    </w:p>
    <w:p w14:paraId="590A3A52" w14:textId="786C3A1F" w:rsidR="008C4E1A" w:rsidRDefault="008C4E1A" w:rsidP="00D96A6F">
      <w:pPr>
        <w:ind w:left="-567" w:firstLine="567"/>
        <w:jc w:val="center"/>
        <w:rPr>
          <w:rFonts w:ascii="Times New Roman" w:hAnsi="Times New Roman"/>
          <w:b/>
          <w:bCs/>
          <w:i/>
          <w:iCs/>
          <w:sz w:val="24"/>
          <w:szCs w:val="24"/>
        </w:rPr>
      </w:pPr>
    </w:p>
    <w:p w14:paraId="105BEA67" w14:textId="77777777" w:rsidR="008C4E1A" w:rsidRDefault="008C4E1A" w:rsidP="008C4E1A">
      <w:pPr>
        <w:spacing w:line="360" w:lineRule="auto"/>
        <w:rPr>
          <w:sz w:val="28"/>
          <w:szCs w:val="28"/>
        </w:rPr>
      </w:pPr>
    </w:p>
    <w:p w14:paraId="54246AE5" w14:textId="77777777" w:rsidR="00552316" w:rsidRDefault="00552316" w:rsidP="008C4E1A">
      <w:pPr>
        <w:spacing w:line="360" w:lineRule="auto"/>
        <w:rPr>
          <w:b/>
          <w:sz w:val="28"/>
          <w:szCs w:val="28"/>
        </w:rPr>
      </w:pPr>
    </w:p>
    <w:p w14:paraId="302C2003" w14:textId="77777777" w:rsidR="00CD4866" w:rsidRPr="00CD4866" w:rsidRDefault="00CD4866" w:rsidP="007555EA">
      <w:pPr>
        <w:spacing w:line="360" w:lineRule="auto"/>
        <w:jc w:val="center"/>
        <w:rPr>
          <w:rFonts w:ascii="Times New Roman" w:hAnsi="Times New Roman"/>
          <w:b/>
          <w:sz w:val="24"/>
          <w:szCs w:val="24"/>
        </w:rPr>
      </w:pPr>
      <w:r w:rsidRPr="00CD4866">
        <w:rPr>
          <w:rFonts w:ascii="Times New Roman" w:hAnsi="Times New Roman"/>
          <w:b/>
          <w:sz w:val="24"/>
          <w:szCs w:val="24"/>
        </w:rPr>
        <w:lastRenderedPageBreak/>
        <w:t>Структура программы учебного предмета</w:t>
      </w:r>
    </w:p>
    <w:p w14:paraId="2AD50333" w14:textId="77777777" w:rsidR="00CD4866" w:rsidRPr="007C7D19" w:rsidRDefault="00CD4866" w:rsidP="00713033">
      <w:pPr>
        <w:jc w:val="both"/>
        <w:rPr>
          <w:b/>
          <w:sz w:val="28"/>
          <w:szCs w:val="28"/>
        </w:rPr>
      </w:pPr>
      <w:r w:rsidRPr="00CD4866">
        <w:rPr>
          <w:rFonts w:ascii="Times New Roman" w:hAnsi="Times New Roman"/>
          <w:b/>
          <w:sz w:val="24"/>
          <w:szCs w:val="24"/>
        </w:rPr>
        <w:t>I.</w:t>
      </w:r>
      <w:r w:rsidRPr="00CD4866">
        <w:rPr>
          <w:rFonts w:ascii="Times New Roman" w:hAnsi="Times New Roman"/>
          <w:b/>
          <w:sz w:val="24"/>
          <w:szCs w:val="24"/>
        </w:rPr>
        <w:tab/>
        <w:t>Пояснительная записка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p w14:paraId="48E88C26"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Характеристика учебного предмета, его место и роль в образовательном процессе;</w:t>
      </w:r>
    </w:p>
    <w:p w14:paraId="1C5578BB"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Срок реализации учебного предмета;</w:t>
      </w:r>
    </w:p>
    <w:p w14:paraId="16055921"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xml:space="preserve">- Объем учебного времени, предусмотренный учебным планом образовательного </w:t>
      </w:r>
      <w:r>
        <w:rPr>
          <w:rFonts w:ascii="Times New Roman" w:hAnsi="Times New Roman" w:cs="Times New Roman"/>
          <w:i/>
        </w:rPr>
        <w:t xml:space="preserve"> </w:t>
      </w:r>
      <w:r w:rsidRPr="002D0BEE">
        <w:rPr>
          <w:rFonts w:ascii="Times New Roman" w:hAnsi="Times New Roman" w:cs="Times New Roman"/>
          <w:i/>
        </w:rPr>
        <w:t>учреждения на реализацию учебного предмета;</w:t>
      </w:r>
    </w:p>
    <w:p w14:paraId="66390D7E"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Форма проведения учебных аудиторных занятий;</w:t>
      </w:r>
    </w:p>
    <w:p w14:paraId="35C7980E" w14:textId="77777777" w:rsidR="00CD4866" w:rsidRPr="002D0BEE" w:rsidRDefault="00CD4866" w:rsidP="00713033">
      <w:pPr>
        <w:pStyle w:val="a4"/>
        <w:spacing w:line="276" w:lineRule="auto"/>
        <w:rPr>
          <w:rFonts w:ascii="Times New Roman" w:hAnsi="Times New Roman" w:cs="Times New Roman"/>
          <w:i/>
        </w:rPr>
      </w:pPr>
      <w:r>
        <w:rPr>
          <w:rFonts w:ascii="Times New Roman" w:hAnsi="Times New Roman" w:cs="Times New Roman"/>
          <w:i/>
        </w:rPr>
        <w:t>- Цель</w:t>
      </w:r>
      <w:r w:rsidRPr="002D0BEE">
        <w:rPr>
          <w:rFonts w:ascii="Times New Roman" w:hAnsi="Times New Roman" w:cs="Times New Roman"/>
          <w:i/>
        </w:rPr>
        <w:t xml:space="preserve"> и задачи учебного предмета;</w:t>
      </w:r>
    </w:p>
    <w:p w14:paraId="45211F89"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Обоснование структуры программы учебного предмета;</w:t>
      </w:r>
    </w:p>
    <w:p w14:paraId="22C3AB6E"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xml:space="preserve">- Методы обучения; </w:t>
      </w:r>
    </w:p>
    <w:p w14:paraId="47945A93"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xml:space="preserve">- Описание материально-технических условий реализации учебного </w:t>
      </w:r>
    </w:p>
    <w:p w14:paraId="21639B69"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предмета;</w:t>
      </w:r>
    </w:p>
    <w:p w14:paraId="054DD51A" w14:textId="77777777" w:rsidR="00CD4866" w:rsidRDefault="00CD4866" w:rsidP="00CD4866">
      <w:pPr>
        <w:pStyle w:val="a4"/>
        <w:rPr>
          <w:rFonts w:ascii="Times New Roman" w:hAnsi="Times New Roman" w:cs="Times New Roman"/>
          <w:i/>
          <w:sz w:val="28"/>
          <w:szCs w:val="28"/>
        </w:rPr>
      </w:pPr>
    </w:p>
    <w:p w14:paraId="15F504A4" w14:textId="77777777" w:rsidR="00CD4866" w:rsidRPr="00CD4866" w:rsidRDefault="00CD4866" w:rsidP="00CD4866">
      <w:pPr>
        <w:pStyle w:val="a4"/>
        <w:rPr>
          <w:rFonts w:ascii="Times New Roman" w:hAnsi="Times New Roman" w:cs="Times New Roman"/>
          <w:b/>
        </w:rPr>
      </w:pPr>
      <w:r w:rsidRPr="00CD4866">
        <w:rPr>
          <w:rFonts w:ascii="Times New Roman" w:hAnsi="Times New Roman" w:cs="Times New Roman"/>
          <w:b/>
        </w:rPr>
        <w:t xml:space="preserve">II.     Учебно-тематический план     </w:t>
      </w:r>
    </w:p>
    <w:p w14:paraId="73BFB1E9" w14:textId="77777777" w:rsidR="00CD4866" w:rsidRPr="00CD4866" w:rsidRDefault="00CD4866" w:rsidP="00CD4866">
      <w:pPr>
        <w:pStyle w:val="a4"/>
        <w:rPr>
          <w:rFonts w:ascii="Times New Roman" w:hAnsi="Times New Roman" w:cs="Times New Roman"/>
        </w:rPr>
      </w:pPr>
      <w:r w:rsidRPr="00CD4866">
        <w:rPr>
          <w:rFonts w:ascii="Times New Roman" w:hAnsi="Times New Roman" w:cs="Times New Roman"/>
          <w:b/>
        </w:rPr>
        <w:t xml:space="preserve">                                             </w:t>
      </w:r>
    </w:p>
    <w:p w14:paraId="1C19298A" w14:textId="77777777" w:rsidR="00CD4866" w:rsidRPr="00CD4866" w:rsidRDefault="00CD4866" w:rsidP="00CD4866">
      <w:pPr>
        <w:rPr>
          <w:rFonts w:ascii="Times New Roman" w:hAnsi="Times New Roman"/>
          <w:b/>
          <w:sz w:val="24"/>
          <w:szCs w:val="24"/>
        </w:rPr>
      </w:pPr>
      <w:r w:rsidRPr="00CD4866">
        <w:rPr>
          <w:rFonts w:ascii="Times New Roman" w:hAnsi="Times New Roman"/>
          <w:b/>
          <w:sz w:val="24"/>
          <w:szCs w:val="24"/>
        </w:rPr>
        <w:t>II</w:t>
      </w:r>
      <w:r w:rsidRPr="00CD4866">
        <w:rPr>
          <w:rFonts w:ascii="Times New Roman" w:hAnsi="Times New Roman"/>
          <w:b/>
          <w:sz w:val="24"/>
          <w:szCs w:val="24"/>
          <w:lang w:val="en-US"/>
        </w:rPr>
        <w:t>I</w:t>
      </w:r>
      <w:r w:rsidRPr="00CD4866">
        <w:rPr>
          <w:rFonts w:ascii="Times New Roman" w:hAnsi="Times New Roman"/>
          <w:b/>
          <w:sz w:val="24"/>
          <w:szCs w:val="24"/>
        </w:rPr>
        <w:t>.</w:t>
      </w:r>
      <w:r w:rsidRPr="00CD4866">
        <w:rPr>
          <w:rFonts w:ascii="Times New Roman" w:hAnsi="Times New Roman"/>
          <w:b/>
          <w:sz w:val="24"/>
          <w:szCs w:val="24"/>
        </w:rPr>
        <w:tab/>
        <w:t>Содержание учебного предмета</w:t>
      </w:r>
    </w:p>
    <w:p w14:paraId="253A9A23" w14:textId="58D2C38A" w:rsidR="00CD4866" w:rsidRPr="00CD4866" w:rsidRDefault="00CD4866" w:rsidP="00713033">
      <w:pPr>
        <w:spacing w:after="0"/>
        <w:rPr>
          <w:b/>
          <w:sz w:val="24"/>
          <w:szCs w:val="24"/>
        </w:rPr>
      </w:pPr>
      <w:r w:rsidRPr="00CD4866">
        <w:rPr>
          <w:rFonts w:ascii="Times New Roman" w:hAnsi="Times New Roman"/>
          <w:i/>
          <w:sz w:val="24"/>
          <w:szCs w:val="24"/>
        </w:rPr>
        <w:t>- Сведения о затратах учебного времени;</w:t>
      </w:r>
    </w:p>
    <w:p w14:paraId="5438041C" w14:textId="77777777" w:rsidR="00CD4866" w:rsidRPr="00CD4866" w:rsidRDefault="00CD4866" w:rsidP="00713033">
      <w:pPr>
        <w:pStyle w:val="a4"/>
        <w:spacing w:line="276" w:lineRule="auto"/>
        <w:rPr>
          <w:rFonts w:ascii="Times New Roman" w:hAnsi="Times New Roman" w:cs="Times New Roman"/>
          <w:bCs/>
          <w:i/>
        </w:rPr>
      </w:pPr>
      <w:r w:rsidRPr="00CD4866">
        <w:rPr>
          <w:rFonts w:ascii="Times New Roman" w:hAnsi="Times New Roman" w:cs="Times New Roman"/>
          <w:i/>
        </w:rPr>
        <w:t xml:space="preserve">- </w:t>
      </w:r>
      <w:r w:rsidRPr="00CD4866">
        <w:rPr>
          <w:rFonts w:ascii="Times New Roman" w:hAnsi="Times New Roman" w:cs="Times New Roman"/>
          <w:bCs/>
          <w:i/>
        </w:rPr>
        <w:t>Годовые требования по классам;</w:t>
      </w:r>
    </w:p>
    <w:p w14:paraId="04028662" w14:textId="77777777" w:rsidR="00CD4866" w:rsidRPr="00713033" w:rsidRDefault="00CD4866" w:rsidP="00CD4866">
      <w:pPr>
        <w:spacing w:before="100" w:beforeAutospacing="1"/>
        <w:rPr>
          <w:rFonts w:ascii="Times New Roman" w:hAnsi="Times New Roman"/>
          <w:b/>
          <w:sz w:val="24"/>
          <w:szCs w:val="24"/>
        </w:rPr>
      </w:pPr>
      <w:r w:rsidRPr="00713033">
        <w:rPr>
          <w:rFonts w:ascii="Times New Roman" w:hAnsi="Times New Roman"/>
          <w:b/>
          <w:sz w:val="24"/>
          <w:szCs w:val="24"/>
        </w:rPr>
        <w:t>I</w:t>
      </w:r>
      <w:r w:rsidRPr="00713033">
        <w:rPr>
          <w:rFonts w:ascii="Times New Roman" w:hAnsi="Times New Roman"/>
          <w:b/>
          <w:sz w:val="24"/>
          <w:szCs w:val="24"/>
          <w:lang w:val="en-US"/>
        </w:rPr>
        <w:t>V</w:t>
      </w:r>
      <w:r w:rsidRPr="00713033">
        <w:rPr>
          <w:rFonts w:ascii="Times New Roman" w:hAnsi="Times New Roman"/>
          <w:b/>
          <w:sz w:val="24"/>
          <w:szCs w:val="24"/>
        </w:rPr>
        <w:t xml:space="preserve">. </w:t>
      </w:r>
      <w:r w:rsidRPr="00713033">
        <w:rPr>
          <w:rFonts w:ascii="Times New Roman" w:hAnsi="Times New Roman"/>
          <w:b/>
          <w:sz w:val="24"/>
          <w:szCs w:val="24"/>
        </w:rPr>
        <w:tab/>
        <w:t>Требования к уровню подготовки обучающихся</w:t>
      </w:r>
      <w:r w:rsidRPr="00713033">
        <w:rPr>
          <w:rFonts w:ascii="Times New Roman" w:hAnsi="Times New Roman"/>
          <w:b/>
          <w:sz w:val="24"/>
          <w:szCs w:val="24"/>
        </w:rPr>
        <w:tab/>
      </w:r>
      <w:r w:rsidRPr="00713033">
        <w:rPr>
          <w:rFonts w:ascii="Times New Roman" w:hAnsi="Times New Roman"/>
          <w:b/>
          <w:sz w:val="24"/>
          <w:szCs w:val="24"/>
        </w:rPr>
        <w:tab/>
        <w:t xml:space="preserve"> </w:t>
      </w:r>
    </w:p>
    <w:p w14:paraId="02EB6EF1" w14:textId="77777777" w:rsidR="00CD4866" w:rsidRPr="00713033" w:rsidRDefault="00CD4866" w:rsidP="00CD4866">
      <w:pPr>
        <w:pStyle w:val="a4"/>
        <w:spacing w:line="360" w:lineRule="auto"/>
        <w:rPr>
          <w:rFonts w:ascii="Times New Roman" w:hAnsi="Times New Roman" w:cs="Times New Roman"/>
          <w:b/>
        </w:rPr>
      </w:pPr>
      <w:r w:rsidRPr="00713033">
        <w:rPr>
          <w:rFonts w:ascii="Times New Roman" w:hAnsi="Times New Roman" w:cs="Times New Roman"/>
          <w:b/>
          <w:lang w:val="en-US"/>
        </w:rPr>
        <w:t>V</w:t>
      </w:r>
      <w:r w:rsidRPr="00713033">
        <w:rPr>
          <w:rFonts w:ascii="Times New Roman" w:hAnsi="Times New Roman" w:cs="Times New Roman"/>
          <w:b/>
        </w:rPr>
        <w:t xml:space="preserve">.   </w:t>
      </w:r>
      <w:r w:rsidRPr="00713033">
        <w:rPr>
          <w:rFonts w:ascii="Times New Roman" w:hAnsi="Times New Roman" w:cs="Times New Roman"/>
          <w:b/>
        </w:rPr>
        <w:tab/>
        <w:t xml:space="preserve">Формы и методы контроля, система оценок </w:t>
      </w:r>
      <w:r w:rsidRPr="00713033">
        <w:rPr>
          <w:rFonts w:ascii="Times New Roman" w:hAnsi="Times New Roman" w:cs="Times New Roman"/>
          <w:b/>
        </w:rPr>
        <w:tab/>
        <w:t xml:space="preserve">         </w:t>
      </w:r>
    </w:p>
    <w:p w14:paraId="1D0BB50C"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xml:space="preserve">- Аттестация: цели, виды, форма, содержание; </w:t>
      </w:r>
    </w:p>
    <w:p w14:paraId="652D4841" w14:textId="77777777" w:rsidR="00CD4866" w:rsidRPr="002D0BEE" w:rsidRDefault="00CD4866" w:rsidP="00713033">
      <w:pPr>
        <w:pStyle w:val="a4"/>
        <w:spacing w:line="276" w:lineRule="auto"/>
        <w:rPr>
          <w:rFonts w:ascii="Times New Roman" w:hAnsi="Times New Roman" w:cs="Times New Roman"/>
          <w:i/>
        </w:rPr>
      </w:pPr>
      <w:r>
        <w:rPr>
          <w:rFonts w:ascii="Times New Roman" w:hAnsi="Times New Roman" w:cs="Times New Roman"/>
          <w:i/>
        </w:rPr>
        <w:t>- Критерии оценки промежуточной аттестации в форме экзамена и итоговой   аттестации;</w:t>
      </w:r>
    </w:p>
    <w:p w14:paraId="1539CD9E"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Контрольные требования на разных этапах обучения;</w:t>
      </w:r>
    </w:p>
    <w:p w14:paraId="6591DE5E" w14:textId="77777777" w:rsidR="00CD4866" w:rsidRPr="00D549FF" w:rsidRDefault="00CD4866" w:rsidP="00CD4866">
      <w:pPr>
        <w:pStyle w:val="a4"/>
        <w:rPr>
          <w:rFonts w:ascii="Times New Roman" w:hAnsi="Times New Roman" w:cs="Times New Roman"/>
        </w:rPr>
      </w:pPr>
    </w:p>
    <w:p w14:paraId="280CB04A" w14:textId="415DC166" w:rsidR="00CD4866" w:rsidRPr="00713033" w:rsidRDefault="00CD4866" w:rsidP="00CD4866">
      <w:pPr>
        <w:rPr>
          <w:rFonts w:ascii="Times New Roman" w:hAnsi="Times New Roman"/>
          <w:b/>
          <w:sz w:val="24"/>
          <w:szCs w:val="24"/>
        </w:rPr>
      </w:pPr>
      <w:r w:rsidRPr="00713033">
        <w:rPr>
          <w:rFonts w:ascii="Times New Roman" w:hAnsi="Times New Roman"/>
          <w:b/>
          <w:sz w:val="24"/>
          <w:szCs w:val="24"/>
          <w:lang w:val="en-US"/>
        </w:rPr>
        <w:t>VI</w:t>
      </w:r>
      <w:r w:rsidRPr="00713033">
        <w:rPr>
          <w:rFonts w:ascii="Times New Roman" w:hAnsi="Times New Roman"/>
          <w:b/>
          <w:sz w:val="24"/>
          <w:szCs w:val="24"/>
        </w:rPr>
        <w:t xml:space="preserve">.    Шестой год обучения по учебному предмету   «Музыкальная литература»  </w:t>
      </w:r>
      <w:r w:rsidR="00713033">
        <w:rPr>
          <w:rFonts w:ascii="Times New Roman" w:hAnsi="Times New Roman"/>
          <w:b/>
          <w:sz w:val="24"/>
          <w:szCs w:val="24"/>
        </w:rPr>
        <w:t xml:space="preserve">                  </w:t>
      </w:r>
      <w:r w:rsidRPr="00713033">
        <w:rPr>
          <w:rFonts w:ascii="Times New Roman" w:hAnsi="Times New Roman"/>
          <w:b/>
          <w:sz w:val="24"/>
          <w:szCs w:val="24"/>
        </w:rPr>
        <w:t>(9-й класс)</w:t>
      </w:r>
    </w:p>
    <w:p w14:paraId="645D4524" w14:textId="77777777" w:rsidR="00713033" w:rsidRDefault="00CD4866" w:rsidP="00713033">
      <w:pPr>
        <w:rPr>
          <w:rFonts w:ascii="Times New Roman" w:hAnsi="Times New Roman"/>
          <w:b/>
          <w:sz w:val="24"/>
          <w:szCs w:val="24"/>
        </w:rPr>
      </w:pPr>
      <w:r w:rsidRPr="00713033">
        <w:rPr>
          <w:b/>
          <w:sz w:val="24"/>
          <w:szCs w:val="24"/>
        </w:rPr>
        <w:t xml:space="preserve">  </w:t>
      </w:r>
      <w:r w:rsidRPr="00713033">
        <w:rPr>
          <w:rFonts w:ascii="Times New Roman" w:hAnsi="Times New Roman"/>
          <w:b/>
          <w:sz w:val="24"/>
          <w:szCs w:val="24"/>
          <w:lang w:val="en-US"/>
        </w:rPr>
        <w:t>VII</w:t>
      </w:r>
      <w:r w:rsidRPr="00713033">
        <w:rPr>
          <w:rFonts w:ascii="Times New Roman" w:hAnsi="Times New Roman"/>
          <w:b/>
          <w:sz w:val="24"/>
          <w:szCs w:val="24"/>
        </w:rPr>
        <w:t>.</w:t>
      </w:r>
      <w:r w:rsidRPr="00713033">
        <w:rPr>
          <w:rFonts w:ascii="Times New Roman" w:hAnsi="Times New Roman"/>
          <w:b/>
          <w:sz w:val="24"/>
          <w:szCs w:val="24"/>
        </w:rPr>
        <w:tab/>
        <w:t xml:space="preserve"> Методическое обеспечение учебного процесса</w:t>
      </w:r>
    </w:p>
    <w:p w14:paraId="6F9AD7C3" w14:textId="567BBF0D" w:rsidR="00CD4866" w:rsidRPr="00713033" w:rsidRDefault="00CD4866" w:rsidP="00713033">
      <w:pPr>
        <w:spacing w:after="0"/>
        <w:rPr>
          <w:b/>
          <w:sz w:val="24"/>
          <w:szCs w:val="24"/>
        </w:rPr>
      </w:pPr>
      <w:r w:rsidRPr="002D0BEE">
        <w:rPr>
          <w:rFonts w:ascii="Times New Roman" w:hAnsi="Times New Roman"/>
          <w:i/>
        </w:rPr>
        <w:t>- Методические рекомендации педагогическим работникам;</w:t>
      </w:r>
    </w:p>
    <w:p w14:paraId="2254588A" w14:textId="77777777" w:rsidR="00CD4866" w:rsidRDefault="00CD4866" w:rsidP="00713033">
      <w:pPr>
        <w:pStyle w:val="a4"/>
        <w:spacing w:line="276" w:lineRule="auto"/>
        <w:rPr>
          <w:rFonts w:ascii="Times New Roman" w:hAnsi="Times New Roman" w:cs="Times New Roman"/>
        </w:rPr>
      </w:pPr>
      <w:r w:rsidRPr="002D0BEE">
        <w:rPr>
          <w:rFonts w:ascii="Times New Roman" w:hAnsi="Times New Roman" w:cs="Times New Roman"/>
          <w:i/>
        </w:rPr>
        <w:t>- Рекомендации по организации самостоятельной работы обучающихся</w:t>
      </w:r>
      <w:r w:rsidRPr="002D0BEE">
        <w:rPr>
          <w:rFonts w:ascii="Times New Roman" w:hAnsi="Times New Roman" w:cs="Times New Roman"/>
        </w:rPr>
        <w:t>;</w:t>
      </w:r>
    </w:p>
    <w:p w14:paraId="57B58C7E" w14:textId="77777777" w:rsidR="00713033" w:rsidRDefault="00CD4866" w:rsidP="00713033">
      <w:pPr>
        <w:rPr>
          <w:b/>
          <w:sz w:val="28"/>
          <w:szCs w:val="28"/>
        </w:rPr>
      </w:pPr>
      <w:r>
        <w:rPr>
          <w:b/>
          <w:sz w:val="28"/>
          <w:szCs w:val="28"/>
        </w:rPr>
        <w:t xml:space="preserve">                                           </w:t>
      </w:r>
    </w:p>
    <w:p w14:paraId="4FCF59D2" w14:textId="07A4C8BC" w:rsidR="00CD4866" w:rsidRPr="00713033" w:rsidRDefault="00CD4866" w:rsidP="00713033">
      <w:pPr>
        <w:rPr>
          <w:b/>
          <w:sz w:val="28"/>
          <w:szCs w:val="28"/>
        </w:rPr>
      </w:pPr>
      <w:r w:rsidRPr="00713033">
        <w:rPr>
          <w:rFonts w:ascii="Times New Roman" w:hAnsi="Times New Roman"/>
          <w:b/>
          <w:sz w:val="24"/>
          <w:szCs w:val="24"/>
          <w:lang w:val="en-US"/>
        </w:rPr>
        <w:t>VIII</w:t>
      </w:r>
      <w:r w:rsidRPr="00713033">
        <w:rPr>
          <w:rFonts w:ascii="Times New Roman" w:hAnsi="Times New Roman"/>
          <w:b/>
          <w:sz w:val="24"/>
          <w:szCs w:val="24"/>
        </w:rPr>
        <w:t xml:space="preserve">.  Список учебной и методической литературы   </w:t>
      </w:r>
    </w:p>
    <w:p w14:paraId="34DC2306" w14:textId="5A053576" w:rsidR="00CD4866" w:rsidRPr="00713033" w:rsidRDefault="00CD4866" w:rsidP="00713033">
      <w:pPr>
        <w:pStyle w:val="a4"/>
        <w:spacing w:line="276" w:lineRule="auto"/>
        <w:jc w:val="both"/>
        <w:rPr>
          <w:rFonts w:ascii="Times New Roman" w:hAnsi="Times New Roman" w:cs="Times New Roman"/>
          <w:b/>
        </w:rPr>
      </w:pPr>
      <w:r w:rsidRPr="002D0BEE">
        <w:rPr>
          <w:rFonts w:ascii="Times New Roman" w:hAnsi="Times New Roman" w:cs="Times New Roman"/>
          <w:i/>
        </w:rPr>
        <w:t xml:space="preserve">- Учебники,  </w:t>
      </w:r>
    </w:p>
    <w:p w14:paraId="7C385CF1"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Учебные пособия;</w:t>
      </w:r>
    </w:p>
    <w:p w14:paraId="1952797F"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Хрестоматии;</w:t>
      </w:r>
    </w:p>
    <w:p w14:paraId="0C0BBF01" w14:textId="77777777" w:rsidR="00CD4866" w:rsidRPr="002D0BEE"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Методическая литература;</w:t>
      </w:r>
    </w:p>
    <w:p w14:paraId="39AB2FE1" w14:textId="77777777" w:rsidR="00CD4866" w:rsidRDefault="00CD4866" w:rsidP="00713033">
      <w:pPr>
        <w:pStyle w:val="a4"/>
        <w:spacing w:line="276" w:lineRule="auto"/>
        <w:rPr>
          <w:rFonts w:ascii="Times New Roman" w:hAnsi="Times New Roman" w:cs="Times New Roman"/>
          <w:i/>
        </w:rPr>
      </w:pPr>
      <w:r w:rsidRPr="002D0BEE">
        <w:rPr>
          <w:rFonts w:ascii="Times New Roman" w:hAnsi="Times New Roman" w:cs="Times New Roman"/>
          <w:i/>
        </w:rPr>
        <w:t>- Рекомендуемая дополнительная литература.</w:t>
      </w:r>
    </w:p>
    <w:p w14:paraId="0873CF27" w14:textId="77777777" w:rsidR="00552316" w:rsidRDefault="00552316" w:rsidP="00713033">
      <w:pPr>
        <w:jc w:val="center"/>
        <w:rPr>
          <w:b/>
          <w:sz w:val="28"/>
          <w:szCs w:val="28"/>
        </w:rPr>
      </w:pPr>
    </w:p>
    <w:p w14:paraId="6B6D7E3F" w14:textId="77777777" w:rsidR="00713033" w:rsidRPr="00713033" w:rsidRDefault="00713033" w:rsidP="007932AD">
      <w:pPr>
        <w:numPr>
          <w:ilvl w:val="0"/>
          <w:numId w:val="231"/>
        </w:numPr>
        <w:spacing w:after="0" w:line="360" w:lineRule="auto"/>
        <w:jc w:val="center"/>
        <w:rPr>
          <w:rFonts w:ascii="Times New Roman" w:hAnsi="Times New Roman"/>
          <w:b/>
          <w:sz w:val="24"/>
          <w:szCs w:val="24"/>
        </w:rPr>
      </w:pPr>
      <w:r w:rsidRPr="00713033">
        <w:rPr>
          <w:rFonts w:ascii="Times New Roman" w:hAnsi="Times New Roman"/>
          <w:b/>
          <w:sz w:val="24"/>
          <w:szCs w:val="24"/>
        </w:rPr>
        <w:lastRenderedPageBreak/>
        <w:t>ПОЯСНИТЕЛЬНАЯ ЗАПИСКА</w:t>
      </w:r>
    </w:p>
    <w:p w14:paraId="37EAF424" w14:textId="77777777" w:rsidR="00713033" w:rsidRDefault="00713033" w:rsidP="00713033">
      <w:pPr>
        <w:pStyle w:val="a4"/>
        <w:spacing w:line="360" w:lineRule="auto"/>
        <w:jc w:val="both"/>
        <w:rPr>
          <w:rFonts w:ascii="Times New Roman" w:hAnsi="Times New Roman" w:cs="Times New Roman"/>
          <w:b/>
          <w:i/>
          <w:sz w:val="28"/>
          <w:szCs w:val="28"/>
        </w:rPr>
      </w:pPr>
    </w:p>
    <w:p w14:paraId="3FC19711" w14:textId="70024284" w:rsidR="008C4E1A" w:rsidRPr="00713033" w:rsidRDefault="00713033" w:rsidP="00713033">
      <w:pPr>
        <w:pStyle w:val="a4"/>
        <w:spacing w:line="360" w:lineRule="auto"/>
        <w:jc w:val="both"/>
        <w:rPr>
          <w:rFonts w:ascii="Times New Roman" w:hAnsi="Times New Roman" w:cs="Times New Roman"/>
          <w:b/>
          <w:i/>
        </w:rPr>
      </w:pPr>
      <w:r w:rsidRPr="00713033">
        <w:rPr>
          <w:rFonts w:ascii="Times New Roman" w:hAnsi="Times New Roman" w:cs="Times New Roman"/>
          <w:b/>
          <w:i/>
        </w:rPr>
        <w:t>1.</w:t>
      </w:r>
      <w:r>
        <w:rPr>
          <w:rFonts w:ascii="Times New Roman" w:hAnsi="Times New Roman" w:cs="Times New Roman"/>
          <w:b/>
          <w:i/>
        </w:rPr>
        <w:t xml:space="preserve"> </w:t>
      </w:r>
      <w:r w:rsidR="008C4E1A" w:rsidRPr="00713033">
        <w:rPr>
          <w:rFonts w:ascii="Times New Roman" w:hAnsi="Times New Roman" w:cs="Times New Roman"/>
          <w:b/>
          <w:i/>
        </w:rPr>
        <w:t>Характеристика учебного предмета, его место и роль в образовательном процессе</w:t>
      </w:r>
    </w:p>
    <w:p w14:paraId="00CD37BA" w14:textId="77777777" w:rsidR="008C4E1A" w:rsidRPr="00713033" w:rsidRDefault="008C4E1A" w:rsidP="00713033">
      <w:pPr>
        <w:pStyle w:val="a3"/>
        <w:spacing w:after="0"/>
        <w:ind w:left="0" w:firstLine="709"/>
        <w:jc w:val="both"/>
        <w:rPr>
          <w:rFonts w:ascii="Times New Roman" w:hAnsi="Times New Roman"/>
          <w:sz w:val="24"/>
          <w:szCs w:val="24"/>
        </w:rPr>
      </w:pPr>
      <w:r w:rsidRPr="00713033">
        <w:rPr>
          <w:rFonts w:ascii="Times New Roman" w:hAnsi="Times New Roman"/>
          <w:sz w:val="24"/>
          <w:szCs w:val="24"/>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 ударные инструменты», «Народные инструменты», «Хоровое пение».</w:t>
      </w:r>
    </w:p>
    <w:p w14:paraId="5BDF9829" w14:textId="77777777" w:rsidR="008C4E1A" w:rsidRPr="00713033" w:rsidRDefault="008C4E1A" w:rsidP="00713033">
      <w:pPr>
        <w:spacing w:after="0"/>
        <w:ind w:firstLine="709"/>
        <w:jc w:val="both"/>
        <w:rPr>
          <w:rFonts w:ascii="Times New Roman" w:hAnsi="Times New Roman"/>
          <w:sz w:val="24"/>
          <w:szCs w:val="24"/>
        </w:rPr>
      </w:pPr>
      <w:r w:rsidRPr="00713033">
        <w:rPr>
          <w:rFonts w:ascii="Times New Roman" w:hAnsi="Times New Roman"/>
          <w:sz w:val="24"/>
          <w:szCs w:val="24"/>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2BDD4293" w14:textId="77777777" w:rsidR="008C4E1A" w:rsidRPr="00713033" w:rsidRDefault="008C4E1A" w:rsidP="00713033">
      <w:pPr>
        <w:spacing w:after="0"/>
        <w:ind w:firstLine="709"/>
        <w:jc w:val="both"/>
        <w:rPr>
          <w:rFonts w:ascii="Times New Roman" w:hAnsi="Times New Roman"/>
          <w:sz w:val="24"/>
          <w:szCs w:val="24"/>
        </w:rPr>
      </w:pPr>
      <w:r w:rsidRPr="00713033">
        <w:rPr>
          <w:rFonts w:ascii="Times New Roman" w:hAnsi="Times New Roman"/>
          <w:sz w:val="24"/>
          <w:szCs w:val="24"/>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624FD2FF" w14:textId="77777777" w:rsidR="008C4E1A" w:rsidRPr="00713033" w:rsidRDefault="008C4E1A" w:rsidP="004225D2">
      <w:pPr>
        <w:spacing w:after="0"/>
        <w:ind w:firstLine="709"/>
        <w:jc w:val="both"/>
        <w:rPr>
          <w:rFonts w:ascii="Times New Roman" w:hAnsi="Times New Roman"/>
          <w:sz w:val="24"/>
          <w:szCs w:val="24"/>
        </w:rPr>
      </w:pPr>
      <w:r w:rsidRPr="00713033">
        <w:rPr>
          <w:rFonts w:ascii="Times New Roman" w:hAnsi="Times New Roman"/>
          <w:sz w:val="24"/>
          <w:szCs w:val="24"/>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B5E796C" w14:textId="77777777" w:rsidR="008C4E1A" w:rsidRPr="004225D2" w:rsidRDefault="008C4E1A" w:rsidP="004225D2">
      <w:pPr>
        <w:spacing w:after="0"/>
        <w:ind w:firstLine="709"/>
        <w:jc w:val="both"/>
        <w:rPr>
          <w:rFonts w:ascii="Times New Roman" w:hAnsi="Times New Roman"/>
          <w:sz w:val="24"/>
          <w:szCs w:val="24"/>
        </w:rPr>
      </w:pPr>
      <w:r w:rsidRPr="004225D2">
        <w:rPr>
          <w:rFonts w:ascii="Times New Roman" w:hAnsi="Times New Roman"/>
          <w:sz w:val="24"/>
          <w:szCs w:val="24"/>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6264F694" w14:textId="77777777" w:rsidR="008C4E1A" w:rsidRPr="004225D2" w:rsidRDefault="008C4E1A" w:rsidP="004225D2">
      <w:pPr>
        <w:ind w:firstLine="709"/>
        <w:jc w:val="both"/>
        <w:rPr>
          <w:rFonts w:ascii="Times New Roman" w:hAnsi="Times New Roman"/>
          <w:sz w:val="24"/>
          <w:szCs w:val="24"/>
        </w:rPr>
      </w:pPr>
      <w:r w:rsidRPr="004225D2">
        <w:rPr>
          <w:rFonts w:ascii="Times New Roman" w:hAnsi="Times New Roman"/>
          <w:sz w:val="24"/>
          <w:szCs w:val="24"/>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56547D81" w14:textId="65343A79" w:rsidR="008C4E1A" w:rsidRPr="004225D2" w:rsidRDefault="004225D2" w:rsidP="004225D2">
      <w:pPr>
        <w:spacing w:after="0" w:line="360" w:lineRule="auto"/>
        <w:jc w:val="both"/>
        <w:rPr>
          <w:rFonts w:ascii="Times New Roman" w:hAnsi="Times New Roman"/>
          <w:b/>
          <w:sz w:val="24"/>
          <w:szCs w:val="24"/>
        </w:rPr>
      </w:pPr>
      <w:r>
        <w:rPr>
          <w:rFonts w:ascii="Times New Roman" w:hAnsi="Times New Roman"/>
          <w:b/>
          <w:i/>
          <w:sz w:val="24"/>
          <w:szCs w:val="24"/>
        </w:rPr>
        <w:t>2.</w:t>
      </w:r>
      <w:r w:rsidR="008C4E1A" w:rsidRPr="004225D2">
        <w:rPr>
          <w:rFonts w:ascii="Times New Roman" w:hAnsi="Times New Roman"/>
          <w:b/>
          <w:i/>
          <w:sz w:val="24"/>
          <w:szCs w:val="24"/>
        </w:rPr>
        <w:t>Срок реализации учебного предмета</w:t>
      </w:r>
    </w:p>
    <w:p w14:paraId="025FB3BB" w14:textId="77777777" w:rsidR="008C4E1A" w:rsidRPr="004225D2" w:rsidRDefault="008C4E1A" w:rsidP="004225D2">
      <w:pPr>
        <w:spacing w:after="0"/>
        <w:ind w:firstLine="709"/>
        <w:jc w:val="both"/>
        <w:rPr>
          <w:rFonts w:ascii="Times New Roman" w:hAnsi="Times New Roman"/>
          <w:sz w:val="24"/>
          <w:szCs w:val="24"/>
        </w:rPr>
      </w:pPr>
      <w:r w:rsidRPr="004225D2">
        <w:rPr>
          <w:rFonts w:ascii="Times New Roman" w:hAnsi="Times New Roman"/>
          <w:sz w:val="24"/>
          <w:szCs w:val="24"/>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14:paraId="2C7EB5B2" w14:textId="77777777" w:rsidR="008C4E1A" w:rsidRPr="004225D2" w:rsidRDefault="008C4E1A" w:rsidP="004225D2">
      <w:pPr>
        <w:ind w:firstLine="709"/>
        <w:jc w:val="both"/>
        <w:rPr>
          <w:rFonts w:ascii="Times New Roman" w:hAnsi="Times New Roman"/>
          <w:sz w:val="24"/>
          <w:szCs w:val="24"/>
        </w:rPr>
      </w:pPr>
      <w:r w:rsidRPr="004225D2">
        <w:rPr>
          <w:rFonts w:ascii="Times New Roman" w:hAnsi="Times New Roman"/>
          <w:sz w:val="24"/>
          <w:szCs w:val="24"/>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1BE13CE8" w14:textId="77777777" w:rsidR="004225D2" w:rsidRDefault="004225D2" w:rsidP="004225D2">
      <w:pPr>
        <w:pStyle w:val="a4"/>
        <w:spacing w:line="276" w:lineRule="auto"/>
        <w:jc w:val="both"/>
        <w:rPr>
          <w:rFonts w:ascii="Times New Roman" w:hAnsi="Times New Roman" w:cs="Times New Roman"/>
          <w:b/>
          <w:i/>
        </w:rPr>
      </w:pPr>
    </w:p>
    <w:p w14:paraId="78307B67" w14:textId="77777777" w:rsidR="004225D2" w:rsidRDefault="004225D2" w:rsidP="004225D2">
      <w:pPr>
        <w:pStyle w:val="a4"/>
        <w:spacing w:line="276" w:lineRule="auto"/>
        <w:jc w:val="both"/>
        <w:rPr>
          <w:rFonts w:ascii="Times New Roman" w:hAnsi="Times New Roman" w:cs="Times New Roman"/>
          <w:b/>
          <w:i/>
        </w:rPr>
      </w:pPr>
    </w:p>
    <w:p w14:paraId="1BFD7E10" w14:textId="77777777" w:rsidR="004225D2" w:rsidRDefault="004225D2" w:rsidP="004225D2">
      <w:pPr>
        <w:pStyle w:val="a4"/>
        <w:spacing w:line="276" w:lineRule="auto"/>
        <w:jc w:val="both"/>
        <w:rPr>
          <w:rFonts w:ascii="Times New Roman" w:hAnsi="Times New Roman" w:cs="Times New Roman"/>
          <w:b/>
          <w:i/>
        </w:rPr>
      </w:pPr>
    </w:p>
    <w:p w14:paraId="4F57EB8E" w14:textId="77777777" w:rsidR="004225D2" w:rsidRDefault="004225D2" w:rsidP="004225D2">
      <w:pPr>
        <w:pStyle w:val="a4"/>
        <w:spacing w:line="276" w:lineRule="auto"/>
        <w:jc w:val="both"/>
        <w:rPr>
          <w:rFonts w:ascii="Times New Roman" w:hAnsi="Times New Roman" w:cs="Times New Roman"/>
          <w:b/>
          <w:i/>
        </w:rPr>
      </w:pPr>
    </w:p>
    <w:p w14:paraId="10DE680C" w14:textId="77777777" w:rsidR="004225D2" w:rsidRDefault="004225D2" w:rsidP="004225D2">
      <w:pPr>
        <w:pStyle w:val="a4"/>
        <w:spacing w:line="276" w:lineRule="auto"/>
        <w:jc w:val="both"/>
        <w:rPr>
          <w:rFonts w:ascii="Times New Roman" w:hAnsi="Times New Roman" w:cs="Times New Roman"/>
          <w:b/>
          <w:i/>
        </w:rPr>
      </w:pPr>
    </w:p>
    <w:p w14:paraId="140D4051" w14:textId="7AF47FF9" w:rsidR="008C4E1A" w:rsidRDefault="004225D2" w:rsidP="004225D2">
      <w:pPr>
        <w:pStyle w:val="a4"/>
        <w:spacing w:line="276" w:lineRule="auto"/>
        <w:jc w:val="both"/>
        <w:rPr>
          <w:rFonts w:ascii="Times New Roman" w:hAnsi="Times New Roman" w:cs="Times New Roman"/>
          <w:b/>
          <w:i/>
        </w:rPr>
      </w:pPr>
      <w:r>
        <w:rPr>
          <w:rFonts w:ascii="Times New Roman" w:hAnsi="Times New Roman" w:cs="Times New Roman"/>
          <w:b/>
          <w:i/>
        </w:rPr>
        <w:lastRenderedPageBreak/>
        <w:t>3.</w:t>
      </w:r>
      <w:r w:rsidR="008C4E1A" w:rsidRPr="004225D2">
        <w:rPr>
          <w:rFonts w:ascii="Times New Roman" w:hAnsi="Times New Roman" w:cs="Times New Roman"/>
          <w:b/>
          <w:i/>
        </w:rPr>
        <w:t>Объем учебного времени, предусмотренный учебным планом образовательного учреждения на реализацию учебного предмета</w:t>
      </w:r>
    </w:p>
    <w:p w14:paraId="6D194C24" w14:textId="7E8AF237" w:rsidR="004225D2" w:rsidRDefault="004225D2" w:rsidP="004225D2">
      <w:pPr>
        <w:pStyle w:val="a4"/>
        <w:spacing w:line="276" w:lineRule="auto"/>
        <w:jc w:val="both"/>
        <w:rPr>
          <w:rFonts w:ascii="Times New Roman" w:hAnsi="Times New Roman" w:cs="Times New Roman"/>
          <w:b/>
          <w:i/>
        </w:rPr>
      </w:pPr>
    </w:p>
    <w:tbl>
      <w:tblPr>
        <w:tblpPr w:leftFromText="180" w:rightFromText="180" w:vertAnchor="text" w:horzAnchor="margin" w:tblpY="-38"/>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51"/>
        <w:gridCol w:w="949"/>
        <w:gridCol w:w="949"/>
        <w:gridCol w:w="949"/>
        <w:gridCol w:w="1187"/>
        <w:gridCol w:w="1653"/>
      </w:tblGrid>
      <w:tr w:rsidR="004225D2" w:rsidRPr="00703A76" w14:paraId="701A6B5E" w14:textId="77777777" w:rsidTr="004225D2">
        <w:trPr>
          <w:trHeight w:val="540"/>
        </w:trPr>
        <w:tc>
          <w:tcPr>
            <w:tcW w:w="2407" w:type="dxa"/>
            <w:shd w:val="clear" w:color="auto" w:fill="auto"/>
          </w:tcPr>
          <w:p w14:paraId="5B88A845" w14:textId="77777777" w:rsidR="004225D2" w:rsidRPr="004225D2" w:rsidRDefault="004225D2" w:rsidP="004225D2">
            <w:pPr>
              <w:spacing w:after="0"/>
              <w:jc w:val="center"/>
              <w:rPr>
                <w:rFonts w:ascii="Times New Roman" w:hAnsi="Times New Roman"/>
                <w:b/>
                <w:i/>
                <w:sz w:val="24"/>
                <w:szCs w:val="24"/>
              </w:rPr>
            </w:pPr>
            <w:r w:rsidRPr="004225D2">
              <w:rPr>
                <w:rFonts w:ascii="Times New Roman" w:hAnsi="Times New Roman"/>
                <w:b/>
                <w:i/>
                <w:sz w:val="24"/>
                <w:szCs w:val="24"/>
              </w:rPr>
              <w:t>Год обучения</w:t>
            </w:r>
          </w:p>
        </w:tc>
        <w:tc>
          <w:tcPr>
            <w:tcW w:w="951" w:type="dxa"/>
            <w:vMerge w:val="restart"/>
            <w:shd w:val="clear" w:color="auto" w:fill="auto"/>
          </w:tcPr>
          <w:p w14:paraId="24AC3B28" w14:textId="77777777" w:rsidR="004225D2" w:rsidRPr="004225D2" w:rsidRDefault="004225D2" w:rsidP="004225D2">
            <w:pPr>
              <w:spacing w:after="0"/>
              <w:ind w:firstLine="9"/>
              <w:jc w:val="center"/>
              <w:rPr>
                <w:rFonts w:ascii="Times New Roman" w:hAnsi="Times New Roman"/>
                <w:b/>
                <w:i/>
                <w:sz w:val="24"/>
                <w:szCs w:val="24"/>
              </w:rPr>
            </w:pPr>
            <w:r w:rsidRPr="004225D2">
              <w:rPr>
                <w:rFonts w:ascii="Times New Roman" w:hAnsi="Times New Roman"/>
                <w:b/>
                <w:i/>
                <w:sz w:val="24"/>
                <w:szCs w:val="24"/>
              </w:rPr>
              <w:t xml:space="preserve">1-й </w:t>
            </w:r>
          </w:p>
        </w:tc>
        <w:tc>
          <w:tcPr>
            <w:tcW w:w="949" w:type="dxa"/>
            <w:vMerge w:val="restart"/>
            <w:shd w:val="clear" w:color="auto" w:fill="auto"/>
          </w:tcPr>
          <w:p w14:paraId="7E662A12" w14:textId="77777777" w:rsidR="004225D2" w:rsidRPr="004225D2" w:rsidRDefault="004225D2" w:rsidP="004225D2">
            <w:pPr>
              <w:spacing w:after="0"/>
              <w:ind w:firstLine="9"/>
              <w:jc w:val="center"/>
              <w:rPr>
                <w:rFonts w:ascii="Times New Roman" w:hAnsi="Times New Roman"/>
                <w:b/>
                <w:i/>
                <w:sz w:val="24"/>
                <w:szCs w:val="24"/>
              </w:rPr>
            </w:pPr>
            <w:r w:rsidRPr="004225D2">
              <w:rPr>
                <w:rFonts w:ascii="Times New Roman" w:hAnsi="Times New Roman"/>
                <w:b/>
                <w:i/>
                <w:sz w:val="24"/>
                <w:szCs w:val="24"/>
              </w:rPr>
              <w:t xml:space="preserve">2-й </w:t>
            </w:r>
          </w:p>
        </w:tc>
        <w:tc>
          <w:tcPr>
            <w:tcW w:w="949" w:type="dxa"/>
            <w:vMerge w:val="restart"/>
            <w:shd w:val="clear" w:color="auto" w:fill="auto"/>
          </w:tcPr>
          <w:p w14:paraId="3068EBC0" w14:textId="77777777" w:rsidR="004225D2" w:rsidRPr="004225D2" w:rsidRDefault="004225D2" w:rsidP="004225D2">
            <w:pPr>
              <w:spacing w:after="0"/>
              <w:ind w:firstLine="9"/>
              <w:jc w:val="center"/>
              <w:rPr>
                <w:rFonts w:ascii="Times New Roman" w:hAnsi="Times New Roman"/>
                <w:b/>
                <w:i/>
                <w:sz w:val="24"/>
                <w:szCs w:val="24"/>
              </w:rPr>
            </w:pPr>
            <w:r w:rsidRPr="004225D2">
              <w:rPr>
                <w:rFonts w:ascii="Times New Roman" w:hAnsi="Times New Roman"/>
                <w:b/>
                <w:i/>
                <w:sz w:val="24"/>
                <w:szCs w:val="24"/>
              </w:rPr>
              <w:t xml:space="preserve">3-й </w:t>
            </w:r>
          </w:p>
        </w:tc>
        <w:tc>
          <w:tcPr>
            <w:tcW w:w="949" w:type="dxa"/>
            <w:vMerge w:val="restart"/>
            <w:shd w:val="clear" w:color="auto" w:fill="auto"/>
          </w:tcPr>
          <w:p w14:paraId="4428FE4A" w14:textId="77777777" w:rsidR="004225D2" w:rsidRPr="004225D2" w:rsidRDefault="004225D2" w:rsidP="004225D2">
            <w:pPr>
              <w:spacing w:after="0"/>
              <w:ind w:firstLine="9"/>
              <w:jc w:val="center"/>
              <w:rPr>
                <w:rFonts w:ascii="Times New Roman" w:hAnsi="Times New Roman"/>
                <w:b/>
                <w:i/>
                <w:sz w:val="24"/>
                <w:szCs w:val="24"/>
              </w:rPr>
            </w:pPr>
            <w:r w:rsidRPr="004225D2">
              <w:rPr>
                <w:rFonts w:ascii="Times New Roman" w:hAnsi="Times New Roman"/>
                <w:b/>
                <w:i/>
                <w:sz w:val="24"/>
                <w:szCs w:val="24"/>
              </w:rPr>
              <w:t xml:space="preserve">4-й </w:t>
            </w:r>
          </w:p>
        </w:tc>
        <w:tc>
          <w:tcPr>
            <w:tcW w:w="1187" w:type="dxa"/>
            <w:vMerge w:val="restart"/>
            <w:shd w:val="clear" w:color="auto" w:fill="auto"/>
          </w:tcPr>
          <w:p w14:paraId="73B0390B" w14:textId="77777777" w:rsidR="004225D2" w:rsidRPr="004225D2" w:rsidRDefault="004225D2" w:rsidP="004225D2">
            <w:pPr>
              <w:spacing w:after="0"/>
              <w:ind w:firstLine="9"/>
              <w:jc w:val="center"/>
              <w:rPr>
                <w:rFonts w:ascii="Times New Roman" w:hAnsi="Times New Roman"/>
                <w:b/>
                <w:i/>
                <w:sz w:val="24"/>
                <w:szCs w:val="24"/>
              </w:rPr>
            </w:pPr>
            <w:r w:rsidRPr="004225D2">
              <w:rPr>
                <w:rFonts w:ascii="Times New Roman" w:hAnsi="Times New Roman"/>
                <w:b/>
                <w:i/>
                <w:sz w:val="24"/>
                <w:szCs w:val="24"/>
              </w:rPr>
              <w:t xml:space="preserve">5-й </w:t>
            </w:r>
          </w:p>
        </w:tc>
        <w:tc>
          <w:tcPr>
            <w:tcW w:w="1653" w:type="dxa"/>
            <w:vMerge w:val="restart"/>
            <w:shd w:val="clear" w:color="auto" w:fill="auto"/>
          </w:tcPr>
          <w:p w14:paraId="4A8944DF" w14:textId="77777777" w:rsidR="004225D2" w:rsidRPr="004225D2" w:rsidRDefault="004225D2" w:rsidP="004225D2">
            <w:pPr>
              <w:spacing w:after="0"/>
              <w:jc w:val="center"/>
              <w:rPr>
                <w:rFonts w:ascii="Times New Roman" w:hAnsi="Times New Roman"/>
                <w:b/>
                <w:i/>
                <w:sz w:val="24"/>
                <w:szCs w:val="24"/>
              </w:rPr>
            </w:pPr>
            <w:r w:rsidRPr="004225D2">
              <w:rPr>
                <w:rFonts w:ascii="Times New Roman" w:hAnsi="Times New Roman"/>
                <w:b/>
                <w:i/>
                <w:sz w:val="24"/>
                <w:szCs w:val="24"/>
              </w:rPr>
              <w:t>Итого</w:t>
            </w:r>
          </w:p>
          <w:p w14:paraId="0F23EBD1" w14:textId="77777777" w:rsidR="004225D2" w:rsidRPr="004225D2" w:rsidRDefault="004225D2" w:rsidP="004225D2">
            <w:pPr>
              <w:spacing w:after="0"/>
              <w:jc w:val="center"/>
              <w:rPr>
                <w:rFonts w:ascii="Times New Roman" w:hAnsi="Times New Roman"/>
                <w:b/>
                <w:i/>
                <w:sz w:val="24"/>
                <w:szCs w:val="24"/>
              </w:rPr>
            </w:pPr>
            <w:r w:rsidRPr="004225D2">
              <w:rPr>
                <w:rFonts w:ascii="Times New Roman" w:hAnsi="Times New Roman"/>
                <w:b/>
                <w:i/>
                <w:sz w:val="24"/>
                <w:szCs w:val="24"/>
              </w:rPr>
              <w:t>часов</w:t>
            </w:r>
          </w:p>
        </w:tc>
      </w:tr>
      <w:tr w:rsidR="004225D2" w:rsidRPr="00703A76" w14:paraId="6C4A5CC1" w14:textId="77777777" w:rsidTr="004225D2">
        <w:trPr>
          <w:trHeight w:val="420"/>
        </w:trPr>
        <w:tc>
          <w:tcPr>
            <w:tcW w:w="2407" w:type="dxa"/>
            <w:shd w:val="clear" w:color="auto" w:fill="auto"/>
          </w:tcPr>
          <w:p w14:paraId="4095E910" w14:textId="77777777" w:rsidR="004225D2" w:rsidRPr="004225D2" w:rsidRDefault="004225D2" w:rsidP="004225D2">
            <w:pPr>
              <w:spacing w:after="0"/>
              <w:jc w:val="center"/>
              <w:rPr>
                <w:rFonts w:ascii="Times New Roman" w:hAnsi="Times New Roman"/>
                <w:b/>
                <w:i/>
                <w:sz w:val="24"/>
                <w:szCs w:val="24"/>
              </w:rPr>
            </w:pPr>
            <w:r w:rsidRPr="004225D2">
              <w:rPr>
                <w:rFonts w:ascii="Times New Roman" w:hAnsi="Times New Roman"/>
                <w:b/>
                <w:i/>
                <w:sz w:val="24"/>
                <w:szCs w:val="24"/>
              </w:rPr>
              <w:t>Форма занятий</w:t>
            </w:r>
          </w:p>
        </w:tc>
        <w:tc>
          <w:tcPr>
            <w:tcW w:w="951" w:type="dxa"/>
            <w:vMerge/>
            <w:shd w:val="clear" w:color="auto" w:fill="auto"/>
          </w:tcPr>
          <w:p w14:paraId="521AE4A7" w14:textId="77777777" w:rsidR="004225D2" w:rsidRPr="004225D2" w:rsidRDefault="004225D2" w:rsidP="004225D2">
            <w:pPr>
              <w:spacing w:after="0"/>
              <w:ind w:firstLine="9"/>
              <w:jc w:val="center"/>
              <w:rPr>
                <w:rFonts w:ascii="Times New Roman" w:hAnsi="Times New Roman"/>
                <w:b/>
                <w:i/>
                <w:sz w:val="24"/>
                <w:szCs w:val="24"/>
              </w:rPr>
            </w:pPr>
          </w:p>
        </w:tc>
        <w:tc>
          <w:tcPr>
            <w:tcW w:w="949" w:type="dxa"/>
            <w:vMerge/>
            <w:shd w:val="clear" w:color="auto" w:fill="auto"/>
          </w:tcPr>
          <w:p w14:paraId="6CC2AC56" w14:textId="77777777" w:rsidR="004225D2" w:rsidRPr="004225D2" w:rsidRDefault="004225D2" w:rsidP="004225D2">
            <w:pPr>
              <w:spacing w:after="0"/>
              <w:ind w:firstLine="9"/>
              <w:jc w:val="center"/>
              <w:rPr>
                <w:rFonts w:ascii="Times New Roman" w:hAnsi="Times New Roman"/>
                <w:b/>
                <w:i/>
                <w:sz w:val="24"/>
                <w:szCs w:val="24"/>
              </w:rPr>
            </w:pPr>
          </w:p>
        </w:tc>
        <w:tc>
          <w:tcPr>
            <w:tcW w:w="949" w:type="dxa"/>
            <w:vMerge/>
            <w:shd w:val="clear" w:color="auto" w:fill="auto"/>
          </w:tcPr>
          <w:p w14:paraId="035A5F00" w14:textId="77777777" w:rsidR="004225D2" w:rsidRPr="004225D2" w:rsidRDefault="004225D2" w:rsidP="004225D2">
            <w:pPr>
              <w:spacing w:after="0"/>
              <w:ind w:firstLine="9"/>
              <w:jc w:val="center"/>
              <w:rPr>
                <w:rFonts w:ascii="Times New Roman" w:hAnsi="Times New Roman"/>
                <w:b/>
                <w:i/>
                <w:sz w:val="24"/>
                <w:szCs w:val="24"/>
              </w:rPr>
            </w:pPr>
          </w:p>
        </w:tc>
        <w:tc>
          <w:tcPr>
            <w:tcW w:w="949" w:type="dxa"/>
            <w:vMerge/>
            <w:shd w:val="clear" w:color="auto" w:fill="auto"/>
          </w:tcPr>
          <w:p w14:paraId="3CFB2AF0" w14:textId="77777777" w:rsidR="004225D2" w:rsidRPr="004225D2" w:rsidRDefault="004225D2" w:rsidP="004225D2">
            <w:pPr>
              <w:spacing w:after="0"/>
              <w:ind w:firstLine="9"/>
              <w:jc w:val="center"/>
              <w:rPr>
                <w:rFonts w:ascii="Times New Roman" w:hAnsi="Times New Roman"/>
                <w:b/>
                <w:i/>
                <w:sz w:val="24"/>
                <w:szCs w:val="24"/>
              </w:rPr>
            </w:pPr>
          </w:p>
        </w:tc>
        <w:tc>
          <w:tcPr>
            <w:tcW w:w="1187" w:type="dxa"/>
            <w:vMerge/>
            <w:shd w:val="clear" w:color="auto" w:fill="auto"/>
          </w:tcPr>
          <w:p w14:paraId="0AAB0BE9" w14:textId="77777777" w:rsidR="004225D2" w:rsidRPr="004225D2" w:rsidRDefault="004225D2" w:rsidP="004225D2">
            <w:pPr>
              <w:spacing w:after="0"/>
              <w:ind w:firstLine="9"/>
              <w:jc w:val="center"/>
              <w:rPr>
                <w:rFonts w:ascii="Times New Roman" w:hAnsi="Times New Roman"/>
                <w:b/>
                <w:i/>
                <w:sz w:val="24"/>
                <w:szCs w:val="24"/>
              </w:rPr>
            </w:pPr>
          </w:p>
        </w:tc>
        <w:tc>
          <w:tcPr>
            <w:tcW w:w="1653" w:type="dxa"/>
            <w:vMerge/>
            <w:shd w:val="clear" w:color="auto" w:fill="auto"/>
          </w:tcPr>
          <w:p w14:paraId="5EF4B180" w14:textId="77777777" w:rsidR="004225D2" w:rsidRPr="004225D2" w:rsidRDefault="004225D2" w:rsidP="004225D2">
            <w:pPr>
              <w:spacing w:after="0"/>
              <w:jc w:val="center"/>
              <w:rPr>
                <w:rFonts w:ascii="Times New Roman" w:hAnsi="Times New Roman"/>
                <w:b/>
                <w:i/>
                <w:sz w:val="24"/>
                <w:szCs w:val="24"/>
              </w:rPr>
            </w:pPr>
          </w:p>
        </w:tc>
      </w:tr>
      <w:tr w:rsidR="004225D2" w:rsidRPr="00703A76" w14:paraId="6389383E" w14:textId="77777777" w:rsidTr="004225D2">
        <w:tc>
          <w:tcPr>
            <w:tcW w:w="2407" w:type="dxa"/>
            <w:shd w:val="clear" w:color="auto" w:fill="auto"/>
          </w:tcPr>
          <w:p w14:paraId="7BD54F79" w14:textId="77777777" w:rsidR="004225D2" w:rsidRPr="004225D2" w:rsidRDefault="004225D2" w:rsidP="004225D2">
            <w:pPr>
              <w:spacing w:after="0"/>
              <w:jc w:val="both"/>
              <w:rPr>
                <w:rFonts w:ascii="Times New Roman" w:hAnsi="Times New Roman"/>
                <w:sz w:val="24"/>
                <w:szCs w:val="24"/>
              </w:rPr>
            </w:pPr>
            <w:r w:rsidRPr="004225D2">
              <w:rPr>
                <w:rFonts w:ascii="Times New Roman" w:hAnsi="Times New Roman"/>
                <w:sz w:val="24"/>
                <w:szCs w:val="24"/>
              </w:rPr>
              <w:t xml:space="preserve">Аудиторная </w:t>
            </w:r>
          </w:p>
          <w:p w14:paraId="4156BC6F" w14:textId="77777777" w:rsidR="004225D2" w:rsidRPr="004225D2" w:rsidRDefault="004225D2" w:rsidP="004225D2">
            <w:pPr>
              <w:spacing w:after="0"/>
              <w:jc w:val="both"/>
              <w:rPr>
                <w:rFonts w:ascii="Times New Roman" w:hAnsi="Times New Roman"/>
                <w:sz w:val="24"/>
                <w:szCs w:val="24"/>
              </w:rPr>
            </w:pPr>
            <w:r w:rsidRPr="004225D2">
              <w:rPr>
                <w:rFonts w:ascii="Times New Roman" w:hAnsi="Times New Roman"/>
                <w:sz w:val="24"/>
                <w:szCs w:val="24"/>
              </w:rPr>
              <w:t>(в часах)</w:t>
            </w:r>
          </w:p>
        </w:tc>
        <w:tc>
          <w:tcPr>
            <w:tcW w:w="951" w:type="dxa"/>
            <w:shd w:val="clear" w:color="auto" w:fill="auto"/>
            <w:vAlign w:val="center"/>
          </w:tcPr>
          <w:p w14:paraId="3787C252"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6E368F04"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3E197461"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719284AD"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1187" w:type="dxa"/>
            <w:shd w:val="clear" w:color="auto" w:fill="auto"/>
            <w:vAlign w:val="center"/>
          </w:tcPr>
          <w:p w14:paraId="1CF8E014"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49,5</w:t>
            </w:r>
          </w:p>
        </w:tc>
        <w:tc>
          <w:tcPr>
            <w:tcW w:w="1653" w:type="dxa"/>
            <w:shd w:val="clear" w:color="auto" w:fill="auto"/>
            <w:vAlign w:val="center"/>
          </w:tcPr>
          <w:p w14:paraId="12B9233B"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181,5</w:t>
            </w:r>
          </w:p>
        </w:tc>
      </w:tr>
      <w:tr w:rsidR="004225D2" w:rsidRPr="00703A76" w14:paraId="22AD1507" w14:textId="77777777" w:rsidTr="004225D2">
        <w:tc>
          <w:tcPr>
            <w:tcW w:w="2407" w:type="dxa"/>
            <w:shd w:val="clear" w:color="auto" w:fill="auto"/>
          </w:tcPr>
          <w:p w14:paraId="223F8A00" w14:textId="77777777" w:rsidR="004225D2" w:rsidRPr="004225D2" w:rsidRDefault="004225D2" w:rsidP="004225D2">
            <w:pPr>
              <w:spacing w:after="0"/>
              <w:jc w:val="both"/>
              <w:rPr>
                <w:rFonts w:ascii="Times New Roman" w:hAnsi="Times New Roman"/>
                <w:sz w:val="24"/>
                <w:szCs w:val="24"/>
              </w:rPr>
            </w:pPr>
            <w:r w:rsidRPr="004225D2">
              <w:rPr>
                <w:rFonts w:ascii="Times New Roman" w:hAnsi="Times New Roman"/>
                <w:sz w:val="24"/>
                <w:szCs w:val="24"/>
              </w:rPr>
              <w:t>Внеаудиторная</w:t>
            </w:r>
          </w:p>
          <w:p w14:paraId="7A9DF5EB" w14:textId="77777777" w:rsidR="004225D2" w:rsidRPr="004225D2" w:rsidRDefault="004225D2" w:rsidP="004225D2">
            <w:pPr>
              <w:spacing w:after="0"/>
              <w:jc w:val="both"/>
              <w:rPr>
                <w:rFonts w:ascii="Times New Roman" w:hAnsi="Times New Roman"/>
                <w:sz w:val="24"/>
                <w:szCs w:val="24"/>
              </w:rPr>
            </w:pPr>
            <w:r w:rsidRPr="004225D2">
              <w:rPr>
                <w:rFonts w:ascii="Times New Roman" w:hAnsi="Times New Roman"/>
                <w:sz w:val="24"/>
                <w:szCs w:val="24"/>
              </w:rPr>
              <w:t>(самостоятельная, в часах)</w:t>
            </w:r>
          </w:p>
        </w:tc>
        <w:tc>
          <w:tcPr>
            <w:tcW w:w="951" w:type="dxa"/>
            <w:shd w:val="clear" w:color="auto" w:fill="auto"/>
            <w:vAlign w:val="center"/>
          </w:tcPr>
          <w:p w14:paraId="18F022FF"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4F7B5665"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49AE3EA7"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949" w:type="dxa"/>
            <w:shd w:val="clear" w:color="auto" w:fill="auto"/>
            <w:vAlign w:val="center"/>
          </w:tcPr>
          <w:p w14:paraId="3CA65DF7"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1187" w:type="dxa"/>
            <w:shd w:val="clear" w:color="auto" w:fill="auto"/>
            <w:vAlign w:val="center"/>
          </w:tcPr>
          <w:p w14:paraId="556FA9A4"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33</w:t>
            </w:r>
          </w:p>
        </w:tc>
        <w:tc>
          <w:tcPr>
            <w:tcW w:w="1653" w:type="dxa"/>
            <w:shd w:val="clear" w:color="auto" w:fill="auto"/>
            <w:vAlign w:val="center"/>
          </w:tcPr>
          <w:p w14:paraId="37CBDB69" w14:textId="77777777" w:rsidR="004225D2" w:rsidRPr="004225D2" w:rsidRDefault="004225D2" w:rsidP="004225D2">
            <w:pPr>
              <w:spacing w:after="0"/>
              <w:jc w:val="center"/>
              <w:rPr>
                <w:rFonts w:ascii="Times New Roman" w:hAnsi="Times New Roman"/>
                <w:sz w:val="24"/>
                <w:szCs w:val="24"/>
              </w:rPr>
            </w:pPr>
            <w:r w:rsidRPr="004225D2">
              <w:rPr>
                <w:rFonts w:ascii="Times New Roman" w:hAnsi="Times New Roman"/>
                <w:sz w:val="24"/>
                <w:szCs w:val="24"/>
              </w:rPr>
              <w:t>165</w:t>
            </w:r>
          </w:p>
        </w:tc>
      </w:tr>
    </w:tbl>
    <w:p w14:paraId="1C5FD01E" w14:textId="77777777" w:rsidR="008C4E1A" w:rsidRPr="004225D2" w:rsidRDefault="008C4E1A" w:rsidP="004225D2">
      <w:pPr>
        <w:spacing w:after="0"/>
        <w:ind w:firstLine="567"/>
        <w:jc w:val="both"/>
        <w:rPr>
          <w:rFonts w:ascii="Times New Roman" w:hAnsi="Times New Roman"/>
          <w:sz w:val="24"/>
          <w:szCs w:val="24"/>
        </w:rPr>
      </w:pPr>
      <w:r w:rsidRPr="004225D2">
        <w:rPr>
          <w:rFonts w:ascii="Times New Roman" w:hAnsi="Times New Roman"/>
          <w:sz w:val="24"/>
          <w:szCs w:val="24"/>
        </w:rPr>
        <w:t xml:space="preserve"> Максимальная учебная нагрузка по предмету «Музыкальная литература» составляет 346,5 часов.</w:t>
      </w:r>
    </w:p>
    <w:p w14:paraId="22BFD628" w14:textId="77777777" w:rsidR="008C4E1A" w:rsidRPr="004225D2" w:rsidRDefault="008C4E1A" w:rsidP="004225D2">
      <w:pPr>
        <w:ind w:firstLine="709"/>
        <w:jc w:val="both"/>
        <w:rPr>
          <w:rFonts w:ascii="Times New Roman" w:hAnsi="Times New Roman"/>
          <w:sz w:val="24"/>
          <w:szCs w:val="24"/>
        </w:rPr>
      </w:pPr>
      <w:r w:rsidRPr="004225D2">
        <w:rPr>
          <w:rFonts w:ascii="Times New Roman" w:hAnsi="Times New Roman"/>
          <w:sz w:val="24"/>
          <w:szCs w:val="24"/>
        </w:rPr>
        <w:t>В 9-м  классе учебная нагрузка распределяется следующим образом: аудиторная работа  - 49,5 часа, самостоятельная (внеаудиторная) работа   – 33 часа, максимальная учебная нагрузка – 82,5 часа.</w:t>
      </w:r>
    </w:p>
    <w:p w14:paraId="34878C68" w14:textId="234A67D5" w:rsidR="008C4E1A" w:rsidRPr="004225D2" w:rsidRDefault="004225D2" w:rsidP="004225D2">
      <w:pPr>
        <w:pStyle w:val="a4"/>
        <w:spacing w:line="276" w:lineRule="auto"/>
        <w:ind w:left="709" w:hanging="709"/>
        <w:jc w:val="both"/>
        <w:rPr>
          <w:rFonts w:ascii="Times New Roman" w:hAnsi="Times New Roman" w:cs="Times New Roman"/>
          <w:b/>
          <w:i/>
        </w:rPr>
      </w:pPr>
      <w:r>
        <w:rPr>
          <w:rFonts w:ascii="Times New Roman" w:hAnsi="Times New Roman" w:cs="Times New Roman"/>
          <w:b/>
          <w:i/>
        </w:rPr>
        <w:t>4.</w:t>
      </w:r>
      <w:r w:rsidR="008C4E1A" w:rsidRPr="004225D2">
        <w:rPr>
          <w:rFonts w:ascii="Times New Roman" w:hAnsi="Times New Roman" w:cs="Times New Roman"/>
          <w:b/>
          <w:i/>
        </w:rPr>
        <w:t>Форма проведения учебных аудиторных занятий</w:t>
      </w:r>
    </w:p>
    <w:p w14:paraId="4F223D62" w14:textId="77777777" w:rsidR="008C4E1A" w:rsidRPr="004225D2" w:rsidRDefault="008C4E1A" w:rsidP="004225D2">
      <w:pPr>
        <w:ind w:firstLine="426"/>
        <w:jc w:val="both"/>
        <w:rPr>
          <w:rFonts w:ascii="Times New Roman" w:hAnsi="Times New Roman"/>
          <w:sz w:val="24"/>
          <w:szCs w:val="24"/>
        </w:rPr>
      </w:pPr>
      <w:r w:rsidRPr="004225D2">
        <w:rPr>
          <w:rFonts w:ascii="Times New Roman" w:hAnsi="Times New Roman"/>
          <w:sz w:val="24"/>
          <w:szCs w:val="24"/>
        </w:rPr>
        <w:t xml:space="preserve">Форма проведения занятий по предмету «Музыкальная литература»  </w:t>
      </w:r>
      <w:r w:rsidRPr="004225D2">
        <w:rPr>
          <w:rFonts w:ascii="Times New Roman" w:hAnsi="Times New Roman"/>
          <w:sz w:val="24"/>
          <w:szCs w:val="24"/>
        </w:rPr>
        <w:softHyphen/>
      </w:r>
      <w:r w:rsidRPr="004225D2">
        <w:rPr>
          <w:rFonts w:ascii="Times New Roman" w:hAnsi="Times New Roman"/>
          <w:sz w:val="24"/>
          <w:szCs w:val="24"/>
        </w:rPr>
        <w:softHyphen/>
      </w:r>
      <w:r w:rsidRPr="004225D2">
        <w:rPr>
          <w:rFonts w:ascii="Times New Roman" w:hAnsi="Times New Roman"/>
          <w:sz w:val="24"/>
          <w:szCs w:val="24"/>
        </w:rPr>
        <w:softHyphen/>
      </w:r>
      <w:r w:rsidRPr="004225D2">
        <w:rPr>
          <w:rFonts w:ascii="Times New Roman" w:hAnsi="Times New Roman"/>
          <w:sz w:val="24"/>
          <w:szCs w:val="24"/>
        </w:rPr>
        <w:softHyphen/>
        <w:t xml:space="preserve">–  </w:t>
      </w:r>
      <w:r w:rsidRPr="004225D2">
        <w:rPr>
          <w:rFonts w:ascii="Times New Roman" w:hAnsi="Times New Roman"/>
          <w:sz w:val="24"/>
          <w:szCs w:val="24"/>
        </w:rPr>
        <w:softHyphen/>
      </w:r>
      <w:r w:rsidRPr="004225D2">
        <w:rPr>
          <w:rFonts w:ascii="Times New Roman" w:hAnsi="Times New Roman"/>
          <w:sz w:val="24"/>
          <w:szCs w:val="24"/>
        </w:rPr>
        <w:softHyphen/>
        <w:t xml:space="preserve"> мелкогрупповая, от 4 до 10 человек.</w:t>
      </w:r>
    </w:p>
    <w:p w14:paraId="6F99BD01" w14:textId="379D935D" w:rsidR="008C4E1A" w:rsidRPr="00F974EF" w:rsidRDefault="00F974EF" w:rsidP="00F974EF">
      <w:pPr>
        <w:spacing w:after="0"/>
        <w:jc w:val="both"/>
        <w:rPr>
          <w:rFonts w:ascii="Times New Roman" w:hAnsi="Times New Roman"/>
          <w:b/>
          <w:i/>
          <w:sz w:val="24"/>
          <w:szCs w:val="24"/>
        </w:rPr>
      </w:pPr>
      <w:r>
        <w:rPr>
          <w:rFonts w:ascii="Times New Roman" w:hAnsi="Times New Roman"/>
          <w:b/>
          <w:i/>
          <w:sz w:val="24"/>
          <w:szCs w:val="24"/>
        </w:rPr>
        <w:t>5.</w:t>
      </w:r>
      <w:r w:rsidR="008C4E1A" w:rsidRPr="00F974EF">
        <w:rPr>
          <w:rFonts w:ascii="Times New Roman" w:hAnsi="Times New Roman"/>
          <w:b/>
          <w:i/>
          <w:sz w:val="24"/>
          <w:szCs w:val="24"/>
        </w:rPr>
        <w:t>Цель и задачи учебного предмета «Музыкальная литература»</w:t>
      </w:r>
    </w:p>
    <w:p w14:paraId="77F4B87C" w14:textId="77777777" w:rsidR="008C4E1A" w:rsidRPr="00F974EF" w:rsidRDefault="008C4E1A" w:rsidP="00F974EF">
      <w:pPr>
        <w:spacing w:after="0"/>
        <w:ind w:firstLine="426"/>
        <w:jc w:val="both"/>
        <w:rPr>
          <w:rFonts w:ascii="Times New Roman" w:hAnsi="Times New Roman"/>
          <w:sz w:val="24"/>
          <w:szCs w:val="24"/>
        </w:rPr>
      </w:pPr>
      <w:r w:rsidRPr="00F974EF">
        <w:rPr>
          <w:rFonts w:ascii="Times New Roman" w:hAnsi="Times New Roman"/>
          <w:sz w:val="24"/>
          <w:szCs w:val="24"/>
        </w:rPr>
        <w:t>Программа учебного предмета «Музыкальная литература» направлена  на художественно-эстетическое развитие личности учащегося.</w:t>
      </w:r>
    </w:p>
    <w:p w14:paraId="02566742" w14:textId="77777777" w:rsidR="008C4E1A" w:rsidRPr="00F974EF" w:rsidRDefault="008C4E1A" w:rsidP="00371173">
      <w:pPr>
        <w:spacing w:after="0"/>
        <w:ind w:firstLine="709"/>
        <w:jc w:val="both"/>
        <w:rPr>
          <w:rFonts w:ascii="Times New Roman" w:hAnsi="Times New Roman"/>
          <w:sz w:val="24"/>
          <w:szCs w:val="24"/>
        </w:rPr>
      </w:pPr>
      <w:r w:rsidRPr="00F974EF">
        <w:rPr>
          <w:rFonts w:ascii="Times New Roman" w:hAnsi="Times New Roman"/>
          <w:b/>
          <w:i/>
          <w:sz w:val="24"/>
          <w:szCs w:val="24"/>
        </w:rPr>
        <w:t>Целью</w:t>
      </w:r>
      <w:r w:rsidRPr="00F974EF">
        <w:rPr>
          <w:rFonts w:ascii="Times New Roman" w:hAnsi="Times New Roman"/>
          <w:sz w:val="24"/>
          <w:szCs w:val="24"/>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47C40C58" w14:textId="77777777" w:rsidR="008C4E1A" w:rsidRPr="00371173" w:rsidRDefault="008C4E1A" w:rsidP="00371173">
      <w:pPr>
        <w:spacing w:after="0" w:line="360" w:lineRule="auto"/>
        <w:ind w:firstLine="709"/>
        <w:jc w:val="both"/>
        <w:rPr>
          <w:rFonts w:ascii="Times New Roman" w:hAnsi="Times New Roman"/>
          <w:sz w:val="24"/>
          <w:szCs w:val="24"/>
        </w:rPr>
      </w:pPr>
      <w:r w:rsidRPr="00371173">
        <w:rPr>
          <w:rFonts w:ascii="Times New Roman" w:hAnsi="Times New Roman"/>
          <w:b/>
          <w:i/>
          <w:sz w:val="24"/>
          <w:szCs w:val="24"/>
        </w:rPr>
        <w:t>Задачами</w:t>
      </w:r>
      <w:r w:rsidRPr="00371173">
        <w:rPr>
          <w:rFonts w:ascii="Times New Roman" w:hAnsi="Times New Roman"/>
          <w:sz w:val="24"/>
          <w:szCs w:val="24"/>
        </w:rPr>
        <w:t xml:space="preserve"> предмета «Музыкальная литература» являются:</w:t>
      </w:r>
    </w:p>
    <w:p w14:paraId="471A5CBE" w14:textId="77777777" w:rsidR="008C4E1A" w:rsidRPr="00371173" w:rsidRDefault="008C4E1A" w:rsidP="007932AD">
      <w:pPr>
        <w:numPr>
          <w:ilvl w:val="0"/>
          <w:numId w:val="222"/>
        </w:numPr>
        <w:spacing w:after="0"/>
        <w:ind w:left="1418" w:hanging="709"/>
        <w:jc w:val="both"/>
        <w:rPr>
          <w:rFonts w:ascii="Times New Roman" w:hAnsi="Times New Roman"/>
          <w:sz w:val="24"/>
          <w:szCs w:val="24"/>
        </w:rPr>
      </w:pPr>
      <w:r w:rsidRPr="00371173">
        <w:rPr>
          <w:rFonts w:ascii="Times New Roman" w:hAnsi="Times New Roman"/>
          <w:sz w:val="24"/>
          <w:szCs w:val="24"/>
        </w:rPr>
        <w:t>формирование интереса и любви к классической музыке и музыкальной культуре в целом;</w:t>
      </w:r>
    </w:p>
    <w:p w14:paraId="5964CE85" w14:textId="77777777" w:rsidR="008C4E1A" w:rsidRPr="00371173" w:rsidRDefault="008C4E1A" w:rsidP="007932AD">
      <w:pPr>
        <w:numPr>
          <w:ilvl w:val="0"/>
          <w:numId w:val="222"/>
        </w:numPr>
        <w:spacing w:after="0"/>
        <w:ind w:left="1418" w:hanging="709"/>
        <w:jc w:val="both"/>
        <w:rPr>
          <w:rFonts w:ascii="Times New Roman" w:hAnsi="Times New Roman"/>
          <w:sz w:val="24"/>
          <w:szCs w:val="24"/>
        </w:rPr>
      </w:pPr>
      <w:r w:rsidRPr="00371173">
        <w:rPr>
          <w:rFonts w:ascii="Times New Roman" w:hAnsi="Times New Roman"/>
          <w:sz w:val="24"/>
          <w:szCs w:val="24"/>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0B53BAEE" w14:textId="66492685" w:rsidR="008C4E1A" w:rsidRPr="00371173" w:rsidRDefault="008C4E1A" w:rsidP="007932AD">
      <w:pPr>
        <w:pStyle w:val="a3"/>
        <w:numPr>
          <w:ilvl w:val="0"/>
          <w:numId w:val="222"/>
        </w:numPr>
        <w:spacing w:after="0"/>
        <w:ind w:firstLine="556"/>
        <w:jc w:val="both"/>
        <w:rPr>
          <w:rFonts w:ascii="Times New Roman" w:hAnsi="Times New Roman"/>
          <w:sz w:val="24"/>
          <w:szCs w:val="24"/>
        </w:rPr>
      </w:pPr>
      <w:r w:rsidRPr="00371173">
        <w:rPr>
          <w:rFonts w:ascii="Times New Roman" w:hAnsi="Times New Roman"/>
          <w:sz w:val="24"/>
          <w:szCs w:val="24"/>
        </w:rPr>
        <w:t xml:space="preserve">овладение навыками восприятия элементов музыкального языка;  </w:t>
      </w:r>
    </w:p>
    <w:p w14:paraId="2637048B" w14:textId="77777777" w:rsidR="008C4E1A" w:rsidRPr="00371173" w:rsidRDefault="008C4E1A" w:rsidP="007932AD">
      <w:pPr>
        <w:numPr>
          <w:ilvl w:val="0"/>
          <w:numId w:val="222"/>
        </w:numPr>
        <w:spacing w:after="0"/>
        <w:ind w:left="1418" w:hanging="709"/>
        <w:jc w:val="both"/>
        <w:rPr>
          <w:rFonts w:ascii="Times New Roman" w:hAnsi="Times New Roman"/>
          <w:sz w:val="24"/>
          <w:szCs w:val="24"/>
        </w:rPr>
      </w:pPr>
      <w:r w:rsidRPr="00371173">
        <w:rPr>
          <w:rFonts w:ascii="Times New Roman" w:hAnsi="Times New Roman"/>
          <w:sz w:val="24"/>
          <w:szCs w:val="24"/>
        </w:rPr>
        <w:t>знания специфики различных музыкально-театральных и инструментальных жанров;</w:t>
      </w:r>
    </w:p>
    <w:p w14:paraId="27B6184C" w14:textId="77777777" w:rsidR="008C4E1A" w:rsidRPr="00371173" w:rsidRDefault="008C4E1A" w:rsidP="007932AD">
      <w:pPr>
        <w:numPr>
          <w:ilvl w:val="0"/>
          <w:numId w:val="222"/>
        </w:numPr>
        <w:spacing w:after="0"/>
        <w:ind w:left="0" w:firstLine="709"/>
        <w:jc w:val="both"/>
        <w:rPr>
          <w:rFonts w:ascii="Times New Roman" w:hAnsi="Times New Roman"/>
          <w:sz w:val="24"/>
          <w:szCs w:val="24"/>
        </w:rPr>
      </w:pPr>
      <w:r w:rsidRPr="00371173">
        <w:rPr>
          <w:rFonts w:ascii="Times New Roman" w:hAnsi="Times New Roman"/>
          <w:sz w:val="24"/>
          <w:szCs w:val="24"/>
        </w:rPr>
        <w:t>знания о различных эпохах и стилях в истории и искусстве;</w:t>
      </w:r>
    </w:p>
    <w:p w14:paraId="0FCEE03F" w14:textId="77777777" w:rsidR="008C4E1A" w:rsidRPr="00371173" w:rsidRDefault="008C4E1A" w:rsidP="007932AD">
      <w:pPr>
        <w:numPr>
          <w:ilvl w:val="0"/>
          <w:numId w:val="222"/>
        </w:numPr>
        <w:spacing w:after="0"/>
        <w:ind w:left="0" w:firstLine="709"/>
        <w:jc w:val="both"/>
        <w:rPr>
          <w:rFonts w:ascii="Times New Roman" w:hAnsi="Times New Roman"/>
          <w:sz w:val="24"/>
          <w:szCs w:val="24"/>
        </w:rPr>
      </w:pPr>
      <w:r w:rsidRPr="00371173">
        <w:rPr>
          <w:rFonts w:ascii="Times New Roman" w:hAnsi="Times New Roman"/>
          <w:sz w:val="24"/>
          <w:szCs w:val="24"/>
        </w:rPr>
        <w:t>умение работать с нотным текстом (клавиром, партитурой);</w:t>
      </w:r>
    </w:p>
    <w:p w14:paraId="0E7D930D" w14:textId="77777777" w:rsidR="008C4E1A" w:rsidRPr="00371173" w:rsidRDefault="008C4E1A" w:rsidP="007932AD">
      <w:pPr>
        <w:numPr>
          <w:ilvl w:val="0"/>
          <w:numId w:val="222"/>
        </w:numPr>
        <w:tabs>
          <w:tab w:val="clear" w:pos="153"/>
          <w:tab w:val="num" w:pos="709"/>
        </w:tabs>
        <w:spacing w:after="0"/>
        <w:ind w:left="1418" w:hanging="709"/>
        <w:jc w:val="both"/>
        <w:rPr>
          <w:rFonts w:ascii="Times New Roman" w:hAnsi="Times New Roman"/>
          <w:sz w:val="24"/>
          <w:szCs w:val="24"/>
        </w:rPr>
      </w:pPr>
      <w:r w:rsidRPr="00371173">
        <w:rPr>
          <w:rFonts w:ascii="Times New Roman" w:hAnsi="Times New Roman"/>
          <w:sz w:val="24"/>
          <w:szCs w:val="24"/>
        </w:rPr>
        <w:t>умение использовать полученные теоретические знания при исполнительстве музыкальных произведений на инструменте;</w:t>
      </w:r>
    </w:p>
    <w:p w14:paraId="027F1C1D" w14:textId="77777777" w:rsidR="008C4E1A" w:rsidRPr="00371173" w:rsidRDefault="008C4E1A" w:rsidP="007932AD">
      <w:pPr>
        <w:numPr>
          <w:ilvl w:val="0"/>
          <w:numId w:val="222"/>
        </w:numPr>
        <w:ind w:left="1418" w:hanging="709"/>
        <w:jc w:val="both"/>
        <w:rPr>
          <w:rFonts w:ascii="Times New Roman" w:hAnsi="Times New Roman"/>
          <w:sz w:val="24"/>
          <w:szCs w:val="24"/>
        </w:rPr>
      </w:pPr>
      <w:r w:rsidRPr="00371173">
        <w:rPr>
          <w:rFonts w:ascii="Times New Roman" w:hAnsi="Times New Roman"/>
          <w:sz w:val="24"/>
          <w:szCs w:val="24"/>
        </w:rPr>
        <w:lastRenderedPageBreak/>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61663576" w14:textId="4A67E3D3" w:rsidR="008C4E1A" w:rsidRPr="00371173" w:rsidRDefault="00371173" w:rsidP="00371173">
      <w:pPr>
        <w:pStyle w:val="a4"/>
        <w:spacing w:line="360" w:lineRule="auto"/>
        <w:ind w:left="709" w:hanging="709"/>
        <w:rPr>
          <w:rFonts w:ascii="Times New Roman" w:hAnsi="Times New Roman" w:cs="Times New Roman"/>
          <w:b/>
          <w:i/>
        </w:rPr>
      </w:pPr>
      <w:r>
        <w:rPr>
          <w:rFonts w:ascii="Times New Roman" w:hAnsi="Times New Roman" w:cs="Times New Roman"/>
          <w:b/>
          <w:i/>
        </w:rPr>
        <w:t>6.</w:t>
      </w:r>
      <w:r w:rsidR="008C4E1A" w:rsidRPr="00371173">
        <w:rPr>
          <w:rFonts w:ascii="Times New Roman" w:hAnsi="Times New Roman" w:cs="Times New Roman"/>
          <w:b/>
          <w:i/>
        </w:rPr>
        <w:t>Обоснование структуры программы учебного предмета</w:t>
      </w:r>
    </w:p>
    <w:p w14:paraId="291DE12A" w14:textId="77777777" w:rsidR="008C4E1A" w:rsidRPr="00371173" w:rsidRDefault="008C4E1A" w:rsidP="00371173">
      <w:pPr>
        <w:pStyle w:val="Body12"/>
        <w:spacing w:line="276" w:lineRule="auto"/>
        <w:ind w:firstLine="567"/>
        <w:jc w:val="both"/>
        <w:rPr>
          <w:rFonts w:ascii="Times New Roman" w:eastAsia="Helvetica" w:hAnsi="Times New Roman"/>
          <w:szCs w:val="24"/>
          <w:lang w:val="ru-RU"/>
        </w:rPr>
      </w:pPr>
      <w:r w:rsidRPr="00371173">
        <w:rPr>
          <w:rFonts w:ascii="Times New Roman" w:eastAsia="Helvetica" w:hAnsi="Times New Roman"/>
          <w:szCs w:val="24"/>
          <w:lang w:val="ru-RU"/>
        </w:rPr>
        <w:t xml:space="preserve">Обоснованием структуры программы являются ФГТ, отражающие все аспекты работы преподавателя с учеником. </w:t>
      </w:r>
    </w:p>
    <w:p w14:paraId="7A53C4F2" w14:textId="77777777" w:rsidR="008C4E1A" w:rsidRPr="00371173" w:rsidRDefault="008C4E1A" w:rsidP="00371173">
      <w:pPr>
        <w:pStyle w:val="Body12"/>
        <w:spacing w:line="276" w:lineRule="auto"/>
        <w:ind w:firstLine="567"/>
        <w:rPr>
          <w:rFonts w:ascii="Times New Roman" w:eastAsia="Helvetica" w:hAnsi="Times New Roman"/>
          <w:szCs w:val="24"/>
          <w:lang w:val="ru-RU"/>
        </w:rPr>
      </w:pPr>
      <w:r w:rsidRPr="00371173">
        <w:rPr>
          <w:rFonts w:ascii="Times New Roman" w:eastAsia="Helvetica" w:hAnsi="Times New Roman"/>
          <w:szCs w:val="24"/>
          <w:lang w:val="ru-RU"/>
        </w:rPr>
        <w:t>Программа содержит  следующие разделы:</w:t>
      </w:r>
    </w:p>
    <w:p w14:paraId="7AB77D0F" w14:textId="77777777" w:rsidR="008C4E1A" w:rsidRPr="00371173" w:rsidRDefault="008C4E1A" w:rsidP="00371173">
      <w:pPr>
        <w:pStyle w:val="Body12"/>
        <w:spacing w:line="276" w:lineRule="auto"/>
        <w:ind w:left="567"/>
        <w:jc w:val="both"/>
        <w:rPr>
          <w:rFonts w:ascii="Times New Roman" w:eastAsia="Helvetica" w:hAnsi="Times New Roman"/>
          <w:szCs w:val="24"/>
          <w:lang w:val="ru-RU"/>
        </w:rPr>
      </w:pPr>
      <w:r w:rsidRPr="00371173">
        <w:rPr>
          <w:rFonts w:ascii="Times New Roman" w:eastAsia="Helvetica" w:hAnsi="Times New Roman"/>
          <w:szCs w:val="24"/>
          <w:lang w:val="ru-RU"/>
        </w:rPr>
        <w:t>- сведения о затратах учебного времени, предусмотренного на освоение учебного предмета;</w:t>
      </w:r>
    </w:p>
    <w:p w14:paraId="6C45A01B" w14:textId="77777777" w:rsidR="008C4E1A" w:rsidRPr="00371173" w:rsidRDefault="008C4E1A" w:rsidP="00371173">
      <w:pPr>
        <w:pStyle w:val="Body12"/>
        <w:spacing w:line="276" w:lineRule="auto"/>
        <w:ind w:left="567"/>
        <w:jc w:val="both"/>
        <w:rPr>
          <w:rFonts w:ascii="Times New Roman" w:eastAsia="Helvetica" w:hAnsi="Times New Roman"/>
          <w:szCs w:val="24"/>
          <w:lang w:val="ru-RU"/>
        </w:rPr>
      </w:pPr>
      <w:r w:rsidRPr="00371173">
        <w:rPr>
          <w:rFonts w:ascii="Times New Roman" w:eastAsia="Helvetica" w:hAnsi="Times New Roman"/>
          <w:szCs w:val="24"/>
          <w:lang w:val="ru-RU"/>
        </w:rPr>
        <w:t>-  распределение учебного материала по годам обучения;</w:t>
      </w:r>
    </w:p>
    <w:p w14:paraId="461C2F28" w14:textId="77777777" w:rsidR="008C4E1A" w:rsidRPr="00371173" w:rsidRDefault="008C4E1A" w:rsidP="00371173">
      <w:pPr>
        <w:pStyle w:val="Body12"/>
        <w:spacing w:line="276" w:lineRule="auto"/>
        <w:ind w:left="567"/>
        <w:jc w:val="both"/>
        <w:rPr>
          <w:rFonts w:ascii="Times New Roman" w:eastAsia="Helvetica" w:hAnsi="Times New Roman"/>
          <w:szCs w:val="24"/>
          <w:lang w:val="ru-RU"/>
        </w:rPr>
      </w:pPr>
      <w:r w:rsidRPr="00371173">
        <w:rPr>
          <w:rFonts w:ascii="Times New Roman" w:eastAsia="Helvetica" w:hAnsi="Times New Roman"/>
          <w:szCs w:val="24"/>
          <w:lang w:val="ru-RU"/>
        </w:rPr>
        <w:t>-  описание дидактических единиц учебного предмета;</w:t>
      </w:r>
    </w:p>
    <w:p w14:paraId="4249FB68" w14:textId="77777777" w:rsidR="008C4E1A" w:rsidRPr="00371173" w:rsidRDefault="008C4E1A" w:rsidP="00371173">
      <w:pPr>
        <w:pStyle w:val="Body12"/>
        <w:spacing w:line="276" w:lineRule="auto"/>
        <w:ind w:left="567"/>
        <w:jc w:val="both"/>
        <w:rPr>
          <w:rFonts w:ascii="Times New Roman" w:eastAsia="Helvetica" w:hAnsi="Times New Roman"/>
          <w:szCs w:val="24"/>
          <w:lang w:val="ru-RU"/>
        </w:rPr>
      </w:pPr>
      <w:r w:rsidRPr="00371173">
        <w:rPr>
          <w:rFonts w:ascii="Times New Roman" w:eastAsia="Helvetica" w:hAnsi="Times New Roman"/>
          <w:szCs w:val="24"/>
          <w:lang w:val="ru-RU"/>
        </w:rPr>
        <w:t>-  требования к уровню подготовки обучающихся;</w:t>
      </w:r>
    </w:p>
    <w:p w14:paraId="2B3E9182" w14:textId="77777777" w:rsidR="008C4E1A" w:rsidRPr="00371173" w:rsidRDefault="008C4E1A" w:rsidP="00371173">
      <w:pPr>
        <w:pStyle w:val="Body12"/>
        <w:spacing w:line="276" w:lineRule="auto"/>
        <w:ind w:left="567"/>
        <w:jc w:val="both"/>
        <w:rPr>
          <w:rFonts w:ascii="Times New Roman" w:eastAsia="Helvetica" w:hAnsi="Times New Roman"/>
          <w:szCs w:val="24"/>
          <w:lang w:val="ru-RU"/>
        </w:rPr>
      </w:pPr>
      <w:r w:rsidRPr="00371173">
        <w:rPr>
          <w:rFonts w:ascii="Times New Roman" w:eastAsia="Helvetica" w:hAnsi="Times New Roman"/>
          <w:szCs w:val="24"/>
          <w:lang w:val="ru-RU"/>
        </w:rPr>
        <w:t>-  формы и методы контроля, система оценок;</w:t>
      </w:r>
    </w:p>
    <w:p w14:paraId="1A610211" w14:textId="77777777" w:rsidR="008C4E1A" w:rsidRPr="00371173" w:rsidRDefault="008C4E1A" w:rsidP="00371173">
      <w:pPr>
        <w:pStyle w:val="Body12"/>
        <w:spacing w:after="240" w:line="276" w:lineRule="auto"/>
        <w:ind w:left="567"/>
        <w:rPr>
          <w:rFonts w:ascii="Times New Roman" w:eastAsia="Helvetica" w:hAnsi="Times New Roman"/>
          <w:szCs w:val="24"/>
          <w:lang w:val="ru-RU"/>
        </w:rPr>
      </w:pPr>
      <w:r w:rsidRPr="00371173">
        <w:rPr>
          <w:rFonts w:ascii="Times New Roman" w:eastAsia="Helvetica" w:hAnsi="Times New Roman"/>
          <w:szCs w:val="24"/>
          <w:lang w:val="ru-RU"/>
        </w:rPr>
        <w:t>-  методическое обеспечение учебного процесса.</w:t>
      </w:r>
    </w:p>
    <w:p w14:paraId="169917DA" w14:textId="77777777" w:rsidR="008C4E1A" w:rsidRPr="00371173" w:rsidRDefault="008C4E1A" w:rsidP="00371173">
      <w:pPr>
        <w:spacing w:after="0"/>
        <w:ind w:firstLine="567"/>
        <w:jc w:val="both"/>
        <w:rPr>
          <w:rFonts w:ascii="Times New Roman" w:hAnsi="Times New Roman"/>
          <w:sz w:val="24"/>
          <w:szCs w:val="24"/>
        </w:rPr>
      </w:pPr>
      <w:r w:rsidRPr="00371173">
        <w:rPr>
          <w:rFonts w:ascii="Times New Roman" w:hAnsi="Times New Roman"/>
          <w:sz w:val="24"/>
          <w:szCs w:val="24"/>
        </w:rPr>
        <w:t>В соответствии с данными направлениями строится основной раздел программы «Содержание учебного предмета».</w:t>
      </w:r>
    </w:p>
    <w:p w14:paraId="0A34B93A" w14:textId="77777777" w:rsidR="008C4E1A" w:rsidRPr="00371173" w:rsidRDefault="008C4E1A" w:rsidP="00371173">
      <w:pPr>
        <w:ind w:firstLine="709"/>
        <w:jc w:val="both"/>
        <w:rPr>
          <w:rFonts w:ascii="Times New Roman" w:hAnsi="Times New Roman"/>
          <w:sz w:val="24"/>
          <w:szCs w:val="24"/>
        </w:rPr>
      </w:pPr>
      <w:r w:rsidRPr="00371173">
        <w:rPr>
          <w:rFonts w:ascii="Times New Roman" w:hAnsi="Times New Roman"/>
          <w:sz w:val="24"/>
          <w:szCs w:val="24"/>
        </w:rPr>
        <w:t>Учебно-тематический план и содержание учебного предмета «Музыкальная литература» для 9  класса представлены в самостоятельном разделе.</w:t>
      </w:r>
    </w:p>
    <w:p w14:paraId="23B28DEF" w14:textId="77777777" w:rsidR="008C4E1A" w:rsidRPr="00371173" w:rsidRDefault="008C4E1A" w:rsidP="008C4E1A">
      <w:pPr>
        <w:pStyle w:val="a3"/>
        <w:suppressAutoHyphens/>
        <w:spacing w:after="0" w:line="360" w:lineRule="auto"/>
        <w:ind w:left="568"/>
        <w:contextualSpacing w:val="0"/>
        <w:jc w:val="both"/>
        <w:rPr>
          <w:rFonts w:ascii="Times New Roman" w:hAnsi="Times New Roman"/>
          <w:b/>
          <w:i/>
          <w:sz w:val="24"/>
          <w:szCs w:val="24"/>
        </w:rPr>
      </w:pPr>
      <w:r w:rsidRPr="00371173">
        <w:rPr>
          <w:rFonts w:ascii="Times New Roman" w:eastAsia="Helvetica" w:hAnsi="Times New Roman"/>
          <w:b/>
          <w:i/>
          <w:sz w:val="24"/>
          <w:szCs w:val="24"/>
        </w:rPr>
        <w:t>7.</w:t>
      </w:r>
      <w:r w:rsidRPr="00371173">
        <w:rPr>
          <w:rFonts w:ascii="Times New Roman" w:eastAsia="Helvetica" w:hAnsi="Times New Roman"/>
          <w:sz w:val="24"/>
          <w:szCs w:val="24"/>
        </w:rPr>
        <w:t xml:space="preserve">   </w:t>
      </w:r>
      <w:r w:rsidRPr="00371173">
        <w:rPr>
          <w:rFonts w:ascii="Times New Roman" w:hAnsi="Times New Roman"/>
          <w:b/>
          <w:i/>
          <w:sz w:val="24"/>
          <w:szCs w:val="24"/>
        </w:rPr>
        <w:t>Методы обучения</w:t>
      </w:r>
    </w:p>
    <w:p w14:paraId="13FBD594" w14:textId="77777777" w:rsidR="008C4E1A" w:rsidRPr="00371173" w:rsidRDefault="008C4E1A" w:rsidP="00371173">
      <w:pPr>
        <w:pStyle w:val="Body12"/>
        <w:spacing w:line="276" w:lineRule="auto"/>
        <w:ind w:firstLine="567"/>
        <w:jc w:val="both"/>
        <w:rPr>
          <w:rFonts w:ascii="Times New Roman" w:eastAsia="Helvetica" w:hAnsi="Times New Roman"/>
          <w:szCs w:val="24"/>
          <w:lang w:val="ru-RU"/>
        </w:rPr>
      </w:pPr>
      <w:r w:rsidRPr="00371173">
        <w:rPr>
          <w:rFonts w:ascii="Times New Roman" w:eastAsia="Helvetica" w:hAnsi="Times New Roman"/>
          <w:szCs w:val="24"/>
          <w:lang w:val="ru-RU"/>
        </w:rPr>
        <w:t>Для достижения поставленной цели и реализации задач предмета используются следующие методы обучения:</w:t>
      </w:r>
    </w:p>
    <w:p w14:paraId="3F3D5ABE" w14:textId="77777777" w:rsidR="008C4E1A" w:rsidRPr="00371173" w:rsidRDefault="008C4E1A" w:rsidP="007932AD">
      <w:pPr>
        <w:pStyle w:val="Body12"/>
        <w:numPr>
          <w:ilvl w:val="0"/>
          <w:numId w:val="232"/>
        </w:numPr>
        <w:suppressAutoHyphens/>
        <w:spacing w:line="276" w:lineRule="auto"/>
        <w:jc w:val="both"/>
        <w:rPr>
          <w:rFonts w:ascii="Times New Roman" w:eastAsia="Helvetica" w:hAnsi="Times New Roman"/>
          <w:szCs w:val="24"/>
          <w:lang w:val="ru-RU"/>
        </w:rPr>
      </w:pPr>
      <w:r w:rsidRPr="00371173">
        <w:rPr>
          <w:rFonts w:ascii="Times New Roman" w:eastAsia="Helvetica" w:hAnsi="Times New Roman"/>
          <w:szCs w:val="24"/>
          <w:lang w:val="ru-RU"/>
        </w:rPr>
        <w:t>словесный (объяснение, рассказ, беседа);</w:t>
      </w:r>
    </w:p>
    <w:p w14:paraId="2FCF0BE8" w14:textId="77777777" w:rsidR="008C4E1A" w:rsidRPr="00371173" w:rsidRDefault="008C4E1A" w:rsidP="007932AD">
      <w:pPr>
        <w:pStyle w:val="Body12"/>
        <w:numPr>
          <w:ilvl w:val="0"/>
          <w:numId w:val="232"/>
        </w:numPr>
        <w:suppressAutoHyphens/>
        <w:spacing w:line="276" w:lineRule="auto"/>
        <w:jc w:val="both"/>
        <w:rPr>
          <w:rFonts w:ascii="Times New Roman" w:eastAsia="Helvetica" w:hAnsi="Times New Roman"/>
          <w:szCs w:val="24"/>
          <w:lang w:val="ru-RU"/>
        </w:rPr>
      </w:pPr>
      <w:r w:rsidRPr="00371173">
        <w:rPr>
          <w:rFonts w:ascii="Times New Roman" w:eastAsia="Helvetica" w:hAnsi="Times New Roman"/>
          <w:szCs w:val="24"/>
          <w:lang w:val="ru-RU"/>
        </w:rPr>
        <w:t>наглядный (показ, демонстрация, наблюдение);</w:t>
      </w:r>
    </w:p>
    <w:p w14:paraId="350897CD" w14:textId="77777777" w:rsidR="008C4E1A" w:rsidRPr="00371173" w:rsidRDefault="008C4E1A" w:rsidP="007932AD">
      <w:pPr>
        <w:pStyle w:val="Body12"/>
        <w:numPr>
          <w:ilvl w:val="0"/>
          <w:numId w:val="232"/>
        </w:numPr>
        <w:suppressAutoHyphens/>
        <w:spacing w:after="240" w:line="276" w:lineRule="auto"/>
        <w:jc w:val="both"/>
        <w:rPr>
          <w:rFonts w:ascii="Times New Roman" w:eastAsia="Helvetica" w:hAnsi="Times New Roman"/>
          <w:szCs w:val="24"/>
          <w:lang w:val="ru-RU"/>
        </w:rPr>
      </w:pPr>
      <w:r w:rsidRPr="00371173">
        <w:rPr>
          <w:rFonts w:ascii="Times New Roman" w:eastAsia="Helvetica" w:hAnsi="Times New Roman"/>
          <w:szCs w:val="24"/>
          <w:lang w:val="ru-RU"/>
        </w:rPr>
        <w:t>практический (упражнения воспроизводящие и творческие).</w:t>
      </w:r>
    </w:p>
    <w:p w14:paraId="15316EFB" w14:textId="18879173" w:rsidR="008C4E1A" w:rsidRPr="005962E8" w:rsidRDefault="008C4E1A" w:rsidP="007932AD">
      <w:pPr>
        <w:pStyle w:val="a4"/>
        <w:numPr>
          <w:ilvl w:val="0"/>
          <w:numId w:val="182"/>
        </w:numPr>
        <w:tabs>
          <w:tab w:val="clear" w:pos="1429"/>
          <w:tab w:val="num" w:pos="851"/>
        </w:tabs>
        <w:spacing w:after="240" w:line="276" w:lineRule="auto"/>
        <w:ind w:hanging="862"/>
        <w:jc w:val="both"/>
        <w:rPr>
          <w:rFonts w:ascii="Times New Roman" w:hAnsi="Times New Roman" w:cs="Times New Roman"/>
          <w:b/>
          <w:i/>
        </w:rPr>
      </w:pPr>
      <w:r w:rsidRPr="005962E8">
        <w:rPr>
          <w:rFonts w:ascii="Times New Roman" w:hAnsi="Times New Roman" w:cs="Times New Roman"/>
          <w:b/>
          <w:i/>
        </w:rPr>
        <w:t>Описание материально-технических условий реализации учебного предмета</w:t>
      </w:r>
    </w:p>
    <w:p w14:paraId="247B46D0" w14:textId="77777777" w:rsidR="008C4E1A" w:rsidRPr="005962E8" w:rsidRDefault="008C4E1A" w:rsidP="005962E8">
      <w:pPr>
        <w:spacing w:after="0"/>
        <w:ind w:firstLine="709"/>
        <w:jc w:val="both"/>
        <w:rPr>
          <w:rFonts w:ascii="Times New Roman" w:hAnsi="Times New Roman"/>
          <w:sz w:val="24"/>
          <w:szCs w:val="24"/>
        </w:rPr>
      </w:pPr>
      <w:r w:rsidRPr="005962E8">
        <w:rPr>
          <w:rFonts w:ascii="Times New Roman" w:hAnsi="Times New Roman"/>
          <w:sz w:val="24"/>
          <w:szCs w:val="24"/>
        </w:rPr>
        <w:t>Материально-технические условия, необходимые для реализации учебного предмета «Музыкальная литература»:</w:t>
      </w:r>
    </w:p>
    <w:p w14:paraId="285852CF" w14:textId="77777777" w:rsidR="008C4E1A" w:rsidRPr="005962E8" w:rsidRDefault="008C4E1A" w:rsidP="007932AD">
      <w:pPr>
        <w:numPr>
          <w:ilvl w:val="0"/>
          <w:numId w:val="221"/>
        </w:numPr>
        <w:spacing w:after="0"/>
        <w:ind w:left="0" w:firstLine="709"/>
        <w:jc w:val="both"/>
        <w:rPr>
          <w:rFonts w:ascii="Times New Roman" w:hAnsi="Times New Roman"/>
          <w:sz w:val="24"/>
          <w:szCs w:val="24"/>
        </w:rPr>
      </w:pPr>
      <w:r w:rsidRPr="005962E8">
        <w:rPr>
          <w:rFonts w:ascii="Times New Roman" w:hAnsi="Times New Roman"/>
          <w:sz w:val="24"/>
          <w:szCs w:val="24"/>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5F6DA058" w14:textId="77777777" w:rsidR="008C4E1A" w:rsidRPr="005962E8" w:rsidRDefault="008C4E1A" w:rsidP="007932AD">
      <w:pPr>
        <w:numPr>
          <w:ilvl w:val="0"/>
          <w:numId w:val="221"/>
        </w:numPr>
        <w:spacing w:after="0"/>
        <w:ind w:left="0" w:firstLine="709"/>
        <w:jc w:val="both"/>
        <w:rPr>
          <w:rFonts w:ascii="Times New Roman" w:hAnsi="Times New Roman"/>
          <w:sz w:val="24"/>
          <w:szCs w:val="24"/>
        </w:rPr>
      </w:pPr>
      <w:r w:rsidRPr="005962E8">
        <w:rPr>
          <w:rFonts w:ascii="Times New Roman" w:hAnsi="Times New Roman"/>
          <w:sz w:val="24"/>
          <w:szCs w:val="24"/>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w:t>
      </w:r>
      <w:r w:rsidRPr="00703A76">
        <w:rPr>
          <w:sz w:val="28"/>
          <w:szCs w:val="28"/>
        </w:rPr>
        <w:t xml:space="preserve"> </w:t>
      </w:r>
      <w:r w:rsidRPr="005962E8">
        <w:rPr>
          <w:rFonts w:ascii="Times New Roman" w:hAnsi="Times New Roman"/>
          <w:sz w:val="24"/>
          <w:szCs w:val="24"/>
        </w:rPr>
        <w:t>оперных, хоровых и оркестровых произведений в объеме, соответствующем требованиям программы;</w:t>
      </w:r>
    </w:p>
    <w:p w14:paraId="0BAD454F" w14:textId="77777777" w:rsidR="008C4E1A" w:rsidRPr="005962E8" w:rsidRDefault="008C4E1A" w:rsidP="007932AD">
      <w:pPr>
        <w:numPr>
          <w:ilvl w:val="0"/>
          <w:numId w:val="221"/>
        </w:numPr>
        <w:spacing w:after="0"/>
        <w:ind w:left="0" w:firstLine="709"/>
        <w:jc w:val="both"/>
        <w:rPr>
          <w:rFonts w:ascii="Times New Roman" w:hAnsi="Times New Roman"/>
          <w:sz w:val="24"/>
          <w:szCs w:val="24"/>
        </w:rPr>
      </w:pPr>
      <w:r w:rsidRPr="005962E8">
        <w:rPr>
          <w:rFonts w:ascii="Times New Roman" w:hAnsi="Times New Roman"/>
          <w:sz w:val="24"/>
          <w:szCs w:val="24"/>
        </w:rPr>
        <w:t xml:space="preserve">наличие фонотеки, укомплектованной аудио- и видеозаписями музыкальных произведений, соответствующих требованиям программы; </w:t>
      </w:r>
    </w:p>
    <w:p w14:paraId="1148AC69" w14:textId="77777777" w:rsidR="008C4E1A" w:rsidRPr="005962E8" w:rsidRDefault="008C4E1A" w:rsidP="007932AD">
      <w:pPr>
        <w:numPr>
          <w:ilvl w:val="0"/>
          <w:numId w:val="221"/>
        </w:numPr>
        <w:spacing w:after="0"/>
        <w:ind w:left="0" w:firstLine="709"/>
        <w:jc w:val="both"/>
        <w:rPr>
          <w:rFonts w:ascii="Times New Roman" w:hAnsi="Times New Roman"/>
          <w:sz w:val="24"/>
          <w:szCs w:val="24"/>
        </w:rPr>
      </w:pPr>
      <w:r w:rsidRPr="005962E8">
        <w:rPr>
          <w:rFonts w:ascii="Times New Roman" w:hAnsi="Times New Roman"/>
          <w:sz w:val="24"/>
          <w:szCs w:val="24"/>
        </w:rPr>
        <w:t>обеспечение каждого обучающегося основной учебной литературой;</w:t>
      </w:r>
    </w:p>
    <w:p w14:paraId="2C0B0147" w14:textId="77777777" w:rsidR="008C4E1A" w:rsidRPr="005962E8" w:rsidRDefault="008C4E1A" w:rsidP="007932AD">
      <w:pPr>
        <w:numPr>
          <w:ilvl w:val="0"/>
          <w:numId w:val="221"/>
        </w:numPr>
        <w:spacing w:after="0"/>
        <w:ind w:left="0" w:firstLine="709"/>
        <w:jc w:val="both"/>
        <w:rPr>
          <w:rFonts w:ascii="Times New Roman" w:hAnsi="Times New Roman"/>
          <w:sz w:val="24"/>
          <w:szCs w:val="24"/>
        </w:rPr>
      </w:pPr>
      <w:r w:rsidRPr="005962E8">
        <w:rPr>
          <w:rFonts w:ascii="Times New Roman" w:hAnsi="Times New Roman"/>
          <w:sz w:val="24"/>
          <w:szCs w:val="24"/>
        </w:rPr>
        <w:t>наличие официальных, справочно-библиографических и периодических изданий в расчете 1-2 экземпляра на каждые 100 обучающихся.</w:t>
      </w:r>
    </w:p>
    <w:p w14:paraId="3D3CBF0F" w14:textId="77777777" w:rsidR="008C4E1A" w:rsidRPr="005962E8" w:rsidRDefault="008C4E1A" w:rsidP="005962E8">
      <w:pPr>
        <w:ind w:firstLine="709"/>
        <w:jc w:val="both"/>
        <w:rPr>
          <w:rFonts w:ascii="Times New Roman" w:hAnsi="Times New Roman"/>
          <w:sz w:val="24"/>
          <w:szCs w:val="24"/>
        </w:rPr>
      </w:pPr>
      <w:r w:rsidRPr="005962E8">
        <w:rPr>
          <w:rFonts w:ascii="Times New Roman" w:hAnsi="Times New Roman"/>
          <w:sz w:val="24"/>
          <w:szCs w:val="24"/>
        </w:rPr>
        <w:lastRenderedPageBreak/>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5962E8">
        <w:rPr>
          <w:rFonts w:ascii="Times New Roman" w:hAnsi="Times New Roman"/>
          <w:sz w:val="24"/>
          <w:szCs w:val="24"/>
        </w:rPr>
        <w:t>звукотехническим</w:t>
      </w:r>
      <w:proofErr w:type="spellEnd"/>
      <w:r w:rsidRPr="005962E8">
        <w:rPr>
          <w:rFonts w:ascii="Times New Roman" w:hAnsi="Times New Roman"/>
          <w:sz w:val="24"/>
          <w:szCs w:val="24"/>
        </w:rP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6904632A" w14:textId="76450CF4" w:rsidR="008C4E1A" w:rsidRPr="005962E8" w:rsidRDefault="005962E8" w:rsidP="005962E8">
      <w:pPr>
        <w:spacing w:line="240" w:lineRule="auto"/>
        <w:ind w:firstLine="709"/>
        <w:jc w:val="center"/>
        <w:rPr>
          <w:rFonts w:ascii="Times New Roman" w:hAnsi="Times New Roman"/>
          <w:b/>
          <w:sz w:val="24"/>
          <w:szCs w:val="24"/>
          <w:u w:val="single"/>
        </w:rPr>
      </w:pPr>
      <w:r w:rsidRPr="005962E8">
        <w:rPr>
          <w:rFonts w:ascii="Times New Roman" w:hAnsi="Times New Roman"/>
          <w:sz w:val="24"/>
          <w:szCs w:val="24"/>
          <w:lang w:val="en-US"/>
        </w:rPr>
        <w:t>II</w:t>
      </w:r>
      <w:r w:rsidRPr="005962E8">
        <w:rPr>
          <w:sz w:val="28"/>
          <w:szCs w:val="28"/>
        </w:rPr>
        <w:t>.</w:t>
      </w:r>
      <w:r w:rsidR="008C4E1A" w:rsidRPr="005962E8">
        <w:rPr>
          <w:rFonts w:ascii="Times New Roman" w:hAnsi="Times New Roman"/>
          <w:b/>
          <w:sz w:val="24"/>
          <w:szCs w:val="24"/>
          <w:u w:val="single"/>
        </w:rPr>
        <w:t>УЧЕБНО-ТЕМАТИЧЕСКИЙ ПЛАН</w:t>
      </w:r>
    </w:p>
    <w:p w14:paraId="58BDC939" w14:textId="77777777" w:rsidR="008C4E1A" w:rsidRPr="005962E8" w:rsidRDefault="008C4E1A" w:rsidP="005962E8">
      <w:pPr>
        <w:spacing w:after="0"/>
        <w:ind w:firstLine="709"/>
        <w:jc w:val="both"/>
        <w:rPr>
          <w:rFonts w:ascii="Times New Roman" w:hAnsi="Times New Roman"/>
          <w:sz w:val="24"/>
          <w:szCs w:val="24"/>
        </w:rPr>
      </w:pPr>
      <w:r w:rsidRPr="005962E8">
        <w:rPr>
          <w:rFonts w:ascii="Times New Roman" w:hAnsi="Times New Roman"/>
          <w:sz w:val="24"/>
          <w:szCs w:val="24"/>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03DD86FF" w14:textId="77777777" w:rsidR="008C4E1A" w:rsidRPr="005962E8" w:rsidRDefault="008C4E1A" w:rsidP="005962E8">
      <w:pPr>
        <w:ind w:firstLine="709"/>
        <w:jc w:val="both"/>
        <w:rPr>
          <w:rFonts w:ascii="Times New Roman" w:hAnsi="Times New Roman"/>
          <w:sz w:val="24"/>
          <w:szCs w:val="24"/>
        </w:rPr>
      </w:pPr>
      <w:r w:rsidRPr="005962E8">
        <w:rPr>
          <w:rFonts w:ascii="Times New Roman" w:hAnsi="Times New Roman"/>
          <w:sz w:val="24"/>
          <w:szCs w:val="24"/>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64909EB4" w14:textId="77777777" w:rsidR="008C4E1A" w:rsidRPr="005962E8" w:rsidRDefault="008C4E1A" w:rsidP="008C4E1A">
      <w:pPr>
        <w:rPr>
          <w:rFonts w:ascii="Times New Roman" w:hAnsi="Times New Roman"/>
          <w:b/>
          <w:sz w:val="24"/>
          <w:szCs w:val="24"/>
          <w:u w:val="single"/>
        </w:rPr>
      </w:pPr>
      <w:r w:rsidRPr="005962E8">
        <w:rPr>
          <w:rFonts w:ascii="Times New Roman" w:hAnsi="Times New Roman"/>
          <w:b/>
          <w:sz w:val="24"/>
          <w:szCs w:val="24"/>
          <w:u w:val="single"/>
        </w:rPr>
        <w:t>1 год обучения</w:t>
      </w:r>
    </w:p>
    <w:p w14:paraId="1B2556D4" w14:textId="77777777" w:rsidR="008C4E1A" w:rsidRPr="005962E8" w:rsidRDefault="008C4E1A" w:rsidP="008C4E1A">
      <w:pPr>
        <w:rPr>
          <w:rFonts w:ascii="Times New Roman" w:hAnsi="Times New Roman"/>
          <w:b/>
          <w:bCs/>
          <w:sz w:val="24"/>
          <w:szCs w:val="24"/>
        </w:rPr>
      </w:pPr>
      <w:r w:rsidRPr="005962E8">
        <w:rPr>
          <w:rFonts w:ascii="Times New Roman" w:hAnsi="Times New Roman"/>
          <w:b/>
          <w:bCs/>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78FE31D8" w14:textId="77777777" w:rsidTr="008F5651">
        <w:tc>
          <w:tcPr>
            <w:tcW w:w="5920" w:type="dxa"/>
            <w:shd w:val="clear" w:color="auto" w:fill="auto"/>
          </w:tcPr>
          <w:p w14:paraId="0280CB07" w14:textId="77777777" w:rsidR="008C4E1A" w:rsidRPr="005962E8" w:rsidRDefault="008C4E1A" w:rsidP="00416A59">
            <w:pPr>
              <w:spacing w:line="360" w:lineRule="auto"/>
              <w:jc w:val="center"/>
              <w:rPr>
                <w:rFonts w:ascii="Times New Roman" w:hAnsi="Times New Roman"/>
                <w:b/>
                <w:bCs/>
                <w:sz w:val="24"/>
                <w:szCs w:val="24"/>
              </w:rPr>
            </w:pPr>
            <w:r w:rsidRPr="005962E8">
              <w:rPr>
                <w:rFonts w:ascii="Times New Roman" w:hAnsi="Times New Roman"/>
                <w:b/>
                <w:bCs/>
                <w:sz w:val="24"/>
                <w:szCs w:val="24"/>
              </w:rPr>
              <w:t>Тема</w:t>
            </w:r>
          </w:p>
        </w:tc>
        <w:tc>
          <w:tcPr>
            <w:tcW w:w="2702" w:type="dxa"/>
            <w:shd w:val="clear" w:color="auto" w:fill="auto"/>
          </w:tcPr>
          <w:p w14:paraId="21F96E03" w14:textId="77777777" w:rsidR="008C4E1A" w:rsidRPr="005962E8" w:rsidRDefault="008C4E1A" w:rsidP="008F5651">
            <w:pPr>
              <w:spacing w:line="360" w:lineRule="auto"/>
              <w:rPr>
                <w:rFonts w:ascii="Times New Roman" w:hAnsi="Times New Roman"/>
                <w:b/>
                <w:bCs/>
                <w:sz w:val="24"/>
                <w:szCs w:val="24"/>
              </w:rPr>
            </w:pPr>
            <w:r w:rsidRPr="005962E8">
              <w:rPr>
                <w:rFonts w:ascii="Times New Roman" w:hAnsi="Times New Roman"/>
                <w:b/>
                <w:bCs/>
                <w:sz w:val="24"/>
                <w:szCs w:val="24"/>
              </w:rPr>
              <w:t>Количество часов</w:t>
            </w:r>
          </w:p>
        </w:tc>
      </w:tr>
      <w:tr w:rsidR="008C4E1A" w:rsidRPr="00802327" w14:paraId="7814E852" w14:textId="77777777" w:rsidTr="008F5651">
        <w:tc>
          <w:tcPr>
            <w:tcW w:w="5920" w:type="dxa"/>
            <w:shd w:val="clear" w:color="auto" w:fill="auto"/>
          </w:tcPr>
          <w:p w14:paraId="4ACB2A9F"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Введение. Место музыки в жизни человека </w:t>
            </w:r>
          </w:p>
        </w:tc>
        <w:tc>
          <w:tcPr>
            <w:tcW w:w="2702" w:type="dxa"/>
            <w:shd w:val="clear" w:color="auto" w:fill="auto"/>
          </w:tcPr>
          <w:p w14:paraId="6F2EF90A"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r w:rsidR="008C4E1A" w:rsidRPr="00802327" w14:paraId="3B79C1CA" w14:textId="77777777" w:rsidTr="008F5651">
        <w:tc>
          <w:tcPr>
            <w:tcW w:w="5920" w:type="dxa"/>
            <w:shd w:val="clear" w:color="auto" w:fill="auto"/>
          </w:tcPr>
          <w:p w14:paraId="55217D03"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Содержание музыкальных произведений  </w:t>
            </w:r>
          </w:p>
        </w:tc>
        <w:tc>
          <w:tcPr>
            <w:tcW w:w="2702" w:type="dxa"/>
            <w:shd w:val="clear" w:color="auto" w:fill="auto"/>
          </w:tcPr>
          <w:p w14:paraId="00C5B33C"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65CA1AEE" w14:textId="77777777" w:rsidTr="008F5651">
        <w:tc>
          <w:tcPr>
            <w:tcW w:w="5920" w:type="dxa"/>
            <w:shd w:val="clear" w:color="auto" w:fill="auto"/>
          </w:tcPr>
          <w:p w14:paraId="490C36AE"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Выразительные средства музыки    </w:t>
            </w:r>
          </w:p>
        </w:tc>
        <w:tc>
          <w:tcPr>
            <w:tcW w:w="2702" w:type="dxa"/>
            <w:shd w:val="clear" w:color="auto" w:fill="auto"/>
          </w:tcPr>
          <w:p w14:paraId="749A7D69"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6A38F227" w14:textId="77777777" w:rsidTr="008F5651">
        <w:tc>
          <w:tcPr>
            <w:tcW w:w="5920" w:type="dxa"/>
            <w:shd w:val="clear" w:color="auto" w:fill="auto"/>
          </w:tcPr>
          <w:p w14:paraId="15780AFC"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Состав симфонического оркестра                                                                      </w:t>
            </w:r>
          </w:p>
        </w:tc>
        <w:tc>
          <w:tcPr>
            <w:tcW w:w="2702" w:type="dxa"/>
            <w:shd w:val="clear" w:color="auto" w:fill="auto"/>
          </w:tcPr>
          <w:p w14:paraId="394A15F4"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r w:rsidR="008C4E1A" w:rsidRPr="00802327" w14:paraId="59E1A877" w14:textId="77777777" w:rsidTr="008F5651">
        <w:tc>
          <w:tcPr>
            <w:tcW w:w="5920" w:type="dxa"/>
            <w:shd w:val="clear" w:color="auto" w:fill="auto"/>
          </w:tcPr>
          <w:p w14:paraId="25AEAB12"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Тембры певческих голосов                                                                               </w:t>
            </w:r>
          </w:p>
        </w:tc>
        <w:tc>
          <w:tcPr>
            <w:tcW w:w="2702" w:type="dxa"/>
            <w:shd w:val="clear" w:color="auto" w:fill="auto"/>
          </w:tcPr>
          <w:p w14:paraId="38E59068"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r w:rsidR="008C4E1A" w:rsidRPr="00802327" w14:paraId="5E3A630D" w14:textId="77777777" w:rsidTr="008F5651">
        <w:tc>
          <w:tcPr>
            <w:tcW w:w="5920" w:type="dxa"/>
            <w:shd w:val="clear" w:color="auto" w:fill="auto"/>
          </w:tcPr>
          <w:p w14:paraId="4108D065" w14:textId="77777777" w:rsidR="008C4E1A" w:rsidRPr="005962E8" w:rsidRDefault="008C4E1A" w:rsidP="008F5651">
            <w:pPr>
              <w:rPr>
                <w:rFonts w:ascii="Times New Roman" w:hAnsi="Times New Roman"/>
                <w:bCs/>
                <w:sz w:val="24"/>
                <w:szCs w:val="24"/>
              </w:rPr>
            </w:pPr>
            <w:r w:rsidRPr="005962E8">
              <w:rPr>
                <w:rFonts w:ascii="Times New Roman" w:hAnsi="Times New Roman"/>
                <w:sz w:val="24"/>
                <w:szCs w:val="24"/>
              </w:rPr>
              <w:t xml:space="preserve">Контрольный урок                                                                                                 </w:t>
            </w:r>
          </w:p>
        </w:tc>
        <w:tc>
          <w:tcPr>
            <w:tcW w:w="2702" w:type="dxa"/>
            <w:shd w:val="clear" w:color="auto" w:fill="auto"/>
          </w:tcPr>
          <w:p w14:paraId="0A2F9381"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bl>
    <w:p w14:paraId="73B60A80" w14:textId="77777777" w:rsidR="005962E8" w:rsidRDefault="005962E8" w:rsidP="005962E8">
      <w:pPr>
        <w:spacing w:after="0"/>
        <w:rPr>
          <w:rFonts w:ascii="Times New Roman" w:hAnsi="Times New Roman"/>
          <w:b/>
          <w:bCs/>
          <w:sz w:val="24"/>
          <w:szCs w:val="24"/>
        </w:rPr>
      </w:pPr>
    </w:p>
    <w:p w14:paraId="15B65D1E" w14:textId="495C4453" w:rsidR="008C4E1A" w:rsidRPr="005962E8" w:rsidRDefault="008C4E1A" w:rsidP="008C4E1A">
      <w:pPr>
        <w:spacing w:line="360" w:lineRule="auto"/>
        <w:rPr>
          <w:rFonts w:ascii="Times New Roman" w:hAnsi="Times New Roman"/>
          <w:b/>
          <w:bCs/>
          <w:sz w:val="24"/>
          <w:szCs w:val="24"/>
        </w:rPr>
      </w:pPr>
      <w:r w:rsidRPr="005962E8">
        <w:rPr>
          <w:rFonts w:ascii="Times New Roman" w:hAnsi="Times New Roman"/>
          <w:b/>
          <w:bCs/>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7914C0A" w14:textId="77777777" w:rsidTr="008F5651">
        <w:tc>
          <w:tcPr>
            <w:tcW w:w="5920" w:type="dxa"/>
            <w:shd w:val="clear" w:color="auto" w:fill="auto"/>
          </w:tcPr>
          <w:p w14:paraId="101EFF0D" w14:textId="77777777" w:rsidR="008C4E1A" w:rsidRPr="005962E8" w:rsidRDefault="008C4E1A" w:rsidP="00416A59">
            <w:pPr>
              <w:spacing w:line="360" w:lineRule="auto"/>
              <w:jc w:val="center"/>
              <w:rPr>
                <w:rFonts w:ascii="Times New Roman" w:hAnsi="Times New Roman"/>
                <w:b/>
                <w:bCs/>
                <w:sz w:val="24"/>
                <w:szCs w:val="24"/>
              </w:rPr>
            </w:pPr>
            <w:r w:rsidRPr="005962E8">
              <w:rPr>
                <w:rFonts w:ascii="Times New Roman" w:hAnsi="Times New Roman"/>
                <w:b/>
                <w:bCs/>
                <w:sz w:val="24"/>
                <w:szCs w:val="24"/>
              </w:rPr>
              <w:t>Тема</w:t>
            </w:r>
          </w:p>
        </w:tc>
        <w:tc>
          <w:tcPr>
            <w:tcW w:w="2702" w:type="dxa"/>
            <w:shd w:val="clear" w:color="auto" w:fill="auto"/>
          </w:tcPr>
          <w:p w14:paraId="102B48B7" w14:textId="77777777" w:rsidR="008C4E1A" w:rsidRPr="005962E8" w:rsidRDefault="008C4E1A" w:rsidP="008F5651">
            <w:pPr>
              <w:spacing w:line="360" w:lineRule="auto"/>
              <w:rPr>
                <w:rFonts w:ascii="Times New Roman" w:hAnsi="Times New Roman"/>
                <w:b/>
                <w:bCs/>
                <w:sz w:val="24"/>
                <w:szCs w:val="24"/>
              </w:rPr>
            </w:pPr>
            <w:r w:rsidRPr="005962E8">
              <w:rPr>
                <w:rFonts w:ascii="Times New Roman" w:hAnsi="Times New Roman"/>
                <w:b/>
                <w:bCs/>
                <w:sz w:val="24"/>
                <w:szCs w:val="24"/>
              </w:rPr>
              <w:t>Количество часов</w:t>
            </w:r>
          </w:p>
        </w:tc>
      </w:tr>
      <w:tr w:rsidR="008C4E1A" w:rsidRPr="00802327" w14:paraId="1AEA8E60" w14:textId="77777777" w:rsidTr="008F5651">
        <w:tc>
          <w:tcPr>
            <w:tcW w:w="5920" w:type="dxa"/>
            <w:shd w:val="clear" w:color="auto" w:fill="auto"/>
          </w:tcPr>
          <w:p w14:paraId="4C1EFCA1"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Понятие жанра в музыке. Основные жанры – песня, марш, танец   </w:t>
            </w:r>
          </w:p>
        </w:tc>
        <w:tc>
          <w:tcPr>
            <w:tcW w:w="2702" w:type="dxa"/>
            <w:shd w:val="clear" w:color="auto" w:fill="auto"/>
          </w:tcPr>
          <w:p w14:paraId="5BCE7850"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28FE7347" w14:textId="77777777" w:rsidTr="008F5651">
        <w:tc>
          <w:tcPr>
            <w:tcW w:w="5920" w:type="dxa"/>
            <w:shd w:val="clear" w:color="auto" w:fill="auto"/>
          </w:tcPr>
          <w:p w14:paraId="3364AF46"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Песня. Куплетная форма в песнях                                                                                  </w:t>
            </w:r>
          </w:p>
        </w:tc>
        <w:tc>
          <w:tcPr>
            <w:tcW w:w="2702" w:type="dxa"/>
            <w:shd w:val="clear" w:color="auto" w:fill="auto"/>
          </w:tcPr>
          <w:p w14:paraId="38A4E553"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66E1CDAD" w14:textId="77777777" w:rsidTr="008F5651">
        <w:tc>
          <w:tcPr>
            <w:tcW w:w="5920" w:type="dxa"/>
            <w:shd w:val="clear" w:color="auto" w:fill="auto"/>
          </w:tcPr>
          <w:p w14:paraId="44992144"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Марш, танец. Трехчастная форма в маршах и танцах                                                  </w:t>
            </w:r>
          </w:p>
        </w:tc>
        <w:tc>
          <w:tcPr>
            <w:tcW w:w="2702" w:type="dxa"/>
            <w:shd w:val="clear" w:color="auto" w:fill="auto"/>
          </w:tcPr>
          <w:p w14:paraId="419E0991"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3</w:t>
            </w:r>
          </w:p>
        </w:tc>
      </w:tr>
      <w:tr w:rsidR="008C4E1A" w:rsidRPr="00802327" w14:paraId="39381B38" w14:textId="77777777" w:rsidTr="008F5651">
        <w:tc>
          <w:tcPr>
            <w:tcW w:w="5920" w:type="dxa"/>
            <w:shd w:val="clear" w:color="auto" w:fill="auto"/>
          </w:tcPr>
          <w:p w14:paraId="7F9C430E" w14:textId="77777777" w:rsidR="008C4E1A" w:rsidRPr="005962E8" w:rsidRDefault="008C4E1A" w:rsidP="008F5651">
            <w:pPr>
              <w:rPr>
                <w:rFonts w:ascii="Times New Roman" w:hAnsi="Times New Roman"/>
                <w:bCs/>
                <w:sz w:val="24"/>
                <w:szCs w:val="24"/>
              </w:rPr>
            </w:pPr>
            <w:r w:rsidRPr="005962E8">
              <w:rPr>
                <w:rFonts w:ascii="Times New Roman" w:hAnsi="Times New Roman"/>
                <w:sz w:val="24"/>
                <w:szCs w:val="24"/>
              </w:rPr>
              <w:t xml:space="preserve">Контрольный урок                                                                                                 </w:t>
            </w:r>
          </w:p>
        </w:tc>
        <w:tc>
          <w:tcPr>
            <w:tcW w:w="2702" w:type="dxa"/>
            <w:shd w:val="clear" w:color="auto" w:fill="auto"/>
          </w:tcPr>
          <w:p w14:paraId="28C56ECB"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bl>
    <w:p w14:paraId="3878F309" w14:textId="77777777" w:rsidR="008C4E1A" w:rsidRDefault="008C4E1A" w:rsidP="008C4E1A">
      <w:pPr>
        <w:spacing w:line="360" w:lineRule="auto"/>
        <w:rPr>
          <w:sz w:val="16"/>
          <w:szCs w:val="16"/>
        </w:rPr>
      </w:pPr>
    </w:p>
    <w:p w14:paraId="131062E2" w14:textId="77777777" w:rsidR="008C4E1A" w:rsidRDefault="008C4E1A" w:rsidP="008C4E1A">
      <w:pPr>
        <w:spacing w:line="360" w:lineRule="auto"/>
        <w:rPr>
          <w:sz w:val="16"/>
          <w:szCs w:val="16"/>
        </w:rPr>
      </w:pPr>
    </w:p>
    <w:p w14:paraId="72132D9C" w14:textId="77777777" w:rsidR="008C4E1A" w:rsidRPr="005962E8" w:rsidRDefault="008C4E1A" w:rsidP="008C4E1A">
      <w:pPr>
        <w:rPr>
          <w:rFonts w:ascii="Times New Roman" w:hAnsi="Times New Roman"/>
          <w:b/>
          <w:bCs/>
          <w:sz w:val="24"/>
          <w:szCs w:val="24"/>
        </w:rPr>
      </w:pPr>
      <w:r w:rsidRPr="005962E8">
        <w:rPr>
          <w:rFonts w:ascii="Times New Roman" w:hAnsi="Times New Roman"/>
          <w:b/>
          <w:bCs/>
          <w:sz w:val="24"/>
          <w:szCs w:val="24"/>
        </w:rPr>
        <w:lastRenderedPageBreak/>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25D49AB7" w14:textId="77777777" w:rsidTr="008F5651">
        <w:tc>
          <w:tcPr>
            <w:tcW w:w="5920" w:type="dxa"/>
            <w:shd w:val="clear" w:color="auto" w:fill="auto"/>
          </w:tcPr>
          <w:p w14:paraId="64C9B91F" w14:textId="77777777" w:rsidR="008C4E1A" w:rsidRPr="005962E8" w:rsidRDefault="008C4E1A" w:rsidP="00416A59">
            <w:pPr>
              <w:spacing w:line="360" w:lineRule="auto"/>
              <w:jc w:val="center"/>
              <w:rPr>
                <w:rFonts w:ascii="Times New Roman" w:hAnsi="Times New Roman"/>
                <w:b/>
                <w:bCs/>
                <w:sz w:val="24"/>
                <w:szCs w:val="24"/>
              </w:rPr>
            </w:pPr>
            <w:r w:rsidRPr="005962E8">
              <w:rPr>
                <w:rFonts w:ascii="Times New Roman" w:hAnsi="Times New Roman"/>
                <w:b/>
                <w:bCs/>
                <w:sz w:val="24"/>
                <w:szCs w:val="24"/>
              </w:rPr>
              <w:t>Тема</w:t>
            </w:r>
          </w:p>
        </w:tc>
        <w:tc>
          <w:tcPr>
            <w:tcW w:w="2702" w:type="dxa"/>
            <w:shd w:val="clear" w:color="auto" w:fill="auto"/>
          </w:tcPr>
          <w:p w14:paraId="29CFD96B" w14:textId="77777777" w:rsidR="008C4E1A" w:rsidRPr="005962E8" w:rsidRDefault="008C4E1A" w:rsidP="008F5651">
            <w:pPr>
              <w:spacing w:line="360" w:lineRule="auto"/>
              <w:rPr>
                <w:rFonts w:ascii="Times New Roman" w:hAnsi="Times New Roman"/>
                <w:b/>
                <w:bCs/>
                <w:sz w:val="24"/>
                <w:szCs w:val="24"/>
              </w:rPr>
            </w:pPr>
            <w:r w:rsidRPr="005962E8">
              <w:rPr>
                <w:rFonts w:ascii="Times New Roman" w:hAnsi="Times New Roman"/>
                <w:b/>
                <w:bCs/>
                <w:sz w:val="24"/>
                <w:szCs w:val="24"/>
              </w:rPr>
              <w:t>Количество часов</w:t>
            </w:r>
          </w:p>
        </w:tc>
      </w:tr>
      <w:tr w:rsidR="008C4E1A" w:rsidRPr="00802327" w14:paraId="397FC3AF" w14:textId="77777777" w:rsidTr="008F5651">
        <w:tc>
          <w:tcPr>
            <w:tcW w:w="5920" w:type="dxa"/>
            <w:shd w:val="clear" w:color="auto" w:fill="auto"/>
          </w:tcPr>
          <w:p w14:paraId="684024D6"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7FD21515"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4</w:t>
            </w:r>
          </w:p>
        </w:tc>
      </w:tr>
      <w:tr w:rsidR="008C4E1A" w:rsidRPr="00802327" w14:paraId="0A52C723" w14:textId="77777777" w:rsidTr="008F5651">
        <w:tc>
          <w:tcPr>
            <w:tcW w:w="5920" w:type="dxa"/>
            <w:shd w:val="clear" w:color="auto" w:fill="auto"/>
          </w:tcPr>
          <w:p w14:paraId="7582F08E"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Программно-изобразительная музыка                                                             </w:t>
            </w:r>
          </w:p>
        </w:tc>
        <w:tc>
          <w:tcPr>
            <w:tcW w:w="2702" w:type="dxa"/>
            <w:shd w:val="clear" w:color="auto" w:fill="auto"/>
          </w:tcPr>
          <w:p w14:paraId="3B536B93"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3A823F77" w14:textId="77777777" w:rsidTr="008F5651">
        <w:tc>
          <w:tcPr>
            <w:tcW w:w="5920" w:type="dxa"/>
            <w:shd w:val="clear" w:color="auto" w:fill="auto"/>
          </w:tcPr>
          <w:p w14:paraId="24AE504D"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Музыка в театре (раздел «Музыка в драматическом театре»)  </w:t>
            </w:r>
          </w:p>
        </w:tc>
        <w:tc>
          <w:tcPr>
            <w:tcW w:w="2702" w:type="dxa"/>
            <w:shd w:val="clear" w:color="auto" w:fill="auto"/>
          </w:tcPr>
          <w:p w14:paraId="4E4B517E"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6DC53C82" w14:textId="77777777" w:rsidTr="008F5651">
        <w:tc>
          <w:tcPr>
            <w:tcW w:w="5920" w:type="dxa"/>
            <w:shd w:val="clear" w:color="auto" w:fill="auto"/>
          </w:tcPr>
          <w:p w14:paraId="31C99944"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Повторение   </w:t>
            </w:r>
          </w:p>
        </w:tc>
        <w:tc>
          <w:tcPr>
            <w:tcW w:w="2702" w:type="dxa"/>
            <w:shd w:val="clear" w:color="auto" w:fill="auto"/>
          </w:tcPr>
          <w:p w14:paraId="1E0981CC"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r w:rsidR="008C4E1A" w:rsidRPr="00802327" w14:paraId="7CD27EAF" w14:textId="77777777" w:rsidTr="008F5651">
        <w:tc>
          <w:tcPr>
            <w:tcW w:w="5920" w:type="dxa"/>
            <w:shd w:val="clear" w:color="auto" w:fill="auto"/>
          </w:tcPr>
          <w:p w14:paraId="42AF396B" w14:textId="77777777" w:rsidR="008C4E1A" w:rsidRPr="005962E8" w:rsidRDefault="008C4E1A" w:rsidP="008F5651">
            <w:pPr>
              <w:rPr>
                <w:rFonts w:ascii="Times New Roman" w:hAnsi="Times New Roman"/>
                <w:bCs/>
                <w:sz w:val="24"/>
                <w:szCs w:val="24"/>
              </w:rPr>
            </w:pPr>
            <w:r w:rsidRPr="005962E8">
              <w:rPr>
                <w:rFonts w:ascii="Times New Roman" w:hAnsi="Times New Roman"/>
                <w:sz w:val="24"/>
                <w:szCs w:val="24"/>
              </w:rPr>
              <w:t xml:space="preserve">Контрольный урок                                                                                                 </w:t>
            </w:r>
          </w:p>
        </w:tc>
        <w:tc>
          <w:tcPr>
            <w:tcW w:w="2702" w:type="dxa"/>
            <w:shd w:val="clear" w:color="auto" w:fill="auto"/>
          </w:tcPr>
          <w:p w14:paraId="573A90D1"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bl>
    <w:p w14:paraId="3252FAD5" w14:textId="77777777" w:rsidR="008C4E1A" w:rsidRPr="009D3A83" w:rsidRDefault="008C4E1A" w:rsidP="008C4E1A">
      <w:pPr>
        <w:rPr>
          <w:sz w:val="16"/>
          <w:szCs w:val="16"/>
        </w:rPr>
      </w:pPr>
    </w:p>
    <w:p w14:paraId="346D8F94" w14:textId="77777777" w:rsidR="008C4E1A" w:rsidRPr="005962E8" w:rsidRDefault="008C4E1A" w:rsidP="008C4E1A">
      <w:pPr>
        <w:spacing w:line="360" w:lineRule="auto"/>
        <w:rPr>
          <w:rFonts w:ascii="Times New Roman" w:hAnsi="Times New Roman"/>
          <w:b/>
          <w:bCs/>
          <w:sz w:val="24"/>
          <w:szCs w:val="24"/>
        </w:rPr>
      </w:pPr>
      <w:r w:rsidRPr="005962E8">
        <w:rPr>
          <w:rFonts w:ascii="Times New Roman" w:hAnsi="Times New Roman"/>
          <w:b/>
          <w:bCs/>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D34FB02" w14:textId="77777777" w:rsidTr="008F5651">
        <w:tc>
          <w:tcPr>
            <w:tcW w:w="5920" w:type="dxa"/>
            <w:shd w:val="clear" w:color="auto" w:fill="auto"/>
          </w:tcPr>
          <w:p w14:paraId="6A29DE34" w14:textId="77777777" w:rsidR="008C4E1A" w:rsidRPr="005962E8" w:rsidRDefault="008C4E1A" w:rsidP="00416A59">
            <w:pPr>
              <w:spacing w:line="360" w:lineRule="auto"/>
              <w:jc w:val="center"/>
              <w:rPr>
                <w:rFonts w:ascii="Times New Roman" w:hAnsi="Times New Roman"/>
                <w:b/>
                <w:bCs/>
                <w:sz w:val="24"/>
                <w:szCs w:val="24"/>
              </w:rPr>
            </w:pPr>
            <w:r w:rsidRPr="005962E8">
              <w:rPr>
                <w:rFonts w:ascii="Times New Roman" w:hAnsi="Times New Roman"/>
                <w:b/>
                <w:bCs/>
                <w:sz w:val="24"/>
                <w:szCs w:val="24"/>
              </w:rPr>
              <w:t>Тема</w:t>
            </w:r>
          </w:p>
        </w:tc>
        <w:tc>
          <w:tcPr>
            <w:tcW w:w="2702" w:type="dxa"/>
            <w:shd w:val="clear" w:color="auto" w:fill="auto"/>
          </w:tcPr>
          <w:p w14:paraId="633E6EFE" w14:textId="77777777" w:rsidR="008C4E1A" w:rsidRPr="005962E8" w:rsidRDefault="008C4E1A" w:rsidP="008F5651">
            <w:pPr>
              <w:spacing w:line="360" w:lineRule="auto"/>
              <w:rPr>
                <w:rFonts w:ascii="Times New Roman" w:hAnsi="Times New Roman"/>
                <w:b/>
                <w:bCs/>
                <w:sz w:val="24"/>
                <w:szCs w:val="24"/>
              </w:rPr>
            </w:pPr>
            <w:r w:rsidRPr="005962E8">
              <w:rPr>
                <w:rFonts w:ascii="Times New Roman" w:hAnsi="Times New Roman"/>
                <w:b/>
                <w:bCs/>
                <w:sz w:val="24"/>
                <w:szCs w:val="24"/>
              </w:rPr>
              <w:t>Количество часов</w:t>
            </w:r>
          </w:p>
        </w:tc>
      </w:tr>
      <w:tr w:rsidR="008C4E1A" w:rsidRPr="00802327" w14:paraId="7B3A9CD4" w14:textId="77777777" w:rsidTr="008F5651">
        <w:tc>
          <w:tcPr>
            <w:tcW w:w="5920" w:type="dxa"/>
            <w:shd w:val="clear" w:color="auto" w:fill="auto"/>
          </w:tcPr>
          <w:p w14:paraId="248E7BC8"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Музыка в театре (раздел «Балет»)                                                                  </w:t>
            </w:r>
          </w:p>
        </w:tc>
        <w:tc>
          <w:tcPr>
            <w:tcW w:w="2702" w:type="dxa"/>
            <w:shd w:val="clear" w:color="auto" w:fill="auto"/>
          </w:tcPr>
          <w:p w14:paraId="092F6B78"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2</w:t>
            </w:r>
          </w:p>
        </w:tc>
      </w:tr>
      <w:tr w:rsidR="008C4E1A" w:rsidRPr="00802327" w14:paraId="77E2A9C4" w14:textId="77777777" w:rsidTr="008F5651">
        <w:tc>
          <w:tcPr>
            <w:tcW w:w="5920" w:type="dxa"/>
            <w:shd w:val="clear" w:color="auto" w:fill="auto"/>
          </w:tcPr>
          <w:p w14:paraId="129F60BD"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 xml:space="preserve">Музыка в театре (раздел «Опера»)   </w:t>
            </w:r>
          </w:p>
        </w:tc>
        <w:tc>
          <w:tcPr>
            <w:tcW w:w="2702" w:type="dxa"/>
            <w:shd w:val="clear" w:color="auto" w:fill="auto"/>
          </w:tcPr>
          <w:p w14:paraId="074EDF8C"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4</w:t>
            </w:r>
          </w:p>
        </w:tc>
      </w:tr>
      <w:tr w:rsidR="008C4E1A" w:rsidRPr="00802327" w14:paraId="2CEF1DAC" w14:textId="77777777" w:rsidTr="008F5651">
        <w:tc>
          <w:tcPr>
            <w:tcW w:w="5920" w:type="dxa"/>
            <w:shd w:val="clear" w:color="auto" w:fill="auto"/>
          </w:tcPr>
          <w:p w14:paraId="4D97AEFA" w14:textId="77777777" w:rsidR="008C4E1A" w:rsidRPr="005962E8" w:rsidRDefault="008C4E1A" w:rsidP="008F5651">
            <w:pPr>
              <w:rPr>
                <w:rFonts w:ascii="Times New Roman" w:hAnsi="Times New Roman"/>
                <w:b/>
                <w:bCs/>
                <w:sz w:val="24"/>
                <w:szCs w:val="24"/>
              </w:rPr>
            </w:pPr>
            <w:r w:rsidRPr="005962E8">
              <w:rPr>
                <w:rFonts w:ascii="Times New Roman" w:hAnsi="Times New Roman"/>
                <w:sz w:val="24"/>
                <w:szCs w:val="24"/>
              </w:rPr>
              <w:t>Контрольный урок</w:t>
            </w:r>
          </w:p>
        </w:tc>
        <w:tc>
          <w:tcPr>
            <w:tcW w:w="2702" w:type="dxa"/>
            <w:shd w:val="clear" w:color="auto" w:fill="auto"/>
          </w:tcPr>
          <w:p w14:paraId="4F208084"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1</w:t>
            </w:r>
          </w:p>
        </w:tc>
      </w:tr>
      <w:tr w:rsidR="008C4E1A" w:rsidRPr="00802327" w14:paraId="322B4190" w14:textId="77777777" w:rsidTr="008F5651">
        <w:tc>
          <w:tcPr>
            <w:tcW w:w="5920" w:type="dxa"/>
            <w:shd w:val="clear" w:color="auto" w:fill="auto"/>
          </w:tcPr>
          <w:p w14:paraId="6C522187" w14:textId="77777777" w:rsidR="008C4E1A" w:rsidRPr="005962E8" w:rsidRDefault="008C4E1A" w:rsidP="008F5651">
            <w:pPr>
              <w:rPr>
                <w:rFonts w:ascii="Times New Roman" w:hAnsi="Times New Roman"/>
                <w:b/>
                <w:bCs/>
                <w:sz w:val="24"/>
                <w:szCs w:val="24"/>
              </w:rPr>
            </w:pPr>
            <w:r w:rsidRPr="005962E8">
              <w:rPr>
                <w:rFonts w:ascii="Times New Roman" w:hAnsi="Times New Roman"/>
                <w:b/>
                <w:bCs/>
                <w:sz w:val="24"/>
                <w:szCs w:val="24"/>
              </w:rPr>
              <w:t>Итого</w:t>
            </w:r>
          </w:p>
        </w:tc>
        <w:tc>
          <w:tcPr>
            <w:tcW w:w="2702" w:type="dxa"/>
            <w:shd w:val="clear" w:color="auto" w:fill="auto"/>
          </w:tcPr>
          <w:p w14:paraId="25DD3447" w14:textId="77777777" w:rsidR="008C4E1A" w:rsidRPr="005962E8" w:rsidRDefault="008C4E1A" w:rsidP="008F5651">
            <w:pPr>
              <w:spacing w:line="360" w:lineRule="auto"/>
              <w:jc w:val="center"/>
              <w:rPr>
                <w:rFonts w:ascii="Times New Roman" w:hAnsi="Times New Roman"/>
                <w:bCs/>
                <w:sz w:val="24"/>
                <w:szCs w:val="24"/>
              </w:rPr>
            </w:pPr>
            <w:r w:rsidRPr="005962E8">
              <w:rPr>
                <w:rFonts w:ascii="Times New Roman" w:hAnsi="Times New Roman"/>
                <w:bCs/>
                <w:sz w:val="24"/>
                <w:szCs w:val="24"/>
              </w:rPr>
              <w:t>33</w:t>
            </w:r>
          </w:p>
        </w:tc>
      </w:tr>
    </w:tbl>
    <w:p w14:paraId="407F0CE0" w14:textId="77777777" w:rsidR="008C4E1A" w:rsidRPr="009D3A83" w:rsidRDefault="008C4E1A" w:rsidP="008C4E1A">
      <w:pPr>
        <w:rPr>
          <w:sz w:val="16"/>
          <w:szCs w:val="16"/>
        </w:rPr>
      </w:pPr>
    </w:p>
    <w:p w14:paraId="651DC5DD" w14:textId="77777777" w:rsidR="008C4E1A" w:rsidRPr="005962E8" w:rsidRDefault="008C4E1A" w:rsidP="008C4E1A">
      <w:pPr>
        <w:spacing w:line="360" w:lineRule="auto"/>
        <w:jc w:val="center"/>
        <w:rPr>
          <w:rFonts w:ascii="Times New Roman" w:hAnsi="Times New Roman"/>
          <w:b/>
          <w:sz w:val="24"/>
          <w:szCs w:val="24"/>
          <w:u w:val="single"/>
        </w:rPr>
      </w:pPr>
      <w:r w:rsidRPr="005962E8">
        <w:rPr>
          <w:rFonts w:ascii="Times New Roman" w:hAnsi="Times New Roman"/>
          <w:b/>
          <w:sz w:val="24"/>
          <w:szCs w:val="24"/>
          <w:u w:val="single"/>
        </w:rPr>
        <w:t>5 класс – 6 класс «Музыкальная литература зарубежных стран»</w:t>
      </w:r>
    </w:p>
    <w:p w14:paraId="2A5F2007" w14:textId="77777777" w:rsidR="008C4E1A" w:rsidRPr="000943A0" w:rsidRDefault="008C4E1A" w:rsidP="008C4E1A">
      <w:pPr>
        <w:rPr>
          <w:rFonts w:ascii="Times New Roman" w:hAnsi="Times New Roman"/>
          <w:b/>
          <w:sz w:val="24"/>
          <w:szCs w:val="24"/>
          <w:u w:val="single"/>
        </w:rPr>
      </w:pPr>
      <w:r w:rsidRPr="000943A0">
        <w:rPr>
          <w:rFonts w:ascii="Times New Roman" w:hAnsi="Times New Roman"/>
          <w:b/>
          <w:sz w:val="24"/>
          <w:szCs w:val="24"/>
          <w:u w:val="single"/>
        </w:rPr>
        <w:t>2 год обучения</w:t>
      </w:r>
    </w:p>
    <w:p w14:paraId="1E5C7407" w14:textId="77777777" w:rsidR="008C4E1A" w:rsidRPr="000943A0" w:rsidRDefault="008C4E1A" w:rsidP="008C4E1A">
      <w:pPr>
        <w:spacing w:line="360" w:lineRule="auto"/>
        <w:rPr>
          <w:rFonts w:ascii="Times New Roman" w:hAnsi="Times New Roman"/>
          <w:b/>
          <w:bCs/>
          <w:sz w:val="24"/>
          <w:szCs w:val="24"/>
        </w:rPr>
      </w:pPr>
      <w:r w:rsidRPr="000943A0">
        <w:rPr>
          <w:rFonts w:ascii="Times New Roman" w:hAnsi="Times New Roman"/>
          <w:b/>
          <w:bCs/>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9B5A9D6" w14:textId="77777777" w:rsidTr="008F5651">
        <w:tc>
          <w:tcPr>
            <w:tcW w:w="5920" w:type="dxa"/>
            <w:shd w:val="clear" w:color="auto" w:fill="auto"/>
          </w:tcPr>
          <w:p w14:paraId="5BDBEEF5" w14:textId="77777777" w:rsidR="008C4E1A" w:rsidRPr="000943A0" w:rsidRDefault="008C4E1A" w:rsidP="00416A59">
            <w:pPr>
              <w:spacing w:line="360" w:lineRule="auto"/>
              <w:jc w:val="center"/>
              <w:rPr>
                <w:rFonts w:ascii="Times New Roman" w:hAnsi="Times New Roman"/>
                <w:b/>
                <w:bCs/>
                <w:sz w:val="24"/>
                <w:szCs w:val="24"/>
              </w:rPr>
            </w:pPr>
            <w:r w:rsidRPr="000943A0">
              <w:rPr>
                <w:rFonts w:ascii="Times New Roman" w:hAnsi="Times New Roman"/>
                <w:b/>
                <w:bCs/>
                <w:sz w:val="24"/>
                <w:szCs w:val="24"/>
              </w:rPr>
              <w:t>Тема</w:t>
            </w:r>
          </w:p>
        </w:tc>
        <w:tc>
          <w:tcPr>
            <w:tcW w:w="2702" w:type="dxa"/>
            <w:shd w:val="clear" w:color="auto" w:fill="auto"/>
          </w:tcPr>
          <w:p w14:paraId="1F6B129C" w14:textId="77777777" w:rsidR="008C4E1A" w:rsidRPr="000943A0" w:rsidRDefault="008C4E1A" w:rsidP="008F5651">
            <w:pPr>
              <w:spacing w:line="360" w:lineRule="auto"/>
              <w:rPr>
                <w:rFonts w:ascii="Times New Roman" w:hAnsi="Times New Roman"/>
                <w:b/>
                <w:bCs/>
                <w:sz w:val="24"/>
                <w:szCs w:val="24"/>
              </w:rPr>
            </w:pPr>
            <w:r w:rsidRPr="000943A0">
              <w:rPr>
                <w:rFonts w:ascii="Times New Roman" w:hAnsi="Times New Roman"/>
                <w:b/>
                <w:bCs/>
                <w:sz w:val="24"/>
                <w:szCs w:val="24"/>
              </w:rPr>
              <w:t>Количество часов</w:t>
            </w:r>
          </w:p>
        </w:tc>
      </w:tr>
      <w:tr w:rsidR="008C4E1A" w:rsidRPr="00802327" w14:paraId="6E19E20C" w14:textId="77777777" w:rsidTr="008F5651">
        <w:tc>
          <w:tcPr>
            <w:tcW w:w="5920" w:type="dxa"/>
            <w:shd w:val="clear" w:color="auto" w:fill="auto"/>
          </w:tcPr>
          <w:p w14:paraId="7941554C"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История развития музыки от  Древней Греции до эпохи барокко</w:t>
            </w:r>
          </w:p>
        </w:tc>
        <w:tc>
          <w:tcPr>
            <w:tcW w:w="2702" w:type="dxa"/>
            <w:shd w:val="clear" w:color="auto" w:fill="auto"/>
          </w:tcPr>
          <w:p w14:paraId="5A724DA7"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04BDC255" w14:textId="77777777" w:rsidTr="008F5651">
        <w:tc>
          <w:tcPr>
            <w:tcW w:w="5920" w:type="dxa"/>
            <w:shd w:val="clear" w:color="auto" w:fill="auto"/>
          </w:tcPr>
          <w:p w14:paraId="7201D327"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Музыкальная культура эпохи барокко, итальянская школа                       </w:t>
            </w:r>
          </w:p>
        </w:tc>
        <w:tc>
          <w:tcPr>
            <w:tcW w:w="2702" w:type="dxa"/>
            <w:shd w:val="clear" w:color="auto" w:fill="auto"/>
          </w:tcPr>
          <w:p w14:paraId="4B0E757B"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5826C7D3" w14:textId="77777777" w:rsidTr="008F5651">
        <w:tc>
          <w:tcPr>
            <w:tcW w:w="5920" w:type="dxa"/>
            <w:shd w:val="clear" w:color="auto" w:fill="auto"/>
          </w:tcPr>
          <w:p w14:paraId="7ED4F7C3" w14:textId="77777777" w:rsidR="008C4E1A" w:rsidRPr="000943A0" w:rsidRDefault="008C4E1A" w:rsidP="008F5651">
            <w:pPr>
              <w:rPr>
                <w:rFonts w:ascii="Times New Roman" w:hAnsi="Times New Roman"/>
                <w:b/>
                <w:bCs/>
                <w:sz w:val="24"/>
                <w:szCs w:val="24"/>
              </w:rPr>
            </w:pPr>
            <w:proofErr w:type="spellStart"/>
            <w:r w:rsidRPr="000943A0">
              <w:rPr>
                <w:rFonts w:ascii="Times New Roman" w:hAnsi="Times New Roman"/>
                <w:sz w:val="24"/>
                <w:szCs w:val="24"/>
              </w:rPr>
              <w:lastRenderedPageBreak/>
              <w:t>И.С.Бах</w:t>
            </w:r>
            <w:proofErr w:type="spellEnd"/>
            <w:r w:rsidRPr="000943A0">
              <w:rPr>
                <w:rFonts w:ascii="Times New Roman" w:hAnsi="Times New Roman"/>
                <w:sz w:val="24"/>
                <w:szCs w:val="24"/>
              </w:rPr>
              <w:t xml:space="preserve">. Жизненный и творческий путь                                                       </w:t>
            </w:r>
          </w:p>
        </w:tc>
        <w:tc>
          <w:tcPr>
            <w:tcW w:w="2702" w:type="dxa"/>
            <w:shd w:val="clear" w:color="auto" w:fill="auto"/>
          </w:tcPr>
          <w:p w14:paraId="4B31FF95"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2C3AD7B5" w14:textId="77777777" w:rsidTr="008F5651">
        <w:tc>
          <w:tcPr>
            <w:tcW w:w="5920" w:type="dxa"/>
            <w:shd w:val="clear" w:color="auto" w:fill="auto"/>
          </w:tcPr>
          <w:p w14:paraId="62CCDB8B"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Органные сочинения                                                                                        </w:t>
            </w:r>
          </w:p>
        </w:tc>
        <w:tc>
          <w:tcPr>
            <w:tcW w:w="2702" w:type="dxa"/>
            <w:shd w:val="clear" w:color="auto" w:fill="auto"/>
          </w:tcPr>
          <w:p w14:paraId="680F40EE"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5A5B5D9F" w14:textId="77777777" w:rsidTr="008F5651">
        <w:tc>
          <w:tcPr>
            <w:tcW w:w="5920" w:type="dxa"/>
            <w:shd w:val="clear" w:color="auto" w:fill="auto"/>
          </w:tcPr>
          <w:p w14:paraId="68720E26"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Клавирная музыка. Инвенции                                                                     </w:t>
            </w:r>
          </w:p>
        </w:tc>
        <w:tc>
          <w:tcPr>
            <w:tcW w:w="2702" w:type="dxa"/>
            <w:shd w:val="clear" w:color="auto" w:fill="auto"/>
          </w:tcPr>
          <w:p w14:paraId="7A95A802"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095495D0" w14:textId="77777777" w:rsidTr="008F5651">
        <w:tc>
          <w:tcPr>
            <w:tcW w:w="5920" w:type="dxa"/>
            <w:shd w:val="clear" w:color="auto" w:fill="auto"/>
          </w:tcPr>
          <w:p w14:paraId="7E237134" w14:textId="77777777" w:rsidR="008C4E1A" w:rsidRPr="000943A0" w:rsidRDefault="008C4E1A" w:rsidP="008F5651">
            <w:pPr>
              <w:rPr>
                <w:rFonts w:ascii="Times New Roman" w:hAnsi="Times New Roman"/>
                <w:bCs/>
                <w:sz w:val="24"/>
                <w:szCs w:val="24"/>
              </w:rPr>
            </w:pPr>
            <w:r w:rsidRPr="000943A0">
              <w:rPr>
                <w:rFonts w:ascii="Times New Roman" w:hAnsi="Times New Roman"/>
                <w:bCs/>
                <w:sz w:val="24"/>
                <w:szCs w:val="24"/>
              </w:rPr>
              <w:t>Хорошо темперированный клавир</w:t>
            </w:r>
          </w:p>
        </w:tc>
        <w:tc>
          <w:tcPr>
            <w:tcW w:w="2702" w:type="dxa"/>
            <w:shd w:val="clear" w:color="auto" w:fill="auto"/>
          </w:tcPr>
          <w:p w14:paraId="30BACCEE"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0FCBA8B8" w14:textId="77777777" w:rsidTr="008F5651">
        <w:tc>
          <w:tcPr>
            <w:tcW w:w="5920" w:type="dxa"/>
            <w:shd w:val="clear" w:color="auto" w:fill="auto"/>
          </w:tcPr>
          <w:p w14:paraId="0D040DC1"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Сюиты   </w:t>
            </w:r>
          </w:p>
        </w:tc>
        <w:tc>
          <w:tcPr>
            <w:tcW w:w="2702" w:type="dxa"/>
            <w:shd w:val="clear" w:color="auto" w:fill="auto"/>
          </w:tcPr>
          <w:p w14:paraId="6F9059A3"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2BFD2A25" w14:textId="77777777" w:rsidTr="008F5651">
        <w:tc>
          <w:tcPr>
            <w:tcW w:w="5920" w:type="dxa"/>
            <w:shd w:val="clear" w:color="auto" w:fill="auto"/>
          </w:tcPr>
          <w:p w14:paraId="131460E8"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Контрольный урок                                                                                           </w:t>
            </w:r>
          </w:p>
        </w:tc>
        <w:tc>
          <w:tcPr>
            <w:tcW w:w="2702" w:type="dxa"/>
            <w:shd w:val="clear" w:color="auto" w:fill="auto"/>
          </w:tcPr>
          <w:p w14:paraId="0FD65164"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bl>
    <w:p w14:paraId="2A46857D" w14:textId="77777777" w:rsidR="008C4E1A" w:rsidRPr="009D3A83" w:rsidRDefault="008C4E1A" w:rsidP="008C4E1A">
      <w:pPr>
        <w:spacing w:line="360" w:lineRule="auto"/>
        <w:rPr>
          <w:b/>
          <w:bCs/>
          <w:sz w:val="16"/>
          <w:szCs w:val="16"/>
        </w:rPr>
      </w:pPr>
    </w:p>
    <w:p w14:paraId="6E7BE127" w14:textId="77777777" w:rsidR="008C4E1A" w:rsidRPr="000943A0" w:rsidRDefault="008C4E1A" w:rsidP="008C4E1A">
      <w:pPr>
        <w:spacing w:line="360" w:lineRule="auto"/>
        <w:rPr>
          <w:rFonts w:ascii="Times New Roman" w:hAnsi="Times New Roman"/>
          <w:b/>
          <w:bCs/>
          <w:sz w:val="24"/>
          <w:szCs w:val="24"/>
        </w:rPr>
      </w:pPr>
      <w:r w:rsidRPr="000943A0">
        <w:rPr>
          <w:rFonts w:ascii="Times New Roman" w:hAnsi="Times New Roman"/>
          <w:b/>
          <w:bCs/>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30FB2CCE" w14:textId="77777777" w:rsidTr="008F5651">
        <w:tc>
          <w:tcPr>
            <w:tcW w:w="5920" w:type="dxa"/>
            <w:shd w:val="clear" w:color="auto" w:fill="auto"/>
          </w:tcPr>
          <w:p w14:paraId="21797FB8" w14:textId="77777777" w:rsidR="008C4E1A" w:rsidRPr="000943A0" w:rsidRDefault="008C4E1A" w:rsidP="00416A59">
            <w:pPr>
              <w:spacing w:line="360" w:lineRule="auto"/>
              <w:jc w:val="center"/>
              <w:rPr>
                <w:rFonts w:ascii="Times New Roman" w:hAnsi="Times New Roman"/>
                <w:b/>
                <w:bCs/>
                <w:sz w:val="24"/>
                <w:szCs w:val="24"/>
              </w:rPr>
            </w:pPr>
            <w:r w:rsidRPr="000943A0">
              <w:rPr>
                <w:rFonts w:ascii="Times New Roman" w:hAnsi="Times New Roman"/>
                <w:b/>
                <w:bCs/>
                <w:sz w:val="24"/>
                <w:szCs w:val="24"/>
              </w:rPr>
              <w:t>Тема</w:t>
            </w:r>
          </w:p>
        </w:tc>
        <w:tc>
          <w:tcPr>
            <w:tcW w:w="2702" w:type="dxa"/>
            <w:shd w:val="clear" w:color="auto" w:fill="auto"/>
          </w:tcPr>
          <w:p w14:paraId="4D2574B5" w14:textId="77777777" w:rsidR="008C4E1A" w:rsidRPr="000943A0" w:rsidRDefault="008C4E1A" w:rsidP="008F5651">
            <w:pPr>
              <w:spacing w:line="360" w:lineRule="auto"/>
              <w:rPr>
                <w:rFonts w:ascii="Times New Roman" w:hAnsi="Times New Roman"/>
                <w:b/>
                <w:bCs/>
                <w:sz w:val="24"/>
                <w:szCs w:val="24"/>
              </w:rPr>
            </w:pPr>
            <w:r w:rsidRPr="000943A0">
              <w:rPr>
                <w:rFonts w:ascii="Times New Roman" w:hAnsi="Times New Roman"/>
                <w:b/>
                <w:bCs/>
                <w:sz w:val="24"/>
                <w:szCs w:val="24"/>
              </w:rPr>
              <w:t>Количество часов</w:t>
            </w:r>
          </w:p>
        </w:tc>
      </w:tr>
      <w:tr w:rsidR="008C4E1A" w:rsidRPr="00802327" w14:paraId="1BFF28BC" w14:textId="77777777" w:rsidTr="008F5651">
        <w:tc>
          <w:tcPr>
            <w:tcW w:w="5920" w:type="dxa"/>
            <w:shd w:val="clear" w:color="auto" w:fill="auto"/>
          </w:tcPr>
          <w:p w14:paraId="2EF2A7A4" w14:textId="77777777" w:rsidR="008C4E1A" w:rsidRPr="000943A0" w:rsidRDefault="008C4E1A" w:rsidP="008F5651">
            <w:pPr>
              <w:rPr>
                <w:rFonts w:ascii="Times New Roman" w:hAnsi="Times New Roman"/>
                <w:b/>
                <w:bCs/>
                <w:sz w:val="24"/>
                <w:szCs w:val="24"/>
              </w:rPr>
            </w:pPr>
            <w:r w:rsidRPr="000943A0">
              <w:rPr>
                <w:rFonts w:ascii="Times New Roman" w:hAnsi="Times New Roman"/>
                <w:bCs/>
                <w:sz w:val="24"/>
                <w:szCs w:val="24"/>
              </w:rPr>
              <w:t xml:space="preserve">Современники </w:t>
            </w:r>
            <w:proofErr w:type="spellStart"/>
            <w:r w:rsidRPr="000943A0">
              <w:rPr>
                <w:rFonts w:ascii="Times New Roman" w:hAnsi="Times New Roman"/>
                <w:bCs/>
                <w:sz w:val="24"/>
                <w:szCs w:val="24"/>
              </w:rPr>
              <w:t>И.С.Баха</w:t>
            </w:r>
            <w:proofErr w:type="spellEnd"/>
            <w:r w:rsidRPr="000943A0">
              <w:rPr>
                <w:rFonts w:ascii="Times New Roman" w:hAnsi="Times New Roman"/>
                <w:bCs/>
                <w:sz w:val="24"/>
                <w:szCs w:val="24"/>
              </w:rPr>
              <w:t xml:space="preserve">. Г. Ф. Гендель                                                        </w:t>
            </w:r>
          </w:p>
        </w:tc>
        <w:tc>
          <w:tcPr>
            <w:tcW w:w="2702" w:type="dxa"/>
            <w:shd w:val="clear" w:color="auto" w:fill="auto"/>
          </w:tcPr>
          <w:p w14:paraId="2E15F906"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15D0CB72" w14:textId="77777777" w:rsidTr="008F5651">
        <w:tc>
          <w:tcPr>
            <w:tcW w:w="5920" w:type="dxa"/>
            <w:shd w:val="clear" w:color="auto" w:fill="auto"/>
          </w:tcPr>
          <w:p w14:paraId="26CA67B3" w14:textId="77777777" w:rsidR="008C4E1A" w:rsidRPr="000943A0" w:rsidRDefault="008C4E1A" w:rsidP="008F5651">
            <w:pPr>
              <w:rPr>
                <w:rFonts w:ascii="Times New Roman" w:hAnsi="Times New Roman"/>
                <w:sz w:val="24"/>
                <w:szCs w:val="24"/>
              </w:rPr>
            </w:pPr>
            <w:r w:rsidRPr="000943A0">
              <w:rPr>
                <w:rFonts w:ascii="Times New Roman" w:hAnsi="Times New Roman"/>
                <w:sz w:val="24"/>
                <w:szCs w:val="24"/>
              </w:rPr>
              <w:t xml:space="preserve">Классицизм, возникновение и обновление инструментальных жанров и форм, опера                                                                                  </w:t>
            </w:r>
          </w:p>
        </w:tc>
        <w:tc>
          <w:tcPr>
            <w:tcW w:w="2702" w:type="dxa"/>
            <w:shd w:val="clear" w:color="auto" w:fill="auto"/>
          </w:tcPr>
          <w:p w14:paraId="3DF908BB"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802327" w14:paraId="71212C66" w14:textId="77777777" w:rsidTr="008F5651">
        <w:tc>
          <w:tcPr>
            <w:tcW w:w="5920" w:type="dxa"/>
            <w:shd w:val="clear" w:color="auto" w:fill="auto"/>
          </w:tcPr>
          <w:p w14:paraId="0619A245"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Й. Гайдн. Жизненный и творческий путь                                                      </w:t>
            </w:r>
          </w:p>
        </w:tc>
        <w:tc>
          <w:tcPr>
            <w:tcW w:w="2702" w:type="dxa"/>
            <w:shd w:val="clear" w:color="auto" w:fill="auto"/>
          </w:tcPr>
          <w:p w14:paraId="2072D9FB"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105E3227" w14:textId="77777777" w:rsidTr="008F5651">
        <w:tc>
          <w:tcPr>
            <w:tcW w:w="5920" w:type="dxa"/>
            <w:shd w:val="clear" w:color="auto" w:fill="auto"/>
          </w:tcPr>
          <w:p w14:paraId="20B14A6E"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Симфония Ми-бемоль мажор                                                                             </w:t>
            </w:r>
          </w:p>
        </w:tc>
        <w:tc>
          <w:tcPr>
            <w:tcW w:w="2702" w:type="dxa"/>
            <w:shd w:val="clear" w:color="auto" w:fill="auto"/>
          </w:tcPr>
          <w:p w14:paraId="4C811DB9"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802327" w14:paraId="28C193A7" w14:textId="77777777" w:rsidTr="008F5651">
        <w:tc>
          <w:tcPr>
            <w:tcW w:w="5920" w:type="dxa"/>
            <w:shd w:val="clear" w:color="auto" w:fill="auto"/>
          </w:tcPr>
          <w:p w14:paraId="08B6C3E2"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Контрольный урок                                                                                         </w:t>
            </w:r>
            <w:r w:rsidRPr="000943A0">
              <w:rPr>
                <w:rFonts w:ascii="Times New Roman" w:hAnsi="Times New Roman"/>
                <w:sz w:val="24"/>
                <w:szCs w:val="24"/>
                <w:lang w:val="en-US"/>
              </w:rPr>
              <w:t xml:space="preserve">      </w:t>
            </w:r>
            <w:r w:rsidRPr="000943A0">
              <w:rPr>
                <w:rFonts w:ascii="Times New Roman" w:hAnsi="Times New Roman"/>
                <w:sz w:val="24"/>
                <w:szCs w:val="24"/>
              </w:rPr>
              <w:t xml:space="preserve"> </w:t>
            </w:r>
          </w:p>
        </w:tc>
        <w:tc>
          <w:tcPr>
            <w:tcW w:w="2702" w:type="dxa"/>
            <w:shd w:val="clear" w:color="auto" w:fill="auto"/>
          </w:tcPr>
          <w:p w14:paraId="6685740A"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bl>
    <w:p w14:paraId="3DF0225E" w14:textId="77777777" w:rsidR="000943A0" w:rsidRDefault="000943A0" w:rsidP="000943A0">
      <w:pPr>
        <w:spacing w:after="0"/>
        <w:rPr>
          <w:rFonts w:ascii="Times New Roman" w:hAnsi="Times New Roman"/>
          <w:b/>
          <w:sz w:val="24"/>
          <w:szCs w:val="24"/>
        </w:rPr>
      </w:pPr>
    </w:p>
    <w:p w14:paraId="2B13D584" w14:textId="406353A7" w:rsidR="008C4E1A" w:rsidRDefault="008C4E1A" w:rsidP="000943A0">
      <w:pPr>
        <w:spacing w:after="0"/>
        <w:rPr>
          <w:rFonts w:ascii="Times New Roman" w:hAnsi="Times New Roman"/>
          <w:b/>
          <w:sz w:val="24"/>
          <w:szCs w:val="24"/>
        </w:rPr>
      </w:pPr>
      <w:r w:rsidRPr="000943A0">
        <w:rPr>
          <w:rFonts w:ascii="Times New Roman" w:hAnsi="Times New Roman"/>
          <w:b/>
          <w:sz w:val="24"/>
          <w:szCs w:val="24"/>
        </w:rPr>
        <w:t>3 четверть</w:t>
      </w:r>
    </w:p>
    <w:p w14:paraId="3D8D0FE6" w14:textId="77777777" w:rsidR="000943A0" w:rsidRPr="000943A0" w:rsidRDefault="000943A0" w:rsidP="000943A0">
      <w:pPr>
        <w:spacing w:after="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81D5654" w14:textId="77777777" w:rsidTr="000943A0">
        <w:tc>
          <w:tcPr>
            <w:tcW w:w="5920" w:type="dxa"/>
            <w:shd w:val="clear" w:color="auto" w:fill="auto"/>
          </w:tcPr>
          <w:p w14:paraId="32F2F2FC" w14:textId="77777777" w:rsidR="008C4E1A" w:rsidRPr="000943A0" w:rsidRDefault="008C4E1A" w:rsidP="00416A59">
            <w:pPr>
              <w:spacing w:line="360" w:lineRule="auto"/>
              <w:jc w:val="center"/>
              <w:rPr>
                <w:rFonts w:ascii="Times New Roman" w:hAnsi="Times New Roman"/>
                <w:b/>
                <w:bCs/>
                <w:sz w:val="24"/>
                <w:szCs w:val="24"/>
              </w:rPr>
            </w:pPr>
            <w:r w:rsidRPr="000943A0">
              <w:rPr>
                <w:rFonts w:ascii="Times New Roman" w:hAnsi="Times New Roman"/>
                <w:b/>
                <w:bCs/>
                <w:sz w:val="24"/>
                <w:szCs w:val="24"/>
              </w:rPr>
              <w:t>Тема</w:t>
            </w:r>
          </w:p>
        </w:tc>
        <w:tc>
          <w:tcPr>
            <w:tcW w:w="2702" w:type="dxa"/>
            <w:shd w:val="clear" w:color="auto" w:fill="auto"/>
          </w:tcPr>
          <w:p w14:paraId="2D6072B5" w14:textId="77777777" w:rsidR="008C4E1A" w:rsidRPr="000943A0" w:rsidRDefault="008C4E1A" w:rsidP="008F5651">
            <w:pPr>
              <w:spacing w:line="360" w:lineRule="auto"/>
              <w:rPr>
                <w:rFonts w:ascii="Times New Roman" w:hAnsi="Times New Roman"/>
                <w:b/>
                <w:bCs/>
                <w:sz w:val="24"/>
                <w:szCs w:val="24"/>
              </w:rPr>
            </w:pPr>
            <w:r w:rsidRPr="000943A0">
              <w:rPr>
                <w:rFonts w:ascii="Times New Roman" w:hAnsi="Times New Roman"/>
                <w:b/>
                <w:bCs/>
                <w:sz w:val="24"/>
                <w:szCs w:val="24"/>
              </w:rPr>
              <w:t>Количество часов</w:t>
            </w:r>
          </w:p>
        </w:tc>
      </w:tr>
      <w:tr w:rsidR="008C4E1A" w:rsidRPr="00802327" w14:paraId="431379AE" w14:textId="77777777" w:rsidTr="000943A0">
        <w:tc>
          <w:tcPr>
            <w:tcW w:w="5920" w:type="dxa"/>
            <w:shd w:val="clear" w:color="auto" w:fill="auto"/>
          </w:tcPr>
          <w:p w14:paraId="4885C6C8"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И. Гайдн. Клавирное творчество                                                                      </w:t>
            </w:r>
          </w:p>
        </w:tc>
        <w:tc>
          <w:tcPr>
            <w:tcW w:w="2702" w:type="dxa"/>
            <w:shd w:val="clear" w:color="auto" w:fill="auto"/>
          </w:tcPr>
          <w:p w14:paraId="4F27C092"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802327" w14:paraId="7C3C66BF" w14:textId="77777777" w:rsidTr="000943A0">
        <w:tc>
          <w:tcPr>
            <w:tcW w:w="5920" w:type="dxa"/>
            <w:shd w:val="clear" w:color="auto" w:fill="auto"/>
          </w:tcPr>
          <w:p w14:paraId="5D2FDD7A" w14:textId="77777777" w:rsidR="008C4E1A" w:rsidRPr="000943A0" w:rsidRDefault="008C4E1A" w:rsidP="008F5651">
            <w:pPr>
              <w:rPr>
                <w:rFonts w:ascii="Times New Roman" w:hAnsi="Times New Roman"/>
                <w:b/>
                <w:bCs/>
                <w:sz w:val="24"/>
                <w:szCs w:val="24"/>
              </w:rPr>
            </w:pPr>
            <w:proofErr w:type="spellStart"/>
            <w:r w:rsidRPr="000943A0">
              <w:rPr>
                <w:rFonts w:ascii="Times New Roman" w:hAnsi="Times New Roman"/>
                <w:sz w:val="24"/>
                <w:szCs w:val="24"/>
              </w:rPr>
              <w:t>В.А.Моцарт</w:t>
            </w:r>
            <w:proofErr w:type="spellEnd"/>
            <w:r w:rsidRPr="000943A0">
              <w:rPr>
                <w:rFonts w:ascii="Times New Roman" w:hAnsi="Times New Roman"/>
                <w:sz w:val="24"/>
                <w:szCs w:val="24"/>
              </w:rPr>
              <w:t xml:space="preserve">. Жизненный и творческий путь                                               </w:t>
            </w:r>
          </w:p>
        </w:tc>
        <w:tc>
          <w:tcPr>
            <w:tcW w:w="2702" w:type="dxa"/>
            <w:shd w:val="clear" w:color="auto" w:fill="auto"/>
          </w:tcPr>
          <w:p w14:paraId="10508649"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7E2CB59D" w14:textId="77777777" w:rsidTr="000943A0">
        <w:tc>
          <w:tcPr>
            <w:tcW w:w="5920" w:type="dxa"/>
            <w:shd w:val="clear" w:color="auto" w:fill="auto"/>
          </w:tcPr>
          <w:p w14:paraId="343EB17D"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Симфония соль-минор                                                                                    </w:t>
            </w:r>
            <w:r w:rsidRPr="000943A0">
              <w:rPr>
                <w:rFonts w:ascii="Times New Roman" w:hAnsi="Times New Roman"/>
                <w:sz w:val="24"/>
                <w:szCs w:val="24"/>
                <w:lang w:val="en-US"/>
              </w:rPr>
              <w:t xml:space="preserve">   </w:t>
            </w:r>
          </w:p>
        </w:tc>
        <w:tc>
          <w:tcPr>
            <w:tcW w:w="2702" w:type="dxa"/>
            <w:shd w:val="clear" w:color="auto" w:fill="auto"/>
          </w:tcPr>
          <w:p w14:paraId="642BC4E0"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802327" w14:paraId="51E8DC2C" w14:textId="77777777" w:rsidTr="000943A0">
        <w:tc>
          <w:tcPr>
            <w:tcW w:w="5920" w:type="dxa"/>
            <w:shd w:val="clear" w:color="auto" w:fill="auto"/>
          </w:tcPr>
          <w:p w14:paraId="14404BFD"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«Свадьба Фигаро»                                                                                          </w:t>
            </w:r>
            <w:r w:rsidRPr="000943A0">
              <w:rPr>
                <w:rFonts w:ascii="Times New Roman" w:hAnsi="Times New Roman"/>
                <w:sz w:val="24"/>
                <w:szCs w:val="24"/>
                <w:lang w:val="en-US"/>
              </w:rPr>
              <w:t xml:space="preserve">  </w:t>
            </w:r>
            <w:r w:rsidRPr="000943A0">
              <w:rPr>
                <w:rFonts w:ascii="Times New Roman" w:hAnsi="Times New Roman"/>
                <w:sz w:val="24"/>
                <w:szCs w:val="24"/>
              </w:rPr>
              <w:t xml:space="preserve"> </w:t>
            </w:r>
          </w:p>
        </w:tc>
        <w:tc>
          <w:tcPr>
            <w:tcW w:w="2702" w:type="dxa"/>
            <w:shd w:val="clear" w:color="auto" w:fill="auto"/>
          </w:tcPr>
          <w:p w14:paraId="01AFD772"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802327" w14:paraId="166E028B" w14:textId="77777777" w:rsidTr="000943A0">
        <w:tc>
          <w:tcPr>
            <w:tcW w:w="5920" w:type="dxa"/>
            <w:shd w:val="clear" w:color="auto" w:fill="auto"/>
          </w:tcPr>
          <w:p w14:paraId="6D5360D2"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Соната Ля-мажор, другие клавирные сочинения                                            </w:t>
            </w:r>
          </w:p>
        </w:tc>
        <w:tc>
          <w:tcPr>
            <w:tcW w:w="2702" w:type="dxa"/>
            <w:shd w:val="clear" w:color="auto" w:fill="auto"/>
          </w:tcPr>
          <w:p w14:paraId="32B64B28"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6B03D016" w14:textId="77777777" w:rsidTr="000943A0">
        <w:tc>
          <w:tcPr>
            <w:tcW w:w="5920" w:type="dxa"/>
            <w:shd w:val="clear" w:color="auto" w:fill="auto"/>
          </w:tcPr>
          <w:p w14:paraId="15644D24" w14:textId="77777777" w:rsidR="008C4E1A" w:rsidRPr="000943A0" w:rsidRDefault="008C4E1A" w:rsidP="008F5651">
            <w:pPr>
              <w:rPr>
                <w:rFonts w:ascii="Times New Roman" w:hAnsi="Times New Roman"/>
                <w:bCs/>
                <w:sz w:val="24"/>
                <w:szCs w:val="24"/>
              </w:rPr>
            </w:pPr>
            <w:r w:rsidRPr="000943A0">
              <w:rPr>
                <w:rFonts w:ascii="Times New Roman" w:hAnsi="Times New Roman"/>
                <w:sz w:val="24"/>
                <w:szCs w:val="24"/>
              </w:rPr>
              <w:t xml:space="preserve">Л. ван Бетховен. Жизненный и творческий путь                                            </w:t>
            </w:r>
          </w:p>
        </w:tc>
        <w:tc>
          <w:tcPr>
            <w:tcW w:w="2702" w:type="dxa"/>
            <w:shd w:val="clear" w:color="auto" w:fill="auto"/>
          </w:tcPr>
          <w:p w14:paraId="43F00BDC"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802327" w14:paraId="7F65B573" w14:textId="77777777" w:rsidTr="000943A0">
        <w:tc>
          <w:tcPr>
            <w:tcW w:w="5920" w:type="dxa"/>
            <w:shd w:val="clear" w:color="auto" w:fill="auto"/>
          </w:tcPr>
          <w:p w14:paraId="0C52BBAE"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lastRenderedPageBreak/>
              <w:t xml:space="preserve">Контрольный урок                                                                                           </w:t>
            </w:r>
          </w:p>
        </w:tc>
        <w:tc>
          <w:tcPr>
            <w:tcW w:w="2702" w:type="dxa"/>
            <w:shd w:val="clear" w:color="auto" w:fill="auto"/>
          </w:tcPr>
          <w:p w14:paraId="5CF6B409"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bl>
    <w:p w14:paraId="1C7163A7" w14:textId="77777777" w:rsidR="008C4E1A" w:rsidRPr="000943A0" w:rsidRDefault="008C4E1A" w:rsidP="000943A0">
      <w:pPr>
        <w:spacing w:before="240" w:line="360" w:lineRule="auto"/>
        <w:rPr>
          <w:rFonts w:ascii="Times New Roman" w:hAnsi="Times New Roman"/>
          <w:b/>
          <w:sz w:val="24"/>
          <w:szCs w:val="24"/>
        </w:rPr>
      </w:pPr>
      <w:r w:rsidRPr="000943A0">
        <w:rPr>
          <w:rFonts w:ascii="Times New Roman" w:hAnsi="Times New Roman"/>
          <w:b/>
          <w:sz w:val="24"/>
          <w:szCs w:val="24"/>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4D09F3" w14:paraId="35C3FD21" w14:textId="77777777" w:rsidTr="008F5651">
        <w:tc>
          <w:tcPr>
            <w:tcW w:w="5920" w:type="dxa"/>
            <w:shd w:val="clear" w:color="auto" w:fill="auto"/>
          </w:tcPr>
          <w:p w14:paraId="4508D137" w14:textId="77777777" w:rsidR="008C4E1A" w:rsidRPr="000943A0" w:rsidRDefault="008C4E1A" w:rsidP="00416A59">
            <w:pPr>
              <w:spacing w:line="360" w:lineRule="auto"/>
              <w:jc w:val="center"/>
              <w:rPr>
                <w:rFonts w:ascii="Times New Roman" w:hAnsi="Times New Roman"/>
                <w:b/>
                <w:bCs/>
                <w:sz w:val="24"/>
                <w:szCs w:val="24"/>
              </w:rPr>
            </w:pPr>
            <w:r w:rsidRPr="000943A0">
              <w:rPr>
                <w:rFonts w:ascii="Times New Roman" w:hAnsi="Times New Roman"/>
                <w:b/>
                <w:bCs/>
                <w:sz w:val="24"/>
                <w:szCs w:val="24"/>
              </w:rPr>
              <w:t>Тема</w:t>
            </w:r>
          </w:p>
        </w:tc>
        <w:tc>
          <w:tcPr>
            <w:tcW w:w="2702" w:type="dxa"/>
            <w:shd w:val="clear" w:color="auto" w:fill="auto"/>
          </w:tcPr>
          <w:p w14:paraId="7E4EF2C2" w14:textId="77777777" w:rsidR="008C4E1A" w:rsidRPr="000943A0" w:rsidRDefault="008C4E1A" w:rsidP="008F5651">
            <w:pPr>
              <w:spacing w:line="360" w:lineRule="auto"/>
              <w:rPr>
                <w:rFonts w:ascii="Times New Roman" w:hAnsi="Times New Roman"/>
                <w:b/>
                <w:bCs/>
                <w:sz w:val="24"/>
                <w:szCs w:val="24"/>
              </w:rPr>
            </w:pPr>
            <w:r w:rsidRPr="000943A0">
              <w:rPr>
                <w:rFonts w:ascii="Times New Roman" w:hAnsi="Times New Roman"/>
                <w:b/>
                <w:bCs/>
                <w:sz w:val="24"/>
                <w:szCs w:val="24"/>
              </w:rPr>
              <w:t>Количество часов</w:t>
            </w:r>
          </w:p>
        </w:tc>
      </w:tr>
      <w:tr w:rsidR="008C4E1A" w:rsidRPr="004D09F3" w14:paraId="6DE3661A" w14:textId="77777777" w:rsidTr="008F5651">
        <w:tc>
          <w:tcPr>
            <w:tcW w:w="5920" w:type="dxa"/>
            <w:shd w:val="clear" w:color="auto" w:fill="auto"/>
          </w:tcPr>
          <w:p w14:paraId="3AD2B02F"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Патетическая соната                                                                                       </w:t>
            </w:r>
          </w:p>
        </w:tc>
        <w:tc>
          <w:tcPr>
            <w:tcW w:w="2702" w:type="dxa"/>
            <w:shd w:val="clear" w:color="auto" w:fill="auto"/>
          </w:tcPr>
          <w:p w14:paraId="3FBDC2B5"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4D09F3" w14:paraId="429298D0" w14:textId="77777777" w:rsidTr="008F5651">
        <w:tc>
          <w:tcPr>
            <w:tcW w:w="5920" w:type="dxa"/>
            <w:shd w:val="clear" w:color="auto" w:fill="auto"/>
          </w:tcPr>
          <w:p w14:paraId="47D0F72B"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«Эгмонт»                                                                                                          </w:t>
            </w:r>
          </w:p>
        </w:tc>
        <w:tc>
          <w:tcPr>
            <w:tcW w:w="2702" w:type="dxa"/>
            <w:shd w:val="clear" w:color="auto" w:fill="auto"/>
          </w:tcPr>
          <w:p w14:paraId="36A7130D"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4D09F3" w14:paraId="65976506" w14:textId="77777777" w:rsidTr="008F5651">
        <w:tc>
          <w:tcPr>
            <w:tcW w:w="5920" w:type="dxa"/>
            <w:shd w:val="clear" w:color="auto" w:fill="auto"/>
          </w:tcPr>
          <w:p w14:paraId="0CFD3B28"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Симфония до-минор                                                                                        </w:t>
            </w:r>
          </w:p>
        </w:tc>
        <w:tc>
          <w:tcPr>
            <w:tcW w:w="2702" w:type="dxa"/>
            <w:shd w:val="clear" w:color="auto" w:fill="auto"/>
          </w:tcPr>
          <w:p w14:paraId="69D32DF8"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2</w:t>
            </w:r>
          </w:p>
        </w:tc>
      </w:tr>
      <w:tr w:rsidR="008C4E1A" w:rsidRPr="004D09F3" w14:paraId="43EB9A3E" w14:textId="77777777" w:rsidTr="008F5651">
        <w:tc>
          <w:tcPr>
            <w:tcW w:w="5920" w:type="dxa"/>
            <w:shd w:val="clear" w:color="auto" w:fill="auto"/>
          </w:tcPr>
          <w:p w14:paraId="7C0B8087"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Классический сонатно-симфонический цикл  (повторение)                       </w:t>
            </w:r>
          </w:p>
        </w:tc>
        <w:tc>
          <w:tcPr>
            <w:tcW w:w="2702" w:type="dxa"/>
            <w:shd w:val="clear" w:color="auto" w:fill="auto"/>
          </w:tcPr>
          <w:p w14:paraId="604EA3B7"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4D09F3" w14:paraId="3F55AC78" w14:textId="77777777" w:rsidTr="008F5651">
        <w:tc>
          <w:tcPr>
            <w:tcW w:w="5920" w:type="dxa"/>
            <w:shd w:val="clear" w:color="auto" w:fill="auto"/>
          </w:tcPr>
          <w:p w14:paraId="4089128B"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Контрольный урок                                            </w:t>
            </w:r>
          </w:p>
        </w:tc>
        <w:tc>
          <w:tcPr>
            <w:tcW w:w="2702" w:type="dxa"/>
            <w:shd w:val="clear" w:color="auto" w:fill="auto"/>
          </w:tcPr>
          <w:p w14:paraId="6599260D"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4D09F3" w14:paraId="2C88A0E0" w14:textId="77777777" w:rsidTr="008F5651">
        <w:tc>
          <w:tcPr>
            <w:tcW w:w="5920" w:type="dxa"/>
            <w:shd w:val="clear" w:color="auto" w:fill="auto"/>
          </w:tcPr>
          <w:p w14:paraId="54C65913" w14:textId="77777777" w:rsidR="008C4E1A" w:rsidRPr="000943A0" w:rsidRDefault="008C4E1A" w:rsidP="008F5651">
            <w:pPr>
              <w:rPr>
                <w:rFonts w:ascii="Times New Roman" w:hAnsi="Times New Roman"/>
                <w:b/>
                <w:bCs/>
                <w:sz w:val="24"/>
                <w:szCs w:val="24"/>
              </w:rPr>
            </w:pPr>
            <w:r w:rsidRPr="000943A0">
              <w:rPr>
                <w:rFonts w:ascii="Times New Roman" w:hAnsi="Times New Roman"/>
                <w:sz w:val="24"/>
                <w:szCs w:val="24"/>
              </w:rPr>
              <w:t xml:space="preserve">Резервный урок                                                                                           </w:t>
            </w:r>
          </w:p>
        </w:tc>
        <w:tc>
          <w:tcPr>
            <w:tcW w:w="2702" w:type="dxa"/>
            <w:shd w:val="clear" w:color="auto" w:fill="auto"/>
          </w:tcPr>
          <w:p w14:paraId="585413CE"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1</w:t>
            </w:r>
          </w:p>
        </w:tc>
      </w:tr>
      <w:tr w:rsidR="008C4E1A" w:rsidRPr="004D09F3" w14:paraId="5DF38539" w14:textId="77777777" w:rsidTr="008F5651">
        <w:tc>
          <w:tcPr>
            <w:tcW w:w="5920" w:type="dxa"/>
            <w:shd w:val="clear" w:color="auto" w:fill="auto"/>
          </w:tcPr>
          <w:p w14:paraId="10907F74" w14:textId="77777777" w:rsidR="008C4E1A" w:rsidRPr="000943A0" w:rsidRDefault="008C4E1A" w:rsidP="008F5651">
            <w:pPr>
              <w:rPr>
                <w:rFonts w:ascii="Times New Roman" w:hAnsi="Times New Roman"/>
                <w:sz w:val="24"/>
                <w:szCs w:val="24"/>
              </w:rPr>
            </w:pPr>
            <w:r w:rsidRPr="000943A0">
              <w:rPr>
                <w:rFonts w:ascii="Times New Roman" w:hAnsi="Times New Roman"/>
                <w:sz w:val="24"/>
                <w:szCs w:val="24"/>
              </w:rPr>
              <w:t>Итого</w:t>
            </w:r>
          </w:p>
        </w:tc>
        <w:tc>
          <w:tcPr>
            <w:tcW w:w="2702" w:type="dxa"/>
            <w:shd w:val="clear" w:color="auto" w:fill="auto"/>
          </w:tcPr>
          <w:p w14:paraId="127642F6" w14:textId="77777777" w:rsidR="008C4E1A" w:rsidRPr="000943A0" w:rsidRDefault="008C4E1A" w:rsidP="008F5651">
            <w:pPr>
              <w:spacing w:line="360" w:lineRule="auto"/>
              <w:jc w:val="center"/>
              <w:rPr>
                <w:rFonts w:ascii="Times New Roman" w:hAnsi="Times New Roman"/>
                <w:bCs/>
                <w:sz w:val="24"/>
                <w:szCs w:val="24"/>
              </w:rPr>
            </w:pPr>
            <w:r w:rsidRPr="000943A0">
              <w:rPr>
                <w:rFonts w:ascii="Times New Roman" w:hAnsi="Times New Roman"/>
                <w:bCs/>
                <w:sz w:val="24"/>
                <w:szCs w:val="24"/>
              </w:rPr>
              <w:t>33</w:t>
            </w:r>
          </w:p>
        </w:tc>
      </w:tr>
    </w:tbl>
    <w:p w14:paraId="681502AA" w14:textId="77777777" w:rsidR="008C4E1A" w:rsidRPr="000943A0" w:rsidRDefault="008C4E1A" w:rsidP="000943A0">
      <w:pPr>
        <w:spacing w:before="240"/>
        <w:rPr>
          <w:rFonts w:ascii="Times New Roman" w:hAnsi="Times New Roman"/>
          <w:b/>
          <w:sz w:val="24"/>
          <w:szCs w:val="24"/>
          <w:u w:val="single"/>
        </w:rPr>
      </w:pPr>
      <w:r w:rsidRPr="000943A0">
        <w:rPr>
          <w:rFonts w:ascii="Times New Roman" w:hAnsi="Times New Roman"/>
          <w:b/>
          <w:sz w:val="24"/>
          <w:szCs w:val="24"/>
          <w:u w:val="single"/>
        </w:rPr>
        <w:t>3 год обучения</w:t>
      </w:r>
    </w:p>
    <w:p w14:paraId="66E6785D" w14:textId="77777777" w:rsidR="008C4E1A" w:rsidRPr="000943A0" w:rsidRDefault="008C4E1A" w:rsidP="000943A0">
      <w:pPr>
        <w:spacing w:after="0"/>
        <w:rPr>
          <w:rFonts w:ascii="Times New Roman" w:hAnsi="Times New Roman"/>
          <w:b/>
          <w:bCs/>
          <w:sz w:val="24"/>
          <w:szCs w:val="24"/>
        </w:rPr>
      </w:pPr>
      <w:r w:rsidRPr="000943A0">
        <w:rPr>
          <w:rFonts w:ascii="Times New Roman" w:hAnsi="Times New Roman"/>
          <w:b/>
          <w:bCs/>
          <w:sz w:val="24"/>
          <w:szCs w:val="24"/>
        </w:rPr>
        <w:t>1 четверть</w:t>
      </w:r>
    </w:p>
    <w:tbl>
      <w:tblPr>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0943A0" w:rsidRPr="000943A0" w14:paraId="7E6005DD" w14:textId="77777777" w:rsidTr="00416A59">
        <w:trPr>
          <w:trHeight w:val="378"/>
        </w:trPr>
        <w:tc>
          <w:tcPr>
            <w:tcW w:w="5920" w:type="dxa"/>
            <w:shd w:val="clear" w:color="auto" w:fill="auto"/>
          </w:tcPr>
          <w:p w14:paraId="6DA6EF16" w14:textId="77777777" w:rsidR="000943A0" w:rsidRPr="000943A0" w:rsidRDefault="000943A0" w:rsidP="00416A59">
            <w:pPr>
              <w:jc w:val="center"/>
              <w:rPr>
                <w:rFonts w:ascii="Times New Roman" w:hAnsi="Times New Roman"/>
                <w:b/>
                <w:bCs/>
                <w:sz w:val="24"/>
                <w:szCs w:val="24"/>
              </w:rPr>
            </w:pPr>
            <w:r w:rsidRPr="000943A0">
              <w:rPr>
                <w:rFonts w:ascii="Times New Roman" w:hAnsi="Times New Roman"/>
                <w:b/>
                <w:bCs/>
                <w:sz w:val="24"/>
                <w:szCs w:val="24"/>
              </w:rPr>
              <w:t>Тема</w:t>
            </w:r>
          </w:p>
        </w:tc>
        <w:tc>
          <w:tcPr>
            <w:tcW w:w="2702" w:type="dxa"/>
            <w:shd w:val="clear" w:color="auto" w:fill="auto"/>
          </w:tcPr>
          <w:p w14:paraId="382F01AC" w14:textId="77777777" w:rsidR="000943A0" w:rsidRPr="000943A0" w:rsidRDefault="000943A0" w:rsidP="00416A59">
            <w:pPr>
              <w:rPr>
                <w:rFonts w:ascii="Times New Roman" w:hAnsi="Times New Roman"/>
                <w:b/>
                <w:bCs/>
                <w:sz w:val="24"/>
                <w:szCs w:val="24"/>
              </w:rPr>
            </w:pPr>
            <w:r w:rsidRPr="000943A0">
              <w:rPr>
                <w:rFonts w:ascii="Times New Roman" w:hAnsi="Times New Roman"/>
                <w:b/>
                <w:bCs/>
                <w:sz w:val="24"/>
                <w:szCs w:val="24"/>
              </w:rPr>
              <w:t>Количество часов</w:t>
            </w:r>
          </w:p>
        </w:tc>
      </w:tr>
      <w:tr w:rsidR="000943A0" w:rsidRPr="000943A0" w14:paraId="7B1E6C86" w14:textId="77777777" w:rsidTr="00416A59">
        <w:trPr>
          <w:trHeight w:val="485"/>
        </w:trPr>
        <w:tc>
          <w:tcPr>
            <w:tcW w:w="5920" w:type="dxa"/>
            <w:shd w:val="clear" w:color="auto" w:fill="auto"/>
          </w:tcPr>
          <w:p w14:paraId="2880E194" w14:textId="4B63CA99" w:rsidR="000943A0" w:rsidRPr="000943A0" w:rsidRDefault="000943A0" w:rsidP="00416A59">
            <w:pPr>
              <w:rPr>
                <w:rFonts w:ascii="Times New Roman" w:hAnsi="Times New Roman"/>
                <w:b/>
                <w:bCs/>
                <w:sz w:val="24"/>
                <w:szCs w:val="24"/>
              </w:rPr>
            </w:pPr>
            <w:r w:rsidRPr="000943A0">
              <w:rPr>
                <w:rFonts w:ascii="Times New Roman" w:hAnsi="Times New Roman"/>
                <w:sz w:val="24"/>
                <w:szCs w:val="24"/>
              </w:rPr>
              <w:t xml:space="preserve">Вводный урок         </w:t>
            </w:r>
          </w:p>
        </w:tc>
        <w:tc>
          <w:tcPr>
            <w:tcW w:w="2702" w:type="dxa"/>
            <w:shd w:val="clear" w:color="auto" w:fill="auto"/>
          </w:tcPr>
          <w:p w14:paraId="735ABD55"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4FF32CAB" w14:textId="77777777" w:rsidTr="00416A59">
        <w:trPr>
          <w:trHeight w:val="500"/>
        </w:trPr>
        <w:tc>
          <w:tcPr>
            <w:tcW w:w="5920" w:type="dxa"/>
            <w:shd w:val="clear" w:color="auto" w:fill="auto"/>
          </w:tcPr>
          <w:p w14:paraId="1065A6E8" w14:textId="1D89DE3C" w:rsidR="000943A0" w:rsidRPr="000943A0" w:rsidRDefault="000943A0" w:rsidP="00416A59">
            <w:pPr>
              <w:rPr>
                <w:rFonts w:ascii="Times New Roman" w:hAnsi="Times New Roman"/>
                <w:b/>
                <w:bCs/>
                <w:sz w:val="24"/>
                <w:szCs w:val="24"/>
              </w:rPr>
            </w:pPr>
            <w:r w:rsidRPr="000943A0">
              <w:rPr>
                <w:rFonts w:ascii="Times New Roman" w:hAnsi="Times New Roman"/>
                <w:sz w:val="24"/>
                <w:szCs w:val="24"/>
              </w:rPr>
              <w:t xml:space="preserve">Романтизм в музыке     </w:t>
            </w:r>
          </w:p>
        </w:tc>
        <w:tc>
          <w:tcPr>
            <w:tcW w:w="2702" w:type="dxa"/>
            <w:shd w:val="clear" w:color="auto" w:fill="auto"/>
          </w:tcPr>
          <w:p w14:paraId="26C0DD36"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7FF14F52" w14:textId="77777777" w:rsidTr="00416A59">
        <w:trPr>
          <w:trHeight w:val="440"/>
        </w:trPr>
        <w:tc>
          <w:tcPr>
            <w:tcW w:w="5920" w:type="dxa"/>
            <w:shd w:val="clear" w:color="auto" w:fill="auto"/>
          </w:tcPr>
          <w:p w14:paraId="51A4B7DB" w14:textId="680474E5" w:rsidR="000943A0" w:rsidRPr="000943A0" w:rsidRDefault="000943A0" w:rsidP="00416A59">
            <w:pPr>
              <w:rPr>
                <w:rFonts w:ascii="Times New Roman" w:hAnsi="Times New Roman"/>
                <w:b/>
                <w:bCs/>
                <w:sz w:val="24"/>
                <w:szCs w:val="24"/>
              </w:rPr>
            </w:pPr>
            <w:proofErr w:type="spellStart"/>
            <w:r w:rsidRPr="000943A0">
              <w:rPr>
                <w:rFonts w:ascii="Times New Roman" w:hAnsi="Times New Roman"/>
                <w:sz w:val="24"/>
                <w:szCs w:val="24"/>
              </w:rPr>
              <w:t>Ф.Шуберт</w:t>
            </w:r>
            <w:proofErr w:type="spellEnd"/>
            <w:r w:rsidRPr="000943A0">
              <w:rPr>
                <w:rFonts w:ascii="Times New Roman" w:hAnsi="Times New Roman"/>
                <w:sz w:val="24"/>
                <w:szCs w:val="24"/>
              </w:rPr>
              <w:t xml:space="preserve">. Жизненный и творческий путь  </w:t>
            </w:r>
          </w:p>
        </w:tc>
        <w:tc>
          <w:tcPr>
            <w:tcW w:w="2702" w:type="dxa"/>
            <w:shd w:val="clear" w:color="auto" w:fill="auto"/>
          </w:tcPr>
          <w:p w14:paraId="372E2294"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46C9E8FD" w14:textId="77777777" w:rsidTr="00416A59">
        <w:trPr>
          <w:trHeight w:val="490"/>
        </w:trPr>
        <w:tc>
          <w:tcPr>
            <w:tcW w:w="5920" w:type="dxa"/>
            <w:shd w:val="clear" w:color="auto" w:fill="auto"/>
          </w:tcPr>
          <w:p w14:paraId="3DF1B167" w14:textId="3DD8969C" w:rsidR="000943A0" w:rsidRPr="000943A0" w:rsidRDefault="000943A0" w:rsidP="00416A59">
            <w:pPr>
              <w:rPr>
                <w:rFonts w:ascii="Times New Roman" w:hAnsi="Times New Roman"/>
                <w:b/>
                <w:bCs/>
                <w:sz w:val="24"/>
                <w:szCs w:val="24"/>
              </w:rPr>
            </w:pPr>
            <w:r w:rsidRPr="000943A0">
              <w:rPr>
                <w:rFonts w:ascii="Times New Roman" w:hAnsi="Times New Roman"/>
                <w:bCs/>
                <w:sz w:val="24"/>
                <w:szCs w:val="24"/>
              </w:rPr>
              <w:t xml:space="preserve">Песни </w:t>
            </w:r>
          </w:p>
        </w:tc>
        <w:tc>
          <w:tcPr>
            <w:tcW w:w="2702" w:type="dxa"/>
            <w:shd w:val="clear" w:color="auto" w:fill="auto"/>
          </w:tcPr>
          <w:p w14:paraId="7C2F89E4"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0401B8C0" w14:textId="77777777" w:rsidTr="00416A59">
        <w:trPr>
          <w:trHeight w:val="455"/>
        </w:trPr>
        <w:tc>
          <w:tcPr>
            <w:tcW w:w="5920" w:type="dxa"/>
            <w:shd w:val="clear" w:color="auto" w:fill="auto"/>
          </w:tcPr>
          <w:p w14:paraId="40B7E94E" w14:textId="6AAF782B" w:rsidR="000943A0" w:rsidRPr="000943A0" w:rsidRDefault="000943A0" w:rsidP="00416A59">
            <w:pPr>
              <w:rPr>
                <w:rFonts w:ascii="Times New Roman" w:hAnsi="Times New Roman"/>
                <w:b/>
                <w:bCs/>
                <w:sz w:val="24"/>
                <w:szCs w:val="24"/>
              </w:rPr>
            </w:pPr>
            <w:r w:rsidRPr="000943A0">
              <w:rPr>
                <w:rFonts w:ascii="Times New Roman" w:hAnsi="Times New Roman"/>
                <w:sz w:val="24"/>
                <w:szCs w:val="24"/>
              </w:rPr>
              <w:t xml:space="preserve">Фортепианные сочинения      </w:t>
            </w:r>
          </w:p>
        </w:tc>
        <w:tc>
          <w:tcPr>
            <w:tcW w:w="2702" w:type="dxa"/>
            <w:shd w:val="clear" w:color="auto" w:fill="auto"/>
          </w:tcPr>
          <w:p w14:paraId="6A7E2296"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30E69772" w14:textId="77777777" w:rsidTr="00416A59">
        <w:tc>
          <w:tcPr>
            <w:tcW w:w="5920" w:type="dxa"/>
            <w:shd w:val="clear" w:color="auto" w:fill="auto"/>
          </w:tcPr>
          <w:p w14:paraId="51195293" w14:textId="77777777" w:rsidR="000943A0" w:rsidRPr="000943A0" w:rsidRDefault="000943A0" w:rsidP="00416A59">
            <w:pPr>
              <w:spacing w:line="360" w:lineRule="auto"/>
              <w:rPr>
                <w:rFonts w:ascii="Times New Roman" w:hAnsi="Times New Roman"/>
                <w:sz w:val="24"/>
                <w:szCs w:val="24"/>
              </w:rPr>
            </w:pPr>
            <w:r w:rsidRPr="000943A0">
              <w:rPr>
                <w:rFonts w:ascii="Times New Roman" w:hAnsi="Times New Roman"/>
                <w:sz w:val="24"/>
                <w:szCs w:val="24"/>
              </w:rPr>
              <w:t xml:space="preserve">«Неоконченная» симфония                                                         </w:t>
            </w:r>
          </w:p>
        </w:tc>
        <w:tc>
          <w:tcPr>
            <w:tcW w:w="2702" w:type="dxa"/>
            <w:shd w:val="clear" w:color="auto" w:fill="auto"/>
          </w:tcPr>
          <w:p w14:paraId="5381AD6A"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3BE299B1" w14:textId="77777777" w:rsidTr="00416A59">
        <w:trPr>
          <w:trHeight w:val="490"/>
        </w:trPr>
        <w:tc>
          <w:tcPr>
            <w:tcW w:w="5920" w:type="dxa"/>
            <w:shd w:val="clear" w:color="auto" w:fill="auto"/>
          </w:tcPr>
          <w:p w14:paraId="313D19B1" w14:textId="056DB60C" w:rsidR="000943A0" w:rsidRPr="000943A0" w:rsidRDefault="000943A0" w:rsidP="00416A59">
            <w:pPr>
              <w:rPr>
                <w:rFonts w:ascii="Times New Roman" w:hAnsi="Times New Roman"/>
                <w:bCs/>
                <w:sz w:val="24"/>
                <w:szCs w:val="24"/>
              </w:rPr>
            </w:pPr>
            <w:r w:rsidRPr="000943A0">
              <w:rPr>
                <w:rFonts w:ascii="Times New Roman" w:hAnsi="Times New Roman"/>
                <w:bCs/>
                <w:sz w:val="24"/>
                <w:szCs w:val="24"/>
              </w:rPr>
              <w:t xml:space="preserve">Вокальные циклы  </w:t>
            </w:r>
          </w:p>
        </w:tc>
        <w:tc>
          <w:tcPr>
            <w:tcW w:w="2702" w:type="dxa"/>
            <w:shd w:val="clear" w:color="auto" w:fill="auto"/>
          </w:tcPr>
          <w:p w14:paraId="100F7405"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r w:rsidR="000943A0" w:rsidRPr="000943A0" w14:paraId="1A2ECB9C" w14:textId="77777777" w:rsidTr="00416A59">
        <w:trPr>
          <w:trHeight w:val="435"/>
        </w:trPr>
        <w:tc>
          <w:tcPr>
            <w:tcW w:w="5920" w:type="dxa"/>
            <w:shd w:val="clear" w:color="auto" w:fill="auto"/>
          </w:tcPr>
          <w:p w14:paraId="4531F243" w14:textId="1690B9AF" w:rsidR="000943A0" w:rsidRPr="000943A0" w:rsidRDefault="000943A0" w:rsidP="00416A59">
            <w:pPr>
              <w:rPr>
                <w:rFonts w:ascii="Times New Roman" w:hAnsi="Times New Roman"/>
                <w:b/>
                <w:bCs/>
                <w:sz w:val="24"/>
                <w:szCs w:val="24"/>
              </w:rPr>
            </w:pPr>
            <w:r w:rsidRPr="000943A0">
              <w:rPr>
                <w:rFonts w:ascii="Times New Roman" w:hAnsi="Times New Roman"/>
                <w:bCs/>
                <w:sz w:val="24"/>
                <w:szCs w:val="24"/>
              </w:rPr>
              <w:t>Контрольный урок</w:t>
            </w:r>
          </w:p>
        </w:tc>
        <w:tc>
          <w:tcPr>
            <w:tcW w:w="2702" w:type="dxa"/>
            <w:shd w:val="clear" w:color="auto" w:fill="auto"/>
          </w:tcPr>
          <w:p w14:paraId="2827CEA1" w14:textId="77777777" w:rsidR="000943A0" w:rsidRPr="000943A0" w:rsidRDefault="000943A0" w:rsidP="00416A59">
            <w:pPr>
              <w:jc w:val="center"/>
              <w:rPr>
                <w:rFonts w:ascii="Times New Roman" w:hAnsi="Times New Roman"/>
                <w:bCs/>
                <w:sz w:val="24"/>
                <w:szCs w:val="24"/>
              </w:rPr>
            </w:pPr>
            <w:r w:rsidRPr="000943A0">
              <w:rPr>
                <w:rFonts w:ascii="Times New Roman" w:hAnsi="Times New Roman"/>
                <w:bCs/>
                <w:sz w:val="24"/>
                <w:szCs w:val="24"/>
              </w:rPr>
              <w:t>1</w:t>
            </w:r>
          </w:p>
        </w:tc>
      </w:tr>
    </w:tbl>
    <w:p w14:paraId="32A484FE" w14:textId="77777777" w:rsidR="008C4E1A" w:rsidRDefault="008C4E1A" w:rsidP="008C4E1A">
      <w:pPr>
        <w:spacing w:line="360" w:lineRule="auto"/>
        <w:rPr>
          <w:b/>
          <w:bCs/>
          <w:sz w:val="28"/>
          <w:szCs w:val="28"/>
        </w:rPr>
      </w:pPr>
    </w:p>
    <w:p w14:paraId="5AA26DF9" w14:textId="77777777" w:rsidR="008C4E1A" w:rsidRPr="00703A76" w:rsidRDefault="008C4E1A" w:rsidP="008C4E1A">
      <w:pPr>
        <w:spacing w:line="360" w:lineRule="auto"/>
        <w:rPr>
          <w:bCs/>
          <w:sz w:val="28"/>
          <w:szCs w:val="28"/>
        </w:rPr>
      </w:pPr>
    </w:p>
    <w:p w14:paraId="44D37C8D" w14:textId="77777777" w:rsidR="000943A0" w:rsidRDefault="000943A0" w:rsidP="008C4E1A">
      <w:pPr>
        <w:spacing w:line="360" w:lineRule="auto"/>
        <w:rPr>
          <w:b/>
          <w:bCs/>
          <w:sz w:val="28"/>
          <w:szCs w:val="28"/>
        </w:rPr>
      </w:pPr>
    </w:p>
    <w:p w14:paraId="30C093D1" w14:textId="77777777" w:rsidR="000943A0" w:rsidRDefault="000943A0" w:rsidP="008C4E1A">
      <w:pPr>
        <w:spacing w:line="360" w:lineRule="auto"/>
        <w:rPr>
          <w:b/>
          <w:bCs/>
          <w:sz w:val="28"/>
          <w:szCs w:val="28"/>
        </w:rPr>
      </w:pPr>
    </w:p>
    <w:p w14:paraId="25C5F221" w14:textId="77777777" w:rsidR="000943A0" w:rsidRDefault="000943A0" w:rsidP="008C4E1A">
      <w:pPr>
        <w:spacing w:line="360" w:lineRule="auto"/>
        <w:rPr>
          <w:b/>
          <w:bCs/>
          <w:sz w:val="28"/>
          <w:szCs w:val="28"/>
        </w:rPr>
      </w:pPr>
    </w:p>
    <w:p w14:paraId="6DC0A45C" w14:textId="77777777" w:rsidR="000943A0" w:rsidRDefault="000943A0" w:rsidP="008C4E1A">
      <w:pPr>
        <w:spacing w:line="360" w:lineRule="auto"/>
        <w:rPr>
          <w:b/>
          <w:bCs/>
          <w:sz w:val="28"/>
          <w:szCs w:val="28"/>
        </w:rPr>
      </w:pPr>
    </w:p>
    <w:p w14:paraId="2C41B4F2" w14:textId="77777777" w:rsidR="000943A0" w:rsidRDefault="000943A0" w:rsidP="008C4E1A">
      <w:pPr>
        <w:spacing w:line="360" w:lineRule="auto"/>
        <w:rPr>
          <w:b/>
          <w:bCs/>
          <w:sz w:val="28"/>
          <w:szCs w:val="28"/>
        </w:rPr>
      </w:pPr>
    </w:p>
    <w:p w14:paraId="52B2C754" w14:textId="77777777" w:rsidR="000943A0" w:rsidRDefault="000943A0" w:rsidP="008C4E1A">
      <w:pPr>
        <w:spacing w:line="360" w:lineRule="auto"/>
        <w:rPr>
          <w:b/>
          <w:bCs/>
          <w:sz w:val="28"/>
          <w:szCs w:val="28"/>
        </w:rPr>
      </w:pPr>
    </w:p>
    <w:p w14:paraId="209D0893" w14:textId="77777777" w:rsidR="000943A0" w:rsidRDefault="000943A0" w:rsidP="008C4E1A">
      <w:pPr>
        <w:spacing w:line="360" w:lineRule="auto"/>
        <w:rPr>
          <w:b/>
          <w:bCs/>
          <w:sz w:val="28"/>
          <w:szCs w:val="28"/>
        </w:rPr>
      </w:pPr>
    </w:p>
    <w:p w14:paraId="5A40343C" w14:textId="77777777" w:rsidR="00416A59" w:rsidRDefault="00416A59" w:rsidP="008C4E1A">
      <w:pPr>
        <w:spacing w:line="360" w:lineRule="auto"/>
        <w:rPr>
          <w:b/>
          <w:bCs/>
          <w:sz w:val="28"/>
          <w:szCs w:val="28"/>
        </w:rPr>
      </w:pPr>
    </w:p>
    <w:p w14:paraId="2461C279" w14:textId="49303A7A" w:rsidR="008C4E1A" w:rsidRPr="00416A59" w:rsidRDefault="008C4E1A" w:rsidP="008C4E1A">
      <w:pPr>
        <w:spacing w:line="360" w:lineRule="auto"/>
        <w:rPr>
          <w:rFonts w:ascii="Times New Roman" w:hAnsi="Times New Roman"/>
          <w:b/>
          <w:bCs/>
          <w:sz w:val="24"/>
          <w:szCs w:val="24"/>
        </w:rPr>
      </w:pPr>
      <w:r w:rsidRPr="00416A59">
        <w:rPr>
          <w:rFonts w:ascii="Times New Roman" w:hAnsi="Times New Roman"/>
          <w:b/>
          <w:bCs/>
          <w:sz w:val="24"/>
          <w:szCs w:val="24"/>
        </w:rPr>
        <w:lastRenderedPageBreak/>
        <w:t>2 четверть</w:t>
      </w: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416A59" w:rsidRPr="00802327" w14:paraId="5BB2A992" w14:textId="77777777" w:rsidTr="00416A59">
        <w:tc>
          <w:tcPr>
            <w:tcW w:w="5920" w:type="dxa"/>
            <w:shd w:val="clear" w:color="auto" w:fill="auto"/>
          </w:tcPr>
          <w:p w14:paraId="26F504CB" w14:textId="77777777" w:rsidR="00416A59" w:rsidRPr="00416A59" w:rsidRDefault="00416A59" w:rsidP="00416A59">
            <w:pPr>
              <w:spacing w:line="360" w:lineRule="auto"/>
              <w:jc w:val="center"/>
              <w:rPr>
                <w:rFonts w:ascii="Times New Roman" w:hAnsi="Times New Roman"/>
                <w:b/>
                <w:bCs/>
                <w:sz w:val="24"/>
                <w:szCs w:val="24"/>
              </w:rPr>
            </w:pPr>
            <w:r w:rsidRPr="00416A59">
              <w:rPr>
                <w:rFonts w:ascii="Times New Roman" w:hAnsi="Times New Roman"/>
                <w:b/>
                <w:bCs/>
                <w:sz w:val="24"/>
                <w:szCs w:val="24"/>
              </w:rPr>
              <w:t>Тема</w:t>
            </w:r>
          </w:p>
        </w:tc>
        <w:tc>
          <w:tcPr>
            <w:tcW w:w="2702" w:type="dxa"/>
            <w:shd w:val="clear" w:color="auto" w:fill="auto"/>
          </w:tcPr>
          <w:p w14:paraId="20C5B4B8" w14:textId="77777777" w:rsidR="00416A59" w:rsidRPr="00416A59" w:rsidRDefault="00416A59" w:rsidP="00416A59">
            <w:pPr>
              <w:spacing w:line="360" w:lineRule="auto"/>
              <w:rPr>
                <w:rFonts w:ascii="Times New Roman" w:hAnsi="Times New Roman"/>
                <w:b/>
                <w:bCs/>
                <w:sz w:val="24"/>
                <w:szCs w:val="24"/>
              </w:rPr>
            </w:pPr>
            <w:r w:rsidRPr="00416A59">
              <w:rPr>
                <w:rFonts w:ascii="Times New Roman" w:hAnsi="Times New Roman"/>
                <w:b/>
                <w:bCs/>
                <w:sz w:val="24"/>
                <w:szCs w:val="24"/>
              </w:rPr>
              <w:t>Количество часов</w:t>
            </w:r>
          </w:p>
        </w:tc>
      </w:tr>
      <w:tr w:rsidR="00416A59" w:rsidRPr="00802327" w14:paraId="4E557D40" w14:textId="77777777" w:rsidTr="00416A59">
        <w:tc>
          <w:tcPr>
            <w:tcW w:w="5920" w:type="dxa"/>
            <w:shd w:val="clear" w:color="auto" w:fill="auto"/>
          </w:tcPr>
          <w:p w14:paraId="70201EC0" w14:textId="77777777" w:rsidR="00416A59" w:rsidRPr="00416A59" w:rsidRDefault="00416A59" w:rsidP="00416A59">
            <w:pPr>
              <w:rPr>
                <w:rFonts w:ascii="Times New Roman" w:hAnsi="Times New Roman"/>
                <w:b/>
                <w:bCs/>
                <w:sz w:val="24"/>
                <w:szCs w:val="24"/>
              </w:rPr>
            </w:pPr>
            <w:proofErr w:type="spellStart"/>
            <w:r w:rsidRPr="00416A59">
              <w:rPr>
                <w:rFonts w:ascii="Times New Roman" w:hAnsi="Times New Roman"/>
                <w:bCs/>
                <w:sz w:val="24"/>
                <w:szCs w:val="24"/>
              </w:rPr>
              <w:t>Ф.Шопен</w:t>
            </w:r>
            <w:proofErr w:type="spellEnd"/>
            <w:r w:rsidRPr="00416A59">
              <w:rPr>
                <w:rFonts w:ascii="Times New Roman" w:hAnsi="Times New Roman"/>
                <w:bCs/>
                <w:sz w:val="24"/>
                <w:szCs w:val="24"/>
              </w:rPr>
              <w:t xml:space="preserve">. Жизненный и творческий путь                                                       </w:t>
            </w:r>
          </w:p>
        </w:tc>
        <w:tc>
          <w:tcPr>
            <w:tcW w:w="2702" w:type="dxa"/>
            <w:shd w:val="clear" w:color="auto" w:fill="auto"/>
          </w:tcPr>
          <w:p w14:paraId="1B48AE5A"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53BF18E9" w14:textId="77777777" w:rsidTr="00416A59">
        <w:tc>
          <w:tcPr>
            <w:tcW w:w="5920" w:type="dxa"/>
            <w:shd w:val="clear" w:color="auto" w:fill="auto"/>
          </w:tcPr>
          <w:p w14:paraId="40B2CFD3" w14:textId="77777777" w:rsidR="00416A59" w:rsidRPr="00416A59" w:rsidRDefault="00416A59" w:rsidP="00416A59">
            <w:pPr>
              <w:rPr>
                <w:rFonts w:ascii="Times New Roman" w:hAnsi="Times New Roman"/>
                <w:b/>
                <w:bCs/>
                <w:sz w:val="24"/>
                <w:szCs w:val="24"/>
              </w:rPr>
            </w:pPr>
            <w:r w:rsidRPr="00416A59">
              <w:rPr>
                <w:rFonts w:ascii="Times New Roman" w:hAnsi="Times New Roman"/>
                <w:bCs/>
                <w:sz w:val="24"/>
                <w:szCs w:val="24"/>
              </w:rPr>
              <w:t>Мазурки и полонезы</w:t>
            </w:r>
          </w:p>
        </w:tc>
        <w:tc>
          <w:tcPr>
            <w:tcW w:w="2702" w:type="dxa"/>
            <w:shd w:val="clear" w:color="auto" w:fill="auto"/>
          </w:tcPr>
          <w:p w14:paraId="26DBA7BF"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6F00F21D" w14:textId="77777777" w:rsidTr="00416A59">
        <w:tc>
          <w:tcPr>
            <w:tcW w:w="5920" w:type="dxa"/>
            <w:shd w:val="clear" w:color="auto" w:fill="auto"/>
          </w:tcPr>
          <w:p w14:paraId="652B8A45" w14:textId="77777777" w:rsidR="00416A59" w:rsidRPr="00416A59" w:rsidRDefault="00416A59" w:rsidP="00416A59">
            <w:pPr>
              <w:rPr>
                <w:rFonts w:ascii="Times New Roman" w:hAnsi="Times New Roman"/>
                <w:b/>
                <w:bCs/>
                <w:sz w:val="24"/>
                <w:szCs w:val="24"/>
              </w:rPr>
            </w:pPr>
            <w:r w:rsidRPr="00416A59">
              <w:rPr>
                <w:rFonts w:ascii="Times New Roman" w:hAnsi="Times New Roman"/>
                <w:bCs/>
                <w:sz w:val="24"/>
                <w:szCs w:val="24"/>
              </w:rPr>
              <w:t xml:space="preserve">Прелюдии, этюды                                                                                              </w:t>
            </w:r>
          </w:p>
        </w:tc>
        <w:tc>
          <w:tcPr>
            <w:tcW w:w="2702" w:type="dxa"/>
            <w:shd w:val="clear" w:color="auto" w:fill="auto"/>
          </w:tcPr>
          <w:p w14:paraId="52645AEC"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17D15A97" w14:textId="77777777" w:rsidTr="00416A59">
        <w:tc>
          <w:tcPr>
            <w:tcW w:w="5920" w:type="dxa"/>
            <w:shd w:val="clear" w:color="auto" w:fill="auto"/>
          </w:tcPr>
          <w:p w14:paraId="12552F56" w14:textId="77777777" w:rsidR="00416A59" w:rsidRPr="00416A59" w:rsidRDefault="00416A59" w:rsidP="00416A59">
            <w:pPr>
              <w:rPr>
                <w:rFonts w:ascii="Times New Roman" w:hAnsi="Times New Roman"/>
                <w:b/>
                <w:bCs/>
                <w:sz w:val="24"/>
                <w:szCs w:val="24"/>
              </w:rPr>
            </w:pPr>
            <w:r w:rsidRPr="00416A59">
              <w:rPr>
                <w:rFonts w:ascii="Times New Roman" w:hAnsi="Times New Roman"/>
                <w:bCs/>
                <w:sz w:val="24"/>
                <w:szCs w:val="24"/>
              </w:rPr>
              <w:t xml:space="preserve">Вальсы, ноктюрны   </w:t>
            </w:r>
          </w:p>
        </w:tc>
        <w:tc>
          <w:tcPr>
            <w:tcW w:w="2702" w:type="dxa"/>
            <w:shd w:val="clear" w:color="auto" w:fill="auto"/>
          </w:tcPr>
          <w:p w14:paraId="69059FD3"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0D4DD936" w14:textId="77777777" w:rsidTr="00416A59">
        <w:tc>
          <w:tcPr>
            <w:tcW w:w="5920" w:type="dxa"/>
            <w:shd w:val="clear" w:color="auto" w:fill="auto"/>
          </w:tcPr>
          <w:p w14:paraId="558D0CC6" w14:textId="77777777" w:rsidR="00416A59" w:rsidRPr="00416A59" w:rsidRDefault="00416A59" w:rsidP="00416A59">
            <w:pPr>
              <w:rPr>
                <w:rFonts w:ascii="Times New Roman" w:hAnsi="Times New Roman"/>
                <w:b/>
                <w:bCs/>
                <w:sz w:val="24"/>
                <w:szCs w:val="24"/>
              </w:rPr>
            </w:pPr>
            <w:r w:rsidRPr="00416A59">
              <w:rPr>
                <w:rFonts w:ascii="Times New Roman" w:hAnsi="Times New Roman"/>
                <w:sz w:val="24"/>
                <w:szCs w:val="24"/>
              </w:rPr>
              <w:t xml:space="preserve">Композиторы-романтики первой половины 19 века (обзор)                      </w:t>
            </w:r>
          </w:p>
        </w:tc>
        <w:tc>
          <w:tcPr>
            <w:tcW w:w="2702" w:type="dxa"/>
            <w:shd w:val="clear" w:color="auto" w:fill="auto"/>
          </w:tcPr>
          <w:p w14:paraId="1F2FF16E"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56B1B7B9" w14:textId="77777777" w:rsidTr="00416A59">
        <w:tc>
          <w:tcPr>
            <w:tcW w:w="5920" w:type="dxa"/>
            <w:shd w:val="clear" w:color="auto" w:fill="auto"/>
          </w:tcPr>
          <w:p w14:paraId="7E92B4B2" w14:textId="77777777" w:rsidR="00416A59" w:rsidRPr="00416A59" w:rsidRDefault="00416A59" w:rsidP="00416A59">
            <w:pPr>
              <w:rPr>
                <w:rFonts w:ascii="Times New Roman" w:hAnsi="Times New Roman"/>
                <w:bCs/>
                <w:sz w:val="24"/>
                <w:szCs w:val="24"/>
              </w:rPr>
            </w:pPr>
            <w:r w:rsidRPr="00416A59">
              <w:rPr>
                <w:rFonts w:ascii="Times New Roman" w:hAnsi="Times New Roman"/>
                <w:sz w:val="24"/>
                <w:szCs w:val="24"/>
              </w:rPr>
              <w:t xml:space="preserve">Европейская музыка </w:t>
            </w:r>
            <w:r w:rsidRPr="00416A59">
              <w:rPr>
                <w:rFonts w:ascii="Times New Roman" w:hAnsi="Times New Roman"/>
                <w:sz w:val="24"/>
                <w:szCs w:val="24"/>
                <w:lang w:val="en-US"/>
              </w:rPr>
              <w:t>XIX</w:t>
            </w:r>
            <w:r w:rsidRPr="00416A59">
              <w:rPr>
                <w:rFonts w:ascii="Times New Roman" w:hAnsi="Times New Roman"/>
                <w:sz w:val="24"/>
                <w:szCs w:val="24"/>
              </w:rPr>
              <w:t xml:space="preserve"> века (обзор)                                                           </w:t>
            </w:r>
          </w:p>
        </w:tc>
        <w:tc>
          <w:tcPr>
            <w:tcW w:w="2702" w:type="dxa"/>
            <w:shd w:val="clear" w:color="auto" w:fill="auto"/>
          </w:tcPr>
          <w:p w14:paraId="5D2B06D3"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r w:rsidR="00416A59" w:rsidRPr="00802327" w14:paraId="6A21FAC5" w14:textId="77777777" w:rsidTr="00416A59">
        <w:tc>
          <w:tcPr>
            <w:tcW w:w="5920" w:type="dxa"/>
            <w:shd w:val="clear" w:color="auto" w:fill="auto"/>
          </w:tcPr>
          <w:p w14:paraId="7AE223B2" w14:textId="77777777" w:rsidR="00416A59" w:rsidRPr="00416A59" w:rsidRDefault="00416A59" w:rsidP="00416A59">
            <w:pPr>
              <w:rPr>
                <w:rFonts w:ascii="Times New Roman" w:hAnsi="Times New Roman"/>
                <w:b/>
                <w:bCs/>
                <w:sz w:val="24"/>
                <w:szCs w:val="24"/>
              </w:rPr>
            </w:pPr>
            <w:r w:rsidRPr="00416A59">
              <w:rPr>
                <w:rFonts w:ascii="Times New Roman" w:hAnsi="Times New Roman"/>
                <w:bCs/>
                <w:sz w:val="24"/>
                <w:szCs w:val="24"/>
              </w:rPr>
              <w:t>Контрольный урок</w:t>
            </w:r>
          </w:p>
        </w:tc>
        <w:tc>
          <w:tcPr>
            <w:tcW w:w="2702" w:type="dxa"/>
            <w:shd w:val="clear" w:color="auto" w:fill="auto"/>
          </w:tcPr>
          <w:p w14:paraId="50806EA8" w14:textId="77777777" w:rsidR="00416A59" w:rsidRPr="00416A59" w:rsidRDefault="00416A59" w:rsidP="00416A59">
            <w:pPr>
              <w:spacing w:line="360" w:lineRule="auto"/>
              <w:jc w:val="center"/>
              <w:rPr>
                <w:rFonts w:ascii="Times New Roman" w:hAnsi="Times New Roman"/>
                <w:bCs/>
                <w:sz w:val="24"/>
                <w:szCs w:val="24"/>
              </w:rPr>
            </w:pPr>
            <w:r w:rsidRPr="00416A59">
              <w:rPr>
                <w:rFonts w:ascii="Times New Roman" w:hAnsi="Times New Roman"/>
                <w:bCs/>
                <w:sz w:val="24"/>
                <w:szCs w:val="24"/>
              </w:rPr>
              <w:t>1</w:t>
            </w:r>
          </w:p>
        </w:tc>
      </w:tr>
    </w:tbl>
    <w:p w14:paraId="556E6DB4" w14:textId="77777777" w:rsidR="008C4E1A" w:rsidRDefault="008C4E1A" w:rsidP="008C4E1A">
      <w:pPr>
        <w:spacing w:line="360" w:lineRule="auto"/>
        <w:rPr>
          <w:b/>
          <w:bCs/>
          <w:sz w:val="28"/>
          <w:szCs w:val="28"/>
        </w:rPr>
      </w:pPr>
    </w:p>
    <w:p w14:paraId="33A6CF64" w14:textId="77777777" w:rsidR="008C4E1A" w:rsidRDefault="008C4E1A" w:rsidP="008C4E1A">
      <w:pPr>
        <w:jc w:val="center"/>
        <w:rPr>
          <w:b/>
          <w:sz w:val="16"/>
          <w:szCs w:val="16"/>
          <w:u w:val="single"/>
        </w:rPr>
      </w:pPr>
    </w:p>
    <w:p w14:paraId="216EF577" w14:textId="77777777" w:rsidR="008C4E1A" w:rsidRDefault="008C4E1A" w:rsidP="008C4E1A">
      <w:pPr>
        <w:jc w:val="center"/>
        <w:rPr>
          <w:b/>
          <w:sz w:val="16"/>
          <w:szCs w:val="16"/>
          <w:u w:val="single"/>
        </w:rPr>
      </w:pPr>
    </w:p>
    <w:p w14:paraId="38CB8A4E" w14:textId="77777777" w:rsidR="008C4E1A" w:rsidRDefault="008C4E1A" w:rsidP="008C4E1A">
      <w:pPr>
        <w:jc w:val="center"/>
        <w:rPr>
          <w:b/>
          <w:sz w:val="16"/>
          <w:szCs w:val="16"/>
          <w:u w:val="single"/>
        </w:rPr>
      </w:pPr>
    </w:p>
    <w:p w14:paraId="7385B563" w14:textId="77777777" w:rsidR="008C4E1A" w:rsidRDefault="008C4E1A" w:rsidP="008C4E1A">
      <w:pPr>
        <w:jc w:val="center"/>
        <w:rPr>
          <w:b/>
          <w:sz w:val="16"/>
          <w:szCs w:val="16"/>
          <w:u w:val="single"/>
        </w:rPr>
      </w:pPr>
    </w:p>
    <w:p w14:paraId="6B8C9C1C" w14:textId="77777777" w:rsidR="008C4E1A" w:rsidRDefault="008C4E1A" w:rsidP="008C4E1A">
      <w:pPr>
        <w:jc w:val="center"/>
        <w:rPr>
          <w:b/>
          <w:sz w:val="16"/>
          <w:szCs w:val="16"/>
          <w:u w:val="single"/>
        </w:rPr>
      </w:pPr>
    </w:p>
    <w:p w14:paraId="0C4DD5D6" w14:textId="77777777" w:rsidR="008C4E1A" w:rsidRDefault="008C4E1A" w:rsidP="008C4E1A">
      <w:pPr>
        <w:jc w:val="center"/>
        <w:rPr>
          <w:b/>
          <w:sz w:val="16"/>
          <w:szCs w:val="16"/>
          <w:u w:val="single"/>
        </w:rPr>
      </w:pPr>
    </w:p>
    <w:p w14:paraId="2111295E" w14:textId="77777777" w:rsidR="008C4E1A" w:rsidRDefault="008C4E1A" w:rsidP="008C4E1A">
      <w:pPr>
        <w:jc w:val="center"/>
        <w:rPr>
          <w:b/>
          <w:sz w:val="16"/>
          <w:szCs w:val="16"/>
          <w:u w:val="single"/>
        </w:rPr>
      </w:pPr>
    </w:p>
    <w:p w14:paraId="2A6CBE96" w14:textId="77777777" w:rsidR="008C4E1A" w:rsidRPr="00FC1472" w:rsidRDefault="008C4E1A" w:rsidP="008C4E1A">
      <w:pPr>
        <w:jc w:val="center"/>
        <w:rPr>
          <w:b/>
          <w:sz w:val="16"/>
          <w:szCs w:val="16"/>
          <w:u w:val="single"/>
        </w:rPr>
      </w:pPr>
    </w:p>
    <w:p w14:paraId="37E22607" w14:textId="77777777" w:rsidR="00416A59" w:rsidRDefault="008C4E1A" w:rsidP="008C4E1A">
      <w:pPr>
        <w:spacing w:line="360" w:lineRule="auto"/>
        <w:jc w:val="center"/>
        <w:rPr>
          <w:b/>
          <w:sz w:val="28"/>
          <w:szCs w:val="28"/>
          <w:u w:val="single"/>
        </w:rPr>
      </w:pPr>
      <w:r w:rsidRPr="00703A76">
        <w:rPr>
          <w:b/>
          <w:sz w:val="28"/>
          <w:szCs w:val="28"/>
          <w:u w:val="single"/>
        </w:rPr>
        <w:t xml:space="preserve"> </w:t>
      </w:r>
    </w:p>
    <w:p w14:paraId="2C99EB6D" w14:textId="77777777" w:rsidR="00416A59" w:rsidRDefault="00416A59" w:rsidP="008C4E1A">
      <w:pPr>
        <w:spacing w:line="360" w:lineRule="auto"/>
        <w:jc w:val="center"/>
        <w:rPr>
          <w:b/>
          <w:sz w:val="28"/>
          <w:szCs w:val="28"/>
          <w:u w:val="single"/>
        </w:rPr>
      </w:pPr>
    </w:p>
    <w:p w14:paraId="28D84641" w14:textId="35B548A6" w:rsidR="008C4E1A" w:rsidRPr="00416A59" w:rsidRDefault="008C4E1A" w:rsidP="00416A59">
      <w:pPr>
        <w:spacing w:line="360" w:lineRule="auto"/>
        <w:jc w:val="center"/>
        <w:rPr>
          <w:rFonts w:ascii="Times New Roman" w:hAnsi="Times New Roman"/>
          <w:b/>
          <w:sz w:val="24"/>
          <w:szCs w:val="24"/>
          <w:u w:val="single"/>
        </w:rPr>
      </w:pPr>
      <w:r w:rsidRPr="00416A59">
        <w:rPr>
          <w:rFonts w:ascii="Times New Roman" w:hAnsi="Times New Roman"/>
          <w:b/>
          <w:sz w:val="24"/>
          <w:szCs w:val="24"/>
          <w:u w:val="single"/>
        </w:rPr>
        <w:t>«Музыкальная литература русских композиторов»</w:t>
      </w:r>
    </w:p>
    <w:p w14:paraId="3F185FEA" w14:textId="77777777" w:rsidR="008C4E1A" w:rsidRPr="00416A59" w:rsidRDefault="008C4E1A" w:rsidP="008C4E1A">
      <w:pPr>
        <w:spacing w:line="360" w:lineRule="auto"/>
        <w:rPr>
          <w:rFonts w:ascii="Times New Roman" w:hAnsi="Times New Roman"/>
          <w:b/>
          <w:sz w:val="24"/>
          <w:szCs w:val="24"/>
        </w:rPr>
      </w:pPr>
      <w:r w:rsidRPr="00416A59">
        <w:rPr>
          <w:rFonts w:ascii="Times New Roman" w:hAnsi="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3FB5F6C5" w14:textId="77777777" w:rsidTr="008F5651">
        <w:tc>
          <w:tcPr>
            <w:tcW w:w="5920" w:type="dxa"/>
            <w:shd w:val="clear" w:color="auto" w:fill="auto"/>
          </w:tcPr>
          <w:p w14:paraId="252470EC" w14:textId="77777777" w:rsidR="008C4E1A" w:rsidRPr="00416A59" w:rsidRDefault="008C4E1A" w:rsidP="00416A59">
            <w:pPr>
              <w:spacing w:line="360" w:lineRule="auto"/>
              <w:jc w:val="center"/>
              <w:rPr>
                <w:rFonts w:ascii="Times New Roman" w:hAnsi="Times New Roman"/>
                <w:b/>
                <w:bCs/>
                <w:sz w:val="24"/>
                <w:szCs w:val="24"/>
              </w:rPr>
            </w:pPr>
            <w:r w:rsidRPr="00416A59">
              <w:rPr>
                <w:rFonts w:ascii="Times New Roman" w:hAnsi="Times New Roman"/>
                <w:b/>
                <w:bCs/>
                <w:sz w:val="24"/>
                <w:szCs w:val="24"/>
              </w:rPr>
              <w:t>Тема</w:t>
            </w:r>
          </w:p>
        </w:tc>
        <w:tc>
          <w:tcPr>
            <w:tcW w:w="2702" w:type="dxa"/>
            <w:shd w:val="clear" w:color="auto" w:fill="auto"/>
          </w:tcPr>
          <w:p w14:paraId="020CCA35" w14:textId="77777777" w:rsidR="008C4E1A" w:rsidRPr="00416A59" w:rsidRDefault="008C4E1A" w:rsidP="008F5651">
            <w:pPr>
              <w:spacing w:line="360" w:lineRule="auto"/>
              <w:rPr>
                <w:rFonts w:ascii="Times New Roman" w:hAnsi="Times New Roman"/>
                <w:b/>
                <w:bCs/>
                <w:sz w:val="24"/>
                <w:szCs w:val="24"/>
              </w:rPr>
            </w:pPr>
            <w:r w:rsidRPr="00416A59">
              <w:rPr>
                <w:rFonts w:ascii="Times New Roman" w:hAnsi="Times New Roman"/>
                <w:b/>
                <w:bCs/>
                <w:sz w:val="24"/>
                <w:szCs w:val="24"/>
              </w:rPr>
              <w:t>Количество часов</w:t>
            </w:r>
          </w:p>
        </w:tc>
      </w:tr>
      <w:tr w:rsidR="008C4E1A" w:rsidRPr="00802327" w14:paraId="5F12325C" w14:textId="77777777" w:rsidTr="008F5651">
        <w:tc>
          <w:tcPr>
            <w:tcW w:w="5920" w:type="dxa"/>
            <w:shd w:val="clear" w:color="auto" w:fill="auto"/>
          </w:tcPr>
          <w:p w14:paraId="42C8C128" w14:textId="77777777" w:rsidR="008C4E1A" w:rsidRPr="00416A59" w:rsidRDefault="008C4E1A" w:rsidP="008F5651">
            <w:pPr>
              <w:rPr>
                <w:rFonts w:ascii="Times New Roman" w:hAnsi="Times New Roman"/>
                <w:b/>
                <w:bCs/>
                <w:sz w:val="24"/>
                <w:szCs w:val="24"/>
              </w:rPr>
            </w:pPr>
            <w:r w:rsidRPr="00416A59">
              <w:rPr>
                <w:rFonts w:ascii="Times New Roman" w:hAnsi="Times New Roman"/>
                <w:sz w:val="24"/>
                <w:szCs w:val="24"/>
              </w:rPr>
              <w:t xml:space="preserve">Вводный урок                                                                      </w:t>
            </w:r>
            <w:r w:rsidRPr="00416A59">
              <w:rPr>
                <w:rFonts w:ascii="Times New Roman" w:hAnsi="Times New Roman"/>
                <w:sz w:val="24"/>
                <w:szCs w:val="24"/>
                <w:lang w:val="en-US"/>
              </w:rPr>
              <w:t xml:space="preserve">                          </w:t>
            </w:r>
            <w:r w:rsidRPr="00416A59">
              <w:rPr>
                <w:rFonts w:ascii="Times New Roman" w:hAnsi="Times New Roman"/>
                <w:sz w:val="24"/>
                <w:szCs w:val="24"/>
              </w:rPr>
              <w:t xml:space="preserve">   </w:t>
            </w:r>
          </w:p>
        </w:tc>
        <w:tc>
          <w:tcPr>
            <w:tcW w:w="2702" w:type="dxa"/>
            <w:shd w:val="clear" w:color="auto" w:fill="auto"/>
          </w:tcPr>
          <w:p w14:paraId="2AA6E0FE"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r w:rsidR="008C4E1A" w:rsidRPr="00802327" w14:paraId="57D705E3" w14:textId="77777777" w:rsidTr="008F5651">
        <w:tc>
          <w:tcPr>
            <w:tcW w:w="5920" w:type="dxa"/>
            <w:shd w:val="clear" w:color="auto" w:fill="auto"/>
          </w:tcPr>
          <w:p w14:paraId="5822D534" w14:textId="77777777" w:rsidR="008C4E1A" w:rsidRPr="00416A59" w:rsidRDefault="008C4E1A" w:rsidP="008F5651">
            <w:pPr>
              <w:rPr>
                <w:rFonts w:ascii="Times New Roman" w:hAnsi="Times New Roman"/>
                <w:b/>
                <w:bCs/>
                <w:sz w:val="24"/>
                <w:szCs w:val="24"/>
              </w:rPr>
            </w:pPr>
            <w:r w:rsidRPr="00416A59">
              <w:rPr>
                <w:rFonts w:ascii="Times New Roman" w:hAnsi="Times New Roman"/>
                <w:sz w:val="24"/>
                <w:szCs w:val="24"/>
              </w:rPr>
              <w:t xml:space="preserve">Русская церковная музыка, нотация, жанры и формы                         </w:t>
            </w:r>
          </w:p>
        </w:tc>
        <w:tc>
          <w:tcPr>
            <w:tcW w:w="2702" w:type="dxa"/>
            <w:shd w:val="clear" w:color="auto" w:fill="auto"/>
          </w:tcPr>
          <w:p w14:paraId="4B5A074E"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r w:rsidR="008C4E1A" w:rsidRPr="00802327" w14:paraId="0C68F409" w14:textId="77777777" w:rsidTr="00416A59">
        <w:trPr>
          <w:trHeight w:val="810"/>
        </w:trPr>
        <w:tc>
          <w:tcPr>
            <w:tcW w:w="5920" w:type="dxa"/>
            <w:shd w:val="clear" w:color="auto" w:fill="auto"/>
          </w:tcPr>
          <w:p w14:paraId="65CD0482" w14:textId="0B89EB07" w:rsidR="008C4E1A" w:rsidRPr="00416A59" w:rsidRDefault="008C4E1A" w:rsidP="008F5651">
            <w:pPr>
              <w:rPr>
                <w:rFonts w:ascii="Times New Roman" w:hAnsi="Times New Roman"/>
                <w:b/>
                <w:bCs/>
                <w:sz w:val="24"/>
                <w:szCs w:val="24"/>
              </w:rPr>
            </w:pPr>
            <w:r w:rsidRPr="00416A59">
              <w:rPr>
                <w:rFonts w:ascii="Times New Roman" w:hAnsi="Times New Roman"/>
                <w:sz w:val="24"/>
                <w:szCs w:val="24"/>
              </w:rPr>
              <w:t xml:space="preserve">Музыкальная культура </w:t>
            </w:r>
            <w:r w:rsidRPr="00416A59">
              <w:rPr>
                <w:rFonts w:ascii="Times New Roman" w:hAnsi="Times New Roman"/>
                <w:sz w:val="24"/>
                <w:szCs w:val="24"/>
                <w:lang w:val="en-US"/>
              </w:rPr>
              <w:t>XVIII</w:t>
            </w:r>
            <w:r w:rsidRPr="00416A59">
              <w:rPr>
                <w:rFonts w:ascii="Times New Roman" w:hAnsi="Times New Roman"/>
                <w:sz w:val="24"/>
                <w:szCs w:val="24"/>
              </w:rPr>
              <w:t xml:space="preserve"> века, творчество                                             </w:t>
            </w:r>
            <w:proofErr w:type="spellStart"/>
            <w:r w:rsidRPr="00416A59">
              <w:rPr>
                <w:rFonts w:ascii="Times New Roman" w:hAnsi="Times New Roman"/>
                <w:sz w:val="24"/>
                <w:szCs w:val="24"/>
              </w:rPr>
              <w:t>Д.С.Бортнянского</w:t>
            </w:r>
            <w:proofErr w:type="spellEnd"/>
            <w:r w:rsidRPr="00416A59">
              <w:rPr>
                <w:rFonts w:ascii="Times New Roman" w:hAnsi="Times New Roman"/>
                <w:sz w:val="24"/>
                <w:szCs w:val="24"/>
              </w:rPr>
              <w:t xml:space="preserve">, </w:t>
            </w:r>
            <w:proofErr w:type="spellStart"/>
            <w:r w:rsidRPr="00416A59">
              <w:rPr>
                <w:rFonts w:ascii="Times New Roman" w:hAnsi="Times New Roman"/>
                <w:sz w:val="24"/>
                <w:szCs w:val="24"/>
              </w:rPr>
              <w:t>М.С.Березовского</w:t>
            </w:r>
            <w:proofErr w:type="spellEnd"/>
            <w:r w:rsidRPr="00416A59">
              <w:rPr>
                <w:rFonts w:ascii="Times New Roman" w:hAnsi="Times New Roman"/>
                <w:sz w:val="24"/>
                <w:szCs w:val="24"/>
              </w:rPr>
              <w:t xml:space="preserve"> и др.</w:t>
            </w:r>
          </w:p>
        </w:tc>
        <w:tc>
          <w:tcPr>
            <w:tcW w:w="2702" w:type="dxa"/>
            <w:shd w:val="clear" w:color="auto" w:fill="auto"/>
          </w:tcPr>
          <w:p w14:paraId="0532E432"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r w:rsidR="008C4E1A" w:rsidRPr="00802327" w14:paraId="6FC0D827" w14:textId="77777777" w:rsidTr="008F5651">
        <w:tc>
          <w:tcPr>
            <w:tcW w:w="5920" w:type="dxa"/>
            <w:shd w:val="clear" w:color="auto" w:fill="auto"/>
          </w:tcPr>
          <w:p w14:paraId="3166B4A5" w14:textId="77777777" w:rsidR="008C4E1A" w:rsidRPr="00416A59" w:rsidRDefault="008C4E1A" w:rsidP="008F5651">
            <w:pPr>
              <w:rPr>
                <w:rFonts w:ascii="Times New Roman" w:hAnsi="Times New Roman"/>
                <w:sz w:val="24"/>
                <w:szCs w:val="24"/>
              </w:rPr>
            </w:pPr>
            <w:r w:rsidRPr="00416A59">
              <w:rPr>
                <w:rFonts w:ascii="Times New Roman" w:hAnsi="Times New Roman"/>
                <w:sz w:val="24"/>
                <w:szCs w:val="24"/>
              </w:rPr>
              <w:t xml:space="preserve">Культура начала </w:t>
            </w:r>
            <w:r w:rsidRPr="00416A59">
              <w:rPr>
                <w:rFonts w:ascii="Times New Roman" w:hAnsi="Times New Roman"/>
                <w:sz w:val="24"/>
                <w:szCs w:val="24"/>
                <w:lang w:val="en-US"/>
              </w:rPr>
              <w:t>XX</w:t>
            </w:r>
            <w:r w:rsidRPr="00416A59">
              <w:rPr>
                <w:rFonts w:ascii="Times New Roman" w:hAnsi="Times New Roman"/>
                <w:sz w:val="24"/>
                <w:szCs w:val="24"/>
              </w:rPr>
              <w:t xml:space="preserve"> века. Романсы. Творчество </w:t>
            </w:r>
            <w:proofErr w:type="spellStart"/>
            <w:r w:rsidRPr="00416A59">
              <w:rPr>
                <w:rFonts w:ascii="Times New Roman" w:hAnsi="Times New Roman"/>
                <w:sz w:val="24"/>
                <w:szCs w:val="24"/>
              </w:rPr>
              <w:t>А.А.Алябьева</w:t>
            </w:r>
            <w:proofErr w:type="spellEnd"/>
            <w:r w:rsidRPr="00416A59">
              <w:rPr>
                <w:rFonts w:ascii="Times New Roman" w:hAnsi="Times New Roman"/>
                <w:sz w:val="24"/>
                <w:szCs w:val="24"/>
              </w:rPr>
              <w:t xml:space="preserve">, </w:t>
            </w:r>
            <w:proofErr w:type="spellStart"/>
            <w:r w:rsidRPr="00416A59">
              <w:rPr>
                <w:rFonts w:ascii="Times New Roman" w:hAnsi="Times New Roman"/>
                <w:sz w:val="24"/>
                <w:szCs w:val="24"/>
              </w:rPr>
              <w:t>А.Л.Гурилева</w:t>
            </w:r>
            <w:proofErr w:type="spellEnd"/>
            <w:r w:rsidRPr="00416A59">
              <w:rPr>
                <w:rFonts w:ascii="Times New Roman" w:hAnsi="Times New Roman"/>
                <w:sz w:val="24"/>
                <w:szCs w:val="24"/>
              </w:rPr>
              <w:t xml:space="preserve">, </w:t>
            </w:r>
            <w:proofErr w:type="spellStart"/>
            <w:r w:rsidRPr="00416A59">
              <w:rPr>
                <w:rFonts w:ascii="Times New Roman" w:hAnsi="Times New Roman"/>
                <w:sz w:val="24"/>
                <w:szCs w:val="24"/>
              </w:rPr>
              <w:t>А.Е.Варламова</w:t>
            </w:r>
            <w:proofErr w:type="spellEnd"/>
          </w:p>
        </w:tc>
        <w:tc>
          <w:tcPr>
            <w:tcW w:w="2702" w:type="dxa"/>
            <w:shd w:val="clear" w:color="auto" w:fill="auto"/>
          </w:tcPr>
          <w:p w14:paraId="4C2CDA55"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r w:rsidR="008C4E1A" w:rsidRPr="00802327" w14:paraId="75E78314" w14:textId="77777777" w:rsidTr="00416A59">
        <w:trPr>
          <w:trHeight w:val="455"/>
        </w:trPr>
        <w:tc>
          <w:tcPr>
            <w:tcW w:w="5920" w:type="dxa"/>
            <w:shd w:val="clear" w:color="auto" w:fill="auto"/>
          </w:tcPr>
          <w:p w14:paraId="7E5332D1" w14:textId="7D40B30E" w:rsidR="008C4E1A" w:rsidRPr="00416A59" w:rsidRDefault="008C4E1A" w:rsidP="008F5651">
            <w:pPr>
              <w:rPr>
                <w:rFonts w:ascii="Times New Roman" w:hAnsi="Times New Roman"/>
                <w:b/>
                <w:bCs/>
                <w:sz w:val="24"/>
                <w:szCs w:val="24"/>
              </w:rPr>
            </w:pPr>
            <w:proofErr w:type="spellStart"/>
            <w:r w:rsidRPr="00416A59">
              <w:rPr>
                <w:rFonts w:ascii="Times New Roman" w:hAnsi="Times New Roman"/>
                <w:sz w:val="24"/>
                <w:szCs w:val="24"/>
              </w:rPr>
              <w:t>М.И.Глинка</w:t>
            </w:r>
            <w:proofErr w:type="spellEnd"/>
            <w:r w:rsidRPr="00416A59">
              <w:rPr>
                <w:rFonts w:ascii="Times New Roman" w:hAnsi="Times New Roman"/>
                <w:sz w:val="24"/>
                <w:szCs w:val="24"/>
              </w:rPr>
              <w:t xml:space="preserve">. Биография  </w:t>
            </w:r>
          </w:p>
        </w:tc>
        <w:tc>
          <w:tcPr>
            <w:tcW w:w="2702" w:type="dxa"/>
            <w:shd w:val="clear" w:color="auto" w:fill="auto"/>
          </w:tcPr>
          <w:p w14:paraId="58D170F6"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r w:rsidR="008C4E1A" w:rsidRPr="00802327" w14:paraId="742BAD03" w14:textId="77777777" w:rsidTr="00416A59">
        <w:trPr>
          <w:trHeight w:val="405"/>
        </w:trPr>
        <w:tc>
          <w:tcPr>
            <w:tcW w:w="5920" w:type="dxa"/>
            <w:shd w:val="clear" w:color="auto" w:fill="auto"/>
          </w:tcPr>
          <w:p w14:paraId="079395F8" w14:textId="1C3DD7AC" w:rsidR="008C4E1A" w:rsidRPr="00416A59" w:rsidRDefault="008C4E1A" w:rsidP="008F5651">
            <w:pPr>
              <w:rPr>
                <w:rFonts w:ascii="Times New Roman" w:hAnsi="Times New Roman"/>
                <w:bCs/>
                <w:sz w:val="24"/>
                <w:szCs w:val="24"/>
              </w:rPr>
            </w:pPr>
            <w:r w:rsidRPr="00416A59">
              <w:rPr>
                <w:rFonts w:ascii="Times New Roman" w:hAnsi="Times New Roman"/>
                <w:sz w:val="24"/>
                <w:szCs w:val="24"/>
              </w:rPr>
              <w:t xml:space="preserve">«Иван Сусанин»       </w:t>
            </w:r>
          </w:p>
        </w:tc>
        <w:tc>
          <w:tcPr>
            <w:tcW w:w="2702" w:type="dxa"/>
            <w:shd w:val="clear" w:color="auto" w:fill="auto"/>
          </w:tcPr>
          <w:p w14:paraId="43ECF2CE"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4</w:t>
            </w:r>
          </w:p>
        </w:tc>
      </w:tr>
      <w:tr w:rsidR="008C4E1A" w:rsidRPr="00802327" w14:paraId="29D8CCF6" w14:textId="77777777" w:rsidTr="008F5651">
        <w:tc>
          <w:tcPr>
            <w:tcW w:w="5920" w:type="dxa"/>
            <w:shd w:val="clear" w:color="auto" w:fill="auto"/>
          </w:tcPr>
          <w:p w14:paraId="4A9946AC" w14:textId="77777777" w:rsidR="008C4E1A" w:rsidRPr="00416A59" w:rsidRDefault="008C4E1A" w:rsidP="008F5651">
            <w:pPr>
              <w:rPr>
                <w:rFonts w:ascii="Times New Roman" w:hAnsi="Times New Roman"/>
                <w:b/>
                <w:bCs/>
                <w:sz w:val="24"/>
                <w:szCs w:val="24"/>
              </w:rPr>
            </w:pPr>
            <w:r w:rsidRPr="00416A59">
              <w:rPr>
                <w:rFonts w:ascii="Times New Roman" w:hAnsi="Times New Roman"/>
                <w:bCs/>
                <w:sz w:val="24"/>
                <w:szCs w:val="24"/>
              </w:rPr>
              <w:t>Контрольный урок</w:t>
            </w:r>
          </w:p>
        </w:tc>
        <w:tc>
          <w:tcPr>
            <w:tcW w:w="2702" w:type="dxa"/>
            <w:shd w:val="clear" w:color="auto" w:fill="auto"/>
          </w:tcPr>
          <w:p w14:paraId="7539149D" w14:textId="77777777" w:rsidR="008C4E1A" w:rsidRPr="00416A59" w:rsidRDefault="008C4E1A" w:rsidP="008F5651">
            <w:pPr>
              <w:jc w:val="center"/>
              <w:rPr>
                <w:rFonts w:ascii="Times New Roman" w:hAnsi="Times New Roman"/>
                <w:bCs/>
                <w:sz w:val="24"/>
                <w:szCs w:val="24"/>
              </w:rPr>
            </w:pPr>
            <w:r w:rsidRPr="00416A59">
              <w:rPr>
                <w:rFonts w:ascii="Times New Roman" w:hAnsi="Times New Roman"/>
                <w:bCs/>
                <w:sz w:val="24"/>
                <w:szCs w:val="24"/>
              </w:rPr>
              <w:t>1</w:t>
            </w:r>
          </w:p>
        </w:tc>
      </w:tr>
    </w:tbl>
    <w:p w14:paraId="7D3BD201" w14:textId="77777777" w:rsidR="008C4E1A" w:rsidRDefault="008C4E1A" w:rsidP="008C4E1A">
      <w:pPr>
        <w:rPr>
          <w:sz w:val="16"/>
          <w:szCs w:val="16"/>
        </w:rPr>
      </w:pPr>
    </w:p>
    <w:p w14:paraId="3FAEA355" w14:textId="77777777" w:rsidR="00416A59" w:rsidRDefault="00416A59" w:rsidP="008C4E1A">
      <w:pPr>
        <w:spacing w:line="360" w:lineRule="auto"/>
        <w:rPr>
          <w:rFonts w:ascii="Times New Roman" w:hAnsi="Times New Roman"/>
          <w:b/>
          <w:sz w:val="24"/>
          <w:szCs w:val="24"/>
        </w:rPr>
      </w:pPr>
    </w:p>
    <w:p w14:paraId="4C8E6D9C" w14:textId="77777777" w:rsidR="00416A59" w:rsidRDefault="00416A59" w:rsidP="008C4E1A">
      <w:pPr>
        <w:spacing w:line="360" w:lineRule="auto"/>
        <w:rPr>
          <w:rFonts w:ascii="Times New Roman" w:hAnsi="Times New Roman"/>
          <w:b/>
          <w:sz w:val="24"/>
          <w:szCs w:val="24"/>
        </w:rPr>
      </w:pPr>
    </w:p>
    <w:p w14:paraId="6BE78922" w14:textId="77777777" w:rsidR="00416A59" w:rsidRDefault="00416A59" w:rsidP="008C4E1A">
      <w:pPr>
        <w:spacing w:line="360" w:lineRule="auto"/>
        <w:rPr>
          <w:rFonts w:ascii="Times New Roman" w:hAnsi="Times New Roman"/>
          <w:b/>
          <w:sz w:val="24"/>
          <w:szCs w:val="24"/>
        </w:rPr>
      </w:pPr>
    </w:p>
    <w:p w14:paraId="0DDFE464" w14:textId="0F0FCAE6" w:rsidR="008C4E1A" w:rsidRPr="00416A59" w:rsidRDefault="008C4E1A" w:rsidP="008C4E1A">
      <w:pPr>
        <w:spacing w:line="360" w:lineRule="auto"/>
        <w:rPr>
          <w:rFonts w:ascii="Times New Roman" w:hAnsi="Times New Roman"/>
          <w:b/>
          <w:sz w:val="24"/>
          <w:szCs w:val="24"/>
        </w:rPr>
      </w:pPr>
      <w:r w:rsidRPr="00416A59">
        <w:rPr>
          <w:rFonts w:ascii="Times New Roman" w:hAnsi="Times New Roman"/>
          <w:b/>
          <w:sz w:val="24"/>
          <w:szCs w:val="24"/>
        </w:rPr>
        <w:lastRenderedPageBreak/>
        <w:t>4 четверть</w:t>
      </w: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2754"/>
      </w:tblGrid>
      <w:tr w:rsidR="00416A59" w:rsidRPr="00416A59" w14:paraId="1850ED2C" w14:textId="77777777" w:rsidTr="00416A59">
        <w:trPr>
          <w:trHeight w:val="484"/>
        </w:trPr>
        <w:tc>
          <w:tcPr>
            <w:tcW w:w="6034" w:type="dxa"/>
            <w:shd w:val="clear" w:color="auto" w:fill="auto"/>
          </w:tcPr>
          <w:p w14:paraId="775710ED" w14:textId="77777777" w:rsidR="00416A59" w:rsidRPr="00416A59" w:rsidRDefault="00416A59" w:rsidP="00416A59">
            <w:pPr>
              <w:spacing w:line="360" w:lineRule="auto"/>
              <w:jc w:val="center"/>
              <w:rPr>
                <w:rFonts w:ascii="Times New Roman" w:hAnsi="Times New Roman"/>
                <w:b/>
                <w:bCs/>
                <w:sz w:val="24"/>
                <w:szCs w:val="24"/>
              </w:rPr>
            </w:pPr>
            <w:r w:rsidRPr="00416A59">
              <w:rPr>
                <w:rFonts w:ascii="Times New Roman" w:hAnsi="Times New Roman"/>
                <w:b/>
                <w:bCs/>
                <w:sz w:val="24"/>
                <w:szCs w:val="24"/>
              </w:rPr>
              <w:t>Тема</w:t>
            </w:r>
          </w:p>
        </w:tc>
        <w:tc>
          <w:tcPr>
            <w:tcW w:w="2754" w:type="dxa"/>
            <w:shd w:val="clear" w:color="auto" w:fill="auto"/>
          </w:tcPr>
          <w:p w14:paraId="62314C81" w14:textId="77777777" w:rsidR="00416A59" w:rsidRPr="00416A59" w:rsidRDefault="00416A59" w:rsidP="00416A59">
            <w:pPr>
              <w:spacing w:line="360" w:lineRule="auto"/>
              <w:rPr>
                <w:rFonts w:ascii="Times New Roman" w:hAnsi="Times New Roman"/>
                <w:b/>
                <w:bCs/>
                <w:sz w:val="24"/>
                <w:szCs w:val="24"/>
              </w:rPr>
            </w:pPr>
            <w:r w:rsidRPr="00416A59">
              <w:rPr>
                <w:rFonts w:ascii="Times New Roman" w:hAnsi="Times New Roman"/>
                <w:b/>
                <w:bCs/>
                <w:sz w:val="24"/>
                <w:szCs w:val="24"/>
              </w:rPr>
              <w:t>Количество часов</w:t>
            </w:r>
          </w:p>
        </w:tc>
      </w:tr>
      <w:tr w:rsidR="00416A59" w:rsidRPr="00416A59" w14:paraId="755E1555" w14:textId="77777777" w:rsidTr="00416A59">
        <w:trPr>
          <w:trHeight w:val="480"/>
        </w:trPr>
        <w:tc>
          <w:tcPr>
            <w:tcW w:w="6034" w:type="dxa"/>
            <w:shd w:val="clear" w:color="auto" w:fill="auto"/>
          </w:tcPr>
          <w:p w14:paraId="79BCDDE7" w14:textId="4306951B" w:rsidR="00416A59" w:rsidRPr="00416A59" w:rsidRDefault="00416A59" w:rsidP="00416A59">
            <w:pPr>
              <w:rPr>
                <w:rFonts w:ascii="Times New Roman" w:hAnsi="Times New Roman"/>
                <w:b/>
                <w:bCs/>
                <w:sz w:val="24"/>
                <w:szCs w:val="24"/>
              </w:rPr>
            </w:pPr>
            <w:r w:rsidRPr="00416A59">
              <w:rPr>
                <w:rFonts w:ascii="Times New Roman" w:hAnsi="Times New Roman"/>
                <w:sz w:val="24"/>
                <w:szCs w:val="24"/>
              </w:rPr>
              <w:t xml:space="preserve">Романсы   </w:t>
            </w:r>
          </w:p>
        </w:tc>
        <w:tc>
          <w:tcPr>
            <w:tcW w:w="2754" w:type="dxa"/>
            <w:shd w:val="clear" w:color="auto" w:fill="auto"/>
          </w:tcPr>
          <w:p w14:paraId="5D99EE76"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3E6A24E8" w14:textId="77777777" w:rsidTr="00416A59">
        <w:trPr>
          <w:trHeight w:val="410"/>
        </w:trPr>
        <w:tc>
          <w:tcPr>
            <w:tcW w:w="6034" w:type="dxa"/>
            <w:shd w:val="clear" w:color="auto" w:fill="auto"/>
          </w:tcPr>
          <w:p w14:paraId="0AC914F9" w14:textId="37983F2B" w:rsidR="00416A59" w:rsidRPr="00416A59" w:rsidRDefault="00416A59" w:rsidP="00416A59">
            <w:pPr>
              <w:rPr>
                <w:rFonts w:ascii="Times New Roman" w:hAnsi="Times New Roman"/>
                <w:b/>
                <w:bCs/>
                <w:sz w:val="24"/>
                <w:szCs w:val="24"/>
              </w:rPr>
            </w:pPr>
            <w:r w:rsidRPr="00416A59">
              <w:rPr>
                <w:rFonts w:ascii="Times New Roman" w:hAnsi="Times New Roman"/>
                <w:sz w:val="24"/>
                <w:szCs w:val="24"/>
              </w:rPr>
              <w:t xml:space="preserve">Симфонические сочинения      </w:t>
            </w:r>
          </w:p>
        </w:tc>
        <w:tc>
          <w:tcPr>
            <w:tcW w:w="2754" w:type="dxa"/>
            <w:shd w:val="clear" w:color="auto" w:fill="auto"/>
          </w:tcPr>
          <w:p w14:paraId="5F363A5F"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4294C333" w14:textId="77777777" w:rsidTr="00416A59">
        <w:trPr>
          <w:trHeight w:val="435"/>
        </w:trPr>
        <w:tc>
          <w:tcPr>
            <w:tcW w:w="6034" w:type="dxa"/>
            <w:shd w:val="clear" w:color="auto" w:fill="auto"/>
          </w:tcPr>
          <w:p w14:paraId="4377A691" w14:textId="257C7FB2" w:rsidR="00416A59" w:rsidRPr="00416A59" w:rsidRDefault="00416A59" w:rsidP="00416A59">
            <w:pPr>
              <w:rPr>
                <w:rFonts w:ascii="Times New Roman" w:hAnsi="Times New Roman"/>
                <w:b/>
                <w:bCs/>
                <w:sz w:val="24"/>
                <w:szCs w:val="24"/>
              </w:rPr>
            </w:pPr>
            <w:proofErr w:type="spellStart"/>
            <w:r w:rsidRPr="00416A59">
              <w:rPr>
                <w:rFonts w:ascii="Times New Roman" w:hAnsi="Times New Roman"/>
                <w:sz w:val="24"/>
                <w:szCs w:val="24"/>
              </w:rPr>
              <w:t>А.С.Даргомыжский</w:t>
            </w:r>
            <w:proofErr w:type="spellEnd"/>
            <w:r w:rsidRPr="00416A59">
              <w:rPr>
                <w:rFonts w:ascii="Times New Roman" w:hAnsi="Times New Roman"/>
                <w:sz w:val="24"/>
                <w:szCs w:val="24"/>
              </w:rPr>
              <w:t xml:space="preserve">. Биография   </w:t>
            </w:r>
          </w:p>
        </w:tc>
        <w:tc>
          <w:tcPr>
            <w:tcW w:w="2754" w:type="dxa"/>
            <w:shd w:val="clear" w:color="auto" w:fill="auto"/>
          </w:tcPr>
          <w:p w14:paraId="603DEC07"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4D72CA53" w14:textId="77777777" w:rsidTr="00416A59">
        <w:trPr>
          <w:trHeight w:val="495"/>
        </w:trPr>
        <w:tc>
          <w:tcPr>
            <w:tcW w:w="6034" w:type="dxa"/>
            <w:shd w:val="clear" w:color="auto" w:fill="auto"/>
          </w:tcPr>
          <w:p w14:paraId="160191EF" w14:textId="4E963CCA" w:rsidR="00416A59" w:rsidRPr="00416A59" w:rsidRDefault="00416A59" w:rsidP="00416A59">
            <w:pPr>
              <w:rPr>
                <w:rFonts w:ascii="Times New Roman" w:hAnsi="Times New Roman"/>
                <w:b/>
                <w:bCs/>
                <w:sz w:val="24"/>
                <w:szCs w:val="24"/>
              </w:rPr>
            </w:pPr>
            <w:r w:rsidRPr="00416A59">
              <w:rPr>
                <w:rFonts w:ascii="Times New Roman" w:hAnsi="Times New Roman"/>
                <w:sz w:val="24"/>
                <w:szCs w:val="24"/>
              </w:rPr>
              <w:t xml:space="preserve">Романсы                      </w:t>
            </w:r>
          </w:p>
        </w:tc>
        <w:tc>
          <w:tcPr>
            <w:tcW w:w="2754" w:type="dxa"/>
            <w:shd w:val="clear" w:color="auto" w:fill="auto"/>
          </w:tcPr>
          <w:p w14:paraId="55483053"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378ABFA8" w14:textId="77777777" w:rsidTr="00416A59">
        <w:trPr>
          <w:trHeight w:val="390"/>
        </w:trPr>
        <w:tc>
          <w:tcPr>
            <w:tcW w:w="6034" w:type="dxa"/>
            <w:shd w:val="clear" w:color="auto" w:fill="auto"/>
          </w:tcPr>
          <w:p w14:paraId="7AB14777" w14:textId="44F1C502" w:rsidR="00416A59" w:rsidRPr="00416A59" w:rsidRDefault="00416A59" w:rsidP="00416A59">
            <w:pPr>
              <w:rPr>
                <w:rFonts w:ascii="Times New Roman" w:hAnsi="Times New Roman"/>
                <w:b/>
                <w:bCs/>
                <w:sz w:val="24"/>
                <w:szCs w:val="24"/>
              </w:rPr>
            </w:pPr>
            <w:r w:rsidRPr="00416A59">
              <w:rPr>
                <w:rFonts w:ascii="Times New Roman" w:hAnsi="Times New Roman"/>
                <w:sz w:val="24"/>
                <w:szCs w:val="24"/>
              </w:rPr>
              <w:t xml:space="preserve">«Русалка»      </w:t>
            </w:r>
          </w:p>
        </w:tc>
        <w:tc>
          <w:tcPr>
            <w:tcW w:w="2754" w:type="dxa"/>
            <w:shd w:val="clear" w:color="auto" w:fill="auto"/>
          </w:tcPr>
          <w:p w14:paraId="7E0F99C3"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2B17BC09" w14:textId="77777777" w:rsidTr="00416A59">
        <w:trPr>
          <w:trHeight w:val="480"/>
        </w:trPr>
        <w:tc>
          <w:tcPr>
            <w:tcW w:w="6034" w:type="dxa"/>
            <w:shd w:val="clear" w:color="auto" w:fill="auto"/>
          </w:tcPr>
          <w:p w14:paraId="2856E760" w14:textId="6A3458C4" w:rsidR="00416A59" w:rsidRPr="00416A59" w:rsidRDefault="00416A59" w:rsidP="00416A59">
            <w:pPr>
              <w:rPr>
                <w:rFonts w:ascii="Times New Roman" w:hAnsi="Times New Roman"/>
                <w:bCs/>
                <w:sz w:val="24"/>
                <w:szCs w:val="24"/>
              </w:rPr>
            </w:pPr>
            <w:r w:rsidRPr="00416A59">
              <w:rPr>
                <w:rFonts w:ascii="Times New Roman" w:hAnsi="Times New Roman"/>
                <w:sz w:val="24"/>
                <w:szCs w:val="24"/>
              </w:rPr>
              <w:t>Повторение пройденного материала</w:t>
            </w:r>
          </w:p>
        </w:tc>
        <w:tc>
          <w:tcPr>
            <w:tcW w:w="2754" w:type="dxa"/>
            <w:shd w:val="clear" w:color="auto" w:fill="auto"/>
          </w:tcPr>
          <w:p w14:paraId="28F71CC7"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7665F514" w14:textId="77777777" w:rsidTr="00416A59">
        <w:trPr>
          <w:trHeight w:val="465"/>
        </w:trPr>
        <w:tc>
          <w:tcPr>
            <w:tcW w:w="6034" w:type="dxa"/>
            <w:shd w:val="clear" w:color="auto" w:fill="auto"/>
          </w:tcPr>
          <w:p w14:paraId="28573C92" w14:textId="138FA8CF" w:rsidR="00416A59" w:rsidRPr="00416A59" w:rsidRDefault="00416A59" w:rsidP="00416A59">
            <w:pPr>
              <w:rPr>
                <w:rFonts w:ascii="Times New Roman" w:hAnsi="Times New Roman"/>
                <w:bCs/>
                <w:sz w:val="24"/>
                <w:szCs w:val="24"/>
              </w:rPr>
            </w:pPr>
            <w:r w:rsidRPr="00416A59">
              <w:rPr>
                <w:rFonts w:ascii="Times New Roman" w:hAnsi="Times New Roman"/>
                <w:bCs/>
                <w:sz w:val="24"/>
                <w:szCs w:val="24"/>
              </w:rPr>
              <w:t>Контрольный урок</w:t>
            </w:r>
          </w:p>
        </w:tc>
        <w:tc>
          <w:tcPr>
            <w:tcW w:w="2754" w:type="dxa"/>
            <w:shd w:val="clear" w:color="auto" w:fill="auto"/>
          </w:tcPr>
          <w:p w14:paraId="35BB883A"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4DA3F7E7" w14:textId="77777777" w:rsidTr="00416A59">
        <w:trPr>
          <w:trHeight w:val="499"/>
        </w:trPr>
        <w:tc>
          <w:tcPr>
            <w:tcW w:w="6034" w:type="dxa"/>
            <w:shd w:val="clear" w:color="auto" w:fill="auto"/>
          </w:tcPr>
          <w:p w14:paraId="40780291" w14:textId="77777777" w:rsidR="00416A59" w:rsidRPr="00416A59" w:rsidRDefault="00416A59" w:rsidP="00416A59">
            <w:pPr>
              <w:spacing w:line="360" w:lineRule="auto"/>
              <w:rPr>
                <w:rFonts w:ascii="Times New Roman" w:hAnsi="Times New Roman"/>
                <w:b/>
                <w:bCs/>
                <w:sz w:val="24"/>
                <w:szCs w:val="24"/>
              </w:rPr>
            </w:pPr>
            <w:r w:rsidRPr="00416A59">
              <w:rPr>
                <w:rFonts w:ascii="Times New Roman" w:hAnsi="Times New Roman"/>
                <w:bCs/>
                <w:sz w:val="24"/>
                <w:szCs w:val="24"/>
              </w:rPr>
              <w:t>Резервный урок</w:t>
            </w:r>
          </w:p>
        </w:tc>
        <w:tc>
          <w:tcPr>
            <w:tcW w:w="2754" w:type="dxa"/>
            <w:shd w:val="clear" w:color="auto" w:fill="auto"/>
          </w:tcPr>
          <w:p w14:paraId="570749B8"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1</w:t>
            </w:r>
          </w:p>
        </w:tc>
      </w:tr>
      <w:tr w:rsidR="00416A59" w:rsidRPr="00416A59" w14:paraId="682CACD8" w14:textId="77777777" w:rsidTr="00416A59">
        <w:trPr>
          <w:trHeight w:val="499"/>
        </w:trPr>
        <w:tc>
          <w:tcPr>
            <w:tcW w:w="6034" w:type="dxa"/>
            <w:shd w:val="clear" w:color="auto" w:fill="auto"/>
          </w:tcPr>
          <w:p w14:paraId="266A2D84" w14:textId="77777777" w:rsidR="00416A59" w:rsidRPr="00416A59" w:rsidRDefault="00416A59" w:rsidP="00416A59">
            <w:pPr>
              <w:spacing w:line="360" w:lineRule="auto"/>
              <w:rPr>
                <w:rFonts w:ascii="Times New Roman" w:hAnsi="Times New Roman"/>
                <w:bCs/>
                <w:sz w:val="24"/>
                <w:szCs w:val="24"/>
              </w:rPr>
            </w:pPr>
            <w:r w:rsidRPr="00416A59">
              <w:rPr>
                <w:rFonts w:ascii="Times New Roman" w:hAnsi="Times New Roman"/>
                <w:bCs/>
                <w:sz w:val="24"/>
                <w:szCs w:val="24"/>
              </w:rPr>
              <w:t>Итого</w:t>
            </w:r>
          </w:p>
        </w:tc>
        <w:tc>
          <w:tcPr>
            <w:tcW w:w="2754" w:type="dxa"/>
            <w:shd w:val="clear" w:color="auto" w:fill="auto"/>
          </w:tcPr>
          <w:p w14:paraId="5260D733" w14:textId="77777777" w:rsidR="00416A59" w:rsidRPr="00416A59" w:rsidRDefault="00416A59" w:rsidP="00416A59">
            <w:pPr>
              <w:jc w:val="center"/>
              <w:rPr>
                <w:rFonts w:ascii="Times New Roman" w:hAnsi="Times New Roman"/>
                <w:bCs/>
                <w:sz w:val="24"/>
                <w:szCs w:val="24"/>
              </w:rPr>
            </w:pPr>
            <w:r w:rsidRPr="00416A59">
              <w:rPr>
                <w:rFonts w:ascii="Times New Roman" w:hAnsi="Times New Roman"/>
                <w:bCs/>
                <w:sz w:val="24"/>
                <w:szCs w:val="24"/>
              </w:rPr>
              <w:t>33</w:t>
            </w:r>
          </w:p>
        </w:tc>
      </w:tr>
    </w:tbl>
    <w:p w14:paraId="2C651F6E" w14:textId="77777777" w:rsidR="007555EA" w:rsidRDefault="007555EA" w:rsidP="008C4E1A">
      <w:pPr>
        <w:spacing w:line="360" w:lineRule="auto"/>
        <w:rPr>
          <w:b/>
          <w:sz w:val="24"/>
          <w:szCs w:val="24"/>
          <w:u w:val="single"/>
        </w:rPr>
      </w:pPr>
    </w:p>
    <w:p w14:paraId="67804BF7" w14:textId="316C8CDF" w:rsidR="008C4E1A" w:rsidRPr="000F687C" w:rsidRDefault="008C4E1A" w:rsidP="008C4E1A">
      <w:pPr>
        <w:spacing w:line="360" w:lineRule="auto"/>
        <w:rPr>
          <w:rFonts w:ascii="Times New Roman" w:hAnsi="Times New Roman"/>
          <w:b/>
          <w:sz w:val="24"/>
          <w:szCs w:val="24"/>
          <w:u w:val="single"/>
        </w:rPr>
      </w:pPr>
      <w:r w:rsidRPr="000F687C">
        <w:rPr>
          <w:rFonts w:ascii="Times New Roman" w:hAnsi="Times New Roman"/>
          <w:b/>
          <w:sz w:val="24"/>
          <w:szCs w:val="24"/>
          <w:u w:val="single"/>
        </w:rPr>
        <w:t>4 год обучения</w:t>
      </w:r>
    </w:p>
    <w:p w14:paraId="5380FAB3" w14:textId="77777777" w:rsidR="008C4E1A" w:rsidRPr="000F687C" w:rsidRDefault="008C4E1A" w:rsidP="008C4E1A">
      <w:pPr>
        <w:spacing w:line="360" w:lineRule="auto"/>
        <w:rPr>
          <w:rFonts w:ascii="Times New Roman" w:hAnsi="Times New Roman"/>
          <w:b/>
          <w:sz w:val="24"/>
          <w:szCs w:val="24"/>
        </w:rPr>
      </w:pPr>
      <w:r w:rsidRPr="000F687C">
        <w:rPr>
          <w:rFonts w:ascii="Times New Roman" w:hAnsi="Times New Roman"/>
          <w:b/>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5FC37455" w14:textId="77777777" w:rsidTr="008F5651">
        <w:tc>
          <w:tcPr>
            <w:tcW w:w="5920" w:type="dxa"/>
            <w:shd w:val="clear" w:color="auto" w:fill="auto"/>
          </w:tcPr>
          <w:p w14:paraId="161E981F"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Тема</w:t>
            </w:r>
          </w:p>
        </w:tc>
        <w:tc>
          <w:tcPr>
            <w:tcW w:w="2702" w:type="dxa"/>
            <w:shd w:val="clear" w:color="auto" w:fill="auto"/>
          </w:tcPr>
          <w:p w14:paraId="2EBE90BD"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Количество часов</w:t>
            </w:r>
          </w:p>
        </w:tc>
      </w:tr>
      <w:tr w:rsidR="008C4E1A" w:rsidRPr="00802327" w14:paraId="7388BFF9" w14:textId="77777777" w:rsidTr="000F687C">
        <w:trPr>
          <w:trHeight w:val="750"/>
        </w:trPr>
        <w:tc>
          <w:tcPr>
            <w:tcW w:w="5920" w:type="dxa"/>
            <w:shd w:val="clear" w:color="auto" w:fill="auto"/>
          </w:tcPr>
          <w:p w14:paraId="48C0B74B" w14:textId="771DB443" w:rsidR="008C4E1A" w:rsidRPr="000F687C" w:rsidRDefault="008C4E1A" w:rsidP="008F5651">
            <w:pPr>
              <w:rPr>
                <w:rFonts w:ascii="Times New Roman" w:hAnsi="Times New Roman"/>
                <w:sz w:val="24"/>
                <w:szCs w:val="24"/>
              </w:rPr>
            </w:pPr>
            <w:r w:rsidRPr="000F687C">
              <w:rPr>
                <w:rFonts w:ascii="Times New Roman" w:hAnsi="Times New Roman"/>
                <w:sz w:val="24"/>
                <w:szCs w:val="24"/>
              </w:rPr>
              <w:t xml:space="preserve">Русская культура 60-х годов </w:t>
            </w:r>
            <w:r w:rsidRPr="000F687C">
              <w:rPr>
                <w:rFonts w:ascii="Times New Roman" w:hAnsi="Times New Roman"/>
                <w:sz w:val="24"/>
                <w:szCs w:val="24"/>
                <w:lang w:val="en-US"/>
              </w:rPr>
              <w:t>XIX</w:t>
            </w:r>
            <w:r w:rsidRPr="000F687C">
              <w:rPr>
                <w:rFonts w:ascii="Times New Roman" w:hAnsi="Times New Roman"/>
                <w:sz w:val="24"/>
                <w:szCs w:val="24"/>
              </w:rPr>
              <w:t xml:space="preserve"> века. Деятельность   и творчество  </w:t>
            </w:r>
            <w:proofErr w:type="spellStart"/>
            <w:r w:rsidRPr="000F687C">
              <w:rPr>
                <w:rFonts w:ascii="Times New Roman" w:hAnsi="Times New Roman"/>
                <w:sz w:val="24"/>
                <w:szCs w:val="24"/>
              </w:rPr>
              <w:t>М.А.Балакирева</w:t>
            </w:r>
            <w:proofErr w:type="spellEnd"/>
            <w:r w:rsidRPr="000F687C">
              <w:rPr>
                <w:rFonts w:ascii="Times New Roman" w:hAnsi="Times New Roman"/>
                <w:sz w:val="24"/>
                <w:szCs w:val="24"/>
              </w:rPr>
              <w:t xml:space="preserve">  </w:t>
            </w:r>
          </w:p>
        </w:tc>
        <w:tc>
          <w:tcPr>
            <w:tcW w:w="2702" w:type="dxa"/>
            <w:shd w:val="clear" w:color="auto" w:fill="auto"/>
          </w:tcPr>
          <w:p w14:paraId="24448400"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2</w:t>
            </w:r>
          </w:p>
        </w:tc>
      </w:tr>
      <w:tr w:rsidR="008C4E1A" w:rsidRPr="00802327" w14:paraId="7040A2D9" w14:textId="77777777" w:rsidTr="000F687C">
        <w:trPr>
          <w:trHeight w:val="445"/>
        </w:trPr>
        <w:tc>
          <w:tcPr>
            <w:tcW w:w="5920" w:type="dxa"/>
            <w:shd w:val="clear" w:color="auto" w:fill="auto"/>
          </w:tcPr>
          <w:p w14:paraId="21BC5FFD" w14:textId="0A9D0E17" w:rsidR="008C4E1A" w:rsidRPr="000F687C" w:rsidRDefault="008C4E1A" w:rsidP="008F5651">
            <w:pPr>
              <w:rPr>
                <w:rFonts w:ascii="Times New Roman" w:hAnsi="Times New Roman"/>
                <w:b/>
                <w:bCs/>
                <w:sz w:val="24"/>
                <w:szCs w:val="24"/>
              </w:rPr>
            </w:pPr>
            <w:proofErr w:type="spellStart"/>
            <w:r w:rsidRPr="000F687C">
              <w:rPr>
                <w:rFonts w:ascii="Times New Roman" w:hAnsi="Times New Roman"/>
                <w:sz w:val="24"/>
                <w:szCs w:val="24"/>
              </w:rPr>
              <w:t>А.П.Бородин</w:t>
            </w:r>
            <w:proofErr w:type="spellEnd"/>
            <w:r w:rsidRPr="000F687C">
              <w:rPr>
                <w:rFonts w:ascii="Times New Roman" w:hAnsi="Times New Roman"/>
                <w:sz w:val="24"/>
                <w:szCs w:val="24"/>
              </w:rPr>
              <w:t xml:space="preserve">. Биография.  Романсы     </w:t>
            </w:r>
          </w:p>
        </w:tc>
        <w:tc>
          <w:tcPr>
            <w:tcW w:w="2702" w:type="dxa"/>
            <w:shd w:val="clear" w:color="auto" w:fill="auto"/>
          </w:tcPr>
          <w:p w14:paraId="52BB2328"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802327" w14:paraId="5A0303EC" w14:textId="77777777" w:rsidTr="000F687C">
        <w:trPr>
          <w:trHeight w:val="430"/>
        </w:trPr>
        <w:tc>
          <w:tcPr>
            <w:tcW w:w="5920" w:type="dxa"/>
            <w:shd w:val="clear" w:color="auto" w:fill="auto"/>
          </w:tcPr>
          <w:p w14:paraId="74C2CD2F" w14:textId="67F10BF4"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«Князь Игорь»  </w:t>
            </w:r>
          </w:p>
        </w:tc>
        <w:tc>
          <w:tcPr>
            <w:tcW w:w="2702" w:type="dxa"/>
            <w:shd w:val="clear" w:color="auto" w:fill="auto"/>
          </w:tcPr>
          <w:p w14:paraId="704674FD"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4</w:t>
            </w:r>
          </w:p>
        </w:tc>
      </w:tr>
      <w:tr w:rsidR="008C4E1A" w:rsidRPr="00802327" w14:paraId="5F7A6564" w14:textId="77777777" w:rsidTr="000F687C">
        <w:trPr>
          <w:trHeight w:val="480"/>
        </w:trPr>
        <w:tc>
          <w:tcPr>
            <w:tcW w:w="5920" w:type="dxa"/>
            <w:shd w:val="clear" w:color="auto" w:fill="auto"/>
          </w:tcPr>
          <w:p w14:paraId="46E3A962" w14:textId="3E5A5345" w:rsidR="008C4E1A" w:rsidRPr="000F687C" w:rsidRDefault="008C4E1A" w:rsidP="008F5651">
            <w:pPr>
              <w:rPr>
                <w:rFonts w:ascii="Times New Roman" w:hAnsi="Times New Roman"/>
                <w:bCs/>
                <w:sz w:val="24"/>
                <w:szCs w:val="24"/>
              </w:rPr>
            </w:pPr>
            <w:r w:rsidRPr="000F687C">
              <w:rPr>
                <w:rFonts w:ascii="Times New Roman" w:hAnsi="Times New Roman"/>
                <w:bCs/>
                <w:sz w:val="24"/>
                <w:szCs w:val="24"/>
              </w:rPr>
              <w:t>Контрольный урок</w:t>
            </w:r>
          </w:p>
        </w:tc>
        <w:tc>
          <w:tcPr>
            <w:tcW w:w="2702" w:type="dxa"/>
            <w:shd w:val="clear" w:color="auto" w:fill="auto"/>
          </w:tcPr>
          <w:p w14:paraId="26E5F87C"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bl>
    <w:p w14:paraId="480826FA" w14:textId="2A3963BF" w:rsidR="008C4E1A" w:rsidRPr="000F687C" w:rsidRDefault="008C4E1A" w:rsidP="000F687C">
      <w:pPr>
        <w:spacing w:before="240" w:line="360" w:lineRule="auto"/>
        <w:rPr>
          <w:rFonts w:ascii="Times New Roman" w:hAnsi="Times New Roman"/>
          <w:b/>
          <w:sz w:val="24"/>
          <w:szCs w:val="24"/>
        </w:rPr>
      </w:pPr>
      <w:r w:rsidRPr="000F687C">
        <w:rPr>
          <w:rFonts w:ascii="Times New Roman" w:hAnsi="Times New Roman"/>
          <w:b/>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0F687C" w14:paraId="002189EA" w14:textId="77777777" w:rsidTr="008F5651">
        <w:tc>
          <w:tcPr>
            <w:tcW w:w="5920" w:type="dxa"/>
            <w:shd w:val="clear" w:color="auto" w:fill="auto"/>
          </w:tcPr>
          <w:p w14:paraId="7BCC2B8B"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Тема</w:t>
            </w:r>
          </w:p>
        </w:tc>
        <w:tc>
          <w:tcPr>
            <w:tcW w:w="2702" w:type="dxa"/>
            <w:shd w:val="clear" w:color="auto" w:fill="auto"/>
          </w:tcPr>
          <w:p w14:paraId="62AF74D2"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Количество часов</w:t>
            </w:r>
          </w:p>
        </w:tc>
      </w:tr>
      <w:tr w:rsidR="008C4E1A" w:rsidRPr="000F687C" w14:paraId="4B041629" w14:textId="77777777" w:rsidTr="008F5651">
        <w:tc>
          <w:tcPr>
            <w:tcW w:w="5920" w:type="dxa"/>
            <w:shd w:val="clear" w:color="auto" w:fill="auto"/>
          </w:tcPr>
          <w:p w14:paraId="21B47F85" w14:textId="77777777" w:rsidR="008C4E1A" w:rsidRPr="000F687C" w:rsidRDefault="008C4E1A" w:rsidP="008F5651">
            <w:pPr>
              <w:spacing w:line="360" w:lineRule="auto"/>
              <w:rPr>
                <w:rFonts w:ascii="Times New Roman" w:hAnsi="Times New Roman"/>
                <w:b/>
                <w:bCs/>
                <w:sz w:val="24"/>
                <w:szCs w:val="24"/>
              </w:rPr>
            </w:pPr>
            <w:r w:rsidRPr="000F687C">
              <w:rPr>
                <w:rFonts w:ascii="Times New Roman" w:hAnsi="Times New Roman"/>
                <w:sz w:val="24"/>
                <w:szCs w:val="24"/>
              </w:rPr>
              <w:t xml:space="preserve">«Богатырская» симфония                                                                                     </w:t>
            </w:r>
          </w:p>
        </w:tc>
        <w:tc>
          <w:tcPr>
            <w:tcW w:w="2702" w:type="dxa"/>
            <w:shd w:val="clear" w:color="auto" w:fill="auto"/>
          </w:tcPr>
          <w:p w14:paraId="248CDCEC"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6A74A766" w14:textId="77777777" w:rsidTr="000F687C">
        <w:trPr>
          <w:trHeight w:val="450"/>
        </w:trPr>
        <w:tc>
          <w:tcPr>
            <w:tcW w:w="5920" w:type="dxa"/>
            <w:shd w:val="clear" w:color="auto" w:fill="auto"/>
          </w:tcPr>
          <w:p w14:paraId="18C8F7DE" w14:textId="7C5E4AC3" w:rsidR="008C4E1A" w:rsidRPr="000F687C" w:rsidRDefault="008C4E1A" w:rsidP="008F5651">
            <w:pPr>
              <w:rPr>
                <w:rFonts w:ascii="Times New Roman" w:hAnsi="Times New Roman"/>
                <w:b/>
                <w:bCs/>
                <w:sz w:val="24"/>
                <w:szCs w:val="24"/>
              </w:rPr>
            </w:pPr>
            <w:proofErr w:type="spellStart"/>
            <w:r w:rsidRPr="000F687C">
              <w:rPr>
                <w:rFonts w:ascii="Times New Roman" w:hAnsi="Times New Roman"/>
                <w:sz w:val="24"/>
                <w:szCs w:val="24"/>
              </w:rPr>
              <w:t>М.П.Мусоргский</w:t>
            </w:r>
            <w:proofErr w:type="spellEnd"/>
            <w:r w:rsidRPr="000F687C">
              <w:rPr>
                <w:rFonts w:ascii="Times New Roman" w:hAnsi="Times New Roman"/>
                <w:sz w:val="24"/>
                <w:szCs w:val="24"/>
              </w:rPr>
              <w:t xml:space="preserve">. Биография.  Песни  </w:t>
            </w:r>
          </w:p>
        </w:tc>
        <w:tc>
          <w:tcPr>
            <w:tcW w:w="2702" w:type="dxa"/>
            <w:shd w:val="clear" w:color="auto" w:fill="auto"/>
          </w:tcPr>
          <w:p w14:paraId="70D9B153"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5334A45B" w14:textId="77777777" w:rsidTr="000F687C">
        <w:trPr>
          <w:trHeight w:val="480"/>
        </w:trPr>
        <w:tc>
          <w:tcPr>
            <w:tcW w:w="5920" w:type="dxa"/>
            <w:shd w:val="clear" w:color="auto" w:fill="auto"/>
          </w:tcPr>
          <w:p w14:paraId="729CF619" w14:textId="46F31241"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«Борис Годунов»                          </w:t>
            </w:r>
          </w:p>
        </w:tc>
        <w:tc>
          <w:tcPr>
            <w:tcW w:w="2702" w:type="dxa"/>
            <w:shd w:val="clear" w:color="auto" w:fill="auto"/>
          </w:tcPr>
          <w:p w14:paraId="0A9A0EC0"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4</w:t>
            </w:r>
          </w:p>
        </w:tc>
      </w:tr>
      <w:tr w:rsidR="008C4E1A" w:rsidRPr="000F687C" w14:paraId="754AD141" w14:textId="77777777" w:rsidTr="000F687C">
        <w:trPr>
          <w:trHeight w:val="470"/>
        </w:trPr>
        <w:tc>
          <w:tcPr>
            <w:tcW w:w="5920" w:type="dxa"/>
            <w:shd w:val="clear" w:color="auto" w:fill="auto"/>
          </w:tcPr>
          <w:p w14:paraId="6FAD7894" w14:textId="66EDECD2"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lastRenderedPageBreak/>
              <w:t xml:space="preserve">«Картинки с выставки»     </w:t>
            </w:r>
          </w:p>
        </w:tc>
        <w:tc>
          <w:tcPr>
            <w:tcW w:w="2702" w:type="dxa"/>
            <w:shd w:val="clear" w:color="auto" w:fill="auto"/>
          </w:tcPr>
          <w:p w14:paraId="6CF7B0E9"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709939A5" w14:textId="77777777" w:rsidTr="008F5651">
        <w:tc>
          <w:tcPr>
            <w:tcW w:w="5920" w:type="dxa"/>
            <w:shd w:val="clear" w:color="auto" w:fill="auto"/>
          </w:tcPr>
          <w:p w14:paraId="524A9922" w14:textId="77777777"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Контрольный урок                                                                                              </w:t>
            </w:r>
          </w:p>
        </w:tc>
        <w:tc>
          <w:tcPr>
            <w:tcW w:w="2702" w:type="dxa"/>
            <w:shd w:val="clear" w:color="auto" w:fill="auto"/>
          </w:tcPr>
          <w:p w14:paraId="12E18432"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bl>
    <w:p w14:paraId="55599DD0" w14:textId="77777777" w:rsidR="008C4E1A" w:rsidRPr="000F687C" w:rsidRDefault="008C4E1A" w:rsidP="000F687C">
      <w:pPr>
        <w:spacing w:before="240"/>
        <w:rPr>
          <w:rFonts w:ascii="Times New Roman" w:hAnsi="Times New Roman"/>
          <w:b/>
          <w:sz w:val="24"/>
          <w:szCs w:val="24"/>
        </w:rPr>
      </w:pPr>
      <w:r w:rsidRPr="000F687C">
        <w:rPr>
          <w:rFonts w:ascii="Times New Roman" w:hAnsi="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0F687C" w14:paraId="3CD635DF" w14:textId="77777777" w:rsidTr="008F5651">
        <w:tc>
          <w:tcPr>
            <w:tcW w:w="5920" w:type="dxa"/>
            <w:shd w:val="clear" w:color="auto" w:fill="auto"/>
          </w:tcPr>
          <w:p w14:paraId="6A080F00"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Тема</w:t>
            </w:r>
          </w:p>
        </w:tc>
        <w:tc>
          <w:tcPr>
            <w:tcW w:w="2702" w:type="dxa"/>
            <w:shd w:val="clear" w:color="auto" w:fill="auto"/>
          </w:tcPr>
          <w:p w14:paraId="5234560E"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Количество часов</w:t>
            </w:r>
          </w:p>
        </w:tc>
      </w:tr>
      <w:tr w:rsidR="008C4E1A" w:rsidRPr="000F687C" w14:paraId="7A792D00" w14:textId="77777777" w:rsidTr="000F687C">
        <w:trPr>
          <w:trHeight w:val="500"/>
        </w:trPr>
        <w:tc>
          <w:tcPr>
            <w:tcW w:w="5920" w:type="dxa"/>
            <w:shd w:val="clear" w:color="auto" w:fill="auto"/>
          </w:tcPr>
          <w:p w14:paraId="4C1A3CBD" w14:textId="32305329" w:rsidR="008C4E1A" w:rsidRPr="000F687C" w:rsidRDefault="008C4E1A" w:rsidP="008F5651">
            <w:pPr>
              <w:rPr>
                <w:rFonts w:ascii="Times New Roman" w:hAnsi="Times New Roman"/>
                <w:b/>
                <w:bCs/>
                <w:sz w:val="24"/>
                <w:szCs w:val="24"/>
              </w:rPr>
            </w:pPr>
            <w:proofErr w:type="spellStart"/>
            <w:r w:rsidRPr="000F687C">
              <w:rPr>
                <w:rFonts w:ascii="Times New Roman" w:hAnsi="Times New Roman"/>
                <w:sz w:val="24"/>
                <w:szCs w:val="24"/>
              </w:rPr>
              <w:t>Н.А.Римский</w:t>
            </w:r>
            <w:proofErr w:type="spellEnd"/>
            <w:r w:rsidRPr="000F687C">
              <w:rPr>
                <w:rFonts w:ascii="Times New Roman" w:hAnsi="Times New Roman"/>
                <w:sz w:val="24"/>
                <w:szCs w:val="24"/>
              </w:rPr>
              <w:t xml:space="preserve">-Корсаков. Биография  </w:t>
            </w:r>
          </w:p>
        </w:tc>
        <w:tc>
          <w:tcPr>
            <w:tcW w:w="2702" w:type="dxa"/>
            <w:shd w:val="clear" w:color="auto" w:fill="auto"/>
          </w:tcPr>
          <w:p w14:paraId="2599059D"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4BC6E17A" w14:textId="77777777" w:rsidTr="000F687C">
        <w:trPr>
          <w:trHeight w:val="460"/>
        </w:trPr>
        <w:tc>
          <w:tcPr>
            <w:tcW w:w="5920" w:type="dxa"/>
            <w:shd w:val="clear" w:color="auto" w:fill="auto"/>
          </w:tcPr>
          <w:p w14:paraId="0F0E32EF" w14:textId="24109BB7"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«Шехерезада»                 </w:t>
            </w:r>
          </w:p>
        </w:tc>
        <w:tc>
          <w:tcPr>
            <w:tcW w:w="2702" w:type="dxa"/>
            <w:shd w:val="clear" w:color="auto" w:fill="auto"/>
          </w:tcPr>
          <w:p w14:paraId="2EC4B7AB"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2</w:t>
            </w:r>
          </w:p>
        </w:tc>
      </w:tr>
      <w:tr w:rsidR="008C4E1A" w:rsidRPr="000F687C" w14:paraId="78B68997" w14:textId="77777777" w:rsidTr="000F687C">
        <w:trPr>
          <w:trHeight w:val="510"/>
        </w:trPr>
        <w:tc>
          <w:tcPr>
            <w:tcW w:w="5920" w:type="dxa"/>
            <w:shd w:val="clear" w:color="auto" w:fill="auto"/>
          </w:tcPr>
          <w:p w14:paraId="49EAF473" w14:textId="33736C5C"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«Снегурочка»  </w:t>
            </w:r>
          </w:p>
        </w:tc>
        <w:tc>
          <w:tcPr>
            <w:tcW w:w="2702" w:type="dxa"/>
            <w:shd w:val="clear" w:color="auto" w:fill="auto"/>
          </w:tcPr>
          <w:p w14:paraId="55B0BFAF"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4</w:t>
            </w:r>
          </w:p>
        </w:tc>
      </w:tr>
      <w:tr w:rsidR="008C4E1A" w:rsidRPr="000F687C" w14:paraId="0693D37C" w14:textId="77777777" w:rsidTr="000F687C">
        <w:trPr>
          <w:trHeight w:val="490"/>
        </w:trPr>
        <w:tc>
          <w:tcPr>
            <w:tcW w:w="5920" w:type="dxa"/>
            <w:shd w:val="clear" w:color="auto" w:fill="auto"/>
          </w:tcPr>
          <w:p w14:paraId="0403AC44" w14:textId="70F82EA6"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Романсы</w:t>
            </w:r>
          </w:p>
        </w:tc>
        <w:tc>
          <w:tcPr>
            <w:tcW w:w="2702" w:type="dxa"/>
            <w:shd w:val="clear" w:color="auto" w:fill="auto"/>
          </w:tcPr>
          <w:p w14:paraId="1BF44F53"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20A0D984" w14:textId="77777777" w:rsidTr="000F687C">
        <w:trPr>
          <w:trHeight w:val="500"/>
        </w:trPr>
        <w:tc>
          <w:tcPr>
            <w:tcW w:w="5920" w:type="dxa"/>
            <w:shd w:val="clear" w:color="auto" w:fill="auto"/>
          </w:tcPr>
          <w:p w14:paraId="54EE8EE0" w14:textId="20FFB3A7" w:rsidR="008C4E1A" w:rsidRPr="000F687C" w:rsidRDefault="008C4E1A" w:rsidP="008F5651">
            <w:pPr>
              <w:rPr>
                <w:rFonts w:ascii="Times New Roman" w:hAnsi="Times New Roman"/>
                <w:b/>
                <w:bCs/>
                <w:sz w:val="24"/>
                <w:szCs w:val="24"/>
              </w:rPr>
            </w:pPr>
            <w:proofErr w:type="spellStart"/>
            <w:r w:rsidRPr="000F687C">
              <w:rPr>
                <w:rFonts w:ascii="Times New Roman" w:hAnsi="Times New Roman"/>
                <w:sz w:val="24"/>
                <w:szCs w:val="24"/>
              </w:rPr>
              <w:t>П.И.Чайковский</w:t>
            </w:r>
            <w:proofErr w:type="spellEnd"/>
            <w:r w:rsidRPr="000F687C">
              <w:rPr>
                <w:rFonts w:ascii="Times New Roman" w:hAnsi="Times New Roman"/>
                <w:sz w:val="24"/>
                <w:szCs w:val="24"/>
              </w:rPr>
              <w:t>. Биография</w:t>
            </w:r>
          </w:p>
        </w:tc>
        <w:tc>
          <w:tcPr>
            <w:tcW w:w="2702" w:type="dxa"/>
            <w:shd w:val="clear" w:color="auto" w:fill="auto"/>
          </w:tcPr>
          <w:p w14:paraId="5EEC0C4D"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0F687C" w14:paraId="52DAF036" w14:textId="77777777" w:rsidTr="008F5651">
        <w:tc>
          <w:tcPr>
            <w:tcW w:w="5920" w:type="dxa"/>
            <w:shd w:val="clear" w:color="auto" w:fill="auto"/>
          </w:tcPr>
          <w:p w14:paraId="55C553E0" w14:textId="77777777"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 xml:space="preserve">Контрольный урок                                                                                              </w:t>
            </w:r>
          </w:p>
        </w:tc>
        <w:tc>
          <w:tcPr>
            <w:tcW w:w="2702" w:type="dxa"/>
            <w:shd w:val="clear" w:color="auto" w:fill="auto"/>
          </w:tcPr>
          <w:p w14:paraId="0E2F97B0"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bl>
    <w:p w14:paraId="6C51CA17" w14:textId="77777777" w:rsidR="008C4E1A" w:rsidRPr="000F687C" w:rsidRDefault="008C4E1A" w:rsidP="000F687C">
      <w:pPr>
        <w:spacing w:before="240"/>
        <w:rPr>
          <w:rFonts w:ascii="Times New Roman" w:hAnsi="Times New Roman"/>
          <w:b/>
          <w:sz w:val="24"/>
          <w:szCs w:val="24"/>
        </w:rPr>
      </w:pPr>
      <w:r w:rsidRPr="000F687C">
        <w:rPr>
          <w:rFonts w:ascii="Times New Roman" w:hAnsi="Times New Roman"/>
          <w:b/>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DF667FF" w14:textId="77777777" w:rsidTr="008F5651">
        <w:tc>
          <w:tcPr>
            <w:tcW w:w="5920" w:type="dxa"/>
            <w:shd w:val="clear" w:color="auto" w:fill="auto"/>
          </w:tcPr>
          <w:p w14:paraId="18C2CAE5" w14:textId="77777777" w:rsidR="008C4E1A" w:rsidRPr="000F687C" w:rsidRDefault="008C4E1A" w:rsidP="000F687C">
            <w:pPr>
              <w:spacing w:line="360" w:lineRule="auto"/>
              <w:jc w:val="center"/>
              <w:rPr>
                <w:rFonts w:ascii="Times New Roman" w:hAnsi="Times New Roman"/>
                <w:b/>
                <w:bCs/>
                <w:sz w:val="24"/>
                <w:szCs w:val="24"/>
              </w:rPr>
            </w:pPr>
            <w:r w:rsidRPr="000F687C">
              <w:rPr>
                <w:rFonts w:ascii="Times New Roman" w:hAnsi="Times New Roman"/>
                <w:b/>
                <w:bCs/>
                <w:sz w:val="24"/>
                <w:szCs w:val="24"/>
              </w:rPr>
              <w:t>Тема</w:t>
            </w:r>
          </w:p>
        </w:tc>
        <w:tc>
          <w:tcPr>
            <w:tcW w:w="2702" w:type="dxa"/>
            <w:shd w:val="clear" w:color="auto" w:fill="auto"/>
          </w:tcPr>
          <w:p w14:paraId="03EE7475" w14:textId="77777777" w:rsidR="008C4E1A" w:rsidRPr="000F687C" w:rsidRDefault="008C4E1A" w:rsidP="00A03F62">
            <w:pPr>
              <w:spacing w:line="360" w:lineRule="auto"/>
              <w:jc w:val="center"/>
              <w:rPr>
                <w:rFonts w:ascii="Times New Roman" w:hAnsi="Times New Roman"/>
                <w:b/>
                <w:bCs/>
                <w:sz w:val="24"/>
                <w:szCs w:val="24"/>
              </w:rPr>
            </w:pPr>
            <w:r w:rsidRPr="000F687C">
              <w:rPr>
                <w:rFonts w:ascii="Times New Roman" w:hAnsi="Times New Roman"/>
                <w:b/>
                <w:bCs/>
                <w:sz w:val="24"/>
                <w:szCs w:val="24"/>
              </w:rPr>
              <w:t>Количество часов</w:t>
            </w:r>
          </w:p>
        </w:tc>
      </w:tr>
      <w:tr w:rsidR="008C4E1A" w:rsidRPr="00802327" w14:paraId="3F7715FD" w14:textId="77777777" w:rsidTr="000F687C">
        <w:trPr>
          <w:trHeight w:val="430"/>
        </w:trPr>
        <w:tc>
          <w:tcPr>
            <w:tcW w:w="5920" w:type="dxa"/>
            <w:shd w:val="clear" w:color="auto" w:fill="auto"/>
          </w:tcPr>
          <w:p w14:paraId="2BD57A53" w14:textId="54CDC476"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Первая симфония «Зимние грезы»</w:t>
            </w:r>
          </w:p>
        </w:tc>
        <w:tc>
          <w:tcPr>
            <w:tcW w:w="2702" w:type="dxa"/>
            <w:shd w:val="clear" w:color="auto" w:fill="auto"/>
          </w:tcPr>
          <w:p w14:paraId="37C29912"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2</w:t>
            </w:r>
          </w:p>
        </w:tc>
      </w:tr>
      <w:tr w:rsidR="008C4E1A" w:rsidRPr="00802327" w14:paraId="6424B5CD" w14:textId="77777777" w:rsidTr="001054C9">
        <w:trPr>
          <w:trHeight w:val="470"/>
        </w:trPr>
        <w:tc>
          <w:tcPr>
            <w:tcW w:w="5920" w:type="dxa"/>
            <w:shd w:val="clear" w:color="auto" w:fill="auto"/>
          </w:tcPr>
          <w:p w14:paraId="70927FA7" w14:textId="3A19AF6A"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«Евгений Онегин»</w:t>
            </w:r>
          </w:p>
        </w:tc>
        <w:tc>
          <w:tcPr>
            <w:tcW w:w="2702" w:type="dxa"/>
            <w:shd w:val="clear" w:color="auto" w:fill="auto"/>
          </w:tcPr>
          <w:p w14:paraId="3F380BAD"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4</w:t>
            </w:r>
          </w:p>
        </w:tc>
      </w:tr>
      <w:tr w:rsidR="008C4E1A" w:rsidRPr="00802327" w14:paraId="3EB40908" w14:textId="77777777" w:rsidTr="001054C9">
        <w:trPr>
          <w:trHeight w:val="490"/>
        </w:trPr>
        <w:tc>
          <w:tcPr>
            <w:tcW w:w="5920" w:type="dxa"/>
            <w:shd w:val="clear" w:color="auto" w:fill="auto"/>
          </w:tcPr>
          <w:p w14:paraId="38A7033E" w14:textId="60FDB1C9" w:rsidR="008C4E1A" w:rsidRPr="000F687C" w:rsidRDefault="008C4E1A" w:rsidP="008F5651">
            <w:pPr>
              <w:rPr>
                <w:rFonts w:ascii="Times New Roman" w:hAnsi="Times New Roman"/>
                <w:b/>
                <w:bCs/>
                <w:sz w:val="24"/>
                <w:szCs w:val="24"/>
              </w:rPr>
            </w:pPr>
            <w:r w:rsidRPr="000F687C">
              <w:rPr>
                <w:rFonts w:ascii="Times New Roman" w:hAnsi="Times New Roman"/>
                <w:sz w:val="24"/>
                <w:szCs w:val="24"/>
              </w:rPr>
              <w:t>Контрольный урок</w:t>
            </w:r>
            <w:r w:rsidRPr="000F687C">
              <w:rPr>
                <w:rFonts w:ascii="Times New Roman" w:hAnsi="Times New Roman"/>
                <w:sz w:val="24"/>
                <w:szCs w:val="24"/>
              </w:rPr>
              <w:tab/>
            </w:r>
          </w:p>
        </w:tc>
        <w:tc>
          <w:tcPr>
            <w:tcW w:w="2702" w:type="dxa"/>
            <w:shd w:val="clear" w:color="auto" w:fill="auto"/>
          </w:tcPr>
          <w:p w14:paraId="7A342D1F" w14:textId="77777777" w:rsidR="008C4E1A" w:rsidRPr="000F687C" w:rsidRDefault="008C4E1A" w:rsidP="008F5651">
            <w:pPr>
              <w:jc w:val="center"/>
              <w:rPr>
                <w:rFonts w:ascii="Times New Roman" w:hAnsi="Times New Roman"/>
                <w:bCs/>
                <w:sz w:val="24"/>
                <w:szCs w:val="24"/>
              </w:rPr>
            </w:pPr>
            <w:r w:rsidRPr="000F687C">
              <w:rPr>
                <w:rFonts w:ascii="Times New Roman" w:hAnsi="Times New Roman"/>
                <w:bCs/>
                <w:sz w:val="24"/>
                <w:szCs w:val="24"/>
              </w:rPr>
              <w:t>1</w:t>
            </w:r>
          </w:p>
        </w:tc>
      </w:tr>
      <w:tr w:rsidR="008C4E1A" w:rsidRPr="00802327" w14:paraId="4F9B5884" w14:textId="77777777" w:rsidTr="008F5651">
        <w:trPr>
          <w:trHeight w:val="506"/>
        </w:trPr>
        <w:tc>
          <w:tcPr>
            <w:tcW w:w="5920" w:type="dxa"/>
            <w:shd w:val="clear" w:color="auto" w:fill="auto"/>
          </w:tcPr>
          <w:p w14:paraId="1BCB3AAB" w14:textId="77777777" w:rsidR="008C4E1A" w:rsidRPr="000F687C" w:rsidRDefault="008C4E1A" w:rsidP="008F5651">
            <w:pPr>
              <w:rPr>
                <w:rFonts w:ascii="Times New Roman" w:hAnsi="Times New Roman"/>
                <w:b/>
                <w:bCs/>
                <w:sz w:val="24"/>
                <w:szCs w:val="24"/>
              </w:rPr>
            </w:pPr>
            <w:r w:rsidRPr="000F687C">
              <w:rPr>
                <w:rFonts w:ascii="Times New Roman" w:hAnsi="Times New Roman"/>
                <w:b/>
                <w:bCs/>
                <w:sz w:val="24"/>
                <w:szCs w:val="24"/>
              </w:rPr>
              <w:t>Итого</w:t>
            </w:r>
          </w:p>
        </w:tc>
        <w:tc>
          <w:tcPr>
            <w:tcW w:w="2702" w:type="dxa"/>
            <w:shd w:val="clear" w:color="auto" w:fill="auto"/>
          </w:tcPr>
          <w:p w14:paraId="5E9685E4" w14:textId="77777777" w:rsidR="008C4E1A" w:rsidRPr="000F687C" w:rsidRDefault="008C4E1A" w:rsidP="008F5651">
            <w:pPr>
              <w:rPr>
                <w:rFonts w:ascii="Times New Roman" w:hAnsi="Times New Roman"/>
                <w:b/>
                <w:bCs/>
                <w:sz w:val="24"/>
                <w:szCs w:val="24"/>
              </w:rPr>
            </w:pPr>
            <w:r w:rsidRPr="000F687C">
              <w:rPr>
                <w:rFonts w:ascii="Times New Roman" w:hAnsi="Times New Roman"/>
                <w:b/>
                <w:bCs/>
                <w:sz w:val="24"/>
                <w:szCs w:val="24"/>
              </w:rPr>
              <w:t xml:space="preserve">                 33</w:t>
            </w:r>
          </w:p>
        </w:tc>
      </w:tr>
    </w:tbl>
    <w:p w14:paraId="2512C6FC" w14:textId="77777777" w:rsidR="008C4E1A" w:rsidRPr="001054C9" w:rsidRDefault="008C4E1A" w:rsidP="001054C9">
      <w:pPr>
        <w:spacing w:before="240"/>
        <w:jc w:val="center"/>
        <w:rPr>
          <w:rFonts w:ascii="Times New Roman" w:hAnsi="Times New Roman"/>
          <w:b/>
          <w:sz w:val="24"/>
          <w:szCs w:val="24"/>
          <w:u w:val="single"/>
        </w:rPr>
      </w:pPr>
      <w:r w:rsidRPr="001054C9">
        <w:rPr>
          <w:rFonts w:ascii="Times New Roman" w:hAnsi="Times New Roman"/>
          <w:b/>
          <w:sz w:val="24"/>
          <w:szCs w:val="24"/>
          <w:u w:val="single"/>
        </w:rPr>
        <w:t>«Отечественная музыкальная литература ХХ века»</w:t>
      </w:r>
    </w:p>
    <w:p w14:paraId="5C6867A5" w14:textId="77777777" w:rsidR="008C4E1A" w:rsidRPr="001054C9" w:rsidRDefault="008C4E1A" w:rsidP="008C4E1A">
      <w:pPr>
        <w:rPr>
          <w:rFonts w:ascii="Times New Roman" w:hAnsi="Times New Roman"/>
          <w:b/>
          <w:sz w:val="24"/>
          <w:szCs w:val="24"/>
          <w:u w:val="single"/>
        </w:rPr>
      </w:pPr>
      <w:r w:rsidRPr="001054C9">
        <w:rPr>
          <w:rFonts w:ascii="Times New Roman" w:hAnsi="Times New Roman"/>
          <w:b/>
          <w:sz w:val="24"/>
          <w:szCs w:val="24"/>
          <w:u w:val="single"/>
        </w:rPr>
        <w:t>5 год обучения</w:t>
      </w:r>
    </w:p>
    <w:p w14:paraId="2C5D0454" w14:textId="77777777" w:rsidR="008C4E1A" w:rsidRPr="001054C9" w:rsidRDefault="008C4E1A" w:rsidP="008C4E1A">
      <w:pPr>
        <w:spacing w:line="360" w:lineRule="auto"/>
        <w:rPr>
          <w:rFonts w:ascii="Times New Roman" w:hAnsi="Times New Roman"/>
          <w:b/>
          <w:sz w:val="24"/>
          <w:szCs w:val="24"/>
        </w:rPr>
      </w:pPr>
      <w:r w:rsidRPr="001054C9">
        <w:rPr>
          <w:rFonts w:ascii="Times New Roman" w:hAnsi="Times New Roman"/>
          <w:b/>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2DF1A483" w14:textId="77777777" w:rsidTr="008F5651">
        <w:tc>
          <w:tcPr>
            <w:tcW w:w="5920" w:type="dxa"/>
            <w:shd w:val="clear" w:color="auto" w:fill="auto"/>
          </w:tcPr>
          <w:p w14:paraId="077BC6C3" w14:textId="77777777" w:rsidR="008C4E1A" w:rsidRPr="00A03F62" w:rsidRDefault="008C4E1A" w:rsidP="00A03F62">
            <w:pPr>
              <w:jc w:val="center"/>
              <w:rPr>
                <w:rFonts w:ascii="Times New Roman" w:hAnsi="Times New Roman"/>
                <w:b/>
                <w:bCs/>
                <w:sz w:val="24"/>
                <w:szCs w:val="24"/>
              </w:rPr>
            </w:pPr>
            <w:r w:rsidRPr="00A03F62">
              <w:rPr>
                <w:rFonts w:ascii="Times New Roman" w:hAnsi="Times New Roman"/>
                <w:b/>
                <w:bCs/>
                <w:sz w:val="24"/>
                <w:szCs w:val="24"/>
              </w:rPr>
              <w:t>Тема</w:t>
            </w:r>
          </w:p>
        </w:tc>
        <w:tc>
          <w:tcPr>
            <w:tcW w:w="2702" w:type="dxa"/>
            <w:shd w:val="clear" w:color="auto" w:fill="auto"/>
          </w:tcPr>
          <w:p w14:paraId="3284DBD1" w14:textId="77777777" w:rsidR="008C4E1A" w:rsidRPr="00A03F62" w:rsidRDefault="008C4E1A" w:rsidP="00A03F62">
            <w:pPr>
              <w:jc w:val="center"/>
              <w:rPr>
                <w:rFonts w:ascii="Times New Roman" w:hAnsi="Times New Roman"/>
                <w:b/>
                <w:bCs/>
                <w:sz w:val="24"/>
                <w:szCs w:val="24"/>
              </w:rPr>
            </w:pPr>
            <w:r w:rsidRPr="00A03F62">
              <w:rPr>
                <w:rFonts w:ascii="Times New Roman" w:hAnsi="Times New Roman"/>
                <w:b/>
                <w:bCs/>
                <w:sz w:val="24"/>
                <w:szCs w:val="24"/>
              </w:rPr>
              <w:t>Количество часов</w:t>
            </w:r>
          </w:p>
        </w:tc>
      </w:tr>
      <w:tr w:rsidR="008C4E1A" w:rsidRPr="00802327" w14:paraId="4EB8C81F" w14:textId="77777777" w:rsidTr="00A03F62">
        <w:trPr>
          <w:trHeight w:val="510"/>
        </w:trPr>
        <w:tc>
          <w:tcPr>
            <w:tcW w:w="5920" w:type="dxa"/>
            <w:shd w:val="clear" w:color="auto" w:fill="auto"/>
          </w:tcPr>
          <w:p w14:paraId="1C0E0B3D" w14:textId="41B51A80" w:rsidR="008C4E1A" w:rsidRPr="00A03F62" w:rsidRDefault="008C4E1A" w:rsidP="00A03F62">
            <w:pPr>
              <w:rPr>
                <w:rFonts w:ascii="Times New Roman" w:hAnsi="Times New Roman"/>
                <w:b/>
                <w:bCs/>
                <w:sz w:val="24"/>
                <w:szCs w:val="24"/>
              </w:rPr>
            </w:pPr>
            <w:r w:rsidRPr="00A03F62">
              <w:rPr>
                <w:rFonts w:ascii="Times New Roman" w:hAnsi="Times New Roman"/>
                <w:sz w:val="24"/>
                <w:szCs w:val="24"/>
              </w:rPr>
              <w:t>Русская культура конца 19 – начала 20 века</w:t>
            </w:r>
          </w:p>
        </w:tc>
        <w:tc>
          <w:tcPr>
            <w:tcW w:w="2702" w:type="dxa"/>
            <w:shd w:val="clear" w:color="auto" w:fill="auto"/>
          </w:tcPr>
          <w:p w14:paraId="61D1F534" w14:textId="77777777" w:rsidR="008C4E1A" w:rsidRPr="00A03F62" w:rsidRDefault="008C4E1A" w:rsidP="00A03F62">
            <w:pPr>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2F03FFD0" w14:textId="77777777" w:rsidTr="00A03F62">
        <w:trPr>
          <w:trHeight w:val="510"/>
        </w:trPr>
        <w:tc>
          <w:tcPr>
            <w:tcW w:w="5920" w:type="dxa"/>
            <w:shd w:val="clear" w:color="auto" w:fill="auto"/>
          </w:tcPr>
          <w:p w14:paraId="7CEE9782" w14:textId="7FCAAA27" w:rsidR="008C4E1A" w:rsidRPr="00A03F62" w:rsidRDefault="008C4E1A" w:rsidP="00A03F62">
            <w:pPr>
              <w:rPr>
                <w:rFonts w:ascii="Times New Roman" w:hAnsi="Times New Roman"/>
                <w:b/>
                <w:bCs/>
                <w:sz w:val="24"/>
                <w:szCs w:val="24"/>
              </w:rPr>
            </w:pPr>
            <w:r w:rsidRPr="00A03F62">
              <w:rPr>
                <w:rFonts w:ascii="Times New Roman" w:hAnsi="Times New Roman"/>
                <w:sz w:val="24"/>
                <w:szCs w:val="24"/>
              </w:rPr>
              <w:t xml:space="preserve">Творчество </w:t>
            </w:r>
            <w:proofErr w:type="spellStart"/>
            <w:r w:rsidRPr="00A03F62">
              <w:rPr>
                <w:rFonts w:ascii="Times New Roman" w:hAnsi="Times New Roman"/>
                <w:sz w:val="24"/>
                <w:szCs w:val="24"/>
              </w:rPr>
              <w:t>С.И.Танеева</w:t>
            </w:r>
            <w:proofErr w:type="spellEnd"/>
          </w:p>
        </w:tc>
        <w:tc>
          <w:tcPr>
            <w:tcW w:w="2702" w:type="dxa"/>
            <w:shd w:val="clear" w:color="auto" w:fill="auto"/>
          </w:tcPr>
          <w:p w14:paraId="68375D52" w14:textId="77777777" w:rsidR="008C4E1A" w:rsidRPr="00A03F62" w:rsidRDefault="008C4E1A" w:rsidP="00A03F62">
            <w:pPr>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3434A39A" w14:textId="77777777" w:rsidTr="00A03F62">
        <w:trPr>
          <w:trHeight w:val="440"/>
        </w:trPr>
        <w:tc>
          <w:tcPr>
            <w:tcW w:w="5920" w:type="dxa"/>
            <w:shd w:val="clear" w:color="auto" w:fill="auto"/>
          </w:tcPr>
          <w:p w14:paraId="1D25184C" w14:textId="5BCD625B" w:rsidR="008C4E1A" w:rsidRPr="00A03F62" w:rsidRDefault="008C4E1A" w:rsidP="00A03F62">
            <w:pPr>
              <w:rPr>
                <w:rFonts w:ascii="Times New Roman" w:hAnsi="Times New Roman"/>
                <w:b/>
                <w:bCs/>
                <w:sz w:val="24"/>
                <w:szCs w:val="24"/>
              </w:rPr>
            </w:pPr>
            <w:r w:rsidRPr="00A03F62">
              <w:rPr>
                <w:rFonts w:ascii="Times New Roman" w:hAnsi="Times New Roman"/>
                <w:sz w:val="24"/>
                <w:szCs w:val="24"/>
              </w:rPr>
              <w:t xml:space="preserve">Творчество </w:t>
            </w:r>
            <w:proofErr w:type="spellStart"/>
            <w:r w:rsidRPr="00A03F62">
              <w:rPr>
                <w:rFonts w:ascii="Times New Roman" w:hAnsi="Times New Roman"/>
                <w:sz w:val="24"/>
                <w:szCs w:val="24"/>
              </w:rPr>
              <w:t>А.К.Лядова</w:t>
            </w:r>
            <w:proofErr w:type="spellEnd"/>
            <w:r w:rsidRPr="00A03F62">
              <w:rPr>
                <w:rFonts w:ascii="Times New Roman" w:hAnsi="Times New Roman"/>
                <w:sz w:val="24"/>
                <w:szCs w:val="24"/>
              </w:rPr>
              <w:tab/>
            </w:r>
          </w:p>
        </w:tc>
        <w:tc>
          <w:tcPr>
            <w:tcW w:w="2702" w:type="dxa"/>
            <w:shd w:val="clear" w:color="auto" w:fill="auto"/>
          </w:tcPr>
          <w:p w14:paraId="3321D6A7" w14:textId="77777777" w:rsidR="008C4E1A" w:rsidRPr="00A03F62" w:rsidRDefault="008C4E1A" w:rsidP="00A03F62">
            <w:pPr>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6F0939EB" w14:textId="77777777" w:rsidTr="008F5651">
        <w:tc>
          <w:tcPr>
            <w:tcW w:w="5920" w:type="dxa"/>
            <w:shd w:val="clear" w:color="auto" w:fill="auto"/>
          </w:tcPr>
          <w:p w14:paraId="62752A1A"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Творчество А.К. Глазунова</w:t>
            </w:r>
          </w:p>
          <w:p w14:paraId="43DD1B82"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147531EE"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574C0237" w14:textId="77777777" w:rsidTr="008F5651">
        <w:tc>
          <w:tcPr>
            <w:tcW w:w="5920" w:type="dxa"/>
            <w:shd w:val="clear" w:color="auto" w:fill="auto"/>
          </w:tcPr>
          <w:p w14:paraId="4FFFF0FE"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t>С.В.Рахманинов</w:t>
            </w:r>
            <w:proofErr w:type="spellEnd"/>
            <w:r w:rsidRPr="00A03F62">
              <w:rPr>
                <w:rFonts w:ascii="Times New Roman" w:hAnsi="Times New Roman"/>
                <w:sz w:val="24"/>
                <w:szCs w:val="24"/>
              </w:rPr>
              <w:t>. Биография. Романсы</w:t>
            </w:r>
          </w:p>
          <w:p w14:paraId="28CD2D98"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625AFA95"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B364D3C" w14:textId="77777777" w:rsidTr="008F5651">
        <w:tc>
          <w:tcPr>
            <w:tcW w:w="5920" w:type="dxa"/>
            <w:shd w:val="clear" w:color="auto" w:fill="auto"/>
          </w:tcPr>
          <w:p w14:paraId="19FDDAE3"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lastRenderedPageBreak/>
              <w:t>А.Н.Скрябин</w:t>
            </w:r>
            <w:proofErr w:type="spellEnd"/>
            <w:r w:rsidRPr="00A03F62">
              <w:rPr>
                <w:rFonts w:ascii="Times New Roman" w:hAnsi="Times New Roman"/>
                <w:sz w:val="24"/>
                <w:szCs w:val="24"/>
              </w:rPr>
              <w:t>. Биография. Фортепианные сочинения</w:t>
            </w:r>
          </w:p>
          <w:p w14:paraId="3AC30750"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66FC6186"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6FFF884" w14:textId="77777777" w:rsidTr="008F5651">
        <w:tc>
          <w:tcPr>
            <w:tcW w:w="5920" w:type="dxa"/>
            <w:shd w:val="clear" w:color="auto" w:fill="auto"/>
          </w:tcPr>
          <w:p w14:paraId="6D3DE4CA" w14:textId="77777777" w:rsidR="008C4E1A" w:rsidRPr="00A03F62" w:rsidRDefault="008C4E1A" w:rsidP="008F5651">
            <w:pPr>
              <w:rPr>
                <w:rFonts w:ascii="Times New Roman" w:hAnsi="Times New Roman"/>
                <w:bCs/>
                <w:sz w:val="24"/>
                <w:szCs w:val="24"/>
              </w:rPr>
            </w:pPr>
            <w:r w:rsidRPr="00A03F62">
              <w:rPr>
                <w:rFonts w:ascii="Times New Roman" w:hAnsi="Times New Roman"/>
                <w:bCs/>
                <w:sz w:val="24"/>
                <w:szCs w:val="24"/>
              </w:rPr>
              <w:t>Контрольный урок</w:t>
            </w:r>
          </w:p>
        </w:tc>
        <w:tc>
          <w:tcPr>
            <w:tcW w:w="2702" w:type="dxa"/>
            <w:shd w:val="clear" w:color="auto" w:fill="auto"/>
          </w:tcPr>
          <w:p w14:paraId="7A7F0C18" w14:textId="77777777" w:rsidR="008C4E1A" w:rsidRPr="00A03F62" w:rsidRDefault="008C4E1A" w:rsidP="008F5651">
            <w:pPr>
              <w:jc w:val="center"/>
              <w:rPr>
                <w:rFonts w:ascii="Times New Roman" w:hAnsi="Times New Roman"/>
                <w:bCs/>
                <w:sz w:val="24"/>
                <w:szCs w:val="24"/>
              </w:rPr>
            </w:pPr>
            <w:r w:rsidRPr="00A03F62">
              <w:rPr>
                <w:rFonts w:ascii="Times New Roman" w:hAnsi="Times New Roman"/>
                <w:bCs/>
                <w:sz w:val="24"/>
                <w:szCs w:val="24"/>
              </w:rPr>
              <w:t>1,5</w:t>
            </w:r>
          </w:p>
        </w:tc>
      </w:tr>
    </w:tbl>
    <w:p w14:paraId="54EDCD46" w14:textId="77777777" w:rsidR="008C4E1A" w:rsidRPr="009D3A83" w:rsidRDefault="008C4E1A" w:rsidP="008C4E1A">
      <w:pPr>
        <w:rPr>
          <w:b/>
          <w:sz w:val="16"/>
          <w:szCs w:val="16"/>
        </w:rPr>
      </w:pPr>
    </w:p>
    <w:p w14:paraId="41E8D0DE" w14:textId="77777777" w:rsidR="008C4E1A" w:rsidRPr="00A03F62" w:rsidRDefault="008C4E1A" w:rsidP="008C4E1A">
      <w:pPr>
        <w:spacing w:line="360" w:lineRule="auto"/>
        <w:jc w:val="both"/>
        <w:rPr>
          <w:rFonts w:ascii="Times New Roman" w:hAnsi="Times New Roman"/>
          <w:b/>
          <w:sz w:val="24"/>
          <w:szCs w:val="24"/>
        </w:rPr>
      </w:pPr>
      <w:r w:rsidRPr="00A03F62">
        <w:rPr>
          <w:rFonts w:ascii="Times New Roman" w:hAnsi="Times New Roman"/>
          <w:b/>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01B0B693" w14:textId="77777777" w:rsidTr="008F5651">
        <w:tc>
          <w:tcPr>
            <w:tcW w:w="5920" w:type="dxa"/>
            <w:shd w:val="clear" w:color="auto" w:fill="auto"/>
          </w:tcPr>
          <w:p w14:paraId="1BA1B7B5" w14:textId="77777777" w:rsidR="008C4E1A" w:rsidRPr="00A03F62" w:rsidRDefault="008C4E1A" w:rsidP="00A03F62">
            <w:pPr>
              <w:spacing w:after="0"/>
              <w:jc w:val="center"/>
              <w:rPr>
                <w:rFonts w:ascii="Times New Roman" w:hAnsi="Times New Roman"/>
                <w:b/>
                <w:bCs/>
                <w:sz w:val="24"/>
                <w:szCs w:val="24"/>
              </w:rPr>
            </w:pPr>
            <w:r w:rsidRPr="00A03F62">
              <w:rPr>
                <w:rFonts w:ascii="Times New Roman" w:hAnsi="Times New Roman"/>
                <w:b/>
                <w:bCs/>
                <w:sz w:val="24"/>
                <w:szCs w:val="24"/>
              </w:rPr>
              <w:t>Тема</w:t>
            </w:r>
          </w:p>
        </w:tc>
        <w:tc>
          <w:tcPr>
            <w:tcW w:w="2702" w:type="dxa"/>
            <w:shd w:val="clear" w:color="auto" w:fill="auto"/>
          </w:tcPr>
          <w:p w14:paraId="2611532D" w14:textId="77777777" w:rsidR="008C4E1A" w:rsidRPr="00A03F62" w:rsidRDefault="008C4E1A" w:rsidP="00A03F62">
            <w:pPr>
              <w:spacing w:after="0"/>
              <w:jc w:val="center"/>
              <w:rPr>
                <w:rFonts w:ascii="Times New Roman" w:hAnsi="Times New Roman"/>
                <w:b/>
                <w:bCs/>
                <w:sz w:val="24"/>
                <w:szCs w:val="24"/>
              </w:rPr>
            </w:pPr>
            <w:r w:rsidRPr="00A03F62">
              <w:rPr>
                <w:rFonts w:ascii="Times New Roman" w:hAnsi="Times New Roman"/>
                <w:b/>
                <w:bCs/>
                <w:sz w:val="24"/>
                <w:szCs w:val="24"/>
              </w:rPr>
              <w:t>Количество часов</w:t>
            </w:r>
          </w:p>
        </w:tc>
      </w:tr>
      <w:tr w:rsidR="008C4E1A" w:rsidRPr="00802327" w14:paraId="25C14D9F" w14:textId="77777777" w:rsidTr="00A03F62">
        <w:trPr>
          <w:trHeight w:val="349"/>
        </w:trPr>
        <w:tc>
          <w:tcPr>
            <w:tcW w:w="5920" w:type="dxa"/>
            <w:shd w:val="clear" w:color="auto" w:fill="auto"/>
          </w:tcPr>
          <w:p w14:paraId="7358D4FB"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t>А.Н.Скрябин</w:t>
            </w:r>
            <w:proofErr w:type="spellEnd"/>
            <w:r w:rsidRPr="00A03F62">
              <w:rPr>
                <w:rFonts w:ascii="Times New Roman" w:hAnsi="Times New Roman"/>
                <w:sz w:val="24"/>
                <w:szCs w:val="24"/>
              </w:rPr>
              <w:t xml:space="preserve">. Симфоническое творчество </w:t>
            </w:r>
          </w:p>
          <w:p w14:paraId="31EF8823"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4D46874C"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11E81BD7" w14:textId="77777777" w:rsidTr="008F5651">
        <w:tc>
          <w:tcPr>
            <w:tcW w:w="5920" w:type="dxa"/>
            <w:shd w:val="clear" w:color="auto" w:fill="auto"/>
          </w:tcPr>
          <w:p w14:paraId="03CB8C88" w14:textId="77777777" w:rsidR="008C4E1A" w:rsidRPr="00A03F62" w:rsidRDefault="008C4E1A" w:rsidP="00A03F62">
            <w:pPr>
              <w:spacing w:after="0"/>
              <w:rPr>
                <w:rFonts w:ascii="Times New Roman" w:hAnsi="Times New Roman"/>
                <w:b/>
                <w:bCs/>
                <w:sz w:val="24"/>
                <w:szCs w:val="24"/>
              </w:rPr>
            </w:pPr>
            <w:proofErr w:type="spellStart"/>
            <w:r w:rsidRPr="00A03F62">
              <w:rPr>
                <w:rFonts w:ascii="Times New Roman" w:hAnsi="Times New Roman"/>
                <w:sz w:val="24"/>
                <w:szCs w:val="24"/>
              </w:rPr>
              <w:t>И.Ф.Стравинский</w:t>
            </w:r>
            <w:proofErr w:type="spellEnd"/>
            <w:r w:rsidRPr="00A03F62">
              <w:rPr>
                <w:rFonts w:ascii="Times New Roman" w:hAnsi="Times New Roman"/>
                <w:sz w:val="24"/>
                <w:szCs w:val="24"/>
              </w:rPr>
              <w:t xml:space="preserve">. Биография. «Русские сезоны»             </w:t>
            </w:r>
          </w:p>
        </w:tc>
        <w:tc>
          <w:tcPr>
            <w:tcW w:w="2702" w:type="dxa"/>
            <w:shd w:val="clear" w:color="auto" w:fill="auto"/>
          </w:tcPr>
          <w:p w14:paraId="32DAE0A0"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7E03788" w14:textId="77777777" w:rsidTr="008F5651">
        <w:tc>
          <w:tcPr>
            <w:tcW w:w="5920" w:type="dxa"/>
            <w:shd w:val="clear" w:color="auto" w:fill="auto"/>
          </w:tcPr>
          <w:p w14:paraId="1080C60C"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«Жар-птица»,</w:t>
            </w:r>
            <w:r w:rsidRPr="00A03F62">
              <w:rPr>
                <w:rFonts w:ascii="Times New Roman" w:hAnsi="Times New Roman"/>
                <w:sz w:val="24"/>
                <w:szCs w:val="24"/>
              </w:rPr>
              <w:tab/>
              <w:t>«Петрушка»</w:t>
            </w:r>
          </w:p>
          <w:p w14:paraId="373A8404"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5AE75622"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1ACE2881" w14:textId="77777777" w:rsidTr="008F5651">
        <w:tc>
          <w:tcPr>
            <w:tcW w:w="5920" w:type="dxa"/>
            <w:shd w:val="clear" w:color="auto" w:fill="auto"/>
          </w:tcPr>
          <w:p w14:paraId="6FBF4CCC" w14:textId="77777777" w:rsidR="008C4E1A" w:rsidRPr="00A03F62" w:rsidRDefault="008C4E1A" w:rsidP="00A03F62">
            <w:pPr>
              <w:spacing w:after="0"/>
              <w:rPr>
                <w:rFonts w:ascii="Times New Roman" w:hAnsi="Times New Roman"/>
                <w:b/>
                <w:bCs/>
                <w:sz w:val="24"/>
                <w:szCs w:val="24"/>
              </w:rPr>
            </w:pPr>
            <w:r w:rsidRPr="00A03F62">
              <w:rPr>
                <w:rFonts w:ascii="Times New Roman" w:hAnsi="Times New Roman"/>
                <w:sz w:val="24"/>
                <w:szCs w:val="24"/>
              </w:rPr>
              <w:t>Отечественная музыкальная культура 20-30-х годов ХХ века</w:t>
            </w:r>
          </w:p>
        </w:tc>
        <w:tc>
          <w:tcPr>
            <w:tcW w:w="2702" w:type="dxa"/>
            <w:shd w:val="clear" w:color="auto" w:fill="auto"/>
          </w:tcPr>
          <w:p w14:paraId="18F219A2"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12572A22" w14:textId="77777777" w:rsidTr="008F5651">
        <w:tc>
          <w:tcPr>
            <w:tcW w:w="5920" w:type="dxa"/>
            <w:shd w:val="clear" w:color="auto" w:fill="auto"/>
          </w:tcPr>
          <w:p w14:paraId="71F4AFBB"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t>С.С.Прокофьев</w:t>
            </w:r>
            <w:proofErr w:type="spellEnd"/>
            <w:r w:rsidRPr="00A03F62">
              <w:rPr>
                <w:rFonts w:ascii="Times New Roman" w:hAnsi="Times New Roman"/>
                <w:sz w:val="24"/>
                <w:szCs w:val="24"/>
              </w:rPr>
              <w:t>. Биография</w:t>
            </w:r>
          </w:p>
          <w:p w14:paraId="53069517"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3E926C72"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6919273A" w14:textId="77777777" w:rsidTr="008F5651">
        <w:tc>
          <w:tcPr>
            <w:tcW w:w="5920" w:type="dxa"/>
            <w:shd w:val="clear" w:color="auto" w:fill="auto"/>
          </w:tcPr>
          <w:p w14:paraId="34F8103A"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«Александр Невский»</w:t>
            </w:r>
            <w:r w:rsidRPr="00A03F62">
              <w:rPr>
                <w:rFonts w:ascii="Times New Roman" w:hAnsi="Times New Roman"/>
                <w:sz w:val="24"/>
                <w:szCs w:val="24"/>
              </w:rPr>
              <w:tab/>
            </w:r>
          </w:p>
          <w:p w14:paraId="2B934B8D"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4CC628D4"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3</w:t>
            </w:r>
          </w:p>
        </w:tc>
      </w:tr>
      <w:tr w:rsidR="008C4E1A" w:rsidRPr="00802327" w14:paraId="6504A6E4" w14:textId="77777777" w:rsidTr="008F5651">
        <w:tc>
          <w:tcPr>
            <w:tcW w:w="5920" w:type="dxa"/>
            <w:shd w:val="clear" w:color="auto" w:fill="auto"/>
          </w:tcPr>
          <w:p w14:paraId="0502D096" w14:textId="77777777" w:rsidR="008C4E1A" w:rsidRPr="00A03F62" w:rsidRDefault="008C4E1A" w:rsidP="00A03F62">
            <w:pPr>
              <w:spacing w:after="0"/>
              <w:rPr>
                <w:rFonts w:ascii="Times New Roman" w:hAnsi="Times New Roman"/>
                <w:bCs/>
                <w:sz w:val="24"/>
                <w:szCs w:val="24"/>
              </w:rPr>
            </w:pPr>
            <w:r w:rsidRPr="00A03F62">
              <w:rPr>
                <w:rFonts w:ascii="Times New Roman" w:hAnsi="Times New Roman"/>
                <w:bCs/>
                <w:sz w:val="24"/>
                <w:szCs w:val="24"/>
              </w:rPr>
              <w:t>Контрольный урок</w:t>
            </w:r>
          </w:p>
        </w:tc>
        <w:tc>
          <w:tcPr>
            <w:tcW w:w="2702" w:type="dxa"/>
            <w:shd w:val="clear" w:color="auto" w:fill="auto"/>
          </w:tcPr>
          <w:p w14:paraId="5808CF46"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bl>
    <w:p w14:paraId="7E835955" w14:textId="77777777" w:rsidR="008C4E1A" w:rsidRPr="009D3A83" w:rsidRDefault="008C4E1A" w:rsidP="008C4E1A">
      <w:pPr>
        <w:jc w:val="both"/>
        <w:rPr>
          <w:sz w:val="16"/>
          <w:szCs w:val="16"/>
        </w:rPr>
      </w:pPr>
    </w:p>
    <w:p w14:paraId="10071049" w14:textId="77777777" w:rsidR="008C4E1A" w:rsidRPr="00A03F62" w:rsidRDefault="008C4E1A" w:rsidP="008C4E1A">
      <w:pPr>
        <w:spacing w:line="360" w:lineRule="auto"/>
        <w:jc w:val="both"/>
        <w:rPr>
          <w:rFonts w:ascii="Times New Roman" w:hAnsi="Times New Roman"/>
          <w:b/>
          <w:sz w:val="24"/>
          <w:szCs w:val="24"/>
        </w:rPr>
      </w:pPr>
      <w:r w:rsidRPr="00A03F62">
        <w:rPr>
          <w:rFonts w:ascii="Times New Roman" w:hAnsi="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2EDEE330" w14:textId="77777777" w:rsidTr="008F5651">
        <w:tc>
          <w:tcPr>
            <w:tcW w:w="5920" w:type="dxa"/>
            <w:shd w:val="clear" w:color="auto" w:fill="auto"/>
          </w:tcPr>
          <w:p w14:paraId="7A08847A" w14:textId="77777777" w:rsidR="008C4E1A" w:rsidRPr="00A03F62" w:rsidRDefault="008C4E1A" w:rsidP="00A03F62">
            <w:pPr>
              <w:spacing w:line="360" w:lineRule="auto"/>
              <w:jc w:val="center"/>
              <w:rPr>
                <w:rFonts w:ascii="Times New Roman" w:hAnsi="Times New Roman"/>
                <w:b/>
                <w:bCs/>
                <w:sz w:val="24"/>
                <w:szCs w:val="24"/>
              </w:rPr>
            </w:pPr>
            <w:r w:rsidRPr="00A03F62">
              <w:rPr>
                <w:rFonts w:ascii="Times New Roman" w:hAnsi="Times New Roman"/>
                <w:b/>
                <w:bCs/>
                <w:sz w:val="24"/>
                <w:szCs w:val="24"/>
              </w:rPr>
              <w:t>Тема</w:t>
            </w:r>
          </w:p>
        </w:tc>
        <w:tc>
          <w:tcPr>
            <w:tcW w:w="2702" w:type="dxa"/>
            <w:shd w:val="clear" w:color="auto" w:fill="auto"/>
          </w:tcPr>
          <w:p w14:paraId="33CF32DC" w14:textId="77777777" w:rsidR="008C4E1A" w:rsidRPr="00A03F62" w:rsidRDefault="008C4E1A" w:rsidP="00A03F62">
            <w:pPr>
              <w:spacing w:line="360" w:lineRule="auto"/>
              <w:jc w:val="center"/>
              <w:rPr>
                <w:rFonts w:ascii="Times New Roman" w:hAnsi="Times New Roman"/>
                <w:b/>
                <w:bCs/>
                <w:sz w:val="24"/>
                <w:szCs w:val="24"/>
              </w:rPr>
            </w:pPr>
            <w:r w:rsidRPr="00A03F62">
              <w:rPr>
                <w:rFonts w:ascii="Times New Roman" w:hAnsi="Times New Roman"/>
                <w:b/>
                <w:bCs/>
                <w:sz w:val="24"/>
                <w:szCs w:val="24"/>
              </w:rPr>
              <w:t>Количество часов</w:t>
            </w:r>
          </w:p>
        </w:tc>
      </w:tr>
      <w:tr w:rsidR="008C4E1A" w:rsidRPr="00802327" w14:paraId="3F775CDE" w14:textId="77777777" w:rsidTr="008F5651">
        <w:tc>
          <w:tcPr>
            <w:tcW w:w="5920" w:type="dxa"/>
            <w:shd w:val="clear" w:color="auto" w:fill="auto"/>
          </w:tcPr>
          <w:p w14:paraId="37BE63EE"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t>С.С.Прокофьев</w:t>
            </w:r>
            <w:proofErr w:type="spellEnd"/>
            <w:r w:rsidRPr="00A03F62">
              <w:rPr>
                <w:rFonts w:ascii="Times New Roman" w:hAnsi="Times New Roman"/>
                <w:sz w:val="24"/>
                <w:szCs w:val="24"/>
              </w:rPr>
              <w:t xml:space="preserve">. Седьмая симфония </w:t>
            </w:r>
          </w:p>
          <w:p w14:paraId="1E0C83D8"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612ABBE6"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978345F" w14:textId="77777777" w:rsidTr="008F5651">
        <w:tc>
          <w:tcPr>
            <w:tcW w:w="5920" w:type="dxa"/>
            <w:shd w:val="clear" w:color="auto" w:fill="auto"/>
          </w:tcPr>
          <w:p w14:paraId="61328338"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«Золушка»</w:t>
            </w:r>
            <w:r w:rsidRPr="00A03F62">
              <w:rPr>
                <w:rFonts w:ascii="Times New Roman" w:hAnsi="Times New Roman"/>
                <w:sz w:val="24"/>
                <w:szCs w:val="24"/>
              </w:rPr>
              <w:tab/>
            </w:r>
          </w:p>
          <w:p w14:paraId="69E0DBA0"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7256729F"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2FF45137" w14:textId="77777777" w:rsidTr="008F5651">
        <w:tc>
          <w:tcPr>
            <w:tcW w:w="5920" w:type="dxa"/>
            <w:shd w:val="clear" w:color="auto" w:fill="auto"/>
          </w:tcPr>
          <w:p w14:paraId="137E0F09"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«Ромео и Джульетта»</w:t>
            </w:r>
          </w:p>
          <w:p w14:paraId="66137CBF"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14A5993C"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3</w:t>
            </w:r>
          </w:p>
        </w:tc>
      </w:tr>
      <w:tr w:rsidR="008C4E1A" w:rsidRPr="00802327" w14:paraId="5282ABB8" w14:textId="77777777" w:rsidTr="008F5651">
        <w:tc>
          <w:tcPr>
            <w:tcW w:w="5920" w:type="dxa"/>
            <w:shd w:val="clear" w:color="auto" w:fill="auto"/>
          </w:tcPr>
          <w:p w14:paraId="4ADC6A38" w14:textId="77777777" w:rsidR="008C4E1A" w:rsidRPr="00A03F62" w:rsidRDefault="008C4E1A" w:rsidP="00A03F62">
            <w:pPr>
              <w:spacing w:after="0"/>
              <w:rPr>
                <w:rFonts w:ascii="Times New Roman" w:hAnsi="Times New Roman"/>
                <w:sz w:val="24"/>
                <w:szCs w:val="24"/>
              </w:rPr>
            </w:pPr>
            <w:proofErr w:type="spellStart"/>
            <w:r w:rsidRPr="00A03F62">
              <w:rPr>
                <w:rFonts w:ascii="Times New Roman" w:hAnsi="Times New Roman"/>
                <w:sz w:val="24"/>
                <w:szCs w:val="24"/>
              </w:rPr>
              <w:t>Д.Д.Шостакович</w:t>
            </w:r>
            <w:proofErr w:type="spellEnd"/>
            <w:r w:rsidRPr="00A03F62">
              <w:rPr>
                <w:rFonts w:ascii="Times New Roman" w:hAnsi="Times New Roman"/>
                <w:sz w:val="24"/>
                <w:szCs w:val="24"/>
              </w:rPr>
              <w:t>. Биография</w:t>
            </w:r>
          </w:p>
          <w:p w14:paraId="04E3CBE0"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32110893"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F49F4CC" w14:textId="77777777" w:rsidTr="008F5651">
        <w:tc>
          <w:tcPr>
            <w:tcW w:w="5920" w:type="dxa"/>
            <w:shd w:val="clear" w:color="auto" w:fill="auto"/>
          </w:tcPr>
          <w:p w14:paraId="7A029425"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Седьмая симфония</w:t>
            </w:r>
          </w:p>
          <w:p w14:paraId="4FFA5BA2" w14:textId="77777777" w:rsidR="008C4E1A" w:rsidRPr="00A03F62" w:rsidRDefault="008C4E1A" w:rsidP="00A03F62">
            <w:pPr>
              <w:spacing w:after="0"/>
              <w:rPr>
                <w:rFonts w:ascii="Times New Roman" w:hAnsi="Times New Roman"/>
                <w:b/>
                <w:bCs/>
                <w:sz w:val="24"/>
                <w:szCs w:val="24"/>
              </w:rPr>
            </w:pPr>
          </w:p>
        </w:tc>
        <w:tc>
          <w:tcPr>
            <w:tcW w:w="2702" w:type="dxa"/>
            <w:shd w:val="clear" w:color="auto" w:fill="auto"/>
          </w:tcPr>
          <w:p w14:paraId="529A29FF"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3</w:t>
            </w:r>
          </w:p>
        </w:tc>
      </w:tr>
      <w:tr w:rsidR="008C4E1A" w:rsidRPr="00802327" w14:paraId="08486508" w14:textId="77777777" w:rsidTr="008F5651">
        <w:tc>
          <w:tcPr>
            <w:tcW w:w="5920" w:type="dxa"/>
            <w:shd w:val="clear" w:color="auto" w:fill="auto"/>
          </w:tcPr>
          <w:p w14:paraId="53413C28" w14:textId="77777777" w:rsidR="008C4E1A" w:rsidRPr="00A03F62" w:rsidRDefault="008C4E1A" w:rsidP="008F5651">
            <w:pPr>
              <w:spacing w:line="360" w:lineRule="auto"/>
              <w:rPr>
                <w:rFonts w:ascii="Times New Roman" w:hAnsi="Times New Roman"/>
                <w:b/>
                <w:bCs/>
                <w:sz w:val="24"/>
                <w:szCs w:val="24"/>
              </w:rPr>
            </w:pPr>
            <w:r w:rsidRPr="00A03F62">
              <w:rPr>
                <w:rFonts w:ascii="Times New Roman" w:hAnsi="Times New Roman"/>
                <w:sz w:val="24"/>
                <w:szCs w:val="24"/>
              </w:rPr>
              <w:t>Квинтет соль-минор</w:t>
            </w:r>
          </w:p>
        </w:tc>
        <w:tc>
          <w:tcPr>
            <w:tcW w:w="2702" w:type="dxa"/>
            <w:shd w:val="clear" w:color="auto" w:fill="auto"/>
          </w:tcPr>
          <w:p w14:paraId="08ADA2BA" w14:textId="77777777" w:rsidR="008C4E1A" w:rsidRPr="00A03F62" w:rsidRDefault="008C4E1A" w:rsidP="008F5651">
            <w:pPr>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099B2504" w14:textId="77777777" w:rsidTr="008F5651">
        <w:tc>
          <w:tcPr>
            <w:tcW w:w="5920" w:type="dxa"/>
            <w:shd w:val="clear" w:color="auto" w:fill="auto"/>
          </w:tcPr>
          <w:p w14:paraId="5C58A4DE" w14:textId="77777777" w:rsidR="008C4E1A" w:rsidRPr="00A03F62" w:rsidRDefault="008C4E1A" w:rsidP="00A03F62">
            <w:pPr>
              <w:spacing w:after="0"/>
              <w:rPr>
                <w:rFonts w:ascii="Times New Roman" w:hAnsi="Times New Roman"/>
                <w:sz w:val="24"/>
                <w:szCs w:val="24"/>
              </w:rPr>
            </w:pPr>
            <w:r w:rsidRPr="00A03F62">
              <w:rPr>
                <w:rFonts w:ascii="Times New Roman" w:hAnsi="Times New Roman"/>
                <w:sz w:val="24"/>
                <w:szCs w:val="24"/>
              </w:rPr>
              <w:t>«Казнь Степана Разина»</w:t>
            </w:r>
          </w:p>
          <w:p w14:paraId="4FB9C4FE" w14:textId="77777777" w:rsidR="008C4E1A" w:rsidRPr="00A03F62" w:rsidRDefault="008C4E1A" w:rsidP="00A03F62">
            <w:pPr>
              <w:spacing w:after="0"/>
              <w:rPr>
                <w:rFonts w:ascii="Times New Roman" w:hAnsi="Times New Roman"/>
                <w:bCs/>
                <w:sz w:val="24"/>
                <w:szCs w:val="24"/>
              </w:rPr>
            </w:pPr>
          </w:p>
        </w:tc>
        <w:tc>
          <w:tcPr>
            <w:tcW w:w="2702" w:type="dxa"/>
            <w:shd w:val="clear" w:color="auto" w:fill="auto"/>
          </w:tcPr>
          <w:p w14:paraId="24C73724" w14:textId="77777777" w:rsidR="008C4E1A" w:rsidRPr="00A03F62" w:rsidRDefault="008C4E1A" w:rsidP="00A03F62">
            <w:pPr>
              <w:spacing w:after="0"/>
              <w:jc w:val="center"/>
              <w:rPr>
                <w:rFonts w:ascii="Times New Roman" w:hAnsi="Times New Roman"/>
                <w:bCs/>
                <w:sz w:val="24"/>
                <w:szCs w:val="24"/>
              </w:rPr>
            </w:pPr>
            <w:r w:rsidRPr="00A03F62">
              <w:rPr>
                <w:rFonts w:ascii="Times New Roman" w:hAnsi="Times New Roman"/>
                <w:bCs/>
                <w:sz w:val="24"/>
                <w:szCs w:val="24"/>
              </w:rPr>
              <w:t>1,5</w:t>
            </w:r>
          </w:p>
        </w:tc>
      </w:tr>
      <w:tr w:rsidR="008C4E1A" w:rsidRPr="00802327" w14:paraId="73FA8C9E" w14:textId="77777777" w:rsidTr="008F5651">
        <w:tc>
          <w:tcPr>
            <w:tcW w:w="5920" w:type="dxa"/>
            <w:shd w:val="clear" w:color="auto" w:fill="auto"/>
          </w:tcPr>
          <w:p w14:paraId="1FE7C221" w14:textId="77777777" w:rsidR="008C4E1A" w:rsidRPr="00A03F62" w:rsidRDefault="008C4E1A" w:rsidP="008F5651">
            <w:pPr>
              <w:rPr>
                <w:rFonts w:ascii="Times New Roman" w:hAnsi="Times New Roman"/>
                <w:bCs/>
                <w:sz w:val="24"/>
                <w:szCs w:val="24"/>
              </w:rPr>
            </w:pPr>
            <w:r w:rsidRPr="00A03F62">
              <w:rPr>
                <w:rFonts w:ascii="Times New Roman" w:hAnsi="Times New Roman"/>
                <w:bCs/>
                <w:sz w:val="24"/>
                <w:szCs w:val="24"/>
              </w:rPr>
              <w:t>Контрольный урок</w:t>
            </w:r>
          </w:p>
        </w:tc>
        <w:tc>
          <w:tcPr>
            <w:tcW w:w="2702" w:type="dxa"/>
            <w:shd w:val="clear" w:color="auto" w:fill="auto"/>
          </w:tcPr>
          <w:p w14:paraId="190F1DE5" w14:textId="77777777" w:rsidR="008C4E1A" w:rsidRPr="00A03F62" w:rsidRDefault="008C4E1A" w:rsidP="008F5651">
            <w:pPr>
              <w:jc w:val="center"/>
              <w:rPr>
                <w:rFonts w:ascii="Times New Roman" w:hAnsi="Times New Roman"/>
                <w:bCs/>
                <w:sz w:val="24"/>
                <w:szCs w:val="24"/>
              </w:rPr>
            </w:pPr>
            <w:r w:rsidRPr="00A03F62">
              <w:rPr>
                <w:rFonts w:ascii="Times New Roman" w:hAnsi="Times New Roman"/>
                <w:bCs/>
                <w:sz w:val="24"/>
                <w:szCs w:val="24"/>
              </w:rPr>
              <w:t>1,5</w:t>
            </w:r>
          </w:p>
        </w:tc>
      </w:tr>
    </w:tbl>
    <w:p w14:paraId="6DF16C9A" w14:textId="77777777" w:rsidR="008C4E1A" w:rsidRPr="009D3A83" w:rsidRDefault="008C4E1A" w:rsidP="008C4E1A">
      <w:pPr>
        <w:jc w:val="both"/>
        <w:rPr>
          <w:sz w:val="16"/>
          <w:szCs w:val="16"/>
        </w:rPr>
      </w:pPr>
    </w:p>
    <w:p w14:paraId="232BCF30" w14:textId="77777777" w:rsidR="00F54D8D" w:rsidRDefault="00F54D8D" w:rsidP="008C4E1A">
      <w:pPr>
        <w:spacing w:line="360" w:lineRule="auto"/>
        <w:jc w:val="both"/>
        <w:rPr>
          <w:rFonts w:ascii="Times New Roman" w:hAnsi="Times New Roman"/>
          <w:b/>
          <w:sz w:val="24"/>
          <w:szCs w:val="24"/>
        </w:rPr>
      </w:pPr>
    </w:p>
    <w:p w14:paraId="503D06D8" w14:textId="77777777" w:rsidR="00F54D8D" w:rsidRDefault="00F54D8D" w:rsidP="008C4E1A">
      <w:pPr>
        <w:spacing w:line="360" w:lineRule="auto"/>
        <w:jc w:val="both"/>
        <w:rPr>
          <w:rFonts w:ascii="Times New Roman" w:hAnsi="Times New Roman"/>
          <w:b/>
          <w:sz w:val="24"/>
          <w:szCs w:val="24"/>
        </w:rPr>
      </w:pPr>
    </w:p>
    <w:p w14:paraId="3AB75925" w14:textId="77777777" w:rsidR="00F54D8D" w:rsidRDefault="00F54D8D" w:rsidP="008C4E1A">
      <w:pPr>
        <w:spacing w:line="360" w:lineRule="auto"/>
        <w:jc w:val="both"/>
        <w:rPr>
          <w:rFonts w:ascii="Times New Roman" w:hAnsi="Times New Roman"/>
          <w:b/>
          <w:sz w:val="24"/>
          <w:szCs w:val="24"/>
        </w:rPr>
      </w:pPr>
    </w:p>
    <w:p w14:paraId="61E03CAA" w14:textId="503C773E" w:rsidR="008C4E1A" w:rsidRPr="00A03F62" w:rsidRDefault="008C4E1A" w:rsidP="008C4E1A">
      <w:pPr>
        <w:spacing w:line="360" w:lineRule="auto"/>
        <w:jc w:val="both"/>
        <w:rPr>
          <w:rFonts w:ascii="Times New Roman" w:hAnsi="Times New Roman"/>
          <w:b/>
          <w:sz w:val="24"/>
          <w:szCs w:val="24"/>
        </w:rPr>
      </w:pPr>
      <w:r w:rsidRPr="00A03F62">
        <w:rPr>
          <w:rFonts w:ascii="Times New Roman" w:hAnsi="Times New Roman"/>
          <w:b/>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8C4E1A" w:rsidRPr="00802327" w14:paraId="6A4371A9" w14:textId="77777777" w:rsidTr="008F5651">
        <w:tc>
          <w:tcPr>
            <w:tcW w:w="5920" w:type="dxa"/>
            <w:shd w:val="clear" w:color="auto" w:fill="auto"/>
          </w:tcPr>
          <w:p w14:paraId="7284352C" w14:textId="77777777" w:rsidR="008C4E1A" w:rsidRPr="00A03F62" w:rsidRDefault="008C4E1A" w:rsidP="00A03F62">
            <w:pPr>
              <w:spacing w:line="360" w:lineRule="auto"/>
              <w:jc w:val="center"/>
              <w:rPr>
                <w:rFonts w:ascii="Times New Roman" w:hAnsi="Times New Roman"/>
                <w:b/>
                <w:bCs/>
                <w:sz w:val="24"/>
                <w:szCs w:val="24"/>
              </w:rPr>
            </w:pPr>
            <w:r w:rsidRPr="00A03F62">
              <w:rPr>
                <w:rFonts w:ascii="Times New Roman" w:hAnsi="Times New Roman"/>
                <w:b/>
                <w:bCs/>
                <w:sz w:val="24"/>
                <w:szCs w:val="24"/>
              </w:rPr>
              <w:t>Тема</w:t>
            </w:r>
          </w:p>
        </w:tc>
        <w:tc>
          <w:tcPr>
            <w:tcW w:w="2702" w:type="dxa"/>
            <w:shd w:val="clear" w:color="auto" w:fill="auto"/>
          </w:tcPr>
          <w:p w14:paraId="54F8DD02" w14:textId="77777777" w:rsidR="008C4E1A" w:rsidRPr="00A03F62" w:rsidRDefault="008C4E1A" w:rsidP="00A03F62">
            <w:pPr>
              <w:spacing w:line="360" w:lineRule="auto"/>
              <w:jc w:val="center"/>
              <w:rPr>
                <w:rFonts w:ascii="Times New Roman" w:hAnsi="Times New Roman"/>
                <w:b/>
                <w:bCs/>
                <w:sz w:val="24"/>
                <w:szCs w:val="24"/>
              </w:rPr>
            </w:pPr>
            <w:r w:rsidRPr="00A03F62">
              <w:rPr>
                <w:rFonts w:ascii="Times New Roman" w:hAnsi="Times New Roman"/>
                <w:b/>
                <w:bCs/>
                <w:sz w:val="24"/>
                <w:szCs w:val="24"/>
              </w:rPr>
              <w:t>Количество часов</w:t>
            </w:r>
          </w:p>
        </w:tc>
      </w:tr>
      <w:tr w:rsidR="008C4E1A" w:rsidRPr="00F54D8D" w14:paraId="0F7D4969" w14:textId="77777777" w:rsidTr="008F5651">
        <w:tc>
          <w:tcPr>
            <w:tcW w:w="5920" w:type="dxa"/>
            <w:shd w:val="clear" w:color="auto" w:fill="auto"/>
          </w:tcPr>
          <w:p w14:paraId="386C5BBA" w14:textId="77777777" w:rsidR="008C4E1A" w:rsidRPr="00F54D8D" w:rsidRDefault="008C4E1A" w:rsidP="00F54D8D">
            <w:pPr>
              <w:spacing w:after="0"/>
              <w:rPr>
                <w:rFonts w:ascii="Times New Roman" w:hAnsi="Times New Roman"/>
                <w:sz w:val="24"/>
                <w:szCs w:val="24"/>
              </w:rPr>
            </w:pPr>
            <w:proofErr w:type="spellStart"/>
            <w:r w:rsidRPr="00F54D8D">
              <w:rPr>
                <w:rFonts w:ascii="Times New Roman" w:hAnsi="Times New Roman"/>
                <w:sz w:val="24"/>
                <w:szCs w:val="24"/>
              </w:rPr>
              <w:t>А.И.Хачатурян</w:t>
            </w:r>
            <w:proofErr w:type="spellEnd"/>
            <w:r w:rsidRPr="00F54D8D">
              <w:rPr>
                <w:rFonts w:ascii="Times New Roman" w:hAnsi="Times New Roman"/>
                <w:sz w:val="24"/>
                <w:szCs w:val="24"/>
              </w:rPr>
              <w:t>. Творческий путь</w:t>
            </w:r>
          </w:p>
          <w:p w14:paraId="3007C7A9"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3583771C"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2B2868F5" w14:textId="77777777" w:rsidTr="008F5651">
        <w:tc>
          <w:tcPr>
            <w:tcW w:w="5920" w:type="dxa"/>
            <w:shd w:val="clear" w:color="auto" w:fill="auto"/>
          </w:tcPr>
          <w:p w14:paraId="54760B9F" w14:textId="77777777" w:rsidR="008C4E1A" w:rsidRPr="00F54D8D" w:rsidRDefault="008C4E1A" w:rsidP="00F54D8D">
            <w:pPr>
              <w:spacing w:after="0"/>
              <w:rPr>
                <w:rFonts w:ascii="Times New Roman" w:hAnsi="Times New Roman"/>
                <w:sz w:val="24"/>
                <w:szCs w:val="24"/>
              </w:rPr>
            </w:pPr>
            <w:proofErr w:type="spellStart"/>
            <w:r w:rsidRPr="00F54D8D">
              <w:rPr>
                <w:rFonts w:ascii="Times New Roman" w:hAnsi="Times New Roman"/>
                <w:sz w:val="24"/>
                <w:szCs w:val="24"/>
              </w:rPr>
              <w:t>Г.В.Свиридов</w:t>
            </w:r>
            <w:proofErr w:type="spellEnd"/>
            <w:r w:rsidRPr="00F54D8D">
              <w:rPr>
                <w:rFonts w:ascii="Times New Roman" w:hAnsi="Times New Roman"/>
                <w:sz w:val="24"/>
                <w:szCs w:val="24"/>
              </w:rPr>
              <w:t>. Творческий путь</w:t>
            </w:r>
          </w:p>
          <w:p w14:paraId="4FA8C1BB"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181CFD26"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7866AED7" w14:textId="77777777" w:rsidTr="008F5651">
        <w:tc>
          <w:tcPr>
            <w:tcW w:w="5920" w:type="dxa"/>
            <w:shd w:val="clear" w:color="auto" w:fill="auto"/>
          </w:tcPr>
          <w:p w14:paraId="484F43CA" w14:textId="77777777" w:rsidR="008C4E1A" w:rsidRPr="00F54D8D" w:rsidRDefault="008C4E1A" w:rsidP="00F54D8D">
            <w:pPr>
              <w:spacing w:after="0"/>
              <w:rPr>
                <w:rFonts w:ascii="Times New Roman" w:hAnsi="Times New Roman"/>
                <w:sz w:val="24"/>
                <w:szCs w:val="24"/>
              </w:rPr>
            </w:pPr>
            <w:r w:rsidRPr="00F54D8D">
              <w:rPr>
                <w:rFonts w:ascii="Times New Roman" w:hAnsi="Times New Roman"/>
                <w:sz w:val="24"/>
                <w:szCs w:val="24"/>
              </w:rPr>
              <w:t xml:space="preserve">60-годы ХХ века, творчество </w:t>
            </w:r>
            <w:proofErr w:type="spellStart"/>
            <w:r w:rsidRPr="00F54D8D">
              <w:rPr>
                <w:rFonts w:ascii="Times New Roman" w:hAnsi="Times New Roman"/>
                <w:sz w:val="24"/>
                <w:szCs w:val="24"/>
              </w:rPr>
              <w:t>Р.К.Щедрина</w:t>
            </w:r>
            <w:proofErr w:type="spellEnd"/>
          </w:p>
          <w:p w14:paraId="23E86C7C"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26968B31"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41352384" w14:textId="77777777" w:rsidTr="008F5651">
        <w:tc>
          <w:tcPr>
            <w:tcW w:w="5920" w:type="dxa"/>
            <w:shd w:val="clear" w:color="auto" w:fill="auto"/>
          </w:tcPr>
          <w:p w14:paraId="164E585B" w14:textId="77777777" w:rsidR="008C4E1A" w:rsidRPr="00F54D8D" w:rsidRDefault="008C4E1A" w:rsidP="00F54D8D">
            <w:pPr>
              <w:spacing w:after="0"/>
              <w:rPr>
                <w:rFonts w:ascii="Times New Roman" w:hAnsi="Times New Roman"/>
                <w:sz w:val="24"/>
                <w:szCs w:val="24"/>
              </w:rPr>
            </w:pPr>
            <w:r w:rsidRPr="00F54D8D">
              <w:rPr>
                <w:rFonts w:ascii="Times New Roman" w:hAnsi="Times New Roman"/>
                <w:sz w:val="24"/>
                <w:szCs w:val="24"/>
              </w:rPr>
              <w:t xml:space="preserve">Творчество </w:t>
            </w:r>
            <w:proofErr w:type="spellStart"/>
            <w:r w:rsidRPr="00F54D8D">
              <w:rPr>
                <w:rFonts w:ascii="Times New Roman" w:hAnsi="Times New Roman"/>
                <w:sz w:val="24"/>
                <w:szCs w:val="24"/>
              </w:rPr>
              <w:t>А.Г.Шнитке</w:t>
            </w:r>
            <w:proofErr w:type="spellEnd"/>
            <w:r w:rsidRPr="00F54D8D">
              <w:rPr>
                <w:rFonts w:ascii="Times New Roman" w:hAnsi="Times New Roman"/>
                <w:sz w:val="24"/>
                <w:szCs w:val="24"/>
              </w:rPr>
              <w:t xml:space="preserve"> и </w:t>
            </w:r>
            <w:proofErr w:type="spellStart"/>
            <w:r w:rsidRPr="00F54D8D">
              <w:rPr>
                <w:rFonts w:ascii="Times New Roman" w:hAnsi="Times New Roman"/>
                <w:sz w:val="24"/>
                <w:szCs w:val="24"/>
              </w:rPr>
              <w:t>С.А.Губайдулиной</w:t>
            </w:r>
            <w:proofErr w:type="spellEnd"/>
          </w:p>
          <w:p w14:paraId="56A0646A"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623909AD"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3E2230BA" w14:textId="77777777" w:rsidTr="008F5651">
        <w:tc>
          <w:tcPr>
            <w:tcW w:w="5920" w:type="dxa"/>
            <w:shd w:val="clear" w:color="auto" w:fill="auto"/>
          </w:tcPr>
          <w:p w14:paraId="2EA0477C" w14:textId="77777777" w:rsidR="008C4E1A" w:rsidRPr="00F54D8D" w:rsidRDefault="008C4E1A" w:rsidP="00F54D8D">
            <w:pPr>
              <w:spacing w:after="0"/>
              <w:rPr>
                <w:rFonts w:ascii="Times New Roman" w:hAnsi="Times New Roman"/>
                <w:sz w:val="24"/>
                <w:szCs w:val="24"/>
              </w:rPr>
            </w:pPr>
            <w:r w:rsidRPr="00F54D8D">
              <w:rPr>
                <w:rFonts w:ascii="Times New Roman" w:hAnsi="Times New Roman"/>
                <w:sz w:val="24"/>
                <w:szCs w:val="24"/>
              </w:rPr>
              <w:t xml:space="preserve">Творчество </w:t>
            </w:r>
            <w:proofErr w:type="spellStart"/>
            <w:r w:rsidRPr="00F54D8D">
              <w:rPr>
                <w:rFonts w:ascii="Times New Roman" w:hAnsi="Times New Roman"/>
                <w:sz w:val="24"/>
                <w:szCs w:val="24"/>
              </w:rPr>
              <w:t>Э.Денисова</w:t>
            </w:r>
            <w:proofErr w:type="spellEnd"/>
            <w:r w:rsidRPr="00F54D8D">
              <w:rPr>
                <w:rFonts w:ascii="Times New Roman" w:hAnsi="Times New Roman"/>
                <w:sz w:val="24"/>
                <w:szCs w:val="24"/>
              </w:rPr>
              <w:t xml:space="preserve"> и Гаврилина</w:t>
            </w:r>
          </w:p>
          <w:p w14:paraId="55E3334B"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08339685"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55D911D2" w14:textId="77777777" w:rsidTr="008F5651">
        <w:tc>
          <w:tcPr>
            <w:tcW w:w="5920" w:type="dxa"/>
            <w:shd w:val="clear" w:color="auto" w:fill="auto"/>
          </w:tcPr>
          <w:p w14:paraId="40B42331" w14:textId="77777777" w:rsidR="008C4E1A" w:rsidRPr="00F54D8D" w:rsidRDefault="008C4E1A" w:rsidP="00F54D8D">
            <w:pPr>
              <w:spacing w:after="0"/>
              <w:rPr>
                <w:rFonts w:ascii="Times New Roman" w:hAnsi="Times New Roman"/>
                <w:sz w:val="24"/>
                <w:szCs w:val="24"/>
              </w:rPr>
            </w:pPr>
            <w:r w:rsidRPr="00F54D8D">
              <w:rPr>
                <w:rFonts w:ascii="Times New Roman" w:hAnsi="Times New Roman"/>
                <w:sz w:val="24"/>
                <w:szCs w:val="24"/>
              </w:rPr>
              <w:t>Повторение пройденного</w:t>
            </w:r>
          </w:p>
          <w:p w14:paraId="59B6DD8D" w14:textId="77777777" w:rsidR="008C4E1A" w:rsidRPr="00F54D8D" w:rsidRDefault="008C4E1A" w:rsidP="00F54D8D">
            <w:pPr>
              <w:spacing w:after="0"/>
              <w:rPr>
                <w:rFonts w:ascii="Times New Roman" w:hAnsi="Times New Roman"/>
                <w:b/>
                <w:bCs/>
                <w:sz w:val="24"/>
                <w:szCs w:val="24"/>
              </w:rPr>
            </w:pPr>
          </w:p>
        </w:tc>
        <w:tc>
          <w:tcPr>
            <w:tcW w:w="2702" w:type="dxa"/>
            <w:shd w:val="clear" w:color="auto" w:fill="auto"/>
          </w:tcPr>
          <w:p w14:paraId="575E4064"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70E9E966" w14:textId="77777777" w:rsidTr="008F5651">
        <w:tc>
          <w:tcPr>
            <w:tcW w:w="5920" w:type="dxa"/>
            <w:shd w:val="clear" w:color="auto" w:fill="auto"/>
          </w:tcPr>
          <w:p w14:paraId="038D88CC" w14:textId="77777777" w:rsidR="008C4E1A" w:rsidRPr="00F54D8D" w:rsidRDefault="008C4E1A" w:rsidP="00F54D8D">
            <w:pPr>
              <w:spacing w:after="0"/>
              <w:rPr>
                <w:rFonts w:ascii="Times New Roman" w:hAnsi="Times New Roman"/>
                <w:sz w:val="24"/>
                <w:szCs w:val="24"/>
              </w:rPr>
            </w:pPr>
            <w:r w:rsidRPr="00F54D8D">
              <w:rPr>
                <w:rFonts w:ascii="Times New Roman" w:hAnsi="Times New Roman"/>
                <w:sz w:val="24"/>
                <w:szCs w:val="24"/>
              </w:rPr>
              <w:t>Контрольный урок</w:t>
            </w:r>
          </w:p>
          <w:p w14:paraId="67C5B5FA" w14:textId="77777777" w:rsidR="008C4E1A" w:rsidRPr="00F54D8D" w:rsidRDefault="008C4E1A" w:rsidP="00F54D8D">
            <w:pPr>
              <w:spacing w:after="0"/>
              <w:rPr>
                <w:rFonts w:ascii="Times New Roman" w:hAnsi="Times New Roman"/>
                <w:bCs/>
                <w:sz w:val="24"/>
                <w:szCs w:val="24"/>
              </w:rPr>
            </w:pPr>
          </w:p>
        </w:tc>
        <w:tc>
          <w:tcPr>
            <w:tcW w:w="2702" w:type="dxa"/>
            <w:shd w:val="clear" w:color="auto" w:fill="auto"/>
          </w:tcPr>
          <w:p w14:paraId="26E316AE"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59891664" w14:textId="77777777" w:rsidTr="008F5651">
        <w:tc>
          <w:tcPr>
            <w:tcW w:w="5920" w:type="dxa"/>
            <w:shd w:val="clear" w:color="auto" w:fill="auto"/>
          </w:tcPr>
          <w:p w14:paraId="58ABE63D" w14:textId="77777777" w:rsidR="008C4E1A" w:rsidRPr="00F54D8D" w:rsidRDefault="008C4E1A" w:rsidP="00F54D8D">
            <w:pPr>
              <w:spacing w:after="0"/>
              <w:rPr>
                <w:rFonts w:ascii="Times New Roman" w:hAnsi="Times New Roman"/>
                <w:bCs/>
                <w:sz w:val="24"/>
                <w:szCs w:val="24"/>
              </w:rPr>
            </w:pPr>
            <w:r w:rsidRPr="00F54D8D">
              <w:rPr>
                <w:rFonts w:ascii="Times New Roman" w:hAnsi="Times New Roman"/>
                <w:bCs/>
                <w:sz w:val="24"/>
                <w:szCs w:val="24"/>
              </w:rPr>
              <w:t>Резервный урок</w:t>
            </w:r>
          </w:p>
        </w:tc>
        <w:tc>
          <w:tcPr>
            <w:tcW w:w="2702" w:type="dxa"/>
            <w:shd w:val="clear" w:color="auto" w:fill="auto"/>
          </w:tcPr>
          <w:p w14:paraId="55AC997C"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1,5</w:t>
            </w:r>
          </w:p>
        </w:tc>
      </w:tr>
      <w:tr w:rsidR="008C4E1A" w:rsidRPr="00F54D8D" w14:paraId="279E091E" w14:textId="77777777" w:rsidTr="008F5651">
        <w:tc>
          <w:tcPr>
            <w:tcW w:w="5920" w:type="dxa"/>
            <w:shd w:val="clear" w:color="auto" w:fill="auto"/>
          </w:tcPr>
          <w:p w14:paraId="7B2CED31" w14:textId="77777777" w:rsidR="008C4E1A" w:rsidRPr="00F54D8D" w:rsidRDefault="008C4E1A" w:rsidP="00F54D8D">
            <w:pPr>
              <w:spacing w:after="0"/>
              <w:rPr>
                <w:rFonts w:ascii="Times New Roman" w:hAnsi="Times New Roman"/>
                <w:bCs/>
                <w:sz w:val="24"/>
                <w:szCs w:val="24"/>
              </w:rPr>
            </w:pPr>
            <w:r w:rsidRPr="00F54D8D">
              <w:rPr>
                <w:rFonts w:ascii="Times New Roman" w:hAnsi="Times New Roman"/>
                <w:bCs/>
                <w:sz w:val="24"/>
                <w:szCs w:val="24"/>
              </w:rPr>
              <w:t>Итого</w:t>
            </w:r>
          </w:p>
        </w:tc>
        <w:tc>
          <w:tcPr>
            <w:tcW w:w="2702" w:type="dxa"/>
            <w:shd w:val="clear" w:color="auto" w:fill="auto"/>
          </w:tcPr>
          <w:p w14:paraId="05945C1A" w14:textId="77777777" w:rsidR="008C4E1A" w:rsidRPr="00F54D8D" w:rsidRDefault="008C4E1A" w:rsidP="00F54D8D">
            <w:pPr>
              <w:spacing w:after="0"/>
              <w:jc w:val="center"/>
              <w:rPr>
                <w:rFonts w:ascii="Times New Roman" w:hAnsi="Times New Roman"/>
                <w:bCs/>
                <w:sz w:val="24"/>
                <w:szCs w:val="24"/>
              </w:rPr>
            </w:pPr>
            <w:r w:rsidRPr="00F54D8D">
              <w:rPr>
                <w:rFonts w:ascii="Times New Roman" w:hAnsi="Times New Roman"/>
                <w:bCs/>
                <w:sz w:val="24"/>
                <w:szCs w:val="24"/>
              </w:rPr>
              <w:t>49,5</w:t>
            </w:r>
          </w:p>
        </w:tc>
      </w:tr>
    </w:tbl>
    <w:p w14:paraId="74D09C29" w14:textId="77777777" w:rsidR="008C4E1A" w:rsidRPr="00F54D8D" w:rsidRDefault="008C4E1A" w:rsidP="00F54D8D">
      <w:pPr>
        <w:spacing w:after="0"/>
        <w:rPr>
          <w:rFonts w:ascii="Times New Roman" w:hAnsi="Times New Roman"/>
          <w:sz w:val="24"/>
          <w:szCs w:val="24"/>
        </w:rPr>
      </w:pPr>
    </w:p>
    <w:p w14:paraId="0203D00D" w14:textId="77777777" w:rsidR="008C4E1A" w:rsidRPr="00F54D8D" w:rsidRDefault="008C4E1A" w:rsidP="007932AD">
      <w:pPr>
        <w:numPr>
          <w:ilvl w:val="0"/>
          <w:numId w:val="231"/>
        </w:numPr>
        <w:spacing w:after="0" w:line="360" w:lineRule="auto"/>
        <w:jc w:val="center"/>
        <w:rPr>
          <w:rFonts w:ascii="Times New Roman" w:hAnsi="Times New Roman"/>
          <w:b/>
          <w:sz w:val="24"/>
          <w:szCs w:val="24"/>
          <w:u w:val="single"/>
        </w:rPr>
      </w:pPr>
      <w:r w:rsidRPr="00F54D8D">
        <w:rPr>
          <w:rFonts w:ascii="Times New Roman" w:hAnsi="Times New Roman"/>
          <w:b/>
          <w:sz w:val="24"/>
          <w:szCs w:val="24"/>
          <w:u w:val="single"/>
        </w:rPr>
        <w:t>СОДЕРЖАНИЕ УЧЕБНОГО ПРЕДМЕТА</w:t>
      </w:r>
    </w:p>
    <w:p w14:paraId="67513FA3" w14:textId="77777777" w:rsidR="008C4E1A" w:rsidRPr="00703A76" w:rsidRDefault="008C4E1A" w:rsidP="008C4E1A">
      <w:pPr>
        <w:spacing w:line="360" w:lineRule="auto"/>
        <w:jc w:val="center"/>
        <w:rPr>
          <w:b/>
          <w:bCs/>
          <w:sz w:val="28"/>
          <w:szCs w:val="28"/>
        </w:rPr>
      </w:pPr>
      <w:r w:rsidRPr="00F54D8D">
        <w:rPr>
          <w:rFonts w:ascii="Times New Roman" w:hAnsi="Times New Roman"/>
          <w:b/>
          <w:bCs/>
          <w:sz w:val="24"/>
          <w:szCs w:val="24"/>
        </w:rPr>
        <w:t>Первый год обучения</w:t>
      </w:r>
      <w:r>
        <w:rPr>
          <w:b/>
          <w:bCs/>
          <w:sz w:val="28"/>
          <w:szCs w:val="28"/>
        </w:rPr>
        <w:t xml:space="preserve"> </w:t>
      </w:r>
    </w:p>
    <w:p w14:paraId="330343E8" w14:textId="77777777" w:rsidR="008C4E1A" w:rsidRPr="00F54D8D" w:rsidRDefault="008C4E1A" w:rsidP="00F54D8D">
      <w:pPr>
        <w:spacing w:after="0"/>
        <w:ind w:firstLine="709"/>
        <w:jc w:val="both"/>
        <w:rPr>
          <w:rFonts w:ascii="Times New Roman" w:hAnsi="Times New Roman"/>
          <w:sz w:val="24"/>
          <w:szCs w:val="24"/>
        </w:rPr>
      </w:pPr>
      <w:r w:rsidRPr="00F54D8D">
        <w:rPr>
          <w:rFonts w:ascii="Times New Roman" w:hAnsi="Times New Roman"/>
          <w:sz w:val="24"/>
          <w:szCs w:val="24"/>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1F50F725" w14:textId="77777777" w:rsidR="008C4E1A" w:rsidRPr="00F54D8D" w:rsidRDefault="008C4E1A" w:rsidP="00F54D8D">
      <w:pPr>
        <w:spacing w:after="0"/>
        <w:ind w:firstLine="709"/>
        <w:jc w:val="both"/>
        <w:rPr>
          <w:rFonts w:ascii="Times New Roman" w:hAnsi="Times New Roman"/>
          <w:sz w:val="24"/>
          <w:szCs w:val="24"/>
        </w:rPr>
      </w:pPr>
      <w:r w:rsidRPr="00F54D8D">
        <w:rPr>
          <w:rFonts w:ascii="Times New Roman" w:hAnsi="Times New Roman"/>
          <w:sz w:val="24"/>
          <w:szCs w:val="24"/>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00261472" w14:textId="77777777" w:rsidR="008C4E1A" w:rsidRPr="001B73C8" w:rsidRDefault="008C4E1A" w:rsidP="00F54D8D">
      <w:pPr>
        <w:spacing w:after="0"/>
        <w:ind w:firstLine="709"/>
        <w:jc w:val="both"/>
        <w:rPr>
          <w:sz w:val="28"/>
          <w:szCs w:val="28"/>
        </w:rPr>
      </w:pPr>
      <w:r w:rsidRPr="00F54D8D">
        <w:rPr>
          <w:rFonts w:ascii="Times New Roman" w:hAnsi="Times New Roman"/>
          <w:sz w:val="24"/>
          <w:szCs w:val="24"/>
        </w:rPr>
        <w:t>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w:t>
      </w:r>
      <w:r w:rsidRPr="001B73C8">
        <w:rPr>
          <w:sz w:val="28"/>
          <w:szCs w:val="28"/>
        </w:rPr>
        <w:t xml:space="preserve"> </w:t>
      </w:r>
      <w:r w:rsidRPr="00F54D8D">
        <w:rPr>
          <w:rFonts w:ascii="Times New Roman" w:hAnsi="Times New Roman"/>
          <w:sz w:val="24"/>
          <w:szCs w:val="24"/>
        </w:rPr>
        <w:t>позволяет  ввести новые важные понятия, которые  успешно осваиваются при возвращении к ним на новом материале.</w:t>
      </w:r>
      <w:r w:rsidRPr="001B73C8">
        <w:rPr>
          <w:sz w:val="28"/>
          <w:szCs w:val="28"/>
        </w:rPr>
        <w:t xml:space="preserve"> </w:t>
      </w:r>
    </w:p>
    <w:p w14:paraId="4FEB1043" w14:textId="77777777" w:rsidR="008C4E1A" w:rsidRPr="00F54D8D" w:rsidRDefault="008C4E1A" w:rsidP="008C4E1A">
      <w:pPr>
        <w:pStyle w:val="2"/>
        <w:spacing w:before="0" w:line="360" w:lineRule="auto"/>
        <w:jc w:val="center"/>
        <w:rPr>
          <w:rFonts w:ascii="Times New Roman" w:hAnsi="Times New Roman"/>
          <w:sz w:val="24"/>
          <w:szCs w:val="24"/>
          <w:lang w:val="ru-RU"/>
        </w:rPr>
      </w:pPr>
      <w:r w:rsidRPr="00F54D8D">
        <w:rPr>
          <w:rFonts w:ascii="Times New Roman" w:hAnsi="Times New Roman"/>
          <w:sz w:val="24"/>
          <w:szCs w:val="24"/>
          <w:lang w:val="ru-RU"/>
        </w:rPr>
        <w:lastRenderedPageBreak/>
        <w:t>Введение. Место музыки в жизни человека</w:t>
      </w:r>
    </w:p>
    <w:p w14:paraId="07DBB2AF" w14:textId="77777777" w:rsidR="008C4E1A" w:rsidRPr="00F54D8D" w:rsidRDefault="008C4E1A" w:rsidP="00F54D8D">
      <w:pPr>
        <w:ind w:firstLine="709"/>
        <w:jc w:val="both"/>
        <w:rPr>
          <w:rFonts w:ascii="Times New Roman" w:hAnsi="Times New Roman"/>
          <w:sz w:val="24"/>
          <w:szCs w:val="24"/>
        </w:rPr>
      </w:pPr>
      <w:r w:rsidRPr="00F54D8D">
        <w:rPr>
          <w:rFonts w:ascii="Times New Roman" w:hAnsi="Times New Roman"/>
          <w:sz w:val="24"/>
          <w:szCs w:val="24"/>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1262AB5C" w14:textId="77777777" w:rsidR="008C4E1A" w:rsidRPr="00F54D8D" w:rsidRDefault="008C4E1A" w:rsidP="00F54D8D">
      <w:pPr>
        <w:spacing w:after="0"/>
        <w:jc w:val="center"/>
        <w:rPr>
          <w:rFonts w:ascii="Times New Roman" w:hAnsi="Times New Roman"/>
          <w:b/>
          <w:bCs/>
          <w:i/>
          <w:iCs/>
          <w:sz w:val="24"/>
          <w:szCs w:val="24"/>
        </w:rPr>
      </w:pPr>
      <w:r w:rsidRPr="00F54D8D">
        <w:rPr>
          <w:rFonts w:ascii="Times New Roman" w:hAnsi="Times New Roman"/>
          <w:b/>
          <w:bCs/>
          <w:i/>
          <w:iCs/>
          <w:sz w:val="24"/>
          <w:szCs w:val="24"/>
        </w:rPr>
        <w:t>Содержание музыкальных произведений</w:t>
      </w:r>
    </w:p>
    <w:p w14:paraId="6E549C58" w14:textId="77777777" w:rsidR="008C4E1A" w:rsidRPr="00F54D8D" w:rsidRDefault="008C4E1A" w:rsidP="00F54D8D">
      <w:pPr>
        <w:ind w:firstLine="709"/>
        <w:jc w:val="both"/>
        <w:rPr>
          <w:rFonts w:ascii="Times New Roman" w:hAnsi="Times New Roman"/>
          <w:sz w:val="24"/>
          <w:szCs w:val="24"/>
        </w:rPr>
      </w:pPr>
      <w:r w:rsidRPr="00F54D8D">
        <w:rPr>
          <w:rFonts w:ascii="Times New Roman" w:hAnsi="Times New Roman"/>
          <w:sz w:val="24"/>
          <w:szCs w:val="24"/>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3EFED773" w14:textId="77777777" w:rsidR="008C4E1A" w:rsidRPr="00F54D8D" w:rsidRDefault="008C4E1A" w:rsidP="00882202">
      <w:pPr>
        <w:spacing w:after="0"/>
        <w:ind w:firstLine="709"/>
        <w:jc w:val="both"/>
        <w:rPr>
          <w:rFonts w:ascii="Times New Roman" w:hAnsi="Times New Roman"/>
          <w:i/>
          <w:sz w:val="24"/>
          <w:szCs w:val="24"/>
        </w:rPr>
      </w:pPr>
      <w:r w:rsidRPr="00F54D8D">
        <w:rPr>
          <w:rFonts w:ascii="Times New Roman" w:hAnsi="Times New Roman"/>
          <w:i/>
          <w:sz w:val="24"/>
          <w:szCs w:val="24"/>
        </w:rPr>
        <w:t>Прослушивание произведений:</w:t>
      </w:r>
    </w:p>
    <w:p w14:paraId="519C3DCE"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П.И.Чайковский</w:t>
      </w:r>
      <w:proofErr w:type="spellEnd"/>
      <w:r w:rsidRPr="00F54D8D">
        <w:rPr>
          <w:rFonts w:ascii="Times New Roman" w:hAnsi="Times New Roman"/>
          <w:sz w:val="24"/>
          <w:szCs w:val="24"/>
        </w:rPr>
        <w:t xml:space="preserve"> «Осенняя песнь» из цикла «Времена года»,</w:t>
      </w:r>
    </w:p>
    <w:p w14:paraId="71FBD84E"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Д.Россини</w:t>
      </w:r>
      <w:proofErr w:type="spellEnd"/>
      <w:r w:rsidRPr="00F54D8D">
        <w:rPr>
          <w:rFonts w:ascii="Times New Roman" w:hAnsi="Times New Roman"/>
          <w:sz w:val="24"/>
          <w:szCs w:val="24"/>
        </w:rPr>
        <w:t xml:space="preserve"> «Буря» из оперы «Севильский цирюльник»,</w:t>
      </w:r>
    </w:p>
    <w:p w14:paraId="65A62BAF"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Н.А.Римский</w:t>
      </w:r>
      <w:proofErr w:type="spellEnd"/>
      <w:r w:rsidRPr="00F54D8D">
        <w:rPr>
          <w:rFonts w:ascii="Times New Roman" w:hAnsi="Times New Roman"/>
          <w:sz w:val="24"/>
          <w:szCs w:val="24"/>
        </w:rPr>
        <w:t>-Корсаков «Три чуда» из оперы «Сказка о царе Салтане», «Сеча при Керженце» из оперы «Сказание о невидимом граде Китеже и деве Февронии»,</w:t>
      </w:r>
    </w:p>
    <w:p w14:paraId="32E6C273"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М.П.Мусоргский</w:t>
      </w:r>
      <w:proofErr w:type="spellEnd"/>
      <w:r w:rsidRPr="00F54D8D">
        <w:rPr>
          <w:rFonts w:ascii="Times New Roman" w:hAnsi="Times New Roman"/>
          <w:sz w:val="24"/>
          <w:szCs w:val="24"/>
        </w:rPr>
        <w:t xml:space="preserve"> «Балет невылупившихся  птенцов», «</w:t>
      </w:r>
      <w:proofErr w:type="spellStart"/>
      <w:r w:rsidRPr="00F54D8D">
        <w:rPr>
          <w:rFonts w:ascii="Times New Roman" w:hAnsi="Times New Roman"/>
          <w:sz w:val="24"/>
          <w:szCs w:val="24"/>
        </w:rPr>
        <w:t>Тюильрийский</w:t>
      </w:r>
      <w:proofErr w:type="spellEnd"/>
      <w:r w:rsidRPr="00F54D8D">
        <w:rPr>
          <w:rFonts w:ascii="Times New Roman" w:hAnsi="Times New Roman"/>
          <w:sz w:val="24"/>
          <w:szCs w:val="24"/>
        </w:rPr>
        <w:t xml:space="preserve"> сад» из цикла «Картинки с выставки»,</w:t>
      </w:r>
    </w:p>
    <w:p w14:paraId="59BE8281"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Р.Шуман</w:t>
      </w:r>
      <w:proofErr w:type="spellEnd"/>
      <w:r w:rsidRPr="00F54D8D">
        <w:rPr>
          <w:rFonts w:ascii="Times New Roman" w:hAnsi="Times New Roman"/>
          <w:sz w:val="24"/>
          <w:szCs w:val="24"/>
        </w:rPr>
        <w:t xml:space="preserve"> «Пьеро», «Арлекин», «</w:t>
      </w:r>
      <w:proofErr w:type="spellStart"/>
      <w:r w:rsidRPr="00F54D8D">
        <w:rPr>
          <w:rFonts w:ascii="Times New Roman" w:hAnsi="Times New Roman"/>
          <w:sz w:val="24"/>
          <w:szCs w:val="24"/>
        </w:rPr>
        <w:t>Флорестан</w:t>
      </w:r>
      <w:proofErr w:type="spellEnd"/>
      <w:r w:rsidRPr="00F54D8D">
        <w:rPr>
          <w:rFonts w:ascii="Times New Roman" w:hAnsi="Times New Roman"/>
          <w:sz w:val="24"/>
          <w:szCs w:val="24"/>
        </w:rPr>
        <w:t>», «</w:t>
      </w:r>
      <w:proofErr w:type="spellStart"/>
      <w:r w:rsidRPr="00F54D8D">
        <w:rPr>
          <w:rFonts w:ascii="Times New Roman" w:hAnsi="Times New Roman"/>
          <w:sz w:val="24"/>
          <w:szCs w:val="24"/>
        </w:rPr>
        <w:t>Эвзебий</w:t>
      </w:r>
      <w:proofErr w:type="spellEnd"/>
      <w:r w:rsidRPr="00F54D8D">
        <w:rPr>
          <w:rFonts w:ascii="Times New Roman" w:hAnsi="Times New Roman"/>
          <w:sz w:val="24"/>
          <w:szCs w:val="24"/>
        </w:rPr>
        <w:t>» из цикла «Карнавал»,</w:t>
      </w:r>
    </w:p>
    <w:p w14:paraId="7CA168B3"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К.Сен</w:t>
      </w:r>
      <w:proofErr w:type="spellEnd"/>
      <w:r w:rsidRPr="00F54D8D">
        <w:rPr>
          <w:rFonts w:ascii="Times New Roman" w:hAnsi="Times New Roman"/>
          <w:sz w:val="24"/>
          <w:szCs w:val="24"/>
        </w:rPr>
        <w:t>-Санс «Кенгуру», «Слон», «Лебедь» из цикла «Карнавал животных»,</w:t>
      </w:r>
    </w:p>
    <w:p w14:paraId="573A9310"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С.С.Прокофьев</w:t>
      </w:r>
      <w:proofErr w:type="spellEnd"/>
      <w:r w:rsidRPr="00F54D8D">
        <w:rPr>
          <w:rFonts w:ascii="Times New Roman" w:hAnsi="Times New Roman"/>
          <w:sz w:val="24"/>
          <w:szCs w:val="24"/>
        </w:rPr>
        <w:t xml:space="preserve"> «Нам не нужна война» из оратории «На страже мира».</w:t>
      </w:r>
    </w:p>
    <w:p w14:paraId="7D28A659" w14:textId="77777777" w:rsidR="008C4E1A" w:rsidRPr="00F54D8D" w:rsidRDefault="008C4E1A" w:rsidP="008C4E1A">
      <w:pPr>
        <w:pStyle w:val="3"/>
        <w:spacing w:line="360" w:lineRule="auto"/>
        <w:jc w:val="center"/>
        <w:rPr>
          <w:rFonts w:ascii="Times New Roman" w:hAnsi="Times New Roman"/>
          <w:i/>
          <w:sz w:val="24"/>
          <w:szCs w:val="24"/>
          <w:lang w:val="ru-RU"/>
        </w:rPr>
      </w:pPr>
      <w:r w:rsidRPr="00F54D8D">
        <w:rPr>
          <w:rFonts w:ascii="Times New Roman" w:hAnsi="Times New Roman"/>
          <w:i/>
          <w:sz w:val="24"/>
          <w:szCs w:val="24"/>
          <w:lang w:val="ru-RU"/>
        </w:rPr>
        <w:t>Выразительные средства музыки</w:t>
      </w:r>
    </w:p>
    <w:p w14:paraId="1B82A6DC" w14:textId="77777777" w:rsidR="008C4E1A" w:rsidRPr="00F54D8D" w:rsidRDefault="008C4E1A" w:rsidP="00F54D8D">
      <w:pPr>
        <w:ind w:firstLine="709"/>
        <w:jc w:val="both"/>
        <w:rPr>
          <w:rFonts w:ascii="Times New Roman" w:hAnsi="Times New Roman"/>
          <w:sz w:val="24"/>
          <w:szCs w:val="24"/>
        </w:rPr>
      </w:pPr>
      <w:r w:rsidRPr="00F54D8D">
        <w:rPr>
          <w:rFonts w:ascii="Times New Roman" w:hAnsi="Times New Roman"/>
          <w:sz w:val="24"/>
          <w:szCs w:val="24"/>
        </w:rPr>
        <w:t xml:space="preserve">Основные выразительные средства музыкального языка (повторение). Понятия: мелодия (кантилена, речитатив), лад (мажор, минор, специальные лады – </w:t>
      </w:r>
      <w:proofErr w:type="spellStart"/>
      <w:r w:rsidRPr="00F54D8D">
        <w:rPr>
          <w:rFonts w:ascii="Times New Roman" w:hAnsi="Times New Roman"/>
          <w:sz w:val="24"/>
          <w:szCs w:val="24"/>
        </w:rPr>
        <w:t>целотонная</w:t>
      </w:r>
      <w:proofErr w:type="spellEnd"/>
      <w:r w:rsidRPr="00F54D8D">
        <w:rPr>
          <w:rFonts w:ascii="Times New Roman" w:hAnsi="Times New Roman"/>
          <w:sz w:val="24"/>
          <w:szCs w:val="24"/>
        </w:rPr>
        <w:t xml:space="preserve">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7E480994" w14:textId="77777777" w:rsidR="008C4E1A" w:rsidRPr="00F54D8D" w:rsidRDefault="008C4E1A" w:rsidP="00F54D8D">
      <w:pPr>
        <w:spacing w:after="0"/>
        <w:jc w:val="both"/>
        <w:rPr>
          <w:rFonts w:ascii="Times New Roman" w:hAnsi="Times New Roman"/>
          <w:i/>
          <w:sz w:val="24"/>
          <w:szCs w:val="24"/>
        </w:rPr>
      </w:pPr>
      <w:r w:rsidRPr="00F54D8D">
        <w:rPr>
          <w:rFonts w:ascii="Times New Roman" w:hAnsi="Times New Roman"/>
          <w:i/>
          <w:sz w:val="24"/>
          <w:szCs w:val="24"/>
        </w:rPr>
        <w:t>Прослушивание  произведений</w:t>
      </w:r>
    </w:p>
    <w:p w14:paraId="2CA473CB"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М.И.Глинка</w:t>
      </w:r>
      <w:proofErr w:type="spellEnd"/>
      <w:r w:rsidRPr="00F54D8D">
        <w:rPr>
          <w:rFonts w:ascii="Times New Roman" w:hAnsi="Times New Roman"/>
          <w:sz w:val="24"/>
          <w:szCs w:val="24"/>
        </w:rPr>
        <w:t xml:space="preserve"> «Патриотическая песнь»,</w:t>
      </w:r>
    </w:p>
    <w:p w14:paraId="3BFB047E"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Ф.Шуберт</w:t>
      </w:r>
      <w:proofErr w:type="spellEnd"/>
      <w:r w:rsidRPr="00F54D8D">
        <w:rPr>
          <w:rFonts w:ascii="Times New Roman" w:hAnsi="Times New Roman"/>
          <w:sz w:val="24"/>
          <w:szCs w:val="24"/>
        </w:rPr>
        <w:t xml:space="preserve"> «Липа»,</w:t>
      </w:r>
    </w:p>
    <w:p w14:paraId="27E83622"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М.И.Глинка</w:t>
      </w:r>
      <w:proofErr w:type="spellEnd"/>
      <w:r w:rsidRPr="00F54D8D">
        <w:rPr>
          <w:rFonts w:ascii="Times New Roman" w:hAnsi="Times New Roman"/>
          <w:sz w:val="24"/>
          <w:szCs w:val="24"/>
        </w:rPr>
        <w:t xml:space="preserve"> Речитатив из арии Сусанина («Иван Сусанин», 4 действие),</w:t>
      </w:r>
    </w:p>
    <w:p w14:paraId="12718075" w14:textId="77777777" w:rsidR="008C4E1A" w:rsidRPr="00F54D8D" w:rsidRDefault="008C4E1A" w:rsidP="00F54D8D">
      <w:pPr>
        <w:spacing w:after="0"/>
        <w:jc w:val="both"/>
        <w:rPr>
          <w:rFonts w:ascii="Times New Roman" w:hAnsi="Times New Roman"/>
          <w:sz w:val="24"/>
          <w:szCs w:val="24"/>
        </w:rPr>
      </w:pPr>
      <w:proofErr w:type="spellStart"/>
      <w:r w:rsidRPr="00F54D8D">
        <w:rPr>
          <w:rFonts w:ascii="Times New Roman" w:hAnsi="Times New Roman"/>
          <w:sz w:val="24"/>
          <w:szCs w:val="24"/>
        </w:rPr>
        <w:t>Ф.Шопен</w:t>
      </w:r>
      <w:proofErr w:type="spellEnd"/>
      <w:r w:rsidRPr="00F54D8D">
        <w:rPr>
          <w:rFonts w:ascii="Times New Roman" w:hAnsi="Times New Roman"/>
          <w:sz w:val="24"/>
          <w:szCs w:val="24"/>
        </w:rPr>
        <w:t xml:space="preserve"> Ноктюрн для фортепиано Ми-бемоль мажор,</w:t>
      </w:r>
    </w:p>
    <w:p w14:paraId="2759D4A2" w14:textId="77777777" w:rsidR="008C4E1A" w:rsidRPr="00F54D8D" w:rsidRDefault="008C4E1A" w:rsidP="00F54D8D">
      <w:pPr>
        <w:jc w:val="both"/>
        <w:rPr>
          <w:rFonts w:ascii="Times New Roman" w:hAnsi="Times New Roman"/>
          <w:sz w:val="24"/>
          <w:szCs w:val="24"/>
        </w:rPr>
      </w:pPr>
      <w:proofErr w:type="spellStart"/>
      <w:r w:rsidRPr="00F54D8D">
        <w:rPr>
          <w:rFonts w:ascii="Times New Roman" w:hAnsi="Times New Roman"/>
          <w:sz w:val="24"/>
          <w:szCs w:val="24"/>
        </w:rPr>
        <w:t>С.С.Прокофьев</w:t>
      </w:r>
      <w:proofErr w:type="spellEnd"/>
      <w:r w:rsidRPr="00F54D8D">
        <w:rPr>
          <w:rFonts w:ascii="Times New Roman" w:hAnsi="Times New Roman"/>
          <w:sz w:val="24"/>
          <w:szCs w:val="24"/>
        </w:rPr>
        <w:t xml:space="preserve"> «Сказочка», «Дождь и радуга» из цикла «Детская музыка».</w:t>
      </w:r>
    </w:p>
    <w:p w14:paraId="3C3F134F" w14:textId="77777777" w:rsidR="008C4E1A" w:rsidRPr="00F54D8D" w:rsidRDefault="008C4E1A" w:rsidP="00F54D8D">
      <w:pPr>
        <w:spacing w:after="0"/>
        <w:jc w:val="center"/>
        <w:rPr>
          <w:rFonts w:ascii="Times New Roman" w:hAnsi="Times New Roman"/>
          <w:b/>
          <w:i/>
          <w:sz w:val="24"/>
          <w:szCs w:val="24"/>
        </w:rPr>
      </w:pPr>
      <w:r w:rsidRPr="00F54D8D">
        <w:rPr>
          <w:rFonts w:ascii="Times New Roman" w:hAnsi="Times New Roman"/>
          <w:b/>
          <w:i/>
          <w:sz w:val="24"/>
          <w:szCs w:val="24"/>
        </w:rPr>
        <w:t>Состав симфонического оркестра</w:t>
      </w:r>
    </w:p>
    <w:p w14:paraId="5AD489FA" w14:textId="77777777" w:rsidR="008C4E1A" w:rsidRPr="00F54D8D" w:rsidRDefault="008C4E1A" w:rsidP="00882202">
      <w:pPr>
        <w:ind w:firstLine="709"/>
        <w:jc w:val="both"/>
        <w:rPr>
          <w:rFonts w:ascii="Times New Roman" w:hAnsi="Times New Roman"/>
          <w:sz w:val="24"/>
          <w:szCs w:val="24"/>
        </w:rPr>
      </w:pPr>
      <w:r w:rsidRPr="00F54D8D">
        <w:rPr>
          <w:rFonts w:ascii="Times New Roman" w:hAnsi="Times New Roman"/>
          <w:sz w:val="24"/>
          <w:szCs w:val="24"/>
        </w:rPr>
        <w:t>Четыре основные группы инструментов симфонического оркестра. Принципы записи произведения для оркестра (партитура). Тембры инструментов.</w:t>
      </w:r>
    </w:p>
    <w:p w14:paraId="26BE1237" w14:textId="77777777" w:rsidR="008C4E1A" w:rsidRPr="00882202" w:rsidRDefault="008C4E1A" w:rsidP="00882202">
      <w:pPr>
        <w:spacing w:after="0"/>
        <w:jc w:val="both"/>
        <w:rPr>
          <w:rFonts w:ascii="Times New Roman" w:hAnsi="Times New Roman"/>
          <w:i/>
          <w:sz w:val="24"/>
          <w:szCs w:val="24"/>
        </w:rPr>
      </w:pPr>
      <w:r w:rsidRPr="00882202">
        <w:rPr>
          <w:rFonts w:ascii="Times New Roman" w:hAnsi="Times New Roman"/>
          <w:i/>
          <w:sz w:val="24"/>
          <w:szCs w:val="24"/>
        </w:rPr>
        <w:t>Прослушивание произведений</w:t>
      </w:r>
    </w:p>
    <w:p w14:paraId="64CD8C03"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С.С.Прокофьев</w:t>
      </w:r>
      <w:proofErr w:type="spellEnd"/>
      <w:r w:rsidRPr="00882202">
        <w:rPr>
          <w:rFonts w:ascii="Times New Roman" w:hAnsi="Times New Roman"/>
          <w:sz w:val="24"/>
          <w:szCs w:val="24"/>
        </w:rPr>
        <w:t xml:space="preserve"> «Петя и волк»,</w:t>
      </w:r>
    </w:p>
    <w:p w14:paraId="3C814C98" w14:textId="77777777" w:rsidR="008C4E1A" w:rsidRPr="00882202" w:rsidRDefault="008C4E1A" w:rsidP="008C4E1A">
      <w:pPr>
        <w:spacing w:line="360" w:lineRule="auto"/>
        <w:jc w:val="both"/>
        <w:rPr>
          <w:rFonts w:ascii="Times New Roman" w:hAnsi="Times New Roman"/>
          <w:sz w:val="24"/>
          <w:szCs w:val="24"/>
        </w:rPr>
      </w:pPr>
      <w:proofErr w:type="spellStart"/>
      <w:r w:rsidRPr="00882202">
        <w:rPr>
          <w:rFonts w:ascii="Times New Roman" w:hAnsi="Times New Roman"/>
          <w:sz w:val="24"/>
          <w:szCs w:val="24"/>
        </w:rPr>
        <w:t>Б.Бриттен</w:t>
      </w:r>
      <w:proofErr w:type="spellEnd"/>
      <w:r w:rsidRPr="00882202">
        <w:rPr>
          <w:rFonts w:ascii="Times New Roman" w:hAnsi="Times New Roman"/>
          <w:sz w:val="24"/>
          <w:szCs w:val="24"/>
        </w:rPr>
        <w:t xml:space="preserve"> «Вариации и фуга на тему </w:t>
      </w:r>
      <w:proofErr w:type="spellStart"/>
      <w:r w:rsidRPr="00882202">
        <w:rPr>
          <w:rFonts w:ascii="Times New Roman" w:hAnsi="Times New Roman"/>
          <w:sz w:val="24"/>
          <w:szCs w:val="24"/>
        </w:rPr>
        <w:t>Перселла</w:t>
      </w:r>
      <w:proofErr w:type="spellEnd"/>
      <w:r w:rsidRPr="00882202">
        <w:rPr>
          <w:rFonts w:ascii="Times New Roman" w:hAnsi="Times New Roman"/>
          <w:sz w:val="24"/>
          <w:szCs w:val="24"/>
        </w:rPr>
        <w:t>» («Путеводитель по оркестру»).</w:t>
      </w:r>
    </w:p>
    <w:p w14:paraId="3075B6D8" w14:textId="77777777" w:rsidR="00882202" w:rsidRDefault="00882202" w:rsidP="008C4E1A">
      <w:pPr>
        <w:spacing w:line="360" w:lineRule="auto"/>
        <w:jc w:val="center"/>
        <w:rPr>
          <w:rFonts w:ascii="Times New Roman" w:hAnsi="Times New Roman"/>
          <w:b/>
          <w:i/>
          <w:sz w:val="24"/>
          <w:szCs w:val="24"/>
        </w:rPr>
      </w:pPr>
    </w:p>
    <w:p w14:paraId="6F7D3C69" w14:textId="77777777" w:rsidR="00882202" w:rsidRDefault="00882202" w:rsidP="008C4E1A">
      <w:pPr>
        <w:spacing w:line="360" w:lineRule="auto"/>
        <w:jc w:val="center"/>
        <w:rPr>
          <w:rFonts w:ascii="Times New Roman" w:hAnsi="Times New Roman"/>
          <w:b/>
          <w:i/>
          <w:sz w:val="24"/>
          <w:szCs w:val="24"/>
        </w:rPr>
      </w:pPr>
    </w:p>
    <w:p w14:paraId="47644693" w14:textId="2EF45C14" w:rsidR="008C4E1A" w:rsidRPr="00882202" w:rsidRDefault="008C4E1A" w:rsidP="008C4E1A">
      <w:pPr>
        <w:spacing w:line="360" w:lineRule="auto"/>
        <w:jc w:val="center"/>
        <w:rPr>
          <w:rFonts w:ascii="Times New Roman" w:hAnsi="Times New Roman"/>
          <w:b/>
          <w:i/>
          <w:sz w:val="24"/>
          <w:szCs w:val="24"/>
        </w:rPr>
      </w:pPr>
      <w:r w:rsidRPr="00882202">
        <w:rPr>
          <w:rFonts w:ascii="Times New Roman" w:hAnsi="Times New Roman"/>
          <w:b/>
          <w:i/>
          <w:sz w:val="24"/>
          <w:szCs w:val="24"/>
        </w:rPr>
        <w:lastRenderedPageBreak/>
        <w:t>Тембры певческих голосов</w:t>
      </w:r>
    </w:p>
    <w:p w14:paraId="6CF449B2" w14:textId="77777777" w:rsidR="008C4E1A" w:rsidRPr="00882202" w:rsidRDefault="008C4E1A" w:rsidP="00882202">
      <w:pPr>
        <w:ind w:firstLine="709"/>
        <w:jc w:val="both"/>
        <w:rPr>
          <w:rFonts w:ascii="Times New Roman" w:hAnsi="Times New Roman"/>
          <w:sz w:val="24"/>
          <w:szCs w:val="24"/>
        </w:rPr>
      </w:pPr>
      <w:r w:rsidRPr="00882202">
        <w:rPr>
          <w:rFonts w:ascii="Times New Roman" w:hAnsi="Times New Roman"/>
          <w:sz w:val="24"/>
          <w:szCs w:val="24"/>
        </w:rPr>
        <w:t>Голоса певцов-солистов и голоса в хоре. Виды хоров. Различный состав хора. Тембр певческого голоса и характер героя в музыкальном спектакле.</w:t>
      </w:r>
    </w:p>
    <w:p w14:paraId="72BC18C3" w14:textId="77777777" w:rsidR="008C4E1A" w:rsidRPr="00882202" w:rsidRDefault="008C4E1A" w:rsidP="00882202">
      <w:pPr>
        <w:spacing w:after="0"/>
        <w:jc w:val="both"/>
        <w:rPr>
          <w:rFonts w:ascii="Times New Roman" w:hAnsi="Times New Roman"/>
          <w:i/>
          <w:sz w:val="24"/>
          <w:szCs w:val="24"/>
        </w:rPr>
      </w:pPr>
      <w:r w:rsidRPr="00882202">
        <w:rPr>
          <w:rFonts w:ascii="Times New Roman" w:hAnsi="Times New Roman"/>
          <w:i/>
          <w:sz w:val="24"/>
          <w:szCs w:val="24"/>
        </w:rPr>
        <w:t>Прослушивание произведений</w:t>
      </w:r>
    </w:p>
    <w:p w14:paraId="350EEEA5"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Н.А.Римский</w:t>
      </w:r>
      <w:proofErr w:type="spellEnd"/>
      <w:r w:rsidRPr="00882202">
        <w:rPr>
          <w:rFonts w:ascii="Times New Roman" w:hAnsi="Times New Roman"/>
          <w:sz w:val="24"/>
          <w:szCs w:val="24"/>
        </w:rPr>
        <w:t xml:space="preserve">-Корсаков. Фрагменты из оперы «Садко» (песня Садко, Колыбельная </w:t>
      </w:r>
      <w:proofErr w:type="spellStart"/>
      <w:r w:rsidRPr="00882202">
        <w:rPr>
          <w:rFonts w:ascii="Times New Roman" w:hAnsi="Times New Roman"/>
          <w:sz w:val="24"/>
          <w:szCs w:val="24"/>
        </w:rPr>
        <w:t>Волховы</w:t>
      </w:r>
      <w:proofErr w:type="spellEnd"/>
      <w:r w:rsidRPr="00882202">
        <w:rPr>
          <w:rFonts w:ascii="Times New Roman" w:hAnsi="Times New Roman"/>
          <w:sz w:val="24"/>
          <w:szCs w:val="24"/>
        </w:rPr>
        <w:t>, сцена в подводном царстве) или другого произведения по выбору преподавателя.</w:t>
      </w:r>
    </w:p>
    <w:p w14:paraId="18E608E2" w14:textId="77777777" w:rsidR="008C4E1A" w:rsidRPr="00882202" w:rsidRDefault="008C4E1A" w:rsidP="008C4E1A">
      <w:pPr>
        <w:pStyle w:val="3"/>
        <w:spacing w:line="360" w:lineRule="auto"/>
        <w:jc w:val="center"/>
        <w:rPr>
          <w:rFonts w:ascii="Times New Roman" w:hAnsi="Times New Roman"/>
          <w:i/>
          <w:sz w:val="24"/>
          <w:szCs w:val="24"/>
          <w:lang w:val="ru-RU"/>
        </w:rPr>
      </w:pPr>
      <w:r w:rsidRPr="00882202">
        <w:rPr>
          <w:rFonts w:ascii="Times New Roman" w:hAnsi="Times New Roman"/>
          <w:i/>
          <w:sz w:val="24"/>
          <w:szCs w:val="24"/>
          <w:lang w:val="ru-RU"/>
        </w:rPr>
        <w:t>Понятие жанра в музыке. Основные жанры – песня, марш, танец (повторение)</w:t>
      </w:r>
    </w:p>
    <w:p w14:paraId="4BEF90E1" w14:textId="77777777" w:rsidR="008C4E1A" w:rsidRPr="00882202" w:rsidRDefault="008C4E1A" w:rsidP="00882202">
      <w:pPr>
        <w:ind w:firstLine="709"/>
        <w:jc w:val="both"/>
        <w:rPr>
          <w:rFonts w:ascii="Times New Roman" w:hAnsi="Times New Roman"/>
          <w:sz w:val="24"/>
          <w:szCs w:val="24"/>
        </w:rPr>
      </w:pPr>
      <w:r w:rsidRPr="00882202">
        <w:rPr>
          <w:rFonts w:ascii="Times New Roman" w:hAnsi="Times New Roman"/>
          <w:sz w:val="24"/>
          <w:szCs w:val="24"/>
        </w:rPr>
        <w:t xml:space="preserve">Понятие о музыкальных жанрах.  Вокальные и инструментальные жанры. </w:t>
      </w:r>
      <w:proofErr w:type="spellStart"/>
      <w:r w:rsidRPr="00882202">
        <w:rPr>
          <w:rFonts w:ascii="Times New Roman" w:hAnsi="Times New Roman"/>
          <w:sz w:val="24"/>
          <w:szCs w:val="24"/>
        </w:rPr>
        <w:t>Песенность</w:t>
      </w:r>
      <w:proofErr w:type="spellEnd"/>
      <w:r w:rsidRPr="00882202">
        <w:rPr>
          <w:rFonts w:ascii="Times New Roman" w:hAnsi="Times New Roman"/>
          <w:sz w:val="24"/>
          <w:szCs w:val="24"/>
        </w:rPr>
        <w:t xml:space="preserve">, </w:t>
      </w:r>
      <w:proofErr w:type="spellStart"/>
      <w:r w:rsidRPr="00882202">
        <w:rPr>
          <w:rFonts w:ascii="Times New Roman" w:hAnsi="Times New Roman"/>
          <w:sz w:val="24"/>
          <w:szCs w:val="24"/>
        </w:rPr>
        <w:t>маршевость</w:t>
      </w:r>
      <w:proofErr w:type="spellEnd"/>
      <w:r w:rsidRPr="00882202">
        <w:rPr>
          <w:rFonts w:ascii="Times New Roman" w:hAnsi="Times New Roman"/>
          <w:sz w:val="24"/>
          <w:szCs w:val="24"/>
        </w:rPr>
        <w:t xml:space="preserve">, </w:t>
      </w:r>
      <w:proofErr w:type="spellStart"/>
      <w:r w:rsidRPr="00882202">
        <w:rPr>
          <w:rFonts w:ascii="Times New Roman" w:hAnsi="Times New Roman"/>
          <w:sz w:val="24"/>
          <w:szCs w:val="24"/>
        </w:rPr>
        <w:t>танцевальность</w:t>
      </w:r>
      <w:proofErr w:type="spellEnd"/>
      <w:r w:rsidRPr="00882202">
        <w:rPr>
          <w:rFonts w:ascii="Times New Roman" w:hAnsi="Times New Roman"/>
          <w:sz w:val="24"/>
          <w:szCs w:val="24"/>
        </w:rPr>
        <w:t>.</w:t>
      </w:r>
    </w:p>
    <w:p w14:paraId="4095EC38" w14:textId="77777777" w:rsidR="008C4E1A" w:rsidRPr="00882202" w:rsidRDefault="008C4E1A" w:rsidP="00882202">
      <w:pPr>
        <w:spacing w:after="0"/>
        <w:jc w:val="center"/>
        <w:rPr>
          <w:rFonts w:ascii="Times New Roman" w:hAnsi="Times New Roman"/>
          <w:b/>
          <w:i/>
          <w:sz w:val="24"/>
          <w:szCs w:val="24"/>
        </w:rPr>
      </w:pPr>
      <w:r w:rsidRPr="00882202">
        <w:rPr>
          <w:rFonts w:ascii="Times New Roman" w:hAnsi="Times New Roman"/>
          <w:b/>
          <w:i/>
          <w:sz w:val="24"/>
          <w:szCs w:val="24"/>
        </w:rPr>
        <w:t>Песня. Куплетная форма в песнях</w:t>
      </w:r>
    </w:p>
    <w:p w14:paraId="5293EA13" w14:textId="77777777" w:rsidR="008C4E1A" w:rsidRPr="00882202" w:rsidRDefault="008C4E1A" w:rsidP="00882202">
      <w:pPr>
        <w:ind w:firstLine="709"/>
        <w:jc w:val="both"/>
        <w:rPr>
          <w:rFonts w:ascii="Times New Roman" w:hAnsi="Times New Roman"/>
          <w:sz w:val="24"/>
          <w:szCs w:val="24"/>
        </w:rPr>
      </w:pPr>
      <w:r w:rsidRPr="00882202">
        <w:rPr>
          <w:rFonts w:ascii="Times New Roman" w:hAnsi="Times New Roman"/>
          <w:sz w:val="24"/>
          <w:szCs w:val="24"/>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0F87AA8E" w14:textId="77777777" w:rsidR="008C4E1A" w:rsidRPr="00882202" w:rsidRDefault="008C4E1A" w:rsidP="00882202">
      <w:pPr>
        <w:spacing w:after="0"/>
        <w:jc w:val="both"/>
        <w:rPr>
          <w:rFonts w:ascii="Times New Roman" w:hAnsi="Times New Roman"/>
          <w:i/>
          <w:sz w:val="24"/>
          <w:szCs w:val="24"/>
        </w:rPr>
      </w:pPr>
      <w:r w:rsidRPr="00882202">
        <w:rPr>
          <w:rFonts w:ascii="Times New Roman" w:hAnsi="Times New Roman"/>
          <w:i/>
          <w:sz w:val="24"/>
          <w:szCs w:val="24"/>
        </w:rPr>
        <w:t>Прослушивание произведений</w:t>
      </w:r>
    </w:p>
    <w:p w14:paraId="62A6C048" w14:textId="77777777" w:rsidR="008C4E1A" w:rsidRPr="00882202" w:rsidRDefault="008C4E1A" w:rsidP="00882202">
      <w:pPr>
        <w:spacing w:after="0"/>
        <w:jc w:val="both"/>
        <w:rPr>
          <w:rFonts w:ascii="Times New Roman" w:hAnsi="Times New Roman"/>
          <w:sz w:val="24"/>
          <w:szCs w:val="24"/>
        </w:rPr>
      </w:pPr>
      <w:r w:rsidRPr="00882202">
        <w:rPr>
          <w:rFonts w:ascii="Times New Roman" w:hAnsi="Times New Roman"/>
          <w:sz w:val="24"/>
          <w:szCs w:val="24"/>
        </w:rPr>
        <w:t>Русская народная песня «Дубинушка»,</w:t>
      </w:r>
    </w:p>
    <w:p w14:paraId="322B7AED"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И.О.Дунаевский</w:t>
      </w:r>
      <w:proofErr w:type="spellEnd"/>
      <w:r w:rsidRPr="00882202">
        <w:rPr>
          <w:rFonts w:ascii="Times New Roman" w:hAnsi="Times New Roman"/>
          <w:sz w:val="24"/>
          <w:szCs w:val="24"/>
        </w:rPr>
        <w:t xml:space="preserve"> «Марш веселых ребят», «Моя Москва»,</w:t>
      </w:r>
    </w:p>
    <w:p w14:paraId="491797BC"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А.В.Александров</w:t>
      </w:r>
      <w:proofErr w:type="spellEnd"/>
      <w:r w:rsidRPr="00882202">
        <w:rPr>
          <w:rFonts w:ascii="Times New Roman" w:hAnsi="Times New Roman"/>
          <w:sz w:val="24"/>
          <w:szCs w:val="24"/>
        </w:rPr>
        <w:t xml:space="preserve"> «Священная война»,</w:t>
      </w:r>
    </w:p>
    <w:p w14:paraId="2924E5A2"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Д.Ф.Тухманов</w:t>
      </w:r>
      <w:proofErr w:type="spellEnd"/>
      <w:r w:rsidRPr="00882202">
        <w:rPr>
          <w:rFonts w:ascii="Times New Roman" w:hAnsi="Times New Roman"/>
          <w:sz w:val="24"/>
          <w:szCs w:val="24"/>
        </w:rPr>
        <w:t xml:space="preserve"> «День Победы»,</w:t>
      </w:r>
    </w:p>
    <w:p w14:paraId="078A45A2"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А.И.Островский</w:t>
      </w:r>
      <w:proofErr w:type="spellEnd"/>
      <w:r w:rsidRPr="00882202">
        <w:rPr>
          <w:rFonts w:ascii="Times New Roman" w:hAnsi="Times New Roman"/>
          <w:sz w:val="24"/>
          <w:szCs w:val="24"/>
        </w:rPr>
        <w:t xml:space="preserve"> «Пусть всегда будет солнце»,</w:t>
      </w:r>
    </w:p>
    <w:p w14:paraId="5E9DF9CB" w14:textId="1B2F3783" w:rsidR="008C4E1A" w:rsidRPr="00882202" w:rsidRDefault="008C4E1A" w:rsidP="00882202">
      <w:pPr>
        <w:rPr>
          <w:rFonts w:ascii="Times New Roman" w:hAnsi="Times New Roman"/>
          <w:sz w:val="24"/>
          <w:szCs w:val="24"/>
        </w:rPr>
      </w:pPr>
      <w:proofErr w:type="spellStart"/>
      <w:r w:rsidRPr="00882202">
        <w:rPr>
          <w:rFonts w:ascii="Times New Roman" w:hAnsi="Times New Roman"/>
          <w:sz w:val="24"/>
          <w:szCs w:val="24"/>
        </w:rPr>
        <w:t>Д.Д.Шостакович</w:t>
      </w:r>
      <w:proofErr w:type="spellEnd"/>
      <w:r w:rsidRPr="00882202">
        <w:rPr>
          <w:rFonts w:ascii="Times New Roman" w:hAnsi="Times New Roman"/>
          <w:sz w:val="24"/>
          <w:szCs w:val="24"/>
        </w:rPr>
        <w:t xml:space="preserve"> «Родина слышит»</w:t>
      </w:r>
      <w:r w:rsidR="00882202">
        <w:rPr>
          <w:rFonts w:ascii="Times New Roman" w:hAnsi="Times New Roman"/>
          <w:sz w:val="24"/>
          <w:szCs w:val="24"/>
        </w:rPr>
        <w:t>.</w:t>
      </w:r>
    </w:p>
    <w:p w14:paraId="6D84C572" w14:textId="77777777" w:rsidR="008C4E1A" w:rsidRPr="00882202" w:rsidRDefault="008C4E1A" w:rsidP="008C4E1A">
      <w:pPr>
        <w:spacing w:line="360" w:lineRule="auto"/>
        <w:jc w:val="both"/>
        <w:rPr>
          <w:rFonts w:ascii="Times New Roman" w:hAnsi="Times New Roman"/>
          <w:sz w:val="24"/>
          <w:szCs w:val="24"/>
        </w:rPr>
      </w:pPr>
      <w:r w:rsidRPr="00882202">
        <w:rPr>
          <w:rFonts w:ascii="Times New Roman" w:hAnsi="Times New Roman"/>
          <w:sz w:val="24"/>
          <w:szCs w:val="24"/>
        </w:rPr>
        <w:t>Песни современных композиторов,  авторские песни по выбору преподавателя.</w:t>
      </w:r>
    </w:p>
    <w:p w14:paraId="1997AB6A" w14:textId="77777777" w:rsidR="008C4E1A" w:rsidRPr="00882202" w:rsidRDefault="008C4E1A" w:rsidP="008C4E1A">
      <w:pPr>
        <w:pStyle w:val="4"/>
        <w:spacing w:line="360" w:lineRule="auto"/>
        <w:jc w:val="center"/>
        <w:rPr>
          <w:rFonts w:ascii="Times New Roman" w:hAnsi="Times New Roman"/>
          <w:i/>
          <w:sz w:val="24"/>
          <w:szCs w:val="24"/>
          <w:lang w:val="ru-RU"/>
        </w:rPr>
      </w:pPr>
      <w:r w:rsidRPr="00882202">
        <w:rPr>
          <w:rFonts w:ascii="Times New Roman" w:hAnsi="Times New Roman"/>
          <w:i/>
          <w:sz w:val="24"/>
          <w:szCs w:val="24"/>
          <w:lang w:val="ru-RU"/>
        </w:rPr>
        <w:t>Марш, танец. Трехчастная форма в маршах и танцах</w:t>
      </w:r>
    </w:p>
    <w:p w14:paraId="6A97C4DE" w14:textId="77777777" w:rsidR="008C4E1A" w:rsidRPr="00882202" w:rsidRDefault="008C4E1A" w:rsidP="00882202">
      <w:pPr>
        <w:ind w:firstLine="709"/>
        <w:jc w:val="both"/>
        <w:rPr>
          <w:rFonts w:ascii="Times New Roman" w:hAnsi="Times New Roman"/>
          <w:sz w:val="24"/>
          <w:szCs w:val="24"/>
        </w:rPr>
      </w:pPr>
      <w:r w:rsidRPr="00882202">
        <w:rPr>
          <w:rFonts w:ascii="Times New Roman" w:hAnsi="Times New Roman"/>
          <w:bCs/>
          <w:sz w:val="24"/>
          <w:szCs w:val="24"/>
        </w:rPr>
        <w:t>Связь музыки с движением.</w:t>
      </w:r>
      <w:r w:rsidRPr="00882202">
        <w:rPr>
          <w:rFonts w:ascii="Times New Roman" w:hAnsi="Times New Roman"/>
          <w:sz w:val="24"/>
          <w:szCs w:val="24"/>
        </w:rPr>
        <w:t xml:space="preserve"> Отличия марша и танца. </w:t>
      </w:r>
      <w:r w:rsidRPr="00882202">
        <w:rPr>
          <w:rFonts w:ascii="Times New Roman" w:hAnsi="Times New Roman"/>
          <w:bCs/>
          <w:sz w:val="24"/>
          <w:szCs w:val="24"/>
        </w:rPr>
        <w:t xml:space="preserve"> Разновидности марша (торжественные, военно-строевые, спортивные, траурные, походные, детские, песни-марши). </w:t>
      </w:r>
      <w:r w:rsidRPr="00882202">
        <w:rPr>
          <w:rFonts w:ascii="Times New Roman" w:hAnsi="Times New Roman"/>
          <w:sz w:val="24"/>
          <w:szCs w:val="24"/>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882202">
        <w:rPr>
          <w:rFonts w:ascii="Times New Roman" w:hAnsi="Times New Roman"/>
          <w:bCs/>
          <w:sz w:val="24"/>
          <w:szCs w:val="24"/>
        </w:rPr>
        <w:t>Музыкальные особенности марша, проявляющиеся в темпе, размере, ритме, фактуре, музыкальном строении</w:t>
      </w:r>
      <w:r w:rsidRPr="00882202">
        <w:rPr>
          <w:rFonts w:ascii="Times New Roman" w:hAnsi="Times New Roman"/>
          <w:b/>
          <w:bCs/>
          <w:sz w:val="24"/>
          <w:szCs w:val="24"/>
        </w:rPr>
        <w:t xml:space="preserve">. </w:t>
      </w:r>
      <w:r w:rsidRPr="00882202">
        <w:rPr>
          <w:rFonts w:ascii="Times New Roman" w:hAnsi="Times New Roman"/>
          <w:sz w:val="24"/>
          <w:szCs w:val="24"/>
        </w:rPr>
        <w:t>Характерные музыкальные особенности различных танцев (темп, размер, особенности ритма, аккомпанемента).</w:t>
      </w:r>
    </w:p>
    <w:p w14:paraId="5B685DCD" w14:textId="77777777" w:rsidR="008C4E1A" w:rsidRPr="00882202" w:rsidRDefault="008C4E1A" w:rsidP="00882202">
      <w:pPr>
        <w:ind w:firstLine="709"/>
        <w:jc w:val="both"/>
        <w:rPr>
          <w:rFonts w:ascii="Times New Roman" w:hAnsi="Times New Roman"/>
          <w:sz w:val="24"/>
          <w:szCs w:val="24"/>
        </w:rPr>
      </w:pPr>
      <w:r w:rsidRPr="00882202">
        <w:rPr>
          <w:rFonts w:ascii="Times New Roman" w:hAnsi="Times New Roman"/>
          <w:bCs/>
          <w:sz w:val="24"/>
          <w:szCs w:val="24"/>
        </w:rPr>
        <w:t xml:space="preserve">Понятие трехчастная форма с репризой (первая часть - основная тема, середина, реприза). </w:t>
      </w:r>
    </w:p>
    <w:p w14:paraId="4DE3638E" w14:textId="77777777" w:rsidR="008C4E1A" w:rsidRPr="00882202" w:rsidRDefault="008C4E1A" w:rsidP="00882202">
      <w:pPr>
        <w:spacing w:after="0"/>
        <w:jc w:val="both"/>
        <w:rPr>
          <w:rFonts w:ascii="Times New Roman" w:hAnsi="Times New Roman"/>
          <w:i/>
          <w:sz w:val="24"/>
          <w:szCs w:val="24"/>
        </w:rPr>
      </w:pPr>
      <w:r w:rsidRPr="00882202">
        <w:rPr>
          <w:rFonts w:ascii="Times New Roman" w:hAnsi="Times New Roman"/>
          <w:i/>
          <w:sz w:val="24"/>
          <w:szCs w:val="24"/>
        </w:rPr>
        <w:t>Прослушивание произведений</w:t>
      </w:r>
    </w:p>
    <w:p w14:paraId="276F0F83"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С.С.Прокофьев</w:t>
      </w:r>
      <w:proofErr w:type="spellEnd"/>
      <w:r w:rsidRPr="00882202">
        <w:rPr>
          <w:rFonts w:ascii="Times New Roman" w:hAnsi="Times New Roman"/>
          <w:sz w:val="24"/>
          <w:szCs w:val="24"/>
        </w:rPr>
        <w:t xml:space="preserve"> Марш из сборника «Детская музыка»,</w:t>
      </w:r>
    </w:p>
    <w:p w14:paraId="6AB2CEA8"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Ф.Мендельсон</w:t>
      </w:r>
      <w:proofErr w:type="spellEnd"/>
      <w:r w:rsidRPr="00882202">
        <w:rPr>
          <w:rFonts w:ascii="Times New Roman" w:hAnsi="Times New Roman"/>
          <w:sz w:val="24"/>
          <w:szCs w:val="24"/>
        </w:rPr>
        <w:t xml:space="preserve"> Песня без слов № 27, «Свадебный марш» из музыки к комедии </w:t>
      </w:r>
      <w:proofErr w:type="spellStart"/>
      <w:r w:rsidRPr="00882202">
        <w:rPr>
          <w:rFonts w:ascii="Times New Roman" w:hAnsi="Times New Roman"/>
          <w:sz w:val="24"/>
          <w:szCs w:val="24"/>
        </w:rPr>
        <w:t>В.Шекспира</w:t>
      </w:r>
      <w:proofErr w:type="spellEnd"/>
      <w:r w:rsidRPr="00882202">
        <w:rPr>
          <w:rFonts w:ascii="Times New Roman" w:hAnsi="Times New Roman"/>
          <w:sz w:val="24"/>
          <w:szCs w:val="24"/>
        </w:rPr>
        <w:t xml:space="preserve"> «Сон в летнюю ночь»,</w:t>
      </w:r>
    </w:p>
    <w:p w14:paraId="68AEFA77"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Д.Верди</w:t>
      </w:r>
      <w:proofErr w:type="spellEnd"/>
      <w:r w:rsidRPr="00882202">
        <w:rPr>
          <w:rFonts w:ascii="Times New Roman" w:hAnsi="Times New Roman"/>
          <w:sz w:val="24"/>
          <w:szCs w:val="24"/>
        </w:rPr>
        <w:t xml:space="preserve"> Марш из оперы «Аида»,</w:t>
      </w:r>
    </w:p>
    <w:p w14:paraId="1BCB959A"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lastRenderedPageBreak/>
        <w:t>В.П.Соловьев</w:t>
      </w:r>
      <w:proofErr w:type="spellEnd"/>
      <w:r w:rsidRPr="00882202">
        <w:rPr>
          <w:rFonts w:ascii="Times New Roman" w:hAnsi="Times New Roman"/>
          <w:sz w:val="24"/>
          <w:szCs w:val="24"/>
        </w:rPr>
        <w:t>-Седой «Марш нахимовцев»,</w:t>
      </w:r>
    </w:p>
    <w:p w14:paraId="6C36FDC6"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П.И.Чайковский</w:t>
      </w:r>
      <w:proofErr w:type="spellEnd"/>
      <w:r w:rsidRPr="00882202">
        <w:rPr>
          <w:rFonts w:ascii="Times New Roman" w:hAnsi="Times New Roman"/>
          <w:sz w:val="24"/>
          <w:szCs w:val="24"/>
        </w:rPr>
        <w:t xml:space="preserve"> Камаринская из «Детского альбома», Трепак из балета «Щелкунчик»,</w:t>
      </w:r>
    </w:p>
    <w:p w14:paraId="14B2840D" w14:textId="77777777" w:rsidR="008C4E1A" w:rsidRPr="00882202" w:rsidRDefault="008C4E1A" w:rsidP="00882202">
      <w:pPr>
        <w:spacing w:after="0"/>
        <w:jc w:val="both"/>
        <w:rPr>
          <w:rFonts w:ascii="Times New Roman" w:hAnsi="Times New Roman"/>
          <w:sz w:val="24"/>
          <w:szCs w:val="24"/>
        </w:rPr>
      </w:pPr>
      <w:proofErr w:type="spellStart"/>
      <w:r w:rsidRPr="00882202">
        <w:rPr>
          <w:rFonts w:ascii="Times New Roman" w:hAnsi="Times New Roman"/>
          <w:sz w:val="24"/>
          <w:szCs w:val="24"/>
        </w:rPr>
        <w:t>А.С.Даргомыжский</w:t>
      </w:r>
      <w:proofErr w:type="spellEnd"/>
      <w:r w:rsidRPr="00882202">
        <w:rPr>
          <w:rFonts w:ascii="Times New Roman" w:hAnsi="Times New Roman"/>
          <w:sz w:val="24"/>
          <w:szCs w:val="24"/>
        </w:rPr>
        <w:t xml:space="preserve"> «Малороссийский казачок»,</w:t>
      </w:r>
    </w:p>
    <w:p w14:paraId="1F80A896"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А.Г.Рубинштейн</w:t>
      </w:r>
      <w:proofErr w:type="spellEnd"/>
      <w:r w:rsidRPr="00882202">
        <w:rPr>
          <w:rFonts w:ascii="Times New Roman" w:hAnsi="Times New Roman"/>
          <w:sz w:val="24"/>
          <w:szCs w:val="24"/>
        </w:rPr>
        <w:t xml:space="preserve"> «Лезгинка» из оперы «Демон»,</w:t>
      </w:r>
    </w:p>
    <w:p w14:paraId="25D04F5F"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Э.Григ</w:t>
      </w:r>
      <w:proofErr w:type="spellEnd"/>
      <w:r w:rsidRPr="00882202">
        <w:rPr>
          <w:rFonts w:ascii="Times New Roman" w:hAnsi="Times New Roman"/>
          <w:sz w:val="24"/>
          <w:szCs w:val="24"/>
        </w:rPr>
        <w:t xml:space="preserve"> «Норвежский танец» Ля мажор,</w:t>
      </w:r>
    </w:p>
    <w:p w14:paraId="4381B0ED"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Л.Боккерини</w:t>
      </w:r>
      <w:proofErr w:type="spellEnd"/>
      <w:r w:rsidRPr="00882202">
        <w:rPr>
          <w:rFonts w:ascii="Times New Roman" w:hAnsi="Times New Roman"/>
          <w:sz w:val="24"/>
          <w:szCs w:val="24"/>
        </w:rPr>
        <w:t xml:space="preserve"> Менуэт,</w:t>
      </w:r>
    </w:p>
    <w:p w14:paraId="616D3D87"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Д.Скарлатти</w:t>
      </w:r>
      <w:proofErr w:type="spellEnd"/>
      <w:r w:rsidRPr="00882202">
        <w:rPr>
          <w:rFonts w:ascii="Times New Roman" w:hAnsi="Times New Roman"/>
          <w:sz w:val="24"/>
          <w:szCs w:val="24"/>
        </w:rPr>
        <w:t xml:space="preserve"> Гавот,</w:t>
      </w:r>
    </w:p>
    <w:p w14:paraId="36DE3E2F"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К.Вебер</w:t>
      </w:r>
      <w:proofErr w:type="spellEnd"/>
      <w:r w:rsidRPr="00882202">
        <w:rPr>
          <w:rFonts w:ascii="Times New Roman" w:hAnsi="Times New Roman"/>
          <w:sz w:val="24"/>
          <w:szCs w:val="24"/>
        </w:rPr>
        <w:t xml:space="preserve"> Вальс из оперы «Волшебный стрелок»,</w:t>
      </w:r>
    </w:p>
    <w:p w14:paraId="07045843"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Б.Сметана</w:t>
      </w:r>
      <w:proofErr w:type="spellEnd"/>
      <w:r w:rsidRPr="00882202">
        <w:rPr>
          <w:rFonts w:ascii="Times New Roman" w:hAnsi="Times New Roman"/>
          <w:sz w:val="24"/>
          <w:szCs w:val="24"/>
        </w:rPr>
        <w:t xml:space="preserve"> Полька из оперы «Проданная невеста»,</w:t>
      </w:r>
    </w:p>
    <w:p w14:paraId="4CBAA4E2"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Г.Венявский</w:t>
      </w:r>
      <w:proofErr w:type="spellEnd"/>
      <w:r w:rsidRPr="00882202">
        <w:rPr>
          <w:rFonts w:ascii="Times New Roman" w:hAnsi="Times New Roman"/>
          <w:sz w:val="24"/>
          <w:szCs w:val="24"/>
        </w:rPr>
        <w:t xml:space="preserve"> Мазурка для скрипки и фортепиано,</w:t>
      </w:r>
    </w:p>
    <w:p w14:paraId="2F5441D4" w14:textId="77777777" w:rsidR="008C4E1A" w:rsidRPr="00882202" w:rsidRDefault="008C4E1A" w:rsidP="00882202">
      <w:pPr>
        <w:spacing w:after="0"/>
        <w:rPr>
          <w:rFonts w:ascii="Times New Roman" w:hAnsi="Times New Roman"/>
          <w:sz w:val="24"/>
          <w:szCs w:val="24"/>
        </w:rPr>
      </w:pPr>
      <w:proofErr w:type="spellStart"/>
      <w:r w:rsidRPr="00882202">
        <w:rPr>
          <w:rFonts w:ascii="Times New Roman" w:hAnsi="Times New Roman"/>
          <w:sz w:val="24"/>
          <w:szCs w:val="24"/>
        </w:rPr>
        <w:t>М.К.Огиньский</w:t>
      </w:r>
      <w:proofErr w:type="spellEnd"/>
      <w:r w:rsidRPr="00882202">
        <w:rPr>
          <w:rFonts w:ascii="Times New Roman" w:hAnsi="Times New Roman"/>
          <w:sz w:val="24"/>
          <w:szCs w:val="24"/>
        </w:rPr>
        <w:t xml:space="preserve"> Полонез ля минор,</w:t>
      </w:r>
    </w:p>
    <w:p w14:paraId="4E6E1FAE" w14:textId="77777777" w:rsidR="008C4E1A" w:rsidRPr="00882202" w:rsidRDefault="008C4E1A" w:rsidP="00360EE1">
      <w:pPr>
        <w:rPr>
          <w:rFonts w:ascii="Times New Roman" w:hAnsi="Times New Roman"/>
          <w:sz w:val="24"/>
          <w:szCs w:val="24"/>
        </w:rPr>
      </w:pPr>
      <w:proofErr w:type="spellStart"/>
      <w:r w:rsidRPr="00882202">
        <w:rPr>
          <w:rFonts w:ascii="Times New Roman" w:hAnsi="Times New Roman"/>
          <w:sz w:val="24"/>
          <w:szCs w:val="24"/>
        </w:rPr>
        <w:t>Р.М.Глиэр</w:t>
      </w:r>
      <w:proofErr w:type="spellEnd"/>
      <w:r w:rsidRPr="00882202">
        <w:rPr>
          <w:rFonts w:ascii="Times New Roman" w:hAnsi="Times New Roman"/>
          <w:sz w:val="24"/>
          <w:szCs w:val="24"/>
        </w:rPr>
        <w:t xml:space="preserve"> Чарльстон из балета «Красный мак».</w:t>
      </w:r>
    </w:p>
    <w:p w14:paraId="71C242DB" w14:textId="77777777" w:rsidR="008C4E1A" w:rsidRPr="00360EE1" w:rsidRDefault="008C4E1A" w:rsidP="008C4E1A">
      <w:pPr>
        <w:pStyle w:val="3"/>
        <w:spacing w:before="0" w:after="0"/>
        <w:jc w:val="center"/>
        <w:rPr>
          <w:rFonts w:ascii="Times New Roman" w:hAnsi="Times New Roman"/>
          <w:sz w:val="24"/>
          <w:szCs w:val="24"/>
          <w:lang w:val="ru-RU"/>
        </w:rPr>
      </w:pPr>
      <w:r w:rsidRPr="00360EE1">
        <w:rPr>
          <w:rFonts w:ascii="Times New Roman" w:hAnsi="Times New Roman"/>
          <w:sz w:val="24"/>
          <w:szCs w:val="24"/>
          <w:lang w:val="ru-RU"/>
        </w:rPr>
        <w:t>Народная песня в произведениях русских композиторов.</w:t>
      </w:r>
    </w:p>
    <w:p w14:paraId="448BB3EF" w14:textId="77777777" w:rsidR="008C4E1A" w:rsidRPr="00360EE1" w:rsidRDefault="008C4E1A" w:rsidP="008C4E1A">
      <w:pPr>
        <w:pStyle w:val="3"/>
        <w:spacing w:before="0" w:after="0"/>
        <w:jc w:val="center"/>
        <w:rPr>
          <w:rFonts w:ascii="Times New Roman" w:hAnsi="Times New Roman"/>
          <w:sz w:val="24"/>
          <w:szCs w:val="24"/>
          <w:lang w:val="ru-RU"/>
        </w:rPr>
      </w:pPr>
      <w:r w:rsidRPr="00360EE1">
        <w:rPr>
          <w:rFonts w:ascii="Times New Roman" w:hAnsi="Times New Roman"/>
          <w:sz w:val="24"/>
          <w:szCs w:val="24"/>
          <w:lang w:val="ru-RU"/>
        </w:rPr>
        <w:t xml:space="preserve"> Сборники русских народных песен. </w:t>
      </w:r>
    </w:p>
    <w:p w14:paraId="3E82B2B6" w14:textId="77777777" w:rsidR="008C4E1A" w:rsidRPr="00360EE1" w:rsidRDefault="008C4E1A" w:rsidP="00360EE1">
      <w:pPr>
        <w:pStyle w:val="3"/>
        <w:spacing w:before="0" w:line="276" w:lineRule="auto"/>
        <w:jc w:val="center"/>
        <w:rPr>
          <w:rFonts w:ascii="Times New Roman" w:hAnsi="Times New Roman"/>
          <w:sz w:val="24"/>
          <w:szCs w:val="24"/>
          <w:lang w:val="ru-RU"/>
        </w:rPr>
      </w:pPr>
      <w:r w:rsidRPr="00360EE1">
        <w:rPr>
          <w:rFonts w:ascii="Times New Roman" w:hAnsi="Times New Roman"/>
          <w:sz w:val="24"/>
          <w:szCs w:val="24"/>
          <w:lang w:val="ru-RU"/>
        </w:rPr>
        <w:t>Музыкальные жанры: вариации, квартет, концерт, сюита</w:t>
      </w:r>
    </w:p>
    <w:p w14:paraId="4F4C57D2" w14:textId="77777777" w:rsidR="008C4E1A" w:rsidRPr="00360EE1" w:rsidRDefault="008C4E1A" w:rsidP="00360EE1">
      <w:pPr>
        <w:ind w:firstLine="709"/>
        <w:jc w:val="both"/>
        <w:rPr>
          <w:rFonts w:ascii="Times New Roman" w:hAnsi="Times New Roman"/>
          <w:sz w:val="24"/>
          <w:szCs w:val="24"/>
        </w:rPr>
      </w:pPr>
      <w:r w:rsidRPr="00360EE1">
        <w:rPr>
          <w:rFonts w:ascii="Times New Roman" w:hAnsi="Times New Roman"/>
          <w:sz w:val="24"/>
          <w:szCs w:val="24"/>
        </w:rPr>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360EE1">
        <w:rPr>
          <w:rFonts w:ascii="Times New Roman" w:hAnsi="Times New Roman"/>
          <w:sz w:val="24"/>
          <w:szCs w:val="24"/>
        </w:rPr>
        <w:t>М.А.Балакирева</w:t>
      </w:r>
      <w:proofErr w:type="spellEnd"/>
      <w:r w:rsidRPr="00360EE1">
        <w:rPr>
          <w:rFonts w:ascii="Times New Roman" w:hAnsi="Times New Roman"/>
          <w:sz w:val="24"/>
          <w:szCs w:val="24"/>
        </w:rPr>
        <w:t xml:space="preserve">, </w:t>
      </w:r>
      <w:proofErr w:type="spellStart"/>
      <w:r w:rsidRPr="00360EE1">
        <w:rPr>
          <w:rFonts w:ascii="Times New Roman" w:hAnsi="Times New Roman"/>
          <w:sz w:val="24"/>
          <w:szCs w:val="24"/>
        </w:rPr>
        <w:t>Н.А.Римского</w:t>
      </w:r>
      <w:proofErr w:type="spellEnd"/>
      <w:r w:rsidRPr="00360EE1">
        <w:rPr>
          <w:rFonts w:ascii="Times New Roman" w:hAnsi="Times New Roman"/>
          <w:sz w:val="24"/>
          <w:szCs w:val="24"/>
        </w:rPr>
        <w:t xml:space="preserve">-Корсакова, </w:t>
      </w:r>
      <w:proofErr w:type="spellStart"/>
      <w:r w:rsidRPr="00360EE1">
        <w:rPr>
          <w:rFonts w:ascii="Times New Roman" w:hAnsi="Times New Roman"/>
          <w:sz w:val="24"/>
          <w:szCs w:val="24"/>
        </w:rPr>
        <w:t>П.И.Чайковского</w:t>
      </w:r>
      <w:proofErr w:type="spellEnd"/>
      <w:r w:rsidRPr="00360EE1">
        <w:rPr>
          <w:rFonts w:ascii="Times New Roman" w:hAnsi="Times New Roman"/>
          <w:sz w:val="24"/>
          <w:szCs w:val="24"/>
        </w:rPr>
        <w:t>.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3ED1E6C2" w14:textId="77777777" w:rsidR="008C4E1A" w:rsidRPr="00360EE1" w:rsidRDefault="008C4E1A" w:rsidP="00360EE1">
      <w:pPr>
        <w:spacing w:after="0"/>
        <w:jc w:val="both"/>
        <w:rPr>
          <w:rFonts w:ascii="Times New Roman" w:hAnsi="Times New Roman"/>
          <w:i/>
          <w:sz w:val="24"/>
          <w:szCs w:val="24"/>
        </w:rPr>
      </w:pPr>
      <w:r w:rsidRPr="00360EE1">
        <w:rPr>
          <w:rFonts w:ascii="Times New Roman" w:hAnsi="Times New Roman"/>
          <w:i/>
          <w:sz w:val="24"/>
          <w:szCs w:val="24"/>
        </w:rPr>
        <w:t>Прослушивание произведений</w:t>
      </w:r>
    </w:p>
    <w:p w14:paraId="158E87A8" w14:textId="77777777" w:rsidR="008C4E1A" w:rsidRPr="00360EE1" w:rsidRDefault="008C4E1A" w:rsidP="00360EE1">
      <w:pPr>
        <w:spacing w:after="0"/>
        <w:jc w:val="both"/>
        <w:rPr>
          <w:rFonts w:ascii="Times New Roman" w:hAnsi="Times New Roman"/>
          <w:sz w:val="24"/>
          <w:szCs w:val="24"/>
        </w:rPr>
      </w:pPr>
      <w:r w:rsidRPr="00360EE1">
        <w:rPr>
          <w:rFonts w:ascii="Times New Roman" w:hAnsi="Times New Roman"/>
          <w:sz w:val="24"/>
          <w:szCs w:val="24"/>
        </w:rPr>
        <w:t xml:space="preserve">Народные песни «Эй, ухнем», «Как за речкою, да за Дарьею», «Среди долины </w:t>
      </w:r>
      <w:proofErr w:type="spellStart"/>
      <w:r w:rsidRPr="00360EE1">
        <w:rPr>
          <w:rFonts w:ascii="Times New Roman" w:hAnsi="Times New Roman"/>
          <w:sz w:val="24"/>
          <w:szCs w:val="24"/>
        </w:rPr>
        <w:t>ровныя</w:t>
      </w:r>
      <w:proofErr w:type="spellEnd"/>
      <w:r w:rsidRPr="00360EE1">
        <w:rPr>
          <w:rFonts w:ascii="Times New Roman" w:hAnsi="Times New Roman"/>
          <w:sz w:val="24"/>
          <w:szCs w:val="24"/>
        </w:rPr>
        <w:t>»,</w:t>
      </w:r>
    </w:p>
    <w:p w14:paraId="17F6F015"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М.И.Глинка</w:t>
      </w:r>
      <w:proofErr w:type="spellEnd"/>
      <w:r w:rsidRPr="00360EE1">
        <w:rPr>
          <w:rFonts w:ascii="Times New Roman" w:hAnsi="Times New Roman"/>
          <w:sz w:val="24"/>
          <w:szCs w:val="24"/>
        </w:rPr>
        <w:t xml:space="preserve"> Вариации на русскую народную песню «Среди долины </w:t>
      </w:r>
      <w:proofErr w:type="spellStart"/>
      <w:r w:rsidRPr="00360EE1">
        <w:rPr>
          <w:rFonts w:ascii="Times New Roman" w:hAnsi="Times New Roman"/>
          <w:sz w:val="24"/>
          <w:szCs w:val="24"/>
        </w:rPr>
        <w:t>ровныя</w:t>
      </w:r>
      <w:proofErr w:type="spellEnd"/>
      <w:r w:rsidRPr="00360EE1">
        <w:rPr>
          <w:rFonts w:ascii="Times New Roman" w:hAnsi="Times New Roman"/>
          <w:sz w:val="24"/>
          <w:szCs w:val="24"/>
        </w:rPr>
        <w:t>»,</w:t>
      </w:r>
    </w:p>
    <w:p w14:paraId="77650402"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М.П.Мусоргский</w:t>
      </w:r>
      <w:proofErr w:type="spellEnd"/>
      <w:r w:rsidRPr="00360EE1">
        <w:rPr>
          <w:rFonts w:ascii="Times New Roman" w:hAnsi="Times New Roman"/>
          <w:sz w:val="24"/>
          <w:szCs w:val="24"/>
        </w:rPr>
        <w:t xml:space="preserve"> Песня Марфы из оперы «Хованщина»,</w:t>
      </w:r>
    </w:p>
    <w:p w14:paraId="7957AB45"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Н.А.Римский</w:t>
      </w:r>
      <w:proofErr w:type="spellEnd"/>
      <w:r w:rsidRPr="00360EE1">
        <w:rPr>
          <w:rFonts w:ascii="Times New Roman" w:hAnsi="Times New Roman"/>
          <w:sz w:val="24"/>
          <w:szCs w:val="24"/>
        </w:rPr>
        <w:t>-Корсаков Песня Садко с хором из оперы «Садко»,</w:t>
      </w:r>
    </w:p>
    <w:p w14:paraId="335281A9"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П.И.Чайковский</w:t>
      </w:r>
      <w:proofErr w:type="spellEnd"/>
      <w:r w:rsidRPr="00360EE1">
        <w:rPr>
          <w:rFonts w:ascii="Times New Roman" w:hAnsi="Times New Roman"/>
          <w:sz w:val="24"/>
          <w:szCs w:val="24"/>
        </w:rPr>
        <w:t xml:space="preserve">  </w:t>
      </w:r>
      <w:r w:rsidRPr="00360EE1">
        <w:rPr>
          <w:rFonts w:ascii="Times New Roman" w:hAnsi="Times New Roman"/>
          <w:sz w:val="24"/>
          <w:szCs w:val="24"/>
          <w:lang w:val="en-US"/>
        </w:rPr>
        <w:t>II</w:t>
      </w:r>
      <w:r w:rsidRPr="00360EE1">
        <w:rPr>
          <w:rFonts w:ascii="Times New Roman" w:hAnsi="Times New Roman"/>
          <w:sz w:val="24"/>
          <w:szCs w:val="24"/>
        </w:rPr>
        <w:t xml:space="preserve"> часть из Первого струнного квартета, финал Первого концерта для фортепиано с оркестром,</w:t>
      </w:r>
    </w:p>
    <w:p w14:paraId="7F44F327"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А.К.Лядов</w:t>
      </w:r>
      <w:proofErr w:type="spellEnd"/>
      <w:r w:rsidRPr="00360EE1">
        <w:rPr>
          <w:rFonts w:ascii="Times New Roman" w:hAnsi="Times New Roman"/>
          <w:sz w:val="24"/>
          <w:szCs w:val="24"/>
        </w:rPr>
        <w:t xml:space="preserve"> 8 русских народных песен для оркестра.</w:t>
      </w:r>
    </w:p>
    <w:p w14:paraId="1331194E" w14:textId="77777777" w:rsidR="008C4E1A" w:rsidRPr="00360EE1" w:rsidRDefault="008C4E1A" w:rsidP="008C4E1A">
      <w:pPr>
        <w:pStyle w:val="3"/>
        <w:spacing w:line="360" w:lineRule="auto"/>
        <w:jc w:val="center"/>
        <w:rPr>
          <w:rFonts w:ascii="Times New Roman" w:hAnsi="Times New Roman"/>
          <w:i/>
          <w:sz w:val="24"/>
          <w:szCs w:val="24"/>
          <w:lang w:val="ru-RU"/>
        </w:rPr>
      </w:pPr>
      <w:r w:rsidRPr="00360EE1">
        <w:rPr>
          <w:rFonts w:ascii="Times New Roman" w:hAnsi="Times New Roman"/>
          <w:i/>
          <w:sz w:val="24"/>
          <w:szCs w:val="24"/>
          <w:lang w:val="ru-RU"/>
        </w:rPr>
        <w:t>Программно-изобразительная музыка</w:t>
      </w:r>
    </w:p>
    <w:p w14:paraId="5DA47BCF" w14:textId="77777777" w:rsidR="008C4E1A" w:rsidRPr="00360EE1" w:rsidRDefault="008C4E1A" w:rsidP="00360EE1">
      <w:pPr>
        <w:ind w:firstLine="709"/>
        <w:jc w:val="both"/>
        <w:rPr>
          <w:rFonts w:ascii="Times New Roman" w:hAnsi="Times New Roman"/>
          <w:sz w:val="24"/>
          <w:szCs w:val="24"/>
        </w:rPr>
      </w:pPr>
      <w:r w:rsidRPr="00360EE1">
        <w:rPr>
          <w:rFonts w:ascii="Times New Roman" w:hAnsi="Times New Roman"/>
          <w:sz w:val="24"/>
          <w:szCs w:val="24"/>
        </w:rPr>
        <w:t>Понятия «программная музыка», «</w:t>
      </w:r>
      <w:proofErr w:type="spellStart"/>
      <w:r w:rsidRPr="00360EE1">
        <w:rPr>
          <w:rFonts w:ascii="Times New Roman" w:hAnsi="Times New Roman"/>
          <w:sz w:val="24"/>
          <w:szCs w:val="24"/>
        </w:rPr>
        <w:t>звукоизобразительность</w:t>
      </w:r>
      <w:proofErr w:type="spellEnd"/>
      <w:r w:rsidRPr="00360EE1">
        <w:rPr>
          <w:rFonts w:ascii="Times New Roman" w:hAnsi="Times New Roman"/>
          <w:sz w:val="24"/>
          <w:szCs w:val="24"/>
        </w:rPr>
        <w:t>», «звукоподражание». Роль названия и литературного предисловия в программной музыке. Понятие цикла в музыке.</w:t>
      </w:r>
    </w:p>
    <w:p w14:paraId="0A2E9011" w14:textId="77777777" w:rsidR="008C4E1A" w:rsidRPr="00360EE1" w:rsidRDefault="008C4E1A" w:rsidP="00360EE1">
      <w:pPr>
        <w:spacing w:after="0"/>
        <w:rPr>
          <w:rFonts w:ascii="Times New Roman" w:hAnsi="Times New Roman"/>
          <w:i/>
          <w:sz w:val="24"/>
          <w:szCs w:val="24"/>
        </w:rPr>
      </w:pPr>
      <w:r w:rsidRPr="00360EE1">
        <w:rPr>
          <w:rFonts w:ascii="Times New Roman" w:hAnsi="Times New Roman"/>
          <w:i/>
          <w:sz w:val="24"/>
          <w:szCs w:val="24"/>
        </w:rPr>
        <w:t>Прослушивание произведений</w:t>
      </w:r>
    </w:p>
    <w:p w14:paraId="375983D0" w14:textId="77777777" w:rsidR="008C4E1A" w:rsidRPr="00360EE1" w:rsidRDefault="008C4E1A" w:rsidP="00360EE1">
      <w:pPr>
        <w:spacing w:after="0"/>
        <w:rPr>
          <w:rFonts w:ascii="Times New Roman" w:hAnsi="Times New Roman"/>
          <w:sz w:val="24"/>
          <w:szCs w:val="24"/>
        </w:rPr>
      </w:pPr>
      <w:proofErr w:type="spellStart"/>
      <w:r w:rsidRPr="00360EE1">
        <w:rPr>
          <w:rFonts w:ascii="Times New Roman" w:hAnsi="Times New Roman"/>
          <w:sz w:val="24"/>
          <w:szCs w:val="24"/>
        </w:rPr>
        <w:t>А.К.Лядов</w:t>
      </w:r>
      <w:proofErr w:type="spellEnd"/>
      <w:r w:rsidRPr="00360EE1">
        <w:rPr>
          <w:rFonts w:ascii="Times New Roman" w:hAnsi="Times New Roman"/>
          <w:sz w:val="24"/>
          <w:szCs w:val="24"/>
        </w:rPr>
        <w:t xml:space="preserve"> «Кикимора» (фрагмент),</w:t>
      </w:r>
    </w:p>
    <w:p w14:paraId="00229FC7" w14:textId="77777777" w:rsidR="008C4E1A" w:rsidRPr="00360EE1" w:rsidRDefault="008C4E1A" w:rsidP="00360EE1">
      <w:pPr>
        <w:spacing w:after="0"/>
        <w:rPr>
          <w:rFonts w:ascii="Times New Roman" w:hAnsi="Times New Roman"/>
          <w:sz w:val="24"/>
          <w:szCs w:val="24"/>
        </w:rPr>
      </w:pPr>
      <w:proofErr w:type="spellStart"/>
      <w:r w:rsidRPr="00360EE1">
        <w:rPr>
          <w:rFonts w:ascii="Times New Roman" w:hAnsi="Times New Roman"/>
          <w:sz w:val="24"/>
          <w:szCs w:val="24"/>
        </w:rPr>
        <w:t>Л.ван</w:t>
      </w:r>
      <w:proofErr w:type="spellEnd"/>
      <w:r w:rsidRPr="00360EE1">
        <w:rPr>
          <w:rFonts w:ascii="Times New Roman" w:hAnsi="Times New Roman"/>
          <w:sz w:val="24"/>
          <w:szCs w:val="24"/>
        </w:rPr>
        <w:t xml:space="preserve"> Бетховен Симфония №6 «Пасторальная», 2 часть (фрагмент),</w:t>
      </w:r>
    </w:p>
    <w:p w14:paraId="4B584745"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П.И.Чайковский</w:t>
      </w:r>
      <w:proofErr w:type="spellEnd"/>
      <w:r w:rsidRPr="00360EE1">
        <w:rPr>
          <w:rFonts w:ascii="Times New Roman" w:hAnsi="Times New Roman"/>
          <w:sz w:val="24"/>
          <w:szCs w:val="24"/>
        </w:rPr>
        <w:t xml:space="preserve"> «На тройке» из цикла «Времена года»,</w:t>
      </w:r>
    </w:p>
    <w:p w14:paraId="14B301D4"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М.П.Мусоргский</w:t>
      </w:r>
      <w:proofErr w:type="spellEnd"/>
      <w:r w:rsidRPr="00360EE1">
        <w:rPr>
          <w:rFonts w:ascii="Times New Roman" w:hAnsi="Times New Roman"/>
          <w:sz w:val="24"/>
          <w:szCs w:val="24"/>
        </w:rPr>
        <w:t xml:space="preserve"> «Избушка на курьих ножках» из цикла «Картинки с выставки»,</w:t>
      </w:r>
    </w:p>
    <w:p w14:paraId="3259E920" w14:textId="77777777" w:rsidR="008C4E1A" w:rsidRPr="00360EE1" w:rsidRDefault="008C4E1A" w:rsidP="00360EE1">
      <w:pPr>
        <w:spacing w:after="0"/>
        <w:jc w:val="both"/>
        <w:rPr>
          <w:rFonts w:ascii="Times New Roman" w:hAnsi="Times New Roman"/>
          <w:sz w:val="24"/>
          <w:szCs w:val="24"/>
        </w:rPr>
      </w:pPr>
      <w:proofErr w:type="spellStart"/>
      <w:r w:rsidRPr="00360EE1">
        <w:rPr>
          <w:rFonts w:ascii="Times New Roman" w:hAnsi="Times New Roman"/>
          <w:sz w:val="24"/>
          <w:szCs w:val="24"/>
        </w:rPr>
        <w:t>С.С.Прокофьев</w:t>
      </w:r>
      <w:proofErr w:type="spellEnd"/>
      <w:r w:rsidRPr="00360EE1">
        <w:rPr>
          <w:rFonts w:ascii="Times New Roman" w:hAnsi="Times New Roman"/>
          <w:sz w:val="24"/>
          <w:szCs w:val="24"/>
        </w:rPr>
        <w:t xml:space="preserve"> Сюита «Зимний костер»</w:t>
      </w:r>
    </w:p>
    <w:p w14:paraId="3E513290" w14:textId="77777777" w:rsidR="008C4E1A" w:rsidRPr="00360EE1" w:rsidRDefault="008C4E1A" w:rsidP="008C4E1A">
      <w:pPr>
        <w:pStyle w:val="3"/>
        <w:spacing w:before="0" w:line="360" w:lineRule="auto"/>
        <w:jc w:val="center"/>
        <w:rPr>
          <w:rFonts w:ascii="Times New Roman" w:hAnsi="Times New Roman"/>
          <w:i/>
          <w:sz w:val="24"/>
          <w:szCs w:val="24"/>
          <w:lang w:val="ru-RU"/>
        </w:rPr>
      </w:pPr>
      <w:r w:rsidRPr="00360EE1">
        <w:rPr>
          <w:rFonts w:ascii="Times New Roman" w:hAnsi="Times New Roman"/>
          <w:i/>
          <w:sz w:val="24"/>
          <w:szCs w:val="24"/>
          <w:lang w:val="ru-RU"/>
        </w:rPr>
        <w:lastRenderedPageBreak/>
        <w:t>Музыка в театре</w:t>
      </w:r>
    </w:p>
    <w:p w14:paraId="4C0D9228" w14:textId="77777777" w:rsidR="008C4E1A" w:rsidRPr="00360EE1" w:rsidRDefault="008C4E1A" w:rsidP="00360EE1">
      <w:pPr>
        <w:spacing w:after="0"/>
        <w:ind w:firstLine="709"/>
        <w:jc w:val="both"/>
        <w:rPr>
          <w:rFonts w:ascii="Times New Roman" w:hAnsi="Times New Roman"/>
          <w:sz w:val="24"/>
          <w:szCs w:val="24"/>
        </w:rPr>
      </w:pPr>
      <w:r w:rsidRPr="00360EE1">
        <w:rPr>
          <w:rFonts w:ascii="Times New Roman" w:hAnsi="Times New Roman"/>
          <w:sz w:val="24"/>
          <w:szCs w:val="24"/>
        </w:rPr>
        <w:t>Театр как вид искусства. Театральные жанры. Различная роль музыки в музыкальном и драматическом театре.</w:t>
      </w:r>
    </w:p>
    <w:p w14:paraId="3FACEC30" w14:textId="77777777" w:rsidR="008C4E1A" w:rsidRPr="00360EE1" w:rsidRDefault="008C4E1A" w:rsidP="008C4E1A">
      <w:pPr>
        <w:pStyle w:val="4"/>
        <w:spacing w:line="360" w:lineRule="auto"/>
        <w:ind w:firstLine="709"/>
        <w:jc w:val="center"/>
        <w:rPr>
          <w:rFonts w:ascii="Times New Roman" w:hAnsi="Times New Roman"/>
          <w:i/>
          <w:sz w:val="24"/>
          <w:szCs w:val="24"/>
          <w:lang w:val="ru-RU"/>
        </w:rPr>
      </w:pPr>
      <w:r w:rsidRPr="00360EE1">
        <w:rPr>
          <w:rFonts w:ascii="Times New Roman" w:hAnsi="Times New Roman"/>
          <w:i/>
          <w:sz w:val="24"/>
          <w:szCs w:val="24"/>
          <w:lang w:val="ru-RU"/>
        </w:rPr>
        <w:t>Музыка в драматическом театре</w:t>
      </w:r>
    </w:p>
    <w:p w14:paraId="67EDB73D" w14:textId="77777777" w:rsidR="008C4E1A" w:rsidRPr="00360EE1" w:rsidRDefault="008C4E1A" w:rsidP="00360EE1">
      <w:pPr>
        <w:ind w:firstLine="709"/>
        <w:jc w:val="both"/>
        <w:rPr>
          <w:rFonts w:ascii="Times New Roman" w:hAnsi="Times New Roman"/>
          <w:sz w:val="24"/>
          <w:szCs w:val="24"/>
        </w:rPr>
      </w:pPr>
      <w:r w:rsidRPr="00360EE1">
        <w:rPr>
          <w:rFonts w:ascii="Times New Roman" w:hAnsi="Times New Roman"/>
          <w:sz w:val="24"/>
          <w:szCs w:val="24"/>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proofErr w:type="spellStart"/>
      <w:r w:rsidRPr="00360EE1">
        <w:rPr>
          <w:rFonts w:ascii="Times New Roman" w:hAnsi="Times New Roman"/>
          <w:sz w:val="24"/>
          <w:szCs w:val="24"/>
        </w:rPr>
        <w:t>Г.Ибсена</w:t>
      </w:r>
      <w:proofErr w:type="spellEnd"/>
      <w:r w:rsidRPr="00360EE1">
        <w:rPr>
          <w:rFonts w:ascii="Times New Roman" w:hAnsi="Times New Roman"/>
          <w:sz w:val="24"/>
          <w:szCs w:val="24"/>
        </w:rPr>
        <w:t xml:space="preserve"> «Пер </w:t>
      </w:r>
      <w:proofErr w:type="spellStart"/>
      <w:r w:rsidRPr="00360EE1">
        <w:rPr>
          <w:rFonts w:ascii="Times New Roman" w:hAnsi="Times New Roman"/>
          <w:sz w:val="24"/>
          <w:szCs w:val="24"/>
        </w:rPr>
        <w:t>Гюнт</w:t>
      </w:r>
      <w:proofErr w:type="spellEnd"/>
      <w:r w:rsidRPr="00360EE1">
        <w:rPr>
          <w:rFonts w:ascii="Times New Roman" w:hAnsi="Times New Roman"/>
          <w:sz w:val="24"/>
          <w:szCs w:val="24"/>
        </w:rPr>
        <w:t xml:space="preserve">» и музыкой </w:t>
      </w:r>
      <w:proofErr w:type="spellStart"/>
      <w:r w:rsidRPr="00360EE1">
        <w:rPr>
          <w:rFonts w:ascii="Times New Roman" w:hAnsi="Times New Roman"/>
          <w:sz w:val="24"/>
          <w:szCs w:val="24"/>
        </w:rPr>
        <w:t>Э.Грига</w:t>
      </w:r>
      <w:proofErr w:type="spellEnd"/>
      <w:r w:rsidRPr="00360EE1">
        <w:rPr>
          <w:rFonts w:ascii="Times New Roman" w:hAnsi="Times New Roman"/>
          <w:sz w:val="24"/>
          <w:szCs w:val="24"/>
        </w:rPr>
        <w:t xml:space="preserve"> к этому спектаклю. Сюиты </w:t>
      </w:r>
      <w:proofErr w:type="spellStart"/>
      <w:r w:rsidRPr="00360EE1">
        <w:rPr>
          <w:rFonts w:ascii="Times New Roman" w:hAnsi="Times New Roman"/>
          <w:sz w:val="24"/>
          <w:szCs w:val="24"/>
        </w:rPr>
        <w:t>Э.Грига</w:t>
      </w:r>
      <w:proofErr w:type="spellEnd"/>
      <w:r w:rsidRPr="00360EE1">
        <w:rPr>
          <w:rFonts w:ascii="Times New Roman" w:hAnsi="Times New Roman"/>
          <w:sz w:val="24"/>
          <w:szCs w:val="24"/>
        </w:rPr>
        <w:t>, составленные композитором из отдельных номеров музыки к драме. Подробный разбор пьес первой сюиты и «Песни Сольвейг».</w:t>
      </w:r>
    </w:p>
    <w:p w14:paraId="259B9C24" w14:textId="77777777" w:rsidR="008C4E1A" w:rsidRPr="00360EE1" w:rsidRDefault="008C4E1A" w:rsidP="00360EE1">
      <w:pPr>
        <w:spacing w:after="0"/>
        <w:jc w:val="both"/>
        <w:rPr>
          <w:rFonts w:ascii="Times New Roman" w:hAnsi="Times New Roman"/>
          <w:i/>
          <w:sz w:val="24"/>
          <w:szCs w:val="24"/>
        </w:rPr>
      </w:pPr>
      <w:r w:rsidRPr="00360EE1">
        <w:rPr>
          <w:rFonts w:ascii="Times New Roman" w:hAnsi="Times New Roman"/>
          <w:i/>
          <w:sz w:val="24"/>
          <w:szCs w:val="24"/>
        </w:rPr>
        <w:t>Прослушивание произведений</w:t>
      </w:r>
    </w:p>
    <w:p w14:paraId="5DC1EA04" w14:textId="77777777" w:rsidR="008C4E1A" w:rsidRPr="00360EE1" w:rsidRDefault="008C4E1A" w:rsidP="00360EE1">
      <w:pPr>
        <w:spacing w:after="0"/>
        <w:jc w:val="both"/>
        <w:rPr>
          <w:rFonts w:ascii="Times New Roman" w:hAnsi="Times New Roman"/>
          <w:b/>
          <w:bCs/>
          <w:sz w:val="24"/>
          <w:szCs w:val="24"/>
        </w:rPr>
      </w:pPr>
      <w:proofErr w:type="spellStart"/>
      <w:r w:rsidRPr="00360EE1">
        <w:rPr>
          <w:rFonts w:ascii="Times New Roman" w:hAnsi="Times New Roman"/>
          <w:sz w:val="24"/>
          <w:szCs w:val="24"/>
        </w:rPr>
        <w:t>Э.Григ</w:t>
      </w:r>
      <w:proofErr w:type="spellEnd"/>
      <w:r w:rsidRPr="00360EE1">
        <w:rPr>
          <w:rFonts w:ascii="Times New Roman" w:hAnsi="Times New Roman"/>
          <w:sz w:val="24"/>
          <w:szCs w:val="24"/>
        </w:rPr>
        <w:t xml:space="preserve"> «Утро», «Смерть </w:t>
      </w:r>
      <w:proofErr w:type="spellStart"/>
      <w:r w:rsidRPr="00360EE1">
        <w:rPr>
          <w:rFonts w:ascii="Times New Roman" w:hAnsi="Times New Roman"/>
          <w:sz w:val="24"/>
          <w:szCs w:val="24"/>
        </w:rPr>
        <w:t>Озе</w:t>
      </w:r>
      <w:proofErr w:type="spellEnd"/>
      <w:r w:rsidRPr="00360EE1">
        <w:rPr>
          <w:rFonts w:ascii="Times New Roman" w:hAnsi="Times New Roman"/>
          <w:sz w:val="24"/>
          <w:szCs w:val="24"/>
        </w:rPr>
        <w:t xml:space="preserve">», «Танец </w:t>
      </w:r>
      <w:proofErr w:type="spellStart"/>
      <w:r w:rsidRPr="00360EE1">
        <w:rPr>
          <w:rFonts w:ascii="Times New Roman" w:hAnsi="Times New Roman"/>
          <w:sz w:val="24"/>
          <w:szCs w:val="24"/>
        </w:rPr>
        <w:t>Анитры</w:t>
      </w:r>
      <w:proofErr w:type="spellEnd"/>
      <w:r w:rsidRPr="00360EE1">
        <w:rPr>
          <w:rFonts w:ascii="Times New Roman" w:hAnsi="Times New Roman"/>
          <w:sz w:val="24"/>
          <w:szCs w:val="24"/>
        </w:rPr>
        <w:t>», «В пещере горного короля», «Песня Сольвейг».</w:t>
      </w:r>
    </w:p>
    <w:p w14:paraId="733B8C98" w14:textId="77777777" w:rsidR="008C4E1A" w:rsidRPr="00360EE1" w:rsidRDefault="008C4E1A" w:rsidP="008C4E1A">
      <w:pPr>
        <w:pStyle w:val="3"/>
        <w:spacing w:before="0" w:after="0" w:line="360" w:lineRule="auto"/>
        <w:jc w:val="center"/>
        <w:rPr>
          <w:rFonts w:ascii="Times New Roman" w:hAnsi="Times New Roman"/>
          <w:i/>
          <w:iCs/>
          <w:sz w:val="24"/>
          <w:szCs w:val="24"/>
          <w:lang w:val="ru-RU"/>
        </w:rPr>
      </w:pPr>
      <w:r w:rsidRPr="00360EE1">
        <w:rPr>
          <w:rFonts w:ascii="Times New Roman" w:hAnsi="Times New Roman"/>
          <w:i/>
          <w:iCs/>
          <w:sz w:val="24"/>
          <w:szCs w:val="24"/>
          <w:lang w:val="ru-RU"/>
        </w:rPr>
        <w:t>Балет</w:t>
      </w:r>
    </w:p>
    <w:p w14:paraId="4E8D87B2" w14:textId="77777777" w:rsidR="008C4E1A" w:rsidRPr="00360EE1" w:rsidRDefault="008C4E1A" w:rsidP="00932D29">
      <w:pPr>
        <w:ind w:firstLine="709"/>
        <w:jc w:val="both"/>
        <w:rPr>
          <w:rFonts w:ascii="Times New Roman" w:hAnsi="Times New Roman"/>
          <w:sz w:val="24"/>
          <w:szCs w:val="24"/>
        </w:rPr>
      </w:pPr>
      <w:r w:rsidRPr="00360EE1">
        <w:rPr>
          <w:rFonts w:ascii="Times New Roman" w:hAnsi="Times New Roman"/>
          <w:sz w:val="24"/>
          <w:szCs w:val="24"/>
        </w:rPr>
        <w:t xml:space="preserve">Особенности балета как театрального вида искусств. Значение танца и пантомимы в балете. Значение музыки в балете. </w:t>
      </w:r>
      <w:proofErr w:type="spellStart"/>
      <w:r w:rsidRPr="00360EE1">
        <w:rPr>
          <w:rFonts w:ascii="Times New Roman" w:hAnsi="Times New Roman"/>
          <w:sz w:val="24"/>
          <w:szCs w:val="24"/>
        </w:rPr>
        <w:t>П.И.Чайковский</w:t>
      </w:r>
      <w:proofErr w:type="spellEnd"/>
      <w:r w:rsidRPr="00360EE1">
        <w:rPr>
          <w:rFonts w:ascii="Times New Roman" w:hAnsi="Times New Roman"/>
          <w:sz w:val="24"/>
          <w:szCs w:val="24"/>
        </w:rPr>
        <w:t xml:space="preserve">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69BA7D5" w14:textId="77777777" w:rsidR="008C4E1A" w:rsidRPr="00932D29" w:rsidRDefault="008C4E1A" w:rsidP="00932D29">
      <w:pPr>
        <w:spacing w:after="0"/>
        <w:jc w:val="both"/>
        <w:rPr>
          <w:rFonts w:ascii="Times New Roman" w:hAnsi="Times New Roman"/>
          <w:i/>
          <w:sz w:val="24"/>
          <w:szCs w:val="24"/>
        </w:rPr>
      </w:pPr>
      <w:r w:rsidRPr="00932D29">
        <w:rPr>
          <w:rFonts w:ascii="Times New Roman" w:hAnsi="Times New Roman"/>
          <w:i/>
          <w:sz w:val="24"/>
          <w:szCs w:val="24"/>
        </w:rPr>
        <w:t>Прослушивание произведений</w:t>
      </w:r>
    </w:p>
    <w:p w14:paraId="3C826CFF" w14:textId="77777777" w:rsidR="008C4E1A" w:rsidRPr="00932D29" w:rsidRDefault="008C4E1A" w:rsidP="00932D29">
      <w:pPr>
        <w:jc w:val="both"/>
        <w:rPr>
          <w:rFonts w:ascii="Times New Roman" w:hAnsi="Times New Roman"/>
          <w:sz w:val="24"/>
          <w:szCs w:val="24"/>
        </w:rPr>
      </w:pPr>
      <w:proofErr w:type="spellStart"/>
      <w:r w:rsidRPr="00932D29">
        <w:rPr>
          <w:rFonts w:ascii="Times New Roman" w:hAnsi="Times New Roman"/>
          <w:sz w:val="24"/>
          <w:szCs w:val="24"/>
        </w:rPr>
        <w:t>П.И.Чайковский</w:t>
      </w:r>
      <w:proofErr w:type="spellEnd"/>
      <w:r w:rsidRPr="00932D29">
        <w:rPr>
          <w:rFonts w:ascii="Times New Roman" w:hAnsi="Times New Roman"/>
          <w:sz w:val="24"/>
          <w:szCs w:val="24"/>
        </w:rPr>
        <w:t xml:space="preserve"> «Марш», «Арабский танец», «Китайский танец», «Танец пастушков», «Танец феи Драже» из балета «Щелкунчик»</w:t>
      </w:r>
    </w:p>
    <w:p w14:paraId="729C4B93" w14:textId="77777777" w:rsidR="008C4E1A" w:rsidRPr="00932D29" w:rsidRDefault="008C4E1A" w:rsidP="00932D29">
      <w:pPr>
        <w:jc w:val="center"/>
        <w:rPr>
          <w:rFonts w:ascii="Times New Roman" w:hAnsi="Times New Roman"/>
          <w:b/>
          <w:bCs/>
          <w:i/>
          <w:sz w:val="24"/>
          <w:szCs w:val="24"/>
        </w:rPr>
      </w:pPr>
      <w:r w:rsidRPr="00932D29">
        <w:rPr>
          <w:rFonts w:ascii="Times New Roman" w:hAnsi="Times New Roman"/>
          <w:b/>
          <w:bCs/>
          <w:i/>
          <w:sz w:val="24"/>
          <w:szCs w:val="24"/>
        </w:rPr>
        <w:t>Опера</w:t>
      </w:r>
    </w:p>
    <w:p w14:paraId="710C378B" w14:textId="77777777" w:rsidR="008C4E1A" w:rsidRPr="00932D29" w:rsidRDefault="008C4E1A" w:rsidP="00932D29">
      <w:pPr>
        <w:spacing w:after="0"/>
        <w:ind w:firstLine="709"/>
        <w:jc w:val="both"/>
        <w:rPr>
          <w:rFonts w:ascii="Times New Roman" w:hAnsi="Times New Roman"/>
          <w:b/>
          <w:bCs/>
          <w:i/>
          <w:sz w:val="24"/>
          <w:szCs w:val="24"/>
        </w:rPr>
      </w:pPr>
      <w:r w:rsidRPr="00932D29">
        <w:rPr>
          <w:rFonts w:ascii="Times New Roman" w:hAnsi="Times New Roman"/>
          <w:sz w:val="24"/>
          <w:szCs w:val="24"/>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7CBBB41F" w14:textId="77777777" w:rsidR="008C4E1A" w:rsidRPr="00932D29" w:rsidRDefault="008C4E1A" w:rsidP="00932D29">
      <w:pPr>
        <w:spacing w:after="0"/>
        <w:ind w:firstLine="709"/>
        <w:jc w:val="both"/>
        <w:rPr>
          <w:rFonts w:ascii="Times New Roman" w:hAnsi="Times New Roman"/>
          <w:sz w:val="24"/>
          <w:szCs w:val="24"/>
        </w:rPr>
      </w:pPr>
      <w:r w:rsidRPr="00932D29">
        <w:rPr>
          <w:rFonts w:ascii="Times New Roman" w:hAnsi="Times New Roman"/>
          <w:sz w:val="24"/>
          <w:szCs w:val="24"/>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14:paraId="47FA075E" w14:textId="77777777" w:rsidR="008C4E1A" w:rsidRPr="00932D29" w:rsidRDefault="008C4E1A" w:rsidP="00932D29">
      <w:pPr>
        <w:ind w:firstLine="709"/>
        <w:jc w:val="both"/>
        <w:rPr>
          <w:rFonts w:ascii="Times New Roman" w:hAnsi="Times New Roman"/>
          <w:sz w:val="24"/>
          <w:szCs w:val="24"/>
        </w:rPr>
      </w:pPr>
      <w:r w:rsidRPr="00932D29">
        <w:rPr>
          <w:rFonts w:ascii="Times New Roman" w:hAnsi="Times New Roman"/>
          <w:sz w:val="24"/>
          <w:szCs w:val="24"/>
        </w:rPr>
        <w:t xml:space="preserve">Разбор содержания и построения оперы </w:t>
      </w:r>
      <w:proofErr w:type="spellStart"/>
      <w:r w:rsidRPr="00932D29">
        <w:rPr>
          <w:rFonts w:ascii="Times New Roman" w:hAnsi="Times New Roman"/>
          <w:sz w:val="24"/>
          <w:szCs w:val="24"/>
        </w:rPr>
        <w:t>М.И.Глинки</w:t>
      </w:r>
      <w:proofErr w:type="spellEnd"/>
      <w:r w:rsidRPr="00932D29">
        <w:rPr>
          <w:rFonts w:ascii="Times New Roman" w:hAnsi="Times New Roman"/>
          <w:sz w:val="24"/>
          <w:szCs w:val="24"/>
        </w:rPr>
        <w:t xml:space="preserve"> «Руслан и Людмила». Разбор отдельных номеров из оперы. Понятия «канон», «рондо», «речитатив», «ария», «ариозо».</w:t>
      </w:r>
    </w:p>
    <w:p w14:paraId="5DF96F99" w14:textId="77777777" w:rsidR="008C4E1A" w:rsidRPr="00932D29" w:rsidRDefault="008C4E1A" w:rsidP="00932D29">
      <w:pPr>
        <w:spacing w:after="0"/>
        <w:jc w:val="both"/>
        <w:rPr>
          <w:rFonts w:ascii="Times New Roman" w:hAnsi="Times New Roman"/>
          <w:i/>
          <w:sz w:val="24"/>
          <w:szCs w:val="24"/>
        </w:rPr>
      </w:pPr>
      <w:r w:rsidRPr="00932D29">
        <w:rPr>
          <w:rFonts w:ascii="Times New Roman" w:hAnsi="Times New Roman"/>
          <w:i/>
          <w:sz w:val="24"/>
          <w:szCs w:val="24"/>
        </w:rPr>
        <w:t>Прослушивание произведений</w:t>
      </w:r>
    </w:p>
    <w:p w14:paraId="453B213D" w14:textId="77777777" w:rsidR="008C4E1A" w:rsidRPr="00932D29" w:rsidRDefault="008C4E1A" w:rsidP="00932D29">
      <w:pPr>
        <w:spacing w:after="0"/>
        <w:jc w:val="both"/>
        <w:rPr>
          <w:rFonts w:ascii="Times New Roman" w:hAnsi="Times New Roman"/>
          <w:sz w:val="24"/>
          <w:szCs w:val="24"/>
        </w:rPr>
      </w:pPr>
      <w:proofErr w:type="spellStart"/>
      <w:r w:rsidRPr="00932D29">
        <w:rPr>
          <w:rFonts w:ascii="Times New Roman" w:hAnsi="Times New Roman"/>
          <w:sz w:val="24"/>
          <w:szCs w:val="24"/>
        </w:rPr>
        <w:t>М.И.Глинка</w:t>
      </w:r>
      <w:proofErr w:type="spellEnd"/>
      <w:r w:rsidRPr="00932D29">
        <w:rPr>
          <w:rFonts w:ascii="Times New Roman" w:hAnsi="Times New Roman"/>
          <w:sz w:val="24"/>
          <w:szCs w:val="24"/>
        </w:rPr>
        <w:t xml:space="preserve">. Фрагменты оперы «Руслан и Людмила»: увертюра, Вторая песня Баяна, Сцена похищения Людмилы из 1 д., Ария </w:t>
      </w:r>
      <w:proofErr w:type="spellStart"/>
      <w:r w:rsidRPr="00932D29">
        <w:rPr>
          <w:rFonts w:ascii="Times New Roman" w:hAnsi="Times New Roman"/>
          <w:sz w:val="24"/>
          <w:szCs w:val="24"/>
        </w:rPr>
        <w:t>Фарлафа</w:t>
      </w:r>
      <w:proofErr w:type="spellEnd"/>
      <w:r w:rsidRPr="00932D29">
        <w:rPr>
          <w:rFonts w:ascii="Times New Roman" w:hAnsi="Times New Roman"/>
          <w:sz w:val="24"/>
          <w:szCs w:val="24"/>
        </w:rPr>
        <w:t xml:space="preserve">, Ария Руслана из 2 д., персидский хор из 3 д., Ария Людмилы, Марш Черномора, Восточные танцы из 4 д., хор «Ах ты, свет Людмила» из 5 д. </w:t>
      </w:r>
    </w:p>
    <w:p w14:paraId="08770724" w14:textId="77777777" w:rsidR="008C4E1A" w:rsidRPr="009D3A83" w:rsidRDefault="008C4E1A" w:rsidP="008C4E1A">
      <w:pPr>
        <w:jc w:val="both"/>
        <w:rPr>
          <w:sz w:val="16"/>
          <w:szCs w:val="16"/>
        </w:rPr>
      </w:pPr>
    </w:p>
    <w:p w14:paraId="5A3CC285" w14:textId="77777777" w:rsidR="00932D29" w:rsidRDefault="00932D29" w:rsidP="00932D29">
      <w:pPr>
        <w:spacing w:after="0"/>
        <w:jc w:val="center"/>
        <w:rPr>
          <w:rFonts w:ascii="Times New Roman" w:hAnsi="Times New Roman"/>
          <w:b/>
          <w:bCs/>
          <w:sz w:val="24"/>
          <w:szCs w:val="24"/>
          <w:u w:val="single"/>
        </w:rPr>
      </w:pPr>
    </w:p>
    <w:p w14:paraId="48F56F0B" w14:textId="77777777" w:rsidR="00932D29" w:rsidRDefault="00932D29" w:rsidP="00932D29">
      <w:pPr>
        <w:spacing w:after="0"/>
        <w:jc w:val="center"/>
        <w:rPr>
          <w:rFonts w:ascii="Times New Roman" w:hAnsi="Times New Roman"/>
          <w:b/>
          <w:bCs/>
          <w:sz w:val="24"/>
          <w:szCs w:val="24"/>
          <w:u w:val="single"/>
        </w:rPr>
      </w:pPr>
    </w:p>
    <w:p w14:paraId="656A90F6" w14:textId="77777777" w:rsidR="00932D29" w:rsidRDefault="00932D29" w:rsidP="00932D29">
      <w:pPr>
        <w:spacing w:after="0"/>
        <w:jc w:val="center"/>
        <w:rPr>
          <w:rFonts w:ascii="Times New Roman" w:hAnsi="Times New Roman"/>
          <w:b/>
          <w:bCs/>
          <w:sz w:val="24"/>
          <w:szCs w:val="24"/>
          <w:u w:val="single"/>
        </w:rPr>
      </w:pPr>
    </w:p>
    <w:p w14:paraId="1C547664" w14:textId="77777777" w:rsidR="00932D29" w:rsidRDefault="00932D29" w:rsidP="00932D29">
      <w:pPr>
        <w:spacing w:after="0"/>
        <w:jc w:val="center"/>
        <w:rPr>
          <w:rFonts w:ascii="Times New Roman" w:hAnsi="Times New Roman"/>
          <w:b/>
          <w:bCs/>
          <w:sz w:val="24"/>
          <w:szCs w:val="24"/>
          <w:u w:val="single"/>
        </w:rPr>
      </w:pPr>
    </w:p>
    <w:p w14:paraId="5959ABB8" w14:textId="444814D8" w:rsidR="008C4E1A" w:rsidRPr="00932D29" w:rsidRDefault="008C4E1A" w:rsidP="00932D29">
      <w:pPr>
        <w:spacing w:after="0"/>
        <w:jc w:val="center"/>
        <w:rPr>
          <w:rFonts w:ascii="Times New Roman" w:hAnsi="Times New Roman"/>
          <w:b/>
          <w:bCs/>
          <w:sz w:val="24"/>
          <w:szCs w:val="24"/>
          <w:u w:val="single"/>
        </w:rPr>
      </w:pPr>
      <w:r w:rsidRPr="00932D29">
        <w:rPr>
          <w:rFonts w:ascii="Times New Roman" w:hAnsi="Times New Roman"/>
          <w:b/>
          <w:bCs/>
          <w:sz w:val="24"/>
          <w:szCs w:val="24"/>
          <w:u w:val="single"/>
        </w:rPr>
        <w:lastRenderedPageBreak/>
        <w:t xml:space="preserve">«МУЗЫКАЛЬНАЯ ЛИТЕРАТУРА ЗАРУБЕЖНЫХ СТРАН» </w:t>
      </w:r>
    </w:p>
    <w:p w14:paraId="601DA229" w14:textId="77777777" w:rsidR="008C4E1A" w:rsidRPr="00932D29" w:rsidRDefault="008C4E1A" w:rsidP="008C4E1A">
      <w:pPr>
        <w:spacing w:line="360" w:lineRule="auto"/>
        <w:jc w:val="center"/>
        <w:rPr>
          <w:rFonts w:ascii="Times New Roman" w:hAnsi="Times New Roman"/>
          <w:b/>
          <w:bCs/>
          <w:sz w:val="24"/>
          <w:szCs w:val="24"/>
          <w:u w:val="single"/>
        </w:rPr>
      </w:pPr>
      <w:r w:rsidRPr="00932D29">
        <w:rPr>
          <w:rFonts w:ascii="Times New Roman" w:hAnsi="Times New Roman"/>
          <w:b/>
          <w:bCs/>
          <w:sz w:val="24"/>
          <w:szCs w:val="24"/>
          <w:u w:val="single"/>
        </w:rPr>
        <w:t>(второй и третий годы обучения)</w:t>
      </w:r>
    </w:p>
    <w:p w14:paraId="6BE2E372" w14:textId="77777777" w:rsidR="008C4E1A" w:rsidRPr="00932D29" w:rsidRDefault="008C4E1A" w:rsidP="00932D29">
      <w:pPr>
        <w:spacing w:after="0"/>
        <w:ind w:firstLine="709"/>
        <w:jc w:val="both"/>
        <w:rPr>
          <w:rFonts w:ascii="Times New Roman" w:hAnsi="Times New Roman"/>
          <w:sz w:val="24"/>
          <w:szCs w:val="24"/>
        </w:rPr>
      </w:pPr>
      <w:r w:rsidRPr="00932D29">
        <w:rPr>
          <w:rFonts w:ascii="Times New Roman" w:hAnsi="Times New Roman"/>
          <w:sz w:val="24"/>
          <w:szCs w:val="24"/>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7A3C8379" w14:textId="77777777" w:rsidR="008C4E1A" w:rsidRPr="00932D29" w:rsidRDefault="008C4E1A" w:rsidP="00932D29">
      <w:pPr>
        <w:ind w:firstLine="709"/>
        <w:jc w:val="both"/>
        <w:rPr>
          <w:rFonts w:ascii="Times New Roman" w:hAnsi="Times New Roman"/>
          <w:sz w:val="24"/>
          <w:szCs w:val="24"/>
        </w:rPr>
      </w:pPr>
      <w:r w:rsidRPr="00932D29">
        <w:rPr>
          <w:rFonts w:ascii="Times New Roman" w:hAnsi="Times New Roman"/>
          <w:sz w:val="24"/>
          <w:szCs w:val="24"/>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w:t>
      </w:r>
      <w:proofErr w:type="spellStart"/>
      <w:r w:rsidRPr="00932D29">
        <w:rPr>
          <w:rFonts w:ascii="Times New Roman" w:hAnsi="Times New Roman"/>
          <w:sz w:val="24"/>
          <w:szCs w:val="24"/>
        </w:rPr>
        <w:t>И.С.Баха</w:t>
      </w:r>
      <w:proofErr w:type="spellEnd"/>
      <w:r w:rsidRPr="00932D29">
        <w:rPr>
          <w:rFonts w:ascii="Times New Roman" w:hAnsi="Times New Roman"/>
          <w:sz w:val="24"/>
          <w:szCs w:val="24"/>
        </w:rPr>
        <w:t xml:space="preserve">, </w:t>
      </w:r>
      <w:proofErr w:type="spellStart"/>
      <w:r w:rsidRPr="00932D29">
        <w:rPr>
          <w:rFonts w:ascii="Times New Roman" w:hAnsi="Times New Roman"/>
          <w:sz w:val="24"/>
          <w:szCs w:val="24"/>
        </w:rPr>
        <w:t>И.Гайдна</w:t>
      </w:r>
      <w:proofErr w:type="spellEnd"/>
      <w:r w:rsidRPr="00932D29">
        <w:rPr>
          <w:rFonts w:ascii="Times New Roman" w:hAnsi="Times New Roman"/>
          <w:sz w:val="24"/>
          <w:szCs w:val="24"/>
        </w:rPr>
        <w:t xml:space="preserve">, </w:t>
      </w:r>
      <w:proofErr w:type="spellStart"/>
      <w:r w:rsidRPr="00932D29">
        <w:rPr>
          <w:rFonts w:ascii="Times New Roman" w:hAnsi="Times New Roman"/>
          <w:sz w:val="24"/>
          <w:szCs w:val="24"/>
        </w:rPr>
        <w:t>В.А.Моцарта</w:t>
      </w:r>
      <w:proofErr w:type="spellEnd"/>
      <w:r w:rsidRPr="00932D29">
        <w:rPr>
          <w:rFonts w:ascii="Times New Roman" w:hAnsi="Times New Roman"/>
          <w:sz w:val="24"/>
          <w:szCs w:val="24"/>
        </w:rPr>
        <w:t xml:space="preserve">, Л. ван Бетховена, </w:t>
      </w:r>
      <w:proofErr w:type="spellStart"/>
      <w:r w:rsidRPr="00932D29">
        <w:rPr>
          <w:rFonts w:ascii="Times New Roman" w:hAnsi="Times New Roman"/>
          <w:sz w:val="24"/>
          <w:szCs w:val="24"/>
        </w:rPr>
        <w:t>Ф.Шуберта</w:t>
      </w:r>
      <w:proofErr w:type="spellEnd"/>
      <w:r w:rsidRPr="00932D29">
        <w:rPr>
          <w:rFonts w:ascii="Times New Roman" w:hAnsi="Times New Roman"/>
          <w:sz w:val="24"/>
          <w:szCs w:val="24"/>
        </w:rPr>
        <w:t xml:space="preserve">, </w:t>
      </w:r>
      <w:proofErr w:type="spellStart"/>
      <w:r w:rsidRPr="00932D29">
        <w:rPr>
          <w:rFonts w:ascii="Times New Roman" w:hAnsi="Times New Roman"/>
          <w:sz w:val="24"/>
          <w:szCs w:val="24"/>
        </w:rPr>
        <w:t>Ф.Шопена</w:t>
      </w:r>
      <w:proofErr w:type="spellEnd"/>
      <w:r w:rsidRPr="00932D29">
        <w:rPr>
          <w:rFonts w:ascii="Times New Roman" w:hAnsi="Times New Roman"/>
          <w:sz w:val="24"/>
          <w:szCs w:val="24"/>
        </w:rPr>
        <w:t xml:space="preserve">.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52C0A6E8" w14:textId="77777777" w:rsidR="00932D29" w:rsidRDefault="008C4E1A" w:rsidP="00932D29">
      <w:pPr>
        <w:ind w:firstLine="709"/>
        <w:jc w:val="center"/>
        <w:rPr>
          <w:rFonts w:ascii="Times New Roman" w:hAnsi="Times New Roman"/>
          <w:b/>
          <w:sz w:val="24"/>
          <w:szCs w:val="24"/>
        </w:rPr>
      </w:pPr>
      <w:r w:rsidRPr="00932D29">
        <w:rPr>
          <w:rFonts w:ascii="Times New Roman" w:hAnsi="Times New Roman"/>
          <w:b/>
          <w:i/>
          <w:sz w:val="24"/>
          <w:szCs w:val="24"/>
        </w:rPr>
        <w:t>История развития музыки от Древней Греции до эпохи барокко</w:t>
      </w:r>
      <w:r w:rsidRPr="00932D29">
        <w:rPr>
          <w:rFonts w:ascii="Times New Roman" w:hAnsi="Times New Roman"/>
          <w:b/>
          <w:sz w:val="24"/>
          <w:szCs w:val="24"/>
        </w:rPr>
        <w:t>.</w:t>
      </w:r>
    </w:p>
    <w:p w14:paraId="7E8CAAEB" w14:textId="5C8F64BB" w:rsidR="008C4E1A" w:rsidRPr="00932D29" w:rsidRDefault="008C4E1A" w:rsidP="00932D29">
      <w:pPr>
        <w:spacing w:after="0"/>
        <w:ind w:firstLine="709"/>
        <w:jc w:val="both"/>
        <w:rPr>
          <w:rFonts w:ascii="Times New Roman" w:hAnsi="Times New Roman"/>
          <w:sz w:val="24"/>
          <w:szCs w:val="24"/>
        </w:rPr>
      </w:pPr>
      <w:r w:rsidRPr="00932D29">
        <w:rPr>
          <w:rFonts w:ascii="Times New Roman" w:hAnsi="Times New Roman"/>
          <w:sz w:val="24"/>
          <w:szCs w:val="24"/>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w:t>
      </w:r>
    </w:p>
    <w:p w14:paraId="75860436" w14:textId="77777777" w:rsidR="008C4E1A" w:rsidRPr="00932D29" w:rsidRDefault="008C4E1A" w:rsidP="003B0A2E">
      <w:pPr>
        <w:ind w:firstLine="709"/>
        <w:jc w:val="both"/>
        <w:rPr>
          <w:rFonts w:ascii="Times New Roman" w:hAnsi="Times New Roman"/>
          <w:sz w:val="24"/>
          <w:szCs w:val="24"/>
        </w:rPr>
      </w:pPr>
      <w:r w:rsidRPr="00932D29">
        <w:rPr>
          <w:rFonts w:ascii="Times New Roman" w:hAnsi="Times New Roman"/>
          <w:i/>
          <w:sz w:val="24"/>
          <w:szCs w:val="24"/>
        </w:rPr>
        <w:t>Для ознакомления</w:t>
      </w:r>
      <w:r w:rsidRPr="00932D29">
        <w:rPr>
          <w:rFonts w:ascii="Times New Roman" w:hAnsi="Times New Roman"/>
          <w:sz w:val="24"/>
          <w:szCs w:val="24"/>
        </w:rPr>
        <w:t xml:space="preserve"> рекомендуется прослушивание небольших фрагментов танцевальной и вокальной музыки мастеров эпохи Возрождения (О. </w:t>
      </w:r>
      <w:proofErr w:type="spellStart"/>
      <w:r w:rsidRPr="00932D29">
        <w:rPr>
          <w:rFonts w:ascii="Times New Roman" w:hAnsi="Times New Roman"/>
          <w:sz w:val="24"/>
          <w:szCs w:val="24"/>
        </w:rPr>
        <w:t>ди</w:t>
      </w:r>
      <w:proofErr w:type="spellEnd"/>
      <w:r w:rsidRPr="00932D29">
        <w:rPr>
          <w:rFonts w:ascii="Times New Roman" w:hAnsi="Times New Roman"/>
          <w:sz w:val="24"/>
          <w:szCs w:val="24"/>
        </w:rPr>
        <w:t xml:space="preserve"> Лассо, </w:t>
      </w:r>
      <w:proofErr w:type="spellStart"/>
      <w:r w:rsidRPr="00932D29">
        <w:rPr>
          <w:rFonts w:ascii="Times New Roman" w:hAnsi="Times New Roman"/>
          <w:sz w:val="24"/>
          <w:szCs w:val="24"/>
        </w:rPr>
        <w:t>К.Монтеверди</w:t>
      </w:r>
      <w:proofErr w:type="spellEnd"/>
      <w:r w:rsidRPr="00932D29">
        <w:rPr>
          <w:rFonts w:ascii="Times New Roman" w:hAnsi="Times New Roman"/>
          <w:sz w:val="24"/>
          <w:szCs w:val="24"/>
        </w:rPr>
        <w:t xml:space="preserve">, </w:t>
      </w:r>
      <w:proofErr w:type="spellStart"/>
      <w:r w:rsidRPr="00932D29">
        <w:rPr>
          <w:rFonts w:ascii="Times New Roman" w:hAnsi="Times New Roman"/>
          <w:sz w:val="24"/>
          <w:szCs w:val="24"/>
        </w:rPr>
        <w:t>М.Преториус</w:t>
      </w:r>
      <w:proofErr w:type="spellEnd"/>
      <w:r w:rsidRPr="00932D29">
        <w:rPr>
          <w:rFonts w:ascii="Times New Roman" w:hAnsi="Times New Roman"/>
          <w:sz w:val="24"/>
          <w:szCs w:val="24"/>
        </w:rPr>
        <w:t xml:space="preserve">, </w:t>
      </w:r>
      <w:proofErr w:type="spellStart"/>
      <w:r w:rsidRPr="00932D29">
        <w:rPr>
          <w:rFonts w:ascii="Times New Roman" w:hAnsi="Times New Roman"/>
          <w:sz w:val="24"/>
          <w:szCs w:val="24"/>
        </w:rPr>
        <w:t>К.Жанекен</w:t>
      </w:r>
      <w:proofErr w:type="spellEnd"/>
      <w:r w:rsidRPr="00932D29">
        <w:rPr>
          <w:rFonts w:ascii="Times New Roman" w:hAnsi="Times New Roman"/>
          <w:sz w:val="24"/>
          <w:szCs w:val="24"/>
        </w:rPr>
        <w:t xml:space="preserve"> и т.д.).</w:t>
      </w:r>
    </w:p>
    <w:p w14:paraId="4A04DCB1" w14:textId="37934B51" w:rsidR="003B0A2E" w:rsidRDefault="008C4E1A" w:rsidP="003B0A2E">
      <w:pPr>
        <w:ind w:firstLine="709"/>
        <w:jc w:val="center"/>
        <w:rPr>
          <w:rFonts w:ascii="Times New Roman" w:hAnsi="Times New Roman"/>
          <w:sz w:val="24"/>
          <w:szCs w:val="24"/>
        </w:rPr>
      </w:pPr>
      <w:r w:rsidRPr="003B0A2E">
        <w:rPr>
          <w:rFonts w:ascii="Times New Roman" w:hAnsi="Times New Roman"/>
          <w:b/>
          <w:i/>
          <w:sz w:val="24"/>
          <w:szCs w:val="24"/>
        </w:rPr>
        <w:t>Музыкальная культуры эпохи барокко, итальянская школа.</w:t>
      </w:r>
    </w:p>
    <w:p w14:paraId="315C7BC9" w14:textId="3379281E" w:rsidR="008C4E1A" w:rsidRPr="003B0A2E" w:rsidRDefault="008C4E1A" w:rsidP="003B0A2E">
      <w:pPr>
        <w:spacing w:after="0"/>
        <w:ind w:firstLine="709"/>
        <w:jc w:val="both"/>
        <w:rPr>
          <w:rFonts w:ascii="Times New Roman" w:hAnsi="Times New Roman"/>
          <w:sz w:val="24"/>
          <w:szCs w:val="24"/>
        </w:rPr>
      </w:pPr>
      <w:r w:rsidRPr="003B0A2E">
        <w:rPr>
          <w:rFonts w:ascii="Times New Roman" w:hAnsi="Times New Roman"/>
          <w:sz w:val="24"/>
          <w:szCs w:val="24"/>
        </w:rPr>
        <w:t>Значение инструментальной музыки в эпоху барокко. Возникновение оперы. Краткая характеристика творчества Вивальди.</w:t>
      </w:r>
    </w:p>
    <w:p w14:paraId="4405A4B6" w14:textId="77777777" w:rsidR="008C4E1A" w:rsidRPr="003B0A2E" w:rsidRDefault="008C4E1A" w:rsidP="003B0A2E">
      <w:pPr>
        <w:spacing w:after="0"/>
        <w:ind w:firstLine="709"/>
        <w:jc w:val="both"/>
        <w:rPr>
          <w:rFonts w:ascii="Times New Roman" w:hAnsi="Times New Roman"/>
          <w:sz w:val="24"/>
          <w:szCs w:val="24"/>
        </w:rPr>
      </w:pPr>
      <w:r w:rsidRPr="003B0A2E">
        <w:rPr>
          <w:rFonts w:ascii="Times New Roman" w:hAnsi="Times New Roman"/>
          <w:i/>
          <w:sz w:val="24"/>
          <w:szCs w:val="24"/>
        </w:rPr>
        <w:t>Для ознакомления</w:t>
      </w:r>
      <w:r w:rsidRPr="003B0A2E">
        <w:rPr>
          <w:rFonts w:ascii="Times New Roman" w:hAnsi="Times New Roman"/>
          <w:sz w:val="24"/>
          <w:szCs w:val="24"/>
        </w:rPr>
        <w:t xml:space="preserve"> рекомендуется прослушивание одного из концертов из цикла «Времена года»</w:t>
      </w:r>
    </w:p>
    <w:p w14:paraId="278CBA07" w14:textId="77777777" w:rsidR="008C4E1A" w:rsidRPr="003B0A2E" w:rsidRDefault="008C4E1A" w:rsidP="003B0A2E">
      <w:pPr>
        <w:ind w:firstLine="709"/>
        <w:jc w:val="both"/>
        <w:rPr>
          <w:rFonts w:ascii="Times New Roman" w:hAnsi="Times New Roman"/>
          <w:sz w:val="24"/>
          <w:szCs w:val="24"/>
        </w:rPr>
      </w:pPr>
      <w:r w:rsidRPr="003B0A2E">
        <w:rPr>
          <w:rFonts w:ascii="Times New Roman" w:hAnsi="Times New Roman"/>
          <w:b/>
          <w:i/>
          <w:sz w:val="24"/>
          <w:szCs w:val="24"/>
        </w:rPr>
        <w:t>Иоганн Себастьян Бах</w:t>
      </w:r>
      <w:r w:rsidRPr="003B0A2E">
        <w:rPr>
          <w:rFonts w:ascii="Times New Roman" w:hAnsi="Times New Roman"/>
          <w:i/>
          <w:sz w:val="24"/>
          <w:szCs w:val="24"/>
        </w:rPr>
        <w:t>.</w:t>
      </w:r>
      <w:r w:rsidRPr="003B0A2E">
        <w:rPr>
          <w:rFonts w:ascii="Times New Roman" w:hAnsi="Times New Roman"/>
          <w:sz w:val="24"/>
          <w:szCs w:val="24"/>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w:t>
      </w:r>
      <w:r w:rsidRPr="00703A76">
        <w:rPr>
          <w:sz w:val="28"/>
          <w:szCs w:val="28"/>
        </w:rPr>
        <w:t xml:space="preserve"> </w:t>
      </w:r>
      <w:r w:rsidRPr="003B0A2E">
        <w:rPr>
          <w:rFonts w:ascii="Times New Roman" w:hAnsi="Times New Roman"/>
          <w:sz w:val="24"/>
          <w:szCs w:val="24"/>
        </w:rPr>
        <w:t>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w:t>
      </w:r>
      <w:r w:rsidRPr="00703A76">
        <w:rPr>
          <w:sz w:val="28"/>
          <w:szCs w:val="28"/>
        </w:rPr>
        <w:t xml:space="preserve"> </w:t>
      </w:r>
      <w:r w:rsidRPr="003B0A2E">
        <w:rPr>
          <w:rFonts w:ascii="Times New Roman" w:hAnsi="Times New Roman"/>
          <w:sz w:val="24"/>
          <w:szCs w:val="24"/>
        </w:rPr>
        <w:t xml:space="preserve">формы (тема, </w:t>
      </w:r>
      <w:proofErr w:type="spellStart"/>
      <w:r w:rsidRPr="003B0A2E">
        <w:rPr>
          <w:rFonts w:ascii="Times New Roman" w:hAnsi="Times New Roman"/>
          <w:sz w:val="24"/>
          <w:szCs w:val="24"/>
        </w:rPr>
        <w:t>противосложение</w:t>
      </w:r>
      <w:proofErr w:type="spellEnd"/>
      <w:r w:rsidRPr="003B0A2E">
        <w:rPr>
          <w:rFonts w:ascii="Times New Roman" w:hAnsi="Times New Roman"/>
          <w:sz w:val="24"/>
          <w:szCs w:val="24"/>
        </w:rPr>
        <w:t>, интермедия и</w:t>
      </w:r>
      <w:r w:rsidRPr="00703A76">
        <w:rPr>
          <w:sz w:val="28"/>
          <w:szCs w:val="28"/>
        </w:rPr>
        <w:t xml:space="preserve"> </w:t>
      </w:r>
      <w:r w:rsidRPr="003B0A2E">
        <w:rPr>
          <w:rFonts w:ascii="Times New Roman" w:hAnsi="Times New Roman"/>
          <w:sz w:val="24"/>
          <w:szCs w:val="24"/>
        </w:rPr>
        <w:t>т.д.).</w:t>
      </w:r>
      <w:r w:rsidRPr="00703A76">
        <w:rPr>
          <w:sz w:val="28"/>
          <w:szCs w:val="28"/>
        </w:rPr>
        <w:t xml:space="preserve"> </w:t>
      </w:r>
      <w:r w:rsidRPr="003B0A2E">
        <w:rPr>
          <w:rFonts w:ascii="Times New Roman" w:hAnsi="Times New Roman"/>
          <w:sz w:val="24"/>
          <w:szCs w:val="24"/>
        </w:rPr>
        <w:lastRenderedPageBreak/>
        <w:t xml:space="preserve">Инструментальные сюиты – история формирования цикла, обязательные и дополнительные танцы. </w:t>
      </w:r>
    </w:p>
    <w:p w14:paraId="5CC96533" w14:textId="77777777" w:rsidR="008C4E1A" w:rsidRPr="003B0A2E" w:rsidRDefault="008C4E1A" w:rsidP="003B0A2E">
      <w:pPr>
        <w:spacing w:after="0"/>
        <w:jc w:val="both"/>
        <w:rPr>
          <w:rFonts w:ascii="Times New Roman" w:hAnsi="Times New Roman"/>
          <w:i/>
          <w:sz w:val="24"/>
          <w:szCs w:val="24"/>
        </w:rPr>
      </w:pPr>
      <w:r w:rsidRPr="003B0A2E">
        <w:rPr>
          <w:rFonts w:ascii="Times New Roman" w:hAnsi="Times New Roman"/>
          <w:i/>
          <w:sz w:val="24"/>
          <w:szCs w:val="24"/>
        </w:rPr>
        <w:t>Прослушивание произведений</w:t>
      </w:r>
    </w:p>
    <w:p w14:paraId="353C3A62" w14:textId="77777777" w:rsidR="008C4E1A" w:rsidRPr="003B0A2E" w:rsidRDefault="008C4E1A" w:rsidP="003B0A2E">
      <w:pPr>
        <w:spacing w:after="0"/>
        <w:jc w:val="both"/>
        <w:rPr>
          <w:rFonts w:ascii="Times New Roman" w:hAnsi="Times New Roman"/>
          <w:sz w:val="24"/>
          <w:szCs w:val="24"/>
        </w:rPr>
      </w:pPr>
      <w:r w:rsidRPr="003B0A2E">
        <w:rPr>
          <w:rFonts w:ascii="Times New Roman" w:hAnsi="Times New Roman"/>
          <w:sz w:val="24"/>
          <w:szCs w:val="24"/>
        </w:rPr>
        <w:t>Хоральная прелюдия фа минор, Токката и фуга ре минор для органа,</w:t>
      </w:r>
    </w:p>
    <w:p w14:paraId="629887CF" w14:textId="77777777" w:rsidR="008C4E1A" w:rsidRPr="003B0A2E" w:rsidRDefault="008C4E1A" w:rsidP="003B0A2E">
      <w:pPr>
        <w:spacing w:after="0"/>
        <w:jc w:val="both"/>
        <w:rPr>
          <w:rFonts w:ascii="Times New Roman" w:hAnsi="Times New Roman"/>
          <w:sz w:val="24"/>
          <w:szCs w:val="24"/>
        </w:rPr>
      </w:pPr>
      <w:r w:rsidRPr="003B0A2E">
        <w:rPr>
          <w:rFonts w:ascii="Times New Roman" w:hAnsi="Times New Roman"/>
          <w:sz w:val="24"/>
          <w:szCs w:val="24"/>
        </w:rPr>
        <w:t>Двухголосные инвенции До мажор, Фа мажор,</w:t>
      </w:r>
    </w:p>
    <w:p w14:paraId="109EF19C" w14:textId="77777777" w:rsidR="008C4E1A" w:rsidRPr="003B0A2E" w:rsidRDefault="008C4E1A" w:rsidP="003B0A2E">
      <w:pPr>
        <w:spacing w:after="0"/>
        <w:jc w:val="both"/>
        <w:rPr>
          <w:rFonts w:ascii="Times New Roman" w:hAnsi="Times New Roman"/>
          <w:sz w:val="24"/>
          <w:szCs w:val="24"/>
        </w:rPr>
      </w:pPr>
      <w:r w:rsidRPr="003B0A2E">
        <w:rPr>
          <w:rFonts w:ascii="Times New Roman" w:hAnsi="Times New Roman"/>
          <w:sz w:val="24"/>
          <w:szCs w:val="24"/>
        </w:rPr>
        <w:t>Прелюдия и фуга до минор из 1 тома ХТК,</w:t>
      </w:r>
    </w:p>
    <w:p w14:paraId="3CA7A63E" w14:textId="77777777" w:rsidR="008C4E1A" w:rsidRPr="003B0A2E" w:rsidRDefault="008C4E1A" w:rsidP="003B0A2E">
      <w:pPr>
        <w:jc w:val="both"/>
        <w:rPr>
          <w:rFonts w:ascii="Times New Roman" w:hAnsi="Times New Roman"/>
          <w:sz w:val="24"/>
          <w:szCs w:val="24"/>
        </w:rPr>
      </w:pPr>
      <w:r w:rsidRPr="003B0A2E">
        <w:rPr>
          <w:rFonts w:ascii="Times New Roman" w:hAnsi="Times New Roman"/>
          <w:sz w:val="24"/>
          <w:szCs w:val="24"/>
        </w:rPr>
        <w:t>Французская сюита до минор.</w:t>
      </w:r>
    </w:p>
    <w:p w14:paraId="06A177B0" w14:textId="77777777" w:rsidR="008C4E1A" w:rsidRPr="0003360A" w:rsidRDefault="008C4E1A" w:rsidP="0003360A">
      <w:pPr>
        <w:spacing w:after="0"/>
        <w:jc w:val="both"/>
        <w:rPr>
          <w:rFonts w:ascii="Times New Roman" w:hAnsi="Times New Roman"/>
          <w:i/>
          <w:sz w:val="24"/>
          <w:szCs w:val="24"/>
        </w:rPr>
      </w:pPr>
      <w:r w:rsidRPr="0003360A">
        <w:rPr>
          <w:rFonts w:ascii="Times New Roman" w:hAnsi="Times New Roman"/>
          <w:i/>
          <w:sz w:val="24"/>
          <w:szCs w:val="24"/>
        </w:rPr>
        <w:t>Для ознакомления</w:t>
      </w:r>
    </w:p>
    <w:p w14:paraId="7B794246" w14:textId="77777777" w:rsidR="008C4E1A" w:rsidRPr="0003360A" w:rsidRDefault="008C4E1A" w:rsidP="0003360A">
      <w:pPr>
        <w:spacing w:after="0"/>
        <w:jc w:val="both"/>
        <w:rPr>
          <w:rFonts w:ascii="Times New Roman" w:hAnsi="Times New Roman"/>
          <w:sz w:val="24"/>
          <w:szCs w:val="24"/>
        </w:rPr>
      </w:pPr>
      <w:r w:rsidRPr="0003360A">
        <w:rPr>
          <w:rFonts w:ascii="Times New Roman" w:hAnsi="Times New Roman"/>
          <w:sz w:val="24"/>
          <w:szCs w:val="24"/>
        </w:rPr>
        <w:t>Хоральная прелюдия Ми-бемоль мажор,</w:t>
      </w:r>
    </w:p>
    <w:p w14:paraId="75F05F21" w14:textId="77777777" w:rsidR="008C4E1A" w:rsidRPr="0003360A" w:rsidRDefault="008C4E1A" w:rsidP="0003360A">
      <w:pPr>
        <w:spacing w:after="0"/>
        <w:jc w:val="both"/>
        <w:rPr>
          <w:rFonts w:ascii="Times New Roman" w:hAnsi="Times New Roman"/>
          <w:sz w:val="24"/>
          <w:szCs w:val="24"/>
        </w:rPr>
      </w:pPr>
      <w:r w:rsidRPr="0003360A">
        <w:rPr>
          <w:rFonts w:ascii="Times New Roman" w:hAnsi="Times New Roman"/>
          <w:sz w:val="24"/>
          <w:szCs w:val="24"/>
        </w:rPr>
        <w:t>Трехголосная инвенция си минор,</w:t>
      </w:r>
    </w:p>
    <w:p w14:paraId="217E5DD1" w14:textId="77777777" w:rsidR="008C4E1A" w:rsidRPr="0003360A" w:rsidRDefault="008C4E1A" w:rsidP="0003360A">
      <w:pPr>
        <w:spacing w:after="0"/>
        <w:jc w:val="both"/>
        <w:rPr>
          <w:rFonts w:ascii="Times New Roman" w:hAnsi="Times New Roman"/>
          <w:sz w:val="24"/>
          <w:szCs w:val="24"/>
        </w:rPr>
      </w:pPr>
      <w:r w:rsidRPr="0003360A">
        <w:rPr>
          <w:rFonts w:ascii="Times New Roman" w:hAnsi="Times New Roman"/>
          <w:sz w:val="24"/>
          <w:szCs w:val="24"/>
        </w:rPr>
        <w:t>Прелюдия и фуга До мажор из 1 тома ХТК,</w:t>
      </w:r>
    </w:p>
    <w:p w14:paraId="07E1D2E7" w14:textId="77777777" w:rsidR="008C4E1A" w:rsidRPr="0003360A" w:rsidRDefault="008C4E1A" w:rsidP="0003360A">
      <w:pPr>
        <w:jc w:val="both"/>
        <w:rPr>
          <w:rFonts w:ascii="Times New Roman" w:hAnsi="Times New Roman"/>
          <w:sz w:val="24"/>
          <w:szCs w:val="24"/>
        </w:rPr>
      </w:pPr>
      <w:r w:rsidRPr="0003360A">
        <w:rPr>
          <w:rFonts w:ascii="Times New Roman" w:hAnsi="Times New Roman"/>
          <w:sz w:val="24"/>
          <w:szCs w:val="24"/>
        </w:rPr>
        <w:t>Фрагменты  сюит, партит, сонат для скрипки и для виолончели соло.</w:t>
      </w:r>
    </w:p>
    <w:p w14:paraId="7D648F54" w14:textId="77777777" w:rsidR="008C4E1A" w:rsidRPr="0003360A" w:rsidRDefault="008C4E1A" w:rsidP="00F043DA">
      <w:pPr>
        <w:ind w:firstLine="709"/>
        <w:jc w:val="both"/>
        <w:rPr>
          <w:rFonts w:ascii="Times New Roman" w:hAnsi="Times New Roman"/>
          <w:sz w:val="24"/>
          <w:szCs w:val="24"/>
        </w:rPr>
      </w:pPr>
      <w:r w:rsidRPr="0003360A">
        <w:rPr>
          <w:rFonts w:ascii="Times New Roman" w:hAnsi="Times New Roman"/>
          <w:b/>
          <w:i/>
          <w:sz w:val="24"/>
          <w:szCs w:val="24"/>
        </w:rPr>
        <w:t xml:space="preserve">Современники </w:t>
      </w:r>
      <w:proofErr w:type="spellStart"/>
      <w:r w:rsidRPr="0003360A">
        <w:rPr>
          <w:rFonts w:ascii="Times New Roman" w:hAnsi="Times New Roman"/>
          <w:b/>
          <w:i/>
          <w:sz w:val="24"/>
          <w:szCs w:val="24"/>
        </w:rPr>
        <w:t>И.С.Баха</w:t>
      </w:r>
      <w:proofErr w:type="spellEnd"/>
      <w:r w:rsidRPr="0003360A">
        <w:rPr>
          <w:rFonts w:ascii="Times New Roman" w:hAnsi="Times New Roman"/>
          <w:b/>
          <w:i/>
          <w:sz w:val="24"/>
          <w:szCs w:val="24"/>
        </w:rPr>
        <w:t xml:space="preserve">: </w:t>
      </w:r>
      <w:proofErr w:type="spellStart"/>
      <w:r w:rsidRPr="0003360A">
        <w:rPr>
          <w:rFonts w:ascii="Times New Roman" w:hAnsi="Times New Roman"/>
          <w:b/>
          <w:i/>
          <w:sz w:val="24"/>
          <w:szCs w:val="24"/>
        </w:rPr>
        <w:t>Г.Ф.Гендель</w:t>
      </w:r>
      <w:proofErr w:type="spellEnd"/>
      <w:r w:rsidRPr="0003360A">
        <w:rPr>
          <w:rFonts w:ascii="Times New Roman" w:hAnsi="Times New Roman"/>
          <w:b/>
          <w:i/>
          <w:sz w:val="24"/>
          <w:szCs w:val="24"/>
        </w:rPr>
        <w:t>.</w:t>
      </w:r>
      <w:r w:rsidRPr="0003360A">
        <w:rPr>
          <w:rFonts w:ascii="Times New Roman" w:hAnsi="Times New Roman"/>
          <w:b/>
          <w:sz w:val="24"/>
          <w:szCs w:val="24"/>
        </w:rPr>
        <w:t xml:space="preserve"> </w:t>
      </w:r>
      <w:r w:rsidRPr="0003360A">
        <w:rPr>
          <w:rFonts w:ascii="Times New Roman" w:hAnsi="Times New Roman"/>
          <w:sz w:val="24"/>
          <w:szCs w:val="24"/>
        </w:rPr>
        <w:t xml:space="preserve">Краткое изложение биографии </w:t>
      </w:r>
      <w:proofErr w:type="spellStart"/>
      <w:r w:rsidRPr="0003360A">
        <w:rPr>
          <w:rFonts w:ascii="Times New Roman" w:hAnsi="Times New Roman"/>
          <w:sz w:val="24"/>
          <w:szCs w:val="24"/>
        </w:rPr>
        <w:t>Г.Ф.Генделя</w:t>
      </w:r>
      <w:proofErr w:type="spellEnd"/>
      <w:r w:rsidRPr="0003360A">
        <w:rPr>
          <w:rFonts w:ascii="Times New Roman" w:hAnsi="Times New Roman"/>
          <w:sz w:val="24"/>
          <w:szCs w:val="24"/>
        </w:rPr>
        <w:t xml:space="preserve">. Влияние итальянской школы на его творчество, основные жанры. Для ознакомления рекомендуется прослушивание отрывков из оперного наследия </w:t>
      </w:r>
      <w:proofErr w:type="spellStart"/>
      <w:r w:rsidRPr="0003360A">
        <w:rPr>
          <w:rFonts w:ascii="Times New Roman" w:hAnsi="Times New Roman"/>
          <w:sz w:val="24"/>
          <w:szCs w:val="24"/>
        </w:rPr>
        <w:t>Г.Ф.Генделя</w:t>
      </w:r>
      <w:proofErr w:type="spellEnd"/>
      <w:r w:rsidRPr="0003360A">
        <w:rPr>
          <w:rFonts w:ascii="Times New Roman" w:hAnsi="Times New Roman"/>
          <w:sz w:val="24"/>
          <w:szCs w:val="24"/>
        </w:rPr>
        <w:t xml:space="preserve"> или его концертов.</w:t>
      </w:r>
    </w:p>
    <w:p w14:paraId="15DB7830" w14:textId="77777777" w:rsidR="008C4E1A" w:rsidRPr="00F043DA" w:rsidRDefault="008C4E1A" w:rsidP="00F043DA">
      <w:pPr>
        <w:spacing w:after="0"/>
        <w:ind w:firstLine="709"/>
        <w:jc w:val="both"/>
        <w:rPr>
          <w:rFonts w:ascii="Times New Roman" w:hAnsi="Times New Roman"/>
          <w:sz w:val="24"/>
          <w:szCs w:val="24"/>
        </w:rPr>
      </w:pPr>
      <w:r w:rsidRPr="00F043DA">
        <w:rPr>
          <w:rFonts w:ascii="Times New Roman" w:hAnsi="Times New Roman"/>
          <w:b/>
          <w:i/>
          <w:sz w:val="24"/>
          <w:szCs w:val="24"/>
        </w:rPr>
        <w:t>Классицизм, возникновение и обновление инструментальных жанров и форм, опера</w:t>
      </w:r>
      <w:r w:rsidRPr="00F043DA">
        <w:rPr>
          <w:rFonts w:ascii="Times New Roman" w:hAnsi="Times New Roman"/>
          <w:i/>
          <w:sz w:val="24"/>
          <w:szCs w:val="24"/>
        </w:rPr>
        <w:t>.</w:t>
      </w:r>
      <w:r w:rsidRPr="00F043DA">
        <w:rPr>
          <w:rFonts w:ascii="Times New Roman" w:hAnsi="Times New Roman"/>
          <w:sz w:val="24"/>
          <w:szCs w:val="24"/>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F043DA">
        <w:rPr>
          <w:rFonts w:ascii="Times New Roman" w:hAnsi="Times New Roman"/>
          <w:sz w:val="24"/>
          <w:szCs w:val="24"/>
        </w:rPr>
        <w:t>Мангеймская</w:t>
      </w:r>
      <w:proofErr w:type="spellEnd"/>
      <w:r w:rsidRPr="00F043DA">
        <w:rPr>
          <w:rFonts w:ascii="Times New Roman" w:hAnsi="Times New Roman"/>
          <w:sz w:val="24"/>
          <w:szCs w:val="24"/>
        </w:rPr>
        <w:t xml:space="preserve"> школа. Венские классики. Великая французская революция. Французские энциклопедисты. Реформа оперного жанра. Творчество </w:t>
      </w:r>
      <w:proofErr w:type="spellStart"/>
      <w:r w:rsidRPr="00F043DA">
        <w:rPr>
          <w:rFonts w:ascii="Times New Roman" w:hAnsi="Times New Roman"/>
          <w:sz w:val="24"/>
          <w:szCs w:val="24"/>
        </w:rPr>
        <w:t>Х.В.Глюка</w:t>
      </w:r>
      <w:proofErr w:type="spellEnd"/>
      <w:r w:rsidRPr="00F043DA">
        <w:rPr>
          <w:rFonts w:ascii="Times New Roman" w:hAnsi="Times New Roman"/>
          <w:sz w:val="24"/>
          <w:szCs w:val="24"/>
        </w:rPr>
        <w:t xml:space="preserve">, суть его реформы – драматизация музыкального спектакля. </w:t>
      </w:r>
    </w:p>
    <w:p w14:paraId="1F9E87DB" w14:textId="77777777" w:rsidR="008C4E1A" w:rsidRPr="00F043DA" w:rsidRDefault="008C4E1A" w:rsidP="00F043DA">
      <w:pPr>
        <w:ind w:firstLine="709"/>
        <w:jc w:val="both"/>
        <w:rPr>
          <w:rFonts w:ascii="Times New Roman" w:hAnsi="Times New Roman"/>
          <w:sz w:val="24"/>
          <w:szCs w:val="24"/>
        </w:rPr>
      </w:pPr>
      <w:r w:rsidRPr="00F043DA">
        <w:rPr>
          <w:rFonts w:ascii="Times New Roman" w:hAnsi="Times New Roman"/>
          <w:sz w:val="24"/>
          <w:szCs w:val="24"/>
        </w:rPr>
        <w:t>Для ознакомления рекомендуется прослушивание отрывков из оперы Глюка «Орфей» (Хор из 1 д., сцена с фуриями из 2 д., ария «Потерял я Эвридику»)</w:t>
      </w:r>
    </w:p>
    <w:p w14:paraId="1FCE9BCD" w14:textId="77777777" w:rsidR="008C4E1A" w:rsidRPr="00F043DA" w:rsidRDefault="008C4E1A" w:rsidP="00F043DA">
      <w:pPr>
        <w:spacing w:after="0"/>
        <w:ind w:firstLine="709"/>
        <w:jc w:val="both"/>
        <w:rPr>
          <w:rFonts w:ascii="Times New Roman" w:hAnsi="Times New Roman"/>
          <w:sz w:val="24"/>
          <w:szCs w:val="24"/>
        </w:rPr>
      </w:pPr>
      <w:r w:rsidRPr="00F043DA">
        <w:rPr>
          <w:rFonts w:ascii="Times New Roman" w:hAnsi="Times New Roman"/>
          <w:b/>
          <w:i/>
          <w:sz w:val="24"/>
          <w:szCs w:val="24"/>
        </w:rPr>
        <w:t>Йозеф Гайдн</w:t>
      </w:r>
      <w:r w:rsidRPr="00F043DA">
        <w:rPr>
          <w:rFonts w:ascii="Times New Roman" w:hAnsi="Times New Roman"/>
          <w:i/>
          <w:sz w:val="24"/>
          <w:szCs w:val="24"/>
        </w:rPr>
        <w:t>.</w:t>
      </w:r>
      <w:r w:rsidRPr="00F043DA">
        <w:rPr>
          <w:rFonts w:ascii="Times New Roman" w:hAnsi="Times New Roman"/>
          <w:sz w:val="24"/>
          <w:szCs w:val="24"/>
        </w:rPr>
        <w:t xml:space="preserve"> Жизненный и творческий путь. Вена – «музыкальный перекресток» Европы. Судьба придворного музыканта. Поездка в Англию. </w:t>
      </w:r>
    </w:p>
    <w:p w14:paraId="543BC6A3" w14:textId="5CD18ADE" w:rsidR="008C4E1A" w:rsidRPr="00F043DA" w:rsidRDefault="008C4E1A" w:rsidP="00F043DA">
      <w:pPr>
        <w:ind w:firstLine="709"/>
        <w:jc w:val="both"/>
        <w:rPr>
          <w:rFonts w:ascii="Times New Roman" w:hAnsi="Times New Roman"/>
          <w:sz w:val="24"/>
          <w:szCs w:val="24"/>
        </w:rPr>
      </w:pPr>
      <w:r w:rsidRPr="00F043DA">
        <w:rPr>
          <w:rFonts w:ascii="Times New Roman" w:hAnsi="Times New Roman"/>
          <w:sz w:val="24"/>
          <w:szCs w:val="24"/>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r w:rsidR="00F043DA">
        <w:rPr>
          <w:rFonts w:ascii="Times New Roman" w:hAnsi="Times New Roman"/>
          <w:sz w:val="24"/>
          <w:szCs w:val="24"/>
        </w:rPr>
        <w:t>.</w:t>
      </w:r>
    </w:p>
    <w:p w14:paraId="144039C7" w14:textId="77777777" w:rsidR="008C4E1A" w:rsidRPr="00F043DA" w:rsidRDefault="008C4E1A" w:rsidP="00F043DA">
      <w:pPr>
        <w:spacing w:after="0"/>
        <w:jc w:val="both"/>
        <w:rPr>
          <w:rFonts w:ascii="Times New Roman" w:hAnsi="Times New Roman"/>
          <w:i/>
          <w:sz w:val="24"/>
          <w:szCs w:val="24"/>
        </w:rPr>
      </w:pPr>
      <w:r w:rsidRPr="00F043DA">
        <w:rPr>
          <w:rFonts w:ascii="Times New Roman" w:hAnsi="Times New Roman"/>
          <w:i/>
          <w:sz w:val="24"/>
          <w:szCs w:val="24"/>
        </w:rPr>
        <w:t>Прослушивание произведений</w:t>
      </w:r>
    </w:p>
    <w:p w14:paraId="7EF5439B"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Симфония Ми-бемоль мажор (все части),</w:t>
      </w:r>
    </w:p>
    <w:p w14:paraId="222F99FB" w14:textId="256B15F9" w:rsidR="008C4E1A" w:rsidRPr="00F043DA" w:rsidRDefault="008C4E1A" w:rsidP="00F043DA">
      <w:pPr>
        <w:jc w:val="both"/>
        <w:rPr>
          <w:rFonts w:ascii="Times New Roman" w:hAnsi="Times New Roman"/>
          <w:sz w:val="24"/>
          <w:szCs w:val="24"/>
        </w:rPr>
      </w:pPr>
      <w:r w:rsidRPr="00F043DA">
        <w:rPr>
          <w:rFonts w:ascii="Times New Roman" w:hAnsi="Times New Roman"/>
          <w:sz w:val="24"/>
          <w:szCs w:val="24"/>
        </w:rPr>
        <w:t>Сонаты Ре мажор и ми минор</w:t>
      </w:r>
      <w:r w:rsidR="00F043DA">
        <w:rPr>
          <w:rFonts w:ascii="Times New Roman" w:hAnsi="Times New Roman"/>
          <w:sz w:val="24"/>
          <w:szCs w:val="24"/>
        </w:rPr>
        <w:t>.</w:t>
      </w:r>
    </w:p>
    <w:p w14:paraId="1732F1A7" w14:textId="77777777" w:rsidR="008C4E1A" w:rsidRPr="00F043DA" w:rsidRDefault="008C4E1A" w:rsidP="00F043DA">
      <w:pPr>
        <w:spacing w:after="0"/>
        <w:jc w:val="both"/>
        <w:rPr>
          <w:rFonts w:ascii="Times New Roman" w:hAnsi="Times New Roman"/>
          <w:i/>
          <w:sz w:val="24"/>
          <w:szCs w:val="24"/>
        </w:rPr>
      </w:pPr>
      <w:r w:rsidRPr="00F043DA">
        <w:rPr>
          <w:rFonts w:ascii="Times New Roman" w:hAnsi="Times New Roman"/>
          <w:i/>
          <w:sz w:val="24"/>
          <w:szCs w:val="24"/>
        </w:rPr>
        <w:t>Для ознакомления</w:t>
      </w:r>
    </w:p>
    <w:p w14:paraId="186D4161" w14:textId="77777777" w:rsidR="008C4E1A" w:rsidRPr="00F043DA" w:rsidRDefault="008C4E1A" w:rsidP="00F043DA">
      <w:pPr>
        <w:jc w:val="both"/>
        <w:rPr>
          <w:rFonts w:ascii="Times New Roman" w:hAnsi="Times New Roman"/>
          <w:sz w:val="24"/>
          <w:szCs w:val="24"/>
        </w:rPr>
      </w:pPr>
      <w:r w:rsidRPr="00F043DA">
        <w:rPr>
          <w:rFonts w:ascii="Times New Roman" w:hAnsi="Times New Roman"/>
          <w:sz w:val="24"/>
          <w:szCs w:val="24"/>
        </w:rPr>
        <w:t>«Прощальная» симфония, финал.</w:t>
      </w:r>
    </w:p>
    <w:p w14:paraId="3271D213" w14:textId="77777777" w:rsidR="008C4E1A" w:rsidRPr="00F043DA" w:rsidRDefault="008C4E1A" w:rsidP="00F043DA">
      <w:pPr>
        <w:ind w:firstLine="709"/>
        <w:jc w:val="both"/>
        <w:rPr>
          <w:rFonts w:ascii="Times New Roman" w:hAnsi="Times New Roman"/>
          <w:sz w:val="24"/>
          <w:szCs w:val="24"/>
        </w:rPr>
      </w:pPr>
      <w:r w:rsidRPr="00F043DA">
        <w:rPr>
          <w:rFonts w:ascii="Times New Roman" w:hAnsi="Times New Roman"/>
          <w:b/>
          <w:i/>
          <w:sz w:val="24"/>
          <w:szCs w:val="24"/>
        </w:rPr>
        <w:t>Вольфганг Амадей Моцарт</w:t>
      </w:r>
      <w:r w:rsidRPr="00F043DA">
        <w:rPr>
          <w:rFonts w:ascii="Times New Roman" w:hAnsi="Times New Roman"/>
          <w:i/>
          <w:sz w:val="24"/>
          <w:szCs w:val="24"/>
        </w:rPr>
        <w:t>.</w:t>
      </w:r>
      <w:r w:rsidRPr="00F043DA">
        <w:rPr>
          <w:rFonts w:ascii="Times New Roman" w:hAnsi="Times New Roman"/>
          <w:sz w:val="24"/>
          <w:szCs w:val="24"/>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w:t>
      </w:r>
      <w:r w:rsidRPr="00703A76">
        <w:rPr>
          <w:sz w:val="28"/>
          <w:szCs w:val="28"/>
        </w:rPr>
        <w:t xml:space="preserve"> </w:t>
      </w:r>
      <w:r w:rsidRPr="00F043DA">
        <w:rPr>
          <w:rFonts w:ascii="Times New Roman" w:hAnsi="Times New Roman"/>
          <w:sz w:val="24"/>
          <w:szCs w:val="24"/>
        </w:rPr>
        <w:t>творчества.</w:t>
      </w:r>
      <w:r>
        <w:rPr>
          <w:sz w:val="28"/>
          <w:szCs w:val="28"/>
        </w:rPr>
        <w:t xml:space="preserve"> </w:t>
      </w:r>
      <w:r w:rsidRPr="00F043DA">
        <w:rPr>
          <w:rFonts w:ascii="Times New Roman" w:hAnsi="Times New Roman"/>
          <w:sz w:val="24"/>
          <w:szCs w:val="24"/>
        </w:rPr>
        <w:t xml:space="preserve">Симфоническое творчество </w:t>
      </w:r>
      <w:proofErr w:type="spellStart"/>
      <w:r w:rsidRPr="00F043DA">
        <w:rPr>
          <w:rFonts w:ascii="Times New Roman" w:hAnsi="Times New Roman"/>
          <w:sz w:val="24"/>
          <w:szCs w:val="24"/>
        </w:rPr>
        <w:t>В.А.Моцарта</w:t>
      </w:r>
      <w:proofErr w:type="spellEnd"/>
      <w:r w:rsidRPr="00F043DA">
        <w:rPr>
          <w:rFonts w:ascii="Times New Roman" w:hAnsi="Times New Roman"/>
          <w:sz w:val="24"/>
          <w:szCs w:val="24"/>
        </w:rPr>
        <w:t>.  Лирико-драматический характер симфонии соль-минор.</w:t>
      </w:r>
      <w:r>
        <w:rPr>
          <w:sz w:val="28"/>
          <w:szCs w:val="28"/>
        </w:rPr>
        <w:t xml:space="preserve"> </w:t>
      </w:r>
      <w:r w:rsidRPr="00F043DA">
        <w:rPr>
          <w:rFonts w:ascii="Times New Roman" w:hAnsi="Times New Roman"/>
          <w:sz w:val="24"/>
          <w:szCs w:val="24"/>
        </w:rPr>
        <w:t xml:space="preserve">Опера </w:t>
      </w:r>
      <w:r w:rsidRPr="00F043DA">
        <w:rPr>
          <w:rFonts w:ascii="Times New Roman" w:hAnsi="Times New Roman"/>
          <w:sz w:val="24"/>
          <w:szCs w:val="24"/>
        </w:rPr>
        <w:lastRenderedPageBreak/>
        <w:t xml:space="preserve">«Свадьба Фигаро» - сравнение с первоисточником Бомарше. Функция увертюры. Сольные характеристики главных героев. Клавирное творчество </w:t>
      </w:r>
      <w:proofErr w:type="spellStart"/>
      <w:r w:rsidRPr="00F043DA">
        <w:rPr>
          <w:rFonts w:ascii="Times New Roman" w:hAnsi="Times New Roman"/>
          <w:sz w:val="24"/>
          <w:szCs w:val="24"/>
        </w:rPr>
        <w:t>В.А.Моцарта</w:t>
      </w:r>
      <w:proofErr w:type="spellEnd"/>
      <w:r w:rsidRPr="00F043DA">
        <w:rPr>
          <w:rFonts w:ascii="Times New Roman" w:hAnsi="Times New Roman"/>
          <w:sz w:val="24"/>
          <w:szCs w:val="24"/>
        </w:rPr>
        <w:t xml:space="preserve">. </w:t>
      </w:r>
    </w:p>
    <w:p w14:paraId="5394E058" w14:textId="77777777" w:rsidR="008C4E1A" w:rsidRPr="00F043DA" w:rsidRDefault="008C4E1A" w:rsidP="00F043DA">
      <w:pPr>
        <w:spacing w:after="0"/>
        <w:jc w:val="both"/>
        <w:rPr>
          <w:rFonts w:ascii="Times New Roman" w:hAnsi="Times New Roman"/>
          <w:i/>
          <w:sz w:val="24"/>
          <w:szCs w:val="24"/>
        </w:rPr>
      </w:pPr>
      <w:r w:rsidRPr="00F043DA">
        <w:rPr>
          <w:rFonts w:ascii="Times New Roman" w:hAnsi="Times New Roman"/>
          <w:i/>
          <w:sz w:val="24"/>
          <w:szCs w:val="24"/>
        </w:rPr>
        <w:t>Прослушивание произведений</w:t>
      </w:r>
    </w:p>
    <w:p w14:paraId="116F67B7"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Симфония соль минор (все части),</w:t>
      </w:r>
    </w:p>
    <w:p w14:paraId="79EA7F7D"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Опера «Свадьба Фигаро» - увертюра, Ария Фигаро, две арии Керубино, ария Сюзанны (по выбору преподавателя),</w:t>
      </w:r>
    </w:p>
    <w:p w14:paraId="3429DE77" w14:textId="77777777" w:rsidR="008C4E1A" w:rsidRPr="00F043DA" w:rsidRDefault="008C4E1A" w:rsidP="00F043DA">
      <w:pPr>
        <w:jc w:val="both"/>
        <w:rPr>
          <w:rFonts w:ascii="Times New Roman" w:hAnsi="Times New Roman"/>
          <w:sz w:val="24"/>
          <w:szCs w:val="24"/>
        </w:rPr>
      </w:pPr>
      <w:r w:rsidRPr="00F043DA">
        <w:rPr>
          <w:rFonts w:ascii="Times New Roman" w:hAnsi="Times New Roman"/>
          <w:sz w:val="24"/>
          <w:szCs w:val="24"/>
        </w:rPr>
        <w:t>Соната Ля мажор.</w:t>
      </w:r>
    </w:p>
    <w:p w14:paraId="45483F0A" w14:textId="77777777" w:rsidR="008C4E1A" w:rsidRPr="00F043DA" w:rsidRDefault="008C4E1A" w:rsidP="00F043DA">
      <w:pPr>
        <w:spacing w:after="0"/>
        <w:jc w:val="both"/>
        <w:rPr>
          <w:rFonts w:ascii="Times New Roman" w:hAnsi="Times New Roman"/>
          <w:i/>
          <w:sz w:val="24"/>
          <w:szCs w:val="24"/>
        </w:rPr>
      </w:pPr>
      <w:r w:rsidRPr="00F043DA">
        <w:rPr>
          <w:rFonts w:ascii="Times New Roman" w:hAnsi="Times New Roman"/>
          <w:i/>
          <w:sz w:val="24"/>
          <w:szCs w:val="24"/>
        </w:rPr>
        <w:t>Для ознакомления</w:t>
      </w:r>
    </w:p>
    <w:p w14:paraId="7FA74B3B"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Увертюры к операм «Дон Жуан», «Волшебная флейта»,</w:t>
      </w:r>
    </w:p>
    <w:p w14:paraId="4FFE0627" w14:textId="77777777" w:rsidR="008C4E1A" w:rsidRPr="00F043DA" w:rsidRDefault="008C4E1A" w:rsidP="00F043DA">
      <w:pPr>
        <w:spacing w:after="0" w:line="360" w:lineRule="auto"/>
        <w:jc w:val="both"/>
        <w:rPr>
          <w:rFonts w:ascii="Times New Roman" w:hAnsi="Times New Roman"/>
          <w:sz w:val="24"/>
          <w:szCs w:val="24"/>
        </w:rPr>
      </w:pPr>
      <w:r w:rsidRPr="00F043DA">
        <w:rPr>
          <w:rFonts w:ascii="Times New Roman" w:hAnsi="Times New Roman"/>
          <w:sz w:val="24"/>
          <w:szCs w:val="24"/>
        </w:rPr>
        <w:t>«Реквием» - фрагменты</w:t>
      </w:r>
    </w:p>
    <w:p w14:paraId="5F3ED969" w14:textId="77777777" w:rsidR="008C4E1A" w:rsidRPr="00F043DA" w:rsidRDefault="008C4E1A" w:rsidP="00F043DA">
      <w:pPr>
        <w:ind w:firstLine="709"/>
        <w:jc w:val="both"/>
        <w:rPr>
          <w:rFonts w:ascii="Times New Roman" w:hAnsi="Times New Roman"/>
          <w:sz w:val="24"/>
          <w:szCs w:val="24"/>
        </w:rPr>
      </w:pPr>
      <w:r w:rsidRPr="00F043DA">
        <w:rPr>
          <w:rFonts w:ascii="Times New Roman" w:hAnsi="Times New Roman"/>
          <w:b/>
          <w:i/>
          <w:sz w:val="24"/>
          <w:szCs w:val="24"/>
        </w:rPr>
        <w:t>Людвиг ван Бетховен</w:t>
      </w:r>
      <w:r w:rsidRPr="00F043DA">
        <w:rPr>
          <w:rFonts w:ascii="Times New Roman" w:hAnsi="Times New Roman"/>
          <w:i/>
          <w:sz w:val="24"/>
          <w:szCs w:val="24"/>
        </w:rPr>
        <w:t>.</w:t>
      </w:r>
      <w:r w:rsidRPr="00F043DA">
        <w:rPr>
          <w:rFonts w:ascii="Times New Roman" w:hAnsi="Times New Roman"/>
          <w:sz w:val="24"/>
          <w:szCs w:val="24"/>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F043DA">
        <w:rPr>
          <w:rFonts w:ascii="Times New Roman" w:hAnsi="Times New Roman"/>
          <w:sz w:val="24"/>
          <w:szCs w:val="24"/>
        </w:rPr>
        <w:t>монотематизма</w:t>
      </w:r>
      <w:proofErr w:type="spellEnd"/>
      <w:r w:rsidRPr="00F043DA">
        <w:rPr>
          <w:rFonts w:ascii="Times New Roman" w:hAnsi="Times New Roman"/>
          <w:sz w:val="24"/>
          <w:szCs w:val="24"/>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F043DA">
        <w:rPr>
          <w:rFonts w:ascii="Times New Roman" w:hAnsi="Times New Roman"/>
          <w:sz w:val="24"/>
          <w:szCs w:val="24"/>
        </w:rPr>
        <w:t>И.В.Гете</w:t>
      </w:r>
      <w:proofErr w:type="spellEnd"/>
      <w:r w:rsidRPr="00F043DA">
        <w:rPr>
          <w:rFonts w:ascii="Times New Roman" w:hAnsi="Times New Roman"/>
          <w:sz w:val="24"/>
          <w:szCs w:val="24"/>
        </w:rPr>
        <w:t xml:space="preserve"> «Эгмонт».  </w:t>
      </w:r>
    </w:p>
    <w:p w14:paraId="092789C8" w14:textId="77777777" w:rsidR="008C4E1A" w:rsidRPr="00F043DA" w:rsidRDefault="008C4E1A" w:rsidP="00F043DA">
      <w:pPr>
        <w:spacing w:after="0"/>
        <w:jc w:val="both"/>
        <w:rPr>
          <w:rFonts w:ascii="Times New Roman" w:hAnsi="Times New Roman"/>
          <w:i/>
          <w:sz w:val="24"/>
          <w:szCs w:val="24"/>
        </w:rPr>
      </w:pPr>
      <w:r w:rsidRPr="00F043DA">
        <w:rPr>
          <w:rFonts w:ascii="Times New Roman" w:hAnsi="Times New Roman"/>
          <w:i/>
          <w:sz w:val="24"/>
          <w:szCs w:val="24"/>
        </w:rPr>
        <w:t>Прослушивание произведений</w:t>
      </w:r>
    </w:p>
    <w:p w14:paraId="4CDD8211"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Соната №8 «Патетическая»,</w:t>
      </w:r>
    </w:p>
    <w:p w14:paraId="68D399CB" w14:textId="77777777" w:rsidR="008C4E1A" w:rsidRPr="00F043DA" w:rsidRDefault="008C4E1A" w:rsidP="00F043DA">
      <w:pPr>
        <w:spacing w:after="0"/>
        <w:jc w:val="both"/>
        <w:rPr>
          <w:rFonts w:ascii="Times New Roman" w:hAnsi="Times New Roman"/>
          <w:sz w:val="24"/>
          <w:szCs w:val="24"/>
        </w:rPr>
      </w:pPr>
      <w:r w:rsidRPr="00F043DA">
        <w:rPr>
          <w:rFonts w:ascii="Times New Roman" w:hAnsi="Times New Roman"/>
          <w:sz w:val="24"/>
          <w:szCs w:val="24"/>
        </w:rPr>
        <w:t>Симфония №5 до минор,</w:t>
      </w:r>
    </w:p>
    <w:p w14:paraId="18BFF5DD" w14:textId="77777777" w:rsidR="008C4E1A" w:rsidRPr="00F043DA" w:rsidRDefault="008C4E1A" w:rsidP="00F043DA">
      <w:pPr>
        <w:jc w:val="both"/>
        <w:rPr>
          <w:rFonts w:ascii="Times New Roman" w:hAnsi="Times New Roman"/>
          <w:sz w:val="24"/>
          <w:szCs w:val="24"/>
        </w:rPr>
      </w:pPr>
      <w:r w:rsidRPr="00F043DA">
        <w:rPr>
          <w:rFonts w:ascii="Times New Roman" w:hAnsi="Times New Roman"/>
          <w:sz w:val="24"/>
          <w:szCs w:val="24"/>
        </w:rPr>
        <w:t xml:space="preserve">Увертюра из музыки к драме </w:t>
      </w:r>
      <w:proofErr w:type="spellStart"/>
      <w:r w:rsidRPr="00F043DA">
        <w:rPr>
          <w:rFonts w:ascii="Times New Roman" w:hAnsi="Times New Roman"/>
          <w:sz w:val="24"/>
          <w:szCs w:val="24"/>
        </w:rPr>
        <w:t>И.В.Гете</w:t>
      </w:r>
      <w:proofErr w:type="spellEnd"/>
      <w:r w:rsidRPr="00F043DA">
        <w:rPr>
          <w:rFonts w:ascii="Times New Roman" w:hAnsi="Times New Roman"/>
          <w:sz w:val="24"/>
          <w:szCs w:val="24"/>
        </w:rPr>
        <w:t xml:space="preserve"> «Эгмонт».</w:t>
      </w:r>
    </w:p>
    <w:p w14:paraId="1747CF18" w14:textId="77777777" w:rsidR="008C4E1A" w:rsidRPr="00F043DA" w:rsidRDefault="008C4E1A" w:rsidP="00930801">
      <w:pPr>
        <w:spacing w:after="0"/>
        <w:jc w:val="both"/>
        <w:rPr>
          <w:rFonts w:ascii="Times New Roman" w:hAnsi="Times New Roman"/>
          <w:i/>
          <w:sz w:val="24"/>
          <w:szCs w:val="24"/>
        </w:rPr>
      </w:pPr>
      <w:r w:rsidRPr="00F043DA">
        <w:rPr>
          <w:rFonts w:ascii="Times New Roman" w:hAnsi="Times New Roman"/>
          <w:i/>
          <w:sz w:val="24"/>
          <w:szCs w:val="24"/>
        </w:rPr>
        <w:t>Для ознакомления</w:t>
      </w:r>
    </w:p>
    <w:p w14:paraId="38E07AD9"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Соната для фортепиано №14, 1 ч.,</w:t>
      </w:r>
    </w:p>
    <w:p w14:paraId="16D5BA57"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Соната для фортепиано №23, 1ч.,</w:t>
      </w:r>
    </w:p>
    <w:p w14:paraId="205A577A"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 xml:space="preserve">Симфония № 9, финал, </w:t>
      </w:r>
    </w:p>
    <w:p w14:paraId="44DA9BD1" w14:textId="77777777" w:rsidR="008C4E1A" w:rsidRPr="00930801" w:rsidRDefault="008C4E1A" w:rsidP="00930801">
      <w:pPr>
        <w:jc w:val="both"/>
        <w:rPr>
          <w:rFonts w:ascii="Times New Roman" w:hAnsi="Times New Roman"/>
          <w:sz w:val="24"/>
          <w:szCs w:val="24"/>
        </w:rPr>
      </w:pPr>
      <w:r w:rsidRPr="00930801">
        <w:rPr>
          <w:rFonts w:ascii="Times New Roman" w:hAnsi="Times New Roman"/>
          <w:sz w:val="24"/>
          <w:szCs w:val="24"/>
        </w:rPr>
        <w:t>Симфония № 6 «Пасторальная».</w:t>
      </w:r>
    </w:p>
    <w:p w14:paraId="1198791F" w14:textId="77777777" w:rsidR="008C4E1A" w:rsidRPr="00930801" w:rsidRDefault="008C4E1A" w:rsidP="00930801">
      <w:pPr>
        <w:ind w:firstLine="709"/>
        <w:jc w:val="both"/>
        <w:rPr>
          <w:rFonts w:ascii="Times New Roman" w:hAnsi="Times New Roman"/>
          <w:sz w:val="24"/>
          <w:szCs w:val="24"/>
        </w:rPr>
      </w:pPr>
      <w:r w:rsidRPr="00930801">
        <w:rPr>
          <w:rFonts w:ascii="Times New Roman" w:hAnsi="Times New Roman"/>
          <w:b/>
          <w:i/>
          <w:sz w:val="24"/>
          <w:szCs w:val="24"/>
        </w:rPr>
        <w:t>Романтизм в музыке</w:t>
      </w:r>
      <w:r w:rsidRPr="00930801">
        <w:rPr>
          <w:rFonts w:ascii="Times New Roman" w:hAnsi="Times New Roman"/>
          <w:i/>
          <w:sz w:val="24"/>
          <w:szCs w:val="24"/>
        </w:rPr>
        <w:t>.</w:t>
      </w:r>
      <w:r w:rsidRPr="00930801">
        <w:rPr>
          <w:rFonts w:ascii="Times New Roman" w:hAnsi="Times New Roman"/>
          <w:sz w:val="24"/>
          <w:szCs w:val="24"/>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14:paraId="216B45B9" w14:textId="77777777" w:rsidR="008C4E1A" w:rsidRPr="00930801" w:rsidRDefault="008C4E1A" w:rsidP="00930801">
      <w:pPr>
        <w:spacing w:after="0"/>
        <w:jc w:val="both"/>
        <w:rPr>
          <w:rFonts w:ascii="Times New Roman" w:hAnsi="Times New Roman"/>
          <w:i/>
          <w:sz w:val="24"/>
          <w:szCs w:val="24"/>
        </w:rPr>
      </w:pPr>
      <w:r w:rsidRPr="00930801">
        <w:rPr>
          <w:rFonts w:ascii="Times New Roman" w:hAnsi="Times New Roman"/>
          <w:i/>
          <w:sz w:val="24"/>
          <w:szCs w:val="24"/>
        </w:rPr>
        <w:t>Для ознакомления:</w:t>
      </w:r>
    </w:p>
    <w:p w14:paraId="2B5E8B2C" w14:textId="77777777" w:rsidR="008C4E1A" w:rsidRPr="00930801" w:rsidRDefault="008C4E1A" w:rsidP="00930801">
      <w:pPr>
        <w:jc w:val="both"/>
        <w:rPr>
          <w:rFonts w:ascii="Times New Roman" w:hAnsi="Times New Roman"/>
          <w:sz w:val="24"/>
          <w:szCs w:val="24"/>
        </w:rPr>
      </w:pPr>
      <w:proofErr w:type="spellStart"/>
      <w:r w:rsidRPr="00930801">
        <w:rPr>
          <w:rFonts w:ascii="Times New Roman" w:hAnsi="Times New Roman"/>
          <w:sz w:val="24"/>
          <w:szCs w:val="24"/>
        </w:rPr>
        <w:t>Ф.Мендельсон</w:t>
      </w:r>
      <w:proofErr w:type="spellEnd"/>
      <w:r w:rsidRPr="00930801">
        <w:rPr>
          <w:rFonts w:ascii="Times New Roman" w:hAnsi="Times New Roman"/>
          <w:sz w:val="24"/>
          <w:szCs w:val="24"/>
        </w:rPr>
        <w:t xml:space="preserve"> «Песни без слов» (по выбору преподавателя), Концерт для скрипки с оркестром, 1 часть.</w:t>
      </w:r>
    </w:p>
    <w:p w14:paraId="650DDCF7" w14:textId="77777777" w:rsidR="008C4E1A" w:rsidRPr="00930801" w:rsidRDefault="008C4E1A" w:rsidP="00930801">
      <w:pPr>
        <w:ind w:firstLine="709"/>
        <w:jc w:val="both"/>
        <w:rPr>
          <w:rFonts w:ascii="Times New Roman" w:hAnsi="Times New Roman"/>
          <w:sz w:val="24"/>
          <w:szCs w:val="24"/>
        </w:rPr>
      </w:pPr>
      <w:r w:rsidRPr="00930801">
        <w:rPr>
          <w:rFonts w:ascii="Times New Roman" w:hAnsi="Times New Roman"/>
          <w:b/>
          <w:i/>
          <w:sz w:val="24"/>
          <w:szCs w:val="24"/>
        </w:rPr>
        <w:t>Франц Шуберт.</w:t>
      </w:r>
      <w:r w:rsidRPr="00930801">
        <w:rPr>
          <w:rFonts w:ascii="Times New Roman" w:hAnsi="Times New Roman"/>
          <w:sz w:val="24"/>
          <w:szCs w:val="24"/>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w:t>
      </w:r>
      <w:r w:rsidRPr="00703A76">
        <w:rPr>
          <w:sz w:val="28"/>
          <w:szCs w:val="28"/>
        </w:rPr>
        <w:t xml:space="preserve"> </w:t>
      </w:r>
      <w:r w:rsidRPr="00930801">
        <w:rPr>
          <w:rFonts w:ascii="Times New Roman" w:hAnsi="Times New Roman"/>
          <w:sz w:val="24"/>
          <w:szCs w:val="24"/>
        </w:rPr>
        <w:t xml:space="preserve">музыкальные моменты. Новая трактовка симфонического цикла, специфика песенного </w:t>
      </w:r>
      <w:proofErr w:type="spellStart"/>
      <w:r w:rsidRPr="00930801">
        <w:rPr>
          <w:rFonts w:ascii="Times New Roman" w:hAnsi="Times New Roman"/>
          <w:sz w:val="24"/>
          <w:szCs w:val="24"/>
        </w:rPr>
        <w:t>тематизма</w:t>
      </w:r>
      <w:proofErr w:type="spellEnd"/>
      <w:r w:rsidRPr="00930801">
        <w:rPr>
          <w:rFonts w:ascii="Times New Roman" w:hAnsi="Times New Roman"/>
          <w:sz w:val="24"/>
          <w:szCs w:val="24"/>
        </w:rPr>
        <w:t xml:space="preserve"> в симфонической музыке («Неоконченная» симфония). </w:t>
      </w:r>
    </w:p>
    <w:p w14:paraId="5FE2E298" w14:textId="77777777" w:rsidR="008C4E1A" w:rsidRPr="00930801" w:rsidRDefault="008C4E1A" w:rsidP="00930801">
      <w:pPr>
        <w:spacing w:after="0"/>
        <w:jc w:val="both"/>
        <w:rPr>
          <w:rFonts w:ascii="Times New Roman" w:hAnsi="Times New Roman"/>
          <w:i/>
          <w:sz w:val="24"/>
          <w:szCs w:val="24"/>
        </w:rPr>
      </w:pPr>
      <w:r w:rsidRPr="00930801">
        <w:rPr>
          <w:rFonts w:ascii="Times New Roman" w:hAnsi="Times New Roman"/>
          <w:i/>
          <w:sz w:val="24"/>
          <w:szCs w:val="24"/>
        </w:rPr>
        <w:lastRenderedPageBreak/>
        <w:t>Прослушивание произведений</w:t>
      </w:r>
    </w:p>
    <w:p w14:paraId="1E1BCC85"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2B81C1FD"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Экспромт Ми-бемоль мажор, Музыкальный момент фа минор,</w:t>
      </w:r>
    </w:p>
    <w:p w14:paraId="2BFBDF2D" w14:textId="77777777" w:rsidR="008C4E1A" w:rsidRPr="00930801" w:rsidRDefault="008C4E1A" w:rsidP="00930801">
      <w:pPr>
        <w:jc w:val="both"/>
        <w:rPr>
          <w:rFonts w:ascii="Times New Roman" w:hAnsi="Times New Roman"/>
          <w:sz w:val="24"/>
          <w:szCs w:val="24"/>
        </w:rPr>
      </w:pPr>
      <w:r w:rsidRPr="00930801">
        <w:rPr>
          <w:rFonts w:ascii="Times New Roman" w:hAnsi="Times New Roman"/>
          <w:sz w:val="24"/>
          <w:szCs w:val="24"/>
        </w:rPr>
        <w:t>Симфония № 8 «Неоконченная».</w:t>
      </w:r>
    </w:p>
    <w:p w14:paraId="78AD9A22" w14:textId="77777777" w:rsidR="008C4E1A" w:rsidRPr="00930801" w:rsidRDefault="008C4E1A" w:rsidP="00930801">
      <w:pPr>
        <w:spacing w:after="0"/>
        <w:jc w:val="both"/>
        <w:rPr>
          <w:rFonts w:ascii="Times New Roman" w:hAnsi="Times New Roman"/>
          <w:i/>
          <w:sz w:val="24"/>
          <w:szCs w:val="24"/>
        </w:rPr>
      </w:pPr>
      <w:r w:rsidRPr="00930801">
        <w:rPr>
          <w:rFonts w:ascii="Times New Roman" w:hAnsi="Times New Roman"/>
          <w:i/>
          <w:sz w:val="24"/>
          <w:szCs w:val="24"/>
        </w:rPr>
        <w:t>Для ознакомления</w:t>
      </w:r>
    </w:p>
    <w:p w14:paraId="36FF13EC"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Вальс си минор,</w:t>
      </w:r>
    </w:p>
    <w:p w14:paraId="72AC0B17" w14:textId="77777777" w:rsidR="008C4E1A" w:rsidRPr="00930801" w:rsidRDefault="008C4E1A" w:rsidP="00930801">
      <w:pPr>
        <w:jc w:val="both"/>
        <w:rPr>
          <w:rFonts w:ascii="Times New Roman" w:hAnsi="Times New Roman"/>
          <w:sz w:val="24"/>
          <w:szCs w:val="24"/>
        </w:rPr>
      </w:pPr>
      <w:r w:rsidRPr="00930801">
        <w:rPr>
          <w:rFonts w:ascii="Times New Roman" w:hAnsi="Times New Roman"/>
          <w:sz w:val="24"/>
          <w:szCs w:val="24"/>
        </w:rPr>
        <w:t>Военный марш.</w:t>
      </w:r>
    </w:p>
    <w:p w14:paraId="4D3260B3" w14:textId="77777777" w:rsidR="008C4E1A" w:rsidRPr="00930801" w:rsidRDefault="008C4E1A" w:rsidP="00930801">
      <w:pPr>
        <w:ind w:firstLine="709"/>
        <w:jc w:val="both"/>
        <w:rPr>
          <w:rFonts w:ascii="Times New Roman" w:hAnsi="Times New Roman"/>
          <w:sz w:val="24"/>
          <w:szCs w:val="24"/>
        </w:rPr>
      </w:pPr>
      <w:r w:rsidRPr="00930801">
        <w:rPr>
          <w:rFonts w:ascii="Times New Roman" w:hAnsi="Times New Roman"/>
          <w:b/>
          <w:i/>
          <w:sz w:val="24"/>
          <w:szCs w:val="24"/>
        </w:rPr>
        <w:t>Фредерик Шопен</w:t>
      </w:r>
      <w:r w:rsidRPr="00930801">
        <w:rPr>
          <w:rFonts w:ascii="Times New Roman" w:hAnsi="Times New Roman"/>
          <w:i/>
          <w:sz w:val="24"/>
          <w:szCs w:val="24"/>
        </w:rPr>
        <w:t>.</w:t>
      </w:r>
      <w:r w:rsidRPr="00930801">
        <w:rPr>
          <w:rFonts w:ascii="Times New Roman" w:hAnsi="Times New Roman"/>
          <w:sz w:val="24"/>
          <w:szCs w:val="24"/>
        </w:rPr>
        <w:t xml:space="preserve"> Жизненный и творческий путь. Юность в Польше, жизнь в Париже, </w:t>
      </w:r>
      <w:proofErr w:type="spellStart"/>
      <w:r w:rsidRPr="00930801">
        <w:rPr>
          <w:rFonts w:ascii="Times New Roman" w:hAnsi="Times New Roman"/>
          <w:sz w:val="24"/>
          <w:szCs w:val="24"/>
        </w:rPr>
        <w:t>Ф.Шопен</w:t>
      </w:r>
      <w:proofErr w:type="spellEnd"/>
      <w:r w:rsidRPr="00930801">
        <w:rPr>
          <w:rFonts w:ascii="Times New Roman" w:hAnsi="Times New Roman"/>
          <w:sz w:val="24"/>
          <w:szCs w:val="24"/>
        </w:rPr>
        <w:t xml:space="preserve">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proofErr w:type="spellStart"/>
      <w:r w:rsidRPr="00930801">
        <w:rPr>
          <w:rFonts w:ascii="Times New Roman" w:hAnsi="Times New Roman"/>
          <w:sz w:val="24"/>
          <w:szCs w:val="24"/>
        </w:rPr>
        <w:t>Ф.Шопена</w:t>
      </w:r>
      <w:proofErr w:type="spellEnd"/>
      <w:r w:rsidRPr="00930801">
        <w:rPr>
          <w:rFonts w:ascii="Times New Roman" w:hAnsi="Times New Roman"/>
          <w:sz w:val="24"/>
          <w:szCs w:val="24"/>
        </w:rPr>
        <w:t>, особенности его строения. Новая трактовка прикладных, «</w:t>
      </w:r>
      <w:proofErr w:type="spellStart"/>
      <w:r w:rsidRPr="00930801">
        <w:rPr>
          <w:rFonts w:ascii="Times New Roman" w:hAnsi="Times New Roman"/>
          <w:sz w:val="24"/>
          <w:szCs w:val="24"/>
        </w:rPr>
        <w:t>неконцертных</w:t>
      </w:r>
      <w:proofErr w:type="spellEnd"/>
      <w:r w:rsidRPr="00930801">
        <w:rPr>
          <w:rFonts w:ascii="Times New Roman" w:hAnsi="Times New Roman"/>
          <w:sz w:val="24"/>
          <w:szCs w:val="24"/>
        </w:rPr>
        <w:t xml:space="preserve">» жанров – вальсов, этюдов.  Жанр ноктюрна в фортепианной музыке, родоначальник жанра – Джон </w:t>
      </w:r>
      <w:proofErr w:type="spellStart"/>
      <w:r w:rsidRPr="00930801">
        <w:rPr>
          <w:rFonts w:ascii="Times New Roman" w:hAnsi="Times New Roman"/>
          <w:sz w:val="24"/>
          <w:szCs w:val="24"/>
        </w:rPr>
        <w:t>Фильд</w:t>
      </w:r>
      <w:proofErr w:type="spellEnd"/>
      <w:r w:rsidRPr="00930801">
        <w:rPr>
          <w:rFonts w:ascii="Times New Roman" w:hAnsi="Times New Roman"/>
          <w:sz w:val="24"/>
          <w:szCs w:val="24"/>
        </w:rPr>
        <w:t>.</w:t>
      </w:r>
    </w:p>
    <w:p w14:paraId="20B489DF" w14:textId="77777777" w:rsidR="008C4E1A" w:rsidRPr="00930801" w:rsidRDefault="008C4E1A" w:rsidP="00930801">
      <w:pPr>
        <w:spacing w:after="0"/>
        <w:jc w:val="both"/>
        <w:rPr>
          <w:rFonts w:ascii="Times New Roman" w:hAnsi="Times New Roman"/>
          <w:i/>
          <w:sz w:val="24"/>
          <w:szCs w:val="24"/>
        </w:rPr>
      </w:pPr>
      <w:r w:rsidRPr="00930801">
        <w:rPr>
          <w:rFonts w:ascii="Times New Roman" w:hAnsi="Times New Roman"/>
          <w:i/>
          <w:sz w:val="24"/>
          <w:szCs w:val="24"/>
        </w:rPr>
        <w:t>Прослушивание произведений</w:t>
      </w:r>
    </w:p>
    <w:p w14:paraId="4919F77E"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Мазурки До мажор, Си-бемоль мажор, ля минор,</w:t>
      </w:r>
    </w:p>
    <w:p w14:paraId="0438818E"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Полонез Ля мажор,</w:t>
      </w:r>
    </w:p>
    <w:p w14:paraId="06CEE3D4"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Прелюдии ми минор, Ля мажор, до минор,</w:t>
      </w:r>
    </w:p>
    <w:p w14:paraId="4A06FB2E"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 xml:space="preserve">Вальс до-диез минор, </w:t>
      </w:r>
    </w:p>
    <w:p w14:paraId="08DEF246"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Этюды Ми мажор и до минор «Революционный»,</w:t>
      </w:r>
    </w:p>
    <w:p w14:paraId="6C0123BF" w14:textId="77777777" w:rsidR="008C4E1A" w:rsidRPr="00930801" w:rsidRDefault="008C4E1A" w:rsidP="00930801">
      <w:pPr>
        <w:jc w:val="both"/>
        <w:rPr>
          <w:rFonts w:ascii="Times New Roman" w:hAnsi="Times New Roman"/>
          <w:sz w:val="24"/>
          <w:szCs w:val="24"/>
        </w:rPr>
      </w:pPr>
      <w:r w:rsidRPr="00930801">
        <w:rPr>
          <w:rFonts w:ascii="Times New Roman" w:hAnsi="Times New Roman"/>
          <w:sz w:val="24"/>
          <w:szCs w:val="24"/>
        </w:rPr>
        <w:t>Ноктюрн фа минор.</w:t>
      </w:r>
    </w:p>
    <w:p w14:paraId="02C538B2" w14:textId="77777777" w:rsidR="008C4E1A" w:rsidRPr="00930801" w:rsidRDefault="008C4E1A" w:rsidP="00930801">
      <w:pPr>
        <w:spacing w:after="0"/>
        <w:jc w:val="both"/>
        <w:rPr>
          <w:rFonts w:ascii="Times New Roman" w:hAnsi="Times New Roman"/>
          <w:i/>
          <w:sz w:val="24"/>
          <w:szCs w:val="24"/>
        </w:rPr>
      </w:pPr>
      <w:r w:rsidRPr="00930801">
        <w:rPr>
          <w:rFonts w:ascii="Times New Roman" w:hAnsi="Times New Roman"/>
          <w:i/>
          <w:sz w:val="24"/>
          <w:szCs w:val="24"/>
        </w:rPr>
        <w:t>Для ознакомления</w:t>
      </w:r>
    </w:p>
    <w:p w14:paraId="631CC420"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Баллада № 1,</w:t>
      </w:r>
    </w:p>
    <w:p w14:paraId="619CFA0F" w14:textId="77777777" w:rsidR="008C4E1A" w:rsidRPr="00930801" w:rsidRDefault="008C4E1A" w:rsidP="00930801">
      <w:pPr>
        <w:spacing w:after="0"/>
        <w:jc w:val="both"/>
        <w:rPr>
          <w:rFonts w:ascii="Times New Roman" w:hAnsi="Times New Roman"/>
          <w:sz w:val="24"/>
          <w:szCs w:val="24"/>
        </w:rPr>
      </w:pPr>
      <w:r w:rsidRPr="00930801">
        <w:rPr>
          <w:rFonts w:ascii="Times New Roman" w:hAnsi="Times New Roman"/>
          <w:sz w:val="24"/>
          <w:szCs w:val="24"/>
        </w:rPr>
        <w:t>Ноктюрн Ми-бемоль мажор,</w:t>
      </w:r>
    </w:p>
    <w:p w14:paraId="5E31FAA6" w14:textId="77777777" w:rsidR="008C4E1A" w:rsidRPr="00930801" w:rsidRDefault="008C4E1A" w:rsidP="00930801">
      <w:pPr>
        <w:jc w:val="both"/>
        <w:rPr>
          <w:rFonts w:ascii="Times New Roman" w:hAnsi="Times New Roman"/>
          <w:sz w:val="24"/>
          <w:szCs w:val="24"/>
        </w:rPr>
      </w:pPr>
      <w:r w:rsidRPr="00930801">
        <w:rPr>
          <w:rFonts w:ascii="Times New Roman" w:hAnsi="Times New Roman"/>
          <w:sz w:val="24"/>
          <w:szCs w:val="24"/>
        </w:rPr>
        <w:t>Полонез Ля-бемоль мажор.</w:t>
      </w:r>
    </w:p>
    <w:p w14:paraId="3E698D0B" w14:textId="77777777" w:rsidR="008C4E1A" w:rsidRPr="00930801" w:rsidRDefault="008C4E1A" w:rsidP="00930801">
      <w:pPr>
        <w:spacing w:after="0"/>
        <w:ind w:firstLine="709"/>
        <w:jc w:val="both"/>
        <w:rPr>
          <w:rFonts w:ascii="Times New Roman" w:hAnsi="Times New Roman"/>
          <w:sz w:val="24"/>
          <w:szCs w:val="24"/>
        </w:rPr>
      </w:pPr>
      <w:r w:rsidRPr="00930801">
        <w:rPr>
          <w:rFonts w:ascii="Times New Roman" w:hAnsi="Times New Roman"/>
          <w:b/>
          <w:i/>
          <w:sz w:val="24"/>
          <w:szCs w:val="24"/>
        </w:rPr>
        <w:t xml:space="preserve">Композиторы-романтики первой половины </w:t>
      </w:r>
      <w:r w:rsidRPr="00930801">
        <w:rPr>
          <w:rFonts w:ascii="Times New Roman" w:hAnsi="Times New Roman"/>
          <w:b/>
          <w:i/>
          <w:sz w:val="24"/>
          <w:szCs w:val="24"/>
          <w:lang w:val="en-US"/>
        </w:rPr>
        <w:t>XIX</w:t>
      </w:r>
      <w:r w:rsidRPr="00930801">
        <w:rPr>
          <w:rFonts w:ascii="Times New Roman" w:hAnsi="Times New Roman"/>
          <w:b/>
          <w:i/>
          <w:sz w:val="24"/>
          <w:szCs w:val="24"/>
        </w:rPr>
        <w:t xml:space="preserve"> века</w:t>
      </w:r>
      <w:r w:rsidRPr="00930801">
        <w:rPr>
          <w:rFonts w:ascii="Times New Roman" w:hAnsi="Times New Roman"/>
          <w:i/>
          <w:sz w:val="24"/>
          <w:szCs w:val="24"/>
        </w:rPr>
        <w:t>.</w:t>
      </w:r>
      <w:r w:rsidRPr="00930801">
        <w:rPr>
          <w:rFonts w:ascii="Times New Roman" w:hAnsi="Times New Roman"/>
          <w:sz w:val="24"/>
          <w:szCs w:val="24"/>
        </w:rPr>
        <w:t xml:space="preserve"> Значение национальных композиторских школ. Творчество (исполнительское и композиторское)  </w:t>
      </w:r>
      <w:proofErr w:type="spellStart"/>
      <w:r w:rsidRPr="00930801">
        <w:rPr>
          <w:rFonts w:ascii="Times New Roman" w:hAnsi="Times New Roman"/>
          <w:sz w:val="24"/>
          <w:szCs w:val="24"/>
        </w:rPr>
        <w:t>Ф.Листа</w:t>
      </w:r>
      <w:proofErr w:type="spellEnd"/>
      <w:r w:rsidRPr="00930801">
        <w:rPr>
          <w:rFonts w:ascii="Times New Roman" w:hAnsi="Times New Roman"/>
          <w:sz w:val="24"/>
          <w:szCs w:val="24"/>
        </w:rPr>
        <w:t xml:space="preserve">. </w:t>
      </w:r>
      <w:proofErr w:type="spellStart"/>
      <w:r w:rsidRPr="00930801">
        <w:rPr>
          <w:rFonts w:ascii="Times New Roman" w:hAnsi="Times New Roman"/>
          <w:sz w:val="24"/>
          <w:szCs w:val="24"/>
        </w:rPr>
        <w:t>Р.Шуман</w:t>
      </w:r>
      <w:proofErr w:type="spellEnd"/>
      <w:r w:rsidRPr="00930801">
        <w:rPr>
          <w:rFonts w:ascii="Times New Roman" w:hAnsi="Times New Roman"/>
          <w:sz w:val="24"/>
          <w:szCs w:val="24"/>
        </w:rPr>
        <w:t xml:space="preserve"> – композитор и музыкальный критик. Музыкальное и теоретическое наследие </w:t>
      </w:r>
      <w:proofErr w:type="spellStart"/>
      <w:r w:rsidRPr="00930801">
        <w:rPr>
          <w:rFonts w:ascii="Times New Roman" w:hAnsi="Times New Roman"/>
          <w:sz w:val="24"/>
          <w:szCs w:val="24"/>
        </w:rPr>
        <w:t>Г.Берлиоза</w:t>
      </w:r>
      <w:proofErr w:type="spellEnd"/>
      <w:r w:rsidRPr="00930801">
        <w:rPr>
          <w:rFonts w:ascii="Times New Roman" w:hAnsi="Times New Roman"/>
          <w:sz w:val="24"/>
          <w:szCs w:val="24"/>
        </w:rPr>
        <w:t xml:space="preserve">. </w:t>
      </w:r>
    </w:p>
    <w:p w14:paraId="7254B78F" w14:textId="77777777" w:rsidR="008C4E1A" w:rsidRPr="00930801" w:rsidRDefault="008C4E1A" w:rsidP="00C846DC">
      <w:pPr>
        <w:spacing w:after="0"/>
        <w:jc w:val="both"/>
        <w:rPr>
          <w:rFonts w:ascii="Times New Roman" w:hAnsi="Times New Roman"/>
          <w:sz w:val="24"/>
          <w:szCs w:val="24"/>
        </w:rPr>
      </w:pPr>
      <w:r w:rsidRPr="00930801">
        <w:rPr>
          <w:rFonts w:ascii="Times New Roman" w:hAnsi="Times New Roman"/>
          <w:sz w:val="24"/>
          <w:szCs w:val="24"/>
        </w:rPr>
        <w:t xml:space="preserve">Для ознакомления  предлагается прослушивание рапсодий </w:t>
      </w:r>
      <w:proofErr w:type="spellStart"/>
      <w:r w:rsidRPr="00930801">
        <w:rPr>
          <w:rFonts w:ascii="Times New Roman" w:hAnsi="Times New Roman"/>
          <w:sz w:val="24"/>
          <w:szCs w:val="24"/>
        </w:rPr>
        <w:t>Ф.Листа</w:t>
      </w:r>
      <w:proofErr w:type="spellEnd"/>
      <w:r w:rsidRPr="00930801">
        <w:rPr>
          <w:rFonts w:ascii="Times New Roman" w:hAnsi="Times New Roman"/>
          <w:sz w:val="24"/>
          <w:szCs w:val="24"/>
        </w:rPr>
        <w:t xml:space="preserve">, отрывков из «Фантастической» симфонии </w:t>
      </w:r>
      <w:proofErr w:type="spellStart"/>
      <w:r w:rsidRPr="00930801">
        <w:rPr>
          <w:rFonts w:ascii="Times New Roman" w:hAnsi="Times New Roman"/>
          <w:sz w:val="24"/>
          <w:szCs w:val="24"/>
        </w:rPr>
        <w:t>Г.Берлиоза</w:t>
      </w:r>
      <w:proofErr w:type="spellEnd"/>
      <w:r w:rsidRPr="00930801">
        <w:rPr>
          <w:rFonts w:ascii="Times New Roman" w:hAnsi="Times New Roman"/>
          <w:sz w:val="24"/>
          <w:szCs w:val="24"/>
        </w:rPr>
        <w:t xml:space="preserve">, номеров из «Фантастических пьес» или вокальных циклов </w:t>
      </w:r>
      <w:proofErr w:type="spellStart"/>
      <w:r w:rsidRPr="00930801">
        <w:rPr>
          <w:rFonts w:ascii="Times New Roman" w:hAnsi="Times New Roman"/>
          <w:sz w:val="24"/>
          <w:szCs w:val="24"/>
        </w:rPr>
        <w:t>Р.Шумана</w:t>
      </w:r>
      <w:proofErr w:type="spellEnd"/>
      <w:r w:rsidRPr="00930801">
        <w:rPr>
          <w:rFonts w:ascii="Times New Roman" w:hAnsi="Times New Roman"/>
          <w:sz w:val="24"/>
          <w:szCs w:val="24"/>
        </w:rPr>
        <w:t>.</w:t>
      </w:r>
    </w:p>
    <w:p w14:paraId="3712DD9D" w14:textId="77777777" w:rsidR="008C4E1A" w:rsidRPr="00930801" w:rsidRDefault="008C4E1A" w:rsidP="00930801">
      <w:pPr>
        <w:spacing w:after="0"/>
        <w:ind w:firstLine="709"/>
        <w:jc w:val="both"/>
        <w:rPr>
          <w:rFonts w:ascii="Times New Roman" w:hAnsi="Times New Roman"/>
          <w:sz w:val="24"/>
          <w:szCs w:val="24"/>
        </w:rPr>
      </w:pPr>
      <w:r w:rsidRPr="00930801">
        <w:rPr>
          <w:rFonts w:ascii="Times New Roman" w:hAnsi="Times New Roman"/>
          <w:b/>
          <w:i/>
          <w:sz w:val="24"/>
          <w:szCs w:val="24"/>
        </w:rPr>
        <w:t xml:space="preserve">Европейская музыка в </w:t>
      </w:r>
      <w:r w:rsidRPr="00930801">
        <w:rPr>
          <w:rFonts w:ascii="Times New Roman" w:hAnsi="Times New Roman"/>
          <w:b/>
          <w:i/>
          <w:sz w:val="24"/>
          <w:szCs w:val="24"/>
          <w:lang w:val="en-US"/>
        </w:rPr>
        <w:t>XIX</w:t>
      </w:r>
      <w:r w:rsidRPr="00930801">
        <w:rPr>
          <w:rFonts w:ascii="Times New Roman" w:hAnsi="Times New Roman"/>
          <w:b/>
          <w:i/>
          <w:sz w:val="24"/>
          <w:szCs w:val="24"/>
        </w:rPr>
        <w:t xml:space="preserve"> веке</w:t>
      </w:r>
      <w:r w:rsidRPr="00930801">
        <w:rPr>
          <w:rFonts w:ascii="Times New Roman" w:hAnsi="Times New Roman"/>
          <w:i/>
          <w:sz w:val="24"/>
          <w:szCs w:val="24"/>
        </w:rPr>
        <w:t>.</w:t>
      </w:r>
      <w:r w:rsidRPr="00930801">
        <w:rPr>
          <w:rFonts w:ascii="Times New Roman" w:hAnsi="Times New Roman"/>
          <w:sz w:val="24"/>
          <w:szCs w:val="24"/>
        </w:rPr>
        <w:t xml:space="preserve"> Разные пути развития оперного жанра. Творчество </w:t>
      </w:r>
      <w:proofErr w:type="spellStart"/>
      <w:r w:rsidRPr="00930801">
        <w:rPr>
          <w:rFonts w:ascii="Times New Roman" w:hAnsi="Times New Roman"/>
          <w:sz w:val="24"/>
          <w:szCs w:val="24"/>
        </w:rPr>
        <w:t>Д.Верди</w:t>
      </w:r>
      <w:proofErr w:type="spellEnd"/>
      <w:r w:rsidRPr="00930801">
        <w:rPr>
          <w:rFonts w:ascii="Times New Roman" w:hAnsi="Times New Roman"/>
          <w:sz w:val="24"/>
          <w:szCs w:val="24"/>
        </w:rPr>
        <w:t xml:space="preserve"> и </w:t>
      </w:r>
      <w:proofErr w:type="spellStart"/>
      <w:r w:rsidRPr="00930801">
        <w:rPr>
          <w:rFonts w:ascii="Times New Roman" w:hAnsi="Times New Roman"/>
          <w:sz w:val="24"/>
          <w:szCs w:val="24"/>
        </w:rPr>
        <w:t>Р.Вагнера</w:t>
      </w:r>
      <w:proofErr w:type="spellEnd"/>
      <w:r w:rsidRPr="00930801">
        <w:rPr>
          <w:rFonts w:ascii="Times New Roman" w:hAnsi="Times New Roman"/>
          <w:sz w:val="24"/>
          <w:szCs w:val="24"/>
        </w:rPr>
        <w:t>. Инструментальная музыка Германии и Австрии (</w:t>
      </w:r>
      <w:proofErr w:type="spellStart"/>
      <w:r w:rsidRPr="00930801">
        <w:rPr>
          <w:rFonts w:ascii="Times New Roman" w:hAnsi="Times New Roman"/>
          <w:sz w:val="24"/>
          <w:szCs w:val="24"/>
        </w:rPr>
        <w:t>И.Брамс</w:t>
      </w:r>
      <w:proofErr w:type="spellEnd"/>
      <w:r w:rsidRPr="00930801">
        <w:rPr>
          <w:rFonts w:ascii="Times New Roman" w:hAnsi="Times New Roman"/>
          <w:sz w:val="24"/>
          <w:szCs w:val="24"/>
        </w:rPr>
        <w:t>). Французская композиторская школа (</w:t>
      </w:r>
      <w:proofErr w:type="spellStart"/>
      <w:r w:rsidRPr="00930801">
        <w:rPr>
          <w:rFonts w:ascii="Times New Roman" w:hAnsi="Times New Roman"/>
          <w:sz w:val="24"/>
          <w:szCs w:val="24"/>
        </w:rPr>
        <w:t>Ж.Бизе</w:t>
      </w:r>
      <w:proofErr w:type="spellEnd"/>
      <w:r w:rsidRPr="00930801">
        <w:rPr>
          <w:rFonts w:ascii="Times New Roman" w:hAnsi="Times New Roman"/>
          <w:sz w:val="24"/>
          <w:szCs w:val="24"/>
        </w:rPr>
        <w:t xml:space="preserve">, </w:t>
      </w:r>
      <w:proofErr w:type="spellStart"/>
      <w:r w:rsidRPr="00930801">
        <w:rPr>
          <w:rFonts w:ascii="Times New Roman" w:hAnsi="Times New Roman"/>
          <w:sz w:val="24"/>
          <w:szCs w:val="24"/>
        </w:rPr>
        <w:t>С.Франк</w:t>
      </w:r>
      <w:proofErr w:type="spellEnd"/>
      <w:r w:rsidRPr="00930801">
        <w:rPr>
          <w:rFonts w:ascii="Times New Roman" w:hAnsi="Times New Roman"/>
          <w:sz w:val="24"/>
          <w:szCs w:val="24"/>
        </w:rPr>
        <w:t xml:space="preserve"> и др.). </w:t>
      </w:r>
    </w:p>
    <w:p w14:paraId="69CCA2D4"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 xml:space="preserve">Для ознакомления  предлагается прослушивание номеров из опер </w:t>
      </w:r>
      <w:proofErr w:type="spellStart"/>
      <w:r w:rsidRPr="00C846DC">
        <w:rPr>
          <w:rFonts w:ascii="Times New Roman" w:hAnsi="Times New Roman"/>
          <w:sz w:val="24"/>
          <w:szCs w:val="24"/>
        </w:rPr>
        <w:t>Д.Верди</w:t>
      </w:r>
      <w:proofErr w:type="spellEnd"/>
      <w:r w:rsidRPr="00C846DC">
        <w:rPr>
          <w:rFonts w:ascii="Times New Roman" w:hAnsi="Times New Roman"/>
          <w:sz w:val="24"/>
          <w:szCs w:val="24"/>
        </w:rPr>
        <w:t xml:space="preserve"> («Травиата», «Аида», «Риголетто») и </w:t>
      </w:r>
      <w:proofErr w:type="spellStart"/>
      <w:r w:rsidRPr="00C846DC">
        <w:rPr>
          <w:rFonts w:ascii="Times New Roman" w:hAnsi="Times New Roman"/>
          <w:sz w:val="24"/>
          <w:szCs w:val="24"/>
        </w:rPr>
        <w:t>Р.Вагнера</w:t>
      </w:r>
      <w:proofErr w:type="spellEnd"/>
      <w:r w:rsidRPr="00C846DC">
        <w:rPr>
          <w:rFonts w:ascii="Times New Roman" w:hAnsi="Times New Roman"/>
          <w:sz w:val="24"/>
          <w:szCs w:val="24"/>
        </w:rPr>
        <w:t xml:space="preserve"> («Лоэнгрин», «Летучий голландец», «Валькирия») на усмотрение преподавателя.</w:t>
      </w:r>
    </w:p>
    <w:p w14:paraId="6A8F9434" w14:textId="77777777" w:rsidR="008C4E1A" w:rsidRPr="001A1909" w:rsidRDefault="008C4E1A" w:rsidP="008C4E1A">
      <w:pPr>
        <w:jc w:val="both"/>
        <w:rPr>
          <w:sz w:val="28"/>
          <w:szCs w:val="28"/>
        </w:rPr>
      </w:pPr>
    </w:p>
    <w:p w14:paraId="21356C07" w14:textId="77777777" w:rsidR="008C4E1A" w:rsidRPr="00C846DC" w:rsidRDefault="008C4E1A" w:rsidP="00C846DC">
      <w:pPr>
        <w:spacing w:after="0"/>
        <w:jc w:val="center"/>
        <w:rPr>
          <w:rFonts w:ascii="Times New Roman" w:hAnsi="Times New Roman"/>
          <w:b/>
          <w:sz w:val="24"/>
          <w:szCs w:val="24"/>
          <w:u w:val="single"/>
        </w:rPr>
      </w:pPr>
      <w:r w:rsidRPr="00C846DC">
        <w:rPr>
          <w:rFonts w:ascii="Times New Roman" w:hAnsi="Times New Roman"/>
          <w:b/>
          <w:sz w:val="24"/>
          <w:szCs w:val="24"/>
          <w:u w:val="single"/>
        </w:rPr>
        <w:lastRenderedPageBreak/>
        <w:t>МУЗЫКАЛЬНАЯ ЛИТЕРАТУРА РУССКИХ КОМПОЗИТОРОВ</w:t>
      </w:r>
    </w:p>
    <w:p w14:paraId="197E19EB" w14:textId="77777777" w:rsidR="008C4E1A" w:rsidRPr="00C846DC" w:rsidRDefault="008C4E1A" w:rsidP="008C4E1A">
      <w:pPr>
        <w:spacing w:line="360" w:lineRule="auto"/>
        <w:jc w:val="center"/>
        <w:rPr>
          <w:rFonts w:ascii="Times New Roman" w:hAnsi="Times New Roman"/>
          <w:b/>
          <w:sz w:val="24"/>
          <w:szCs w:val="24"/>
          <w:u w:val="single"/>
        </w:rPr>
      </w:pPr>
      <w:r w:rsidRPr="00C846DC">
        <w:rPr>
          <w:rFonts w:ascii="Times New Roman" w:hAnsi="Times New Roman"/>
          <w:b/>
          <w:sz w:val="24"/>
          <w:szCs w:val="24"/>
          <w:u w:val="single"/>
        </w:rPr>
        <w:t>(третий-четвертый годы обучения)</w:t>
      </w:r>
    </w:p>
    <w:p w14:paraId="15B509E4" w14:textId="77777777" w:rsidR="008C4E1A" w:rsidRPr="00C846DC" w:rsidRDefault="008C4E1A" w:rsidP="00C846DC">
      <w:pPr>
        <w:spacing w:after="0"/>
        <w:ind w:firstLine="709"/>
        <w:jc w:val="both"/>
        <w:rPr>
          <w:rFonts w:ascii="Times New Roman" w:hAnsi="Times New Roman"/>
          <w:sz w:val="24"/>
          <w:szCs w:val="24"/>
        </w:rPr>
      </w:pPr>
      <w:r w:rsidRPr="00C846DC">
        <w:rPr>
          <w:rFonts w:ascii="Times New Roman" w:hAnsi="Times New Roman"/>
          <w:sz w:val="24"/>
          <w:szCs w:val="24"/>
        </w:rPr>
        <w:t xml:space="preserve">Данный раздел учебного предмета «Музыкальная литература», посвященный отечественной музыке </w:t>
      </w:r>
      <w:r w:rsidRPr="00C846DC">
        <w:rPr>
          <w:rFonts w:ascii="Times New Roman" w:hAnsi="Times New Roman"/>
          <w:sz w:val="24"/>
          <w:szCs w:val="24"/>
          <w:lang w:val="en-US"/>
        </w:rPr>
        <w:t>XIX</w:t>
      </w:r>
      <w:r w:rsidRPr="00C846DC">
        <w:rPr>
          <w:rFonts w:ascii="Times New Roman" w:hAnsi="Times New Roman"/>
          <w:sz w:val="24"/>
          <w:szCs w:val="24"/>
        </w:rPr>
        <w:t>-</w:t>
      </w:r>
      <w:r w:rsidRPr="00C846DC">
        <w:rPr>
          <w:rFonts w:ascii="Times New Roman" w:hAnsi="Times New Roman"/>
          <w:sz w:val="24"/>
          <w:szCs w:val="24"/>
          <w:lang w:val="en-US"/>
        </w:rPr>
        <w:t>XX</w:t>
      </w:r>
      <w:r w:rsidRPr="00C846DC">
        <w:rPr>
          <w:rFonts w:ascii="Times New Roman" w:hAnsi="Times New Roman"/>
          <w:sz w:val="24"/>
          <w:szCs w:val="24"/>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5D49282C" w14:textId="77777777" w:rsidR="008C4E1A" w:rsidRPr="00C846DC" w:rsidRDefault="008C4E1A" w:rsidP="00C846DC">
      <w:pPr>
        <w:spacing w:after="0"/>
        <w:ind w:firstLine="709"/>
        <w:jc w:val="both"/>
        <w:rPr>
          <w:rFonts w:ascii="Times New Roman" w:hAnsi="Times New Roman"/>
          <w:sz w:val="24"/>
          <w:szCs w:val="24"/>
        </w:rPr>
      </w:pPr>
      <w:r w:rsidRPr="00C846DC">
        <w:rPr>
          <w:rFonts w:ascii="Times New Roman" w:hAnsi="Times New Roman"/>
          <w:b/>
          <w:i/>
          <w:sz w:val="24"/>
          <w:szCs w:val="24"/>
        </w:rPr>
        <w:t>Русская церковная музыка, нотация, жанры и формы</w:t>
      </w:r>
      <w:r w:rsidRPr="00C846DC">
        <w:rPr>
          <w:rFonts w:ascii="Times New Roman" w:hAnsi="Times New Roman"/>
          <w:i/>
          <w:sz w:val="24"/>
          <w:szCs w:val="24"/>
        </w:rPr>
        <w:t>.</w:t>
      </w:r>
      <w:r w:rsidRPr="00C846DC">
        <w:rPr>
          <w:rFonts w:ascii="Times New Roman" w:hAnsi="Times New Roman"/>
          <w:sz w:val="24"/>
          <w:szCs w:val="24"/>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5A97109A"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7064BE02" w14:textId="77777777" w:rsidR="008C4E1A" w:rsidRPr="00C846DC" w:rsidRDefault="008C4E1A" w:rsidP="00C846DC">
      <w:pPr>
        <w:spacing w:after="0"/>
        <w:ind w:firstLine="709"/>
        <w:jc w:val="both"/>
        <w:rPr>
          <w:rFonts w:ascii="Times New Roman" w:hAnsi="Times New Roman"/>
          <w:sz w:val="24"/>
          <w:szCs w:val="24"/>
        </w:rPr>
      </w:pPr>
      <w:r w:rsidRPr="00C846DC">
        <w:rPr>
          <w:rFonts w:ascii="Times New Roman" w:hAnsi="Times New Roman"/>
          <w:b/>
          <w:i/>
          <w:sz w:val="24"/>
          <w:szCs w:val="24"/>
        </w:rPr>
        <w:t xml:space="preserve">Музыкальная культура </w:t>
      </w:r>
      <w:r w:rsidRPr="00C846DC">
        <w:rPr>
          <w:rFonts w:ascii="Times New Roman" w:hAnsi="Times New Roman"/>
          <w:b/>
          <w:i/>
          <w:sz w:val="24"/>
          <w:szCs w:val="24"/>
          <w:lang w:val="en-US"/>
        </w:rPr>
        <w:t>XVIII</w:t>
      </w:r>
      <w:r w:rsidRPr="00C846DC">
        <w:rPr>
          <w:rFonts w:ascii="Times New Roman" w:hAnsi="Times New Roman"/>
          <w:b/>
          <w:i/>
          <w:sz w:val="24"/>
          <w:szCs w:val="24"/>
        </w:rPr>
        <w:t xml:space="preserve"> века.</w:t>
      </w:r>
      <w:r w:rsidRPr="00C846DC">
        <w:rPr>
          <w:rFonts w:ascii="Times New Roman" w:hAnsi="Times New Roman"/>
          <w:i/>
          <w:sz w:val="24"/>
          <w:szCs w:val="24"/>
        </w:rPr>
        <w:t xml:space="preserve"> </w:t>
      </w:r>
      <w:r w:rsidRPr="00C846DC">
        <w:rPr>
          <w:rFonts w:ascii="Times New Roman" w:hAnsi="Times New Roman"/>
          <w:b/>
          <w:i/>
          <w:sz w:val="24"/>
          <w:szCs w:val="24"/>
        </w:rPr>
        <w:t xml:space="preserve">Творчество </w:t>
      </w:r>
      <w:proofErr w:type="spellStart"/>
      <w:r w:rsidRPr="00C846DC">
        <w:rPr>
          <w:rFonts w:ascii="Times New Roman" w:hAnsi="Times New Roman"/>
          <w:b/>
          <w:i/>
          <w:sz w:val="24"/>
          <w:szCs w:val="24"/>
        </w:rPr>
        <w:t>Д.С.Бортнянского</w:t>
      </w:r>
      <w:proofErr w:type="spellEnd"/>
      <w:r w:rsidRPr="00C846DC">
        <w:rPr>
          <w:rFonts w:ascii="Times New Roman" w:hAnsi="Times New Roman"/>
          <w:b/>
          <w:i/>
          <w:sz w:val="24"/>
          <w:szCs w:val="24"/>
        </w:rPr>
        <w:t>,</w:t>
      </w:r>
      <w:r w:rsidRPr="00C846DC">
        <w:rPr>
          <w:rFonts w:ascii="Times New Roman" w:hAnsi="Times New Roman"/>
          <w:i/>
          <w:sz w:val="24"/>
          <w:szCs w:val="24"/>
        </w:rPr>
        <w:t xml:space="preserve"> </w:t>
      </w:r>
      <w:proofErr w:type="spellStart"/>
      <w:r w:rsidRPr="00C846DC">
        <w:rPr>
          <w:rFonts w:ascii="Times New Roman" w:hAnsi="Times New Roman"/>
          <w:b/>
          <w:i/>
          <w:sz w:val="24"/>
          <w:szCs w:val="24"/>
        </w:rPr>
        <w:t>М.С.Березовского</w:t>
      </w:r>
      <w:proofErr w:type="spellEnd"/>
      <w:r w:rsidRPr="00C846DC">
        <w:rPr>
          <w:rFonts w:ascii="Times New Roman" w:hAnsi="Times New Roman"/>
          <w:sz w:val="24"/>
          <w:szCs w:val="24"/>
        </w:rPr>
        <w:t xml:space="preserve"> и других. Краткий экскурс в историю государства российского </w:t>
      </w:r>
      <w:r w:rsidRPr="00C846DC">
        <w:rPr>
          <w:rFonts w:ascii="Times New Roman" w:hAnsi="Times New Roman"/>
          <w:sz w:val="24"/>
          <w:szCs w:val="24"/>
          <w:lang w:val="en-US"/>
        </w:rPr>
        <w:t>XVII</w:t>
      </w:r>
      <w:r w:rsidRPr="00C846DC">
        <w:rPr>
          <w:rFonts w:ascii="Times New Roman" w:hAnsi="Times New Roman"/>
          <w:sz w:val="24"/>
          <w:szCs w:val="24"/>
        </w:rPr>
        <w:t xml:space="preserve"> – начала </w:t>
      </w:r>
      <w:r w:rsidRPr="00C846DC">
        <w:rPr>
          <w:rFonts w:ascii="Times New Roman" w:hAnsi="Times New Roman"/>
          <w:sz w:val="24"/>
          <w:szCs w:val="24"/>
          <w:lang w:val="en-US"/>
        </w:rPr>
        <w:t>XVIII</w:t>
      </w:r>
      <w:r w:rsidRPr="00C846DC">
        <w:rPr>
          <w:rFonts w:ascii="Times New Roman" w:hAnsi="Times New Roman"/>
          <w:sz w:val="24"/>
          <w:szCs w:val="24"/>
        </w:rPr>
        <w:t xml:space="preserve"> века. Раскол. Реформы Петра Великого. Новые эстетические нормы русской культуры. Жанры канта, </w:t>
      </w:r>
      <w:proofErr w:type="spellStart"/>
      <w:r w:rsidRPr="00C846DC">
        <w:rPr>
          <w:rFonts w:ascii="Times New Roman" w:hAnsi="Times New Roman"/>
          <w:sz w:val="24"/>
          <w:szCs w:val="24"/>
        </w:rPr>
        <w:t>партесного</w:t>
      </w:r>
      <w:proofErr w:type="spellEnd"/>
      <w:r w:rsidRPr="00C846DC">
        <w:rPr>
          <w:rFonts w:ascii="Times New Roman" w:hAnsi="Times New Roman"/>
          <w:sz w:val="24"/>
          <w:szCs w:val="24"/>
        </w:rPr>
        <w:t xml:space="preserve"> концерта. Возрастание роли инструментальной музыки. Возникновение русской оперы. </w:t>
      </w:r>
    </w:p>
    <w:p w14:paraId="63DA394D"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 xml:space="preserve">Для ознакомления предлагается  прослушивание частей хоровых концертов, увертюр из опер </w:t>
      </w:r>
      <w:proofErr w:type="spellStart"/>
      <w:r w:rsidRPr="00C846DC">
        <w:rPr>
          <w:rFonts w:ascii="Times New Roman" w:hAnsi="Times New Roman"/>
          <w:sz w:val="24"/>
          <w:szCs w:val="24"/>
        </w:rPr>
        <w:t>Д.С.Бортнянского</w:t>
      </w:r>
      <w:proofErr w:type="spellEnd"/>
      <w:r w:rsidRPr="00C846DC">
        <w:rPr>
          <w:rFonts w:ascii="Times New Roman" w:hAnsi="Times New Roman"/>
          <w:sz w:val="24"/>
          <w:szCs w:val="24"/>
        </w:rPr>
        <w:t xml:space="preserve"> и </w:t>
      </w:r>
      <w:proofErr w:type="spellStart"/>
      <w:r w:rsidRPr="00C846DC">
        <w:rPr>
          <w:rFonts w:ascii="Times New Roman" w:hAnsi="Times New Roman"/>
          <w:sz w:val="24"/>
          <w:szCs w:val="24"/>
        </w:rPr>
        <w:t>М.С.Березовского</w:t>
      </w:r>
      <w:proofErr w:type="spellEnd"/>
      <w:r w:rsidRPr="00C846DC">
        <w:rPr>
          <w:rFonts w:ascii="Times New Roman" w:hAnsi="Times New Roman"/>
          <w:sz w:val="24"/>
          <w:szCs w:val="24"/>
        </w:rPr>
        <w:t>; русских кантов.</w:t>
      </w:r>
    </w:p>
    <w:p w14:paraId="45D53270" w14:textId="77777777" w:rsidR="008C4E1A" w:rsidRPr="00C846DC" w:rsidRDefault="008C4E1A" w:rsidP="00C846DC">
      <w:pPr>
        <w:ind w:firstLine="709"/>
        <w:jc w:val="both"/>
        <w:rPr>
          <w:rFonts w:ascii="Times New Roman" w:hAnsi="Times New Roman"/>
          <w:sz w:val="24"/>
          <w:szCs w:val="24"/>
        </w:rPr>
      </w:pPr>
      <w:r w:rsidRPr="00C846DC">
        <w:rPr>
          <w:rFonts w:ascii="Times New Roman" w:hAnsi="Times New Roman"/>
          <w:b/>
          <w:i/>
          <w:sz w:val="24"/>
          <w:szCs w:val="24"/>
        </w:rPr>
        <w:t xml:space="preserve">Культура начала </w:t>
      </w:r>
      <w:r w:rsidRPr="00C846DC">
        <w:rPr>
          <w:rFonts w:ascii="Times New Roman" w:hAnsi="Times New Roman"/>
          <w:b/>
          <w:i/>
          <w:sz w:val="24"/>
          <w:szCs w:val="24"/>
          <w:lang w:val="en-US"/>
        </w:rPr>
        <w:t>XIX</w:t>
      </w:r>
      <w:r w:rsidRPr="00C846DC">
        <w:rPr>
          <w:rFonts w:ascii="Times New Roman" w:hAnsi="Times New Roman"/>
          <w:b/>
          <w:i/>
          <w:sz w:val="24"/>
          <w:szCs w:val="24"/>
        </w:rPr>
        <w:t xml:space="preserve"> века</w:t>
      </w:r>
      <w:r w:rsidRPr="00C846DC">
        <w:rPr>
          <w:rFonts w:ascii="Times New Roman" w:hAnsi="Times New Roman"/>
          <w:i/>
          <w:sz w:val="24"/>
          <w:szCs w:val="24"/>
        </w:rPr>
        <w:t xml:space="preserve">. </w:t>
      </w:r>
      <w:r w:rsidRPr="00C846DC">
        <w:rPr>
          <w:rFonts w:ascii="Times New Roman" w:hAnsi="Times New Roman"/>
          <w:b/>
          <w:i/>
          <w:sz w:val="24"/>
          <w:szCs w:val="24"/>
        </w:rPr>
        <w:t xml:space="preserve">Романсы. Творчество </w:t>
      </w:r>
      <w:proofErr w:type="spellStart"/>
      <w:r w:rsidRPr="00C846DC">
        <w:rPr>
          <w:rFonts w:ascii="Times New Roman" w:hAnsi="Times New Roman"/>
          <w:b/>
          <w:i/>
          <w:sz w:val="24"/>
          <w:szCs w:val="24"/>
        </w:rPr>
        <w:t>А.А.Алябьева</w:t>
      </w:r>
      <w:proofErr w:type="spellEnd"/>
      <w:r w:rsidRPr="00C846DC">
        <w:rPr>
          <w:rFonts w:ascii="Times New Roman" w:hAnsi="Times New Roman"/>
          <w:b/>
          <w:i/>
          <w:sz w:val="24"/>
          <w:szCs w:val="24"/>
        </w:rPr>
        <w:t xml:space="preserve">, </w:t>
      </w:r>
      <w:proofErr w:type="spellStart"/>
      <w:r w:rsidRPr="00C846DC">
        <w:rPr>
          <w:rFonts w:ascii="Times New Roman" w:hAnsi="Times New Roman"/>
          <w:b/>
          <w:i/>
          <w:sz w:val="24"/>
          <w:szCs w:val="24"/>
        </w:rPr>
        <w:t>А.Е.Гурилева</w:t>
      </w:r>
      <w:proofErr w:type="spellEnd"/>
      <w:r w:rsidRPr="00C846DC">
        <w:rPr>
          <w:rFonts w:ascii="Times New Roman" w:hAnsi="Times New Roman"/>
          <w:b/>
          <w:i/>
          <w:sz w:val="24"/>
          <w:szCs w:val="24"/>
        </w:rPr>
        <w:t xml:space="preserve">, </w:t>
      </w:r>
      <w:proofErr w:type="spellStart"/>
      <w:r w:rsidRPr="00C846DC">
        <w:rPr>
          <w:rFonts w:ascii="Times New Roman" w:hAnsi="Times New Roman"/>
          <w:b/>
          <w:i/>
          <w:sz w:val="24"/>
          <w:szCs w:val="24"/>
        </w:rPr>
        <w:t>А.Л.Варламова</w:t>
      </w:r>
      <w:proofErr w:type="spellEnd"/>
      <w:r w:rsidRPr="00C846DC">
        <w:rPr>
          <w:rFonts w:ascii="Times New Roman" w:hAnsi="Times New Roman"/>
          <w:b/>
          <w:i/>
          <w:sz w:val="24"/>
          <w:szCs w:val="24"/>
        </w:rPr>
        <w:t>.</w:t>
      </w:r>
      <w:r w:rsidRPr="00C846DC">
        <w:rPr>
          <w:rFonts w:ascii="Times New Roman" w:hAnsi="Times New Roman"/>
          <w:sz w:val="24"/>
          <w:szCs w:val="24"/>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1EFCC902"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Прослушивание произведений</w:t>
      </w:r>
    </w:p>
    <w:p w14:paraId="62B80ECB" w14:textId="77777777" w:rsidR="008C4E1A" w:rsidRPr="00C846DC" w:rsidRDefault="008C4E1A" w:rsidP="00C846DC">
      <w:pPr>
        <w:spacing w:after="0"/>
        <w:jc w:val="both"/>
        <w:rPr>
          <w:rFonts w:ascii="Times New Roman" w:hAnsi="Times New Roman"/>
          <w:sz w:val="24"/>
          <w:szCs w:val="24"/>
        </w:rPr>
      </w:pPr>
      <w:proofErr w:type="spellStart"/>
      <w:r w:rsidRPr="00C846DC">
        <w:rPr>
          <w:rFonts w:ascii="Times New Roman" w:hAnsi="Times New Roman"/>
          <w:sz w:val="24"/>
          <w:szCs w:val="24"/>
        </w:rPr>
        <w:t>А.А.Алябьев</w:t>
      </w:r>
      <w:proofErr w:type="spellEnd"/>
      <w:r w:rsidRPr="00C846DC">
        <w:rPr>
          <w:rFonts w:ascii="Times New Roman" w:hAnsi="Times New Roman"/>
          <w:sz w:val="24"/>
          <w:szCs w:val="24"/>
        </w:rPr>
        <w:t xml:space="preserve"> «Соловей»,</w:t>
      </w:r>
    </w:p>
    <w:p w14:paraId="4A1C5D02" w14:textId="77777777" w:rsidR="008C4E1A" w:rsidRPr="00C846DC" w:rsidRDefault="008C4E1A" w:rsidP="00C846DC">
      <w:pPr>
        <w:spacing w:after="0"/>
        <w:jc w:val="both"/>
        <w:rPr>
          <w:rFonts w:ascii="Times New Roman" w:hAnsi="Times New Roman"/>
          <w:sz w:val="24"/>
          <w:szCs w:val="24"/>
        </w:rPr>
      </w:pPr>
      <w:proofErr w:type="spellStart"/>
      <w:r w:rsidRPr="00C846DC">
        <w:rPr>
          <w:rFonts w:ascii="Times New Roman" w:hAnsi="Times New Roman"/>
          <w:sz w:val="24"/>
          <w:szCs w:val="24"/>
        </w:rPr>
        <w:t>А.Л.Варламов</w:t>
      </w:r>
      <w:proofErr w:type="spellEnd"/>
      <w:r w:rsidRPr="00C846DC">
        <w:rPr>
          <w:rFonts w:ascii="Times New Roman" w:hAnsi="Times New Roman"/>
          <w:b/>
          <w:sz w:val="24"/>
          <w:szCs w:val="24"/>
        </w:rPr>
        <w:t xml:space="preserve"> </w:t>
      </w:r>
      <w:r w:rsidRPr="00C846DC">
        <w:rPr>
          <w:rFonts w:ascii="Times New Roman" w:hAnsi="Times New Roman"/>
          <w:sz w:val="24"/>
          <w:szCs w:val="24"/>
        </w:rPr>
        <w:t>«Красный сарафан», «Белеет парус одинокий»,</w:t>
      </w:r>
    </w:p>
    <w:p w14:paraId="3D28F8B5" w14:textId="77777777" w:rsidR="008C4E1A" w:rsidRPr="00C846DC" w:rsidRDefault="008C4E1A" w:rsidP="00C846DC">
      <w:pPr>
        <w:spacing w:after="0"/>
        <w:jc w:val="both"/>
        <w:rPr>
          <w:rFonts w:ascii="Times New Roman" w:hAnsi="Times New Roman"/>
          <w:sz w:val="24"/>
          <w:szCs w:val="24"/>
        </w:rPr>
      </w:pPr>
      <w:proofErr w:type="spellStart"/>
      <w:r w:rsidRPr="00C846DC">
        <w:rPr>
          <w:rFonts w:ascii="Times New Roman" w:hAnsi="Times New Roman"/>
          <w:sz w:val="24"/>
          <w:szCs w:val="24"/>
        </w:rPr>
        <w:t>А.Е.Гурилев</w:t>
      </w:r>
      <w:proofErr w:type="spellEnd"/>
      <w:r w:rsidRPr="00C846DC">
        <w:rPr>
          <w:rFonts w:ascii="Times New Roman" w:hAnsi="Times New Roman"/>
          <w:sz w:val="24"/>
          <w:szCs w:val="24"/>
        </w:rPr>
        <w:t xml:space="preserve"> «Колокольчик».</w:t>
      </w:r>
    </w:p>
    <w:p w14:paraId="67DA0F91"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Для ознакомления</w:t>
      </w:r>
    </w:p>
    <w:p w14:paraId="33942962"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 xml:space="preserve"> </w:t>
      </w:r>
      <w:proofErr w:type="spellStart"/>
      <w:r w:rsidRPr="00C846DC">
        <w:rPr>
          <w:rFonts w:ascii="Times New Roman" w:hAnsi="Times New Roman"/>
          <w:sz w:val="24"/>
          <w:szCs w:val="24"/>
        </w:rPr>
        <w:t>А.А.Алябьев</w:t>
      </w:r>
      <w:proofErr w:type="spellEnd"/>
      <w:r w:rsidRPr="00C846DC">
        <w:rPr>
          <w:rFonts w:ascii="Times New Roman" w:hAnsi="Times New Roman"/>
          <w:sz w:val="24"/>
          <w:szCs w:val="24"/>
        </w:rPr>
        <w:t xml:space="preserve"> «Иртыш»,</w:t>
      </w:r>
    </w:p>
    <w:p w14:paraId="56046A2B" w14:textId="77777777" w:rsidR="008C4E1A" w:rsidRPr="00C846DC" w:rsidRDefault="008C4E1A" w:rsidP="00C846DC">
      <w:pPr>
        <w:spacing w:after="0"/>
        <w:jc w:val="both"/>
        <w:rPr>
          <w:rFonts w:ascii="Times New Roman" w:hAnsi="Times New Roman"/>
          <w:sz w:val="24"/>
          <w:szCs w:val="24"/>
        </w:rPr>
      </w:pPr>
      <w:proofErr w:type="spellStart"/>
      <w:r w:rsidRPr="00C846DC">
        <w:rPr>
          <w:rFonts w:ascii="Times New Roman" w:hAnsi="Times New Roman"/>
          <w:sz w:val="24"/>
          <w:szCs w:val="24"/>
        </w:rPr>
        <w:t>А.Е.Гурилев</w:t>
      </w:r>
      <w:proofErr w:type="spellEnd"/>
      <w:r w:rsidRPr="00C846DC">
        <w:rPr>
          <w:rFonts w:ascii="Times New Roman" w:hAnsi="Times New Roman"/>
          <w:sz w:val="24"/>
          <w:szCs w:val="24"/>
        </w:rPr>
        <w:t xml:space="preserve"> «Домик-крошечка»,</w:t>
      </w:r>
    </w:p>
    <w:p w14:paraId="0269DE19"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другие романсы по выбору преподавателя.</w:t>
      </w:r>
    </w:p>
    <w:p w14:paraId="327A1CD4" w14:textId="77777777" w:rsidR="008C4E1A" w:rsidRPr="00C846DC" w:rsidRDefault="008C4E1A" w:rsidP="00C846DC">
      <w:pPr>
        <w:spacing w:after="0"/>
        <w:ind w:firstLine="709"/>
        <w:jc w:val="both"/>
        <w:rPr>
          <w:rFonts w:ascii="Times New Roman" w:hAnsi="Times New Roman"/>
          <w:sz w:val="24"/>
          <w:szCs w:val="24"/>
        </w:rPr>
      </w:pPr>
      <w:r w:rsidRPr="00C846DC">
        <w:rPr>
          <w:rFonts w:ascii="Times New Roman" w:hAnsi="Times New Roman"/>
          <w:b/>
          <w:i/>
          <w:sz w:val="24"/>
          <w:szCs w:val="24"/>
        </w:rPr>
        <w:t>Михаил Иванович Глинка.</w:t>
      </w:r>
      <w:r w:rsidRPr="00C846DC">
        <w:rPr>
          <w:rFonts w:ascii="Times New Roman" w:hAnsi="Times New Roman"/>
          <w:b/>
          <w:sz w:val="24"/>
          <w:szCs w:val="24"/>
        </w:rPr>
        <w:t xml:space="preserve"> </w:t>
      </w:r>
      <w:r w:rsidRPr="00C846DC">
        <w:rPr>
          <w:rFonts w:ascii="Times New Roman" w:hAnsi="Times New Roman"/>
          <w:sz w:val="24"/>
          <w:szCs w:val="24"/>
        </w:rPr>
        <w:t>Жизненный и творческий путь</w:t>
      </w:r>
      <w:r w:rsidRPr="00C846DC">
        <w:rPr>
          <w:rFonts w:ascii="Times New Roman" w:hAnsi="Times New Roman"/>
          <w:b/>
          <w:sz w:val="24"/>
          <w:szCs w:val="24"/>
        </w:rPr>
        <w:t>.</w:t>
      </w:r>
      <w:r w:rsidRPr="00C846DC">
        <w:rPr>
          <w:rFonts w:ascii="Times New Roman" w:hAnsi="Times New Roman"/>
          <w:sz w:val="24"/>
          <w:szCs w:val="24"/>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14:paraId="11B0D041" w14:textId="77777777" w:rsidR="008C4E1A" w:rsidRPr="00C846DC" w:rsidRDefault="008C4E1A" w:rsidP="00C846DC">
      <w:pPr>
        <w:spacing w:after="0"/>
        <w:jc w:val="both"/>
        <w:rPr>
          <w:rFonts w:ascii="Times New Roman" w:hAnsi="Times New Roman"/>
          <w:sz w:val="24"/>
          <w:szCs w:val="24"/>
        </w:rPr>
      </w:pPr>
      <w:r>
        <w:rPr>
          <w:sz w:val="28"/>
          <w:szCs w:val="28"/>
        </w:rPr>
        <w:tab/>
      </w:r>
      <w:r w:rsidRPr="00C846DC">
        <w:rPr>
          <w:rFonts w:ascii="Times New Roman" w:hAnsi="Times New Roman"/>
          <w:sz w:val="24"/>
          <w:szCs w:val="24"/>
        </w:rPr>
        <w:t>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w:t>
      </w:r>
      <w:r w:rsidRPr="00703A76">
        <w:rPr>
          <w:sz w:val="28"/>
          <w:szCs w:val="28"/>
        </w:rPr>
        <w:t xml:space="preserve"> </w:t>
      </w:r>
      <w:r w:rsidRPr="00C846DC">
        <w:rPr>
          <w:rFonts w:ascii="Times New Roman" w:hAnsi="Times New Roman"/>
          <w:sz w:val="24"/>
          <w:szCs w:val="24"/>
        </w:rPr>
        <w:t xml:space="preserve">сцены. Понятия «интродукция», «эпилог». Танцы как характеристика поляков. Повторяющиеся темы в опере, их смысл и значение. </w:t>
      </w:r>
    </w:p>
    <w:p w14:paraId="473212EC" w14:textId="77777777" w:rsidR="008C4E1A" w:rsidRPr="00C846DC" w:rsidRDefault="008C4E1A" w:rsidP="00C846DC">
      <w:pPr>
        <w:spacing w:after="0"/>
        <w:jc w:val="both"/>
        <w:rPr>
          <w:rFonts w:ascii="Times New Roman" w:hAnsi="Times New Roman"/>
          <w:sz w:val="24"/>
          <w:szCs w:val="24"/>
        </w:rPr>
      </w:pPr>
      <w:r>
        <w:rPr>
          <w:sz w:val="28"/>
          <w:szCs w:val="28"/>
        </w:rPr>
        <w:lastRenderedPageBreak/>
        <w:tab/>
      </w:r>
      <w:r w:rsidRPr="00C846DC">
        <w:rPr>
          <w:rFonts w:ascii="Times New Roman" w:hAnsi="Times New Roman"/>
          <w:sz w:val="24"/>
          <w:szCs w:val="24"/>
        </w:rPr>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670CC23F" w14:textId="77777777" w:rsidR="008C4E1A" w:rsidRPr="00C846DC" w:rsidRDefault="008C4E1A" w:rsidP="00C846DC">
      <w:pPr>
        <w:jc w:val="both"/>
        <w:rPr>
          <w:rFonts w:ascii="Times New Roman" w:hAnsi="Times New Roman"/>
          <w:sz w:val="24"/>
          <w:szCs w:val="24"/>
        </w:rPr>
      </w:pPr>
      <w:r>
        <w:rPr>
          <w:sz w:val="28"/>
          <w:szCs w:val="28"/>
        </w:rPr>
        <w:tab/>
      </w:r>
      <w:r w:rsidRPr="00C846DC">
        <w:rPr>
          <w:rFonts w:ascii="Times New Roman" w:hAnsi="Times New Roman"/>
          <w:sz w:val="24"/>
          <w:szCs w:val="24"/>
        </w:rPr>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6F84D4E8"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Прослушивание произведений</w:t>
      </w:r>
    </w:p>
    <w:p w14:paraId="55E8C94F"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 xml:space="preserve">«Иван Сусанин» («Жизнь за царя»)  1 д.:  Интродукция,   Каватина и рондо </w:t>
      </w:r>
      <w:proofErr w:type="spellStart"/>
      <w:r w:rsidRPr="00C846DC">
        <w:rPr>
          <w:rFonts w:ascii="Times New Roman" w:hAnsi="Times New Roman"/>
          <w:sz w:val="24"/>
          <w:szCs w:val="24"/>
        </w:rPr>
        <w:t>Антониды</w:t>
      </w:r>
      <w:proofErr w:type="spellEnd"/>
      <w:r w:rsidRPr="00C846DC">
        <w:rPr>
          <w:rFonts w:ascii="Times New Roman" w:hAnsi="Times New Roman"/>
          <w:sz w:val="24"/>
          <w:szCs w:val="24"/>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C846DC">
        <w:rPr>
          <w:rFonts w:ascii="Times New Roman" w:hAnsi="Times New Roman"/>
          <w:sz w:val="24"/>
          <w:szCs w:val="24"/>
        </w:rPr>
        <w:t>Антониды</w:t>
      </w:r>
      <w:proofErr w:type="spellEnd"/>
      <w:r w:rsidRPr="00C846DC">
        <w:rPr>
          <w:rFonts w:ascii="Times New Roman" w:hAnsi="Times New Roman"/>
          <w:sz w:val="24"/>
          <w:szCs w:val="24"/>
        </w:rPr>
        <w:t>; 4 д.:  ария Сусанина; Эпилог: хор «Славься».</w:t>
      </w:r>
    </w:p>
    <w:p w14:paraId="5E7FAD72"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 xml:space="preserve">Романсы: «Жаворонок», «Попутная песня», «Я помню чудное мгновенье». </w:t>
      </w:r>
    </w:p>
    <w:p w14:paraId="632DCEC5"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Симфонические произведения: «Камаринская», «Вальс-фантазия».</w:t>
      </w:r>
    </w:p>
    <w:p w14:paraId="6F624C08"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Для ознакомления</w:t>
      </w:r>
    </w:p>
    <w:p w14:paraId="290BC166"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Увертюра к опере «Руслан и Людмила»,</w:t>
      </w:r>
    </w:p>
    <w:p w14:paraId="43072E83"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«Арагонская хота».</w:t>
      </w:r>
    </w:p>
    <w:p w14:paraId="059023DF"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 xml:space="preserve">Романсы «Я здесь, </w:t>
      </w:r>
      <w:proofErr w:type="spellStart"/>
      <w:r w:rsidRPr="00C846DC">
        <w:rPr>
          <w:rFonts w:ascii="Times New Roman" w:hAnsi="Times New Roman"/>
          <w:sz w:val="24"/>
          <w:szCs w:val="24"/>
        </w:rPr>
        <w:t>Инезилья</w:t>
      </w:r>
      <w:proofErr w:type="spellEnd"/>
      <w:r w:rsidRPr="00C846DC">
        <w:rPr>
          <w:rFonts w:ascii="Times New Roman" w:hAnsi="Times New Roman"/>
          <w:sz w:val="24"/>
          <w:szCs w:val="24"/>
        </w:rPr>
        <w:t>», «В крови горит огонь желанья», «Венецианская ночь» и др. по выбору преподавателя.</w:t>
      </w:r>
    </w:p>
    <w:p w14:paraId="05BCD20B" w14:textId="77777777" w:rsidR="008C4E1A" w:rsidRPr="00C846DC" w:rsidRDefault="008C4E1A" w:rsidP="00C846DC">
      <w:pPr>
        <w:spacing w:after="0"/>
        <w:ind w:firstLine="709"/>
        <w:jc w:val="both"/>
        <w:rPr>
          <w:rFonts w:ascii="Times New Roman" w:hAnsi="Times New Roman"/>
          <w:sz w:val="24"/>
          <w:szCs w:val="24"/>
        </w:rPr>
      </w:pPr>
      <w:r w:rsidRPr="00C846DC">
        <w:rPr>
          <w:rFonts w:ascii="Times New Roman" w:hAnsi="Times New Roman"/>
          <w:b/>
          <w:i/>
          <w:sz w:val="24"/>
          <w:szCs w:val="24"/>
        </w:rPr>
        <w:t>Александр Сергеевич Даргомыжский.</w:t>
      </w:r>
      <w:r w:rsidRPr="00C846DC">
        <w:rPr>
          <w:rFonts w:ascii="Times New Roman" w:hAnsi="Times New Roman"/>
          <w:b/>
          <w:sz w:val="24"/>
          <w:szCs w:val="24"/>
        </w:rPr>
        <w:t xml:space="preserve">  </w:t>
      </w:r>
      <w:r w:rsidRPr="00C846DC">
        <w:rPr>
          <w:rFonts w:ascii="Times New Roman" w:hAnsi="Times New Roman"/>
          <w:sz w:val="24"/>
          <w:szCs w:val="24"/>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37D2B408" w14:textId="77777777" w:rsidR="008C4E1A" w:rsidRPr="00C846DC" w:rsidRDefault="008C4E1A" w:rsidP="00C846DC">
      <w:pPr>
        <w:jc w:val="both"/>
        <w:rPr>
          <w:rFonts w:ascii="Times New Roman" w:hAnsi="Times New Roman"/>
          <w:sz w:val="24"/>
          <w:szCs w:val="24"/>
        </w:rPr>
      </w:pPr>
      <w:r>
        <w:rPr>
          <w:sz w:val="28"/>
          <w:szCs w:val="28"/>
        </w:rPr>
        <w:tab/>
      </w:r>
      <w:r w:rsidRPr="00C846DC">
        <w:rPr>
          <w:rFonts w:ascii="Times New Roman" w:hAnsi="Times New Roman"/>
          <w:sz w:val="24"/>
          <w:szCs w:val="24"/>
        </w:rPr>
        <w:t xml:space="preserve">Социально-обличительная тематика в вокальных сочинениях.  </w:t>
      </w:r>
    </w:p>
    <w:p w14:paraId="29516E0D" w14:textId="77777777" w:rsidR="008C4E1A" w:rsidRPr="00C846DC" w:rsidRDefault="008C4E1A" w:rsidP="00C846DC">
      <w:pPr>
        <w:spacing w:after="0"/>
        <w:jc w:val="both"/>
        <w:rPr>
          <w:rFonts w:ascii="Times New Roman" w:hAnsi="Times New Roman"/>
          <w:sz w:val="24"/>
          <w:szCs w:val="24"/>
        </w:rPr>
      </w:pPr>
      <w:r>
        <w:rPr>
          <w:sz w:val="28"/>
          <w:szCs w:val="28"/>
        </w:rPr>
        <w:tab/>
      </w:r>
      <w:r w:rsidRPr="00C846DC">
        <w:rPr>
          <w:rFonts w:ascii="Times New Roman" w:hAnsi="Times New Roman"/>
          <w:sz w:val="24"/>
          <w:szCs w:val="24"/>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33F7A5B7"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ab/>
        <w:t>Вокальная миниатюра</w:t>
      </w:r>
      <w:r w:rsidRPr="00C846DC">
        <w:rPr>
          <w:rFonts w:ascii="Times New Roman" w:hAnsi="Times New Roman"/>
          <w:b/>
          <w:sz w:val="24"/>
          <w:szCs w:val="24"/>
        </w:rPr>
        <w:t xml:space="preserve"> – </w:t>
      </w:r>
      <w:r w:rsidRPr="00C846DC">
        <w:rPr>
          <w:rFonts w:ascii="Times New Roman" w:hAnsi="Times New Roman"/>
          <w:sz w:val="24"/>
          <w:szCs w:val="24"/>
        </w:rPr>
        <w:t>появление новых жанров и тем (драматическая песня, сатирические сценки).</w:t>
      </w:r>
    </w:p>
    <w:p w14:paraId="3E9D31C6"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Прослушивание произведений</w:t>
      </w:r>
    </w:p>
    <w:p w14:paraId="2F8B6008" w14:textId="77777777" w:rsidR="008C4E1A" w:rsidRPr="00C846DC" w:rsidRDefault="008C4E1A" w:rsidP="00C846DC">
      <w:pPr>
        <w:spacing w:after="0"/>
        <w:jc w:val="both"/>
        <w:rPr>
          <w:rFonts w:ascii="Times New Roman" w:hAnsi="Times New Roman"/>
          <w:sz w:val="24"/>
          <w:szCs w:val="24"/>
        </w:rPr>
      </w:pPr>
      <w:r w:rsidRPr="00C846DC">
        <w:rPr>
          <w:rFonts w:ascii="Times New Roman" w:hAnsi="Times New Roman"/>
          <w:sz w:val="24"/>
          <w:szCs w:val="24"/>
        </w:rPr>
        <w:t xml:space="preserve">Вокальные произведения: «Старый капрал»,  «Мне грустно», «Титулярный советник» «Мне минуло шестнадцать лет». </w:t>
      </w:r>
    </w:p>
    <w:p w14:paraId="10EFEA5A"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Опера «Русалка»: ария Мельника из 1 д. и сцена Мельника из 3 д., хор из 2 д. «Сватушка» и хоры русалок из 3 д., Песня Наташи из 2 д., Каватина Князя из 3 д.</w:t>
      </w:r>
    </w:p>
    <w:p w14:paraId="5EFE3132" w14:textId="77777777" w:rsidR="008C4E1A" w:rsidRPr="00C846DC" w:rsidRDefault="008C4E1A" w:rsidP="00C846DC">
      <w:pPr>
        <w:spacing w:after="0"/>
        <w:jc w:val="both"/>
        <w:rPr>
          <w:rFonts w:ascii="Times New Roman" w:hAnsi="Times New Roman"/>
          <w:i/>
          <w:sz w:val="24"/>
          <w:szCs w:val="24"/>
        </w:rPr>
      </w:pPr>
      <w:r w:rsidRPr="00C846DC">
        <w:rPr>
          <w:rFonts w:ascii="Times New Roman" w:hAnsi="Times New Roman"/>
          <w:i/>
          <w:sz w:val="24"/>
          <w:szCs w:val="24"/>
        </w:rPr>
        <w:t>Для ознакомления</w:t>
      </w:r>
    </w:p>
    <w:p w14:paraId="58B23556" w14:textId="77777777" w:rsidR="008C4E1A" w:rsidRPr="00C846DC" w:rsidRDefault="008C4E1A" w:rsidP="00C846DC">
      <w:pPr>
        <w:jc w:val="both"/>
        <w:rPr>
          <w:rFonts w:ascii="Times New Roman" w:hAnsi="Times New Roman"/>
          <w:sz w:val="24"/>
          <w:szCs w:val="24"/>
        </w:rPr>
      </w:pPr>
      <w:r w:rsidRPr="00C846DC">
        <w:rPr>
          <w:rFonts w:ascii="Times New Roman" w:hAnsi="Times New Roman"/>
          <w:sz w:val="24"/>
          <w:szCs w:val="24"/>
        </w:rPr>
        <w:t>Романсы и песни «Ночной зефир», «Мельник» и другие по выбору преподавателя.</w:t>
      </w:r>
    </w:p>
    <w:p w14:paraId="47B50CD8" w14:textId="77777777" w:rsidR="008C4E1A" w:rsidRPr="00074FFC" w:rsidRDefault="008C4E1A" w:rsidP="00074FFC">
      <w:pPr>
        <w:spacing w:after="0"/>
        <w:ind w:firstLine="709"/>
        <w:jc w:val="both"/>
        <w:rPr>
          <w:rFonts w:ascii="Times New Roman" w:hAnsi="Times New Roman"/>
          <w:sz w:val="24"/>
          <w:szCs w:val="24"/>
        </w:rPr>
      </w:pPr>
      <w:r w:rsidRPr="00C846DC">
        <w:rPr>
          <w:rFonts w:ascii="Times New Roman" w:hAnsi="Times New Roman"/>
          <w:b/>
          <w:i/>
          <w:sz w:val="24"/>
          <w:szCs w:val="24"/>
        </w:rPr>
        <w:t xml:space="preserve">Русская культура 60-х годов </w:t>
      </w:r>
      <w:r w:rsidRPr="00C846DC">
        <w:rPr>
          <w:rFonts w:ascii="Times New Roman" w:hAnsi="Times New Roman"/>
          <w:b/>
          <w:i/>
          <w:sz w:val="24"/>
          <w:szCs w:val="24"/>
          <w:lang w:val="en-US"/>
        </w:rPr>
        <w:t>XIX</w:t>
      </w:r>
      <w:r w:rsidRPr="00C846DC">
        <w:rPr>
          <w:rFonts w:ascii="Times New Roman" w:hAnsi="Times New Roman"/>
          <w:b/>
          <w:i/>
          <w:sz w:val="24"/>
          <w:szCs w:val="24"/>
        </w:rPr>
        <w:t xml:space="preserve"> века.</w:t>
      </w:r>
      <w:r w:rsidRPr="00C846DC">
        <w:rPr>
          <w:rFonts w:ascii="Times New Roman" w:hAnsi="Times New Roman"/>
          <w:i/>
          <w:sz w:val="24"/>
          <w:szCs w:val="24"/>
        </w:rPr>
        <w:t xml:space="preserve"> </w:t>
      </w:r>
      <w:r w:rsidRPr="00C846DC">
        <w:rPr>
          <w:rFonts w:ascii="Times New Roman" w:hAnsi="Times New Roman"/>
          <w:b/>
          <w:i/>
          <w:sz w:val="24"/>
          <w:szCs w:val="24"/>
        </w:rPr>
        <w:t xml:space="preserve">Деятельность и творчество </w:t>
      </w:r>
      <w:proofErr w:type="spellStart"/>
      <w:r w:rsidRPr="00C846DC">
        <w:rPr>
          <w:rFonts w:ascii="Times New Roman" w:hAnsi="Times New Roman"/>
          <w:b/>
          <w:i/>
          <w:sz w:val="24"/>
          <w:szCs w:val="24"/>
        </w:rPr>
        <w:t>М.А.Балакирева</w:t>
      </w:r>
      <w:proofErr w:type="spellEnd"/>
      <w:r w:rsidRPr="00C846DC">
        <w:rPr>
          <w:rFonts w:ascii="Times New Roman" w:hAnsi="Times New Roman"/>
          <w:b/>
          <w:i/>
          <w:sz w:val="24"/>
          <w:szCs w:val="24"/>
        </w:rPr>
        <w:t>.</w:t>
      </w:r>
      <w:r w:rsidRPr="00C846DC">
        <w:rPr>
          <w:rFonts w:ascii="Times New Roman" w:hAnsi="Times New Roman"/>
          <w:sz w:val="24"/>
          <w:szCs w:val="24"/>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C846DC">
        <w:rPr>
          <w:rFonts w:ascii="Times New Roman" w:hAnsi="Times New Roman"/>
          <w:sz w:val="24"/>
          <w:szCs w:val="24"/>
          <w:lang w:val="en-US"/>
        </w:rPr>
        <w:t>XIX</w:t>
      </w:r>
      <w:r w:rsidRPr="00C846DC">
        <w:rPr>
          <w:rFonts w:ascii="Times New Roman" w:hAnsi="Times New Roman"/>
          <w:sz w:val="24"/>
          <w:szCs w:val="24"/>
        </w:rPr>
        <w:t xml:space="preserve"> века, ее великие</w:t>
      </w:r>
      <w:r w:rsidRPr="00703A76">
        <w:rPr>
          <w:sz w:val="28"/>
          <w:szCs w:val="28"/>
        </w:rPr>
        <w:t xml:space="preserve"> </w:t>
      </w:r>
      <w:r w:rsidRPr="00074FFC">
        <w:rPr>
          <w:rFonts w:ascii="Times New Roman" w:hAnsi="Times New Roman"/>
          <w:sz w:val="24"/>
          <w:szCs w:val="24"/>
        </w:rPr>
        <w:t>представители. Изменения в музыкальной жизни столиц. Образование РМО, открытие консерваторий, Бесплатная</w:t>
      </w:r>
      <w:r w:rsidRPr="00703A76">
        <w:rPr>
          <w:sz w:val="28"/>
          <w:szCs w:val="28"/>
        </w:rPr>
        <w:t xml:space="preserve"> </w:t>
      </w:r>
      <w:r w:rsidRPr="00074FFC">
        <w:rPr>
          <w:rFonts w:ascii="Times New Roman" w:hAnsi="Times New Roman"/>
          <w:sz w:val="24"/>
          <w:szCs w:val="24"/>
        </w:rPr>
        <w:t>музыкальная школа.</w:t>
      </w:r>
      <w:r>
        <w:rPr>
          <w:sz w:val="28"/>
          <w:szCs w:val="28"/>
        </w:rPr>
        <w:t xml:space="preserve"> </w:t>
      </w:r>
      <w:proofErr w:type="spellStart"/>
      <w:r w:rsidRPr="00074FFC">
        <w:rPr>
          <w:rFonts w:ascii="Times New Roman" w:hAnsi="Times New Roman"/>
          <w:sz w:val="24"/>
          <w:szCs w:val="24"/>
        </w:rPr>
        <w:lastRenderedPageBreak/>
        <w:t>А.Н.Серов</w:t>
      </w:r>
      <w:proofErr w:type="spellEnd"/>
      <w:r>
        <w:rPr>
          <w:sz w:val="28"/>
          <w:szCs w:val="28"/>
        </w:rPr>
        <w:t xml:space="preserve"> </w:t>
      </w:r>
      <w:r w:rsidRPr="00074FFC">
        <w:rPr>
          <w:rFonts w:ascii="Times New Roman" w:hAnsi="Times New Roman"/>
          <w:sz w:val="24"/>
          <w:szCs w:val="24"/>
        </w:rPr>
        <w:t xml:space="preserve">и </w:t>
      </w:r>
      <w:proofErr w:type="spellStart"/>
      <w:r w:rsidRPr="00074FFC">
        <w:rPr>
          <w:rFonts w:ascii="Times New Roman" w:hAnsi="Times New Roman"/>
          <w:sz w:val="24"/>
          <w:szCs w:val="24"/>
        </w:rPr>
        <w:t>В.В.Стасов</w:t>
      </w:r>
      <w:proofErr w:type="spellEnd"/>
      <w:r w:rsidRPr="00074FFC">
        <w:rPr>
          <w:rFonts w:ascii="Times New Roman" w:hAnsi="Times New Roman"/>
          <w:sz w:val="24"/>
          <w:szCs w:val="24"/>
        </w:rPr>
        <w:t xml:space="preserve">, Антон и Николай Рубинштейны, </w:t>
      </w:r>
      <w:proofErr w:type="spellStart"/>
      <w:r w:rsidRPr="00074FFC">
        <w:rPr>
          <w:rFonts w:ascii="Times New Roman" w:hAnsi="Times New Roman"/>
          <w:sz w:val="24"/>
          <w:szCs w:val="24"/>
        </w:rPr>
        <w:t>М.А.Балакирев</w:t>
      </w:r>
      <w:proofErr w:type="spellEnd"/>
      <w:r w:rsidRPr="00074FFC">
        <w:rPr>
          <w:rFonts w:ascii="Times New Roman" w:hAnsi="Times New Roman"/>
          <w:sz w:val="24"/>
          <w:szCs w:val="24"/>
        </w:rPr>
        <w:t xml:space="preserve"> и «Могучая кучка».</w:t>
      </w:r>
    </w:p>
    <w:p w14:paraId="07BA83D4" w14:textId="77777777" w:rsidR="008C4E1A" w:rsidRPr="00074FFC" w:rsidRDefault="008C4E1A" w:rsidP="00074FFC">
      <w:pPr>
        <w:jc w:val="both"/>
        <w:rPr>
          <w:rFonts w:ascii="Times New Roman" w:hAnsi="Times New Roman"/>
          <w:sz w:val="24"/>
          <w:szCs w:val="24"/>
        </w:rPr>
      </w:pPr>
      <w:r w:rsidRPr="00074FFC">
        <w:rPr>
          <w:rFonts w:ascii="Times New Roman" w:hAnsi="Times New Roman"/>
          <w:sz w:val="24"/>
          <w:szCs w:val="24"/>
        </w:rPr>
        <w:tab/>
        <w:t xml:space="preserve">Для ознакомления возможно прослушивание фрагментов оперы </w:t>
      </w:r>
      <w:proofErr w:type="spellStart"/>
      <w:r w:rsidRPr="00074FFC">
        <w:rPr>
          <w:rFonts w:ascii="Times New Roman" w:hAnsi="Times New Roman"/>
          <w:sz w:val="24"/>
          <w:szCs w:val="24"/>
        </w:rPr>
        <w:t>А.Рубинштейна</w:t>
      </w:r>
      <w:proofErr w:type="spellEnd"/>
      <w:r w:rsidRPr="00074FFC">
        <w:rPr>
          <w:rFonts w:ascii="Times New Roman" w:hAnsi="Times New Roman"/>
          <w:sz w:val="24"/>
          <w:szCs w:val="24"/>
        </w:rPr>
        <w:t xml:space="preserve"> «Демон», фортепианной фантазии </w:t>
      </w:r>
      <w:proofErr w:type="spellStart"/>
      <w:r w:rsidRPr="00074FFC">
        <w:rPr>
          <w:rFonts w:ascii="Times New Roman" w:hAnsi="Times New Roman"/>
          <w:sz w:val="24"/>
          <w:szCs w:val="24"/>
        </w:rPr>
        <w:t>М.А.Балакирева</w:t>
      </w:r>
      <w:proofErr w:type="spellEnd"/>
      <w:r w:rsidRPr="00074FFC">
        <w:rPr>
          <w:rFonts w:ascii="Times New Roman" w:hAnsi="Times New Roman"/>
          <w:sz w:val="24"/>
          <w:szCs w:val="24"/>
        </w:rPr>
        <w:t xml:space="preserve"> «</w:t>
      </w:r>
      <w:proofErr w:type="spellStart"/>
      <w:r w:rsidRPr="00074FFC">
        <w:rPr>
          <w:rFonts w:ascii="Times New Roman" w:hAnsi="Times New Roman"/>
          <w:sz w:val="24"/>
          <w:szCs w:val="24"/>
        </w:rPr>
        <w:t>Исламей</w:t>
      </w:r>
      <w:proofErr w:type="spellEnd"/>
      <w:r w:rsidRPr="00074FFC">
        <w:rPr>
          <w:rFonts w:ascii="Times New Roman" w:hAnsi="Times New Roman"/>
          <w:sz w:val="24"/>
          <w:szCs w:val="24"/>
        </w:rPr>
        <w:t>» или других произведений на усмотрение преподавателя.</w:t>
      </w:r>
    </w:p>
    <w:p w14:paraId="196008D3" w14:textId="77777777" w:rsidR="008C4E1A" w:rsidRPr="00074FFC" w:rsidRDefault="008C4E1A" w:rsidP="00074FFC">
      <w:pPr>
        <w:spacing w:after="0"/>
        <w:ind w:firstLine="709"/>
        <w:jc w:val="both"/>
        <w:rPr>
          <w:rFonts w:ascii="Times New Roman" w:hAnsi="Times New Roman"/>
          <w:sz w:val="24"/>
          <w:szCs w:val="24"/>
        </w:rPr>
      </w:pPr>
      <w:r w:rsidRPr="00074FFC">
        <w:rPr>
          <w:rFonts w:ascii="Times New Roman" w:hAnsi="Times New Roman"/>
          <w:b/>
          <w:i/>
          <w:sz w:val="24"/>
          <w:szCs w:val="24"/>
        </w:rPr>
        <w:t>Александр Порфирьевич Бородин.</w:t>
      </w:r>
      <w:r w:rsidRPr="00074FFC">
        <w:rPr>
          <w:rFonts w:ascii="Times New Roman" w:hAnsi="Times New Roman"/>
          <w:b/>
          <w:sz w:val="24"/>
          <w:szCs w:val="24"/>
        </w:rPr>
        <w:t xml:space="preserve"> </w:t>
      </w:r>
      <w:r w:rsidRPr="00074FFC">
        <w:rPr>
          <w:rFonts w:ascii="Times New Roman" w:hAnsi="Times New Roman"/>
          <w:sz w:val="24"/>
          <w:szCs w:val="24"/>
        </w:rPr>
        <w:t xml:space="preserve">Жизненный и творческий путь.     Многогранность личности </w:t>
      </w:r>
      <w:proofErr w:type="spellStart"/>
      <w:r w:rsidRPr="00074FFC">
        <w:rPr>
          <w:rFonts w:ascii="Times New Roman" w:hAnsi="Times New Roman"/>
          <w:sz w:val="24"/>
          <w:szCs w:val="24"/>
        </w:rPr>
        <w:t>А.П.Бородина</w:t>
      </w:r>
      <w:proofErr w:type="spellEnd"/>
      <w:r w:rsidRPr="00074FFC">
        <w:rPr>
          <w:rFonts w:ascii="Times New Roman" w:hAnsi="Times New Roman"/>
          <w:sz w:val="24"/>
          <w:szCs w:val="24"/>
        </w:rPr>
        <w:t xml:space="preserve">. Научная, общественная деятельность, литературный талант. </w:t>
      </w:r>
    </w:p>
    <w:p w14:paraId="143F51F5" w14:textId="77777777" w:rsidR="008C4E1A" w:rsidRPr="00074FFC" w:rsidRDefault="008C4E1A" w:rsidP="00074FFC">
      <w:pPr>
        <w:spacing w:after="0"/>
        <w:jc w:val="both"/>
        <w:rPr>
          <w:rFonts w:ascii="Times New Roman" w:hAnsi="Times New Roman"/>
          <w:sz w:val="24"/>
          <w:szCs w:val="24"/>
        </w:rPr>
      </w:pPr>
      <w:r>
        <w:rPr>
          <w:sz w:val="28"/>
          <w:szCs w:val="28"/>
        </w:rPr>
        <w:tab/>
      </w:r>
      <w:r w:rsidRPr="00074FFC">
        <w:rPr>
          <w:rFonts w:ascii="Times New Roman" w:hAnsi="Times New Roman"/>
          <w:sz w:val="24"/>
          <w:szCs w:val="24"/>
        </w:rPr>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5C37EC88" w14:textId="77777777" w:rsidR="008C4E1A" w:rsidRPr="00074FFC" w:rsidRDefault="008C4E1A" w:rsidP="00074FFC">
      <w:pPr>
        <w:spacing w:after="0"/>
        <w:jc w:val="both"/>
        <w:rPr>
          <w:rFonts w:ascii="Times New Roman" w:hAnsi="Times New Roman"/>
          <w:sz w:val="24"/>
          <w:szCs w:val="24"/>
        </w:rPr>
      </w:pPr>
      <w:r>
        <w:rPr>
          <w:sz w:val="28"/>
          <w:szCs w:val="28"/>
        </w:rPr>
        <w:tab/>
      </w:r>
      <w:r w:rsidRPr="00074FFC">
        <w:rPr>
          <w:rFonts w:ascii="Times New Roman" w:hAnsi="Times New Roman"/>
          <w:sz w:val="24"/>
          <w:szCs w:val="24"/>
        </w:rPr>
        <w:t xml:space="preserve">Романсы </w:t>
      </w:r>
      <w:proofErr w:type="spellStart"/>
      <w:r w:rsidRPr="00074FFC">
        <w:rPr>
          <w:rFonts w:ascii="Times New Roman" w:hAnsi="Times New Roman"/>
          <w:sz w:val="24"/>
          <w:szCs w:val="24"/>
        </w:rPr>
        <w:t>А.П.Бородина</w:t>
      </w:r>
      <w:proofErr w:type="spellEnd"/>
      <w:r w:rsidRPr="00074FFC">
        <w:rPr>
          <w:rFonts w:ascii="Times New Roman" w:hAnsi="Times New Roman"/>
          <w:sz w:val="24"/>
          <w:szCs w:val="24"/>
        </w:rPr>
        <w:t xml:space="preserve">. Глубокая лирика, красочность гармоний. Роль текста, фортепианной партии. </w:t>
      </w:r>
    </w:p>
    <w:p w14:paraId="687A1703" w14:textId="77777777" w:rsidR="008C4E1A" w:rsidRPr="00074FFC" w:rsidRDefault="008C4E1A" w:rsidP="00074FFC">
      <w:pPr>
        <w:jc w:val="both"/>
        <w:rPr>
          <w:rFonts w:ascii="Times New Roman" w:hAnsi="Times New Roman"/>
          <w:sz w:val="24"/>
          <w:szCs w:val="24"/>
        </w:rPr>
      </w:pPr>
      <w:r>
        <w:rPr>
          <w:sz w:val="28"/>
          <w:szCs w:val="28"/>
        </w:rPr>
        <w:tab/>
      </w:r>
      <w:r w:rsidRPr="00074FFC">
        <w:rPr>
          <w:rFonts w:ascii="Times New Roman" w:hAnsi="Times New Roman"/>
          <w:sz w:val="24"/>
          <w:szCs w:val="24"/>
        </w:rPr>
        <w:t xml:space="preserve">Симфоническое наследие </w:t>
      </w:r>
      <w:proofErr w:type="spellStart"/>
      <w:r w:rsidRPr="00074FFC">
        <w:rPr>
          <w:rFonts w:ascii="Times New Roman" w:hAnsi="Times New Roman"/>
          <w:sz w:val="24"/>
          <w:szCs w:val="24"/>
        </w:rPr>
        <w:t>А.П.Бородина</w:t>
      </w:r>
      <w:proofErr w:type="spellEnd"/>
      <w:r w:rsidRPr="00074FFC">
        <w:rPr>
          <w:rFonts w:ascii="Times New Roman" w:hAnsi="Times New Roman"/>
          <w:sz w:val="24"/>
          <w:szCs w:val="24"/>
        </w:rPr>
        <w:t xml:space="preserve">, формирование жанра русской симфонии в 60-х годах </w:t>
      </w:r>
      <w:r w:rsidRPr="00074FFC">
        <w:rPr>
          <w:rFonts w:ascii="Times New Roman" w:hAnsi="Times New Roman"/>
          <w:sz w:val="24"/>
          <w:szCs w:val="24"/>
          <w:lang w:val="en-US"/>
        </w:rPr>
        <w:t>XIX</w:t>
      </w:r>
      <w:r w:rsidRPr="00074FFC">
        <w:rPr>
          <w:rFonts w:ascii="Times New Roman" w:hAnsi="Times New Roman"/>
          <w:sz w:val="24"/>
          <w:szCs w:val="24"/>
        </w:rPr>
        <w:t xml:space="preserve"> века. «Богатырская» симфония.</w:t>
      </w:r>
    </w:p>
    <w:p w14:paraId="2ED1C6BA" w14:textId="77777777" w:rsidR="008C4E1A" w:rsidRPr="00074FFC" w:rsidRDefault="008C4E1A" w:rsidP="00074FFC">
      <w:pPr>
        <w:spacing w:after="0"/>
        <w:jc w:val="both"/>
        <w:rPr>
          <w:rFonts w:ascii="Times New Roman" w:hAnsi="Times New Roman"/>
          <w:i/>
          <w:sz w:val="24"/>
          <w:szCs w:val="24"/>
        </w:rPr>
      </w:pPr>
      <w:r w:rsidRPr="00074FFC">
        <w:rPr>
          <w:rFonts w:ascii="Times New Roman" w:hAnsi="Times New Roman"/>
          <w:i/>
          <w:sz w:val="24"/>
          <w:szCs w:val="24"/>
        </w:rPr>
        <w:t>Прослушивание произведений</w:t>
      </w:r>
    </w:p>
    <w:p w14:paraId="40C191FB"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074FFC">
        <w:rPr>
          <w:rFonts w:ascii="Times New Roman" w:hAnsi="Times New Roman"/>
          <w:sz w:val="24"/>
          <w:szCs w:val="24"/>
        </w:rPr>
        <w:t>Кончаковны</w:t>
      </w:r>
      <w:proofErr w:type="spellEnd"/>
      <w:r w:rsidRPr="00074FFC">
        <w:rPr>
          <w:rFonts w:ascii="Times New Roman" w:hAnsi="Times New Roman"/>
          <w:sz w:val="24"/>
          <w:szCs w:val="24"/>
        </w:rPr>
        <w:t>, ария Игоря, ария Кончака, Половецкие пляски, 4 д.:  Плач Ярославны, хор поселян.</w:t>
      </w:r>
    </w:p>
    <w:p w14:paraId="5D0A1DCD" w14:textId="77777777" w:rsidR="008C4E1A" w:rsidRPr="00074FFC" w:rsidRDefault="008C4E1A" w:rsidP="00074FFC">
      <w:pPr>
        <w:spacing w:after="0"/>
        <w:ind w:firstLine="709"/>
        <w:jc w:val="both"/>
        <w:rPr>
          <w:rFonts w:ascii="Times New Roman" w:hAnsi="Times New Roman"/>
          <w:sz w:val="24"/>
          <w:szCs w:val="24"/>
        </w:rPr>
      </w:pPr>
      <w:r w:rsidRPr="00074FFC">
        <w:rPr>
          <w:rFonts w:ascii="Times New Roman" w:hAnsi="Times New Roman"/>
          <w:sz w:val="24"/>
          <w:szCs w:val="24"/>
        </w:rPr>
        <w:t xml:space="preserve">Романсы «Спящая княжна», «Для берегов Отчизны», </w:t>
      </w:r>
    </w:p>
    <w:p w14:paraId="68263695" w14:textId="77777777" w:rsidR="008C4E1A" w:rsidRPr="00074FFC" w:rsidRDefault="008C4E1A" w:rsidP="00074FFC">
      <w:pPr>
        <w:ind w:firstLine="709"/>
        <w:jc w:val="both"/>
        <w:rPr>
          <w:rFonts w:ascii="Times New Roman" w:hAnsi="Times New Roman"/>
          <w:sz w:val="24"/>
          <w:szCs w:val="24"/>
        </w:rPr>
      </w:pPr>
      <w:r w:rsidRPr="00074FFC">
        <w:rPr>
          <w:rFonts w:ascii="Times New Roman" w:hAnsi="Times New Roman"/>
          <w:sz w:val="24"/>
          <w:szCs w:val="24"/>
        </w:rPr>
        <w:t>Симфония №2 «Богатырская».</w:t>
      </w:r>
    </w:p>
    <w:p w14:paraId="1D08EEAA" w14:textId="77777777" w:rsidR="008C4E1A" w:rsidRPr="00074FFC" w:rsidRDefault="008C4E1A" w:rsidP="00074FFC">
      <w:pPr>
        <w:spacing w:after="0"/>
        <w:jc w:val="both"/>
        <w:rPr>
          <w:rFonts w:ascii="Times New Roman" w:hAnsi="Times New Roman"/>
          <w:i/>
          <w:sz w:val="24"/>
          <w:szCs w:val="24"/>
        </w:rPr>
      </w:pPr>
      <w:r w:rsidRPr="00074FFC">
        <w:rPr>
          <w:rFonts w:ascii="Times New Roman" w:hAnsi="Times New Roman"/>
          <w:i/>
          <w:sz w:val="24"/>
          <w:szCs w:val="24"/>
        </w:rPr>
        <w:t>Для ознакомления</w:t>
      </w:r>
    </w:p>
    <w:p w14:paraId="7AB89EE2" w14:textId="77777777" w:rsidR="008C4E1A" w:rsidRPr="00074FFC" w:rsidRDefault="008C4E1A" w:rsidP="008C4E1A">
      <w:pPr>
        <w:spacing w:line="360" w:lineRule="auto"/>
        <w:jc w:val="both"/>
        <w:rPr>
          <w:rFonts w:ascii="Times New Roman" w:hAnsi="Times New Roman"/>
          <w:sz w:val="24"/>
          <w:szCs w:val="24"/>
        </w:rPr>
      </w:pPr>
      <w:r w:rsidRPr="00074FFC">
        <w:rPr>
          <w:rFonts w:ascii="Times New Roman" w:hAnsi="Times New Roman"/>
          <w:sz w:val="24"/>
          <w:szCs w:val="24"/>
        </w:rPr>
        <w:t>Квартет №2, 3 часть «Ноктюрн».</w:t>
      </w:r>
    </w:p>
    <w:p w14:paraId="17B44DF9" w14:textId="77777777" w:rsidR="008C4E1A" w:rsidRPr="00074FFC" w:rsidRDefault="008C4E1A" w:rsidP="00074FFC">
      <w:pPr>
        <w:spacing w:after="0"/>
        <w:ind w:firstLine="709"/>
        <w:jc w:val="both"/>
        <w:rPr>
          <w:rFonts w:ascii="Times New Roman" w:hAnsi="Times New Roman"/>
          <w:sz w:val="24"/>
          <w:szCs w:val="24"/>
        </w:rPr>
      </w:pPr>
      <w:r w:rsidRPr="00074FFC">
        <w:rPr>
          <w:rFonts w:ascii="Times New Roman" w:hAnsi="Times New Roman"/>
          <w:b/>
          <w:i/>
          <w:sz w:val="24"/>
          <w:szCs w:val="24"/>
        </w:rPr>
        <w:t>Модест Петрович Мусоргский. Жизненный и творческий путь.</w:t>
      </w:r>
      <w:r w:rsidRPr="00074FFC">
        <w:rPr>
          <w:rFonts w:ascii="Times New Roman" w:hAnsi="Times New Roman"/>
          <w:sz w:val="24"/>
          <w:szCs w:val="24"/>
        </w:rPr>
        <w:t xml:space="preserve"> Социальная направленность, историзм и новаторство творчества </w:t>
      </w:r>
      <w:proofErr w:type="spellStart"/>
      <w:r w:rsidRPr="00074FFC">
        <w:rPr>
          <w:rFonts w:ascii="Times New Roman" w:hAnsi="Times New Roman"/>
          <w:sz w:val="24"/>
          <w:szCs w:val="24"/>
        </w:rPr>
        <w:t>М.П.Мусоргского</w:t>
      </w:r>
      <w:proofErr w:type="spellEnd"/>
      <w:r w:rsidRPr="00074FFC">
        <w:rPr>
          <w:rFonts w:ascii="Times New Roman" w:hAnsi="Times New Roman"/>
          <w:sz w:val="24"/>
          <w:szCs w:val="24"/>
        </w:rPr>
        <w:t xml:space="preserve">. Судьба наследия композитора, редакции его сочинений. </w:t>
      </w:r>
    </w:p>
    <w:p w14:paraId="7B200552"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16792004" w14:textId="77777777" w:rsidR="008C4E1A" w:rsidRPr="00074FFC" w:rsidRDefault="008C4E1A" w:rsidP="00074FFC">
      <w:pPr>
        <w:spacing w:after="0"/>
        <w:jc w:val="both"/>
        <w:rPr>
          <w:rFonts w:ascii="Times New Roman" w:hAnsi="Times New Roman"/>
          <w:sz w:val="24"/>
          <w:szCs w:val="24"/>
        </w:rPr>
      </w:pPr>
      <w:r>
        <w:rPr>
          <w:sz w:val="28"/>
          <w:szCs w:val="28"/>
        </w:rPr>
        <w:tab/>
      </w:r>
      <w:r w:rsidRPr="00074FFC">
        <w:rPr>
          <w:rFonts w:ascii="Times New Roman" w:hAnsi="Times New Roman"/>
          <w:sz w:val="24"/>
          <w:szCs w:val="24"/>
        </w:rPr>
        <w:t xml:space="preserve">Вокальные произведения </w:t>
      </w:r>
      <w:proofErr w:type="spellStart"/>
      <w:r w:rsidRPr="00074FFC">
        <w:rPr>
          <w:rFonts w:ascii="Times New Roman" w:hAnsi="Times New Roman"/>
          <w:sz w:val="24"/>
          <w:szCs w:val="24"/>
        </w:rPr>
        <w:t>М.П.Мусоргского</w:t>
      </w:r>
      <w:proofErr w:type="spellEnd"/>
      <w:r w:rsidRPr="00074FFC">
        <w:rPr>
          <w:rFonts w:ascii="Times New Roman" w:hAnsi="Times New Roman"/>
          <w:sz w:val="24"/>
          <w:szCs w:val="24"/>
        </w:rPr>
        <w:t xml:space="preserve">.  Продолжение традиций </w:t>
      </w:r>
      <w:proofErr w:type="spellStart"/>
      <w:r w:rsidRPr="00074FFC">
        <w:rPr>
          <w:rFonts w:ascii="Times New Roman" w:hAnsi="Times New Roman"/>
          <w:sz w:val="24"/>
          <w:szCs w:val="24"/>
        </w:rPr>
        <w:t>А.С.Даргомыжского</w:t>
      </w:r>
      <w:proofErr w:type="spellEnd"/>
      <w:r w:rsidRPr="00074FFC">
        <w:rPr>
          <w:rFonts w:ascii="Times New Roman" w:hAnsi="Times New Roman"/>
          <w:sz w:val="24"/>
          <w:szCs w:val="24"/>
        </w:rPr>
        <w:t xml:space="preserve">, поиск выразительной речевой интонации. Круг поэтов, тематика циклов и песен </w:t>
      </w:r>
      <w:proofErr w:type="spellStart"/>
      <w:r w:rsidRPr="00074FFC">
        <w:rPr>
          <w:rFonts w:ascii="Times New Roman" w:hAnsi="Times New Roman"/>
          <w:sz w:val="24"/>
          <w:szCs w:val="24"/>
        </w:rPr>
        <w:t>М.П.Мусоргского</w:t>
      </w:r>
      <w:proofErr w:type="spellEnd"/>
      <w:r w:rsidRPr="00074FFC">
        <w:rPr>
          <w:rFonts w:ascii="Times New Roman" w:hAnsi="Times New Roman"/>
          <w:sz w:val="24"/>
          <w:szCs w:val="24"/>
        </w:rPr>
        <w:t xml:space="preserve">. («Детская», «Светик </w:t>
      </w:r>
      <w:proofErr w:type="spellStart"/>
      <w:r w:rsidRPr="00074FFC">
        <w:rPr>
          <w:rFonts w:ascii="Times New Roman" w:hAnsi="Times New Roman"/>
          <w:sz w:val="24"/>
          <w:szCs w:val="24"/>
        </w:rPr>
        <w:t>Савишна</w:t>
      </w:r>
      <w:proofErr w:type="spellEnd"/>
      <w:r w:rsidRPr="00074FFC">
        <w:rPr>
          <w:rFonts w:ascii="Times New Roman" w:hAnsi="Times New Roman"/>
          <w:sz w:val="24"/>
          <w:szCs w:val="24"/>
        </w:rPr>
        <w:t xml:space="preserve">» и др.). </w:t>
      </w:r>
    </w:p>
    <w:p w14:paraId="3FCDEB6E" w14:textId="77777777" w:rsidR="008C4E1A" w:rsidRPr="00074FFC" w:rsidRDefault="008C4E1A" w:rsidP="00074FFC">
      <w:pPr>
        <w:jc w:val="both"/>
        <w:rPr>
          <w:rFonts w:ascii="Times New Roman" w:hAnsi="Times New Roman"/>
          <w:sz w:val="24"/>
          <w:szCs w:val="24"/>
        </w:rPr>
      </w:pPr>
      <w:r w:rsidRPr="00074FFC">
        <w:rPr>
          <w:rFonts w:ascii="Times New Roman" w:hAnsi="Times New Roman"/>
          <w:sz w:val="24"/>
          <w:szCs w:val="24"/>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w:t>
      </w:r>
      <w:proofErr w:type="spellStart"/>
      <w:r w:rsidRPr="00074FFC">
        <w:rPr>
          <w:rFonts w:ascii="Times New Roman" w:hAnsi="Times New Roman"/>
          <w:sz w:val="24"/>
          <w:szCs w:val="24"/>
        </w:rPr>
        <w:t>М.Равеля</w:t>
      </w:r>
      <w:proofErr w:type="spellEnd"/>
      <w:r w:rsidRPr="00074FFC">
        <w:rPr>
          <w:rFonts w:ascii="Times New Roman" w:hAnsi="Times New Roman"/>
          <w:sz w:val="24"/>
          <w:szCs w:val="24"/>
        </w:rPr>
        <w:t xml:space="preserve">. </w:t>
      </w:r>
    </w:p>
    <w:p w14:paraId="59CDBAB8" w14:textId="77777777" w:rsidR="008C4E1A" w:rsidRPr="00074FFC" w:rsidRDefault="008C4E1A" w:rsidP="00074FFC">
      <w:pPr>
        <w:spacing w:after="0"/>
        <w:jc w:val="both"/>
        <w:rPr>
          <w:rFonts w:ascii="Times New Roman" w:hAnsi="Times New Roman"/>
          <w:i/>
          <w:sz w:val="24"/>
          <w:szCs w:val="24"/>
        </w:rPr>
      </w:pPr>
      <w:r w:rsidRPr="00074FFC">
        <w:rPr>
          <w:rFonts w:ascii="Times New Roman" w:hAnsi="Times New Roman"/>
          <w:i/>
          <w:sz w:val="24"/>
          <w:szCs w:val="24"/>
        </w:rPr>
        <w:t>Прослушивание произведений:</w:t>
      </w:r>
    </w:p>
    <w:p w14:paraId="448103EE"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 xml:space="preserve">«Борис Годунов»: оркестровое вступление, пролог 1к.: хор «На кого ты нас покидаешь», сцена с </w:t>
      </w:r>
      <w:proofErr w:type="spellStart"/>
      <w:r w:rsidRPr="00074FFC">
        <w:rPr>
          <w:rFonts w:ascii="Times New Roman" w:hAnsi="Times New Roman"/>
          <w:sz w:val="24"/>
          <w:szCs w:val="24"/>
        </w:rPr>
        <w:t>Митюхой</w:t>
      </w:r>
      <w:proofErr w:type="spellEnd"/>
      <w:r w:rsidRPr="00074FFC">
        <w:rPr>
          <w:rFonts w:ascii="Times New Roman" w:hAnsi="Times New Roman"/>
          <w:sz w:val="24"/>
          <w:szCs w:val="24"/>
        </w:rPr>
        <w:t>, 2 к. целиком, 1 д. 1 к.: монолог Пимена, 1 д. 2 к.: песня Варлаама, 2</w:t>
      </w:r>
      <w:r>
        <w:rPr>
          <w:sz w:val="28"/>
          <w:szCs w:val="28"/>
        </w:rPr>
        <w:t xml:space="preserve"> </w:t>
      </w:r>
      <w:r w:rsidRPr="00074FFC">
        <w:rPr>
          <w:rFonts w:ascii="Times New Roman" w:hAnsi="Times New Roman"/>
          <w:sz w:val="24"/>
          <w:szCs w:val="24"/>
        </w:rPr>
        <w:t xml:space="preserve">д. </w:t>
      </w:r>
      <w:r w:rsidRPr="00074FFC">
        <w:rPr>
          <w:rFonts w:ascii="Times New Roman" w:hAnsi="Times New Roman"/>
          <w:sz w:val="24"/>
          <w:szCs w:val="24"/>
        </w:rPr>
        <w:lastRenderedPageBreak/>
        <w:t>монолог Бориса, сцена с курантами, 4 д. 1 к.: хор «Кормилец-батюшка», сцена с Юродивым, 4 д.3 к.: хор «Расходилась, разгулялась»</w:t>
      </w:r>
    </w:p>
    <w:p w14:paraId="24808832"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«Картинки с выставки» (возможно фрагменты на усмотрение преподавателя).</w:t>
      </w:r>
    </w:p>
    <w:p w14:paraId="71F5AB9F" w14:textId="77777777" w:rsidR="008C4E1A" w:rsidRPr="00074FFC" w:rsidRDefault="008C4E1A" w:rsidP="00074FFC">
      <w:pPr>
        <w:spacing w:after="0"/>
        <w:jc w:val="both"/>
        <w:rPr>
          <w:rFonts w:ascii="Times New Roman" w:hAnsi="Times New Roman"/>
          <w:i/>
          <w:sz w:val="24"/>
          <w:szCs w:val="24"/>
        </w:rPr>
      </w:pPr>
      <w:r w:rsidRPr="00074FFC">
        <w:rPr>
          <w:rFonts w:ascii="Times New Roman" w:hAnsi="Times New Roman"/>
          <w:i/>
          <w:sz w:val="24"/>
          <w:szCs w:val="24"/>
        </w:rPr>
        <w:t>Для ознакомления</w:t>
      </w:r>
    </w:p>
    <w:p w14:paraId="78C5DB35"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 xml:space="preserve">Песни: «Семинарист», «Светик </w:t>
      </w:r>
      <w:proofErr w:type="spellStart"/>
      <w:r w:rsidRPr="00074FFC">
        <w:rPr>
          <w:rFonts w:ascii="Times New Roman" w:hAnsi="Times New Roman"/>
          <w:sz w:val="24"/>
          <w:szCs w:val="24"/>
        </w:rPr>
        <w:t>Савишна</w:t>
      </w:r>
      <w:proofErr w:type="spellEnd"/>
      <w:r w:rsidRPr="00074FFC">
        <w:rPr>
          <w:rFonts w:ascii="Times New Roman" w:hAnsi="Times New Roman"/>
          <w:sz w:val="24"/>
          <w:szCs w:val="24"/>
        </w:rPr>
        <w:t xml:space="preserve">», «Колыбельная </w:t>
      </w:r>
      <w:proofErr w:type="spellStart"/>
      <w:r w:rsidRPr="00074FFC">
        <w:rPr>
          <w:rFonts w:ascii="Times New Roman" w:hAnsi="Times New Roman"/>
          <w:sz w:val="24"/>
          <w:szCs w:val="24"/>
        </w:rPr>
        <w:t>Еремушке</w:t>
      </w:r>
      <w:proofErr w:type="spellEnd"/>
      <w:r w:rsidRPr="00074FFC">
        <w:rPr>
          <w:rFonts w:ascii="Times New Roman" w:hAnsi="Times New Roman"/>
          <w:sz w:val="24"/>
          <w:szCs w:val="24"/>
        </w:rPr>
        <w:t>», вокальный цикл «Детская»,</w:t>
      </w:r>
    </w:p>
    <w:p w14:paraId="5977888C" w14:textId="77777777" w:rsidR="008C4E1A" w:rsidRPr="00074FFC" w:rsidRDefault="008C4E1A" w:rsidP="00074FFC">
      <w:pPr>
        <w:spacing w:after="0"/>
        <w:jc w:val="both"/>
        <w:rPr>
          <w:rFonts w:ascii="Times New Roman" w:hAnsi="Times New Roman"/>
          <w:sz w:val="24"/>
          <w:szCs w:val="24"/>
        </w:rPr>
      </w:pPr>
      <w:r w:rsidRPr="00074FFC">
        <w:rPr>
          <w:rFonts w:ascii="Times New Roman" w:hAnsi="Times New Roman"/>
          <w:sz w:val="24"/>
          <w:szCs w:val="24"/>
        </w:rPr>
        <w:t>симфоническая картина «Ночь на Лысой горе»,</w:t>
      </w:r>
    </w:p>
    <w:p w14:paraId="59BE4C48" w14:textId="77777777" w:rsidR="008C4E1A" w:rsidRPr="00074FFC" w:rsidRDefault="008C4E1A" w:rsidP="00B73727">
      <w:pPr>
        <w:jc w:val="both"/>
        <w:rPr>
          <w:rFonts w:ascii="Times New Roman" w:hAnsi="Times New Roman"/>
          <w:sz w:val="24"/>
          <w:szCs w:val="24"/>
        </w:rPr>
      </w:pPr>
      <w:r w:rsidRPr="00074FFC">
        <w:rPr>
          <w:rFonts w:ascii="Times New Roman" w:hAnsi="Times New Roman"/>
          <w:sz w:val="24"/>
          <w:szCs w:val="24"/>
        </w:rPr>
        <w:t xml:space="preserve">вступление к опере «Хованщина» («Рассвет на Москве-реке»). </w:t>
      </w:r>
    </w:p>
    <w:p w14:paraId="748155CC"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b/>
          <w:i/>
          <w:sz w:val="24"/>
          <w:szCs w:val="24"/>
        </w:rPr>
        <w:t>Николай Андреевич Римский-Корсаков. Жизненный и творческий путь.</w:t>
      </w:r>
      <w:r w:rsidRPr="00B73727">
        <w:rPr>
          <w:rFonts w:ascii="Times New Roman" w:hAnsi="Times New Roman"/>
          <w:b/>
          <w:sz w:val="24"/>
          <w:szCs w:val="24"/>
        </w:rPr>
        <w:t xml:space="preserve"> </w:t>
      </w:r>
      <w:r w:rsidRPr="00B73727">
        <w:rPr>
          <w:rFonts w:ascii="Times New Roman" w:hAnsi="Times New Roman"/>
          <w:sz w:val="24"/>
          <w:szCs w:val="24"/>
        </w:rPr>
        <w:t xml:space="preserve">Многогранность творческой, педагогической и общественной деятельности </w:t>
      </w:r>
      <w:proofErr w:type="spellStart"/>
      <w:r w:rsidRPr="00B73727">
        <w:rPr>
          <w:rFonts w:ascii="Times New Roman" w:hAnsi="Times New Roman"/>
          <w:sz w:val="24"/>
          <w:szCs w:val="24"/>
        </w:rPr>
        <w:t>Н.А.Римского</w:t>
      </w:r>
      <w:proofErr w:type="spellEnd"/>
      <w:r w:rsidRPr="00B73727">
        <w:rPr>
          <w:rFonts w:ascii="Times New Roman" w:hAnsi="Times New Roman"/>
          <w:sz w:val="24"/>
          <w:szCs w:val="24"/>
        </w:rPr>
        <w:t xml:space="preserve">-Корсакова. Значение оперного жанра в творчестве композитора. Сказка, история и повседневный быт народа в операх </w:t>
      </w:r>
      <w:proofErr w:type="spellStart"/>
      <w:r w:rsidRPr="00B73727">
        <w:rPr>
          <w:rFonts w:ascii="Times New Roman" w:hAnsi="Times New Roman"/>
          <w:sz w:val="24"/>
          <w:szCs w:val="24"/>
        </w:rPr>
        <w:t>Н.А.Римского</w:t>
      </w:r>
      <w:proofErr w:type="spellEnd"/>
      <w:r w:rsidRPr="00B73727">
        <w:rPr>
          <w:rFonts w:ascii="Times New Roman" w:hAnsi="Times New Roman"/>
          <w:sz w:val="24"/>
          <w:szCs w:val="24"/>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20C565AD" w14:textId="77777777" w:rsidR="008C4E1A" w:rsidRPr="00B73727" w:rsidRDefault="008C4E1A" w:rsidP="00B73727">
      <w:pPr>
        <w:jc w:val="both"/>
        <w:rPr>
          <w:rFonts w:ascii="Times New Roman" w:hAnsi="Times New Roman"/>
          <w:sz w:val="24"/>
          <w:szCs w:val="24"/>
        </w:rPr>
      </w:pPr>
      <w:r>
        <w:rPr>
          <w:sz w:val="28"/>
          <w:szCs w:val="28"/>
        </w:rPr>
        <w:tab/>
      </w:r>
      <w:r w:rsidRPr="00B73727">
        <w:rPr>
          <w:rFonts w:ascii="Times New Roman" w:hAnsi="Times New Roman"/>
          <w:sz w:val="24"/>
          <w:szCs w:val="24"/>
        </w:rPr>
        <w:t xml:space="preserve">Симфоническое творчество </w:t>
      </w:r>
      <w:proofErr w:type="spellStart"/>
      <w:r w:rsidRPr="00B73727">
        <w:rPr>
          <w:rFonts w:ascii="Times New Roman" w:hAnsi="Times New Roman"/>
          <w:sz w:val="24"/>
          <w:szCs w:val="24"/>
        </w:rPr>
        <w:t>Н.А.Римского</w:t>
      </w:r>
      <w:proofErr w:type="spellEnd"/>
      <w:r w:rsidRPr="00B73727">
        <w:rPr>
          <w:rFonts w:ascii="Times New Roman" w:hAnsi="Times New Roman"/>
          <w:sz w:val="24"/>
          <w:szCs w:val="24"/>
        </w:rPr>
        <w:t xml:space="preserve">-Корсакова. «Шехерезада» - программный замысел сюиты. Средства создания восточного колорита. Лейтмотивы, их развитие. Роль </w:t>
      </w:r>
      <w:proofErr w:type="spellStart"/>
      <w:r w:rsidRPr="00B73727">
        <w:rPr>
          <w:rFonts w:ascii="Times New Roman" w:hAnsi="Times New Roman"/>
          <w:sz w:val="24"/>
          <w:szCs w:val="24"/>
        </w:rPr>
        <w:t>лейттембров</w:t>
      </w:r>
      <w:proofErr w:type="spellEnd"/>
      <w:r w:rsidRPr="00B73727">
        <w:rPr>
          <w:rFonts w:ascii="Times New Roman" w:hAnsi="Times New Roman"/>
          <w:sz w:val="24"/>
          <w:szCs w:val="24"/>
        </w:rPr>
        <w:t xml:space="preserve">. </w:t>
      </w:r>
    </w:p>
    <w:p w14:paraId="4FDA6D59" w14:textId="77777777" w:rsidR="008C4E1A" w:rsidRPr="00B73727" w:rsidRDefault="008C4E1A" w:rsidP="00B73727">
      <w:pPr>
        <w:spacing w:after="0"/>
        <w:jc w:val="both"/>
        <w:rPr>
          <w:rFonts w:ascii="Times New Roman" w:hAnsi="Times New Roman"/>
          <w:i/>
          <w:sz w:val="24"/>
          <w:szCs w:val="24"/>
        </w:rPr>
      </w:pPr>
      <w:r w:rsidRPr="00B73727">
        <w:rPr>
          <w:rFonts w:ascii="Times New Roman" w:hAnsi="Times New Roman"/>
          <w:i/>
          <w:sz w:val="24"/>
          <w:szCs w:val="24"/>
        </w:rPr>
        <w:t>Прослушивание произведений:</w:t>
      </w:r>
    </w:p>
    <w:p w14:paraId="09A1BE76"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 xml:space="preserve">Опера «Снегурочка». Пролог – вступление, песня и пляска птиц, ария и </w:t>
      </w:r>
      <w:proofErr w:type="spellStart"/>
      <w:r w:rsidRPr="00B73727">
        <w:rPr>
          <w:rFonts w:ascii="Times New Roman" w:hAnsi="Times New Roman"/>
          <w:sz w:val="24"/>
          <w:szCs w:val="24"/>
        </w:rPr>
        <w:t>ариэтта</w:t>
      </w:r>
      <w:proofErr w:type="spellEnd"/>
      <w:r w:rsidRPr="00B73727">
        <w:rPr>
          <w:rFonts w:ascii="Times New Roman" w:hAnsi="Times New Roman"/>
          <w:sz w:val="24"/>
          <w:szCs w:val="24"/>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B73727">
        <w:rPr>
          <w:rFonts w:ascii="Times New Roman" w:hAnsi="Times New Roman"/>
          <w:sz w:val="24"/>
          <w:szCs w:val="24"/>
        </w:rPr>
        <w:t>липенька</w:t>
      </w:r>
      <w:proofErr w:type="spellEnd"/>
      <w:r w:rsidRPr="00B73727">
        <w:rPr>
          <w:rFonts w:ascii="Times New Roman" w:hAnsi="Times New Roman"/>
          <w:sz w:val="24"/>
          <w:szCs w:val="24"/>
        </w:rPr>
        <w:t>», пляска скоморохов, третья песня Леля, ариозо Мизгиря; 4 д.: сцена таяния Снегурочки, заключительный хор.</w:t>
      </w:r>
    </w:p>
    <w:p w14:paraId="1D146127" w14:textId="77777777" w:rsidR="008C4E1A" w:rsidRPr="00B73727" w:rsidRDefault="008C4E1A" w:rsidP="00B73727">
      <w:pPr>
        <w:jc w:val="both"/>
        <w:rPr>
          <w:rFonts w:ascii="Times New Roman" w:hAnsi="Times New Roman"/>
          <w:sz w:val="24"/>
          <w:szCs w:val="24"/>
        </w:rPr>
      </w:pPr>
      <w:r w:rsidRPr="00B73727">
        <w:rPr>
          <w:rFonts w:ascii="Times New Roman" w:hAnsi="Times New Roman"/>
          <w:sz w:val="24"/>
          <w:szCs w:val="24"/>
        </w:rPr>
        <w:t>Симфоническая сюита «Шехерезада».</w:t>
      </w:r>
    </w:p>
    <w:p w14:paraId="31DFD60F" w14:textId="77777777" w:rsidR="008C4E1A" w:rsidRPr="00B73727" w:rsidRDefault="008C4E1A" w:rsidP="00B73727">
      <w:pPr>
        <w:spacing w:after="0"/>
        <w:jc w:val="both"/>
        <w:rPr>
          <w:rFonts w:ascii="Times New Roman" w:hAnsi="Times New Roman"/>
          <w:i/>
          <w:sz w:val="24"/>
          <w:szCs w:val="24"/>
        </w:rPr>
      </w:pPr>
      <w:r w:rsidRPr="00B73727">
        <w:rPr>
          <w:rFonts w:ascii="Times New Roman" w:hAnsi="Times New Roman"/>
          <w:i/>
          <w:sz w:val="24"/>
          <w:szCs w:val="24"/>
        </w:rPr>
        <w:t>Для ознакомления</w:t>
      </w:r>
    </w:p>
    <w:p w14:paraId="7323BC76" w14:textId="77777777" w:rsidR="008C4E1A" w:rsidRPr="00B73727" w:rsidRDefault="008C4E1A" w:rsidP="00B73727">
      <w:pPr>
        <w:jc w:val="both"/>
        <w:rPr>
          <w:rFonts w:ascii="Times New Roman" w:hAnsi="Times New Roman"/>
          <w:sz w:val="24"/>
          <w:szCs w:val="24"/>
        </w:rPr>
      </w:pPr>
      <w:r w:rsidRPr="00B73727">
        <w:rPr>
          <w:rFonts w:ascii="Times New Roman" w:hAnsi="Times New Roman"/>
          <w:sz w:val="24"/>
          <w:szCs w:val="24"/>
        </w:rPr>
        <w:t xml:space="preserve">Романсы, камерная лирика </w:t>
      </w:r>
      <w:proofErr w:type="spellStart"/>
      <w:r w:rsidRPr="00B73727">
        <w:rPr>
          <w:rFonts w:ascii="Times New Roman" w:hAnsi="Times New Roman"/>
          <w:sz w:val="24"/>
          <w:szCs w:val="24"/>
        </w:rPr>
        <w:t>Н.А.Римского</w:t>
      </w:r>
      <w:proofErr w:type="spellEnd"/>
      <w:r w:rsidRPr="00B73727">
        <w:rPr>
          <w:rFonts w:ascii="Times New Roman" w:hAnsi="Times New Roman"/>
          <w:b/>
          <w:sz w:val="24"/>
          <w:szCs w:val="24"/>
        </w:rPr>
        <w:t>-</w:t>
      </w:r>
      <w:r w:rsidRPr="00B73727">
        <w:rPr>
          <w:rFonts w:ascii="Times New Roman" w:hAnsi="Times New Roman"/>
          <w:sz w:val="24"/>
          <w:szCs w:val="24"/>
        </w:rPr>
        <w:t xml:space="preserve">Корсакова («Не ветер, вея с высоты»,  «Звонче жаворонка пенье», «Не пой, красавица…») на усмотрение преподавателя. </w:t>
      </w:r>
    </w:p>
    <w:p w14:paraId="3D01F1DB"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b/>
          <w:i/>
          <w:sz w:val="24"/>
          <w:szCs w:val="24"/>
        </w:rPr>
        <w:t>Петр Ильич Чайковский. Жизненный и творческий путь.</w:t>
      </w:r>
      <w:r w:rsidRPr="00B73727">
        <w:rPr>
          <w:rFonts w:ascii="Times New Roman" w:hAnsi="Times New Roman"/>
          <w:sz w:val="24"/>
          <w:szCs w:val="24"/>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0EA8231F"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63581774" w14:textId="77777777" w:rsidR="008C4E1A" w:rsidRPr="00B73727" w:rsidRDefault="008C4E1A" w:rsidP="00B73727">
      <w:pPr>
        <w:jc w:val="both"/>
        <w:rPr>
          <w:rFonts w:ascii="Times New Roman" w:hAnsi="Times New Roman"/>
          <w:sz w:val="24"/>
          <w:szCs w:val="24"/>
        </w:rPr>
      </w:pPr>
      <w:r w:rsidRPr="00B73727">
        <w:rPr>
          <w:rFonts w:ascii="Times New Roman" w:hAnsi="Times New Roman"/>
          <w:sz w:val="24"/>
          <w:szCs w:val="24"/>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4588AA03" w14:textId="77777777" w:rsidR="008C4E1A" w:rsidRPr="00B73727" w:rsidRDefault="008C4E1A" w:rsidP="00B73727">
      <w:pPr>
        <w:spacing w:after="0"/>
        <w:jc w:val="both"/>
        <w:rPr>
          <w:rFonts w:ascii="Times New Roman" w:hAnsi="Times New Roman"/>
          <w:i/>
          <w:sz w:val="24"/>
          <w:szCs w:val="24"/>
        </w:rPr>
      </w:pPr>
      <w:r w:rsidRPr="00B73727">
        <w:rPr>
          <w:rFonts w:ascii="Times New Roman" w:hAnsi="Times New Roman"/>
          <w:i/>
          <w:sz w:val="24"/>
          <w:szCs w:val="24"/>
        </w:rPr>
        <w:t>Прослушивание произведений</w:t>
      </w:r>
    </w:p>
    <w:p w14:paraId="26EF0C02"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Симфония №1 «Зимние грезы»,</w:t>
      </w:r>
    </w:p>
    <w:p w14:paraId="3BAC772D" w14:textId="77777777" w:rsidR="008C4E1A" w:rsidRPr="00B73727" w:rsidRDefault="008C4E1A" w:rsidP="00B73727">
      <w:pPr>
        <w:jc w:val="both"/>
        <w:rPr>
          <w:rFonts w:ascii="Times New Roman" w:hAnsi="Times New Roman"/>
          <w:sz w:val="24"/>
          <w:szCs w:val="24"/>
        </w:rPr>
      </w:pPr>
      <w:r w:rsidRPr="00B73727">
        <w:rPr>
          <w:rFonts w:ascii="Times New Roman" w:hAnsi="Times New Roman"/>
          <w:sz w:val="24"/>
          <w:szCs w:val="24"/>
        </w:rPr>
        <w:lastRenderedPageBreak/>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B73727">
        <w:rPr>
          <w:rFonts w:ascii="Times New Roman" w:hAnsi="Times New Roman"/>
          <w:sz w:val="24"/>
          <w:szCs w:val="24"/>
        </w:rPr>
        <w:t>письмаТатьяны</w:t>
      </w:r>
      <w:proofErr w:type="spellEnd"/>
      <w:r w:rsidRPr="00B73727">
        <w:rPr>
          <w:rFonts w:ascii="Times New Roman" w:hAnsi="Times New Roman"/>
          <w:sz w:val="24"/>
          <w:szCs w:val="24"/>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B73727">
        <w:rPr>
          <w:rFonts w:ascii="Times New Roman" w:hAnsi="Times New Roman"/>
          <w:sz w:val="24"/>
          <w:szCs w:val="24"/>
        </w:rPr>
        <w:t>Гремина</w:t>
      </w:r>
      <w:proofErr w:type="spellEnd"/>
      <w:r w:rsidRPr="00B73727">
        <w:rPr>
          <w:rFonts w:ascii="Times New Roman" w:hAnsi="Times New Roman"/>
          <w:sz w:val="24"/>
          <w:szCs w:val="24"/>
        </w:rPr>
        <w:t>, ариозо Онегина; 7 к.: монолог Татьяны, дуэт «Счастье было так возможно», ариозо Онегина «О, не гони, меня ты любишь».</w:t>
      </w:r>
    </w:p>
    <w:p w14:paraId="6264DA01" w14:textId="77777777" w:rsidR="008C4E1A" w:rsidRPr="00B73727" w:rsidRDefault="008C4E1A" w:rsidP="00B73727">
      <w:pPr>
        <w:spacing w:after="0"/>
        <w:jc w:val="both"/>
        <w:rPr>
          <w:rFonts w:ascii="Times New Roman" w:hAnsi="Times New Roman"/>
          <w:i/>
          <w:sz w:val="24"/>
          <w:szCs w:val="24"/>
        </w:rPr>
      </w:pPr>
      <w:r w:rsidRPr="00B73727">
        <w:rPr>
          <w:rFonts w:ascii="Times New Roman" w:hAnsi="Times New Roman"/>
          <w:i/>
          <w:sz w:val="24"/>
          <w:szCs w:val="24"/>
        </w:rPr>
        <w:t>Для ознакомления</w:t>
      </w:r>
    </w:p>
    <w:p w14:paraId="520C3E57"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Увертюра-фантазия «Ромео и Джульетта»,</w:t>
      </w:r>
    </w:p>
    <w:p w14:paraId="3AC0719D"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Симфония № 4,</w:t>
      </w:r>
    </w:p>
    <w:p w14:paraId="03D35DFE"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Квартет № 1, 2 часть,</w:t>
      </w:r>
    </w:p>
    <w:p w14:paraId="5EC99776"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sz w:val="24"/>
          <w:szCs w:val="24"/>
        </w:rPr>
        <w:t>Концерт для фортепиано с оркестром № 1,</w:t>
      </w:r>
    </w:p>
    <w:p w14:paraId="76C480ED" w14:textId="77777777" w:rsidR="008C4E1A" w:rsidRPr="00B73727" w:rsidRDefault="008C4E1A" w:rsidP="00B73727">
      <w:pPr>
        <w:jc w:val="both"/>
        <w:rPr>
          <w:rFonts w:ascii="Times New Roman" w:hAnsi="Times New Roman"/>
          <w:sz w:val="24"/>
          <w:szCs w:val="24"/>
        </w:rPr>
      </w:pPr>
      <w:r w:rsidRPr="00B73727">
        <w:rPr>
          <w:rFonts w:ascii="Times New Roman" w:hAnsi="Times New Roman"/>
          <w:sz w:val="24"/>
          <w:szCs w:val="24"/>
        </w:rPr>
        <w:t>Романсы «День ли царит», «То было раннею весной», «Благословляю вас, леса» и другие на усмотрение преподавателя.</w:t>
      </w:r>
    </w:p>
    <w:p w14:paraId="4659C54A" w14:textId="0BB55F66" w:rsidR="008C4E1A" w:rsidRPr="00B73727" w:rsidRDefault="008C4E1A" w:rsidP="00B73727">
      <w:pPr>
        <w:spacing w:after="0"/>
        <w:jc w:val="center"/>
        <w:rPr>
          <w:rFonts w:ascii="Times New Roman" w:hAnsi="Times New Roman"/>
          <w:b/>
          <w:sz w:val="24"/>
          <w:szCs w:val="24"/>
          <w:u w:val="single"/>
        </w:rPr>
      </w:pPr>
      <w:r w:rsidRPr="00B73727">
        <w:rPr>
          <w:rFonts w:ascii="Times New Roman" w:hAnsi="Times New Roman"/>
          <w:b/>
          <w:sz w:val="24"/>
          <w:szCs w:val="24"/>
          <w:u w:val="single"/>
        </w:rPr>
        <w:t>ОТЕЧЕСТВЕННАЯ МУЗЫКАЛЬНАЯ ЛИТЕРАТУРА ХХ ВЕКА</w:t>
      </w:r>
    </w:p>
    <w:p w14:paraId="7CF28251" w14:textId="77777777" w:rsidR="008C4E1A" w:rsidRPr="00B73727" w:rsidRDefault="008C4E1A" w:rsidP="00B73727">
      <w:pPr>
        <w:spacing w:after="0" w:line="360" w:lineRule="auto"/>
        <w:jc w:val="center"/>
        <w:rPr>
          <w:rFonts w:ascii="Times New Roman" w:hAnsi="Times New Roman"/>
          <w:b/>
          <w:sz w:val="24"/>
          <w:szCs w:val="24"/>
          <w:u w:val="single"/>
        </w:rPr>
      </w:pPr>
      <w:r w:rsidRPr="00B73727">
        <w:rPr>
          <w:rFonts w:ascii="Times New Roman" w:hAnsi="Times New Roman"/>
          <w:b/>
          <w:sz w:val="24"/>
          <w:szCs w:val="24"/>
          <w:u w:val="single"/>
        </w:rPr>
        <w:t>(5 год обучения)</w:t>
      </w:r>
    </w:p>
    <w:p w14:paraId="7E7E66D7"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sz w:val="24"/>
          <w:szCs w:val="24"/>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523C4B67"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b/>
          <w:i/>
          <w:sz w:val="24"/>
          <w:szCs w:val="24"/>
        </w:rPr>
        <w:t xml:space="preserve">Русская культура в конце </w:t>
      </w:r>
      <w:r w:rsidRPr="00B73727">
        <w:rPr>
          <w:rFonts w:ascii="Times New Roman" w:hAnsi="Times New Roman"/>
          <w:b/>
          <w:i/>
          <w:sz w:val="24"/>
          <w:szCs w:val="24"/>
          <w:lang w:val="en-US"/>
        </w:rPr>
        <w:t>XIX</w:t>
      </w:r>
      <w:r w:rsidRPr="00B73727">
        <w:rPr>
          <w:rFonts w:ascii="Times New Roman" w:hAnsi="Times New Roman"/>
          <w:b/>
          <w:i/>
          <w:sz w:val="24"/>
          <w:szCs w:val="24"/>
        </w:rPr>
        <w:t xml:space="preserve"> - начале </w:t>
      </w:r>
      <w:r w:rsidRPr="00B73727">
        <w:rPr>
          <w:rFonts w:ascii="Times New Roman" w:hAnsi="Times New Roman"/>
          <w:b/>
          <w:i/>
          <w:sz w:val="24"/>
          <w:szCs w:val="24"/>
          <w:lang w:val="en-US"/>
        </w:rPr>
        <w:t>XX</w:t>
      </w:r>
      <w:r w:rsidRPr="00B73727">
        <w:rPr>
          <w:rFonts w:ascii="Times New Roman" w:hAnsi="Times New Roman"/>
          <w:b/>
          <w:i/>
          <w:sz w:val="24"/>
          <w:szCs w:val="24"/>
        </w:rPr>
        <w:t xml:space="preserve"> веков.</w:t>
      </w:r>
      <w:r w:rsidRPr="00B73727">
        <w:rPr>
          <w:rFonts w:ascii="Times New Roman" w:hAnsi="Times New Roman"/>
          <w:sz w:val="24"/>
          <w:szCs w:val="24"/>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6E258DA6"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b/>
          <w:i/>
          <w:sz w:val="24"/>
          <w:szCs w:val="24"/>
        </w:rPr>
        <w:t xml:space="preserve">Творчество </w:t>
      </w:r>
      <w:proofErr w:type="spellStart"/>
      <w:r w:rsidRPr="00B73727">
        <w:rPr>
          <w:rFonts w:ascii="Times New Roman" w:hAnsi="Times New Roman"/>
          <w:b/>
          <w:i/>
          <w:sz w:val="24"/>
          <w:szCs w:val="24"/>
        </w:rPr>
        <w:t>С.И.Танеева</w:t>
      </w:r>
      <w:proofErr w:type="spellEnd"/>
      <w:r w:rsidRPr="00B73727">
        <w:rPr>
          <w:rFonts w:ascii="Times New Roman" w:hAnsi="Times New Roman"/>
          <w:b/>
          <w:i/>
          <w:sz w:val="24"/>
          <w:szCs w:val="24"/>
        </w:rPr>
        <w:t>.</w:t>
      </w:r>
      <w:r w:rsidRPr="00B73727">
        <w:rPr>
          <w:rFonts w:ascii="Times New Roman" w:hAnsi="Times New Roman"/>
          <w:sz w:val="24"/>
          <w:szCs w:val="24"/>
        </w:rPr>
        <w:t xml:space="preserve"> Многогранность и своеобразие личности. Вклад </w:t>
      </w:r>
      <w:proofErr w:type="spellStart"/>
      <w:r w:rsidRPr="00B73727">
        <w:rPr>
          <w:rFonts w:ascii="Times New Roman" w:hAnsi="Times New Roman"/>
          <w:sz w:val="24"/>
          <w:szCs w:val="24"/>
        </w:rPr>
        <w:t>С.И.Танеева</w:t>
      </w:r>
      <w:proofErr w:type="spellEnd"/>
      <w:r w:rsidRPr="00B73727">
        <w:rPr>
          <w:rFonts w:ascii="Times New Roman" w:hAnsi="Times New Roman"/>
          <w:sz w:val="24"/>
          <w:szCs w:val="24"/>
        </w:rPr>
        <w:t xml:space="preserve"> в музыкальную жизнь Москвы. Творческое и научное наследие.</w:t>
      </w:r>
    </w:p>
    <w:p w14:paraId="31B81457" w14:textId="77777777" w:rsidR="008C4E1A" w:rsidRPr="00B73727" w:rsidRDefault="008C4E1A" w:rsidP="00B73727">
      <w:pPr>
        <w:spacing w:after="0"/>
        <w:jc w:val="both"/>
        <w:rPr>
          <w:rFonts w:ascii="Times New Roman" w:hAnsi="Times New Roman"/>
          <w:sz w:val="24"/>
          <w:szCs w:val="24"/>
        </w:rPr>
      </w:pPr>
      <w:r>
        <w:rPr>
          <w:i/>
          <w:sz w:val="28"/>
          <w:szCs w:val="28"/>
        </w:rPr>
        <w:tab/>
      </w:r>
      <w:r w:rsidRPr="00B73727">
        <w:rPr>
          <w:rFonts w:ascii="Times New Roman" w:hAnsi="Times New Roman"/>
          <w:i/>
          <w:sz w:val="24"/>
          <w:szCs w:val="24"/>
        </w:rPr>
        <w:t>Для ознакомления</w:t>
      </w:r>
      <w:r w:rsidRPr="00B73727">
        <w:rPr>
          <w:rFonts w:ascii="Times New Roman" w:hAnsi="Times New Roman"/>
          <w:sz w:val="24"/>
          <w:szCs w:val="24"/>
        </w:rPr>
        <w:t xml:space="preserve"> рекомендуется прослушивание кантаты  «Иоанн Дамаскин», Симфонии до минор,  романсов и хоров по выбору преподавателя.</w:t>
      </w:r>
      <w:r w:rsidRPr="00B73727">
        <w:rPr>
          <w:rFonts w:ascii="Times New Roman" w:hAnsi="Times New Roman"/>
          <w:b/>
          <w:sz w:val="24"/>
          <w:szCs w:val="24"/>
        </w:rPr>
        <w:t xml:space="preserve"> </w:t>
      </w:r>
    </w:p>
    <w:p w14:paraId="7DF10AF8" w14:textId="77777777" w:rsidR="008C4E1A" w:rsidRPr="00B73727" w:rsidRDefault="008C4E1A" w:rsidP="00F339CE">
      <w:pPr>
        <w:spacing w:after="0"/>
        <w:ind w:firstLine="709"/>
        <w:jc w:val="both"/>
        <w:rPr>
          <w:rFonts w:ascii="Times New Roman" w:hAnsi="Times New Roman"/>
          <w:sz w:val="24"/>
          <w:szCs w:val="24"/>
        </w:rPr>
      </w:pPr>
      <w:r w:rsidRPr="00B73727">
        <w:rPr>
          <w:rFonts w:ascii="Times New Roman" w:hAnsi="Times New Roman"/>
          <w:b/>
          <w:i/>
          <w:sz w:val="24"/>
          <w:szCs w:val="24"/>
        </w:rPr>
        <w:t xml:space="preserve">Творчество </w:t>
      </w:r>
      <w:proofErr w:type="spellStart"/>
      <w:r w:rsidRPr="00B73727">
        <w:rPr>
          <w:rFonts w:ascii="Times New Roman" w:hAnsi="Times New Roman"/>
          <w:b/>
          <w:i/>
          <w:sz w:val="24"/>
          <w:szCs w:val="24"/>
        </w:rPr>
        <w:t>А.К.Лядова</w:t>
      </w:r>
      <w:proofErr w:type="spellEnd"/>
      <w:r w:rsidRPr="00B73727">
        <w:rPr>
          <w:rFonts w:ascii="Times New Roman" w:hAnsi="Times New Roman"/>
          <w:i/>
          <w:sz w:val="24"/>
          <w:szCs w:val="24"/>
        </w:rPr>
        <w:t>.</w:t>
      </w:r>
      <w:r w:rsidRPr="00B73727">
        <w:rPr>
          <w:rFonts w:ascii="Times New Roman" w:hAnsi="Times New Roman"/>
          <w:sz w:val="24"/>
          <w:szCs w:val="24"/>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233EC33B" w14:textId="77777777" w:rsidR="008C4E1A" w:rsidRPr="00B73727" w:rsidRDefault="008C4E1A" w:rsidP="00B73727">
      <w:pPr>
        <w:spacing w:after="0"/>
        <w:jc w:val="both"/>
        <w:rPr>
          <w:rFonts w:ascii="Times New Roman" w:hAnsi="Times New Roman"/>
          <w:sz w:val="24"/>
          <w:szCs w:val="24"/>
        </w:rPr>
      </w:pPr>
      <w:r w:rsidRPr="00B73727">
        <w:rPr>
          <w:rFonts w:ascii="Times New Roman" w:hAnsi="Times New Roman"/>
          <w:i/>
          <w:sz w:val="24"/>
          <w:szCs w:val="24"/>
        </w:rPr>
        <w:tab/>
        <w:t>Для ознакомления</w:t>
      </w:r>
      <w:r w:rsidRPr="00B73727">
        <w:rPr>
          <w:rFonts w:ascii="Times New Roman" w:hAnsi="Times New Roman"/>
          <w:sz w:val="24"/>
          <w:szCs w:val="24"/>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39D48115" w14:textId="77777777" w:rsidR="008C4E1A" w:rsidRPr="00B73727" w:rsidRDefault="008C4E1A" w:rsidP="00B73727">
      <w:pPr>
        <w:spacing w:after="0"/>
        <w:ind w:firstLine="709"/>
        <w:jc w:val="both"/>
        <w:rPr>
          <w:rFonts w:ascii="Times New Roman" w:hAnsi="Times New Roman"/>
          <w:sz w:val="24"/>
          <w:szCs w:val="24"/>
        </w:rPr>
      </w:pPr>
      <w:r w:rsidRPr="00B73727">
        <w:rPr>
          <w:rFonts w:ascii="Times New Roman" w:hAnsi="Times New Roman"/>
          <w:b/>
          <w:i/>
          <w:sz w:val="24"/>
          <w:szCs w:val="24"/>
        </w:rPr>
        <w:t xml:space="preserve">Творчество </w:t>
      </w:r>
      <w:proofErr w:type="spellStart"/>
      <w:r w:rsidRPr="00B73727">
        <w:rPr>
          <w:rFonts w:ascii="Times New Roman" w:hAnsi="Times New Roman"/>
          <w:b/>
          <w:i/>
          <w:sz w:val="24"/>
          <w:szCs w:val="24"/>
        </w:rPr>
        <w:t>А.К.Глазунова</w:t>
      </w:r>
      <w:proofErr w:type="spellEnd"/>
      <w:r w:rsidRPr="00B73727">
        <w:rPr>
          <w:rFonts w:ascii="Times New Roman" w:hAnsi="Times New Roman"/>
          <w:sz w:val="24"/>
          <w:szCs w:val="24"/>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2868C385" w14:textId="77777777" w:rsidR="008C4E1A" w:rsidRPr="00F339CE" w:rsidRDefault="008C4E1A" w:rsidP="00F339CE">
      <w:pPr>
        <w:spacing w:after="0"/>
        <w:jc w:val="both"/>
        <w:rPr>
          <w:rFonts w:ascii="Times New Roman" w:hAnsi="Times New Roman"/>
          <w:b/>
          <w:sz w:val="24"/>
          <w:szCs w:val="24"/>
        </w:rPr>
      </w:pPr>
      <w:r>
        <w:rPr>
          <w:i/>
          <w:sz w:val="28"/>
          <w:szCs w:val="28"/>
        </w:rPr>
        <w:lastRenderedPageBreak/>
        <w:tab/>
      </w:r>
      <w:r w:rsidRPr="00F339CE">
        <w:rPr>
          <w:rFonts w:ascii="Times New Roman" w:hAnsi="Times New Roman"/>
          <w:i/>
          <w:sz w:val="24"/>
          <w:szCs w:val="24"/>
        </w:rPr>
        <w:t>Для ознакомления</w:t>
      </w:r>
      <w:r w:rsidRPr="00F339CE">
        <w:rPr>
          <w:rFonts w:ascii="Times New Roman" w:hAnsi="Times New Roman"/>
          <w:sz w:val="24"/>
          <w:szCs w:val="24"/>
        </w:rPr>
        <w:t xml:space="preserve"> рекомендуется прослушивание Симфонии №5, Концерта для скрипки с оркестром, фрагментов балета «Раймонда». </w:t>
      </w:r>
    </w:p>
    <w:p w14:paraId="56218454" w14:textId="77777777" w:rsidR="008C4E1A" w:rsidRPr="00F339CE" w:rsidRDefault="008C4E1A" w:rsidP="00F339CE">
      <w:pPr>
        <w:ind w:firstLine="709"/>
        <w:jc w:val="both"/>
        <w:rPr>
          <w:rFonts w:ascii="Times New Roman" w:hAnsi="Times New Roman"/>
          <w:sz w:val="24"/>
          <w:szCs w:val="24"/>
        </w:rPr>
      </w:pPr>
      <w:r w:rsidRPr="00F339CE">
        <w:rPr>
          <w:rFonts w:ascii="Times New Roman" w:hAnsi="Times New Roman"/>
          <w:b/>
          <w:i/>
          <w:sz w:val="24"/>
          <w:szCs w:val="24"/>
        </w:rPr>
        <w:t xml:space="preserve">Творчество </w:t>
      </w:r>
      <w:proofErr w:type="spellStart"/>
      <w:r w:rsidRPr="00F339CE">
        <w:rPr>
          <w:rFonts w:ascii="Times New Roman" w:hAnsi="Times New Roman"/>
          <w:b/>
          <w:i/>
          <w:sz w:val="24"/>
          <w:szCs w:val="24"/>
        </w:rPr>
        <w:t>С.В.Рахманинова</w:t>
      </w:r>
      <w:proofErr w:type="spellEnd"/>
      <w:r w:rsidRPr="00F339CE">
        <w:rPr>
          <w:rFonts w:ascii="Times New Roman" w:hAnsi="Times New Roman"/>
          <w:i/>
          <w:sz w:val="24"/>
          <w:szCs w:val="24"/>
        </w:rPr>
        <w:t>.</w:t>
      </w:r>
      <w:r w:rsidRPr="00F339CE">
        <w:rPr>
          <w:rFonts w:ascii="Times New Roman" w:hAnsi="Times New Roman"/>
          <w:sz w:val="24"/>
          <w:szCs w:val="24"/>
        </w:rPr>
        <w:t xml:space="preserve"> Биография. Наследник традиций </w:t>
      </w:r>
      <w:proofErr w:type="spellStart"/>
      <w:r w:rsidRPr="00F339CE">
        <w:rPr>
          <w:rFonts w:ascii="Times New Roman" w:hAnsi="Times New Roman"/>
          <w:sz w:val="24"/>
          <w:szCs w:val="24"/>
        </w:rPr>
        <w:t>П.И.Чайковского</w:t>
      </w:r>
      <w:proofErr w:type="spellEnd"/>
      <w:r w:rsidRPr="00F339CE">
        <w:rPr>
          <w:rFonts w:ascii="Times New Roman" w:hAnsi="Times New Roman"/>
          <w:sz w:val="24"/>
          <w:szCs w:val="24"/>
        </w:rPr>
        <w:t xml:space="preserve">. Русский мелодизм в духовных и светских сочинениях. </w:t>
      </w:r>
      <w:proofErr w:type="spellStart"/>
      <w:r w:rsidRPr="00F339CE">
        <w:rPr>
          <w:rFonts w:ascii="Times New Roman" w:hAnsi="Times New Roman"/>
          <w:sz w:val="24"/>
          <w:szCs w:val="24"/>
        </w:rPr>
        <w:t>С.В.Рахманинов</w:t>
      </w:r>
      <w:proofErr w:type="spellEnd"/>
      <w:r w:rsidRPr="00F339CE">
        <w:rPr>
          <w:rFonts w:ascii="Times New Roman" w:hAnsi="Times New Roman"/>
          <w:sz w:val="24"/>
          <w:szCs w:val="24"/>
        </w:rPr>
        <w:t xml:space="preserve"> – выдающийся пианист. Обзор творчества.</w:t>
      </w:r>
    </w:p>
    <w:p w14:paraId="5EDE8180"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Прослушивание произведений</w:t>
      </w:r>
    </w:p>
    <w:p w14:paraId="191AF66D"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Концерт № 2 для фортепиано с оркестром,</w:t>
      </w:r>
    </w:p>
    <w:p w14:paraId="3A6C6ECB"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Романсы «Не пой, красавица», «Вешние воды», «Вокализ»,</w:t>
      </w:r>
    </w:p>
    <w:p w14:paraId="6CE32840"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Прелюдии до-диез минор, Ре мажор,</w:t>
      </w:r>
    </w:p>
    <w:p w14:paraId="618C1C87"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Музыкальный момент ми минор.</w:t>
      </w:r>
    </w:p>
    <w:p w14:paraId="572F5BDB"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Для ознакомления</w:t>
      </w:r>
    </w:p>
    <w:p w14:paraId="4EE3C137"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Концерт № 3 для фортепиано с оркестром,</w:t>
      </w:r>
    </w:p>
    <w:p w14:paraId="127840F6"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Романсы «Сирень», «Здесь хорошо» и другие по выбору преподавателя,</w:t>
      </w:r>
    </w:p>
    <w:p w14:paraId="2A60D903"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прелюдии, музыкальные моменты, этюды-картины по выбору преподавателя.</w:t>
      </w:r>
    </w:p>
    <w:p w14:paraId="6072120B" w14:textId="77777777" w:rsidR="008C4E1A" w:rsidRPr="00F339CE" w:rsidRDefault="008C4E1A" w:rsidP="00F339CE">
      <w:pPr>
        <w:ind w:firstLine="709"/>
        <w:jc w:val="both"/>
        <w:rPr>
          <w:rFonts w:ascii="Times New Roman" w:hAnsi="Times New Roman"/>
          <w:sz w:val="24"/>
          <w:szCs w:val="24"/>
        </w:rPr>
      </w:pPr>
      <w:r w:rsidRPr="00F339CE">
        <w:rPr>
          <w:rFonts w:ascii="Times New Roman" w:hAnsi="Times New Roman"/>
          <w:b/>
          <w:i/>
          <w:sz w:val="24"/>
          <w:szCs w:val="24"/>
        </w:rPr>
        <w:t xml:space="preserve">Творчество </w:t>
      </w:r>
      <w:proofErr w:type="spellStart"/>
      <w:r w:rsidRPr="00F339CE">
        <w:rPr>
          <w:rFonts w:ascii="Times New Roman" w:hAnsi="Times New Roman"/>
          <w:b/>
          <w:i/>
          <w:sz w:val="24"/>
          <w:szCs w:val="24"/>
        </w:rPr>
        <w:t>А.Н.Скрябина</w:t>
      </w:r>
      <w:proofErr w:type="spellEnd"/>
      <w:r w:rsidRPr="00F339CE">
        <w:rPr>
          <w:rFonts w:ascii="Times New Roman" w:hAnsi="Times New Roman"/>
          <w:sz w:val="24"/>
          <w:szCs w:val="24"/>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w:t>
      </w:r>
      <w:proofErr w:type="spellStart"/>
      <w:r w:rsidRPr="00F339CE">
        <w:rPr>
          <w:rFonts w:ascii="Times New Roman" w:hAnsi="Times New Roman"/>
          <w:sz w:val="24"/>
          <w:szCs w:val="24"/>
        </w:rPr>
        <w:t>тематизма</w:t>
      </w:r>
      <w:proofErr w:type="spellEnd"/>
      <w:r w:rsidRPr="00F339CE">
        <w:rPr>
          <w:rFonts w:ascii="Times New Roman" w:hAnsi="Times New Roman"/>
          <w:sz w:val="24"/>
          <w:szCs w:val="24"/>
        </w:rPr>
        <w:t>, тембры-символы.</w:t>
      </w:r>
    </w:p>
    <w:p w14:paraId="132B148E"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Прослушивание произведений</w:t>
      </w:r>
    </w:p>
    <w:p w14:paraId="76C035EB"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Прелюдии ор. 11 по выбору преподавателя,</w:t>
      </w:r>
    </w:p>
    <w:p w14:paraId="46E16A43"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Этюд ре-диез минор ор. 8,</w:t>
      </w:r>
    </w:p>
    <w:p w14:paraId="50B669C6"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Для ознакомления</w:t>
      </w:r>
    </w:p>
    <w:p w14:paraId="0104BE2E"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 xml:space="preserve"> «Поэма экстаза», </w:t>
      </w:r>
    </w:p>
    <w:p w14:paraId="2E0097BF"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Две поэмы ор.32.</w:t>
      </w:r>
    </w:p>
    <w:p w14:paraId="67CA343B" w14:textId="77777777" w:rsidR="008C4E1A" w:rsidRPr="00F339CE" w:rsidRDefault="008C4E1A" w:rsidP="00F339CE">
      <w:pPr>
        <w:spacing w:after="0"/>
        <w:ind w:firstLine="709"/>
        <w:jc w:val="both"/>
        <w:rPr>
          <w:rFonts w:ascii="Times New Roman" w:hAnsi="Times New Roman"/>
          <w:sz w:val="24"/>
          <w:szCs w:val="24"/>
        </w:rPr>
      </w:pPr>
      <w:r w:rsidRPr="00F339CE">
        <w:rPr>
          <w:rFonts w:ascii="Times New Roman" w:hAnsi="Times New Roman"/>
          <w:b/>
          <w:i/>
          <w:sz w:val="24"/>
          <w:szCs w:val="24"/>
        </w:rPr>
        <w:t xml:space="preserve">Биография </w:t>
      </w:r>
      <w:proofErr w:type="spellStart"/>
      <w:r w:rsidRPr="00F339CE">
        <w:rPr>
          <w:rFonts w:ascii="Times New Roman" w:hAnsi="Times New Roman"/>
          <w:b/>
          <w:i/>
          <w:sz w:val="24"/>
          <w:szCs w:val="24"/>
        </w:rPr>
        <w:t>И.Ф.Стравинского</w:t>
      </w:r>
      <w:proofErr w:type="spellEnd"/>
      <w:r w:rsidRPr="00F339CE">
        <w:rPr>
          <w:rFonts w:ascii="Times New Roman" w:hAnsi="Times New Roman"/>
          <w:b/>
          <w:i/>
          <w:sz w:val="24"/>
          <w:szCs w:val="24"/>
        </w:rPr>
        <w:t>, «Русские сезоны»</w:t>
      </w:r>
      <w:r w:rsidRPr="00F339CE">
        <w:rPr>
          <w:rFonts w:ascii="Times New Roman" w:hAnsi="Times New Roman"/>
          <w:i/>
          <w:sz w:val="24"/>
          <w:szCs w:val="24"/>
        </w:rPr>
        <w:t>.</w:t>
      </w:r>
      <w:r w:rsidRPr="00F339CE">
        <w:rPr>
          <w:rFonts w:ascii="Times New Roman" w:hAnsi="Times New Roman"/>
          <w:sz w:val="24"/>
          <w:szCs w:val="24"/>
        </w:rPr>
        <w:t xml:space="preserve">  Многогранность творческой деятельности Стравинского. Новые стилевые веяния и композиторские техники. Личность </w:t>
      </w:r>
      <w:proofErr w:type="spellStart"/>
      <w:r w:rsidRPr="00F339CE">
        <w:rPr>
          <w:rFonts w:ascii="Times New Roman" w:hAnsi="Times New Roman"/>
          <w:sz w:val="24"/>
          <w:szCs w:val="24"/>
        </w:rPr>
        <w:t>С.П.Дягилева</w:t>
      </w:r>
      <w:proofErr w:type="spellEnd"/>
      <w:r w:rsidRPr="00F339CE">
        <w:rPr>
          <w:rFonts w:ascii="Times New Roman" w:hAnsi="Times New Roman"/>
          <w:sz w:val="24"/>
          <w:szCs w:val="24"/>
        </w:rPr>
        <w:t xml:space="preserve">, роль его антрепризы в развитии и популяризации российской культуры. «Мир искусства». </w:t>
      </w:r>
    </w:p>
    <w:p w14:paraId="5342A977"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ab/>
        <w:t xml:space="preserve">Балеты </w:t>
      </w:r>
      <w:proofErr w:type="spellStart"/>
      <w:r w:rsidRPr="00F339CE">
        <w:rPr>
          <w:rFonts w:ascii="Times New Roman" w:hAnsi="Times New Roman"/>
          <w:sz w:val="24"/>
          <w:szCs w:val="24"/>
        </w:rPr>
        <w:t>И.Ф.Стравинского</w:t>
      </w:r>
      <w:proofErr w:type="spellEnd"/>
      <w:r w:rsidRPr="00F339CE">
        <w:rPr>
          <w:rFonts w:ascii="Times New Roman" w:hAnsi="Times New Roman"/>
          <w:sz w:val="24"/>
          <w:szCs w:val="24"/>
        </w:rPr>
        <w:t>: «Жар-птица» и  «Петрушка». Значение сочинений «русского периода», новации в драматургии, хореографии и музыке балета.</w:t>
      </w:r>
    </w:p>
    <w:p w14:paraId="3F6C1D49"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ab/>
        <w:t xml:space="preserve">Новые стилевые веяния и композиторские техники, менявшиеся на протяжении творчества </w:t>
      </w:r>
      <w:proofErr w:type="spellStart"/>
      <w:r w:rsidRPr="00F339CE">
        <w:rPr>
          <w:rFonts w:ascii="Times New Roman" w:hAnsi="Times New Roman"/>
          <w:sz w:val="24"/>
          <w:szCs w:val="24"/>
        </w:rPr>
        <w:t>И.Ф.Стравинского</w:t>
      </w:r>
      <w:proofErr w:type="spellEnd"/>
      <w:r w:rsidRPr="00F339CE">
        <w:rPr>
          <w:rFonts w:ascii="Times New Roman" w:hAnsi="Times New Roman"/>
          <w:sz w:val="24"/>
          <w:szCs w:val="24"/>
        </w:rPr>
        <w:t>.</w:t>
      </w:r>
    </w:p>
    <w:p w14:paraId="31AC584E"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Прослушивание произведений</w:t>
      </w:r>
    </w:p>
    <w:p w14:paraId="3BC4798F" w14:textId="77777777" w:rsidR="008C4E1A" w:rsidRPr="00F339CE" w:rsidRDefault="008C4E1A" w:rsidP="00F339CE">
      <w:pPr>
        <w:spacing w:after="0"/>
        <w:jc w:val="both"/>
        <w:rPr>
          <w:rFonts w:ascii="Times New Roman" w:hAnsi="Times New Roman"/>
          <w:sz w:val="24"/>
          <w:szCs w:val="24"/>
        </w:rPr>
      </w:pPr>
      <w:r w:rsidRPr="00F339CE">
        <w:rPr>
          <w:rFonts w:ascii="Times New Roman" w:hAnsi="Times New Roman"/>
          <w:sz w:val="24"/>
          <w:szCs w:val="24"/>
        </w:rPr>
        <w:t>«Петрушка».</w:t>
      </w:r>
    </w:p>
    <w:p w14:paraId="7B7838E3" w14:textId="77777777" w:rsidR="008C4E1A" w:rsidRPr="00F339CE" w:rsidRDefault="008C4E1A" w:rsidP="00F339CE">
      <w:pPr>
        <w:spacing w:after="0"/>
        <w:jc w:val="both"/>
        <w:rPr>
          <w:rFonts w:ascii="Times New Roman" w:hAnsi="Times New Roman"/>
          <w:i/>
          <w:sz w:val="24"/>
          <w:szCs w:val="24"/>
        </w:rPr>
      </w:pPr>
      <w:r w:rsidRPr="00F339CE">
        <w:rPr>
          <w:rFonts w:ascii="Times New Roman" w:hAnsi="Times New Roman"/>
          <w:i/>
          <w:sz w:val="24"/>
          <w:szCs w:val="24"/>
        </w:rPr>
        <w:t>Для ознакомления</w:t>
      </w:r>
    </w:p>
    <w:p w14:paraId="4E2B69C7"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 xml:space="preserve">Фрагменты балетов «Жар-Птица», «Весна священная». </w:t>
      </w:r>
    </w:p>
    <w:p w14:paraId="7285E74F" w14:textId="77777777" w:rsidR="008C4E1A" w:rsidRPr="00F339CE" w:rsidRDefault="008C4E1A" w:rsidP="00F339CE">
      <w:pPr>
        <w:ind w:firstLine="709"/>
        <w:jc w:val="both"/>
        <w:rPr>
          <w:rFonts w:ascii="Times New Roman" w:hAnsi="Times New Roman"/>
          <w:sz w:val="24"/>
          <w:szCs w:val="24"/>
        </w:rPr>
      </w:pPr>
      <w:r w:rsidRPr="00F339CE">
        <w:rPr>
          <w:rFonts w:ascii="Times New Roman" w:hAnsi="Times New Roman"/>
          <w:b/>
          <w:i/>
          <w:sz w:val="24"/>
          <w:szCs w:val="24"/>
        </w:rPr>
        <w:t>Отечественная музыкальная культура 20-30-х годов ХХ века</w:t>
      </w:r>
      <w:r w:rsidRPr="00F339CE">
        <w:rPr>
          <w:rFonts w:ascii="Times New Roman" w:hAnsi="Times New Roman"/>
          <w:i/>
          <w:sz w:val="24"/>
          <w:szCs w:val="24"/>
        </w:rPr>
        <w:t>.</w:t>
      </w:r>
      <w:r w:rsidRPr="00F339CE">
        <w:rPr>
          <w:rFonts w:ascii="Times New Roman" w:hAnsi="Times New Roman"/>
          <w:sz w:val="24"/>
          <w:szCs w:val="24"/>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7B5B454B" w14:textId="77777777" w:rsidR="00F339CE" w:rsidRDefault="00F339CE" w:rsidP="008C4E1A">
      <w:pPr>
        <w:spacing w:line="360" w:lineRule="auto"/>
        <w:jc w:val="both"/>
        <w:rPr>
          <w:rFonts w:ascii="Times New Roman" w:hAnsi="Times New Roman"/>
          <w:i/>
          <w:sz w:val="24"/>
          <w:szCs w:val="24"/>
        </w:rPr>
      </w:pPr>
    </w:p>
    <w:p w14:paraId="1607B0BF" w14:textId="65E0C7BB" w:rsidR="008C4E1A" w:rsidRPr="00F339CE" w:rsidRDefault="008C4E1A" w:rsidP="00F339CE">
      <w:pPr>
        <w:spacing w:after="0"/>
        <w:jc w:val="both"/>
        <w:rPr>
          <w:rFonts w:ascii="Times New Roman" w:hAnsi="Times New Roman"/>
          <w:sz w:val="24"/>
          <w:szCs w:val="24"/>
        </w:rPr>
      </w:pPr>
      <w:r w:rsidRPr="00F339CE">
        <w:rPr>
          <w:rFonts w:ascii="Times New Roman" w:hAnsi="Times New Roman"/>
          <w:i/>
          <w:sz w:val="24"/>
          <w:szCs w:val="24"/>
        </w:rPr>
        <w:t>Для ознакомления</w:t>
      </w:r>
      <w:r w:rsidRPr="00F339CE">
        <w:rPr>
          <w:rFonts w:ascii="Times New Roman" w:hAnsi="Times New Roman"/>
          <w:sz w:val="24"/>
          <w:szCs w:val="24"/>
        </w:rPr>
        <w:t xml:space="preserve"> возможно прослушивание произведений:</w:t>
      </w:r>
    </w:p>
    <w:p w14:paraId="40144A5B" w14:textId="77777777" w:rsidR="008C4E1A" w:rsidRPr="00F339CE" w:rsidRDefault="008C4E1A" w:rsidP="00F339CE">
      <w:pPr>
        <w:spacing w:after="0"/>
        <w:jc w:val="both"/>
        <w:rPr>
          <w:rFonts w:ascii="Times New Roman" w:hAnsi="Times New Roman"/>
          <w:sz w:val="24"/>
          <w:szCs w:val="24"/>
        </w:rPr>
      </w:pPr>
      <w:proofErr w:type="spellStart"/>
      <w:r w:rsidRPr="00F339CE">
        <w:rPr>
          <w:rFonts w:ascii="Times New Roman" w:hAnsi="Times New Roman"/>
          <w:sz w:val="24"/>
          <w:szCs w:val="24"/>
        </w:rPr>
        <w:t>А.В.Мосолов</w:t>
      </w:r>
      <w:proofErr w:type="spellEnd"/>
      <w:r w:rsidRPr="00F339CE">
        <w:rPr>
          <w:rFonts w:ascii="Times New Roman" w:hAnsi="Times New Roman"/>
          <w:sz w:val="24"/>
          <w:szCs w:val="24"/>
        </w:rPr>
        <w:t xml:space="preserve"> «Завод»,</w:t>
      </w:r>
    </w:p>
    <w:p w14:paraId="65755D06" w14:textId="77777777" w:rsidR="008C4E1A" w:rsidRPr="00F339CE" w:rsidRDefault="008C4E1A" w:rsidP="00F339CE">
      <w:pPr>
        <w:spacing w:after="0"/>
        <w:jc w:val="both"/>
        <w:rPr>
          <w:rFonts w:ascii="Times New Roman" w:hAnsi="Times New Roman"/>
          <w:sz w:val="24"/>
          <w:szCs w:val="24"/>
        </w:rPr>
      </w:pPr>
      <w:proofErr w:type="spellStart"/>
      <w:r w:rsidRPr="00F339CE">
        <w:rPr>
          <w:rFonts w:ascii="Times New Roman" w:hAnsi="Times New Roman"/>
          <w:sz w:val="24"/>
          <w:szCs w:val="24"/>
        </w:rPr>
        <w:t>В.М.Дешевов</w:t>
      </w:r>
      <w:proofErr w:type="spellEnd"/>
      <w:r w:rsidRPr="00F339CE">
        <w:rPr>
          <w:rFonts w:ascii="Times New Roman" w:hAnsi="Times New Roman"/>
          <w:sz w:val="24"/>
          <w:szCs w:val="24"/>
        </w:rPr>
        <w:t xml:space="preserve"> «Рельсы»,</w:t>
      </w:r>
    </w:p>
    <w:p w14:paraId="627E9275" w14:textId="77777777" w:rsidR="008C4E1A" w:rsidRPr="00F339CE" w:rsidRDefault="008C4E1A" w:rsidP="00F339CE">
      <w:pPr>
        <w:jc w:val="both"/>
        <w:rPr>
          <w:rFonts w:ascii="Times New Roman" w:hAnsi="Times New Roman"/>
          <w:sz w:val="24"/>
          <w:szCs w:val="24"/>
        </w:rPr>
      </w:pPr>
      <w:r w:rsidRPr="00F339CE">
        <w:rPr>
          <w:rFonts w:ascii="Times New Roman" w:hAnsi="Times New Roman"/>
          <w:sz w:val="24"/>
          <w:szCs w:val="24"/>
        </w:rPr>
        <w:t>и других на усмотрение преподавателя.</w:t>
      </w:r>
    </w:p>
    <w:p w14:paraId="2CC58632"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i/>
          <w:sz w:val="24"/>
          <w:szCs w:val="24"/>
        </w:rPr>
        <w:t>Сергей Сергеевич Прокофьев. Жизненный и творческий путь.</w:t>
      </w:r>
      <w:r w:rsidRPr="009B1A10">
        <w:rPr>
          <w:rFonts w:ascii="Times New Roman" w:hAnsi="Times New Roman"/>
          <w:sz w:val="24"/>
          <w:szCs w:val="24"/>
        </w:rPr>
        <w:t xml:space="preserve">  Сочетание двух эпох в его творчестве: дореволюционной и советской. </w:t>
      </w:r>
      <w:proofErr w:type="spellStart"/>
      <w:r w:rsidRPr="009B1A10">
        <w:rPr>
          <w:rFonts w:ascii="Times New Roman" w:hAnsi="Times New Roman"/>
          <w:sz w:val="24"/>
          <w:szCs w:val="24"/>
        </w:rPr>
        <w:t>С.С.Прокофьев</w:t>
      </w:r>
      <w:proofErr w:type="spellEnd"/>
      <w:r w:rsidRPr="009B1A10">
        <w:rPr>
          <w:rFonts w:ascii="Times New Roman" w:hAnsi="Times New Roman"/>
          <w:sz w:val="24"/>
          <w:szCs w:val="24"/>
        </w:rPr>
        <w:t xml:space="preserve"> – выдающийся пианист. Уникальное сотрудничество </w:t>
      </w:r>
      <w:proofErr w:type="spellStart"/>
      <w:r w:rsidRPr="009B1A10">
        <w:rPr>
          <w:rFonts w:ascii="Times New Roman" w:hAnsi="Times New Roman"/>
          <w:sz w:val="24"/>
          <w:szCs w:val="24"/>
        </w:rPr>
        <w:t>С.С.Прокофьева</w:t>
      </w:r>
      <w:proofErr w:type="spellEnd"/>
      <w:r w:rsidRPr="009B1A10">
        <w:rPr>
          <w:rFonts w:ascii="Times New Roman" w:hAnsi="Times New Roman"/>
          <w:sz w:val="24"/>
          <w:szCs w:val="24"/>
        </w:rPr>
        <w:t xml:space="preserve"> и </w:t>
      </w:r>
      <w:proofErr w:type="spellStart"/>
      <w:r w:rsidRPr="009B1A10">
        <w:rPr>
          <w:rFonts w:ascii="Times New Roman" w:hAnsi="Times New Roman"/>
          <w:sz w:val="24"/>
          <w:szCs w:val="24"/>
        </w:rPr>
        <w:t>С.М.Эйзенштейна</w:t>
      </w:r>
      <w:proofErr w:type="spellEnd"/>
      <w:r w:rsidRPr="009B1A10">
        <w:rPr>
          <w:rFonts w:ascii="Times New Roman" w:hAnsi="Times New Roman"/>
          <w:sz w:val="24"/>
          <w:szCs w:val="24"/>
        </w:rPr>
        <w:t xml:space="preserve">. «Александр Невский» - киномузыка, переросшая в самостоятельное оркестровое произведение. </w:t>
      </w:r>
    </w:p>
    <w:p w14:paraId="30B9F106" w14:textId="77777777" w:rsidR="008C4E1A" w:rsidRPr="009B1A10" w:rsidRDefault="008C4E1A" w:rsidP="009B1A10">
      <w:pPr>
        <w:spacing w:after="0"/>
        <w:jc w:val="both"/>
        <w:rPr>
          <w:rFonts w:ascii="Times New Roman" w:hAnsi="Times New Roman"/>
          <w:sz w:val="24"/>
          <w:szCs w:val="24"/>
        </w:rPr>
      </w:pPr>
      <w:r>
        <w:rPr>
          <w:sz w:val="28"/>
          <w:szCs w:val="28"/>
        </w:rPr>
        <w:tab/>
      </w:r>
      <w:r w:rsidRPr="009B1A10">
        <w:rPr>
          <w:rFonts w:ascii="Times New Roman" w:hAnsi="Times New Roman"/>
          <w:sz w:val="24"/>
          <w:szCs w:val="24"/>
        </w:rPr>
        <w:t xml:space="preserve">Балеты </w:t>
      </w:r>
      <w:proofErr w:type="spellStart"/>
      <w:r w:rsidRPr="009B1A10">
        <w:rPr>
          <w:rFonts w:ascii="Times New Roman" w:hAnsi="Times New Roman"/>
          <w:sz w:val="24"/>
          <w:szCs w:val="24"/>
        </w:rPr>
        <w:t>С.С.Прокофьева</w:t>
      </w:r>
      <w:proofErr w:type="spellEnd"/>
      <w:r w:rsidRPr="009B1A10">
        <w:rPr>
          <w:rFonts w:ascii="Times New Roman" w:hAnsi="Times New Roman"/>
          <w:sz w:val="24"/>
          <w:szCs w:val="24"/>
        </w:rPr>
        <w:t xml:space="preserve"> – продолжение реформ </w:t>
      </w:r>
      <w:proofErr w:type="spellStart"/>
      <w:r w:rsidRPr="009B1A10">
        <w:rPr>
          <w:rFonts w:ascii="Times New Roman" w:hAnsi="Times New Roman"/>
          <w:sz w:val="24"/>
          <w:szCs w:val="24"/>
        </w:rPr>
        <w:t>П.И.Чайковского</w:t>
      </w:r>
      <w:proofErr w:type="spellEnd"/>
      <w:r w:rsidRPr="009B1A10">
        <w:rPr>
          <w:rFonts w:ascii="Times New Roman" w:hAnsi="Times New Roman"/>
          <w:sz w:val="24"/>
          <w:szCs w:val="24"/>
        </w:rPr>
        <w:t xml:space="preserve">, </w:t>
      </w:r>
      <w:proofErr w:type="spellStart"/>
      <w:r w:rsidRPr="009B1A10">
        <w:rPr>
          <w:rFonts w:ascii="Times New Roman" w:hAnsi="Times New Roman"/>
          <w:sz w:val="24"/>
          <w:szCs w:val="24"/>
        </w:rPr>
        <w:t>И.Ф.Стравинского</w:t>
      </w:r>
      <w:proofErr w:type="spellEnd"/>
      <w:r w:rsidRPr="009B1A10">
        <w:rPr>
          <w:rFonts w:ascii="Times New Roman" w:hAnsi="Times New Roman"/>
          <w:sz w:val="24"/>
          <w:szCs w:val="24"/>
        </w:rPr>
        <w:t xml:space="preserve">. Выбор сюжетов. Лейтмотивы, их роль в </w:t>
      </w:r>
      <w:proofErr w:type="spellStart"/>
      <w:r w:rsidRPr="009B1A10">
        <w:rPr>
          <w:rFonts w:ascii="Times New Roman" w:hAnsi="Times New Roman"/>
          <w:sz w:val="24"/>
          <w:szCs w:val="24"/>
        </w:rPr>
        <w:t>симфонизации</w:t>
      </w:r>
      <w:proofErr w:type="spellEnd"/>
      <w:r w:rsidRPr="009B1A10">
        <w:rPr>
          <w:rFonts w:ascii="Times New Roman" w:hAnsi="Times New Roman"/>
          <w:sz w:val="24"/>
          <w:szCs w:val="24"/>
        </w:rPr>
        <w:t xml:space="preserve"> балетной музыки. Постановки, выдающиеся танцовщики – исполнители партий.</w:t>
      </w:r>
    </w:p>
    <w:p w14:paraId="68604A3F" w14:textId="77777777" w:rsidR="008C4E1A" w:rsidRPr="009B1A10" w:rsidRDefault="008C4E1A" w:rsidP="009B1A10">
      <w:pPr>
        <w:jc w:val="both"/>
        <w:rPr>
          <w:rFonts w:ascii="Times New Roman" w:hAnsi="Times New Roman"/>
          <w:sz w:val="24"/>
          <w:szCs w:val="24"/>
        </w:rPr>
      </w:pPr>
      <w:r>
        <w:rPr>
          <w:sz w:val="28"/>
          <w:szCs w:val="28"/>
        </w:rPr>
        <w:tab/>
      </w:r>
      <w:r w:rsidRPr="009B1A10">
        <w:rPr>
          <w:rFonts w:ascii="Times New Roman" w:hAnsi="Times New Roman"/>
          <w:sz w:val="24"/>
          <w:szCs w:val="24"/>
        </w:rPr>
        <w:t xml:space="preserve">Симфоническое творчество </w:t>
      </w:r>
      <w:proofErr w:type="spellStart"/>
      <w:r w:rsidRPr="009B1A10">
        <w:rPr>
          <w:rFonts w:ascii="Times New Roman" w:hAnsi="Times New Roman"/>
          <w:sz w:val="24"/>
          <w:szCs w:val="24"/>
        </w:rPr>
        <w:t>С.С.Прокофьева</w:t>
      </w:r>
      <w:proofErr w:type="spellEnd"/>
      <w:r w:rsidRPr="009B1A10">
        <w:rPr>
          <w:rFonts w:ascii="Times New Roman" w:hAnsi="Times New Roman"/>
          <w:sz w:val="24"/>
          <w:szCs w:val="24"/>
        </w:rPr>
        <w:t>. Седьмая симфония – последнее завершенное произведение композитора. Особенности строения цикла.</w:t>
      </w:r>
    </w:p>
    <w:p w14:paraId="510D2F46" w14:textId="77777777" w:rsidR="008C4E1A" w:rsidRPr="009B1A10" w:rsidRDefault="008C4E1A" w:rsidP="009B1A10">
      <w:pPr>
        <w:spacing w:after="0"/>
        <w:jc w:val="both"/>
        <w:rPr>
          <w:rFonts w:ascii="Times New Roman" w:hAnsi="Times New Roman"/>
          <w:i/>
          <w:sz w:val="24"/>
          <w:szCs w:val="24"/>
        </w:rPr>
      </w:pPr>
      <w:r w:rsidRPr="009B1A10">
        <w:rPr>
          <w:rFonts w:ascii="Times New Roman" w:hAnsi="Times New Roman"/>
          <w:i/>
          <w:sz w:val="24"/>
          <w:szCs w:val="24"/>
        </w:rPr>
        <w:t>Прослушивание произведений</w:t>
      </w:r>
    </w:p>
    <w:p w14:paraId="01DB68D9"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Пьесы для фортепиано из ор.12 (Гавот, Прелюд, Юмористическое скерцо),</w:t>
      </w:r>
    </w:p>
    <w:p w14:paraId="59520D32"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Кантата «Александр Невский»,</w:t>
      </w:r>
    </w:p>
    <w:p w14:paraId="3BD11221"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EB15A19"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Балет «Золушка». 1 д.: «Па-де-шаль», «Золушка», Вальс соль минор; 2 д.: Адажио Золушки и Принца; 3 д.: первый галоп Принца,</w:t>
      </w:r>
    </w:p>
    <w:p w14:paraId="54DA5051" w14:textId="77777777" w:rsidR="008C4E1A" w:rsidRPr="009B1A10" w:rsidRDefault="008C4E1A" w:rsidP="009B1A10">
      <w:pPr>
        <w:jc w:val="both"/>
        <w:rPr>
          <w:rFonts w:ascii="Times New Roman" w:hAnsi="Times New Roman"/>
          <w:sz w:val="24"/>
          <w:szCs w:val="24"/>
        </w:rPr>
      </w:pPr>
      <w:r w:rsidRPr="009B1A10">
        <w:rPr>
          <w:rFonts w:ascii="Times New Roman" w:hAnsi="Times New Roman"/>
          <w:sz w:val="24"/>
          <w:szCs w:val="24"/>
        </w:rPr>
        <w:t>Симфония №7: 1, 2, 3 и 4 части.</w:t>
      </w:r>
    </w:p>
    <w:p w14:paraId="56480818" w14:textId="77777777" w:rsidR="008C4E1A" w:rsidRPr="009B1A10" w:rsidRDefault="008C4E1A" w:rsidP="009B1A10">
      <w:pPr>
        <w:spacing w:after="0"/>
        <w:jc w:val="both"/>
        <w:rPr>
          <w:rFonts w:ascii="Times New Roman" w:hAnsi="Times New Roman"/>
          <w:i/>
          <w:sz w:val="24"/>
          <w:szCs w:val="24"/>
        </w:rPr>
      </w:pPr>
      <w:r w:rsidRPr="009B1A10">
        <w:rPr>
          <w:rFonts w:ascii="Times New Roman" w:hAnsi="Times New Roman"/>
          <w:i/>
          <w:sz w:val="24"/>
          <w:szCs w:val="24"/>
        </w:rPr>
        <w:t>Для ознакомления</w:t>
      </w:r>
    </w:p>
    <w:p w14:paraId="246B644D"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 xml:space="preserve">Кинофильм </w:t>
      </w:r>
      <w:proofErr w:type="spellStart"/>
      <w:r w:rsidRPr="009B1A10">
        <w:rPr>
          <w:rFonts w:ascii="Times New Roman" w:hAnsi="Times New Roman"/>
          <w:sz w:val="24"/>
          <w:szCs w:val="24"/>
        </w:rPr>
        <w:t>С.М.Эйзенштейна</w:t>
      </w:r>
      <w:proofErr w:type="spellEnd"/>
      <w:r w:rsidRPr="009B1A10">
        <w:rPr>
          <w:rFonts w:ascii="Times New Roman" w:hAnsi="Times New Roman"/>
          <w:sz w:val="24"/>
          <w:szCs w:val="24"/>
        </w:rPr>
        <w:t xml:space="preserve"> «Александр Невский»,</w:t>
      </w:r>
    </w:p>
    <w:p w14:paraId="46F3A0CF"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 xml:space="preserve">Фильм-балет «Ромео и Джульетта» (с </w:t>
      </w:r>
      <w:proofErr w:type="spellStart"/>
      <w:r w:rsidRPr="009B1A10">
        <w:rPr>
          <w:rFonts w:ascii="Times New Roman" w:hAnsi="Times New Roman"/>
          <w:sz w:val="24"/>
          <w:szCs w:val="24"/>
        </w:rPr>
        <w:t>Г.Улановой</w:t>
      </w:r>
      <w:proofErr w:type="spellEnd"/>
      <w:r w:rsidRPr="009B1A10">
        <w:rPr>
          <w:rFonts w:ascii="Times New Roman" w:hAnsi="Times New Roman"/>
          <w:sz w:val="24"/>
          <w:szCs w:val="24"/>
        </w:rPr>
        <w:t xml:space="preserve"> в роли Джульетты),</w:t>
      </w:r>
    </w:p>
    <w:p w14:paraId="0B6CFFF1"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Марш из оперы «Любовь к трем апельсинам»,</w:t>
      </w:r>
    </w:p>
    <w:p w14:paraId="6FA372C0" w14:textId="77777777" w:rsidR="008C4E1A" w:rsidRPr="009B1A10" w:rsidRDefault="008C4E1A" w:rsidP="009B1A10">
      <w:pPr>
        <w:jc w:val="both"/>
        <w:rPr>
          <w:rFonts w:ascii="Times New Roman" w:hAnsi="Times New Roman"/>
          <w:sz w:val="24"/>
          <w:szCs w:val="24"/>
        </w:rPr>
      </w:pPr>
      <w:r w:rsidRPr="009B1A10">
        <w:rPr>
          <w:rFonts w:ascii="Times New Roman" w:hAnsi="Times New Roman"/>
          <w:sz w:val="24"/>
          <w:szCs w:val="24"/>
        </w:rPr>
        <w:t>Первый концерт для фортепиано с оркестром.</w:t>
      </w:r>
    </w:p>
    <w:p w14:paraId="6C762469"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i/>
          <w:sz w:val="24"/>
          <w:szCs w:val="24"/>
        </w:rPr>
        <w:t>Дмитрий Дмитриевич Шостакович</w:t>
      </w:r>
      <w:r w:rsidRPr="009B1A10">
        <w:rPr>
          <w:rFonts w:ascii="Times New Roman" w:hAnsi="Times New Roman"/>
          <w:i/>
          <w:sz w:val="24"/>
          <w:szCs w:val="24"/>
        </w:rPr>
        <w:t xml:space="preserve">. </w:t>
      </w:r>
      <w:r w:rsidRPr="009B1A10">
        <w:rPr>
          <w:rFonts w:ascii="Times New Roman" w:hAnsi="Times New Roman"/>
          <w:b/>
          <w:i/>
          <w:sz w:val="24"/>
          <w:szCs w:val="24"/>
        </w:rPr>
        <w:t>Жизненный и творческий путь.</w:t>
      </w:r>
      <w:r w:rsidRPr="009B1A10">
        <w:rPr>
          <w:rFonts w:ascii="Times New Roman" w:hAnsi="Times New Roman"/>
          <w:sz w:val="24"/>
          <w:szCs w:val="24"/>
        </w:rPr>
        <w:t xml:space="preserve"> Гражданская тематика творчества, музыка </w:t>
      </w:r>
      <w:proofErr w:type="spellStart"/>
      <w:r w:rsidRPr="009B1A10">
        <w:rPr>
          <w:rFonts w:ascii="Times New Roman" w:hAnsi="Times New Roman"/>
          <w:sz w:val="24"/>
          <w:szCs w:val="24"/>
        </w:rPr>
        <w:t>Д.Д.Шостаковича</w:t>
      </w:r>
      <w:proofErr w:type="spellEnd"/>
      <w:r w:rsidRPr="009B1A10">
        <w:rPr>
          <w:rFonts w:ascii="Times New Roman" w:hAnsi="Times New Roman"/>
          <w:sz w:val="24"/>
          <w:szCs w:val="24"/>
        </w:rPr>
        <w:t xml:space="preserve"> как летопись истории страны. Особое значение жанра симфонии, особенности цикла. Роль камерной музыки в творчестве композитора.</w:t>
      </w:r>
    </w:p>
    <w:p w14:paraId="0B5FC94F"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14:paraId="74BA843C" w14:textId="77777777" w:rsidR="008C4E1A" w:rsidRPr="009B1A10" w:rsidRDefault="008C4E1A" w:rsidP="009B1A10">
      <w:pPr>
        <w:spacing w:after="0"/>
        <w:jc w:val="both"/>
        <w:rPr>
          <w:rFonts w:ascii="Times New Roman" w:hAnsi="Times New Roman"/>
          <w:sz w:val="24"/>
          <w:szCs w:val="24"/>
        </w:rPr>
      </w:pPr>
      <w:r>
        <w:rPr>
          <w:sz w:val="28"/>
          <w:szCs w:val="28"/>
        </w:rPr>
        <w:tab/>
      </w:r>
      <w:r w:rsidRPr="009B1A10">
        <w:rPr>
          <w:rFonts w:ascii="Times New Roman" w:hAnsi="Times New Roman"/>
          <w:sz w:val="24"/>
          <w:szCs w:val="24"/>
        </w:rPr>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26FD5E7" w14:textId="77777777" w:rsidR="008C4E1A" w:rsidRPr="009B1A10" w:rsidRDefault="008C4E1A" w:rsidP="009B1A10">
      <w:pPr>
        <w:jc w:val="both"/>
        <w:rPr>
          <w:rFonts w:ascii="Times New Roman" w:hAnsi="Times New Roman"/>
          <w:sz w:val="24"/>
          <w:szCs w:val="24"/>
        </w:rPr>
      </w:pPr>
      <w:r>
        <w:rPr>
          <w:sz w:val="28"/>
          <w:szCs w:val="28"/>
        </w:rPr>
        <w:tab/>
      </w:r>
      <w:r w:rsidRPr="009B1A10">
        <w:rPr>
          <w:rFonts w:ascii="Times New Roman" w:hAnsi="Times New Roman"/>
          <w:sz w:val="24"/>
          <w:szCs w:val="24"/>
        </w:rPr>
        <w:t xml:space="preserve">Роль кантатно-ораториальных сочинений в 60-годы. Творчество поэтов -современников </w:t>
      </w:r>
      <w:proofErr w:type="spellStart"/>
      <w:r w:rsidRPr="009B1A10">
        <w:rPr>
          <w:rFonts w:ascii="Times New Roman" w:hAnsi="Times New Roman"/>
          <w:sz w:val="24"/>
          <w:szCs w:val="24"/>
        </w:rPr>
        <w:t>Д.Д.Шостаковича</w:t>
      </w:r>
      <w:proofErr w:type="spellEnd"/>
      <w:r w:rsidRPr="009B1A10">
        <w:rPr>
          <w:rFonts w:ascii="Times New Roman" w:hAnsi="Times New Roman"/>
          <w:sz w:val="24"/>
          <w:szCs w:val="24"/>
        </w:rPr>
        <w:t xml:space="preserve">, отраженное в его музыке. «Казнь Степана Разина» - жанр вокально-симфонической поэмы. </w:t>
      </w:r>
    </w:p>
    <w:p w14:paraId="033078B6" w14:textId="77777777" w:rsidR="009B1A10" w:rsidRDefault="009B1A10" w:rsidP="008C4E1A">
      <w:pPr>
        <w:spacing w:line="360" w:lineRule="auto"/>
        <w:jc w:val="both"/>
        <w:rPr>
          <w:rFonts w:ascii="Times New Roman" w:hAnsi="Times New Roman"/>
          <w:i/>
          <w:sz w:val="24"/>
          <w:szCs w:val="24"/>
        </w:rPr>
      </w:pPr>
    </w:p>
    <w:p w14:paraId="076DCC2C" w14:textId="75938288" w:rsidR="008C4E1A" w:rsidRPr="009B1A10" w:rsidRDefault="008C4E1A" w:rsidP="009B1A10">
      <w:pPr>
        <w:spacing w:after="0"/>
        <w:jc w:val="both"/>
        <w:rPr>
          <w:rFonts w:ascii="Times New Roman" w:hAnsi="Times New Roman"/>
          <w:i/>
          <w:sz w:val="24"/>
          <w:szCs w:val="24"/>
        </w:rPr>
      </w:pPr>
      <w:r w:rsidRPr="009B1A10">
        <w:rPr>
          <w:rFonts w:ascii="Times New Roman" w:hAnsi="Times New Roman"/>
          <w:i/>
          <w:sz w:val="24"/>
          <w:szCs w:val="24"/>
        </w:rPr>
        <w:t>Прослушивание произведений</w:t>
      </w:r>
    </w:p>
    <w:p w14:paraId="1A3E71E1"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Симфония №7 До мажор,</w:t>
      </w:r>
    </w:p>
    <w:p w14:paraId="68A37990"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Фортепианный квинтет соль минор,</w:t>
      </w:r>
    </w:p>
    <w:p w14:paraId="627B6553"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«Казнь Степана Разина».</w:t>
      </w:r>
    </w:p>
    <w:p w14:paraId="32EAFD17" w14:textId="77777777" w:rsidR="008C4E1A" w:rsidRPr="009B1A10" w:rsidRDefault="008C4E1A" w:rsidP="009B1A10">
      <w:pPr>
        <w:spacing w:after="0"/>
        <w:jc w:val="both"/>
        <w:rPr>
          <w:rFonts w:ascii="Times New Roman" w:hAnsi="Times New Roman"/>
          <w:i/>
          <w:sz w:val="24"/>
          <w:szCs w:val="24"/>
        </w:rPr>
      </w:pPr>
      <w:r w:rsidRPr="009B1A10">
        <w:rPr>
          <w:rFonts w:ascii="Times New Roman" w:hAnsi="Times New Roman"/>
          <w:i/>
          <w:sz w:val="24"/>
          <w:szCs w:val="24"/>
        </w:rPr>
        <w:t>Для ознакомления</w:t>
      </w:r>
    </w:p>
    <w:p w14:paraId="7BFC3052" w14:textId="77777777" w:rsidR="008C4E1A" w:rsidRPr="009B1A10" w:rsidRDefault="008C4E1A" w:rsidP="009B1A10">
      <w:pPr>
        <w:spacing w:after="0"/>
        <w:jc w:val="both"/>
        <w:rPr>
          <w:rFonts w:ascii="Times New Roman" w:hAnsi="Times New Roman"/>
          <w:sz w:val="24"/>
          <w:szCs w:val="24"/>
        </w:rPr>
      </w:pPr>
      <w:r w:rsidRPr="009B1A10">
        <w:rPr>
          <w:rFonts w:ascii="Times New Roman" w:hAnsi="Times New Roman"/>
          <w:sz w:val="24"/>
          <w:szCs w:val="24"/>
        </w:rPr>
        <w:t>Симфония № 5, 1 часть,</w:t>
      </w:r>
    </w:p>
    <w:p w14:paraId="14D6B93F" w14:textId="77777777" w:rsidR="008C4E1A" w:rsidRPr="009B1A10" w:rsidRDefault="008C4E1A" w:rsidP="009B1A10">
      <w:pPr>
        <w:jc w:val="both"/>
        <w:rPr>
          <w:rFonts w:ascii="Times New Roman" w:hAnsi="Times New Roman"/>
          <w:sz w:val="24"/>
          <w:szCs w:val="24"/>
        </w:rPr>
      </w:pPr>
      <w:r w:rsidRPr="009B1A10">
        <w:rPr>
          <w:rFonts w:ascii="Times New Roman" w:hAnsi="Times New Roman"/>
          <w:sz w:val="24"/>
          <w:szCs w:val="24"/>
        </w:rPr>
        <w:t>«Песня о встречном»</w:t>
      </w:r>
    </w:p>
    <w:p w14:paraId="0C8D5851" w14:textId="77777777" w:rsidR="008C4E1A" w:rsidRPr="009B1A10" w:rsidRDefault="008C4E1A" w:rsidP="009B1A10">
      <w:pPr>
        <w:ind w:firstLine="709"/>
        <w:jc w:val="both"/>
        <w:rPr>
          <w:rFonts w:ascii="Times New Roman" w:hAnsi="Times New Roman"/>
          <w:sz w:val="24"/>
          <w:szCs w:val="24"/>
        </w:rPr>
      </w:pPr>
      <w:r w:rsidRPr="009B1A10">
        <w:rPr>
          <w:rFonts w:ascii="Times New Roman" w:hAnsi="Times New Roman"/>
          <w:b/>
          <w:i/>
          <w:sz w:val="24"/>
          <w:szCs w:val="24"/>
        </w:rPr>
        <w:t>Творчество Арама Ильича Хачатуряна</w:t>
      </w:r>
      <w:r w:rsidRPr="009B1A10">
        <w:rPr>
          <w:rFonts w:ascii="Times New Roman" w:hAnsi="Times New Roman"/>
          <w:i/>
          <w:sz w:val="24"/>
          <w:szCs w:val="24"/>
        </w:rPr>
        <w:t>.</w:t>
      </w:r>
      <w:r w:rsidRPr="009B1A10">
        <w:rPr>
          <w:rFonts w:ascii="Times New Roman" w:hAnsi="Times New Roman"/>
          <w:sz w:val="24"/>
          <w:szCs w:val="24"/>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2581D845"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i/>
          <w:sz w:val="24"/>
          <w:szCs w:val="24"/>
        </w:rPr>
        <w:t>Творчество Георгия Васильевича Свиридова</w:t>
      </w:r>
      <w:r w:rsidRPr="009B1A10">
        <w:rPr>
          <w:rFonts w:ascii="Times New Roman" w:hAnsi="Times New Roman"/>
          <w:i/>
          <w:sz w:val="24"/>
          <w:szCs w:val="24"/>
        </w:rPr>
        <w:t>.</w:t>
      </w:r>
      <w:r w:rsidRPr="009B1A10">
        <w:rPr>
          <w:rFonts w:ascii="Times New Roman" w:hAnsi="Times New Roman"/>
          <w:sz w:val="24"/>
          <w:szCs w:val="24"/>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proofErr w:type="spellStart"/>
      <w:r w:rsidRPr="009B1A10">
        <w:rPr>
          <w:rFonts w:ascii="Times New Roman" w:hAnsi="Times New Roman"/>
          <w:sz w:val="24"/>
          <w:szCs w:val="24"/>
        </w:rPr>
        <w:t>Г.В.Свиридова</w:t>
      </w:r>
      <w:proofErr w:type="spellEnd"/>
      <w:r w:rsidRPr="009B1A10">
        <w:rPr>
          <w:rFonts w:ascii="Times New Roman" w:hAnsi="Times New Roman"/>
          <w:sz w:val="24"/>
          <w:szCs w:val="24"/>
        </w:rPr>
        <w:t xml:space="preserve">. </w:t>
      </w:r>
    </w:p>
    <w:p w14:paraId="0152956E" w14:textId="77777777" w:rsidR="008C4E1A" w:rsidRPr="009B1A10" w:rsidRDefault="008C4E1A" w:rsidP="009B1A10">
      <w:pPr>
        <w:ind w:firstLine="709"/>
        <w:jc w:val="both"/>
        <w:rPr>
          <w:rFonts w:ascii="Times New Roman" w:hAnsi="Times New Roman"/>
          <w:sz w:val="24"/>
          <w:szCs w:val="24"/>
        </w:rPr>
      </w:pPr>
      <w:r w:rsidRPr="009B1A10">
        <w:rPr>
          <w:rFonts w:ascii="Times New Roman" w:hAnsi="Times New Roman"/>
          <w:sz w:val="24"/>
          <w:szCs w:val="24"/>
        </w:rPr>
        <w:t xml:space="preserve">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w:t>
      </w:r>
      <w:proofErr w:type="spellStart"/>
      <w:r w:rsidRPr="009B1A10">
        <w:rPr>
          <w:rFonts w:ascii="Times New Roman" w:hAnsi="Times New Roman"/>
          <w:sz w:val="24"/>
          <w:szCs w:val="24"/>
        </w:rPr>
        <w:t>Р.Бернса</w:t>
      </w:r>
      <w:proofErr w:type="spellEnd"/>
      <w:r w:rsidRPr="009B1A10">
        <w:rPr>
          <w:rFonts w:ascii="Times New Roman" w:hAnsi="Times New Roman"/>
          <w:sz w:val="24"/>
          <w:szCs w:val="24"/>
        </w:rPr>
        <w:t xml:space="preserve"> и др.).</w:t>
      </w:r>
    </w:p>
    <w:p w14:paraId="583B3F94" w14:textId="77777777" w:rsidR="008C4E1A" w:rsidRPr="009B1A10" w:rsidRDefault="008C4E1A" w:rsidP="009B1A10">
      <w:pPr>
        <w:ind w:firstLine="709"/>
        <w:jc w:val="both"/>
        <w:rPr>
          <w:rFonts w:ascii="Times New Roman" w:hAnsi="Times New Roman"/>
          <w:sz w:val="24"/>
          <w:szCs w:val="24"/>
        </w:rPr>
      </w:pPr>
      <w:r w:rsidRPr="009B1A10">
        <w:rPr>
          <w:rFonts w:ascii="Times New Roman" w:hAnsi="Times New Roman"/>
          <w:b/>
          <w:i/>
          <w:sz w:val="24"/>
          <w:szCs w:val="24"/>
        </w:rPr>
        <w:t>Шестидесятые годы ХХ века, «оттепель».</w:t>
      </w:r>
      <w:r w:rsidRPr="009B1A10">
        <w:rPr>
          <w:rFonts w:ascii="Times New Roman" w:hAnsi="Times New Roman"/>
          <w:b/>
          <w:sz w:val="24"/>
          <w:szCs w:val="24"/>
        </w:rPr>
        <w:t xml:space="preserve"> </w:t>
      </w:r>
      <w:r w:rsidRPr="009B1A10">
        <w:rPr>
          <w:rFonts w:ascii="Times New Roman" w:hAnsi="Times New Roman"/>
          <w:sz w:val="24"/>
          <w:szCs w:val="24"/>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7402E775"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i/>
          <w:sz w:val="24"/>
          <w:szCs w:val="24"/>
        </w:rPr>
        <w:t xml:space="preserve">Творчество </w:t>
      </w:r>
      <w:proofErr w:type="spellStart"/>
      <w:r w:rsidRPr="009B1A10">
        <w:rPr>
          <w:rFonts w:ascii="Times New Roman" w:hAnsi="Times New Roman"/>
          <w:b/>
          <w:i/>
          <w:sz w:val="24"/>
          <w:szCs w:val="24"/>
        </w:rPr>
        <w:t>Р.К.Щедрина</w:t>
      </w:r>
      <w:proofErr w:type="spellEnd"/>
      <w:r w:rsidRPr="009B1A10">
        <w:rPr>
          <w:rFonts w:ascii="Times New Roman" w:hAnsi="Times New Roman"/>
          <w:i/>
          <w:sz w:val="24"/>
          <w:szCs w:val="24"/>
        </w:rPr>
        <w:t>.</w:t>
      </w:r>
      <w:r w:rsidRPr="009B1A10">
        <w:rPr>
          <w:rFonts w:ascii="Times New Roman" w:hAnsi="Times New Roman"/>
          <w:sz w:val="24"/>
          <w:szCs w:val="24"/>
        </w:rPr>
        <w:t xml:space="preserve"> Краткое ознакомление с биографией композитора. Прослушивание произведений:</w:t>
      </w:r>
    </w:p>
    <w:p w14:paraId="2E765EE1" w14:textId="77777777" w:rsidR="008C4E1A" w:rsidRPr="009B1A10" w:rsidRDefault="008C4E1A" w:rsidP="009B1A10">
      <w:pPr>
        <w:jc w:val="both"/>
        <w:rPr>
          <w:rFonts w:ascii="Times New Roman" w:hAnsi="Times New Roman"/>
          <w:sz w:val="24"/>
          <w:szCs w:val="24"/>
        </w:rPr>
      </w:pPr>
      <w:r w:rsidRPr="009B1A10">
        <w:rPr>
          <w:rFonts w:ascii="Times New Roman" w:hAnsi="Times New Roman"/>
          <w:sz w:val="24"/>
          <w:szCs w:val="24"/>
        </w:rPr>
        <w:t>Концерт для оркестра «Озорные частушки».</w:t>
      </w:r>
    </w:p>
    <w:p w14:paraId="0E229C75"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i/>
          <w:sz w:val="24"/>
          <w:szCs w:val="24"/>
        </w:rPr>
        <w:t xml:space="preserve">Творчество </w:t>
      </w:r>
      <w:proofErr w:type="spellStart"/>
      <w:r w:rsidRPr="009B1A10">
        <w:rPr>
          <w:rFonts w:ascii="Times New Roman" w:hAnsi="Times New Roman"/>
          <w:b/>
          <w:i/>
          <w:sz w:val="24"/>
          <w:szCs w:val="24"/>
        </w:rPr>
        <w:t>А.Г.Шнитке</w:t>
      </w:r>
      <w:proofErr w:type="spellEnd"/>
      <w:r w:rsidRPr="009B1A10">
        <w:rPr>
          <w:rFonts w:ascii="Times New Roman" w:hAnsi="Times New Roman"/>
          <w:b/>
          <w:i/>
          <w:sz w:val="24"/>
          <w:szCs w:val="24"/>
        </w:rPr>
        <w:t xml:space="preserve"> и </w:t>
      </w:r>
      <w:proofErr w:type="spellStart"/>
      <w:r w:rsidRPr="009B1A10">
        <w:rPr>
          <w:rFonts w:ascii="Times New Roman" w:hAnsi="Times New Roman"/>
          <w:b/>
          <w:i/>
          <w:sz w:val="24"/>
          <w:szCs w:val="24"/>
        </w:rPr>
        <w:t>С.А.Губайдулиной</w:t>
      </w:r>
      <w:proofErr w:type="spellEnd"/>
      <w:r w:rsidRPr="009B1A10">
        <w:rPr>
          <w:rFonts w:ascii="Times New Roman" w:hAnsi="Times New Roman"/>
          <w:i/>
          <w:sz w:val="24"/>
          <w:szCs w:val="24"/>
        </w:rPr>
        <w:t>.</w:t>
      </w:r>
      <w:r w:rsidRPr="009B1A10">
        <w:rPr>
          <w:rFonts w:ascii="Times New Roman" w:hAnsi="Times New Roman"/>
          <w:sz w:val="24"/>
          <w:szCs w:val="24"/>
        </w:rPr>
        <w:t xml:space="preserve"> Краткое ознакомление с биографиями композиторов. </w:t>
      </w:r>
    </w:p>
    <w:p w14:paraId="60D8E940" w14:textId="77777777" w:rsidR="008C4E1A" w:rsidRPr="009B1A10" w:rsidRDefault="008C4E1A" w:rsidP="009B1A10">
      <w:pPr>
        <w:ind w:firstLine="709"/>
        <w:jc w:val="both"/>
        <w:rPr>
          <w:rFonts w:ascii="Times New Roman" w:hAnsi="Times New Roman"/>
          <w:sz w:val="24"/>
          <w:szCs w:val="24"/>
        </w:rPr>
      </w:pPr>
      <w:r w:rsidRPr="009B1A10">
        <w:rPr>
          <w:rFonts w:ascii="Times New Roman" w:hAnsi="Times New Roman"/>
          <w:sz w:val="24"/>
          <w:szCs w:val="24"/>
        </w:rPr>
        <w:t xml:space="preserve">Для ознакомления рекомендуется прослушивание произведений: </w:t>
      </w:r>
      <w:proofErr w:type="spellStart"/>
      <w:r w:rsidRPr="009B1A10">
        <w:rPr>
          <w:rFonts w:ascii="Times New Roman" w:hAnsi="Times New Roman"/>
          <w:sz w:val="24"/>
          <w:szCs w:val="24"/>
        </w:rPr>
        <w:t>А.Г.Шнитке</w:t>
      </w:r>
      <w:proofErr w:type="spellEnd"/>
      <w:r w:rsidRPr="009B1A10">
        <w:rPr>
          <w:rFonts w:ascii="Times New Roman" w:hAnsi="Times New Roman"/>
          <w:sz w:val="24"/>
          <w:szCs w:val="24"/>
        </w:rPr>
        <w:t xml:space="preserve"> </w:t>
      </w:r>
      <w:r w:rsidRPr="009B1A10">
        <w:rPr>
          <w:rFonts w:ascii="Times New Roman" w:hAnsi="Times New Roman"/>
          <w:sz w:val="24"/>
          <w:szCs w:val="24"/>
          <w:lang w:val="en-US"/>
        </w:rPr>
        <w:t>Concerto</w:t>
      </w:r>
      <w:r w:rsidRPr="009B1A10">
        <w:rPr>
          <w:rFonts w:ascii="Times New Roman" w:hAnsi="Times New Roman"/>
          <w:sz w:val="24"/>
          <w:szCs w:val="24"/>
        </w:rPr>
        <w:t xml:space="preserve"> </w:t>
      </w:r>
      <w:r w:rsidRPr="009B1A10">
        <w:rPr>
          <w:rFonts w:ascii="Times New Roman" w:hAnsi="Times New Roman"/>
          <w:sz w:val="24"/>
          <w:szCs w:val="24"/>
          <w:lang w:val="en-US"/>
        </w:rPr>
        <w:t>grosso</w:t>
      </w:r>
      <w:r w:rsidRPr="009B1A10">
        <w:rPr>
          <w:rFonts w:ascii="Times New Roman" w:hAnsi="Times New Roman"/>
          <w:sz w:val="24"/>
          <w:szCs w:val="24"/>
        </w:rPr>
        <w:t xml:space="preserve"> №1,  </w:t>
      </w:r>
      <w:proofErr w:type="spellStart"/>
      <w:r w:rsidRPr="009B1A10">
        <w:rPr>
          <w:rFonts w:ascii="Times New Roman" w:hAnsi="Times New Roman"/>
          <w:sz w:val="24"/>
          <w:szCs w:val="24"/>
        </w:rPr>
        <w:t>С.А.Губайдуллина</w:t>
      </w:r>
      <w:proofErr w:type="spellEnd"/>
      <w:r w:rsidRPr="009B1A10">
        <w:rPr>
          <w:rFonts w:ascii="Times New Roman" w:hAnsi="Times New Roman"/>
          <w:sz w:val="24"/>
          <w:szCs w:val="24"/>
        </w:rPr>
        <w:t xml:space="preserve">  «</w:t>
      </w:r>
      <w:proofErr w:type="spellStart"/>
      <w:r w:rsidRPr="009B1A10">
        <w:rPr>
          <w:rFonts w:ascii="Times New Roman" w:hAnsi="Times New Roman"/>
          <w:sz w:val="24"/>
          <w:szCs w:val="24"/>
          <w:lang w:val="en-US"/>
        </w:rPr>
        <w:t>Detto</w:t>
      </w:r>
      <w:proofErr w:type="spellEnd"/>
      <w:r w:rsidRPr="009B1A10">
        <w:rPr>
          <w:rFonts w:ascii="Times New Roman" w:hAnsi="Times New Roman"/>
          <w:sz w:val="24"/>
          <w:szCs w:val="24"/>
        </w:rPr>
        <w:t>-</w:t>
      </w:r>
      <w:r w:rsidRPr="009B1A10">
        <w:rPr>
          <w:rFonts w:ascii="Times New Roman" w:hAnsi="Times New Roman"/>
          <w:sz w:val="24"/>
          <w:szCs w:val="24"/>
          <w:lang w:val="en-US"/>
        </w:rPr>
        <w:t>I</w:t>
      </w:r>
      <w:r w:rsidRPr="009B1A10">
        <w:rPr>
          <w:rFonts w:ascii="Times New Roman" w:hAnsi="Times New Roman"/>
          <w:sz w:val="24"/>
          <w:szCs w:val="24"/>
        </w:rPr>
        <w:t>» или других по выбору преподавателя.</w:t>
      </w:r>
    </w:p>
    <w:p w14:paraId="7C7937A7" w14:textId="77777777" w:rsidR="008C4E1A" w:rsidRPr="009B1A10" w:rsidRDefault="008C4E1A" w:rsidP="009B1A10">
      <w:pPr>
        <w:spacing w:after="0"/>
        <w:ind w:firstLine="709"/>
        <w:jc w:val="both"/>
        <w:rPr>
          <w:rFonts w:ascii="Times New Roman" w:hAnsi="Times New Roman"/>
          <w:sz w:val="24"/>
          <w:szCs w:val="24"/>
        </w:rPr>
      </w:pPr>
      <w:r w:rsidRPr="009B1A10">
        <w:rPr>
          <w:rFonts w:ascii="Times New Roman" w:hAnsi="Times New Roman"/>
          <w:b/>
          <w:sz w:val="24"/>
          <w:szCs w:val="24"/>
        </w:rPr>
        <w:t xml:space="preserve"> </w:t>
      </w:r>
      <w:r w:rsidRPr="009B1A10">
        <w:rPr>
          <w:rFonts w:ascii="Times New Roman" w:hAnsi="Times New Roman"/>
          <w:b/>
          <w:i/>
          <w:sz w:val="24"/>
          <w:szCs w:val="24"/>
        </w:rPr>
        <w:t xml:space="preserve">Творчество </w:t>
      </w:r>
      <w:proofErr w:type="spellStart"/>
      <w:r w:rsidRPr="009B1A10">
        <w:rPr>
          <w:rFonts w:ascii="Times New Roman" w:hAnsi="Times New Roman"/>
          <w:b/>
          <w:i/>
          <w:sz w:val="24"/>
          <w:szCs w:val="24"/>
        </w:rPr>
        <w:t>Э.В.Денисова</w:t>
      </w:r>
      <w:proofErr w:type="spellEnd"/>
      <w:r w:rsidRPr="009B1A10">
        <w:rPr>
          <w:rFonts w:ascii="Times New Roman" w:hAnsi="Times New Roman"/>
          <w:b/>
          <w:i/>
          <w:sz w:val="24"/>
          <w:szCs w:val="24"/>
        </w:rPr>
        <w:t xml:space="preserve"> и  </w:t>
      </w:r>
      <w:proofErr w:type="spellStart"/>
      <w:r w:rsidRPr="009B1A10">
        <w:rPr>
          <w:rFonts w:ascii="Times New Roman" w:hAnsi="Times New Roman"/>
          <w:b/>
          <w:i/>
          <w:sz w:val="24"/>
          <w:szCs w:val="24"/>
        </w:rPr>
        <w:t>В.А.Гаврилина</w:t>
      </w:r>
      <w:proofErr w:type="spellEnd"/>
      <w:r w:rsidRPr="009B1A10">
        <w:rPr>
          <w:rFonts w:ascii="Times New Roman" w:hAnsi="Times New Roman"/>
          <w:i/>
          <w:sz w:val="24"/>
          <w:szCs w:val="24"/>
        </w:rPr>
        <w:t>.</w:t>
      </w:r>
      <w:r w:rsidRPr="009B1A10">
        <w:rPr>
          <w:rFonts w:ascii="Times New Roman" w:hAnsi="Times New Roman"/>
          <w:sz w:val="24"/>
          <w:szCs w:val="24"/>
        </w:rPr>
        <w:t xml:space="preserve"> Краткое ознакомление с биографиями композиторов. </w:t>
      </w:r>
    </w:p>
    <w:p w14:paraId="51590817" w14:textId="77777777" w:rsidR="008C4E1A" w:rsidRPr="00703A76" w:rsidRDefault="008C4E1A" w:rsidP="009B1A10">
      <w:pPr>
        <w:ind w:firstLine="709"/>
        <w:jc w:val="both"/>
        <w:rPr>
          <w:sz w:val="28"/>
          <w:szCs w:val="28"/>
        </w:rPr>
      </w:pPr>
      <w:r w:rsidRPr="009B1A10">
        <w:rPr>
          <w:rFonts w:ascii="Times New Roman" w:hAnsi="Times New Roman"/>
          <w:sz w:val="24"/>
          <w:szCs w:val="24"/>
        </w:rPr>
        <w:t xml:space="preserve">Для ознакомления рекомендуется прослушивание произведений </w:t>
      </w:r>
      <w:proofErr w:type="spellStart"/>
      <w:r w:rsidRPr="009B1A10">
        <w:rPr>
          <w:rFonts w:ascii="Times New Roman" w:hAnsi="Times New Roman"/>
          <w:sz w:val="24"/>
          <w:szCs w:val="24"/>
        </w:rPr>
        <w:t>Э.В.Денисова</w:t>
      </w:r>
      <w:proofErr w:type="spellEnd"/>
      <w:r w:rsidRPr="009B1A10">
        <w:rPr>
          <w:rFonts w:ascii="Times New Roman" w:hAnsi="Times New Roman"/>
          <w:sz w:val="24"/>
          <w:szCs w:val="24"/>
        </w:rPr>
        <w:t xml:space="preserve"> «Знаки на белом», фрагментов балета </w:t>
      </w:r>
      <w:proofErr w:type="spellStart"/>
      <w:r w:rsidRPr="009B1A10">
        <w:rPr>
          <w:rFonts w:ascii="Times New Roman" w:hAnsi="Times New Roman"/>
          <w:sz w:val="24"/>
          <w:szCs w:val="24"/>
        </w:rPr>
        <w:t>В.А.Гаврилина</w:t>
      </w:r>
      <w:proofErr w:type="spellEnd"/>
      <w:r w:rsidRPr="009B1A10">
        <w:rPr>
          <w:rFonts w:ascii="Times New Roman" w:hAnsi="Times New Roman"/>
          <w:sz w:val="24"/>
          <w:szCs w:val="24"/>
        </w:rPr>
        <w:t xml:space="preserve"> «Анюта» или других по выбору преподавателя</w:t>
      </w:r>
      <w:r w:rsidRPr="00703A76">
        <w:rPr>
          <w:sz w:val="28"/>
          <w:szCs w:val="28"/>
        </w:rPr>
        <w:t>.</w:t>
      </w:r>
    </w:p>
    <w:p w14:paraId="6FE86E1D" w14:textId="77777777" w:rsidR="007555EA" w:rsidRPr="00533817" w:rsidRDefault="007555EA" w:rsidP="009B1A10">
      <w:pPr>
        <w:jc w:val="center"/>
        <w:rPr>
          <w:rFonts w:ascii="Times New Roman" w:hAnsi="Times New Roman"/>
          <w:b/>
          <w:sz w:val="24"/>
          <w:szCs w:val="24"/>
          <w:u w:val="single"/>
        </w:rPr>
      </w:pPr>
    </w:p>
    <w:p w14:paraId="096BDABE" w14:textId="77777777" w:rsidR="007555EA" w:rsidRPr="00533817" w:rsidRDefault="007555EA" w:rsidP="009B1A10">
      <w:pPr>
        <w:jc w:val="center"/>
        <w:rPr>
          <w:rFonts w:ascii="Times New Roman" w:hAnsi="Times New Roman"/>
          <w:b/>
          <w:sz w:val="24"/>
          <w:szCs w:val="24"/>
          <w:u w:val="single"/>
        </w:rPr>
      </w:pPr>
    </w:p>
    <w:p w14:paraId="6C53BCA1" w14:textId="42D53C01" w:rsidR="008C4E1A" w:rsidRPr="00E732DA" w:rsidRDefault="00E732DA" w:rsidP="009B1A10">
      <w:pPr>
        <w:jc w:val="center"/>
        <w:rPr>
          <w:rFonts w:ascii="Times New Roman" w:hAnsi="Times New Roman"/>
          <w:b/>
          <w:sz w:val="24"/>
          <w:szCs w:val="24"/>
          <w:u w:val="single"/>
        </w:rPr>
      </w:pPr>
      <w:r>
        <w:rPr>
          <w:rFonts w:ascii="Times New Roman" w:hAnsi="Times New Roman"/>
          <w:b/>
          <w:sz w:val="24"/>
          <w:szCs w:val="24"/>
          <w:u w:val="single"/>
          <w:lang w:val="en-US"/>
        </w:rPr>
        <w:lastRenderedPageBreak/>
        <w:t>IV</w:t>
      </w:r>
      <w:r w:rsidRPr="00E732DA">
        <w:rPr>
          <w:rFonts w:ascii="Times New Roman" w:hAnsi="Times New Roman"/>
          <w:b/>
          <w:sz w:val="24"/>
          <w:szCs w:val="24"/>
          <w:u w:val="single"/>
        </w:rPr>
        <w:t xml:space="preserve">. </w:t>
      </w:r>
      <w:r w:rsidR="008C4E1A" w:rsidRPr="009B1A10">
        <w:rPr>
          <w:rFonts w:ascii="Times New Roman" w:hAnsi="Times New Roman"/>
          <w:b/>
          <w:sz w:val="24"/>
          <w:szCs w:val="24"/>
          <w:u w:val="single"/>
        </w:rPr>
        <w:t>ТРЕБОВАНИЯ К УРОВНЮ ПОДГОТОВКИ ОБУЧАЮЩИХСЯ</w:t>
      </w:r>
    </w:p>
    <w:p w14:paraId="63785191" w14:textId="77777777" w:rsidR="008C4E1A" w:rsidRPr="00E732DA" w:rsidRDefault="008C4E1A" w:rsidP="00E732DA">
      <w:pPr>
        <w:spacing w:after="0"/>
        <w:ind w:firstLine="709"/>
        <w:jc w:val="both"/>
        <w:rPr>
          <w:rFonts w:ascii="Times New Roman" w:hAnsi="Times New Roman"/>
          <w:sz w:val="24"/>
          <w:szCs w:val="24"/>
        </w:rPr>
      </w:pPr>
      <w:r w:rsidRPr="00E732DA">
        <w:rPr>
          <w:rFonts w:ascii="Times New Roman" w:hAnsi="Times New Roman"/>
          <w:sz w:val="24"/>
          <w:szCs w:val="24"/>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w:t>
      </w:r>
      <w:r w:rsidRPr="00703A76">
        <w:rPr>
          <w:sz w:val="28"/>
          <w:szCs w:val="28"/>
        </w:rPr>
        <w:t xml:space="preserve"> </w:t>
      </w:r>
      <w:r w:rsidRPr="00E732DA">
        <w:rPr>
          <w:rFonts w:ascii="Times New Roman" w:hAnsi="Times New Roman"/>
          <w:sz w:val="24"/>
          <w:szCs w:val="24"/>
        </w:rPr>
        <w:t>интеллектуальных способностей</w:t>
      </w:r>
      <w:r w:rsidRPr="00703A76">
        <w:rPr>
          <w:sz w:val="28"/>
          <w:szCs w:val="28"/>
        </w:rPr>
        <w:t xml:space="preserve"> </w:t>
      </w:r>
      <w:r w:rsidRPr="00E732DA">
        <w:rPr>
          <w:rFonts w:ascii="Times New Roman" w:hAnsi="Times New Roman"/>
          <w:sz w:val="24"/>
          <w:szCs w:val="24"/>
        </w:rPr>
        <w:t>детей. В процессе обучения у учащегося формируется комплекс историко-музыкальных знаний, вербальных и слуховых навыков.</w:t>
      </w:r>
    </w:p>
    <w:p w14:paraId="19DE02DE" w14:textId="77777777" w:rsidR="008C4E1A" w:rsidRPr="00E732DA" w:rsidRDefault="008C4E1A" w:rsidP="00E732DA">
      <w:pPr>
        <w:ind w:firstLine="709"/>
        <w:jc w:val="both"/>
        <w:rPr>
          <w:rFonts w:ascii="Times New Roman" w:hAnsi="Times New Roman"/>
          <w:sz w:val="24"/>
          <w:szCs w:val="24"/>
        </w:rPr>
      </w:pPr>
      <w:r w:rsidRPr="00E732DA">
        <w:rPr>
          <w:rFonts w:ascii="Times New Roman" w:hAnsi="Times New Roman"/>
          <w:sz w:val="24"/>
          <w:szCs w:val="24"/>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02B1A38D" w14:textId="77777777" w:rsidR="008C4E1A" w:rsidRPr="00E732DA" w:rsidRDefault="008C4E1A" w:rsidP="00E732DA">
      <w:pPr>
        <w:spacing w:after="0"/>
        <w:jc w:val="both"/>
        <w:rPr>
          <w:rFonts w:ascii="Times New Roman" w:hAnsi="Times New Roman"/>
          <w:sz w:val="24"/>
          <w:szCs w:val="24"/>
        </w:rPr>
      </w:pPr>
      <w:r w:rsidRPr="00E732DA">
        <w:rPr>
          <w:rFonts w:ascii="Times New Roman" w:hAnsi="Times New Roman"/>
          <w:sz w:val="24"/>
          <w:szCs w:val="24"/>
        </w:rPr>
        <w:t>Результатами обучения также являются:</w:t>
      </w:r>
    </w:p>
    <w:p w14:paraId="73DC06E6" w14:textId="77777777" w:rsidR="008C4E1A" w:rsidRPr="00E732DA" w:rsidRDefault="008C4E1A" w:rsidP="007932AD">
      <w:pPr>
        <w:numPr>
          <w:ilvl w:val="0"/>
          <w:numId w:val="223"/>
        </w:numPr>
        <w:spacing w:after="0"/>
        <w:ind w:firstLine="556"/>
        <w:jc w:val="both"/>
        <w:rPr>
          <w:rFonts w:ascii="Times New Roman" w:hAnsi="Times New Roman"/>
          <w:sz w:val="24"/>
          <w:szCs w:val="24"/>
        </w:rPr>
      </w:pPr>
      <w:r w:rsidRPr="00E732DA">
        <w:rPr>
          <w:rFonts w:ascii="Times New Roman" w:hAnsi="Times New Roman"/>
          <w:sz w:val="24"/>
          <w:szCs w:val="24"/>
        </w:rPr>
        <w:t>первичные знания о роли и значении музыкального искусства в системе культуры, духовно-нравственном развитии человека;</w:t>
      </w:r>
    </w:p>
    <w:p w14:paraId="5B01ABFA" w14:textId="77777777" w:rsidR="008C4E1A" w:rsidRPr="00E732DA" w:rsidRDefault="008C4E1A" w:rsidP="007932AD">
      <w:pPr>
        <w:numPr>
          <w:ilvl w:val="0"/>
          <w:numId w:val="223"/>
        </w:numPr>
        <w:spacing w:after="0"/>
        <w:ind w:firstLine="556"/>
        <w:jc w:val="both"/>
        <w:rPr>
          <w:rFonts w:ascii="Times New Roman" w:hAnsi="Times New Roman"/>
          <w:sz w:val="24"/>
          <w:szCs w:val="24"/>
        </w:rPr>
      </w:pPr>
      <w:r w:rsidRPr="00E732DA">
        <w:rPr>
          <w:rFonts w:ascii="Times New Roman" w:hAnsi="Times New Roman"/>
          <w:sz w:val="24"/>
          <w:szCs w:val="24"/>
        </w:rPr>
        <w:t>знание творческих биографий зарубежных и отечественных композиторов согласно программным требованиям;</w:t>
      </w:r>
    </w:p>
    <w:p w14:paraId="6A2F817D" w14:textId="77777777" w:rsidR="008C4E1A" w:rsidRPr="00E732DA" w:rsidRDefault="008C4E1A" w:rsidP="007932AD">
      <w:pPr>
        <w:numPr>
          <w:ilvl w:val="0"/>
          <w:numId w:val="223"/>
        </w:numPr>
        <w:spacing w:after="0"/>
        <w:ind w:firstLine="556"/>
        <w:jc w:val="both"/>
        <w:rPr>
          <w:rFonts w:ascii="Times New Roman" w:hAnsi="Times New Roman"/>
          <w:sz w:val="24"/>
          <w:szCs w:val="24"/>
        </w:rPr>
      </w:pPr>
      <w:r w:rsidRPr="00E732DA">
        <w:rPr>
          <w:rFonts w:ascii="Times New Roman" w:hAnsi="Times New Roman"/>
          <w:sz w:val="24"/>
          <w:szCs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3B87994A" w14:textId="1400BB28" w:rsidR="008C4E1A" w:rsidRPr="00E732DA" w:rsidRDefault="008C4E1A" w:rsidP="007932AD">
      <w:pPr>
        <w:widowControl w:val="0"/>
        <w:numPr>
          <w:ilvl w:val="0"/>
          <w:numId w:val="223"/>
        </w:numPr>
        <w:spacing w:after="0"/>
        <w:ind w:firstLine="556"/>
        <w:jc w:val="both"/>
        <w:rPr>
          <w:rFonts w:ascii="Times New Roman" w:hAnsi="Times New Roman"/>
          <w:sz w:val="24"/>
          <w:szCs w:val="24"/>
        </w:rPr>
      </w:pPr>
      <w:r w:rsidRPr="00E732DA">
        <w:rPr>
          <w:rFonts w:ascii="Times New Roman" w:hAnsi="Times New Roman"/>
          <w:sz w:val="24"/>
          <w:szCs w:val="24"/>
        </w:rPr>
        <w:t xml:space="preserve">умение в устной и письменной форме излагать свои мысли о творчестве </w:t>
      </w:r>
      <w:r w:rsidR="00887557">
        <w:rPr>
          <w:rFonts w:ascii="Times New Roman" w:hAnsi="Times New Roman"/>
          <w:sz w:val="24"/>
          <w:szCs w:val="24"/>
          <w:lang w:val="en-US"/>
        </w:rPr>
        <w:t>V</w:t>
      </w:r>
      <w:r w:rsidRPr="00E732DA">
        <w:rPr>
          <w:rFonts w:ascii="Times New Roman" w:hAnsi="Times New Roman"/>
          <w:sz w:val="24"/>
          <w:szCs w:val="24"/>
        </w:rPr>
        <w:t xml:space="preserve">композиторов;  </w:t>
      </w:r>
    </w:p>
    <w:p w14:paraId="5C106F8B" w14:textId="77777777" w:rsidR="008C4E1A" w:rsidRPr="00E732DA" w:rsidRDefault="008C4E1A" w:rsidP="007932AD">
      <w:pPr>
        <w:widowControl w:val="0"/>
        <w:numPr>
          <w:ilvl w:val="0"/>
          <w:numId w:val="223"/>
        </w:numPr>
        <w:spacing w:after="0"/>
        <w:ind w:firstLine="556"/>
        <w:jc w:val="both"/>
        <w:rPr>
          <w:rFonts w:ascii="Times New Roman" w:hAnsi="Times New Roman"/>
          <w:sz w:val="24"/>
          <w:szCs w:val="24"/>
        </w:rPr>
      </w:pPr>
      <w:r w:rsidRPr="00E732DA">
        <w:rPr>
          <w:rFonts w:ascii="Times New Roman" w:hAnsi="Times New Roman"/>
          <w:sz w:val="24"/>
          <w:szCs w:val="24"/>
        </w:rPr>
        <w:t>умение определять на слух фрагменты того или иного изученного музыкального произведения;</w:t>
      </w:r>
    </w:p>
    <w:p w14:paraId="7D940228" w14:textId="77777777" w:rsidR="008C4E1A" w:rsidRPr="00E732DA" w:rsidRDefault="008C4E1A" w:rsidP="007932AD">
      <w:pPr>
        <w:numPr>
          <w:ilvl w:val="0"/>
          <w:numId w:val="223"/>
        </w:numPr>
        <w:ind w:firstLine="556"/>
        <w:jc w:val="both"/>
        <w:rPr>
          <w:rFonts w:ascii="Times New Roman" w:hAnsi="Times New Roman"/>
          <w:sz w:val="24"/>
          <w:szCs w:val="24"/>
        </w:rPr>
      </w:pPr>
      <w:r w:rsidRPr="00E732DA">
        <w:rPr>
          <w:rFonts w:ascii="Times New Roman" w:hAnsi="Times New Roman"/>
          <w:sz w:val="24"/>
          <w:szCs w:val="24"/>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1E36A446" w14:textId="7AD45C2C" w:rsidR="008C4E1A" w:rsidRPr="00887557" w:rsidRDefault="00887557" w:rsidP="00887557">
      <w:pPr>
        <w:spacing w:after="0" w:line="360" w:lineRule="auto"/>
        <w:jc w:val="center"/>
        <w:rPr>
          <w:rFonts w:ascii="Times New Roman" w:hAnsi="Times New Roman"/>
          <w:b/>
          <w:sz w:val="24"/>
          <w:szCs w:val="24"/>
          <w:u w:val="single"/>
        </w:rPr>
      </w:pPr>
      <w:r>
        <w:rPr>
          <w:rFonts w:ascii="Times New Roman" w:hAnsi="Times New Roman"/>
          <w:b/>
          <w:sz w:val="24"/>
          <w:szCs w:val="24"/>
          <w:u w:val="single"/>
          <w:lang w:val="en-US"/>
        </w:rPr>
        <w:t>V</w:t>
      </w:r>
      <w:r w:rsidRPr="00887557">
        <w:rPr>
          <w:rFonts w:ascii="Times New Roman" w:hAnsi="Times New Roman"/>
          <w:b/>
          <w:sz w:val="24"/>
          <w:szCs w:val="24"/>
          <w:u w:val="single"/>
        </w:rPr>
        <w:t>.</w:t>
      </w:r>
      <w:r w:rsidR="008C4E1A" w:rsidRPr="00887557">
        <w:rPr>
          <w:rFonts w:ascii="Times New Roman" w:hAnsi="Times New Roman"/>
          <w:b/>
          <w:sz w:val="24"/>
          <w:szCs w:val="24"/>
          <w:u w:val="single"/>
        </w:rPr>
        <w:t>ФОРМЫ И МЕТОДЫ КОНТРОЛЯ, СИСТЕМА ОЦЕНОК</w:t>
      </w:r>
    </w:p>
    <w:p w14:paraId="3148C462" w14:textId="77777777" w:rsidR="008C4E1A" w:rsidRPr="00887557" w:rsidRDefault="008C4E1A" w:rsidP="007932AD">
      <w:pPr>
        <w:numPr>
          <w:ilvl w:val="0"/>
          <w:numId w:val="233"/>
        </w:numPr>
        <w:spacing w:after="0" w:line="360" w:lineRule="auto"/>
        <w:jc w:val="center"/>
        <w:rPr>
          <w:rFonts w:ascii="Times New Roman" w:hAnsi="Times New Roman"/>
          <w:b/>
          <w:sz w:val="24"/>
          <w:szCs w:val="24"/>
        </w:rPr>
      </w:pPr>
      <w:r w:rsidRPr="00887557">
        <w:rPr>
          <w:rFonts w:ascii="Times New Roman" w:hAnsi="Times New Roman"/>
          <w:b/>
          <w:sz w:val="24"/>
          <w:szCs w:val="24"/>
        </w:rPr>
        <w:t>Аттестация: цели, виды, форма, содержание</w:t>
      </w:r>
    </w:p>
    <w:p w14:paraId="4FA2AADC" w14:textId="77777777" w:rsidR="008C4E1A" w:rsidRPr="00887557" w:rsidRDefault="008C4E1A" w:rsidP="00887557">
      <w:pPr>
        <w:ind w:firstLine="709"/>
        <w:jc w:val="both"/>
        <w:rPr>
          <w:rFonts w:ascii="Times New Roman" w:hAnsi="Times New Roman"/>
          <w:sz w:val="24"/>
          <w:szCs w:val="24"/>
        </w:rPr>
      </w:pPr>
      <w:r w:rsidRPr="00887557">
        <w:rPr>
          <w:rFonts w:ascii="Times New Roman" w:hAnsi="Times New Roman"/>
          <w:sz w:val="24"/>
          <w:szCs w:val="24"/>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2E8189CC" w14:textId="77777777" w:rsidR="008C4E1A" w:rsidRPr="00887557" w:rsidRDefault="008C4E1A" w:rsidP="00887557">
      <w:pPr>
        <w:ind w:firstLine="709"/>
        <w:jc w:val="both"/>
        <w:rPr>
          <w:rFonts w:ascii="Times New Roman" w:hAnsi="Times New Roman"/>
          <w:sz w:val="24"/>
          <w:szCs w:val="24"/>
        </w:rPr>
      </w:pPr>
      <w:r w:rsidRPr="00887557">
        <w:rPr>
          <w:rFonts w:ascii="Times New Roman" w:hAnsi="Times New Roman"/>
          <w:sz w:val="24"/>
          <w:szCs w:val="24"/>
        </w:rPr>
        <w:t>Виды контроля: текущий, промежуточный, итоговый.</w:t>
      </w:r>
    </w:p>
    <w:p w14:paraId="3A9022B6" w14:textId="77777777" w:rsidR="008C4E1A" w:rsidRPr="00887557" w:rsidRDefault="008C4E1A" w:rsidP="00887557">
      <w:pPr>
        <w:ind w:firstLine="709"/>
        <w:jc w:val="both"/>
        <w:rPr>
          <w:rFonts w:ascii="Times New Roman" w:hAnsi="Times New Roman"/>
          <w:sz w:val="24"/>
          <w:szCs w:val="24"/>
        </w:rPr>
      </w:pPr>
      <w:r w:rsidRPr="00887557">
        <w:rPr>
          <w:rFonts w:ascii="Times New Roman" w:hAnsi="Times New Roman"/>
          <w:b/>
          <w:i/>
          <w:sz w:val="24"/>
          <w:szCs w:val="24"/>
        </w:rPr>
        <w:t>Текущий</w:t>
      </w:r>
      <w:r w:rsidRPr="00887557">
        <w:rPr>
          <w:rFonts w:ascii="Times New Roman" w:hAnsi="Times New Roman"/>
          <w:sz w:val="24"/>
          <w:szCs w:val="24"/>
        </w:rPr>
        <w:t xml:space="preserve"> </w:t>
      </w:r>
      <w:r w:rsidRPr="00887557">
        <w:rPr>
          <w:rFonts w:ascii="Times New Roman" w:hAnsi="Times New Roman"/>
          <w:b/>
          <w:i/>
          <w:sz w:val="24"/>
          <w:szCs w:val="24"/>
        </w:rPr>
        <w:t>контроль</w:t>
      </w:r>
      <w:r w:rsidRPr="00887557">
        <w:rPr>
          <w:rFonts w:ascii="Times New Roman" w:hAnsi="Times New Roman"/>
          <w:sz w:val="24"/>
          <w:szCs w:val="24"/>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3138CB71" w14:textId="77777777" w:rsidR="008C4E1A" w:rsidRPr="00887557" w:rsidRDefault="008C4E1A" w:rsidP="00887557">
      <w:pPr>
        <w:spacing w:after="0"/>
        <w:ind w:firstLine="709"/>
        <w:jc w:val="both"/>
        <w:rPr>
          <w:rFonts w:ascii="Times New Roman" w:hAnsi="Times New Roman"/>
          <w:sz w:val="24"/>
          <w:szCs w:val="24"/>
        </w:rPr>
      </w:pPr>
      <w:r w:rsidRPr="00887557">
        <w:rPr>
          <w:rFonts w:ascii="Times New Roman" w:hAnsi="Times New Roman"/>
          <w:b/>
          <w:i/>
          <w:sz w:val="24"/>
          <w:szCs w:val="24"/>
        </w:rPr>
        <w:t>Формы текущего контроля</w:t>
      </w:r>
      <w:r w:rsidRPr="00887557">
        <w:rPr>
          <w:rFonts w:ascii="Times New Roman" w:hAnsi="Times New Roman"/>
          <w:sz w:val="24"/>
          <w:szCs w:val="24"/>
        </w:rPr>
        <w:t xml:space="preserve">: </w:t>
      </w:r>
    </w:p>
    <w:p w14:paraId="6AE181D1" w14:textId="77777777" w:rsidR="008C4E1A" w:rsidRPr="00887557" w:rsidRDefault="008C4E1A" w:rsidP="00887557">
      <w:pPr>
        <w:spacing w:after="0"/>
        <w:ind w:firstLine="709"/>
        <w:jc w:val="both"/>
        <w:rPr>
          <w:rFonts w:ascii="Times New Roman" w:hAnsi="Times New Roman"/>
          <w:sz w:val="24"/>
          <w:szCs w:val="24"/>
        </w:rPr>
      </w:pPr>
      <w:r w:rsidRPr="00887557">
        <w:rPr>
          <w:rFonts w:ascii="Times New Roman" w:hAnsi="Times New Roman"/>
          <w:sz w:val="24"/>
          <w:szCs w:val="24"/>
        </w:rPr>
        <w:t xml:space="preserve">- устный опрос (фронтальный и индивидуальный), </w:t>
      </w:r>
    </w:p>
    <w:p w14:paraId="683E31F9" w14:textId="089D22A8" w:rsidR="008C4E1A" w:rsidRPr="00887557" w:rsidRDefault="008C4E1A" w:rsidP="00887557">
      <w:pPr>
        <w:spacing w:after="0"/>
        <w:ind w:firstLine="709"/>
        <w:jc w:val="both"/>
        <w:rPr>
          <w:rFonts w:ascii="Times New Roman" w:hAnsi="Times New Roman"/>
          <w:sz w:val="24"/>
          <w:szCs w:val="24"/>
        </w:rPr>
      </w:pPr>
      <w:r w:rsidRPr="00887557">
        <w:rPr>
          <w:rFonts w:ascii="Times New Roman" w:hAnsi="Times New Roman"/>
          <w:sz w:val="24"/>
          <w:szCs w:val="24"/>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351011D2" w14:textId="77777777" w:rsidR="008C4E1A" w:rsidRPr="00887557" w:rsidRDefault="008C4E1A" w:rsidP="00887557">
      <w:pPr>
        <w:spacing w:after="0"/>
        <w:ind w:firstLine="709"/>
        <w:jc w:val="both"/>
        <w:rPr>
          <w:rFonts w:ascii="Times New Roman" w:hAnsi="Times New Roman"/>
          <w:sz w:val="24"/>
          <w:szCs w:val="24"/>
        </w:rPr>
      </w:pPr>
      <w:r w:rsidRPr="00887557">
        <w:rPr>
          <w:rFonts w:ascii="Times New Roman" w:hAnsi="Times New Roman"/>
          <w:sz w:val="24"/>
          <w:szCs w:val="24"/>
        </w:rPr>
        <w:lastRenderedPageBreak/>
        <w:t xml:space="preserve"> - письменное задание, тест.</w:t>
      </w:r>
    </w:p>
    <w:p w14:paraId="44888280" w14:textId="77777777" w:rsidR="008C4E1A" w:rsidRPr="006F43FE" w:rsidRDefault="008C4E1A" w:rsidP="00887557">
      <w:pPr>
        <w:spacing w:after="0"/>
        <w:ind w:firstLine="709"/>
        <w:jc w:val="both"/>
        <w:rPr>
          <w:sz w:val="28"/>
          <w:szCs w:val="28"/>
        </w:rPr>
      </w:pPr>
      <w:r w:rsidRPr="00887557">
        <w:rPr>
          <w:rFonts w:ascii="Times New Roman" w:hAnsi="Times New Roman"/>
          <w:sz w:val="24"/>
          <w:szCs w:val="24"/>
        </w:rPr>
        <w:t xml:space="preserve">Особой формой текущего контроля является </w:t>
      </w:r>
      <w:r w:rsidRPr="00887557">
        <w:rPr>
          <w:rFonts w:ascii="Times New Roman" w:hAnsi="Times New Roman"/>
          <w:b/>
          <w:i/>
          <w:sz w:val="24"/>
          <w:szCs w:val="24"/>
        </w:rPr>
        <w:t>контрольный урок</w:t>
      </w:r>
      <w:r w:rsidRPr="00887557">
        <w:rPr>
          <w:rFonts w:ascii="Times New Roman" w:hAnsi="Times New Roman"/>
          <w:sz w:val="24"/>
          <w:szCs w:val="24"/>
        </w:rPr>
        <w:t>, который проводится преподавателем, ведущим предмет. Целесообразно</w:t>
      </w:r>
      <w:r w:rsidRPr="006F43FE">
        <w:rPr>
          <w:sz w:val="28"/>
          <w:szCs w:val="28"/>
        </w:rPr>
        <w:t xml:space="preserve"> </w:t>
      </w:r>
      <w:r w:rsidRPr="00887557">
        <w:rPr>
          <w:rFonts w:ascii="Times New Roman" w:hAnsi="Times New Roman"/>
          <w:sz w:val="24"/>
          <w:szCs w:val="24"/>
        </w:rPr>
        <w:t>проводить контрольные уроки в конце каждой учебной четверти. На основании текущего контроля и контрольного урока выводятся четвертные оценки.</w:t>
      </w:r>
      <w:r w:rsidRPr="006F43FE">
        <w:rPr>
          <w:sz w:val="28"/>
          <w:szCs w:val="28"/>
        </w:rPr>
        <w:t xml:space="preserve"> </w:t>
      </w:r>
    </w:p>
    <w:p w14:paraId="440340D7" w14:textId="77777777" w:rsidR="008C4E1A" w:rsidRPr="00887557" w:rsidRDefault="008C4E1A" w:rsidP="00887557">
      <w:pPr>
        <w:ind w:firstLine="709"/>
        <w:jc w:val="both"/>
        <w:rPr>
          <w:rFonts w:ascii="Times New Roman" w:hAnsi="Times New Roman"/>
          <w:color w:val="FF0000"/>
          <w:sz w:val="24"/>
          <w:szCs w:val="24"/>
        </w:rPr>
      </w:pPr>
      <w:r w:rsidRPr="00887557">
        <w:rPr>
          <w:rFonts w:ascii="Times New Roman" w:hAnsi="Times New Roman"/>
          <w:sz w:val="24"/>
          <w:szCs w:val="24"/>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0781F52A" w14:textId="77777777" w:rsidR="00887557" w:rsidRPr="00887557" w:rsidRDefault="008C4E1A" w:rsidP="00887557">
      <w:pPr>
        <w:rPr>
          <w:rFonts w:ascii="Times New Roman" w:hAnsi="Times New Roman"/>
          <w:b/>
          <w:i/>
          <w:sz w:val="24"/>
          <w:szCs w:val="24"/>
        </w:rPr>
      </w:pPr>
      <w:r w:rsidRPr="00887557">
        <w:rPr>
          <w:rFonts w:ascii="Times New Roman" w:hAnsi="Times New Roman"/>
          <w:b/>
          <w:i/>
          <w:sz w:val="24"/>
          <w:szCs w:val="24"/>
        </w:rPr>
        <w:t>Пример письменных вопросов для контрольного урока</w:t>
      </w:r>
    </w:p>
    <w:p w14:paraId="35D03B3F" w14:textId="497ACFC8" w:rsidR="008C4E1A" w:rsidRPr="00887557" w:rsidRDefault="008C4E1A" w:rsidP="00887557">
      <w:pPr>
        <w:spacing w:after="0"/>
        <w:rPr>
          <w:rFonts w:ascii="Times New Roman" w:hAnsi="Times New Roman"/>
          <w:b/>
          <w:i/>
          <w:sz w:val="24"/>
          <w:szCs w:val="24"/>
        </w:rPr>
      </w:pPr>
      <w:r w:rsidRPr="00887557">
        <w:rPr>
          <w:rFonts w:ascii="Times New Roman" w:hAnsi="Times New Roman"/>
          <w:b/>
          <w:sz w:val="24"/>
          <w:szCs w:val="24"/>
        </w:rPr>
        <w:t>"Евгений Онегин"      1 вариант,  8 класс</w:t>
      </w:r>
    </w:p>
    <w:p w14:paraId="107DA559" w14:textId="77777777" w:rsidR="008C4E1A" w:rsidRPr="00887557" w:rsidRDefault="008C4E1A" w:rsidP="007932AD">
      <w:pPr>
        <w:numPr>
          <w:ilvl w:val="0"/>
          <w:numId w:val="227"/>
        </w:numPr>
        <w:spacing w:after="0"/>
        <w:ind w:left="0" w:firstLine="0"/>
        <w:jc w:val="both"/>
        <w:rPr>
          <w:rFonts w:ascii="Times New Roman" w:hAnsi="Times New Roman"/>
          <w:sz w:val="24"/>
          <w:szCs w:val="24"/>
        </w:rPr>
      </w:pPr>
      <w:r w:rsidRPr="00887557">
        <w:rPr>
          <w:rFonts w:ascii="Times New Roman" w:hAnsi="Times New Roman"/>
          <w:sz w:val="24"/>
          <w:szCs w:val="24"/>
        </w:rPr>
        <w:t xml:space="preserve">Как определил </w:t>
      </w:r>
      <w:proofErr w:type="spellStart"/>
      <w:r w:rsidRPr="00887557">
        <w:rPr>
          <w:rFonts w:ascii="Times New Roman" w:hAnsi="Times New Roman"/>
          <w:sz w:val="24"/>
          <w:szCs w:val="24"/>
        </w:rPr>
        <w:t>П.И.Чайковский</w:t>
      </w:r>
      <w:proofErr w:type="spellEnd"/>
      <w:r w:rsidRPr="00887557">
        <w:rPr>
          <w:rFonts w:ascii="Times New Roman" w:hAnsi="Times New Roman"/>
          <w:sz w:val="24"/>
          <w:szCs w:val="24"/>
        </w:rPr>
        <w:t xml:space="preserve"> жанр оперы "Евгений Онегин" и почему.</w:t>
      </w:r>
    </w:p>
    <w:p w14:paraId="3F3D096B" w14:textId="77777777" w:rsidR="008C4E1A" w:rsidRPr="00887557" w:rsidRDefault="008C4E1A" w:rsidP="007932AD">
      <w:pPr>
        <w:numPr>
          <w:ilvl w:val="0"/>
          <w:numId w:val="227"/>
        </w:numPr>
        <w:spacing w:after="0" w:line="288" w:lineRule="auto"/>
        <w:ind w:left="0" w:firstLine="0"/>
        <w:jc w:val="both"/>
        <w:rPr>
          <w:rFonts w:ascii="Times New Roman" w:hAnsi="Times New Roman"/>
          <w:sz w:val="24"/>
          <w:szCs w:val="24"/>
        </w:rPr>
      </w:pPr>
      <w:r w:rsidRPr="00887557">
        <w:rPr>
          <w:rFonts w:ascii="Times New Roman" w:hAnsi="Times New Roman"/>
          <w:sz w:val="24"/>
          <w:szCs w:val="24"/>
        </w:rPr>
        <w:t>Какие музыкальные темы, связанные с образом Ленского, повторяются в опере и где?</w:t>
      </w:r>
    </w:p>
    <w:p w14:paraId="239F2FA8" w14:textId="77777777" w:rsidR="008C4E1A" w:rsidRPr="00887557" w:rsidRDefault="008C4E1A" w:rsidP="007932AD">
      <w:pPr>
        <w:numPr>
          <w:ilvl w:val="0"/>
          <w:numId w:val="227"/>
        </w:numPr>
        <w:spacing w:after="0" w:line="288" w:lineRule="auto"/>
        <w:ind w:left="0" w:firstLine="0"/>
        <w:jc w:val="both"/>
        <w:rPr>
          <w:rFonts w:ascii="Times New Roman" w:hAnsi="Times New Roman"/>
          <w:sz w:val="24"/>
          <w:szCs w:val="24"/>
        </w:rPr>
      </w:pPr>
      <w:r w:rsidRPr="00887557">
        <w:rPr>
          <w:rFonts w:ascii="Times New Roman" w:hAnsi="Times New Roman"/>
          <w:sz w:val="24"/>
          <w:szCs w:val="24"/>
        </w:rPr>
        <w:t>В какой картине находится «Сцена письма Татьяны»? Какие музыкальные темы из этой сцены еще звучат в опере, где?</w:t>
      </w:r>
    </w:p>
    <w:p w14:paraId="2CF3F515" w14:textId="77777777" w:rsidR="008C4E1A" w:rsidRPr="00887557" w:rsidRDefault="008C4E1A" w:rsidP="007932AD">
      <w:pPr>
        <w:numPr>
          <w:ilvl w:val="0"/>
          <w:numId w:val="227"/>
        </w:numPr>
        <w:spacing w:after="0" w:line="288" w:lineRule="auto"/>
        <w:ind w:left="0" w:firstLine="0"/>
        <w:jc w:val="both"/>
        <w:rPr>
          <w:rFonts w:ascii="Times New Roman" w:hAnsi="Times New Roman"/>
          <w:sz w:val="24"/>
          <w:szCs w:val="24"/>
        </w:rPr>
      </w:pPr>
      <w:r w:rsidRPr="00887557">
        <w:rPr>
          <w:rFonts w:ascii="Times New Roman" w:hAnsi="Times New Roman"/>
          <w:sz w:val="24"/>
          <w:szCs w:val="24"/>
        </w:rPr>
        <w:t>В какой картине показан бал в Петербурге, и какие танцы там использованы?</w:t>
      </w:r>
    </w:p>
    <w:p w14:paraId="260DF12F" w14:textId="77777777" w:rsidR="008C4E1A" w:rsidRPr="00887557" w:rsidRDefault="008C4E1A" w:rsidP="007932AD">
      <w:pPr>
        <w:numPr>
          <w:ilvl w:val="0"/>
          <w:numId w:val="227"/>
        </w:numPr>
        <w:spacing w:after="0" w:line="288" w:lineRule="auto"/>
        <w:ind w:left="0" w:firstLine="0"/>
        <w:jc w:val="both"/>
        <w:rPr>
          <w:rFonts w:ascii="Times New Roman" w:hAnsi="Times New Roman"/>
          <w:sz w:val="24"/>
          <w:szCs w:val="24"/>
        </w:rPr>
      </w:pPr>
      <w:r w:rsidRPr="00887557">
        <w:rPr>
          <w:rFonts w:ascii="Times New Roman" w:hAnsi="Times New Roman"/>
          <w:sz w:val="24"/>
          <w:szCs w:val="24"/>
        </w:rPr>
        <w:t>Перечислите хоровые эпизоды в опере (картина, состав хора).</w:t>
      </w:r>
    </w:p>
    <w:p w14:paraId="7FEA67A5" w14:textId="77777777" w:rsidR="008C4E1A" w:rsidRPr="00887557" w:rsidRDefault="008C4E1A" w:rsidP="007932AD">
      <w:pPr>
        <w:numPr>
          <w:ilvl w:val="0"/>
          <w:numId w:val="227"/>
        </w:numPr>
        <w:spacing w:line="288" w:lineRule="auto"/>
        <w:ind w:left="0" w:firstLine="0"/>
        <w:jc w:val="both"/>
        <w:rPr>
          <w:rFonts w:ascii="Times New Roman" w:hAnsi="Times New Roman"/>
          <w:sz w:val="24"/>
          <w:szCs w:val="24"/>
        </w:rPr>
      </w:pPr>
      <w:r w:rsidRPr="00887557">
        <w:rPr>
          <w:rFonts w:ascii="Times New Roman" w:hAnsi="Times New Roman"/>
          <w:sz w:val="24"/>
          <w:szCs w:val="24"/>
        </w:rPr>
        <w:t>С какой темы начинается опера? Дайте ей характеристику. Где еще звучит эта тема?</w:t>
      </w:r>
    </w:p>
    <w:p w14:paraId="5E972165" w14:textId="77777777" w:rsidR="008C4E1A" w:rsidRPr="00887557" w:rsidRDefault="008C4E1A" w:rsidP="00887557">
      <w:pPr>
        <w:spacing w:after="0"/>
        <w:rPr>
          <w:rFonts w:ascii="Times New Roman" w:hAnsi="Times New Roman"/>
          <w:b/>
          <w:sz w:val="24"/>
          <w:szCs w:val="24"/>
        </w:rPr>
      </w:pPr>
      <w:r w:rsidRPr="00887557">
        <w:rPr>
          <w:rFonts w:ascii="Times New Roman" w:hAnsi="Times New Roman"/>
          <w:b/>
          <w:sz w:val="24"/>
          <w:szCs w:val="24"/>
        </w:rPr>
        <w:t>"Евгений Онегин"       2 вариант,  8 класс</w:t>
      </w:r>
    </w:p>
    <w:p w14:paraId="66E914A7" w14:textId="77777777" w:rsidR="008C4E1A" w:rsidRPr="00887557" w:rsidRDefault="008C4E1A" w:rsidP="007932AD">
      <w:pPr>
        <w:numPr>
          <w:ilvl w:val="0"/>
          <w:numId w:val="228"/>
        </w:numPr>
        <w:spacing w:after="0"/>
        <w:ind w:left="0" w:firstLine="0"/>
        <w:jc w:val="both"/>
        <w:rPr>
          <w:rFonts w:ascii="Times New Roman" w:hAnsi="Times New Roman"/>
          <w:sz w:val="24"/>
          <w:szCs w:val="24"/>
        </w:rPr>
      </w:pPr>
      <w:r w:rsidRPr="00887557">
        <w:rPr>
          <w:rFonts w:ascii="Times New Roman" w:hAnsi="Times New Roman"/>
          <w:sz w:val="24"/>
          <w:szCs w:val="24"/>
        </w:rPr>
        <w:t>Где впервые была поставлена опера и почему.</w:t>
      </w:r>
    </w:p>
    <w:p w14:paraId="16CA3944" w14:textId="77777777" w:rsidR="008C4E1A" w:rsidRPr="00887557" w:rsidRDefault="008C4E1A" w:rsidP="007932AD">
      <w:pPr>
        <w:numPr>
          <w:ilvl w:val="0"/>
          <w:numId w:val="228"/>
        </w:numPr>
        <w:spacing w:after="0"/>
        <w:ind w:left="0" w:firstLine="0"/>
        <w:jc w:val="both"/>
        <w:rPr>
          <w:rFonts w:ascii="Times New Roman" w:hAnsi="Times New Roman"/>
          <w:sz w:val="24"/>
          <w:szCs w:val="24"/>
        </w:rPr>
      </w:pPr>
      <w:r w:rsidRPr="00887557">
        <w:rPr>
          <w:rFonts w:ascii="Times New Roman" w:hAnsi="Times New Roman"/>
          <w:sz w:val="24"/>
          <w:szCs w:val="24"/>
        </w:rPr>
        <w:t>Какие музыкальные темы, связанные с образом Татьяны, повторяются в опере, где?</w:t>
      </w:r>
    </w:p>
    <w:p w14:paraId="67039D13" w14:textId="77777777" w:rsidR="008C4E1A" w:rsidRPr="00887557" w:rsidRDefault="008C4E1A" w:rsidP="007932AD">
      <w:pPr>
        <w:numPr>
          <w:ilvl w:val="0"/>
          <w:numId w:val="228"/>
        </w:numPr>
        <w:spacing w:after="0"/>
        <w:ind w:left="0" w:firstLine="0"/>
        <w:jc w:val="both"/>
        <w:rPr>
          <w:rFonts w:ascii="Times New Roman" w:hAnsi="Times New Roman"/>
          <w:sz w:val="24"/>
          <w:szCs w:val="24"/>
        </w:rPr>
      </w:pPr>
      <w:r w:rsidRPr="00887557">
        <w:rPr>
          <w:rFonts w:ascii="Times New Roman" w:hAnsi="Times New Roman"/>
          <w:sz w:val="24"/>
          <w:szCs w:val="24"/>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10ADC4A9" w14:textId="77777777" w:rsidR="008C4E1A" w:rsidRPr="00887557" w:rsidRDefault="008C4E1A" w:rsidP="007932AD">
      <w:pPr>
        <w:numPr>
          <w:ilvl w:val="0"/>
          <w:numId w:val="228"/>
        </w:numPr>
        <w:spacing w:after="0"/>
        <w:ind w:left="0" w:firstLine="0"/>
        <w:jc w:val="both"/>
        <w:rPr>
          <w:rFonts w:ascii="Times New Roman" w:hAnsi="Times New Roman"/>
          <w:sz w:val="24"/>
          <w:szCs w:val="24"/>
        </w:rPr>
      </w:pPr>
      <w:r w:rsidRPr="00887557">
        <w:rPr>
          <w:rFonts w:ascii="Times New Roman" w:hAnsi="Times New Roman"/>
          <w:sz w:val="24"/>
          <w:szCs w:val="24"/>
        </w:rPr>
        <w:t>В какой картине показан бал в деревне, и какие танцы там использованы?</w:t>
      </w:r>
    </w:p>
    <w:p w14:paraId="755E4A4D" w14:textId="77777777" w:rsidR="008C4E1A" w:rsidRPr="00887557" w:rsidRDefault="008C4E1A" w:rsidP="007932AD">
      <w:pPr>
        <w:numPr>
          <w:ilvl w:val="0"/>
          <w:numId w:val="228"/>
        </w:numPr>
        <w:spacing w:after="0"/>
        <w:ind w:left="0" w:firstLine="0"/>
        <w:jc w:val="both"/>
        <w:rPr>
          <w:rFonts w:ascii="Times New Roman" w:hAnsi="Times New Roman"/>
          <w:sz w:val="24"/>
          <w:szCs w:val="24"/>
        </w:rPr>
      </w:pPr>
      <w:r w:rsidRPr="00887557">
        <w:rPr>
          <w:rFonts w:ascii="Times New Roman" w:hAnsi="Times New Roman"/>
          <w:sz w:val="24"/>
          <w:szCs w:val="24"/>
        </w:rPr>
        <w:t>Перечислите ансамбли в опере (картина, состав и особенности ансамбля).</w:t>
      </w:r>
    </w:p>
    <w:p w14:paraId="3D55740B" w14:textId="77777777" w:rsidR="008C4E1A" w:rsidRPr="00887557" w:rsidRDefault="008C4E1A" w:rsidP="007932AD">
      <w:pPr>
        <w:numPr>
          <w:ilvl w:val="0"/>
          <w:numId w:val="228"/>
        </w:numPr>
        <w:ind w:left="0" w:firstLine="0"/>
        <w:jc w:val="both"/>
        <w:rPr>
          <w:rFonts w:ascii="Times New Roman" w:hAnsi="Times New Roman"/>
          <w:sz w:val="24"/>
          <w:szCs w:val="24"/>
        </w:rPr>
      </w:pPr>
      <w:r w:rsidRPr="00887557">
        <w:rPr>
          <w:rFonts w:ascii="Times New Roman" w:hAnsi="Times New Roman"/>
          <w:sz w:val="24"/>
          <w:szCs w:val="24"/>
        </w:rPr>
        <w:t>Что такое ариозо? Ариозо каких персонажей есть в опере? Где находятся эти ариозо? Темы каких ариозо повторяются в опере и где?</w:t>
      </w:r>
    </w:p>
    <w:p w14:paraId="603823B9" w14:textId="77777777" w:rsidR="008C4E1A" w:rsidRPr="00887557" w:rsidRDefault="008C4E1A" w:rsidP="00887557">
      <w:pPr>
        <w:ind w:firstLine="426"/>
        <w:jc w:val="both"/>
        <w:rPr>
          <w:rFonts w:ascii="Times New Roman" w:hAnsi="Times New Roman"/>
          <w:sz w:val="24"/>
          <w:szCs w:val="24"/>
        </w:rPr>
      </w:pPr>
      <w:r w:rsidRPr="00887557">
        <w:rPr>
          <w:rFonts w:ascii="Times New Roman" w:hAnsi="Times New Roman"/>
          <w:b/>
          <w:i/>
          <w:sz w:val="24"/>
          <w:szCs w:val="24"/>
        </w:rPr>
        <w:t>Промежуточный</w:t>
      </w:r>
      <w:r w:rsidRPr="00887557">
        <w:rPr>
          <w:rFonts w:ascii="Times New Roman" w:hAnsi="Times New Roman"/>
          <w:sz w:val="24"/>
          <w:szCs w:val="24"/>
        </w:rPr>
        <w:t xml:space="preserve">  </w:t>
      </w:r>
      <w:r w:rsidRPr="00887557">
        <w:rPr>
          <w:rFonts w:ascii="Times New Roman" w:hAnsi="Times New Roman"/>
          <w:b/>
          <w:i/>
          <w:sz w:val="24"/>
          <w:szCs w:val="24"/>
        </w:rPr>
        <w:t>контроль</w:t>
      </w:r>
      <w:r w:rsidRPr="00887557">
        <w:rPr>
          <w:rFonts w:ascii="Times New Roman" w:hAnsi="Times New Roman"/>
          <w:sz w:val="24"/>
          <w:szCs w:val="24"/>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64BF65C5" w14:textId="77777777" w:rsidR="008C4E1A" w:rsidRPr="00887557" w:rsidRDefault="008C4E1A" w:rsidP="00887557">
      <w:pPr>
        <w:spacing w:after="0"/>
        <w:jc w:val="center"/>
        <w:rPr>
          <w:rFonts w:ascii="Times New Roman" w:hAnsi="Times New Roman"/>
          <w:b/>
          <w:i/>
          <w:sz w:val="24"/>
          <w:szCs w:val="24"/>
        </w:rPr>
      </w:pPr>
      <w:r w:rsidRPr="00887557">
        <w:rPr>
          <w:rFonts w:ascii="Times New Roman" w:hAnsi="Times New Roman"/>
          <w:b/>
          <w:i/>
          <w:sz w:val="24"/>
          <w:szCs w:val="24"/>
        </w:rPr>
        <w:t>Пример письменных вопросов для контрольного урока (зачета)</w:t>
      </w:r>
    </w:p>
    <w:p w14:paraId="1DB0102F" w14:textId="77777777" w:rsidR="008C4E1A" w:rsidRPr="00887557" w:rsidRDefault="008C4E1A" w:rsidP="008C4E1A">
      <w:pPr>
        <w:spacing w:line="360" w:lineRule="auto"/>
        <w:jc w:val="center"/>
        <w:rPr>
          <w:rFonts w:ascii="Times New Roman" w:hAnsi="Times New Roman"/>
          <w:b/>
          <w:sz w:val="24"/>
          <w:szCs w:val="24"/>
        </w:rPr>
      </w:pPr>
      <w:r w:rsidRPr="00887557">
        <w:rPr>
          <w:rFonts w:ascii="Times New Roman" w:hAnsi="Times New Roman"/>
          <w:b/>
          <w:sz w:val="24"/>
          <w:szCs w:val="24"/>
        </w:rPr>
        <w:t>2 год обучения, 1 вариант</w:t>
      </w:r>
    </w:p>
    <w:p w14:paraId="066997D8" w14:textId="77777777" w:rsidR="008C4E1A" w:rsidRPr="00887557" w:rsidRDefault="008C4E1A" w:rsidP="00887557">
      <w:pPr>
        <w:spacing w:after="0"/>
        <w:jc w:val="both"/>
        <w:rPr>
          <w:rFonts w:ascii="Times New Roman" w:hAnsi="Times New Roman"/>
          <w:sz w:val="24"/>
          <w:szCs w:val="24"/>
        </w:rPr>
      </w:pPr>
      <w:r w:rsidRPr="00887557">
        <w:rPr>
          <w:rFonts w:ascii="Times New Roman" w:hAnsi="Times New Roman"/>
          <w:sz w:val="24"/>
          <w:szCs w:val="24"/>
        </w:rPr>
        <w:t xml:space="preserve">1. В каких странах  жили и творили  композиторы: </w:t>
      </w:r>
      <w:proofErr w:type="spellStart"/>
      <w:r w:rsidRPr="00887557">
        <w:rPr>
          <w:rFonts w:ascii="Times New Roman" w:hAnsi="Times New Roman"/>
          <w:sz w:val="24"/>
          <w:szCs w:val="24"/>
        </w:rPr>
        <w:t>Г.Ф.Гендель</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Г.Перселл</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К.В.Глюк</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А.Сальери</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К.М.Вебер</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В.Беллини</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Д.Верди</w:t>
      </w:r>
      <w:proofErr w:type="spellEnd"/>
      <w:r w:rsidRPr="00887557">
        <w:rPr>
          <w:rFonts w:ascii="Times New Roman" w:hAnsi="Times New Roman"/>
          <w:sz w:val="24"/>
          <w:szCs w:val="24"/>
        </w:rPr>
        <w:t xml:space="preserve">,  </w:t>
      </w:r>
      <w:proofErr w:type="spellStart"/>
      <w:r w:rsidRPr="00887557">
        <w:rPr>
          <w:rFonts w:ascii="Times New Roman" w:hAnsi="Times New Roman"/>
          <w:sz w:val="24"/>
          <w:szCs w:val="24"/>
        </w:rPr>
        <w:t>Ф.Мендельсон</w:t>
      </w:r>
      <w:proofErr w:type="spellEnd"/>
      <w:r w:rsidRPr="00887557">
        <w:rPr>
          <w:rFonts w:ascii="Times New Roman" w:hAnsi="Times New Roman"/>
          <w:sz w:val="24"/>
          <w:szCs w:val="24"/>
        </w:rPr>
        <w:t xml:space="preserve">. </w:t>
      </w:r>
    </w:p>
    <w:p w14:paraId="1BF2F8DC" w14:textId="77777777" w:rsidR="008C4E1A" w:rsidRPr="00887557" w:rsidRDefault="008C4E1A" w:rsidP="00887557">
      <w:pPr>
        <w:spacing w:after="0"/>
        <w:jc w:val="both"/>
        <w:rPr>
          <w:rFonts w:ascii="Times New Roman" w:hAnsi="Times New Roman"/>
          <w:sz w:val="24"/>
          <w:szCs w:val="24"/>
        </w:rPr>
      </w:pPr>
      <w:r w:rsidRPr="00887557">
        <w:rPr>
          <w:rFonts w:ascii="Times New Roman" w:hAnsi="Times New Roman"/>
          <w:sz w:val="24"/>
          <w:szCs w:val="24"/>
        </w:rPr>
        <w:t xml:space="preserve">2. Назовите не менее 5 композиторов, большая часть жизни  и творчества  которых приходится на </w:t>
      </w:r>
      <w:r w:rsidRPr="00887557">
        <w:rPr>
          <w:rFonts w:ascii="Times New Roman" w:hAnsi="Times New Roman"/>
          <w:sz w:val="24"/>
          <w:szCs w:val="24"/>
          <w:lang w:val="en-US"/>
        </w:rPr>
        <w:t>XVIII</w:t>
      </w:r>
      <w:r w:rsidRPr="00887557">
        <w:rPr>
          <w:rFonts w:ascii="Times New Roman" w:hAnsi="Times New Roman"/>
          <w:sz w:val="24"/>
          <w:szCs w:val="24"/>
        </w:rPr>
        <w:t xml:space="preserve"> век.</w:t>
      </w:r>
    </w:p>
    <w:p w14:paraId="5341DD06"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lastRenderedPageBreak/>
        <w:t>3. Расположите эти события в хронологическом порядке:</w:t>
      </w:r>
    </w:p>
    <w:p w14:paraId="20C90580" w14:textId="77777777" w:rsidR="008C4E1A" w:rsidRPr="00F9556E" w:rsidRDefault="008C4E1A" w:rsidP="00F9556E">
      <w:pPr>
        <w:jc w:val="both"/>
        <w:rPr>
          <w:rFonts w:ascii="Times New Roman" w:hAnsi="Times New Roman"/>
          <w:sz w:val="24"/>
          <w:szCs w:val="24"/>
        </w:rPr>
      </w:pPr>
      <w:r w:rsidRPr="00F9556E">
        <w:rPr>
          <w:rFonts w:ascii="Times New Roman" w:hAnsi="Times New Roman"/>
          <w:sz w:val="24"/>
          <w:szCs w:val="24"/>
        </w:rPr>
        <w:t>- Великая французская буржуазная революция,</w:t>
      </w:r>
    </w:p>
    <w:p w14:paraId="5AE4BC91"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первое исполнение «Страстей по Матфею»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1422E1F1"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рождения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w:t>
      </w:r>
    </w:p>
    <w:p w14:paraId="1942972C"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смерти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2AAE2470"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переезд </w:t>
      </w:r>
      <w:proofErr w:type="spellStart"/>
      <w:r w:rsidRPr="00F9556E">
        <w:rPr>
          <w:rFonts w:ascii="Times New Roman" w:hAnsi="Times New Roman"/>
          <w:sz w:val="24"/>
          <w:szCs w:val="24"/>
        </w:rPr>
        <w:t>Ф.Шопена</w:t>
      </w:r>
      <w:proofErr w:type="spellEnd"/>
      <w:r w:rsidRPr="00F9556E">
        <w:rPr>
          <w:rFonts w:ascii="Times New Roman" w:hAnsi="Times New Roman"/>
          <w:sz w:val="24"/>
          <w:szCs w:val="24"/>
        </w:rPr>
        <w:t xml:space="preserve"> в Париж и восстание в Польше,</w:t>
      </w:r>
    </w:p>
    <w:p w14:paraId="75B8B207"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рождения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4992B279"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смерти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w:t>
      </w:r>
    </w:p>
    <w:p w14:paraId="1BD5B695"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встречи Л. ван Бетховена и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 xml:space="preserve"> в Вене,</w:t>
      </w:r>
    </w:p>
    <w:p w14:paraId="70CA37CF"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окончания службы </w:t>
      </w:r>
      <w:proofErr w:type="spellStart"/>
      <w:r w:rsidRPr="00F9556E">
        <w:rPr>
          <w:rFonts w:ascii="Times New Roman" w:hAnsi="Times New Roman"/>
          <w:sz w:val="24"/>
          <w:szCs w:val="24"/>
        </w:rPr>
        <w:t>И.Гайдна</w:t>
      </w:r>
      <w:proofErr w:type="spellEnd"/>
      <w:r w:rsidRPr="00F9556E">
        <w:rPr>
          <w:rFonts w:ascii="Times New Roman" w:hAnsi="Times New Roman"/>
          <w:sz w:val="24"/>
          <w:szCs w:val="24"/>
        </w:rPr>
        <w:t xml:space="preserve"> у Эстерхази,</w:t>
      </w:r>
    </w:p>
    <w:p w14:paraId="18CBFD8F"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 год смерти </w:t>
      </w:r>
      <w:proofErr w:type="spellStart"/>
      <w:r w:rsidRPr="00F9556E">
        <w:rPr>
          <w:rFonts w:ascii="Times New Roman" w:hAnsi="Times New Roman"/>
          <w:sz w:val="24"/>
          <w:szCs w:val="24"/>
        </w:rPr>
        <w:t>Ф.Шуберта</w:t>
      </w:r>
      <w:proofErr w:type="spellEnd"/>
      <w:r w:rsidRPr="00F9556E">
        <w:rPr>
          <w:rFonts w:ascii="Times New Roman" w:hAnsi="Times New Roman"/>
          <w:sz w:val="24"/>
          <w:szCs w:val="24"/>
        </w:rPr>
        <w:t>.</w:t>
      </w:r>
    </w:p>
    <w:p w14:paraId="64CB0614"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4. Чем отличается квартет от концерта?</w:t>
      </w:r>
    </w:p>
    <w:p w14:paraId="5BB510C5"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5. Назовите танцы, популярные в </w:t>
      </w:r>
      <w:r w:rsidRPr="00F9556E">
        <w:rPr>
          <w:rFonts w:ascii="Times New Roman" w:hAnsi="Times New Roman"/>
          <w:sz w:val="24"/>
          <w:szCs w:val="24"/>
          <w:lang w:val="en-US"/>
        </w:rPr>
        <w:t>XIX</w:t>
      </w:r>
      <w:r w:rsidRPr="00F9556E">
        <w:rPr>
          <w:rFonts w:ascii="Times New Roman" w:hAnsi="Times New Roman"/>
          <w:sz w:val="24"/>
          <w:szCs w:val="24"/>
        </w:rPr>
        <w:t xml:space="preserve"> веке. В творчестве каких композиторов они встречались? </w:t>
      </w:r>
    </w:p>
    <w:p w14:paraId="4C5137CC"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6. Чем отличается экспозиция сонатной формы от репризы?</w:t>
      </w:r>
    </w:p>
    <w:p w14:paraId="62D66BF7"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56F8E149"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8. Как называется последняя часть сонатно-симфонического цикла? Какую музыкальную форму чаще всего использовали композиторы?</w:t>
      </w:r>
    </w:p>
    <w:p w14:paraId="24E77F58"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9. Кого из  композиторов мы называем «венскими классиками» и почему? Какие жанры являются главными в их творчестве?</w:t>
      </w:r>
    </w:p>
    <w:p w14:paraId="600D13EE" w14:textId="77777777" w:rsidR="008C4E1A" w:rsidRPr="00F9556E" w:rsidRDefault="008C4E1A" w:rsidP="00F9556E">
      <w:pPr>
        <w:jc w:val="both"/>
        <w:rPr>
          <w:rFonts w:ascii="Times New Roman" w:hAnsi="Times New Roman"/>
          <w:sz w:val="24"/>
          <w:szCs w:val="24"/>
        </w:rPr>
      </w:pPr>
      <w:r w:rsidRPr="00F9556E">
        <w:rPr>
          <w:rFonts w:ascii="Times New Roman" w:hAnsi="Times New Roman"/>
          <w:sz w:val="24"/>
          <w:szCs w:val="24"/>
        </w:rPr>
        <w:t>10. Объясните термины: рондо, имитация, разработка</w:t>
      </w:r>
    </w:p>
    <w:p w14:paraId="70C27DCE" w14:textId="77777777" w:rsidR="008C4E1A" w:rsidRPr="00F9556E" w:rsidRDefault="008C4E1A" w:rsidP="00F9556E">
      <w:pPr>
        <w:jc w:val="center"/>
        <w:rPr>
          <w:rFonts w:ascii="Times New Roman" w:hAnsi="Times New Roman"/>
          <w:b/>
          <w:sz w:val="24"/>
          <w:szCs w:val="24"/>
        </w:rPr>
      </w:pPr>
      <w:r w:rsidRPr="00F9556E">
        <w:rPr>
          <w:rFonts w:ascii="Times New Roman" w:hAnsi="Times New Roman"/>
          <w:b/>
          <w:sz w:val="24"/>
          <w:szCs w:val="24"/>
        </w:rPr>
        <w:t>2 год обучения,  2 вариант</w:t>
      </w:r>
    </w:p>
    <w:p w14:paraId="70613AB3"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1. Из каких стран композиторы: </w:t>
      </w:r>
      <w:proofErr w:type="spellStart"/>
      <w:r w:rsidRPr="00F9556E">
        <w:rPr>
          <w:rFonts w:ascii="Times New Roman" w:hAnsi="Times New Roman"/>
          <w:sz w:val="24"/>
          <w:szCs w:val="24"/>
        </w:rPr>
        <w:t>К.Монтеверди</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Ф.Куперен</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А.Вивальди</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Д.Б.Перголези</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Ф.Лист</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Г.Доницетти</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Р.Вагнер</w:t>
      </w:r>
      <w:proofErr w:type="spellEnd"/>
      <w:r w:rsidRPr="00F9556E">
        <w:rPr>
          <w:rFonts w:ascii="Times New Roman" w:hAnsi="Times New Roman"/>
          <w:sz w:val="24"/>
          <w:szCs w:val="24"/>
        </w:rPr>
        <w:t xml:space="preserve">, </w:t>
      </w:r>
      <w:proofErr w:type="spellStart"/>
      <w:r w:rsidRPr="00F9556E">
        <w:rPr>
          <w:rFonts w:ascii="Times New Roman" w:hAnsi="Times New Roman"/>
          <w:sz w:val="24"/>
          <w:szCs w:val="24"/>
        </w:rPr>
        <w:t>Р.Шуман</w:t>
      </w:r>
      <w:proofErr w:type="spellEnd"/>
      <w:r w:rsidRPr="00F9556E">
        <w:rPr>
          <w:rFonts w:ascii="Times New Roman" w:hAnsi="Times New Roman"/>
          <w:sz w:val="24"/>
          <w:szCs w:val="24"/>
        </w:rPr>
        <w:t xml:space="preserve">. </w:t>
      </w:r>
    </w:p>
    <w:p w14:paraId="5D15D066"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2. Назовите не менее 5 композиторов, большая часть жизни  и творчества  которых приходится на </w:t>
      </w:r>
      <w:r w:rsidRPr="00F9556E">
        <w:rPr>
          <w:rFonts w:ascii="Times New Roman" w:hAnsi="Times New Roman"/>
          <w:sz w:val="24"/>
          <w:szCs w:val="24"/>
          <w:lang w:val="en-US"/>
        </w:rPr>
        <w:t>XIX</w:t>
      </w:r>
      <w:r w:rsidRPr="00F9556E">
        <w:rPr>
          <w:rFonts w:ascii="Times New Roman" w:hAnsi="Times New Roman"/>
          <w:sz w:val="24"/>
          <w:szCs w:val="24"/>
        </w:rPr>
        <w:t xml:space="preserve"> век.</w:t>
      </w:r>
    </w:p>
    <w:p w14:paraId="28E8BE22"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3. Расположите эти события в хронологическом порядке:</w:t>
      </w:r>
    </w:p>
    <w:p w14:paraId="03D2F978"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Великая французская буржуазная революция,</w:t>
      </w:r>
    </w:p>
    <w:p w14:paraId="4FB91F46"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первое исполнение «Страстей по Матфею»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0BF1A07E"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рождения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w:t>
      </w:r>
    </w:p>
    <w:p w14:paraId="4FA6B001"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смерти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48BAF2F9"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переезд </w:t>
      </w:r>
      <w:proofErr w:type="spellStart"/>
      <w:r w:rsidRPr="00F9556E">
        <w:rPr>
          <w:rFonts w:ascii="Times New Roman" w:hAnsi="Times New Roman"/>
          <w:sz w:val="24"/>
          <w:szCs w:val="24"/>
        </w:rPr>
        <w:t>Ф.Шопена</w:t>
      </w:r>
      <w:proofErr w:type="spellEnd"/>
      <w:r w:rsidRPr="00F9556E">
        <w:rPr>
          <w:rFonts w:ascii="Times New Roman" w:hAnsi="Times New Roman"/>
          <w:sz w:val="24"/>
          <w:szCs w:val="24"/>
        </w:rPr>
        <w:t xml:space="preserve"> в Париж и восстание в Польше,</w:t>
      </w:r>
    </w:p>
    <w:p w14:paraId="470827C7"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рождения </w:t>
      </w:r>
      <w:proofErr w:type="spellStart"/>
      <w:r w:rsidRPr="00F9556E">
        <w:rPr>
          <w:rFonts w:ascii="Times New Roman" w:hAnsi="Times New Roman"/>
          <w:sz w:val="24"/>
          <w:szCs w:val="24"/>
        </w:rPr>
        <w:t>И.С.Баха</w:t>
      </w:r>
      <w:proofErr w:type="spellEnd"/>
      <w:r w:rsidRPr="00F9556E">
        <w:rPr>
          <w:rFonts w:ascii="Times New Roman" w:hAnsi="Times New Roman"/>
          <w:sz w:val="24"/>
          <w:szCs w:val="24"/>
        </w:rPr>
        <w:t>,</w:t>
      </w:r>
    </w:p>
    <w:p w14:paraId="1EEAD7A9"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смерти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w:t>
      </w:r>
    </w:p>
    <w:p w14:paraId="3260241F"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встречи Л. ван Бетховена и </w:t>
      </w:r>
      <w:proofErr w:type="spellStart"/>
      <w:r w:rsidRPr="00F9556E">
        <w:rPr>
          <w:rFonts w:ascii="Times New Roman" w:hAnsi="Times New Roman"/>
          <w:sz w:val="24"/>
          <w:szCs w:val="24"/>
        </w:rPr>
        <w:t>В.А.Моцарта</w:t>
      </w:r>
      <w:proofErr w:type="spellEnd"/>
      <w:r w:rsidRPr="00F9556E">
        <w:rPr>
          <w:rFonts w:ascii="Times New Roman" w:hAnsi="Times New Roman"/>
          <w:sz w:val="24"/>
          <w:szCs w:val="24"/>
        </w:rPr>
        <w:t xml:space="preserve"> в Вене,</w:t>
      </w:r>
    </w:p>
    <w:p w14:paraId="2D5675CE"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окончания службы </w:t>
      </w:r>
      <w:proofErr w:type="spellStart"/>
      <w:r w:rsidRPr="00F9556E">
        <w:rPr>
          <w:rFonts w:ascii="Times New Roman" w:hAnsi="Times New Roman"/>
          <w:sz w:val="24"/>
          <w:szCs w:val="24"/>
        </w:rPr>
        <w:t>И.Гайдна</w:t>
      </w:r>
      <w:proofErr w:type="spellEnd"/>
      <w:r w:rsidRPr="00F9556E">
        <w:rPr>
          <w:rFonts w:ascii="Times New Roman" w:hAnsi="Times New Roman"/>
          <w:sz w:val="24"/>
          <w:szCs w:val="24"/>
        </w:rPr>
        <w:t xml:space="preserve"> у Эстерхази,</w:t>
      </w:r>
    </w:p>
    <w:p w14:paraId="68F230AE"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год смерти </w:t>
      </w:r>
      <w:proofErr w:type="spellStart"/>
      <w:r w:rsidRPr="00F9556E">
        <w:rPr>
          <w:rFonts w:ascii="Times New Roman" w:hAnsi="Times New Roman"/>
          <w:sz w:val="24"/>
          <w:szCs w:val="24"/>
        </w:rPr>
        <w:t>Ф.Шуберта</w:t>
      </w:r>
      <w:proofErr w:type="spellEnd"/>
      <w:r w:rsidRPr="00F9556E">
        <w:rPr>
          <w:rFonts w:ascii="Times New Roman" w:hAnsi="Times New Roman"/>
          <w:sz w:val="24"/>
          <w:szCs w:val="24"/>
        </w:rPr>
        <w:t>.</w:t>
      </w:r>
    </w:p>
    <w:p w14:paraId="2E42830A"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4. Чем отличается  симфония от сонаты?</w:t>
      </w:r>
    </w:p>
    <w:p w14:paraId="48A9EBD3"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5. Назовите танцы, популярные в </w:t>
      </w:r>
      <w:r w:rsidRPr="00F9556E">
        <w:rPr>
          <w:rFonts w:ascii="Times New Roman" w:hAnsi="Times New Roman"/>
          <w:sz w:val="24"/>
          <w:szCs w:val="24"/>
          <w:lang w:val="en-US"/>
        </w:rPr>
        <w:t>XVIII</w:t>
      </w:r>
      <w:r w:rsidRPr="00F9556E">
        <w:rPr>
          <w:rFonts w:ascii="Times New Roman" w:hAnsi="Times New Roman"/>
          <w:sz w:val="24"/>
          <w:szCs w:val="24"/>
        </w:rPr>
        <w:t xml:space="preserve"> веке. В творчестве каких композиторов они встречались?</w:t>
      </w:r>
    </w:p>
    <w:p w14:paraId="39C8EBA6"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6. Какие темы изменяются в репризе сонатной формы, а какие - нет? В чем состоят эти изменения?</w:t>
      </w:r>
    </w:p>
    <w:p w14:paraId="6C050BA7"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lastRenderedPageBreak/>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89D0965"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 xml:space="preserve">8. Какие жанры и какую музыкальную форму использовали композиторы в третьей части симфонии? </w:t>
      </w:r>
    </w:p>
    <w:p w14:paraId="5B7E27C1"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9.  Кого из  композиторов мы называем романтиками? Какие новые жанры появляются в их творчестве?</w:t>
      </w:r>
    </w:p>
    <w:p w14:paraId="11C7FC92" w14:textId="77777777" w:rsidR="008C4E1A" w:rsidRPr="00F9556E" w:rsidRDefault="008C4E1A" w:rsidP="00F9556E">
      <w:pPr>
        <w:spacing w:after="0"/>
        <w:jc w:val="both"/>
        <w:rPr>
          <w:rFonts w:ascii="Times New Roman" w:hAnsi="Times New Roman"/>
          <w:sz w:val="24"/>
          <w:szCs w:val="24"/>
        </w:rPr>
      </w:pPr>
      <w:r w:rsidRPr="00F9556E">
        <w:rPr>
          <w:rFonts w:ascii="Times New Roman" w:hAnsi="Times New Roman"/>
          <w:sz w:val="24"/>
          <w:szCs w:val="24"/>
        </w:rPr>
        <w:t>10. Объясните термины: хорал, двойные вариации, рефрен.</w:t>
      </w:r>
    </w:p>
    <w:p w14:paraId="40311E44" w14:textId="77777777" w:rsidR="008C4E1A" w:rsidRPr="00F9556E" w:rsidRDefault="008C4E1A" w:rsidP="00F9556E">
      <w:pPr>
        <w:ind w:firstLine="709"/>
        <w:jc w:val="both"/>
        <w:rPr>
          <w:rFonts w:ascii="Times New Roman" w:hAnsi="Times New Roman"/>
          <w:sz w:val="24"/>
          <w:szCs w:val="24"/>
        </w:rPr>
      </w:pPr>
      <w:r w:rsidRPr="00F9556E">
        <w:rPr>
          <w:rFonts w:ascii="Times New Roman" w:hAnsi="Times New Roman"/>
          <w:sz w:val="24"/>
          <w:szCs w:val="24"/>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3762FD81" w14:textId="77777777" w:rsidR="008C4E1A" w:rsidRPr="00F9556E" w:rsidRDefault="008C4E1A" w:rsidP="00F9556E">
      <w:pPr>
        <w:spacing w:after="0"/>
        <w:ind w:firstLine="709"/>
        <w:jc w:val="both"/>
        <w:rPr>
          <w:rFonts w:ascii="Times New Roman" w:hAnsi="Times New Roman"/>
          <w:b/>
          <w:i/>
          <w:sz w:val="24"/>
          <w:szCs w:val="24"/>
        </w:rPr>
      </w:pPr>
      <w:r w:rsidRPr="00F9556E">
        <w:rPr>
          <w:rFonts w:ascii="Times New Roman" w:hAnsi="Times New Roman"/>
          <w:b/>
          <w:i/>
          <w:sz w:val="24"/>
          <w:szCs w:val="24"/>
        </w:rPr>
        <w:t>Итоговый контроль</w:t>
      </w:r>
    </w:p>
    <w:p w14:paraId="6BA41FCB" w14:textId="77777777" w:rsidR="008C4E1A" w:rsidRPr="00F9556E" w:rsidRDefault="008C4E1A" w:rsidP="00F9556E">
      <w:pPr>
        <w:spacing w:after="0"/>
        <w:ind w:firstLine="709"/>
        <w:jc w:val="both"/>
        <w:rPr>
          <w:rFonts w:ascii="Times New Roman" w:hAnsi="Times New Roman"/>
          <w:sz w:val="24"/>
          <w:szCs w:val="24"/>
        </w:rPr>
      </w:pPr>
      <w:r w:rsidRPr="00F9556E">
        <w:rPr>
          <w:rFonts w:ascii="Times New Roman" w:hAnsi="Times New Roman"/>
          <w:sz w:val="24"/>
          <w:szCs w:val="24"/>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12649819" w14:textId="77777777" w:rsidR="008C4E1A" w:rsidRPr="00F9556E" w:rsidRDefault="008C4E1A" w:rsidP="00F9556E">
      <w:pPr>
        <w:ind w:firstLine="709"/>
        <w:jc w:val="both"/>
        <w:rPr>
          <w:rFonts w:ascii="Times New Roman" w:hAnsi="Times New Roman"/>
          <w:sz w:val="24"/>
          <w:szCs w:val="24"/>
        </w:rPr>
      </w:pPr>
      <w:r w:rsidRPr="00F9556E">
        <w:rPr>
          <w:rFonts w:ascii="Times New Roman" w:hAnsi="Times New Roman"/>
          <w:sz w:val="24"/>
          <w:szCs w:val="24"/>
        </w:rPr>
        <w:t xml:space="preserve">Предлагаемые первый и второй варианты итоговой работы могут быть использованы для письменного экзамена в </w:t>
      </w:r>
      <w:proofErr w:type="spellStart"/>
      <w:r w:rsidRPr="00F9556E">
        <w:rPr>
          <w:rFonts w:ascii="Times New Roman" w:hAnsi="Times New Roman"/>
          <w:sz w:val="24"/>
          <w:szCs w:val="24"/>
        </w:rPr>
        <w:t>предвыпускном</w:t>
      </w:r>
      <w:proofErr w:type="spellEnd"/>
      <w:r w:rsidRPr="00F9556E">
        <w:rPr>
          <w:rFonts w:ascii="Times New Roman" w:hAnsi="Times New Roman"/>
          <w:sz w:val="24"/>
          <w:szCs w:val="24"/>
        </w:rPr>
        <w:t xml:space="preserve">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382BB98B" w14:textId="77777777" w:rsidR="008C4E1A" w:rsidRPr="00F9556E" w:rsidRDefault="008C4E1A" w:rsidP="008C4E1A">
      <w:pPr>
        <w:spacing w:line="288" w:lineRule="auto"/>
        <w:jc w:val="center"/>
        <w:rPr>
          <w:rFonts w:ascii="Times New Roman" w:hAnsi="Times New Roman"/>
          <w:b/>
          <w:sz w:val="24"/>
          <w:szCs w:val="24"/>
        </w:rPr>
      </w:pPr>
      <w:r w:rsidRPr="00F9556E">
        <w:rPr>
          <w:rFonts w:ascii="Times New Roman" w:hAnsi="Times New Roman"/>
          <w:b/>
          <w:sz w:val="24"/>
          <w:szCs w:val="24"/>
        </w:rPr>
        <w:t xml:space="preserve">Итоговая работа,  1 вариант  </w:t>
      </w:r>
    </w:p>
    <w:p w14:paraId="0079E7C3"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Каких композиторов и почему мы называем «венскими классиками»?</w:t>
      </w:r>
    </w:p>
    <w:p w14:paraId="5FBCC448"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Кто из великих композиторов был выдающимся музыкантом-исполнителем? (желательно указать страну и время, когда жил этот музыкант)</w:t>
      </w:r>
    </w:p>
    <w:p w14:paraId="67C2F0F2"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Какие важные исторические события произошли в России за время жизни Глинки?</w:t>
      </w:r>
    </w:p>
    <w:p w14:paraId="3CA263B5"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Назовите основные жанры русских народных песен. Кто из композиторов и как работал с народными песнями?</w:t>
      </w:r>
    </w:p>
    <w:p w14:paraId="3CD7F0E5"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Какие виды оркестров вы знаете, в чем их различие?</w:t>
      </w:r>
    </w:p>
    <w:p w14:paraId="43414860"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Когда и где возникли первые консерватории в России, кем они основаны, чьи имена носят?</w:t>
      </w:r>
    </w:p>
    <w:p w14:paraId="3A8253C8"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Вспомните музыкальные произведения, рисующие картины природы (напишите автора, название, жанр). Как мы называем музыку такого характера?</w:t>
      </w:r>
    </w:p>
    <w:p w14:paraId="34D4EF62"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Вспомните произведения русских композиторов, в которых есть образы Востока, Испании, Италии (напишите автора, жанр, название).</w:t>
      </w:r>
    </w:p>
    <w:p w14:paraId="67F04044"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У кого из композиторов есть циклы из 24 пьес, с чем связано такое количество?</w:t>
      </w:r>
    </w:p>
    <w:p w14:paraId="06DE5D5A"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Объясните, что такое финал в инструментальном произведении и в опере.</w:t>
      </w:r>
    </w:p>
    <w:p w14:paraId="1BB007B6"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Вспомните, какие партии мужских персонажей в опере исполняет женский голос (автор, название оперы, персонаж).</w:t>
      </w:r>
    </w:p>
    <w:p w14:paraId="4B248591"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Что такое либретто, концерт (по 2 значения каждого термина).</w:t>
      </w:r>
    </w:p>
    <w:p w14:paraId="5324EB35"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В основе каких музыкальных форм лежат две темы? три темы?</w:t>
      </w:r>
    </w:p>
    <w:p w14:paraId="4A6040CC"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lastRenderedPageBreak/>
        <w:t>В чем сходство и различие экспозиции и репризы сонатной формы?</w:t>
      </w:r>
    </w:p>
    <w:p w14:paraId="69A2A534"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В чем отличие ариозо от арии? Приведите примеры ариозо.</w:t>
      </w:r>
    </w:p>
    <w:p w14:paraId="1FA8A697"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Какие музыкальные произведения возникли как отклик на современные исторические события (автор, жанр, название)?</w:t>
      </w:r>
    </w:p>
    <w:p w14:paraId="240BBB82"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Назовите самые известные концертные залы Москвы.</w:t>
      </w:r>
    </w:p>
    <w:p w14:paraId="71253D18" w14:textId="77777777" w:rsidR="008C4E1A" w:rsidRPr="00F9556E" w:rsidRDefault="008C4E1A" w:rsidP="007932AD">
      <w:pPr>
        <w:numPr>
          <w:ilvl w:val="0"/>
          <w:numId w:val="224"/>
        </w:numPr>
        <w:tabs>
          <w:tab w:val="clear" w:pos="720"/>
          <w:tab w:val="num" w:pos="-567"/>
        </w:tabs>
        <w:spacing w:after="0"/>
        <w:ind w:left="0" w:firstLine="0"/>
        <w:jc w:val="both"/>
        <w:rPr>
          <w:rFonts w:ascii="Times New Roman" w:hAnsi="Times New Roman"/>
          <w:sz w:val="24"/>
          <w:szCs w:val="24"/>
        </w:rPr>
      </w:pPr>
      <w:r w:rsidRPr="00F9556E">
        <w:rPr>
          <w:rFonts w:ascii="Times New Roman" w:hAnsi="Times New Roman"/>
          <w:sz w:val="24"/>
          <w:szCs w:val="24"/>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3CA5BDE0" w14:textId="77777777" w:rsidR="008C4E1A" w:rsidRPr="00F9556E" w:rsidRDefault="008C4E1A" w:rsidP="00956514">
      <w:pPr>
        <w:tabs>
          <w:tab w:val="num" w:pos="-567"/>
        </w:tabs>
        <w:jc w:val="center"/>
        <w:rPr>
          <w:rFonts w:ascii="Times New Roman" w:hAnsi="Times New Roman"/>
          <w:b/>
          <w:sz w:val="24"/>
          <w:szCs w:val="24"/>
        </w:rPr>
      </w:pPr>
      <w:r w:rsidRPr="00F9556E">
        <w:rPr>
          <w:rFonts w:ascii="Times New Roman" w:hAnsi="Times New Roman"/>
          <w:b/>
          <w:sz w:val="24"/>
          <w:szCs w:val="24"/>
        </w:rPr>
        <w:t xml:space="preserve">Итоговая работа,  2 вариант  </w:t>
      </w:r>
    </w:p>
    <w:p w14:paraId="3D721377"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 xml:space="preserve">Назовите русских композиторов рубежа </w:t>
      </w:r>
      <w:r w:rsidRPr="00956514">
        <w:rPr>
          <w:rFonts w:ascii="Times New Roman" w:hAnsi="Times New Roman"/>
          <w:sz w:val="24"/>
          <w:szCs w:val="24"/>
          <w:lang w:val="en-US"/>
        </w:rPr>
        <w:t>XIX</w:t>
      </w:r>
      <w:r w:rsidRPr="00956514">
        <w:rPr>
          <w:rFonts w:ascii="Times New Roman" w:hAnsi="Times New Roman"/>
          <w:sz w:val="24"/>
          <w:szCs w:val="24"/>
        </w:rPr>
        <w:t>-</w:t>
      </w:r>
      <w:r w:rsidRPr="00956514">
        <w:rPr>
          <w:rFonts w:ascii="Times New Roman" w:hAnsi="Times New Roman"/>
          <w:sz w:val="24"/>
          <w:szCs w:val="24"/>
          <w:lang w:val="en-US"/>
        </w:rPr>
        <w:t>XX</w:t>
      </w:r>
      <w:r w:rsidRPr="00956514">
        <w:rPr>
          <w:rFonts w:ascii="Times New Roman" w:hAnsi="Times New Roman"/>
          <w:sz w:val="24"/>
          <w:szCs w:val="24"/>
        </w:rPr>
        <w:t xml:space="preserve"> века. Кто из них был выдающимся исполнителем?</w:t>
      </w:r>
    </w:p>
    <w:p w14:paraId="5C6194F2"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Кто из композиторов писал книги, научные труды, статьи о музыке (желательно указать названия книг)?</w:t>
      </w:r>
    </w:p>
    <w:p w14:paraId="269BE427"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Перечислите произведения, созданные на сюжеты и слова Пушкина (автор, жанр, название).</w:t>
      </w:r>
    </w:p>
    <w:p w14:paraId="458C76A6"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Что такое фортепианное трио, струнный квартет, фортепианный квинтет? Кто из композиторов писал произведения для таких составов?</w:t>
      </w:r>
    </w:p>
    <w:p w14:paraId="38B086E9"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В творчестве каких композиторов встречается жанр «поэма»? Укажите автора, название произведения и состав исполнителей.</w:t>
      </w:r>
    </w:p>
    <w:p w14:paraId="673472DB"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Какие вы знаете произведения, имеющие несколько редакций?</w:t>
      </w:r>
    </w:p>
    <w:p w14:paraId="62273012"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Что такое цикл? Приведите примеры разных циклов.</w:t>
      </w:r>
    </w:p>
    <w:p w14:paraId="146C0DB1"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1055E90A"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4AD9DEC7"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Какое важное историческое событие оказало влияние на мировоззрение и творчество Бетховена?</w:t>
      </w:r>
    </w:p>
    <w:p w14:paraId="23445056"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В чем сходство и в чем отличие заключительной партии и коды?</w:t>
      </w:r>
    </w:p>
    <w:p w14:paraId="0ECAB721"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Перечислите оперы: - с историческими сюжетами, - со сказочными сюжетами (автор, название).</w:t>
      </w:r>
    </w:p>
    <w:p w14:paraId="11E03632"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Кто из известных русских композиторов получил образование в консерватории, и кто сам преподавал в консерватории?</w:t>
      </w:r>
    </w:p>
    <w:p w14:paraId="618BE165"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Какие темы в сонатной форме звучат в основной тональности?</w:t>
      </w:r>
    </w:p>
    <w:p w14:paraId="4E52D999"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Что такое партитура и в каком порядке она записывается?</w:t>
      </w:r>
    </w:p>
    <w:p w14:paraId="5B72B0BA"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Что такое клавир, квартет (по 2 значения каждого термина)</w:t>
      </w:r>
    </w:p>
    <w:p w14:paraId="59F2A9DC" w14:textId="77777777" w:rsidR="008C4E1A" w:rsidRPr="00956514" w:rsidRDefault="008C4E1A" w:rsidP="007932AD">
      <w:pPr>
        <w:numPr>
          <w:ilvl w:val="0"/>
          <w:numId w:val="225"/>
        </w:numPr>
        <w:tabs>
          <w:tab w:val="clear" w:pos="720"/>
          <w:tab w:val="num" w:pos="-567"/>
        </w:tabs>
        <w:spacing w:after="0"/>
        <w:ind w:left="0" w:firstLine="0"/>
        <w:jc w:val="both"/>
        <w:rPr>
          <w:rFonts w:ascii="Times New Roman" w:hAnsi="Times New Roman"/>
          <w:sz w:val="24"/>
          <w:szCs w:val="24"/>
        </w:rPr>
      </w:pPr>
      <w:r w:rsidRPr="00956514">
        <w:rPr>
          <w:rFonts w:ascii="Times New Roman" w:hAnsi="Times New Roman"/>
          <w:sz w:val="24"/>
          <w:szCs w:val="24"/>
        </w:rPr>
        <w:t>Назовите известные вам музыкальные музеи, укажите, где они находятся.</w:t>
      </w:r>
    </w:p>
    <w:p w14:paraId="4D6B320A" w14:textId="77777777" w:rsidR="008C4E1A" w:rsidRPr="00956514" w:rsidRDefault="008C4E1A" w:rsidP="007932AD">
      <w:pPr>
        <w:numPr>
          <w:ilvl w:val="0"/>
          <w:numId w:val="225"/>
        </w:numPr>
        <w:tabs>
          <w:tab w:val="clear" w:pos="720"/>
          <w:tab w:val="num" w:pos="-567"/>
        </w:tabs>
        <w:ind w:left="0" w:firstLine="0"/>
        <w:jc w:val="both"/>
        <w:rPr>
          <w:rFonts w:ascii="Times New Roman" w:hAnsi="Times New Roman"/>
          <w:sz w:val="24"/>
          <w:szCs w:val="24"/>
        </w:rPr>
      </w:pPr>
      <w:r w:rsidRPr="00956514">
        <w:rPr>
          <w:rFonts w:ascii="Times New Roman" w:hAnsi="Times New Roman"/>
          <w:sz w:val="24"/>
          <w:szCs w:val="24"/>
        </w:rPr>
        <w:t>Какие этюды входят в вашу экзаменационную программу? Напишите, что вы знаете об авторах (страна, время)?</w:t>
      </w:r>
    </w:p>
    <w:p w14:paraId="246B90A9" w14:textId="77777777" w:rsidR="008C4E1A" w:rsidRPr="00956514" w:rsidRDefault="008C4E1A" w:rsidP="008C4E1A">
      <w:pPr>
        <w:spacing w:line="360" w:lineRule="auto"/>
        <w:jc w:val="center"/>
        <w:rPr>
          <w:rFonts w:ascii="Times New Roman" w:hAnsi="Times New Roman"/>
          <w:b/>
          <w:sz w:val="24"/>
          <w:szCs w:val="24"/>
        </w:rPr>
      </w:pPr>
      <w:r w:rsidRPr="00956514">
        <w:rPr>
          <w:rFonts w:ascii="Times New Roman" w:hAnsi="Times New Roman"/>
          <w:b/>
          <w:sz w:val="24"/>
          <w:szCs w:val="24"/>
        </w:rPr>
        <w:t xml:space="preserve">Итоговая работа,  3 вариант  </w:t>
      </w:r>
    </w:p>
    <w:p w14:paraId="4D9973DE"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 Когда и где существовала «Могучая кучка», кто входил в ее состав, кому принадлежит это название?</w:t>
      </w:r>
    </w:p>
    <w:p w14:paraId="12FEE8A3"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lastRenderedPageBreak/>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582F78A6"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Кто из великих композиторов жил в </w:t>
      </w:r>
      <w:r w:rsidRPr="00956514">
        <w:rPr>
          <w:rFonts w:ascii="Times New Roman" w:hAnsi="Times New Roman"/>
          <w:sz w:val="24"/>
          <w:szCs w:val="24"/>
          <w:lang w:val="en-US"/>
        </w:rPr>
        <w:t>XVIII</w:t>
      </w:r>
      <w:r w:rsidRPr="00956514">
        <w:rPr>
          <w:rFonts w:ascii="Times New Roman" w:hAnsi="Times New Roman"/>
          <w:sz w:val="24"/>
          <w:szCs w:val="24"/>
        </w:rPr>
        <w:t xml:space="preserve"> веке, в каких странах?</w:t>
      </w:r>
    </w:p>
    <w:p w14:paraId="3034646D"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Какие важные исторические события произошли за время жизни </w:t>
      </w:r>
      <w:proofErr w:type="spellStart"/>
      <w:r w:rsidRPr="00956514">
        <w:rPr>
          <w:rFonts w:ascii="Times New Roman" w:hAnsi="Times New Roman"/>
          <w:sz w:val="24"/>
          <w:szCs w:val="24"/>
        </w:rPr>
        <w:t>С.С.Прокофьева</w:t>
      </w:r>
      <w:proofErr w:type="spellEnd"/>
      <w:r w:rsidRPr="00956514">
        <w:rPr>
          <w:rFonts w:ascii="Times New Roman" w:hAnsi="Times New Roman"/>
          <w:sz w:val="24"/>
          <w:szCs w:val="24"/>
        </w:rPr>
        <w:t>?</w:t>
      </w:r>
    </w:p>
    <w:p w14:paraId="64FD878E"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В какой исторической последовательности возникли эти  жанры:  симфония, концертная увертюра, опера,  концерт.</w:t>
      </w:r>
    </w:p>
    <w:p w14:paraId="6D464A3E"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Что вы знаете об Антоне и Николае Рубинштейнах, в чем значение их деятельности для русской музыки?</w:t>
      </w:r>
    </w:p>
    <w:p w14:paraId="3C9B2FCC"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Назовите композиторов, в творчестве которых особое значение принадлежит полифонии. Укажите, в какой стране и в какое время они жили.</w:t>
      </w:r>
    </w:p>
    <w:p w14:paraId="288587F1"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Приведите примеры симфонических произведений, где используется хор (назовите автора, жанр, какой текст использован).</w:t>
      </w:r>
    </w:p>
    <w:p w14:paraId="25BCF26F"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В чем сходство и в чем различие сонаты и симфонии?</w:t>
      </w:r>
    </w:p>
    <w:p w14:paraId="5CAD438C"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В основе каких музыкальных форм лежит одна тема?</w:t>
      </w:r>
    </w:p>
    <w:p w14:paraId="7E0526AD"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Назовите произведения, написанные на сюжеты </w:t>
      </w:r>
      <w:proofErr w:type="spellStart"/>
      <w:r w:rsidRPr="00956514">
        <w:rPr>
          <w:rFonts w:ascii="Times New Roman" w:hAnsi="Times New Roman"/>
          <w:sz w:val="24"/>
          <w:szCs w:val="24"/>
        </w:rPr>
        <w:t>Н.В.Гоголя</w:t>
      </w:r>
      <w:proofErr w:type="spellEnd"/>
      <w:r w:rsidRPr="00956514">
        <w:rPr>
          <w:rFonts w:ascii="Times New Roman" w:hAnsi="Times New Roman"/>
          <w:sz w:val="24"/>
          <w:szCs w:val="24"/>
        </w:rPr>
        <w:t xml:space="preserve"> (автор, название, жанр).</w:t>
      </w:r>
    </w:p>
    <w:p w14:paraId="26A9AC5E"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Какие вы знаете неоконченные произведения? Почему они остались незавершенными? Завершил ли их кто-нибудь?</w:t>
      </w:r>
    </w:p>
    <w:p w14:paraId="56464CD1"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Завершите: «Имя </w:t>
      </w:r>
      <w:proofErr w:type="spellStart"/>
      <w:r w:rsidRPr="00956514">
        <w:rPr>
          <w:rFonts w:ascii="Times New Roman" w:hAnsi="Times New Roman"/>
          <w:sz w:val="24"/>
          <w:szCs w:val="24"/>
        </w:rPr>
        <w:t>П.И.Чайковского</w:t>
      </w:r>
      <w:proofErr w:type="spellEnd"/>
      <w:r w:rsidRPr="00956514">
        <w:rPr>
          <w:rFonts w:ascii="Times New Roman" w:hAnsi="Times New Roman"/>
          <w:sz w:val="24"/>
          <w:szCs w:val="24"/>
        </w:rPr>
        <w:t xml:space="preserve"> присвоено…»</w:t>
      </w:r>
    </w:p>
    <w:p w14:paraId="61FDD061"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Назовите группы инструментов симфонического оркестра. Какие инструменты используются в оркестре, но не входят ни в одну из этих групп?</w:t>
      </w:r>
    </w:p>
    <w:p w14:paraId="61300D00"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По каким признакам можно найти начало репризы в произведении?</w:t>
      </w:r>
    </w:p>
    <w:p w14:paraId="0B6FAB32"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 xml:space="preserve">Объясните термины: </w:t>
      </w:r>
      <w:proofErr w:type="spellStart"/>
      <w:r w:rsidRPr="00956514">
        <w:rPr>
          <w:rFonts w:ascii="Times New Roman" w:hAnsi="Times New Roman"/>
          <w:sz w:val="24"/>
          <w:szCs w:val="24"/>
        </w:rPr>
        <w:t>лейттема</w:t>
      </w:r>
      <w:proofErr w:type="spellEnd"/>
      <w:r w:rsidRPr="00956514">
        <w:rPr>
          <w:rFonts w:ascii="Times New Roman" w:hAnsi="Times New Roman"/>
          <w:sz w:val="24"/>
          <w:szCs w:val="24"/>
        </w:rPr>
        <w:t>,  каденция,  речитатив,   органный пункт?</w:t>
      </w:r>
    </w:p>
    <w:p w14:paraId="560749BF" w14:textId="77777777" w:rsidR="008C4E1A" w:rsidRPr="00956514" w:rsidRDefault="008C4E1A" w:rsidP="007932AD">
      <w:pPr>
        <w:numPr>
          <w:ilvl w:val="0"/>
          <w:numId w:val="226"/>
        </w:numPr>
        <w:spacing w:after="0"/>
        <w:ind w:left="0" w:firstLine="0"/>
        <w:jc w:val="both"/>
        <w:rPr>
          <w:rFonts w:ascii="Times New Roman" w:hAnsi="Times New Roman"/>
          <w:sz w:val="24"/>
          <w:szCs w:val="24"/>
        </w:rPr>
      </w:pPr>
      <w:r w:rsidRPr="00956514">
        <w:rPr>
          <w:rFonts w:ascii="Times New Roman" w:hAnsi="Times New Roman"/>
          <w:sz w:val="24"/>
          <w:szCs w:val="24"/>
        </w:rPr>
        <w:t>Назовите музыкальные театры Москвы.</w:t>
      </w:r>
    </w:p>
    <w:p w14:paraId="70A50125" w14:textId="77777777" w:rsidR="008C4E1A" w:rsidRPr="00956514" w:rsidRDefault="008C4E1A" w:rsidP="007932AD">
      <w:pPr>
        <w:numPr>
          <w:ilvl w:val="0"/>
          <w:numId w:val="226"/>
        </w:numPr>
        <w:ind w:left="0" w:firstLine="0"/>
        <w:jc w:val="both"/>
        <w:rPr>
          <w:rFonts w:ascii="Times New Roman" w:hAnsi="Times New Roman"/>
          <w:sz w:val="24"/>
          <w:szCs w:val="24"/>
        </w:rPr>
      </w:pPr>
      <w:r w:rsidRPr="00956514">
        <w:rPr>
          <w:rFonts w:ascii="Times New Roman" w:hAnsi="Times New Roman"/>
          <w:sz w:val="24"/>
          <w:szCs w:val="24"/>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0529E3B4"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Эффективной формой подготовки к итоговому экзамену является коллоквиум.</w:t>
      </w:r>
    </w:p>
    <w:p w14:paraId="33111C3A"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32749A83" w14:textId="77777777"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w:t>
      </w:r>
      <w:r w:rsidRPr="00F517A0">
        <w:rPr>
          <w:sz w:val="28"/>
          <w:szCs w:val="28"/>
        </w:rPr>
        <w:t xml:space="preserve"> </w:t>
      </w:r>
      <w:r w:rsidRPr="00956514">
        <w:rPr>
          <w:rFonts w:ascii="Times New Roman" w:hAnsi="Times New Roman"/>
          <w:sz w:val="24"/>
          <w:szCs w:val="24"/>
        </w:rPr>
        <w:t>названий произведений, фамилий деятелей культуры с целью проверки уровня грамотности и владения профессиональной терминологией у учащихся.</w:t>
      </w:r>
    </w:p>
    <w:p w14:paraId="3E586B55" w14:textId="77777777" w:rsidR="008C4E1A" w:rsidRPr="00956514" w:rsidRDefault="008C4E1A" w:rsidP="007932AD">
      <w:pPr>
        <w:numPr>
          <w:ilvl w:val="0"/>
          <w:numId w:val="233"/>
        </w:numPr>
        <w:jc w:val="center"/>
        <w:rPr>
          <w:rFonts w:ascii="Times New Roman" w:hAnsi="Times New Roman"/>
          <w:b/>
          <w:i/>
          <w:sz w:val="24"/>
          <w:szCs w:val="24"/>
        </w:rPr>
      </w:pPr>
      <w:r w:rsidRPr="00956514">
        <w:rPr>
          <w:rFonts w:ascii="Times New Roman" w:hAnsi="Times New Roman"/>
          <w:b/>
          <w:i/>
          <w:sz w:val="24"/>
          <w:szCs w:val="24"/>
        </w:rPr>
        <w:t>Критерии  оценки  промежуточной  аттестации в форме экзамена (зачета) и итоговой аттестации</w:t>
      </w:r>
    </w:p>
    <w:p w14:paraId="611A6A41" w14:textId="77777777"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w:t>
      </w:r>
      <w:r w:rsidRPr="00703A76">
        <w:rPr>
          <w:sz w:val="28"/>
          <w:szCs w:val="28"/>
        </w:rPr>
        <w:t xml:space="preserve"> </w:t>
      </w:r>
      <w:r w:rsidRPr="00956514">
        <w:rPr>
          <w:rFonts w:ascii="Times New Roman" w:hAnsi="Times New Roman"/>
          <w:sz w:val="24"/>
          <w:szCs w:val="24"/>
        </w:rPr>
        <w:t>Свободное ориентирование  в определенных эпохах (историческом контексте, других видах искусств).</w:t>
      </w:r>
    </w:p>
    <w:p w14:paraId="4D6B194D" w14:textId="77777777"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lastRenderedPageBreak/>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20B68913" w14:textId="77777777"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15B5592C" w14:textId="6C4CD2DD"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t xml:space="preserve">2 («неудовлетворительно») - </w:t>
      </w:r>
      <w:r w:rsidRPr="00956514">
        <w:rPr>
          <w:rFonts w:ascii="Times New Roman" w:hAnsi="Times New Roman"/>
          <w:iCs/>
          <w:sz w:val="24"/>
          <w:szCs w:val="24"/>
        </w:rPr>
        <w:t>б</w:t>
      </w:r>
      <w:r w:rsidR="00956514" w:rsidRPr="00956514">
        <w:rPr>
          <w:rFonts w:ascii="Times New Roman" w:hAnsi="Times New Roman"/>
          <w:iCs/>
          <w:sz w:val="24"/>
          <w:szCs w:val="24"/>
        </w:rPr>
        <w:t>о</w:t>
      </w:r>
      <w:r w:rsidRPr="00956514">
        <w:rPr>
          <w:rFonts w:ascii="Times New Roman" w:hAnsi="Times New Roman"/>
          <w:iCs/>
          <w:sz w:val="24"/>
          <w:szCs w:val="24"/>
        </w:rPr>
        <w:t>льшая</w:t>
      </w:r>
      <w:r w:rsidRPr="00956514">
        <w:rPr>
          <w:rFonts w:ascii="Times New Roman" w:hAnsi="Times New Roman"/>
          <w:sz w:val="24"/>
          <w:szCs w:val="24"/>
        </w:rPr>
        <w:t xml:space="preserve">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14:paraId="692ABA75" w14:textId="77777777" w:rsidR="008C4E1A" w:rsidRPr="00956514" w:rsidRDefault="008C4E1A" w:rsidP="007932AD">
      <w:pPr>
        <w:numPr>
          <w:ilvl w:val="0"/>
          <w:numId w:val="233"/>
        </w:numPr>
        <w:spacing w:after="0" w:line="360" w:lineRule="auto"/>
        <w:jc w:val="center"/>
        <w:rPr>
          <w:rFonts w:ascii="Times New Roman" w:hAnsi="Times New Roman"/>
          <w:b/>
          <w:i/>
          <w:sz w:val="24"/>
          <w:szCs w:val="24"/>
        </w:rPr>
      </w:pPr>
      <w:r w:rsidRPr="00956514">
        <w:rPr>
          <w:rFonts w:ascii="Times New Roman" w:hAnsi="Times New Roman"/>
          <w:b/>
          <w:i/>
          <w:sz w:val="24"/>
          <w:szCs w:val="24"/>
        </w:rPr>
        <w:t>Контрольные требования на разных этапах обучения</w:t>
      </w:r>
    </w:p>
    <w:p w14:paraId="274013AA"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603F2F95"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грамотно и связно рассказывать о том или ином сочинении или историческом событии,</w:t>
      </w:r>
    </w:p>
    <w:p w14:paraId="73114443"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знать специальную терминологию,</w:t>
      </w:r>
    </w:p>
    <w:p w14:paraId="7874B612"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ориентироваться в биографии композитора,</w:t>
      </w:r>
    </w:p>
    <w:p w14:paraId="3079DAEF"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xml:space="preserve">– представлять исторический контекст событий, изложенных в биографиях композиторов,  </w:t>
      </w:r>
    </w:p>
    <w:p w14:paraId="4DD0C92E"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определить на слух тематический материал пройденных произведений,</w:t>
      </w:r>
    </w:p>
    <w:p w14:paraId="5DC2D90E"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играть на фортепиано тематический материал пройденных произведений,</w:t>
      </w:r>
    </w:p>
    <w:p w14:paraId="170DC4C8" w14:textId="77777777" w:rsidR="008C4E1A" w:rsidRPr="00956514" w:rsidRDefault="008C4E1A" w:rsidP="00956514">
      <w:pPr>
        <w:spacing w:after="0"/>
        <w:ind w:firstLine="709"/>
        <w:jc w:val="both"/>
        <w:rPr>
          <w:rFonts w:ascii="Times New Roman" w:hAnsi="Times New Roman"/>
          <w:sz w:val="24"/>
          <w:szCs w:val="24"/>
        </w:rPr>
      </w:pPr>
      <w:r w:rsidRPr="00956514">
        <w:rPr>
          <w:rFonts w:ascii="Times New Roman" w:hAnsi="Times New Roman"/>
          <w:sz w:val="24"/>
          <w:szCs w:val="24"/>
        </w:rPr>
        <w:t xml:space="preserve">–  знать основные стилевые направления в культуре и определять их характерные черты, </w:t>
      </w:r>
    </w:p>
    <w:p w14:paraId="0642E634" w14:textId="77777777" w:rsidR="008C4E1A" w:rsidRPr="00956514" w:rsidRDefault="008C4E1A" w:rsidP="00956514">
      <w:pPr>
        <w:ind w:firstLine="709"/>
        <w:jc w:val="both"/>
        <w:rPr>
          <w:rFonts w:ascii="Times New Roman" w:hAnsi="Times New Roman"/>
          <w:sz w:val="24"/>
          <w:szCs w:val="24"/>
        </w:rPr>
      </w:pPr>
      <w:r w:rsidRPr="00956514">
        <w:rPr>
          <w:rFonts w:ascii="Times New Roman" w:hAnsi="Times New Roman"/>
          <w:sz w:val="24"/>
          <w:szCs w:val="24"/>
        </w:rPr>
        <w:t>–  знать и определять характерные черты пройденных жанров и форм.</w:t>
      </w:r>
    </w:p>
    <w:p w14:paraId="677522B6" w14:textId="5626BA43" w:rsidR="008C4E1A" w:rsidRPr="00956514" w:rsidRDefault="008C4E1A" w:rsidP="00956514">
      <w:pPr>
        <w:jc w:val="center"/>
        <w:rPr>
          <w:rFonts w:ascii="Times New Roman" w:hAnsi="Times New Roman"/>
          <w:b/>
          <w:sz w:val="24"/>
          <w:szCs w:val="24"/>
          <w:u w:val="single"/>
        </w:rPr>
      </w:pPr>
      <w:r w:rsidRPr="00956514">
        <w:rPr>
          <w:rFonts w:ascii="Times New Roman" w:hAnsi="Times New Roman"/>
          <w:b/>
          <w:sz w:val="24"/>
          <w:szCs w:val="24"/>
          <w:u w:val="single"/>
          <w:lang w:val="en-US"/>
        </w:rPr>
        <w:t>VI</w:t>
      </w:r>
      <w:r w:rsidRPr="00956514">
        <w:rPr>
          <w:rFonts w:ascii="Times New Roman" w:hAnsi="Times New Roman"/>
          <w:b/>
          <w:sz w:val="24"/>
          <w:szCs w:val="24"/>
          <w:u w:val="single"/>
        </w:rPr>
        <w:t>. ШЕСТОЙ ГОД ОБУЧЕНИЯ ПО УЧЕБНОМУ ПРЕДМЕТУ</w:t>
      </w:r>
      <w:r w:rsidR="00956514">
        <w:rPr>
          <w:rFonts w:ascii="Times New Roman" w:hAnsi="Times New Roman"/>
          <w:b/>
          <w:sz w:val="24"/>
          <w:szCs w:val="24"/>
          <w:u w:val="single"/>
        </w:rPr>
        <w:t xml:space="preserve">                    </w:t>
      </w:r>
      <w:r w:rsidRPr="00956514">
        <w:rPr>
          <w:rFonts w:ascii="Times New Roman" w:hAnsi="Times New Roman"/>
          <w:b/>
          <w:sz w:val="24"/>
          <w:szCs w:val="24"/>
          <w:u w:val="single"/>
        </w:rPr>
        <w:t xml:space="preserve"> «МУЗЫКАЛЬНАЯ ЛИТЕРАТУРА» (9-й или 6-й класс)</w:t>
      </w:r>
    </w:p>
    <w:p w14:paraId="13C18CB1" w14:textId="77777777" w:rsidR="008C4E1A" w:rsidRPr="00956514" w:rsidRDefault="008C4E1A" w:rsidP="008C4E1A">
      <w:pPr>
        <w:shd w:val="clear" w:color="auto" w:fill="FFFFFF"/>
        <w:tabs>
          <w:tab w:val="left" w:pos="9214"/>
        </w:tabs>
        <w:spacing w:line="360" w:lineRule="auto"/>
        <w:ind w:right="544"/>
        <w:jc w:val="center"/>
        <w:rPr>
          <w:rFonts w:ascii="Times New Roman" w:hAnsi="Times New Roman"/>
          <w:b/>
          <w:sz w:val="24"/>
          <w:szCs w:val="24"/>
        </w:rPr>
      </w:pPr>
      <w:r w:rsidRPr="00956514">
        <w:rPr>
          <w:rFonts w:ascii="Times New Roman" w:hAnsi="Times New Roman"/>
          <w:b/>
          <w:sz w:val="24"/>
          <w:szCs w:val="24"/>
        </w:rPr>
        <w:t>Пояснительная записка</w:t>
      </w:r>
    </w:p>
    <w:p w14:paraId="033F1D59" w14:textId="77777777" w:rsidR="008C4E1A" w:rsidRPr="00956514" w:rsidRDefault="008C4E1A" w:rsidP="00956514">
      <w:pPr>
        <w:shd w:val="clear" w:color="auto" w:fill="FFFFFF"/>
        <w:tabs>
          <w:tab w:val="left" w:pos="9214"/>
        </w:tabs>
        <w:spacing w:after="0"/>
        <w:ind w:right="82" w:firstLine="709"/>
        <w:jc w:val="both"/>
        <w:rPr>
          <w:rFonts w:ascii="Times New Roman" w:hAnsi="Times New Roman"/>
          <w:sz w:val="24"/>
          <w:szCs w:val="24"/>
        </w:rPr>
      </w:pPr>
      <w:r w:rsidRPr="00956514">
        <w:rPr>
          <w:rFonts w:ascii="Times New Roman" w:hAnsi="Times New Roman"/>
          <w:sz w:val="24"/>
          <w:szCs w:val="24"/>
        </w:rPr>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75597E8" w14:textId="77777777" w:rsidR="008C4E1A" w:rsidRPr="00956514" w:rsidRDefault="008C4E1A" w:rsidP="00956514">
      <w:pPr>
        <w:shd w:val="clear" w:color="auto" w:fill="FFFFFF"/>
        <w:tabs>
          <w:tab w:val="left" w:pos="9214"/>
        </w:tabs>
        <w:spacing w:after="0"/>
        <w:ind w:right="82" w:firstLine="709"/>
        <w:jc w:val="both"/>
        <w:rPr>
          <w:rFonts w:ascii="Times New Roman" w:hAnsi="Times New Roman"/>
          <w:sz w:val="24"/>
          <w:szCs w:val="24"/>
        </w:rPr>
      </w:pPr>
      <w:r w:rsidRPr="00956514">
        <w:rPr>
          <w:rFonts w:ascii="Times New Roman" w:hAnsi="Times New Roman"/>
          <w:sz w:val="24"/>
          <w:szCs w:val="24"/>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19B15815" w14:textId="77777777" w:rsidR="008C4E1A" w:rsidRPr="00956514" w:rsidRDefault="008C4E1A" w:rsidP="00956514">
      <w:pPr>
        <w:shd w:val="clear" w:color="auto" w:fill="FFFFFF"/>
        <w:tabs>
          <w:tab w:val="left" w:pos="9214"/>
        </w:tabs>
        <w:ind w:right="82" w:firstLine="709"/>
        <w:jc w:val="both"/>
        <w:rPr>
          <w:rFonts w:ascii="Times New Roman" w:hAnsi="Times New Roman"/>
          <w:color w:val="FF0000"/>
          <w:sz w:val="24"/>
          <w:szCs w:val="24"/>
        </w:rPr>
      </w:pPr>
      <w:r w:rsidRPr="00956514">
        <w:rPr>
          <w:rFonts w:ascii="Times New Roman" w:hAnsi="Times New Roman"/>
          <w:sz w:val="24"/>
          <w:szCs w:val="24"/>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438CDBF8" w14:textId="77777777" w:rsidR="008C4E1A" w:rsidRPr="00801282" w:rsidRDefault="008C4E1A" w:rsidP="00801282">
      <w:pPr>
        <w:shd w:val="clear" w:color="auto" w:fill="FFFFFF"/>
        <w:tabs>
          <w:tab w:val="left" w:pos="9214"/>
        </w:tabs>
        <w:spacing w:after="0"/>
        <w:ind w:right="82" w:firstLine="709"/>
        <w:jc w:val="both"/>
        <w:rPr>
          <w:rFonts w:ascii="Times New Roman" w:hAnsi="Times New Roman"/>
          <w:sz w:val="24"/>
          <w:szCs w:val="24"/>
        </w:rPr>
      </w:pPr>
      <w:r w:rsidRPr="00801282">
        <w:rPr>
          <w:rFonts w:ascii="Times New Roman" w:hAnsi="Times New Roman"/>
          <w:sz w:val="24"/>
          <w:szCs w:val="24"/>
        </w:rPr>
        <w:lastRenderedPageBreak/>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0DDF97BB" w14:textId="77777777" w:rsidR="008C4E1A" w:rsidRPr="00801282" w:rsidRDefault="008C4E1A" w:rsidP="00801282">
      <w:pPr>
        <w:shd w:val="clear" w:color="auto" w:fill="FFFFFF"/>
        <w:tabs>
          <w:tab w:val="left" w:pos="9214"/>
        </w:tabs>
        <w:spacing w:after="0"/>
        <w:ind w:firstLine="709"/>
        <w:jc w:val="both"/>
        <w:rPr>
          <w:rFonts w:ascii="Times New Roman" w:hAnsi="Times New Roman"/>
          <w:sz w:val="24"/>
          <w:szCs w:val="24"/>
        </w:rPr>
      </w:pPr>
      <w:r w:rsidRPr="00801282">
        <w:rPr>
          <w:rFonts w:ascii="Times New Roman" w:hAnsi="Times New Roman"/>
          <w:sz w:val="24"/>
          <w:szCs w:val="24"/>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55CCA438" w14:textId="77777777" w:rsidR="008C4E1A" w:rsidRPr="00801282" w:rsidRDefault="008C4E1A" w:rsidP="00801282">
      <w:pPr>
        <w:shd w:val="clear" w:color="auto" w:fill="FFFFFF"/>
        <w:tabs>
          <w:tab w:val="left" w:pos="9214"/>
        </w:tabs>
        <w:spacing w:after="0"/>
        <w:ind w:firstLine="709"/>
        <w:jc w:val="both"/>
        <w:rPr>
          <w:rFonts w:ascii="Times New Roman" w:hAnsi="Times New Roman"/>
          <w:sz w:val="24"/>
          <w:szCs w:val="24"/>
        </w:rPr>
      </w:pPr>
      <w:r w:rsidRPr="00801282">
        <w:rPr>
          <w:rFonts w:ascii="Times New Roman" w:hAnsi="Times New Roman"/>
          <w:sz w:val="24"/>
          <w:szCs w:val="24"/>
        </w:rPr>
        <w:t xml:space="preserve">Шестой год обучения (9-й или 6-й классы) по учебному предмету «Музыкальная литература» является дополнительным к основному курсу. </w:t>
      </w:r>
    </w:p>
    <w:p w14:paraId="26C4D688" w14:textId="77777777" w:rsidR="008C4E1A" w:rsidRPr="00801282" w:rsidRDefault="008C4E1A" w:rsidP="00801282">
      <w:pPr>
        <w:shd w:val="clear" w:color="auto" w:fill="FFFFFF"/>
        <w:tabs>
          <w:tab w:val="left" w:pos="9214"/>
        </w:tabs>
        <w:spacing w:after="0"/>
        <w:ind w:right="79" w:firstLine="709"/>
        <w:jc w:val="both"/>
        <w:rPr>
          <w:rFonts w:ascii="Times New Roman" w:hAnsi="Times New Roman"/>
          <w:sz w:val="24"/>
          <w:szCs w:val="24"/>
        </w:rPr>
      </w:pPr>
      <w:r w:rsidRPr="00801282">
        <w:rPr>
          <w:rFonts w:ascii="Times New Roman" w:hAnsi="Times New Roman"/>
          <w:sz w:val="24"/>
          <w:szCs w:val="24"/>
        </w:rPr>
        <w:t>Назначение занятий по музыкальной литературе - содействовать про</w:t>
      </w:r>
      <w:r w:rsidRPr="00801282">
        <w:rPr>
          <w:rFonts w:ascii="Times New Roman" w:hAnsi="Times New Roman"/>
          <w:sz w:val="24"/>
          <w:szCs w:val="24"/>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801282">
        <w:rPr>
          <w:rFonts w:ascii="Times New Roman" w:hAnsi="Times New Roman"/>
          <w:sz w:val="24"/>
          <w:szCs w:val="24"/>
        </w:rPr>
        <w:softHyphen/>
        <w:t>ных при изучении основного курса и в самостоятельном общении с музыкой.</w:t>
      </w:r>
    </w:p>
    <w:p w14:paraId="6866DF3E" w14:textId="77777777" w:rsidR="008C4E1A" w:rsidRPr="00801282" w:rsidRDefault="008C4E1A" w:rsidP="00801282">
      <w:pPr>
        <w:shd w:val="clear" w:color="auto" w:fill="FFFFFF"/>
        <w:tabs>
          <w:tab w:val="left" w:pos="9214"/>
        </w:tabs>
        <w:spacing w:after="0"/>
        <w:ind w:right="79" w:firstLine="709"/>
        <w:jc w:val="both"/>
        <w:rPr>
          <w:rFonts w:ascii="Times New Roman" w:hAnsi="Times New Roman"/>
          <w:sz w:val="24"/>
          <w:szCs w:val="24"/>
        </w:rPr>
      </w:pPr>
      <w:r w:rsidRPr="00801282">
        <w:rPr>
          <w:rFonts w:ascii="Times New Roman" w:hAnsi="Times New Roman"/>
          <w:sz w:val="24"/>
          <w:szCs w:val="24"/>
        </w:rPr>
        <w:t>Одной из основных целей</w:t>
      </w:r>
      <w:r w:rsidRPr="00801282">
        <w:rPr>
          <w:rFonts w:ascii="Times New Roman" w:hAnsi="Times New Roman"/>
          <w:b/>
          <w:sz w:val="24"/>
          <w:szCs w:val="24"/>
        </w:rPr>
        <w:t xml:space="preserve"> </w:t>
      </w:r>
      <w:r w:rsidRPr="00801282">
        <w:rPr>
          <w:rFonts w:ascii="Times New Roman" w:hAnsi="Times New Roman"/>
          <w:sz w:val="24"/>
          <w:szCs w:val="24"/>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4D8F446F" w14:textId="77777777" w:rsidR="008C4E1A" w:rsidRPr="00801282" w:rsidRDefault="008C4E1A" w:rsidP="00801282">
      <w:pPr>
        <w:shd w:val="clear" w:color="auto" w:fill="FFFFFF"/>
        <w:tabs>
          <w:tab w:val="left" w:pos="9214"/>
        </w:tabs>
        <w:ind w:right="79" w:firstLine="709"/>
        <w:jc w:val="both"/>
        <w:rPr>
          <w:rFonts w:ascii="Times New Roman" w:hAnsi="Times New Roman"/>
          <w:sz w:val="24"/>
          <w:szCs w:val="24"/>
        </w:rPr>
      </w:pPr>
      <w:r w:rsidRPr="00801282">
        <w:rPr>
          <w:rFonts w:ascii="Times New Roman" w:hAnsi="Times New Roman"/>
          <w:sz w:val="24"/>
          <w:szCs w:val="24"/>
        </w:rPr>
        <w:t>Из подбора и последовательности тем и произведений у учащихся должно сложиться общее представление о музыкальном процессе в Европе</w:t>
      </w:r>
      <w:r w:rsidRPr="00CE3A05">
        <w:rPr>
          <w:sz w:val="28"/>
          <w:szCs w:val="28"/>
        </w:rPr>
        <w:t xml:space="preserve"> </w:t>
      </w:r>
      <w:r w:rsidRPr="00801282">
        <w:rPr>
          <w:rFonts w:ascii="Times New Roman" w:hAnsi="Times New Roman"/>
          <w:sz w:val="24"/>
          <w:szCs w:val="24"/>
          <w:lang w:val="en-US"/>
        </w:rPr>
        <w:t>XVIII</w:t>
      </w:r>
      <w:r w:rsidRPr="00801282">
        <w:rPr>
          <w:rFonts w:ascii="Times New Roman" w:hAnsi="Times New Roman"/>
          <w:sz w:val="24"/>
          <w:szCs w:val="24"/>
        </w:rPr>
        <w:t>-</w:t>
      </w:r>
      <w:r w:rsidRPr="00801282">
        <w:rPr>
          <w:rFonts w:ascii="Times New Roman" w:hAnsi="Times New Roman"/>
          <w:sz w:val="24"/>
          <w:szCs w:val="24"/>
          <w:lang w:val="en-US"/>
        </w:rPr>
        <w:t>XX</w:t>
      </w:r>
      <w:r w:rsidRPr="00801282">
        <w:rPr>
          <w:rFonts w:ascii="Times New Roman" w:hAnsi="Times New Roman"/>
          <w:sz w:val="24"/>
          <w:szCs w:val="24"/>
        </w:rPr>
        <w:t xml:space="preserve"> веков, об основных жанрах музыки, художественных направлениях и наци</w:t>
      </w:r>
      <w:r w:rsidRPr="00801282">
        <w:rPr>
          <w:rFonts w:ascii="Times New Roman" w:hAnsi="Times New Roman"/>
          <w:sz w:val="24"/>
          <w:szCs w:val="24"/>
        </w:rPr>
        <w:softHyphen/>
        <w:t>ональных композиторских школах в их наиболее ярких проявлениях.</w:t>
      </w:r>
    </w:p>
    <w:p w14:paraId="3D659B79" w14:textId="77777777" w:rsidR="008C4E1A" w:rsidRPr="00801282" w:rsidRDefault="008C4E1A" w:rsidP="00801282">
      <w:pPr>
        <w:shd w:val="clear" w:color="auto" w:fill="FFFFFF"/>
        <w:tabs>
          <w:tab w:val="left" w:pos="9214"/>
        </w:tabs>
        <w:spacing w:before="10" w:after="0" w:line="360" w:lineRule="auto"/>
        <w:ind w:right="79"/>
        <w:jc w:val="center"/>
        <w:rPr>
          <w:rFonts w:ascii="Times New Roman" w:hAnsi="Times New Roman"/>
          <w:sz w:val="24"/>
          <w:szCs w:val="24"/>
        </w:rPr>
      </w:pPr>
      <w:r w:rsidRPr="00801282">
        <w:rPr>
          <w:rFonts w:ascii="Times New Roman" w:hAnsi="Times New Roman"/>
          <w:b/>
          <w:sz w:val="24"/>
          <w:szCs w:val="24"/>
        </w:rPr>
        <w:t>Формы занятий</w:t>
      </w:r>
    </w:p>
    <w:p w14:paraId="7E0A3716" w14:textId="77777777" w:rsidR="008C4E1A" w:rsidRPr="00CE3A05" w:rsidRDefault="008C4E1A" w:rsidP="00801282">
      <w:pPr>
        <w:shd w:val="clear" w:color="auto" w:fill="FFFFFF"/>
        <w:tabs>
          <w:tab w:val="left" w:pos="9214"/>
        </w:tabs>
        <w:spacing w:before="10"/>
        <w:ind w:right="79" w:firstLine="709"/>
        <w:jc w:val="both"/>
        <w:rPr>
          <w:sz w:val="28"/>
          <w:szCs w:val="28"/>
        </w:rPr>
      </w:pPr>
      <w:r w:rsidRPr="00801282">
        <w:rPr>
          <w:rFonts w:ascii="Times New Roman" w:hAnsi="Times New Roman"/>
          <w:sz w:val="24"/>
          <w:szCs w:val="24"/>
        </w:rPr>
        <w:t>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w:t>
      </w:r>
      <w:r w:rsidRPr="00CE3A05">
        <w:rPr>
          <w:sz w:val="28"/>
          <w:szCs w:val="28"/>
        </w:rPr>
        <w:t xml:space="preserve"> </w:t>
      </w:r>
      <w:r w:rsidRPr="00801282">
        <w:rPr>
          <w:rFonts w:ascii="Times New Roman" w:hAnsi="Times New Roman"/>
          <w:sz w:val="24"/>
          <w:szCs w:val="24"/>
        </w:rPr>
        <w:t>продолжительность выступления; указывает моменты, на которые необходимо при выступлении обратить особое внимание учеников.</w:t>
      </w:r>
      <w:r w:rsidRPr="00CE3A05">
        <w:rPr>
          <w:sz w:val="28"/>
          <w:szCs w:val="28"/>
        </w:rPr>
        <w:t xml:space="preserve"> </w:t>
      </w:r>
    </w:p>
    <w:p w14:paraId="64FF19E0" w14:textId="5ABAEE1E" w:rsidR="008C4E1A" w:rsidRPr="00801282" w:rsidRDefault="008C4E1A" w:rsidP="00801282">
      <w:pPr>
        <w:shd w:val="clear" w:color="auto" w:fill="FFFFFF"/>
        <w:tabs>
          <w:tab w:val="left" w:pos="9214"/>
        </w:tabs>
        <w:spacing w:before="5"/>
        <w:ind w:right="79"/>
        <w:jc w:val="center"/>
        <w:rPr>
          <w:rFonts w:ascii="Times New Roman" w:hAnsi="Times New Roman"/>
          <w:sz w:val="24"/>
          <w:szCs w:val="24"/>
        </w:rPr>
      </w:pPr>
      <w:r w:rsidRPr="00801282">
        <w:rPr>
          <w:rFonts w:ascii="Times New Roman" w:hAnsi="Times New Roman"/>
          <w:b/>
          <w:sz w:val="24"/>
          <w:szCs w:val="24"/>
        </w:rPr>
        <w:t>Отличительная особенность программы шестого года обучения</w:t>
      </w:r>
    </w:p>
    <w:p w14:paraId="29908C21" w14:textId="77777777" w:rsidR="008C4E1A" w:rsidRPr="00801282" w:rsidRDefault="008C4E1A" w:rsidP="00801282">
      <w:pPr>
        <w:shd w:val="clear" w:color="auto" w:fill="FFFFFF"/>
        <w:tabs>
          <w:tab w:val="left" w:pos="9214"/>
        </w:tabs>
        <w:spacing w:before="5" w:after="0"/>
        <w:ind w:right="79" w:firstLine="709"/>
        <w:jc w:val="both"/>
        <w:rPr>
          <w:rFonts w:ascii="Times New Roman" w:hAnsi="Times New Roman"/>
          <w:sz w:val="24"/>
          <w:szCs w:val="24"/>
        </w:rPr>
      </w:pPr>
      <w:r w:rsidRPr="00801282">
        <w:rPr>
          <w:rFonts w:ascii="Times New Roman" w:hAnsi="Times New Roman"/>
          <w:sz w:val="24"/>
          <w:szCs w:val="24"/>
        </w:rPr>
        <w:t xml:space="preserve">Учитывая, что русская музыкальная классика </w:t>
      </w:r>
      <w:r w:rsidRPr="00801282">
        <w:rPr>
          <w:rFonts w:ascii="Times New Roman" w:hAnsi="Times New Roman"/>
          <w:sz w:val="24"/>
          <w:szCs w:val="24"/>
          <w:lang w:val="en-US"/>
        </w:rPr>
        <w:t>XIX</w:t>
      </w:r>
      <w:r w:rsidRPr="00801282">
        <w:rPr>
          <w:rFonts w:ascii="Times New Roman" w:hAnsi="Times New Roman"/>
          <w:sz w:val="24"/>
          <w:szCs w:val="24"/>
        </w:rPr>
        <w:t>-</w:t>
      </w:r>
      <w:r w:rsidRPr="00801282">
        <w:rPr>
          <w:rFonts w:ascii="Times New Roman" w:hAnsi="Times New Roman"/>
          <w:sz w:val="24"/>
          <w:szCs w:val="24"/>
          <w:lang w:val="en-US"/>
        </w:rPr>
        <w:t>XX</w:t>
      </w:r>
      <w:r w:rsidRPr="00801282">
        <w:rPr>
          <w:rFonts w:ascii="Times New Roman" w:hAnsi="Times New Roman"/>
          <w:sz w:val="24"/>
          <w:szCs w:val="24"/>
        </w:rPr>
        <w:t xml:space="preserve"> веков в лице всех ее основных представителей учащимся уже знакома, а европейская</w:t>
      </w:r>
      <w:r w:rsidRPr="00CE3A05">
        <w:rPr>
          <w:sz w:val="28"/>
          <w:szCs w:val="28"/>
        </w:rPr>
        <w:t xml:space="preserve"> </w:t>
      </w:r>
      <w:r w:rsidRPr="00801282">
        <w:rPr>
          <w:rFonts w:ascii="Times New Roman" w:hAnsi="Times New Roman"/>
          <w:sz w:val="24"/>
          <w:szCs w:val="24"/>
        </w:rPr>
        <w:t>классика в предшествующем курсе (пять лет обучения) была представлена лишь шес</w:t>
      </w:r>
      <w:r w:rsidRPr="00801282">
        <w:rPr>
          <w:rFonts w:ascii="Times New Roman" w:hAnsi="Times New Roman"/>
          <w:sz w:val="24"/>
          <w:szCs w:val="24"/>
        </w:rPr>
        <w:softHyphen/>
        <w:t xml:space="preserve">тью монографическими темами, целесообразно вновь вернуться к классическому периоду </w:t>
      </w:r>
      <w:r w:rsidRPr="00801282">
        <w:rPr>
          <w:rFonts w:ascii="Times New Roman" w:hAnsi="Times New Roman"/>
          <w:sz w:val="24"/>
          <w:szCs w:val="24"/>
        </w:rPr>
        <w:lastRenderedPageBreak/>
        <w:t>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295C9B17" w14:textId="77777777" w:rsidR="008C4E1A" w:rsidRPr="00801282" w:rsidRDefault="008C4E1A" w:rsidP="00801282">
      <w:pPr>
        <w:shd w:val="clear" w:color="auto" w:fill="FFFFFF"/>
        <w:tabs>
          <w:tab w:val="left" w:pos="9214"/>
        </w:tabs>
        <w:spacing w:after="0"/>
        <w:ind w:right="82" w:firstLine="709"/>
        <w:jc w:val="both"/>
        <w:rPr>
          <w:rFonts w:ascii="Times New Roman" w:hAnsi="Times New Roman"/>
          <w:sz w:val="24"/>
          <w:szCs w:val="24"/>
        </w:rPr>
      </w:pPr>
      <w:r w:rsidRPr="00801282">
        <w:rPr>
          <w:rFonts w:ascii="Times New Roman" w:hAnsi="Times New Roman"/>
          <w:sz w:val="24"/>
          <w:szCs w:val="24"/>
        </w:rPr>
        <w:t>Обозревая европейскую классику трех последних веков, необходимо найти возможность приблизить школьников к современной музыкальной жиз</w:t>
      </w:r>
      <w:r w:rsidRPr="00801282">
        <w:rPr>
          <w:rFonts w:ascii="Times New Roman" w:hAnsi="Times New Roman"/>
          <w:sz w:val="24"/>
          <w:szCs w:val="24"/>
        </w:rPr>
        <w:softHyphen/>
        <w:t>ни, участниками которой они становятся, к некоторым ее проблемам. Хоро</w:t>
      </w:r>
      <w:r w:rsidRPr="00801282">
        <w:rPr>
          <w:rFonts w:ascii="Times New Roman" w:hAnsi="Times New Roman"/>
          <w:sz w:val="24"/>
          <w:szCs w:val="24"/>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801282">
        <w:rPr>
          <w:rFonts w:ascii="Times New Roman" w:hAnsi="Times New Roman"/>
          <w:sz w:val="24"/>
          <w:szCs w:val="24"/>
        </w:rPr>
        <w:softHyphen/>
        <w:t>мятные музыкальные даты.</w:t>
      </w:r>
    </w:p>
    <w:p w14:paraId="71B9AFF5" w14:textId="77777777" w:rsidR="00801282" w:rsidRDefault="008C4E1A" w:rsidP="00801282">
      <w:pPr>
        <w:shd w:val="clear" w:color="auto" w:fill="FFFFFF"/>
        <w:tabs>
          <w:tab w:val="left" w:pos="9214"/>
        </w:tabs>
        <w:spacing w:before="5"/>
        <w:ind w:right="79" w:firstLine="709"/>
        <w:rPr>
          <w:rFonts w:ascii="Times New Roman" w:hAnsi="Times New Roman"/>
          <w:sz w:val="24"/>
          <w:szCs w:val="24"/>
        </w:rPr>
      </w:pPr>
      <w:r w:rsidRPr="00801282">
        <w:rPr>
          <w:rFonts w:ascii="Times New Roman" w:hAnsi="Times New Roman"/>
          <w:sz w:val="24"/>
          <w:szCs w:val="24"/>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57E584EA" w14:textId="058245BA" w:rsidR="008C4E1A" w:rsidRPr="00801282" w:rsidRDefault="008C4E1A" w:rsidP="00801282">
      <w:pPr>
        <w:shd w:val="clear" w:color="auto" w:fill="FFFFFF"/>
        <w:tabs>
          <w:tab w:val="left" w:pos="9214"/>
        </w:tabs>
        <w:spacing w:before="5"/>
        <w:ind w:right="79" w:firstLine="709"/>
        <w:jc w:val="center"/>
        <w:rPr>
          <w:rFonts w:ascii="Times New Roman" w:hAnsi="Times New Roman"/>
          <w:sz w:val="24"/>
          <w:szCs w:val="24"/>
        </w:rPr>
      </w:pPr>
      <w:r w:rsidRPr="00801282">
        <w:rPr>
          <w:rFonts w:ascii="Times New Roman" w:hAnsi="Times New Roman"/>
          <w:b/>
          <w:sz w:val="24"/>
          <w:szCs w:val="24"/>
        </w:rPr>
        <w:t>Учебно-тематический план</w:t>
      </w:r>
    </w:p>
    <w:p w14:paraId="1B28E046" w14:textId="77777777" w:rsidR="008C4E1A" w:rsidRPr="00801282" w:rsidRDefault="008C4E1A" w:rsidP="00801282">
      <w:pPr>
        <w:shd w:val="clear" w:color="auto" w:fill="FFFFFF"/>
        <w:tabs>
          <w:tab w:val="left" w:pos="9214"/>
        </w:tabs>
        <w:spacing w:before="5"/>
        <w:ind w:right="79" w:firstLine="709"/>
        <w:jc w:val="both"/>
        <w:rPr>
          <w:rFonts w:ascii="Times New Roman" w:hAnsi="Times New Roman"/>
          <w:sz w:val="24"/>
          <w:szCs w:val="24"/>
        </w:rPr>
      </w:pPr>
      <w:r w:rsidRPr="00801282">
        <w:rPr>
          <w:rFonts w:ascii="Times New Roman" w:hAnsi="Times New Roman"/>
          <w:sz w:val="24"/>
          <w:szCs w:val="24"/>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0A309A0D" w14:textId="77777777" w:rsidR="008C4E1A" w:rsidRPr="00801282" w:rsidRDefault="008C4E1A" w:rsidP="00801282">
      <w:pPr>
        <w:shd w:val="clear" w:color="auto" w:fill="FFFFFF"/>
        <w:tabs>
          <w:tab w:val="left" w:pos="9214"/>
        </w:tabs>
        <w:ind w:right="82"/>
        <w:jc w:val="center"/>
        <w:rPr>
          <w:rFonts w:ascii="Times New Roman" w:hAnsi="Times New Roman"/>
          <w:i/>
          <w:sz w:val="24"/>
          <w:szCs w:val="24"/>
        </w:rPr>
      </w:pPr>
      <w:r w:rsidRPr="00801282">
        <w:rPr>
          <w:rFonts w:ascii="Times New Roman" w:hAnsi="Times New Roman"/>
          <w:b/>
          <w:i/>
          <w:sz w:val="24"/>
          <w:szCs w:val="24"/>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8C4E1A" w:rsidRPr="00703A76" w14:paraId="70B941BE" w14:textId="77777777" w:rsidTr="008F5651">
        <w:trPr>
          <w:cantSplit/>
          <w:trHeight w:val="1134"/>
        </w:trPr>
        <w:tc>
          <w:tcPr>
            <w:tcW w:w="675" w:type="dxa"/>
            <w:textDirection w:val="btLr"/>
            <w:vAlign w:val="center"/>
          </w:tcPr>
          <w:p w14:paraId="0592962E" w14:textId="77777777" w:rsidR="008C4E1A" w:rsidRPr="00801282" w:rsidRDefault="008C4E1A" w:rsidP="00801282">
            <w:pPr>
              <w:tabs>
                <w:tab w:val="left" w:pos="9214"/>
              </w:tabs>
              <w:spacing w:after="0"/>
              <w:ind w:left="113" w:right="82"/>
              <w:jc w:val="center"/>
              <w:rPr>
                <w:rFonts w:ascii="Times New Roman" w:hAnsi="Times New Roman"/>
                <w:b/>
                <w:sz w:val="24"/>
                <w:szCs w:val="24"/>
              </w:rPr>
            </w:pPr>
            <w:r w:rsidRPr="00801282">
              <w:rPr>
                <w:rFonts w:ascii="Times New Roman" w:hAnsi="Times New Roman"/>
                <w:b/>
                <w:sz w:val="24"/>
                <w:szCs w:val="24"/>
              </w:rPr>
              <w:t>№№ темы</w:t>
            </w:r>
          </w:p>
        </w:tc>
        <w:tc>
          <w:tcPr>
            <w:tcW w:w="3012" w:type="dxa"/>
            <w:gridSpan w:val="2"/>
            <w:vAlign w:val="center"/>
          </w:tcPr>
          <w:p w14:paraId="639811B0" w14:textId="77777777" w:rsidR="008C4E1A" w:rsidRPr="00801282" w:rsidRDefault="008C4E1A" w:rsidP="00801282">
            <w:pPr>
              <w:tabs>
                <w:tab w:val="left" w:pos="9214"/>
              </w:tabs>
              <w:spacing w:after="0"/>
              <w:jc w:val="center"/>
              <w:rPr>
                <w:rFonts w:ascii="Times New Roman" w:hAnsi="Times New Roman"/>
                <w:b/>
                <w:sz w:val="24"/>
                <w:szCs w:val="24"/>
              </w:rPr>
            </w:pPr>
            <w:r w:rsidRPr="00801282">
              <w:rPr>
                <w:rFonts w:ascii="Times New Roman" w:hAnsi="Times New Roman"/>
                <w:b/>
                <w:sz w:val="24"/>
                <w:szCs w:val="24"/>
              </w:rPr>
              <w:t>Темы уроков</w:t>
            </w:r>
          </w:p>
        </w:tc>
        <w:tc>
          <w:tcPr>
            <w:tcW w:w="816" w:type="dxa"/>
            <w:textDirection w:val="btLr"/>
            <w:vAlign w:val="center"/>
          </w:tcPr>
          <w:p w14:paraId="5BEB88DE" w14:textId="77777777" w:rsidR="008C4E1A" w:rsidRPr="00801282" w:rsidRDefault="008C4E1A" w:rsidP="00801282">
            <w:pPr>
              <w:tabs>
                <w:tab w:val="left" w:pos="9214"/>
              </w:tabs>
              <w:spacing w:after="0"/>
              <w:ind w:left="113" w:right="113"/>
              <w:jc w:val="center"/>
              <w:rPr>
                <w:rFonts w:ascii="Times New Roman" w:hAnsi="Times New Roman"/>
                <w:b/>
                <w:sz w:val="24"/>
                <w:szCs w:val="24"/>
              </w:rPr>
            </w:pPr>
            <w:r w:rsidRPr="00801282">
              <w:rPr>
                <w:rFonts w:ascii="Times New Roman" w:hAnsi="Times New Roman"/>
                <w:b/>
                <w:sz w:val="24"/>
                <w:szCs w:val="24"/>
              </w:rPr>
              <w:t xml:space="preserve">кол-во </w:t>
            </w:r>
          </w:p>
          <w:p w14:paraId="75EE971E" w14:textId="77777777" w:rsidR="008C4E1A" w:rsidRPr="00801282" w:rsidRDefault="008C4E1A" w:rsidP="00801282">
            <w:pPr>
              <w:tabs>
                <w:tab w:val="left" w:pos="9214"/>
              </w:tabs>
              <w:spacing w:after="0"/>
              <w:ind w:left="113" w:right="113"/>
              <w:jc w:val="center"/>
              <w:rPr>
                <w:rFonts w:ascii="Times New Roman" w:hAnsi="Times New Roman"/>
                <w:b/>
                <w:sz w:val="24"/>
                <w:szCs w:val="24"/>
              </w:rPr>
            </w:pPr>
            <w:r w:rsidRPr="00801282">
              <w:rPr>
                <w:rFonts w:ascii="Times New Roman" w:hAnsi="Times New Roman"/>
                <w:b/>
                <w:sz w:val="24"/>
                <w:szCs w:val="24"/>
              </w:rPr>
              <w:t>часов</w:t>
            </w:r>
          </w:p>
        </w:tc>
        <w:tc>
          <w:tcPr>
            <w:tcW w:w="4854" w:type="dxa"/>
            <w:gridSpan w:val="2"/>
            <w:vAlign w:val="center"/>
          </w:tcPr>
          <w:p w14:paraId="5D285E5F" w14:textId="77777777" w:rsidR="008C4E1A" w:rsidRPr="00801282" w:rsidRDefault="008C4E1A" w:rsidP="00801282">
            <w:pPr>
              <w:tabs>
                <w:tab w:val="left" w:pos="9214"/>
              </w:tabs>
              <w:spacing w:after="0"/>
              <w:jc w:val="center"/>
              <w:rPr>
                <w:rFonts w:ascii="Times New Roman" w:hAnsi="Times New Roman"/>
                <w:b/>
                <w:sz w:val="24"/>
                <w:szCs w:val="24"/>
              </w:rPr>
            </w:pPr>
            <w:r w:rsidRPr="00801282">
              <w:rPr>
                <w:rFonts w:ascii="Times New Roman" w:hAnsi="Times New Roman"/>
                <w:b/>
                <w:sz w:val="24"/>
                <w:szCs w:val="24"/>
              </w:rPr>
              <w:t>Содержание</w:t>
            </w:r>
          </w:p>
        </w:tc>
      </w:tr>
      <w:tr w:rsidR="008C4E1A" w:rsidRPr="00703A76" w14:paraId="65C729D0" w14:textId="77777777" w:rsidTr="008F5651">
        <w:tc>
          <w:tcPr>
            <w:tcW w:w="9357" w:type="dxa"/>
            <w:gridSpan w:val="6"/>
            <w:vAlign w:val="center"/>
          </w:tcPr>
          <w:p w14:paraId="0E1C110F" w14:textId="77777777" w:rsidR="008C4E1A" w:rsidRPr="00801282" w:rsidRDefault="008C4E1A" w:rsidP="00801282">
            <w:pPr>
              <w:tabs>
                <w:tab w:val="left" w:pos="9214"/>
              </w:tabs>
              <w:spacing w:after="0"/>
              <w:ind w:right="82"/>
              <w:jc w:val="center"/>
              <w:rPr>
                <w:rFonts w:ascii="Times New Roman" w:hAnsi="Times New Roman"/>
                <w:b/>
                <w:sz w:val="24"/>
                <w:szCs w:val="24"/>
              </w:rPr>
            </w:pPr>
            <w:r w:rsidRPr="00801282">
              <w:rPr>
                <w:rFonts w:ascii="Times New Roman" w:hAnsi="Times New Roman"/>
                <w:b/>
                <w:sz w:val="24"/>
                <w:szCs w:val="24"/>
              </w:rPr>
              <w:t>1 полугодие</w:t>
            </w:r>
          </w:p>
        </w:tc>
      </w:tr>
      <w:tr w:rsidR="008C4E1A" w:rsidRPr="00703A76" w14:paraId="06F70F12" w14:textId="77777777" w:rsidTr="008F5651">
        <w:tc>
          <w:tcPr>
            <w:tcW w:w="710" w:type="dxa"/>
            <w:gridSpan w:val="2"/>
            <w:vAlign w:val="center"/>
          </w:tcPr>
          <w:p w14:paraId="249C07B3"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1</w:t>
            </w:r>
          </w:p>
        </w:tc>
        <w:tc>
          <w:tcPr>
            <w:tcW w:w="2977" w:type="dxa"/>
            <w:vAlign w:val="center"/>
          </w:tcPr>
          <w:p w14:paraId="10E03087"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Вводный урок</w:t>
            </w:r>
          </w:p>
        </w:tc>
        <w:tc>
          <w:tcPr>
            <w:tcW w:w="816" w:type="dxa"/>
            <w:vAlign w:val="center"/>
          </w:tcPr>
          <w:p w14:paraId="03B25E00"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4854" w:type="dxa"/>
            <w:gridSpan w:val="2"/>
            <w:vAlign w:val="center"/>
          </w:tcPr>
          <w:p w14:paraId="6CCCC6E4"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Музыка в античном мире, в эпоху Средневековья и Ренессанса (повторение).</w:t>
            </w:r>
          </w:p>
        </w:tc>
      </w:tr>
      <w:tr w:rsidR="008C4E1A" w:rsidRPr="00703A76" w14:paraId="6FF35C98" w14:textId="77777777" w:rsidTr="008F5651">
        <w:tc>
          <w:tcPr>
            <w:tcW w:w="710" w:type="dxa"/>
            <w:gridSpan w:val="2"/>
            <w:vAlign w:val="center"/>
          </w:tcPr>
          <w:p w14:paraId="4F09CAED"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2</w:t>
            </w:r>
          </w:p>
        </w:tc>
        <w:tc>
          <w:tcPr>
            <w:tcW w:w="2977" w:type="dxa"/>
            <w:vAlign w:val="center"/>
          </w:tcPr>
          <w:p w14:paraId="45BAD870"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Итальянская музыка</w:t>
            </w:r>
          </w:p>
          <w:p w14:paraId="2C0E2192"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 xml:space="preserve"> </w:t>
            </w:r>
            <w:r w:rsidRPr="00801282">
              <w:rPr>
                <w:rFonts w:ascii="Times New Roman" w:hAnsi="Times New Roman"/>
                <w:sz w:val="24"/>
                <w:szCs w:val="24"/>
                <w:lang w:val="en-US"/>
              </w:rPr>
              <w:t>XVIII</w:t>
            </w:r>
            <w:r w:rsidRPr="00801282">
              <w:rPr>
                <w:rFonts w:ascii="Times New Roman" w:hAnsi="Times New Roman"/>
                <w:sz w:val="24"/>
                <w:szCs w:val="24"/>
              </w:rPr>
              <w:t xml:space="preserve"> века; </w:t>
            </w:r>
            <w:proofErr w:type="spellStart"/>
            <w:r w:rsidRPr="00801282">
              <w:rPr>
                <w:rFonts w:ascii="Times New Roman" w:hAnsi="Times New Roman"/>
                <w:sz w:val="24"/>
                <w:szCs w:val="24"/>
              </w:rPr>
              <w:t>А.Вивальди</w:t>
            </w:r>
            <w:proofErr w:type="spellEnd"/>
            <w:r w:rsidRPr="00801282">
              <w:rPr>
                <w:rFonts w:ascii="Times New Roman" w:hAnsi="Times New Roman"/>
                <w:sz w:val="24"/>
                <w:szCs w:val="24"/>
              </w:rPr>
              <w:t>,</w:t>
            </w:r>
          </w:p>
          <w:p w14:paraId="352AB28F" w14:textId="77777777" w:rsidR="008C4E1A" w:rsidRPr="00801282" w:rsidRDefault="008C4E1A" w:rsidP="00801282">
            <w:pPr>
              <w:tabs>
                <w:tab w:val="left" w:pos="9214"/>
              </w:tabs>
              <w:spacing w:after="0"/>
              <w:ind w:right="82"/>
              <w:rPr>
                <w:rFonts w:ascii="Times New Roman" w:hAnsi="Times New Roman"/>
                <w:sz w:val="24"/>
                <w:szCs w:val="24"/>
              </w:rPr>
            </w:pPr>
            <w:proofErr w:type="spellStart"/>
            <w:r w:rsidRPr="00801282">
              <w:rPr>
                <w:rFonts w:ascii="Times New Roman" w:hAnsi="Times New Roman"/>
                <w:sz w:val="24"/>
                <w:szCs w:val="24"/>
              </w:rPr>
              <w:t>Д.Скарлатти</w:t>
            </w:r>
            <w:proofErr w:type="spellEnd"/>
            <w:r w:rsidRPr="00801282">
              <w:rPr>
                <w:rFonts w:ascii="Times New Roman" w:hAnsi="Times New Roman"/>
                <w:sz w:val="24"/>
                <w:szCs w:val="24"/>
              </w:rPr>
              <w:t>; скрипка и клавесин; камерный оркестр</w:t>
            </w:r>
          </w:p>
        </w:tc>
        <w:tc>
          <w:tcPr>
            <w:tcW w:w="816" w:type="dxa"/>
            <w:vAlign w:val="center"/>
          </w:tcPr>
          <w:p w14:paraId="4210ED98"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4854" w:type="dxa"/>
            <w:gridSpan w:val="2"/>
            <w:vAlign w:val="center"/>
          </w:tcPr>
          <w:p w14:paraId="1E77AB4D"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Эпоха Барокко; расцвет инструментальной музыки; формирование оркестров; жанр скрипичного концерта; </w:t>
            </w:r>
            <w:r w:rsidRPr="00801282">
              <w:rPr>
                <w:rFonts w:ascii="Times New Roman" w:hAnsi="Times New Roman"/>
                <w:sz w:val="24"/>
                <w:szCs w:val="24"/>
                <w:lang w:val="en-US"/>
              </w:rPr>
              <w:t>concerto</w:t>
            </w:r>
            <w:r w:rsidRPr="00801282">
              <w:rPr>
                <w:rFonts w:ascii="Times New Roman" w:hAnsi="Times New Roman"/>
                <w:sz w:val="24"/>
                <w:szCs w:val="24"/>
              </w:rPr>
              <w:t xml:space="preserve"> </w:t>
            </w:r>
            <w:r w:rsidRPr="00801282">
              <w:rPr>
                <w:rFonts w:ascii="Times New Roman" w:hAnsi="Times New Roman"/>
                <w:sz w:val="24"/>
                <w:szCs w:val="24"/>
                <w:lang w:val="en-US"/>
              </w:rPr>
              <w:t>grosso</w:t>
            </w:r>
            <w:r w:rsidRPr="00801282">
              <w:rPr>
                <w:rFonts w:ascii="Times New Roman" w:hAnsi="Times New Roman"/>
                <w:sz w:val="24"/>
                <w:szCs w:val="24"/>
              </w:rPr>
              <w:t>; клавирные сонаты; неаполитанская школа.</w:t>
            </w:r>
          </w:p>
        </w:tc>
      </w:tr>
      <w:tr w:rsidR="008C4E1A" w:rsidRPr="00703A76" w14:paraId="53894506" w14:textId="77777777" w:rsidTr="008F5651">
        <w:tc>
          <w:tcPr>
            <w:tcW w:w="710" w:type="dxa"/>
            <w:gridSpan w:val="2"/>
            <w:vAlign w:val="center"/>
          </w:tcPr>
          <w:p w14:paraId="66343930"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2977" w:type="dxa"/>
            <w:vAlign w:val="center"/>
          </w:tcPr>
          <w:p w14:paraId="7C82DDF2"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 xml:space="preserve">Опера и оратория в </w:t>
            </w:r>
            <w:r w:rsidRPr="00801282">
              <w:rPr>
                <w:rFonts w:ascii="Times New Roman" w:hAnsi="Times New Roman"/>
                <w:sz w:val="24"/>
                <w:szCs w:val="24"/>
                <w:lang w:val="en-US"/>
              </w:rPr>
              <w:t>XVIII</w:t>
            </w:r>
            <w:r w:rsidRPr="00801282">
              <w:rPr>
                <w:rFonts w:ascii="Times New Roman" w:hAnsi="Times New Roman"/>
                <w:sz w:val="24"/>
                <w:szCs w:val="24"/>
              </w:rPr>
              <w:t xml:space="preserve"> веке; </w:t>
            </w:r>
            <w:proofErr w:type="spellStart"/>
            <w:r w:rsidRPr="00801282">
              <w:rPr>
                <w:rFonts w:ascii="Times New Roman" w:hAnsi="Times New Roman"/>
                <w:sz w:val="24"/>
                <w:szCs w:val="24"/>
              </w:rPr>
              <w:t>Г.Ф.Гендель</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К.В.Глюк</w:t>
            </w:r>
            <w:proofErr w:type="spellEnd"/>
          </w:p>
        </w:tc>
        <w:tc>
          <w:tcPr>
            <w:tcW w:w="816" w:type="dxa"/>
            <w:vAlign w:val="center"/>
          </w:tcPr>
          <w:p w14:paraId="43898240"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 xml:space="preserve"> 3</w:t>
            </w:r>
          </w:p>
        </w:tc>
        <w:tc>
          <w:tcPr>
            <w:tcW w:w="4854" w:type="dxa"/>
            <w:gridSpan w:val="2"/>
            <w:vAlign w:val="center"/>
          </w:tcPr>
          <w:p w14:paraId="0D56BC7A"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proofErr w:type="spellStart"/>
            <w:r w:rsidRPr="00801282">
              <w:rPr>
                <w:rFonts w:ascii="Times New Roman" w:hAnsi="Times New Roman"/>
                <w:sz w:val="24"/>
                <w:szCs w:val="24"/>
              </w:rPr>
              <w:t>Г.Ф.Генделя</w:t>
            </w:r>
            <w:proofErr w:type="spellEnd"/>
            <w:r w:rsidRPr="00801282">
              <w:rPr>
                <w:rFonts w:ascii="Times New Roman" w:hAnsi="Times New Roman"/>
                <w:sz w:val="24"/>
                <w:szCs w:val="24"/>
              </w:rPr>
              <w:t>, ариями из опер, хорами из ораторий; фрагментами из оперы «Орфей».</w:t>
            </w:r>
          </w:p>
        </w:tc>
      </w:tr>
      <w:tr w:rsidR="008C4E1A" w:rsidRPr="00703A76" w14:paraId="260D917A" w14:textId="77777777" w:rsidTr="008F5651">
        <w:tc>
          <w:tcPr>
            <w:tcW w:w="710" w:type="dxa"/>
            <w:gridSpan w:val="2"/>
            <w:vAlign w:val="center"/>
          </w:tcPr>
          <w:p w14:paraId="5429D391"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4</w:t>
            </w:r>
          </w:p>
        </w:tc>
        <w:tc>
          <w:tcPr>
            <w:tcW w:w="2977" w:type="dxa"/>
            <w:vAlign w:val="center"/>
          </w:tcPr>
          <w:p w14:paraId="63A63A17"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 xml:space="preserve">Немецкие романтики  первой половины </w:t>
            </w:r>
            <w:r w:rsidRPr="00801282">
              <w:rPr>
                <w:rFonts w:ascii="Times New Roman" w:hAnsi="Times New Roman"/>
                <w:sz w:val="24"/>
                <w:szCs w:val="24"/>
                <w:lang w:val="en-US"/>
              </w:rPr>
              <w:t>XIX</w:t>
            </w:r>
            <w:r w:rsidRPr="00801282">
              <w:rPr>
                <w:rFonts w:ascii="Times New Roman" w:hAnsi="Times New Roman"/>
                <w:sz w:val="24"/>
                <w:szCs w:val="24"/>
              </w:rPr>
              <w:t xml:space="preserve"> века: </w:t>
            </w:r>
            <w:proofErr w:type="spellStart"/>
            <w:r w:rsidRPr="00801282">
              <w:rPr>
                <w:rFonts w:ascii="Times New Roman" w:hAnsi="Times New Roman"/>
                <w:sz w:val="24"/>
                <w:szCs w:val="24"/>
              </w:rPr>
              <w:t>К.М.Вебер</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Ф.Мендельсон</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Р.Шуман</w:t>
            </w:r>
            <w:proofErr w:type="spellEnd"/>
          </w:p>
        </w:tc>
        <w:tc>
          <w:tcPr>
            <w:tcW w:w="816" w:type="dxa"/>
            <w:vAlign w:val="center"/>
          </w:tcPr>
          <w:p w14:paraId="7B0F6B14"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4854" w:type="dxa"/>
            <w:gridSpan w:val="2"/>
            <w:vAlign w:val="center"/>
          </w:tcPr>
          <w:p w14:paraId="198BDF98"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w:t>
            </w:r>
            <w:r w:rsidRPr="00801282">
              <w:rPr>
                <w:rFonts w:ascii="Times New Roman" w:hAnsi="Times New Roman"/>
                <w:sz w:val="24"/>
                <w:szCs w:val="24"/>
              </w:rPr>
              <w:lastRenderedPageBreak/>
              <w:t xml:space="preserve">поэта»). </w:t>
            </w:r>
          </w:p>
        </w:tc>
      </w:tr>
      <w:tr w:rsidR="008C4E1A" w:rsidRPr="00703A76" w14:paraId="38DF73FC" w14:textId="77777777" w:rsidTr="008F5651">
        <w:tc>
          <w:tcPr>
            <w:tcW w:w="710" w:type="dxa"/>
            <w:gridSpan w:val="2"/>
            <w:vAlign w:val="center"/>
          </w:tcPr>
          <w:p w14:paraId="7192C531"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lastRenderedPageBreak/>
              <w:t>5</w:t>
            </w:r>
          </w:p>
        </w:tc>
        <w:tc>
          <w:tcPr>
            <w:tcW w:w="2977" w:type="dxa"/>
            <w:vAlign w:val="center"/>
          </w:tcPr>
          <w:p w14:paraId="26A3DAC5" w14:textId="77777777" w:rsidR="008C4E1A" w:rsidRPr="00801282" w:rsidRDefault="008C4E1A" w:rsidP="00801282">
            <w:pPr>
              <w:tabs>
                <w:tab w:val="left" w:pos="9214"/>
              </w:tabs>
              <w:spacing w:after="0"/>
              <w:ind w:right="82"/>
              <w:rPr>
                <w:rFonts w:ascii="Times New Roman" w:hAnsi="Times New Roman"/>
                <w:sz w:val="24"/>
                <w:szCs w:val="24"/>
              </w:rPr>
            </w:pPr>
            <w:proofErr w:type="spellStart"/>
            <w:r w:rsidRPr="00801282">
              <w:rPr>
                <w:rFonts w:ascii="Times New Roman" w:hAnsi="Times New Roman"/>
                <w:sz w:val="24"/>
                <w:szCs w:val="24"/>
              </w:rPr>
              <w:t>Ф.Лист</w:t>
            </w:r>
            <w:proofErr w:type="spellEnd"/>
          </w:p>
        </w:tc>
        <w:tc>
          <w:tcPr>
            <w:tcW w:w="816" w:type="dxa"/>
            <w:vAlign w:val="center"/>
          </w:tcPr>
          <w:p w14:paraId="770C75AE"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1,5</w:t>
            </w:r>
          </w:p>
        </w:tc>
        <w:tc>
          <w:tcPr>
            <w:tcW w:w="4854" w:type="dxa"/>
            <w:gridSpan w:val="2"/>
            <w:vAlign w:val="center"/>
          </w:tcPr>
          <w:p w14:paraId="340B844E"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Программный симфонизм, его специфика; «Прелюды».</w:t>
            </w:r>
          </w:p>
        </w:tc>
      </w:tr>
      <w:tr w:rsidR="008C4E1A" w:rsidRPr="00703A76" w14:paraId="4C788F26" w14:textId="77777777" w:rsidTr="008F5651">
        <w:tc>
          <w:tcPr>
            <w:tcW w:w="710" w:type="dxa"/>
            <w:gridSpan w:val="2"/>
            <w:vAlign w:val="center"/>
          </w:tcPr>
          <w:p w14:paraId="6F71679B"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6</w:t>
            </w:r>
          </w:p>
        </w:tc>
        <w:tc>
          <w:tcPr>
            <w:tcW w:w="2977" w:type="dxa"/>
            <w:vAlign w:val="center"/>
          </w:tcPr>
          <w:p w14:paraId="6CA09613" w14:textId="77777777" w:rsidR="008C4E1A" w:rsidRPr="00801282" w:rsidRDefault="008C4E1A" w:rsidP="00801282">
            <w:pPr>
              <w:tabs>
                <w:tab w:val="left" w:pos="9214"/>
              </w:tabs>
              <w:spacing w:after="0"/>
              <w:ind w:right="82"/>
              <w:rPr>
                <w:rFonts w:ascii="Times New Roman" w:hAnsi="Times New Roman"/>
                <w:sz w:val="24"/>
                <w:szCs w:val="24"/>
              </w:rPr>
            </w:pPr>
            <w:proofErr w:type="spellStart"/>
            <w:r w:rsidRPr="00801282">
              <w:rPr>
                <w:rFonts w:ascii="Times New Roman" w:hAnsi="Times New Roman"/>
                <w:sz w:val="24"/>
                <w:szCs w:val="24"/>
              </w:rPr>
              <w:t>Г.Берлиоз</w:t>
            </w:r>
            <w:proofErr w:type="spellEnd"/>
          </w:p>
        </w:tc>
        <w:tc>
          <w:tcPr>
            <w:tcW w:w="816" w:type="dxa"/>
            <w:vAlign w:val="center"/>
          </w:tcPr>
          <w:p w14:paraId="67AA3EFA"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1,5</w:t>
            </w:r>
          </w:p>
        </w:tc>
        <w:tc>
          <w:tcPr>
            <w:tcW w:w="4854" w:type="dxa"/>
            <w:gridSpan w:val="2"/>
            <w:vAlign w:val="center"/>
          </w:tcPr>
          <w:p w14:paraId="093EE234"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Программный симфонизм; гротеск в музыке; «Фантастическая» симфония  2, 4, 5 части. </w:t>
            </w:r>
          </w:p>
        </w:tc>
      </w:tr>
      <w:tr w:rsidR="008C4E1A" w:rsidRPr="00703A76" w14:paraId="5DAAC67B" w14:textId="77777777" w:rsidTr="008F5651">
        <w:tc>
          <w:tcPr>
            <w:tcW w:w="710" w:type="dxa"/>
            <w:gridSpan w:val="2"/>
            <w:vAlign w:val="center"/>
          </w:tcPr>
          <w:p w14:paraId="48188FBA"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7</w:t>
            </w:r>
          </w:p>
        </w:tc>
        <w:tc>
          <w:tcPr>
            <w:tcW w:w="2977" w:type="dxa"/>
            <w:vAlign w:val="center"/>
          </w:tcPr>
          <w:p w14:paraId="714EB420" w14:textId="77777777" w:rsidR="008C4E1A" w:rsidRPr="00801282" w:rsidRDefault="008C4E1A" w:rsidP="00801282">
            <w:pPr>
              <w:tabs>
                <w:tab w:val="left" w:pos="9214"/>
              </w:tabs>
              <w:spacing w:after="0"/>
              <w:ind w:right="82"/>
              <w:rPr>
                <w:rFonts w:ascii="Times New Roman" w:hAnsi="Times New Roman"/>
                <w:sz w:val="24"/>
                <w:szCs w:val="24"/>
              </w:rPr>
            </w:pPr>
            <w:proofErr w:type="spellStart"/>
            <w:r w:rsidRPr="00801282">
              <w:rPr>
                <w:rFonts w:ascii="Times New Roman" w:hAnsi="Times New Roman"/>
                <w:sz w:val="24"/>
                <w:szCs w:val="24"/>
              </w:rPr>
              <w:t>Н.Паганини</w:t>
            </w:r>
            <w:proofErr w:type="spellEnd"/>
          </w:p>
        </w:tc>
        <w:tc>
          <w:tcPr>
            <w:tcW w:w="816" w:type="dxa"/>
            <w:vAlign w:val="center"/>
          </w:tcPr>
          <w:p w14:paraId="73611C7E"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 xml:space="preserve"> 1,5</w:t>
            </w:r>
          </w:p>
        </w:tc>
        <w:tc>
          <w:tcPr>
            <w:tcW w:w="4854" w:type="dxa"/>
            <w:gridSpan w:val="2"/>
            <w:vAlign w:val="center"/>
          </w:tcPr>
          <w:p w14:paraId="6F8F0B20"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Виртуозы-исполнители и их творчество; Каприс №24 и сочинения  </w:t>
            </w:r>
            <w:proofErr w:type="spellStart"/>
            <w:r w:rsidRPr="00801282">
              <w:rPr>
                <w:rFonts w:ascii="Times New Roman" w:hAnsi="Times New Roman"/>
                <w:sz w:val="24"/>
                <w:szCs w:val="24"/>
              </w:rPr>
              <w:t>Ф.Листа</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И.Брамса</w:t>
            </w:r>
            <w:proofErr w:type="spellEnd"/>
            <w:r w:rsidRPr="00801282">
              <w:rPr>
                <w:rFonts w:ascii="Times New Roman" w:hAnsi="Times New Roman"/>
                <w:sz w:val="24"/>
                <w:szCs w:val="24"/>
              </w:rPr>
              <w:t xml:space="preserve"> на тему </w:t>
            </w:r>
            <w:proofErr w:type="spellStart"/>
            <w:r w:rsidRPr="00801282">
              <w:rPr>
                <w:rFonts w:ascii="Times New Roman" w:hAnsi="Times New Roman"/>
                <w:sz w:val="24"/>
                <w:szCs w:val="24"/>
              </w:rPr>
              <w:t>Н.Паганини</w:t>
            </w:r>
            <w:proofErr w:type="spellEnd"/>
            <w:r w:rsidRPr="00801282">
              <w:rPr>
                <w:rFonts w:ascii="Times New Roman" w:hAnsi="Times New Roman"/>
                <w:sz w:val="24"/>
                <w:szCs w:val="24"/>
              </w:rPr>
              <w:t>.</w:t>
            </w:r>
          </w:p>
        </w:tc>
      </w:tr>
      <w:tr w:rsidR="008C4E1A" w:rsidRPr="00703A76" w14:paraId="50FDF9F0" w14:textId="77777777" w:rsidTr="008F5651">
        <w:tc>
          <w:tcPr>
            <w:tcW w:w="710" w:type="dxa"/>
            <w:gridSpan w:val="2"/>
            <w:vAlign w:val="center"/>
          </w:tcPr>
          <w:p w14:paraId="7B8D4043"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8</w:t>
            </w:r>
          </w:p>
        </w:tc>
        <w:tc>
          <w:tcPr>
            <w:tcW w:w="2977" w:type="dxa"/>
            <w:vAlign w:val="center"/>
          </w:tcPr>
          <w:p w14:paraId="74E73389" w14:textId="77777777" w:rsidR="008C4E1A" w:rsidRPr="00801282" w:rsidRDefault="008C4E1A" w:rsidP="00801282">
            <w:pPr>
              <w:tabs>
                <w:tab w:val="left" w:pos="9214"/>
              </w:tabs>
              <w:spacing w:after="0"/>
              <w:ind w:right="82"/>
              <w:rPr>
                <w:rFonts w:ascii="Times New Roman" w:hAnsi="Times New Roman"/>
                <w:sz w:val="24"/>
                <w:szCs w:val="24"/>
              </w:rPr>
            </w:pPr>
            <w:proofErr w:type="spellStart"/>
            <w:r w:rsidRPr="00801282">
              <w:rPr>
                <w:rFonts w:ascii="Times New Roman" w:hAnsi="Times New Roman"/>
                <w:sz w:val="24"/>
                <w:szCs w:val="24"/>
              </w:rPr>
              <w:t>Д.Россини</w:t>
            </w:r>
            <w:proofErr w:type="spellEnd"/>
          </w:p>
        </w:tc>
        <w:tc>
          <w:tcPr>
            <w:tcW w:w="816" w:type="dxa"/>
            <w:vAlign w:val="center"/>
          </w:tcPr>
          <w:p w14:paraId="64B10FDE"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4854" w:type="dxa"/>
            <w:gridSpan w:val="2"/>
            <w:vAlign w:val="center"/>
          </w:tcPr>
          <w:p w14:paraId="77BAB6A6"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Разнообразие творчества итальянского композитора; духовная музыка </w:t>
            </w:r>
            <w:proofErr w:type="spellStart"/>
            <w:r w:rsidRPr="00801282">
              <w:rPr>
                <w:rFonts w:ascii="Times New Roman" w:hAnsi="Times New Roman"/>
                <w:sz w:val="24"/>
                <w:szCs w:val="24"/>
              </w:rPr>
              <w:t>Д.Россини</w:t>
            </w:r>
            <w:proofErr w:type="spellEnd"/>
            <w:r w:rsidRPr="00801282">
              <w:rPr>
                <w:rFonts w:ascii="Times New Roman" w:hAnsi="Times New Roman"/>
                <w:sz w:val="24"/>
                <w:szCs w:val="24"/>
              </w:rPr>
              <w:t>. Три оперные увертюры и части из «Маленькой торжественной мессы».</w:t>
            </w:r>
          </w:p>
        </w:tc>
      </w:tr>
      <w:tr w:rsidR="008C4E1A" w:rsidRPr="00703A76" w14:paraId="2AA7C8CE" w14:textId="77777777" w:rsidTr="008F5651">
        <w:tc>
          <w:tcPr>
            <w:tcW w:w="710" w:type="dxa"/>
            <w:gridSpan w:val="2"/>
            <w:vAlign w:val="center"/>
          </w:tcPr>
          <w:p w14:paraId="3A6A3AF0" w14:textId="77777777" w:rsidR="008C4E1A" w:rsidRPr="00801282" w:rsidRDefault="008C4E1A" w:rsidP="00801282">
            <w:pPr>
              <w:tabs>
                <w:tab w:val="left" w:pos="9214"/>
              </w:tabs>
              <w:spacing w:after="0"/>
              <w:ind w:right="82"/>
              <w:jc w:val="center"/>
              <w:rPr>
                <w:rFonts w:ascii="Times New Roman" w:hAnsi="Times New Roman"/>
                <w:sz w:val="24"/>
                <w:szCs w:val="24"/>
              </w:rPr>
            </w:pPr>
          </w:p>
        </w:tc>
        <w:tc>
          <w:tcPr>
            <w:tcW w:w="2977" w:type="dxa"/>
            <w:vAlign w:val="center"/>
          </w:tcPr>
          <w:p w14:paraId="1863DF5C"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Контрольный урок (семинар)</w:t>
            </w:r>
          </w:p>
        </w:tc>
        <w:tc>
          <w:tcPr>
            <w:tcW w:w="816" w:type="dxa"/>
            <w:vAlign w:val="center"/>
          </w:tcPr>
          <w:p w14:paraId="4A7C7B8D"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 xml:space="preserve"> 3</w:t>
            </w:r>
          </w:p>
        </w:tc>
        <w:tc>
          <w:tcPr>
            <w:tcW w:w="4854" w:type="dxa"/>
            <w:gridSpan w:val="2"/>
            <w:vAlign w:val="center"/>
          </w:tcPr>
          <w:p w14:paraId="249CB3BB" w14:textId="77777777" w:rsidR="008C4E1A" w:rsidRPr="00801282" w:rsidRDefault="008C4E1A" w:rsidP="00801282">
            <w:pPr>
              <w:tabs>
                <w:tab w:val="left" w:pos="9214"/>
              </w:tabs>
              <w:spacing w:after="0"/>
              <w:ind w:right="82"/>
              <w:jc w:val="center"/>
              <w:rPr>
                <w:rFonts w:ascii="Times New Roman" w:hAnsi="Times New Roman"/>
                <w:sz w:val="24"/>
                <w:szCs w:val="24"/>
              </w:rPr>
            </w:pPr>
          </w:p>
        </w:tc>
      </w:tr>
      <w:tr w:rsidR="008C4E1A" w:rsidRPr="00703A76" w14:paraId="2C83940F" w14:textId="77777777" w:rsidTr="008F5651">
        <w:tc>
          <w:tcPr>
            <w:tcW w:w="710" w:type="dxa"/>
            <w:gridSpan w:val="2"/>
            <w:vAlign w:val="center"/>
          </w:tcPr>
          <w:p w14:paraId="01CF3F56" w14:textId="77777777" w:rsidR="008C4E1A" w:rsidRPr="00801282" w:rsidRDefault="008C4E1A" w:rsidP="00801282">
            <w:pPr>
              <w:tabs>
                <w:tab w:val="left" w:pos="9214"/>
              </w:tabs>
              <w:spacing w:after="0"/>
              <w:ind w:right="82"/>
              <w:jc w:val="center"/>
              <w:rPr>
                <w:rFonts w:ascii="Times New Roman" w:hAnsi="Times New Roman"/>
                <w:sz w:val="24"/>
                <w:szCs w:val="24"/>
              </w:rPr>
            </w:pPr>
          </w:p>
        </w:tc>
        <w:tc>
          <w:tcPr>
            <w:tcW w:w="2977" w:type="dxa"/>
            <w:vAlign w:val="center"/>
          </w:tcPr>
          <w:p w14:paraId="06BD7813" w14:textId="77777777" w:rsidR="008C4E1A" w:rsidRPr="00801282" w:rsidRDefault="008C4E1A" w:rsidP="00801282">
            <w:pPr>
              <w:tabs>
                <w:tab w:val="left" w:pos="9214"/>
              </w:tabs>
              <w:spacing w:after="0"/>
              <w:ind w:right="82"/>
              <w:rPr>
                <w:rFonts w:ascii="Times New Roman" w:hAnsi="Times New Roman"/>
                <w:sz w:val="24"/>
                <w:szCs w:val="24"/>
              </w:rPr>
            </w:pPr>
            <w:r w:rsidRPr="00801282">
              <w:rPr>
                <w:rFonts w:ascii="Times New Roman" w:hAnsi="Times New Roman"/>
                <w:sz w:val="24"/>
                <w:szCs w:val="24"/>
              </w:rPr>
              <w:t>Резервный урок</w:t>
            </w:r>
          </w:p>
        </w:tc>
        <w:tc>
          <w:tcPr>
            <w:tcW w:w="816" w:type="dxa"/>
            <w:vAlign w:val="center"/>
          </w:tcPr>
          <w:p w14:paraId="2DB41C5D" w14:textId="77777777" w:rsidR="008C4E1A" w:rsidRPr="00801282" w:rsidRDefault="008C4E1A" w:rsidP="00801282">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 xml:space="preserve"> 1,5</w:t>
            </w:r>
          </w:p>
        </w:tc>
        <w:tc>
          <w:tcPr>
            <w:tcW w:w="4854" w:type="dxa"/>
            <w:gridSpan w:val="2"/>
            <w:vAlign w:val="center"/>
          </w:tcPr>
          <w:p w14:paraId="71B0F3BD" w14:textId="77777777" w:rsidR="008C4E1A" w:rsidRPr="00801282" w:rsidRDefault="008C4E1A" w:rsidP="00801282">
            <w:pPr>
              <w:tabs>
                <w:tab w:val="left" w:pos="9214"/>
              </w:tabs>
              <w:spacing w:after="0"/>
              <w:ind w:right="82"/>
              <w:jc w:val="center"/>
              <w:rPr>
                <w:rFonts w:ascii="Times New Roman" w:hAnsi="Times New Roman"/>
                <w:sz w:val="24"/>
                <w:szCs w:val="24"/>
              </w:rPr>
            </w:pPr>
          </w:p>
        </w:tc>
      </w:tr>
      <w:tr w:rsidR="008C4E1A" w:rsidRPr="00703A76" w14:paraId="2C53E5CE" w14:textId="77777777" w:rsidTr="008F5651">
        <w:tc>
          <w:tcPr>
            <w:tcW w:w="9357" w:type="dxa"/>
            <w:gridSpan w:val="6"/>
            <w:vAlign w:val="center"/>
          </w:tcPr>
          <w:p w14:paraId="4ED3BF04" w14:textId="77777777" w:rsidR="008C4E1A" w:rsidRPr="00801282" w:rsidRDefault="008C4E1A" w:rsidP="008F5651">
            <w:pPr>
              <w:tabs>
                <w:tab w:val="left" w:pos="9214"/>
              </w:tabs>
              <w:ind w:right="82"/>
              <w:jc w:val="center"/>
              <w:rPr>
                <w:rFonts w:ascii="Times New Roman" w:hAnsi="Times New Roman"/>
                <w:b/>
                <w:sz w:val="24"/>
                <w:szCs w:val="24"/>
              </w:rPr>
            </w:pPr>
            <w:r w:rsidRPr="00801282">
              <w:rPr>
                <w:rFonts w:ascii="Times New Roman" w:hAnsi="Times New Roman"/>
                <w:b/>
                <w:sz w:val="24"/>
                <w:szCs w:val="24"/>
              </w:rPr>
              <w:t>2 полугодие</w:t>
            </w:r>
          </w:p>
        </w:tc>
      </w:tr>
      <w:tr w:rsidR="008C4E1A" w:rsidRPr="00703A76" w14:paraId="35028613" w14:textId="77777777" w:rsidTr="008F5651">
        <w:tc>
          <w:tcPr>
            <w:tcW w:w="710" w:type="dxa"/>
            <w:gridSpan w:val="2"/>
            <w:vAlign w:val="center"/>
          </w:tcPr>
          <w:p w14:paraId="29A3D226"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9</w:t>
            </w:r>
          </w:p>
        </w:tc>
        <w:tc>
          <w:tcPr>
            <w:tcW w:w="2977" w:type="dxa"/>
            <w:vAlign w:val="center"/>
          </w:tcPr>
          <w:p w14:paraId="0CC1CC22"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К.Сен</w:t>
            </w:r>
            <w:proofErr w:type="spellEnd"/>
            <w:r w:rsidRPr="00801282">
              <w:rPr>
                <w:rFonts w:ascii="Times New Roman" w:hAnsi="Times New Roman"/>
                <w:sz w:val="24"/>
                <w:szCs w:val="24"/>
              </w:rPr>
              <w:t>-Санс</w:t>
            </w:r>
          </w:p>
        </w:tc>
        <w:tc>
          <w:tcPr>
            <w:tcW w:w="850" w:type="dxa"/>
            <w:gridSpan w:val="2"/>
            <w:vAlign w:val="center"/>
          </w:tcPr>
          <w:p w14:paraId="01C0DD0B"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3</w:t>
            </w:r>
          </w:p>
        </w:tc>
        <w:tc>
          <w:tcPr>
            <w:tcW w:w="4820" w:type="dxa"/>
            <w:vAlign w:val="center"/>
          </w:tcPr>
          <w:p w14:paraId="5EEC944F"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Творчество французского романтика. Ознакомление со Вторым фортепианным концертом; рондо-</w:t>
            </w:r>
            <w:proofErr w:type="spellStart"/>
            <w:r w:rsidRPr="00801282">
              <w:rPr>
                <w:rFonts w:ascii="Times New Roman" w:hAnsi="Times New Roman"/>
                <w:sz w:val="24"/>
                <w:szCs w:val="24"/>
              </w:rPr>
              <w:t>каприччиозо</w:t>
            </w:r>
            <w:proofErr w:type="spellEnd"/>
            <w:r w:rsidRPr="00801282">
              <w:rPr>
                <w:rFonts w:ascii="Times New Roman" w:hAnsi="Times New Roman"/>
                <w:sz w:val="24"/>
                <w:szCs w:val="24"/>
              </w:rPr>
              <w:t xml:space="preserve"> (для скрипки); ария Далилы из оперы «Самсон и Далила»</w:t>
            </w:r>
          </w:p>
        </w:tc>
      </w:tr>
      <w:tr w:rsidR="008C4E1A" w:rsidRPr="00703A76" w14:paraId="1E5E9F27" w14:textId="77777777" w:rsidTr="008F5651">
        <w:tc>
          <w:tcPr>
            <w:tcW w:w="710" w:type="dxa"/>
            <w:gridSpan w:val="2"/>
            <w:vAlign w:val="center"/>
          </w:tcPr>
          <w:p w14:paraId="3CDE5C8C"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10</w:t>
            </w:r>
          </w:p>
        </w:tc>
        <w:tc>
          <w:tcPr>
            <w:tcW w:w="2977" w:type="dxa"/>
            <w:vAlign w:val="center"/>
          </w:tcPr>
          <w:p w14:paraId="399131F0"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И.Брамс</w:t>
            </w:r>
            <w:proofErr w:type="spellEnd"/>
          </w:p>
        </w:tc>
        <w:tc>
          <w:tcPr>
            <w:tcW w:w="850" w:type="dxa"/>
            <w:gridSpan w:val="2"/>
            <w:vAlign w:val="center"/>
          </w:tcPr>
          <w:p w14:paraId="12359E2E"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1,5</w:t>
            </w:r>
          </w:p>
        </w:tc>
        <w:tc>
          <w:tcPr>
            <w:tcW w:w="4820" w:type="dxa"/>
            <w:vAlign w:val="center"/>
          </w:tcPr>
          <w:p w14:paraId="2E0203F5"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 xml:space="preserve">Симфонические циклы второй половины </w:t>
            </w:r>
            <w:r w:rsidRPr="00801282">
              <w:rPr>
                <w:rFonts w:ascii="Times New Roman" w:hAnsi="Times New Roman"/>
                <w:sz w:val="24"/>
                <w:szCs w:val="24"/>
                <w:lang w:val="en-US"/>
              </w:rPr>
              <w:t>XIX</w:t>
            </w:r>
            <w:r w:rsidRPr="00801282">
              <w:rPr>
                <w:rFonts w:ascii="Times New Roman" w:hAnsi="Times New Roman"/>
                <w:sz w:val="24"/>
                <w:szCs w:val="24"/>
              </w:rPr>
              <w:t xml:space="preserve"> века; финалы Первой  и Четвертой симфоний.</w:t>
            </w:r>
          </w:p>
        </w:tc>
      </w:tr>
      <w:tr w:rsidR="008C4E1A" w:rsidRPr="00703A76" w14:paraId="1CB9A6D4" w14:textId="77777777" w:rsidTr="008F5651">
        <w:tc>
          <w:tcPr>
            <w:tcW w:w="710" w:type="dxa"/>
            <w:gridSpan w:val="2"/>
            <w:vAlign w:val="center"/>
          </w:tcPr>
          <w:p w14:paraId="2F0C6A25"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11</w:t>
            </w:r>
          </w:p>
        </w:tc>
        <w:tc>
          <w:tcPr>
            <w:tcW w:w="2977" w:type="dxa"/>
            <w:vAlign w:val="center"/>
          </w:tcPr>
          <w:p w14:paraId="0A50D227"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Д.Верди</w:t>
            </w:r>
            <w:proofErr w:type="spellEnd"/>
          </w:p>
        </w:tc>
        <w:tc>
          <w:tcPr>
            <w:tcW w:w="850" w:type="dxa"/>
            <w:gridSpan w:val="2"/>
            <w:vAlign w:val="center"/>
          </w:tcPr>
          <w:p w14:paraId="599AEB4C"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3</w:t>
            </w:r>
          </w:p>
        </w:tc>
        <w:tc>
          <w:tcPr>
            <w:tcW w:w="4820" w:type="dxa"/>
            <w:vAlign w:val="center"/>
          </w:tcPr>
          <w:p w14:paraId="2741A73D"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Развитие оперных традиций; духовная музыка (фрагмент из «Реквиема»), ознакомление со сценами из опер («Аида», «Травиата», «Риголетто») в видеозаписи.</w:t>
            </w:r>
          </w:p>
        </w:tc>
      </w:tr>
      <w:tr w:rsidR="008C4E1A" w:rsidRPr="00703A76" w14:paraId="7F8B73A2" w14:textId="77777777" w:rsidTr="008F5651">
        <w:tc>
          <w:tcPr>
            <w:tcW w:w="710" w:type="dxa"/>
            <w:gridSpan w:val="2"/>
            <w:vAlign w:val="center"/>
          </w:tcPr>
          <w:p w14:paraId="1941DA6D"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12</w:t>
            </w:r>
          </w:p>
        </w:tc>
        <w:tc>
          <w:tcPr>
            <w:tcW w:w="2977" w:type="dxa"/>
            <w:vAlign w:val="center"/>
          </w:tcPr>
          <w:p w14:paraId="0E653F0C"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Р.Вагнер</w:t>
            </w:r>
            <w:proofErr w:type="spellEnd"/>
            <w:r w:rsidRPr="00801282">
              <w:rPr>
                <w:rFonts w:ascii="Times New Roman" w:hAnsi="Times New Roman"/>
                <w:sz w:val="24"/>
                <w:szCs w:val="24"/>
              </w:rPr>
              <w:t xml:space="preserve"> </w:t>
            </w:r>
          </w:p>
        </w:tc>
        <w:tc>
          <w:tcPr>
            <w:tcW w:w="850" w:type="dxa"/>
            <w:gridSpan w:val="2"/>
            <w:vAlign w:val="center"/>
          </w:tcPr>
          <w:p w14:paraId="5D3072B8"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 xml:space="preserve"> 3</w:t>
            </w:r>
          </w:p>
        </w:tc>
        <w:tc>
          <w:tcPr>
            <w:tcW w:w="4820" w:type="dxa"/>
            <w:vAlign w:val="center"/>
          </w:tcPr>
          <w:p w14:paraId="26ADE200"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Музыкальная драма, новое отношение к структуре оперы. Прослушивание: </w:t>
            </w:r>
          </w:p>
          <w:p w14:paraId="77C3D5B7"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«Лоэнгрин»: вступление к 1 и 3 действиям; </w:t>
            </w:r>
          </w:p>
          <w:p w14:paraId="2EEAC4C5"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«Тристан и Изольда»:  вступление к 1 и 3 действию, смерть Изольды.</w:t>
            </w:r>
          </w:p>
        </w:tc>
      </w:tr>
      <w:tr w:rsidR="008C4E1A" w:rsidRPr="00703A76" w14:paraId="7DB67B5A" w14:textId="77777777" w:rsidTr="008F5651">
        <w:tc>
          <w:tcPr>
            <w:tcW w:w="710" w:type="dxa"/>
            <w:gridSpan w:val="2"/>
            <w:vAlign w:val="center"/>
          </w:tcPr>
          <w:p w14:paraId="23E0054A"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13</w:t>
            </w:r>
          </w:p>
        </w:tc>
        <w:tc>
          <w:tcPr>
            <w:tcW w:w="2977" w:type="dxa"/>
            <w:vAlign w:val="center"/>
          </w:tcPr>
          <w:p w14:paraId="6437B009"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А.Дворжак</w:t>
            </w:r>
            <w:proofErr w:type="spellEnd"/>
            <w:r w:rsidRPr="00801282">
              <w:rPr>
                <w:rFonts w:ascii="Times New Roman" w:hAnsi="Times New Roman"/>
                <w:sz w:val="24"/>
                <w:szCs w:val="24"/>
              </w:rPr>
              <w:t xml:space="preserve"> или </w:t>
            </w:r>
          </w:p>
          <w:p w14:paraId="47694666"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Б.Сметана</w:t>
            </w:r>
            <w:proofErr w:type="spellEnd"/>
          </w:p>
        </w:tc>
        <w:tc>
          <w:tcPr>
            <w:tcW w:w="850" w:type="dxa"/>
            <w:gridSpan w:val="2"/>
            <w:vAlign w:val="center"/>
          </w:tcPr>
          <w:p w14:paraId="2CBE9DEF"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 xml:space="preserve"> 1,5</w:t>
            </w:r>
          </w:p>
        </w:tc>
        <w:tc>
          <w:tcPr>
            <w:tcW w:w="4820" w:type="dxa"/>
            <w:vAlign w:val="center"/>
          </w:tcPr>
          <w:p w14:paraId="27BD9C5D" w14:textId="77777777" w:rsidR="008C4E1A" w:rsidRPr="00801282" w:rsidRDefault="008C4E1A" w:rsidP="00801282">
            <w:pPr>
              <w:tabs>
                <w:tab w:val="left" w:pos="9214"/>
              </w:tabs>
              <w:spacing w:after="0"/>
              <w:ind w:right="82"/>
              <w:jc w:val="both"/>
              <w:rPr>
                <w:rFonts w:ascii="Times New Roman" w:hAnsi="Times New Roman"/>
                <w:sz w:val="24"/>
                <w:szCs w:val="24"/>
              </w:rPr>
            </w:pPr>
            <w:r w:rsidRPr="00801282">
              <w:rPr>
                <w:rFonts w:ascii="Times New Roman" w:hAnsi="Times New Roman"/>
                <w:sz w:val="24"/>
                <w:szCs w:val="24"/>
              </w:rPr>
              <w:t xml:space="preserve">Творчество чешских композиторов; </w:t>
            </w:r>
            <w:proofErr w:type="spellStart"/>
            <w:r w:rsidRPr="00801282">
              <w:rPr>
                <w:rFonts w:ascii="Times New Roman" w:hAnsi="Times New Roman"/>
                <w:sz w:val="24"/>
                <w:szCs w:val="24"/>
              </w:rPr>
              <w:t>А.Дворжак</w:t>
            </w:r>
            <w:proofErr w:type="spellEnd"/>
            <w:r w:rsidRPr="00801282">
              <w:rPr>
                <w:rFonts w:ascii="Times New Roman" w:hAnsi="Times New Roman"/>
                <w:sz w:val="24"/>
                <w:szCs w:val="24"/>
              </w:rPr>
              <w:t xml:space="preserve">: 9-я симфония, части 3,4, Влтава; </w:t>
            </w:r>
          </w:p>
          <w:p w14:paraId="30245AA7" w14:textId="77777777" w:rsidR="008C4E1A" w:rsidRPr="00801282" w:rsidRDefault="008C4E1A" w:rsidP="00801282">
            <w:pPr>
              <w:tabs>
                <w:tab w:val="left" w:pos="9214"/>
              </w:tabs>
              <w:ind w:right="82"/>
              <w:jc w:val="both"/>
              <w:rPr>
                <w:rFonts w:ascii="Times New Roman" w:hAnsi="Times New Roman"/>
                <w:sz w:val="24"/>
                <w:szCs w:val="24"/>
              </w:rPr>
            </w:pPr>
            <w:proofErr w:type="spellStart"/>
            <w:r w:rsidRPr="00801282">
              <w:rPr>
                <w:rFonts w:ascii="Times New Roman" w:hAnsi="Times New Roman"/>
                <w:sz w:val="24"/>
                <w:szCs w:val="24"/>
              </w:rPr>
              <w:t>Б.Сметана</w:t>
            </w:r>
            <w:proofErr w:type="spellEnd"/>
            <w:r w:rsidRPr="00801282">
              <w:rPr>
                <w:rFonts w:ascii="Times New Roman" w:hAnsi="Times New Roman"/>
                <w:sz w:val="24"/>
                <w:szCs w:val="24"/>
              </w:rPr>
              <w:t>: увертюра к опере «Проданная невеста».</w:t>
            </w:r>
          </w:p>
        </w:tc>
      </w:tr>
      <w:tr w:rsidR="008C4E1A" w:rsidRPr="00703A76" w14:paraId="09329D79" w14:textId="77777777" w:rsidTr="008F5651">
        <w:tc>
          <w:tcPr>
            <w:tcW w:w="710" w:type="dxa"/>
            <w:gridSpan w:val="2"/>
            <w:vAlign w:val="center"/>
          </w:tcPr>
          <w:p w14:paraId="5CA71EDC"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14</w:t>
            </w:r>
          </w:p>
        </w:tc>
        <w:tc>
          <w:tcPr>
            <w:tcW w:w="2977" w:type="dxa"/>
            <w:vAlign w:val="center"/>
          </w:tcPr>
          <w:p w14:paraId="1257BECF"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Г.Малер</w:t>
            </w:r>
            <w:proofErr w:type="spellEnd"/>
            <w:r w:rsidRPr="00801282">
              <w:rPr>
                <w:rFonts w:ascii="Times New Roman" w:hAnsi="Times New Roman"/>
                <w:sz w:val="24"/>
                <w:szCs w:val="24"/>
              </w:rPr>
              <w:t xml:space="preserve"> </w:t>
            </w:r>
          </w:p>
        </w:tc>
        <w:tc>
          <w:tcPr>
            <w:tcW w:w="850" w:type="dxa"/>
            <w:gridSpan w:val="2"/>
            <w:vAlign w:val="center"/>
          </w:tcPr>
          <w:p w14:paraId="4B3FB95B"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1,5</w:t>
            </w:r>
          </w:p>
        </w:tc>
        <w:tc>
          <w:tcPr>
            <w:tcW w:w="4820" w:type="dxa"/>
            <w:vAlign w:val="center"/>
          </w:tcPr>
          <w:p w14:paraId="66B6ADB3" w14:textId="2AD24AB0"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 xml:space="preserve">Музыкальный постромантизм и экспрессионизм. </w:t>
            </w:r>
            <w:r w:rsidR="00801282">
              <w:rPr>
                <w:rFonts w:ascii="Times New Roman" w:hAnsi="Times New Roman"/>
                <w:sz w:val="24"/>
                <w:szCs w:val="24"/>
              </w:rPr>
              <w:t xml:space="preserve">                                  </w:t>
            </w:r>
            <w:r w:rsidRPr="00801282">
              <w:rPr>
                <w:rFonts w:ascii="Times New Roman" w:hAnsi="Times New Roman"/>
                <w:sz w:val="24"/>
                <w:szCs w:val="24"/>
              </w:rPr>
              <w:lastRenderedPageBreak/>
              <w:t xml:space="preserve">Возможно прослушивание: 1-я симфония, 3,4 части, </w:t>
            </w:r>
            <w:proofErr w:type="spellStart"/>
            <w:r w:rsidRPr="00801282">
              <w:rPr>
                <w:rFonts w:ascii="Times New Roman" w:hAnsi="Times New Roman"/>
                <w:sz w:val="24"/>
                <w:szCs w:val="24"/>
              </w:rPr>
              <w:t>Адажиетто</w:t>
            </w:r>
            <w:proofErr w:type="spellEnd"/>
            <w:r w:rsidRPr="00801282">
              <w:rPr>
                <w:rFonts w:ascii="Times New Roman" w:hAnsi="Times New Roman"/>
                <w:sz w:val="24"/>
                <w:szCs w:val="24"/>
              </w:rPr>
              <w:t xml:space="preserve"> из 5 симфонии.</w:t>
            </w:r>
          </w:p>
        </w:tc>
      </w:tr>
      <w:tr w:rsidR="008C4E1A" w:rsidRPr="00703A76" w14:paraId="6C293F0E" w14:textId="77777777" w:rsidTr="008F5651">
        <w:tc>
          <w:tcPr>
            <w:tcW w:w="710" w:type="dxa"/>
            <w:gridSpan w:val="2"/>
            <w:vAlign w:val="center"/>
          </w:tcPr>
          <w:p w14:paraId="75CFDE94"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lastRenderedPageBreak/>
              <w:t>15</w:t>
            </w:r>
          </w:p>
        </w:tc>
        <w:tc>
          <w:tcPr>
            <w:tcW w:w="2977" w:type="dxa"/>
            <w:vAlign w:val="center"/>
          </w:tcPr>
          <w:p w14:paraId="429AD9BD" w14:textId="77777777" w:rsidR="008C4E1A" w:rsidRPr="00801282" w:rsidRDefault="008C4E1A" w:rsidP="00801282">
            <w:pPr>
              <w:tabs>
                <w:tab w:val="left" w:pos="9214"/>
              </w:tabs>
              <w:ind w:right="82"/>
              <w:rPr>
                <w:rFonts w:ascii="Times New Roman" w:hAnsi="Times New Roman"/>
                <w:sz w:val="24"/>
                <w:szCs w:val="24"/>
              </w:rPr>
            </w:pPr>
            <w:r w:rsidRPr="00801282">
              <w:rPr>
                <w:rFonts w:ascii="Times New Roman" w:hAnsi="Times New Roman"/>
                <w:sz w:val="24"/>
                <w:szCs w:val="24"/>
              </w:rPr>
              <w:t xml:space="preserve">Французские импрессионисты: </w:t>
            </w:r>
            <w:proofErr w:type="spellStart"/>
            <w:r w:rsidRPr="00801282">
              <w:rPr>
                <w:rFonts w:ascii="Times New Roman" w:hAnsi="Times New Roman"/>
                <w:sz w:val="24"/>
                <w:szCs w:val="24"/>
              </w:rPr>
              <w:t>К.Дебюсси</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М.Равель</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П.Дюка</w:t>
            </w:r>
            <w:proofErr w:type="spellEnd"/>
          </w:p>
        </w:tc>
        <w:tc>
          <w:tcPr>
            <w:tcW w:w="850" w:type="dxa"/>
            <w:gridSpan w:val="2"/>
            <w:vAlign w:val="center"/>
          </w:tcPr>
          <w:p w14:paraId="499FF8CF"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3</w:t>
            </w:r>
          </w:p>
        </w:tc>
        <w:tc>
          <w:tcPr>
            <w:tcW w:w="4820" w:type="dxa"/>
            <w:vAlign w:val="center"/>
          </w:tcPr>
          <w:p w14:paraId="1918EC2D"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 xml:space="preserve">Новая стилистика; новые трактовки средств выразительности, звукопись. Ознакомление с фортепианными и симфоническими сочинениями </w:t>
            </w:r>
            <w:proofErr w:type="spellStart"/>
            <w:r w:rsidRPr="00801282">
              <w:rPr>
                <w:rFonts w:ascii="Times New Roman" w:hAnsi="Times New Roman"/>
                <w:sz w:val="24"/>
                <w:szCs w:val="24"/>
              </w:rPr>
              <w:t>К.Дебюсси</w:t>
            </w:r>
            <w:proofErr w:type="spellEnd"/>
            <w:r w:rsidRPr="00801282">
              <w:rPr>
                <w:rFonts w:ascii="Times New Roman" w:hAnsi="Times New Roman"/>
                <w:sz w:val="24"/>
                <w:szCs w:val="24"/>
              </w:rPr>
              <w:t xml:space="preserve"> и </w:t>
            </w:r>
            <w:proofErr w:type="spellStart"/>
            <w:r w:rsidRPr="00801282">
              <w:rPr>
                <w:rFonts w:ascii="Times New Roman" w:hAnsi="Times New Roman"/>
                <w:sz w:val="24"/>
                <w:szCs w:val="24"/>
              </w:rPr>
              <w:t>М.Равеля</w:t>
            </w:r>
            <w:proofErr w:type="spellEnd"/>
            <w:r w:rsidRPr="00801282">
              <w:rPr>
                <w:rFonts w:ascii="Times New Roman" w:hAnsi="Times New Roman"/>
                <w:sz w:val="24"/>
                <w:szCs w:val="24"/>
              </w:rPr>
              <w:t xml:space="preserve"> («Прелюдии», «Болеро» и т.д.). Симфоническая сказка </w:t>
            </w:r>
            <w:proofErr w:type="spellStart"/>
            <w:r w:rsidRPr="00801282">
              <w:rPr>
                <w:rFonts w:ascii="Times New Roman" w:hAnsi="Times New Roman"/>
                <w:sz w:val="24"/>
                <w:szCs w:val="24"/>
              </w:rPr>
              <w:t>П.Дюка</w:t>
            </w:r>
            <w:proofErr w:type="spellEnd"/>
            <w:r w:rsidRPr="00801282">
              <w:rPr>
                <w:rFonts w:ascii="Times New Roman" w:hAnsi="Times New Roman"/>
                <w:sz w:val="24"/>
                <w:szCs w:val="24"/>
              </w:rPr>
              <w:t xml:space="preserve"> «Ученик Чародея».</w:t>
            </w:r>
          </w:p>
        </w:tc>
      </w:tr>
      <w:tr w:rsidR="008C4E1A" w:rsidRPr="00703A76" w14:paraId="016C71D4" w14:textId="77777777" w:rsidTr="008F5651">
        <w:tc>
          <w:tcPr>
            <w:tcW w:w="710" w:type="dxa"/>
            <w:gridSpan w:val="2"/>
            <w:vAlign w:val="center"/>
          </w:tcPr>
          <w:p w14:paraId="0564EB95"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16</w:t>
            </w:r>
          </w:p>
        </w:tc>
        <w:tc>
          <w:tcPr>
            <w:tcW w:w="2977" w:type="dxa"/>
            <w:vAlign w:val="center"/>
          </w:tcPr>
          <w:p w14:paraId="0BAE7166"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Б.Бриттен</w:t>
            </w:r>
            <w:proofErr w:type="spellEnd"/>
            <w:r w:rsidRPr="00801282">
              <w:rPr>
                <w:rFonts w:ascii="Times New Roman" w:hAnsi="Times New Roman"/>
                <w:sz w:val="24"/>
                <w:szCs w:val="24"/>
              </w:rPr>
              <w:t xml:space="preserve"> и английская музыка</w:t>
            </w:r>
          </w:p>
        </w:tc>
        <w:tc>
          <w:tcPr>
            <w:tcW w:w="850" w:type="dxa"/>
            <w:gridSpan w:val="2"/>
            <w:vAlign w:val="center"/>
          </w:tcPr>
          <w:p w14:paraId="3E41075C"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1,5</w:t>
            </w:r>
          </w:p>
        </w:tc>
        <w:tc>
          <w:tcPr>
            <w:tcW w:w="4820" w:type="dxa"/>
            <w:vAlign w:val="center"/>
          </w:tcPr>
          <w:p w14:paraId="5FC41BD4"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 xml:space="preserve">Симфоническая музыка в ХХ веке. Вариации на тему </w:t>
            </w:r>
            <w:proofErr w:type="spellStart"/>
            <w:r w:rsidRPr="00801282">
              <w:rPr>
                <w:rFonts w:ascii="Times New Roman" w:hAnsi="Times New Roman"/>
                <w:sz w:val="24"/>
                <w:szCs w:val="24"/>
              </w:rPr>
              <w:t>Г.Перселла</w:t>
            </w:r>
            <w:proofErr w:type="spellEnd"/>
            <w:r w:rsidRPr="00801282">
              <w:rPr>
                <w:rFonts w:ascii="Times New Roman" w:hAnsi="Times New Roman"/>
                <w:sz w:val="24"/>
                <w:szCs w:val="24"/>
              </w:rPr>
              <w:t>.</w:t>
            </w:r>
          </w:p>
        </w:tc>
      </w:tr>
      <w:tr w:rsidR="008C4E1A" w:rsidRPr="00703A76" w14:paraId="7A85A00F" w14:textId="77777777" w:rsidTr="008F5651">
        <w:tc>
          <w:tcPr>
            <w:tcW w:w="710" w:type="dxa"/>
            <w:gridSpan w:val="2"/>
            <w:vAlign w:val="center"/>
          </w:tcPr>
          <w:p w14:paraId="38579561"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17</w:t>
            </w:r>
          </w:p>
        </w:tc>
        <w:tc>
          <w:tcPr>
            <w:tcW w:w="2977" w:type="dxa"/>
            <w:vAlign w:val="center"/>
          </w:tcPr>
          <w:p w14:paraId="130A6908"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Д.Гершвин</w:t>
            </w:r>
            <w:proofErr w:type="spellEnd"/>
            <w:r w:rsidRPr="00801282">
              <w:rPr>
                <w:rFonts w:ascii="Times New Roman" w:hAnsi="Times New Roman"/>
                <w:sz w:val="24"/>
                <w:szCs w:val="24"/>
              </w:rPr>
              <w:t xml:space="preserve"> и американская музыка</w:t>
            </w:r>
          </w:p>
        </w:tc>
        <w:tc>
          <w:tcPr>
            <w:tcW w:w="850" w:type="dxa"/>
            <w:gridSpan w:val="2"/>
            <w:vAlign w:val="center"/>
          </w:tcPr>
          <w:p w14:paraId="116C1F17" w14:textId="77777777" w:rsidR="008C4E1A" w:rsidRPr="00801282" w:rsidRDefault="008C4E1A" w:rsidP="00801282">
            <w:pPr>
              <w:tabs>
                <w:tab w:val="left" w:pos="9214"/>
              </w:tabs>
              <w:ind w:right="82"/>
              <w:rPr>
                <w:rFonts w:ascii="Times New Roman" w:hAnsi="Times New Roman"/>
                <w:sz w:val="24"/>
                <w:szCs w:val="24"/>
              </w:rPr>
            </w:pPr>
            <w:r w:rsidRPr="00801282">
              <w:rPr>
                <w:rFonts w:ascii="Times New Roman" w:hAnsi="Times New Roman"/>
                <w:sz w:val="24"/>
                <w:szCs w:val="24"/>
              </w:rPr>
              <w:t>1,5</w:t>
            </w:r>
          </w:p>
        </w:tc>
        <w:tc>
          <w:tcPr>
            <w:tcW w:w="4820" w:type="dxa"/>
            <w:vAlign w:val="center"/>
          </w:tcPr>
          <w:p w14:paraId="7BF17E42"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Джазовая культура. Рапсодия в стиле блюз.</w:t>
            </w:r>
          </w:p>
        </w:tc>
      </w:tr>
      <w:tr w:rsidR="008C4E1A" w:rsidRPr="00703A76" w14:paraId="11009B30" w14:textId="77777777" w:rsidTr="008F5651">
        <w:tc>
          <w:tcPr>
            <w:tcW w:w="710" w:type="dxa"/>
            <w:gridSpan w:val="2"/>
            <w:vAlign w:val="center"/>
          </w:tcPr>
          <w:p w14:paraId="735A69D7"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18</w:t>
            </w:r>
          </w:p>
        </w:tc>
        <w:tc>
          <w:tcPr>
            <w:tcW w:w="2977" w:type="dxa"/>
            <w:vAlign w:val="center"/>
          </w:tcPr>
          <w:p w14:paraId="6E9B49D3" w14:textId="77777777" w:rsidR="008C4E1A" w:rsidRPr="00801282" w:rsidRDefault="008C4E1A" w:rsidP="00801282">
            <w:pPr>
              <w:tabs>
                <w:tab w:val="left" w:pos="9214"/>
              </w:tabs>
              <w:ind w:right="82"/>
              <w:rPr>
                <w:rFonts w:ascii="Times New Roman" w:hAnsi="Times New Roman"/>
                <w:sz w:val="24"/>
                <w:szCs w:val="24"/>
              </w:rPr>
            </w:pPr>
            <w:proofErr w:type="spellStart"/>
            <w:r w:rsidRPr="00801282">
              <w:rPr>
                <w:rFonts w:ascii="Times New Roman" w:hAnsi="Times New Roman"/>
                <w:sz w:val="24"/>
                <w:szCs w:val="24"/>
              </w:rPr>
              <w:t>О.Мессиан</w:t>
            </w:r>
            <w:proofErr w:type="spellEnd"/>
            <w:r w:rsidRPr="00801282">
              <w:rPr>
                <w:rFonts w:ascii="Times New Roman" w:hAnsi="Times New Roman"/>
                <w:sz w:val="24"/>
                <w:szCs w:val="24"/>
              </w:rPr>
              <w:t xml:space="preserve"> и французская музыка или композиторы </w:t>
            </w:r>
            <w:proofErr w:type="spellStart"/>
            <w:r w:rsidRPr="00801282">
              <w:rPr>
                <w:rFonts w:ascii="Times New Roman" w:hAnsi="Times New Roman"/>
                <w:sz w:val="24"/>
                <w:szCs w:val="24"/>
              </w:rPr>
              <w:t>Нововенской</w:t>
            </w:r>
            <w:proofErr w:type="spellEnd"/>
            <w:r w:rsidRPr="00801282">
              <w:rPr>
                <w:rFonts w:ascii="Times New Roman" w:hAnsi="Times New Roman"/>
                <w:sz w:val="24"/>
                <w:szCs w:val="24"/>
              </w:rPr>
              <w:t xml:space="preserve"> школы</w:t>
            </w:r>
          </w:p>
        </w:tc>
        <w:tc>
          <w:tcPr>
            <w:tcW w:w="850" w:type="dxa"/>
            <w:gridSpan w:val="2"/>
            <w:vAlign w:val="center"/>
          </w:tcPr>
          <w:p w14:paraId="566C1312"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 xml:space="preserve"> 1,5</w:t>
            </w:r>
          </w:p>
        </w:tc>
        <w:tc>
          <w:tcPr>
            <w:tcW w:w="4820" w:type="dxa"/>
            <w:vAlign w:val="center"/>
          </w:tcPr>
          <w:p w14:paraId="0B247747"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 xml:space="preserve">Квартет «На конец времени», различные органные пьесы или отрывки из «Лунного Пьеро» </w:t>
            </w:r>
            <w:proofErr w:type="spellStart"/>
            <w:r w:rsidRPr="00801282">
              <w:rPr>
                <w:rFonts w:ascii="Times New Roman" w:hAnsi="Times New Roman"/>
                <w:sz w:val="24"/>
                <w:szCs w:val="24"/>
              </w:rPr>
              <w:t>А.Шенберга</w:t>
            </w:r>
            <w:proofErr w:type="spellEnd"/>
            <w:r w:rsidRPr="00801282">
              <w:rPr>
                <w:rFonts w:ascii="Times New Roman" w:hAnsi="Times New Roman"/>
                <w:sz w:val="24"/>
                <w:szCs w:val="24"/>
              </w:rPr>
              <w:t>, «</w:t>
            </w:r>
            <w:proofErr w:type="spellStart"/>
            <w:r w:rsidRPr="00801282">
              <w:rPr>
                <w:rFonts w:ascii="Times New Roman" w:hAnsi="Times New Roman"/>
                <w:sz w:val="24"/>
                <w:szCs w:val="24"/>
              </w:rPr>
              <w:t>Воццека</w:t>
            </w:r>
            <w:proofErr w:type="spellEnd"/>
            <w:r w:rsidRPr="00801282">
              <w:rPr>
                <w:rFonts w:ascii="Times New Roman" w:hAnsi="Times New Roman"/>
                <w:sz w:val="24"/>
                <w:szCs w:val="24"/>
              </w:rPr>
              <w:t xml:space="preserve">» </w:t>
            </w:r>
            <w:proofErr w:type="spellStart"/>
            <w:r w:rsidRPr="00801282">
              <w:rPr>
                <w:rFonts w:ascii="Times New Roman" w:hAnsi="Times New Roman"/>
                <w:sz w:val="24"/>
                <w:szCs w:val="24"/>
              </w:rPr>
              <w:t>А.Берга</w:t>
            </w:r>
            <w:proofErr w:type="spellEnd"/>
            <w:r w:rsidRPr="00801282">
              <w:rPr>
                <w:rFonts w:ascii="Times New Roman" w:hAnsi="Times New Roman"/>
                <w:sz w:val="24"/>
                <w:szCs w:val="24"/>
              </w:rPr>
              <w:t xml:space="preserve"> и фортепианные пьесы </w:t>
            </w:r>
            <w:proofErr w:type="spellStart"/>
            <w:r w:rsidRPr="00801282">
              <w:rPr>
                <w:rFonts w:ascii="Times New Roman" w:hAnsi="Times New Roman"/>
                <w:sz w:val="24"/>
                <w:szCs w:val="24"/>
              </w:rPr>
              <w:t>А.Веберна</w:t>
            </w:r>
            <w:proofErr w:type="spellEnd"/>
            <w:r w:rsidRPr="00801282">
              <w:rPr>
                <w:rFonts w:ascii="Times New Roman" w:hAnsi="Times New Roman"/>
                <w:sz w:val="24"/>
                <w:szCs w:val="24"/>
              </w:rPr>
              <w:t>.</w:t>
            </w:r>
          </w:p>
        </w:tc>
      </w:tr>
      <w:tr w:rsidR="008C4E1A" w:rsidRPr="00703A76" w14:paraId="1DBD24E7" w14:textId="77777777" w:rsidTr="008F5651">
        <w:tc>
          <w:tcPr>
            <w:tcW w:w="710" w:type="dxa"/>
            <w:gridSpan w:val="2"/>
            <w:vAlign w:val="center"/>
          </w:tcPr>
          <w:p w14:paraId="5F4E4359"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19.</w:t>
            </w:r>
          </w:p>
        </w:tc>
        <w:tc>
          <w:tcPr>
            <w:tcW w:w="2977" w:type="dxa"/>
            <w:vAlign w:val="center"/>
          </w:tcPr>
          <w:p w14:paraId="587A8F0A" w14:textId="77777777" w:rsidR="008C4E1A" w:rsidRPr="00801282" w:rsidRDefault="008C4E1A" w:rsidP="00801282">
            <w:pPr>
              <w:tabs>
                <w:tab w:val="left" w:pos="9214"/>
              </w:tabs>
              <w:ind w:right="82"/>
              <w:rPr>
                <w:rFonts w:ascii="Times New Roman" w:hAnsi="Times New Roman"/>
                <w:sz w:val="24"/>
                <w:szCs w:val="24"/>
              </w:rPr>
            </w:pPr>
            <w:r w:rsidRPr="00801282">
              <w:rPr>
                <w:rFonts w:ascii="Times New Roman" w:hAnsi="Times New Roman"/>
                <w:sz w:val="24"/>
                <w:szCs w:val="24"/>
              </w:rPr>
              <w:t>Выдающиеся исполнители ХХ века</w:t>
            </w:r>
          </w:p>
        </w:tc>
        <w:tc>
          <w:tcPr>
            <w:tcW w:w="850" w:type="dxa"/>
            <w:gridSpan w:val="2"/>
            <w:vAlign w:val="center"/>
          </w:tcPr>
          <w:p w14:paraId="70CE4713"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3</w:t>
            </w:r>
          </w:p>
        </w:tc>
        <w:tc>
          <w:tcPr>
            <w:tcW w:w="4820" w:type="dxa"/>
            <w:vAlign w:val="center"/>
          </w:tcPr>
          <w:p w14:paraId="348998F1" w14:textId="77777777" w:rsidR="008C4E1A" w:rsidRPr="00801282" w:rsidRDefault="008C4E1A" w:rsidP="00801282">
            <w:pPr>
              <w:tabs>
                <w:tab w:val="left" w:pos="9214"/>
              </w:tabs>
              <w:ind w:right="82"/>
              <w:jc w:val="both"/>
              <w:rPr>
                <w:rFonts w:ascii="Times New Roman" w:hAnsi="Times New Roman"/>
                <w:sz w:val="24"/>
                <w:szCs w:val="24"/>
              </w:rPr>
            </w:pPr>
            <w:r w:rsidRPr="00801282">
              <w:rPr>
                <w:rFonts w:ascii="Times New Roman" w:hAnsi="Times New Roman"/>
                <w:sz w:val="24"/>
                <w:szCs w:val="24"/>
              </w:rPr>
              <w:t>Знакомство с аудио- и видео-записями, характеристика и особенности исполнения</w:t>
            </w:r>
          </w:p>
        </w:tc>
      </w:tr>
      <w:tr w:rsidR="008C4E1A" w:rsidRPr="00703A76" w14:paraId="44A01792" w14:textId="77777777" w:rsidTr="008F5651">
        <w:tc>
          <w:tcPr>
            <w:tcW w:w="710" w:type="dxa"/>
            <w:gridSpan w:val="2"/>
            <w:vAlign w:val="center"/>
          </w:tcPr>
          <w:p w14:paraId="7C3D731A" w14:textId="77777777" w:rsidR="008C4E1A" w:rsidRPr="00801282" w:rsidRDefault="008C4E1A" w:rsidP="00801282">
            <w:pPr>
              <w:tabs>
                <w:tab w:val="left" w:pos="9214"/>
              </w:tabs>
              <w:ind w:right="82"/>
              <w:jc w:val="center"/>
              <w:rPr>
                <w:rFonts w:ascii="Times New Roman" w:hAnsi="Times New Roman"/>
                <w:sz w:val="24"/>
                <w:szCs w:val="24"/>
              </w:rPr>
            </w:pPr>
          </w:p>
        </w:tc>
        <w:tc>
          <w:tcPr>
            <w:tcW w:w="2977" w:type="dxa"/>
            <w:vAlign w:val="center"/>
          </w:tcPr>
          <w:p w14:paraId="5C75ADB2" w14:textId="77777777" w:rsidR="008C4E1A" w:rsidRPr="00801282" w:rsidRDefault="008C4E1A" w:rsidP="00801282">
            <w:pPr>
              <w:tabs>
                <w:tab w:val="left" w:pos="9214"/>
              </w:tabs>
              <w:ind w:right="82"/>
              <w:rPr>
                <w:rFonts w:ascii="Times New Roman" w:hAnsi="Times New Roman"/>
                <w:sz w:val="24"/>
                <w:szCs w:val="24"/>
              </w:rPr>
            </w:pPr>
            <w:r w:rsidRPr="00801282">
              <w:rPr>
                <w:rFonts w:ascii="Times New Roman" w:hAnsi="Times New Roman"/>
                <w:sz w:val="24"/>
                <w:szCs w:val="24"/>
              </w:rPr>
              <w:t>Итоговый семинар, коллоквиум</w:t>
            </w:r>
          </w:p>
        </w:tc>
        <w:tc>
          <w:tcPr>
            <w:tcW w:w="850" w:type="dxa"/>
            <w:gridSpan w:val="2"/>
            <w:vAlign w:val="center"/>
          </w:tcPr>
          <w:p w14:paraId="29956C3E"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 xml:space="preserve"> 3</w:t>
            </w:r>
          </w:p>
        </w:tc>
        <w:tc>
          <w:tcPr>
            <w:tcW w:w="4820" w:type="dxa"/>
            <w:vAlign w:val="center"/>
          </w:tcPr>
          <w:p w14:paraId="6466538C" w14:textId="77777777" w:rsidR="008C4E1A" w:rsidRPr="00801282" w:rsidRDefault="008C4E1A" w:rsidP="00801282">
            <w:pPr>
              <w:tabs>
                <w:tab w:val="left" w:pos="9214"/>
              </w:tabs>
              <w:ind w:right="82"/>
              <w:jc w:val="both"/>
              <w:rPr>
                <w:rFonts w:ascii="Times New Roman" w:hAnsi="Times New Roman"/>
                <w:sz w:val="24"/>
                <w:szCs w:val="24"/>
              </w:rPr>
            </w:pPr>
          </w:p>
        </w:tc>
      </w:tr>
      <w:tr w:rsidR="008C4E1A" w:rsidRPr="00703A76" w14:paraId="1D92A6EB" w14:textId="77777777" w:rsidTr="008F5651">
        <w:tc>
          <w:tcPr>
            <w:tcW w:w="710" w:type="dxa"/>
            <w:gridSpan w:val="2"/>
            <w:vAlign w:val="center"/>
          </w:tcPr>
          <w:p w14:paraId="4CB52397" w14:textId="77777777" w:rsidR="008C4E1A" w:rsidRPr="00801282" w:rsidRDefault="008C4E1A" w:rsidP="00801282">
            <w:pPr>
              <w:tabs>
                <w:tab w:val="left" w:pos="9214"/>
              </w:tabs>
              <w:ind w:right="82"/>
              <w:jc w:val="center"/>
              <w:rPr>
                <w:rFonts w:ascii="Times New Roman" w:hAnsi="Times New Roman"/>
                <w:sz w:val="24"/>
                <w:szCs w:val="24"/>
              </w:rPr>
            </w:pPr>
          </w:p>
        </w:tc>
        <w:tc>
          <w:tcPr>
            <w:tcW w:w="2977" w:type="dxa"/>
            <w:vAlign w:val="center"/>
          </w:tcPr>
          <w:p w14:paraId="5C2332BE" w14:textId="77777777" w:rsidR="008C4E1A" w:rsidRPr="00801282" w:rsidRDefault="008C4E1A" w:rsidP="00801282">
            <w:pPr>
              <w:tabs>
                <w:tab w:val="left" w:pos="9214"/>
              </w:tabs>
              <w:ind w:right="82"/>
              <w:rPr>
                <w:rFonts w:ascii="Times New Roman" w:hAnsi="Times New Roman"/>
                <w:sz w:val="24"/>
                <w:szCs w:val="24"/>
              </w:rPr>
            </w:pPr>
            <w:r w:rsidRPr="00801282">
              <w:rPr>
                <w:rFonts w:ascii="Times New Roman" w:hAnsi="Times New Roman"/>
                <w:sz w:val="24"/>
                <w:szCs w:val="24"/>
              </w:rPr>
              <w:t>Резервный урок</w:t>
            </w:r>
          </w:p>
        </w:tc>
        <w:tc>
          <w:tcPr>
            <w:tcW w:w="850" w:type="dxa"/>
            <w:gridSpan w:val="2"/>
            <w:vAlign w:val="center"/>
          </w:tcPr>
          <w:p w14:paraId="4D5E8986" w14:textId="77777777" w:rsidR="008C4E1A" w:rsidRPr="00801282" w:rsidRDefault="008C4E1A" w:rsidP="00801282">
            <w:pPr>
              <w:tabs>
                <w:tab w:val="left" w:pos="9214"/>
              </w:tabs>
              <w:ind w:right="82"/>
              <w:jc w:val="center"/>
              <w:rPr>
                <w:rFonts w:ascii="Times New Roman" w:hAnsi="Times New Roman"/>
                <w:sz w:val="24"/>
                <w:szCs w:val="24"/>
              </w:rPr>
            </w:pPr>
            <w:r w:rsidRPr="00801282">
              <w:rPr>
                <w:rFonts w:ascii="Times New Roman" w:hAnsi="Times New Roman"/>
                <w:sz w:val="24"/>
                <w:szCs w:val="24"/>
              </w:rPr>
              <w:t>1,5</w:t>
            </w:r>
          </w:p>
        </w:tc>
        <w:tc>
          <w:tcPr>
            <w:tcW w:w="4820" w:type="dxa"/>
            <w:vAlign w:val="center"/>
          </w:tcPr>
          <w:p w14:paraId="3ECEC61A" w14:textId="77777777" w:rsidR="008C4E1A" w:rsidRPr="00801282" w:rsidRDefault="008C4E1A" w:rsidP="00801282">
            <w:pPr>
              <w:tabs>
                <w:tab w:val="left" w:pos="9214"/>
              </w:tabs>
              <w:ind w:right="82"/>
              <w:jc w:val="both"/>
              <w:rPr>
                <w:rFonts w:ascii="Times New Roman" w:hAnsi="Times New Roman"/>
                <w:color w:val="FF0000"/>
                <w:sz w:val="24"/>
                <w:szCs w:val="24"/>
              </w:rPr>
            </w:pPr>
          </w:p>
        </w:tc>
      </w:tr>
    </w:tbl>
    <w:p w14:paraId="7103577B" w14:textId="68D35610" w:rsidR="008C4E1A" w:rsidRPr="00801282" w:rsidRDefault="008C4E1A" w:rsidP="00801282">
      <w:pPr>
        <w:shd w:val="clear" w:color="auto" w:fill="FFFFFF"/>
        <w:tabs>
          <w:tab w:val="left" w:pos="9214"/>
        </w:tabs>
        <w:spacing w:before="240"/>
        <w:jc w:val="center"/>
        <w:rPr>
          <w:rFonts w:ascii="Times New Roman" w:hAnsi="Times New Roman"/>
          <w:b/>
          <w:i/>
          <w:sz w:val="24"/>
          <w:szCs w:val="24"/>
        </w:rPr>
      </w:pPr>
      <w:r w:rsidRPr="00801282">
        <w:rPr>
          <w:rFonts w:ascii="Times New Roman" w:hAnsi="Times New Roman"/>
          <w:b/>
          <w:i/>
          <w:sz w:val="24"/>
          <w:szCs w:val="24"/>
        </w:rPr>
        <w:t>Методические рекомендации по проведению урока в 9  классе</w:t>
      </w:r>
    </w:p>
    <w:p w14:paraId="284004CB" w14:textId="77777777" w:rsidR="008C4E1A" w:rsidRPr="00801282" w:rsidRDefault="008C4E1A" w:rsidP="00801282">
      <w:pPr>
        <w:shd w:val="clear" w:color="auto" w:fill="FFFFFF"/>
        <w:tabs>
          <w:tab w:val="left" w:pos="9214"/>
        </w:tabs>
        <w:spacing w:after="0"/>
        <w:ind w:firstLine="709"/>
        <w:jc w:val="both"/>
        <w:rPr>
          <w:rFonts w:ascii="Times New Roman" w:hAnsi="Times New Roman"/>
          <w:sz w:val="24"/>
          <w:szCs w:val="24"/>
        </w:rPr>
      </w:pPr>
      <w:r w:rsidRPr="00801282">
        <w:rPr>
          <w:rFonts w:ascii="Times New Roman" w:hAnsi="Times New Roman"/>
          <w:sz w:val="24"/>
          <w:szCs w:val="24"/>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801282">
        <w:rPr>
          <w:rFonts w:ascii="Times New Roman" w:hAnsi="Times New Roman"/>
          <w:sz w:val="24"/>
          <w:szCs w:val="24"/>
        </w:rPr>
        <w:softHyphen/>
        <w:t>бирающее внимание учеников. Затем слово передается ученику, подготовив</w:t>
      </w:r>
      <w:r w:rsidRPr="00801282">
        <w:rPr>
          <w:rFonts w:ascii="Times New Roman" w:hAnsi="Times New Roman"/>
          <w:sz w:val="24"/>
          <w:szCs w:val="24"/>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801282">
        <w:rPr>
          <w:rFonts w:ascii="Times New Roman" w:hAnsi="Times New Roman"/>
          <w:sz w:val="24"/>
          <w:szCs w:val="24"/>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801282">
        <w:rPr>
          <w:rFonts w:ascii="Times New Roman" w:hAnsi="Times New Roman"/>
          <w:i/>
          <w:iCs/>
          <w:sz w:val="24"/>
          <w:szCs w:val="24"/>
        </w:rPr>
        <w:t xml:space="preserve">,  </w:t>
      </w:r>
      <w:r w:rsidRPr="00801282">
        <w:rPr>
          <w:rFonts w:ascii="Times New Roman" w:hAnsi="Times New Roman"/>
          <w:sz w:val="24"/>
          <w:szCs w:val="24"/>
        </w:rPr>
        <w:t>что подобная форма заданий ранее не практиковалась и представ</w:t>
      </w:r>
      <w:r w:rsidRPr="00801282">
        <w:rPr>
          <w:rFonts w:ascii="Times New Roman" w:hAnsi="Times New Roman"/>
          <w:sz w:val="24"/>
          <w:szCs w:val="24"/>
        </w:rPr>
        <w:softHyphen/>
        <w:t>ляет для подростка определенную сложность, задача преподавателя - объя</w:t>
      </w:r>
      <w:r w:rsidRPr="00801282">
        <w:rPr>
          <w:rFonts w:ascii="Times New Roman" w:hAnsi="Times New Roman"/>
          <w:sz w:val="24"/>
          <w:szCs w:val="24"/>
        </w:rPr>
        <w:softHyphen/>
        <w:t>снить, каким должно быть подобное сообщение и как его следует готовить.</w:t>
      </w:r>
    </w:p>
    <w:p w14:paraId="3B04A402" w14:textId="77777777" w:rsidR="008C4E1A" w:rsidRPr="00801282" w:rsidRDefault="008C4E1A" w:rsidP="00801282">
      <w:pPr>
        <w:shd w:val="clear" w:color="auto" w:fill="FFFFFF"/>
        <w:tabs>
          <w:tab w:val="left" w:pos="9214"/>
        </w:tabs>
        <w:spacing w:before="29" w:after="0"/>
        <w:ind w:right="82" w:firstLine="709"/>
        <w:jc w:val="both"/>
        <w:rPr>
          <w:rFonts w:ascii="Times New Roman" w:hAnsi="Times New Roman"/>
          <w:sz w:val="24"/>
          <w:szCs w:val="24"/>
        </w:rPr>
      </w:pPr>
      <w:r w:rsidRPr="00801282">
        <w:rPr>
          <w:rFonts w:ascii="Times New Roman" w:hAnsi="Times New Roman"/>
          <w:sz w:val="24"/>
          <w:szCs w:val="24"/>
        </w:rPr>
        <w:t>Отсутствие единого школьного учебника по тематическому плану дополнительного года обучения делает необходимым об</w:t>
      </w:r>
      <w:r w:rsidRPr="00801282">
        <w:rPr>
          <w:rFonts w:ascii="Times New Roman" w:hAnsi="Times New Roman"/>
          <w:sz w:val="24"/>
          <w:szCs w:val="24"/>
        </w:rPr>
        <w:softHyphen/>
        <w:t>ращение к иным источникам информации (словари, справочники, энциклопе</w:t>
      </w:r>
      <w:r w:rsidRPr="00801282">
        <w:rPr>
          <w:rFonts w:ascii="Times New Roman" w:hAnsi="Times New Roman"/>
          <w:sz w:val="24"/>
          <w:szCs w:val="24"/>
        </w:rPr>
        <w:softHyphen/>
        <w:t>дии, литература о музыке для школьников). И здесь не обойтись без советов и практической помощи преподавателя.</w:t>
      </w:r>
    </w:p>
    <w:p w14:paraId="3C14A669" w14:textId="77777777" w:rsidR="008C4E1A" w:rsidRPr="00801282" w:rsidRDefault="008C4E1A" w:rsidP="00801282">
      <w:pPr>
        <w:shd w:val="clear" w:color="auto" w:fill="FFFFFF"/>
        <w:tabs>
          <w:tab w:val="left" w:pos="9214"/>
        </w:tabs>
        <w:spacing w:after="0"/>
        <w:ind w:right="82" w:firstLine="709"/>
        <w:jc w:val="both"/>
        <w:rPr>
          <w:rFonts w:ascii="Times New Roman" w:hAnsi="Times New Roman"/>
          <w:sz w:val="24"/>
          <w:szCs w:val="24"/>
        </w:rPr>
      </w:pPr>
      <w:r w:rsidRPr="00801282">
        <w:rPr>
          <w:rFonts w:ascii="Times New Roman" w:hAnsi="Times New Roman"/>
          <w:sz w:val="24"/>
          <w:szCs w:val="24"/>
        </w:rPr>
        <w:t>Выступление учащегося перед своими одноклассниками  должно быть прокомментировано преподавателем, а его замечания и советы - учтены</w:t>
      </w:r>
      <w:r w:rsidRPr="00203220">
        <w:rPr>
          <w:sz w:val="28"/>
          <w:szCs w:val="28"/>
        </w:rPr>
        <w:t xml:space="preserve"> </w:t>
      </w:r>
      <w:r w:rsidRPr="00801282">
        <w:rPr>
          <w:rFonts w:ascii="Times New Roman" w:hAnsi="Times New Roman"/>
          <w:sz w:val="24"/>
          <w:szCs w:val="24"/>
        </w:rPr>
        <w:t xml:space="preserve">будущими </w:t>
      </w:r>
      <w:r w:rsidRPr="00801282">
        <w:rPr>
          <w:rFonts w:ascii="Times New Roman" w:hAnsi="Times New Roman"/>
          <w:sz w:val="24"/>
          <w:szCs w:val="24"/>
        </w:rPr>
        <w:lastRenderedPageBreak/>
        <w:t>«докладчиками». Количество выступлений каждого ученика зависит от числен</w:t>
      </w:r>
      <w:r w:rsidRPr="00801282">
        <w:rPr>
          <w:rFonts w:ascii="Times New Roman" w:hAnsi="Times New Roman"/>
          <w:sz w:val="24"/>
          <w:szCs w:val="24"/>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801282">
        <w:rPr>
          <w:rFonts w:ascii="Times New Roman" w:hAnsi="Times New Roman"/>
          <w:sz w:val="24"/>
          <w:szCs w:val="24"/>
        </w:rPr>
        <w:softHyphen/>
        <w:t>щий зачет. Оценивать выступления в баллах нежелательно, - самостояте</w:t>
      </w:r>
      <w:r w:rsidRPr="00801282">
        <w:rPr>
          <w:rFonts w:ascii="Times New Roman" w:hAnsi="Times New Roman"/>
          <w:sz w:val="24"/>
          <w:szCs w:val="24"/>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801282">
        <w:rPr>
          <w:rFonts w:ascii="Times New Roman" w:hAnsi="Times New Roman"/>
          <w:sz w:val="24"/>
          <w:szCs w:val="24"/>
        </w:rPr>
        <w:softHyphen/>
        <w:t>щая направленность такого задания - в приобщении школьников к студен</w:t>
      </w:r>
      <w:r w:rsidRPr="00801282">
        <w:rPr>
          <w:rFonts w:ascii="Times New Roman" w:hAnsi="Times New Roman"/>
          <w:sz w:val="24"/>
          <w:szCs w:val="24"/>
        </w:rPr>
        <w:softHyphen/>
        <w:t>ческому виду работы над текстовым материалом, из которого нужно отоб</w:t>
      </w:r>
      <w:r w:rsidRPr="00801282">
        <w:rPr>
          <w:rFonts w:ascii="Times New Roman" w:hAnsi="Times New Roman"/>
          <w:sz w:val="24"/>
          <w:szCs w:val="24"/>
        </w:rPr>
        <w:softHyphen/>
        <w:t>рать минимум необходимого. Распределение тем для сообщений можно осу</w:t>
      </w:r>
      <w:r w:rsidRPr="00801282">
        <w:rPr>
          <w:rFonts w:ascii="Times New Roman" w:hAnsi="Times New Roman"/>
          <w:sz w:val="24"/>
          <w:szCs w:val="24"/>
        </w:rPr>
        <w:softHyphen/>
        <w:t>ществить как в начале четверти, полугодия, так и по ходу занятий.</w:t>
      </w:r>
    </w:p>
    <w:p w14:paraId="7F40E122" w14:textId="77777777" w:rsidR="008C4E1A" w:rsidRPr="00801282" w:rsidRDefault="008C4E1A" w:rsidP="00801282">
      <w:pPr>
        <w:shd w:val="clear" w:color="auto" w:fill="FFFFFF"/>
        <w:tabs>
          <w:tab w:val="left" w:pos="9214"/>
        </w:tabs>
        <w:ind w:right="82" w:firstLine="709"/>
        <w:jc w:val="both"/>
        <w:rPr>
          <w:rFonts w:ascii="Times New Roman" w:hAnsi="Times New Roman"/>
          <w:sz w:val="24"/>
          <w:szCs w:val="24"/>
        </w:rPr>
      </w:pPr>
      <w:r w:rsidRPr="00801282">
        <w:rPr>
          <w:rFonts w:ascii="Times New Roman" w:hAnsi="Times New Roman"/>
          <w:sz w:val="24"/>
          <w:szCs w:val="24"/>
        </w:rPr>
        <w:t>Основное время урока посвящается прослушиванию музыки с необходи</w:t>
      </w:r>
      <w:r w:rsidRPr="00801282">
        <w:rPr>
          <w:rFonts w:ascii="Times New Roman" w:hAnsi="Times New Roman"/>
          <w:sz w:val="24"/>
          <w:szCs w:val="24"/>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801282">
        <w:rPr>
          <w:rFonts w:ascii="Times New Roman" w:hAnsi="Times New Roman"/>
          <w:sz w:val="24"/>
          <w:szCs w:val="24"/>
        </w:rPr>
        <w:softHyphen/>
        <w:t>вных тем на фортепиано). Обмен впечатлениями и краткое подведение ито</w:t>
      </w:r>
      <w:r w:rsidRPr="00801282">
        <w:rPr>
          <w:rFonts w:ascii="Times New Roman" w:hAnsi="Times New Roman"/>
          <w:sz w:val="24"/>
          <w:szCs w:val="24"/>
        </w:rPr>
        <w:softHyphen/>
        <w:t>гов завершают урок.</w:t>
      </w:r>
    </w:p>
    <w:p w14:paraId="3FEEA7E4" w14:textId="0D5D2CB9" w:rsidR="008C4E1A" w:rsidRPr="00CE7ADF" w:rsidRDefault="008C4E1A" w:rsidP="00801282">
      <w:pPr>
        <w:shd w:val="clear" w:color="auto" w:fill="FFFFFF"/>
        <w:tabs>
          <w:tab w:val="left" w:pos="9214"/>
        </w:tabs>
        <w:ind w:right="82"/>
        <w:jc w:val="center"/>
        <w:rPr>
          <w:rFonts w:ascii="Times New Roman" w:hAnsi="Times New Roman"/>
          <w:b/>
          <w:sz w:val="24"/>
          <w:szCs w:val="24"/>
        </w:rPr>
      </w:pPr>
      <w:r w:rsidRPr="00CE7ADF">
        <w:rPr>
          <w:rFonts w:ascii="Times New Roman" w:hAnsi="Times New Roman"/>
          <w:b/>
          <w:sz w:val="24"/>
          <w:szCs w:val="24"/>
        </w:rPr>
        <w:t>Ожидаемые результаты и способы их проверки</w:t>
      </w:r>
    </w:p>
    <w:p w14:paraId="41ABBB48" w14:textId="77777777" w:rsidR="008C4E1A" w:rsidRPr="00CE7ADF" w:rsidRDefault="008C4E1A" w:rsidP="00CE7ADF">
      <w:pPr>
        <w:shd w:val="clear" w:color="auto" w:fill="FFFFFF"/>
        <w:tabs>
          <w:tab w:val="left" w:pos="9214"/>
        </w:tabs>
        <w:spacing w:before="19" w:after="0"/>
        <w:ind w:right="82" w:firstLine="709"/>
        <w:jc w:val="both"/>
        <w:rPr>
          <w:rFonts w:ascii="Times New Roman" w:hAnsi="Times New Roman"/>
          <w:sz w:val="24"/>
          <w:szCs w:val="24"/>
        </w:rPr>
      </w:pPr>
      <w:r w:rsidRPr="00CE7ADF">
        <w:rPr>
          <w:rFonts w:ascii="Times New Roman" w:hAnsi="Times New Roman"/>
          <w:sz w:val="24"/>
          <w:szCs w:val="24"/>
        </w:rPr>
        <w:t>Дополнительный год обучения должен содействовать проявлению твор</w:t>
      </w:r>
      <w:r w:rsidRPr="00CE7ADF">
        <w:rPr>
          <w:rFonts w:ascii="Times New Roman" w:hAnsi="Times New Roman"/>
          <w:sz w:val="24"/>
          <w:szCs w:val="24"/>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CE7ADF">
        <w:rPr>
          <w:rFonts w:ascii="Times New Roman" w:hAnsi="Times New Roman"/>
          <w:sz w:val="24"/>
          <w:szCs w:val="24"/>
        </w:rPr>
        <w:softHyphen/>
        <w:t>значение и содержание их сообщений, предусмотреть возможность исполне</w:t>
      </w:r>
      <w:r w:rsidRPr="00CE7ADF">
        <w:rPr>
          <w:rFonts w:ascii="Times New Roman" w:hAnsi="Times New Roman"/>
          <w:sz w:val="24"/>
          <w:szCs w:val="24"/>
        </w:rPr>
        <w:softHyphen/>
        <w:t>ния музыки (по тематике занятии) школьниками.</w:t>
      </w:r>
    </w:p>
    <w:p w14:paraId="743C90BF" w14:textId="77777777" w:rsidR="008C4E1A" w:rsidRPr="00CE7ADF" w:rsidRDefault="008C4E1A" w:rsidP="00CE7ADF">
      <w:pPr>
        <w:shd w:val="clear" w:color="auto" w:fill="FFFFFF"/>
        <w:tabs>
          <w:tab w:val="left" w:pos="9214"/>
        </w:tabs>
        <w:ind w:firstLine="709"/>
        <w:jc w:val="both"/>
        <w:rPr>
          <w:rFonts w:ascii="Times New Roman" w:hAnsi="Times New Roman"/>
          <w:sz w:val="24"/>
          <w:szCs w:val="24"/>
        </w:rPr>
      </w:pPr>
      <w:r w:rsidRPr="00CE7ADF">
        <w:rPr>
          <w:rFonts w:ascii="Times New Roman" w:hAnsi="Times New Roman"/>
          <w:b/>
          <w:sz w:val="24"/>
          <w:szCs w:val="24"/>
        </w:rPr>
        <w:t>Текущий контроль.</w:t>
      </w:r>
      <w:r w:rsidRPr="00CE7ADF">
        <w:rPr>
          <w:rFonts w:ascii="Times New Roman" w:hAnsi="Times New Roman"/>
          <w:b/>
          <w:i/>
          <w:sz w:val="24"/>
          <w:szCs w:val="24"/>
        </w:rPr>
        <w:t xml:space="preserve"> </w:t>
      </w:r>
      <w:r w:rsidRPr="00CE7ADF">
        <w:rPr>
          <w:rFonts w:ascii="Times New Roman" w:hAnsi="Times New Roman"/>
          <w:sz w:val="24"/>
          <w:szCs w:val="24"/>
        </w:rPr>
        <w:t>Традиционная поурочная проверка знаний должна сочетаться с иными формами контроля, например небольшими тестовыми работами.</w:t>
      </w:r>
    </w:p>
    <w:p w14:paraId="5289D630" w14:textId="77777777" w:rsidR="008C4E1A" w:rsidRPr="00CE7ADF" w:rsidRDefault="008C4E1A" w:rsidP="00CE7ADF">
      <w:pPr>
        <w:shd w:val="clear" w:color="auto" w:fill="FFFFFF"/>
        <w:tabs>
          <w:tab w:val="left" w:pos="9214"/>
        </w:tabs>
        <w:jc w:val="center"/>
        <w:rPr>
          <w:rFonts w:ascii="Times New Roman" w:hAnsi="Times New Roman"/>
          <w:i/>
          <w:sz w:val="24"/>
          <w:szCs w:val="24"/>
        </w:rPr>
      </w:pPr>
      <w:r w:rsidRPr="00CE7ADF">
        <w:rPr>
          <w:rFonts w:ascii="Times New Roman" w:hAnsi="Times New Roman"/>
          <w:i/>
          <w:sz w:val="24"/>
          <w:szCs w:val="24"/>
        </w:rPr>
        <w:t>Пример тестовой работы</w:t>
      </w:r>
    </w:p>
    <w:p w14:paraId="0CEAD15F" w14:textId="77777777" w:rsidR="008C4E1A" w:rsidRPr="00CE7ADF" w:rsidRDefault="008C4E1A" w:rsidP="00CE7ADF">
      <w:pPr>
        <w:spacing w:after="0"/>
        <w:jc w:val="both"/>
        <w:rPr>
          <w:rFonts w:ascii="Times New Roman" w:hAnsi="Times New Roman"/>
          <w:sz w:val="24"/>
          <w:szCs w:val="24"/>
        </w:rPr>
      </w:pPr>
      <w:r w:rsidRPr="00CE7ADF">
        <w:rPr>
          <w:rFonts w:ascii="Times New Roman" w:hAnsi="Times New Roman"/>
          <w:sz w:val="24"/>
          <w:szCs w:val="24"/>
        </w:rPr>
        <w:t>Тема: Творчество Паганини, Листа, Берлиоза.</w:t>
      </w:r>
    </w:p>
    <w:p w14:paraId="276EEC80"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Кто из этих композиторов был также:</w:t>
      </w:r>
    </w:p>
    <w:p w14:paraId="6573ACCF"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музыкальным критиком,</w:t>
      </w:r>
    </w:p>
    <w:p w14:paraId="21B977E3"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педагогом,</w:t>
      </w:r>
    </w:p>
    <w:p w14:paraId="63390E83"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дирижером,</w:t>
      </w:r>
    </w:p>
    <w:p w14:paraId="1EEEA9A2"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исполнителем.</w:t>
      </w:r>
    </w:p>
    <w:p w14:paraId="44EE70DC"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 xml:space="preserve">Назовите произведения композиторов, которые обращались к творчеству </w:t>
      </w:r>
      <w:proofErr w:type="spellStart"/>
      <w:r w:rsidRPr="00CE7ADF">
        <w:rPr>
          <w:rFonts w:ascii="Times New Roman" w:hAnsi="Times New Roman"/>
          <w:sz w:val="24"/>
          <w:szCs w:val="24"/>
        </w:rPr>
        <w:t>Н.Паганини</w:t>
      </w:r>
      <w:proofErr w:type="spellEnd"/>
      <w:r w:rsidRPr="00CE7ADF">
        <w:rPr>
          <w:rFonts w:ascii="Times New Roman" w:hAnsi="Times New Roman"/>
          <w:sz w:val="24"/>
          <w:szCs w:val="24"/>
        </w:rPr>
        <w:t>.</w:t>
      </w:r>
    </w:p>
    <w:p w14:paraId="0A6C8CEE"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Лист создавал фортепианные транскрипции произведений (перечислить). Какую цель он преследовал?</w:t>
      </w:r>
    </w:p>
    <w:p w14:paraId="0167343F"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Кто является автором произведений:</w:t>
      </w:r>
    </w:p>
    <w:p w14:paraId="6F4C07AF"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«Прелюды»,</w:t>
      </w:r>
    </w:p>
    <w:p w14:paraId="52CFCA9F"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24 каприса,</w:t>
      </w:r>
    </w:p>
    <w:p w14:paraId="089D197F"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«Фантастическая симфония»,</w:t>
      </w:r>
    </w:p>
    <w:p w14:paraId="0DE7C78D"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 xml:space="preserve"> «Гарольд  в Италии»,</w:t>
      </w:r>
    </w:p>
    <w:p w14:paraId="0FDF185C"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«Годы странствий»,</w:t>
      </w:r>
    </w:p>
    <w:p w14:paraId="7CB6345F"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5 скрипичных концертов.</w:t>
      </w:r>
    </w:p>
    <w:p w14:paraId="75040E21"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 xml:space="preserve">В каком прослушанном произведении использован принцип </w:t>
      </w:r>
      <w:proofErr w:type="spellStart"/>
      <w:r w:rsidRPr="00CE7ADF">
        <w:rPr>
          <w:rFonts w:ascii="Times New Roman" w:hAnsi="Times New Roman"/>
          <w:sz w:val="24"/>
          <w:szCs w:val="24"/>
        </w:rPr>
        <w:t>монотематизма</w:t>
      </w:r>
      <w:proofErr w:type="spellEnd"/>
      <w:r w:rsidRPr="00CE7ADF">
        <w:rPr>
          <w:rFonts w:ascii="Times New Roman" w:hAnsi="Times New Roman"/>
          <w:sz w:val="24"/>
          <w:szCs w:val="24"/>
        </w:rPr>
        <w:t xml:space="preserve">  (автор, жанр, название).</w:t>
      </w:r>
    </w:p>
    <w:p w14:paraId="379EFE4D" w14:textId="77777777" w:rsidR="008C4E1A" w:rsidRPr="00CE7ADF" w:rsidRDefault="008C4E1A" w:rsidP="007932AD">
      <w:pPr>
        <w:pStyle w:val="a3"/>
        <w:numPr>
          <w:ilvl w:val="0"/>
          <w:numId w:val="229"/>
        </w:numPr>
        <w:spacing w:after="0"/>
        <w:ind w:left="0" w:firstLine="0"/>
        <w:jc w:val="both"/>
        <w:rPr>
          <w:rFonts w:ascii="Times New Roman" w:hAnsi="Times New Roman"/>
          <w:sz w:val="24"/>
          <w:szCs w:val="24"/>
        </w:rPr>
      </w:pPr>
      <w:r w:rsidRPr="00CE7ADF">
        <w:rPr>
          <w:rFonts w:ascii="Times New Roman" w:hAnsi="Times New Roman"/>
          <w:sz w:val="24"/>
          <w:szCs w:val="24"/>
        </w:rPr>
        <w:t>В каком прослушанном произведении использован лейтмотив (автор, жанр, название).</w:t>
      </w:r>
    </w:p>
    <w:p w14:paraId="698EA29E" w14:textId="77777777" w:rsidR="008C4E1A" w:rsidRPr="00CE7ADF" w:rsidRDefault="008C4E1A" w:rsidP="00CE7ADF">
      <w:pPr>
        <w:shd w:val="clear" w:color="auto" w:fill="FFFFFF"/>
        <w:tabs>
          <w:tab w:val="left" w:pos="9214"/>
        </w:tabs>
        <w:spacing w:after="0"/>
        <w:ind w:firstLine="709"/>
        <w:jc w:val="both"/>
        <w:rPr>
          <w:rFonts w:ascii="Times New Roman" w:hAnsi="Times New Roman"/>
          <w:sz w:val="24"/>
          <w:szCs w:val="24"/>
        </w:rPr>
      </w:pPr>
      <w:r w:rsidRPr="00CE7ADF">
        <w:rPr>
          <w:rFonts w:ascii="Times New Roman" w:hAnsi="Times New Roman"/>
          <w:sz w:val="24"/>
          <w:szCs w:val="24"/>
        </w:rPr>
        <w:lastRenderedPageBreak/>
        <w:t xml:space="preserve"> Должны оцениваться также сообщения учеников, поощряться и учитываться высказывания по ходу урока. Возникающие эле</w:t>
      </w:r>
      <w:r w:rsidRPr="00CE7ADF">
        <w:rPr>
          <w:rFonts w:ascii="Times New Roman" w:hAnsi="Times New Roman"/>
          <w:sz w:val="24"/>
          <w:szCs w:val="24"/>
        </w:rPr>
        <w:softHyphen/>
        <w:t xml:space="preserve">менты дискуссии могут свидетельствовать о растущем интересе к занятиям, способствовать выявлению собственных суждений. </w:t>
      </w:r>
    </w:p>
    <w:p w14:paraId="20016EA7" w14:textId="77777777" w:rsidR="008C4E1A" w:rsidRPr="00CE7ADF" w:rsidRDefault="008C4E1A" w:rsidP="00CE7ADF">
      <w:pPr>
        <w:shd w:val="clear" w:color="auto" w:fill="FFFFFF"/>
        <w:tabs>
          <w:tab w:val="left" w:pos="9214"/>
        </w:tabs>
        <w:spacing w:after="0"/>
        <w:ind w:firstLine="709"/>
        <w:jc w:val="both"/>
        <w:rPr>
          <w:rFonts w:ascii="Times New Roman" w:hAnsi="Times New Roman"/>
          <w:sz w:val="24"/>
          <w:szCs w:val="24"/>
        </w:rPr>
      </w:pPr>
      <w:r w:rsidRPr="00CE7ADF">
        <w:rPr>
          <w:rFonts w:ascii="Times New Roman" w:hAnsi="Times New Roman"/>
          <w:sz w:val="24"/>
          <w:szCs w:val="24"/>
        </w:rPr>
        <w:t>Видом текущего контроля является контрольный урок, если проводится самим преподавателем без присутствия комиссии.</w:t>
      </w:r>
    </w:p>
    <w:p w14:paraId="71FEBBAE" w14:textId="77777777" w:rsidR="008C4E1A" w:rsidRPr="00CE7ADF" w:rsidRDefault="008C4E1A" w:rsidP="00CE7ADF">
      <w:pPr>
        <w:shd w:val="clear" w:color="auto" w:fill="FFFFFF"/>
        <w:tabs>
          <w:tab w:val="left" w:pos="9214"/>
        </w:tabs>
        <w:spacing w:after="0"/>
        <w:ind w:firstLine="709"/>
        <w:jc w:val="both"/>
        <w:rPr>
          <w:rFonts w:ascii="Times New Roman" w:hAnsi="Times New Roman"/>
          <w:sz w:val="24"/>
          <w:szCs w:val="24"/>
        </w:rPr>
      </w:pPr>
      <w:r w:rsidRPr="00CE7ADF">
        <w:rPr>
          <w:rFonts w:ascii="Times New Roman" w:hAnsi="Times New Roman"/>
          <w:b/>
          <w:sz w:val="24"/>
          <w:szCs w:val="24"/>
        </w:rPr>
        <w:t xml:space="preserve">Промежуточный контроль в виде контрольного урока или зачета </w:t>
      </w:r>
      <w:r w:rsidRPr="00CE7ADF">
        <w:rPr>
          <w:rFonts w:ascii="Times New Roman" w:hAnsi="Times New Roman"/>
          <w:sz w:val="24"/>
          <w:szCs w:val="24"/>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CE7ADF">
        <w:rPr>
          <w:rFonts w:ascii="Times New Roman" w:hAnsi="Times New Roman"/>
          <w:sz w:val="24"/>
          <w:szCs w:val="24"/>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472F932" w14:textId="77777777" w:rsidR="008C4E1A" w:rsidRPr="00CE7ADF" w:rsidRDefault="008C4E1A" w:rsidP="00CE7ADF">
      <w:pPr>
        <w:shd w:val="clear" w:color="auto" w:fill="FFFFFF"/>
        <w:tabs>
          <w:tab w:val="left" w:pos="4962"/>
          <w:tab w:val="left" w:pos="9214"/>
        </w:tabs>
        <w:spacing w:after="0"/>
        <w:ind w:firstLine="709"/>
        <w:jc w:val="both"/>
        <w:rPr>
          <w:rFonts w:ascii="Times New Roman" w:hAnsi="Times New Roman"/>
          <w:sz w:val="24"/>
          <w:szCs w:val="24"/>
        </w:rPr>
      </w:pPr>
      <w:r w:rsidRPr="00CE7ADF">
        <w:rPr>
          <w:rFonts w:ascii="Times New Roman" w:hAnsi="Times New Roman"/>
          <w:b/>
          <w:sz w:val="24"/>
          <w:szCs w:val="24"/>
        </w:rPr>
        <w:t>Итоговый контроль</w:t>
      </w:r>
      <w:r w:rsidRPr="00CE7ADF">
        <w:rPr>
          <w:rFonts w:ascii="Times New Roman" w:hAnsi="Times New Roman"/>
          <w:sz w:val="24"/>
          <w:szCs w:val="24"/>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59CEDE16" w14:textId="77777777" w:rsidR="008C4E1A" w:rsidRPr="00CE7ADF" w:rsidRDefault="008C4E1A" w:rsidP="00CE7ADF">
      <w:pPr>
        <w:shd w:val="clear" w:color="auto" w:fill="FFFFFF"/>
        <w:tabs>
          <w:tab w:val="left" w:pos="4962"/>
          <w:tab w:val="left" w:pos="9214"/>
        </w:tabs>
        <w:spacing w:after="0"/>
        <w:ind w:firstLine="709"/>
        <w:jc w:val="both"/>
        <w:rPr>
          <w:rFonts w:ascii="Times New Roman" w:hAnsi="Times New Roman"/>
          <w:sz w:val="24"/>
          <w:szCs w:val="24"/>
        </w:rPr>
      </w:pPr>
      <w:r w:rsidRPr="00CE7ADF">
        <w:rPr>
          <w:rFonts w:ascii="Times New Roman" w:hAnsi="Times New Roman"/>
          <w:sz w:val="24"/>
          <w:szCs w:val="24"/>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702AD38C" w14:textId="77777777" w:rsidR="008C4E1A" w:rsidRPr="00CE7ADF" w:rsidRDefault="008C4E1A" w:rsidP="00CE7ADF">
      <w:pPr>
        <w:shd w:val="clear" w:color="auto" w:fill="FFFFFF"/>
        <w:tabs>
          <w:tab w:val="left" w:pos="9214"/>
        </w:tabs>
        <w:spacing w:after="0"/>
        <w:ind w:firstLine="709"/>
        <w:jc w:val="both"/>
        <w:rPr>
          <w:rFonts w:ascii="Times New Roman" w:hAnsi="Times New Roman"/>
          <w:sz w:val="24"/>
          <w:szCs w:val="24"/>
        </w:rPr>
      </w:pPr>
      <w:r w:rsidRPr="00CE7ADF">
        <w:rPr>
          <w:rFonts w:ascii="Times New Roman" w:hAnsi="Times New Roman"/>
          <w:sz w:val="24"/>
          <w:szCs w:val="24"/>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CE7ADF">
        <w:rPr>
          <w:rFonts w:ascii="Times New Roman" w:hAnsi="Times New Roman"/>
          <w:sz w:val="24"/>
          <w:szCs w:val="24"/>
        </w:rPr>
        <w:softHyphen/>
        <w:t>кое отделение, где проводится вступительный эк</w:t>
      </w:r>
      <w:r w:rsidRPr="00CE7ADF">
        <w:rPr>
          <w:rFonts w:ascii="Times New Roman" w:hAnsi="Times New Roman"/>
          <w:sz w:val="24"/>
          <w:szCs w:val="24"/>
        </w:rPr>
        <w:softHyphen/>
        <w:t xml:space="preserve">замен по музыкальной литературе. </w:t>
      </w:r>
    </w:p>
    <w:p w14:paraId="36028EBB" w14:textId="77777777" w:rsidR="008C4E1A" w:rsidRPr="00CE7ADF" w:rsidRDefault="008C4E1A" w:rsidP="00CE7ADF">
      <w:pPr>
        <w:shd w:val="clear" w:color="auto" w:fill="FFFFFF"/>
        <w:tabs>
          <w:tab w:val="left" w:pos="4962"/>
          <w:tab w:val="left" w:pos="9214"/>
        </w:tabs>
        <w:ind w:firstLine="709"/>
        <w:jc w:val="both"/>
        <w:rPr>
          <w:rFonts w:ascii="Times New Roman" w:hAnsi="Times New Roman"/>
          <w:sz w:val="24"/>
          <w:szCs w:val="24"/>
        </w:rPr>
      </w:pPr>
      <w:r w:rsidRPr="00CE7ADF">
        <w:rPr>
          <w:rFonts w:ascii="Times New Roman" w:hAnsi="Times New Roman"/>
          <w:sz w:val="24"/>
          <w:szCs w:val="24"/>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687C384" w14:textId="2BB0A3F3" w:rsidR="008C4E1A" w:rsidRPr="00CE7ADF" w:rsidRDefault="008C4E1A" w:rsidP="00CE7ADF">
      <w:pPr>
        <w:shd w:val="clear" w:color="auto" w:fill="FFFFFF"/>
        <w:tabs>
          <w:tab w:val="left" w:pos="4962"/>
          <w:tab w:val="left" w:pos="9214"/>
        </w:tabs>
        <w:spacing w:after="0"/>
        <w:jc w:val="center"/>
        <w:rPr>
          <w:rFonts w:ascii="Times New Roman" w:hAnsi="Times New Roman"/>
          <w:b/>
          <w:i/>
          <w:sz w:val="24"/>
          <w:szCs w:val="24"/>
        </w:rPr>
      </w:pPr>
      <w:r w:rsidRPr="00CE7ADF">
        <w:rPr>
          <w:rFonts w:ascii="Times New Roman" w:hAnsi="Times New Roman"/>
          <w:b/>
          <w:i/>
          <w:sz w:val="24"/>
          <w:szCs w:val="24"/>
        </w:rPr>
        <w:t>Варианты вопросов для итоговой письменной работы</w:t>
      </w:r>
    </w:p>
    <w:p w14:paraId="61647B7D" w14:textId="77777777" w:rsidR="008C4E1A" w:rsidRPr="00CE7ADF" w:rsidRDefault="008C4E1A" w:rsidP="00CE7ADF">
      <w:pPr>
        <w:shd w:val="clear" w:color="auto" w:fill="FFFFFF"/>
        <w:tabs>
          <w:tab w:val="left" w:pos="4962"/>
          <w:tab w:val="left" w:pos="9214"/>
        </w:tabs>
        <w:jc w:val="center"/>
        <w:rPr>
          <w:rFonts w:ascii="Times New Roman" w:hAnsi="Times New Roman"/>
          <w:b/>
          <w:i/>
          <w:sz w:val="24"/>
          <w:szCs w:val="24"/>
        </w:rPr>
      </w:pPr>
      <w:r w:rsidRPr="00CE7ADF">
        <w:rPr>
          <w:rFonts w:ascii="Times New Roman" w:hAnsi="Times New Roman"/>
          <w:b/>
          <w:i/>
          <w:sz w:val="24"/>
          <w:szCs w:val="24"/>
        </w:rPr>
        <w:t>или устного экзамена</w:t>
      </w:r>
    </w:p>
    <w:p w14:paraId="66E250C3"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Кто из великих композиторов жил в </w:t>
      </w:r>
      <w:r w:rsidRPr="00CE7ADF">
        <w:rPr>
          <w:rFonts w:ascii="Times New Roman" w:hAnsi="Times New Roman"/>
          <w:sz w:val="24"/>
          <w:szCs w:val="24"/>
          <w:lang w:val="en-US"/>
        </w:rPr>
        <w:t>XVIII</w:t>
      </w:r>
      <w:r w:rsidRPr="00CE7ADF">
        <w:rPr>
          <w:rFonts w:ascii="Times New Roman" w:hAnsi="Times New Roman"/>
          <w:sz w:val="24"/>
          <w:szCs w:val="24"/>
        </w:rPr>
        <w:t xml:space="preserve"> веке, в каких странах?</w:t>
      </w:r>
    </w:p>
    <w:p w14:paraId="13412754"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В какой исторической последовательности возникли эти  жанры: симфония, концертная увертюра, опера, концерт.</w:t>
      </w:r>
    </w:p>
    <w:p w14:paraId="458E76DD" w14:textId="77777777" w:rsidR="008C4E1A" w:rsidRPr="00CE7ADF" w:rsidRDefault="008C4E1A" w:rsidP="007932AD">
      <w:pPr>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Назовите композиторов, в творчестве которых особое значение принадлежит полифонии. Укажите, в какой стране и в какое время они жили.</w:t>
      </w:r>
    </w:p>
    <w:p w14:paraId="0572E2B7"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Кто из великих композиторов был выдающимся музыкантом-исполнителем? (укажите страну и время, когда жил этот музыкант)</w:t>
      </w:r>
    </w:p>
    <w:p w14:paraId="23704592" w14:textId="77777777" w:rsidR="008C4E1A" w:rsidRPr="00CE7ADF" w:rsidRDefault="008C4E1A" w:rsidP="007932AD">
      <w:pPr>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Приведите примеры симфонических произведений, где используется хор (назовите автора, жанр, что за текст использован).</w:t>
      </w:r>
    </w:p>
    <w:p w14:paraId="2529C9A2"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Какие оперные жанры сложились к </w:t>
      </w:r>
      <w:r w:rsidRPr="00CE7ADF">
        <w:rPr>
          <w:rFonts w:ascii="Times New Roman" w:hAnsi="Times New Roman"/>
          <w:sz w:val="24"/>
          <w:szCs w:val="24"/>
          <w:lang w:val="en-US"/>
        </w:rPr>
        <w:t>XVIII</w:t>
      </w:r>
      <w:r w:rsidRPr="00CE7ADF">
        <w:rPr>
          <w:rFonts w:ascii="Times New Roman" w:hAnsi="Times New Roman"/>
          <w:sz w:val="24"/>
          <w:szCs w:val="24"/>
        </w:rPr>
        <w:t xml:space="preserve"> веку.</w:t>
      </w:r>
    </w:p>
    <w:p w14:paraId="4F290C4A"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Назовите оперы </w:t>
      </w:r>
      <w:proofErr w:type="spellStart"/>
      <w:r w:rsidRPr="00CE7ADF">
        <w:rPr>
          <w:rFonts w:ascii="Times New Roman" w:hAnsi="Times New Roman"/>
          <w:sz w:val="24"/>
          <w:szCs w:val="24"/>
        </w:rPr>
        <w:t>Д.Россини</w:t>
      </w:r>
      <w:proofErr w:type="spellEnd"/>
      <w:r w:rsidRPr="00CE7ADF">
        <w:rPr>
          <w:rFonts w:ascii="Times New Roman" w:hAnsi="Times New Roman"/>
          <w:sz w:val="24"/>
          <w:szCs w:val="24"/>
        </w:rPr>
        <w:t>, которые написаны на необычные для его времени сюжеты.</w:t>
      </w:r>
    </w:p>
    <w:p w14:paraId="74C954D0"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Кто считается создателем первой романтической оперы и как называется это произведение?</w:t>
      </w:r>
    </w:p>
    <w:p w14:paraId="6AC798E9" w14:textId="77777777" w:rsidR="008C4E1A" w:rsidRPr="00CE7ADF" w:rsidRDefault="008C4E1A" w:rsidP="007932AD">
      <w:pPr>
        <w:widowControl w:val="0"/>
        <w:numPr>
          <w:ilvl w:val="0"/>
          <w:numId w:val="230"/>
        </w:numPr>
        <w:suppressAutoHyphens/>
        <w:spacing w:after="0"/>
        <w:ind w:left="0" w:firstLine="0"/>
        <w:jc w:val="both"/>
        <w:rPr>
          <w:rFonts w:ascii="Times New Roman" w:hAnsi="Times New Roman"/>
          <w:sz w:val="24"/>
          <w:szCs w:val="24"/>
        </w:rPr>
      </w:pPr>
      <w:r w:rsidRPr="00CE7ADF">
        <w:rPr>
          <w:rFonts w:ascii="Times New Roman" w:hAnsi="Times New Roman"/>
          <w:sz w:val="24"/>
          <w:szCs w:val="24"/>
        </w:rPr>
        <w:lastRenderedPageBreak/>
        <w:t xml:space="preserve">Какие новые, «романтические» жанры появляются в творчестве </w:t>
      </w:r>
      <w:proofErr w:type="spellStart"/>
      <w:r w:rsidRPr="00CE7ADF">
        <w:rPr>
          <w:rFonts w:ascii="Times New Roman" w:hAnsi="Times New Roman"/>
          <w:sz w:val="24"/>
          <w:szCs w:val="24"/>
        </w:rPr>
        <w:t>Ф.Мендельсона</w:t>
      </w:r>
      <w:proofErr w:type="spellEnd"/>
      <w:r w:rsidRPr="00CE7ADF">
        <w:rPr>
          <w:rFonts w:ascii="Times New Roman" w:hAnsi="Times New Roman"/>
          <w:sz w:val="24"/>
          <w:szCs w:val="24"/>
        </w:rPr>
        <w:t>?</w:t>
      </w:r>
    </w:p>
    <w:p w14:paraId="06420B79" w14:textId="77777777" w:rsidR="008C4E1A" w:rsidRPr="00CE7ADF" w:rsidRDefault="008C4E1A" w:rsidP="007932AD">
      <w:pPr>
        <w:widowControl w:val="0"/>
        <w:numPr>
          <w:ilvl w:val="0"/>
          <w:numId w:val="230"/>
        </w:numPr>
        <w:suppressAutoHyphens/>
        <w:spacing w:after="0"/>
        <w:ind w:left="0" w:firstLine="0"/>
        <w:jc w:val="both"/>
        <w:rPr>
          <w:rFonts w:ascii="Times New Roman" w:hAnsi="Times New Roman"/>
          <w:sz w:val="24"/>
          <w:szCs w:val="24"/>
        </w:rPr>
      </w:pPr>
      <w:r w:rsidRPr="00CE7ADF">
        <w:rPr>
          <w:rFonts w:ascii="Times New Roman" w:hAnsi="Times New Roman"/>
          <w:sz w:val="24"/>
          <w:szCs w:val="24"/>
        </w:rPr>
        <w:t>Кто из немецких композиторов-романтиков был также:</w:t>
      </w:r>
    </w:p>
    <w:p w14:paraId="2EBED8EE" w14:textId="77777777" w:rsidR="008C4E1A" w:rsidRPr="00CE7ADF" w:rsidRDefault="008C4E1A" w:rsidP="00CE7ADF">
      <w:pPr>
        <w:spacing w:after="0"/>
        <w:jc w:val="both"/>
        <w:rPr>
          <w:rFonts w:ascii="Times New Roman" w:hAnsi="Times New Roman"/>
          <w:sz w:val="24"/>
          <w:szCs w:val="24"/>
        </w:rPr>
      </w:pPr>
      <w:r w:rsidRPr="00CE7ADF">
        <w:rPr>
          <w:rFonts w:ascii="Times New Roman" w:hAnsi="Times New Roman"/>
          <w:sz w:val="24"/>
          <w:szCs w:val="24"/>
        </w:rPr>
        <w:t>дирижером,</w:t>
      </w:r>
    </w:p>
    <w:p w14:paraId="6A94F03C" w14:textId="77777777" w:rsidR="008C4E1A" w:rsidRPr="00CE7ADF" w:rsidRDefault="008C4E1A" w:rsidP="00CE7ADF">
      <w:pPr>
        <w:spacing w:after="0"/>
        <w:jc w:val="both"/>
        <w:rPr>
          <w:rFonts w:ascii="Times New Roman" w:hAnsi="Times New Roman"/>
          <w:sz w:val="24"/>
          <w:szCs w:val="24"/>
        </w:rPr>
      </w:pPr>
      <w:r w:rsidRPr="00CE7ADF">
        <w:rPr>
          <w:rFonts w:ascii="Times New Roman" w:hAnsi="Times New Roman"/>
          <w:sz w:val="24"/>
          <w:szCs w:val="24"/>
        </w:rPr>
        <w:t>музыкальным писателем,</w:t>
      </w:r>
    </w:p>
    <w:p w14:paraId="6ED11C77" w14:textId="77777777" w:rsidR="008C4E1A" w:rsidRPr="00CE7ADF" w:rsidRDefault="008C4E1A" w:rsidP="00CE7ADF">
      <w:pPr>
        <w:spacing w:after="0"/>
        <w:jc w:val="both"/>
        <w:rPr>
          <w:rFonts w:ascii="Times New Roman" w:hAnsi="Times New Roman"/>
          <w:sz w:val="24"/>
          <w:szCs w:val="24"/>
        </w:rPr>
      </w:pPr>
      <w:r w:rsidRPr="00CE7ADF">
        <w:rPr>
          <w:rFonts w:ascii="Times New Roman" w:hAnsi="Times New Roman"/>
          <w:sz w:val="24"/>
          <w:szCs w:val="24"/>
        </w:rPr>
        <w:t>пианистом,</w:t>
      </w:r>
    </w:p>
    <w:p w14:paraId="673DE5EF" w14:textId="77777777" w:rsidR="008C4E1A" w:rsidRPr="00CE7ADF" w:rsidRDefault="008C4E1A" w:rsidP="00CE7ADF">
      <w:pPr>
        <w:spacing w:after="0"/>
        <w:jc w:val="both"/>
        <w:rPr>
          <w:rFonts w:ascii="Times New Roman" w:hAnsi="Times New Roman"/>
          <w:sz w:val="24"/>
          <w:szCs w:val="24"/>
        </w:rPr>
      </w:pPr>
      <w:r w:rsidRPr="00CE7ADF">
        <w:rPr>
          <w:rFonts w:ascii="Times New Roman" w:hAnsi="Times New Roman"/>
          <w:sz w:val="24"/>
          <w:szCs w:val="24"/>
        </w:rPr>
        <w:t>преподавателем.</w:t>
      </w:r>
    </w:p>
    <w:p w14:paraId="4CAAE075"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Назовите самые известные произведения </w:t>
      </w:r>
      <w:proofErr w:type="spellStart"/>
      <w:r w:rsidRPr="00CE7ADF">
        <w:rPr>
          <w:rFonts w:ascii="Times New Roman" w:hAnsi="Times New Roman"/>
          <w:sz w:val="24"/>
          <w:szCs w:val="24"/>
        </w:rPr>
        <w:t>К.Сен</w:t>
      </w:r>
      <w:proofErr w:type="spellEnd"/>
      <w:r w:rsidRPr="00CE7ADF">
        <w:rPr>
          <w:rFonts w:ascii="Times New Roman" w:hAnsi="Times New Roman"/>
          <w:sz w:val="24"/>
          <w:szCs w:val="24"/>
        </w:rPr>
        <w:t>-Санса.</w:t>
      </w:r>
    </w:p>
    <w:p w14:paraId="5271D227"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Какие произведения написал </w:t>
      </w:r>
      <w:proofErr w:type="spellStart"/>
      <w:r w:rsidRPr="00CE7ADF">
        <w:rPr>
          <w:rFonts w:ascii="Times New Roman" w:hAnsi="Times New Roman"/>
          <w:sz w:val="24"/>
          <w:szCs w:val="24"/>
        </w:rPr>
        <w:t>И.Брамс</w:t>
      </w:r>
      <w:proofErr w:type="spellEnd"/>
      <w:r w:rsidRPr="00CE7ADF">
        <w:rPr>
          <w:rFonts w:ascii="Times New Roman" w:hAnsi="Times New Roman"/>
          <w:sz w:val="24"/>
          <w:szCs w:val="24"/>
        </w:rPr>
        <w:t xml:space="preserve"> для фортепиано?</w:t>
      </w:r>
    </w:p>
    <w:p w14:paraId="7398005A"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Где был построен «вагнеровский» театр и в чем его особенности?</w:t>
      </w:r>
    </w:p>
    <w:p w14:paraId="295262E6"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Что такое тетралогия?</w:t>
      </w:r>
    </w:p>
    <w:p w14:paraId="58A8E21A"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 xml:space="preserve">Какие произведения, основанные на темах оперы </w:t>
      </w:r>
      <w:proofErr w:type="spellStart"/>
      <w:r w:rsidRPr="00CE7ADF">
        <w:rPr>
          <w:rFonts w:ascii="Times New Roman" w:hAnsi="Times New Roman"/>
          <w:sz w:val="24"/>
          <w:szCs w:val="24"/>
        </w:rPr>
        <w:t>Ж.Бизе</w:t>
      </w:r>
      <w:proofErr w:type="spellEnd"/>
      <w:r w:rsidRPr="00CE7ADF">
        <w:rPr>
          <w:rFonts w:ascii="Times New Roman" w:hAnsi="Times New Roman"/>
          <w:sz w:val="24"/>
          <w:szCs w:val="24"/>
        </w:rPr>
        <w:t xml:space="preserve"> «Кармен», вы знаете?</w:t>
      </w:r>
    </w:p>
    <w:p w14:paraId="61F6E366"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Какие страны представляют данные композиторы:</w:t>
      </w:r>
    </w:p>
    <w:p w14:paraId="577EA5BB" w14:textId="77777777" w:rsidR="008C4E1A" w:rsidRPr="00CE7ADF" w:rsidRDefault="008C4E1A" w:rsidP="00CE7ADF">
      <w:pPr>
        <w:pStyle w:val="a3"/>
        <w:spacing w:after="0"/>
        <w:ind w:left="0"/>
        <w:jc w:val="both"/>
        <w:rPr>
          <w:rFonts w:ascii="Times New Roman" w:hAnsi="Times New Roman"/>
          <w:sz w:val="24"/>
          <w:szCs w:val="24"/>
        </w:rPr>
      </w:pPr>
      <w:proofErr w:type="spellStart"/>
      <w:r w:rsidRPr="00CE7ADF">
        <w:rPr>
          <w:rFonts w:ascii="Times New Roman" w:hAnsi="Times New Roman"/>
          <w:sz w:val="24"/>
          <w:szCs w:val="24"/>
        </w:rPr>
        <w:t>Б.Сметана</w:t>
      </w:r>
      <w:proofErr w:type="spellEnd"/>
      <w:r w:rsidRPr="00CE7ADF">
        <w:rPr>
          <w:rFonts w:ascii="Times New Roman" w:hAnsi="Times New Roman"/>
          <w:sz w:val="24"/>
          <w:szCs w:val="24"/>
        </w:rPr>
        <w:t xml:space="preserve">, </w:t>
      </w:r>
      <w:proofErr w:type="spellStart"/>
      <w:r w:rsidRPr="00CE7ADF">
        <w:rPr>
          <w:rFonts w:ascii="Times New Roman" w:hAnsi="Times New Roman"/>
          <w:sz w:val="24"/>
          <w:szCs w:val="24"/>
        </w:rPr>
        <w:t>Э.Григ</w:t>
      </w:r>
      <w:proofErr w:type="spellEnd"/>
      <w:r w:rsidRPr="00CE7ADF">
        <w:rPr>
          <w:rFonts w:ascii="Times New Roman" w:hAnsi="Times New Roman"/>
          <w:sz w:val="24"/>
          <w:szCs w:val="24"/>
        </w:rPr>
        <w:t xml:space="preserve">, </w:t>
      </w:r>
      <w:proofErr w:type="spellStart"/>
      <w:r w:rsidRPr="00CE7ADF">
        <w:rPr>
          <w:rFonts w:ascii="Times New Roman" w:hAnsi="Times New Roman"/>
          <w:sz w:val="24"/>
          <w:szCs w:val="24"/>
        </w:rPr>
        <w:t>А.Дворжак</w:t>
      </w:r>
      <w:proofErr w:type="spellEnd"/>
      <w:r w:rsidRPr="00CE7ADF">
        <w:rPr>
          <w:rFonts w:ascii="Times New Roman" w:hAnsi="Times New Roman"/>
          <w:sz w:val="24"/>
          <w:szCs w:val="24"/>
        </w:rPr>
        <w:t xml:space="preserve">, </w:t>
      </w:r>
      <w:proofErr w:type="spellStart"/>
      <w:r w:rsidRPr="00CE7ADF">
        <w:rPr>
          <w:rFonts w:ascii="Times New Roman" w:hAnsi="Times New Roman"/>
          <w:sz w:val="24"/>
          <w:szCs w:val="24"/>
        </w:rPr>
        <w:t>К.Дебюсси</w:t>
      </w:r>
      <w:proofErr w:type="spellEnd"/>
      <w:r w:rsidRPr="00CE7ADF">
        <w:rPr>
          <w:rFonts w:ascii="Times New Roman" w:hAnsi="Times New Roman"/>
          <w:sz w:val="24"/>
          <w:szCs w:val="24"/>
        </w:rPr>
        <w:t xml:space="preserve">, </w:t>
      </w:r>
      <w:proofErr w:type="spellStart"/>
      <w:r w:rsidRPr="00CE7ADF">
        <w:rPr>
          <w:rFonts w:ascii="Times New Roman" w:hAnsi="Times New Roman"/>
          <w:sz w:val="24"/>
          <w:szCs w:val="24"/>
        </w:rPr>
        <w:t>Я.Сибелиус</w:t>
      </w:r>
      <w:proofErr w:type="spellEnd"/>
      <w:r w:rsidRPr="00CE7ADF">
        <w:rPr>
          <w:rFonts w:ascii="Times New Roman" w:hAnsi="Times New Roman"/>
          <w:sz w:val="24"/>
          <w:szCs w:val="24"/>
        </w:rPr>
        <w:t xml:space="preserve">, </w:t>
      </w:r>
      <w:proofErr w:type="spellStart"/>
      <w:r w:rsidRPr="00CE7ADF">
        <w:rPr>
          <w:rFonts w:ascii="Times New Roman" w:hAnsi="Times New Roman"/>
          <w:sz w:val="24"/>
          <w:szCs w:val="24"/>
        </w:rPr>
        <w:t>М.Равель</w:t>
      </w:r>
      <w:proofErr w:type="spellEnd"/>
      <w:r w:rsidRPr="00CE7ADF">
        <w:rPr>
          <w:rFonts w:ascii="Times New Roman" w:hAnsi="Times New Roman"/>
          <w:sz w:val="24"/>
          <w:szCs w:val="24"/>
        </w:rPr>
        <w:t>.</w:t>
      </w:r>
    </w:p>
    <w:p w14:paraId="30A8E36E" w14:textId="77777777" w:rsidR="008C4E1A" w:rsidRPr="00CE7ADF" w:rsidRDefault="008C4E1A" w:rsidP="007932AD">
      <w:pPr>
        <w:pStyle w:val="a3"/>
        <w:numPr>
          <w:ilvl w:val="0"/>
          <w:numId w:val="230"/>
        </w:numPr>
        <w:spacing w:after="0"/>
        <w:ind w:left="0" w:firstLine="0"/>
        <w:jc w:val="both"/>
        <w:rPr>
          <w:rFonts w:ascii="Times New Roman" w:hAnsi="Times New Roman"/>
          <w:sz w:val="24"/>
          <w:szCs w:val="24"/>
        </w:rPr>
      </w:pPr>
      <w:r w:rsidRPr="00CE7ADF">
        <w:rPr>
          <w:rFonts w:ascii="Times New Roman" w:hAnsi="Times New Roman"/>
          <w:sz w:val="24"/>
          <w:szCs w:val="24"/>
        </w:rPr>
        <w:t>Укажите жанры и авторов этих произведений:</w:t>
      </w:r>
    </w:p>
    <w:p w14:paraId="5A29CD66"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«Из Нового света»</w:t>
      </w:r>
    </w:p>
    <w:p w14:paraId="10B9A51D"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«Проданная невеста»</w:t>
      </w:r>
    </w:p>
    <w:p w14:paraId="3D0001F5"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«Море»</w:t>
      </w:r>
    </w:p>
    <w:p w14:paraId="4457E53A"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w:t>
      </w:r>
      <w:proofErr w:type="spellStart"/>
      <w:r w:rsidRPr="00CE7ADF">
        <w:rPr>
          <w:rFonts w:ascii="Times New Roman" w:hAnsi="Times New Roman"/>
          <w:sz w:val="24"/>
          <w:szCs w:val="24"/>
        </w:rPr>
        <w:t>Туонельский</w:t>
      </w:r>
      <w:proofErr w:type="spellEnd"/>
      <w:r w:rsidRPr="00CE7ADF">
        <w:rPr>
          <w:rFonts w:ascii="Times New Roman" w:hAnsi="Times New Roman"/>
          <w:sz w:val="24"/>
          <w:szCs w:val="24"/>
        </w:rPr>
        <w:t xml:space="preserve"> лебедь»</w:t>
      </w:r>
    </w:p>
    <w:p w14:paraId="7B01B803"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«Влтава»</w:t>
      </w:r>
    </w:p>
    <w:p w14:paraId="0BFD320B"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 xml:space="preserve">«Пер </w:t>
      </w:r>
      <w:proofErr w:type="spellStart"/>
      <w:r w:rsidRPr="00CE7ADF">
        <w:rPr>
          <w:rFonts w:ascii="Times New Roman" w:hAnsi="Times New Roman"/>
          <w:sz w:val="24"/>
          <w:szCs w:val="24"/>
        </w:rPr>
        <w:t>Гюнт</w:t>
      </w:r>
      <w:proofErr w:type="spellEnd"/>
      <w:r w:rsidRPr="00CE7ADF">
        <w:rPr>
          <w:rFonts w:ascii="Times New Roman" w:hAnsi="Times New Roman"/>
          <w:sz w:val="24"/>
          <w:szCs w:val="24"/>
        </w:rPr>
        <w:t>»</w:t>
      </w:r>
    </w:p>
    <w:p w14:paraId="0B7599A7"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«Норвежские танцы»</w:t>
      </w:r>
    </w:p>
    <w:p w14:paraId="39946459"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«Славянские танцы»</w:t>
      </w:r>
    </w:p>
    <w:p w14:paraId="0CDA8B84" w14:textId="77777777" w:rsidR="008C4E1A" w:rsidRPr="00CE7ADF" w:rsidRDefault="008C4E1A" w:rsidP="00CE7ADF">
      <w:pPr>
        <w:pStyle w:val="a3"/>
        <w:spacing w:after="0"/>
        <w:ind w:left="0"/>
        <w:jc w:val="both"/>
        <w:rPr>
          <w:rFonts w:ascii="Times New Roman" w:hAnsi="Times New Roman"/>
          <w:sz w:val="24"/>
          <w:szCs w:val="24"/>
        </w:rPr>
      </w:pPr>
      <w:r w:rsidRPr="00CE7ADF">
        <w:rPr>
          <w:rFonts w:ascii="Times New Roman" w:hAnsi="Times New Roman"/>
          <w:sz w:val="24"/>
          <w:szCs w:val="24"/>
        </w:rPr>
        <w:t>«Грустный вальс»</w:t>
      </w:r>
    </w:p>
    <w:p w14:paraId="372710FC" w14:textId="77777777" w:rsidR="008C4E1A" w:rsidRPr="00CE7ADF" w:rsidRDefault="008C4E1A" w:rsidP="00CE7ADF">
      <w:pPr>
        <w:pStyle w:val="a3"/>
        <w:ind w:left="0"/>
        <w:jc w:val="both"/>
        <w:rPr>
          <w:rFonts w:ascii="Times New Roman" w:hAnsi="Times New Roman"/>
          <w:sz w:val="24"/>
          <w:szCs w:val="24"/>
        </w:rPr>
      </w:pPr>
      <w:r w:rsidRPr="00CE7ADF">
        <w:rPr>
          <w:rFonts w:ascii="Times New Roman" w:hAnsi="Times New Roman"/>
          <w:sz w:val="24"/>
          <w:szCs w:val="24"/>
        </w:rPr>
        <w:t>«Болеро»</w:t>
      </w:r>
    </w:p>
    <w:p w14:paraId="70C358B4" w14:textId="77777777" w:rsidR="008C4E1A" w:rsidRPr="00CE7ADF" w:rsidRDefault="008C4E1A" w:rsidP="00CE7ADF">
      <w:pPr>
        <w:shd w:val="clear" w:color="auto" w:fill="FFFFFF"/>
        <w:tabs>
          <w:tab w:val="left" w:pos="9214"/>
        </w:tabs>
        <w:spacing w:after="0"/>
        <w:ind w:right="-199"/>
        <w:jc w:val="center"/>
        <w:rPr>
          <w:rFonts w:ascii="Times New Roman" w:hAnsi="Times New Roman"/>
          <w:b/>
          <w:sz w:val="24"/>
          <w:szCs w:val="24"/>
          <w:u w:val="single"/>
        </w:rPr>
      </w:pPr>
      <w:r w:rsidRPr="00CE7ADF">
        <w:rPr>
          <w:rFonts w:ascii="Times New Roman" w:hAnsi="Times New Roman"/>
          <w:b/>
          <w:sz w:val="24"/>
          <w:szCs w:val="24"/>
          <w:u w:val="single"/>
        </w:rPr>
        <w:t xml:space="preserve">Результат освоения программы «Музыкальная литература». </w:t>
      </w:r>
    </w:p>
    <w:p w14:paraId="112EE455" w14:textId="77777777" w:rsidR="008C4E1A" w:rsidRPr="00CE7ADF" w:rsidRDefault="008C4E1A" w:rsidP="00BB1AAD">
      <w:pPr>
        <w:shd w:val="clear" w:color="auto" w:fill="FFFFFF"/>
        <w:tabs>
          <w:tab w:val="left" w:pos="9214"/>
        </w:tabs>
        <w:ind w:right="-199"/>
        <w:jc w:val="center"/>
        <w:rPr>
          <w:rFonts w:ascii="Times New Roman" w:hAnsi="Times New Roman"/>
          <w:b/>
          <w:sz w:val="24"/>
          <w:szCs w:val="24"/>
          <w:u w:val="single"/>
        </w:rPr>
      </w:pPr>
      <w:r w:rsidRPr="00CE7ADF">
        <w:rPr>
          <w:rFonts w:ascii="Times New Roman" w:hAnsi="Times New Roman"/>
          <w:b/>
          <w:sz w:val="24"/>
          <w:szCs w:val="24"/>
          <w:u w:val="single"/>
        </w:rPr>
        <w:t>Шестой год обучения</w:t>
      </w:r>
    </w:p>
    <w:p w14:paraId="4EFA5CEE" w14:textId="77777777" w:rsidR="008C4E1A" w:rsidRPr="00CE7ADF" w:rsidRDefault="008C4E1A" w:rsidP="00CE7ADF">
      <w:pPr>
        <w:shd w:val="clear" w:color="auto" w:fill="FFFFFF"/>
        <w:tabs>
          <w:tab w:val="left" w:pos="9214"/>
        </w:tabs>
        <w:spacing w:after="0"/>
        <w:ind w:right="-199" w:firstLine="709"/>
        <w:jc w:val="both"/>
        <w:rPr>
          <w:rFonts w:ascii="Times New Roman" w:hAnsi="Times New Roman"/>
          <w:sz w:val="24"/>
          <w:szCs w:val="24"/>
        </w:rPr>
      </w:pPr>
      <w:r w:rsidRPr="00CE7ADF">
        <w:rPr>
          <w:rFonts w:ascii="Times New Roman" w:hAnsi="Times New Roman"/>
          <w:sz w:val="24"/>
          <w:szCs w:val="24"/>
        </w:rPr>
        <w:t>Выпускники должны продемонстрировать:</w:t>
      </w:r>
    </w:p>
    <w:p w14:paraId="75CBFE4F" w14:textId="77777777" w:rsidR="008C4E1A" w:rsidRPr="00CE7ADF" w:rsidRDefault="008C4E1A" w:rsidP="00CE7ADF">
      <w:pPr>
        <w:shd w:val="clear" w:color="auto" w:fill="FFFFFF"/>
        <w:tabs>
          <w:tab w:val="left" w:pos="9214"/>
        </w:tabs>
        <w:spacing w:after="0"/>
        <w:ind w:right="-199" w:firstLine="709"/>
        <w:jc w:val="both"/>
        <w:rPr>
          <w:rFonts w:ascii="Times New Roman" w:hAnsi="Times New Roman"/>
          <w:sz w:val="24"/>
          <w:szCs w:val="24"/>
        </w:rPr>
      </w:pPr>
      <w:r w:rsidRPr="00CE7ADF">
        <w:rPr>
          <w:rFonts w:ascii="Times New Roman" w:hAnsi="Times New Roman"/>
          <w:sz w:val="24"/>
          <w:szCs w:val="24"/>
        </w:rPr>
        <w:t>первичные знания в области основных эстетических и стилевых направлений музыкального, изобразительного, театрального и киноискусства;</w:t>
      </w:r>
    </w:p>
    <w:p w14:paraId="2DE81376" w14:textId="77777777" w:rsidR="008C4E1A" w:rsidRPr="00CE7ADF" w:rsidRDefault="008C4E1A" w:rsidP="00CE7ADF">
      <w:pPr>
        <w:widowControl w:val="0"/>
        <w:shd w:val="clear" w:color="auto" w:fill="FFFFFF"/>
        <w:tabs>
          <w:tab w:val="left" w:pos="142"/>
        </w:tabs>
        <w:autoSpaceDE w:val="0"/>
        <w:autoSpaceDN w:val="0"/>
        <w:adjustRightInd w:val="0"/>
        <w:spacing w:after="0"/>
        <w:ind w:left="142" w:right="82" w:firstLine="567"/>
        <w:jc w:val="both"/>
        <w:rPr>
          <w:rFonts w:ascii="Times New Roman" w:hAnsi="Times New Roman"/>
          <w:sz w:val="24"/>
          <w:szCs w:val="24"/>
        </w:rPr>
      </w:pPr>
      <w:r w:rsidRPr="00CE7ADF">
        <w:rPr>
          <w:rFonts w:ascii="Times New Roman" w:hAnsi="Times New Roman"/>
          <w:sz w:val="24"/>
          <w:szCs w:val="24"/>
        </w:rPr>
        <w:t>навыки восприятия современной музыки;</w:t>
      </w:r>
    </w:p>
    <w:p w14:paraId="0037F326" w14:textId="77777777" w:rsidR="00BB1AAD" w:rsidRDefault="008C4E1A" w:rsidP="00CE7ADF">
      <w:pPr>
        <w:widowControl w:val="0"/>
        <w:shd w:val="clear" w:color="auto" w:fill="FFFFFF"/>
        <w:tabs>
          <w:tab w:val="left" w:pos="0"/>
        </w:tabs>
        <w:autoSpaceDE w:val="0"/>
        <w:autoSpaceDN w:val="0"/>
        <w:adjustRightInd w:val="0"/>
        <w:spacing w:after="0"/>
        <w:ind w:right="82" w:firstLine="709"/>
        <w:jc w:val="both"/>
        <w:rPr>
          <w:rFonts w:ascii="Times New Roman" w:hAnsi="Times New Roman"/>
          <w:sz w:val="24"/>
          <w:szCs w:val="24"/>
        </w:rPr>
      </w:pPr>
      <w:r w:rsidRPr="00CE7ADF">
        <w:rPr>
          <w:rFonts w:ascii="Times New Roman" w:hAnsi="Times New Roman"/>
          <w:sz w:val="24"/>
          <w:szCs w:val="24"/>
        </w:rPr>
        <w:t>умение понять и объяснить роль и значимость выразительных средств музыки в исполняемом музыкальном произведении;</w:t>
      </w:r>
    </w:p>
    <w:p w14:paraId="3B3F6BF6" w14:textId="0E5F7C80" w:rsidR="008C4E1A" w:rsidRPr="00CE7ADF" w:rsidRDefault="008C4E1A" w:rsidP="00BB1AAD">
      <w:pPr>
        <w:widowControl w:val="0"/>
        <w:shd w:val="clear" w:color="auto" w:fill="FFFFFF"/>
        <w:tabs>
          <w:tab w:val="left" w:pos="0"/>
        </w:tabs>
        <w:autoSpaceDE w:val="0"/>
        <w:autoSpaceDN w:val="0"/>
        <w:adjustRightInd w:val="0"/>
        <w:ind w:right="82" w:firstLine="709"/>
        <w:jc w:val="center"/>
        <w:rPr>
          <w:rFonts w:ascii="Times New Roman" w:hAnsi="Times New Roman"/>
          <w:sz w:val="24"/>
          <w:szCs w:val="24"/>
        </w:rPr>
      </w:pPr>
      <w:r w:rsidRPr="00CE7ADF">
        <w:rPr>
          <w:rFonts w:ascii="Times New Roman" w:hAnsi="Times New Roman"/>
          <w:sz w:val="24"/>
          <w:szCs w:val="24"/>
        </w:rPr>
        <w:t>умение проанализировать незнакомое музыкальное произведение.</w:t>
      </w:r>
    </w:p>
    <w:p w14:paraId="76F727FE" w14:textId="77777777" w:rsidR="008C4E1A" w:rsidRPr="00BB1AAD" w:rsidRDefault="008C4E1A" w:rsidP="00BB1AAD">
      <w:pPr>
        <w:jc w:val="center"/>
        <w:rPr>
          <w:rFonts w:ascii="Times New Roman" w:hAnsi="Times New Roman"/>
          <w:b/>
          <w:sz w:val="24"/>
          <w:szCs w:val="24"/>
          <w:u w:val="single"/>
        </w:rPr>
      </w:pPr>
      <w:r w:rsidRPr="00BB1AAD">
        <w:rPr>
          <w:rFonts w:ascii="Times New Roman" w:hAnsi="Times New Roman"/>
          <w:b/>
          <w:sz w:val="24"/>
          <w:szCs w:val="24"/>
          <w:u w:val="single"/>
          <w:lang w:val="en-US"/>
        </w:rPr>
        <w:t>VII</w:t>
      </w:r>
      <w:r w:rsidRPr="00BB1AAD">
        <w:rPr>
          <w:rFonts w:ascii="Times New Roman" w:hAnsi="Times New Roman"/>
          <w:b/>
          <w:sz w:val="24"/>
          <w:szCs w:val="24"/>
          <w:u w:val="single"/>
        </w:rPr>
        <w:t>. МЕТОДИЧЕСКОЕ ОБЕСПЕЧЕНИЕ УЧЕБНОГО ПРОЦЕССА</w:t>
      </w:r>
    </w:p>
    <w:p w14:paraId="02C64406"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Занятия по предмету «Музыкальная литература проводятся в сформированных группах от 4 до 10 человек (мелкогрупповые занятия).</w:t>
      </w:r>
    </w:p>
    <w:p w14:paraId="0B2C3A54"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w:t>
      </w:r>
      <w:r>
        <w:rPr>
          <w:sz w:val="28"/>
          <w:szCs w:val="28"/>
        </w:rPr>
        <w:t xml:space="preserve"> </w:t>
      </w:r>
      <w:r w:rsidRPr="00BB1AAD">
        <w:rPr>
          <w:rFonts w:ascii="Times New Roman" w:hAnsi="Times New Roman"/>
          <w:sz w:val="24"/>
          <w:szCs w:val="24"/>
        </w:rPr>
        <w:t xml:space="preserve">в активный диалог. Подобный метод способствует осознанному восприятию информации, что приводит к формированию устойчивых знаний. </w:t>
      </w:r>
    </w:p>
    <w:p w14:paraId="3AC65912" w14:textId="77777777" w:rsidR="008C4E1A" w:rsidRPr="00BB1AAD" w:rsidRDefault="008C4E1A" w:rsidP="00BB1AAD">
      <w:pPr>
        <w:ind w:firstLine="709"/>
        <w:jc w:val="both"/>
        <w:rPr>
          <w:rFonts w:ascii="Times New Roman" w:hAnsi="Times New Roman"/>
          <w:sz w:val="24"/>
          <w:szCs w:val="24"/>
        </w:rPr>
      </w:pPr>
      <w:r w:rsidRPr="00BB1AAD">
        <w:rPr>
          <w:rFonts w:ascii="Times New Roman" w:hAnsi="Times New Roman"/>
          <w:sz w:val="24"/>
          <w:szCs w:val="24"/>
        </w:rPr>
        <w:lastRenderedPageBreak/>
        <w:t>На  каждом уроке «Музыкальной литературы» необходимо повторять и закреплять сведения, полученные на предыдущих занятиях.</w:t>
      </w:r>
    </w:p>
    <w:p w14:paraId="6653ECFB"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3CB747DA" w14:textId="77777777" w:rsidR="008C4E1A" w:rsidRPr="00BB1AAD" w:rsidRDefault="008C4E1A" w:rsidP="00BB1AAD">
      <w:pPr>
        <w:ind w:firstLine="709"/>
        <w:jc w:val="both"/>
        <w:rPr>
          <w:rFonts w:ascii="Times New Roman" w:hAnsi="Times New Roman"/>
          <w:sz w:val="24"/>
          <w:szCs w:val="24"/>
        </w:rPr>
      </w:pPr>
      <w:r w:rsidRPr="00BB1AAD">
        <w:rPr>
          <w:rFonts w:ascii="Times New Roman" w:hAnsi="Times New Roman"/>
          <w:sz w:val="24"/>
          <w:szCs w:val="24"/>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E4C5AE6" w14:textId="77777777" w:rsidR="008C4E1A" w:rsidRPr="00BB1AAD" w:rsidRDefault="008C4E1A" w:rsidP="00BB1AAD">
      <w:pPr>
        <w:ind w:left="720" w:hanging="1287"/>
        <w:jc w:val="center"/>
        <w:rPr>
          <w:rFonts w:ascii="Times New Roman" w:hAnsi="Times New Roman"/>
          <w:b/>
          <w:i/>
          <w:sz w:val="24"/>
          <w:szCs w:val="24"/>
        </w:rPr>
      </w:pPr>
      <w:r w:rsidRPr="00BB1AAD">
        <w:rPr>
          <w:rFonts w:ascii="Times New Roman" w:hAnsi="Times New Roman"/>
          <w:b/>
          <w:i/>
          <w:sz w:val="24"/>
          <w:szCs w:val="24"/>
        </w:rPr>
        <w:t>Методические рекомендации преподавателям</w:t>
      </w:r>
    </w:p>
    <w:p w14:paraId="32480831"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106F0317"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0DD6412E"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14:paraId="6F8F418C"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BB1AAD">
        <w:rPr>
          <w:rFonts w:ascii="Times New Roman" w:hAnsi="Times New Roman"/>
          <w:b/>
          <w:sz w:val="24"/>
          <w:szCs w:val="24"/>
        </w:rPr>
        <w:t>словесные методы</w:t>
      </w:r>
      <w:r w:rsidRPr="00BB1AAD">
        <w:rPr>
          <w:rFonts w:ascii="Times New Roman" w:hAnsi="Times New Roman"/>
          <w:sz w:val="24"/>
          <w:szCs w:val="24"/>
        </w:rPr>
        <w:t xml:space="preserve"> (объяснение, поисковая и закрепляющая беседа, рассказ). Предпочтение должно быть отдано такому методу, как </w:t>
      </w:r>
      <w:r w:rsidRPr="00BB1AAD">
        <w:rPr>
          <w:rFonts w:ascii="Times New Roman" w:hAnsi="Times New Roman"/>
          <w:b/>
          <w:sz w:val="24"/>
          <w:szCs w:val="24"/>
        </w:rPr>
        <w:t>беседа</w:t>
      </w:r>
      <w:r w:rsidRPr="00BB1AAD">
        <w:rPr>
          <w:rFonts w:ascii="Times New Roman" w:hAnsi="Times New Roman"/>
          <w:sz w:val="24"/>
          <w:szCs w:val="24"/>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BB1AAD">
        <w:rPr>
          <w:rFonts w:ascii="Times New Roman" w:hAnsi="Times New Roman"/>
          <w:b/>
          <w:sz w:val="24"/>
          <w:szCs w:val="24"/>
        </w:rPr>
        <w:t>объяснение</w:t>
      </w:r>
      <w:r w:rsidRPr="00BB1AAD">
        <w:rPr>
          <w:rFonts w:ascii="Times New Roman" w:hAnsi="Times New Roman"/>
          <w:sz w:val="24"/>
          <w:szCs w:val="24"/>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BB1AAD">
        <w:rPr>
          <w:rFonts w:ascii="Times New Roman" w:hAnsi="Times New Roman"/>
          <w:b/>
          <w:sz w:val="24"/>
          <w:szCs w:val="24"/>
        </w:rPr>
        <w:t>рассказ</w:t>
      </w:r>
      <w:r w:rsidRPr="00BB1AAD">
        <w:rPr>
          <w:rFonts w:ascii="Times New Roman" w:hAnsi="Times New Roman"/>
          <w:sz w:val="24"/>
          <w:szCs w:val="24"/>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5D28EC5"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b/>
          <w:sz w:val="24"/>
          <w:szCs w:val="24"/>
        </w:rPr>
        <w:t>Наглядные методы</w:t>
      </w:r>
      <w:r w:rsidRPr="00BB1AAD">
        <w:rPr>
          <w:rFonts w:ascii="Times New Roman" w:hAnsi="Times New Roman"/>
          <w:sz w:val="24"/>
          <w:szCs w:val="24"/>
        </w:rPr>
        <w:t xml:space="preserve">.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w:t>
      </w:r>
      <w:r w:rsidRPr="00BB1AAD">
        <w:rPr>
          <w:rFonts w:ascii="Times New Roman" w:hAnsi="Times New Roman"/>
          <w:sz w:val="24"/>
          <w:szCs w:val="24"/>
        </w:rPr>
        <w:lastRenderedPageBreak/>
        <w:t>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59BBFF98" w14:textId="77777777" w:rsidR="008C4E1A" w:rsidRPr="00BB1AAD" w:rsidRDefault="008C4E1A" w:rsidP="00BB1AAD">
      <w:pPr>
        <w:spacing w:after="0"/>
        <w:ind w:firstLine="709"/>
        <w:jc w:val="both"/>
        <w:rPr>
          <w:rFonts w:ascii="Times New Roman" w:hAnsi="Times New Roman"/>
          <w:sz w:val="24"/>
          <w:szCs w:val="24"/>
        </w:rPr>
      </w:pPr>
    </w:p>
    <w:p w14:paraId="1C4956DE" w14:textId="77777777" w:rsidR="008C4E1A" w:rsidRPr="00BB1AAD" w:rsidRDefault="008C4E1A" w:rsidP="00BB1AAD">
      <w:pPr>
        <w:spacing w:line="360" w:lineRule="auto"/>
        <w:ind w:firstLine="709"/>
        <w:jc w:val="center"/>
        <w:rPr>
          <w:rFonts w:ascii="Times New Roman" w:hAnsi="Times New Roman"/>
          <w:sz w:val="24"/>
          <w:szCs w:val="24"/>
        </w:rPr>
      </w:pPr>
      <w:r w:rsidRPr="00BB1AAD">
        <w:rPr>
          <w:rFonts w:ascii="Times New Roman" w:hAnsi="Times New Roman"/>
          <w:sz w:val="24"/>
          <w:szCs w:val="24"/>
        </w:rPr>
        <w:t xml:space="preserve">Пример таблицы по биографии </w:t>
      </w:r>
      <w:proofErr w:type="spellStart"/>
      <w:r w:rsidRPr="00BB1AAD">
        <w:rPr>
          <w:rFonts w:ascii="Times New Roman" w:hAnsi="Times New Roman"/>
          <w:sz w:val="24"/>
          <w:szCs w:val="24"/>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8C4E1A" w:rsidRPr="006C2869" w14:paraId="53D4E235" w14:textId="77777777" w:rsidTr="008F5651">
        <w:trPr>
          <w:trHeight w:val="604"/>
        </w:trPr>
        <w:tc>
          <w:tcPr>
            <w:tcW w:w="9012" w:type="dxa"/>
            <w:gridSpan w:val="5"/>
            <w:shd w:val="clear" w:color="auto" w:fill="auto"/>
          </w:tcPr>
          <w:p w14:paraId="449644A9" w14:textId="77777777" w:rsidR="008C4E1A" w:rsidRPr="00BB1AAD" w:rsidRDefault="008C4E1A" w:rsidP="008F5651">
            <w:pPr>
              <w:spacing w:line="360" w:lineRule="auto"/>
              <w:jc w:val="center"/>
              <w:rPr>
                <w:rFonts w:ascii="Times New Roman" w:hAnsi="Times New Roman"/>
                <w:sz w:val="24"/>
                <w:szCs w:val="24"/>
              </w:rPr>
            </w:pPr>
            <w:r w:rsidRPr="00BB1AAD">
              <w:rPr>
                <w:rFonts w:ascii="Times New Roman" w:hAnsi="Times New Roman"/>
                <w:sz w:val="24"/>
                <w:szCs w:val="24"/>
              </w:rPr>
              <w:t>Годы жизни</w:t>
            </w:r>
          </w:p>
        </w:tc>
      </w:tr>
      <w:tr w:rsidR="008C4E1A" w:rsidRPr="006C2869" w14:paraId="66D78930" w14:textId="77777777" w:rsidTr="008F5651">
        <w:trPr>
          <w:trHeight w:val="600"/>
        </w:trPr>
        <w:tc>
          <w:tcPr>
            <w:tcW w:w="1468" w:type="dxa"/>
            <w:shd w:val="clear" w:color="auto" w:fill="auto"/>
          </w:tcPr>
          <w:p w14:paraId="28F6EACA"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1840-1850</w:t>
            </w:r>
          </w:p>
        </w:tc>
        <w:tc>
          <w:tcPr>
            <w:tcW w:w="1989" w:type="dxa"/>
            <w:shd w:val="clear" w:color="auto" w:fill="auto"/>
          </w:tcPr>
          <w:p w14:paraId="239A1190" w14:textId="77777777" w:rsidR="008C4E1A" w:rsidRPr="00BB1AAD" w:rsidRDefault="008C4E1A" w:rsidP="00BB1AAD">
            <w:pPr>
              <w:spacing w:after="0" w:line="360" w:lineRule="auto"/>
              <w:ind w:firstLine="38"/>
              <w:jc w:val="both"/>
              <w:rPr>
                <w:rFonts w:ascii="Times New Roman" w:hAnsi="Times New Roman"/>
                <w:sz w:val="24"/>
                <w:szCs w:val="24"/>
              </w:rPr>
            </w:pPr>
            <w:r w:rsidRPr="00BB1AAD">
              <w:rPr>
                <w:rFonts w:ascii="Times New Roman" w:hAnsi="Times New Roman"/>
                <w:sz w:val="24"/>
                <w:szCs w:val="24"/>
              </w:rPr>
              <w:t>1850-1865</w:t>
            </w:r>
          </w:p>
        </w:tc>
        <w:tc>
          <w:tcPr>
            <w:tcW w:w="2206" w:type="dxa"/>
            <w:shd w:val="clear" w:color="auto" w:fill="auto"/>
          </w:tcPr>
          <w:p w14:paraId="68A09468"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1866-1877</w:t>
            </w:r>
          </w:p>
        </w:tc>
        <w:tc>
          <w:tcPr>
            <w:tcW w:w="1476" w:type="dxa"/>
            <w:shd w:val="clear" w:color="auto" w:fill="auto"/>
          </w:tcPr>
          <w:p w14:paraId="736A447A" w14:textId="77777777" w:rsidR="008C4E1A" w:rsidRPr="00BB1AAD" w:rsidRDefault="008C4E1A" w:rsidP="00BB1AAD">
            <w:pPr>
              <w:spacing w:after="0"/>
              <w:jc w:val="both"/>
              <w:rPr>
                <w:rFonts w:ascii="Times New Roman" w:hAnsi="Times New Roman"/>
                <w:sz w:val="24"/>
                <w:szCs w:val="24"/>
              </w:rPr>
            </w:pPr>
            <w:r w:rsidRPr="00BB1AAD">
              <w:rPr>
                <w:rFonts w:ascii="Times New Roman" w:hAnsi="Times New Roman"/>
                <w:sz w:val="24"/>
                <w:szCs w:val="24"/>
              </w:rPr>
              <w:t xml:space="preserve">1877-1885    </w:t>
            </w:r>
          </w:p>
        </w:tc>
        <w:tc>
          <w:tcPr>
            <w:tcW w:w="1873" w:type="dxa"/>
            <w:shd w:val="clear" w:color="auto" w:fill="auto"/>
          </w:tcPr>
          <w:p w14:paraId="4ED1EF56" w14:textId="77777777" w:rsidR="008C4E1A" w:rsidRPr="00BB1AAD" w:rsidRDefault="008C4E1A" w:rsidP="00BB1AAD">
            <w:pPr>
              <w:spacing w:after="0"/>
              <w:jc w:val="both"/>
              <w:rPr>
                <w:rFonts w:ascii="Times New Roman" w:hAnsi="Times New Roman"/>
                <w:sz w:val="24"/>
                <w:szCs w:val="24"/>
              </w:rPr>
            </w:pPr>
            <w:r w:rsidRPr="00BB1AAD">
              <w:rPr>
                <w:rFonts w:ascii="Times New Roman" w:hAnsi="Times New Roman"/>
                <w:sz w:val="24"/>
                <w:szCs w:val="24"/>
              </w:rPr>
              <w:t>1885-1893</w:t>
            </w:r>
          </w:p>
        </w:tc>
      </w:tr>
      <w:tr w:rsidR="008C4E1A" w:rsidRPr="006C2869" w14:paraId="01D1206D" w14:textId="77777777" w:rsidTr="008F5651">
        <w:tc>
          <w:tcPr>
            <w:tcW w:w="9012" w:type="dxa"/>
            <w:gridSpan w:val="5"/>
            <w:shd w:val="clear" w:color="auto" w:fill="auto"/>
          </w:tcPr>
          <w:p w14:paraId="75B6D332" w14:textId="77777777" w:rsidR="008C4E1A" w:rsidRPr="00BB1AAD" w:rsidRDefault="008C4E1A" w:rsidP="00BB1AAD">
            <w:pPr>
              <w:spacing w:after="0"/>
              <w:jc w:val="center"/>
              <w:rPr>
                <w:rFonts w:ascii="Times New Roman" w:hAnsi="Times New Roman"/>
                <w:sz w:val="24"/>
                <w:szCs w:val="24"/>
              </w:rPr>
            </w:pPr>
            <w:r w:rsidRPr="00BB1AAD">
              <w:rPr>
                <w:rFonts w:ascii="Times New Roman" w:hAnsi="Times New Roman"/>
                <w:sz w:val="24"/>
                <w:szCs w:val="24"/>
              </w:rPr>
              <w:t>Место пребывания</w:t>
            </w:r>
          </w:p>
        </w:tc>
      </w:tr>
      <w:tr w:rsidR="008C4E1A" w:rsidRPr="006C2869" w14:paraId="778FC92A" w14:textId="77777777" w:rsidTr="008F5651">
        <w:tc>
          <w:tcPr>
            <w:tcW w:w="1468" w:type="dxa"/>
            <w:shd w:val="clear" w:color="auto" w:fill="auto"/>
          </w:tcPr>
          <w:p w14:paraId="4ED5A16E"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Воткинск</w:t>
            </w:r>
          </w:p>
        </w:tc>
        <w:tc>
          <w:tcPr>
            <w:tcW w:w="1989" w:type="dxa"/>
            <w:shd w:val="clear" w:color="auto" w:fill="auto"/>
          </w:tcPr>
          <w:p w14:paraId="749EDCC4"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Петербург</w:t>
            </w:r>
          </w:p>
        </w:tc>
        <w:tc>
          <w:tcPr>
            <w:tcW w:w="2206" w:type="dxa"/>
            <w:shd w:val="clear" w:color="auto" w:fill="auto"/>
          </w:tcPr>
          <w:p w14:paraId="0D8839F3"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Москва</w:t>
            </w:r>
          </w:p>
        </w:tc>
        <w:tc>
          <w:tcPr>
            <w:tcW w:w="1476" w:type="dxa"/>
            <w:shd w:val="clear" w:color="auto" w:fill="auto"/>
          </w:tcPr>
          <w:p w14:paraId="3E23E4BC" w14:textId="77777777" w:rsidR="008C4E1A" w:rsidRPr="00BB1AAD" w:rsidRDefault="008C4E1A" w:rsidP="00BB1AAD">
            <w:pPr>
              <w:spacing w:after="0"/>
              <w:jc w:val="both"/>
              <w:rPr>
                <w:rFonts w:ascii="Times New Roman" w:hAnsi="Times New Roman"/>
                <w:sz w:val="24"/>
                <w:szCs w:val="24"/>
              </w:rPr>
            </w:pPr>
            <w:r w:rsidRPr="00BB1AAD">
              <w:rPr>
                <w:rFonts w:ascii="Times New Roman" w:hAnsi="Times New Roman"/>
                <w:sz w:val="24"/>
                <w:szCs w:val="24"/>
              </w:rPr>
              <w:t>Европа, Россия</w:t>
            </w:r>
          </w:p>
        </w:tc>
        <w:tc>
          <w:tcPr>
            <w:tcW w:w="1873" w:type="dxa"/>
            <w:shd w:val="clear" w:color="auto" w:fill="auto"/>
          </w:tcPr>
          <w:p w14:paraId="020AE8C0" w14:textId="77777777" w:rsidR="008C4E1A" w:rsidRPr="00BB1AAD" w:rsidRDefault="008C4E1A" w:rsidP="00BB1AAD">
            <w:pPr>
              <w:spacing w:after="0"/>
              <w:jc w:val="both"/>
              <w:rPr>
                <w:rFonts w:ascii="Times New Roman" w:hAnsi="Times New Roman"/>
                <w:sz w:val="24"/>
                <w:szCs w:val="24"/>
              </w:rPr>
            </w:pPr>
            <w:r w:rsidRPr="00BB1AAD">
              <w:rPr>
                <w:rFonts w:ascii="Times New Roman" w:hAnsi="Times New Roman"/>
                <w:sz w:val="24"/>
                <w:szCs w:val="24"/>
              </w:rPr>
              <w:t>Подмосковье, Клин</w:t>
            </w:r>
          </w:p>
        </w:tc>
      </w:tr>
      <w:tr w:rsidR="008C4E1A" w:rsidRPr="006C2869" w14:paraId="4CC904E7" w14:textId="77777777" w:rsidTr="008F5651">
        <w:tc>
          <w:tcPr>
            <w:tcW w:w="9012" w:type="dxa"/>
            <w:gridSpan w:val="5"/>
            <w:shd w:val="clear" w:color="auto" w:fill="auto"/>
          </w:tcPr>
          <w:p w14:paraId="62255209" w14:textId="77777777" w:rsidR="008C4E1A" w:rsidRPr="00BB1AAD" w:rsidRDefault="008C4E1A" w:rsidP="00BB1AAD">
            <w:pPr>
              <w:spacing w:after="0"/>
              <w:jc w:val="center"/>
              <w:rPr>
                <w:rFonts w:ascii="Times New Roman" w:hAnsi="Times New Roman"/>
                <w:sz w:val="24"/>
                <w:szCs w:val="24"/>
              </w:rPr>
            </w:pPr>
            <w:r w:rsidRPr="00BB1AAD">
              <w:rPr>
                <w:rFonts w:ascii="Times New Roman" w:hAnsi="Times New Roman"/>
                <w:sz w:val="24"/>
                <w:szCs w:val="24"/>
              </w:rPr>
              <w:t xml:space="preserve">Периоды в биографии </w:t>
            </w:r>
          </w:p>
        </w:tc>
      </w:tr>
      <w:tr w:rsidR="008C4E1A" w:rsidRPr="006C2869" w14:paraId="1BE20633" w14:textId="77777777" w:rsidTr="008F5651">
        <w:tc>
          <w:tcPr>
            <w:tcW w:w="1468" w:type="dxa"/>
            <w:shd w:val="clear" w:color="auto" w:fill="auto"/>
          </w:tcPr>
          <w:p w14:paraId="56CDDF65" w14:textId="77777777" w:rsidR="008C4E1A" w:rsidRPr="00BB1AAD" w:rsidRDefault="008C4E1A" w:rsidP="00BB1AAD">
            <w:pPr>
              <w:spacing w:after="0" w:line="360" w:lineRule="auto"/>
              <w:jc w:val="both"/>
              <w:rPr>
                <w:rFonts w:ascii="Times New Roman" w:hAnsi="Times New Roman"/>
                <w:sz w:val="24"/>
                <w:szCs w:val="24"/>
              </w:rPr>
            </w:pPr>
            <w:r w:rsidRPr="00BB1AAD">
              <w:rPr>
                <w:rFonts w:ascii="Times New Roman" w:hAnsi="Times New Roman"/>
                <w:sz w:val="24"/>
                <w:szCs w:val="24"/>
              </w:rPr>
              <w:t>Детство</w:t>
            </w:r>
          </w:p>
        </w:tc>
        <w:tc>
          <w:tcPr>
            <w:tcW w:w="1989" w:type="dxa"/>
            <w:shd w:val="clear" w:color="auto" w:fill="auto"/>
          </w:tcPr>
          <w:p w14:paraId="32FFF87D" w14:textId="77777777" w:rsidR="008C4E1A" w:rsidRPr="00BB1AAD" w:rsidRDefault="008C4E1A" w:rsidP="00BB1AAD">
            <w:pPr>
              <w:spacing w:after="0"/>
              <w:rPr>
                <w:rFonts w:ascii="Times New Roman" w:hAnsi="Times New Roman"/>
                <w:sz w:val="24"/>
                <w:szCs w:val="24"/>
              </w:rPr>
            </w:pPr>
            <w:r w:rsidRPr="00BB1AAD">
              <w:rPr>
                <w:rFonts w:ascii="Times New Roman" w:hAnsi="Times New Roman"/>
                <w:sz w:val="24"/>
                <w:szCs w:val="24"/>
              </w:rPr>
              <w:t>Обучение в училище правоведения и консерватории</w:t>
            </w:r>
          </w:p>
        </w:tc>
        <w:tc>
          <w:tcPr>
            <w:tcW w:w="2206" w:type="dxa"/>
            <w:shd w:val="clear" w:color="auto" w:fill="auto"/>
          </w:tcPr>
          <w:p w14:paraId="20ECA23D" w14:textId="77777777" w:rsidR="008C4E1A" w:rsidRPr="00BB1AAD" w:rsidRDefault="008C4E1A" w:rsidP="00BB1AAD">
            <w:pPr>
              <w:spacing w:after="0"/>
              <w:rPr>
                <w:rFonts w:ascii="Times New Roman" w:hAnsi="Times New Roman"/>
                <w:sz w:val="24"/>
                <w:szCs w:val="24"/>
              </w:rPr>
            </w:pPr>
            <w:r w:rsidRPr="00BB1AAD">
              <w:rPr>
                <w:rFonts w:ascii="Times New Roman" w:hAnsi="Times New Roman"/>
                <w:sz w:val="24"/>
                <w:szCs w:val="24"/>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3118B4EF" w14:textId="77777777" w:rsidR="008C4E1A" w:rsidRPr="00BB1AAD" w:rsidRDefault="008C4E1A" w:rsidP="00BB1AAD">
            <w:pPr>
              <w:spacing w:after="0"/>
              <w:rPr>
                <w:rFonts w:ascii="Times New Roman" w:hAnsi="Times New Roman"/>
                <w:sz w:val="24"/>
                <w:szCs w:val="24"/>
              </w:rPr>
            </w:pPr>
            <w:r w:rsidRPr="00BB1AAD">
              <w:rPr>
                <w:rFonts w:ascii="Times New Roman" w:hAnsi="Times New Roman"/>
                <w:sz w:val="24"/>
                <w:szCs w:val="24"/>
              </w:rPr>
              <w:t>Композиторская и дирижерская деятельность, концертные поездки по России, городам Европы и Америки</w:t>
            </w:r>
          </w:p>
        </w:tc>
      </w:tr>
    </w:tbl>
    <w:p w14:paraId="24B13A73" w14:textId="77777777" w:rsidR="00BB1AAD" w:rsidRDefault="00BB1AAD" w:rsidP="00BB1AAD">
      <w:pPr>
        <w:jc w:val="both"/>
        <w:rPr>
          <w:sz w:val="24"/>
          <w:szCs w:val="24"/>
        </w:rPr>
      </w:pPr>
    </w:p>
    <w:p w14:paraId="34E6D4B5" w14:textId="246DD5D6" w:rsidR="008C4E1A" w:rsidRPr="00BB1AAD" w:rsidRDefault="008C4E1A" w:rsidP="00BB1AAD">
      <w:pPr>
        <w:spacing w:after="0"/>
        <w:jc w:val="both"/>
        <w:rPr>
          <w:rFonts w:ascii="Times New Roman" w:hAnsi="Times New Roman"/>
          <w:sz w:val="24"/>
          <w:szCs w:val="24"/>
        </w:rPr>
      </w:pPr>
      <w:r w:rsidRPr="00BB1AAD">
        <w:rPr>
          <w:rFonts w:ascii="Times New Roman" w:hAnsi="Times New Roman"/>
          <w:sz w:val="24"/>
          <w:szCs w:val="24"/>
        </w:rPr>
        <w:t>На усмотрение преподавателя такая таблица может быть дополнена перечнем самых значительных произведений композитора.</w:t>
      </w:r>
    </w:p>
    <w:p w14:paraId="167AEE03"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 xml:space="preserve">Наблюдение за звучащей музыкой по нотам, разбор  нотных примеров перед прослушиванием музыки также тесно соприкасается с </w:t>
      </w:r>
      <w:r w:rsidRPr="00BB1AAD">
        <w:rPr>
          <w:rFonts w:ascii="Times New Roman" w:hAnsi="Times New Roman"/>
          <w:b/>
          <w:sz w:val="24"/>
          <w:szCs w:val="24"/>
        </w:rPr>
        <w:t>практическими методами обучения.</w:t>
      </w:r>
      <w:r w:rsidRPr="00BB1AAD">
        <w:rPr>
          <w:rFonts w:ascii="Times New Roman" w:hAnsi="Times New Roman"/>
          <w:sz w:val="24"/>
          <w:szCs w:val="24"/>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BB1AAD">
        <w:rPr>
          <w:rFonts w:ascii="Times New Roman" w:hAnsi="Times New Roman"/>
          <w:color w:val="00B050"/>
          <w:sz w:val="24"/>
          <w:szCs w:val="24"/>
        </w:rPr>
        <w:t xml:space="preserve"> с </w:t>
      </w:r>
      <w:r w:rsidRPr="00BB1AAD">
        <w:rPr>
          <w:rFonts w:ascii="Times New Roman" w:hAnsi="Times New Roman"/>
          <w:sz w:val="24"/>
          <w:szCs w:val="24"/>
        </w:rPr>
        <w:t xml:space="preserve">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w:t>
      </w:r>
      <w:r w:rsidRPr="00BB1AAD">
        <w:rPr>
          <w:rFonts w:ascii="Times New Roman" w:hAnsi="Times New Roman"/>
          <w:sz w:val="24"/>
          <w:szCs w:val="24"/>
        </w:rPr>
        <w:lastRenderedPageBreak/>
        <w:t>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05099CCB"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5CD0D7F5" w14:textId="77777777" w:rsidR="008C4E1A" w:rsidRPr="00BB1AAD" w:rsidRDefault="008C4E1A" w:rsidP="00BB1AAD">
      <w:pPr>
        <w:spacing w:after="0"/>
        <w:ind w:firstLine="709"/>
        <w:jc w:val="both"/>
        <w:rPr>
          <w:rFonts w:ascii="Times New Roman" w:hAnsi="Times New Roman"/>
          <w:sz w:val="24"/>
          <w:szCs w:val="24"/>
        </w:rPr>
      </w:pPr>
      <w:r w:rsidRPr="00BB1AAD">
        <w:rPr>
          <w:rFonts w:ascii="Times New Roman" w:hAnsi="Times New Roman"/>
          <w:sz w:val="24"/>
          <w:szCs w:val="24"/>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w:t>
      </w:r>
      <w:r w:rsidRPr="00C33FDB">
        <w:rPr>
          <w:sz w:val="28"/>
          <w:szCs w:val="28"/>
        </w:rPr>
        <w:t xml:space="preserve"> </w:t>
      </w:r>
      <w:r w:rsidRPr="00BB1AAD">
        <w:rPr>
          <w:rFonts w:ascii="Times New Roman" w:hAnsi="Times New Roman"/>
          <w:sz w:val="24"/>
          <w:szCs w:val="24"/>
        </w:rPr>
        <w:t>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BB1AAD">
        <w:rPr>
          <w:rFonts w:ascii="Times New Roman" w:hAnsi="Times New Roman"/>
          <w:color w:val="00B050"/>
          <w:sz w:val="24"/>
          <w:szCs w:val="24"/>
        </w:rPr>
        <w:t xml:space="preserve"> </w:t>
      </w:r>
      <w:r w:rsidRPr="00BB1AAD">
        <w:rPr>
          <w:rFonts w:ascii="Times New Roman" w:hAnsi="Times New Roman"/>
          <w:sz w:val="24"/>
          <w:szCs w:val="24"/>
        </w:rPr>
        <w:t>сценического произведения). Учебник должен максимально использоваться учениками для самостоятельной домашней работы.</w:t>
      </w:r>
    </w:p>
    <w:p w14:paraId="52F9C565" w14:textId="77777777" w:rsidR="008C4E1A" w:rsidRPr="00BB1AAD" w:rsidRDefault="008C4E1A" w:rsidP="00BB1AAD">
      <w:pPr>
        <w:ind w:firstLine="709"/>
        <w:jc w:val="both"/>
        <w:rPr>
          <w:rFonts w:ascii="Times New Roman" w:hAnsi="Times New Roman"/>
          <w:sz w:val="24"/>
          <w:szCs w:val="24"/>
        </w:rPr>
      </w:pPr>
      <w:r w:rsidRPr="00BB1AAD">
        <w:rPr>
          <w:rFonts w:ascii="Times New Roman" w:hAnsi="Times New Roman"/>
          <w:sz w:val="24"/>
          <w:szCs w:val="24"/>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5316830A" w14:textId="77777777" w:rsidR="008C4E1A" w:rsidRPr="003A6E50" w:rsidRDefault="008C4E1A" w:rsidP="008C4E1A">
      <w:pPr>
        <w:pStyle w:val="a4"/>
        <w:spacing w:line="360" w:lineRule="auto"/>
        <w:jc w:val="center"/>
        <w:rPr>
          <w:rFonts w:ascii="Times New Roman" w:hAnsi="Times New Roman" w:cs="Times New Roman"/>
          <w:b/>
          <w:i/>
        </w:rPr>
      </w:pPr>
      <w:r w:rsidRPr="003A6E50">
        <w:rPr>
          <w:rFonts w:ascii="Times New Roman" w:hAnsi="Times New Roman" w:cs="Times New Roman"/>
          <w:b/>
          <w:i/>
        </w:rPr>
        <w:t>Рекомендации по организации самостоятельной работы обучающихся</w:t>
      </w:r>
    </w:p>
    <w:p w14:paraId="21ADFE30"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AFD2BF7" w14:textId="77777777" w:rsidR="008C4E1A" w:rsidRPr="003A6E50" w:rsidRDefault="008C4E1A" w:rsidP="003A6E50">
      <w:pPr>
        <w:ind w:firstLine="709"/>
        <w:jc w:val="both"/>
        <w:rPr>
          <w:rFonts w:ascii="Times New Roman" w:hAnsi="Times New Roman"/>
          <w:sz w:val="24"/>
          <w:szCs w:val="24"/>
        </w:rPr>
      </w:pPr>
      <w:r w:rsidRPr="003A6E50">
        <w:rPr>
          <w:rFonts w:ascii="Times New Roman" w:hAnsi="Times New Roman"/>
          <w:sz w:val="24"/>
          <w:szCs w:val="24"/>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4D8C62DE" w14:textId="77777777" w:rsidR="008C4E1A" w:rsidRPr="003A6E50" w:rsidRDefault="008C4E1A" w:rsidP="003A6E50">
      <w:pPr>
        <w:jc w:val="center"/>
        <w:rPr>
          <w:rFonts w:ascii="Times New Roman" w:hAnsi="Times New Roman"/>
          <w:b/>
          <w:sz w:val="24"/>
          <w:szCs w:val="24"/>
          <w:u w:val="single"/>
        </w:rPr>
      </w:pPr>
      <w:r w:rsidRPr="003A6E50">
        <w:rPr>
          <w:rFonts w:ascii="Times New Roman" w:hAnsi="Times New Roman"/>
          <w:b/>
          <w:sz w:val="24"/>
          <w:szCs w:val="24"/>
          <w:u w:val="single"/>
          <w:lang w:val="en-US"/>
        </w:rPr>
        <w:t>VIII</w:t>
      </w:r>
      <w:r w:rsidRPr="003A6E50">
        <w:rPr>
          <w:rFonts w:ascii="Times New Roman" w:hAnsi="Times New Roman"/>
          <w:b/>
          <w:sz w:val="24"/>
          <w:szCs w:val="24"/>
          <w:u w:val="single"/>
        </w:rPr>
        <w:t>. Список учебной и методической литературы</w:t>
      </w:r>
    </w:p>
    <w:p w14:paraId="1DB9CB12" w14:textId="77777777" w:rsidR="008C4E1A" w:rsidRPr="003A6E50" w:rsidRDefault="008C4E1A" w:rsidP="003A6E50">
      <w:pPr>
        <w:spacing w:after="0"/>
        <w:jc w:val="both"/>
        <w:rPr>
          <w:rFonts w:ascii="Times New Roman" w:hAnsi="Times New Roman"/>
          <w:b/>
          <w:sz w:val="24"/>
          <w:szCs w:val="24"/>
        </w:rPr>
      </w:pPr>
      <w:r w:rsidRPr="003A6E50">
        <w:rPr>
          <w:rFonts w:ascii="Times New Roman" w:hAnsi="Times New Roman"/>
          <w:b/>
          <w:sz w:val="24"/>
          <w:szCs w:val="24"/>
        </w:rPr>
        <w:t>Учебники</w:t>
      </w:r>
    </w:p>
    <w:p w14:paraId="7BB04502"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Аверьянова О.И. «Отечественная музыкальная литература ХХ века» Учебник для ДМШ (четвертый год обучения). М.: «Музыка», 2005</w:t>
      </w:r>
    </w:p>
    <w:p w14:paraId="345444E7"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lastRenderedPageBreak/>
        <w:t>Брянцева В.Н. «Музыкальная литература зарубежных стран: учебник для  детских музыкальных школ  (второй год обучения)», М. «Музыка», 2002</w:t>
      </w:r>
    </w:p>
    <w:p w14:paraId="1FE43068"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Козлова Н.П. «Русская музыкальная литература». Учебник для ДМШ. Третий год обучения. М.: «Музыка», 2004</w:t>
      </w:r>
    </w:p>
    <w:p w14:paraId="1021BB22"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7914C769" w14:textId="77777777" w:rsidR="008C4E1A" w:rsidRPr="003A6E50" w:rsidRDefault="008C4E1A" w:rsidP="003A6E50">
      <w:pPr>
        <w:spacing w:after="0"/>
        <w:ind w:firstLine="709"/>
        <w:jc w:val="both"/>
        <w:rPr>
          <w:rFonts w:ascii="Times New Roman" w:hAnsi="Times New Roman"/>
          <w:sz w:val="24"/>
          <w:szCs w:val="24"/>
        </w:rPr>
      </w:pPr>
      <w:proofErr w:type="spellStart"/>
      <w:r w:rsidRPr="003A6E50">
        <w:rPr>
          <w:rFonts w:ascii="Times New Roman" w:hAnsi="Times New Roman"/>
          <w:sz w:val="24"/>
          <w:szCs w:val="24"/>
        </w:rPr>
        <w:t>Осовицкая</w:t>
      </w:r>
      <w:proofErr w:type="spellEnd"/>
      <w:r w:rsidRPr="003A6E50">
        <w:rPr>
          <w:rFonts w:ascii="Times New Roman" w:hAnsi="Times New Roman"/>
          <w:sz w:val="24"/>
          <w:szCs w:val="24"/>
        </w:rPr>
        <w:t xml:space="preserve"> З.Е., Казаринова А.С. Музыкальная литература. Первый год обучения</w:t>
      </w:r>
    </w:p>
    <w:p w14:paraId="2D3312F6" w14:textId="77777777" w:rsidR="008C4E1A" w:rsidRPr="003A6E50" w:rsidRDefault="008C4E1A" w:rsidP="003A6E50">
      <w:pPr>
        <w:spacing w:after="0"/>
        <w:ind w:firstLine="709"/>
        <w:jc w:val="both"/>
        <w:rPr>
          <w:rFonts w:ascii="Times New Roman" w:hAnsi="Times New Roman"/>
          <w:i/>
          <w:sz w:val="24"/>
          <w:szCs w:val="24"/>
        </w:rPr>
      </w:pPr>
      <w:r w:rsidRPr="003A6E50">
        <w:rPr>
          <w:rFonts w:ascii="Times New Roman" w:hAnsi="Times New Roman"/>
          <w:sz w:val="24"/>
          <w:szCs w:val="24"/>
        </w:rPr>
        <w:t xml:space="preserve">Прохорова И.А. «Музыкальная литература зарубежных стран» для 5 класса ДМШ. М.: «Музыка», 1985. </w:t>
      </w:r>
    </w:p>
    <w:p w14:paraId="1B6B3F1C" w14:textId="77777777" w:rsidR="008C4E1A" w:rsidRPr="003A6E50" w:rsidRDefault="008C4E1A" w:rsidP="003A6E50">
      <w:pPr>
        <w:ind w:firstLine="709"/>
        <w:jc w:val="both"/>
        <w:rPr>
          <w:rFonts w:ascii="Times New Roman" w:hAnsi="Times New Roman"/>
          <w:sz w:val="24"/>
          <w:szCs w:val="24"/>
        </w:rPr>
      </w:pPr>
      <w:r w:rsidRPr="003A6E50">
        <w:rPr>
          <w:rFonts w:ascii="Times New Roman" w:hAnsi="Times New Roman"/>
          <w:sz w:val="24"/>
          <w:szCs w:val="24"/>
        </w:rPr>
        <w:t xml:space="preserve">Смирнова Э.С. «Русская музыкальная литература». Учебник для ДМШ (третий год обучения). М.: «Музыка» </w:t>
      </w:r>
    </w:p>
    <w:p w14:paraId="7C60E38B" w14:textId="77777777" w:rsidR="008C4E1A" w:rsidRPr="003A6E50" w:rsidRDefault="008C4E1A" w:rsidP="003A6E50">
      <w:pPr>
        <w:spacing w:after="0"/>
        <w:rPr>
          <w:rFonts w:ascii="Times New Roman" w:hAnsi="Times New Roman"/>
          <w:b/>
          <w:sz w:val="24"/>
          <w:szCs w:val="24"/>
        </w:rPr>
      </w:pPr>
      <w:r w:rsidRPr="003A6E50">
        <w:rPr>
          <w:rFonts w:ascii="Times New Roman" w:hAnsi="Times New Roman"/>
          <w:b/>
          <w:sz w:val="24"/>
          <w:szCs w:val="24"/>
        </w:rPr>
        <w:t>Учебные пособия</w:t>
      </w:r>
    </w:p>
    <w:p w14:paraId="2C064B8D" w14:textId="77777777" w:rsidR="008C4E1A" w:rsidRPr="003A6E50" w:rsidRDefault="008C4E1A" w:rsidP="003A6E50">
      <w:pPr>
        <w:spacing w:after="0"/>
        <w:ind w:firstLine="709"/>
        <w:rPr>
          <w:rFonts w:ascii="Times New Roman" w:hAnsi="Times New Roman"/>
          <w:sz w:val="24"/>
          <w:szCs w:val="24"/>
        </w:rPr>
      </w:pPr>
      <w:r w:rsidRPr="003A6E50">
        <w:rPr>
          <w:rFonts w:ascii="Times New Roman" w:hAnsi="Times New Roman"/>
          <w:sz w:val="24"/>
          <w:szCs w:val="24"/>
        </w:rPr>
        <w:t>Калинина Г.Ф. Тесты по музыкальной литературе для 4 класса</w:t>
      </w:r>
    </w:p>
    <w:p w14:paraId="088D2409" w14:textId="77777777" w:rsidR="008C4E1A" w:rsidRPr="003A6E50" w:rsidRDefault="008C4E1A" w:rsidP="003A6E50">
      <w:pPr>
        <w:spacing w:after="0"/>
        <w:ind w:firstLine="709"/>
        <w:rPr>
          <w:rFonts w:ascii="Times New Roman" w:hAnsi="Times New Roman"/>
          <w:sz w:val="24"/>
          <w:szCs w:val="24"/>
        </w:rPr>
      </w:pPr>
      <w:r w:rsidRPr="003A6E50">
        <w:rPr>
          <w:rFonts w:ascii="Times New Roman" w:hAnsi="Times New Roman"/>
          <w:sz w:val="24"/>
          <w:szCs w:val="24"/>
        </w:rPr>
        <w:t xml:space="preserve">                           Тесты по зарубежной музыке</w:t>
      </w:r>
    </w:p>
    <w:p w14:paraId="29AC2F82" w14:textId="77777777" w:rsidR="008C4E1A" w:rsidRPr="003A6E50" w:rsidRDefault="008C4E1A" w:rsidP="003A6E50">
      <w:pPr>
        <w:spacing w:after="0"/>
        <w:ind w:firstLine="709"/>
        <w:rPr>
          <w:rFonts w:ascii="Times New Roman" w:hAnsi="Times New Roman"/>
          <w:sz w:val="24"/>
          <w:szCs w:val="24"/>
        </w:rPr>
      </w:pPr>
      <w:r w:rsidRPr="003A6E50">
        <w:rPr>
          <w:rFonts w:ascii="Times New Roman" w:hAnsi="Times New Roman"/>
          <w:sz w:val="24"/>
          <w:szCs w:val="24"/>
        </w:rPr>
        <w:t xml:space="preserve">                           Тесты по русской музыке</w:t>
      </w:r>
    </w:p>
    <w:p w14:paraId="4DA75795" w14:textId="77777777" w:rsidR="008C4E1A" w:rsidRPr="003A6E50" w:rsidRDefault="008C4E1A" w:rsidP="003A6E50">
      <w:pPr>
        <w:spacing w:after="0"/>
        <w:ind w:firstLine="709"/>
        <w:rPr>
          <w:rFonts w:ascii="Times New Roman" w:hAnsi="Times New Roman"/>
          <w:sz w:val="24"/>
          <w:szCs w:val="24"/>
        </w:rPr>
      </w:pPr>
      <w:r w:rsidRPr="003A6E50">
        <w:rPr>
          <w:rFonts w:ascii="Times New Roman" w:hAnsi="Times New Roman"/>
          <w:sz w:val="24"/>
          <w:szCs w:val="24"/>
        </w:rPr>
        <w:t>Калинина Г.Ф.,  Егорова  Л.Н. Тесты по отечественной музыке</w:t>
      </w:r>
    </w:p>
    <w:p w14:paraId="27D7C24D"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Островская Я.Е., Фролова Л. А., </w:t>
      </w:r>
      <w:proofErr w:type="spellStart"/>
      <w:r w:rsidRPr="003A6E50">
        <w:rPr>
          <w:rFonts w:ascii="Times New Roman" w:hAnsi="Times New Roman"/>
          <w:sz w:val="24"/>
          <w:szCs w:val="24"/>
        </w:rPr>
        <w:t>Цес</w:t>
      </w:r>
      <w:proofErr w:type="spellEnd"/>
      <w:r w:rsidRPr="003A6E50">
        <w:rPr>
          <w:rFonts w:ascii="Times New Roman" w:hAnsi="Times New Roman"/>
          <w:sz w:val="24"/>
          <w:szCs w:val="24"/>
        </w:rPr>
        <w:t xml:space="preserve"> Н.Н. Рабочая тетрадь по музыкальной литературе зарубежных стран 5 класс (2 год обучения). «Композитор» С-Пб, 2012</w:t>
      </w:r>
    </w:p>
    <w:p w14:paraId="1B45CF47"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Панова Н.В. Музыкальная литература зарубежных стран (рабочая тетрадь для 5 </w:t>
      </w:r>
      <w:proofErr w:type="spellStart"/>
      <w:r w:rsidRPr="003A6E50">
        <w:rPr>
          <w:rFonts w:ascii="Times New Roman" w:hAnsi="Times New Roman"/>
          <w:sz w:val="24"/>
          <w:szCs w:val="24"/>
        </w:rPr>
        <w:t>кл</w:t>
      </w:r>
      <w:proofErr w:type="spellEnd"/>
      <w:r w:rsidRPr="003A6E50">
        <w:rPr>
          <w:rFonts w:ascii="Times New Roman" w:hAnsi="Times New Roman"/>
          <w:sz w:val="24"/>
          <w:szCs w:val="24"/>
        </w:rPr>
        <w:t>.). М., «Престо», 2009</w:t>
      </w:r>
    </w:p>
    <w:p w14:paraId="602D9F52" w14:textId="77777777" w:rsidR="008C4E1A" w:rsidRPr="003A6E50" w:rsidRDefault="008C4E1A" w:rsidP="003A6E50">
      <w:pPr>
        <w:ind w:firstLine="709"/>
        <w:jc w:val="both"/>
        <w:rPr>
          <w:rFonts w:ascii="Times New Roman" w:hAnsi="Times New Roman"/>
          <w:sz w:val="24"/>
          <w:szCs w:val="24"/>
        </w:rPr>
      </w:pPr>
      <w:r w:rsidRPr="003A6E50">
        <w:rPr>
          <w:rFonts w:ascii="Times New Roman" w:hAnsi="Times New Roman"/>
          <w:sz w:val="24"/>
          <w:szCs w:val="24"/>
        </w:rPr>
        <w:t xml:space="preserve">Панова Н.В. Русская музыкальная литература (рабочая тетрадь для 6-7 </w:t>
      </w:r>
      <w:proofErr w:type="spellStart"/>
      <w:r w:rsidRPr="003A6E50">
        <w:rPr>
          <w:rFonts w:ascii="Times New Roman" w:hAnsi="Times New Roman"/>
          <w:sz w:val="24"/>
          <w:szCs w:val="24"/>
        </w:rPr>
        <w:t>кл</w:t>
      </w:r>
      <w:proofErr w:type="spellEnd"/>
      <w:r w:rsidRPr="003A6E50">
        <w:rPr>
          <w:rFonts w:ascii="Times New Roman" w:hAnsi="Times New Roman"/>
          <w:sz w:val="24"/>
          <w:szCs w:val="24"/>
        </w:rPr>
        <w:t xml:space="preserve">.). </w:t>
      </w:r>
      <w:r w:rsidRPr="003A6E50">
        <w:rPr>
          <w:rFonts w:ascii="Times New Roman" w:hAnsi="Times New Roman"/>
          <w:sz w:val="24"/>
          <w:szCs w:val="24"/>
          <w:lang w:val="en-US"/>
        </w:rPr>
        <w:t>I</w:t>
      </w:r>
      <w:r w:rsidRPr="003A6E50">
        <w:rPr>
          <w:rFonts w:ascii="Times New Roman" w:hAnsi="Times New Roman"/>
          <w:sz w:val="24"/>
          <w:szCs w:val="24"/>
        </w:rPr>
        <w:t xml:space="preserve"> часть. М., «Престо», 2009; </w:t>
      </w:r>
      <w:r w:rsidRPr="003A6E50">
        <w:rPr>
          <w:rFonts w:ascii="Times New Roman" w:hAnsi="Times New Roman"/>
          <w:sz w:val="24"/>
          <w:szCs w:val="24"/>
          <w:lang w:val="en-US"/>
        </w:rPr>
        <w:t>II</w:t>
      </w:r>
      <w:r w:rsidRPr="003A6E50">
        <w:rPr>
          <w:rFonts w:ascii="Times New Roman" w:hAnsi="Times New Roman"/>
          <w:sz w:val="24"/>
          <w:szCs w:val="24"/>
        </w:rPr>
        <w:t xml:space="preserve"> часть. М., «Престо», 2010</w:t>
      </w:r>
    </w:p>
    <w:p w14:paraId="51460666" w14:textId="77777777" w:rsidR="008C4E1A" w:rsidRPr="003A6E50" w:rsidRDefault="008C4E1A" w:rsidP="003A6E50">
      <w:pPr>
        <w:spacing w:after="0"/>
        <w:jc w:val="both"/>
        <w:rPr>
          <w:rFonts w:ascii="Times New Roman" w:hAnsi="Times New Roman"/>
          <w:b/>
          <w:sz w:val="24"/>
          <w:szCs w:val="24"/>
        </w:rPr>
      </w:pPr>
      <w:r w:rsidRPr="003A6E50">
        <w:rPr>
          <w:rFonts w:ascii="Times New Roman" w:hAnsi="Times New Roman"/>
          <w:b/>
          <w:sz w:val="24"/>
          <w:szCs w:val="24"/>
        </w:rPr>
        <w:t>Хрестоматии</w:t>
      </w:r>
    </w:p>
    <w:p w14:paraId="06704954"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Хрестоматия по музыкальной литературе для 4 класса ДМШ. Составители Владимиров В.Н., Лагутин А.М.: «Музыка», 1970</w:t>
      </w:r>
    </w:p>
    <w:p w14:paraId="1CB9DFED" w14:textId="77777777" w:rsidR="008C4E1A" w:rsidRPr="003A6E50" w:rsidRDefault="008C4E1A" w:rsidP="003A6E50">
      <w:pPr>
        <w:spacing w:after="0"/>
        <w:ind w:firstLine="709"/>
        <w:jc w:val="both"/>
        <w:rPr>
          <w:rFonts w:ascii="Times New Roman" w:hAnsi="Times New Roman"/>
          <w:sz w:val="24"/>
          <w:szCs w:val="24"/>
          <w:u w:val="single"/>
        </w:rPr>
      </w:pPr>
      <w:r w:rsidRPr="003A6E50">
        <w:rPr>
          <w:rFonts w:ascii="Times New Roman" w:hAnsi="Times New Roman"/>
          <w:sz w:val="24"/>
          <w:szCs w:val="24"/>
        </w:rPr>
        <w:t>Хрестоматия по музыкальной литературе зарубежных стран для 5 класса ДМШ. Составитель Прохорова И.М.: «Музыка», 1990</w:t>
      </w:r>
    </w:p>
    <w:p w14:paraId="21D05AB8"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Хрестоматия по русской музыкальной литературе для 6-7 классов ДМШ. Составители. Смирнова Э.С., </w:t>
      </w:r>
      <w:proofErr w:type="spellStart"/>
      <w:r w:rsidRPr="003A6E50">
        <w:rPr>
          <w:rFonts w:ascii="Times New Roman" w:hAnsi="Times New Roman"/>
          <w:sz w:val="24"/>
          <w:szCs w:val="24"/>
        </w:rPr>
        <w:t>Самонов</w:t>
      </w:r>
      <w:proofErr w:type="spellEnd"/>
      <w:r w:rsidRPr="003A6E50">
        <w:rPr>
          <w:rFonts w:ascii="Times New Roman" w:hAnsi="Times New Roman"/>
          <w:sz w:val="24"/>
          <w:szCs w:val="24"/>
        </w:rPr>
        <w:t xml:space="preserve"> А.М.: «Музыка», 1968</w:t>
      </w:r>
    </w:p>
    <w:p w14:paraId="51351398" w14:textId="77777777" w:rsidR="008C4E1A" w:rsidRPr="003A6E50" w:rsidRDefault="008C4E1A" w:rsidP="003A6E50">
      <w:pPr>
        <w:ind w:firstLine="709"/>
        <w:jc w:val="both"/>
        <w:rPr>
          <w:rFonts w:ascii="Times New Roman" w:hAnsi="Times New Roman"/>
          <w:sz w:val="24"/>
          <w:szCs w:val="24"/>
        </w:rPr>
      </w:pPr>
      <w:r w:rsidRPr="003A6E50">
        <w:rPr>
          <w:rFonts w:ascii="Times New Roman" w:hAnsi="Times New Roman"/>
          <w:sz w:val="24"/>
          <w:szCs w:val="24"/>
        </w:rPr>
        <w:t xml:space="preserve">Хрестоматия по музыкальной литературе советского периода для 7 класса ДМШ. Составитель </w:t>
      </w:r>
      <w:proofErr w:type="spellStart"/>
      <w:r w:rsidRPr="003A6E50">
        <w:rPr>
          <w:rFonts w:ascii="Times New Roman" w:hAnsi="Times New Roman"/>
          <w:sz w:val="24"/>
          <w:szCs w:val="24"/>
        </w:rPr>
        <w:t>Самонов</w:t>
      </w:r>
      <w:proofErr w:type="spellEnd"/>
      <w:r w:rsidRPr="003A6E50">
        <w:rPr>
          <w:rFonts w:ascii="Times New Roman" w:hAnsi="Times New Roman"/>
          <w:sz w:val="24"/>
          <w:szCs w:val="24"/>
        </w:rPr>
        <w:t xml:space="preserve"> А.М.: «Музыка», 1993</w:t>
      </w:r>
    </w:p>
    <w:p w14:paraId="7C3D8462" w14:textId="77777777" w:rsidR="008C4E1A" w:rsidRPr="003A6E50" w:rsidRDefault="008C4E1A" w:rsidP="003A6E50">
      <w:pPr>
        <w:spacing w:after="0"/>
        <w:jc w:val="both"/>
        <w:rPr>
          <w:rFonts w:ascii="Times New Roman" w:hAnsi="Times New Roman"/>
          <w:b/>
          <w:sz w:val="24"/>
          <w:szCs w:val="24"/>
        </w:rPr>
      </w:pPr>
      <w:r w:rsidRPr="003A6E50">
        <w:rPr>
          <w:rFonts w:ascii="Times New Roman" w:hAnsi="Times New Roman"/>
          <w:b/>
          <w:sz w:val="24"/>
          <w:szCs w:val="24"/>
        </w:rPr>
        <w:t>Методическая литература</w:t>
      </w:r>
    </w:p>
    <w:p w14:paraId="5F0C9F75"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Лагутин А.И. Методика преподавания музыкальной литературы в детской музыкальной школе. М., Музыка, 1982</w:t>
      </w:r>
    </w:p>
    <w:p w14:paraId="024E2F16"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Лагутин А.И. Методика преподавания музыкальной литературы в детской музыкальной школе (для музыкальных училищ). М., 2005</w:t>
      </w:r>
    </w:p>
    <w:p w14:paraId="0C7121D5" w14:textId="77777777" w:rsidR="008C4E1A" w:rsidRPr="003A6E50" w:rsidRDefault="008C4E1A" w:rsidP="003A6E50">
      <w:pPr>
        <w:spacing w:after="0"/>
        <w:ind w:firstLine="709"/>
        <w:rPr>
          <w:rFonts w:ascii="Times New Roman" w:hAnsi="Times New Roman"/>
          <w:sz w:val="24"/>
          <w:szCs w:val="24"/>
        </w:rPr>
      </w:pPr>
      <w:r w:rsidRPr="003A6E50">
        <w:rPr>
          <w:rFonts w:ascii="Times New Roman" w:hAnsi="Times New Roman"/>
          <w:sz w:val="24"/>
          <w:szCs w:val="24"/>
        </w:rPr>
        <w:t>Лисянская Е.Б. Музыкальная литература: методическое пособие.  Росмэн, 2001</w:t>
      </w:r>
    </w:p>
    <w:p w14:paraId="6B2B9CC1" w14:textId="77777777" w:rsidR="008C4E1A" w:rsidRPr="003A6E50" w:rsidRDefault="008C4E1A" w:rsidP="003A6E50">
      <w:pPr>
        <w:ind w:firstLine="709"/>
        <w:rPr>
          <w:rFonts w:ascii="Times New Roman" w:hAnsi="Times New Roman"/>
          <w:sz w:val="24"/>
          <w:szCs w:val="24"/>
        </w:rPr>
      </w:pPr>
      <w:r w:rsidRPr="003A6E50">
        <w:rPr>
          <w:rFonts w:ascii="Times New Roman" w:hAnsi="Times New Roman"/>
          <w:sz w:val="24"/>
          <w:szCs w:val="24"/>
        </w:rPr>
        <w:t>Методические записки по вопросам музыкального образования. Сб. статей, вып.3. М.: «Музыка»,1991</w:t>
      </w:r>
    </w:p>
    <w:p w14:paraId="032987AD" w14:textId="77777777" w:rsidR="008C4E1A" w:rsidRPr="003A6E50" w:rsidRDefault="008C4E1A" w:rsidP="003A6E50">
      <w:pPr>
        <w:spacing w:after="0"/>
        <w:rPr>
          <w:rFonts w:ascii="Times New Roman" w:hAnsi="Times New Roman"/>
          <w:b/>
          <w:sz w:val="24"/>
          <w:szCs w:val="24"/>
        </w:rPr>
      </w:pPr>
      <w:r w:rsidRPr="003A6E50">
        <w:rPr>
          <w:rFonts w:ascii="Times New Roman" w:hAnsi="Times New Roman"/>
          <w:b/>
          <w:sz w:val="24"/>
          <w:szCs w:val="24"/>
        </w:rPr>
        <w:t>Рекомендуемая дополнительная литература</w:t>
      </w:r>
    </w:p>
    <w:p w14:paraId="6B46ADDE"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Всеобщая история музыки /авт.-сост. </w:t>
      </w:r>
      <w:proofErr w:type="spellStart"/>
      <w:r w:rsidRPr="003A6E50">
        <w:rPr>
          <w:rFonts w:ascii="Times New Roman" w:hAnsi="Times New Roman"/>
          <w:sz w:val="24"/>
          <w:szCs w:val="24"/>
        </w:rPr>
        <w:t>А.Минакова</w:t>
      </w:r>
      <w:proofErr w:type="spellEnd"/>
      <w:r w:rsidRPr="003A6E50">
        <w:rPr>
          <w:rFonts w:ascii="Times New Roman" w:hAnsi="Times New Roman"/>
          <w:sz w:val="24"/>
          <w:szCs w:val="24"/>
        </w:rPr>
        <w:t>, С. Минаков – М.: Эксмо, 2009.</w:t>
      </w:r>
    </w:p>
    <w:p w14:paraId="11891C6F"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Жизни великих музыкантов. Эпоха творчества:</w:t>
      </w:r>
    </w:p>
    <w:p w14:paraId="54147F67"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lastRenderedPageBreak/>
        <w:t xml:space="preserve">вып.1 – Роланд Вернон. </w:t>
      </w:r>
      <w:proofErr w:type="spellStart"/>
      <w:r w:rsidRPr="003A6E50">
        <w:rPr>
          <w:rFonts w:ascii="Times New Roman" w:hAnsi="Times New Roman"/>
          <w:sz w:val="24"/>
          <w:szCs w:val="24"/>
        </w:rPr>
        <w:t>А.Вивальди</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И.С.Бах</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В.А.Моцарт</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Л.Бетховен</w:t>
      </w:r>
      <w:proofErr w:type="spellEnd"/>
      <w:r w:rsidRPr="003A6E50">
        <w:rPr>
          <w:rFonts w:ascii="Times New Roman" w:hAnsi="Times New Roman"/>
          <w:sz w:val="24"/>
          <w:szCs w:val="24"/>
        </w:rPr>
        <w:t>;</w:t>
      </w:r>
    </w:p>
    <w:p w14:paraId="31686B49"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вып.2 – Роланд Вернон. </w:t>
      </w:r>
      <w:proofErr w:type="spellStart"/>
      <w:r w:rsidRPr="003A6E50">
        <w:rPr>
          <w:rFonts w:ascii="Times New Roman" w:hAnsi="Times New Roman"/>
          <w:sz w:val="24"/>
          <w:szCs w:val="24"/>
        </w:rPr>
        <w:t>Ф.Шопен</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Дж.Верди</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Дж.Гершвин</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И.Стравинский</w:t>
      </w:r>
      <w:proofErr w:type="spellEnd"/>
      <w:r w:rsidRPr="003A6E50">
        <w:rPr>
          <w:rFonts w:ascii="Times New Roman" w:hAnsi="Times New Roman"/>
          <w:sz w:val="24"/>
          <w:szCs w:val="24"/>
        </w:rPr>
        <w:t>;</w:t>
      </w:r>
    </w:p>
    <w:p w14:paraId="0DE89355" w14:textId="77777777" w:rsidR="008C4E1A" w:rsidRPr="003A6E50" w:rsidRDefault="008C4E1A" w:rsidP="003A6E50">
      <w:pPr>
        <w:spacing w:after="0"/>
        <w:ind w:firstLine="709"/>
        <w:jc w:val="both"/>
        <w:rPr>
          <w:rFonts w:ascii="Times New Roman" w:hAnsi="Times New Roman"/>
          <w:sz w:val="24"/>
          <w:szCs w:val="24"/>
        </w:rPr>
      </w:pPr>
      <w:r w:rsidRPr="003A6E50">
        <w:rPr>
          <w:rFonts w:ascii="Times New Roman" w:hAnsi="Times New Roman"/>
          <w:sz w:val="24"/>
          <w:szCs w:val="24"/>
        </w:rPr>
        <w:t xml:space="preserve">вып.3 – Николай Осипов. </w:t>
      </w:r>
      <w:proofErr w:type="spellStart"/>
      <w:r w:rsidRPr="003A6E50">
        <w:rPr>
          <w:rFonts w:ascii="Times New Roman" w:hAnsi="Times New Roman"/>
          <w:sz w:val="24"/>
          <w:szCs w:val="24"/>
        </w:rPr>
        <w:t>М.Глинка</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П.Чайковский</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М.Мусоргский</w:t>
      </w:r>
      <w:proofErr w:type="spellEnd"/>
      <w:r w:rsidRPr="003A6E50">
        <w:rPr>
          <w:rFonts w:ascii="Times New Roman" w:hAnsi="Times New Roman"/>
          <w:sz w:val="24"/>
          <w:szCs w:val="24"/>
        </w:rPr>
        <w:t xml:space="preserve">, </w:t>
      </w:r>
      <w:proofErr w:type="spellStart"/>
      <w:r w:rsidRPr="003A6E50">
        <w:rPr>
          <w:rFonts w:ascii="Times New Roman" w:hAnsi="Times New Roman"/>
          <w:sz w:val="24"/>
          <w:szCs w:val="24"/>
        </w:rPr>
        <w:t>Н.Римский</w:t>
      </w:r>
      <w:proofErr w:type="spellEnd"/>
      <w:r w:rsidRPr="003A6E50">
        <w:rPr>
          <w:rFonts w:ascii="Times New Roman" w:hAnsi="Times New Roman"/>
          <w:sz w:val="24"/>
          <w:szCs w:val="24"/>
        </w:rPr>
        <w:t>-Корсаков. Изд-во «</w:t>
      </w:r>
      <w:proofErr w:type="spellStart"/>
      <w:r w:rsidRPr="003A6E50">
        <w:rPr>
          <w:rFonts w:ascii="Times New Roman" w:hAnsi="Times New Roman"/>
          <w:sz w:val="24"/>
          <w:szCs w:val="24"/>
        </w:rPr>
        <w:t>Поматур</w:t>
      </w:r>
      <w:proofErr w:type="spellEnd"/>
      <w:r w:rsidRPr="003A6E50">
        <w:rPr>
          <w:rFonts w:ascii="Times New Roman" w:hAnsi="Times New Roman"/>
          <w:sz w:val="24"/>
          <w:szCs w:val="24"/>
        </w:rPr>
        <w:t xml:space="preserve">». </w:t>
      </w:r>
    </w:p>
    <w:p w14:paraId="44740613" w14:textId="77777777" w:rsidR="00E62531" w:rsidRDefault="00E62531" w:rsidP="00377AD1">
      <w:pPr>
        <w:spacing w:after="0"/>
        <w:jc w:val="center"/>
        <w:rPr>
          <w:rFonts w:ascii="Times New Roman" w:hAnsi="Times New Roman"/>
          <w:sz w:val="24"/>
          <w:szCs w:val="24"/>
        </w:rPr>
      </w:pPr>
    </w:p>
    <w:p w14:paraId="24207E19" w14:textId="77777777" w:rsidR="00E62531" w:rsidRDefault="00E62531" w:rsidP="00377AD1">
      <w:pPr>
        <w:spacing w:after="0"/>
        <w:jc w:val="center"/>
        <w:rPr>
          <w:rFonts w:ascii="Times New Roman" w:hAnsi="Times New Roman"/>
          <w:sz w:val="24"/>
          <w:szCs w:val="24"/>
        </w:rPr>
      </w:pPr>
    </w:p>
    <w:p w14:paraId="3E2610E6" w14:textId="77777777" w:rsidR="00E62531" w:rsidRDefault="00E62531" w:rsidP="00377AD1">
      <w:pPr>
        <w:spacing w:after="0"/>
        <w:jc w:val="center"/>
        <w:rPr>
          <w:rFonts w:ascii="Times New Roman" w:hAnsi="Times New Roman"/>
          <w:sz w:val="24"/>
          <w:szCs w:val="24"/>
        </w:rPr>
      </w:pPr>
    </w:p>
    <w:p w14:paraId="539558F0" w14:textId="77777777" w:rsidR="00E62531" w:rsidRDefault="00E62531" w:rsidP="00377AD1">
      <w:pPr>
        <w:spacing w:after="0"/>
        <w:jc w:val="center"/>
        <w:rPr>
          <w:rFonts w:ascii="Times New Roman" w:hAnsi="Times New Roman"/>
          <w:sz w:val="24"/>
          <w:szCs w:val="24"/>
        </w:rPr>
      </w:pPr>
    </w:p>
    <w:p w14:paraId="443AEC87" w14:textId="77777777" w:rsidR="00E62531" w:rsidRDefault="00E62531" w:rsidP="00377AD1">
      <w:pPr>
        <w:spacing w:after="0"/>
        <w:jc w:val="center"/>
        <w:rPr>
          <w:rFonts w:ascii="Times New Roman" w:hAnsi="Times New Roman"/>
          <w:sz w:val="24"/>
          <w:szCs w:val="24"/>
        </w:rPr>
      </w:pPr>
    </w:p>
    <w:p w14:paraId="04121224" w14:textId="77777777" w:rsidR="00E62531" w:rsidRDefault="00E62531" w:rsidP="00377AD1">
      <w:pPr>
        <w:spacing w:after="0"/>
        <w:jc w:val="center"/>
        <w:rPr>
          <w:rFonts w:ascii="Times New Roman" w:hAnsi="Times New Roman"/>
          <w:sz w:val="24"/>
          <w:szCs w:val="24"/>
        </w:rPr>
      </w:pPr>
    </w:p>
    <w:p w14:paraId="19236339" w14:textId="77777777" w:rsidR="00E62531" w:rsidRDefault="00E62531" w:rsidP="00377AD1">
      <w:pPr>
        <w:spacing w:after="0"/>
        <w:jc w:val="center"/>
        <w:rPr>
          <w:rFonts w:ascii="Times New Roman" w:hAnsi="Times New Roman"/>
          <w:sz w:val="24"/>
          <w:szCs w:val="24"/>
        </w:rPr>
      </w:pPr>
    </w:p>
    <w:p w14:paraId="56B63184" w14:textId="77777777" w:rsidR="00E62531" w:rsidRDefault="00E62531" w:rsidP="00377AD1">
      <w:pPr>
        <w:spacing w:after="0"/>
        <w:jc w:val="center"/>
        <w:rPr>
          <w:rFonts w:ascii="Times New Roman" w:hAnsi="Times New Roman"/>
          <w:sz w:val="24"/>
          <w:szCs w:val="24"/>
        </w:rPr>
      </w:pPr>
    </w:p>
    <w:p w14:paraId="759522DC" w14:textId="77777777" w:rsidR="00E62531" w:rsidRDefault="00E62531" w:rsidP="00377AD1">
      <w:pPr>
        <w:spacing w:after="0"/>
        <w:jc w:val="center"/>
        <w:rPr>
          <w:rFonts w:ascii="Times New Roman" w:hAnsi="Times New Roman"/>
          <w:sz w:val="24"/>
          <w:szCs w:val="24"/>
        </w:rPr>
      </w:pPr>
    </w:p>
    <w:p w14:paraId="19251799" w14:textId="77777777" w:rsidR="00E62531" w:rsidRDefault="00E62531" w:rsidP="00377AD1">
      <w:pPr>
        <w:spacing w:after="0"/>
        <w:jc w:val="center"/>
        <w:rPr>
          <w:rFonts w:ascii="Times New Roman" w:hAnsi="Times New Roman"/>
          <w:sz w:val="24"/>
          <w:szCs w:val="24"/>
        </w:rPr>
      </w:pPr>
    </w:p>
    <w:p w14:paraId="0A6258BA" w14:textId="77777777" w:rsidR="00E62531" w:rsidRDefault="00E62531" w:rsidP="00377AD1">
      <w:pPr>
        <w:spacing w:after="0"/>
        <w:jc w:val="center"/>
        <w:rPr>
          <w:rFonts w:ascii="Times New Roman" w:hAnsi="Times New Roman"/>
          <w:sz w:val="24"/>
          <w:szCs w:val="24"/>
        </w:rPr>
      </w:pPr>
    </w:p>
    <w:p w14:paraId="6ABB86C9" w14:textId="77777777" w:rsidR="00E62531" w:rsidRDefault="00E62531" w:rsidP="00377AD1">
      <w:pPr>
        <w:spacing w:after="0"/>
        <w:jc w:val="center"/>
        <w:rPr>
          <w:rFonts w:ascii="Times New Roman" w:hAnsi="Times New Roman"/>
          <w:sz w:val="24"/>
          <w:szCs w:val="24"/>
        </w:rPr>
      </w:pPr>
    </w:p>
    <w:p w14:paraId="16BAF574" w14:textId="77777777" w:rsidR="00E62531" w:rsidRDefault="00E62531" w:rsidP="00377AD1">
      <w:pPr>
        <w:spacing w:after="0"/>
        <w:jc w:val="center"/>
        <w:rPr>
          <w:rFonts w:ascii="Times New Roman" w:hAnsi="Times New Roman"/>
          <w:sz w:val="24"/>
          <w:szCs w:val="24"/>
        </w:rPr>
      </w:pPr>
    </w:p>
    <w:p w14:paraId="1A79136E" w14:textId="77777777" w:rsidR="00E62531" w:rsidRDefault="00E62531" w:rsidP="00377AD1">
      <w:pPr>
        <w:spacing w:after="0"/>
        <w:jc w:val="center"/>
        <w:rPr>
          <w:rFonts w:ascii="Times New Roman" w:hAnsi="Times New Roman"/>
          <w:sz w:val="24"/>
          <w:szCs w:val="24"/>
        </w:rPr>
      </w:pPr>
    </w:p>
    <w:p w14:paraId="2512FDFB" w14:textId="77777777" w:rsidR="00E62531" w:rsidRDefault="00E62531" w:rsidP="00377AD1">
      <w:pPr>
        <w:spacing w:after="0"/>
        <w:jc w:val="center"/>
        <w:rPr>
          <w:rFonts w:ascii="Times New Roman" w:hAnsi="Times New Roman"/>
          <w:sz w:val="24"/>
          <w:szCs w:val="24"/>
        </w:rPr>
      </w:pPr>
    </w:p>
    <w:p w14:paraId="586C1527" w14:textId="77777777" w:rsidR="00E62531" w:rsidRDefault="00E62531" w:rsidP="00377AD1">
      <w:pPr>
        <w:spacing w:after="0"/>
        <w:jc w:val="center"/>
        <w:rPr>
          <w:rFonts w:ascii="Times New Roman" w:hAnsi="Times New Roman"/>
          <w:sz w:val="24"/>
          <w:szCs w:val="24"/>
        </w:rPr>
      </w:pPr>
    </w:p>
    <w:p w14:paraId="1A174B9C" w14:textId="77777777" w:rsidR="00E62531" w:rsidRDefault="00E62531" w:rsidP="00377AD1">
      <w:pPr>
        <w:spacing w:after="0"/>
        <w:jc w:val="center"/>
        <w:rPr>
          <w:rFonts w:ascii="Times New Roman" w:hAnsi="Times New Roman"/>
          <w:sz w:val="24"/>
          <w:szCs w:val="24"/>
        </w:rPr>
      </w:pPr>
    </w:p>
    <w:p w14:paraId="76A360E7" w14:textId="77777777" w:rsidR="00E62531" w:rsidRDefault="00E62531" w:rsidP="00377AD1">
      <w:pPr>
        <w:spacing w:after="0"/>
        <w:jc w:val="center"/>
        <w:rPr>
          <w:rFonts w:ascii="Times New Roman" w:hAnsi="Times New Roman"/>
          <w:sz w:val="24"/>
          <w:szCs w:val="24"/>
        </w:rPr>
      </w:pPr>
    </w:p>
    <w:p w14:paraId="7131BA6B" w14:textId="77777777" w:rsidR="00E62531" w:rsidRDefault="00E62531" w:rsidP="00377AD1">
      <w:pPr>
        <w:spacing w:after="0"/>
        <w:jc w:val="center"/>
        <w:rPr>
          <w:rFonts w:ascii="Times New Roman" w:hAnsi="Times New Roman"/>
          <w:sz w:val="24"/>
          <w:szCs w:val="24"/>
        </w:rPr>
      </w:pPr>
    </w:p>
    <w:p w14:paraId="20717819" w14:textId="77777777" w:rsidR="00E62531" w:rsidRDefault="00E62531" w:rsidP="00377AD1">
      <w:pPr>
        <w:spacing w:after="0"/>
        <w:jc w:val="center"/>
        <w:rPr>
          <w:rFonts w:ascii="Times New Roman" w:hAnsi="Times New Roman"/>
          <w:sz w:val="24"/>
          <w:szCs w:val="24"/>
        </w:rPr>
      </w:pPr>
    </w:p>
    <w:p w14:paraId="2CC7474C" w14:textId="77777777" w:rsidR="00E62531" w:rsidRDefault="00E62531" w:rsidP="00377AD1">
      <w:pPr>
        <w:spacing w:after="0"/>
        <w:jc w:val="center"/>
        <w:rPr>
          <w:rFonts w:ascii="Times New Roman" w:hAnsi="Times New Roman"/>
          <w:sz w:val="24"/>
          <w:szCs w:val="24"/>
        </w:rPr>
      </w:pPr>
    </w:p>
    <w:p w14:paraId="4A3873D7" w14:textId="77777777" w:rsidR="00E62531" w:rsidRDefault="00E62531" w:rsidP="00377AD1">
      <w:pPr>
        <w:spacing w:after="0"/>
        <w:jc w:val="center"/>
        <w:rPr>
          <w:rFonts w:ascii="Times New Roman" w:hAnsi="Times New Roman"/>
          <w:sz w:val="24"/>
          <w:szCs w:val="24"/>
        </w:rPr>
      </w:pPr>
    </w:p>
    <w:p w14:paraId="6CA87E10" w14:textId="77777777" w:rsidR="00E62531" w:rsidRDefault="00E62531" w:rsidP="00377AD1">
      <w:pPr>
        <w:spacing w:after="0"/>
        <w:jc w:val="center"/>
        <w:rPr>
          <w:rFonts w:ascii="Times New Roman" w:hAnsi="Times New Roman"/>
          <w:sz w:val="24"/>
          <w:szCs w:val="24"/>
        </w:rPr>
      </w:pPr>
    </w:p>
    <w:p w14:paraId="70AFE079" w14:textId="77777777" w:rsidR="00E62531" w:rsidRDefault="00E62531" w:rsidP="00377AD1">
      <w:pPr>
        <w:spacing w:after="0"/>
        <w:jc w:val="center"/>
        <w:rPr>
          <w:rFonts w:ascii="Times New Roman" w:hAnsi="Times New Roman"/>
          <w:sz w:val="24"/>
          <w:szCs w:val="24"/>
        </w:rPr>
      </w:pPr>
    </w:p>
    <w:p w14:paraId="0480EC44" w14:textId="77777777" w:rsidR="00E62531" w:rsidRDefault="00E62531" w:rsidP="00377AD1">
      <w:pPr>
        <w:spacing w:after="0"/>
        <w:jc w:val="center"/>
        <w:rPr>
          <w:rFonts w:ascii="Times New Roman" w:hAnsi="Times New Roman"/>
          <w:sz w:val="24"/>
          <w:szCs w:val="24"/>
        </w:rPr>
      </w:pPr>
    </w:p>
    <w:p w14:paraId="2507E6FF" w14:textId="77777777" w:rsidR="00E62531" w:rsidRDefault="00E62531" w:rsidP="00377AD1">
      <w:pPr>
        <w:spacing w:after="0"/>
        <w:jc w:val="center"/>
        <w:rPr>
          <w:rFonts w:ascii="Times New Roman" w:hAnsi="Times New Roman"/>
          <w:sz w:val="24"/>
          <w:szCs w:val="24"/>
        </w:rPr>
      </w:pPr>
    </w:p>
    <w:p w14:paraId="0E7B94A2" w14:textId="77777777" w:rsidR="00E62531" w:rsidRDefault="00E62531" w:rsidP="00377AD1">
      <w:pPr>
        <w:spacing w:after="0"/>
        <w:jc w:val="center"/>
        <w:rPr>
          <w:rFonts w:ascii="Times New Roman" w:hAnsi="Times New Roman"/>
          <w:sz w:val="24"/>
          <w:szCs w:val="24"/>
        </w:rPr>
      </w:pPr>
    </w:p>
    <w:p w14:paraId="7A432174" w14:textId="77777777" w:rsidR="00E62531" w:rsidRDefault="00E62531" w:rsidP="00377AD1">
      <w:pPr>
        <w:spacing w:after="0"/>
        <w:jc w:val="center"/>
        <w:rPr>
          <w:rFonts w:ascii="Times New Roman" w:hAnsi="Times New Roman"/>
          <w:sz w:val="24"/>
          <w:szCs w:val="24"/>
        </w:rPr>
      </w:pPr>
    </w:p>
    <w:p w14:paraId="24B8E508" w14:textId="77777777" w:rsidR="00E62531" w:rsidRDefault="00E62531" w:rsidP="00377AD1">
      <w:pPr>
        <w:spacing w:after="0"/>
        <w:jc w:val="center"/>
        <w:rPr>
          <w:rFonts w:ascii="Times New Roman" w:hAnsi="Times New Roman"/>
          <w:sz w:val="24"/>
          <w:szCs w:val="24"/>
        </w:rPr>
      </w:pPr>
    </w:p>
    <w:p w14:paraId="3254C795" w14:textId="77777777" w:rsidR="00E62531" w:rsidRDefault="00E62531" w:rsidP="00377AD1">
      <w:pPr>
        <w:spacing w:after="0"/>
        <w:jc w:val="center"/>
        <w:rPr>
          <w:rFonts w:ascii="Times New Roman" w:hAnsi="Times New Roman"/>
          <w:sz w:val="24"/>
          <w:szCs w:val="24"/>
        </w:rPr>
      </w:pPr>
    </w:p>
    <w:p w14:paraId="42FD60F5" w14:textId="77777777" w:rsidR="00E62531" w:rsidRDefault="00E62531" w:rsidP="00377AD1">
      <w:pPr>
        <w:spacing w:after="0"/>
        <w:jc w:val="center"/>
        <w:rPr>
          <w:rFonts w:ascii="Times New Roman" w:hAnsi="Times New Roman"/>
          <w:sz w:val="24"/>
          <w:szCs w:val="24"/>
        </w:rPr>
      </w:pPr>
    </w:p>
    <w:p w14:paraId="200E63C4" w14:textId="77777777" w:rsidR="00E62531" w:rsidRDefault="00E62531" w:rsidP="00377AD1">
      <w:pPr>
        <w:spacing w:after="0"/>
        <w:jc w:val="center"/>
        <w:rPr>
          <w:rFonts w:ascii="Times New Roman" w:hAnsi="Times New Roman"/>
          <w:sz w:val="24"/>
          <w:szCs w:val="24"/>
        </w:rPr>
      </w:pPr>
    </w:p>
    <w:p w14:paraId="5F786A24" w14:textId="77777777" w:rsidR="00E62531" w:rsidRDefault="00E62531" w:rsidP="00377AD1">
      <w:pPr>
        <w:spacing w:after="0"/>
        <w:jc w:val="center"/>
        <w:rPr>
          <w:rFonts w:ascii="Times New Roman" w:hAnsi="Times New Roman"/>
          <w:sz w:val="24"/>
          <w:szCs w:val="24"/>
        </w:rPr>
      </w:pPr>
    </w:p>
    <w:p w14:paraId="18FCBB99" w14:textId="77777777" w:rsidR="00E62531" w:rsidRDefault="00E62531" w:rsidP="00377AD1">
      <w:pPr>
        <w:spacing w:after="0"/>
        <w:jc w:val="center"/>
        <w:rPr>
          <w:rFonts w:ascii="Times New Roman" w:hAnsi="Times New Roman"/>
          <w:sz w:val="24"/>
          <w:szCs w:val="24"/>
        </w:rPr>
      </w:pPr>
    </w:p>
    <w:p w14:paraId="79562D46" w14:textId="77777777" w:rsidR="00E62531" w:rsidRDefault="00E62531" w:rsidP="00377AD1">
      <w:pPr>
        <w:spacing w:after="0"/>
        <w:jc w:val="center"/>
        <w:rPr>
          <w:rFonts w:ascii="Times New Roman" w:hAnsi="Times New Roman"/>
          <w:sz w:val="24"/>
          <w:szCs w:val="24"/>
        </w:rPr>
      </w:pPr>
    </w:p>
    <w:p w14:paraId="669C50E8" w14:textId="77777777" w:rsidR="00E62531" w:rsidRDefault="00E62531" w:rsidP="00377AD1">
      <w:pPr>
        <w:spacing w:after="0"/>
        <w:jc w:val="center"/>
        <w:rPr>
          <w:rFonts w:ascii="Times New Roman" w:hAnsi="Times New Roman"/>
          <w:sz w:val="24"/>
          <w:szCs w:val="24"/>
        </w:rPr>
      </w:pPr>
    </w:p>
    <w:p w14:paraId="372C0F73" w14:textId="77777777" w:rsidR="00E62531" w:rsidRDefault="00E62531" w:rsidP="00377AD1">
      <w:pPr>
        <w:spacing w:after="0"/>
        <w:jc w:val="center"/>
        <w:rPr>
          <w:rFonts w:ascii="Times New Roman" w:hAnsi="Times New Roman"/>
          <w:sz w:val="24"/>
          <w:szCs w:val="24"/>
        </w:rPr>
      </w:pPr>
    </w:p>
    <w:p w14:paraId="72F5486F" w14:textId="77777777" w:rsidR="00E62531" w:rsidRDefault="00E62531" w:rsidP="00377AD1">
      <w:pPr>
        <w:spacing w:after="0"/>
        <w:jc w:val="center"/>
        <w:rPr>
          <w:rFonts w:ascii="Times New Roman" w:hAnsi="Times New Roman"/>
          <w:sz w:val="24"/>
          <w:szCs w:val="24"/>
        </w:rPr>
      </w:pPr>
    </w:p>
    <w:p w14:paraId="69F98272" w14:textId="77777777" w:rsidR="00E62531" w:rsidRDefault="00E62531" w:rsidP="00377AD1">
      <w:pPr>
        <w:spacing w:after="0"/>
        <w:jc w:val="center"/>
        <w:rPr>
          <w:rFonts w:ascii="Times New Roman" w:hAnsi="Times New Roman"/>
          <w:sz w:val="24"/>
          <w:szCs w:val="24"/>
        </w:rPr>
      </w:pPr>
    </w:p>
    <w:p w14:paraId="512E734E" w14:textId="77777777" w:rsidR="00E62531" w:rsidRDefault="00E62531" w:rsidP="00377AD1">
      <w:pPr>
        <w:spacing w:after="0"/>
        <w:jc w:val="center"/>
        <w:rPr>
          <w:rFonts w:ascii="Times New Roman" w:hAnsi="Times New Roman"/>
          <w:sz w:val="24"/>
          <w:szCs w:val="24"/>
        </w:rPr>
      </w:pPr>
    </w:p>
    <w:p w14:paraId="4162847E" w14:textId="77777777" w:rsidR="007555EA" w:rsidRDefault="007555EA" w:rsidP="00377AD1">
      <w:pPr>
        <w:spacing w:after="0"/>
        <w:jc w:val="center"/>
        <w:rPr>
          <w:rFonts w:ascii="Times New Roman" w:hAnsi="Times New Roman"/>
          <w:sz w:val="24"/>
          <w:szCs w:val="24"/>
        </w:rPr>
      </w:pPr>
    </w:p>
    <w:p w14:paraId="7F45FF64" w14:textId="09B35F7A" w:rsidR="00377AD1" w:rsidRPr="007555EA" w:rsidRDefault="00377AD1" w:rsidP="00377AD1">
      <w:pPr>
        <w:spacing w:after="0"/>
        <w:jc w:val="center"/>
        <w:rPr>
          <w:rFonts w:ascii="Times New Roman" w:hAnsi="Times New Roman"/>
          <w:sz w:val="28"/>
          <w:szCs w:val="28"/>
        </w:rPr>
      </w:pPr>
      <w:r w:rsidRPr="007555EA">
        <w:rPr>
          <w:rFonts w:ascii="Times New Roman" w:hAnsi="Times New Roman"/>
          <w:sz w:val="28"/>
          <w:szCs w:val="28"/>
        </w:rPr>
        <w:lastRenderedPageBreak/>
        <w:t>Муниципальное бюджетное учреждение дополнительного образования</w:t>
      </w:r>
    </w:p>
    <w:p w14:paraId="3B63A394" w14:textId="77777777" w:rsidR="00377AD1" w:rsidRPr="007555EA" w:rsidRDefault="00377AD1" w:rsidP="00377AD1">
      <w:pPr>
        <w:spacing w:after="0"/>
        <w:jc w:val="center"/>
        <w:rPr>
          <w:rFonts w:ascii="Times New Roman" w:hAnsi="Times New Roman"/>
          <w:sz w:val="28"/>
          <w:szCs w:val="28"/>
        </w:rPr>
      </w:pPr>
      <w:r w:rsidRPr="007555EA">
        <w:rPr>
          <w:rFonts w:ascii="Times New Roman" w:hAnsi="Times New Roman"/>
          <w:sz w:val="28"/>
          <w:szCs w:val="28"/>
        </w:rPr>
        <w:t>« Детская музыкальная школа п. Редкино»</w:t>
      </w:r>
    </w:p>
    <w:p w14:paraId="78872F2B" w14:textId="77777777" w:rsidR="00377AD1" w:rsidRPr="007555EA" w:rsidRDefault="00377AD1" w:rsidP="00377AD1">
      <w:pPr>
        <w:ind w:left="-426" w:firstLine="426"/>
        <w:jc w:val="both"/>
        <w:outlineLvl w:val="0"/>
        <w:rPr>
          <w:rFonts w:ascii="Times New Roman" w:eastAsia="ヒラギノ角ゴ Pro W3" w:hAnsi="Times New Roman"/>
          <w:color w:val="000000"/>
          <w:sz w:val="28"/>
          <w:szCs w:val="28"/>
        </w:rPr>
      </w:pPr>
    </w:p>
    <w:p w14:paraId="75296C9E" w14:textId="77777777" w:rsidR="00377AD1" w:rsidRPr="0024405D" w:rsidRDefault="00377AD1" w:rsidP="00377AD1">
      <w:pPr>
        <w:jc w:val="center"/>
        <w:outlineLvl w:val="0"/>
        <w:rPr>
          <w:rFonts w:ascii="Times New Roman" w:eastAsia="ヒラギノ角ゴ Pro W3" w:hAnsi="Times New Roman"/>
          <w:b/>
          <w:bCs/>
          <w:color w:val="000000"/>
          <w:sz w:val="24"/>
          <w:szCs w:val="24"/>
        </w:rPr>
      </w:pPr>
    </w:p>
    <w:p w14:paraId="5138EE19" w14:textId="77777777" w:rsidR="00377AD1" w:rsidRPr="00A33322" w:rsidRDefault="00377AD1" w:rsidP="00377AD1">
      <w:pPr>
        <w:outlineLvl w:val="0"/>
        <w:rPr>
          <w:rFonts w:ascii="Times New Roman" w:eastAsia="ヒラギノ角ゴ Pro W3" w:hAnsi="Times New Roman"/>
          <w:color w:val="000000"/>
          <w:sz w:val="24"/>
          <w:szCs w:val="24"/>
        </w:rPr>
      </w:pPr>
    </w:p>
    <w:p w14:paraId="101302F0" w14:textId="77777777" w:rsidR="00377AD1" w:rsidRPr="00A33322" w:rsidRDefault="00377AD1" w:rsidP="00377AD1">
      <w:pPr>
        <w:outlineLvl w:val="0"/>
        <w:rPr>
          <w:rFonts w:ascii="Times New Roman" w:eastAsia="ヒラギノ角ゴ Pro W3" w:hAnsi="Times New Roman"/>
          <w:color w:val="000000"/>
          <w:sz w:val="24"/>
          <w:szCs w:val="24"/>
        </w:rPr>
      </w:pPr>
    </w:p>
    <w:p w14:paraId="44645A19" w14:textId="77777777" w:rsidR="00377AD1" w:rsidRPr="00BD2E6D" w:rsidRDefault="00377AD1" w:rsidP="00377AD1">
      <w:pPr>
        <w:spacing w:line="360" w:lineRule="auto"/>
        <w:rPr>
          <w:rFonts w:ascii="Times New Roman" w:hAnsi="Times New Roman"/>
          <w:sz w:val="24"/>
          <w:szCs w:val="24"/>
        </w:rPr>
      </w:pPr>
    </w:p>
    <w:p w14:paraId="58E151AA" w14:textId="77777777" w:rsidR="00377AD1" w:rsidRDefault="00377AD1" w:rsidP="00377AD1">
      <w:pPr>
        <w:spacing w:line="360" w:lineRule="auto"/>
        <w:jc w:val="center"/>
        <w:rPr>
          <w:rFonts w:ascii="Times New Roman" w:hAnsi="Times New Roman"/>
          <w:sz w:val="28"/>
          <w:szCs w:val="28"/>
        </w:rPr>
      </w:pPr>
    </w:p>
    <w:p w14:paraId="5706C5C4" w14:textId="26144CFA" w:rsidR="00377AD1" w:rsidRPr="007555EA" w:rsidRDefault="00377AD1" w:rsidP="00377AD1">
      <w:pPr>
        <w:spacing w:line="360" w:lineRule="auto"/>
        <w:jc w:val="center"/>
        <w:rPr>
          <w:rFonts w:ascii="Times New Roman" w:hAnsi="Times New Roman"/>
          <w:sz w:val="28"/>
          <w:szCs w:val="28"/>
        </w:rPr>
      </w:pPr>
      <w:r w:rsidRPr="007555EA">
        <w:rPr>
          <w:rFonts w:ascii="Times New Roman" w:hAnsi="Times New Roman"/>
          <w:sz w:val="28"/>
          <w:szCs w:val="28"/>
        </w:rPr>
        <w:t xml:space="preserve">программа учебного предмета                                                                             В.03.УП.01   </w:t>
      </w:r>
      <w:r w:rsidR="00BD2423" w:rsidRPr="007555EA">
        <w:rPr>
          <w:rFonts w:ascii="Times New Roman" w:hAnsi="Times New Roman"/>
          <w:sz w:val="28"/>
          <w:szCs w:val="28"/>
        </w:rPr>
        <w:t xml:space="preserve">Дополнительный инструмент. </w:t>
      </w:r>
      <w:r w:rsidRPr="007555EA">
        <w:rPr>
          <w:rFonts w:ascii="Times New Roman" w:hAnsi="Times New Roman"/>
          <w:sz w:val="28"/>
          <w:szCs w:val="28"/>
        </w:rPr>
        <w:t xml:space="preserve">Гитара                                                                                                                                                         </w:t>
      </w:r>
      <w:r w:rsidRPr="007555EA">
        <w:rPr>
          <w:rFonts w:ascii="Times New Roman" w:hAnsi="Times New Roman"/>
          <w:b/>
          <w:bCs/>
          <w:sz w:val="28"/>
          <w:szCs w:val="28"/>
        </w:rPr>
        <w:t xml:space="preserve">         </w:t>
      </w:r>
      <w:r w:rsidRPr="007555EA">
        <w:rPr>
          <w:rFonts w:ascii="Times New Roman" w:hAnsi="Times New Roman"/>
          <w:sz w:val="28"/>
          <w:szCs w:val="28"/>
        </w:rPr>
        <w:t xml:space="preserve">                                                                                                               по дополнительной предпрофессиональной                                                  общеобразовательной программе                                                                                                     в области музыкального искусства                                                                                               «Народные инструменты»</w:t>
      </w:r>
    </w:p>
    <w:p w14:paraId="39DDD655" w14:textId="77777777" w:rsidR="00377AD1" w:rsidRPr="00BD2E6D" w:rsidRDefault="00377AD1" w:rsidP="00377AD1">
      <w:pPr>
        <w:spacing w:line="360" w:lineRule="auto"/>
        <w:rPr>
          <w:rFonts w:ascii="Times New Roman" w:hAnsi="Times New Roman"/>
          <w:sz w:val="24"/>
          <w:szCs w:val="24"/>
        </w:rPr>
      </w:pPr>
    </w:p>
    <w:p w14:paraId="0E744476" w14:textId="77777777" w:rsidR="00377AD1" w:rsidRPr="00BD2E6D" w:rsidRDefault="00377AD1" w:rsidP="00377AD1">
      <w:pPr>
        <w:spacing w:line="360" w:lineRule="auto"/>
        <w:rPr>
          <w:rFonts w:ascii="Times New Roman" w:hAnsi="Times New Roman"/>
          <w:sz w:val="24"/>
          <w:szCs w:val="24"/>
        </w:rPr>
      </w:pPr>
    </w:p>
    <w:p w14:paraId="1D732495" w14:textId="77777777" w:rsidR="00377AD1" w:rsidRPr="00F6243C" w:rsidRDefault="00377AD1" w:rsidP="00377AD1">
      <w:pPr>
        <w:tabs>
          <w:tab w:val="left" w:pos="-567"/>
          <w:tab w:val="left" w:pos="284"/>
        </w:tabs>
        <w:ind w:left="-426" w:firstLine="426"/>
        <w:rPr>
          <w:b/>
          <w:bCs/>
          <w:i/>
          <w:iCs/>
          <w:sz w:val="28"/>
          <w:szCs w:val="28"/>
        </w:rPr>
      </w:pPr>
    </w:p>
    <w:p w14:paraId="654F2711" w14:textId="77777777" w:rsidR="00377AD1" w:rsidRDefault="00377AD1" w:rsidP="00377AD1">
      <w:pPr>
        <w:ind w:left="-426" w:firstLine="426"/>
        <w:jc w:val="both"/>
        <w:outlineLvl w:val="0"/>
        <w:rPr>
          <w:rFonts w:ascii="Times New Roman" w:hAnsi="Times New Roman"/>
          <w:sz w:val="24"/>
          <w:szCs w:val="24"/>
        </w:rPr>
      </w:pPr>
    </w:p>
    <w:p w14:paraId="289AA732" w14:textId="77777777" w:rsidR="00377AD1" w:rsidRDefault="00377AD1" w:rsidP="00377AD1">
      <w:pPr>
        <w:ind w:left="-426" w:firstLine="426"/>
        <w:jc w:val="both"/>
        <w:outlineLvl w:val="0"/>
        <w:rPr>
          <w:rFonts w:ascii="Times New Roman" w:hAnsi="Times New Roman"/>
          <w:sz w:val="24"/>
          <w:szCs w:val="24"/>
        </w:rPr>
      </w:pPr>
    </w:p>
    <w:p w14:paraId="500CF1D8" w14:textId="77777777" w:rsidR="00377AD1" w:rsidRDefault="00377AD1" w:rsidP="00377AD1">
      <w:pPr>
        <w:spacing w:after="0" w:line="240" w:lineRule="auto"/>
        <w:jc w:val="center"/>
        <w:rPr>
          <w:rFonts w:ascii="Times New Roman" w:hAnsi="Times New Roman"/>
        </w:rPr>
      </w:pPr>
    </w:p>
    <w:p w14:paraId="1BA6CCA7" w14:textId="77777777" w:rsidR="00377AD1" w:rsidRPr="00042685" w:rsidRDefault="00377AD1" w:rsidP="00377AD1">
      <w:pPr>
        <w:rPr>
          <w:sz w:val="24"/>
          <w:szCs w:val="24"/>
        </w:rPr>
      </w:pPr>
    </w:p>
    <w:p w14:paraId="6AFEAB66" w14:textId="7417A917" w:rsidR="008C4E1A" w:rsidRDefault="008C4E1A" w:rsidP="003A6E50">
      <w:pPr>
        <w:spacing w:after="0"/>
        <w:ind w:left="-567" w:firstLine="567"/>
        <w:jc w:val="center"/>
        <w:rPr>
          <w:rFonts w:ascii="Times New Roman" w:hAnsi="Times New Roman"/>
          <w:b/>
          <w:bCs/>
          <w:i/>
          <w:iCs/>
          <w:sz w:val="24"/>
          <w:szCs w:val="24"/>
        </w:rPr>
      </w:pPr>
    </w:p>
    <w:p w14:paraId="4ABEBAC9" w14:textId="121097E6" w:rsidR="00377AD1" w:rsidRDefault="00377AD1" w:rsidP="003A6E50">
      <w:pPr>
        <w:spacing w:after="0"/>
        <w:ind w:left="-567" w:firstLine="567"/>
        <w:jc w:val="center"/>
        <w:rPr>
          <w:rFonts w:ascii="Times New Roman" w:hAnsi="Times New Roman"/>
          <w:b/>
          <w:bCs/>
          <w:i/>
          <w:iCs/>
          <w:sz w:val="24"/>
          <w:szCs w:val="24"/>
        </w:rPr>
      </w:pPr>
    </w:p>
    <w:p w14:paraId="21A01518" w14:textId="1555F896" w:rsidR="00377AD1" w:rsidRDefault="00377AD1" w:rsidP="003A6E50">
      <w:pPr>
        <w:spacing w:after="0"/>
        <w:ind w:left="-567" w:firstLine="567"/>
        <w:jc w:val="center"/>
        <w:rPr>
          <w:rFonts w:ascii="Times New Roman" w:hAnsi="Times New Roman"/>
          <w:b/>
          <w:bCs/>
          <w:i/>
          <w:iCs/>
          <w:sz w:val="24"/>
          <w:szCs w:val="24"/>
        </w:rPr>
      </w:pPr>
    </w:p>
    <w:p w14:paraId="1E2E552E" w14:textId="72869282" w:rsidR="00377AD1" w:rsidRDefault="00377AD1" w:rsidP="003A6E50">
      <w:pPr>
        <w:spacing w:after="0"/>
        <w:ind w:left="-567" w:firstLine="567"/>
        <w:jc w:val="center"/>
        <w:rPr>
          <w:rFonts w:ascii="Times New Roman" w:hAnsi="Times New Roman"/>
          <w:b/>
          <w:bCs/>
          <w:i/>
          <w:iCs/>
          <w:sz w:val="24"/>
          <w:szCs w:val="24"/>
        </w:rPr>
      </w:pPr>
    </w:p>
    <w:p w14:paraId="2FAF8C66" w14:textId="7CA9F29A" w:rsidR="00377AD1" w:rsidRDefault="00377AD1" w:rsidP="003A6E50">
      <w:pPr>
        <w:spacing w:after="0"/>
        <w:ind w:left="-567" w:firstLine="567"/>
        <w:jc w:val="center"/>
        <w:rPr>
          <w:rFonts w:ascii="Times New Roman" w:hAnsi="Times New Roman"/>
          <w:b/>
          <w:bCs/>
          <w:i/>
          <w:iCs/>
          <w:sz w:val="24"/>
          <w:szCs w:val="24"/>
        </w:rPr>
      </w:pPr>
    </w:p>
    <w:p w14:paraId="1ECCFE13" w14:textId="393BE9C2" w:rsidR="00377AD1" w:rsidRDefault="00377AD1" w:rsidP="003A6E50">
      <w:pPr>
        <w:spacing w:after="0"/>
        <w:ind w:left="-567" w:firstLine="567"/>
        <w:jc w:val="center"/>
        <w:rPr>
          <w:rFonts w:ascii="Times New Roman" w:hAnsi="Times New Roman"/>
          <w:b/>
          <w:bCs/>
          <w:i/>
          <w:iCs/>
          <w:sz w:val="24"/>
          <w:szCs w:val="24"/>
        </w:rPr>
      </w:pPr>
    </w:p>
    <w:p w14:paraId="4A837C8F" w14:textId="314E65EC" w:rsidR="00377AD1" w:rsidRDefault="00377AD1" w:rsidP="003A6E50">
      <w:pPr>
        <w:spacing w:after="0"/>
        <w:ind w:left="-567" w:firstLine="567"/>
        <w:jc w:val="center"/>
        <w:rPr>
          <w:rFonts w:ascii="Times New Roman" w:hAnsi="Times New Roman"/>
          <w:b/>
          <w:bCs/>
          <w:i/>
          <w:iCs/>
          <w:sz w:val="24"/>
          <w:szCs w:val="24"/>
        </w:rPr>
      </w:pPr>
    </w:p>
    <w:p w14:paraId="27A8DEC2" w14:textId="14769205" w:rsidR="00377AD1" w:rsidRDefault="00377AD1" w:rsidP="003A6E50">
      <w:pPr>
        <w:spacing w:after="0"/>
        <w:ind w:left="-567" w:firstLine="567"/>
        <w:jc w:val="center"/>
        <w:rPr>
          <w:rFonts w:ascii="Times New Roman" w:hAnsi="Times New Roman"/>
          <w:b/>
          <w:bCs/>
          <w:i/>
          <w:iCs/>
          <w:sz w:val="24"/>
          <w:szCs w:val="24"/>
        </w:rPr>
      </w:pPr>
    </w:p>
    <w:p w14:paraId="23CC7F9E" w14:textId="774893E8" w:rsidR="00377AD1" w:rsidRDefault="00377AD1" w:rsidP="003A6E50">
      <w:pPr>
        <w:spacing w:after="0"/>
        <w:ind w:left="-567" w:firstLine="567"/>
        <w:jc w:val="center"/>
        <w:rPr>
          <w:rFonts w:ascii="Times New Roman" w:hAnsi="Times New Roman"/>
          <w:b/>
          <w:bCs/>
          <w:i/>
          <w:iCs/>
          <w:sz w:val="24"/>
          <w:szCs w:val="24"/>
        </w:rPr>
      </w:pPr>
    </w:p>
    <w:p w14:paraId="365F1E5F" w14:textId="7A1CFC59" w:rsidR="00377AD1" w:rsidRDefault="00377AD1" w:rsidP="003A6E50">
      <w:pPr>
        <w:spacing w:after="0"/>
        <w:ind w:left="-567" w:firstLine="567"/>
        <w:jc w:val="center"/>
        <w:rPr>
          <w:rFonts w:ascii="Times New Roman" w:hAnsi="Times New Roman"/>
          <w:b/>
          <w:bCs/>
          <w:i/>
          <w:iCs/>
          <w:sz w:val="24"/>
          <w:szCs w:val="24"/>
        </w:rPr>
      </w:pPr>
    </w:p>
    <w:p w14:paraId="4509DA5E" w14:textId="260B21B1" w:rsidR="00377AD1" w:rsidRDefault="00377AD1" w:rsidP="003A6E50">
      <w:pPr>
        <w:spacing w:after="0"/>
        <w:ind w:left="-567" w:firstLine="567"/>
        <w:jc w:val="center"/>
        <w:rPr>
          <w:rFonts w:ascii="Times New Roman" w:hAnsi="Times New Roman"/>
          <w:b/>
          <w:bCs/>
          <w:i/>
          <w:iCs/>
          <w:sz w:val="24"/>
          <w:szCs w:val="24"/>
        </w:rPr>
      </w:pPr>
    </w:p>
    <w:p w14:paraId="1418391A" w14:textId="00535DF6" w:rsidR="00377AD1" w:rsidRDefault="00377AD1" w:rsidP="003A6E50">
      <w:pPr>
        <w:spacing w:after="0"/>
        <w:ind w:left="-567" w:firstLine="567"/>
        <w:jc w:val="center"/>
        <w:rPr>
          <w:rFonts w:ascii="Times New Roman" w:hAnsi="Times New Roman"/>
          <w:b/>
          <w:bCs/>
          <w:i/>
          <w:iCs/>
          <w:sz w:val="24"/>
          <w:szCs w:val="24"/>
        </w:rPr>
      </w:pPr>
    </w:p>
    <w:p w14:paraId="19484CBC" w14:textId="05B47BC7" w:rsidR="00377AD1" w:rsidRDefault="00377AD1" w:rsidP="003A6E50">
      <w:pPr>
        <w:spacing w:after="0"/>
        <w:ind w:left="-567" w:firstLine="567"/>
        <w:jc w:val="center"/>
        <w:rPr>
          <w:rFonts w:ascii="Times New Roman" w:hAnsi="Times New Roman"/>
          <w:b/>
          <w:bCs/>
          <w:i/>
          <w:iCs/>
          <w:sz w:val="24"/>
          <w:szCs w:val="24"/>
        </w:rPr>
      </w:pPr>
    </w:p>
    <w:p w14:paraId="2AA6B011" w14:textId="77777777" w:rsidR="00377AD1" w:rsidRPr="000A2D60" w:rsidRDefault="00377AD1" w:rsidP="00377AD1">
      <w:pPr>
        <w:spacing w:line="360" w:lineRule="auto"/>
        <w:ind w:firstLine="720"/>
        <w:jc w:val="center"/>
        <w:rPr>
          <w:rFonts w:ascii="Times New Roman" w:hAnsi="Times New Roman"/>
          <w:bCs/>
          <w:sz w:val="24"/>
          <w:szCs w:val="24"/>
        </w:rPr>
      </w:pPr>
      <w:r w:rsidRPr="000A2D60">
        <w:rPr>
          <w:rFonts w:ascii="Times New Roman" w:hAnsi="Times New Roman"/>
          <w:b/>
          <w:sz w:val="24"/>
          <w:szCs w:val="24"/>
        </w:rPr>
        <w:t>Структура программы учебного предмета</w:t>
      </w:r>
    </w:p>
    <w:p w14:paraId="57BD48AD" w14:textId="77777777" w:rsidR="00377AD1" w:rsidRPr="000A2D60" w:rsidRDefault="00377AD1" w:rsidP="00377AD1">
      <w:pPr>
        <w:spacing w:after="0" w:line="360" w:lineRule="auto"/>
        <w:rPr>
          <w:rFonts w:ascii="Times New Roman" w:hAnsi="Times New Roman"/>
          <w:b/>
          <w:sz w:val="24"/>
          <w:szCs w:val="24"/>
        </w:rPr>
      </w:pPr>
      <w:r w:rsidRPr="000A2D60">
        <w:rPr>
          <w:rFonts w:ascii="Times New Roman" w:hAnsi="Times New Roman"/>
          <w:b/>
          <w:sz w:val="24"/>
          <w:szCs w:val="24"/>
        </w:rPr>
        <w:t>I.</w:t>
      </w:r>
      <w:r w:rsidRPr="000A2D60">
        <w:rPr>
          <w:rFonts w:ascii="Times New Roman" w:hAnsi="Times New Roman"/>
          <w:b/>
          <w:sz w:val="24"/>
          <w:szCs w:val="24"/>
        </w:rPr>
        <w:tab/>
        <w:t>Пояснительная записка</w:t>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p>
    <w:p w14:paraId="139A0026"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Характеристика учебного предмета, его место и роль в образовательном процессе;</w:t>
      </w:r>
    </w:p>
    <w:p w14:paraId="1604697B"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Срок реализации учебного предмета;</w:t>
      </w:r>
    </w:p>
    <w:p w14:paraId="424F4596"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Объем учебного времени, предусмотренный учебным планом образовательного</w:t>
      </w:r>
    </w:p>
    <w:p w14:paraId="762D6447"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учреждения на реализацию учебного предмета;</w:t>
      </w:r>
    </w:p>
    <w:p w14:paraId="466D015C"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Форма проведения учебных аудиторных занятий;</w:t>
      </w:r>
    </w:p>
    <w:p w14:paraId="5EDA1324"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Цели и задачи учебного предмета;</w:t>
      </w:r>
    </w:p>
    <w:p w14:paraId="6F1D3B6B"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Обоснование структуры программы учебного предмета;</w:t>
      </w:r>
    </w:p>
    <w:p w14:paraId="4F7D74ED"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xml:space="preserve">- Методы обучения; </w:t>
      </w:r>
    </w:p>
    <w:p w14:paraId="1AFB8815"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Описание материально-технических условий реализации учебного предмета;</w:t>
      </w:r>
    </w:p>
    <w:p w14:paraId="3EA05B41" w14:textId="77777777" w:rsidR="00377AD1" w:rsidRPr="000A2D60" w:rsidRDefault="00377AD1" w:rsidP="00377AD1">
      <w:pPr>
        <w:pStyle w:val="a4"/>
        <w:rPr>
          <w:rFonts w:ascii="Times New Roman" w:hAnsi="Times New Roman" w:cs="Times New Roman"/>
          <w:i/>
        </w:rPr>
      </w:pPr>
    </w:p>
    <w:p w14:paraId="28D9AD59" w14:textId="77777777" w:rsidR="00377AD1" w:rsidRDefault="00377AD1" w:rsidP="00377AD1">
      <w:pPr>
        <w:rPr>
          <w:rFonts w:ascii="Times New Roman" w:hAnsi="Times New Roman"/>
          <w:b/>
          <w:sz w:val="24"/>
          <w:szCs w:val="24"/>
        </w:rPr>
      </w:pPr>
      <w:r w:rsidRPr="000A2D60">
        <w:rPr>
          <w:rFonts w:ascii="Times New Roman" w:hAnsi="Times New Roman"/>
          <w:b/>
          <w:sz w:val="24"/>
          <w:szCs w:val="24"/>
        </w:rPr>
        <w:t>II.</w:t>
      </w:r>
      <w:r w:rsidRPr="000A2D60">
        <w:rPr>
          <w:rFonts w:ascii="Times New Roman" w:hAnsi="Times New Roman"/>
          <w:b/>
          <w:sz w:val="24"/>
          <w:szCs w:val="24"/>
        </w:rPr>
        <w:tab/>
        <w:t>Содержание учебного предмета</w:t>
      </w:r>
      <w:r w:rsidRPr="000A2D60">
        <w:rPr>
          <w:rFonts w:ascii="Times New Roman" w:hAnsi="Times New Roman"/>
          <w:b/>
          <w:sz w:val="24"/>
          <w:szCs w:val="24"/>
        </w:rPr>
        <w:tab/>
      </w:r>
    </w:p>
    <w:p w14:paraId="41DBF5EA" w14:textId="77777777" w:rsidR="00377AD1" w:rsidRPr="000A2D60" w:rsidRDefault="00377AD1" w:rsidP="00377AD1">
      <w:pPr>
        <w:spacing w:after="0"/>
        <w:rPr>
          <w:rFonts w:ascii="Times New Roman" w:hAnsi="Times New Roman"/>
          <w:b/>
          <w:sz w:val="24"/>
          <w:szCs w:val="24"/>
        </w:rPr>
      </w:pPr>
      <w:r w:rsidRPr="000A2D60">
        <w:rPr>
          <w:rFonts w:ascii="Times New Roman" w:hAnsi="Times New Roman"/>
          <w:i/>
          <w:sz w:val="24"/>
          <w:szCs w:val="24"/>
        </w:rPr>
        <w:t>- Сведения о затратах учебного времени;</w:t>
      </w:r>
    </w:p>
    <w:p w14:paraId="2E75EFE5" w14:textId="77777777" w:rsidR="00377AD1" w:rsidRPr="000A2D60" w:rsidRDefault="00377AD1" w:rsidP="00377AD1">
      <w:pPr>
        <w:pStyle w:val="a4"/>
        <w:rPr>
          <w:rFonts w:ascii="Times New Roman" w:hAnsi="Times New Roman" w:cs="Times New Roman"/>
          <w:bCs/>
          <w:i/>
        </w:rPr>
      </w:pPr>
      <w:r w:rsidRPr="000A2D60">
        <w:rPr>
          <w:rFonts w:ascii="Times New Roman" w:hAnsi="Times New Roman" w:cs="Times New Roman"/>
          <w:i/>
        </w:rPr>
        <w:t xml:space="preserve">- </w:t>
      </w:r>
      <w:r w:rsidRPr="000A2D60">
        <w:rPr>
          <w:rFonts w:ascii="Times New Roman" w:hAnsi="Times New Roman" w:cs="Times New Roman"/>
          <w:bCs/>
          <w:i/>
        </w:rPr>
        <w:t>Годовые требования по классам;</w:t>
      </w:r>
    </w:p>
    <w:p w14:paraId="7D80EE84" w14:textId="77777777" w:rsidR="00377AD1" w:rsidRPr="000A2D60" w:rsidRDefault="00377AD1" w:rsidP="00377AD1">
      <w:pPr>
        <w:pStyle w:val="a4"/>
        <w:rPr>
          <w:rFonts w:ascii="Times New Roman" w:hAnsi="Times New Roman" w:cs="Times New Roman"/>
          <w:bCs/>
          <w:i/>
        </w:rPr>
      </w:pPr>
      <w:r w:rsidRPr="000A2D60">
        <w:rPr>
          <w:rFonts w:ascii="Times New Roman" w:hAnsi="Times New Roman" w:cs="Times New Roman"/>
          <w:bCs/>
          <w:i/>
        </w:rPr>
        <w:t>-Учебно-тематический план;</w:t>
      </w:r>
    </w:p>
    <w:p w14:paraId="564B4559" w14:textId="77777777" w:rsidR="00377AD1" w:rsidRPr="000A2D60" w:rsidRDefault="00377AD1" w:rsidP="00377AD1">
      <w:pPr>
        <w:spacing w:before="100" w:beforeAutospacing="1"/>
        <w:rPr>
          <w:rFonts w:ascii="Times New Roman" w:hAnsi="Times New Roman"/>
          <w:b/>
          <w:sz w:val="24"/>
          <w:szCs w:val="24"/>
        </w:rPr>
      </w:pPr>
      <w:r w:rsidRPr="000A2D60">
        <w:rPr>
          <w:rFonts w:ascii="Times New Roman" w:hAnsi="Times New Roman"/>
          <w:b/>
          <w:sz w:val="24"/>
          <w:szCs w:val="24"/>
        </w:rPr>
        <w:t>III.</w:t>
      </w:r>
      <w:r w:rsidRPr="000A2D60">
        <w:rPr>
          <w:rFonts w:ascii="Times New Roman" w:hAnsi="Times New Roman"/>
          <w:b/>
          <w:sz w:val="24"/>
          <w:szCs w:val="24"/>
        </w:rPr>
        <w:tab/>
        <w:t>Требования к уровню подготовки обучающихся</w:t>
      </w:r>
      <w:r w:rsidRPr="000A2D60">
        <w:rPr>
          <w:rFonts w:ascii="Times New Roman" w:hAnsi="Times New Roman"/>
          <w:b/>
          <w:sz w:val="24"/>
          <w:szCs w:val="24"/>
        </w:rPr>
        <w:tab/>
      </w:r>
      <w:r w:rsidRPr="000A2D60">
        <w:rPr>
          <w:rFonts w:ascii="Times New Roman" w:hAnsi="Times New Roman"/>
          <w:b/>
          <w:sz w:val="24"/>
          <w:szCs w:val="24"/>
        </w:rPr>
        <w:tab/>
      </w:r>
      <w:r w:rsidRPr="000A2D60">
        <w:rPr>
          <w:rFonts w:ascii="Times New Roman" w:hAnsi="Times New Roman"/>
          <w:b/>
          <w:sz w:val="24"/>
          <w:szCs w:val="24"/>
        </w:rPr>
        <w:tab/>
      </w:r>
    </w:p>
    <w:p w14:paraId="20B049DD" w14:textId="77777777" w:rsidR="00377AD1" w:rsidRPr="000A2D60" w:rsidRDefault="00377AD1" w:rsidP="00377AD1">
      <w:pPr>
        <w:pStyle w:val="a4"/>
        <w:spacing w:line="360" w:lineRule="auto"/>
        <w:rPr>
          <w:rFonts w:ascii="Times New Roman" w:hAnsi="Times New Roman" w:cs="Times New Roman"/>
          <w:b/>
        </w:rPr>
      </w:pPr>
      <w:r w:rsidRPr="000A2D60">
        <w:rPr>
          <w:rFonts w:ascii="Times New Roman" w:hAnsi="Times New Roman" w:cs="Times New Roman"/>
          <w:b/>
          <w:lang w:val="en-US"/>
        </w:rPr>
        <w:t>IV</w:t>
      </w:r>
      <w:r w:rsidRPr="000A2D60">
        <w:rPr>
          <w:rFonts w:ascii="Times New Roman" w:hAnsi="Times New Roman" w:cs="Times New Roman"/>
          <w:b/>
        </w:rPr>
        <w:t>.</w:t>
      </w:r>
      <w:r w:rsidRPr="000A2D60">
        <w:rPr>
          <w:rFonts w:ascii="Times New Roman" w:hAnsi="Times New Roman" w:cs="Times New Roman"/>
          <w:b/>
        </w:rPr>
        <w:tab/>
        <w:t xml:space="preserve">Формы и методы контроля, система оценок </w:t>
      </w: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p>
    <w:p w14:paraId="260E77A8"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xml:space="preserve">- Аттестация: цели, виды, форма, содержание; </w:t>
      </w:r>
    </w:p>
    <w:p w14:paraId="14112FBE"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Критерии оценки;</w:t>
      </w:r>
    </w:p>
    <w:p w14:paraId="726138FA"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Контрольные требования на разных этапах обучения;</w:t>
      </w:r>
    </w:p>
    <w:p w14:paraId="16D3CE6D" w14:textId="77777777" w:rsidR="00377AD1" w:rsidRPr="000A2D60" w:rsidRDefault="00377AD1" w:rsidP="00377AD1">
      <w:pPr>
        <w:pStyle w:val="a4"/>
        <w:rPr>
          <w:rFonts w:ascii="Times New Roman" w:hAnsi="Times New Roman" w:cs="Times New Roman"/>
          <w:i/>
        </w:rPr>
      </w:pPr>
    </w:p>
    <w:p w14:paraId="56A2EBF6" w14:textId="77777777" w:rsidR="00377AD1" w:rsidRPr="000A2D60" w:rsidRDefault="00377AD1" w:rsidP="00377AD1">
      <w:pPr>
        <w:pStyle w:val="a4"/>
        <w:rPr>
          <w:rFonts w:ascii="Times New Roman" w:hAnsi="Times New Roman" w:cs="Times New Roman"/>
          <w:b/>
        </w:rPr>
      </w:pPr>
      <w:r w:rsidRPr="000A2D60">
        <w:rPr>
          <w:rFonts w:ascii="Times New Roman" w:hAnsi="Times New Roman" w:cs="Times New Roman"/>
          <w:b/>
          <w:lang w:val="en-US"/>
        </w:rPr>
        <w:t>V</w:t>
      </w:r>
      <w:r w:rsidRPr="000A2D60">
        <w:rPr>
          <w:rFonts w:ascii="Times New Roman" w:hAnsi="Times New Roman" w:cs="Times New Roman"/>
          <w:b/>
        </w:rPr>
        <w:t>.</w:t>
      </w:r>
      <w:r w:rsidRPr="000A2D60">
        <w:rPr>
          <w:rFonts w:ascii="Times New Roman" w:hAnsi="Times New Roman" w:cs="Times New Roman"/>
          <w:b/>
        </w:rPr>
        <w:tab/>
        <w:t>Методическое обеспечение учебного процесса</w:t>
      </w:r>
    </w:p>
    <w:p w14:paraId="43431755" w14:textId="77777777" w:rsidR="00377AD1" w:rsidRPr="000A2D60" w:rsidRDefault="00377AD1" w:rsidP="00377AD1">
      <w:pPr>
        <w:pStyle w:val="a4"/>
        <w:rPr>
          <w:rFonts w:ascii="Times New Roman" w:hAnsi="Times New Roman" w:cs="Times New Roman"/>
          <w:b/>
        </w:rPr>
      </w:pPr>
      <w:r w:rsidRPr="000A2D60">
        <w:rPr>
          <w:rFonts w:ascii="Times New Roman" w:hAnsi="Times New Roman" w:cs="Times New Roman"/>
          <w:b/>
        </w:rPr>
        <w:tab/>
      </w:r>
      <w:r w:rsidRPr="000A2D60">
        <w:rPr>
          <w:rFonts w:ascii="Times New Roman" w:hAnsi="Times New Roman" w:cs="Times New Roman"/>
          <w:b/>
        </w:rPr>
        <w:tab/>
      </w:r>
      <w:r w:rsidRPr="000A2D60">
        <w:rPr>
          <w:rFonts w:ascii="Times New Roman" w:hAnsi="Times New Roman" w:cs="Times New Roman"/>
          <w:b/>
        </w:rPr>
        <w:tab/>
      </w:r>
    </w:p>
    <w:p w14:paraId="7FE2DEFB"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Методические рекомендации педагогическим работникам;</w:t>
      </w:r>
    </w:p>
    <w:p w14:paraId="3D9151D9" w14:textId="77777777" w:rsidR="00377AD1" w:rsidRPr="000A2D60" w:rsidRDefault="00377AD1" w:rsidP="00377AD1">
      <w:pPr>
        <w:pStyle w:val="a4"/>
        <w:rPr>
          <w:rFonts w:ascii="Times New Roman" w:hAnsi="Times New Roman" w:cs="Times New Roman"/>
        </w:rPr>
      </w:pPr>
      <w:r w:rsidRPr="000A2D60">
        <w:rPr>
          <w:rFonts w:ascii="Times New Roman" w:hAnsi="Times New Roman" w:cs="Times New Roman"/>
          <w:i/>
        </w:rPr>
        <w:t>- Рекомендации по организации самостоятельной работы обучающихся</w:t>
      </w:r>
      <w:r w:rsidRPr="000A2D60">
        <w:rPr>
          <w:rFonts w:ascii="Times New Roman" w:hAnsi="Times New Roman" w:cs="Times New Roman"/>
        </w:rPr>
        <w:t>;</w:t>
      </w:r>
    </w:p>
    <w:p w14:paraId="0AFDC5AE" w14:textId="77777777" w:rsidR="00377AD1" w:rsidRPr="000A2D60" w:rsidRDefault="00377AD1" w:rsidP="00377AD1">
      <w:pPr>
        <w:pStyle w:val="a4"/>
        <w:rPr>
          <w:rFonts w:ascii="Times New Roman" w:hAnsi="Times New Roman" w:cs="Times New Roman"/>
        </w:rPr>
      </w:pPr>
    </w:p>
    <w:p w14:paraId="44956181" w14:textId="77777777" w:rsidR="00377AD1" w:rsidRPr="000A2D60" w:rsidRDefault="00377AD1" w:rsidP="00377AD1">
      <w:pPr>
        <w:pStyle w:val="a4"/>
        <w:rPr>
          <w:rFonts w:ascii="Times New Roman" w:hAnsi="Times New Roman" w:cs="Times New Roman"/>
          <w:b/>
        </w:rPr>
      </w:pPr>
      <w:r w:rsidRPr="000A2D60">
        <w:rPr>
          <w:rFonts w:ascii="Times New Roman" w:hAnsi="Times New Roman" w:cs="Times New Roman"/>
          <w:b/>
          <w:lang w:val="en-US"/>
        </w:rPr>
        <w:t>VI</w:t>
      </w:r>
      <w:r w:rsidRPr="000A2D60">
        <w:rPr>
          <w:rFonts w:ascii="Times New Roman" w:hAnsi="Times New Roman" w:cs="Times New Roman"/>
          <w:b/>
        </w:rPr>
        <w:t>.</w:t>
      </w:r>
      <w:r w:rsidRPr="000A2D60">
        <w:rPr>
          <w:rFonts w:ascii="Times New Roman" w:hAnsi="Times New Roman" w:cs="Times New Roman"/>
          <w:b/>
        </w:rPr>
        <w:tab/>
        <w:t>Списки рекомендуемой нотной и методической литературы</w:t>
      </w:r>
      <w:r w:rsidRPr="000A2D60">
        <w:rPr>
          <w:rFonts w:ascii="Times New Roman" w:hAnsi="Times New Roman" w:cs="Times New Roman"/>
          <w:b/>
        </w:rPr>
        <w:tab/>
      </w:r>
    </w:p>
    <w:p w14:paraId="31CA5BAB" w14:textId="77777777" w:rsidR="00377AD1" w:rsidRPr="000A2D60" w:rsidRDefault="00377AD1" w:rsidP="00377AD1">
      <w:pPr>
        <w:pStyle w:val="a4"/>
        <w:rPr>
          <w:rFonts w:ascii="Times New Roman" w:hAnsi="Times New Roman" w:cs="Times New Roman"/>
          <w:b/>
        </w:rPr>
      </w:pPr>
    </w:p>
    <w:p w14:paraId="3B2B85BD"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Список рекомендуемой нотной литературы;</w:t>
      </w:r>
    </w:p>
    <w:p w14:paraId="0FB67C9A" w14:textId="77777777" w:rsidR="00377AD1" w:rsidRPr="000A2D60" w:rsidRDefault="00377AD1" w:rsidP="00377AD1">
      <w:pPr>
        <w:pStyle w:val="a4"/>
        <w:rPr>
          <w:rFonts w:ascii="Times New Roman" w:hAnsi="Times New Roman" w:cs="Times New Roman"/>
          <w:i/>
        </w:rPr>
      </w:pPr>
      <w:r w:rsidRPr="000A2D60">
        <w:rPr>
          <w:rFonts w:ascii="Times New Roman" w:hAnsi="Times New Roman" w:cs="Times New Roman"/>
          <w:i/>
        </w:rPr>
        <w:t>- Список рекомендуемой методической литературы.</w:t>
      </w:r>
    </w:p>
    <w:p w14:paraId="66D6EAB9" w14:textId="77777777" w:rsidR="00377AD1" w:rsidRPr="000A2D60" w:rsidRDefault="00377AD1" w:rsidP="00377AD1">
      <w:pPr>
        <w:outlineLvl w:val="0"/>
        <w:rPr>
          <w:rFonts w:ascii="Times New Roman" w:eastAsia="ヒラギノ角ゴ Pro W3" w:hAnsi="Times New Roman"/>
          <w:color w:val="000000"/>
          <w:sz w:val="24"/>
          <w:szCs w:val="24"/>
        </w:rPr>
      </w:pPr>
    </w:p>
    <w:p w14:paraId="5DF79FAF" w14:textId="77777777" w:rsidR="00377AD1" w:rsidRPr="000A2D60" w:rsidRDefault="00377AD1" w:rsidP="00377AD1">
      <w:pPr>
        <w:outlineLvl w:val="0"/>
        <w:rPr>
          <w:rFonts w:ascii="Times New Roman" w:eastAsia="ヒラギノ角ゴ Pro W3" w:hAnsi="Times New Roman"/>
          <w:color w:val="000000"/>
          <w:sz w:val="24"/>
          <w:szCs w:val="24"/>
        </w:rPr>
      </w:pPr>
    </w:p>
    <w:p w14:paraId="7FB5ECAA" w14:textId="77777777" w:rsidR="00377AD1" w:rsidRPr="000A2D60" w:rsidRDefault="00377AD1" w:rsidP="00377AD1">
      <w:pPr>
        <w:outlineLvl w:val="0"/>
        <w:rPr>
          <w:rFonts w:ascii="Times New Roman" w:eastAsia="ヒラギノ角ゴ Pro W3" w:hAnsi="Times New Roman"/>
          <w:color w:val="000000"/>
          <w:sz w:val="24"/>
          <w:szCs w:val="24"/>
        </w:rPr>
      </w:pPr>
    </w:p>
    <w:p w14:paraId="01452BC6" w14:textId="77777777" w:rsidR="00377AD1" w:rsidRPr="000A2D60" w:rsidRDefault="00377AD1" w:rsidP="00377AD1">
      <w:pPr>
        <w:outlineLvl w:val="0"/>
        <w:rPr>
          <w:rFonts w:ascii="Times New Roman" w:eastAsia="ヒラギノ角ゴ Pro W3" w:hAnsi="Times New Roman"/>
          <w:color w:val="000000"/>
          <w:sz w:val="24"/>
          <w:szCs w:val="24"/>
        </w:rPr>
      </w:pPr>
    </w:p>
    <w:p w14:paraId="55AD01B4" w14:textId="77777777" w:rsidR="00377AD1" w:rsidRPr="000A2D60" w:rsidRDefault="00377AD1" w:rsidP="00377AD1">
      <w:pPr>
        <w:spacing w:line="360" w:lineRule="auto"/>
        <w:rPr>
          <w:rFonts w:ascii="Times New Roman" w:hAnsi="Times New Roman"/>
          <w:sz w:val="24"/>
          <w:szCs w:val="24"/>
        </w:rPr>
      </w:pPr>
    </w:p>
    <w:p w14:paraId="58D62718" w14:textId="692727C3" w:rsidR="00377AD1" w:rsidRDefault="00377AD1" w:rsidP="003A6E50">
      <w:pPr>
        <w:spacing w:after="0"/>
        <w:ind w:left="-567" w:firstLine="567"/>
        <w:jc w:val="center"/>
        <w:rPr>
          <w:rFonts w:ascii="Times New Roman" w:hAnsi="Times New Roman"/>
          <w:b/>
          <w:bCs/>
          <w:i/>
          <w:iCs/>
          <w:sz w:val="24"/>
          <w:szCs w:val="24"/>
        </w:rPr>
      </w:pPr>
    </w:p>
    <w:p w14:paraId="1E2D5330" w14:textId="4BDD08C4" w:rsidR="00377AD1" w:rsidRDefault="00377AD1" w:rsidP="003A6E50">
      <w:pPr>
        <w:spacing w:after="0"/>
        <w:ind w:left="-567" w:firstLine="567"/>
        <w:jc w:val="center"/>
        <w:rPr>
          <w:rFonts w:ascii="Times New Roman" w:hAnsi="Times New Roman"/>
          <w:b/>
          <w:bCs/>
          <w:i/>
          <w:iCs/>
          <w:sz w:val="24"/>
          <w:szCs w:val="24"/>
        </w:rPr>
      </w:pPr>
    </w:p>
    <w:p w14:paraId="79A6271C" w14:textId="76374A31" w:rsidR="00377AD1" w:rsidRDefault="00377AD1" w:rsidP="003A6E50">
      <w:pPr>
        <w:spacing w:after="0"/>
        <w:ind w:left="-567" w:firstLine="567"/>
        <w:jc w:val="center"/>
        <w:rPr>
          <w:rFonts w:ascii="Times New Roman" w:hAnsi="Times New Roman"/>
          <w:b/>
          <w:bCs/>
          <w:i/>
          <w:iCs/>
          <w:sz w:val="24"/>
          <w:szCs w:val="24"/>
        </w:rPr>
      </w:pPr>
    </w:p>
    <w:p w14:paraId="42261EBB" w14:textId="4B75B92F" w:rsidR="00377AD1" w:rsidRDefault="00377AD1" w:rsidP="003A6E50">
      <w:pPr>
        <w:spacing w:after="0"/>
        <w:ind w:left="-567" w:firstLine="567"/>
        <w:jc w:val="center"/>
        <w:rPr>
          <w:rFonts w:ascii="Times New Roman" w:hAnsi="Times New Roman"/>
          <w:b/>
          <w:bCs/>
          <w:i/>
          <w:iCs/>
          <w:sz w:val="24"/>
          <w:szCs w:val="24"/>
        </w:rPr>
      </w:pPr>
    </w:p>
    <w:p w14:paraId="7E4E2453" w14:textId="16D485B5" w:rsidR="00377AD1" w:rsidRDefault="00377AD1" w:rsidP="003A6E50">
      <w:pPr>
        <w:spacing w:after="0"/>
        <w:ind w:left="-567" w:firstLine="567"/>
        <w:jc w:val="center"/>
        <w:rPr>
          <w:rFonts w:ascii="Times New Roman" w:hAnsi="Times New Roman"/>
          <w:b/>
          <w:bCs/>
          <w:i/>
          <w:iCs/>
          <w:sz w:val="24"/>
          <w:szCs w:val="24"/>
        </w:rPr>
      </w:pPr>
    </w:p>
    <w:p w14:paraId="721A267A" w14:textId="7686C7C2" w:rsidR="00377AD1" w:rsidRDefault="00377AD1" w:rsidP="003A6E50">
      <w:pPr>
        <w:spacing w:after="0"/>
        <w:ind w:left="-567" w:firstLine="567"/>
        <w:jc w:val="center"/>
        <w:rPr>
          <w:rFonts w:ascii="Times New Roman" w:hAnsi="Times New Roman"/>
          <w:b/>
          <w:bCs/>
          <w:i/>
          <w:iCs/>
          <w:sz w:val="24"/>
          <w:szCs w:val="24"/>
        </w:rPr>
      </w:pPr>
    </w:p>
    <w:p w14:paraId="369E5965" w14:textId="662D8177" w:rsidR="0055262B" w:rsidRPr="0055262B" w:rsidRDefault="0055262B" w:rsidP="0055262B">
      <w:pPr>
        <w:pStyle w:val="a3"/>
        <w:spacing w:after="0"/>
        <w:ind w:left="2552"/>
        <w:rPr>
          <w:rFonts w:ascii="Times New Roman" w:hAnsi="Times New Roman"/>
          <w:b/>
          <w:bCs/>
          <w:sz w:val="24"/>
          <w:szCs w:val="24"/>
        </w:rPr>
      </w:pPr>
      <w:r>
        <w:rPr>
          <w:rFonts w:ascii="Times New Roman" w:hAnsi="Times New Roman"/>
          <w:b/>
          <w:bCs/>
          <w:sz w:val="24"/>
          <w:szCs w:val="24"/>
          <w:lang w:val="en-US"/>
        </w:rPr>
        <w:t>I</w:t>
      </w:r>
      <w:r w:rsidRPr="00C51698">
        <w:rPr>
          <w:rFonts w:ascii="Times New Roman" w:hAnsi="Times New Roman"/>
          <w:b/>
          <w:bCs/>
          <w:sz w:val="24"/>
          <w:szCs w:val="24"/>
        </w:rPr>
        <w:t>.</w:t>
      </w:r>
      <w:r w:rsidRPr="0055262B">
        <w:rPr>
          <w:rFonts w:ascii="Times New Roman" w:hAnsi="Times New Roman"/>
          <w:b/>
          <w:bCs/>
          <w:sz w:val="24"/>
          <w:szCs w:val="24"/>
        </w:rPr>
        <w:t>ПОЯСНИТЕЛЬНАЯ ЗАПИСКА</w:t>
      </w:r>
    </w:p>
    <w:p w14:paraId="60B6C17C" w14:textId="77777777" w:rsidR="0055262B" w:rsidRPr="0055262B" w:rsidRDefault="0055262B" w:rsidP="0055262B">
      <w:pPr>
        <w:pStyle w:val="a3"/>
        <w:spacing w:after="0"/>
        <w:ind w:left="3585"/>
        <w:jc w:val="center"/>
        <w:rPr>
          <w:rFonts w:ascii="Times New Roman" w:eastAsia="Times New Roman" w:hAnsi="Times New Roman"/>
          <w:b/>
          <w:bCs/>
          <w:sz w:val="24"/>
          <w:szCs w:val="24"/>
          <w:lang w:eastAsia="ru-RU"/>
        </w:rPr>
      </w:pPr>
    </w:p>
    <w:p w14:paraId="4E0A1113" w14:textId="1C76358D" w:rsidR="0055262B" w:rsidRPr="0055262B" w:rsidRDefault="0055262B" w:rsidP="0055262B">
      <w:pPr>
        <w:rPr>
          <w:rFonts w:ascii="Times New Roman" w:eastAsia="Times New Roman" w:hAnsi="Times New Roman"/>
          <w:i/>
          <w:iCs/>
          <w:sz w:val="24"/>
          <w:szCs w:val="24"/>
          <w:lang w:eastAsia="ru-RU"/>
        </w:rPr>
      </w:pPr>
      <w:r w:rsidRPr="0055262B">
        <w:rPr>
          <w:rFonts w:ascii="Times New Roman" w:hAnsi="Times New Roman"/>
          <w:i/>
          <w:iCs/>
          <w:sz w:val="24"/>
          <w:szCs w:val="24"/>
        </w:rPr>
        <w:t>1.Характеристика учебного предмета, его место и роль в образовательном процессе</w:t>
      </w:r>
    </w:p>
    <w:p w14:paraId="72C3835B" w14:textId="284845E2" w:rsidR="0055262B" w:rsidRDefault="0055262B" w:rsidP="0055262B">
      <w:pPr>
        <w:spacing w:after="0"/>
        <w:ind w:firstLine="426"/>
        <w:jc w:val="both"/>
        <w:rPr>
          <w:rFonts w:ascii="Times New Roman" w:hAnsi="Times New Roman"/>
          <w:sz w:val="24"/>
          <w:szCs w:val="24"/>
        </w:rPr>
      </w:pPr>
      <w:r w:rsidRPr="0055262B">
        <w:rPr>
          <w:rFonts w:ascii="Times New Roman" w:hAnsi="Times New Roman"/>
          <w:sz w:val="24"/>
          <w:szCs w:val="24"/>
        </w:rPr>
        <w:t>Программа учебного предмета «</w:t>
      </w:r>
      <w:r w:rsidR="00BD2423">
        <w:rPr>
          <w:rFonts w:ascii="Times New Roman" w:hAnsi="Times New Roman"/>
          <w:sz w:val="24"/>
          <w:szCs w:val="24"/>
        </w:rPr>
        <w:t xml:space="preserve">Дополнительный инструмент. </w:t>
      </w:r>
      <w:r>
        <w:rPr>
          <w:rFonts w:ascii="Times New Roman" w:hAnsi="Times New Roman"/>
          <w:sz w:val="24"/>
          <w:szCs w:val="24"/>
        </w:rPr>
        <w:t>Гитара</w:t>
      </w:r>
      <w:r w:rsidRPr="0055262B">
        <w:rPr>
          <w:rFonts w:ascii="Times New Roman" w:hAnsi="Times New Roman"/>
          <w:sz w:val="24"/>
          <w:szCs w:val="24"/>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14:paraId="7226D12C" w14:textId="2DBE7E35" w:rsidR="0055262B" w:rsidRPr="0055262B" w:rsidRDefault="0055262B" w:rsidP="00BD2423">
      <w:pPr>
        <w:spacing w:after="0"/>
        <w:ind w:firstLine="426"/>
        <w:jc w:val="both"/>
        <w:rPr>
          <w:rFonts w:ascii="Times New Roman" w:eastAsia="Times New Roman" w:hAnsi="Times New Roman"/>
          <w:sz w:val="24"/>
          <w:szCs w:val="24"/>
          <w:lang w:eastAsia="ru-RU"/>
        </w:rPr>
      </w:pPr>
      <w:r w:rsidRPr="0055262B">
        <w:rPr>
          <w:rFonts w:ascii="Times New Roman" w:hAnsi="Times New Roman"/>
          <w:sz w:val="24"/>
          <w:szCs w:val="24"/>
        </w:rPr>
        <w:t xml:space="preserve">Представленная программа предполагает знакомство с предметом и освоение навыков </w:t>
      </w:r>
      <w:r>
        <w:rPr>
          <w:rFonts w:ascii="Times New Roman" w:hAnsi="Times New Roman"/>
          <w:sz w:val="24"/>
          <w:szCs w:val="24"/>
        </w:rPr>
        <w:t>игры на гитаре</w:t>
      </w:r>
      <w:r w:rsidRPr="0055262B">
        <w:rPr>
          <w:rFonts w:ascii="Times New Roman" w:hAnsi="Times New Roman"/>
          <w:sz w:val="24"/>
          <w:szCs w:val="24"/>
        </w:rPr>
        <w:t xml:space="preserve"> с </w:t>
      </w:r>
      <w:r w:rsidR="001F181D">
        <w:rPr>
          <w:rFonts w:ascii="Times New Roman" w:hAnsi="Times New Roman"/>
          <w:sz w:val="24"/>
          <w:szCs w:val="24"/>
        </w:rPr>
        <w:t>6</w:t>
      </w:r>
      <w:r w:rsidRPr="0055262B">
        <w:rPr>
          <w:rFonts w:ascii="Times New Roman" w:hAnsi="Times New Roman"/>
          <w:sz w:val="24"/>
          <w:szCs w:val="24"/>
        </w:rPr>
        <w:t xml:space="preserve"> по </w:t>
      </w:r>
      <w:r w:rsidR="001F181D">
        <w:rPr>
          <w:rFonts w:ascii="Times New Roman" w:hAnsi="Times New Roman"/>
          <w:sz w:val="24"/>
          <w:szCs w:val="24"/>
        </w:rPr>
        <w:t>7</w:t>
      </w:r>
      <w:r w:rsidRPr="0055262B">
        <w:rPr>
          <w:rFonts w:ascii="Times New Roman" w:hAnsi="Times New Roman"/>
          <w:sz w:val="24"/>
          <w:szCs w:val="24"/>
        </w:rPr>
        <w:t xml:space="preserve"> классы.</w:t>
      </w:r>
    </w:p>
    <w:p w14:paraId="140D1DAE" w14:textId="07AF13FA" w:rsidR="0055262B" w:rsidRDefault="0055262B" w:rsidP="00BD2423">
      <w:pPr>
        <w:spacing w:after="0"/>
        <w:ind w:firstLine="426"/>
        <w:jc w:val="both"/>
        <w:rPr>
          <w:rFonts w:ascii="Times New Roman" w:hAnsi="Times New Roman"/>
          <w:sz w:val="24"/>
          <w:szCs w:val="24"/>
        </w:rPr>
      </w:pPr>
      <w:r w:rsidRPr="0055262B">
        <w:rPr>
          <w:rFonts w:ascii="Times New Roman" w:hAnsi="Times New Roman"/>
          <w:sz w:val="24"/>
          <w:szCs w:val="24"/>
        </w:rPr>
        <w:t xml:space="preserve">За время обучения по данному предмету должен сформироваться комплекс умений и навыков, необходимых для </w:t>
      </w:r>
      <w:r>
        <w:rPr>
          <w:rFonts w:ascii="Times New Roman" w:hAnsi="Times New Roman"/>
          <w:sz w:val="24"/>
          <w:szCs w:val="24"/>
        </w:rPr>
        <w:t>игры на гитаре</w:t>
      </w:r>
      <w:r w:rsidRPr="0055262B">
        <w:rPr>
          <w:rFonts w:ascii="Times New Roman" w:hAnsi="Times New Roman"/>
          <w:sz w:val="24"/>
          <w:szCs w:val="24"/>
        </w:rPr>
        <w:t>.</w:t>
      </w:r>
    </w:p>
    <w:p w14:paraId="629E169D" w14:textId="656FEA8E" w:rsidR="00821B50" w:rsidRPr="00821B50" w:rsidRDefault="00821B50" w:rsidP="00BD2423">
      <w:pPr>
        <w:spacing w:after="0"/>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821B50">
        <w:rPr>
          <w:rFonts w:ascii="Times New Roman" w:eastAsia="Times New Roman" w:hAnsi="Times New Roman"/>
          <w:sz w:val="24"/>
          <w:szCs w:val="24"/>
          <w:lang w:eastAsia="ru-RU"/>
        </w:rPr>
        <w:t>рограмма рассчитана на формирование у обучающихся навыков творческой деятельности, умения планировать свою домашнюю работу, навыков осуществления самостоятельного контроля за своей учебной деятельностью, умения давать объективную оценку своему труду, навыков взаимодействия с преподавателями.</w:t>
      </w:r>
    </w:p>
    <w:p w14:paraId="04282ABA" w14:textId="371DAACB" w:rsidR="00821B50" w:rsidRDefault="00821B50" w:rsidP="00BD2423">
      <w:pPr>
        <w:spacing w:after="0"/>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821B50">
        <w:rPr>
          <w:rFonts w:ascii="Times New Roman" w:eastAsia="Times New Roman" w:hAnsi="Times New Roman"/>
          <w:sz w:val="24"/>
          <w:szCs w:val="24"/>
          <w:lang w:eastAsia="ru-RU"/>
        </w:rPr>
        <w:t xml:space="preserve">рограмма учебного предмета «Дополнительный инструмент. Гитара» является </w:t>
      </w:r>
      <w:proofErr w:type="spellStart"/>
      <w:r w:rsidRPr="00821B50">
        <w:rPr>
          <w:rFonts w:ascii="Times New Roman" w:eastAsia="Times New Roman" w:hAnsi="Times New Roman"/>
          <w:sz w:val="24"/>
          <w:szCs w:val="24"/>
          <w:lang w:eastAsia="ru-RU"/>
        </w:rPr>
        <w:t>является</w:t>
      </w:r>
      <w:proofErr w:type="spellEnd"/>
      <w:r w:rsidRPr="00821B50">
        <w:rPr>
          <w:rFonts w:ascii="Times New Roman" w:eastAsia="Times New Roman" w:hAnsi="Times New Roman"/>
          <w:sz w:val="24"/>
          <w:szCs w:val="24"/>
          <w:lang w:eastAsia="ru-RU"/>
        </w:rPr>
        <w:t xml:space="preserve"> компонентом предметной области  «Вариативная часть» дополнительной предпрофессиональной общеобразовательной программы в области музыкального искусства «Народные инструменты».</w:t>
      </w:r>
    </w:p>
    <w:p w14:paraId="6525C25B" w14:textId="77777777" w:rsidR="00821B50" w:rsidRPr="00821B50" w:rsidRDefault="00821B50" w:rsidP="00BD2423">
      <w:pPr>
        <w:spacing w:after="0"/>
        <w:ind w:firstLine="426"/>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Программа ориентирована на:</w:t>
      </w:r>
    </w:p>
    <w:p w14:paraId="749E182A" w14:textId="77777777" w:rsidR="00821B50" w:rsidRPr="00821B50" w:rsidRDefault="00821B50" w:rsidP="007932AD">
      <w:pPr>
        <w:numPr>
          <w:ilvl w:val="0"/>
          <w:numId w:val="234"/>
        </w:numPr>
        <w:spacing w:after="0"/>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воспитание и развитие у обучающихся личностных качеств, позволяющих уважать и принимать духовные и культурные ценности разных народов;</w:t>
      </w:r>
    </w:p>
    <w:p w14:paraId="7011EDCE" w14:textId="77777777" w:rsidR="00821B50" w:rsidRPr="00821B50" w:rsidRDefault="00821B50" w:rsidP="007932AD">
      <w:pPr>
        <w:numPr>
          <w:ilvl w:val="0"/>
          <w:numId w:val="234"/>
        </w:numPr>
        <w:spacing w:after="0"/>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формирование у обучающихся эстетических взглядов, нравственных установок и потребности общения с духовными ценностями;</w:t>
      </w:r>
    </w:p>
    <w:p w14:paraId="7ADCDD10" w14:textId="77777777" w:rsidR="00821B50" w:rsidRPr="00821B50" w:rsidRDefault="00821B50" w:rsidP="007932AD">
      <w:pPr>
        <w:numPr>
          <w:ilvl w:val="0"/>
          <w:numId w:val="234"/>
        </w:numPr>
        <w:spacing w:after="0"/>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формирование у обучающихся умения самостоятельно воспринимать и оценивать культурные ценности;</w:t>
      </w:r>
    </w:p>
    <w:p w14:paraId="061997F1" w14:textId="77777777" w:rsidR="00821B50" w:rsidRPr="00821B50" w:rsidRDefault="00821B50" w:rsidP="007932AD">
      <w:pPr>
        <w:numPr>
          <w:ilvl w:val="0"/>
          <w:numId w:val="234"/>
        </w:numPr>
        <w:spacing w:after="0"/>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14:paraId="1EE6A609" w14:textId="77777777" w:rsidR="00821B50" w:rsidRPr="00821B50" w:rsidRDefault="00821B50" w:rsidP="007932AD">
      <w:pPr>
        <w:numPr>
          <w:ilvl w:val="0"/>
          <w:numId w:val="234"/>
        </w:numPr>
        <w:spacing w:after="0"/>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14:paraId="117C6490" w14:textId="7F3DD266" w:rsidR="00821B50" w:rsidRPr="00BD2423" w:rsidRDefault="00821B50" w:rsidP="007932AD">
      <w:pPr>
        <w:numPr>
          <w:ilvl w:val="0"/>
          <w:numId w:val="234"/>
        </w:numPr>
        <w:jc w:val="both"/>
        <w:rPr>
          <w:rFonts w:ascii="Times New Roman" w:eastAsia="Times New Roman" w:hAnsi="Times New Roman"/>
          <w:smallCaps/>
          <w:sz w:val="24"/>
          <w:szCs w:val="24"/>
          <w:lang w:eastAsia="ru-RU"/>
        </w:rPr>
      </w:pPr>
      <w:r w:rsidRPr="00821B50">
        <w:rPr>
          <w:rFonts w:ascii="Times New Roman" w:eastAsia="Times New Roman" w:hAnsi="Times New Roman"/>
          <w:sz w:val="24"/>
          <w:szCs w:val="24"/>
          <w:lang w:eastAsia="ru-RU"/>
        </w:rPr>
        <w:t>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14:paraId="214DBAF0" w14:textId="77777777" w:rsidR="00BD2423" w:rsidRDefault="00BD2423" w:rsidP="00BD2423">
      <w:pPr>
        <w:pStyle w:val="a3"/>
        <w:spacing w:after="0" w:line="294" w:lineRule="atLeast"/>
        <w:jc w:val="both"/>
        <w:rPr>
          <w:rFonts w:ascii="Times New Roman" w:hAnsi="Times New Roman"/>
          <w:i/>
          <w:iCs/>
          <w:sz w:val="24"/>
          <w:szCs w:val="24"/>
        </w:rPr>
      </w:pPr>
    </w:p>
    <w:p w14:paraId="053502BE" w14:textId="77777777" w:rsidR="00BD2423" w:rsidRDefault="00BD2423" w:rsidP="00BD2423">
      <w:pPr>
        <w:pStyle w:val="a3"/>
        <w:spacing w:after="0" w:line="294" w:lineRule="atLeast"/>
        <w:jc w:val="both"/>
        <w:rPr>
          <w:rFonts w:ascii="Times New Roman" w:hAnsi="Times New Roman"/>
          <w:i/>
          <w:iCs/>
          <w:sz w:val="24"/>
          <w:szCs w:val="24"/>
        </w:rPr>
      </w:pPr>
    </w:p>
    <w:p w14:paraId="0A927B3C" w14:textId="3C421775" w:rsidR="00BD2423" w:rsidRPr="00BD2423" w:rsidRDefault="00BD2423" w:rsidP="007932AD">
      <w:pPr>
        <w:pStyle w:val="a3"/>
        <w:numPr>
          <w:ilvl w:val="0"/>
          <w:numId w:val="218"/>
        </w:numPr>
        <w:spacing w:after="0" w:line="294" w:lineRule="atLeast"/>
        <w:ind w:hanging="294"/>
        <w:jc w:val="both"/>
        <w:rPr>
          <w:rFonts w:ascii="Times New Roman" w:hAnsi="Times New Roman"/>
          <w:i/>
          <w:iCs/>
          <w:sz w:val="24"/>
          <w:szCs w:val="24"/>
        </w:rPr>
      </w:pPr>
      <w:r w:rsidRPr="00BD2423">
        <w:rPr>
          <w:rFonts w:ascii="Times New Roman" w:hAnsi="Times New Roman"/>
          <w:i/>
          <w:iCs/>
          <w:sz w:val="24"/>
          <w:szCs w:val="24"/>
        </w:rPr>
        <w:t>Срок реализации учебного предмета «</w:t>
      </w:r>
      <w:r w:rsidR="0093454F">
        <w:rPr>
          <w:rFonts w:ascii="Times New Roman" w:hAnsi="Times New Roman"/>
          <w:i/>
          <w:iCs/>
          <w:sz w:val="24"/>
          <w:szCs w:val="24"/>
        </w:rPr>
        <w:t>Дополнительный инструмент. Гитара</w:t>
      </w:r>
      <w:r w:rsidRPr="00BD2423">
        <w:rPr>
          <w:rFonts w:ascii="Times New Roman" w:hAnsi="Times New Roman"/>
          <w:i/>
          <w:iCs/>
          <w:sz w:val="24"/>
          <w:szCs w:val="24"/>
        </w:rPr>
        <w:t xml:space="preserve">» </w:t>
      </w:r>
    </w:p>
    <w:p w14:paraId="01BD91B0" w14:textId="1861C4A6" w:rsidR="00BD2423" w:rsidRDefault="00BD2423" w:rsidP="00BD2423">
      <w:pPr>
        <w:pStyle w:val="a3"/>
        <w:spacing w:after="0"/>
        <w:ind w:left="0" w:firstLine="426"/>
        <w:jc w:val="both"/>
        <w:rPr>
          <w:rFonts w:ascii="Times New Roman" w:hAnsi="Times New Roman"/>
          <w:sz w:val="24"/>
          <w:szCs w:val="24"/>
        </w:rPr>
      </w:pPr>
      <w:r w:rsidRPr="00BD2423">
        <w:rPr>
          <w:rFonts w:ascii="Times New Roman" w:hAnsi="Times New Roman"/>
          <w:sz w:val="24"/>
          <w:szCs w:val="24"/>
        </w:rPr>
        <w:t xml:space="preserve">Срок реализации данной программы составляет </w:t>
      </w:r>
      <w:r>
        <w:rPr>
          <w:rFonts w:ascii="Times New Roman" w:hAnsi="Times New Roman"/>
          <w:sz w:val="24"/>
          <w:szCs w:val="24"/>
        </w:rPr>
        <w:t>2 года</w:t>
      </w:r>
      <w:r w:rsidRPr="00BD2423">
        <w:rPr>
          <w:rFonts w:ascii="Times New Roman" w:hAnsi="Times New Roman"/>
          <w:sz w:val="24"/>
          <w:szCs w:val="24"/>
        </w:rPr>
        <w:t xml:space="preserve"> (</w:t>
      </w:r>
      <w:r w:rsidR="001F181D">
        <w:rPr>
          <w:rFonts w:ascii="Times New Roman" w:hAnsi="Times New Roman"/>
          <w:sz w:val="24"/>
          <w:szCs w:val="24"/>
        </w:rPr>
        <w:t>6</w:t>
      </w:r>
      <w:r w:rsidRPr="00BD2423">
        <w:rPr>
          <w:rFonts w:ascii="Times New Roman" w:hAnsi="Times New Roman"/>
          <w:sz w:val="24"/>
          <w:szCs w:val="24"/>
        </w:rPr>
        <w:t xml:space="preserve"> - </w:t>
      </w:r>
      <w:r w:rsidR="001F181D">
        <w:rPr>
          <w:rFonts w:ascii="Times New Roman" w:hAnsi="Times New Roman"/>
          <w:sz w:val="24"/>
          <w:szCs w:val="24"/>
        </w:rPr>
        <w:t>7</w:t>
      </w:r>
      <w:r w:rsidRPr="00BD2423">
        <w:rPr>
          <w:rFonts w:ascii="Times New Roman" w:hAnsi="Times New Roman"/>
          <w:sz w:val="24"/>
          <w:szCs w:val="24"/>
        </w:rPr>
        <w:t xml:space="preserve"> классы). Реализация программы проходит в рамках вариативной части</w:t>
      </w:r>
      <w:r>
        <w:rPr>
          <w:rFonts w:ascii="Times New Roman" w:hAnsi="Times New Roman"/>
          <w:sz w:val="24"/>
          <w:szCs w:val="24"/>
        </w:rPr>
        <w:t>.</w:t>
      </w:r>
    </w:p>
    <w:p w14:paraId="1A96F6B8" w14:textId="77777777" w:rsidR="00BD2423" w:rsidRDefault="00BD2423" w:rsidP="00BD2423">
      <w:pPr>
        <w:pStyle w:val="a3"/>
        <w:ind w:left="0" w:firstLine="426"/>
        <w:jc w:val="both"/>
        <w:rPr>
          <w:rFonts w:ascii="Times New Roman" w:hAnsi="Times New Roman"/>
          <w:sz w:val="24"/>
          <w:szCs w:val="24"/>
        </w:rPr>
      </w:pPr>
    </w:p>
    <w:p w14:paraId="4B905B5D" w14:textId="570967DD" w:rsidR="00BD2423" w:rsidRPr="00BD2423" w:rsidRDefault="00BD2423" w:rsidP="007932AD">
      <w:pPr>
        <w:pStyle w:val="a3"/>
        <w:numPr>
          <w:ilvl w:val="0"/>
          <w:numId w:val="218"/>
        </w:numPr>
        <w:ind w:left="0" w:firstLine="360"/>
        <w:jc w:val="both"/>
        <w:rPr>
          <w:rFonts w:ascii="Times New Roman" w:hAnsi="Times New Roman"/>
          <w:sz w:val="24"/>
          <w:szCs w:val="24"/>
        </w:rPr>
      </w:pPr>
      <w:r w:rsidRPr="00BD2423">
        <w:rPr>
          <w:rFonts w:ascii="Times New Roman" w:hAnsi="Times New Roman"/>
          <w:i/>
          <w:iCs/>
          <w:sz w:val="24"/>
          <w:szCs w:val="24"/>
        </w:rPr>
        <w:t xml:space="preserve">Объем учебного времени, предусмотренный </w:t>
      </w:r>
      <w:r w:rsidRPr="00BD2423">
        <w:rPr>
          <w:rFonts w:ascii="Times New Roman" w:hAnsi="Times New Roman"/>
          <w:sz w:val="24"/>
          <w:szCs w:val="24"/>
        </w:rPr>
        <w:t>учебным планом образовательного учреждения на реализацию предмета «Дополнительный инструмент. Гитара»:</w:t>
      </w:r>
    </w:p>
    <w:p w14:paraId="5A0A7A0C" w14:textId="264D14E7" w:rsidR="00BD2423" w:rsidRPr="00BD2423" w:rsidRDefault="00BD2423" w:rsidP="00BD2423">
      <w:pPr>
        <w:pStyle w:val="a3"/>
        <w:autoSpaceDE w:val="0"/>
        <w:autoSpaceDN w:val="0"/>
        <w:adjustRightInd w:val="0"/>
        <w:spacing w:after="0"/>
        <w:rPr>
          <w:rFonts w:ascii="Times New Roman" w:hAnsi="Times New Roman"/>
          <w:b/>
          <w:bCs/>
          <w:i/>
          <w:iCs/>
          <w:color w:val="000000"/>
          <w:sz w:val="24"/>
          <w:szCs w:val="24"/>
          <w:lang w:eastAsia="zh-CN"/>
        </w:rPr>
      </w:pPr>
      <w:r>
        <w:rPr>
          <w:rFonts w:ascii="Times New Roman" w:hAnsi="Times New Roman"/>
          <w:b/>
          <w:bCs/>
          <w:i/>
          <w:iCs/>
          <w:color w:val="000000"/>
          <w:sz w:val="24"/>
          <w:szCs w:val="24"/>
          <w:lang w:eastAsia="zh-CN"/>
        </w:rPr>
        <w:t xml:space="preserve">                                                                </w:t>
      </w:r>
      <w:r w:rsidR="0093454F">
        <w:rPr>
          <w:rFonts w:ascii="Times New Roman" w:hAnsi="Times New Roman"/>
          <w:b/>
          <w:bCs/>
          <w:i/>
          <w:iCs/>
          <w:color w:val="000000"/>
          <w:sz w:val="24"/>
          <w:szCs w:val="24"/>
          <w:lang w:eastAsia="zh-CN"/>
        </w:rPr>
        <w:t xml:space="preserve">                 </w:t>
      </w:r>
      <w:r w:rsidRPr="00BD2423">
        <w:rPr>
          <w:rFonts w:ascii="Times New Roman" w:hAnsi="Times New Roman"/>
          <w:b/>
          <w:bCs/>
          <w:i/>
          <w:iCs/>
          <w:color w:val="000000"/>
          <w:sz w:val="24"/>
          <w:szCs w:val="24"/>
          <w:lang w:eastAsia="zh-CN"/>
        </w:rPr>
        <w:t>Таблица 1</w:t>
      </w:r>
      <w:r w:rsidR="0093454F">
        <w:rPr>
          <w:rFonts w:ascii="Times New Roman" w:hAnsi="Times New Roman"/>
          <w:b/>
          <w:bCs/>
          <w:i/>
          <w:iCs/>
          <w:color w:val="000000"/>
          <w:sz w:val="24"/>
          <w:szCs w:val="24"/>
          <w:lang w:eastAsia="zh-CN"/>
        </w:rPr>
        <w:t xml:space="preserve">  </w:t>
      </w:r>
    </w:p>
    <w:tbl>
      <w:tblPr>
        <w:tblW w:w="5388" w:type="dxa"/>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5"/>
        <w:gridCol w:w="1373"/>
      </w:tblGrid>
      <w:tr w:rsidR="00BD2423" w:rsidRPr="00BD2423" w14:paraId="6174F5A3" w14:textId="77777777" w:rsidTr="0093454F">
        <w:trPr>
          <w:trHeight w:val="587"/>
        </w:trPr>
        <w:tc>
          <w:tcPr>
            <w:tcW w:w="4015" w:type="dxa"/>
            <w:vAlign w:val="center"/>
          </w:tcPr>
          <w:p w14:paraId="5EF8FF3D" w14:textId="77777777" w:rsidR="00BD2423" w:rsidRPr="00BD2423" w:rsidRDefault="00BD2423" w:rsidP="004B44B0">
            <w:pPr>
              <w:spacing w:after="0" w:line="240" w:lineRule="auto"/>
              <w:jc w:val="center"/>
              <w:rPr>
                <w:rFonts w:ascii="Times New Roman" w:hAnsi="Times New Roman"/>
                <w:b/>
                <w:sz w:val="24"/>
                <w:szCs w:val="24"/>
              </w:rPr>
            </w:pPr>
            <w:r w:rsidRPr="00BD2423">
              <w:rPr>
                <w:rFonts w:ascii="Times New Roman" w:hAnsi="Times New Roman"/>
                <w:b/>
                <w:sz w:val="24"/>
                <w:szCs w:val="24"/>
              </w:rPr>
              <w:t>Срок обучения</w:t>
            </w:r>
          </w:p>
        </w:tc>
        <w:tc>
          <w:tcPr>
            <w:tcW w:w="1373" w:type="dxa"/>
            <w:vAlign w:val="center"/>
          </w:tcPr>
          <w:p w14:paraId="1164C20C" w14:textId="1ACE8890" w:rsidR="00BD2423" w:rsidRPr="00BD2423" w:rsidRDefault="00BD2423" w:rsidP="004B44B0">
            <w:pPr>
              <w:spacing w:after="0" w:line="240" w:lineRule="auto"/>
              <w:jc w:val="center"/>
              <w:rPr>
                <w:rFonts w:ascii="Times New Roman" w:hAnsi="Times New Roman"/>
                <w:b/>
                <w:sz w:val="24"/>
                <w:szCs w:val="24"/>
              </w:rPr>
            </w:pPr>
            <w:r>
              <w:rPr>
                <w:rFonts w:ascii="Times New Roman" w:hAnsi="Times New Roman"/>
                <w:b/>
                <w:sz w:val="24"/>
                <w:szCs w:val="24"/>
              </w:rPr>
              <w:t>2 года</w:t>
            </w:r>
          </w:p>
        </w:tc>
      </w:tr>
      <w:tr w:rsidR="00BD2423" w:rsidRPr="00BD2423" w14:paraId="5B55C16C" w14:textId="77777777" w:rsidTr="0093454F">
        <w:trPr>
          <w:trHeight w:val="92"/>
        </w:trPr>
        <w:tc>
          <w:tcPr>
            <w:tcW w:w="4015" w:type="dxa"/>
          </w:tcPr>
          <w:p w14:paraId="5F005FA8" w14:textId="77777777" w:rsidR="00BD2423" w:rsidRPr="00BD2423" w:rsidRDefault="00BD2423" w:rsidP="004B44B0">
            <w:pPr>
              <w:spacing w:after="0" w:line="240" w:lineRule="auto"/>
              <w:rPr>
                <w:rFonts w:ascii="Times New Roman" w:hAnsi="Times New Roman"/>
                <w:sz w:val="24"/>
                <w:szCs w:val="24"/>
              </w:rPr>
            </w:pPr>
            <w:r w:rsidRPr="00BD2423">
              <w:rPr>
                <w:rFonts w:ascii="Times New Roman" w:hAnsi="Times New Roman"/>
                <w:sz w:val="24"/>
                <w:szCs w:val="24"/>
              </w:rPr>
              <w:t>Максимальная учебная нагрузка (в часах)</w:t>
            </w:r>
          </w:p>
        </w:tc>
        <w:tc>
          <w:tcPr>
            <w:tcW w:w="1373" w:type="dxa"/>
            <w:vAlign w:val="center"/>
          </w:tcPr>
          <w:p w14:paraId="2C628A06" w14:textId="36A13D53" w:rsidR="00BD2423" w:rsidRPr="00BD2423" w:rsidRDefault="00BD2423" w:rsidP="004B44B0">
            <w:pPr>
              <w:spacing w:line="240" w:lineRule="auto"/>
              <w:jc w:val="center"/>
              <w:rPr>
                <w:rFonts w:ascii="Times New Roman" w:hAnsi="Times New Roman"/>
                <w:sz w:val="24"/>
                <w:szCs w:val="24"/>
              </w:rPr>
            </w:pPr>
            <w:r>
              <w:rPr>
                <w:rFonts w:ascii="Times New Roman" w:hAnsi="Times New Roman"/>
                <w:sz w:val="24"/>
                <w:szCs w:val="24"/>
              </w:rPr>
              <w:t>66</w:t>
            </w:r>
          </w:p>
        </w:tc>
      </w:tr>
      <w:tr w:rsidR="00BD2423" w:rsidRPr="00BD2423" w14:paraId="22E1457F" w14:textId="77777777" w:rsidTr="0093454F">
        <w:trPr>
          <w:trHeight w:val="550"/>
        </w:trPr>
        <w:tc>
          <w:tcPr>
            <w:tcW w:w="4015" w:type="dxa"/>
          </w:tcPr>
          <w:p w14:paraId="03EA43C0" w14:textId="77777777" w:rsidR="00BD2423" w:rsidRPr="00BD2423" w:rsidRDefault="00BD2423" w:rsidP="004B44B0">
            <w:pPr>
              <w:spacing w:after="0" w:line="240" w:lineRule="auto"/>
              <w:rPr>
                <w:rFonts w:ascii="Times New Roman" w:hAnsi="Times New Roman"/>
                <w:sz w:val="24"/>
                <w:szCs w:val="24"/>
              </w:rPr>
            </w:pPr>
            <w:r w:rsidRPr="00BD2423">
              <w:rPr>
                <w:rFonts w:ascii="Times New Roman" w:hAnsi="Times New Roman"/>
                <w:sz w:val="24"/>
                <w:szCs w:val="24"/>
              </w:rPr>
              <w:t>Количество часов на аудиторные занятия</w:t>
            </w:r>
          </w:p>
        </w:tc>
        <w:tc>
          <w:tcPr>
            <w:tcW w:w="1373" w:type="dxa"/>
            <w:vAlign w:val="center"/>
          </w:tcPr>
          <w:p w14:paraId="4D35C55C" w14:textId="09FFCE84" w:rsidR="00BD2423" w:rsidRPr="00BD2423" w:rsidRDefault="00BD2423" w:rsidP="004B44B0">
            <w:pPr>
              <w:spacing w:line="240" w:lineRule="auto"/>
              <w:jc w:val="center"/>
              <w:rPr>
                <w:rFonts w:ascii="Times New Roman" w:hAnsi="Times New Roman"/>
                <w:sz w:val="24"/>
                <w:szCs w:val="24"/>
              </w:rPr>
            </w:pPr>
            <w:r>
              <w:rPr>
                <w:rFonts w:ascii="Times New Roman" w:hAnsi="Times New Roman"/>
                <w:sz w:val="24"/>
                <w:szCs w:val="24"/>
              </w:rPr>
              <w:t>66</w:t>
            </w:r>
          </w:p>
        </w:tc>
      </w:tr>
      <w:tr w:rsidR="00BD2423" w:rsidRPr="00BD2423" w14:paraId="2330A78C" w14:textId="77777777" w:rsidTr="0093454F">
        <w:trPr>
          <w:trHeight w:val="965"/>
        </w:trPr>
        <w:tc>
          <w:tcPr>
            <w:tcW w:w="4015" w:type="dxa"/>
          </w:tcPr>
          <w:p w14:paraId="3733E245" w14:textId="77777777" w:rsidR="00BD2423" w:rsidRPr="00BD2423" w:rsidRDefault="00BD2423" w:rsidP="004B44B0">
            <w:pPr>
              <w:spacing w:after="0" w:line="240" w:lineRule="auto"/>
              <w:rPr>
                <w:rFonts w:ascii="Times New Roman" w:hAnsi="Times New Roman"/>
                <w:sz w:val="24"/>
                <w:szCs w:val="24"/>
              </w:rPr>
            </w:pPr>
            <w:r w:rsidRPr="00BD2423">
              <w:rPr>
                <w:rFonts w:ascii="Times New Roman" w:hAnsi="Times New Roman"/>
                <w:sz w:val="24"/>
                <w:szCs w:val="24"/>
              </w:rPr>
              <w:t>Количество часов на внеаудиторную (самостоятельную) работу</w:t>
            </w:r>
          </w:p>
        </w:tc>
        <w:tc>
          <w:tcPr>
            <w:tcW w:w="1373" w:type="dxa"/>
            <w:vAlign w:val="center"/>
          </w:tcPr>
          <w:p w14:paraId="5C7C2F55" w14:textId="5A7D2BEE" w:rsidR="00BD2423" w:rsidRPr="00BD2423" w:rsidRDefault="00BD2423" w:rsidP="004B44B0">
            <w:pPr>
              <w:spacing w:line="240" w:lineRule="auto"/>
              <w:jc w:val="center"/>
              <w:rPr>
                <w:rFonts w:ascii="Times New Roman" w:hAnsi="Times New Roman"/>
                <w:sz w:val="24"/>
                <w:szCs w:val="24"/>
              </w:rPr>
            </w:pPr>
            <w:r>
              <w:rPr>
                <w:rFonts w:ascii="Times New Roman" w:hAnsi="Times New Roman"/>
                <w:sz w:val="24"/>
                <w:szCs w:val="24"/>
              </w:rPr>
              <w:t>132</w:t>
            </w:r>
          </w:p>
        </w:tc>
      </w:tr>
    </w:tbl>
    <w:p w14:paraId="19A0E194" w14:textId="77777777" w:rsidR="0093454F" w:rsidRDefault="0093454F" w:rsidP="0093454F">
      <w:pPr>
        <w:spacing w:after="0"/>
        <w:jc w:val="both"/>
        <w:rPr>
          <w:rFonts w:ascii="Times New Roman" w:eastAsia="Times New Roman" w:hAnsi="Times New Roman"/>
          <w:sz w:val="24"/>
          <w:szCs w:val="24"/>
          <w:lang w:eastAsia="ru-RU"/>
        </w:rPr>
      </w:pPr>
    </w:p>
    <w:p w14:paraId="68C8E7C8" w14:textId="6D190E34" w:rsidR="0093454F" w:rsidRDefault="0093454F" w:rsidP="0093454F">
      <w:pPr>
        <w:spacing w:after="0"/>
        <w:ind w:firstLine="426"/>
        <w:jc w:val="both"/>
        <w:rPr>
          <w:rFonts w:ascii="Times New Roman" w:eastAsia="Times New Roman" w:hAnsi="Times New Roman"/>
          <w:sz w:val="24"/>
          <w:szCs w:val="24"/>
          <w:lang w:eastAsia="ru-RU"/>
        </w:rPr>
      </w:pPr>
      <w:r w:rsidRPr="0093454F">
        <w:rPr>
          <w:rFonts w:ascii="Times New Roman" w:eastAsia="Times New Roman" w:hAnsi="Times New Roman"/>
          <w:sz w:val="24"/>
          <w:szCs w:val="24"/>
          <w:lang w:eastAsia="ru-RU"/>
        </w:rPr>
        <w:t>Содержание аудиторной и внеаудиторной работы планируется преподавателем индивидуально для каждого обучающегося.</w:t>
      </w:r>
    </w:p>
    <w:p w14:paraId="20A2B466" w14:textId="28012200" w:rsidR="0093454F" w:rsidRDefault="0093454F" w:rsidP="0093454F">
      <w:pPr>
        <w:spacing w:after="0"/>
        <w:ind w:firstLine="426"/>
        <w:jc w:val="both"/>
        <w:rPr>
          <w:rFonts w:ascii="Times New Roman" w:eastAsia="Times New Roman" w:hAnsi="Times New Roman"/>
          <w:sz w:val="24"/>
          <w:szCs w:val="24"/>
          <w:lang w:eastAsia="ru-RU"/>
        </w:rPr>
      </w:pPr>
      <w:r w:rsidRPr="0093454F">
        <w:rPr>
          <w:rFonts w:ascii="Times New Roman" w:eastAsia="Times New Roman" w:hAnsi="Times New Roman"/>
          <w:sz w:val="24"/>
          <w:szCs w:val="24"/>
          <w:lang w:eastAsia="ru-RU"/>
        </w:rPr>
        <w:t>Ежедневная внеаудиторная (самостоятельная) работа обучающихся определяется тем заданием, которое преподаватель записывает ученику в его дневник в конце каждого урока.</w:t>
      </w:r>
    </w:p>
    <w:p w14:paraId="732B5ADD" w14:textId="77777777" w:rsidR="0093454F" w:rsidRPr="0093454F" w:rsidRDefault="0093454F" w:rsidP="0093454F">
      <w:pPr>
        <w:spacing w:after="0" w:line="294" w:lineRule="atLeast"/>
        <w:ind w:firstLine="426"/>
        <w:jc w:val="both"/>
        <w:rPr>
          <w:rFonts w:ascii="Times New Roman" w:eastAsia="Times New Roman" w:hAnsi="Times New Roman"/>
          <w:smallCaps/>
          <w:sz w:val="24"/>
          <w:szCs w:val="24"/>
          <w:lang w:eastAsia="ru-RU"/>
        </w:rPr>
      </w:pPr>
      <w:r w:rsidRPr="0093454F">
        <w:rPr>
          <w:rFonts w:ascii="Times New Roman" w:eastAsia="Times New Roman" w:hAnsi="Times New Roman"/>
          <w:sz w:val="24"/>
          <w:szCs w:val="24"/>
          <w:lang w:eastAsia="ru-RU"/>
        </w:rPr>
        <w:t>Объем времени на самостоятельную работу обучающихся определяется с учетом сложившихся педагогических традиций и методической целесообразности.</w:t>
      </w:r>
    </w:p>
    <w:p w14:paraId="6149B836" w14:textId="77777777" w:rsidR="0093454F" w:rsidRPr="0093454F" w:rsidRDefault="0093454F" w:rsidP="0093454F">
      <w:pPr>
        <w:spacing w:after="0" w:line="294" w:lineRule="atLeast"/>
        <w:jc w:val="both"/>
        <w:rPr>
          <w:rFonts w:ascii="Times New Roman" w:eastAsia="Times New Roman" w:hAnsi="Times New Roman"/>
          <w:smallCaps/>
          <w:sz w:val="24"/>
          <w:szCs w:val="24"/>
          <w:lang w:eastAsia="ru-RU"/>
        </w:rPr>
      </w:pPr>
      <w:r w:rsidRPr="0093454F">
        <w:rPr>
          <w:rFonts w:ascii="Times New Roman" w:eastAsia="Times New Roman" w:hAnsi="Times New Roman"/>
          <w:sz w:val="24"/>
          <w:szCs w:val="24"/>
          <w:lang w:eastAsia="ru-RU"/>
        </w:rPr>
        <w:t>Учащийся должен заниматься самостоятельно: 1 час в неделю.</w:t>
      </w:r>
    </w:p>
    <w:p w14:paraId="642CC70E" w14:textId="77777777" w:rsidR="0093454F" w:rsidRPr="0093454F" w:rsidRDefault="0093454F" w:rsidP="0093454F">
      <w:pPr>
        <w:spacing w:after="0" w:line="294" w:lineRule="atLeast"/>
        <w:ind w:firstLine="426"/>
        <w:jc w:val="both"/>
        <w:rPr>
          <w:rFonts w:ascii="Times New Roman" w:eastAsia="Times New Roman" w:hAnsi="Times New Roman"/>
          <w:smallCaps/>
          <w:sz w:val="24"/>
          <w:szCs w:val="24"/>
          <w:lang w:eastAsia="ru-RU"/>
        </w:rPr>
      </w:pPr>
      <w:r w:rsidRPr="0093454F">
        <w:rPr>
          <w:rFonts w:ascii="Times New Roman" w:eastAsia="Times New Roman" w:hAnsi="Times New Roman"/>
          <w:sz w:val="24"/>
          <w:szCs w:val="24"/>
          <w:lang w:eastAsia="ru-RU"/>
        </w:rPr>
        <w:t>Выполнение обучающимся домашнего задания регулярно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из фондов школьной библиотеки и фонотеки в соответствии с программными требованиями по данному учебному предмету.</w:t>
      </w:r>
    </w:p>
    <w:p w14:paraId="24DD6351" w14:textId="78A7D9B1" w:rsidR="0093454F" w:rsidRDefault="0093454F" w:rsidP="00A85A4A">
      <w:pPr>
        <w:ind w:firstLine="426"/>
        <w:jc w:val="both"/>
        <w:rPr>
          <w:rFonts w:ascii="Times New Roman" w:eastAsia="Times New Roman" w:hAnsi="Times New Roman"/>
          <w:sz w:val="24"/>
          <w:szCs w:val="24"/>
          <w:lang w:eastAsia="ru-RU"/>
        </w:rPr>
      </w:pPr>
      <w:r w:rsidRPr="0093454F">
        <w:rPr>
          <w:rFonts w:ascii="Times New Roman" w:eastAsia="Times New Roman" w:hAnsi="Times New Roman"/>
          <w:sz w:val="24"/>
          <w:szCs w:val="24"/>
          <w:lang w:eastAsia="ru-RU"/>
        </w:rPr>
        <w:t>Внеаудиторная (самостоятельная) работа включает в себя как выполнение домашнего задания обучающимися, так и посещение ими учреждений культуры (филармоний, театров, концертных залов, музеев и др.), участие обучающихся в творческих мероприятиях и просветительской деятельности школы.</w:t>
      </w:r>
    </w:p>
    <w:p w14:paraId="5A576398" w14:textId="6E8F1722" w:rsidR="00A85A4A" w:rsidRPr="00A85A4A" w:rsidRDefault="00A85A4A" w:rsidP="00A85A4A">
      <w:pPr>
        <w:ind w:firstLine="426"/>
        <w:jc w:val="both"/>
        <w:rPr>
          <w:rFonts w:ascii="Times New Roman" w:eastAsia="Times New Roman" w:hAnsi="Times New Roman"/>
          <w:smallCaps/>
          <w:sz w:val="24"/>
          <w:szCs w:val="24"/>
          <w:lang w:eastAsia="ru-RU"/>
        </w:rPr>
      </w:pPr>
      <w:r w:rsidRPr="00A85A4A">
        <w:rPr>
          <w:rFonts w:ascii="Times New Roman" w:hAnsi="Times New Roman"/>
          <w:bCs/>
          <w:i/>
          <w:sz w:val="24"/>
          <w:szCs w:val="24"/>
        </w:rPr>
        <w:t>4. Форма проведения учебных аудиторных занятий:</w:t>
      </w:r>
      <w:r w:rsidRPr="00A85A4A">
        <w:rPr>
          <w:rFonts w:ascii="Times New Roman" w:hAnsi="Times New Roman"/>
          <w:sz w:val="24"/>
          <w:szCs w:val="24"/>
        </w:rPr>
        <w:t xml:space="preserve"> индивидуальная, рекомендуемая продолжительность урока – 40 минут</w:t>
      </w:r>
      <w:r>
        <w:rPr>
          <w:rFonts w:ascii="Times New Roman" w:hAnsi="Times New Roman"/>
          <w:sz w:val="24"/>
          <w:szCs w:val="24"/>
        </w:rPr>
        <w:t>.</w:t>
      </w:r>
    </w:p>
    <w:p w14:paraId="5D354362" w14:textId="2BE17F9B" w:rsidR="00A85A4A" w:rsidRDefault="00A85A4A" w:rsidP="00A85A4A">
      <w:pPr>
        <w:spacing w:after="0"/>
        <w:ind w:firstLine="426"/>
        <w:rPr>
          <w:rFonts w:ascii="Times New Roman" w:eastAsia="Times New Roman" w:hAnsi="Times New Roman"/>
          <w:sz w:val="24"/>
          <w:szCs w:val="24"/>
          <w:lang w:eastAsia="ru-RU"/>
        </w:rPr>
      </w:pPr>
      <w:r w:rsidRPr="00A85A4A">
        <w:rPr>
          <w:rFonts w:ascii="Times New Roman" w:eastAsia="Times New Roman" w:hAnsi="Times New Roman"/>
          <w:i/>
          <w:iCs/>
          <w:sz w:val="24"/>
          <w:szCs w:val="24"/>
          <w:lang w:eastAsia="ru-RU"/>
        </w:rPr>
        <w:t>5. </w:t>
      </w:r>
      <w:hyperlink r:id="rId60" w:history="1">
        <w:r w:rsidRPr="00A85A4A">
          <w:rPr>
            <w:rFonts w:ascii="Times New Roman" w:eastAsia="Times New Roman" w:hAnsi="Times New Roman"/>
            <w:i/>
            <w:iCs/>
            <w:color w:val="000000"/>
            <w:sz w:val="24"/>
            <w:szCs w:val="24"/>
            <w:lang w:eastAsia="ru-RU"/>
          </w:rPr>
          <w:t>Цели</w:t>
        </w:r>
      </w:hyperlink>
      <w:r w:rsidRPr="00A85A4A">
        <w:rPr>
          <w:rFonts w:ascii="Times New Roman" w:eastAsia="Times New Roman" w:hAnsi="Times New Roman"/>
          <w:i/>
          <w:iCs/>
          <w:sz w:val="24"/>
          <w:szCs w:val="24"/>
          <w:lang w:eastAsia="ru-RU"/>
        </w:rPr>
        <w:t> и задачи учебного предмета</w:t>
      </w:r>
      <w:r w:rsidRPr="00A85A4A">
        <w:rPr>
          <w:rFonts w:ascii="Times New Roman" w:eastAsia="Times New Roman" w:hAnsi="Times New Roman"/>
          <w:sz w:val="24"/>
          <w:szCs w:val="24"/>
          <w:lang w:eastAsia="ru-RU"/>
        </w:rPr>
        <w:t xml:space="preserve"> «Дополнительный инструмент. Гитара»</w:t>
      </w:r>
    </w:p>
    <w:p w14:paraId="40658BC1" w14:textId="77777777" w:rsidR="00A85A4A" w:rsidRPr="00A85A4A" w:rsidRDefault="00A85A4A" w:rsidP="00A85A4A">
      <w:pPr>
        <w:spacing w:after="0"/>
        <w:ind w:firstLine="426"/>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Цели программы обучения игре на гитаре формулируются с учетом федеральных государственных требований, определяющих направленность образовательной программы, а именно:</w:t>
      </w:r>
    </w:p>
    <w:p w14:paraId="12AF46AE" w14:textId="77777777" w:rsidR="00A85A4A" w:rsidRPr="00A85A4A" w:rsidRDefault="00A85A4A" w:rsidP="007932AD">
      <w:pPr>
        <w:numPr>
          <w:ilvl w:val="0"/>
          <w:numId w:val="235"/>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создание условий для художественного образования, эстетического воспитания, духовно-нравственного развития детей с учетом возрастных и индивидуальных особенностей;</w:t>
      </w:r>
    </w:p>
    <w:p w14:paraId="69373356" w14:textId="77777777" w:rsidR="00A85A4A" w:rsidRPr="00A85A4A" w:rsidRDefault="00A85A4A" w:rsidP="007932AD">
      <w:pPr>
        <w:numPr>
          <w:ilvl w:val="0"/>
          <w:numId w:val="235"/>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lastRenderedPageBreak/>
        <w:t>овладение детьми духовными и культурными ценностями народов мира, развитие музыкально-творческих способностей учащихся, образного и ассоциативного мышления, фантазии, эмоционально-эстетического восприятия действительности в процессе обучения исполнительским навыкам игры на гитаре;</w:t>
      </w:r>
    </w:p>
    <w:p w14:paraId="05B957F1" w14:textId="77777777" w:rsidR="00A85A4A" w:rsidRPr="00A85A4A" w:rsidRDefault="00A85A4A" w:rsidP="007932AD">
      <w:pPr>
        <w:numPr>
          <w:ilvl w:val="0"/>
          <w:numId w:val="235"/>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выявление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14:paraId="326F6908" w14:textId="77777777" w:rsidR="00A85A4A" w:rsidRPr="00A85A4A" w:rsidRDefault="00A85A4A" w:rsidP="00A85A4A">
      <w:p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Целью образовательной программы «Народные инструменты» является 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гитаре произведения различных жанров и форм в соответствии с программными требованиями, а также выявление наиболее одаренных детей в области музыкального исполнительства на гитаре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14:paraId="771D1F63" w14:textId="77777777" w:rsidR="00A85A4A" w:rsidRPr="00A85A4A" w:rsidRDefault="00A85A4A" w:rsidP="00A85A4A">
      <w:p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Задачи обучения игре на народном инструменте - гитара:</w:t>
      </w:r>
    </w:p>
    <w:p w14:paraId="3349FDBF"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развитие интереса и любви к классической музыке и музыкальному творчеству;</w:t>
      </w:r>
    </w:p>
    <w:p w14:paraId="389847B4"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развитие музыкальных способностей: слуха, памяти, ритма, эмоциональной сферы, музыкальности и артистизма;</w:t>
      </w:r>
    </w:p>
    <w:p w14:paraId="45038A86"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освоение музыкальной грамоты как необходимого средства для музыкального исполнительства на гитаре;</w:t>
      </w:r>
    </w:p>
    <w:p w14:paraId="33E6111F"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овладение основными исполнительскими навыками игры на гитаре, позволяющими грамотно исполнять музыкальные произведения соло и в ансамбле;</w:t>
      </w:r>
    </w:p>
    <w:p w14:paraId="1C2B8EF5"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развитие исполнительской техники как необходимого средства для реализации художественного замысла композитора;</w:t>
      </w:r>
    </w:p>
    <w:p w14:paraId="4E18056D"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обучение навыкам самостоятельной работы с музыкальным материалом, чтение с листа нетрудного текста;</w:t>
      </w:r>
    </w:p>
    <w:p w14:paraId="0A94F7D3" w14:textId="77777777" w:rsidR="00A85A4A" w:rsidRPr="00A85A4A" w:rsidRDefault="00A85A4A" w:rsidP="007932AD">
      <w:pPr>
        <w:numPr>
          <w:ilvl w:val="0"/>
          <w:numId w:val="236"/>
        </w:numPr>
        <w:spacing w:after="0"/>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приобретение детьми опыта творческой деятельности и публичных выступлений;</w:t>
      </w:r>
    </w:p>
    <w:p w14:paraId="0FF4093C" w14:textId="6E0761CD" w:rsidR="00A85A4A" w:rsidRPr="00A85A4A" w:rsidRDefault="00A85A4A" w:rsidP="007932AD">
      <w:pPr>
        <w:numPr>
          <w:ilvl w:val="0"/>
          <w:numId w:val="236"/>
        </w:numPr>
        <w:jc w:val="both"/>
        <w:rPr>
          <w:rFonts w:ascii="Times New Roman" w:eastAsia="Times New Roman" w:hAnsi="Times New Roman"/>
          <w:smallCaps/>
          <w:sz w:val="24"/>
          <w:szCs w:val="24"/>
          <w:lang w:eastAsia="ru-RU"/>
        </w:rPr>
      </w:pPr>
      <w:r w:rsidRPr="00A85A4A">
        <w:rPr>
          <w:rFonts w:ascii="Times New Roman" w:eastAsia="Times New Roman" w:hAnsi="Times New Roman"/>
          <w:sz w:val="24"/>
          <w:szCs w:val="24"/>
          <w:lang w:eastAsia="ru-RU"/>
        </w:rPr>
        <w:t>формирование у наиболее одаренных выпускников осознанной мотивации к продолжению профессионального обучения.</w:t>
      </w:r>
    </w:p>
    <w:p w14:paraId="6C03BFE0" w14:textId="3F6B2B55" w:rsidR="00A85A4A" w:rsidRDefault="0068066A" w:rsidP="0068066A">
      <w:pPr>
        <w:pStyle w:val="a3"/>
        <w:spacing w:after="0"/>
        <w:ind w:hanging="294"/>
        <w:rPr>
          <w:rFonts w:ascii="Times New Roman" w:eastAsia="Times New Roman" w:hAnsi="Times New Roman"/>
          <w:i/>
          <w:iCs/>
          <w:sz w:val="24"/>
          <w:szCs w:val="24"/>
          <w:lang w:eastAsia="ru-RU"/>
        </w:rPr>
      </w:pPr>
      <w:r>
        <w:rPr>
          <w:rFonts w:ascii="Times New Roman" w:eastAsia="Times New Roman" w:hAnsi="Times New Roman"/>
          <w:i/>
          <w:iCs/>
          <w:sz w:val="24"/>
          <w:szCs w:val="24"/>
          <w:lang w:eastAsia="ru-RU"/>
        </w:rPr>
        <w:t>6.</w:t>
      </w:r>
      <w:r w:rsidR="00A85A4A" w:rsidRPr="00A85A4A">
        <w:rPr>
          <w:rFonts w:ascii="Times New Roman" w:eastAsia="Times New Roman" w:hAnsi="Times New Roman"/>
          <w:i/>
          <w:iCs/>
          <w:sz w:val="24"/>
          <w:szCs w:val="24"/>
          <w:lang w:eastAsia="ru-RU"/>
        </w:rPr>
        <w:t>Обоснование </w:t>
      </w:r>
      <w:hyperlink r:id="rId61" w:history="1">
        <w:r w:rsidR="00A85A4A" w:rsidRPr="00A85A4A">
          <w:rPr>
            <w:rFonts w:ascii="Times New Roman" w:eastAsia="Times New Roman" w:hAnsi="Times New Roman"/>
            <w:i/>
            <w:iCs/>
            <w:color w:val="000000"/>
            <w:sz w:val="24"/>
            <w:szCs w:val="24"/>
            <w:lang w:eastAsia="ru-RU"/>
          </w:rPr>
          <w:t>структуры</w:t>
        </w:r>
      </w:hyperlink>
      <w:r w:rsidR="00A85A4A" w:rsidRPr="00A85A4A">
        <w:rPr>
          <w:rFonts w:ascii="Times New Roman" w:eastAsia="Times New Roman" w:hAnsi="Times New Roman"/>
          <w:i/>
          <w:iCs/>
          <w:color w:val="000000"/>
          <w:sz w:val="24"/>
          <w:szCs w:val="24"/>
          <w:lang w:eastAsia="ru-RU"/>
        </w:rPr>
        <w:t> </w:t>
      </w:r>
      <w:r w:rsidR="00A85A4A" w:rsidRPr="00A85A4A">
        <w:rPr>
          <w:rFonts w:ascii="Times New Roman" w:eastAsia="Times New Roman" w:hAnsi="Times New Roman"/>
          <w:i/>
          <w:iCs/>
          <w:sz w:val="24"/>
          <w:szCs w:val="24"/>
          <w:lang w:eastAsia="ru-RU"/>
        </w:rPr>
        <w:t>учебного предмета</w:t>
      </w:r>
      <w:r w:rsidR="00A85A4A">
        <w:rPr>
          <w:rFonts w:ascii="Times New Roman" w:eastAsia="Times New Roman" w:hAnsi="Times New Roman"/>
          <w:i/>
          <w:iCs/>
          <w:sz w:val="24"/>
          <w:szCs w:val="24"/>
          <w:lang w:eastAsia="ru-RU"/>
        </w:rPr>
        <w:t xml:space="preserve"> </w:t>
      </w:r>
      <w:r>
        <w:rPr>
          <w:rFonts w:ascii="Times New Roman" w:eastAsia="Times New Roman" w:hAnsi="Times New Roman"/>
          <w:i/>
          <w:iCs/>
          <w:sz w:val="24"/>
          <w:szCs w:val="24"/>
          <w:lang w:eastAsia="ru-RU"/>
        </w:rPr>
        <w:t xml:space="preserve"> </w:t>
      </w:r>
      <w:r w:rsidR="00A85A4A" w:rsidRPr="00A85A4A">
        <w:rPr>
          <w:rFonts w:ascii="Times New Roman" w:eastAsia="Times New Roman" w:hAnsi="Times New Roman"/>
          <w:i/>
          <w:iCs/>
          <w:sz w:val="24"/>
          <w:szCs w:val="24"/>
          <w:lang w:eastAsia="ru-RU"/>
        </w:rPr>
        <w:t>«Дополнительный инструмент. Гитара»</w:t>
      </w:r>
    </w:p>
    <w:p w14:paraId="6B139164" w14:textId="77777777" w:rsidR="0068066A" w:rsidRPr="0068066A" w:rsidRDefault="0068066A" w:rsidP="007932AD">
      <w:pPr>
        <w:pStyle w:val="a3"/>
        <w:numPr>
          <w:ilvl w:val="0"/>
          <w:numId w:val="237"/>
        </w:numPr>
        <w:autoSpaceDE w:val="0"/>
        <w:autoSpaceDN w:val="0"/>
        <w:adjustRightInd w:val="0"/>
        <w:spacing w:after="0"/>
        <w:ind w:left="709" w:hanging="283"/>
        <w:jc w:val="both"/>
        <w:rPr>
          <w:rFonts w:ascii="Times New Roman" w:hAnsi="Times New Roman"/>
          <w:sz w:val="24"/>
          <w:szCs w:val="24"/>
          <w:lang w:eastAsia="zh-CN"/>
        </w:rPr>
      </w:pPr>
      <w:r w:rsidRPr="0068066A">
        <w:rPr>
          <w:rFonts w:ascii="Times New Roman" w:hAnsi="Times New Roman"/>
          <w:sz w:val="24"/>
          <w:szCs w:val="24"/>
          <w:lang w:eastAsia="zh-CN"/>
        </w:rPr>
        <w:t>требования к уровню подготовки обучающихся;</w:t>
      </w:r>
    </w:p>
    <w:p w14:paraId="68BD9778" w14:textId="77777777" w:rsidR="0068066A" w:rsidRPr="0068066A" w:rsidRDefault="0068066A" w:rsidP="007932AD">
      <w:pPr>
        <w:pStyle w:val="a3"/>
        <w:numPr>
          <w:ilvl w:val="0"/>
          <w:numId w:val="237"/>
        </w:numPr>
        <w:autoSpaceDE w:val="0"/>
        <w:autoSpaceDN w:val="0"/>
        <w:adjustRightInd w:val="0"/>
        <w:spacing w:after="0"/>
        <w:ind w:left="709" w:hanging="283"/>
        <w:jc w:val="both"/>
        <w:rPr>
          <w:rFonts w:ascii="Times New Roman" w:hAnsi="Times New Roman"/>
          <w:sz w:val="24"/>
          <w:szCs w:val="24"/>
          <w:lang w:eastAsia="zh-CN"/>
        </w:rPr>
      </w:pPr>
      <w:r w:rsidRPr="0068066A">
        <w:rPr>
          <w:rFonts w:ascii="Times New Roman" w:hAnsi="Times New Roman"/>
          <w:sz w:val="24"/>
          <w:szCs w:val="24"/>
          <w:lang w:eastAsia="zh-CN"/>
        </w:rPr>
        <w:t>формы и методы контроля, система оценок;</w:t>
      </w:r>
    </w:p>
    <w:p w14:paraId="4C68D765" w14:textId="77777777" w:rsidR="0068066A" w:rsidRPr="0068066A" w:rsidRDefault="0068066A" w:rsidP="007932AD">
      <w:pPr>
        <w:pStyle w:val="a3"/>
        <w:numPr>
          <w:ilvl w:val="0"/>
          <w:numId w:val="237"/>
        </w:numPr>
        <w:autoSpaceDE w:val="0"/>
        <w:autoSpaceDN w:val="0"/>
        <w:adjustRightInd w:val="0"/>
        <w:spacing w:after="0"/>
        <w:ind w:left="709" w:hanging="283"/>
        <w:jc w:val="both"/>
        <w:rPr>
          <w:rFonts w:ascii="Times New Roman" w:hAnsi="Times New Roman"/>
          <w:sz w:val="24"/>
          <w:szCs w:val="24"/>
          <w:lang w:eastAsia="zh-CN"/>
        </w:rPr>
      </w:pPr>
      <w:r w:rsidRPr="0068066A">
        <w:rPr>
          <w:rFonts w:ascii="Times New Roman" w:hAnsi="Times New Roman"/>
          <w:sz w:val="24"/>
          <w:szCs w:val="24"/>
          <w:lang w:eastAsia="zh-CN"/>
        </w:rPr>
        <w:t>методическое обеспечение учебного процесса.</w:t>
      </w:r>
    </w:p>
    <w:p w14:paraId="6D1C20BF" w14:textId="510858DE" w:rsidR="0068066A" w:rsidRDefault="0068066A" w:rsidP="00E62531">
      <w:pPr>
        <w:autoSpaceDE w:val="0"/>
        <w:autoSpaceDN w:val="0"/>
        <w:adjustRightInd w:val="0"/>
        <w:ind w:left="426" w:firstLine="425"/>
        <w:jc w:val="both"/>
        <w:rPr>
          <w:rFonts w:ascii="Times New Roman" w:hAnsi="Times New Roman"/>
          <w:sz w:val="24"/>
          <w:szCs w:val="24"/>
          <w:lang w:eastAsia="zh-CN"/>
        </w:rPr>
      </w:pPr>
      <w:r w:rsidRPr="0068066A">
        <w:rPr>
          <w:rFonts w:ascii="Times New Roman" w:hAnsi="Times New Roman"/>
          <w:sz w:val="24"/>
          <w:szCs w:val="24"/>
          <w:lang w:eastAsia="zh-CN"/>
        </w:rPr>
        <w:t>В соответствие с данными направлениями строится основной раздел программы «Содержание учебного предмета».</w:t>
      </w:r>
    </w:p>
    <w:p w14:paraId="42B17867" w14:textId="38474DF5" w:rsidR="0068066A" w:rsidRPr="00E62531" w:rsidRDefault="0068066A" w:rsidP="007932AD">
      <w:pPr>
        <w:pStyle w:val="a3"/>
        <w:numPr>
          <w:ilvl w:val="0"/>
          <w:numId w:val="229"/>
        </w:numPr>
        <w:spacing w:after="0" w:line="240" w:lineRule="auto"/>
        <w:rPr>
          <w:rFonts w:ascii="Times New Roman" w:eastAsia="Times New Roman" w:hAnsi="Times New Roman"/>
          <w:i/>
          <w:iCs/>
          <w:sz w:val="24"/>
          <w:szCs w:val="24"/>
          <w:lang w:eastAsia="ru-RU"/>
        </w:rPr>
      </w:pPr>
      <w:r w:rsidRPr="00E62531">
        <w:rPr>
          <w:rFonts w:ascii="Times New Roman" w:eastAsia="Times New Roman" w:hAnsi="Times New Roman"/>
          <w:i/>
          <w:iCs/>
          <w:sz w:val="24"/>
          <w:szCs w:val="24"/>
          <w:lang w:eastAsia="ru-RU"/>
        </w:rPr>
        <w:t>Методы обучения</w:t>
      </w:r>
    </w:p>
    <w:p w14:paraId="5AD20BBB" w14:textId="77777777" w:rsidR="00E62531" w:rsidRPr="00E62531" w:rsidRDefault="00E62531" w:rsidP="00E62531">
      <w:p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Для достижения поставленной цели и реализации задач предмета используются следующие наиболее употребляемые методы обучения:</w:t>
      </w:r>
    </w:p>
    <w:p w14:paraId="4718EAB0"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словесный (рассказ, пояснение, беседа о произведении и средствах музыкальной выразительности);</w:t>
      </w:r>
    </w:p>
    <w:p w14:paraId="21F02F0A"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lastRenderedPageBreak/>
        <w:t>наглядный (наглядно-слуховой – исполнение музыкального произведения педагогом, и наглядно-зрительный – нотный текст, плакаты, фотографии и др.).</w:t>
      </w:r>
    </w:p>
    <w:p w14:paraId="164968F4"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практический (показ педагогом исполнительских приемов, штрихов, динамики и т.д.);</w:t>
      </w:r>
    </w:p>
    <w:p w14:paraId="194C15B6"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метод упражнений и повторений (выработка игровых навыков ученика, работа над художественно-образной сферой произведения);</w:t>
      </w:r>
    </w:p>
    <w:p w14:paraId="16E99C05"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метод показа (показ педагогом игровых движений, исполнение педагогом пьес с использованием многообразных вариантов показа);</w:t>
      </w:r>
    </w:p>
    <w:p w14:paraId="1B132870"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объяснительно-иллюстративный (педагог играет произведение ученика и попутно объясняет);</w:t>
      </w:r>
    </w:p>
    <w:p w14:paraId="49030224"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репродуктивный метод (повторение учеником игровых приемов по образцу учителя);</w:t>
      </w:r>
    </w:p>
    <w:p w14:paraId="1375F46D"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метод проблемного изложения (педагог ставит и сам решает проблему, показывая при этом ученику разные пути и варианты решения);</w:t>
      </w:r>
    </w:p>
    <w:p w14:paraId="2F2EA8CE" w14:textId="77777777" w:rsidR="00E62531" w:rsidRPr="00E62531" w:rsidRDefault="00E62531" w:rsidP="007932AD">
      <w:pPr>
        <w:numPr>
          <w:ilvl w:val="0"/>
          <w:numId w:val="238"/>
        </w:numPr>
        <w:spacing w:after="0"/>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частично-поисковый (ученик участвует в поисках решения поставленной задачи).</w:t>
      </w:r>
    </w:p>
    <w:p w14:paraId="2C0EAAF3" w14:textId="77777777" w:rsidR="00E62531" w:rsidRPr="00E62531" w:rsidRDefault="00E62531" w:rsidP="00E62531">
      <w:pPr>
        <w:spacing w:after="0"/>
        <w:ind w:firstLine="426"/>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 процессе реализации программы педагогом могут быть использованы и другие современные педагогические методы и приемы, образовательные и информационно-коммуникационные технологии. При этом преподаватель учитывает, что осуществляет практико-ориентированное и личностно-ориентированное обучение. Выбор методов зависит от возраста и индивидуальных особенностей учащегося, темы и содержания занятия, от этапа работы над музыкальным произведением.</w:t>
      </w:r>
    </w:p>
    <w:p w14:paraId="7949F2F6" w14:textId="77777777" w:rsidR="00E62531" w:rsidRDefault="00E62531" w:rsidP="00E62531">
      <w:pPr>
        <w:spacing w:line="240" w:lineRule="auto"/>
        <w:rPr>
          <w:rFonts w:ascii="Times New Roman" w:eastAsia="Times New Roman" w:hAnsi="Times New Roman"/>
          <w:i/>
          <w:iCs/>
          <w:sz w:val="24"/>
          <w:szCs w:val="24"/>
          <w:lang w:eastAsia="ru-RU"/>
        </w:rPr>
      </w:pPr>
    </w:p>
    <w:p w14:paraId="589BF3EA" w14:textId="062FF801" w:rsidR="00E62531" w:rsidRPr="00E62531" w:rsidRDefault="00E62531" w:rsidP="00E62531">
      <w:pPr>
        <w:spacing w:after="0" w:line="240" w:lineRule="auto"/>
        <w:rPr>
          <w:rFonts w:ascii="Times New Roman" w:eastAsia="Times New Roman" w:hAnsi="Times New Roman"/>
          <w:i/>
          <w:iCs/>
          <w:smallCaps/>
          <w:sz w:val="24"/>
          <w:szCs w:val="24"/>
          <w:lang w:eastAsia="ru-RU"/>
        </w:rPr>
      </w:pPr>
      <w:r w:rsidRPr="00E62531">
        <w:rPr>
          <w:rFonts w:ascii="Times New Roman" w:eastAsia="Times New Roman" w:hAnsi="Times New Roman"/>
          <w:i/>
          <w:iCs/>
          <w:sz w:val="24"/>
          <w:szCs w:val="24"/>
          <w:lang w:eastAsia="ru-RU"/>
        </w:rPr>
        <w:t>8. Описание материально-технических </w:t>
      </w:r>
      <w:hyperlink r:id="rId62" w:history="1">
        <w:r w:rsidRPr="00E62531">
          <w:rPr>
            <w:rFonts w:ascii="Times New Roman" w:eastAsia="Times New Roman" w:hAnsi="Times New Roman"/>
            <w:i/>
            <w:iCs/>
            <w:color w:val="000000"/>
            <w:sz w:val="24"/>
            <w:szCs w:val="24"/>
            <w:lang w:eastAsia="ru-RU"/>
          </w:rPr>
          <w:t>условий</w:t>
        </w:r>
      </w:hyperlink>
      <w:r w:rsidRPr="00E62531">
        <w:rPr>
          <w:rFonts w:ascii="Times New Roman" w:eastAsia="Times New Roman" w:hAnsi="Times New Roman"/>
          <w:i/>
          <w:iCs/>
          <w:sz w:val="24"/>
          <w:szCs w:val="24"/>
          <w:lang w:eastAsia="ru-RU"/>
        </w:rPr>
        <w:t> реализации учебного предмета</w:t>
      </w:r>
    </w:p>
    <w:p w14:paraId="43E18FB5" w14:textId="77777777" w:rsidR="00E62531" w:rsidRPr="00E62531" w:rsidRDefault="00E62531" w:rsidP="00E62531">
      <w:pPr>
        <w:spacing w:after="0"/>
        <w:ind w:firstLine="426"/>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Материально – техническая база образовательного учреждения должна соответствовать санитарным и противопожарным нормам, нормам охраны труда. Учебный класс в помещении, соответствующем санитарно-эпидемиологическим нормам для проведения индивидуальных занятий. Учебные аудитории для занятий по учебному предмету «Дополнительный инструмент. Гитара» должны иметь площадь не менее 9 кв.м. и звукоизоляцию. Образовательное учреждение должно обеспечить наличие инструментов обычного размера, а также возможно и при необходимости - уменьшенных инструментов (трехструнных домр) для самых маленьких учеников.</w:t>
      </w:r>
    </w:p>
    <w:p w14:paraId="3F52F0DD" w14:textId="77777777" w:rsidR="00E62531" w:rsidRPr="00E62531" w:rsidRDefault="00E62531" w:rsidP="00E62531">
      <w:pPr>
        <w:spacing w:after="0"/>
        <w:ind w:firstLine="426"/>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 классе для обеспечения реализации образовательной программы должны быть в наличии:</w:t>
      </w:r>
    </w:p>
    <w:p w14:paraId="6BEF2D84" w14:textId="77777777" w:rsidR="00E62531" w:rsidRPr="00E62531" w:rsidRDefault="00E62531" w:rsidP="00E62531">
      <w:pPr>
        <w:spacing w:after="0"/>
        <w:ind w:firstLine="426"/>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Материальные средства обеспечения учебного процесса:</w:t>
      </w:r>
    </w:p>
    <w:p w14:paraId="51B21BFC" w14:textId="77777777" w:rsidR="00E62531" w:rsidRPr="00E62531" w:rsidRDefault="00E62531" w:rsidP="007932AD">
      <w:pPr>
        <w:numPr>
          <w:ilvl w:val="0"/>
          <w:numId w:val="239"/>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учебная мебель (стол, стулья);</w:t>
      </w:r>
    </w:p>
    <w:p w14:paraId="38E87647" w14:textId="77777777" w:rsidR="00E62531" w:rsidRPr="00E62531" w:rsidRDefault="00E62531" w:rsidP="007932AD">
      <w:pPr>
        <w:numPr>
          <w:ilvl w:val="0"/>
          <w:numId w:val="239"/>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музыкальный инструмент - гитара;</w:t>
      </w:r>
    </w:p>
    <w:p w14:paraId="490E5291" w14:textId="77777777" w:rsidR="00E62531" w:rsidRPr="00E62531" w:rsidRDefault="00E62531" w:rsidP="007932AD">
      <w:pPr>
        <w:numPr>
          <w:ilvl w:val="0"/>
          <w:numId w:val="239"/>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пюпитр;</w:t>
      </w:r>
    </w:p>
    <w:p w14:paraId="4582572C" w14:textId="77777777" w:rsidR="00E62531" w:rsidRPr="00E62531" w:rsidRDefault="00E62531" w:rsidP="007932AD">
      <w:pPr>
        <w:numPr>
          <w:ilvl w:val="0"/>
          <w:numId w:val="239"/>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подставка под ногу.</w:t>
      </w:r>
    </w:p>
    <w:p w14:paraId="34570C4D" w14:textId="0D781100" w:rsidR="00E62531" w:rsidRDefault="00E62531" w:rsidP="00E62531">
      <w:pPr>
        <w:spacing w:after="0"/>
        <w:ind w:firstLine="426"/>
        <w:jc w:val="both"/>
        <w:rPr>
          <w:rFonts w:ascii="Times New Roman" w:eastAsia="Times New Roman" w:hAnsi="Times New Roman"/>
          <w:sz w:val="24"/>
          <w:szCs w:val="24"/>
          <w:lang w:eastAsia="ru-RU"/>
        </w:rPr>
      </w:pPr>
      <w:r w:rsidRPr="00E62531">
        <w:rPr>
          <w:rFonts w:ascii="Times New Roman" w:eastAsia="Times New Roman" w:hAnsi="Times New Roman"/>
          <w:sz w:val="24"/>
          <w:szCs w:val="24"/>
          <w:lang w:eastAsia="ru-RU"/>
        </w:rPr>
        <w:t>Технические средства обеспечения учебного процесса, имеющиеся в школе, могут быть использованы в подготовке и проведении урока, контрольного или концертного, внеклассного мероприятия:</w:t>
      </w:r>
    </w:p>
    <w:p w14:paraId="39374D73"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компьютер, ноутбук, звуковые колонки;</w:t>
      </w:r>
    </w:p>
    <w:p w14:paraId="19A2FE0F"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видеокамера;</w:t>
      </w:r>
    </w:p>
    <w:p w14:paraId="1CF951A7"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цифровой фотоаппарат;</w:t>
      </w:r>
    </w:p>
    <w:p w14:paraId="23BE4318"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видеомагнитофон, магнитофон;</w:t>
      </w:r>
    </w:p>
    <w:p w14:paraId="5520B7E0" w14:textId="6DC22034"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lastRenderedPageBreak/>
        <w:t>музыкальный центр;</w:t>
      </w:r>
    </w:p>
    <w:p w14:paraId="633AE324"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телевизор;</w:t>
      </w:r>
    </w:p>
    <w:p w14:paraId="6528C2F4"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ксерокс, принтер;</w:t>
      </w:r>
    </w:p>
    <w:p w14:paraId="67CBF38A" w14:textId="77777777" w:rsidR="00E62531" w:rsidRPr="00E62531" w:rsidRDefault="00E62531" w:rsidP="007932AD">
      <w:pPr>
        <w:numPr>
          <w:ilvl w:val="0"/>
          <w:numId w:val="240"/>
        </w:numPr>
        <w:spacing w:after="0"/>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возможно другое (интерактивная доска, планшет, телефон, смартфон, </w:t>
      </w:r>
      <w:proofErr w:type="spellStart"/>
      <w:r w:rsidRPr="00E62531">
        <w:rPr>
          <w:rFonts w:ascii="Times New Roman" w:eastAsia="Times New Roman" w:hAnsi="Times New Roman"/>
          <w:sz w:val="24"/>
          <w:szCs w:val="24"/>
          <w:lang w:eastAsia="ru-RU"/>
        </w:rPr>
        <w:t>web</w:t>
      </w:r>
      <w:proofErr w:type="spellEnd"/>
      <w:r w:rsidRPr="00E62531">
        <w:rPr>
          <w:rFonts w:ascii="Times New Roman" w:eastAsia="Times New Roman" w:hAnsi="Times New Roman"/>
          <w:sz w:val="24"/>
          <w:szCs w:val="24"/>
          <w:lang w:eastAsia="ru-RU"/>
        </w:rPr>
        <w:t> камера, видео-конференция и пр.).</w:t>
      </w:r>
    </w:p>
    <w:p w14:paraId="164ADA5D" w14:textId="77777777" w:rsidR="00E62531" w:rsidRPr="00E62531" w:rsidRDefault="00E62531" w:rsidP="00E62531">
      <w:pPr>
        <w:spacing w:after="0"/>
        <w:ind w:firstLine="426"/>
        <w:jc w:val="both"/>
        <w:rPr>
          <w:rFonts w:ascii="Times New Roman" w:eastAsia="Times New Roman" w:hAnsi="Times New Roman"/>
          <w:smallCaps/>
          <w:sz w:val="24"/>
          <w:szCs w:val="24"/>
          <w:lang w:eastAsia="ru-RU"/>
        </w:rPr>
      </w:pPr>
      <w:r w:rsidRPr="00E62531">
        <w:rPr>
          <w:rFonts w:ascii="Times New Roman" w:eastAsia="Times New Roman" w:hAnsi="Times New Roman"/>
          <w:sz w:val="24"/>
          <w:szCs w:val="24"/>
          <w:lang w:eastAsia="ru-RU"/>
        </w:rPr>
        <w:t>В образовательной организации создаются условия для содержания, своевременного обслуживания и ремонта музыкальных инструментов.</w:t>
      </w:r>
    </w:p>
    <w:p w14:paraId="5230E7BE" w14:textId="77777777" w:rsidR="00E62531" w:rsidRPr="00E62531" w:rsidRDefault="00E62531" w:rsidP="00E62531">
      <w:pPr>
        <w:spacing w:after="0"/>
        <w:ind w:firstLine="426"/>
        <w:rPr>
          <w:rFonts w:ascii="Times New Roman" w:eastAsia="Times New Roman" w:hAnsi="Times New Roman"/>
          <w:smallCaps/>
          <w:sz w:val="24"/>
          <w:szCs w:val="24"/>
          <w:lang w:eastAsia="ru-RU"/>
        </w:rPr>
      </w:pPr>
    </w:p>
    <w:p w14:paraId="6049B862" w14:textId="4C9AF3DC" w:rsidR="00E62531" w:rsidRDefault="00E62531" w:rsidP="00E62531">
      <w:pPr>
        <w:pStyle w:val="a3"/>
        <w:spacing w:before="120" w:after="120"/>
        <w:ind w:left="1080"/>
        <w:jc w:val="center"/>
        <w:rPr>
          <w:rFonts w:ascii="Times New Roman" w:hAnsi="Times New Roman"/>
          <w:b/>
          <w:sz w:val="24"/>
          <w:szCs w:val="24"/>
        </w:rPr>
      </w:pPr>
      <w:r>
        <w:rPr>
          <w:rFonts w:ascii="Times New Roman" w:hAnsi="Times New Roman"/>
          <w:b/>
          <w:sz w:val="24"/>
          <w:szCs w:val="24"/>
          <w:lang w:val="en-US"/>
        </w:rPr>
        <w:t>II</w:t>
      </w:r>
      <w:r w:rsidRPr="00480CA0">
        <w:rPr>
          <w:rFonts w:ascii="Times New Roman" w:hAnsi="Times New Roman"/>
          <w:b/>
          <w:sz w:val="24"/>
          <w:szCs w:val="24"/>
        </w:rPr>
        <w:t>.</w:t>
      </w:r>
      <w:r w:rsidRPr="00E62531">
        <w:rPr>
          <w:rFonts w:ascii="Times New Roman" w:hAnsi="Times New Roman"/>
          <w:b/>
          <w:sz w:val="24"/>
          <w:szCs w:val="24"/>
        </w:rPr>
        <w:t>Содержание учебного предмета</w:t>
      </w:r>
      <w:r w:rsidR="00480CA0">
        <w:rPr>
          <w:rFonts w:ascii="Times New Roman" w:hAnsi="Times New Roman"/>
          <w:b/>
          <w:sz w:val="24"/>
          <w:szCs w:val="24"/>
        </w:rPr>
        <w:t>.</w:t>
      </w:r>
    </w:p>
    <w:p w14:paraId="1B84EBAC" w14:textId="70A3B873" w:rsidR="00480CA0" w:rsidRDefault="00480CA0" w:rsidP="00480CA0">
      <w:pPr>
        <w:tabs>
          <w:tab w:val="num" w:pos="1980"/>
        </w:tabs>
        <w:spacing w:after="0"/>
        <w:ind w:firstLine="360"/>
        <w:jc w:val="both"/>
        <w:rPr>
          <w:rFonts w:ascii="Times New Roman" w:hAnsi="Times New Roman"/>
          <w:sz w:val="28"/>
          <w:szCs w:val="28"/>
        </w:rPr>
      </w:pPr>
      <w:r w:rsidRPr="00480CA0">
        <w:rPr>
          <w:rFonts w:ascii="Times New Roman" w:hAnsi="Times New Roman"/>
          <w:b/>
          <w:i/>
          <w:sz w:val="24"/>
          <w:szCs w:val="24"/>
        </w:rPr>
        <w:t>1</w:t>
      </w:r>
      <w:r>
        <w:rPr>
          <w:rFonts w:ascii="Times New Roman" w:hAnsi="Times New Roman"/>
          <w:b/>
          <w:i/>
          <w:sz w:val="24"/>
          <w:szCs w:val="24"/>
        </w:rPr>
        <w:t>.</w:t>
      </w:r>
      <w:r w:rsidRPr="00480CA0">
        <w:rPr>
          <w:rFonts w:ascii="Times New Roman" w:hAnsi="Times New Roman"/>
          <w:b/>
          <w:i/>
          <w:sz w:val="24"/>
          <w:szCs w:val="24"/>
        </w:rPr>
        <w:t>Сведения о затратах учебного времени</w:t>
      </w:r>
      <w:r w:rsidRPr="00480CA0">
        <w:rPr>
          <w:rFonts w:ascii="Times New Roman" w:hAnsi="Times New Roman"/>
          <w:sz w:val="24"/>
          <w:szCs w:val="24"/>
        </w:rPr>
        <w:t>,</w:t>
      </w:r>
      <w:r>
        <w:rPr>
          <w:rFonts w:ascii="Times New Roman" w:hAnsi="Times New Roman"/>
          <w:sz w:val="24"/>
          <w:szCs w:val="24"/>
        </w:rPr>
        <w:t xml:space="preserve"> </w:t>
      </w:r>
      <w:r w:rsidRPr="00480CA0">
        <w:rPr>
          <w:rFonts w:ascii="Times New Roman" w:hAnsi="Times New Roman"/>
          <w:sz w:val="24"/>
          <w:szCs w:val="24"/>
        </w:rPr>
        <w:t>предусмотренного на освоение учебного предмета</w:t>
      </w:r>
      <w:r>
        <w:rPr>
          <w:rFonts w:ascii="Times New Roman" w:hAnsi="Times New Roman"/>
          <w:sz w:val="24"/>
          <w:szCs w:val="24"/>
        </w:rPr>
        <w:t xml:space="preserve"> </w:t>
      </w:r>
      <w:r w:rsidRPr="00480CA0">
        <w:rPr>
          <w:rFonts w:ascii="Times New Roman" w:eastAsia="Times New Roman" w:hAnsi="Times New Roman"/>
          <w:sz w:val="24"/>
          <w:szCs w:val="24"/>
          <w:lang w:eastAsia="ru-RU"/>
        </w:rPr>
        <w:t>«Дополнительный инструмент. Гитара»</w:t>
      </w:r>
      <w:r>
        <w:rPr>
          <w:rFonts w:ascii="Times New Roman" w:eastAsia="Times New Roman" w:hAnsi="Times New Roman"/>
          <w:sz w:val="24"/>
          <w:szCs w:val="24"/>
          <w:lang w:eastAsia="ru-RU"/>
        </w:rPr>
        <w:t xml:space="preserve"> </w:t>
      </w:r>
      <w:r w:rsidRPr="00480CA0">
        <w:rPr>
          <w:rFonts w:ascii="Times New Roman" w:hAnsi="Times New Roman"/>
          <w:sz w:val="24"/>
          <w:szCs w:val="24"/>
        </w:rPr>
        <w:t>на максимальную, самостоятельную нагрузку обучающихся и аудиторные занятия:</w:t>
      </w:r>
      <w:r>
        <w:rPr>
          <w:rFonts w:ascii="Times New Roman" w:hAnsi="Times New Roman"/>
          <w:sz w:val="28"/>
          <w:szCs w:val="28"/>
        </w:rPr>
        <w:t xml:space="preserve"> </w:t>
      </w:r>
    </w:p>
    <w:p w14:paraId="062B9A5A" w14:textId="77777777" w:rsidR="001578C2" w:rsidRPr="001578C2" w:rsidRDefault="001578C2" w:rsidP="001578C2">
      <w:pPr>
        <w:spacing w:after="0"/>
        <w:jc w:val="right"/>
        <w:rPr>
          <w:rFonts w:ascii="Times New Roman" w:hAnsi="Times New Roman"/>
          <w:b/>
          <w:i/>
          <w:sz w:val="24"/>
          <w:szCs w:val="24"/>
        </w:rPr>
      </w:pPr>
      <w:r w:rsidRPr="001578C2">
        <w:rPr>
          <w:rFonts w:ascii="Times New Roman" w:hAnsi="Times New Roman"/>
          <w:b/>
          <w:i/>
          <w:sz w:val="24"/>
          <w:szCs w:val="24"/>
        </w:rPr>
        <w:t>Таблица 2</w:t>
      </w:r>
    </w:p>
    <w:p w14:paraId="51CD106A" w14:textId="3BBE3D99" w:rsidR="001578C2" w:rsidRDefault="001578C2" w:rsidP="001578C2">
      <w:pPr>
        <w:spacing w:after="120"/>
        <w:jc w:val="center"/>
        <w:rPr>
          <w:rFonts w:ascii="Times New Roman" w:hAnsi="Times New Roman"/>
          <w:sz w:val="24"/>
          <w:szCs w:val="24"/>
        </w:rPr>
      </w:pPr>
      <w:r w:rsidRPr="001578C2">
        <w:rPr>
          <w:rFonts w:ascii="Times New Roman" w:hAnsi="Times New Roman"/>
          <w:sz w:val="24"/>
          <w:szCs w:val="24"/>
        </w:rPr>
        <w:t>Срок обучения 8 лет</w:t>
      </w:r>
    </w:p>
    <w:tbl>
      <w:tblPr>
        <w:tblW w:w="89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19"/>
        <w:gridCol w:w="621"/>
        <w:gridCol w:w="621"/>
        <w:gridCol w:w="621"/>
        <w:gridCol w:w="621"/>
        <w:gridCol w:w="621"/>
        <w:gridCol w:w="776"/>
        <w:gridCol w:w="885"/>
        <w:gridCol w:w="15"/>
      </w:tblGrid>
      <w:tr w:rsidR="001578C2" w14:paraId="0676ABA6" w14:textId="77777777" w:rsidTr="004B44B0">
        <w:trPr>
          <w:gridAfter w:val="1"/>
          <w:wAfter w:w="15" w:type="dxa"/>
          <w:trHeight w:val="370"/>
        </w:trPr>
        <w:tc>
          <w:tcPr>
            <w:tcW w:w="3528" w:type="dxa"/>
          </w:tcPr>
          <w:p w14:paraId="232A46A3" w14:textId="77777777" w:rsidR="001578C2" w:rsidRDefault="001578C2" w:rsidP="004B44B0">
            <w:pPr>
              <w:spacing w:after="0"/>
              <w:jc w:val="both"/>
              <w:rPr>
                <w:rFonts w:ascii="Times New Roman" w:hAnsi="Times New Roman"/>
                <w:sz w:val="28"/>
                <w:szCs w:val="28"/>
              </w:rPr>
            </w:pPr>
          </w:p>
        </w:tc>
        <w:tc>
          <w:tcPr>
            <w:tcW w:w="5385" w:type="dxa"/>
            <w:gridSpan w:val="8"/>
          </w:tcPr>
          <w:p w14:paraId="27E4900B" w14:textId="77777777" w:rsidR="001578C2" w:rsidRDefault="001578C2" w:rsidP="004B44B0">
            <w:pPr>
              <w:spacing w:after="0"/>
              <w:jc w:val="center"/>
              <w:rPr>
                <w:rFonts w:ascii="Times New Roman" w:hAnsi="Times New Roman"/>
                <w:b/>
                <w:sz w:val="28"/>
                <w:szCs w:val="28"/>
              </w:rPr>
            </w:pPr>
            <w:r>
              <w:rPr>
                <w:rFonts w:ascii="Times New Roman" w:hAnsi="Times New Roman"/>
                <w:b/>
                <w:sz w:val="24"/>
                <w:szCs w:val="24"/>
                <w:lang w:eastAsia="zh-CN"/>
              </w:rPr>
              <w:t>Распределение по годам обучения</w:t>
            </w:r>
          </w:p>
        </w:tc>
      </w:tr>
      <w:tr w:rsidR="001578C2" w14:paraId="35D5BDB8" w14:textId="77777777" w:rsidTr="004B44B0">
        <w:trPr>
          <w:trHeight w:val="370"/>
        </w:trPr>
        <w:tc>
          <w:tcPr>
            <w:tcW w:w="3528" w:type="dxa"/>
          </w:tcPr>
          <w:p w14:paraId="11A3B4E2" w14:textId="77777777" w:rsidR="001578C2" w:rsidRDefault="001578C2" w:rsidP="004B44B0">
            <w:pPr>
              <w:spacing w:after="0"/>
              <w:jc w:val="both"/>
              <w:rPr>
                <w:rFonts w:ascii="Times New Roman" w:hAnsi="Times New Roman"/>
                <w:sz w:val="24"/>
                <w:szCs w:val="24"/>
              </w:rPr>
            </w:pPr>
            <w:r>
              <w:rPr>
                <w:rFonts w:ascii="Times New Roman" w:hAnsi="Times New Roman"/>
                <w:sz w:val="24"/>
                <w:szCs w:val="24"/>
                <w:lang w:eastAsia="zh-CN"/>
              </w:rPr>
              <w:t>Класс</w:t>
            </w:r>
          </w:p>
        </w:tc>
        <w:tc>
          <w:tcPr>
            <w:tcW w:w="619" w:type="dxa"/>
            <w:vAlign w:val="center"/>
          </w:tcPr>
          <w:p w14:paraId="505EF0B5"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1</w:t>
            </w:r>
          </w:p>
        </w:tc>
        <w:tc>
          <w:tcPr>
            <w:tcW w:w="621" w:type="dxa"/>
            <w:vAlign w:val="center"/>
          </w:tcPr>
          <w:p w14:paraId="654528D7"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2</w:t>
            </w:r>
          </w:p>
        </w:tc>
        <w:tc>
          <w:tcPr>
            <w:tcW w:w="621" w:type="dxa"/>
            <w:vAlign w:val="center"/>
          </w:tcPr>
          <w:p w14:paraId="293CBF30"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3</w:t>
            </w:r>
          </w:p>
        </w:tc>
        <w:tc>
          <w:tcPr>
            <w:tcW w:w="621" w:type="dxa"/>
            <w:vAlign w:val="center"/>
          </w:tcPr>
          <w:p w14:paraId="1A7F4A50"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4</w:t>
            </w:r>
          </w:p>
        </w:tc>
        <w:tc>
          <w:tcPr>
            <w:tcW w:w="621" w:type="dxa"/>
            <w:vAlign w:val="center"/>
          </w:tcPr>
          <w:p w14:paraId="2052A98B"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5</w:t>
            </w:r>
          </w:p>
        </w:tc>
        <w:tc>
          <w:tcPr>
            <w:tcW w:w="621" w:type="dxa"/>
            <w:vAlign w:val="center"/>
          </w:tcPr>
          <w:p w14:paraId="1E3F021B"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6</w:t>
            </w:r>
          </w:p>
        </w:tc>
        <w:tc>
          <w:tcPr>
            <w:tcW w:w="776" w:type="dxa"/>
            <w:vAlign w:val="center"/>
          </w:tcPr>
          <w:p w14:paraId="724079A8"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7</w:t>
            </w:r>
          </w:p>
        </w:tc>
        <w:tc>
          <w:tcPr>
            <w:tcW w:w="900" w:type="dxa"/>
            <w:gridSpan w:val="2"/>
            <w:vAlign w:val="center"/>
          </w:tcPr>
          <w:p w14:paraId="2E88168C" w14:textId="77777777" w:rsidR="001578C2" w:rsidRDefault="001578C2" w:rsidP="004B44B0">
            <w:pPr>
              <w:spacing w:after="0"/>
              <w:jc w:val="center"/>
              <w:rPr>
                <w:rFonts w:ascii="Times New Roman" w:hAnsi="Times New Roman"/>
                <w:b/>
                <w:sz w:val="24"/>
                <w:szCs w:val="24"/>
              </w:rPr>
            </w:pPr>
            <w:r>
              <w:rPr>
                <w:rFonts w:ascii="Times New Roman" w:hAnsi="Times New Roman"/>
                <w:b/>
                <w:sz w:val="24"/>
                <w:szCs w:val="24"/>
              </w:rPr>
              <w:t>8</w:t>
            </w:r>
          </w:p>
        </w:tc>
      </w:tr>
      <w:tr w:rsidR="001F181D" w14:paraId="177545B0" w14:textId="77777777" w:rsidTr="004B44B0">
        <w:trPr>
          <w:trHeight w:val="434"/>
        </w:trPr>
        <w:tc>
          <w:tcPr>
            <w:tcW w:w="3528" w:type="dxa"/>
          </w:tcPr>
          <w:p w14:paraId="63DC12E9"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Продолжительность учебных занятий (в неделях)</w:t>
            </w:r>
          </w:p>
        </w:tc>
        <w:tc>
          <w:tcPr>
            <w:tcW w:w="619" w:type="dxa"/>
            <w:vAlign w:val="center"/>
          </w:tcPr>
          <w:p w14:paraId="0CCE5109" w14:textId="119B606C" w:rsidR="001F181D" w:rsidRDefault="001F181D" w:rsidP="001F181D">
            <w:pPr>
              <w:spacing w:after="0"/>
              <w:jc w:val="center"/>
              <w:rPr>
                <w:rFonts w:ascii="Times New Roman" w:hAnsi="Times New Roman"/>
                <w:sz w:val="24"/>
                <w:szCs w:val="24"/>
              </w:rPr>
            </w:pPr>
          </w:p>
        </w:tc>
        <w:tc>
          <w:tcPr>
            <w:tcW w:w="621" w:type="dxa"/>
            <w:vAlign w:val="center"/>
          </w:tcPr>
          <w:p w14:paraId="62077852" w14:textId="691E9A1F" w:rsidR="001F181D" w:rsidRDefault="001F181D" w:rsidP="001F181D">
            <w:pPr>
              <w:spacing w:after="0"/>
              <w:jc w:val="center"/>
              <w:rPr>
                <w:rFonts w:ascii="Times New Roman" w:hAnsi="Times New Roman"/>
                <w:sz w:val="24"/>
                <w:szCs w:val="24"/>
              </w:rPr>
            </w:pPr>
          </w:p>
        </w:tc>
        <w:tc>
          <w:tcPr>
            <w:tcW w:w="621" w:type="dxa"/>
            <w:vAlign w:val="center"/>
          </w:tcPr>
          <w:p w14:paraId="539FC884" w14:textId="11E48E44" w:rsidR="001F181D" w:rsidRDefault="001F181D" w:rsidP="001F181D">
            <w:pPr>
              <w:spacing w:after="0"/>
              <w:jc w:val="center"/>
              <w:rPr>
                <w:rFonts w:ascii="Times New Roman" w:hAnsi="Times New Roman"/>
                <w:sz w:val="24"/>
                <w:szCs w:val="24"/>
              </w:rPr>
            </w:pPr>
          </w:p>
        </w:tc>
        <w:tc>
          <w:tcPr>
            <w:tcW w:w="621" w:type="dxa"/>
            <w:vAlign w:val="center"/>
          </w:tcPr>
          <w:p w14:paraId="33DC4AEB" w14:textId="6C218F62" w:rsidR="001F181D" w:rsidRDefault="001F181D" w:rsidP="001F181D">
            <w:pPr>
              <w:spacing w:after="0"/>
              <w:jc w:val="center"/>
              <w:rPr>
                <w:rFonts w:ascii="Times New Roman" w:hAnsi="Times New Roman"/>
                <w:sz w:val="24"/>
                <w:szCs w:val="24"/>
              </w:rPr>
            </w:pPr>
          </w:p>
        </w:tc>
        <w:tc>
          <w:tcPr>
            <w:tcW w:w="621" w:type="dxa"/>
            <w:vAlign w:val="center"/>
          </w:tcPr>
          <w:p w14:paraId="2532E07B" w14:textId="03338FD5" w:rsidR="001F181D" w:rsidRDefault="001F181D" w:rsidP="001F181D">
            <w:pPr>
              <w:spacing w:after="0"/>
              <w:jc w:val="center"/>
              <w:rPr>
                <w:rFonts w:ascii="Times New Roman" w:hAnsi="Times New Roman"/>
                <w:sz w:val="24"/>
                <w:szCs w:val="24"/>
              </w:rPr>
            </w:pPr>
          </w:p>
        </w:tc>
        <w:tc>
          <w:tcPr>
            <w:tcW w:w="621" w:type="dxa"/>
            <w:vAlign w:val="center"/>
          </w:tcPr>
          <w:p w14:paraId="2BDA909F" w14:textId="43CEC396"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c>
          <w:tcPr>
            <w:tcW w:w="776" w:type="dxa"/>
            <w:vAlign w:val="center"/>
          </w:tcPr>
          <w:p w14:paraId="7AEAF79A" w14:textId="6E32293B"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c>
          <w:tcPr>
            <w:tcW w:w="900" w:type="dxa"/>
            <w:gridSpan w:val="2"/>
            <w:vAlign w:val="center"/>
          </w:tcPr>
          <w:p w14:paraId="2329D8F7" w14:textId="1B64474F" w:rsidR="001F181D" w:rsidRDefault="001F181D" w:rsidP="001F181D">
            <w:pPr>
              <w:spacing w:after="0"/>
              <w:jc w:val="center"/>
              <w:rPr>
                <w:rFonts w:ascii="Times New Roman" w:hAnsi="Times New Roman"/>
                <w:sz w:val="24"/>
                <w:szCs w:val="24"/>
              </w:rPr>
            </w:pPr>
          </w:p>
        </w:tc>
      </w:tr>
      <w:tr w:rsidR="001F181D" w14:paraId="122A245E" w14:textId="77777777" w:rsidTr="004B44B0">
        <w:trPr>
          <w:trHeight w:val="415"/>
        </w:trPr>
        <w:tc>
          <w:tcPr>
            <w:tcW w:w="3528" w:type="dxa"/>
          </w:tcPr>
          <w:p w14:paraId="08FF2F22"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Количество часов на </w:t>
            </w:r>
            <w:r>
              <w:rPr>
                <w:rFonts w:ascii="Times New Roman" w:hAnsi="Times New Roman"/>
                <w:b/>
                <w:bCs/>
                <w:sz w:val="24"/>
                <w:szCs w:val="24"/>
                <w:lang w:eastAsia="zh-CN"/>
              </w:rPr>
              <w:t xml:space="preserve">аудиторные </w:t>
            </w:r>
            <w:r>
              <w:rPr>
                <w:rFonts w:ascii="Times New Roman" w:hAnsi="Times New Roman"/>
                <w:sz w:val="24"/>
                <w:szCs w:val="24"/>
                <w:lang w:eastAsia="zh-CN"/>
              </w:rPr>
              <w:t>занятия в неделю</w:t>
            </w:r>
          </w:p>
        </w:tc>
        <w:tc>
          <w:tcPr>
            <w:tcW w:w="619" w:type="dxa"/>
            <w:vAlign w:val="center"/>
          </w:tcPr>
          <w:p w14:paraId="40BFD5B0" w14:textId="083273D0" w:rsidR="001F181D" w:rsidRDefault="001F181D" w:rsidP="001F181D">
            <w:pPr>
              <w:spacing w:after="0"/>
              <w:rPr>
                <w:rFonts w:ascii="Times New Roman" w:hAnsi="Times New Roman"/>
                <w:sz w:val="24"/>
                <w:szCs w:val="24"/>
              </w:rPr>
            </w:pPr>
          </w:p>
        </w:tc>
        <w:tc>
          <w:tcPr>
            <w:tcW w:w="621" w:type="dxa"/>
            <w:vAlign w:val="center"/>
          </w:tcPr>
          <w:p w14:paraId="1A758C78" w14:textId="1291B361" w:rsidR="001F181D" w:rsidRDefault="001F181D" w:rsidP="001F181D">
            <w:pPr>
              <w:spacing w:after="0"/>
              <w:rPr>
                <w:rFonts w:ascii="Times New Roman" w:hAnsi="Times New Roman"/>
                <w:sz w:val="24"/>
                <w:szCs w:val="24"/>
              </w:rPr>
            </w:pPr>
          </w:p>
        </w:tc>
        <w:tc>
          <w:tcPr>
            <w:tcW w:w="621" w:type="dxa"/>
            <w:vAlign w:val="center"/>
          </w:tcPr>
          <w:p w14:paraId="2A9A8EAB" w14:textId="7A9B4848" w:rsidR="001F181D" w:rsidRDefault="001F181D" w:rsidP="001F181D">
            <w:pPr>
              <w:spacing w:after="0"/>
              <w:jc w:val="center"/>
              <w:rPr>
                <w:rFonts w:ascii="Times New Roman" w:hAnsi="Times New Roman"/>
                <w:sz w:val="24"/>
                <w:szCs w:val="24"/>
              </w:rPr>
            </w:pPr>
          </w:p>
        </w:tc>
        <w:tc>
          <w:tcPr>
            <w:tcW w:w="621" w:type="dxa"/>
            <w:vAlign w:val="center"/>
          </w:tcPr>
          <w:p w14:paraId="065FFD02" w14:textId="6AA264DF" w:rsidR="001F181D" w:rsidRDefault="001F181D" w:rsidP="001F181D">
            <w:pPr>
              <w:spacing w:after="0"/>
              <w:jc w:val="center"/>
              <w:rPr>
                <w:rFonts w:ascii="Times New Roman" w:hAnsi="Times New Roman"/>
                <w:sz w:val="24"/>
                <w:szCs w:val="24"/>
              </w:rPr>
            </w:pPr>
          </w:p>
        </w:tc>
        <w:tc>
          <w:tcPr>
            <w:tcW w:w="621" w:type="dxa"/>
            <w:vAlign w:val="center"/>
          </w:tcPr>
          <w:p w14:paraId="2B79E2C3" w14:textId="5E868B7F" w:rsidR="001F181D" w:rsidRDefault="001F181D" w:rsidP="001F181D">
            <w:pPr>
              <w:spacing w:after="0"/>
              <w:jc w:val="center"/>
              <w:rPr>
                <w:rFonts w:ascii="Times New Roman" w:hAnsi="Times New Roman"/>
                <w:sz w:val="24"/>
                <w:szCs w:val="24"/>
              </w:rPr>
            </w:pPr>
          </w:p>
        </w:tc>
        <w:tc>
          <w:tcPr>
            <w:tcW w:w="621" w:type="dxa"/>
            <w:vAlign w:val="center"/>
          </w:tcPr>
          <w:p w14:paraId="7DFD0CAE" w14:textId="1564B12D" w:rsidR="001F181D" w:rsidRDefault="001F181D" w:rsidP="001F181D">
            <w:pPr>
              <w:spacing w:after="0"/>
              <w:jc w:val="center"/>
              <w:rPr>
                <w:rFonts w:ascii="Times New Roman" w:hAnsi="Times New Roman"/>
                <w:sz w:val="24"/>
                <w:szCs w:val="24"/>
              </w:rPr>
            </w:pPr>
            <w:r>
              <w:rPr>
                <w:rFonts w:ascii="Times New Roman" w:hAnsi="Times New Roman"/>
                <w:sz w:val="24"/>
                <w:szCs w:val="24"/>
              </w:rPr>
              <w:t>1</w:t>
            </w:r>
          </w:p>
        </w:tc>
        <w:tc>
          <w:tcPr>
            <w:tcW w:w="776" w:type="dxa"/>
            <w:vAlign w:val="center"/>
          </w:tcPr>
          <w:p w14:paraId="6FDC781A" w14:textId="52EDBED3" w:rsidR="001F181D" w:rsidRDefault="001F181D" w:rsidP="001F181D">
            <w:pPr>
              <w:spacing w:after="0"/>
              <w:jc w:val="center"/>
              <w:rPr>
                <w:rFonts w:ascii="Times New Roman" w:hAnsi="Times New Roman"/>
                <w:sz w:val="24"/>
                <w:szCs w:val="24"/>
              </w:rPr>
            </w:pPr>
            <w:r>
              <w:rPr>
                <w:rFonts w:ascii="Times New Roman" w:hAnsi="Times New Roman"/>
                <w:sz w:val="24"/>
                <w:szCs w:val="24"/>
              </w:rPr>
              <w:t>1</w:t>
            </w:r>
          </w:p>
        </w:tc>
        <w:tc>
          <w:tcPr>
            <w:tcW w:w="900" w:type="dxa"/>
            <w:gridSpan w:val="2"/>
            <w:vAlign w:val="center"/>
          </w:tcPr>
          <w:p w14:paraId="77F87840" w14:textId="38F68500" w:rsidR="001F181D" w:rsidRDefault="001F181D" w:rsidP="001F181D">
            <w:pPr>
              <w:spacing w:after="0"/>
              <w:jc w:val="center"/>
              <w:rPr>
                <w:rFonts w:ascii="Times New Roman" w:hAnsi="Times New Roman"/>
                <w:sz w:val="24"/>
                <w:szCs w:val="24"/>
              </w:rPr>
            </w:pPr>
          </w:p>
        </w:tc>
      </w:tr>
      <w:tr w:rsidR="001F181D" w14:paraId="38D6D4E6" w14:textId="77777777" w:rsidTr="004B44B0">
        <w:trPr>
          <w:cantSplit/>
          <w:trHeight w:val="215"/>
        </w:trPr>
        <w:tc>
          <w:tcPr>
            <w:tcW w:w="3528" w:type="dxa"/>
            <w:vMerge w:val="restart"/>
          </w:tcPr>
          <w:p w14:paraId="75C1DA06"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количество часов на аудиторные занятия</w:t>
            </w:r>
          </w:p>
        </w:tc>
        <w:tc>
          <w:tcPr>
            <w:tcW w:w="5400" w:type="dxa"/>
            <w:gridSpan w:val="9"/>
            <w:vAlign w:val="center"/>
          </w:tcPr>
          <w:p w14:paraId="28D61B02" w14:textId="2A2528F1"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r>
      <w:tr w:rsidR="001F181D" w14:paraId="76C3B706" w14:textId="77777777" w:rsidTr="004B44B0">
        <w:trPr>
          <w:cantSplit/>
          <w:trHeight w:val="182"/>
        </w:trPr>
        <w:tc>
          <w:tcPr>
            <w:tcW w:w="3528" w:type="dxa"/>
            <w:vMerge/>
          </w:tcPr>
          <w:p w14:paraId="24B245BC" w14:textId="77777777" w:rsidR="001F181D" w:rsidRDefault="001F181D" w:rsidP="001F181D">
            <w:pPr>
              <w:spacing w:after="0"/>
              <w:jc w:val="both"/>
              <w:rPr>
                <w:rFonts w:ascii="Times New Roman" w:hAnsi="Times New Roman"/>
                <w:sz w:val="24"/>
                <w:szCs w:val="24"/>
              </w:rPr>
            </w:pPr>
          </w:p>
        </w:tc>
        <w:tc>
          <w:tcPr>
            <w:tcW w:w="5400" w:type="dxa"/>
            <w:gridSpan w:val="9"/>
            <w:vAlign w:val="center"/>
          </w:tcPr>
          <w:p w14:paraId="662A1064" w14:textId="73371856"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r>
      <w:tr w:rsidR="001F181D" w14:paraId="3FEFB3DB" w14:textId="77777777" w:rsidTr="004B44B0">
        <w:trPr>
          <w:trHeight w:val="746"/>
        </w:trPr>
        <w:tc>
          <w:tcPr>
            <w:tcW w:w="3528" w:type="dxa"/>
          </w:tcPr>
          <w:p w14:paraId="4D515432"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Количество часов на </w:t>
            </w:r>
            <w:r>
              <w:rPr>
                <w:rFonts w:ascii="Times New Roman" w:hAnsi="Times New Roman"/>
                <w:b/>
                <w:bCs/>
                <w:sz w:val="24"/>
                <w:szCs w:val="24"/>
                <w:lang w:eastAsia="zh-CN"/>
              </w:rPr>
              <w:t xml:space="preserve">внеаудиторные </w:t>
            </w:r>
            <w:r>
              <w:rPr>
                <w:rFonts w:ascii="Times New Roman" w:hAnsi="Times New Roman"/>
                <w:sz w:val="24"/>
                <w:szCs w:val="24"/>
                <w:lang w:eastAsia="zh-CN"/>
              </w:rPr>
              <w:t>занятия в неделю</w:t>
            </w:r>
          </w:p>
        </w:tc>
        <w:tc>
          <w:tcPr>
            <w:tcW w:w="619" w:type="dxa"/>
            <w:vAlign w:val="center"/>
          </w:tcPr>
          <w:p w14:paraId="4417D51C" w14:textId="3230ED44" w:rsidR="001F181D" w:rsidRDefault="001F181D" w:rsidP="001F181D">
            <w:pPr>
              <w:spacing w:after="0"/>
              <w:jc w:val="center"/>
              <w:rPr>
                <w:rFonts w:ascii="Times New Roman" w:hAnsi="Times New Roman"/>
                <w:sz w:val="24"/>
                <w:szCs w:val="24"/>
              </w:rPr>
            </w:pPr>
          </w:p>
        </w:tc>
        <w:tc>
          <w:tcPr>
            <w:tcW w:w="621" w:type="dxa"/>
            <w:vAlign w:val="center"/>
          </w:tcPr>
          <w:p w14:paraId="61576FEE" w14:textId="1A0B0DF7" w:rsidR="001F181D" w:rsidRDefault="001F181D" w:rsidP="001F181D">
            <w:pPr>
              <w:spacing w:after="0"/>
              <w:jc w:val="center"/>
              <w:rPr>
                <w:rFonts w:ascii="Times New Roman" w:hAnsi="Times New Roman"/>
                <w:sz w:val="24"/>
                <w:szCs w:val="24"/>
              </w:rPr>
            </w:pPr>
          </w:p>
        </w:tc>
        <w:tc>
          <w:tcPr>
            <w:tcW w:w="621" w:type="dxa"/>
            <w:vAlign w:val="center"/>
          </w:tcPr>
          <w:p w14:paraId="726DF8B7" w14:textId="3523826A" w:rsidR="001F181D" w:rsidRDefault="001F181D" w:rsidP="001F181D">
            <w:pPr>
              <w:spacing w:after="0"/>
              <w:jc w:val="center"/>
              <w:rPr>
                <w:rFonts w:ascii="Times New Roman" w:hAnsi="Times New Roman"/>
                <w:sz w:val="24"/>
                <w:szCs w:val="24"/>
              </w:rPr>
            </w:pPr>
          </w:p>
        </w:tc>
        <w:tc>
          <w:tcPr>
            <w:tcW w:w="621" w:type="dxa"/>
            <w:vAlign w:val="center"/>
          </w:tcPr>
          <w:p w14:paraId="7FEB7CF6" w14:textId="5140A862" w:rsidR="001F181D" w:rsidRDefault="001F181D" w:rsidP="001F181D">
            <w:pPr>
              <w:spacing w:after="0"/>
              <w:jc w:val="center"/>
              <w:rPr>
                <w:rFonts w:ascii="Times New Roman" w:hAnsi="Times New Roman"/>
                <w:sz w:val="24"/>
                <w:szCs w:val="24"/>
              </w:rPr>
            </w:pPr>
          </w:p>
        </w:tc>
        <w:tc>
          <w:tcPr>
            <w:tcW w:w="621" w:type="dxa"/>
            <w:vAlign w:val="center"/>
          </w:tcPr>
          <w:p w14:paraId="0825EC92" w14:textId="751F6A5F" w:rsidR="001F181D" w:rsidRDefault="001F181D" w:rsidP="001F181D">
            <w:pPr>
              <w:spacing w:after="0"/>
              <w:jc w:val="center"/>
              <w:rPr>
                <w:rFonts w:ascii="Times New Roman" w:hAnsi="Times New Roman"/>
                <w:sz w:val="24"/>
                <w:szCs w:val="24"/>
              </w:rPr>
            </w:pPr>
          </w:p>
        </w:tc>
        <w:tc>
          <w:tcPr>
            <w:tcW w:w="621" w:type="dxa"/>
            <w:vAlign w:val="center"/>
          </w:tcPr>
          <w:p w14:paraId="31F1529D" w14:textId="501C2471" w:rsidR="001F181D" w:rsidRDefault="001F181D" w:rsidP="001F181D">
            <w:pPr>
              <w:spacing w:after="0"/>
              <w:jc w:val="center"/>
              <w:rPr>
                <w:rFonts w:ascii="Times New Roman" w:hAnsi="Times New Roman"/>
                <w:sz w:val="24"/>
                <w:szCs w:val="24"/>
              </w:rPr>
            </w:pPr>
            <w:r>
              <w:rPr>
                <w:rFonts w:ascii="Times New Roman" w:hAnsi="Times New Roman"/>
                <w:sz w:val="24"/>
                <w:szCs w:val="24"/>
              </w:rPr>
              <w:t>1</w:t>
            </w:r>
          </w:p>
        </w:tc>
        <w:tc>
          <w:tcPr>
            <w:tcW w:w="776" w:type="dxa"/>
            <w:vAlign w:val="center"/>
          </w:tcPr>
          <w:p w14:paraId="11FB2602" w14:textId="62AEF564" w:rsidR="001F181D" w:rsidRDefault="001F181D" w:rsidP="001F181D">
            <w:pPr>
              <w:spacing w:after="0"/>
              <w:jc w:val="center"/>
              <w:rPr>
                <w:rFonts w:ascii="Times New Roman" w:hAnsi="Times New Roman"/>
                <w:sz w:val="24"/>
                <w:szCs w:val="24"/>
              </w:rPr>
            </w:pPr>
            <w:r>
              <w:rPr>
                <w:rFonts w:ascii="Times New Roman" w:hAnsi="Times New Roman"/>
                <w:sz w:val="24"/>
                <w:szCs w:val="24"/>
              </w:rPr>
              <w:t>1</w:t>
            </w:r>
          </w:p>
        </w:tc>
        <w:tc>
          <w:tcPr>
            <w:tcW w:w="900" w:type="dxa"/>
            <w:gridSpan w:val="2"/>
            <w:vAlign w:val="center"/>
          </w:tcPr>
          <w:p w14:paraId="6AEDCD73" w14:textId="6F046614" w:rsidR="001F181D" w:rsidRDefault="001F181D" w:rsidP="001F181D">
            <w:pPr>
              <w:spacing w:after="0"/>
              <w:jc w:val="center"/>
              <w:rPr>
                <w:rFonts w:ascii="Times New Roman" w:hAnsi="Times New Roman"/>
                <w:sz w:val="24"/>
                <w:szCs w:val="24"/>
              </w:rPr>
            </w:pPr>
          </w:p>
        </w:tc>
      </w:tr>
      <w:tr w:rsidR="001F181D" w14:paraId="4571B633" w14:textId="77777777" w:rsidTr="004B44B0">
        <w:trPr>
          <w:trHeight w:val="1041"/>
        </w:trPr>
        <w:tc>
          <w:tcPr>
            <w:tcW w:w="3528" w:type="dxa"/>
          </w:tcPr>
          <w:p w14:paraId="69D3B4CB"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количество</w:t>
            </w:r>
          </w:p>
          <w:p w14:paraId="79CBC096"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часов на внеаудиторные (самостоятельные) занятия по годам</w:t>
            </w:r>
          </w:p>
        </w:tc>
        <w:tc>
          <w:tcPr>
            <w:tcW w:w="619" w:type="dxa"/>
            <w:vAlign w:val="center"/>
          </w:tcPr>
          <w:p w14:paraId="18A82977" w14:textId="25E04AEC" w:rsidR="001F181D" w:rsidRDefault="001F181D" w:rsidP="001F181D">
            <w:pPr>
              <w:spacing w:after="0"/>
              <w:jc w:val="center"/>
              <w:rPr>
                <w:rFonts w:ascii="Times New Roman" w:hAnsi="Times New Roman"/>
                <w:sz w:val="24"/>
                <w:szCs w:val="24"/>
              </w:rPr>
            </w:pPr>
          </w:p>
        </w:tc>
        <w:tc>
          <w:tcPr>
            <w:tcW w:w="621" w:type="dxa"/>
            <w:vAlign w:val="center"/>
          </w:tcPr>
          <w:p w14:paraId="064B6E29" w14:textId="2834ABA3" w:rsidR="001F181D" w:rsidRDefault="001F181D" w:rsidP="001F181D">
            <w:pPr>
              <w:spacing w:after="0"/>
              <w:jc w:val="center"/>
              <w:rPr>
                <w:rFonts w:ascii="Times New Roman" w:hAnsi="Times New Roman"/>
                <w:sz w:val="24"/>
                <w:szCs w:val="24"/>
              </w:rPr>
            </w:pPr>
          </w:p>
        </w:tc>
        <w:tc>
          <w:tcPr>
            <w:tcW w:w="621" w:type="dxa"/>
            <w:vAlign w:val="center"/>
          </w:tcPr>
          <w:p w14:paraId="16CDC9A7" w14:textId="03AF72F5" w:rsidR="001F181D" w:rsidRDefault="001F181D" w:rsidP="001F181D">
            <w:pPr>
              <w:spacing w:after="0"/>
              <w:jc w:val="center"/>
              <w:rPr>
                <w:rFonts w:ascii="Times New Roman" w:hAnsi="Times New Roman"/>
                <w:sz w:val="24"/>
                <w:szCs w:val="24"/>
              </w:rPr>
            </w:pPr>
          </w:p>
        </w:tc>
        <w:tc>
          <w:tcPr>
            <w:tcW w:w="621" w:type="dxa"/>
            <w:vAlign w:val="center"/>
          </w:tcPr>
          <w:p w14:paraId="6FBDCC54" w14:textId="6E0C0202" w:rsidR="001F181D" w:rsidRDefault="001F181D" w:rsidP="001F181D">
            <w:pPr>
              <w:spacing w:after="0"/>
              <w:jc w:val="center"/>
              <w:rPr>
                <w:rFonts w:ascii="Times New Roman" w:hAnsi="Times New Roman"/>
                <w:sz w:val="24"/>
                <w:szCs w:val="24"/>
              </w:rPr>
            </w:pPr>
          </w:p>
        </w:tc>
        <w:tc>
          <w:tcPr>
            <w:tcW w:w="621" w:type="dxa"/>
            <w:vAlign w:val="center"/>
          </w:tcPr>
          <w:p w14:paraId="5F54A95A" w14:textId="3888AAC4" w:rsidR="001F181D" w:rsidRDefault="001F181D" w:rsidP="001F181D">
            <w:pPr>
              <w:spacing w:after="0"/>
              <w:jc w:val="center"/>
              <w:rPr>
                <w:rFonts w:ascii="Times New Roman" w:hAnsi="Times New Roman"/>
                <w:sz w:val="24"/>
                <w:szCs w:val="24"/>
              </w:rPr>
            </w:pPr>
          </w:p>
        </w:tc>
        <w:tc>
          <w:tcPr>
            <w:tcW w:w="621" w:type="dxa"/>
            <w:vAlign w:val="center"/>
          </w:tcPr>
          <w:p w14:paraId="4DF1BED5" w14:textId="6D08DE35"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c>
          <w:tcPr>
            <w:tcW w:w="776" w:type="dxa"/>
            <w:vAlign w:val="center"/>
          </w:tcPr>
          <w:p w14:paraId="4E32C2C0" w14:textId="08419224" w:rsidR="001F181D" w:rsidRDefault="001F181D" w:rsidP="001F181D">
            <w:pPr>
              <w:spacing w:after="0"/>
              <w:jc w:val="center"/>
              <w:rPr>
                <w:rFonts w:ascii="Times New Roman" w:hAnsi="Times New Roman"/>
                <w:sz w:val="24"/>
                <w:szCs w:val="24"/>
              </w:rPr>
            </w:pPr>
            <w:r>
              <w:rPr>
                <w:rFonts w:ascii="Times New Roman" w:hAnsi="Times New Roman"/>
                <w:sz w:val="24"/>
                <w:szCs w:val="24"/>
              </w:rPr>
              <w:t>33</w:t>
            </w:r>
          </w:p>
        </w:tc>
        <w:tc>
          <w:tcPr>
            <w:tcW w:w="900" w:type="dxa"/>
            <w:gridSpan w:val="2"/>
            <w:vAlign w:val="center"/>
          </w:tcPr>
          <w:p w14:paraId="0C6623A2" w14:textId="6C57C51B" w:rsidR="001F181D" w:rsidRDefault="001F181D" w:rsidP="001F181D">
            <w:pPr>
              <w:spacing w:after="0"/>
              <w:jc w:val="center"/>
              <w:rPr>
                <w:rFonts w:ascii="Times New Roman" w:hAnsi="Times New Roman"/>
                <w:sz w:val="24"/>
                <w:szCs w:val="24"/>
              </w:rPr>
            </w:pPr>
          </w:p>
        </w:tc>
      </w:tr>
      <w:tr w:rsidR="001F181D" w14:paraId="73D58F42" w14:textId="77777777" w:rsidTr="004B44B0">
        <w:trPr>
          <w:cantSplit/>
          <w:trHeight w:val="370"/>
        </w:trPr>
        <w:tc>
          <w:tcPr>
            <w:tcW w:w="3528" w:type="dxa"/>
            <w:vMerge w:val="restart"/>
          </w:tcPr>
          <w:p w14:paraId="36678CC8"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Общее количество </w:t>
            </w:r>
          </w:p>
          <w:p w14:paraId="3D90AEB8"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часов на внеаудиторные (самостоятельные) занятия</w:t>
            </w:r>
          </w:p>
        </w:tc>
        <w:tc>
          <w:tcPr>
            <w:tcW w:w="5400" w:type="dxa"/>
            <w:gridSpan w:val="9"/>
            <w:vAlign w:val="center"/>
          </w:tcPr>
          <w:p w14:paraId="728BAF6B" w14:textId="27874604" w:rsidR="001F181D" w:rsidRDefault="001F181D" w:rsidP="001F181D">
            <w:pPr>
              <w:spacing w:after="0"/>
              <w:jc w:val="center"/>
              <w:rPr>
                <w:rFonts w:ascii="Times New Roman" w:hAnsi="Times New Roman"/>
                <w:sz w:val="24"/>
                <w:szCs w:val="24"/>
              </w:rPr>
            </w:pPr>
            <w:r>
              <w:rPr>
                <w:rFonts w:ascii="Times New Roman" w:hAnsi="Times New Roman"/>
                <w:sz w:val="24"/>
                <w:szCs w:val="24"/>
              </w:rPr>
              <w:t>66</w:t>
            </w:r>
          </w:p>
        </w:tc>
      </w:tr>
      <w:tr w:rsidR="001F181D" w14:paraId="4EFA6D2B" w14:textId="77777777" w:rsidTr="004B44B0">
        <w:trPr>
          <w:cantSplit/>
          <w:trHeight w:val="147"/>
        </w:trPr>
        <w:tc>
          <w:tcPr>
            <w:tcW w:w="3528" w:type="dxa"/>
            <w:vMerge/>
          </w:tcPr>
          <w:p w14:paraId="62E5CCB0" w14:textId="77777777" w:rsidR="001F181D" w:rsidRDefault="001F181D" w:rsidP="001F181D">
            <w:pPr>
              <w:spacing w:after="0"/>
              <w:jc w:val="both"/>
              <w:rPr>
                <w:rFonts w:ascii="Times New Roman" w:hAnsi="Times New Roman"/>
                <w:sz w:val="24"/>
                <w:szCs w:val="24"/>
              </w:rPr>
            </w:pPr>
          </w:p>
        </w:tc>
        <w:tc>
          <w:tcPr>
            <w:tcW w:w="5400" w:type="dxa"/>
            <w:gridSpan w:val="9"/>
            <w:vAlign w:val="center"/>
          </w:tcPr>
          <w:p w14:paraId="24EA6391" w14:textId="16209A4B" w:rsidR="001F181D" w:rsidRDefault="001F181D" w:rsidP="001F181D">
            <w:pPr>
              <w:spacing w:after="0"/>
              <w:jc w:val="center"/>
              <w:rPr>
                <w:rFonts w:ascii="Times New Roman" w:hAnsi="Times New Roman"/>
                <w:sz w:val="24"/>
                <w:szCs w:val="24"/>
              </w:rPr>
            </w:pPr>
            <w:r>
              <w:rPr>
                <w:rFonts w:ascii="Times New Roman" w:hAnsi="Times New Roman"/>
                <w:sz w:val="24"/>
                <w:szCs w:val="24"/>
              </w:rPr>
              <w:t>66</w:t>
            </w:r>
          </w:p>
        </w:tc>
      </w:tr>
      <w:tr w:rsidR="001F181D" w14:paraId="50FAE6D7" w14:textId="77777777" w:rsidTr="004B44B0">
        <w:trPr>
          <w:trHeight w:val="522"/>
        </w:trPr>
        <w:tc>
          <w:tcPr>
            <w:tcW w:w="3528" w:type="dxa"/>
          </w:tcPr>
          <w:p w14:paraId="783AED00"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b/>
                <w:bCs/>
                <w:sz w:val="24"/>
                <w:szCs w:val="24"/>
                <w:lang w:eastAsia="zh-CN"/>
              </w:rPr>
              <w:t xml:space="preserve">Максимальное </w:t>
            </w:r>
            <w:r>
              <w:rPr>
                <w:rFonts w:ascii="Times New Roman" w:hAnsi="Times New Roman"/>
                <w:sz w:val="24"/>
                <w:szCs w:val="24"/>
                <w:lang w:eastAsia="zh-CN"/>
              </w:rPr>
              <w:t>количество</w:t>
            </w:r>
          </w:p>
          <w:p w14:paraId="07A305CD" w14:textId="77777777" w:rsidR="001F181D" w:rsidRDefault="001F181D" w:rsidP="001F181D">
            <w:pPr>
              <w:spacing w:after="0"/>
              <w:jc w:val="both"/>
              <w:rPr>
                <w:rFonts w:ascii="Times New Roman" w:hAnsi="Times New Roman"/>
                <w:sz w:val="24"/>
                <w:szCs w:val="24"/>
              </w:rPr>
            </w:pPr>
            <w:r>
              <w:rPr>
                <w:rFonts w:ascii="Times New Roman" w:hAnsi="Times New Roman"/>
                <w:sz w:val="24"/>
                <w:szCs w:val="24"/>
                <w:lang w:eastAsia="zh-CN"/>
              </w:rPr>
              <w:t>часов занятия в неделю</w:t>
            </w:r>
          </w:p>
        </w:tc>
        <w:tc>
          <w:tcPr>
            <w:tcW w:w="619" w:type="dxa"/>
            <w:vAlign w:val="center"/>
          </w:tcPr>
          <w:p w14:paraId="14223310" w14:textId="7BCBF2FA" w:rsidR="001F181D" w:rsidRDefault="001F181D" w:rsidP="001F181D">
            <w:pPr>
              <w:spacing w:after="0"/>
              <w:jc w:val="center"/>
              <w:rPr>
                <w:rFonts w:ascii="Times New Roman" w:hAnsi="Times New Roman"/>
                <w:sz w:val="24"/>
                <w:szCs w:val="24"/>
              </w:rPr>
            </w:pPr>
          </w:p>
        </w:tc>
        <w:tc>
          <w:tcPr>
            <w:tcW w:w="621" w:type="dxa"/>
            <w:vAlign w:val="center"/>
          </w:tcPr>
          <w:p w14:paraId="7F0D9904" w14:textId="5A3568D0" w:rsidR="001F181D" w:rsidRDefault="001F181D" w:rsidP="001F181D">
            <w:pPr>
              <w:spacing w:after="0"/>
              <w:jc w:val="center"/>
              <w:rPr>
                <w:rFonts w:ascii="Times New Roman" w:hAnsi="Times New Roman"/>
                <w:sz w:val="24"/>
                <w:szCs w:val="24"/>
              </w:rPr>
            </w:pPr>
          </w:p>
        </w:tc>
        <w:tc>
          <w:tcPr>
            <w:tcW w:w="621" w:type="dxa"/>
            <w:vAlign w:val="center"/>
          </w:tcPr>
          <w:p w14:paraId="47B43519" w14:textId="4E02E77A" w:rsidR="001F181D" w:rsidRDefault="001F181D" w:rsidP="001F181D">
            <w:pPr>
              <w:spacing w:after="0"/>
              <w:jc w:val="center"/>
              <w:rPr>
                <w:rFonts w:ascii="Times New Roman" w:hAnsi="Times New Roman"/>
                <w:sz w:val="24"/>
                <w:szCs w:val="24"/>
              </w:rPr>
            </w:pPr>
          </w:p>
        </w:tc>
        <w:tc>
          <w:tcPr>
            <w:tcW w:w="621" w:type="dxa"/>
            <w:vAlign w:val="center"/>
          </w:tcPr>
          <w:p w14:paraId="6765E9A7" w14:textId="336BD47C" w:rsidR="001F181D" w:rsidRDefault="001F181D" w:rsidP="001F181D">
            <w:pPr>
              <w:spacing w:after="0"/>
              <w:jc w:val="center"/>
              <w:rPr>
                <w:rFonts w:ascii="Times New Roman" w:hAnsi="Times New Roman"/>
                <w:sz w:val="24"/>
                <w:szCs w:val="24"/>
              </w:rPr>
            </w:pPr>
          </w:p>
        </w:tc>
        <w:tc>
          <w:tcPr>
            <w:tcW w:w="621" w:type="dxa"/>
            <w:vAlign w:val="center"/>
          </w:tcPr>
          <w:p w14:paraId="4BC1A93F" w14:textId="53CB2589" w:rsidR="001F181D" w:rsidRDefault="001F181D" w:rsidP="001F181D">
            <w:pPr>
              <w:spacing w:after="0"/>
              <w:jc w:val="center"/>
              <w:rPr>
                <w:rFonts w:ascii="Times New Roman" w:hAnsi="Times New Roman"/>
                <w:sz w:val="24"/>
                <w:szCs w:val="24"/>
              </w:rPr>
            </w:pPr>
          </w:p>
        </w:tc>
        <w:tc>
          <w:tcPr>
            <w:tcW w:w="621" w:type="dxa"/>
            <w:vAlign w:val="center"/>
          </w:tcPr>
          <w:p w14:paraId="5F86C035" w14:textId="6476249D" w:rsidR="001F181D" w:rsidRDefault="001F181D" w:rsidP="001F181D">
            <w:pPr>
              <w:spacing w:after="0"/>
              <w:jc w:val="center"/>
              <w:rPr>
                <w:rFonts w:ascii="Times New Roman" w:hAnsi="Times New Roman"/>
                <w:sz w:val="24"/>
                <w:szCs w:val="24"/>
              </w:rPr>
            </w:pPr>
            <w:r>
              <w:rPr>
                <w:rFonts w:ascii="Times New Roman" w:hAnsi="Times New Roman"/>
                <w:sz w:val="24"/>
                <w:szCs w:val="24"/>
              </w:rPr>
              <w:t>2</w:t>
            </w:r>
          </w:p>
        </w:tc>
        <w:tc>
          <w:tcPr>
            <w:tcW w:w="776" w:type="dxa"/>
            <w:vAlign w:val="center"/>
          </w:tcPr>
          <w:p w14:paraId="4F88A7CA" w14:textId="2367758D" w:rsidR="001F181D" w:rsidRDefault="001F181D" w:rsidP="001F181D">
            <w:pPr>
              <w:spacing w:after="0"/>
              <w:jc w:val="center"/>
              <w:rPr>
                <w:rFonts w:ascii="Times New Roman" w:hAnsi="Times New Roman"/>
                <w:sz w:val="24"/>
                <w:szCs w:val="24"/>
              </w:rPr>
            </w:pPr>
            <w:r>
              <w:rPr>
                <w:rFonts w:ascii="Times New Roman" w:hAnsi="Times New Roman"/>
                <w:sz w:val="24"/>
                <w:szCs w:val="24"/>
              </w:rPr>
              <w:t>2</w:t>
            </w:r>
          </w:p>
        </w:tc>
        <w:tc>
          <w:tcPr>
            <w:tcW w:w="900" w:type="dxa"/>
            <w:gridSpan w:val="2"/>
            <w:vAlign w:val="center"/>
          </w:tcPr>
          <w:p w14:paraId="4899D7DC" w14:textId="77E6C875" w:rsidR="001F181D" w:rsidRDefault="001F181D" w:rsidP="001F181D">
            <w:pPr>
              <w:spacing w:after="0"/>
              <w:jc w:val="center"/>
              <w:rPr>
                <w:rFonts w:ascii="Times New Roman" w:hAnsi="Times New Roman"/>
                <w:sz w:val="24"/>
                <w:szCs w:val="24"/>
              </w:rPr>
            </w:pPr>
          </w:p>
        </w:tc>
      </w:tr>
      <w:tr w:rsidR="001F181D" w14:paraId="4DBE5C57" w14:textId="77777777" w:rsidTr="004B44B0">
        <w:trPr>
          <w:trHeight w:val="460"/>
        </w:trPr>
        <w:tc>
          <w:tcPr>
            <w:tcW w:w="3528" w:type="dxa"/>
          </w:tcPr>
          <w:p w14:paraId="4476B0BA"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максимальное</w:t>
            </w:r>
          </w:p>
          <w:p w14:paraId="1866BB9F" w14:textId="77777777" w:rsidR="001F181D" w:rsidRDefault="001F181D" w:rsidP="001F181D">
            <w:pPr>
              <w:spacing w:after="0"/>
              <w:jc w:val="both"/>
              <w:rPr>
                <w:rFonts w:ascii="Times New Roman" w:hAnsi="Times New Roman"/>
                <w:sz w:val="24"/>
                <w:szCs w:val="24"/>
              </w:rPr>
            </w:pPr>
            <w:r>
              <w:rPr>
                <w:rFonts w:ascii="Times New Roman" w:hAnsi="Times New Roman"/>
                <w:sz w:val="24"/>
                <w:szCs w:val="24"/>
                <w:lang w:eastAsia="zh-CN"/>
              </w:rPr>
              <w:t>количество часов по годам</w:t>
            </w:r>
          </w:p>
        </w:tc>
        <w:tc>
          <w:tcPr>
            <w:tcW w:w="619" w:type="dxa"/>
            <w:vAlign w:val="center"/>
          </w:tcPr>
          <w:p w14:paraId="38387364" w14:textId="0A6F75DE" w:rsidR="001F181D" w:rsidRDefault="001F181D" w:rsidP="001F181D">
            <w:pPr>
              <w:spacing w:after="0"/>
              <w:jc w:val="center"/>
              <w:rPr>
                <w:rFonts w:ascii="Times New Roman" w:hAnsi="Times New Roman"/>
                <w:sz w:val="24"/>
                <w:szCs w:val="24"/>
              </w:rPr>
            </w:pPr>
          </w:p>
        </w:tc>
        <w:tc>
          <w:tcPr>
            <w:tcW w:w="621" w:type="dxa"/>
            <w:vAlign w:val="center"/>
          </w:tcPr>
          <w:p w14:paraId="68AF98BF" w14:textId="0D7F4391" w:rsidR="001F181D" w:rsidRDefault="001F181D" w:rsidP="001F181D">
            <w:pPr>
              <w:spacing w:after="0"/>
              <w:jc w:val="center"/>
              <w:rPr>
                <w:rFonts w:ascii="Times New Roman" w:hAnsi="Times New Roman"/>
                <w:sz w:val="24"/>
                <w:szCs w:val="24"/>
              </w:rPr>
            </w:pPr>
          </w:p>
        </w:tc>
        <w:tc>
          <w:tcPr>
            <w:tcW w:w="621" w:type="dxa"/>
            <w:vAlign w:val="center"/>
          </w:tcPr>
          <w:p w14:paraId="3383B3ED" w14:textId="09E1A4B2" w:rsidR="001F181D" w:rsidRDefault="001F181D" w:rsidP="001F181D">
            <w:pPr>
              <w:spacing w:after="0"/>
              <w:jc w:val="center"/>
              <w:rPr>
                <w:rFonts w:ascii="Times New Roman" w:hAnsi="Times New Roman"/>
                <w:sz w:val="24"/>
                <w:szCs w:val="24"/>
              </w:rPr>
            </w:pPr>
          </w:p>
        </w:tc>
        <w:tc>
          <w:tcPr>
            <w:tcW w:w="621" w:type="dxa"/>
            <w:vAlign w:val="center"/>
          </w:tcPr>
          <w:p w14:paraId="5E9A4B16" w14:textId="433E6CA0" w:rsidR="001F181D" w:rsidRDefault="001F181D" w:rsidP="001F181D">
            <w:pPr>
              <w:spacing w:after="0"/>
              <w:jc w:val="center"/>
              <w:rPr>
                <w:rFonts w:ascii="Times New Roman" w:hAnsi="Times New Roman"/>
                <w:sz w:val="24"/>
                <w:szCs w:val="24"/>
              </w:rPr>
            </w:pPr>
          </w:p>
        </w:tc>
        <w:tc>
          <w:tcPr>
            <w:tcW w:w="621" w:type="dxa"/>
            <w:vAlign w:val="center"/>
          </w:tcPr>
          <w:p w14:paraId="603F697A" w14:textId="4AC3591C" w:rsidR="001F181D" w:rsidRDefault="001F181D" w:rsidP="001F181D">
            <w:pPr>
              <w:spacing w:after="0"/>
              <w:jc w:val="center"/>
              <w:rPr>
                <w:rFonts w:ascii="Times New Roman" w:hAnsi="Times New Roman"/>
                <w:sz w:val="24"/>
                <w:szCs w:val="24"/>
              </w:rPr>
            </w:pPr>
          </w:p>
        </w:tc>
        <w:tc>
          <w:tcPr>
            <w:tcW w:w="621" w:type="dxa"/>
            <w:vAlign w:val="center"/>
          </w:tcPr>
          <w:p w14:paraId="7BBE4907" w14:textId="531565E2" w:rsidR="001F181D" w:rsidRDefault="001F181D" w:rsidP="001F181D">
            <w:pPr>
              <w:spacing w:after="0"/>
              <w:jc w:val="center"/>
              <w:rPr>
                <w:rFonts w:ascii="Times New Roman" w:hAnsi="Times New Roman"/>
                <w:sz w:val="24"/>
                <w:szCs w:val="24"/>
              </w:rPr>
            </w:pPr>
            <w:r>
              <w:rPr>
                <w:rFonts w:ascii="Times New Roman" w:hAnsi="Times New Roman"/>
                <w:sz w:val="24"/>
                <w:szCs w:val="24"/>
              </w:rPr>
              <w:t>66</w:t>
            </w:r>
          </w:p>
        </w:tc>
        <w:tc>
          <w:tcPr>
            <w:tcW w:w="776" w:type="dxa"/>
            <w:vAlign w:val="center"/>
          </w:tcPr>
          <w:p w14:paraId="4E049E55" w14:textId="76F269C3" w:rsidR="001F181D" w:rsidRDefault="001F181D" w:rsidP="001F181D">
            <w:pPr>
              <w:spacing w:after="0"/>
              <w:jc w:val="center"/>
              <w:rPr>
                <w:rFonts w:ascii="Times New Roman" w:hAnsi="Times New Roman"/>
                <w:sz w:val="24"/>
                <w:szCs w:val="24"/>
              </w:rPr>
            </w:pPr>
            <w:r>
              <w:rPr>
                <w:rFonts w:ascii="Times New Roman" w:hAnsi="Times New Roman"/>
                <w:sz w:val="24"/>
                <w:szCs w:val="24"/>
              </w:rPr>
              <w:t>66</w:t>
            </w:r>
          </w:p>
        </w:tc>
        <w:tc>
          <w:tcPr>
            <w:tcW w:w="900" w:type="dxa"/>
            <w:gridSpan w:val="2"/>
            <w:vAlign w:val="center"/>
          </w:tcPr>
          <w:p w14:paraId="223B0869" w14:textId="6AA40438" w:rsidR="001F181D" w:rsidRDefault="001F181D" w:rsidP="001F181D">
            <w:pPr>
              <w:spacing w:after="0"/>
              <w:jc w:val="center"/>
              <w:rPr>
                <w:rFonts w:ascii="Times New Roman" w:hAnsi="Times New Roman"/>
                <w:sz w:val="24"/>
                <w:szCs w:val="24"/>
              </w:rPr>
            </w:pPr>
          </w:p>
        </w:tc>
      </w:tr>
      <w:tr w:rsidR="001F181D" w14:paraId="5D284E4F" w14:textId="77777777" w:rsidTr="004B44B0">
        <w:trPr>
          <w:cantSplit/>
          <w:trHeight w:val="398"/>
        </w:trPr>
        <w:tc>
          <w:tcPr>
            <w:tcW w:w="3528" w:type="dxa"/>
            <w:vMerge w:val="restart"/>
          </w:tcPr>
          <w:p w14:paraId="1AE9584A"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Общее максимальное</w:t>
            </w:r>
          </w:p>
          <w:p w14:paraId="04ECCAD4" w14:textId="77777777" w:rsidR="001F181D" w:rsidRDefault="001F181D" w:rsidP="001F181D">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zh-CN"/>
              </w:rPr>
              <w:t>количество часов на весь</w:t>
            </w:r>
          </w:p>
          <w:p w14:paraId="0B2DE67C" w14:textId="77777777" w:rsidR="001F181D" w:rsidRDefault="001F181D" w:rsidP="001F181D">
            <w:pPr>
              <w:spacing w:after="0"/>
              <w:jc w:val="both"/>
              <w:rPr>
                <w:rFonts w:ascii="Times New Roman" w:hAnsi="Times New Roman"/>
                <w:sz w:val="24"/>
                <w:szCs w:val="24"/>
              </w:rPr>
            </w:pPr>
            <w:r>
              <w:rPr>
                <w:rFonts w:ascii="Times New Roman" w:hAnsi="Times New Roman"/>
                <w:sz w:val="24"/>
                <w:szCs w:val="24"/>
                <w:lang w:eastAsia="zh-CN"/>
              </w:rPr>
              <w:t>период обучения</w:t>
            </w:r>
          </w:p>
        </w:tc>
        <w:tc>
          <w:tcPr>
            <w:tcW w:w="5400" w:type="dxa"/>
            <w:gridSpan w:val="9"/>
            <w:vAlign w:val="center"/>
          </w:tcPr>
          <w:p w14:paraId="7AEFD0C0" w14:textId="6F3EF4B3" w:rsidR="001F181D" w:rsidRDefault="001F181D" w:rsidP="001F181D">
            <w:pPr>
              <w:spacing w:after="0"/>
              <w:jc w:val="center"/>
              <w:rPr>
                <w:rFonts w:ascii="Times New Roman" w:hAnsi="Times New Roman"/>
                <w:sz w:val="24"/>
                <w:szCs w:val="24"/>
              </w:rPr>
            </w:pPr>
            <w:r>
              <w:rPr>
                <w:rFonts w:ascii="Times New Roman" w:hAnsi="Times New Roman"/>
                <w:sz w:val="24"/>
                <w:szCs w:val="24"/>
              </w:rPr>
              <w:t>132</w:t>
            </w:r>
          </w:p>
        </w:tc>
      </w:tr>
      <w:tr w:rsidR="001F181D" w14:paraId="1117FE94" w14:textId="77777777" w:rsidTr="004B44B0">
        <w:trPr>
          <w:cantSplit/>
          <w:trHeight w:val="90"/>
        </w:trPr>
        <w:tc>
          <w:tcPr>
            <w:tcW w:w="3528" w:type="dxa"/>
            <w:vMerge/>
          </w:tcPr>
          <w:p w14:paraId="6E511093" w14:textId="77777777" w:rsidR="001F181D" w:rsidRDefault="001F181D" w:rsidP="001F181D">
            <w:pPr>
              <w:spacing w:after="0"/>
              <w:jc w:val="both"/>
              <w:rPr>
                <w:rFonts w:ascii="Times New Roman" w:hAnsi="Times New Roman"/>
                <w:sz w:val="24"/>
                <w:szCs w:val="24"/>
              </w:rPr>
            </w:pPr>
          </w:p>
        </w:tc>
        <w:tc>
          <w:tcPr>
            <w:tcW w:w="5400" w:type="dxa"/>
            <w:gridSpan w:val="9"/>
            <w:vAlign w:val="center"/>
          </w:tcPr>
          <w:p w14:paraId="36F5DC7A" w14:textId="10A2B9A3" w:rsidR="001F181D" w:rsidRDefault="001F181D" w:rsidP="001F181D">
            <w:pPr>
              <w:spacing w:after="0"/>
              <w:jc w:val="center"/>
              <w:rPr>
                <w:rFonts w:ascii="Times New Roman" w:hAnsi="Times New Roman"/>
                <w:sz w:val="24"/>
                <w:szCs w:val="24"/>
              </w:rPr>
            </w:pPr>
            <w:r>
              <w:rPr>
                <w:rFonts w:ascii="Times New Roman" w:hAnsi="Times New Roman"/>
                <w:sz w:val="24"/>
                <w:szCs w:val="24"/>
              </w:rPr>
              <w:t>132</w:t>
            </w:r>
          </w:p>
        </w:tc>
      </w:tr>
    </w:tbl>
    <w:p w14:paraId="0C4DE3D6" w14:textId="56A447A2" w:rsidR="001578C2" w:rsidRDefault="001578C2" w:rsidP="001578C2">
      <w:pPr>
        <w:spacing w:after="120"/>
        <w:jc w:val="center"/>
        <w:rPr>
          <w:rFonts w:ascii="Times New Roman" w:hAnsi="Times New Roman"/>
          <w:sz w:val="24"/>
          <w:szCs w:val="24"/>
        </w:rPr>
      </w:pPr>
    </w:p>
    <w:p w14:paraId="232D3FC8" w14:textId="0BCC0CEC" w:rsidR="001578C2" w:rsidRDefault="001578C2" w:rsidP="005710A7">
      <w:pPr>
        <w:spacing w:after="0"/>
        <w:ind w:left="-142" w:firstLine="568"/>
        <w:jc w:val="both"/>
        <w:rPr>
          <w:rFonts w:ascii="Times New Roman" w:eastAsia="Times New Roman" w:hAnsi="Times New Roman"/>
          <w:sz w:val="24"/>
          <w:szCs w:val="24"/>
          <w:lang w:eastAsia="ru-RU"/>
        </w:rPr>
      </w:pPr>
      <w:r w:rsidRPr="001578C2">
        <w:rPr>
          <w:rFonts w:ascii="Times New Roman" w:eastAsia="Times New Roman" w:hAnsi="Times New Roman"/>
          <w:sz w:val="24"/>
          <w:szCs w:val="24"/>
          <w:lang w:eastAsia="ru-RU"/>
        </w:rPr>
        <w:t>Учебный материал распределяется по годам обучения. Каждый класс имеет свои обучающие, развивающие, воспитательные задачи и объем времени, необходимый для освоения содержания учебного материала.</w:t>
      </w:r>
    </w:p>
    <w:p w14:paraId="6B37A637" w14:textId="77777777" w:rsidR="005710A7" w:rsidRPr="005710A7" w:rsidRDefault="005710A7" w:rsidP="005710A7">
      <w:pPr>
        <w:spacing w:after="0" w:line="294" w:lineRule="atLeast"/>
        <w:ind w:hanging="142"/>
        <w:rPr>
          <w:rFonts w:ascii="Times New Roman" w:eastAsia="Times New Roman" w:hAnsi="Times New Roman"/>
          <w:smallCaps/>
          <w:sz w:val="24"/>
          <w:szCs w:val="24"/>
          <w:lang w:eastAsia="ru-RU"/>
        </w:rPr>
      </w:pPr>
      <w:r w:rsidRPr="005710A7">
        <w:rPr>
          <w:rFonts w:ascii="Times New Roman" w:eastAsia="Times New Roman" w:hAnsi="Times New Roman"/>
          <w:i/>
          <w:iCs/>
          <w:sz w:val="24"/>
          <w:szCs w:val="24"/>
          <w:lang w:eastAsia="ru-RU"/>
        </w:rPr>
        <w:t>Виды аудиторных учебных занятий</w:t>
      </w:r>
      <w:r>
        <w:rPr>
          <w:rFonts w:ascii="Times New Roman" w:eastAsia="Times New Roman" w:hAnsi="Times New Roman"/>
          <w:i/>
          <w:iCs/>
          <w:sz w:val="24"/>
          <w:szCs w:val="24"/>
          <w:lang w:eastAsia="ru-RU"/>
        </w:rPr>
        <w:t xml:space="preserve">, </w:t>
      </w:r>
      <w:r w:rsidRPr="005710A7">
        <w:rPr>
          <w:rFonts w:ascii="Times New Roman" w:eastAsia="Times New Roman" w:hAnsi="Times New Roman"/>
          <w:sz w:val="24"/>
          <w:szCs w:val="24"/>
          <w:lang w:eastAsia="ru-RU"/>
        </w:rPr>
        <w:t>которые могут применяться на практике:</w:t>
      </w:r>
    </w:p>
    <w:p w14:paraId="50F08EE1" w14:textId="0AD7EB8B"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урок (контрольный урок),</w:t>
      </w:r>
    </w:p>
    <w:p w14:paraId="3181EF5B"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прослушивание,</w:t>
      </w:r>
    </w:p>
    <w:p w14:paraId="60C836B8"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lastRenderedPageBreak/>
        <w:t>творческий показ,</w:t>
      </w:r>
    </w:p>
    <w:p w14:paraId="7BE827AD"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зачет (или технический зачет),</w:t>
      </w:r>
    </w:p>
    <w:p w14:paraId="14471B33"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спектакль,</w:t>
      </w:r>
    </w:p>
    <w:p w14:paraId="06EB370B"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репетиция,</w:t>
      </w:r>
    </w:p>
    <w:p w14:paraId="08AB475D"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академический концерт,</w:t>
      </w:r>
    </w:p>
    <w:p w14:paraId="2DDD6E43"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мастер-класс,</w:t>
      </w:r>
    </w:p>
    <w:p w14:paraId="22DBD204"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контрольная работа,</w:t>
      </w:r>
    </w:p>
    <w:p w14:paraId="6614967A" w14:textId="77777777"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практическое занятие,</w:t>
      </w:r>
    </w:p>
    <w:p w14:paraId="3EDDBAE9" w14:textId="1AB6ABD3" w:rsidR="005710A7" w:rsidRPr="005710A7" w:rsidRDefault="005710A7" w:rsidP="007932AD">
      <w:pPr>
        <w:numPr>
          <w:ilvl w:val="0"/>
          <w:numId w:val="241"/>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текущий контроль, промежуточная аттестация.</w:t>
      </w:r>
    </w:p>
    <w:p w14:paraId="78DA9278" w14:textId="77777777" w:rsidR="005710A7" w:rsidRPr="005710A7" w:rsidRDefault="005710A7" w:rsidP="005710A7">
      <w:pPr>
        <w:pStyle w:val="a3"/>
        <w:spacing w:after="0" w:line="294" w:lineRule="atLeast"/>
        <w:ind w:hanging="720"/>
        <w:rPr>
          <w:rFonts w:ascii="Times New Roman" w:eastAsia="Times New Roman" w:hAnsi="Times New Roman"/>
          <w:smallCaps/>
          <w:sz w:val="24"/>
          <w:szCs w:val="24"/>
          <w:lang w:eastAsia="ru-RU"/>
        </w:rPr>
      </w:pPr>
      <w:r w:rsidRPr="005710A7">
        <w:rPr>
          <w:rFonts w:ascii="Times New Roman" w:eastAsia="Times New Roman" w:hAnsi="Times New Roman"/>
          <w:i/>
          <w:iCs/>
          <w:sz w:val="24"/>
          <w:szCs w:val="24"/>
          <w:lang w:eastAsia="ru-RU"/>
        </w:rPr>
        <w:t>Виды учебной деятельности на индивидуальном занятии</w:t>
      </w:r>
      <w:r w:rsidRPr="005710A7">
        <w:rPr>
          <w:rFonts w:ascii="Times New Roman" w:eastAsia="Times New Roman" w:hAnsi="Times New Roman"/>
          <w:sz w:val="24"/>
          <w:szCs w:val="24"/>
          <w:lang w:eastAsia="ru-RU"/>
        </w:rPr>
        <w:t>:</w:t>
      </w:r>
    </w:p>
    <w:p w14:paraId="68E60B63" w14:textId="77777777" w:rsidR="005710A7" w:rsidRPr="005710A7" w:rsidRDefault="005710A7" w:rsidP="005710A7">
      <w:pPr>
        <w:spacing w:after="0"/>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 xml:space="preserve">слушание, пение, </w:t>
      </w:r>
      <w:proofErr w:type="spellStart"/>
      <w:r w:rsidRPr="005710A7">
        <w:rPr>
          <w:rFonts w:ascii="Times New Roman" w:eastAsia="Times New Roman" w:hAnsi="Times New Roman"/>
          <w:sz w:val="24"/>
          <w:szCs w:val="24"/>
          <w:lang w:eastAsia="ru-RU"/>
        </w:rPr>
        <w:t>сольфеджирование</w:t>
      </w:r>
      <w:proofErr w:type="spellEnd"/>
      <w:r w:rsidRPr="005710A7">
        <w:rPr>
          <w:rFonts w:ascii="Times New Roman" w:eastAsia="Times New Roman" w:hAnsi="Times New Roman"/>
          <w:sz w:val="24"/>
          <w:szCs w:val="24"/>
          <w:lang w:eastAsia="ru-RU"/>
        </w:rPr>
        <w:t>, ритмическое движение под музыку и подвижные игры, профессионально ориентированная гимнастика и упражнения, физкультурные минутки, дирижирование, игра на музыкальном инструменте, ансамблевая игра, подбор на слух, транспонирование и другие виды музицирования, деловая музыкальная обучающая / развивающая / игра, тестирование; работа с нотной литературой, текстовыми и цифровыми источниками информации и др.</w:t>
      </w:r>
    </w:p>
    <w:p w14:paraId="41F1FA62" w14:textId="77777777" w:rsidR="005710A7" w:rsidRPr="005710A7" w:rsidRDefault="005710A7" w:rsidP="005710A7">
      <w:pPr>
        <w:spacing w:after="0" w:line="294" w:lineRule="atLeast"/>
        <w:rPr>
          <w:rFonts w:ascii="Times New Roman" w:eastAsia="Times New Roman" w:hAnsi="Times New Roman"/>
          <w:smallCaps/>
          <w:sz w:val="24"/>
          <w:szCs w:val="24"/>
          <w:lang w:eastAsia="ru-RU"/>
        </w:rPr>
      </w:pPr>
      <w:r w:rsidRPr="005710A7">
        <w:rPr>
          <w:rFonts w:ascii="Times New Roman" w:eastAsia="Times New Roman" w:hAnsi="Times New Roman"/>
          <w:i/>
          <w:iCs/>
          <w:sz w:val="24"/>
          <w:szCs w:val="24"/>
          <w:lang w:eastAsia="ru-RU"/>
        </w:rPr>
        <w:t>Виды внеаудиторной работы:</w:t>
      </w:r>
    </w:p>
    <w:p w14:paraId="5D23566C" w14:textId="77777777" w:rsidR="005710A7" w:rsidRPr="005710A7" w:rsidRDefault="005710A7" w:rsidP="007932AD">
      <w:pPr>
        <w:numPr>
          <w:ilvl w:val="0"/>
          <w:numId w:val="242"/>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самостоятельные занятия по подготовке домашнего задания;</w:t>
      </w:r>
    </w:p>
    <w:p w14:paraId="2FB75ADB" w14:textId="77777777" w:rsidR="005710A7" w:rsidRPr="005710A7" w:rsidRDefault="005710A7" w:rsidP="007932AD">
      <w:pPr>
        <w:numPr>
          <w:ilvl w:val="0"/>
          <w:numId w:val="242"/>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подготовка к контрольным урокам, зачетам;</w:t>
      </w:r>
    </w:p>
    <w:p w14:paraId="2825536F" w14:textId="77777777" w:rsidR="005710A7" w:rsidRPr="005710A7" w:rsidRDefault="005710A7" w:rsidP="007932AD">
      <w:pPr>
        <w:numPr>
          <w:ilvl w:val="0"/>
          <w:numId w:val="242"/>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подготовка к концертным, конкурсным выступлениям;</w:t>
      </w:r>
    </w:p>
    <w:p w14:paraId="3AFE94ED" w14:textId="77777777" w:rsidR="005710A7" w:rsidRPr="005710A7" w:rsidRDefault="005710A7" w:rsidP="007932AD">
      <w:pPr>
        <w:numPr>
          <w:ilvl w:val="0"/>
          <w:numId w:val="242"/>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посещение учреждений культуры (филармоний, театров, концертных залов, музеев и других общественных мероприятий);</w:t>
      </w:r>
    </w:p>
    <w:p w14:paraId="53A42C80" w14:textId="77777777" w:rsidR="005710A7" w:rsidRPr="005710A7" w:rsidRDefault="005710A7" w:rsidP="007932AD">
      <w:pPr>
        <w:numPr>
          <w:ilvl w:val="0"/>
          <w:numId w:val="242"/>
        </w:numPr>
        <w:spacing w:after="0"/>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участие учащихся в творческих мероприятиях, культурно-просветительской деятельности образовательного учреждения.</w:t>
      </w:r>
    </w:p>
    <w:p w14:paraId="37B45F29" w14:textId="1CBB9BBE" w:rsidR="005710A7" w:rsidRDefault="005710A7" w:rsidP="005710A7">
      <w:pPr>
        <w:pStyle w:val="a3"/>
        <w:spacing w:after="0"/>
        <w:ind w:left="0"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Выполнение обучающимися домашнего задания контролируется преподавателем и обеспечивается учебно-методическими материалами в соответствии с программными требованиями.</w:t>
      </w:r>
    </w:p>
    <w:p w14:paraId="6452792D" w14:textId="77777777" w:rsidR="005710A7" w:rsidRDefault="005710A7" w:rsidP="005710A7">
      <w:pPr>
        <w:pStyle w:val="a3"/>
        <w:spacing w:after="0"/>
        <w:ind w:left="0" w:firstLine="426"/>
        <w:jc w:val="both"/>
        <w:rPr>
          <w:rFonts w:ascii="Times New Roman" w:eastAsia="Times New Roman" w:hAnsi="Times New Roman"/>
          <w:sz w:val="24"/>
          <w:szCs w:val="24"/>
          <w:lang w:eastAsia="ru-RU"/>
        </w:rPr>
      </w:pPr>
    </w:p>
    <w:p w14:paraId="2AF75522" w14:textId="77777777" w:rsidR="005710A7" w:rsidRPr="005710A7" w:rsidRDefault="005710A7" w:rsidP="007555EA">
      <w:pPr>
        <w:spacing w:after="0" w:line="294" w:lineRule="atLeast"/>
        <w:jc w:val="center"/>
        <w:rPr>
          <w:rFonts w:ascii="Times New Roman" w:eastAsia="Times New Roman" w:hAnsi="Times New Roman"/>
          <w:smallCaps/>
          <w:sz w:val="24"/>
          <w:szCs w:val="24"/>
          <w:lang w:eastAsia="ru-RU"/>
        </w:rPr>
      </w:pPr>
      <w:r w:rsidRPr="005710A7">
        <w:rPr>
          <w:rFonts w:ascii="Times New Roman" w:eastAsia="Times New Roman" w:hAnsi="Times New Roman"/>
          <w:b/>
          <w:bCs/>
          <w:sz w:val="24"/>
          <w:szCs w:val="24"/>
          <w:lang w:eastAsia="ru-RU"/>
        </w:rPr>
        <w:t>III. </w:t>
      </w:r>
      <w:hyperlink r:id="rId63" w:history="1">
        <w:r w:rsidRPr="005710A7">
          <w:rPr>
            <w:rFonts w:ascii="Times New Roman" w:eastAsia="Times New Roman" w:hAnsi="Times New Roman"/>
            <w:b/>
            <w:bCs/>
            <w:color w:val="000000"/>
            <w:sz w:val="24"/>
            <w:szCs w:val="24"/>
            <w:lang w:eastAsia="ru-RU"/>
          </w:rPr>
          <w:t>Содержание</w:t>
        </w:r>
      </w:hyperlink>
      <w:r w:rsidRPr="005710A7">
        <w:rPr>
          <w:rFonts w:ascii="Times New Roman" w:eastAsia="Times New Roman" w:hAnsi="Times New Roman"/>
          <w:b/>
          <w:bCs/>
          <w:sz w:val="24"/>
          <w:szCs w:val="24"/>
          <w:lang w:eastAsia="ru-RU"/>
        </w:rPr>
        <w:t> учебного предмета</w:t>
      </w:r>
    </w:p>
    <w:p w14:paraId="3CB94776" w14:textId="77777777" w:rsidR="005710A7" w:rsidRPr="005710A7" w:rsidRDefault="005710A7" w:rsidP="005710A7">
      <w:pPr>
        <w:pStyle w:val="a3"/>
        <w:spacing w:after="0"/>
        <w:ind w:left="0" w:firstLine="426"/>
        <w:jc w:val="center"/>
        <w:rPr>
          <w:rFonts w:ascii="Times New Roman" w:eastAsia="Times New Roman" w:hAnsi="Times New Roman"/>
          <w:smallCaps/>
          <w:sz w:val="24"/>
          <w:szCs w:val="24"/>
          <w:lang w:eastAsia="ru-RU"/>
        </w:rPr>
      </w:pPr>
    </w:p>
    <w:p w14:paraId="5785BE2D" w14:textId="77777777" w:rsidR="004178BE" w:rsidRDefault="005710A7" w:rsidP="005710A7">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Традиционно процесс обучения игре на музыкальных инструментах в музыкальной школе строится на учебной и художественно-исполнительской деятельности. Начиная с первого класса, ребенок выступает публично и исполняет на сцене произведения, представляющие художественную, эстетическую, познавательную, ценность; пьесы имеющие обучающую, развивающую и воспитывающую функции. </w:t>
      </w:r>
    </w:p>
    <w:p w14:paraId="69134B8D" w14:textId="2B3CD35F" w:rsidR="005710A7" w:rsidRPr="005710A7" w:rsidRDefault="005710A7" w:rsidP="005710A7">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Работа над инструментальным репертуаром является основой воспитания и обучения юного музыканта; способствует развитию профессионально значимых знаний, умений и навыков, самостоятельности, формированию и совершенствованию творческих навыков обучающихся.</w:t>
      </w:r>
    </w:p>
    <w:p w14:paraId="4C85272D"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В процессе работы над музыкальным репертуаром ученик под руководством педагога приобретает необходимые знания, умения и навыки, изучает элементы музыкальной речи и средства музыкальной выразительности, решает практические проблемы музыкальной интерпретации и формируется как творческая личность. </w:t>
      </w:r>
    </w:p>
    <w:p w14:paraId="0FCE3757"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Работа над музыкальным репертуаром позволяет обучающемуся освоить музыкальное содержание пьес и комплекс двигательно-исполнительских навыков, выработать смысловое музыкальное мышление и навыки содержательного анализа </w:t>
      </w:r>
      <w:r w:rsidRPr="005710A7">
        <w:rPr>
          <w:rFonts w:ascii="Times New Roman" w:eastAsia="Times New Roman" w:hAnsi="Times New Roman"/>
          <w:sz w:val="24"/>
          <w:szCs w:val="24"/>
          <w:lang w:eastAsia="ru-RU"/>
        </w:rPr>
        <w:lastRenderedPageBreak/>
        <w:t xml:space="preserve">изучаемых музыкальных произведений, понять выразительную сущность музыки и закрепить важнейшие понятия. </w:t>
      </w:r>
    </w:p>
    <w:p w14:paraId="244642C1" w14:textId="40DD95F2"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В работе над репертуаром учащийся постигает выразительное содержание звука, тембра, интервала, аккорда, лада, тональности; ритма, метра, формы; эстетику (особенности) различных музыкальных стилей и жанров.</w:t>
      </w:r>
    </w:p>
    <w:p w14:paraId="367BBA7C" w14:textId="77777777"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Гибкость современных образовательных программ позволяет перейти от простой передачи опыта и знаний к обучению способам продуктивной деятельности, способам добычи знаний на основе критического, аналитического, логического мышления; а также осуществлять индивидуальное развитие учащихся, становление личности, самосовершенствование.</w:t>
      </w:r>
    </w:p>
    <w:p w14:paraId="31D41211"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Приводимые в данной программе репертуарные списки являются примерными и краткими, дающими представление о степени сложности художественных и технических критериев изучаемого в классе исполнительского репертуара. </w:t>
      </w:r>
    </w:p>
    <w:p w14:paraId="5428E292"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Приведенные в учебной программе примерные репертуарные списки являются подсказкой главным образом для начинающих преподавателей музыкальной школы. По усмотрению же опытного преподавателя репертуарные списки могут быть дополнены, расширены классическими, современными и другими произведениями соответствующей степени сложности, в том числе из вновь изданных современных хрестоматий и тематических педагогических сборников, переложений и т.д. </w:t>
      </w:r>
    </w:p>
    <w:p w14:paraId="43ADEEC1" w14:textId="2FC5D92A"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Рекомендуемый список литературы для более подробного и индивидуального выбора репертуара обучающемуся см. в соответствующем разделе программы «Списки литературы».</w:t>
      </w:r>
    </w:p>
    <w:p w14:paraId="02AD3570" w14:textId="798734EE"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 xml:space="preserve">Выбор индивидуального художественного репертуара допускает </w:t>
      </w:r>
      <w:proofErr w:type="spellStart"/>
      <w:r w:rsidRPr="005710A7">
        <w:rPr>
          <w:rFonts w:ascii="Times New Roman" w:eastAsia="Times New Roman" w:hAnsi="Times New Roman"/>
          <w:sz w:val="24"/>
          <w:szCs w:val="24"/>
          <w:lang w:eastAsia="ru-RU"/>
        </w:rPr>
        <w:t>многоуровневость</w:t>
      </w:r>
      <w:proofErr w:type="spellEnd"/>
      <w:r w:rsidRPr="005710A7">
        <w:rPr>
          <w:rFonts w:ascii="Times New Roman" w:eastAsia="Times New Roman" w:hAnsi="Times New Roman"/>
          <w:sz w:val="24"/>
          <w:szCs w:val="24"/>
          <w:lang w:eastAsia="ru-RU"/>
        </w:rPr>
        <w:t xml:space="preserve"> с целью обеспечения индивидуального подхода и учета музыкальных способностей и общего уровня развития обучающегося. </w:t>
      </w:r>
    </w:p>
    <w:p w14:paraId="49E7BC90" w14:textId="77777777"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Выбор репертуара во многом зависит от индивидуальных особенностей конкретного ученика, развития его общих и музыкальных способностей, физических и психологических особенностей, трудолюбия, социальной среды воспитания, обученности, навыков самостоятельной работы. И, конечно же, выбор репертуара для конкретного обучающегося преподаватель определяет с точки зрения методической целесообразности.</w:t>
      </w:r>
    </w:p>
    <w:p w14:paraId="290549F1"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Минимальные требования выполняются учениками любого уровня развития. Но интенсивность музыкального развития обучающегося может быть различной и может меняться по различным субъективным причинам, а потому вполне допустима определенная корректировка индивидуального репертуарного плана ученика в отличие от намеченного в начале полугодия. </w:t>
      </w:r>
    </w:p>
    <w:p w14:paraId="5A39C6F7" w14:textId="756E7181"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 xml:space="preserve">Допускается методически обоснованная корректировка репертуарного списка индивидуального плана обучающегося на текущий год (например, по причине болезни или, наоборот, при большей, чем планировалось, интенсивности развития учащегося). Конечно, многочисленные и частые изменения репертуарного плана недопустимы. Однако именно индивидуальная форма обучения (индивидуальные уроки) позволяет наиболее чутко реагировать на малейшие качественные изменения в развитии юного музыканта, и преподаватель обязан поддерживать именно индивидуальный темп и уровень развития конкретного ученика, а не среднестатистическую утвержденную </w:t>
      </w:r>
      <w:r w:rsidRPr="005710A7">
        <w:rPr>
          <w:rFonts w:ascii="Times New Roman" w:eastAsia="Times New Roman" w:hAnsi="Times New Roman"/>
          <w:sz w:val="24"/>
          <w:szCs w:val="24"/>
          <w:lang w:eastAsia="ru-RU"/>
        </w:rPr>
        <w:lastRenderedPageBreak/>
        <w:t>норму. В этом проявляется истинный профессионализм и прозорливость преподавателя-музыканта.</w:t>
      </w:r>
    </w:p>
    <w:p w14:paraId="4BBCC3A7" w14:textId="77777777" w:rsidR="004178BE" w:rsidRDefault="005710A7" w:rsidP="004178BE">
      <w:pPr>
        <w:spacing w:after="0"/>
        <w:ind w:firstLine="426"/>
        <w:jc w:val="both"/>
        <w:rPr>
          <w:rFonts w:ascii="Times New Roman" w:eastAsia="Times New Roman" w:hAnsi="Times New Roman"/>
          <w:sz w:val="24"/>
          <w:szCs w:val="24"/>
          <w:lang w:eastAsia="ru-RU"/>
        </w:rPr>
      </w:pPr>
      <w:r w:rsidRPr="005710A7">
        <w:rPr>
          <w:rFonts w:ascii="Times New Roman" w:eastAsia="Times New Roman" w:hAnsi="Times New Roman"/>
          <w:sz w:val="24"/>
          <w:szCs w:val="24"/>
          <w:lang w:eastAsia="ru-RU"/>
        </w:rPr>
        <w:t xml:space="preserve">В репертуар учащегося включаются произведения русских и зарубежных композиторов, современная музыка, обработки народных песен и танцев, произведения национально-регионального компонента, а также музыка народов России и мира; оригинальные произведении и переложения для гитары. </w:t>
      </w:r>
    </w:p>
    <w:p w14:paraId="7592DCBA" w14:textId="024C7F50" w:rsidR="005710A7" w:rsidRPr="005710A7" w:rsidRDefault="005710A7" w:rsidP="004178BE">
      <w:pPr>
        <w:spacing w:after="0"/>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 xml:space="preserve">За период обучения в музыкальной школе учащийся изучает произведения гомофонно-гармонической, подголосочной, полифонической и </w:t>
      </w:r>
      <w:proofErr w:type="spellStart"/>
      <w:r w:rsidRPr="005710A7">
        <w:rPr>
          <w:rFonts w:ascii="Times New Roman" w:eastAsia="Times New Roman" w:hAnsi="Times New Roman"/>
          <w:sz w:val="24"/>
          <w:szCs w:val="24"/>
          <w:lang w:eastAsia="ru-RU"/>
        </w:rPr>
        <w:t>монодической</w:t>
      </w:r>
      <w:proofErr w:type="spellEnd"/>
      <w:r w:rsidRPr="005710A7">
        <w:rPr>
          <w:rFonts w:ascii="Times New Roman" w:eastAsia="Times New Roman" w:hAnsi="Times New Roman"/>
          <w:sz w:val="24"/>
          <w:szCs w:val="24"/>
          <w:lang w:eastAsia="ru-RU"/>
        </w:rPr>
        <w:t xml:space="preserve"> фактуры. Техническое развитие ученика происходит посредством постепенного изучения этюдов, упражнений, гамм, арпеджио и аккордов.</w:t>
      </w:r>
    </w:p>
    <w:p w14:paraId="1E2AB419" w14:textId="77777777" w:rsidR="005710A7" w:rsidRPr="005710A7" w:rsidRDefault="005710A7" w:rsidP="004178BE">
      <w:pPr>
        <w:ind w:firstLine="426"/>
        <w:jc w:val="both"/>
        <w:rPr>
          <w:rFonts w:ascii="Times New Roman" w:eastAsia="Times New Roman" w:hAnsi="Times New Roman"/>
          <w:smallCaps/>
          <w:sz w:val="24"/>
          <w:szCs w:val="24"/>
          <w:lang w:eastAsia="ru-RU"/>
        </w:rPr>
      </w:pPr>
      <w:r w:rsidRPr="005710A7">
        <w:rPr>
          <w:rFonts w:ascii="Times New Roman" w:eastAsia="Times New Roman" w:hAnsi="Times New Roman"/>
          <w:sz w:val="24"/>
          <w:szCs w:val="24"/>
          <w:lang w:eastAsia="ru-RU"/>
        </w:rPr>
        <w:t>Учебный материал программы в разделе Содержание, учитывающий тематику, виды деятельности и художественный репертуар, требования к формированию двигательно-исполнительских и творческих навыков, развитию комплекса музыкальных данных, музыкального мышления учащегося, распределен по годам обучения.</w:t>
      </w:r>
    </w:p>
    <w:p w14:paraId="71FE0AB5" w14:textId="77777777" w:rsidR="004178BE" w:rsidRPr="004178BE" w:rsidRDefault="004178BE" w:rsidP="000A4EEB">
      <w:pPr>
        <w:spacing w:after="0" w:line="240" w:lineRule="auto"/>
        <w:jc w:val="center"/>
        <w:rPr>
          <w:rFonts w:ascii="Times New Roman" w:eastAsia="Times New Roman" w:hAnsi="Times New Roman"/>
          <w:smallCaps/>
          <w:sz w:val="24"/>
          <w:szCs w:val="24"/>
          <w:lang w:eastAsia="ru-RU"/>
        </w:rPr>
      </w:pPr>
      <w:r w:rsidRPr="004178BE">
        <w:rPr>
          <w:rFonts w:ascii="Times New Roman" w:eastAsia="Times New Roman" w:hAnsi="Times New Roman"/>
          <w:b/>
          <w:bCs/>
          <w:sz w:val="24"/>
          <w:szCs w:val="24"/>
          <w:lang w:eastAsia="ru-RU"/>
        </w:rPr>
        <w:t>Годовые требования по классам</w:t>
      </w:r>
    </w:p>
    <w:p w14:paraId="051DDD77" w14:textId="0EAEED5B" w:rsidR="004178BE" w:rsidRPr="002A645F" w:rsidRDefault="001F181D" w:rsidP="004178BE">
      <w:pPr>
        <w:spacing w:line="360" w:lineRule="auto"/>
        <w:jc w:val="center"/>
        <w:rPr>
          <w:rFonts w:ascii="Times New Roman" w:hAnsi="Times New Roman"/>
          <w:b/>
          <w:bCs/>
          <w:sz w:val="24"/>
          <w:szCs w:val="24"/>
        </w:rPr>
      </w:pPr>
      <w:r>
        <w:rPr>
          <w:rFonts w:ascii="Times New Roman" w:hAnsi="Times New Roman"/>
          <w:b/>
          <w:bCs/>
          <w:color w:val="000000"/>
          <w:spacing w:val="-1"/>
          <w:sz w:val="24"/>
          <w:szCs w:val="24"/>
        </w:rPr>
        <w:t>шестой класс</w:t>
      </w:r>
      <w:r w:rsidR="004178BE" w:rsidRPr="00203261">
        <w:rPr>
          <w:rFonts w:ascii="Times New Roman" w:hAnsi="Times New Roman"/>
          <w:b/>
          <w:bCs/>
          <w:color w:val="000000"/>
          <w:spacing w:val="-1"/>
          <w:sz w:val="24"/>
          <w:szCs w:val="24"/>
        </w:rPr>
        <w:t xml:space="preserve"> </w:t>
      </w:r>
      <w:r w:rsidR="004178BE">
        <w:rPr>
          <w:rFonts w:ascii="Times New Roman" w:hAnsi="Times New Roman"/>
          <w:b/>
          <w:bCs/>
          <w:color w:val="000000"/>
          <w:spacing w:val="-1"/>
          <w:sz w:val="24"/>
          <w:szCs w:val="24"/>
        </w:rPr>
        <w:t>(</w:t>
      </w:r>
      <w:r w:rsidR="000A4EEB">
        <w:rPr>
          <w:rFonts w:ascii="Times New Roman" w:hAnsi="Times New Roman"/>
          <w:b/>
          <w:bCs/>
          <w:sz w:val="24"/>
          <w:szCs w:val="24"/>
        </w:rPr>
        <w:t>1</w:t>
      </w:r>
      <w:r w:rsidR="004178BE" w:rsidRPr="002A645F">
        <w:rPr>
          <w:rFonts w:ascii="Times New Roman" w:hAnsi="Times New Roman"/>
          <w:b/>
          <w:bCs/>
          <w:sz w:val="24"/>
          <w:szCs w:val="24"/>
        </w:rPr>
        <w:t xml:space="preserve"> год обучения</w:t>
      </w:r>
      <w:r w:rsidR="004178BE">
        <w:rPr>
          <w:rFonts w:ascii="Times New Roman" w:hAnsi="Times New Roman"/>
          <w:b/>
          <w:bCs/>
          <w:sz w:val="24"/>
          <w:szCs w:val="24"/>
        </w:rPr>
        <w:t>)</w:t>
      </w:r>
    </w:p>
    <w:p w14:paraId="6D1D7507" w14:textId="77777777" w:rsidR="004178BE" w:rsidRPr="004178BE" w:rsidRDefault="004178BE" w:rsidP="004178BE">
      <w:pPr>
        <w:spacing w:after="0" w:line="294" w:lineRule="atLeast"/>
        <w:rPr>
          <w:rFonts w:ascii="Times New Roman" w:eastAsia="Times New Roman" w:hAnsi="Times New Roman"/>
          <w:smallCaps/>
          <w:sz w:val="24"/>
          <w:szCs w:val="24"/>
          <w:lang w:eastAsia="ru-RU"/>
        </w:rPr>
      </w:pPr>
      <w:r w:rsidRPr="004178BE">
        <w:rPr>
          <w:rFonts w:ascii="Times New Roman" w:eastAsia="Times New Roman" w:hAnsi="Times New Roman"/>
          <w:i/>
          <w:iCs/>
          <w:sz w:val="24"/>
          <w:szCs w:val="24"/>
          <w:lang w:eastAsia="ru-RU"/>
        </w:rPr>
        <w:t>Аудиторные занятия 1 час в неделю.</w:t>
      </w:r>
    </w:p>
    <w:p w14:paraId="1E1F7CE4" w14:textId="77777777" w:rsidR="004178BE" w:rsidRPr="004178BE" w:rsidRDefault="004178BE" w:rsidP="004178BE">
      <w:pPr>
        <w:spacing w:after="0" w:line="294" w:lineRule="atLeast"/>
        <w:rPr>
          <w:rFonts w:ascii="Times New Roman" w:eastAsia="Times New Roman" w:hAnsi="Times New Roman"/>
          <w:smallCaps/>
          <w:sz w:val="24"/>
          <w:szCs w:val="24"/>
          <w:lang w:eastAsia="ru-RU"/>
        </w:rPr>
      </w:pPr>
      <w:r w:rsidRPr="004178BE">
        <w:rPr>
          <w:rFonts w:ascii="Times New Roman" w:eastAsia="Times New Roman" w:hAnsi="Times New Roman"/>
          <w:sz w:val="24"/>
          <w:szCs w:val="24"/>
          <w:lang w:eastAsia="ru-RU"/>
        </w:rPr>
        <w:t>Основные тематические направления педагогической работы с учеником</w:t>
      </w:r>
    </w:p>
    <w:p w14:paraId="6CEA7014" w14:textId="77777777" w:rsidR="005710A7" w:rsidRPr="004178BE" w:rsidRDefault="005710A7" w:rsidP="005710A7">
      <w:pPr>
        <w:spacing w:after="0"/>
        <w:ind w:left="360" w:hanging="720"/>
        <w:jc w:val="both"/>
        <w:rPr>
          <w:rFonts w:ascii="Times New Roman" w:eastAsia="Times New Roman" w:hAnsi="Times New Roman"/>
          <w:smallCaps/>
          <w:sz w:val="24"/>
          <w:szCs w:val="24"/>
          <w:lang w:eastAsia="ru-RU"/>
        </w:rPr>
      </w:pPr>
    </w:p>
    <w:tbl>
      <w:tblPr>
        <w:tblW w:w="8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4859"/>
      </w:tblGrid>
      <w:tr w:rsidR="000A4EEB" w:rsidRPr="00801282" w14:paraId="525FC05C" w14:textId="77777777" w:rsidTr="00571146">
        <w:trPr>
          <w:cantSplit/>
          <w:trHeight w:val="1134"/>
        </w:trPr>
        <w:tc>
          <w:tcPr>
            <w:tcW w:w="675" w:type="dxa"/>
            <w:textDirection w:val="btLr"/>
            <w:vAlign w:val="center"/>
          </w:tcPr>
          <w:p w14:paraId="5A2DEE56" w14:textId="77777777" w:rsidR="000A4EEB" w:rsidRPr="00801282" w:rsidRDefault="000A4EEB" w:rsidP="004B44B0">
            <w:pPr>
              <w:tabs>
                <w:tab w:val="left" w:pos="9214"/>
              </w:tabs>
              <w:spacing w:after="0"/>
              <w:ind w:left="113" w:right="82"/>
              <w:jc w:val="center"/>
              <w:rPr>
                <w:rFonts w:ascii="Times New Roman" w:hAnsi="Times New Roman"/>
                <w:b/>
                <w:sz w:val="24"/>
                <w:szCs w:val="24"/>
              </w:rPr>
            </w:pPr>
            <w:r w:rsidRPr="00801282">
              <w:rPr>
                <w:rFonts w:ascii="Times New Roman" w:hAnsi="Times New Roman"/>
                <w:b/>
                <w:sz w:val="24"/>
                <w:szCs w:val="24"/>
              </w:rPr>
              <w:t>№№ темы</w:t>
            </w:r>
          </w:p>
        </w:tc>
        <w:tc>
          <w:tcPr>
            <w:tcW w:w="3012" w:type="dxa"/>
            <w:gridSpan w:val="2"/>
            <w:vAlign w:val="center"/>
          </w:tcPr>
          <w:p w14:paraId="2F1D4D62" w14:textId="77777777" w:rsidR="000A4EEB" w:rsidRPr="00801282" w:rsidRDefault="000A4EEB" w:rsidP="004B44B0">
            <w:pPr>
              <w:tabs>
                <w:tab w:val="left" w:pos="9214"/>
              </w:tabs>
              <w:spacing w:after="0"/>
              <w:jc w:val="center"/>
              <w:rPr>
                <w:rFonts w:ascii="Times New Roman" w:hAnsi="Times New Roman"/>
                <w:b/>
                <w:sz w:val="24"/>
                <w:szCs w:val="24"/>
              </w:rPr>
            </w:pPr>
            <w:r w:rsidRPr="00801282">
              <w:rPr>
                <w:rFonts w:ascii="Times New Roman" w:hAnsi="Times New Roman"/>
                <w:b/>
                <w:sz w:val="24"/>
                <w:szCs w:val="24"/>
              </w:rPr>
              <w:t>Темы уроков</w:t>
            </w:r>
          </w:p>
        </w:tc>
        <w:tc>
          <w:tcPr>
            <w:tcW w:w="4859" w:type="dxa"/>
            <w:vAlign w:val="center"/>
          </w:tcPr>
          <w:p w14:paraId="2D989A2F" w14:textId="77777777" w:rsidR="000A4EEB" w:rsidRPr="00801282" w:rsidRDefault="000A4EEB" w:rsidP="004B44B0">
            <w:pPr>
              <w:tabs>
                <w:tab w:val="left" w:pos="9214"/>
              </w:tabs>
              <w:spacing w:after="0"/>
              <w:jc w:val="center"/>
              <w:rPr>
                <w:rFonts w:ascii="Times New Roman" w:hAnsi="Times New Roman"/>
                <w:b/>
                <w:sz w:val="24"/>
                <w:szCs w:val="24"/>
              </w:rPr>
            </w:pPr>
            <w:r w:rsidRPr="00801282">
              <w:rPr>
                <w:rFonts w:ascii="Times New Roman" w:hAnsi="Times New Roman"/>
                <w:b/>
                <w:sz w:val="24"/>
                <w:szCs w:val="24"/>
              </w:rPr>
              <w:t>Содержание</w:t>
            </w:r>
          </w:p>
        </w:tc>
      </w:tr>
      <w:tr w:rsidR="000A4EEB" w:rsidRPr="00801282" w14:paraId="5CB0B2BF" w14:textId="77777777" w:rsidTr="00571146">
        <w:tc>
          <w:tcPr>
            <w:tcW w:w="710" w:type="dxa"/>
            <w:gridSpan w:val="2"/>
            <w:vAlign w:val="center"/>
          </w:tcPr>
          <w:p w14:paraId="0C16F124"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1</w:t>
            </w:r>
          </w:p>
        </w:tc>
        <w:tc>
          <w:tcPr>
            <w:tcW w:w="2977" w:type="dxa"/>
            <w:vAlign w:val="center"/>
          </w:tcPr>
          <w:p w14:paraId="5501195F" w14:textId="77777777" w:rsidR="00C51698" w:rsidRPr="00C51698" w:rsidRDefault="00C51698" w:rsidP="00C51698">
            <w:pPr>
              <w:spacing w:after="0"/>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Знакомство с инструментом</w:t>
            </w:r>
          </w:p>
          <w:p w14:paraId="672DAFAB" w14:textId="6744C9DD"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3DF4B0BE"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Историческая справка об инструменте, его возможностях.</w:t>
            </w:r>
          </w:p>
          <w:p w14:paraId="6F2D3932"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Устройство и бережное отношение к инструменту, грамотный уход за ним и хранение.</w:t>
            </w:r>
          </w:p>
          <w:p w14:paraId="7DF9369A" w14:textId="31D70C76"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6C7EDA62" w14:textId="77777777" w:rsidTr="00571146">
        <w:tc>
          <w:tcPr>
            <w:tcW w:w="710" w:type="dxa"/>
            <w:gridSpan w:val="2"/>
            <w:vAlign w:val="center"/>
          </w:tcPr>
          <w:p w14:paraId="01C62C85"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2</w:t>
            </w:r>
          </w:p>
        </w:tc>
        <w:tc>
          <w:tcPr>
            <w:tcW w:w="2977" w:type="dxa"/>
            <w:vAlign w:val="center"/>
          </w:tcPr>
          <w:p w14:paraId="4CCE42F9" w14:textId="77777777" w:rsidR="00C51698" w:rsidRPr="00C51698" w:rsidRDefault="00C51698" w:rsidP="00C51698">
            <w:pPr>
              <w:spacing w:after="0"/>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Посадка исполнителя и основы формирования исполнительского аппарата</w:t>
            </w:r>
          </w:p>
          <w:p w14:paraId="04562BE2" w14:textId="70F0E9CB"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241AD077"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Требования к посадке исполнителя за инструментом, критерии верной постановки. Комплекс упражнений по посадке исполнителя.</w:t>
            </w:r>
          </w:p>
          <w:p w14:paraId="33BC1ACE"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Работа по формированию основ постановки левой руки. Формирование основ постановки правой руки. Отличительные особенности функционирования рук в процессе исполнения на музыкальном инструменте.</w:t>
            </w:r>
          </w:p>
          <w:p w14:paraId="7F0E8E87" w14:textId="7D884CA2"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32E8FA90" w14:textId="77777777" w:rsidTr="00571146">
        <w:tc>
          <w:tcPr>
            <w:tcW w:w="710" w:type="dxa"/>
            <w:gridSpan w:val="2"/>
            <w:vAlign w:val="center"/>
          </w:tcPr>
          <w:p w14:paraId="598CDFDB"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3</w:t>
            </w:r>
          </w:p>
        </w:tc>
        <w:tc>
          <w:tcPr>
            <w:tcW w:w="2977" w:type="dxa"/>
            <w:vAlign w:val="center"/>
          </w:tcPr>
          <w:p w14:paraId="337B6184" w14:textId="77777777" w:rsidR="00C51698" w:rsidRPr="00C51698" w:rsidRDefault="00C51698" w:rsidP="00C51698">
            <w:pPr>
              <w:spacing w:after="0"/>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Основные способы звукоизвлечения и приемы игры начального периода</w:t>
            </w:r>
          </w:p>
          <w:p w14:paraId="0C74B0F3" w14:textId="5141D023"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6110862E"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color w:val="000000"/>
                <w:sz w:val="24"/>
                <w:szCs w:val="24"/>
                <w:lang w:eastAsia="ru-RU"/>
              </w:rPr>
              <w:lastRenderedPageBreak/>
              <w:t>Основные способы звукоизвлечения (</w:t>
            </w:r>
            <w:proofErr w:type="spellStart"/>
            <w:r w:rsidRPr="00C51698">
              <w:rPr>
                <w:rFonts w:ascii="Times New Roman" w:eastAsia="Times New Roman" w:hAnsi="Times New Roman"/>
                <w:sz w:val="24"/>
                <w:szCs w:val="24"/>
                <w:lang w:eastAsia="ru-RU"/>
              </w:rPr>
              <w:t>tirando</w:t>
            </w:r>
            <w:proofErr w:type="spellEnd"/>
            <w:r w:rsidRPr="00C51698">
              <w:rPr>
                <w:rFonts w:ascii="Times New Roman" w:eastAsia="Times New Roman" w:hAnsi="Times New Roman"/>
                <w:sz w:val="24"/>
                <w:szCs w:val="24"/>
                <w:lang w:eastAsia="ru-RU"/>
              </w:rPr>
              <w:t>, </w:t>
            </w:r>
            <w:proofErr w:type="spellStart"/>
            <w:r w:rsidRPr="00C51698">
              <w:rPr>
                <w:rFonts w:ascii="Times New Roman" w:eastAsia="Times New Roman" w:hAnsi="Times New Roman"/>
                <w:sz w:val="24"/>
                <w:szCs w:val="24"/>
                <w:lang w:eastAsia="ru-RU"/>
              </w:rPr>
              <w:t>apoiando</w:t>
            </w:r>
            <w:proofErr w:type="spellEnd"/>
            <w:r w:rsidRPr="00C51698">
              <w:rPr>
                <w:rFonts w:ascii="Times New Roman" w:eastAsia="Times New Roman" w:hAnsi="Times New Roman"/>
                <w:sz w:val="24"/>
                <w:szCs w:val="24"/>
                <w:lang w:eastAsia="ru-RU"/>
              </w:rPr>
              <w:t>).</w:t>
            </w:r>
          </w:p>
          <w:p w14:paraId="51F88AD2"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Игра большим пальцем пра</w:t>
            </w:r>
            <w:r w:rsidRPr="00C51698">
              <w:rPr>
                <w:rFonts w:ascii="Times New Roman" w:eastAsia="Times New Roman" w:hAnsi="Times New Roman"/>
                <w:sz w:val="24"/>
                <w:szCs w:val="24"/>
                <w:lang w:eastAsia="ru-RU"/>
              </w:rPr>
              <w:softHyphen/>
              <w:t xml:space="preserve">вой руки по открытым басовым струнам и с </w:t>
            </w:r>
            <w:r w:rsidRPr="00C51698">
              <w:rPr>
                <w:rFonts w:ascii="Times New Roman" w:eastAsia="Times New Roman" w:hAnsi="Times New Roman"/>
                <w:sz w:val="24"/>
                <w:szCs w:val="24"/>
                <w:lang w:eastAsia="ru-RU"/>
              </w:rPr>
              <w:lastRenderedPageBreak/>
              <w:t>привлечением левой руки в средних пози</w:t>
            </w:r>
            <w:r w:rsidRPr="00C51698">
              <w:rPr>
                <w:rFonts w:ascii="Times New Roman" w:eastAsia="Times New Roman" w:hAnsi="Times New Roman"/>
                <w:sz w:val="24"/>
                <w:szCs w:val="24"/>
                <w:lang w:eastAsia="ru-RU"/>
              </w:rPr>
              <w:softHyphen/>
              <w:t>циях (V-VII).</w:t>
            </w:r>
          </w:p>
          <w:p w14:paraId="46F27AA6"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Игра упражнений, пьес на освоение приемов игры.</w:t>
            </w:r>
          </w:p>
          <w:p w14:paraId="03A6D93F" w14:textId="68A3069E"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36C54AAE" w14:textId="77777777" w:rsidTr="00571146">
        <w:tc>
          <w:tcPr>
            <w:tcW w:w="710" w:type="dxa"/>
            <w:gridSpan w:val="2"/>
            <w:vAlign w:val="center"/>
          </w:tcPr>
          <w:p w14:paraId="2EE13464"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lastRenderedPageBreak/>
              <w:t>4</w:t>
            </w:r>
          </w:p>
        </w:tc>
        <w:tc>
          <w:tcPr>
            <w:tcW w:w="2977" w:type="dxa"/>
            <w:vAlign w:val="center"/>
          </w:tcPr>
          <w:p w14:paraId="27341C90" w14:textId="77777777" w:rsidR="00C51698" w:rsidRPr="00C51698" w:rsidRDefault="00C51698" w:rsidP="00C51698">
            <w:pPr>
              <w:spacing w:after="0" w:line="240" w:lineRule="auto"/>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Разбор и разучивание репертуара</w:t>
            </w:r>
          </w:p>
          <w:p w14:paraId="10A39E26" w14:textId="7BE63C65"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537BF661"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Ознакомление, разбор и разучивание произведений. Определение элементов музыкальной речи и их особенностей: направление развития мелодии, лад, метр, размер. Зависимость настроения, характера, образа и средств музыкальной выразительности. Средства музыкальной выразительности: развивающая и контрастная динамика, кульминация (частная и главная), темп. Взаимозависимость драматургии и фразировки.</w:t>
            </w:r>
          </w:p>
          <w:p w14:paraId="55A7D5FB" w14:textId="77777777" w:rsidR="00C51698" w:rsidRPr="00C51698" w:rsidRDefault="00C51698" w:rsidP="00C51698">
            <w:pPr>
              <w:spacing w:after="0"/>
              <w:jc w:val="both"/>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Разучивание 4-6 разнохарактерных произведений: детские песни, песенки – попевки, песенки-игры, современные детские песенки, обработки народных песен и танцев, пьесы зарубежных, отечественных композиторов.</w:t>
            </w:r>
          </w:p>
          <w:p w14:paraId="6909C486" w14:textId="77150177"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28B8ABFD" w14:textId="77777777" w:rsidTr="00571146">
        <w:tc>
          <w:tcPr>
            <w:tcW w:w="710" w:type="dxa"/>
            <w:gridSpan w:val="2"/>
            <w:vAlign w:val="center"/>
          </w:tcPr>
          <w:p w14:paraId="49CED4AB"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5</w:t>
            </w:r>
          </w:p>
        </w:tc>
        <w:tc>
          <w:tcPr>
            <w:tcW w:w="2977" w:type="dxa"/>
            <w:vAlign w:val="center"/>
          </w:tcPr>
          <w:p w14:paraId="4B87AB1F" w14:textId="77777777" w:rsidR="00C51698" w:rsidRPr="00C51698" w:rsidRDefault="00C51698" w:rsidP="00C51698">
            <w:pPr>
              <w:spacing w:after="0" w:line="240" w:lineRule="auto"/>
              <w:rPr>
                <w:rFonts w:ascii="Times New Roman" w:eastAsia="Times New Roman" w:hAnsi="Times New Roman"/>
                <w:smallCaps/>
                <w:sz w:val="24"/>
                <w:szCs w:val="24"/>
                <w:lang w:eastAsia="ru-RU"/>
              </w:rPr>
            </w:pPr>
            <w:r w:rsidRPr="00C51698">
              <w:rPr>
                <w:rFonts w:ascii="Times New Roman" w:eastAsia="Times New Roman" w:hAnsi="Times New Roman"/>
                <w:sz w:val="24"/>
                <w:szCs w:val="24"/>
                <w:lang w:eastAsia="ru-RU"/>
              </w:rPr>
              <w:t>Развитие технических навыков на основе изучения инструктивного материала</w:t>
            </w:r>
          </w:p>
          <w:p w14:paraId="1EC18DB3" w14:textId="66A9C2D4"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62850D89"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color w:val="000000"/>
                <w:sz w:val="24"/>
                <w:szCs w:val="24"/>
                <w:lang w:eastAsia="ru-RU"/>
              </w:rPr>
              <w:t>Приобретение начальных технических навыков. </w:t>
            </w:r>
            <w:r w:rsidRPr="006A63A1">
              <w:rPr>
                <w:rFonts w:ascii="Times New Roman" w:eastAsia="Times New Roman" w:hAnsi="Times New Roman"/>
                <w:sz w:val="24"/>
                <w:szCs w:val="24"/>
                <w:lang w:eastAsia="ru-RU"/>
              </w:rPr>
              <w:t>Освоение восходящих и нисходящих мажорных и минорных тетрахордов.</w:t>
            </w:r>
          </w:p>
          <w:p w14:paraId="25651F08"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Начало формирования аппликатурной дисциплины.</w:t>
            </w:r>
          </w:p>
          <w:p w14:paraId="33643CB7"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Формирование координации действий рук.</w:t>
            </w:r>
          </w:p>
          <w:p w14:paraId="277A04E9"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Теоретическое осмысление строения мажорной гаммы и тонического трезвучия.</w:t>
            </w:r>
          </w:p>
          <w:p w14:paraId="0F1B1C9D"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Компоненты: этюды, упражнения, гаммы.</w:t>
            </w:r>
          </w:p>
          <w:p w14:paraId="15668A75"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Мажорные гаммы в одну октаву до 2-х знаков в медленном темпе, в аппликатуре с использованием открытых струн.</w:t>
            </w:r>
          </w:p>
          <w:p w14:paraId="19DA645A"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Мажорные гаммы в две октавы до 1-го знака в медленном темпе, в аппликатуре с использованием открытых струн.</w:t>
            </w:r>
          </w:p>
          <w:p w14:paraId="6A488CDC"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Тонические трезвучия в изучаемых тональностях.</w:t>
            </w:r>
          </w:p>
          <w:p w14:paraId="7C50CEA7"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 xml:space="preserve">Освоение основных видов арпеджио на открытых струнах и изучение </w:t>
            </w:r>
            <w:proofErr w:type="spellStart"/>
            <w:r w:rsidRPr="006A63A1">
              <w:rPr>
                <w:rFonts w:ascii="Times New Roman" w:eastAsia="Times New Roman" w:hAnsi="Times New Roman"/>
                <w:sz w:val="24"/>
                <w:szCs w:val="24"/>
                <w:lang w:eastAsia="ru-RU"/>
              </w:rPr>
              <w:t>четырехзвучных</w:t>
            </w:r>
            <w:proofErr w:type="spellEnd"/>
            <w:r w:rsidRPr="006A63A1">
              <w:rPr>
                <w:rFonts w:ascii="Times New Roman" w:eastAsia="Times New Roman" w:hAnsi="Times New Roman"/>
                <w:sz w:val="24"/>
                <w:szCs w:val="24"/>
                <w:lang w:eastAsia="ru-RU"/>
              </w:rPr>
              <w:t xml:space="preserve"> арпеджированных аккордов </w:t>
            </w:r>
            <w:r w:rsidRPr="006A63A1">
              <w:rPr>
                <w:rFonts w:ascii="Times New Roman" w:eastAsia="Times New Roman" w:hAnsi="Times New Roman"/>
                <w:sz w:val="24"/>
                <w:szCs w:val="24"/>
                <w:lang w:eastAsia="ru-RU"/>
              </w:rPr>
              <w:lastRenderedPageBreak/>
              <w:t>в первой позиции.</w:t>
            </w:r>
          </w:p>
          <w:p w14:paraId="4314CABD"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Исполнение двойных нот и аккордов правой рукой.</w:t>
            </w:r>
          </w:p>
          <w:p w14:paraId="0FB2880F"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Упражнения, направленные на развитие силы, выносливости и подвижности пальцев левой руки.</w:t>
            </w:r>
          </w:p>
          <w:p w14:paraId="4F1A614B"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1-2 этюда </w:t>
            </w:r>
            <w:r w:rsidRPr="006A63A1">
              <w:rPr>
                <w:rFonts w:ascii="Times New Roman" w:eastAsia="Times New Roman" w:hAnsi="Times New Roman"/>
                <w:color w:val="000000"/>
                <w:sz w:val="24"/>
                <w:szCs w:val="24"/>
                <w:lang w:eastAsia="ru-RU"/>
              </w:rPr>
              <w:t>на различные виды техники (с элементами мажорного и минорного тетрахорда,</w:t>
            </w:r>
            <w:r w:rsidRPr="006A63A1">
              <w:rPr>
                <w:rFonts w:ascii="Times New Roman" w:eastAsia="Times New Roman" w:hAnsi="Times New Roman"/>
                <w:sz w:val="24"/>
                <w:szCs w:val="24"/>
                <w:lang w:eastAsia="ru-RU"/>
              </w:rPr>
              <w:t> элементарными ритмическими формулами, с использованием четвертных, восьмых и половинных длительностей, арпеджио, аккорды).</w:t>
            </w:r>
          </w:p>
          <w:p w14:paraId="140BEE11" w14:textId="6B243247"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0B9F53F7" w14:textId="77777777" w:rsidTr="00571146">
        <w:tc>
          <w:tcPr>
            <w:tcW w:w="710" w:type="dxa"/>
            <w:gridSpan w:val="2"/>
            <w:vAlign w:val="center"/>
          </w:tcPr>
          <w:p w14:paraId="4FAAE106" w14:textId="77777777" w:rsidR="000A4EEB" w:rsidRPr="00801282" w:rsidRDefault="000A4EEB"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lastRenderedPageBreak/>
              <w:t>6</w:t>
            </w:r>
          </w:p>
        </w:tc>
        <w:tc>
          <w:tcPr>
            <w:tcW w:w="2977" w:type="dxa"/>
            <w:vAlign w:val="center"/>
          </w:tcPr>
          <w:p w14:paraId="5BDA0777" w14:textId="77777777" w:rsidR="006A63A1" w:rsidRPr="006A63A1" w:rsidRDefault="006A63A1" w:rsidP="006A63A1">
            <w:pPr>
              <w:spacing w:after="0" w:line="240" w:lineRule="auto"/>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Чтение нот с листа</w:t>
            </w:r>
          </w:p>
          <w:p w14:paraId="69879465" w14:textId="5D0B09EB"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6BC86D39"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Приобретение начальных навыков чтения нот с листа и ориентации в нотном тексте посредством детального разбора ритмических, мелодических особенностей изучаемых пьес.</w:t>
            </w:r>
          </w:p>
          <w:p w14:paraId="03132736"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color w:val="000000"/>
                <w:sz w:val="24"/>
                <w:szCs w:val="24"/>
                <w:lang w:eastAsia="ru-RU"/>
              </w:rPr>
              <w:t>Знание теоретических основ (расположение нотных знаков на нотном стане, длительности, счет, свободная ориентация на грифе в первой позиции) и применение их на практике.</w:t>
            </w:r>
          </w:p>
          <w:p w14:paraId="10D3EDB4"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color w:val="000000"/>
                <w:sz w:val="24"/>
                <w:szCs w:val="24"/>
                <w:lang w:eastAsia="ru-RU"/>
              </w:rPr>
              <w:t>Чтение с листа 10-15 детских песен диатонических в мажорном, минорном ладах, </w:t>
            </w:r>
            <w:r w:rsidRPr="006A63A1">
              <w:rPr>
                <w:rFonts w:ascii="Times New Roman" w:eastAsia="Times New Roman" w:hAnsi="Times New Roman"/>
                <w:sz w:val="24"/>
                <w:szCs w:val="24"/>
                <w:lang w:eastAsia="ru-RU"/>
              </w:rPr>
              <w:t>с элементами гаммообразного движения, элементарными ритмическими формулами, с использованием четвертных, восьмых и половинных длительностей, </w:t>
            </w:r>
            <w:r w:rsidRPr="006A63A1">
              <w:rPr>
                <w:rFonts w:ascii="Times New Roman" w:eastAsia="Times New Roman" w:hAnsi="Times New Roman"/>
                <w:color w:val="000000"/>
                <w:sz w:val="24"/>
                <w:szCs w:val="24"/>
                <w:lang w:eastAsia="ru-RU"/>
              </w:rPr>
              <w:t>в объеме одного – двух предложений</w:t>
            </w:r>
          </w:p>
          <w:p w14:paraId="2D52D6E1" w14:textId="77777777" w:rsidR="006A63A1" w:rsidRPr="00F675D8" w:rsidRDefault="006A63A1" w:rsidP="006A63A1">
            <w:pPr>
              <w:spacing w:after="0" w:line="240" w:lineRule="auto"/>
              <w:ind w:left="720"/>
              <w:rPr>
                <w:rFonts w:eastAsia="Times New Roman"/>
                <w:smallCaps/>
                <w:sz w:val="24"/>
                <w:szCs w:val="24"/>
                <w:lang w:eastAsia="ru-RU"/>
              </w:rPr>
            </w:pPr>
          </w:p>
          <w:p w14:paraId="7E0E74AF" w14:textId="471072A5" w:rsidR="000A4EEB" w:rsidRPr="00801282" w:rsidRDefault="000A4EEB" w:rsidP="004B44B0">
            <w:pPr>
              <w:tabs>
                <w:tab w:val="left" w:pos="9214"/>
              </w:tabs>
              <w:spacing w:after="0"/>
              <w:ind w:right="82"/>
              <w:jc w:val="both"/>
              <w:rPr>
                <w:rFonts w:ascii="Times New Roman" w:hAnsi="Times New Roman"/>
                <w:sz w:val="24"/>
                <w:szCs w:val="24"/>
              </w:rPr>
            </w:pPr>
          </w:p>
        </w:tc>
      </w:tr>
      <w:tr w:rsidR="000A4EEB" w:rsidRPr="00801282" w14:paraId="3D3E8146" w14:textId="77777777" w:rsidTr="00571146">
        <w:tc>
          <w:tcPr>
            <w:tcW w:w="710" w:type="dxa"/>
            <w:gridSpan w:val="2"/>
            <w:vAlign w:val="center"/>
          </w:tcPr>
          <w:p w14:paraId="7A64DDE7" w14:textId="6BFCF6CA" w:rsidR="000A4EEB" w:rsidRPr="00801282" w:rsidRDefault="006A63A1"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7</w:t>
            </w:r>
          </w:p>
        </w:tc>
        <w:tc>
          <w:tcPr>
            <w:tcW w:w="2977" w:type="dxa"/>
            <w:vAlign w:val="center"/>
          </w:tcPr>
          <w:p w14:paraId="7B7701AF" w14:textId="77777777" w:rsidR="006A63A1" w:rsidRPr="006A63A1" w:rsidRDefault="006A63A1" w:rsidP="006A63A1">
            <w:pPr>
              <w:spacing w:after="0" w:line="240" w:lineRule="auto"/>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Транспонирование</w:t>
            </w:r>
          </w:p>
          <w:p w14:paraId="0AA1E972" w14:textId="128DFC35" w:rsidR="000A4EEB" w:rsidRPr="00801282" w:rsidRDefault="000A4EEB" w:rsidP="004B44B0">
            <w:pPr>
              <w:tabs>
                <w:tab w:val="left" w:pos="9214"/>
              </w:tabs>
              <w:spacing w:after="0"/>
              <w:ind w:right="82"/>
              <w:rPr>
                <w:rFonts w:ascii="Times New Roman" w:hAnsi="Times New Roman"/>
                <w:sz w:val="24"/>
                <w:szCs w:val="24"/>
              </w:rPr>
            </w:pPr>
          </w:p>
        </w:tc>
        <w:tc>
          <w:tcPr>
            <w:tcW w:w="4859" w:type="dxa"/>
            <w:vAlign w:val="center"/>
          </w:tcPr>
          <w:p w14:paraId="3D3A31F3"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color w:val="000000"/>
                <w:sz w:val="24"/>
                <w:szCs w:val="24"/>
                <w:lang w:eastAsia="ru-RU"/>
              </w:rPr>
              <w:t>Приобретение начальных навыков транспонирования и ориентации в нотном тексте посредством детального разбора ритмических, мелодических особенностей изучаемых пьес.</w:t>
            </w:r>
          </w:p>
          <w:p w14:paraId="7C9B1755"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Т</w:t>
            </w:r>
            <w:r w:rsidRPr="006A63A1">
              <w:rPr>
                <w:rFonts w:ascii="Times New Roman" w:eastAsia="Times New Roman" w:hAnsi="Times New Roman"/>
                <w:color w:val="000000"/>
                <w:sz w:val="24"/>
                <w:szCs w:val="24"/>
                <w:lang w:eastAsia="ru-RU"/>
              </w:rPr>
              <w:t>ранспонирование на малую и большую секунду простых мелодий, знакомых тем, отдельных фраз или эпизодов из используемых в классе по специальности произведений.</w:t>
            </w:r>
          </w:p>
          <w:p w14:paraId="64DB12D6" w14:textId="77777777" w:rsidR="006A63A1" w:rsidRPr="00F675D8" w:rsidRDefault="006A63A1" w:rsidP="006A63A1">
            <w:pPr>
              <w:spacing w:after="0" w:line="240" w:lineRule="auto"/>
              <w:ind w:left="720"/>
              <w:rPr>
                <w:rFonts w:eastAsia="Times New Roman"/>
                <w:smallCaps/>
                <w:sz w:val="24"/>
                <w:szCs w:val="24"/>
                <w:lang w:eastAsia="ru-RU"/>
              </w:rPr>
            </w:pPr>
          </w:p>
          <w:p w14:paraId="1C427991" w14:textId="08251B1E" w:rsidR="000A4EEB" w:rsidRPr="00801282" w:rsidRDefault="000A4EEB" w:rsidP="004B44B0">
            <w:pPr>
              <w:tabs>
                <w:tab w:val="left" w:pos="9214"/>
              </w:tabs>
              <w:spacing w:after="0"/>
              <w:ind w:right="82"/>
              <w:jc w:val="both"/>
              <w:rPr>
                <w:rFonts w:ascii="Times New Roman" w:hAnsi="Times New Roman"/>
                <w:sz w:val="24"/>
                <w:szCs w:val="24"/>
              </w:rPr>
            </w:pPr>
          </w:p>
        </w:tc>
      </w:tr>
      <w:tr w:rsidR="006A63A1" w:rsidRPr="00801282" w14:paraId="05CBAF54" w14:textId="77777777" w:rsidTr="00571146">
        <w:tc>
          <w:tcPr>
            <w:tcW w:w="710" w:type="dxa"/>
            <w:gridSpan w:val="2"/>
            <w:vAlign w:val="center"/>
          </w:tcPr>
          <w:p w14:paraId="5DF64D72" w14:textId="7211DC64" w:rsidR="006A63A1" w:rsidRDefault="006A63A1"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8</w:t>
            </w:r>
          </w:p>
        </w:tc>
        <w:tc>
          <w:tcPr>
            <w:tcW w:w="2977" w:type="dxa"/>
            <w:vAlign w:val="center"/>
          </w:tcPr>
          <w:p w14:paraId="7B514753" w14:textId="77777777" w:rsidR="006A63A1" w:rsidRPr="006A63A1" w:rsidRDefault="006A63A1" w:rsidP="006A63A1">
            <w:pPr>
              <w:spacing w:after="0"/>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 xml:space="preserve">Подбор простого </w:t>
            </w:r>
            <w:r w:rsidRPr="006A63A1">
              <w:rPr>
                <w:rFonts w:ascii="Times New Roman" w:eastAsia="Times New Roman" w:hAnsi="Times New Roman"/>
                <w:sz w:val="24"/>
                <w:szCs w:val="24"/>
                <w:lang w:eastAsia="ru-RU"/>
              </w:rPr>
              <w:lastRenderedPageBreak/>
              <w:t>аккомпанемента</w:t>
            </w:r>
          </w:p>
          <w:p w14:paraId="4D05F9C9" w14:textId="77777777" w:rsidR="006A63A1" w:rsidRPr="006A63A1" w:rsidRDefault="006A63A1" w:rsidP="006A63A1">
            <w:pPr>
              <w:spacing w:after="0" w:line="240" w:lineRule="auto"/>
              <w:rPr>
                <w:rFonts w:ascii="Times New Roman" w:eastAsia="Times New Roman" w:hAnsi="Times New Roman"/>
                <w:sz w:val="24"/>
                <w:szCs w:val="24"/>
                <w:lang w:eastAsia="ru-RU"/>
              </w:rPr>
            </w:pPr>
          </w:p>
        </w:tc>
        <w:tc>
          <w:tcPr>
            <w:tcW w:w="4859" w:type="dxa"/>
            <w:vAlign w:val="center"/>
          </w:tcPr>
          <w:p w14:paraId="717589DF" w14:textId="77777777" w:rsidR="006A63A1" w:rsidRPr="006A63A1" w:rsidRDefault="006A63A1" w:rsidP="006A63A1">
            <w:pPr>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lastRenderedPageBreak/>
              <w:t xml:space="preserve">Подбор по слуху небольших фраз, мотивов, </w:t>
            </w:r>
            <w:r w:rsidRPr="006A63A1">
              <w:rPr>
                <w:rFonts w:ascii="Times New Roman" w:eastAsia="Times New Roman" w:hAnsi="Times New Roman"/>
                <w:sz w:val="24"/>
                <w:szCs w:val="24"/>
                <w:lang w:eastAsia="ru-RU"/>
              </w:rPr>
              <w:lastRenderedPageBreak/>
              <w:t>предложений, </w:t>
            </w:r>
            <w:r w:rsidRPr="006A63A1">
              <w:rPr>
                <w:rFonts w:ascii="Times New Roman" w:eastAsia="Times New Roman" w:hAnsi="Times New Roman"/>
                <w:color w:val="000000"/>
                <w:sz w:val="24"/>
                <w:szCs w:val="24"/>
                <w:lang w:eastAsia="ru-RU"/>
              </w:rPr>
              <w:t>простейших мелодий по данному ритмическому рисунку, баса к мелодии.</w:t>
            </w:r>
          </w:p>
          <w:p w14:paraId="794C7905" w14:textId="77777777" w:rsidR="006A63A1" w:rsidRPr="006A63A1" w:rsidRDefault="006A63A1" w:rsidP="006A63A1">
            <w:pPr>
              <w:spacing w:after="0"/>
              <w:jc w:val="both"/>
              <w:rPr>
                <w:rFonts w:ascii="Times New Roman" w:eastAsia="Times New Roman" w:hAnsi="Times New Roman"/>
                <w:color w:val="000000"/>
                <w:sz w:val="24"/>
                <w:szCs w:val="24"/>
                <w:lang w:eastAsia="ru-RU"/>
              </w:rPr>
            </w:pPr>
          </w:p>
        </w:tc>
      </w:tr>
      <w:tr w:rsidR="006A63A1" w:rsidRPr="00801282" w14:paraId="4C915C24" w14:textId="77777777" w:rsidTr="00571146">
        <w:tc>
          <w:tcPr>
            <w:tcW w:w="710" w:type="dxa"/>
            <w:gridSpan w:val="2"/>
            <w:vAlign w:val="center"/>
          </w:tcPr>
          <w:p w14:paraId="793AE4A3" w14:textId="7F88BBD9" w:rsidR="006A63A1" w:rsidRDefault="006A63A1"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lastRenderedPageBreak/>
              <w:t>9</w:t>
            </w:r>
          </w:p>
        </w:tc>
        <w:tc>
          <w:tcPr>
            <w:tcW w:w="2977" w:type="dxa"/>
            <w:vAlign w:val="center"/>
          </w:tcPr>
          <w:p w14:paraId="54D0B9AD" w14:textId="77777777" w:rsidR="006A63A1" w:rsidRPr="006A63A1" w:rsidRDefault="006A63A1" w:rsidP="006A63A1">
            <w:pPr>
              <w:spacing w:after="0"/>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Игра в ансамбле с преподавателем</w:t>
            </w:r>
          </w:p>
          <w:p w14:paraId="6362301B" w14:textId="77777777" w:rsidR="006A63A1" w:rsidRPr="006A63A1" w:rsidRDefault="006A63A1" w:rsidP="006A63A1">
            <w:pPr>
              <w:spacing w:after="0" w:line="240" w:lineRule="auto"/>
              <w:rPr>
                <w:rFonts w:ascii="Times New Roman" w:eastAsia="Times New Roman" w:hAnsi="Times New Roman"/>
                <w:sz w:val="24"/>
                <w:szCs w:val="24"/>
                <w:lang w:eastAsia="ru-RU"/>
              </w:rPr>
            </w:pPr>
          </w:p>
        </w:tc>
        <w:tc>
          <w:tcPr>
            <w:tcW w:w="4859" w:type="dxa"/>
            <w:vAlign w:val="center"/>
          </w:tcPr>
          <w:p w14:paraId="48FD8F28" w14:textId="77777777" w:rsidR="006A63A1" w:rsidRPr="006A63A1" w:rsidRDefault="006A63A1" w:rsidP="006A63A1">
            <w:pPr>
              <w:shd w:val="clear" w:color="auto" w:fill="FFFFFF"/>
              <w:spacing w:after="0"/>
              <w:jc w:val="both"/>
              <w:rPr>
                <w:rFonts w:ascii="Times New Roman" w:eastAsia="Times New Roman" w:hAnsi="Times New Roman"/>
                <w:smallCaps/>
                <w:sz w:val="24"/>
                <w:szCs w:val="24"/>
                <w:lang w:eastAsia="ru-RU"/>
              </w:rPr>
            </w:pPr>
            <w:r w:rsidRPr="006A63A1">
              <w:rPr>
                <w:rFonts w:ascii="Times New Roman" w:eastAsia="Times New Roman" w:hAnsi="Times New Roman"/>
                <w:color w:val="000000"/>
                <w:sz w:val="24"/>
                <w:szCs w:val="24"/>
                <w:lang w:eastAsia="ru-RU"/>
              </w:rPr>
              <w:t>Формирование навыков слушания партнера, а также восприятия всей музыкальной ткани в целом: умение слушать мелодическую линию, выразительно ее фразировать, грамотно и чутко аккомпанировать партнеру, совместно работать над динамикой произведения, анализировать содержание и стиль музыкального произведения.</w:t>
            </w:r>
          </w:p>
          <w:p w14:paraId="48DC756B" w14:textId="77777777" w:rsidR="006A63A1" w:rsidRPr="006A63A1" w:rsidRDefault="006A63A1" w:rsidP="006A63A1">
            <w:pPr>
              <w:spacing w:after="0"/>
              <w:jc w:val="both"/>
              <w:rPr>
                <w:rFonts w:ascii="Times New Roman" w:eastAsia="Times New Roman" w:hAnsi="Times New Roman"/>
                <w:sz w:val="24"/>
                <w:szCs w:val="24"/>
                <w:lang w:eastAsia="ru-RU"/>
              </w:rPr>
            </w:pPr>
          </w:p>
        </w:tc>
      </w:tr>
      <w:tr w:rsidR="006A63A1" w:rsidRPr="00801282" w14:paraId="64986BC1" w14:textId="77777777" w:rsidTr="00571146">
        <w:trPr>
          <w:trHeight w:val="2180"/>
        </w:trPr>
        <w:tc>
          <w:tcPr>
            <w:tcW w:w="710" w:type="dxa"/>
            <w:gridSpan w:val="2"/>
            <w:vAlign w:val="center"/>
          </w:tcPr>
          <w:p w14:paraId="002E9A76" w14:textId="08042B40" w:rsidR="006A63A1" w:rsidRDefault="006A63A1"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10</w:t>
            </w:r>
          </w:p>
        </w:tc>
        <w:tc>
          <w:tcPr>
            <w:tcW w:w="2977" w:type="dxa"/>
            <w:vAlign w:val="center"/>
          </w:tcPr>
          <w:p w14:paraId="368167E3" w14:textId="77777777" w:rsidR="006A63A1" w:rsidRPr="006A63A1" w:rsidRDefault="006A63A1" w:rsidP="006A63A1">
            <w:pPr>
              <w:spacing w:after="0"/>
              <w:rPr>
                <w:rFonts w:ascii="Times New Roman" w:eastAsia="Times New Roman" w:hAnsi="Times New Roman"/>
                <w:smallCaps/>
                <w:sz w:val="24"/>
                <w:szCs w:val="24"/>
                <w:lang w:eastAsia="ru-RU"/>
              </w:rPr>
            </w:pPr>
            <w:r w:rsidRPr="006A63A1">
              <w:rPr>
                <w:rFonts w:ascii="Times New Roman" w:eastAsia="Times New Roman" w:hAnsi="Times New Roman"/>
                <w:sz w:val="24"/>
                <w:szCs w:val="24"/>
                <w:lang w:eastAsia="ru-RU"/>
              </w:rPr>
              <w:t>Самостоятельное изучение обучающимся музыкального произведения</w:t>
            </w:r>
          </w:p>
          <w:p w14:paraId="16E8535F" w14:textId="77777777" w:rsidR="006A63A1" w:rsidRPr="006A63A1" w:rsidRDefault="006A63A1" w:rsidP="006A63A1">
            <w:pPr>
              <w:spacing w:after="0"/>
              <w:rPr>
                <w:rFonts w:ascii="Times New Roman" w:eastAsia="Times New Roman" w:hAnsi="Times New Roman"/>
                <w:sz w:val="24"/>
                <w:szCs w:val="24"/>
                <w:lang w:eastAsia="ru-RU"/>
              </w:rPr>
            </w:pPr>
          </w:p>
        </w:tc>
        <w:tc>
          <w:tcPr>
            <w:tcW w:w="4859" w:type="dxa"/>
            <w:vAlign w:val="center"/>
          </w:tcPr>
          <w:p w14:paraId="69D32752" w14:textId="1458D978" w:rsidR="006A63A1" w:rsidRPr="006A63A1" w:rsidRDefault="006A63A1" w:rsidP="006A63A1">
            <w:pPr>
              <w:spacing w:after="0"/>
              <w:jc w:val="both"/>
              <w:rPr>
                <w:rFonts w:ascii="Times New Roman" w:eastAsia="Times New Roman" w:hAnsi="Times New Roman"/>
                <w:color w:val="000000"/>
                <w:sz w:val="24"/>
                <w:szCs w:val="24"/>
                <w:lang w:eastAsia="ru-RU"/>
              </w:rPr>
            </w:pPr>
            <w:r w:rsidRPr="006A63A1">
              <w:rPr>
                <w:rFonts w:ascii="Times New Roman" w:eastAsia="Times New Roman" w:hAnsi="Times New Roman"/>
                <w:sz w:val="24"/>
                <w:szCs w:val="24"/>
                <w:lang w:eastAsia="ru-RU"/>
              </w:rPr>
              <w:t>Самостоятельное изучение одной пьесы в форме не более периода; диатонической в мажорном ладу (не более 2-х знаков) с элементами гаммообразного движения, элементарными ритмическими формулами, с использованием четвертных, восьмых и половинных длительностей.</w:t>
            </w:r>
          </w:p>
        </w:tc>
      </w:tr>
      <w:tr w:rsidR="006A63A1" w:rsidRPr="00801282" w14:paraId="4796C991" w14:textId="77777777" w:rsidTr="00571146">
        <w:tc>
          <w:tcPr>
            <w:tcW w:w="710" w:type="dxa"/>
            <w:gridSpan w:val="2"/>
            <w:vAlign w:val="center"/>
          </w:tcPr>
          <w:p w14:paraId="76DA237E" w14:textId="17E42974" w:rsidR="006A63A1" w:rsidRDefault="006A63A1"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11</w:t>
            </w:r>
          </w:p>
        </w:tc>
        <w:tc>
          <w:tcPr>
            <w:tcW w:w="2977" w:type="dxa"/>
            <w:vAlign w:val="center"/>
          </w:tcPr>
          <w:p w14:paraId="24FBB6BC" w14:textId="77777777" w:rsidR="00571146" w:rsidRPr="00571146" w:rsidRDefault="00571146" w:rsidP="00571146">
            <w:pPr>
              <w:spacing w:after="0" w:line="240" w:lineRule="auto"/>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Сценическая подготовка</w:t>
            </w:r>
          </w:p>
          <w:p w14:paraId="29909CB9" w14:textId="77777777" w:rsidR="006A63A1" w:rsidRPr="006A63A1" w:rsidRDefault="006A63A1" w:rsidP="006A63A1">
            <w:pPr>
              <w:spacing w:after="0"/>
              <w:rPr>
                <w:rFonts w:ascii="Times New Roman" w:eastAsia="Times New Roman" w:hAnsi="Times New Roman"/>
                <w:sz w:val="24"/>
                <w:szCs w:val="24"/>
                <w:lang w:eastAsia="ru-RU"/>
              </w:rPr>
            </w:pPr>
          </w:p>
        </w:tc>
        <w:tc>
          <w:tcPr>
            <w:tcW w:w="4859" w:type="dxa"/>
            <w:vAlign w:val="center"/>
          </w:tcPr>
          <w:p w14:paraId="2BCEE23D" w14:textId="77777777" w:rsidR="00571146" w:rsidRPr="00571146" w:rsidRDefault="00571146" w:rsidP="00571146">
            <w:p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Выступления учащихся в различных аудиториях и залах. Формирование художественно-эстетических норм и правил сценического поведения. Оценивание и навыки адекватного самоанализа выступления ученика.</w:t>
            </w:r>
          </w:p>
          <w:p w14:paraId="2BD93A1A" w14:textId="3ACA0857" w:rsidR="006A63A1" w:rsidRPr="006A63A1" w:rsidRDefault="00571146" w:rsidP="00571146">
            <w:pPr>
              <w:spacing w:after="0"/>
              <w:jc w:val="both"/>
              <w:rPr>
                <w:rFonts w:ascii="Times New Roman" w:eastAsia="Times New Roman" w:hAnsi="Times New Roman"/>
                <w:sz w:val="24"/>
                <w:szCs w:val="24"/>
                <w:lang w:eastAsia="ru-RU"/>
              </w:rPr>
            </w:pPr>
            <w:r w:rsidRPr="00F675D8">
              <w:rPr>
                <w:rFonts w:eastAsia="Times New Roman"/>
                <w:sz w:val="24"/>
                <w:szCs w:val="24"/>
                <w:lang w:eastAsia="ru-RU"/>
              </w:rPr>
              <w:br/>
            </w:r>
          </w:p>
        </w:tc>
      </w:tr>
    </w:tbl>
    <w:p w14:paraId="6B876D2C" w14:textId="77777777" w:rsidR="00571146" w:rsidRPr="00571146" w:rsidRDefault="00571146" w:rsidP="00571146">
      <w:p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Компоненты, которые необходимо учитывать при составлении индивидуального учебного плана обучающегося:</w:t>
      </w:r>
    </w:p>
    <w:p w14:paraId="45742E90" w14:textId="77777777" w:rsidR="00571146" w:rsidRPr="00571146" w:rsidRDefault="00571146" w:rsidP="007932AD">
      <w:pPr>
        <w:numPr>
          <w:ilvl w:val="0"/>
          <w:numId w:val="243"/>
        </w:numPr>
        <w:spacing w:after="0"/>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жанры – массово-бытовые (песня, танец, марш);</w:t>
      </w:r>
    </w:p>
    <w:p w14:paraId="152B34A4" w14:textId="77777777" w:rsidR="00571146" w:rsidRPr="00571146" w:rsidRDefault="00571146" w:rsidP="007932AD">
      <w:pPr>
        <w:numPr>
          <w:ilvl w:val="0"/>
          <w:numId w:val="244"/>
        </w:num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формы – предложение, куплетная, куплет-запев, период, простая двухчастная;</w:t>
      </w:r>
    </w:p>
    <w:p w14:paraId="358F2164" w14:textId="77777777" w:rsidR="00571146" w:rsidRPr="00571146" w:rsidRDefault="00571146" w:rsidP="007932AD">
      <w:pPr>
        <w:numPr>
          <w:ilvl w:val="0"/>
          <w:numId w:val="244"/>
        </w:numPr>
        <w:spacing w:after="0"/>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приемы игры: </w:t>
      </w:r>
      <w:proofErr w:type="spellStart"/>
      <w:r w:rsidRPr="00571146">
        <w:rPr>
          <w:rFonts w:ascii="Times New Roman" w:eastAsia="Times New Roman" w:hAnsi="Times New Roman"/>
          <w:sz w:val="24"/>
          <w:szCs w:val="24"/>
          <w:lang w:eastAsia="ru-RU"/>
        </w:rPr>
        <w:t>apoiando</w:t>
      </w:r>
      <w:proofErr w:type="spellEnd"/>
      <w:r w:rsidRPr="00571146">
        <w:rPr>
          <w:rFonts w:ascii="Times New Roman" w:eastAsia="Times New Roman" w:hAnsi="Times New Roman"/>
          <w:sz w:val="24"/>
          <w:szCs w:val="24"/>
          <w:lang w:eastAsia="ru-RU"/>
        </w:rPr>
        <w:t>, </w:t>
      </w:r>
      <w:proofErr w:type="spellStart"/>
      <w:r w:rsidRPr="00571146">
        <w:rPr>
          <w:rFonts w:ascii="Times New Roman" w:eastAsia="Times New Roman" w:hAnsi="Times New Roman"/>
          <w:sz w:val="24"/>
          <w:szCs w:val="24"/>
          <w:lang w:eastAsia="ru-RU"/>
        </w:rPr>
        <w:t>tirando</w:t>
      </w:r>
      <w:proofErr w:type="spellEnd"/>
      <w:r w:rsidRPr="00571146">
        <w:rPr>
          <w:rFonts w:ascii="Times New Roman" w:eastAsia="Times New Roman" w:hAnsi="Times New Roman"/>
          <w:sz w:val="24"/>
          <w:szCs w:val="24"/>
          <w:lang w:eastAsia="ru-RU"/>
        </w:rPr>
        <w:t>, арпеджио;</w:t>
      </w:r>
    </w:p>
    <w:p w14:paraId="4F00BA71" w14:textId="77777777" w:rsidR="00571146" w:rsidRPr="00571146" w:rsidRDefault="00571146" w:rsidP="007932AD">
      <w:pPr>
        <w:numPr>
          <w:ilvl w:val="0"/>
          <w:numId w:val="244"/>
        </w:numPr>
        <w:spacing w:after="0"/>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штрихи - </w:t>
      </w:r>
      <w:proofErr w:type="spellStart"/>
      <w:r w:rsidRPr="00571146">
        <w:rPr>
          <w:rFonts w:ascii="Times New Roman" w:eastAsia="Times New Roman" w:hAnsi="Times New Roman"/>
          <w:sz w:val="24"/>
          <w:szCs w:val="24"/>
          <w:lang w:eastAsia="ru-RU"/>
        </w:rPr>
        <w:t>non</w:t>
      </w:r>
      <w:proofErr w:type="spellEnd"/>
      <w:r w:rsidRPr="00571146">
        <w:rPr>
          <w:rFonts w:ascii="Times New Roman" w:eastAsia="Times New Roman" w:hAnsi="Times New Roman"/>
          <w:sz w:val="24"/>
          <w:szCs w:val="24"/>
          <w:lang w:eastAsia="ru-RU"/>
        </w:rPr>
        <w:t> </w:t>
      </w:r>
      <w:proofErr w:type="spellStart"/>
      <w:r w:rsidRPr="00571146">
        <w:rPr>
          <w:rFonts w:ascii="Times New Roman" w:eastAsia="Times New Roman" w:hAnsi="Times New Roman"/>
          <w:sz w:val="24"/>
          <w:szCs w:val="24"/>
          <w:lang w:eastAsia="ru-RU"/>
        </w:rPr>
        <w:t>legato</w:t>
      </w:r>
      <w:proofErr w:type="spellEnd"/>
      <w:r w:rsidRPr="00571146">
        <w:rPr>
          <w:rFonts w:ascii="Times New Roman" w:eastAsia="Times New Roman" w:hAnsi="Times New Roman"/>
          <w:sz w:val="24"/>
          <w:szCs w:val="24"/>
          <w:lang w:eastAsia="ru-RU"/>
        </w:rPr>
        <w:t>;</w:t>
      </w:r>
    </w:p>
    <w:p w14:paraId="69FD54F8" w14:textId="77777777" w:rsidR="00571146" w:rsidRPr="00571146" w:rsidRDefault="00571146" w:rsidP="007932AD">
      <w:pPr>
        <w:numPr>
          <w:ilvl w:val="0"/>
          <w:numId w:val="244"/>
        </w:numPr>
        <w:spacing w:after="0"/>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динамика – контрастная.</w:t>
      </w:r>
    </w:p>
    <w:p w14:paraId="080C1AB1" w14:textId="492B3892" w:rsidR="00571146" w:rsidRDefault="00571146" w:rsidP="00571146">
      <w:pPr>
        <w:pStyle w:val="a3"/>
        <w:spacing w:line="294" w:lineRule="atLeast"/>
        <w:jc w:val="center"/>
        <w:rPr>
          <w:rFonts w:ascii="Times New Roman" w:eastAsia="Times New Roman" w:hAnsi="Times New Roman"/>
          <w:b/>
          <w:bCs/>
          <w:sz w:val="24"/>
          <w:szCs w:val="24"/>
          <w:lang w:eastAsia="ru-RU"/>
        </w:rPr>
      </w:pPr>
      <w:r w:rsidRPr="00571146">
        <w:rPr>
          <w:rFonts w:ascii="Times New Roman" w:eastAsia="Times New Roman" w:hAnsi="Times New Roman"/>
          <w:b/>
          <w:bCs/>
          <w:sz w:val="24"/>
          <w:szCs w:val="24"/>
          <w:lang w:eastAsia="ru-RU"/>
        </w:rPr>
        <w:t>Технический минимум</w:t>
      </w:r>
    </w:p>
    <w:p w14:paraId="79A69FE9" w14:textId="77777777" w:rsidR="00571146" w:rsidRPr="00571146" w:rsidRDefault="00571146" w:rsidP="007932AD">
      <w:pPr>
        <w:numPr>
          <w:ilvl w:val="0"/>
          <w:numId w:val="245"/>
        </w:num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мажорные гаммы в одну октаву до 2-х знаков в медленном темпе, в аппликатуре с использованием открытых струн:</w:t>
      </w:r>
    </w:p>
    <w:p w14:paraId="0851A203" w14:textId="77777777" w:rsidR="00571146" w:rsidRPr="00571146" w:rsidRDefault="00571146" w:rsidP="007932AD">
      <w:pPr>
        <w:numPr>
          <w:ilvl w:val="0"/>
          <w:numId w:val="245"/>
        </w:num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мажорные гаммы в две октавы до 1-го знака в медленном темпе, в аппликатуре с использованием открытых струн;</w:t>
      </w:r>
    </w:p>
    <w:p w14:paraId="3EC10403" w14:textId="77777777" w:rsidR="00571146" w:rsidRPr="00571146" w:rsidRDefault="00571146" w:rsidP="007932AD">
      <w:pPr>
        <w:numPr>
          <w:ilvl w:val="0"/>
          <w:numId w:val="245"/>
        </w:numPr>
        <w:spacing w:after="0"/>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тонические трезвучия в изучаемых тональностях;</w:t>
      </w:r>
    </w:p>
    <w:p w14:paraId="0DC3C667" w14:textId="594450D1" w:rsidR="00571146" w:rsidRPr="00571146" w:rsidRDefault="00571146" w:rsidP="007932AD">
      <w:pPr>
        <w:numPr>
          <w:ilvl w:val="0"/>
          <w:numId w:val="245"/>
        </w:numPr>
        <w:jc w:val="both"/>
        <w:rPr>
          <w:rFonts w:ascii="Times New Roman" w:eastAsia="Times New Roman" w:hAnsi="Times New Roman"/>
          <w:smallCaps/>
          <w:sz w:val="24"/>
          <w:szCs w:val="24"/>
          <w:lang w:eastAsia="ru-RU"/>
        </w:rPr>
      </w:pPr>
      <w:r w:rsidRPr="00571146">
        <w:rPr>
          <w:rFonts w:ascii="Times New Roman" w:eastAsia="Times New Roman" w:hAnsi="Times New Roman"/>
          <w:sz w:val="24"/>
          <w:szCs w:val="24"/>
          <w:lang w:eastAsia="ru-RU"/>
        </w:rPr>
        <w:t>1-2 этюда </w:t>
      </w:r>
      <w:r w:rsidRPr="00571146">
        <w:rPr>
          <w:rFonts w:ascii="Times New Roman" w:eastAsia="Times New Roman" w:hAnsi="Times New Roman"/>
          <w:color w:val="000000"/>
          <w:sz w:val="24"/>
          <w:szCs w:val="24"/>
          <w:lang w:eastAsia="ru-RU"/>
        </w:rPr>
        <w:t>на различные виды техники (с элементами мажорного и минорного тетрахорда,</w:t>
      </w:r>
      <w:r w:rsidRPr="00571146">
        <w:rPr>
          <w:rFonts w:ascii="Times New Roman" w:eastAsia="Times New Roman" w:hAnsi="Times New Roman"/>
          <w:sz w:val="24"/>
          <w:szCs w:val="24"/>
          <w:lang w:eastAsia="ru-RU"/>
        </w:rPr>
        <w:t> элементарными ритмическими формулами, с использованием четвертных, восьмых и половинных длительностей, арпеджио, аккорды)</w:t>
      </w:r>
    </w:p>
    <w:p w14:paraId="42BCECA9" w14:textId="31F4A08D" w:rsidR="00571146" w:rsidRDefault="00571146" w:rsidP="00571146">
      <w:pPr>
        <w:pStyle w:val="a3"/>
        <w:spacing w:line="294" w:lineRule="atLeast"/>
        <w:jc w:val="center"/>
        <w:rPr>
          <w:rFonts w:ascii="Times New Roman" w:eastAsia="Times New Roman" w:hAnsi="Times New Roman"/>
          <w:b/>
          <w:bCs/>
          <w:sz w:val="24"/>
          <w:szCs w:val="24"/>
          <w:lang w:eastAsia="ru-RU"/>
        </w:rPr>
      </w:pPr>
      <w:r w:rsidRPr="00571146">
        <w:rPr>
          <w:rFonts w:ascii="Times New Roman" w:eastAsia="Times New Roman" w:hAnsi="Times New Roman"/>
          <w:b/>
          <w:bCs/>
          <w:sz w:val="24"/>
          <w:szCs w:val="24"/>
          <w:lang w:eastAsia="ru-RU"/>
        </w:rPr>
        <w:lastRenderedPageBreak/>
        <w:t>Самостоятельное изучение музыкального произведения</w:t>
      </w:r>
    </w:p>
    <w:p w14:paraId="1ABF3043" w14:textId="5CF62744" w:rsidR="00571146" w:rsidRDefault="00571146" w:rsidP="00571146">
      <w:pPr>
        <w:spacing w:after="0"/>
        <w:ind w:firstLine="426"/>
        <w:jc w:val="both"/>
        <w:rPr>
          <w:rFonts w:ascii="Times New Roman" w:eastAsia="Times New Roman" w:hAnsi="Times New Roman"/>
          <w:sz w:val="24"/>
          <w:szCs w:val="24"/>
          <w:lang w:eastAsia="ru-RU"/>
        </w:rPr>
      </w:pPr>
      <w:r w:rsidRPr="00571146">
        <w:rPr>
          <w:rFonts w:ascii="Times New Roman" w:eastAsia="Times New Roman" w:hAnsi="Times New Roman"/>
          <w:sz w:val="24"/>
          <w:szCs w:val="24"/>
          <w:lang w:eastAsia="ru-RU"/>
        </w:rPr>
        <w:t>Одна пьеса диатоническая в мажорном ладу (не более 2-х знаков), с элементами гаммообразного движения, элементарными ритмическими формулами, с использованием четвертных, восьмых и половинных длительностей, в форме не более периода. Предлагается предварительная репетиция с концертмейстером.</w:t>
      </w:r>
    </w:p>
    <w:p w14:paraId="144F98EF" w14:textId="0A5898D6" w:rsidR="00571146" w:rsidRDefault="00571146" w:rsidP="00571146">
      <w:pPr>
        <w:spacing w:after="0" w:line="294" w:lineRule="atLeast"/>
        <w:jc w:val="center"/>
        <w:rPr>
          <w:rFonts w:ascii="Times New Roman" w:eastAsia="Times New Roman" w:hAnsi="Times New Roman"/>
          <w:i/>
          <w:iCs/>
          <w:sz w:val="24"/>
          <w:szCs w:val="24"/>
          <w:lang w:eastAsia="ru-RU"/>
        </w:rPr>
      </w:pPr>
      <w:r w:rsidRPr="00571146">
        <w:rPr>
          <w:rFonts w:ascii="Times New Roman" w:eastAsia="Times New Roman" w:hAnsi="Times New Roman"/>
          <w:i/>
          <w:iCs/>
          <w:sz w:val="24"/>
          <w:szCs w:val="24"/>
          <w:lang w:eastAsia="ru-RU"/>
        </w:rPr>
        <w:t>Примерный список произведений для самостоятельного разучивания</w:t>
      </w:r>
    </w:p>
    <w:p w14:paraId="346B94C3"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Березняк А. Ручеек.</w:t>
      </w:r>
    </w:p>
    <w:p w14:paraId="1E36B9AF"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Детская прибаутка « Я гуляю»</w:t>
      </w:r>
    </w:p>
    <w:p w14:paraId="347E34EF"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Метлов</w:t>
      </w:r>
      <w:proofErr w:type="spellEnd"/>
      <w:r w:rsidRPr="00973AB9">
        <w:rPr>
          <w:rFonts w:ascii="Times New Roman" w:eastAsia="Times New Roman" w:hAnsi="Times New Roman"/>
          <w:sz w:val="24"/>
          <w:szCs w:val="24"/>
          <w:lang w:eastAsia="ru-RU"/>
        </w:rPr>
        <w:t xml:space="preserve"> Н. Паук и мухи</w:t>
      </w:r>
    </w:p>
    <w:p w14:paraId="68C17DCD"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Тиличеева Е. Восьмое марта</w:t>
      </w:r>
    </w:p>
    <w:p w14:paraId="62041E87" w14:textId="1C8DB6B7" w:rsidR="00973AB9" w:rsidRDefault="00973AB9" w:rsidP="00973AB9">
      <w:pPr>
        <w:rPr>
          <w:rFonts w:ascii="Times New Roman" w:eastAsia="Times New Roman" w:hAnsi="Times New Roman"/>
          <w:sz w:val="24"/>
          <w:szCs w:val="24"/>
          <w:lang w:eastAsia="ru-RU"/>
        </w:rPr>
      </w:pPr>
      <w:proofErr w:type="spellStart"/>
      <w:r w:rsidRPr="00973AB9">
        <w:rPr>
          <w:rFonts w:ascii="Times New Roman" w:eastAsia="Times New Roman" w:hAnsi="Times New Roman"/>
          <w:sz w:val="24"/>
          <w:szCs w:val="24"/>
          <w:lang w:eastAsia="ru-RU"/>
        </w:rPr>
        <w:t>Шитте</w:t>
      </w:r>
      <w:proofErr w:type="spellEnd"/>
      <w:r w:rsidRPr="00973AB9">
        <w:rPr>
          <w:rFonts w:ascii="Times New Roman" w:eastAsia="Times New Roman" w:hAnsi="Times New Roman"/>
          <w:sz w:val="24"/>
          <w:szCs w:val="24"/>
          <w:lang w:eastAsia="ru-RU"/>
        </w:rPr>
        <w:t xml:space="preserve"> Л. Любопытная курочка</w:t>
      </w:r>
    </w:p>
    <w:p w14:paraId="45BDE69C" w14:textId="7D2E0E15" w:rsidR="00973AB9" w:rsidRDefault="00973AB9" w:rsidP="00973AB9">
      <w:pPr>
        <w:spacing w:after="0" w:line="294" w:lineRule="atLeast"/>
        <w:jc w:val="center"/>
        <w:rPr>
          <w:rFonts w:ascii="Times New Roman" w:eastAsia="Times New Roman" w:hAnsi="Times New Roman"/>
          <w:b/>
          <w:bCs/>
          <w:sz w:val="24"/>
          <w:szCs w:val="24"/>
          <w:lang w:eastAsia="ru-RU"/>
        </w:rPr>
      </w:pPr>
      <w:r w:rsidRPr="00973AB9">
        <w:rPr>
          <w:rFonts w:ascii="Times New Roman" w:eastAsia="Times New Roman" w:hAnsi="Times New Roman"/>
          <w:b/>
          <w:bCs/>
          <w:sz w:val="24"/>
          <w:szCs w:val="24"/>
          <w:lang w:eastAsia="ru-RU"/>
        </w:rPr>
        <w:t>Художественный репертуар</w:t>
      </w:r>
    </w:p>
    <w:p w14:paraId="7A85DAAF" w14:textId="77777777" w:rsidR="00973AB9" w:rsidRPr="00973AB9" w:rsidRDefault="00973AB9" w:rsidP="00973AB9">
      <w:pPr>
        <w:spacing w:after="0"/>
        <w:ind w:firstLine="426"/>
        <w:jc w:val="both"/>
        <w:rPr>
          <w:rFonts w:ascii="Times New Roman" w:eastAsia="Times New Roman" w:hAnsi="Times New Roman"/>
          <w:smallCaps/>
          <w:sz w:val="24"/>
          <w:szCs w:val="24"/>
          <w:lang w:eastAsia="ru-RU"/>
        </w:rPr>
      </w:pPr>
      <w:r w:rsidRPr="00973AB9">
        <w:rPr>
          <w:rFonts w:ascii="Times New Roman" w:eastAsia="Times New Roman" w:hAnsi="Times New Roman"/>
          <w:color w:val="000000"/>
          <w:sz w:val="24"/>
          <w:szCs w:val="24"/>
          <w:lang w:eastAsia="ru-RU"/>
        </w:rPr>
        <w:t>4-6 разнохарактерных произведений</w:t>
      </w:r>
      <w:r w:rsidRPr="00973AB9">
        <w:rPr>
          <w:rFonts w:ascii="Times New Roman" w:eastAsia="Times New Roman" w:hAnsi="Times New Roman"/>
          <w:sz w:val="27"/>
          <w:szCs w:val="27"/>
          <w:lang w:eastAsia="ru-RU"/>
        </w:rPr>
        <w:t>: </w:t>
      </w:r>
      <w:r w:rsidRPr="00973AB9">
        <w:rPr>
          <w:rFonts w:ascii="Times New Roman" w:eastAsia="Times New Roman" w:hAnsi="Times New Roman"/>
          <w:sz w:val="24"/>
          <w:szCs w:val="24"/>
          <w:lang w:eastAsia="ru-RU"/>
        </w:rPr>
        <w:t>детские песни, песенки – попевки, песенки-игры, современные детские песенки, обработки народных песен и танцев, пьесы</w:t>
      </w:r>
      <w:r w:rsidRPr="00973AB9">
        <w:rPr>
          <w:rFonts w:ascii="Times New Roman" w:eastAsia="Times New Roman" w:hAnsi="Times New Roman"/>
          <w:color w:val="000000"/>
          <w:sz w:val="24"/>
          <w:szCs w:val="24"/>
          <w:lang w:eastAsia="ru-RU"/>
        </w:rPr>
        <w:t> зарубежных, отечественных композиторов</w:t>
      </w:r>
      <w:r w:rsidRPr="00973AB9">
        <w:rPr>
          <w:rFonts w:ascii="Times New Roman" w:eastAsia="Times New Roman" w:hAnsi="Times New Roman"/>
          <w:sz w:val="24"/>
          <w:szCs w:val="24"/>
          <w:lang w:eastAsia="ru-RU"/>
        </w:rPr>
        <w:t>. Выбор репертуара основывается на принципе индивидуального подхода к учащимся.</w:t>
      </w:r>
      <w:r w:rsidRPr="00973AB9">
        <w:rPr>
          <w:rFonts w:ascii="Times New Roman" w:eastAsia="Times New Roman" w:hAnsi="Times New Roman"/>
          <w:color w:val="000000"/>
          <w:sz w:val="24"/>
          <w:szCs w:val="24"/>
          <w:lang w:eastAsia="ru-RU"/>
        </w:rPr>
        <w:t>1-2 произведения в ансамбле.</w:t>
      </w:r>
    </w:p>
    <w:p w14:paraId="7C2376DD" w14:textId="448B2C90" w:rsidR="00973AB9" w:rsidRDefault="00973AB9" w:rsidP="00973AB9">
      <w:pPr>
        <w:spacing w:after="0"/>
        <w:ind w:firstLine="426"/>
        <w:jc w:val="both"/>
        <w:rPr>
          <w:rFonts w:ascii="Times New Roman" w:eastAsia="Times New Roman" w:hAnsi="Times New Roman"/>
          <w:sz w:val="24"/>
          <w:szCs w:val="24"/>
          <w:lang w:eastAsia="ru-RU"/>
        </w:rPr>
      </w:pPr>
      <w:r w:rsidRPr="00973AB9">
        <w:rPr>
          <w:rFonts w:ascii="Times New Roman" w:eastAsia="Times New Roman" w:hAnsi="Times New Roman"/>
          <w:sz w:val="24"/>
          <w:szCs w:val="24"/>
          <w:lang w:eastAsia="ru-RU"/>
        </w:rPr>
        <w:t>Примерный репертуарный список к изучению:</w:t>
      </w:r>
    </w:p>
    <w:p w14:paraId="0B995F13" w14:textId="77777777" w:rsidR="00973AB9" w:rsidRPr="00973AB9" w:rsidRDefault="00973AB9" w:rsidP="00973AB9">
      <w:pPr>
        <w:shd w:val="clear" w:color="auto" w:fill="FFFFFF"/>
        <w:spacing w:after="0"/>
        <w:jc w:val="center"/>
        <w:rPr>
          <w:rFonts w:ascii="Times New Roman" w:eastAsia="Times New Roman" w:hAnsi="Times New Roman"/>
          <w:smallCaps/>
          <w:sz w:val="24"/>
          <w:szCs w:val="24"/>
          <w:lang w:eastAsia="ru-RU"/>
        </w:rPr>
      </w:pPr>
      <w:r w:rsidRPr="00973AB9">
        <w:rPr>
          <w:rFonts w:ascii="Times New Roman" w:eastAsia="Times New Roman" w:hAnsi="Times New Roman"/>
          <w:i/>
          <w:iCs/>
          <w:sz w:val="24"/>
          <w:szCs w:val="24"/>
          <w:lang w:eastAsia="ru-RU"/>
        </w:rPr>
        <w:t>Детские попевки и песенки</w:t>
      </w:r>
    </w:p>
    <w:p w14:paraId="15E112D4"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Андрей-воробей</w:t>
      </w:r>
    </w:p>
    <w:p w14:paraId="769C07F5"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Дождик</w:t>
      </w:r>
    </w:p>
    <w:p w14:paraId="5AEA4401"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Лепешки</w:t>
      </w:r>
    </w:p>
    <w:p w14:paraId="683FB9E5"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Ладушки</w:t>
      </w:r>
    </w:p>
    <w:p w14:paraId="6FCB76BB"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Пароходик-пароход</w:t>
      </w:r>
    </w:p>
    <w:p w14:paraId="6B96DD64"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Сорока</w:t>
      </w:r>
    </w:p>
    <w:p w14:paraId="15B8301B"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Теремок</w:t>
      </w:r>
    </w:p>
    <w:p w14:paraId="561A2924"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Травушка</w:t>
      </w:r>
    </w:p>
    <w:p w14:paraId="44A91FCC"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Я гуляю</w:t>
      </w:r>
    </w:p>
    <w:p w14:paraId="44C6D15B" w14:textId="77777777" w:rsidR="00973AB9" w:rsidRPr="00973AB9" w:rsidRDefault="00973AB9" w:rsidP="00973AB9">
      <w:pPr>
        <w:shd w:val="clear" w:color="auto" w:fill="FFFFFF"/>
        <w:spacing w:after="0"/>
        <w:jc w:val="center"/>
        <w:rPr>
          <w:rFonts w:ascii="Times New Roman" w:eastAsia="Times New Roman" w:hAnsi="Times New Roman"/>
          <w:smallCaps/>
          <w:sz w:val="24"/>
          <w:szCs w:val="24"/>
          <w:lang w:eastAsia="ru-RU"/>
        </w:rPr>
      </w:pPr>
      <w:r w:rsidRPr="00973AB9">
        <w:rPr>
          <w:rFonts w:ascii="Times New Roman" w:eastAsia="Times New Roman" w:hAnsi="Times New Roman"/>
          <w:i/>
          <w:iCs/>
          <w:sz w:val="24"/>
          <w:szCs w:val="24"/>
          <w:lang w:eastAsia="ru-RU"/>
        </w:rPr>
        <w:t>Народные песни и танцы</w:t>
      </w:r>
    </w:p>
    <w:p w14:paraId="1A5A6495"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Бел. нар. песня «Перепелочка»</w:t>
      </w:r>
    </w:p>
    <w:p w14:paraId="18D15769"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Бел. нар. песня «Савка и Гришка»</w:t>
      </w:r>
    </w:p>
    <w:p w14:paraId="32132239"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Польский народный танец «Мазурка»</w:t>
      </w:r>
    </w:p>
    <w:p w14:paraId="2314BEB3"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«Блины»</w:t>
      </w:r>
    </w:p>
    <w:p w14:paraId="6DE49245"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«Веселые гуси»</w:t>
      </w:r>
    </w:p>
    <w:p w14:paraId="74CC5893"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xml:space="preserve">. «Во сыром бору </w:t>
      </w:r>
      <w:proofErr w:type="spellStart"/>
      <w:r w:rsidRPr="00973AB9">
        <w:rPr>
          <w:rFonts w:ascii="Times New Roman" w:eastAsia="Times New Roman" w:hAnsi="Times New Roman"/>
          <w:sz w:val="24"/>
          <w:szCs w:val="24"/>
          <w:lang w:eastAsia="ru-RU"/>
        </w:rPr>
        <w:t>тропина</w:t>
      </w:r>
      <w:proofErr w:type="spellEnd"/>
      <w:r w:rsidRPr="00973AB9">
        <w:rPr>
          <w:rFonts w:ascii="Times New Roman" w:eastAsia="Times New Roman" w:hAnsi="Times New Roman"/>
          <w:sz w:val="24"/>
          <w:szCs w:val="24"/>
          <w:lang w:eastAsia="ru-RU"/>
        </w:rPr>
        <w:t>». Обр. В. Токарева</w:t>
      </w:r>
    </w:p>
    <w:p w14:paraId="5E6EF4D0"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«Во саду ли, в огороде»</w:t>
      </w:r>
    </w:p>
    <w:p w14:paraId="61B2C1AD"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«Во поле берёза стояла»</w:t>
      </w:r>
    </w:p>
    <w:p w14:paraId="21BCFC31"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«Как у наших у ворот</w:t>
      </w:r>
    </w:p>
    <w:p w14:paraId="6A239E51"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«Как под горкой». Обр. В. Калинина</w:t>
      </w:r>
    </w:p>
    <w:p w14:paraId="737D844E"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«Как по морю». Обр. А. Иванова-Крамского</w:t>
      </w:r>
    </w:p>
    <w:p w14:paraId="3149A058"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xml:space="preserve">. «Ходила </w:t>
      </w:r>
      <w:proofErr w:type="spellStart"/>
      <w:r w:rsidRPr="00973AB9">
        <w:rPr>
          <w:rFonts w:ascii="Times New Roman" w:eastAsia="Times New Roman" w:hAnsi="Times New Roman"/>
          <w:sz w:val="24"/>
          <w:szCs w:val="24"/>
          <w:lang w:eastAsia="ru-RU"/>
        </w:rPr>
        <w:t>младешенька</w:t>
      </w:r>
      <w:proofErr w:type="spellEnd"/>
      <w:r w:rsidRPr="00973AB9">
        <w:rPr>
          <w:rFonts w:ascii="Times New Roman" w:eastAsia="Times New Roman" w:hAnsi="Times New Roman"/>
          <w:sz w:val="24"/>
          <w:szCs w:val="24"/>
          <w:lang w:eastAsia="ru-RU"/>
        </w:rPr>
        <w:t xml:space="preserve">» Обр. В. </w:t>
      </w:r>
      <w:proofErr w:type="spellStart"/>
      <w:r w:rsidRPr="00973AB9">
        <w:rPr>
          <w:rFonts w:ascii="Times New Roman" w:eastAsia="Times New Roman" w:hAnsi="Times New Roman"/>
          <w:sz w:val="24"/>
          <w:szCs w:val="24"/>
          <w:lang w:eastAsia="ru-RU"/>
        </w:rPr>
        <w:t>Яшнева</w:t>
      </w:r>
      <w:proofErr w:type="spellEnd"/>
    </w:p>
    <w:p w14:paraId="70991B1F" w14:textId="07F1F80D" w:rsidR="00973AB9" w:rsidRDefault="00973AB9" w:rsidP="00973AB9">
      <w:pPr>
        <w:shd w:val="clear" w:color="auto" w:fill="FFFFFF"/>
        <w:spacing w:after="0"/>
        <w:rPr>
          <w:rFonts w:ascii="Times New Roman" w:eastAsia="Times New Roman" w:hAnsi="Times New Roman"/>
          <w:sz w:val="24"/>
          <w:szCs w:val="24"/>
          <w:lang w:eastAsia="ru-RU"/>
        </w:rPr>
      </w:pPr>
      <w:proofErr w:type="spellStart"/>
      <w:r w:rsidRPr="00973AB9">
        <w:rPr>
          <w:rFonts w:ascii="Times New Roman" w:eastAsia="Times New Roman" w:hAnsi="Times New Roman"/>
          <w:sz w:val="24"/>
          <w:szCs w:val="24"/>
          <w:lang w:eastAsia="ru-RU"/>
        </w:rPr>
        <w:t>Р.н.п</w:t>
      </w:r>
      <w:proofErr w:type="spellEnd"/>
      <w:r w:rsidRPr="00973AB9">
        <w:rPr>
          <w:rFonts w:ascii="Times New Roman" w:eastAsia="Times New Roman" w:hAnsi="Times New Roman"/>
          <w:sz w:val="24"/>
          <w:szCs w:val="24"/>
          <w:lang w:eastAsia="ru-RU"/>
        </w:rPr>
        <w:t>. «Чернобровый, черноокий»</w:t>
      </w:r>
    </w:p>
    <w:p w14:paraId="04B700DC" w14:textId="77777777" w:rsidR="00973AB9" w:rsidRPr="00973AB9" w:rsidRDefault="00973AB9" w:rsidP="00973AB9">
      <w:pPr>
        <w:spacing w:after="0"/>
        <w:jc w:val="center"/>
        <w:rPr>
          <w:rFonts w:ascii="Times New Roman" w:eastAsia="Times New Roman" w:hAnsi="Times New Roman"/>
          <w:smallCaps/>
          <w:sz w:val="24"/>
          <w:szCs w:val="24"/>
          <w:lang w:eastAsia="ru-RU"/>
        </w:rPr>
      </w:pPr>
      <w:r w:rsidRPr="00973AB9">
        <w:rPr>
          <w:rFonts w:ascii="Times New Roman" w:eastAsia="Times New Roman" w:hAnsi="Times New Roman"/>
          <w:i/>
          <w:iCs/>
          <w:sz w:val="24"/>
          <w:szCs w:val="24"/>
          <w:lang w:eastAsia="ru-RU"/>
        </w:rPr>
        <w:t>Произведения зарубежных, русских, советских композиторов</w:t>
      </w:r>
    </w:p>
    <w:p w14:paraId="7BA8A5D9"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Альберт Г. Австрийский танец</w:t>
      </w:r>
    </w:p>
    <w:p w14:paraId="0FEF834D"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Беркович И. Осенняя песенка.</w:t>
      </w:r>
    </w:p>
    <w:p w14:paraId="728CD20C"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lastRenderedPageBreak/>
        <w:t>Березняк А. Ручеек</w:t>
      </w:r>
    </w:p>
    <w:p w14:paraId="1F631597"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Гетце В. Танец</w:t>
      </w:r>
    </w:p>
    <w:p w14:paraId="374005D1" w14:textId="77777777" w:rsidR="00973AB9" w:rsidRPr="00973AB9" w:rsidRDefault="00973AB9" w:rsidP="00973AB9">
      <w:pPr>
        <w:shd w:val="clear" w:color="auto" w:fill="FFFFFF"/>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Захарьина Т. Колыбельная.</w:t>
      </w:r>
    </w:p>
    <w:p w14:paraId="2E2BF31A"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Джулиани М. Этюд до мажор, ор. 100 № I. </w:t>
      </w:r>
    </w:p>
    <w:p w14:paraId="6719ED8E"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Донских В. Мячики</w:t>
      </w:r>
    </w:p>
    <w:p w14:paraId="68BB5ADE"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Донских В. Медвежий танец-полька</w:t>
      </w:r>
    </w:p>
    <w:p w14:paraId="7699E145"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 xml:space="preserve">Иванова - </w:t>
      </w:r>
      <w:proofErr w:type="spellStart"/>
      <w:r w:rsidRPr="00973AB9">
        <w:rPr>
          <w:rFonts w:ascii="Times New Roman" w:eastAsia="Times New Roman" w:hAnsi="Times New Roman"/>
          <w:sz w:val="24"/>
          <w:szCs w:val="24"/>
          <w:lang w:eastAsia="ru-RU"/>
        </w:rPr>
        <w:t>Крамская</w:t>
      </w:r>
      <w:proofErr w:type="spellEnd"/>
      <w:r w:rsidRPr="00973AB9">
        <w:rPr>
          <w:rFonts w:ascii="Times New Roman" w:eastAsia="Times New Roman" w:hAnsi="Times New Roman"/>
          <w:sz w:val="24"/>
          <w:szCs w:val="24"/>
          <w:lang w:eastAsia="ru-RU"/>
        </w:rPr>
        <w:t xml:space="preserve"> Н. Вальс</w:t>
      </w:r>
    </w:p>
    <w:p w14:paraId="0864001E"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Иванов - Крамской А. Прелюдия ми минор. Пьеса</w:t>
      </w:r>
    </w:p>
    <w:p w14:paraId="7F652FAC"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Карулли</w:t>
      </w:r>
      <w:proofErr w:type="spellEnd"/>
      <w:r w:rsidRPr="00973AB9">
        <w:rPr>
          <w:rFonts w:ascii="Times New Roman" w:eastAsia="Times New Roman" w:hAnsi="Times New Roman"/>
          <w:sz w:val="24"/>
          <w:szCs w:val="24"/>
          <w:lang w:eastAsia="ru-RU"/>
        </w:rPr>
        <w:t xml:space="preserve"> Ф. Аллегретто ми минор </w:t>
      </w:r>
      <w:r w:rsidRPr="00973AB9">
        <w:rPr>
          <w:rFonts w:ascii="Times New Roman" w:eastAsia="Times New Roman" w:hAnsi="Times New Roman"/>
          <w:sz w:val="24"/>
          <w:szCs w:val="24"/>
          <w:lang w:eastAsia="ru-RU"/>
        </w:rPr>
        <w:br/>
      </w:r>
      <w:proofErr w:type="spellStart"/>
      <w:r w:rsidRPr="00973AB9">
        <w:rPr>
          <w:rFonts w:ascii="Times New Roman" w:eastAsia="Times New Roman" w:hAnsi="Times New Roman"/>
          <w:sz w:val="24"/>
          <w:szCs w:val="24"/>
          <w:lang w:eastAsia="ru-RU"/>
        </w:rPr>
        <w:t>Поврозняк</w:t>
      </w:r>
      <w:proofErr w:type="spellEnd"/>
      <w:r w:rsidRPr="00973AB9">
        <w:rPr>
          <w:rFonts w:ascii="Times New Roman" w:eastAsia="Times New Roman" w:hAnsi="Times New Roman"/>
          <w:sz w:val="24"/>
          <w:szCs w:val="24"/>
          <w:lang w:eastAsia="ru-RU"/>
        </w:rPr>
        <w:t xml:space="preserve"> Ю. Марш. </w:t>
      </w:r>
      <w:r w:rsidRPr="00973AB9">
        <w:rPr>
          <w:rFonts w:ascii="Times New Roman" w:eastAsia="Times New Roman" w:hAnsi="Times New Roman"/>
          <w:sz w:val="24"/>
          <w:szCs w:val="24"/>
          <w:lang w:eastAsia="ru-RU"/>
        </w:rPr>
        <w:br/>
        <w:t>Неизвестный автор XVII в. Ария </w:t>
      </w:r>
      <w:r w:rsidRPr="00973AB9">
        <w:rPr>
          <w:rFonts w:ascii="Times New Roman" w:eastAsia="Times New Roman" w:hAnsi="Times New Roman"/>
          <w:sz w:val="24"/>
          <w:szCs w:val="24"/>
          <w:lang w:eastAsia="ru-RU"/>
        </w:rPr>
        <w:br/>
      </w:r>
      <w:proofErr w:type="spellStart"/>
      <w:r w:rsidRPr="00973AB9">
        <w:rPr>
          <w:rFonts w:ascii="Times New Roman" w:eastAsia="Times New Roman" w:hAnsi="Times New Roman"/>
          <w:sz w:val="24"/>
          <w:szCs w:val="24"/>
          <w:lang w:eastAsia="ru-RU"/>
        </w:rPr>
        <w:t>Кабалевский</w:t>
      </w:r>
      <w:proofErr w:type="spellEnd"/>
      <w:r w:rsidRPr="00973AB9">
        <w:rPr>
          <w:rFonts w:ascii="Times New Roman" w:eastAsia="Times New Roman" w:hAnsi="Times New Roman"/>
          <w:sz w:val="24"/>
          <w:szCs w:val="24"/>
          <w:lang w:eastAsia="ru-RU"/>
        </w:rPr>
        <w:t xml:space="preserve"> Д. Маленькая полька</w:t>
      </w:r>
    </w:p>
    <w:p w14:paraId="67E2E333"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Калинин В. Полька. Вальс.</w:t>
      </w:r>
    </w:p>
    <w:p w14:paraId="06331657"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Каркасси</w:t>
      </w:r>
      <w:proofErr w:type="spellEnd"/>
      <w:r w:rsidRPr="00973AB9">
        <w:rPr>
          <w:rFonts w:ascii="Times New Roman" w:eastAsia="Times New Roman" w:hAnsi="Times New Roman"/>
          <w:sz w:val="24"/>
          <w:szCs w:val="24"/>
          <w:lang w:eastAsia="ru-RU"/>
        </w:rPr>
        <w:t xml:space="preserve"> М. Аллегретто до мажор № 2. Андантино ля минор. Андантино до мажор</w:t>
      </w:r>
    </w:p>
    <w:p w14:paraId="70ECAFEA"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Вальс до мажор. Прелюдия ля минор</w:t>
      </w:r>
    </w:p>
    <w:p w14:paraId="43259992"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Карулли</w:t>
      </w:r>
      <w:proofErr w:type="spellEnd"/>
      <w:r w:rsidRPr="00973AB9">
        <w:rPr>
          <w:rFonts w:ascii="Times New Roman" w:eastAsia="Times New Roman" w:hAnsi="Times New Roman"/>
          <w:sz w:val="24"/>
          <w:szCs w:val="24"/>
          <w:lang w:eastAsia="ru-RU"/>
        </w:rPr>
        <w:t xml:space="preserve"> Ф. Аллегретто ми минор</w:t>
      </w:r>
    </w:p>
    <w:p w14:paraId="14814FBB"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Красев</w:t>
      </w:r>
      <w:proofErr w:type="spellEnd"/>
      <w:r w:rsidRPr="00973AB9">
        <w:rPr>
          <w:rFonts w:ascii="Times New Roman" w:eastAsia="Times New Roman" w:hAnsi="Times New Roman"/>
          <w:sz w:val="24"/>
          <w:szCs w:val="24"/>
          <w:lang w:eastAsia="ru-RU"/>
        </w:rPr>
        <w:t xml:space="preserve"> М. Елочка</w:t>
      </w:r>
    </w:p>
    <w:p w14:paraId="3FDC7CAB"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Кригер И. Бурре</w:t>
      </w:r>
    </w:p>
    <w:p w14:paraId="08A78DC2"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Козлов В. Маленькая арфистка. Грустная песенка</w:t>
      </w:r>
    </w:p>
    <w:p w14:paraId="1EF5F297"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Кюффнер</w:t>
      </w:r>
      <w:proofErr w:type="spellEnd"/>
      <w:r w:rsidRPr="00973AB9">
        <w:rPr>
          <w:rFonts w:ascii="Times New Roman" w:eastAsia="Times New Roman" w:hAnsi="Times New Roman"/>
          <w:sz w:val="24"/>
          <w:szCs w:val="24"/>
          <w:lang w:eastAsia="ru-RU"/>
        </w:rPr>
        <w:t xml:space="preserve"> Й. Вальс</w:t>
      </w:r>
    </w:p>
    <w:p w14:paraId="5C685DA6"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Метлов</w:t>
      </w:r>
      <w:proofErr w:type="spellEnd"/>
      <w:r w:rsidRPr="00973AB9">
        <w:rPr>
          <w:rFonts w:ascii="Times New Roman" w:eastAsia="Times New Roman" w:hAnsi="Times New Roman"/>
          <w:sz w:val="24"/>
          <w:szCs w:val="24"/>
          <w:lang w:eastAsia="ru-RU"/>
        </w:rPr>
        <w:t xml:space="preserve"> Н. Паук и мухи</w:t>
      </w:r>
    </w:p>
    <w:p w14:paraId="2ADD9E7F"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Мертц</w:t>
      </w:r>
      <w:proofErr w:type="spellEnd"/>
      <w:r w:rsidRPr="00973AB9">
        <w:rPr>
          <w:rFonts w:ascii="Times New Roman" w:eastAsia="Times New Roman" w:hAnsi="Times New Roman"/>
          <w:sz w:val="24"/>
          <w:szCs w:val="24"/>
          <w:lang w:eastAsia="ru-RU"/>
        </w:rPr>
        <w:t xml:space="preserve"> Й. Этюд Ля мажор </w:t>
      </w:r>
      <w:r w:rsidRPr="00973AB9">
        <w:rPr>
          <w:rFonts w:ascii="Times New Roman" w:eastAsia="Times New Roman" w:hAnsi="Times New Roman"/>
          <w:sz w:val="24"/>
          <w:szCs w:val="24"/>
          <w:lang w:eastAsia="ru-RU"/>
        </w:rPr>
        <w:br/>
      </w:r>
      <w:proofErr w:type="spellStart"/>
      <w:r w:rsidRPr="00973AB9">
        <w:rPr>
          <w:rFonts w:ascii="Times New Roman" w:eastAsia="Times New Roman" w:hAnsi="Times New Roman"/>
          <w:sz w:val="24"/>
          <w:szCs w:val="24"/>
          <w:lang w:eastAsia="ru-RU"/>
        </w:rPr>
        <w:t>Мессоньер</w:t>
      </w:r>
      <w:proofErr w:type="spellEnd"/>
      <w:r w:rsidRPr="00973AB9">
        <w:rPr>
          <w:rFonts w:ascii="Times New Roman" w:eastAsia="Times New Roman" w:hAnsi="Times New Roman"/>
          <w:sz w:val="24"/>
          <w:szCs w:val="24"/>
          <w:lang w:eastAsia="ru-RU"/>
        </w:rPr>
        <w:t xml:space="preserve"> А. Немецкая песенка </w:t>
      </w:r>
    </w:p>
    <w:p w14:paraId="131624EA" w14:textId="77777777" w:rsidR="00973AB9" w:rsidRPr="00973AB9" w:rsidRDefault="00973AB9" w:rsidP="00973AB9">
      <w:pPr>
        <w:spacing w:after="0"/>
        <w:rPr>
          <w:rFonts w:ascii="Times New Roman" w:eastAsia="Times New Roman" w:hAnsi="Times New Roman"/>
          <w:smallCaps/>
          <w:sz w:val="24"/>
          <w:szCs w:val="24"/>
          <w:lang w:eastAsia="ru-RU"/>
        </w:rPr>
      </w:pPr>
      <w:proofErr w:type="spellStart"/>
      <w:r w:rsidRPr="00973AB9">
        <w:rPr>
          <w:rFonts w:ascii="Times New Roman" w:eastAsia="Times New Roman" w:hAnsi="Times New Roman"/>
          <w:sz w:val="24"/>
          <w:szCs w:val="24"/>
          <w:lang w:eastAsia="ru-RU"/>
        </w:rPr>
        <w:t>Молино</w:t>
      </w:r>
      <w:proofErr w:type="spellEnd"/>
      <w:r w:rsidRPr="00973AB9">
        <w:rPr>
          <w:rFonts w:ascii="Times New Roman" w:eastAsia="Times New Roman" w:hAnsi="Times New Roman"/>
          <w:sz w:val="24"/>
          <w:szCs w:val="24"/>
          <w:lang w:eastAsia="ru-RU"/>
        </w:rPr>
        <w:t xml:space="preserve"> Ф. Англез</w:t>
      </w:r>
    </w:p>
    <w:p w14:paraId="5392D004"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Неизвестный автор XVII в. Ария </w:t>
      </w:r>
      <w:r w:rsidRPr="00973AB9">
        <w:rPr>
          <w:rFonts w:ascii="Times New Roman" w:eastAsia="Times New Roman" w:hAnsi="Times New Roman"/>
          <w:sz w:val="24"/>
          <w:szCs w:val="24"/>
          <w:lang w:eastAsia="ru-RU"/>
        </w:rPr>
        <w:br/>
      </w:r>
      <w:proofErr w:type="spellStart"/>
      <w:r w:rsidRPr="00973AB9">
        <w:rPr>
          <w:rFonts w:ascii="Times New Roman" w:eastAsia="Times New Roman" w:hAnsi="Times New Roman"/>
          <w:sz w:val="24"/>
          <w:szCs w:val="24"/>
          <w:lang w:eastAsia="ru-RU"/>
        </w:rPr>
        <w:t>Поврожняк</w:t>
      </w:r>
      <w:proofErr w:type="spellEnd"/>
      <w:r w:rsidRPr="00973AB9">
        <w:rPr>
          <w:rFonts w:ascii="Times New Roman" w:eastAsia="Times New Roman" w:hAnsi="Times New Roman"/>
          <w:sz w:val="24"/>
          <w:szCs w:val="24"/>
          <w:lang w:eastAsia="ru-RU"/>
        </w:rPr>
        <w:t xml:space="preserve"> Й. Вальс. </w:t>
      </w:r>
    </w:p>
    <w:p w14:paraId="42430D55" w14:textId="77777777" w:rsidR="00973AB9" w:rsidRPr="00973AB9" w:rsidRDefault="00973AB9" w:rsidP="00973AB9">
      <w:pPr>
        <w:spacing w:after="0"/>
        <w:rPr>
          <w:rFonts w:ascii="Times New Roman" w:eastAsia="Times New Roman" w:hAnsi="Times New Roman"/>
          <w:smallCaps/>
          <w:sz w:val="24"/>
          <w:szCs w:val="24"/>
          <w:lang w:eastAsia="ru-RU"/>
        </w:rPr>
      </w:pPr>
      <w:r w:rsidRPr="00973AB9">
        <w:rPr>
          <w:rFonts w:ascii="Times New Roman" w:eastAsia="Times New Roman" w:hAnsi="Times New Roman"/>
          <w:sz w:val="24"/>
          <w:szCs w:val="24"/>
          <w:lang w:eastAsia="ru-RU"/>
        </w:rPr>
        <w:t>Рубец М. Вот лягушка по дорожке.</w:t>
      </w:r>
      <w:r w:rsidRPr="00973AB9">
        <w:rPr>
          <w:rFonts w:ascii="Times New Roman" w:eastAsia="Times New Roman" w:hAnsi="Times New Roman"/>
          <w:sz w:val="24"/>
          <w:szCs w:val="24"/>
          <w:lang w:eastAsia="ru-RU"/>
        </w:rPr>
        <w:br/>
        <w:t>Сор Ф. Этюд до мажор, ор. 51. </w:t>
      </w:r>
    </w:p>
    <w:p w14:paraId="3BF4FFB0" w14:textId="47EDA6E7" w:rsidR="00737BD8" w:rsidRPr="00737BD8" w:rsidRDefault="00737BD8" w:rsidP="00737BD8">
      <w:pPr>
        <w:spacing w:line="294" w:lineRule="atLeast"/>
        <w:jc w:val="center"/>
        <w:rPr>
          <w:rFonts w:ascii="Times New Roman" w:eastAsia="Times New Roman" w:hAnsi="Times New Roman"/>
          <w:smallCaps/>
          <w:sz w:val="24"/>
          <w:szCs w:val="24"/>
          <w:lang w:eastAsia="ru-RU"/>
        </w:rPr>
      </w:pPr>
      <w:r w:rsidRPr="00737BD8">
        <w:rPr>
          <w:rFonts w:ascii="Times New Roman" w:eastAsia="Times New Roman" w:hAnsi="Times New Roman"/>
          <w:b/>
          <w:bCs/>
          <w:sz w:val="24"/>
          <w:szCs w:val="24"/>
          <w:lang w:eastAsia="ru-RU"/>
        </w:rPr>
        <w:t>Второй год обучения (</w:t>
      </w:r>
      <w:hyperlink r:id="rId64" w:history="1">
        <w:r w:rsidR="001F181D">
          <w:rPr>
            <w:rFonts w:ascii="Times New Roman" w:eastAsia="Times New Roman" w:hAnsi="Times New Roman"/>
            <w:b/>
            <w:bCs/>
            <w:color w:val="000000"/>
            <w:sz w:val="24"/>
            <w:szCs w:val="24"/>
            <w:lang w:eastAsia="ru-RU"/>
          </w:rPr>
          <w:t>7</w:t>
        </w:r>
        <w:r w:rsidRPr="00737BD8">
          <w:rPr>
            <w:rFonts w:ascii="Times New Roman" w:eastAsia="Times New Roman" w:hAnsi="Times New Roman"/>
            <w:b/>
            <w:bCs/>
            <w:color w:val="000000"/>
            <w:sz w:val="24"/>
            <w:szCs w:val="24"/>
            <w:lang w:eastAsia="ru-RU"/>
          </w:rPr>
          <w:t>класс</w:t>
        </w:r>
      </w:hyperlink>
      <w:r w:rsidRPr="00737BD8">
        <w:rPr>
          <w:rFonts w:ascii="Times New Roman" w:eastAsia="Times New Roman" w:hAnsi="Times New Roman"/>
          <w:b/>
          <w:bCs/>
          <w:sz w:val="24"/>
          <w:szCs w:val="24"/>
          <w:lang w:eastAsia="ru-RU"/>
        </w:rPr>
        <w:t>)</w:t>
      </w:r>
    </w:p>
    <w:p w14:paraId="4101D68F" w14:textId="77777777" w:rsidR="00737BD8" w:rsidRPr="00737BD8" w:rsidRDefault="00737BD8" w:rsidP="00737BD8">
      <w:pPr>
        <w:spacing w:after="0" w:line="294" w:lineRule="atLeast"/>
        <w:rPr>
          <w:rFonts w:ascii="Times New Roman" w:eastAsia="Times New Roman" w:hAnsi="Times New Roman"/>
          <w:smallCaps/>
          <w:sz w:val="24"/>
          <w:szCs w:val="24"/>
          <w:lang w:eastAsia="ru-RU"/>
        </w:rPr>
      </w:pPr>
      <w:r w:rsidRPr="00737BD8">
        <w:rPr>
          <w:rFonts w:ascii="Times New Roman" w:eastAsia="Times New Roman" w:hAnsi="Times New Roman"/>
          <w:i/>
          <w:iCs/>
          <w:sz w:val="24"/>
          <w:szCs w:val="24"/>
          <w:lang w:eastAsia="ru-RU"/>
        </w:rPr>
        <w:t>Аудиторные занятия 1 час в неделю</w:t>
      </w:r>
    </w:p>
    <w:p w14:paraId="76194767" w14:textId="77777777" w:rsidR="00737BD8" w:rsidRPr="004178BE" w:rsidRDefault="00737BD8" w:rsidP="00737BD8">
      <w:pPr>
        <w:spacing w:after="0" w:line="294" w:lineRule="atLeast"/>
        <w:rPr>
          <w:rFonts w:ascii="Times New Roman" w:eastAsia="Times New Roman" w:hAnsi="Times New Roman"/>
          <w:smallCaps/>
          <w:sz w:val="24"/>
          <w:szCs w:val="24"/>
          <w:lang w:eastAsia="ru-RU"/>
        </w:rPr>
      </w:pPr>
      <w:r w:rsidRPr="004178BE">
        <w:rPr>
          <w:rFonts w:ascii="Times New Roman" w:eastAsia="Times New Roman" w:hAnsi="Times New Roman"/>
          <w:sz w:val="24"/>
          <w:szCs w:val="24"/>
          <w:lang w:eastAsia="ru-RU"/>
        </w:rPr>
        <w:t>Основные тематические направления педагогической работы с учеником</w:t>
      </w:r>
    </w:p>
    <w:p w14:paraId="2735A728" w14:textId="08E498CE" w:rsidR="00973AB9" w:rsidRPr="00973AB9" w:rsidRDefault="00973AB9" w:rsidP="00737BD8">
      <w:pPr>
        <w:shd w:val="clear" w:color="auto" w:fill="FFFFFF"/>
        <w:spacing w:after="0"/>
        <w:jc w:val="center"/>
        <w:rPr>
          <w:rFonts w:ascii="Times New Roman" w:eastAsia="Times New Roman" w:hAnsi="Times New Roman"/>
          <w:smallCaps/>
          <w:sz w:val="24"/>
          <w:szCs w:val="24"/>
          <w:lang w:eastAsia="ru-RU"/>
        </w:rPr>
      </w:pPr>
    </w:p>
    <w:tbl>
      <w:tblPr>
        <w:tblW w:w="8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007"/>
        <w:gridCol w:w="4859"/>
      </w:tblGrid>
      <w:tr w:rsidR="00737BD8" w:rsidRPr="00801282" w14:paraId="7B7027AC" w14:textId="77777777" w:rsidTr="0006663B">
        <w:trPr>
          <w:cantSplit/>
          <w:trHeight w:val="1134"/>
        </w:trPr>
        <w:tc>
          <w:tcPr>
            <w:tcW w:w="680" w:type="dxa"/>
            <w:textDirection w:val="btLr"/>
            <w:vAlign w:val="center"/>
          </w:tcPr>
          <w:p w14:paraId="398A35C1" w14:textId="77777777" w:rsidR="00737BD8" w:rsidRPr="00801282" w:rsidRDefault="00737BD8" w:rsidP="004B44B0">
            <w:pPr>
              <w:tabs>
                <w:tab w:val="left" w:pos="9214"/>
              </w:tabs>
              <w:spacing w:after="0"/>
              <w:ind w:left="113" w:right="82"/>
              <w:jc w:val="center"/>
              <w:rPr>
                <w:rFonts w:ascii="Times New Roman" w:hAnsi="Times New Roman"/>
                <w:b/>
                <w:sz w:val="24"/>
                <w:szCs w:val="24"/>
              </w:rPr>
            </w:pPr>
            <w:r w:rsidRPr="00801282">
              <w:rPr>
                <w:rFonts w:ascii="Times New Roman" w:hAnsi="Times New Roman"/>
                <w:b/>
                <w:sz w:val="24"/>
                <w:szCs w:val="24"/>
              </w:rPr>
              <w:t>№№ темы</w:t>
            </w:r>
          </w:p>
        </w:tc>
        <w:tc>
          <w:tcPr>
            <w:tcW w:w="3007" w:type="dxa"/>
            <w:vAlign w:val="center"/>
          </w:tcPr>
          <w:p w14:paraId="063CF44D" w14:textId="77777777" w:rsidR="00737BD8" w:rsidRPr="00801282" w:rsidRDefault="00737BD8" w:rsidP="004B44B0">
            <w:pPr>
              <w:tabs>
                <w:tab w:val="left" w:pos="9214"/>
              </w:tabs>
              <w:spacing w:after="0"/>
              <w:jc w:val="center"/>
              <w:rPr>
                <w:rFonts w:ascii="Times New Roman" w:hAnsi="Times New Roman"/>
                <w:b/>
                <w:sz w:val="24"/>
                <w:szCs w:val="24"/>
              </w:rPr>
            </w:pPr>
            <w:r w:rsidRPr="00801282">
              <w:rPr>
                <w:rFonts w:ascii="Times New Roman" w:hAnsi="Times New Roman"/>
                <w:b/>
                <w:sz w:val="24"/>
                <w:szCs w:val="24"/>
              </w:rPr>
              <w:t>Темы уроков</w:t>
            </w:r>
          </w:p>
        </w:tc>
        <w:tc>
          <w:tcPr>
            <w:tcW w:w="4859" w:type="dxa"/>
            <w:vAlign w:val="center"/>
          </w:tcPr>
          <w:p w14:paraId="6B74D083" w14:textId="77777777" w:rsidR="00737BD8" w:rsidRPr="00801282" w:rsidRDefault="00737BD8" w:rsidP="004B44B0">
            <w:pPr>
              <w:tabs>
                <w:tab w:val="left" w:pos="9214"/>
              </w:tabs>
              <w:spacing w:after="0"/>
              <w:jc w:val="center"/>
              <w:rPr>
                <w:rFonts w:ascii="Times New Roman" w:hAnsi="Times New Roman"/>
                <w:b/>
                <w:sz w:val="24"/>
                <w:szCs w:val="24"/>
              </w:rPr>
            </w:pPr>
            <w:r w:rsidRPr="00801282">
              <w:rPr>
                <w:rFonts w:ascii="Times New Roman" w:hAnsi="Times New Roman"/>
                <w:b/>
                <w:sz w:val="24"/>
                <w:szCs w:val="24"/>
              </w:rPr>
              <w:t>Содержание</w:t>
            </w:r>
          </w:p>
        </w:tc>
      </w:tr>
      <w:tr w:rsidR="00737BD8" w:rsidRPr="00801282" w14:paraId="3523FA59" w14:textId="77777777" w:rsidTr="0006663B">
        <w:tc>
          <w:tcPr>
            <w:tcW w:w="680" w:type="dxa"/>
            <w:vAlign w:val="center"/>
          </w:tcPr>
          <w:p w14:paraId="18AEFBE1" w14:textId="77777777" w:rsidR="00737BD8" w:rsidRPr="00801282" w:rsidRDefault="00737BD8" w:rsidP="004B44B0">
            <w:pPr>
              <w:tabs>
                <w:tab w:val="left" w:pos="9214"/>
              </w:tabs>
              <w:spacing w:after="0"/>
              <w:ind w:right="82"/>
              <w:jc w:val="center"/>
              <w:rPr>
                <w:rFonts w:ascii="Times New Roman" w:hAnsi="Times New Roman"/>
                <w:sz w:val="24"/>
                <w:szCs w:val="24"/>
              </w:rPr>
            </w:pPr>
            <w:r w:rsidRPr="00801282">
              <w:rPr>
                <w:rFonts w:ascii="Times New Roman" w:hAnsi="Times New Roman"/>
                <w:sz w:val="24"/>
                <w:szCs w:val="24"/>
              </w:rPr>
              <w:t>1</w:t>
            </w:r>
          </w:p>
        </w:tc>
        <w:tc>
          <w:tcPr>
            <w:tcW w:w="3007" w:type="dxa"/>
            <w:vAlign w:val="center"/>
          </w:tcPr>
          <w:p w14:paraId="43621311" w14:textId="77777777" w:rsidR="00737BD8" w:rsidRPr="00737BD8" w:rsidRDefault="00737BD8" w:rsidP="00737BD8">
            <w:pPr>
              <w:shd w:val="clear" w:color="auto" w:fill="FFFFFF"/>
              <w:spacing w:after="0" w:line="240" w:lineRule="auto"/>
              <w:rPr>
                <w:rFonts w:ascii="Times New Roman" w:eastAsia="Times New Roman" w:hAnsi="Times New Roman"/>
                <w:smallCaps/>
                <w:sz w:val="24"/>
                <w:szCs w:val="24"/>
                <w:lang w:eastAsia="ru-RU"/>
              </w:rPr>
            </w:pPr>
            <w:r w:rsidRPr="00737BD8">
              <w:rPr>
                <w:rFonts w:ascii="Times New Roman" w:eastAsia="Times New Roman" w:hAnsi="Times New Roman"/>
                <w:sz w:val="24"/>
                <w:szCs w:val="24"/>
                <w:lang w:eastAsia="ru-RU"/>
              </w:rPr>
              <w:t>Повторение пройденного материала</w:t>
            </w:r>
          </w:p>
          <w:p w14:paraId="375A6110" w14:textId="77777777" w:rsidR="00737BD8" w:rsidRPr="00801282" w:rsidRDefault="00737BD8" w:rsidP="004B44B0">
            <w:pPr>
              <w:tabs>
                <w:tab w:val="left" w:pos="9214"/>
              </w:tabs>
              <w:spacing w:after="0"/>
              <w:ind w:right="82"/>
              <w:rPr>
                <w:rFonts w:ascii="Times New Roman" w:hAnsi="Times New Roman"/>
                <w:sz w:val="24"/>
                <w:szCs w:val="24"/>
              </w:rPr>
            </w:pPr>
          </w:p>
        </w:tc>
        <w:tc>
          <w:tcPr>
            <w:tcW w:w="4859" w:type="dxa"/>
            <w:vAlign w:val="center"/>
          </w:tcPr>
          <w:p w14:paraId="03126524" w14:textId="77777777" w:rsidR="00737BD8" w:rsidRPr="00737BD8" w:rsidRDefault="00737BD8" w:rsidP="00737BD8">
            <w:pPr>
              <w:shd w:val="clear" w:color="auto" w:fill="FFFFFF"/>
              <w:spacing w:after="0" w:line="240" w:lineRule="auto"/>
              <w:jc w:val="both"/>
              <w:rPr>
                <w:rFonts w:ascii="Times New Roman" w:eastAsia="Times New Roman" w:hAnsi="Times New Roman"/>
                <w:smallCaps/>
                <w:sz w:val="24"/>
                <w:szCs w:val="24"/>
                <w:lang w:eastAsia="ru-RU"/>
              </w:rPr>
            </w:pPr>
            <w:r w:rsidRPr="00737BD8">
              <w:rPr>
                <w:rFonts w:ascii="Times New Roman" w:eastAsia="Times New Roman" w:hAnsi="Times New Roman"/>
                <w:color w:val="000000"/>
                <w:sz w:val="24"/>
                <w:szCs w:val="24"/>
                <w:lang w:eastAsia="ru-RU"/>
              </w:rPr>
              <w:t>Знать устройство инструмента, правила посадки и постановки рук.</w:t>
            </w:r>
            <w:r w:rsidRPr="00737BD8">
              <w:rPr>
                <w:rFonts w:ascii="Times New Roman" w:eastAsia="Times New Roman" w:hAnsi="Times New Roman"/>
                <w:sz w:val="24"/>
                <w:szCs w:val="24"/>
                <w:lang w:eastAsia="ru-RU"/>
              </w:rPr>
              <w:t> Работа над дальнейшей стабилизацией посадки и постановки исполнительского аппарата, координацией рук.</w:t>
            </w:r>
          </w:p>
          <w:p w14:paraId="73BED3D1" w14:textId="77777777" w:rsidR="00737BD8" w:rsidRPr="00737BD8" w:rsidRDefault="00737BD8" w:rsidP="00737BD8">
            <w:pPr>
              <w:spacing w:after="0" w:line="240" w:lineRule="auto"/>
              <w:jc w:val="both"/>
              <w:rPr>
                <w:rFonts w:ascii="Times New Roman" w:eastAsia="Times New Roman" w:hAnsi="Times New Roman"/>
                <w:smallCaps/>
                <w:sz w:val="24"/>
                <w:szCs w:val="24"/>
                <w:lang w:eastAsia="ru-RU"/>
              </w:rPr>
            </w:pPr>
            <w:r w:rsidRPr="00737BD8">
              <w:rPr>
                <w:rFonts w:ascii="Times New Roman" w:eastAsia="Times New Roman" w:hAnsi="Times New Roman"/>
                <w:color w:val="000000"/>
                <w:sz w:val="24"/>
                <w:szCs w:val="24"/>
                <w:lang w:eastAsia="ru-RU"/>
              </w:rPr>
              <w:t>Основы нотной грамоты: уметь ориентироваться в нотной записи и на грифе инструмента.</w:t>
            </w:r>
          </w:p>
          <w:p w14:paraId="7AD0EC8A" w14:textId="77777777" w:rsidR="00737BD8" w:rsidRPr="00737BD8" w:rsidRDefault="00737BD8" w:rsidP="00737BD8">
            <w:pPr>
              <w:spacing w:after="0" w:line="240" w:lineRule="auto"/>
              <w:jc w:val="both"/>
              <w:rPr>
                <w:rFonts w:ascii="Times New Roman" w:eastAsia="Times New Roman" w:hAnsi="Times New Roman"/>
                <w:smallCaps/>
                <w:sz w:val="24"/>
                <w:szCs w:val="24"/>
                <w:lang w:eastAsia="ru-RU"/>
              </w:rPr>
            </w:pPr>
            <w:r w:rsidRPr="00737BD8">
              <w:rPr>
                <w:rFonts w:ascii="Times New Roman" w:eastAsia="Times New Roman" w:hAnsi="Times New Roman"/>
                <w:sz w:val="24"/>
                <w:szCs w:val="24"/>
                <w:lang w:eastAsia="ru-RU"/>
              </w:rPr>
              <w:t>Повторение пьес 1 класса.</w:t>
            </w:r>
          </w:p>
          <w:p w14:paraId="23635797" w14:textId="77777777" w:rsidR="00737BD8" w:rsidRPr="00801282" w:rsidRDefault="00737BD8" w:rsidP="004B44B0">
            <w:pPr>
              <w:tabs>
                <w:tab w:val="left" w:pos="9214"/>
              </w:tabs>
              <w:spacing w:after="0"/>
              <w:ind w:right="82"/>
              <w:jc w:val="both"/>
              <w:rPr>
                <w:rFonts w:ascii="Times New Roman" w:hAnsi="Times New Roman"/>
                <w:sz w:val="24"/>
                <w:szCs w:val="24"/>
              </w:rPr>
            </w:pPr>
          </w:p>
        </w:tc>
      </w:tr>
      <w:tr w:rsidR="00737BD8" w:rsidRPr="00801282" w14:paraId="7668022F" w14:textId="77777777" w:rsidTr="0006663B">
        <w:trPr>
          <w:trHeight w:val="2410"/>
        </w:trPr>
        <w:tc>
          <w:tcPr>
            <w:tcW w:w="680" w:type="dxa"/>
            <w:vAlign w:val="center"/>
          </w:tcPr>
          <w:p w14:paraId="4690C470" w14:textId="0F28C9A0" w:rsidR="00737BD8" w:rsidRPr="00801282" w:rsidRDefault="00737BD8"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lastRenderedPageBreak/>
              <w:t>2</w:t>
            </w:r>
          </w:p>
        </w:tc>
        <w:tc>
          <w:tcPr>
            <w:tcW w:w="3007" w:type="dxa"/>
            <w:vAlign w:val="center"/>
          </w:tcPr>
          <w:p w14:paraId="656CBA26" w14:textId="77777777" w:rsidR="00737BD8" w:rsidRPr="00737BD8" w:rsidRDefault="00737BD8" w:rsidP="00737BD8">
            <w:pPr>
              <w:spacing w:after="0" w:line="240" w:lineRule="auto"/>
              <w:rPr>
                <w:rFonts w:ascii="Times New Roman" w:eastAsia="Times New Roman" w:hAnsi="Times New Roman"/>
                <w:smallCaps/>
                <w:sz w:val="24"/>
                <w:szCs w:val="24"/>
                <w:lang w:eastAsia="ru-RU"/>
              </w:rPr>
            </w:pPr>
            <w:r w:rsidRPr="00737BD8">
              <w:rPr>
                <w:rFonts w:ascii="Times New Roman" w:eastAsia="Times New Roman" w:hAnsi="Times New Roman"/>
                <w:sz w:val="24"/>
                <w:szCs w:val="24"/>
                <w:lang w:eastAsia="ru-RU"/>
              </w:rPr>
              <w:t>Ознакомление и теоретический разбор произведений</w:t>
            </w:r>
          </w:p>
          <w:p w14:paraId="3ACCE630" w14:textId="77777777" w:rsidR="00737BD8" w:rsidRPr="00737BD8" w:rsidRDefault="00737BD8" w:rsidP="00737BD8">
            <w:pPr>
              <w:shd w:val="clear" w:color="auto" w:fill="FFFFFF"/>
              <w:spacing w:after="0" w:line="240" w:lineRule="auto"/>
              <w:rPr>
                <w:rFonts w:ascii="Times New Roman" w:eastAsia="Times New Roman" w:hAnsi="Times New Roman"/>
                <w:sz w:val="24"/>
                <w:szCs w:val="24"/>
                <w:lang w:eastAsia="ru-RU"/>
              </w:rPr>
            </w:pPr>
          </w:p>
        </w:tc>
        <w:tc>
          <w:tcPr>
            <w:tcW w:w="4859" w:type="dxa"/>
            <w:vAlign w:val="center"/>
          </w:tcPr>
          <w:p w14:paraId="3D53A6FE"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Самостоятельный устный и практический разбор на инструменте нового задания в классе под наблюдением педагога.</w:t>
            </w:r>
          </w:p>
          <w:p w14:paraId="4D3A3C3C"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Словесная характеристика замысла, характера музыкального произведения и анализ средств музыкальной выразительности, применяемых композитором в настоящем произведении.</w:t>
            </w:r>
          </w:p>
          <w:p w14:paraId="61A79E12" w14:textId="77777777" w:rsidR="00737BD8" w:rsidRPr="00737BD8" w:rsidRDefault="00737BD8" w:rsidP="00737BD8">
            <w:pPr>
              <w:shd w:val="clear" w:color="auto" w:fill="FFFFFF"/>
              <w:spacing w:after="0" w:line="240" w:lineRule="auto"/>
              <w:jc w:val="both"/>
              <w:rPr>
                <w:rFonts w:ascii="Times New Roman" w:eastAsia="Times New Roman" w:hAnsi="Times New Roman"/>
                <w:color w:val="000000"/>
                <w:sz w:val="24"/>
                <w:szCs w:val="24"/>
                <w:lang w:eastAsia="ru-RU"/>
              </w:rPr>
            </w:pPr>
          </w:p>
        </w:tc>
      </w:tr>
      <w:tr w:rsidR="0006663B" w:rsidRPr="00801282" w14:paraId="7B16D684" w14:textId="77777777" w:rsidTr="0006663B">
        <w:trPr>
          <w:trHeight w:val="1030"/>
        </w:trPr>
        <w:tc>
          <w:tcPr>
            <w:tcW w:w="680" w:type="dxa"/>
            <w:vAlign w:val="center"/>
          </w:tcPr>
          <w:p w14:paraId="77038AB1" w14:textId="0C985592" w:rsidR="0006663B" w:rsidRDefault="0006663B"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3</w:t>
            </w:r>
          </w:p>
        </w:tc>
        <w:tc>
          <w:tcPr>
            <w:tcW w:w="3007" w:type="dxa"/>
            <w:vAlign w:val="center"/>
          </w:tcPr>
          <w:p w14:paraId="7D4FCD05" w14:textId="77777777" w:rsidR="0006663B" w:rsidRPr="0006663B" w:rsidRDefault="0006663B" w:rsidP="0006663B">
            <w:pPr>
              <w:spacing w:after="0" w:line="240" w:lineRule="auto"/>
              <w:rPr>
                <w:rFonts w:ascii="Times New Roman" w:eastAsia="Times New Roman" w:hAnsi="Times New Roman"/>
                <w:smallCaps/>
                <w:sz w:val="24"/>
                <w:szCs w:val="24"/>
                <w:lang w:val="en-US" w:eastAsia="ru-RU"/>
              </w:rPr>
            </w:pPr>
            <w:r w:rsidRPr="0006663B">
              <w:rPr>
                <w:rFonts w:ascii="Times New Roman" w:eastAsia="Times New Roman" w:hAnsi="Times New Roman"/>
                <w:sz w:val="24"/>
                <w:szCs w:val="24"/>
                <w:lang w:eastAsia="ru-RU"/>
              </w:rPr>
              <w:t>Артикуляция</w:t>
            </w:r>
            <w:r w:rsidRPr="0006663B">
              <w:rPr>
                <w:rFonts w:ascii="Times New Roman" w:eastAsia="Times New Roman" w:hAnsi="Times New Roman"/>
                <w:sz w:val="24"/>
                <w:szCs w:val="24"/>
                <w:lang w:val="en-US" w:eastAsia="ru-RU"/>
              </w:rPr>
              <w:t xml:space="preserve"> </w:t>
            </w:r>
            <w:r w:rsidRPr="0006663B">
              <w:rPr>
                <w:rFonts w:ascii="Times New Roman" w:eastAsia="Times New Roman" w:hAnsi="Times New Roman"/>
                <w:sz w:val="24"/>
                <w:szCs w:val="24"/>
                <w:lang w:eastAsia="ru-RU"/>
              </w:rPr>
              <w:t>и</w:t>
            </w:r>
            <w:r w:rsidRPr="0006663B">
              <w:rPr>
                <w:rFonts w:ascii="Times New Roman" w:eastAsia="Times New Roman" w:hAnsi="Times New Roman"/>
                <w:sz w:val="24"/>
                <w:szCs w:val="24"/>
                <w:lang w:val="en-US" w:eastAsia="ru-RU"/>
              </w:rPr>
              <w:t xml:space="preserve"> </w:t>
            </w:r>
            <w:r w:rsidRPr="0006663B">
              <w:rPr>
                <w:rFonts w:ascii="Times New Roman" w:eastAsia="Times New Roman" w:hAnsi="Times New Roman"/>
                <w:sz w:val="24"/>
                <w:szCs w:val="24"/>
                <w:lang w:eastAsia="ru-RU"/>
              </w:rPr>
              <w:t>штрихи</w:t>
            </w:r>
          </w:p>
          <w:p w14:paraId="5DEC92EC" w14:textId="77777777" w:rsidR="0006663B" w:rsidRPr="00737BD8" w:rsidRDefault="0006663B" w:rsidP="00737BD8">
            <w:pPr>
              <w:spacing w:after="0" w:line="240" w:lineRule="auto"/>
              <w:rPr>
                <w:rFonts w:ascii="Times New Roman" w:eastAsia="Times New Roman" w:hAnsi="Times New Roman"/>
                <w:sz w:val="24"/>
                <w:szCs w:val="24"/>
                <w:lang w:eastAsia="ru-RU"/>
              </w:rPr>
            </w:pPr>
          </w:p>
        </w:tc>
        <w:tc>
          <w:tcPr>
            <w:tcW w:w="4859" w:type="dxa"/>
            <w:vAlign w:val="center"/>
          </w:tcPr>
          <w:p w14:paraId="68FD504B" w14:textId="77777777" w:rsidR="0006663B" w:rsidRPr="0006663B" w:rsidRDefault="0006663B" w:rsidP="0006663B">
            <w:pPr>
              <w:spacing w:after="0" w:line="240" w:lineRule="auto"/>
              <w:jc w:val="both"/>
              <w:rPr>
                <w:rFonts w:ascii="Times New Roman" w:eastAsia="Times New Roman" w:hAnsi="Times New Roman"/>
                <w:smallCaps/>
                <w:sz w:val="24"/>
                <w:szCs w:val="24"/>
                <w:lang w:val="en-US" w:eastAsia="ru-RU"/>
              </w:rPr>
            </w:pPr>
            <w:r w:rsidRPr="0006663B">
              <w:rPr>
                <w:rFonts w:ascii="Times New Roman" w:eastAsia="Times New Roman" w:hAnsi="Times New Roman"/>
                <w:color w:val="000000"/>
                <w:sz w:val="24"/>
                <w:szCs w:val="24"/>
                <w:lang w:eastAsia="ru-RU"/>
              </w:rPr>
              <w:t>Штрихи</w:t>
            </w:r>
            <w:r w:rsidRPr="0006663B">
              <w:rPr>
                <w:rFonts w:ascii="Times New Roman" w:eastAsia="Times New Roman" w:hAnsi="Times New Roman"/>
                <w:color w:val="000000"/>
                <w:sz w:val="24"/>
                <w:szCs w:val="24"/>
                <w:lang w:val="en-US" w:eastAsia="ru-RU"/>
              </w:rPr>
              <w:t xml:space="preserve"> – legato, </w:t>
            </w:r>
            <w:proofErr w:type="spellStart"/>
            <w:r w:rsidRPr="0006663B">
              <w:rPr>
                <w:rFonts w:ascii="Times New Roman" w:eastAsia="Times New Roman" w:hAnsi="Times New Roman"/>
                <w:color w:val="000000"/>
                <w:sz w:val="24"/>
                <w:szCs w:val="24"/>
                <w:lang w:val="en-US" w:eastAsia="ru-RU"/>
              </w:rPr>
              <w:t>non legato</w:t>
            </w:r>
            <w:proofErr w:type="spellEnd"/>
            <w:r w:rsidRPr="0006663B">
              <w:rPr>
                <w:rFonts w:ascii="Times New Roman" w:eastAsia="Times New Roman" w:hAnsi="Times New Roman"/>
                <w:color w:val="000000"/>
                <w:sz w:val="24"/>
                <w:szCs w:val="24"/>
                <w:lang w:val="en-US" w:eastAsia="ru-RU"/>
              </w:rPr>
              <w:t>, staccato.</w:t>
            </w:r>
          </w:p>
          <w:p w14:paraId="58FE3C97"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Понятия основных групп артикуляционных обозначений.</w:t>
            </w:r>
          </w:p>
          <w:p w14:paraId="57CD53DB" w14:textId="77777777" w:rsidR="0006663B" w:rsidRPr="0006663B" w:rsidRDefault="0006663B" w:rsidP="0006663B">
            <w:pPr>
              <w:spacing w:after="0" w:line="240" w:lineRule="auto"/>
              <w:jc w:val="both"/>
              <w:rPr>
                <w:rFonts w:ascii="Times New Roman" w:eastAsia="Times New Roman" w:hAnsi="Times New Roman"/>
                <w:sz w:val="24"/>
                <w:szCs w:val="24"/>
                <w:lang w:eastAsia="ru-RU"/>
              </w:rPr>
            </w:pPr>
          </w:p>
        </w:tc>
      </w:tr>
      <w:tr w:rsidR="0006663B" w:rsidRPr="00801282" w14:paraId="0A0E7192" w14:textId="77777777" w:rsidTr="0006663B">
        <w:trPr>
          <w:trHeight w:val="1820"/>
        </w:trPr>
        <w:tc>
          <w:tcPr>
            <w:tcW w:w="680" w:type="dxa"/>
            <w:vAlign w:val="center"/>
          </w:tcPr>
          <w:p w14:paraId="761345F7" w14:textId="257DB20C" w:rsidR="0006663B" w:rsidRDefault="0006663B"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4</w:t>
            </w:r>
          </w:p>
        </w:tc>
        <w:tc>
          <w:tcPr>
            <w:tcW w:w="3007" w:type="dxa"/>
            <w:vAlign w:val="center"/>
          </w:tcPr>
          <w:p w14:paraId="21573D8E" w14:textId="77777777" w:rsidR="0006663B" w:rsidRPr="0006663B" w:rsidRDefault="0006663B" w:rsidP="0006663B">
            <w:pPr>
              <w:spacing w:after="0" w:line="240" w:lineRule="auto"/>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Развитие музыкально-слуховых представлений и художественного мышления.</w:t>
            </w:r>
          </w:p>
          <w:p w14:paraId="5C701CF3" w14:textId="77777777" w:rsidR="0006663B" w:rsidRPr="0006663B" w:rsidRDefault="0006663B" w:rsidP="0006663B">
            <w:pPr>
              <w:spacing w:after="0" w:line="240" w:lineRule="auto"/>
              <w:rPr>
                <w:rFonts w:ascii="Times New Roman" w:eastAsia="Times New Roman" w:hAnsi="Times New Roman"/>
                <w:sz w:val="24"/>
                <w:szCs w:val="24"/>
                <w:lang w:eastAsia="ru-RU"/>
              </w:rPr>
            </w:pPr>
          </w:p>
        </w:tc>
        <w:tc>
          <w:tcPr>
            <w:tcW w:w="4859" w:type="dxa"/>
            <w:vAlign w:val="center"/>
          </w:tcPr>
          <w:p w14:paraId="401A034A"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Работа над фразировкой, агогикой, музыкальной формой (период, простая двухчастная). Знакомство с вариационной формой в народной музыке, простой трехчастной формой, с элементами полифонии.</w:t>
            </w:r>
          </w:p>
          <w:p w14:paraId="541378CF" w14:textId="77777777" w:rsidR="0006663B" w:rsidRPr="0006663B" w:rsidRDefault="0006663B" w:rsidP="0006663B">
            <w:pPr>
              <w:spacing w:after="0" w:line="240" w:lineRule="auto"/>
              <w:jc w:val="both"/>
              <w:rPr>
                <w:rFonts w:ascii="Times New Roman" w:eastAsia="Times New Roman" w:hAnsi="Times New Roman"/>
                <w:color w:val="000000"/>
                <w:sz w:val="24"/>
                <w:szCs w:val="24"/>
                <w:lang w:eastAsia="ru-RU"/>
              </w:rPr>
            </w:pPr>
          </w:p>
        </w:tc>
      </w:tr>
      <w:tr w:rsidR="0006663B" w:rsidRPr="00801282" w14:paraId="4CF671EF" w14:textId="77777777" w:rsidTr="0006663B">
        <w:trPr>
          <w:trHeight w:val="1030"/>
        </w:trPr>
        <w:tc>
          <w:tcPr>
            <w:tcW w:w="680" w:type="dxa"/>
            <w:vAlign w:val="center"/>
          </w:tcPr>
          <w:p w14:paraId="1A6B1A01" w14:textId="2F1A33A5" w:rsidR="0006663B" w:rsidRDefault="0006663B"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5</w:t>
            </w:r>
          </w:p>
        </w:tc>
        <w:tc>
          <w:tcPr>
            <w:tcW w:w="3007" w:type="dxa"/>
            <w:vAlign w:val="center"/>
          </w:tcPr>
          <w:p w14:paraId="6B60B046" w14:textId="77777777" w:rsidR="0006663B" w:rsidRPr="0006663B" w:rsidRDefault="0006663B" w:rsidP="0006663B">
            <w:pPr>
              <w:spacing w:after="0" w:line="240" w:lineRule="auto"/>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Основные способы звукоизвлечения и приемы игры</w:t>
            </w:r>
          </w:p>
          <w:p w14:paraId="19D14D0A" w14:textId="77777777" w:rsidR="0006663B" w:rsidRPr="0006663B" w:rsidRDefault="0006663B" w:rsidP="0006663B">
            <w:pPr>
              <w:spacing w:after="0" w:line="240" w:lineRule="auto"/>
              <w:rPr>
                <w:rFonts w:ascii="Times New Roman" w:eastAsia="Times New Roman" w:hAnsi="Times New Roman"/>
                <w:sz w:val="24"/>
                <w:szCs w:val="24"/>
                <w:lang w:eastAsia="ru-RU"/>
              </w:rPr>
            </w:pPr>
          </w:p>
        </w:tc>
        <w:tc>
          <w:tcPr>
            <w:tcW w:w="4859" w:type="dxa"/>
            <w:vAlign w:val="center"/>
          </w:tcPr>
          <w:p w14:paraId="52F70EEF"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Расширение учащимися шкалы приемов звукоизвлечения, динамических оттенков и штрихов.</w:t>
            </w:r>
          </w:p>
          <w:p w14:paraId="6B04B98B"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Организация игровых движений учащегося в технике глушения звука (пауза, </w:t>
            </w:r>
            <w:proofErr w:type="spellStart"/>
            <w:r w:rsidRPr="0006663B">
              <w:rPr>
                <w:rFonts w:ascii="Times New Roman" w:eastAsia="Times New Roman" w:hAnsi="Times New Roman"/>
                <w:sz w:val="24"/>
                <w:szCs w:val="24"/>
                <w:lang w:eastAsia="ru-RU"/>
              </w:rPr>
              <w:t>staccato</w:t>
            </w:r>
            <w:proofErr w:type="spellEnd"/>
            <w:r w:rsidRPr="0006663B">
              <w:rPr>
                <w:rFonts w:ascii="Times New Roman" w:eastAsia="Times New Roman" w:hAnsi="Times New Roman"/>
                <w:sz w:val="24"/>
                <w:szCs w:val="24"/>
                <w:lang w:eastAsia="ru-RU"/>
              </w:rPr>
              <w:t xml:space="preserve">), развитие техники </w:t>
            </w:r>
            <w:proofErr w:type="spellStart"/>
            <w:r w:rsidRPr="0006663B">
              <w:rPr>
                <w:rFonts w:ascii="Times New Roman" w:eastAsia="Times New Roman" w:hAnsi="Times New Roman"/>
                <w:sz w:val="24"/>
                <w:szCs w:val="24"/>
                <w:lang w:eastAsia="ru-RU"/>
              </w:rPr>
              <w:t>баррэ</w:t>
            </w:r>
            <w:proofErr w:type="spellEnd"/>
            <w:r w:rsidRPr="0006663B">
              <w:rPr>
                <w:rFonts w:ascii="Times New Roman" w:eastAsia="Times New Roman" w:hAnsi="Times New Roman"/>
                <w:sz w:val="24"/>
                <w:szCs w:val="24"/>
                <w:lang w:eastAsia="ru-RU"/>
              </w:rPr>
              <w:t>, дальнейшая работа над вибрацией.</w:t>
            </w:r>
          </w:p>
          <w:p w14:paraId="2F4EF7B8"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Натуральные флажолеты.</w:t>
            </w:r>
          </w:p>
          <w:p w14:paraId="0D8546B6" w14:textId="77777777" w:rsidR="0006663B" w:rsidRPr="0006663B" w:rsidRDefault="0006663B" w:rsidP="0006663B">
            <w:pPr>
              <w:spacing w:after="0" w:line="240" w:lineRule="auto"/>
              <w:jc w:val="both"/>
              <w:rPr>
                <w:rFonts w:ascii="Times New Roman" w:eastAsia="Times New Roman" w:hAnsi="Times New Roman"/>
                <w:color w:val="000000"/>
                <w:sz w:val="24"/>
                <w:szCs w:val="24"/>
                <w:lang w:eastAsia="ru-RU"/>
              </w:rPr>
            </w:pPr>
          </w:p>
        </w:tc>
      </w:tr>
      <w:tr w:rsidR="0006663B" w:rsidRPr="00801282" w14:paraId="1BF3E015" w14:textId="77777777" w:rsidTr="0006663B">
        <w:trPr>
          <w:trHeight w:val="5760"/>
        </w:trPr>
        <w:tc>
          <w:tcPr>
            <w:tcW w:w="680" w:type="dxa"/>
            <w:vAlign w:val="center"/>
          </w:tcPr>
          <w:p w14:paraId="64D9BDED" w14:textId="75E835E1" w:rsidR="0006663B" w:rsidRDefault="0006663B"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6</w:t>
            </w:r>
          </w:p>
        </w:tc>
        <w:tc>
          <w:tcPr>
            <w:tcW w:w="3007" w:type="dxa"/>
            <w:vAlign w:val="center"/>
          </w:tcPr>
          <w:p w14:paraId="57C5D847" w14:textId="77777777" w:rsidR="0006663B" w:rsidRPr="00F675D8" w:rsidRDefault="0006663B" w:rsidP="0006663B">
            <w:pPr>
              <w:spacing w:after="0" w:line="240" w:lineRule="auto"/>
              <w:ind w:left="720"/>
              <w:rPr>
                <w:rFonts w:eastAsia="Times New Roman"/>
                <w:smallCaps/>
                <w:sz w:val="24"/>
                <w:szCs w:val="24"/>
                <w:lang w:eastAsia="ru-RU"/>
              </w:rPr>
            </w:pPr>
          </w:p>
          <w:p w14:paraId="5C0707EA" w14:textId="77777777" w:rsidR="0006663B" w:rsidRPr="0006663B" w:rsidRDefault="0006663B" w:rsidP="0006663B">
            <w:pPr>
              <w:spacing w:after="0" w:line="240" w:lineRule="auto"/>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Разбор и разучивание репертуара</w:t>
            </w:r>
          </w:p>
          <w:p w14:paraId="1058274F" w14:textId="77777777" w:rsidR="0006663B" w:rsidRPr="0006663B" w:rsidRDefault="0006663B" w:rsidP="0006663B">
            <w:pPr>
              <w:spacing w:after="0" w:line="240" w:lineRule="auto"/>
              <w:rPr>
                <w:rFonts w:ascii="Times New Roman" w:eastAsia="Times New Roman" w:hAnsi="Times New Roman"/>
                <w:sz w:val="24"/>
                <w:szCs w:val="24"/>
                <w:lang w:eastAsia="ru-RU"/>
              </w:rPr>
            </w:pPr>
          </w:p>
        </w:tc>
        <w:tc>
          <w:tcPr>
            <w:tcW w:w="4859" w:type="dxa"/>
            <w:vAlign w:val="center"/>
          </w:tcPr>
          <w:p w14:paraId="6D25EE17" w14:textId="77777777" w:rsidR="0006663B" w:rsidRPr="0006663B" w:rsidRDefault="0006663B" w:rsidP="0006663B">
            <w:pPr>
              <w:shd w:val="clear" w:color="auto" w:fill="FFFFFF"/>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sz w:val="24"/>
                <w:szCs w:val="24"/>
                <w:lang w:eastAsia="ru-RU"/>
              </w:rPr>
              <w:t>Ознакомление, разбор и разучивание произведений. Определение элементов музыкальной речи и их особенностей: направление развития мелодии, лад, метр, размер. Зависимость настроения, характера, образа и средств музыкальной выразительности. Средства музыкальной выразительности: развивающая и контрастная динамика, кульминация (частная и главная), темп. Взаимозависимость драматургии и фразировки.</w:t>
            </w:r>
          </w:p>
          <w:p w14:paraId="632BCA23"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color w:val="000000"/>
                <w:sz w:val="24"/>
                <w:szCs w:val="24"/>
                <w:lang w:eastAsia="ru-RU"/>
              </w:rPr>
              <w:t>Работа над выразительностью и художественным образом в произведениях.</w:t>
            </w:r>
          </w:p>
          <w:p w14:paraId="21F67C34" w14:textId="77777777" w:rsidR="0006663B" w:rsidRPr="0006663B" w:rsidRDefault="0006663B" w:rsidP="0006663B">
            <w:pPr>
              <w:spacing w:after="0" w:line="240" w:lineRule="auto"/>
              <w:jc w:val="both"/>
              <w:rPr>
                <w:rFonts w:ascii="Times New Roman" w:eastAsia="Times New Roman" w:hAnsi="Times New Roman"/>
                <w:smallCaps/>
                <w:sz w:val="24"/>
                <w:szCs w:val="24"/>
                <w:lang w:eastAsia="ru-RU"/>
              </w:rPr>
            </w:pPr>
            <w:r w:rsidRPr="0006663B">
              <w:rPr>
                <w:rFonts w:ascii="Times New Roman" w:eastAsia="Times New Roman" w:hAnsi="Times New Roman"/>
                <w:color w:val="000000"/>
                <w:sz w:val="24"/>
                <w:szCs w:val="24"/>
                <w:lang w:eastAsia="ru-RU"/>
              </w:rPr>
              <w:t>Разучивание</w:t>
            </w:r>
            <w:r w:rsidRPr="0006663B">
              <w:rPr>
                <w:rFonts w:ascii="Times New Roman" w:eastAsia="Times New Roman" w:hAnsi="Times New Roman"/>
                <w:sz w:val="24"/>
                <w:szCs w:val="24"/>
                <w:lang w:eastAsia="ru-RU"/>
              </w:rPr>
              <w:t> 4-6 разнохарактерных произведений: детские песни, обработки народных песен и танцев, пьесы зарубежных, русских, отечественных, современных композиторов, национально-регионального компонента.</w:t>
            </w:r>
          </w:p>
          <w:p w14:paraId="20E8BEFE" w14:textId="77777777" w:rsidR="0006663B" w:rsidRPr="0006663B" w:rsidRDefault="0006663B" w:rsidP="0006663B">
            <w:pPr>
              <w:spacing w:after="0" w:line="240" w:lineRule="auto"/>
              <w:jc w:val="both"/>
              <w:rPr>
                <w:rFonts w:ascii="Times New Roman" w:eastAsia="Times New Roman" w:hAnsi="Times New Roman"/>
                <w:sz w:val="24"/>
                <w:szCs w:val="24"/>
                <w:lang w:eastAsia="ru-RU"/>
              </w:rPr>
            </w:pPr>
          </w:p>
        </w:tc>
      </w:tr>
      <w:tr w:rsidR="001212C2" w:rsidRPr="00801282" w14:paraId="1C7138D4" w14:textId="77777777" w:rsidTr="001212C2">
        <w:trPr>
          <w:trHeight w:val="1720"/>
        </w:trPr>
        <w:tc>
          <w:tcPr>
            <w:tcW w:w="680" w:type="dxa"/>
            <w:vAlign w:val="center"/>
          </w:tcPr>
          <w:p w14:paraId="68FE1911" w14:textId="3E9DDA75"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lastRenderedPageBreak/>
              <w:t>7</w:t>
            </w:r>
          </w:p>
        </w:tc>
        <w:tc>
          <w:tcPr>
            <w:tcW w:w="3007" w:type="dxa"/>
            <w:vAlign w:val="center"/>
          </w:tcPr>
          <w:p w14:paraId="51414943" w14:textId="77777777" w:rsidR="001212C2" w:rsidRPr="001212C2" w:rsidRDefault="001212C2" w:rsidP="0006663B">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Развитие технических навыков на основе изучения инструктивного материала</w:t>
            </w:r>
          </w:p>
          <w:p w14:paraId="77147DEF" w14:textId="77777777" w:rsidR="001212C2" w:rsidRPr="00F675D8" w:rsidRDefault="001212C2" w:rsidP="0006663B">
            <w:pPr>
              <w:spacing w:after="0" w:line="240" w:lineRule="auto"/>
              <w:ind w:left="720"/>
              <w:rPr>
                <w:rFonts w:eastAsia="Times New Roman"/>
                <w:smallCaps/>
                <w:sz w:val="24"/>
                <w:szCs w:val="24"/>
                <w:lang w:eastAsia="ru-RU"/>
              </w:rPr>
            </w:pPr>
          </w:p>
        </w:tc>
        <w:tc>
          <w:tcPr>
            <w:tcW w:w="4859" w:type="dxa"/>
            <w:vAlign w:val="center"/>
          </w:tcPr>
          <w:p w14:paraId="764D36E7"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Компоненты: этюды, упражнения и гаммы.</w:t>
            </w:r>
          </w:p>
          <w:p w14:paraId="0B402366"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Знакомство с грифом гитары в пределах четырех-девяти позиций. Развитие началь</w:t>
            </w:r>
            <w:r w:rsidRPr="001212C2">
              <w:rPr>
                <w:rFonts w:ascii="Times New Roman" w:eastAsia="Times New Roman" w:hAnsi="Times New Roman"/>
                <w:sz w:val="24"/>
                <w:szCs w:val="24"/>
                <w:lang w:eastAsia="ru-RU"/>
              </w:rPr>
              <w:softHyphen/>
              <w:t>ных навыков смены позиций</w:t>
            </w:r>
          </w:p>
          <w:p w14:paraId="369AADB0"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Теоретическое осмысление строения мажорной, минорной гаммы и тонического трезвучия.</w:t>
            </w:r>
          </w:p>
          <w:p w14:paraId="6706042A"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Гаммы в одну-две октавы в медленном или умеренном темпе (i-m, </w:t>
            </w:r>
            <w:proofErr w:type="spellStart"/>
            <w:r w:rsidRPr="001212C2">
              <w:rPr>
                <w:rFonts w:ascii="Times New Roman" w:eastAsia="Times New Roman" w:hAnsi="Times New Roman"/>
                <w:sz w:val="24"/>
                <w:szCs w:val="24"/>
                <w:lang w:eastAsia="ru-RU"/>
              </w:rPr>
              <w:t>tirando</w:t>
            </w:r>
            <w:proofErr w:type="spellEnd"/>
            <w:r w:rsidRPr="001212C2">
              <w:rPr>
                <w:rFonts w:ascii="Times New Roman" w:eastAsia="Times New Roman" w:hAnsi="Times New Roman"/>
                <w:sz w:val="24"/>
                <w:szCs w:val="24"/>
                <w:lang w:eastAsia="ru-RU"/>
              </w:rPr>
              <w:t>):</w:t>
            </w:r>
          </w:p>
          <w:p w14:paraId="6CDAA72E"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мажорные гаммы до 3-х знаков,</w:t>
            </w:r>
          </w:p>
          <w:p w14:paraId="1B4C8D71"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минорные гаммы до 2-х знаков.</w:t>
            </w:r>
          </w:p>
          <w:p w14:paraId="62DAFA18"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Тонические трезвучия в изучаемых тональностях.</w:t>
            </w:r>
          </w:p>
          <w:p w14:paraId="05B966F4"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Хроматические гаммы в изучаемых тональностях;</w:t>
            </w:r>
          </w:p>
          <w:p w14:paraId="34AF5843"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Упражнения, направленные на развитие силы, выносливости и подвижности пальцев левой руки.</w:t>
            </w:r>
          </w:p>
          <w:p w14:paraId="45D9CFF7"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1-2 этюда </w:t>
            </w:r>
            <w:r w:rsidRPr="001212C2">
              <w:rPr>
                <w:rFonts w:ascii="Times New Roman" w:eastAsia="Times New Roman" w:hAnsi="Times New Roman"/>
                <w:color w:val="000000"/>
                <w:sz w:val="24"/>
                <w:szCs w:val="24"/>
                <w:lang w:eastAsia="ru-RU"/>
              </w:rPr>
              <w:t>на различные виды техники (</w:t>
            </w:r>
            <w:r w:rsidRPr="001212C2">
              <w:rPr>
                <w:rFonts w:ascii="Times New Roman" w:eastAsia="Times New Roman" w:hAnsi="Times New Roman"/>
                <w:sz w:val="24"/>
                <w:szCs w:val="24"/>
                <w:lang w:eastAsia="ru-RU"/>
              </w:rPr>
              <w:t>с элементами полифонии, элементарными ритмическими формулами, с использованием шестнадцатых, восьмых, четвертных и половинных длительностей, соединений типовых аккордов, на смешанную технику).</w:t>
            </w:r>
          </w:p>
          <w:p w14:paraId="500C1776"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Упражнения, направленные на развитие силы, выносливости и подвижности пальцев левой руки.</w:t>
            </w:r>
          </w:p>
          <w:p w14:paraId="7AECF6CF"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Игра хроматических, динамических, ритмических упражнений, охватывающих освоенный учеником диапазон инструмента.</w:t>
            </w:r>
          </w:p>
          <w:p w14:paraId="6FC56772"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2-4 этюда на овладение и развитие новых приемов, развитие мелкой техники, позиционной игры, на растяжку пальцев левой руки, разнообразие ритмических формул.</w:t>
            </w:r>
          </w:p>
          <w:p w14:paraId="68303514" w14:textId="77777777" w:rsidR="001212C2" w:rsidRPr="0006663B" w:rsidRDefault="001212C2" w:rsidP="0006663B">
            <w:pPr>
              <w:shd w:val="clear" w:color="auto" w:fill="FFFFFF"/>
              <w:spacing w:after="0" w:line="240" w:lineRule="auto"/>
              <w:jc w:val="both"/>
              <w:rPr>
                <w:rFonts w:ascii="Times New Roman" w:eastAsia="Times New Roman" w:hAnsi="Times New Roman"/>
                <w:sz w:val="24"/>
                <w:szCs w:val="24"/>
                <w:lang w:eastAsia="ru-RU"/>
              </w:rPr>
            </w:pPr>
          </w:p>
        </w:tc>
      </w:tr>
      <w:tr w:rsidR="001212C2" w:rsidRPr="00801282" w14:paraId="28CFB0CB" w14:textId="77777777" w:rsidTr="001212C2">
        <w:trPr>
          <w:trHeight w:val="1720"/>
        </w:trPr>
        <w:tc>
          <w:tcPr>
            <w:tcW w:w="680" w:type="dxa"/>
            <w:vAlign w:val="center"/>
          </w:tcPr>
          <w:p w14:paraId="74E5BD70" w14:textId="42BE1212"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8</w:t>
            </w:r>
          </w:p>
        </w:tc>
        <w:tc>
          <w:tcPr>
            <w:tcW w:w="3007" w:type="dxa"/>
            <w:vAlign w:val="center"/>
          </w:tcPr>
          <w:p w14:paraId="65464D79" w14:textId="77777777" w:rsidR="001212C2" w:rsidRPr="001212C2" w:rsidRDefault="001212C2" w:rsidP="001212C2">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Чтение нот с листа</w:t>
            </w:r>
          </w:p>
          <w:p w14:paraId="2CA157BE" w14:textId="77777777" w:rsidR="001212C2" w:rsidRPr="001212C2" w:rsidRDefault="001212C2" w:rsidP="0006663B">
            <w:pPr>
              <w:spacing w:after="0" w:line="240" w:lineRule="auto"/>
              <w:rPr>
                <w:rFonts w:ascii="Times New Roman" w:eastAsia="Times New Roman" w:hAnsi="Times New Roman"/>
                <w:sz w:val="24"/>
                <w:szCs w:val="24"/>
                <w:lang w:eastAsia="ru-RU"/>
              </w:rPr>
            </w:pPr>
          </w:p>
        </w:tc>
        <w:tc>
          <w:tcPr>
            <w:tcW w:w="4859" w:type="dxa"/>
            <w:vAlign w:val="center"/>
          </w:tcPr>
          <w:p w14:paraId="4C7DF0ED"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Приобретение начальных навыков чтения нот с листа и ориентации в нотном тексте посредством детального разбора ритмических, мелодических особенностей изучаемых пьес.</w:t>
            </w:r>
          </w:p>
          <w:p w14:paraId="169081CD"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Анализ нотного текста: определение тональности, штрихов, исполнительских приемов, аппликатуры, метроритмической ориентации.</w:t>
            </w:r>
          </w:p>
          <w:p w14:paraId="40D056CF"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Чтение с листа 9 - 12 пьес </w:t>
            </w:r>
            <w:r w:rsidRPr="001212C2">
              <w:rPr>
                <w:rFonts w:ascii="Times New Roman" w:eastAsia="Times New Roman" w:hAnsi="Times New Roman"/>
                <w:sz w:val="24"/>
                <w:szCs w:val="24"/>
                <w:lang w:eastAsia="ru-RU"/>
              </w:rPr>
              <w:t xml:space="preserve">диатонических в мажорном или минорном ладу (не более 3-х знаков), с элементами гаммообразного восходящего и нисходящего движения; элементарными ритмическими формулами, с использованием четвертных, восьмых, </w:t>
            </w:r>
            <w:r w:rsidRPr="001212C2">
              <w:rPr>
                <w:rFonts w:ascii="Times New Roman" w:eastAsia="Times New Roman" w:hAnsi="Times New Roman"/>
                <w:sz w:val="24"/>
                <w:szCs w:val="24"/>
                <w:lang w:eastAsia="ru-RU"/>
              </w:rPr>
              <w:lastRenderedPageBreak/>
              <w:t>шестнадцатых и половинных длительностей, </w:t>
            </w:r>
            <w:r w:rsidRPr="001212C2">
              <w:rPr>
                <w:rFonts w:ascii="Times New Roman" w:eastAsia="Times New Roman" w:hAnsi="Times New Roman"/>
                <w:color w:val="000000"/>
                <w:sz w:val="24"/>
                <w:szCs w:val="24"/>
                <w:lang w:eastAsia="ru-RU"/>
              </w:rPr>
              <w:t>в объеме одного периода.</w:t>
            </w:r>
          </w:p>
          <w:p w14:paraId="44AFD6C9" w14:textId="77777777" w:rsidR="001212C2" w:rsidRPr="001212C2" w:rsidRDefault="001212C2" w:rsidP="001212C2">
            <w:pPr>
              <w:spacing w:after="0" w:line="240" w:lineRule="auto"/>
              <w:jc w:val="both"/>
              <w:rPr>
                <w:rFonts w:ascii="Times New Roman" w:eastAsia="Times New Roman" w:hAnsi="Times New Roman"/>
                <w:sz w:val="24"/>
                <w:szCs w:val="24"/>
                <w:lang w:eastAsia="ru-RU"/>
              </w:rPr>
            </w:pPr>
          </w:p>
        </w:tc>
      </w:tr>
      <w:tr w:rsidR="001212C2" w:rsidRPr="00801282" w14:paraId="7BD373FE" w14:textId="77777777" w:rsidTr="001212C2">
        <w:trPr>
          <w:trHeight w:val="2050"/>
        </w:trPr>
        <w:tc>
          <w:tcPr>
            <w:tcW w:w="680" w:type="dxa"/>
            <w:vAlign w:val="center"/>
          </w:tcPr>
          <w:p w14:paraId="25C46534" w14:textId="7A15D0BB"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lastRenderedPageBreak/>
              <w:t>9</w:t>
            </w:r>
          </w:p>
        </w:tc>
        <w:tc>
          <w:tcPr>
            <w:tcW w:w="3007" w:type="dxa"/>
            <w:vAlign w:val="center"/>
          </w:tcPr>
          <w:p w14:paraId="32577373" w14:textId="77777777" w:rsidR="001212C2" w:rsidRPr="001212C2" w:rsidRDefault="001212C2" w:rsidP="001212C2">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Транспонирование</w:t>
            </w:r>
          </w:p>
          <w:p w14:paraId="7A6B3E46" w14:textId="77777777" w:rsidR="001212C2" w:rsidRPr="001212C2" w:rsidRDefault="001212C2" w:rsidP="001212C2">
            <w:pPr>
              <w:spacing w:after="0" w:line="240" w:lineRule="auto"/>
              <w:rPr>
                <w:rFonts w:ascii="Times New Roman" w:eastAsia="Times New Roman" w:hAnsi="Times New Roman"/>
                <w:sz w:val="24"/>
                <w:szCs w:val="24"/>
                <w:lang w:eastAsia="ru-RU"/>
              </w:rPr>
            </w:pPr>
          </w:p>
        </w:tc>
        <w:tc>
          <w:tcPr>
            <w:tcW w:w="4859" w:type="dxa"/>
            <w:vAlign w:val="center"/>
          </w:tcPr>
          <w:p w14:paraId="26102EAD"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Приобретение начальных навыков транспонирования и ориентации в нотном тексте посредством детального разбора ритмических, мелодических особенностей изучаемых пьес. Транспонирование на м.2 и б.2 детских песенок из репертуара 1 класса ДМШ.</w:t>
            </w:r>
          </w:p>
          <w:p w14:paraId="7F410115" w14:textId="77777777" w:rsidR="001212C2" w:rsidRPr="001212C2" w:rsidRDefault="001212C2" w:rsidP="001212C2">
            <w:pPr>
              <w:spacing w:after="0" w:line="240" w:lineRule="auto"/>
              <w:jc w:val="both"/>
              <w:rPr>
                <w:rFonts w:ascii="Times New Roman" w:eastAsia="Times New Roman" w:hAnsi="Times New Roman"/>
                <w:color w:val="000000"/>
                <w:sz w:val="24"/>
                <w:szCs w:val="24"/>
                <w:lang w:eastAsia="ru-RU"/>
              </w:rPr>
            </w:pPr>
          </w:p>
        </w:tc>
      </w:tr>
      <w:tr w:rsidR="001212C2" w:rsidRPr="001212C2" w14:paraId="03A121BD" w14:textId="77777777" w:rsidTr="001212C2">
        <w:trPr>
          <w:trHeight w:val="2050"/>
        </w:trPr>
        <w:tc>
          <w:tcPr>
            <w:tcW w:w="680" w:type="dxa"/>
            <w:vAlign w:val="center"/>
          </w:tcPr>
          <w:p w14:paraId="6AF5E571" w14:textId="7E164360"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10</w:t>
            </w:r>
          </w:p>
        </w:tc>
        <w:tc>
          <w:tcPr>
            <w:tcW w:w="3007" w:type="dxa"/>
            <w:vAlign w:val="center"/>
          </w:tcPr>
          <w:p w14:paraId="6EAF5991" w14:textId="77777777" w:rsidR="001212C2" w:rsidRPr="001212C2" w:rsidRDefault="001212C2" w:rsidP="001212C2">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Подбор простого аккомпанемента</w:t>
            </w:r>
          </w:p>
          <w:p w14:paraId="767002F4" w14:textId="77777777" w:rsidR="001212C2" w:rsidRPr="001212C2" w:rsidRDefault="001212C2" w:rsidP="001212C2">
            <w:pPr>
              <w:spacing w:after="0" w:line="240" w:lineRule="auto"/>
              <w:rPr>
                <w:rFonts w:ascii="Times New Roman" w:eastAsia="Times New Roman" w:hAnsi="Times New Roman"/>
                <w:sz w:val="24"/>
                <w:szCs w:val="24"/>
                <w:lang w:eastAsia="ru-RU"/>
              </w:rPr>
            </w:pPr>
          </w:p>
        </w:tc>
        <w:tc>
          <w:tcPr>
            <w:tcW w:w="4859" w:type="dxa"/>
            <w:vAlign w:val="center"/>
          </w:tcPr>
          <w:p w14:paraId="481B147A"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Формирования ладового чувства, ощущения устойчивости и неустойчивости (завершенности и незавершенности мелодии), ощущения тоники.</w:t>
            </w:r>
          </w:p>
          <w:p w14:paraId="51ED743F"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Подбор по слуху 4-6 народных мелодий или детских песен, в объеме одного периода, в мажорных тональностях до одного знака. Овладение навыками аккомпанемента: знакомство с буквенным обозначением нот и аккордов, знание простых интервалов и типовых аккордов в первой позиции и применение их на практике, интонирование голосом.</w:t>
            </w:r>
          </w:p>
          <w:p w14:paraId="422E41DA" w14:textId="77777777" w:rsidR="001212C2" w:rsidRPr="001212C2" w:rsidRDefault="001212C2" w:rsidP="001212C2">
            <w:pPr>
              <w:spacing w:after="0" w:line="240" w:lineRule="auto"/>
              <w:jc w:val="both"/>
              <w:rPr>
                <w:rFonts w:ascii="Times New Roman" w:eastAsia="Times New Roman" w:hAnsi="Times New Roman"/>
                <w:color w:val="000000"/>
                <w:sz w:val="24"/>
                <w:szCs w:val="24"/>
                <w:lang w:eastAsia="ru-RU"/>
              </w:rPr>
            </w:pPr>
          </w:p>
        </w:tc>
      </w:tr>
      <w:tr w:rsidR="001212C2" w:rsidRPr="001212C2" w14:paraId="76B04121" w14:textId="77777777" w:rsidTr="001212C2">
        <w:trPr>
          <w:trHeight w:val="2050"/>
        </w:trPr>
        <w:tc>
          <w:tcPr>
            <w:tcW w:w="680" w:type="dxa"/>
            <w:vAlign w:val="center"/>
          </w:tcPr>
          <w:p w14:paraId="77BDB0E5" w14:textId="6B498C82"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11</w:t>
            </w:r>
          </w:p>
        </w:tc>
        <w:tc>
          <w:tcPr>
            <w:tcW w:w="3007" w:type="dxa"/>
            <w:vAlign w:val="center"/>
          </w:tcPr>
          <w:p w14:paraId="446992BE" w14:textId="77777777" w:rsidR="001212C2" w:rsidRPr="001212C2" w:rsidRDefault="001212C2" w:rsidP="001212C2">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Игра в ансамбле с преподавателем</w:t>
            </w:r>
          </w:p>
          <w:p w14:paraId="4338370E" w14:textId="77777777" w:rsidR="001212C2" w:rsidRPr="001212C2" w:rsidRDefault="001212C2" w:rsidP="001212C2">
            <w:pPr>
              <w:spacing w:after="0" w:line="240" w:lineRule="auto"/>
              <w:rPr>
                <w:rFonts w:ascii="Times New Roman" w:eastAsia="Times New Roman" w:hAnsi="Times New Roman"/>
                <w:sz w:val="24"/>
                <w:szCs w:val="24"/>
                <w:lang w:eastAsia="ru-RU"/>
              </w:rPr>
            </w:pPr>
          </w:p>
        </w:tc>
        <w:tc>
          <w:tcPr>
            <w:tcW w:w="4859" w:type="dxa"/>
            <w:vAlign w:val="center"/>
          </w:tcPr>
          <w:p w14:paraId="5BFB3AA9"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color w:val="000000"/>
                <w:sz w:val="24"/>
                <w:szCs w:val="24"/>
                <w:lang w:eastAsia="ru-RU"/>
              </w:rPr>
              <w:t>Формирование навыков слушания партнера, а также восприятия всей музыкальной ткани в целом: умение слушать мелодическую линию, выразительно ее фразировать, грамотно и чутко аккомпанировать партнеру, совместно работать над динамикой произведения, анализировать содержание и стиль музыкального произведения.</w:t>
            </w:r>
          </w:p>
          <w:p w14:paraId="5EA4E349" w14:textId="77777777" w:rsidR="001212C2" w:rsidRPr="001212C2" w:rsidRDefault="001212C2" w:rsidP="001212C2">
            <w:pPr>
              <w:spacing w:after="0" w:line="240" w:lineRule="auto"/>
              <w:jc w:val="both"/>
              <w:rPr>
                <w:rFonts w:ascii="Times New Roman" w:eastAsia="Times New Roman" w:hAnsi="Times New Roman"/>
                <w:sz w:val="24"/>
                <w:szCs w:val="24"/>
                <w:lang w:eastAsia="ru-RU"/>
              </w:rPr>
            </w:pPr>
          </w:p>
        </w:tc>
      </w:tr>
      <w:tr w:rsidR="001212C2" w:rsidRPr="001212C2" w14:paraId="7BA3C92E" w14:textId="77777777" w:rsidTr="001212C2">
        <w:trPr>
          <w:trHeight w:val="2050"/>
        </w:trPr>
        <w:tc>
          <w:tcPr>
            <w:tcW w:w="680" w:type="dxa"/>
            <w:vAlign w:val="center"/>
          </w:tcPr>
          <w:p w14:paraId="09A3BE5B" w14:textId="5CEBD469" w:rsidR="001212C2" w:rsidRDefault="001212C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12</w:t>
            </w:r>
          </w:p>
        </w:tc>
        <w:tc>
          <w:tcPr>
            <w:tcW w:w="3007" w:type="dxa"/>
            <w:vAlign w:val="center"/>
          </w:tcPr>
          <w:p w14:paraId="6F464B61" w14:textId="77777777" w:rsidR="001212C2" w:rsidRPr="001212C2" w:rsidRDefault="001212C2" w:rsidP="001212C2">
            <w:pPr>
              <w:spacing w:after="0" w:line="240" w:lineRule="auto"/>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Самостоятельное изучение обучающимся музыкального произведения</w:t>
            </w:r>
          </w:p>
          <w:p w14:paraId="69CA51BE" w14:textId="77777777" w:rsidR="001212C2" w:rsidRPr="001212C2" w:rsidRDefault="001212C2" w:rsidP="001212C2">
            <w:pPr>
              <w:spacing w:after="0" w:line="240" w:lineRule="auto"/>
              <w:rPr>
                <w:rFonts w:ascii="Times New Roman" w:eastAsia="Times New Roman" w:hAnsi="Times New Roman"/>
                <w:sz w:val="24"/>
                <w:szCs w:val="24"/>
                <w:lang w:eastAsia="ru-RU"/>
              </w:rPr>
            </w:pPr>
          </w:p>
        </w:tc>
        <w:tc>
          <w:tcPr>
            <w:tcW w:w="4859" w:type="dxa"/>
            <w:vAlign w:val="center"/>
          </w:tcPr>
          <w:p w14:paraId="066FF88A" w14:textId="77777777" w:rsidR="001212C2" w:rsidRPr="001212C2" w:rsidRDefault="001212C2" w:rsidP="001212C2">
            <w:pPr>
              <w:spacing w:after="0" w:line="240" w:lineRule="auto"/>
              <w:jc w:val="both"/>
              <w:rPr>
                <w:rFonts w:ascii="Times New Roman" w:eastAsia="Times New Roman" w:hAnsi="Times New Roman"/>
                <w:smallCaps/>
                <w:sz w:val="24"/>
                <w:szCs w:val="24"/>
                <w:lang w:eastAsia="ru-RU"/>
              </w:rPr>
            </w:pPr>
            <w:r w:rsidRPr="001212C2">
              <w:rPr>
                <w:rFonts w:ascii="Times New Roman" w:eastAsia="Times New Roman" w:hAnsi="Times New Roman"/>
                <w:sz w:val="24"/>
                <w:szCs w:val="24"/>
                <w:lang w:eastAsia="ru-RU"/>
              </w:rPr>
              <w:t>Самостоятельное изучение одной пьесы в форме периода или простой двухчастной формы; диатонической в мажорном или минорном ладу (не более 3-х знаков), с элементами гаммообразного восходящего и нисходящего движения; элементарными ритмическими формулами, с использованием четвертных, восьмых, шестнадцатых и половинных длительностей.</w:t>
            </w:r>
          </w:p>
          <w:p w14:paraId="11AED811" w14:textId="77777777" w:rsidR="001212C2" w:rsidRPr="001212C2" w:rsidRDefault="001212C2" w:rsidP="001212C2">
            <w:pPr>
              <w:spacing w:after="0" w:line="240" w:lineRule="auto"/>
              <w:jc w:val="both"/>
              <w:rPr>
                <w:rFonts w:ascii="Times New Roman" w:eastAsia="Times New Roman" w:hAnsi="Times New Roman"/>
                <w:color w:val="000000"/>
                <w:sz w:val="24"/>
                <w:szCs w:val="24"/>
                <w:lang w:eastAsia="ru-RU"/>
              </w:rPr>
            </w:pPr>
          </w:p>
        </w:tc>
      </w:tr>
      <w:tr w:rsidR="00A62862" w:rsidRPr="001212C2" w14:paraId="00B04457" w14:textId="77777777" w:rsidTr="00A62862">
        <w:trPr>
          <w:trHeight w:val="1310"/>
        </w:trPr>
        <w:tc>
          <w:tcPr>
            <w:tcW w:w="680" w:type="dxa"/>
            <w:vAlign w:val="center"/>
          </w:tcPr>
          <w:p w14:paraId="1634C267" w14:textId="2F24F7E3" w:rsidR="00A62862" w:rsidRDefault="00A6286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lastRenderedPageBreak/>
              <w:t>13</w:t>
            </w:r>
          </w:p>
        </w:tc>
        <w:tc>
          <w:tcPr>
            <w:tcW w:w="3007" w:type="dxa"/>
            <w:vAlign w:val="center"/>
          </w:tcPr>
          <w:p w14:paraId="074FFA9F" w14:textId="77777777" w:rsidR="00A62862" w:rsidRPr="00A62862" w:rsidRDefault="00A62862" w:rsidP="00A62862">
            <w:pPr>
              <w:spacing w:after="0" w:line="240" w:lineRule="auto"/>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Подготовка к концертному выступлению</w:t>
            </w:r>
          </w:p>
          <w:p w14:paraId="0112A60A" w14:textId="77777777" w:rsidR="00A62862" w:rsidRPr="001212C2" w:rsidRDefault="00A62862" w:rsidP="001212C2">
            <w:pPr>
              <w:spacing w:after="0" w:line="240" w:lineRule="auto"/>
              <w:rPr>
                <w:rFonts w:ascii="Times New Roman" w:eastAsia="Times New Roman" w:hAnsi="Times New Roman"/>
                <w:sz w:val="24"/>
                <w:szCs w:val="24"/>
                <w:lang w:eastAsia="ru-RU"/>
              </w:rPr>
            </w:pPr>
          </w:p>
        </w:tc>
        <w:tc>
          <w:tcPr>
            <w:tcW w:w="4859" w:type="dxa"/>
            <w:vAlign w:val="center"/>
          </w:tcPr>
          <w:p w14:paraId="7F6352B0" w14:textId="77777777" w:rsidR="00A62862" w:rsidRPr="00A62862" w:rsidRDefault="00A62862" w:rsidP="00A62862">
            <w:pPr>
              <w:spacing w:after="0" w:line="240" w:lineRule="auto"/>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Психологическая и практическая подготовка учащегося к концертному выступлению с учетом требований к внешнему виду и сценическому поведению.</w:t>
            </w:r>
          </w:p>
          <w:p w14:paraId="43787F16" w14:textId="77777777" w:rsidR="00A62862" w:rsidRPr="001212C2" w:rsidRDefault="00A62862" w:rsidP="001212C2">
            <w:pPr>
              <w:spacing w:after="0" w:line="240" w:lineRule="auto"/>
              <w:jc w:val="both"/>
              <w:rPr>
                <w:rFonts w:ascii="Times New Roman" w:eastAsia="Times New Roman" w:hAnsi="Times New Roman"/>
                <w:sz w:val="24"/>
                <w:szCs w:val="24"/>
                <w:lang w:eastAsia="ru-RU"/>
              </w:rPr>
            </w:pPr>
          </w:p>
        </w:tc>
      </w:tr>
      <w:tr w:rsidR="00A62862" w:rsidRPr="001212C2" w14:paraId="2D6704C2" w14:textId="77777777" w:rsidTr="00A62862">
        <w:trPr>
          <w:trHeight w:val="1310"/>
        </w:trPr>
        <w:tc>
          <w:tcPr>
            <w:tcW w:w="680" w:type="dxa"/>
            <w:vAlign w:val="center"/>
          </w:tcPr>
          <w:p w14:paraId="21DD5DA4" w14:textId="5E943EBD" w:rsidR="00A62862" w:rsidRDefault="00A62862" w:rsidP="004B44B0">
            <w:pPr>
              <w:tabs>
                <w:tab w:val="left" w:pos="9214"/>
              </w:tabs>
              <w:spacing w:after="0"/>
              <w:ind w:right="82"/>
              <w:jc w:val="center"/>
              <w:rPr>
                <w:rFonts w:ascii="Times New Roman" w:hAnsi="Times New Roman"/>
                <w:sz w:val="24"/>
                <w:szCs w:val="24"/>
              </w:rPr>
            </w:pPr>
            <w:r>
              <w:rPr>
                <w:rFonts w:ascii="Times New Roman" w:hAnsi="Times New Roman"/>
                <w:sz w:val="24"/>
                <w:szCs w:val="24"/>
              </w:rPr>
              <w:t>14</w:t>
            </w:r>
          </w:p>
        </w:tc>
        <w:tc>
          <w:tcPr>
            <w:tcW w:w="3007" w:type="dxa"/>
            <w:vAlign w:val="center"/>
          </w:tcPr>
          <w:p w14:paraId="0F1A83E5" w14:textId="77777777" w:rsidR="00A62862" w:rsidRPr="00A62862" w:rsidRDefault="00A62862" w:rsidP="00A62862">
            <w:pPr>
              <w:spacing w:after="0" w:line="240" w:lineRule="auto"/>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Сценическая подготовка</w:t>
            </w:r>
          </w:p>
          <w:p w14:paraId="445E2C3A" w14:textId="77777777" w:rsidR="00A62862" w:rsidRPr="00A62862" w:rsidRDefault="00A62862" w:rsidP="00A62862">
            <w:pPr>
              <w:spacing w:after="0" w:line="240" w:lineRule="auto"/>
              <w:rPr>
                <w:rFonts w:ascii="Times New Roman" w:eastAsia="Times New Roman" w:hAnsi="Times New Roman"/>
                <w:sz w:val="24"/>
                <w:szCs w:val="24"/>
                <w:lang w:eastAsia="ru-RU"/>
              </w:rPr>
            </w:pPr>
          </w:p>
        </w:tc>
        <w:tc>
          <w:tcPr>
            <w:tcW w:w="4859" w:type="dxa"/>
            <w:vAlign w:val="center"/>
          </w:tcPr>
          <w:p w14:paraId="71FD06D0" w14:textId="77777777" w:rsidR="00A62862" w:rsidRPr="00A62862" w:rsidRDefault="00A62862" w:rsidP="00A62862">
            <w:pPr>
              <w:spacing w:after="0" w:line="240" w:lineRule="auto"/>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Выступления учащихся в различных аудиториях и залах. Формирование художественно-эстетических норм и правил сценического поведения. Оценивание и навыки адекватного самоанализа выступления ученика.</w:t>
            </w:r>
          </w:p>
          <w:p w14:paraId="6BD38A21" w14:textId="77777777" w:rsidR="00A62862" w:rsidRPr="00A62862" w:rsidRDefault="00A62862" w:rsidP="00A62862">
            <w:pPr>
              <w:spacing w:after="0" w:line="240" w:lineRule="auto"/>
              <w:jc w:val="both"/>
              <w:rPr>
                <w:rFonts w:ascii="Times New Roman" w:eastAsia="Times New Roman" w:hAnsi="Times New Roman"/>
                <w:sz w:val="24"/>
                <w:szCs w:val="24"/>
                <w:lang w:eastAsia="ru-RU"/>
              </w:rPr>
            </w:pPr>
          </w:p>
        </w:tc>
      </w:tr>
    </w:tbl>
    <w:p w14:paraId="2A395A6B" w14:textId="77777777" w:rsidR="00973AB9" w:rsidRPr="00973AB9" w:rsidRDefault="00973AB9" w:rsidP="00973AB9">
      <w:pPr>
        <w:spacing w:after="0"/>
        <w:ind w:firstLine="426"/>
        <w:jc w:val="both"/>
        <w:rPr>
          <w:rFonts w:ascii="Times New Roman" w:eastAsia="Times New Roman" w:hAnsi="Times New Roman"/>
          <w:smallCaps/>
          <w:sz w:val="24"/>
          <w:szCs w:val="24"/>
          <w:lang w:eastAsia="ru-RU"/>
        </w:rPr>
      </w:pPr>
    </w:p>
    <w:p w14:paraId="515AF6AF" w14:textId="77777777" w:rsidR="00A62862" w:rsidRPr="00A62862" w:rsidRDefault="00A62862" w:rsidP="00A62862">
      <w:p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Компоненты, которые необходимо учитывать при составлении репертуара индивидуального учебного плана обучающегося:</w:t>
      </w:r>
    </w:p>
    <w:p w14:paraId="05BCBDA7" w14:textId="77777777" w:rsidR="00A62862" w:rsidRPr="00A62862" w:rsidRDefault="00A62862" w:rsidP="007932AD">
      <w:pPr>
        <w:numPr>
          <w:ilvl w:val="0"/>
          <w:numId w:val="246"/>
        </w:num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жанры – массово-бытовые (песня, танец, марш), старинная музыка, классицизм, романтизм, советская и современная, оригинальная музыка, народная музыка различных стилей и эпох;</w:t>
      </w:r>
    </w:p>
    <w:p w14:paraId="34C45E46" w14:textId="77777777" w:rsidR="00A62862" w:rsidRPr="00A62862" w:rsidRDefault="00A62862" w:rsidP="007932AD">
      <w:pPr>
        <w:numPr>
          <w:ilvl w:val="0"/>
          <w:numId w:val="246"/>
        </w:num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формы – простая двухчастная и трёхчастная, обработки народных песен и танцев</w:t>
      </w:r>
    </w:p>
    <w:p w14:paraId="6C617C84" w14:textId="77777777" w:rsidR="00A62862" w:rsidRPr="00A62862" w:rsidRDefault="00A62862" w:rsidP="00A62862">
      <w:p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(элементы вариативного развития); циклическая форма (части сюит);</w:t>
      </w:r>
    </w:p>
    <w:p w14:paraId="72F2D307" w14:textId="77777777" w:rsidR="00A62862" w:rsidRPr="00A62862" w:rsidRDefault="00A62862" w:rsidP="007932AD">
      <w:pPr>
        <w:numPr>
          <w:ilvl w:val="0"/>
          <w:numId w:val="247"/>
        </w:num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 xml:space="preserve">приемы игры - </w:t>
      </w:r>
      <w:proofErr w:type="spellStart"/>
      <w:r w:rsidRPr="00A62862">
        <w:rPr>
          <w:rFonts w:ascii="Times New Roman" w:eastAsia="Times New Roman" w:hAnsi="Times New Roman"/>
          <w:sz w:val="24"/>
          <w:szCs w:val="24"/>
          <w:lang w:eastAsia="ru-RU"/>
        </w:rPr>
        <w:t>баррэ</w:t>
      </w:r>
      <w:proofErr w:type="spellEnd"/>
      <w:r w:rsidRPr="00A62862">
        <w:rPr>
          <w:rFonts w:ascii="Times New Roman" w:eastAsia="Times New Roman" w:hAnsi="Times New Roman"/>
          <w:sz w:val="24"/>
          <w:szCs w:val="24"/>
          <w:lang w:eastAsia="ru-RU"/>
        </w:rPr>
        <w:t>, натуральные флажолеты, вибрация;</w:t>
      </w:r>
    </w:p>
    <w:p w14:paraId="6896B624" w14:textId="77777777" w:rsidR="00A62862" w:rsidRPr="00A62862" w:rsidRDefault="00A62862" w:rsidP="007932AD">
      <w:pPr>
        <w:numPr>
          <w:ilvl w:val="0"/>
          <w:numId w:val="247"/>
        </w:numPr>
        <w:spacing w:after="0"/>
        <w:jc w:val="both"/>
        <w:rPr>
          <w:rFonts w:ascii="Times New Roman" w:eastAsia="Times New Roman" w:hAnsi="Times New Roman"/>
          <w:smallCaps/>
          <w:sz w:val="24"/>
          <w:szCs w:val="24"/>
          <w:lang w:val="en-US" w:eastAsia="ru-RU"/>
        </w:rPr>
      </w:pPr>
      <w:r w:rsidRPr="00A62862">
        <w:rPr>
          <w:rFonts w:ascii="Times New Roman" w:eastAsia="Times New Roman" w:hAnsi="Times New Roman"/>
          <w:sz w:val="24"/>
          <w:szCs w:val="24"/>
          <w:lang w:eastAsia="ru-RU"/>
        </w:rPr>
        <w:t>штрихи</w:t>
      </w:r>
      <w:r w:rsidRPr="00A62862">
        <w:rPr>
          <w:rFonts w:ascii="Times New Roman" w:eastAsia="Times New Roman" w:hAnsi="Times New Roman"/>
          <w:sz w:val="24"/>
          <w:szCs w:val="24"/>
          <w:lang w:val="en-US" w:eastAsia="ru-RU"/>
        </w:rPr>
        <w:t> - non legato, legato, staccato;</w:t>
      </w:r>
    </w:p>
    <w:p w14:paraId="78D673FE" w14:textId="77777777" w:rsidR="00A62862" w:rsidRPr="00A62862" w:rsidRDefault="00A62862" w:rsidP="007932AD">
      <w:pPr>
        <w:numPr>
          <w:ilvl w:val="0"/>
          <w:numId w:val="247"/>
        </w:numPr>
        <w:spacing w:after="0"/>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элементы техники: интервальная фактура, аккорды, техника смены позиций (I-II, I-III).</w:t>
      </w:r>
    </w:p>
    <w:p w14:paraId="562CCD36" w14:textId="2A70B7AD" w:rsidR="00A62862" w:rsidRPr="00A62862" w:rsidRDefault="00A62862" w:rsidP="007932AD">
      <w:pPr>
        <w:numPr>
          <w:ilvl w:val="0"/>
          <w:numId w:val="247"/>
        </w:numPr>
        <w:jc w:val="both"/>
        <w:rPr>
          <w:rFonts w:ascii="Times New Roman" w:eastAsia="Times New Roman" w:hAnsi="Times New Roman"/>
          <w:smallCaps/>
          <w:sz w:val="24"/>
          <w:szCs w:val="24"/>
          <w:lang w:val="en-US" w:eastAsia="ru-RU"/>
        </w:rPr>
      </w:pPr>
      <w:r w:rsidRPr="00A62862">
        <w:rPr>
          <w:rFonts w:ascii="Times New Roman" w:eastAsia="Times New Roman" w:hAnsi="Times New Roman"/>
          <w:sz w:val="24"/>
          <w:szCs w:val="24"/>
          <w:lang w:eastAsia="ru-RU"/>
        </w:rPr>
        <w:t>динамика</w:t>
      </w:r>
      <w:r w:rsidRPr="00A62862">
        <w:rPr>
          <w:rFonts w:ascii="Times New Roman" w:eastAsia="Times New Roman" w:hAnsi="Times New Roman"/>
          <w:sz w:val="24"/>
          <w:szCs w:val="24"/>
          <w:lang w:val="en-US" w:eastAsia="ru-RU"/>
        </w:rPr>
        <w:t xml:space="preserve"> – p, </w:t>
      </w:r>
      <w:proofErr w:type="spellStart"/>
      <w:r w:rsidRPr="00A62862">
        <w:rPr>
          <w:rFonts w:ascii="Times New Roman" w:eastAsia="Times New Roman" w:hAnsi="Times New Roman"/>
          <w:sz w:val="24"/>
          <w:szCs w:val="24"/>
          <w:lang w:val="en-US" w:eastAsia="ru-RU"/>
        </w:rPr>
        <w:t>mp</w:t>
      </w:r>
      <w:proofErr w:type="spellEnd"/>
      <w:r w:rsidRPr="00A62862">
        <w:rPr>
          <w:rFonts w:ascii="Times New Roman" w:eastAsia="Times New Roman" w:hAnsi="Times New Roman"/>
          <w:sz w:val="24"/>
          <w:szCs w:val="24"/>
          <w:lang w:val="en-US" w:eastAsia="ru-RU"/>
        </w:rPr>
        <w:t xml:space="preserve">, mf, f, </w:t>
      </w:r>
      <w:proofErr w:type="spellStart"/>
      <w:r w:rsidRPr="00A62862">
        <w:rPr>
          <w:rFonts w:ascii="Times New Roman" w:eastAsia="Times New Roman" w:hAnsi="Times New Roman"/>
          <w:sz w:val="24"/>
          <w:szCs w:val="24"/>
          <w:lang w:val="en-US" w:eastAsia="ru-RU"/>
        </w:rPr>
        <w:t>cresc</w:t>
      </w:r>
      <w:proofErr w:type="spellEnd"/>
      <w:r w:rsidRPr="00A62862">
        <w:rPr>
          <w:rFonts w:ascii="Times New Roman" w:eastAsia="Times New Roman" w:hAnsi="Times New Roman"/>
          <w:sz w:val="24"/>
          <w:szCs w:val="24"/>
          <w:lang w:val="en-US" w:eastAsia="ru-RU"/>
        </w:rPr>
        <w:t>., dim.</w:t>
      </w:r>
    </w:p>
    <w:p w14:paraId="23AF4BEC" w14:textId="5D8D399B" w:rsidR="00A62862" w:rsidRDefault="00A62862" w:rsidP="00A62862">
      <w:pPr>
        <w:pStyle w:val="a3"/>
        <w:spacing w:after="0" w:line="294" w:lineRule="atLeast"/>
        <w:jc w:val="center"/>
        <w:rPr>
          <w:rFonts w:ascii="Times New Roman" w:eastAsia="Times New Roman" w:hAnsi="Times New Roman"/>
          <w:b/>
          <w:bCs/>
          <w:sz w:val="24"/>
          <w:szCs w:val="24"/>
          <w:lang w:eastAsia="ru-RU"/>
        </w:rPr>
      </w:pPr>
      <w:r w:rsidRPr="00A62862">
        <w:rPr>
          <w:rFonts w:ascii="Times New Roman" w:eastAsia="Times New Roman" w:hAnsi="Times New Roman"/>
          <w:b/>
          <w:bCs/>
          <w:sz w:val="24"/>
          <w:szCs w:val="24"/>
          <w:lang w:eastAsia="ru-RU"/>
        </w:rPr>
        <w:t>Технический минимум</w:t>
      </w:r>
    </w:p>
    <w:p w14:paraId="14BFB311" w14:textId="77777777" w:rsidR="00A62862" w:rsidRPr="00A62862" w:rsidRDefault="00A62862" w:rsidP="007932AD">
      <w:pPr>
        <w:numPr>
          <w:ilvl w:val="0"/>
          <w:numId w:val="248"/>
        </w:numPr>
        <w:spacing w:after="0" w:line="294" w:lineRule="atLeast"/>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гаммы в одну – две октавы в медленном или умеренном темпе (i-m, </w:t>
      </w:r>
      <w:proofErr w:type="spellStart"/>
      <w:r w:rsidRPr="00A62862">
        <w:rPr>
          <w:rFonts w:ascii="Times New Roman" w:eastAsia="Times New Roman" w:hAnsi="Times New Roman"/>
          <w:sz w:val="24"/>
          <w:szCs w:val="24"/>
          <w:lang w:eastAsia="ru-RU"/>
        </w:rPr>
        <w:t>tirando</w:t>
      </w:r>
      <w:proofErr w:type="spellEnd"/>
      <w:r w:rsidRPr="00A62862">
        <w:rPr>
          <w:rFonts w:ascii="Times New Roman" w:eastAsia="Times New Roman" w:hAnsi="Times New Roman"/>
          <w:sz w:val="24"/>
          <w:szCs w:val="24"/>
          <w:lang w:eastAsia="ru-RU"/>
        </w:rPr>
        <w:t>):</w:t>
      </w:r>
    </w:p>
    <w:p w14:paraId="19455E8E" w14:textId="77777777" w:rsidR="00A62862" w:rsidRPr="00A62862" w:rsidRDefault="00A62862" w:rsidP="007932AD">
      <w:pPr>
        <w:numPr>
          <w:ilvl w:val="0"/>
          <w:numId w:val="248"/>
        </w:numPr>
        <w:spacing w:after="0" w:line="294" w:lineRule="atLeast"/>
        <w:rPr>
          <w:rFonts w:ascii="Times New Roman" w:eastAsia="Times New Roman" w:hAnsi="Times New Roman"/>
          <w:smallCaps/>
          <w:sz w:val="24"/>
          <w:szCs w:val="24"/>
          <w:lang w:eastAsia="ru-RU"/>
        </w:rPr>
      </w:pPr>
      <w:r w:rsidRPr="00A62862">
        <w:rPr>
          <w:rFonts w:ascii="Times New Roman" w:eastAsia="Times New Roman" w:hAnsi="Times New Roman"/>
          <w:color w:val="000000"/>
          <w:sz w:val="24"/>
          <w:szCs w:val="24"/>
          <w:lang w:eastAsia="ru-RU"/>
        </w:rPr>
        <w:t>мажорные гаммы - до 3-х знаков;</w:t>
      </w:r>
    </w:p>
    <w:p w14:paraId="15493D16" w14:textId="77777777" w:rsidR="00A62862" w:rsidRPr="00A62862" w:rsidRDefault="00A62862" w:rsidP="007932AD">
      <w:pPr>
        <w:numPr>
          <w:ilvl w:val="0"/>
          <w:numId w:val="248"/>
        </w:numPr>
        <w:spacing w:after="0" w:line="294" w:lineRule="atLeast"/>
        <w:rPr>
          <w:rFonts w:ascii="Times New Roman" w:eastAsia="Times New Roman" w:hAnsi="Times New Roman"/>
          <w:smallCaps/>
          <w:sz w:val="24"/>
          <w:szCs w:val="24"/>
          <w:lang w:eastAsia="ru-RU"/>
        </w:rPr>
      </w:pPr>
      <w:r w:rsidRPr="00A62862">
        <w:rPr>
          <w:rFonts w:ascii="Times New Roman" w:eastAsia="Times New Roman" w:hAnsi="Times New Roman"/>
          <w:color w:val="000000"/>
          <w:sz w:val="24"/>
          <w:szCs w:val="24"/>
          <w:lang w:eastAsia="ru-RU"/>
        </w:rPr>
        <w:t>минорные гаммы - до 2-х знаков;</w:t>
      </w:r>
    </w:p>
    <w:p w14:paraId="35B9441E" w14:textId="77777777" w:rsidR="00A62862" w:rsidRPr="00A62862" w:rsidRDefault="00A62862" w:rsidP="007932AD">
      <w:pPr>
        <w:numPr>
          <w:ilvl w:val="0"/>
          <w:numId w:val="248"/>
        </w:numPr>
        <w:spacing w:after="0" w:line="294" w:lineRule="atLeast"/>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тонические трезвучия в изучаемых тональностях;</w:t>
      </w:r>
    </w:p>
    <w:p w14:paraId="1F77058C" w14:textId="77777777" w:rsidR="00A62862" w:rsidRPr="00A62862" w:rsidRDefault="00A62862" w:rsidP="007932AD">
      <w:pPr>
        <w:numPr>
          <w:ilvl w:val="0"/>
          <w:numId w:val="248"/>
        </w:numPr>
        <w:spacing w:after="0" w:line="294" w:lineRule="atLeast"/>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хроматические гаммы в изучаемых тональностях;</w:t>
      </w:r>
    </w:p>
    <w:p w14:paraId="341C8CC0" w14:textId="750288AF" w:rsidR="00A62862" w:rsidRPr="00A62862" w:rsidRDefault="00A62862" w:rsidP="007932AD">
      <w:pPr>
        <w:numPr>
          <w:ilvl w:val="0"/>
          <w:numId w:val="248"/>
        </w:numPr>
        <w:spacing w:line="294" w:lineRule="atLeast"/>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1- 2 этюда</w:t>
      </w:r>
      <w:r w:rsidRPr="00A62862">
        <w:rPr>
          <w:rFonts w:ascii="Times New Roman" w:eastAsia="Times New Roman" w:hAnsi="Times New Roman"/>
          <w:sz w:val="27"/>
          <w:szCs w:val="27"/>
          <w:lang w:eastAsia="ru-RU"/>
        </w:rPr>
        <w:t> </w:t>
      </w:r>
      <w:r w:rsidRPr="00A62862">
        <w:rPr>
          <w:rFonts w:ascii="Times New Roman" w:eastAsia="Times New Roman" w:hAnsi="Times New Roman"/>
          <w:color w:val="000000"/>
          <w:sz w:val="24"/>
          <w:szCs w:val="24"/>
          <w:lang w:eastAsia="ru-RU"/>
        </w:rPr>
        <w:t>на различные виды техники (</w:t>
      </w:r>
      <w:r w:rsidRPr="00A62862">
        <w:rPr>
          <w:rFonts w:ascii="Times New Roman" w:eastAsia="Times New Roman" w:hAnsi="Times New Roman"/>
          <w:sz w:val="24"/>
          <w:szCs w:val="24"/>
          <w:lang w:eastAsia="ru-RU"/>
        </w:rPr>
        <w:t>с элементами полифонии, элементарными ритмическими формулами, с использованием шестнадцатых, восьмых, четвертных и половинных длительностей, соединений типовых аккордов, на смешанную технику).</w:t>
      </w:r>
    </w:p>
    <w:p w14:paraId="7C31AFE8" w14:textId="1320C034" w:rsidR="00A62862" w:rsidRDefault="00A62862" w:rsidP="00A62862">
      <w:pPr>
        <w:pStyle w:val="a3"/>
        <w:spacing w:line="294" w:lineRule="atLeast"/>
        <w:jc w:val="center"/>
        <w:rPr>
          <w:rFonts w:ascii="Times New Roman" w:eastAsia="Times New Roman" w:hAnsi="Times New Roman"/>
          <w:b/>
          <w:bCs/>
          <w:sz w:val="24"/>
          <w:szCs w:val="24"/>
          <w:lang w:eastAsia="ru-RU"/>
        </w:rPr>
      </w:pPr>
      <w:r w:rsidRPr="00A62862">
        <w:rPr>
          <w:rFonts w:ascii="Times New Roman" w:eastAsia="Times New Roman" w:hAnsi="Times New Roman"/>
          <w:b/>
          <w:bCs/>
          <w:sz w:val="24"/>
          <w:szCs w:val="24"/>
          <w:lang w:eastAsia="ru-RU"/>
        </w:rPr>
        <w:t>Самостоятельное изучение музыкального произведения</w:t>
      </w:r>
    </w:p>
    <w:p w14:paraId="5B1ECD8E" w14:textId="77777777" w:rsidR="00A62862" w:rsidRPr="00A62862" w:rsidRDefault="00A62862" w:rsidP="00A62862">
      <w:pPr>
        <w:spacing w:after="0"/>
        <w:ind w:firstLine="426"/>
        <w:jc w:val="both"/>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Уровень знаний, умений и навыков в исполняемой учащимся самостоятельной пьесе должен соответствовать по художественно–техническим компонентам требований предыдущего класса. Для наиболее способных учащихся уровень знаний, умений и навыков должен соответствовать программе предыдущего полугодия.</w:t>
      </w:r>
    </w:p>
    <w:p w14:paraId="47C0A5BD" w14:textId="09554415" w:rsidR="00A62862" w:rsidRDefault="00A62862" w:rsidP="00AB583F">
      <w:pPr>
        <w:spacing w:after="0"/>
        <w:ind w:firstLine="426"/>
        <w:jc w:val="both"/>
        <w:rPr>
          <w:rFonts w:ascii="Times New Roman" w:eastAsia="Times New Roman" w:hAnsi="Times New Roman"/>
          <w:sz w:val="24"/>
          <w:szCs w:val="24"/>
          <w:lang w:eastAsia="ru-RU"/>
        </w:rPr>
      </w:pPr>
      <w:r w:rsidRPr="00A62862">
        <w:rPr>
          <w:rFonts w:ascii="Times New Roman" w:eastAsia="Times New Roman" w:hAnsi="Times New Roman"/>
          <w:sz w:val="24"/>
          <w:szCs w:val="24"/>
          <w:lang w:eastAsia="ru-RU"/>
        </w:rPr>
        <w:t>Одна пьеса диатоническая в мажорном или минорном ладу (не более 3-х знаков), с элементами гаммообразного восходящего и нисходящего движения; элементарными ритмическими формулами, с использованием четвертных, восьмых, шестнадцатых и половинных длительностей, в форме периода или простой двухчастной формы. Предлагается предварительная репетиция с концертмейстером.</w:t>
      </w:r>
    </w:p>
    <w:p w14:paraId="4E236B7D" w14:textId="77777777" w:rsidR="00A62862" w:rsidRPr="00A62862" w:rsidRDefault="00A62862" w:rsidP="00AB583F">
      <w:pPr>
        <w:spacing w:after="0"/>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Примерный список произведений для самостоятельного разучивания во 2 классе^</w:t>
      </w:r>
    </w:p>
    <w:p w14:paraId="3FDF6EC8" w14:textId="77777777" w:rsidR="00A62862" w:rsidRPr="00A62862" w:rsidRDefault="00A62862" w:rsidP="00AB583F">
      <w:pPr>
        <w:spacing w:after="0"/>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lastRenderedPageBreak/>
        <w:t xml:space="preserve">Иванова – </w:t>
      </w:r>
      <w:proofErr w:type="spellStart"/>
      <w:r w:rsidRPr="00A62862">
        <w:rPr>
          <w:rFonts w:ascii="Times New Roman" w:eastAsia="Times New Roman" w:hAnsi="Times New Roman"/>
          <w:sz w:val="24"/>
          <w:szCs w:val="24"/>
          <w:lang w:eastAsia="ru-RU"/>
        </w:rPr>
        <w:t>Крамская</w:t>
      </w:r>
      <w:proofErr w:type="spellEnd"/>
      <w:r w:rsidRPr="00A62862">
        <w:rPr>
          <w:rFonts w:ascii="Times New Roman" w:eastAsia="Times New Roman" w:hAnsi="Times New Roman"/>
          <w:sz w:val="24"/>
          <w:szCs w:val="24"/>
          <w:lang w:eastAsia="ru-RU"/>
        </w:rPr>
        <w:t xml:space="preserve"> Н. Вальс</w:t>
      </w:r>
    </w:p>
    <w:p w14:paraId="79A9B65C" w14:textId="77777777" w:rsidR="00A62862" w:rsidRPr="00A62862" w:rsidRDefault="00A62862" w:rsidP="00AB583F">
      <w:pPr>
        <w:spacing w:after="0"/>
        <w:rPr>
          <w:rFonts w:ascii="Times New Roman" w:eastAsia="Times New Roman" w:hAnsi="Times New Roman"/>
          <w:smallCaps/>
          <w:sz w:val="24"/>
          <w:szCs w:val="24"/>
          <w:lang w:eastAsia="ru-RU"/>
        </w:rPr>
      </w:pPr>
      <w:proofErr w:type="spellStart"/>
      <w:r w:rsidRPr="00A62862">
        <w:rPr>
          <w:rFonts w:ascii="Times New Roman" w:eastAsia="Times New Roman" w:hAnsi="Times New Roman"/>
          <w:sz w:val="24"/>
          <w:szCs w:val="24"/>
          <w:lang w:eastAsia="ru-RU"/>
        </w:rPr>
        <w:t>Кабалевский</w:t>
      </w:r>
      <w:proofErr w:type="spellEnd"/>
      <w:r w:rsidRPr="00A62862">
        <w:rPr>
          <w:rFonts w:ascii="Times New Roman" w:eastAsia="Times New Roman" w:hAnsi="Times New Roman"/>
          <w:sz w:val="24"/>
          <w:szCs w:val="24"/>
          <w:lang w:eastAsia="ru-RU"/>
        </w:rPr>
        <w:t xml:space="preserve"> Д. Маленькая полька.</w:t>
      </w:r>
    </w:p>
    <w:p w14:paraId="7EC5E11A" w14:textId="77777777" w:rsidR="00A62862" w:rsidRPr="00A62862" w:rsidRDefault="00A62862" w:rsidP="00AB583F">
      <w:pPr>
        <w:spacing w:after="0"/>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Р. н. п. «Как под горкой» обр. В. Калинина </w:t>
      </w:r>
      <w:r w:rsidRPr="00A62862">
        <w:rPr>
          <w:rFonts w:ascii="Times New Roman" w:eastAsia="Times New Roman" w:hAnsi="Times New Roman"/>
          <w:sz w:val="24"/>
          <w:szCs w:val="24"/>
          <w:lang w:eastAsia="ru-RU"/>
        </w:rPr>
        <w:br/>
        <w:t xml:space="preserve">Украинская народная песня «Нич яка </w:t>
      </w:r>
      <w:proofErr w:type="spellStart"/>
      <w:r w:rsidRPr="00A62862">
        <w:rPr>
          <w:rFonts w:ascii="Times New Roman" w:eastAsia="Times New Roman" w:hAnsi="Times New Roman"/>
          <w:sz w:val="24"/>
          <w:szCs w:val="24"/>
          <w:lang w:eastAsia="ru-RU"/>
        </w:rPr>
        <w:t>мисячна</w:t>
      </w:r>
      <w:proofErr w:type="spellEnd"/>
      <w:r w:rsidRPr="00A62862">
        <w:rPr>
          <w:rFonts w:ascii="Times New Roman" w:eastAsia="Times New Roman" w:hAnsi="Times New Roman"/>
          <w:sz w:val="24"/>
          <w:szCs w:val="24"/>
          <w:lang w:eastAsia="ru-RU"/>
        </w:rPr>
        <w:t>».</w:t>
      </w:r>
    </w:p>
    <w:p w14:paraId="0859A20D" w14:textId="77777777" w:rsidR="00A62862" w:rsidRPr="00A62862" w:rsidRDefault="00A62862" w:rsidP="00AB583F">
      <w:pPr>
        <w:spacing w:after="0"/>
        <w:rPr>
          <w:rFonts w:ascii="Times New Roman" w:eastAsia="Times New Roman" w:hAnsi="Times New Roman"/>
          <w:smallCaps/>
          <w:sz w:val="24"/>
          <w:szCs w:val="24"/>
          <w:lang w:eastAsia="ru-RU"/>
        </w:rPr>
      </w:pPr>
      <w:r w:rsidRPr="00A62862">
        <w:rPr>
          <w:rFonts w:ascii="Times New Roman" w:eastAsia="Times New Roman" w:hAnsi="Times New Roman"/>
          <w:sz w:val="24"/>
          <w:szCs w:val="24"/>
          <w:lang w:eastAsia="ru-RU"/>
        </w:rPr>
        <w:t>Чешская народная песня «Аннушка».</w:t>
      </w:r>
    </w:p>
    <w:p w14:paraId="71AA8D15" w14:textId="5B10266B" w:rsidR="00A62862" w:rsidRDefault="00A62862" w:rsidP="00AB583F">
      <w:pPr>
        <w:spacing w:after="0"/>
        <w:rPr>
          <w:rFonts w:ascii="Times New Roman" w:eastAsia="Times New Roman" w:hAnsi="Times New Roman"/>
          <w:sz w:val="24"/>
          <w:szCs w:val="24"/>
          <w:lang w:eastAsia="ru-RU"/>
        </w:rPr>
      </w:pPr>
      <w:r w:rsidRPr="00A62862">
        <w:rPr>
          <w:rFonts w:ascii="Times New Roman" w:eastAsia="Times New Roman" w:hAnsi="Times New Roman"/>
          <w:sz w:val="24"/>
          <w:szCs w:val="24"/>
          <w:lang w:eastAsia="ru-RU"/>
        </w:rPr>
        <w:t>Шаинский В. Про кузнечика.</w:t>
      </w:r>
    </w:p>
    <w:p w14:paraId="044A03A8" w14:textId="77777777" w:rsidR="00AB583F" w:rsidRPr="00AB583F" w:rsidRDefault="00AB583F" w:rsidP="00AB583F">
      <w:pPr>
        <w:spacing w:after="0"/>
        <w:jc w:val="center"/>
        <w:rPr>
          <w:rFonts w:ascii="Times New Roman" w:eastAsia="Times New Roman" w:hAnsi="Times New Roman"/>
          <w:smallCaps/>
          <w:sz w:val="24"/>
          <w:szCs w:val="24"/>
          <w:lang w:eastAsia="ru-RU"/>
        </w:rPr>
      </w:pPr>
      <w:r w:rsidRPr="00AB583F">
        <w:rPr>
          <w:rFonts w:ascii="Times New Roman" w:eastAsia="Times New Roman" w:hAnsi="Times New Roman"/>
          <w:b/>
          <w:bCs/>
          <w:sz w:val="24"/>
          <w:szCs w:val="24"/>
          <w:lang w:eastAsia="ru-RU"/>
        </w:rPr>
        <w:t>Художественный репертуар</w:t>
      </w:r>
    </w:p>
    <w:p w14:paraId="0FC8BCFF" w14:textId="77777777" w:rsidR="00AB583F" w:rsidRPr="00AB583F" w:rsidRDefault="00AB583F" w:rsidP="00AB583F">
      <w:pPr>
        <w:spacing w:after="0" w:line="294" w:lineRule="atLeast"/>
        <w:jc w:val="both"/>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4-6 разнохарактерных произведений: детские песни, обработки народных песен и танцев, пьесы с элементами полифонии, пьесы зарубежных, русских, отечественных, современных композиторов, национально-регионального компонента. Выбор репертуара основывается на принципе индивидуального подхода.</w:t>
      </w:r>
    </w:p>
    <w:p w14:paraId="23074733" w14:textId="77777777" w:rsidR="00AB583F" w:rsidRPr="00AB583F" w:rsidRDefault="00AB583F" w:rsidP="00AB583F">
      <w:pPr>
        <w:spacing w:line="294" w:lineRule="atLeast"/>
        <w:jc w:val="both"/>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Примерный репертуарный список к изучению:</w:t>
      </w:r>
    </w:p>
    <w:p w14:paraId="386FAE4E" w14:textId="77777777" w:rsidR="00AB583F" w:rsidRPr="00AB583F" w:rsidRDefault="00AB583F" w:rsidP="00AB583F">
      <w:pPr>
        <w:spacing w:after="0" w:line="294" w:lineRule="atLeast"/>
        <w:rPr>
          <w:rFonts w:ascii="Times New Roman" w:eastAsia="Times New Roman" w:hAnsi="Times New Roman"/>
          <w:smallCaps/>
          <w:sz w:val="24"/>
          <w:szCs w:val="24"/>
          <w:lang w:eastAsia="ru-RU"/>
        </w:rPr>
      </w:pPr>
      <w:r w:rsidRPr="00AB583F">
        <w:rPr>
          <w:rFonts w:ascii="Times New Roman" w:eastAsia="Times New Roman" w:hAnsi="Times New Roman"/>
          <w:i/>
          <w:iCs/>
          <w:sz w:val="24"/>
          <w:szCs w:val="24"/>
          <w:lang w:eastAsia="ru-RU"/>
        </w:rPr>
        <w:t>Обработки народных песен и танцев</w:t>
      </w:r>
    </w:p>
    <w:p w14:paraId="2F7EAF8B" w14:textId="77777777" w:rsidR="00AB583F" w:rsidRPr="00AB583F" w:rsidRDefault="00AB583F" w:rsidP="00AB583F">
      <w:pPr>
        <w:spacing w:after="0" w:line="294" w:lineRule="atLeast"/>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Русская народная песня «Как под горкой» обр. В. Калинина </w:t>
      </w:r>
    </w:p>
    <w:p w14:paraId="2A212CBB" w14:textId="77777777" w:rsidR="00AB583F" w:rsidRPr="00AB583F" w:rsidRDefault="00AB583F" w:rsidP="00AB583F">
      <w:pPr>
        <w:spacing w:after="0" w:line="294" w:lineRule="atLeast"/>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 xml:space="preserve">Русская народная песня «Ходила </w:t>
      </w:r>
      <w:proofErr w:type="spellStart"/>
      <w:r w:rsidRPr="00AB583F">
        <w:rPr>
          <w:rFonts w:ascii="Times New Roman" w:eastAsia="Times New Roman" w:hAnsi="Times New Roman"/>
          <w:sz w:val="24"/>
          <w:szCs w:val="24"/>
          <w:lang w:eastAsia="ru-RU"/>
        </w:rPr>
        <w:t>младешенька</w:t>
      </w:r>
      <w:proofErr w:type="spellEnd"/>
      <w:r w:rsidRPr="00AB583F">
        <w:rPr>
          <w:rFonts w:ascii="Times New Roman" w:eastAsia="Times New Roman" w:hAnsi="Times New Roman"/>
          <w:sz w:val="24"/>
          <w:szCs w:val="24"/>
          <w:lang w:eastAsia="ru-RU"/>
        </w:rPr>
        <w:t xml:space="preserve">», обр. В. </w:t>
      </w:r>
      <w:proofErr w:type="spellStart"/>
      <w:r w:rsidRPr="00AB583F">
        <w:rPr>
          <w:rFonts w:ascii="Times New Roman" w:eastAsia="Times New Roman" w:hAnsi="Times New Roman"/>
          <w:sz w:val="24"/>
          <w:szCs w:val="24"/>
          <w:lang w:eastAsia="ru-RU"/>
        </w:rPr>
        <w:t>Яшнева</w:t>
      </w:r>
      <w:proofErr w:type="spellEnd"/>
      <w:r w:rsidRPr="00AB583F">
        <w:rPr>
          <w:rFonts w:ascii="Times New Roman" w:eastAsia="Times New Roman" w:hAnsi="Times New Roman"/>
          <w:sz w:val="24"/>
          <w:szCs w:val="24"/>
          <w:lang w:eastAsia="ru-RU"/>
        </w:rPr>
        <w:t> </w:t>
      </w:r>
      <w:r w:rsidRPr="00AB583F">
        <w:rPr>
          <w:rFonts w:ascii="Times New Roman" w:eastAsia="Times New Roman" w:hAnsi="Times New Roman"/>
          <w:sz w:val="24"/>
          <w:szCs w:val="24"/>
          <w:lang w:eastAsia="ru-RU"/>
        </w:rPr>
        <w:br/>
        <w:t>Р. н. п. «Как под горкой под горой», обр. В. Калинина</w:t>
      </w:r>
    </w:p>
    <w:p w14:paraId="55BDD57A" w14:textId="77777777" w:rsidR="00AB583F" w:rsidRPr="00AB583F" w:rsidRDefault="00AB583F" w:rsidP="00AB583F">
      <w:pPr>
        <w:spacing w:after="0" w:line="294" w:lineRule="atLeast"/>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Р. н. п. «Как при лужку», обр. В. Калинина</w:t>
      </w:r>
    </w:p>
    <w:p w14:paraId="6EB39776" w14:textId="77777777" w:rsidR="00AB583F" w:rsidRPr="00AB583F" w:rsidRDefault="00AB583F" w:rsidP="00AB583F">
      <w:pPr>
        <w:spacing w:after="0" w:line="294" w:lineRule="atLeast"/>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Украинская народная песня. «I шумишь, I гуде», обр. А. Иванова-Крамского </w:t>
      </w:r>
    </w:p>
    <w:p w14:paraId="4F4E434A" w14:textId="77777777" w:rsidR="00AB583F" w:rsidRDefault="00AB583F" w:rsidP="00AB583F">
      <w:pPr>
        <w:shd w:val="clear" w:color="auto" w:fill="FFFFFF"/>
        <w:spacing w:line="294" w:lineRule="atLeast"/>
        <w:rPr>
          <w:rFonts w:ascii="Times New Roman" w:eastAsia="Times New Roman" w:hAnsi="Times New Roman"/>
          <w:sz w:val="24"/>
          <w:szCs w:val="24"/>
          <w:lang w:eastAsia="ru-RU"/>
        </w:rPr>
      </w:pPr>
      <w:r w:rsidRPr="00AB583F">
        <w:rPr>
          <w:rFonts w:ascii="Times New Roman" w:eastAsia="Times New Roman" w:hAnsi="Times New Roman"/>
          <w:sz w:val="24"/>
          <w:szCs w:val="24"/>
          <w:lang w:eastAsia="ru-RU"/>
        </w:rPr>
        <w:t xml:space="preserve">«Чешская песенка», обр. Л. </w:t>
      </w:r>
      <w:proofErr w:type="spellStart"/>
      <w:r w:rsidRPr="00AB583F">
        <w:rPr>
          <w:rFonts w:ascii="Times New Roman" w:eastAsia="Times New Roman" w:hAnsi="Times New Roman"/>
          <w:sz w:val="24"/>
          <w:szCs w:val="24"/>
          <w:lang w:eastAsia="ru-RU"/>
        </w:rPr>
        <w:t>Шумеева</w:t>
      </w:r>
      <w:proofErr w:type="spellEnd"/>
    </w:p>
    <w:p w14:paraId="08785C8E" w14:textId="77777777" w:rsidR="00AB583F" w:rsidRPr="00AB583F" w:rsidRDefault="00AB583F" w:rsidP="00AB583F">
      <w:pPr>
        <w:shd w:val="clear" w:color="auto" w:fill="FFFFFF"/>
        <w:spacing w:after="0"/>
        <w:jc w:val="center"/>
        <w:rPr>
          <w:rFonts w:ascii="Times New Roman" w:eastAsia="Times New Roman" w:hAnsi="Times New Roman"/>
          <w:smallCaps/>
          <w:sz w:val="24"/>
          <w:szCs w:val="24"/>
          <w:lang w:eastAsia="ru-RU"/>
        </w:rPr>
      </w:pPr>
      <w:r w:rsidRPr="00AB583F">
        <w:rPr>
          <w:rFonts w:ascii="Times New Roman" w:eastAsia="Times New Roman" w:hAnsi="Times New Roman"/>
          <w:i/>
          <w:iCs/>
          <w:sz w:val="24"/>
          <w:szCs w:val="24"/>
          <w:lang w:eastAsia="ru-RU"/>
        </w:rPr>
        <w:t>Произведения зарубежных, русских, советских композиторов</w:t>
      </w:r>
    </w:p>
    <w:p w14:paraId="0C8371EE"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Агуадо</w:t>
      </w:r>
      <w:proofErr w:type="spellEnd"/>
      <w:r w:rsidRPr="00AB583F">
        <w:rPr>
          <w:rFonts w:ascii="Times New Roman" w:eastAsia="Times New Roman" w:hAnsi="Times New Roman"/>
          <w:sz w:val="24"/>
          <w:szCs w:val="24"/>
          <w:lang w:eastAsia="ru-RU"/>
        </w:rPr>
        <w:t xml:space="preserve"> Д. Маленький вальс соль мажор. Этюд в форме мазурки </w:t>
      </w:r>
      <w:r w:rsidRPr="00AB583F">
        <w:rPr>
          <w:rFonts w:ascii="Times New Roman" w:eastAsia="Times New Roman" w:hAnsi="Times New Roman"/>
          <w:sz w:val="24"/>
          <w:szCs w:val="24"/>
          <w:lang w:eastAsia="ru-RU"/>
        </w:rPr>
        <w:br/>
        <w:t>Али А. Колечко</w:t>
      </w:r>
    </w:p>
    <w:p w14:paraId="29B66FBC"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Донских В. Киска</w:t>
      </w:r>
    </w:p>
    <w:p w14:paraId="56E94295"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Р.де</w:t>
      </w:r>
      <w:proofErr w:type="spellEnd"/>
      <w:r w:rsidRPr="00AB583F">
        <w:rPr>
          <w:rFonts w:ascii="Times New Roman" w:eastAsia="Times New Roman" w:hAnsi="Times New Roman"/>
          <w:sz w:val="24"/>
          <w:szCs w:val="24"/>
          <w:lang w:eastAsia="ru-RU"/>
        </w:rPr>
        <w:t xml:space="preserve"> Визе. Менуэт </w:t>
      </w:r>
    </w:p>
    <w:p w14:paraId="4DAC2C50" w14:textId="4FEFCA91" w:rsidR="00AB583F" w:rsidRDefault="00AB583F" w:rsidP="00AB583F">
      <w:pPr>
        <w:spacing w:after="0"/>
        <w:rPr>
          <w:rFonts w:ascii="Times New Roman" w:eastAsia="Times New Roman" w:hAnsi="Times New Roman"/>
          <w:sz w:val="24"/>
          <w:szCs w:val="24"/>
          <w:lang w:eastAsia="ru-RU"/>
        </w:rPr>
      </w:pPr>
      <w:r w:rsidRPr="00AB583F">
        <w:rPr>
          <w:rFonts w:ascii="Times New Roman" w:eastAsia="Times New Roman" w:hAnsi="Times New Roman"/>
          <w:sz w:val="24"/>
          <w:szCs w:val="24"/>
          <w:lang w:eastAsia="ru-RU"/>
        </w:rPr>
        <w:t>Вайс С. Л. Менуэт </w:t>
      </w:r>
      <w:r w:rsidRPr="00AB583F">
        <w:rPr>
          <w:rFonts w:ascii="Times New Roman" w:eastAsia="Times New Roman" w:hAnsi="Times New Roman"/>
          <w:sz w:val="24"/>
          <w:szCs w:val="24"/>
          <w:lang w:eastAsia="ru-RU"/>
        </w:rPr>
        <w:br/>
        <w:t>Гречанинов А. Мазурка </w:t>
      </w:r>
      <w:r w:rsidRPr="00AB583F">
        <w:rPr>
          <w:rFonts w:ascii="Times New Roman" w:eastAsia="Times New Roman" w:hAnsi="Times New Roman"/>
          <w:sz w:val="24"/>
          <w:szCs w:val="24"/>
          <w:lang w:eastAsia="ru-RU"/>
        </w:rPr>
        <w:br/>
        <w:t>Иванова Л. Мальвина. Пьеро. Марш</w:t>
      </w:r>
    </w:p>
    <w:p w14:paraId="1C577D60"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Иванов – Крамской А. Танец</w:t>
      </w:r>
    </w:p>
    <w:p w14:paraId="63718651"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Калинин В. Прелюдия. Маленький испанец</w:t>
      </w:r>
    </w:p>
    <w:p w14:paraId="153AC558" w14:textId="5F0E1C6C"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Каркасси</w:t>
      </w:r>
      <w:proofErr w:type="spellEnd"/>
      <w:r w:rsidRPr="00AB583F">
        <w:rPr>
          <w:rFonts w:ascii="Times New Roman" w:eastAsia="Times New Roman" w:hAnsi="Times New Roman"/>
          <w:sz w:val="24"/>
          <w:szCs w:val="24"/>
          <w:lang w:eastAsia="ru-RU"/>
        </w:rPr>
        <w:t xml:space="preserve"> М. Аллегретто ре мажор. Вальс до мажор. Мазурка. Прелюдия. </w:t>
      </w:r>
      <w:r>
        <w:rPr>
          <w:rFonts w:ascii="Times New Roman" w:eastAsia="Times New Roman" w:hAnsi="Times New Roman"/>
          <w:sz w:val="24"/>
          <w:szCs w:val="24"/>
          <w:lang w:eastAsia="ru-RU"/>
        </w:rPr>
        <w:t xml:space="preserve">                                 </w:t>
      </w:r>
      <w:r w:rsidRPr="00AB583F">
        <w:rPr>
          <w:rFonts w:ascii="Times New Roman" w:eastAsia="Times New Roman" w:hAnsi="Times New Roman"/>
          <w:sz w:val="24"/>
          <w:szCs w:val="24"/>
          <w:lang w:eastAsia="ru-RU"/>
        </w:rPr>
        <w:t>Этюд ля- минор</w:t>
      </w:r>
    </w:p>
    <w:p w14:paraId="0AB17460"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Карулли</w:t>
      </w:r>
      <w:proofErr w:type="spellEnd"/>
      <w:r w:rsidRPr="00AB583F">
        <w:rPr>
          <w:rFonts w:ascii="Times New Roman" w:eastAsia="Times New Roman" w:hAnsi="Times New Roman"/>
          <w:sz w:val="24"/>
          <w:szCs w:val="24"/>
          <w:lang w:eastAsia="ru-RU"/>
        </w:rPr>
        <w:t xml:space="preserve"> Ф. </w:t>
      </w:r>
      <w:proofErr w:type="spellStart"/>
      <w:r w:rsidRPr="00AB583F">
        <w:rPr>
          <w:rFonts w:ascii="Times New Roman" w:eastAsia="Times New Roman" w:hAnsi="Times New Roman"/>
          <w:sz w:val="24"/>
          <w:szCs w:val="24"/>
          <w:lang w:eastAsia="ru-RU"/>
        </w:rPr>
        <w:t>Сицилиана</w:t>
      </w:r>
      <w:proofErr w:type="spellEnd"/>
      <w:r w:rsidRPr="00AB583F">
        <w:rPr>
          <w:rFonts w:ascii="Times New Roman" w:eastAsia="Times New Roman" w:hAnsi="Times New Roman"/>
          <w:sz w:val="24"/>
          <w:szCs w:val="24"/>
          <w:lang w:eastAsia="ru-RU"/>
        </w:rPr>
        <w:t>. Ларгетто.</w:t>
      </w:r>
    </w:p>
    <w:p w14:paraId="54CA2B37"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Киселев О. Пробуждение птиц</w:t>
      </w:r>
    </w:p>
    <w:p w14:paraId="6AE8BA7D"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Козлов М. Полька «Топ – топ - топ».</w:t>
      </w:r>
    </w:p>
    <w:p w14:paraId="7D47419F"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Козлов В. Веселые ступеньки</w:t>
      </w:r>
    </w:p>
    <w:p w14:paraId="31AD667A"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Козлов В. Звездочка</w:t>
      </w:r>
    </w:p>
    <w:p w14:paraId="64411795"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Козлов В. Заводная балерина</w:t>
      </w:r>
    </w:p>
    <w:p w14:paraId="303290FD"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Паганини Н. Вальс </w:t>
      </w:r>
      <w:r w:rsidRPr="00AB583F">
        <w:rPr>
          <w:rFonts w:ascii="Times New Roman" w:eastAsia="Times New Roman" w:hAnsi="Times New Roman"/>
          <w:sz w:val="24"/>
          <w:szCs w:val="24"/>
          <w:lang w:eastAsia="ru-RU"/>
        </w:rPr>
        <w:br/>
        <w:t>Панайотов Л. Этюд</w:t>
      </w:r>
    </w:p>
    <w:p w14:paraId="1EF0F5EE"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Поплянова</w:t>
      </w:r>
      <w:proofErr w:type="spellEnd"/>
      <w:r w:rsidRPr="00AB583F">
        <w:rPr>
          <w:rFonts w:ascii="Times New Roman" w:eastAsia="Times New Roman" w:hAnsi="Times New Roman"/>
          <w:sz w:val="24"/>
          <w:szCs w:val="24"/>
          <w:lang w:eastAsia="ru-RU"/>
        </w:rPr>
        <w:t xml:space="preserve"> Е. Как у бабочки крыло</w:t>
      </w:r>
    </w:p>
    <w:p w14:paraId="1D1771E5"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Пухоль</w:t>
      </w:r>
      <w:proofErr w:type="spellEnd"/>
      <w:r w:rsidRPr="00AB583F">
        <w:rPr>
          <w:rFonts w:ascii="Times New Roman" w:eastAsia="Times New Roman" w:hAnsi="Times New Roman"/>
          <w:sz w:val="24"/>
          <w:szCs w:val="24"/>
          <w:lang w:eastAsia="ru-RU"/>
        </w:rPr>
        <w:t xml:space="preserve"> Э. Этюд до-мажор</w:t>
      </w:r>
    </w:p>
    <w:p w14:paraId="27792E24"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Рак Ш. Этюд до-мажор</w:t>
      </w:r>
    </w:p>
    <w:p w14:paraId="6EEBEDA6" w14:textId="77777777" w:rsidR="00AB583F" w:rsidRPr="00AB583F" w:rsidRDefault="00AB583F" w:rsidP="00AB583F">
      <w:pPr>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Рубец В. Вот лягушка по дорожке</w:t>
      </w:r>
    </w:p>
    <w:p w14:paraId="6C08D996" w14:textId="77777777" w:rsidR="00AB583F" w:rsidRPr="00AB583F" w:rsidRDefault="00AB583F" w:rsidP="00AB583F">
      <w:pPr>
        <w:spacing w:after="0"/>
        <w:rPr>
          <w:rFonts w:ascii="Times New Roman" w:eastAsia="Times New Roman" w:hAnsi="Times New Roman"/>
          <w:smallCaps/>
          <w:sz w:val="24"/>
          <w:szCs w:val="24"/>
          <w:lang w:eastAsia="ru-RU"/>
        </w:rPr>
      </w:pPr>
      <w:proofErr w:type="spellStart"/>
      <w:r w:rsidRPr="00AB583F">
        <w:rPr>
          <w:rFonts w:ascii="Times New Roman" w:eastAsia="Times New Roman" w:hAnsi="Times New Roman"/>
          <w:sz w:val="24"/>
          <w:szCs w:val="24"/>
          <w:lang w:eastAsia="ru-RU"/>
        </w:rPr>
        <w:t>Сагрерас</w:t>
      </w:r>
      <w:proofErr w:type="spellEnd"/>
      <w:r w:rsidRPr="00AB583F">
        <w:rPr>
          <w:rFonts w:ascii="Times New Roman" w:eastAsia="Times New Roman" w:hAnsi="Times New Roman"/>
          <w:sz w:val="24"/>
          <w:szCs w:val="24"/>
          <w:lang w:eastAsia="ru-RU"/>
        </w:rPr>
        <w:t xml:space="preserve"> X. Этюд ре мажор. </w:t>
      </w:r>
      <w:r w:rsidRPr="00AB583F">
        <w:rPr>
          <w:rFonts w:ascii="Times New Roman" w:eastAsia="Times New Roman" w:hAnsi="Times New Roman"/>
          <w:sz w:val="24"/>
          <w:szCs w:val="24"/>
          <w:lang w:eastAsia="ru-RU"/>
        </w:rPr>
        <w:br/>
        <w:t>Таррега Ф. Этюд ми минор. </w:t>
      </w:r>
    </w:p>
    <w:p w14:paraId="2A903911" w14:textId="52DC03FC" w:rsidR="00AB583F" w:rsidRDefault="00AB583F" w:rsidP="00AB583F">
      <w:pPr>
        <w:rPr>
          <w:rFonts w:ascii="Times New Roman" w:eastAsia="Times New Roman" w:hAnsi="Times New Roman"/>
          <w:sz w:val="24"/>
          <w:szCs w:val="24"/>
          <w:lang w:eastAsia="ru-RU"/>
        </w:rPr>
      </w:pPr>
      <w:r w:rsidRPr="00AB583F">
        <w:rPr>
          <w:rFonts w:ascii="Times New Roman" w:eastAsia="Times New Roman" w:hAnsi="Times New Roman"/>
          <w:sz w:val="24"/>
          <w:szCs w:val="24"/>
          <w:lang w:eastAsia="ru-RU"/>
        </w:rPr>
        <w:lastRenderedPageBreak/>
        <w:t>Шуман Р. Военный марш. </w:t>
      </w:r>
      <w:r w:rsidRPr="00AB583F">
        <w:rPr>
          <w:rFonts w:ascii="Times New Roman" w:eastAsia="Times New Roman" w:hAnsi="Times New Roman"/>
          <w:sz w:val="24"/>
          <w:szCs w:val="24"/>
          <w:lang w:eastAsia="ru-RU"/>
        </w:rPr>
        <w:br/>
      </w:r>
      <w:proofErr w:type="spellStart"/>
      <w:r w:rsidRPr="00AB583F">
        <w:rPr>
          <w:rFonts w:ascii="Times New Roman" w:eastAsia="Times New Roman" w:hAnsi="Times New Roman"/>
          <w:sz w:val="24"/>
          <w:szCs w:val="24"/>
          <w:lang w:eastAsia="ru-RU"/>
        </w:rPr>
        <w:t>Циполи</w:t>
      </w:r>
      <w:proofErr w:type="spellEnd"/>
      <w:r w:rsidRPr="00AB583F">
        <w:rPr>
          <w:rFonts w:ascii="Times New Roman" w:eastAsia="Times New Roman" w:hAnsi="Times New Roman"/>
          <w:sz w:val="24"/>
          <w:szCs w:val="24"/>
          <w:lang w:eastAsia="ru-RU"/>
        </w:rPr>
        <w:t xml:space="preserve"> Д. Менуэт ре минор. </w:t>
      </w:r>
    </w:p>
    <w:p w14:paraId="39F00991" w14:textId="77777777" w:rsidR="00AB583F" w:rsidRPr="00AB583F" w:rsidRDefault="00AB583F" w:rsidP="00AB583F">
      <w:pPr>
        <w:spacing w:after="0"/>
        <w:jc w:val="center"/>
        <w:rPr>
          <w:rFonts w:ascii="Times New Roman" w:eastAsia="Times New Roman" w:hAnsi="Times New Roman"/>
          <w:smallCaps/>
          <w:sz w:val="24"/>
          <w:szCs w:val="24"/>
          <w:lang w:eastAsia="ru-RU"/>
        </w:rPr>
      </w:pPr>
      <w:r w:rsidRPr="00AB583F">
        <w:rPr>
          <w:rFonts w:ascii="Times New Roman" w:eastAsia="Times New Roman" w:hAnsi="Times New Roman"/>
          <w:i/>
          <w:iCs/>
          <w:sz w:val="24"/>
          <w:szCs w:val="24"/>
          <w:lang w:eastAsia="ru-RU"/>
        </w:rPr>
        <w:t>Произведения национально-регионального компонента</w:t>
      </w:r>
    </w:p>
    <w:p w14:paraId="48ABE3DB" w14:textId="77777777" w:rsidR="00AB583F" w:rsidRPr="00AB583F" w:rsidRDefault="00AB583F" w:rsidP="00AB583F">
      <w:pPr>
        <w:shd w:val="clear" w:color="auto" w:fill="FFFFFF"/>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Алексеев В. (обр.) «Приходи и погляди»</w:t>
      </w:r>
    </w:p>
    <w:p w14:paraId="05511CC8" w14:textId="77777777" w:rsidR="00AB583F" w:rsidRPr="00AB583F" w:rsidRDefault="00AB583F" w:rsidP="00AB583F">
      <w:pPr>
        <w:shd w:val="clear" w:color="auto" w:fill="FFFFFF"/>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Воробьев В. «Вышел Митя погулять».</w:t>
      </w:r>
    </w:p>
    <w:p w14:paraId="13C9DE6E" w14:textId="77777777" w:rsidR="00AB583F" w:rsidRPr="00AB583F" w:rsidRDefault="00AB583F" w:rsidP="00AB583F">
      <w:pPr>
        <w:shd w:val="clear" w:color="auto" w:fill="FFFFFF"/>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Мясников Ю. «Грустная песенка», Танец, Чувашский танец.</w:t>
      </w:r>
    </w:p>
    <w:p w14:paraId="4266D729" w14:textId="77777777" w:rsidR="00AB583F" w:rsidRPr="00AB583F" w:rsidRDefault="00AB583F" w:rsidP="00AB583F">
      <w:pPr>
        <w:shd w:val="clear" w:color="auto" w:fill="FFFFFF"/>
        <w:spacing w:after="0"/>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Лебедев Г. «Весенняя радость».</w:t>
      </w:r>
    </w:p>
    <w:p w14:paraId="7E591862" w14:textId="77777777" w:rsidR="00AB583F" w:rsidRPr="00AB583F" w:rsidRDefault="00AB583F" w:rsidP="00AB583F">
      <w:pPr>
        <w:shd w:val="clear" w:color="auto" w:fill="FFFFFF"/>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Воробьев Г. «Приглашение на елку».</w:t>
      </w:r>
    </w:p>
    <w:p w14:paraId="5136B096" w14:textId="0EA983AA" w:rsidR="00AB583F" w:rsidRDefault="00AB583F" w:rsidP="00AB583F">
      <w:pPr>
        <w:pStyle w:val="a3"/>
        <w:ind w:left="1080"/>
        <w:jc w:val="center"/>
        <w:rPr>
          <w:rFonts w:ascii="Times New Roman" w:eastAsia="Times New Roman" w:hAnsi="Times New Roman"/>
          <w:b/>
          <w:bCs/>
          <w:sz w:val="24"/>
          <w:szCs w:val="24"/>
          <w:lang w:eastAsia="ru-RU"/>
        </w:rPr>
      </w:pPr>
      <w:r>
        <w:rPr>
          <w:rFonts w:ascii="Times New Roman" w:hAnsi="Times New Roman"/>
          <w:b/>
          <w:bCs/>
          <w:sz w:val="24"/>
          <w:szCs w:val="24"/>
          <w:lang w:val="en-US"/>
        </w:rPr>
        <w:t>IV</w:t>
      </w:r>
      <w:r w:rsidRPr="00AB583F">
        <w:rPr>
          <w:rFonts w:ascii="Times New Roman" w:hAnsi="Times New Roman"/>
          <w:b/>
          <w:bCs/>
          <w:sz w:val="24"/>
          <w:szCs w:val="24"/>
        </w:rPr>
        <w:t>.</w:t>
      </w:r>
      <w:hyperlink r:id="rId65" w:history="1">
        <w:r w:rsidRPr="00AB583F">
          <w:rPr>
            <w:rFonts w:ascii="Times New Roman" w:eastAsia="Times New Roman" w:hAnsi="Times New Roman"/>
            <w:b/>
            <w:bCs/>
            <w:color w:val="000000"/>
            <w:sz w:val="24"/>
            <w:szCs w:val="24"/>
            <w:lang w:eastAsia="ru-RU"/>
          </w:rPr>
          <w:t>Требования</w:t>
        </w:r>
      </w:hyperlink>
      <w:r w:rsidRPr="00AB583F">
        <w:rPr>
          <w:rFonts w:ascii="Times New Roman" w:eastAsia="Times New Roman" w:hAnsi="Times New Roman"/>
          <w:b/>
          <w:bCs/>
          <w:sz w:val="24"/>
          <w:szCs w:val="24"/>
          <w:lang w:eastAsia="ru-RU"/>
        </w:rPr>
        <w:t> к уровню подготовки обучающихся</w:t>
      </w:r>
    </w:p>
    <w:p w14:paraId="28E3FDC0" w14:textId="77777777" w:rsidR="00AB583F" w:rsidRPr="00AB583F" w:rsidRDefault="00AB583F" w:rsidP="00AB583F">
      <w:pPr>
        <w:spacing w:after="0" w:line="294" w:lineRule="atLeast"/>
        <w:ind w:firstLine="426"/>
        <w:jc w:val="both"/>
        <w:rPr>
          <w:rFonts w:ascii="Times New Roman" w:eastAsia="Times New Roman" w:hAnsi="Times New Roman"/>
          <w:smallCaps/>
          <w:sz w:val="24"/>
          <w:szCs w:val="24"/>
          <w:lang w:eastAsia="ru-RU"/>
        </w:rPr>
      </w:pPr>
      <w:r w:rsidRPr="00AB583F">
        <w:rPr>
          <w:rFonts w:ascii="Times New Roman" w:eastAsia="Times New Roman" w:hAnsi="Times New Roman"/>
          <w:sz w:val="24"/>
          <w:szCs w:val="24"/>
          <w:lang w:eastAsia="ru-RU"/>
        </w:rPr>
        <w:t>Минимум содержания программы «Народные инструменты»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w:t>
      </w:r>
    </w:p>
    <w:p w14:paraId="4D8A7F4C" w14:textId="51EDCA87" w:rsidR="00AB583F" w:rsidRDefault="00AB583F" w:rsidP="003A2E23">
      <w:pPr>
        <w:spacing w:after="0" w:line="294" w:lineRule="atLeast"/>
        <w:ind w:firstLine="426"/>
        <w:jc w:val="both"/>
        <w:rPr>
          <w:rFonts w:ascii="Times New Roman" w:eastAsia="Times New Roman" w:hAnsi="Times New Roman"/>
          <w:sz w:val="24"/>
          <w:szCs w:val="24"/>
          <w:lang w:eastAsia="ru-RU"/>
        </w:rPr>
      </w:pPr>
      <w:r w:rsidRPr="00AB583F">
        <w:rPr>
          <w:rFonts w:ascii="Times New Roman" w:eastAsia="Times New Roman" w:hAnsi="Times New Roman"/>
          <w:sz w:val="24"/>
          <w:szCs w:val="24"/>
          <w:lang w:eastAsia="ru-RU"/>
        </w:rPr>
        <w:t xml:space="preserve">Данная программа учебного предмета «Дополнительный инструмент. Гитара» отражает разнообразие репертуара, академическую направленность учебного предмета, а также возможность индивидуального подхода к каждому ученику. </w:t>
      </w:r>
      <w:r w:rsidR="003A2E23" w:rsidRPr="003A2E23">
        <w:rPr>
          <w:rFonts w:ascii="Times New Roman" w:eastAsia="Times New Roman" w:hAnsi="Times New Roman"/>
          <w:sz w:val="24"/>
          <w:szCs w:val="24"/>
          <w:lang w:eastAsia="ru-RU"/>
        </w:rPr>
        <w:t xml:space="preserve">                              </w:t>
      </w:r>
      <w:r w:rsidRPr="00AB583F">
        <w:rPr>
          <w:rFonts w:ascii="Times New Roman" w:eastAsia="Times New Roman" w:hAnsi="Times New Roman"/>
          <w:sz w:val="24"/>
          <w:szCs w:val="24"/>
          <w:lang w:eastAsia="ru-RU"/>
        </w:rPr>
        <w:t>Реализация программы учебного предмета «Дополнительный инструмент. Гитара» обеспечивает 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 а также наличие:</w:t>
      </w:r>
    </w:p>
    <w:p w14:paraId="76684017" w14:textId="77777777" w:rsidR="003A2E23" w:rsidRPr="003A2E23" w:rsidRDefault="003A2E23" w:rsidP="007932AD">
      <w:pPr>
        <w:numPr>
          <w:ilvl w:val="0"/>
          <w:numId w:val="249"/>
        </w:numPr>
        <w:spacing w:after="0"/>
        <w:jc w:val="both"/>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 обучающегося интереса к музыкальному искусству, самостоятельному музыкальному исполнительству;</w:t>
      </w:r>
    </w:p>
    <w:p w14:paraId="186F9E54" w14:textId="77777777" w:rsidR="003A2E23" w:rsidRPr="003A2E23" w:rsidRDefault="003A2E23" w:rsidP="007932AD">
      <w:pPr>
        <w:numPr>
          <w:ilvl w:val="0"/>
          <w:numId w:val="249"/>
        </w:numPr>
        <w:spacing w:after="0"/>
        <w:jc w:val="both"/>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14:paraId="0D19CC9E" w14:textId="77777777" w:rsidR="003A2E23" w:rsidRPr="003A2E23" w:rsidRDefault="003A2E23" w:rsidP="007932AD">
      <w:pPr>
        <w:numPr>
          <w:ilvl w:val="0"/>
          <w:numId w:val="249"/>
        </w:numPr>
        <w:spacing w:after="0"/>
        <w:jc w:val="both"/>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музыкальной памяти, развитого мелодического, ладогармонического, тембрового слуха.</w:t>
      </w:r>
    </w:p>
    <w:p w14:paraId="500B553E" w14:textId="6E8271D1" w:rsidR="003A2E23" w:rsidRDefault="003A2E23" w:rsidP="003A2E23">
      <w:pPr>
        <w:pStyle w:val="a3"/>
        <w:spacing w:after="0" w:line="294" w:lineRule="atLeast"/>
        <w:ind w:hanging="720"/>
        <w:rPr>
          <w:rFonts w:ascii="Times New Roman" w:eastAsia="Times New Roman" w:hAnsi="Times New Roman"/>
          <w:i/>
          <w:iCs/>
          <w:sz w:val="24"/>
          <w:szCs w:val="24"/>
          <w:u w:val="single"/>
          <w:lang w:eastAsia="ru-RU"/>
        </w:rPr>
      </w:pPr>
      <w:r w:rsidRPr="003A2E23">
        <w:rPr>
          <w:rFonts w:ascii="Times New Roman" w:eastAsia="Times New Roman" w:hAnsi="Times New Roman"/>
          <w:i/>
          <w:iCs/>
          <w:sz w:val="24"/>
          <w:szCs w:val="24"/>
          <w:u w:val="single"/>
          <w:lang w:eastAsia="ru-RU"/>
        </w:rPr>
        <w:t>Знания</w:t>
      </w:r>
    </w:p>
    <w:p w14:paraId="6FD5FF3B" w14:textId="77777777" w:rsidR="003A2E23" w:rsidRPr="003A2E23" w:rsidRDefault="003A2E23" w:rsidP="007932AD">
      <w:pPr>
        <w:numPr>
          <w:ilvl w:val="0"/>
          <w:numId w:val="250"/>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знание репертуара для гитары, включающего произведения разных стилей и жанров в соответствии с программными требованиями;</w:t>
      </w:r>
    </w:p>
    <w:p w14:paraId="7FAD784F" w14:textId="77777777" w:rsidR="003A2E23" w:rsidRPr="003A2E23" w:rsidRDefault="003A2E23" w:rsidP="007932AD">
      <w:pPr>
        <w:numPr>
          <w:ilvl w:val="0"/>
          <w:numId w:val="250"/>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знание художественно-исполнительских возможностей гитары;</w:t>
      </w:r>
    </w:p>
    <w:p w14:paraId="3CED74E5" w14:textId="107BD5CA" w:rsidR="003A2E23" w:rsidRPr="003A2E23" w:rsidRDefault="003A2E23" w:rsidP="007932AD">
      <w:pPr>
        <w:numPr>
          <w:ilvl w:val="0"/>
          <w:numId w:val="250"/>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знание профессиональной терминологии;</w:t>
      </w:r>
    </w:p>
    <w:p w14:paraId="24EC8963" w14:textId="77777777" w:rsidR="003A2E23" w:rsidRPr="003A2E23" w:rsidRDefault="003A2E23" w:rsidP="003A2E23">
      <w:pPr>
        <w:spacing w:after="0" w:line="294" w:lineRule="atLeast"/>
        <w:rPr>
          <w:rFonts w:ascii="Times New Roman" w:eastAsia="Times New Roman" w:hAnsi="Times New Roman"/>
          <w:smallCaps/>
          <w:sz w:val="24"/>
          <w:szCs w:val="24"/>
          <w:lang w:eastAsia="ru-RU"/>
        </w:rPr>
      </w:pPr>
      <w:r w:rsidRPr="003A2E23">
        <w:rPr>
          <w:rFonts w:ascii="Times New Roman" w:eastAsia="Times New Roman" w:hAnsi="Times New Roman"/>
          <w:i/>
          <w:iCs/>
          <w:sz w:val="24"/>
          <w:szCs w:val="24"/>
          <w:u w:val="single"/>
          <w:lang w:eastAsia="ru-RU"/>
        </w:rPr>
        <w:t>Умения</w:t>
      </w:r>
    </w:p>
    <w:p w14:paraId="215F5CD4" w14:textId="7807AD12" w:rsidR="003A2E23" w:rsidRPr="003A2E23" w:rsidRDefault="003A2E23" w:rsidP="007932AD">
      <w:pPr>
        <w:numPr>
          <w:ilvl w:val="0"/>
          <w:numId w:val="251"/>
        </w:numPr>
        <w:spacing w:after="0" w:line="294" w:lineRule="atLeast"/>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умение читать с листа несложные музыкальные произведения;</w:t>
      </w:r>
    </w:p>
    <w:p w14:paraId="0D84F97F" w14:textId="77777777" w:rsidR="003A2E23" w:rsidRPr="003A2E23" w:rsidRDefault="003A2E23" w:rsidP="003A2E23">
      <w:pPr>
        <w:spacing w:after="0"/>
        <w:rPr>
          <w:rFonts w:ascii="Times New Roman" w:eastAsia="Times New Roman" w:hAnsi="Times New Roman"/>
          <w:smallCaps/>
          <w:sz w:val="24"/>
          <w:szCs w:val="24"/>
          <w:lang w:eastAsia="ru-RU"/>
        </w:rPr>
      </w:pPr>
      <w:r w:rsidRPr="003A2E23">
        <w:rPr>
          <w:rFonts w:ascii="Times New Roman" w:eastAsia="Times New Roman" w:hAnsi="Times New Roman"/>
          <w:i/>
          <w:iCs/>
          <w:sz w:val="24"/>
          <w:szCs w:val="24"/>
          <w:u w:val="single"/>
          <w:lang w:eastAsia="ru-RU"/>
        </w:rPr>
        <w:t>Навыки</w:t>
      </w:r>
    </w:p>
    <w:p w14:paraId="4164394E" w14:textId="77777777" w:rsidR="003A2E23" w:rsidRPr="003A2E23" w:rsidRDefault="003A2E23" w:rsidP="007932AD">
      <w:pPr>
        <w:numPr>
          <w:ilvl w:val="0"/>
          <w:numId w:val="252"/>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навыки по воспитанию слухового контроля, умению управлять процессом исполнения музыкального произведения;</w:t>
      </w:r>
    </w:p>
    <w:p w14:paraId="3CF739B5" w14:textId="77777777" w:rsidR="003A2E23" w:rsidRPr="003A2E23" w:rsidRDefault="003A2E23" w:rsidP="007932AD">
      <w:pPr>
        <w:numPr>
          <w:ilvl w:val="0"/>
          <w:numId w:val="252"/>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14:paraId="736D9C75" w14:textId="77777777" w:rsidR="003A2E23" w:rsidRPr="003A2E23" w:rsidRDefault="003A2E23" w:rsidP="007932AD">
      <w:pPr>
        <w:numPr>
          <w:ilvl w:val="0"/>
          <w:numId w:val="252"/>
        </w:numPr>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 xml:space="preserve">навыки </w:t>
      </w:r>
      <w:proofErr w:type="spellStart"/>
      <w:r w:rsidRPr="003A2E23">
        <w:rPr>
          <w:rFonts w:ascii="Times New Roman" w:eastAsia="Times New Roman" w:hAnsi="Times New Roman"/>
          <w:sz w:val="24"/>
          <w:szCs w:val="24"/>
          <w:lang w:eastAsia="ru-RU"/>
        </w:rPr>
        <w:t>репетиционно</w:t>
      </w:r>
      <w:proofErr w:type="spellEnd"/>
      <w:r w:rsidRPr="003A2E23">
        <w:rPr>
          <w:rFonts w:ascii="Times New Roman" w:eastAsia="Times New Roman" w:hAnsi="Times New Roman"/>
          <w:sz w:val="24"/>
          <w:szCs w:val="24"/>
          <w:lang w:eastAsia="ru-RU"/>
        </w:rPr>
        <w:t xml:space="preserve"> - концертной работы в качестве солиста.</w:t>
      </w:r>
    </w:p>
    <w:p w14:paraId="38343A14" w14:textId="77777777" w:rsidR="003A2E23" w:rsidRPr="003A2E23" w:rsidRDefault="003A2E23" w:rsidP="003A2E23">
      <w:pPr>
        <w:spacing w:after="0"/>
        <w:rPr>
          <w:rFonts w:ascii="Times New Roman" w:eastAsia="Times New Roman" w:hAnsi="Times New Roman"/>
          <w:smallCaps/>
          <w:sz w:val="24"/>
          <w:szCs w:val="24"/>
          <w:lang w:eastAsia="ru-RU"/>
        </w:rPr>
      </w:pPr>
      <w:r w:rsidRPr="003A2E23">
        <w:rPr>
          <w:rFonts w:ascii="Times New Roman" w:eastAsia="Times New Roman" w:hAnsi="Times New Roman"/>
          <w:b/>
          <w:bCs/>
          <w:sz w:val="24"/>
          <w:szCs w:val="24"/>
          <w:lang w:eastAsia="ru-RU"/>
        </w:rPr>
        <w:lastRenderedPageBreak/>
        <w:t>Результатом освоения программы</w:t>
      </w:r>
      <w:r w:rsidRPr="003A2E23">
        <w:rPr>
          <w:rFonts w:ascii="Times New Roman" w:eastAsia="Times New Roman" w:hAnsi="Times New Roman"/>
          <w:sz w:val="24"/>
          <w:szCs w:val="24"/>
          <w:lang w:eastAsia="ru-RU"/>
        </w:rPr>
        <w:t> «Народные инструменты» учебного предмета «Дополнительный инструмент. Гитара» является приобретение обучающимися следующих знаний, умений и навыков в области музыкального исполнительства:</w:t>
      </w:r>
    </w:p>
    <w:p w14:paraId="46A4E868"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знания художественно-эстетических, технических особенностей, характерных для сольного исполнительства;</w:t>
      </w:r>
    </w:p>
    <w:p w14:paraId="3F74C123"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знания музыкальной терминологии;</w:t>
      </w:r>
    </w:p>
    <w:p w14:paraId="7D223001"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умения грамотно исполнять музыкальные произведения соло, в ансамбле/оркестре на гитаре;</w:t>
      </w:r>
    </w:p>
    <w:p w14:paraId="2398A3D4"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умения самостоятельно разучивать музыкальные произведения различных жанров и стилей на гитаре;</w:t>
      </w:r>
    </w:p>
    <w:p w14:paraId="31D1D375"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умения самостоятельно преодолевать технические трудности при разучивании несложного музыкального произведения на гитаре;</w:t>
      </w:r>
    </w:p>
    <w:p w14:paraId="59AA085E"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умения создавать художественный образ при исполнении музыкального произведения на гитаре;</w:t>
      </w:r>
    </w:p>
    <w:p w14:paraId="6B0FE852"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навыков импровизации, чтения с листа несложных музыкальных произведений гитаре;</w:t>
      </w:r>
    </w:p>
    <w:p w14:paraId="5C507A63"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навыков подбора по слуху;</w:t>
      </w:r>
    </w:p>
    <w:p w14:paraId="167417B0"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первичных навыков в области теоретического анализа исполняемых произведений;</w:t>
      </w:r>
    </w:p>
    <w:p w14:paraId="7EBD67BE" w14:textId="77777777" w:rsidR="003A2E23" w:rsidRPr="003A2E23" w:rsidRDefault="003A2E23" w:rsidP="007932AD">
      <w:pPr>
        <w:numPr>
          <w:ilvl w:val="0"/>
          <w:numId w:val="253"/>
        </w:numPr>
        <w:spacing w:after="0"/>
        <w:rPr>
          <w:rFonts w:ascii="Times New Roman" w:eastAsia="Times New Roman" w:hAnsi="Times New Roman"/>
          <w:smallCaps/>
          <w:sz w:val="24"/>
          <w:szCs w:val="24"/>
          <w:lang w:eastAsia="ru-RU"/>
        </w:rPr>
      </w:pPr>
      <w:r w:rsidRPr="003A2E23">
        <w:rPr>
          <w:rFonts w:ascii="Times New Roman" w:eastAsia="Times New Roman" w:hAnsi="Times New Roman"/>
          <w:sz w:val="24"/>
          <w:szCs w:val="24"/>
          <w:lang w:eastAsia="ru-RU"/>
        </w:rPr>
        <w:t>навыков публичных выступлений.</w:t>
      </w:r>
    </w:p>
    <w:p w14:paraId="4341D5B1" w14:textId="77777777" w:rsidR="003A2E23" w:rsidRPr="003A2E23" w:rsidRDefault="003A2E23" w:rsidP="003A2E23">
      <w:pPr>
        <w:spacing w:after="0"/>
        <w:rPr>
          <w:rFonts w:ascii="Times New Roman" w:eastAsia="Times New Roman" w:hAnsi="Times New Roman"/>
          <w:smallCaps/>
          <w:sz w:val="24"/>
          <w:szCs w:val="24"/>
          <w:lang w:eastAsia="ru-RU"/>
        </w:rPr>
      </w:pPr>
    </w:p>
    <w:p w14:paraId="3EE5E110" w14:textId="0271AF8F" w:rsidR="00A241E4" w:rsidRPr="00A241E4" w:rsidRDefault="00A241E4" w:rsidP="00A241E4">
      <w:pPr>
        <w:pStyle w:val="a3"/>
        <w:spacing w:line="294" w:lineRule="atLeast"/>
        <w:jc w:val="center"/>
        <w:rPr>
          <w:rFonts w:ascii="Times New Roman" w:eastAsia="Times New Roman" w:hAnsi="Times New Roman"/>
          <w:b/>
          <w:bCs/>
          <w:color w:val="000000"/>
          <w:sz w:val="24"/>
          <w:szCs w:val="24"/>
          <w:lang w:eastAsia="ru-RU"/>
        </w:rPr>
      </w:pPr>
      <w:r>
        <w:rPr>
          <w:rFonts w:ascii="Times New Roman" w:eastAsia="Times New Roman" w:hAnsi="Times New Roman"/>
          <w:b/>
          <w:bCs/>
          <w:sz w:val="24"/>
          <w:szCs w:val="24"/>
          <w:lang w:val="en-US" w:eastAsia="ru-RU"/>
        </w:rPr>
        <w:t>V.</w:t>
      </w:r>
      <w:r w:rsidRPr="00A241E4">
        <w:rPr>
          <w:rFonts w:ascii="Times New Roman" w:eastAsia="Times New Roman" w:hAnsi="Times New Roman"/>
          <w:b/>
          <w:bCs/>
          <w:sz w:val="24"/>
          <w:szCs w:val="24"/>
          <w:lang w:eastAsia="ru-RU"/>
        </w:rPr>
        <w:t>Формы и методы </w:t>
      </w:r>
      <w:hyperlink r:id="rId66" w:history="1">
        <w:r w:rsidRPr="00A241E4">
          <w:rPr>
            <w:rFonts w:ascii="Times New Roman" w:eastAsia="Times New Roman" w:hAnsi="Times New Roman"/>
            <w:b/>
            <w:bCs/>
            <w:color w:val="000000"/>
            <w:sz w:val="24"/>
            <w:szCs w:val="24"/>
            <w:lang w:eastAsia="ru-RU"/>
          </w:rPr>
          <w:t>контроля</w:t>
        </w:r>
      </w:hyperlink>
    </w:p>
    <w:p w14:paraId="4F6BBF35" w14:textId="77777777" w:rsidR="00A241E4" w:rsidRPr="00A241E4" w:rsidRDefault="00A241E4" w:rsidP="00A241E4">
      <w:pPr>
        <w:spacing w:after="0"/>
        <w:rPr>
          <w:rFonts w:ascii="Times New Roman" w:eastAsia="Times New Roman" w:hAnsi="Times New Roman"/>
          <w:smallCaps/>
          <w:sz w:val="24"/>
          <w:szCs w:val="24"/>
          <w:lang w:eastAsia="ru-RU"/>
        </w:rPr>
      </w:pPr>
      <w:r w:rsidRPr="00A241E4">
        <w:rPr>
          <w:rFonts w:ascii="Times New Roman" w:eastAsia="Times New Roman" w:hAnsi="Times New Roman"/>
          <w:b/>
          <w:bCs/>
          <w:sz w:val="24"/>
          <w:szCs w:val="24"/>
          <w:lang w:eastAsia="ru-RU"/>
        </w:rPr>
        <w:t>1. Аттестация: цели, виды, форма, содержание</w:t>
      </w:r>
    </w:p>
    <w:p w14:paraId="73933249" w14:textId="77777777" w:rsidR="00A241E4" w:rsidRPr="00A241E4" w:rsidRDefault="00A241E4" w:rsidP="00A241E4">
      <w:pPr>
        <w:spacing w:after="0"/>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Основными видами контроля успеваемости являются:</w:t>
      </w:r>
    </w:p>
    <w:p w14:paraId="70FD1925" w14:textId="77777777" w:rsidR="00A241E4" w:rsidRPr="00A241E4" w:rsidRDefault="00A241E4" w:rsidP="007932AD">
      <w:pPr>
        <w:numPr>
          <w:ilvl w:val="0"/>
          <w:numId w:val="254"/>
        </w:numPr>
        <w:spacing w:after="0"/>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текущий контроль успеваемости учащихся;</w:t>
      </w:r>
    </w:p>
    <w:p w14:paraId="38BA9FBF" w14:textId="77777777" w:rsidR="00A241E4" w:rsidRPr="00A241E4" w:rsidRDefault="00A241E4" w:rsidP="007932AD">
      <w:pPr>
        <w:numPr>
          <w:ilvl w:val="0"/>
          <w:numId w:val="254"/>
        </w:numPr>
        <w:spacing w:after="0"/>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промежуточная аттестация.</w:t>
      </w:r>
    </w:p>
    <w:p w14:paraId="6A8F2D3D" w14:textId="77777777" w:rsidR="00A241E4" w:rsidRPr="00A241E4" w:rsidRDefault="00A241E4" w:rsidP="00A241E4">
      <w:pPr>
        <w:spacing w:after="0"/>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Каждый вид контроля имеет свои цели, задачи, формы.</w:t>
      </w:r>
    </w:p>
    <w:p w14:paraId="317C4828" w14:textId="473EEFD2" w:rsidR="00A241E4" w:rsidRDefault="00A241E4" w:rsidP="00A241E4">
      <w:pPr>
        <w:spacing w:after="0"/>
        <w:jc w:val="both"/>
        <w:rPr>
          <w:rFonts w:ascii="Times New Roman" w:eastAsia="Times New Roman" w:hAnsi="Times New Roman"/>
          <w:sz w:val="24"/>
          <w:szCs w:val="24"/>
          <w:lang w:eastAsia="ru-RU"/>
        </w:rPr>
      </w:pPr>
      <w:r w:rsidRPr="00A241E4">
        <w:rPr>
          <w:rFonts w:ascii="Times New Roman" w:eastAsia="Times New Roman" w:hAnsi="Times New Roman"/>
          <w:b/>
          <w:bCs/>
          <w:sz w:val="24"/>
          <w:szCs w:val="24"/>
          <w:lang w:eastAsia="ru-RU"/>
        </w:rPr>
        <w:t>Задачи текущего контроля</w:t>
      </w:r>
      <w:r w:rsidRPr="00A241E4">
        <w:rPr>
          <w:rFonts w:ascii="Times New Roman" w:eastAsia="Times New Roman" w:hAnsi="Times New Roman"/>
          <w:sz w:val="24"/>
          <w:szCs w:val="24"/>
          <w:lang w:eastAsia="ru-RU"/>
        </w:rPr>
        <w:t>: поддержание учебной дисциплины, выявление отношения учащегося к изучаемому предмету, повышение уровня освоения текущего учебного материала. Текущий контроль успеваемости обучающихся проводится в счет аудиторного времени, предусмотренного на учебный предмет. Текущий контроль осуществляется регулярно преподавателем, оценки выставляются в журнал и дневник учащегося. Текущий контроль осуществляется преподавателем по специальности регулярно (с периодичностью не менее, чем через два, три урока) в рамках расписания</w:t>
      </w:r>
      <w:r>
        <w:rPr>
          <w:rFonts w:ascii="Times New Roman" w:eastAsia="Times New Roman" w:hAnsi="Times New Roman"/>
          <w:sz w:val="24"/>
          <w:szCs w:val="24"/>
          <w:lang w:eastAsia="ru-RU"/>
        </w:rPr>
        <w:t xml:space="preserve"> </w:t>
      </w:r>
      <w:r w:rsidRPr="00A241E4">
        <w:rPr>
          <w:rFonts w:ascii="Times New Roman" w:eastAsia="Times New Roman" w:hAnsi="Times New Roman"/>
          <w:sz w:val="24"/>
          <w:szCs w:val="24"/>
          <w:lang w:eastAsia="ru-RU"/>
        </w:rPr>
        <w:t>занятий и предлагает использование различной системы оценок. При оценивании учитывается:</w:t>
      </w:r>
    </w:p>
    <w:p w14:paraId="45CF9930" w14:textId="77777777" w:rsidR="00A241E4" w:rsidRPr="00A241E4" w:rsidRDefault="00A241E4" w:rsidP="007932AD">
      <w:pPr>
        <w:numPr>
          <w:ilvl w:val="0"/>
          <w:numId w:val="255"/>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отношение ученика к занятиям, его старания и прилежность;</w:t>
      </w:r>
    </w:p>
    <w:p w14:paraId="4834969C" w14:textId="77777777" w:rsidR="00A241E4" w:rsidRPr="00A241E4" w:rsidRDefault="00A241E4" w:rsidP="007932AD">
      <w:pPr>
        <w:numPr>
          <w:ilvl w:val="0"/>
          <w:numId w:val="255"/>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качество выполнения предложенных заданий;</w:t>
      </w:r>
    </w:p>
    <w:p w14:paraId="2482C626" w14:textId="77777777" w:rsidR="00A241E4" w:rsidRPr="00A241E4" w:rsidRDefault="00A241E4" w:rsidP="007932AD">
      <w:pPr>
        <w:numPr>
          <w:ilvl w:val="0"/>
          <w:numId w:val="255"/>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инициативность и проявление самостоятельности как на уроке, так и во время домашней работы;</w:t>
      </w:r>
    </w:p>
    <w:p w14:paraId="47F873B9" w14:textId="77777777" w:rsidR="00A241E4" w:rsidRPr="00A241E4" w:rsidRDefault="00A241E4" w:rsidP="007932AD">
      <w:pPr>
        <w:numPr>
          <w:ilvl w:val="0"/>
          <w:numId w:val="255"/>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темпы продвижения.</w:t>
      </w:r>
    </w:p>
    <w:p w14:paraId="217C6AD5" w14:textId="77777777" w:rsidR="00A241E4" w:rsidRPr="00A241E4" w:rsidRDefault="00A241E4" w:rsidP="00A241E4">
      <w:p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Особой формой текущего контроля является </w:t>
      </w:r>
      <w:r w:rsidRPr="00A241E4">
        <w:rPr>
          <w:rFonts w:ascii="Times New Roman" w:eastAsia="Times New Roman" w:hAnsi="Times New Roman"/>
          <w:b/>
          <w:bCs/>
          <w:sz w:val="24"/>
          <w:szCs w:val="24"/>
          <w:lang w:eastAsia="ru-RU"/>
        </w:rPr>
        <w:t>контрольный урок,</w:t>
      </w:r>
      <w:r w:rsidRPr="00A241E4">
        <w:rPr>
          <w:rFonts w:ascii="Times New Roman" w:eastAsia="Times New Roman" w:hAnsi="Times New Roman"/>
          <w:sz w:val="24"/>
          <w:szCs w:val="24"/>
          <w:lang w:eastAsia="ru-RU"/>
        </w:rPr>
        <w:t> который проводится преподавателем, ведущим предмет. В качестве форм текущего контроля успеваемости по специальности в образовательной организации могут использоваться:</w:t>
      </w:r>
    </w:p>
    <w:p w14:paraId="3D1B3310" w14:textId="77777777" w:rsidR="00A241E4" w:rsidRPr="00A241E4" w:rsidRDefault="00A241E4" w:rsidP="007932AD">
      <w:pPr>
        <w:numPr>
          <w:ilvl w:val="0"/>
          <w:numId w:val="256"/>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контрольные уроки;</w:t>
      </w:r>
    </w:p>
    <w:p w14:paraId="5782C3CE" w14:textId="216001B2" w:rsidR="00A241E4" w:rsidRPr="00A241E4" w:rsidRDefault="00A241E4" w:rsidP="007932AD">
      <w:pPr>
        <w:numPr>
          <w:ilvl w:val="0"/>
          <w:numId w:val="256"/>
        </w:numPr>
        <w:spacing w:after="0" w:line="294" w:lineRule="atLeast"/>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академические концерты</w:t>
      </w:r>
      <w:r>
        <w:rPr>
          <w:rFonts w:ascii="Times New Roman" w:eastAsia="Times New Roman" w:hAnsi="Times New Roman"/>
          <w:sz w:val="24"/>
          <w:szCs w:val="24"/>
          <w:lang w:eastAsia="ru-RU"/>
        </w:rPr>
        <w:t>.</w:t>
      </w:r>
    </w:p>
    <w:p w14:paraId="2461E3E4" w14:textId="77777777" w:rsidR="00A241E4" w:rsidRPr="00A241E4" w:rsidRDefault="00A241E4" w:rsidP="00A241E4">
      <w:pPr>
        <w:pStyle w:val="a3"/>
        <w:spacing w:after="0"/>
        <w:ind w:left="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lastRenderedPageBreak/>
        <w:t>Результаты текущего контроля учитываются при выставлении четвертных, полугодовых, годовых оценок. Контрольные</w:t>
      </w:r>
      <w:r w:rsidRPr="00A241E4">
        <w:rPr>
          <w:rFonts w:ascii="Times New Roman" w:eastAsia="Times New Roman" w:hAnsi="Times New Roman"/>
          <w:i/>
          <w:iCs/>
          <w:sz w:val="24"/>
          <w:szCs w:val="24"/>
          <w:lang w:eastAsia="ru-RU"/>
        </w:rPr>
        <w:t> </w:t>
      </w:r>
      <w:r w:rsidRPr="00A241E4">
        <w:rPr>
          <w:rFonts w:ascii="Times New Roman" w:eastAsia="Times New Roman" w:hAnsi="Times New Roman"/>
          <w:sz w:val="24"/>
          <w:szCs w:val="24"/>
          <w:lang w:eastAsia="ru-RU"/>
        </w:rPr>
        <w:t>уроки (и другие виды) в рамках текущего контроля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14:paraId="5A7065C9" w14:textId="77777777" w:rsidR="00A241E4" w:rsidRPr="00A241E4" w:rsidRDefault="00A241E4" w:rsidP="00A241E4">
      <w:pPr>
        <w:pStyle w:val="a3"/>
        <w:spacing w:after="0"/>
        <w:ind w:left="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w:t>
      </w:r>
    </w:p>
    <w:p w14:paraId="24FDC68F" w14:textId="13EB12AF" w:rsidR="00A241E4" w:rsidRDefault="00A241E4" w:rsidP="00A241E4">
      <w:pPr>
        <w:pStyle w:val="a3"/>
        <w:spacing w:after="0"/>
        <w:ind w:left="0"/>
        <w:jc w:val="both"/>
        <w:rPr>
          <w:rFonts w:ascii="Times New Roman" w:eastAsia="Times New Roman" w:hAnsi="Times New Roman"/>
          <w:sz w:val="24"/>
          <w:szCs w:val="24"/>
          <w:lang w:eastAsia="ru-RU"/>
        </w:rPr>
      </w:pPr>
      <w:r w:rsidRPr="00A241E4">
        <w:rPr>
          <w:rFonts w:ascii="Times New Roman" w:eastAsia="Times New Roman" w:hAnsi="Times New Roman"/>
          <w:sz w:val="24"/>
          <w:szCs w:val="24"/>
          <w:lang w:eastAsia="ru-RU"/>
        </w:rPr>
        <w:t>Контрольные уроки проводятся в счет аудиторного времени, предусмотренного на учебный предмет.</w:t>
      </w:r>
    </w:p>
    <w:p w14:paraId="5EDCCCA4" w14:textId="3523C449" w:rsidR="00A241E4" w:rsidRDefault="00A241E4" w:rsidP="00A241E4">
      <w:pPr>
        <w:spacing w:after="0"/>
        <w:jc w:val="both"/>
        <w:rPr>
          <w:rFonts w:ascii="Times New Roman" w:eastAsia="Times New Roman" w:hAnsi="Times New Roman"/>
          <w:sz w:val="24"/>
          <w:szCs w:val="24"/>
          <w:lang w:eastAsia="ru-RU"/>
        </w:rPr>
      </w:pPr>
      <w:r w:rsidRPr="00A241E4">
        <w:rPr>
          <w:rFonts w:ascii="Times New Roman" w:eastAsia="Times New Roman" w:hAnsi="Times New Roman"/>
          <w:b/>
          <w:bCs/>
          <w:sz w:val="24"/>
          <w:szCs w:val="24"/>
          <w:lang w:eastAsia="ru-RU"/>
        </w:rPr>
        <w:t>Зачеты</w:t>
      </w:r>
      <w:r w:rsidRPr="00A241E4">
        <w:rPr>
          <w:rFonts w:ascii="Times New Roman" w:eastAsia="Times New Roman" w:hAnsi="Times New Roman"/>
          <w:b/>
          <w:bCs/>
          <w:i/>
          <w:iCs/>
          <w:sz w:val="24"/>
          <w:szCs w:val="24"/>
          <w:lang w:eastAsia="ru-RU"/>
        </w:rPr>
        <w:t> </w:t>
      </w:r>
      <w:r w:rsidRPr="00A241E4">
        <w:rPr>
          <w:rFonts w:ascii="Times New Roman" w:eastAsia="Times New Roman" w:hAnsi="Times New Roman"/>
          <w:sz w:val="24"/>
          <w:szCs w:val="24"/>
          <w:lang w:eastAsia="ru-RU"/>
        </w:rPr>
        <w:t>проводятся преимущественно в конце полугодий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по техническому минимуму, знанию музыкальных терминов и самостоятельно подготовленной пьесы в присутствии комиссии. Зачеты недифференцированные и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14:paraId="5C92FD86" w14:textId="77777777" w:rsidR="00A241E4" w:rsidRPr="00A241E4" w:rsidRDefault="00A241E4" w:rsidP="00A241E4">
      <w:p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b/>
          <w:bCs/>
          <w:sz w:val="24"/>
          <w:szCs w:val="24"/>
          <w:lang w:eastAsia="ru-RU"/>
        </w:rPr>
        <w:t>Задачи промежуточной аттестации</w:t>
      </w:r>
      <w:r w:rsidRPr="00A241E4">
        <w:rPr>
          <w:rFonts w:ascii="Times New Roman" w:eastAsia="Times New Roman" w:hAnsi="Times New Roman"/>
          <w:sz w:val="24"/>
          <w:szCs w:val="24"/>
          <w:lang w:eastAsia="ru-RU"/>
        </w:rPr>
        <w:t> - определение успешности развития учащегося и степени освоения им учебных задач на определенном этапе. Наиболее распространенными формами промежуточной аттестации являются:</w:t>
      </w:r>
    </w:p>
    <w:p w14:paraId="0E14F558" w14:textId="77777777" w:rsidR="00A241E4" w:rsidRPr="00A241E4" w:rsidRDefault="00A241E4" w:rsidP="007932AD">
      <w:pPr>
        <w:numPr>
          <w:ilvl w:val="0"/>
          <w:numId w:val="257"/>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контрольные уроки, проводимые с приглашением комиссии;</w:t>
      </w:r>
    </w:p>
    <w:p w14:paraId="5514E784" w14:textId="77777777" w:rsidR="00A241E4" w:rsidRPr="00A241E4" w:rsidRDefault="00A241E4" w:rsidP="007932AD">
      <w:pPr>
        <w:numPr>
          <w:ilvl w:val="0"/>
          <w:numId w:val="257"/>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зачеты;</w:t>
      </w:r>
    </w:p>
    <w:p w14:paraId="1E0295C9" w14:textId="77777777" w:rsidR="00A241E4" w:rsidRPr="00A241E4" w:rsidRDefault="00A241E4" w:rsidP="007932AD">
      <w:pPr>
        <w:numPr>
          <w:ilvl w:val="0"/>
          <w:numId w:val="257"/>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академические концерты.</w:t>
      </w:r>
    </w:p>
    <w:p w14:paraId="643909E6" w14:textId="77777777" w:rsidR="00A241E4" w:rsidRPr="00A241E4" w:rsidRDefault="00A241E4" w:rsidP="00A241E4">
      <w:p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Контрольные уроки, зачеты и экзамены могут проходить </w:t>
      </w:r>
      <w:r w:rsidRPr="00A241E4">
        <w:rPr>
          <w:rFonts w:ascii="Times New Roman" w:eastAsia="Times New Roman" w:hAnsi="Times New Roman"/>
          <w:i/>
          <w:iCs/>
          <w:sz w:val="24"/>
          <w:szCs w:val="24"/>
          <w:u w:val="single"/>
          <w:lang w:eastAsia="ru-RU"/>
        </w:rPr>
        <w:t>в виде</w:t>
      </w:r>
    </w:p>
    <w:p w14:paraId="7B3D9A23" w14:textId="77777777" w:rsidR="00A241E4" w:rsidRPr="00A241E4" w:rsidRDefault="00A241E4" w:rsidP="007932AD">
      <w:pPr>
        <w:numPr>
          <w:ilvl w:val="0"/>
          <w:numId w:val="258"/>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технических зачетов,</w:t>
      </w:r>
    </w:p>
    <w:p w14:paraId="054F2BE7" w14:textId="77777777" w:rsidR="00A241E4" w:rsidRPr="00A241E4" w:rsidRDefault="00A241E4" w:rsidP="007932AD">
      <w:pPr>
        <w:numPr>
          <w:ilvl w:val="0"/>
          <w:numId w:val="258"/>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академических концертов,</w:t>
      </w:r>
    </w:p>
    <w:p w14:paraId="4953E1B5" w14:textId="77777777" w:rsidR="00A241E4" w:rsidRPr="00A241E4" w:rsidRDefault="00A241E4" w:rsidP="007932AD">
      <w:pPr>
        <w:numPr>
          <w:ilvl w:val="0"/>
          <w:numId w:val="258"/>
        </w:numPr>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исполнения концертных программ.</w:t>
      </w:r>
    </w:p>
    <w:p w14:paraId="2D137038" w14:textId="7EBD3DEE" w:rsidR="001741E8" w:rsidRDefault="00A241E4" w:rsidP="001741E8">
      <w:pPr>
        <w:spacing w:after="0"/>
        <w:jc w:val="both"/>
        <w:rPr>
          <w:rFonts w:ascii="Times New Roman" w:eastAsia="Times New Roman" w:hAnsi="Times New Roman"/>
          <w:sz w:val="24"/>
          <w:szCs w:val="24"/>
          <w:lang w:eastAsia="ru-RU"/>
        </w:rPr>
      </w:pPr>
      <w:r w:rsidRPr="001741E8">
        <w:rPr>
          <w:rFonts w:ascii="Times New Roman" w:eastAsia="Times New Roman" w:hAnsi="Times New Roman"/>
          <w:sz w:val="24"/>
          <w:szCs w:val="24"/>
          <w:lang w:eastAsia="ru-RU"/>
        </w:rPr>
        <w:t>Каждая форма проверки (кроме переводного экзамена) может быть, как дифференцированной (с оценкой), так и не дифференцированной. При оценивании обязательным является методическое обсуждение, которое должно носить рекомендательный, аналитический характер, отмечать степень освоения учебного материала, активность, перспективы и темп развития ученика. Контрольные уроки по специальности (художественный репертуар) в рамках промежуточной аттестации</w:t>
      </w:r>
      <w:r w:rsidR="001741E8" w:rsidRPr="001741E8">
        <w:rPr>
          <w:rFonts w:ascii="Times New Roman" w:eastAsia="Times New Roman" w:hAnsi="Times New Roman"/>
          <w:sz w:val="24"/>
          <w:szCs w:val="24"/>
          <w:lang w:eastAsia="ru-RU"/>
        </w:rPr>
        <w:t xml:space="preserve"> проводятся в конце нечетных учебных полугодий в счет аудиторного времени, предусмотренного на предмет «Дополнительный инструмент. Гитара».</w:t>
      </w:r>
    </w:p>
    <w:p w14:paraId="49236639"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b/>
          <w:bCs/>
          <w:i/>
          <w:iCs/>
          <w:sz w:val="24"/>
          <w:szCs w:val="24"/>
          <w:lang w:eastAsia="ru-RU"/>
        </w:rPr>
        <w:t>Академические концерты</w:t>
      </w:r>
      <w:r w:rsidRPr="001741E8">
        <w:rPr>
          <w:rFonts w:ascii="Times New Roman" w:eastAsia="Times New Roman" w:hAnsi="Times New Roman"/>
          <w:sz w:val="24"/>
          <w:szCs w:val="24"/>
          <w:lang w:eastAsia="ru-RU"/>
        </w:rPr>
        <w:t>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14:paraId="6E157AEF" w14:textId="05108649" w:rsidR="001741E8" w:rsidRDefault="001741E8" w:rsidP="001741E8">
      <w:pPr>
        <w:spacing w:after="0"/>
        <w:jc w:val="both"/>
        <w:rPr>
          <w:rFonts w:ascii="Times New Roman" w:eastAsia="Times New Roman" w:hAnsi="Times New Roman"/>
          <w:sz w:val="24"/>
          <w:szCs w:val="24"/>
          <w:lang w:eastAsia="ru-RU"/>
        </w:rPr>
      </w:pPr>
      <w:r w:rsidRPr="001741E8">
        <w:rPr>
          <w:rFonts w:ascii="Times New Roman" w:eastAsia="Times New Roman" w:hAnsi="Times New Roman"/>
          <w:sz w:val="24"/>
          <w:szCs w:val="24"/>
          <w:lang w:eastAsia="ru-RU"/>
        </w:rPr>
        <w:lastRenderedPageBreak/>
        <w:t>При определении системы контрольных мероприятий коллектив МБУ ДО «</w:t>
      </w:r>
      <w:r>
        <w:rPr>
          <w:rFonts w:ascii="Times New Roman" w:eastAsia="Times New Roman" w:hAnsi="Times New Roman"/>
          <w:sz w:val="24"/>
          <w:szCs w:val="24"/>
          <w:lang w:eastAsia="ru-RU"/>
        </w:rPr>
        <w:t>Детская музыкальная школа п. Редкино</w:t>
      </w:r>
      <w:r w:rsidRPr="001741E8">
        <w:rPr>
          <w:rFonts w:ascii="Times New Roman" w:eastAsia="Times New Roman" w:hAnsi="Times New Roman"/>
          <w:sz w:val="24"/>
          <w:szCs w:val="24"/>
          <w:lang w:eastAsia="ru-RU"/>
        </w:rPr>
        <w:t xml:space="preserve">» учитывались «Рекомендации по организации промежуточной аттестации обучающихся в образовательных учреждениях, реализующих дополнительные предпрофессиональные общеобразовательные программы в области искусств» и «Примерные учебные планы дополнительных предпрофессиональных общеобразовательных программ в области музыкального искусства «Народные инструменты» из монографии А.О. </w:t>
      </w:r>
      <w:proofErr w:type="spellStart"/>
      <w:r w:rsidRPr="001741E8">
        <w:rPr>
          <w:rFonts w:ascii="Times New Roman" w:eastAsia="Times New Roman" w:hAnsi="Times New Roman"/>
          <w:sz w:val="24"/>
          <w:szCs w:val="24"/>
          <w:lang w:eastAsia="ru-RU"/>
        </w:rPr>
        <w:t>Аракеловой</w:t>
      </w:r>
      <w:proofErr w:type="spellEnd"/>
      <w:r w:rsidRPr="001741E8">
        <w:rPr>
          <w:rFonts w:ascii="Times New Roman" w:eastAsia="Times New Roman" w:hAnsi="Times New Roman"/>
          <w:sz w:val="24"/>
          <w:szCs w:val="24"/>
          <w:lang w:eastAsia="ru-RU"/>
        </w:rPr>
        <w:t xml:space="preserve"> «О реализации дополнительных предпрофессиональных общеобразовательных программ в области искусств», рекомендованной Министерством культуры РФ.</w:t>
      </w:r>
    </w:p>
    <w:p w14:paraId="19BA8E24"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b/>
          <w:bCs/>
          <w:sz w:val="24"/>
          <w:szCs w:val="24"/>
          <w:lang w:eastAsia="ru-RU"/>
        </w:rPr>
        <w:t>2. Методы контроля</w:t>
      </w:r>
    </w:p>
    <w:p w14:paraId="24EBC615"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Для аттестации обучающихся создаются фонды оценочных средств, включающие</w:t>
      </w:r>
    </w:p>
    <w:p w14:paraId="041AE6A7" w14:textId="77777777" w:rsidR="001741E8" w:rsidRPr="001741E8" w:rsidRDefault="001741E8" w:rsidP="007932AD">
      <w:pPr>
        <w:numPr>
          <w:ilvl w:val="0"/>
          <w:numId w:val="259"/>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типовые задания,</w:t>
      </w:r>
    </w:p>
    <w:p w14:paraId="170F5209" w14:textId="77777777" w:rsidR="001741E8" w:rsidRPr="001741E8" w:rsidRDefault="001741E8" w:rsidP="007932AD">
      <w:pPr>
        <w:numPr>
          <w:ilvl w:val="0"/>
          <w:numId w:val="259"/>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контрольные работы,</w:t>
      </w:r>
    </w:p>
    <w:p w14:paraId="41CAF40B" w14:textId="77777777" w:rsidR="001741E8" w:rsidRPr="001741E8" w:rsidRDefault="001741E8" w:rsidP="007932AD">
      <w:pPr>
        <w:numPr>
          <w:ilvl w:val="0"/>
          <w:numId w:val="259"/>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репертуар переводных экзаменов и итоговой аттестации обучающихся.</w:t>
      </w:r>
    </w:p>
    <w:p w14:paraId="22011C7F" w14:textId="77777777" w:rsidR="001741E8" w:rsidRPr="001741E8" w:rsidRDefault="001741E8" w:rsidP="007932AD">
      <w:pPr>
        <w:numPr>
          <w:ilvl w:val="0"/>
          <w:numId w:val="259"/>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тесты,</w:t>
      </w:r>
    </w:p>
    <w:p w14:paraId="1FAEE717" w14:textId="77777777" w:rsidR="001741E8" w:rsidRPr="001741E8" w:rsidRDefault="001741E8" w:rsidP="007932AD">
      <w:pPr>
        <w:numPr>
          <w:ilvl w:val="0"/>
          <w:numId w:val="259"/>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методы контроля, позволяющие оценить приобретенные знания, умения и навыки.</w:t>
      </w:r>
    </w:p>
    <w:p w14:paraId="13E4249E" w14:textId="64839BFC" w:rsidR="001741E8" w:rsidRDefault="001741E8" w:rsidP="001741E8">
      <w:pPr>
        <w:spacing w:after="0"/>
        <w:jc w:val="both"/>
        <w:rPr>
          <w:rFonts w:ascii="Times New Roman" w:eastAsia="Times New Roman" w:hAnsi="Times New Roman"/>
          <w:sz w:val="24"/>
          <w:szCs w:val="24"/>
          <w:lang w:eastAsia="ru-RU"/>
        </w:rPr>
      </w:pPr>
      <w:r w:rsidRPr="001741E8">
        <w:rPr>
          <w:rFonts w:ascii="Times New Roman" w:eastAsia="Times New Roman" w:hAnsi="Times New Roman"/>
          <w:sz w:val="24"/>
          <w:szCs w:val="24"/>
          <w:lang w:eastAsia="ru-RU"/>
        </w:rPr>
        <w:t>Фонды оценочных средств разрабатываются и утверждаются ОУ самостоятельно. Фонды оценочных средств должны быть полными и адекватными отображениями ФГТ, соответствовать целям и задачам учебного предмета (УП.01.) «Дополнительный инструмент. Гитара» дополнительной предпрофессиональной общеобразовательной программы «Народные инструменты» и его учебному плану.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14:paraId="3F10E444"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b/>
          <w:bCs/>
          <w:sz w:val="24"/>
          <w:szCs w:val="24"/>
          <w:lang w:eastAsia="ru-RU"/>
        </w:rPr>
        <w:t>3. </w:t>
      </w:r>
      <w:hyperlink r:id="rId67" w:history="1">
        <w:r w:rsidRPr="001741E8">
          <w:rPr>
            <w:rFonts w:ascii="Times New Roman" w:eastAsia="Times New Roman" w:hAnsi="Times New Roman"/>
            <w:b/>
            <w:bCs/>
            <w:color w:val="000000"/>
            <w:sz w:val="24"/>
            <w:szCs w:val="24"/>
            <w:lang w:eastAsia="ru-RU"/>
          </w:rPr>
          <w:t>Критерии о</w:t>
        </w:r>
      </w:hyperlink>
      <w:r w:rsidRPr="001741E8">
        <w:rPr>
          <w:rFonts w:ascii="Times New Roman" w:eastAsia="Times New Roman" w:hAnsi="Times New Roman"/>
          <w:b/>
          <w:bCs/>
          <w:sz w:val="24"/>
          <w:szCs w:val="24"/>
          <w:lang w:eastAsia="ru-RU"/>
        </w:rPr>
        <w:t>ценки</w:t>
      </w:r>
    </w:p>
    <w:p w14:paraId="0611EC08"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При прохождении промежуточной аттестации выпускник должен продемонстрировать знания, умения и навыки в соответствии с программными требованиями, в том числе:</w:t>
      </w:r>
    </w:p>
    <w:p w14:paraId="7898B4E3" w14:textId="77777777" w:rsidR="001741E8" w:rsidRPr="001741E8" w:rsidRDefault="001741E8" w:rsidP="007932AD">
      <w:pPr>
        <w:numPr>
          <w:ilvl w:val="0"/>
          <w:numId w:val="260"/>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14:paraId="15605B55" w14:textId="77777777" w:rsidR="001741E8" w:rsidRPr="001741E8" w:rsidRDefault="001741E8" w:rsidP="007932AD">
      <w:pPr>
        <w:numPr>
          <w:ilvl w:val="0"/>
          <w:numId w:val="260"/>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знание профессиональной терминологии гитарного репертуара;</w:t>
      </w:r>
    </w:p>
    <w:p w14:paraId="2C9C90E4" w14:textId="77777777" w:rsidR="001741E8" w:rsidRPr="001741E8" w:rsidRDefault="001741E8" w:rsidP="007932AD">
      <w:pPr>
        <w:numPr>
          <w:ilvl w:val="0"/>
          <w:numId w:val="260"/>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достаточный технический уровень владения гитарой для воссоздания художественного образа и стиля исполняемых произведений разных форм и жанров;</w:t>
      </w:r>
    </w:p>
    <w:p w14:paraId="0D6F3979" w14:textId="77777777" w:rsidR="001741E8" w:rsidRPr="001741E8" w:rsidRDefault="001741E8" w:rsidP="007932AD">
      <w:pPr>
        <w:numPr>
          <w:ilvl w:val="0"/>
          <w:numId w:val="260"/>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умение определять на слух, записывать, воспроизводить аккордовые, интервальные и мелодические построения;</w:t>
      </w:r>
    </w:p>
    <w:p w14:paraId="7EFC84BC" w14:textId="77777777" w:rsidR="001741E8" w:rsidRPr="001741E8" w:rsidRDefault="001741E8" w:rsidP="007932AD">
      <w:pPr>
        <w:numPr>
          <w:ilvl w:val="0"/>
          <w:numId w:val="260"/>
        </w:num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наличие кругозора в области музыкального искусства и культуры.</w:t>
      </w:r>
    </w:p>
    <w:p w14:paraId="387D1FD3" w14:textId="77777777" w:rsidR="001741E8" w:rsidRPr="001741E8" w:rsidRDefault="001741E8" w:rsidP="001741E8">
      <w:pPr>
        <w:spacing w:after="0"/>
        <w:jc w:val="both"/>
        <w:rPr>
          <w:rFonts w:ascii="Times New Roman" w:eastAsia="Times New Roman" w:hAnsi="Times New Roman"/>
          <w:smallCaps/>
          <w:sz w:val="24"/>
          <w:szCs w:val="24"/>
          <w:lang w:eastAsia="ru-RU"/>
        </w:rPr>
      </w:pPr>
      <w:r w:rsidRPr="001741E8">
        <w:rPr>
          <w:rFonts w:ascii="Times New Roman" w:eastAsia="Times New Roman" w:hAnsi="Times New Roman"/>
          <w:sz w:val="24"/>
          <w:szCs w:val="24"/>
          <w:lang w:eastAsia="ru-RU"/>
        </w:rPr>
        <w:t>Оценке подлежит каждое публичное выступление учащихся (в т.ч. на отчетном концерте, конкурсе, фестивале и т.п.). Программы выступлений, учитывающие возможности учащихся, составляются преподавателем и утверждаются на заседаниях отделов.</w:t>
      </w:r>
    </w:p>
    <w:p w14:paraId="7E3D9AFD" w14:textId="7F326900" w:rsidR="00533817" w:rsidRDefault="00533817" w:rsidP="00533817">
      <w:pPr>
        <w:spacing w:after="0" w:line="294" w:lineRule="atLeast"/>
        <w:rPr>
          <w:rFonts w:ascii="Times New Roman" w:eastAsia="Times New Roman" w:hAnsi="Times New Roman"/>
          <w:sz w:val="24"/>
          <w:szCs w:val="24"/>
          <w:lang w:eastAsia="ru-RU"/>
        </w:rPr>
      </w:pPr>
      <w:r w:rsidRPr="00533817">
        <w:rPr>
          <w:rFonts w:ascii="Times New Roman" w:eastAsia="Times New Roman" w:hAnsi="Times New Roman"/>
          <w:b/>
          <w:bCs/>
          <w:sz w:val="24"/>
          <w:szCs w:val="24"/>
          <w:lang w:eastAsia="ru-RU"/>
        </w:rPr>
        <w:t>Основные критерии оценки</w:t>
      </w:r>
      <w:r w:rsidRPr="00533817">
        <w:rPr>
          <w:rFonts w:ascii="Times New Roman" w:eastAsia="Times New Roman" w:hAnsi="Times New Roman"/>
          <w:sz w:val="24"/>
          <w:szCs w:val="24"/>
          <w:lang w:eastAsia="ru-RU"/>
        </w:rPr>
        <w:t> концертного выступления:</w:t>
      </w:r>
    </w:p>
    <w:p w14:paraId="305A0D1B" w14:textId="77777777" w:rsidR="00533817" w:rsidRPr="00533817" w:rsidRDefault="00533817" w:rsidP="007932AD">
      <w:pPr>
        <w:numPr>
          <w:ilvl w:val="0"/>
          <w:numId w:val="262"/>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знание и уверенное исполнение текста музыкального произведения наизусть;</w:t>
      </w:r>
    </w:p>
    <w:p w14:paraId="09B586F9" w14:textId="77777777" w:rsidR="00533817" w:rsidRPr="00533817" w:rsidRDefault="00533817" w:rsidP="007932AD">
      <w:pPr>
        <w:numPr>
          <w:ilvl w:val="0"/>
          <w:numId w:val="262"/>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интонация и качество звука как основы исполнительского искусства;</w:t>
      </w:r>
    </w:p>
    <w:p w14:paraId="1407C0D9" w14:textId="77777777" w:rsidR="00533817" w:rsidRPr="00533817" w:rsidRDefault="00533817" w:rsidP="007932AD">
      <w:pPr>
        <w:numPr>
          <w:ilvl w:val="0"/>
          <w:numId w:val="262"/>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lastRenderedPageBreak/>
        <w:t>точность ритма и соответствие темпа характеру исполняемого произведения как один из основных критериев оценки концертного выступления;</w:t>
      </w:r>
    </w:p>
    <w:p w14:paraId="087DF5C4" w14:textId="77777777" w:rsidR="00533817" w:rsidRPr="00533817" w:rsidRDefault="00533817" w:rsidP="007932AD">
      <w:pPr>
        <w:numPr>
          <w:ilvl w:val="0"/>
          <w:numId w:val="262"/>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технический уровень исполнения, включающий в себя все основные навыки владения инструментом;</w:t>
      </w:r>
    </w:p>
    <w:p w14:paraId="634A04C4" w14:textId="6F27E621" w:rsidR="00533817" w:rsidRPr="00533817" w:rsidRDefault="00533817" w:rsidP="007932AD">
      <w:pPr>
        <w:numPr>
          <w:ilvl w:val="0"/>
          <w:numId w:val="262"/>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музыкально-образная выразительность и культура исполнения в соответствии с жанровыми и стилевыми особенностями различных направлений музыки.</w:t>
      </w:r>
    </w:p>
    <w:p w14:paraId="05458D86" w14:textId="503E5EF2" w:rsidR="00533817" w:rsidRDefault="00533817" w:rsidP="00533817">
      <w:pPr>
        <w:pStyle w:val="a3"/>
        <w:spacing w:after="0" w:line="294" w:lineRule="atLeast"/>
        <w:rPr>
          <w:rFonts w:ascii="Times New Roman" w:eastAsia="Times New Roman" w:hAnsi="Times New Roman"/>
          <w:sz w:val="24"/>
          <w:szCs w:val="24"/>
          <w:lang w:eastAsia="ru-RU"/>
        </w:rPr>
      </w:pPr>
      <w:r w:rsidRPr="00533817">
        <w:rPr>
          <w:rFonts w:ascii="Times New Roman" w:eastAsia="Times New Roman" w:hAnsi="Times New Roman"/>
          <w:b/>
          <w:bCs/>
          <w:sz w:val="24"/>
          <w:szCs w:val="24"/>
          <w:lang w:eastAsia="ru-RU"/>
        </w:rPr>
        <w:t>Дополнительными критериями</w:t>
      </w:r>
      <w:r w:rsidRPr="00533817">
        <w:rPr>
          <w:rFonts w:ascii="Times New Roman" w:eastAsia="Times New Roman" w:hAnsi="Times New Roman"/>
          <w:sz w:val="24"/>
          <w:szCs w:val="24"/>
          <w:lang w:eastAsia="ru-RU"/>
        </w:rPr>
        <w:t> являются:</w:t>
      </w:r>
    </w:p>
    <w:p w14:paraId="7A917874" w14:textId="77777777" w:rsidR="00533817" w:rsidRPr="00533817" w:rsidRDefault="00533817" w:rsidP="007932AD">
      <w:pPr>
        <w:numPr>
          <w:ilvl w:val="0"/>
          <w:numId w:val="263"/>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постановка и организация исполнительского аппарата;</w:t>
      </w:r>
    </w:p>
    <w:p w14:paraId="39C6E30A" w14:textId="77777777" w:rsidR="00533817" w:rsidRPr="00533817" w:rsidRDefault="00533817" w:rsidP="007932AD">
      <w:pPr>
        <w:numPr>
          <w:ilvl w:val="0"/>
          <w:numId w:val="263"/>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индивидуальные эталоны (динамика музыкально-исполнительского развития учащегося в соответствии с особенностями его личности);</w:t>
      </w:r>
    </w:p>
    <w:p w14:paraId="1E00DBDD" w14:textId="77777777" w:rsidR="00533817" w:rsidRPr="00533817" w:rsidRDefault="00533817" w:rsidP="007932AD">
      <w:pPr>
        <w:numPr>
          <w:ilvl w:val="0"/>
          <w:numId w:val="263"/>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мотивационная сфера обучения и проявление волевых усилий;</w:t>
      </w:r>
    </w:p>
    <w:p w14:paraId="21FF6FF9" w14:textId="77777777" w:rsidR="00533817" w:rsidRPr="00533817" w:rsidRDefault="00533817" w:rsidP="007932AD">
      <w:pPr>
        <w:numPr>
          <w:ilvl w:val="0"/>
          <w:numId w:val="263"/>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артистизм (включает в себя внешний вид и культуру эстрадного поведения музыканта), исполнительская свобода, творческая индивидуальность, степень самовыражения и самобытности.</w:t>
      </w:r>
    </w:p>
    <w:p w14:paraId="7BF523B6" w14:textId="4FFCDCE0" w:rsidR="00533817" w:rsidRDefault="00533817" w:rsidP="00533817">
      <w:pPr>
        <w:pStyle w:val="a3"/>
        <w:spacing w:after="0"/>
        <w:ind w:left="0" w:firstLine="426"/>
        <w:jc w:val="both"/>
        <w:rPr>
          <w:rFonts w:ascii="Times New Roman" w:eastAsia="Times New Roman" w:hAnsi="Times New Roman"/>
          <w:sz w:val="24"/>
          <w:szCs w:val="24"/>
          <w:lang w:eastAsia="ru-RU"/>
        </w:rPr>
      </w:pPr>
      <w:r w:rsidRPr="00533817">
        <w:rPr>
          <w:rFonts w:ascii="Times New Roman" w:eastAsia="Times New Roman" w:hAnsi="Times New Roman"/>
          <w:sz w:val="24"/>
          <w:szCs w:val="24"/>
          <w:lang w:eastAsia="ru-RU"/>
        </w:rPr>
        <w:t>Качество подготовки обучающегося фиксируется в зачетных ведомостях словом «зачет». При проведении дифференцированного зачета и контрольной работы качество подготовки обучающегося оценивается по пятибалльной шкале.</w:t>
      </w:r>
    </w:p>
    <w:p w14:paraId="3A0EDD63" w14:textId="77777777" w:rsidR="00533817" w:rsidRPr="00533817" w:rsidRDefault="00533817" w:rsidP="00533817">
      <w:pPr>
        <w:spacing w:after="0"/>
        <w:ind w:firstLine="426"/>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ОТЛИЧНО ставится за уверенное знание, точную передачу и технически свободное исполнение авторского текста. Осознание формы и содержания, чувства стиля исполняемой музыки. Высокий уровень качества звука, интонации, технической подготовки. Хорошо организованный исполнительский аппарат учащегося. Допускаются 1–2 незначительные случайные технические погрешности в исполнении программы, не связанные с уровнем технической подготовки учащегося. Учащийся проявляет целеустремленность, ответственность, творческое отношение к занятиям музыкой. Яркое, образное музыкальное звучание, отвечающее содержанию и форме оригинала и отражающее индивидуальное отношение ученика к представленным произведениям.</w:t>
      </w:r>
    </w:p>
    <w:p w14:paraId="1900D1FF" w14:textId="77777777" w:rsidR="00533817" w:rsidRPr="00533817" w:rsidRDefault="00533817" w:rsidP="00533817">
      <w:pPr>
        <w:spacing w:after="0"/>
        <w:ind w:firstLine="426"/>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ХОРОШО ставится за достаточное осмысленное музыкальное звучание, отражающее понимание особенностей содержания и формы представленных произведений. Достаточно уверенное знание текста и музыкального материала. Динамический план, элементы формы и музыкального развития выучены уверенно. Достигнуто темповое соответствие и ритмическая точность звучащей музыки, однако исполнение не отличается эмоциональной насыщенностью, яркой выразительностью и технической свободой. Небольшое количество в основном случайных, малозаметных технических погрешностей, ошибок и запинок, которые мало влияют на музыкально-образное впечатление от исполнения. Отсутствие существенных и трудно исправимых проблем в посадке, постановке и организации исполнительского аппарата. Учащийся проявляет добросовестность, интерес к занятиям музыкой. Допустимы небольшие погрешности в их аранжировке и исполнении, не разрушающие целостности музыкального образа.</w:t>
      </w:r>
    </w:p>
    <w:p w14:paraId="32B25BC9" w14:textId="188D7558" w:rsidR="00533817" w:rsidRPr="00533817" w:rsidRDefault="00533817" w:rsidP="00533817">
      <w:pPr>
        <w:pStyle w:val="a3"/>
        <w:spacing w:after="0"/>
        <w:ind w:left="0" w:firstLine="426"/>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 xml:space="preserve">Оценка УДОВЛЕТВОРИТЕЛЬНО ставится за недостаточно яркое музыкальное звучание, свидетельствующее об определенных изъянах в теоретических знаниях и исполнительских навыках ученика. Не совсем уверенное знание нотного текста и музыкального материала. Технические погрешности – запинки, остановки эмоционально сковывают учащегося и заметно влияют на целостность и выразительность исполнения. Имеют место замедленные темпы, мало соответствующие характеру музыки, недостаточная ритмическая точность исполнения. Основные элементы формы и развития </w:t>
      </w:r>
      <w:r w:rsidRPr="00533817">
        <w:rPr>
          <w:rFonts w:ascii="Times New Roman" w:eastAsia="Times New Roman" w:hAnsi="Times New Roman"/>
          <w:sz w:val="24"/>
          <w:szCs w:val="24"/>
          <w:lang w:eastAsia="ru-RU"/>
        </w:rPr>
        <w:lastRenderedPageBreak/>
        <w:t>музыкального произведения недостаточно проработаны, маловыразительны. Ученик не проявляет должных волевых усилий и старания в учебе, имеет интерес только к некоторым жанрам и стилям музыки. Погрешности в аранжировке могут быть связаны с разрывом логических связей между элементами формообразования. Слабо проявляется индивидуальное отношение к представленным произведениям.</w:t>
      </w:r>
    </w:p>
    <w:p w14:paraId="4C644EE7" w14:textId="77777777" w:rsidR="00533817" w:rsidRPr="00533817" w:rsidRDefault="00533817" w:rsidP="00533817">
      <w:pPr>
        <w:spacing w:after="0"/>
        <w:ind w:firstLine="426"/>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НЕУДОВЛЕТВОРИТЕЛЬНО ставится за отсутствие музыкальной образности в озвучиваемых произведениях, грубые ошибки и плохое владение инструментом. Слабое или очень слабое знание нотного текста и музыкального материала. Ученик с большими техническими затруднениями может исполнить произведение до конца целиком или некоторые более или менее завершенные его фрагменты. Большое количество технических ошибок, слабый или очень слабый уровень владения навыками исполнения на инструменте. Учащийся не проявляет заметного интереса к музыке, отсутствуют волевые усилия и мотивация в обучении. Существенные недостатки в постановке и организации игрового аппарата.</w:t>
      </w:r>
    </w:p>
    <w:p w14:paraId="66AD04D5" w14:textId="77777777" w:rsidR="00533817" w:rsidRPr="00533817" w:rsidRDefault="00533817" w:rsidP="00533817">
      <w:pPr>
        <w:spacing w:after="0"/>
        <w:ind w:firstLine="426"/>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Слово «зачет» (без оценки) отражает достаточный уровень подготовки и исполнения на данном этапе обучения при недифференцированном зачете.</w:t>
      </w:r>
    </w:p>
    <w:p w14:paraId="169F3FAA" w14:textId="77777777" w:rsidR="00533817" w:rsidRPr="00533817" w:rsidRDefault="00533817" w:rsidP="00533817">
      <w:p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качества исполнения может быть дополнена системой «+» или «-», что даст возможность более конкретно отметить выступление учащегося.</w:t>
      </w:r>
    </w:p>
    <w:p w14:paraId="765A1FE4" w14:textId="77777777" w:rsidR="00533817" w:rsidRPr="00533817" w:rsidRDefault="00533817" w:rsidP="00533817">
      <w:p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При выведении итоговой оценки учитывается следующее:</w:t>
      </w:r>
    </w:p>
    <w:p w14:paraId="7A866470" w14:textId="77777777" w:rsidR="00533817" w:rsidRPr="00533817" w:rsidRDefault="00533817" w:rsidP="007932AD">
      <w:pPr>
        <w:numPr>
          <w:ilvl w:val="0"/>
          <w:numId w:val="264"/>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годовой работы ученика;</w:t>
      </w:r>
    </w:p>
    <w:p w14:paraId="10C80B36" w14:textId="77777777" w:rsidR="00533817" w:rsidRPr="00533817" w:rsidRDefault="00533817" w:rsidP="007932AD">
      <w:pPr>
        <w:numPr>
          <w:ilvl w:val="0"/>
          <w:numId w:val="264"/>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оценка на академическом концерте, зачете или экзамене;</w:t>
      </w:r>
    </w:p>
    <w:p w14:paraId="6562C718" w14:textId="77777777" w:rsidR="00533817" w:rsidRPr="00533817" w:rsidRDefault="00533817" w:rsidP="007932AD">
      <w:pPr>
        <w:numPr>
          <w:ilvl w:val="0"/>
          <w:numId w:val="264"/>
        </w:numPr>
        <w:spacing w:after="0"/>
        <w:jc w:val="both"/>
        <w:rPr>
          <w:rFonts w:ascii="Times New Roman" w:eastAsia="Times New Roman" w:hAnsi="Times New Roman"/>
          <w:smallCaps/>
          <w:sz w:val="24"/>
          <w:szCs w:val="24"/>
          <w:lang w:eastAsia="ru-RU"/>
        </w:rPr>
      </w:pPr>
      <w:r w:rsidRPr="00533817">
        <w:rPr>
          <w:rFonts w:ascii="Times New Roman" w:eastAsia="Times New Roman" w:hAnsi="Times New Roman"/>
          <w:sz w:val="24"/>
          <w:szCs w:val="24"/>
          <w:lang w:eastAsia="ru-RU"/>
        </w:rPr>
        <w:t>другие выступления ученика в течение учебного года.</w:t>
      </w:r>
    </w:p>
    <w:p w14:paraId="197CD191" w14:textId="650BF4B1" w:rsidR="00533817" w:rsidRDefault="00533817" w:rsidP="00533817">
      <w:pPr>
        <w:jc w:val="both"/>
        <w:rPr>
          <w:rFonts w:ascii="Times New Roman" w:eastAsia="Times New Roman" w:hAnsi="Times New Roman"/>
          <w:sz w:val="24"/>
          <w:szCs w:val="24"/>
          <w:lang w:eastAsia="ru-RU"/>
        </w:rPr>
      </w:pPr>
      <w:r w:rsidRPr="00533817">
        <w:rPr>
          <w:rFonts w:ascii="Times New Roman" w:eastAsia="Times New Roman" w:hAnsi="Times New Roman"/>
          <w:sz w:val="24"/>
          <w:szCs w:val="24"/>
          <w:lang w:eastAsia="ru-RU"/>
        </w:rPr>
        <w:t>Оценки выставляются по окончании каждой четверти и полугодий учебного года.</w:t>
      </w:r>
    </w:p>
    <w:p w14:paraId="096B251F" w14:textId="35DABAEF" w:rsidR="00533817" w:rsidRDefault="00533817" w:rsidP="007932AD">
      <w:pPr>
        <w:pStyle w:val="a3"/>
        <w:numPr>
          <w:ilvl w:val="0"/>
          <w:numId w:val="1"/>
        </w:numPr>
        <w:spacing w:line="294" w:lineRule="atLeast"/>
        <w:jc w:val="center"/>
        <w:rPr>
          <w:rFonts w:ascii="Times New Roman" w:eastAsia="Times New Roman" w:hAnsi="Times New Roman"/>
          <w:b/>
          <w:bCs/>
          <w:color w:val="000000"/>
          <w:sz w:val="24"/>
          <w:szCs w:val="24"/>
          <w:lang w:eastAsia="ru-RU"/>
        </w:rPr>
      </w:pPr>
      <w:r w:rsidRPr="00533817">
        <w:rPr>
          <w:rFonts w:ascii="Times New Roman" w:eastAsia="Times New Roman" w:hAnsi="Times New Roman"/>
          <w:b/>
          <w:bCs/>
          <w:sz w:val="24"/>
          <w:szCs w:val="24"/>
          <w:lang w:eastAsia="ru-RU"/>
        </w:rPr>
        <w:t>Списки рекомендуемой нотной и методической </w:t>
      </w:r>
      <w:hyperlink r:id="rId68" w:history="1">
        <w:r w:rsidRPr="00533817">
          <w:rPr>
            <w:rFonts w:ascii="Times New Roman" w:eastAsia="Times New Roman" w:hAnsi="Times New Roman"/>
            <w:b/>
            <w:bCs/>
            <w:color w:val="000000"/>
            <w:sz w:val="24"/>
            <w:szCs w:val="24"/>
            <w:lang w:eastAsia="ru-RU"/>
          </w:rPr>
          <w:t>литературы</w:t>
        </w:r>
      </w:hyperlink>
    </w:p>
    <w:p w14:paraId="115DF4D3" w14:textId="2E34B1E2" w:rsidR="007932AD" w:rsidRPr="007932AD" w:rsidRDefault="007932AD" w:rsidP="007932AD">
      <w:pPr>
        <w:spacing w:after="0" w:line="240" w:lineRule="auto"/>
        <w:rPr>
          <w:rFonts w:ascii="Times New Roman" w:eastAsia="Times New Roman" w:hAnsi="Times New Roman"/>
          <w:smallCaps/>
          <w:sz w:val="24"/>
          <w:szCs w:val="24"/>
          <w:lang w:eastAsia="ru-RU"/>
        </w:rPr>
      </w:pPr>
      <w:r>
        <w:rPr>
          <w:rFonts w:ascii="Times New Roman" w:eastAsia="Times New Roman" w:hAnsi="Times New Roman"/>
          <w:b/>
          <w:bCs/>
          <w:sz w:val="24"/>
          <w:szCs w:val="24"/>
          <w:lang w:eastAsia="ru-RU"/>
        </w:rPr>
        <w:t xml:space="preserve">            </w:t>
      </w:r>
      <w:r w:rsidRPr="007932AD">
        <w:rPr>
          <w:rFonts w:ascii="Times New Roman" w:eastAsia="Times New Roman" w:hAnsi="Times New Roman"/>
          <w:b/>
          <w:bCs/>
          <w:sz w:val="24"/>
          <w:szCs w:val="24"/>
          <w:lang w:eastAsia="ru-RU"/>
        </w:rPr>
        <w:t>Учебная литература</w:t>
      </w:r>
    </w:p>
    <w:p w14:paraId="250F3DDE" w14:textId="54C5259E" w:rsidR="007932AD" w:rsidRPr="007932AD" w:rsidRDefault="007932AD" w:rsidP="007932AD">
      <w:pPr>
        <w:spacing w:after="0" w:line="360" w:lineRule="auto"/>
        <w:ind w:left="720"/>
        <w:rPr>
          <w:rFonts w:ascii="Times New Roman" w:eastAsia="Times New Roman" w:hAnsi="Times New Roman"/>
          <w:b/>
          <w:bCs/>
          <w:sz w:val="24"/>
          <w:szCs w:val="24"/>
          <w:lang w:eastAsia="ru-RU"/>
        </w:rPr>
      </w:pPr>
    </w:p>
    <w:p w14:paraId="426679CF"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Александрова М. Азбука гитариста для шестиструнной гитары – М.: Кифара, 2009</w:t>
      </w:r>
    </w:p>
    <w:p w14:paraId="705BC5B9"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Зубченко О. Хрестоматия юного гитариста 1-3 классы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-на Дону: Феникс, 2012</w:t>
      </w:r>
    </w:p>
    <w:p w14:paraId="0BBD4E02"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Иванов-Крамской А.М. Школа игры на шестиструнной гитаре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2012</w:t>
      </w:r>
    </w:p>
    <w:p w14:paraId="786669AE"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Иванова-</w:t>
      </w:r>
      <w:proofErr w:type="spellStart"/>
      <w:r w:rsidRPr="007932AD">
        <w:rPr>
          <w:rFonts w:ascii="Times New Roman" w:eastAsia="Times New Roman" w:hAnsi="Times New Roman"/>
          <w:color w:val="000000"/>
          <w:sz w:val="24"/>
          <w:szCs w:val="24"/>
          <w:lang w:eastAsia="ru-RU"/>
        </w:rPr>
        <w:t>Крамская</w:t>
      </w:r>
      <w:proofErr w:type="spellEnd"/>
      <w:r w:rsidRPr="007932AD">
        <w:rPr>
          <w:rFonts w:ascii="Times New Roman" w:eastAsia="Times New Roman" w:hAnsi="Times New Roman"/>
          <w:color w:val="000000"/>
          <w:sz w:val="24"/>
          <w:szCs w:val="24"/>
          <w:lang w:eastAsia="ru-RU"/>
        </w:rPr>
        <w:t xml:space="preserve"> Н.А. Школа исполнительского мастерства юного гитариста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0BF138F1"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Иванников П.В. Хрестоматия для игры на шестиструнной гитаре - Донецк: Сталкер, 2008</w:t>
      </w:r>
    </w:p>
    <w:p w14:paraId="40222B6D"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Калинин В. Юный гитарист. – М.: Музыка, 1999</w:t>
      </w:r>
    </w:p>
    <w:p w14:paraId="79E8BF13"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Лихачев Ю.Г. Хрестоматия гитариста. Пьесы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70F72ADE"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Лихачев Ю.Г. Хрестоматия гитариста. Сонаты и сонатины.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5534874D"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Лихачев Ю.Г. Хрестоматия гитариста. Старинная музыка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5B376A2A"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Лихачев Ю.Г. Хрестоматия гитариста. Этюды.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77F0BB40"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color w:val="000000"/>
          <w:sz w:val="24"/>
          <w:szCs w:val="24"/>
          <w:lang w:eastAsia="ru-RU"/>
        </w:rPr>
        <w:t>Лейси</w:t>
      </w:r>
      <w:proofErr w:type="spellEnd"/>
      <w:r w:rsidRPr="007932AD">
        <w:rPr>
          <w:rFonts w:ascii="Times New Roman" w:eastAsia="Times New Roman" w:hAnsi="Times New Roman"/>
          <w:color w:val="000000"/>
          <w:sz w:val="24"/>
          <w:szCs w:val="24"/>
          <w:lang w:eastAsia="ru-RU"/>
        </w:rPr>
        <w:t xml:space="preserve"> М. Самоучитель игры на гитаре для начинающих - М.: Астрель, 2009</w:t>
      </w:r>
    </w:p>
    <w:p w14:paraId="694C78F7"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Лютневая музыка. Переложение для гитары. – Киев: Компания «</w:t>
      </w:r>
      <w:proofErr w:type="spellStart"/>
      <w:r w:rsidRPr="007932AD">
        <w:rPr>
          <w:rFonts w:ascii="Times New Roman" w:eastAsia="Times New Roman" w:hAnsi="Times New Roman"/>
          <w:sz w:val="24"/>
          <w:szCs w:val="24"/>
          <w:lang w:eastAsia="ru-RU"/>
        </w:rPr>
        <w:t>Праим</w:t>
      </w:r>
      <w:proofErr w:type="spellEnd"/>
      <w:r w:rsidRPr="007932AD">
        <w:rPr>
          <w:rFonts w:ascii="Times New Roman" w:eastAsia="Times New Roman" w:hAnsi="Times New Roman"/>
          <w:sz w:val="24"/>
          <w:szCs w:val="24"/>
          <w:lang w:eastAsia="ru-RU"/>
        </w:rPr>
        <w:t>», 1997</w:t>
      </w:r>
    </w:p>
    <w:p w14:paraId="35C9792B"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lastRenderedPageBreak/>
        <w:t>Морин</w:t>
      </w:r>
      <w:proofErr w:type="spellEnd"/>
      <w:r w:rsidRPr="007932AD">
        <w:rPr>
          <w:rFonts w:ascii="Times New Roman" w:eastAsia="Times New Roman" w:hAnsi="Times New Roman"/>
          <w:sz w:val="24"/>
          <w:szCs w:val="24"/>
          <w:lang w:eastAsia="ru-RU"/>
        </w:rPr>
        <w:t xml:space="preserve"> Л. Школа-самоучитель игры на бас - гитаре. – М.: Сов. композитор, 1989</w:t>
      </w:r>
    </w:p>
    <w:p w14:paraId="0D3A2D82"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Сазонов В. Учись играть на гитаре. – М.: Сов. Россия, 1961</w:t>
      </w:r>
    </w:p>
    <w:p w14:paraId="0BF08143"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color w:val="000000"/>
          <w:sz w:val="24"/>
          <w:szCs w:val="24"/>
          <w:lang w:eastAsia="ru-RU"/>
        </w:rPr>
        <w:t>Пухоль</w:t>
      </w:r>
      <w:proofErr w:type="spellEnd"/>
      <w:r w:rsidRPr="007932AD">
        <w:rPr>
          <w:rFonts w:ascii="Times New Roman" w:eastAsia="Times New Roman" w:hAnsi="Times New Roman"/>
          <w:color w:val="000000"/>
          <w:sz w:val="24"/>
          <w:szCs w:val="24"/>
          <w:lang w:eastAsia="ru-RU"/>
        </w:rPr>
        <w:t xml:space="preserve"> Э. Школа игры на шестиструнной гитаре - М.: Кифара, 2010</w:t>
      </w:r>
    </w:p>
    <w:p w14:paraId="249BA130"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Любителю гитаристу.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2. – Л.: Музыка, 1990</w:t>
      </w:r>
    </w:p>
    <w:p w14:paraId="01836A9C"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Самоучитель, аккомпанемента на гитаре. /Сост. Н. </w:t>
      </w:r>
      <w:proofErr w:type="spellStart"/>
      <w:r w:rsidRPr="007932AD">
        <w:rPr>
          <w:rFonts w:ascii="Times New Roman" w:eastAsia="Times New Roman" w:hAnsi="Times New Roman"/>
          <w:sz w:val="24"/>
          <w:szCs w:val="24"/>
          <w:lang w:eastAsia="ru-RU"/>
        </w:rPr>
        <w:t>Чичикашвили</w:t>
      </w:r>
      <w:proofErr w:type="spellEnd"/>
      <w:r w:rsidRPr="007932AD">
        <w:rPr>
          <w:rFonts w:ascii="Times New Roman" w:eastAsia="Times New Roman" w:hAnsi="Times New Roman"/>
          <w:sz w:val="24"/>
          <w:szCs w:val="24"/>
          <w:lang w:eastAsia="ru-RU"/>
        </w:rPr>
        <w:t xml:space="preserve">, П. </w:t>
      </w:r>
      <w:proofErr w:type="spellStart"/>
      <w:r w:rsidRPr="007932AD">
        <w:rPr>
          <w:rFonts w:ascii="Times New Roman" w:eastAsia="Times New Roman" w:hAnsi="Times New Roman"/>
          <w:sz w:val="24"/>
          <w:szCs w:val="24"/>
          <w:lang w:eastAsia="ru-RU"/>
        </w:rPr>
        <w:t>Вещицкий</w:t>
      </w:r>
      <w:proofErr w:type="spellEnd"/>
      <w:r w:rsidRPr="007932AD">
        <w:rPr>
          <w:rFonts w:ascii="Times New Roman" w:eastAsia="Times New Roman" w:hAnsi="Times New Roman"/>
          <w:sz w:val="24"/>
          <w:szCs w:val="24"/>
          <w:lang w:eastAsia="ru-RU"/>
        </w:rPr>
        <w:t>. – М.: Советский композитор, 1967</w:t>
      </w:r>
    </w:p>
    <w:p w14:paraId="299D90AE"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Сабун С. Чувашские песни и мелодии. – Чебоксары: Чув. </w:t>
      </w:r>
      <w:proofErr w:type="spellStart"/>
      <w:r w:rsidRPr="007932AD">
        <w:rPr>
          <w:rFonts w:ascii="Times New Roman" w:eastAsia="Times New Roman" w:hAnsi="Times New Roman"/>
          <w:sz w:val="24"/>
          <w:szCs w:val="24"/>
          <w:lang w:eastAsia="ru-RU"/>
        </w:rPr>
        <w:t>книж</w:t>
      </w:r>
      <w:proofErr w:type="spellEnd"/>
      <w:r w:rsidRPr="007932AD">
        <w:rPr>
          <w:rFonts w:ascii="Times New Roman" w:eastAsia="Times New Roman" w:hAnsi="Times New Roman"/>
          <w:sz w:val="24"/>
          <w:szCs w:val="24"/>
          <w:lang w:eastAsia="ru-RU"/>
        </w:rPr>
        <w:t>. изд-во, 1989</w:t>
      </w:r>
    </w:p>
    <w:p w14:paraId="1CC42AEC"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Сеговия</w:t>
      </w:r>
      <w:proofErr w:type="spellEnd"/>
      <w:r w:rsidRPr="007932AD">
        <w:rPr>
          <w:rFonts w:ascii="Times New Roman" w:eastAsia="Times New Roman" w:hAnsi="Times New Roman"/>
          <w:sz w:val="24"/>
          <w:szCs w:val="24"/>
          <w:lang w:eastAsia="ru-RU"/>
        </w:rPr>
        <w:t xml:space="preserve"> А. Моя гитарная тетрадь. - М.: Музыка, 1995</w:t>
      </w:r>
    </w:p>
    <w:p w14:paraId="2CAF5832"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color w:val="000000"/>
          <w:sz w:val="24"/>
          <w:szCs w:val="24"/>
          <w:lang w:eastAsia="ru-RU"/>
        </w:rPr>
        <w:t xml:space="preserve">Сор Ф. Школа игры на гитаре - </w:t>
      </w:r>
      <w:proofErr w:type="spellStart"/>
      <w:r w:rsidRPr="007932AD">
        <w:rPr>
          <w:rFonts w:ascii="Times New Roman" w:eastAsia="Times New Roman" w:hAnsi="Times New Roman"/>
          <w:color w:val="000000"/>
          <w:sz w:val="24"/>
          <w:szCs w:val="24"/>
          <w:lang w:eastAsia="ru-RU"/>
        </w:rPr>
        <w:t>Ростов</w:t>
      </w:r>
      <w:proofErr w:type="spellEnd"/>
      <w:r w:rsidRPr="007932AD">
        <w:rPr>
          <w:rFonts w:ascii="Times New Roman" w:eastAsia="Times New Roman" w:hAnsi="Times New Roman"/>
          <w:color w:val="000000"/>
          <w:sz w:val="24"/>
          <w:szCs w:val="24"/>
          <w:lang w:eastAsia="ru-RU"/>
        </w:rPr>
        <w:t xml:space="preserve"> на Дону: Феникс, 2009</w:t>
      </w:r>
    </w:p>
    <w:p w14:paraId="5DD737B0"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Дуэты для классических гитар. </w:t>
      </w:r>
      <w:proofErr w:type="spellStart"/>
      <w:r w:rsidRPr="007932AD">
        <w:rPr>
          <w:rFonts w:ascii="Times New Roman" w:eastAsia="Times New Roman" w:hAnsi="Times New Roman"/>
          <w:sz w:val="24"/>
          <w:szCs w:val="24"/>
          <w:lang w:eastAsia="ru-RU"/>
        </w:rPr>
        <w:t>Перелож</w:t>
      </w:r>
      <w:proofErr w:type="spellEnd"/>
      <w:r w:rsidRPr="007932AD">
        <w:rPr>
          <w:rFonts w:ascii="Times New Roman" w:eastAsia="Times New Roman" w:hAnsi="Times New Roman"/>
          <w:sz w:val="24"/>
          <w:szCs w:val="24"/>
          <w:lang w:eastAsia="ru-RU"/>
        </w:rPr>
        <w:t xml:space="preserve">. А. </w:t>
      </w:r>
      <w:proofErr w:type="spellStart"/>
      <w:r w:rsidRPr="007932AD">
        <w:rPr>
          <w:rFonts w:ascii="Times New Roman" w:eastAsia="Times New Roman" w:hAnsi="Times New Roman"/>
          <w:sz w:val="24"/>
          <w:szCs w:val="24"/>
          <w:lang w:eastAsia="ru-RU"/>
        </w:rPr>
        <w:t>Людоговского</w:t>
      </w:r>
      <w:proofErr w:type="spellEnd"/>
      <w:r w:rsidRPr="007932AD">
        <w:rPr>
          <w:rFonts w:ascii="Times New Roman" w:eastAsia="Times New Roman" w:hAnsi="Times New Roman"/>
          <w:sz w:val="24"/>
          <w:szCs w:val="24"/>
          <w:lang w:eastAsia="ru-RU"/>
        </w:rPr>
        <w:t>. – М.: изд-во «Дека», 1996</w:t>
      </w:r>
    </w:p>
    <w:p w14:paraId="24804201" w14:textId="77777777" w:rsidR="007932AD" w:rsidRPr="007932AD" w:rsidRDefault="007932AD" w:rsidP="007932AD">
      <w:pPr>
        <w:numPr>
          <w:ilvl w:val="0"/>
          <w:numId w:val="265"/>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Старинные русские романсы. – М.: Кифара, 1994</w:t>
      </w:r>
    </w:p>
    <w:p w14:paraId="6770E119" w14:textId="77777777" w:rsidR="007932AD" w:rsidRPr="007932AD" w:rsidRDefault="007932AD" w:rsidP="007932AD">
      <w:pPr>
        <w:numPr>
          <w:ilvl w:val="0"/>
          <w:numId w:val="265"/>
        </w:numPr>
        <w:rPr>
          <w:rFonts w:ascii="Times New Roman" w:eastAsia="Times New Roman" w:hAnsi="Times New Roman"/>
          <w:smallCaps/>
          <w:sz w:val="24"/>
          <w:szCs w:val="24"/>
          <w:lang w:eastAsia="ru-RU"/>
        </w:rPr>
      </w:pPr>
      <w:proofErr w:type="spellStart"/>
      <w:r w:rsidRPr="007932AD">
        <w:rPr>
          <w:rFonts w:ascii="Times New Roman" w:eastAsia="Times New Roman" w:hAnsi="Times New Roman"/>
          <w:color w:val="000000"/>
          <w:sz w:val="24"/>
          <w:szCs w:val="24"/>
          <w:lang w:eastAsia="ru-RU"/>
        </w:rPr>
        <w:t>Шумеев</w:t>
      </w:r>
      <w:proofErr w:type="spellEnd"/>
      <w:r w:rsidRPr="007932AD">
        <w:rPr>
          <w:rFonts w:ascii="Times New Roman" w:eastAsia="Times New Roman" w:hAnsi="Times New Roman"/>
          <w:color w:val="000000"/>
          <w:sz w:val="24"/>
          <w:szCs w:val="24"/>
          <w:lang w:eastAsia="ru-RU"/>
        </w:rPr>
        <w:t xml:space="preserve"> Л.Т. Хрестоматия начинающего гитариста</w:t>
      </w:r>
    </w:p>
    <w:p w14:paraId="58E8D254" w14:textId="32138380" w:rsidR="007932AD" w:rsidRPr="007932AD" w:rsidRDefault="007932AD" w:rsidP="007932AD">
      <w:pPr>
        <w:spacing w:after="0" w:line="360" w:lineRule="auto"/>
        <w:rPr>
          <w:rFonts w:ascii="Times New Roman" w:eastAsia="Times New Roman" w:hAnsi="Times New Roman"/>
          <w:smallCaps/>
          <w:sz w:val="24"/>
          <w:szCs w:val="24"/>
          <w:lang w:eastAsia="ru-RU"/>
        </w:rPr>
      </w:pPr>
      <w:r>
        <w:rPr>
          <w:rFonts w:ascii="Times New Roman" w:eastAsia="Times New Roman" w:hAnsi="Times New Roman"/>
          <w:smallCaps/>
          <w:sz w:val="24"/>
          <w:szCs w:val="24"/>
          <w:lang w:eastAsia="ru-RU"/>
        </w:rPr>
        <w:t xml:space="preserve">       </w:t>
      </w:r>
      <w:r w:rsidRPr="007932AD">
        <w:rPr>
          <w:rFonts w:ascii="Times New Roman" w:eastAsia="Times New Roman" w:hAnsi="Times New Roman"/>
          <w:b/>
          <w:bCs/>
          <w:sz w:val="24"/>
          <w:szCs w:val="24"/>
          <w:lang w:eastAsia="ru-RU"/>
        </w:rPr>
        <w:t>Дополнительная литература</w:t>
      </w:r>
    </w:p>
    <w:p w14:paraId="76D9CAD6"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Агафошин</w:t>
      </w:r>
      <w:proofErr w:type="spellEnd"/>
      <w:r w:rsidRPr="007932AD">
        <w:rPr>
          <w:rFonts w:ascii="Times New Roman" w:eastAsia="Times New Roman" w:hAnsi="Times New Roman"/>
          <w:sz w:val="24"/>
          <w:szCs w:val="24"/>
          <w:lang w:eastAsia="ru-RU"/>
        </w:rPr>
        <w:t xml:space="preserve"> П. Школа игры на шестиструнной гитаре. /Под ред. Ларичева Е. - М., 1990.</w:t>
      </w:r>
    </w:p>
    <w:p w14:paraId="1C476A48"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Агуадо</w:t>
      </w:r>
      <w:proofErr w:type="spellEnd"/>
      <w:r w:rsidRPr="007932AD">
        <w:rPr>
          <w:rFonts w:ascii="Times New Roman" w:eastAsia="Times New Roman" w:hAnsi="Times New Roman"/>
          <w:sz w:val="24"/>
          <w:szCs w:val="24"/>
          <w:lang w:eastAsia="ru-RU"/>
        </w:rPr>
        <w:t xml:space="preserve"> Д. Этюды для шестиструнной гитары / Ред. Х. Ортеги. - М., 1979</w:t>
      </w:r>
    </w:p>
    <w:p w14:paraId="7AC50D6A"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Альбом для детей и юношества. Произведения для шестиструнной гитары.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4. /Сост. Г. Ларичев. – М., 2004</w:t>
      </w:r>
    </w:p>
    <w:p w14:paraId="74A0A3B9"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Альбом начинающего гитариста.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3. – М., 1972</w:t>
      </w:r>
    </w:p>
    <w:p w14:paraId="51B5F91A"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Альбом начинающего гитариста.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4 /Сост. А. Иванов – Крамской. – М., 1972</w:t>
      </w:r>
    </w:p>
    <w:p w14:paraId="4D222EE4"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Барриос</w:t>
      </w:r>
      <w:proofErr w:type="spellEnd"/>
      <w:r w:rsidRPr="007932AD">
        <w:rPr>
          <w:rFonts w:ascii="Times New Roman" w:eastAsia="Times New Roman" w:hAnsi="Times New Roman"/>
          <w:sz w:val="24"/>
          <w:szCs w:val="24"/>
          <w:lang w:eastAsia="ru-RU"/>
        </w:rPr>
        <w:t xml:space="preserve"> А. Произведения для шестиструнной гитары /Сост. В. Максименко. - М., 1989</w:t>
      </w:r>
    </w:p>
    <w:p w14:paraId="336DAF81"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Бах И.С. Сборник пьес для шестиструнной гитары /Сост. и обр. П. Исаков. М. – Л., 1934</w:t>
      </w:r>
    </w:p>
    <w:p w14:paraId="11F2B711"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Брауэр Л. Произведения для шестиструнной гитары /Сост. </w:t>
      </w:r>
      <w:proofErr w:type="spellStart"/>
      <w:r w:rsidRPr="007932AD">
        <w:rPr>
          <w:rFonts w:ascii="Times New Roman" w:eastAsia="Times New Roman" w:hAnsi="Times New Roman"/>
          <w:sz w:val="24"/>
          <w:szCs w:val="24"/>
          <w:lang w:eastAsia="ru-RU"/>
        </w:rPr>
        <w:t>В.Максименко</w:t>
      </w:r>
      <w:proofErr w:type="spellEnd"/>
      <w:r w:rsidRPr="007932AD">
        <w:rPr>
          <w:rFonts w:ascii="Times New Roman" w:eastAsia="Times New Roman" w:hAnsi="Times New Roman"/>
          <w:sz w:val="24"/>
          <w:szCs w:val="24"/>
          <w:lang w:eastAsia="ru-RU"/>
        </w:rPr>
        <w:t xml:space="preserve"> - М., 1986</w:t>
      </w:r>
    </w:p>
    <w:p w14:paraId="2765BA6E"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Вещицкий</w:t>
      </w:r>
      <w:proofErr w:type="spellEnd"/>
      <w:r w:rsidRPr="007932AD">
        <w:rPr>
          <w:rFonts w:ascii="Times New Roman" w:eastAsia="Times New Roman" w:hAnsi="Times New Roman"/>
          <w:sz w:val="24"/>
          <w:szCs w:val="24"/>
          <w:lang w:eastAsia="ru-RU"/>
        </w:rPr>
        <w:t xml:space="preserve"> П. Самоучитель игры на шестиструнной гитаре. Аккорды и аккомпанемент. - М., 1970.</w:t>
      </w:r>
    </w:p>
    <w:p w14:paraId="04ADCABB"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Винницкий А. Классическая гитара в джазе. Детский джазовый альбом. 1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Упражнения, этюды, пьесы, дуэты. - М., 2001.</w:t>
      </w:r>
    </w:p>
    <w:p w14:paraId="1A472753"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Винницкий А. Классическая гитара в джазе. Блюзы и джазовые прелюдии. - М.,</w:t>
      </w:r>
    </w:p>
    <w:p w14:paraId="36BC6841"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2005.</w:t>
      </w:r>
    </w:p>
    <w:p w14:paraId="74F85BEE"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Гитара и музыкальная грамота. - М., 2002</w:t>
      </w:r>
    </w:p>
    <w:p w14:paraId="76EB9CE3"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Начальное обучение на шестиструнной гитаре. - М., 1995, 1999, 2002</w:t>
      </w:r>
    </w:p>
    <w:p w14:paraId="47EEB22A"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w:t>
      </w:r>
      <w:proofErr w:type="spellStart"/>
      <w:r w:rsidRPr="007932AD">
        <w:rPr>
          <w:rFonts w:ascii="Times New Roman" w:eastAsia="Times New Roman" w:hAnsi="Times New Roman"/>
          <w:sz w:val="24"/>
          <w:szCs w:val="24"/>
          <w:lang w:eastAsia="ru-RU"/>
        </w:rPr>
        <w:t>Донотный</w:t>
      </w:r>
      <w:proofErr w:type="spellEnd"/>
      <w:r w:rsidRPr="007932AD">
        <w:rPr>
          <w:rFonts w:ascii="Times New Roman" w:eastAsia="Times New Roman" w:hAnsi="Times New Roman"/>
          <w:sz w:val="24"/>
          <w:szCs w:val="24"/>
          <w:lang w:eastAsia="ru-RU"/>
        </w:rPr>
        <w:t xml:space="preserve"> период в начальном обучении гитаристов. - М., 2003</w:t>
      </w:r>
    </w:p>
    <w:p w14:paraId="2B35DF48" w14:textId="77777777" w:rsidR="007932AD" w:rsidRPr="007932AD" w:rsidRDefault="007932AD" w:rsidP="007932AD">
      <w:pPr>
        <w:numPr>
          <w:ilvl w:val="0"/>
          <w:numId w:val="266"/>
        </w:numPr>
        <w:spacing w:after="0"/>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Детский альбом гитариста: альбом пьес и упражнений для начальных классов ДМШ. Тетрадь 1 /сост. А. В. Катанский. – М.: Катанский. – 2006</w:t>
      </w:r>
    </w:p>
    <w:p w14:paraId="4CC3A7D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Детский альбом гитариста: альбом пьес и упражнений для начальных классов ДМШ</w:t>
      </w:r>
    </w:p>
    <w:p w14:paraId="0909F4E4"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Тетрадь 3 /сост. А. В. Катанский. – М.: Катанский. – 2006.</w:t>
      </w:r>
    </w:p>
    <w:p w14:paraId="5E047AE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Донских В. Я рисую музыку. Школа игры на гитаре для самых маленьких. - С-Пб.:</w:t>
      </w:r>
    </w:p>
    <w:p w14:paraId="6CEB28CF"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Композитор, 2005.</w:t>
      </w:r>
    </w:p>
    <w:p w14:paraId="14897EF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От Ренессанса до наших дней: Для шестиструнной гитары.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1 /Сост. и ред.</w:t>
      </w:r>
    </w:p>
    <w:p w14:paraId="79D7B33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И. Пермяков. - Л., 1986</w:t>
      </w:r>
    </w:p>
    <w:p w14:paraId="6302889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lastRenderedPageBreak/>
        <w:t>Иванов – Крамской А. Школа игры на шестиструнной гитаре. - М., 1970</w:t>
      </w:r>
    </w:p>
    <w:p w14:paraId="733ED368"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Иванов – Крамской А. Пьесы, обработки и этюды для шестиструнной гитары. – М.,1972</w:t>
      </w:r>
    </w:p>
    <w:p w14:paraId="4C4132B8"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Карулли</w:t>
      </w:r>
      <w:proofErr w:type="spellEnd"/>
      <w:r w:rsidRPr="007932AD">
        <w:rPr>
          <w:rFonts w:ascii="Times New Roman" w:eastAsia="Times New Roman" w:hAnsi="Times New Roman"/>
          <w:sz w:val="24"/>
          <w:szCs w:val="24"/>
          <w:lang w:eastAsia="ru-RU"/>
        </w:rPr>
        <w:t xml:space="preserve"> Ф. Избранные пьесы для шестиструнной гитары. - М.,1972.</w:t>
      </w:r>
    </w:p>
    <w:p w14:paraId="7C439315"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Каркасси</w:t>
      </w:r>
      <w:proofErr w:type="spellEnd"/>
      <w:r w:rsidRPr="007932AD">
        <w:rPr>
          <w:rFonts w:ascii="Times New Roman" w:eastAsia="Times New Roman" w:hAnsi="Times New Roman"/>
          <w:sz w:val="24"/>
          <w:szCs w:val="24"/>
          <w:lang w:eastAsia="ru-RU"/>
        </w:rPr>
        <w:t xml:space="preserve"> М. Школа игры на шестиструнной гитаре. - М., 1964 - 2002</w:t>
      </w:r>
    </w:p>
    <w:p w14:paraId="476E8F74"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Караван мелодий. Популярная музыка зарубежных композиторов в переложении для</w:t>
      </w:r>
    </w:p>
    <w:p w14:paraId="778234AC"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шестиструнной гитары. /Сост. Т. В. Левина. – М.: Кифара, 2010. – 43 с.</w:t>
      </w:r>
    </w:p>
    <w:p w14:paraId="592B9B0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Кирьянов Н. Искусство игры на шестиструнной гитаре - М., 1991</w:t>
      </w:r>
    </w:p>
    <w:p w14:paraId="78E72EC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Киселев О. Н. Первые шаги: альбом юного гитариста /Олег Киселев. – Челябинск: MPI, 2006. – 59 с.</w:t>
      </w:r>
    </w:p>
    <w:p w14:paraId="57FACDA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Киселев О. Н. Времена года: альбом юного гитариста /Олег Киселев. – Челябинск: MPI, 2006. – 56 с.</w:t>
      </w:r>
    </w:p>
    <w:p w14:paraId="4BB06A9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Ковалевский И. Классическая гитара в популярной музыке. Альбом 2. Музыка из</w:t>
      </w:r>
    </w:p>
    <w:p w14:paraId="49F6046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кинофильмов, мюзиклов и опер. – </w:t>
      </w:r>
      <w:proofErr w:type="spellStart"/>
      <w:r w:rsidRPr="007932AD">
        <w:rPr>
          <w:rFonts w:ascii="Times New Roman" w:eastAsia="Times New Roman" w:hAnsi="Times New Roman"/>
          <w:sz w:val="24"/>
          <w:szCs w:val="24"/>
          <w:lang w:eastAsia="ru-RU"/>
        </w:rPr>
        <w:t>СПб.:Диада-СПб</w:t>
      </w:r>
      <w:proofErr w:type="spellEnd"/>
      <w:r w:rsidRPr="007932AD">
        <w:rPr>
          <w:rFonts w:ascii="Times New Roman" w:eastAsia="Times New Roman" w:hAnsi="Times New Roman"/>
          <w:sz w:val="24"/>
          <w:szCs w:val="24"/>
          <w:lang w:eastAsia="ru-RU"/>
        </w:rPr>
        <w:t>, 2003. – 33 с.</w:t>
      </w:r>
    </w:p>
    <w:p w14:paraId="7E141D03"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Ковалевский И. Классическая гитара в популярной музыке. Альбом 7. Дом восходящего солнца. – СПб.: Диада-СПб, 2000. – 24 с.</w:t>
      </w:r>
    </w:p>
    <w:p w14:paraId="64A9F95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Козлов М., Серебряков Е. Букварь гитариста. Я хочу знать ноты. Учебное пособие. – СПб., 2004.</w:t>
      </w:r>
    </w:p>
    <w:p w14:paraId="67D07FF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Концерт в музыкальной школе. Шестиструнная гитара.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xml:space="preserve">. 1 /Сост. А. </w:t>
      </w: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М.,1998.</w:t>
      </w:r>
    </w:p>
    <w:p w14:paraId="44C9E10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Концерт в музыкальной школе. Шестиструнная гитара.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xml:space="preserve">. 2 /Сост. А. </w:t>
      </w: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М.,1998.</w:t>
      </w:r>
    </w:p>
    <w:p w14:paraId="0FCA892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Кошкин Н. Сюита «Шесть струн» для гитары. – М.: Классика-XXI, 2005</w:t>
      </w:r>
    </w:p>
    <w:p w14:paraId="67FCA58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Кошкин Н. Сюита «Маскарад», пьесы для гитары. Тетрадь 1. – М.: Классика-XXI, 2005.</w:t>
      </w:r>
    </w:p>
    <w:p w14:paraId="6267691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Кошкин Н. Сюита «Маскарад», пьесы для гитары. Тетрадь 2. – М.: Классика-XXI, 2005.</w:t>
      </w:r>
    </w:p>
    <w:p w14:paraId="3437558C"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Концертный репертуар гитариста.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1. – М., 1969</w:t>
      </w:r>
    </w:p>
    <w:p w14:paraId="49D9AC8F"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Концертный репертуар гитариста: Концертные пьесы.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1. – М., 1965</w:t>
      </w:r>
    </w:p>
    <w:p w14:paraId="3EBDB57A"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Концертный репертуар гитариста: Концертные пьесы.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2. – М., 1965</w:t>
      </w:r>
    </w:p>
    <w:p w14:paraId="0EE7E6C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Ларичев Е. Самоучитель игры на шестиструнной гитаре. - М., 1991.</w:t>
      </w:r>
    </w:p>
    <w:p w14:paraId="718C675B"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Легкие пьесы для шестиструнной гитары. Выпуск 2. /Составитель Г. </w:t>
      </w:r>
      <w:proofErr w:type="spellStart"/>
      <w:r w:rsidRPr="007932AD">
        <w:rPr>
          <w:rFonts w:ascii="Times New Roman" w:eastAsia="Times New Roman" w:hAnsi="Times New Roman"/>
          <w:sz w:val="24"/>
          <w:szCs w:val="24"/>
          <w:lang w:eastAsia="ru-RU"/>
        </w:rPr>
        <w:t>Гарнишевская</w:t>
      </w:r>
      <w:proofErr w:type="spellEnd"/>
      <w:r w:rsidRPr="007932AD">
        <w:rPr>
          <w:rFonts w:ascii="Times New Roman" w:eastAsia="Times New Roman" w:hAnsi="Times New Roman"/>
          <w:sz w:val="24"/>
          <w:szCs w:val="24"/>
          <w:lang w:eastAsia="ru-RU"/>
        </w:rPr>
        <w:t>. – СПб.: Композитор, 2003</w:t>
      </w:r>
    </w:p>
    <w:p w14:paraId="326607D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Любимые мелодии для шестиструнной гитары. /Сост. О. Кроха. – М.: Музыка, 2005.</w:t>
      </w:r>
    </w:p>
    <w:p w14:paraId="0F46BD3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Музыка зарубежных композиторов. Для шестиструнной гитары.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1 /Сост. В. Славский. – Киев, 1971</w:t>
      </w:r>
    </w:p>
    <w:p w14:paraId="27D583C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Педагогический репертуар гитариста.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5. /Сост. А. Иванов - Крамской - М., 1969</w:t>
      </w:r>
    </w:p>
    <w:p w14:paraId="452C535D"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Педагогический репертуар гитариста. 5 класс ДМШ.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xml:space="preserve">. 2 /Сост. П. </w:t>
      </w:r>
      <w:proofErr w:type="spellStart"/>
      <w:r w:rsidRPr="007932AD">
        <w:rPr>
          <w:rFonts w:ascii="Times New Roman" w:eastAsia="Times New Roman" w:hAnsi="Times New Roman"/>
          <w:sz w:val="24"/>
          <w:szCs w:val="24"/>
          <w:lang w:eastAsia="ru-RU"/>
        </w:rPr>
        <w:t>Вещицкий</w:t>
      </w:r>
      <w:proofErr w:type="spellEnd"/>
      <w:r w:rsidRPr="007932AD">
        <w:rPr>
          <w:rFonts w:ascii="Times New Roman" w:eastAsia="Times New Roman" w:hAnsi="Times New Roman"/>
          <w:sz w:val="24"/>
          <w:szCs w:val="24"/>
          <w:lang w:eastAsia="ru-RU"/>
        </w:rPr>
        <w:t xml:space="preserve"> - М., 1967</w:t>
      </w:r>
    </w:p>
    <w:p w14:paraId="5086DED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Поплянова</w:t>
      </w:r>
      <w:proofErr w:type="spellEnd"/>
      <w:r w:rsidRPr="007932AD">
        <w:rPr>
          <w:rFonts w:ascii="Times New Roman" w:eastAsia="Times New Roman" w:hAnsi="Times New Roman"/>
          <w:sz w:val="24"/>
          <w:szCs w:val="24"/>
          <w:lang w:eastAsia="ru-RU"/>
        </w:rPr>
        <w:t xml:space="preserve"> Е. М. Счастливые башмаки: ансамбли для двух гитар / Елена </w:t>
      </w:r>
      <w:proofErr w:type="spellStart"/>
      <w:r w:rsidRPr="007932AD">
        <w:rPr>
          <w:rFonts w:ascii="Times New Roman" w:eastAsia="Times New Roman" w:hAnsi="Times New Roman"/>
          <w:sz w:val="24"/>
          <w:szCs w:val="24"/>
          <w:lang w:eastAsia="ru-RU"/>
        </w:rPr>
        <w:t>Поплянова</w:t>
      </w:r>
      <w:proofErr w:type="spellEnd"/>
      <w:r w:rsidRPr="007932AD">
        <w:rPr>
          <w:rFonts w:ascii="Times New Roman" w:eastAsia="Times New Roman" w:hAnsi="Times New Roman"/>
          <w:sz w:val="24"/>
          <w:szCs w:val="24"/>
          <w:lang w:eastAsia="ru-RU"/>
        </w:rPr>
        <w:t xml:space="preserve">; </w:t>
      </w:r>
      <w:proofErr w:type="spellStart"/>
      <w:r w:rsidRPr="007932AD">
        <w:rPr>
          <w:rFonts w:ascii="Times New Roman" w:eastAsia="Times New Roman" w:hAnsi="Times New Roman"/>
          <w:sz w:val="24"/>
          <w:szCs w:val="24"/>
          <w:lang w:eastAsia="ru-RU"/>
        </w:rPr>
        <w:t>исполнительскаыя</w:t>
      </w:r>
      <w:proofErr w:type="spellEnd"/>
      <w:r w:rsidRPr="007932AD">
        <w:rPr>
          <w:rFonts w:ascii="Times New Roman" w:eastAsia="Times New Roman" w:hAnsi="Times New Roman"/>
          <w:sz w:val="24"/>
          <w:szCs w:val="24"/>
          <w:lang w:eastAsia="ru-RU"/>
        </w:rPr>
        <w:t xml:space="preserve"> ред. В. Козлова. – Челябинск: MPI 2006.</w:t>
      </w:r>
    </w:p>
    <w:p w14:paraId="6120BA7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Поплянова</w:t>
      </w:r>
      <w:proofErr w:type="spellEnd"/>
      <w:r w:rsidRPr="007932AD">
        <w:rPr>
          <w:rFonts w:ascii="Times New Roman" w:eastAsia="Times New Roman" w:hAnsi="Times New Roman"/>
          <w:sz w:val="24"/>
          <w:szCs w:val="24"/>
          <w:lang w:eastAsia="ru-RU"/>
        </w:rPr>
        <w:t xml:space="preserve"> Е. Из дорожного дилижанса. Детские пьесы для гитары. –</w:t>
      </w:r>
    </w:p>
    <w:p w14:paraId="3F9D926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lastRenderedPageBreak/>
        <w:t>Челябинск,1993.</w:t>
      </w:r>
    </w:p>
    <w:p w14:paraId="1B06AEAC"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Произведения для шестиструнной гитары. Ступеньки к мастерству.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2 – М.: ВЛАДОС, 2005</w:t>
      </w:r>
    </w:p>
    <w:p w14:paraId="6A67BED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Пухоль</w:t>
      </w:r>
      <w:proofErr w:type="spellEnd"/>
      <w:r w:rsidRPr="007932AD">
        <w:rPr>
          <w:rFonts w:ascii="Times New Roman" w:eastAsia="Times New Roman" w:hAnsi="Times New Roman"/>
          <w:sz w:val="24"/>
          <w:szCs w:val="24"/>
          <w:lang w:eastAsia="ru-RU"/>
        </w:rPr>
        <w:t xml:space="preserve"> Э. Школа игры на шестиструнной гитаре. - М., 1977 – 1987</w:t>
      </w:r>
    </w:p>
    <w:p w14:paraId="2912484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Русские народные песни и романсы. Обр. Н. </w:t>
      </w:r>
      <w:proofErr w:type="spellStart"/>
      <w:r w:rsidRPr="007932AD">
        <w:rPr>
          <w:rFonts w:ascii="Times New Roman" w:eastAsia="Times New Roman" w:hAnsi="Times New Roman"/>
          <w:sz w:val="24"/>
          <w:szCs w:val="24"/>
          <w:lang w:eastAsia="ru-RU"/>
        </w:rPr>
        <w:t>Батанкина</w:t>
      </w:r>
      <w:proofErr w:type="spellEnd"/>
      <w:r w:rsidRPr="007932AD">
        <w:rPr>
          <w:rFonts w:ascii="Times New Roman" w:eastAsia="Times New Roman" w:hAnsi="Times New Roman"/>
          <w:sz w:val="24"/>
          <w:szCs w:val="24"/>
          <w:lang w:eastAsia="ru-RU"/>
        </w:rPr>
        <w:t xml:space="preserve"> для шестиструнной гитары - Челябинск, 2000.</w:t>
      </w:r>
    </w:p>
    <w:p w14:paraId="3D6CA344"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Сагрерас</w:t>
      </w:r>
      <w:proofErr w:type="spellEnd"/>
      <w:r w:rsidRPr="007932AD">
        <w:rPr>
          <w:rFonts w:ascii="Times New Roman" w:eastAsia="Times New Roman" w:hAnsi="Times New Roman"/>
          <w:sz w:val="24"/>
          <w:szCs w:val="24"/>
          <w:lang w:eastAsia="ru-RU"/>
        </w:rPr>
        <w:t xml:space="preserve"> Х. Школа игры на гитаре. М.,1996.</w:t>
      </w:r>
    </w:p>
    <w:p w14:paraId="0BC033C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Семенов В. Ю. Во саду ли, в огороде: Альбом юного гитариста. – Челябинск: MPI, 2003</w:t>
      </w:r>
    </w:p>
    <w:p w14:paraId="678E5AF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Старинная музыка. 1-5 классы ДМШ. /Сост. В. Мельниченко, Т. Косарева. – Омск: ГРАН-центр, 1999</w:t>
      </w:r>
    </w:p>
    <w:p w14:paraId="5B44862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Суханов В. Ф. Гитара для всех. Самоучитель игры на шестиструнной гитаре. – Р-н-Д.: Феникс, 2001</w:t>
      </w:r>
    </w:p>
    <w:p w14:paraId="6EDA760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Сор Ф. 20 этюдов для шестиструнной гитары. /Ред. А. </w:t>
      </w:r>
      <w:proofErr w:type="spellStart"/>
      <w:r w:rsidRPr="007932AD">
        <w:rPr>
          <w:rFonts w:ascii="Times New Roman" w:eastAsia="Times New Roman" w:hAnsi="Times New Roman"/>
          <w:sz w:val="24"/>
          <w:szCs w:val="24"/>
          <w:lang w:eastAsia="ru-RU"/>
        </w:rPr>
        <w:t>Сеговии</w:t>
      </w:r>
      <w:proofErr w:type="spellEnd"/>
      <w:r w:rsidRPr="007932AD">
        <w:rPr>
          <w:rFonts w:ascii="Times New Roman" w:eastAsia="Times New Roman" w:hAnsi="Times New Roman"/>
          <w:sz w:val="24"/>
          <w:szCs w:val="24"/>
          <w:lang w:eastAsia="ru-RU"/>
        </w:rPr>
        <w:t>. - М.: ГИД, 2000</w:t>
      </w:r>
    </w:p>
    <w:p w14:paraId="4DEDF248"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Старинная музыка: Для шестиструнной гитары. /Сост. И. Поликарпов. - М., 1971</w:t>
      </w:r>
    </w:p>
    <w:p w14:paraId="3C749FFB"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Уроки мастерства. Хрестоматия гитариста. Младшие классы ДМШ. 1 тетрадь. – М.: Классика-XXI, 2004. – 63 с.</w:t>
      </w:r>
    </w:p>
    <w:p w14:paraId="612A2245"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Уроки мастерства. Хрестоматия гитариста. Младшие классы ДМШ. 2 тетрадь. – М.: Классика-XXI, 2004. – 63 с.</w:t>
      </w:r>
    </w:p>
    <w:p w14:paraId="287192D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Уроки мастерства. Хрестоматия гитариста. Средние классы ДМШ. 3 тетрадь. – М.: Классика-XXI, 2004. – 66 с.</w:t>
      </w:r>
    </w:p>
    <w:p w14:paraId="281B6A3F"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Хрестоматия гитариста. Шестиструнная гитара. 1- 2 классы ДМШ /Сост. К.И. </w:t>
      </w:r>
      <w:proofErr w:type="spellStart"/>
      <w:r w:rsidRPr="007932AD">
        <w:rPr>
          <w:rFonts w:ascii="Times New Roman" w:eastAsia="Times New Roman" w:hAnsi="Times New Roman"/>
          <w:sz w:val="24"/>
          <w:szCs w:val="24"/>
          <w:lang w:eastAsia="ru-RU"/>
        </w:rPr>
        <w:t>Городненко</w:t>
      </w:r>
      <w:proofErr w:type="spellEnd"/>
      <w:r w:rsidRPr="007932AD">
        <w:rPr>
          <w:rFonts w:ascii="Times New Roman" w:eastAsia="Times New Roman" w:hAnsi="Times New Roman"/>
          <w:sz w:val="24"/>
          <w:szCs w:val="24"/>
          <w:lang w:eastAsia="ru-RU"/>
        </w:rPr>
        <w:t xml:space="preserve">. - </w:t>
      </w:r>
      <w:proofErr w:type="spellStart"/>
      <w:r w:rsidRPr="007932AD">
        <w:rPr>
          <w:rFonts w:ascii="Times New Roman" w:eastAsia="Times New Roman" w:hAnsi="Times New Roman"/>
          <w:sz w:val="24"/>
          <w:szCs w:val="24"/>
          <w:lang w:eastAsia="ru-RU"/>
        </w:rPr>
        <w:t>Ростов</w:t>
      </w:r>
      <w:proofErr w:type="spellEnd"/>
      <w:r w:rsidRPr="007932AD">
        <w:rPr>
          <w:rFonts w:ascii="Times New Roman" w:eastAsia="Times New Roman" w:hAnsi="Times New Roman"/>
          <w:sz w:val="24"/>
          <w:szCs w:val="24"/>
          <w:lang w:eastAsia="ru-RU"/>
        </w:rPr>
        <w:t>-на-Дону, 1998.</w:t>
      </w:r>
    </w:p>
    <w:p w14:paraId="3EC7BD7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Хрестоматия гитариста. Шестиструнная гитара. 1- 7 классы ДМШ. Пьесы для шестиструнной гитары. </w:t>
      </w:r>
      <w:proofErr w:type="spellStart"/>
      <w:r w:rsidRPr="007932AD">
        <w:rPr>
          <w:rFonts w:ascii="Times New Roman" w:eastAsia="Times New Roman" w:hAnsi="Times New Roman"/>
          <w:sz w:val="24"/>
          <w:szCs w:val="24"/>
          <w:lang w:eastAsia="ru-RU"/>
        </w:rPr>
        <w:t>Вып</w:t>
      </w:r>
      <w:proofErr w:type="spellEnd"/>
      <w:r w:rsidRPr="007932AD">
        <w:rPr>
          <w:rFonts w:ascii="Times New Roman" w:eastAsia="Times New Roman" w:hAnsi="Times New Roman"/>
          <w:sz w:val="24"/>
          <w:szCs w:val="24"/>
          <w:lang w:eastAsia="ru-RU"/>
        </w:rPr>
        <w:t xml:space="preserve">. 1 /Сост. и </w:t>
      </w:r>
      <w:proofErr w:type="spellStart"/>
      <w:r w:rsidRPr="007932AD">
        <w:rPr>
          <w:rFonts w:ascii="Times New Roman" w:eastAsia="Times New Roman" w:hAnsi="Times New Roman"/>
          <w:sz w:val="24"/>
          <w:szCs w:val="24"/>
          <w:lang w:eastAsia="ru-RU"/>
        </w:rPr>
        <w:t>испол</w:t>
      </w:r>
      <w:proofErr w:type="spellEnd"/>
      <w:r w:rsidRPr="007932AD">
        <w:rPr>
          <w:rFonts w:ascii="Times New Roman" w:eastAsia="Times New Roman" w:hAnsi="Times New Roman"/>
          <w:sz w:val="24"/>
          <w:szCs w:val="24"/>
          <w:lang w:eastAsia="ru-RU"/>
        </w:rPr>
        <w:t>. редакция О. Крохи – М., 1999.</w:t>
      </w:r>
    </w:p>
    <w:p w14:paraId="0FBB67A1"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1- 3 классы ДМШ /Сост. Е. Ларичев. – М., 1983.</w:t>
      </w:r>
    </w:p>
    <w:p w14:paraId="23833B38"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Вторая тетрадь. /Сост. Г. Фетисов. – М.: Катанский, 2003</w:t>
      </w:r>
    </w:p>
    <w:p w14:paraId="7C83A1DD"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Учебно-методическое пособие. 1-2 классы ДМШ. /Сост. и общая редакция Н. Ивановой-Крамской. – Р-н-Д.: Феникс, 2006</w:t>
      </w:r>
    </w:p>
    <w:p w14:paraId="60E5A94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Учебно-методическое пособие. 3-4 классы ДМШ. /Сост. и общая редакция Н. Ивановой-Крамской. – Р-н-Д.: Феникс, 2007</w:t>
      </w:r>
    </w:p>
    <w:p w14:paraId="659BC45C"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1-7 классы ДМШ. Пьесы. /Сост. О. Кроха. – М.: Музыка, 2004.</w:t>
      </w:r>
    </w:p>
    <w:p w14:paraId="23C8E6C6"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1-7 классы ДМШ, младшие курсы музучилищ. /Сост. О. Кроха. – М.: Музыка, 2004.</w:t>
      </w:r>
    </w:p>
    <w:p w14:paraId="6D49FC3D"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Этюды. /Сост. В. </w:t>
      </w:r>
      <w:proofErr w:type="spellStart"/>
      <w:r w:rsidRPr="007932AD">
        <w:rPr>
          <w:rFonts w:ascii="Times New Roman" w:eastAsia="Times New Roman" w:hAnsi="Times New Roman"/>
          <w:sz w:val="24"/>
          <w:szCs w:val="24"/>
          <w:lang w:eastAsia="ru-RU"/>
        </w:rPr>
        <w:t>Агабабов</w:t>
      </w:r>
      <w:proofErr w:type="spellEnd"/>
      <w:r w:rsidRPr="007932AD">
        <w:rPr>
          <w:rFonts w:ascii="Times New Roman" w:eastAsia="Times New Roman" w:hAnsi="Times New Roman"/>
          <w:sz w:val="24"/>
          <w:szCs w:val="24"/>
          <w:lang w:eastAsia="ru-RU"/>
        </w:rPr>
        <w:t xml:space="preserve"> – М.: Музыка, 2003.</w:t>
      </w:r>
    </w:p>
    <w:p w14:paraId="4A5EA6D9"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Подготовительные классы ДМШ /Сост. В. Гуркин. – Р-н-Д.: Феникс, 1999. – 56 с.</w:t>
      </w:r>
    </w:p>
    <w:p w14:paraId="2C33A1E2"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3-4 классы ДМШ /Сост. В. Гуркин – Р-н-Д.: Феникс, 2000</w:t>
      </w:r>
    </w:p>
    <w:p w14:paraId="53D626C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гитариста: сонаты и сонатины /редактор-сост. Ю. Г. Лихачев – Р-н-Д.: Феникс, 2009</w:t>
      </w:r>
    </w:p>
    <w:p w14:paraId="599A8BAA"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для игры на шестиструнной гитаре, 2 класс /авт.-сост. П. В. Иванников – М.: АСТ, 2008</w:t>
      </w:r>
    </w:p>
    <w:p w14:paraId="18ECDDC4"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для игры на шестиструнной гитаре 4 класс /авт.-сост. П. В. Иванников – М.: АСТ, 2008</w:t>
      </w:r>
    </w:p>
    <w:p w14:paraId="520455FC"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lastRenderedPageBreak/>
        <w:t>Хрестоматия для игры на шестиструнной гитаре, 5 класс /авт.-сост. П. В. Иванников – М.: АСТ, 2006</w:t>
      </w:r>
    </w:p>
    <w:p w14:paraId="0B637DB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юного гитариста, 1-3 классы ДМШ /Сост. О. Зубченко. – Р-н-Д.: Феникс, 2005</w:t>
      </w:r>
    </w:p>
    <w:p w14:paraId="02DA8EC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юного гитариста, 2-4 классы ДМШ /Сост. О. Зубченко. – Р-н-Д.: Феникс, 2006</w:t>
      </w:r>
    </w:p>
    <w:p w14:paraId="15A52697"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юного гитариста, 3-5 классы ДМШ, учебно-методическое пособие. /Сост. О. Зубченко. – Р-н-Д.: Феникс, 2006.</w:t>
      </w:r>
    </w:p>
    <w:p w14:paraId="7BC639B5"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Хрестоматия юного гитариста: репертуар для ансамблей шестиструнных гитар (дуэты, трио, учебно-методическое пособие. /Сост. О. Зубченко. – Р-н-Д.: Феникс, 2007. – 96 с.</w:t>
      </w:r>
    </w:p>
    <w:p w14:paraId="7EA0D733"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Шестиструнная гитара: Учебный репертуар для подготовительного и 1 классов музыкальных школ /Сост. </w:t>
      </w:r>
      <w:proofErr w:type="spellStart"/>
      <w:r w:rsidRPr="007932AD">
        <w:rPr>
          <w:rFonts w:ascii="Times New Roman" w:eastAsia="Times New Roman" w:hAnsi="Times New Roman"/>
          <w:sz w:val="24"/>
          <w:szCs w:val="24"/>
          <w:lang w:eastAsia="ru-RU"/>
        </w:rPr>
        <w:t>В.Вильгельми</w:t>
      </w:r>
      <w:proofErr w:type="spellEnd"/>
      <w:r w:rsidRPr="007932AD">
        <w:rPr>
          <w:rFonts w:ascii="Times New Roman" w:eastAsia="Times New Roman" w:hAnsi="Times New Roman"/>
          <w:sz w:val="24"/>
          <w:szCs w:val="24"/>
          <w:lang w:eastAsia="ru-RU"/>
        </w:rPr>
        <w:t xml:space="preserve"> – Киев, 1974</w:t>
      </w:r>
    </w:p>
    <w:p w14:paraId="7B6CC8D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Шумидуб</w:t>
      </w:r>
      <w:proofErr w:type="spellEnd"/>
      <w:r w:rsidRPr="007932AD">
        <w:rPr>
          <w:rFonts w:ascii="Times New Roman" w:eastAsia="Times New Roman" w:hAnsi="Times New Roman"/>
          <w:sz w:val="24"/>
          <w:szCs w:val="24"/>
          <w:lang w:eastAsia="ru-RU"/>
        </w:rPr>
        <w:t xml:space="preserve"> А. Л. Школа гитариста-исполнителя. - М.: </w:t>
      </w:r>
      <w:proofErr w:type="spellStart"/>
      <w:r w:rsidRPr="007932AD">
        <w:rPr>
          <w:rFonts w:ascii="Times New Roman" w:eastAsia="Times New Roman" w:hAnsi="Times New Roman"/>
          <w:sz w:val="24"/>
          <w:szCs w:val="24"/>
          <w:lang w:eastAsia="ru-RU"/>
        </w:rPr>
        <w:t>Шумидуб</w:t>
      </w:r>
      <w:proofErr w:type="spellEnd"/>
      <w:r w:rsidRPr="007932AD">
        <w:rPr>
          <w:rFonts w:ascii="Times New Roman" w:eastAsia="Times New Roman" w:hAnsi="Times New Roman"/>
          <w:sz w:val="24"/>
          <w:szCs w:val="24"/>
          <w:lang w:eastAsia="ru-RU"/>
        </w:rPr>
        <w:t>, 2006. – 109 с.</w:t>
      </w:r>
    </w:p>
    <w:p w14:paraId="1762EAE8"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Юному гитаристу: Учебно-методическое пособие. – М.: Катанский, 2007. – 40 с.</w:t>
      </w:r>
    </w:p>
    <w:p w14:paraId="48DA7C4E" w14:textId="77777777" w:rsidR="007932AD" w:rsidRPr="007932AD" w:rsidRDefault="007932AD" w:rsidP="007932AD">
      <w:pPr>
        <w:numPr>
          <w:ilvl w:val="0"/>
          <w:numId w:val="266"/>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Юному гитаристу: Хрестоматия для начинающих. /Сост. И. Пермяков. – СПб.: Композитор, 2007</w:t>
      </w:r>
    </w:p>
    <w:p w14:paraId="00DF94C1" w14:textId="77777777" w:rsidR="007932AD" w:rsidRPr="007932AD" w:rsidRDefault="007932AD" w:rsidP="007932AD">
      <w:pPr>
        <w:numPr>
          <w:ilvl w:val="0"/>
          <w:numId w:val="266"/>
        </w:numPr>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100 этюдов для развития универсальной гитарной техники. 1-5 классы ДМШ. /Сост. В. Мельниченко, Т. Косарева. – Омск: ГРАН-центр, 1999</w:t>
      </w:r>
    </w:p>
    <w:p w14:paraId="5499D349" w14:textId="77777777" w:rsidR="007932AD" w:rsidRPr="007932AD" w:rsidRDefault="007932AD" w:rsidP="007932AD">
      <w:pPr>
        <w:spacing w:after="0" w:line="360" w:lineRule="auto"/>
        <w:ind w:firstLine="284"/>
        <w:rPr>
          <w:rFonts w:ascii="Times New Roman" w:eastAsia="Times New Roman" w:hAnsi="Times New Roman"/>
          <w:smallCaps/>
          <w:sz w:val="24"/>
          <w:szCs w:val="24"/>
          <w:lang w:eastAsia="ru-RU"/>
        </w:rPr>
      </w:pPr>
      <w:r w:rsidRPr="007932AD">
        <w:rPr>
          <w:rFonts w:ascii="Times New Roman" w:eastAsia="Times New Roman" w:hAnsi="Times New Roman"/>
          <w:b/>
          <w:bCs/>
          <w:sz w:val="24"/>
          <w:szCs w:val="24"/>
          <w:lang w:eastAsia="ru-RU"/>
        </w:rPr>
        <w:t>Учебно-методическая литература</w:t>
      </w:r>
    </w:p>
    <w:p w14:paraId="2C4B6A21"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Агафошин</w:t>
      </w:r>
      <w:proofErr w:type="spellEnd"/>
      <w:r w:rsidRPr="007932AD">
        <w:rPr>
          <w:rFonts w:ascii="Times New Roman" w:eastAsia="Times New Roman" w:hAnsi="Times New Roman"/>
          <w:sz w:val="24"/>
          <w:szCs w:val="24"/>
          <w:lang w:eastAsia="ru-RU"/>
        </w:rPr>
        <w:t xml:space="preserve"> П.С. Школа игры на шестиструнной гитаре.- М., Музыка, 2007</w:t>
      </w:r>
    </w:p>
    <w:p w14:paraId="6433449C"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w:t>
      </w:r>
      <w:proofErr w:type="spellStart"/>
      <w:r w:rsidRPr="007932AD">
        <w:rPr>
          <w:rFonts w:ascii="Times New Roman" w:eastAsia="Times New Roman" w:hAnsi="Times New Roman"/>
          <w:sz w:val="24"/>
          <w:szCs w:val="24"/>
          <w:lang w:eastAsia="ru-RU"/>
        </w:rPr>
        <w:t>Донотный</w:t>
      </w:r>
      <w:proofErr w:type="spellEnd"/>
      <w:r w:rsidRPr="007932AD">
        <w:rPr>
          <w:rFonts w:ascii="Times New Roman" w:eastAsia="Times New Roman" w:hAnsi="Times New Roman"/>
          <w:sz w:val="24"/>
          <w:szCs w:val="24"/>
          <w:lang w:eastAsia="ru-RU"/>
        </w:rPr>
        <w:t xml:space="preserve"> период в начальном обучении гитаристов. - М., Престо, 2003</w:t>
      </w:r>
    </w:p>
    <w:p w14:paraId="1DDBFF99"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Начальное обучение на шестиструнной гитаре. - М., Престо, 1995, 1999, 2002</w:t>
      </w:r>
    </w:p>
    <w:p w14:paraId="1BE94BC7"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Иванов-Крамской А. Школа игры на шестиструнной гитаре.- </w:t>
      </w:r>
      <w:proofErr w:type="spellStart"/>
      <w:r w:rsidRPr="007932AD">
        <w:rPr>
          <w:rFonts w:ascii="Times New Roman" w:eastAsia="Times New Roman" w:hAnsi="Times New Roman"/>
          <w:sz w:val="24"/>
          <w:szCs w:val="24"/>
          <w:lang w:eastAsia="ru-RU"/>
        </w:rPr>
        <w:t>Ростов</w:t>
      </w:r>
      <w:proofErr w:type="spellEnd"/>
      <w:r w:rsidRPr="007932AD">
        <w:rPr>
          <w:rFonts w:ascii="Times New Roman" w:eastAsia="Times New Roman" w:hAnsi="Times New Roman"/>
          <w:sz w:val="24"/>
          <w:szCs w:val="24"/>
          <w:lang w:eastAsia="ru-RU"/>
        </w:rPr>
        <w:t>-на-Дону, Феникс, 2013</w:t>
      </w:r>
    </w:p>
    <w:p w14:paraId="600CD7CD"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Каркасси</w:t>
      </w:r>
      <w:proofErr w:type="spellEnd"/>
      <w:r w:rsidRPr="007932AD">
        <w:rPr>
          <w:rFonts w:ascii="Times New Roman" w:eastAsia="Times New Roman" w:hAnsi="Times New Roman"/>
          <w:sz w:val="24"/>
          <w:szCs w:val="24"/>
          <w:lang w:eastAsia="ru-RU"/>
        </w:rPr>
        <w:t xml:space="preserve"> М. Школа игры на шестиструнной гитаре. - М., 1964-2009</w:t>
      </w:r>
    </w:p>
    <w:p w14:paraId="67BFAA63"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Кирьянов Н. Искусство игры на классической шестиструнной гитаре. Часть 1. - М., Торопов, 2002</w:t>
      </w:r>
    </w:p>
    <w:p w14:paraId="3EF88CC7" w14:textId="77777777" w:rsidR="007932AD" w:rsidRPr="007932AD" w:rsidRDefault="007932AD" w:rsidP="007932AD">
      <w:pPr>
        <w:numPr>
          <w:ilvl w:val="0"/>
          <w:numId w:val="267"/>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Пухоль</w:t>
      </w:r>
      <w:proofErr w:type="spellEnd"/>
      <w:r w:rsidRPr="007932AD">
        <w:rPr>
          <w:rFonts w:ascii="Times New Roman" w:eastAsia="Times New Roman" w:hAnsi="Times New Roman"/>
          <w:sz w:val="24"/>
          <w:szCs w:val="24"/>
          <w:lang w:eastAsia="ru-RU"/>
        </w:rPr>
        <w:t xml:space="preserve"> Э. Школа игры на шестиструнной гитаре. - М., 1977 - 2009</w:t>
      </w:r>
    </w:p>
    <w:p w14:paraId="603D8EF3" w14:textId="77777777" w:rsidR="007932AD" w:rsidRPr="007932AD" w:rsidRDefault="007932AD" w:rsidP="007932AD">
      <w:pPr>
        <w:numPr>
          <w:ilvl w:val="0"/>
          <w:numId w:val="267"/>
        </w:numPr>
        <w:jc w:val="both"/>
        <w:rPr>
          <w:rFonts w:ascii="Times New Roman" w:eastAsia="Times New Roman" w:hAnsi="Times New Roman"/>
          <w:smallCaps/>
          <w:sz w:val="24"/>
          <w:szCs w:val="24"/>
          <w:lang w:val="en-US" w:eastAsia="ru-RU"/>
        </w:rPr>
      </w:pPr>
      <w:proofErr w:type="spellStart"/>
      <w:r w:rsidRPr="007932AD">
        <w:rPr>
          <w:rFonts w:ascii="Times New Roman" w:eastAsia="Times New Roman" w:hAnsi="Times New Roman"/>
          <w:sz w:val="24"/>
          <w:szCs w:val="24"/>
          <w:lang w:val="en-US" w:eastAsia="ru-RU"/>
        </w:rPr>
        <w:t>Jirmal</w:t>
      </w:r>
      <w:proofErr w:type="spellEnd"/>
      <w:r w:rsidRPr="007932AD">
        <w:rPr>
          <w:rFonts w:ascii="Times New Roman" w:eastAsia="Times New Roman" w:hAnsi="Times New Roman"/>
          <w:sz w:val="24"/>
          <w:szCs w:val="24"/>
          <w:lang w:val="en-US" w:eastAsia="ru-RU"/>
        </w:rPr>
        <w:t xml:space="preserve"> J. </w:t>
      </w:r>
      <w:proofErr w:type="spellStart"/>
      <w:r w:rsidRPr="007932AD">
        <w:rPr>
          <w:rFonts w:ascii="Times New Roman" w:eastAsia="Times New Roman" w:hAnsi="Times New Roman"/>
          <w:sz w:val="24"/>
          <w:szCs w:val="24"/>
          <w:lang w:val="en-US" w:eastAsia="ru-RU"/>
        </w:rPr>
        <w:t>Škola</w:t>
      </w:r>
      <w:proofErr w:type="spellEnd"/>
      <w:r w:rsidRPr="007932AD">
        <w:rPr>
          <w:rFonts w:ascii="Times New Roman" w:eastAsia="Times New Roman" w:hAnsi="Times New Roman"/>
          <w:sz w:val="24"/>
          <w:szCs w:val="24"/>
          <w:lang w:val="en-US" w:eastAsia="ru-RU"/>
        </w:rPr>
        <w:t xml:space="preserve"> </w:t>
      </w:r>
      <w:proofErr w:type="spellStart"/>
      <w:r w:rsidRPr="007932AD">
        <w:rPr>
          <w:rFonts w:ascii="Times New Roman" w:eastAsia="Times New Roman" w:hAnsi="Times New Roman"/>
          <w:sz w:val="24"/>
          <w:szCs w:val="24"/>
          <w:lang w:val="en-US" w:eastAsia="ru-RU"/>
        </w:rPr>
        <w:t>hri</w:t>
      </w:r>
      <w:proofErr w:type="spellEnd"/>
      <w:r w:rsidRPr="007932AD">
        <w:rPr>
          <w:rFonts w:ascii="Times New Roman" w:eastAsia="Times New Roman" w:hAnsi="Times New Roman"/>
          <w:sz w:val="24"/>
          <w:szCs w:val="24"/>
          <w:lang w:val="en-US" w:eastAsia="ru-RU"/>
        </w:rPr>
        <w:t xml:space="preserve"> </w:t>
      </w:r>
      <w:proofErr w:type="spellStart"/>
      <w:r w:rsidRPr="007932AD">
        <w:rPr>
          <w:rFonts w:ascii="Times New Roman" w:eastAsia="Times New Roman" w:hAnsi="Times New Roman"/>
          <w:sz w:val="24"/>
          <w:szCs w:val="24"/>
          <w:lang w:val="en-US" w:eastAsia="ru-RU"/>
        </w:rPr>
        <w:t>na</w:t>
      </w:r>
      <w:proofErr w:type="spellEnd"/>
      <w:r w:rsidRPr="007932AD">
        <w:rPr>
          <w:rFonts w:ascii="Times New Roman" w:eastAsia="Times New Roman" w:hAnsi="Times New Roman"/>
          <w:sz w:val="24"/>
          <w:szCs w:val="24"/>
          <w:lang w:val="en-US" w:eastAsia="ru-RU"/>
        </w:rPr>
        <w:t xml:space="preserve"> </w:t>
      </w:r>
      <w:proofErr w:type="spellStart"/>
      <w:r w:rsidRPr="007932AD">
        <w:rPr>
          <w:rFonts w:ascii="Times New Roman" w:eastAsia="Times New Roman" w:hAnsi="Times New Roman"/>
          <w:sz w:val="24"/>
          <w:szCs w:val="24"/>
          <w:lang w:val="en-US" w:eastAsia="ru-RU"/>
        </w:rPr>
        <w:t>kytaru</w:t>
      </w:r>
      <w:proofErr w:type="spellEnd"/>
      <w:r w:rsidRPr="007932AD">
        <w:rPr>
          <w:rFonts w:ascii="Times New Roman" w:eastAsia="Times New Roman" w:hAnsi="Times New Roman"/>
          <w:sz w:val="24"/>
          <w:szCs w:val="24"/>
          <w:lang w:val="en-US" w:eastAsia="ru-RU"/>
        </w:rPr>
        <w:t xml:space="preserve"> pro </w:t>
      </w:r>
      <w:proofErr w:type="spellStart"/>
      <w:r w:rsidRPr="007932AD">
        <w:rPr>
          <w:rFonts w:ascii="Times New Roman" w:eastAsia="Times New Roman" w:hAnsi="Times New Roman"/>
          <w:sz w:val="24"/>
          <w:szCs w:val="24"/>
          <w:lang w:val="en-US" w:eastAsia="ru-RU"/>
        </w:rPr>
        <w:t>začátečníky</w:t>
      </w:r>
      <w:proofErr w:type="spellEnd"/>
      <w:r w:rsidRPr="007932AD">
        <w:rPr>
          <w:rFonts w:ascii="Times New Roman" w:eastAsia="Times New Roman" w:hAnsi="Times New Roman"/>
          <w:sz w:val="24"/>
          <w:szCs w:val="24"/>
          <w:lang w:val="en-US" w:eastAsia="ru-RU"/>
        </w:rPr>
        <w:t>. - Praha, 1988</w:t>
      </w:r>
    </w:p>
    <w:p w14:paraId="420B2D9F" w14:textId="53518C45" w:rsidR="007932AD" w:rsidRPr="007932AD" w:rsidRDefault="007932AD" w:rsidP="007932AD">
      <w:pPr>
        <w:spacing w:after="0"/>
        <w:jc w:val="both"/>
        <w:rPr>
          <w:rFonts w:ascii="Times New Roman" w:eastAsia="Times New Roman" w:hAnsi="Times New Roman"/>
          <w:smallCaps/>
          <w:sz w:val="24"/>
          <w:szCs w:val="24"/>
          <w:lang w:eastAsia="ru-RU"/>
        </w:rPr>
      </w:pPr>
      <w:r w:rsidRPr="0006348C">
        <w:rPr>
          <w:rFonts w:ascii="Times New Roman" w:eastAsia="Times New Roman" w:hAnsi="Times New Roman"/>
          <w:b/>
          <w:bCs/>
          <w:sz w:val="24"/>
          <w:szCs w:val="24"/>
          <w:lang w:val="en-US" w:eastAsia="ru-RU"/>
        </w:rPr>
        <w:t xml:space="preserve">        </w:t>
      </w:r>
      <w:r w:rsidRPr="007932AD">
        <w:rPr>
          <w:rFonts w:ascii="Times New Roman" w:eastAsia="Times New Roman" w:hAnsi="Times New Roman"/>
          <w:b/>
          <w:bCs/>
          <w:sz w:val="24"/>
          <w:szCs w:val="24"/>
          <w:lang w:eastAsia="ru-RU"/>
        </w:rPr>
        <w:t>Методическая литература</w:t>
      </w:r>
    </w:p>
    <w:p w14:paraId="41E1F6B7"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Ашер Т. Звук и его тоновые оттенки. // Гитаристъ.-1993: №1. С. 15-17</w:t>
      </w:r>
    </w:p>
    <w:p w14:paraId="14C2AF0A"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Гитман</w:t>
      </w:r>
      <w:proofErr w:type="spellEnd"/>
      <w:r w:rsidRPr="007932AD">
        <w:rPr>
          <w:rFonts w:ascii="Times New Roman" w:eastAsia="Times New Roman" w:hAnsi="Times New Roman"/>
          <w:sz w:val="24"/>
          <w:szCs w:val="24"/>
          <w:lang w:eastAsia="ru-RU"/>
        </w:rPr>
        <w:t xml:space="preserve"> А. Гитара и музыкальная грамота. - М., Престо, 2002</w:t>
      </w:r>
    </w:p>
    <w:p w14:paraId="0BC1BCF9"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proofErr w:type="spellStart"/>
      <w:r w:rsidRPr="007932AD">
        <w:rPr>
          <w:rFonts w:ascii="Times New Roman" w:eastAsia="Times New Roman" w:hAnsi="Times New Roman"/>
          <w:sz w:val="24"/>
          <w:szCs w:val="24"/>
          <w:lang w:eastAsia="ru-RU"/>
        </w:rPr>
        <w:t>Домогацкий</w:t>
      </w:r>
      <w:proofErr w:type="spellEnd"/>
      <w:r w:rsidRPr="007932AD">
        <w:rPr>
          <w:rFonts w:ascii="Times New Roman" w:eastAsia="Times New Roman" w:hAnsi="Times New Roman"/>
          <w:sz w:val="24"/>
          <w:szCs w:val="24"/>
          <w:lang w:eastAsia="ru-RU"/>
        </w:rPr>
        <w:t xml:space="preserve"> В. Семь ступеней мастерства: вопросы гитарной техники. М., Классика-XXI, 2004</w:t>
      </w:r>
    </w:p>
    <w:p w14:paraId="227B41A0"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Как научить играть на гитаре. Сост. В. Кузнецов. - М., Классика-XXI, 2006, 2010</w:t>
      </w:r>
    </w:p>
    <w:p w14:paraId="6D914E32"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 xml:space="preserve">Классическая гитара: современное исполнительство и преподавание. Материалы I-VII </w:t>
      </w:r>
      <w:proofErr w:type="spellStart"/>
      <w:r w:rsidRPr="007932AD">
        <w:rPr>
          <w:rFonts w:ascii="Times New Roman" w:eastAsia="Times New Roman" w:hAnsi="Times New Roman"/>
          <w:sz w:val="24"/>
          <w:szCs w:val="24"/>
          <w:lang w:eastAsia="ru-RU"/>
        </w:rPr>
        <w:t>Междунар</w:t>
      </w:r>
      <w:proofErr w:type="spellEnd"/>
      <w:r w:rsidRPr="007932AD">
        <w:rPr>
          <w:rFonts w:ascii="Times New Roman" w:eastAsia="Times New Roman" w:hAnsi="Times New Roman"/>
          <w:sz w:val="24"/>
          <w:szCs w:val="24"/>
          <w:lang w:eastAsia="ru-RU"/>
        </w:rPr>
        <w:t>. науч.-</w:t>
      </w:r>
      <w:proofErr w:type="spellStart"/>
      <w:r w:rsidRPr="007932AD">
        <w:rPr>
          <w:rFonts w:ascii="Times New Roman" w:eastAsia="Times New Roman" w:hAnsi="Times New Roman"/>
          <w:sz w:val="24"/>
          <w:szCs w:val="24"/>
          <w:lang w:eastAsia="ru-RU"/>
        </w:rPr>
        <w:t>практ</w:t>
      </w:r>
      <w:proofErr w:type="spellEnd"/>
      <w:r w:rsidRPr="007932AD">
        <w:rPr>
          <w:rFonts w:ascii="Times New Roman" w:eastAsia="Times New Roman" w:hAnsi="Times New Roman"/>
          <w:sz w:val="24"/>
          <w:szCs w:val="24"/>
          <w:lang w:eastAsia="ru-RU"/>
        </w:rPr>
        <w:t>. конференций. Тамбов, 2005-2012</w:t>
      </w:r>
    </w:p>
    <w:p w14:paraId="7A71C168"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Кузнецов В. К вопросу о гитарной аппликатуре. // Проблемы содержания и методики учебного процесса в музыкальном колледже и вузе: Труды МГИМ им. А. Шнитке, вып.3. М., 2001</w:t>
      </w:r>
    </w:p>
    <w:p w14:paraId="7915ACB0"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lastRenderedPageBreak/>
        <w:t>Кузнецов В. Основы звукоизвлечения и игры в позиции на классической гитаре. // Музыкальное исполнительство на народных инструментах. Вопросы обучения и воспитания: Труды МГИМ им. А. Шнитке, вып.7. М., 2003</w:t>
      </w:r>
    </w:p>
    <w:p w14:paraId="4F8ECA28"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Кузнецов В. Подготовительный период обучения на классической гитаре. // Современные проблемы музыкального образования: Труды МГИМ им. А. Шнитке, вып.8. М., 2004</w:t>
      </w:r>
    </w:p>
    <w:p w14:paraId="33EE41DD"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shd w:val="clear" w:color="auto" w:fill="FAFAFA"/>
          <w:lang w:eastAsia="ru-RU"/>
        </w:rPr>
        <w:t xml:space="preserve">Михайленко Н. Методика преподавания на шестиструнной гитаре. Киев, </w:t>
      </w:r>
      <w:proofErr w:type="spellStart"/>
      <w:r w:rsidRPr="007932AD">
        <w:rPr>
          <w:rFonts w:ascii="Times New Roman" w:eastAsia="Times New Roman" w:hAnsi="Times New Roman"/>
          <w:sz w:val="24"/>
          <w:szCs w:val="24"/>
          <w:shd w:val="clear" w:color="auto" w:fill="FAFAFA"/>
          <w:lang w:eastAsia="ru-RU"/>
        </w:rPr>
        <w:t>Музична</w:t>
      </w:r>
      <w:proofErr w:type="spellEnd"/>
      <w:r w:rsidRPr="007932AD">
        <w:rPr>
          <w:rFonts w:ascii="Times New Roman" w:eastAsia="Times New Roman" w:hAnsi="Times New Roman"/>
          <w:sz w:val="24"/>
          <w:szCs w:val="24"/>
          <w:shd w:val="clear" w:color="auto" w:fill="FAFAFA"/>
          <w:lang w:eastAsia="ru-RU"/>
        </w:rPr>
        <w:t xml:space="preserve"> Украина, 2003</w:t>
      </w:r>
    </w:p>
    <w:p w14:paraId="56619340" w14:textId="77777777" w:rsidR="007932AD" w:rsidRPr="007932AD" w:rsidRDefault="007932AD" w:rsidP="007932AD">
      <w:pPr>
        <w:numPr>
          <w:ilvl w:val="0"/>
          <w:numId w:val="268"/>
        </w:numPr>
        <w:spacing w:after="0"/>
        <w:jc w:val="both"/>
        <w:rPr>
          <w:rFonts w:ascii="Times New Roman" w:eastAsia="Times New Roman" w:hAnsi="Times New Roman"/>
          <w:smallCaps/>
          <w:sz w:val="24"/>
          <w:szCs w:val="24"/>
          <w:lang w:eastAsia="ru-RU"/>
        </w:rPr>
      </w:pPr>
      <w:r w:rsidRPr="007932AD">
        <w:rPr>
          <w:rFonts w:ascii="Times New Roman" w:eastAsia="Times New Roman" w:hAnsi="Times New Roman"/>
          <w:sz w:val="24"/>
          <w:szCs w:val="24"/>
          <w:lang w:eastAsia="ru-RU"/>
        </w:rPr>
        <w:t>Титов Е. Приемы игры на гитаре: от теории к практике. М., Композитор, 2005</w:t>
      </w:r>
    </w:p>
    <w:p w14:paraId="2A41128A" w14:textId="77777777" w:rsidR="007932AD" w:rsidRPr="007932AD" w:rsidRDefault="007932AD" w:rsidP="007932AD">
      <w:pPr>
        <w:spacing w:after="0"/>
        <w:jc w:val="both"/>
        <w:rPr>
          <w:rFonts w:ascii="Times New Roman" w:eastAsia="Times New Roman" w:hAnsi="Times New Roman"/>
          <w:b/>
          <w:bCs/>
          <w:sz w:val="24"/>
          <w:szCs w:val="24"/>
          <w:lang w:eastAsia="ru-RU"/>
        </w:rPr>
      </w:pPr>
    </w:p>
    <w:p w14:paraId="032B5C96" w14:textId="77777777" w:rsidR="007932AD" w:rsidRPr="007932AD" w:rsidRDefault="007932AD" w:rsidP="007932AD">
      <w:pPr>
        <w:spacing w:after="0"/>
        <w:ind w:left="720"/>
        <w:jc w:val="both"/>
        <w:rPr>
          <w:rFonts w:ascii="Times New Roman" w:eastAsia="Times New Roman" w:hAnsi="Times New Roman"/>
          <w:smallCaps/>
          <w:sz w:val="24"/>
          <w:szCs w:val="24"/>
          <w:lang w:eastAsia="ru-RU"/>
        </w:rPr>
      </w:pPr>
    </w:p>
    <w:p w14:paraId="234241E9" w14:textId="2EE26ED7" w:rsidR="007932AD" w:rsidRPr="007932AD" w:rsidRDefault="007932AD" w:rsidP="00F00F57">
      <w:pPr>
        <w:spacing w:after="0"/>
        <w:jc w:val="both"/>
        <w:rPr>
          <w:rFonts w:ascii="Times New Roman" w:eastAsia="Times New Roman" w:hAnsi="Times New Roman"/>
          <w:b/>
          <w:bCs/>
          <w:color w:val="000000"/>
          <w:sz w:val="24"/>
          <w:szCs w:val="24"/>
          <w:lang w:eastAsia="ru-RU"/>
        </w:rPr>
      </w:pPr>
      <w:r w:rsidRPr="007932AD">
        <w:rPr>
          <w:rFonts w:ascii="Times New Roman" w:eastAsia="Times New Roman" w:hAnsi="Times New Roman"/>
          <w:sz w:val="24"/>
          <w:szCs w:val="24"/>
          <w:lang w:eastAsia="ru-RU"/>
        </w:rPr>
        <w:br/>
      </w:r>
    </w:p>
    <w:p w14:paraId="16B15A77" w14:textId="77777777" w:rsidR="00533817" w:rsidRPr="007932AD" w:rsidRDefault="00533817" w:rsidP="007932AD">
      <w:pPr>
        <w:pStyle w:val="a3"/>
        <w:spacing w:after="0"/>
        <w:ind w:left="1080"/>
        <w:jc w:val="both"/>
        <w:rPr>
          <w:rFonts w:ascii="Times New Roman" w:eastAsia="Times New Roman" w:hAnsi="Times New Roman"/>
          <w:smallCaps/>
          <w:sz w:val="24"/>
          <w:szCs w:val="24"/>
          <w:lang w:eastAsia="ru-RU"/>
        </w:rPr>
      </w:pPr>
    </w:p>
    <w:p w14:paraId="6E7BBF52" w14:textId="77777777" w:rsidR="00533817" w:rsidRPr="007932AD" w:rsidRDefault="00533817" w:rsidP="007932AD">
      <w:pPr>
        <w:spacing w:after="0"/>
        <w:jc w:val="both"/>
        <w:rPr>
          <w:rFonts w:ascii="Times New Roman" w:eastAsia="Times New Roman" w:hAnsi="Times New Roman"/>
          <w:smallCaps/>
          <w:sz w:val="24"/>
          <w:szCs w:val="24"/>
          <w:lang w:eastAsia="ru-RU"/>
        </w:rPr>
      </w:pPr>
    </w:p>
    <w:p w14:paraId="1C679B50" w14:textId="77777777" w:rsidR="00533817" w:rsidRPr="007932AD" w:rsidRDefault="00533817" w:rsidP="007932AD">
      <w:pPr>
        <w:spacing w:after="0"/>
        <w:jc w:val="both"/>
        <w:rPr>
          <w:rFonts w:ascii="Times New Roman" w:eastAsia="Times New Roman" w:hAnsi="Times New Roman"/>
          <w:smallCaps/>
          <w:sz w:val="24"/>
          <w:szCs w:val="24"/>
          <w:lang w:eastAsia="ru-RU"/>
        </w:rPr>
      </w:pPr>
    </w:p>
    <w:p w14:paraId="16B719F2" w14:textId="77777777" w:rsidR="00533817" w:rsidRPr="00533817" w:rsidRDefault="00533817" w:rsidP="007932AD">
      <w:pPr>
        <w:spacing w:after="0"/>
        <w:jc w:val="both"/>
        <w:rPr>
          <w:rFonts w:ascii="Times New Roman" w:eastAsia="Times New Roman" w:hAnsi="Times New Roman"/>
          <w:smallCaps/>
          <w:sz w:val="24"/>
          <w:szCs w:val="24"/>
          <w:lang w:eastAsia="ru-RU"/>
        </w:rPr>
      </w:pPr>
    </w:p>
    <w:p w14:paraId="64806617" w14:textId="77777777" w:rsidR="00533817" w:rsidRPr="00533817" w:rsidRDefault="00533817" w:rsidP="007932AD">
      <w:pPr>
        <w:spacing w:after="0"/>
        <w:jc w:val="both"/>
        <w:rPr>
          <w:rFonts w:ascii="Times New Roman" w:eastAsia="Times New Roman" w:hAnsi="Times New Roman"/>
          <w:smallCaps/>
          <w:sz w:val="24"/>
          <w:szCs w:val="24"/>
          <w:lang w:eastAsia="ru-RU"/>
        </w:rPr>
      </w:pPr>
    </w:p>
    <w:p w14:paraId="68B46DAF" w14:textId="77777777" w:rsidR="00533817" w:rsidRPr="00533817" w:rsidRDefault="00533817" w:rsidP="007932AD">
      <w:pPr>
        <w:spacing w:after="0"/>
        <w:ind w:left="720"/>
        <w:jc w:val="both"/>
        <w:rPr>
          <w:rFonts w:ascii="Times New Roman" w:eastAsia="Times New Roman" w:hAnsi="Times New Roman"/>
          <w:smallCaps/>
          <w:sz w:val="24"/>
          <w:szCs w:val="24"/>
          <w:lang w:eastAsia="ru-RU"/>
        </w:rPr>
      </w:pPr>
    </w:p>
    <w:p w14:paraId="4BF3159E" w14:textId="77777777" w:rsidR="00533817" w:rsidRPr="00533817" w:rsidRDefault="00533817" w:rsidP="007932AD">
      <w:pPr>
        <w:spacing w:after="0"/>
        <w:jc w:val="both"/>
        <w:rPr>
          <w:rFonts w:ascii="Times New Roman" w:eastAsia="Times New Roman" w:hAnsi="Times New Roman"/>
          <w:smallCaps/>
          <w:sz w:val="24"/>
          <w:szCs w:val="24"/>
          <w:lang w:eastAsia="ru-RU"/>
        </w:rPr>
      </w:pPr>
    </w:p>
    <w:p w14:paraId="2804111A" w14:textId="77777777" w:rsidR="001741E8" w:rsidRPr="00533817" w:rsidRDefault="001741E8" w:rsidP="007932AD">
      <w:pPr>
        <w:spacing w:after="0"/>
        <w:jc w:val="both"/>
        <w:rPr>
          <w:rFonts w:ascii="Times New Roman" w:eastAsia="Times New Roman" w:hAnsi="Times New Roman"/>
          <w:smallCaps/>
          <w:sz w:val="24"/>
          <w:szCs w:val="24"/>
          <w:lang w:eastAsia="ru-RU"/>
        </w:rPr>
      </w:pPr>
    </w:p>
    <w:p w14:paraId="65FC439B" w14:textId="77777777" w:rsidR="001741E8" w:rsidRPr="001741E8" w:rsidRDefault="001741E8" w:rsidP="007932AD">
      <w:pPr>
        <w:spacing w:after="0"/>
        <w:jc w:val="both"/>
        <w:rPr>
          <w:rFonts w:ascii="Times New Roman" w:eastAsia="Times New Roman" w:hAnsi="Times New Roman"/>
          <w:smallCaps/>
          <w:sz w:val="24"/>
          <w:szCs w:val="24"/>
          <w:lang w:eastAsia="ru-RU"/>
        </w:rPr>
      </w:pPr>
    </w:p>
    <w:p w14:paraId="382DFEF5" w14:textId="5DC4DEBF" w:rsidR="00A241E4" w:rsidRPr="001741E8" w:rsidRDefault="00A241E4" w:rsidP="007932AD">
      <w:pPr>
        <w:spacing w:after="0"/>
        <w:jc w:val="both"/>
        <w:rPr>
          <w:rFonts w:ascii="Times New Roman" w:eastAsia="Times New Roman" w:hAnsi="Times New Roman"/>
          <w:smallCaps/>
          <w:sz w:val="24"/>
          <w:szCs w:val="24"/>
          <w:lang w:eastAsia="ru-RU"/>
        </w:rPr>
      </w:pPr>
    </w:p>
    <w:p w14:paraId="3C3881EA" w14:textId="77777777" w:rsidR="00A241E4" w:rsidRPr="001741E8" w:rsidRDefault="00A241E4" w:rsidP="007932AD">
      <w:pPr>
        <w:pStyle w:val="a3"/>
        <w:spacing w:after="0"/>
        <w:ind w:left="0"/>
        <w:jc w:val="both"/>
        <w:rPr>
          <w:rFonts w:ascii="Times New Roman" w:eastAsia="Times New Roman" w:hAnsi="Times New Roman"/>
          <w:smallCaps/>
          <w:sz w:val="24"/>
          <w:szCs w:val="24"/>
          <w:lang w:eastAsia="ru-RU"/>
        </w:rPr>
      </w:pPr>
    </w:p>
    <w:p w14:paraId="7B2DBABD" w14:textId="77777777" w:rsidR="00A241E4" w:rsidRPr="001741E8" w:rsidRDefault="00A241E4" w:rsidP="007932AD">
      <w:pPr>
        <w:tabs>
          <w:tab w:val="num" w:pos="0"/>
        </w:tabs>
        <w:spacing w:after="0"/>
        <w:jc w:val="both"/>
        <w:rPr>
          <w:rFonts w:ascii="Times New Roman" w:eastAsia="Times New Roman" w:hAnsi="Times New Roman"/>
          <w:smallCaps/>
          <w:sz w:val="24"/>
          <w:szCs w:val="24"/>
          <w:lang w:eastAsia="ru-RU"/>
        </w:rPr>
      </w:pPr>
    </w:p>
    <w:p w14:paraId="54832281" w14:textId="77777777" w:rsidR="00A241E4" w:rsidRPr="001741E8" w:rsidRDefault="00A241E4" w:rsidP="007932AD">
      <w:pPr>
        <w:tabs>
          <w:tab w:val="num" w:pos="0"/>
        </w:tabs>
        <w:spacing w:after="0"/>
        <w:jc w:val="both"/>
        <w:rPr>
          <w:rFonts w:ascii="Times New Roman" w:eastAsia="Times New Roman" w:hAnsi="Times New Roman"/>
          <w:smallCaps/>
          <w:sz w:val="24"/>
          <w:szCs w:val="24"/>
          <w:lang w:eastAsia="ru-RU"/>
        </w:rPr>
      </w:pPr>
    </w:p>
    <w:p w14:paraId="474A0941" w14:textId="07E8E433" w:rsidR="00A241E4" w:rsidRPr="001741E8" w:rsidRDefault="00A241E4" w:rsidP="007932AD">
      <w:pPr>
        <w:pStyle w:val="a3"/>
        <w:spacing w:after="0"/>
        <w:ind w:left="0"/>
        <w:jc w:val="both"/>
        <w:rPr>
          <w:rFonts w:ascii="Times New Roman" w:eastAsia="Times New Roman" w:hAnsi="Times New Roman"/>
          <w:smallCaps/>
          <w:sz w:val="24"/>
          <w:szCs w:val="24"/>
          <w:lang w:eastAsia="ru-RU"/>
        </w:rPr>
      </w:pPr>
    </w:p>
    <w:p w14:paraId="79C56625" w14:textId="77777777" w:rsidR="003A2E23" w:rsidRPr="001741E8" w:rsidRDefault="003A2E23" w:rsidP="001741E8">
      <w:pPr>
        <w:spacing w:after="0"/>
        <w:ind w:left="720"/>
        <w:jc w:val="both"/>
        <w:rPr>
          <w:rFonts w:ascii="Times New Roman" w:eastAsia="Times New Roman" w:hAnsi="Times New Roman"/>
          <w:smallCaps/>
          <w:sz w:val="24"/>
          <w:szCs w:val="24"/>
          <w:lang w:eastAsia="ru-RU"/>
        </w:rPr>
      </w:pPr>
    </w:p>
    <w:p w14:paraId="1D55637A" w14:textId="77777777" w:rsidR="003A2E23" w:rsidRPr="001741E8" w:rsidRDefault="003A2E23" w:rsidP="001741E8">
      <w:pPr>
        <w:pStyle w:val="a3"/>
        <w:spacing w:after="0"/>
        <w:jc w:val="both"/>
        <w:rPr>
          <w:rFonts w:ascii="Times New Roman" w:eastAsia="Times New Roman" w:hAnsi="Times New Roman"/>
          <w:smallCaps/>
          <w:sz w:val="24"/>
          <w:szCs w:val="24"/>
          <w:lang w:eastAsia="ru-RU"/>
        </w:rPr>
      </w:pPr>
    </w:p>
    <w:p w14:paraId="2A7F72EA" w14:textId="77777777" w:rsidR="003A2E23" w:rsidRPr="001741E8" w:rsidRDefault="003A2E23" w:rsidP="001741E8">
      <w:pPr>
        <w:spacing w:after="0"/>
        <w:ind w:firstLine="426"/>
        <w:jc w:val="both"/>
        <w:rPr>
          <w:rFonts w:ascii="Times New Roman" w:eastAsia="Times New Roman" w:hAnsi="Times New Roman"/>
          <w:smallCaps/>
          <w:sz w:val="24"/>
          <w:szCs w:val="24"/>
          <w:lang w:eastAsia="ru-RU"/>
        </w:rPr>
      </w:pPr>
    </w:p>
    <w:p w14:paraId="182CC908" w14:textId="77777777" w:rsidR="00AB583F" w:rsidRPr="001741E8" w:rsidRDefault="00AB583F" w:rsidP="001741E8">
      <w:pPr>
        <w:pStyle w:val="a3"/>
        <w:spacing w:after="0"/>
        <w:ind w:left="1080"/>
        <w:jc w:val="both"/>
        <w:rPr>
          <w:rFonts w:ascii="Times New Roman" w:eastAsia="Times New Roman" w:hAnsi="Times New Roman"/>
          <w:b/>
          <w:bCs/>
          <w:sz w:val="24"/>
          <w:szCs w:val="24"/>
          <w:lang w:eastAsia="ru-RU"/>
        </w:rPr>
      </w:pPr>
    </w:p>
    <w:p w14:paraId="43368CD3" w14:textId="77777777" w:rsidR="00AB583F" w:rsidRPr="00A241E4" w:rsidRDefault="00AB583F" w:rsidP="00A241E4">
      <w:pPr>
        <w:spacing w:after="0"/>
        <w:ind w:left="360"/>
        <w:jc w:val="both"/>
        <w:rPr>
          <w:rFonts w:ascii="Times New Roman" w:eastAsia="Times New Roman" w:hAnsi="Times New Roman"/>
          <w:smallCaps/>
          <w:sz w:val="24"/>
          <w:szCs w:val="24"/>
          <w:lang w:eastAsia="ru-RU"/>
        </w:rPr>
      </w:pPr>
    </w:p>
    <w:p w14:paraId="3A2138DE" w14:textId="77777777" w:rsidR="00AB583F" w:rsidRPr="00A241E4" w:rsidRDefault="00AB583F" w:rsidP="00A241E4">
      <w:pPr>
        <w:spacing w:after="0"/>
        <w:jc w:val="both"/>
        <w:rPr>
          <w:rFonts w:ascii="Times New Roman" w:eastAsia="Times New Roman" w:hAnsi="Times New Roman"/>
          <w:smallCaps/>
          <w:sz w:val="24"/>
          <w:szCs w:val="24"/>
          <w:lang w:eastAsia="ru-RU"/>
        </w:rPr>
      </w:pPr>
    </w:p>
    <w:p w14:paraId="5D91B595" w14:textId="20A6BEEF" w:rsidR="00AB583F" w:rsidRPr="00A241E4" w:rsidRDefault="00AB583F" w:rsidP="00A241E4">
      <w:pPr>
        <w:spacing w:after="0"/>
        <w:jc w:val="both"/>
        <w:rPr>
          <w:rFonts w:ascii="Times New Roman" w:eastAsia="Times New Roman" w:hAnsi="Times New Roman"/>
          <w:smallCaps/>
          <w:sz w:val="24"/>
          <w:szCs w:val="24"/>
          <w:lang w:eastAsia="ru-RU"/>
        </w:rPr>
      </w:pPr>
    </w:p>
    <w:p w14:paraId="3D3B05BA" w14:textId="77777777" w:rsidR="00AB583F" w:rsidRPr="00A241E4" w:rsidRDefault="00AB583F" w:rsidP="00A241E4">
      <w:pPr>
        <w:spacing w:after="0"/>
        <w:jc w:val="both"/>
        <w:rPr>
          <w:rFonts w:ascii="Times New Roman" w:eastAsia="Times New Roman" w:hAnsi="Times New Roman"/>
          <w:smallCaps/>
          <w:sz w:val="24"/>
          <w:szCs w:val="24"/>
          <w:lang w:eastAsia="ru-RU"/>
        </w:rPr>
      </w:pPr>
    </w:p>
    <w:p w14:paraId="7AC68A84" w14:textId="1A1C6B54" w:rsidR="00AB583F" w:rsidRPr="00A241E4" w:rsidRDefault="00AB583F" w:rsidP="00A241E4">
      <w:pPr>
        <w:shd w:val="clear" w:color="auto" w:fill="FFFFFF"/>
        <w:spacing w:after="0"/>
        <w:jc w:val="both"/>
        <w:rPr>
          <w:rFonts w:ascii="Times New Roman" w:eastAsia="Times New Roman" w:hAnsi="Times New Roman"/>
          <w:smallCaps/>
          <w:sz w:val="24"/>
          <w:szCs w:val="24"/>
          <w:lang w:eastAsia="ru-RU"/>
        </w:rPr>
      </w:pPr>
      <w:r w:rsidRPr="00A241E4">
        <w:rPr>
          <w:rFonts w:ascii="Times New Roman" w:eastAsia="Times New Roman" w:hAnsi="Times New Roman"/>
          <w:sz w:val="24"/>
          <w:szCs w:val="24"/>
          <w:lang w:eastAsia="ru-RU"/>
        </w:rPr>
        <w:t> </w:t>
      </w:r>
    </w:p>
    <w:p w14:paraId="159EB31C" w14:textId="77777777" w:rsidR="00AB583F" w:rsidRPr="00A241E4" w:rsidRDefault="00AB583F" w:rsidP="00A241E4">
      <w:pPr>
        <w:spacing w:after="0"/>
        <w:jc w:val="both"/>
        <w:rPr>
          <w:rFonts w:ascii="Times New Roman" w:eastAsia="Times New Roman" w:hAnsi="Times New Roman"/>
          <w:smallCaps/>
          <w:sz w:val="24"/>
          <w:szCs w:val="24"/>
          <w:lang w:eastAsia="ru-RU"/>
        </w:rPr>
      </w:pPr>
    </w:p>
    <w:p w14:paraId="2721937A" w14:textId="77777777" w:rsidR="00A62862" w:rsidRPr="00A62862" w:rsidRDefault="00A62862" w:rsidP="00AB583F">
      <w:pPr>
        <w:spacing w:after="0"/>
        <w:ind w:firstLine="426"/>
        <w:jc w:val="both"/>
        <w:rPr>
          <w:rFonts w:ascii="Times New Roman" w:eastAsia="Times New Roman" w:hAnsi="Times New Roman"/>
          <w:smallCaps/>
          <w:sz w:val="24"/>
          <w:szCs w:val="24"/>
          <w:lang w:eastAsia="ru-RU"/>
        </w:rPr>
      </w:pPr>
    </w:p>
    <w:p w14:paraId="6A7A3C31" w14:textId="77777777" w:rsidR="00A62862" w:rsidRPr="00A62862" w:rsidRDefault="00A62862" w:rsidP="00AB583F">
      <w:pPr>
        <w:pStyle w:val="a3"/>
        <w:spacing w:after="0"/>
        <w:jc w:val="both"/>
        <w:rPr>
          <w:rFonts w:ascii="Times New Roman" w:eastAsia="Times New Roman" w:hAnsi="Times New Roman"/>
          <w:smallCaps/>
          <w:sz w:val="24"/>
          <w:szCs w:val="24"/>
          <w:lang w:eastAsia="ru-RU"/>
        </w:rPr>
      </w:pPr>
    </w:p>
    <w:p w14:paraId="7D428693" w14:textId="77777777" w:rsidR="00A62862" w:rsidRPr="00A62862" w:rsidRDefault="00A62862" w:rsidP="00A62862">
      <w:pPr>
        <w:spacing w:after="0" w:line="294" w:lineRule="atLeast"/>
        <w:ind w:left="720"/>
        <w:rPr>
          <w:rFonts w:ascii="Times New Roman" w:eastAsia="Times New Roman" w:hAnsi="Times New Roman"/>
          <w:smallCaps/>
          <w:sz w:val="24"/>
          <w:szCs w:val="24"/>
          <w:lang w:eastAsia="ru-RU"/>
        </w:rPr>
      </w:pPr>
    </w:p>
    <w:p w14:paraId="0DE7E819" w14:textId="77777777" w:rsidR="00A62862" w:rsidRPr="00A62862" w:rsidRDefault="00A62862" w:rsidP="00A62862">
      <w:pPr>
        <w:pStyle w:val="a3"/>
        <w:spacing w:after="0" w:line="294" w:lineRule="atLeast"/>
        <w:jc w:val="center"/>
        <w:rPr>
          <w:rFonts w:ascii="Times New Roman" w:eastAsia="Times New Roman" w:hAnsi="Times New Roman"/>
          <w:smallCaps/>
          <w:sz w:val="24"/>
          <w:szCs w:val="24"/>
          <w:lang w:eastAsia="ru-RU"/>
        </w:rPr>
      </w:pPr>
    </w:p>
    <w:p w14:paraId="41433CBE" w14:textId="77777777" w:rsidR="00A62862" w:rsidRPr="00A62862" w:rsidRDefault="00A62862" w:rsidP="00A62862">
      <w:pPr>
        <w:ind w:left="720"/>
        <w:jc w:val="center"/>
        <w:rPr>
          <w:rFonts w:ascii="Times New Roman" w:eastAsia="Times New Roman" w:hAnsi="Times New Roman"/>
          <w:smallCaps/>
          <w:sz w:val="24"/>
          <w:szCs w:val="24"/>
          <w:lang w:eastAsia="ru-RU"/>
        </w:rPr>
      </w:pPr>
    </w:p>
    <w:p w14:paraId="6ADF3310" w14:textId="77777777" w:rsidR="00973AB9" w:rsidRPr="00A62862" w:rsidRDefault="00973AB9" w:rsidP="00A62862">
      <w:pPr>
        <w:spacing w:after="0"/>
        <w:jc w:val="both"/>
        <w:rPr>
          <w:rFonts w:ascii="Times New Roman" w:eastAsia="Times New Roman" w:hAnsi="Times New Roman"/>
          <w:smallCaps/>
          <w:sz w:val="24"/>
          <w:szCs w:val="24"/>
          <w:lang w:eastAsia="ru-RU"/>
        </w:rPr>
      </w:pPr>
    </w:p>
    <w:p w14:paraId="03A756E9" w14:textId="77777777" w:rsidR="00973AB9" w:rsidRPr="00A62862" w:rsidRDefault="00973AB9" w:rsidP="00973AB9">
      <w:pPr>
        <w:spacing w:after="0"/>
        <w:rPr>
          <w:rFonts w:ascii="Times New Roman" w:eastAsia="Times New Roman" w:hAnsi="Times New Roman"/>
          <w:smallCaps/>
          <w:sz w:val="24"/>
          <w:szCs w:val="24"/>
          <w:lang w:eastAsia="ru-RU"/>
        </w:rPr>
      </w:pPr>
    </w:p>
    <w:p w14:paraId="03EBF67A" w14:textId="77777777" w:rsidR="00973AB9" w:rsidRPr="00A62862" w:rsidRDefault="00973AB9" w:rsidP="00571146">
      <w:pPr>
        <w:spacing w:after="0" w:line="294" w:lineRule="atLeast"/>
        <w:jc w:val="center"/>
        <w:rPr>
          <w:rFonts w:ascii="Times New Roman" w:eastAsia="Times New Roman" w:hAnsi="Times New Roman"/>
          <w:smallCaps/>
          <w:sz w:val="24"/>
          <w:szCs w:val="24"/>
          <w:lang w:eastAsia="ru-RU"/>
        </w:rPr>
      </w:pPr>
    </w:p>
    <w:p w14:paraId="0FF46C11" w14:textId="77777777" w:rsidR="00F00F57" w:rsidRDefault="00F00F57" w:rsidP="00571146">
      <w:pPr>
        <w:spacing w:after="0"/>
        <w:ind w:firstLine="426"/>
        <w:jc w:val="both"/>
        <w:rPr>
          <w:rFonts w:ascii="Times New Roman" w:eastAsia="Times New Roman" w:hAnsi="Times New Roman"/>
          <w:smallCaps/>
          <w:sz w:val="24"/>
          <w:szCs w:val="24"/>
          <w:lang w:eastAsia="ru-RU"/>
        </w:rPr>
        <w:sectPr w:rsidR="00F00F57" w:rsidSect="00E62531">
          <w:footerReference w:type="default" r:id="rId69"/>
          <w:pgSz w:w="11906" w:h="16838"/>
          <w:pgMar w:top="567" w:right="850" w:bottom="1134" w:left="1843" w:header="708" w:footer="708" w:gutter="0"/>
          <w:cols w:space="708"/>
          <w:titlePg/>
          <w:docGrid w:linePitch="360"/>
        </w:sectPr>
      </w:pPr>
    </w:p>
    <w:p w14:paraId="1FFD19DE" w14:textId="77777777" w:rsidR="004B44B0" w:rsidRPr="002B065C" w:rsidRDefault="004B44B0" w:rsidP="004B44B0">
      <w:pPr>
        <w:keepNext/>
        <w:spacing w:after="0"/>
        <w:jc w:val="center"/>
        <w:outlineLvl w:val="0"/>
        <w:rPr>
          <w:rFonts w:ascii="Times New Roman" w:hAnsi="Times New Roman"/>
          <w:b/>
          <w:sz w:val="28"/>
          <w:szCs w:val="28"/>
        </w:rPr>
      </w:pPr>
      <w:r w:rsidRPr="002B065C">
        <w:rPr>
          <w:rFonts w:ascii="Times New Roman" w:hAnsi="Times New Roman"/>
          <w:b/>
          <w:sz w:val="28"/>
          <w:szCs w:val="28"/>
        </w:rPr>
        <w:lastRenderedPageBreak/>
        <w:t>УЧЕБНЫЙ ПЛАН</w:t>
      </w:r>
    </w:p>
    <w:p w14:paraId="4BD617EA" w14:textId="77777777" w:rsidR="004B44B0" w:rsidRPr="002B065C" w:rsidRDefault="004B44B0" w:rsidP="004B44B0">
      <w:pPr>
        <w:spacing w:after="0"/>
        <w:jc w:val="center"/>
        <w:rPr>
          <w:rFonts w:ascii="Times New Roman" w:hAnsi="Times New Roman"/>
          <w:b/>
        </w:rPr>
      </w:pPr>
      <w:r w:rsidRPr="002B065C">
        <w:rPr>
          <w:rFonts w:ascii="Times New Roman" w:hAnsi="Times New Roman"/>
          <w:b/>
        </w:rPr>
        <w:t>по дополнительной предпрофессиональной общеобразовательной программе</w:t>
      </w:r>
    </w:p>
    <w:p w14:paraId="6F6043AC" w14:textId="77777777" w:rsidR="004B44B0" w:rsidRPr="002B065C" w:rsidRDefault="004B44B0" w:rsidP="004B44B0">
      <w:pPr>
        <w:spacing w:after="0"/>
        <w:jc w:val="center"/>
        <w:rPr>
          <w:rFonts w:ascii="Times New Roman" w:hAnsi="Times New Roman"/>
          <w:b/>
        </w:rPr>
      </w:pPr>
      <w:r w:rsidRPr="002B065C">
        <w:rPr>
          <w:rFonts w:ascii="Times New Roman" w:hAnsi="Times New Roman"/>
          <w:b/>
        </w:rPr>
        <w:t>в области музыкального искусства «Народные инструменты»</w:t>
      </w:r>
    </w:p>
    <w:p w14:paraId="5B110B41" w14:textId="77777777" w:rsidR="004B44B0" w:rsidRPr="002B065C" w:rsidRDefault="004B44B0" w:rsidP="004B44B0">
      <w:pPr>
        <w:jc w:val="center"/>
        <w:rPr>
          <w:rFonts w:ascii="Times New Roman" w:hAnsi="Times New Roman"/>
          <w:b/>
        </w:rPr>
      </w:pPr>
    </w:p>
    <w:p w14:paraId="27894B16" w14:textId="2CEE76DD" w:rsidR="004B44B0" w:rsidRPr="002B065C" w:rsidRDefault="004B44B0" w:rsidP="004B44B0">
      <w:pPr>
        <w:rPr>
          <w:rFonts w:ascii="Times New Roman" w:hAnsi="Times New Roman"/>
        </w:rPr>
      </w:pPr>
      <w:r>
        <w:rPr>
          <w:rFonts w:ascii="Times New Roman" w:hAnsi="Times New Roman"/>
        </w:rPr>
        <w:t xml:space="preserve">                                                                                                                                                                                                      </w:t>
      </w:r>
      <w:r w:rsidRPr="002B065C">
        <w:rPr>
          <w:rFonts w:ascii="Times New Roman" w:hAnsi="Times New Roman"/>
        </w:rPr>
        <w:t>Срок обучения – 8 лет</w:t>
      </w:r>
    </w:p>
    <w:tbl>
      <w:tblPr>
        <w:tblW w:w="17026" w:type="dxa"/>
        <w:tblInd w:w="-293" w:type="dxa"/>
        <w:tblLayout w:type="fixed"/>
        <w:tblLook w:val="0000" w:firstRow="0" w:lastRow="0" w:firstColumn="0" w:lastColumn="0" w:noHBand="0" w:noVBand="0"/>
      </w:tblPr>
      <w:tblGrid>
        <w:gridCol w:w="1570"/>
        <w:gridCol w:w="3250"/>
        <w:gridCol w:w="1127"/>
        <w:gridCol w:w="1134"/>
        <w:gridCol w:w="859"/>
        <w:gridCol w:w="567"/>
        <w:gridCol w:w="709"/>
        <w:gridCol w:w="850"/>
        <w:gridCol w:w="849"/>
        <w:gridCol w:w="567"/>
        <w:gridCol w:w="567"/>
        <w:gridCol w:w="142"/>
        <w:gridCol w:w="425"/>
        <w:gridCol w:w="284"/>
        <w:gridCol w:w="425"/>
        <w:gridCol w:w="144"/>
        <w:gridCol w:w="565"/>
        <w:gridCol w:w="141"/>
        <w:gridCol w:w="568"/>
        <w:gridCol w:w="141"/>
        <w:gridCol w:w="695"/>
        <w:gridCol w:w="727"/>
        <w:gridCol w:w="720"/>
      </w:tblGrid>
      <w:tr w:rsidR="004B44B0" w:rsidRPr="002B065C" w14:paraId="3ACCB2A9" w14:textId="77777777" w:rsidTr="004B44B0">
        <w:trPr>
          <w:gridAfter w:val="1"/>
          <w:wAfter w:w="720" w:type="dxa"/>
          <w:trHeight w:val="927"/>
        </w:trPr>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591255B2" w14:textId="77777777" w:rsidR="004B44B0" w:rsidRPr="002B065C" w:rsidRDefault="004B44B0" w:rsidP="004B44B0">
            <w:pPr>
              <w:jc w:val="center"/>
              <w:rPr>
                <w:rFonts w:ascii="Times New Roman" w:hAnsi="Times New Roman"/>
              </w:rPr>
            </w:pPr>
            <w:r w:rsidRPr="002B065C">
              <w:rPr>
                <w:rFonts w:ascii="Times New Roman" w:hAnsi="Times New Roman"/>
              </w:rPr>
              <w:t>Индекс</w:t>
            </w:r>
          </w:p>
          <w:p w14:paraId="2F6E6B2D" w14:textId="77777777" w:rsidR="004B44B0" w:rsidRPr="002B065C" w:rsidRDefault="004B44B0" w:rsidP="004B44B0">
            <w:pPr>
              <w:jc w:val="center"/>
              <w:rPr>
                <w:rFonts w:ascii="Times New Roman" w:hAnsi="Times New Roman"/>
              </w:rPr>
            </w:pPr>
            <w:r w:rsidRPr="002B065C">
              <w:rPr>
                <w:rFonts w:ascii="Times New Roman" w:hAnsi="Times New Roman"/>
              </w:rPr>
              <w:t>предметных областей, разделов и учебных предметов</w:t>
            </w:r>
          </w:p>
        </w:tc>
        <w:tc>
          <w:tcPr>
            <w:tcW w:w="3250" w:type="dxa"/>
            <w:vMerge w:val="restart"/>
            <w:tcBorders>
              <w:top w:val="single" w:sz="4" w:space="0" w:color="auto"/>
              <w:left w:val="single" w:sz="4" w:space="0" w:color="auto"/>
              <w:bottom w:val="single" w:sz="4" w:space="0" w:color="auto"/>
              <w:right w:val="single" w:sz="4" w:space="0" w:color="auto"/>
            </w:tcBorders>
            <w:vAlign w:val="center"/>
          </w:tcPr>
          <w:p w14:paraId="3A126B33" w14:textId="77777777" w:rsidR="004B44B0" w:rsidRPr="002B065C" w:rsidRDefault="004B44B0" w:rsidP="004B44B0">
            <w:pPr>
              <w:jc w:val="center"/>
              <w:rPr>
                <w:rFonts w:ascii="Times New Roman" w:hAnsi="Times New Roman"/>
              </w:rPr>
            </w:pPr>
            <w:r w:rsidRPr="002B065C">
              <w:rPr>
                <w:rFonts w:ascii="Times New Roman" w:hAnsi="Times New Roman"/>
              </w:rPr>
              <w:t xml:space="preserve">Наименование частей, предметных областей, разделов и учебных предметов </w:t>
            </w:r>
          </w:p>
          <w:p w14:paraId="6FA752CD"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1127" w:type="dxa"/>
            <w:tcBorders>
              <w:top w:val="single" w:sz="4" w:space="0" w:color="auto"/>
              <w:left w:val="single" w:sz="4" w:space="0" w:color="auto"/>
              <w:bottom w:val="single" w:sz="4" w:space="0" w:color="auto"/>
              <w:right w:val="single" w:sz="4" w:space="0" w:color="auto"/>
            </w:tcBorders>
            <w:vAlign w:val="center"/>
          </w:tcPr>
          <w:p w14:paraId="0120630F" w14:textId="77777777" w:rsidR="004B44B0" w:rsidRPr="002B065C" w:rsidRDefault="004B44B0" w:rsidP="004B44B0">
            <w:pPr>
              <w:jc w:val="center"/>
              <w:rPr>
                <w:rFonts w:ascii="Times New Roman" w:hAnsi="Times New Roman"/>
              </w:rPr>
            </w:pPr>
            <w:r w:rsidRPr="002B065C">
              <w:rPr>
                <w:rFonts w:ascii="Times New Roman" w:hAnsi="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14:paraId="5284EF2B" w14:textId="77777777" w:rsidR="004B44B0" w:rsidRPr="002B065C" w:rsidRDefault="004B44B0" w:rsidP="004B44B0">
            <w:pPr>
              <w:jc w:val="center"/>
              <w:rPr>
                <w:rFonts w:ascii="Times New Roman" w:hAnsi="Times New Roman"/>
              </w:rPr>
            </w:pPr>
            <w:proofErr w:type="spellStart"/>
            <w:r w:rsidRPr="002B065C">
              <w:rPr>
                <w:rFonts w:ascii="Times New Roman" w:hAnsi="Times New Roman"/>
              </w:rPr>
              <w:t>Самост</w:t>
            </w:r>
            <w:proofErr w:type="spellEnd"/>
            <w:r w:rsidRPr="002B065C">
              <w:rPr>
                <w:rFonts w:ascii="Times New Roman" w:hAnsi="Times New Roman"/>
              </w:rPr>
              <w:t>. работа</w:t>
            </w:r>
          </w:p>
        </w:tc>
        <w:tc>
          <w:tcPr>
            <w:tcW w:w="2135" w:type="dxa"/>
            <w:gridSpan w:val="3"/>
            <w:tcBorders>
              <w:top w:val="single" w:sz="4" w:space="0" w:color="auto"/>
              <w:left w:val="single" w:sz="4" w:space="0" w:color="auto"/>
              <w:bottom w:val="single" w:sz="4" w:space="0" w:color="auto"/>
              <w:right w:val="single" w:sz="4" w:space="0" w:color="auto"/>
            </w:tcBorders>
            <w:vAlign w:val="center"/>
          </w:tcPr>
          <w:p w14:paraId="50D831B8" w14:textId="77777777" w:rsidR="004B44B0" w:rsidRPr="002B065C" w:rsidRDefault="004B44B0" w:rsidP="004B44B0">
            <w:pPr>
              <w:jc w:val="center"/>
              <w:rPr>
                <w:rFonts w:ascii="Times New Roman" w:hAnsi="Times New Roman"/>
              </w:rPr>
            </w:pPr>
            <w:r w:rsidRPr="002B065C">
              <w:rPr>
                <w:rFonts w:ascii="Times New Roman" w:hAnsi="Times New Roman"/>
              </w:rPr>
              <w:t>Аудиторные занятия</w:t>
            </w:r>
          </w:p>
          <w:p w14:paraId="10F830C5" w14:textId="77777777" w:rsidR="004B44B0" w:rsidRPr="002B065C" w:rsidRDefault="004B44B0" w:rsidP="004B44B0">
            <w:pPr>
              <w:jc w:val="center"/>
              <w:rPr>
                <w:rFonts w:ascii="Times New Roman" w:hAnsi="Times New Roman"/>
              </w:rPr>
            </w:pPr>
            <w:r w:rsidRPr="002B065C">
              <w:rPr>
                <w:rFonts w:ascii="Times New Roman" w:hAnsi="Times New Roman"/>
              </w:rPr>
              <w:t>(в часах)</w:t>
            </w:r>
          </w:p>
        </w:tc>
        <w:tc>
          <w:tcPr>
            <w:tcW w:w="1699" w:type="dxa"/>
            <w:gridSpan w:val="2"/>
            <w:tcBorders>
              <w:top w:val="single" w:sz="4" w:space="0" w:color="auto"/>
              <w:left w:val="single" w:sz="4" w:space="0" w:color="auto"/>
              <w:bottom w:val="single" w:sz="4" w:space="0" w:color="auto"/>
              <w:right w:val="single" w:sz="4" w:space="0" w:color="auto"/>
            </w:tcBorders>
            <w:vAlign w:val="center"/>
          </w:tcPr>
          <w:p w14:paraId="1C73AFA3" w14:textId="77777777" w:rsidR="004B44B0" w:rsidRPr="002B065C" w:rsidRDefault="004B44B0" w:rsidP="004B44B0">
            <w:pPr>
              <w:ind w:right="-98"/>
              <w:jc w:val="center"/>
              <w:rPr>
                <w:rFonts w:ascii="Times New Roman" w:hAnsi="Times New Roman"/>
              </w:rPr>
            </w:pPr>
            <w:r w:rsidRPr="002B065C">
              <w:rPr>
                <w:rFonts w:ascii="Times New Roman" w:hAnsi="Times New Roman"/>
              </w:rPr>
              <w:t>Промежуточная аттестация</w:t>
            </w:r>
          </w:p>
          <w:p w14:paraId="1D25D14A" w14:textId="77777777" w:rsidR="004B44B0" w:rsidRPr="002B065C" w:rsidRDefault="004B44B0" w:rsidP="004B44B0">
            <w:pPr>
              <w:ind w:right="-98"/>
              <w:jc w:val="center"/>
              <w:rPr>
                <w:rFonts w:ascii="Times New Roman" w:hAnsi="Times New Roman"/>
                <w:vertAlign w:val="superscript"/>
              </w:rPr>
            </w:pPr>
            <w:r w:rsidRPr="002B065C">
              <w:rPr>
                <w:rFonts w:ascii="Times New Roman" w:hAnsi="Times New Roman"/>
              </w:rPr>
              <w:t>(по полугодиям)</w:t>
            </w:r>
            <w:r w:rsidRPr="002B065C">
              <w:rPr>
                <w:rFonts w:ascii="Times New Roman" w:hAnsi="Times New Roman"/>
                <w:b/>
                <w:vertAlign w:val="superscript"/>
              </w:rPr>
              <w:t>2)</w:t>
            </w:r>
          </w:p>
        </w:tc>
        <w:tc>
          <w:tcPr>
            <w:tcW w:w="5391" w:type="dxa"/>
            <w:gridSpan w:val="13"/>
            <w:tcBorders>
              <w:top w:val="single" w:sz="4" w:space="0" w:color="auto"/>
              <w:left w:val="single" w:sz="4" w:space="0" w:color="auto"/>
              <w:bottom w:val="single" w:sz="4" w:space="0" w:color="auto"/>
              <w:right w:val="single" w:sz="4" w:space="0" w:color="auto"/>
            </w:tcBorders>
            <w:noWrap/>
            <w:vAlign w:val="center"/>
          </w:tcPr>
          <w:p w14:paraId="4EDACBE3" w14:textId="77777777" w:rsidR="004B44B0" w:rsidRPr="002B065C" w:rsidRDefault="004B44B0" w:rsidP="004B44B0">
            <w:pPr>
              <w:jc w:val="center"/>
              <w:rPr>
                <w:rFonts w:ascii="Times New Roman" w:hAnsi="Times New Roman"/>
              </w:rPr>
            </w:pPr>
            <w:r w:rsidRPr="002B065C">
              <w:rPr>
                <w:rFonts w:ascii="Times New Roman" w:hAnsi="Times New Roman"/>
              </w:rPr>
              <w:t>Распределение по годам обучения</w:t>
            </w:r>
          </w:p>
        </w:tc>
      </w:tr>
      <w:tr w:rsidR="004B44B0" w:rsidRPr="002B065C" w14:paraId="2F7FCFF7" w14:textId="77777777" w:rsidTr="004B44B0">
        <w:trPr>
          <w:gridAfter w:val="1"/>
          <w:wAfter w:w="720" w:type="dxa"/>
          <w:trHeight w:val="1902"/>
        </w:trPr>
        <w:tc>
          <w:tcPr>
            <w:tcW w:w="1570" w:type="dxa"/>
            <w:vMerge/>
            <w:tcBorders>
              <w:top w:val="single" w:sz="4" w:space="0" w:color="auto"/>
              <w:left w:val="single" w:sz="4" w:space="0" w:color="auto"/>
              <w:bottom w:val="single" w:sz="4" w:space="0" w:color="auto"/>
              <w:right w:val="single" w:sz="4" w:space="0" w:color="auto"/>
            </w:tcBorders>
            <w:vAlign w:val="center"/>
          </w:tcPr>
          <w:p w14:paraId="59EEC626" w14:textId="77777777" w:rsidR="004B44B0" w:rsidRPr="002B065C" w:rsidRDefault="004B44B0" w:rsidP="004B44B0">
            <w:pPr>
              <w:rPr>
                <w:rFonts w:ascii="Times New Roman" w:hAnsi="Times New Roman"/>
              </w:rPr>
            </w:pPr>
          </w:p>
        </w:tc>
        <w:tc>
          <w:tcPr>
            <w:tcW w:w="3250" w:type="dxa"/>
            <w:vMerge/>
            <w:tcBorders>
              <w:top w:val="single" w:sz="4" w:space="0" w:color="auto"/>
              <w:left w:val="single" w:sz="4" w:space="0" w:color="auto"/>
              <w:bottom w:val="single" w:sz="4" w:space="0" w:color="auto"/>
              <w:right w:val="single" w:sz="4" w:space="0" w:color="auto"/>
            </w:tcBorders>
            <w:vAlign w:val="center"/>
          </w:tcPr>
          <w:p w14:paraId="383487F5" w14:textId="77777777" w:rsidR="004B44B0" w:rsidRPr="002B065C" w:rsidRDefault="004B44B0" w:rsidP="004B44B0">
            <w:pPr>
              <w:rPr>
                <w:rFonts w:ascii="Times New Roman" w:hAnsi="Times New Roman"/>
              </w:rPr>
            </w:pPr>
          </w:p>
        </w:tc>
        <w:tc>
          <w:tcPr>
            <w:tcW w:w="1127" w:type="dxa"/>
            <w:tcBorders>
              <w:top w:val="single" w:sz="4" w:space="0" w:color="auto"/>
              <w:left w:val="single" w:sz="4" w:space="0" w:color="auto"/>
              <w:bottom w:val="single" w:sz="4" w:space="0" w:color="auto"/>
              <w:right w:val="single" w:sz="4" w:space="0" w:color="auto"/>
            </w:tcBorders>
            <w:textDirection w:val="btLr"/>
            <w:vAlign w:val="center"/>
          </w:tcPr>
          <w:p w14:paraId="525087E9" w14:textId="77777777" w:rsidR="004B44B0" w:rsidRPr="002B065C" w:rsidRDefault="004B44B0" w:rsidP="004B44B0">
            <w:pPr>
              <w:jc w:val="center"/>
              <w:rPr>
                <w:rFonts w:ascii="Times New Roman" w:hAnsi="Times New Roman"/>
              </w:rPr>
            </w:pPr>
            <w:r w:rsidRPr="002B065C">
              <w:rPr>
                <w:rFonts w:ascii="Times New Roman" w:hAnsi="Times New Roman"/>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767AE18A" w14:textId="77777777" w:rsidR="004B44B0" w:rsidRPr="002B065C" w:rsidRDefault="004B44B0" w:rsidP="004B44B0">
            <w:pPr>
              <w:jc w:val="center"/>
              <w:rPr>
                <w:rFonts w:ascii="Times New Roman" w:hAnsi="Times New Roman"/>
              </w:rPr>
            </w:pPr>
            <w:r w:rsidRPr="002B065C">
              <w:rPr>
                <w:rFonts w:ascii="Times New Roman" w:hAnsi="Times New Roman"/>
              </w:rPr>
              <w:t> Трудоемкость в часах</w:t>
            </w:r>
          </w:p>
        </w:tc>
        <w:tc>
          <w:tcPr>
            <w:tcW w:w="859" w:type="dxa"/>
            <w:tcBorders>
              <w:top w:val="single" w:sz="4" w:space="0" w:color="auto"/>
              <w:left w:val="single" w:sz="4" w:space="0" w:color="auto"/>
              <w:bottom w:val="single" w:sz="4" w:space="0" w:color="auto"/>
              <w:right w:val="single" w:sz="4" w:space="0" w:color="auto"/>
            </w:tcBorders>
            <w:textDirection w:val="btLr"/>
            <w:vAlign w:val="center"/>
          </w:tcPr>
          <w:p w14:paraId="632B5A8D" w14:textId="77777777" w:rsidR="004B44B0" w:rsidRPr="002B065C" w:rsidRDefault="004B44B0" w:rsidP="004B44B0">
            <w:pPr>
              <w:ind w:right="113"/>
              <w:jc w:val="center"/>
              <w:rPr>
                <w:rFonts w:ascii="Times New Roman" w:hAnsi="Times New Roman"/>
              </w:rPr>
            </w:pPr>
            <w:r w:rsidRPr="002B065C">
              <w:rPr>
                <w:rFonts w:ascii="Times New Roman" w:hAnsi="Times New Roman"/>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13DB0F6" w14:textId="77777777" w:rsidR="004B44B0" w:rsidRPr="002B065C" w:rsidRDefault="004B44B0" w:rsidP="004B44B0">
            <w:pPr>
              <w:ind w:right="113"/>
              <w:jc w:val="center"/>
              <w:rPr>
                <w:rFonts w:ascii="Times New Roman" w:hAnsi="Times New Roman"/>
              </w:rPr>
            </w:pPr>
            <w:r w:rsidRPr="002B065C">
              <w:rPr>
                <w:rFonts w:ascii="Times New Roman" w:hAnsi="Times New Roman"/>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6BA89C3" w14:textId="77777777" w:rsidR="004B44B0" w:rsidRPr="002B065C" w:rsidRDefault="004B44B0" w:rsidP="004B44B0">
            <w:pPr>
              <w:ind w:right="113"/>
              <w:jc w:val="center"/>
              <w:rPr>
                <w:rFonts w:ascii="Times New Roman" w:hAnsi="Times New Roman"/>
              </w:rPr>
            </w:pPr>
            <w:r w:rsidRPr="002B065C">
              <w:rPr>
                <w:rFonts w:ascii="Times New Roman" w:hAnsi="Times New Roman"/>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3D43C0C0" w14:textId="77777777" w:rsidR="004B44B0" w:rsidRPr="002B065C" w:rsidRDefault="004B44B0" w:rsidP="004B44B0">
            <w:pPr>
              <w:ind w:right="-98"/>
              <w:jc w:val="center"/>
              <w:rPr>
                <w:rFonts w:ascii="Times New Roman" w:hAnsi="Times New Roman"/>
              </w:rPr>
            </w:pPr>
            <w:r w:rsidRPr="002B065C">
              <w:rPr>
                <w:rFonts w:ascii="Times New Roman" w:hAnsi="Times New Roman"/>
              </w:rPr>
              <w:t xml:space="preserve">Зачеты, </w:t>
            </w:r>
          </w:p>
          <w:p w14:paraId="6B466774" w14:textId="77777777" w:rsidR="004B44B0" w:rsidRPr="002B065C" w:rsidRDefault="004B44B0" w:rsidP="004B44B0">
            <w:pPr>
              <w:ind w:right="-98"/>
              <w:jc w:val="center"/>
              <w:rPr>
                <w:rFonts w:ascii="Times New Roman" w:hAnsi="Times New Roman"/>
              </w:rPr>
            </w:pPr>
            <w:r w:rsidRPr="002B065C">
              <w:rPr>
                <w:rFonts w:ascii="Times New Roman" w:hAnsi="Times New Roman"/>
              </w:rPr>
              <w:t xml:space="preserve">контрольные </w:t>
            </w:r>
          </w:p>
          <w:p w14:paraId="06FBC7F4" w14:textId="77777777" w:rsidR="004B44B0" w:rsidRPr="002B065C" w:rsidRDefault="004B44B0" w:rsidP="004B44B0">
            <w:pPr>
              <w:ind w:right="-98"/>
              <w:jc w:val="center"/>
              <w:rPr>
                <w:rFonts w:ascii="Times New Roman" w:hAnsi="Times New Roman"/>
                <w:vertAlign w:val="superscript"/>
              </w:rPr>
            </w:pPr>
            <w:r w:rsidRPr="002B065C">
              <w:rPr>
                <w:rFonts w:ascii="Times New Roman" w:hAnsi="Times New Roman"/>
              </w:rPr>
              <w:t xml:space="preserve">уроки </w:t>
            </w:r>
          </w:p>
        </w:tc>
        <w:tc>
          <w:tcPr>
            <w:tcW w:w="849" w:type="dxa"/>
            <w:tcBorders>
              <w:top w:val="single" w:sz="4" w:space="0" w:color="auto"/>
              <w:left w:val="single" w:sz="4" w:space="0" w:color="auto"/>
              <w:bottom w:val="single" w:sz="4" w:space="0" w:color="auto"/>
              <w:right w:val="single" w:sz="4" w:space="0" w:color="auto"/>
            </w:tcBorders>
            <w:textDirection w:val="btLr"/>
            <w:vAlign w:val="center"/>
          </w:tcPr>
          <w:p w14:paraId="04328408" w14:textId="77777777" w:rsidR="004B44B0" w:rsidRPr="002B065C" w:rsidRDefault="004B44B0" w:rsidP="004B44B0">
            <w:pPr>
              <w:ind w:right="-98"/>
              <w:jc w:val="center"/>
              <w:rPr>
                <w:rFonts w:ascii="Times New Roman" w:hAnsi="Times New Roman"/>
                <w:vertAlign w:val="superscript"/>
              </w:rPr>
            </w:pPr>
            <w:r w:rsidRPr="002B065C">
              <w:rPr>
                <w:rFonts w:ascii="Times New Roman" w:hAnsi="Times New Roman"/>
              </w:rPr>
              <w:t xml:space="preserve">Экзамены </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14:paraId="20FFD6B6" w14:textId="77777777" w:rsidR="004B44B0" w:rsidRPr="002B065C" w:rsidRDefault="004B44B0" w:rsidP="004B44B0">
            <w:pPr>
              <w:jc w:val="center"/>
              <w:rPr>
                <w:rFonts w:ascii="Times New Roman" w:hAnsi="Times New Roman"/>
              </w:rPr>
            </w:pPr>
            <w:r w:rsidRPr="002B065C">
              <w:rPr>
                <w:rFonts w:ascii="Times New Roman" w:hAnsi="Times New Roman"/>
              </w:rPr>
              <w:t>1-й класс</w:t>
            </w:r>
          </w:p>
        </w:tc>
        <w:tc>
          <w:tcPr>
            <w:tcW w:w="709"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11DCD99D" w14:textId="77777777" w:rsidR="004B44B0" w:rsidRPr="002B065C" w:rsidRDefault="004B44B0" w:rsidP="004B44B0">
            <w:pPr>
              <w:jc w:val="center"/>
              <w:rPr>
                <w:rFonts w:ascii="Times New Roman" w:hAnsi="Times New Roman"/>
              </w:rPr>
            </w:pPr>
            <w:r w:rsidRPr="002B065C">
              <w:rPr>
                <w:rFonts w:ascii="Times New Roman" w:hAnsi="Times New Roman"/>
              </w:rPr>
              <w:t> 2-й  класс</w:t>
            </w:r>
          </w:p>
        </w:tc>
        <w:tc>
          <w:tcPr>
            <w:tcW w:w="709"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6095192D" w14:textId="77777777" w:rsidR="004B44B0" w:rsidRPr="002B065C" w:rsidRDefault="004B44B0" w:rsidP="004B44B0">
            <w:pPr>
              <w:jc w:val="center"/>
              <w:rPr>
                <w:rFonts w:ascii="Times New Roman" w:hAnsi="Times New Roman"/>
              </w:rPr>
            </w:pPr>
            <w:r w:rsidRPr="002B065C">
              <w:rPr>
                <w:rFonts w:ascii="Times New Roman" w:hAnsi="Times New Roman"/>
              </w:rPr>
              <w:t>3-й класс</w:t>
            </w:r>
          </w:p>
        </w:tc>
        <w:tc>
          <w:tcPr>
            <w:tcW w:w="569"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52F3B594" w14:textId="77777777" w:rsidR="004B44B0" w:rsidRPr="002B065C" w:rsidRDefault="004B44B0" w:rsidP="004B44B0">
            <w:pPr>
              <w:jc w:val="center"/>
              <w:rPr>
                <w:rFonts w:ascii="Times New Roman" w:hAnsi="Times New Roman"/>
              </w:rPr>
            </w:pPr>
            <w:r w:rsidRPr="002B065C">
              <w:rPr>
                <w:rFonts w:ascii="Times New Roman" w:hAnsi="Times New Roman"/>
              </w:rPr>
              <w:t> 4-й класс</w:t>
            </w:r>
          </w:p>
        </w:tc>
        <w:tc>
          <w:tcPr>
            <w:tcW w:w="706"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6A89CD9F" w14:textId="77777777" w:rsidR="004B44B0" w:rsidRPr="002B065C" w:rsidRDefault="004B44B0" w:rsidP="004B44B0">
            <w:pPr>
              <w:jc w:val="center"/>
              <w:rPr>
                <w:rFonts w:ascii="Times New Roman" w:hAnsi="Times New Roman"/>
              </w:rPr>
            </w:pPr>
            <w:r w:rsidRPr="002B065C">
              <w:rPr>
                <w:rFonts w:ascii="Times New Roman" w:hAnsi="Times New Roman"/>
              </w:rPr>
              <w:t>5-й класс</w:t>
            </w:r>
          </w:p>
        </w:tc>
        <w:tc>
          <w:tcPr>
            <w:tcW w:w="709" w:type="dxa"/>
            <w:gridSpan w:val="2"/>
            <w:tcBorders>
              <w:top w:val="single" w:sz="4" w:space="0" w:color="auto"/>
              <w:left w:val="single" w:sz="4" w:space="0" w:color="auto"/>
              <w:bottom w:val="single" w:sz="4" w:space="0" w:color="auto"/>
              <w:right w:val="single" w:sz="4" w:space="0" w:color="auto"/>
            </w:tcBorders>
            <w:noWrap/>
            <w:textDirection w:val="btLr"/>
            <w:vAlign w:val="bottom"/>
          </w:tcPr>
          <w:p w14:paraId="43A24B51" w14:textId="77777777" w:rsidR="004B44B0" w:rsidRPr="002B065C" w:rsidRDefault="004B44B0" w:rsidP="004B44B0">
            <w:pPr>
              <w:jc w:val="center"/>
              <w:rPr>
                <w:rFonts w:ascii="Times New Roman" w:hAnsi="Times New Roman"/>
              </w:rPr>
            </w:pPr>
            <w:r w:rsidRPr="002B065C">
              <w:rPr>
                <w:rFonts w:ascii="Times New Roman" w:hAnsi="Times New Roman"/>
              </w:rPr>
              <w:t> 6-й класс</w:t>
            </w:r>
          </w:p>
        </w:tc>
        <w:tc>
          <w:tcPr>
            <w:tcW w:w="695" w:type="dxa"/>
            <w:tcBorders>
              <w:top w:val="single" w:sz="4" w:space="0" w:color="auto"/>
              <w:left w:val="single" w:sz="4" w:space="0" w:color="auto"/>
              <w:bottom w:val="single" w:sz="4" w:space="0" w:color="auto"/>
              <w:right w:val="single" w:sz="4" w:space="0" w:color="auto"/>
            </w:tcBorders>
            <w:noWrap/>
            <w:textDirection w:val="btLr"/>
            <w:vAlign w:val="center"/>
          </w:tcPr>
          <w:p w14:paraId="4430343F" w14:textId="77777777" w:rsidR="004B44B0" w:rsidRPr="002B065C" w:rsidRDefault="004B44B0" w:rsidP="004B44B0">
            <w:pPr>
              <w:jc w:val="center"/>
              <w:rPr>
                <w:rFonts w:ascii="Times New Roman" w:hAnsi="Times New Roman"/>
              </w:rPr>
            </w:pPr>
            <w:r w:rsidRPr="002B065C">
              <w:rPr>
                <w:rFonts w:ascii="Times New Roman" w:hAnsi="Times New Roman"/>
              </w:rPr>
              <w:t>7-й класс</w:t>
            </w:r>
          </w:p>
        </w:tc>
        <w:tc>
          <w:tcPr>
            <w:tcW w:w="727" w:type="dxa"/>
            <w:tcBorders>
              <w:top w:val="single" w:sz="4" w:space="0" w:color="auto"/>
              <w:left w:val="single" w:sz="4" w:space="0" w:color="auto"/>
              <w:bottom w:val="single" w:sz="4" w:space="0" w:color="auto"/>
              <w:right w:val="single" w:sz="4" w:space="0" w:color="auto"/>
            </w:tcBorders>
            <w:textDirection w:val="btLr"/>
            <w:vAlign w:val="center"/>
          </w:tcPr>
          <w:p w14:paraId="08513C37" w14:textId="77777777" w:rsidR="004B44B0" w:rsidRPr="002B065C" w:rsidRDefault="004B44B0" w:rsidP="004B44B0">
            <w:pPr>
              <w:jc w:val="center"/>
              <w:rPr>
                <w:rFonts w:ascii="Times New Roman" w:hAnsi="Times New Roman"/>
              </w:rPr>
            </w:pPr>
            <w:r w:rsidRPr="002B065C">
              <w:rPr>
                <w:rFonts w:ascii="Times New Roman" w:hAnsi="Times New Roman"/>
              </w:rPr>
              <w:t>8-й класс</w:t>
            </w:r>
          </w:p>
        </w:tc>
      </w:tr>
      <w:tr w:rsidR="004B44B0" w:rsidRPr="002B065C" w14:paraId="16F885EF" w14:textId="77777777" w:rsidTr="004B44B0">
        <w:trPr>
          <w:gridAfter w:val="1"/>
          <w:wAfter w:w="720" w:type="dxa"/>
          <w:trHeight w:val="253"/>
        </w:trPr>
        <w:tc>
          <w:tcPr>
            <w:tcW w:w="1570" w:type="dxa"/>
            <w:tcBorders>
              <w:top w:val="single" w:sz="4" w:space="0" w:color="auto"/>
              <w:left w:val="single" w:sz="4" w:space="0" w:color="auto"/>
              <w:bottom w:val="single" w:sz="4" w:space="0" w:color="auto"/>
              <w:right w:val="single" w:sz="4" w:space="0" w:color="auto"/>
            </w:tcBorders>
            <w:vAlign w:val="center"/>
          </w:tcPr>
          <w:p w14:paraId="555A033B"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w:t>
            </w:r>
          </w:p>
        </w:tc>
        <w:tc>
          <w:tcPr>
            <w:tcW w:w="3250" w:type="dxa"/>
            <w:tcBorders>
              <w:top w:val="single" w:sz="4" w:space="0" w:color="auto"/>
              <w:left w:val="single" w:sz="4" w:space="0" w:color="auto"/>
              <w:bottom w:val="single" w:sz="4" w:space="0" w:color="auto"/>
              <w:right w:val="single" w:sz="4" w:space="0" w:color="auto"/>
            </w:tcBorders>
            <w:vAlign w:val="center"/>
          </w:tcPr>
          <w:p w14:paraId="793AD9BA"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2</w:t>
            </w:r>
          </w:p>
        </w:tc>
        <w:tc>
          <w:tcPr>
            <w:tcW w:w="1127" w:type="dxa"/>
            <w:tcBorders>
              <w:top w:val="single" w:sz="4" w:space="0" w:color="auto"/>
              <w:left w:val="single" w:sz="4" w:space="0" w:color="auto"/>
              <w:bottom w:val="single" w:sz="4" w:space="0" w:color="auto"/>
              <w:right w:val="single" w:sz="4" w:space="0" w:color="auto"/>
            </w:tcBorders>
            <w:vAlign w:val="center"/>
          </w:tcPr>
          <w:p w14:paraId="61BFB8F8"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14:paraId="1327DA70"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4</w:t>
            </w:r>
          </w:p>
        </w:tc>
        <w:tc>
          <w:tcPr>
            <w:tcW w:w="859" w:type="dxa"/>
            <w:tcBorders>
              <w:top w:val="single" w:sz="4" w:space="0" w:color="auto"/>
              <w:left w:val="single" w:sz="4" w:space="0" w:color="auto"/>
              <w:bottom w:val="single" w:sz="4" w:space="0" w:color="auto"/>
              <w:right w:val="single" w:sz="4" w:space="0" w:color="auto"/>
            </w:tcBorders>
            <w:vAlign w:val="center"/>
          </w:tcPr>
          <w:p w14:paraId="7AF3B414"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14:paraId="725068B6"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14:paraId="11CDFB4A"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14:paraId="262E1263"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8</w:t>
            </w:r>
          </w:p>
        </w:tc>
        <w:tc>
          <w:tcPr>
            <w:tcW w:w="849" w:type="dxa"/>
            <w:tcBorders>
              <w:top w:val="single" w:sz="4" w:space="0" w:color="auto"/>
              <w:left w:val="single" w:sz="4" w:space="0" w:color="auto"/>
              <w:bottom w:val="single" w:sz="4" w:space="0" w:color="auto"/>
              <w:right w:val="single" w:sz="4" w:space="0" w:color="auto"/>
            </w:tcBorders>
            <w:vAlign w:val="center"/>
          </w:tcPr>
          <w:p w14:paraId="508424E6"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78886996"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10</w:t>
            </w: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14:paraId="24479E1F"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11</w:t>
            </w: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14:paraId="6A89E433"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12</w:t>
            </w:r>
          </w:p>
        </w:tc>
        <w:tc>
          <w:tcPr>
            <w:tcW w:w="569" w:type="dxa"/>
            <w:gridSpan w:val="2"/>
            <w:tcBorders>
              <w:top w:val="single" w:sz="4" w:space="0" w:color="auto"/>
              <w:left w:val="single" w:sz="4" w:space="0" w:color="auto"/>
              <w:bottom w:val="single" w:sz="4" w:space="0" w:color="auto"/>
              <w:right w:val="single" w:sz="4" w:space="0" w:color="auto"/>
            </w:tcBorders>
            <w:noWrap/>
            <w:vAlign w:val="center"/>
          </w:tcPr>
          <w:p w14:paraId="470469AB"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13</w:t>
            </w:r>
          </w:p>
        </w:tc>
        <w:tc>
          <w:tcPr>
            <w:tcW w:w="706" w:type="dxa"/>
            <w:gridSpan w:val="2"/>
            <w:tcBorders>
              <w:top w:val="single" w:sz="4" w:space="0" w:color="auto"/>
              <w:left w:val="single" w:sz="4" w:space="0" w:color="auto"/>
              <w:bottom w:val="single" w:sz="4" w:space="0" w:color="auto"/>
              <w:right w:val="single" w:sz="4" w:space="0" w:color="auto"/>
            </w:tcBorders>
            <w:noWrap/>
            <w:vAlign w:val="center"/>
          </w:tcPr>
          <w:p w14:paraId="0F56A99A"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14</w:t>
            </w: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14:paraId="0AB542AE"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15</w:t>
            </w:r>
          </w:p>
        </w:tc>
        <w:tc>
          <w:tcPr>
            <w:tcW w:w="695" w:type="dxa"/>
            <w:tcBorders>
              <w:top w:val="single" w:sz="4" w:space="0" w:color="auto"/>
              <w:left w:val="single" w:sz="4" w:space="0" w:color="auto"/>
              <w:bottom w:val="single" w:sz="4" w:space="0" w:color="auto"/>
              <w:right w:val="single" w:sz="4" w:space="0" w:color="auto"/>
            </w:tcBorders>
            <w:noWrap/>
            <w:vAlign w:val="center"/>
          </w:tcPr>
          <w:p w14:paraId="66CBB67F"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16</w:t>
            </w:r>
          </w:p>
        </w:tc>
        <w:tc>
          <w:tcPr>
            <w:tcW w:w="727" w:type="dxa"/>
            <w:tcBorders>
              <w:top w:val="single" w:sz="4" w:space="0" w:color="auto"/>
              <w:left w:val="single" w:sz="4" w:space="0" w:color="auto"/>
              <w:bottom w:val="single" w:sz="4" w:space="0" w:color="auto"/>
              <w:right w:val="single" w:sz="4" w:space="0" w:color="auto"/>
            </w:tcBorders>
            <w:noWrap/>
            <w:vAlign w:val="center"/>
          </w:tcPr>
          <w:p w14:paraId="30250333" w14:textId="77777777" w:rsidR="004B44B0" w:rsidRPr="002B065C" w:rsidRDefault="004B44B0" w:rsidP="004B44B0">
            <w:pPr>
              <w:jc w:val="center"/>
              <w:rPr>
                <w:rFonts w:ascii="Times New Roman" w:hAnsi="Times New Roman"/>
                <w:sz w:val="18"/>
                <w:szCs w:val="18"/>
              </w:rPr>
            </w:pPr>
            <w:r w:rsidRPr="002B065C">
              <w:rPr>
                <w:rFonts w:ascii="Times New Roman" w:hAnsi="Times New Roman"/>
                <w:sz w:val="18"/>
                <w:szCs w:val="18"/>
              </w:rPr>
              <w:t>17</w:t>
            </w:r>
          </w:p>
        </w:tc>
      </w:tr>
      <w:tr w:rsidR="004B44B0" w:rsidRPr="002B065C" w14:paraId="0B08A970" w14:textId="77777777" w:rsidTr="004B44B0">
        <w:trPr>
          <w:gridAfter w:val="1"/>
          <w:wAfter w:w="720" w:type="dxa"/>
          <w:trHeight w:val="293"/>
        </w:trPr>
        <w:tc>
          <w:tcPr>
            <w:tcW w:w="1570"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5736E376" w14:textId="77777777" w:rsidR="004B44B0" w:rsidRPr="002B065C" w:rsidRDefault="004B44B0" w:rsidP="004B44B0">
            <w:pPr>
              <w:jc w:val="center"/>
              <w:rPr>
                <w:rFonts w:ascii="Times New Roman" w:hAnsi="Times New Roman"/>
                <w:sz w:val="14"/>
                <w:szCs w:val="14"/>
              </w:rPr>
            </w:pPr>
          </w:p>
        </w:tc>
        <w:tc>
          <w:tcPr>
            <w:tcW w:w="3250"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6FC10433" w14:textId="77777777" w:rsidR="004B44B0" w:rsidRPr="002B065C" w:rsidRDefault="004B44B0" w:rsidP="004B44B0">
            <w:pPr>
              <w:jc w:val="center"/>
              <w:rPr>
                <w:rFonts w:ascii="Times New Roman" w:hAnsi="Times New Roman"/>
                <w:b/>
                <w:bCs/>
              </w:rPr>
            </w:pPr>
            <w:r w:rsidRPr="002B065C">
              <w:rPr>
                <w:rFonts w:ascii="Times New Roman" w:hAnsi="Times New Roman"/>
                <w:b/>
                <w:bCs/>
              </w:rPr>
              <w:t>Структура и объем ОП</w:t>
            </w:r>
          </w:p>
          <w:p w14:paraId="5ACB0CAA" w14:textId="77777777" w:rsidR="004B44B0" w:rsidRPr="002B065C" w:rsidRDefault="004B44B0" w:rsidP="004B44B0">
            <w:pPr>
              <w:jc w:val="center"/>
              <w:rPr>
                <w:rFonts w:ascii="Times New Roman" w:hAnsi="Times New Roman"/>
                <w:sz w:val="14"/>
                <w:szCs w:val="14"/>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3AB1C494" w14:textId="77777777" w:rsidR="004B44B0" w:rsidRPr="002B065C" w:rsidRDefault="004B44B0" w:rsidP="004B44B0">
            <w:pPr>
              <w:jc w:val="center"/>
              <w:rPr>
                <w:rFonts w:ascii="Times New Roman" w:hAnsi="Times New Roman"/>
                <w:b/>
                <w:vertAlign w:val="superscript"/>
              </w:rPr>
            </w:pPr>
            <w:r w:rsidRPr="002B065C">
              <w:rPr>
                <w:rFonts w:ascii="Times New Roman" w:hAnsi="Times New Roman"/>
                <w:b/>
              </w:rPr>
              <w:t>3553-</w:t>
            </w:r>
            <w:r w:rsidRPr="002B065C">
              <w:rPr>
                <w:rFonts w:ascii="Times New Roman" w:hAnsi="Times New Roman"/>
                <w:b/>
                <w:bCs/>
                <w:iCs/>
              </w:rPr>
              <w:t>4620,5</w:t>
            </w:r>
            <w:r w:rsidRPr="002B065C">
              <w:rPr>
                <w:rFonts w:ascii="Times New Roman" w:hAnsi="Times New Roman"/>
                <w:b/>
                <w:vertAlign w:val="superscript"/>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50CF2E0B" w14:textId="77777777" w:rsidR="004B44B0" w:rsidRPr="002B065C" w:rsidRDefault="004B44B0" w:rsidP="004B44B0">
            <w:pPr>
              <w:jc w:val="center"/>
              <w:rPr>
                <w:rFonts w:ascii="Times New Roman" w:hAnsi="Times New Roman"/>
                <w:b/>
              </w:rPr>
            </w:pPr>
            <w:r w:rsidRPr="002B065C">
              <w:rPr>
                <w:rFonts w:ascii="Times New Roman" w:hAnsi="Times New Roman"/>
                <w:b/>
              </w:rPr>
              <w:t>1778-</w:t>
            </w:r>
            <w:r w:rsidRPr="002B065C">
              <w:rPr>
                <w:rFonts w:ascii="Times New Roman" w:hAnsi="Times New Roman"/>
                <w:b/>
                <w:bCs/>
                <w:iCs/>
              </w:rPr>
              <w:t>2025,5</w:t>
            </w:r>
          </w:p>
        </w:tc>
        <w:tc>
          <w:tcPr>
            <w:tcW w:w="2135" w:type="dxa"/>
            <w:gridSpan w:val="3"/>
            <w:vMerge w:val="restart"/>
            <w:tcBorders>
              <w:top w:val="single" w:sz="4" w:space="0" w:color="auto"/>
              <w:left w:val="single" w:sz="4" w:space="0" w:color="auto"/>
              <w:bottom w:val="single" w:sz="4" w:space="0" w:color="auto"/>
              <w:right w:val="single" w:sz="4" w:space="0" w:color="auto"/>
            </w:tcBorders>
            <w:shd w:val="clear" w:color="auto" w:fill="F79646"/>
            <w:vAlign w:val="center"/>
          </w:tcPr>
          <w:p w14:paraId="37263264" w14:textId="77777777" w:rsidR="004B44B0" w:rsidRPr="002B065C" w:rsidRDefault="004B44B0" w:rsidP="004B44B0">
            <w:pPr>
              <w:jc w:val="center"/>
              <w:rPr>
                <w:rFonts w:ascii="Times New Roman" w:hAnsi="Times New Roman"/>
                <w:b/>
              </w:rPr>
            </w:pPr>
            <w:r w:rsidRPr="002B065C">
              <w:rPr>
                <w:rFonts w:ascii="Times New Roman" w:hAnsi="Times New Roman"/>
                <w:b/>
              </w:rPr>
              <w:t>1775-</w:t>
            </w:r>
            <w:r w:rsidRPr="002B065C">
              <w:rPr>
                <w:rFonts w:ascii="Times New Roman" w:hAnsi="Times New Roman"/>
                <w:b/>
                <w:bCs/>
                <w:iCs/>
              </w:rPr>
              <w:t>2595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4F67EA5D" w14:textId="77777777" w:rsidR="004B44B0" w:rsidRPr="002B065C" w:rsidRDefault="004B44B0" w:rsidP="004B44B0">
            <w:pPr>
              <w:jc w:val="center"/>
              <w:rPr>
                <w:rFonts w:ascii="Times New Roman" w:hAnsi="Times New Roman"/>
                <w:sz w:val="14"/>
                <w:szCs w:val="14"/>
              </w:rPr>
            </w:pPr>
          </w:p>
        </w:tc>
        <w:tc>
          <w:tcPr>
            <w:tcW w:w="849"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14:paraId="6096C8ED" w14:textId="77777777" w:rsidR="004B44B0" w:rsidRPr="002B065C" w:rsidRDefault="004B44B0" w:rsidP="004B44B0">
            <w:pPr>
              <w:jc w:val="center"/>
              <w:rPr>
                <w:rFonts w:ascii="Times New Roman" w:hAnsi="Times New Roman"/>
                <w:sz w:val="14"/>
                <w:szCs w:val="14"/>
              </w:rPr>
            </w:pPr>
          </w:p>
        </w:tc>
        <w:tc>
          <w:tcPr>
            <w:tcW w:w="5391" w:type="dxa"/>
            <w:gridSpan w:val="13"/>
            <w:tcBorders>
              <w:top w:val="single" w:sz="4" w:space="0" w:color="auto"/>
              <w:left w:val="single" w:sz="4" w:space="0" w:color="auto"/>
              <w:bottom w:val="single" w:sz="4" w:space="0" w:color="auto"/>
              <w:right w:val="single" w:sz="4" w:space="0" w:color="auto"/>
            </w:tcBorders>
            <w:shd w:val="clear" w:color="auto" w:fill="F79646"/>
            <w:noWrap/>
            <w:vAlign w:val="bottom"/>
          </w:tcPr>
          <w:p w14:paraId="13A70F75" w14:textId="77777777" w:rsidR="004B44B0" w:rsidRPr="002B065C" w:rsidRDefault="004B44B0" w:rsidP="004B44B0">
            <w:pPr>
              <w:jc w:val="center"/>
              <w:rPr>
                <w:rFonts w:ascii="Times New Roman" w:hAnsi="Times New Roman"/>
                <w:sz w:val="14"/>
                <w:szCs w:val="14"/>
              </w:rPr>
            </w:pPr>
            <w:r w:rsidRPr="002B065C">
              <w:rPr>
                <w:rFonts w:ascii="Times New Roman" w:hAnsi="Times New Roman"/>
                <w:sz w:val="20"/>
              </w:rPr>
              <w:t>Количество недель аудиторных занятий</w:t>
            </w:r>
          </w:p>
        </w:tc>
      </w:tr>
      <w:tr w:rsidR="004B44B0" w:rsidRPr="002B065C" w14:paraId="6865AF21" w14:textId="77777777" w:rsidTr="004B44B0">
        <w:trPr>
          <w:gridAfter w:val="1"/>
          <w:wAfter w:w="720" w:type="dxa"/>
          <w:trHeight w:val="227"/>
        </w:trPr>
        <w:tc>
          <w:tcPr>
            <w:tcW w:w="1570" w:type="dxa"/>
            <w:vMerge/>
            <w:tcBorders>
              <w:top w:val="single" w:sz="4" w:space="0" w:color="auto"/>
              <w:left w:val="single" w:sz="4" w:space="0" w:color="auto"/>
              <w:bottom w:val="single" w:sz="4" w:space="0" w:color="auto"/>
              <w:right w:val="single" w:sz="4" w:space="0" w:color="auto"/>
            </w:tcBorders>
            <w:vAlign w:val="center"/>
          </w:tcPr>
          <w:p w14:paraId="6658EE6C" w14:textId="77777777" w:rsidR="004B44B0" w:rsidRPr="002B065C" w:rsidRDefault="004B44B0" w:rsidP="004B44B0">
            <w:pPr>
              <w:rPr>
                <w:rFonts w:ascii="Times New Roman" w:hAnsi="Times New Roman"/>
                <w:sz w:val="14"/>
                <w:szCs w:val="14"/>
              </w:rPr>
            </w:pPr>
          </w:p>
        </w:tc>
        <w:tc>
          <w:tcPr>
            <w:tcW w:w="3250" w:type="dxa"/>
            <w:vMerge/>
            <w:tcBorders>
              <w:top w:val="single" w:sz="4" w:space="0" w:color="auto"/>
              <w:left w:val="single" w:sz="4" w:space="0" w:color="auto"/>
              <w:bottom w:val="single" w:sz="4" w:space="0" w:color="auto"/>
              <w:right w:val="single" w:sz="4" w:space="0" w:color="auto"/>
            </w:tcBorders>
            <w:vAlign w:val="center"/>
          </w:tcPr>
          <w:p w14:paraId="7CBFA309" w14:textId="77777777" w:rsidR="004B44B0" w:rsidRPr="002B065C" w:rsidRDefault="004B44B0" w:rsidP="004B44B0">
            <w:pPr>
              <w:rPr>
                <w:rFonts w:ascii="Times New Roman" w:hAnsi="Times New Roman"/>
                <w:sz w:val="14"/>
                <w:szCs w:val="14"/>
              </w:rPr>
            </w:pPr>
          </w:p>
        </w:tc>
        <w:tc>
          <w:tcPr>
            <w:tcW w:w="1127" w:type="dxa"/>
            <w:vMerge/>
            <w:tcBorders>
              <w:top w:val="single" w:sz="4" w:space="0" w:color="auto"/>
              <w:left w:val="single" w:sz="4" w:space="0" w:color="auto"/>
              <w:bottom w:val="single" w:sz="4" w:space="0" w:color="auto"/>
              <w:right w:val="single" w:sz="4" w:space="0" w:color="auto"/>
            </w:tcBorders>
            <w:vAlign w:val="bottom"/>
          </w:tcPr>
          <w:p w14:paraId="5EDE8F7F" w14:textId="77777777" w:rsidR="004B44B0" w:rsidRPr="002B065C" w:rsidRDefault="004B44B0" w:rsidP="004B44B0">
            <w:pPr>
              <w:rPr>
                <w:rFonts w:ascii="Times New Roman" w:hAnsi="Times New Roman"/>
                <w:b/>
              </w:rPr>
            </w:pPr>
          </w:p>
        </w:tc>
        <w:tc>
          <w:tcPr>
            <w:tcW w:w="1134" w:type="dxa"/>
            <w:vMerge/>
            <w:tcBorders>
              <w:top w:val="single" w:sz="4" w:space="0" w:color="auto"/>
              <w:left w:val="single" w:sz="4" w:space="0" w:color="auto"/>
              <w:bottom w:val="single" w:sz="4" w:space="0" w:color="auto"/>
              <w:right w:val="single" w:sz="4" w:space="0" w:color="auto"/>
            </w:tcBorders>
            <w:vAlign w:val="bottom"/>
          </w:tcPr>
          <w:p w14:paraId="1B33E576" w14:textId="77777777" w:rsidR="004B44B0" w:rsidRPr="002B065C" w:rsidRDefault="004B44B0" w:rsidP="004B44B0">
            <w:pPr>
              <w:rPr>
                <w:rFonts w:ascii="Times New Roman" w:hAnsi="Times New Roman"/>
                <w:b/>
              </w:rPr>
            </w:pPr>
          </w:p>
        </w:tc>
        <w:tc>
          <w:tcPr>
            <w:tcW w:w="2135" w:type="dxa"/>
            <w:gridSpan w:val="3"/>
            <w:vMerge/>
            <w:tcBorders>
              <w:top w:val="single" w:sz="4" w:space="0" w:color="auto"/>
              <w:left w:val="single" w:sz="4" w:space="0" w:color="auto"/>
              <w:bottom w:val="single" w:sz="4" w:space="0" w:color="auto"/>
              <w:right w:val="single" w:sz="4" w:space="0" w:color="auto"/>
            </w:tcBorders>
            <w:vAlign w:val="bottom"/>
          </w:tcPr>
          <w:p w14:paraId="30F6B00B" w14:textId="77777777" w:rsidR="004B44B0" w:rsidRPr="002B065C" w:rsidRDefault="004B44B0" w:rsidP="004B44B0">
            <w:pPr>
              <w:rPr>
                <w:rFonts w:ascii="Times New Roman" w:hAnsi="Times New Roman"/>
                <w:b/>
                <w:color w:val="F79646"/>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2CC571D" w14:textId="77777777" w:rsidR="004B44B0" w:rsidRPr="002B065C" w:rsidRDefault="004B44B0" w:rsidP="004B44B0">
            <w:pPr>
              <w:rPr>
                <w:rFonts w:ascii="Times New Roman" w:hAnsi="Times New Roman"/>
                <w:sz w:val="14"/>
                <w:szCs w:val="14"/>
              </w:rPr>
            </w:pPr>
          </w:p>
        </w:tc>
        <w:tc>
          <w:tcPr>
            <w:tcW w:w="849" w:type="dxa"/>
            <w:vMerge/>
            <w:tcBorders>
              <w:top w:val="single" w:sz="4" w:space="0" w:color="auto"/>
              <w:left w:val="single" w:sz="4" w:space="0" w:color="auto"/>
              <w:bottom w:val="single" w:sz="4" w:space="0" w:color="auto"/>
              <w:right w:val="single" w:sz="4" w:space="0" w:color="auto"/>
            </w:tcBorders>
            <w:vAlign w:val="center"/>
          </w:tcPr>
          <w:p w14:paraId="7436A117" w14:textId="77777777" w:rsidR="004B44B0" w:rsidRPr="002B065C" w:rsidRDefault="004B44B0" w:rsidP="004B44B0">
            <w:pPr>
              <w:rPr>
                <w:rFonts w:ascii="Times New Roman" w:hAnsi="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79646"/>
            <w:noWrap/>
            <w:vAlign w:val="center"/>
          </w:tcPr>
          <w:p w14:paraId="6ECED9FA"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14:paraId="108D4EE0"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14:paraId="18178F04"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56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14:paraId="5AD6434D"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706"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14:paraId="68E0B950"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14:paraId="103211D3"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695" w:type="dxa"/>
            <w:tcBorders>
              <w:top w:val="single" w:sz="4" w:space="0" w:color="auto"/>
              <w:left w:val="single" w:sz="4" w:space="0" w:color="auto"/>
              <w:bottom w:val="single" w:sz="4" w:space="0" w:color="auto"/>
              <w:right w:val="single" w:sz="4" w:space="0" w:color="auto"/>
            </w:tcBorders>
            <w:shd w:val="clear" w:color="auto" w:fill="F79646"/>
            <w:vAlign w:val="center"/>
          </w:tcPr>
          <w:p w14:paraId="6BE2845F"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c>
          <w:tcPr>
            <w:tcW w:w="727" w:type="dxa"/>
            <w:tcBorders>
              <w:top w:val="single" w:sz="4" w:space="0" w:color="auto"/>
              <w:left w:val="single" w:sz="4" w:space="0" w:color="auto"/>
              <w:bottom w:val="single" w:sz="4" w:space="0" w:color="auto"/>
              <w:right w:val="single" w:sz="4" w:space="0" w:color="auto"/>
            </w:tcBorders>
            <w:shd w:val="clear" w:color="auto" w:fill="F79646"/>
            <w:vAlign w:val="center"/>
          </w:tcPr>
          <w:p w14:paraId="6BFD1D9B" w14:textId="77777777" w:rsidR="004B44B0" w:rsidRPr="002B065C" w:rsidRDefault="004B44B0" w:rsidP="004B44B0">
            <w:pPr>
              <w:jc w:val="center"/>
              <w:rPr>
                <w:rFonts w:ascii="Times New Roman" w:hAnsi="Times New Roman"/>
                <w:sz w:val="20"/>
                <w:szCs w:val="20"/>
              </w:rPr>
            </w:pPr>
            <w:r w:rsidRPr="002B065C">
              <w:rPr>
                <w:rFonts w:ascii="Times New Roman" w:hAnsi="Times New Roman"/>
                <w:sz w:val="20"/>
                <w:szCs w:val="20"/>
              </w:rPr>
              <w:t>33</w:t>
            </w:r>
          </w:p>
        </w:tc>
      </w:tr>
      <w:tr w:rsidR="004B44B0" w:rsidRPr="002B065C" w14:paraId="23260BE9" w14:textId="77777777" w:rsidTr="004B44B0">
        <w:trPr>
          <w:gridAfter w:val="1"/>
          <w:wAfter w:w="720" w:type="dxa"/>
          <w:trHeight w:val="457"/>
        </w:trPr>
        <w:tc>
          <w:tcPr>
            <w:tcW w:w="1570" w:type="dxa"/>
            <w:tcBorders>
              <w:top w:val="single" w:sz="4" w:space="0" w:color="auto"/>
              <w:left w:val="single" w:sz="4" w:space="0" w:color="auto"/>
              <w:bottom w:val="single" w:sz="4" w:space="0" w:color="auto"/>
              <w:right w:val="single" w:sz="4" w:space="0" w:color="auto"/>
            </w:tcBorders>
            <w:shd w:val="clear" w:color="auto" w:fill="92D050"/>
            <w:vAlign w:val="bottom"/>
          </w:tcPr>
          <w:p w14:paraId="1FFC6D84" w14:textId="77777777" w:rsidR="004B44B0" w:rsidRPr="002B065C" w:rsidRDefault="004B44B0" w:rsidP="004B44B0">
            <w:pPr>
              <w:jc w:val="center"/>
              <w:rPr>
                <w:rFonts w:ascii="Times New Roman" w:hAnsi="Times New Roman"/>
                <w:sz w:val="14"/>
                <w:szCs w:val="14"/>
              </w:rPr>
            </w:pPr>
          </w:p>
        </w:tc>
        <w:tc>
          <w:tcPr>
            <w:tcW w:w="3250" w:type="dxa"/>
            <w:tcBorders>
              <w:top w:val="single" w:sz="4" w:space="0" w:color="auto"/>
              <w:left w:val="single" w:sz="4" w:space="0" w:color="auto"/>
              <w:bottom w:val="single" w:sz="4" w:space="0" w:color="auto"/>
              <w:right w:val="single" w:sz="4" w:space="0" w:color="auto"/>
            </w:tcBorders>
            <w:shd w:val="clear" w:color="auto" w:fill="92D050"/>
            <w:vAlign w:val="bottom"/>
          </w:tcPr>
          <w:p w14:paraId="32022357" w14:textId="77777777" w:rsidR="004B44B0" w:rsidRPr="002B065C" w:rsidRDefault="004B44B0" w:rsidP="004B44B0">
            <w:pPr>
              <w:jc w:val="center"/>
              <w:rPr>
                <w:rFonts w:ascii="Times New Roman" w:hAnsi="Times New Roman"/>
                <w:b/>
                <w:bCs/>
              </w:rPr>
            </w:pPr>
            <w:r w:rsidRPr="002B065C">
              <w:rPr>
                <w:rFonts w:ascii="Times New Roman" w:hAnsi="Times New Roman"/>
                <w:b/>
                <w:bCs/>
              </w:rPr>
              <w:t>Обязательная часть</w:t>
            </w:r>
          </w:p>
        </w:tc>
        <w:tc>
          <w:tcPr>
            <w:tcW w:w="1127" w:type="dxa"/>
            <w:tcBorders>
              <w:top w:val="single" w:sz="4" w:space="0" w:color="auto"/>
              <w:left w:val="single" w:sz="4" w:space="0" w:color="auto"/>
              <w:bottom w:val="single" w:sz="4" w:space="0" w:color="auto"/>
              <w:right w:val="single" w:sz="4" w:space="0" w:color="auto"/>
            </w:tcBorders>
            <w:shd w:val="clear" w:color="auto" w:fill="92D050"/>
            <w:vAlign w:val="center"/>
          </w:tcPr>
          <w:p w14:paraId="171297E6" w14:textId="77777777" w:rsidR="004B44B0" w:rsidRPr="00A92E46" w:rsidRDefault="004B44B0" w:rsidP="004B44B0">
            <w:pPr>
              <w:jc w:val="center"/>
              <w:rPr>
                <w:rFonts w:ascii="Times New Roman" w:hAnsi="Times New Roman"/>
                <w:b/>
                <w:bCs/>
              </w:rPr>
            </w:pPr>
            <w:r w:rsidRPr="002B065C">
              <w:rPr>
                <w:rFonts w:ascii="Times New Roman" w:hAnsi="Times New Roman"/>
                <w:b/>
                <w:bCs/>
              </w:rPr>
              <w:t>355</w:t>
            </w:r>
            <w:r>
              <w:rPr>
                <w:rFonts w:ascii="Times New Roman" w:hAnsi="Times New Roman"/>
                <w:b/>
                <w:bCs/>
              </w:rPr>
              <w:t>7</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F5A1D7C" w14:textId="77777777" w:rsidR="004B44B0" w:rsidRPr="002B065C" w:rsidRDefault="004B44B0" w:rsidP="004B44B0">
            <w:pPr>
              <w:jc w:val="center"/>
              <w:rPr>
                <w:rFonts w:ascii="Times New Roman" w:hAnsi="Times New Roman"/>
                <w:b/>
                <w:bCs/>
              </w:rPr>
            </w:pPr>
            <w:r w:rsidRPr="002B065C">
              <w:rPr>
                <w:rFonts w:ascii="Times New Roman" w:hAnsi="Times New Roman"/>
                <w:b/>
                <w:bCs/>
              </w:rPr>
              <w:t>1778</w:t>
            </w:r>
          </w:p>
        </w:tc>
        <w:tc>
          <w:tcPr>
            <w:tcW w:w="213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14:paraId="7F29EA18" w14:textId="77777777" w:rsidR="004B44B0" w:rsidRPr="009B3B87" w:rsidRDefault="004B44B0" w:rsidP="004B44B0">
            <w:pPr>
              <w:jc w:val="center"/>
              <w:rPr>
                <w:rFonts w:ascii="Times New Roman" w:hAnsi="Times New Roman"/>
                <w:b/>
              </w:rPr>
            </w:pPr>
            <w:r w:rsidRPr="002B065C">
              <w:rPr>
                <w:rFonts w:ascii="Times New Roman" w:hAnsi="Times New Roman"/>
                <w:b/>
              </w:rPr>
              <w:t>1771</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14:paraId="0606A8F0" w14:textId="77777777" w:rsidR="004B44B0" w:rsidRPr="002B065C" w:rsidRDefault="004B44B0" w:rsidP="004B44B0">
            <w:pPr>
              <w:jc w:val="center"/>
              <w:rPr>
                <w:rFonts w:ascii="Times New Roman" w:hAnsi="Times New Roman"/>
                <w:sz w:val="14"/>
                <w:szCs w:val="14"/>
              </w:rPr>
            </w:pPr>
          </w:p>
        </w:tc>
        <w:tc>
          <w:tcPr>
            <w:tcW w:w="849" w:type="dxa"/>
            <w:tcBorders>
              <w:top w:val="single" w:sz="4" w:space="0" w:color="auto"/>
              <w:left w:val="single" w:sz="4" w:space="0" w:color="auto"/>
              <w:bottom w:val="single" w:sz="4" w:space="0" w:color="auto"/>
              <w:right w:val="single" w:sz="4" w:space="0" w:color="auto"/>
            </w:tcBorders>
            <w:shd w:val="clear" w:color="auto" w:fill="92D050"/>
            <w:vAlign w:val="bottom"/>
          </w:tcPr>
          <w:p w14:paraId="488BA95F" w14:textId="77777777" w:rsidR="004B44B0" w:rsidRPr="002B065C" w:rsidRDefault="004B44B0" w:rsidP="004B44B0">
            <w:pPr>
              <w:jc w:val="center"/>
              <w:rPr>
                <w:rFonts w:ascii="Times New Roman" w:hAnsi="Times New Roman"/>
                <w:sz w:val="14"/>
                <w:szCs w:val="14"/>
              </w:rPr>
            </w:pPr>
          </w:p>
        </w:tc>
        <w:tc>
          <w:tcPr>
            <w:tcW w:w="5391" w:type="dxa"/>
            <w:gridSpan w:val="13"/>
            <w:tcBorders>
              <w:top w:val="single" w:sz="4" w:space="0" w:color="auto"/>
              <w:left w:val="single" w:sz="4" w:space="0" w:color="auto"/>
              <w:bottom w:val="single" w:sz="4" w:space="0" w:color="auto"/>
              <w:right w:val="single" w:sz="4" w:space="0" w:color="auto"/>
            </w:tcBorders>
            <w:shd w:val="clear" w:color="auto" w:fill="92D050"/>
            <w:noWrap/>
            <w:vAlign w:val="bottom"/>
          </w:tcPr>
          <w:p w14:paraId="30ED8578" w14:textId="77777777" w:rsidR="004B44B0" w:rsidRPr="002B065C" w:rsidRDefault="004B44B0" w:rsidP="004B44B0">
            <w:pPr>
              <w:jc w:val="center"/>
              <w:rPr>
                <w:rFonts w:ascii="Times New Roman" w:hAnsi="Times New Roman"/>
              </w:rPr>
            </w:pPr>
            <w:r w:rsidRPr="002B065C">
              <w:rPr>
                <w:rFonts w:ascii="Times New Roman" w:hAnsi="Times New Roman"/>
              </w:rPr>
              <w:t>Недельная нагрузка в часах</w:t>
            </w:r>
          </w:p>
        </w:tc>
      </w:tr>
      <w:tr w:rsidR="004B44B0" w:rsidRPr="002B065C" w14:paraId="75E6290B"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14:paraId="05A3AFC8"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ПО.01.</w:t>
            </w:r>
          </w:p>
        </w:tc>
        <w:tc>
          <w:tcPr>
            <w:tcW w:w="3250" w:type="dxa"/>
            <w:tcBorders>
              <w:top w:val="single" w:sz="4" w:space="0" w:color="auto"/>
              <w:left w:val="single" w:sz="4" w:space="0" w:color="auto"/>
              <w:bottom w:val="single" w:sz="4" w:space="0" w:color="auto"/>
              <w:right w:val="single" w:sz="4" w:space="0" w:color="auto"/>
            </w:tcBorders>
            <w:shd w:val="clear" w:color="auto" w:fill="92D050"/>
            <w:vAlign w:val="center"/>
          </w:tcPr>
          <w:p w14:paraId="739B3FBB"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Музыкальное исполнительство</w:t>
            </w:r>
          </w:p>
        </w:tc>
        <w:tc>
          <w:tcPr>
            <w:tcW w:w="1127" w:type="dxa"/>
            <w:tcBorders>
              <w:top w:val="single" w:sz="4" w:space="0" w:color="auto"/>
              <w:left w:val="single" w:sz="4" w:space="0" w:color="auto"/>
              <w:bottom w:val="single" w:sz="4" w:space="0" w:color="auto"/>
              <w:right w:val="single" w:sz="4" w:space="0" w:color="auto"/>
            </w:tcBorders>
            <w:shd w:val="clear" w:color="auto" w:fill="92D050"/>
            <w:vAlign w:val="center"/>
          </w:tcPr>
          <w:p w14:paraId="25E8CBFE"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EE687D7"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1301</w:t>
            </w:r>
          </w:p>
        </w:tc>
        <w:tc>
          <w:tcPr>
            <w:tcW w:w="213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1CF648A1"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2F4D1657" w14:textId="77777777" w:rsidR="004B44B0" w:rsidRPr="002B065C" w:rsidRDefault="004B44B0" w:rsidP="004B44B0">
            <w:pPr>
              <w:jc w:val="center"/>
              <w:rPr>
                <w:rFonts w:ascii="Times New Roman" w:hAnsi="Times New Roman"/>
                <w:b/>
                <w:bCs/>
                <w:iCs/>
                <w:sz w:val="28"/>
                <w:szCs w:val="28"/>
              </w:rPr>
            </w:pP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14:paraId="3B5ED6E1" w14:textId="77777777" w:rsidR="004B44B0" w:rsidRPr="002B065C" w:rsidRDefault="004B44B0" w:rsidP="004B44B0">
            <w:pPr>
              <w:jc w:val="center"/>
              <w:rPr>
                <w:rFonts w:ascii="Times New Roman" w:hAnsi="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40665652" w14:textId="77777777" w:rsidR="004B44B0" w:rsidRPr="002B065C" w:rsidRDefault="004B44B0" w:rsidP="004B44B0">
            <w:pPr>
              <w:jc w:val="center"/>
              <w:rPr>
                <w:rFonts w:ascii="Times New Roman" w:hAnsi="Times New Roman"/>
                <w:b/>
                <w:bCs/>
                <w:i/>
                <w:iCs/>
                <w:sz w:val="20"/>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310A66CD" w14:textId="77777777" w:rsidR="004B44B0" w:rsidRPr="002B065C" w:rsidRDefault="004B44B0" w:rsidP="004B44B0">
            <w:pPr>
              <w:jc w:val="center"/>
              <w:rPr>
                <w:rFonts w:ascii="Times New Roman" w:hAnsi="Times New Roman"/>
                <w:b/>
                <w:bCs/>
                <w:i/>
                <w:iCs/>
                <w:sz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716863C" w14:textId="77777777" w:rsidR="004B44B0" w:rsidRPr="002B065C" w:rsidRDefault="004B44B0" w:rsidP="004B44B0">
            <w:pPr>
              <w:jc w:val="center"/>
              <w:rPr>
                <w:rFonts w:ascii="Times New Roman" w:hAnsi="Times New Roman"/>
                <w:b/>
                <w:bCs/>
                <w:i/>
                <w:iCs/>
                <w:sz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6289BBE" w14:textId="77777777" w:rsidR="004B44B0" w:rsidRPr="002B065C" w:rsidRDefault="004B44B0" w:rsidP="004B44B0">
            <w:pPr>
              <w:jc w:val="center"/>
              <w:rPr>
                <w:rFonts w:ascii="Times New Roman" w:hAnsi="Times New Roman"/>
                <w:b/>
                <w:bCs/>
                <w:i/>
                <w:iCs/>
                <w:sz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EB89E3" w14:textId="77777777" w:rsidR="004B44B0" w:rsidRPr="002B065C" w:rsidRDefault="004B44B0" w:rsidP="004B44B0">
            <w:pPr>
              <w:jc w:val="center"/>
              <w:rPr>
                <w:rFonts w:ascii="Times New Roman" w:hAnsi="Times New Roman"/>
                <w:b/>
                <w:bCs/>
                <w:i/>
                <w:iCs/>
                <w:sz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D159657" w14:textId="77777777" w:rsidR="004B44B0" w:rsidRPr="002B065C" w:rsidRDefault="004B44B0" w:rsidP="004B44B0">
            <w:pPr>
              <w:jc w:val="center"/>
              <w:rPr>
                <w:rFonts w:ascii="Times New Roman" w:hAnsi="Times New Roman"/>
                <w:b/>
                <w:bCs/>
                <w:i/>
                <w:iCs/>
                <w:sz w:val="20"/>
              </w:rPr>
            </w:pPr>
          </w:p>
        </w:tc>
        <w:tc>
          <w:tcPr>
            <w:tcW w:w="8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0356F63" w14:textId="77777777" w:rsidR="004B44B0" w:rsidRPr="002B065C" w:rsidRDefault="004B44B0" w:rsidP="004B44B0">
            <w:pPr>
              <w:jc w:val="center"/>
              <w:rPr>
                <w:rFonts w:ascii="Times New Roman" w:hAnsi="Times New Roman"/>
                <w:b/>
                <w:bCs/>
                <w:i/>
                <w:iCs/>
                <w:sz w:val="20"/>
              </w:rPr>
            </w:pPr>
          </w:p>
        </w:tc>
        <w:tc>
          <w:tcPr>
            <w:tcW w:w="727" w:type="dxa"/>
            <w:tcBorders>
              <w:top w:val="single" w:sz="4" w:space="0" w:color="auto"/>
              <w:left w:val="single" w:sz="4" w:space="0" w:color="auto"/>
              <w:bottom w:val="single" w:sz="4" w:space="0" w:color="auto"/>
              <w:right w:val="single" w:sz="4" w:space="0" w:color="auto"/>
            </w:tcBorders>
            <w:shd w:val="clear" w:color="auto" w:fill="92D050"/>
            <w:vAlign w:val="center"/>
          </w:tcPr>
          <w:p w14:paraId="1CFECC09" w14:textId="77777777" w:rsidR="004B44B0" w:rsidRPr="002B065C" w:rsidRDefault="004B44B0" w:rsidP="004B44B0">
            <w:pPr>
              <w:jc w:val="center"/>
              <w:rPr>
                <w:rFonts w:ascii="Times New Roman" w:hAnsi="Times New Roman"/>
                <w:b/>
                <w:bCs/>
                <w:i/>
                <w:iCs/>
                <w:sz w:val="20"/>
              </w:rPr>
            </w:pPr>
          </w:p>
        </w:tc>
      </w:tr>
      <w:tr w:rsidR="004B44B0" w:rsidRPr="002B065C" w14:paraId="0917714B"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19C186EE" w14:textId="77777777" w:rsidR="004B44B0" w:rsidRPr="002B065C" w:rsidRDefault="004B44B0" w:rsidP="004B44B0">
            <w:pPr>
              <w:jc w:val="center"/>
              <w:rPr>
                <w:rFonts w:ascii="Times New Roman" w:hAnsi="Times New Roman"/>
              </w:rPr>
            </w:pPr>
            <w:r w:rsidRPr="002B065C">
              <w:rPr>
                <w:rFonts w:ascii="Times New Roman" w:hAnsi="Times New Roman"/>
              </w:rPr>
              <w:t>ПО.01.УП.01</w:t>
            </w:r>
          </w:p>
        </w:tc>
        <w:tc>
          <w:tcPr>
            <w:tcW w:w="3250" w:type="dxa"/>
            <w:tcBorders>
              <w:top w:val="single" w:sz="4" w:space="0" w:color="auto"/>
              <w:left w:val="single" w:sz="4" w:space="0" w:color="auto"/>
              <w:bottom w:val="single" w:sz="4" w:space="0" w:color="auto"/>
              <w:right w:val="single" w:sz="4" w:space="0" w:color="auto"/>
            </w:tcBorders>
            <w:vAlign w:val="center"/>
          </w:tcPr>
          <w:p w14:paraId="30621CB9" w14:textId="77777777" w:rsidR="004B44B0" w:rsidRPr="002B065C" w:rsidRDefault="004B44B0" w:rsidP="004B44B0">
            <w:pPr>
              <w:rPr>
                <w:rFonts w:ascii="Times New Roman" w:hAnsi="Times New Roman"/>
                <w:vertAlign w:val="superscript"/>
              </w:rPr>
            </w:pPr>
            <w:r w:rsidRPr="002B065C">
              <w:rPr>
                <w:rFonts w:ascii="Times New Roman" w:hAnsi="Times New Roman"/>
              </w:rPr>
              <w:t xml:space="preserve">Специальность </w:t>
            </w:r>
            <w:r w:rsidRPr="002B065C">
              <w:rPr>
                <w:rFonts w:ascii="Times New Roman" w:hAnsi="Times New Roman"/>
                <w:b/>
                <w:vertAlign w:val="superscript"/>
              </w:rPr>
              <w:t>3</w:t>
            </w:r>
            <w:r w:rsidRPr="002B065C">
              <w:rPr>
                <w:rFonts w:ascii="Times New Roman" w:hAnsi="Times New Roman"/>
                <w:vertAlign w:val="superscript"/>
              </w:rPr>
              <w:t>)</w:t>
            </w:r>
          </w:p>
        </w:tc>
        <w:tc>
          <w:tcPr>
            <w:tcW w:w="1127" w:type="dxa"/>
            <w:tcBorders>
              <w:top w:val="single" w:sz="4" w:space="0" w:color="auto"/>
              <w:left w:val="single" w:sz="4" w:space="0" w:color="auto"/>
              <w:bottom w:val="single" w:sz="4" w:space="0" w:color="auto"/>
              <w:right w:val="single" w:sz="4" w:space="0" w:color="auto"/>
            </w:tcBorders>
            <w:vAlign w:val="center"/>
          </w:tcPr>
          <w:p w14:paraId="3EF4AAE4" w14:textId="77777777" w:rsidR="004B44B0" w:rsidRPr="002B065C" w:rsidRDefault="004B44B0" w:rsidP="004B44B0">
            <w:pPr>
              <w:jc w:val="center"/>
              <w:rPr>
                <w:rFonts w:ascii="Times New Roman" w:hAnsi="Times New Roman"/>
              </w:rPr>
            </w:pPr>
            <w:r w:rsidRPr="002B065C">
              <w:rPr>
                <w:rFonts w:ascii="Times New Roman" w:hAnsi="Times New Roman"/>
              </w:rPr>
              <w:t>1316</w:t>
            </w:r>
          </w:p>
        </w:tc>
        <w:tc>
          <w:tcPr>
            <w:tcW w:w="1134" w:type="dxa"/>
            <w:tcBorders>
              <w:top w:val="single" w:sz="4" w:space="0" w:color="auto"/>
              <w:left w:val="single" w:sz="4" w:space="0" w:color="auto"/>
              <w:bottom w:val="single" w:sz="4" w:space="0" w:color="auto"/>
              <w:right w:val="single" w:sz="4" w:space="0" w:color="auto"/>
            </w:tcBorders>
            <w:vAlign w:val="center"/>
          </w:tcPr>
          <w:p w14:paraId="4B4CC3D2" w14:textId="77777777" w:rsidR="004B44B0" w:rsidRPr="002B065C" w:rsidRDefault="004B44B0" w:rsidP="004B44B0">
            <w:pPr>
              <w:jc w:val="center"/>
              <w:rPr>
                <w:rFonts w:ascii="Times New Roman" w:hAnsi="Times New Roman"/>
              </w:rPr>
            </w:pPr>
            <w:r w:rsidRPr="002B065C">
              <w:rPr>
                <w:rFonts w:ascii="Times New Roman" w:hAnsi="Times New Roman"/>
              </w:rPr>
              <w:t>757</w:t>
            </w:r>
          </w:p>
        </w:tc>
        <w:tc>
          <w:tcPr>
            <w:tcW w:w="859" w:type="dxa"/>
            <w:tcBorders>
              <w:top w:val="single" w:sz="4" w:space="0" w:color="auto"/>
              <w:left w:val="single" w:sz="4" w:space="0" w:color="auto"/>
              <w:bottom w:val="single" w:sz="4" w:space="0" w:color="auto"/>
              <w:right w:val="single" w:sz="4" w:space="0" w:color="auto"/>
            </w:tcBorders>
            <w:vAlign w:val="center"/>
          </w:tcPr>
          <w:p w14:paraId="5B0124B5"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55EA104A" w14:textId="77777777" w:rsidR="004B44B0" w:rsidRPr="002B065C"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0F7FCD3D" w14:textId="77777777" w:rsidR="004B44B0" w:rsidRPr="002B065C" w:rsidRDefault="004B44B0" w:rsidP="004B44B0">
            <w:pPr>
              <w:jc w:val="center"/>
              <w:rPr>
                <w:rFonts w:ascii="Times New Roman" w:hAnsi="Times New Roman"/>
              </w:rPr>
            </w:pPr>
            <w:r w:rsidRPr="002B065C">
              <w:rPr>
                <w:rFonts w:ascii="Times New Roman" w:hAnsi="Times New Roman"/>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4F15548" w14:textId="77777777" w:rsidR="004B44B0" w:rsidRPr="002B065C" w:rsidRDefault="004B44B0" w:rsidP="004B44B0">
            <w:pPr>
              <w:jc w:val="center"/>
              <w:rPr>
                <w:rFonts w:ascii="Times New Roman" w:hAnsi="Times New Roman"/>
              </w:rPr>
            </w:pPr>
            <w:r w:rsidRPr="002B065C">
              <w:rPr>
                <w:rFonts w:ascii="Times New Roman" w:hAnsi="Times New Roman"/>
              </w:rPr>
              <w:t>1,3,5…-15</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296186DF" w14:textId="77777777" w:rsidR="004B44B0" w:rsidRPr="002B065C" w:rsidRDefault="004B44B0" w:rsidP="004B44B0">
            <w:pPr>
              <w:jc w:val="center"/>
              <w:rPr>
                <w:rFonts w:ascii="Times New Roman" w:hAnsi="Times New Roman"/>
              </w:rPr>
            </w:pPr>
            <w:r w:rsidRPr="002B065C">
              <w:rPr>
                <w:rFonts w:ascii="Times New Roman" w:hAnsi="Times New Roman"/>
                <w:bCs/>
              </w:rPr>
              <w:t>2,4,6…-14</w:t>
            </w:r>
          </w:p>
        </w:tc>
        <w:tc>
          <w:tcPr>
            <w:tcW w:w="567" w:type="dxa"/>
            <w:tcBorders>
              <w:top w:val="single" w:sz="4" w:space="0" w:color="auto"/>
              <w:left w:val="single" w:sz="4" w:space="0" w:color="auto"/>
              <w:bottom w:val="single" w:sz="4" w:space="0" w:color="auto"/>
              <w:right w:val="single" w:sz="4" w:space="0" w:color="auto"/>
            </w:tcBorders>
            <w:vAlign w:val="center"/>
          </w:tcPr>
          <w:p w14:paraId="1D7FD914"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4CB7935B"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99CE1A7"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89841B"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9DE1BE"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3E9F902"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0202AA68" w14:textId="77777777" w:rsidR="004B44B0" w:rsidRPr="002B065C" w:rsidRDefault="004B44B0" w:rsidP="004B44B0">
            <w:pPr>
              <w:jc w:val="center"/>
              <w:rPr>
                <w:rFonts w:ascii="Times New Roman" w:hAnsi="Times New Roman"/>
              </w:rPr>
            </w:pPr>
            <w:r w:rsidRPr="002B065C">
              <w:rPr>
                <w:rFonts w:ascii="Times New Roman" w:hAnsi="Times New Roman"/>
              </w:rPr>
              <w:t>2,5</w:t>
            </w:r>
          </w:p>
        </w:tc>
        <w:tc>
          <w:tcPr>
            <w:tcW w:w="727" w:type="dxa"/>
            <w:tcBorders>
              <w:top w:val="single" w:sz="4" w:space="0" w:color="auto"/>
              <w:left w:val="single" w:sz="4" w:space="0" w:color="auto"/>
              <w:bottom w:val="single" w:sz="4" w:space="0" w:color="auto"/>
              <w:right w:val="single" w:sz="4" w:space="0" w:color="auto"/>
            </w:tcBorders>
            <w:vAlign w:val="center"/>
          </w:tcPr>
          <w:p w14:paraId="3B500D35" w14:textId="77777777" w:rsidR="004B44B0" w:rsidRPr="002B065C" w:rsidRDefault="004B44B0" w:rsidP="004B44B0">
            <w:pPr>
              <w:jc w:val="center"/>
              <w:rPr>
                <w:rFonts w:ascii="Times New Roman" w:hAnsi="Times New Roman"/>
              </w:rPr>
            </w:pPr>
            <w:r w:rsidRPr="002B065C">
              <w:rPr>
                <w:rFonts w:ascii="Times New Roman" w:hAnsi="Times New Roman"/>
              </w:rPr>
              <w:t>2,5</w:t>
            </w:r>
          </w:p>
        </w:tc>
      </w:tr>
      <w:tr w:rsidR="004B44B0" w:rsidRPr="002B065C" w14:paraId="255DA40E" w14:textId="77777777" w:rsidTr="004B44B0">
        <w:trPr>
          <w:gridAfter w:val="1"/>
          <w:wAfter w:w="720" w:type="dxa"/>
          <w:trHeight w:val="446"/>
        </w:trPr>
        <w:tc>
          <w:tcPr>
            <w:tcW w:w="1570" w:type="dxa"/>
            <w:tcBorders>
              <w:top w:val="single" w:sz="4" w:space="0" w:color="auto"/>
              <w:left w:val="single" w:sz="4" w:space="0" w:color="auto"/>
              <w:bottom w:val="single" w:sz="4" w:space="0" w:color="auto"/>
              <w:right w:val="single" w:sz="4" w:space="0" w:color="auto"/>
            </w:tcBorders>
            <w:vAlign w:val="center"/>
          </w:tcPr>
          <w:p w14:paraId="6361F5DA" w14:textId="77777777" w:rsidR="004B44B0" w:rsidRPr="002B065C" w:rsidRDefault="004B44B0" w:rsidP="004B44B0">
            <w:pPr>
              <w:jc w:val="center"/>
              <w:rPr>
                <w:rFonts w:ascii="Times New Roman" w:hAnsi="Times New Roman"/>
              </w:rPr>
            </w:pPr>
            <w:r w:rsidRPr="002B065C">
              <w:rPr>
                <w:rFonts w:ascii="Times New Roman" w:hAnsi="Times New Roman"/>
              </w:rPr>
              <w:lastRenderedPageBreak/>
              <w:t>ПО.01.УП.02</w:t>
            </w:r>
          </w:p>
        </w:tc>
        <w:tc>
          <w:tcPr>
            <w:tcW w:w="3250" w:type="dxa"/>
            <w:tcBorders>
              <w:top w:val="single" w:sz="4" w:space="0" w:color="auto"/>
              <w:left w:val="single" w:sz="4" w:space="0" w:color="auto"/>
              <w:bottom w:val="single" w:sz="4" w:space="0" w:color="auto"/>
              <w:right w:val="single" w:sz="4" w:space="0" w:color="auto"/>
            </w:tcBorders>
            <w:vAlign w:val="center"/>
          </w:tcPr>
          <w:p w14:paraId="4021A175" w14:textId="77777777" w:rsidR="004B44B0" w:rsidRPr="002B065C" w:rsidRDefault="004B44B0" w:rsidP="004B44B0">
            <w:pPr>
              <w:rPr>
                <w:rFonts w:ascii="Times New Roman" w:hAnsi="Times New Roman"/>
                <w:vertAlign w:val="superscript"/>
              </w:rPr>
            </w:pPr>
            <w:r w:rsidRPr="002B065C">
              <w:rPr>
                <w:rFonts w:ascii="Times New Roman" w:hAnsi="Times New Roman"/>
              </w:rPr>
              <w:t>Ансамбль</w:t>
            </w:r>
            <w:r w:rsidRPr="002B065C">
              <w:rPr>
                <w:rFonts w:ascii="Times New Roman" w:hAnsi="Times New Roman"/>
                <w:b/>
                <w:vertAlign w:val="superscript"/>
              </w:rPr>
              <w:t>4</w:t>
            </w:r>
            <w:r w:rsidRPr="002B065C">
              <w:rPr>
                <w:rFonts w:ascii="Times New Roman" w:hAnsi="Times New Roman"/>
                <w:vertAlign w:val="superscript"/>
              </w:rPr>
              <w:t>)</w:t>
            </w:r>
          </w:p>
        </w:tc>
        <w:tc>
          <w:tcPr>
            <w:tcW w:w="1127" w:type="dxa"/>
            <w:tcBorders>
              <w:top w:val="single" w:sz="4" w:space="0" w:color="auto"/>
              <w:left w:val="single" w:sz="4" w:space="0" w:color="auto"/>
              <w:bottom w:val="single" w:sz="4" w:space="0" w:color="auto"/>
              <w:right w:val="single" w:sz="4" w:space="0" w:color="auto"/>
            </w:tcBorders>
            <w:vAlign w:val="center"/>
          </w:tcPr>
          <w:p w14:paraId="653BE99B" w14:textId="77777777" w:rsidR="004B44B0" w:rsidRPr="002B065C" w:rsidRDefault="004B44B0" w:rsidP="004B44B0">
            <w:pPr>
              <w:jc w:val="center"/>
              <w:rPr>
                <w:rFonts w:ascii="Times New Roman" w:hAnsi="Times New Roman"/>
              </w:rPr>
            </w:pPr>
            <w:r w:rsidRPr="002B065C">
              <w:rPr>
                <w:rFonts w:ascii="Times New Roman" w:hAnsi="Times New Roman"/>
              </w:rPr>
              <w:t>330</w:t>
            </w:r>
          </w:p>
        </w:tc>
        <w:tc>
          <w:tcPr>
            <w:tcW w:w="1134" w:type="dxa"/>
            <w:tcBorders>
              <w:top w:val="single" w:sz="4" w:space="0" w:color="auto"/>
              <w:left w:val="single" w:sz="4" w:space="0" w:color="auto"/>
              <w:bottom w:val="single" w:sz="4" w:space="0" w:color="auto"/>
              <w:right w:val="single" w:sz="4" w:space="0" w:color="auto"/>
            </w:tcBorders>
            <w:vAlign w:val="center"/>
          </w:tcPr>
          <w:p w14:paraId="467DD2EC" w14:textId="77777777" w:rsidR="004B44B0" w:rsidRPr="002B065C" w:rsidRDefault="004B44B0" w:rsidP="004B44B0">
            <w:pPr>
              <w:jc w:val="center"/>
              <w:rPr>
                <w:rFonts w:ascii="Times New Roman" w:hAnsi="Times New Roman"/>
              </w:rPr>
            </w:pPr>
            <w:r w:rsidRPr="002B065C">
              <w:rPr>
                <w:rFonts w:ascii="Times New Roman" w:hAnsi="Times New Roman"/>
              </w:rPr>
              <w:t>165</w:t>
            </w:r>
          </w:p>
        </w:tc>
        <w:tc>
          <w:tcPr>
            <w:tcW w:w="859" w:type="dxa"/>
            <w:tcBorders>
              <w:top w:val="single" w:sz="4" w:space="0" w:color="auto"/>
              <w:left w:val="single" w:sz="4" w:space="0" w:color="auto"/>
              <w:bottom w:val="single" w:sz="4" w:space="0" w:color="auto"/>
              <w:right w:val="single" w:sz="4" w:space="0" w:color="auto"/>
            </w:tcBorders>
            <w:vAlign w:val="center"/>
          </w:tcPr>
          <w:p w14:paraId="64118BFD"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1034441A" w14:textId="77777777" w:rsidR="004B44B0" w:rsidRPr="002B065C" w:rsidRDefault="004B44B0" w:rsidP="004B44B0">
            <w:pPr>
              <w:ind w:left="-151" w:right="-38"/>
              <w:jc w:val="center"/>
              <w:rPr>
                <w:rFonts w:ascii="Times New Roman" w:hAnsi="Times New Roman"/>
              </w:rPr>
            </w:pPr>
            <w:r w:rsidRPr="002B065C">
              <w:rPr>
                <w:rFonts w:ascii="Times New Roman" w:hAnsi="Times New Roman"/>
              </w:rPr>
              <w:t>165</w:t>
            </w:r>
          </w:p>
        </w:tc>
        <w:tc>
          <w:tcPr>
            <w:tcW w:w="709" w:type="dxa"/>
            <w:tcBorders>
              <w:top w:val="single" w:sz="4" w:space="0" w:color="auto"/>
              <w:left w:val="single" w:sz="4" w:space="0" w:color="auto"/>
              <w:bottom w:val="single" w:sz="4" w:space="0" w:color="auto"/>
              <w:right w:val="single" w:sz="4" w:space="0" w:color="auto"/>
            </w:tcBorders>
            <w:vAlign w:val="center"/>
          </w:tcPr>
          <w:p w14:paraId="40254F18"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25827A7" w14:textId="77777777" w:rsidR="004B44B0" w:rsidRPr="00FB572F" w:rsidRDefault="004B44B0" w:rsidP="004B44B0">
            <w:pPr>
              <w:jc w:val="center"/>
              <w:rPr>
                <w:rFonts w:ascii="Times New Roman" w:hAnsi="Times New Roman"/>
              </w:rPr>
            </w:pPr>
            <w:r w:rsidRPr="002B065C">
              <w:rPr>
                <w:rFonts w:ascii="Times New Roman" w:hAnsi="Times New Roman"/>
              </w:rPr>
              <w:t>10,12</w:t>
            </w:r>
            <w:r>
              <w:rPr>
                <w:rFonts w:ascii="Times New Roman" w:hAnsi="Times New Roman"/>
              </w:rPr>
              <w:t>,16</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AF62D00" w14:textId="77777777" w:rsidR="004B44B0" w:rsidRPr="002B065C" w:rsidRDefault="004B44B0" w:rsidP="004B44B0">
            <w:pPr>
              <w:jc w:val="center"/>
              <w:rPr>
                <w:rFonts w:ascii="Times New Roman" w:hAnsi="Times New Roman"/>
              </w:rPr>
            </w:pPr>
            <w:r w:rsidRPr="002B065C">
              <w:rPr>
                <w:rFonts w:ascii="Times New Roman" w:hAnsi="Times New Roman"/>
              </w:rPr>
              <w:t>14</w:t>
            </w:r>
          </w:p>
        </w:tc>
        <w:tc>
          <w:tcPr>
            <w:tcW w:w="567" w:type="dxa"/>
            <w:tcBorders>
              <w:top w:val="single" w:sz="4" w:space="0" w:color="auto"/>
              <w:left w:val="single" w:sz="4" w:space="0" w:color="auto"/>
              <w:bottom w:val="single" w:sz="4" w:space="0" w:color="auto"/>
              <w:right w:val="single" w:sz="4" w:space="0" w:color="auto"/>
            </w:tcBorders>
            <w:vAlign w:val="center"/>
          </w:tcPr>
          <w:p w14:paraId="1129323E"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747934CF" w14:textId="77777777" w:rsidR="004B44B0" w:rsidRPr="002B065C" w:rsidRDefault="004B44B0" w:rsidP="004B44B0">
            <w:pPr>
              <w:jc w:val="center"/>
              <w:rPr>
                <w:rFonts w:ascii="Times New Roman" w:hAnsi="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8EBE38E"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C85B041"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FC77624"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0C3CB0"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3A80FE49"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27" w:type="dxa"/>
            <w:tcBorders>
              <w:top w:val="single" w:sz="4" w:space="0" w:color="auto"/>
              <w:left w:val="single" w:sz="4" w:space="0" w:color="auto"/>
              <w:bottom w:val="single" w:sz="4" w:space="0" w:color="auto"/>
              <w:right w:val="single" w:sz="4" w:space="0" w:color="auto"/>
            </w:tcBorders>
            <w:vAlign w:val="center"/>
          </w:tcPr>
          <w:p w14:paraId="01A801E7" w14:textId="77777777" w:rsidR="004B44B0" w:rsidRPr="002B065C" w:rsidRDefault="004B44B0" w:rsidP="004B44B0">
            <w:pPr>
              <w:jc w:val="center"/>
              <w:rPr>
                <w:rFonts w:ascii="Times New Roman" w:hAnsi="Times New Roman"/>
              </w:rPr>
            </w:pPr>
            <w:r w:rsidRPr="002B065C">
              <w:rPr>
                <w:rFonts w:ascii="Times New Roman" w:hAnsi="Times New Roman"/>
              </w:rPr>
              <w:t>1</w:t>
            </w:r>
          </w:p>
        </w:tc>
      </w:tr>
      <w:tr w:rsidR="004B44B0" w:rsidRPr="00ED3051" w14:paraId="7212C349" w14:textId="77777777" w:rsidTr="004B44B0">
        <w:trPr>
          <w:gridAfter w:val="1"/>
          <w:wAfter w:w="720" w:type="dxa"/>
          <w:trHeight w:val="396"/>
        </w:trPr>
        <w:tc>
          <w:tcPr>
            <w:tcW w:w="1570" w:type="dxa"/>
            <w:tcBorders>
              <w:top w:val="single" w:sz="4" w:space="0" w:color="auto"/>
              <w:left w:val="single" w:sz="4" w:space="0" w:color="auto"/>
              <w:bottom w:val="single" w:sz="4" w:space="0" w:color="auto"/>
              <w:right w:val="single" w:sz="4" w:space="0" w:color="auto"/>
            </w:tcBorders>
            <w:vAlign w:val="center"/>
          </w:tcPr>
          <w:p w14:paraId="146B7C37" w14:textId="77777777" w:rsidR="004B44B0" w:rsidRPr="002B065C" w:rsidRDefault="004B44B0" w:rsidP="004B44B0">
            <w:pPr>
              <w:jc w:val="center"/>
              <w:rPr>
                <w:rFonts w:ascii="Times New Roman" w:hAnsi="Times New Roman"/>
              </w:rPr>
            </w:pPr>
            <w:r w:rsidRPr="002B065C">
              <w:rPr>
                <w:rFonts w:ascii="Times New Roman" w:hAnsi="Times New Roman"/>
              </w:rPr>
              <w:t>ПО.01.УП.03</w:t>
            </w:r>
          </w:p>
        </w:tc>
        <w:tc>
          <w:tcPr>
            <w:tcW w:w="3250" w:type="dxa"/>
            <w:tcBorders>
              <w:top w:val="single" w:sz="4" w:space="0" w:color="auto"/>
              <w:left w:val="single" w:sz="4" w:space="0" w:color="auto"/>
              <w:bottom w:val="single" w:sz="4" w:space="0" w:color="auto"/>
              <w:right w:val="single" w:sz="4" w:space="0" w:color="auto"/>
            </w:tcBorders>
            <w:vAlign w:val="center"/>
          </w:tcPr>
          <w:p w14:paraId="7A8901C3" w14:textId="77777777" w:rsidR="004B44B0" w:rsidRPr="002B065C" w:rsidRDefault="004B44B0" w:rsidP="004B44B0">
            <w:pPr>
              <w:rPr>
                <w:rFonts w:ascii="Times New Roman" w:hAnsi="Times New Roman"/>
              </w:rPr>
            </w:pPr>
            <w:r w:rsidRPr="002B065C">
              <w:rPr>
                <w:rFonts w:ascii="Times New Roman" w:hAnsi="Times New Roman"/>
              </w:rPr>
              <w:t>Фортепиано</w:t>
            </w:r>
          </w:p>
        </w:tc>
        <w:tc>
          <w:tcPr>
            <w:tcW w:w="1127" w:type="dxa"/>
            <w:tcBorders>
              <w:top w:val="single" w:sz="4" w:space="0" w:color="auto"/>
              <w:left w:val="single" w:sz="4" w:space="0" w:color="auto"/>
              <w:bottom w:val="single" w:sz="4" w:space="0" w:color="auto"/>
              <w:right w:val="single" w:sz="4" w:space="0" w:color="auto"/>
            </w:tcBorders>
            <w:vAlign w:val="center"/>
          </w:tcPr>
          <w:p w14:paraId="75158BBD" w14:textId="77777777" w:rsidR="004B44B0" w:rsidRPr="002B065C" w:rsidRDefault="004B44B0" w:rsidP="004B44B0">
            <w:pPr>
              <w:jc w:val="center"/>
              <w:rPr>
                <w:rFonts w:ascii="Times New Roman" w:hAnsi="Times New Roman"/>
              </w:rPr>
            </w:pPr>
            <w:r w:rsidRPr="002B065C">
              <w:rPr>
                <w:rFonts w:ascii="Times New Roman" w:hAnsi="Times New Roman"/>
              </w:rPr>
              <w:t>429</w:t>
            </w:r>
          </w:p>
        </w:tc>
        <w:tc>
          <w:tcPr>
            <w:tcW w:w="1134" w:type="dxa"/>
            <w:tcBorders>
              <w:top w:val="single" w:sz="4" w:space="0" w:color="auto"/>
              <w:left w:val="single" w:sz="4" w:space="0" w:color="auto"/>
              <w:bottom w:val="single" w:sz="4" w:space="0" w:color="auto"/>
              <w:right w:val="single" w:sz="4" w:space="0" w:color="auto"/>
            </w:tcBorders>
            <w:vAlign w:val="center"/>
          </w:tcPr>
          <w:p w14:paraId="569EB77D" w14:textId="77777777" w:rsidR="004B44B0" w:rsidRPr="002B065C" w:rsidRDefault="004B44B0" w:rsidP="004B44B0">
            <w:pPr>
              <w:jc w:val="center"/>
              <w:rPr>
                <w:rFonts w:ascii="Times New Roman" w:hAnsi="Times New Roman"/>
              </w:rPr>
            </w:pPr>
            <w:r w:rsidRPr="002B065C">
              <w:rPr>
                <w:rFonts w:ascii="Times New Roman" w:hAnsi="Times New Roman"/>
              </w:rPr>
              <w:t>330</w:t>
            </w:r>
          </w:p>
        </w:tc>
        <w:tc>
          <w:tcPr>
            <w:tcW w:w="859" w:type="dxa"/>
            <w:tcBorders>
              <w:top w:val="single" w:sz="4" w:space="0" w:color="auto"/>
              <w:left w:val="single" w:sz="4" w:space="0" w:color="auto"/>
              <w:bottom w:val="single" w:sz="4" w:space="0" w:color="auto"/>
              <w:right w:val="single" w:sz="4" w:space="0" w:color="auto"/>
            </w:tcBorders>
            <w:vAlign w:val="center"/>
          </w:tcPr>
          <w:p w14:paraId="21F20A8F"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5D8BC2C0" w14:textId="77777777" w:rsidR="004B44B0" w:rsidRPr="002B065C"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55BB1F6F" w14:textId="77777777" w:rsidR="004B44B0" w:rsidRPr="002B065C" w:rsidRDefault="004B44B0" w:rsidP="004B44B0">
            <w:pPr>
              <w:jc w:val="center"/>
              <w:rPr>
                <w:rFonts w:ascii="Times New Roman" w:hAnsi="Times New Roman"/>
              </w:rPr>
            </w:pPr>
            <w:r w:rsidRPr="002B065C">
              <w:rPr>
                <w:rFonts w:ascii="Times New Roman" w:hAnsi="Times New Roman"/>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6B1BD72" w14:textId="77777777" w:rsidR="004B44B0" w:rsidRPr="00ED3051" w:rsidRDefault="004B44B0" w:rsidP="004B44B0">
            <w:pPr>
              <w:jc w:val="center"/>
              <w:rPr>
                <w:rFonts w:ascii="Times New Roman" w:hAnsi="Times New Roman"/>
              </w:rPr>
            </w:pPr>
            <w:r>
              <w:rPr>
                <w:rFonts w:ascii="Times New Roman" w:hAnsi="Times New Roman"/>
              </w:rPr>
              <w:t>8,10…</w:t>
            </w:r>
            <w:r w:rsidRPr="00ED3051">
              <w:rPr>
                <w:rFonts w:ascii="Times New Roman" w:hAnsi="Times New Roman"/>
              </w:rPr>
              <w:t>16</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6BBD62E7" w14:textId="77777777" w:rsidR="004B44B0" w:rsidRPr="00ED3051"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5B88235D" w14:textId="77777777" w:rsidR="004B44B0" w:rsidRPr="00ED3051"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10C192E9" w14:textId="77777777" w:rsidR="004B44B0" w:rsidRPr="00ED3051" w:rsidRDefault="004B44B0" w:rsidP="004B44B0">
            <w:pPr>
              <w:jc w:val="center"/>
              <w:rPr>
                <w:rFonts w:ascii="Times New Roman" w:hAnsi="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D2DAC3D" w14:textId="77777777" w:rsidR="004B44B0" w:rsidRPr="00ED3051"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C3597D3" w14:textId="77777777" w:rsidR="004B44B0" w:rsidRPr="00ED3051" w:rsidRDefault="004B44B0" w:rsidP="004B44B0">
            <w:pPr>
              <w:jc w:val="center"/>
              <w:rPr>
                <w:rFonts w:ascii="Times New Roman" w:hAnsi="Times New Roman"/>
              </w:rPr>
            </w:pPr>
            <w:r w:rsidRPr="00ED3051">
              <w:rPr>
                <w:rFonts w:ascii="Times New Roman" w:hAnsi="Times New Roman"/>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F0E3046" w14:textId="77777777" w:rsidR="004B44B0" w:rsidRPr="00ED3051" w:rsidRDefault="004B44B0" w:rsidP="004B44B0">
            <w:pPr>
              <w:jc w:val="center"/>
              <w:rPr>
                <w:rFonts w:ascii="Times New Roman" w:hAnsi="Times New Roman"/>
              </w:rPr>
            </w:pPr>
            <w:r w:rsidRPr="00ED3051">
              <w:rPr>
                <w:rFonts w:ascii="Times New Roman" w:hAnsi="Times New Roman"/>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E5ED73A" w14:textId="77777777" w:rsidR="004B44B0" w:rsidRPr="00ED3051" w:rsidRDefault="004B44B0" w:rsidP="004B44B0">
            <w:pPr>
              <w:jc w:val="center"/>
              <w:rPr>
                <w:rFonts w:ascii="Times New Roman" w:hAnsi="Times New Roman"/>
              </w:rPr>
            </w:pPr>
            <w:r w:rsidRPr="00ED3051">
              <w:rPr>
                <w:rFonts w:ascii="Times New Roman" w:hAnsi="Times New Roman"/>
              </w:rPr>
              <w:t>0,5</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7773B830" w14:textId="77777777" w:rsidR="004B44B0" w:rsidRPr="00ED3051" w:rsidRDefault="004B44B0" w:rsidP="004B44B0">
            <w:pPr>
              <w:jc w:val="center"/>
              <w:rPr>
                <w:rFonts w:ascii="Times New Roman" w:hAnsi="Times New Roman"/>
              </w:rPr>
            </w:pPr>
            <w:r w:rsidRPr="00ED3051">
              <w:rPr>
                <w:rFonts w:ascii="Times New Roman" w:hAnsi="Times New Roman"/>
              </w:rPr>
              <w:t>0,5</w:t>
            </w:r>
          </w:p>
        </w:tc>
        <w:tc>
          <w:tcPr>
            <w:tcW w:w="727" w:type="dxa"/>
            <w:tcBorders>
              <w:top w:val="single" w:sz="4" w:space="0" w:color="auto"/>
              <w:left w:val="single" w:sz="4" w:space="0" w:color="auto"/>
              <w:bottom w:val="single" w:sz="4" w:space="0" w:color="auto"/>
              <w:right w:val="single" w:sz="4" w:space="0" w:color="auto"/>
            </w:tcBorders>
            <w:vAlign w:val="center"/>
          </w:tcPr>
          <w:p w14:paraId="2D6E0DC3" w14:textId="77777777" w:rsidR="004B44B0" w:rsidRPr="00ED3051" w:rsidRDefault="004B44B0" w:rsidP="004B44B0">
            <w:pPr>
              <w:jc w:val="center"/>
              <w:rPr>
                <w:rFonts w:ascii="Times New Roman" w:hAnsi="Times New Roman"/>
              </w:rPr>
            </w:pPr>
            <w:r w:rsidRPr="00ED3051">
              <w:rPr>
                <w:rFonts w:ascii="Times New Roman" w:hAnsi="Times New Roman"/>
              </w:rPr>
              <w:t>1</w:t>
            </w:r>
          </w:p>
        </w:tc>
      </w:tr>
      <w:tr w:rsidR="004B44B0" w:rsidRPr="00ED3051" w14:paraId="3FD672AC" w14:textId="77777777" w:rsidTr="004B44B0">
        <w:trPr>
          <w:gridAfter w:val="1"/>
          <w:wAfter w:w="720" w:type="dxa"/>
          <w:trHeight w:val="417"/>
        </w:trPr>
        <w:tc>
          <w:tcPr>
            <w:tcW w:w="1570" w:type="dxa"/>
            <w:tcBorders>
              <w:top w:val="single" w:sz="4" w:space="0" w:color="auto"/>
              <w:left w:val="single" w:sz="4" w:space="0" w:color="auto"/>
              <w:bottom w:val="single" w:sz="4" w:space="0" w:color="auto"/>
              <w:right w:val="single" w:sz="4" w:space="0" w:color="auto"/>
            </w:tcBorders>
            <w:vAlign w:val="center"/>
          </w:tcPr>
          <w:p w14:paraId="54DAB25E" w14:textId="77777777" w:rsidR="004B44B0" w:rsidRPr="00ED3051" w:rsidRDefault="004B44B0" w:rsidP="004B44B0">
            <w:pPr>
              <w:jc w:val="center"/>
              <w:rPr>
                <w:rFonts w:ascii="Times New Roman" w:hAnsi="Times New Roman"/>
              </w:rPr>
            </w:pPr>
            <w:r w:rsidRPr="00ED3051">
              <w:rPr>
                <w:rFonts w:ascii="Times New Roman" w:hAnsi="Times New Roman"/>
              </w:rPr>
              <w:t>ПО.01.УП.04</w:t>
            </w:r>
          </w:p>
        </w:tc>
        <w:tc>
          <w:tcPr>
            <w:tcW w:w="3250" w:type="dxa"/>
            <w:tcBorders>
              <w:top w:val="single" w:sz="4" w:space="0" w:color="auto"/>
              <w:left w:val="single" w:sz="4" w:space="0" w:color="auto"/>
              <w:bottom w:val="single" w:sz="4" w:space="0" w:color="auto"/>
              <w:right w:val="single" w:sz="4" w:space="0" w:color="auto"/>
            </w:tcBorders>
            <w:vAlign w:val="center"/>
          </w:tcPr>
          <w:p w14:paraId="64F99AE2" w14:textId="77777777" w:rsidR="004B44B0" w:rsidRPr="00ED3051" w:rsidRDefault="004B44B0" w:rsidP="004B44B0">
            <w:pPr>
              <w:rPr>
                <w:rFonts w:ascii="Times New Roman" w:hAnsi="Times New Roman"/>
                <w:vertAlign w:val="superscript"/>
              </w:rPr>
            </w:pPr>
            <w:r w:rsidRPr="00ED3051">
              <w:rPr>
                <w:rFonts w:ascii="Times New Roman" w:hAnsi="Times New Roman"/>
              </w:rPr>
              <w:t>Хоровой класс</w:t>
            </w:r>
            <w:r w:rsidRPr="00ED3051">
              <w:rPr>
                <w:rFonts w:ascii="Times New Roman" w:hAnsi="Times New Roman"/>
                <w:b/>
                <w:vertAlign w:val="superscript"/>
              </w:rPr>
              <w:t>4</w:t>
            </w:r>
            <w:r w:rsidRPr="00ED3051">
              <w:rPr>
                <w:rFonts w:ascii="Times New Roman" w:hAnsi="Times New Roman"/>
                <w:vertAlign w:val="superscript"/>
              </w:rPr>
              <w:t>)</w:t>
            </w:r>
          </w:p>
        </w:tc>
        <w:tc>
          <w:tcPr>
            <w:tcW w:w="1127" w:type="dxa"/>
            <w:tcBorders>
              <w:top w:val="single" w:sz="4" w:space="0" w:color="auto"/>
              <w:left w:val="single" w:sz="4" w:space="0" w:color="auto"/>
              <w:bottom w:val="single" w:sz="4" w:space="0" w:color="auto"/>
              <w:right w:val="single" w:sz="4" w:space="0" w:color="auto"/>
            </w:tcBorders>
            <w:vAlign w:val="center"/>
          </w:tcPr>
          <w:p w14:paraId="56B7CF07" w14:textId="77777777" w:rsidR="004B44B0" w:rsidRPr="00ED3051" w:rsidRDefault="004B44B0" w:rsidP="004B44B0">
            <w:pPr>
              <w:jc w:val="center"/>
              <w:rPr>
                <w:rFonts w:ascii="Times New Roman" w:hAnsi="Times New Roman"/>
              </w:rPr>
            </w:pPr>
            <w:r w:rsidRPr="00ED3051">
              <w:rPr>
                <w:rFonts w:ascii="Times New Roman" w:hAnsi="Times New Roman"/>
              </w:rPr>
              <w:t>147</w:t>
            </w:r>
          </w:p>
        </w:tc>
        <w:tc>
          <w:tcPr>
            <w:tcW w:w="1134" w:type="dxa"/>
            <w:tcBorders>
              <w:top w:val="single" w:sz="4" w:space="0" w:color="auto"/>
              <w:left w:val="single" w:sz="4" w:space="0" w:color="auto"/>
              <w:bottom w:val="single" w:sz="4" w:space="0" w:color="auto"/>
              <w:right w:val="single" w:sz="4" w:space="0" w:color="auto"/>
            </w:tcBorders>
            <w:vAlign w:val="center"/>
          </w:tcPr>
          <w:p w14:paraId="648E3434" w14:textId="77777777" w:rsidR="004B44B0" w:rsidRPr="00ED3051" w:rsidRDefault="004B44B0" w:rsidP="004B44B0">
            <w:pPr>
              <w:jc w:val="center"/>
              <w:rPr>
                <w:rFonts w:ascii="Times New Roman" w:hAnsi="Times New Roman"/>
              </w:rPr>
            </w:pPr>
            <w:r w:rsidRPr="00ED3051">
              <w:rPr>
                <w:rFonts w:ascii="Times New Roman" w:hAnsi="Times New Roman"/>
              </w:rPr>
              <w:t>49</w:t>
            </w:r>
          </w:p>
        </w:tc>
        <w:tc>
          <w:tcPr>
            <w:tcW w:w="859" w:type="dxa"/>
            <w:tcBorders>
              <w:top w:val="single" w:sz="4" w:space="0" w:color="auto"/>
              <w:left w:val="single" w:sz="4" w:space="0" w:color="auto"/>
              <w:bottom w:val="single" w:sz="4" w:space="0" w:color="auto"/>
              <w:right w:val="single" w:sz="4" w:space="0" w:color="auto"/>
            </w:tcBorders>
            <w:vAlign w:val="center"/>
          </w:tcPr>
          <w:p w14:paraId="3E75A7FA" w14:textId="77777777" w:rsidR="004B44B0" w:rsidRPr="00ED3051" w:rsidRDefault="004B44B0" w:rsidP="004B44B0">
            <w:pPr>
              <w:jc w:val="center"/>
              <w:rPr>
                <w:rFonts w:ascii="Times New Roman" w:hAnsi="Times New Roman"/>
              </w:rPr>
            </w:pPr>
            <w:r w:rsidRPr="00ED3051">
              <w:rPr>
                <w:rFonts w:ascii="Times New Roman" w:hAnsi="Times New Roman"/>
              </w:rPr>
              <w:t>98</w:t>
            </w:r>
          </w:p>
        </w:tc>
        <w:tc>
          <w:tcPr>
            <w:tcW w:w="567" w:type="dxa"/>
            <w:tcBorders>
              <w:top w:val="single" w:sz="4" w:space="0" w:color="auto"/>
              <w:left w:val="single" w:sz="4" w:space="0" w:color="auto"/>
              <w:bottom w:val="single" w:sz="4" w:space="0" w:color="auto"/>
              <w:right w:val="single" w:sz="4" w:space="0" w:color="auto"/>
            </w:tcBorders>
            <w:vAlign w:val="center"/>
          </w:tcPr>
          <w:p w14:paraId="42B9E9AD" w14:textId="77777777" w:rsidR="004B44B0" w:rsidRPr="00ED3051"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7146731A" w14:textId="77777777" w:rsidR="004B44B0" w:rsidRPr="00ED3051"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6BAA3CF" w14:textId="77777777" w:rsidR="004B44B0" w:rsidRPr="00ED3051" w:rsidRDefault="004B44B0" w:rsidP="004B44B0">
            <w:pPr>
              <w:jc w:val="center"/>
              <w:rPr>
                <w:rFonts w:ascii="Times New Roman" w:hAnsi="Times New Roman"/>
              </w:rPr>
            </w:pPr>
            <w:r w:rsidRPr="00ED3051">
              <w:rPr>
                <w:rFonts w:ascii="Times New Roman" w:hAnsi="Times New Roman"/>
              </w:rPr>
              <w:t>6</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12AFD50" w14:textId="77777777" w:rsidR="004B44B0" w:rsidRPr="00ED3051"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5944B9FB" w14:textId="77777777" w:rsidR="004B44B0" w:rsidRPr="00ED3051" w:rsidRDefault="004B44B0" w:rsidP="004B44B0">
            <w:pPr>
              <w:jc w:val="center"/>
              <w:rPr>
                <w:rFonts w:ascii="Times New Roman" w:hAnsi="Times New Roman"/>
              </w:rPr>
            </w:pPr>
            <w:r w:rsidRPr="00ED3051">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3C9FBCCF" w14:textId="77777777" w:rsidR="004B44B0" w:rsidRPr="00ED3051" w:rsidRDefault="004B44B0" w:rsidP="004B44B0">
            <w:pPr>
              <w:jc w:val="center"/>
              <w:rPr>
                <w:rFonts w:ascii="Times New Roman" w:hAnsi="Times New Roman"/>
              </w:rPr>
            </w:pPr>
            <w:r w:rsidRPr="00ED3051">
              <w:rPr>
                <w:rFonts w:ascii="Times New Roman" w:hAnsi="Times New Roman"/>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71B16E2" w14:textId="77777777" w:rsidR="004B44B0" w:rsidRPr="00ED3051" w:rsidRDefault="004B44B0" w:rsidP="004B44B0">
            <w:pPr>
              <w:jc w:val="center"/>
              <w:rPr>
                <w:rFonts w:ascii="Times New Roman" w:hAnsi="Times New Roman"/>
              </w:rPr>
            </w:pPr>
            <w:r w:rsidRPr="00ED3051">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549B318" w14:textId="77777777" w:rsidR="004B44B0" w:rsidRPr="00ED3051"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7687523" w14:textId="77777777" w:rsidR="004B44B0" w:rsidRPr="00ED3051"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D629C40" w14:textId="77777777" w:rsidR="004B44B0" w:rsidRPr="00ED3051" w:rsidRDefault="004B44B0" w:rsidP="004B44B0">
            <w:pPr>
              <w:jc w:val="center"/>
              <w:rPr>
                <w:rFonts w:ascii="Times New Roman" w:hAnsi="Times New Roman"/>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0B11299B" w14:textId="77777777" w:rsidR="004B44B0" w:rsidRPr="00ED3051"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vAlign w:val="center"/>
          </w:tcPr>
          <w:p w14:paraId="2C75D76E" w14:textId="77777777" w:rsidR="004B44B0" w:rsidRPr="00ED3051" w:rsidRDefault="004B44B0" w:rsidP="004B44B0">
            <w:pPr>
              <w:rPr>
                <w:rFonts w:ascii="Times New Roman" w:hAnsi="Times New Roman"/>
              </w:rPr>
            </w:pPr>
          </w:p>
        </w:tc>
      </w:tr>
      <w:tr w:rsidR="004B44B0" w:rsidRPr="00ED3051" w14:paraId="1E89CCC0" w14:textId="77777777" w:rsidTr="004B44B0">
        <w:trPr>
          <w:gridAfter w:val="1"/>
          <w:wAfter w:w="720" w:type="dxa"/>
          <w:trHeight w:val="422"/>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14:paraId="20FA16EA" w14:textId="77777777" w:rsidR="004B44B0" w:rsidRPr="00ED3051" w:rsidRDefault="004B44B0" w:rsidP="004B44B0">
            <w:pPr>
              <w:jc w:val="center"/>
              <w:rPr>
                <w:rFonts w:ascii="Times New Roman" w:hAnsi="Times New Roman"/>
                <w:b/>
                <w:bCs/>
                <w:iCs/>
              </w:rPr>
            </w:pPr>
            <w:r w:rsidRPr="00ED3051">
              <w:rPr>
                <w:rFonts w:ascii="Times New Roman" w:hAnsi="Times New Roman"/>
                <w:b/>
                <w:bCs/>
                <w:iCs/>
              </w:rPr>
              <w:t>ПО.02.</w:t>
            </w:r>
          </w:p>
        </w:tc>
        <w:tc>
          <w:tcPr>
            <w:tcW w:w="3250" w:type="dxa"/>
            <w:tcBorders>
              <w:top w:val="single" w:sz="4" w:space="0" w:color="auto"/>
              <w:left w:val="single" w:sz="4" w:space="0" w:color="auto"/>
              <w:bottom w:val="single" w:sz="4" w:space="0" w:color="auto"/>
              <w:right w:val="single" w:sz="4" w:space="0" w:color="auto"/>
            </w:tcBorders>
            <w:shd w:val="clear" w:color="auto" w:fill="92D050"/>
            <w:vAlign w:val="center"/>
          </w:tcPr>
          <w:p w14:paraId="354DCE19" w14:textId="77777777" w:rsidR="004B44B0" w:rsidRPr="00ED3051" w:rsidRDefault="004B44B0" w:rsidP="004B44B0">
            <w:pPr>
              <w:jc w:val="center"/>
              <w:rPr>
                <w:rFonts w:ascii="Times New Roman" w:hAnsi="Times New Roman"/>
                <w:b/>
                <w:bCs/>
                <w:iCs/>
              </w:rPr>
            </w:pPr>
            <w:r w:rsidRPr="00ED3051">
              <w:rPr>
                <w:rFonts w:ascii="Times New Roman" w:hAnsi="Times New Roman"/>
                <w:b/>
                <w:bCs/>
                <w:iCs/>
              </w:rPr>
              <w:t>Теория и история музыки</w:t>
            </w:r>
          </w:p>
        </w:tc>
        <w:tc>
          <w:tcPr>
            <w:tcW w:w="1127" w:type="dxa"/>
            <w:tcBorders>
              <w:top w:val="single" w:sz="4" w:space="0" w:color="auto"/>
              <w:left w:val="single" w:sz="4" w:space="0" w:color="auto"/>
              <w:bottom w:val="single" w:sz="4" w:space="0" w:color="auto"/>
              <w:right w:val="single" w:sz="4" w:space="0" w:color="auto"/>
            </w:tcBorders>
            <w:shd w:val="clear" w:color="auto" w:fill="92D050"/>
            <w:vAlign w:val="center"/>
          </w:tcPr>
          <w:p w14:paraId="04E86CAD" w14:textId="77777777" w:rsidR="004B44B0" w:rsidRPr="00ED3051" w:rsidRDefault="004B44B0" w:rsidP="004B44B0">
            <w:pPr>
              <w:jc w:val="center"/>
              <w:rPr>
                <w:rFonts w:ascii="Times New Roman" w:hAnsi="Times New Roman"/>
                <w:b/>
                <w:bCs/>
                <w:iCs/>
              </w:rPr>
            </w:pPr>
            <w:r w:rsidRPr="00ED3051">
              <w:rPr>
                <w:rFonts w:ascii="Times New Roman" w:hAnsi="Times New Roman"/>
                <w:b/>
                <w:bCs/>
                <w:iCs/>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39DE949" w14:textId="77777777" w:rsidR="004B44B0" w:rsidRPr="00ED3051" w:rsidRDefault="004B44B0" w:rsidP="004B44B0">
            <w:pPr>
              <w:jc w:val="center"/>
              <w:rPr>
                <w:rFonts w:ascii="Times New Roman" w:hAnsi="Times New Roman"/>
                <w:b/>
                <w:bCs/>
                <w:iCs/>
              </w:rPr>
            </w:pPr>
            <w:r w:rsidRPr="00ED3051">
              <w:rPr>
                <w:rFonts w:ascii="Times New Roman" w:hAnsi="Times New Roman"/>
                <w:b/>
                <w:bCs/>
                <w:iCs/>
              </w:rPr>
              <w:t>477</w:t>
            </w:r>
          </w:p>
        </w:tc>
        <w:tc>
          <w:tcPr>
            <w:tcW w:w="213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3C0B7774" w14:textId="77777777" w:rsidR="004B44B0" w:rsidRPr="00ED3051" w:rsidRDefault="004B44B0" w:rsidP="004B44B0">
            <w:pPr>
              <w:jc w:val="center"/>
              <w:rPr>
                <w:rFonts w:ascii="Times New Roman" w:hAnsi="Times New Roman"/>
                <w:b/>
                <w:bCs/>
                <w:iCs/>
              </w:rPr>
            </w:pPr>
            <w:r w:rsidRPr="00ED3051">
              <w:rPr>
                <w:rFonts w:ascii="Times New Roman" w:hAnsi="Times New Roman"/>
                <w:b/>
                <w:bCs/>
                <w:iCs/>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1EF26021" w14:textId="77777777" w:rsidR="004B44B0" w:rsidRPr="00ED3051" w:rsidRDefault="004B44B0" w:rsidP="004B44B0">
            <w:pPr>
              <w:jc w:val="center"/>
              <w:rPr>
                <w:rFonts w:ascii="Times New Roman" w:hAnsi="Times New Roman"/>
                <w:b/>
                <w:bCs/>
                <w:iCs/>
              </w:rPr>
            </w:pPr>
          </w:p>
        </w:tc>
        <w:tc>
          <w:tcPr>
            <w:tcW w:w="849" w:type="dxa"/>
            <w:tcBorders>
              <w:top w:val="single" w:sz="4" w:space="0" w:color="auto"/>
              <w:left w:val="single" w:sz="4" w:space="0" w:color="auto"/>
              <w:bottom w:val="single" w:sz="4" w:space="0" w:color="auto"/>
              <w:right w:val="single" w:sz="4" w:space="0" w:color="auto"/>
            </w:tcBorders>
            <w:shd w:val="clear" w:color="auto" w:fill="92D050"/>
            <w:vAlign w:val="bottom"/>
          </w:tcPr>
          <w:p w14:paraId="535E944D" w14:textId="77777777" w:rsidR="004B44B0" w:rsidRPr="00ED3051"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6E6C1E4B"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44D318A9"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165D725"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AFB98C8"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12111B0"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CB06F77"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8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7B122F7"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c>
          <w:tcPr>
            <w:tcW w:w="727" w:type="dxa"/>
            <w:tcBorders>
              <w:top w:val="single" w:sz="4" w:space="0" w:color="auto"/>
              <w:left w:val="single" w:sz="4" w:space="0" w:color="auto"/>
              <w:bottom w:val="single" w:sz="4" w:space="0" w:color="auto"/>
              <w:right w:val="single" w:sz="4" w:space="0" w:color="auto"/>
            </w:tcBorders>
            <w:shd w:val="clear" w:color="auto" w:fill="92D050"/>
            <w:vAlign w:val="center"/>
          </w:tcPr>
          <w:p w14:paraId="01972597" w14:textId="77777777" w:rsidR="004B44B0" w:rsidRPr="00ED3051" w:rsidRDefault="004B44B0" w:rsidP="004B44B0">
            <w:pPr>
              <w:jc w:val="center"/>
              <w:rPr>
                <w:rFonts w:ascii="Times New Roman" w:hAnsi="Times New Roman"/>
                <w:b/>
                <w:bCs/>
                <w:i/>
                <w:iCs/>
              </w:rPr>
            </w:pPr>
            <w:r w:rsidRPr="002B065C">
              <w:rPr>
                <w:rFonts w:ascii="Times New Roman" w:hAnsi="Times New Roman"/>
                <w:b/>
                <w:bCs/>
                <w:i/>
                <w:iCs/>
              </w:rPr>
              <w:t> </w:t>
            </w:r>
          </w:p>
        </w:tc>
      </w:tr>
      <w:tr w:rsidR="004B44B0" w:rsidRPr="002B065C" w14:paraId="2317DCB4"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2780B2C0" w14:textId="77777777" w:rsidR="004B44B0" w:rsidRPr="002B065C" w:rsidRDefault="004B44B0" w:rsidP="004B44B0">
            <w:pPr>
              <w:jc w:val="center"/>
              <w:rPr>
                <w:rFonts w:ascii="Times New Roman" w:hAnsi="Times New Roman"/>
              </w:rPr>
            </w:pPr>
            <w:r w:rsidRPr="002B065C">
              <w:rPr>
                <w:rFonts w:ascii="Times New Roman" w:hAnsi="Times New Roman"/>
              </w:rPr>
              <w:t>ПО.02.УП.01</w:t>
            </w:r>
          </w:p>
        </w:tc>
        <w:tc>
          <w:tcPr>
            <w:tcW w:w="3250" w:type="dxa"/>
            <w:tcBorders>
              <w:top w:val="single" w:sz="4" w:space="0" w:color="auto"/>
              <w:left w:val="single" w:sz="4" w:space="0" w:color="auto"/>
              <w:bottom w:val="single" w:sz="4" w:space="0" w:color="auto"/>
              <w:right w:val="single" w:sz="4" w:space="0" w:color="auto"/>
            </w:tcBorders>
            <w:vAlign w:val="center"/>
          </w:tcPr>
          <w:p w14:paraId="0F563C4B" w14:textId="77777777" w:rsidR="004B44B0" w:rsidRPr="002B065C" w:rsidRDefault="004B44B0" w:rsidP="004B44B0">
            <w:pPr>
              <w:rPr>
                <w:rFonts w:ascii="Times New Roman" w:hAnsi="Times New Roman"/>
              </w:rPr>
            </w:pPr>
            <w:r w:rsidRPr="002B065C">
              <w:rPr>
                <w:rFonts w:ascii="Times New Roman" w:hAnsi="Times New Roman"/>
              </w:rPr>
              <w:t>Сольфеджио</w:t>
            </w:r>
          </w:p>
        </w:tc>
        <w:tc>
          <w:tcPr>
            <w:tcW w:w="1127" w:type="dxa"/>
            <w:tcBorders>
              <w:top w:val="single" w:sz="4" w:space="0" w:color="auto"/>
              <w:left w:val="single" w:sz="4" w:space="0" w:color="auto"/>
              <w:bottom w:val="single" w:sz="4" w:space="0" w:color="auto"/>
              <w:right w:val="single" w:sz="4" w:space="0" w:color="auto"/>
            </w:tcBorders>
            <w:vAlign w:val="center"/>
          </w:tcPr>
          <w:p w14:paraId="7A53BE7B" w14:textId="77777777" w:rsidR="004B44B0" w:rsidRPr="002B065C" w:rsidRDefault="004B44B0" w:rsidP="004B44B0">
            <w:pPr>
              <w:jc w:val="center"/>
              <w:rPr>
                <w:rFonts w:ascii="Times New Roman" w:hAnsi="Times New Roman"/>
              </w:rPr>
            </w:pPr>
            <w:r w:rsidRPr="002B065C">
              <w:rPr>
                <w:rFonts w:ascii="Times New Roman" w:hAnsi="Times New Roman"/>
              </w:rPr>
              <w:t>641,5</w:t>
            </w:r>
          </w:p>
        </w:tc>
        <w:tc>
          <w:tcPr>
            <w:tcW w:w="1134" w:type="dxa"/>
            <w:tcBorders>
              <w:top w:val="single" w:sz="4" w:space="0" w:color="auto"/>
              <w:left w:val="single" w:sz="4" w:space="0" w:color="auto"/>
              <w:bottom w:val="single" w:sz="4" w:space="0" w:color="auto"/>
              <w:right w:val="single" w:sz="4" w:space="0" w:color="auto"/>
            </w:tcBorders>
            <w:vAlign w:val="center"/>
          </w:tcPr>
          <w:p w14:paraId="79BF63D6" w14:textId="77777777" w:rsidR="004B44B0" w:rsidRPr="002B065C" w:rsidRDefault="004B44B0" w:rsidP="004B44B0">
            <w:pPr>
              <w:jc w:val="center"/>
              <w:rPr>
                <w:rFonts w:ascii="Times New Roman" w:hAnsi="Times New Roman"/>
              </w:rPr>
            </w:pPr>
            <w:r w:rsidRPr="002B065C">
              <w:rPr>
                <w:rFonts w:ascii="Times New Roman" w:hAnsi="Times New Roman"/>
              </w:rPr>
              <w:t>263</w:t>
            </w:r>
          </w:p>
        </w:tc>
        <w:tc>
          <w:tcPr>
            <w:tcW w:w="859" w:type="dxa"/>
            <w:tcBorders>
              <w:top w:val="single" w:sz="4" w:space="0" w:color="auto"/>
              <w:left w:val="single" w:sz="4" w:space="0" w:color="auto"/>
              <w:bottom w:val="single" w:sz="4" w:space="0" w:color="auto"/>
              <w:right w:val="single" w:sz="4" w:space="0" w:color="auto"/>
            </w:tcBorders>
            <w:vAlign w:val="center"/>
          </w:tcPr>
          <w:p w14:paraId="3E660799"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6B3E3FFD" w14:textId="77777777" w:rsidR="004B44B0" w:rsidRPr="002B065C" w:rsidRDefault="004B44B0" w:rsidP="004B44B0">
            <w:pPr>
              <w:ind w:left="-107" w:right="-109"/>
              <w:jc w:val="center"/>
              <w:rPr>
                <w:rFonts w:ascii="Times New Roman" w:hAnsi="Times New Roman"/>
              </w:rPr>
            </w:pPr>
            <w:r w:rsidRPr="002B065C">
              <w:rPr>
                <w:rFonts w:ascii="Times New Roman" w:hAnsi="Times New Roman"/>
              </w:rPr>
              <w:t>378,5</w:t>
            </w:r>
          </w:p>
        </w:tc>
        <w:tc>
          <w:tcPr>
            <w:tcW w:w="709" w:type="dxa"/>
            <w:tcBorders>
              <w:top w:val="single" w:sz="4" w:space="0" w:color="auto"/>
              <w:left w:val="single" w:sz="4" w:space="0" w:color="auto"/>
              <w:bottom w:val="single" w:sz="4" w:space="0" w:color="auto"/>
              <w:right w:val="single" w:sz="4" w:space="0" w:color="auto"/>
            </w:tcBorders>
            <w:vAlign w:val="center"/>
          </w:tcPr>
          <w:p w14:paraId="4E29AAB8"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F873E92" w14:textId="77777777" w:rsidR="004B44B0" w:rsidRPr="002B065C" w:rsidRDefault="004B44B0" w:rsidP="004B44B0">
            <w:pPr>
              <w:jc w:val="center"/>
              <w:rPr>
                <w:rFonts w:ascii="Times New Roman" w:hAnsi="Times New Roman"/>
              </w:rPr>
            </w:pPr>
            <w:r w:rsidRPr="002B065C">
              <w:rPr>
                <w:rFonts w:ascii="Times New Roman" w:hAnsi="Times New Roman"/>
              </w:rPr>
              <w:t>2,4…</w:t>
            </w:r>
          </w:p>
          <w:p w14:paraId="727825D4" w14:textId="77777777" w:rsidR="004B44B0" w:rsidRPr="002B065C" w:rsidRDefault="004B44B0" w:rsidP="004B44B0">
            <w:pPr>
              <w:jc w:val="center"/>
              <w:rPr>
                <w:rFonts w:ascii="Times New Roman" w:hAnsi="Times New Roman"/>
              </w:rPr>
            </w:pPr>
            <w:r w:rsidRPr="002B065C">
              <w:rPr>
                <w:rFonts w:ascii="Times New Roman" w:hAnsi="Times New Roman"/>
              </w:rPr>
              <w:t>-10,15</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0650181A" w14:textId="77777777" w:rsidR="004B44B0" w:rsidRPr="002B065C" w:rsidRDefault="004B44B0" w:rsidP="004B44B0">
            <w:pPr>
              <w:jc w:val="center"/>
              <w:rPr>
                <w:rFonts w:ascii="Times New Roman" w:hAnsi="Times New Roman"/>
              </w:rPr>
            </w:pPr>
            <w:r w:rsidRPr="002B065C">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14:paraId="49B94814"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640F0EAA"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0B28313"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B5B3848"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58B0DD5"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29E5887"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4FB71D11" w14:textId="77777777" w:rsidR="004B44B0" w:rsidRPr="002B065C" w:rsidRDefault="004B44B0" w:rsidP="004B44B0">
            <w:pPr>
              <w:jc w:val="center"/>
              <w:rPr>
                <w:rFonts w:ascii="Times New Roman" w:hAnsi="Times New Roman"/>
              </w:rPr>
            </w:pPr>
            <w:r w:rsidRPr="002B065C">
              <w:rPr>
                <w:rFonts w:ascii="Times New Roman" w:hAnsi="Times New Roman"/>
              </w:rPr>
              <w:t>1,5</w:t>
            </w:r>
          </w:p>
        </w:tc>
        <w:tc>
          <w:tcPr>
            <w:tcW w:w="727" w:type="dxa"/>
            <w:tcBorders>
              <w:top w:val="single" w:sz="4" w:space="0" w:color="auto"/>
              <w:left w:val="single" w:sz="4" w:space="0" w:color="auto"/>
              <w:bottom w:val="single" w:sz="4" w:space="0" w:color="auto"/>
              <w:right w:val="single" w:sz="4" w:space="0" w:color="auto"/>
            </w:tcBorders>
            <w:vAlign w:val="center"/>
          </w:tcPr>
          <w:p w14:paraId="3EE2EFD7" w14:textId="77777777" w:rsidR="004B44B0" w:rsidRPr="002B065C" w:rsidRDefault="004B44B0" w:rsidP="004B44B0">
            <w:pPr>
              <w:jc w:val="center"/>
              <w:rPr>
                <w:rFonts w:ascii="Times New Roman" w:hAnsi="Times New Roman"/>
              </w:rPr>
            </w:pPr>
            <w:r w:rsidRPr="002B065C">
              <w:rPr>
                <w:rFonts w:ascii="Times New Roman" w:hAnsi="Times New Roman"/>
              </w:rPr>
              <w:t>1,5</w:t>
            </w:r>
          </w:p>
        </w:tc>
      </w:tr>
      <w:tr w:rsidR="004B44B0" w:rsidRPr="002B065C" w14:paraId="1823A033" w14:textId="77777777" w:rsidTr="004B44B0">
        <w:trPr>
          <w:gridAfter w:val="1"/>
          <w:wAfter w:w="720" w:type="dxa"/>
          <w:trHeight w:val="375"/>
        </w:trPr>
        <w:tc>
          <w:tcPr>
            <w:tcW w:w="1570" w:type="dxa"/>
            <w:tcBorders>
              <w:top w:val="single" w:sz="4" w:space="0" w:color="auto"/>
              <w:left w:val="single" w:sz="4" w:space="0" w:color="auto"/>
              <w:bottom w:val="single" w:sz="4" w:space="0" w:color="auto"/>
              <w:right w:val="single" w:sz="4" w:space="0" w:color="auto"/>
            </w:tcBorders>
            <w:vAlign w:val="center"/>
          </w:tcPr>
          <w:p w14:paraId="657AB7CF" w14:textId="77777777" w:rsidR="004B44B0" w:rsidRPr="002B065C" w:rsidRDefault="004B44B0" w:rsidP="004B44B0">
            <w:pPr>
              <w:jc w:val="center"/>
              <w:rPr>
                <w:rFonts w:ascii="Times New Roman" w:hAnsi="Times New Roman"/>
              </w:rPr>
            </w:pPr>
            <w:r w:rsidRPr="002B065C">
              <w:rPr>
                <w:rFonts w:ascii="Times New Roman" w:hAnsi="Times New Roman"/>
              </w:rPr>
              <w:t>ПО.02.УП.02</w:t>
            </w:r>
          </w:p>
        </w:tc>
        <w:tc>
          <w:tcPr>
            <w:tcW w:w="3250" w:type="dxa"/>
            <w:tcBorders>
              <w:top w:val="single" w:sz="4" w:space="0" w:color="auto"/>
              <w:left w:val="single" w:sz="4" w:space="0" w:color="auto"/>
              <w:bottom w:val="single" w:sz="4" w:space="0" w:color="auto"/>
              <w:right w:val="single" w:sz="4" w:space="0" w:color="auto"/>
            </w:tcBorders>
            <w:vAlign w:val="center"/>
          </w:tcPr>
          <w:p w14:paraId="2FEA78E9" w14:textId="77777777" w:rsidR="004B44B0" w:rsidRPr="002B065C" w:rsidRDefault="004B44B0" w:rsidP="004B44B0">
            <w:pPr>
              <w:rPr>
                <w:rFonts w:ascii="Times New Roman" w:hAnsi="Times New Roman"/>
              </w:rPr>
            </w:pPr>
            <w:r w:rsidRPr="002B065C">
              <w:rPr>
                <w:rFonts w:ascii="Times New Roman" w:hAnsi="Times New Roman"/>
              </w:rPr>
              <w:t xml:space="preserve">Слушание музыки </w:t>
            </w:r>
          </w:p>
        </w:tc>
        <w:tc>
          <w:tcPr>
            <w:tcW w:w="1127" w:type="dxa"/>
            <w:tcBorders>
              <w:top w:val="single" w:sz="4" w:space="0" w:color="auto"/>
              <w:left w:val="single" w:sz="4" w:space="0" w:color="auto"/>
              <w:bottom w:val="single" w:sz="4" w:space="0" w:color="auto"/>
              <w:right w:val="single" w:sz="4" w:space="0" w:color="auto"/>
            </w:tcBorders>
            <w:vAlign w:val="center"/>
          </w:tcPr>
          <w:p w14:paraId="512D4E06" w14:textId="77777777" w:rsidR="004B44B0" w:rsidRPr="002B065C" w:rsidRDefault="004B44B0" w:rsidP="004B44B0">
            <w:pPr>
              <w:jc w:val="center"/>
              <w:rPr>
                <w:rFonts w:ascii="Times New Roman" w:hAnsi="Times New Roman"/>
              </w:rPr>
            </w:pPr>
            <w:r w:rsidRPr="002B065C">
              <w:rPr>
                <w:rFonts w:ascii="Times New Roman" w:hAnsi="Times New Roman"/>
              </w:rPr>
              <w:t>147</w:t>
            </w:r>
          </w:p>
        </w:tc>
        <w:tc>
          <w:tcPr>
            <w:tcW w:w="1134" w:type="dxa"/>
            <w:tcBorders>
              <w:top w:val="single" w:sz="4" w:space="0" w:color="auto"/>
              <w:left w:val="single" w:sz="4" w:space="0" w:color="auto"/>
              <w:bottom w:val="single" w:sz="4" w:space="0" w:color="auto"/>
              <w:right w:val="single" w:sz="4" w:space="0" w:color="auto"/>
            </w:tcBorders>
            <w:vAlign w:val="center"/>
          </w:tcPr>
          <w:p w14:paraId="52170BAE" w14:textId="77777777" w:rsidR="004B44B0" w:rsidRPr="002B065C" w:rsidRDefault="004B44B0" w:rsidP="004B44B0">
            <w:pPr>
              <w:jc w:val="center"/>
              <w:rPr>
                <w:rFonts w:ascii="Times New Roman" w:hAnsi="Times New Roman"/>
              </w:rPr>
            </w:pPr>
            <w:r w:rsidRPr="002B065C">
              <w:rPr>
                <w:rFonts w:ascii="Times New Roman" w:hAnsi="Times New Roman"/>
              </w:rPr>
              <w:t>49</w:t>
            </w:r>
          </w:p>
        </w:tc>
        <w:tc>
          <w:tcPr>
            <w:tcW w:w="859" w:type="dxa"/>
            <w:tcBorders>
              <w:top w:val="single" w:sz="4" w:space="0" w:color="auto"/>
              <w:left w:val="single" w:sz="4" w:space="0" w:color="auto"/>
              <w:bottom w:val="single" w:sz="4" w:space="0" w:color="auto"/>
              <w:right w:val="single" w:sz="4" w:space="0" w:color="auto"/>
            </w:tcBorders>
            <w:vAlign w:val="center"/>
          </w:tcPr>
          <w:p w14:paraId="5927E156"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69FC72E3" w14:textId="77777777" w:rsidR="004B44B0" w:rsidRPr="002B065C" w:rsidRDefault="004B44B0" w:rsidP="004B44B0">
            <w:pPr>
              <w:ind w:left="-107" w:right="-109"/>
              <w:jc w:val="center"/>
              <w:rPr>
                <w:rFonts w:ascii="Times New Roman" w:hAnsi="Times New Roman"/>
              </w:rPr>
            </w:pPr>
            <w:r w:rsidRPr="002B065C">
              <w:rPr>
                <w:rFonts w:ascii="Times New Roman" w:hAnsi="Times New Roman"/>
              </w:rPr>
              <w:t>98</w:t>
            </w:r>
          </w:p>
        </w:tc>
        <w:tc>
          <w:tcPr>
            <w:tcW w:w="709" w:type="dxa"/>
            <w:tcBorders>
              <w:top w:val="single" w:sz="4" w:space="0" w:color="auto"/>
              <w:left w:val="single" w:sz="4" w:space="0" w:color="auto"/>
              <w:bottom w:val="single" w:sz="4" w:space="0" w:color="auto"/>
              <w:right w:val="single" w:sz="4" w:space="0" w:color="auto"/>
            </w:tcBorders>
            <w:vAlign w:val="center"/>
          </w:tcPr>
          <w:p w14:paraId="14D055B8"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177532DC" w14:textId="77777777" w:rsidR="004B44B0" w:rsidRPr="002B065C" w:rsidRDefault="004B44B0" w:rsidP="004B44B0">
            <w:pPr>
              <w:jc w:val="center"/>
              <w:rPr>
                <w:rFonts w:ascii="Times New Roman" w:hAnsi="Times New Roman"/>
              </w:rPr>
            </w:pPr>
            <w:r w:rsidRPr="002B065C">
              <w:rPr>
                <w:rFonts w:ascii="Times New Roman" w:hAnsi="Times New Roman"/>
              </w:rPr>
              <w:t>6</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062CF28C"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0561A96C"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0EAD4F6E"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9CCF578"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6F1D38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64C1709"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01CBB4A" w14:textId="77777777" w:rsidR="004B44B0" w:rsidRPr="002B065C" w:rsidRDefault="004B44B0" w:rsidP="004B44B0">
            <w:pPr>
              <w:jc w:val="center"/>
              <w:rPr>
                <w:rFonts w:ascii="Times New Roman" w:hAnsi="Times New Roman"/>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4949EC03"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vAlign w:val="center"/>
          </w:tcPr>
          <w:p w14:paraId="33EFF8AC" w14:textId="77777777" w:rsidR="004B44B0" w:rsidRPr="002B065C" w:rsidRDefault="004B44B0" w:rsidP="004B44B0">
            <w:pPr>
              <w:jc w:val="center"/>
              <w:rPr>
                <w:rFonts w:ascii="Times New Roman" w:hAnsi="Times New Roman"/>
              </w:rPr>
            </w:pPr>
          </w:p>
        </w:tc>
      </w:tr>
      <w:tr w:rsidR="004B44B0" w:rsidRPr="002B065C" w14:paraId="479C58C4"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29C58378" w14:textId="77777777" w:rsidR="004B44B0" w:rsidRPr="002B065C" w:rsidRDefault="004B44B0" w:rsidP="004B44B0">
            <w:pPr>
              <w:jc w:val="center"/>
              <w:rPr>
                <w:rFonts w:ascii="Times New Roman" w:hAnsi="Times New Roman"/>
              </w:rPr>
            </w:pPr>
            <w:r w:rsidRPr="002B065C">
              <w:rPr>
                <w:rFonts w:ascii="Times New Roman" w:hAnsi="Times New Roman"/>
              </w:rPr>
              <w:t>ПО.02.УП.03</w:t>
            </w:r>
          </w:p>
        </w:tc>
        <w:tc>
          <w:tcPr>
            <w:tcW w:w="3250" w:type="dxa"/>
            <w:tcBorders>
              <w:top w:val="single" w:sz="4" w:space="0" w:color="auto"/>
              <w:left w:val="single" w:sz="4" w:space="0" w:color="auto"/>
              <w:bottom w:val="single" w:sz="4" w:space="0" w:color="auto"/>
              <w:right w:val="single" w:sz="4" w:space="0" w:color="auto"/>
            </w:tcBorders>
            <w:vAlign w:val="center"/>
          </w:tcPr>
          <w:p w14:paraId="19515C40" w14:textId="77777777" w:rsidR="004B44B0" w:rsidRPr="002B065C" w:rsidRDefault="004B44B0" w:rsidP="004B44B0">
            <w:pPr>
              <w:rPr>
                <w:rFonts w:ascii="Times New Roman" w:hAnsi="Times New Roman"/>
              </w:rPr>
            </w:pPr>
            <w:r w:rsidRPr="002B065C">
              <w:rPr>
                <w:rFonts w:ascii="Times New Roman" w:hAnsi="Times New Roman"/>
                <w:bCs/>
              </w:rPr>
              <w:t>Музыкальная литература (зарубежная, отечественная)</w:t>
            </w:r>
          </w:p>
        </w:tc>
        <w:tc>
          <w:tcPr>
            <w:tcW w:w="1127" w:type="dxa"/>
            <w:tcBorders>
              <w:top w:val="single" w:sz="4" w:space="0" w:color="auto"/>
              <w:left w:val="single" w:sz="4" w:space="0" w:color="auto"/>
              <w:bottom w:val="single" w:sz="4" w:space="0" w:color="auto"/>
              <w:right w:val="single" w:sz="4" w:space="0" w:color="auto"/>
            </w:tcBorders>
            <w:vAlign w:val="center"/>
          </w:tcPr>
          <w:p w14:paraId="614CCBEE" w14:textId="77777777" w:rsidR="004B44B0" w:rsidRPr="002B065C" w:rsidRDefault="004B44B0" w:rsidP="004B44B0">
            <w:pPr>
              <w:jc w:val="center"/>
              <w:rPr>
                <w:rFonts w:ascii="Times New Roman" w:hAnsi="Times New Roman"/>
              </w:rPr>
            </w:pPr>
            <w:r w:rsidRPr="002B065C">
              <w:rPr>
                <w:rFonts w:ascii="Times New Roman" w:hAnsi="Times New Roman"/>
              </w:rPr>
              <w:t>346,5</w:t>
            </w:r>
          </w:p>
        </w:tc>
        <w:tc>
          <w:tcPr>
            <w:tcW w:w="1134" w:type="dxa"/>
            <w:tcBorders>
              <w:top w:val="single" w:sz="4" w:space="0" w:color="auto"/>
              <w:left w:val="single" w:sz="4" w:space="0" w:color="auto"/>
              <w:bottom w:val="single" w:sz="4" w:space="0" w:color="auto"/>
              <w:right w:val="single" w:sz="4" w:space="0" w:color="auto"/>
            </w:tcBorders>
            <w:vAlign w:val="center"/>
          </w:tcPr>
          <w:p w14:paraId="5A384AA4" w14:textId="77777777" w:rsidR="004B44B0" w:rsidRPr="002B065C" w:rsidRDefault="004B44B0" w:rsidP="004B44B0">
            <w:pPr>
              <w:jc w:val="center"/>
              <w:rPr>
                <w:rFonts w:ascii="Times New Roman" w:hAnsi="Times New Roman"/>
              </w:rPr>
            </w:pPr>
            <w:r w:rsidRPr="002B065C">
              <w:rPr>
                <w:rFonts w:ascii="Times New Roman" w:hAnsi="Times New Roman"/>
              </w:rPr>
              <w:t>165</w:t>
            </w:r>
          </w:p>
        </w:tc>
        <w:tc>
          <w:tcPr>
            <w:tcW w:w="859" w:type="dxa"/>
            <w:tcBorders>
              <w:top w:val="single" w:sz="4" w:space="0" w:color="auto"/>
              <w:left w:val="single" w:sz="4" w:space="0" w:color="auto"/>
              <w:bottom w:val="single" w:sz="4" w:space="0" w:color="auto"/>
              <w:right w:val="single" w:sz="4" w:space="0" w:color="auto"/>
            </w:tcBorders>
            <w:vAlign w:val="center"/>
          </w:tcPr>
          <w:p w14:paraId="3C9465F9"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2418C69E" w14:textId="77777777" w:rsidR="004B44B0" w:rsidRPr="002B065C" w:rsidRDefault="004B44B0" w:rsidP="004B44B0">
            <w:pPr>
              <w:ind w:left="-107" w:right="-109"/>
              <w:jc w:val="center"/>
              <w:rPr>
                <w:rFonts w:ascii="Times New Roman" w:hAnsi="Times New Roman"/>
              </w:rPr>
            </w:pPr>
            <w:r w:rsidRPr="002B065C">
              <w:rPr>
                <w:rFonts w:ascii="Times New Roman" w:hAnsi="Times New Roman"/>
              </w:rPr>
              <w:t>181,5</w:t>
            </w:r>
          </w:p>
        </w:tc>
        <w:tc>
          <w:tcPr>
            <w:tcW w:w="709" w:type="dxa"/>
            <w:tcBorders>
              <w:top w:val="single" w:sz="4" w:space="0" w:color="auto"/>
              <w:left w:val="single" w:sz="4" w:space="0" w:color="auto"/>
              <w:bottom w:val="single" w:sz="4" w:space="0" w:color="auto"/>
              <w:right w:val="single" w:sz="4" w:space="0" w:color="auto"/>
            </w:tcBorders>
            <w:vAlign w:val="center"/>
          </w:tcPr>
          <w:p w14:paraId="658867F9"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D09ADB9" w14:textId="77777777" w:rsidR="004B44B0" w:rsidRPr="002B065C" w:rsidRDefault="004B44B0" w:rsidP="004B44B0">
            <w:pPr>
              <w:jc w:val="center"/>
              <w:rPr>
                <w:rFonts w:ascii="Times New Roman" w:hAnsi="Times New Roman"/>
              </w:rPr>
            </w:pPr>
            <w:r w:rsidRPr="002B065C">
              <w:rPr>
                <w:rFonts w:ascii="Times New Roman" w:hAnsi="Times New Roman"/>
              </w:rPr>
              <w:t>9,11,</w:t>
            </w:r>
          </w:p>
          <w:p w14:paraId="375A6C1F" w14:textId="77777777" w:rsidR="004B44B0" w:rsidRPr="002B065C" w:rsidRDefault="004B44B0" w:rsidP="004B44B0">
            <w:pPr>
              <w:jc w:val="center"/>
              <w:rPr>
                <w:rFonts w:ascii="Times New Roman" w:hAnsi="Times New Roman"/>
              </w:rPr>
            </w:pPr>
            <w:r w:rsidRPr="002B065C">
              <w:rPr>
                <w:rFonts w:ascii="Times New Roman" w:hAnsi="Times New Roman"/>
              </w:rPr>
              <w:t>13, 15</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22F2B9E7" w14:textId="77777777" w:rsidR="004B44B0" w:rsidRPr="002B065C" w:rsidRDefault="004B44B0" w:rsidP="004B44B0">
            <w:pPr>
              <w:jc w:val="center"/>
              <w:rPr>
                <w:rFonts w:ascii="Times New Roman" w:hAnsi="Times New Roman"/>
              </w:rPr>
            </w:pPr>
            <w:r w:rsidRPr="002B065C">
              <w:rPr>
                <w:rFonts w:ascii="Times New Roman" w:hAnsi="Times New Roman"/>
              </w:rPr>
              <w:t>14</w:t>
            </w:r>
          </w:p>
        </w:tc>
        <w:tc>
          <w:tcPr>
            <w:tcW w:w="567" w:type="dxa"/>
            <w:tcBorders>
              <w:top w:val="single" w:sz="4" w:space="0" w:color="auto"/>
              <w:left w:val="single" w:sz="4" w:space="0" w:color="auto"/>
              <w:bottom w:val="single" w:sz="4" w:space="0" w:color="auto"/>
              <w:right w:val="single" w:sz="4" w:space="0" w:color="auto"/>
            </w:tcBorders>
            <w:vAlign w:val="center"/>
          </w:tcPr>
          <w:p w14:paraId="54D2A82F"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308B080A" w14:textId="77777777" w:rsidR="004B44B0" w:rsidRPr="002B065C" w:rsidRDefault="004B44B0" w:rsidP="004B44B0">
            <w:pPr>
              <w:jc w:val="center"/>
              <w:rPr>
                <w:rFonts w:ascii="Times New Roman" w:hAnsi="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0C02FDD"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7F90F05"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8C21593"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8C26B51"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259BBDC5"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27" w:type="dxa"/>
            <w:tcBorders>
              <w:top w:val="single" w:sz="4" w:space="0" w:color="auto"/>
              <w:left w:val="single" w:sz="4" w:space="0" w:color="auto"/>
              <w:bottom w:val="single" w:sz="4" w:space="0" w:color="auto"/>
              <w:right w:val="single" w:sz="4" w:space="0" w:color="auto"/>
            </w:tcBorders>
            <w:vAlign w:val="center"/>
          </w:tcPr>
          <w:p w14:paraId="62CC0302" w14:textId="77777777" w:rsidR="004B44B0" w:rsidRPr="002B065C" w:rsidRDefault="004B44B0" w:rsidP="004B44B0">
            <w:pPr>
              <w:jc w:val="center"/>
              <w:rPr>
                <w:rFonts w:ascii="Times New Roman" w:hAnsi="Times New Roman"/>
              </w:rPr>
            </w:pPr>
            <w:r w:rsidRPr="002B065C">
              <w:rPr>
                <w:rFonts w:ascii="Times New Roman" w:hAnsi="Times New Roman"/>
              </w:rPr>
              <w:t>1,5</w:t>
            </w:r>
          </w:p>
        </w:tc>
      </w:tr>
      <w:tr w:rsidR="004B44B0" w:rsidRPr="002B065C" w14:paraId="7CC50824" w14:textId="77777777" w:rsidTr="004B44B0">
        <w:trPr>
          <w:trHeight w:val="300"/>
        </w:trPr>
        <w:tc>
          <w:tcPr>
            <w:tcW w:w="4820" w:type="dxa"/>
            <w:gridSpan w:val="2"/>
            <w:tcBorders>
              <w:top w:val="single" w:sz="4" w:space="0" w:color="auto"/>
              <w:left w:val="single" w:sz="4" w:space="0" w:color="auto"/>
              <w:bottom w:val="single" w:sz="4" w:space="0" w:color="auto"/>
              <w:right w:val="single" w:sz="4" w:space="0" w:color="auto"/>
            </w:tcBorders>
            <w:vAlign w:val="center"/>
          </w:tcPr>
          <w:p w14:paraId="54062667" w14:textId="77777777" w:rsidR="004B44B0" w:rsidRPr="002B065C" w:rsidRDefault="004B44B0" w:rsidP="004B44B0">
            <w:pPr>
              <w:jc w:val="center"/>
              <w:rPr>
                <w:rFonts w:ascii="Times New Roman" w:hAnsi="Times New Roman"/>
                <w:b/>
                <w:bCs/>
              </w:rPr>
            </w:pPr>
            <w:r w:rsidRPr="002B065C">
              <w:rPr>
                <w:rFonts w:ascii="Times New Roman" w:hAnsi="Times New Roman"/>
                <w:b/>
                <w:bCs/>
              </w:rPr>
              <w:t>Аудиторная нагрузка по двум предметным областям:</w:t>
            </w:r>
          </w:p>
        </w:tc>
        <w:tc>
          <w:tcPr>
            <w:tcW w:w="1127" w:type="dxa"/>
            <w:tcBorders>
              <w:top w:val="single" w:sz="4" w:space="0" w:color="auto"/>
              <w:left w:val="single" w:sz="4" w:space="0" w:color="auto"/>
              <w:bottom w:val="single" w:sz="4" w:space="0" w:color="auto"/>
              <w:right w:val="single" w:sz="4" w:space="0" w:color="auto"/>
            </w:tcBorders>
            <w:vAlign w:val="center"/>
          </w:tcPr>
          <w:p w14:paraId="0AFC1709" w14:textId="77777777" w:rsidR="004B44B0" w:rsidRPr="002B065C" w:rsidRDefault="004B44B0" w:rsidP="004B44B0">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14:paraId="040C710A" w14:textId="77777777" w:rsidR="004B44B0" w:rsidRPr="002B065C" w:rsidRDefault="004B44B0" w:rsidP="004B44B0">
            <w:pPr>
              <w:jc w:val="center"/>
              <w:rPr>
                <w:rFonts w:ascii="Times New Roman" w:hAnsi="Times New Roman"/>
                <w:b/>
                <w:bCs/>
                <w:color w:val="F79646"/>
              </w:rPr>
            </w:pPr>
          </w:p>
        </w:tc>
        <w:tc>
          <w:tcPr>
            <w:tcW w:w="2135" w:type="dxa"/>
            <w:gridSpan w:val="3"/>
            <w:tcBorders>
              <w:top w:val="single" w:sz="4" w:space="0" w:color="auto"/>
              <w:left w:val="single" w:sz="4" w:space="0" w:color="auto"/>
              <w:bottom w:val="single" w:sz="4" w:space="0" w:color="auto"/>
              <w:right w:val="single" w:sz="4" w:space="0" w:color="auto"/>
            </w:tcBorders>
            <w:vAlign w:val="center"/>
          </w:tcPr>
          <w:p w14:paraId="6C594C05" w14:textId="77777777" w:rsidR="004B44B0" w:rsidRPr="002B065C" w:rsidRDefault="004B44B0" w:rsidP="004B44B0">
            <w:pPr>
              <w:jc w:val="center"/>
              <w:rPr>
                <w:rFonts w:ascii="Times New Roman" w:hAnsi="Times New Roman"/>
                <w:b/>
                <w:bCs/>
                <w:color w:val="F79646"/>
              </w:rPr>
            </w:pPr>
            <w:r w:rsidRPr="002B065C">
              <w:rPr>
                <w:rFonts w:ascii="Times New Roman" w:hAnsi="Times New Roman"/>
                <w:b/>
                <w:bCs/>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8C64F48" w14:textId="77777777" w:rsidR="004B44B0" w:rsidRPr="002B065C" w:rsidRDefault="004B44B0" w:rsidP="004B44B0">
            <w:pPr>
              <w:jc w:val="center"/>
              <w:rPr>
                <w:rFonts w:ascii="Times New Roman" w:hAnsi="Times New Roman"/>
                <w:b/>
                <w:bCs/>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2ADC538D" w14:textId="77777777" w:rsidR="004B44B0" w:rsidRPr="002B065C" w:rsidRDefault="004B44B0" w:rsidP="004B44B0">
            <w:pPr>
              <w:jc w:val="center"/>
              <w:rPr>
                <w:rFonts w:ascii="Times New Roman" w:hAnsi="Times New Roman"/>
                <w:b/>
                <w:bCs/>
                <w:color w:val="F79646"/>
              </w:rPr>
            </w:pPr>
          </w:p>
        </w:tc>
        <w:tc>
          <w:tcPr>
            <w:tcW w:w="567" w:type="dxa"/>
            <w:tcBorders>
              <w:top w:val="single" w:sz="4" w:space="0" w:color="auto"/>
              <w:left w:val="single" w:sz="4" w:space="0" w:color="auto"/>
              <w:bottom w:val="single" w:sz="4" w:space="0" w:color="auto"/>
              <w:right w:val="single" w:sz="4" w:space="0" w:color="auto"/>
            </w:tcBorders>
            <w:vAlign w:val="center"/>
          </w:tcPr>
          <w:p w14:paraId="617E0C41" w14:textId="77777777" w:rsidR="004B44B0" w:rsidRPr="002B065C" w:rsidRDefault="004B44B0" w:rsidP="004B44B0">
            <w:pPr>
              <w:jc w:val="center"/>
              <w:rPr>
                <w:rFonts w:ascii="Times New Roman" w:hAnsi="Times New Roman"/>
                <w:b/>
              </w:rPr>
            </w:pPr>
            <w:r w:rsidRPr="002B065C">
              <w:rPr>
                <w:rFonts w:ascii="Times New Roman" w:hAnsi="Times New Roman"/>
                <w:b/>
              </w:rPr>
              <w:t>5</w:t>
            </w:r>
          </w:p>
        </w:tc>
        <w:tc>
          <w:tcPr>
            <w:tcW w:w="567" w:type="dxa"/>
            <w:tcBorders>
              <w:top w:val="single" w:sz="4" w:space="0" w:color="auto"/>
              <w:left w:val="single" w:sz="4" w:space="0" w:color="auto"/>
              <w:bottom w:val="single" w:sz="4" w:space="0" w:color="auto"/>
              <w:right w:val="single" w:sz="4" w:space="0" w:color="auto"/>
            </w:tcBorders>
            <w:vAlign w:val="center"/>
          </w:tcPr>
          <w:p w14:paraId="3BA9171E" w14:textId="77777777" w:rsidR="004B44B0" w:rsidRPr="002B065C" w:rsidRDefault="004B44B0" w:rsidP="004B44B0">
            <w:pPr>
              <w:jc w:val="center"/>
              <w:rPr>
                <w:rFonts w:ascii="Times New Roman" w:hAnsi="Times New Roman"/>
                <w:b/>
              </w:rPr>
            </w:pPr>
            <w:r w:rsidRPr="002B065C">
              <w:rPr>
                <w:rFonts w:ascii="Times New Roman" w:hAnsi="Times New Roman"/>
                <w:b/>
              </w:rPr>
              <w:t>5,5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0E8BD40" w14:textId="77777777" w:rsidR="004B44B0" w:rsidRPr="002B065C" w:rsidRDefault="004B44B0" w:rsidP="004B44B0">
            <w:pPr>
              <w:rPr>
                <w:rFonts w:ascii="Times New Roman" w:hAnsi="Times New Roman"/>
                <w:b/>
              </w:rPr>
            </w:pPr>
            <w:r w:rsidRPr="002B065C">
              <w:rPr>
                <w:rFonts w:ascii="Times New Roman" w:hAnsi="Times New Roman"/>
                <w:b/>
              </w:rPr>
              <w:t>5,5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BB13AE8" w14:textId="77777777" w:rsidR="004B44B0" w:rsidRPr="002B065C" w:rsidRDefault="004B44B0" w:rsidP="004B44B0">
            <w:pPr>
              <w:jc w:val="center"/>
              <w:rPr>
                <w:rFonts w:ascii="Times New Roman" w:hAnsi="Times New Roman"/>
                <w:b/>
              </w:rPr>
            </w:pPr>
            <w:r w:rsidRPr="002B065C">
              <w:rPr>
                <w:rFonts w:ascii="Times New Roman" w:hAnsi="Times New Roman"/>
                <w:b/>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92DBD62" w14:textId="77777777" w:rsidR="004B44B0" w:rsidRPr="002B065C" w:rsidRDefault="004B44B0" w:rsidP="004B44B0">
            <w:pPr>
              <w:jc w:val="center"/>
              <w:rPr>
                <w:rFonts w:ascii="Times New Roman" w:hAnsi="Times New Roman"/>
                <w:b/>
              </w:rPr>
            </w:pPr>
            <w:r w:rsidRPr="002B065C">
              <w:rPr>
                <w:rFonts w:ascii="Times New Roman" w:hAnsi="Times New Roman"/>
                <w:b/>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AC7300B" w14:textId="77777777" w:rsidR="004B44B0" w:rsidRPr="002B065C" w:rsidRDefault="004B44B0" w:rsidP="004B44B0">
            <w:pPr>
              <w:rPr>
                <w:rFonts w:ascii="Times New Roman" w:hAnsi="Times New Roman"/>
                <w:b/>
              </w:rPr>
            </w:pPr>
            <w:r w:rsidRPr="002B065C">
              <w:rPr>
                <w:rFonts w:ascii="Times New Roman" w:hAnsi="Times New Roman"/>
                <w:b/>
              </w:rPr>
              <w:t>6</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368AEEDD" w14:textId="77777777" w:rsidR="004B44B0" w:rsidRPr="002B065C" w:rsidRDefault="004B44B0" w:rsidP="004B44B0">
            <w:pPr>
              <w:jc w:val="center"/>
              <w:rPr>
                <w:rFonts w:ascii="Times New Roman" w:hAnsi="Times New Roman"/>
                <w:b/>
              </w:rPr>
            </w:pPr>
            <w:r w:rsidRPr="002B065C">
              <w:rPr>
                <w:rFonts w:ascii="Times New Roman" w:hAnsi="Times New Roman"/>
                <w:b/>
              </w:rPr>
              <w:t>6,5</w:t>
            </w:r>
          </w:p>
        </w:tc>
        <w:tc>
          <w:tcPr>
            <w:tcW w:w="727" w:type="dxa"/>
            <w:tcBorders>
              <w:top w:val="single" w:sz="4" w:space="0" w:color="auto"/>
              <w:left w:val="single" w:sz="4" w:space="0" w:color="auto"/>
              <w:bottom w:val="single" w:sz="4" w:space="0" w:color="auto"/>
              <w:right w:val="single" w:sz="4" w:space="0" w:color="auto"/>
            </w:tcBorders>
            <w:vAlign w:val="center"/>
          </w:tcPr>
          <w:p w14:paraId="0AFA5819" w14:textId="77777777" w:rsidR="004B44B0" w:rsidRPr="002B065C" w:rsidRDefault="004B44B0" w:rsidP="004B44B0">
            <w:pPr>
              <w:jc w:val="center"/>
              <w:rPr>
                <w:rFonts w:ascii="Times New Roman" w:hAnsi="Times New Roman"/>
                <w:b/>
              </w:rPr>
            </w:pPr>
            <w:r w:rsidRPr="002B065C">
              <w:rPr>
                <w:rFonts w:ascii="Times New Roman" w:hAnsi="Times New Roman"/>
                <w:b/>
              </w:rPr>
              <w:t>7,5</w:t>
            </w:r>
          </w:p>
        </w:tc>
        <w:tc>
          <w:tcPr>
            <w:tcW w:w="720" w:type="dxa"/>
            <w:vAlign w:val="center"/>
          </w:tcPr>
          <w:p w14:paraId="41127952" w14:textId="77777777" w:rsidR="004B44B0" w:rsidRPr="002B065C" w:rsidRDefault="004B44B0" w:rsidP="004B44B0">
            <w:pPr>
              <w:jc w:val="center"/>
              <w:rPr>
                <w:rFonts w:ascii="Times New Roman" w:hAnsi="Times New Roman"/>
                <w:b/>
                <w:sz w:val="20"/>
                <w:szCs w:val="20"/>
              </w:rPr>
            </w:pPr>
            <w:r w:rsidRPr="002B065C">
              <w:rPr>
                <w:rFonts w:ascii="Times New Roman" w:hAnsi="Times New Roman"/>
                <w:b/>
                <w:sz w:val="20"/>
                <w:szCs w:val="20"/>
              </w:rPr>
              <w:t>6</w:t>
            </w:r>
          </w:p>
        </w:tc>
      </w:tr>
      <w:tr w:rsidR="004B44B0" w:rsidRPr="002B065C" w14:paraId="25071B4B" w14:textId="77777777" w:rsidTr="004B44B0">
        <w:trPr>
          <w:trHeight w:val="300"/>
        </w:trPr>
        <w:tc>
          <w:tcPr>
            <w:tcW w:w="4820" w:type="dxa"/>
            <w:gridSpan w:val="2"/>
            <w:tcBorders>
              <w:top w:val="single" w:sz="4" w:space="0" w:color="auto"/>
              <w:left w:val="single" w:sz="4" w:space="0" w:color="auto"/>
              <w:bottom w:val="single" w:sz="4" w:space="0" w:color="auto"/>
              <w:right w:val="single" w:sz="4" w:space="0" w:color="auto"/>
            </w:tcBorders>
            <w:vAlign w:val="center"/>
          </w:tcPr>
          <w:p w14:paraId="2DD6469D" w14:textId="77777777" w:rsidR="004B44B0" w:rsidRPr="002B065C" w:rsidRDefault="004B44B0" w:rsidP="004B44B0">
            <w:pPr>
              <w:jc w:val="center"/>
              <w:rPr>
                <w:rFonts w:ascii="Times New Roman" w:hAnsi="Times New Roman"/>
                <w:b/>
                <w:bCs/>
              </w:rPr>
            </w:pPr>
            <w:r w:rsidRPr="002B065C">
              <w:rPr>
                <w:rFonts w:ascii="Times New Roman" w:hAnsi="Times New Roman"/>
                <w:b/>
                <w:bCs/>
              </w:rPr>
              <w:t>Максимальная нагрузка по двум предметным областям:</w:t>
            </w:r>
          </w:p>
        </w:tc>
        <w:tc>
          <w:tcPr>
            <w:tcW w:w="1127" w:type="dxa"/>
            <w:tcBorders>
              <w:top w:val="single" w:sz="4" w:space="0" w:color="auto"/>
              <w:left w:val="single" w:sz="4" w:space="0" w:color="auto"/>
              <w:bottom w:val="single" w:sz="4" w:space="0" w:color="auto"/>
              <w:right w:val="single" w:sz="4" w:space="0" w:color="auto"/>
            </w:tcBorders>
            <w:vAlign w:val="center"/>
          </w:tcPr>
          <w:p w14:paraId="105FC07E" w14:textId="77777777" w:rsidR="004B44B0" w:rsidRPr="002B065C" w:rsidRDefault="004B44B0" w:rsidP="004B44B0">
            <w:pPr>
              <w:jc w:val="center"/>
              <w:rPr>
                <w:rFonts w:ascii="Times New Roman" w:hAnsi="Times New Roman"/>
                <w:b/>
                <w:bCs/>
              </w:rPr>
            </w:pPr>
            <w:r w:rsidRPr="002B065C">
              <w:rPr>
                <w:rFonts w:ascii="Times New Roman" w:hAnsi="Times New Roman"/>
                <w:b/>
                <w:bCs/>
              </w:rPr>
              <w:t>3357</w:t>
            </w:r>
          </w:p>
        </w:tc>
        <w:tc>
          <w:tcPr>
            <w:tcW w:w="1134" w:type="dxa"/>
            <w:tcBorders>
              <w:top w:val="single" w:sz="4" w:space="0" w:color="auto"/>
              <w:left w:val="single" w:sz="4" w:space="0" w:color="auto"/>
              <w:bottom w:val="single" w:sz="4" w:space="0" w:color="auto"/>
              <w:right w:val="single" w:sz="4" w:space="0" w:color="auto"/>
            </w:tcBorders>
            <w:vAlign w:val="center"/>
          </w:tcPr>
          <w:p w14:paraId="446851E1" w14:textId="77777777" w:rsidR="004B44B0" w:rsidRPr="002B065C" w:rsidRDefault="004B44B0" w:rsidP="004B44B0">
            <w:pPr>
              <w:jc w:val="center"/>
              <w:rPr>
                <w:rFonts w:ascii="Times New Roman" w:hAnsi="Times New Roman"/>
                <w:b/>
                <w:bCs/>
              </w:rPr>
            </w:pPr>
            <w:r w:rsidRPr="002B065C">
              <w:rPr>
                <w:rFonts w:ascii="Times New Roman" w:hAnsi="Times New Roman"/>
                <w:b/>
                <w:bCs/>
              </w:rPr>
              <w:t>1778</w:t>
            </w:r>
          </w:p>
        </w:tc>
        <w:tc>
          <w:tcPr>
            <w:tcW w:w="2135" w:type="dxa"/>
            <w:gridSpan w:val="3"/>
            <w:tcBorders>
              <w:top w:val="single" w:sz="4" w:space="0" w:color="auto"/>
              <w:left w:val="single" w:sz="4" w:space="0" w:color="auto"/>
              <w:bottom w:val="single" w:sz="4" w:space="0" w:color="auto"/>
              <w:right w:val="single" w:sz="4" w:space="0" w:color="auto"/>
            </w:tcBorders>
            <w:vAlign w:val="center"/>
          </w:tcPr>
          <w:p w14:paraId="7119EFBD" w14:textId="77777777" w:rsidR="004B44B0" w:rsidRPr="002B065C" w:rsidRDefault="004B44B0" w:rsidP="004B44B0">
            <w:pPr>
              <w:jc w:val="center"/>
              <w:rPr>
                <w:rFonts w:ascii="Times New Roman" w:hAnsi="Times New Roman"/>
                <w:b/>
                <w:bCs/>
              </w:rPr>
            </w:pPr>
            <w:r w:rsidRPr="002B065C">
              <w:rPr>
                <w:rFonts w:ascii="Times New Roman" w:hAnsi="Times New Roman"/>
                <w:b/>
                <w:bCs/>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B0F1F0C" w14:textId="77777777" w:rsidR="004B44B0" w:rsidRPr="002B065C" w:rsidRDefault="004B44B0" w:rsidP="004B44B0">
            <w:pPr>
              <w:jc w:val="center"/>
              <w:rPr>
                <w:rFonts w:ascii="Times New Roman" w:hAnsi="Times New Roman"/>
                <w:b/>
                <w:bCs/>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5E26CCB9" w14:textId="77777777" w:rsidR="004B44B0" w:rsidRPr="002B065C" w:rsidRDefault="004B44B0" w:rsidP="004B44B0">
            <w:pPr>
              <w:jc w:val="center"/>
              <w:rPr>
                <w:rFonts w:ascii="Times New Roman" w:hAnsi="Times New Roman"/>
                <w:b/>
                <w:bCs/>
                <w:color w:val="F79646"/>
              </w:rPr>
            </w:pPr>
          </w:p>
        </w:tc>
        <w:tc>
          <w:tcPr>
            <w:tcW w:w="567" w:type="dxa"/>
            <w:tcBorders>
              <w:top w:val="single" w:sz="4" w:space="0" w:color="auto"/>
              <w:left w:val="single" w:sz="4" w:space="0" w:color="auto"/>
              <w:bottom w:val="single" w:sz="4" w:space="0" w:color="auto"/>
              <w:right w:val="single" w:sz="4" w:space="0" w:color="auto"/>
            </w:tcBorders>
            <w:vAlign w:val="center"/>
          </w:tcPr>
          <w:p w14:paraId="1188CC59" w14:textId="77777777" w:rsidR="004B44B0" w:rsidRPr="002B065C" w:rsidRDefault="004B44B0" w:rsidP="004B44B0">
            <w:pPr>
              <w:jc w:val="center"/>
              <w:rPr>
                <w:rFonts w:ascii="Times New Roman" w:hAnsi="Times New Roman"/>
                <w:b/>
              </w:rPr>
            </w:pPr>
            <w:r w:rsidRPr="002B065C">
              <w:rPr>
                <w:rFonts w:ascii="Times New Roman" w:hAnsi="Times New Roman"/>
                <w:b/>
              </w:rPr>
              <w:t>9</w:t>
            </w:r>
          </w:p>
        </w:tc>
        <w:tc>
          <w:tcPr>
            <w:tcW w:w="567" w:type="dxa"/>
            <w:tcBorders>
              <w:top w:val="single" w:sz="4" w:space="0" w:color="auto"/>
              <w:left w:val="single" w:sz="4" w:space="0" w:color="auto"/>
              <w:bottom w:val="single" w:sz="4" w:space="0" w:color="auto"/>
              <w:right w:val="single" w:sz="4" w:space="0" w:color="auto"/>
            </w:tcBorders>
            <w:vAlign w:val="center"/>
          </w:tcPr>
          <w:p w14:paraId="48141E77" w14:textId="77777777" w:rsidR="004B44B0" w:rsidRPr="002B065C" w:rsidRDefault="004B44B0" w:rsidP="004B44B0">
            <w:pPr>
              <w:jc w:val="center"/>
              <w:rPr>
                <w:rFonts w:ascii="Times New Roman" w:hAnsi="Times New Roman"/>
                <w:b/>
              </w:rPr>
            </w:pPr>
            <w:r w:rsidRPr="002B065C">
              <w:rPr>
                <w:rFonts w:ascii="Times New Roman" w:hAnsi="Times New Roman"/>
                <w:b/>
              </w:rPr>
              <w:t>9,5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6E1948B" w14:textId="77777777" w:rsidR="004B44B0" w:rsidRPr="002B065C" w:rsidRDefault="004B44B0" w:rsidP="004B44B0">
            <w:pPr>
              <w:jc w:val="center"/>
              <w:rPr>
                <w:rFonts w:ascii="Times New Roman" w:hAnsi="Times New Roman"/>
                <w:b/>
              </w:rPr>
            </w:pPr>
            <w:r w:rsidRPr="002B065C">
              <w:rPr>
                <w:rFonts w:ascii="Times New Roman" w:hAnsi="Times New Roman"/>
                <w:b/>
              </w:rPr>
              <w:t>9,5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70C861D" w14:textId="77777777" w:rsidR="004B44B0" w:rsidRPr="002B065C" w:rsidRDefault="004B44B0" w:rsidP="004B44B0">
            <w:pPr>
              <w:jc w:val="center"/>
              <w:rPr>
                <w:rFonts w:ascii="Times New Roman" w:hAnsi="Times New Roman"/>
                <w:b/>
              </w:rPr>
            </w:pPr>
            <w:r w:rsidRPr="002B065C">
              <w:rPr>
                <w:rFonts w:ascii="Times New Roman" w:hAnsi="Times New Roman"/>
                <w:b/>
              </w:rPr>
              <w:t>14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681FCC6" w14:textId="77777777" w:rsidR="004B44B0" w:rsidRPr="002B065C" w:rsidRDefault="004B44B0" w:rsidP="004B44B0">
            <w:pPr>
              <w:jc w:val="center"/>
              <w:rPr>
                <w:rFonts w:ascii="Times New Roman" w:hAnsi="Times New Roman"/>
                <w:b/>
              </w:rPr>
            </w:pPr>
            <w:r w:rsidRPr="002B065C">
              <w:rPr>
                <w:rFonts w:ascii="Times New Roman" w:hAnsi="Times New Roman"/>
                <w:b/>
              </w:rPr>
              <w:t>14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3CB0389" w14:textId="77777777" w:rsidR="004B44B0" w:rsidRPr="002B065C" w:rsidRDefault="004B44B0" w:rsidP="004B44B0">
            <w:pPr>
              <w:rPr>
                <w:rFonts w:ascii="Times New Roman" w:hAnsi="Times New Roman"/>
                <w:b/>
              </w:rPr>
            </w:pPr>
            <w:r w:rsidRPr="002B065C">
              <w:rPr>
                <w:rFonts w:ascii="Times New Roman" w:hAnsi="Times New Roman"/>
                <w:b/>
              </w:rPr>
              <w:t>14</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6E535CCF" w14:textId="77777777" w:rsidR="004B44B0" w:rsidRPr="002B065C" w:rsidRDefault="004B44B0" w:rsidP="004B44B0">
            <w:pPr>
              <w:rPr>
                <w:rFonts w:ascii="Times New Roman" w:hAnsi="Times New Roman"/>
                <w:b/>
              </w:rPr>
            </w:pPr>
            <w:r w:rsidRPr="002B065C">
              <w:rPr>
                <w:rFonts w:ascii="Times New Roman" w:hAnsi="Times New Roman"/>
                <w:b/>
              </w:rPr>
              <w:t>15,5</w:t>
            </w:r>
          </w:p>
        </w:tc>
        <w:tc>
          <w:tcPr>
            <w:tcW w:w="727" w:type="dxa"/>
            <w:tcBorders>
              <w:top w:val="single" w:sz="4" w:space="0" w:color="auto"/>
              <w:left w:val="single" w:sz="4" w:space="0" w:color="auto"/>
              <w:bottom w:val="single" w:sz="4" w:space="0" w:color="auto"/>
              <w:right w:val="single" w:sz="4" w:space="0" w:color="auto"/>
            </w:tcBorders>
            <w:vAlign w:val="center"/>
          </w:tcPr>
          <w:p w14:paraId="0F1C5A54" w14:textId="77777777" w:rsidR="004B44B0" w:rsidRPr="002B065C" w:rsidRDefault="004B44B0" w:rsidP="004B44B0">
            <w:pPr>
              <w:jc w:val="center"/>
              <w:rPr>
                <w:rFonts w:ascii="Times New Roman" w:hAnsi="Times New Roman"/>
                <w:b/>
              </w:rPr>
            </w:pPr>
            <w:r w:rsidRPr="002B065C">
              <w:rPr>
                <w:rFonts w:ascii="Times New Roman" w:hAnsi="Times New Roman"/>
                <w:b/>
              </w:rPr>
              <w:t>16,5</w:t>
            </w:r>
          </w:p>
        </w:tc>
        <w:tc>
          <w:tcPr>
            <w:tcW w:w="720" w:type="dxa"/>
            <w:vAlign w:val="center"/>
          </w:tcPr>
          <w:p w14:paraId="4DC1F5FF" w14:textId="77777777" w:rsidR="004B44B0" w:rsidRPr="002B065C" w:rsidRDefault="004B44B0" w:rsidP="004B44B0">
            <w:pPr>
              <w:jc w:val="center"/>
              <w:rPr>
                <w:rFonts w:ascii="Times New Roman" w:hAnsi="Times New Roman"/>
                <w:b/>
                <w:sz w:val="20"/>
                <w:szCs w:val="20"/>
              </w:rPr>
            </w:pPr>
            <w:r w:rsidRPr="002B065C">
              <w:rPr>
                <w:rFonts w:ascii="Times New Roman" w:hAnsi="Times New Roman"/>
                <w:b/>
                <w:sz w:val="20"/>
                <w:szCs w:val="20"/>
              </w:rPr>
              <w:t>14</w:t>
            </w:r>
          </w:p>
        </w:tc>
      </w:tr>
      <w:tr w:rsidR="004B44B0" w:rsidRPr="002B065C" w14:paraId="2D2B1512" w14:textId="77777777" w:rsidTr="004B44B0">
        <w:trPr>
          <w:trHeight w:val="300"/>
        </w:trPr>
        <w:tc>
          <w:tcPr>
            <w:tcW w:w="4820" w:type="dxa"/>
            <w:gridSpan w:val="2"/>
            <w:tcBorders>
              <w:top w:val="single" w:sz="4" w:space="0" w:color="auto"/>
              <w:left w:val="single" w:sz="4" w:space="0" w:color="auto"/>
              <w:bottom w:val="single" w:sz="4" w:space="0" w:color="auto"/>
              <w:right w:val="single" w:sz="4" w:space="0" w:color="auto"/>
            </w:tcBorders>
            <w:vAlign w:val="center"/>
          </w:tcPr>
          <w:p w14:paraId="1CAED60E" w14:textId="77777777" w:rsidR="004B44B0" w:rsidRPr="002B065C" w:rsidRDefault="004B44B0" w:rsidP="004B44B0">
            <w:pPr>
              <w:jc w:val="center"/>
              <w:rPr>
                <w:rFonts w:ascii="Times New Roman" w:hAnsi="Times New Roman"/>
                <w:b/>
                <w:bCs/>
              </w:rPr>
            </w:pPr>
            <w:r w:rsidRPr="002B065C">
              <w:rPr>
                <w:rFonts w:ascii="Times New Roman" w:hAnsi="Times New Roman"/>
                <w:b/>
                <w:bCs/>
              </w:rPr>
              <w:t>Количество контрольных уроков, зачетов, экзаменов по двум предметным областям:</w:t>
            </w:r>
          </w:p>
        </w:tc>
        <w:tc>
          <w:tcPr>
            <w:tcW w:w="1127" w:type="dxa"/>
            <w:tcBorders>
              <w:top w:val="single" w:sz="4" w:space="0" w:color="auto"/>
              <w:left w:val="single" w:sz="4" w:space="0" w:color="auto"/>
              <w:bottom w:val="single" w:sz="4" w:space="0" w:color="auto"/>
              <w:right w:val="single" w:sz="4" w:space="0" w:color="auto"/>
            </w:tcBorders>
            <w:vAlign w:val="center"/>
          </w:tcPr>
          <w:p w14:paraId="7A568756" w14:textId="77777777" w:rsidR="004B44B0" w:rsidRPr="002B065C" w:rsidRDefault="004B44B0" w:rsidP="004B44B0">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14:paraId="6492ED8B" w14:textId="77777777" w:rsidR="004B44B0" w:rsidRPr="002B065C" w:rsidRDefault="004B44B0" w:rsidP="004B44B0">
            <w:pPr>
              <w:jc w:val="center"/>
              <w:rPr>
                <w:rFonts w:ascii="Times New Roman" w:hAnsi="Times New Roman"/>
                <w:b/>
                <w:bCs/>
                <w:color w:val="F79646"/>
              </w:rPr>
            </w:pPr>
          </w:p>
        </w:tc>
        <w:tc>
          <w:tcPr>
            <w:tcW w:w="2135" w:type="dxa"/>
            <w:gridSpan w:val="3"/>
            <w:tcBorders>
              <w:top w:val="single" w:sz="4" w:space="0" w:color="auto"/>
              <w:left w:val="single" w:sz="4" w:space="0" w:color="auto"/>
              <w:bottom w:val="single" w:sz="4" w:space="0" w:color="auto"/>
              <w:right w:val="single" w:sz="4" w:space="0" w:color="auto"/>
            </w:tcBorders>
            <w:vAlign w:val="center"/>
          </w:tcPr>
          <w:p w14:paraId="73AFDEB6" w14:textId="77777777" w:rsidR="004B44B0" w:rsidRPr="002B065C" w:rsidRDefault="004B44B0" w:rsidP="004B44B0">
            <w:pPr>
              <w:jc w:val="center"/>
              <w:rPr>
                <w:rFonts w:ascii="Times New Roman" w:hAnsi="Times New Roman"/>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CFFD791" w14:textId="77777777" w:rsidR="004B44B0" w:rsidRPr="002B065C" w:rsidRDefault="004B44B0" w:rsidP="004B44B0">
            <w:pPr>
              <w:jc w:val="center"/>
              <w:rPr>
                <w:rFonts w:ascii="Times New Roman" w:hAnsi="Times New Roman"/>
                <w:b/>
                <w:bCs/>
              </w:rPr>
            </w:pPr>
            <w:r w:rsidRPr="002B065C">
              <w:rPr>
                <w:rFonts w:ascii="Times New Roman" w:hAnsi="Times New Roman"/>
                <w:b/>
                <w:bCs/>
              </w:rPr>
              <w:t>31</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DFD9B6F" w14:textId="77777777" w:rsidR="004B44B0" w:rsidRPr="002B065C" w:rsidRDefault="004B44B0" w:rsidP="004B44B0">
            <w:pPr>
              <w:jc w:val="center"/>
              <w:rPr>
                <w:rFonts w:ascii="Times New Roman" w:hAnsi="Times New Roman"/>
                <w:b/>
                <w:bCs/>
              </w:rPr>
            </w:pPr>
            <w:r w:rsidRPr="002B065C">
              <w:rPr>
                <w:rFonts w:ascii="Times New Roman" w:hAnsi="Times New Roman"/>
                <w:b/>
                <w:bCs/>
              </w:rPr>
              <w:t>10</w:t>
            </w:r>
          </w:p>
        </w:tc>
        <w:tc>
          <w:tcPr>
            <w:tcW w:w="567" w:type="dxa"/>
            <w:tcBorders>
              <w:top w:val="single" w:sz="4" w:space="0" w:color="auto"/>
              <w:left w:val="single" w:sz="4" w:space="0" w:color="auto"/>
              <w:bottom w:val="single" w:sz="4" w:space="0" w:color="auto"/>
              <w:right w:val="single" w:sz="4" w:space="0" w:color="auto"/>
            </w:tcBorders>
            <w:vAlign w:val="center"/>
          </w:tcPr>
          <w:p w14:paraId="4540CF49" w14:textId="77777777" w:rsidR="004B44B0" w:rsidRPr="002B065C" w:rsidRDefault="004B44B0" w:rsidP="004B44B0">
            <w:pPr>
              <w:jc w:val="center"/>
              <w:rPr>
                <w:rFonts w:ascii="Times New Roman" w:hAnsi="Times New Roman"/>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625CF4D1" w14:textId="77777777" w:rsidR="004B44B0" w:rsidRPr="002B065C" w:rsidRDefault="004B44B0" w:rsidP="004B44B0">
            <w:pPr>
              <w:jc w:val="center"/>
              <w:rPr>
                <w:rFonts w:ascii="Times New Roman" w:hAnsi="Times New Roman"/>
                <w:b/>
                <w:color w:val="F79646"/>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328D2D7" w14:textId="77777777" w:rsidR="004B44B0" w:rsidRPr="002B065C" w:rsidRDefault="004B44B0" w:rsidP="004B44B0">
            <w:pPr>
              <w:jc w:val="center"/>
              <w:rPr>
                <w:rFonts w:ascii="Times New Roman" w:hAnsi="Times New Roman"/>
                <w:b/>
                <w:color w:val="F7964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02D3E92" w14:textId="77777777" w:rsidR="004B44B0" w:rsidRPr="002B065C" w:rsidRDefault="004B44B0" w:rsidP="004B44B0">
            <w:pPr>
              <w:jc w:val="center"/>
              <w:rPr>
                <w:rFonts w:ascii="Times New Roman" w:hAnsi="Times New Roman"/>
                <w:b/>
                <w:color w:val="F7964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C65749" w14:textId="77777777" w:rsidR="004B44B0" w:rsidRPr="002B065C" w:rsidRDefault="004B44B0" w:rsidP="004B44B0">
            <w:pPr>
              <w:jc w:val="center"/>
              <w:rPr>
                <w:rFonts w:ascii="Times New Roman" w:hAnsi="Times New Roman"/>
                <w:b/>
                <w:color w:val="F79646"/>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E0F42E4" w14:textId="77777777" w:rsidR="004B44B0" w:rsidRPr="002B065C" w:rsidRDefault="004B44B0" w:rsidP="004B44B0">
            <w:pPr>
              <w:jc w:val="center"/>
              <w:rPr>
                <w:rFonts w:ascii="Times New Roman" w:hAnsi="Times New Roman"/>
                <w:b/>
                <w:color w:val="F79646"/>
                <w:sz w:val="20"/>
                <w:szCs w:val="20"/>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0A860796" w14:textId="77777777" w:rsidR="004B44B0" w:rsidRPr="002B065C" w:rsidRDefault="004B44B0" w:rsidP="004B44B0">
            <w:pPr>
              <w:jc w:val="center"/>
              <w:rPr>
                <w:rFonts w:ascii="Times New Roman" w:hAnsi="Times New Roman"/>
                <w:b/>
                <w:color w:val="F79646"/>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14:paraId="52DDC867" w14:textId="77777777" w:rsidR="004B44B0" w:rsidRPr="002B065C" w:rsidRDefault="004B44B0" w:rsidP="004B44B0">
            <w:pPr>
              <w:jc w:val="center"/>
              <w:rPr>
                <w:rFonts w:ascii="Times New Roman" w:hAnsi="Times New Roman"/>
                <w:b/>
                <w:color w:val="F79646"/>
                <w:sz w:val="20"/>
                <w:szCs w:val="20"/>
              </w:rPr>
            </w:pPr>
          </w:p>
        </w:tc>
        <w:tc>
          <w:tcPr>
            <w:tcW w:w="720" w:type="dxa"/>
            <w:vAlign w:val="center"/>
          </w:tcPr>
          <w:p w14:paraId="215DF920" w14:textId="77777777" w:rsidR="004B44B0" w:rsidRPr="002B065C" w:rsidRDefault="004B44B0" w:rsidP="004B44B0">
            <w:pPr>
              <w:jc w:val="center"/>
              <w:rPr>
                <w:rFonts w:ascii="Times New Roman" w:hAnsi="Times New Roman"/>
                <w:b/>
                <w:color w:val="F79646"/>
                <w:sz w:val="20"/>
                <w:szCs w:val="20"/>
              </w:rPr>
            </w:pPr>
          </w:p>
        </w:tc>
      </w:tr>
      <w:tr w:rsidR="004B44B0" w:rsidRPr="002B065C" w14:paraId="64DFDDD4"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14:paraId="68D42236" w14:textId="77777777" w:rsidR="004B44B0" w:rsidRPr="002B065C" w:rsidRDefault="004B44B0" w:rsidP="004B44B0">
            <w:pPr>
              <w:jc w:val="center"/>
              <w:rPr>
                <w:rFonts w:ascii="Times New Roman" w:hAnsi="Times New Roman"/>
                <w:b/>
                <w:bCs/>
              </w:rPr>
            </w:pPr>
            <w:r w:rsidRPr="002B065C">
              <w:rPr>
                <w:rFonts w:ascii="Times New Roman" w:hAnsi="Times New Roman"/>
                <w:b/>
                <w:bCs/>
              </w:rPr>
              <w:t>В.00.</w:t>
            </w:r>
          </w:p>
        </w:tc>
        <w:tc>
          <w:tcPr>
            <w:tcW w:w="3250" w:type="dxa"/>
            <w:tcBorders>
              <w:top w:val="single" w:sz="4" w:space="0" w:color="auto"/>
              <w:left w:val="single" w:sz="4" w:space="0" w:color="auto"/>
              <w:bottom w:val="single" w:sz="4" w:space="0" w:color="auto"/>
              <w:right w:val="single" w:sz="4" w:space="0" w:color="auto"/>
            </w:tcBorders>
            <w:shd w:val="clear" w:color="auto" w:fill="92D050"/>
            <w:vAlign w:val="center"/>
          </w:tcPr>
          <w:p w14:paraId="2D31672E" w14:textId="77777777" w:rsidR="004B44B0" w:rsidRPr="002B065C" w:rsidRDefault="004B44B0" w:rsidP="004B44B0">
            <w:pPr>
              <w:jc w:val="center"/>
              <w:rPr>
                <w:rFonts w:ascii="Times New Roman" w:hAnsi="Times New Roman"/>
                <w:b/>
                <w:bCs/>
                <w:vertAlign w:val="superscript"/>
              </w:rPr>
            </w:pPr>
            <w:r w:rsidRPr="002B065C">
              <w:rPr>
                <w:rFonts w:ascii="Times New Roman" w:hAnsi="Times New Roman"/>
                <w:b/>
                <w:bCs/>
              </w:rPr>
              <w:t>Вариативная часть</w:t>
            </w:r>
            <w:r w:rsidRPr="002B065C">
              <w:rPr>
                <w:rFonts w:ascii="Times New Roman" w:hAnsi="Times New Roman"/>
                <w:b/>
                <w:bCs/>
                <w:vertAlign w:val="superscript"/>
              </w:rPr>
              <w:t>5)</w:t>
            </w:r>
          </w:p>
        </w:tc>
        <w:tc>
          <w:tcPr>
            <w:tcW w:w="1127" w:type="dxa"/>
            <w:tcBorders>
              <w:top w:val="single" w:sz="4" w:space="0" w:color="auto"/>
              <w:left w:val="single" w:sz="4" w:space="0" w:color="auto"/>
              <w:bottom w:val="single" w:sz="4" w:space="0" w:color="auto"/>
              <w:right w:val="single" w:sz="4" w:space="0" w:color="auto"/>
            </w:tcBorders>
            <w:shd w:val="clear" w:color="auto" w:fill="92D050"/>
            <w:vAlign w:val="center"/>
          </w:tcPr>
          <w:p w14:paraId="5B502953" w14:textId="77777777" w:rsidR="004B44B0" w:rsidRPr="00A92E46" w:rsidRDefault="004B44B0" w:rsidP="004B44B0">
            <w:pPr>
              <w:jc w:val="center"/>
              <w:rPr>
                <w:rFonts w:ascii="Times New Roman" w:hAnsi="Times New Roman"/>
                <w:b/>
                <w:bCs/>
              </w:rPr>
            </w:pPr>
            <w:r>
              <w:rPr>
                <w:rFonts w:ascii="Times New Roman" w:hAnsi="Times New Roman"/>
                <w:b/>
                <w:bCs/>
              </w:rPr>
              <w:t>1287</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D4E3849" w14:textId="77777777" w:rsidR="004B44B0" w:rsidRPr="00A92E46" w:rsidRDefault="004B44B0" w:rsidP="004B44B0">
            <w:pPr>
              <w:jc w:val="center"/>
              <w:rPr>
                <w:rFonts w:ascii="Times New Roman" w:hAnsi="Times New Roman"/>
                <w:b/>
                <w:bCs/>
              </w:rPr>
            </w:pPr>
            <w:r>
              <w:rPr>
                <w:rFonts w:ascii="Times New Roman" w:hAnsi="Times New Roman"/>
                <w:b/>
                <w:bCs/>
              </w:rPr>
              <w:t>693</w:t>
            </w:r>
          </w:p>
        </w:tc>
        <w:tc>
          <w:tcPr>
            <w:tcW w:w="213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2CD207E9" w14:textId="77777777" w:rsidR="004B44B0" w:rsidRPr="009B3B87" w:rsidRDefault="004B44B0" w:rsidP="004B44B0">
            <w:pPr>
              <w:jc w:val="center"/>
              <w:rPr>
                <w:rFonts w:ascii="Times New Roman" w:hAnsi="Times New Roman"/>
                <w:b/>
                <w:bCs/>
              </w:rPr>
            </w:pPr>
            <w:r>
              <w:rPr>
                <w:rFonts w:ascii="Times New Roman" w:hAnsi="Times New Roman"/>
                <w:b/>
                <w:bCs/>
              </w:rPr>
              <w:t>594</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108642C0" w14:textId="77777777" w:rsidR="004B44B0" w:rsidRPr="002B065C" w:rsidRDefault="004B44B0" w:rsidP="004B44B0">
            <w:pPr>
              <w:jc w:val="center"/>
              <w:rPr>
                <w:rFonts w:ascii="Times New Roman" w:hAnsi="Times New Roman"/>
                <w:b/>
                <w:bCs/>
              </w:rPr>
            </w:pP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14:paraId="09BB6FB5" w14:textId="77777777" w:rsidR="004B44B0" w:rsidRPr="002B065C" w:rsidRDefault="004B44B0" w:rsidP="004B44B0">
            <w:pPr>
              <w:jc w:val="center"/>
              <w:rPr>
                <w:rFonts w:ascii="Times New Roman" w:hAnsi="Times New Roman"/>
                <w:b/>
                <w:b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76B92FD1"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14:paraId="396C668D" w14:textId="77777777" w:rsidR="004B44B0" w:rsidRPr="002B065C" w:rsidRDefault="004B44B0" w:rsidP="004B44B0">
            <w:pPr>
              <w:jc w:val="center"/>
              <w:rPr>
                <w:rFonts w:ascii="Times New Roman" w:hAnsi="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EA7125B"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A77EC7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5B6C4E1"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FABC20E" w14:textId="77777777" w:rsidR="004B44B0" w:rsidRPr="002B065C" w:rsidRDefault="004B44B0" w:rsidP="004B44B0">
            <w:pPr>
              <w:jc w:val="center"/>
              <w:rPr>
                <w:rFonts w:ascii="Times New Roman" w:hAnsi="Times New Roman"/>
              </w:rPr>
            </w:pPr>
          </w:p>
        </w:tc>
        <w:tc>
          <w:tcPr>
            <w:tcW w:w="8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B407684"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shd w:val="clear" w:color="auto" w:fill="92D050"/>
            <w:vAlign w:val="center"/>
          </w:tcPr>
          <w:p w14:paraId="630F814A" w14:textId="77777777" w:rsidR="004B44B0" w:rsidRPr="002B065C" w:rsidRDefault="004B44B0" w:rsidP="004B44B0">
            <w:pPr>
              <w:jc w:val="center"/>
              <w:rPr>
                <w:rFonts w:ascii="Times New Roman" w:hAnsi="Times New Roman"/>
              </w:rPr>
            </w:pPr>
          </w:p>
        </w:tc>
      </w:tr>
      <w:tr w:rsidR="004B44B0" w:rsidRPr="00470555" w14:paraId="34FF8169"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7B4E0812" w14:textId="77777777" w:rsidR="004B44B0" w:rsidRDefault="004B44B0" w:rsidP="004B44B0">
            <w:pPr>
              <w:jc w:val="center"/>
              <w:rPr>
                <w:rFonts w:ascii="Times New Roman" w:hAnsi="Times New Roman"/>
              </w:rPr>
            </w:pPr>
            <w:r>
              <w:rPr>
                <w:rFonts w:ascii="Times New Roman" w:hAnsi="Times New Roman"/>
              </w:rPr>
              <w:t>В.03.УП.01</w:t>
            </w:r>
          </w:p>
        </w:tc>
        <w:tc>
          <w:tcPr>
            <w:tcW w:w="3250" w:type="dxa"/>
            <w:tcBorders>
              <w:top w:val="single" w:sz="4" w:space="0" w:color="auto"/>
              <w:left w:val="single" w:sz="4" w:space="0" w:color="auto"/>
              <w:bottom w:val="single" w:sz="4" w:space="0" w:color="auto"/>
              <w:right w:val="single" w:sz="4" w:space="0" w:color="auto"/>
            </w:tcBorders>
            <w:vAlign w:val="center"/>
          </w:tcPr>
          <w:p w14:paraId="7B98969E" w14:textId="77777777" w:rsidR="004B44B0" w:rsidRPr="00470555" w:rsidRDefault="004B44B0" w:rsidP="004B44B0">
            <w:pPr>
              <w:ind w:right="-76"/>
              <w:rPr>
                <w:rFonts w:ascii="Times New Roman" w:eastAsia="Times New Roman" w:hAnsi="Times New Roman"/>
                <w:bCs/>
                <w:lang w:eastAsia="ru-RU"/>
              </w:rPr>
            </w:pPr>
            <w:r w:rsidRPr="00470555">
              <w:rPr>
                <w:rFonts w:ascii="Times New Roman" w:eastAsia="Times New Roman" w:hAnsi="Times New Roman"/>
                <w:bCs/>
                <w:lang w:eastAsia="ru-RU"/>
              </w:rPr>
              <w:t>Дополнительный инструмент/</w:t>
            </w:r>
          </w:p>
          <w:p w14:paraId="27D723CF" w14:textId="77777777" w:rsidR="004B44B0" w:rsidRPr="00470555" w:rsidRDefault="004B44B0" w:rsidP="004B44B0">
            <w:pPr>
              <w:rPr>
                <w:rFonts w:ascii="Times New Roman" w:hAnsi="Times New Roman"/>
              </w:rPr>
            </w:pPr>
            <w:r w:rsidRPr="00470555">
              <w:rPr>
                <w:rFonts w:ascii="Times New Roman" w:eastAsia="Times New Roman" w:hAnsi="Times New Roman"/>
                <w:bCs/>
                <w:lang w:eastAsia="ru-RU"/>
              </w:rPr>
              <w:t xml:space="preserve">Изучение инструментов </w:t>
            </w:r>
            <w:r w:rsidRPr="00470555">
              <w:rPr>
                <w:rFonts w:ascii="Times New Roman" w:eastAsia="Times New Roman" w:hAnsi="Times New Roman"/>
                <w:bCs/>
                <w:lang w:eastAsia="ru-RU"/>
              </w:rPr>
              <w:lastRenderedPageBreak/>
              <w:t>народного оркестра</w:t>
            </w:r>
          </w:p>
        </w:tc>
        <w:tc>
          <w:tcPr>
            <w:tcW w:w="1127" w:type="dxa"/>
            <w:tcBorders>
              <w:top w:val="single" w:sz="4" w:space="0" w:color="auto"/>
              <w:left w:val="single" w:sz="4" w:space="0" w:color="auto"/>
              <w:bottom w:val="single" w:sz="4" w:space="0" w:color="auto"/>
              <w:right w:val="single" w:sz="4" w:space="0" w:color="auto"/>
            </w:tcBorders>
            <w:vAlign w:val="center"/>
          </w:tcPr>
          <w:p w14:paraId="03859225" w14:textId="77777777" w:rsidR="004B44B0" w:rsidRDefault="004B44B0" w:rsidP="004B44B0">
            <w:pPr>
              <w:jc w:val="center"/>
              <w:rPr>
                <w:rFonts w:ascii="Times New Roman" w:hAnsi="Times New Roman"/>
              </w:rPr>
            </w:pPr>
            <w:r>
              <w:rPr>
                <w:rFonts w:ascii="Times New Roman" w:hAnsi="Times New Roman"/>
              </w:rPr>
              <w:lastRenderedPageBreak/>
              <w:t>165</w:t>
            </w:r>
          </w:p>
        </w:tc>
        <w:tc>
          <w:tcPr>
            <w:tcW w:w="1134" w:type="dxa"/>
            <w:tcBorders>
              <w:top w:val="single" w:sz="4" w:space="0" w:color="auto"/>
              <w:left w:val="single" w:sz="4" w:space="0" w:color="auto"/>
              <w:bottom w:val="single" w:sz="4" w:space="0" w:color="auto"/>
              <w:right w:val="single" w:sz="4" w:space="0" w:color="auto"/>
            </w:tcBorders>
            <w:vAlign w:val="center"/>
          </w:tcPr>
          <w:p w14:paraId="36445608" w14:textId="77777777" w:rsidR="004B44B0" w:rsidRDefault="004B44B0" w:rsidP="004B44B0">
            <w:pPr>
              <w:jc w:val="center"/>
              <w:rPr>
                <w:rFonts w:ascii="Times New Roman" w:hAnsi="Times New Roman"/>
              </w:rPr>
            </w:pPr>
            <w:r>
              <w:rPr>
                <w:rFonts w:ascii="Times New Roman" w:hAnsi="Times New Roman"/>
              </w:rPr>
              <w:t>99</w:t>
            </w:r>
          </w:p>
        </w:tc>
        <w:tc>
          <w:tcPr>
            <w:tcW w:w="859" w:type="dxa"/>
            <w:tcBorders>
              <w:top w:val="single" w:sz="4" w:space="0" w:color="auto"/>
              <w:left w:val="single" w:sz="4" w:space="0" w:color="auto"/>
              <w:bottom w:val="single" w:sz="4" w:space="0" w:color="auto"/>
              <w:right w:val="single" w:sz="4" w:space="0" w:color="auto"/>
            </w:tcBorders>
            <w:vAlign w:val="center"/>
          </w:tcPr>
          <w:p w14:paraId="76A53A68" w14:textId="77777777" w:rsidR="004B44B0" w:rsidRPr="00D86F19"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3BBEAF41" w14:textId="77777777" w:rsidR="004B44B0" w:rsidRPr="001912EE"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1D5613AD" w14:textId="77777777" w:rsidR="004B44B0" w:rsidRDefault="004B44B0" w:rsidP="004B44B0">
            <w:pPr>
              <w:jc w:val="center"/>
              <w:rPr>
                <w:rFonts w:ascii="Times New Roman"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A3D9D22" w14:textId="77777777" w:rsidR="004B44B0" w:rsidRPr="000024C9" w:rsidRDefault="004B44B0" w:rsidP="004B44B0">
            <w:pPr>
              <w:jc w:val="center"/>
              <w:rPr>
                <w:rFonts w:ascii="Times New Roman" w:hAnsi="Times New Roman"/>
              </w:rPr>
            </w:pPr>
            <w:r>
              <w:rPr>
                <w:rFonts w:ascii="Times New Roman" w:hAnsi="Times New Roman"/>
              </w:rPr>
              <w:t>10,12</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78C1C730" w14:textId="77777777" w:rsidR="004B44B0" w:rsidRPr="001912EE"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3D03723A" w14:textId="77777777" w:rsidR="004B44B0" w:rsidRPr="001912EE"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4841E33A" w14:textId="77777777" w:rsidR="004B44B0" w:rsidRPr="00D86F19" w:rsidRDefault="004B44B0" w:rsidP="004B44B0">
            <w:pPr>
              <w:jc w:val="center"/>
              <w:rPr>
                <w:rFonts w:ascii="Times New Roman" w:hAnsi="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2B6FED7" w14:textId="77777777" w:rsidR="004B44B0" w:rsidRPr="00D86F19"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15B3E9E" w14:textId="77777777" w:rsidR="004B44B0" w:rsidRPr="001912EE"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47E1C4D" w14:textId="77777777" w:rsidR="004B44B0" w:rsidRPr="001912EE" w:rsidRDefault="004B44B0" w:rsidP="004B44B0">
            <w:pPr>
              <w:jc w:val="center"/>
              <w:rPr>
                <w:rFonts w:ascii="Times New Roman" w:hAnsi="Times New Roman"/>
              </w:rPr>
            </w:pPr>
            <w:r>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51074D6" w14:textId="77777777" w:rsidR="004B44B0" w:rsidRPr="001912EE" w:rsidRDefault="004B44B0" w:rsidP="004B44B0">
            <w:pPr>
              <w:jc w:val="center"/>
              <w:rPr>
                <w:rFonts w:ascii="Times New Roman" w:hAnsi="Times New Roman"/>
              </w:rPr>
            </w:pPr>
            <w:r>
              <w:rPr>
                <w:rFonts w:ascii="Times New Roman" w:hAnsi="Times New Roman"/>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135F1ECB" w14:textId="77777777" w:rsidR="004B44B0" w:rsidRPr="001912EE"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vAlign w:val="center"/>
          </w:tcPr>
          <w:p w14:paraId="432D1EB3" w14:textId="77777777" w:rsidR="004B44B0" w:rsidRPr="001912EE" w:rsidRDefault="004B44B0" w:rsidP="004B44B0">
            <w:pPr>
              <w:jc w:val="center"/>
              <w:rPr>
                <w:rFonts w:ascii="Times New Roman" w:hAnsi="Times New Roman"/>
              </w:rPr>
            </w:pPr>
          </w:p>
        </w:tc>
      </w:tr>
      <w:tr w:rsidR="004B44B0" w:rsidRPr="00470555" w14:paraId="725F33C1"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49145E74" w14:textId="77777777" w:rsidR="004B44B0" w:rsidRDefault="004B44B0" w:rsidP="004B44B0">
            <w:pPr>
              <w:jc w:val="center"/>
              <w:rPr>
                <w:rFonts w:ascii="Times New Roman" w:hAnsi="Times New Roman"/>
              </w:rPr>
            </w:pPr>
            <w:r>
              <w:rPr>
                <w:rFonts w:ascii="Times New Roman" w:hAnsi="Times New Roman"/>
              </w:rPr>
              <w:t>В.03.УП.02</w:t>
            </w:r>
          </w:p>
        </w:tc>
        <w:tc>
          <w:tcPr>
            <w:tcW w:w="3250" w:type="dxa"/>
            <w:tcBorders>
              <w:top w:val="single" w:sz="4" w:space="0" w:color="auto"/>
              <w:left w:val="single" w:sz="4" w:space="0" w:color="auto"/>
              <w:bottom w:val="single" w:sz="4" w:space="0" w:color="auto"/>
              <w:right w:val="single" w:sz="4" w:space="0" w:color="auto"/>
            </w:tcBorders>
            <w:vAlign w:val="center"/>
          </w:tcPr>
          <w:p w14:paraId="2D7862A8" w14:textId="77777777" w:rsidR="004B44B0" w:rsidRPr="00470555" w:rsidRDefault="004B44B0" w:rsidP="004B44B0">
            <w:pPr>
              <w:ind w:right="-76"/>
              <w:rPr>
                <w:rFonts w:ascii="Times New Roman" w:eastAsia="Times New Roman" w:hAnsi="Times New Roman"/>
                <w:bCs/>
                <w:lang w:eastAsia="ru-RU"/>
              </w:rPr>
            </w:pPr>
            <w:r>
              <w:rPr>
                <w:rFonts w:ascii="Times New Roman" w:eastAsia="Times New Roman" w:hAnsi="Times New Roman"/>
                <w:bCs/>
                <w:lang w:eastAsia="ru-RU"/>
              </w:rPr>
              <w:t>Фортепиано</w:t>
            </w:r>
          </w:p>
        </w:tc>
        <w:tc>
          <w:tcPr>
            <w:tcW w:w="1127" w:type="dxa"/>
            <w:tcBorders>
              <w:top w:val="single" w:sz="4" w:space="0" w:color="auto"/>
              <w:left w:val="single" w:sz="4" w:space="0" w:color="auto"/>
              <w:bottom w:val="single" w:sz="4" w:space="0" w:color="auto"/>
              <w:right w:val="single" w:sz="4" w:space="0" w:color="auto"/>
            </w:tcBorders>
            <w:vAlign w:val="center"/>
          </w:tcPr>
          <w:p w14:paraId="7E6D8AB0" w14:textId="77777777" w:rsidR="004B44B0" w:rsidRDefault="004B44B0" w:rsidP="004B44B0">
            <w:pPr>
              <w:jc w:val="center"/>
              <w:rPr>
                <w:rFonts w:ascii="Times New Roman" w:hAnsi="Times New Roman"/>
              </w:rPr>
            </w:pPr>
            <w:r>
              <w:rPr>
                <w:rFonts w:ascii="Times New Roman" w:hAnsi="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14:paraId="4B6E82F7" w14:textId="77777777" w:rsidR="004B44B0" w:rsidRDefault="004B44B0" w:rsidP="004B44B0">
            <w:pPr>
              <w:jc w:val="center"/>
              <w:rPr>
                <w:rFonts w:ascii="Times New Roman" w:hAnsi="Times New Roman"/>
              </w:rPr>
            </w:pPr>
            <w:r>
              <w:rPr>
                <w:rFonts w:ascii="Times New Roman" w:hAnsi="Times New Roman"/>
              </w:rPr>
              <w:t>66</w:t>
            </w:r>
          </w:p>
        </w:tc>
        <w:tc>
          <w:tcPr>
            <w:tcW w:w="859" w:type="dxa"/>
            <w:tcBorders>
              <w:top w:val="single" w:sz="4" w:space="0" w:color="auto"/>
              <w:left w:val="single" w:sz="4" w:space="0" w:color="auto"/>
              <w:bottom w:val="single" w:sz="4" w:space="0" w:color="auto"/>
              <w:right w:val="single" w:sz="4" w:space="0" w:color="auto"/>
            </w:tcBorders>
            <w:vAlign w:val="center"/>
          </w:tcPr>
          <w:p w14:paraId="69A30F7A" w14:textId="77777777" w:rsidR="004B44B0" w:rsidRPr="00D86F19"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2F959BAE" w14:textId="77777777" w:rsidR="004B44B0" w:rsidRPr="001912EE"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19822C51" w14:textId="77777777" w:rsidR="004B44B0" w:rsidRDefault="004B44B0" w:rsidP="004B44B0">
            <w:pPr>
              <w:jc w:val="center"/>
              <w:rPr>
                <w:rFonts w:ascii="Times New Roman"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1EAEB8E" w14:textId="77777777" w:rsidR="004B44B0" w:rsidRDefault="004B44B0" w:rsidP="004B44B0">
            <w:pPr>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1C5B6F0B" w14:textId="77777777" w:rsidR="004B44B0" w:rsidRPr="001912EE"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7ABFC545" w14:textId="77777777" w:rsidR="004B44B0" w:rsidRPr="001912EE"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29FFE4D3" w14:textId="77777777" w:rsidR="004B44B0" w:rsidRPr="00D86F19" w:rsidRDefault="004B44B0" w:rsidP="004B44B0">
            <w:pPr>
              <w:jc w:val="center"/>
              <w:rPr>
                <w:rFonts w:ascii="Times New Roman" w:hAnsi="Times New Roman"/>
              </w:rPr>
            </w:pPr>
            <w:r>
              <w:rPr>
                <w:rFonts w:ascii="Times New Roman" w:hAnsi="Times New Roman"/>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8FA36C3" w14:textId="77777777" w:rsidR="004B44B0" w:rsidRPr="00D86F19" w:rsidRDefault="004B44B0" w:rsidP="004B44B0">
            <w:pPr>
              <w:jc w:val="center"/>
              <w:rPr>
                <w:rFonts w:ascii="Times New Roman" w:hAnsi="Times New Roman"/>
              </w:rPr>
            </w:pPr>
            <w:r>
              <w:rPr>
                <w:rFonts w:ascii="Times New Roman" w:hAnsi="Times New Roman"/>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13B4F4" w14:textId="77777777" w:rsidR="004B44B0" w:rsidRDefault="004B44B0" w:rsidP="004B44B0">
            <w:pPr>
              <w:jc w:val="center"/>
              <w:rPr>
                <w:rFonts w:ascii="Times New Roman" w:hAnsi="Times New Roman"/>
              </w:rPr>
            </w:pPr>
            <w:r w:rsidRPr="00ED3051">
              <w:rPr>
                <w:rFonts w:ascii="Times New Roman" w:hAnsi="Times New Roman"/>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911AD84" w14:textId="77777777" w:rsidR="004B44B0" w:rsidRDefault="004B44B0" w:rsidP="004B44B0">
            <w:pPr>
              <w:jc w:val="center"/>
              <w:rPr>
                <w:rFonts w:ascii="Times New Roman" w:hAnsi="Times New Roman"/>
              </w:rPr>
            </w:pPr>
            <w:r w:rsidRPr="00ED3051">
              <w:rPr>
                <w:rFonts w:ascii="Times New Roman" w:hAnsi="Times New Roman"/>
              </w:rPr>
              <w:t>0,5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63A4F42" w14:textId="77777777" w:rsidR="004B44B0" w:rsidRPr="001912EE" w:rsidRDefault="004B44B0" w:rsidP="004B44B0">
            <w:pPr>
              <w:jc w:val="center"/>
              <w:rPr>
                <w:rFonts w:ascii="Times New Roman" w:hAnsi="Times New Roman"/>
              </w:rPr>
            </w:pPr>
            <w:r w:rsidRPr="00ED3051">
              <w:rPr>
                <w:rFonts w:ascii="Times New Roman" w:hAnsi="Times New Roman"/>
              </w:rPr>
              <w:t>0,5</w:t>
            </w:r>
          </w:p>
        </w:tc>
        <w:tc>
          <w:tcPr>
            <w:tcW w:w="836" w:type="dxa"/>
            <w:gridSpan w:val="2"/>
            <w:tcBorders>
              <w:top w:val="single" w:sz="4" w:space="0" w:color="auto"/>
              <w:left w:val="single" w:sz="4" w:space="0" w:color="auto"/>
              <w:bottom w:val="single" w:sz="4" w:space="0" w:color="auto"/>
              <w:right w:val="single" w:sz="4" w:space="0" w:color="auto"/>
            </w:tcBorders>
            <w:vAlign w:val="center"/>
          </w:tcPr>
          <w:p w14:paraId="15FF7A8F" w14:textId="77777777" w:rsidR="004B44B0" w:rsidRPr="001912EE" w:rsidRDefault="004B44B0" w:rsidP="004B44B0">
            <w:pPr>
              <w:jc w:val="center"/>
              <w:rPr>
                <w:rFonts w:ascii="Times New Roman" w:hAnsi="Times New Roman"/>
              </w:rPr>
            </w:pPr>
            <w:r w:rsidRPr="00ED3051">
              <w:rPr>
                <w:rFonts w:ascii="Times New Roman" w:hAnsi="Times New Roman"/>
              </w:rPr>
              <w:t>0,5</w:t>
            </w:r>
          </w:p>
        </w:tc>
        <w:tc>
          <w:tcPr>
            <w:tcW w:w="727" w:type="dxa"/>
            <w:tcBorders>
              <w:top w:val="single" w:sz="4" w:space="0" w:color="auto"/>
              <w:left w:val="single" w:sz="4" w:space="0" w:color="auto"/>
              <w:bottom w:val="single" w:sz="4" w:space="0" w:color="auto"/>
              <w:right w:val="single" w:sz="4" w:space="0" w:color="auto"/>
            </w:tcBorders>
            <w:vAlign w:val="center"/>
          </w:tcPr>
          <w:p w14:paraId="050D82CA" w14:textId="77777777" w:rsidR="004B44B0" w:rsidRPr="001912EE" w:rsidRDefault="004B44B0" w:rsidP="004B44B0">
            <w:pPr>
              <w:jc w:val="center"/>
              <w:rPr>
                <w:rFonts w:ascii="Times New Roman" w:hAnsi="Times New Roman"/>
              </w:rPr>
            </w:pPr>
          </w:p>
        </w:tc>
      </w:tr>
      <w:tr w:rsidR="004B44B0" w:rsidRPr="002B065C" w14:paraId="4262714F" w14:textId="77777777" w:rsidTr="004B44B0">
        <w:trPr>
          <w:gridAfter w:val="1"/>
          <w:wAfter w:w="720" w:type="dxa"/>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951720B"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Всего аудиторная нагрузка с учетом вариативной части:</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5490DE72" w14:textId="77777777" w:rsidR="004B44B0" w:rsidRPr="002B065C" w:rsidRDefault="004B44B0" w:rsidP="004B44B0">
            <w:pPr>
              <w:jc w:val="center"/>
              <w:rPr>
                <w:rFonts w:ascii="Times New Roman" w:hAnsi="Times New Roman"/>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54B29C12" w14:textId="77777777" w:rsidR="004B44B0" w:rsidRPr="002B065C" w:rsidRDefault="004B44B0" w:rsidP="004B44B0">
            <w:pPr>
              <w:jc w:val="center"/>
              <w:rPr>
                <w:rFonts w:ascii="Times New Roman" w:hAnsi="Times New Roman"/>
                <w:b/>
                <w:bCs/>
                <w:iCs/>
                <w:color w:val="F79646"/>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1A4484" w14:textId="77777777" w:rsidR="004B44B0" w:rsidRPr="009B3B87" w:rsidRDefault="004B44B0" w:rsidP="004B44B0">
            <w:pPr>
              <w:jc w:val="center"/>
              <w:rPr>
                <w:rFonts w:ascii="Times New Roman" w:hAnsi="Times New Roman"/>
                <w:b/>
                <w:bCs/>
                <w:iCs/>
              </w:rPr>
            </w:pPr>
            <w:r>
              <w:rPr>
                <w:rFonts w:ascii="Times New Roman" w:hAnsi="Times New Roman"/>
                <w:b/>
                <w:bCs/>
                <w:iCs/>
              </w:rPr>
              <w:t>2173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1C35DF7" w14:textId="77777777" w:rsidR="004B44B0" w:rsidRPr="002A7124" w:rsidRDefault="004B44B0" w:rsidP="004B44B0">
            <w:pPr>
              <w:jc w:val="center"/>
              <w:rPr>
                <w:rFonts w:ascii="Times New Roman" w:hAnsi="Times New Roman"/>
                <w:b/>
                <w:bCs/>
                <w:iCs/>
              </w:rPr>
            </w:pPr>
            <w:r>
              <w:rPr>
                <w:rFonts w:ascii="Times New Roman" w:hAnsi="Times New Roman"/>
                <w:b/>
                <w:bCs/>
                <w:iCs/>
              </w:rPr>
              <w:t>33</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EF87052" w14:textId="77777777" w:rsidR="004B44B0" w:rsidRPr="002B065C"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5BF9DE58" w14:textId="77777777" w:rsidR="004B44B0" w:rsidRPr="00535DCF" w:rsidRDefault="004B44B0" w:rsidP="004B44B0">
            <w:pPr>
              <w:jc w:val="center"/>
              <w:rPr>
                <w:rFonts w:ascii="Times New Roman" w:hAnsi="Times New Roman"/>
                <w:b/>
                <w:bCs/>
                <w:iCs/>
              </w:rPr>
            </w:pPr>
            <w:r>
              <w:rPr>
                <w:rFonts w:ascii="Times New Roman" w:hAnsi="Times New Roman"/>
                <w:b/>
                <w:bCs/>
                <w:iCs/>
              </w:rPr>
              <w:t>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1BD3BDAC" w14:textId="77777777" w:rsidR="004B44B0" w:rsidRPr="00AE723D" w:rsidRDefault="004B44B0" w:rsidP="004B44B0">
            <w:pPr>
              <w:jc w:val="center"/>
              <w:rPr>
                <w:rFonts w:ascii="Times New Roman" w:hAnsi="Times New Roman"/>
                <w:b/>
                <w:bCs/>
                <w:iCs/>
              </w:rPr>
            </w:pPr>
            <w:r>
              <w:rPr>
                <w:rFonts w:ascii="Times New Roman" w:hAnsi="Times New Roman"/>
                <w:b/>
                <w:bCs/>
                <w:iCs/>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52031F3" w14:textId="77777777" w:rsidR="004B44B0" w:rsidRPr="00AE723D" w:rsidRDefault="004B44B0" w:rsidP="004B44B0">
            <w:pPr>
              <w:jc w:val="center"/>
              <w:rPr>
                <w:rFonts w:ascii="Times New Roman" w:hAnsi="Times New Roman"/>
                <w:b/>
                <w:bCs/>
                <w:iCs/>
              </w:rPr>
            </w:pPr>
            <w:r>
              <w:rPr>
                <w:rFonts w:ascii="Times New Roman" w:hAnsi="Times New Roman"/>
                <w:b/>
                <w:bCs/>
                <w:iCs/>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F28EF2C" w14:textId="77777777" w:rsidR="004B44B0" w:rsidRPr="00AE723D" w:rsidRDefault="004B44B0" w:rsidP="004B44B0">
            <w:pPr>
              <w:jc w:val="center"/>
              <w:rPr>
                <w:rFonts w:ascii="Times New Roman" w:hAnsi="Times New Roman"/>
                <w:b/>
                <w:bCs/>
                <w:iCs/>
              </w:rPr>
            </w:pPr>
            <w:r>
              <w:rPr>
                <w:rFonts w:ascii="Times New Roman" w:hAnsi="Times New Roman"/>
                <w:b/>
                <w:bCs/>
                <w:iCs/>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06C5828" w14:textId="77777777" w:rsidR="004B44B0" w:rsidRPr="00AE723D" w:rsidRDefault="004B44B0" w:rsidP="004B44B0">
            <w:pPr>
              <w:jc w:val="center"/>
              <w:rPr>
                <w:rFonts w:ascii="Times New Roman" w:hAnsi="Times New Roman"/>
                <w:b/>
                <w:bCs/>
                <w:iCs/>
              </w:rPr>
            </w:pPr>
            <w:r>
              <w:rPr>
                <w:rFonts w:ascii="Times New Roman" w:hAnsi="Times New Roman"/>
                <w:b/>
                <w:bCs/>
                <w:iCs/>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77EC2F6" w14:textId="77777777" w:rsidR="004B44B0" w:rsidRPr="00AE723D" w:rsidRDefault="004B44B0" w:rsidP="004B44B0">
            <w:pPr>
              <w:jc w:val="center"/>
              <w:rPr>
                <w:rFonts w:ascii="Times New Roman" w:hAnsi="Times New Roman"/>
                <w:b/>
                <w:bCs/>
                <w:iCs/>
              </w:rPr>
            </w:pPr>
            <w:r>
              <w:rPr>
                <w:rFonts w:ascii="Times New Roman" w:hAnsi="Times New Roman"/>
                <w:b/>
                <w:bCs/>
                <w:iCs/>
              </w:rPr>
              <w:t>8</w:t>
            </w:r>
          </w:p>
        </w:tc>
        <w:tc>
          <w:tcPr>
            <w:tcW w:w="8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50A1554" w14:textId="77777777" w:rsidR="004B44B0" w:rsidRPr="00553E96" w:rsidRDefault="004B44B0" w:rsidP="004B44B0">
            <w:pPr>
              <w:jc w:val="center"/>
              <w:rPr>
                <w:rFonts w:ascii="Times New Roman" w:hAnsi="Times New Roman"/>
                <w:b/>
                <w:bCs/>
                <w:iCs/>
              </w:rPr>
            </w:pPr>
            <w:r>
              <w:rPr>
                <w:rFonts w:ascii="Times New Roman" w:hAnsi="Times New Roman"/>
                <w:b/>
                <w:bCs/>
                <w:iCs/>
              </w:rPr>
              <w:t>7</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1EE1400A" w14:textId="77777777" w:rsidR="004B44B0" w:rsidRPr="00AE723D" w:rsidRDefault="004B44B0" w:rsidP="004B44B0">
            <w:pPr>
              <w:jc w:val="center"/>
              <w:rPr>
                <w:rFonts w:ascii="Times New Roman" w:hAnsi="Times New Roman"/>
                <w:b/>
                <w:bCs/>
                <w:i/>
                <w:iCs/>
              </w:rPr>
            </w:pPr>
            <w:r>
              <w:rPr>
                <w:rFonts w:ascii="Times New Roman" w:hAnsi="Times New Roman"/>
                <w:b/>
                <w:bCs/>
                <w:iCs/>
              </w:rPr>
              <w:t>7,5</w:t>
            </w:r>
          </w:p>
        </w:tc>
      </w:tr>
      <w:tr w:rsidR="004B44B0" w:rsidRPr="002B065C" w14:paraId="101DA100" w14:textId="77777777" w:rsidTr="004B44B0">
        <w:trPr>
          <w:gridAfter w:val="1"/>
          <w:wAfter w:w="720" w:type="dxa"/>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5A1CDF2" w14:textId="77777777" w:rsidR="004B44B0" w:rsidRPr="002B065C" w:rsidRDefault="004B44B0" w:rsidP="004B44B0">
            <w:pPr>
              <w:jc w:val="center"/>
              <w:rPr>
                <w:rFonts w:ascii="Times New Roman" w:hAnsi="Times New Roman"/>
                <w:b/>
                <w:bCs/>
                <w:iCs/>
                <w:vertAlign w:val="superscript"/>
              </w:rPr>
            </w:pPr>
            <w:r w:rsidRPr="002B065C">
              <w:rPr>
                <w:rFonts w:ascii="Times New Roman" w:hAnsi="Times New Roman"/>
                <w:b/>
                <w:bCs/>
                <w:iCs/>
              </w:rPr>
              <w:t>Всего максимальная нагрузка с учетом вариативной части:</w:t>
            </w:r>
            <w:r w:rsidRPr="002B065C">
              <w:rPr>
                <w:rFonts w:ascii="Times New Roman" w:hAnsi="Times New Roman"/>
                <w:b/>
                <w:bCs/>
                <w:iCs/>
                <w:vertAlign w:val="superscript"/>
              </w:rPr>
              <w:t>6)</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3B66AC7C" w14:textId="77777777" w:rsidR="004B44B0" w:rsidRPr="00A92E46" w:rsidRDefault="004B44B0" w:rsidP="004B44B0">
            <w:pPr>
              <w:jc w:val="center"/>
              <w:rPr>
                <w:rFonts w:ascii="Times New Roman" w:hAnsi="Times New Roman"/>
                <w:b/>
                <w:bCs/>
                <w:iCs/>
              </w:rPr>
            </w:pPr>
            <w:r w:rsidRPr="002B065C">
              <w:rPr>
                <w:rFonts w:ascii="Times New Roman" w:hAnsi="Times New Roman"/>
                <w:b/>
                <w:bCs/>
                <w:iCs/>
              </w:rPr>
              <w:t>4</w:t>
            </w:r>
            <w:r>
              <w:rPr>
                <w:rFonts w:ascii="Times New Roman" w:hAnsi="Times New Roman"/>
                <w:b/>
                <w:bCs/>
                <w:iCs/>
              </w:rPr>
              <w:t>644</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6CF3D647" w14:textId="77777777" w:rsidR="004B44B0" w:rsidRPr="00BA637F" w:rsidRDefault="004B44B0" w:rsidP="004B44B0">
            <w:pPr>
              <w:jc w:val="center"/>
              <w:rPr>
                <w:rFonts w:ascii="Times New Roman" w:hAnsi="Times New Roman"/>
                <w:b/>
                <w:bCs/>
                <w:iCs/>
              </w:rPr>
            </w:pPr>
            <w:r>
              <w:rPr>
                <w:rFonts w:ascii="Times New Roman" w:hAnsi="Times New Roman"/>
                <w:b/>
                <w:bCs/>
                <w:iCs/>
              </w:rPr>
              <w:t>2471</w:t>
            </w:r>
          </w:p>
        </w:tc>
        <w:tc>
          <w:tcPr>
            <w:tcW w:w="213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1705BB3" w14:textId="77777777" w:rsidR="004B44B0" w:rsidRPr="009B3B87" w:rsidRDefault="004B44B0" w:rsidP="004B44B0">
            <w:pPr>
              <w:jc w:val="center"/>
              <w:rPr>
                <w:rFonts w:ascii="Times New Roman" w:hAnsi="Times New Roman"/>
                <w:b/>
                <w:bCs/>
                <w:iCs/>
              </w:rPr>
            </w:pPr>
            <w:r w:rsidRPr="002B065C">
              <w:rPr>
                <w:rFonts w:ascii="Times New Roman" w:hAnsi="Times New Roman"/>
                <w:b/>
                <w:bCs/>
                <w:iCs/>
              </w:rPr>
              <w:t>2</w:t>
            </w:r>
            <w:r>
              <w:rPr>
                <w:rFonts w:ascii="Times New Roman" w:hAnsi="Times New Roman"/>
                <w:b/>
                <w:bCs/>
                <w:iCs/>
              </w:rPr>
              <w:t>173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2E7AD040" w14:textId="77777777" w:rsidR="004B44B0" w:rsidRPr="002B065C" w:rsidRDefault="004B44B0" w:rsidP="004B44B0">
            <w:pPr>
              <w:jc w:val="center"/>
              <w:rPr>
                <w:rFonts w:ascii="Times New Roman" w:hAnsi="Times New Roman"/>
                <w:b/>
                <w:bCs/>
                <w:iCs/>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893E225" w14:textId="77777777" w:rsidR="004B44B0" w:rsidRPr="002B065C"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1C577671" w14:textId="77777777" w:rsidR="004B44B0" w:rsidRPr="00535DCF" w:rsidRDefault="004B44B0" w:rsidP="004B44B0">
            <w:pPr>
              <w:jc w:val="center"/>
              <w:rPr>
                <w:rFonts w:ascii="Times New Roman" w:hAnsi="Times New Roman"/>
                <w:b/>
                <w:bCs/>
                <w:iCs/>
              </w:rPr>
            </w:pPr>
            <w:r>
              <w:rPr>
                <w:rFonts w:ascii="Times New Roman" w:hAnsi="Times New Roman"/>
                <w:b/>
                <w:bCs/>
                <w:iCs/>
              </w:rPr>
              <w:t>9</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62678E16" w14:textId="77777777" w:rsidR="004B44B0" w:rsidRPr="00AE723D" w:rsidRDefault="004B44B0" w:rsidP="004B44B0">
            <w:pPr>
              <w:jc w:val="center"/>
              <w:rPr>
                <w:rFonts w:ascii="Times New Roman" w:hAnsi="Times New Roman"/>
                <w:b/>
                <w:bCs/>
                <w:iCs/>
              </w:rPr>
            </w:pPr>
            <w:r>
              <w:rPr>
                <w:rFonts w:ascii="Times New Roman" w:hAnsi="Times New Roman"/>
                <w:b/>
                <w:bCs/>
                <w:iCs/>
              </w:rPr>
              <w:t>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9C2D54F" w14:textId="77777777" w:rsidR="004B44B0" w:rsidRPr="00AE723D" w:rsidRDefault="004B44B0" w:rsidP="004B44B0">
            <w:pPr>
              <w:jc w:val="center"/>
              <w:rPr>
                <w:rFonts w:ascii="Times New Roman" w:hAnsi="Times New Roman"/>
                <w:b/>
                <w:bCs/>
                <w:iCs/>
              </w:rPr>
            </w:pPr>
            <w:r>
              <w:rPr>
                <w:rFonts w:ascii="Times New Roman" w:hAnsi="Times New Roman"/>
                <w:b/>
                <w:bCs/>
                <w:iCs/>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27E0016" w14:textId="77777777" w:rsidR="004B44B0" w:rsidRPr="00AE723D" w:rsidRDefault="004B44B0" w:rsidP="004B44B0">
            <w:pPr>
              <w:jc w:val="center"/>
              <w:rPr>
                <w:rFonts w:ascii="Times New Roman" w:hAnsi="Times New Roman"/>
                <w:b/>
                <w:bCs/>
                <w:iCs/>
              </w:rPr>
            </w:pPr>
            <w:r w:rsidRPr="002B065C">
              <w:rPr>
                <w:rFonts w:ascii="Times New Roman" w:hAnsi="Times New Roman"/>
                <w:b/>
                <w:bCs/>
                <w:iCs/>
              </w:rPr>
              <w:t>1</w:t>
            </w:r>
            <w:r>
              <w:rPr>
                <w:rFonts w:ascii="Times New Roman" w:hAnsi="Times New Roman"/>
                <w:b/>
                <w:bCs/>
                <w:iCs/>
              </w:rPr>
              <w:t>6,5</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6D5EAF0" w14:textId="77777777" w:rsidR="004B44B0" w:rsidRPr="00AE723D" w:rsidRDefault="004B44B0" w:rsidP="004B44B0">
            <w:pPr>
              <w:jc w:val="center"/>
              <w:rPr>
                <w:rFonts w:ascii="Times New Roman" w:hAnsi="Times New Roman"/>
                <w:b/>
                <w:bCs/>
                <w:iCs/>
              </w:rPr>
            </w:pPr>
            <w:r w:rsidRPr="002B065C">
              <w:rPr>
                <w:rFonts w:ascii="Times New Roman" w:hAnsi="Times New Roman"/>
                <w:b/>
                <w:bCs/>
                <w:iCs/>
              </w:rPr>
              <w:t>1</w:t>
            </w:r>
            <w:r>
              <w:rPr>
                <w:rFonts w:ascii="Times New Roman" w:hAnsi="Times New Roman"/>
                <w:b/>
                <w:bCs/>
                <w:iCs/>
              </w:rPr>
              <w:t>6,5</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7A2D3B4" w14:textId="77777777" w:rsidR="004B44B0" w:rsidRPr="00AE723D" w:rsidRDefault="004B44B0" w:rsidP="004B44B0">
            <w:pPr>
              <w:jc w:val="center"/>
              <w:rPr>
                <w:rFonts w:ascii="Times New Roman" w:hAnsi="Times New Roman"/>
                <w:b/>
                <w:bCs/>
                <w:iCs/>
              </w:rPr>
            </w:pPr>
            <w:r w:rsidRPr="002B065C">
              <w:rPr>
                <w:rFonts w:ascii="Times New Roman" w:hAnsi="Times New Roman"/>
                <w:b/>
                <w:bCs/>
                <w:iCs/>
              </w:rPr>
              <w:t>1</w:t>
            </w:r>
            <w:r>
              <w:rPr>
                <w:rFonts w:ascii="Times New Roman" w:hAnsi="Times New Roman"/>
                <w:b/>
                <w:bCs/>
                <w:iCs/>
              </w:rPr>
              <w:t>5</w:t>
            </w:r>
          </w:p>
        </w:tc>
        <w:tc>
          <w:tcPr>
            <w:tcW w:w="8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CA07B0E" w14:textId="77777777" w:rsidR="004B44B0" w:rsidRPr="00B1571C" w:rsidRDefault="004B44B0" w:rsidP="004B44B0">
            <w:pPr>
              <w:jc w:val="center"/>
              <w:rPr>
                <w:rFonts w:ascii="Times New Roman" w:hAnsi="Times New Roman"/>
                <w:b/>
                <w:bCs/>
                <w:iCs/>
              </w:rPr>
            </w:pPr>
            <w:r>
              <w:rPr>
                <w:rFonts w:ascii="Times New Roman" w:hAnsi="Times New Roman"/>
                <w:b/>
                <w:bCs/>
                <w:iCs/>
              </w:rPr>
              <w:t>15,5</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439D99AF" w14:textId="77777777" w:rsidR="004B44B0" w:rsidRPr="00AE723D" w:rsidRDefault="004B44B0" w:rsidP="004B44B0">
            <w:pPr>
              <w:jc w:val="center"/>
              <w:rPr>
                <w:rFonts w:ascii="Times New Roman" w:hAnsi="Times New Roman"/>
                <w:b/>
                <w:bCs/>
                <w:iCs/>
              </w:rPr>
            </w:pPr>
            <w:r>
              <w:rPr>
                <w:rFonts w:ascii="Times New Roman" w:hAnsi="Times New Roman"/>
                <w:b/>
                <w:bCs/>
                <w:iCs/>
              </w:rPr>
              <w:t>16,5</w:t>
            </w:r>
          </w:p>
        </w:tc>
      </w:tr>
      <w:tr w:rsidR="004B44B0" w:rsidRPr="002B065C" w14:paraId="7ED97603" w14:textId="77777777" w:rsidTr="004B44B0">
        <w:trPr>
          <w:gridAfter w:val="1"/>
          <w:wAfter w:w="720" w:type="dxa"/>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BB628FB"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Всего количество контрольных уроков, зачетов, экзаменов:</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764F16EC" w14:textId="77777777" w:rsidR="004B44B0" w:rsidRPr="002B065C" w:rsidRDefault="004B44B0" w:rsidP="004B44B0">
            <w:pPr>
              <w:jc w:val="center"/>
              <w:rPr>
                <w:rFonts w:ascii="Times New Roman" w:hAnsi="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532F5199" w14:textId="77777777" w:rsidR="004B44B0" w:rsidRPr="002B065C" w:rsidRDefault="004B44B0" w:rsidP="004B44B0">
            <w:pPr>
              <w:jc w:val="center"/>
              <w:rPr>
                <w:rFonts w:ascii="Times New Roman" w:hAnsi="Times New Roman"/>
                <w:b/>
                <w:bCs/>
                <w:iCs/>
              </w:rPr>
            </w:pPr>
          </w:p>
        </w:tc>
        <w:tc>
          <w:tcPr>
            <w:tcW w:w="213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95A29C8" w14:textId="77777777" w:rsidR="004B44B0" w:rsidRPr="002B065C" w:rsidRDefault="004B44B0" w:rsidP="004B44B0">
            <w:pPr>
              <w:jc w:val="center"/>
              <w:rPr>
                <w:rFonts w:ascii="Times New Roman" w:hAnsi="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301B745" w14:textId="77777777" w:rsidR="004B44B0" w:rsidRPr="0078352A" w:rsidRDefault="004B44B0" w:rsidP="004B44B0">
            <w:pPr>
              <w:jc w:val="center"/>
              <w:rPr>
                <w:rFonts w:ascii="Times New Roman" w:hAnsi="Times New Roman"/>
                <w:b/>
                <w:bCs/>
                <w:iCs/>
              </w:rPr>
            </w:pPr>
            <w:r>
              <w:rPr>
                <w:rFonts w:ascii="Times New Roman" w:hAnsi="Times New Roman"/>
                <w:b/>
                <w:bCs/>
                <w:iCs/>
              </w:rPr>
              <w:t>33</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23E0B533" w14:textId="77777777" w:rsidR="004B44B0" w:rsidRPr="009B3B87" w:rsidRDefault="004B44B0" w:rsidP="004B44B0">
            <w:pPr>
              <w:jc w:val="center"/>
              <w:rPr>
                <w:rFonts w:ascii="Times New Roman" w:hAnsi="Times New Roman"/>
                <w:b/>
                <w:bCs/>
                <w:iCs/>
              </w:rPr>
            </w:pPr>
            <w:r>
              <w:rPr>
                <w:rFonts w:ascii="Times New Roman" w:hAnsi="Times New Roman"/>
                <w:b/>
                <w:bCs/>
                <w:iCs/>
              </w:rPr>
              <w:t>10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7E9424FD" w14:textId="77777777" w:rsidR="004B44B0" w:rsidRPr="002B065C"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145BF859" w14:textId="77777777" w:rsidR="004B44B0" w:rsidRPr="002B065C" w:rsidRDefault="004B44B0" w:rsidP="004B44B0">
            <w:pPr>
              <w:jc w:val="center"/>
              <w:rPr>
                <w:rFonts w:ascii="Times New Roman" w:hAnsi="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7531A51" w14:textId="77777777" w:rsidR="004B44B0" w:rsidRPr="002B065C" w:rsidRDefault="004B44B0" w:rsidP="004B44B0">
            <w:pPr>
              <w:jc w:val="center"/>
              <w:rPr>
                <w:rFonts w:ascii="Times New Roman" w:hAnsi="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A2560CE" w14:textId="77777777" w:rsidR="004B44B0" w:rsidRPr="002B065C" w:rsidRDefault="004B44B0" w:rsidP="004B44B0">
            <w:pPr>
              <w:jc w:val="center"/>
              <w:rPr>
                <w:rFonts w:ascii="Times New Roman" w:hAnsi="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6FF8E56" w14:textId="77777777" w:rsidR="004B44B0" w:rsidRPr="002B065C" w:rsidRDefault="004B44B0" w:rsidP="004B44B0">
            <w:pPr>
              <w:jc w:val="center"/>
              <w:rPr>
                <w:rFonts w:ascii="Times New Roman" w:hAnsi="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504485E" w14:textId="77777777" w:rsidR="004B44B0" w:rsidRPr="002B065C" w:rsidRDefault="004B44B0" w:rsidP="004B44B0">
            <w:pPr>
              <w:jc w:val="center"/>
              <w:rPr>
                <w:rFonts w:ascii="Times New Roman" w:hAnsi="Times New Roman"/>
                <w:b/>
                <w:bCs/>
                <w:iCs/>
              </w:rPr>
            </w:pPr>
          </w:p>
        </w:tc>
        <w:tc>
          <w:tcPr>
            <w:tcW w:w="83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05910CC" w14:textId="77777777" w:rsidR="004B44B0" w:rsidRPr="002B065C" w:rsidRDefault="004B44B0" w:rsidP="004B44B0">
            <w:pPr>
              <w:jc w:val="center"/>
              <w:rPr>
                <w:rFonts w:ascii="Times New Roman" w:hAnsi="Times New Roman"/>
                <w:b/>
                <w:bCs/>
                <w:iCs/>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13E62300" w14:textId="77777777" w:rsidR="004B44B0" w:rsidRPr="002B065C" w:rsidRDefault="004B44B0" w:rsidP="004B44B0">
            <w:pPr>
              <w:jc w:val="center"/>
              <w:rPr>
                <w:rFonts w:ascii="Times New Roman" w:hAnsi="Times New Roman"/>
                <w:b/>
                <w:bCs/>
                <w:iCs/>
              </w:rPr>
            </w:pPr>
          </w:p>
        </w:tc>
      </w:tr>
      <w:tr w:rsidR="004B44B0" w:rsidRPr="002B065C" w14:paraId="5B8B839D"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14:paraId="77914813"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К.03.00.</w:t>
            </w:r>
          </w:p>
        </w:tc>
        <w:tc>
          <w:tcPr>
            <w:tcW w:w="3250" w:type="dxa"/>
            <w:tcBorders>
              <w:top w:val="single" w:sz="4" w:space="0" w:color="auto"/>
              <w:left w:val="single" w:sz="4" w:space="0" w:color="auto"/>
              <w:bottom w:val="single" w:sz="4" w:space="0" w:color="auto"/>
              <w:right w:val="single" w:sz="4" w:space="0" w:color="auto"/>
            </w:tcBorders>
            <w:shd w:val="clear" w:color="auto" w:fill="92D050"/>
            <w:vAlign w:val="center"/>
          </w:tcPr>
          <w:p w14:paraId="1B86EBD4" w14:textId="77777777" w:rsidR="004B44B0" w:rsidRPr="002B065C" w:rsidRDefault="004B44B0" w:rsidP="004B44B0">
            <w:pPr>
              <w:jc w:val="center"/>
              <w:rPr>
                <w:rFonts w:ascii="Times New Roman" w:hAnsi="Times New Roman"/>
                <w:b/>
                <w:bCs/>
                <w:iCs/>
                <w:vertAlign w:val="superscript"/>
              </w:rPr>
            </w:pPr>
            <w:r w:rsidRPr="002B065C">
              <w:rPr>
                <w:rFonts w:ascii="Times New Roman" w:hAnsi="Times New Roman"/>
                <w:b/>
                <w:bCs/>
                <w:iCs/>
              </w:rPr>
              <w:t>Консультации</w:t>
            </w:r>
            <w:r w:rsidRPr="002B065C">
              <w:rPr>
                <w:rFonts w:ascii="Times New Roman" w:hAnsi="Times New Roman"/>
                <w:b/>
                <w:bCs/>
                <w:iCs/>
                <w:vertAlign w:val="superscript"/>
              </w:rPr>
              <w:t>7)</w:t>
            </w:r>
          </w:p>
        </w:tc>
        <w:tc>
          <w:tcPr>
            <w:tcW w:w="1127" w:type="dxa"/>
            <w:tcBorders>
              <w:top w:val="single" w:sz="4" w:space="0" w:color="auto"/>
              <w:left w:val="single" w:sz="4" w:space="0" w:color="auto"/>
              <w:bottom w:val="single" w:sz="4" w:space="0" w:color="auto"/>
              <w:right w:val="single" w:sz="4" w:space="0" w:color="auto"/>
            </w:tcBorders>
            <w:shd w:val="clear" w:color="auto" w:fill="92D050"/>
            <w:vAlign w:val="center"/>
          </w:tcPr>
          <w:p w14:paraId="2211DF49"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192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2AFC0FF"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w:t>
            </w:r>
          </w:p>
        </w:tc>
        <w:tc>
          <w:tcPr>
            <w:tcW w:w="213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4B8BC96F"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192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4CBB7626" w14:textId="77777777" w:rsidR="004B44B0" w:rsidRPr="002B065C" w:rsidRDefault="004B44B0" w:rsidP="004B44B0">
            <w:pPr>
              <w:jc w:val="center"/>
              <w:rPr>
                <w:rFonts w:ascii="Times New Roman" w:hAnsi="Times New Roman"/>
                <w:b/>
                <w:bCs/>
                <w:iCs/>
              </w:rPr>
            </w:pP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14:paraId="4EB06CF1" w14:textId="77777777" w:rsidR="004B44B0" w:rsidRPr="002B065C" w:rsidRDefault="004B44B0" w:rsidP="004B44B0">
            <w:pPr>
              <w:jc w:val="center"/>
              <w:rPr>
                <w:rFonts w:ascii="Times New Roman" w:hAnsi="Times New Roman"/>
                <w:b/>
                <w:bCs/>
                <w:iCs/>
              </w:rPr>
            </w:pPr>
          </w:p>
        </w:tc>
        <w:tc>
          <w:tcPr>
            <w:tcW w:w="5391" w:type="dxa"/>
            <w:gridSpan w:val="13"/>
            <w:tcBorders>
              <w:top w:val="single" w:sz="4" w:space="0" w:color="auto"/>
              <w:left w:val="single" w:sz="4" w:space="0" w:color="auto"/>
              <w:bottom w:val="single" w:sz="4" w:space="0" w:color="auto"/>
              <w:right w:val="single" w:sz="4" w:space="0" w:color="auto"/>
            </w:tcBorders>
            <w:shd w:val="clear" w:color="auto" w:fill="92D050"/>
            <w:vAlign w:val="center"/>
          </w:tcPr>
          <w:p w14:paraId="61502AEC" w14:textId="77777777" w:rsidR="004B44B0" w:rsidRPr="002B065C" w:rsidRDefault="004B44B0" w:rsidP="004B44B0">
            <w:pPr>
              <w:jc w:val="center"/>
              <w:rPr>
                <w:rFonts w:ascii="Times New Roman" w:hAnsi="Times New Roman"/>
                <w:b/>
                <w:bCs/>
                <w:i/>
                <w:iCs/>
              </w:rPr>
            </w:pPr>
            <w:r w:rsidRPr="002B065C">
              <w:rPr>
                <w:rFonts w:ascii="Times New Roman" w:hAnsi="Times New Roman"/>
                <w:b/>
                <w:bCs/>
                <w:iCs/>
              </w:rPr>
              <w:t xml:space="preserve">Годовая нагрузка в часах </w:t>
            </w:r>
          </w:p>
        </w:tc>
      </w:tr>
      <w:tr w:rsidR="004B44B0" w:rsidRPr="002B065C" w14:paraId="1466D37D"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1244FCBF" w14:textId="77777777" w:rsidR="004B44B0" w:rsidRPr="002B065C" w:rsidRDefault="004B44B0" w:rsidP="004B44B0">
            <w:pPr>
              <w:jc w:val="center"/>
              <w:rPr>
                <w:rFonts w:ascii="Times New Roman" w:hAnsi="Times New Roman"/>
              </w:rPr>
            </w:pPr>
            <w:r w:rsidRPr="002B065C">
              <w:rPr>
                <w:rFonts w:ascii="Times New Roman" w:hAnsi="Times New Roman"/>
              </w:rPr>
              <w:t>К.03.01.</w:t>
            </w:r>
          </w:p>
        </w:tc>
        <w:tc>
          <w:tcPr>
            <w:tcW w:w="3250" w:type="dxa"/>
            <w:tcBorders>
              <w:top w:val="single" w:sz="4" w:space="0" w:color="auto"/>
              <w:left w:val="single" w:sz="4" w:space="0" w:color="auto"/>
              <w:bottom w:val="single" w:sz="4" w:space="0" w:color="auto"/>
              <w:right w:val="single" w:sz="4" w:space="0" w:color="auto"/>
            </w:tcBorders>
          </w:tcPr>
          <w:p w14:paraId="7BA0F5A3" w14:textId="77777777" w:rsidR="004B44B0" w:rsidRPr="002B065C" w:rsidRDefault="004B44B0" w:rsidP="004B44B0">
            <w:pPr>
              <w:rPr>
                <w:rFonts w:ascii="Times New Roman" w:hAnsi="Times New Roman"/>
              </w:rPr>
            </w:pPr>
            <w:r w:rsidRPr="002B065C">
              <w:rPr>
                <w:rFonts w:ascii="Times New Roman" w:hAnsi="Times New Roman"/>
                <w:bCs/>
              </w:rPr>
              <w:t>Специальность</w:t>
            </w:r>
          </w:p>
        </w:tc>
        <w:tc>
          <w:tcPr>
            <w:tcW w:w="1127" w:type="dxa"/>
            <w:tcBorders>
              <w:top w:val="single" w:sz="4" w:space="0" w:color="auto"/>
              <w:left w:val="single" w:sz="4" w:space="0" w:color="auto"/>
              <w:bottom w:val="single" w:sz="4" w:space="0" w:color="auto"/>
              <w:right w:val="single" w:sz="4" w:space="0" w:color="auto"/>
            </w:tcBorders>
            <w:vAlign w:val="center"/>
          </w:tcPr>
          <w:p w14:paraId="68FC6EA4" w14:textId="77777777" w:rsidR="004B44B0" w:rsidRPr="002B065C" w:rsidRDefault="004B44B0" w:rsidP="004B44B0">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372D704E" w14:textId="77777777" w:rsidR="004B44B0" w:rsidRPr="002B065C" w:rsidRDefault="004B44B0" w:rsidP="004B44B0">
            <w:pPr>
              <w:jc w:val="center"/>
              <w:rPr>
                <w:rFonts w:ascii="Times New Roman" w:hAnsi="Times New Roman"/>
              </w:rPr>
            </w:pPr>
          </w:p>
        </w:tc>
        <w:tc>
          <w:tcPr>
            <w:tcW w:w="859" w:type="dxa"/>
            <w:tcBorders>
              <w:top w:val="single" w:sz="4" w:space="0" w:color="auto"/>
              <w:left w:val="single" w:sz="4" w:space="0" w:color="auto"/>
              <w:bottom w:val="single" w:sz="4" w:space="0" w:color="auto"/>
              <w:right w:val="single" w:sz="4" w:space="0" w:color="auto"/>
            </w:tcBorders>
            <w:vAlign w:val="center"/>
          </w:tcPr>
          <w:p w14:paraId="653A3B4C"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0601C015" w14:textId="77777777" w:rsidR="004B44B0" w:rsidRPr="002B065C" w:rsidRDefault="004B44B0" w:rsidP="004B44B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0C32A792" w14:textId="77777777" w:rsidR="004B44B0" w:rsidRPr="002B065C" w:rsidRDefault="004B44B0" w:rsidP="004B44B0">
            <w:pPr>
              <w:jc w:val="center"/>
              <w:rPr>
                <w:rFonts w:ascii="Times New Roman" w:hAnsi="Times New Roman"/>
              </w:rPr>
            </w:pPr>
            <w:r w:rsidRPr="002B065C">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E533986" w14:textId="77777777" w:rsidR="004B44B0" w:rsidRPr="002B065C" w:rsidRDefault="004B44B0" w:rsidP="004B44B0">
            <w:pPr>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29D286F9"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0C90C844" w14:textId="77777777" w:rsidR="004B44B0" w:rsidRPr="002B065C" w:rsidRDefault="004B44B0" w:rsidP="004B44B0">
            <w:pPr>
              <w:jc w:val="center"/>
              <w:rPr>
                <w:rFonts w:ascii="Times New Roman" w:hAnsi="Times New Roman"/>
              </w:rPr>
            </w:pPr>
            <w:r w:rsidRPr="002B065C">
              <w:rPr>
                <w:rFonts w:ascii="Times New Roman" w:hAnsi="Times New Roman"/>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95F88F5"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115F7F1"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52D5C9B1"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6EA76FC7"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8781563"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695" w:type="dxa"/>
            <w:tcBorders>
              <w:top w:val="single" w:sz="4" w:space="0" w:color="auto"/>
              <w:left w:val="single" w:sz="4" w:space="0" w:color="auto"/>
              <w:bottom w:val="single" w:sz="4" w:space="0" w:color="auto"/>
              <w:right w:val="single" w:sz="4" w:space="0" w:color="auto"/>
            </w:tcBorders>
            <w:vAlign w:val="center"/>
          </w:tcPr>
          <w:p w14:paraId="21D9469E"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727" w:type="dxa"/>
            <w:tcBorders>
              <w:top w:val="single" w:sz="4" w:space="0" w:color="auto"/>
              <w:left w:val="single" w:sz="4" w:space="0" w:color="auto"/>
              <w:bottom w:val="single" w:sz="4" w:space="0" w:color="auto"/>
              <w:right w:val="single" w:sz="4" w:space="0" w:color="auto"/>
            </w:tcBorders>
            <w:vAlign w:val="center"/>
          </w:tcPr>
          <w:p w14:paraId="2776D219" w14:textId="77777777" w:rsidR="004B44B0" w:rsidRPr="002B065C" w:rsidRDefault="004B44B0" w:rsidP="004B44B0">
            <w:pPr>
              <w:jc w:val="center"/>
              <w:rPr>
                <w:rFonts w:ascii="Times New Roman" w:hAnsi="Times New Roman"/>
              </w:rPr>
            </w:pPr>
            <w:r w:rsidRPr="002B065C">
              <w:rPr>
                <w:rFonts w:ascii="Times New Roman" w:hAnsi="Times New Roman"/>
              </w:rPr>
              <w:t>8</w:t>
            </w:r>
          </w:p>
        </w:tc>
      </w:tr>
      <w:tr w:rsidR="004B44B0" w:rsidRPr="002B065C" w14:paraId="3EA21391" w14:textId="77777777" w:rsidTr="004B44B0">
        <w:trPr>
          <w:gridAfter w:val="1"/>
          <w:wAfter w:w="720" w:type="dxa"/>
          <w:trHeight w:val="167"/>
        </w:trPr>
        <w:tc>
          <w:tcPr>
            <w:tcW w:w="1570" w:type="dxa"/>
            <w:tcBorders>
              <w:top w:val="single" w:sz="4" w:space="0" w:color="auto"/>
              <w:left w:val="single" w:sz="4" w:space="0" w:color="auto"/>
              <w:bottom w:val="single" w:sz="4" w:space="0" w:color="auto"/>
              <w:right w:val="single" w:sz="4" w:space="0" w:color="auto"/>
            </w:tcBorders>
            <w:vAlign w:val="center"/>
          </w:tcPr>
          <w:p w14:paraId="47CC240C" w14:textId="77777777" w:rsidR="004B44B0" w:rsidRPr="002B065C" w:rsidRDefault="004B44B0" w:rsidP="004B44B0">
            <w:pPr>
              <w:jc w:val="center"/>
              <w:rPr>
                <w:rFonts w:ascii="Times New Roman" w:hAnsi="Times New Roman"/>
              </w:rPr>
            </w:pPr>
            <w:r w:rsidRPr="002B065C">
              <w:rPr>
                <w:rFonts w:ascii="Times New Roman" w:hAnsi="Times New Roman"/>
              </w:rPr>
              <w:t>К.03.02.</w:t>
            </w:r>
          </w:p>
        </w:tc>
        <w:tc>
          <w:tcPr>
            <w:tcW w:w="3250" w:type="dxa"/>
            <w:tcBorders>
              <w:top w:val="single" w:sz="4" w:space="0" w:color="auto"/>
              <w:left w:val="single" w:sz="4" w:space="0" w:color="auto"/>
              <w:bottom w:val="single" w:sz="4" w:space="0" w:color="auto"/>
              <w:right w:val="single" w:sz="4" w:space="0" w:color="auto"/>
            </w:tcBorders>
          </w:tcPr>
          <w:p w14:paraId="7D8FBEB1" w14:textId="77777777" w:rsidR="004B44B0" w:rsidRPr="002B065C" w:rsidRDefault="004B44B0" w:rsidP="004B44B0">
            <w:pPr>
              <w:rPr>
                <w:rFonts w:ascii="Times New Roman" w:hAnsi="Times New Roman"/>
              </w:rPr>
            </w:pPr>
            <w:r w:rsidRPr="002B065C">
              <w:rPr>
                <w:rFonts w:ascii="Times New Roman" w:hAnsi="Times New Roman"/>
              </w:rPr>
              <w:t>Сольфеджио</w:t>
            </w:r>
          </w:p>
        </w:tc>
        <w:tc>
          <w:tcPr>
            <w:tcW w:w="1127" w:type="dxa"/>
            <w:tcBorders>
              <w:top w:val="single" w:sz="4" w:space="0" w:color="auto"/>
              <w:left w:val="single" w:sz="4" w:space="0" w:color="auto"/>
              <w:bottom w:val="single" w:sz="4" w:space="0" w:color="auto"/>
              <w:right w:val="single" w:sz="4" w:space="0" w:color="auto"/>
            </w:tcBorders>
            <w:vAlign w:val="center"/>
          </w:tcPr>
          <w:p w14:paraId="0E938071" w14:textId="77777777" w:rsidR="004B44B0" w:rsidRPr="002B065C" w:rsidRDefault="004B44B0" w:rsidP="004B44B0">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4BB33782" w14:textId="77777777" w:rsidR="004B44B0" w:rsidRPr="002B065C" w:rsidRDefault="004B44B0" w:rsidP="004B44B0">
            <w:pPr>
              <w:jc w:val="center"/>
              <w:rPr>
                <w:rFonts w:ascii="Times New Roman" w:hAnsi="Times New Roman"/>
              </w:rPr>
            </w:pPr>
          </w:p>
        </w:tc>
        <w:tc>
          <w:tcPr>
            <w:tcW w:w="859" w:type="dxa"/>
            <w:tcBorders>
              <w:top w:val="single" w:sz="4" w:space="0" w:color="auto"/>
              <w:left w:val="single" w:sz="4" w:space="0" w:color="auto"/>
              <w:bottom w:val="single" w:sz="4" w:space="0" w:color="auto"/>
              <w:right w:val="single" w:sz="4" w:space="0" w:color="auto"/>
            </w:tcBorders>
            <w:vAlign w:val="center"/>
          </w:tcPr>
          <w:p w14:paraId="35654281"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08B52542" w14:textId="77777777" w:rsidR="004B44B0" w:rsidRPr="002B065C" w:rsidRDefault="004B44B0" w:rsidP="004B44B0">
            <w:pPr>
              <w:jc w:val="center"/>
              <w:rPr>
                <w:rFonts w:ascii="Times New Roman" w:hAnsi="Times New Roman"/>
              </w:rPr>
            </w:pPr>
            <w:r w:rsidRPr="002B065C">
              <w:rPr>
                <w:rFonts w:ascii="Times New Roman" w:hAnsi="Times New Roman"/>
              </w:rPr>
              <w:t>20</w:t>
            </w:r>
          </w:p>
        </w:tc>
        <w:tc>
          <w:tcPr>
            <w:tcW w:w="709" w:type="dxa"/>
            <w:tcBorders>
              <w:top w:val="single" w:sz="4" w:space="0" w:color="auto"/>
              <w:left w:val="single" w:sz="4" w:space="0" w:color="auto"/>
              <w:bottom w:val="single" w:sz="4" w:space="0" w:color="auto"/>
              <w:right w:val="single" w:sz="4" w:space="0" w:color="auto"/>
            </w:tcBorders>
            <w:vAlign w:val="center"/>
          </w:tcPr>
          <w:p w14:paraId="28631903"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CC35F3A" w14:textId="77777777" w:rsidR="004B44B0" w:rsidRPr="002B065C" w:rsidRDefault="004B44B0" w:rsidP="004B44B0">
            <w:pPr>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6E293DC9"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3F3442D4"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F48DC4"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AEF6E60"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E6A0802"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64C1F1DE"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F68B3E0" w14:textId="77777777" w:rsidR="004B44B0" w:rsidRPr="002B065C" w:rsidRDefault="004B44B0" w:rsidP="004B44B0">
            <w:pPr>
              <w:jc w:val="center"/>
              <w:rPr>
                <w:rFonts w:ascii="Times New Roman" w:hAnsi="Times New Roman"/>
              </w:rPr>
            </w:pPr>
            <w:r w:rsidRPr="002B065C">
              <w:rPr>
                <w:rFonts w:ascii="Times New Roman" w:hAnsi="Times New Roman"/>
              </w:rPr>
              <w:t>4</w:t>
            </w:r>
          </w:p>
        </w:tc>
        <w:tc>
          <w:tcPr>
            <w:tcW w:w="695" w:type="dxa"/>
            <w:tcBorders>
              <w:top w:val="single" w:sz="4" w:space="0" w:color="auto"/>
              <w:left w:val="single" w:sz="4" w:space="0" w:color="auto"/>
              <w:bottom w:val="single" w:sz="4" w:space="0" w:color="auto"/>
              <w:right w:val="single" w:sz="4" w:space="0" w:color="auto"/>
            </w:tcBorders>
            <w:vAlign w:val="center"/>
          </w:tcPr>
          <w:p w14:paraId="6EC99D98" w14:textId="77777777" w:rsidR="004B44B0" w:rsidRPr="002B065C" w:rsidRDefault="004B44B0" w:rsidP="004B44B0">
            <w:pPr>
              <w:jc w:val="center"/>
              <w:rPr>
                <w:rFonts w:ascii="Times New Roman" w:hAnsi="Times New Roman"/>
              </w:rPr>
            </w:pPr>
            <w:r w:rsidRPr="002B065C">
              <w:rPr>
                <w:rFonts w:ascii="Times New Roman" w:hAnsi="Times New Roman"/>
              </w:rPr>
              <w:t>4</w:t>
            </w:r>
          </w:p>
        </w:tc>
        <w:tc>
          <w:tcPr>
            <w:tcW w:w="727" w:type="dxa"/>
            <w:tcBorders>
              <w:top w:val="single" w:sz="4" w:space="0" w:color="auto"/>
              <w:left w:val="single" w:sz="4" w:space="0" w:color="auto"/>
              <w:bottom w:val="single" w:sz="4" w:space="0" w:color="auto"/>
              <w:right w:val="single" w:sz="4" w:space="0" w:color="auto"/>
            </w:tcBorders>
            <w:vAlign w:val="center"/>
          </w:tcPr>
          <w:p w14:paraId="47AFCEEC" w14:textId="77777777" w:rsidR="004B44B0" w:rsidRPr="002B065C" w:rsidRDefault="004B44B0" w:rsidP="004B44B0">
            <w:pPr>
              <w:jc w:val="center"/>
              <w:rPr>
                <w:rFonts w:ascii="Times New Roman" w:hAnsi="Times New Roman"/>
              </w:rPr>
            </w:pPr>
            <w:r w:rsidRPr="002B065C">
              <w:rPr>
                <w:rFonts w:ascii="Times New Roman" w:hAnsi="Times New Roman"/>
              </w:rPr>
              <w:t>4</w:t>
            </w:r>
          </w:p>
        </w:tc>
      </w:tr>
      <w:tr w:rsidR="004B44B0" w:rsidRPr="002B065C" w14:paraId="29ED4B35"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6AD587BA" w14:textId="77777777" w:rsidR="004B44B0" w:rsidRPr="002B065C" w:rsidRDefault="004B44B0" w:rsidP="004B44B0">
            <w:pPr>
              <w:jc w:val="center"/>
              <w:rPr>
                <w:rFonts w:ascii="Times New Roman" w:hAnsi="Times New Roman"/>
              </w:rPr>
            </w:pPr>
            <w:r w:rsidRPr="002B065C">
              <w:rPr>
                <w:rFonts w:ascii="Times New Roman" w:hAnsi="Times New Roman"/>
              </w:rPr>
              <w:t>К.03.03</w:t>
            </w:r>
          </w:p>
        </w:tc>
        <w:tc>
          <w:tcPr>
            <w:tcW w:w="3250" w:type="dxa"/>
            <w:tcBorders>
              <w:top w:val="single" w:sz="4" w:space="0" w:color="auto"/>
              <w:left w:val="single" w:sz="4" w:space="0" w:color="auto"/>
              <w:bottom w:val="single" w:sz="4" w:space="0" w:color="auto"/>
              <w:right w:val="single" w:sz="4" w:space="0" w:color="auto"/>
            </w:tcBorders>
          </w:tcPr>
          <w:p w14:paraId="1CC4D38C" w14:textId="77777777" w:rsidR="004B44B0" w:rsidRPr="002B065C" w:rsidRDefault="004B44B0" w:rsidP="004B44B0">
            <w:pPr>
              <w:ind w:right="686"/>
              <w:jc w:val="both"/>
              <w:rPr>
                <w:rFonts w:ascii="Times New Roman" w:hAnsi="Times New Roman"/>
              </w:rPr>
            </w:pPr>
            <w:r w:rsidRPr="002B065C">
              <w:rPr>
                <w:rFonts w:ascii="Times New Roman" w:hAnsi="Times New Roman"/>
              </w:rPr>
              <w:t xml:space="preserve">Музыкальная литература (зарубежная, отечественная) </w:t>
            </w:r>
          </w:p>
        </w:tc>
        <w:tc>
          <w:tcPr>
            <w:tcW w:w="1127" w:type="dxa"/>
            <w:tcBorders>
              <w:top w:val="single" w:sz="4" w:space="0" w:color="auto"/>
              <w:left w:val="single" w:sz="4" w:space="0" w:color="auto"/>
              <w:bottom w:val="single" w:sz="4" w:space="0" w:color="auto"/>
              <w:right w:val="single" w:sz="4" w:space="0" w:color="auto"/>
            </w:tcBorders>
            <w:vAlign w:val="center"/>
          </w:tcPr>
          <w:p w14:paraId="45F467C4" w14:textId="77777777" w:rsidR="004B44B0" w:rsidRPr="002B065C" w:rsidRDefault="004B44B0" w:rsidP="004B44B0">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4C3DB619" w14:textId="77777777" w:rsidR="004B44B0" w:rsidRPr="002B065C" w:rsidRDefault="004B44B0" w:rsidP="004B44B0">
            <w:pPr>
              <w:jc w:val="center"/>
              <w:rPr>
                <w:rFonts w:ascii="Times New Roman" w:hAnsi="Times New Roman"/>
              </w:rPr>
            </w:pPr>
          </w:p>
        </w:tc>
        <w:tc>
          <w:tcPr>
            <w:tcW w:w="859" w:type="dxa"/>
            <w:tcBorders>
              <w:top w:val="single" w:sz="4" w:space="0" w:color="auto"/>
              <w:left w:val="single" w:sz="4" w:space="0" w:color="auto"/>
              <w:bottom w:val="single" w:sz="4" w:space="0" w:color="auto"/>
              <w:right w:val="single" w:sz="4" w:space="0" w:color="auto"/>
            </w:tcBorders>
            <w:vAlign w:val="center"/>
          </w:tcPr>
          <w:p w14:paraId="767FCC7F"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1FD5282A" w14:textId="77777777" w:rsidR="004B44B0" w:rsidRPr="002B065C" w:rsidRDefault="004B44B0" w:rsidP="004B44B0">
            <w:pPr>
              <w:jc w:val="center"/>
              <w:rPr>
                <w:rFonts w:ascii="Times New Roman" w:hAnsi="Times New Roman"/>
              </w:rPr>
            </w:pPr>
            <w:r w:rsidRPr="002B065C">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vAlign w:val="center"/>
          </w:tcPr>
          <w:p w14:paraId="4F7288D5"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77F82858" w14:textId="77777777" w:rsidR="004B44B0" w:rsidRPr="002B065C" w:rsidRDefault="004B44B0" w:rsidP="004B44B0">
            <w:pPr>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0630B76D"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15F98307"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024606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E927C53"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44B84522"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6C41000B"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4AB85E8"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695" w:type="dxa"/>
            <w:tcBorders>
              <w:top w:val="single" w:sz="4" w:space="0" w:color="auto"/>
              <w:left w:val="single" w:sz="4" w:space="0" w:color="auto"/>
              <w:bottom w:val="single" w:sz="4" w:space="0" w:color="auto"/>
              <w:right w:val="single" w:sz="4" w:space="0" w:color="auto"/>
            </w:tcBorders>
            <w:vAlign w:val="center"/>
          </w:tcPr>
          <w:p w14:paraId="133CDBF1"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27" w:type="dxa"/>
            <w:tcBorders>
              <w:top w:val="single" w:sz="4" w:space="0" w:color="auto"/>
              <w:left w:val="single" w:sz="4" w:space="0" w:color="auto"/>
              <w:bottom w:val="single" w:sz="4" w:space="0" w:color="auto"/>
              <w:right w:val="single" w:sz="4" w:space="0" w:color="auto"/>
            </w:tcBorders>
            <w:vAlign w:val="center"/>
          </w:tcPr>
          <w:p w14:paraId="20CE6B0B" w14:textId="77777777" w:rsidR="004B44B0" w:rsidRPr="002B065C" w:rsidRDefault="004B44B0" w:rsidP="004B44B0">
            <w:pPr>
              <w:jc w:val="center"/>
              <w:rPr>
                <w:rFonts w:ascii="Times New Roman" w:hAnsi="Times New Roman"/>
              </w:rPr>
            </w:pPr>
            <w:r w:rsidRPr="002B065C">
              <w:rPr>
                <w:rFonts w:ascii="Times New Roman" w:hAnsi="Times New Roman"/>
              </w:rPr>
              <w:t>4</w:t>
            </w:r>
          </w:p>
        </w:tc>
      </w:tr>
      <w:tr w:rsidR="004B44B0" w:rsidRPr="002B065C" w14:paraId="0FC3D7B4" w14:textId="77777777" w:rsidTr="004B44B0">
        <w:trPr>
          <w:gridAfter w:val="1"/>
          <w:wAfter w:w="720" w:type="dxa"/>
          <w:trHeight w:val="300"/>
        </w:trPr>
        <w:tc>
          <w:tcPr>
            <w:tcW w:w="1570" w:type="dxa"/>
            <w:tcBorders>
              <w:top w:val="single" w:sz="4" w:space="0" w:color="auto"/>
              <w:left w:val="single" w:sz="4" w:space="0" w:color="auto"/>
              <w:bottom w:val="single" w:sz="4" w:space="0" w:color="auto"/>
              <w:right w:val="single" w:sz="4" w:space="0" w:color="auto"/>
            </w:tcBorders>
            <w:vAlign w:val="center"/>
          </w:tcPr>
          <w:p w14:paraId="0F6AEB4D" w14:textId="77777777" w:rsidR="004B44B0" w:rsidRPr="002B065C" w:rsidRDefault="004B44B0" w:rsidP="004B44B0">
            <w:pPr>
              <w:jc w:val="center"/>
              <w:rPr>
                <w:rFonts w:ascii="Times New Roman" w:hAnsi="Times New Roman"/>
              </w:rPr>
            </w:pPr>
            <w:r w:rsidRPr="002B065C">
              <w:rPr>
                <w:rFonts w:ascii="Times New Roman" w:hAnsi="Times New Roman"/>
              </w:rPr>
              <w:t>К.03.04.</w:t>
            </w:r>
          </w:p>
        </w:tc>
        <w:tc>
          <w:tcPr>
            <w:tcW w:w="3250" w:type="dxa"/>
            <w:tcBorders>
              <w:top w:val="single" w:sz="4" w:space="0" w:color="auto"/>
              <w:left w:val="single" w:sz="4" w:space="0" w:color="auto"/>
              <w:bottom w:val="single" w:sz="4" w:space="0" w:color="auto"/>
              <w:right w:val="single" w:sz="4" w:space="0" w:color="auto"/>
            </w:tcBorders>
          </w:tcPr>
          <w:p w14:paraId="13D1A18C" w14:textId="77777777" w:rsidR="004B44B0" w:rsidRPr="002B065C" w:rsidRDefault="004B44B0" w:rsidP="004B44B0">
            <w:pPr>
              <w:ind w:right="686"/>
              <w:jc w:val="both"/>
              <w:rPr>
                <w:rFonts w:ascii="Times New Roman" w:hAnsi="Times New Roman"/>
                <w:vertAlign w:val="superscript"/>
              </w:rPr>
            </w:pPr>
            <w:r w:rsidRPr="002B065C">
              <w:rPr>
                <w:rFonts w:ascii="Times New Roman" w:hAnsi="Times New Roman"/>
              </w:rPr>
              <w:t>Ансамбль</w:t>
            </w:r>
            <w:r w:rsidRPr="002B065C">
              <w:rPr>
                <w:rFonts w:ascii="Times New Roman" w:hAnsi="Times New Roman"/>
                <w:vertAlign w:val="superscript"/>
              </w:rPr>
              <w:t>4)</w:t>
            </w:r>
          </w:p>
        </w:tc>
        <w:tc>
          <w:tcPr>
            <w:tcW w:w="1127" w:type="dxa"/>
            <w:tcBorders>
              <w:top w:val="single" w:sz="4" w:space="0" w:color="auto"/>
              <w:left w:val="single" w:sz="4" w:space="0" w:color="auto"/>
              <w:bottom w:val="single" w:sz="4" w:space="0" w:color="auto"/>
              <w:right w:val="single" w:sz="4" w:space="0" w:color="auto"/>
            </w:tcBorders>
            <w:vAlign w:val="center"/>
          </w:tcPr>
          <w:p w14:paraId="6C2F30A7" w14:textId="77777777" w:rsidR="004B44B0" w:rsidRPr="002B065C" w:rsidRDefault="004B44B0" w:rsidP="004B44B0">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696A6ABB" w14:textId="77777777" w:rsidR="004B44B0" w:rsidRPr="002B065C" w:rsidRDefault="004B44B0" w:rsidP="004B44B0">
            <w:pPr>
              <w:jc w:val="center"/>
              <w:rPr>
                <w:rFonts w:ascii="Times New Roman" w:hAnsi="Times New Roman"/>
              </w:rPr>
            </w:pPr>
          </w:p>
        </w:tc>
        <w:tc>
          <w:tcPr>
            <w:tcW w:w="859" w:type="dxa"/>
            <w:tcBorders>
              <w:top w:val="single" w:sz="4" w:space="0" w:color="auto"/>
              <w:left w:val="single" w:sz="4" w:space="0" w:color="auto"/>
              <w:bottom w:val="single" w:sz="4" w:space="0" w:color="auto"/>
              <w:right w:val="single" w:sz="4" w:space="0" w:color="auto"/>
            </w:tcBorders>
            <w:vAlign w:val="center"/>
          </w:tcPr>
          <w:p w14:paraId="328D6FB6"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7703628B" w14:textId="77777777" w:rsidR="004B44B0" w:rsidRPr="002B065C" w:rsidRDefault="004B44B0" w:rsidP="004B44B0">
            <w:pPr>
              <w:jc w:val="center"/>
              <w:rPr>
                <w:rFonts w:ascii="Times New Roman" w:hAnsi="Times New Roman"/>
              </w:rPr>
            </w:pPr>
            <w:r w:rsidRPr="002B065C">
              <w:rPr>
                <w:rFonts w:ascii="Times New Roman" w:hAnsi="Times New Roman"/>
              </w:rPr>
              <w:t>8</w:t>
            </w:r>
          </w:p>
        </w:tc>
        <w:tc>
          <w:tcPr>
            <w:tcW w:w="709" w:type="dxa"/>
            <w:tcBorders>
              <w:top w:val="single" w:sz="4" w:space="0" w:color="auto"/>
              <w:left w:val="single" w:sz="4" w:space="0" w:color="auto"/>
              <w:bottom w:val="single" w:sz="4" w:space="0" w:color="auto"/>
              <w:right w:val="single" w:sz="4" w:space="0" w:color="auto"/>
            </w:tcBorders>
            <w:vAlign w:val="center"/>
          </w:tcPr>
          <w:p w14:paraId="57E86EFF" w14:textId="77777777" w:rsidR="004B44B0" w:rsidRPr="002B065C" w:rsidRDefault="004B44B0" w:rsidP="004B44B0">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0AF71A43" w14:textId="77777777" w:rsidR="004B44B0" w:rsidRPr="002B065C" w:rsidRDefault="004B44B0" w:rsidP="004B44B0">
            <w:pPr>
              <w:jc w:val="cente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44B725DA" w14:textId="77777777" w:rsidR="004B44B0" w:rsidRPr="002B065C" w:rsidRDefault="004B44B0" w:rsidP="004B44B0">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14:paraId="4133E7CC"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F506182"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9B9C7B7"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72F8B52"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7600D2CE"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8A41928"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695" w:type="dxa"/>
            <w:tcBorders>
              <w:top w:val="single" w:sz="4" w:space="0" w:color="auto"/>
              <w:left w:val="single" w:sz="4" w:space="0" w:color="auto"/>
              <w:bottom w:val="single" w:sz="4" w:space="0" w:color="auto"/>
              <w:right w:val="single" w:sz="4" w:space="0" w:color="auto"/>
            </w:tcBorders>
            <w:vAlign w:val="center"/>
          </w:tcPr>
          <w:p w14:paraId="6A65D1CB" w14:textId="77777777" w:rsidR="004B44B0" w:rsidRPr="002B065C" w:rsidRDefault="004B44B0" w:rsidP="004B44B0">
            <w:pPr>
              <w:jc w:val="center"/>
              <w:rPr>
                <w:rFonts w:ascii="Times New Roman" w:hAnsi="Times New Roman"/>
              </w:rPr>
            </w:pPr>
            <w:r w:rsidRPr="002B065C">
              <w:rPr>
                <w:rFonts w:ascii="Times New Roman" w:hAnsi="Times New Roman"/>
              </w:rPr>
              <w:t>2</w:t>
            </w:r>
          </w:p>
        </w:tc>
        <w:tc>
          <w:tcPr>
            <w:tcW w:w="727" w:type="dxa"/>
            <w:tcBorders>
              <w:top w:val="single" w:sz="4" w:space="0" w:color="auto"/>
              <w:left w:val="single" w:sz="4" w:space="0" w:color="auto"/>
              <w:bottom w:val="single" w:sz="4" w:space="0" w:color="auto"/>
              <w:right w:val="single" w:sz="4" w:space="0" w:color="auto"/>
            </w:tcBorders>
            <w:vAlign w:val="center"/>
          </w:tcPr>
          <w:p w14:paraId="5F2E56C6" w14:textId="77777777" w:rsidR="004B44B0" w:rsidRPr="002B065C" w:rsidRDefault="004B44B0" w:rsidP="004B44B0">
            <w:pPr>
              <w:jc w:val="center"/>
              <w:rPr>
                <w:rFonts w:ascii="Times New Roman" w:hAnsi="Times New Roman"/>
              </w:rPr>
            </w:pPr>
            <w:r w:rsidRPr="002B065C">
              <w:rPr>
                <w:rFonts w:ascii="Times New Roman" w:hAnsi="Times New Roman"/>
              </w:rPr>
              <w:t>2</w:t>
            </w:r>
          </w:p>
        </w:tc>
      </w:tr>
      <w:tr w:rsidR="004B44B0" w:rsidRPr="002B065C" w14:paraId="792B2DAE" w14:textId="77777777" w:rsidTr="004B44B0">
        <w:trPr>
          <w:gridAfter w:val="1"/>
          <w:wAfter w:w="720" w:type="dxa"/>
          <w:trHeight w:val="631"/>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14:paraId="6736CBD6" w14:textId="77777777" w:rsidR="004B44B0" w:rsidRPr="002B065C" w:rsidRDefault="004B44B0" w:rsidP="004B44B0">
            <w:pPr>
              <w:jc w:val="center"/>
              <w:rPr>
                <w:rFonts w:ascii="Times New Roman" w:hAnsi="Times New Roman"/>
                <w:b/>
                <w:bCs/>
                <w:iCs/>
              </w:rPr>
            </w:pPr>
            <w:r w:rsidRPr="002B065C">
              <w:rPr>
                <w:rFonts w:ascii="Times New Roman" w:hAnsi="Times New Roman"/>
                <w:b/>
              </w:rPr>
              <w:t>А.04.00.</w:t>
            </w:r>
          </w:p>
        </w:tc>
        <w:tc>
          <w:tcPr>
            <w:tcW w:w="3250" w:type="dxa"/>
            <w:tcBorders>
              <w:top w:val="single" w:sz="4" w:space="0" w:color="auto"/>
              <w:left w:val="single" w:sz="4" w:space="0" w:color="auto"/>
              <w:bottom w:val="single" w:sz="4" w:space="0" w:color="auto"/>
              <w:right w:val="single" w:sz="4" w:space="0" w:color="auto"/>
            </w:tcBorders>
            <w:shd w:val="clear" w:color="auto" w:fill="EAEAEA"/>
            <w:vAlign w:val="center"/>
          </w:tcPr>
          <w:p w14:paraId="3C36BA77" w14:textId="77777777" w:rsidR="004B44B0" w:rsidRPr="002B065C" w:rsidRDefault="004B44B0" w:rsidP="004B44B0">
            <w:pPr>
              <w:jc w:val="center"/>
              <w:rPr>
                <w:rFonts w:ascii="Times New Roman" w:hAnsi="Times New Roman"/>
                <w:b/>
                <w:bCs/>
                <w:iCs/>
              </w:rPr>
            </w:pPr>
            <w:r w:rsidRPr="002B065C">
              <w:rPr>
                <w:rFonts w:ascii="Times New Roman" w:hAnsi="Times New Roman"/>
                <w:b/>
              </w:rPr>
              <w:t>Аттестация</w:t>
            </w:r>
          </w:p>
        </w:tc>
        <w:tc>
          <w:tcPr>
            <w:tcW w:w="11486" w:type="dxa"/>
            <w:gridSpan w:val="20"/>
            <w:tcBorders>
              <w:top w:val="single" w:sz="4" w:space="0" w:color="auto"/>
              <w:left w:val="single" w:sz="4" w:space="0" w:color="auto"/>
              <w:bottom w:val="single" w:sz="4" w:space="0" w:color="auto"/>
              <w:right w:val="single" w:sz="4" w:space="0" w:color="auto"/>
            </w:tcBorders>
            <w:shd w:val="clear" w:color="auto" w:fill="EAEAEA"/>
            <w:vAlign w:val="center"/>
          </w:tcPr>
          <w:p w14:paraId="1A9C4C63" w14:textId="77777777" w:rsidR="004B44B0" w:rsidRPr="002B065C" w:rsidRDefault="004B44B0" w:rsidP="004B44B0">
            <w:pPr>
              <w:jc w:val="center"/>
              <w:rPr>
                <w:rFonts w:ascii="Times New Roman" w:hAnsi="Times New Roman"/>
              </w:rPr>
            </w:pPr>
            <w:r w:rsidRPr="002B065C">
              <w:rPr>
                <w:rFonts w:ascii="Times New Roman" w:hAnsi="Times New Roman"/>
                <w:b/>
              </w:rPr>
              <w:t>Годовой объем в неделях</w:t>
            </w:r>
          </w:p>
        </w:tc>
      </w:tr>
      <w:tr w:rsidR="004B44B0" w:rsidRPr="002B065C" w14:paraId="0A13D8D0" w14:textId="77777777" w:rsidTr="004B44B0">
        <w:trPr>
          <w:gridAfter w:val="1"/>
          <w:wAfter w:w="720" w:type="dxa"/>
          <w:trHeight w:val="347"/>
        </w:trPr>
        <w:tc>
          <w:tcPr>
            <w:tcW w:w="1570" w:type="dxa"/>
            <w:tcBorders>
              <w:top w:val="single" w:sz="4" w:space="0" w:color="auto"/>
              <w:left w:val="single" w:sz="4" w:space="0" w:color="auto"/>
              <w:bottom w:val="single" w:sz="4" w:space="0" w:color="auto"/>
              <w:right w:val="single" w:sz="4" w:space="0" w:color="auto"/>
            </w:tcBorders>
            <w:vAlign w:val="center"/>
          </w:tcPr>
          <w:p w14:paraId="08846380" w14:textId="77777777" w:rsidR="004B44B0" w:rsidRPr="002B065C" w:rsidRDefault="004B44B0" w:rsidP="004B44B0">
            <w:pPr>
              <w:jc w:val="center"/>
              <w:rPr>
                <w:rFonts w:ascii="Times New Roman" w:hAnsi="Times New Roman"/>
              </w:rPr>
            </w:pPr>
            <w:r w:rsidRPr="002B065C">
              <w:rPr>
                <w:rFonts w:ascii="Times New Roman" w:hAnsi="Times New Roman"/>
              </w:rPr>
              <w:t>ПА.04.01.</w:t>
            </w:r>
          </w:p>
        </w:tc>
        <w:tc>
          <w:tcPr>
            <w:tcW w:w="3250" w:type="dxa"/>
            <w:tcBorders>
              <w:top w:val="single" w:sz="4" w:space="0" w:color="auto"/>
              <w:left w:val="single" w:sz="4" w:space="0" w:color="auto"/>
              <w:bottom w:val="single" w:sz="4" w:space="0" w:color="auto"/>
              <w:right w:val="single" w:sz="4" w:space="0" w:color="auto"/>
            </w:tcBorders>
            <w:vAlign w:val="center"/>
          </w:tcPr>
          <w:p w14:paraId="59E9DF91" w14:textId="77777777" w:rsidR="004B44B0" w:rsidRPr="002B065C" w:rsidRDefault="004B44B0" w:rsidP="004B44B0">
            <w:pPr>
              <w:rPr>
                <w:rFonts w:ascii="Times New Roman" w:hAnsi="Times New Roman"/>
              </w:rPr>
            </w:pPr>
            <w:r w:rsidRPr="002B065C">
              <w:rPr>
                <w:rFonts w:ascii="Times New Roman" w:hAnsi="Times New Roman"/>
              </w:rPr>
              <w:t>Промежуточная (экзаменационная)</w:t>
            </w:r>
          </w:p>
        </w:tc>
        <w:tc>
          <w:tcPr>
            <w:tcW w:w="1127" w:type="dxa"/>
            <w:tcBorders>
              <w:top w:val="single" w:sz="4" w:space="0" w:color="auto"/>
              <w:left w:val="single" w:sz="4" w:space="0" w:color="auto"/>
              <w:bottom w:val="single" w:sz="4" w:space="0" w:color="auto"/>
              <w:right w:val="single" w:sz="4" w:space="0" w:color="auto"/>
            </w:tcBorders>
            <w:vAlign w:val="center"/>
          </w:tcPr>
          <w:p w14:paraId="7C32B51C" w14:textId="77777777" w:rsidR="004B44B0" w:rsidRPr="002B065C" w:rsidRDefault="004B44B0" w:rsidP="004B44B0">
            <w:pPr>
              <w:jc w:val="center"/>
              <w:rPr>
                <w:rFonts w:ascii="Times New Roman" w:hAnsi="Times New Roman"/>
                <w:bCs/>
                <w:iCs/>
              </w:rPr>
            </w:pPr>
            <w:r w:rsidRPr="002B065C">
              <w:rPr>
                <w:rFonts w:ascii="Times New Roman" w:hAnsi="Times New Roman"/>
                <w:bCs/>
                <w:iCs/>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14:paraId="405AE18B" w14:textId="77777777" w:rsidR="004B44B0" w:rsidRPr="002B065C" w:rsidRDefault="004B44B0" w:rsidP="004B44B0">
            <w:pPr>
              <w:jc w:val="center"/>
              <w:rPr>
                <w:rFonts w:ascii="Times New Roman" w:hAnsi="Times New Roman"/>
                <w:bCs/>
                <w:iCs/>
              </w:rPr>
            </w:pPr>
          </w:p>
        </w:tc>
        <w:tc>
          <w:tcPr>
            <w:tcW w:w="859" w:type="dxa"/>
            <w:tcBorders>
              <w:top w:val="single" w:sz="4" w:space="0" w:color="auto"/>
              <w:left w:val="single" w:sz="4" w:space="0" w:color="auto"/>
              <w:bottom w:val="single" w:sz="4" w:space="0" w:color="auto"/>
              <w:right w:val="single" w:sz="4" w:space="0" w:color="auto"/>
            </w:tcBorders>
            <w:vAlign w:val="center"/>
          </w:tcPr>
          <w:p w14:paraId="798B5A66"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vAlign w:val="center"/>
          </w:tcPr>
          <w:p w14:paraId="7217F124" w14:textId="77777777" w:rsidR="004B44B0" w:rsidRPr="002B065C" w:rsidRDefault="004B44B0" w:rsidP="004B44B0">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vAlign w:val="center"/>
          </w:tcPr>
          <w:p w14:paraId="1B8AD61C" w14:textId="77777777" w:rsidR="004B44B0" w:rsidRPr="002B065C" w:rsidRDefault="004B44B0" w:rsidP="004B44B0">
            <w:pPr>
              <w:jc w:val="center"/>
              <w:rPr>
                <w:rFonts w:ascii="Times New Roman" w:hAnsi="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3844B688" w14:textId="77777777" w:rsidR="004B44B0" w:rsidRPr="002B065C" w:rsidRDefault="004B44B0" w:rsidP="004B44B0">
            <w:pPr>
              <w:jc w:val="center"/>
              <w:rPr>
                <w:rFonts w:ascii="Times New Roman" w:hAnsi="Times New Roman"/>
                <w:bCs/>
                <w:iCs/>
              </w:rPr>
            </w:pP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3F1B4863"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vAlign w:val="center"/>
          </w:tcPr>
          <w:p w14:paraId="14B4D4A9"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84F10F0"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C49B436"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02933A30"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652BEA40"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0C67689"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695" w:type="dxa"/>
            <w:tcBorders>
              <w:top w:val="single" w:sz="4" w:space="0" w:color="auto"/>
              <w:left w:val="single" w:sz="4" w:space="0" w:color="auto"/>
              <w:bottom w:val="single" w:sz="4" w:space="0" w:color="auto"/>
              <w:right w:val="single" w:sz="4" w:space="0" w:color="auto"/>
            </w:tcBorders>
            <w:vAlign w:val="center"/>
          </w:tcPr>
          <w:p w14:paraId="38BE5C15" w14:textId="77777777" w:rsidR="004B44B0" w:rsidRPr="002B065C" w:rsidRDefault="004B44B0" w:rsidP="004B44B0">
            <w:pPr>
              <w:jc w:val="center"/>
              <w:rPr>
                <w:rFonts w:ascii="Times New Roman" w:hAnsi="Times New Roman"/>
              </w:rPr>
            </w:pPr>
            <w:r w:rsidRPr="002B065C">
              <w:rPr>
                <w:rFonts w:ascii="Times New Roman" w:hAnsi="Times New Roman"/>
              </w:rPr>
              <w:t>1</w:t>
            </w:r>
          </w:p>
        </w:tc>
        <w:tc>
          <w:tcPr>
            <w:tcW w:w="727" w:type="dxa"/>
            <w:tcBorders>
              <w:top w:val="single" w:sz="4" w:space="0" w:color="auto"/>
              <w:left w:val="single" w:sz="4" w:space="0" w:color="auto"/>
              <w:bottom w:val="single" w:sz="4" w:space="0" w:color="auto"/>
              <w:right w:val="single" w:sz="4" w:space="0" w:color="auto"/>
            </w:tcBorders>
            <w:vAlign w:val="center"/>
          </w:tcPr>
          <w:p w14:paraId="79DF6432" w14:textId="77777777" w:rsidR="004B44B0" w:rsidRPr="004F67F0" w:rsidRDefault="004B44B0" w:rsidP="004B44B0">
            <w:pPr>
              <w:jc w:val="center"/>
              <w:rPr>
                <w:rFonts w:ascii="Times New Roman" w:hAnsi="Times New Roman"/>
              </w:rPr>
            </w:pPr>
            <w:r>
              <w:rPr>
                <w:rFonts w:ascii="Times New Roman" w:hAnsi="Times New Roman"/>
              </w:rPr>
              <w:t>1</w:t>
            </w:r>
          </w:p>
        </w:tc>
      </w:tr>
      <w:tr w:rsidR="004B44B0" w:rsidRPr="002B065C" w14:paraId="70CA93BD"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14:paraId="367166C6" w14:textId="77777777" w:rsidR="004B44B0" w:rsidRPr="002B065C" w:rsidRDefault="004B44B0" w:rsidP="004B44B0">
            <w:pPr>
              <w:jc w:val="center"/>
              <w:rPr>
                <w:rFonts w:ascii="Times New Roman" w:hAnsi="Times New Roman"/>
                <w:bCs/>
                <w:iCs/>
              </w:rPr>
            </w:pPr>
            <w:r w:rsidRPr="002B065C">
              <w:rPr>
                <w:rFonts w:ascii="Times New Roman" w:hAnsi="Times New Roman"/>
                <w:bCs/>
                <w:iCs/>
              </w:rPr>
              <w:t>ИА.04.02.</w:t>
            </w:r>
          </w:p>
        </w:tc>
        <w:tc>
          <w:tcPr>
            <w:tcW w:w="3250" w:type="dxa"/>
            <w:tcBorders>
              <w:top w:val="single" w:sz="4" w:space="0" w:color="auto"/>
              <w:left w:val="single" w:sz="4" w:space="0" w:color="auto"/>
              <w:bottom w:val="single" w:sz="4" w:space="0" w:color="auto"/>
              <w:right w:val="single" w:sz="4" w:space="0" w:color="auto"/>
            </w:tcBorders>
            <w:shd w:val="clear" w:color="auto" w:fill="EAEAEA"/>
            <w:vAlign w:val="center"/>
          </w:tcPr>
          <w:p w14:paraId="37809126" w14:textId="77777777" w:rsidR="004B44B0" w:rsidRPr="002B065C" w:rsidRDefault="004B44B0" w:rsidP="004B44B0">
            <w:pPr>
              <w:rPr>
                <w:rFonts w:ascii="Times New Roman" w:hAnsi="Times New Roman"/>
                <w:bCs/>
                <w:iCs/>
              </w:rPr>
            </w:pPr>
            <w:r w:rsidRPr="002B065C">
              <w:rPr>
                <w:rFonts w:ascii="Times New Roman" w:hAnsi="Times New Roman"/>
                <w:bCs/>
                <w:iCs/>
              </w:rPr>
              <w:t>Итоговая аттестация</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5A4D22C3" w14:textId="77777777" w:rsidR="004B44B0" w:rsidRPr="002B065C" w:rsidRDefault="004B44B0" w:rsidP="004B44B0">
            <w:pPr>
              <w:jc w:val="center"/>
              <w:rPr>
                <w:rFonts w:ascii="Times New Roman" w:hAnsi="Times New Roman"/>
                <w:bCs/>
                <w:iCs/>
              </w:rPr>
            </w:pPr>
            <w:r w:rsidRPr="002B065C">
              <w:rPr>
                <w:rFonts w:ascii="Times New Roman" w:hAnsi="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5C3B8960" w14:textId="77777777" w:rsidR="004B44B0" w:rsidRPr="002B065C" w:rsidRDefault="004B44B0" w:rsidP="004B44B0">
            <w:pPr>
              <w:jc w:val="center"/>
              <w:rPr>
                <w:rFonts w:ascii="Times New Roman" w:hAnsi="Times New Roman"/>
                <w:bCs/>
                <w:iCs/>
              </w:rPr>
            </w:pPr>
          </w:p>
        </w:tc>
        <w:tc>
          <w:tcPr>
            <w:tcW w:w="859" w:type="dxa"/>
            <w:tcBorders>
              <w:top w:val="single" w:sz="4" w:space="0" w:color="auto"/>
              <w:left w:val="single" w:sz="4" w:space="0" w:color="auto"/>
              <w:bottom w:val="single" w:sz="4" w:space="0" w:color="auto"/>
              <w:right w:val="single" w:sz="4" w:space="0" w:color="auto"/>
            </w:tcBorders>
            <w:shd w:val="clear" w:color="auto" w:fill="EAEAEA"/>
            <w:vAlign w:val="center"/>
          </w:tcPr>
          <w:p w14:paraId="73120F59"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14:paraId="16E3C39E" w14:textId="77777777" w:rsidR="004B44B0" w:rsidRPr="002B065C" w:rsidRDefault="004B44B0" w:rsidP="004B44B0">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14:paraId="3AD448A9" w14:textId="77777777" w:rsidR="004B44B0" w:rsidRPr="002B065C" w:rsidRDefault="004B44B0" w:rsidP="004B44B0">
            <w:pPr>
              <w:jc w:val="center"/>
              <w:rPr>
                <w:rFonts w:ascii="Times New Roman" w:hAnsi="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7CF44113" w14:textId="77777777" w:rsidR="004B44B0" w:rsidRPr="002B065C" w:rsidRDefault="004B44B0" w:rsidP="004B44B0">
            <w:pPr>
              <w:jc w:val="center"/>
              <w:rPr>
                <w:rFonts w:ascii="Times New Roman" w:hAnsi="Times New Roman"/>
                <w:bCs/>
                <w:iCs/>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41717342"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385F8078"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2D05F19"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EDD2450"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4C6EFED"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7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EEF08ED"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3363DEC"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695" w:type="dxa"/>
            <w:tcBorders>
              <w:top w:val="single" w:sz="4" w:space="0" w:color="auto"/>
              <w:left w:val="single" w:sz="4" w:space="0" w:color="auto"/>
              <w:bottom w:val="single" w:sz="4" w:space="0" w:color="auto"/>
              <w:right w:val="single" w:sz="4" w:space="0" w:color="auto"/>
            </w:tcBorders>
            <w:shd w:val="clear" w:color="auto" w:fill="EAEAEA"/>
            <w:vAlign w:val="center"/>
          </w:tcPr>
          <w:p w14:paraId="72F247B2" w14:textId="77777777" w:rsidR="004B44B0" w:rsidRPr="002B065C" w:rsidRDefault="004B44B0" w:rsidP="004B44B0">
            <w:pPr>
              <w:jc w:val="center"/>
              <w:rPr>
                <w:rFonts w:ascii="Times New Roman" w:hAnsi="Times New Roman"/>
              </w:rPr>
            </w:pPr>
            <w:r w:rsidRPr="002B065C">
              <w:rPr>
                <w:rFonts w:ascii="Times New Roman" w:hAnsi="Times New Roman"/>
              </w:rPr>
              <w:t> </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53B56402" w14:textId="77777777" w:rsidR="004B44B0" w:rsidRPr="004F67F0" w:rsidRDefault="004B44B0" w:rsidP="004B44B0">
            <w:pPr>
              <w:jc w:val="center"/>
              <w:rPr>
                <w:rFonts w:ascii="Times New Roman" w:hAnsi="Times New Roman"/>
              </w:rPr>
            </w:pPr>
            <w:r>
              <w:rPr>
                <w:rFonts w:ascii="Times New Roman" w:hAnsi="Times New Roman"/>
              </w:rPr>
              <w:t>1</w:t>
            </w:r>
          </w:p>
        </w:tc>
      </w:tr>
      <w:tr w:rsidR="004B44B0" w:rsidRPr="002B065C" w14:paraId="1E9E5F2B"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14:paraId="2692B2E5" w14:textId="77777777" w:rsidR="004B44B0" w:rsidRPr="002B065C" w:rsidRDefault="004B44B0" w:rsidP="004B44B0">
            <w:pPr>
              <w:jc w:val="center"/>
              <w:rPr>
                <w:rFonts w:ascii="Times New Roman" w:hAnsi="Times New Roman"/>
                <w:bCs/>
                <w:iCs/>
              </w:rPr>
            </w:pPr>
            <w:r w:rsidRPr="002B065C">
              <w:rPr>
                <w:rFonts w:ascii="Times New Roman" w:hAnsi="Times New Roman"/>
                <w:bCs/>
                <w:iCs/>
              </w:rPr>
              <w:t>ИА.04.02.01.</w:t>
            </w:r>
          </w:p>
        </w:tc>
        <w:tc>
          <w:tcPr>
            <w:tcW w:w="3250" w:type="dxa"/>
            <w:tcBorders>
              <w:top w:val="single" w:sz="4" w:space="0" w:color="auto"/>
              <w:left w:val="single" w:sz="4" w:space="0" w:color="auto"/>
              <w:bottom w:val="single" w:sz="4" w:space="0" w:color="auto"/>
              <w:right w:val="single" w:sz="4" w:space="0" w:color="auto"/>
            </w:tcBorders>
            <w:shd w:val="clear" w:color="auto" w:fill="EAEAEA"/>
            <w:vAlign w:val="center"/>
          </w:tcPr>
          <w:p w14:paraId="64E5D122" w14:textId="77777777" w:rsidR="004B44B0" w:rsidRPr="002B065C" w:rsidRDefault="004B44B0" w:rsidP="004B44B0">
            <w:pPr>
              <w:rPr>
                <w:rFonts w:ascii="Times New Roman" w:hAnsi="Times New Roman"/>
                <w:bCs/>
                <w:iCs/>
              </w:rPr>
            </w:pPr>
            <w:r w:rsidRPr="002B065C">
              <w:rPr>
                <w:rFonts w:ascii="Times New Roman" w:hAnsi="Times New Roman"/>
                <w:bCs/>
                <w:iCs/>
              </w:rPr>
              <w:t>Специальность</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5F94EC4D" w14:textId="77777777" w:rsidR="004B44B0" w:rsidRPr="002B065C" w:rsidRDefault="004B44B0" w:rsidP="004B44B0">
            <w:pPr>
              <w:jc w:val="center"/>
              <w:rPr>
                <w:rFonts w:ascii="Times New Roman" w:hAnsi="Times New Roman"/>
                <w:bCs/>
                <w:iCs/>
              </w:rPr>
            </w:pPr>
            <w:r w:rsidRPr="002B065C">
              <w:rPr>
                <w:rFonts w:ascii="Times New Roman" w:hAnsi="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6F3A35D7" w14:textId="77777777" w:rsidR="004B44B0" w:rsidRPr="002B065C" w:rsidRDefault="004B44B0" w:rsidP="004B44B0">
            <w:pPr>
              <w:jc w:val="center"/>
              <w:rPr>
                <w:rFonts w:ascii="Times New Roman" w:hAnsi="Times New Roman"/>
                <w:bCs/>
                <w:iCs/>
              </w:rPr>
            </w:pPr>
          </w:p>
        </w:tc>
        <w:tc>
          <w:tcPr>
            <w:tcW w:w="859" w:type="dxa"/>
            <w:tcBorders>
              <w:top w:val="single" w:sz="4" w:space="0" w:color="auto"/>
              <w:left w:val="single" w:sz="4" w:space="0" w:color="auto"/>
              <w:bottom w:val="single" w:sz="4" w:space="0" w:color="auto"/>
              <w:right w:val="single" w:sz="4" w:space="0" w:color="auto"/>
            </w:tcBorders>
            <w:shd w:val="clear" w:color="auto" w:fill="EAEAEA"/>
            <w:vAlign w:val="center"/>
          </w:tcPr>
          <w:p w14:paraId="27305A37"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14:paraId="0501B30C" w14:textId="77777777" w:rsidR="004B44B0" w:rsidRPr="002B065C" w:rsidRDefault="004B44B0" w:rsidP="004B44B0">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14:paraId="2D3E7647" w14:textId="77777777" w:rsidR="004B44B0" w:rsidRPr="002B065C" w:rsidRDefault="004B44B0" w:rsidP="004B44B0">
            <w:pPr>
              <w:jc w:val="center"/>
              <w:rPr>
                <w:rFonts w:ascii="Times New Roman" w:hAnsi="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504C4DFF" w14:textId="77777777" w:rsidR="004B44B0" w:rsidRPr="002B065C" w:rsidRDefault="004B44B0" w:rsidP="004B44B0">
            <w:pPr>
              <w:jc w:val="center"/>
              <w:rPr>
                <w:rFonts w:ascii="Times New Roman" w:hAnsi="Times New Roman"/>
                <w:bCs/>
                <w:iCs/>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1A58FF10"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633DD0F7"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58690DC"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6702ECD"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8C03102"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024FEF4"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655BFB0" w14:textId="77777777" w:rsidR="004B44B0" w:rsidRPr="002B065C" w:rsidRDefault="004B44B0" w:rsidP="004B44B0">
            <w:pPr>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shd w:val="clear" w:color="auto" w:fill="EAEAEA"/>
            <w:vAlign w:val="center"/>
          </w:tcPr>
          <w:p w14:paraId="02A7B61B"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7701E440" w14:textId="77777777" w:rsidR="004B44B0" w:rsidRPr="002B065C" w:rsidRDefault="004B44B0" w:rsidP="004B44B0">
            <w:pPr>
              <w:jc w:val="center"/>
              <w:rPr>
                <w:rFonts w:ascii="Times New Roman" w:hAnsi="Times New Roman"/>
              </w:rPr>
            </w:pPr>
          </w:p>
        </w:tc>
      </w:tr>
      <w:tr w:rsidR="004B44B0" w:rsidRPr="002B065C" w14:paraId="60D7D053"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14:paraId="3CB5BF07" w14:textId="77777777" w:rsidR="004B44B0" w:rsidRPr="002B065C" w:rsidRDefault="004B44B0" w:rsidP="004B44B0">
            <w:pPr>
              <w:jc w:val="center"/>
              <w:rPr>
                <w:rFonts w:ascii="Times New Roman" w:hAnsi="Times New Roman"/>
                <w:bCs/>
                <w:iCs/>
              </w:rPr>
            </w:pPr>
            <w:r w:rsidRPr="002B065C">
              <w:rPr>
                <w:rFonts w:ascii="Times New Roman" w:hAnsi="Times New Roman"/>
                <w:bCs/>
                <w:iCs/>
              </w:rPr>
              <w:lastRenderedPageBreak/>
              <w:t>ИА.04.02.02.</w:t>
            </w:r>
          </w:p>
        </w:tc>
        <w:tc>
          <w:tcPr>
            <w:tcW w:w="3250" w:type="dxa"/>
            <w:tcBorders>
              <w:top w:val="single" w:sz="4" w:space="0" w:color="auto"/>
              <w:left w:val="single" w:sz="4" w:space="0" w:color="auto"/>
              <w:bottom w:val="single" w:sz="4" w:space="0" w:color="auto"/>
              <w:right w:val="single" w:sz="4" w:space="0" w:color="auto"/>
            </w:tcBorders>
            <w:shd w:val="clear" w:color="auto" w:fill="EAEAEA"/>
            <w:vAlign w:val="center"/>
          </w:tcPr>
          <w:p w14:paraId="236E312F" w14:textId="77777777" w:rsidR="004B44B0" w:rsidRPr="002B065C" w:rsidRDefault="004B44B0" w:rsidP="004B44B0">
            <w:pPr>
              <w:rPr>
                <w:rFonts w:ascii="Times New Roman" w:hAnsi="Times New Roman"/>
                <w:bCs/>
                <w:iCs/>
              </w:rPr>
            </w:pPr>
            <w:r w:rsidRPr="002B065C">
              <w:rPr>
                <w:rFonts w:ascii="Times New Roman" w:hAnsi="Times New Roman"/>
                <w:bCs/>
                <w:iCs/>
              </w:rPr>
              <w:t>Сольфеджио</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5561900B" w14:textId="77777777" w:rsidR="004B44B0" w:rsidRPr="002B065C" w:rsidRDefault="004B44B0" w:rsidP="004B44B0">
            <w:pPr>
              <w:jc w:val="center"/>
              <w:rPr>
                <w:rFonts w:ascii="Times New Roman" w:hAnsi="Times New Roman"/>
                <w:bCs/>
                <w:iCs/>
              </w:rPr>
            </w:pPr>
            <w:r w:rsidRPr="002B065C">
              <w:rPr>
                <w:rFonts w:ascii="Times New Roman" w:hAnsi="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1ADFEA23" w14:textId="77777777" w:rsidR="004B44B0" w:rsidRPr="002B065C" w:rsidRDefault="004B44B0" w:rsidP="004B44B0">
            <w:pPr>
              <w:jc w:val="center"/>
              <w:rPr>
                <w:rFonts w:ascii="Times New Roman" w:hAnsi="Times New Roman"/>
                <w:bCs/>
                <w:iCs/>
              </w:rPr>
            </w:pPr>
          </w:p>
        </w:tc>
        <w:tc>
          <w:tcPr>
            <w:tcW w:w="859" w:type="dxa"/>
            <w:tcBorders>
              <w:top w:val="single" w:sz="4" w:space="0" w:color="auto"/>
              <w:left w:val="single" w:sz="4" w:space="0" w:color="auto"/>
              <w:bottom w:val="single" w:sz="4" w:space="0" w:color="auto"/>
              <w:right w:val="single" w:sz="4" w:space="0" w:color="auto"/>
            </w:tcBorders>
            <w:shd w:val="clear" w:color="auto" w:fill="EAEAEA"/>
            <w:vAlign w:val="center"/>
          </w:tcPr>
          <w:p w14:paraId="1B260906"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14:paraId="1D34E986" w14:textId="77777777" w:rsidR="004B44B0" w:rsidRPr="002B065C" w:rsidRDefault="004B44B0" w:rsidP="004B44B0">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14:paraId="11EF71F4" w14:textId="77777777" w:rsidR="004B44B0" w:rsidRPr="002B065C" w:rsidRDefault="004B44B0" w:rsidP="004B44B0">
            <w:pPr>
              <w:jc w:val="center"/>
              <w:rPr>
                <w:rFonts w:ascii="Times New Roman" w:hAnsi="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29F360EE" w14:textId="77777777" w:rsidR="004B44B0" w:rsidRPr="002B065C" w:rsidRDefault="004B44B0" w:rsidP="004B44B0">
            <w:pPr>
              <w:jc w:val="center"/>
              <w:rPr>
                <w:rFonts w:ascii="Times New Roman" w:hAnsi="Times New Roman"/>
                <w:bCs/>
                <w:iCs/>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78DA4248"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682DAA5B"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AED5BF8"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EEE1D0C"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4FDD3B09"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52EB4C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BD99DA5" w14:textId="77777777" w:rsidR="004B44B0" w:rsidRPr="002B065C" w:rsidRDefault="004B44B0" w:rsidP="004B44B0">
            <w:pPr>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shd w:val="clear" w:color="auto" w:fill="EAEAEA"/>
            <w:vAlign w:val="center"/>
          </w:tcPr>
          <w:p w14:paraId="06817FB6"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310D2882" w14:textId="77777777" w:rsidR="004B44B0" w:rsidRPr="002B065C" w:rsidRDefault="004B44B0" w:rsidP="004B44B0">
            <w:pPr>
              <w:jc w:val="center"/>
              <w:rPr>
                <w:rFonts w:ascii="Times New Roman" w:hAnsi="Times New Roman"/>
              </w:rPr>
            </w:pPr>
          </w:p>
        </w:tc>
      </w:tr>
      <w:tr w:rsidR="004B44B0" w:rsidRPr="002B065C" w14:paraId="7C79629C" w14:textId="77777777" w:rsidTr="004B44B0">
        <w:trPr>
          <w:gridAfter w:val="1"/>
          <w:wAfter w:w="720" w:type="dxa"/>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14:paraId="525FFCD5" w14:textId="77777777" w:rsidR="004B44B0" w:rsidRPr="002B065C" w:rsidRDefault="004B44B0" w:rsidP="004B44B0">
            <w:pPr>
              <w:jc w:val="center"/>
              <w:rPr>
                <w:rFonts w:ascii="Times New Roman" w:hAnsi="Times New Roman"/>
                <w:bCs/>
                <w:iCs/>
              </w:rPr>
            </w:pPr>
            <w:r w:rsidRPr="002B065C">
              <w:rPr>
                <w:rFonts w:ascii="Times New Roman" w:hAnsi="Times New Roman"/>
                <w:bCs/>
                <w:iCs/>
              </w:rPr>
              <w:t>ИА.04.02.03.</w:t>
            </w:r>
          </w:p>
        </w:tc>
        <w:tc>
          <w:tcPr>
            <w:tcW w:w="3250" w:type="dxa"/>
            <w:tcBorders>
              <w:top w:val="single" w:sz="4" w:space="0" w:color="auto"/>
              <w:left w:val="single" w:sz="4" w:space="0" w:color="auto"/>
              <w:bottom w:val="single" w:sz="4" w:space="0" w:color="auto"/>
              <w:right w:val="single" w:sz="4" w:space="0" w:color="auto"/>
            </w:tcBorders>
            <w:shd w:val="clear" w:color="auto" w:fill="EAEAEA"/>
            <w:vAlign w:val="center"/>
          </w:tcPr>
          <w:p w14:paraId="47735ACF" w14:textId="77777777" w:rsidR="004B44B0" w:rsidRPr="002B065C" w:rsidRDefault="004B44B0" w:rsidP="004B44B0">
            <w:pPr>
              <w:rPr>
                <w:rFonts w:ascii="Times New Roman" w:hAnsi="Times New Roman"/>
                <w:bCs/>
                <w:iCs/>
              </w:rPr>
            </w:pPr>
            <w:r w:rsidRPr="002B065C">
              <w:rPr>
                <w:rFonts w:ascii="Times New Roman" w:hAnsi="Times New Roman"/>
                <w:bCs/>
                <w:iCs/>
              </w:rPr>
              <w:t>Музыкальная литература (зарубежная, отечественная)</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2F6F9277" w14:textId="77777777" w:rsidR="004B44B0" w:rsidRPr="002B065C" w:rsidRDefault="004B44B0" w:rsidP="004B44B0">
            <w:pPr>
              <w:jc w:val="center"/>
              <w:rPr>
                <w:rFonts w:ascii="Times New Roman" w:hAnsi="Times New Roman"/>
                <w:bCs/>
                <w:iCs/>
              </w:rPr>
            </w:pPr>
            <w:r w:rsidRPr="002B065C">
              <w:rPr>
                <w:rFonts w:ascii="Times New Roman" w:hAnsi="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66529BD8" w14:textId="77777777" w:rsidR="004B44B0" w:rsidRPr="002B065C" w:rsidRDefault="004B44B0" w:rsidP="004B44B0">
            <w:pPr>
              <w:jc w:val="center"/>
              <w:rPr>
                <w:rFonts w:ascii="Times New Roman" w:hAnsi="Times New Roman"/>
                <w:bCs/>
                <w:iCs/>
              </w:rPr>
            </w:pPr>
          </w:p>
        </w:tc>
        <w:tc>
          <w:tcPr>
            <w:tcW w:w="859" w:type="dxa"/>
            <w:tcBorders>
              <w:top w:val="single" w:sz="4" w:space="0" w:color="auto"/>
              <w:left w:val="single" w:sz="4" w:space="0" w:color="auto"/>
              <w:bottom w:val="single" w:sz="4" w:space="0" w:color="auto"/>
              <w:right w:val="single" w:sz="4" w:space="0" w:color="auto"/>
            </w:tcBorders>
            <w:shd w:val="clear" w:color="auto" w:fill="EAEAEA"/>
            <w:vAlign w:val="center"/>
          </w:tcPr>
          <w:p w14:paraId="0A31ABA7"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14:paraId="2E92D4A6" w14:textId="77777777" w:rsidR="004B44B0" w:rsidRPr="002B065C" w:rsidRDefault="004B44B0" w:rsidP="004B44B0">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14:paraId="51F4B9DF" w14:textId="77777777" w:rsidR="004B44B0" w:rsidRPr="002B065C" w:rsidRDefault="004B44B0" w:rsidP="004B44B0">
            <w:pPr>
              <w:jc w:val="center"/>
              <w:rPr>
                <w:rFonts w:ascii="Times New Roman" w:hAnsi="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348B8A7C" w14:textId="77777777" w:rsidR="004B44B0" w:rsidRPr="002B065C" w:rsidRDefault="004B44B0" w:rsidP="004B44B0">
            <w:pPr>
              <w:jc w:val="center"/>
              <w:rPr>
                <w:rFonts w:ascii="Times New Roman" w:hAnsi="Times New Roman"/>
                <w:bCs/>
                <w:iCs/>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684C9528" w14:textId="77777777" w:rsidR="004B44B0" w:rsidRPr="002B065C" w:rsidRDefault="004B44B0" w:rsidP="004B44B0">
            <w:pPr>
              <w:jc w:val="center"/>
              <w:rPr>
                <w:rFonts w:ascii="Times New Roman" w:hAnsi="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5D02FEC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6F479DF"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BF44397"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4D1E10E"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2B3B0D3"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2936738" w14:textId="77777777" w:rsidR="004B44B0" w:rsidRPr="002B065C" w:rsidRDefault="004B44B0" w:rsidP="004B44B0">
            <w:pPr>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shd w:val="clear" w:color="auto" w:fill="EAEAEA"/>
            <w:vAlign w:val="center"/>
          </w:tcPr>
          <w:p w14:paraId="0BEB9DA6"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690B95A9" w14:textId="77777777" w:rsidR="004B44B0" w:rsidRPr="002B065C" w:rsidRDefault="004B44B0" w:rsidP="004B44B0">
            <w:pPr>
              <w:jc w:val="center"/>
              <w:rPr>
                <w:rFonts w:ascii="Times New Roman" w:hAnsi="Times New Roman"/>
              </w:rPr>
            </w:pPr>
          </w:p>
        </w:tc>
      </w:tr>
      <w:tr w:rsidR="004B44B0" w:rsidRPr="002B065C" w14:paraId="55F3287E" w14:textId="77777777" w:rsidTr="004B44B0">
        <w:trPr>
          <w:gridAfter w:val="1"/>
          <w:wAfter w:w="720" w:type="dxa"/>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7C9024A" w14:textId="77777777" w:rsidR="004B44B0" w:rsidRPr="002B065C" w:rsidRDefault="004B44B0" w:rsidP="004B44B0">
            <w:pPr>
              <w:jc w:val="center"/>
              <w:rPr>
                <w:rFonts w:ascii="Times New Roman" w:hAnsi="Times New Roman"/>
                <w:b/>
                <w:bCs/>
                <w:iCs/>
                <w:vertAlign w:val="superscript"/>
              </w:rPr>
            </w:pPr>
            <w:r w:rsidRPr="002B065C">
              <w:rPr>
                <w:rFonts w:ascii="Times New Roman" w:hAnsi="Times New Roman"/>
                <w:b/>
                <w:bCs/>
                <w:iCs/>
              </w:rPr>
              <w:t>Резерв учебного времени</w:t>
            </w:r>
            <w:r w:rsidRPr="002B065C">
              <w:rPr>
                <w:rFonts w:ascii="Times New Roman" w:hAnsi="Times New Roman"/>
                <w:b/>
                <w:bCs/>
                <w:iCs/>
                <w:vertAlign w:val="superscript"/>
              </w:rPr>
              <w:t>7)</w:t>
            </w:r>
          </w:p>
        </w:tc>
        <w:tc>
          <w:tcPr>
            <w:tcW w:w="1127" w:type="dxa"/>
            <w:tcBorders>
              <w:top w:val="single" w:sz="4" w:space="0" w:color="auto"/>
              <w:left w:val="single" w:sz="4" w:space="0" w:color="auto"/>
              <w:bottom w:val="single" w:sz="4" w:space="0" w:color="auto"/>
              <w:right w:val="single" w:sz="4" w:space="0" w:color="auto"/>
            </w:tcBorders>
            <w:shd w:val="clear" w:color="auto" w:fill="EAEAEA"/>
            <w:vAlign w:val="center"/>
          </w:tcPr>
          <w:p w14:paraId="5569C864" w14:textId="77777777" w:rsidR="004B44B0" w:rsidRPr="002B065C" w:rsidRDefault="004B44B0" w:rsidP="004B44B0">
            <w:pPr>
              <w:jc w:val="center"/>
              <w:rPr>
                <w:rFonts w:ascii="Times New Roman" w:hAnsi="Times New Roman"/>
                <w:b/>
                <w:bCs/>
                <w:iCs/>
              </w:rPr>
            </w:pPr>
            <w:r w:rsidRPr="002B065C">
              <w:rPr>
                <w:rFonts w:ascii="Times New Roman" w:hAnsi="Times New Roman"/>
                <w:b/>
                <w:bCs/>
                <w:iCs/>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563999AA" w14:textId="77777777" w:rsidR="004B44B0" w:rsidRPr="002B065C" w:rsidRDefault="004B44B0" w:rsidP="004B44B0">
            <w:pPr>
              <w:jc w:val="center"/>
              <w:rPr>
                <w:rFonts w:ascii="Times New Roman" w:hAnsi="Times New Roman"/>
                <w:b/>
                <w:bCs/>
                <w:iCs/>
              </w:rPr>
            </w:pPr>
          </w:p>
        </w:tc>
        <w:tc>
          <w:tcPr>
            <w:tcW w:w="859" w:type="dxa"/>
            <w:tcBorders>
              <w:top w:val="single" w:sz="4" w:space="0" w:color="auto"/>
              <w:left w:val="single" w:sz="4" w:space="0" w:color="auto"/>
              <w:bottom w:val="single" w:sz="4" w:space="0" w:color="auto"/>
              <w:right w:val="single" w:sz="4" w:space="0" w:color="auto"/>
            </w:tcBorders>
            <w:shd w:val="clear" w:color="auto" w:fill="EAEAEA"/>
            <w:vAlign w:val="center"/>
          </w:tcPr>
          <w:p w14:paraId="7AC8F9D4" w14:textId="77777777" w:rsidR="004B44B0" w:rsidRPr="002B065C"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14:paraId="0B252983" w14:textId="77777777" w:rsidR="004B44B0" w:rsidRPr="002B065C" w:rsidRDefault="004B44B0" w:rsidP="004B44B0">
            <w:pPr>
              <w:jc w:val="center"/>
              <w:rPr>
                <w:rFonts w:ascii="Times New Roman" w:hAnsi="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14:paraId="2BB644DB" w14:textId="77777777" w:rsidR="004B44B0" w:rsidRPr="002B065C" w:rsidRDefault="004B44B0" w:rsidP="004B44B0">
            <w:pPr>
              <w:jc w:val="center"/>
              <w:rPr>
                <w:rFonts w:ascii="Times New Roman" w:hAnsi="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14:paraId="0A7C5D3A" w14:textId="77777777" w:rsidR="004B44B0" w:rsidRPr="002B065C" w:rsidRDefault="004B44B0" w:rsidP="004B44B0">
            <w:pPr>
              <w:jc w:val="center"/>
              <w:rPr>
                <w:rFonts w:ascii="Times New Roman" w:hAnsi="Times New Roman"/>
                <w:b/>
                <w:bCs/>
                <w:iCs/>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6011417A" w14:textId="77777777" w:rsidR="004B44B0" w:rsidRPr="002B065C" w:rsidRDefault="004B44B0" w:rsidP="004B44B0">
            <w:pPr>
              <w:jc w:val="center"/>
              <w:rPr>
                <w:rFonts w:ascii="Times New Roman" w:hAnsi="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14:paraId="1109C322"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E8FB2B6"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9C7D546" w14:textId="77777777" w:rsidR="004B44B0" w:rsidRPr="002B065C" w:rsidRDefault="004B44B0" w:rsidP="004B44B0">
            <w:pPr>
              <w:jc w:val="center"/>
              <w:rPr>
                <w:rFonts w:ascii="Times New Roman" w:hAnsi="Times New Roman"/>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24D9A25" w14:textId="77777777" w:rsidR="004B44B0" w:rsidRPr="002B065C" w:rsidRDefault="004B44B0" w:rsidP="004B44B0">
            <w:pPr>
              <w:jc w:val="center"/>
              <w:rPr>
                <w:rFonts w:ascii="Times New Roman" w:hAnsi="Times New Roman"/>
              </w:rPr>
            </w:pPr>
          </w:p>
        </w:tc>
        <w:tc>
          <w:tcPr>
            <w:tcW w:w="7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261F74BB" w14:textId="77777777" w:rsidR="004B44B0" w:rsidRPr="002B065C" w:rsidRDefault="004B44B0" w:rsidP="004B44B0">
            <w:pPr>
              <w:jc w:val="center"/>
              <w:rPr>
                <w:rFonts w:ascii="Times New Roman" w:hAnsi="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FCDE401" w14:textId="77777777" w:rsidR="004B44B0" w:rsidRPr="002B065C" w:rsidRDefault="004B44B0" w:rsidP="004B44B0">
            <w:pPr>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shd w:val="clear" w:color="auto" w:fill="EAEAEA"/>
            <w:vAlign w:val="center"/>
          </w:tcPr>
          <w:p w14:paraId="38B0CB70" w14:textId="77777777" w:rsidR="004B44B0" w:rsidRPr="002B065C" w:rsidRDefault="004B44B0" w:rsidP="004B44B0">
            <w:pPr>
              <w:jc w:val="center"/>
              <w:rPr>
                <w:rFonts w:ascii="Times New Roman" w:hAnsi="Times New Roman"/>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14:paraId="71794FB1" w14:textId="77777777" w:rsidR="004B44B0" w:rsidRPr="002B065C" w:rsidRDefault="004B44B0" w:rsidP="004B44B0">
            <w:pPr>
              <w:jc w:val="center"/>
              <w:rPr>
                <w:rFonts w:ascii="Times New Roman" w:hAnsi="Times New Roman"/>
              </w:rPr>
            </w:pPr>
          </w:p>
        </w:tc>
      </w:tr>
    </w:tbl>
    <w:p w14:paraId="6C6558E4" w14:textId="77777777" w:rsidR="004B44B0" w:rsidRDefault="004B44B0" w:rsidP="004B44B0">
      <w:pPr>
        <w:ind w:left="426"/>
        <w:jc w:val="both"/>
        <w:rPr>
          <w:rFonts w:ascii="Times New Roman" w:hAnsi="Times New Roman"/>
          <w:bCs/>
          <w:vertAlign w:val="superscript"/>
        </w:rPr>
      </w:pPr>
    </w:p>
    <w:p w14:paraId="4E1679AD" w14:textId="77777777" w:rsidR="004B44B0" w:rsidRPr="002B065C" w:rsidRDefault="004B44B0" w:rsidP="004B44B0">
      <w:pPr>
        <w:numPr>
          <w:ilvl w:val="0"/>
          <w:numId w:val="270"/>
        </w:numPr>
        <w:tabs>
          <w:tab w:val="num" w:pos="426"/>
        </w:tabs>
        <w:spacing w:after="0" w:line="240" w:lineRule="auto"/>
        <w:ind w:left="426" w:hanging="426"/>
        <w:contextualSpacing/>
        <w:jc w:val="both"/>
        <w:rPr>
          <w:rFonts w:ascii="Times New Roman" w:hAnsi="Times New Roman"/>
          <w:bCs/>
        </w:rPr>
      </w:pPr>
      <w:r w:rsidRPr="002B065C">
        <w:rPr>
          <w:rFonts w:ascii="Times New Roman" w:hAnsi="Times New Roman"/>
          <w:bCs/>
        </w:rPr>
        <w:t xml:space="preserve">В общей трудоемкости ОП предлагается оптимальное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Объем времени вариативной части, предусматриваемый на занятия обучающихся с присутствием преподавателя, составляет  </w:t>
      </w:r>
      <w:r w:rsidRPr="002B065C">
        <w:rPr>
          <w:rFonts w:ascii="Times New Roman" w:hAnsi="Times New Roman"/>
          <w:bCs/>
          <w:u w:val="single"/>
        </w:rPr>
        <w:t>40 процентов</w:t>
      </w:r>
      <w:r w:rsidRPr="002B065C">
        <w:rPr>
          <w:rFonts w:ascii="Times New Roman" w:hAnsi="Times New Roman"/>
          <w:bCs/>
        </w:rPr>
        <w:t xml:space="preserve"> от объема времени предметных областей обязательной части, предусмотренного на аудиторные занятия.</w:t>
      </w:r>
    </w:p>
    <w:p w14:paraId="4F46CC65" w14:textId="77777777" w:rsidR="004B44B0" w:rsidRPr="002B065C" w:rsidRDefault="004B44B0" w:rsidP="004B44B0">
      <w:pPr>
        <w:numPr>
          <w:ilvl w:val="0"/>
          <w:numId w:val="270"/>
        </w:numPr>
        <w:tabs>
          <w:tab w:val="num" w:pos="426"/>
        </w:tabs>
        <w:spacing w:after="0" w:line="240" w:lineRule="auto"/>
        <w:ind w:left="426" w:hanging="426"/>
        <w:contextualSpacing/>
        <w:jc w:val="both"/>
        <w:rPr>
          <w:rFonts w:ascii="Times New Roman" w:hAnsi="Times New Roman"/>
          <w:bCs/>
        </w:rPr>
      </w:pPr>
      <w:r w:rsidRPr="002B065C">
        <w:rPr>
          <w:rFonts w:ascii="Times New Roman" w:hAnsi="Times New Roman"/>
          <w:bCs/>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 Оценки по учебным предметам могут выставляться и по окончании учебной четверти.</w:t>
      </w:r>
    </w:p>
    <w:p w14:paraId="6A1C23C4" w14:textId="77777777" w:rsidR="004B44B0" w:rsidRPr="002B065C" w:rsidRDefault="004B44B0" w:rsidP="004B44B0">
      <w:pPr>
        <w:numPr>
          <w:ilvl w:val="0"/>
          <w:numId w:val="270"/>
        </w:numPr>
        <w:tabs>
          <w:tab w:val="num" w:pos="426"/>
        </w:tabs>
        <w:spacing w:after="0" w:line="240" w:lineRule="auto"/>
        <w:ind w:left="426" w:hanging="426"/>
        <w:contextualSpacing/>
        <w:jc w:val="both"/>
        <w:rPr>
          <w:rFonts w:ascii="Times New Roman" w:hAnsi="Times New Roman"/>
        </w:rPr>
      </w:pPr>
      <w:r w:rsidRPr="002B065C">
        <w:rPr>
          <w:rFonts w:ascii="Times New Roman" w:hAnsi="Times New Roman"/>
        </w:rPr>
        <w:t>По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14:paraId="549517AE" w14:textId="77777777" w:rsidR="004B44B0" w:rsidRPr="002B065C" w:rsidRDefault="004B44B0" w:rsidP="004B44B0">
      <w:pPr>
        <w:numPr>
          <w:ilvl w:val="0"/>
          <w:numId w:val="270"/>
        </w:numPr>
        <w:tabs>
          <w:tab w:val="num" w:pos="426"/>
        </w:tabs>
        <w:spacing w:after="0" w:line="240" w:lineRule="auto"/>
        <w:ind w:left="426" w:hanging="426"/>
        <w:contextualSpacing/>
        <w:jc w:val="both"/>
        <w:rPr>
          <w:rFonts w:ascii="Times New Roman" w:hAnsi="Times New Roman"/>
        </w:rPr>
      </w:pPr>
      <w:r w:rsidRPr="002B065C">
        <w:rPr>
          <w:rFonts w:ascii="Times New Roman" w:hAnsi="Times New Roman"/>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r>
        <w:rPr>
          <w:rFonts w:ascii="Times New Roman" w:hAnsi="Times New Roman"/>
        </w:rPr>
        <w:t xml:space="preserve">; </w:t>
      </w:r>
      <w:r w:rsidRPr="002B065C">
        <w:rPr>
          <w:rFonts w:ascii="Times New Roman" w:hAnsi="Times New Roman"/>
        </w:rPr>
        <w:t>по учебному предмету и консультациям «</w:t>
      </w:r>
      <w:r>
        <w:rPr>
          <w:rFonts w:ascii="Times New Roman" w:hAnsi="Times New Roman"/>
        </w:rPr>
        <w:t>Специальность</w:t>
      </w:r>
      <w:r w:rsidRPr="002B065C">
        <w:rPr>
          <w:rFonts w:ascii="Times New Roman" w:hAnsi="Times New Roman"/>
        </w:rPr>
        <w:t>» – от 60% до 100% аудиторного времени</w:t>
      </w:r>
    </w:p>
    <w:p w14:paraId="76BA4340" w14:textId="77777777" w:rsidR="004B44B0" w:rsidRPr="00470555" w:rsidRDefault="004B44B0" w:rsidP="004B44B0">
      <w:pPr>
        <w:ind w:left="426" w:right="-76"/>
        <w:rPr>
          <w:rFonts w:ascii="Times New Roman" w:eastAsia="Times New Roman" w:hAnsi="Times New Roman"/>
          <w:bCs/>
          <w:lang w:eastAsia="ru-RU"/>
        </w:rPr>
      </w:pPr>
      <w:r w:rsidRPr="002B065C">
        <w:rPr>
          <w:rFonts w:ascii="Times New Roman" w:hAnsi="Times New Roman"/>
        </w:rPr>
        <w:t>В данном учебном плане установлен следующий перечень учебных предметов вариативной части и возможность их реали</w:t>
      </w:r>
      <w:r>
        <w:rPr>
          <w:rFonts w:ascii="Times New Roman" w:hAnsi="Times New Roman"/>
        </w:rPr>
        <w:t>зации: «Фортепиано», «</w:t>
      </w:r>
      <w:r w:rsidRPr="00470555">
        <w:rPr>
          <w:rFonts w:ascii="Times New Roman" w:eastAsia="Times New Roman" w:hAnsi="Times New Roman"/>
          <w:bCs/>
          <w:lang w:eastAsia="ru-RU"/>
        </w:rPr>
        <w:t>Дополнительный инструмент</w:t>
      </w:r>
      <w:r>
        <w:rPr>
          <w:rFonts w:ascii="Times New Roman" w:eastAsia="Times New Roman" w:hAnsi="Times New Roman"/>
          <w:bCs/>
          <w:lang w:eastAsia="ru-RU"/>
        </w:rPr>
        <w:t>/</w:t>
      </w:r>
      <w:r w:rsidRPr="00285754">
        <w:rPr>
          <w:rFonts w:ascii="Times New Roman" w:eastAsia="Times New Roman" w:hAnsi="Times New Roman"/>
          <w:bCs/>
          <w:lang w:eastAsia="ru-RU"/>
        </w:rPr>
        <w:t xml:space="preserve"> </w:t>
      </w:r>
      <w:r w:rsidRPr="00470555">
        <w:rPr>
          <w:rFonts w:ascii="Times New Roman" w:eastAsia="Times New Roman" w:hAnsi="Times New Roman"/>
          <w:bCs/>
          <w:lang w:eastAsia="ru-RU"/>
        </w:rPr>
        <w:t>Изучение инструментов народного оркестра</w:t>
      </w:r>
      <w:r>
        <w:rPr>
          <w:rFonts w:ascii="Times New Roman" w:eastAsia="Times New Roman" w:hAnsi="Times New Roman"/>
          <w:bCs/>
          <w:lang w:eastAsia="ru-RU"/>
        </w:rPr>
        <w:t>».</w:t>
      </w:r>
    </w:p>
    <w:p w14:paraId="62B2F4AB" w14:textId="77777777" w:rsidR="004B44B0" w:rsidRPr="00F3772A" w:rsidRDefault="004B44B0" w:rsidP="004B44B0">
      <w:pPr>
        <w:numPr>
          <w:ilvl w:val="0"/>
          <w:numId w:val="270"/>
        </w:numPr>
        <w:tabs>
          <w:tab w:val="num" w:pos="426"/>
        </w:tabs>
        <w:spacing w:after="0" w:line="240" w:lineRule="auto"/>
        <w:ind w:left="426" w:hanging="426"/>
        <w:contextualSpacing/>
        <w:jc w:val="both"/>
        <w:rPr>
          <w:rFonts w:ascii="Times New Roman" w:hAnsi="Times New Roman"/>
        </w:rPr>
      </w:pPr>
      <w:r w:rsidRPr="002B065C">
        <w:rPr>
          <w:rFonts w:ascii="Times New Roman" w:hAnsi="Times New Roman"/>
        </w:rPr>
        <w:t xml:space="preserve">Каждый учебный предмет вариативной части заканчивается установленной формой контроля (контрольным уроком, зачетом или экзаменом). </w:t>
      </w:r>
    </w:p>
    <w:p w14:paraId="06613F3B" w14:textId="77777777" w:rsidR="004B44B0" w:rsidRPr="00480178" w:rsidRDefault="004B44B0" w:rsidP="004B44B0">
      <w:pPr>
        <w:numPr>
          <w:ilvl w:val="0"/>
          <w:numId w:val="270"/>
        </w:numPr>
        <w:tabs>
          <w:tab w:val="num" w:pos="426"/>
        </w:tabs>
        <w:spacing w:after="0" w:line="240" w:lineRule="auto"/>
        <w:ind w:left="426" w:hanging="426"/>
        <w:contextualSpacing/>
        <w:jc w:val="both"/>
        <w:rPr>
          <w:rFonts w:ascii="Times New Roman" w:hAnsi="Times New Roman"/>
        </w:rPr>
      </w:pPr>
      <w:r w:rsidRPr="00480178">
        <w:rPr>
          <w:rFonts w:ascii="Times New Roman" w:hAnsi="Times New Roman"/>
        </w:rPr>
        <w:t xml:space="preserve">Объем максимальной нагрузки обучающихся не должен превышать 26 часов в неделю, аудиторной нагрузки – 14 часов в неделю. </w:t>
      </w:r>
    </w:p>
    <w:p w14:paraId="5BC37E9E" w14:textId="77777777" w:rsidR="004B44B0" w:rsidRPr="002B065C" w:rsidRDefault="004B44B0" w:rsidP="004B44B0">
      <w:pPr>
        <w:numPr>
          <w:ilvl w:val="0"/>
          <w:numId w:val="270"/>
        </w:numPr>
        <w:tabs>
          <w:tab w:val="num" w:pos="426"/>
        </w:tabs>
        <w:spacing w:after="0" w:line="240" w:lineRule="auto"/>
        <w:ind w:left="426" w:hanging="426"/>
        <w:contextualSpacing/>
        <w:jc w:val="both"/>
        <w:rPr>
          <w:rFonts w:ascii="Times New Roman" w:hAnsi="Times New Roman"/>
        </w:rPr>
      </w:pPr>
      <w:r w:rsidRPr="002B065C">
        <w:rPr>
          <w:rFonts w:ascii="Times New Roman" w:hAnsi="Times New Roman"/>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w:t>
      </w:r>
      <w:r>
        <w:rPr>
          <w:rFonts w:ascii="Times New Roman" w:hAnsi="Times New Roman"/>
        </w:rPr>
        <w:t>могут проводиться рассредоточен</w:t>
      </w:r>
      <w:r w:rsidRPr="002B065C">
        <w:rPr>
          <w:rFonts w:ascii="Times New Roman" w:hAnsi="Times New Roman"/>
        </w:rPr>
        <w:t>о или в счет резерва учебного времени. В случае, если консул</w:t>
      </w:r>
      <w:r>
        <w:rPr>
          <w:rFonts w:ascii="Times New Roman" w:hAnsi="Times New Roman"/>
        </w:rPr>
        <w:t>ьтации проводятся рассредоточен</w:t>
      </w:r>
      <w:r w:rsidRPr="002B065C">
        <w:rPr>
          <w:rFonts w:ascii="Times New Roman" w:hAnsi="Times New Roman"/>
        </w:rPr>
        <w:t>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14:paraId="75DD5879" w14:textId="77777777" w:rsidR="004B44B0" w:rsidRPr="002B065C" w:rsidRDefault="004B44B0" w:rsidP="004B44B0">
      <w:pPr>
        <w:rPr>
          <w:rFonts w:ascii="Times New Roman" w:hAnsi="Times New Roman"/>
          <w:i/>
          <w:sz w:val="28"/>
          <w:szCs w:val="28"/>
        </w:rPr>
      </w:pPr>
    </w:p>
    <w:p w14:paraId="47981B6F" w14:textId="77777777" w:rsidR="004B44B0" w:rsidRPr="002B065C" w:rsidRDefault="004B44B0" w:rsidP="004B44B0">
      <w:pPr>
        <w:jc w:val="center"/>
        <w:rPr>
          <w:rFonts w:ascii="Times New Roman" w:hAnsi="Times New Roman"/>
          <w:b/>
          <w:i/>
          <w:sz w:val="28"/>
          <w:szCs w:val="28"/>
        </w:rPr>
      </w:pPr>
      <w:r w:rsidRPr="002B065C">
        <w:rPr>
          <w:rFonts w:ascii="Times New Roman" w:hAnsi="Times New Roman"/>
          <w:b/>
          <w:i/>
          <w:sz w:val="28"/>
          <w:szCs w:val="28"/>
        </w:rPr>
        <w:t>Примечание к учебному плану</w:t>
      </w:r>
    </w:p>
    <w:p w14:paraId="7BD56434" w14:textId="75888EB9" w:rsidR="004B44B0" w:rsidRPr="004B44B0" w:rsidRDefault="004B44B0" w:rsidP="004B44B0">
      <w:pPr>
        <w:pStyle w:val="a3"/>
        <w:numPr>
          <w:ilvl w:val="0"/>
          <w:numId w:val="269"/>
        </w:numPr>
        <w:tabs>
          <w:tab w:val="clear" w:pos="1080"/>
        </w:tabs>
        <w:spacing w:after="0" w:line="240" w:lineRule="auto"/>
        <w:ind w:left="426" w:hanging="426"/>
        <w:jc w:val="both"/>
        <w:rPr>
          <w:rFonts w:ascii="Times New Roman" w:hAnsi="Times New Roman"/>
          <w:sz w:val="28"/>
          <w:szCs w:val="28"/>
        </w:rPr>
      </w:pPr>
      <w:r>
        <w:rPr>
          <w:rFonts w:ascii="Times New Roman" w:hAnsi="Times New Roman"/>
          <w:sz w:val="28"/>
          <w:szCs w:val="28"/>
        </w:rPr>
        <w:t xml:space="preserve">  </w:t>
      </w:r>
      <w:r w:rsidRPr="004B44B0">
        <w:rPr>
          <w:rFonts w:ascii="Times New Roman" w:hAnsi="Times New Roman"/>
          <w:sz w:val="28"/>
          <w:szCs w:val="28"/>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(в исключительных случаях, при небольшом числе учащихся, допустимо меньшее число человек в группе), по ансамблевым дисциплинам – от 2-х человек; индивидуальные занятия.</w:t>
      </w:r>
    </w:p>
    <w:p w14:paraId="447219D9" w14:textId="77777777" w:rsidR="004B44B0" w:rsidRDefault="004B44B0" w:rsidP="004B44B0">
      <w:pPr>
        <w:numPr>
          <w:ilvl w:val="0"/>
          <w:numId w:val="269"/>
        </w:numPr>
        <w:spacing w:after="0" w:line="240" w:lineRule="auto"/>
        <w:ind w:left="426" w:hanging="426"/>
        <w:contextualSpacing/>
        <w:jc w:val="both"/>
        <w:rPr>
          <w:rFonts w:ascii="Times New Roman" w:hAnsi="Times New Roman"/>
          <w:sz w:val="28"/>
          <w:szCs w:val="28"/>
        </w:rPr>
      </w:pPr>
      <w:r w:rsidRPr="002B065C">
        <w:rPr>
          <w:rFonts w:ascii="Times New Roman" w:hAnsi="Times New Roman"/>
          <w:sz w:val="28"/>
          <w:szCs w:val="28"/>
        </w:rPr>
        <w:t>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предмет «Хоровой класс» на протяжении всего периода обучения. В случае отсутствия реализации данного учебного</w:t>
      </w:r>
    </w:p>
    <w:p w14:paraId="68567684" w14:textId="77777777" w:rsidR="004B44B0" w:rsidRPr="00F77655" w:rsidRDefault="004B44B0" w:rsidP="004B44B0">
      <w:pPr>
        <w:numPr>
          <w:ilvl w:val="0"/>
          <w:numId w:val="269"/>
        </w:numPr>
        <w:spacing w:after="0" w:line="240" w:lineRule="auto"/>
        <w:ind w:left="426" w:hanging="426"/>
        <w:contextualSpacing/>
        <w:jc w:val="both"/>
        <w:rPr>
          <w:rFonts w:ascii="Times New Roman" w:hAnsi="Times New Roman"/>
          <w:sz w:val="28"/>
          <w:szCs w:val="28"/>
        </w:rPr>
      </w:pPr>
      <w:r w:rsidRPr="002B065C">
        <w:rPr>
          <w:rFonts w:ascii="Times New Roman" w:hAnsi="Times New Roman"/>
          <w:sz w:val="28"/>
          <w:szCs w:val="28"/>
        </w:rPr>
        <w:t>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 предметам.</w:t>
      </w:r>
    </w:p>
    <w:p w14:paraId="580D9A3E" w14:textId="77777777" w:rsidR="004B44B0" w:rsidRPr="002B065C" w:rsidRDefault="004B44B0" w:rsidP="004B44B0">
      <w:pPr>
        <w:numPr>
          <w:ilvl w:val="0"/>
          <w:numId w:val="269"/>
        </w:numPr>
        <w:tabs>
          <w:tab w:val="clear" w:pos="1080"/>
          <w:tab w:val="left" w:pos="426"/>
        </w:tabs>
        <w:spacing w:after="0" w:line="240" w:lineRule="auto"/>
        <w:ind w:left="426" w:hanging="426"/>
        <w:contextualSpacing/>
        <w:jc w:val="both"/>
        <w:rPr>
          <w:rFonts w:ascii="Times New Roman" w:hAnsi="Times New Roman"/>
          <w:sz w:val="28"/>
          <w:szCs w:val="28"/>
        </w:rPr>
      </w:pPr>
      <w:r w:rsidRPr="002B065C">
        <w:rPr>
          <w:rFonts w:ascii="Times New Roman" w:hAnsi="Times New Roman"/>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14:paraId="1CE312C5" w14:textId="77777777" w:rsidR="004B44B0" w:rsidRPr="002728F9" w:rsidRDefault="004B44B0" w:rsidP="004B44B0">
      <w:pPr>
        <w:tabs>
          <w:tab w:val="left" w:pos="567"/>
        </w:tabs>
        <w:ind w:left="426"/>
        <w:jc w:val="both"/>
        <w:rPr>
          <w:rFonts w:ascii="Times New Roman" w:hAnsi="Times New Roman"/>
          <w:sz w:val="28"/>
          <w:szCs w:val="28"/>
        </w:rPr>
      </w:pPr>
      <w:r w:rsidRPr="002B065C">
        <w:rPr>
          <w:rFonts w:ascii="Times New Roman" w:hAnsi="Times New Roman"/>
          <w:sz w:val="28"/>
          <w:szCs w:val="28"/>
        </w:rPr>
        <w:t>«Специальность» – 1-3 классы – по 2 часа в неделю; 4-6 классы – по 3 часа в неделю; 7-8 классы  – по 4 часа в неделю; «Ан</w:t>
      </w:r>
      <w:r>
        <w:rPr>
          <w:rFonts w:ascii="Times New Roman" w:hAnsi="Times New Roman"/>
          <w:sz w:val="28"/>
          <w:szCs w:val="28"/>
        </w:rPr>
        <w:t xml:space="preserve">самбль» – 1 час в неделю; </w:t>
      </w:r>
      <w:r w:rsidRPr="002B065C">
        <w:rPr>
          <w:rFonts w:ascii="Times New Roman" w:hAnsi="Times New Roman"/>
          <w:sz w:val="28"/>
          <w:szCs w:val="28"/>
        </w:rPr>
        <w:t>«Фортепиано» – 2 часа в неделю; «Хоровой класс» – 0,5 часа в неделю; «Сольфеджио» – 1 час в неделю; «Слушание музыки» – 0,5 часа в неделю; «Музыкальная литература (зарубежная, о</w:t>
      </w:r>
      <w:r>
        <w:rPr>
          <w:rFonts w:ascii="Times New Roman" w:hAnsi="Times New Roman"/>
          <w:sz w:val="28"/>
          <w:szCs w:val="28"/>
        </w:rPr>
        <w:t xml:space="preserve">течественная)» – 1 час в неделю; </w:t>
      </w:r>
      <w:r w:rsidRPr="002728F9">
        <w:rPr>
          <w:rFonts w:ascii="Times New Roman" w:eastAsia="Times New Roman" w:hAnsi="Times New Roman"/>
          <w:bCs/>
          <w:sz w:val="28"/>
          <w:szCs w:val="28"/>
          <w:lang w:eastAsia="ru-RU"/>
        </w:rPr>
        <w:t>Дополнительный инструмент/ Изучение инструментов народного оркестра</w:t>
      </w:r>
      <w:r>
        <w:rPr>
          <w:rFonts w:ascii="Times New Roman" w:eastAsia="Times New Roman" w:hAnsi="Times New Roman"/>
          <w:bCs/>
          <w:sz w:val="28"/>
          <w:szCs w:val="28"/>
          <w:lang w:eastAsia="ru-RU"/>
        </w:rPr>
        <w:t xml:space="preserve"> </w:t>
      </w:r>
      <w:r>
        <w:rPr>
          <w:rFonts w:ascii="Times New Roman" w:hAnsi="Times New Roman"/>
          <w:sz w:val="28"/>
          <w:szCs w:val="28"/>
        </w:rPr>
        <w:t>– 1,5 часа в неделю</w:t>
      </w:r>
      <w:r w:rsidRPr="002728F9">
        <w:rPr>
          <w:rFonts w:ascii="Times New Roman" w:eastAsia="Times New Roman" w:hAnsi="Times New Roman"/>
          <w:bCs/>
          <w:sz w:val="28"/>
          <w:szCs w:val="28"/>
          <w:lang w:eastAsia="ru-RU"/>
        </w:rPr>
        <w:t>.</w:t>
      </w:r>
    </w:p>
    <w:p w14:paraId="4E53C5AA" w14:textId="77777777" w:rsidR="004B44B0" w:rsidRPr="002B065C" w:rsidRDefault="004B44B0" w:rsidP="004B44B0">
      <w:pPr>
        <w:keepNext/>
        <w:jc w:val="center"/>
        <w:outlineLvl w:val="0"/>
        <w:rPr>
          <w:rFonts w:ascii="Times New Roman" w:hAnsi="Times New Roman"/>
        </w:rPr>
      </w:pPr>
    </w:p>
    <w:p w14:paraId="7ED2EA23" w14:textId="77777777" w:rsidR="004B44B0" w:rsidRDefault="004B44B0" w:rsidP="004B44B0">
      <w:pPr>
        <w:jc w:val="center"/>
        <w:rPr>
          <w:rFonts w:ascii="Times New Roman" w:hAnsi="Times New Roman"/>
          <w:b/>
          <w:sz w:val="28"/>
          <w:szCs w:val="28"/>
        </w:rPr>
      </w:pPr>
    </w:p>
    <w:p w14:paraId="3AF0A550" w14:textId="77777777" w:rsidR="00D24718" w:rsidRPr="00055896" w:rsidRDefault="00D24718" w:rsidP="00D24718">
      <w:pPr>
        <w:jc w:val="center"/>
        <w:rPr>
          <w:rFonts w:ascii="Times New Roman" w:hAnsi="Times New Roman"/>
          <w:b/>
          <w:sz w:val="28"/>
          <w:szCs w:val="28"/>
        </w:rPr>
      </w:pPr>
      <w:r w:rsidRPr="00055896">
        <w:rPr>
          <w:rFonts w:ascii="Times New Roman" w:hAnsi="Times New Roman"/>
          <w:b/>
          <w:sz w:val="28"/>
          <w:szCs w:val="28"/>
        </w:rPr>
        <w:lastRenderedPageBreak/>
        <w:t>УЧЕБНЫЙ ПЛАН</w:t>
      </w:r>
    </w:p>
    <w:p w14:paraId="3D02C1E8" w14:textId="77777777" w:rsidR="00D24718" w:rsidRPr="00055896" w:rsidRDefault="00D24718" w:rsidP="00D24718">
      <w:pPr>
        <w:jc w:val="center"/>
        <w:rPr>
          <w:rFonts w:ascii="Times New Roman" w:hAnsi="Times New Roman"/>
          <w:b/>
        </w:rPr>
      </w:pPr>
      <w:r w:rsidRPr="00055896">
        <w:rPr>
          <w:rFonts w:ascii="Times New Roman" w:hAnsi="Times New Roman"/>
          <w:b/>
        </w:rPr>
        <w:t>на дополнительный год обучения (9 класс) по предпрофессиональной общеобразовательной программе</w:t>
      </w:r>
    </w:p>
    <w:p w14:paraId="2DD5C4F0" w14:textId="77777777" w:rsidR="00D24718" w:rsidRPr="00055896" w:rsidRDefault="00D24718" w:rsidP="00D24718">
      <w:pPr>
        <w:spacing w:line="216" w:lineRule="auto"/>
        <w:jc w:val="center"/>
        <w:rPr>
          <w:rFonts w:ascii="Times New Roman" w:hAnsi="Times New Roman"/>
          <w:b/>
        </w:rPr>
      </w:pPr>
      <w:r w:rsidRPr="00055896">
        <w:rPr>
          <w:rFonts w:ascii="Times New Roman" w:hAnsi="Times New Roman"/>
          <w:b/>
        </w:rPr>
        <w:t>в области музыкального искусства «Народные инструменты»</w:t>
      </w:r>
    </w:p>
    <w:p w14:paraId="7CF0F4FD" w14:textId="77777777" w:rsidR="00D24718" w:rsidRPr="00055896" w:rsidRDefault="00D24718" w:rsidP="00D24718">
      <w:pPr>
        <w:spacing w:line="216" w:lineRule="auto"/>
        <w:rPr>
          <w:rFonts w:ascii="Times New Roman" w:hAnsi="Times New Roman"/>
          <w:b/>
        </w:rPr>
      </w:pPr>
    </w:p>
    <w:tbl>
      <w:tblPr>
        <w:tblpPr w:leftFromText="180" w:rightFromText="180" w:vertAnchor="text" w:horzAnchor="margin" w:tblpY="4"/>
        <w:tblW w:w="14615" w:type="dxa"/>
        <w:tblLayout w:type="fixed"/>
        <w:tblLook w:val="0000" w:firstRow="0" w:lastRow="0" w:firstColumn="0" w:lastColumn="0" w:noHBand="0" w:noVBand="0"/>
      </w:tblPr>
      <w:tblGrid>
        <w:gridCol w:w="1574"/>
        <w:gridCol w:w="74"/>
        <w:gridCol w:w="3186"/>
        <w:gridCol w:w="1417"/>
        <w:gridCol w:w="1134"/>
        <w:gridCol w:w="709"/>
        <w:gridCol w:w="851"/>
        <w:gridCol w:w="992"/>
        <w:gridCol w:w="1134"/>
        <w:gridCol w:w="992"/>
        <w:gridCol w:w="1418"/>
        <w:gridCol w:w="33"/>
        <w:gridCol w:w="1080"/>
        <w:gridCol w:w="21"/>
      </w:tblGrid>
      <w:tr w:rsidR="00D24718" w:rsidRPr="00605EB7" w14:paraId="17E486A1" w14:textId="77777777" w:rsidTr="00D24718">
        <w:trPr>
          <w:gridAfter w:val="1"/>
          <w:wAfter w:w="21" w:type="dxa"/>
          <w:cantSplit/>
          <w:trHeight w:val="253"/>
        </w:trPr>
        <w:tc>
          <w:tcPr>
            <w:tcW w:w="1648" w:type="dxa"/>
            <w:gridSpan w:val="2"/>
            <w:vMerge w:val="restart"/>
            <w:tcBorders>
              <w:top w:val="single" w:sz="4" w:space="0" w:color="auto"/>
              <w:left w:val="single" w:sz="4" w:space="0" w:color="auto"/>
              <w:right w:val="single" w:sz="4" w:space="0" w:color="auto"/>
            </w:tcBorders>
            <w:vAlign w:val="center"/>
          </w:tcPr>
          <w:p w14:paraId="54D37469" w14:textId="77777777" w:rsidR="00D24718" w:rsidRPr="00055896" w:rsidRDefault="00D24718" w:rsidP="00D24718">
            <w:pPr>
              <w:jc w:val="center"/>
              <w:rPr>
                <w:rFonts w:ascii="Times New Roman" w:hAnsi="Times New Roman"/>
                <w:sz w:val="20"/>
              </w:rPr>
            </w:pPr>
            <w:r w:rsidRPr="00055896">
              <w:rPr>
                <w:rFonts w:ascii="Times New Roman" w:hAnsi="Times New Roman"/>
                <w:sz w:val="20"/>
              </w:rPr>
              <w:t>Индекс предметных областей, разделов и учебных предметов</w:t>
            </w:r>
          </w:p>
        </w:tc>
        <w:tc>
          <w:tcPr>
            <w:tcW w:w="3186" w:type="dxa"/>
            <w:vMerge w:val="restart"/>
            <w:tcBorders>
              <w:top w:val="single" w:sz="4" w:space="0" w:color="auto"/>
              <w:left w:val="single" w:sz="4" w:space="0" w:color="auto"/>
              <w:right w:val="single" w:sz="4" w:space="0" w:color="auto"/>
            </w:tcBorders>
            <w:vAlign w:val="center"/>
          </w:tcPr>
          <w:p w14:paraId="4F25BD5B" w14:textId="77777777" w:rsidR="00D24718" w:rsidRPr="00055896" w:rsidRDefault="00D24718" w:rsidP="00D24718">
            <w:pPr>
              <w:jc w:val="center"/>
              <w:rPr>
                <w:rFonts w:ascii="Times New Roman" w:hAnsi="Times New Roman"/>
              </w:rPr>
            </w:pPr>
            <w:r w:rsidRPr="00055896">
              <w:rPr>
                <w:rFonts w:ascii="Times New Roman" w:hAnsi="Times New Roman"/>
              </w:rPr>
              <w:t>Наименование частей, предметных областей, разделов, учебных предметов</w:t>
            </w:r>
          </w:p>
          <w:p w14:paraId="75DE2465" w14:textId="77777777" w:rsidR="00D24718" w:rsidRPr="00055896" w:rsidRDefault="00D24718" w:rsidP="00D24718">
            <w:pPr>
              <w:jc w:val="center"/>
              <w:rPr>
                <w:rFonts w:ascii="Times New Roman" w:hAnsi="Times New Roman"/>
              </w:rPr>
            </w:pPr>
            <w:r w:rsidRPr="00605EB7">
              <w:rPr>
                <w:rFonts w:ascii="Times New Roman" w:hAnsi="Times New Roman"/>
                <w:sz w:val="20"/>
              </w:rPr>
              <w:t> </w:t>
            </w:r>
          </w:p>
        </w:tc>
        <w:tc>
          <w:tcPr>
            <w:tcW w:w="1417" w:type="dxa"/>
            <w:tcBorders>
              <w:top w:val="single" w:sz="4" w:space="0" w:color="auto"/>
              <w:left w:val="single" w:sz="4" w:space="0" w:color="auto"/>
              <w:bottom w:val="single" w:sz="4" w:space="0" w:color="auto"/>
              <w:right w:val="single" w:sz="4" w:space="0" w:color="auto"/>
            </w:tcBorders>
            <w:vAlign w:val="bottom"/>
          </w:tcPr>
          <w:p w14:paraId="66273CD0" w14:textId="77777777" w:rsidR="00D24718" w:rsidRPr="00605EB7" w:rsidRDefault="00D24718" w:rsidP="00D24718">
            <w:pPr>
              <w:jc w:val="center"/>
              <w:rPr>
                <w:rFonts w:ascii="Times New Roman" w:hAnsi="Times New Roman"/>
                <w:sz w:val="14"/>
                <w:szCs w:val="14"/>
              </w:rPr>
            </w:pPr>
            <w:r w:rsidRPr="00605EB7">
              <w:rPr>
                <w:rFonts w:ascii="Times New Roman" w:hAnsi="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tcPr>
          <w:p w14:paraId="0A54D6CD" w14:textId="77777777" w:rsidR="00D24718" w:rsidRPr="00605EB7" w:rsidRDefault="00D24718" w:rsidP="00D24718">
            <w:pPr>
              <w:jc w:val="center"/>
              <w:rPr>
                <w:rFonts w:ascii="Times New Roman" w:hAnsi="Times New Roman"/>
                <w:sz w:val="14"/>
                <w:szCs w:val="14"/>
              </w:rPr>
            </w:pPr>
            <w:proofErr w:type="spellStart"/>
            <w:r w:rsidRPr="00605EB7">
              <w:rPr>
                <w:rFonts w:ascii="Times New Roman" w:hAnsi="Times New Roman"/>
              </w:rPr>
              <w:t>Самост</w:t>
            </w:r>
            <w:proofErr w:type="spellEnd"/>
            <w:r w:rsidRPr="00605EB7">
              <w:rPr>
                <w:rFonts w:ascii="Times New Roman" w:hAnsi="Times New Roman"/>
              </w:rPr>
              <w:t>.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tcPr>
          <w:p w14:paraId="73C124C7" w14:textId="77777777" w:rsidR="00D24718" w:rsidRPr="00605EB7" w:rsidRDefault="00D24718" w:rsidP="00D24718">
            <w:pPr>
              <w:jc w:val="center"/>
              <w:rPr>
                <w:rFonts w:ascii="Times New Roman" w:hAnsi="Times New Roman"/>
              </w:rPr>
            </w:pPr>
            <w:r w:rsidRPr="00605EB7">
              <w:rPr>
                <w:rFonts w:ascii="Times New Roman" w:hAnsi="Times New Roman"/>
              </w:rPr>
              <w:t>Аудиторные занятия</w:t>
            </w:r>
          </w:p>
          <w:p w14:paraId="53ACC9DF" w14:textId="77777777" w:rsidR="00D24718" w:rsidRPr="00605EB7" w:rsidRDefault="00D24718" w:rsidP="00D24718">
            <w:pPr>
              <w:jc w:val="center"/>
              <w:rPr>
                <w:rFonts w:ascii="Times New Roman" w:hAnsi="Times New Roman"/>
                <w:sz w:val="14"/>
                <w:szCs w:val="14"/>
              </w:rPr>
            </w:pPr>
            <w:r w:rsidRPr="00605EB7">
              <w:rPr>
                <w:rFonts w:ascii="Times New Roman" w:hAnsi="Times New Roman"/>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6C9594A" w14:textId="77777777" w:rsidR="00D24718" w:rsidRPr="00055896" w:rsidRDefault="00D24718" w:rsidP="00D24718">
            <w:pPr>
              <w:ind w:right="-98"/>
              <w:jc w:val="center"/>
              <w:rPr>
                <w:rFonts w:ascii="Times New Roman" w:hAnsi="Times New Roman"/>
              </w:rPr>
            </w:pPr>
            <w:r w:rsidRPr="00055896">
              <w:rPr>
                <w:rFonts w:ascii="Times New Roman" w:hAnsi="Times New Roman"/>
              </w:rPr>
              <w:t xml:space="preserve">Промежуточная аттестация </w:t>
            </w:r>
          </w:p>
          <w:p w14:paraId="1573273B" w14:textId="77777777" w:rsidR="00D24718" w:rsidRPr="00055896" w:rsidRDefault="00D24718" w:rsidP="00D24718">
            <w:pPr>
              <w:jc w:val="center"/>
              <w:rPr>
                <w:rFonts w:ascii="Times New Roman" w:hAnsi="Times New Roman"/>
                <w:sz w:val="14"/>
                <w:szCs w:val="14"/>
              </w:rPr>
            </w:pPr>
            <w:r w:rsidRPr="00055896">
              <w:rPr>
                <w:rFonts w:ascii="Times New Roman" w:hAnsi="Times New Roman"/>
              </w:rPr>
              <w:t>(по учебным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tcPr>
          <w:p w14:paraId="7DB4B083" w14:textId="77777777" w:rsidR="00D24718" w:rsidRPr="00605EB7" w:rsidRDefault="00D24718" w:rsidP="00D24718">
            <w:pPr>
              <w:jc w:val="center"/>
              <w:rPr>
                <w:rFonts w:ascii="Times New Roman" w:hAnsi="Times New Roman"/>
                <w:sz w:val="14"/>
                <w:szCs w:val="14"/>
              </w:rPr>
            </w:pPr>
            <w:r w:rsidRPr="00605EB7">
              <w:rPr>
                <w:rFonts w:ascii="Times New Roman" w:hAnsi="Times New Roman"/>
              </w:rPr>
              <w:t>Распределение по учебным полугодиям</w:t>
            </w:r>
          </w:p>
        </w:tc>
      </w:tr>
      <w:tr w:rsidR="00D24718" w:rsidRPr="00605EB7" w14:paraId="67611D26" w14:textId="77777777" w:rsidTr="00D24718">
        <w:trPr>
          <w:gridAfter w:val="1"/>
          <w:wAfter w:w="21" w:type="dxa"/>
          <w:cantSplit/>
          <w:trHeight w:val="1753"/>
        </w:trPr>
        <w:tc>
          <w:tcPr>
            <w:tcW w:w="1648" w:type="dxa"/>
            <w:gridSpan w:val="2"/>
            <w:vMerge/>
            <w:tcBorders>
              <w:left w:val="single" w:sz="4" w:space="0" w:color="auto"/>
              <w:bottom w:val="single" w:sz="4" w:space="0" w:color="auto"/>
              <w:right w:val="single" w:sz="4" w:space="0" w:color="auto"/>
            </w:tcBorders>
            <w:vAlign w:val="center"/>
          </w:tcPr>
          <w:p w14:paraId="350D9DD7" w14:textId="77777777" w:rsidR="00D24718" w:rsidRPr="00605EB7" w:rsidRDefault="00D24718" w:rsidP="00D24718">
            <w:pPr>
              <w:jc w:val="center"/>
              <w:rPr>
                <w:rFonts w:ascii="Times New Roman" w:hAnsi="Times New Roman"/>
                <w:sz w:val="14"/>
                <w:szCs w:val="14"/>
              </w:rPr>
            </w:pPr>
          </w:p>
        </w:tc>
        <w:tc>
          <w:tcPr>
            <w:tcW w:w="3186" w:type="dxa"/>
            <w:vMerge/>
            <w:tcBorders>
              <w:left w:val="single" w:sz="4" w:space="0" w:color="auto"/>
              <w:bottom w:val="single" w:sz="4" w:space="0" w:color="auto"/>
              <w:right w:val="single" w:sz="4" w:space="0" w:color="auto"/>
            </w:tcBorders>
            <w:vAlign w:val="center"/>
          </w:tcPr>
          <w:p w14:paraId="666D024B" w14:textId="77777777" w:rsidR="00D24718" w:rsidRPr="00605EB7" w:rsidRDefault="00D24718" w:rsidP="00D24718">
            <w:pPr>
              <w:jc w:val="center"/>
              <w:rPr>
                <w:rFonts w:ascii="Times New Roman" w:hAnsi="Times New Roman"/>
                <w:sz w:val="14"/>
                <w:szCs w:val="14"/>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FDD221" w14:textId="77777777" w:rsidR="00D24718" w:rsidRPr="00605EB7" w:rsidRDefault="00D24718" w:rsidP="00D24718">
            <w:pPr>
              <w:ind w:left="113" w:right="113"/>
              <w:jc w:val="center"/>
              <w:rPr>
                <w:rFonts w:ascii="Times New Roman" w:hAnsi="Times New Roman"/>
                <w:sz w:val="14"/>
                <w:szCs w:val="14"/>
              </w:rPr>
            </w:pPr>
            <w:r w:rsidRPr="00605EB7">
              <w:rPr>
                <w:rFonts w:ascii="Times New Roman" w:hAnsi="Times New Roman"/>
              </w:rPr>
              <w:t>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bottom"/>
          </w:tcPr>
          <w:p w14:paraId="6A7348DA" w14:textId="77777777" w:rsidR="00D24718" w:rsidRPr="00605EB7" w:rsidRDefault="00D24718" w:rsidP="00D24718">
            <w:pPr>
              <w:ind w:left="113" w:right="113"/>
              <w:jc w:val="center"/>
              <w:rPr>
                <w:rFonts w:ascii="Times New Roman" w:hAnsi="Times New Roman"/>
                <w:sz w:val="14"/>
                <w:szCs w:val="14"/>
              </w:rPr>
            </w:pPr>
            <w:r w:rsidRPr="00605EB7">
              <w:rPr>
                <w:rFonts w:ascii="Times New Roman" w:hAnsi="Times New Roman"/>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63BEBF9D" w14:textId="77777777" w:rsidR="00D24718" w:rsidRPr="00605EB7" w:rsidRDefault="00D24718" w:rsidP="00D24718">
            <w:pPr>
              <w:ind w:right="113"/>
              <w:jc w:val="center"/>
              <w:rPr>
                <w:rFonts w:ascii="Times New Roman" w:hAnsi="Times New Roman"/>
              </w:rPr>
            </w:pPr>
            <w:r w:rsidRPr="00605EB7">
              <w:rPr>
                <w:rFonts w:ascii="Times New Roman" w:hAnsi="Times New Roman"/>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27C9E3DF" w14:textId="77777777" w:rsidR="00D24718" w:rsidRPr="00605EB7" w:rsidRDefault="00D24718" w:rsidP="00D24718">
            <w:pPr>
              <w:ind w:right="113"/>
              <w:jc w:val="center"/>
              <w:rPr>
                <w:rFonts w:ascii="Times New Roman" w:hAnsi="Times New Roman"/>
              </w:rPr>
            </w:pPr>
            <w:r w:rsidRPr="00605EB7">
              <w:rPr>
                <w:rFonts w:ascii="Times New Roman" w:hAnsi="Times New Roman"/>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0737A2D4" w14:textId="77777777" w:rsidR="00D24718" w:rsidRPr="00605EB7" w:rsidRDefault="00D24718" w:rsidP="00D24718">
            <w:pPr>
              <w:ind w:right="113"/>
              <w:jc w:val="center"/>
              <w:rPr>
                <w:rFonts w:ascii="Times New Roman" w:hAnsi="Times New Roman"/>
              </w:rPr>
            </w:pPr>
            <w:r w:rsidRPr="00605EB7">
              <w:rPr>
                <w:rFonts w:ascii="Times New Roman" w:hAnsi="Times New Roman"/>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7C6E570F" w14:textId="77777777" w:rsidR="00D24718" w:rsidRPr="00055896" w:rsidRDefault="00D24718" w:rsidP="00D24718">
            <w:pPr>
              <w:ind w:right="-98"/>
              <w:jc w:val="center"/>
              <w:rPr>
                <w:rFonts w:ascii="Times New Roman" w:hAnsi="Times New Roman"/>
              </w:rPr>
            </w:pPr>
            <w:r w:rsidRPr="00055896">
              <w:rPr>
                <w:rFonts w:ascii="Times New Roman" w:hAnsi="Times New Roman"/>
              </w:rPr>
              <w:t xml:space="preserve">Зачеты, контрольные </w:t>
            </w:r>
          </w:p>
          <w:p w14:paraId="300ED58F" w14:textId="77777777" w:rsidR="00D24718" w:rsidRPr="00055896" w:rsidRDefault="00D24718" w:rsidP="00D24718">
            <w:pPr>
              <w:ind w:right="-98"/>
              <w:jc w:val="center"/>
              <w:rPr>
                <w:rFonts w:ascii="Times New Roman" w:hAnsi="Times New Roman"/>
                <w:vertAlign w:val="superscript"/>
              </w:rPr>
            </w:pPr>
            <w:r w:rsidRPr="00055896">
              <w:rPr>
                <w:rFonts w:ascii="Times New Roman" w:hAnsi="Times New Roman"/>
              </w:rPr>
              <w:t>уроки по полугодиям</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44239335" w14:textId="77777777" w:rsidR="00D24718" w:rsidRPr="00605EB7" w:rsidRDefault="00D24718" w:rsidP="00D24718">
            <w:pPr>
              <w:ind w:right="-98"/>
              <w:jc w:val="center"/>
              <w:rPr>
                <w:rFonts w:ascii="Times New Roman" w:hAnsi="Times New Roman"/>
                <w:vertAlign w:val="superscript"/>
              </w:rPr>
            </w:pPr>
            <w:r w:rsidRPr="00605EB7">
              <w:rPr>
                <w:rFonts w:ascii="Times New Roman" w:hAnsi="Times New Roman"/>
              </w:rPr>
              <w:t>Экзамены по полугодиям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14:paraId="23D3444D" w14:textId="77777777" w:rsidR="00D24718" w:rsidRPr="00605EB7" w:rsidRDefault="00D24718" w:rsidP="00D24718">
            <w:pPr>
              <w:jc w:val="center"/>
              <w:rPr>
                <w:rFonts w:ascii="Times New Roman" w:hAnsi="Times New Roman"/>
                <w:sz w:val="20"/>
              </w:rPr>
            </w:pPr>
            <w:r w:rsidRPr="00605EB7">
              <w:rPr>
                <w:rFonts w:ascii="Times New Roman" w:hAnsi="Times New Roman"/>
                <w:sz w:val="20"/>
              </w:rPr>
              <w:t>1-е полугодие</w:t>
            </w:r>
          </w:p>
        </w:tc>
        <w:tc>
          <w:tcPr>
            <w:tcW w:w="1080" w:type="dxa"/>
            <w:tcBorders>
              <w:left w:val="single" w:sz="4" w:space="0" w:color="auto"/>
              <w:bottom w:val="single" w:sz="4" w:space="0" w:color="auto"/>
              <w:right w:val="single" w:sz="4" w:space="0" w:color="auto"/>
            </w:tcBorders>
            <w:noWrap/>
            <w:textDirection w:val="btLr"/>
            <w:vAlign w:val="center"/>
          </w:tcPr>
          <w:p w14:paraId="7AF014F6" w14:textId="77777777" w:rsidR="00D24718" w:rsidRPr="00605EB7" w:rsidRDefault="00D24718" w:rsidP="00D24718">
            <w:pPr>
              <w:jc w:val="center"/>
              <w:rPr>
                <w:rFonts w:ascii="Times New Roman" w:hAnsi="Times New Roman"/>
                <w:sz w:val="20"/>
              </w:rPr>
            </w:pPr>
            <w:r w:rsidRPr="00605EB7">
              <w:rPr>
                <w:rFonts w:ascii="Times New Roman" w:hAnsi="Times New Roman"/>
                <w:sz w:val="20"/>
              </w:rPr>
              <w:t>2-е полугодие</w:t>
            </w:r>
          </w:p>
        </w:tc>
      </w:tr>
      <w:tr w:rsidR="00D24718" w:rsidRPr="00605EB7" w14:paraId="76E62D9E" w14:textId="77777777" w:rsidTr="00D24718">
        <w:trPr>
          <w:gridAfter w:val="1"/>
          <w:wAfter w:w="21" w:type="dxa"/>
          <w:cantSplit/>
          <w:trHeight w:val="355"/>
        </w:trPr>
        <w:tc>
          <w:tcPr>
            <w:tcW w:w="1648" w:type="dxa"/>
            <w:gridSpan w:val="2"/>
            <w:tcBorders>
              <w:left w:val="single" w:sz="4" w:space="0" w:color="auto"/>
              <w:bottom w:val="single" w:sz="4" w:space="0" w:color="auto"/>
              <w:right w:val="single" w:sz="4" w:space="0" w:color="auto"/>
            </w:tcBorders>
            <w:vAlign w:val="bottom"/>
          </w:tcPr>
          <w:p w14:paraId="13A81758"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1</w:t>
            </w:r>
          </w:p>
        </w:tc>
        <w:tc>
          <w:tcPr>
            <w:tcW w:w="3186" w:type="dxa"/>
            <w:tcBorders>
              <w:left w:val="single" w:sz="4" w:space="0" w:color="auto"/>
              <w:bottom w:val="single" w:sz="4" w:space="0" w:color="auto"/>
              <w:right w:val="single" w:sz="4" w:space="0" w:color="auto"/>
            </w:tcBorders>
            <w:vAlign w:val="bottom"/>
          </w:tcPr>
          <w:p w14:paraId="32944AF5"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2</w:t>
            </w:r>
          </w:p>
        </w:tc>
        <w:tc>
          <w:tcPr>
            <w:tcW w:w="1417" w:type="dxa"/>
            <w:tcBorders>
              <w:top w:val="single" w:sz="4" w:space="0" w:color="auto"/>
              <w:left w:val="single" w:sz="4" w:space="0" w:color="auto"/>
              <w:bottom w:val="single" w:sz="4" w:space="0" w:color="auto"/>
              <w:right w:val="single" w:sz="4" w:space="0" w:color="auto"/>
            </w:tcBorders>
            <w:vAlign w:val="bottom"/>
          </w:tcPr>
          <w:p w14:paraId="7E0C777C"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bottom"/>
          </w:tcPr>
          <w:p w14:paraId="3F50D21F"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4</w:t>
            </w:r>
          </w:p>
        </w:tc>
        <w:tc>
          <w:tcPr>
            <w:tcW w:w="709" w:type="dxa"/>
            <w:tcBorders>
              <w:top w:val="single" w:sz="4" w:space="0" w:color="auto"/>
              <w:left w:val="single" w:sz="4" w:space="0" w:color="auto"/>
              <w:bottom w:val="single" w:sz="4" w:space="0" w:color="auto"/>
              <w:right w:val="single" w:sz="4" w:space="0" w:color="auto"/>
            </w:tcBorders>
            <w:vAlign w:val="bottom"/>
          </w:tcPr>
          <w:p w14:paraId="1A99D5B1"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5</w:t>
            </w:r>
          </w:p>
        </w:tc>
        <w:tc>
          <w:tcPr>
            <w:tcW w:w="851" w:type="dxa"/>
            <w:tcBorders>
              <w:top w:val="single" w:sz="4" w:space="0" w:color="auto"/>
              <w:left w:val="single" w:sz="4" w:space="0" w:color="auto"/>
              <w:bottom w:val="single" w:sz="4" w:space="0" w:color="auto"/>
              <w:right w:val="single" w:sz="4" w:space="0" w:color="auto"/>
            </w:tcBorders>
            <w:vAlign w:val="bottom"/>
          </w:tcPr>
          <w:p w14:paraId="1AA7A665"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6</w:t>
            </w:r>
          </w:p>
        </w:tc>
        <w:tc>
          <w:tcPr>
            <w:tcW w:w="992" w:type="dxa"/>
            <w:tcBorders>
              <w:top w:val="single" w:sz="4" w:space="0" w:color="auto"/>
              <w:left w:val="single" w:sz="4" w:space="0" w:color="auto"/>
              <w:bottom w:val="single" w:sz="4" w:space="0" w:color="auto"/>
              <w:right w:val="single" w:sz="4" w:space="0" w:color="auto"/>
            </w:tcBorders>
            <w:vAlign w:val="bottom"/>
          </w:tcPr>
          <w:p w14:paraId="2CA721EC"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7</w:t>
            </w:r>
          </w:p>
        </w:tc>
        <w:tc>
          <w:tcPr>
            <w:tcW w:w="1134" w:type="dxa"/>
            <w:tcBorders>
              <w:top w:val="single" w:sz="4" w:space="0" w:color="auto"/>
              <w:left w:val="single" w:sz="4" w:space="0" w:color="auto"/>
              <w:bottom w:val="single" w:sz="4" w:space="0" w:color="auto"/>
              <w:right w:val="single" w:sz="4" w:space="0" w:color="auto"/>
            </w:tcBorders>
            <w:vAlign w:val="bottom"/>
          </w:tcPr>
          <w:p w14:paraId="22CD1B2D"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8</w:t>
            </w:r>
          </w:p>
        </w:tc>
        <w:tc>
          <w:tcPr>
            <w:tcW w:w="992" w:type="dxa"/>
            <w:tcBorders>
              <w:top w:val="single" w:sz="4" w:space="0" w:color="auto"/>
              <w:left w:val="single" w:sz="4" w:space="0" w:color="auto"/>
              <w:bottom w:val="single" w:sz="4" w:space="0" w:color="auto"/>
              <w:right w:val="single" w:sz="4" w:space="0" w:color="auto"/>
            </w:tcBorders>
            <w:vAlign w:val="bottom"/>
          </w:tcPr>
          <w:p w14:paraId="319848EB"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9</w:t>
            </w:r>
          </w:p>
        </w:tc>
        <w:tc>
          <w:tcPr>
            <w:tcW w:w="1451" w:type="dxa"/>
            <w:gridSpan w:val="2"/>
            <w:tcBorders>
              <w:top w:val="single" w:sz="4" w:space="0" w:color="auto"/>
              <w:left w:val="single" w:sz="4" w:space="0" w:color="auto"/>
              <w:bottom w:val="single" w:sz="4" w:space="0" w:color="auto"/>
              <w:right w:val="single" w:sz="4" w:space="0" w:color="auto"/>
            </w:tcBorders>
            <w:noWrap/>
            <w:vAlign w:val="bottom"/>
          </w:tcPr>
          <w:p w14:paraId="3A32225C"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10</w:t>
            </w:r>
          </w:p>
        </w:tc>
        <w:tc>
          <w:tcPr>
            <w:tcW w:w="1080" w:type="dxa"/>
            <w:tcBorders>
              <w:left w:val="single" w:sz="4" w:space="0" w:color="auto"/>
              <w:bottom w:val="single" w:sz="4" w:space="0" w:color="auto"/>
              <w:right w:val="single" w:sz="4" w:space="0" w:color="auto"/>
            </w:tcBorders>
            <w:noWrap/>
            <w:vAlign w:val="bottom"/>
          </w:tcPr>
          <w:p w14:paraId="305CE5BC" w14:textId="77777777" w:rsidR="00D24718" w:rsidRPr="00605EB7" w:rsidRDefault="00D24718" w:rsidP="00D24718">
            <w:pPr>
              <w:jc w:val="center"/>
              <w:rPr>
                <w:rFonts w:ascii="Times New Roman" w:hAnsi="Times New Roman"/>
                <w:sz w:val="14"/>
                <w:szCs w:val="14"/>
              </w:rPr>
            </w:pPr>
            <w:r w:rsidRPr="00605EB7">
              <w:rPr>
                <w:rFonts w:ascii="Times New Roman" w:hAnsi="Times New Roman"/>
                <w:sz w:val="14"/>
                <w:szCs w:val="14"/>
              </w:rPr>
              <w:t>11</w:t>
            </w:r>
          </w:p>
        </w:tc>
      </w:tr>
      <w:tr w:rsidR="00D24718" w:rsidRPr="00605EB7" w14:paraId="6AEE11F2" w14:textId="77777777" w:rsidTr="00D24718">
        <w:trPr>
          <w:gridAfter w:val="1"/>
          <w:wAfter w:w="21" w:type="dxa"/>
          <w:cantSplit/>
          <w:trHeight w:val="207"/>
        </w:trPr>
        <w:tc>
          <w:tcPr>
            <w:tcW w:w="1648" w:type="dxa"/>
            <w:gridSpan w:val="2"/>
            <w:vMerge w:val="restart"/>
            <w:tcBorders>
              <w:top w:val="single" w:sz="4" w:space="0" w:color="auto"/>
              <w:left w:val="single" w:sz="4" w:space="0" w:color="auto"/>
              <w:right w:val="single" w:sz="4" w:space="0" w:color="auto"/>
            </w:tcBorders>
            <w:shd w:val="clear" w:color="auto" w:fill="FFC000"/>
            <w:vAlign w:val="bottom"/>
          </w:tcPr>
          <w:p w14:paraId="7770FBCF" w14:textId="77777777" w:rsidR="00D24718" w:rsidRPr="00605EB7" w:rsidRDefault="00D24718" w:rsidP="00D24718">
            <w:pPr>
              <w:jc w:val="center"/>
              <w:rPr>
                <w:rFonts w:ascii="Times New Roman" w:hAnsi="Times New Roman"/>
              </w:rPr>
            </w:pPr>
          </w:p>
        </w:tc>
        <w:tc>
          <w:tcPr>
            <w:tcW w:w="3186" w:type="dxa"/>
            <w:vMerge w:val="restart"/>
            <w:tcBorders>
              <w:top w:val="single" w:sz="4" w:space="0" w:color="auto"/>
              <w:left w:val="single" w:sz="4" w:space="0" w:color="auto"/>
              <w:right w:val="single" w:sz="4" w:space="0" w:color="auto"/>
            </w:tcBorders>
            <w:shd w:val="clear" w:color="auto" w:fill="FFC000"/>
            <w:vAlign w:val="bottom"/>
          </w:tcPr>
          <w:p w14:paraId="44792651" w14:textId="77777777" w:rsidR="00D24718" w:rsidRPr="00605EB7" w:rsidRDefault="00D24718" w:rsidP="00D24718">
            <w:pPr>
              <w:jc w:val="center"/>
              <w:rPr>
                <w:rFonts w:ascii="Times New Roman" w:hAnsi="Times New Roman"/>
                <w:b/>
                <w:bCs/>
              </w:rPr>
            </w:pPr>
            <w:r w:rsidRPr="00605EB7">
              <w:rPr>
                <w:rFonts w:ascii="Times New Roman" w:hAnsi="Times New Roman"/>
                <w:b/>
                <w:bCs/>
              </w:rPr>
              <w:t>Структура и объем ОП</w:t>
            </w:r>
          </w:p>
          <w:p w14:paraId="76BFBD7A" w14:textId="77777777" w:rsidR="00D24718" w:rsidRPr="00605EB7" w:rsidRDefault="00D24718" w:rsidP="00D24718">
            <w:pPr>
              <w:jc w:val="center"/>
              <w:rPr>
                <w:rFonts w:ascii="Times New Roman" w:hAnsi="Times New Roman"/>
              </w:rPr>
            </w:pPr>
          </w:p>
        </w:tc>
        <w:tc>
          <w:tcPr>
            <w:tcW w:w="1417" w:type="dxa"/>
            <w:vMerge w:val="restart"/>
            <w:tcBorders>
              <w:top w:val="single" w:sz="4" w:space="0" w:color="auto"/>
              <w:left w:val="single" w:sz="4" w:space="0" w:color="auto"/>
              <w:right w:val="single" w:sz="4" w:space="0" w:color="auto"/>
            </w:tcBorders>
            <w:shd w:val="clear" w:color="auto" w:fill="FFC000"/>
            <w:vAlign w:val="center"/>
          </w:tcPr>
          <w:p w14:paraId="34D4D92C" w14:textId="77777777" w:rsidR="00D24718" w:rsidRPr="00605EB7" w:rsidRDefault="00D24718" w:rsidP="00D24718">
            <w:pPr>
              <w:jc w:val="center"/>
              <w:rPr>
                <w:rFonts w:ascii="Times New Roman" w:hAnsi="Times New Roman"/>
                <w:b/>
                <w:vertAlign w:val="superscript"/>
              </w:rPr>
            </w:pPr>
            <w:r w:rsidRPr="00605EB7">
              <w:rPr>
                <w:rFonts w:ascii="Times New Roman" w:hAnsi="Times New Roman"/>
                <w:b/>
              </w:rPr>
              <w:t>615,5-764</w:t>
            </w:r>
            <w:r w:rsidRPr="00605EB7">
              <w:rPr>
                <w:rFonts w:ascii="Times New Roman" w:hAnsi="Times New Roman"/>
                <w:b/>
                <w:vertAlign w:val="superscript"/>
              </w:rPr>
              <w:t>1)</w:t>
            </w:r>
          </w:p>
        </w:tc>
        <w:tc>
          <w:tcPr>
            <w:tcW w:w="1134" w:type="dxa"/>
            <w:vMerge w:val="restart"/>
            <w:tcBorders>
              <w:top w:val="single" w:sz="4" w:space="0" w:color="auto"/>
              <w:left w:val="single" w:sz="4" w:space="0" w:color="auto"/>
              <w:right w:val="single" w:sz="4" w:space="0" w:color="auto"/>
            </w:tcBorders>
            <w:shd w:val="clear" w:color="auto" w:fill="FFC000"/>
            <w:vAlign w:val="center"/>
          </w:tcPr>
          <w:p w14:paraId="649C3D88" w14:textId="77777777" w:rsidR="00D24718" w:rsidRPr="00605EB7" w:rsidRDefault="00D24718" w:rsidP="00D24718">
            <w:pPr>
              <w:jc w:val="center"/>
              <w:rPr>
                <w:rFonts w:ascii="Times New Roman" w:hAnsi="Times New Roman"/>
                <w:b/>
              </w:rPr>
            </w:pPr>
            <w:r w:rsidRPr="00605EB7">
              <w:rPr>
                <w:rFonts w:ascii="Times New Roman" w:hAnsi="Times New Roman"/>
                <w:b/>
              </w:rPr>
              <w:t>297-330</w:t>
            </w:r>
          </w:p>
        </w:tc>
        <w:tc>
          <w:tcPr>
            <w:tcW w:w="2552" w:type="dxa"/>
            <w:gridSpan w:val="3"/>
            <w:vMerge w:val="restart"/>
            <w:tcBorders>
              <w:top w:val="single" w:sz="4" w:space="0" w:color="auto"/>
              <w:left w:val="single" w:sz="4" w:space="0" w:color="auto"/>
              <w:right w:val="single" w:sz="4" w:space="0" w:color="auto"/>
            </w:tcBorders>
            <w:shd w:val="clear" w:color="auto" w:fill="FFC000"/>
            <w:vAlign w:val="center"/>
          </w:tcPr>
          <w:p w14:paraId="58F16E5C" w14:textId="77777777" w:rsidR="00D24718" w:rsidRPr="00605EB7" w:rsidRDefault="00D24718" w:rsidP="00D24718">
            <w:pPr>
              <w:jc w:val="center"/>
              <w:rPr>
                <w:rFonts w:ascii="Times New Roman" w:hAnsi="Times New Roman"/>
                <w:b/>
                <w:vertAlign w:val="superscript"/>
              </w:rPr>
            </w:pPr>
            <w:r w:rsidRPr="00605EB7">
              <w:rPr>
                <w:rFonts w:ascii="Times New Roman" w:hAnsi="Times New Roman"/>
                <w:b/>
              </w:rPr>
              <w:t>318,5-434</w:t>
            </w:r>
          </w:p>
        </w:tc>
        <w:tc>
          <w:tcPr>
            <w:tcW w:w="1134" w:type="dxa"/>
            <w:vMerge w:val="restart"/>
            <w:tcBorders>
              <w:top w:val="single" w:sz="4" w:space="0" w:color="auto"/>
              <w:left w:val="single" w:sz="4" w:space="0" w:color="auto"/>
              <w:right w:val="single" w:sz="4" w:space="0" w:color="auto"/>
            </w:tcBorders>
            <w:shd w:val="clear" w:color="auto" w:fill="FFC000"/>
            <w:vAlign w:val="bottom"/>
          </w:tcPr>
          <w:p w14:paraId="4123A51A" w14:textId="77777777" w:rsidR="00D24718" w:rsidRPr="00605EB7" w:rsidRDefault="00D24718" w:rsidP="00D24718">
            <w:pPr>
              <w:jc w:val="center"/>
              <w:rPr>
                <w:rFonts w:ascii="Times New Roman" w:hAnsi="Times New Roman"/>
              </w:rPr>
            </w:pPr>
          </w:p>
        </w:tc>
        <w:tc>
          <w:tcPr>
            <w:tcW w:w="992" w:type="dxa"/>
            <w:vMerge w:val="restart"/>
            <w:tcBorders>
              <w:top w:val="single" w:sz="4" w:space="0" w:color="auto"/>
              <w:left w:val="single" w:sz="4" w:space="0" w:color="auto"/>
              <w:right w:val="single" w:sz="4" w:space="0" w:color="auto"/>
            </w:tcBorders>
            <w:shd w:val="clear" w:color="auto" w:fill="FFC000"/>
            <w:vAlign w:val="bottom"/>
          </w:tcPr>
          <w:p w14:paraId="0F819C95" w14:textId="77777777" w:rsidR="00D24718" w:rsidRPr="00605EB7" w:rsidRDefault="00D24718" w:rsidP="00D24718">
            <w:pPr>
              <w:jc w:val="center"/>
              <w:rPr>
                <w:rFonts w:ascii="Times New Roman" w:hAnsi="Times New Roman"/>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14:paraId="7A60B433" w14:textId="77777777" w:rsidR="00D24718" w:rsidRPr="00605EB7" w:rsidRDefault="00D24718" w:rsidP="00D24718">
            <w:pPr>
              <w:jc w:val="center"/>
              <w:rPr>
                <w:rFonts w:ascii="Times New Roman" w:hAnsi="Times New Roman"/>
              </w:rPr>
            </w:pPr>
            <w:r w:rsidRPr="00605EB7">
              <w:rPr>
                <w:rFonts w:ascii="Times New Roman" w:hAnsi="Times New Roman"/>
              </w:rPr>
              <w:t>Количество недель аудиторных занятий</w:t>
            </w:r>
          </w:p>
        </w:tc>
      </w:tr>
      <w:tr w:rsidR="00D24718" w:rsidRPr="00605EB7" w14:paraId="3FA2F351" w14:textId="77777777" w:rsidTr="00D24718">
        <w:trPr>
          <w:gridAfter w:val="1"/>
          <w:wAfter w:w="21" w:type="dxa"/>
          <w:cantSplit/>
          <w:trHeight w:val="206"/>
        </w:trPr>
        <w:tc>
          <w:tcPr>
            <w:tcW w:w="1648" w:type="dxa"/>
            <w:gridSpan w:val="2"/>
            <w:vMerge/>
            <w:tcBorders>
              <w:left w:val="single" w:sz="4" w:space="0" w:color="auto"/>
              <w:bottom w:val="single" w:sz="4" w:space="0" w:color="auto"/>
              <w:right w:val="single" w:sz="4" w:space="0" w:color="auto"/>
            </w:tcBorders>
            <w:shd w:val="clear" w:color="auto" w:fill="FFC000"/>
            <w:vAlign w:val="bottom"/>
          </w:tcPr>
          <w:p w14:paraId="4A334FD9" w14:textId="77777777" w:rsidR="00D24718" w:rsidRPr="00605EB7" w:rsidRDefault="00D24718" w:rsidP="00D24718">
            <w:pPr>
              <w:jc w:val="center"/>
              <w:rPr>
                <w:rFonts w:ascii="Times New Roman" w:hAnsi="Times New Roman"/>
              </w:rPr>
            </w:pPr>
          </w:p>
        </w:tc>
        <w:tc>
          <w:tcPr>
            <w:tcW w:w="3186" w:type="dxa"/>
            <w:vMerge/>
            <w:tcBorders>
              <w:left w:val="single" w:sz="4" w:space="0" w:color="auto"/>
              <w:bottom w:val="single" w:sz="4" w:space="0" w:color="auto"/>
              <w:right w:val="single" w:sz="4" w:space="0" w:color="auto"/>
            </w:tcBorders>
            <w:shd w:val="clear" w:color="auto" w:fill="FFC000"/>
            <w:vAlign w:val="bottom"/>
          </w:tcPr>
          <w:p w14:paraId="2D8B1711" w14:textId="77777777" w:rsidR="00D24718" w:rsidRPr="00605EB7" w:rsidRDefault="00D24718" w:rsidP="00D24718">
            <w:pPr>
              <w:jc w:val="center"/>
              <w:rPr>
                <w:rFonts w:ascii="Times New Roman" w:hAnsi="Times New Roman"/>
                <w:b/>
                <w:bCs/>
              </w:rPr>
            </w:pPr>
          </w:p>
        </w:tc>
        <w:tc>
          <w:tcPr>
            <w:tcW w:w="1417" w:type="dxa"/>
            <w:vMerge/>
            <w:tcBorders>
              <w:left w:val="single" w:sz="4" w:space="0" w:color="auto"/>
              <w:bottom w:val="single" w:sz="4" w:space="0" w:color="auto"/>
              <w:right w:val="single" w:sz="4" w:space="0" w:color="auto"/>
            </w:tcBorders>
            <w:shd w:val="clear" w:color="auto" w:fill="FFC000"/>
            <w:vAlign w:val="center"/>
          </w:tcPr>
          <w:p w14:paraId="4C00BBD8" w14:textId="77777777" w:rsidR="00D24718" w:rsidRPr="00605EB7" w:rsidRDefault="00D24718" w:rsidP="00D24718">
            <w:pPr>
              <w:jc w:val="center"/>
              <w:rPr>
                <w:rFonts w:ascii="Times New Roman" w:hAnsi="Times New Roman"/>
                <w:b/>
              </w:rPr>
            </w:pPr>
          </w:p>
        </w:tc>
        <w:tc>
          <w:tcPr>
            <w:tcW w:w="1134" w:type="dxa"/>
            <w:vMerge/>
            <w:tcBorders>
              <w:left w:val="single" w:sz="4" w:space="0" w:color="auto"/>
              <w:bottom w:val="single" w:sz="4" w:space="0" w:color="auto"/>
              <w:right w:val="single" w:sz="4" w:space="0" w:color="auto"/>
            </w:tcBorders>
            <w:shd w:val="clear" w:color="auto" w:fill="FFC000"/>
            <w:vAlign w:val="center"/>
          </w:tcPr>
          <w:p w14:paraId="5333310C" w14:textId="77777777" w:rsidR="00D24718" w:rsidRPr="00605EB7" w:rsidRDefault="00D24718" w:rsidP="00D24718">
            <w:pPr>
              <w:jc w:val="center"/>
              <w:rPr>
                <w:rFonts w:ascii="Times New Roman" w:hAnsi="Times New Roman"/>
                <w:b/>
              </w:rPr>
            </w:pPr>
          </w:p>
        </w:tc>
        <w:tc>
          <w:tcPr>
            <w:tcW w:w="2552" w:type="dxa"/>
            <w:gridSpan w:val="3"/>
            <w:vMerge/>
            <w:tcBorders>
              <w:left w:val="single" w:sz="4" w:space="0" w:color="auto"/>
              <w:bottom w:val="single" w:sz="4" w:space="0" w:color="auto"/>
              <w:right w:val="single" w:sz="4" w:space="0" w:color="auto"/>
            </w:tcBorders>
            <w:shd w:val="clear" w:color="auto" w:fill="FFC000"/>
            <w:vAlign w:val="center"/>
          </w:tcPr>
          <w:p w14:paraId="6DED828E" w14:textId="77777777" w:rsidR="00D24718" w:rsidRPr="00605EB7" w:rsidRDefault="00D24718" w:rsidP="00D24718">
            <w:pPr>
              <w:jc w:val="center"/>
              <w:rPr>
                <w:rFonts w:ascii="Times New Roman" w:hAnsi="Times New Roman"/>
                <w:b/>
              </w:rPr>
            </w:pPr>
          </w:p>
        </w:tc>
        <w:tc>
          <w:tcPr>
            <w:tcW w:w="1134" w:type="dxa"/>
            <w:vMerge/>
            <w:tcBorders>
              <w:left w:val="single" w:sz="4" w:space="0" w:color="auto"/>
              <w:bottom w:val="single" w:sz="4" w:space="0" w:color="auto"/>
              <w:right w:val="single" w:sz="4" w:space="0" w:color="auto"/>
            </w:tcBorders>
            <w:shd w:val="clear" w:color="auto" w:fill="FFC000"/>
            <w:vAlign w:val="bottom"/>
          </w:tcPr>
          <w:p w14:paraId="4BB682B0" w14:textId="77777777" w:rsidR="00D24718" w:rsidRPr="00605EB7" w:rsidRDefault="00D24718" w:rsidP="00D24718">
            <w:pPr>
              <w:jc w:val="center"/>
              <w:rPr>
                <w:rFonts w:ascii="Times New Roman" w:hAnsi="Times New Roman"/>
              </w:rPr>
            </w:pPr>
          </w:p>
        </w:tc>
        <w:tc>
          <w:tcPr>
            <w:tcW w:w="992" w:type="dxa"/>
            <w:vMerge/>
            <w:tcBorders>
              <w:left w:val="single" w:sz="4" w:space="0" w:color="auto"/>
              <w:bottom w:val="single" w:sz="4" w:space="0" w:color="auto"/>
              <w:right w:val="single" w:sz="4" w:space="0" w:color="auto"/>
            </w:tcBorders>
            <w:shd w:val="clear" w:color="auto" w:fill="FFC000"/>
            <w:vAlign w:val="bottom"/>
          </w:tcPr>
          <w:p w14:paraId="33C07294"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14:paraId="78F86D08" w14:textId="77777777" w:rsidR="00D24718" w:rsidRPr="00605EB7" w:rsidRDefault="00D24718" w:rsidP="00D24718">
            <w:pPr>
              <w:jc w:val="center"/>
              <w:rPr>
                <w:rFonts w:ascii="Times New Roman" w:hAnsi="Times New Roman"/>
              </w:rPr>
            </w:pPr>
            <w:r w:rsidRPr="00605EB7">
              <w:rPr>
                <w:rFonts w:ascii="Times New Roman" w:hAnsi="Times New Roman"/>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tcPr>
          <w:p w14:paraId="6D7BC0DE" w14:textId="77777777" w:rsidR="00D24718" w:rsidRPr="00605EB7" w:rsidRDefault="00D24718" w:rsidP="00D24718">
            <w:pPr>
              <w:jc w:val="center"/>
              <w:rPr>
                <w:rFonts w:ascii="Times New Roman" w:hAnsi="Times New Roman"/>
              </w:rPr>
            </w:pPr>
            <w:r w:rsidRPr="00605EB7">
              <w:rPr>
                <w:rFonts w:ascii="Times New Roman" w:hAnsi="Times New Roman"/>
              </w:rPr>
              <w:t>17</w:t>
            </w:r>
          </w:p>
        </w:tc>
      </w:tr>
      <w:tr w:rsidR="00D24718" w:rsidRPr="00605EB7" w14:paraId="3FEB21AC" w14:textId="77777777" w:rsidTr="00D24718">
        <w:trPr>
          <w:gridAfter w:val="1"/>
          <w:wAfter w:w="21" w:type="dxa"/>
          <w:trHeight w:val="253"/>
        </w:trPr>
        <w:tc>
          <w:tcPr>
            <w:tcW w:w="1648"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14:paraId="695D4F34" w14:textId="77777777" w:rsidR="00D24718" w:rsidRPr="00605EB7" w:rsidRDefault="00D24718" w:rsidP="00D24718">
            <w:pPr>
              <w:jc w:val="center"/>
              <w:rPr>
                <w:rFonts w:ascii="Times New Roman" w:hAnsi="Times New Roman"/>
              </w:rPr>
            </w:pPr>
          </w:p>
        </w:tc>
        <w:tc>
          <w:tcPr>
            <w:tcW w:w="3186" w:type="dxa"/>
            <w:tcBorders>
              <w:top w:val="single" w:sz="4" w:space="0" w:color="auto"/>
              <w:left w:val="single" w:sz="4" w:space="0" w:color="auto"/>
              <w:bottom w:val="single" w:sz="4" w:space="0" w:color="auto"/>
              <w:right w:val="single" w:sz="4" w:space="0" w:color="auto"/>
            </w:tcBorders>
            <w:shd w:val="clear" w:color="auto" w:fill="92D050"/>
            <w:vAlign w:val="center"/>
          </w:tcPr>
          <w:p w14:paraId="3BB4637E" w14:textId="77777777" w:rsidR="00D24718" w:rsidRPr="00605EB7" w:rsidRDefault="00D24718" w:rsidP="00D24718">
            <w:pPr>
              <w:jc w:val="center"/>
              <w:rPr>
                <w:rFonts w:ascii="Times New Roman" w:hAnsi="Times New Roman"/>
                <w:b/>
                <w:bCs/>
              </w:rPr>
            </w:pPr>
            <w:r w:rsidRPr="00605EB7">
              <w:rPr>
                <w:rFonts w:ascii="Times New Roman" w:hAnsi="Times New Roman"/>
                <w:b/>
                <w:bCs/>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1259BE4E" w14:textId="77777777" w:rsidR="00D24718" w:rsidRPr="00605EB7" w:rsidRDefault="00D24718" w:rsidP="00D24718">
            <w:pPr>
              <w:jc w:val="center"/>
              <w:rPr>
                <w:rFonts w:ascii="Times New Roman" w:hAnsi="Times New Roman"/>
                <w:b/>
              </w:rPr>
            </w:pPr>
            <w:r w:rsidRPr="00605EB7">
              <w:rPr>
                <w:rFonts w:ascii="Times New Roman" w:hAnsi="Times New Roman"/>
                <w:b/>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7E66E89" w14:textId="77777777" w:rsidR="00D24718" w:rsidRPr="00605EB7" w:rsidRDefault="00D24718" w:rsidP="00D24718">
            <w:pPr>
              <w:jc w:val="center"/>
              <w:rPr>
                <w:rFonts w:ascii="Times New Roman" w:hAnsi="Times New Roman"/>
                <w:b/>
              </w:rPr>
            </w:pPr>
            <w:r w:rsidRPr="00605EB7">
              <w:rPr>
                <w:rFonts w:ascii="Times New Roman" w:hAnsi="Times New Roman"/>
                <w:b/>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E2B3A15" w14:textId="77777777" w:rsidR="00D24718" w:rsidRPr="00605EB7" w:rsidRDefault="00D24718" w:rsidP="00D24718">
            <w:pPr>
              <w:jc w:val="center"/>
              <w:rPr>
                <w:rFonts w:ascii="Times New Roman" w:hAnsi="Times New Roman"/>
                <w:b/>
              </w:rPr>
            </w:pPr>
            <w:r w:rsidRPr="00605EB7">
              <w:rPr>
                <w:rFonts w:ascii="Times New Roman" w:hAnsi="Times New Roman"/>
                <w:b/>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14:paraId="5B60404C"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14:paraId="168F8971" w14:textId="77777777" w:rsidR="00D24718" w:rsidRPr="00605EB7" w:rsidRDefault="00D24718" w:rsidP="00D24718">
            <w:pPr>
              <w:jc w:val="center"/>
              <w:rPr>
                <w:rFonts w:ascii="Times New Roman" w:hAnsi="Times New Roman"/>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14:paraId="1B9861C2" w14:textId="77777777" w:rsidR="00D24718" w:rsidRPr="00605EB7" w:rsidRDefault="00D24718" w:rsidP="00D24718">
            <w:pPr>
              <w:jc w:val="center"/>
              <w:rPr>
                <w:rFonts w:ascii="Times New Roman" w:hAnsi="Times New Roman"/>
              </w:rPr>
            </w:pPr>
            <w:r w:rsidRPr="00605EB7">
              <w:rPr>
                <w:rFonts w:ascii="Times New Roman" w:hAnsi="Times New Roman"/>
              </w:rPr>
              <w:t>Недельная нагрузка в часах</w:t>
            </w:r>
          </w:p>
        </w:tc>
      </w:tr>
      <w:tr w:rsidR="00D24718" w:rsidRPr="00605EB7" w14:paraId="1F22D3A5" w14:textId="77777777" w:rsidTr="00D24718">
        <w:trPr>
          <w:gridAfter w:val="1"/>
          <w:wAfter w:w="21" w:type="dxa"/>
          <w:trHeight w:val="315"/>
        </w:trPr>
        <w:tc>
          <w:tcPr>
            <w:tcW w:w="16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3A77A74A"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ПО.01.</w:t>
            </w:r>
          </w:p>
        </w:tc>
        <w:tc>
          <w:tcPr>
            <w:tcW w:w="3186" w:type="dxa"/>
            <w:tcBorders>
              <w:top w:val="single" w:sz="4" w:space="0" w:color="auto"/>
              <w:left w:val="single" w:sz="4" w:space="0" w:color="auto"/>
              <w:bottom w:val="single" w:sz="4" w:space="0" w:color="auto"/>
              <w:right w:val="single" w:sz="4" w:space="0" w:color="auto"/>
            </w:tcBorders>
            <w:shd w:val="clear" w:color="auto" w:fill="EAEAEA"/>
            <w:vAlign w:val="center"/>
          </w:tcPr>
          <w:p w14:paraId="1B5999A0"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57675D80" w14:textId="77777777" w:rsidR="00D24718" w:rsidRPr="00605EB7" w:rsidRDefault="00D24718" w:rsidP="00D24718">
            <w:pPr>
              <w:jc w:val="center"/>
              <w:rPr>
                <w:rFonts w:ascii="Times New Roman" w:hAnsi="Times New Roman"/>
                <w:b/>
                <w:bCs/>
                <w:iCs/>
                <w:color w:val="8DB3E2"/>
              </w:rPr>
            </w:pPr>
            <w:r w:rsidRPr="00605EB7">
              <w:rPr>
                <w:rFonts w:ascii="Times New Roman" w:hAnsi="Times New Roman"/>
                <w:b/>
                <w:bCs/>
                <w:iCs/>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337AD131"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09B8088A"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42C5166"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33BA9E4"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02F18924"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0726E07B" w14:textId="77777777" w:rsidR="00D24718" w:rsidRPr="00605EB7" w:rsidRDefault="00D24718" w:rsidP="00D24718">
            <w:pPr>
              <w:jc w:val="center"/>
              <w:rPr>
                <w:rFonts w:ascii="Times New Roman" w:hAnsi="Times New Roman"/>
                <w:b/>
                <w:bCs/>
                <w:iCs/>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97E7D37" w14:textId="77777777" w:rsidR="00D24718" w:rsidRPr="00605EB7" w:rsidRDefault="00D24718" w:rsidP="00D24718">
            <w:pPr>
              <w:jc w:val="center"/>
              <w:rPr>
                <w:rFonts w:ascii="Times New Roman" w:hAnsi="Times New Roman"/>
                <w:b/>
                <w:bCs/>
                <w:i/>
                <w:iC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14:paraId="04969019" w14:textId="77777777" w:rsidR="00D24718" w:rsidRPr="00605EB7" w:rsidRDefault="00D24718" w:rsidP="00D24718">
            <w:pPr>
              <w:jc w:val="center"/>
              <w:rPr>
                <w:rFonts w:ascii="Times New Roman" w:hAnsi="Times New Roman"/>
                <w:b/>
                <w:bCs/>
                <w:i/>
                <w:iCs/>
              </w:rPr>
            </w:pPr>
          </w:p>
        </w:tc>
      </w:tr>
      <w:tr w:rsidR="00D24718" w:rsidRPr="00605EB7" w14:paraId="33C5FFCE" w14:textId="77777777" w:rsidTr="00D24718">
        <w:trPr>
          <w:gridAfter w:val="1"/>
          <w:wAfter w:w="21" w:type="dxa"/>
          <w:trHeight w:val="300"/>
        </w:trPr>
        <w:tc>
          <w:tcPr>
            <w:tcW w:w="1648" w:type="dxa"/>
            <w:gridSpan w:val="2"/>
            <w:tcBorders>
              <w:top w:val="single" w:sz="4" w:space="0" w:color="auto"/>
              <w:left w:val="single" w:sz="4" w:space="0" w:color="auto"/>
              <w:bottom w:val="single" w:sz="4" w:space="0" w:color="auto"/>
              <w:right w:val="single" w:sz="4" w:space="0" w:color="auto"/>
            </w:tcBorders>
            <w:vAlign w:val="center"/>
          </w:tcPr>
          <w:p w14:paraId="161E1C23" w14:textId="77777777" w:rsidR="00D24718" w:rsidRPr="00605EB7" w:rsidRDefault="00D24718" w:rsidP="00D24718">
            <w:pPr>
              <w:jc w:val="center"/>
              <w:rPr>
                <w:rFonts w:ascii="Times New Roman" w:hAnsi="Times New Roman"/>
              </w:rPr>
            </w:pPr>
            <w:r w:rsidRPr="00605EB7">
              <w:rPr>
                <w:rFonts w:ascii="Times New Roman" w:hAnsi="Times New Roman"/>
              </w:rPr>
              <w:t>ПО.01.УП.01</w:t>
            </w:r>
          </w:p>
        </w:tc>
        <w:tc>
          <w:tcPr>
            <w:tcW w:w="3186" w:type="dxa"/>
            <w:tcBorders>
              <w:top w:val="single" w:sz="4" w:space="0" w:color="auto"/>
              <w:left w:val="single" w:sz="4" w:space="0" w:color="auto"/>
              <w:bottom w:val="single" w:sz="4" w:space="0" w:color="auto"/>
              <w:right w:val="single" w:sz="4" w:space="0" w:color="auto"/>
            </w:tcBorders>
            <w:vAlign w:val="center"/>
          </w:tcPr>
          <w:p w14:paraId="1C2A313A" w14:textId="77777777" w:rsidR="00D24718" w:rsidRPr="00605EB7" w:rsidRDefault="00D24718" w:rsidP="00D24718">
            <w:pPr>
              <w:rPr>
                <w:rFonts w:ascii="Times New Roman" w:hAnsi="Times New Roman"/>
                <w:vertAlign w:val="superscript"/>
              </w:rPr>
            </w:pPr>
            <w:r w:rsidRPr="00605EB7">
              <w:rPr>
                <w:rFonts w:ascii="Times New Roman" w:hAnsi="Times New Roman"/>
              </w:rPr>
              <w:t>Специальность</w:t>
            </w:r>
            <w:r w:rsidRPr="00605EB7">
              <w:rPr>
                <w:rFonts w:ascii="Times New Roman" w:hAnsi="Times New Roman"/>
                <w:b/>
                <w:vertAlign w:val="superscript"/>
              </w:rPr>
              <w:t>2</w:t>
            </w:r>
            <w:r w:rsidRPr="00605EB7">
              <w:rPr>
                <w:rFonts w:ascii="Times New Roman" w:hAnsi="Times New Roman"/>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14:paraId="19AF2EA0" w14:textId="77777777" w:rsidR="00D24718" w:rsidRPr="00605EB7" w:rsidRDefault="00D24718" w:rsidP="00D24718">
            <w:pPr>
              <w:jc w:val="center"/>
              <w:rPr>
                <w:rFonts w:ascii="Times New Roman" w:hAnsi="Times New Roman"/>
                <w:color w:val="8DB3E2"/>
              </w:rPr>
            </w:pPr>
            <w:r w:rsidRPr="00605EB7">
              <w:rPr>
                <w:rFonts w:ascii="Times New Roman" w:hAnsi="Times New Roman"/>
              </w:rPr>
              <w:t>214,5</w:t>
            </w:r>
          </w:p>
        </w:tc>
        <w:tc>
          <w:tcPr>
            <w:tcW w:w="1134" w:type="dxa"/>
            <w:tcBorders>
              <w:top w:val="single" w:sz="4" w:space="0" w:color="auto"/>
              <w:left w:val="single" w:sz="4" w:space="0" w:color="auto"/>
              <w:bottom w:val="single" w:sz="4" w:space="0" w:color="auto"/>
              <w:right w:val="single" w:sz="4" w:space="0" w:color="auto"/>
            </w:tcBorders>
            <w:vAlign w:val="center"/>
          </w:tcPr>
          <w:p w14:paraId="709C7E93" w14:textId="77777777" w:rsidR="00D24718" w:rsidRPr="00605EB7" w:rsidRDefault="00D24718" w:rsidP="00D24718">
            <w:pPr>
              <w:jc w:val="center"/>
              <w:rPr>
                <w:rFonts w:ascii="Times New Roman" w:hAnsi="Times New Roman"/>
              </w:rPr>
            </w:pPr>
            <w:r w:rsidRPr="00605EB7">
              <w:rPr>
                <w:rFonts w:ascii="Times New Roman" w:hAnsi="Times New Roman"/>
              </w:rPr>
              <w:t>132</w:t>
            </w:r>
          </w:p>
        </w:tc>
        <w:tc>
          <w:tcPr>
            <w:tcW w:w="709" w:type="dxa"/>
            <w:tcBorders>
              <w:top w:val="single" w:sz="4" w:space="0" w:color="auto"/>
              <w:left w:val="single" w:sz="4" w:space="0" w:color="auto"/>
              <w:bottom w:val="single" w:sz="4" w:space="0" w:color="auto"/>
              <w:right w:val="single" w:sz="4" w:space="0" w:color="auto"/>
            </w:tcBorders>
            <w:vAlign w:val="center"/>
          </w:tcPr>
          <w:p w14:paraId="3EB0AE0F"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B125B94"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2A500659" w14:textId="77777777" w:rsidR="00D24718" w:rsidRPr="00605EB7" w:rsidRDefault="00D24718" w:rsidP="00D24718">
            <w:pPr>
              <w:jc w:val="center"/>
              <w:rPr>
                <w:rFonts w:ascii="Times New Roman" w:hAnsi="Times New Roman"/>
              </w:rPr>
            </w:pPr>
            <w:r w:rsidRPr="00605EB7">
              <w:rPr>
                <w:rFonts w:ascii="Times New Roman" w:hAnsi="Times New Roman"/>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5B10460B" w14:textId="77777777" w:rsidR="00D24718" w:rsidRPr="00605EB7" w:rsidRDefault="00D24718" w:rsidP="00D24718">
            <w:pPr>
              <w:jc w:val="center"/>
              <w:rPr>
                <w:rFonts w:ascii="Times New Roman" w:hAnsi="Times New Roman"/>
              </w:rPr>
            </w:pPr>
            <w:r w:rsidRPr="00605EB7">
              <w:rPr>
                <w:rFonts w:ascii="Times New Roman" w:hAnsi="Times New Roman"/>
              </w:rPr>
              <w:t>11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1A5BF94D"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5577C8A0" w14:textId="77777777" w:rsidR="00D24718" w:rsidRPr="00605EB7" w:rsidRDefault="00D24718" w:rsidP="00D24718">
            <w:pPr>
              <w:jc w:val="center"/>
              <w:rPr>
                <w:rFonts w:ascii="Times New Roman" w:hAnsi="Times New Roman"/>
              </w:rPr>
            </w:pPr>
            <w:r w:rsidRPr="00605EB7">
              <w:rPr>
                <w:rFonts w:ascii="Times New Roman" w:hAnsi="Times New Roman"/>
              </w:rPr>
              <w:t>2,5</w:t>
            </w:r>
          </w:p>
        </w:tc>
        <w:tc>
          <w:tcPr>
            <w:tcW w:w="1080" w:type="dxa"/>
            <w:tcBorders>
              <w:top w:val="single" w:sz="4" w:space="0" w:color="auto"/>
              <w:left w:val="single" w:sz="4" w:space="0" w:color="auto"/>
              <w:bottom w:val="single" w:sz="4" w:space="0" w:color="auto"/>
              <w:right w:val="single" w:sz="4" w:space="0" w:color="auto"/>
            </w:tcBorders>
            <w:vAlign w:val="center"/>
          </w:tcPr>
          <w:p w14:paraId="6F58912B" w14:textId="77777777" w:rsidR="00D24718" w:rsidRPr="00605EB7" w:rsidRDefault="00D24718" w:rsidP="00D24718">
            <w:pPr>
              <w:jc w:val="center"/>
              <w:rPr>
                <w:rFonts w:ascii="Times New Roman" w:hAnsi="Times New Roman"/>
              </w:rPr>
            </w:pPr>
            <w:r w:rsidRPr="00605EB7">
              <w:rPr>
                <w:rFonts w:ascii="Times New Roman" w:hAnsi="Times New Roman"/>
              </w:rPr>
              <w:t>2,5</w:t>
            </w:r>
          </w:p>
        </w:tc>
      </w:tr>
      <w:tr w:rsidR="00D24718" w:rsidRPr="00605EB7" w14:paraId="1757A5E3" w14:textId="77777777" w:rsidTr="00D24718">
        <w:trPr>
          <w:gridAfter w:val="1"/>
          <w:wAfter w:w="21" w:type="dxa"/>
          <w:trHeight w:val="300"/>
        </w:trPr>
        <w:tc>
          <w:tcPr>
            <w:tcW w:w="1648" w:type="dxa"/>
            <w:gridSpan w:val="2"/>
            <w:tcBorders>
              <w:top w:val="single" w:sz="4" w:space="0" w:color="auto"/>
              <w:left w:val="single" w:sz="4" w:space="0" w:color="auto"/>
              <w:bottom w:val="single" w:sz="4" w:space="0" w:color="auto"/>
              <w:right w:val="single" w:sz="4" w:space="0" w:color="auto"/>
            </w:tcBorders>
            <w:vAlign w:val="center"/>
          </w:tcPr>
          <w:p w14:paraId="4DF34BF1" w14:textId="77777777" w:rsidR="00D24718" w:rsidRPr="00605EB7" w:rsidRDefault="00D24718" w:rsidP="00D24718">
            <w:pPr>
              <w:jc w:val="center"/>
              <w:rPr>
                <w:rFonts w:ascii="Times New Roman" w:hAnsi="Times New Roman"/>
              </w:rPr>
            </w:pPr>
            <w:r w:rsidRPr="00605EB7">
              <w:rPr>
                <w:rFonts w:ascii="Times New Roman" w:hAnsi="Times New Roman"/>
              </w:rPr>
              <w:lastRenderedPageBreak/>
              <w:t>ПО.01.УП.02</w:t>
            </w:r>
          </w:p>
        </w:tc>
        <w:tc>
          <w:tcPr>
            <w:tcW w:w="3186" w:type="dxa"/>
            <w:tcBorders>
              <w:top w:val="single" w:sz="4" w:space="0" w:color="auto"/>
              <w:left w:val="single" w:sz="4" w:space="0" w:color="auto"/>
              <w:bottom w:val="single" w:sz="4" w:space="0" w:color="auto"/>
              <w:right w:val="single" w:sz="4" w:space="0" w:color="auto"/>
            </w:tcBorders>
            <w:vAlign w:val="center"/>
          </w:tcPr>
          <w:p w14:paraId="09B528AE" w14:textId="77777777" w:rsidR="00D24718" w:rsidRPr="00605EB7" w:rsidRDefault="00D24718" w:rsidP="00D24718">
            <w:pPr>
              <w:rPr>
                <w:rFonts w:ascii="Times New Roman" w:hAnsi="Times New Roman"/>
                <w:vertAlign w:val="superscript"/>
              </w:rPr>
            </w:pPr>
            <w:r w:rsidRPr="00605EB7">
              <w:rPr>
                <w:rFonts w:ascii="Times New Roman" w:hAnsi="Times New Roman"/>
              </w:rPr>
              <w:t>Ансамбль</w:t>
            </w:r>
            <w:r w:rsidRPr="00605EB7">
              <w:rPr>
                <w:rFonts w:ascii="Times New Roman" w:hAnsi="Times New Roman"/>
                <w:b/>
                <w:vertAlign w:val="superscript"/>
              </w:rPr>
              <w:t>3</w:t>
            </w:r>
            <w:r w:rsidRPr="00605EB7">
              <w:rPr>
                <w:rFonts w:ascii="Times New Roman" w:hAnsi="Times New Roman"/>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14:paraId="05E663AC" w14:textId="77777777" w:rsidR="00D24718" w:rsidRPr="00605EB7" w:rsidRDefault="00D24718" w:rsidP="00D24718">
            <w:pPr>
              <w:jc w:val="center"/>
              <w:rPr>
                <w:rFonts w:ascii="Times New Roman" w:hAnsi="Times New Roman"/>
              </w:rPr>
            </w:pPr>
            <w:r w:rsidRPr="00605EB7">
              <w:rPr>
                <w:rFonts w:ascii="Times New Roman" w:hAnsi="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14:paraId="728A6365" w14:textId="77777777" w:rsidR="00D24718" w:rsidRPr="00605EB7" w:rsidRDefault="00D24718" w:rsidP="00D24718">
            <w:pPr>
              <w:jc w:val="center"/>
              <w:rPr>
                <w:rFonts w:ascii="Times New Roman" w:hAnsi="Times New Roman"/>
              </w:rPr>
            </w:pPr>
            <w:r w:rsidRPr="00605EB7">
              <w:rPr>
                <w:rFonts w:ascii="Times New Roman" w:hAnsi="Times New Roman"/>
              </w:rPr>
              <w:t>66</w:t>
            </w:r>
          </w:p>
        </w:tc>
        <w:tc>
          <w:tcPr>
            <w:tcW w:w="709" w:type="dxa"/>
            <w:tcBorders>
              <w:top w:val="single" w:sz="4" w:space="0" w:color="auto"/>
              <w:left w:val="single" w:sz="4" w:space="0" w:color="auto"/>
              <w:bottom w:val="single" w:sz="4" w:space="0" w:color="auto"/>
              <w:right w:val="single" w:sz="4" w:space="0" w:color="auto"/>
            </w:tcBorders>
            <w:vAlign w:val="center"/>
          </w:tcPr>
          <w:p w14:paraId="42141672"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7ADFDE4" w14:textId="77777777" w:rsidR="00D24718" w:rsidRPr="00605EB7" w:rsidRDefault="00D24718" w:rsidP="00D24718">
            <w:pPr>
              <w:jc w:val="center"/>
              <w:rPr>
                <w:rFonts w:ascii="Times New Roman" w:hAnsi="Times New Roman"/>
              </w:rPr>
            </w:pPr>
            <w:r w:rsidRPr="00605EB7">
              <w:rPr>
                <w:rFonts w:ascii="Times New Roman" w:hAnsi="Times New Roman"/>
              </w:rPr>
              <w:t>66</w:t>
            </w:r>
          </w:p>
        </w:tc>
        <w:tc>
          <w:tcPr>
            <w:tcW w:w="992" w:type="dxa"/>
            <w:tcBorders>
              <w:top w:val="single" w:sz="4" w:space="0" w:color="auto"/>
              <w:left w:val="single" w:sz="4" w:space="0" w:color="auto"/>
              <w:bottom w:val="single" w:sz="4" w:space="0" w:color="auto"/>
              <w:right w:val="single" w:sz="4" w:space="0" w:color="auto"/>
            </w:tcBorders>
            <w:vAlign w:val="center"/>
          </w:tcPr>
          <w:p w14:paraId="08F1CB94"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3F1BA5A3" w14:textId="77777777" w:rsidR="00D24718" w:rsidRPr="00605EB7" w:rsidRDefault="00D24718" w:rsidP="00D24718">
            <w:pPr>
              <w:jc w:val="center"/>
              <w:rPr>
                <w:rFonts w:ascii="Times New Roman" w:hAnsi="Times New Roman"/>
              </w:rPr>
            </w:pPr>
            <w:r w:rsidRPr="00605EB7">
              <w:rPr>
                <w:rFonts w:ascii="Times New Roman" w:hAnsi="Times New Roman"/>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2AE32E3"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0FE2EBAF" w14:textId="77777777" w:rsidR="00D24718" w:rsidRPr="00605EB7" w:rsidRDefault="00D24718" w:rsidP="00D24718">
            <w:pPr>
              <w:jc w:val="center"/>
              <w:rPr>
                <w:rFonts w:ascii="Times New Roman" w:hAnsi="Times New Roman"/>
              </w:rPr>
            </w:pPr>
            <w:r>
              <w:rPr>
                <w:rFonts w:ascii="Times New Roman" w:hAnsi="Times New Roman"/>
              </w:rPr>
              <w:t>2</w:t>
            </w:r>
          </w:p>
        </w:tc>
        <w:tc>
          <w:tcPr>
            <w:tcW w:w="1080" w:type="dxa"/>
            <w:tcBorders>
              <w:top w:val="single" w:sz="4" w:space="0" w:color="auto"/>
              <w:left w:val="single" w:sz="4" w:space="0" w:color="auto"/>
              <w:bottom w:val="single" w:sz="4" w:space="0" w:color="auto"/>
              <w:right w:val="single" w:sz="4" w:space="0" w:color="auto"/>
            </w:tcBorders>
            <w:vAlign w:val="center"/>
          </w:tcPr>
          <w:p w14:paraId="0F785B6A" w14:textId="77777777" w:rsidR="00D24718" w:rsidRPr="00605EB7" w:rsidRDefault="00D24718" w:rsidP="00D24718">
            <w:pPr>
              <w:jc w:val="center"/>
              <w:rPr>
                <w:rFonts w:ascii="Times New Roman" w:hAnsi="Times New Roman"/>
              </w:rPr>
            </w:pPr>
            <w:r w:rsidRPr="00605EB7">
              <w:rPr>
                <w:rFonts w:ascii="Times New Roman" w:hAnsi="Times New Roman"/>
              </w:rPr>
              <w:t>2</w:t>
            </w:r>
          </w:p>
        </w:tc>
      </w:tr>
      <w:tr w:rsidR="00D24718" w:rsidRPr="00605EB7" w14:paraId="48506DC4" w14:textId="77777777" w:rsidTr="00D24718">
        <w:trPr>
          <w:gridAfter w:val="1"/>
          <w:wAfter w:w="21" w:type="dxa"/>
          <w:trHeight w:val="315"/>
        </w:trPr>
        <w:tc>
          <w:tcPr>
            <w:tcW w:w="164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883A7AB"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ПО.02.</w:t>
            </w:r>
          </w:p>
        </w:tc>
        <w:tc>
          <w:tcPr>
            <w:tcW w:w="3186" w:type="dxa"/>
            <w:tcBorders>
              <w:top w:val="single" w:sz="4" w:space="0" w:color="auto"/>
              <w:left w:val="single" w:sz="4" w:space="0" w:color="auto"/>
              <w:bottom w:val="single" w:sz="4" w:space="0" w:color="auto"/>
              <w:right w:val="single" w:sz="4" w:space="0" w:color="auto"/>
            </w:tcBorders>
            <w:shd w:val="clear" w:color="auto" w:fill="EAEAEA"/>
            <w:vAlign w:val="center"/>
          </w:tcPr>
          <w:p w14:paraId="0DC4196D"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371016F5"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7F4D7CDB"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5ABBE52D"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553E6DB"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ECC54E6"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6FE1C069"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14:paraId="429F7993" w14:textId="77777777" w:rsidR="00D24718" w:rsidRPr="00605EB7" w:rsidRDefault="00D24718" w:rsidP="00D24718">
            <w:pPr>
              <w:jc w:val="center"/>
              <w:rPr>
                <w:rFonts w:ascii="Times New Roman" w:hAnsi="Times New Roman"/>
                <w:b/>
                <w:bCs/>
                <w:iCs/>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7B07D8EF" w14:textId="77777777" w:rsidR="00D24718" w:rsidRPr="00605EB7" w:rsidRDefault="00D24718" w:rsidP="00D24718">
            <w:pPr>
              <w:jc w:val="center"/>
              <w:rPr>
                <w:rFonts w:ascii="Times New Roman" w:hAnsi="Times New Roman"/>
                <w:b/>
                <w:bCs/>
                <w:i/>
                <w:iC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14:paraId="771A5589" w14:textId="77777777" w:rsidR="00D24718" w:rsidRPr="00605EB7" w:rsidRDefault="00D24718" w:rsidP="00D24718">
            <w:pPr>
              <w:jc w:val="center"/>
              <w:rPr>
                <w:rFonts w:ascii="Times New Roman" w:hAnsi="Times New Roman"/>
                <w:b/>
                <w:bCs/>
                <w:i/>
                <w:iCs/>
              </w:rPr>
            </w:pPr>
          </w:p>
        </w:tc>
      </w:tr>
      <w:tr w:rsidR="00D24718" w:rsidRPr="00605EB7" w14:paraId="28E266F2" w14:textId="77777777" w:rsidTr="00D24718">
        <w:trPr>
          <w:gridAfter w:val="1"/>
          <w:wAfter w:w="21" w:type="dxa"/>
          <w:trHeight w:val="300"/>
        </w:trPr>
        <w:tc>
          <w:tcPr>
            <w:tcW w:w="1648" w:type="dxa"/>
            <w:gridSpan w:val="2"/>
            <w:tcBorders>
              <w:top w:val="single" w:sz="4" w:space="0" w:color="auto"/>
              <w:left w:val="single" w:sz="4" w:space="0" w:color="auto"/>
              <w:bottom w:val="single" w:sz="4" w:space="0" w:color="auto"/>
              <w:right w:val="single" w:sz="4" w:space="0" w:color="auto"/>
            </w:tcBorders>
            <w:vAlign w:val="center"/>
          </w:tcPr>
          <w:p w14:paraId="508FE1ED" w14:textId="77777777" w:rsidR="00D24718" w:rsidRPr="00605EB7" w:rsidRDefault="00D24718" w:rsidP="00D24718">
            <w:pPr>
              <w:jc w:val="center"/>
              <w:rPr>
                <w:rFonts w:ascii="Times New Roman" w:hAnsi="Times New Roman"/>
              </w:rPr>
            </w:pPr>
            <w:r w:rsidRPr="00605EB7">
              <w:rPr>
                <w:rFonts w:ascii="Times New Roman" w:hAnsi="Times New Roman"/>
              </w:rPr>
              <w:t>ПО.02.УП.01</w:t>
            </w:r>
          </w:p>
        </w:tc>
        <w:tc>
          <w:tcPr>
            <w:tcW w:w="3186" w:type="dxa"/>
            <w:tcBorders>
              <w:top w:val="single" w:sz="4" w:space="0" w:color="auto"/>
              <w:left w:val="single" w:sz="4" w:space="0" w:color="auto"/>
              <w:bottom w:val="single" w:sz="4" w:space="0" w:color="auto"/>
              <w:right w:val="single" w:sz="4" w:space="0" w:color="auto"/>
            </w:tcBorders>
            <w:vAlign w:val="center"/>
          </w:tcPr>
          <w:p w14:paraId="3ADB2640" w14:textId="77777777" w:rsidR="00D24718" w:rsidRPr="00605EB7" w:rsidRDefault="00D24718" w:rsidP="00D24718">
            <w:pPr>
              <w:rPr>
                <w:rFonts w:ascii="Times New Roman" w:hAnsi="Times New Roman"/>
              </w:rPr>
            </w:pPr>
            <w:r w:rsidRPr="00605EB7">
              <w:rPr>
                <w:rFonts w:ascii="Times New Roman" w:hAnsi="Times New Roman"/>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14:paraId="04574756" w14:textId="77777777" w:rsidR="00D24718" w:rsidRPr="00605EB7" w:rsidRDefault="00D24718" w:rsidP="00D24718">
            <w:pPr>
              <w:jc w:val="center"/>
              <w:rPr>
                <w:rFonts w:ascii="Times New Roman" w:hAnsi="Times New Roman"/>
              </w:rPr>
            </w:pPr>
            <w:r w:rsidRPr="00605EB7">
              <w:rPr>
                <w:rFonts w:ascii="Times New Roman" w:hAnsi="Times New Roman"/>
              </w:rPr>
              <w:t>82,5</w:t>
            </w:r>
          </w:p>
        </w:tc>
        <w:tc>
          <w:tcPr>
            <w:tcW w:w="1134" w:type="dxa"/>
            <w:tcBorders>
              <w:top w:val="single" w:sz="4" w:space="0" w:color="auto"/>
              <w:left w:val="single" w:sz="4" w:space="0" w:color="auto"/>
              <w:bottom w:val="single" w:sz="4" w:space="0" w:color="auto"/>
              <w:right w:val="single" w:sz="4" w:space="0" w:color="auto"/>
            </w:tcBorders>
            <w:vAlign w:val="center"/>
          </w:tcPr>
          <w:p w14:paraId="235858CE" w14:textId="77777777" w:rsidR="00D24718" w:rsidRPr="00605EB7" w:rsidRDefault="00D24718" w:rsidP="00D24718">
            <w:pPr>
              <w:jc w:val="center"/>
              <w:rPr>
                <w:rFonts w:ascii="Times New Roman" w:hAnsi="Times New Roman"/>
              </w:rPr>
            </w:pPr>
            <w:r w:rsidRPr="00605EB7">
              <w:rPr>
                <w:rFonts w:ascii="Times New Roman" w:hAnsi="Times New Roman"/>
              </w:rPr>
              <w:t>33</w:t>
            </w:r>
          </w:p>
        </w:tc>
        <w:tc>
          <w:tcPr>
            <w:tcW w:w="709" w:type="dxa"/>
            <w:tcBorders>
              <w:top w:val="single" w:sz="4" w:space="0" w:color="auto"/>
              <w:left w:val="single" w:sz="4" w:space="0" w:color="auto"/>
              <w:bottom w:val="single" w:sz="4" w:space="0" w:color="auto"/>
              <w:right w:val="single" w:sz="4" w:space="0" w:color="auto"/>
            </w:tcBorders>
            <w:vAlign w:val="center"/>
          </w:tcPr>
          <w:p w14:paraId="0F5390E9"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3EAE55B" w14:textId="77777777" w:rsidR="00D24718" w:rsidRPr="00605EB7" w:rsidRDefault="00D24718" w:rsidP="00D24718">
            <w:pPr>
              <w:jc w:val="center"/>
              <w:rPr>
                <w:rFonts w:ascii="Times New Roman" w:hAnsi="Times New Roman"/>
              </w:rPr>
            </w:pPr>
            <w:r w:rsidRPr="00605EB7">
              <w:rPr>
                <w:rFonts w:ascii="Times New Roman" w:hAnsi="Times New Roman"/>
              </w:rPr>
              <w:t>49,5</w:t>
            </w:r>
          </w:p>
        </w:tc>
        <w:tc>
          <w:tcPr>
            <w:tcW w:w="992" w:type="dxa"/>
            <w:tcBorders>
              <w:top w:val="single" w:sz="4" w:space="0" w:color="auto"/>
              <w:left w:val="single" w:sz="4" w:space="0" w:color="auto"/>
              <w:bottom w:val="single" w:sz="4" w:space="0" w:color="auto"/>
              <w:right w:val="single" w:sz="4" w:space="0" w:color="auto"/>
            </w:tcBorders>
            <w:vAlign w:val="center"/>
          </w:tcPr>
          <w:p w14:paraId="356D9C11"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49090101" w14:textId="77777777" w:rsidR="00D24718" w:rsidRPr="00605EB7" w:rsidRDefault="00D24718" w:rsidP="00D24718">
            <w:pPr>
              <w:jc w:val="center"/>
              <w:rPr>
                <w:rFonts w:ascii="Times New Roman" w:hAnsi="Times New Roman"/>
              </w:rPr>
            </w:pPr>
            <w:r w:rsidRPr="00605EB7">
              <w:rPr>
                <w:rFonts w:ascii="Times New Roman" w:hAnsi="Times New Roman"/>
              </w:rPr>
              <w:t>11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7978727B"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1CCCC0D6" w14:textId="77777777" w:rsidR="00D24718" w:rsidRPr="00605EB7" w:rsidRDefault="00D24718" w:rsidP="00D24718">
            <w:pPr>
              <w:jc w:val="center"/>
              <w:rPr>
                <w:rFonts w:ascii="Times New Roman" w:hAnsi="Times New Roman"/>
              </w:rPr>
            </w:pPr>
            <w:r w:rsidRPr="00605EB7">
              <w:rPr>
                <w:rFonts w:ascii="Times New Roman" w:hAnsi="Times New Roman"/>
              </w:rPr>
              <w:t>1,5</w:t>
            </w:r>
          </w:p>
        </w:tc>
        <w:tc>
          <w:tcPr>
            <w:tcW w:w="1080" w:type="dxa"/>
            <w:tcBorders>
              <w:top w:val="single" w:sz="4" w:space="0" w:color="auto"/>
              <w:left w:val="single" w:sz="4" w:space="0" w:color="auto"/>
              <w:bottom w:val="single" w:sz="4" w:space="0" w:color="auto"/>
              <w:right w:val="single" w:sz="4" w:space="0" w:color="auto"/>
            </w:tcBorders>
            <w:vAlign w:val="center"/>
          </w:tcPr>
          <w:p w14:paraId="760E97CC" w14:textId="77777777" w:rsidR="00D24718" w:rsidRPr="00605EB7" w:rsidRDefault="00D24718" w:rsidP="00D24718">
            <w:pPr>
              <w:jc w:val="center"/>
              <w:rPr>
                <w:rFonts w:ascii="Times New Roman" w:hAnsi="Times New Roman"/>
              </w:rPr>
            </w:pPr>
            <w:r w:rsidRPr="00605EB7">
              <w:rPr>
                <w:rFonts w:ascii="Times New Roman" w:hAnsi="Times New Roman"/>
              </w:rPr>
              <w:t>1,5</w:t>
            </w:r>
          </w:p>
        </w:tc>
      </w:tr>
      <w:tr w:rsidR="00D24718" w:rsidRPr="00605EB7" w14:paraId="0441F3EB" w14:textId="77777777" w:rsidTr="00D24718">
        <w:trPr>
          <w:gridAfter w:val="1"/>
          <w:wAfter w:w="21" w:type="dxa"/>
          <w:trHeight w:val="300"/>
        </w:trPr>
        <w:tc>
          <w:tcPr>
            <w:tcW w:w="1648" w:type="dxa"/>
            <w:gridSpan w:val="2"/>
            <w:tcBorders>
              <w:top w:val="single" w:sz="4" w:space="0" w:color="auto"/>
              <w:left w:val="single" w:sz="4" w:space="0" w:color="auto"/>
              <w:bottom w:val="single" w:sz="4" w:space="0" w:color="auto"/>
              <w:right w:val="single" w:sz="4" w:space="0" w:color="auto"/>
            </w:tcBorders>
            <w:vAlign w:val="center"/>
          </w:tcPr>
          <w:p w14:paraId="109412E1" w14:textId="77777777" w:rsidR="00D24718" w:rsidRPr="00605EB7" w:rsidRDefault="00D24718" w:rsidP="00D24718">
            <w:pPr>
              <w:jc w:val="center"/>
              <w:rPr>
                <w:rFonts w:ascii="Times New Roman" w:hAnsi="Times New Roman"/>
              </w:rPr>
            </w:pPr>
            <w:r w:rsidRPr="00605EB7">
              <w:rPr>
                <w:rFonts w:ascii="Times New Roman" w:hAnsi="Times New Roman"/>
              </w:rPr>
              <w:t>ПО.02.УП.02</w:t>
            </w:r>
          </w:p>
        </w:tc>
        <w:tc>
          <w:tcPr>
            <w:tcW w:w="3186" w:type="dxa"/>
            <w:tcBorders>
              <w:top w:val="single" w:sz="4" w:space="0" w:color="auto"/>
              <w:left w:val="single" w:sz="4" w:space="0" w:color="auto"/>
              <w:bottom w:val="single" w:sz="4" w:space="0" w:color="auto"/>
              <w:right w:val="single" w:sz="4" w:space="0" w:color="auto"/>
            </w:tcBorders>
            <w:vAlign w:val="center"/>
          </w:tcPr>
          <w:p w14:paraId="1BA507B9" w14:textId="77777777" w:rsidR="00D24718" w:rsidRPr="00605EB7" w:rsidRDefault="00D24718" w:rsidP="00D24718">
            <w:pPr>
              <w:rPr>
                <w:rFonts w:ascii="Times New Roman" w:hAnsi="Times New Roman"/>
              </w:rPr>
            </w:pPr>
            <w:r w:rsidRPr="00605EB7">
              <w:rPr>
                <w:rFonts w:ascii="Times New Roman" w:hAnsi="Times New Roman"/>
                <w:bCs/>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tcPr>
          <w:p w14:paraId="252610B6" w14:textId="77777777" w:rsidR="00D24718" w:rsidRPr="00605EB7" w:rsidRDefault="00D24718" w:rsidP="00D24718">
            <w:pPr>
              <w:jc w:val="center"/>
              <w:rPr>
                <w:rFonts w:ascii="Times New Roman" w:hAnsi="Times New Roman"/>
              </w:rPr>
            </w:pPr>
            <w:r w:rsidRPr="00605EB7">
              <w:rPr>
                <w:rFonts w:ascii="Times New Roman" w:hAnsi="Times New Roman"/>
              </w:rPr>
              <w:t>82,5</w:t>
            </w:r>
          </w:p>
        </w:tc>
        <w:tc>
          <w:tcPr>
            <w:tcW w:w="1134" w:type="dxa"/>
            <w:tcBorders>
              <w:top w:val="single" w:sz="4" w:space="0" w:color="auto"/>
              <w:left w:val="single" w:sz="4" w:space="0" w:color="auto"/>
              <w:bottom w:val="single" w:sz="4" w:space="0" w:color="auto"/>
              <w:right w:val="single" w:sz="4" w:space="0" w:color="auto"/>
            </w:tcBorders>
            <w:vAlign w:val="center"/>
          </w:tcPr>
          <w:p w14:paraId="405BDB0D" w14:textId="77777777" w:rsidR="00D24718" w:rsidRPr="00605EB7" w:rsidRDefault="00D24718" w:rsidP="00D24718">
            <w:pPr>
              <w:jc w:val="center"/>
              <w:rPr>
                <w:rFonts w:ascii="Times New Roman" w:hAnsi="Times New Roman"/>
              </w:rPr>
            </w:pPr>
            <w:r w:rsidRPr="00605EB7">
              <w:rPr>
                <w:rFonts w:ascii="Times New Roman" w:hAnsi="Times New Roman"/>
              </w:rPr>
              <w:t>33</w:t>
            </w:r>
          </w:p>
        </w:tc>
        <w:tc>
          <w:tcPr>
            <w:tcW w:w="709" w:type="dxa"/>
            <w:tcBorders>
              <w:top w:val="single" w:sz="4" w:space="0" w:color="auto"/>
              <w:left w:val="single" w:sz="4" w:space="0" w:color="auto"/>
              <w:bottom w:val="single" w:sz="4" w:space="0" w:color="auto"/>
              <w:right w:val="single" w:sz="4" w:space="0" w:color="auto"/>
            </w:tcBorders>
            <w:vAlign w:val="center"/>
          </w:tcPr>
          <w:p w14:paraId="1EEF5FC3"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60396DBE" w14:textId="77777777" w:rsidR="00D24718" w:rsidRPr="00605EB7" w:rsidRDefault="00D24718" w:rsidP="00D24718">
            <w:pPr>
              <w:jc w:val="center"/>
              <w:rPr>
                <w:rFonts w:ascii="Times New Roman" w:hAnsi="Times New Roman"/>
              </w:rPr>
            </w:pPr>
            <w:r w:rsidRPr="00605EB7">
              <w:rPr>
                <w:rFonts w:ascii="Times New Roman" w:hAnsi="Times New Roman"/>
              </w:rPr>
              <w:t>49,5</w:t>
            </w:r>
          </w:p>
        </w:tc>
        <w:tc>
          <w:tcPr>
            <w:tcW w:w="992" w:type="dxa"/>
            <w:tcBorders>
              <w:top w:val="single" w:sz="4" w:space="0" w:color="auto"/>
              <w:left w:val="single" w:sz="4" w:space="0" w:color="auto"/>
              <w:bottom w:val="single" w:sz="4" w:space="0" w:color="auto"/>
              <w:right w:val="single" w:sz="4" w:space="0" w:color="auto"/>
            </w:tcBorders>
            <w:vAlign w:val="center"/>
          </w:tcPr>
          <w:p w14:paraId="1633EAD1"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60C410C4" w14:textId="77777777" w:rsidR="00D24718" w:rsidRPr="00605EB7" w:rsidRDefault="00D24718" w:rsidP="00D24718">
            <w:pPr>
              <w:jc w:val="center"/>
              <w:rPr>
                <w:rFonts w:ascii="Times New Roman" w:hAnsi="Times New Roman"/>
              </w:rPr>
            </w:pPr>
            <w:r w:rsidRPr="00605EB7">
              <w:rPr>
                <w:rFonts w:ascii="Times New Roman" w:hAnsi="Times New Roman"/>
              </w:rPr>
              <w:t>11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5CC41BEC"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6A701C13" w14:textId="77777777" w:rsidR="00D24718" w:rsidRPr="00605EB7" w:rsidRDefault="00D24718" w:rsidP="00D24718">
            <w:pPr>
              <w:jc w:val="center"/>
              <w:rPr>
                <w:rFonts w:ascii="Times New Roman" w:hAnsi="Times New Roman"/>
              </w:rPr>
            </w:pPr>
            <w:r w:rsidRPr="00605EB7">
              <w:rPr>
                <w:rFonts w:ascii="Times New Roman" w:hAnsi="Times New Roman"/>
              </w:rPr>
              <w:t>1,5</w:t>
            </w:r>
          </w:p>
        </w:tc>
        <w:tc>
          <w:tcPr>
            <w:tcW w:w="1080" w:type="dxa"/>
            <w:tcBorders>
              <w:top w:val="single" w:sz="4" w:space="0" w:color="auto"/>
              <w:left w:val="single" w:sz="4" w:space="0" w:color="auto"/>
              <w:bottom w:val="single" w:sz="4" w:space="0" w:color="auto"/>
              <w:right w:val="single" w:sz="4" w:space="0" w:color="auto"/>
            </w:tcBorders>
            <w:vAlign w:val="center"/>
          </w:tcPr>
          <w:p w14:paraId="69F201F5" w14:textId="77777777" w:rsidR="00D24718" w:rsidRPr="00605EB7" w:rsidRDefault="00D24718" w:rsidP="00D24718">
            <w:pPr>
              <w:jc w:val="center"/>
              <w:rPr>
                <w:rFonts w:ascii="Times New Roman" w:hAnsi="Times New Roman"/>
              </w:rPr>
            </w:pPr>
            <w:r w:rsidRPr="00605EB7">
              <w:rPr>
                <w:rFonts w:ascii="Times New Roman" w:hAnsi="Times New Roman"/>
              </w:rPr>
              <w:t>1,5</w:t>
            </w:r>
          </w:p>
        </w:tc>
      </w:tr>
      <w:tr w:rsidR="00D24718" w:rsidRPr="00605EB7" w14:paraId="0B12DA73" w14:textId="77777777" w:rsidTr="00D24718">
        <w:trPr>
          <w:gridAfter w:val="1"/>
          <w:wAfter w:w="21" w:type="dxa"/>
          <w:trHeight w:val="300"/>
        </w:trPr>
        <w:tc>
          <w:tcPr>
            <w:tcW w:w="1648" w:type="dxa"/>
            <w:gridSpan w:val="2"/>
            <w:tcBorders>
              <w:top w:val="single" w:sz="4" w:space="0" w:color="auto"/>
              <w:left w:val="single" w:sz="4" w:space="0" w:color="auto"/>
              <w:bottom w:val="single" w:sz="4" w:space="0" w:color="auto"/>
              <w:right w:val="single" w:sz="4" w:space="0" w:color="auto"/>
            </w:tcBorders>
            <w:vAlign w:val="center"/>
          </w:tcPr>
          <w:p w14:paraId="71371EAA" w14:textId="77777777" w:rsidR="00D24718" w:rsidRPr="00605EB7" w:rsidRDefault="00D24718" w:rsidP="00D24718">
            <w:pPr>
              <w:jc w:val="center"/>
              <w:rPr>
                <w:rFonts w:ascii="Times New Roman" w:hAnsi="Times New Roman"/>
              </w:rPr>
            </w:pPr>
            <w:r w:rsidRPr="00605EB7">
              <w:rPr>
                <w:rFonts w:ascii="Times New Roman" w:hAnsi="Times New Roman"/>
              </w:rPr>
              <w:t>ПО.02.УП.03</w:t>
            </w:r>
          </w:p>
        </w:tc>
        <w:tc>
          <w:tcPr>
            <w:tcW w:w="3186" w:type="dxa"/>
            <w:tcBorders>
              <w:top w:val="single" w:sz="4" w:space="0" w:color="auto"/>
              <w:left w:val="single" w:sz="4" w:space="0" w:color="auto"/>
              <w:bottom w:val="single" w:sz="4" w:space="0" w:color="auto"/>
              <w:right w:val="single" w:sz="4" w:space="0" w:color="auto"/>
            </w:tcBorders>
            <w:vAlign w:val="center"/>
          </w:tcPr>
          <w:p w14:paraId="6AA0449C" w14:textId="77777777" w:rsidR="00D24718" w:rsidRPr="00605EB7" w:rsidRDefault="00D24718" w:rsidP="00D24718">
            <w:pPr>
              <w:rPr>
                <w:rFonts w:ascii="Times New Roman" w:hAnsi="Times New Roman"/>
              </w:rPr>
            </w:pPr>
            <w:r w:rsidRPr="00605EB7">
              <w:rPr>
                <w:rFonts w:ascii="Times New Roman" w:hAnsi="Times New Roman"/>
                <w:bCs/>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tcPr>
          <w:p w14:paraId="21750165" w14:textId="77777777" w:rsidR="00D24718" w:rsidRPr="00605EB7" w:rsidRDefault="00D24718" w:rsidP="00D24718">
            <w:pPr>
              <w:jc w:val="center"/>
              <w:rPr>
                <w:rFonts w:ascii="Times New Roman" w:hAnsi="Times New Roman"/>
              </w:rPr>
            </w:pPr>
            <w:r w:rsidRPr="00605EB7">
              <w:rPr>
                <w:rFonts w:ascii="Times New Roman" w:hAnsi="Times New Roman"/>
              </w:rPr>
              <w:t>66</w:t>
            </w:r>
          </w:p>
        </w:tc>
        <w:tc>
          <w:tcPr>
            <w:tcW w:w="1134" w:type="dxa"/>
            <w:tcBorders>
              <w:top w:val="single" w:sz="4" w:space="0" w:color="auto"/>
              <w:left w:val="single" w:sz="4" w:space="0" w:color="auto"/>
              <w:bottom w:val="single" w:sz="4" w:space="0" w:color="auto"/>
              <w:right w:val="single" w:sz="4" w:space="0" w:color="auto"/>
            </w:tcBorders>
            <w:vAlign w:val="center"/>
          </w:tcPr>
          <w:p w14:paraId="20C348AC" w14:textId="77777777" w:rsidR="00D24718" w:rsidRPr="00605EB7" w:rsidRDefault="00D24718" w:rsidP="00D24718">
            <w:pPr>
              <w:jc w:val="center"/>
              <w:rPr>
                <w:rFonts w:ascii="Times New Roman" w:hAnsi="Times New Roman"/>
              </w:rPr>
            </w:pPr>
            <w:r w:rsidRPr="00605EB7">
              <w:rPr>
                <w:rFonts w:ascii="Times New Roman" w:hAnsi="Times New Roman"/>
              </w:rPr>
              <w:t>33</w:t>
            </w:r>
          </w:p>
        </w:tc>
        <w:tc>
          <w:tcPr>
            <w:tcW w:w="709" w:type="dxa"/>
            <w:tcBorders>
              <w:top w:val="single" w:sz="4" w:space="0" w:color="auto"/>
              <w:left w:val="single" w:sz="4" w:space="0" w:color="auto"/>
              <w:bottom w:val="single" w:sz="4" w:space="0" w:color="auto"/>
              <w:right w:val="single" w:sz="4" w:space="0" w:color="auto"/>
            </w:tcBorders>
            <w:vAlign w:val="center"/>
          </w:tcPr>
          <w:p w14:paraId="7EC7C52C" w14:textId="77777777" w:rsidR="00D24718" w:rsidRPr="00605EB7" w:rsidRDefault="00D24718" w:rsidP="00D24718">
            <w:pPr>
              <w:jc w:val="center"/>
              <w:rPr>
                <w:rFonts w:ascii="Times New Roman" w:hAnsi="Times New Roman"/>
              </w:rPr>
            </w:pPr>
            <w:r w:rsidRPr="00605EB7">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14:paraId="50E42F41" w14:textId="77777777" w:rsidR="00D24718" w:rsidRPr="00605EB7" w:rsidRDefault="00D24718" w:rsidP="00D24718">
            <w:pPr>
              <w:jc w:val="center"/>
              <w:rPr>
                <w:rFonts w:ascii="Times New Roman" w:hAnsi="Times New Roman"/>
              </w:rPr>
            </w:pPr>
            <w:r w:rsidRPr="00605EB7">
              <w:rPr>
                <w:rFonts w:ascii="Times New Roman" w:hAnsi="Times New Roman"/>
              </w:rPr>
              <w:t>33</w:t>
            </w:r>
          </w:p>
        </w:tc>
        <w:tc>
          <w:tcPr>
            <w:tcW w:w="992" w:type="dxa"/>
            <w:tcBorders>
              <w:top w:val="single" w:sz="4" w:space="0" w:color="auto"/>
              <w:left w:val="single" w:sz="4" w:space="0" w:color="auto"/>
              <w:bottom w:val="single" w:sz="4" w:space="0" w:color="auto"/>
              <w:right w:val="single" w:sz="4" w:space="0" w:color="auto"/>
            </w:tcBorders>
            <w:vAlign w:val="center"/>
          </w:tcPr>
          <w:p w14:paraId="5CF5BDA2"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5A78D4B4" w14:textId="77777777" w:rsidR="00D24718" w:rsidRPr="00605EB7" w:rsidRDefault="00D24718" w:rsidP="00D24718">
            <w:pPr>
              <w:jc w:val="center"/>
              <w:rPr>
                <w:rFonts w:ascii="Times New Roman" w:hAnsi="Times New Roman"/>
              </w:rPr>
            </w:pPr>
            <w:r w:rsidRPr="00605EB7">
              <w:rPr>
                <w:rFonts w:ascii="Times New Roman" w:hAnsi="Times New Roman"/>
              </w:rPr>
              <w:t>11,12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884E9F6" w14:textId="77777777" w:rsidR="00D24718" w:rsidRPr="00605EB7" w:rsidRDefault="00D24718" w:rsidP="00D24718">
            <w:pPr>
              <w:jc w:val="center"/>
              <w:rPr>
                <w:rFonts w:ascii="Times New Roman" w:hAnsi="Times New Roman"/>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4E1063C6" w14:textId="77777777" w:rsidR="00D24718" w:rsidRPr="00605EB7" w:rsidRDefault="00D24718" w:rsidP="00D24718">
            <w:pPr>
              <w:jc w:val="center"/>
              <w:rPr>
                <w:rFonts w:ascii="Times New Roman" w:hAnsi="Times New Roman"/>
              </w:rPr>
            </w:pPr>
            <w:r w:rsidRPr="00605EB7">
              <w:rPr>
                <w:rFonts w:ascii="Times New Roman" w:hAnsi="Times New Roman"/>
              </w:rPr>
              <w:t>1</w:t>
            </w:r>
          </w:p>
        </w:tc>
        <w:tc>
          <w:tcPr>
            <w:tcW w:w="1080" w:type="dxa"/>
            <w:tcBorders>
              <w:top w:val="single" w:sz="4" w:space="0" w:color="auto"/>
              <w:left w:val="single" w:sz="4" w:space="0" w:color="auto"/>
              <w:bottom w:val="single" w:sz="4" w:space="0" w:color="auto"/>
              <w:right w:val="single" w:sz="4" w:space="0" w:color="auto"/>
            </w:tcBorders>
            <w:vAlign w:val="center"/>
          </w:tcPr>
          <w:p w14:paraId="65D081DD" w14:textId="77777777" w:rsidR="00D24718" w:rsidRPr="00605EB7" w:rsidRDefault="00D24718" w:rsidP="00D24718">
            <w:pPr>
              <w:jc w:val="center"/>
              <w:rPr>
                <w:rFonts w:ascii="Times New Roman" w:hAnsi="Times New Roman"/>
              </w:rPr>
            </w:pPr>
            <w:r w:rsidRPr="00605EB7">
              <w:rPr>
                <w:rFonts w:ascii="Times New Roman" w:hAnsi="Times New Roman"/>
              </w:rPr>
              <w:t>1</w:t>
            </w:r>
          </w:p>
        </w:tc>
      </w:tr>
      <w:tr w:rsidR="00D24718" w:rsidRPr="00605EB7" w14:paraId="5AA3935A" w14:textId="77777777" w:rsidTr="00D2471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14:paraId="6D53151D" w14:textId="77777777" w:rsidR="00D24718" w:rsidRPr="00055896" w:rsidRDefault="00D24718" w:rsidP="00D24718">
            <w:pPr>
              <w:jc w:val="center"/>
              <w:rPr>
                <w:rFonts w:ascii="Times New Roman" w:hAnsi="Times New Roman"/>
                <w:b/>
                <w:bCs/>
              </w:rPr>
            </w:pPr>
            <w:r w:rsidRPr="00055896">
              <w:rPr>
                <w:rFonts w:ascii="Times New Roman" w:hAnsi="Times New Roman"/>
                <w:b/>
                <w:bCs/>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14:paraId="275DE13D" w14:textId="77777777" w:rsidR="00D24718" w:rsidRPr="00055896" w:rsidRDefault="00D24718" w:rsidP="00D24718">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14:paraId="5796A39F" w14:textId="77777777" w:rsidR="00D24718" w:rsidRPr="00055896" w:rsidRDefault="00D24718" w:rsidP="00D24718">
            <w:pPr>
              <w:jc w:val="center"/>
              <w:rPr>
                <w:rFonts w:ascii="Times New Roman" w:hAnsi="Times New Roman"/>
                <w:b/>
                <w:bCs/>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490FE905" w14:textId="77777777" w:rsidR="00D24718" w:rsidRPr="00605EB7" w:rsidRDefault="00D24718" w:rsidP="00D24718">
            <w:pPr>
              <w:jc w:val="center"/>
              <w:rPr>
                <w:rFonts w:ascii="Times New Roman" w:hAnsi="Times New Roman"/>
                <w:b/>
                <w:bCs/>
              </w:rPr>
            </w:pPr>
            <w:r w:rsidRPr="00605EB7">
              <w:rPr>
                <w:rFonts w:ascii="Times New Roman" w:hAnsi="Times New Roman"/>
                <w:b/>
                <w:bCs/>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26B51FE" w14:textId="77777777" w:rsidR="00D24718" w:rsidRPr="00605EB7" w:rsidRDefault="00D24718" w:rsidP="00D24718">
            <w:pPr>
              <w:jc w:val="center"/>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A352356" w14:textId="77777777" w:rsidR="00D24718" w:rsidRPr="00605EB7" w:rsidRDefault="00D24718" w:rsidP="00D24718">
            <w:pPr>
              <w:jc w:val="center"/>
              <w:rPr>
                <w:rFonts w:ascii="Times New Roman" w:hAnsi="Times New Roman"/>
                <w:b/>
                <w:bCs/>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13997E94" w14:textId="77777777" w:rsidR="00D24718" w:rsidRPr="00605EB7" w:rsidRDefault="00D24718" w:rsidP="00D24718">
            <w:pPr>
              <w:jc w:val="center"/>
              <w:rPr>
                <w:rFonts w:ascii="Times New Roman" w:hAnsi="Times New Roman"/>
                <w:b/>
              </w:rPr>
            </w:pPr>
            <w:r>
              <w:rPr>
                <w:rFonts w:ascii="Times New Roman" w:hAnsi="Times New Roman"/>
                <w:b/>
              </w:rPr>
              <w:t>8,5</w:t>
            </w:r>
          </w:p>
        </w:tc>
        <w:tc>
          <w:tcPr>
            <w:tcW w:w="1080" w:type="dxa"/>
            <w:tcBorders>
              <w:top w:val="single" w:sz="4" w:space="0" w:color="auto"/>
              <w:left w:val="single" w:sz="4" w:space="0" w:color="auto"/>
              <w:bottom w:val="single" w:sz="4" w:space="0" w:color="auto"/>
              <w:right w:val="single" w:sz="4" w:space="0" w:color="auto"/>
            </w:tcBorders>
            <w:vAlign w:val="center"/>
          </w:tcPr>
          <w:p w14:paraId="0299A034" w14:textId="77777777" w:rsidR="00D24718" w:rsidRPr="00605EB7" w:rsidRDefault="00D24718" w:rsidP="00D24718">
            <w:pPr>
              <w:jc w:val="center"/>
              <w:rPr>
                <w:rFonts w:ascii="Times New Roman" w:hAnsi="Times New Roman"/>
                <w:b/>
              </w:rPr>
            </w:pPr>
            <w:r w:rsidRPr="00605EB7">
              <w:rPr>
                <w:rFonts w:ascii="Times New Roman" w:hAnsi="Times New Roman"/>
                <w:b/>
              </w:rPr>
              <w:t>8,5</w:t>
            </w:r>
          </w:p>
        </w:tc>
      </w:tr>
      <w:tr w:rsidR="00D24718" w:rsidRPr="00605EB7" w14:paraId="0BCE2553" w14:textId="77777777" w:rsidTr="00D2471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14:paraId="5058C0D5" w14:textId="77777777" w:rsidR="00D24718" w:rsidRPr="00055896" w:rsidRDefault="00D24718" w:rsidP="00D24718">
            <w:pPr>
              <w:jc w:val="center"/>
              <w:rPr>
                <w:rFonts w:ascii="Times New Roman" w:hAnsi="Times New Roman"/>
                <w:b/>
                <w:bCs/>
              </w:rPr>
            </w:pPr>
            <w:r w:rsidRPr="00055896">
              <w:rPr>
                <w:rFonts w:ascii="Times New Roman" w:hAnsi="Times New Roman"/>
                <w:b/>
                <w:bCs/>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14:paraId="77EA93C0" w14:textId="77777777" w:rsidR="00D24718" w:rsidRPr="00605EB7" w:rsidRDefault="00D24718" w:rsidP="00D24718">
            <w:pPr>
              <w:jc w:val="center"/>
              <w:rPr>
                <w:rFonts w:ascii="Times New Roman" w:hAnsi="Times New Roman"/>
                <w:b/>
                <w:bCs/>
              </w:rPr>
            </w:pPr>
            <w:r w:rsidRPr="00605EB7">
              <w:rPr>
                <w:rFonts w:ascii="Times New Roman" w:hAnsi="Times New Roman"/>
                <w:b/>
                <w:bCs/>
              </w:rPr>
              <w:t>577,5</w:t>
            </w:r>
          </w:p>
        </w:tc>
        <w:tc>
          <w:tcPr>
            <w:tcW w:w="1134" w:type="dxa"/>
            <w:tcBorders>
              <w:top w:val="single" w:sz="4" w:space="0" w:color="auto"/>
              <w:left w:val="single" w:sz="4" w:space="0" w:color="auto"/>
              <w:bottom w:val="single" w:sz="4" w:space="0" w:color="auto"/>
              <w:right w:val="single" w:sz="4" w:space="0" w:color="auto"/>
            </w:tcBorders>
            <w:vAlign w:val="center"/>
          </w:tcPr>
          <w:p w14:paraId="7D332DEC" w14:textId="77777777" w:rsidR="00D24718" w:rsidRPr="00605EB7" w:rsidRDefault="00D24718" w:rsidP="00D24718">
            <w:pPr>
              <w:jc w:val="center"/>
              <w:rPr>
                <w:rFonts w:ascii="Times New Roman" w:hAnsi="Times New Roman"/>
                <w:b/>
                <w:bCs/>
              </w:rPr>
            </w:pPr>
            <w:r w:rsidRPr="00605EB7">
              <w:rPr>
                <w:rFonts w:ascii="Times New Roman" w:hAnsi="Times New Roman"/>
                <w:b/>
                <w:bCs/>
              </w:rPr>
              <w:t>297</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2F75BCA2" w14:textId="77777777" w:rsidR="00D24718" w:rsidRPr="00605EB7" w:rsidRDefault="00D24718" w:rsidP="00D24718">
            <w:pPr>
              <w:jc w:val="center"/>
              <w:rPr>
                <w:rFonts w:ascii="Times New Roman" w:hAnsi="Times New Roman"/>
                <w:b/>
                <w:bCs/>
              </w:rPr>
            </w:pPr>
            <w:r w:rsidRPr="00605EB7">
              <w:rPr>
                <w:rFonts w:ascii="Times New Roman" w:hAnsi="Times New Roman"/>
                <w:b/>
                <w:bCs/>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52D25D1B" w14:textId="77777777" w:rsidR="00D24718" w:rsidRPr="00605EB7" w:rsidRDefault="00D24718" w:rsidP="00D24718">
            <w:pPr>
              <w:jc w:val="center"/>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6B4AAEDF" w14:textId="77777777" w:rsidR="00D24718" w:rsidRPr="00605EB7" w:rsidRDefault="00D24718" w:rsidP="00D24718">
            <w:pPr>
              <w:jc w:val="center"/>
              <w:rPr>
                <w:rFonts w:ascii="Times New Roman" w:hAnsi="Times New Roman"/>
                <w:b/>
                <w:bCs/>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2B238797" w14:textId="77777777" w:rsidR="00D24718" w:rsidRPr="00605EB7" w:rsidRDefault="00D24718" w:rsidP="00D24718">
            <w:pPr>
              <w:jc w:val="center"/>
              <w:rPr>
                <w:rFonts w:ascii="Times New Roman" w:hAnsi="Times New Roman"/>
                <w:b/>
              </w:rPr>
            </w:pPr>
            <w:r>
              <w:rPr>
                <w:rFonts w:ascii="Times New Roman" w:hAnsi="Times New Roman"/>
                <w:b/>
              </w:rPr>
              <w:t>16,5</w:t>
            </w:r>
          </w:p>
        </w:tc>
        <w:tc>
          <w:tcPr>
            <w:tcW w:w="1080" w:type="dxa"/>
            <w:tcBorders>
              <w:top w:val="single" w:sz="4" w:space="0" w:color="auto"/>
              <w:left w:val="single" w:sz="4" w:space="0" w:color="auto"/>
              <w:bottom w:val="single" w:sz="4" w:space="0" w:color="auto"/>
              <w:right w:val="single" w:sz="4" w:space="0" w:color="auto"/>
            </w:tcBorders>
            <w:vAlign w:val="center"/>
          </w:tcPr>
          <w:p w14:paraId="0D1578F6" w14:textId="77777777" w:rsidR="00D24718" w:rsidRPr="00605EB7" w:rsidRDefault="00D24718" w:rsidP="00D24718">
            <w:pPr>
              <w:jc w:val="center"/>
              <w:rPr>
                <w:rFonts w:ascii="Times New Roman" w:hAnsi="Times New Roman"/>
                <w:b/>
              </w:rPr>
            </w:pPr>
            <w:r w:rsidRPr="00605EB7">
              <w:rPr>
                <w:rFonts w:ascii="Times New Roman" w:hAnsi="Times New Roman"/>
                <w:b/>
              </w:rPr>
              <w:t>16,5</w:t>
            </w:r>
          </w:p>
        </w:tc>
      </w:tr>
      <w:tr w:rsidR="00D24718" w:rsidRPr="00605EB7" w14:paraId="361F7C1C" w14:textId="77777777" w:rsidTr="00D24718">
        <w:trPr>
          <w:gridAfter w:val="1"/>
          <w:wAfter w:w="21" w:type="dxa"/>
          <w:trHeight w:val="300"/>
        </w:trPr>
        <w:tc>
          <w:tcPr>
            <w:tcW w:w="4834" w:type="dxa"/>
            <w:gridSpan w:val="3"/>
            <w:tcBorders>
              <w:top w:val="single" w:sz="4" w:space="0" w:color="auto"/>
              <w:left w:val="single" w:sz="4" w:space="0" w:color="auto"/>
              <w:bottom w:val="single" w:sz="4" w:space="0" w:color="auto"/>
              <w:right w:val="single" w:sz="4" w:space="0" w:color="auto"/>
            </w:tcBorders>
            <w:vAlign w:val="center"/>
          </w:tcPr>
          <w:p w14:paraId="7E7A9E37" w14:textId="77777777" w:rsidR="00D24718" w:rsidRPr="00055896" w:rsidRDefault="00D24718" w:rsidP="00D24718">
            <w:pPr>
              <w:jc w:val="center"/>
              <w:rPr>
                <w:rFonts w:ascii="Times New Roman" w:hAnsi="Times New Roman"/>
                <w:b/>
                <w:bCs/>
              </w:rPr>
            </w:pPr>
            <w:r w:rsidRPr="00055896">
              <w:rPr>
                <w:rFonts w:ascii="Times New Roman" w:hAnsi="Times New Roman"/>
                <w:b/>
                <w:bCs/>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14:paraId="4114A59B" w14:textId="77777777" w:rsidR="00D24718" w:rsidRPr="00055896" w:rsidRDefault="00D24718" w:rsidP="00D24718">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14:paraId="50220E70" w14:textId="77777777" w:rsidR="00D24718" w:rsidRPr="00055896" w:rsidRDefault="00D24718" w:rsidP="00D24718">
            <w:pPr>
              <w:jc w:val="center"/>
              <w:rPr>
                <w:rFonts w:ascii="Times New Roman" w:hAnsi="Times New Roman"/>
                <w:b/>
                <w:bCs/>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4590C471" w14:textId="77777777" w:rsidR="00D24718" w:rsidRPr="00055896" w:rsidRDefault="00D24718" w:rsidP="00D24718">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5DCCF027" w14:textId="77777777" w:rsidR="00D24718" w:rsidRPr="00605EB7" w:rsidRDefault="00D24718" w:rsidP="00D24718">
            <w:pPr>
              <w:jc w:val="center"/>
              <w:rPr>
                <w:rFonts w:ascii="Times New Roman" w:hAnsi="Times New Roman"/>
                <w:b/>
                <w:bCs/>
              </w:rPr>
            </w:pPr>
            <w:r w:rsidRPr="00605EB7">
              <w:rPr>
                <w:rFonts w:ascii="Times New Roman" w:hAnsi="Times New Roman"/>
                <w:b/>
                <w:bCs/>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1A25DE7D" w14:textId="77777777" w:rsidR="00D24718" w:rsidRPr="00605EB7" w:rsidRDefault="00D24718" w:rsidP="00D24718">
            <w:pPr>
              <w:jc w:val="center"/>
              <w:rPr>
                <w:rFonts w:ascii="Times New Roman" w:hAnsi="Times New Roman"/>
                <w:b/>
                <w:bCs/>
              </w:rPr>
            </w:pPr>
            <w:r w:rsidRPr="00605EB7">
              <w:rPr>
                <w:rFonts w:ascii="Times New Roman" w:hAnsi="Times New Roman"/>
                <w:b/>
                <w:bCs/>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14:paraId="39D51E7A" w14:textId="77777777" w:rsidR="00D24718" w:rsidRPr="00605EB7" w:rsidRDefault="00D24718" w:rsidP="00D24718">
            <w:pPr>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14:paraId="3FFF0995" w14:textId="77777777" w:rsidR="00D24718" w:rsidRPr="00605EB7" w:rsidRDefault="00D24718" w:rsidP="00D24718">
            <w:pPr>
              <w:jc w:val="center"/>
              <w:rPr>
                <w:rFonts w:ascii="Times New Roman" w:hAnsi="Times New Roman"/>
                <w:b/>
              </w:rPr>
            </w:pPr>
          </w:p>
        </w:tc>
      </w:tr>
      <w:tr w:rsidR="00D24718" w:rsidRPr="00605EB7" w14:paraId="7F3F781D" w14:textId="77777777" w:rsidTr="00D2471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14:paraId="70E915FC" w14:textId="77777777" w:rsidR="00D24718" w:rsidRPr="00605EB7" w:rsidRDefault="00D24718" w:rsidP="00D24718">
            <w:pPr>
              <w:jc w:val="center"/>
              <w:rPr>
                <w:rFonts w:ascii="Times New Roman" w:hAnsi="Times New Roman"/>
                <w:b/>
                <w:bCs/>
              </w:rPr>
            </w:pPr>
            <w:r w:rsidRPr="00605EB7">
              <w:rPr>
                <w:rFonts w:ascii="Times New Roman" w:hAnsi="Times New Roman"/>
                <w:b/>
                <w:bCs/>
              </w:rPr>
              <w:t>В.00.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8FD6041" w14:textId="77777777" w:rsidR="00D24718" w:rsidRPr="00605EB7" w:rsidRDefault="00D24718" w:rsidP="00D24718">
            <w:pPr>
              <w:jc w:val="center"/>
              <w:rPr>
                <w:rFonts w:ascii="Times New Roman" w:hAnsi="Times New Roman"/>
                <w:b/>
                <w:bCs/>
                <w:vertAlign w:val="superscript"/>
              </w:rPr>
            </w:pPr>
            <w:r w:rsidRPr="00605EB7">
              <w:rPr>
                <w:rFonts w:ascii="Times New Roman" w:hAnsi="Times New Roman"/>
                <w:b/>
                <w:bCs/>
              </w:rPr>
              <w:t>Вариативная часть</w:t>
            </w:r>
            <w:r w:rsidRPr="00605EB7">
              <w:rPr>
                <w:rFonts w:ascii="Times New Roman" w:hAnsi="Times New Roman"/>
                <w:b/>
                <w:bCs/>
                <w:vertAlign w:val="superscript"/>
              </w:rPr>
              <w:t>4)</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6B627341" w14:textId="77777777" w:rsidR="00D24718" w:rsidRPr="00605EB7" w:rsidRDefault="00D24718" w:rsidP="00D24718">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AEC760E" w14:textId="77777777" w:rsidR="00D24718" w:rsidRPr="00605EB7" w:rsidRDefault="00D24718" w:rsidP="00D24718">
            <w:pPr>
              <w:jc w:val="center"/>
              <w:rPr>
                <w:rFonts w:ascii="Times New Roman" w:hAnsi="Times New Roman"/>
                <w:b/>
                <w:bCs/>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1C79D13A" w14:textId="77777777" w:rsidR="00D24718" w:rsidRPr="00605EB7" w:rsidRDefault="00D24718" w:rsidP="00D24718">
            <w:pPr>
              <w:jc w:val="cente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085C6542" w14:textId="77777777" w:rsidR="00D24718" w:rsidRPr="00605EB7" w:rsidRDefault="00D24718" w:rsidP="00D24718">
            <w:pPr>
              <w:jc w:val="center"/>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5BA53784" w14:textId="77777777" w:rsidR="00D24718" w:rsidRPr="00605EB7" w:rsidRDefault="00D24718" w:rsidP="00D24718">
            <w:pPr>
              <w:jc w:val="center"/>
              <w:rPr>
                <w:rFonts w:ascii="Times New Roman" w:hAnsi="Times New Roman"/>
                <w:b/>
                <w:bCs/>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C4FB90A" w14:textId="77777777" w:rsidR="00D24718" w:rsidRPr="00605EB7" w:rsidRDefault="00D24718" w:rsidP="00D24718">
            <w:pPr>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14:paraId="497A98A9" w14:textId="77777777" w:rsidR="00D24718" w:rsidRPr="00605EB7" w:rsidRDefault="00D24718" w:rsidP="00D24718">
            <w:pPr>
              <w:jc w:val="center"/>
              <w:rPr>
                <w:rFonts w:ascii="Times New Roman" w:hAnsi="Times New Roman"/>
              </w:rPr>
            </w:pPr>
          </w:p>
        </w:tc>
      </w:tr>
      <w:tr w:rsidR="00D24718" w:rsidRPr="00605EB7" w14:paraId="793F049F" w14:textId="77777777" w:rsidTr="00D2471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40EFDFE1" w14:textId="77777777" w:rsidR="00D24718" w:rsidRPr="00055896" w:rsidRDefault="00D24718" w:rsidP="00D24718">
            <w:pPr>
              <w:jc w:val="center"/>
              <w:rPr>
                <w:rFonts w:ascii="Times New Roman" w:hAnsi="Times New Roman"/>
                <w:b/>
                <w:bCs/>
                <w:iCs/>
                <w:vertAlign w:val="superscript"/>
              </w:rPr>
            </w:pPr>
            <w:r w:rsidRPr="00055896">
              <w:rPr>
                <w:rFonts w:ascii="Times New Roman" w:hAnsi="Times New Roman"/>
                <w:b/>
                <w:bCs/>
                <w:iCs/>
              </w:rPr>
              <w:t>Всего аудиторная нагрузка с учетом вариативной части:</w:t>
            </w:r>
            <w:r w:rsidRPr="00055896">
              <w:rPr>
                <w:rFonts w:ascii="Times New Roman" w:hAnsi="Times New Roman"/>
                <w:b/>
                <w:bCs/>
                <w:iCs/>
                <w:vertAlign w:val="superscript"/>
              </w:rPr>
              <w:t>7)</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4D6C9194" w14:textId="77777777" w:rsidR="00D24718" w:rsidRPr="00055896" w:rsidRDefault="00D24718" w:rsidP="00D24718">
            <w:pPr>
              <w:jc w:val="center"/>
              <w:rPr>
                <w:rFonts w:ascii="Times New Roman" w:hAnsi="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5919C89C" w14:textId="77777777" w:rsidR="00D24718" w:rsidRPr="00055896" w:rsidRDefault="00D24718" w:rsidP="00D24718">
            <w:pPr>
              <w:jc w:val="center"/>
              <w:rPr>
                <w:rFonts w:ascii="Times New Roman" w:hAnsi="Times New Roman"/>
                <w:b/>
                <w:bCs/>
                <w:iCs/>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D31ED73" w14:textId="77777777" w:rsidR="00D24718" w:rsidRPr="00605EB7" w:rsidRDefault="00D24718" w:rsidP="00D24718">
            <w:pPr>
              <w:jc w:val="center"/>
              <w:rPr>
                <w:rFonts w:ascii="Times New Roman" w:hAnsi="Times New Roman"/>
                <w:b/>
                <w:bCs/>
                <w:iCs/>
              </w:rPr>
            </w:pPr>
            <w:r>
              <w:rPr>
                <w:rFonts w:ascii="Times New Roman" w:hAnsi="Times New Roman"/>
                <w:b/>
                <w:bCs/>
                <w:iCs/>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F6F3A62"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391F80C4" w14:textId="77777777" w:rsidR="00D24718" w:rsidRPr="00605EB7" w:rsidRDefault="00D24718" w:rsidP="00D24718">
            <w:pPr>
              <w:jc w:val="center"/>
              <w:rPr>
                <w:rFonts w:ascii="Times New Roman" w:hAnsi="Times New Roman"/>
                <w:b/>
                <w:bCs/>
                <w:iCs/>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89BBDC4" w14:textId="77777777" w:rsidR="00D24718" w:rsidRPr="00605EB7" w:rsidRDefault="00D24718" w:rsidP="00D24718">
            <w:pPr>
              <w:jc w:val="center"/>
              <w:rPr>
                <w:rFonts w:ascii="Times New Roman" w:hAnsi="Times New Roman"/>
                <w:b/>
                <w:bCs/>
                <w:iC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14:paraId="59CBC485" w14:textId="77777777" w:rsidR="00D24718" w:rsidRPr="00605EB7" w:rsidRDefault="00D24718" w:rsidP="00D24718">
            <w:pPr>
              <w:jc w:val="center"/>
              <w:rPr>
                <w:rFonts w:ascii="Times New Roman" w:hAnsi="Times New Roman"/>
                <w:b/>
                <w:bCs/>
                <w:iCs/>
              </w:rPr>
            </w:pPr>
          </w:p>
        </w:tc>
      </w:tr>
      <w:tr w:rsidR="00D24718" w:rsidRPr="00605EB7" w14:paraId="62D875EF" w14:textId="77777777" w:rsidTr="00D2471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01A12D98" w14:textId="77777777" w:rsidR="00D24718" w:rsidRPr="00055896" w:rsidRDefault="00D24718" w:rsidP="00D24718">
            <w:pPr>
              <w:jc w:val="center"/>
              <w:rPr>
                <w:rFonts w:ascii="Times New Roman" w:hAnsi="Times New Roman"/>
                <w:b/>
                <w:bCs/>
                <w:iCs/>
                <w:vertAlign w:val="superscript"/>
              </w:rPr>
            </w:pPr>
            <w:r w:rsidRPr="00055896">
              <w:rPr>
                <w:rFonts w:ascii="Times New Roman" w:hAnsi="Times New Roman"/>
                <w:b/>
                <w:bCs/>
                <w:iCs/>
              </w:rPr>
              <w:t>Всего максимальная нагрузка с учетом вариативной части:</w:t>
            </w:r>
            <w:r w:rsidRPr="00055896">
              <w:rPr>
                <w:rFonts w:ascii="Times New Roman" w:hAnsi="Times New Roman"/>
                <w:b/>
                <w:bCs/>
                <w:iCs/>
                <w:vertAlign w:val="superscript"/>
              </w:rPr>
              <w:t>7)</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1F5ECE01" w14:textId="77777777" w:rsidR="00D24718" w:rsidRPr="00605EB7" w:rsidRDefault="00D24718" w:rsidP="00D24718">
            <w:pPr>
              <w:jc w:val="center"/>
              <w:rPr>
                <w:rFonts w:ascii="Times New Roman" w:hAnsi="Times New Roman"/>
                <w:b/>
                <w:bCs/>
                <w:iCs/>
              </w:rPr>
            </w:pPr>
            <w:r>
              <w:rPr>
                <w:rFonts w:ascii="Times New Roman" w:hAnsi="Times New Roman"/>
                <w:b/>
                <w:bCs/>
                <w:iCs/>
              </w:rPr>
              <w:t>577,5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1311AF2B" w14:textId="77777777" w:rsidR="00D24718" w:rsidRPr="00605EB7" w:rsidRDefault="00D24718" w:rsidP="00D24718">
            <w:pPr>
              <w:jc w:val="center"/>
              <w:rPr>
                <w:rFonts w:ascii="Times New Roman" w:hAnsi="Times New Roman"/>
                <w:b/>
                <w:bCs/>
                <w:iCs/>
              </w:rPr>
            </w:pPr>
            <w:r>
              <w:rPr>
                <w:rFonts w:ascii="Times New Roman" w:hAnsi="Times New Roman"/>
                <w:b/>
                <w:bCs/>
                <w:iCs/>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79C972" w14:textId="77777777" w:rsidR="00D24718" w:rsidRPr="00605EB7" w:rsidRDefault="00D24718" w:rsidP="00D24718">
            <w:pPr>
              <w:jc w:val="center"/>
              <w:rPr>
                <w:rFonts w:ascii="Times New Roman" w:hAnsi="Times New Roman"/>
                <w:b/>
                <w:bCs/>
                <w:iCs/>
              </w:rPr>
            </w:pPr>
            <w:r>
              <w:rPr>
                <w:rFonts w:ascii="Times New Roman" w:hAnsi="Times New Roman"/>
                <w:b/>
                <w:bCs/>
                <w:iCs/>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6331DAD0"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0AA44F32" w14:textId="77777777" w:rsidR="00D24718" w:rsidRPr="00605EB7" w:rsidRDefault="00D24718" w:rsidP="00D24718">
            <w:pPr>
              <w:jc w:val="center"/>
              <w:rPr>
                <w:rFonts w:ascii="Times New Roman" w:hAnsi="Times New Roman"/>
                <w:b/>
                <w:bCs/>
                <w:iCs/>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5C7EE311" w14:textId="77777777" w:rsidR="00D24718" w:rsidRPr="00605EB7" w:rsidRDefault="00D24718" w:rsidP="00D24718">
            <w:pPr>
              <w:jc w:val="center"/>
              <w:rPr>
                <w:rFonts w:ascii="Times New Roman" w:hAnsi="Times New Roman"/>
                <w:b/>
                <w:bCs/>
                <w:iCs/>
              </w:rPr>
            </w:pPr>
            <w:r>
              <w:rPr>
                <w:rFonts w:ascii="Times New Roman" w:hAnsi="Times New Roman"/>
                <w:b/>
                <w:bCs/>
                <w:iCs/>
              </w:rPr>
              <w:t>16</w:t>
            </w:r>
            <w:r w:rsidRPr="00605EB7">
              <w:rPr>
                <w:rFonts w:ascii="Times New Roman" w:hAnsi="Times New Roman"/>
                <w:b/>
                <w:bCs/>
                <w:iCs/>
              </w:rPr>
              <w:t>,5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14:paraId="0AD9DBF8" w14:textId="77777777" w:rsidR="00D24718" w:rsidRPr="00605EB7" w:rsidRDefault="00D24718" w:rsidP="00D24718">
            <w:pPr>
              <w:jc w:val="center"/>
              <w:rPr>
                <w:rFonts w:ascii="Times New Roman" w:hAnsi="Times New Roman"/>
                <w:b/>
                <w:bCs/>
                <w:iCs/>
              </w:rPr>
            </w:pPr>
            <w:r>
              <w:rPr>
                <w:rFonts w:ascii="Times New Roman" w:hAnsi="Times New Roman"/>
                <w:b/>
                <w:bCs/>
                <w:iCs/>
              </w:rPr>
              <w:t>16</w:t>
            </w:r>
            <w:r w:rsidRPr="00605EB7">
              <w:rPr>
                <w:rFonts w:ascii="Times New Roman" w:hAnsi="Times New Roman"/>
                <w:b/>
                <w:bCs/>
                <w:iCs/>
              </w:rPr>
              <w:t>,5</w:t>
            </w:r>
          </w:p>
        </w:tc>
      </w:tr>
      <w:tr w:rsidR="00D24718" w:rsidRPr="00605EB7" w14:paraId="56C6E20A" w14:textId="77777777" w:rsidTr="00D24718">
        <w:trPr>
          <w:gridAfter w:val="1"/>
          <w:wAfter w:w="21" w:type="dxa"/>
          <w:trHeight w:val="315"/>
        </w:trPr>
        <w:tc>
          <w:tcPr>
            <w:tcW w:w="48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25313E8C" w14:textId="77777777" w:rsidR="00D24718" w:rsidRPr="00055896" w:rsidRDefault="00D24718" w:rsidP="00D24718">
            <w:pPr>
              <w:jc w:val="center"/>
              <w:rPr>
                <w:rFonts w:ascii="Times New Roman" w:hAnsi="Times New Roman"/>
                <w:b/>
                <w:bCs/>
                <w:iCs/>
              </w:rPr>
            </w:pPr>
            <w:r w:rsidRPr="00055896">
              <w:rPr>
                <w:rFonts w:ascii="Times New Roman" w:hAnsi="Times New Roman"/>
                <w:b/>
                <w:bCs/>
                <w:iCs/>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6D3949D6" w14:textId="77777777" w:rsidR="00D24718" w:rsidRPr="00055896" w:rsidRDefault="00D24718" w:rsidP="00D24718">
            <w:pPr>
              <w:jc w:val="center"/>
              <w:rPr>
                <w:rFonts w:ascii="Times New Roman" w:hAnsi="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49D293CC" w14:textId="77777777" w:rsidR="00D24718" w:rsidRPr="00055896" w:rsidRDefault="00D24718" w:rsidP="00D24718">
            <w:pPr>
              <w:jc w:val="center"/>
              <w:rPr>
                <w:rFonts w:ascii="Times New Roman" w:hAnsi="Times New Roman"/>
                <w:b/>
                <w:bCs/>
                <w:iCs/>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E7CD918" w14:textId="77777777" w:rsidR="00D24718" w:rsidRPr="00055896" w:rsidRDefault="00D24718" w:rsidP="00D24718">
            <w:pPr>
              <w:jc w:val="center"/>
              <w:rPr>
                <w:rFonts w:ascii="Times New Roman" w:hAnsi="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6A13B59"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9</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726E7FB3"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425E2FA" w14:textId="77777777" w:rsidR="00D24718" w:rsidRPr="00605EB7" w:rsidRDefault="00D24718" w:rsidP="00D24718">
            <w:pPr>
              <w:jc w:val="center"/>
              <w:rPr>
                <w:rFonts w:ascii="Times New Roman" w:hAnsi="Times New Roman"/>
                <w:b/>
                <w:bCs/>
                <w:iCs/>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14:paraId="0C81487F" w14:textId="77777777" w:rsidR="00D24718" w:rsidRPr="00605EB7" w:rsidRDefault="00D24718" w:rsidP="00D24718">
            <w:pPr>
              <w:jc w:val="center"/>
              <w:rPr>
                <w:rFonts w:ascii="Times New Roman" w:hAnsi="Times New Roman"/>
                <w:b/>
                <w:bCs/>
                <w:iCs/>
              </w:rPr>
            </w:pPr>
          </w:p>
        </w:tc>
      </w:tr>
      <w:tr w:rsidR="00D24718" w:rsidRPr="00605EB7" w14:paraId="2924518F" w14:textId="77777777" w:rsidTr="00D24718">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14:paraId="26DA726D"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К.03.00.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5647C71" w14:textId="77777777" w:rsidR="00D24718" w:rsidRPr="00605EB7" w:rsidRDefault="00D24718" w:rsidP="00D24718">
            <w:pPr>
              <w:jc w:val="center"/>
              <w:rPr>
                <w:rFonts w:ascii="Times New Roman" w:hAnsi="Times New Roman"/>
                <w:b/>
                <w:bCs/>
                <w:iCs/>
                <w:vertAlign w:val="superscript"/>
              </w:rPr>
            </w:pPr>
            <w:r w:rsidRPr="00605EB7">
              <w:rPr>
                <w:rFonts w:ascii="Times New Roman" w:hAnsi="Times New Roman"/>
                <w:b/>
                <w:bCs/>
                <w:iCs/>
              </w:rPr>
              <w:t>Консультации</w:t>
            </w:r>
            <w:r w:rsidRPr="00605EB7">
              <w:rPr>
                <w:rFonts w:ascii="Times New Roman" w:hAnsi="Times New Roman"/>
                <w:b/>
                <w:bCs/>
                <w:iCs/>
                <w:vertAlign w:val="superscript"/>
              </w:rPr>
              <w:t>8)</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1B06C169"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D36A21F"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63F67C51"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020C0F6A"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3B7FCC6" w14:textId="77777777" w:rsidR="00D24718" w:rsidRPr="00605EB7" w:rsidRDefault="00D24718" w:rsidP="00D24718">
            <w:pPr>
              <w:jc w:val="center"/>
              <w:rPr>
                <w:rFonts w:ascii="Times New Roman" w:hAnsi="Times New Roman"/>
                <w:b/>
                <w:bCs/>
                <w:iCs/>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6468F24D" w14:textId="77777777" w:rsidR="00D24718" w:rsidRPr="00605EB7" w:rsidRDefault="00D24718" w:rsidP="00D24718">
            <w:pPr>
              <w:jc w:val="center"/>
              <w:rPr>
                <w:rFonts w:ascii="Times New Roman" w:hAnsi="Times New Roman"/>
                <w:b/>
                <w:bCs/>
                <w:i/>
                <w:iCs/>
              </w:rPr>
            </w:pPr>
            <w:r w:rsidRPr="00605EB7">
              <w:rPr>
                <w:rFonts w:ascii="Times New Roman" w:hAnsi="Times New Roman"/>
                <w:b/>
                <w:bCs/>
                <w:iCs/>
              </w:rPr>
              <w:t xml:space="preserve">Годовая нагрузка в часах </w:t>
            </w:r>
          </w:p>
        </w:tc>
      </w:tr>
      <w:tr w:rsidR="00D24718" w:rsidRPr="00605EB7" w14:paraId="14E6CA14" w14:textId="77777777" w:rsidTr="00D2471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14:paraId="7159AFC4" w14:textId="77777777" w:rsidR="00D24718" w:rsidRPr="00605EB7" w:rsidRDefault="00D24718" w:rsidP="00D24718">
            <w:pPr>
              <w:jc w:val="center"/>
              <w:rPr>
                <w:rFonts w:ascii="Times New Roman" w:hAnsi="Times New Roman"/>
              </w:rPr>
            </w:pPr>
            <w:r w:rsidRPr="00605EB7">
              <w:rPr>
                <w:rFonts w:ascii="Times New Roman" w:hAnsi="Times New Roman"/>
              </w:rPr>
              <w:lastRenderedPageBreak/>
              <w:t>К.03.01.</w:t>
            </w:r>
          </w:p>
        </w:tc>
        <w:tc>
          <w:tcPr>
            <w:tcW w:w="3260" w:type="dxa"/>
            <w:gridSpan w:val="2"/>
            <w:tcBorders>
              <w:top w:val="single" w:sz="4" w:space="0" w:color="auto"/>
              <w:left w:val="single" w:sz="4" w:space="0" w:color="auto"/>
              <w:bottom w:val="single" w:sz="4" w:space="0" w:color="auto"/>
              <w:right w:val="single" w:sz="4" w:space="0" w:color="auto"/>
            </w:tcBorders>
          </w:tcPr>
          <w:p w14:paraId="18B8E3B9" w14:textId="77777777" w:rsidR="00D24718" w:rsidRPr="00605EB7" w:rsidRDefault="00D24718" w:rsidP="00D24718">
            <w:pPr>
              <w:rPr>
                <w:rFonts w:ascii="Times New Roman" w:hAnsi="Times New Roman"/>
              </w:rPr>
            </w:pPr>
            <w:r w:rsidRPr="00605EB7">
              <w:rPr>
                <w:rFonts w:ascii="Times New Roman" w:hAnsi="Times New Roman"/>
                <w:bCs/>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14:paraId="0804EAE1"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3FB375D5" w14:textId="77777777" w:rsidR="00D24718" w:rsidRPr="00605EB7" w:rsidRDefault="00D24718" w:rsidP="00D24718">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62BC39C7"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6A01797B"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559E5CFE" w14:textId="77777777" w:rsidR="00D24718" w:rsidRPr="00605EB7" w:rsidRDefault="00D24718" w:rsidP="00D24718">
            <w:pPr>
              <w:jc w:val="center"/>
              <w:rPr>
                <w:rFonts w:ascii="Times New Roman" w:hAnsi="Times New Roman"/>
              </w:rPr>
            </w:pPr>
            <w:r w:rsidRPr="00605EB7">
              <w:rPr>
                <w:rFonts w:ascii="Times New Roman" w:hAnsi="Times New Roman"/>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37625909"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52FE832A" w14:textId="77777777" w:rsidR="00D24718" w:rsidRPr="00605EB7" w:rsidRDefault="00D24718" w:rsidP="00D24718">
            <w:pPr>
              <w:jc w:val="center"/>
              <w:rPr>
                <w:rFonts w:ascii="Times New Roman" w:hAnsi="Times New Roman"/>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08FAB462" w14:textId="77777777" w:rsidR="00D24718" w:rsidRPr="00605EB7" w:rsidRDefault="00D24718" w:rsidP="00D24718">
            <w:pPr>
              <w:jc w:val="center"/>
              <w:rPr>
                <w:rFonts w:ascii="Times New Roman" w:hAnsi="Times New Roman"/>
              </w:rPr>
            </w:pPr>
            <w:r w:rsidRPr="00605EB7">
              <w:rPr>
                <w:rFonts w:ascii="Times New Roman" w:hAnsi="Times New Roman"/>
              </w:rPr>
              <w:t>8</w:t>
            </w:r>
          </w:p>
        </w:tc>
      </w:tr>
      <w:tr w:rsidR="00D24718" w:rsidRPr="00605EB7" w14:paraId="380E6FBB" w14:textId="77777777" w:rsidTr="00D24718">
        <w:trPr>
          <w:trHeight w:val="167"/>
        </w:trPr>
        <w:tc>
          <w:tcPr>
            <w:tcW w:w="1574" w:type="dxa"/>
            <w:tcBorders>
              <w:top w:val="single" w:sz="4" w:space="0" w:color="auto"/>
              <w:left w:val="single" w:sz="4" w:space="0" w:color="auto"/>
              <w:bottom w:val="single" w:sz="4" w:space="0" w:color="auto"/>
              <w:right w:val="single" w:sz="4" w:space="0" w:color="auto"/>
            </w:tcBorders>
            <w:vAlign w:val="center"/>
          </w:tcPr>
          <w:p w14:paraId="74E316C3" w14:textId="77777777" w:rsidR="00D24718" w:rsidRPr="00605EB7" w:rsidRDefault="00D24718" w:rsidP="00D24718">
            <w:pPr>
              <w:jc w:val="center"/>
              <w:rPr>
                <w:rFonts w:ascii="Times New Roman" w:hAnsi="Times New Roman"/>
              </w:rPr>
            </w:pPr>
            <w:r w:rsidRPr="00605EB7">
              <w:rPr>
                <w:rFonts w:ascii="Times New Roman" w:hAnsi="Times New Roman"/>
              </w:rPr>
              <w:t>К.03.02.</w:t>
            </w:r>
          </w:p>
        </w:tc>
        <w:tc>
          <w:tcPr>
            <w:tcW w:w="3260" w:type="dxa"/>
            <w:gridSpan w:val="2"/>
            <w:tcBorders>
              <w:top w:val="single" w:sz="4" w:space="0" w:color="auto"/>
              <w:left w:val="single" w:sz="4" w:space="0" w:color="auto"/>
              <w:bottom w:val="single" w:sz="4" w:space="0" w:color="auto"/>
              <w:right w:val="single" w:sz="4" w:space="0" w:color="auto"/>
            </w:tcBorders>
          </w:tcPr>
          <w:p w14:paraId="46ED2B34" w14:textId="77777777" w:rsidR="00D24718" w:rsidRPr="00605EB7" w:rsidRDefault="00D24718" w:rsidP="00D24718">
            <w:pPr>
              <w:rPr>
                <w:rFonts w:ascii="Times New Roman" w:hAnsi="Times New Roman"/>
              </w:rPr>
            </w:pPr>
            <w:r w:rsidRPr="00605EB7">
              <w:rPr>
                <w:rFonts w:ascii="Times New Roman" w:hAnsi="Times New Roman"/>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14:paraId="139F472E"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607A68A8" w14:textId="77777777" w:rsidR="00D24718" w:rsidRPr="00605EB7" w:rsidRDefault="00D24718" w:rsidP="00D24718">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530DD0AB"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540B0F94" w14:textId="77777777" w:rsidR="00D24718" w:rsidRPr="00605EB7" w:rsidRDefault="00D24718" w:rsidP="00D24718">
            <w:pPr>
              <w:jc w:val="center"/>
              <w:rPr>
                <w:rFonts w:ascii="Times New Roman" w:hAnsi="Times New Roman"/>
              </w:rPr>
            </w:pPr>
            <w:r w:rsidRPr="00605EB7">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14:paraId="47618A57"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40502D3"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4F4A1C9D" w14:textId="77777777" w:rsidR="00D24718" w:rsidRPr="00605EB7" w:rsidRDefault="00D24718" w:rsidP="00D24718">
            <w:pPr>
              <w:jc w:val="center"/>
              <w:rPr>
                <w:rFonts w:ascii="Times New Roman" w:hAnsi="Times New Roman"/>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9388335" w14:textId="77777777" w:rsidR="00D24718" w:rsidRPr="00605EB7" w:rsidRDefault="00D24718" w:rsidP="00D24718">
            <w:pPr>
              <w:jc w:val="center"/>
              <w:rPr>
                <w:rFonts w:ascii="Times New Roman" w:hAnsi="Times New Roman"/>
              </w:rPr>
            </w:pPr>
            <w:r w:rsidRPr="00605EB7">
              <w:rPr>
                <w:rFonts w:ascii="Times New Roman" w:hAnsi="Times New Roman"/>
              </w:rPr>
              <w:t>4</w:t>
            </w:r>
          </w:p>
        </w:tc>
      </w:tr>
      <w:tr w:rsidR="00D24718" w:rsidRPr="00605EB7" w14:paraId="52659B9F" w14:textId="77777777" w:rsidTr="00D2471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14:paraId="1CE12CDB" w14:textId="77777777" w:rsidR="00D24718" w:rsidRPr="00605EB7" w:rsidRDefault="00D24718" w:rsidP="00D24718">
            <w:pPr>
              <w:jc w:val="center"/>
              <w:rPr>
                <w:rFonts w:ascii="Times New Roman" w:hAnsi="Times New Roman"/>
              </w:rPr>
            </w:pPr>
            <w:r w:rsidRPr="00605EB7">
              <w:rPr>
                <w:rFonts w:ascii="Times New Roman" w:hAnsi="Times New Roman"/>
              </w:rPr>
              <w:t>К.03.03</w:t>
            </w:r>
          </w:p>
        </w:tc>
        <w:tc>
          <w:tcPr>
            <w:tcW w:w="3260" w:type="dxa"/>
            <w:gridSpan w:val="2"/>
            <w:tcBorders>
              <w:top w:val="single" w:sz="4" w:space="0" w:color="auto"/>
              <w:left w:val="single" w:sz="4" w:space="0" w:color="auto"/>
              <w:bottom w:val="single" w:sz="4" w:space="0" w:color="auto"/>
              <w:right w:val="single" w:sz="4" w:space="0" w:color="auto"/>
            </w:tcBorders>
          </w:tcPr>
          <w:p w14:paraId="058291D2" w14:textId="77777777" w:rsidR="00D24718" w:rsidRPr="00605EB7" w:rsidRDefault="00D24718" w:rsidP="00D24718">
            <w:pPr>
              <w:spacing w:line="280" w:lineRule="exact"/>
              <w:ind w:right="686"/>
              <w:jc w:val="both"/>
              <w:rPr>
                <w:rFonts w:ascii="Times New Roman" w:hAnsi="Times New Roman"/>
                <w:color w:val="000000"/>
              </w:rPr>
            </w:pPr>
            <w:r w:rsidRPr="00605EB7">
              <w:rPr>
                <w:rFonts w:ascii="Times New Roman" w:hAnsi="Times New Roman"/>
                <w:color w:val="000000"/>
              </w:rPr>
              <w:t xml:space="preserve">Музыкальная 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14:paraId="7D20EAF8"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72E32972" w14:textId="77777777" w:rsidR="00D24718" w:rsidRPr="00605EB7" w:rsidRDefault="00D24718" w:rsidP="00D24718">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0FB9F646"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6C2998A5" w14:textId="77777777" w:rsidR="00D24718" w:rsidRPr="00605EB7" w:rsidRDefault="00D24718" w:rsidP="00D24718">
            <w:pPr>
              <w:jc w:val="center"/>
              <w:rPr>
                <w:rFonts w:ascii="Times New Roman" w:hAnsi="Times New Roman"/>
              </w:rPr>
            </w:pPr>
            <w:r w:rsidRPr="00605EB7">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14:paraId="12D1DB25"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17D0CED2"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409B007E" w14:textId="77777777" w:rsidR="00D24718" w:rsidRPr="00605EB7" w:rsidRDefault="00D24718" w:rsidP="00D24718">
            <w:pPr>
              <w:jc w:val="center"/>
              <w:rPr>
                <w:rFonts w:ascii="Times New Roman" w:hAnsi="Times New Roman"/>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56EB014" w14:textId="77777777" w:rsidR="00D24718" w:rsidRPr="00605EB7" w:rsidRDefault="00D24718" w:rsidP="00D24718">
            <w:pPr>
              <w:jc w:val="center"/>
              <w:rPr>
                <w:rFonts w:ascii="Times New Roman" w:hAnsi="Times New Roman"/>
              </w:rPr>
            </w:pPr>
            <w:r w:rsidRPr="00605EB7">
              <w:rPr>
                <w:rFonts w:ascii="Times New Roman" w:hAnsi="Times New Roman"/>
              </w:rPr>
              <w:t>4</w:t>
            </w:r>
          </w:p>
        </w:tc>
      </w:tr>
      <w:tr w:rsidR="00D24718" w:rsidRPr="00605EB7" w14:paraId="7EF6A5AB" w14:textId="77777777" w:rsidTr="00D24718">
        <w:trPr>
          <w:trHeight w:val="300"/>
        </w:trPr>
        <w:tc>
          <w:tcPr>
            <w:tcW w:w="1574" w:type="dxa"/>
            <w:tcBorders>
              <w:top w:val="single" w:sz="4" w:space="0" w:color="auto"/>
              <w:left w:val="single" w:sz="4" w:space="0" w:color="auto"/>
              <w:bottom w:val="single" w:sz="4" w:space="0" w:color="auto"/>
              <w:right w:val="single" w:sz="4" w:space="0" w:color="auto"/>
            </w:tcBorders>
            <w:vAlign w:val="center"/>
          </w:tcPr>
          <w:p w14:paraId="1F1010FC" w14:textId="77777777" w:rsidR="00D24718" w:rsidRPr="00605EB7" w:rsidRDefault="00D24718" w:rsidP="00D24718">
            <w:pPr>
              <w:jc w:val="center"/>
              <w:rPr>
                <w:rFonts w:ascii="Times New Roman" w:hAnsi="Times New Roman"/>
              </w:rPr>
            </w:pPr>
            <w:r w:rsidRPr="00605EB7">
              <w:rPr>
                <w:rFonts w:ascii="Times New Roman" w:hAnsi="Times New Roman"/>
              </w:rPr>
              <w:t>К.03.04.</w:t>
            </w:r>
          </w:p>
        </w:tc>
        <w:tc>
          <w:tcPr>
            <w:tcW w:w="3260" w:type="dxa"/>
            <w:gridSpan w:val="2"/>
            <w:tcBorders>
              <w:top w:val="single" w:sz="4" w:space="0" w:color="auto"/>
              <w:left w:val="single" w:sz="4" w:space="0" w:color="auto"/>
              <w:bottom w:val="single" w:sz="4" w:space="0" w:color="auto"/>
              <w:right w:val="single" w:sz="4" w:space="0" w:color="auto"/>
            </w:tcBorders>
          </w:tcPr>
          <w:p w14:paraId="46684E71" w14:textId="77777777" w:rsidR="00D24718" w:rsidRPr="00605EB7" w:rsidRDefault="00D24718" w:rsidP="00D24718">
            <w:pPr>
              <w:spacing w:line="280" w:lineRule="exact"/>
              <w:ind w:right="686"/>
              <w:jc w:val="both"/>
              <w:rPr>
                <w:rFonts w:ascii="Times New Roman" w:hAnsi="Times New Roman"/>
                <w:color w:val="000000"/>
              </w:rPr>
            </w:pPr>
            <w:r w:rsidRPr="00605EB7">
              <w:rPr>
                <w:rFonts w:ascii="Times New Roman" w:hAnsi="Times New Roman"/>
                <w:color w:val="000000"/>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14:paraId="2A96160D"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5AD8B1C2" w14:textId="77777777" w:rsidR="00D24718" w:rsidRPr="00605EB7" w:rsidRDefault="00D24718" w:rsidP="00D24718">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462852CB"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3FCFE21" w14:textId="77777777" w:rsidR="00D24718" w:rsidRPr="00605EB7" w:rsidRDefault="00D24718" w:rsidP="00D24718">
            <w:pPr>
              <w:jc w:val="center"/>
              <w:rPr>
                <w:rFonts w:ascii="Times New Roman" w:hAnsi="Times New Roman"/>
              </w:rPr>
            </w:pPr>
            <w:r w:rsidRPr="00605EB7">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14:paraId="6BADFD4B"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CDB2720"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4E78BA49" w14:textId="77777777" w:rsidR="00D24718" w:rsidRPr="00605EB7" w:rsidRDefault="00D24718" w:rsidP="00D24718">
            <w:pPr>
              <w:jc w:val="center"/>
              <w:rPr>
                <w:rFonts w:ascii="Times New Roman" w:hAnsi="Times New Roman"/>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088F5D30" w14:textId="77777777" w:rsidR="00D24718" w:rsidRPr="00605EB7" w:rsidRDefault="00D24718" w:rsidP="00D24718">
            <w:pPr>
              <w:jc w:val="center"/>
              <w:rPr>
                <w:rFonts w:ascii="Times New Roman" w:hAnsi="Times New Roman"/>
              </w:rPr>
            </w:pPr>
            <w:r w:rsidRPr="00605EB7">
              <w:rPr>
                <w:rFonts w:ascii="Times New Roman" w:hAnsi="Times New Roman"/>
              </w:rPr>
              <w:t>2</w:t>
            </w:r>
          </w:p>
        </w:tc>
      </w:tr>
      <w:tr w:rsidR="00D24718" w:rsidRPr="00605EB7" w14:paraId="50D4E626" w14:textId="77777777" w:rsidTr="00D24718">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14:paraId="573E89E8" w14:textId="77777777" w:rsidR="00D24718" w:rsidRPr="00605EB7" w:rsidRDefault="00D24718" w:rsidP="00D24718">
            <w:pPr>
              <w:jc w:val="center"/>
              <w:rPr>
                <w:rFonts w:ascii="Times New Roman" w:hAnsi="Times New Roman"/>
                <w:b/>
                <w:bCs/>
                <w:iCs/>
              </w:rPr>
            </w:pPr>
            <w:r w:rsidRPr="00605EB7">
              <w:rPr>
                <w:rFonts w:ascii="Times New Roman" w:hAnsi="Times New Roman"/>
                <w:b/>
              </w:rPr>
              <w:t>А.04.00.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53D5BA1" w14:textId="77777777" w:rsidR="00D24718" w:rsidRPr="00605EB7" w:rsidRDefault="00D24718" w:rsidP="00D24718">
            <w:pPr>
              <w:jc w:val="center"/>
              <w:rPr>
                <w:rFonts w:ascii="Times New Roman" w:hAnsi="Times New Roman"/>
                <w:b/>
                <w:bCs/>
                <w:iCs/>
              </w:rPr>
            </w:pPr>
            <w:r w:rsidRPr="00605EB7">
              <w:rPr>
                <w:rFonts w:ascii="Times New Roman" w:hAnsi="Times New Roman"/>
                <w:b/>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tcPr>
          <w:p w14:paraId="6DF0FADD" w14:textId="77777777" w:rsidR="00D24718" w:rsidRPr="00605EB7" w:rsidRDefault="00D24718" w:rsidP="00D24718">
            <w:pPr>
              <w:jc w:val="center"/>
              <w:rPr>
                <w:rFonts w:ascii="Times New Roman" w:hAnsi="Times New Roman"/>
              </w:rPr>
            </w:pPr>
            <w:r w:rsidRPr="00605EB7">
              <w:rPr>
                <w:rFonts w:ascii="Times New Roman" w:hAnsi="Times New Roman"/>
                <w:b/>
              </w:rPr>
              <w:t>Годовой объем в неделях</w:t>
            </w:r>
          </w:p>
        </w:tc>
      </w:tr>
      <w:tr w:rsidR="00D24718" w:rsidRPr="00605EB7" w14:paraId="535E2FCD" w14:textId="77777777" w:rsidTr="00D24718">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14:paraId="128E0F02" w14:textId="77777777" w:rsidR="00D24718" w:rsidRPr="00605EB7" w:rsidRDefault="00D24718" w:rsidP="00D24718">
            <w:pPr>
              <w:jc w:val="center"/>
              <w:rPr>
                <w:rFonts w:ascii="Times New Roman" w:hAnsi="Times New Roman"/>
              </w:rPr>
            </w:pPr>
            <w:r w:rsidRPr="00605EB7">
              <w:rPr>
                <w:rFonts w:ascii="Times New Roman" w:hAnsi="Times New Roman"/>
              </w:rPr>
              <w:t>ИА.04.01.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EE272FA" w14:textId="77777777" w:rsidR="00D24718" w:rsidRPr="00605EB7" w:rsidRDefault="00D24718" w:rsidP="00D24718">
            <w:pPr>
              <w:rPr>
                <w:rFonts w:ascii="Times New Roman" w:hAnsi="Times New Roman"/>
              </w:rPr>
            </w:pPr>
            <w:r w:rsidRPr="00605EB7">
              <w:rPr>
                <w:rFonts w:ascii="Times New Roman" w:hAnsi="Times New Roman"/>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0061C3F4" w14:textId="77777777" w:rsidR="00D24718" w:rsidRPr="00605EB7" w:rsidRDefault="00D24718" w:rsidP="00D24718">
            <w:pPr>
              <w:jc w:val="center"/>
              <w:rPr>
                <w:rFonts w:ascii="Times New Roman" w:hAnsi="Times New Roman"/>
              </w:rPr>
            </w:pPr>
            <w:r>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41A7271B" w14:textId="77777777" w:rsidR="00D24718" w:rsidRPr="00605EB7" w:rsidRDefault="00D24718" w:rsidP="00D24718">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44940AE1" w14:textId="77777777" w:rsidR="00D24718" w:rsidRPr="00605EB7" w:rsidRDefault="00D24718" w:rsidP="00D2471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14:paraId="7E723A51"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14:paraId="7F343ACB" w14:textId="77777777" w:rsidR="00D24718" w:rsidRPr="00605EB7" w:rsidRDefault="00D24718" w:rsidP="00D24718">
            <w:pPr>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14:paraId="11C08A3D" w14:textId="77777777" w:rsidR="00D24718" w:rsidRPr="00605EB7" w:rsidRDefault="00D24718" w:rsidP="00D2471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14:paraId="22840FD1" w14:textId="77777777" w:rsidR="00D24718" w:rsidRPr="00605EB7" w:rsidRDefault="00D24718" w:rsidP="00D24718">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14:paraId="3F5F8D9B" w14:textId="77777777" w:rsidR="00D24718" w:rsidRPr="00605EB7" w:rsidRDefault="00D24718" w:rsidP="00D24718">
            <w:pPr>
              <w:jc w:val="center"/>
              <w:rPr>
                <w:rFonts w:ascii="Times New Roman" w:hAnsi="Times New Roman"/>
              </w:rPr>
            </w:pPr>
            <w:r w:rsidRPr="00605EB7">
              <w:rPr>
                <w:rFonts w:ascii="Times New Roman" w:hAnsi="Times New Roman"/>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4FC8547D" w14:textId="77777777" w:rsidR="00D24718" w:rsidRPr="00605EB7" w:rsidRDefault="00D24718" w:rsidP="00D24718">
            <w:pPr>
              <w:jc w:val="center"/>
              <w:rPr>
                <w:rFonts w:ascii="Times New Roman" w:hAnsi="Times New Roman"/>
              </w:rPr>
            </w:pPr>
            <w:r>
              <w:rPr>
                <w:rFonts w:ascii="Times New Roman" w:hAnsi="Times New Roman"/>
              </w:rPr>
              <w:t> </w:t>
            </w:r>
            <w:r w:rsidRPr="00605EB7">
              <w:rPr>
                <w:rFonts w:ascii="Times New Roman" w:hAnsi="Times New Roman"/>
              </w:rPr>
              <w:t> </w:t>
            </w:r>
          </w:p>
        </w:tc>
      </w:tr>
      <w:tr w:rsidR="00D24718" w:rsidRPr="00605EB7" w14:paraId="4F7CFE2E" w14:textId="77777777" w:rsidTr="00D2471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14:paraId="5F5CB6FE" w14:textId="77777777" w:rsidR="00D24718" w:rsidRPr="00605EB7" w:rsidRDefault="00D24718" w:rsidP="00D24718">
            <w:pPr>
              <w:jc w:val="center"/>
              <w:rPr>
                <w:rFonts w:ascii="Times New Roman" w:hAnsi="Times New Roman"/>
                <w:bCs/>
                <w:iCs/>
              </w:rPr>
            </w:pPr>
            <w:r w:rsidRPr="00605EB7">
              <w:rPr>
                <w:rFonts w:ascii="Times New Roman" w:hAnsi="Times New Roman"/>
                <w:bCs/>
                <w:iCs/>
              </w:rPr>
              <w:t>ИА.04.01.01.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02E52138" w14:textId="77777777" w:rsidR="00D24718" w:rsidRPr="00605EB7" w:rsidRDefault="00D24718" w:rsidP="00D24718">
            <w:pPr>
              <w:rPr>
                <w:rFonts w:ascii="Times New Roman" w:hAnsi="Times New Roman"/>
                <w:bCs/>
                <w:iCs/>
              </w:rPr>
            </w:pPr>
            <w:r w:rsidRPr="00605EB7">
              <w:rPr>
                <w:rFonts w:ascii="Times New Roman" w:hAnsi="Times New Roman"/>
                <w:bCs/>
                <w:iCs/>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2B3806E2" w14:textId="77777777" w:rsidR="00D24718" w:rsidRPr="00605EB7" w:rsidRDefault="00D24718" w:rsidP="00D24718">
            <w:pPr>
              <w:jc w:val="center"/>
              <w:rPr>
                <w:rFonts w:ascii="Times New Roman" w:hAnsi="Times New Roman"/>
                <w:bCs/>
                <w:iCs/>
              </w:rPr>
            </w:pPr>
            <w:r w:rsidRPr="00605EB7">
              <w:rPr>
                <w:rFonts w:ascii="Times New Roman" w:hAnsi="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1F6CE605" w14:textId="77777777" w:rsidR="00D24718" w:rsidRPr="00605EB7" w:rsidRDefault="00D24718" w:rsidP="00D24718">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2FC11719" w14:textId="77777777" w:rsidR="00D24718" w:rsidRPr="00605EB7" w:rsidRDefault="00D24718" w:rsidP="00D24718">
            <w:pPr>
              <w:jc w:val="center"/>
              <w:rPr>
                <w:rFonts w:ascii="Times New Roman" w:hAnsi="Times New Roman"/>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14:paraId="1D9FE649"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14:paraId="1A524DF2" w14:textId="77777777" w:rsidR="00D24718" w:rsidRPr="00605EB7" w:rsidRDefault="00D24718" w:rsidP="00D24718">
            <w:pPr>
              <w:jc w:val="center"/>
              <w:rPr>
                <w:rFonts w:ascii="Times New Roman" w:hAnsi="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14:paraId="62850511"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14:paraId="24205A4F" w14:textId="77777777" w:rsidR="00D24718" w:rsidRPr="00605EB7" w:rsidRDefault="00D24718" w:rsidP="00D24718">
            <w:pPr>
              <w:jc w:val="center"/>
              <w:rPr>
                <w:rFonts w:ascii="Times New Roman" w:hAnsi="Times New Roman"/>
                <w:bCs/>
                <w:iCs/>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14:paraId="08354937" w14:textId="77777777" w:rsidR="00D24718" w:rsidRPr="00605EB7" w:rsidRDefault="00D24718" w:rsidP="00D24718">
            <w:pPr>
              <w:jc w:val="center"/>
              <w:rPr>
                <w:rFonts w:ascii="Times New Roman" w:hAnsi="Times New Roman"/>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7F468583" w14:textId="77777777" w:rsidR="00D24718" w:rsidRPr="00605EB7" w:rsidRDefault="00D24718" w:rsidP="00D24718">
            <w:pPr>
              <w:jc w:val="center"/>
              <w:rPr>
                <w:rFonts w:ascii="Times New Roman" w:hAnsi="Times New Roman"/>
              </w:rPr>
            </w:pPr>
          </w:p>
        </w:tc>
      </w:tr>
      <w:tr w:rsidR="00D24718" w:rsidRPr="00605EB7" w14:paraId="3C12EF74" w14:textId="77777777" w:rsidTr="00D2471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14:paraId="093013D7" w14:textId="77777777" w:rsidR="00D24718" w:rsidRPr="00605EB7" w:rsidRDefault="00D24718" w:rsidP="00D24718">
            <w:pPr>
              <w:jc w:val="center"/>
              <w:rPr>
                <w:rFonts w:ascii="Times New Roman" w:hAnsi="Times New Roman"/>
                <w:bCs/>
                <w:iCs/>
              </w:rPr>
            </w:pPr>
            <w:r w:rsidRPr="00605EB7">
              <w:rPr>
                <w:rFonts w:ascii="Times New Roman" w:hAnsi="Times New Roman"/>
                <w:bCs/>
                <w:iCs/>
              </w:rPr>
              <w:t>ИА.04.01.02.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1475CC84" w14:textId="77777777" w:rsidR="00D24718" w:rsidRPr="00605EB7" w:rsidRDefault="00D24718" w:rsidP="00D24718">
            <w:pPr>
              <w:rPr>
                <w:rFonts w:ascii="Times New Roman" w:hAnsi="Times New Roman"/>
                <w:bCs/>
                <w:iCs/>
              </w:rPr>
            </w:pPr>
            <w:r w:rsidRPr="00605EB7">
              <w:rPr>
                <w:rFonts w:ascii="Times New Roman" w:hAnsi="Times New Roman"/>
                <w:bCs/>
                <w:iCs/>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06339A48" w14:textId="77777777" w:rsidR="00D24718" w:rsidRPr="00605EB7" w:rsidRDefault="00D24718" w:rsidP="00D24718">
            <w:pPr>
              <w:jc w:val="center"/>
              <w:rPr>
                <w:rFonts w:ascii="Times New Roman" w:hAnsi="Times New Roman"/>
                <w:bCs/>
                <w:iCs/>
              </w:rPr>
            </w:pPr>
            <w:r>
              <w:rPr>
                <w:rFonts w:ascii="Times New Roman" w:hAnsi="Times New Roman"/>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04B263B9" w14:textId="77777777" w:rsidR="00D24718" w:rsidRPr="00605EB7" w:rsidRDefault="00D24718" w:rsidP="00D24718">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4AA86016" w14:textId="77777777" w:rsidR="00D24718" w:rsidRPr="00605EB7" w:rsidRDefault="00D24718" w:rsidP="00D24718">
            <w:pPr>
              <w:jc w:val="center"/>
              <w:rPr>
                <w:rFonts w:ascii="Times New Roman" w:hAnsi="Times New Roman"/>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14:paraId="387B0874"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14:paraId="63002986" w14:textId="77777777" w:rsidR="00D24718" w:rsidRPr="00605EB7" w:rsidRDefault="00D24718" w:rsidP="00D24718">
            <w:pPr>
              <w:jc w:val="center"/>
              <w:rPr>
                <w:rFonts w:ascii="Times New Roman" w:hAnsi="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14:paraId="1845DC4A"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14:paraId="4B20B7DB" w14:textId="77777777" w:rsidR="00D24718" w:rsidRPr="00605EB7" w:rsidRDefault="00D24718" w:rsidP="00D24718">
            <w:pPr>
              <w:jc w:val="center"/>
              <w:rPr>
                <w:rFonts w:ascii="Times New Roman" w:hAnsi="Times New Roman"/>
                <w:bCs/>
                <w:iCs/>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14:paraId="413A3682" w14:textId="77777777" w:rsidR="00D24718" w:rsidRPr="00605EB7" w:rsidRDefault="00D24718" w:rsidP="00D24718">
            <w:pPr>
              <w:jc w:val="center"/>
              <w:rPr>
                <w:rFonts w:ascii="Times New Roman" w:hAnsi="Times New Roman"/>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7149ECEB" w14:textId="77777777" w:rsidR="00D24718" w:rsidRPr="00605EB7" w:rsidRDefault="00D24718" w:rsidP="00D24718">
            <w:pPr>
              <w:jc w:val="center"/>
              <w:rPr>
                <w:rFonts w:ascii="Times New Roman" w:hAnsi="Times New Roman"/>
              </w:rPr>
            </w:pPr>
          </w:p>
        </w:tc>
      </w:tr>
      <w:tr w:rsidR="00D24718" w:rsidRPr="00605EB7" w14:paraId="6DF32F64" w14:textId="77777777" w:rsidTr="00D24718">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14:paraId="3D790730" w14:textId="77777777" w:rsidR="00D24718" w:rsidRPr="00605EB7" w:rsidRDefault="00D24718" w:rsidP="00D24718">
            <w:pPr>
              <w:jc w:val="center"/>
              <w:rPr>
                <w:rFonts w:ascii="Times New Roman" w:hAnsi="Times New Roman"/>
                <w:bCs/>
                <w:iCs/>
              </w:rPr>
            </w:pPr>
            <w:r w:rsidRPr="00605EB7">
              <w:rPr>
                <w:rFonts w:ascii="Times New Roman" w:hAnsi="Times New Roman"/>
                <w:bCs/>
                <w:iCs/>
              </w:rPr>
              <w:t>ИА.04.01.03.</w:t>
            </w:r>
          </w:p>
        </w:tc>
        <w:tc>
          <w:tcPr>
            <w:tcW w:w="326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14:paraId="6715924E" w14:textId="77777777" w:rsidR="00D24718" w:rsidRPr="00605EB7" w:rsidRDefault="00D24718" w:rsidP="00D24718">
            <w:pPr>
              <w:rPr>
                <w:rFonts w:ascii="Times New Roman" w:hAnsi="Times New Roman"/>
                <w:bCs/>
                <w:iCs/>
              </w:rPr>
            </w:pPr>
            <w:r w:rsidRPr="00605EB7">
              <w:rPr>
                <w:rFonts w:ascii="Times New Roman" w:hAnsi="Times New Roman"/>
                <w:bCs/>
                <w:iCs/>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419A9A52" w14:textId="77777777" w:rsidR="00D24718" w:rsidRPr="00605EB7" w:rsidRDefault="00D24718" w:rsidP="00D24718">
            <w:pPr>
              <w:jc w:val="center"/>
              <w:rPr>
                <w:rFonts w:ascii="Times New Roman" w:hAnsi="Times New Roman"/>
                <w:bCs/>
                <w:iCs/>
              </w:rPr>
            </w:pPr>
            <w:r>
              <w:rPr>
                <w:rFonts w:ascii="Times New Roman" w:hAnsi="Times New Roman"/>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631F096A" w14:textId="77777777" w:rsidR="00D24718" w:rsidRPr="00605EB7" w:rsidRDefault="00D24718" w:rsidP="00D24718">
            <w:pPr>
              <w:jc w:val="center"/>
              <w:rPr>
                <w:rFonts w:ascii="Times New Roman" w:hAnsi="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38B9083E" w14:textId="77777777" w:rsidR="00D24718" w:rsidRPr="00605EB7" w:rsidRDefault="00D24718" w:rsidP="00D24718">
            <w:pPr>
              <w:jc w:val="center"/>
              <w:rPr>
                <w:rFonts w:ascii="Times New Roman" w:hAnsi="Times New Roman"/>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14:paraId="2D7DF91B"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14:paraId="54CA5EB1" w14:textId="77777777" w:rsidR="00D24718" w:rsidRPr="00605EB7" w:rsidRDefault="00D24718" w:rsidP="00D24718">
            <w:pPr>
              <w:jc w:val="center"/>
              <w:rPr>
                <w:rFonts w:ascii="Times New Roman" w:hAnsi="Times New Roman"/>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14:paraId="729F9CFD" w14:textId="77777777" w:rsidR="00D24718" w:rsidRPr="00605EB7" w:rsidRDefault="00D24718" w:rsidP="00D24718">
            <w:pPr>
              <w:jc w:val="center"/>
              <w:rPr>
                <w:rFonts w:ascii="Times New Roman" w:hAnsi="Times New Roman"/>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14:paraId="70569D4E" w14:textId="77777777" w:rsidR="00D24718" w:rsidRPr="00605EB7" w:rsidRDefault="00D24718" w:rsidP="00D24718">
            <w:pPr>
              <w:jc w:val="center"/>
              <w:rPr>
                <w:rFonts w:ascii="Times New Roman" w:hAnsi="Times New Roman"/>
                <w:bCs/>
                <w:iCs/>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14:paraId="45DD9BDE" w14:textId="77777777" w:rsidR="00D24718" w:rsidRPr="00605EB7" w:rsidRDefault="00D24718" w:rsidP="00D24718">
            <w:pPr>
              <w:jc w:val="center"/>
              <w:rPr>
                <w:rFonts w:ascii="Times New Roman" w:hAnsi="Times New Roman"/>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61B16817" w14:textId="77777777" w:rsidR="00D24718" w:rsidRPr="00605EB7" w:rsidRDefault="00D24718" w:rsidP="00D24718">
            <w:pPr>
              <w:jc w:val="center"/>
              <w:rPr>
                <w:rFonts w:ascii="Times New Roman" w:hAnsi="Times New Roman"/>
              </w:rPr>
            </w:pPr>
          </w:p>
        </w:tc>
      </w:tr>
      <w:tr w:rsidR="00D24718" w:rsidRPr="00605EB7" w14:paraId="05A62F4D" w14:textId="77777777" w:rsidTr="00D24718">
        <w:trPr>
          <w:trHeight w:val="113"/>
        </w:trPr>
        <w:tc>
          <w:tcPr>
            <w:tcW w:w="48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256E04E4" w14:textId="77777777" w:rsidR="00D24718" w:rsidRPr="00605EB7" w:rsidRDefault="00D24718" w:rsidP="00D24718">
            <w:pPr>
              <w:jc w:val="center"/>
              <w:rPr>
                <w:rFonts w:ascii="Times New Roman" w:hAnsi="Times New Roman"/>
                <w:b/>
                <w:bCs/>
                <w:iCs/>
                <w:vertAlign w:val="superscript"/>
              </w:rPr>
            </w:pPr>
            <w:r w:rsidRPr="00605EB7">
              <w:rPr>
                <w:rFonts w:ascii="Times New Roman" w:hAnsi="Times New Roman"/>
                <w:b/>
                <w:bCs/>
                <w:iCs/>
              </w:rPr>
              <w:t>Резерв учебного времени</w:t>
            </w:r>
            <w:r w:rsidRPr="00605EB7">
              <w:rPr>
                <w:rFonts w:ascii="Times New Roman" w:hAnsi="Times New Roman"/>
                <w:b/>
                <w:bCs/>
                <w:iCs/>
                <w:vertAlign w:val="superscript"/>
              </w:rPr>
              <w:t>8)</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14:paraId="08BE7885" w14:textId="77777777" w:rsidR="00D24718" w:rsidRPr="00605EB7" w:rsidRDefault="00D24718" w:rsidP="00D24718">
            <w:pPr>
              <w:jc w:val="center"/>
              <w:rPr>
                <w:rFonts w:ascii="Times New Roman" w:hAnsi="Times New Roman"/>
                <w:b/>
                <w:bCs/>
                <w:iCs/>
              </w:rPr>
            </w:pPr>
            <w:r w:rsidRPr="00605EB7">
              <w:rPr>
                <w:rFonts w:ascii="Times New Roman" w:hAnsi="Times New Roman"/>
                <w:b/>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14:paraId="0E224A0E" w14:textId="77777777" w:rsidR="00D24718" w:rsidRPr="00605EB7" w:rsidRDefault="00D24718" w:rsidP="00D24718">
            <w:pPr>
              <w:jc w:val="center"/>
              <w:rPr>
                <w:rFonts w:ascii="Times New Roman" w:hAnsi="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14:paraId="547FB65A" w14:textId="77777777" w:rsidR="00D24718" w:rsidRPr="00605EB7" w:rsidRDefault="00D24718" w:rsidP="00D24718">
            <w:pPr>
              <w:jc w:val="center"/>
              <w:rPr>
                <w:rFonts w:ascii="Times New Roman" w:hAnsi="Times New Roman"/>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14:paraId="42838E89"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14:paraId="4BFFF091" w14:textId="77777777" w:rsidR="00D24718" w:rsidRPr="00605EB7" w:rsidRDefault="00D24718" w:rsidP="00D24718">
            <w:pPr>
              <w:jc w:val="center"/>
              <w:rPr>
                <w:rFonts w:ascii="Times New Roman" w:hAnsi="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14:paraId="34BCB980" w14:textId="77777777" w:rsidR="00D24718" w:rsidRPr="00605EB7" w:rsidRDefault="00D24718" w:rsidP="00D24718">
            <w:pPr>
              <w:jc w:val="center"/>
              <w:rPr>
                <w:rFonts w:ascii="Times New Roman" w:hAnsi="Times New Roman"/>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14:paraId="472540A3" w14:textId="77777777" w:rsidR="00D24718" w:rsidRPr="00605EB7" w:rsidRDefault="00D24718" w:rsidP="00D24718">
            <w:pPr>
              <w:jc w:val="center"/>
              <w:rPr>
                <w:rFonts w:ascii="Times New Roman" w:hAnsi="Times New Roman"/>
                <w:b/>
                <w:bCs/>
                <w:iCs/>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14:paraId="7B2D7E95" w14:textId="77777777" w:rsidR="00D24718" w:rsidRPr="00605EB7" w:rsidRDefault="00D24718" w:rsidP="00D24718">
            <w:pPr>
              <w:jc w:val="center"/>
              <w:rPr>
                <w:rFonts w:ascii="Times New Roman" w:hAnsi="Times New Roman"/>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14:paraId="1B5E2460" w14:textId="77777777" w:rsidR="00D24718" w:rsidRPr="00605EB7" w:rsidRDefault="00D24718" w:rsidP="00D24718">
            <w:pPr>
              <w:jc w:val="center"/>
              <w:rPr>
                <w:rFonts w:ascii="Times New Roman" w:hAnsi="Times New Roman"/>
              </w:rPr>
            </w:pPr>
          </w:p>
        </w:tc>
      </w:tr>
    </w:tbl>
    <w:p w14:paraId="5C0B3172" w14:textId="052F6114" w:rsidR="00D24718" w:rsidRPr="00055896" w:rsidRDefault="00D24718" w:rsidP="00D24718">
      <w:pPr>
        <w:spacing w:line="216" w:lineRule="auto"/>
      </w:pPr>
      <w:r w:rsidRPr="00055896">
        <w:rPr>
          <w:rFonts w:ascii="Times New Roman" w:hAnsi="Times New Roman"/>
        </w:rPr>
        <w:t xml:space="preserve"> </w:t>
      </w:r>
    </w:p>
    <w:p w14:paraId="693E8EB2" w14:textId="77777777" w:rsidR="00D24718" w:rsidRPr="002B065C" w:rsidRDefault="00D24718" w:rsidP="00D24718">
      <w:pPr>
        <w:jc w:val="center"/>
        <w:rPr>
          <w:rFonts w:ascii="Times New Roman" w:hAnsi="Times New Roman"/>
          <w:b/>
          <w:sz w:val="28"/>
          <w:szCs w:val="28"/>
        </w:rPr>
      </w:pPr>
    </w:p>
    <w:p w14:paraId="1FF5347B" w14:textId="77777777" w:rsidR="00D24718" w:rsidRDefault="00D24718" w:rsidP="00D24718">
      <w:pPr>
        <w:keepNext/>
        <w:jc w:val="center"/>
        <w:outlineLvl w:val="0"/>
        <w:rPr>
          <w:rFonts w:ascii="Times New Roman" w:eastAsia="Calibri" w:hAnsi="Times New Roman"/>
          <w:b/>
          <w:sz w:val="28"/>
          <w:szCs w:val="28"/>
        </w:rPr>
      </w:pPr>
    </w:p>
    <w:p w14:paraId="1CEB2927" w14:textId="77777777" w:rsidR="00D24718" w:rsidRDefault="00D24718" w:rsidP="00D24718">
      <w:pPr>
        <w:keepNext/>
        <w:jc w:val="center"/>
        <w:outlineLvl w:val="0"/>
        <w:rPr>
          <w:rFonts w:ascii="Times New Roman" w:eastAsia="Calibri" w:hAnsi="Times New Roman"/>
          <w:b/>
          <w:sz w:val="28"/>
          <w:szCs w:val="28"/>
        </w:rPr>
      </w:pPr>
    </w:p>
    <w:p w14:paraId="3BDD8C52" w14:textId="77777777" w:rsidR="00D24718" w:rsidRPr="00D24718" w:rsidRDefault="00D24718" w:rsidP="00D24718">
      <w:pPr>
        <w:spacing w:after="0" w:line="240" w:lineRule="auto"/>
        <w:ind w:left="720"/>
        <w:contextualSpacing/>
        <w:jc w:val="both"/>
        <w:rPr>
          <w:rFonts w:ascii="Times New Roman" w:hAnsi="Times New Roman"/>
        </w:rPr>
      </w:pPr>
    </w:p>
    <w:p w14:paraId="35BE9E87" w14:textId="77777777" w:rsidR="00D24718" w:rsidRPr="00D24718" w:rsidRDefault="00D24718" w:rsidP="00D24718">
      <w:pPr>
        <w:spacing w:after="0" w:line="240" w:lineRule="auto"/>
        <w:ind w:left="720"/>
        <w:contextualSpacing/>
        <w:jc w:val="both"/>
        <w:rPr>
          <w:rFonts w:ascii="Times New Roman" w:hAnsi="Times New Roman"/>
        </w:rPr>
      </w:pPr>
    </w:p>
    <w:p w14:paraId="2F91D53B" w14:textId="77777777" w:rsidR="00D24718" w:rsidRPr="00D24718" w:rsidRDefault="00D24718" w:rsidP="00D24718">
      <w:pPr>
        <w:spacing w:after="0" w:line="240" w:lineRule="auto"/>
        <w:ind w:left="720"/>
        <w:contextualSpacing/>
        <w:jc w:val="both"/>
        <w:rPr>
          <w:rFonts w:ascii="Times New Roman" w:hAnsi="Times New Roman"/>
        </w:rPr>
      </w:pPr>
    </w:p>
    <w:p w14:paraId="1687758E" w14:textId="77777777" w:rsidR="00D24718" w:rsidRPr="00D24718" w:rsidRDefault="00D24718" w:rsidP="00D24718">
      <w:pPr>
        <w:spacing w:after="0" w:line="240" w:lineRule="auto"/>
        <w:ind w:left="720"/>
        <w:contextualSpacing/>
        <w:jc w:val="both"/>
        <w:rPr>
          <w:rFonts w:ascii="Times New Roman" w:hAnsi="Times New Roman"/>
        </w:rPr>
      </w:pPr>
    </w:p>
    <w:p w14:paraId="01F75A5D" w14:textId="77777777" w:rsidR="00D24718" w:rsidRPr="00D24718" w:rsidRDefault="00D24718" w:rsidP="00D24718">
      <w:pPr>
        <w:spacing w:after="0" w:line="240" w:lineRule="auto"/>
        <w:contextualSpacing/>
        <w:jc w:val="both"/>
        <w:rPr>
          <w:rFonts w:ascii="Times New Roman" w:hAnsi="Times New Roman"/>
        </w:rPr>
      </w:pPr>
    </w:p>
    <w:p w14:paraId="35A0C865" w14:textId="77777777" w:rsidR="00D24718" w:rsidRPr="00D24718" w:rsidRDefault="00D24718" w:rsidP="00D24718">
      <w:pPr>
        <w:spacing w:after="0" w:line="240" w:lineRule="auto"/>
        <w:ind w:left="720"/>
        <w:contextualSpacing/>
        <w:jc w:val="both"/>
        <w:rPr>
          <w:rFonts w:ascii="Times New Roman" w:hAnsi="Times New Roman"/>
        </w:rPr>
      </w:pPr>
    </w:p>
    <w:p w14:paraId="22D4C85A" w14:textId="77777777" w:rsidR="00D24718" w:rsidRPr="00D24718" w:rsidRDefault="00D24718" w:rsidP="00D24718">
      <w:pPr>
        <w:spacing w:after="0" w:line="240" w:lineRule="auto"/>
        <w:ind w:left="720"/>
        <w:contextualSpacing/>
        <w:jc w:val="both"/>
        <w:rPr>
          <w:rFonts w:ascii="Times New Roman" w:hAnsi="Times New Roman"/>
        </w:rPr>
      </w:pPr>
    </w:p>
    <w:p w14:paraId="035834A8" w14:textId="77777777" w:rsidR="00D24718" w:rsidRPr="00D24718" w:rsidRDefault="00D24718" w:rsidP="00D24718">
      <w:pPr>
        <w:spacing w:after="0" w:line="240" w:lineRule="auto"/>
        <w:ind w:left="720"/>
        <w:contextualSpacing/>
        <w:jc w:val="both"/>
        <w:rPr>
          <w:rFonts w:ascii="Times New Roman" w:hAnsi="Times New Roman"/>
        </w:rPr>
      </w:pPr>
    </w:p>
    <w:p w14:paraId="1F82DB06" w14:textId="77777777" w:rsidR="00D24718" w:rsidRPr="00D24718" w:rsidRDefault="00D24718" w:rsidP="00D24718">
      <w:pPr>
        <w:spacing w:after="0" w:line="240" w:lineRule="auto"/>
        <w:contextualSpacing/>
        <w:jc w:val="both"/>
        <w:rPr>
          <w:rFonts w:ascii="Times New Roman" w:hAnsi="Times New Roman"/>
        </w:rPr>
      </w:pPr>
    </w:p>
    <w:p w14:paraId="362D592E" w14:textId="77777777" w:rsidR="00D24718" w:rsidRPr="00D24718" w:rsidRDefault="00D24718" w:rsidP="00D24718">
      <w:pPr>
        <w:spacing w:after="0" w:line="240" w:lineRule="auto"/>
        <w:contextualSpacing/>
        <w:jc w:val="both"/>
        <w:rPr>
          <w:rFonts w:ascii="Times New Roman" w:hAnsi="Times New Roman"/>
        </w:rPr>
      </w:pPr>
    </w:p>
    <w:p w14:paraId="4BDA4DFF" w14:textId="77777777" w:rsidR="00D24718" w:rsidRPr="00D24718" w:rsidRDefault="00D24718" w:rsidP="00D24718">
      <w:pPr>
        <w:spacing w:after="0" w:line="240" w:lineRule="auto"/>
        <w:ind w:left="720"/>
        <w:contextualSpacing/>
        <w:jc w:val="both"/>
        <w:rPr>
          <w:rFonts w:ascii="Times New Roman" w:hAnsi="Times New Roman"/>
        </w:rPr>
      </w:pPr>
    </w:p>
    <w:p w14:paraId="3DE69802" w14:textId="77777777" w:rsidR="00D24718" w:rsidRPr="00D24718" w:rsidRDefault="00D24718" w:rsidP="00D24718">
      <w:pPr>
        <w:spacing w:after="0" w:line="240" w:lineRule="auto"/>
        <w:ind w:left="720"/>
        <w:contextualSpacing/>
        <w:jc w:val="both"/>
        <w:rPr>
          <w:rFonts w:ascii="Times New Roman" w:hAnsi="Times New Roman"/>
        </w:rPr>
      </w:pPr>
    </w:p>
    <w:p w14:paraId="23E6A5EF" w14:textId="77777777" w:rsidR="00D24718" w:rsidRPr="00D24718" w:rsidRDefault="00D24718" w:rsidP="00D24718">
      <w:pPr>
        <w:spacing w:after="0" w:line="240" w:lineRule="auto"/>
        <w:ind w:left="720"/>
        <w:contextualSpacing/>
        <w:jc w:val="both"/>
        <w:rPr>
          <w:rFonts w:ascii="Times New Roman" w:hAnsi="Times New Roman"/>
        </w:rPr>
      </w:pPr>
    </w:p>
    <w:p w14:paraId="461B6FE6" w14:textId="77777777" w:rsidR="00D24718" w:rsidRPr="00D24718" w:rsidRDefault="00D24718" w:rsidP="00D24718">
      <w:pPr>
        <w:spacing w:after="0" w:line="240" w:lineRule="auto"/>
        <w:ind w:left="720"/>
        <w:contextualSpacing/>
        <w:jc w:val="both"/>
        <w:rPr>
          <w:rFonts w:ascii="Times New Roman" w:hAnsi="Times New Roman"/>
        </w:rPr>
      </w:pPr>
    </w:p>
    <w:p w14:paraId="1DC71443" w14:textId="77777777" w:rsidR="00D24718" w:rsidRPr="00D24718" w:rsidRDefault="00D24718" w:rsidP="00D24718">
      <w:pPr>
        <w:spacing w:after="0" w:line="240" w:lineRule="auto"/>
        <w:ind w:left="720"/>
        <w:contextualSpacing/>
        <w:jc w:val="both"/>
        <w:rPr>
          <w:rFonts w:ascii="Times New Roman" w:hAnsi="Times New Roman"/>
        </w:rPr>
      </w:pPr>
    </w:p>
    <w:p w14:paraId="1E9186EC" w14:textId="77777777" w:rsidR="00D24718" w:rsidRPr="00D24718" w:rsidRDefault="00D24718" w:rsidP="00D24718">
      <w:pPr>
        <w:spacing w:after="0" w:line="240" w:lineRule="auto"/>
        <w:ind w:left="720"/>
        <w:contextualSpacing/>
        <w:jc w:val="both"/>
        <w:rPr>
          <w:rFonts w:ascii="Times New Roman" w:hAnsi="Times New Roman"/>
        </w:rPr>
      </w:pPr>
    </w:p>
    <w:p w14:paraId="0496882D" w14:textId="08B4471F"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bCs/>
        </w:rPr>
        <w:t>1.</w:t>
      </w:r>
      <w:r w:rsidRPr="00055896">
        <w:rPr>
          <w:rFonts w:ascii="Times New Roman" w:hAnsi="Times New Roman"/>
          <w:bCs/>
        </w:rPr>
        <w:t xml:space="preserve">В общей трудоемкости ОП предлагается оптимальное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Объем времени вариативной части, предусматриваемый на занятия обучающихся с присутствием преподавателя, составляет  </w:t>
      </w:r>
      <w:r w:rsidRPr="00055896">
        <w:rPr>
          <w:rFonts w:ascii="Times New Roman" w:hAnsi="Times New Roman"/>
          <w:bCs/>
          <w:u w:val="single"/>
        </w:rPr>
        <w:t>40 процентов</w:t>
      </w:r>
      <w:r w:rsidRPr="00055896">
        <w:rPr>
          <w:rFonts w:ascii="Times New Roman" w:hAnsi="Times New Roman"/>
          <w:bCs/>
        </w:rPr>
        <w:t xml:space="preserve"> от объема времени предметных областей обязательной части, предусмотренного на аудиторные занятия.</w:t>
      </w:r>
    </w:p>
    <w:p w14:paraId="1DF2D302" w14:textId="7E398BC2"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bCs/>
        </w:rPr>
        <w:t>2.</w:t>
      </w:r>
      <w:r w:rsidRPr="00055896">
        <w:rPr>
          <w:rFonts w:ascii="Times New Roman" w:hAnsi="Times New Roman"/>
          <w:bCs/>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 Оценки по учебным предметам могут выставляться и по окончании учебной четверти.</w:t>
      </w:r>
    </w:p>
    <w:p w14:paraId="0795B119" w14:textId="00DAC2C7"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rPr>
        <w:lastRenderedPageBreak/>
        <w:t>3.</w:t>
      </w:r>
      <w:r w:rsidRPr="00055896">
        <w:rPr>
          <w:rFonts w:ascii="Times New Roman" w:hAnsi="Times New Roman"/>
        </w:rPr>
        <w:t>К реализации учебного предмета «Ансамбль» могут привлекаться как обучающиеся по ОП «Народные инструменты», обучающиеся по другим ОП в области музыкального искусства, так и педагогические работники (преподаватели, концертмейстеры). В случае привлечения к реализации учебного предмета работников ДШИ (при отсутствии обучающихся по другим ОП в области музыкального искусства) по данному учебному предмету и консультациям планируются концертмейстерские часы в объеме от 60% до 100% аудиторного времени</w:t>
      </w:r>
    </w:p>
    <w:p w14:paraId="14B7B67F" w14:textId="31298A56"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rPr>
        <w:t>4.</w:t>
      </w:r>
      <w:r w:rsidRPr="00055896">
        <w:rPr>
          <w:rFonts w:ascii="Times New Roman" w:hAnsi="Times New Roman"/>
        </w:rPr>
        <w:t>По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14:paraId="66E0D244" w14:textId="00F3EEED"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rPr>
        <w:t>5.</w:t>
      </w:r>
      <w:r w:rsidRPr="00055896">
        <w:rPr>
          <w:rFonts w:ascii="Times New Roman" w:hAnsi="Times New Roman"/>
        </w:rPr>
        <w:t xml:space="preserve">Объем максимальной нагрузки обучающихся не должен превышать 26 часов в неделю, аудиторной нагрузки – 14 часов в неделю. </w:t>
      </w:r>
    </w:p>
    <w:p w14:paraId="59EF7A61" w14:textId="273712BA" w:rsidR="00D24718" w:rsidRPr="00055896" w:rsidRDefault="00D24718" w:rsidP="00D24718">
      <w:pPr>
        <w:spacing w:after="0" w:line="240" w:lineRule="auto"/>
        <w:ind w:left="720"/>
        <w:contextualSpacing/>
        <w:jc w:val="both"/>
        <w:rPr>
          <w:rFonts w:ascii="Times New Roman" w:hAnsi="Times New Roman"/>
        </w:rPr>
      </w:pPr>
      <w:r>
        <w:rPr>
          <w:rFonts w:ascii="Times New Roman" w:hAnsi="Times New Roman"/>
        </w:rPr>
        <w:t>6.</w:t>
      </w:r>
      <w:r w:rsidRPr="00055896">
        <w:rPr>
          <w:rFonts w:ascii="Times New Roman" w:hAnsi="Times New Roman"/>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w:t>
      </w:r>
      <w:proofErr w:type="spellStart"/>
      <w:r w:rsidRPr="00055896">
        <w:rPr>
          <w:rFonts w:ascii="Times New Roman" w:hAnsi="Times New Roman"/>
        </w:rPr>
        <w:t>рассредоточенно</w:t>
      </w:r>
      <w:proofErr w:type="spellEnd"/>
      <w:r w:rsidRPr="00055896">
        <w:rPr>
          <w:rFonts w:ascii="Times New Roman" w:hAnsi="Times New Roman"/>
        </w:rPr>
        <w:t xml:space="preserve"> или в счет резерва учебного времени. В случае, если консультации проводятся </w:t>
      </w:r>
      <w:proofErr w:type="spellStart"/>
      <w:r w:rsidRPr="00055896">
        <w:rPr>
          <w:rFonts w:ascii="Times New Roman" w:hAnsi="Times New Roman"/>
        </w:rPr>
        <w:t>рассредоточенно</w:t>
      </w:r>
      <w:proofErr w:type="spellEnd"/>
      <w:r w:rsidRPr="00055896">
        <w:rPr>
          <w:rFonts w:ascii="Times New Roman" w:hAnsi="Times New Roman"/>
        </w:rPr>
        <w:t>,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14:paraId="5336C8DC" w14:textId="77777777" w:rsidR="00D24718" w:rsidRPr="00055896" w:rsidRDefault="00D24718" w:rsidP="00D24718">
      <w:pPr>
        <w:tabs>
          <w:tab w:val="left" w:pos="6352"/>
        </w:tabs>
        <w:rPr>
          <w:rFonts w:ascii="Times New Roman" w:hAnsi="Times New Roman"/>
          <w:i/>
          <w:sz w:val="28"/>
          <w:szCs w:val="28"/>
        </w:rPr>
      </w:pPr>
    </w:p>
    <w:p w14:paraId="77C46FCB" w14:textId="77777777" w:rsidR="00D24718" w:rsidRPr="007D2966" w:rsidRDefault="00D24718" w:rsidP="00D24718">
      <w:pPr>
        <w:jc w:val="center"/>
        <w:rPr>
          <w:rFonts w:ascii="Times New Roman" w:hAnsi="Times New Roman"/>
          <w:b/>
          <w:i/>
          <w:sz w:val="28"/>
          <w:szCs w:val="28"/>
        </w:rPr>
      </w:pPr>
      <w:r w:rsidRPr="007D2966">
        <w:rPr>
          <w:rFonts w:ascii="Times New Roman" w:hAnsi="Times New Roman"/>
          <w:b/>
          <w:i/>
          <w:sz w:val="28"/>
          <w:szCs w:val="28"/>
        </w:rPr>
        <w:t>Примечание к учебному плану</w:t>
      </w:r>
    </w:p>
    <w:p w14:paraId="4601B0B6" w14:textId="77777777" w:rsidR="00D24718" w:rsidRPr="007D2966" w:rsidRDefault="00D24718" w:rsidP="00D24718">
      <w:pPr>
        <w:jc w:val="center"/>
        <w:rPr>
          <w:rFonts w:ascii="Times New Roman" w:hAnsi="Times New Roman"/>
          <w:i/>
          <w:sz w:val="16"/>
          <w:szCs w:val="16"/>
        </w:rPr>
      </w:pPr>
    </w:p>
    <w:p w14:paraId="49E51A99" w14:textId="77777777" w:rsidR="00D24718" w:rsidRPr="00055896" w:rsidRDefault="00D24718" w:rsidP="00D24718">
      <w:pPr>
        <w:numPr>
          <w:ilvl w:val="0"/>
          <w:numId w:val="271"/>
        </w:numPr>
        <w:spacing w:after="0" w:line="240" w:lineRule="auto"/>
        <w:ind w:left="0" w:firstLine="0"/>
        <w:contextualSpacing/>
        <w:jc w:val="both"/>
        <w:rPr>
          <w:rFonts w:ascii="Times New Roman" w:hAnsi="Times New Roman"/>
          <w:sz w:val="28"/>
          <w:szCs w:val="28"/>
        </w:rPr>
      </w:pPr>
      <w:r w:rsidRPr="00055896">
        <w:rPr>
          <w:rFonts w:ascii="Times New Roman" w:hAnsi="Times New Roman"/>
          <w:sz w:val="28"/>
          <w:szCs w:val="28"/>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14:paraId="753A294F" w14:textId="77777777" w:rsidR="00D24718" w:rsidRPr="00055896" w:rsidRDefault="00D24718" w:rsidP="00D24718">
      <w:pPr>
        <w:numPr>
          <w:ilvl w:val="0"/>
          <w:numId w:val="271"/>
        </w:numPr>
        <w:spacing w:after="0" w:line="240" w:lineRule="auto"/>
        <w:ind w:left="0" w:firstLine="0"/>
        <w:contextualSpacing/>
        <w:jc w:val="both"/>
        <w:rPr>
          <w:rFonts w:ascii="Times New Roman" w:hAnsi="Times New Roman"/>
          <w:sz w:val="28"/>
          <w:szCs w:val="28"/>
        </w:rPr>
      </w:pPr>
      <w:r w:rsidRPr="00055896">
        <w:rPr>
          <w:rFonts w:ascii="Times New Roman" w:hAnsi="Times New Roman"/>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в неделю планируется следующим образом:</w:t>
      </w:r>
    </w:p>
    <w:p w14:paraId="534FB1B6" w14:textId="77777777" w:rsidR="00D24718" w:rsidRPr="00055896" w:rsidRDefault="00D24718" w:rsidP="00D24718">
      <w:pPr>
        <w:keepNext/>
        <w:outlineLvl w:val="0"/>
        <w:rPr>
          <w:rFonts w:ascii="Times New Roman" w:hAnsi="Times New Roman"/>
        </w:rPr>
      </w:pPr>
      <w:r w:rsidRPr="00055896">
        <w:rPr>
          <w:rFonts w:ascii="Times New Roman" w:hAnsi="Times New Roman"/>
          <w:sz w:val="28"/>
          <w:szCs w:val="28"/>
        </w:rPr>
        <w:t>«Специальность» – 1-2 классы – по 3 часа в неделю; 3-4 классы – по 4 часа; 5-6 классы – по 5 часов; 7-8 классы – по 6 часов; «Ансамбль» – 1,5 часа; «Фортепиано» – 2 часа; «Сольфеджио» – 1 час; «Музыкальная литература (зарубежная, отечественная)» – 1 час, «Элементарная теория музыки» - 1 час.</w:t>
      </w:r>
    </w:p>
    <w:p w14:paraId="33617041" w14:textId="77777777" w:rsidR="00D24718" w:rsidRPr="00055896" w:rsidRDefault="00D24718" w:rsidP="00D24718">
      <w:pPr>
        <w:pStyle w:val="a3"/>
        <w:ind w:left="0" w:firstLine="349"/>
        <w:jc w:val="both"/>
        <w:rPr>
          <w:rFonts w:ascii="Times New Roman" w:hAnsi="Times New Roman"/>
          <w:sz w:val="28"/>
          <w:szCs w:val="28"/>
          <w:lang w:eastAsia="ru-RU"/>
        </w:rPr>
      </w:pPr>
    </w:p>
    <w:p w14:paraId="6E35E288" w14:textId="5C764558" w:rsidR="00215691" w:rsidRPr="00215691" w:rsidRDefault="00215691" w:rsidP="00215691">
      <w:pPr>
        <w:widowControl w:val="0"/>
        <w:tabs>
          <w:tab w:val="left" w:pos="863"/>
        </w:tabs>
        <w:spacing w:line="240" w:lineRule="auto"/>
        <w:ind w:left="1400" w:right="902"/>
        <w:jc w:val="center"/>
        <w:rPr>
          <w:rStyle w:val="42"/>
          <w:rFonts w:eastAsia="Calibri"/>
          <w:bCs/>
          <w:i w:val="0"/>
          <w:iCs w:val="0"/>
          <w:sz w:val="24"/>
          <w:szCs w:val="24"/>
        </w:rPr>
      </w:pPr>
      <w:r>
        <w:rPr>
          <w:rStyle w:val="42"/>
          <w:rFonts w:eastAsia="Calibri"/>
          <w:bCs/>
          <w:i w:val="0"/>
          <w:iCs w:val="0"/>
          <w:sz w:val="24"/>
          <w:szCs w:val="24"/>
        </w:rPr>
        <w:lastRenderedPageBreak/>
        <w:t xml:space="preserve">                                                    </w:t>
      </w:r>
      <w:r w:rsidRPr="00215691">
        <w:rPr>
          <w:rStyle w:val="42"/>
          <w:rFonts w:eastAsia="Calibri"/>
          <w:bCs/>
          <w:i w:val="0"/>
          <w:iCs w:val="0"/>
          <w:sz w:val="24"/>
          <w:szCs w:val="24"/>
        </w:rPr>
        <w:t>График образовательного процесса</w:t>
      </w:r>
    </w:p>
    <w:tbl>
      <w:tblPr>
        <w:tblpPr w:leftFromText="180" w:rightFromText="180" w:horzAnchor="margin" w:tblpXSpec="right" w:tblpY="350"/>
        <w:tblW w:w="6900" w:type="dxa"/>
        <w:tblCellMar>
          <w:top w:w="15" w:type="dxa"/>
        </w:tblCellMar>
        <w:tblLook w:val="04A0" w:firstRow="1" w:lastRow="0" w:firstColumn="1" w:lastColumn="0" w:noHBand="0" w:noVBand="1"/>
      </w:tblPr>
      <w:tblGrid>
        <w:gridCol w:w="6678"/>
        <w:gridCol w:w="222"/>
      </w:tblGrid>
      <w:tr w:rsidR="00215691" w:rsidRPr="00215691" w14:paraId="43526C5D" w14:textId="77777777" w:rsidTr="00215691">
        <w:trPr>
          <w:gridAfter w:val="1"/>
          <w:wAfter w:w="222" w:type="dxa"/>
          <w:trHeight w:val="408"/>
        </w:trPr>
        <w:tc>
          <w:tcPr>
            <w:tcW w:w="6678" w:type="dxa"/>
            <w:vMerge w:val="restart"/>
            <w:tcBorders>
              <w:top w:val="nil"/>
              <w:left w:val="nil"/>
              <w:bottom w:val="nil"/>
              <w:right w:val="nil"/>
            </w:tcBorders>
            <w:shd w:val="clear" w:color="auto" w:fill="auto"/>
            <w:vAlign w:val="bottom"/>
            <w:hideMark/>
          </w:tcPr>
          <w:p w14:paraId="0B6DFD3A" w14:textId="77777777" w:rsidR="00215691" w:rsidRDefault="00215691" w:rsidP="00215691">
            <w:pPr>
              <w:spacing w:after="0" w:line="240" w:lineRule="auto"/>
              <w:rPr>
                <w:rFonts w:ascii="Times New Roman" w:eastAsia="Times New Roman" w:hAnsi="Times New Roman"/>
                <w:color w:val="000000"/>
                <w:lang w:eastAsia="ru-RU"/>
              </w:rPr>
            </w:pPr>
          </w:p>
          <w:p w14:paraId="1195A67F" w14:textId="77777777" w:rsidR="00215691" w:rsidRDefault="00215691" w:rsidP="00215691">
            <w:pPr>
              <w:spacing w:after="0" w:line="240" w:lineRule="auto"/>
              <w:rPr>
                <w:rFonts w:eastAsia="Times New Roman"/>
                <w:lang w:eastAsia="ru-RU"/>
              </w:rPr>
            </w:pPr>
          </w:p>
          <w:p w14:paraId="50AB4FFF" w14:textId="4896FF40" w:rsidR="00215691" w:rsidRPr="00215691" w:rsidRDefault="00215691" w:rsidP="00215691">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Срок обучения – 8 лет  </w:t>
            </w:r>
          </w:p>
          <w:p w14:paraId="7528C56D" w14:textId="77777777" w:rsidR="00215691" w:rsidRDefault="00215691" w:rsidP="00215691">
            <w:pPr>
              <w:spacing w:after="0" w:line="240" w:lineRule="auto"/>
              <w:rPr>
                <w:rFonts w:ascii="Times New Roman" w:eastAsia="Times New Roman" w:hAnsi="Times New Roman"/>
                <w:color w:val="000000"/>
                <w:lang w:eastAsia="ru-RU"/>
              </w:rPr>
            </w:pPr>
          </w:p>
          <w:p w14:paraId="727D1318" w14:textId="01C81DB8" w:rsidR="00215691" w:rsidRPr="00215691" w:rsidRDefault="00215691" w:rsidP="00215691">
            <w:pPr>
              <w:spacing w:after="0" w:line="240" w:lineRule="auto"/>
              <w:rPr>
                <w:rFonts w:ascii="Times New Roman" w:eastAsia="Times New Roman" w:hAnsi="Times New Roman"/>
                <w:color w:val="000000"/>
                <w:lang w:eastAsia="ru-RU"/>
              </w:rPr>
            </w:pPr>
            <w:r w:rsidRPr="00215691">
              <w:rPr>
                <w:rFonts w:ascii="Times New Roman" w:eastAsia="Times New Roman" w:hAnsi="Times New Roman"/>
                <w:color w:val="000000"/>
                <w:lang w:eastAsia="ru-RU"/>
              </w:rPr>
              <w:t>Дополнительная  предпрофессиональная программа</w:t>
            </w:r>
            <w:r w:rsidRPr="00215691">
              <w:rPr>
                <w:rFonts w:ascii="Times New Roman" w:eastAsia="Times New Roman" w:hAnsi="Times New Roman"/>
                <w:color w:val="000000"/>
                <w:lang w:eastAsia="ru-RU"/>
              </w:rPr>
              <w:br/>
              <w:t xml:space="preserve">в области музыкального искусства </w:t>
            </w:r>
            <w:r w:rsidRPr="00215691">
              <w:rPr>
                <w:rFonts w:ascii="Times New Roman" w:eastAsia="Times New Roman" w:hAnsi="Times New Roman"/>
                <w:color w:val="000000"/>
                <w:lang w:eastAsia="ru-RU"/>
              </w:rPr>
              <w:br/>
              <w:t>«Народные  инструменты»</w:t>
            </w:r>
          </w:p>
        </w:tc>
      </w:tr>
      <w:tr w:rsidR="00215691" w:rsidRPr="00215691" w14:paraId="19FD2A12" w14:textId="77777777" w:rsidTr="00215691">
        <w:trPr>
          <w:trHeight w:val="290"/>
        </w:trPr>
        <w:tc>
          <w:tcPr>
            <w:tcW w:w="6678" w:type="dxa"/>
            <w:vMerge/>
            <w:tcBorders>
              <w:top w:val="nil"/>
              <w:left w:val="nil"/>
              <w:bottom w:val="nil"/>
              <w:right w:val="nil"/>
            </w:tcBorders>
            <w:vAlign w:val="center"/>
            <w:hideMark/>
          </w:tcPr>
          <w:p w14:paraId="4C14144F" w14:textId="77777777" w:rsidR="00215691" w:rsidRPr="00215691" w:rsidRDefault="00215691" w:rsidP="00215691">
            <w:pPr>
              <w:spacing w:after="0" w:line="240" w:lineRule="auto"/>
              <w:rPr>
                <w:rFonts w:ascii="Times New Roman" w:eastAsia="Times New Roman" w:hAnsi="Times New Roman"/>
                <w:color w:val="000000"/>
                <w:lang w:eastAsia="ru-RU"/>
              </w:rPr>
            </w:pPr>
          </w:p>
        </w:tc>
        <w:tc>
          <w:tcPr>
            <w:tcW w:w="222" w:type="dxa"/>
            <w:tcBorders>
              <w:top w:val="nil"/>
              <w:left w:val="nil"/>
              <w:bottom w:val="nil"/>
              <w:right w:val="nil"/>
            </w:tcBorders>
            <w:shd w:val="clear" w:color="auto" w:fill="auto"/>
            <w:noWrap/>
            <w:vAlign w:val="bottom"/>
            <w:hideMark/>
          </w:tcPr>
          <w:p w14:paraId="395C0373" w14:textId="77777777" w:rsidR="00215691" w:rsidRPr="00215691" w:rsidRDefault="00215691" w:rsidP="00215691">
            <w:pPr>
              <w:spacing w:after="0" w:line="240" w:lineRule="auto"/>
              <w:rPr>
                <w:rFonts w:ascii="Times New Roman" w:eastAsia="Times New Roman" w:hAnsi="Times New Roman"/>
                <w:color w:val="000000"/>
                <w:lang w:eastAsia="ru-RU"/>
              </w:rPr>
            </w:pPr>
          </w:p>
        </w:tc>
      </w:tr>
      <w:tr w:rsidR="00215691" w:rsidRPr="00215691" w14:paraId="6111E3CA" w14:textId="77777777" w:rsidTr="00215691">
        <w:trPr>
          <w:trHeight w:val="290"/>
        </w:trPr>
        <w:tc>
          <w:tcPr>
            <w:tcW w:w="6678" w:type="dxa"/>
            <w:vMerge/>
            <w:tcBorders>
              <w:top w:val="nil"/>
              <w:left w:val="nil"/>
              <w:bottom w:val="nil"/>
              <w:right w:val="nil"/>
            </w:tcBorders>
            <w:vAlign w:val="center"/>
            <w:hideMark/>
          </w:tcPr>
          <w:p w14:paraId="2043BF78" w14:textId="77777777" w:rsidR="00215691" w:rsidRPr="00215691" w:rsidRDefault="00215691" w:rsidP="00215691">
            <w:pPr>
              <w:spacing w:after="0" w:line="240" w:lineRule="auto"/>
              <w:rPr>
                <w:rFonts w:ascii="Times New Roman" w:eastAsia="Times New Roman" w:hAnsi="Times New Roman"/>
                <w:color w:val="000000"/>
                <w:lang w:eastAsia="ru-RU"/>
              </w:rPr>
            </w:pPr>
          </w:p>
        </w:tc>
        <w:tc>
          <w:tcPr>
            <w:tcW w:w="222" w:type="dxa"/>
            <w:tcBorders>
              <w:top w:val="nil"/>
              <w:left w:val="nil"/>
              <w:bottom w:val="nil"/>
              <w:right w:val="nil"/>
            </w:tcBorders>
            <w:shd w:val="clear" w:color="auto" w:fill="auto"/>
            <w:noWrap/>
            <w:vAlign w:val="bottom"/>
            <w:hideMark/>
          </w:tcPr>
          <w:p w14:paraId="62152AA5" w14:textId="77777777" w:rsidR="00215691" w:rsidRPr="00215691" w:rsidRDefault="00215691" w:rsidP="00215691">
            <w:pPr>
              <w:spacing w:after="0" w:line="240" w:lineRule="auto"/>
              <w:rPr>
                <w:rFonts w:ascii="Times New Roman" w:eastAsia="Times New Roman" w:hAnsi="Times New Roman"/>
                <w:sz w:val="20"/>
                <w:szCs w:val="20"/>
                <w:lang w:eastAsia="ru-RU"/>
              </w:rPr>
            </w:pPr>
          </w:p>
        </w:tc>
      </w:tr>
    </w:tbl>
    <w:p w14:paraId="7A79D9F3" w14:textId="4E7C0B30" w:rsidR="00D24718" w:rsidRPr="00215691" w:rsidRDefault="00D24718" w:rsidP="00D24718">
      <w:pPr>
        <w:pStyle w:val="1"/>
        <w:jc w:val="center"/>
        <w:rPr>
          <w:rFonts w:ascii="Times New Roman" w:hAnsi="Times New Roman"/>
          <w:sz w:val="24"/>
          <w:szCs w:val="24"/>
          <w:lang w:val="ru-RU"/>
        </w:rPr>
      </w:pPr>
    </w:p>
    <w:p w14:paraId="07C60A6E" w14:textId="0625EF97" w:rsidR="00215691" w:rsidRDefault="00215691" w:rsidP="00215691">
      <w:pPr>
        <w:rPr>
          <w:lang w:bidi="en-US"/>
        </w:rPr>
      </w:pPr>
    </w:p>
    <w:p w14:paraId="78653950" w14:textId="5E549A83" w:rsidR="00215691" w:rsidRDefault="00215691" w:rsidP="00215691">
      <w:pPr>
        <w:rPr>
          <w:lang w:bidi="en-US"/>
        </w:rPr>
      </w:pPr>
    </w:p>
    <w:p w14:paraId="6EB87585" w14:textId="358158AB" w:rsidR="00215691" w:rsidRDefault="00215691" w:rsidP="00215691">
      <w:pPr>
        <w:rPr>
          <w:lang w:bidi="en-US"/>
        </w:rPr>
      </w:pPr>
    </w:p>
    <w:p w14:paraId="3E335A95" w14:textId="5326E463" w:rsidR="00215691" w:rsidRPr="00215691" w:rsidRDefault="00215691" w:rsidP="00215691">
      <w:pPr>
        <w:rPr>
          <w:lang w:bidi="en-US"/>
        </w:rPr>
      </w:pPr>
      <w:r w:rsidRPr="000E0936">
        <w:rPr>
          <w:noProof/>
        </w:rPr>
        <w:drawing>
          <wp:inline distT="0" distB="0" distL="0" distR="0" wp14:anchorId="16149723" wp14:editId="6C548338">
            <wp:extent cx="9611995" cy="3513455"/>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11995" cy="3513455"/>
                    </a:xfrm>
                    <a:prstGeom prst="rect">
                      <a:avLst/>
                    </a:prstGeom>
                    <a:noFill/>
                    <a:ln>
                      <a:noFill/>
                    </a:ln>
                  </pic:spPr>
                </pic:pic>
              </a:graphicData>
            </a:graphic>
          </wp:inline>
        </w:drawing>
      </w:r>
    </w:p>
    <w:p w14:paraId="7FFBD915" w14:textId="2E329A79" w:rsidR="00215691" w:rsidRPr="00215691" w:rsidRDefault="00215691" w:rsidP="00215691">
      <w:pPr>
        <w:widowControl w:val="0"/>
        <w:tabs>
          <w:tab w:val="left" w:pos="863"/>
        </w:tabs>
        <w:spacing w:line="240" w:lineRule="auto"/>
        <w:ind w:left="1400" w:right="902"/>
        <w:jc w:val="center"/>
        <w:rPr>
          <w:rStyle w:val="42"/>
          <w:rFonts w:eastAsia="Calibri"/>
          <w:bCs/>
          <w:i w:val="0"/>
          <w:iCs w:val="0"/>
          <w:sz w:val="24"/>
          <w:szCs w:val="24"/>
        </w:rPr>
      </w:pPr>
    </w:p>
    <w:tbl>
      <w:tblPr>
        <w:tblpPr w:leftFromText="180" w:rightFromText="180" w:horzAnchor="margin" w:tblpXSpec="right" w:tblpY="350"/>
        <w:tblW w:w="6900" w:type="dxa"/>
        <w:tblCellMar>
          <w:top w:w="15" w:type="dxa"/>
        </w:tblCellMar>
        <w:tblLook w:val="04A0" w:firstRow="1" w:lastRow="0" w:firstColumn="1" w:lastColumn="0" w:noHBand="0" w:noVBand="1"/>
      </w:tblPr>
      <w:tblGrid>
        <w:gridCol w:w="6900"/>
      </w:tblGrid>
      <w:tr w:rsidR="00215691" w:rsidRPr="00215691" w14:paraId="06AD3A75" w14:textId="77777777" w:rsidTr="00215691">
        <w:trPr>
          <w:trHeight w:val="408"/>
        </w:trPr>
        <w:tc>
          <w:tcPr>
            <w:tcW w:w="6900" w:type="dxa"/>
            <w:vMerge w:val="restart"/>
            <w:tcBorders>
              <w:top w:val="nil"/>
              <w:left w:val="nil"/>
              <w:bottom w:val="nil"/>
              <w:right w:val="nil"/>
            </w:tcBorders>
            <w:shd w:val="clear" w:color="auto" w:fill="auto"/>
            <w:vAlign w:val="bottom"/>
            <w:hideMark/>
          </w:tcPr>
          <w:p w14:paraId="7BC3E540" w14:textId="77777777" w:rsidR="00215691" w:rsidRDefault="00215691" w:rsidP="008E6B17">
            <w:pPr>
              <w:spacing w:after="0" w:line="240" w:lineRule="auto"/>
              <w:rPr>
                <w:rFonts w:ascii="Times New Roman" w:eastAsia="Times New Roman" w:hAnsi="Times New Roman"/>
                <w:color w:val="000000"/>
                <w:lang w:eastAsia="ru-RU"/>
              </w:rPr>
            </w:pPr>
          </w:p>
          <w:p w14:paraId="253EB460" w14:textId="77777777" w:rsidR="00215691" w:rsidRDefault="00215691" w:rsidP="008E6B17">
            <w:pPr>
              <w:spacing w:after="0" w:line="240" w:lineRule="auto"/>
              <w:rPr>
                <w:rFonts w:eastAsia="Times New Roman"/>
                <w:lang w:eastAsia="ru-RU"/>
              </w:rPr>
            </w:pPr>
          </w:p>
          <w:p w14:paraId="719A7E8B" w14:textId="77777777" w:rsidR="00215691" w:rsidRPr="00215691" w:rsidRDefault="00215691" w:rsidP="008E6B1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Срок обучения – 8 лет  </w:t>
            </w:r>
          </w:p>
          <w:p w14:paraId="4EF59920" w14:textId="77777777" w:rsidR="00215691" w:rsidRDefault="00215691" w:rsidP="008E6B17">
            <w:pPr>
              <w:spacing w:after="0" w:line="240" w:lineRule="auto"/>
              <w:rPr>
                <w:rFonts w:ascii="Times New Roman" w:eastAsia="Times New Roman" w:hAnsi="Times New Roman"/>
                <w:color w:val="000000"/>
                <w:lang w:eastAsia="ru-RU"/>
              </w:rPr>
            </w:pPr>
          </w:p>
          <w:p w14:paraId="3F003991" w14:textId="77777777" w:rsidR="00215691" w:rsidRPr="00215691" w:rsidRDefault="00215691" w:rsidP="008E6B17">
            <w:pPr>
              <w:spacing w:after="0" w:line="240" w:lineRule="auto"/>
              <w:rPr>
                <w:rFonts w:ascii="Times New Roman" w:eastAsia="Times New Roman" w:hAnsi="Times New Roman"/>
                <w:color w:val="000000"/>
                <w:lang w:eastAsia="ru-RU"/>
              </w:rPr>
            </w:pPr>
            <w:r w:rsidRPr="00215691">
              <w:rPr>
                <w:rFonts w:ascii="Times New Roman" w:eastAsia="Times New Roman" w:hAnsi="Times New Roman"/>
                <w:color w:val="000000"/>
                <w:lang w:eastAsia="ru-RU"/>
              </w:rPr>
              <w:t>Дополнительная  предпрофессиональная программа</w:t>
            </w:r>
            <w:r w:rsidRPr="00215691">
              <w:rPr>
                <w:rFonts w:ascii="Times New Roman" w:eastAsia="Times New Roman" w:hAnsi="Times New Roman"/>
                <w:color w:val="000000"/>
                <w:lang w:eastAsia="ru-RU"/>
              </w:rPr>
              <w:br/>
              <w:t xml:space="preserve">в области музыкального искусства </w:t>
            </w:r>
            <w:r w:rsidRPr="00215691">
              <w:rPr>
                <w:rFonts w:ascii="Times New Roman" w:eastAsia="Times New Roman" w:hAnsi="Times New Roman"/>
                <w:color w:val="000000"/>
                <w:lang w:eastAsia="ru-RU"/>
              </w:rPr>
              <w:br/>
              <w:t>«Народные  инструменты»</w:t>
            </w:r>
          </w:p>
        </w:tc>
      </w:tr>
    </w:tbl>
    <w:p w14:paraId="1783FAFE" w14:textId="77777777" w:rsidR="00215691" w:rsidRDefault="00215691" w:rsidP="00215691">
      <w:pPr>
        <w:widowControl w:val="0"/>
        <w:tabs>
          <w:tab w:val="left" w:pos="863"/>
        </w:tabs>
        <w:spacing w:line="240" w:lineRule="auto"/>
        <w:ind w:left="1400" w:right="902"/>
        <w:jc w:val="center"/>
        <w:rPr>
          <w:rStyle w:val="42"/>
          <w:rFonts w:eastAsia="Calibri"/>
          <w:bCs/>
          <w:i w:val="0"/>
          <w:iCs w:val="0"/>
          <w:sz w:val="24"/>
          <w:szCs w:val="24"/>
        </w:rPr>
      </w:pPr>
      <w:r>
        <w:rPr>
          <w:rStyle w:val="42"/>
          <w:rFonts w:eastAsia="Calibri"/>
          <w:bCs/>
          <w:i w:val="0"/>
          <w:iCs w:val="0"/>
          <w:sz w:val="24"/>
          <w:szCs w:val="24"/>
        </w:rPr>
        <w:t xml:space="preserve">                                                   </w:t>
      </w:r>
    </w:p>
    <w:p w14:paraId="6B5130BC" w14:textId="24C793F6" w:rsidR="00215691" w:rsidRPr="00215691" w:rsidRDefault="00215691" w:rsidP="00215691">
      <w:pPr>
        <w:widowControl w:val="0"/>
        <w:tabs>
          <w:tab w:val="left" w:pos="863"/>
        </w:tabs>
        <w:spacing w:line="240" w:lineRule="auto"/>
        <w:ind w:left="1400" w:right="902"/>
        <w:jc w:val="center"/>
        <w:rPr>
          <w:rStyle w:val="42"/>
          <w:rFonts w:eastAsia="Calibri"/>
          <w:bCs/>
          <w:i w:val="0"/>
          <w:iCs w:val="0"/>
          <w:sz w:val="24"/>
          <w:szCs w:val="24"/>
        </w:rPr>
      </w:pPr>
      <w:r>
        <w:rPr>
          <w:rStyle w:val="42"/>
          <w:rFonts w:eastAsia="Calibri"/>
          <w:bCs/>
          <w:i w:val="0"/>
          <w:iCs w:val="0"/>
          <w:sz w:val="24"/>
          <w:szCs w:val="24"/>
        </w:rPr>
        <w:lastRenderedPageBreak/>
        <w:t xml:space="preserve"> </w:t>
      </w:r>
      <w:r w:rsidRPr="00215691">
        <w:rPr>
          <w:rStyle w:val="42"/>
          <w:rFonts w:eastAsia="Calibri"/>
          <w:bCs/>
          <w:i w:val="0"/>
          <w:iCs w:val="0"/>
          <w:sz w:val="24"/>
          <w:szCs w:val="24"/>
        </w:rPr>
        <w:t>График образовательного процесса</w:t>
      </w:r>
    </w:p>
    <w:p w14:paraId="2FAB3FB5" w14:textId="104BDE5A" w:rsidR="00D24718" w:rsidRDefault="00D24718" w:rsidP="00D24718">
      <w:pPr>
        <w:pStyle w:val="1"/>
        <w:jc w:val="center"/>
        <w:rPr>
          <w:rFonts w:ascii="Times New Roman" w:hAnsi="Times New Roman"/>
          <w:sz w:val="24"/>
          <w:szCs w:val="24"/>
          <w:lang w:val="ru-RU"/>
        </w:rPr>
      </w:pPr>
    </w:p>
    <w:p w14:paraId="62456B3C" w14:textId="77777777" w:rsidR="004F7A69" w:rsidRDefault="004F7A69" w:rsidP="004F7A69">
      <w:pPr>
        <w:spacing w:after="0" w:line="240" w:lineRule="auto"/>
        <w:rPr>
          <w:rFonts w:ascii="Times New Roman" w:eastAsia="Times New Roman" w:hAnsi="Times New Roman"/>
          <w:lang w:eastAsia="ru-RU"/>
        </w:rPr>
      </w:pPr>
      <w:r>
        <w:rPr>
          <w:rFonts w:ascii="Times New Roman" w:hAnsi="Times New Roman"/>
          <w:sz w:val="24"/>
          <w:szCs w:val="24"/>
        </w:rPr>
        <w:t xml:space="preserve">                                                                                                                                                                          </w:t>
      </w:r>
      <w:r>
        <w:rPr>
          <w:rFonts w:ascii="Times New Roman" w:eastAsia="Times New Roman" w:hAnsi="Times New Roman"/>
          <w:lang w:eastAsia="ru-RU"/>
        </w:rPr>
        <w:t xml:space="preserve">Срок обучения – </w:t>
      </w:r>
      <w:r>
        <w:rPr>
          <w:rFonts w:ascii="Times New Roman" w:eastAsia="Times New Roman" w:hAnsi="Times New Roman"/>
          <w:lang w:eastAsia="ru-RU"/>
        </w:rPr>
        <w:t>9</w:t>
      </w:r>
      <w:r>
        <w:rPr>
          <w:rFonts w:ascii="Times New Roman" w:eastAsia="Times New Roman" w:hAnsi="Times New Roman"/>
          <w:lang w:eastAsia="ru-RU"/>
        </w:rPr>
        <w:t xml:space="preserve"> лет </w:t>
      </w:r>
    </w:p>
    <w:p w14:paraId="1C2FB823" w14:textId="77777777" w:rsidR="004F7A69" w:rsidRPr="00F86748" w:rsidRDefault="004F7A69" w:rsidP="004F7A69">
      <w:pPr>
        <w:spacing w:line="240" w:lineRule="auto"/>
        <w:ind w:left="9072"/>
        <w:contextualSpacing/>
        <w:rPr>
          <w:rFonts w:ascii="Times New Roman" w:hAnsi="Times New Roman"/>
          <w:sz w:val="24"/>
          <w:szCs w:val="24"/>
        </w:rPr>
      </w:pPr>
      <w:r>
        <w:rPr>
          <w:rFonts w:ascii="Times New Roman" w:eastAsia="Times New Roman" w:hAnsi="Times New Roman"/>
          <w:lang w:eastAsia="ru-RU"/>
        </w:rPr>
        <w:t xml:space="preserve"> </w:t>
      </w:r>
      <w:r w:rsidRPr="00F86748">
        <w:rPr>
          <w:rFonts w:ascii="Times New Roman" w:hAnsi="Times New Roman"/>
          <w:sz w:val="24"/>
          <w:szCs w:val="24"/>
        </w:rPr>
        <w:t>Дополнительная  предпрофессиональная программа</w:t>
      </w:r>
    </w:p>
    <w:p w14:paraId="6DB7DA4C" w14:textId="0084CC03" w:rsidR="004F7A69" w:rsidRDefault="004F7A69" w:rsidP="004F7A69">
      <w:pPr>
        <w:spacing w:line="240" w:lineRule="auto"/>
        <w:ind w:left="9072"/>
        <w:contextualSpacing/>
        <w:rPr>
          <w:rFonts w:ascii="Times New Roman" w:hAnsi="Times New Roman"/>
          <w:sz w:val="24"/>
          <w:szCs w:val="24"/>
        </w:rPr>
      </w:pPr>
      <w:r w:rsidRPr="00F86748">
        <w:rPr>
          <w:rFonts w:ascii="Times New Roman" w:hAnsi="Times New Roman"/>
          <w:sz w:val="24"/>
          <w:szCs w:val="24"/>
        </w:rPr>
        <w:t>в области музыкального искусства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Народные инструменты</w:t>
      </w:r>
      <w:r>
        <w:rPr>
          <w:rFonts w:ascii="Times New Roman" w:hAnsi="Times New Roman"/>
          <w:sz w:val="24"/>
          <w:szCs w:val="24"/>
        </w:rPr>
        <w:t>»</w:t>
      </w:r>
    </w:p>
    <w:p w14:paraId="01933289" w14:textId="07066207" w:rsidR="004F7A69" w:rsidRDefault="004F7A69" w:rsidP="004F7A69">
      <w:pPr>
        <w:spacing w:line="240" w:lineRule="auto"/>
        <w:ind w:left="9072"/>
        <w:contextualSpacing/>
        <w:rPr>
          <w:rFonts w:ascii="Times New Roman" w:hAnsi="Times New Roman"/>
          <w:sz w:val="24"/>
          <w:szCs w:val="24"/>
        </w:rPr>
      </w:pPr>
    </w:p>
    <w:p w14:paraId="1AEB649F" w14:textId="537FEA32" w:rsidR="004F7A69" w:rsidRDefault="004F7A69" w:rsidP="004F7A69">
      <w:pPr>
        <w:spacing w:line="240" w:lineRule="auto"/>
        <w:ind w:left="9072"/>
        <w:contextualSpacing/>
        <w:rPr>
          <w:rFonts w:ascii="Times New Roman" w:hAnsi="Times New Roman"/>
          <w:sz w:val="24"/>
          <w:szCs w:val="24"/>
        </w:rPr>
      </w:pPr>
    </w:p>
    <w:p w14:paraId="6D485701" w14:textId="2859A264" w:rsidR="004F7A69" w:rsidRDefault="004F7A69" w:rsidP="004F7A69">
      <w:pPr>
        <w:spacing w:line="240" w:lineRule="auto"/>
        <w:ind w:left="284"/>
        <w:contextualSpacing/>
        <w:rPr>
          <w:rFonts w:ascii="Times New Roman" w:hAnsi="Times New Roman"/>
          <w:sz w:val="24"/>
          <w:szCs w:val="24"/>
        </w:rPr>
      </w:pPr>
      <w:r w:rsidRPr="00D472E7">
        <w:rPr>
          <w:rStyle w:val="42"/>
          <w:rFonts w:eastAsia="SimSun"/>
          <w:i w:val="0"/>
          <w:iCs w:val="0"/>
          <w:noProof/>
        </w:rPr>
        <w:drawing>
          <wp:inline distT="0" distB="0" distL="0" distR="0" wp14:anchorId="11B797BE" wp14:editId="2A19A165">
            <wp:extent cx="9611995" cy="3670935"/>
            <wp:effectExtent l="0" t="0" r="825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11995" cy="3670935"/>
                    </a:xfrm>
                    <a:prstGeom prst="rect">
                      <a:avLst/>
                    </a:prstGeom>
                    <a:noFill/>
                    <a:ln>
                      <a:noFill/>
                    </a:ln>
                  </pic:spPr>
                </pic:pic>
              </a:graphicData>
            </a:graphic>
          </wp:inline>
        </w:drawing>
      </w:r>
    </w:p>
    <w:p w14:paraId="413E8FAB" w14:textId="77777777" w:rsidR="004F7A69" w:rsidRDefault="004F7A69" w:rsidP="004F7A69">
      <w:pPr>
        <w:spacing w:line="240" w:lineRule="auto"/>
        <w:ind w:left="9072"/>
        <w:contextualSpacing/>
        <w:rPr>
          <w:rFonts w:ascii="Times New Roman" w:hAnsi="Times New Roman"/>
          <w:sz w:val="24"/>
          <w:szCs w:val="24"/>
        </w:rPr>
      </w:pPr>
    </w:p>
    <w:p w14:paraId="2BF41617" w14:textId="181A68EB" w:rsidR="004F7A69" w:rsidRPr="00215691" w:rsidRDefault="004F7A69" w:rsidP="004F7A69">
      <w:pPr>
        <w:spacing w:after="0" w:line="240" w:lineRule="auto"/>
        <w:rPr>
          <w:rFonts w:ascii="Times New Roman" w:eastAsia="Times New Roman" w:hAnsi="Times New Roman"/>
          <w:lang w:eastAsia="ru-RU"/>
        </w:rPr>
      </w:pPr>
    </w:p>
    <w:p w14:paraId="57B7C31E" w14:textId="4E004493" w:rsidR="00D24718" w:rsidRDefault="00D24718" w:rsidP="00D24718">
      <w:pPr>
        <w:pStyle w:val="1"/>
        <w:jc w:val="center"/>
        <w:rPr>
          <w:rFonts w:ascii="Times New Roman" w:hAnsi="Times New Roman"/>
          <w:sz w:val="24"/>
          <w:szCs w:val="24"/>
          <w:lang w:val="ru-RU"/>
        </w:rPr>
      </w:pPr>
    </w:p>
    <w:p w14:paraId="3FC530DD" w14:textId="77777777" w:rsidR="00D24718" w:rsidRDefault="00D24718" w:rsidP="00D24718">
      <w:pPr>
        <w:pStyle w:val="1"/>
        <w:jc w:val="center"/>
        <w:rPr>
          <w:rFonts w:ascii="Times New Roman" w:hAnsi="Times New Roman"/>
          <w:sz w:val="24"/>
          <w:szCs w:val="24"/>
          <w:lang w:val="ru-RU"/>
        </w:rPr>
      </w:pPr>
    </w:p>
    <w:p w14:paraId="0AF05565" w14:textId="77777777" w:rsidR="00D24718" w:rsidRDefault="00D24718" w:rsidP="00D24718">
      <w:pPr>
        <w:pStyle w:val="1"/>
        <w:jc w:val="center"/>
        <w:rPr>
          <w:rFonts w:ascii="Times New Roman" w:hAnsi="Times New Roman"/>
          <w:sz w:val="24"/>
          <w:szCs w:val="24"/>
          <w:lang w:val="ru-RU"/>
        </w:rPr>
      </w:pPr>
    </w:p>
    <w:p w14:paraId="4108C5A1" w14:textId="77777777" w:rsidR="00D24718" w:rsidRDefault="00D24718" w:rsidP="00D24718">
      <w:pPr>
        <w:pStyle w:val="1"/>
        <w:jc w:val="center"/>
        <w:rPr>
          <w:rFonts w:ascii="Times New Roman" w:hAnsi="Times New Roman"/>
          <w:sz w:val="24"/>
          <w:szCs w:val="24"/>
          <w:lang w:val="ru-RU"/>
        </w:rPr>
      </w:pPr>
    </w:p>
    <w:p w14:paraId="08928556" w14:textId="77777777" w:rsidR="00D24718" w:rsidRDefault="00D24718" w:rsidP="00D24718">
      <w:pPr>
        <w:pStyle w:val="1"/>
        <w:jc w:val="center"/>
        <w:rPr>
          <w:rFonts w:ascii="Times New Roman" w:hAnsi="Times New Roman"/>
          <w:sz w:val="24"/>
          <w:szCs w:val="24"/>
          <w:lang w:val="ru-RU"/>
        </w:rPr>
      </w:pPr>
    </w:p>
    <w:p w14:paraId="7811F188" w14:textId="77777777" w:rsidR="00D24718" w:rsidRDefault="00D24718" w:rsidP="00D24718">
      <w:pPr>
        <w:pStyle w:val="1"/>
        <w:jc w:val="center"/>
        <w:rPr>
          <w:rFonts w:ascii="Times New Roman" w:hAnsi="Times New Roman"/>
          <w:sz w:val="24"/>
          <w:szCs w:val="24"/>
          <w:lang w:val="ru-RU"/>
        </w:rPr>
      </w:pPr>
    </w:p>
    <w:p w14:paraId="636BDE92" w14:textId="77777777" w:rsidR="00D24718" w:rsidRDefault="00D24718" w:rsidP="00D24718">
      <w:pPr>
        <w:pStyle w:val="a4"/>
        <w:jc w:val="center"/>
        <w:rPr>
          <w:rFonts w:ascii="Times New Roman" w:hAnsi="Times New Roman"/>
          <w:b/>
        </w:rPr>
      </w:pPr>
    </w:p>
    <w:p w14:paraId="3C468418" w14:textId="77777777" w:rsidR="00D24718" w:rsidRDefault="00D24718" w:rsidP="00D24718">
      <w:pPr>
        <w:pStyle w:val="a4"/>
        <w:jc w:val="center"/>
        <w:rPr>
          <w:rFonts w:ascii="Times New Roman" w:hAnsi="Times New Roman"/>
          <w:b/>
        </w:rPr>
      </w:pPr>
    </w:p>
    <w:p w14:paraId="78466CA0" w14:textId="77777777" w:rsidR="00D24718" w:rsidRDefault="00D24718" w:rsidP="00D24718">
      <w:pPr>
        <w:pStyle w:val="a4"/>
        <w:jc w:val="center"/>
        <w:rPr>
          <w:rFonts w:ascii="Times New Roman" w:hAnsi="Times New Roman"/>
          <w:b/>
        </w:rPr>
      </w:pPr>
    </w:p>
    <w:p w14:paraId="40C22325" w14:textId="77777777" w:rsidR="00D24718" w:rsidRDefault="00D24718" w:rsidP="00D24718">
      <w:pPr>
        <w:pStyle w:val="a4"/>
        <w:jc w:val="center"/>
        <w:rPr>
          <w:rFonts w:ascii="Times New Roman" w:hAnsi="Times New Roman"/>
          <w:b/>
        </w:rPr>
      </w:pPr>
    </w:p>
    <w:p w14:paraId="7C6D49AE" w14:textId="77777777" w:rsidR="004B44B0" w:rsidRDefault="004B44B0" w:rsidP="004B44B0">
      <w:pPr>
        <w:jc w:val="center"/>
        <w:rPr>
          <w:rFonts w:ascii="Times New Roman" w:hAnsi="Times New Roman"/>
          <w:b/>
          <w:sz w:val="28"/>
          <w:szCs w:val="28"/>
        </w:rPr>
      </w:pPr>
    </w:p>
    <w:p w14:paraId="07B099EA" w14:textId="77777777" w:rsidR="004B44B0" w:rsidRDefault="004B44B0" w:rsidP="004B44B0">
      <w:pPr>
        <w:jc w:val="center"/>
        <w:rPr>
          <w:rFonts w:ascii="Times New Roman" w:hAnsi="Times New Roman"/>
          <w:b/>
          <w:sz w:val="28"/>
          <w:szCs w:val="28"/>
        </w:rPr>
      </w:pPr>
    </w:p>
    <w:p w14:paraId="1EAC2BBB" w14:textId="77777777" w:rsidR="004B44B0" w:rsidRPr="002B065C" w:rsidRDefault="004B44B0" w:rsidP="004B44B0">
      <w:pPr>
        <w:ind w:left="426"/>
        <w:jc w:val="both"/>
        <w:rPr>
          <w:rFonts w:ascii="Times New Roman" w:hAnsi="Times New Roman"/>
          <w:bCs/>
          <w:vertAlign w:val="superscript"/>
        </w:rPr>
      </w:pPr>
    </w:p>
    <w:p w14:paraId="07100AFB" w14:textId="77777777" w:rsidR="004B44B0" w:rsidRPr="002B065C" w:rsidRDefault="004B44B0" w:rsidP="004B44B0">
      <w:pPr>
        <w:ind w:left="426"/>
        <w:jc w:val="both"/>
        <w:rPr>
          <w:rFonts w:ascii="Times New Roman" w:hAnsi="Times New Roman"/>
          <w:bCs/>
          <w:vertAlign w:val="superscript"/>
        </w:rPr>
      </w:pPr>
    </w:p>
    <w:p w14:paraId="0D82053F" w14:textId="77777777" w:rsidR="004B44B0" w:rsidRPr="002B065C" w:rsidRDefault="004B44B0" w:rsidP="004B44B0">
      <w:pPr>
        <w:ind w:left="426"/>
        <w:jc w:val="both"/>
        <w:rPr>
          <w:rFonts w:ascii="Times New Roman" w:hAnsi="Times New Roman"/>
          <w:bCs/>
          <w:vertAlign w:val="superscript"/>
        </w:rPr>
      </w:pPr>
    </w:p>
    <w:p w14:paraId="500FEEFE" w14:textId="77777777" w:rsidR="004B44B0" w:rsidRPr="002B065C" w:rsidRDefault="004B44B0" w:rsidP="004B44B0">
      <w:pPr>
        <w:ind w:left="426"/>
        <w:jc w:val="both"/>
        <w:rPr>
          <w:rFonts w:ascii="Times New Roman" w:hAnsi="Times New Roman"/>
          <w:bCs/>
          <w:vertAlign w:val="superscript"/>
        </w:rPr>
      </w:pPr>
    </w:p>
    <w:p w14:paraId="27AED928" w14:textId="77777777" w:rsidR="00F00F57" w:rsidRDefault="00F00F57" w:rsidP="00F00F57">
      <w:pPr>
        <w:spacing w:after="0"/>
        <w:ind w:firstLine="426"/>
        <w:jc w:val="both"/>
        <w:rPr>
          <w:rFonts w:ascii="Times New Roman" w:eastAsia="Times New Roman" w:hAnsi="Times New Roman"/>
          <w:smallCaps/>
          <w:sz w:val="24"/>
          <w:szCs w:val="24"/>
          <w:lang w:eastAsia="ru-RU"/>
        </w:rPr>
      </w:pPr>
    </w:p>
    <w:p w14:paraId="79CDA49A" w14:textId="77777777" w:rsidR="00F00F57" w:rsidRDefault="00F00F57" w:rsidP="00F00F57">
      <w:pPr>
        <w:spacing w:after="0"/>
        <w:ind w:firstLine="426"/>
        <w:jc w:val="both"/>
        <w:rPr>
          <w:rFonts w:ascii="Times New Roman" w:eastAsia="Times New Roman" w:hAnsi="Times New Roman"/>
          <w:smallCaps/>
          <w:sz w:val="24"/>
          <w:szCs w:val="24"/>
          <w:lang w:eastAsia="ru-RU"/>
        </w:rPr>
      </w:pPr>
    </w:p>
    <w:p w14:paraId="6A4D322B" w14:textId="52A73521" w:rsidR="00571146" w:rsidRDefault="00571146" w:rsidP="00F00F57">
      <w:pPr>
        <w:spacing w:after="0"/>
        <w:ind w:firstLine="426"/>
        <w:jc w:val="both"/>
        <w:rPr>
          <w:rFonts w:ascii="Times New Roman" w:eastAsia="Times New Roman" w:hAnsi="Times New Roman"/>
          <w:smallCaps/>
          <w:sz w:val="24"/>
          <w:szCs w:val="24"/>
          <w:lang w:eastAsia="ru-RU"/>
        </w:rPr>
      </w:pPr>
    </w:p>
    <w:p w14:paraId="342A6F70" w14:textId="77777777" w:rsidR="00F00F57" w:rsidRDefault="00F00F57" w:rsidP="00F00F57">
      <w:pPr>
        <w:spacing w:after="0"/>
        <w:ind w:firstLine="426"/>
        <w:jc w:val="both"/>
        <w:rPr>
          <w:rFonts w:ascii="Times New Roman" w:eastAsia="Times New Roman" w:hAnsi="Times New Roman"/>
          <w:smallCaps/>
          <w:sz w:val="24"/>
          <w:szCs w:val="24"/>
          <w:lang w:eastAsia="ru-RU"/>
        </w:rPr>
      </w:pPr>
    </w:p>
    <w:p w14:paraId="5B01F66D" w14:textId="1EBCCA37" w:rsidR="00F00F57" w:rsidRPr="00A62862" w:rsidRDefault="00F00F57" w:rsidP="00F00F57">
      <w:pPr>
        <w:spacing w:after="0"/>
        <w:ind w:firstLine="426"/>
        <w:jc w:val="both"/>
        <w:rPr>
          <w:rFonts w:ascii="Times New Roman" w:eastAsia="Times New Roman" w:hAnsi="Times New Roman"/>
          <w:smallCaps/>
          <w:sz w:val="24"/>
          <w:szCs w:val="24"/>
          <w:lang w:eastAsia="ru-RU"/>
        </w:rPr>
      </w:pPr>
    </w:p>
    <w:sectPr w:rsidR="00F00F57" w:rsidRPr="00A62862" w:rsidSect="00F00F57">
      <w:pgSz w:w="16838" w:h="11906" w:orient="landscape"/>
      <w:pgMar w:top="851" w:right="1134" w:bottom="1843"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B1490" w14:textId="77777777" w:rsidR="004B44B0" w:rsidRDefault="004B44B0" w:rsidP="00CE41D7">
      <w:pPr>
        <w:spacing w:after="0" w:line="240" w:lineRule="auto"/>
      </w:pPr>
      <w:r>
        <w:separator/>
      </w:r>
    </w:p>
  </w:endnote>
  <w:endnote w:type="continuationSeparator" w:id="0">
    <w:p w14:paraId="07CA2B70" w14:textId="77777777" w:rsidR="004B44B0" w:rsidRDefault="004B44B0" w:rsidP="00CE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CC"/>
    <w:family w:val="auto"/>
    <w:pitch w:val="variable"/>
  </w:font>
  <w:font w:name="Calibri,Bold">
    <w:altName w:val="Times New Roman"/>
    <w:panose1 w:val="00000000000000000000"/>
    <w:charset w:val="CC"/>
    <w:family w:val="auto"/>
    <w:notTrueType/>
    <w:pitch w:val="default"/>
    <w:sig w:usb0="00000201" w:usb1="00000000" w:usb2="00000000" w:usb3="00000000" w:csb0="00000005" w:csb1="00000000"/>
  </w:font>
  <w:font w:name="SymbolMT">
    <w:altName w:val="Arial Unicode MS"/>
    <w:panose1 w:val="00000000000000000000"/>
    <w:charset w:val="88"/>
    <w:family w:val="auto"/>
    <w:notTrueType/>
    <w:pitch w:val="default"/>
    <w:sig w:usb0="00000001" w:usb1="08080000" w:usb2="00000010" w:usb3="00000000" w:csb0="00100000" w:csb1="00000000"/>
  </w:font>
  <w:font w:name="Geeza Pro">
    <w:altName w:val="Times New Roman"/>
    <w:charset w:val="CC"/>
    <w:family w:val="auto"/>
    <w:pitch w:val="variable"/>
  </w:font>
  <w:font w:name="Lucida Grande CY">
    <w:altName w:val="Courier New"/>
    <w:charset w:val="59"/>
    <w:family w:val="auto"/>
    <w:pitch w:val="variable"/>
    <w:sig w:usb0="010200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33570"/>
      <w:docPartObj>
        <w:docPartGallery w:val="Page Numbers (Bottom of Page)"/>
        <w:docPartUnique/>
      </w:docPartObj>
    </w:sdtPr>
    <w:sdtEndPr/>
    <w:sdtContent>
      <w:p w14:paraId="2B40E62D" w14:textId="5079D428" w:rsidR="004B44B0" w:rsidRDefault="004B44B0">
        <w:pPr>
          <w:jc w:val="right"/>
        </w:pPr>
        <w:r>
          <w:fldChar w:fldCharType="begin"/>
        </w:r>
        <w:r>
          <w:instrText>PAGE   \* MERGEFORMAT</w:instrText>
        </w:r>
        <w:r>
          <w:fldChar w:fldCharType="separate"/>
        </w:r>
        <w:r w:rsidR="008577E9">
          <w:rPr>
            <w:noProof/>
          </w:rPr>
          <w:t>403</w:t>
        </w:r>
        <w:r>
          <w:fldChar w:fldCharType="end"/>
        </w:r>
      </w:p>
    </w:sdtContent>
  </w:sdt>
  <w:p w14:paraId="47E8A190" w14:textId="77777777" w:rsidR="004B44B0" w:rsidRDefault="004B4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27A02" w14:textId="77777777" w:rsidR="004B44B0" w:rsidRDefault="004B44B0" w:rsidP="00CE41D7">
      <w:pPr>
        <w:spacing w:after="0" w:line="240" w:lineRule="auto"/>
      </w:pPr>
      <w:r>
        <w:separator/>
      </w:r>
    </w:p>
  </w:footnote>
  <w:footnote w:type="continuationSeparator" w:id="0">
    <w:p w14:paraId="18F9F3CC" w14:textId="77777777" w:rsidR="004B44B0" w:rsidRDefault="004B44B0" w:rsidP="00CE4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4B00762"/>
    <w:lvl w:ilvl="0">
      <w:numFmt w:val="bullet"/>
      <w:lvlText w:val="*"/>
      <w:lvlJc w:val="left"/>
    </w:lvl>
  </w:abstractNum>
  <w:abstractNum w:abstractNumId="1" w15:restartNumberingAfterBreak="0">
    <w:nsid w:val="00000003"/>
    <w:multiLevelType w:val="singleLevel"/>
    <w:tmpl w:val="00000003"/>
    <w:name w:val="WW8Num5"/>
    <w:lvl w:ilvl="0">
      <w:start w:val="3"/>
      <w:numFmt w:val="upperRoman"/>
      <w:lvlText w:val="%1."/>
      <w:lvlJc w:val="left"/>
      <w:pPr>
        <w:tabs>
          <w:tab w:val="num" w:pos="0"/>
        </w:tabs>
        <w:ind w:left="0" w:firstLine="0"/>
      </w:pPr>
      <w:rPr>
        <w:rFonts w:ascii="Times New Roman" w:hAnsi="Times New Roman" w:cs="Times New Roman"/>
      </w:rPr>
    </w:lvl>
  </w:abstractNum>
  <w:abstractNum w:abstractNumId="2"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E"/>
    <w:multiLevelType w:val="singleLevel"/>
    <w:tmpl w:val="0000000E"/>
    <w:name w:val="WW8Num14"/>
    <w:lvl w:ilvl="0">
      <w:start w:val="1"/>
      <w:numFmt w:val="bullet"/>
      <w:lvlText w:val=""/>
      <w:lvlJc w:val="left"/>
      <w:pPr>
        <w:tabs>
          <w:tab w:val="num" w:pos="8015"/>
        </w:tabs>
        <w:ind w:left="8015" w:hanging="360"/>
      </w:pPr>
      <w:rPr>
        <w:rFonts w:ascii="Symbol" w:hAnsi="Symbol" w:cs="Symbol"/>
      </w:rPr>
    </w:lvl>
  </w:abstractNum>
  <w:abstractNum w:abstractNumId="4" w15:restartNumberingAfterBreak="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40E"/>
    <w:multiLevelType w:val="multilevel"/>
    <w:tmpl w:val="1C86BF02"/>
    <w:lvl w:ilvl="0">
      <w:start w:val="1"/>
      <w:numFmt w:val="decimal"/>
      <w:lvlText w:val="%1."/>
      <w:lvlJc w:val="left"/>
      <w:pPr>
        <w:ind w:left="281" w:hanging="281"/>
      </w:pPr>
      <w:rPr>
        <w:rFonts w:ascii="Times New Roman" w:eastAsia="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6" w15:restartNumberingAfterBreak="0">
    <w:nsid w:val="00000416"/>
    <w:multiLevelType w:val="multilevel"/>
    <w:tmpl w:val="17A469E6"/>
    <w:lvl w:ilvl="0">
      <w:start w:val="1"/>
      <w:numFmt w:val="decimal"/>
      <w:lvlText w:val="%1."/>
      <w:lvlJc w:val="left"/>
      <w:pPr>
        <w:ind w:left="281" w:hanging="281"/>
      </w:pPr>
      <w:rPr>
        <w:rFonts w:ascii="Times New Roman" w:eastAsia="SimSu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7" w15:restartNumberingAfterBreak="0">
    <w:nsid w:val="0000042A"/>
    <w:multiLevelType w:val="multilevel"/>
    <w:tmpl w:val="E5BE7146"/>
    <w:lvl w:ilvl="0">
      <w:start w:val="1"/>
      <w:numFmt w:val="decimal"/>
      <w:lvlText w:val="%1."/>
      <w:lvlJc w:val="left"/>
      <w:pPr>
        <w:ind w:left="0" w:hanging="281"/>
      </w:pPr>
      <w:rPr>
        <w:rFonts w:ascii="Times New Roman" w:hAnsi="Times New Roman" w:cs="Times New Roman"/>
        <w:b w:val="0"/>
        <w:bCs w:val="0"/>
        <w:spacing w:val="1"/>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8" w15:restartNumberingAfterBreak="0">
    <w:nsid w:val="00000432"/>
    <w:multiLevelType w:val="multilevel"/>
    <w:tmpl w:val="6D1C44D8"/>
    <w:lvl w:ilvl="0">
      <w:start w:val="1"/>
      <w:numFmt w:val="decimal"/>
      <w:lvlText w:val="%1."/>
      <w:lvlJc w:val="left"/>
      <w:pPr>
        <w:ind w:left="0" w:hanging="281"/>
      </w:pPr>
      <w:rPr>
        <w:rFonts w:ascii="Times New Roman" w:eastAsia="Times New Roman" w:hAnsi="Times New Roman" w:cs="Times New Roman"/>
        <w:b w:val="0"/>
        <w:bCs w:val="0"/>
        <w:spacing w:val="1"/>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9" w15:restartNumberingAfterBreak="0">
    <w:nsid w:val="00000443"/>
    <w:multiLevelType w:val="multilevel"/>
    <w:tmpl w:val="50C295AA"/>
    <w:lvl w:ilvl="0">
      <w:start w:val="1"/>
      <w:numFmt w:val="decimal"/>
      <w:lvlText w:val="%1."/>
      <w:lvlJc w:val="left"/>
      <w:pPr>
        <w:ind w:left="0" w:hanging="361"/>
      </w:pPr>
      <w:rPr>
        <w:rFonts w:ascii="Times New Roman" w:hAnsi="Times New Roman" w:cs="Times New Roman"/>
        <w:b/>
        <w:bCs w:val="0"/>
        <w:i/>
        <w:iCs/>
        <w:spacing w:val="1"/>
        <w:sz w:val="24"/>
        <w:szCs w:val="24"/>
      </w:rPr>
    </w:lvl>
    <w:lvl w:ilvl="1">
      <w:numFmt w:val="bullet"/>
      <w:lvlText w:val="•"/>
      <w:lvlJc w:val="left"/>
      <w:pPr>
        <w:ind w:left="0" w:hanging="348"/>
      </w:pPr>
      <w:rPr>
        <w:rFonts w:ascii="Arial" w:hAnsi="Arial"/>
        <w:b w:val="0"/>
        <w:w w:val="131"/>
        <w:sz w:val="28"/>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0" w15:restartNumberingAfterBreak="0">
    <w:nsid w:val="00000446"/>
    <w:multiLevelType w:val="multilevel"/>
    <w:tmpl w:val="BF022BEE"/>
    <w:lvl w:ilvl="0">
      <w:start w:val="1"/>
      <w:numFmt w:val="decimal"/>
      <w:lvlText w:val="%1."/>
      <w:lvlJc w:val="left"/>
      <w:pPr>
        <w:ind w:left="0" w:hanging="281"/>
      </w:pPr>
      <w:rPr>
        <w:rFonts w:ascii="Times New Roman" w:hAnsi="Times New Roman" w:cs="Times New Roman"/>
        <w:b w:val="0"/>
        <w:bCs w:val="0"/>
        <w:spacing w:val="1"/>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1" w15:restartNumberingAfterBreak="0">
    <w:nsid w:val="0000044B"/>
    <w:multiLevelType w:val="multilevel"/>
    <w:tmpl w:val="000008CE"/>
    <w:lvl w:ilvl="0">
      <w:start w:val="1"/>
      <w:numFmt w:val="decimal"/>
      <w:lvlText w:val="%1."/>
      <w:lvlJc w:val="left"/>
      <w:pPr>
        <w:ind w:left="0" w:hanging="324"/>
      </w:pPr>
      <w:rPr>
        <w:rFonts w:ascii="Times New Roman" w:hAnsi="Times New Roman" w:cs="Times New Roman"/>
        <w:b w:val="0"/>
        <w:bCs w:val="0"/>
        <w:spacing w:val="1"/>
        <w:sz w:val="28"/>
        <w:szCs w:val="28"/>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2" w15:restartNumberingAfterBreak="0">
    <w:nsid w:val="00271864"/>
    <w:multiLevelType w:val="multilevel"/>
    <w:tmpl w:val="AF6E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310A35"/>
    <w:multiLevelType w:val="hybridMultilevel"/>
    <w:tmpl w:val="AD4A9E9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4" w15:restartNumberingAfterBreak="0">
    <w:nsid w:val="004E65AE"/>
    <w:multiLevelType w:val="hybridMultilevel"/>
    <w:tmpl w:val="076E70B6"/>
    <w:lvl w:ilvl="0" w:tplc="C4B0076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B85423"/>
    <w:multiLevelType w:val="hybridMultilevel"/>
    <w:tmpl w:val="01C0842E"/>
    <w:lvl w:ilvl="0" w:tplc="3BE8847E">
      <w:start w:val="1"/>
      <w:numFmt w:val="decimal"/>
      <w:lvlText w:val="%1."/>
      <w:lvlJc w:val="left"/>
      <w:pPr>
        <w:tabs>
          <w:tab w:val="num" w:pos="1260"/>
        </w:tabs>
        <w:ind w:left="1260" w:hanging="360"/>
      </w:pPr>
      <w:rPr>
        <w:rFonts w:ascii="Times New Roman" w:eastAsia="SimSu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017B0D80"/>
    <w:multiLevelType w:val="hybridMultilevel"/>
    <w:tmpl w:val="D72068BC"/>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18" w15:restartNumberingAfterBreak="0">
    <w:nsid w:val="02872D83"/>
    <w:multiLevelType w:val="hybridMultilevel"/>
    <w:tmpl w:val="385C8C5E"/>
    <w:lvl w:ilvl="0" w:tplc="30C43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2D26BFB"/>
    <w:multiLevelType w:val="multilevel"/>
    <w:tmpl w:val="00000894"/>
    <w:lvl w:ilvl="0">
      <w:start w:val="1"/>
      <w:numFmt w:val="decimal"/>
      <w:lvlText w:val="%1."/>
      <w:lvlJc w:val="left"/>
      <w:pPr>
        <w:ind w:left="281" w:hanging="281"/>
      </w:pPr>
      <w:rPr>
        <w:rFonts w:ascii="Times New Roman" w:hAnsi="Times New Roman" w:cs="Times New Roman"/>
        <w:b w:val="0"/>
        <w:bCs w:val="0"/>
        <w:spacing w:val="1"/>
        <w:sz w:val="28"/>
        <w:szCs w:val="28"/>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20" w15:restartNumberingAfterBreak="0">
    <w:nsid w:val="039638FF"/>
    <w:multiLevelType w:val="hybridMultilevel"/>
    <w:tmpl w:val="77B279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04817275"/>
    <w:multiLevelType w:val="hybridMultilevel"/>
    <w:tmpl w:val="E9FAD048"/>
    <w:lvl w:ilvl="0" w:tplc="C5D078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60637C4"/>
    <w:multiLevelType w:val="hybridMultilevel"/>
    <w:tmpl w:val="2E4201E2"/>
    <w:lvl w:ilvl="0" w:tplc="9FCE18B6">
      <w:start w:val="1"/>
      <w:numFmt w:val="decimal"/>
      <w:lvlText w:val="%1."/>
      <w:lvlJc w:val="left"/>
      <w:pPr>
        <w:tabs>
          <w:tab w:val="num" w:pos="1260"/>
        </w:tabs>
        <w:ind w:left="1260" w:hanging="360"/>
      </w:pPr>
      <w:rPr>
        <w:rFonts w:ascii="Times New Roman" w:eastAsia="SimSu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061D484D"/>
    <w:multiLevelType w:val="hybridMultilevel"/>
    <w:tmpl w:val="19067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FC17B1"/>
    <w:multiLevelType w:val="multilevel"/>
    <w:tmpl w:val="37A8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196B6C"/>
    <w:multiLevelType w:val="multilevel"/>
    <w:tmpl w:val="D8E6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1A1F6F"/>
    <w:multiLevelType w:val="hybridMultilevel"/>
    <w:tmpl w:val="495CB46A"/>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7" w15:restartNumberingAfterBreak="0">
    <w:nsid w:val="075451FC"/>
    <w:multiLevelType w:val="hybridMultilevel"/>
    <w:tmpl w:val="0B064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137DE2"/>
    <w:multiLevelType w:val="hybridMultilevel"/>
    <w:tmpl w:val="3D74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1418F9"/>
    <w:multiLevelType w:val="hybridMultilevel"/>
    <w:tmpl w:val="63BA2EB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08A42112"/>
    <w:multiLevelType w:val="hybridMultilevel"/>
    <w:tmpl w:val="C0AC30B4"/>
    <w:lvl w:ilvl="0" w:tplc="EE06F078">
      <w:start w:val="1"/>
      <w:numFmt w:val="decimal"/>
      <w:lvlText w:val="%1."/>
      <w:lvlJc w:val="left"/>
      <w:pPr>
        <w:tabs>
          <w:tab w:val="num" w:pos="1865"/>
        </w:tabs>
        <w:ind w:left="1865"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8CA5DCD"/>
    <w:multiLevelType w:val="hybridMultilevel"/>
    <w:tmpl w:val="64CEB3C4"/>
    <w:lvl w:ilvl="0" w:tplc="310E4AD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A6F020D"/>
    <w:multiLevelType w:val="hybridMultilevel"/>
    <w:tmpl w:val="A658E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D17365"/>
    <w:multiLevelType w:val="hybridMultilevel"/>
    <w:tmpl w:val="4FDE678A"/>
    <w:lvl w:ilvl="0" w:tplc="95661116">
      <w:start w:val="1"/>
      <w:numFmt w:val="decimal"/>
      <w:lvlText w:val="%1."/>
      <w:lvlJc w:val="left"/>
      <w:pPr>
        <w:tabs>
          <w:tab w:val="num" w:pos="1080"/>
        </w:tabs>
        <w:ind w:left="1080" w:hanging="360"/>
      </w:pPr>
      <w:rPr>
        <w:rFonts w:ascii="Times New Roman" w:eastAsia="SimSun" w:hAnsi="Times New Roman" w:cs="Times New Roman"/>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0C87536D"/>
    <w:multiLevelType w:val="hybridMultilevel"/>
    <w:tmpl w:val="6974EE1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5" w15:restartNumberingAfterBreak="0">
    <w:nsid w:val="0D7567E7"/>
    <w:multiLevelType w:val="hybridMultilevel"/>
    <w:tmpl w:val="C0A05A34"/>
    <w:lvl w:ilvl="0" w:tplc="04190001">
      <w:start w:val="1"/>
      <w:numFmt w:val="bullet"/>
      <w:lvlText w:val=""/>
      <w:lvlJc w:val="left"/>
      <w:pPr>
        <w:tabs>
          <w:tab w:val="num" w:pos="785"/>
        </w:tabs>
        <w:ind w:left="785"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0E0164BC"/>
    <w:multiLevelType w:val="hybridMultilevel"/>
    <w:tmpl w:val="E4C030EC"/>
    <w:lvl w:ilvl="0" w:tplc="2CEA656A">
      <w:start w:val="1"/>
      <w:numFmt w:val="decimal"/>
      <w:lvlText w:val="%1."/>
      <w:lvlJc w:val="left"/>
      <w:pPr>
        <w:ind w:left="504" w:hanging="360"/>
      </w:pPr>
      <w:rPr>
        <w:rFonts w:hint="default"/>
        <w:color w:val="000000"/>
        <w:sz w:val="24"/>
        <w:szCs w:val="24"/>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37" w15:restartNumberingAfterBreak="0">
    <w:nsid w:val="0F893726"/>
    <w:multiLevelType w:val="hybridMultilevel"/>
    <w:tmpl w:val="BCFCB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FCE13E7"/>
    <w:multiLevelType w:val="multilevel"/>
    <w:tmpl w:val="38A6B242"/>
    <w:lvl w:ilvl="0">
      <w:start w:val="1"/>
      <w:numFmt w:val="decimal"/>
      <w:lvlText w:val="%1."/>
      <w:lvlJc w:val="left"/>
      <w:pPr>
        <w:ind w:left="281" w:hanging="281"/>
      </w:pPr>
      <w:rPr>
        <w:rFonts w:ascii="Times New Roman" w:eastAsia="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39" w15:restartNumberingAfterBreak="0">
    <w:nsid w:val="0FDB6E06"/>
    <w:multiLevelType w:val="multilevel"/>
    <w:tmpl w:val="667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7632B4"/>
    <w:multiLevelType w:val="hybridMultilevel"/>
    <w:tmpl w:val="B5CA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9E2BEE"/>
    <w:multiLevelType w:val="hybridMultilevel"/>
    <w:tmpl w:val="B5BA1432"/>
    <w:lvl w:ilvl="0" w:tplc="7538779A">
      <w:start w:val="11"/>
      <w:numFmt w:val="decimal"/>
      <w:lvlText w:val="%1."/>
      <w:lvlJc w:val="left"/>
      <w:pPr>
        <w:ind w:left="5606"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42" w15:restartNumberingAfterBreak="0">
    <w:nsid w:val="10AA6C45"/>
    <w:multiLevelType w:val="hybridMultilevel"/>
    <w:tmpl w:val="11B6F580"/>
    <w:lvl w:ilvl="0" w:tplc="4E0A4A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17326DD"/>
    <w:multiLevelType w:val="hybridMultilevel"/>
    <w:tmpl w:val="309A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17E4154"/>
    <w:multiLevelType w:val="hybridMultilevel"/>
    <w:tmpl w:val="8B7A68AA"/>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5" w15:restartNumberingAfterBreak="0">
    <w:nsid w:val="119D6C86"/>
    <w:multiLevelType w:val="hybridMultilevel"/>
    <w:tmpl w:val="E442777C"/>
    <w:lvl w:ilvl="0" w:tplc="B122033E">
      <w:start w:val="1"/>
      <w:numFmt w:val="decimal"/>
      <w:lvlText w:val="%1."/>
      <w:lvlJc w:val="left"/>
      <w:pPr>
        <w:tabs>
          <w:tab w:val="num" w:pos="720"/>
        </w:tabs>
        <w:ind w:left="720" w:hanging="360"/>
      </w:pPr>
      <w:rPr>
        <w:rFonts w:eastAsia="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122A1C12"/>
    <w:multiLevelType w:val="hybridMultilevel"/>
    <w:tmpl w:val="4C48E1E6"/>
    <w:lvl w:ilvl="0" w:tplc="E77874E6">
      <w:start w:val="2"/>
      <w:numFmt w:val="decimal"/>
      <w:lvlText w:val="%1."/>
      <w:lvlJc w:val="left"/>
      <w:pPr>
        <w:tabs>
          <w:tab w:val="num" w:pos="1865"/>
        </w:tabs>
        <w:ind w:left="18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2502A5A"/>
    <w:multiLevelType w:val="hybridMultilevel"/>
    <w:tmpl w:val="E0CA42A4"/>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8" w15:restartNumberingAfterBreak="0">
    <w:nsid w:val="128A66D1"/>
    <w:multiLevelType w:val="hybridMultilevel"/>
    <w:tmpl w:val="C22C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2E229A9"/>
    <w:multiLevelType w:val="hybridMultilevel"/>
    <w:tmpl w:val="D3B8DDA4"/>
    <w:lvl w:ilvl="0" w:tplc="310E4AD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34E546A"/>
    <w:multiLevelType w:val="hybridMultilevel"/>
    <w:tmpl w:val="6A70B2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36B2341"/>
    <w:multiLevelType w:val="hybridMultilevel"/>
    <w:tmpl w:val="A7A4CC36"/>
    <w:lvl w:ilvl="0" w:tplc="D5E4353A">
      <w:start w:val="1"/>
      <w:numFmt w:val="decimal"/>
      <w:lvlText w:val="%1."/>
      <w:lvlJc w:val="left"/>
      <w:pPr>
        <w:ind w:left="927"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13A37ADA"/>
    <w:multiLevelType w:val="hybridMultilevel"/>
    <w:tmpl w:val="E13C6F92"/>
    <w:lvl w:ilvl="0" w:tplc="04190001">
      <w:start w:val="1"/>
      <w:numFmt w:val="bullet"/>
      <w:lvlText w:val=""/>
      <w:lvlJc w:val="left"/>
      <w:pPr>
        <w:tabs>
          <w:tab w:val="num" w:pos="360"/>
        </w:tabs>
        <w:ind w:left="360" w:hanging="360"/>
      </w:pPr>
      <w:rPr>
        <w:rFonts w:ascii="Symbol" w:hAnsi="Symbol" w:hint="default"/>
      </w:rPr>
    </w:lvl>
    <w:lvl w:ilvl="1" w:tplc="EE06F078">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15:restartNumberingAfterBreak="0">
    <w:nsid w:val="13C50F03"/>
    <w:multiLevelType w:val="hybridMultilevel"/>
    <w:tmpl w:val="31C227A8"/>
    <w:lvl w:ilvl="0" w:tplc="EE06F078">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14400AC4"/>
    <w:multiLevelType w:val="hybridMultilevel"/>
    <w:tmpl w:val="3FBED23A"/>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14C21DE3"/>
    <w:multiLevelType w:val="hybridMultilevel"/>
    <w:tmpl w:val="7666831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15:restartNumberingAfterBreak="0">
    <w:nsid w:val="16893D50"/>
    <w:multiLevelType w:val="hybridMultilevel"/>
    <w:tmpl w:val="BF84C758"/>
    <w:lvl w:ilvl="0" w:tplc="0532BFD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7A95C0F"/>
    <w:multiLevelType w:val="hybridMultilevel"/>
    <w:tmpl w:val="5C0CD22C"/>
    <w:lvl w:ilvl="0" w:tplc="04190001">
      <w:start w:val="1"/>
      <w:numFmt w:val="bullet"/>
      <w:lvlText w:val=""/>
      <w:lvlJc w:val="left"/>
      <w:pPr>
        <w:tabs>
          <w:tab w:val="num" w:pos="720"/>
        </w:tabs>
        <w:ind w:left="720" w:hanging="360"/>
      </w:pPr>
      <w:rPr>
        <w:rFonts w:ascii="Symbol" w:hAnsi="Symbol" w:hint="default"/>
      </w:rPr>
    </w:lvl>
    <w:lvl w:ilvl="1" w:tplc="F6FA8150">
      <w:start w:val="1"/>
      <w:numFmt w:val="decimal"/>
      <w:lvlText w:val="%2."/>
      <w:lvlJc w:val="left"/>
      <w:pPr>
        <w:tabs>
          <w:tab w:val="num" w:pos="1440"/>
        </w:tabs>
        <w:ind w:left="1440" w:hanging="360"/>
      </w:pPr>
      <w:rPr>
        <w:rFonts w:ascii="Times New Roman" w:eastAsia="SimSun" w:hAnsi="Times New Roman" w:cs="Times New Roman"/>
        <w:sz w:val="24"/>
        <w:szCs w:val="24"/>
      </w:rPr>
    </w:lvl>
    <w:lvl w:ilvl="2" w:tplc="7D0843EA">
      <w:start w:val="1"/>
      <w:numFmt w:val="decimal"/>
      <w:lvlText w:val="%3."/>
      <w:lvlJc w:val="left"/>
      <w:pPr>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076745"/>
    <w:multiLevelType w:val="hybridMultilevel"/>
    <w:tmpl w:val="7AE4010C"/>
    <w:lvl w:ilvl="0" w:tplc="6A0CDC7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18EC42FE"/>
    <w:multiLevelType w:val="hybridMultilevel"/>
    <w:tmpl w:val="DA7C5E70"/>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1B0D7007"/>
    <w:multiLevelType w:val="multilevel"/>
    <w:tmpl w:val="1B7C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735087"/>
    <w:multiLevelType w:val="multilevel"/>
    <w:tmpl w:val="095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A07B1C"/>
    <w:multiLevelType w:val="multilevel"/>
    <w:tmpl w:val="A172177E"/>
    <w:lvl w:ilvl="0">
      <w:start w:val="1"/>
      <w:numFmt w:val="decimal"/>
      <w:lvlText w:val="%1."/>
      <w:lvlJc w:val="left"/>
      <w:pPr>
        <w:ind w:left="281" w:hanging="281"/>
      </w:pPr>
      <w:rPr>
        <w:rFonts w:ascii="Times New Roman" w:eastAsia="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64" w15:restartNumberingAfterBreak="0">
    <w:nsid w:val="1C19137E"/>
    <w:multiLevelType w:val="hybridMultilevel"/>
    <w:tmpl w:val="D110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C786234"/>
    <w:multiLevelType w:val="hybridMultilevel"/>
    <w:tmpl w:val="EC2C0BE8"/>
    <w:lvl w:ilvl="0" w:tplc="417CC3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1D7C5570"/>
    <w:multiLevelType w:val="hybridMultilevel"/>
    <w:tmpl w:val="E4EE3A16"/>
    <w:lvl w:ilvl="0" w:tplc="DEAACEAC">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1DA86679"/>
    <w:multiLevelType w:val="hybridMultilevel"/>
    <w:tmpl w:val="94B0B3C0"/>
    <w:lvl w:ilvl="0" w:tplc="55CCF746">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1E415BFA"/>
    <w:multiLevelType w:val="hybridMultilevel"/>
    <w:tmpl w:val="C0AC30B4"/>
    <w:lvl w:ilvl="0" w:tplc="EE06F078">
      <w:start w:val="1"/>
      <w:numFmt w:val="decimal"/>
      <w:lvlText w:val="%1."/>
      <w:lvlJc w:val="left"/>
      <w:pPr>
        <w:tabs>
          <w:tab w:val="num" w:pos="1865"/>
        </w:tabs>
        <w:ind w:left="1865"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15:restartNumberingAfterBreak="0">
    <w:nsid w:val="1EB11A7D"/>
    <w:multiLevelType w:val="hybridMultilevel"/>
    <w:tmpl w:val="D0CA8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0A6B6A"/>
    <w:multiLevelType w:val="hybridMultilevel"/>
    <w:tmpl w:val="695ED46C"/>
    <w:lvl w:ilvl="0" w:tplc="C03C5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FD86142"/>
    <w:multiLevelType w:val="hybridMultilevel"/>
    <w:tmpl w:val="BE741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FFC5113"/>
    <w:multiLevelType w:val="hybridMultilevel"/>
    <w:tmpl w:val="D5C0E65C"/>
    <w:lvl w:ilvl="0" w:tplc="E1F8AAB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0B56E9A"/>
    <w:multiLevelType w:val="hybridMultilevel"/>
    <w:tmpl w:val="CD06E14A"/>
    <w:lvl w:ilvl="0" w:tplc="C4B00762">
      <w:start w:val="65535"/>
      <w:numFmt w:val="bullet"/>
      <w:lvlText w:val="•"/>
      <w:lvlJc w:val="left"/>
      <w:pPr>
        <w:ind w:left="1048" w:hanging="360"/>
      </w:pPr>
      <w:rPr>
        <w:rFonts w:ascii="Times New Roman" w:hAnsi="Times New Roman" w:cs="Times New Roman" w:hint="default"/>
      </w:rPr>
    </w:lvl>
    <w:lvl w:ilvl="1" w:tplc="04190003" w:tentative="1">
      <w:start w:val="1"/>
      <w:numFmt w:val="bullet"/>
      <w:lvlText w:val="o"/>
      <w:lvlJc w:val="left"/>
      <w:pPr>
        <w:ind w:left="1768" w:hanging="360"/>
      </w:pPr>
      <w:rPr>
        <w:rFonts w:ascii="Courier New" w:hAnsi="Courier New" w:cs="Courier New" w:hint="default"/>
      </w:rPr>
    </w:lvl>
    <w:lvl w:ilvl="2" w:tplc="04190005" w:tentative="1">
      <w:start w:val="1"/>
      <w:numFmt w:val="bullet"/>
      <w:lvlText w:val=""/>
      <w:lvlJc w:val="left"/>
      <w:pPr>
        <w:ind w:left="2488" w:hanging="360"/>
      </w:pPr>
      <w:rPr>
        <w:rFonts w:ascii="Wingdings" w:hAnsi="Wingdings" w:hint="default"/>
      </w:rPr>
    </w:lvl>
    <w:lvl w:ilvl="3" w:tplc="04190001" w:tentative="1">
      <w:start w:val="1"/>
      <w:numFmt w:val="bullet"/>
      <w:lvlText w:val=""/>
      <w:lvlJc w:val="left"/>
      <w:pPr>
        <w:ind w:left="3208" w:hanging="360"/>
      </w:pPr>
      <w:rPr>
        <w:rFonts w:ascii="Symbol" w:hAnsi="Symbol" w:hint="default"/>
      </w:rPr>
    </w:lvl>
    <w:lvl w:ilvl="4" w:tplc="04190003" w:tentative="1">
      <w:start w:val="1"/>
      <w:numFmt w:val="bullet"/>
      <w:lvlText w:val="o"/>
      <w:lvlJc w:val="left"/>
      <w:pPr>
        <w:ind w:left="3928" w:hanging="360"/>
      </w:pPr>
      <w:rPr>
        <w:rFonts w:ascii="Courier New" w:hAnsi="Courier New" w:cs="Courier New" w:hint="default"/>
      </w:rPr>
    </w:lvl>
    <w:lvl w:ilvl="5" w:tplc="04190005" w:tentative="1">
      <w:start w:val="1"/>
      <w:numFmt w:val="bullet"/>
      <w:lvlText w:val=""/>
      <w:lvlJc w:val="left"/>
      <w:pPr>
        <w:ind w:left="4648" w:hanging="360"/>
      </w:pPr>
      <w:rPr>
        <w:rFonts w:ascii="Wingdings" w:hAnsi="Wingdings" w:hint="default"/>
      </w:rPr>
    </w:lvl>
    <w:lvl w:ilvl="6" w:tplc="04190001" w:tentative="1">
      <w:start w:val="1"/>
      <w:numFmt w:val="bullet"/>
      <w:lvlText w:val=""/>
      <w:lvlJc w:val="left"/>
      <w:pPr>
        <w:ind w:left="5368" w:hanging="360"/>
      </w:pPr>
      <w:rPr>
        <w:rFonts w:ascii="Symbol" w:hAnsi="Symbol" w:hint="default"/>
      </w:rPr>
    </w:lvl>
    <w:lvl w:ilvl="7" w:tplc="04190003" w:tentative="1">
      <w:start w:val="1"/>
      <w:numFmt w:val="bullet"/>
      <w:lvlText w:val="o"/>
      <w:lvlJc w:val="left"/>
      <w:pPr>
        <w:ind w:left="6088" w:hanging="360"/>
      </w:pPr>
      <w:rPr>
        <w:rFonts w:ascii="Courier New" w:hAnsi="Courier New" w:cs="Courier New" w:hint="default"/>
      </w:rPr>
    </w:lvl>
    <w:lvl w:ilvl="8" w:tplc="04190005" w:tentative="1">
      <w:start w:val="1"/>
      <w:numFmt w:val="bullet"/>
      <w:lvlText w:val=""/>
      <w:lvlJc w:val="left"/>
      <w:pPr>
        <w:ind w:left="6808" w:hanging="360"/>
      </w:pPr>
      <w:rPr>
        <w:rFonts w:ascii="Wingdings" w:hAnsi="Wingdings" w:hint="default"/>
      </w:rPr>
    </w:lvl>
  </w:abstractNum>
  <w:abstractNum w:abstractNumId="76" w15:restartNumberingAfterBreak="0">
    <w:nsid w:val="21296B4D"/>
    <w:multiLevelType w:val="hybridMultilevel"/>
    <w:tmpl w:val="6B5C104A"/>
    <w:lvl w:ilvl="0" w:tplc="4B50B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21A56EE1"/>
    <w:multiLevelType w:val="hybridMultilevel"/>
    <w:tmpl w:val="FB62A456"/>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78" w15:restartNumberingAfterBreak="0">
    <w:nsid w:val="21BA19A1"/>
    <w:multiLevelType w:val="hybridMultilevel"/>
    <w:tmpl w:val="27A06F1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1DC39F9"/>
    <w:multiLevelType w:val="multilevel"/>
    <w:tmpl w:val="B064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140E67"/>
    <w:multiLevelType w:val="hybridMultilevel"/>
    <w:tmpl w:val="FFBE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28A307C"/>
    <w:multiLevelType w:val="hybridMultilevel"/>
    <w:tmpl w:val="5EF8DB42"/>
    <w:lvl w:ilvl="0" w:tplc="310E4AD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29027AB"/>
    <w:multiLevelType w:val="hybridMultilevel"/>
    <w:tmpl w:val="F5C04C3A"/>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3" w15:restartNumberingAfterBreak="0">
    <w:nsid w:val="22B700E2"/>
    <w:multiLevelType w:val="multilevel"/>
    <w:tmpl w:val="295E590C"/>
    <w:lvl w:ilvl="0">
      <w:start w:val="1"/>
      <w:numFmt w:val="decimal"/>
      <w:lvlText w:val="%1."/>
      <w:lvlJc w:val="left"/>
      <w:pPr>
        <w:ind w:left="0" w:hanging="142"/>
      </w:pPr>
      <w:rPr>
        <w:rFonts w:ascii="Times New Roman" w:eastAsia="Times New Roman" w:hAnsi="Times New Roman" w:cs="Times New Roman"/>
        <w:b w:val="0"/>
        <w:bCs w:val="0"/>
        <w:spacing w:val="1"/>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84" w15:restartNumberingAfterBreak="0">
    <w:nsid w:val="2399510F"/>
    <w:multiLevelType w:val="multilevel"/>
    <w:tmpl w:val="C3BA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DE3932"/>
    <w:multiLevelType w:val="multilevel"/>
    <w:tmpl w:val="C0F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FE0159"/>
    <w:multiLevelType w:val="hybridMultilevel"/>
    <w:tmpl w:val="DB34E4A4"/>
    <w:lvl w:ilvl="0" w:tplc="E4F2B91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242C55BE"/>
    <w:multiLevelType w:val="hybridMultilevel"/>
    <w:tmpl w:val="3C5E3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4551BCC"/>
    <w:multiLevelType w:val="hybridMultilevel"/>
    <w:tmpl w:val="2CE46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489478A"/>
    <w:multiLevelType w:val="hybridMultilevel"/>
    <w:tmpl w:val="2072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4A461BA"/>
    <w:multiLevelType w:val="hybridMultilevel"/>
    <w:tmpl w:val="313C2D60"/>
    <w:lvl w:ilvl="0" w:tplc="1140391A">
      <w:start w:val="1"/>
      <w:numFmt w:val="decimal"/>
      <w:lvlText w:val="%1."/>
      <w:lvlJc w:val="left"/>
      <w:pPr>
        <w:ind w:left="1620" w:hanging="360"/>
      </w:pPr>
      <w:rPr>
        <w:rFonts w:ascii="Times New Roman" w:eastAsia="SimSun" w:hAnsi="Times New Roman" w:cs="Times New Roman"/>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91" w15:restartNumberingAfterBreak="0">
    <w:nsid w:val="24AE517E"/>
    <w:multiLevelType w:val="hybridMultilevel"/>
    <w:tmpl w:val="369EB3C0"/>
    <w:lvl w:ilvl="0" w:tplc="68F6256A">
      <w:start w:val="1"/>
      <w:numFmt w:val="upperRoman"/>
      <w:lvlText w:val="%1."/>
      <w:lvlJc w:val="left"/>
      <w:pPr>
        <w:ind w:left="1080" w:hanging="72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4E05B05"/>
    <w:multiLevelType w:val="hybridMultilevel"/>
    <w:tmpl w:val="2252EE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24F9217F"/>
    <w:multiLevelType w:val="hybridMultilevel"/>
    <w:tmpl w:val="A76E96D0"/>
    <w:lvl w:ilvl="0" w:tplc="57CCC16A">
      <w:start w:val="1"/>
      <w:numFmt w:val="decimal"/>
      <w:lvlText w:val="%1."/>
      <w:lvlJc w:val="left"/>
      <w:pPr>
        <w:ind w:left="720" w:hanging="36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5CD5069"/>
    <w:multiLevelType w:val="multilevel"/>
    <w:tmpl w:val="0BEA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6CC1765"/>
    <w:multiLevelType w:val="hybridMultilevel"/>
    <w:tmpl w:val="A9A826F8"/>
    <w:lvl w:ilvl="0" w:tplc="C4B0076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84D4151"/>
    <w:multiLevelType w:val="hybridMultilevel"/>
    <w:tmpl w:val="20ACD170"/>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97" w15:restartNumberingAfterBreak="0">
    <w:nsid w:val="2870162A"/>
    <w:multiLevelType w:val="multilevel"/>
    <w:tmpl w:val="00CE5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8BF611D"/>
    <w:multiLevelType w:val="hybridMultilevel"/>
    <w:tmpl w:val="D64223DA"/>
    <w:lvl w:ilvl="0" w:tplc="310E4AD6">
      <w:numFmt w:val="bullet"/>
      <w:lvlText w:val=""/>
      <w:legacy w:legacy="1" w:legacySpace="0" w:legacyIndent="360"/>
      <w:lvlJc w:val="left"/>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9" w15:restartNumberingAfterBreak="0">
    <w:nsid w:val="28E935F8"/>
    <w:multiLevelType w:val="multilevel"/>
    <w:tmpl w:val="65AA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8B6CE4"/>
    <w:multiLevelType w:val="hybridMultilevel"/>
    <w:tmpl w:val="58B6C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29B0069F"/>
    <w:multiLevelType w:val="hybridMultilevel"/>
    <w:tmpl w:val="2F180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9CD54E9"/>
    <w:multiLevelType w:val="hybridMultilevel"/>
    <w:tmpl w:val="FAC4C0F0"/>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2A3865EA"/>
    <w:multiLevelType w:val="hybridMultilevel"/>
    <w:tmpl w:val="21145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ACF0A7E"/>
    <w:multiLevelType w:val="multilevel"/>
    <w:tmpl w:val="3B34C18C"/>
    <w:lvl w:ilvl="0">
      <w:start w:val="1"/>
      <w:numFmt w:val="decimal"/>
      <w:lvlText w:val="%1."/>
      <w:lvlJc w:val="left"/>
      <w:pPr>
        <w:ind w:left="281" w:hanging="281"/>
      </w:pPr>
      <w:rPr>
        <w:rFonts w:ascii="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05" w15:restartNumberingAfterBreak="0">
    <w:nsid w:val="2B09372E"/>
    <w:multiLevelType w:val="hybridMultilevel"/>
    <w:tmpl w:val="DDD255CA"/>
    <w:lvl w:ilvl="0" w:tplc="2DDA4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2B63352D"/>
    <w:multiLevelType w:val="hybridMultilevel"/>
    <w:tmpl w:val="DEB45A7E"/>
    <w:lvl w:ilvl="0" w:tplc="162AB43C">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BF16D36"/>
    <w:multiLevelType w:val="multilevel"/>
    <w:tmpl w:val="22F6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7662BC"/>
    <w:multiLevelType w:val="hybridMultilevel"/>
    <w:tmpl w:val="0E6A545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9" w15:restartNumberingAfterBreak="0">
    <w:nsid w:val="2C823435"/>
    <w:multiLevelType w:val="hybridMultilevel"/>
    <w:tmpl w:val="123A7740"/>
    <w:lvl w:ilvl="0" w:tplc="3962CF4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2CCC52DB"/>
    <w:multiLevelType w:val="hybridMultilevel"/>
    <w:tmpl w:val="CDFCFB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15:restartNumberingAfterBreak="0">
    <w:nsid w:val="2DAE1E24"/>
    <w:multiLevelType w:val="multilevel"/>
    <w:tmpl w:val="6168548E"/>
    <w:lvl w:ilvl="0">
      <w:start w:val="1"/>
      <w:numFmt w:val="decimal"/>
      <w:lvlText w:val="%1."/>
      <w:lvlJc w:val="left"/>
      <w:pPr>
        <w:ind w:left="0" w:hanging="281"/>
      </w:pPr>
      <w:rPr>
        <w:rFonts w:ascii="Times New Roman" w:hAnsi="Times New Roman" w:cs="Times New Roman"/>
        <w:b w:val="0"/>
        <w:bCs w:val="0"/>
        <w:spacing w:val="1"/>
        <w:sz w:val="24"/>
        <w:szCs w:val="24"/>
      </w:rPr>
    </w:lvl>
    <w:lvl w:ilvl="1">
      <w:start w:val="1"/>
      <w:numFmt w:val="decimal"/>
      <w:lvlText w:val="%2."/>
      <w:lvlJc w:val="left"/>
      <w:pPr>
        <w:ind w:left="0" w:hanging="281"/>
      </w:pPr>
      <w:rPr>
        <w:rFonts w:ascii="Times New Roman" w:hAnsi="Times New Roman" w:cs="Times New Roman"/>
        <w:b w:val="0"/>
        <w:bCs w:val="0"/>
        <w:spacing w:val="1"/>
        <w:sz w:val="28"/>
        <w:szCs w:val="28"/>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12" w15:restartNumberingAfterBreak="0">
    <w:nsid w:val="304D3DE3"/>
    <w:multiLevelType w:val="multilevel"/>
    <w:tmpl w:val="48488892"/>
    <w:lvl w:ilvl="0">
      <w:start w:val="1"/>
      <w:numFmt w:val="decimal"/>
      <w:lvlText w:val="%1."/>
      <w:lvlJc w:val="left"/>
      <w:pPr>
        <w:ind w:left="281" w:hanging="281"/>
      </w:pPr>
      <w:rPr>
        <w:rFonts w:ascii="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13" w15:restartNumberingAfterBreak="0">
    <w:nsid w:val="308A4E75"/>
    <w:multiLevelType w:val="multilevel"/>
    <w:tmpl w:val="26F6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522DBF"/>
    <w:multiLevelType w:val="hybridMultilevel"/>
    <w:tmpl w:val="6F8CBF14"/>
    <w:lvl w:ilvl="0" w:tplc="F20C4B80">
      <w:start w:val="1"/>
      <w:numFmt w:val="decimal"/>
      <w:lvlText w:val="%1."/>
      <w:lvlJc w:val="left"/>
      <w:pPr>
        <w:ind w:left="502" w:hanging="360"/>
      </w:pPr>
      <w:rPr>
        <w:rFonts w:eastAsia="Helvetica"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33D476DD"/>
    <w:multiLevelType w:val="hybridMultilevel"/>
    <w:tmpl w:val="21F062D0"/>
    <w:lvl w:ilvl="0" w:tplc="998C2C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34987208"/>
    <w:multiLevelType w:val="hybridMultilevel"/>
    <w:tmpl w:val="D1A8C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63E34F1"/>
    <w:multiLevelType w:val="multilevel"/>
    <w:tmpl w:val="607CE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756236B"/>
    <w:multiLevelType w:val="hybridMultilevel"/>
    <w:tmpl w:val="73C60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7613BEF"/>
    <w:multiLevelType w:val="hybridMultilevel"/>
    <w:tmpl w:val="AAA053D8"/>
    <w:lvl w:ilvl="0" w:tplc="213C6B88">
      <w:start w:val="1"/>
      <w:numFmt w:val="decimal"/>
      <w:lvlText w:val="%1."/>
      <w:lvlJc w:val="left"/>
      <w:pPr>
        <w:tabs>
          <w:tab w:val="num" w:pos="720"/>
        </w:tabs>
        <w:ind w:left="720" w:hanging="360"/>
      </w:pPr>
      <w:rPr>
        <w:rFonts w:ascii="Times New Roman" w:eastAsia="SimSun" w:hAnsi="Times New Roman" w:cs="Times New Roman"/>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37737B32"/>
    <w:multiLevelType w:val="multilevel"/>
    <w:tmpl w:val="F3C680AE"/>
    <w:lvl w:ilvl="0">
      <w:start w:val="1"/>
      <w:numFmt w:val="decimal"/>
      <w:lvlText w:val="%1."/>
      <w:lvlJc w:val="left"/>
      <w:pPr>
        <w:ind w:left="281" w:hanging="281"/>
      </w:pPr>
      <w:rPr>
        <w:rFonts w:ascii="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23" w15:restartNumberingAfterBreak="0">
    <w:nsid w:val="37E62CB1"/>
    <w:multiLevelType w:val="multilevel"/>
    <w:tmpl w:val="BFCA60B8"/>
    <w:lvl w:ilvl="0">
      <w:start w:val="1"/>
      <w:numFmt w:val="decimal"/>
      <w:lvlText w:val="%1."/>
      <w:lvlJc w:val="left"/>
      <w:pPr>
        <w:ind w:left="281" w:hanging="281"/>
      </w:pPr>
      <w:rPr>
        <w:rFonts w:ascii="Times New Roman" w:eastAsia="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24" w15:restartNumberingAfterBreak="0">
    <w:nsid w:val="37EB60EE"/>
    <w:multiLevelType w:val="hybridMultilevel"/>
    <w:tmpl w:val="45FE7744"/>
    <w:lvl w:ilvl="0" w:tplc="FE582396">
      <w:start w:val="1"/>
      <w:numFmt w:val="decimal"/>
      <w:lvlText w:val="%1."/>
      <w:lvlJc w:val="left"/>
      <w:pPr>
        <w:tabs>
          <w:tab w:val="num" w:pos="2610"/>
        </w:tabs>
        <w:ind w:left="2610" w:hanging="1170"/>
      </w:pPr>
      <w:rPr>
        <w:vertAlign w:val="superscript"/>
      </w:rPr>
    </w:lvl>
    <w:lvl w:ilvl="1" w:tplc="F5102166">
      <w:start w:val="1"/>
      <w:numFmt w:val="decimal"/>
      <w:lvlText w:val="%2."/>
      <w:lvlJc w:val="left"/>
      <w:pPr>
        <w:tabs>
          <w:tab w:val="num" w:pos="1440"/>
        </w:tabs>
        <w:ind w:left="1440" w:hanging="360"/>
      </w:pPr>
      <w:rPr>
        <w:rFonts w:ascii="Times New Roman" w:eastAsia="Times New Roman" w:hAnsi="Times New Roman" w:cs="Times New Roman"/>
        <w:b w:val="0"/>
        <w:bCs/>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381371D9"/>
    <w:multiLevelType w:val="hybridMultilevel"/>
    <w:tmpl w:val="A3E289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38AC4BD6"/>
    <w:multiLevelType w:val="multilevel"/>
    <w:tmpl w:val="19D4502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8D755D5"/>
    <w:multiLevelType w:val="hybridMultilevel"/>
    <w:tmpl w:val="34BCA23E"/>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28" w15:restartNumberingAfterBreak="0">
    <w:nsid w:val="3A091D44"/>
    <w:multiLevelType w:val="hybridMultilevel"/>
    <w:tmpl w:val="6A10556C"/>
    <w:lvl w:ilvl="0" w:tplc="46E677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3A616982"/>
    <w:multiLevelType w:val="multilevel"/>
    <w:tmpl w:val="CCF0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AE40641"/>
    <w:multiLevelType w:val="hybridMultilevel"/>
    <w:tmpl w:val="C9123838"/>
    <w:lvl w:ilvl="0" w:tplc="FD1A67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3BAA3348"/>
    <w:multiLevelType w:val="multilevel"/>
    <w:tmpl w:val="0A3C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C1F40CD"/>
    <w:multiLevelType w:val="hybridMultilevel"/>
    <w:tmpl w:val="A43886D2"/>
    <w:lvl w:ilvl="0" w:tplc="C4B0076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C6E09E1"/>
    <w:multiLevelType w:val="hybridMultilevel"/>
    <w:tmpl w:val="58D44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C70449E"/>
    <w:multiLevelType w:val="multilevel"/>
    <w:tmpl w:val="455A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C9A2FBF"/>
    <w:multiLevelType w:val="hybridMultilevel"/>
    <w:tmpl w:val="C8B0BA0A"/>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36" w15:restartNumberingAfterBreak="0">
    <w:nsid w:val="3CAD7950"/>
    <w:multiLevelType w:val="hybridMultilevel"/>
    <w:tmpl w:val="FE30FD08"/>
    <w:lvl w:ilvl="0" w:tplc="3A3EA4DC">
      <w:start w:val="25"/>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CFE1838"/>
    <w:multiLevelType w:val="hybridMultilevel"/>
    <w:tmpl w:val="8042027E"/>
    <w:lvl w:ilvl="0" w:tplc="839EBB06">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8" w15:restartNumberingAfterBreak="0">
    <w:nsid w:val="3ED820D5"/>
    <w:multiLevelType w:val="hybridMultilevel"/>
    <w:tmpl w:val="9A4E0F0E"/>
    <w:lvl w:ilvl="0" w:tplc="064A8FE4">
      <w:start w:val="4"/>
      <w:numFmt w:val="decimal"/>
      <w:lvlText w:val="%1."/>
      <w:lvlJc w:val="left"/>
      <w:pPr>
        <w:ind w:left="928" w:hanging="360"/>
      </w:pPr>
      <w:rPr>
        <w:rFonts w:hint="default"/>
        <w:b/>
        <w:i/>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3F086418"/>
    <w:multiLevelType w:val="multilevel"/>
    <w:tmpl w:val="6F02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F8C20D5"/>
    <w:multiLevelType w:val="hybridMultilevel"/>
    <w:tmpl w:val="631CA764"/>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41" w15:restartNumberingAfterBreak="0">
    <w:nsid w:val="3FF314AA"/>
    <w:multiLevelType w:val="hybridMultilevel"/>
    <w:tmpl w:val="07C69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3FFD126A"/>
    <w:multiLevelType w:val="hybridMultilevel"/>
    <w:tmpl w:val="50C276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405968B5"/>
    <w:multiLevelType w:val="hybridMultilevel"/>
    <w:tmpl w:val="69323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0873E57"/>
    <w:multiLevelType w:val="hybridMultilevel"/>
    <w:tmpl w:val="B566A3DE"/>
    <w:lvl w:ilvl="0" w:tplc="B74448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0A8381E"/>
    <w:multiLevelType w:val="hybridMultilevel"/>
    <w:tmpl w:val="5A18E82E"/>
    <w:lvl w:ilvl="0" w:tplc="AB5EA00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415B0DF2"/>
    <w:multiLevelType w:val="hybridMultilevel"/>
    <w:tmpl w:val="75BC3510"/>
    <w:lvl w:ilvl="0" w:tplc="04190001">
      <w:start w:val="1"/>
      <w:numFmt w:val="bullet"/>
      <w:lvlText w:val=""/>
      <w:lvlJc w:val="left"/>
      <w:pPr>
        <w:ind w:left="2138" w:hanging="360"/>
      </w:pPr>
      <w:rPr>
        <w:rFonts w:ascii="Symbol" w:hAnsi="Symbol"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41977338"/>
    <w:multiLevelType w:val="hybridMultilevel"/>
    <w:tmpl w:val="1534D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0A35A7"/>
    <w:multiLevelType w:val="hybridMultilevel"/>
    <w:tmpl w:val="9BC68434"/>
    <w:lvl w:ilvl="0" w:tplc="159077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15:restartNumberingAfterBreak="0">
    <w:nsid w:val="42E21A14"/>
    <w:multiLevelType w:val="hybridMultilevel"/>
    <w:tmpl w:val="E3EC618C"/>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0" w15:restartNumberingAfterBreak="0">
    <w:nsid w:val="42F568B6"/>
    <w:multiLevelType w:val="multilevel"/>
    <w:tmpl w:val="DCDA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31361C2"/>
    <w:multiLevelType w:val="hybridMultilevel"/>
    <w:tmpl w:val="1C30D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35730C5"/>
    <w:multiLevelType w:val="hybridMultilevel"/>
    <w:tmpl w:val="DF80CAF8"/>
    <w:lvl w:ilvl="0" w:tplc="387A186A">
      <w:start w:val="6"/>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3" w15:restartNumberingAfterBreak="0">
    <w:nsid w:val="435A23B2"/>
    <w:multiLevelType w:val="hybridMultilevel"/>
    <w:tmpl w:val="D60E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4547D03"/>
    <w:multiLevelType w:val="hybridMultilevel"/>
    <w:tmpl w:val="E9DC3100"/>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15:restartNumberingAfterBreak="0">
    <w:nsid w:val="44B0630D"/>
    <w:multiLevelType w:val="hybridMultilevel"/>
    <w:tmpl w:val="72FA8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4B10BE3"/>
    <w:multiLevelType w:val="hybridMultilevel"/>
    <w:tmpl w:val="2A28B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6631742"/>
    <w:multiLevelType w:val="hybridMultilevel"/>
    <w:tmpl w:val="09DC7704"/>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58" w15:restartNumberingAfterBreak="0">
    <w:nsid w:val="47C521D0"/>
    <w:multiLevelType w:val="hybridMultilevel"/>
    <w:tmpl w:val="2E82AB40"/>
    <w:lvl w:ilvl="0" w:tplc="1E666F3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91F64DA"/>
    <w:multiLevelType w:val="multilevel"/>
    <w:tmpl w:val="9D1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95C0F39"/>
    <w:multiLevelType w:val="multilevel"/>
    <w:tmpl w:val="B8DA0514"/>
    <w:lvl w:ilvl="0">
      <w:start w:val="1"/>
      <w:numFmt w:val="decimal"/>
      <w:lvlText w:val="%1."/>
      <w:lvlJc w:val="left"/>
      <w:pPr>
        <w:ind w:left="281" w:hanging="281"/>
      </w:pPr>
      <w:rPr>
        <w:rFonts w:ascii="Times New Roman" w:eastAsia="Times New Roman" w:hAnsi="Times New Roman" w:cs="Times New Roman"/>
        <w:b w:val="0"/>
        <w:bCs w:val="0"/>
        <w:spacing w:val="1"/>
        <w:sz w:val="28"/>
        <w:szCs w:val="28"/>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61" w15:restartNumberingAfterBreak="0">
    <w:nsid w:val="49601983"/>
    <w:multiLevelType w:val="hybridMultilevel"/>
    <w:tmpl w:val="30A0B98A"/>
    <w:lvl w:ilvl="0" w:tplc="77EAEC36">
      <w:start w:val="1"/>
      <w:numFmt w:val="decimal"/>
      <w:lvlText w:val="%1."/>
      <w:lvlJc w:val="left"/>
      <w:pPr>
        <w:tabs>
          <w:tab w:val="num" w:pos="1260"/>
        </w:tabs>
        <w:ind w:left="1260" w:hanging="360"/>
      </w:pPr>
      <w:rPr>
        <w:rFonts w:ascii="Times New Roman" w:eastAsia="SimSu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2"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49F16CCE"/>
    <w:multiLevelType w:val="hybridMultilevel"/>
    <w:tmpl w:val="EB56E332"/>
    <w:lvl w:ilvl="0" w:tplc="F0B636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4A5D0634"/>
    <w:multiLevelType w:val="hybridMultilevel"/>
    <w:tmpl w:val="7770A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A810BCC"/>
    <w:multiLevelType w:val="hybridMultilevel"/>
    <w:tmpl w:val="73C60B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B122F8D"/>
    <w:multiLevelType w:val="hybridMultilevel"/>
    <w:tmpl w:val="0BFAD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B8A2AEC"/>
    <w:multiLevelType w:val="hybridMultilevel"/>
    <w:tmpl w:val="CEA4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BA95741"/>
    <w:multiLevelType w:val="multilevel"/>
    <w:tmpl w:val="00000899"/>
    <w:lvl w:ilvl="0">
      <w:start w:val="1"/>
      <w:numFmt w:val="decimal"/>
      <w:lvlText w:val="%1."/>
      <w:lvlJc w:val="left"/>
      <w:pPr>
        <w:ind w:left="281" w:hanging="281"/>
      </w:pPr>
      <w:rPr>
        <w:rFonts w:ascii="Times New Roman" w:hAnsi="Times New Roman" w:cs="Times New Roman"/>
        <w:b w:val="0"/>
        <w:bCs w:val="0"/>
        <w:spacing w:val="1"/>
        <w:sz w:val="28"/>
        <w:szCs w:val="28"/>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170" w15:restartNumberingAfterBreak="0">
    <w:nsid w:val="4C150ABC"/>
    <w:multiLevelType w:val="hybridMultilevel"/>
    <w:tmpl w:val="D0223592"/>
    <w:lvl w:ilvl="0" w:tplc="7EB8D59C">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15:restartNumberingAfterBreak="0">
    <w:nsid w:val="4C9713D2"/>
    <w:multiLevelType w:val="hybridMultilevel"/>
    <w:tmpl w:val="CE66A71A"/>
    <w:lvl w:ilvl="0" w:tplc="EE06F078">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72" w15:restartNumberingAfterBreak="0">
    <w:nsid w:val="4D3C2926"/>
    <w:multiLevelType w:val="hybridMultilevel"/>
    <w:tmpl w:val="8222B8F2"/>
    <w:lvl w:ilvl="0" w:tplc="A2B688EE">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3" w15:restartNumberingAfterBreak="0">
    <w:nsid w:val="4D87799A"/>
    <w:multiLevelType w:val="hybridMultilevel"/>
    <w:tmpl w:val="2252EE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4E485460"/>
    <w:multiLevelType w:val="hybridMultilevel"/>
    <w:tmpl w:val="25E89354"/>
    <w:lvl w:ilvl="0" w:tplc="8CD67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15:restartNumberingAfterBreak="0">
    <w:nsid w:val="4E4860DB"/>
    <w:multiLevelType w:val="hybridMultilevel"/>
    <w:tmpl w:val="FC9C7E9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6" w15:restartNumberingAfterBreak="0">
    <w:nsid w:val="4ECE76A6"/>
    <w:multiLevelType w:val="hybridMultilevel"/>
    <w:tmpl w:val="33F6C9F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7" w15:restartNumberingAfterBreak="0">
    <w:nsid w:val="4FE37BF2"/>
    <w:multiLevelType w:val="hybridMultilevel"/>
    <w:tmpl w:val="A1DC235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8" w15:restartNumberingAfterBreak="0">
    <w:nsid w:val="502F5E60"/>
    <w:multiLevelType w:val="hybridMultilevel"/>
    <w:tmpl w:val="B8DC7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03262F4"/>
    <w:multiLevelType w:val="hybridMultilevel"/>
    <w:tmpl w:val="03F2DAF6"/>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80" w15:restartNumberingAfterBreak="0">
    <w:nsid w:val="50714BCF"/>
    <w:multiLevelType w:val="hybridMultilevel"/>
    <w:tmpl w:val="35926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15:restartNumberingAfterBreak="0">
    <w:nsid w:val="51503FCE"/>
    <w:multiLevelType w:val="hybridMultilevel"/>
    <w:tmpl w:val="F182C6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3" w15:restartNumberingAfterBreak="0">
    <w:nsid w:val="51E34313"/>
    <w:multiLevelType w:val="hybridMultilevel"/>
    <w:tmpl w:val="E390C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85" w15:restartNumberingAfterBreak="0">
    <w:nsid w:val="53A77575"/>
    <w:multiLevelType w:val="multilevel"/>
    <w:tmpl w:val="BEA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5A2767B"/>
    <w:multiLevelType w:val="multilevel"/>
    <w:tmpl w:val="41CE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6C2144F"/>
    <w:multiLevelType w:val="multilevel"/>
    <w:tmpl w:val="8444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6DE4B39"/>
    <w:multiLevelType w:val="hybridMultilevel"/>
    <w:tmpl w:val="1AC430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15:restartNumberingAfterBreak="0">
    <w:nsid w:val="572275F0"/>
    <w:multiLevelType w:val="hybridMultilevel"/>
    <w:tmpl w:val="7DFA4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7924E04"/>
    <w:multiLevelType w:val="hybridMultilevel"/>
    <w:tmpl w:val="7A661346"/>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91" w15:restartNumberingAfterBreak="0">
    <w:nsid w:val="5901556D"/>
    <w:multiLevelType w:val="multilevel"/>
    <w:tmpl w:val="188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9753025"/>
    <w:multiLevelType w:val="multilevel"/>
    <w:tmpl w:val="5D04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97E79DA"/>
    <w:multiLevelType w:val="hybridMultilevel"/>
    <w:tmpl w:val="B3E875C6"/>
    <w:lvl w:ilvl="0" w:tplc="D640CE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59C82731"/>
    <w:multiLevelType w:val="hybridMultilevel"/>
    <w:tmpl w:val="D102B004"/>
    <w:lvl w:ilvl="0" w:tplc="F4C000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9DB02D6"/>
    <w:multiLevelType w:val="hybridMultilevel"/>
    <w:tmpl w:val="5EC081C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96" w15:restartNumberingAfterBreak="0">
    <w:nsid w:val="5AB171BA"/>
    <w:multiLevelType w:val="hybridMultilevel"/>
    <w:tmpl w:val="5EEC190A"/>
    <w:lvl w:ilvl="0" w:tplc="684A5A50">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B547217"/>
    <w:multiLevelType w:val="hybridMultilevel"/>
    <w:tmpl w:val="D67E232A"/>
    <w:lvl w:ilvl="0" w:tplc="952C618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5B96568D"/>
    <w:multiLevelType w:val="hybridMultilevel"/>
    <w:tmpl w:val="33F6C9F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9" w15:restartNumberingAfterBreak="0">
    <w:nsid w:val="5C6B41D2"/>
    <w:multiLevelType w:val="hybridMultilevel"/>
    <w:tmpl w:val="B55AD14C"/>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00" w15:restartNumberingAfterBreak="0">
    <w:nsid w:val="5CBE3BD6"/>
    <w:multiLevelType w:val="hybridMultilevel"/>
    <w:tmpl w:val="64B84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1D4048"/>
    <w:multiLevelType w:val="hybridMultilevel"/>
    <w:tmpl w:val="6010D1A2"/>
    <w:lvl w:ilvl="0" w:tplc="BCF0CF9E">
      <w:start w:val="1"/>
      <w:numFmt w:val="decimal"/>
      <w:lvlText w:val="%1."/>
      <w:lvlJc w:val="left"/>
      <w:pPr>
        <w:ind w:left="1143" w:hanging="360"/>
      </w:pPr>
      <w:rPr>
        <w:rFonts w:eastAsia="Helvetica" w:hint="default"/>
        <w:b/>
        <w:i/>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02" w15:restartNumberingAfterBreak="0">
    <w:nsid w:val="5F4C2DDD"/>
    <w:multiLevelType w:val="hybridMultilevel"/>
    <w:tmpl w:val="819CBCC8"/>
    <w:lvl w:ilvl="0" w:tplc="C4B00762">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15:restartNumberingAfterBreak="0">
    <w:nsid w:val="5F7F58CA"/>
    <w:multiLevelType w:val="hybridMultilevel"/>
    <w:tmpl w:val="D102B004"/>
    <w:lvl w:ilvl="0" w:tplc="F4C000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F9765B2"/>
    <w:multiLevelType w:val="hybridMultilevel"/>
    <w:tmpl w:val="461282C6"/>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05" w15:restartNumberingAfterBreak="0">
    <w:nsid w:val="5FE0700B"/>
    <w:multiLevelType w:val="hybridMultilevel"/>
    <w:tmpl w:val="EABE13CC"/>
    <w:lvl w:ilvl="0" w:tplc="CC2C3C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600866BB"/>
    <w:multiLevelType w:val="hybridMultilevel"/>
    <w:tmpl w:val="CA745E78"/>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07" w15:restartNumberingAfterBreak="0">
    <w:nsid w:val="61B814DE"/>
    <w:multiLevelType w:val="hybridMultilevel"/>
    <w:tmpl w:val="70AAB56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08" w15:restartNumberingAfterBreak="0">
    <w:nsid w:val="6253677C"/>
    <w:multiLevelType w:val="hybridMultilevel"/>
    <w:tmpl w:val="77903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3D51EA9"/>
    <w:multiLevelType w:val="multilevel"/>
    <w:tmpl w:val="E1646E3E"/>
    <w:lvl w:ilvl="0">
      <w:start w:val="1"/>
      <w:numFmt w:val="decimal"/>
      <w:lvlText w:val="%1."/>
      <w:lvlJc w:val="left"/>
      <w:pPr>
        <w:ind w:left="281" w:hanging="281"/>
      </w:pPr>
      <w:rPr>
        <w:rFonts w:ascii="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210" w15:restartNumberingAfterBreak="0">
    <w:nsid w:val="6412525F"/>
    <w:multiLevelType w:val="hybridMultilevel"/>
    <w:tmpl w:val="5B346F88"/>
    <w:lvl w:ilvl="0" w:tplc="A3441274">
      <w:start w:val="6"/>
      <w:numFmt w:val="decimal"/>
      <w:lvlText w:val="%1."/>
      <w:lvlJc w:val="left"/>
      <w:pPr>
        <w:tabs>
          <w:tab w:val="num" w:pos="1865"/>
        </w:tabs>
        <w:ind w:left="1865" w:hanging="360"/>
      </w:pPr>
      <w:rPr>
        <w:rFonts w:hint="default"/>
        <w:b/>
        <w:i/>
      </w:rPr>
    </w:lvl>
    <w:lvl w:ilvl="1" w:tplc="04190019" w:tentative="1">
      <w:start w:val="1"/>
      <w:numFmt w:val="lowerLetter"/>
      <w:lvlText w:val="%2."/>
      <w:lvlJc w:val="left"/>
      <w:pPr>
        <w:tabs>
          <w:tab w:val="num" w:pos="2585"/>
        </w:tabs>
        <w:ind w:left="2585" w:hanging="360"/>
      </w:pPr>
    </w:lvl>
    <w:lvl w:ilvl="2" w:tplc="0419001B" w:tentative="1">
      <w:start w:val="1"/>
      <w:numFmt w:val="lowerRoman"/>
      <w:lvlText w:val="%3."/>
      <w:lvlJc w:val="right"/>
      <w:pPr>
        <w:tabs>
          <w:tab w:val="num" w:pos="3305"/>
        </w:tabs>
        <w:ind w:left="3305" w:hanging="180"/>
      </w:pPr>
    </w:lvl>
    <w:lvl w:ilvl="3" w:tplc="0419000F" w:tentative="1">
      <w:start w:val="1"/>
      <w:numFmt w:val="decimal"/>
      <w:lvlText w:val="%4."/>
      <w:lvlJc w:val="left"/>
      <w:pPr>
        <w:tabs>
          <w:tab w:val="num" w:pos="4025"/>
        </w:tabs>
        <w:ind w:left="4025" w:hanging="360"/>
      </w:pPr>
    </w:lvl>
    <w:lvl w:ilvl="4" w:tplc="04190019" w:tentative="1">
      <w:start w:val="1"/>
      <w:numFmt w:val="lowerLetter"/>
      <w:lvlText w:val="%5."/>
      <w:lvlJc w:val="left"/>
      <w:pPr>
        <w:tabs>
          <w:tab w:val="num" w:pos="4745"/>
        </w:tabs>
        <w:ind w:left="4745" w:hanging="360"/>
      </w:pPr>
    </w:lvl>
    <w:lvl w:ilvl="5" w:tplc="0419001B" w:tentative="1">
      <w:start w:val="1"/>
      <w:numFmt w:val="lowerRoman"/>
      <w:lvlText w:val="%6."/>
      <w:lvlJc w:val="right"/>
      <w:pPr>
        <w:tabs>
          <w:tab w:val="num" w:pos="5465"/>
        </w:tabs>
        <w:ind w:left="5465" w:hanging="180"/>
      </w:pPr>
    </w:lvl>
    <w:lvl w:ilvl="6" w:tplc="0419000F" w:tentative="1">
      <w:start w:val="1"/>
      <w:numFmt w:val="decimal"/>
      <w:lvlText w:val="%7."/>
      <w:lvlJc w:val="left"/>
      <w:pPr>
        <w:tabs>
          <w:tab w:val="num" w:pos="6185"/>
        </w:tabs>
        <w:ind w:left="6185" w:hanging="360"/>
      </w:pPr>
    </w:lvl>
    <w:lvl w:ilvl="7" w:tplc="04190019" w:tentative="1">
      <w:start w:val="1"/>
      <w:numFmt w:val="lowerLetter"/>
      <w:lvlText w:val="%8."/>
      <w:lvlJc w:val="left"/>
      <w:pPr>
        <w:tabs>
          <w:tab w:val="num" w:pos="6905"/>
        </w:tabs>
        <w:ind w:left="6905" w:hanging="360"/>
      </w:pPr>
    </w:lvl>
    <w:lvl w:ilvl="8" w:tplc="0419001B" w:tentative="1">
      <w:start w:val="1"/>
      <w:numFmt w:val="lowerRoman"/>
      <w:lvlText w:val="%9."/>
      <w:lvlJc w:val="right"/>
      <w:pPr>
        <w:tabs>
          <w:tab w:val="num" w:pos="7625"/>
        </w:tabs>
        <w:ind w:left="7625" w:hanging="180"/>
      </w:pPr>
    </w:lvl>
  </w:abstractNum>
  <w:abstractNum w:abstractNumId="211" w15:restartNumberingAfterBreak="0">
    <w:nsid w:val="6437714F"/>
    <w:multiLevelType w:val="hybridMultilevel"/>
    <w:tmpl w:val="70DC2DB6"/>
    <w:lvl w:ilvl="0" w:tplc="FD1249A0">
      <w:start w:val="1"/>
      <w:numFmt w:val="decimal"/>
      <w:lvlText w:val="%1."/>
      <w:lvlJc w:val="left"/>
      <w:pPr>
        <w:tabs>
          <w:tab w:val="num" w:pos="1260"/>
        </w:tabs>
        <w:ind w:left="1260" w:hanging="360"/>
      </w:pPr>
      <w:rPr>
        <w:rFonts w:ascii="Times New Roman" w:eastAsia="SimSu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2" w15:restartNumberingAfterBreak="0">
    <w:nsid w:val="646679BA"/>
    <w:multiLevelType w:val="hybridMultilevel"/>
    <w:tmpl w:val="740C4E06"/>
    <w:lvl w:ilvl="0" w:tplc="00147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65361AC9"/>
    <w:multiLevelType w:val="hybridMultilevel"/>
    <w:tmpl w:val="AD0ACAE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14" w15:restartNumberingAfterBreak="0">
    <w:nsid w:val="6573337A"/>
    <w:multiLevelType w:val="multilevel"/>
    <w:tmpl w:val="E77AC14A"/>
    <w:lvl w:ilvl="0">
      <w:start w:val="1"/>
      <w:numFmt w:val="decimal"/>
      <w:lvlText w:val="%1."/>
      <w:lvlJc w:val="left"/>
      <w:pPr>
        <w:ind w:left="281" w:hanging="281"/>
      </w:pPr>
      <w:rPr>
        <w:rFonts w:ascii="Times New Roman" w:hAnsi="Times New Roman" w:cs="Times New Roman" w:hint="default"/>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215" w15:restartNumberingAfterBreak="0">
    <w:nsid w:val="675330C8"/>
    <w:multiLevelType w:val="hybridMultilevel"/>
    <w:tmpl w:val="4A54DB3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16" w15:restartNumberingAfterBreak="0">
    <w:nsid w:val="67CD79BF"/>
    <w:multiLevelType w:val="hybridMultilevel"/>
    <w:tmpl w:val="8C5AC88C"/>
    <w:lvl w:ilvl="0" w:tplc="45CE4152">
      <w:start w:val="1"/>
      <w:numFmt w:val="decimal"/>
      <w:lvlText w:val="%1."/>
      <w:lvlJc w:val="left"/>
      <w:pPr>
        <w:tabs>
          <w:tab w:val="num" w:pos="1636"/>
        </w:tabs>
        <w:ind w:left="1636"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15:restartNumberingAfterBreak="0">
    <w:nsid w:val="68777627"/>
    <w:multiLevelType w:val="hybridMultilevel"/>
    <w:tmpl w:val="EE420290"/>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18" w15:restartNumberingAfterBreak="0">
    <w:nsid w:val="69024D09"/>
    <w:multiLevelType w:val="hybridMultilevel"/>
    <w:tmpl w:val="20920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B196842"/>
    <w:multiLevelType w:val="hybridMultilevel"/>
    <w:tmpl w:val="663EB8CC"/>
    <w:lvl w:ilvl="0" w:tplc="1E6C83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0" w15:restartNumberingAfterBreak="0">
    <w:nsid w:val="6B8E6EEE"/>
    <w:multiLevelType w:val="hybridMultilevel"/>
    <w:tmpl w:val="C9BCEEC6"/>
    <w:lvl w:ilvl="0" w:tplc="F54A9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BE216E6"/>
    <w:multiLevelType w:val="hybridMultilevel"/>
    <w:tmpl w:val="35F69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C3C1409"/>
    <w:multiLevelType w:val="hybridMultilevel"/>
    <w:tmpl w:val="E6EEFE62"/>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3" w15:restartNumberingAfterBreak="0">
    <w:nsid w:val="6CD2011A"/>
    <w:multiLevelType w:val="multilevel"/>
    <w:tmpl w:val="077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25"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E7D6ED1"/>
    <w:multiLevelType w:val="hybridMultilevel"/>
    <w:tmpl w:val="598CB478"/>
    <w:lvl w:ilvl="0" w:tplc="D9A8A9F6">
      <w:start w:val="1"/>
      <w:numFmt w:val="decimal"/>
      <w:lvlText w:val="%1."/>
      <w:lvlJc w:val="left"/>
      <w:pPr>
        <w:tabs>
          <w:tab w:val="num" w:pos="1260"/>
        </w:tabs>
        <w:ind w:left="1260" w:hanging="360"/>
      </w:pPr>
      <w:rPr>
        <w:rFonts w:ascii="Times New Roman" w:eastAsia="SimSu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7" w15:restartNumberingAfterBreak="0">
    <w:nsid w:val="6E8A03B1"/>
    <w:multiLevelType w:val="hybridMultilevel"/>
    <w:tmpl w:val="DBB8E3C8"/>
    <w:lvl w:ilvl="0" w:tplc="F6CA3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8" w15:restartNumberingAfterBreak="0">
    <w:nsid w:val="6EF276DA"/>
    <w:multiLevelType w:val="hybridMultilevel"/>
    <w:tmpl w:val="CC405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F236EAA"/>
    <w:multiLevelType w:val="multilevel"/>
    <w:tmpl w:val="F1A29C24"/>
    <w:lvl w:ilvl="0">
      <w:start w:val="1"/>
      <w:numFmt w:val="decimal"/>
      <w:lvlText w:val="%1."/>
      <w:lvlJc w:val="left"/>
      <w:pPr>
        <w:ind w:left="281" w:hanging="281"/>
      </w:pPr>
      <w:rPr>
        <w:rFonts w:ascii="Times New Roman" w:hAnsi="Times New Roman" w:cs="Times New Roman"/>
        <w:b w:val="0"/>
        <w:bCs w:val="0"/>
        <w:spacing w:val="1"/>
        <w:sz w:val="24"/>
        <w:szCs w:val="24"/>
      </w:rPr>
    </w:lvl>
    <w:lvl w:ilvl="1">
      <w:numFmt w:val="bullet"/>
      <w:lvlText w:val="•"/>
      <w:lvlJc w:val="left"/>
      <w:pPr>
        <w:ind w:left="281" w:firstLine="0"/>
      </w:pPr>
    </w:lvl>
    <w:lvl w:ilvl="2">
      <w:numFmt w:val="bullet"/>
      <w:lvlText w:val="•"/>
      <w:lvlJc w:val="left"/>
      <w:pPr>
        <w:ind w:left="281" w:firstLine="0"/>
      </w:pPr>
    </w:lvl>
    <w:lvl w:ilvl="3">
      <w:numFmt w:val="bullet"/>
      <w:lvlText w:val="•"/>
      <w:lvlJc w:val="left"/>
      <w:pPr>
        <w:ind w:left="281" w:firstLine="0"/>
      </w:pPr>
    </w:lvl>
    <w:lvl w:ilvl="4">
      <w:numFmt w:val="bullet"/>
      <w:lvlText w:val="•"/>
      <w:lvlJc w:val="left"/>
      <w:pPr>
        <w:ind w:left="281" w:firstLine="0"/>
      </w:pPr>
    </w:lvl>
    <w:lvl w:ilvl="5">
      <w:numFmt w:val="bullet"/>
      <w:lvlText w:val="•"/>
      <w:lvlJc w:val="left"/>
      <w:pPr>
        <w:ind w:left="281" w:firstLine="0"/>
      </w:pPr>
    </w:lvl>
    <w:lvl w:ilvl="6">
      <w:numFmt w:val="bullet"/>
      <w:lvlText w:val="•"/>
      <w:lvlJc w:val="left"/>
      <w:pPr>
        <w:ind w:left="281" w:firstLine="0"/>
      </w:pPr>
    </w:lvl>
    <w:lvl w:ilvl="7">
      <w:numFmt w:val="bullet"/>
      <w:lvlText w:val="•"/>
      <w:lvlJc w:val="left"/>
      <w:pPr>
        <w:ind w:left="281" w:firstLine="0"/>
      </w:pPr>
    </w:lvl>
    <w:lvl w:ilvl="8">
      <w:numFmt w:val="bullet"/>
      <w:lvlText w:val="•"/>
      <w:lvlJc w:val="left"/>
      <w:pPr>
        <w:ind w:left="281" w:firstLine="0"/>
      </w:pPr>
    </w:lvl>
  </w:abstractNum>
  <w:abstractNum w:abstractNumId="230" w15:restartNumberingAfterBreak="0">
    <w:nsid w:val="6F6540EA"/>
    <w:multiLevelType w:val="hybridMultilevel"/>
    <w:tmpl w:val="9A3A2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6F794613"/>
    <w:multiLevelType w:val="hybridMultilevel"/>
    <w:tmpl w:val="916EB0FC"/>
    <w:lvl w:ilvl="0" w:tplc="7F9A96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70385729"/>
    <w:multiLevelType w:val="hybridMultilevel"/>
    <w:tmpl w:val="0B2871FA"/>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33" w15:restartNumberingAfterBreak="0">
    <w:nsid w:val="707E610D"/>
    <w:multiLevelType w:val="hybridMultilevel"/>
    <w:tmpl w:val="5E4ABEDA"/>
    <w:lvl w:ilvl="0" w:tplc="FFBA4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4" w15:restartNumberingAfterBreak="0">
    <w:nsid w:val="70941F03"/>
    <w:multiLevelType w:val="hybridMultilevel"/>
    <w:tmpl w:val="26ECB4B2"/>
    <w:lvl w:ilvl="0" w:tplc="2D4AD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5" w15:restartNumberingAfterBreak="0">
    <w:nsid w:val="70FC4B74"/>
    <w:multiLevelType w:val="hybridMultilevel"/>
    <w:tmpl w:val="289648FC"/>
    <w:lvl w:ilvl="0" w:tplc="0BA4E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15:restartNumberingAfterBreak="0">
    <w:nsid w:val="71466AAA"/>
    <w:multiLevelType w:val="hybridMultilevel"/>
    <w:tmpl w:val="802EF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1C97599"/>
    <w:multiLevelType w:val="hybridMultilevel"/>
    <w:tmpl w:val="8A3C9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1DD7B94"/>
    <w:multiLevelType w:val="hybridMultilevel"/>
    <w:tmpl w:val="7864E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72CA792F"/>
    <w:multiLevelType w:val="hybridMultilevel"/>
    <w:tmpl w:val="3F088A3A"/>
    <w:lvl w:ilvl="0" w:tplc="BB3678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0" w15:restartNumberingAfterBreak="0">
    <w:nsid w:val="73294525"/>
    <w:multiLevelType w:val="hybridMultilevel"/>
    <w:tmpl w:val="BA5A8630"/>
    <w:lvl w:ilvl="0" w:tplc="7B609B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1" w15:restartNumberingAfterBreak="0">
    <w:nsid w:val="73677C23"/>
    <w:multiLevelType w:val="multilevel"/>
    <w:tmpl w:val="415C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6D7AA3"/>
    <w:multiLevelType w:val="hybridMultilevel"/>
    <w:tmpl w:val="3DBE294C"/>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43" w15:restartNumberingAfterBreak="0">
    <w:nsid w:val="7387546A"/>
    <w:multiLevelType w:val="multilevel"/>
    <w:tmpl w:val="14207C8A"/>
    <w:lvl w:ilvl="0">
      <w:start w:val="1"/>
      <w:numFmt w:val="decimal"/>
      <w:lvlText w:val="%1."/>
      <w:lvlJc w:val="left"/>
      <w:pPr>
        <w:ind w:left="0" w:hanging="281"/>
      </w:pPr>
      <w:rPr>
        <w:rFonts w:ascii="Times New Roman" w:hAnsi="Times New Roman" w:cs="Times New Roman"/>
        <w:b w:val="0"/>
        <w:bCs w:val="0"/>
        <w:spacing w:val="1"/>
        <w:sz w:val="24"/>
        <w:szCs w:val="24"/>
      </w:rPr>
    </w:lvl>
    <w:lvl w:ilvl="1">
      <w:start w:val="1"/>
      <w:numFmt w:val="decimal"/>
      <w:lvlText w:val="%2."/>
      <w:lvlJc w:val="left"/>
      <w:pPr>
        <w:ind w:left="0" w:hanging="281"/>
      </w:pPr>
      <w:rPr>
        <w:rFonts w:ascii="Times New Roman" w:eastAsia="Calibri" w:hAnsi="Times New Roman" w:cs="Times New Roman"/>
        <w:b w:val="0"/>
        <w:bCs w:val="0"/>
        <w:spacing w:val="1"/>
        <w:sz w:val="24"/>
        <w:szCs w:val="24"/>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44" w15:restartNumberingAfterBreak="0">
    <w:nsid w:val="748B46B8"/>
    <w:multiLevelType w:val="multilevel"/>
    <w:tmpl w:val="62AE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4A773D3"/>
    <w:multiLevelType w:val="hybridMultilevel"/>
    <w:tmpl w:val="791A7A82"/>
    <w:lvl w:ilvl="0" w:tplc="E13692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6" w15:restartNumberingAfterBreak="0">
    <w:nsid w:val="74F10903"/>
    <w:multiLevelType w:val="hybridMultilevel"/>
    <w:tmpl w:val="DE32C4D6"/>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247" w15:restartNumberingAfterBreak="0">
    <w:nsid w:val="76003667"/>
    <w:multiLevelType w:val="hybridMultilevel"/>
    <w:tmpl w:val="2828DA72"/>
    <w:lvl w:ilvl="0" w:tplc="453EB166">
      <w:start w:val="1"/>
      <w:numFmt w:val="decimal"/>
      <w:lvlText w:val="%1."/>
      <w:lvlJc w:val="left"/>
      <w:pPr>
        <w:tabs>
          <w:tab w:val="num" w:pos="1065"/>
        </w:tabs>
        <w:ind w:left="1065" w:hanging="360"/>
      </w:pPr>
      <w:rPr>
        <w:rFonts w:hint="default"/>
      </w:rPr>
    </w:lvl>
    <w:lvl w:ilvl="1" w:tplc="310E4AD6">
      <w:numFmt w:val="bullet"/>
      <w:lvlText w:val=""/>
      <w:legacy w:legacy="1" w:legacySpace="0" w:legacyIndent="360"/>
      <w:lvlJc w:val="left"/>
      <w:rPr>
        <w:rFonts w:ascii="Symbol" w:hAnsi="Symbol" w:hint="default"/>
      </w:rPr>
    </w:lvl>
    <w:lvl w:ilvl="2" w:tplc="5D1C4FB8">
      <w:start w:val="2"/>
      <w:numFmt w:val="decimal"/>
      <w:lvlText w:val="%3"/>
      <w:lvlJc w:val="left"/>
      <w:pPr>
        <w:ind w:left="2685" w:hanging="360"/>
      </w:pPr>
      <w:rPr>
        <w:rFonts w:hint="default"/>
      </w:rPr>
    </w:lvl>
    <w:lvl w:ilvl="3" w:tplc="CE5E83BE">
      <w:start w:val="1"/>
      <w:numFmt w:val="upperRoman"/>
      <w:lvlText w:val="%4."/>
      <w:lvlJc w:val="left"/>
      <w:pPr>
        <w:ind w:left="3585" w:hanging="720"/>
      </w:pPr>
      <w:rPr>
        <w:rFonts w:hint="default"/>
      </w:r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48" w15:restartNumberingAfterBreak="0">
    <w:nsid w:val="7646361C"/>
    <w:multiLevelType w:val="multilevel"/>
    <w:tmpl w:val="F8D4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6D11282"/>
    <w:multiLevelType w:val="hybridMultilevel"/>
    <w:tmpl w:val="6ECAB64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0" w15:restartNumberingAfterBreak="0">
    <w:nsid w:val="77320B1D"/>
    <w:multiLevelType w:val="hybridMultilevel"/>
    <w:tmpl w:val="EBA0F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74A1774"/>
    <w:multiLevelType w:val="multilevel"/>
    <w:tmpl w:val="BF42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7500BD8"/>
    <w:multiLevelType w:val="hybridMultilevel"/>
    <w:tmpl w:val="1BF856E4"/>
    <w:lvl w:ilvl="0" w:tplc="C25613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7D15E85"/>
    <w:multiLevelType w:val="hybridMultilevel"/>
    <w:tmpl w:val="C9EA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85644DE"/>
    <w:multiLevelType w:val="hybridMultilevel"/>
    <w:tmpl w:val="989281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78621759"/>
    <w:multiLevelType w:val="hybridMultilevel"/>
    <w:tmpl w:val="A8E83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8C90631"/>
    <w:multiLevelType w:val="hybridMultilevel"/>
    <w:tmpl w:val="498CCC82"/>
    <w:lvl w:ilvl="0" w:tplc="04190001">
      <w:start w:val="1"/>
      <w:numFmt w:val="bullet"/>
      <w:lvlText w:val=""/>
      <w:lvlJc w:val="left"/>
      <w:pPr>
        <w:tabs>
          <w:tab w:val="num" w:pos="1145"/>
        </w:tabs>
        <w:ind w:left="1145" w:hanging="360"/>
      </w:pPr>
      <w:rPr>
        <w:rFonts w:ascii="Symbol" w:hAnsi="Symbol" w:hint="default"/>
      </w:rPr>
    </w:lvl>
    <w:lvl w:ilvl="1" w:tplc="EE06F078">
      <w:start w:val="1"/>
      <w:numFmt w:val="decimal"/>
      <w:lvlText w:val="%2."/>
      <w:lvlJc w:val="left"/>
      <w:pPr>
        <w:tabs>
          <w:tab w:val="num" w:pos="1865"/>
        </w:tabs>
        <w:ind w:left="1865" w:hanging="360"/>
      </w:pPr>
      <w:rPr>
        <w:rFonts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58" w15:restartNumberingAfterBreak="0">
    <w:nsid w:val="793378B2"/>
    <w:multiLevelType w:val="hybridMultilevel"/>
    <w:tmpl w:val="7EF2734E"/>
    <w:lvl w:ilvl="0" w:tplc="2CE6F0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9" w15:restartNumberingAfterBreak="0">
    <w:nsid w:val="79446692"/>
    <w:multiLevelType w:val="hybridMultilevel"/>
    <w:tmpl w:val="74C08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9575529"/>
    <w:multiLevelType w:val="hybridMultilevel"/>
    <w:tmpl w:val="F5F0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9CE1B3E"/>
    <w:multiLevelType w:val="multilevel"/>
    <w:tmpl w:val="A5EC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B507B90"/>
    <w:multiLevelType w:val="multilevel"/>
    <w:tmpl w:val="7750D892"/>
    <w:lvl w:ilvl="0">
      <w:start w:val="1"/>
      <w:numFmt w:val="decimal"/>
      <w:lvlText w:val="%1."/>
      <w:lvlJc w:val="left"/>
      <w:pPr>
        <w:ind w:left="644" w:hanging="360"/>
      </w:pPr>
      <w:rPr>
        <w:rFonts w:hint="default"/>
      </w:rPr>
    </w:lvl>
    <w:lvl w:ilvl="1">
      <w:start w:val="1"/>
      <w:numFmt w:val="decimal"/>
      <w:isLgl/>
      <w:lvlText w:val="%1.%2."/>
      <w:lvlJc w:val="left"/>
      <w:pPr>
        <w:ind w:left="1996" w:hanging="720"/>
      </w:pPr>
      <w:rPr>
        <w:rFonts w:eastAsia="Helvetica" w:hint="default"/>
      </w:rPr>
    </w:lvl>
    <w:lvl w:ilvl="2">
      <w:start w:val="1"/>
      <w:numFmt w:val="decimal"/>
      <w:isLgl/>
      <w:lvlText w:val="%1.%2.%3."/>
      <w:lvlJc w:val="left"/>
      <w:pPr>
        <w:ind w:left="1996" w:hanging="720"/>
      </w:pPr>
      <w:rPr>
        <w:rFonts w:eastAsia="Helvetica" w:hint="default"/>
      </w:rPr>
    </w:lvl>
    <w:lvl w:ilvl="3">
      <w:start w:val="1"/>
      <w:numFmt w:val="decimal"/>
      <w:isLgl/>
      <w:lvlText w:val="%1.%2.%3.%4."/>
      <w:lvlJc w:val="left"/>
      <w:pPr>
        <w:ind w:left="2356" w:hanging="1080"/>
      </w:pPr>
      <w:rPr>
        <w:rFonts w:eastAsia="Helvetica" w:hint="default"/>
      </w:rPr>
    </w:lvl>
    <w:lvl w:ilvl="4">
      <w:start w:val="1"/>
      <w:numFmt w:val="decimal"/>
      <w:isLgl/>
      <w:lvlText w:val="%1.%2.%3.%4.%5."/>
      <w:lvlJc w:val="left"/>
      <w:pPr>
        <w:ind w:left="2356" w:hanging="1080"/>
      </w:pPr>
      <w:rPr>
        <w:rFonts w:eastAsia="Helvetica" w:hint="default"/>
      </w:rPr>
    </w:lvl>
    <w:lvl w:ilvl="5">
      <w:start w:val="1"/>
      <w:numFmt w:val="decimal"/>
      <w:isLgl/>
      <w:lvlText w:val="%1.%2.%3.%4.%5.%6."/>
      <w:lvlJc w:val="left"/>
      <w:pPr>
        <w:ind w:left="2716" w:hanging="1440"/>
      </w:pPr>
      <w:rPr>
        <w:rFonts w:eastAsia="Helvetica" w:hint="default"/>
      </w:rPr>
    </w:lvl>
    <w:lvl w:ilvl="6">
      <w:start w:val="1"/>
      <w:numFmt w:val="decimal"/>
      <w:isLgl/>
      <w:lvlText w:val="%1.%2.%3.%4.%5.%6.%7."/>
      <w:lvlJc w:val="left"/>
      <w:pPr>
        <w:ind w:left="3076" w:hanging="1800"/>
      </w:pPr>
      <w:rPr>
        <w:rFonts w:eastAsia="Helvetica" w:hint="default"/>
      </w:rPr>
    </w:lvl>
    <w:lvl w:ilvl="7">
      <w:start w:val="1"/>
      <w:numFmt w:val="decimal"/>
      <w:isLgl/>
      <w:lvlText w:val="%1.%2.%3.%4.%5.%6.%7.%8."/>
      <w:lvlJc w:val="left"/>
      <w:pPr>
        <w:ind w:left="3076" w:hanging="1800"/>
      </w:pPr>
      <w:rPr>
        <w:rFonts w:eastAsia="Helvetica" w:hint="default"/>
      </w:rPr>
    </w:lvl>
    <w:lvl w:ilvl="8">
      <w:start w:val="1"/>
      <w:numFmt w:val="decimal"/>
      <w:isLgl/>
      <w:lvlText w:val="%1.%2.%3.%4.%5.%6.%7.%8.%9."/>
      <w:lvlJc w:val="left"/>
      <w:pPr>
        <w:ind w:left="3436" w:hanging="2160"/>
      </w:pPr>
      <w:rPr>
        <w:rFonts w:eastAsia="Helvetica" w:hint="default"/>
      </w:rPr>
    </w:lvl>
  </w:abstractNum>
  <w:abstractNum w:abstractNumId="263" w15:restartNumberingAfterBreak="0">
    <w:nsid w:val="7B6D6321"/>
    <w:multiLevelType w:val="hybridMultilevel"/>
    <w:tmpl w:val="8A2E7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C05147F"/>
    <w:multiLevelType w:val="hybridMultilevel"/>
    <w:tmpl w:val="2606F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D1901B3"/>
    <w:multiLevelType w:val="multilevel"/>
    <w:tmpl w:val="C13E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D1B5A77"/>
    <w:multiLevelType w:val="multilevel"/>
    <w:tmpl w:val="9F56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D492549"/>
    <w:multiLevelType w:val="hybridMultilevel"/>
    <w:tmpl w:val="79504F48"/>
    <w:lvl w:ilvl="0" w:tplc="9DD6C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15:restartNumberingAfterBreak="0">
    <w:nsid w:val="7F234805"/>
    <w:multiLevelType w:val="multilevel"/>
    <w:tmpl w:val="4BFE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F954F99"/>
    <w:multiLevelType w:val="hybridMultilevel"/>
    <w:tmpl w:val="CE3A43E0"/>
    <w:lvl w:ilvl="0" w:tplc="44AAA0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706299163">
    <w:abstractNumId w:val="91"/>
  </w:num>
  <w:num w:numId="2" w16cid:durableId="615866150">
    <w:abstractNumId w:val="47"/>
  </w:num>
  <w:num w:numId="3" w16cid:durableId="2035645341">
    <w:abstractNumId w:val="26"/>
  </w:num>
  <w:num w:numId="4" w16cid:durableId="1351024660">
    <w:abstractNumId w:val="242"/>
  </w:num>
  <w:num w:numId="5" w16cid:durableId="783424027">
    <w:abstractNumId w:val="190"/>
  </w:num>
  <w:num w:numId="6" w16cid:durableId="923151241">
    <w:abstractNumId w:val="207"/>
  </w:num>
  <w:num w:numId="7" w16cid:durableId="1422798815">
    <w:abstractNumId w:val="171"/>
  </w:num>
  <w:num w:numId="8" w16cid:durableId="929005455">
    <w:abstractNumId w:val="157"/>
  </w:num>
  <w:num w:numId="9" w16cid:durableId="1016426762">
    <w:abstractNumId w:val="179"/>
  </w:num>
  <w:num w:numId="10" w16cid:durableId="308942860">
    <w:abstractNumId w:val="127"/>
  </w:num>
  <w:num w:numId="11" w16cid:durableId="1068654834">
    <w:abstractNumId w:val="36"/>
  </w:num>
  <w:num w:numId="12" w16cid:durableId="2060010280">
    <w:abstractNumId w:val="48"/>
  </w:num>
  <w:num w:numId="13" w16cid:durableId="1578515336">
    <w:abstractNumId w:val="211"/>
  </w:num>
  <w:num w:numId="14" w16cid:durableId="85735898">
    <w:abstractNumId w:val="206"/>
  </w:num>
  <w:num w:numId="15" w16cid:durableId="1797479672">
    <w:abstractNumId w:val="52"/>
  </w:num>
  <w:num w:numId="16" w16cid:durableId="263849167">
    <w:abstractNumId w:val="226"/>
  </w:num>
  <w:num w:numId="17" w16cid:durableId="579946701">
    <w:abstractNumId w:val="249"/>
  </w:num>
  <w:num w:numId="18" w16cid:durableId="499394376">
    <w:abstractNumId w:val="156"/>
  </w:num>
  <w:num w:numId="19" w16cid:durableId="1063257588">
    <w:abstractNumId w:val="208"/>
  </w:num>
  <w:num w:numId="20" w16cid:durableId="315183464">
    <w:abstractNumId w:val="133"/>
  </w:num>
  <w:num w:numId="21" w16cid:durableId="1987318318">
    <w:abstractNumId w:val="22"/>
  </w:num>
  <w:num w:numId="22" w16cid:durableId="1024940168">
    <w:abstractNumId w:val="15"/>
  </w:num>
  <w:num w:numId="23" w16cid:durableId="1071200156">
    <w:abstractNumId w:val="23"/>
  </w:num>
  <w:num w:numId="24" w16cid:durableId="677729650">
    <w:abstractNumId w:val="93"/>
  </w:num>
  <w:num w:numId="25" w16cid:durableId="1290017846">
    <w:abstractNumId w:val="49"/>
  </w:num>
  <w:num w:numId="26" w16cid:durableId="371806850">
    <w:abstractNumId w:val="55"/>
  </w:num>
  <w:num w:numId="27" w16cid:durableId="835341389">
    <w:abstractNumId w:val="82"/>
  </w:num>
  <w:num w:numId="28" w16cid:durableId="576332191">
    <w:abstractNumId w:val="31"/>
  </w:num>
  <w:num w:numId="29" w16cid:durableId="1138836521">
    <w:abstractNumId w:val="198"/>
  </w:num>
  <w:num w:numId="30" w16cid:durableId="1477912471">
    <w:abstractNumId w:val="176"/>
  </w:num>
  <w:num w:numId="31" w16cid:durableId="1402603330">
    <w:abstractNumId w:val="230"/>
  </w:num>
  <w:num w:numId="32" w16cid:durableId="669528228">
    <w:abstractNumId w:val="64"/>
  </w:num>
  <w:num w:numId="33" w16cid:durableId="671377448">
    <w:abstractNumId w:val="149"/>
  </w:num>
  <w:num w:numId="34" w16cid:durableId="2016180098">
    <w:abstractNumId w:val="161"/>
  </w:num>
  <w:num w:numId="35" w16cid:durableId="842015585">
    <w:abstractNumId w:val="194"/>
  </w:num>
  <w:num w:numId="36" w16cid:durableId="1543008573">
    <w:abstractNumId w:val="203"/>
  </w:num>
  <w:num w:numId="37" w16cid:durableId="1603296906">
    <w:abstractNumId w:val="166"/>
  </w:num>
  <w:num w:numId="38" w16cid:durableId="527640967">
    <w:abstractNumId w:val="120"/>
  </w:num>
  <w:num w:numId="39" w16cid:durableId="12734907">
    <w:abstractNumId w:val="13"/>
  </w:num>
  <w:num w:numId="40" w16cid:durableId="615216034">
    <w:abstractNumId w:val="96"/>
  </w:num>
  <w:num w:numId="41" w16cid:durableId="447696617">
    <w:abstractNumId w:val="57"/>
  </w:num>
  <w:num w:numId="42" w16cid:durableId="895359841">
    <w:abstractNumId w:val="68"/>
  </w:num>
  <w:num w:numId="43" w16cid:durableId="1443836858">
    <w:abstractNumId w:val="30"/>
  </w:num>
  <w:num w:numId="44" w16cid:durableId="343896626">
    <w:abstractNumId w:val="46"/>
  </w:num>
  <w:num w:numId="45" w16cid:durableId="1155075388">
    <w:abstractNumId w:val="89"/>
  </w:num>
  <w:num w:numId="46" w16cid:durableId="1018845719">
    <w:abstractNumId w:val="80"/>
  </w:num>
  <w:num w:numId="47" w16cid:durableId="1812094881">
    <w:abstractNumId w:val="140"/>
  </w:num>
  <w:num w:numId="48" w16cid:durableId="1817525153">
    <w:abstractNumId w:val="213"/>
  </w:num>
  <w:num w:numId="49" w16cid:durableId="1000893888">
    <w:abstractNumId w:val="199"/>
  </w:num>
  <w:num w:numId="50" w16cid:durableId="1459841103">
    <w:abstractNumId w:val="204"/>
  </w:num>
  <w:num w:numId="51" w16cid:durableId="994799736">
    <w:abstractNumId w:val="178"/>
  </w:num>
  <w:num w:numId="52" w16cid:durableId="990478058">
    <w:abstractNumId w:val="167"/>
  </w:num>
  <w:num w:numId="53" w16cid:durableId="1479804860">
    <w:abstractNumId w:val="87"/>
  </w:num>
  <w:num w:numId="54" w16cid:durableId="669482289">
    <w:abstractNumId w:val="151"/>
  </w:num>
  <w:num w:numId="55" w16cid:durableId="1122572557">
    <w:abstractNumId w:val="135"/>
  </w:num>
  <w:num w:numId="56" w16cid:durableId="1341926656">
    <w:abstractNumId w:val="136"/>
  </w:num>
  <w:num w:numId="57" w16cid:durableId="1724064889">
    <w:abstractNumId w:val="247"/>
  </w:num>
  <w:num w:numId="58" w16cid:durableId="1491140654">
    <w:abstractNumId w:val="98"/>
  </w:num>
  <w:num w:numId="59" w16cid:durableId="1258829259">
    <w:abstractNumId w:val="222"/>
  </w:num>
  <w:num w:numId="60" w16cid:durableId="1050225649">
    <w:abstractNumId w:val="50"/>
  </w:num>
  <w:num w:numId="61" w16cid:durableId="346176903">
    <w:abstractNumId w:val="232"/>
  </w:num>
  <w:num w:numId="62" w16cid:durableId="925576792">
    <w:abstractNumId w:val="257"/>
  </w:num>
  <w:num w:numId="63" w16cid:durableId="356587359">
    <w:abstractNumId w:val="217"/>
  </w:num>
  <w:num w:numId="64" w16cid:durableId="1823043411">
    <w:abstractNumId w:val="34"/>
  </w:num>
  <w:num w:numId="65" w16cid:durableId="1951547299">
    <w:abstractNumId w:val="245"/>
  </w:num>
  <w:num w:numId="66" w16cid:durableId="180097189">
    <w:abstractNumId w:val="66"/>
  </w:num>
  <w:num w:numId="67" w16cid:durableId="239214603">
    <w:abstractNumId w:val="212"/>
  </w:num>
  <w:num w:numId="68" w16cid:durableId="1357921350">
    <w:abstractNumId w:val="81"/>
  </w:num>
  <w:num w:numId="69" w16cid:durableId="1667778087">
    <w:abstractNumId w:val="233"/>
  </w:num>
  <w:num w:numId="70" w16cid:durableId="133260696">
    <w:abstractNumId w:val="21"/>
  </w:num>
  <w:num w:numId="71" w16cid:durableId="757480952">
    <w:abstractNumId w:val="220"/>
  </w:num>
  <w:num w:numId="72" w16cid:durableId="1461340987">
    <w:abstractNumId w:val="65"/>
  </w:num>
  <w:num w:numId="73" w16cid:durableId="1736395755">
    <w:abstractNumId w:val="76"/>
  </w:num>
  <w:num w:numId="74" w16cid:durableId="1277172865">
    <w:abstractNumId w:val="115"/>
  </w:num>
  <w:num w:numId="75" w16cid:durableId="385035653">
    <w:abstractNumId w:val="148"/>
  </w:num>
  <w:num w:numId="76" w16cid:durableId="1401978271">
    <w:abstractNumId w:val="130"/>
  </w:num>
  <w:num w:numId="77" w16cid:durableId="256133118">
    <w:abstractNumId w:val="231"/>
  </w:num>
  <w:num w:numId="78" w16cid:durableId="1125345581">
    <w:abstractNumId w:val="174"/>
  </w:num>
  <w:num w:numId="79" w16cid:durableId="118183357">
    <w:abstractNumId w:val="205"/>
  </w:num>
  <w:num w:numId="80" w16cid:durableId="340163090">
    <w:abstractNumId w:val="227"/>
  </w:num>
  <w:num w:numId="81" w16cid:durableId="1285388095">
    <w:abstractNumId w:val="269"/>
  </w:num>
  <w:num w:numId="82" w16cid:durableId="946306557">
    <w:abstractNumId w:val="90"/>
  </w:num>
  <w:num w:numId="83" w16cid:durableId="2075858854">
    <w:abstractNumId w:val="105"/>
  </w:num>
  <w:num w:numId="84" w16cid:durableId="1490825590">
    <w:abstractNumId w:val="193"/>
  </w:num>
  <w:num w:numId="85" w16cid:durableId="738287375">
    <w:abstractNumId w:val="234"/>
  </w:num>
  <w:num w:numId="86" w16cid:durableId="899901812">
    <w:abstractNumId w:val="267"/>
  </w:num>
  <w:num w:numId="87" w16cid:durableId="1348286921">
    <w:abstractNumId w:val="42"/>
  </w:num>
  <w:num w:numId="88" w16cid:durableId="444035561">
    <w:abstractNumId w:val="18"/>
  </w:num>
  <w:num w:numId="89" w16cid:durableId="686755316">
    <w:abstractNumId w:val="239"/>
  </w:num>
  <w:num w:numId="90" w16cid:durableId="119954523">
    <w:abstractNumId w:val="128"/>
  </w:num>
  <w:num w:numId="91" w16cid:durableId="749273763">
    <w:abstractNumId w:val="235"/>
  </w:num>
  <w:num w:numId="92" w16cid:durableId="1154370348">
    <w:abstractNumId w:val="240"/>
  </w:num>
  <w:num w:numId="93" w16cid:durableId="1570462392">
    <w:abstractNumId w:val="163"/>
  </w:num>
  <w:num w:numId="94" w16cid:durableId="1659655437">
    <w:abstractNumId w:val="106"/>
  </w:num>
  <w:num w:numId="95" w16cid:durableId="144244981">
    <w:abstractNumId w:val="45"/>
  </w:num>
  <w:num w:numId="96" w16cid:durableId="947852536">
    <w:abstractNumId w:val="188"/>
  </w:num>
  <w:num w:numId="97" w16cid:durableId="574820800">
    <w:abstractNumId w:val="210"/>
  </w:num>
  <w:num w:numId="98" w16cid:durableId="1781338702">
    <w:abstractNumId w:val="53"/>
  </w:num>
  <w:num w:numId="99" w16cid:durableId="1737900584">
    <w:abstractNumId w:val="35"/>
  </w:num>
  <w:num w:numId="100" w16cid:durableId="654181789">
    <w:abstractNumId w:val="195"/>
  </w:num>
  <w:num w:numId="101" w16cid:durableId="1264798783">
    <w:abstractNumId w:val="103"/>
  </w:num>
  <w:num w:numId="102" w16cid:durableId="956762854">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03" w16cid:durableId="506945973">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04" w16cid:durableId="106295051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05" w16cid:durableId="1055422645">
    <w:abstractNumId w:val="134"/>
  </w:num>
  <w:num w:numId="106" w16cid:durableId="1794051575">
    <w:abstractNumId w:val="73"/>
  </w:num>
  <w:num w:numId="107" w16cid:durableId="722219161">
    <w:abstractNumId w:val="215"/>
  </w:num>
  <w:num w:numId="108" w16cid:durableId="865365969">
    <w:abstractNumId w:val="197"/>
  </w:num>
  <w:num w:numId="109" w16cid:durableId="251163580">
    <w:abstractNumId w:val="67"/>
  </w:num>
  <w:num w:numId="110" w16cid:durableId="400954948">
    <w:abstractNumId w:val="25"/>
  </w:num>
  <w:num w:numId="111" w16cid:durableId="1076437398">
    <w:abstractNumId w:val="59"/>
  </w:num>
  <w:num w:numId="112" w16cid:durableId="681395093">
    <w:abstractNumId w:val="251"/>
  </w:num>
  <w:num w:numId="113" w16cid:durableId="1908605789">
    <w:abstractNumId w:val="102"/>
  </w:num>
  <w:num w:numId="114" w16cid:durableId="1951669049">
    <w:abstractNumId w:val="170"/>
  </w:num>
  <w:num w:numId="115" w16cid:durableId="145165465">
    <w:abstractNumId w:val="121"/>
  </w:num>
  <w:num w:numId="116" w16cid:durableId="763578221">
    <w:abstractNumId w:val="92"/>
  </w:num>
  <w:num w:numId="117" w16cid:durableId="137460687">
    <w:abstractNumId w:val="173"/>
  </w:num>
  <w:num w:numId="118" w16cid:durableId="141507218">
    <w:abstractNumId w:val="86"/>
  </w:num>
  <w:num w:numId="119" w16cid:durableId="214199778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20" w16cid:durableId="641276036">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21" w16cid:durableId="249854118">
    <w:abstractNumId w:val="78"/>
  </w:num>
  <w:num w:numId="122" w16cid:durableId="1405952529">
    <w:abstractNumId w:val="175"/>
  </w:num>
  <w:num w:numId="123" w16cid:durableId="1490905213">
    <w:abstractNumId w:val="6"/>
    <w:lvlOverride w:ilvl="0">
      <w:startOverride w:val="1"/>
    </w:lvlOverride>
    <w:lvlOverride w:ilvl="1"/>
    <w:lvlOverride w:ilvl="2"/>
    <w:lvlOverride w:ilvl="3"/>
    <w:lvlOverride w:ilvl="4"/>
    <w:lvlOverride w:ilvl="5"/>
    <w:lvlOverride w:ilvl="6"/>
    <w:lvlOverride w:ilvl="7"/>
    <w:lvlOverride w:ilvl="8"/>
  </w:num>
  <w:num w:numId="124" w16cid:durableId="712122482">
    <w:abstractNumId w:val="9"/>
    <w:lvlOverride w:ilvl="0">
      <w:startOverride w:val="1"/>
    </w:lvlOverride>
    <w:lvlOverride w:ilvl="1"/>
    <w:lvlOverride w:ilvl="2"/>
    <w:lvlOverride w:ilvl="3"/>
    <w:lvlOverride w:ilvl="4"/>
    <w:lvlOverride w:ilvl="5"/>
    <w:lvlOverride w:ilvl="6"/>
    <w:lvlOverride w:ilvl="7"/>
    <w:lvlOverride w:ilvl="8"/>
  </w:num>
  <w:num w:numId="125" w16cid:durableId="691103402">
    <w:abstractNumId w:val="10"/>
    <w:lvlOverride w:ilvl="0">
      <w:startOverride w:val="1"/>
    </w:lvlOverride>
    <w:lvlOverride w:ilvl="1"/>
    <w:lvlOverride w:ilvl="2"/>
    <w:lvlOverride w:ilvl="3"/>
    <w:lvlOverride w:ilvl="4"/>
    <w:lvlOverride w:ilvl="5"/>
    <w:lvlOverride w:ilvl="6"/>
    <w:lvlOverride w:ilvl="7"/>
    <w:lvlOverride w:ilvl="8"/>
  </w:num>
  <w:num w:numId="126" w16cid:durableId="1848593480">
    <w:abstractNumId w:val="11"/>
    <w:lvlOverride w:ilvl="0">
      <w:startOverride w:val="1"/>
    </w:lvlOverride>
    <w:lvlOverride w:ilvl="1"/>
    <w:lvlOverride w:ilvl="2"/>
    <w:lvlOverride w:ilvl="3"/>
    <w:lvlOverride w:ilvl="4"/>
    <w:lvlOverride w:ilvl="5"/>
    <w:lvlOverride w:ilvl="6"/>
    <w:lvlOverride w:ilvl="7"/>
    <w:lvlOverride w:ilvl="8"/>
  </w:num>
  <w:num w:numId="127" w16cid:durableId="387413315">
    <w:abstractNumId w:val="160"/>
  </w:num>
  <w:num w:numId="128" w16cid:durableId="2087216626">
    <w:abstractNumId w:val="38"/>
  </w:num>
  <w:num w:numId="129" w16cid:durableId="489365766">
    <w:abstractNumId w:val="63"/>
  </w:num>
  <w:num w:numId="130" w16cid:durableId="947156087">
    <w:abstractNumId w:val="104"/>
  </w:num>
  <w:num w:numId="131" w16cid:durableId="1615672363">
    <w:abstractNumId w:val="169"/>
  </w:num>
  <w:num w:numId="132" w16cid:durableId="1732535045">
    <w:abstractNumId w:val="229"/>
  </w:num>
  <w:num w:numId="133" w16cid:durableId="432555341">
    <w:abstractNumId w:val="214"/>
  </w:num>
  <w:num w:numId="134" w16cid:durableId="1537699772">
    <w:abstractNumId w:val="112"/>
  </w:num>
  <w:num w:numId="135" w16cid:durableId="538516395">
    <w:abstractNumId w:val="111"/>
  </w:num>
  <w:num w:numId="136" w16cid:durableId="763452717">
    <w:abstractNumId w:val="243"/>
  </w:num>
  <w:num w:numId="137" w16cid:durableId="2109808788">
    <w:abstractNumId w:val="19"/>
  </w:num>
  <w:num w:numId="138" w16cid:durableId="203444847">
    <w:abstractNumId w:val="209"/>
  </w:num>
  <w:num w:numId="139" w16cid:durableId="1800563154">
    <w:abstractNumId w:val="122"/>
  </w:num>
  <w:num w:numId="140" w16cid:durableId="1123577135">
    <w:abstractNumId w:val="7"/>
    <w:lvlOverride w:ilvl="0">
      <w:startOverride w:val="1"/>
    </w:lvlOverride>
    <w:lvlOverride w:ilvl="1"/>
    <w:lvlOverride w:ilvl="2"/>
    <w:lvlOverride w:ilvl="3"/>
    <w:lvlOverride w:ilvl="4"/>
    <w:lvlOverride w:ilvl="5"/>
    <w:lvlOverride w:ilvl="6"/>
    <w:lvlOverride w:ilvl="7"/>
    <w:lvlOverride w:ilvl="8"/>
  </w:num>
  <w:num w:numId="141" w16cid:durableId="206141232">
    <w:abstractNumId w:val="83"/>
  </w:num>
  <w:num w:numId="142" w16cid:durableId="323243451">
    <w:abstractNumId w:val="5"/>
    <w:lvlOverride w:ilvl="0">
      <w:startOverride w:val="1"/>
    </w:lvlOverride>
    <w:lvlOverride w:ilvl="1"/>
    <w:lvlOverride w:ilvl="2"/>
    <w:lvlOverride w:ilvl="3"/>
    <w:lvlOverride w:ilvl="4"/>
    <w:lvlOverride w:ilvl="5"/>
    <w:lvlOverride w:ilvl="6"/>
    <w:lvlOverride w:ilvl="7"/>
    <w:lvlOverride w:ilvl="8"/>
  </w:num>
  <w:num w:numId="143" w16cid:durableId="1973749909">
    <w:abstractNumId w:val="8"/>
    <w:lvlOverride w:ilvl="0">
      <w:startOverride w:val="1"/>
    </w:lvlOverride>
    <w:lvlOverride w:ilvl="1"/>
    <w:lvlOverride w:ilvl="2"/>
    <w:lvlOverride w:ilvl="3"/>
    <w:lvlOverride w:ilvl="4"/>
    <w:lvlOverride w:ilvl="5"/>
    <w:lvlOverride w:ilvl="6"/>
    <w:lvlOverride w:ilvl="7"/>
    <w:lvlOverride w:ilvl="8"/>
  </w:num>
  <w:num w:numId="144" w16cid:durableId="1856190012">
    <w:abstractNumId w:val="123"/>
  </w:num>
  <w:num w:numId="145" w16cid:durableId="714624350">
    <w:abstractNumId w:val="144"/>
  </w:num>
  <w:num w:numId="146" w16cid:durableId="1357383615">
    <w:abstractNumId w:val="263"/>
  </w:num>
  <w:num w:numId="147" w16cid:durableId="214660033">
    <w:abstractNumId w:val="253"/>
  </w:num>
  <w:num w:numId="148" w16cid:durableId="2059670419">
    <w:abstractNumId w:val="189"/>
  </w:num>
  <w:num w:numId="149" w16cid:durableId="2106220494">
    <w:abstractNumId w:val="258"/>
  </w:num>
  <w:num w:numId="150" w16cid:durableId="135875036">
    <w:abstractNumId w:val="70"/>
  </w:num>
  <w:num w:numId="151" w16cid:durableId="1812021207">
    <w:abstractNumId w:val="180"/>
  </w:num>
  <w:num w:numId="152" w16cid:durableId="921111560">
    <w:abstractNumId w:val="221"/>
  </w:num>
  <w:num w:numId="153" w16cid:durableId="1627345036">
    <w:abstractNumId w:val="108"/>
  </w:num>
  <w:num w:numId="154" w16cid:durableId="1007636741">
    <w:abstractNumId w:val="88"/>
  </w:num>
  <w:num w:numId="155" w16cid:durableId="881862659">
    <w:abstractNumId w:val="72"/>
  </w:num>
  <w:num w:numId="156" w16cid:durableId="1049652269">
    <w:abstractNumId w:val="27"/>
  </w:num>
  <w:num w:numId="157" w16cid:durableId="731851942">
    <w:abstractNumId w:val="69"/>
  </w:num>
  <w:num w:numId="158" w16cid:durableId="1435440180">
    <w:abstractNumId w:val="40"/>
  </w:num>
  <w:num w:numId="159" w16cid:durableId="499467494">
    <w:abstractNumId w:val="116"/>
  </w:num>
  <w:num w:numId="160" w16cid:durableId="2036301273">
    <w:abstractNumId w:val="165"/>
  </w:num>
  <w:num w:numId="161" w16cid:durableId="243105373">
    <w:abstractNumId w:val="264"/>
  </w:num>
  <w:num w:numId="162" w16cid:durableId="1009871762">
    <w:abstractNumId w:val="168"/>
  </w:num>
  <w:num w:numId="163" w16cid:durableId="916981620">
    <w:abstractNumId w:val="37"/>
  </w:num>
  <w:num w:numId="164" w16cid:durableId="1523399450">
    <w:abstractNumId w:val="259"/>
  </w:num>
  <w:num w:numId="165" w16cid:durableId="218984443">
    <w:abstractNumId w:val="141"/>
  </w:num>
  <w:num w:numId="166" w16cid:durableId="689113731">
    <w:abstractNumId w:val="237"/>
  </w:num>
  <w:num w:numId="167" w16cid:durableId="1475566734">
    <w:abstractNumId w:val="143"/>
  </w:num>
  <w:num w:numId="168" w16cid:durableId="1987778540">
    <w:abstractNumId w:val="200"/>
  </w:num>
  <w:num w:numId="169" w16cid:durableId="125898390">
    <w:abstractNumId w:val="147"/>
  </w:num>
  <w:num w:numId="170" w16cid:durableId="1643653263">
    <w:abstractNumId w:val="219"/>
  </w:num>
  <w:num w:numId="171" w16cid:durableId="1210726249">
    <w:abstractNumId w:val="246"/>
  </w:num>
  <w:num w:numId="172" w16cid:durableId="768354356">
    <w:abstractNumId w:val="142"/>
  </w:num>
  <w:num w:numId="173" w16cid:durableId="602882385">
    <w:abstractNumId w:val="43"/>
  </w:num>
  <w:num w:numId="174" w16cid:durableId="318313982">
    <w:abstractNumId w:val="125"/>
  </w:num>
  <w:num w:numId="175" w16cid:durableId="1007708696">
    <w:abstractNumId w:val="109"/>
  </w:num>
  <w:num w:numId="176" w16cid:durableId="890726971">
    <w:abstractNumId w:val="146"/>
  </w:num>
  <w:num w:numId="177" w16cid:durableId="746997076">
    <w:abstractNumId w:val="255"/>
  </w:num>
  <w:num w:numId="178" w16cid:durableId="1560246352">
    <w:abstractNumId w:val="183"/>
  </w:num>
  <w:num w:numId="179" w16cid:durableId="1677685437">
    <w:abstractNumId w:val="137"/>
  </w:num>
  <w:num w:numId="180" w16cid:durableId="2049572932">
    <w:abstractNumId w:val="182"/>
  </w:num>
  <w:num w:numId="181" w16cid:durableId="1363477410">
    <w:abstractNumId w:val="177"/>
  </w:num>
  <w:num w:numId="182" w16cid:durableId="1037123990">
    <w:abstractNumId w:val="29"/>
  </w:num>
  <w:num w:numId="183" w16cid:durableId="40398653">
    <w:abstractNumId w:val="172"/>
  </w:num>
  <w:num w:numId="184" w16cid:durableId="18438790">
    <w:abstractNumId w:val="218"/>
  </w:num>
  <w:num w:numId="185" w16cid:durableId="1058824884">
    <w:abstractNumId w:val="256"/>
  </w:num>
  <w:num w:numId="186" w16cid:durableId="226259709">
    <w:abstractNumId w:val="32"/>
  </w:num>
  <w:num w:numId="187" w16cid:durableId="1375423669">
    <w:abstractNumId w:val="28"/>
  </w:num>
  <w:num w:numId="188" w16cid:durableId="313602491">
    <w:abstractNumId w:val="155"/>
  </w:num>
  <w:num w:numId="189" w16cid:durableId="1234193541">
    <w:abstractNumId w:val="236"/>
  </w:num>
  <w:num w:numId="190" w16cid:durableId="32124183">
    <w:abstractNumId w:val="238"/>
  </w:num>
  <w:num w:numId="191" w16cid:durableId="1629432813">
    <w:abstractNumId w:val="153"/>
  </w:num>
  <w:num w:numId="192" w16cid:durableId="1924340955">
    <w:abstractNumId w:val="250"/>
  </w:num>
  <w:num w:numId="193" w16cid:durableId="1135488850">
    <w:abstractNumId w:val="14"/>
  </w:num>
  <w:num w:numId="194" w16cid:durableId="1356543774">
    <w:abstractNumId w:val="132"/>
  </w:num>
  <w:num w:numId="195" w16cid:durableId="514851542">
    <w:abstractNumId w:val="75"/>
  </w:num>
  <w:num w:numId="196" w16cid:durableId="611519348">
    <w:abstractNumId w:val="95"/>
  </w:num>
  <w:num w:numId="197" w16cid:durableId="63071980">
    <w:abstractNumId w:val="77"/>
  </w:num>
  <w:num w:numId="198" w16cid:durableId="1380209779">
    <w:abstractNumId w:val="54"/>
  </w:num>
  <w:num w:numId="199" w16cid:durableId="1437166798">
    <w:abstractNumId w:val="152"/>
  </w:num>
  <w:num w:numId="200" w16cid:durableId="239826831">
    <w:abstractNumId w:val="51"/>
  </w:num>
  <w:num w:numId="201" w16cid:durableId="847018963">
    <w:abstractNumId w:val="138"/>
  </w:num>
  <w:num w:numId="202" w16cid:durableId="1547717624">
    <w:abstractNumId w:val="181"/>
  </w:num>
  <w:num w:numId="203" w16cid:durableId="269431881">
    <w:abstractNumId w:val="201"/>
  </w:num>
  <w:num w:numId="204" w16cid:durableId="723872411">
    <w:abstractNumId w:val="145"/>
  </w:num>
  <w:num w:numId="205" w16cid:durableId="2080711603">
    <w:abstractNumId w:val="262"/>
  </w:num>
  <w:num w:numId="206" w16cid:durableId="89356102">
    <w:abstractNumId w:val="254"/>
  </w:num>
  <w:num w:numId="207" w16cid:durableId="211619686">
    <w:abstractNumId w:val="114"/>
  </w:num>
  <w:num w:numId="208" w16cid:durableId="977958858">
    <w:abstractNumId w:val="41"/>
  </w:num>
  <w:num w:numId="209" w16cid:durableId="564413761">
    <w:abstractNumId w:val="252"/>
  </w:num>
  <w:num w:numId="210" w16cid:durableId="247273490">
    <w:abstractNumId w:val="16"/>
  </w:num>
  <w:num w:numId="211" w16cid:durableId="1303122133">
    <w:abstractNumId w:val="58"/>
  </w:num>
  <w:num w:numId="212" w16cid:durableId="807236329">
    <w:abstractNumId w:val="216"/>
  </w:num>
  <w:num w:numId="213" w16cid:durableId="1494178227">
    <w:abstractNumId w:val="110"/>
  </w:num>
  <w:num w:numId="214" w16cid:durableId="1518039958">
    <w:abstractNumId w:val="196"/>
  </w:num>
  <w:num w:numId="215" w16cid:durableId="1283027765">
    <w:abstractNumId w:val="260"/>
  </w:num>
  <w:num w:numId="216" w16cid:durableId="218831115">
    <w:abstractNumId w:val="101"/>
  </w:num>
  <w:num w:numId="217" w16cid:durableId="1699165142">
    <w:abstractNumId w:val="158"/>
  </w:num>
  <w:num w:numId="218" w16cid:durableId="857698666">
    <w:abstractNumId w:val="56"/>
  </w:num>
  <w:num w:numId="219" w16cid:durableId="2120447699">
    <w:abstractNumId w:val="4"/>
  </w:num>
  <w:num w:numId="220" w16cid:durableId="947079774">
    <w:abstractNumId w:val="100"/>
  </w:num>
  <w:num w:numId="221" w16cid:durableId="244998798">
    <w:abstractNumId w:val="74"/>
  </w:num>
  <w:num w:numId="222" w16cid:durableId="749499967">
    <w:abstractNumId w:val="44"/>
  </w:num>
  <w:num w:numId="223" w16cid:durableId="2036885086">
    <w:abstractNumId w:val="224"/>
  </w:num>
  <w:num w:numId="224" w16cid:durableId="1186673774">
    <w:abstractNumId w:val="164"/>
  </w:num>
  <w:num w:numId="225" w16cid:durableId="429130729">
    <w:abstractNumId w:val="60"/>
  </w:num>
  <w:num w:numId="226" w16cid:durableId="1195653223">
    <w:abstractNumId w:val="162"/>
  </w:num>
  <w:num w:numId="227" w16cid:durableId="371930701">
    <w:abstractNumId w:val="17"/>
  </w:num>
  <w:num w:numId="228" w16cid:durableId="431171348">
    <w:abstractNumId w:val="184"/>
  </w:num>
  <w:num w:numId="229" w16cid:durableId="1492797043">
    <w:abstractNumId w:val="225"/>
  </w:num>
  <w:num w:numId="230" w16cid:durableId="1854800527">
    <w:abstractNumId w:val="71"/>
  </w:num>
  <w:num w:numId="231" w16cid:durableId="16590630">
    <w:abstractNumId w:val="119"/>
  </w:num>
  <w:num w:numId="232" w16cid:durableId="1822767347">
    <w:abstractNumId w:val="2"/>
  </w:num>
  <w:num w:numId="233" w16cid:durableId="1626502045">
    <w:abstractNumId w:val="117"/>
  </w:num>
  <w:num w:numId="234" w16cid:durableId="242691844">
    <w:abstractNumId w:val="186"/>
  </w:num>
  <w:num w:numId="235" w16cid:durableId="1553075645">
    <w:abstractNumId w:val="139"/>
  </w:num>
  <w:num w:numId="236" w16cid:durableId="574437079">
    <w:abstractNumId w:val="113"/>
  </w:num>
  <w:num w:numId="237" w16cid:durableId="979530475">
    <w:abstractNumId w:val="202"/>
  </w:num>
  <w:num w:numId="238" w16cid:durableId="376663153">
    <w:abstractNumId w:val="192"/>
  </w:num>
  <w:num w:numId="239" w16cid:durableId="1802193004">
    <w:abstractNumId w:val="265"/>
  </w:num>
  <w:num w:numId="240" w16cid:durableId="1691565214">
    <w:abstractNumId w:val="39"/>
  </w:num>
  <w:num w:numId="241" w16cid:durableId="833764289">
    <w:abstractNumId w:val="150"/>
  </w:num>
  <w:num w:numId="242" w16cid:durableId="1038748212">
    <w:abstractNumId w:val="62"/>
  </w:num>
  <w:num w:numId="243" w16cid:durableId="800654078">
    <w:abstractNumId w:val="248"/>
  </w:num>
  <w:num w:numId="244" w16cid:durableId="93597104">
    <w:abstractNumId w:val="99"/>
  </w:num>
  <w:num w:numId="245" w16cid:durableId="574247486">
    <w:abstractNumId w:val="61"/>
  </w:num>
  <w:num w:numId="246" w16cid:durableId="738214173">
    <w:abstractNumId w:val="24"/>
  </w:num>
  <w:num w:numId="247" w16cid:durableId="433592028">
    <w:abstractNumId w:val="191"/>
  </w:num>
  <w:num w:numId="248" w16cid:durableId="806553087">
    <w:abstractNumId w:val="241"/>
  </w:num>
  <w:num w:numId="249" w16cid:durableId="1603803069">
    <w:abstractNumId w:val="79"/>
  </w:num>
  <w:num w:numId="250" w16cid:durableId="760218607">
    <w:abstractNumId w:val="84"/>
  </w:num>
  <w:num w:numId="251" w16cid:durableId="1565487005">
    <w:abstractNumId w:val="94"/>
  </w:num>
  <w:num w:numId="252" w16cid:durableId="1681928148">
    <w:abstractNumId w:val="107"/>
  </w:num>
  <w:num w:numId="253" w16cid:durableId="1370951703">
    <w:abstractNumId w:val="85"/>
  </w:num>
  <w:num w:numId="254" w16cid:durableId="1254363370">
    <w:abstractNumId w:val="266"/>
  </w:num>
  <w:num w:numId="255" w16cid:durableId="755710278">
    <w:abstractNumId w:val="185"/>
  </w:num>
  <w:num w:numId="256" w16cid:durableId="520120157">
    <w:abstractNumId w:val="131"/>
  </w:num>
  <w:num w:numId="257" w16cid:durableId="1706716668">
    <w:abstractNumId w:val="129"/>
  </w:num>
  <w:num w:numId="258" w16cid:durableId="355301">
    <w:abstractNumId w:val="187"/>
  </w:num>
  <w:num w:numId="259" w16cid:durableId="1128741094">
    <w:abstractNumId w:val="244"/>
  </w:num>
  <w:num w:numId="260" w16cid:durableId="665206032">
    <w:abstractNumId w:val="12"/>
  </w:num>
  <w:num w:numId="261" w16cid:durableId="1302342769">
    <w:abstractNumId w:val="228"/>
  </w:num>
  <w:num w:numId="262" w16cid:durableId="1342582384">
    <w:abstractNumId w:val="159"/>
  </w:num>
  <w:num w:numId="263" w16cid:durableId="478961429">
    <w:abstractNumId w:val="223"/>
  </w:num>
  <w:num w:numId="264" w16cid:durableId="746272571">
    <w:abstractNumId w:val="261"/>
  </w:num>
  <w:num w:numId="265" w16cid:durableId="1704548730">
    <w:abstractNumId w:val="97"/>
  </w:num>
  <w:num w:numId="266" w16cid:durableId="1037244029">
    <w:abstractNumId w:val="126"/>
  </w:num>
  <w:num w:numId="267" w16cid:durableId="1526284768">
    <w:abstractNumId w:val="268"/>
  </w:num>
  <w:num w:numId="268" w16cid:durableId="207644990">
    <w:abstractNumId w:val="118"/>
  </w:num>
  <w:num w:numId="269" w16cid:durableId="3284138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0704254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690329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811366989">
    <w:abstractNumId w:val="20"/>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394"/>
    <w:rsid w:val="00005871"/>
    <w:rsid w:val="00005D37"/>
    <w:rsid w:val="000124FA"/>
    <w:rsid w:val="000212B5"/>
    <w:rsid w:val="00030760"/>
    <w:rsid w:val="0003360A"/>
    <w:rsid w:val="00035AAA"/>
    <w:rsid w:val="00041F52"/>
    <w:rsid w:val="00042685"/>
    <w:rsid w:val="0006348C"/>
    <w:rsid w:val="0006663B"/>
    <w:rsid w:val="00074FFC"/>
    <w:rsid w:val="00082022"/>
    <w:rsid w:val="000939AE"/>
    <w:rsid w:val="000943A0"/>
    <w:rsid w:val="000A2D60"/>
    <w:rsid w:val="000A4EEB"/>
    <w:rsid w:val="000D55E8"/>
    <w:rsid w:val="000E6EA9"/>
    <w:rsid w:val="000F4DED"/>
    <w:rsid w:val="000F687C"/>
    <w:rsid w:val="00103F68"/>
    <w:rsid w:val="001054C9"/>
    <w:rsid w:val="00113506"/>
    <w:rsid w:val="0011437A"/>
    <w:rsid w:val="001212C2"/>
    <w:rsid w:val="001244A2"/>
    <w:rsid w:val="00132F24"/>
    <w:rsid w:val="001429BE"/>
    <w:rsid w:val="001578C2"/>
    <w:rsid w:val="00165EFC"/>
    <w:rsid w:val="001741E8"/>
    <w:rsid w:val="001873E4"/>
    <w:rsid w:val="00193ABF"/>
    <w:rsid w:val="00195F46"/>
    <w:rsid w:val="001A13F1"/>
    <w:rsid w:val="001C6711"/>
    <w:rsid w:val="001D22BA"/>
    <w:rsid w:val="001D7397"/>
    <w:rsid w:val="001E3FB3"/>
    <w:rsid w:val="001F181D"/>
    <w:rsid w:val="00203261"/>
    <w:rsid w:val="00203BC3"/>
    <w:rsid w:val="002074D5"/>
    <w:rsid w:val="00215691"/>
    <w:rsid w:val="00226A44"/>
    <w:rsid w:val="002377D9"/>
    <w:rsid w:val="0024538E"/>
    <w:rsid w:val="00256608"/>
    <w:rsid w:val="002841ED"/>
    <w:rsid w:val="002939A6"/>
    <w:rsid w:val="002A645F"/>
    <w:rsid w:val="002C109A"/>
    <w:rsid w:val="002D1D54"/>
    <w:rsid w:val="002D2495"/>
    <w:rsid w:val="002D6193"/>
    <w:rsid w:val="002D73F4"/>
    <w:rsid w:val="00300398"/>
    <w:rsid w:val="00300D57"/>
    <w:rsid w:val="0030725C"/>
    <w:rsid w:val="00312CDA"/>
    <w:rsid w:val="0032126B"/>
    <w:rsid w:val="00322353"/>
    <w:rsid w:val="00334208"/>
    <w:rsid w:val="003512FE"/>
    <w:rsid w:val="00354EA8"/>
    <w:rsid w:val="00360EE1"/>
    <w:rsid w:val="00365115"/>
    <w:rsid w:val="00371173"/>
    <w:rsid w:val="0037125A"/>
    <w:rsid w:val="00377AD1"/>
    <w:rsid w:val="003A2E23"/>
    <w:rsid w:val="003A6E50"/>
    <w:rsid w:val="003B0A2E"/>
    <w:rsid w:val="003B58B3"/>
    <w:rsid w:val="003D458F"/>
    <w:rsid w:val="003D49BC"/>
    <w:rsid w:val="003F1446"/>
    <w:rsid w:val="003F4CD1"/>
    <w:rsid w:val="00402C22"/>
    <w:rsid w:val="00403804"/>
    <w:rsid w:val="004061BC"/>
    <w:rsid w:val="00416A59"/>
    <w:rsid w:val="004178BE"/>
    <w:rsid w:val="004225D2"/>
    <w:rsid w:val="00433CD5"/>
    <w:rsid w:val="00444F33"/>
    <w:rsid w:val="00473631"/>
    <w:rsid w:val="00480CA0"/>
    <w:rsid w:val="00492318"/>
    <w:rsid w:val="0049793F"/>
    <w:rsid w:val="004A4D55"/>
    <w:rsid w:val="004B43AB"/>
    <w:rsid w:val="004B44B0"/>
    <w:rsid w:val="004C0DD2"/>
    <w:rsid w:val="004E7939"/>
    <w:rsid w:val="004F7A69"/>
    <w:rsid w:val="0051740C"/>
    <w:rsid w:val="00523056"/>
    <w:rsid w:val="00531A4E"/>
    <w:rsid w:val="00533817"/>
    <w:rsid w:val="00540BCE"/>
    <w:rsid w:val="00541791"/>
    <w:rsid w:val="00552316"/>
    <w:rsid w:val="0055262B"/>
    <w:rsid w:val="005614A1"/>
    <w:rsid w:val="005710A7"/>
    <w:rsid w:val="00571146"/>
    <w:rsid w:val="00577D5A"/>
    <w:rsid w:val="005962E8"/>
    <w:rsid w:val="005A125F"/>
    <w:rsid w:val="005A3762"/>
    <w:rsid w:val="005B38AC"/>
    <w:rsid w:val="005D084E"/>
    <w:rsid w:val="005D787F"/>
    <w:rsid w:val="00602DD6"/>
    <w:rsid w:val="00612240"/>
    <w:rsid w:val="00615DE9"/>
    <w:rsid w:val="006226DA"/>
    <w:rsid w:val="0062437D"/>
    <w:rsid w:val="00627E8D"/>
    <w:rsid w:val="00635856"/>
    <w:rsid w:val="0064429F"/>
    <w:rsid w:val="006501E6"/>
    <w:rsid w:val="006521E1"/>
    <w:rsid w:val="00671721"/>
    <w:rsid w:val="0067680D"/>
    <w:rsid w:val="0068066A"/>
    <w:rsid w:val="0068121D"/>
    <w:rsid w:val="00681316"/>
    <w:rsid w:val="006A63A1"/>
    <w:rsid w:val="006B1952"/>
    <w:rsid w:val="006B32CF"/>
    <w:rsid w:val="006C0387"/>
    <w:rsid w:val="006C306A"/>
    <w:rsid w:val="006D01DC"/>
    <w:rsid w:val="006E358E"/>
    <w:rsid w:val="006E5DA1"/>
    <w:rsid w:val="006F1630"/>
    <w:rsid w:val="00701CF8"/>
    <w:rsid w:val="00713033"/>
    <w:rsid w:val="00714727"/>
    <w:rsid w:val="007208F0"/>
    <w:rsid w:val="00723BF1"/>
    <w:rsid w:val="007247AC"/>
    <w:rsid w:val="00737BD8"/>
    <w:rsid w:val="007459A6"/>
    <w:rsid w:val="00753B09"/>
    <w:rsid w:val="007555EA"/>
    <w:rsid w:val="00763C3A"/>
    <w:rsid w:val="00770A53"/>
    <w:rsid w:val="00783515"/>
    <w:rsid w:val="007932AD"/>
    <w:rsid w:val="007A76C9"/>
    <w:rsid w:val="007B0690"/>
    <w:rsid w:val="007C7709"/>
    <w:rsid w:val="007D12E6"/>
    <w:rsid w:val="007D5258"/>
    <w:rsid w:val="007D5682"/>
    <w:rsid w:val="00801282"/>
    <w:rsid w:val="0081456F"/>
    <w:rsid w:val="00821B50"/>
    <w:rsid w:val="00836D92"/>
    <w:rsid w:val="008543DF"/>
    <w:rsid w:val="008566A3"/>
    <w:rsid w:val="008577E9"/>
    <w:rsid w:val="00875FE1"/>
    <w:rsid w:val="00882202"/>
    <w:rsid w:val="00887557"/>
    <w:rsid w:val="008941C5"/>
    <w:rsid w:val="00896060"/>
    <w:rsid w:val="008A094B"/>
    <w:rsid w:val="008B081E"/>
    <w:rsid w:val="008B0C5D"/>
    <w:rsid w:val="008B3AE1"/>
    <w:rsid w:val="008C3F04"/>
    <w:rsid w:val="008C4E1A"/>
    <w:rsid w:val="008C6F42"/>
    <w:rsid w:val="008D56B4"/>
    <w:rsid w:val="008D6756"/>
    <w:rsid w:val="008E031A"/>
    <w:rsid w:val="008E2394"/>
    <w:rsid w:val="008F5651"/>
    <w:rsid w:val="00902128"/>
    <w:rsid w:val="0091437C"/>
    <w:rsid w:val="009171D1"/>
    <w:rsid w:val="00921C23"/>
    <w:rsid w:val="00930801"/>
    <w:rsid w:val="00932D29"/>
    <w:rsid w:val="0093454F"/>
    <w:rsid w:val="009402B8"/>
    <w:rsid w:val="00950994"/>
    <w:rsid w:val="009538DC"/>
    <w:rsid w:val="00956514"/>
    <w:rsid w:val="009738D6"/>
    <w:rsid w:val="00973AB9"/>
    <w:rsid w:val="009756E8"/>
    <w:rsid w:val="009778B9"/>
    <w:rsid w:val="00983851"/>
    <w:rsid w:val="00983B63"/>
    <w:rsid w:val="009B1A10"/>
    <w:rsid w:val="009B3EA1"/>
    <w:rsid w:val="009C02E1"/>
    <w:rsid w:val="009E3CFC"/>
    <w:rsid w:val="00A03F62"/>
    <w:rsid w:val="00A17E82"/>
    <w:rsid w:val="00A2343D"/>
    <w:rsid w:val="00A241E4"/>
    <w:rsid w:val="00A40D34"/>
    <w:rsid w:val="00A43AB3"/>
    <w:rsid w:val="00A62862"/>
    <w:rsid w:val="00A82E3E"/>
    <w:rsid w:val="00A85A4A"/>
    <w:rsid w:val="00A86860"/>
    <w:rsid w:val="00A87888"/>
    <w:rsid w:val="00A90870"/>
    <w:rsid w:val="00A966F6"/>
    <w:rsid w:val="00AB583F"/>
    <w:rsid w:val="00AB7DB2"/>
    <w:rsid w:val="00AC4810"/>
    <w:rsid w:val="00AE2165"/>
    <w:rsid w:val="00AE5DB5"/>
    <w:rsid w:val="00AE5EE6"/>
    <w:rsid w:val="00B01B1D"/>
    <w:rsid w:val="00B13D71"/>
    <w:rsid w:val="00B153F5"/>
    <w:rsid w:val="00B16C07"/>
    <w:rsid w:val="00B3663B"/>
    <w:rsid w:val="00B45776"/>
    <w:rsid w:val="00B51171"/>
    <w:rsid w:val="00B56E38"/>
    <w:rsid w:val="00B73727"/>
    <w:rsid w:val="00B77781"/>
    <w:rsid w:val="00B92C9E"/>
    <w:rsid w:val="00BB1AAD"/>
    <w:rsid w:val="00BB2952"/>
    <w:rsid w:val="00BB61E9"/>
    <w:rsid w:val="00BD1983"/>
    <w:rsid w:val="00BD2423"/>
    <w:rsid w:val="00BD5134"/>
    <w:rsid w:val="00BE6DE8"/>
    <w:rsid w:val="00BE7329"/>
    <w:rsid w:val="00BF3283"/>
    <w:rsid w:val="00BF36B5"/>
    <w:rsid w:val="00BF7B2E"/>
    <w:rsid w:val="00C211D0"/>
    <w:rsid w:val="00C21BAA"/>
    <w:rsid w:val="00C21C2D"/>
    <w:rsid w:val="00C45655"/>
    <w:rsid w:val="00C51698"/>
    <w:rsid w:val="00C518FC"/>
    <w:rsid w:val="00C71253"/>
    <w:rsid w:val="00C81F77"/>
    <w:rsid w:val="00C846DC"/>
    <w:rsid w:val="00C95031"/>
    <w:rsid w:val="00CA2837"/>
    <w:rsid w:val="00CB1205"/>
    <w:rsid w:val="00CB1F07"/>
    <w:rsid w:val="00CB372C"/>
    <w:rsid w:val="00CB6E12"/>
    <w:rsid w:val="00CD4866"/>
    <w:rsid w:val="00CD4925"/>
    <w:rsid w:val="00CE41D7"/>
    <w:rsid w:val="00CE7507"/>
    <w:rsid w:val="00CE7ADF"/>
    <w:rsid w:val="00CF228E"/>
    <w:rsid w:val="00CF2FD7"/>
    <w:rsid w:val="00CF3075"/>
    <w:rsid w:val="00CF4545"/>
    <w:rsid w:val="00D14203"/>
    <w:rsid w:val="00D14341"/>
    <w:rsid w:val="00D24718"/>
    <w:rsid w:val="00D2513B"/>
    <w:rsid w:val="00D254DA"/>
    <w:rsid w:val="00D31DC9"/>
    <w:rsid w:val="00D36213"/>
    <w:rsid w:val="00D5598E"/>
    <w:rsid w:val="00D62B60"/>
    <w:rsid w:val="00D652D5"/>
    <w:rsid w:val="00D96A6F"/>
    <w:rsid w:val="00DA5EF4"/>
    <w:rsid w:val="00DB7277"/>
    <w:rsid w:val="00E10440"/>
    <w:rsid w:val="00E1301E"/>
    <w:rsid w:val="00E15D49"/>
    <w:rsid w:val="00E25A8D"/>
    <w:rsid w:val="00E464FD"/>
    <w:rsid w:val="00E60CD1"/>
    <w:rsid w:val="00E62531"/>
    <w:rsid w:val="00E63BFD"/>
    <w:rsid w:val="00E66388"/>
    <w:rsid w:val="00E732DA"/>
    <w:rsid w:val="00E76034"/>
    <w:rsid w:val="00E92559"/>
    <w:rsid w:val="00E966C4"/>
    <w:rsid w:val="00EA2791"/>
    <w:rsid w:val="00EA4E0B"/>
    <w:rsid w:val="00EB3287"/>
    <w:rsid w:val="00ED2AB5"/>
    <w:rsid w:val="00ED5027"/>
    <w:rsid w:val="00ED768B"/>
    <w:rsid w:val="00EE0399"/>
    <w:rsid w:val="00EE59D3"/>
    <w:rsid w:val="00F00F57"/>
    <w:rsid w:val="00F01CAD"/>
    <w:rsid w:val="00F043DA"/>
    <w:rsid w:val="00F1625A"/>
    <w:rsid w:val="00F22A56"/>
    <w:rsid w:val="00F30AC8"/>
    <w:rsid w:val="00F339CE"/>
    <w:rsid w:val="00F37536"/>
    <w:rsid w:val="00F532A8"/>
    <w:rsid w:val="00F54D8D"/>
    <w:rsid w:val="00F74837"/>
    <w:rsid w:val="00F8112D"/>
    <w:rsid w:val="00F83116"/>
    <w:rsid w:val="00F86D4A"/>
    <w:rsid w:val="00F90D86"/>
    <w:rsid w:val="00F9556E"/>
    <w:rsid w:val="00F96EAC"/>
    <w:rsid w:val="00F974EF"/>
    <w:rsid w:val="00FA5652"/>
    <w:rsid w:val="00FC3C2C"/>
    <w:rsid w:val="00FD72F2"/>
    <w:rsid w:val="00FE3191"/>
    <w:rsid w:val="00FE65D1"/>
    <w:rsid w:val="00FF2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9262"/>
  <w15:docId w15:val="{8FD519F4-EF9C-4DA7-B503-2A8FE7EA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mallCaps/>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2394"/>
    <w:pPr>
      <w:spacing w:after="200" w:line="276" w:lineRule="auto"/>
    </w:pPr>
    <w:rPr>
      <w:rFonts w:ascii="Calibri" w:eastAsia="SimSun" w:hAnsi="Calibri"/>
      <w:smallCaps w:val="0"/>
      <w:sz w:val="22"/>
      <w:szCs w:val="22"/>
    </w:rPr>
  </w:style>
  <w:style w:type="paragraph" w:styleId="1">
    <w:name w:val="heading 1"/>
    <w:basedOn w:val="a"/>
    <w:next w:val="a"/>
    <w:link w:val="10"/>
    <w:uiPriority w:val="9"/>
    <w:qFormat/>
    <w:rsid w:val="00541791"/>
    <w:pPr>
      <w:keepNext/>
      <w:spacing w:before="240" w:after="60" w:line="240" w:lineRule="auto"/>
      <w:outlineLvl w:val="0"/>
    </w:pPr>
    <w:rPr>
      <w:rFonts w:asciiTheme="majorHAnsi" w:eastAsiaTheme="majorEastAsia" w:hAnsiTheme="majorHAnsi"/>
      <w:b/>
      <w:bCs/>
      <w:kern w:val="32"/>
      <w:sz w:val="32"/>
      <w:szCs w:val="32"/>
      <w:lang w:val="en-US" w:bidi="en-US"/>
    </w:rPr>
  </w:style>
  <w:style w:type="paragraph" w:styleId="2">
    <w:name w:val="heading 2"/>
    <w:basedOn w:val="a"/>
    <w:next w:val="a"/>
    <w:link w:val="20"/>
    <w:unhideWhenUsed/>
    <w:qFormat/>
    <w:rsid w:val="00541791"/>
    <w:pPr>
      <w:keepNext/>
      <w:spacing w:before="240" w:after="60" w:line="240" w:lineRule="auto"/>
      <w:outlineLvl w:val="1"/>
    </w:pPr>
    <w:rPr>
      <w:rFonts w:asciiTheme="majorHAnsi" w:eastAsiaTheme="majorEastAsia" w:hAnsiTheme="majorHAnsi"/>
      <w:b/>
      <w:bCs/>
      <w:i/>
      <w:iCs/>
      <w:sz w:val="28"/>
      <w:szCs w:val="28"/>
      <w:lang w:val="en-US" w:bidi="en-US"/>
    </w:rPr>
  </w:style>
  <w:style w:type="paragraph" w:styleId="3">
    <w:name w:val="heading 3"/>
    <w:basedOn w:val="a"/>
    <w:next w:val="a"/>
    <w:link w:val="30"/>
    <w:unhideWhenUsed/>
    <w:qFormat/>
    <w:rsid w:val="00541791"/>
    <w:pPr>
      <w:keepNext/>
      <w:spacing w:before="240" w:after="60" w:line="240" w:lineRule="auto"/>
      <w:outlineLvl w:val="2"/>
    </w:pPr>
    <w:rPr>
      <w:rFonts w:asciiTheme="majorHAnsi" w:eastAsiaTheme="majorEastAsia" w:hAnsiTheme="majorHAnsi"/>
      <w:b/>
      <w:bCs/>
      <w:sz w:val="26"/>
      <w:szCs w:val="26"/>
      <w:lang w:val="en-US" w:bidi="en-US"/>
    </w:rPr>
  </w:style>
  <w:style w:type="paragraph" w:styleId="4">
    <w:name w:val="heading 4"/>
    <w:basedOn w:val="a"/>
    <w:next w:val="a"/>
    <w:link w:val="40"/>
    <w:unhideWhenUsed/>
    <w:qFormat/>
    <w:rsid w:val="00541791"/>
    <w:pPr>
      <w:keepNext/>
      <w:spacing w:before="240" w:after="60" w:line="240" w:lineRule="auto"/>
      <w:outlineLvl w:val="3"/>
    </w:pPr>
    <w:rPr>
      <w:rFonts w:asciiTheme="minorHAnsi" w:eastAsiaTheme="minorEastAsia" w:hAnsiTheme="minorHAnsi"/>
      <w:b/>
      <w:bCs/>
      <w:sz w:val="28"/>
      <w:szCs w:val="28"/>
      <w:lang w:val="en-US" w:bidi="en-US"/>
    </w:rPr>
  </w:style>
  <w:style w:type="paragraph" w:styleId="5">
    <w:name w:val="heading 5"/>
    <w:basedOn w:val="a"/>
    <w:next w:val="a"/>
    <w:link w:val="50"/>
    <w:uiPriority w:val="9"/>
    <w:unhideWhenUsed/>
    <w:qFormat/>
    <w:rsid w:val="00541791"/>
    <w:pPr>
      <w:spacing w:before="240" w:after="60" w:line="240" w:lineRule="auto"/>
      <w:outlineLvl w:val="4"/>
    </w:pPr>
    <w:rPr>
      <w:rFonts w:asciiTheme="minorHAnsi" w:eastAsiaTheme="minorEastAsia" w:hAnsiTheme="minorHAnsi"/>
      <w:b/>
      <w:bCs/>
      <w:i/>
      <w:iCs/>
      <w:sz w:val="26"/>
      <w:szCs w:val="26"/>
      <w:lang w:val="en-US" w:bidi="en-US"/>
    </w:rPr>
  </w:style>
  <w:style w:type="paragraph" w:styleId="6">
    <w:name w:val="heading 6"/>
    <w:basedOn w:val="a"/>
    <w:next w:val="a"/>
    <w:link w:val="60"/>
    <w:uiPriority w:val="9"/>
    <w:unhideWhenUsed/>
    <w:qFormat/>
    <w:rsid w:val="00541791"/>
    <w:pPr>
      <w:spacing w:before="240" w:after="60" w:line="240" w:lineRule="auto"/>
      <w:outlineLvl w:val="5"/>
    </w:pPr>
    <w:rPr>
      <w:rFonts w:asciiTheme="minorHAnsi" w:eastAsiaTheme="minorEastAsia" w:hAnsiTheme="minorHAnsi"/>
      <w:b/>
      <w:bCs/>
      <w:lang w:val="en-US" w:bidi="en-US"/>
    </w:rPr>
  </w:style>
  <w:style w:type="paragraph" w:styleId="7">
    <w:name w:val="heading 7"/>
    <w:basedOn w:val="a"/>
    <w:next w:val="a"/>
    <w:link w:val="70"/>
    <w:uiPriority w:val="9"/>
    <w:unhideWhenUsed/>
    <w:qFormat/>
    <w:rsid w:val="00541791"/>
    <w:pPr>
      <w:spacing w:before="240" w:after="60" w:line="240" w:lineRule="auto"/>
      <w:outlineLvl w:val="6"/>
    </w:pPr>
    <w:rPr>
      <w:rFonts w:asciiTheme="minorHAnsi" w:eastAsiaTheme="minorEastAsia" w:hAnsiTheme="minorHAnsi"/>
      <w:sz w:val="24"/>
      <w:szCs w:val="24"/>
      <w:lang w:val="en-US" w:bidi="en-US"/>
    </w:rPr>
  </w:style>
  <w:style w:type="paragraph" w:styleId="8">
    <w:name w:val="heading 8"/>
    <w:basedOn w:val="a"/>
    <w:next w:val="a"/>
    <w:link w:val="80"/>
    <w:uiPriority w:val="9"/>
    <w:unhideWhenUsed/>
    <w:qFormat/>
    <w:rsid w:val="00541791"/>
    <w:pPr>
      <w:spacing w:before="240" w:after="60" w:line="240" w:lineRule="auto"/>
      <w:outlineLvl w:val="7"/>
    </w:pPr>
    <w:rPr>
      <w:rFonts w:asciiTheme="minorHAnsi" w:eastAsiaTheme="minorEastAsia" w:hAnsiTheme="minorHAnsi"/>
      <w:i/>
      <w:iCs/>
      <w:sz w:val="24"/>
      <w:szCs w:val="24"/>
      <w:lang w:val="en-US" w:bidi="en-US"/>
    </w:rPr>
  </w:style>
  <w:style w:type="paragraph" w:styleId="9">
    <w:name w:val="heading 9"/>
    <w:basedOn w:val="a"/>
    <w:next w:val="a"/>
    <w:link w:val="90"/>
    <w:uiPriority w:val="9"/>
    <w:semiHidden/>
    <w:unhideWhenUsed/>
    <w:qFormat/>
    <w:rsid w:val="00541791"/>
    <w:pPr>
      <w:spacing w:before="240" w:after="60" w:line="240" w:lineRule="auto"/>
      <w:outlineLvl w:val="8"/>
    </w:pPr>
    <w:rPr>
      <w:rFonts w:asciiTheme="majorHAnsi" w:eastAsiaTheme="majorEastAsia" w:hAnsiTheme="majorHAnsi"/>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791"/>
    <w:rPr>
      <w:rFonts w:asciiTheme="majorHAnsi" w:eastAsiaTheme="majorEastAsia" w:hAnsiTheme="majorHAnsi"/>
      <w:b/>
      <w:bCs/>
      <w:smallCaps w:val="0"/>
      <w:kern w:val="32"/>
      <w:sz w:val="32"/>
      <w:szCs w:val="32"/>
      <w:lang w:val="en-US" w:bidi="en-US"/>
    </w:rPr>
  </w:style>
  <w:style w:type="character" w:customStyle="1" w:styleId="20">
    <w:name w:val="Заголовок 2 Знак"/>
    <w:basedOn w:val="a0"/>
    <w:link w:val="2"/>
    <w:uiPriority w:val="9"/>
    <w:rsid w:val="00541791"/>
    <w:rPr>
      <w:rFonts w:asciiTheme="majorHAnsi" w:eastAsiaTheme="majorEastAsia" w:hAnsiTheme="majorHAnsi"/>
      <w:b/>
      <w:bCs/>
      <w:i/>
      <w:iCs/>
      <w:smallCaps w:val="0"/>
      <w:lang w:val="en-US" w:bidi="en-US"/>
    </w:rPr>
  </w:style>
  <w:style w:type="character" w:customStyle="1" w:styleId="30">
    <w:name w:val="Заголовок 3 Знак"/>
    <w:basedOn w:val="a0"/>
    <w:link w:val="3"/>
    <w:uiPriority w:val="9"/>
    <w:rsid w:val="00541791"/>
    <w:rPr>
      <w:rFonts w:asciiTheme="majorHAnsi" w:eastAsiaTheme="majorEastAsia" w:hAnsiTheme="majorHAnsi"/>
      <w:b/>
      <w:bCs/>
      <w:smallCaps w:val="0"/>
      <w:sz w:val="26"/>
      <w:szCs w:val="26"/>
      <w:lang w:val="en-US" w:bidi="en-US"/>
    </w:rPr>
  </w:style>
  <w:style w:type="character" w:customStyle="1" w:styleId="40">
    <w:name w:val="Заголовок 4 Знак"/>
    <w:basedOn w:val="a0"/>
    <w:link w:val="4"/>
    <w:uiPriority w:val="9"/>
    <w:rsid w:val="00541791"/>
    <w:rPr>
      <w:rFonts w:asciiTheme="minorHAnsi" w:eastAsiaTheme="minorEastAsia" w:hAnsiTheme="minorHAnsi"/>
      <w:b/>
      <w:bCs/>
      <w:smallCaps w:val="0"/>
      <w:lang w:val="en-US" w:bidi="en-US"/>
    </w:rPr>
  </w:style>
  <w:style w:type="character" w:customStyle="1" w:styleId="50">
    <w:name w:val="Заголовок 5 Знак"/>
    <w:basedOn w:val="a0"/>
    <w:link w:val="5"/>
    <w:uiPriority w:val="9"/>
    <w:rsid w:val="00541791"/>
    <w:rPr>
      <w:rFonts w:asciiTheme="minorHAnsi" w:eastAsiaTheme="minorEastAsia" w:hAnsiTheme="minorHAnsi"/>
      <w:b/>
      <w:bCs/>
      <w:i/>
      <w:iCs/>
      <w:smallCaps w:val="0"/>
      <w:sz w:val="26"/>
      <w:szCs w:val="26"/>
      <w:lang w:val="en-US" w:bidi="en-US"/>
    </w:rPr>
  </w:style>
  <w:style w:type="character" w:customStyle="1" w:styleId="60">
    <w:name w:val="Заголовок 6 Знак"/>
    <w:basedOn w:val="a0"/>
    <w:link w:val="6"/>
    <w:uiPriority w:val="9"/>
    <w:rsid w:val="00541791"/>
    <w:rPr>
      <w:rFonts w:asciiTheme="minorHAnsi" w:eastAsiaTheme="minorEastAsia" w:hAnsiTheme="minorHAnsi"/>
      <w:b/>
      <w:bCs/>
      <w:smallCaps w:val="0"/>
      <w:sz w:val="22"/>
      <w:szCs w:val="22"/>
      <w:lang w:val="en-US" w:bidi="en-US"/>
    </w:rPr>
  </w:style>
  <w:style w:type="character" w:customStyle="1" w:styleId="70">
    <w:name w:val="Заголовок 7 Знак"/>
    <w:basedOn w:val="a0"/>
    <w:link w:val="7"/>
    <w:uiPriority w:val="9"/>
    <w:rsid w:val="00541791"/>
    <w:rPr>
      <w:rFonts w:asciiTheme="minorHAnsi" w:eastAsiaTheme="minorEastAsia" w:hAnsiTheme="minorHAnsi"/>
      <w:smallCaps w:val="0"/>
      <w:sz w:val="24"/>
      <w:szCs w:val="24"/>
      <w:lang w:val="en-US" w:bidi="en-US"/>
    </w:rPr>
  </w:style>
  <w:style w:type="character" w:customStyle="1" w:styleId="80">
    <w:name w:val="Заголовок 8 Знак"/>
    <w:basedOn w:val="a0"/>
    <w:link w:val="8"/>
    <w:uiPriority w:val="9"/>
    <w:rsid w:val="00541791"/>
    <w:rPr>
      <w:rFonts w:asciiTheme="minorHAnsi" w:eastAsiaTheme="minorEastAsia" w:hAnsiTheme="minorHAnsi"/>
      <w:i/>
      <w:iCs/>
      <w:smallCaps w:val="0"/>
      <w:sz w:val="24"/>
      <w:szCs w:val="24"/>
      <w:lang w:val="en-US" w:bidi="en-US"/>
    </w:rPr>
  </w:style>
  <w:style w:type="character" w:customStyle="1" w:styleId="90">
    <w:name w:val="Заголовок 9 Знак"/>
    <w:basedOn w:val="a0"/>
    <w:link w:val="9"/>
    <w:uiPriority w:val="9"/>
    <w:semiHidden/>
    <w:rsid w:val="00541791"/>
    <w:rPr>
      <w:rFonts w:asciiTheme="majorHAnsi" w:eastAsiaTheme="majorEastAsia" w:hAnsiTheme="majorHAnsi"/>
      <w:smallCaps w:val="0"/>
      <w:sz w:val="22"/>
      <w:szCs w:val="22"/>
      <w:lang w:val="en-US" w:bidi="en-US"/>
    </w:rPr>
  </w:style>
  <w:style w:type="paragraph" w:styleId="a3">
    <w:name w:val="List Paragraph"/>
    <w:basedOn w:val="a"/>
    <w:uiPriority w:val="99"/>
    <w:qFormat/>
    <w:rsid w:val="008E2394"/>
    <w:pPr>
      <w:ind w:left="720"/>
      <w:contextualSpacing/>
    </w:pPr>
    <w:rPr>
      <w:rFonts w:eastAsia="Calibri"/>
    </w:rPr>
  </w:style>
  <w:style w:type="paragraph" w:customStyle="1" w:styleId="Style4">
    <w:name w:val="Style4"/>
    <w:basedOn w:val="a"/>
    <w:rsid w:val="00CF2FD7"/>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paragraph" w:styleId="a4">
    <w:name w:val="No Spacing"/>
    <w:link w:val="a5"/>
    <w:uiPriority w:val="1"/>
    <w:qFormat/>
    <w:rsid w:val="002D1D54"/>
    <w:pPr>
      <w:widowControl w:val="0"/>
      <w:spacing w:after="0" w:line="240" w:lineRule="auto"/>
    </w:pPr>
    <w:rPr>
      <w:rFonts w:ascii="Courier New" w:eastAsia="Times New Roman" w:hAnsi="Courier New" w:cs="Courier New"/>
      <w:smallCaps w:val="0"/>
      <w:color w:val="000000"/>
      <w:sz w:val="24"/>
      <w:szCs w:val="24"/>
      <w:lang w:eastAsia="ru-RU"/>
    </w:rPr>
  </w:style>
  <w:style w:type="character" w:customStyle="1" w:styleId="a5">
    <w:name w:val="Без интервала Знак"/>
    <w:basedOn w:val="a0"/>
    <w:link w:val="a4"/>
    <w:uiPriority w:val="1"/>
    <w:rsid w:val="00541791"/>
    <w:rPr>
      <w:rFonts w:ascii="Courier New" w:eastAsia="Times New Roman" w:hAnsi="Courier New" w:cs="Courier New"/>
      <w:smallCaps w:val="0"/>
      <w:color w:val="000000"/>
      <w:sz w:val="24"/>
      <w:szCs w:val="24"/>
      <w:lang w:eastAsia="ru-RU"/>
    </w:rPr>
  </w:style>
  <w:style w:type="table" w:styleId="a6">
    <w:name w:val="Table Grid"/>
    <w:basedOn w:val="a1"/>
    <w:uiPriority w:val="59"/>
    <w:rsid w:val="007C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qFormat/>
    <w:rsid w:val="00AE2165"/>
    <w:pPr>
      <w:suppressAutoHyphens/>
      <w:spacing w:after="120" w:line="240" w:lineRule="auto"/>
    </w:pPr>
    <w:rPr>
      <w:rFonts w:ascii="Times New Roman" w:eastAsia="Times New Roman" w:hAnsi="Times New Roman"/>
      <w:kern w:val="1"/>
      <w:sz w:val="24"/>
      <w:szCs w:val="24"/>
      <w:lang w:eastAsia="ar-SA"/>
    </w:rPr>
  </w:style>
  <w:style w:type="character" w:customStyle="1" w:styleId="a8">
    <w:name w:val="Основной текст Знак"/>
    <w:basedOn w:val="a0"/>
    <w:link w:val="a7"/>
    <w:rsid w:val="00AE2165"/>
    <w:rPr>
      <w:rFonts w:eastAsia="Times New Roman"/>
      <w:smallCaps w:val="0"/>
      <w:kern w:val="1"/>
      <w:sz w:val="24"/>
      <w:szCs w:val="24"/>
      <w:lang w:eastAsia="ar-SA"/>
    </w:rPr>
  </w:style>
  <w:style w:type="paragraph" w:customStyle="1" w:styleId="TableParagraph">
    <w:name w:val="Table Paragraph"/>
    <w:basedOn w:val="a"/>
    <w:uiPriority w:val="1"/>
    <w:qFormat/>
    <w:rsid w:val="000426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9">
    <w:name w:val="header"/>
    <w:basedOn w:val="a"/>
    <w:link w:val="aa"/>
    <w:unhideWhenUsed/>
    <w:rsid w:val="00CE41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E41D7"/>
    <w:rPr>
      <w:rFonts w:ascii="Calibri" w:eastAsia="SimSun" w:hAnsi="Calibri"/>
      <w:smallCaps w:val="0"/>
      <w:sz w:val="22"/>
      <w:szCs w:val="22"/>
    </w:rPr>
  </w:style>
  <w:style w:type="paragraph" w:styleId="ab">
    <w:name w:val="footer"/>
    <w:basedOn w:val="a"/>
    <w:link w:val="ac"/>
    <w:uiPriority w:val="99"/>
    <w:unhideWhenUsed/>
    <w:rsid w:val="00CE41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41D7"/>
    <w:rPr>
      <w:rFonts w:ascii="Calibri" w:eastAsia="SimSun" w:hAnsi="Calibri"/>
      <w:smallCaps w:val="0"/>
      <w:sz w:val="22"/>
      <w:szCs w:val="22"/>
    </w:rPr>
  </w:style>
  <w:style w:type="paragraph" w:customStyle="1" w:styleId="ad">
    <w:name w:val="Абзац"/>
    <w:basedOn w:val="a3"/>
    <w:link w:val="ae"/>
    <w:qFormat/>
    <w:rsid w:val="001D22BA"/>
    <w:pPr>
      <w:widowControl w:val="0"/>
      <w:adjustRightInd w:val="0"/>
      <w:spacing w:after="0" w:line="240" w:lineRule="auto"/>
      <w:ind w:left="0" w:firstLine="720"/>
      <w:contextualSpacing w:val="0"/>
      <w:jc w:val="both"/>
      <w:textAlignment w:val="baseline"/>
    </w:pPr>
    <w:rPr>
      <w:rFonts w:ascii="Times New Roman" w:eastAsia="Times New Roman" w:hAnsi="Times New Roman"/>
      <w:sz w:val="28"/>
      <w:szCs w:val="28"/>
      <w:lang w:val="x-none" w:eastAsia="x-none"/>
    </w:rPr>
  </w:style>
  <w:style w:type="character" w:customStyle="1" w:styleId="ae">
    <w:name w:val="Абзац Знак"/>
    <w:link w:val="ad"/>
    <w:rsid w:val="001D22BA"/>
    <w:rPr>
      <w:rFonts w:eastAsia="Times New Roman"/>
      <w:smallCaps w:val="0"/>
      <w:lang w:val="x-none" w:eastAsia="x-none"/>
    </w:rPr>
  </w:style>
  <w:style w:type="character" w:styleId="af">
    <w:name w:val="Strong"/>
    <w:uiPriority w:val="22"/>
    <w:qFormat/>
    <w:rsid w:val="005A3762"/>
    <w:rPr>
      <w:b/>
      <w:bCs/>
    </w:rPr>
  </w:style>
  <w:style w:type="character" w:customStyle="1" w:styleId="FontStyle16">
    <w:name w:val="Font Style16"/>
    <w:rsid w:val="00540BCE"/>
    <w:rPr>
      <w:rFonts w:ascii="Times New Roman" w:hAnsi="Times New Roman" w:cs="Times New Roman"/>
      <w:sz w:val="24"/>
      <w:szCs w:val="24"/>
    </w:rPr>
  </w:style>
  <w:style w:type="paragraph" w:styleId="af0">
    <w:name w:val="Title"/>
    <w:basedOn w:val="a"/>
    <w:next w:val="a7"/>
    <w:link w:val="af1"/>
    <w:uiPriority w:val="10"/>
    <w:qFormat/>
    <w:rsid w:val="00540BCE"/>
    <w:pPr>
      <w:keepNext/>
      <w:suppressAutoHyphens/>
      <w:spacing w:before="240" w:after="120" w:line="240" w:lineRule="auto"/>
      <w:jc w:val="center"/>
    </w:pPr>
    <w:rPr>
      <w:rFonts w:ascii="Arial" w:eastAsia="Lucida Sans Unicode" w:hAnsi="Arial" w:cs="Tahoma"/>
      <w:b/>
      <w:bCs/>
      <w:kern w:val="1"/>
      <w:sz w:val="32"/>
      <w:szCs w:val="28"/>
      <w:lang w:eastAsia="ar-SA"/>
    </w:rPr>
  </w:style>
  <w:style w:type="character" w:customStyle="1" w:styleId="af1">
    <w:name w:val="Заголовок Знак"/>
    <w:basedOn w:val="a0"/>
    <w:link w:val="af0"/>
    <w:uiPriority w:val="10"/>
    <w:rsid w:val="00540BCE"/>
    <w:rPr>
      <w:rFonts w:ascii="Arial" w:eastAsia="Lucida Sans Unicode" w:hAnsi="Arial" w:cs="Tahoma"/>
      <w:b/>
      <w:bCs/>
      <w:smallCaps w:val="0"/>
      <w:kern w:val="1"/>
      <w:sz w:val="32"/>
      <w:lang w:eastAsia="ar-SA"/>
    </w:rPr>
  </w:style>
  <w:style w:type="paragraph" w:customStyle="1" w:styleId="21">
    <w:name w:val="Основной текст 21"/>
    <w:basedOn w:val="a"/>
    <w:rsid w:val="00540BCE"/>
    <w:pPr>
      <w:suppressAutoHyphens/>
      <w:spacing w:after="0" w:line="240" w:lineRule="auto"/>
    </w:pPr>
    <w:rPr>
      <w:rFonts w:ascii="Times New Roman" w:eastAsia="Times New Roman" w:hAnsi="Times New Roman"/>
      <w:kern w:val="1"/>
      <w:sz w:val="24"/>
      <w:szCs w:val="24"/>
      <w:lang w:eastAsia="ar-SA"/>
    </w:rPr>
  </w:style>
  <w:style w:type="character" w:customStyle="1" w:styleId="11">
    <w:name w:val="Знак Знак1"/>
    <w:rsid w:val="00540BCE"/>
    <w:rPr>
      <w:sz w:val="22"/>
      <w:szCs w:val="22"/>
      <w:lang w:eastAsia="en-US"/>
    </w:rPr>
  </w:style>
  <w:style w:type="character" w:customStyle="1" w:styleId="af2">
    <w:name w:val="Знак Знак"/>
    <w:rsid w:val="00540BCE"/>
    <w:rPr>
      <w:sz w:val="22"/>
      <w:szCs w:val="22"/>
      <w:lang w:eastAsia="en-US"/>
    </w:rPr>
  </w:style>
  <w:style w:type="character" w:styleId="af3">
    <w:name w:val="Hyperlink"/>
    <w:rsid w:val="00540BCE"/>
    <w:rPr>
      <w:color w:val="0000FF"/>
      <w:u w:val="single"/>
    </w:rPr>
  </w:style>
  <w:style w:type="character" w:styleId="af4">
    <w:name w:val="FollowedHyperlink"/>
    <w:rsid w:val="00540BCE"/>
    <w:rPr>
      <w:color w:val="800080"/>
      <w:u w:val="single"/>
    </w:rPr>
  </w:style>
  <w:style w:type="character" w:customStyle="1" w:styleId="apple-converted-space">
    <w:name w:val="apple-converted-space"/>
    <w:basedOn w:val="a0"/>
    <w:rsid w:val="00540BCE"/>
  </w:style>
  <w:style w:type="paragraph" w:styleId="af5">
    <w:name w:val="Subtitle"/>
    <w:basedOn w:val="a"/>
    <w:link w:val="af6"/>
    <w:uiPriority w:val="11"/>
    <w:qFormat/>
    <w:rsid w:val="000124FA"/>
    <w:pPr>
      <w:spacing w:after="0" w:line="240" w:lineRule="auto"/>
      <w:jc w:val="center"/>
    </w:pPr>
    <w:rPr>
      <w:rFonts w:ascii="Arial" w:eastAsia="Times New Roman" w:hAnsi="Arial" w:cs="Arial"/>
      <w:b/>
      <w:bCs/>
      <w:sz w:val="24"/>
      <w:szCs w:val="24"/>
      <w:lang w:eastAsia="ru-RU"/>
    </w:rPr>
  </w:style>
  <w:style w:type="character" w:customStyle="1" w:styleId="af6">
    <w:name w:val="Подзаголовок Знак"/>
    <w:basedOn w:val="a0"/>
    <w:link w:val="af5"/>
    <w:uiPriority w:val="11"/>
    <w:rsid w:val="000124FA"/>
    <w:rPr>
      <w:rFonts w:ascii="Arial" w:eastAsia="Times New Roman" w:hAnsi="Arial" w:cs="Arial"/>
      <w:b/>
      <w:bCs/>
      <w:smallCaps w:val="0"/>
      <w:sz w:val="24"/>
      <w:szCs w:val="24"/>
      <w:lang w:eastAsia="ru-RU"/>
    </w:rPr>
  </w:style>
  <w:style w:type="character" w:styleId="af7">
    <w:name w:val="Emphasis"/>
    <w:basedOn w:val="a0"/>
    <w:uiPriority w:val="20"/>
    <w:qFormat/>
    <w:rsid w:val="00541791"/>
    <w:rPr>
      <w:rFonts w:asciiTheme="minorHAnsi" w:hAnsiTheme="minorHAnsi"/>
      <w:b/>
      <w:i/>
      <w:iCs/>
    </w:rPr>
  </w:style>
  <w:style w:type="paragraph" w:styleId="22">
    <w:name w:val="Quote"/>
    <w:basedOn w:val="a"/>
    <w:next w:val="a"/>
    <w:link w:val="23"/>
    <w:uiPriority w:val="29"/>
    <w:qFormat/>
    <w:rsid w:val="00541791"/>
    <w:pPr>
      <w:spacing w:after="0" w:line="240" w:lineRule="auto"/>
    </w:pPr>
    <w:rPr>
      <w:rFonts w:asciiTheme="minorHAnsi" w:eastAsiaTheme="minorEastAsia" w:hAnsiTheme="minorHAnsi"/>
      <w:i/>
      <w:sz w:val="24"/>
      <w:szCs w:val="24"/>
      <w:lang w:val="en-US" w:bidi="en-US"/>
    </w:rPr>
  </w:style>
  <w:style w:type="character" w:customStyle="1" w:styleId="23">
    <w:name w:val="Цитата 2 Знак"/>
    <w:basedOn w:val="a0"/>
    <w:link w:val="22"/>
    <w:uiPriority w:val="29"/>
    <w:rsid w:val="00541791"/>
    <w:rPr>
      <w:rFonts w:asciiTheme="minorHAnsi" w:eastAsiaTheme="minorEastAsia" w:hAnsiTheme="minorHAnsi"/>
      <w:i/>
      <w:smallCaps w:val="0"/>
      <w:sz w:val="24"/>
      <w:szCs w:val="24"/>
      <w:lang w:val="en-US" w:bidi="en-US"/>
    </w:rPr>
  </w:style>
  <w:style w:type="paragraph" w:styleId="af8">
    <w:name w:val="Intense Quote"/>
    <w:basedOn w:val="a"/>
    <w:next w:val="a"/>
    <w:link w:val="af9"/>
    <w:uiPriority w:val="30"/>
    <w:qFormat/>
    <w:rsid w:val="00541791"/>
    <w:pPr>
      <w:spacing w:after="0" w:line="240" w:lineRule="auto"/>
      <w:ind w:left="720" w:right="720"/>
    </w:pPr>
    <w:rPr>
      <w:rFonts w:asciiTheme="minorHAnsi" w:eastAsiaTheme="minorEastAsia" w:hAnsiTheme="minorHAnsi"/>
      <w:b/>
      <w:i/>
      <w:sz w:val="24"/>
      <w:lang w:val="en-US" w:bidi="en-US"/>
    </w:rPr>
  </w:style>
  <w:style w:type="character" w:customStyle="1" w:styleId="af9">
    <w:name w:val="Выделенная цитата Знак"/>
    <w:basedOn w:val="a0"/>
    <w:link w:val="af8"/>
    <w:uiPriority w:val="30"/>
    <w:rsid w:val="00541791"/>
    <w:rPr>
      <w:rFonts w:asciiTheme="minorHAnsi" w:eastAsiaTheme="minorEastAsia" w:hAnsiTheme="minorHAnsi"/>
      <w:b/>
      <w:i/>
      <w:smallCaps w:val="0"/>
      <w:sz w:val="24"/>
      <w:szCs w:val="22"/>
      <w:lang w:val="en-US" w:bidi="en-US"/>
    </w:rPr>
  </w:style>
  <w:style w:type="character" w:styleId="afa">
    <w:name w:val="Subtle Emphasis"/>
    <w:uiPriority w:val="19"/>
    <w:qFormat/>
    <w:rsid w:val="00541791"/>
    <w:rPr>
      <w:i/>
      <w:color w:val="5A5A5A" w:themeColor="text1" w:themeTint="A5"/>
    </w:rPr>
  </w:style>
  <w:style w:type="character" w:styleId="afb">
    <w:name w:val="Intense Emphasis"/>
    <w:basedOn w:val="a0"/>
    <w:uiPriority w:val="21"/>
    <w:qFormat/>
    <w:rsid w:val="00541791"/>
    <w:rPr>
      <w:b/>
      <w:i/>
      <w:sz w:val="24"/>
      <w:szCs w:val="24"/>
      <w:u w:val="single"/>
    </w:rPr>
  </w:style>
  <w:style w:type="character" w:styleId="afc">
    <w:name w:val="Subtle Reference"/>
    <w:basedOn w:val="a0"/>
    <w:uiPriority w:val="31"/>
    <w:qFormat/>
    <w:rsid w:val="00541791"/>
    <w:rPr>
      <w:sz w:val="24"/>
      <w:szCs w:val="24"/>
      <w:u w:val="single"/>
    </w:rPr>
  </w:style>
  <w:style w:type="character" w:styleId="afd">
    <w:name w:val="Intense Reference"/>
    <w:basedOn w:val="a0"/>
    <w:uiPriority w:val="32"/>
    <w:qFormat/>
    <w:rsid w:val="00541791"/>
    <w:rPr>
      <w:b/>
      <w:sz w:val="24"/>
      <w:u w:val="single"/>
    </w:rPr>
  </w:style>
  <w:style w:type="character" w:styleId="afe">
    <w:name w:val="Book Title"/>
    <w:basedOn w:val="a0"/>
    <w:uiPriority w:val="33"/>
    <w:qFormat/>
    <w:rsid w:val="00541791"/>
    <w:rPr>
      <w:rFonts w:asciiTheme="majorHAnsi" w:eastAsiaTheme="majorEastAsia" w:hAnsiTheme="majorHAnsi"/>
      <w:b/>
      <w:i/>
      <w:sz w:val="24"/>
      <w:szCs w:val="24"/>
    </w:rPr>
  </w:style>
  <w:style w:type="character" w:customStyle="1" w:styleId="aff">
    <w:name w:val="Текст выноски Знак"/>
    <w:basedOn w:val="a0"/>
    <w:link w:val="aff0"/>
    <w:rsid w:val="00541791"/>
    <w:rPr>
      <w:rFonts w:ascii="Tahoma" w:eastAsiaTheme="minorEastAsia" w:hAnsi="Tahoma" w:cs="Tahoma"/>
      <w:smallCaps w:val="0"/>
      <w:sz w:val="16"/>
      <w:szCs w:val="16"/>
      <w:lang w:val="en-US" w:bidi="en-US"/>
    </w:rPr>
  </w:style>
  <w:style w:type="paragraph" w:styleId="aff0">
    <w:name w:val="Balloon Text"/>
    <w:basedOn w:val="a"/>
    <w:link w:val="aff"/>
    <w:unhideWhenUsed/>
    <w:rsid w:val="00541791"/>
    <w:pPr>
      <w:spacing w:after="0" w:line="240" w:lineRule="auto"/>
    </w:pPr>
    <w:rPr>
      <w:rFonts w:ascii="Tahoma" w:eastAsiaTheme="minorEastAsia" w:hAnsi="Tahoma" w:cs="Tahoma"/>
      <w:sz w:val="16"/>
      <w:szCs w:val="16"/>
      <w:lang w:val="en-US" w:bidi="en-US"/>
    </w:rPr>
  </w:style>
  <w:style w:type="character" w:customStyle="1" w:styleId="12">
    <w:name w:val="Основной текст Знак1"/>
    <w:rsid w:val="00F37536"/>
    <w:rPr>
      <w:rFonts w:ascii="Calibri" w:hAnsi="Calibri" w:cs="Calibri" w:hint="default"/>
      <w:sz w:val="31"/>
      <w:szCs w:val="31"/>
      <w:shd w:val="clear" w:color="auto" w:fill="FFFFFF"/>
    </w:rPr>
  </w:style>
  <w:style w:type="paragraph" w:customStyle="1" w:styleId="Body1">
    <w:name w:val="Body 1 Знак Знак"/>
    <w:link w:val="Body10"/>
    <w:rsid w:val="00A87888"/>
    <w:pPr>
      <w:spacing w:after="0" w:line="240" w:lineRule="auto"/>
    </w:pPr>
    <w:rPr>
      <w:rFonts w:ascii="Helvetica" w:eastAsia="Times New Roman" w:hAnsi="Helvetica" w:cs="Helvetica"/>
      <w:smallCaps w:val="0"/>
      <w:color w:val="000000"/>
      <w:sz w:val="24"/>
      <w:szCs w:val="24"/>
      <w:lang w:val="en-US" w:eastAsia="ru-RU"/>
    </w:rPr>
  </w:style>
  <w:style w:type="character" w:customStyle="1" w:styleId="Body10">
    <w:name w:val="Body 1 Знак Знак Знак"/>
    <w:link w:val="Body1"/>
    <w:rsid w:val="00A87888"/>
    <w:rPr>
      <w:rFonts w:ascii="Helvetica" w:eastAsia="Times New Roman" w:hAnsi="Helvetica" w:cs="Helvetica"/>
      <w:smallCaps w:val="0"/>
      <w:color w:val="000000"/>
      <w:sz w:val="24"/>
      <w:szCs w:val="24"/>
      <w:lang w:val="en-US" w:eastAsia="ru-RU"/>
    </w:rPr>
  </w:style>
  <w:style w:type="paragraph" w:customStyle="1" w:styleId="13">
    <w:name w:val="Без интервала1"/>
    <w:rsid w:val="00A87888"/>
    <w:pPr>
      <w:widowControl w:val="0"/>
      <w:spacing w:after="0" w:line="240" w:lineRule="auto"/>
    </w:pPr>
    <w:rPr>
      <w:rFonts w:ascii="Courier New" w:eastAsia="Times New Roman" w:hAnsi="Courier New" w:cs="Courier New"/>
      <w:smallCaps w:val="0"/>
      <w:color w:val="000000"/>
      <w:sz w:val="24"/>
      <w:szCs w:val="24"/>
      <w:lang w:eastAsia="ru-RU"/>
    </w:rPr>
  </w:style>
  <w:style w:type="paragraph" w:customStyle="1" w:styleId="14">
    <w:name w:val="Абзац списка1"/>
    <w:basedOn w:val="a"/>
    <w:rsid w:val="00A87888"/>
    <w:pPr>
      <w:widowControl w:val="0"/>
      <w:autoSpaceDE w:val="0"/>
      <w:autoSpaceDN w:val="0"/>
      <w:adjustRightInd w:val="0"/>
      <w:spacing w:after="0" w:line="240" w:lineRule="auto"/>
      <w:ind w:left="720"/>
    </w:pPr>
    <w:rPr>
      <w:rFonts w:ascii="Arial" w:eastAsia="Times New Roman" w:hAnsi="Arial" w:cs="Arial"/>
      <w:sz w:val="20"/>
      <w:szCs w:val="20"/>
      <w:lang w:eastAsia="ru-RU"/>
    </w:rPr>
  </w:style>
  <w:style w:type="paragraph" w:customStyle="1" w:styleId="Body11">
    <w:name w:val="Body 1 Знак"/>
    <w:rsid w:val="00A87888"/>
    <w:pPr>
      <w:spacing w:after="0" w:line="240" w:lineRule="auto"/>
    </w:pPr>
    <w:rPr>
      <w:rFonts w:ascii="Helvetica" w:eastAsia="Times New Roman" w:hAnsi="Helvetica" w:cs="Helvetica"/>
      <w:smallCaps w:val="0"/>
      <w:color w:val="000000"/>
      <w:sz w:val="24"/>
      <w:szCs w:val="24"/>
      <w:lang w:val="en-US" w:eastAsia="ru-RU"/>
    </w:rPr>
  </w:style>
  <w:style w:type="paragraph" w:customStyle="1" w:styleId="24">
    <w:name w:val="Абзац списка2"/>
    <w:basedOn w:val="a"/>
    <w:rsid w:val="007247AC"/>
    <w:pPr>
      <w:widowControl w:val="0"/>
      <w:autoSpaceDE w:val="0"/>
      <w:autoSpaceDN w:val="0"/>
      <w:adjustRightInd w:val="0"/>
      <w:spacing w:after="0" w:line="240" w:lineRule="auto"/>
      <w:ind w:left="720"/>
    </w:pPr>
    <w:rPr>
      <w:rFonts w:ascii="Arial" w:eastAsia="Times New Roman" w:hAnsi="Arial" w:cs="Arial"/>
      <w:sz w:val="20"/>
      <w:szCs w:val="20"/>
      <w:lang w:eastAsia="ru-RU"/>
    </w:rPr>
  </w:style>
  <w:style w:type="paragraph" w:customStyle="1" w:styleId="Body12">
    <w:name w:val="Body 1"/>
    <w:rsid w:val="000A2D60"/>
    <w:pPr>
      <w:spacing w:after="0" w:line="240" w:lineRule="auto"/>
    </w:pPr>
    <w:rPr>
      <w:rFonts w:ascii="Helvetica" w:eastAsia="ヒラギノ角ゴ Pro W3" w:hAnsi="Helvetica"/>
      <w:smallCaps w:val="0"/>
      <w:color w:val="000000"/>
      <w:sz w:val="24"/>
      <w:szCs w:val="20"/>
      <w:lang w:val="en-US" w:eastAsia="ru-RU"/>
    </w:rPr>
  </w:style>
  <w:style w:type="character" w:customStyle="1" w:styleId="25">
    <w:name w:val="Основной текст 2 Знак"/>
    <w:basedOn w:val="a0"/>
    <w:link w:val="26"/>
    <w:semiHidden/>
    <w:rsid w:val="007D5258"/>
    <w:rPr>
      <w:rFonts w:eastAsia="Times New Roman"/>
      <w:smallCaps w:val="0"/>
      <w:szCs w:val="24"/>
      <w:lang w:eastAsia="ru-RU"/>
    </w:rPr>
  </w:style>
  <w:style w:type="paragraph" w:styleId="26">
    <w:name w:val="Body Text 2"/>
    <w:basedOn w:val="a"/>
    <w:link w:val="25"/>
    <w:semiHidden/>
    <w:rsid w:val="007D5258"/>
    <w:pPr>
      <w:spacing w:after="0" w:line="240" w:lineRule="auto"/>
      <w:jc w:val="both"/>
    </w:pPr>
    <w:rPr>
      <w:rFonts w:ascii="Times New Roman" w:eastAsia="Times New Roman" w:hAnsi="Times New Roman"/>
      <w:sz w:val="28"/>
      <w:szCs w:val="24"/>
      <w:lang w:eastAsia="ru-RU"/>
    </w:rPr>
  </w:style>
  <w:style w:type="paragraph" w:customStyle="1" w:styleId="c2">
    <w:name w:val="c2"/>
    <w:basedOn w:val="a"/>
    <w:rsid w:val="007D5258"/>
    <w:pPr>
      <w:spacing w:before="90" w:after="90" w:line="240" w:lineRule="auto"/>
    </w:pPr>
    <w:rPr>
      <w:rFonts w:ascii="Times New Roman" w:eastAsia="Times New Roman" w:hAnsi="Times New Roman"/>
      <w:sz w:val="24"/>
      <w:szCs w:val="24"/>
      <w:lang w:eastAsia="ru-RU"/>
    </w:rPr>
  </w:style>
  <w:style w:type="character" w:customStyle="1" w:styleId="aff1">
    <w:name w:val="Основной текст_"/>
    <w:basedOn w:val="a0"/>
    <w:link w:val="41"/>
    <w:rsid w:val="008C4E1A"/>
    <w:rPr>
      <w:rFonts w:eastAsia="Times New Roman"/>
      <w:shd w:val="clear" w:color="auto" w:fill="FFFFFF"/>
    </w:rPr>
  </w:style>
  <w:style w:type="paragraph" w:customStyle="1" w:styleId="41">
    <w:name w:val="Основной текст4"/>
    <w:basedOn w:val="a"/>
    <w:link w:val="aff1"/>
    <w:rsid w:val="008C4E1A"/>
    <w:pPr>
      <w:widowControl w:val="0"/>
      <w:shd w:val="clear" w:color="auto" w:fill="FFFFFF"/>
      <w:spacing w:before="360" w:after="0" w:line="259" w:lineRule="exact"/>
      <w:ind w:hanging="700"/>
      <w:jc w:val="both"/>
    </w:pPr>
    <w:rPr>
      <w:rFonts w:ascii="Times New Roman" w:eastAsia="Times New Roman" w:hAnsi="Times New Roman"/>
      <w:smallCaps/>
      <w:sz w:val="28"/>
      <w:szCs w:val="28"/>
    </w:rPr>
  </w:style>
  <w:style w:type="character" w:customStyle="1" w:styleId="51">
    <w:name w:val="Основной текст (5)_"/>
    <w:basedOn w:val="a0"/>
    <w:link w:val="52"/>
    <w:rsid w:val="008C4E1A"/>
    <w:rPr>
      <w:rFonts w:eastAsia="Times New Roman"/>
      <w:i/>
      <w:iCs/>
      <w:shd w:val="clear" w:color="auto" w:fill="FFFFFF"/>
    </w:rPr>
  </w:style>
  <w:style w:type="paragraph" w:customStyle="1" w:styleId="52">
    <w:name w:val="Основной текст (5)"/>
    <w:basedOn w:val="a"/>
    <w:link w:val="51"/>
    <w:rsid w:val="008C4E1A"/>
    <w:pPr>
      <w:widowControl w:val="0"/>
      <w:shd w:val="clear" w:color="auto" w:fill="FFFFFF"/>
      <w:spacing w:before="240" w:after="0" w:line="259" w:lineRule="exact"/>
      <w:ind w:firstLine="709"/>
    </w:pPr>
    <w:rPr>
      <w:rFonts w:ascii="Times New Roman" w:eastAsia="Times New Roman" w:hAnsi="Times New Roman"/>
      <w:i/>
      <w:iCs/>
      <w:smallCaps/>
      <w:sz w:val="28"/>
      <w:szCs w:val="28"/>
    </w:rPr>
  </w:style>
  <w:style w:type="character" w:customStyle="1" w:styleId="aff2">
    <w:name w:val="Основной текст + Курсив"/>
    <w:basedOn w:val="aff1"/>
    <w:rsid w:val="008C4E1A"/>
    <w:rPr>
      <w:rFonts w:eastAsia="Times New Roman"/>
      <w:i/>
      <w:iCs/>
      <w:color w:val="000000"/>
      <w:spacing w:val="0"/>
      <w:w w:val="100"/>
      <w:position w:val="0"/>
      <w:shd w:val="clear" w:color="auto" w:fill="FFFFFF"/>
      <w:lang w:val="ru-RU"/>
    </w:rPr>
  </w:style>
  <w:style w:type="paragraph" w:styleId="aff3">
    <w:name w:val="TOC Heading"/>
    <w:basedOn w:val="1"/>
    <w:next w:val="a"/>
    <w:uiPriority w:val="39"/>
    <w:semiHidden/>
    <w:unhideWhenUsed/>
    <w:qFormat/>
    <w:rsid w:val="008C4E1A"/>
    <w:pPr>
      <w:keepNext w:val="0"/>
      <w:pBdr>
        <w:bottom w:val="single" w:sz="12" w:space="1" w:color="2F5496" w:themeColor="accent1" w:themeShade="BF"/>
      </w:pBdr>
      <w:spacing w:before="600" w:after="80" w:line="360" w:lineRule="auto"/>
      <w:outlineLvl w:val="9"/>
    </w:pPr>
    <w:rPr>
      <w:rFonts w:cstheme="majorBidi"/>
      <w:color w:val="2F5496" w:themeColor="accent1" w:themeShade="BF"/>
      <w:kern w:val="0"/>
      <w:sz w:val="24"/>
      <w:szCs w:val="24"/>
    </w:rPr>
  </w:style>
  <w:style w:type="paragraph" w:styleId="aff4">
    <w:name w:val="footnote text"/>
    <w:basedOn w:val="a"/>
    <w:link w:val="aff5"/>
    <w:uiPriority w:val="99"/>
    <w:semiHidden/>
    <w:unhideWhenUsed/>
    <w:rsid w:val="008C4E1A"/>
    <w:pPr>
      <w:spacing w:after="0" w:line="360" w:lineRule="auto"/>
      <w:ind w:firstLine="709"/>
    </w:pPr>
    <w:rPr>
      <w:rFonts w:asciiTheme="minorHAnsi" w:eastAsiaTheme="minorEastAsia" w:hAnsiTheme="minorHAnsi" w:cstheme="minorBidi"/>
      <w:sz w:val="20"/>
      <w:szCs w:val="20"/>
      <w:lang w:val="en-US" w:bidi="en-US"/>
    </w:rPr>
  </w:style>
  <w:style w:type="character" w:customStyle="1" w:styleId="aff5">
    <w:name w:val="Текст сноски Знак"/>
    <w:basedOn w:val="a0"/>
    <w:link w:val="aff4"/>
    <w:uiPriority w:val="99"/>
    <w:semiHidden/>
    <w:rsid w:val="008C4E1A"/>
    <w:rPr>
      <w:rFonts w:asciiTheme="minorHAnsi" w:eastAsiaTheme="minorEastAsia" w:hAnsiTheme="minorHAnsi" w:cstheme="minorBidi"/>
      <w:smallCaps w:val="0"/>
      <w:sz w:val="20"/>
      <w:szCs w:val="20"/>
      <w:lang w:val="en-US" w:bidi="en-US"/>
    </w:rPr>
  </w:style>
  <w:style w:type="character" w:customStyle="1" w:styleId="aff6">
    <w:name w:val="Сноска"/>
    <w:basedOn w:val="a0"/>
    <w:rsid w:val="008C4E1A"/>
    <w:rPr>
      <w:rFonts w:ascii="Times New Roman" w:eastAsia="Times New Roman" w:hAnsi="Times New Roman" w:cs="Times New Roman"/>
      <w:b w:val="0"/>
      <w:bCs w:val="0"/>
      <w:i w:val="0"/>
      <w:iCs w:val="0"/>
      <w:smallCaps/>
      <w:strike w:val="0"/>
      <w:color w:val="000000"/>
      <w:spacing w:val="0"/>
      <w:w w:val="100"/>
      <w:position w:val="0"/>
      <w:sz w:val="22"/>
      <w:szCs w:val="22"/>
      <w:u w:val="none"/>
      <w:lang w:val="ru-RU"/>
    </w:rPr>
  </w:style>
  <w:style w:type="character" w:customStyle="1" w:styleId="115pt">
    <w:name w:val="Основной текст + 11;5 pt"/>
    <w:basedOn w:val="aff1"/>
    <w:rsid w:val="008C4E1A"/>
    <w:rPr>
      <w:rFonts w:eastAsia="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115pt0">
    <w:name w:val="Сноска + 11;5 pt"/>
    <w:basedOn w:val="a0"/>
    <w:rsid w:val="008C4E1A"/>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5105pt">
    <w:name w:val="Основной текст (5) + 10;5 pt;Полужирный"/>
    <w:basedOn w:val="51"/>
    <w:rsid w:val="008C4E1A"/>
    <w:rPr>
      <w:rFonts w:eastAsia="Times New Roman"/>
      <w:b/>
      <w:bCs/>
      <w:i/>
      <w:iCs/>
      <w:color w:val="000000"/>
      <w:spacing w:val="0"/>
      <w:w w:val="100"/>
      <w:position w:val="0"/>
      <w:sz w:val="21"/>
      <w:szCs w:val="21"/>
      <w:shd w:val="clear" w:color="auto" w:fill="FFFFFF"/>
      <w:lang w:val="ru-RU"/>
    </w:rPr>
  </w:style>
  <w:style w:type="table" w:customStyle="1" w:styleId="15">
    <w:name w:val="Сетка таблицы1"/>
    <w:basedOn w:val="a1"/>
    <w:next w:val="a6"/>
    <w:uiPriority w:val="59"/>
    <w:rsid w:val="008C4E1A"/>
    <w:pPr>
      <w:spacing w:after="0" w:line="240" w:lineRule="auto"/>
    </w:pPr>
    <w:rPr>
      <w:rFonts w:asciiTheme="minorHAnsi" w:eastAsia="Calibri" w:hAnsiTheme="minorHAnsi" w:cstheme="minorBidi"/>
      <w:smallCap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Текст1"/>
    <w:rsid w:val="008C4E1A"/>
    <w:pPr>
      <w:spacing w:after="0" w:line="240" w:lineRule="auto"/>
    </w:pPr>
    <w:rPr>
      <w:rFonts w:ascii="Helvetica" w:eastAsia="ヒラギノ角ゴ Pro W3" w:hAnsi="Helvetica"/>
      <w:smallCaps w:val="0"/>
      <w:color w:val="000000"/>
      <w:sz w:val="24"/>
      <w:szCs w:val="20"/>
      <w:lang w:eastAsia="ru-RU"/>
    </w:rPr>
  </w:style>
  <w:style w:type="character" w:styleId="aff7">
    <w:name w:val="page number"/>
    <w:basedOn w:val="a0"/>
    <w:rsid w:val="008C4E1A"/>
  </w:style>
  <w:style w:type="paragraph" w:customStyle="1" w:styleId="17">
    <w:name w:val="Основной текст1"/>
    <w:basedOn w:val="a"/>
    <w:rsid w:val="008C4E1A"/>
    <w:pPr>
      <w:spacing w:after="0" w:line="240" w:lineRule="auto"/>
      <w:jc w:val="both"/>
    </w:pPr>
    <w:rPr>
      <w:rFonts w:ascii="Times New Roman" w:eastAsia="Times New Roman" w:hAnsi="Times New Roman"/>
      <w:snapToGrid w:val="0"/>
      <w:color w:val="000000"/>
      <w:sz w:val="24"/>
      <w:szCs w:val="20"/>
      <w:lang w:eastAsia="ru-RU"/>
    </w:rPr>
  </w:style>
  <w:style w:type="character" w:customStyle="1" w:styleId="42">
    <w:name w:val="Основной текст (4)"/>
    <w:rsid w:val="00215691"/>
    <w:rPr>
      <w:rFonts w:ascii="Times New Roman" w:eastAsia="Times New Roman" w:hAnsi="Times New Roman" w:cs="Times New Roman"/>
      <w:b w:val="0"/>
      <w:bCs w:val="0"/>
      <w:i/>
      <w:iCs/>
      <w:smallCaps/>
      <w:strike w:val="0"/>
      <w:color w:val="000000"/>
      <w:spacing w:val="0"/>
      <w:w w:val="100"/>
      <w:position w:val="0"/>
      <w:sz w:val="23"/>
      <w:szCs w:val="23"/>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744366">
      <w:bodyDiv w:val="1"/>
      <w:marLeft w:val="0"/>
      <w:marRight w:val="0"/>
      <w:marTop w:val="0"/>
      <w:marBottom w:val="0"/>
      <w:divBdr>
        <w:top w:val="none" w:sz="0" w:space="0" w:color="auto"/>
        <w:left w:val="none" w:sz="0" w:space="0" w:color="auto"/>
        <w:bottom w:val="none" w:sz="0" w:space="0" w:color="auto"/>
        <w:right w:val="none" w:sz="0" w:space="0" w:color="auto"/>
      </w:divBdr>
    </w:div>
    <w:div w:id="1338649834">
      <w:bodyDiv w:val="1"/>
      <w:marLeft w:val="0"/>
      <w:marRight w:val="0"/>
      <w:marTop w:val="0"/>
      <w:marBottom w:val="0"/>
      <w:divBdr>
        <w:top w:val="none" w:sz="0" w:space="0" w:color="auto"/>
        <w:left w:val="none" w:sz="0" w:space="0" w:color="auto"/>
        <w:bottom w:val="none" w:sz="0" w:space="0" w:color="auto"/>
        <w:right w:val="none" w:sz="0" w:space="0" w:color="auto"/>
      </w:divBdr>
    </w:div>
    <w:div w:id="2026326376">
      <w:bodyDiv w:val="1"/>
      <w:marLeft w:val="0"/>
      <w:marRight w:val="0"/>
      <w:marTop w:val="0"/>
      <w:marBottom w:val="0"/>
      <w:divBdr>
        <w:top w:val="none" w:sz="0" w:space="0" w:color="auto"/>
        <w:left w:val="none" w:sz="0" w:space="0" w:color="auto"/>
        <w:bottom w:val="none" w:sz="0" w:space="0" w:color="auto"/>
        <w:right w:val="none" w:sz="0" w:space="0" w:color="auto"/>
      </w:divBdr>
    </w:div>
    <w:div w:id="204251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infourok.ru/go.html?href=%23_%D0%92%D0%B2%D0%B5%D0%B4%D0%B5%D0%BD%D0%B8%D0%B5" TargetMode="External"/><Relationship Id="rId68" Type="http://schemas.openxmlformats.org/officeDocument/2006/relationships/hyperlink" Target="https://infourok.ru/go.html?href=%23_to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infourok.ru/go.html?href=%23_%D0%92%D0%B2%D0%B5%D0%B4%D0%B5%D0%BD%D0%B8%D0%B5" TargetMode="External"/><Relationship Id="rId5" Type="http://schemas.openxmlformats.org/officeDocument/2006/relationships/webSettings" Target="webSettings.xml"/><Relationship Id="rId61" Type="http://schemas.openxmlformats.org/officeDocument/2006/relationships/hyperlink" Target="https://infourok.ru/go.html?href=%23_%D0%92%D0%B2%D0%B5%D0%B4%D0%B5%D0%BD%D0%B8%D0%B5"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infourok.ru/go.html?href=%23_8._%D0%9E%D0%BF%D0%B8%D1%81%D0%B0%D0%BD%D0%B8%D0%B5_%D0%BC%D0%B0%D1%82%D0%B5%D1%80%D0%B8%D0%B0%D0%BB%D1%8C%D0%BD%D0%BE-%D1%82%D0%B5%D1%85%D0%BD%D0%B8%D1%87%D0%B5%D1%81%D0%BA%D0%B8%D1%85"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infourok.ru/go.html?href=%23_%D0%9C%D0%B5%D1%82%D0%BE%D0%B4%D1%8B_%D0%BA%D0%BE%D0%BD%D1%82%D1%80%D0%BE%D0%BB%D1%8F"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infourok.ru/go.html?href=%23_%D0%9C%D0%B5%D1%82%D0%BE%D0%B4%D0%B8%D1%87%D0%B5%D1%81%D0%BA%D0%B8%D0%B5_%D1%80%D0%B5%D0%BA%D0%BE%D0%BC%D0%B5%D0%BD%D0%B4%D0%B0%D1%86%D0%B8%D0%B8_%D0%BF%D0%B5%D0%B4%D0%B0%D0%B3%D0%BE%D0%B3%D0%B8%D1%87" TargetMode="External"/><Relationship Id="rId70"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infourok.ru/go.html?href=%23_%D0%92%D0%B2%D0%B5%D0%B4%D0%B5%D0%BD%D0%B8%D0%B5" TargetMode="External"/><Relationship Id="rId65" Type="http://schemas.openxmlformats.org/officeDocument/2006/relationships/hyperlink" Target="https://infourok.ru/go.html?href=%23_%D0%92%D0%B2%D0%B5%D0%B4%D0%B5%D0%BD%D0%B8%D0%B5"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5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EF84-E3C6-42E2-87C0-D4CE916B0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3200</TotalTime>
  <Pages>409</Pages>
  <Words>112750</Words>
  <Characters>642676</Characters>
  <Application>Microsoft Office Word</Application>
  <DocSecurity>0</DocSecurity>
  <Lines>5355</Lines>
  <Paragraphs>1507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Симанов</dc:creator>
  <cp:keywords/>
  <dc:description/>
  <cp:lastModifiedBy>Александр Симанов</cp:lastModifiedBy>
  <cp:revision>102</cp:revision>
  <dcterms:created xsi:type="dcterms:W3CDTF">2020-09-12T18:58:00Z</dcterms:created>
  <dcterms:modified xsi:type="dcterms:W3CDTF">2022-10-04T19:06:00Z</dcterms:modified>
</cp:coreProperties>
</file>